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6F4AA346" w14:textId="77777777" w:rsidR="00990CA4" w:rsidRDefault="00990CA4">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4B82C760"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D43B2F">
        <w:rPr>
          <w:rFonts w:ascii="Museo Sans 900" w:eastAsia="Times New Roman" w:hAnsi="Museo Sans 900" w:cs="Times New Roman"/>
          <w:b/>
          <w:bCs/>
          <w:sz w:val="20"/>
          <w:szCs w:val="20"/>
          <w:lang w:val="es-MX" w:eastAsia="es-ES"/>
        </w:rPr>
        <w:t>0584</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D43B2F">
        <w:rPr>
          <w:rFonts w:ascii="Museo Sans 300" w:eastAsia="Times New Roman" w:hAnsi="Museo Sans 300" w:cs="Times New Roman"/>
          <w:sz w:val="20"/>
          <w:szCs w:val="20"/>
          <w:lang w:val="es-MX" w:eastAsia="es-ES"/>
        </w:rPr>
        <w:t>diez</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D43B2F">
        <w:rPr>
          <w:rFonts w:ascii="Museo Sans 300" w:eastAsia="Times New Roman" w:hAnsi="Museo Sans 300" w:cs="Times New Roman"/>
          <w:sz w:val="20"/>
          <w:szCs w:val="20"/>
          <w:lang w:val="es-MX" w:eastAsia="es-ES"/>
        </w:rPr>
        <w:t>diez</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072CB3">
        <w:rPr>
          <w:rFonts w:ascii="Museo Sans 300" w:eastAsia="Times New Roman" w:hAnsi="Museo Sans 300" w:cs="Times New Roman"/>
          <w:sz w:val="20"/>
          <w:szCs w:val="20"/>
          <w:lang w:val="es-MX" w:eastAsia="es-ES"/>
        </w:rPr>
        <w:t xml:space="preserve"> </w:t>
      </w:r>
      <w:r w:rsidR="00D43B2F">
        <w:rPr>
          <w:rFonts w:ascii="Museo Sans 300" w:eastAsia="Times New Roman" w:hAnsi="Museo Sans 300" w:cs="Times New Roman"/>
          <w:sz w:val="20"/>
          <w:szCs w:val="20"/>
          <w:lang w:val="es-MX" w:eastAsia="es-ES"/>
        </w:rPr>
        <w:t>veintiséis</w:t>
      </w:r>
      <w:r w:rsidR="00072CB3">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B958B1">
        <w:rPr>
          <w:rFonts w:ascii="Museo Sans 300" w:eastAsia="Times New Roman" w:hAnsi="Museo Sans 300" w:cs="Times New Roman"/>
          <w:sz w:val="20"/>
          <w:szCs w:val="20"/>
          <w:lang w:val="es-MX" w:eastAsia="es-ES"/>
        </w:rPr>
        <w:t>ju</w:t>
      </w:r>
      <w:r w:rsidR="0044244D">
        <w:rPr>
          <w:rFonts w:ascii="Museo Sans 300" w:eastAsia="Times New Roman" w:hAnsi="Museo Sans 300" w:cs="Times New Roman"/>
          <w:sz w:val="20"/>
          <w:szCs w:val="20"/>
          <w:lang w:val="es-MX" w:eastAsia="es-ES"/>
        </w:rPr>
        <w:t>lio</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52AA9336" w14:textId="27D30DF3" w:rsidR="00027907" w:rsidRPr="00027907" w:rsidRDefault="00B958B1" w:rsidP="00027907">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027907">
        <w:rPr>
          <w:rFonts w:ascii="Museo Sans 300" w:hAnsi="Museo Sans 300"/>
          <w:sz w:val="20"/>
          <w:szCs w:val="20"/>
        </w:rPr>
        <w:t xml:space="preserve"> </w:t>
      </w:r>
      <w:r w:rsidR="00027907" w:rsidRPr="00027907">
        <w:rPr>
          <w:rFonts w:ascii="Museo Sans 300" w:eastAsia="Arial" w:hAnsi="Museo Sans 300"/>
          <w:sz w:val="20"/>
          <w:szCs w:val="20"/>
        </w:rPr>
        <w:t xml:space="preserve">día diez de noviembre del dos mil veintidós, el licenciado </w:t>
      </w:r>
      <w:r w:rsidR="00070E2F">
        <w:rPr>
          <w:rFonts w:ascii="Museo Sans 300" w:eastAsia="Arial" w:hAnsi="Museo Sans 300"/>
          <w:sz w:val="20"/>
          <w:szCs w:val="20"/>
        </w:rPr>
        <w:t>xxx</w:t>
      </w:r>
      <w:r w:rsidR="00027907" w:rsidRPr="00027907">
        <w:rPr>
          <w:rFonts w:ascii="Museo Sans 300" w:eastAsia="Arial" w:hAnsi="Museo Sans 300"/>
          <w:sz w:val="20"/>
          <w:szCs w:val="20"/>
        </w:rPr>
        <w:t xml:space="preserve">, titular del suministro identificado con el NC </w:t>
      </w:r>
      <w:r w:rsidR="00070E2F">
        <w:rPr>
          <w:rFonts w:ascii="Museo Sans 300" w:eastAsia="Arial" w:hAnsi="Museo Sans 300"/>
          <w:sz w:val="20"/>
          <w:szCs w:val="20"/>
        </w:rPr>
        <w:t>xxx</w:t>
      </w:r>
      <w:r w:rsidR="00027907" w:rsidRPr="00027907">
        <w:rPr>
          <w:rFonts w:ascii="Museo Sans 300" w:eastAsia="Arial" w:hAnsi="Museo Sans 300"/>
          <w:sz w:val="20"/>
          <w:szCs w:val="20"/>
        </w:rPr>
        <w:t>, interpuso un reclamo en contra de la sociedad DELSUR, S.A. de C.V., debido al cobro realizado en concepto de consumo de energía eléctrica correspondiente a los meses de diciembre del dos mil veintiuno a octubre del dos mil veintidós.</w:t>
      </w:r>
    </w:p>
    <w:p w14:paraId="22326A4D" w14:textId="77777777" w:rsidR="00B958B1" w:rsidRDefault="00B958B1" w:rsidP="00B958B1">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3D66132F" w:rsidR="00263E33" w:rsidRPr="006F491F" w:rsidRDefault="00027907" w:rsidP="00DA6B05">
      <w:pPr>
        <w:pStyle w:val="Prrafodelista"/>
        <w:numPr>
          <w:ilvl w:val="1"/>
          <w:numId w:val="1"/>
        </w:numPr>
        <w:tabs>
          <w:tab w:val="left" w:pos="709"/>
        </w:tabs>
        <w:ind w:left="709" w:hanging="283"/>
        <w:jc w:val="both"/>
        <w:rPr>
          <w:rFonts w:ascii="Museo Sans 500" w:hAnsi="Museo Sans 500"/>
          <w:sz w:val="20"/>
          <w:szCs w:val="20"/>
        </w:rPr>
      </w:pPr>
      <w:r>
        <w:rPr>
          <w:rFonts w:ascii="Museo Sans 500" w:hAnsi="Museo Sans 500"/>
          <w:b/>
          <w:bCs/>
          <w:sz w:val="20"/>
          <w:szCs w:val="20"/>
        </w:rPr>
        <w:t>Diligencias previas</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6142FA49" w14:textId="65757726" w:rsidR="00027907" w:rsidRPr="00027907" w:rsidRDefault="00027907" w:rsidP="00027907">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bookmarkStart w:id="0" w:name="_Hlk140497384"/>
      <w:r>
        <w:rPr>
          <w:rFonts w:ascii="Museo Sans 300" w:hAnsi="Museo Sans 300"/>
          <w:sz w:val="20"/>
          <w:szCs w:val="20"/>
          <w:lang w:val="es-SV"/>
        </w:rPr>
        <w:t xml:space="preserve"> </w:t>
      </w:r>
      <w:r w:rsidRPr="00027907">
        <w:rPr>
          <w:rFonts w:ascii="Museo Sans 300" w:hAnsi="Museo Sans 300"/>
          <w:bCs/>
          <w:sz w:val="20"/>
          <w:szCs w:val="20"/>
          <w:lang w:val="es-ES_tradnl"/>
        </w:rPr>
        <w:t xml:space="preserve">Centro de Atención al Usuario de la SIGET (CAU), dentro de sus facultades, </w:t>
      </w:r>
      <w:r w:rsidRPr="00027907">
        <w:rPr>
          <w:rFonts w:ascii="Museo Sans 300" w:hAnsi="Museo Sans 300"/>
          <w:bCs/>
          <w:sz w:val="20"/>
          <w:szCs w:val="20"/>
        </w:rPr>
        <w:t>tramita los reclamos de usuarios relacionados, entre otros, al suministro de energía eléctrica, encontrándose habilitada para realizar investigaciones preliminares a fin de resolverlos de forma expedita y conforme a la ley sectorial aplicable.</w:t>
      </w:r>
    </w:p>
    <w:p w14:paraId="6188B9BB" w14:textId="77777777" w:rsidR="00027907" w:rsidRPr="004D30ED" w:rsidRDefault="00027907" w:rsidP="00027907">
      <w:pPr>
        <w:spacing w:after="0" w:line="240" w:lineRule="auto"/>
        <w:ind w:left="426"/>
        <w:jc w:val="both"/>
        <w:rPr>
          <w:rFonts w:ascii="Museo Sans 300" w:hAnsi="Museo Sans 300"/>
          <w:bCs/>
          <w:sz w:val="20"/>
          <w:szCs w:val="20"/>
          <w:lang w:eastAsia="es-ES"/>
        </w:rPr>
      </w:pPr>
    </w:p>
    <w:p w14:paraId="554A1466" w14:textId="13DEBF43" w:rsidR="00027907" w:rsidRDefault="00027907" w:rsidP="00027907">
      <w:pPr>
        <w:spacing w:after="0" w:line="240" w:lineRule="auto"/>
        <w:ind w:left="426"/>
        <w:jc w:val="both"/>
        <w:rPr>
          <w:rFonts w:ascii="Museo Sans 300" w:hAnsi="Museo Sans 300"/>
          <w:bCs/>
          <w:sz w:val="20"/>
          <w:szCs w:val="20"/>
          <w:lang w:eastAsia="es-ES"/>
        </w:rPr>
      </w:pPr>
      <w:r w:rsidRPr="0051344F">
        <w:rPr>
          <w:rFonts w:ascii="Museo Sans 300" w:hAnsi="Museo Sans 300"/>
          <w:bCs/>
          <w:sz w:val="20"/>
          <w:szCs w:val="20"/>
          <w:lang w:eastAsia="es-ES"/>
        </w:rPr>
        <w:t>En cumplimiento con lo anterior, el CAU realizó diligencias</w:t>
      </w:r>
      <w:r>
        <w:rPr>
          <w:rFonts w:ascii="Museo Sans 300" w:hAnsi="Museo Sans 300"/>
          <w:bCs/>
          <w:sz w:val="20"/>
          <w:szCs w:val="20"/>
          <w:lang w:eastAsia="es-ES"/>
        </w:rPr>
        <w:t xml:space="preserve"> preliminares</w:t>
      </w:r>
      <w:r w:rsidRPr="0051344F">
        <w:rPr>
          <w:rFonts w:ascii="Museo Sans 300" w:hAnsi="Museo Sans 300"/>
          <w:bCs/>
          <w:sz w:val="20"/>
          <w:szCs w:val="20"/>
          <w:lang w:eastAsia="es-ES"/>
        </w:rPr>
        <w:t xml:space="preserve"> a fin de resolver el reclamo interpuesto, </w:t>
      </w:r>
      <w:r>
        <w:rPr>
          <w:rFonts w:ascii="Museo Sans 300" w:hAnsi="Museo Sans 300"/>
          <w:bCs/>
          <w:sz w:val="20"/>
          <w:szCs w:val="20"/>
          <w:lang w:eastAsia="es-ES"/>
        </w:rPr>
        <w:t xml:space="preserve">concluyendo en </w:t>
      </w:r>
      <w:r w:rsidRPr="0051344F">
        <w:rPr>
          <w:rFonts w:ascii="Museo Sans 300" w:hAnsi="Museo Sans 300"/>
          <w:bCs/>
          <w:sz w:val="20"/>
          <w:szCs w:val="20"/>
          <w:lang w:eastAsia="es-ES"/>
        </w:rPr>
        <w:t>la carta</w:t>
      </w:r>
      <w:r>
        <w:rPr>
          <w:rFonts w:ascii="Museo Sans 300" w:hAnsi="Museo Sans 300"/>
          <w:bCs/>
          <w:sz w:val="20"/>
          <w:szCs w:val="20"/>
          <w:lang w:eastAsia="es-ES"/>
        </w:rPr>
        <w:t xml:space="preserve"> con referencia</w:t>
      </w:r>
      <w:r w:rsidRPr="0051344F">
        <w:rPr>
          <w:rFonts w:ascii="Museo Sans 300" w:hAnsi="Museo Sans 300"/>
          <w:bCs/>
          <w:sz w:val="20"/>
          <w:szCs w:val="20"/>
          <w:lang w:eastAsia="es-ES"/>
        </w:rPr>
        <w:t xml:space="preserve"> N.° C-</w:t>
      </w:r>
      <w:r>
        <w:rPr>
          <w:rFonts w:ascii="Museo Sans 300" w:hAnsi="Museo Sans 300"/>
          <w:bCs/>
          <w:sz w:val="20"/>
          <w:szCs w:val="20"/>
          <w:lang w:eastAsia="es-ES"/>
        </w:rPr>
        <w:t>2705</w:t>
      </w:r>
      <w:r w:rsidRPr="0051344F">
        <w:rPr>
          <w:rFonts w:ascii="Museo Sans 300" w:hAnsi="Museo Sans 300"/>
          <w:bCs/>
          <w:sz w:val="20"/>
          <w:szCs w:val="20"/>
          <w:lang w:eastAsia="es-ES"/>
        </w:rPr>
        <w:t>-CAU-2</w:t>
      </w:r>
      <w:r>
        <w:rPr>
          <w:rFonts w:ascii="Museo Sans 300" w:hAnsi="Museo Sans 300"/>
          <w:bCs/>
          <w:sz w:val="20"/>
          <w:szCs w:val="20"/>
          <w:lang w:eastAsia="es-ES"/>
        </w:rPr>
        <w:t>2</w:t>
      </w:r>
      <w:r w:rsidRPr="0051344F">
        <w:rPr>
          <w:rFonts w:ascii="Museo Sans 300" w:hAnsi="Museo Sans 300"/>
          <w:bCs/>
          <w:sz w:val="20"/>
          <w:szCs w:val="20"/>
          <w:lang w:eastAsia="es-ES"/>
        </w:rPr>
        <w:t xml:space="preserve"> </w:t>
      </w:r>
      <w:r>
        <w:rPr>
          <w:rFonts w:ascii="Museo Sans 300" w:hAnsi="Museo Sans 300"/>
          <w:bCs/>
          <w:sz w:val="20"/>
          <w:szCs w:val="20"/>
          <w:lang w:eastAsia="es-ES"/>
        </w:rPr>
        <w:t>que</w:t>
      </w:r>
      <w:r w:rsidRPr="0051344F">
        <w:rPr>
          <w:rFonts w:ascii="Museo Sans 300" w:hAnsi="Museo Sans 300"/>
          <w:bCs/>
          <w:sz w:val="20"/>
          <w:szCs w:val="20"/>
          <w:lang w:eastAsia="es-ES"/>
        </w:rPr>
        <w:t xml:space="preserve"> era procedente </w:t>
      </w:r>
      <w:r>
        <w:rPr>
          <w:rFonts w:ascii="Museo Sans 300" w:hAnsi="Museo Sans 300"/>
          <w:bCs/>
          <w:sz w:val="20"/>
          <w:szCs w:val="20"/>
          <w:lang w:eastAsia="es-ES"/>
        </w:rPr>
        <w:t>el</w:t>
      </w:r>
      <w:r w:rsidRPr="0051344F">
        <w:rPr>
          <w:rFonts w:ascii="Museo Sans 300" w:hAnsi="Museo Sans 300"/>
          <w:bCs/>
          <w:sz w:val="20"/>
          <w:szCs w:val="20"/>
          <w:lang w:eastAsia="es-ES"/>
        </w:rPr>
        <w:t xml:space="preserve"> cobro realizado por la distribuidora durante </w:t>
      </w:r>
      <w:r>
        <w:rPr>
          <w:rFonts w:ascii="Museo Sans 300" w:hAnsi="Museo Sans 300"/>
          <w:bCs/>
          <w:sz w:val="20"/>
          <w:szCs w:val="20"/>
          <w:lang w:eastAsia="es-ES"/>
        </w:rPr>
        <w:t>los meses de diciembre del dos mil veintiuno a octubre del dos mil veintidós</w:t>
      </w:r>
      <w:r w:rsidRPr="0051344F">
        <w:rPr>
          <w:rFonts w:ascii="Museo Sans 300" w:hAnsi="Museo Sans 300"/>
          <w:bCs/>
          <w:sz w:val="20"/>
          <w:szCs w:val="20"/>
          <w:lang w:eastAsia="es-ES"/>
        </w:rPr>
        <w:t xml:space="preserve"> en el suministro identificado con el N</w:t>
      </w:r>
      <w:r>
        <w:rPr>
          <w:rFonts w:ascii="Museo Sans 300" w:hAnsi="Museo Sans 300"/>
          <w:bCs/>
          <w:sz w:val="20"/>
          <w:szCs w:val="20"/>
          <w:lang w:eastAsia="es-ES"/>
        </w:rPr>
        <w:t xml:space="preserve">C </w:t>
      </w:r>
      <w:r w:rsidR="00070E2F">
        <w:rPr>
          <w:rFonts w:ascii="Museo Sans 300" w:hAnsi="Museo Sans 300"/>
          <w:bCs/>
          <w:sz w:val="20"/>
          <w:szCs w:val="20"/>
          <w:lang w:eastAsia="es-ES"/>
        </w:rPr>
        <w:t>xxx</w:t>
      </w:r>
      <w:r w:rsidRPr="0051344F">
        <w:rPr>
          <w:rFonts w:ascii="Museo Sans 300" w:hAnsi="Museo Sans 300"/>
          <w:bCs/>
          <w:sz w:val="20"/>
          <w:szCs w:val="20"/>
          <w:lang w:eastAsia="es-ES"/>
        </w:rPr>
        <w:t>.</w:t>
      </w:r>
    </w:p>
    <w:p w14:paraId="15FD6240" w14:textId="77777777" w:rsidR="00027907" w:rsidRDefault="00027907" w:rsidP="00027907">
      <w:pPr>
        <w:spacing w:after="0" w:line="240" w:lineRule="auto"/>
        <w:ind w:left="426"/>
        <w:jc w:val="both"/>
        <w:rPr>
          <w:rFonts w:ascii="Museo Sans 300" w:hAnsi="Museo Sans 300"/>
          <w:bCs/>
          <w:sz w:val="20"/>
          <w:szCs w:val="20"/>
          <w:lang w:eastAsia="es-ES"/>
        </w:rPr>
      </w:pPr>
    </w:p>
    <w:p w14:paraId="34AEF8E2" w14:textId="1C14DA7C" w:rsidR="00027907" w:rsidRDefault="00D2404E" w:rsidP="00027907">
      <w:pPr>
        <w:spacing w:after="0" w:line="240" w:lineRule="auto"/>
        <w:ind w:left="426"/>
        <w:jc w:val="both"/>
        <w:rPr>
          <w:rFonts w:ascii="Museo Sans 300" w:hAnsi="Museo Sans 300"/>
          <w:sz w:val="20"/>
          <w:szCs w:val="20"/>
          <w:lang w:val="es-ES" w:eastAsia="es-SV"/>
        </w:rPr>
      </w:pPr>
      <w:r>
        <w:rPr>
          <w:rFonts w:ascii="Museo Sans 300" w:hAnsi="Museo Sans 300"/>
          <w:sz w:val="20"/>
          <w:szCs w:val="20"/>
        </w:rPr>
        <w:t>E</w:t>
      </w:r>
      <w:r w:rsidR="00027907">
        <w:rPr>
          <w:rFonts w:ascii="Museo Sans 300" w:hAnsi="Museo Sans 300"/>
          <w:sz w:val="20"/>
          <w:szCs w:val="20"/>
        </w:rPr>
        <w:t>l</w:t>
      </w:r>
      <w:r w:rsidR="00027907" w:rsidRPr="00A76B27">
        <w:rPr>
          <w:rFonts w:ascii="Museo Sans 300" w:hAnsi="Museo Sans 300"/>
          <w:sz w:val="20"/>
          <w:szCs w:val="20"/>
          <w:lang w:val="es-ES_tradnl" w:eastAsia="es-SV"/>
        </w:rPr>
        <w:t xml:space="preserve"> </w:t>
      </w:r>
      <w:r w:rsidR="00D43B2F">
        <w:rPr>
          <w:rFonts w:ascii="Museo Sans 300" w:hAnsi="Museo Sans 300"/>
          <w:sz w:val="20"/>
          <w:szCs w:val="20"/>
          <w:lang w:val="es-ES_tradnl" w:eastAsia="es-SV"/>
        </w:rPr>
        <w:t>licenciado</w:t>
      </w:r>
      <w:r w:rsidR="00027907">
        <w:rPr>
          <w:rFonts w:ascii="Museo Sans 300" w:hAnsi="Museo Sans 300"/>
          <w:sz w:val="20"/>
          <w:szCs w:val="20"/>
          <w:lang w:val="es-ES_tradnl" w:eastAsia="es-SV"/>
        </w:rPr>
        <w:t xml:space="preserve"> José Mauricio Solano Cortez</w:t>
      </w:r>
      <w:r w:rsidR="00027907" w:rsidRPr="00A76B27">
        <w:rPr>
          <w:rFonts w:ascii="Museo Sans 300" w:hAnsi="Museo Sans 300"/>
          <w:sz w:val="20"/>
          <w:szCs w:val="20"/>
          <w:lang w:val="es-ES_tradnl" w:eastAsia="es-SV"/>
        </w:rPr>
        <w:t xml:space="preserve">, </w:t>
      </w:r>
      <w:r w:rsidR="00027907">
        <w:rPr>
          <w:rFonts w:ascii="Museo Sans 300" w:hAnsi="Museo Sans 300"/>
          <w:sz w:val="20"/>
          <w:szCs w:val="20"/>
          <w:lang w:val="es-ES_tradnl" w:eastAsia="es-SV"/>
        </w:rPr>
        <w:t xml:space="preserve">actuando en la calidad antes mencionada, interpuso recurso de revisión en contra de </w:t>
      </w:r>
      <w:r w:rsidR="00027907">
        <w:rPr>
          <w:rFonts w:ascii="Museo Sans 300" w:hAnsi="Museo Sans 300"/>
          <w:sz w:val="20"/>
          <w:szCs w:val="20"/>
          <w:lang w:val="es-ES" w:eastAsia="es-SV"/>
        </w:rPr>
        <w:t>la carta N.° C-2705-CAU-22.</w:t>
      </w:r>
    </w:p>
    <w:bookmarkEnd w:id="0"/>
    <w:p w14:paraId="4590566D" w14:textId="77777777" w:rsidR="00027907" w:rsidRPr="00027907" w:rsidRDefault="00027907" w:rsidP="00263E33">
      <w:pPr>
        <w:pStyle w:val="Prrafodelista"/>
        <w:tabs>
          <w:tab w:val="left" w:pos="426"/>
        </w:tabs>
        <w:ind w:left="426"/>
        <w:jc w:val="both"/>
        <w:rPr>
          <w:rFonts w:ascii="Museo Sans 300" w:hAnsi="Museo Sans 300"/>
          <w:sz w:val="20"/>
          <w:szCs w:val="20"/>
        </w:rPr>
      </w:pPr>
    </w:p>
    <w:p w14:paraId="7D797EF7" w14:textId="14459E2C" w:rsidR="00263E33"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w:t>
      </w:r>
      <w:r w:rsidR="00027907">
        <w:rPr>
          <w:rFonts w:ascii="Museo Sans 500" w:hAnsi="Museo Sans 500"/>
          <w:b/>
          <w:bCs/>
          <w:sz w:val="20"/>
          <w:szCs w:val="20"/>
        </w:rPr>
        <w:t>udiencia</w:t>
      </w:r>
      <w:r w:rsidR="006662C8">
        <w:rPr>
          <w:rFonts w:ascii="Museo Sans 500" w:hAnsi="Museo Sans 500"/>
          <w:b/>
          <w:bCs/>
          <w:sz w:val="20"/>
          <w:szCs w:val="20"/>
        </w:rPr>
        <w:t xml:space="preserve"> </w:t>
      </w:r>
    </w:p>
    <w:p w14:paraId="7A2B61AD" w14:textId="6D4F3091" w:rsidR="00027907" w:rsidRDefault="00027907" w:rsidP="00027907">
      <w:pPr>
        <w:pStyle w:val="Prrafodelista"/>
        <w:ind w:left="709"/>
        <w:jc w:val="both"/>
        <w:rPr>
          <w:rFonts w:ascii="Museo Sans 500" w:hAnsi="Museo Sans 500"/>
          <w:b/>
          <w:bCs/>
          <w:sz w:val="20"/>
          <w:szCs w:val="20"/>
        </w:rPr>
      </w:pPr>
    </w:p>
    <w:p w14:paraId="77260697" w14:textId="41FA089A" w:rsidR="00027907" w:rsidRDefault="00027907" w:rsidP="00027907">
      <w:pPr>
        <w:tabs>
          <w:tab w:val="left" w:pos="8840"/>
        </w:tabs>
        <w:spacing w:after="0" w:line="240" w:lineRule="auto"/>
        <w:ind w:left="426"/>
        <w:jc w:val="both"/>
        <w:rPr>
          <w:rFonts w:ascii="Museo Sans 300" w:hAnsi="Museo Sans 300"/>
          <w:sz w:val="20"/>
          <w:szCs w:val="20"/>
          <w:lang w:val="es-ES"/>
        </w:rPr>
      </w:pPr>
      <w:r w:rsidRPr="00937F60">
        <w:rPr>
          <w:rFonts w:ascii="Museo Sans 300" w:hAnsi="Museo Sans 300"/>
          <w:sz w:val="20"/>
          <w:szCs w:val="20"/>
          <w:lang w:eastAsia="es-ES"/>
        </w:rPr>
        <w:t xml:space="preserve">Mediante el acuerdo N.° </w:t>
      </w:r>
      <w:r w:rsidRPr="00CA645A">
        <w:rPr>
          <w:rFonts w:ascii="Museo Sans 300" w:hAnsi="Museo Sans 300"/>
          <w:sz w:val="20"/>
          <w:szCs w:val="20"/>
          <w:lang w:eastAsia="es-ES"/>
        </w:rPr>
        <w:t>E-</w:t>
      </w:r>
      <w:r>
        <w:rPr>
          <w:rFonts w:ascii="Museo Sans 300" w:hAnsi="Museo Sans 300"/>
          <w:sz w:val="20"/>
          <w:szCs w:val="20"/>
          <w:lang w:eastAsia="es-ES"/>
        </w:rPr>
        <w:t>2258-2022</w:t>
      </w:r>
      <w:r w:rsidRPr="00CA645A">
        <w:rPr>
          <w:rFonts w:ascii="Museo Sans 300" w:hAnsi="Museo Sans 300"/>
          <w:sz w:val="20"/>
          <w:szCs w:val="20"/>
          <w:lang w:eastAsia="es-ES"/>
        </w:rPr>
        <w:t xml:space="preserve">-CAU, </w:t>
      </w:r>
      <w:r>
        <w:rPr>
          <w:rFonts w:ascii="Museo Sans 300" w:hAnsi="Museo Sans 300"/>
          <w:sz w:val="20"/>
          <w:szCs w:val="20"/>
          <w:lang w:eastAsia="es-ES"/>
        </w:rPr>
        <w:t xml:space="preserve">de fecha veintidós de diciembre del año dos mil veintidós, </w:t>
      </w:r>
      <w:r w:rsidRPr="00CA645A">
        <w:rPr>
          <w:rFonts w:ascii="Museo Sans 300" w:hAnsi="Museo Sans 300"/>
          <w:sz w:val="20"/>
          <w:szCs w:val="20"/>
          <w:lang w:eastAsia="es-ES"/>
        </w:rPr>
        <w:t xml:space="preserve">esta </w:t>
      </w:r>
      <w:r>
        <w:rPr>
          <w:rFonts w:ascii="Museo Sans 300" w:hAnsi="Museo Sans 300"/>
          <w:sz w:val="20"/>
          <w:szCs w:val="20"/>
          <w:lang w:eastAsia="es-ES"/>
        </w:rPr>
        <w:t>Superintendencia</w:t>
      </w:r>
      <w:r w:rsidRPr="00CA645A">
        <w:rPr>
          <w:rFonts w:ascii="Museo Sans 300" w:hAnsi="Museo Sans 300"/>
          <w:sz w:val="20"/>
          <w:szCs w:val="20"/>
          <w:lang w:eastAsia="es-ES"/>
        </w:rPr>
        <w:t xml:space="preserve"> </w:t>
      </w:r>
      <w:r>
        <w:rPr>
          <w:rFonts w:ascii="Museo Sans 300" w:hAnsi="Museo Sans 300"/>
          <w:sz w:val="20"/>
          <w:szCs w:val="20"/>
          <w:lang w:eastAsia="es-ES"/>
        </w:rPr>
        <w:t xml:space="preserve">estableció </w:t>
      </w:r>
      <w:r w:rsidRPr="00450C42">
        <w:rPr>
          <w:rFonts w:ascii="Museo Sans 300" w:hAnsi="Museo Sans 300"/>
          <w:sz w:val="20"/>
          <w:szCs w:val="20"/>
          <w:lang w:val="es-ES"/>
        </w:rPr>
        <w:t>que la carta</w:t>
      </w:r>
      <w:r w:rsidR="00791C1B">
        <w:rPr>
          <w:rFonts w:ascii="Museo Sans 300" w:hAnsi="Museo Sans 300"/>
          <w:sz w:val="20"/>
          <w:szCs w:val="20"/>
          <w:lang w:val="es-ES"/>
        </w:rPr>
        <w:t xml:space="preserve"> </w:t>
      </w:r>
      <w:r w:rsidRPr="00450C42">
        <w:rPr>
          <w:rFonts w:ascii="Museo Sans 300" w:hAnsi="Museo Sans 300"/>
          <w:sz w:val="20"/>
          <w:szCs w:val="20"/>
          <w:lang w:val="es-ES" w:eastAsia="es-SV"/>
        </w:rPr>
        <w:t>N.° C-</w:t>
      </w:r>
      <w:r>
        <w:rPr>
          <w:rFonts w:ascii="Museo Sans 300" w:hAnsi="Museo Sans 300"/>
          <w:sz w:val="20"/>
          <w:szCs w:val="20"/>
          <w:lang w:val="es-ES" w:eastAsia="es-SV"/>
        </w:rPr>
        <w:t>2705</w:t>
      </w:r>
      <w:r w:rsidRPr="00450C42">
        <w:rPr>
          <w:rFonts w:ascii="Museo Sans 300" w:hAnsi="Museo Sans 300"/>
          <w:sz w:val="20"/>
          <w:szCs w:val="20"/>
          <w:lang w:val="es-ES" w:eastAsia="es-SV"/>
        </w:rPr>
        <w:t>-CAU-2</w:t>
      </w:r>
      <w:r>
        <w:rPr>
          <w:rFonts w:ascii="Museo Sans 300" w:hAnsi="Museo Sans 300"/>
          <w:sz w:val="20"/>
          <w:szCs w:val="20"/>
          <w:lang w:val="es-ES" w:eastAsia="es-SV"/>
        </w:rPr>
        <w:t>2</w:t>
      </w:r>
      <w:r w:rsidRPr="00450C42">
        <w:rPr>
          <w:rFonts w:ascii="Museo Sans 300" w:hAnsi="Museo Sans 300"/>
          <w:sz w:val="20"/>
          <w:szCs w:val="20"/>
          <w:lang w:val="es-ES" w:eastAsia="es-SV"/>
        </w:rPr>
        <w:t xml:space="preserve"> </w:t>
      </w:r>
      <w:r w:rsidRPr="00450C42">
        <w:rPr>
          <w:rFonts w:ascii="Museo Sans 300" w:hAnsi="Museo Sans 300"/>
          <w:sz w:val="20"/>
          <w:szCs w:val="20"/>
          <w:lang w:val="es-ES"/>
        </w:rPr>
        <w:t>fue emitida por el CAU</w:t>
      </w:r>
      <w:r w:rsidR="00791C1B">
        <w:rPr>
          <w:rFonts w:ascii="Museo Sans 300" w:hAnsi="Museo Sans 300"/>
          <w:sz w:val="20"/>
          <w:szCs w:val="20"/>
          <w:lang w:val="es-ES"/>
        </w:rPr>
        <w:t xml:space="preserve"> </w:t>
      </w:r>
      <w:r w:rsidRPr="00450C42">
        <w:rPr>
          <w:rFonts w:ascii="Museo Sans 300" w:hAnsi="Museo Sans 300"/>
          <w:sz w:val="20"/>
          <w:szCs w:val="20"/>
          <w:lang w:val="es-ES"/>
        </w:rPr>
        <w:t>como instancia encargada de recibir y tramitar</w:t>
      </w:r>
      <w:r w:rsidR="00791C1B">
        <w:rPr>
          <w:rFonts w:ascii="Museo Sans 300" w:hAnsi="Museo Sans 300"/>
          <w:sz w:val="20"/>
          <w:szCs w:val="20"/>
          <w:lang w:val="es-ES"/>
        </w:rPr>
        <w:t xml:space="preserve"> </w:t>
      </w:r>
      <w:r w:rsidRPr="00450C42">
        <w:rPr>
          <w:rFonts w:ascii="Museo Sans 300" w:hAnsi="Museo Sans 300"/>
          <w:sz w:val="20"/>
          <w:szCs w:val="20"/>
          <w:lang w:val="es-ES"/>
        </w:rPr>
        <w:t>reclamos,</w:t>
      </w:r>
      <w:r w:rsidR="00791C1B">
        <w:rPr>
          <w:rFonts w:ascii="Museo Sans 300" w:hAnsi="Museo Sans 300"/>
          <w:sz w:val="20"/>
          <w:szCs w:val="20"/>
          <w:lang w:val="es-ES"/>
        </w:rPr>
        <w:t xml:space="preserve"> </w:t>
      </w:r>
      <w:r w:rsidRPr="00450C42">
        <w:rPr>
          <w:rFonts w:ascii="Museo Sans 300" w:hAnsi="Museo Sans 300"/>
          <w:sz w:val="20"/>
          <w:szCs w:val="20"/>
          <w:lang w:val="es-ES"/>
        </w:rPr>
        <w:t>pero</w:t>
      </w:r>
      <w:r w:rsidR="00791C1B">
        <w:rPr>
          <w:rFonts w:ascii="Museo Sans 300" w:hAnsi="Museo Sans 300"/>
          <w:sz w:val="20"/>
          <w:szCs w:val="20"/>
          <w:lang w:val="es-ES"/>
        </w:rPr>
        <w:t xml:space="preserve"> </w:t>
      </w:r>
      <w:r w:rsidRPr="00450C42">
        <w:rPr>
          <w:rFonts w:ascii="Museo Sans 300" w:hAnsi="Museo Sans 300"/>
          <w:sz w:val="20"/>
          <w:szCs w:val="20"/>
          <w:lang w:val="es-ES"/>
        </w:rPr>
        <w:t>dicha respuesta no es asimilable a un acto administrativo que puede ser recurrible a través del recurso de revisión</w:t>
      </w:r>
      <w:r>
        <w:rPr>
          <w:rFonts w:ascii="Museo Sans 300" w:hAnsi="Museo Sans 300"/>
          <w:sz w:val="20"/>
          <w:szCs w:val="20"/>
          <w:lang w:val="es-ES"/>
        </w:rPr>
        <w:t>.</w:t>
      </w:r>
    </w:p>
    <w:p w14:paraId="08D7C253" w14:textId="77777777" w:rsidR="00027907" w:rsidRDefault="00027907" w:rsidP="00027907">
      <w:pPr>
        <w:tabs>
          <w:tab w:val="left" w:pos="8840"/>
        </w:tabs>
        <w:spacing w:after="0" w:line="240" w:lineRule="auto"/>
        <w:ind w:left="426"/>
        <w:jc w:val="both"/>
        <w:rPr>
          <w:rFonts w:ascii="Museo Sans 300" w:hAnsi="Museo Sans 300"/>
          <w:sz w:val="20"/>
          <w:szCs w:val="20"/>
          <w:lang w:val="es-ES"/>
        </w:rPr>
      </w:pPr>
    </w:p>
    <w:p w14:paraId="58469A2E" w14:textId="77777777" w:rsidR="00027907" w:rsidRPr="003A02B1" w:rsidRDefault="00027907" w:rsidP="00027907">
      <w:pPr>
        <w:tabs>
          <w:tab w:val="left" w:pos="8840"/>
        </w:tabs>
        <w:spacing w:after="0" w:line="240" w:lineRule="auto"/>
        <w:ind w:left="426"/>
        <w:jc w:val="both"/>
        <w:rPr>
          <w:rFonts w:ascii="Museo Sans 300" w:hAnsi="Museo Sans 300"/>
          <w:sz w:val="20"/>
          <w:szCs w:val="20"/>
        </w:rPr>
      </w:pPr>
      <w:r>
        <w:rPr>
          <w:rFonts w:ascii="Museo Sans 300" w:hAnsi="Museo Sans 300"/>
          <w:sz w:val="20"/>
          <w:szCs w:val="20"/>
          <w:lang w:val="es-ES"/>
        </w:rPr>
        <w:t xml:space="preserve">En el mismo acuerdo, se determinó </w:t>
      </w:r>
      <w:r>
        <w:rPr>
          <w:rFonts w:ascii="Museo Sans 300" w:hAnsi="Museo Sans 300"/>
          <w:sz w:val="20"/>
          <w:szCs w:val="20"/>
          <w:lang w:val="es-ES_tradnl"/>
        </w:rPr>
        <w:t xml:space="preserve">que ante la </w:t>
      </w:r>
      <w:r w:rsidRPr="00450C42">
        <w:rPr>
          <w:rFonts w:ascii="Museo Sans 300" w:hAnsi="Museo Sans 300"/>
          <w:sz w:val="20"/>
          <w:szCs w:val="20"/>
          <w:lang w:val="es-ES_tradnl"/>
        </w:rPr>
        <w:t>evident</w:t>
      </w:r>
      <w:r>
        <w:rPr>
          <w:rFonts w:ascii="Museo Sans 300" w:hAnsi="Museo Sans 300"/>
          <w:sz w:val="20"/>
          <w:szCs w:val="20"/>
          <w:lang w:val="es-ES_tradnl"/>
        </w:rPr>
        <w:t>e</w:t>
      </w:r>
      <w:r w:rsidRPr="00450C42">
        <w:rPr>
          <w:rFonts w:ascii="Museo Sans 300" w:hAnsi="Museo Sans 300"/>
          <w:sz w:val="20"/>
          <w:szCs w:val="20"/>
          <w:lang w:val="es-ES_tradnl"/>
        </w:rPr>
        <w:t xml:space="preserve"> inconformidad de</w:t>
      </w:r>
      <w:r>
        <w:rPr>
          <w:rFonts w:ascii="Museo Sans 300" w:hAnsi="Museo Sans 300"/>
          <w:sz w:val="20"/>
          <w:szCs w:val="20"/>
          <w:lang w:val="es-ES_tradnl"/>
        </w:rPr>
        <w:t xml:space="preserve"> la</w:t>
      </w:r>
      <w:r w:rsidRPr="00450C42">
        <w:rPr>
          <w:rFonts w:ascii="Museo Sans 300" w:hAnsi="Museo Sans 300"/>
          <w:sz w:val="20"/>
          <w:szCs w:val="20"/>
          <w:lang w:val="es-ES_tradnl"/>
        </w:rPr>
        <w:t xml:space="preserve"> usuari</w:t>
      </w:r>
      <w:r>
        <w:rPr>
          <w:rFonts w:ascii="Museo Sans 300" w:hAnsi="Museo Sans 300"/>
          <w:sz w:val="20"/>
          <w:szCs w:val="20"/>
          <w:lang w:val="es-ES_tradnl"/>
        </w:rPr>
        <w:t>a</w:t>
      </w:r>
      <w:r w:rsidRPr="00450C42">
        <w:rPr>
          <w:rFonts w:ascii="Museo Sans 300" w:hAnsi="Museo Sans 300"/>
          <w:sz w:val="20"/>
          <w:szCs w:val="20"/>
          <w:lang w:val="es-ES_tradnl"/>
        </w:rPr>
        <w:t xml:space="preserve"> con lo resuelto en las diligencias previas que llevó a cabo el CAU, </w:t>
      </w:r>
      <w:r>
        <w:rPr>
          <w:rFonts w:ascii="Museo Sans 300" w:hAnsi="Museo Sans 300"/>
          <w:sz w:val="20"/>
          <w:szCs w:val="20"/>
          <w:lang w:val="es-ES_tradnl"/>
        </w:rPr>
        <w:t xml:space="preserve">se iniciaría </w:t>
      </w:r>
      <w:r w:rsidRPr="00450C42">
        <w:rPr>
          <w:rFonts w:ascii="Museo Sans 300" w:hAnsi="Museo Sans 300"/>
          <w:sz w:val="20"/>
          <w:szCs w:val="20"/>
          <w:lang w:val="es-ES_tradnl"/>
        </w:rPr>
        <w:t xml:space="preserve">el </w:t>
      </w:r>
      <w:r w:rsidRPr="00450C42">
        <w:rPr>
          <w:rFonts w:ascii="Museo Sans 300" w:hAnsi="Museo Sans 300"/>
          <w:sz w:val="20"/>
          <w:szCs w:val="20"/>
          <w:lang w:val="es-ES"/>
        </w:rPr>
        <w:t>Procedimiento para la Resolución de Reclamos de los Usuarios Finales del Servicio de Energía Eléctrica ante SIGET que no Requieren Intervención de Perito Externo.</w:t>
      </w:r>
    </w:p>
    <w:p w14:paraId="2795C11C" w14:textId="77777777" w:rsidR="00027907" w:rsidRDefault="00027907" w:rsidP="00027907">
      <w:pPr>
        <w:spacing w:after="0" w:line="240" w:lineRule="auto"/>
        <w:ind w:left="426"/>
        <w:jc w:val="both"/>
        <w:rPr>
          <w:rFonts w:ascii="Museo Sans 300" w:hAnsi="Museo Sans 300"/>
          <w:sz w:val="20"/>
          <w:szCs w:val="20"/>
          <w:lang w:eastAsia="es-ES"/>
        </w:rPr>
      </w:pPr>
    </w:p>
    <w:p w14:paraId="371E2650" w14:textId="29E55690" w:rsidR="00027907" w:rsidRDefault="00027907" w:rsidP="00027907">
      <w:pPr>
        <w:spacing w:after="0" w:line="240" w:lineRule="auto"/>
        <w:ind w:left="426"/>
        <w:jc w:val="both"/>
        <w:rPr>
          <w:rFonts w:ascii="Museo Sans 300" w:hAnsi="Museo Sans 300"/>
          <w:sz w:val="20"/>
          <w:szCs w:val="20"/>
          <w:lang w:eastAsia="es-ES"/>
        </w:rPr>
      </w:pPr>
      <w:r>
        <w:rPr>
          <w:rFonts w:ascii="Museo Sans 300" w:hAnsi="Museo Sans 300"/>
          <w:sz w:val="20"/>
          <w:szCs w:val="20"/>
          <w:lang w:eastAsia="es-ES"/>
        </w:rPr>
        <w:t xml:space="preserve">En ese contexto, se </w:t>
      </w:r>
      <w:r w:rsidRPr="00CA645A">
        <w:rPr>
          <w:rFonts w:ascii="Museo Sans 300" w:hAnsi="Museo Sans 300"/>
          <w:sz w:val="20"/>
          <w:szCs w:val="20"/>
          <w:lang w:eastAsia="es-ES"/>
        </w:rPr>
        <w:t xml:space="preserve">concedió audiencia </w:t>
      </w:r>
      <w:r>
        <w:rPr>
          <w:rFonts w:ascii="Museo Sans 300" w:hAnsi="Museo Sans 300"/>
          <w:sz w:val="20"/>
          <w:szCs w:val="20"/>
          <w:lang w:eastAsia="es-ES"/>
        </w:rPr>
        <w:t xml:space="preserve">a la sociedad DELSUR, S.A. de C.V., para que, </w:t>
      </w:r>
      <w:r w:rsidRPr="006C2705">
        <w:rPr>
          <w:rFonts w:ascii="Museo Sans 300" w:hAnsi="Museo Sans 300"/>
          <w:sz w:val="20"/>
          <w:szCs w:val="20"/>
          <w:lang w:eastAsia="es-ES"/>
        </w:rPr>
        <w:t>en el plazo de diez días hábiles contados a partir del día siguiente a la notificación</w:t>
      </w:r>
      <w:r>
        <w:rPr>
          <w:rFonts w:ascii="Museo Sans 300" w:hAnsi="Museo Sans 300"/>
          <w:sz w:val="20"/>
          <w:szCs w:val="20"/>
          <w:lang w:eastAsia="es-ES"/>
        </w:rPr>
        <w:t xml:space="preserve"> </w:t>
      </w:r>
      <w:r w:rsidRPr="006C2705">
        <w:rPr>
          <w:rFonts w:ascii="Museo Sans 300" w:hAnsi="Museo Sans 300"/>
          <w:sz w:val="20"/>
          <w:szCs w:val="20"/>
          <w:lang w:eastAsia="es-ES"/>
        </w:rPr>
        <w:t>de dicho acuerdo, presentara por escrito los argumentos y posiciones relacionados al reclamo.</w:t>
      </w:r>
    </w:p>
    <w:p w14:paraId="5E369CDD" w14:textId="702CC038" w:rsidR="00027907" w:rsidRDefault="00027907" w:rsidP="00027907">
      <w:pPr>
        <w:spacing w:after="0" w:line="240" w:lineRule="auto"/>
        <w:ind w:left="426"/>
        <w:jc w:val="both"/>
        <w:rPr>
          <w:rFonts w:ascii="Museo Sans 300" w:hAnsi="Museo Sans 300"/>
          <w:sz w:val="20"/>
          <w:szCs w:val="20"/>
          <w:lang w:eastAsia="es-ES"/>
        </w:rPr>
      </w:pPr>
    </w:p>
    <w:p w14:paraId="4BDAB1C3" w14:textId="77777777" w:rsidR="00027907" w:rsidRDefault="00027907" w:rsidP="00027907">
      <w:pPr>
        <w:spacing w:after="0" w:line="240" w:lineRule="auto"/>
        <w:ind w:left="426"/>
        <w:jc w:val="both"/>
        <w:rPr>
          <w:rFonts w:ascii="Museo Sans 300" w:hAnsi="Museo Sans 300"/>
          <w:sz w:val="20"/>
          <w:szCs w:val="20"/>
          <w:lang w:eastAsia="es-ES"/>
        </w:rPr>
      </w:pPr>
      <w:r w:rsidRPr="00CA645A">
        <w:rPr>
          <w:rFonts w:ascii="Museo Sans 300" w:hAnsi="Museo Sans 300"/>
          <w:sz w:val="20"/>
          <w:szCs w:val="20"/>
          <w:lang w:eastAsia="es-ES"/>
        </w:rPr>
        <w:t xml:space="preserve">En </w:t>
      </w:r>
      <w:r w:rsidRPr="006C2705">
        <w:rPr>
          <w:rFonts w:ascii="Museo Sans 300" w:hAnsi="Museo Sans 300"/>
          <w:sz w:val="20"/>
          <w:szCs w:val="20"/>
          <w:lang w:eastAsia="es-ES"/>
        </w:rPr>
        <w:t>el mismo proveído, se comisionó al Centro de Atención al Usuario (CAU) de esta Superintendencia para que, una vez vencido el plazo de la distribuidora, determinara si era necesario contratar un perito externo para resolver el presente procedimiento y, de no serlo, indicara que realizaría la investigación correspondiente.</w:t>
      </w:r>
    </w:p>
    <w:p w14:paraId="1FE26154" w14:textId="77777777" w:rsidR="00027907" w:rsidRDefault="00027907" w:rsidP="00027907">
      <w:pPr>
        <w:spacing w:after="0" w:line="240" w:lineRule="auto"/>
        <w:ind w:left="426"/>
        <w:jc w:val="both"/>
        <w:rPr>
          <w:rFonts w:ascii="Museo Sans 300" w:hAnsi="Museo Sans 300"/>
          <w:sz w:val="20"/>
          <w:szCs w:val="20"/>
          <w:lang w:eastAsia="es-ES"/>
        </w:rPr>
      </w:pPr>
    </w:p>
    <w:p w14:paraId="4ABCA50A" w14:textId="77777777" w:rsidR="00027907" w:rsidRPr="00186286" w:rsidRDefault="00027907" w:rsidP="00027907">
      <w:pPr>
        <w:pStyle w:val="Prrafodelista"/>
        <w:tabs>
          <w:tab w:val="left" w:pos="426"/>
        </w:tabs>
        <w:ind w:left="426"/>
        <w:jc w:val="both"/>
        <w:rPr>
          <w:rFonts w:ascii="Museo Sans 300" w:hAnsi="Museo Sans 300"/>
          <w:sz w:val="20"/>
          <w:szCs w:val="20"/>
        </w:rPr>
      </w:pPr>
      <w:r w:rsidRPr="009B7BF4">
        <w:rPr>
          <w:rFonts w:ascii="Museo Sans 300" w:hAnsi="Museo Sans 300"/>
          <w:sz w:val="20"/>
          <w:szCs w:val="20"/>
        </w:rPr>
        <w:t>El citado acuerdo fue notificado a la</w:t>
      </w:r>
      <w:r>
        <w:rPr>
          <w:rFonts w:ascii="Museo Sans 300" w:hAnsi="Museo Sans 300"/>
          <w:sz w:val="20"/>
          <w:szCs w:val="20"/>
        </w:rPr>
        <w:t xml:space="preserve">s partes el día cuatro de enero del presente año, </w:t>
      </w:r>
      <w:r w:rsidRPr="00A20FD9">
        <w:rPr>
          <w:rFonts w:ascii="Museo Sans 300" w:hAnsi="Museo Sans 300"/>
          <w:sz w:val="20"/>
          <w:szCs w:val="20"/>
        </w:rPr>
        <w:t xml:space="preserve">por lo que el plazo otorgado a la distribuidora </w:t>
      </w:r>
      <w:r w:rsidRPr="00186286">
        <w:rPr>
          <w:rFonts w:ascii="Museo Sans 300" w:hAnsi="Museo Sans 300"/>
          <w:sz w:val="20"/>
          <w:szCs w:val="20"/>
        </w:rPr>
        <w:t xml:space="preserve">finalizó el </w:t>
      </w:r>
      <w:r>
        <w:rPr>
          <w:rFonts w:ascii="Museo Sans 300" w:hAnsi="Museo Sans 300"/>
          <w:sz w:val="20"/>
          <w:szCs w:val="20"/>
        </w:rPr>
        <w:t>día dieciocho del mismo mes y año.</w:t>
      </w:r>
      <w:r w:rsidRPr="00186286">
        <w:rPr>
          <w:rFonts w:ascii="Museo Sans 300" w:hAnsi="Museo Sans 300"/>
          <w:sz w:val="20"/>
          <w:szCs w:val="20"/>
        </w:rPr>
        <w:t> </w:t>
      </w:r>
    </w:p>
    <w:p w14:paraId="42143C16" w14:textId="77777777" w:rsidR="00027907" w:rsidRPr="009B518E" w:rsidRDefault="00027907" w:rsidP="00027907">
      <w:pPr>
        <w:spacing w:after="0" w:line="240" w:lineRule="auto"/>
        <w:ind w:left="426"/>
        <w:jc w:val="both"/>
        <w:rPr>
          <w:rFonts w:ascii="Museo Sans 300" w:hAnsi="Museo Sans 300"/>
          <w:sz w:val="20"/>
          <w:szCs w:val="20"/>
          <w:lang w:val="es-ES" w:eastAsia="es-SV"/>
        </w:rPr>
      </w:pPr>
    </w:p>
    <w:p w14:paraId="1D51EE76" w14:textId="29AD8A9B" w:rsidR="00027907" w:rsidRDefault="00027907" w:rsidP="00027907">
      <w:pPr>
        <w:pStyle w:val="Prrafodelista"/>
        <w:tabs>
          <w:tab w:val="left" w:pos="426"/>
        </w:tabs>
        <w:ind w:left="426"/>
        <w:jc w:val="both"/>
        <w:rPr>
          <w:rFonts w:ascii="Museo Sans 300" w:hAnsi="Museo Sans 300"/>
          <w:sz w:val="20"/>
          <w:szCs w:val="20"/>
        </w:rPr>
      </w:pPr>
      <w:r>
        <w:rPr>
          <w:rFonts w:ascii="Museo Sans 300" w:eastAsia="Calibri" w:hAnsi="Museo Sans 300"/>
          <w:sz w:val="20"/>
          <w:szCs w:val="20"/>
        </w:rPr>
        <w:t>El día dieciocho de enero de este año</w:t>
      </w:r>
      <w:r w:rsidRPr="29603258">
        <w:rPr>
          <w:rFonts w:ascii="Museo Sans 300" w:eastAsia="Calibri" w:hAnsi="Museo Sans 300"/>
          <w:sz w:val="20"/>
          <w:szCs w:val="20"/>
        </w:rPr>
        <w:t xml:space="preserve">, </w:t>
      </w:r>
      <w:r w:rsidRPr="002971B8">
        <w:rPr>
          <w:rFonts w:ascii="Museo Sans 300" w:hAnsi="Museo Sans 300"/>
          <w:sz w:val="20"/>
          <w:szCs w:val="20"/>
        </w:rPr>
        <w:t>el</w:t>
      </w:r>
      <w:r>
        <w:rPr>
          <w:rFonts w:ascii="Museo Sans 300" w:hAnsi="Museo Sans 300"/>
          <w:sz w:val="20"/>
          <w:szCs w:val="20"/>
        </w:rPr>
        <w:t xml:space="preserve"> licenciado </w:t>
      </w:r>
      <w:r w:rsidR="00070E2F">
        <w:rPr>
          <w:rFonts w:ascii="Museo Sans 300" w:hAnsi="Museo Sans 300"/>
          <w:sz w:val="20"/>
          <w:szCs w:val="20"/>
        </w:rPr>
        <w:t>xxx</w:t>
      </w:r>
      <w:r w:rsidRPr="002971B8">
        <w:rPr>
          <w:rFonts w:ascii="Museo Sans 300" w:hAnsi="Museo Sans 300"/>
          <w:sz w:val="20"/>
          <w:szCs w:val="20"/>
        </w:rPr>
        <w:t>, apoderado</w:t>
      </w:r>
      <w:r>
        <w:rPr>
          <w:rFonts w:ascii="Museo Sans 300" w:hAnsi="Museo Sans 300"/>
          <w:sz w:val="20"/>
          <w:szCs w:val="20"/>
        </w:rPr>
        <w:t xml:space="preserve"> general judicial con cláusula </w:t>
      </w:r>
      <w:r w:rsidRPr="002971B8">
        <w:rPr>
          <w:rFonts w:ascii="Museo Sans 300" w:hAnsi="Museo Sans 300"/>
          <w:sz w:val="20"/>
          <w:szCs w:val="20"/>
        </w:rPr>
        <w:t>especial</w:t>
      </w:r>
      <w:r>
        <w:rPr>
          <w:rFonts w:ascii="Museo Sans 300" w:hAnsi="Museo Sans 300"/>
          <w:sz w:val="20"/>
          <w:szCs w:val="20"/>
        </w:rPr>
        <w:t xml:space="preserve"> </w:t>
      </w:r>
      <w:r w:rsidRPr="002971B8">
        <w:rPr>
          <w:rFonts w:ascii="Museo Sans 300" w:hAnsi="Museo Sans 300"/>
          <w:sz w:val="20"/>
          <w:szCs w:val="20"/>
        </w:rPr>
        <w:t>de</w:t>
      </w:r>
      <w:r>
        <w:rPr>
          <w:rFonts w:ascii="Museo Sans 300" w:hAnsi="Museo Sans 300"/>
          <w:sz w:val="20"/>
          <w:szCs w:val="20"/>
        </w:rPr>
        <w:t xml:space="preserve"> </w:t>
      </w:r>
      <w:r w:rsidRPr="002971B8">
        <w:rPr>
          <w:rFonts w:ascii="Museo Sans 300" w:hAnsi="Museo Sans 300"/>
          <w:sz w:val="20"/>
          <w:szCs w:val="20"/>
        </w:rPr>
        <w:t>la sociedad</w:t>
      </w:r>
      <w:r>
        <w:rPr>
          <w:rFonts w:ascii="Museo Sans 300" w:hAnsi="Museo Sans 300"/>
          <w:sz w:val="20"/>
          <w:szCs w:val="20"/>
        </w:rPr>
        <w:t xml:space="preserve"> DELSUR, S.A. de C.V., presentó un escrito por medio del cual manifestó que la documentación requerida en el numeral 3 del acuerdo N.° E-2258-2022-CAU seria remitida al correo electrónico </w:t>
      </w:r>
      <w:hyperlink r:id="rId11" w:history="1">
        <w:r w:rsidR="00070E2F">
          <w:rPr>
            <w:rStyle w:val="Hipervnculo"/>
            <w:rFonts w:ascii="Museo Sans 300" w:hAnsi="Museo Sans 300"/>
            <w:sz w:val="20"/>
            <w:szCs w:val="20"/>
          </w:rPr>
          <w:t>xxx.</w:t>
        </w:r>
      </w:hyperlink>
    </w:p>
    <w:p w14:paraId="6B35EFDE" w14:textId="77777777" w:rsidR="00027907" w:rsidRPr="00D63F0C" w:rsidRDefault="00027907" w:rsidP="00027907">
      <w:pPr>
        <w:pStyle w:val="Prrafodelista"/>
        <w:tabs>
          <w:tab w:val="left" w:pos="426"/>
        </w:tabs>
        <w:ind w:left="426"/>
        <w:jc w:val="both"/>
        <w:rPr>
          <w:rFonts w:ascii="Museo Sans 300" w:eastAsia="Calibri" w:hAnsi="Museo Sans 300"/>
          <w:sz w:val="20"/>
          <w:szCs w:val="20"/>
        </w:rPr>
      </w:pPr>
    </w:p>
    <w:p w14:paraId="12071B4C" w14:textId="34F53E6D" w:rsidR="00027907" w:rsidRPr="001266B9" w:rsidRDefault="00027907" w:rsidP="001266B9">
      <w:pPr>
        <w:tabs>
          <w:tab w:val="num" w:pos="567"/>
        </w:tabs>
        <w:spacing w:after="0" w:line="240" w:lineRule="auto"/>
        <w:ind w:left="426"/>
        <w:jc w:val="both"/>
        <w:rPr>
          <w:rFonts w:ascii="Museo Sans 300" w:hAnsi="Museo Sans 300"/>
          <w:sz w:val="20"/>
          <w:szCs w:val="20"/>
          <w:lang w:eastAsia="es-ES"/>
        </w:rPr>
      </w:pPr>
      <w:r>
        <w:rPr>
          <w:rFonts w:ascii="Museo Sans 300" w:hAnsi="Museo Sans 300"/>
          <w:sz w:val="20"/>
          <w:szCs w:val="20"/>
          <w:lang w:eastAsia="es-ES"/>
        </w:rPr>
        <w:t>M</w:t>
      </w:r>
      <w:r w:rsidRPr="00937F60">
        <w:rPr>
          <w:rFonts w:ascii="Museo Sans 300" w:hAnsi="Museo Sans 300"/>
          <w:sz w:val="20"/>
          <w:szCs w:val="20"/>
          <w:lang w:eastAsia="es-ES"/>
        </w:rPr>
        <w:t xml:space="preserve">ediante memorando </w:t>
      </w:r>
      <w:r>
        <w:rPr>
          <w:rFonts w:ascii="Museo Sans 300" w:hAnsi="Museo Sans 300"/>
          <w:sz w:val="20"/>
          <w:szCs w:val="20"/>
          <w:lang w:eastAsia="es-ES"/>
        </w:rPr>
        <w:t>N.° M-0054-CAU-2023, de fecha veintitrés de enero del presente año</w:t>
      </w:r>
      <w:r w:rsidRPr="00937F60">
        <w:rPr>
          <w:rFonts w:ascii="Museo Sans 300" w:hAnsi="Museo Sans 300"/>
          <w:sz w:val="20"/>
          <w:szCs w:val="20"/>
          <w:lang w:eastAsia="es-ES"/>
        </w:rPr>
        <w:t xml:space="preserve">, el CAU informó que no era necesaria la contratación de un perito externo para la solución del presente diferendo, debido que se </w:t>
      </w:r>
      <w:r>
        <w:rPr>
          <w:rFonts w:ascii="Museo Sans 300" w:hAnsi="Museo Sans 300"/>
          <w:sz w:val="20"/>
          <w:szCs w:val="20"/>
          <w:lang w:eastAsia="es-ES"/>
        </w:rPr>
        <w:t>contaba</w:t>
      </w:r>
      <w:r w:rsidRPr="00937F60">
        <w:rPr>
          <w:rFonts w:ascii="Museo Sans 300" w:hAnsi="Museo Sans 300"/>
          <w:sz w:val="20"/>
          <w:szCs w:val="20"/>
          <w:lang w:eastAsia="es-ES"/>
        </w:rPr>
        <w:t xml:space="preserve"> con los recursos técnicos necesarios para realizar la investigación correspondiente.</w:t>
      </w:r>
    </w:p>
    <w:p w14:paraId="23EEEA6C" w14:textId="622864FB" w:rsidR="00027907" w:rsidRDefault="00027907" w:rsidP="00027907">
      <w:pPr>
        <w:pStyle w:val="Prrafodelista"/>
        <w:ind w:left="709"/>
        <w:jc w:val="both"/>
        <w:rPr>
          <w:rFonts w:ascii="Museo Sans 500" w:hAnsi="Museo Sans 500"/>
          <w:b/>
          <w:bCs/>
          <w:sz w:val="20"/>
          <w:szCs w:val="20"/>
        </w:rPr>
      </w:pPr>
    </w:p>
    <w:p w14:paraId="6CEC47CD" w14:textId="06403724" w:rsidR="00027907" w:rsidRPr="006F491F" w:rsidRDefault="00027907" w:rsidP="00DA6B05">
      <w:pPr>
        <w:pStyle w:val="Prrafodelista"/>
        <w:numPr>
          <w:ilvl w:val="1"/>
          <w:numId w:val="1"/>
        </w:numPr>
        <w:tabs>
          <w:tab w:val="left" w:pos="709"/>
        </w:tabs>
        <w:ind w:left="709" w:hanging="283"/>
        <w:jc w:val="both"/>
        <w:rPr>
          <w:rFonts w:ascii="Museo Sans 500" w:hAnsi="Museo Sans 500"/>
          <w:b/>
          <w:bCs/>
          <w:sz w:val="20"/>
          <w:szCs w:val="20"/>
        </w:rPr>
      </w:pPr>
      <w:r>
        <w:rPr>
          <w:rFonts w:ascii="Museo Sans 500" w:hAnsi="Museo Sans 500"/>
          <w:b/>
          <w:bCs/>
          <w:sz w:val="20"/>
          <w:szCs w:val="20"/>
        </w:rPr>
        <w:t>Apertura a pruebas, informe técnico y alegatos</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0EFFFAD4" w14:textId="77777777" w:rsidR="00BE781B" w:rsidRPr="00263E33" w:rsidRDefault="00BE781B" w:rsidP="00BE781B">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Por medio del acuerdo N.° </w:t>
      </w:r>
      <w:r w:rsidRPr="00C860F7">
        <w:rPr>
          <w:rFonts w:ascii="Museo Sans 300" w:hAnsi="Museo Sans 300"/>
          <w:sz w:val="20"/>
          <w:szCs w:val="20"/>
        </w:rPr>
        <w:t>E-</w:t>
      </w:r>
      <w:r>
        <w:rPr>
          <w:rFonts w:ascii="Museo Sans 300" w:hAnsi="Museo Sans 300"/>
          <w:sz w:val="20"/>
          <w:szCs w:val="20"/>
        </w:rPr>
        <w:t>0129-2023-CAU, de fecha ocho de febrero de este año, esta Superintendencia abrió a pruebas el presente procedimiento, por un plazo de veinte días hábiles contados a partir del día siguiente a la notificación de dicho proveído, para que las partes presentaran las que estimaran pertinentes.</w:t>
      </w:r>
    </w:p>
    <w:p w14:paraId="0D465A3B" w14:textId="77777777" w:rsidR="00BE781B" w:rsidRPr="00263E33" w:rsidRDefault="00BE781B" w:rsidP="00BE781B">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5F003A49" w14:textId="64531961" w:rsidR="00BE781B" w:rsidRDefault="00BE781B" w:rsidP="00BE781B">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que una vez vencido el plazo otorgado a las partes, en un plazo máximo de veinte días, rindiera un informe técnico en el cual estableciera</w:t>
      </w:r>
      <w:r>
        <w:rPr>
          <w:rFonts w:ascii="Museo Sans 300" w:hAnsi="Museo Sans 300"/>
          <w:sz w:val="20"/>
          <w:szCs w:val="20"/>
          <w:lang w:val="es-SV"/>
        </w:rPr>
        <w:t xml:space="preserve"> la procedencia o no de los cobros en concepto de consumo de energía eléctrica, correspondiente a los meses de diciembre del dos mil veintiuno a octubre del dos mil veintidós, en el suministro con el NC </w:t>
      </w:r>
      <w:r w:rsidR="00070E2F">
        <w:rPr>
          <w:rFonts w:ascii="Museo Sans 300" w:hAnsi="Museo Sans 300"/>
          <w:sz w:val="20"/>
          <w:szCs w:val="20"/>
          <w:lang w:val="es-SV"/>
        </w:rPr>
        <w:t>xxx</w:t>
      </w:r>
      <w:r>
        <w:rPr>
          <w:rFonts w:ascii="Museo Sans 300" w:hAnsi="Museo Sans 300"/>
          <w:sz w:val="20"/>
          <w:szCs w:val="20"/>
          <w:lang w:val="es-SV"/>
        </w:rPr>
        <w:t>.</w:t>
      </w:r>
    </w:p>
    <w:p w14:paraId="26C8ECD8" w14:textId="77777777" w:rsidR="00BE781B" w:rsidRDefault="00BE781B" w:rsidP="00BE781B">
      <w:pPr>
        <w:pStyle w:val="Prrafodelista"/>
        <w:tabs>
          <w:tab w:val="left" w:pos="426"/>
        </w:tabs>
        <w:ind w:left="426"/>
        <w:jc w:val="both"/>
        <w:rPr>
          <w:rFonts w:ascii="Museo Sans 300" w:hAnsi="Museo Sans 300"/>
          <w:sz w:val="20"/>
          <w:szCs w:val="20"/>
          <w:lang w:val="es-SV"/>
        </w:rPr>
      </w:pPr>
    </w:p>
    <w:p w14:paraId="0532EAA5" w14:textId="77777777" w:rsidR="00BE781B" w:rsidRDefault="00BE781B" w:rsidP="00BE781B">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Una vez rendido el informe técnico por parte del CAU, debía remitir copia a las partes, para que en el plazo de diez días hábiles contados a partir del día siguiente a dicha remisión, presentaran sus alegatos</w:t>
      </w:r>
      <w:r>
        <w:rPr>
          <w:rFonts w:ascii="Museo Sans 300" w:hAnsi="Museo Sans 300"/>
          <w:sz w:val="20"/>
          <w:szCs w:val="20"/>
          <w:lang w:val="es-SV"/>
        </w:rPr>
        <w:t>.</w:t>
      </w:r>
    </w:p>
    <w:p w14:paraId="0D607D0F" w14:textId="77777777" w:rsidR="00BE781B" w:rsidRDefault="00BE781B" w:rsidP="00BE781B">
      <w:pPr>
        <w:pStyle w:val="Prrafodelista"/>
        <w:tabs>
          <w:tab w:val="left" w:pos="426"/>
        </w:tabs>
        <w:ind w:left="426"/>
        <w:jc w:val="both"/>
        <w:rPr>
          <w:rFonts w:ascii="Museo Sans 300" w:hAnsi="Museo Sans 300"/>
          <w:sz w:val="20"/>
          <w:szCs w:val="20"/>
          <w:lang w:val="es-SV"/>
        </w:rPr>
      </w:pPr>
    </w:p>
    <w:p w14:paraId="49AA5601" w14:textId="262236CA" w:rsidR="00BE781B" w:rsidRDefault="00BE781B" w:rsidP="00BE781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 xml:space="preserve">El referido acuerdo </w:t>
      </w:r>
      <w:r w:rsidRPr="00263E33">
        <w:rPr>
          <w:rFonts w:ascii="Museo Sans 300" w:hAnsi="Museo Sans 300"/>
          <w:sz w:val="20"/>
          <w:szCs w:val="20"/>
        </w:rPr>
        <w:t xml:space="preserve">fue notificado </w:t>
      </w:r>
      <w:r w:rsidRPr="00C164F3">
        <w:rPr>
          <w:rFonts w:ascii="Museo Sans 300" w:hAnsi="Museo Sans 300"/>
          <w:sz w:val="20"/>
          <w:szCs w:val="20"/>
          <w:lang w:val="es-SV"/>
        </w:rPr>
        <w:t>a la</w:t>
      </w:r>
      <w:r>
        <w:rPr>
          <w:rFonts w:ascii="Museo Sans 300" w:hAnsi="Museo Sans 300"/>
          <w:sz w:val="20"/>
          <w:szCs w:val="20"/>
          <w:lang w:val="es-SV"/>
        </w:rPr>
        <w:t>s partes el día diez de</w:t>
      </w:r>
      <w:r w:rsidR="007363E8">
        <w:rPr>
          <w:rFonts w:ascii="Museo Sans 300" w:hAnsi="Museo Sans 300"/>
          <w:sz w:val="20"/>
          <w:szCs w:val="20"/>
          <w:lang w:val="es-SV"/>
        </w:rPr>
        <w:t xml:space="preserve"> febrero de este</w:t>
      </w:r>
      <w:r>
        <w:rPr>
          <w:rFonts w:ascii="Museo Sans 300" w:hAnsi="Museo Sans 300"/>
          <w:sz w:val="20"/>
          <w:szCs w:val="20"/>
          <w:lang w:val="es-SV"/>
        </w:rPr>
        <w:t xml:space="preserve"> año, por lo que el plazo </w:t>
      </w:r>
      <w:r w:rsidR="003B6F19">
        <w:rPr>
          <w:rFonts w:ascii="Museo Sans 300" w:hAnsi="Museo Sans 300"/>
          <w:sz w:val="20"/>
          <w:szCs w:val="20"/>
          <w:lang w:val="es-SV"/>
        </w:rPr>
        <w:t xml:space="preserve">probatorio </w:t>
      </w:r>
      <w:r>
        <w:rPr>
          <w:rFonts w:ascii="Museo Sans 300" w:hAnsi="Museo Sans 300"/>
          <w:sz w:val="20"/>
          <w:szCs w:val="20"/>
          <w:lang w:val="es-SV"/>
        </w:rPr>
        <w:t xml:space="preserve">otorgado finalizó el día </w:t>
      </w:r>
      <w:r w:rsidR="00F90E42">
        <w:rPr>
          <w:rFonts w:ascii="Museo Sans 300" w:hAnsi="Museo Sans 300"/>
          <w:sz w:val="20"/>
          <w:szCs w:val="20"/>
          <w:lang w:val="es-SV"/>
        </w:rPr>
        <w:t>diez</w:t>
      </w:r>
      <w:r>
        <w:rPr>
          <w:rFonts w:ascii="Museo Sans 300" w:hAnsi="Museo Sans 300"/>
          <w:sz w:val="20"/>
          <w:szCs w:val="20"/>
          <w:lang w:val="es-SV"/>
        </w:rPr>
        <w:t xml:space="preserve"> de marzo del presente año.</w:t>
      </w:r>
    </w:p>
    <w:p w14:paraId="0282AAAF" w14:textId="77777777" w:rsidR="00BE781B" w:rsidRDefault="00BE781B" w:rsidP="00704418">
      <w:pPr>
        <w:pStyle w:val="Prrafodelista"/>
        <w:tabs>
          <w:tab w:val="left" w:pos="426"/>
        </w:tabs>
        <w:ind w:left="426"/>
        <w:jc w:val="both"/>
        <w:rPr>
          <w:rFonts w:ascii="Museo Sans 300" w:hAnsi="Museo Sans 300"/>
          <w:sz w:val="20"/>
          <w:szCs w:val="20"/>
          <w:lang w:val="es-SV"/>
        </w:rPr>
      </w:pPr>
    </w:p>
    <w:p w14:paraId="28CCFD2E" w14:textId="7CE018F5" w:rsidR="00BE781B" w:rsidRPr="000170C2" w:rsidRDefault="00BE781B" w:rsidP="00BE781B">
      <w:pPr>
        <w:pStyle w:val="paragraph"/>
        <w:suppressAutoHyphens w:val="0"/>
        <w:autoSpaceDN/>
        <w:spacing w:before="0" w:after="0"/>
        <w:ind w:left="426"/>
        <w:jc w:val="both"/>
        <w:rPr>
          <w:rStyle w:val="normaltextrun"/>
          <w:rFonts w:ascii="Museo Sans 300" w:eastAsia="Museo Sans" w:hAnsi="Museo Sans 300" w:cs="Segoe UI"/>
          <w:sz w:val="16"/>
          <w:szCs w:val="16"/>
        </w:rPr>
      </w:pPr>
      <w:r>
        <w:rPr>
          <w:rStyle w:val="normaltextrun"/>
          <w:rFonts w:ascii="Museo Sans 300" w:eastAsia="Museo Sans" w:hAnsi="Museo Sans 300" w:cs="Segoe UI"/>
          <w:sz w:val="20"/>
          <w:szCs w:val="20"/>
          <w:lang w:val="es-ES"/>
        </w:rPr>
        <w:t>El</w:t>
      </w:r>
      <w:r w:rsidRPr="00514B85">
        <w:rPr>
          <w:rStyle w:val="normaltextrun"/>
          <w:rFonts w:ascii="Museo Sans 300" w:eastAsia="Museo Sans" w:hAnsi="Museo Sans 300" w:cs="Segoe UI"/>
          <w:sz w:val="20"/>
          <w:szCs w:val="20"/>
          <w:lang w:val="es-ES"/>
        </w:rPr>
        <w:t xml:space="preserve"> día</w:t>
      </w:r>
      <w:r>
        <w:rPr>
          <w:rStyle w:val="normaltextrun"/>
          <w:rFonts w:ascii="Museo Sans 300" w:eastAsia="Museo Sans" w:hAnsi="Museo Sans 300" w:cs="Segoe UI"/>
          <w:sz w:val="20"/>
          <w:szCs w:val="20"/>
          <w:lang w:val="es-ES"/>
        </w:rPr>
        <w:t xml:space="preserve"> ocho de marzo de este año, el </w:t>
      </w:r>
      <w:r w:rsidR="003B6F19">
        <w:rPr>
          <w:rStyle w:val="normaltextrun"/>
          <w:rFonts w:ascii="Museo Sans 300" w:eastAsia="Museo Sans" w:hAnsi="Museo Sans 300" w:cs="Segoe UI"/>
          <w:sz w:val="20"/>
          <w:szCs w:val="20"/>
          <w:lang w:val="es-ES"/>
        </w:rPr>
        <w:t>licenciado</w:t>
      </w:r>
      <w:r>
        <w:rPr>
          <w:rStyle w:val="normaltextrun"/>
          <w:rFonts w:ascii="Museo Sans 300" w:eastAsia="Museo Sans" w:hAnsi="Museo Sans 300" w:cs="Segoe UI"/>
          <w:sz w:val="20"/>
          <w:szCs w:val="20"/>
          <w:lang w:val="es-ES"/>
        </w:rPr>
        <w:t xml:space="preserve"> </w:t>
      </w:r>
      <w:r w:rsidR="009744C6">
        <w:rPr>
          <w:rStyle w:val="normaltextrun"/>
          <w:rFonts w:ascii="Museo Sans 300" w:eastAsia="Museo Sans" w:hAnsi="Museo Sans 300" w:cs="Segoe UI"/>
          <w:sz w:val="20"/>
          <w:szCs w:val="20"/>
          <w:lang w:val="es-ES"/>
        </w:rPr>
        <w:t>x</w:t>
      </w:r>
      <w:r w:rsidR="00070E2F">
        <w:rPr>
          <w:rStyle w:val="normaltextrun"/>
          <w:rFonts w:ascii="Museo Sans 300" w:eastAsia="Museo Sans" w:hAnsi="Museo Sans 300" w:cs="Segoe UI"/>
          <w:sz w:val="20"/>
          <w:szCs w:val="20"/>
          <w:lang w:val="es-ES"/>
        </w:rPr>
        <w:t>xx</w:t>
      </w:r>
      <w:r>
        <w:rPr>
          <w:rStyle w:val="normaltextrun"/>
          <w:rFonts w:ascii="Museo Sans 300" w:eastAsia="Museo Sans" w:hAnsi="Museo Sans 300" w:cs="Segoe UI"/>
          <w:sz w:val="20"/>
          <w:szCs w:val="20"/>
          <w:lang w:val="es-ES"/>
        </w:rPr>
        <w:t>, presentó escrito por medio del cual manifestó, entre otros argumentos, lo siguiente:</w:t>
      </w:r>
    </w:p>
    <w:p w14:paraId="1F80273E" w14:textId="77777777" w:rsidR="00BE781B" w:rsidRDefault="00BE781B" w:rsidP="00BE781B">
      <w:pPr>
        <w:pStyle w:val="paragraph"/>
        <w:spacing w:before="0" w:after="0"/>
        <w:ind w:left="708" w:right="425"/>
        <w:jc w:val="both"/>
        <w:rPr>
          <w:rStyle w:val="normaltextrun"/>
          <w:rFonts w:ascii="Museo 300" w:eastAsia="Museo Sans" w:hAnsi="Museo 300" w:cs="Segoe UI"/>
          <w:sz w:val="16"/>
          <w:szCs w:val="16"/>
          <w:lang w:val="es-ES"/>
        </w:rPr>
      </w:pPr>
    </w:p>
    <w:p w14:paraId="5B199005" w14:textId="42A3C317" w:rsidR="00BE781B" w:rsidRDefault="00BE781B" w:rsidP="00BE781B">
      <w:pPr>
        <w:pStyle w:val="paragraph"/>
        <w:spacing w:before="0" w:after="0"/>
        <w:ind w:left="708" w:right="425"/>
        <w:jc w:val="both"/>
        <w:rPr>
          <w:rStyle w:val="normaltextrun"/>
          <w:rFonts w:ascii="Museo 300" w:eastAsia="Museo Sans" w:hAnsi="Museo 300" w:cs="Segoe UI"/>
          <w:sz w:val="16"/>
          <w:szCs w:val="16"/>
          <w:lang w:val="es-ES"/>
        </w:rPr>
      </w:pPr>
      <w:r w:rsidRPr="009556F3">
        <w:rPr>
          <w:rStyle w:val="normaltextrun"/>
          <w:rFonts w:ascii="Museo 300" w:eastAsia="Museo Sans" w:hAnsi="Museo 300" w:cs="Segoe UI"/>
          <w:sz w:val="16"/>
          <w:szCs w:val="16"/>
          <w:lang w:val="es-ES"/>
        </w:rPr>
        <w:t>“(…)</w:t>
      </w:r>
      <w:r>
        <w:rPr>
          <w:rStyle w:val="normaltextrun"/>
          <w:rFonts w:ascii="Museo 300" w:eastAsia="Museo Sans" w:hAnsi="Museo 300" w:cs="Segoe UI"/>
          <w:sz w:val="16"/>
          <w:szCs w:val="16"/>
          <w:lang w:val="es-ES"/>
        </w:rPr>
        <w:t xml:space="preserve"> se incorpore como prueba documental todos los recibos de cobro presentados junto con el reclamo, que denotan el cobro excesivo realizado la Distribuidora LA SOCIEDAD DEL SUR, S.A. de C.V.</w:t>
      </w:r>
    </w:p>
    <w:p w14:paraId="08D30A56" w14:textId="0C4C1DE3" w:rsidR="00CA072B" w:rsidRDefault="00BE781B" w:rsidP="00CA072B">
      <w:pPr>
        <w:pStyle w:val="paragraph"/>
        <w:spacing w:before="0" w:after="0"/>
        <w:ind w:left="708" w:right="425"/>
        <w:jc w:val="both"/>
        <w:rPr>
          <w:rStyle w:val="normaltextrun"/>
          <w:rFonts w:ascii="Museo 300" w:eastAsia="Museo Sans" w:hAnsi="Museo 300" w:cs="Segoe UI"/>
          <w:sz w:val="16"/>
          <w:szCs w:val="16"/>
          <w:lang w:val="es-ES"/>
        </w:rPr>
      </w:pPr>
      <w:r>
        <w:rPr>
          <w:rStyle w:val="normaltextrun"/>
          <w:rFonts w:ascii="Museo 300" w:eastAsia="Museo Sans" w:hAnsi="Museo 300" w:cs="Segoe UI"/>
          <w:sz w:val="16"/>
          <w:szCs w:val="16"/>
          <w:lang w:val="es-ES"/>
        </w:rPr>
        <w:t xml:space="preserve">Solicito (…) se requiera a la Distribuidora de Energía Eléctrica (…) que presente las facturas de cobro del servicio de Energía Eléctrica, que presta en la propiedad de la señora </w:t>
      </w:r>
      <w:r w:rsidR="009744C6">
        <w:rPr>
          <w:rStyle w:val="normaltextrun"/>
          <w:rFonts w:ascii="Museo 300" w:eastAsia="Museo Sans" w:hAnsi="Museo 300" w:cs="Segoe UI"/>
          <w:sz w:val="16"/>
          <w:szCs w:val="16"/>
          <w:lang w:val="es-ES"/>
        </w:rPr>
        <w:t>xxx</w:t>
      </w:r>
      <w:r>
        <w:rPr>
          <w:rStyle w:val="normaltextrun"/>
          <w:rFonts w:ascii="Museo 300" w:eastAsia="Museo Sans" w:hAnsi="Museo 300" w:cs="Segoe UI"/>
          <w:sz w:val="16"/>
          <w:szCs w:val="16"/>
          <w:lang w:val="es-ES"/>
        </w:rPr>
        <w:t xml:space="preserve">, Número NC </w:t>
      </w:r>
      <w:r w:rsidR="00070E2F">
        <w:rPr>
          <w:rStyle w:val="normaltextrun"/>
          <w:rFonts w:ascii="Museo 300" w:eastAsia="Museo Sans" w:hAnsi="Museo 300" w:cs="Segoe UI"/>
          <w:sz w:val="16"/>
          <w:szCs w:val="16"/>
          <w:lang w:val="es-ES"/>
        </w:rPr>
        <w:t>xxx</w:t>
      </w:r>
      <w:r>
        <w:rPr>
          <w:rStyle w:val="normaltextrun"/>
          <w:rFonts w:ascii="Museo 300" w:eastAsia="Museo Sans" w:hAnsi="Museo 300" w:cs="Segoe UI"/>
          <w:sz w:val="16"/>
          <w:szCs w:val="16"/>
          <w:lang w:val="es-ES"/>
        </w:rPr>
        <w:t>, desde el mes de Enero del año 2021, hasta el mes de febrero de 2023, donde está reflejado, el cobro excesivo de Energía Eléctrica, injustificada, a partir del mes de noviembre de 2022, sin sustento técnico que lo acredite.</w:t>
      </w:r>
    </w:p>
    <w:p w14:paraId="5F2337F3" w14:textId="77777777" w:rsidR="009744C6" w:rsidRDefault="009744C6" w:rsidP="00CA072B">
      <w:pPr>
        <w:pStyle w:val="paragraph"/>
        <w:spacing w:before="0" w:after="0"/>
        <w:ind w:left="708" w:right="425"/>
        <w:jc w:val="both"/>
        <w:rPr>
          <w:rStyle w:val="normaltextrun"/>
          <w:rFonts w:ascii="Museo 300" w:eastAsia="Museo Sans" w:hAnsi="Museo 300" w:cs="Segoe UI"/>
          <w:sz w:val="16"/>
          <w:szCs w:val="16"/>
          <w:lang w:val="es-ES"/>
        </w:rPr>
      </w:pPr>
    </w:p>
    <w:p w14:paraId="4E8151E9" w14:textId="4200878D" w:rsidR="00BE781B" w:rsidRPr="00CA072B" w:rsidRDefault="00BE781B" w:rsidP="00CA072B">
      <w:pPr>
        <w:pStyle w:val="paragraph"/>
        <w:spacing w:before="0" w:after="0"/>
        <w:ind w:left="708" w:right="425"/>
        <w:jc w:val="both"/>
        <w:rPr>
          <w:rFonts w:ascii="Museo 300" w:eastAsia="Museo Sans" w:hAnsi="Museo 300" w:cs="Segoe UI"/>
          <w:sz w:val="16"/>
          <w:szCs w:val="16"/>
          <w:lang w:val="es-ES"/>
        </w:rPr>
      </w:pPr>
      <w:r>
        <w:rPr>
          <w:rStyle w:val="normaltextrun"/>
          <w:rFonts w:ascii="Museo 300" w:eastAsia="Museo Sans" w:hAnsi="Museo 300" w:cs="Segoe UI"/>
          <w:sz w:val="16"/>
          <w:szCs w:val="16"/>
          <w:lang w:val="es-ES"/>
        </w:rPr>
        <w:t>(…) se realice la Inspección por un técnico esperto (sic) en esta materia en el medidor que marca el consumo de Energía Eléctrica, en el domicilio (…) con contrato NC</w:t>
      </w:r>
      <w:r w:rsidR="00562E3E">
        <w:rPr>
          <w:rStyle w:val="normaltextrun"/>
          <w:rFonts w:ascii="Museo 300" w:eastAsia="Museo Sans" w:hAnsi="Museo 300" w:cs="Segoe UI"/>
          <w:sz w:val="16"/>
          <w:szCs w:val="16"/>
          <w:lang w:val="es-ES"/>
        </w:rPr>
        <w:t xml:space="preserve"> </w:t>
      </w:r>
      <w:r w:rsidR="00070E2F">
        <w:rPr>
          <w:rStyle w:val="normaltextrun"/>
          <w:rFonts w:ascii="Museo 300" w:eastAsia="Museo Sans" w:hAnsi="Museo 300" w:cs="Segoe UI"/>
          <w:sz w:val="16"/>
          <w:szCs w:val="16"/>
          <w:lang w:val="es-ES"/>
        </w:rPr>
        <w:t>xxx</w:t>
      </w:r>
      <w:r>
        <w:rPr>
          <w:rStyle w:val="normaltextrun"/>
          <w:rFonts w:ascii="Museo 300" w:eastAsia="Museo Sans" w:hAnsi="Museo 300" w:cs="Segoe UI"/>
          <w:sz w:val="16"/>
          <w:szCs w:val="16"/>
          <w:lang w:val="es-ES"/>
        </w:rPr>
        <w:t xml:space="preserve">, a efecto de verificar su funcionamiento, </w:t>
      </w:r>
      <w:r w:rsidRPr="009556F3">
        <w:rPr>
          <w:rStyle w:val="normaltextrun"/>
          <w:rFonts w:ascii="Museo 300" w:eastAsia="Museo Sans" w:hAnsi="Museo 300" w:cs="Segoe UI"/>
          <w:sz w:val="16"/>
          <w:szCs w:val="16"/>
          <w:lang w:val="es-ES"/>
        </w:rPr>
        <w:t>(…)”.</w:t>
      </w:r>
    </w:p>
    <w:p w14:paraId="74172221" w14:textId="77777777" w:rsidR="00CA072B" w:rsidRDefault="00CA072B" w:rsidP="0051357B">
      <w:pPr>
        <w:tabs>
          <w:tab w:val="num" w:pos="567"/>
        </w:tabs>
        <w:spacing w:after="0" w:line="240" w:lineRule="auto"/>
        <w:ind w:left="426"/>
        <w:jc w:val="both"/>
        <w:rPr>
          <w:rFonts w:ascii="Museo Sans 300" w:hAnsi="Museo Sans 300"/>
          <w:sz w:val="20"/>
          <w:szCs w:val="20"/>
          <w:lang w:val="es-ES" w:eastAsia="es-ES"/>
        </w:rPr>
      </w:pPr>
    </w:p>
    <w:p w14:paraId="08F249D3" w14:textId="23404801" w:rsidR="0051357B" w:rsidRDefault="0051357B" w:rsidP="0051357B">
      <w:pPr>
        <w:tabs>
          <w:tab w:val="num" w:pos="567"/>
        </w:tabs>
        <w:spacing w:after="0" w:line="240" w:lineRule="auto"/>
        <w:ind w:left="426"/>
        <w:jc w:val="both"/>
        <w:rPr>
          <w:rFonts w:ascii="Museo Sans 300" w:eastAsia="Museo Sans" w:hAnsi="Museo Sans 300" w:cs="Segoe UI"/>
          <w:sz w:val="20"/>
          <w:szCs w:val="20"/>
          <w:lang w:val="es-ES" w:eastAsia="es-SV"/>
        </w:rPr>
      </w:pPr>
      <w:r w:rsidRPr="004D49CB">
        <w:rPr>
          <w:rFonts w:ascii="Museo Sans 300" w:hAnsi="Museo Sans 300"/>
          <w:sz w:val="20"/>
          <w:szCs w:val="20"/>
          <w:lang w:val="es-ES" w:eastAsia="es-ES"/>
        </w:rPr>
        <w:t>Por su parte,</w:t>
      </w:r>
      <w:r w:rsidR="00791C1B">
        <w:rPr>
          <w:rFonts w:ascii="Museo Sans 300" w:hAnsi="Museo Sans 300"/>
          <w:sz w:val="20"/>
          <w:szCs w:val="20"/>
          <w:lang w:val="es-ES" w:eastAsia="es-ES"/>
        </w:rPr>
        <w:t xml:space="preserve"> </w:t>
      </w:r>
      <w:r>
        <w:rPr>
          <w:rFonts w:ascii="Museo Sans 300" w:hAnsi="Museo Sans 300"/>
          <w:sz w:val="20"/>
          <w:szCs w:val="20"/>
          <w:lang w:val="es-ES" w:eastAsia="es-ES"/>
        </w:rPr>
        <w:t>la sociedad DELSUR, S.A. de C.V.</w:t>
      </w:r>
      <w:r w:rsidRPr="004F376A">
        <w:rPr>
          <w:rFonts w:ascii="Museo Sans 300" w:eastAsia="Museo Sans" w:hAnsi="Museo Sans 300" w:cs="Segoe UI"/>
          <w:sz w:val="20"/>
          <w:szCs w:val="20"/>
          <w:lang w:val="es-ES" w:eastAsia="es-SV"/>
        </w:rPr>
        <w:t> </w:t>
      </w:r>
      <w:r>
        <w:rPr>
          <w:rFonts w:ascii="Museo Sans 300" w:eastAsia="Museo Sans" w:hAnsi="Museo Sans 300" w:cs="Segoe UI"/>
          <w:sz w:val="20"/>
          <w:szCs w:val="20"/>
          <w:lang w:val="es-ES" w:eastAsia="es-SV"/>
        </w:rPr>
        <w:t>no hizo uso del derecho de defensa otorgado.</w:t>
      </w:r>
    </w:p>
    <w:p w14:paraId="04C53F8C" w14:textId="36854F0A" w:rsidR="00BE781B" w:rsidRDefault="00BE781B" w:rsidP="00704418">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6C0622AF" w14:textId="0875D3F7" w:rsidR="00FA2AA3" w:rsidRPr="00FA2AA3" w:rsidRDefault="00704418" w:rsidP="00FA2AA3">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Por</w:t>
      </w:r>
      <w:r w:rsidR="00FA2AA3">
        <w:rPr>
          <w:rFonts w:ascii="Museo Sans 300" w:hAnsi="Museo Sans 300"/>
          <w:sz w:val="20"/>
          <w:szCs w:val="20"/>
        </w:rPr>
        <w:t xml:space="preserve"> </w:t>
      </w:r>
      <w:r w:rsidR="00FA2AA3" w:rsidRPr="00FA2AA3">
        <w:rPr>
          <w:rFonts w:ascii="Museo Sans 300" w:hAnsi="Museo Sans 300"/>
          <w:sz w:val="20"/>
          <w:szCs w:val="20"/>
        </w:rPr>
        <w:t>medio de memorando de fecha trece de abril del presente año</w:t>
      </w:r>
      <w:r w:rsidR="00FA2AA3" w:rsidRPr="00FA2AA3">
        <w:rPr>
          <w:rFonts w:ascii="Museo Sans 300" w:hAnsi="Museo Sans 300"/>
          <w:sz w:val="20"/>
          <w:szCs w:val="20"/>
          <w:lang w:val="es-SV"/>
        </w:rPr>
        <w:t xml:space="preserve">, el CAU rindió el informe técnico N.° IT-0099-CAU-23, </w:t>
      </w:r>
      <w:r w:rsidR="00FA2AA3" w:rsidRPr="00FA2AA3">
        <w:rPr>
          <w:rFonts w:ascii="Museo Sans 300" w:hAnsi="Museo Sans 300"/>
          <w:sz w:val="20"/>
          <w:szCs w:val="20"/>
        </w:rPr>
        <w:t>en el que realizó un análisis, entre otros aspectos, de: a) argumentos de las partes; b) pruebas aportadas; y c) histórico de consumo. De dichos elementos, es pertinente citar los siguientes:</w:t>
      </w:r>
    </w:p>
    <w:p w14:paraId="00D41474" w14:textId="2E6E7313" w:rsidR="00052822" w:rsidRPr="00937F60" w:rsidRDefault="00052822" w:rsidP="00052822">
      <w:pPr>
        <w:spacing w:after="0" w:line="240" w:lineRule="auto"/>
        <w:ind w:left="426"/>
        <w:jc w:val="both"/>
        <w:rPr>
          <w:rFonts w:ascii="Museo Sans 300" w:hAnsi="Museo Sans 300"/>
          <w:sz w:val="20"/>
          <w:szCs w:val="20"/>
          <w:u w:val="single"/>
          <w:lang w:eastAsia="es-SV"/>
        </w:rPr>
      </w:pPr>
      <w:r>
        <w:rPr>
          <w:rFonts w:ascii="Museo Sans 300" w:hAnsi="Museo Sans 300"/>
          <w:sz w:val="20"/>
          <w:szCs w:val="20"/>
          <w:u w:val="single"/>
          <w:lang w:eastAsia="es-SV"/>
        </w:rPr>
        <w:t xml:space="preserve">Verificación del funcionamiento del medidor número </w:t>
      </w:r>
      <w:r w:rsidR="00562E3E">
        <w:rPr>
          <w:rFonts w:ascii="Museo Sans 300" w:hAnsi="Museo Sans 300"/>
          <w:sz w:val="20"/>
          <w:szCs w:val="20"/>
          <w:u w:val="single"/>
          <w:lang w:eastAsia="es-SV"/>
        </w:rPr>
        <w:t>xxx</w:t>
      </w:r>
      <w:r>
        <w:rPr>
          <w:rFonts w:ascii="Museo Sans 300" w:hAnsi="Museo Sans 300"/>
          <w:sz w:val="20"/>
          <w:szCs w:val="20"/>
          <w:u w:val="single"/>
          <w:lang w:eastAsia="es-SV"/>
        </w:rPr>
        <w:t xml:space="preserve"> y registro de TPL a partir de febrero del 2022</w:t>
      </w:r>
      <w:r w:rsidRPr="00937F60">
        <w:rPr>
          <w:rFonts w:ascii="Museo Sans 300" w:hAnsi="Museo Sans 300"/>
          <w:sz w:val="20"/>
          <w:szCs w:val="20"/>
          <w:u w:val="single"/>
          <w:lang w:eastAsia="es-SV"/>
        </w:rPr>
        <w:t>:</w:t>
      </w:r>
    </w:p>
    <w:p w14:paraId="6321520C" w14:textId="77777777" w:rsidR="00052822" w:rsidRDefault="00052822" w:rsidP="00052822">
      <w:pPr>
        <w:spacing w:after="0" w:line="240" w:lineRule="auto"/>
        <w:ind w:right="709"/>
        <w:jc w:val="both"/>
        <w:rPr>
          <w:rStyle w:val="PiedepginaCar"/>
          <w:rFonts w:ascii="Museo Sans 300" w:hAnsi="Museo Sans 300"/>
          <w:sz w:val="20"/>
          <w:szCs w:val="20"/>
        </w:rPr>
      </w:pPr>
    </w:p>
    <w:p w14:paraId="10558123" w14:textId="10DEBC1D" w:rsidR="00052822" w:rsidRDefault="00052822" w:rsidP="00052822">
      <w:pPr>
        <w:spacing w:after="0" w:line="240" w:lineRule="auto"/>
        <w:ind w:left="709" w:right="567"/>
        <w:jc w:val="both"/>
        <w:rPr>
          <w:rFonts w:ascii="Museo Sans 300" w:hAnsi="Museo Sans 300"/>
        </w:rPr>
      </w:pPr>
      <w:r w:rsidRPr="0053140D">
        <w:rPr>
          <w:rFonts w:ascii="Museo 300" w:eastAsia="SimSun" w:hAnsi="Museo 300"/>
          <w:spacing w:val="-5"/>
          <w:sz w:val="16"/>
          <w:szCs w:val="16"/>
        </w:rPr>
        <w:lastRenderedPageBreak/>
        <w:t>“[…]</w:t>
      </w:r>
      <w:r>
        <w:rPr>
          <w:rFonts w:ascii="Museo 300" w:eastAsia="SimSun" w:hAnsi="Museo 300"/>
          <w:spacing w:val="-5"/>
          <w:sz w:val="16"/>
          <w:szCs w:val="16"/>
        </w:rPr>
        <w:t xml:space="preserve"> </w:t>
      </w:r>
      <w:r w:rsidRPr="009C483B">
        <w:rPr>
          <w:rFonts w:ascii="Museo 300" w:hAnsi="Museo 300"/>
          <w:sz w:val="16"/>
          <w:szCs w:val="16"/>
        </w:rPr>
        <w:t xml:space="preserve">se llevó a cabo la verificación del funcionamiento del medidor número </w:t>
      </w:r>
      <w:r w:rsidR="00562E3E">
        <w:rPr>
          <w:rFonts w:ascii="Museo 300" w:hAnsi="Museo 300"/>
          <w:sz w:val="16"/>
          <w:szCs w:val="16"/>
        </w:rPr>
        <w:t>xxx</w:t>
      </w:r>
      <w:r w:rsidRPr="009C483B">
        <w:rPr>
          <w:rFonts w:ascii="Museo 300" w:hAnsi="Museo 300"/>
          <w:sz w:val="16"/>
          <w:szCs w:val="16"/>
        </w:rPr>
        <w:t>, instalado en noviembre de 2021; del resultado de la prueba se obtuvo un porcentaje promedio de exactitud del 99.95 % el cual se encuentra dentro del rango permitido del 98 % al 102 % que establecen las Normas de Calidad del Servicio de los Sistemas de Distribución, condición que permite determinar que el equipo de medición registra correctamente la energía demandada en el suministro</w:t>
      </w:r>
      <w:r w:rsidRPr="00053EBE">
        <w:rPr>
          <w:rFonts w:ascii="Museo Sans 300" w:hAnsi="Museo Sans 300"/>
        </w:rPr>
        <w:t>.</w:t>
      </w:r>
    </w:p>
    <w:p w14:paraId="3B47D470" w14:textId="77777777" w:rsidR="00052822" w:rsidRDefault="00052822" w:rsidP="00052822">
      <w:pPr>
        <w:spacing w:after="0" w:line="240" w:lineRule="auto"/>
        <w:ind w:left="709" w:right="567"/>
        <w:jc w:val="both"/>
        <w:rPr>
          <w:rFonts w:ascii="Museo Sans 300" w:hAnsi="Museo Sans 300"/>
        </w:rPr>
      </w:pPr>
    </w:p>
    <w:p w14:paraId="4DAD936B" w14:textId="77777777" w:rsidR="00052822" w:rsidRPr="009C483B" w:rsidRDefault="00052822" w:rsidP="00052822">
      <w:pPr>
        <w:spacing w:after="0" w:line="240" w:lineRule="auto"/>
        <w:ind w:left="709" w:right="567"/>
        <w:jc w:val="both"/>
        <w:rPr>
          <w:rFonts w:ascii="Museo 300" w:eastAsia="SimSun" w:hAnsi="Museo 300"/>
          <w:spacing w:val="-5"/>
          <w:sz w:val="16"/>
          <w:szCs w:val="16"/>
          <w:lang w:val="es-ES"/>
        </w:rPr>
      </w:pPr>
      <w:r w:rsidRPr="009C483B">
        <w:rPr>
          <w:rFonts w:ascii="Museo 300" w:eastAsia="SimSun" w:hAnsi="Museo 300"/>
          <w:spacing w:val="-5"/>
          <w:sz w:val="16"/>
          <w:szCs w:val="16"/>
          <w:lang w:val="es-ES"/>
        </w:rPr>
        <w:t>Asimismo, durante la inspección personal de DELSUR realizó mediciones puntuales de corrientes obteniendo como resultado en la fase A: 1.4 amperios y fase B: 1.39 amperios, lo cual indica la existencia de equipos eléctricos en funcionamiento dentro del inmueble. Lo anterior se puede observar en las siguientes fotografías:</w:t>
      </w:r>
    </w:p>
    <w:p w14:paraId="7F44C4B3" w14:textId="5062038D" w:rsidR="00FA2AA3" w:rsidRDefault="00FA2AA3" w:rsidP="00E24456">
      <w:pPr>
        <w:spacing w:after="0" w:line="240" w:lineRule="auto"/>
        <w:ind w:left="426"/>
        <w:jc w:val="both"/>
        <w:rPr>
          <w:rFonts w:ascii="Museo Sans 300" w:hAnsi="Museo Sans 300"/>
          <w:sz w:val="20"/>
          <w:szCs w:val="20"/>
          <w:u w:val="single"/>
        </w:rPr>
      </w:pPr>
    </w:p>
    <w:p w14:paraId="5B2F1369" w14:textId="482DC9F9" w:rsidR="00052822" w:rsidRPr="00562E3E" w:rsidRDefault="00562E3E" w:rsidP="00052822">
      <w:pPr>
        <w:spacing w:after="0" w:line="240" w:lineRule="auto"/>
        <w:ind w:left="426"/>
        <w:jc w:val="center"/>
        <w:rPr>
          <w:rFonts w:ascii="Museo Sans 300" w:hAnsi="Museo Sans 300"/>
          <w:sz w:val="20"/>
          <w:szCs w:val="20"/>
          <w:u w:val="single"/>
        </w:rPr>
      </w:pPr>
      <w:r w:rsidRPr="00562E3E">
        <w:rPr>
          <w:noProof/>
          <w:sz w:val="20"/>
          <w:szCs w:val="20"/>
        </w:rPr>
        <w:t>xxx</w:t>
      </w:r>
    </w:p>
    <w:p w14:paraId="3AD4402F" w14:textId="77777777" w:rsidR="00CA072B" w:rsidRDefault="00CA072B" w:rsidP="00052822">
      <w:pPr>
        <w:spacing w:after="0" w:line="240" w:lineRule="auto"/>
        <w:ind w:left="709" w:right="567"/>
        <w:jc w:val="both"/>
        <w:rPr>
          <w:rFonts w:ascii="Museo 300" w:eastAsia="SimSun" w:hAnsi="Museo 300"/>
          <w:spacing w:val="-5"/>
          <w:sz w:val="16"/>
          <w:szCs w:val="16"/>
          <w:lang w:val="es-ES"/>
        </w:rPr>
      </w:pPr>
    </w:p>
    <w:p w14:paraId="58EDBCAE" w14:textId="0827BC2F" w:rsidR="00052822" w:rsidRPr="009C483B" w:rsidRDefault="00052822" w:rsidP="00052822">
      <w:pPr>
        <w:spacing w:after="0" w:line="240" w:lineRule="auto"/>
        <w:ind w:left="709" w:right="567"/>
        <w:jc w:val="both"/>
        <w:rPr>
          <w:rFonts w:ascii="Museo 300" w:eastAsia="SimSun" w:hAnsi="Museo 300"/>
          <w:spacing w:val="-5"/>
          <w:sz w:val="16"/>
          <w:szCs w:val="16"/>
          <w:lang w:val="es-ES"/>
        </w:rPr>
      </w:pPr>
      <w:r w:rsidRPr="009C483B">
        <w:rPr>
          <w:rFonts w:ascii="Museo 300" w:eastAsia="SimSun" w:hAnsi="Museo 300"/>
          <w:spacing w:val="-5"/>
          <w:sz w:val="16"/>
          <w:szCs w:val="16"/>
          <w:lang w:val="es-ES"/>
        </w:rPr>
        <w:t xml:space="preserve">Por otro lado, con fecha 30 de marzo del 2023, la empresa DELSUR proporcionó al CAU el registro de las lecturas de consumo de energía eléctrica realizadas en el equipo de medición número </w:t>
      </w:r>
      <w:r w:rsidR="00562E3E">
        <w:rPr>
          <w:rFonts w:ascii="Museo 300" w:eastAsia="SimSun" w:hAnsi="Museo 300"/>
          <w:spacing w:val="-5"/>
          <w:sz w:val="16"/>
          <w:szCs w:val="16"/>
          <w:lang w:val="es-ES"/>
        </w:rPr>
        <w:t>xxx</w:t>
      </w:r>
      <w:r w:rsidRPr="009C483B">
        <w:rPr>
          <w:rFonts w:ascii="Museo 300" w:eastAsia="SimSun" w:hAnsi="Museo 300"/>
          <w:spacing w:val="-5"/>
          <w:sz w:val="16"/>
          <w:szCs w:val="16"/>
          <w:lang w:val="es-ES"/>
        </w:rPr>
        <w:t xml:space="preserve"> en el suministro con NC </w:t>
      </w:r>
      <w:r w:rsidR="00070E2F">
        <w:rPr>
          <w:rFonts w:ascii="Museo 300" w:eastAsia="SimSun" w:hAnsi="Museo 300"/>
          <w:spacing w:val="-5"/>
          <w:sz w:val="16"/>
          <w:szCs w:val="16"/>
          <w:lang w:val="es-ES"/>
        </w:rPr>
        <w:t>xxx</w:t>
      </w:r>
      <w:r w:rsidRPr="009C483B">
        <w:rPr>
          <w:rFonts w:ascii="Museo 300" w:eastAsia="SimSun" w:hAnsi="Museo 300"/>
          <w:spacing w:val="-5"/>
          <w:sz w:val="16"/>
          <w:szCs w:val="16"/>
          <w:lang w:val="es-ES"/>
        </w:rPr>
        <w:t>, desde febrero del 2022 hasta marzo del 2023, lo cual se muestra en el siguiente cuadro:</w:t>
      </w:r>
    </w:p>
    <w:p w14:paraId="1BDE4E97" w14:textId="430A8F28" w:rsidR="00052822" w:rsidRPr="00562E3E" w:rsidRDefault="00562E3E" w:rsidP="00B36889">
      <w:pPr>
        <w:spacing w:after="0" w:line="240" w:lineRule="auto"/>
        <w:ind w:left="426"/>
        <w:jc w:val="center"/>
        <w:rPr>
          <w:rFonts w:ascii="Museo Sans 300" w:hAnsi="Museo Sans 300"/>
          <w:sz w:val="20"/>
          <w:szCs w:val="20"/>
          <w:u w:val="single"/>
        </w:rPr>
      </w:pPr>
      <w:r w:rsidRPr="00562E3E">
        <w:rPr>
          <w:noProof/>
          <w:sz w:val="20"/>
          <w:szCs w:val="20"/>
        </w:rPr>
        <w:t>xxx</w:t>
      </w:r>
    </w:p>
    <w:p w14:paraId="522D891B" w14:textId="31E543E0" w:rsidR="00B36889" w:rsidRDefault="00B36889" w:rsidP="00B36889">
      <w:pPr>
        <w:spacing w:after="0" w:line="240" w:lineRule="auto"/>
        <w:ind w:left="709" w:right="567"/>
        <w:jc w:val="both"/>
        <w:rPr>
          <w:rFonts w:ascii="Museo 300" w:eastAsia="SimSun" w:hAnsi="Museo 300"/>
          <w:spacing w:val="-5"/>
          <w:sz w:val="16"/>
          <w:szCs w:val="16"/>
          <w:lang w:val="es-ES"/>
        </w:rPr>
      </w:pPr>
      <w:r w:rsidRPr="009C483B">
        <w:rPr>
          <w:rFonts w:ascii="Museo 300" w:eastAsia="SimSun" w:hAnsi="Museo 300"/>
          <w:spacing w:val="-5"/>
          <w:sz w:val="16"/>
          <w:szCs w:val="16"/>
          <w:lang w:val="es-ES"/>
        </w:rPr>
        <w:t>Del cuadro anterior se puede observar que durante los meses desde febrero del 2022 hasta marzo del 2023 la empresa DELSUR ha registrado lecturas de consumo de energía eléctrica las cuales están acordes con los consumos facturados a partir de marzo del 2022.</w:t>
      </w:r>
      <w:r>
        <w:rPr>
          <w:rFonts w:ascii="Museo 300" w:eastAsia="SimSun" w:hAnsi="Museo 300"/>
          <w:spacing w:val="-5"/>
          <w:sz w:val="16"/>
          <w:szCs w:val="16"/>
          <w:lang w:val="es-ES"/>
        </w:rPr>
        <w:t xml:space="preserve"> (…)</w:t>
      </w:r>
    </w:p>
    <w:p w14:paraId="4369BE51" w14:textId="77777777" w:rsidR="003B6F19" w:rsidRPr="009C483B" w:rsidRDefault="003B6F19" w:rsidP="00B36889">
      <w:pPr>
        <w:spacing w:after="0" w:line="240" w:lineRule="auto"/>
        <w:ind w:left="709" w:right="567"/>
        <w:jc w:val="both"/>
        <w:rPr>
          <w:rFonts w:ascii="Museo 300" w:eastAsia="SimSun" w:hAnsi="Museo 300"/>
          <w:spacing w:val="-5"/>
          <w:sz w:val="16"/>
          <w:szCs w:val="16"/>
          <w:lang w:val="es-ES"/>
        </w:rPr>
      </w:pPr>
    </w:p>
    <w:p w14:paraId="4D8B4FB5" w14:textId="36BCA06C" w:rsidR="00B36889" w:rsidRPr="009C483B" w:rsidRDefault="00B36889" w:rsidP="00B36889">
      <w:pPr>
        <w:spacing w:after="0" w:line="240" w:lineRule="auto"/>
        <w:ind w:left="709" w:right="567"/>
        <w:jc w:val="both"/>
        <w:rPr>
          <w:rFonts w:ascii="Museo 300" w:eastAsia="SimSun" w:hAnsi="Museo 300"/>
          <w:bCs/>
          <w:spacing w:val="-5"/>
          <w:sz w:val="16"/>
          <w:szCs w:val="16"/>
          <w:lang w:val="es-ES"/>
        </w:rPr>
      </w:pPr>
      <w:r w:rsidRPr="009C483B">
        <w:rPr>
          <w:rFonts w:ascii="Museo 300" w:eastAsia="SimSun" w:hAnsi="Museo 300"/>
          <w:spacing w:val="-5"/>
          <w:sz w:val="16"/>
          <w:szCs w:val="16"/>
          <w:lang w:val="es-ES"/>
        </w:rPr>
        <w:t xml:space="preserve">Mediante inspección técnica al lugar, realizada por personal del CAU con fecha 31 de marzo del 2023, se verificó que el suministro identificado con el </w:t>
      </w:r>
      <w:r w:rsidRPr="009C483B">
        <w:rPr>
          <w:rFonts w:ascii="Museo 300" w:eastAsia="SimSun" w:hAnsi="Museo 300"/>
          <w:b/>
          <w:spacing w:val="-5"/>
          <w:sz w:val="16"/>
          <w:szCs w:val="16"/>
          <w:lang w:val="es-ES"/>
        </w:rPr>
        <w:t xml:space="preserve">NC </w:t>
      </w:r>
      <w:r w:rsidR="00070E2F">
        <w:rPr>
          <w:rFonts w:ascii="Museo 300" w:eastAsia="SimSun" w:hAnsi="Museo 300"/>
          <w:b/>
          <w:spacing w:val="-5"/>
          <w:sz w:val="16"/>
          <w:szCs w:val="16"/>
          <w:lang w:val="es-ES"/>
        </w:rPr>
        <w:t>xxx</w:t>
      </w:r>
      <w:r w:rsidRPr="009C483B">
        <w:rPr>
          <w:rFonts w:ascii="Museo 300" w:eastAsia="SimSun" w:hAnsi="Museo 300"/>
          <w:b/>
          <w:spacing w:val="-5"/>
          <w:sz w:val="16"/>
          <w:szCs w:val="16"/>
          <w:lang w:val="es-ES"/>
        </w:rPr>
        <w:t xml:space="preserve">, </w:t>
      </w:r>
      <w:r w:rsidRPr="009C483B">
        <w:rPr>
          <w:rFonts w:ascii="Museo 300" w:eastAsia="SimSun" w:hAnsi="Museo 300"/>
          <w:bCs/>
          <w:spacing w:val="-5"/>
          <w:sz w:val="16"/>
          <w:szCs w:val="16"/>
          <w:lang w:val="es-ES"/>
        </w:rPr>
        <w:t>cuenta con el equipo de medición</w:t>
      </w:r>
      <w:r w:rsidRPr="009C483B">
        <w:rPr>
          <w:rFonts w:ascii="Museo 300" w:eastAsia="SimSun" w:hAnsi="Museo 300"/>
          <w:b/>
          <w:spacing w:val="-5"/>
          <w:sz w:val="16"/>
          <w:szCs w:val="16"/>
          <w:lang w:val="es-ES"/>
        </w:rPr>
        <w:t xml:space="preserve"> </w:t>
      </w:r>
      <w:r w:rsidRPr="009C483B">
        <w:rPr>
          <w:rFonts w:ascii="Museo 300" w:eastAsia="SimSun" w:hAnsi="Museo 300"/>
          <w:bCs/>
          <w:spacing w:val="-5"/>
          <w:sz w:val="16"/>
          <w:szCs w:val="16"/>
          <w:lang w:val="es-ES"/>
        </w:rPr>
        <w:t>de consumo de energía eléctrica número</w:t>
      </w:r>
      <w:r w:rsidRPr="009C483B">
        <w:rPr>
          <w:rFonts w:ascii="Museo 300" w:eastAsia="SimSun" w:hAnsi="Museo 300"/>
          <w:b/>
          <w:spacing w:val="-5"/>
          <w:sz w:val="16"/>
          <w:szCs w:val="16"/>
          <w:lang w:val="es-ES"/>
        </w:rPr>
        <w:t xml:space="preserve"> </w:t>
      </w:r>
      <w:r w:rsidR="00562E3E">
        <w:rPr>
          <w:rFonts w:ascii="Museo 300" w:eastAsia="SimSun" w:hAnsi="Museo 300"/>
          <w:b/>
          <w:spacing w:val="-5"/>
          <w:sz w:val="16"/>
          <w:szCs w:val="16"/>
          <w:lang w:val="es-ES"/>
        </w:rPr>
        <w:t>xxx</w:t>
      </w:r>
      <w:r w:rsidRPr="009C483B">
        <w:rPr>
          <w:rFonts w:ascii="Museo 300" w:eastAsia="SimSun" w:hAnsi="Museo 300"/>
          <w:b/>
          <w:spacing w:val="-5"/>
          <w:sz w:val="16"/>
          <w:szCs w:val="16"/>
          <w:lang w:val="es-ES"/>
        </w:rPr>
        <w:t xml:space="preserve"> </w:t>
      </w:r>
      <w:r w:rsidRPr="009C483B">
        <w:rPr>
          <w:rFonts w:ascii="Museo 300" w:eastAsia="SimSun" w:hAnsi="Museo 300"/>
          <w:bCs/>
          <w:spacing w:val="-5"/>
          <w:sz w:val="16"/>
          <w:szCs w:val="16"/>
          <w:lang w:val="es-ES"/>
        </w:rPr>
        <w:t>con una lectura de energía</w:t>
      </w:r>
      <w:r w:rsidRPr="009C483B">
        <w:rPr>
          <w:rFonts w:ascii="Museo 300" w:eastAsia="SimSun" w:hAnsi="Museo 300"/>
          <w:b/>
          <w:spacing w:val="-5"/>
          <w:sz w:val="16"/>
          <w:szCs w:val="16"/>
          <w:lang w:val="es-ES"/>
        </w:rPr>
        <w:t xml:space="preserve"> </w:t>
      </w:r>
      <w:r w:rsidRPr="009C483B">
        <w:rPr>
          <w:rFonts w:ascii="Museo 300" w:eastAsia="SimSun" w:hAnsi="Museo 300"/>
          <w:bCs/>
          <w:spacing w:val="-5"/>
          <w:sz w:val="16"/>
          <w:szCs w:val="16"/>
          <w:lang w:val="es-ES"/>
        </w:rPr>
        <w:t>eléctrica acumulada desde su fecha de instalación en el mes de noviembre del 2021 de 12,850 kWh.</w:t>
      </w:r>
      <w:r w:rsidRPr="009C483B">
        <w:rPr>
          <w:rFonts w:ascii="Museo 300" w:eastAsia="SimSun" w:hAnsi="Museo 300"/>
          <w:b/>
          <w:spacing w:val="-5"/>
          <w:sz w:val="16"/>
          <w:szCs w:val="16"/>
          <w:lang w:val="es-ES"/>
        </w:rPr>
        <w:t xml:space="preserve"> </w:t>
      </w:r>
      <w:r w:rsidRPr="009C483B">
        <w:rPr>
          <w:rFonts w:ascii="Museo 300" w:eastAsia="SimSun" w:hAnsi="Museo 300"/>
          <w:bCs/>
          <w:spacing w:val="-5"/>
          <w:sz w:val="16"/>
          <w:szCs w:val="16"/>
          <w:lang w:val="es-ES"/>
        </w:rPr>
        <w:t>Lo anterior se puede observar en la siguiente fotografía:</w:t>
      </w:r>
    </w:p>
    <w:p w14:paraId="5C332582" w14:textId="7AE0E172" w:rsidR="00052822" w:rsidRPr="00562E3E" w:rsidRDefault="00562E3E" w:rsidP="00B36889">
      <w:pPr>
        <w:spacing w:after="0" w:line="240" w:lineRule="auto"/>
        <w:ind w:left="426"/>
        <w:jc w:val="center"/>
        <w:rPr>
          <w:rFonts w:ascii="Museo Sans 300" w:hAnsi="Museo Sans 300"/>
          <w:sz w:val="20"/>
          <w:szCs w:val="20"/>
          <w:u w:val="single"/>
        </w:rPr>
      </w:pPr>
      <w:r w:rsidRPr="00562E3E">
        <w:rPr>
          <w:noProof/>
          <w:sz w:val="20"/>
          <w:szCs w:val="20"/>
        </w:rPr>
        <w:t>xxx</w:t>
      </w:r>
    </w:p>
    <w:p w14:paraId="067D4DFA" w14:textId="102529F8" w:rsidR="00052822" w:rsidRDefault="00052822" w:rsidP="00E24456">
      <w:pPr>
        <w:spacing w:after="0" w:line="240" w:lineRule="auto"/>
        <w:ind w:left="426"/>
        <w:jc w:val="both"/>
        <w:rPr>
          <w:rFonts w:ascii="Museo Sans 300" w:hAnsi="Museo Sans 300"/>
          <w:sz w:val="20"/>
          <w:szCs w:val="20"/>
          <w:u w:val="single"/>
        </w:rPr>
      </w:pPr>
    </w:p>
    <w:p w14:paraId="1987FA07" w14:textId="7D70D402" w:rsidR="00B36889" w:rsidRPr="002D4A70" w:rsidRDefault="00B36889" w:rsidP="00B36889">
      <w:pPr>
        <w:spacing w:after="0" w:line="240" w:lineRule="auto"/>
        <w:ind w:left="709" w:right="567"/>
        <w:jc w:val="both"/>
        <w:rPr>
          <w:rFonts w:ascii="Museo 300" w:hAnsi="Museo 300"/>
          <w:sz w:val="16"/>
          <w:szCs w:val="16"/>
        </w:rPr>
      </w:pPr>
      <w:r w:rsidRPr="009C483B">
        <w:rPr>
          <w:rFonts w:ascii="Museo 300" w:eastAsia="SimSun" w:hAnsi="Museo 300"/>
          <w:spacing w:val="-5"/>
          <w:sz w:val="16"/>
          <w:szCs w:val="16"/>
          <w:lang w:val="es-ES"/>
        </w:rPr>
        <w:t xml:space="preserve">De la fotografía anterior se puede observar que con base en la lectura de consumo de energía obtenida de 12,850 kWh en fecha 31 de marzo del 2023, y la lectura registrada por la empresa DELSUR el 8 de marzo del 2023 de 12,686 kWh, se obtiene un consumo de energía proyectado para el mes de abril del 2023 de 213 kWh, el cual se relaciona con los consumos obtenidos en los meses anteriores en el suministro con NC </w:t>
      </w:r>
      <w:r w:rsidR="00070E2F">
        <w:rPr>
          <w:rFonts w:ascii="Museo 300" w:eastAsia="SimSun" w:hAnsi="Museo 300"/>
          <w:spacing w:val="-5"/>
          <w:sz w:val="16"/>
          <w:szCs w:val="16"/>
          <w:lang w:val="es-ES"/>
        </w:rPr>
        <w:t>xxx</w:t>
      </w:r>
      <w:r w:rsidRPr="009C483B">
        <w:rPr>
          <w:rFonts w:ascii="Museo 300" w:eastAsia="SimSun" w:hAnsi="Museo 300"/>
          <w:spacing w:val="-5"/>
          <w:sz w:val="16"/>
          <w:szCs w:val="16"/>
          <w:lang w:val="es-ES"/>
        </w:rPr>
        <w:t>.</w:t>
      </w:r>
      <w:r>
        <w:rPr>
          <w:rFonts w:ascii="Museo 300" w:eastAsia="SimSun" w:hAnsi="Museo 300"/>
          <w:spacing w:val="-5"/>
          <w:sz w:val="16"/>
          <w:szCs w:val="16"/>
          <w:lang w:val="es-ES"/>
        </w:rPr>
        <w:t xml:space="preserve"> </w:t>
      </w:r>
      <w:r w:rsidRPr="00AF7ED9">
        <w:rPr>
          <w:rFonts w:ascii="Museo 300" w:eastAsia="SimSun" w:hAnsi="Museo 300"/>
          <w:color w:val="000000" w:themeColor="text1"/>
          <w:spacing w:val="-5"/>
          <w:sz w:val="16"/>
          <w:szCs w:val="16"/>
          <w:lang w:val="es-ES"/>
        </w:rPr>
        <w:t>[…]””</w:t>
      </w:r>
    </w:p>
    <w:p w14:paraId="676B88F7" w14:textId="23726890" w:rsidR="00052822" w:rsidRDefault="00052822" w:rsidP="00E24456">
      <w:pPr>
        <w:spacing w:after="0" w:line="240" w:lineRule="auto"/>
        <w:ind w:left="426"/>
        <w:jc w:val="both"/>
        <w:rPr>
          <w:rFonts w:ascii="Museo Sans 300" w:hAnsi="Museo Sans 300"/>
          <w:sz w:val="20"/>
          <w:szCs w:val="20"/>
          <w:u w:val="single"/>
        </w:rPr>
      </w:pPr>
    </w:p>
    <w:p w14:paraId="7490320F" w14:textId="77777777" w:rsidR="003B2A90" w:rsidRPr="009834C4" w:rsidRDefault="003B2A90" w:rsidP="003B2A90">
      <w:pPr>
        <w:spacing w:after="0" w:line="240" w:lineRule="auto"/>
        <w:ind w:left="426"/>
        <w:jc w:val="both"/>
        <w:rPr>
          <w:rFonts w:ascii="Museo Sans 300" w:hAnsi="Museo Sans 300"/>
          <w:sz w:val="20"/>
          <w:szCs w:val="20"/>
          <w:u w:val="single"/>
        </w:rPr>
      </w:pPr>
      <w:r>
        <w:rPr>
          <w:rFonts w:ascii="Museo Sans 300" w:hAnsi="Museo Sans 300"/>
          <w:sz w:val="20"/>
          <w:szCs w:val="20"/>
          <w:u w:val="single"/>
        </w:rPr>
        <w:t>Análisis de los a</w:t>
      </w:r>
      <w:r w:rsidRPr="009834C4">
        <w:rPr>
          <w:rFonts w:ascii="Museo Sans 300" w:hAnsi="Museo Sans 300"/>
          <w:sz w:val="20"/>
          <w:szCs w:val="20"/>
          <w:u w:val="single"/>
        </w:rPr>
        <w:t>rgumento</w:t>
      </w:r>
      <w:r>
        <w:rPr>
          <w:rFonts w:ascii="Museo Sans 300" w:hAnsi="Museo Sans 300"/>
          <w:sz w:val="20"/>
          <w:szCs w:val="20"/>
          <w:u w:val="single"/>
        </w:rPr>
        <w:t>s presentados por el apoderado de la</w:t>
      </w:r>
      <w:r w:rsidRPr="009834C4">
        <w:rPr>
          <w:rFonts w:ascii="Museo Sans 300" w:hAnsi="Museo Sans 300"/>
          <w:sz w:val="20"/>
          <w:szCs w:val="20"/>
          <w:u w:val="single"/>
        </w:rPr>
        <w:t xml:space="preserve"> usuari</w:t>
      </w:r>
      <w:r>
        <w:rPr>
          <w:rFonts w:ascii="Museo Sans 300" w:hAnsi="Museo Sans 300"/>
          <w:sz w:val="20"/>
          <w:szCs w:val="20"/>
          <w:u w:val="single"/>
        </w:rPr>
        <w:t>a</w:t>
      </w:r>
    </w:p>
    <w:p w14:paraId="5ADD70EB" w14:textId="77777777" w:rsidR="003B2A90" w:rsidRDefault="003B2A90" w:rsidP="003B2A90">
      <w:pPr>
        <w:spacing w:after="0" w:line="240" w:lineRule="auto"/>
        <w:ind w:left="709" w:right="567"/>
        <w:jc w:val="both"/>
        <w:rPr>
          <w:rFonts w:ascii="Museo 300" w:eastAsia="SimSun" w:hAnsi="Museo 300"/>
          <w:spacing w:val="-5"/>
          <w:sz w:val="16"/>
          <w:szCs w:val="16"/>
          <w:lang w:val="es-ES"/>
        </w:rPr>
      </w:pPr>
    </w:p>
    <w:p w14:paraId="7C41D0CB" w14:textId="12D5894C" w:rsidR="003B2A90" w:rsidRDefault="003B2A90" w:rsidP="003B2A90">
      <w:pPr>
        <w:ind w:left="709" w:right="709"/>
        <w:jc w:val="both"/>
        <w:rPr>
          <w:rFonts w:ascii="Museo 300" w:eastAsia="SimSun" w:hAnsi="Museo 300"/>
          <w:spacing w:val="-5"/>
          <w:sz w:val="16"/>
          <w:szCs w:val="16"/>
          <w:lang w:val="es-ES"/>
        </w:rPr>
      </w:pPr>
      <w:r w:rsidRPr="003A771A">
        <w:rPr>
          <w:rFonts w:ascii="Museo 300" w:hAnsi="Museo 300"/>
          <w:sz w:val="16"/>
          <w:szCs w:val="16"/>
        </w:rPr>
        <w:t>(…)</w:t>
      </w:r>
      <w:r>
        <w:rPr>
          <w:rFonts w:ascii="Museo 300" w:hAnsi="Museo 300"/>
          <w:sz w:val="16"/>
          <w:szCs w:val="16"/>
        </w:rPr>
        <w:t xml:space="preserve"> </w:t>
      </w:r>
      <w:r w:rsidRPr="008E1EFC">
        <w:rPr>
          <w:rFonts w:ascii="Museo 300" w:eastAsia="SimSun" w:hAnsi="Museo 300"/>
          <w:spacing w:val="-5"/>
          <w:sz w:val="16"/>
          <w:szCs w:val="16"/>
          <w:lang w:val="es-ES"/>
        </w:rPr>
        <w:t xml:space="preserve">Con base en la información analizada se ha podido constatar que, durante el período desde marzo del 2020 hasta septiembre del 2021, la empresa DELSUR reportó el medidor dañado, por lo que los consumos facturados durante dicho periodo fueron con base en estimaciones, es decir, en el suministro no se facturó el consumo realmente demandado por la carga instalada en la vivienda. Condición que se normalizó con la instalación del nuevo equipo de medición n.° </w:t>
      </w:r>
      <w:r w:rsidR="00562E3E">
        <w:rPr>
          <w:rFonts w:ascii="Museo 300" w:eastAsia="SimSun" w:hAnsi="Museo 300"/>
          <w:spacing w:val="-5"/>
          <w:sz w:val="16"/>
          <w:szCs w:val="16"/>
          <w:lang w:val="es-ES"/>
        </w:rPr>
        <w:t>xxx</w:t>
      </w:r>
      <w:r w:rsidRPr="008E1EFC">
        <w:rPr>
          <w:rFonts w:ascii="Museo 300" w:eastAsia="SimSun" w:hAnsi="Museo 300"/>
          <w:spacing w:val="-5"/>
          <w:sz w:val="16"/>
          <w:szCs w:val="16"/>
          <w:lang w:val="es-ES"/>
        </w:rPr>
        <w:t xml:space="preserve"> en el mes de noviembre del 2021, por lo que los consumos a partir del mes de diciembre del 2021 son los realmente demandados por la carga eléctrica instalada en el inmueble.</w:t>
      </w:r>
      <w:r>
        <w:rPr>
          <w:rFonts w:ascii="Museo 300" w:eastAsia="SimSun" w:hAnsi="Museo 300"/>
          <w:spacing w:val="-5"/>
          <w:sz w:val="16"/>
          <w:szCs w:val="16"/>
          <w:lang w:val="es-ES"/>
        </w:rPr>
        <w:t xml:space="preserve"> (…)</w:t>
      </w:r>
    </w:p>
    <w:p w14:paraId="03F3EB65" w14:textId="69B14A9E" w:rsidR="003B2A90" w:rsidRPr="008E1EFC" w:rsidRDefault="003B2A90" w:rsidP="003B2A90">
      <w:pPr>
        <w:spacing w:after="200" w:line="276" w:lineRule="auto"/>
        <w:ind w:left="709" w:right="709"/>
        <w:jc w:val="both"/>
        <w:rPr>
          <w:rFonts w:ascii="Museo 300" w:eastAsia="Arial" w:hAnsi="Museo 300" w:cs="Times New Roman"/>
          <w:bCs/>
          <w:sz w:val="16"/>
          <w:szCs w:val="16"/>
          <w:lang w:val="es-ES"/>
        </w:rPr>
      </w:pPr>
      <w:r w:rsidRPr="008E1EFC">
        <w:rPr>
          <w:rFonts w:ascii="Museo 300" w:hAnsi="Museo 300"/>
          <w:sz w:val="16"/>
          <w:szCs w:val="16"/>
        </w:rPr>
        <w:t xml:space="preserve">(…) en relación al argumento planteado por el señor </w:t>
      </w:r>
      <w:r w:rsidR="00562E3E">
        <w:rPr>
          <w:rFonts w:ascii="Museo 300" w:hAnsi="Museo 300"/>
          <w:sz w:val="16"/>
          <w:szCs w:val="16"/>
        </w:rPr>
        <w:t>xxx</w:t>
      </w:r>
      <w:r w:rsidRPr="008E1EFC">
        <w:rPr>
          <w:rFonts w:ascii="Museo 300" w:hAnsi="Museo 300"/>
          <w:sz w:val="16"/>
          <w:szCs w:val="16"/>
        </w:rPr>
        <w:t xml:space="preserve"> de que la casa esta deshabitada, el CAU considera que, por un lado, no se han presentado pruebas que demuestren dicha condición y por otro lado, durante la inspección realizada  por parte del personal de DELSUR con fecha  5 de mayo del 2022 se realizaron mediciones puntuales  de corriente  en las líneas de carga obteniendo como resultado un consumo de energía eléctrica que indica la existen de equipos eléctricos conectados y en funcionamiento al interior de la vivienda. También, mediante la orden de servicio número </w:t>
      </w:r>
      <w:r w:rsidR="00562E3E">
        <w:rPr>
          <w:rFonts w:ascii="Museo 300" w:hAnsi="Museo 300"/>
          <w:sz w:val="16"/>
          <w:szCs w:val="16"/>
        </w:rPr>
        <w:t>xxx</w:t>
      </w:r>
      <w:r w:rsidRPr="008E1EFC">
        <w:rPr>
          <w:rFonts w:ascii="Museo 300" w:hAnsi="Museo 300"/>
          <w:sz w:val="16"/>
          <w:szCs w:val="16"/>
        </w:rPr>
        <w:t>, ejecutada con fecha 8 de febrero del 2022, personal de DELSUR detectó un equipo de aire acondicionado conectado.</w:t>
      </w:r>
      <w:r>
        <w:rPr>
          <w:rFonts w:ascii="Museo 300" w:hAnsi="Museo 300"/>
          <w:sz w:val="16"/>
          <w:szCs w:val="16"/>
        </w:rPr>
        <w:t xml:space="preserve"> (…)</w:t>
      </w:r>
      <w:r w:rsidRPr="008E1EFC">
        <w:rPr>
          <w:rFonts w:ascii="Museo 300" w:hAnsi="Museo 300" w:cs="Times New Roman"/>
          <w:bCs/>
          <w:sz w:val="16"/>
          <w:szCs w:val="16"/>
          <w:lang w:val="es-ES"/>
        </w:rPr>
        <w:t xml:space="preserve"> </w:t>
      </w:r>
    </w:p>
    <w:p w14:paraId="3F9A27AE" w14:textId="77777777" w:rsidR="003B2A90" w:rsidRPr="008E1EFC" w:rsidRDefault="003B2A90" w:rsidP="003B2A90">
      <w:pPr>
        <w:spacing w:after="200" w:line="276" w:lineRule="auto"/>
        <w:ind w:left="709" w:right="709"/>
        <w:jc w:val="both"/>
        <w:rPr>
          <w:rFonts w:ascii="Museo 300" w:eastAsia="SimSun" w:hAnsi="Museo 300"/>
          <w:spacing w:val="-5"/>
          <w:sz w:val="16"/>
          <w:szCs w:val="16"/>
          <w:lang w:val="es-ES"/>
        </w:rPr>
      </w:pPr>
      <w:r w:rsidRPr="008E1EFC">
        <w:rPr>
          <w:rFonts w:ascii="Museo 300" w:eastAsia="SimSun" w:hAnsi="Museo 300"/>
          <w:spacing w:val="-5"/>
          <w:sz w:val="16"/>
          <w:szCs w:val="16"/>
          <w:lang w:val="es-ES"/>
        </w:rPr>
        <w:t>Asimismo, durante la inspección al lugar realizada por personal del CAU, con fecha 31 de marzo del 2023, se constató que aún existen equipos eléctricos al interior de la vivienda que, si bien no tienen un uso normal debido a que los usuarios indican que utilizan la vivienda solamente en ocasiones, sin embargo, el uso eventual de estos está relacionado con los consumos registrados por el equipo de medición hasta la fecha. Los equipos eléctricos instalados se muestran en las siguientes fotografías:</w:t>
      </w:r>
    </w:p>
    <w:p w14:paraId="77222750" w14:textId="486C5332" w:rsidR="00052822" w:rsidRPr="00562E3E" w:rsidRDefault="00562E3E" w:rsidP="003B2A90">
      <w:pPr>
        <w:spacing w:after="0" w:line="240" w:lineRule="auto"/>
        <w:ind w:left="426"/>
        <w:jc w:val="center"/>
        <w:rPr>
          <w:rFonts w:ascii="Museo Sans 300" w:hAnsi="Museo Sans 300"/>
          <w:sz w:val="20"/>
          <w:szCs w:val="20"/>
          <w:u w:val="single"/>
          <w:lang w:val="es-ES"/>
        </w:rPr>
      </w:pPr>
      <w:r w:rsidRPr="00562E3E">
        <w:rPr>
          <w:noProof/>
          <w:sz w:val="20"/>
          <w:szCs w:val="20"/>
        </w:rPr>
        <w:t>xxx</w:t>
      </w:r>
    </w:p>
    <w:p w14:paraId="014EF626" w14:textId="4D45BA4A" w:rsidR="00052822" w:rsidRDefault="00052822" w:rsidP="00E24456">
      <w:pPr>
        <w:spacing w:after="0" w:line="240" w:lineRule="auto"/>
        <w:ind w:left="426"/>
        <w:jc w:val="both"/>
        <w:rPr>
          <w:rFonts w:ascii="Museo Sans 300" w:hAnsi="Museo Sans 300"/>
          <w:sz w:val="20"/>
          <w:szCs w:val="20"/>
          <w:u w:val="single"/>
        </w:rPr>
      </w:pPr>
    </w:p>
    <w:p w14:paraId="411CFE6C" w14:textId="5B5C8F2E" w:rsidR="003B2A90" w:rsidRPr="008E1EFC" w:rsidRDefault="003B2A90" w:rsidP="003B2A90">
      <w:pPr>
        <w:spacing w:after="200" w:line="276" w:lineRule="auto"/>
        <w:ind w:left="709" w:right="709"/>
        <w:jc w:val="both"/>
        <w:rPr>
          <w:rFonts w:ascii="Museo 300" w:eastAsia="SimSun" w:hAnsi="Museo 300"/>
          <w:spacing w:val="-5"/>
          <w:sz w:val="16"/>
          <w:szCs w:val="16"/>
          <w:lang w:val="es-ES"/>
        </w:rPr>
      </w:pPr>
      <w:r w:rsidRPr="008E1EFC">
        <w:rPr>
          <w:rFonts w:ascii="Museo 300" w:eastAsia="SimSun" w:hAnsi="Museo 300"/>
          <w:spacing w:val="-5"/>
          <w:sz w:val="16"/>
          <w:szCs w:val="16"/>
          <w:lang w:val="es-ES"/>
        </w:rPr>
        <w:t xml:space="preserve">Por la anteriormente expuesto, el CAU considera que existen evidencias de que los equipos eléctricos instalados al interior del inmueble con NC </w:t>
      </w:r>
      <w:r w:rsidR="00070E2F">
        <w:rPr>
          <w:rFonts w:ascii="Museo 300" w:eastAsia="SimSun" w:hAnsi="Museo 300"/>
          <w:spacing w:val="-5"/>
          <w:sz w:val="16"/>
          <w:szCs w:val="16"/>
          <w:lang w:val="es-ES"/>
        </w:rPr>
        <w:t>xxx</w:t>
      </w:r>
      <w:r w:rsidRPr="008E1EFC">
        <w:rPr>
          <w:rFonts w:ascii="Museo 300" w:eastAsia="SimSun" w:hAnsi="Museo 300"/>
          <w:spacing w:val="-5"/>
          <w:sz w:val="16"/>
          <w:szCs w:val="16"/>
          <w:lang w:val="es-ES"/>
        </w:rPr>
        <w:t xml:space="preserve"> se conectan esporádicamente y su demanda de energía eléctrica está relacionada con los consumos registrados y facturados por la empresa DELSUR.</w:t>
      </w:r>
      <w:r>
        <w:rPr>
          <w:rFonts w:ascii="Museo 300" w:eastAsia="SimSun" w:hAnsi="Museo 300"/>
          <w:spacing w:val="-5"/>
          <w:sz w:val="16"/>
          <w:szCs w:val="16"/>
          <w:lang w:val="es-ES"/>
        </w:rPr>
        <w:t xml:space="preserve"> (…)</w:t>
      </w:r>
    </w:p>
    <w:p w14:paraId="10594410" w14:textId="62998506" w:rsidR="003B2A90" w:rsidRPr="00AF7639" w:rsidRDefault="00F959B8" w:rsidP="003B2A90">
      <w:pPr>
        <w:ind w:left="709" w:right="709"/>
        <w:jc w:val="both"/>
        <w:rPr>
          <w:rFonts w:ascii="Museo 300" w:hAnsi="Museo 300"/>
          <w:bCs/>
          <w:sz w:val="16"/>
          <w:szCs w:val="16"/>
          <w:lang w:val="es-ES"/>
        </w:rPr>
      </w:pPr>
      <w:r>
        <w:rPr>
          <w:rFonts w:ascii="Museo 300" w:hAnsi="Museo 300"/>
          <w:sz w:val="16"/>
          <w:szCs w:val="16"/>
        </w:rPr>
        <w:lastRenderedPageBreak/>
        <w:t xml:space="preserve">(…) </w:t>
      </w:r>
      <w:r w:rsidR="003B2A90" w:rsidRPr="00AF7639">
        <w:rPr>
          <w:rFonts w:ascii="Museo 300" w:hAnsi="Museo 300"/>
          <w:sz w:val="16"/>
          <w:szCs w:val="16"/>
        </w:rPr>
        <w:t>que para este caso en particular el resultado obtenido indica que efectivamente el equipo de medición funciona dentro de los límites establecidos por las Normas de Calidad del Servicio de los Sistemas de Distribución. Además, es importante señalar que los consumos de energía facturados por la empresa DELSUR al suministro bajo análisis antes de la sustitución del equipo de medición no eran consumos reales ya que estaban basados en consumos estimados debido al daño que presentaba el equipo de medición, por lo que no es razonable comparar dichos consumos con los obtenidos posteriores al cambio del medidor.</w:t>
      </w:r>
      <w:r w:rsidR="003B2A90">
        <w:rPr>
          <w:rFonts w:ascii="Museo 300" w:hAnsi="Museo 300"/>
          <w:sz w:val="16"/>
          <w:szCs w:val="16"/>
        </w:rPr>
        <w:t xml:space="preserve"> (…)</w:t>
      </w:r>
    </w:p>
    <w:p w14:paraId="2712DBDE" w14:textId="440C6DD3" w:rsidR="003B2A90" w:rsidRPr="00CB6480" w:rsidRDefault="003B2A90" w:rsidP="003B2A90">
      <w:pPr>
        <w:spacing w:after="200" w:line="276" w:lineRule="auto"/>
        <w:ind w:left="709" w:right="709"/>
        <w:jc w:val="both"/>
        <w:rPr>
          <w:rFonts w:ascii="Museo 300" w:eastAsia="SimSun" w:hAnsi="Museo 300"/>
          <w:spacing w:val="-5"/>
          <w:sz w:val="16"/>
          <w:szCs w:val="16"/>
          <w:lang w:val="es-ES"/>
        </w:rPr>
      </w:pPr>
      <w:r w:rsidRPr="00CB6480">
        <w:rPr>
          <w:rFonts w:ascii="Museo 300" w:eastAsia="SimSun" w:hAnsi="Museo 300"/>
          <w:spacing w:val="-5"/>
          <w:sz w:val="16"/>
          <w:szCs w:val="16"/>
          <w:lang w:val="es-ES"/>
        </w:rPr>
        <w:t xml:space="preserve">(…) el CAU pudo constatar que no se han aplicado cargos no autorizados por parte de la empresa distribuidora en el suministro bajo estudio durante los meses desde marzo del 2022 hasta marzo del 2023, y que dichos cobros se realizaron con base en la toma de lectura real efectuada al equipo de medición número </w:t>
      </w:r>
      <w:r w:rsidR="00562E3E">
        <w:rPr>
          <w:rFonts w:ascii="Museo 300" w:eastAsia="SimSun" w:hAnsi="Museo 300"/>
          <w:spacing w:val="-5"/>
          <w:sz w:val="16"/>
          <w:szCs w:val="16"/>
          <w:lang w:val="es-ES"/>
        </w:rPr>
        <w:t>xxx</w:t>
      </w:r>
      <w:r w:rsidRPr="00CB6480">
        <w:rPr>
          <w:rFonts w:ascii="Museo 300" w:eastAsia="SimSun" w:hAnsi="Museo 300"/>
          <w:spacing w:val="-5"/>
          <w:sz w:val="16"/>
          <w:szCs w:val="16"/>
          <w:lang w:val="es-ES"/>
        </w:rPr>
        <w:t>.</w:t>
      </w:r>
    </w:p>
    <w:p w14:paraId="1989912B" w14:textId="0FC21BAC" w:rsidR="003B2A90" w:rsidRPr="00CB6480" w:rsidRDefault="003B2A90" w:rsidP="003B2A90">
      <w:pPr>
        <w:spacing w:after="200" w:line="276" w:lineRule="auto"/>
        <w:ind w:left="709" w:right="709"/>
        <w:jc w:val="both"/>
        <w:rPr>
          <w:rFonts w:ascii="Museo 300" w:eastAsia="SimSun" w:hAnsi="Museo 300"/>
          <w:spacing w:val="-5"/>
          <w:sz w:val="16"/>
          <w:szCs w:val="16"/>
          <w:lang w:val="es-ES"/>
        </w:rPr>
      </w:pPr>
      <w:r w:rsidRPr="00CB6480">
        <w:rPr>
          <w:rFonts w:ascii="Museo 300" w:eastAsia="SimSun" w:hAnsi="Museo 300"/>
          <w:spacing w:val="-5"/>
          <w:sz w:val="16"/>
          <w:szCs w:val="16"/>
          <w:lang w:val="es-ES"/>
        </w:rPr>
        <w:t xml:space="preserve">Bajo el contexto anterior, se han analizado los argumentos presentados por el señor </w:t>
      </w:r>
      <w:r w:rsidR="00562E3E">
        <w:rPr>
          <w:rFonts w:ascii="Museo 300" w:eastAsia="SimSun" w:hAnsi="Museo 300"/>
          <w:spacing w:val="-5"/>
          <w:sz w:val="16"/>
          <w:szCs w:val="16"/>
          <w:lang w:val="es-ES"/>
        </w:rPr>
        <w:t>xxx</w:t>
      </w:r>
      <w:r w:rsidRPr="00CB6480">
        <w:rPr>
          <w:rFonts w:ascii="Museo 300" w:eastAsia="SimSun" w:hAnsi="Museo 300"/>
          <w:spacing w:val="-5"/>
          <w:sz w:val="16"/>
          <w:szCs w:val="16"/>
          <w:lang w:val="es-ES"/>
        </w:rPr>
        <w:t xml:space="preserve">, en calidad de apoderado general judicial con clausula especial de la </w:t>
      </w:r>
      <w:bookmarkStart w:id="1" w:name="_Hlk131869223"/>
      <w:r w:rsidRPr="00CB6480">
        <w:rPr>
          <w:rFonts w:ascii="Museo 300" w:eastAsia="SimSun" w:hAnsi="Museo 300"/>
          <w:spacing w:val="-5"/>
          <w:sz w:val="16"/>
          <w:szCs w:val="16"/>
          <w:lang w:val="es-ES"/>
        </w:rPr>
        <w:t xml:space="preserve">señora </w:t>
      </w:r>
      <w:bookmarkEnd w:id="1"/>
      <w:r w:rsidR="00562E3E">
        <w:rPr>
          <w:rFonts w:ascii="Museo 300" w:eastAsia="SimSun" w:hAnsi="Museo 300"/>
          <w:spacing w:val="-5"/>
          <w:sz w:val="16"/>
          <w:szCs w:val="16"/>
          <w:lang w:val="es-ES"/>
        </w:rPr>
        <w:t>xxx</w:t>
      </w:r>
      <w:r w:rsidRPr="00CB6480">
        <w:rPr>
          <w:rFonts w:ascii="Museo 300" w:eastAsia="SimSun" w:hAnsi="Museo 300"/>
          <w:spacing w:val="-5"/>
          <w:sz w:val="16"/>
          <w:szCs w:val="16"/>
          <w:lang w:val="es-ES"/>
        </w:rPr>
        <w:t xml:space="preserve">. No obstante, del análisis técnico de todos los argumentos y pruebas que se ha realizado se advierte que no existen evidencias de que la empresa distribuidora DELSUR haya efectuado cobros indebidos en concepto de consumo de energía eléctrica durante los meses desde marzo hasta octubre del 2022 en el suministro identificado con el </w:t>
      </w:r>
      <w:r w:rsidRPr="00CB6480">
        <w:rPr>
          <w:rFonts w:ascii="Museo 300" w:eastAsia="SimSun" w:hAnsi="Museo 300"/>
          <w:b/>
          <w:bCs/>
          <w:spacing w:val="-5"/>
          <w:sz w:val="16"/>
          <w:szCs w:val="16"/>
          <w:lang w:val="es-ES"/>
        </w:rPr>
        <w:t xml:space="preserve">NC </w:t>
      </w:r>
      <w:r w:rsidR="00070E2F">
        <w:rPr>
          <w:rFonts w:ascii="Museo 300" w:eastAsia="SimSun" w:hAnsi="Museo 300"/>
          <w:b/>
          <w:bCs/>
          <w:spacing w:val="-5"/>
          <w:sz w:val="16"/>
          <w:szCs w:val="16"/>
          <w:lang w:val="es-ES"/>
        </w:rPr>
        <w:t>xxx</w:t>
      </w:r>
      <w:r w:rsidRPr="00CB6480">
        <w:rPr>
          <w:rFonts w:ascii="Museo 300" w:eastAsia="SimSun" w:hAnsi="Museo 300"/>
          <w:b/>
          <w:bCs/>
          <w:spacing w:val="-5"/>
          <w:sz w:val="16"/>
          <w:szCs w:val="16"/>
          <w:lang w:val="es-ES"/>
        </w:rPr>
        <w:t>0</w:t>
      </w:r>
      <w:r w:rsidRPr="00CB6480">
        <w:rPr>
          <w:rFonts w:ascii="Museo 300" w:eastAsia="SimSun" w:hAnsi="Museo 300"/>
          <w:spacing w:val="-5"/>
          <w:sz w:val="16"/>
          <w:szCs w:val="16"/>
          <w:lang w:val="es-ES"/>
        </w:rPr>
        <w:t>.</w:t>
      </w:r>
      <w:r>
        <w:rPr>
          <w:rFonts w:ascii="Museo 300" w:eastAsia="SimSun" w:hAnsi="Museo 300"/>
          <w:spacing w:val="-5"/>
          <w:sz w:val="16"/>
          <w:szCs w:val="16"/>
          <w:lang w:val="es-ES"/>
        </w:rPr>
        <w:t xml:space="preserve"> (…)</w:t>
      </w:r>
    </w:p>
    <w:p w14:paraId="4BD8B88D" w14:textId="77777777" w:rsidR="003B2A90" w:rsidRPr="00BE1FA6" w:rsidRDefault="003B2A90" w:rsidP="003B2A90">
      <w:pPr>
        <w:spacing w:after="0" w:line="240" w:lineRule="auto"/>
        <w:ind w:left="426"/>
        <w:jc w:val="both"/>
        <w:rPr>
          <w:rStyle w:val="normaltextrunspellingerrorv2scxw139892720bcx0"/>
          <w:rFonts w:ascii="Museo Sans 300" w:hAnsi="Museo Sans 300"/>
          <w:sz w:val="20"/>
          <w:szCs w:val="20"/>
        </w:rPr>
      </w:pPr>
      <w:r>
        <w:rPr>
          <w:rStyle w:val="normaltextrunspellingerrorv2scxw139892720bcx0"/>
          <w:rFonts w:ascii="Museo Sans 300" w:hAnsi="Museo Sans 300"/>
          <w:b/>
          <w:bCs/>
          <w:sz w:val="20"/>
          <w:szCs w:val="20"/>
        </w:rPr>
        <w:t xml:space="preserve">7. </w:t>
      </w:r>
      <w:r w:rsidRPr="00BE1FA6">
        <w:rPr>
          <w:rStyle w:val="normaltextrunspellingerrorv2scxw139892720bcx0"/>
          <w:rFonts w:ascii="Museo Sans 300" w:hAnsi="Museo Sans 300"/>
          <w:b/>
          <w:bCs/>
          <w:sz w:val="20"/>
          <w:szCs w:val="20"/>
        </w:rPr>
        <w:t>CONCLUSIÓN</w:t>
      </w:r>
      <w:r w:rsidRPr="00BE1FA6">
        <w:rPr>
          <w:rStyle w:val="normaltextrunspellingerrorv2scxw139892720bcx0"/>
          <w:rFonts w:ascii="Museo Sans 300" w:hAnsi="Museo Sans 300"/>
          <w:sz w:val="20"/>
          <w:szCs w:val="20"/>
        </w:rPr>
        <w:t>:</w:t>
      </w:r>
    </w:p>
    <w:p w14:paraId="542CD216" w14:textId="77777777" w:rsidR="003B2A90" w:rsidRDefault="003B2A90" w:rsidP="003B2A90">
      <w:pPr>
        <w:spacing w:before="120" w:after="0" w:line="240" w:lineRule="auto"/>
        <w:ind w:left="709" w:right="567"/>
        <w:jc w:val="both"/>
        <w:rPr>
          <w:rFonts w:ascii="Museo Sans 300" w:eastAsia="SimSun" w:hAnsi="Museo Sans 300"/>
          <w:color w:val="000000"/>
          <w:spacing w:val="-5"/>
          <w:sz w:val="16"/>
          <w:szCs w:val="16"/>
          <w:lang w:val="es-ES"/>
        </w:rPr>
      </w:pPr>
      <w:r>
        <w:rPr>
          <w:rFonts w:ascii="Museo Sans 300" w:eastAsia="SimSun" w:hAnsi="Museo Sans 300"/>
          <w:color w:val="000000"/>
          <w:spacing w:val="-5"/>
          <w:sz w:val="16"/>
          <w:szCs w:val="16"/>
          <w:lang w:val="es-ES"/>
        </w:rPr>
        <w:t xml:space="preserve">“[…] </w:t>
      </w:r>
    </w:p>
    <w:p w14:paraId="5684802A" w14:textId="77777777" w:rsidR="003B2A90" w:rsidRPr="00BE1FA6" w:rsidRDefault="003B2A90">
      <w:pPr>
        <w:pStyle w:val="Prrafodelista"/>
        <w:numPr>
          <w:ilvl w:val="0"/>
          <w:numId w:val="8"/>
        </w:numPr>
        <w:spacing w:after="200"/>
        <w:ind w:left="1418" w:right="708"/>
        <w:jc w:val="both"/>
        <w:textAlignment w:val="auto"/>
        <w:rPr>
          <w:rFonts w:ascii="Museo 300" w:eastAsia="SimSun" w:hAnsi="Museo 300" w:cs="Arial"/>
          <w:bCs/>
          <w:color w:val="000000"/>
          <w:spacing w:val="-5"/>
          <w:sz w:val="16"/>
          <w:szCs w:val="16"/>
        </w:rPr>
      </w:pPr>
      <w:r w:rsidRPr="00833CC0">
        <w:rPr>
          <w:rFonts w:ascii="Museo 300" w:eastAsia="SimSun" w:hAnsi="Museo 300" w:cs="Arial"/>
          <w:bCs/>
          <w:color w:val="000000"/>
          <w:spacing w:val="-5"/>
          <w:sz w:val="16"/>
          <w:szCs w:val="16"/>
        </w:rPr>
        <w:t xml:space="preserve">El </w:t>
      </w:r>
      <w:r>
        <w:rPr>
          <w:rFonts w:ascii="Museo 300" w:eastAsia="SimSun" w:hAnsi="Museo 300" w:cs="Arial"/>
          <w:bCs/>
          <w:color w:val="000000"/>
          <w:spacing w:val="-5"/>
          <w:sz w:val="16"/>
          <w:szCs w:val="16"/>
        </w:rPr>
        <w:t xml:space="preserve"> </w:t>
      </w:r>
      <w:r w:rsidRPr="00BE1FA6">
        <w:rPr>
          <w:rFonts w:ascii="Museo 300" w:hAnsi="Museo 300" w:cs="Arial"/>
          <w:sz w:val="16"/>
          <w:szCs w:val="16"/>
        </w:rPr>
        <w:t xml:space="preserve">CAU ha fundamentado su análisis sobre la base de la información que fue presentada por la empresa distribuidora y la recopilada por esta institución a lo largo del proceso investigativo y que le fue encomendado, tales como: argumentos de las partes, órdenes de servicio, registros de lecturas, fotografías, entre otros; es decir, su investigación y su dictamen parte de los hechos o pruebas que durante el proceso de investigación han sido recabadas con base en lo estipulado en el </w:t>
      </w:r>
      <w:r w:rsidRPr="00BE1FA6">
        <w:rPr>
          <w:rFonts w:ascii="Museo 300" w:hAnsi="Museo 300" w:cs="Arial"/>
          <w:b/>
          <w:bCs/>
          <w:sz w:val="16"/>
          <w:szCs w:val="16"/>
        </w:rPr>
        <w:t>PROCEDIMIENTO PARA LA RESOLUCIÓN DE RECLAMOS DE LOS USUARIOS FINALES DEL SERVICIO DE ENERGÍA ELÉCTRICA ANTE LA SIGET QUE NO REQUIEREN INTERVENCIÓN DE PERITO EXTERNO</w:t>
      </w:r>
      <w:r w:rsidRPr="00BE1FA6">
        <w:rPr>
          <w:rFonts w:ascii="Museo 300" w:hAnsi="Museo 300" w:cs="Arial"/>
          <w:sz w:val="16"/>
          <w:szCs w:val="16"/>
        </w:rPr>
        <w:t xml:space="preserve"> contenido en el acuerdo </w:t>
      </w:r>
      <w:r w:rsidRPr="00BE1FA6">
        <w:rPr>
          <w:rFonts w:ascii="Museo 300" w:hAnsi="Museo 300" w:cs="Arial"/>
          <w:b/>
          <w:bCs/>
          <w:sz w:val="16"/>
          <w:szCs w:val="16"/>
        </w:rPr>
        <w:t>N.° 48-E-2014</w:t>
      </w:r>
      <w:r w:rsidRPr="00BE1FA6">
        <w:rPr>
          <w:rFonts w:ascii="Museo 300" w:hAnsi="Museo 300" w:cs="Arial"/>
          <w:sz w:val="16"/>
          <w:szCs w:val="16"/>
        </w:rPr>
        <w:t>.</w:t>
      </w:r>
    </w:p>
    <w:p w14:paraId="0B41C848" w14:textId="77777777" w:rsidR="003B2A90" w:rsidRDefault="003B2A90">
      <w:pPr>
        <w:pStyle w:val="Prrafodelista"/>
        <w:numPr>
          <w:ilvl w:val="0"/>
          <w:numId w:val="8"/>
        </w:numPr>
        <w:spacing w:after="200"/>
        <w:ind w:left="1418" w:right="708"/>
        <w:jc w:val="both"/>
        <w:textAlignment w:val="auto"/>
        <w:rPr>
          <w:rFonts w:ascii="Museo 300" w:hAnsi="Museo 300" w:cs="Arial"/>
          <w:sz w:val="16"/>
          <w:szCs w:val="16"/>
        </w:rPr>
      </w:pPr>
      <w:r w:rsidRPr="00BE1FA6">
        <w:rPr>
          <w:rFonts w:ascii="Museo 300" w:hAnsi="Museo 300" w:cs="Arial"/>
          <w:sz w:val="16"/>
          <w:szCs w:val="16"/>
        </w:rPr>
        <w:t xml:space="preserve">Se verificó que debido a un error en el proceso de facturación no se registraron las lecturas de consumo de los meses de diciembre del 2021 a febrero del 2022, por lo tanto, la empresa distribuidora procedió a refacturar los consumos de dicho período, obteniendo como resultado un monto a favor de la usuaria por la cantidad de USD $ 635.45 IVA incluido, equivalente a 3,825 kWh, el cual fue compensado de acuerdo con el detalle que se muestra en el extracto n.° 2.  </w:t>
      </w:r>
    </w:p>
    <w:p w14:paraId="0D89B509" w14:textId="75B00CB0" w:rsidR="003B2A90" w:rsidRPr="00BE1FA6" w:rsidRDefault="003B2A90">
      <w:pPr>
        <w:pStyle w:val="Prrafodelista"/>
        <w:numPr>
          <w:ilvl w:val="0"/>
          <w:numId w:val="8"/>
        </w:numPr>
        <w:spacing w:after="200"/>
        <w:ind w:left="1418" w:right="708"/>
        <w:jc w:val="both"/>
        <w:textAlignment w:val="auto"/>
        <w:rPr>
          <w:rFonts w:ascii="Museo 300" w:hAnsi="Museo 300" w:cs="Arial"/>
          <w:sz w:val="16"/>
          <w:szCs w:val="16"/>
        </w:rPr>
      </w:pPr>
      <w:r w:rsidRPr="00BE1FA6">
        <w:rPr>
          <w:rFonts w:ascii="Museo 300" w:hAnsi="Museo 300" w:cs="Arial"/>
          <w:sz w:val="16"/>
          <w:szCs w:val="16"/>
        </w:rPr>
        <w:t xml:space="preserve">Con base en lo expuesto y tomando en consideración la información que fue recabada por el CAU a lo largo del proceso de la investigación, con respecto al reclamo interpuesto por el señor </w:t>
      </w:r>
      <w:r w:rsidR="00471246">
        <w:rPr>
          <w:rFonts w:ascii="Museo 300" w:hAnsi="Museo 300" w:cs="Arial"/>
          <w:sz w:val="16"/>
          <w:szCs w:val="16"/>
        </w:rPr>
        <w:t>xxx</w:t>
      </w:r>
      <w:r w:rsidRPr="00BE1FA6">
        <w:rPr>
          <w:rFonts w:ascii="Museo 300" w:hAnsi="Museo 300" w:cs="Arial"/>
          <w:sz w:val="16"/>
          <w:szCs w:val="16"/>
        </w:rPr>
        <w:t xml:space="preserve">, en calidad de apoderado general judicial con clausula especial de la señora </w:t>
      </w:r>
      <w:r w:rsidR="00471246">
        <w:rPr>
          <w:rFonts w:ascii="Museo 300" w:hAnsi="Museo 300" w:cs="Arial"/>
          <w:sz w:val="16"/>
          <w:szCs w:val="16"/>
        </w:rPr>
        <w:t>xxx</w:t>
      </w:r>
      <w:r w:rsidRPr="00BE1FA6">
        <w:rPr>
          <w:rFonts w:ascii="Museo 300" w:hAnsi="Museo 300" w:cs="Arial"/>
          <w:sz w:val="16"/>
          <w:szCs w:val="16"/>
        </w:rPr>
        <w:t>, se concluye que no existen inconsistencias, ni irregularidades en la facturación emitida por la sociedad DELSUR, S.A. de C.V.; por tanto, la empresa distribuidora facturó en el suministro bajo estudio, durante los meses desde marzo hasta octubre del 2022, con base en la toma de lectura reales efectuadas al equipo de medición.</w:t>
      </w:r>
    </w:p>
    <w:p w14:paraId="5EF68596" w14:textId="5DA30AB0" w:rsidR="003B2A90" w:rsidRPr="00BE1FA6" w:rsidRDefault="003B2A90">
      <w:pPr>
        <w:pStyle w:val="Prrafodelista"/>
        <w:numPr>
          <w:ilvl w:val="0"/>
          <w:numId w:val="8"/>
        </w:numPr>
        <w:spacing w:after="200"/>
        <w:ind w:left="1418" w:right="708"/>
        <w:jc w:val="both"/>
        <w:textAlignment w:val="auto"/>
        <w:rPr>
          <w:rFonts w:ascii="Museo 300" w:eastAsia="Arial" w:hAnsi="Museo 300" w:cs="Arial"/>
          <w:sz w:val="16"/>
          <w:szCs w:val="16"/>
        </w:rPr>
      </w:pPr>
      <w:r w:rsidRPr="00BE1FA6">
        <w:rPr>
          <w:rFonts w:ascii="Museo 300" w:hAnsi="Museo 300" w:cs="Arial"/>
          <w:sz w:val="16"/>
          <w:szCs w:val="16"/>
        </w:rPr>
        <w:t xml:space="preserve">El equipo de medición identificado con el número </w:t>
      </w:r>
      <w:r w:rsidR="00471246">
        <w:rPr>
          <w:rFonts w:ascii="Museo 300" w:hAnsi="Museo 300" w:cs="Arial"/>
          <w:sz w:val="16"/>
          <w:szCs w:val="16"/>
        </w:rPr>
        <w:t>xxx</w:t>
      </w:r>
      <w:r w:rsidRPr="00BE1FA6">
        <w:rPr>
          <w:rFonts w:ascii="Museo 300" w:hAnsi="Museo 300" w:cs="Arial"/>
          <w:sz w:val="16"/>
          <w:szCs w:val="16"/>
        </w:rPr>
        <w:t xml:space="preserve"> se encuentra funcionando dentro de los valores de exactitud permitidos por las Normas de Calidad del Servicio de los Sistemas de Distribución.</w:t>
      </w:r>
      <w:r w:rsidRPr="00BE1FA6">
        <w:rPr>
          <w:rFonts w:ascii="Museo 300" w:eastAsia="SimSun" w:hAnsi="Museo 300" w:cs="Arial"/>
          <w:spacing w:val="-5"/>
          <w:sz w:val="16"/>
          <w:szCs w:val="16"/>
        </w:rPr>
        <w:t xml:space="preserve"> […]”.</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47D1A373" w14:textId="2114497F" w:rsidR="003B2A90" w:rsidRDefault="00F274E8" w:rsidP="003B2A90">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En</w:t>
      </w:r>
      <w:r w:rsidR="003B2A90">
        <w:rPr>
          <w:rFonts w:ascii="Museo Sans 300" w:hAnsi="Museo Sans 300"/>
          <w:sz w:val="20"/>
          <w:szCs w:val="20"/>
        </w:rPr>
        <w:t xml:space="preserve"> </w:t>
      </w:r>
      <w:r w:rsidR="003B2A90" w:rsidRPr="00ED0C0B">
        <w:rPr>
          <w:rFonts w:ascii="Museo Sans 300" w:hAnsi="Museo Sans 300"/>
          <w:sz w:val="20"/>
          <w:szCs w:val="20"/>
        </w:rPr>
        <w:t>cumplimiento de la letra c) del acuerdo N.° E-</w:t>
      </w:r>
      <w:r w:rsidR="003B2A90">
        <w:rPr>
          <w:rFonts w:ascii="Museo Sans 300" w:hAnsi="Museo Sans 300"/>
          <w:sz w:val="20"/>
          <w:szCs w:val="20"/>
        </w:rPr>
        <w:t>0129</w:t>
      </w:r>
      <w:r w:rsidR="003B2A90" w:rsidRPr="00ED0C0B">
        <w:rPr>
          <w:rFonts w:ascii="Museo Sans 300" w:hAnsi="Museo Sans 300"/>
          <w:sz w:val="20"/>
          <w:szCs w:val="20"/>
        </w:rPr>
        <w:t>-202</w:t>
      </w:r>
      <w:r w:rsidR="003B2A90">
        <w:rPr>
          <w:rFonts w:ascii="Museo Sans 300" w:hAnsi="Museo Sans 300"/>
          <w:sz w:val="20"/>
          <w:szCs w:val="20"/>
        </w:rPr>
        <w:t>3</w:t>
      </w:r>
      <w:r w:rsidR="003B2A90" w:rsidRPr="00ED0C0B">
        <w:rPr>
          <w:rFonts w:ascii="Museo Sans 300" w:hAnsi="Museo Sans 300"/>
          <w:sz w:val="20"/>
          <w:szCs w:val="20"/>
        </w:rPr>
        <w:t>-CAU, se remitió a las partes copia del informe técnico N.° IT-</w:t>
      </w:r>
      <w:r w:rsidR="003B2A90">
        <w:rPr>
          <w:rFonts w:ascii="Museo Sans 300" w:hAnsi="Museo Sans 300"/>
          <w:sz w:val="20"/>
          <w:szCs w:val="20"/>
        </w:rPr>
        <w:t>0099-CAU-23</w:t>
      </w:r>
      <w:r w:rsidR="003B2A90"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sidR="003B2A90">
        <w:rPr>
          <w:rFonts w:ascii="Museo Sans 300" w:hAnsi="Museo Sans 300"/>
          <w:sz w:val="20"/>
          <w:szCs w:val="20"/>
        </w:rPr>
        <w:t>.</w:t>
      </w:r>
    </w:p>
    <w:p w14:paraId="50785C20" w14:textId="77777777" w:rsidR="003B2A90" w:rsidRDefault="003B2A90" w:rsidP="003B2A90">
      <w:pPr>
        <w:tabs>
          <w:tab w:val="left" w:pos="567"/>
        </w:tabs>
        <w:spacing w:after="0" w:line="240" w:lineRule="auto"/>
        <w:contextualSpacing/>
        <w:jc w:val="both"/>
        <w:rPr>
          <w:rFonts w:ascii="Museo Sans 300" w:hAnsi="Museo Sans 300"/>
          <w:sz w:val="20"/>
          <w:szCs w:val="20"/>
        </w:rPr>
      </w:pPr>
    </w:p>
    <w:p w14:paraId="3473204D" w14:textId="77777777" w:rsidR="003B2A90" w:rsidRDefault="003B2A90" w:rsidP="003B2A90">
      <w:pPr>
        <w:tabs>
          <w:tab w:val="left" w:pos="426"/>
        </w:tabs>
        <w:spacing w:after="0" w:line="240" w:lineRule="auto"/>
        <w:ind w:left="426"/>
        <w:jc w:val="both"/>
        <w:rPr>
          <w:rFonts w:ascii="Museo Sans 300" w:hAnsi="Museo Sans 300" w:cs="Segoe UI"/>
          <w:sz w:val="20"/>
          <w:szCs w:val="20"/>
        </w:rPr>
      </w:pPr>
      <w:r>
        <w:rPr>
          <w:rFonts w:ascii="Museo Sans 300" w:eastAsia="Times New Roman" w:hAnsi="Museo Sans 300" w:cs="Segoe UI"/>
          <w:sz w:val="20"/>
          <w:szCs w:val="20"/>
          <w:lang w:val="es-ES" w:eastAsia="es-ES"/>
        </w:rPr>
        <w:t>Dicho</w:t>
      </w:r>
      <w:r w:rsidRPr="008809F7">
        <w:rPr>
          <w:rFonts w:ascii="Museo Sans 300" w:eastAsia="Times New Roman" w:hAnsi="Museo Sans 300" w:cs="Segoe UI"/>
          <w:sz w:val="20"/>
          <w:szCs w:val="20"/>
          <w:lang w:val="es-ES" w:eastAsia="es-ES"/>
        </w:rPr>
        <w:t xml:space="preserve"> acuerdo fue notificado</w:t>
      </w:r>
      <w:r w:rsidRPr="00B2216A">
        <w:rPr>
          <w:rFonts w:ascii="Museo Sans 300" w:hAnsi="Museo Sans 300"/>
          <w:sz w:val="20"/>
          <w:szCs w:val="20"/>
        </w:rPr>
        <w:t xml:space="preserve"> </w:t>
      </w:r>
      <w:r w:rsidRPr="00B2216A">
        <w:rPr>
          <w:rFonts w:ascii="Museo Sans 300" w:hAnsi="Museo Sans 300" w:cs="Segoe UI"/>
          <w:sz w:val="20"/>
          <w:szCs w:val="20"/>
        </w:rPr>
        <w:t>a la</w:t>
      </w:r>
      <w:r>
        <w:rPr>
          <w:rFonts w:ascii="Museo Sans 300" w:hAnsi="Museo Sans 300" w:cs="Segoe UI"/>
          <w:sz w:val="20"/>
          <w:szCs w:val="20"/>
        </w:rPr>
        <w:t>s partes el día veinticinco de abril del presente año</w:t>
      </w:r>
      <w:r w:rsidRPr="00B2216A">
        <w:rPr>
          <w:rFonts w:ascii="Museo Sans 300" w:hAnsi="Museo Sans 300" w:cs="Segoe UI"/>
          <w:sz w:val="20"/>
          <w:szCs w:val="20"/>
        </w:rPr>
        <w:t>, por lo que el plazo finalizó</w:t>
      </w:r>
      <w:r>
        <w:rPr>
          <w:rFonts w:ascii="Museo Sans 300" w:hAnsi="Museo Sans 300" w:cs="Segoe UI"/>
          <w:sz w:val="20"/>
          <w:szCs w:val="20"/>
        </w:rPr>
        <w:t xml:space="preserve"> el día once de mayo de este año.</w:t>
      </w:r>
    </w:p>
    <w:p w14:paraId="3FAAFA4C" w14:textId="77777777" w:rsidR="003B2A90" w:rsidRDefault="003B2A90" w:rsidP="003B2A90">
      <w:pPr>
        <w:pStyle w:val="Prrafodelista"/>
        <w:tabs>
          <w:tab w:val="left" w:pos="426"/>
        </w:tabs>
        <w:ind w:left="426"/>
        <w:jc w:val="both"/>
        <w:rPr>
          <w:rFonts w:ascii="Museo Sans 300" w:hAnsi="Museo Sans 300"/>
          <w:sz w:val="20"/>
          <w:szCs w:val="20"/>
          <w:lang w:val="es-SV"/>
        </w:rPr>
      </w:pPr>
    </w:p>
    <w:p w14:paraId="1D5104A9" w14:textId="70C3E613" w:rsidR="003B2A90" w:rsidRDefault="003B2A90" w:rsidP="003B2A90">
      <w:pPr>
        <w:pStyle w:val="Prrafodelista"/>
        <w:tabs>
          <w:tab w:val="left" w:pos="426"/>
        </w:tabs>
        <w:ind w:left="426"/>
        <w:jc w:val="both"/>
        <w:rPr>
          <w:rFonts w:ascii="Museo Sans 300" w:hAnsi="Museo Sans 300"/>
          <w:sz w:val="20"/>
          <w:szCs w:val="20"/>
        </w:rPr>
      </w:pPr>
      <w:r>
        <w:rPr>
          <w:rStyle w:val="normaltextrun"/>
          <w:rFonts w:ascii="Museo Sans 300" w:hAnsi="Museo Sans 300"/>
          <w:sz w:val="20"/>
          <w:szCs w:val="20"/>
        </w:rPr>
        <w:t>El día once de mayo del presente año</w:t>
      </w:r>
      <w:r w:rsidRPr="00186C5B">
        <w:rPr>
          <w:rFonts w:ascii="Museo Sans 300" w:hAnsi="Museo Sans 300"/>
        </w:rPr>
        <w:t xml:space="preserve">, </w:t>
      </w:r>
      <w:r w:rsidRPr="00186C5B">
        <w:rPr>
          <w:rFonts w:ascii="Museo Sans 300" w:hAnsi="Museo Sans 300"/>
          <w:sz w:val="20"/>
          <w:szCs w:val="20"/>
        </w:rPr>
        <w:t xml:space="preserve">la sociedad </w:t>
      </w:r>
      <w:r>
        <w:rPr>
          <w:rFonts w:ascii="Museo Sans 300" w:hAnsi="Museo Sans 300"/>
          <w:sz w:val="20"/>
          <w:szCs w:val="20"/>
        </w:rPr>
        <w:t>DELSUR</w:t>
      </w:r>
      <w:r w:rsidRPr="00186C5B">
        <w:rPr>
          <w:rFonts w:ascii="Museo Sans 300" w:hAnsi="Museo Sans 300"/>
          <w:sz w:val="20"/>
          <w:szCs w:val="20"/>
        </w:rPr>
        <w:t>, S.A. de C.V. presentó un escrito por medio</w:t>
      </w:r>
      <w:r>
        <w:rPr>
          <w:rFonts w:ascii="Museo Sans 300" w:hAnsi="Museo Sans 300"/>
          <w:sz w:val="20"/>
          <w:szCs w:val="20"/>
        </w:rPr>
        <w:t xml:space="preserve"> </w:t>
      </w:r>
      <w:r w:rsidRPr="00186C5B">
        <w:rPr>
          <w:rFonts w:ascii="Museo Sans 300" w:hAnsi="Museo Sans 300"/>
          <w:sz w:val="20"/>
          <w:szCs w:val="20"/>
        </w:rPr>
        <w:t>del cual</w:t>
      </w:r>
      <w:r>
        <w:rPr>
          <w:rFonts w:ascii="Museo Sans 300" w:hAnsi="Museo Sans 300"/>
          <w:sz w:val="20"/>
          <w:szCs w:val="20"/>
        </w:rPr>
        <w:t xml:space="preserve"> ratificó su posición y pruebas previamente remitidas en el presente procedimiento.</w:t>
      </w:r>
    </w:p>
    <w:p w14:paraId="265E4D7B" w14:textId="77777777" w:rsidR="00EC152F" w:rsidRPr="00186C5B" w:rsidRDefault="00EC152F" w:rsidP="003B2A90">
      <w:pPr>
        <w:pStyle w:val="Prrafodelista"/>
        <w:tabs>
          <w:tab w:val="left" w:pos="426"/>
        </w:tabs>
        <w:ind w:left="426"/>
        <w:jc w:val="both"/>
        <w:rPr>
          <w:rFonts w:ascii="Museo Sans 300" w:hAnsi="Museo Sans 300"/>
          <w:sz w:val="20"/>
          <w:szCs w:val="20"/>
        </w:rPr>
      </w:pPr>
    </w:p>
    <w:p w14:paraId="482C9312" w14:textId="2924BAD7" w:rsidR="003B2A90" w:rsidRDefault="003B2A90" w:rsidP="003B2A90">
      <w:pPr>
        <w:pStyle w:val="paragraph"/>
        <w:spacing w:before="0" w:after="0"/>
        <w:ind w:left="426"/>
        <w:jc w:val="both"/>
        <w:rPr>
          <w:rStyle w:val="normaltextrun"/>
          <w:rFonts w:ascii="Museo Sans 300" w:eastAsia="Museo Sans" w:hAnsi="Museo Sans 300" w:cs="Segoe UI"/>
          <w:sz w:val="20"/>
          <w:szCs w:val="20"/>
          <w:lang w:val="es-ES"/>
        </w:rPr>
      </w:pPr>
      <w:r>
        <w:rPr>
          <w:rStyle w:val="normaltextrun"/>
          <w:rFonts w:ascii="Museo Sans 300" w:eastAsia="Museo Sans" w:hAnsi="Museo Sans 300" w:cs="Segoe UI"/>
          <w:sz w:val="20"/>
          <w:szCs w:val="20"/>
          <w:lang w:val="es-ES"/>
        </w:rPr>
        <w:t xml:space="preserve">Por su parte, en la misma fecha el </w:t>
      </w:r>
      <w:r w:rsidR="00612E1C">
        <w:rPr>
          <w:rStyle w:val="normaltextrun"/>
          <w:rFonts w:ascii="Museo Sans 300" w:eastAsia="Museo Sans" w:hAnsi="Museo Sans 300" w:cs="Segoe UI"/>
          <w:sz w:val="20"/>
          <w:szCs w:val="20"/>
          <w:lang w:val="es-ES"/>
        </w:rPr>
        <w:t>licenciado</w:t>
      </w:r>
      <w:r>
        <w:rPr>
          <w:rStyle w:val="normaltextrun"/>
          <w:rFonts w:ascii="Museo Sans 300" w:eastAsia="Museo Sans" w:hAnsi="Museo Sans 300" w:cs="Segoe UI"/>
          <w:sz w:val="20"/>
          <w:szCs w:val="20"/>
          <w:lang w:val="es-ES"/>
        </w:rPr>
        <w:t xml:space="preserve"> </w:t>
      </w:r>
      <w:r w:rsidR="00471246">
        <w:rPr>
          <w:rStyle w:val="normaltextrun"/>
          <w:rFonts w:ascii="Museo Sans 300" w:eastAsia="Museo Sans" w:hAnsi="Museo Sans 300" w:cs="Segoe UI"/>
          <w:sz w:val="20"/>
          <w:szCs w:val="20"/>
          <w:lang w:val="es-ES"/>
        </w:rPr>
        <w:t>x</w:t>
      </w:r>
      <w:r w:rsidR="00070E2F">
        <w:rPr>
          <w:rStyle w:val="normaltextrun"/>
          <w:rFonts w:ascii="Museo Sans 300" w:eastAsia="Museo Sans" w:hAnsi="Museo Sans 300" w:cs="Segoe UI"/>
          <w:sz w:val="20"/>
          <w:szCs w:val="20"/>
          <w:lang w:val="es-ES"/>
        </w:rPr>
        <w:t>xx</w:t>
      </w:r>
      <w:r>
        <w:rPr>
          <w:rStyle w:val="normaltextrun"/>
          <w:rFonts w:ascii="Museo Sans 300" w:eastAsia="Museo Sans" w:hAnsi="Museo Sans 300" w:cs="Segoe UI"/>
          <w:sz w:val="20"/>
          <w:szCs w:val="20"/>
          <w:lang w:val="es-ES"/>
        </w:rPr>
        <w:t>, presentó un escrito por medio del cual manifestó, entre otros argumentos, lo siguiente:</w:t>
      </w:r>
    </w:p>
    <w:p w14:paraId="4FC774A9" w14:textId="77777777" w:rsidR="003B2A90" w:rsidRPr="000170C2" w:rsidRDefault="003B2A90" w:rsidP="003B2A90">
      <w:pPr>
        <w:pStyle w:val="paragraph"/>
        <w:spacing w:before="0" w:after="0"/>
        <w:ind w:left="426"/>
        <w:jc w:val="both"/>
        <w:rPr>
          <w:rStyle w:val="normaltextrun"/>
          <w:rFonts w:ascii="Museo Sans 300" w:eastAsia="Museo Sans" w:hAnsi="Museo Sans 300" w:cs="Segoe UI"/>
          <w:sz w:val="16"/>
          <w:szCs w:val="16"/>
        </w:rPr>
      </w:pPr>
    </w:p>
    <w:p w14:paraId="711304E9" w14:textId="77777777" w:rsidR="003B2A90" w:rsidRDefault="003B2A90" w:rsidP="003B2A90">
      <w:pPr>
        <w:pStyle w:val="Prrafodelista"/>
        <w:ind w:left="1080" w:right="425"/>
        <w:jc w:val="both"/>
        <w:rPr>
          <w:rFonts w:ascii="Museo 300" w:hAnsi="Museo 300" w:cs="Calibri"/>
          <w:sz w:val="16"/>
          <w:szCs w:val="16"/>
        </w:rPr>
      </w:pPr>
      <w:r w:rsidRPr="003818A0">
        <w:rPr>
          <w:rFonts w:ascii="Museo 300" w:hAnsi="Museo 300" w:cs="Calibri"/>
          <w:sz w:val="16"/>
          <w:szCs w:val="16"/>
        </w:rPr>
        <w:lastRenderedPageBreak/>
        <w:t xml:space="preserve">“[…] </w:t>
      </w:r>
      <w:r>
        <w:rPr>
          <w:rFonts w:ascii="Museo 300" w:hAnsi="Museo 300" w:cs="Calibri"/>
          <w:sz w:val="16"/>
          <w:szCs w:val="16"/>
        </w:rPr>
        <w:t>1) Con los recibos de cobro de Energía del mes de enero del 2021, hasta octubre de 2022, en cada uno de ellos en su apartado LECTURA Y CONSUMO, se refleja lecturas anterior, actual y consumo y cada casilla refleja las cantidades, y los cobros se hacen en base a lecturas reales, ahí no dice el medidor no funcionas están las lecturas, y es a partir de diciembre de 2021, a partir del cambio del medidor es que se altera el consumo por cantidades altas, sin haberse modificado la situación de la vivienda (…)</w:t>
      </w:r>
    </w:p>
    <w:p w14:paraId="01B043A7" w14:textId="77777777" w:rsidR="003B2A90" w:rsidRDefault="003B2A90" w:rsidP="003B2A90">
      <w:pPr>
        <w:pStyle w:val="Prrafodelista"/>
        <w:ind w:left="1080" w:right="425"/>
        <w:jc w:val="both"/>
        <w:rPr>
          <w:rFonts w:ascii="Museo 300" w:hAnsi="Museo 300" w:cs="Calibri"/>
          <w:sz w:val="16"/>
          <w:szCs w:val="16"/>
        </w:rPr>
      </w:pPr>
      <w:r>
        <w:rPr>
          <w:rFonts w:ascii="Museo 300" w:hAnsi="Museo 300" w:cs="Calibri"/>
          <w:sz w:val="16"/>
          <w:szCs w:val="16"/>
        </w:rPr>
        <w:t>2). Que se dice que en los meses de diciembre de 2021, enero y febrero de 2022, hubo un error en el proceso de facturación no se registraron las lecturas del consumo de esos meses, y que la empresa procedió a refacturar los consumos de dicho periodo, aquí podemos establecer el manipuleo del medidor, ya que esos meses los recibos que recibió la usuaria si se establecía el consumo de energía, y los montos a pagar, y no puede decirse que hubo un error, lo que sucede es que fue evidente la manipulación del nuevo medidor puesto, y que refacturaron pero siempre con cobros altos (…)</w:t>
      </w:r>
    </w:p>
    <w:p w14:paraId="62200B73" w14:textId="77777777" w:rsidR="003B2A90" w:rsidRDefault="003B2A90" w:rsidP="003B2A90">
      <w:pPr>
        <w:pStyle w:val="Prrafodelista"/>
        <w:ind w:left="1080" w:right="425"/>
        <w:jc w:val="both"/>
        <w:rPr>
          <w:rFonts w:ascii="Museo 300" w:hAnsi="Museo 300" w:cs="Calibri"/>
          <w:sz w:val="16"/>
          <w:szCs w:val="16"/>
        </w:rPr>
      </w:pPr>
      <w:r>
        <w:rPr>
          <w:rFonts w:ascii="Museo 300" w:hAnsi="Museo 300" w:cs="Calibri"/>
          <w:sz w:val="16"/>
          <w:szCs w:val="16"/>
        </w:rPr>
        <w:t>3) En cuanto que el inmueble esta deshabitado (…) que no se ha probado tal situación, pare este caso el día 31 de marzo de 2023, fecha en que se hizo inspección por la tarde en el inmueble, constato que la casa esta deshabitada, y solo hay una persona que llega a dar mantenimiento al inmueble.</w:t>
      </w:r>
    </w:p>
    <w:p w14:paraId="026413F3" w14:textId="77777777" w:rsidR="003B2A90" w:rsidRDefault="003B2A90" w:rsidP="003B2A90">
      <w:pPr>
        <w:pStyle w:val="Prrafodelista"/>
        <w:ind w:left="1080" w:right="425"/>
        <w:jc w:val="both"/>
        <w:rPr>
          <w:rFonts w:ascii="Museo 300" w:hAnsi="Museo 300" w:cs="Calibri"/>
          <w:sz w:val="16"/>
          <w:szCs w:val="16"/>
        </w:rPr>
      </w:pPr>
      <w:r>
        <w:rPr>
          <w:rFonts w:ascii="Museo 300" w:hAnsi="Museo 300" w:cs="Calibri"/>
          <w:sz w:val="16"/>
          <w:szCs w:val="16"/>
        </w:rPr>
        <w:t>4) En el reporte Técnico N° RT-2705-CAU-22, CASO N°ER-2474-22, en el numeral 2. Consta el ANALISIS DE HIDTORICOS DE CONSUMO, grafico numero 1 Consumos registrados de enero del 2021 hasta octubre de 2022, ahí consta los consumos reflejados de enero al mes de noviembre de 2021, en base a lecturas de los recibos, y de diciembre de 2021 a octubre de 2022, donde se refleja el cobro excesivo y se dice refacturados por error los meses de diciembre 2021, enero y febrero del 2022.</w:t>
      </w:r>
    </w:p>
    <w:p w14:paraId="545DFB3C" w14:textId="27C60919" w:rsidR="003B2A90" w:rsidRDefault="003B2A90" w:rsidP="003B2A90">
      <w:pPr>
        <w:pStyle w:val="Prrafodelista"/>
        <w:ind w:left="1080" w:right="425"/>
        <w:jc w:val="both"/>
        <w:rPr>
          <w:rFonts w:ascii="Museo 300" w:hAnsi="Museo 300" w:cs="Calibri"/>
          <w:sz w:val="16"/>
          <w:szCs w:val="16"/>
        </w:rPr>
      </w:pPr>
      <w:r>
        <w:rPr>
          <w:rFonts w:ascii="Museo 300" w:hAnsi="Museo 300" w:cs="Calibri"/>
          <w:sz w:val="16"/>
          <w:szCs w:val="16"/>
        </w:rPr>
        <w:t xml:space="preserve">5) El Técnico </w:t>
      </w:r>
      <w:r w:rsidR="00471246">
        <w:rPr>
          <w:rFonts w:ascii="Museo 300" w:hAnsi="Museo 300" w:cs="Calibri"/>
          <w:sz w:val="16"/>
          <w:szCs w:val="16"/>
        </w:rPr>
        <w:t>xxx</w:t>
      </w:r>
      <w:r>
        <w:rPr>
          <w:rFonts w:ascii="Museo 300" w:hAnsi="Museo 300" w:cs="Calibri"/>
          <w:sz w:val="16"/>
          <w:szCs w:val="16"/>
        </w:rPr>
        <w:t xml:space="preserve">, se contradice en su informe Acuerdo N° E-129-2023-CAU, IT-0099-CAU-23,cuando en su mismo informe esta aceptando y expresando las irregularidades, tal como consta en el cuadro numero 2, de su informe, donde dice Se observa el registro de lecturas realizadas por la empresa DEL SUR reflejadas en los recibos y consta en el expediente del reclamo, lectura de enero del 2021, hasta marzo de 2023, en el suministro con NC </w:t>
      </w:r>
      <w:r w:rsidR="00070E2F">
        <w:rPr>
          <w:rFonts w:ascii="Museo 300" w:hAnsi="Museo 300" w:cs="Calibri"/>
          <w:sz w:val="16"/>
          <w:szCs w:val="16"/>
        </w:rPr>
        <w:t>xxx</w:t>
      </w:r>
      <w:r>
        <w:rPr>
          <w:rFonts w:ascii="Museo 300" w:hAnsi="Museo 300" w:cs="Calibri"/>
          <w:sz w:val="16"/>
          <w:szCs w:val="16"/>
        </w:rPr>
        <w:t>, ahí se refleja que el medidor fue alterado y corrigen diciembre 2021, enero y febrero 2022, a medias porque siempre queda alto consumo y en base a que corrigen las lecturas del consumo y dejan equis cantidades de consumo en esas fechas, y quedo ya alterado el medidor, y se expresa hubo error la justificación que da la distribuidora , hay una aceptación expresa que se altero el medidor y quedo alterado, y tal ilegalidad la esta avalando SIGET.</w:t>
      </w:r>
    </w:p>
    <w:p w14:paraId="347C2236" w14:textId="603E9257" w:rsidR="003B2A90" w:rsidRDefault="003B2A90" w:rsidP="003B2A90">
      <w:pPr>
        <w:pStyle w:val="Prrafodelista"/>
        <w:ind w:left="1080" w:right="425"/>
        <w:jc w:val="both"/>
        <w:rPr>
          <w:rFonts w:ascii="Museo 300" w:hAnsi="Museo 300" w:cs="Calibri"/>
          <w:sz w:val="16"/>
          <w:szCs w:val="16"/>
        </w:rPr>
      </w:pPr>
      <w:r>
        <w:rPr>
          <w:rFonts w:ascii="Museo 300" w:hAnsi="Museo 300" w:cs="Calibri"/>
          <w:sz w:val="16"/>
          <w:szCs w:val="16"/>
        </w:rPr>
        <w:t xml:space="preserve">6) En cuanto la inspección (…)el día viernes 31 de marzo de 2023, por la tarde, realmente no aporta mayores elementos en la investigación ya que solo se tomaron fotografías y revisiones al medidor, y la inspección se basó en la toma de fotos al medidor y toma de fotos del inmueble, para después expresar que hay aparatos que justifican el consumo, es de manifestar que la usuaria nunca ha negado que su casa tenga los aparatos que tiene, lo que se ha manifestado que no esta habitada, y que s esporádicamente que vienen familiares del exterior y la habitan por poco tiempo, y no justifica el aumento de la factura de consumo de energía, y es de expresar que dicha Inspección tuvo que haberla realizado otro técnico, no </w:t>
      </w:r>
      <w:r w:rsidR="00275EB6">
        <w:rPr>
          <w:rFonts w:ascii="Museo 300" w:hAnsi="Museo 300" w:cs="Calibri"/>
          <w:sz w:val="16"/>
          <w:szCs w:val="16"/>
        </w:rPr>
        <w:t>xxx</w:t>
      </w:r>
      <w:r>
        <w:rPr>
          <w:rFonts w:ascii="Museo 300" w:hAnsi="Museo 300" w:cs="Calibri"/>
          <w:sz w:val="16"/>
          <w:szCs w:val="16"/>
        </w:rPr>
        <w:t>, ya que es el que instruyó la presente denuncia, y se interpuso recurso de lo resuelto de su informe técnico, es decir es Juez y parte, habiendo una violación al debido proceso, que devendría en una nulidad de esa inspección.</w:t>
      </w:r>
    </w:p>
    <w:p w14:paraId="1939544D" w14:textId="77777777" w:rsidR="003B2A90" w:rsidRPr="000A7FC0" w:rsidRDefault="003B2A90" w:rsidP="003B2A90">
      <w:pPr>
        <w:pStyle w:val="Prrafodelista"/>
        <w:ind w:left="1080" w:right="425"/>
        <w:jc w:val="both"/>
        <w:rPr>
          <w:rFonts w:ascii="Museo 300" w:eastAsia="Calibri" w:hAnsi="Museo 300" w:cs="Calibri"/>
          <w:sz w:val="16"/>
          <w:szCs w:val="16"/>
        </w:rPr>
      </w:pPr>
      <w:r>
        <w:rPr>
          <w:rFonts w:ascii="Museo 300" w:hAnsi="Museo 300" w:cs="Calibri"/>
          <w:sz w:val="16"/>
          <w:szCs w:val="16"/>
        </w:rPr>
        <w:t>De lo antes expuesto esta acreditado y fundamentado en la prueba que consta y corre agregada en el expediente que se instruye, y en los fundamentos del recurso interpuesto en esta institución</w:t>
      </w:r>
      <w:r w:rsidRPr="000A7FC0">
        <w:rPr>
          <w:rFonts w:ascii="Museo 300" w:eastAsia="Calibri" w:hAnsi="Museo 300" w:cs="Calibri"/>
          <w:sz w:val="16"/>
          <w:szCs w:val="16"/>
        </w:rPr>
        <w:t xml:space="preserve"> […] </w:t>
      </w:r>
    </w:p>
    <w:p w14:paraId="7EAB3851" w14:textId="77777777" w:rsidR="003B2A90" w:rsidRDefault="003B2A90" w:rsidP="00A15396">
      <w:pPr>
        <w:tabs>
          <w:tab w:val="left" w:pos="426"/>
        </w:tabs>
        <w:spacing w:after="0" w:line="240" w:lineRule="auto"/>
        <w:ind w:left="426"/>
        <w:jc w:val="both"/>
        <w:rPr>
          <w:rFonts w:ascii="Museo Sans 300" w:eastAsia="Times New Roman" w:hAnsi="Museo Sans 300" w:cs="Segoe UI"/>
          <w:sz w:val="20"/>
          <w:szCs w:val="20"/>
          <w:lang w:val="es-ES" w:eastAsia="es-ES"/>
        </w:rPr>
      </w:pPr>
    </w:p>
    <w:p w14:paraId="1450630C" w14:textId="5FE4D1E8" w:rsidR="00EC152F" w:rsidRPr="006F491F" w:rsidRDefault="00EC152F" w:rsidP="00EC152F">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w:t>
      </w:r>
      <w:r w:rsidR="001839A9">
        <w:rPr>
          <w:rFonts w:ascii="Museo Sans 500" w:hAnsi="Museo Sans 500"/>
          <w:b/>
          <w:bCs/>
          <w:sz w:val="20"/>
          <w:szCs w:val="20"/>
        </w:rPr>
        <w:t>mpliación del informe técnico N.° IT-0099-CAU-23</w:t>
      </w:r>
      <w:r>
        <w:rPr>
          <w:rFonts w:ascii="Museo Sans 500" w:hAnsi="Museo Sans 500"/>
          <w:b/>
          <w:bCs/>
          <w:sz w:val="20"/>
          <w:szCs w:val="20"/>
        </w:rPr>
        <w:t xml:space="preserve"> </w:t>
      </w:r>
    </w:p>
    <w:p w14:paraId="0C772CA0" w14:textId="3ABB99A1" w:rsidR="00A15396" w:rsidRDefault="00A15396" w:rsidP="00A15396">
      <w:pPr>
        <w:pStyle w:val="Prrafodelista"/>
        <w:tabs>
          <w:tab w:val="left" w:pos="426"/>
        </w:tabs>
        <w:ind w:left="426"/>
        <w:jc w:val="both"/>
        <w:rPr>
          <w:rFonts w:ascii="Museo Sans 300" w:hAnsi="Museo Sans 300"/>
          <w:sz w:val="20"/>
          <w:szCs w:val="20"/>
        </w:rPr>
      </w:pPr>
    </w:p>
    <w:p w14:paraId="62D8B5A2" w14:textId="16A66F66" w:rsidR="00EC152F" w:rsidRPr="00EF0958" w:rsidRDefault="00EC152F" w:rsidP="00EC152F">
      <w:pPr>
        <w:pStyle w:val="paragraph"/>
        <w:spacing w:before="0" w:after="0"/>
        <w:ind w:left="426"/>
        <w:jc w:val="both"/>
        <w:rPr>
          <w:rFonts w:ascii="Museo Sans 300" w:hAnsi="Museo Sans 300"/>
          <w:sz w:val="20"/>
          <w:szCs w:val="20"/>
        </w:rPr>
      </w:pPr>
      <w:r w:rsidRPr="00EF0958">
        <w:rPr>
          <w:rFonts w:ascii="Museo Sans 300" w:hAnsi="Museo Sans 300"/>
          <w:sz w:val="20"/>
          <w:szCs w:val="20"/>
        </w:rPr>
        <w:t>Mediante el acuerdo N.° E-</w:t>
      </w:r>
      <w:r>
        <w:rPr>
          <w:rFonts w:ascii="Museo Sans 300" w:hAnsi="Museo Sans 300"/>
          <w:sz w:val="20"/>
          <w:szCs w:val="20"/>
        </w:rPr>
        <w:t>0393</w:t>
      </w:r>
      <w:r w:rsidRPr="00EF0958">
        <w:rPr>
          <w:rFonts w:ascii="Museo Sans 300" w:hAnsi="Museo Sans 300"/>
          <w:sz w:val="20"/>
          <w:szCs w:val="20"/>
        </w:rPr>
        <w:t>-202</w:t>
      </w:r>
      <w:r>
        <w:rPr>
          <w:rFonts w:ascii="Museo Sans 300" w:hAnsi="Museo Sans 300"/>
          <w:sz w:val="20"/>
          <w:szCs w:val="20"/>
        </w:rPr>
        <w:t>3</w:t>
      </w:r>
      <w:r w:rsidRPr="00EF0958">
        <w:rPr>
          <w:rFonts w:ascii="Museo Sans 300" w:hAnsi="Museo Sans 300"/>
          <w:sz w:val="20"/>
          <w:szCs w:val="20"/>
        </w:rPr>
        <w:t xml:space="preserve">-CAU, de fecha </w:t>
      </w:r>
      <w:r>
        <w:rPr>
          <w:rFonts w:ascii="Museo Sans 300" w:hAnsi="Museo Sans 300"/>
          <w:sz w:val="20"/>
          <w:szCs w:val="20"/>
        </w:rPr>
        <w:t>diecinueve de mayo</w:t>
      </w:r>
      <w:r w:rsidRPr="00EF0958">
        <w:rPr>
          <w:rFonts w:ascii="Museo Sans 300" w:hAnsi="Museo Sans 300"/>
          <w:sz w:val="20"/>
          <w:szCs w:val="20"/>
        </w:rPr>
        <w:t xml:space="preserve"> de</w:t>
      </w:r>
      <w:r>
        <w:rPr>
          <w:rFonts w:ascii="Museo Sans 300" w:hAnsi="Museo Sans 300"/>
          <w:sz w:val="20"/>
          <w:szCs w:val="20"/>
        </w:rPr>
        <w:t xml:space="preserve"> este año</w:t>
      </w:r>
      <w:r w:rsidRPr="00EF0958">
        <w:rPr>
          <w:rFonts w:ascii="Museo Sans 300" w:hAnsi="Museo Sans 300"/>
          <w:sz w:val="20"/>
          <w:szCs w:val="20"/>
        </w:rPr>
        <w:t>, se requirió al CAU, en un plazo de veinte días hábiles contados a partir del día siguiente a la notificación de dicho acuerdo, rindiera un informe técnico en el cual analizara la procedencia o no de los argumentos planteados por</w:t>
      </w:r>
      <w:r>
        <w:rPr>
          <w:rFonts w:ascii="Museo Sans 300" w:hAnsi="Museo Sans 300"/>
          <w:sz w:val="20"/>
          <w:szCs w:val="20"/>
        </w:rPr>
        <w:t xml:space="preserve"> el </w:t>
      </w:r>
      <w:r w:rsidR="00612E1C">
        <w:rPr>
          <w:rFonts w:ascii="Museo Sans 300" w:hAnsi="Museo Sans 300"/>
          <w:sz w:val="20"/>
          <w:szCs w:val="20"/>
        </w:rPr>
        <w:t>licenciado</w:t>
      </w:r>
      <w:r>
        <w:rPr>
          <w:rFonts w:ascii="Museo Sans 300" w:hAnsi="Museo Sans 300"/>
          <w:sz w:val="20"/>
          <w:szCs w:val="20"/>
        </w:rPr>
        <w:t xml:space="preserve"> </w:t>
      </w:r>
      <w:r w:rsidR="00275EB6">
        <w:rPr>
          <w:rFonts w:ascii="Museo Sans 300" w:hAnsi="Museo Sans 300"/>
          <w:sz w:val="20"/>
          <w:szCs w:val="20"/>
        </w:rPr>
        <w:t>x</w:t>
      </w:r>
      <w:r w:rsidR="00070E2F">
        <w:rPr>
          <w:rFonts w:ascii="Museo Sans 300" w:hAnsi="Museo Sans 300"/>
          <w:sz w:val="20"/>
          <w:szCs w:val="20"/>
        </w:rPr>
        <w:t>xx</w:t>
      </w:r>
      <w:r w:rsidRPr="00EF0958">
        <w:rPr>
          <w:rFonts w:ascii="Museo Sans 300" w:hAnsi="Museo Sans 300"/>
          <w:sz w:val="20"/>
          <w:szCs w:val="20"/>
        </w:rPr>
        <w:t xml:space="preserve">, en el escrito de fecha </w:t>
      </w:r>
      <w:r>
        <w:rPr>
          <w:rFonts w:ascii="Museo Sans 300" w:hAnsi="Museo Sans 300"/>
          <w:sz w:val="20"/>
          <w:szCs w:val="20"/>
        </w:rPr>
        <w:t>once de mayo</w:t>
      </w:r>
      <w:r w:rsidRPr="00EF0958">
        <w:rPr>
          <w:rFonts w:ascii="Museo Sans 300" w:hAnsi="Museo Sans 300"/>
          <w:sz w:val="20"/>
          <w:szCs w:val="20"/>
        </w:rPr>
        <w:t xml:space="preserve"> de</w:t>
      </w:r>
      <w:r>
        <w:rPr>
          <w:rFonts w:ascii="Museo Sans 300" w:hAnsi="Museo Sans 300"/>
          <w:sz w:val="20"/>
          <w:szCs w:val="20"/>
        </w:rPr>
        <w:t>l presente año</w:t>
      </w:r>
      <w:r w:rsidRPr="00EF0958">
        <w:rPr>
          <w:rFonts w:ascii="Museo Sans 300" w:hAnsi="Museo Sans 300"/>
          <w:sz w:val="20"/>
          <w:szCs w:val="20"/>
        </w:rPr>
        <w:t>.</w:t>
      </w:r>
    </w:p>
    <w:p w14:paraId="2EBCFCBE" w14:textId="77777777" w:rsidR="00EC152F" w:rsidRPr="00EF0958" w:rsidRDefault="00EC152F" w:rsidP="00EC152F">
      <w:pPr>
        <w:tabs>
          <w:tab w:val="left" w:pos="426"/>
        </w:tabs>
        <w:spacing w:after="0" w:line="240" w:lineRule="auto"/>
        <w:ind w:left="426"/>
        <w:jc w:val="both"/>
        <w:rPr>
          <w:rFonts w:ascii="Museo Sans 300" w:hAnsi="Museo Sans 300"/>
          <w:sz w:val="20"/>
          <w:szCs w:val="20"/>
        </w:rPr>
      </w:pPr>
    </w:p>
    <w:p w14:paraId="2338C64A" w14:textId="6481FD2E" w:rsidR="00EC152F" w:rsidRDefault="00EC152F" w:rsidP="00EC152F">
      <w:pPr>
        <w:tabs>
          <w:tab w:val="left" w:pos="426"/>
        </w:tabs>
        <w:spacing w:after="0" w:line="240" w:lineRule="auto"/>
        <w:ind w:left="426"/>
        <w:jc w:val="both"/>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En el mismo acuerdo, se indicó al </w:t>
      </w:r>
      <w:r w:rsidR="00612E1C">
        <w:rPr>
          <w:rFonts w:ascii="Museo Sans 300" w:eastAsia="Times New Roman" w:hAnsi="Museo Sans 300"/>
          <w:sz w:val="20"/>
          <w:szCs w:val="20"/>
          <w:lang w:eastAsia="es-ES"/>
        </w:rPr>
        <w:t>licenciado</w:t>
      </w:r>
      <w:r>
        <w:rPr>
          <w:rFonts w:ascii="Museo Sans 300" w:eastAsia="Times New Roman" w:hAnsi="Museo Sans 300"/>
          <w:sz w:val="20"/>
          <w:szCs w:val="20"/>
          <w:lang w:eastAsia="es-ES"/>
        </w:rPr>
        <w:t xml:space="preserve"> </w:t>
      </w:r>
      <w:r w:rsidR="00275EB6">
        <w:rPr>
          <w:rFonts w:ascii="Museo Sans 300" w:eastAsia="Times New Roman" w:hAnsi="Museo Sans 300"/>
          <w:sz w:val="20"/>
          <w:szCs w:val="20"/>
          <w:lang w:eastAsia="es-ES"/>
        </w:rPr>
        <w:t>xxx</w:t>
      </w:r>
      <w:r>
        <w:rPr>
          <w:rFonts w:ascii="Museo Sans 300" w:eastAsia="Times New Roman" w:hAnsi="Museo Sans 300"/>
          <w:sz w:val="20"/>
          <w:szCs w:val="20"/>
          <w:lang w:eastAsia="es-ES"/>
        </w:rPr>
        <w:t xml:space="preserve">, apoderado general judicial con cláusula especial de la señora </w:t>
      </w:r>
      <w:r w:rsidR="00275EB6">
        <w:rPr>
          <w:rFonts w:ascii="Museo Sans 300" w:eastAsia="Times New Roman" w:hAnsi="Museo Sans 300"/>
          <w:sz w:val="20"/>
          <w:szCs w:val="20"/>
          <w:lang w:eastAsia="es-ES"/>
        </w:rPr>
        <w:t>xxx</w:t>
      </w:r>
      <w:r>
        <w:rPr>
          <w:rFonts w:ascii="Museo Sans 300" w:eastAsia="Times New Roman" w:hAnsi="Museo Sans 300"/>
          <w:sz w:val="20"/>
          <w:szCs w:val="20"/>
          <w:lang w:eastAsia="es-ES"/>
        </w:rPr>
        <w:t>, que se declaraba inadmisible el recurso interpuesto en contra del acuerdo N.° E-0129-2023-CAU, por tratarse dicho acuerdo de un acto de mero trámite.</w:t>
      </w:r>
    </w:p>
    <w:p w14:paraId="10116CB3" w14:textId="77777777" w:rsidR="00EC152F" w:rsidRDefault="00EC152F" w:rsidP="00EC152F">
      <w:pPr>
        <w:tabs>
          <w:tab w:val="left" w:pos="426"/>
        </w:tabs>
        <w:spacing w:after="0" w:line="240" w:lineRule="auto"/>
        <w:ind w:left="426"/>
        <w:jc w:val="both"/>
        <w:rPr>
          <w:rFonts w:ascii="Museo Sans 300" w:eastAsia="Times New Roman" w:hAnsi="Museo Sans 300"/>
          <w:sz w:val="20"/>
          <w:szCs w:val="20"/>
          <w:lang w:eastAsia="es-ES"/>
        </w:rPr>
      </w:pPr>
    </w:p>
    <w:p w14:paraId="541BC060" w14:textId="77777777" w:rsidR="00EC152F" w:rsidRPr="00EF0958" w:rsidRDefault="00EC152F" w:rsidP="00EC152F">
      <w:pPr>
        <w:tabs>
          <w:tab w:val="left" w:pos="426"/>
        </w:tabs>
        <w:spacing w:after="0" w:line="240" w:lineRule="auto"/>
        <w:ind w:left="426"/>
        <w:jc w:val="both"/>
        <w:rPr>
          <w:rFonts w:ascii="Museo Sans 300" w:eastAsia="Museo Sans" w:hAnsi="Museo Sans 300" w:cs="Segoe UI"/>
          <w:sz w:val="20"/>
          <w:szCs w:val="20"/>
          <w:lang w:val="es-ES" w:eastAsia="es-ES"/>
        </w:rPr>
      </w:pPr>
      <w:r w:rsidRPr="00EF0958">
        <w:rPr>
          <w:rFonts w:ascii="Museo Sans 300" w:eastAsia="Times New Roman" w:hAnsi="Museo Sans 300"/>
          <w:sz w:val="20"/>
          <w:szCs w:val="20"/>
          <w:lang w:val="es-ES" w:eastAsia="es-ES"/>
        </w:rPr>
        <w:t>El citado acuerdo fue notificado a la</w:t>
      </w:r>
      <w:r>
        <w:rPr>
          <w:rFonts w:ascii="Museo Sans 300" w:eastAsia="Times New Roman" w:hAnsi="Museo Sans 300"/>
          <w:sz w:val="20"/>
          <w:szCs w:val="20"/>
          <w:lang w:val="es-ES" w:eastAsia="es-ES"/>
        </w:rPr>
        <w:t>s partes el día veintinueve de mayo del presente año.</w:t>
      </w:r>
    </w:p>
    <w:p w14:paraId="47B00541" w14:textId="77777777" w:rsidR="00EC152F" w:rsidRPr="00EF0958" w:rsidRDefault="00EC152F" w:rsidP="00EC152F">
      <w:pPr>
        <w:tabs>
          <w:tab w:val="left" w:pos="426"/>
        </w:tabs>
        <w:spacing w:after="0" w:line="240" w:lineRule="auto"/>
        <w:ind w:left="426"/>
        <w:jc w:val="both"/>
        <w:rPr>
          <w:rFonts w:ascii="Museo Sans 300" w:eastAsia="Times New Roman" w:hAnsi="Museo Sans 300"/>
          <w:sz w:val="20"/>
          <w:szCs w:val="20"/>
          <w:lang w:val="es-ES" w:eastAsia="es-ES"/>
        </w:rPr>
      </w:pPr>
      <w:r w:rsidRPr="00EF0958">
        <w:rPr>
          <w:rFonts w:ascii="Museo Sans 300" w:eastAsia="Times New Roman" w:hAnsi="Museo Sans 300"/>
          <w:sz w:val="20"/>
          <w:szCs w:val="20"/>
          <w:lang w:val="es-ES" w:eastAsia="es-ES"/>
        </w:rPr>
        <w:t xml:space="preserve"> </w:t>
      </w:r>
    </w:p>
    <w:p w14:paraId="46C67B69" w14:textId="26236E84" w:rsidR="00EC152F" w:rsidRDefault="00EC152F" w:rsidP="00EC152F">
      <w:pPr>
        <w:tabs>
          <w:tab w:val="left" w:pos="426"/>
        </w:tabs>
        <w:spacing w:after="0" w:line="240" w:lineRule="auto"/>
        <w:ind w:left="426"/>
        <w:jc w:val="both"/>
        <w:rPr>
          <w:rFonts w:ascii="Museo Sans 300" w:eastAsia="Times New Roman" w:hAnsi="Museo Sans 300"/>
          <w:sz w:val="20"/>
          <w:szCs w:val="20"/>
          <w:lang w:val="es-ES" w:eastAsia="es-ES"/>
        </w:rPr>
      </w:pPr>
      <w:r w:rsidRPr="00EF0958">
        <w:rPr>
          <w:rFonts w:ascii="Museo Sans 300" w:eastAsia="Times New Roman" w:hAnsi="Museo Sans 300"/>
          <w:sz w:val="20"/>
          <w:szCs w:val="20"/>
          <w:lang w:val="es-ES" w:eastAsia="es-ES"/>
        </w:rPr>
        <w:t xml:space="preserve">Por medio de memorando de fecha </w:t>
      </w:r>
      <w:r>
        <w:rPr>
          <w:rFonts w:ascii="Museo Sans 300" w:eastAsia="Times New Roman" w:hAnsi="Museo Sans 300"/>
          <w:sz w:val="20"/>
          <w:szCs w:val="20"/>
          <w:lang w:val="es-ES" w:eastAsia="es-ES"/>
        </w:rPr>
        <w:t>veintidós de junio</w:t>
      </w:r>
      <w:r w:rsidRPr="00EF0958">
        <w:rPr>
          <w:rFonts w:ascii="Museo Sans 300" w:eastAsia="Times New Roman" w:hAnsi="Museo Sans 300"/>
          <w:sz w:val="20"/>
          <w:szCs w:val="20"/>
          <w:lang w:val="es-ES" w:eastAsia="es-ES"/>
        </w:rPr>
        <w:t xml:space="preserve"> de este año, el CAU rindió el informe técnico N.° IT-</w:t>
      </w:r>
      <w:r>
        <w:rPr>
          <w:rFonts w:ascii="Museo Sans 300" w:eastAsia="Times New Roman" w:hAnsi="Museo Sans 300"/>
          <w:sz w:val="20"/>
          <w:szCs w:val="20"/>
          <w:lang w:val="es-ES" w:eastAsia="es-ES"/>
        </w:rPr>
        <w:t>0172-CAU-23</w:t>
      </w:r>
      <w:r w:rsidRPr="00EF0958">
        <w:rPr>
          <w:rFonts w:ascii="Museo Sans 300" w:eastAsia="Times New Roman" w:hAnsi="Museo Sans 300"/>
          <w:sz w:val="20"/>
          <w:szCs w:val="20"/>
          <w:lang w:val="es-ES" w:eastAsia="es-ES"/>
        </w:rPr>
        <w:t xml:space="preserve">, en el que </w:t>
      </w:r>
      <w:r>
        <w:rPr>
          <w:rFonts w:ascii="Museo Sans 300" w:eastAsia="Times New Roman" w:hAnsi="Museo Sans 300"/>
          <w:sz w:val="20"/>
          <w:szCs w:val="20"/>
          <w:lang w:val="es-ES" w:eastAsia="es-ES"/>
        </w:rPr>
        <w:t>estableció</w:t>
      </w:r>
      <w:r w:rsidRPr="00EF0958">
        <w:rPr>
          <w:rFonts w:ascii="Museo Sans 300" w:eastAsia="Times New Roman" w:hAnsi="Museo Sans 300"/>
          <w:sz w:val="20"/>
          <w:szCs w:val="20"/>
          <w:lang w:val="es-ES" w:eastAsia="es-ES"/>
        </w:rPr>
        <w:t xml:space="preserve"> lo siguiente:</w:t>
      </w:r>
    </w:p>
    <w:p w14:paraId="38537DA5" w14:textId="7607E58D" w:rsidR="00EC152F" w:rsidRDefault="00EC152F" w:rsidP="00EC152F">
      <w:pPr>
        <w:tabs>
          <w:tab w:val="left" w:pos="426"/>
        </w:tabs>
        <w:spacing w:after="0" w:line="240" w:lineRule="auto"/>
        <w:ind w:left="426"/>
        <w:jc w:val="both"/>
        <w:rPr>
          <w:rFonts w:ascii="Museo Sans 300" w:eastAsia="Times New Roman" w:hAnsi="Museo Sans 300"/>
          <w:sz w:val="20"/>
          <w:szCs w:val="20"/>
          <w:lang w:val="es-ES" w:eastAsia="es-ES"/>
        </w:rPr>
      </w:pPr>
    </w:p>
    <w:p w14:paraId="69C95997" w14:textId="5F76F0A2" w:rsidR="00EC152F" w:rsidRDefault="00EC152F" w:rsidP="00EC152F">
      <w:pPr>
        <w:spacing w:after="0" w:line="240" w:lineRule="auto"/>
        <w:ind w:left="284" w:right="425" w:hanging="142"/>
        <w:contextualSpacing/>
        <w:jc w:val="both"/>
        <w:rPr>
          <w:rFonts w:ascii="Museo Sans 300" w:eastAsia="SimSun" w:hAnsi="Museo Sans 300" w:cs="Segoe UI"/>
          <w:iCs/>
          <w:spacing w:val="-5"/>
          <w:sz w:val="18"/>
          <w:szCs w:val="18"/>
          <w:lang w:val="es-ES"/>
        </w:rPr>
      </w:pPr>
      <w:r w:rsidRPr="00440B49">
        <w:rPr>
          <w:rFonts w:ascii="Museo Sans 300" w:eastAsia="SimSun" w:hAnsi="Museo Sans 300" w:cs="Segoe UI"/>
          <w:iCs/>
          <w:spacing w:val="-5"/>
          <w:sz w:val="18"/>
          <w:szCs w:val="18"/>
          <w:lang w:val="es-ES"/>
        </w:rPr>
        <w:t xml:space="preserve">              </w:t>
      </w:r>
      <w:r w:rsidRPr="009D2DB1">
        <w:rPr>
          <w:rFonts w:ascii="Museo Sans 300" w:eastAsia="SimSun" w:hAnsi="Museo Sans 300" w:cs="Segoe UI"/>
          <w:iCs/>
          <w:spacing w:val="-5"/>
          <w:sz w:val="18"/>
          <w:szCs w:val="18"/>
          <w:lang w:val="es-ES"/>
        </w:rPr>
        <w:t>[…]”</w:t>
      </w:r>
    </w:p>
    <w:p w14:paraId="70FA4FDD" w14:textId="77777777" w:rsidR="006A5EAD" w:rsidRPr="009D2DB1" w:rsidRDefault="006A5EAD" w:rsidP="00EC152F">
      <w:pPr>
        <w:spacing w:after="0" w:line="240" w:lineRule="auto"/>
        <w:ind w:left="284" w:right="425" w:hanging="142"/>
        <w:contextualSpacing/>
        <w:jc w:val="both"/>
        <w:rPr>
          <w:rFonts w:ascii="Museo Sans 300" w:eastAsia="SimSun" w:hAnsi="Museo Sans 300"/>
          <w:iCs/>
          <w:spacing w:val="-5"/>
          <w:sz w:val="18"/>
          <w:szCs w:val="18"/>
          <w:lang w:val="es-ES"/>
        </w:rPr>
      </w:pPr>
    </w:p>
    <w:p w14:paraId="27FE3E6C" w14:textId="5FAD73CC" w:rsidR="00EC152F" w:rsidRDefault="00EC152F" w:rsidP="00EC152F">
      <w:pPr>
        <w:tabs>
          <w:tab w:val="left" w:pos="426"/>
        </w:tabs>
        <w:spacing w:after="0" w:line="240" w:lineRule="auto"/>
        <w:ind w:left="426"/>
        <w:jc w:val="both"/>
        <w:rPr>
          <w:rFonts w:ascii="Museo Sans 300" w:eastAsia="Times New Roman" w:hAnsi="Museo Sans 300"/>
          <w:sz w:val="20"/>
          <w:szCs w:val="20"/>
          <w:lang w:val="es-ES" w:eastAsia="es-ES"/>
        </w:rPr>
      </w:pPr>
    </w:p>
    <w:p w14:paraId="1FF45822" w14:textId="3F00F4CD" w:rsidR="00EC152F" w:rsidRDefault="00EC152F">
      <w:pPr>
        <w:numPr>
          <w:ilvl w:val="0"/>
          <w:numId w:val="14"/>
        </w:numPr>
        <w:tabs>
          <w:tab w:val="left" w:pos="1276"/>
        </w:tabs>
        <w:spacing w:after="0" w:line="240" w:lineRule="auto"/>
        <w:ind w:left="1276" w:right="566" w:hanging="283"/>
        <w:jc w:val="both"/>
        <w:rPr>
          <w:rFonts w:ascii="Museo 300" w:eastAsia="Times New Roman" w:hAnsi="Museo 300"/>
          <w:b/>
          <w:sz w:val="16"/>
          <w:szCs w:val="16"/>
          <w:u w:val="single"/>
          <w:lang w:val="es-ES" w:eastAsia="es-ES"/>
        </w:rPr>
      </w:pPr>
      <w:bookmarkStart w:id="2" w:name="_Toc81907010"/>
      <w:r w:rsidRPr="00C74233">
        <w:rPr>
          <w:rFonts w:ascii="Museo 300" w:eastAsia="Times New Roman" w:hAnsi="Museo 300"/>
          <w:b/>
          <w:sz w:val="16"/>
          <w:szCs w:val="16"/>
          <w:u w:val="single"/>
          <w:lang w:val="es-ES" w:eastAsia="es-ES"/>
        </w:rPr>
        <w:lastRenderedPageBreak/>
        <w:t xml:space="preserve">ANÁLISIS DE LOS ARGUMENTOS PRESENTADOS POR EL </w:t>
      </w:r>
      <w:r>
        <w:rPr>
          <w:rFonts w:ascii="Museo 300" w:eastAsia="Times New Roman" w:hAnsi="Museo 300"/>
          <w:b/>
          <w:sz w:val="16"/>
          <w:szCs w:val="16"/>
          <w:u w:val="single"/>
          <w:lang w:val="es-ES" w:eastAsia="es-ES"/>
        </w:rPr>
        <w:t>SEÑOR</w:t>
      </w:r>
      <w:r w:rsidRPr="00C74233">
        <w:rPr>
          <w:rFonts w:ascii="Museo 300" w:eastAsia="Times New Roman" w:hAnsi="Museo 300"/>
          <w:b/>
          <w:sz w:val="16"/>
          <w:szCs w:val="16"/>
          <w:u w:val="single"/>
          <w:lang w:val="es-ES" w:eastAsia="es-ES"/>
        </w:rPr>
        <w:t xml:space="preserve"> </w:t>
      </w:r>
      <w:r w:rsidR="00275EB6">
        <w:rPr>
          <w:rFonts w:ascii="Museo 300" w:eastAsia="Times New Roman" w:hAnsi="Museo 300"/>
          <w:b/>
          <w:sz w:val="16"/>
          <w:szCs w:val="16"/>
          <w:u w:val="single"/>
          <w:lang w:val="es-ES" w:eastAsia="es-ES"/>
        </w:rPr>
        <w:t>xxx</w:t>
      </w:r>
      <w:r w:rsidRPr="00C74233">
        <w:rPr>
          <w:rFonts w:ascii="Museo 300" w:eastAsia="Times New Roman" w:hAnsi="Museo 300"/>
          <w:b/>
          <w:sz w:val="16"/>
          <w:szCs w:val="16"/>
          <w:u w:val="single"/>
          <w:lang w:val="es-ES" w:eastAsia="es-ES"/>
        </w:rPr>
        <w:t xml:space="preserve"> EN EL ESCRITO DE FECHA </w:t>
      </w:r>
      <w:r>
        <w:rPr>
          <w:rFonts w:ascii="Museo 300" w:eastAsia="Times New Roman" w:hAnsi="Museo 300"/>
          <w:b/>
          <w:sz w:val="16"/>
          <w:szCs w:val="16"/>
          <w:u w:val="single"/>
          <w:lang w:val="es-ES" w:eastAsia="es-ES"/>
        </w:rPr>
        <w:t>11</w:t>
      </w:r>
      <w:r w:rsidRPr="00C74233">
        <w:rPr>
          <w:rFonts w:ascii="Museo 300" w:eastAsia="Times New Roman" w:hAnsi="Museo 300"/>
          <w:b/>
          <w:sz w:val="16"/>
          <w:szCs w:val="16"/>
          <w:u w:val="single"/>
          <w:lang w:val="es-ES" w:eastAsia="es-ES"/>
        </w:rPr>
        <w:t xml:space="preserve"> DE </w:t>
      </w:r>
      <w:r>
        <w:rPr>
          <w:rFonts w:ascii="Museo 300" w:eastAsia="Times New Roman" w:hAnsi="Museo 300"/>
          <w:b/>
          <w:sz w:val="16"/>
          <w:szCs w:val="16"/>
          <w:u w:val="single"/>
          <w:lang w:val="es-ES" w:eastAsia="es-ES"/>
        </w:rPr>
        <w:t>MAYO</w:t>
      </w:r>
      <w:r w:rsidRPr="00C74233">
        <w:rPr>
          <w:rFonts w:ascii="Museo 300" w:eastAsia="Times New Roman" w:hAnsi="Museo 300"/>
          <w:b/>
          <w:sz w:val="16"/>
          <w:szCs w:val="16"/>
          <w:u w:val="single"/>
          <w:lang w:val="es-ES" w:eastAsia="es-ES"/>
        </w:rPr>
        <w:t xml:space="preserve"> DEL 202</w:t>
      </w:r>
      <w:bookmarkEnd w:id="2"/>
      <w:r>
        <w:rPr>
          <w:rFonts w:ascii="Museo 300" w:eastAsia="Times New Roman" w:hAnsi="Museo 300"/>
          <w:b/>
          <w:sz w:val="16"/>
          <w:szCs w:val="16"/>
          <w:u w:val="single"/>
          <w:lang w:val="es-ES" w:eastAsia="es-ES"/>
        </w:rPr>
        <w:t>3</w:t>
      </w:r>
      <w:bookmarkStart w:id="3" w:name="_Hlk93580190"/>
    </w:p>
    <w:p w14:paraId="38A7ACEA" w14:textId="77777777" w:rsidR="00EC152F" w:rsidRDefault="00EC152F" w:rsidP="00EC152F">
      <w:pPr>
        <w:tabs>
          <w:tab w:val="left" w:pos="1276"/>
        </w:tabs>
        <w:spacing w:after="0" w:line="240" w:lineRule="auto"/>
        <w:ind w:left="1276" w:right="566"/>
        <w:jc w:val="both"/>
        <w:rPr>
          <w:rFonts w:ascii="Museo 300" w:eastAsia="Times New Roman" w:hAnsi="Museo 300"/>
          <w:b/>
          <w:sz w:val="16"/>
          <w:szCs w:val="16"/>
          <w:u w:val="single"/>
          <w:lang w:val="es-ES" w:eastAsia="es-ES"/>
        </w:rPr>
      </w:pPr>
    </w:p>
    <w:p w14:paraId="47E4A3BB" w14:textId="3F248F09" w:rsidR="00EC152F" w:rsidRPr="00EC152F" w:rsidRDefault="00EC152F" w:rsidP="00EC152F">
      <w:pPr>
        <w:pStyle w:val="paragraph"/>
        <w:spacing w:after="0"/>
        <w:ind w:left="709"/>
        <w:jc w:val="both"/>
        <w:rPr>
          <w:rFonts w:ascii="Museo 300" w:eastAsia="SimSun" w:hAnsi="Museo 300" w:cs="Arial"/>
          <w:spacing w:val="-5"/>
          <w:sz w:val="16"/>
          <w:szCs w:val="16"/>
          <w:lang w:val="es-ES"/>
        </w:rPr>
      </w:pPr>
      <w:r>
        <w:rPr>
          <w:rFonts w:ascii="Museo 300" w:eastAsia="SimSun" w:hAnsi="Museo 300" w:cs="Arial"/>
          <w:spacing w:val="-5"/>
          <w:sz w:val="16"/>
          <w:szCs w:val="16"/>
          <w:lang w:val="es-ES"/>
        </w:rPr>
        <w:t>Con f</w:t>
      </w:r>
      <w:r w:rsidRPr="00EC152F">
        <w:rPr>
          <w:rFonts w:ascii="Museo 300" w:hAnsi="Museo 300"/>
          <w:sz w:val="16"/>
          <w:szCs w:val="16"/>
          <w:lang w:val="es-ES" w:eastAsia="es-ES"/>
        </w:rPr>
        <w:t xml:space="preserve">echa 11 mayo del 2023, el señor </w:t>
      </w:r>
      <w:r w:rsidR="006A5EAD">
        <w:rPr>
          <w:rFonts w:ascii="Museo 300" w:hAnsi="Museo 300"/>
          <w:sz w:val="16"/>
          <w:szCs w:val="16"/>
          <w:lang w:val="es-ES" w:eastAsia="es-ES"/>
        </w:rPr>
        <w:t>xxx</w:t>
      </w:r>
      <w:r w:rsidRPr="00EC152F">
        <w:rPr>
          <w:rFonts w:ascii="Museo 300" w:hAnsi="Museo 300"/>
          <w:sz w:val="16"/>
          <w:szCs w:val="16"/>
          <w:lang w:val="es-ES" w:eastAsia="es-ES"/>
        </w:rPr>
        <w:t xml:space="preserve"> presentó un escrito ante el CAU exponiendo sus argumentos.</w:t>
      </w:r>
    </w:p>
    <w:bookmarkEnd w:id="3"/>
    <w:p w14:paraId="296A1D98" w14:textId="77777777" w:rsidR="00EC152F" w:rsidRDefault="00EC152F" w:rsidP="00EC152F">
      <w:pPr>
        <w:tabs>
          <w:tab w:val="left" w:pos="9214"/>
        </w:tabs>
        <w:spacing w:after="0" w:line="240" w:lineRule="auto"/>
        <w:ind w:left="993" w:right="566"/>
        <w:jc w:val="both"/>
        <w:rPr>
          <w:rFonts w:ascii="Museo 300" w:eastAsia="Times New Roman" w:hAnsi="Museo 300"/>
          <w:sz w:val="16"/>
          <w:szCs w:val="16"/>
          <w:lang w:val="es-ES" w:eastAsia="es-ES"/>
        </w:rPr>
      </w:pPr>
    </w:p>
    <w:p w14:paraId="66FE0FD5" w14:textId="1B2F9BFE" w:rsidR="00EC152F" w:rsidRPr="00C74233" w:rsidRDefault="00EC152F" w:rsidP="008650BA">
      <w:pPr>
        <w:pStyle w:val="paragraph"/>
        <w:spacing w:after="0"/>
        <w:ind w:left="709"/>
        <w:jc w:val="both"/>
        <w:rPr>
          <w:rFonts w:ascii="Museo 300" w:hAnsi="Museo 300"/>
          <w:sz w:val="16"/>
          <w:szCs w:val="16"/>
          <w:lang w:val="es-ES" w:eastAsia="es-ES"/>
        </w:rPr>
      </w:pPr>
      <w:r w:rsidRPr="00C74233">
        <w:rPr>
          <w:rFonts w:ascii="Museo 300" w:hAnsi="Museo 300"/>
          <w:sz w:val="16"/>
          <w:szCs w:val="16"/>
          <w:lang w:val="es-ES" w:eastAsia="es-ES"/>
        </w:rPr>
        <w:t xml:space="preserve">A efecto de analizar los argumentos planteados por el licenciado </w:t>
      </w:r>
      <w:r w:rsidR="006A5EAD">
        <w:rPr>
          <w:rFonts w:ascii="Museo 300" w:hAnsi="Museo 300"/>
          <w:sz w:val="16"/>
          <w:szCs w:val="16"/>
          <w:lang w:val="es-ES" w:eastAsia="es-ES"/>
        </w:rPr>
        <w:t>xxx</w:t>
      </w:r>
      <w:r w:rsidRPr="00C74233">
        <w:rPr>
          <w:rFonts w:ascii="Museo 300" w:hAnsi="Museo 300"/>
          <w:sz w:val="16"/>
          <w:szCs w:val="16"/>
          <w:lang w:val="es-ES" w:eastAsia="es-ES"/>
        </w:rPr>
        <w:t xml:space="preserve"> se exponen las siguientes valoraciones:</w:t>
      </w:r>
    </w:p>
    <w:p w14:paraId="59F0AD16" w14:textId="012D14B7" w:rsidR="008650BA" w:rsidRDefault="008650BA" w:rsidP="00EC152F">
      <w:pPr>
        <w:tabs>
          <w:tab w:val="left" w:pos="9214"/>
        </w:tabs>
        <w:spacing w:after="0" w:line="240" w:lineRule="auto"/>
        <w:ind w:left="993" w:right="566"/>
        <w:jc w:val="both"/>
        <w:rPr>
          <w:rFonts w:ascii="Museo 300" w:eastAsia="Times New Roman" w:hAnsi="Museo 300"/>
          <w:sz w:val="16"/>
          <w:szCs w:val="16"/>
          <w:lang w:val="es-ES" w:eastAsia="es-ES"/>
        </w:rPr>
      </w:pPr>
    </w:p>
    <w:p w14:paraId="405CDFEB" w14:textId="56D841D4" w:rsidR="00EC152F" w:rsidRPr="00E81B9D" w:rsidRDefault="00EC152F">
      <w:pPr>
        <w:pStyle w:val="Prrafodelista"/>
        <w:numPr>
          <w:ilvl w:val="0"/>
          <w:numId w:val="15"/>
        </w:numPr>
        <w:tabs>
          <w:tab w:val="left" w:pos="1276"/>
        </w:tabs>
        <w:ind w:right="566"/>
        <w:jc w:val="both"/>
        <w:rPr>
          <w:rFonts w:ascii="Museo 300" w:hAnsi="Museo 300"/>
          <w:b/>
          <w:bCs/>
          <w:sz w:val="16"/>
          <w:szCs w:val="16"/>
        </w:rPr>
      </w:pPr>
      <w:r w:rsidRPr="00E81B9D">
        <w:rPr>
          <w:rFonts w:ascii="Museo 300" w:hAnsi="Museo 300"/>
          <w:b/>
          <w:bCs/>
          <w:sz w:val="16"/>
          <w:szCs w:val="16"/>
        </w:rPr>
        <w:t>Argumento del usuario:</w:t>
      </w:r>
    </w:p>
    <w:p w14:paraId="46071EED" w14:textId="77777777" w:rsidR="00EC152F" w:rsidRPr="00C74233" w:rsidRDefault="00EC152F" w:rsidP="00EC152F">
      <w:pPr>
        <w:tabs>
          <w:tab w:val="left" w:pos="9214"/>
        </w:tabs>
        <w:spacing w:after="0" w:line="240" w:lineRule="auto"/>
        <w:ind w:left="993" w:right="566"/>
        <w:jc w:val="both"/>
        <w:rPr>
          <w:rFonts w:ascii="Museo 300" w:eastAsia="Times New Roman" w:hAnsi="Museo 300"/>
          <w:sz w:val="16"/>
          <w:szCs w:val="16"/>
          <w:lang w:val="es-ES" w:eastAsia="es-ES"/>
        </w:rPr>
      </w:pPr>
    </w:p>
    <w:p w14:paraId="1A3A3ACC" w14:textId="77777777" w:rsidR="00EC152F" w:rsidRPr="00EE71B0" w:rsidRDefault="00EC152F" w:rsidP="00E81B9D">
      <w:pPr>
        <w:suppressAutoHyphens w:val="0"/>
        <w:autoSpaceDN/>
        <w:spacing w:after="0" w:line="240" w:lineRule="auto"/>
        <w:ind w:left="1211" w:right="425"/>
        <w:contextualSpacing/>
        <w:jc w:val="both"/>
        <w:textAlignment w:val="auto"/>
        <w:rPr>
          <w:rFonts w:ascii="Museo 300" w:eastAsia="Times New Roman" w:hAnsi="Museo 300" w:cs="Times New Roman"/>
          <w:iCs/>
          <w:sz w:val="16"/>
          <w:szCs w:val="16"/>
          <w:lang w:val="es-ES" w:eastAsia="es-ES"/>
        </w:rPr>
      </w:pPr>
      <w:r>
        <w:rPr>
          <w:rFonts w:ascii="Museo 300" w:eastAsia="Times New Roman" w:hAnsi="Museo 300"/>
          <w:iCs/>
          <w:sz w:val="16"/>
          <w:szCs w:val="16"/>
          <w:lang w:val="es-ES" w:eastAsia="es-ES"/>
        </w:rPr>
        <w:t>Con</w:t>
      </w:r>
      <w:r w:rsidRPr="00EE71B0">
        <w:rPr>
          <w:rFonts w:ascii="Museo 300" w:eastAsia="SimSun" w:hAnsi="Museo 300"/>
          <w:iCs/>
          <w:spacing w:val="-5"/>
          <w:sz w:val="16"/>
          <w:szCs w:val="16"/>
          <w:lang w:val="es-ES"/>
        </w:rPr>
        <w:t xml:space="preserve"> los recibos de cobro de energía del mes de enero del 2021 hasta octubre del 2022, en cada uno de ellos en su apartado LECTURA Y CONSUMO se refleja lecturas anterior y actual y consumo, y cada casilla refleja las cantidades y los cobros se hacen en base a estas lecturas, ahí no dice el medidor no funciona, están las lectura y es a partir de diciembre del 2021, a partir del cambio de medidor es que se altera el consumo por cantidades altas, sin haberse modificado la situación de la vivienda para tenerse por justificado dicho aumento, para este caso constan las facturas emitidas por la distribuidora para su verificación.</w:t>
      </w:r>
    </w:p>
    <w:p w14:paraId="46EE6FA3" w14:textId="77777777" w:rsidR="00EC152F" w:rsidRDefault="00EC152F" w:rsidP="00EC152F">
      <w:pPr>
        <w:tabs>
          <w:tab w:val="left" w:pos="9214"/>
        </w:tabs>
        <w:spacing w:after="0" w:line="240" w:lineRule="auto"/>
        <w:ind w:left="993" w:right="566"/>
        <w:jc w:val="both"/>
        <w:rPr>
          <w:rFonts w:ascii="Museo 300" w:eastAsia="Times New Roman" w:hAnsi="Museo 300"/>
          <w:b/>
          <w:sz w:val="16"/>
          <w:szCs w:val="16"/>
          <w:lang w:val="es-ES" w:eastAsia="es-ES"/>
        </w:rPr>
      </w:pPr>
    </w:p>
    <w:p w14:paraId="443D9DA7" w14:textId="31437156" w:rsidR="00EC152F" w:rsidRPr="00C74233" w:rsidRDefault="00EC152F" w:rsidP="00E81B9D">
      <w:pPr>
        <w:pStyle w:val="Prrafodelista"/>
        <w:tabs>
          <w:tab w:val="left" w:pos="1276"/>
        </w:tabs>
        <w:ind w:left="1068" w:right="566"/>
        <w:jc w:val="both"/>
        <w:rPr>
          <w:rFonts w:ascii="Museo 300" w:hAnsi="Museo 300"/>
          <w:b/>
          <w:sz w:val="16"/>
          <w:szCs w:val="16"/>
        </w:rPr>
      </w:pPr>
      <w:r w:rsidRPr="00C74233">
        <w:rPr>
          <w:rFonts w:ascii="Museo 300" w:hAnsi="Museo 300"/>
          <w:b/>
          <w:sz w:val="16"/>
          <w:szCs w:val="16"/>
        </w:rPr>
        <w:t>Opinión del CAU</w:t>
      </w:r>
    </w:p>
    <w:p w14:paraId="0AD5D68E" w14:textId="77777777" w:rsidR="00EC152F" w:rsidRDefault="00EC152F" w:rsidP="00EC152F">
      <w:pPr>
        <w:tabs>
          <w:tab w:val="left" w:pos="9214"/>
        </w:tabs>
        <w:spacing w:after="0" w:line="240" w:lineRule="auto"/>
        <w:ind w:left="993" w:right="566"/>
        <w:jc w:val="both"/>
        <w:rPr>
          <w:rFonts w:ascii="Museo 300" w:eastAsia="Times New Roman" w:hAnsi="Museo 300"/>
          <w:sz w:val="16"/>
          <w:szCs w:val="16"/>
          <w:lang w:val="es-ES" w:eastAsia="es-ES"/>
        </w:rPr>
      </w:pPr>
    </w:p>
    <w:p w14:paraId="4894B29E" w14:textId="64911F0B" w:rsidR="00EC152F" w:rsidRPr="00EE71B0" w:rsidRDefault="00EC152F" w:rsidP="00E81B9D">
      <w:pPr>
        <w:suppressAutoHyphens w:val="0"/>
        <w:autoSpaceDN/>
        <w:spacing w:after="0" w:line="240" w:lineRule="auto"/>
        <w:ind w:left="1211" w:right="425"/>
        <w:contextualSpacing/>
        <w:jc w:val="both"/>
        <w:textAlignment w:val="auto"/>
        <w:rPr>
          <w:rFonts w:ascii="Museo 300" w:eastAsia="Times New Roman" w:hAnsi="Museo 300"/>
          <w:sz w:val="16"/>
          <w:szCs w:val="16"/>
          <w:lang w:val="es-ES" w:eastAsia="es-ES"/>
        </w:rPr>
      </w:pPr>
      <w:r w:rsidRPr="00C74233">
        <w:rPr>
          <w:rFonts w:ascii="Museo 300" w:eastAsia="Times New Roman" w:hAnsi="Museo 300"/>
          <w:sz w:val="16"/>
          <w:szCs w:val="16"/>
          <w:lang w:val="es-ES" w:eastAsia="es-ES"/>
        </w:rPr>
        <w:t>En</w:t>
      </w:r>
      <w:r>
        <w:rPr>
          <w:rFonts w:ascii="Museo 300" w:eastAsia="Times New Roman" w:hAnsi="Museo 300"/>
          <w:sz w:val="16"/>
          <w:szCs w:val="16"/>
          <w:lang w:val="es-ES" w:eastAsia="es-ES"/>
        </w:rPr>
        <w:t xml:space="preserve"> </w:t>
      </w:r>
      <w:r w:rsidRPr="00EE71B0">
        <w:rPr>
          <w:rFonts w:ascii="Museo 300" w:eastAsia="SimSun" w:hAnsi="Museo 300"/>
          <w:spacing w:val="-5"/>
          <w:sz w:val="16"/>
          <w:szCs w:val="16"/>
          <w:lang w:val="es-ES"/>
        </w:rPr>
        <w:t>relación con el primer argumento, el CAU mantiene lo establecido en el informe técnico número IT-0099-CAU-2</w:t>
      </w:r>
      <w:r w:rsidR="00612E1C">
        <w:rPr>
          <w:rFonts w:ascii="Museo 300" w:eastAsia="SimSun" w:hAnsi="Museo 300"/>
          <w:spacing w:val="-5"/>
          <w:sz w:val="16"/>
          <w:szCs w:val="16"/>
          <w:lang w:val="es-ES"/>
        </w:rPr>
        <w:t>3</w:t>
      </w:r>
      <w:r w:rsidRPr="00EE71B0">
        <w:rPr>
          <w:rFonts w:ascii="Museo 300" w:eastAsia="SimSun" w:hAnsi="Museo 300"/>
          <w:spacing w:val="-5"/>
          <w:sz w:val="16"/>
          <w:szCs w:val="16"/>
          <w:lang w:val="es-ES"/>
        </w:rPr>
        <w:t>, donde se menciona que la empresa distribuidora proporcionó el archivo con el registro de las lecturas de la unidad Terminal Portátil de Lectura (TPL) desde enero del 2020 hasta marzo del 2023. Lo anterior se puede observar en el siguiente cuadro:</w:t>
      </w:r>
    </w:p>
    <w:p w14:paraId="0B95379C" w14:textId="77777777" w:rsidR="00EC152F" w:rsidRDefault="00EC152F" w:rsidP="00EC152F">
      <w:pPr>
        <w:tabs>
          <w:tab w:val="left" w:pos="9214"/>
        </w:tabs>
        <w:spacing w:after="0" w:line="240" w:lineRule="auto"/>
        <w:ind w:left="993" w:right="566"/>
        <w:jc w:val="both"/>
        <w:rPr>
          <w:rFonts w:ascii="Museo 300" w:eastAsia="Times New Roman" w:hAnsi="Museo 300"/>
          <w:sz w:val="16"/>
          <w:szCs w:val="16"/>
          <w:lang w:val="es-ES" w:eastAsia="es-ES"/>
        </w:rPr>
      </w:pPr>
    </w:p>
    <w:p w14:paraId="763F3A64" w14:textId="7D05DF10" w:rsidR="00EC152F" w:rsidRPr="006A5EAD" w:rsidRDefault="006A5EAD" w:rsidP="00E81B9D">
      <w:pPr>
        <w:pStyle w:val="Prrafodelista"/>
        <w:tabs>
          <w:tab w:val="left" w:pos="426"/>
        </w:tabs>
        <w:ind w:left="426"/>
        <w:jc w:val="center"/>
        <w:rPr>
          <w:rFonts w:ascii="Museo Sans 300" w:hAnsi="Museo Sans 300"/>
          <w:sz w:val="20"/>
          <w:szCs w:val="20"/>
        </w:rPr>
      </w:pPr>
      <w:r w:rsidRPr="006A5EAD">
        <w:rPr>
          <w:rFonts w:ascii="Museo Sans 300" w:hAnsi="Museo Sans 300"/>
          <w:noProof/>
          <w:sz w:val="20"/>
          <w:szCs w:val="20"/>
        </w:rPr>
        <w:t>xxx</w:t>
      </w:r>
    </w:p>
    <w:p w14:paraId="637E535E" w14:textId="00511B7D" w:rsidR="00EC152F" w:rsidRDefault="00EC152F" w:rsidP="00A15396">
      <w:pPr>
        <w:pStyle w:val="Prrafodelista"/>
        <w:tabs>
          <w:tab w:val="left" w:pos="426"/>
        </w:tabs>
        <w:ind w:left="426"/>
        <w:jc w:val="both"/>
        <w:rPr>
          <w:rFonts w:ascii="Museo Sans 300" w:hAnsi="Museo Sans 300"/>
          <w:sz w:val="20"/>
          <w:szCs w:val="20"/>
        </w:rPr>
      </w:pPr>
    </w:p>
    <w:p w14:paraId="1E209606" w14:textId="77777777" w:rsidR="00E81B9D" w:rsidRPr="00BF4D2C" w:rsidRDefault="00E81B9D" w:rsidP="00E81B9D">
      <w:pPr>
        <w:suppressAutoHyphens w:val="0"/>
        <w:autoSpaceDN/>
        <w:spacing w:after="0" w:line="240" w:lineRule="auto"/>
        <w:ind w:left="1211" w:right="425"/>
        <w:contextualSpacing/>
        <w:jc w:val="both"/>
        <w:textAlignment w:val="auto"/>
        <w:rPr>
          <w:rFonts w:ascii="Museo 300" w:eastAsia="SimSun" w:hAnsi="Museo 300"/>
          <w:spacing w:val="-5"/>
          <w:sz w:val="16"/>
          <w:szCs w:val="16"/>
          <w:lang w:val="es-ES"/>
        </w:rPr>
      </w:pPr>
      <w:r w:rsidRPr="00BF4D2C">
        <w:rPr>
          <w:rFonts w:ascii="Museo 300" w:eastAsia="SimSun" w:hAnsi="Museo 300"/>
          <w:spacing w:val="-5"/>
          <w:sz w:val="16"/>
          <w:szCs w:val="16"/>
          <w:lang w:val="es-ES"/>
        </w:rPr>
        <w:t xml:space="preserve">Del cuadro anterior se puede observar que durante los meses desde marzo del 2020 hasta septiembre del 2021 la sociedad DELSUR no registró lectura de consumo en el suministro debido a que el medidor se encontraba con la “pantalla en blanco”, por lo que tomaron la decisión de estimar los consumos durante dicho período con base en el consumo promedio que presentaba el suministro en los meses antes del daño del medidor. Lo anterior coincide con la emergencia nacional que se decretó en el país debido al COVID-19, y por la misma emergencia el desabastecimiento de equipos de medición que afectó a la empresa DELSUR para efectuar las sustituciones de los medidores dañados. </w:t>
      </w:r>
    </w:p>
    <w:p w14:paraId="63282990" w14:textId="77777777" w:rsidR="00E81B9D" w:rsidRPr="00BF4D2C" w:rsidRDefault="00E81B9D" w:rsidP="00E81B9D">
      <w:pPr>
        <w:spacing w:after="0" w:line="240" w:lineRule="auto"/>
        <w:jc w:val="both"/>
        <w:rPr>
          <w:rFonts w:ascii="Museo 300" w:eastAsia="SimSun" w:hAnsi="Museo 300"/>
          <w:spacing w:val="-5"/>
          <w:sz w:val="16"/>
          <w:szCs w:val="16"/>
          <w:lang w:val="es-ES"/>
        </w:rPr>
      </w:pPr>
    </w:p>
    <w:p w14:paraId="16CF5ACC" w14:textId="77777777" w:rsidR="00E81B9D" w:rsidRPr="00BF4D2C" w:rsidRDefault="00E81B9D" w:rsidP="00E81B9D">
      <w:pPr>
        <w:suppressAutoHyphens w:val="0"/>
        <w:autoSpaceDN/>
        <w:spacing w:after="0" w:line="240" w:lineRule="auto"/>
        <w:ind w:left="1211" w:right="425"/>
        <w:contextualSpacing/>
        <w:jc w:val="both"/>
        <w:textAlignment w:val="auto"/>
        <w:rPr>
          <w:rFonts w:ascii="Museo 300" w:eastAsia="SimSun" w:hAnsi="Museo 300"/>
          <w:spacing w:val="-5"/>
          <w:sz w:val="16"/>
          <w:szCs w:val="16"/>
          <w:lang w:val="es-ES"/>
        </w:rPr>
      </w:pPr>
      <w:r w:rsidRPr="00BF4D2C">
        <w:rPr>
          <w:rFonts w:ascii="Museo 300" w:eastAsia="SimSun" w:hAnsi="Museo 300"/>
          <w:spacing w:val="-5"/>
          <w:sz w:val="16"/>
          <w:szCs w:val="16"/>
          <w:lang w:val="es-ES"/>
        </w:rPr>
        <w:t xml:space="preserve">Debido a lo anterior, es evidente que las lecturas y los consumos que aparecían en los documentos de cobro mensuales, durante el periodo afectado por el medidor dañado, no eran con base en lecturas reales registradas por el equipo de medición. Por consiguiente, a partir de la fecha en que la empresa distribuidora sustituyó el medidor que presentaba problemas, el nuevo medidor instalado (con un registro de porcentaje promedio dentro de los límites de exactitud establecidos por las Normas de Calidad del Servicio de los Sistemas de Distribución) comenzó a registrar el consumo real demandado por los equipos eléctricos instalados en el inmueble, los cuales han sido percibidos como un incremento debido a que durante el periodo que no se registró el consumo real del inmueble, a la usuaria se le facturó menos energía de la consumida en el suministro. </w:t>
      </w:r>
    </w:p>
    <w:p w14:paraId="429831D3" w14:textId="63BC33F5" w:rsidR="00EC152F" w:rsidRDefault="00EC152F" w:rsidP="00A15396">
      <w:pPr>
        <w:pStyle w:val="Prrafodelista"/>
        <w:tabs>
          <w:tab w:val="left" w:pos="426"/>
        </w:tabs>
        <w:ind w:left="426"/>
        <w:jc w:val="both"/>
        <w:rPr>
          <w:rFonts w:ascii="Museo Sans 300" w:hAnsi="Museo Sans 300"/>
          <w:sz w:val="20"/>
          <w:szCs w:val="20"/>
        </w:rPr>
      </w:pPr>
    </w:p>
    <w:p w14:paraId="11A9DA32" w14:textId="77777777" w:rsidR="00E81B9D" w:rsidRPr="00C74233" w:rsidRDefault="00E81B9D">
      <w:pPr>
        <w:pStyle w:val="Prrafodelista"/>
        <w:numPr>
          <w:ilvl w:val="0"/>
          <w:numId w:val="15"/>
        </w:numPr>
        <w:tabs>
          <w:tab w:val="left" w:pos="1276"/>
        </w:tabs>
        <w:ind w:right="566"/>
        <w:jc w:val="both"/>
        <w:rPr>
          <w:rFonts w:ascii="Museo 300" w:hAnsi="Museo 300"/>
          <w:b/>
          <w:bCs/>
          <w:sz w:val="16"/>
          <w:szCs w:val="16"/>
        </w:rPr>
      </w:pPr>
      <w:r w:rsidRPr="00C74233">
        <w:rPr>
          <w:rFonts w:ascii="Museo 300" w:hAnsi="Museo 300"/>
          <w:b/>
          <w:bCs/>
          <w:sz w:val="16"/>
          <w:szCs w:val="16"/>
        </w:rPr>
        <w:t>Argumento del usuario:</w:t>
      </w:r>
    </w:p>
    <w:p w14:paraId="46223118" w14:textId="03899FA4" w:rsidR="00EC152F" w:rsidRDefault="00EC152F" w:rsidP="00A15396">
      <w:pPr>
        <w:pStyle w:val="Prrafodelista"/>
        <w:tabs>
          <w:tab w:val="left" w:pos="426"/>
        </w:tabs>
        <w:ind w:left="426"/>
        <w:jc w:val="both"/>
        <w:rPr>
          <w:rFonts w:ascii="Museo Sans 300" w:hAnsi="Museo Sans 300"/>
          <w:sz w:val="20"/>
          <w:szCs w:val="20"/>
        </w:rPr>
      </w:pPr>
    </w:p>
    <w:p w14:paraId="0E1A9EF4" w14:textId="77777777" w:rsidR="00E81B9D" w:rsidRPr="00FB12EB" w:rsidRDefault="00E81B9D" w:rsidP="00E81B9D">
      <w:pPr>
        <w:suppressAutoHyphens w:val="0"/>
        <w:autoSpaceDN/>
        <w:spacing w:after="0" w:line="240" w:lineRule="auto"/>
        <w:ind w:left="1211" w:right="425"/>
        <w:contextualSpacing/>
        <w:jc w:val="both"/>
        <w:textAlignment w:val="auto"/>
        <w:rPr>
          <w:rFonts w:ascii="Museo 300" w:eastAsia="Times New Roman" w:hAnsi="Museo 300" w:cs="Times New Roman"/>
          <w:sz w:val="16"/>
          <w:szCs w:val="16"/>
          <w:lang w:val="es-ES" w:eastAsia="es-ES"/>
        </w:rPr>
      </w:pPr>
      <w:r>
        <w:rPr>
          <w:rFonts w:ascii="Museo 300" w:eastAsia="Times New Roman" w:hAnsi="Museo 300"/>
          <w:sz w:val="16"/>
          <w:szCs w:val="16"/>
          <w:lang w:val="es-ES" w:eastAsia="es-ES"/>
        </w:rPr>
        <w:t>Que s</w:t>
      </w:r>
      <w:r w:rsidRPr="00FB12EB">
        <w:rPr>
          <w:rFonts w:ascii="Museo 300" w:eastAsia="SimSun" w:hAnsi="Museo 300"/>
          <w:iCs/>
          <w:spacing w:val="-5"/>
          <w:sz w:val="16"/>
          <w:szCs w:val="16"/>
          <w:lang w:val="es-ES"/>
        </w:rPr>
        <w:t>e dice que en los meses de diciembre del 2021, y enero y febrero del 2022 hubo un error en el proceso de facturación, no se registraron las lecturas de esos meses, y que la empresa procedió a refacturar los consumos de dicho período, aquí podemos establecer el manipuleo del medidor ya que esos meses los recibos que recibió la usuaria si se establecía el consumo de energía , y los montos a pagar, y no puede decirse que hubo un error, lo que sucede es que fue evidente la manipulación del nuevo medidor puesto, y que refacturaron pero siempre con cobros altos, y así siguen cobrando cantidades excesivas, sin haberse modificado las condiciones de la vivienda en cuanto a la deshabitación de esta.</w:t>
      </w:r>
    </w:p>
    <w:p w14:paraId="076AEE80" w14:textId="77777777" w:rsidR="00E81B9D" w:rsidRDefault="00E81B9D" w:rsidP="00E81B9D">
      <w:pPr>
        <w:tabs>
          <w:tab w:val="left" w:pos="9214"/>
        </w:tabs>
        <w:spacing w:after="0" w:line="240" w:lineRule="auto"/>
        <w:ind w:left="993" w:right="566"/>
        <w:jc w:val="both"/>
        <w:rPr>
          <w:rFonts w:ascii="Museo 300" w:eastAsia="Times New Roman" w:hAnsi="Museo 300"/>
          <w:b/>
          <w:sz w:val="16"/>
          <w:szCs w:val="16"/>
          <w:lang w:val="es-ES" w:eastAsia="es-ES"/>
        </w:rPr>
      </w:pPr>
    </w:p>
    <w:p w14:paraId="69D9F8B4" w14:textId="3958D9BA" w:rsidR="00E81B9D" w:rsidRPr="00C74233" w:rsidRDefault="00E81B9D" w:rsidP="00E81B9D">
      <w:pPr>
        <w:pStyle w:val="Prrafodelista"/>
        <w:tabs>
          <w:tab w:val="left" w:pos="1276"/>
        </w:tabs>
        <w:ind w:left="1068" w:right="566"/>
        <w:jc w:val="both"/>
        <w:rPr>
          <w:rFonts w:ascii="Museo 300" w:hAnsi="Museo 300"/>
          <w:b/>
          <w:sz w:val="16"/>
          <w:szCs w:val="16"/>
        </w:rPr>
      </w:pPr>
      <w:r w:rsidRPr="00C74233">
        <w:rPr>
          <w:rFonts w:ascii="Museo 300" w:hAnsi="Museo 300"/>
          <w:b/>
          <w:sz w:val="16"/>
          <w:szCs w:val="16"/>
        </w:rPr>
        <w:t>Opinión del CAU</w:t>
      </w:r>
    </w:p>
    <w:p w14:paraId="6A26FE8F" w14:textId="77777777" w:rsidR="00E81B9D" w:rsidRPr="00C74233" w:rsidRDefault="00E81B9D" w:rsidP="00E81B9D">
      <w:pPr>
        <w:tabs>
          <w:tab w:val="left" w:pos="9214"/>
        </w:tabs>
        <w:spacing w:after="0" w:line="240" w:lineRule="auto"/>
        <w:ind w:left="1418" w:right="566"/>
        <w:jc w:val="both"/>
        <w:rPr>
          <w:rFonts w:ascii="Museo 300" w:eastAsia="Times New Roman" w:hAnsi="Museo 300"/>
          <w:sz w:val="16"/>
          <w:szCs w:val="16"/>
          <w:lang w:val="es-ES" w:eastAsia="es-ES"/>
        </w:rPr>
      </w:pPr>
    </w:p>
    <w:p w14:paraId="7500A6BD" w14:textId="64CEEE6A" w:rsidR="00E81B9D" w:rsidRPr="008314E1" w:rsidRDefault="00E81B9D" w:rsidP="00E81B9D">
      <w:pPr>
        <w:suppressAutoHyphens w:val="0"/>
        <w:autoSpaceDN/>
        <w:spacing w:after="0" w:line="240" w:lineRule="auto"/>
        <w:ind w:left="1211" w:right="425"/>
        <w:contextualSpacing/>
        <w:jc w:val="both"/>
        <w:textAlignment w:val="auto"/>
        <w:rPr>
          <w:rFonts w:ascii="Museo 300" w:eastAsia="SimSun" w:hAnsi="Museo 300"/>
          <w:sz w:val="16"/>
          <w:szCs w:val="16"/>
          <w:lang w:val="es-ES"/>
        </w:rPr>
      </w:pPr>
      <w:r w:rsidRPr="008314E1">
        <w:rPr>
          <w:rFonts w:ascii="Museo 300" w:eastAsia="SimSun" w:hAnsi="Museo 300"/>
          <w:sz w:val="16"/>
          <w:szCs w:val="16"/>
          <w:lang w:val="es-ES"/>
        </w:rPr>
        <w:t>El CAU confirma lo establecido en el informe técnico número IT-0099-CAU-2</w:t>
      </w:r>
      <w:r w:rsidR="00612E1C">
        <w:rPr>
          <w:rFonts w:ascii="Museo 300" w:eastAsia="SimSun" w:hAnsi="Museo 300"/>
          <w:sz w:val="16"/>
          <w:szCs w:val="16"/>
          <w:lang w:val="es-ES"/>
        </w:rPr>
        <w:t>3</w:t>
      </w:r>
      <w:r w:rsidRPr="008314E1">
        <w:rPr>
          <w:rFonts w:ascii="Museo 300" w:eastAsia="SimSun" w:hAnsi="Museo 300"/>
          <w:sz w:val="16"/>
          <w:szCs w:val="16"/>
          <w:lang w:val="es-ES"/>
        </w:rPr>
        <w:t xml:space="preserve">, donde se determinó que se verificó que efectivamente la empresa DELSUR realizó la corrección de los consumos facturados al suministro con NC </w:t>
      </w:r>
      <w:r w:rsidR="00070E2F">
        <w:rPr>
          <w:rFonts w:ascii="Museo 300" w:eastAsia="SimSun" w:hAnsi="Museo 300"/>
          <w:sz w:val="16"/>
          <w:szCs w:val="16"/>
          <w:lang w:val="es-ES"/>
        </w:rPr>
        <w:t>xxx</w:t>
      </w:r>
      <w:r w:rsidRPr="008314E1">
        <w:rPr>
          <w:rFonts w:ascii="Museo 300" w:eastAsia="SimSun" w:hAnsi="Museo 300"/>
          <w:sz w:val="16"/>
          <w:szCs w:val="16"/>
          <w:lang w:val="es-ES"/>
        </w:rPr>
        <w:t xml:space="preserve"> debido a un error en el proceso de facturación y posterior al cambio del medidor dañado, ya que a pesar de que la sociedad DELSUR realizó las tomas de lecturas de consumos durante los meses de diciembre del 2021 y enero y febrero del 2022, estas no fueron registradas en su sistema de gestión comercial debido a que el nuevo medidor no fue asentado correctamente, dicha condición fue detectada por personal de DELSUR mediante la orden de servicio número </w:t>
      </w:r>
      <w:r w:rsidR="00C03E17">
        <w:rPr>
          <w:rFonts w:ascii="Museo 300" w:eastAsia="SimSun" w:hAnsi="Museo 300"/>
          <w:sz w:val="16"/>
          <w:szCs w:val="16"/>
          <w:lang w:val="es-ES"/>
        </w:rPr>
        <w:t>xxx</w:t>
      </w:r>
      <w:r w:rsidRPr="008314E1">
        <w:rPr>
          <w:rFonts w:ascii="Museo 300" w:eastAsia="SimSun" w:hAnsi="Museo 300"/>
          <w:sz w:val="16"/>
          <w:szCs w:val="16"/>
          <w:lang w:val="es-ES"/>
        </w:rPr>
        <w:t xml:space="preserve"> ejecutada con fecha 4 de febrero del 2022. </w:t>
      </w:r>
    </w:p>
    <w:p w14:paraId="350984FD" w14:textId="77777777" w:rsidR="00E81B9D" w:rsidRPr="008314E1" w:rsidRDefault="00E81B9D" w:rsidP="00E81B9D">
      <w:pPr>
        <w:spacing w:after="0" w:line="240" w:lineRule="auto"/>
        <w:jc w:val="both"/>
        <w:rPr>
          <w:rFonts w:ascii="Museo 300" w:eastAsia="SimSun" w:hAnsi="Museo 300"/>
          <w:sz w:val="16"/>
          <w:szCs w:val="16"/>
          <w:lang w:val="es-ES"/>
        </w:rPr>
      </w:pPr>
    </w:p>
    <w:p w14:paraId="493FC024" w14:textId="6889096D" w:rsidR="00E81B9D" w:rsidRPr="008314E1" w:rsidRDefault="00E81B9D" w:rsidP="00E81B9D">
      <w:pPr>
        <w:suppressAutoHyphens w:val="0"/>
        <w:autoSpaceDN/>
        <w:spacing w:after="0" w:line="240" w:lineRule="auto"/>
        <w:ind w:left="1211" w:right="425"/>
        <w:contextualSpacing/>
        <w:jc w:val="both"/>
        <w:textAlignment w:val="auto"/>
        <w:rPr>
          <w:rFonts w:ascii="Museo 300" w:eastAsia="SimSun" w:hAnsi="Museo 300"/>
          <w:sz w:val="16"/>
          <w:szCs w:val="16"/>
          <w:lang w:val="es-ES"/>
        </w:rPr>
      </w:pPr>
      <w:r w:rsidRPr="008314E1">
        <w:rPr>
          <w:rFonts w:ascii="Museo 300" w:eastAsia="SimSun" w:hAnsi="Museo 300"/>
          <w:sz w:val="16"/>
          <w:szCs w:val="16"/>
          <w:lang w:val="es-ES"/>
        </w:rPr>
        <w:t xml:space="preserve">Debido a lo anterior, se determinó que la empresa distribuidora no podía facturar consumos acumulados por no haber registrado correctamente las lecturas obtenidas del equipo de medición; en ese sentido, DELSUR solamente tenía el derecho de facturar la energía equivalente a un mes de consumo con base en la primera lectura obtenida </w:t>
      </w:r>
      <w:r w:rsidRPr="008314E1">
        <w:rPr>
          <w:rFonts w:ascii="Museo 300" w:eastAsia="SimSun" w:hAnsi="Museo 300"/>
          <w:sz w:val="16"/>
          <w:szCs w:val="16"/>
          <w:lang w:val="es-ES"/>
        </w:rPr>
        <w:lastRenderedPageBreak/>
        <w:t xml:space="preserve">del equipo de medición en el mes de marzo de 2023. Asimismo, es importante También, el 12 de octubre del 2022, por medio de la solicitud realizada por el CAU mediante carta con referencia C-2504-CAU-22, se llevó a cabo la verificación del funcionamiento del medidor número </w:t>
      </w:r>
      <w:r w:rsidR="00C03E17">
        <w:rPr>
          <w:rFonts w:ascii="Museo 300" w:eastAsia="SimSun" w:hAnsi="Museo 300"/>
          <w:sz w:val="16"/>
          <w:szCs w:val="16"/>
          <w:lang w:val="es-ES"/>
        </w:rPr>
        <w:t>xxx</w:t>
      </w:r>
      <w:r w:rsidRPr="008314E1">
        <w:rPr>
          <w:rFonts w:ascii="Museo 300" w:eastAsia="SimSun" w:hAnsi="Museo 300"/>
          <w:sz w:val="16"/>
          <w:szCs w:val="16"/>
          <w:lang w:val="es-ES"/>
        </w:rPr>
        <w:t>, instalado en noviembre de 2021; del resultado de la prueba se obtuvo un porcentaje promedio de exactitud del 99.95 % el cual se encuentra dentro del rango permitido del 98 % al 102 % que establecen las Normas de Calidad del Servicio de los Sistemas de Distribución, condición que permite determinar que el equipo de medición registra correctamente la energía demandada en el suministro, con lo cual se puede desvirtuar la posibilidad de manipuleo del medidor por parte la empresa DELSUR para registrar un consumo mayor al consumo real demandado por los equipos eléctricos instalados en el suministro.</w:t>
      </w:r>
    </w:p>
    <w:p w14:paraId="51BE0E40" w14:textId="03358585" w:rsidR="00E81B9D" w:rsidRDefault="00E81B9D" w:rsidP="00A15396">
      <w:pPr>
        <w:pStyle w:val="Prrafodelista"/>
        <w:tabs>
          <w:tab w:val="left" w:pos="426"/>
        </w:tabs>
        <w:ind w:left="426"/>
        <w:jc w:val="both"/>
        <w:rPr>
          <w:rFonts w:ascii="Museo Sans 300" w:hAnsi="Museo Sans 300"/>
          <w:sz w:val="20"/>
          <w:szCs w:val="20"/>
        </w:rPr>
      </w:pPr>
    </w:p>
    <w:p w14:paraId="5A5532D1" w14:textId="77777777" w:rsidR="00797905" w:rsidRPr="000A0E1A" w:rsidRDefault="00797905">
      <w:pPr>
        <w:pStyle w:val="Prrafodelista"/>
        <w:numPr>
          <w:ilvl w:val="0"/>
          <w:numId w:val="15"/>
        </w:numPr>
        <w:tabs>
          <w:tab w:val="left" w:pos="1276"/>
        </w:tabs>
        <w:ind w:right="566"/>
        <w:jc w:val="both"/>
        <w:rPr>
          <w:rFonts w:ascii="Museo 300" w:hAnsi="Museo 300"/>
          <w:b/>
          <w:bCs/>
          <w:sz w:val="16"/>
          <w:szCs w:val="16"/>
        </w:rPr>
      </w:pPr>
      <w:r w:rsidRPr="000A0E1A">
        <w:rPr>
          <w:rFonts w:ascii="Museo 300" w:hAnsi="Museo 300"/>
          <w:b/>
          <w:bCs/>
          <w:sz w:val="16"/>
          <w:szCs w:val="16"/>
        </w:rPr>
        <w:t>Argumento del usuario:</w:t>
      </w:r>
    </w:p>
    <w:p w14:paraId="118B6A60" w14:textId="77777777" w:rsidR="00797905" w:rsidRPr="000A0E1A" w:rsidRDefault="00797905" w:rsidP="00797905">
      <w:pPr>
        <w:tabs>
          <w:tab w:val="left" w:pos="9214"/>
        </w:tabs>
        <w:spacing w:after="0" w:line="240" w:lineRule="auto"/>
        <w:ind w:left="993" w:right="566"/>
        <w:jc w:val="both"/>
        <w:rPr>
          <w:rFonts w:ascii="Museo 300" w:eastAsia="Times New Roman" w:hAnsi="Museo 300"/>
          <w:b/>
          <w:bCs/>
          <w:sz w:val="16"/>
          <w:szCs w:val="16"/>
          <w:lang w:val="es-ES" w:eastAsia="es-ES"/>
        </w:rPr>
      </w:pPr>
    </w:p>
    <w:p w14:paraId="2C7C8E50" w14:textId="031C7E24" w:rsidR="00797905" w:rsidRPr="002E47A5" w:rsidRDefault="00797905" w:rsidP="00797905">
      <w:pPr>
        <w:suppressAutoHyphens w:val="0"/>
        <w:autoSpaceDN/>
        <w:spacing w:after="0" w:line="240" w:lineRule="auto"/>
        <w:ind w:left="1211" w:right="425"/>
        <w:contextualSpacing/>
        <w:jc w:val="both"/>
        <w:textAlignment w:val="auto"/>
        <w:rPr>
          <w:rFonts w:ascii="Museo 300" w:eastAsia="Times New Roman" w:hAnsi="Museo 300" w:cs="Times New Roman"/>
          <w:sz w:val="16"/>
          <w:szCs w:val="16"/>
          <w:lang w:val="es-ES" w:eastAsia="es-ES"/>
        </w:rPr>
      </w:pPr>
      <w:r>
        <w:rPr>
          <w:rFonts w:ascii="Museo 300" w:eastAsia="Times New Roman" w:hAnsi="Museo 300"/>
          <w:sz w:val="16"/>
          <w:szCs w:val="16"/>
          <w:lang w:val="es-ES" w:eastAsia="es-ES"/>
        </w:rPr>
        <w:t xml:space="preserve">En </w:t>
      </w:r>
      <w:r w:rsidRPr="002E47A5">
        <w:rPr>
          <w:rFonts w:ascii="Museo 300" w:eastAsia="SimSun" w:hAnsi="Museo 300"/>
          <w:spacing w:val="-5"/>
          <w:sz w:val="16"/>
          <w:szCs w:val="16"/>
          <w:lang w:val="es-ES"/>
        </w:rPr>
        <w:t xml:space="preserve">cuanto a que el inmueble está deshabitado el ingeniero </w:t>
      </w:r>
      <w:r w:rsidR="00C03E17">
        <w:rPr>
          <w:rFonts w:ascii="Museo 300" w:eastAsia="SimSun" w:hAnsi="Museo 300"/>
          <w:spacing w:val="-5"/>
          <w:sz w:val="16"/>
          <w:szCs w:val="16"/>
          <w:lang w:val="es-ES"/>
        </w:rPr>
        <w:t>xxx</w:t>
      </w:r>
      <w:r w:rsidRPr="002E47A5">
        <w:rPr>
          <w:rFonts w:ascii="Museo 300" w:eastAsia="SimSun" w:hAnsi="Museo 300"/>
          <w:spacing w:val="-5"/>
          <w:sz w:val="16"/>
          <w:szCs w:val="16"/>
          <w:lang w:val="es-ES"/>
        </w:rPr>
        <w:t xml:space="preserve"> expresa en su informe que no se ha probado tal situación, para este caso el día 31 de marzo del 2023, fecha en que se hizo inspección por la tarde en el inmueble, constató que la casa está deshabitada, y solo hay una persona que llega a dar mantenimiento al inmueble.</w:t>
      </w:r>
    </w:p>
    <w:p w14:paraId="416C57B2" w14:textId="77777777" w:rsidR="00797905" w:rsidRPr="000A0E1A" w:rsidRDefault="00797905" w:rsidP="00797905">
      <w:pPr>
        <w:tabs>
          <w:tab w:val="left" w:pos="2127"/>
          <w:tab w:val="left" w:pos="9214"/>
        </w:tabs>
        <w:spacing w:after="0" w:line="240" w:lineRule="auto"/>
        <w:ind w:left="1843" w:right="566"/>
        <w:jc w:val="both"/>
        <w:rPr>
          <w:rFonts w:ascii="Museo 300" w:eastAsia="Times New Roman" w:hAnsi="Museo 300"/>
          <w:sz w:val="16"/>
          <w:szCs w:val="16"/>
          <w:lang w:val="es-ES" w:eastAsia="es-ES"/>
        </w:rPr>
      </w:pPr>
    </w:p>
    <w:p w14:paraId="746D3030" w14:textId="77777777" w:rsidR="00797905" w:rsidRPr="000A0E1A" w:rsidRDefault="00797905" w:rsidP="00797905">
      <w:pPr>
        <w:pStyle w:val="Prrafodelista"/>
        <w:tabs>
          <w:tab w:val="left" w:pos="1276"/>
        </w:tabs>
        <w:ind w:left="1068" w:right="566"/>
        <w:jc w:val="both"/>
        <w:rPr>
          <w:rFonts w:ascii="Museo 300" w:hAnsi="Museo 300"/>
          <w:b/>
          <w:sz w:val="16"/>
          <w:szCs w:val="16"/>
        </w:rPr>
      </w:pPr>
      <w:r w:rsidRPr="000A0E1A">
        <w:rPr>
          <w:rFonts w:ascii="Museo 300" w:hAnsi="Museo 300"/>
          <w:b/>
          <w:sz w:val="16"/>
          <w:szCs w:val="16"/>
        </w:rPr>
        <w:t>Opinión del CAU</w:t>
      </w:r>
    </w:p>
    <w:p w14:paraId="1BDE8A31" w14:textId="77777777" w:rsidR="00797905" w:rsidRPr="000A0E1A" w:rsidRDefault="00797905" w:rsidP="00797905">
      <w:pPr>
        <w:tabs>
          <w:tab w:val="left" w:pos="9214"/>
        </w:tabs>
        <w:spacing w:after="0" w:line="240" w:lineRule="auto"/>
        <w:ind w:left="1418" w:right="566"/>
        <w:jc w:val="both"/>
        <w:rPr>
          <w:rFonts w:ascii="Museo 300" w:eastAsia="Times New Roman" w:hAnsi="Museo 300"/>
          <w:sz w:val="16"/>
          <w:szCs w:val="16"/>
          <w:lang w:val="es-ES" w:eastAsia="es-ES"/>
        </w:rPr>
      </w:pPr>
    </w:p>
    <w:p w14:paraId="43682AE1" w14:textId="09E960FA" w:rsidR="00797905" w:rsidRDefault="00797905" w:rsidP="00797905">
      <w:pPr>
        <w:suppressAutoHyphens w:val="0"/>
        <w:autoSpaceDN/>
        <w:spacing w:after="0" w:line="240" w:lineRule="auto"/>
        <w:ind w:left="1211" w:right="425"/>
        <w:contextualSpacing/>
        <w:jc w:val="both"/>
        <w:textAlignment w:val="auto"/>
        <w:rPr>
          <w:rFonts w:ascii="Museo 300" w:eastAsia="SimSun" w:hAnsi="Museo 300"/>
          <w:spacing w:val="-5"/>
          <w:sz w:val="16"/>
          <w:szCs w:val="16"/>
          <w:lang w:val="es-ES"/>
        </w:rPr>
      </w:pPr>
      <w:bookmarkStart w:id="4" w:name="_Hlk93651889"/>
      <w:r w:rsidRPr="000A0E1A">
        <w:rPr>
          <w:rFonts w:ascii="Museo 300" w:eastAsia="Times New Roman" w:hAnsi="Museo 300"/>
          <w:sz w:val="16"/>
          <w:szCs w:val="16"/>
          <w:lang w:val="es-ES" w:eastAsia="es-ES"/>
        </w:rPr>
        <w:t>Con</w:t>
      </w:r>
      <w:bookmarkEnd w:id="4"/>
      <w:r>
        <w:rPr>
          <w:rFonts w:ascii="Museo 300" w:eastAsia="Times New Roman" w:hAnsi="Museo 300"/>
          <w:sz w:val="16"/>
          <w:szCs w:val="16"/>
          <w:lang w:val="es-ES" w:eastAsia="es-ES"/>
        </w:rPr>
        <w:t xml:space="preserve"> </w:t>
      </w:r>
      <w:r w:rsidRPr="00523AC5">
        <w:rPr>
          <w:rFonts w:ascii="Museo 300" w:eastAsia="SimSun" w:hAnsi="Museo 300"/>
          <w:spacing w:val="-5"/>
          <w:sz w:val="16"/>
          <w:szCs w:val="16"/>
          <w:lang w:val="es-ES"/>
        </w:rPr>
        <w:t xml:space="preserve">relación al tercer argumento, es preciso señalar que el CAU durante la inspección técnica realizada se pudo observar que con base en la lectura de consumo de energía obtenida de 12,850 kWh en fecha 31 de marzo del 2023, y la lectura registrada por la empresa DELSUR el 8 de marzo del 2023 de 12,686 kWh, se obtiene un consumo de energía proyectado para el mes de abril del 2023 de 213 kWh, el cual se relaciona con los consumos obtenidos en los meses anteriores en el suministro con NC </w:t>
      </w:r>
      <w:r w:rsidR="00070E2F">
        <w:rPr>
          <w:rFonts w:ascii="Museo 300" w:eastAsia="SimSun" w:hAnsi="Museo 300"/>
          <w:spacing w:val="-5"/>
          <w:sz w:val="16"/>
          <w:szCs w:val="16"/>
          <w:lang w:val="es-ES"/>
        </w:rPr>
        <w:t>xxx</w:t>
      </w:r>
      <w:r w:rsidRPr="00523AC5">
        <w:rPr>
          <w:rFonts w:ascii="Museo 300" w:eastAsia="SimSun" w:hAnsi="Museo 300"/>
          <w:spacing w:val="-5"/>
          <w:sz w:val="16"/>
          <w:szCs w:val="16"/>
          <w:lang w:val="es-ES"/>
        </w:rPr>
        <w:t>. Por otro lado, durante la inspección realizada por personal de DELSUR con fecha 12 de octubre del 2022, se realizaron mediciones puntuales de corrientes obteniendo como resultado en la fase A: 1.4 amperios y fase B: 1.39 amperios, lo cual indica la existencia de equipos eléctricos en funcionamiento dentro del inmueble; por tanto, a pesar de que la vivienda no está habitada de manera permanente si no de manera esporádica, se pudo evidenciar que existe consumo de energía por los equipos eléctricos instalados en el inmueble.</w:t>
      </w:r>
    </w:p>
    <w:p w14:paraId="3802C57A" w14:textId="77777777" w:rsidR="00656AFC" w:rsidRPr="00523AC5" w:rsidRDefault="00656AFC" w:rsidP="00797905">
      <w:pPr>
        <w:suppressAutoHyphens w:val="0"/>
        <w:autoSpaceDN/>
        <w:spacing w:after="0" w:line="240" w:lineRule="auto"/>
        <w:ind w:left="1211" w:right="425"/>
        <w:contextualSpacing/>
        <w:jc w:val="both"/>
        <w:textAlignment w:val="auto"/>
        <w:rPr>
          <w:rFonts w:ascii="Museo 300" w:eastAsia="Times New Roman" w:hAnsi="Museo 300" w:cs="Times New Roman"/>
          <w:sz w:val="16"/>
          <w:szCs w:val="16"/>
          <w:lang w:val="es-ES" w:eastAsia="es-ES"/>
        </w:rPr>
      </w:pPr>
    </w:p>
    <w:p w14:paraId="64822482" w14:textId="77777777" w:rsidR="00D300C4" w:rsidRPr="000A0E1A" w:rsidRDefault="00D300C4">
      <w:pPr>
        <w:pStyle w:val="Prrafodelista"/>
        <w:numPr>
          <w:ilvl w:val="0"/>
          <w:numId w:val="15"/>
        </w:numPr>
        <w:tabs>
          <w:tab w:val="left" w:pos="1276"/>
        </w:tabs>
        <w:ind w:right="566"/>
        <w:jc w:val="both"/>
        <w:rPr>
          <w:rFonts w:ascii="Museo 300" w:hAnsi="Museo 300"/>
          <w:b/>
          <w:bCs/>
          <w:sz w:val="16"/>
          <w:szCs w:val="16"/>
        </w:rPr>
      </w:pPr>
      <w:r w:rsidRPr="000A0E1A">
        <w:rPr>
          <w:rFonts w:ascii="Museo 300" w:hAnsi="Museo 300"/>
          <w:b/>
          <w:bCs/>
          <w:sz w:val="16"/>
          <w:szCs w:val="16"/>
        </w:rPr>
        <w:t>Argumento del usuario:</w:t>
      </w:r>
    </w:p>
    <w:p w14:paraId="6FBF8C94" w14:textId="77777777" w:rsidR="00D300C4" w:rsidRDefault="00D300C4" w:rsidP="00D300C4">
      <w:pPr>
        <w:tabs>
          <w:tab w:val="left" w:pos="9214"/>
        </w:tabs>
        <w:spacing w:after="0" w:line="240" w:lineRule="auto"/>
        <w:ind w:left="993"/>
        <w:jc w:val="both"/>
        <w:rPr>
          <w:rFonts w:ascii="Museo 300" w:eastAsia="Times New Roman" w:hAnsi="Museo 300"/>
          <w:sz w:val="16"/>
          <w:szCs w:val="16"/>
          <w:lang w:eastAsia="es-ES"/>
        </w:rPr>
      </w:pPr>
    </w:p>
    <w:p w14:paraId="2281058D" w14:textId="77777777" w:rsidR="00D300C4" w:rsidRPr="00033E2F" w:rsidRDefault="00D300C4" w:rsidP="00D300C4">
      <w:pPr>
        <w:tabs>
          <w:tab w:val="left" w:pos="9214"/>
        </w:tabs>
        <w:spacing w:after="0" w:line="240" w:lineRule="auto"/>
        <w:ind w:left="1416" w:right="566"/>
        <w:jc w:val="both"/>
        <w:rPr>
          <w:rFonts w:ascii="Museo 300" w:eastAsia="SimSun" w:hAnsi="Museo 300"/>
          <w:b/>
          <w:bCs/>
          <w:spacing w:val="-5"/>
          <w:sz w:val="16"/>
          <w:szCs w:val="16"/>
          <w:lang w:val="es-ES"/>
        </w:rPr>
      </w:pPr>
      <w:r w:rsidRPr="00033E2F">
        <w:rPr>
          <w:rFonts w:ascii="Museo 300" w:eastAsia="SimSun" w:hAnsi="Museo 300"/>
          <w:spacing w:val="-5"/>
          <w:sz w:val="16"/>
          <w:szCs w:val="16"/>
          <w:lang w:val="es-ES"/>
        </w:rPr>
        <w:t>En el reporte técnico N.° RT-2705-CAU-22, CASO N.° ER-2474-22, en el numeral 2, consta el ANÄLISIS DE HISTÓRICOS DE CONSUMOS gráfico número 1, consumos registrados de enero del 2021, ahí consta los consumos reflejados de enero a noviembre del 2021, en base a lecturas de los recibos y de diciembre de 2021 a octubre de 2022, donde se refleja el cobro excesivo y se dice refacturados por error los meses de diciembre del 2021, enero y febrero del 2022.</w:t>
      </w:r>
    </w:p>
    <w:p w14:paraId="33572CC4" w14:textId="77777777" w:rsidR="005701A6" w:rsidRDefault="005701A6" w:rsidP="00D53F7C">
      <w:pPr>
        <w:pStyle w:val="Prrafodelista"/>
        <w:tabs>
          <w:tab w:val="left" w:pos="1276"/>
        </w:tabs>
        <w:ind w:left="1068" w:right="566"/>
        <w:jc w:val="both"/>
        <w:rPr>
          <w:rFonts w:ascii="Museo 300" w:hAnsi="Museo 300" w:cs="Arial"/>
          <w:b/>
          <w:sz w:val="16"/>
          <w:szCs w:val="16"/>
        </w:rPr>
      </w:pPr>
    </w:p>
    <w:p w14:paraId="2DF3B5C4" w14:textId="004D5F8C" w:rsidR="00D53F7C" w:rsidRPr="00D53F7C" w:rsidRDefault="00D53F7C" w:rsidP="00D53F7C">
      <w:pPr>
        <w:pStyle w:val="Prrafodelista"/>
        <w:tabs>
          <w:tab w:val="left" w:pos="1276"/>
        </w:tabs>
        <w:ind w:left="1068" w:right="566"/>
        <w:jc w:val="both"/>
        <w:rPr>
          <w:rFonts w:ascii="Museo 300" w:hAnsi="Museo 300" w:cs="Arial"/>
          <w:b/>
          <w:sz w:val="16"/>
          <w:szCs w:val="16"/>
        </w:rPr>
      </w:pPr>
      <w:r w:rsidRPr="00D53F7C">
        <w:rPr>
          <w:rFonts w:ascii="Museo 300" w:hAnsi="Museo 300" w:cs="Arial"/>
          <w:b/>
          <w:sz w:val="16"/>
          <w:szCs w:val="16"/>
        </w:rPr>
        <w:t>Opinión del CAU</w:t>
      </w:r>
    </w:p>
    <w:p w14:paraId="7990DE8A" w14:textId="77777777" w:rsidR="00D53F7C" w:rsidRDefault="00D53F7C" w:rsidP="00D53F7C">
      <w:pPr>
        <w:pStyle w:val="Textoindependiente"/>
        <w:rPr>
          <w:rFonts w:ascii="Museo Sans 300" w:hAnsi="Museo Sans 300" w:cs="Arial"/>
        </w:rPr>
      </w:pPr>
    </w:p>
    <w:p w14:paraId="45B65921" w14:textId="631AA928" w:rsidR="00D53F7C" w:rsidRDefault="00D53F7C" w:rsidP="00D53F7C">
      <w:pPr>
        <w:suppressAutoHyphens w:val="0"/>
        <w:autoSpaceDN/>
        <w:spacing w:after="0" w:line="240" w:lineRule="auto"/>
        <w:ind w:left="1211" w:right="425"/>
        <w:contextualSpacing/>
        <w:jc w:val="both"/>
        <w:textAlignment w:val="auto"/>
        <w:rPr>
          <w:rFonts w:ascii="Museo 300" w:hAnsi="Museo 300"/>
          <w:sz w:val="16"/>
          <w:szCs w:val="16"/>
        </w:rPr>
      </w:pPr>
      <w:r w:rsidRPr="00D53F7C">
        <w:rPr>
          <w:rFonts w:ascii="Museo 300" w:hAnsi="Museo 300"/>
          <w:sz w:val="16"/>
          <w:szCs w:val="16"/>
        </w:rPr>
        <w:t xml:space="preserve">Con relación al cuarto argumento, de igual forma a lo planteado en el argumento número 1, el CAU confirma que, con fecha 19 de enero del 2023, la empresa distribuidora proporcionó el archivo con el registro de las lecturas de la unidad Terminal Portátil de Lectura (TPL) desde enero del 2020 hasta marzo del 2023, en donde se puede observar que durante los meses desde marzo del 2020 hasta septiembre del 2021 la sociedad DELSUR no registró lectura de consumo en el suministro debido a que el medidor se encontraba con la “pantalla en blanco”, por lo que tomaron la decisión de estimar los consumos durante dicho período con base en el consumo promedio que presentaba el suministro en los meses antes del daño del medidor. Lo anterior coincide con la emergencia nacional que se decretó en el país debido al COVID-19, y por la misma emergencia el desabastecimiento de equipos de medición que afectó a la empresa DELSUR para efectuar las sustituciones de los medidores dañados. Por otro lado, se observan registros de lecturas en los meses de febrero y marzo del 2022. Además, el CAU constató que efectivamente la empresa DELSUR realizó la corrección de los consumos facturados al suministro con NC </w:t>
      </w:r>
      <w:r w:rsidR="00070E2F">
        <w:rPr>
          <w:rFonts w:ascii="Museo 300" w:hAnsi="Museo 300"/>
          <w:sz w:val="16"/>
          <w:szCs w:val="16"/>
        </w:rPr>
        <w:t>xxx</w:t>
      </w:r>
      <w:r w:rsidRPr="00D53F7C">
        <w:rPr>
          <w:rFonts w:ascii="Museo 300" w:hAnsi="Museo 300"/>
          <w:sz w:val="16"/>
          <w:szCs w:val="16"/>
        </w:rPr>
        <w:t xml:space="preserve"> debido a un error en el proceso de facturación y posterior al cambio del medidor dañado, ya que a pesar de que la sociedad DELSUR realizó las tomas de lecturas de consumos durante los meses de diciembre del 2021 y enero y febrero del 2022, estas no fueron registradas en su sistema de gestión comercial debido a que el nuevo medidor no fue asentado correctamente, dicha condición fue detectada por personal de DELSUR mediante la orden de servicio número </w:t>
      </w:r>
      <w:r w:rsidR="00F4296D">
        <w:rPr>
          <w:rFonts w:ascii="Museo 300" w:hAnsi="Museo 300"/>
          <w:sz w:val="16"/>
          <w:szCs w:val="16"/>
        </w:rPr>
        <w:t>xxx</w:t>
      </w:r>
      <w:r w:rsidRPr="00D53F7C">
        <w:rPr>
          <w:rFonts w:ascii="Museo 300" w:hAnsi="Museo 300"/>
          <w:sz w:val="16"/>
          <w:szCs w:val="16"/>
        </w:rPr>
        <w:t xml:space="preserve"> ejecutada con fecha 4 de febrero del 2022. Por lo tanto, la empresa distribuidora no podía facturar consumos acumulados por no haber registrado correctamente las lecturas obtenidas del equipo de medición; en ese sentido, DELSUR solamente tenía el derecho de facturar la energía equivalente a un mes de consumo con base en la primera lectura obtenida del equipo de medición en el mes de marzo de 2023. </w:t>
      </w:r>
    </w:p>
    <w:p w14:paraId="240D3718" w14:textId="065B3A13" w:rsidR="00656AFC" w:rsidRDefault="00656AFC" w:rsidP="00D53F7C">
      <w:pPr>
        <w:suppressAutoHyphens w:val="0"/>
        <w:autoSpaceDN/>
        <w:spacing w:after="0" w:line="240" w:lineRule="auto"/>
        <w:ind w:left="1211" w:right="425"/>
        <w:contextualSpacing/>
        <w:jc w:val="both"/>
        <w:textAlignment w:val="auto"/>
        <w:rPr>
          <w:rFonts w:ascii="Museo 300" w:hAnsi="Museo 300"/>
          <w:sz w:val="16"/>
          <w:szCs w:val="16"/>
        </w:rPr>
      </w:pPr>
    </w:p>
    <w:p w14:paraId="7672186F" w14:textId="77777777" w:rsidR="00656AFC" w:rsidRPr="000A0E1A" w:rsidRDefault="00656AFC">
      <w:pPr>
        <w:pStyle w:val="Prrafodelista"/>
        <w:numPr>
          <w:ilvl w:val="0"/>
          <w:numId w:val="15"/>
        </w:numPr>
        <w:tabs>
          <w:tab w:val="left" w:pos="1276"/>
        </w:tabs>
        <w:ind w:right="566"/>
        <w:jc w:val="both"/>
        <w:rPr>
          <w:rFonts w:ascii="Museo 300" w:hAnsi="Museo 300"/>
          <w:b/>
          <w:bCs/>
          <w:sz w:val="16"/>
          <w:szCs w:val="16"/>
        </w:rPr>
      </w:pPr>
      <w:bookmarkStart w:id="5" w:name="_Hlk140502316"/>
      <w:r w:rsidRPr="000A0E1A">
        <w:rPr>
          <w:rFonts w:ascii="Museo 300" w:hAnsi="Museo 300"/>
          <w:b/>
          <w:bCs/>
          <w:sz w:val="16"/>
          <w:szCs w:val="16"/>
        </w:rPr>
        <w:t>Argumento del usuario:</w:t>
      </w:r>
    </w:p>
    <w:p w14:paraId="12204241" w14:textId="77777777" w:rsidR="00656AFC" w:rsidRDefault="00656AFC" w:rsidP="00656AFC">
      <w:pPr>
        <w:tabs>
          <w:tab w:val="left" w:pos="9214"/>
        </w:tabs>
        <w:spacing w:after="0" w:line="240" w:lineRule="auto"/>
        <w:ind w:left="993"/>
        <w:jc w:val="both"/>
        <w:rPr>
          <w:rFonts w:ascii="Museo 300" w:eastAsia="Times New Roman" w:hAnsi="Museo 300"/>
          <w:sz w:val="16"/>
          <w:szCs w:val="16"/>
          <w:lang w:eastAsia="es-ES"/>
        </w:rPr>
      </w:pPr>
    </w:p>
    <w:p w14:paraId="2DDACE2C" w14:textId="14DD8481" w:rsidR="00656AFC" w:rsidRPr="00656AFC" w:rsidRDefault="00656AFC" w:rsidP="00656AFC">
      <w:pPr>
        <w:tabs>
          <w:tab w:val="left" w:pos="9214"/>
        </w:tabs>
        <w:spacing w:after="0" w:line="240" w:lineRule="auto"/>
        <w:ind w:left="1416" w:right="566"/>
        <w:jc w:val="both"/>
        <w:rPr>
          <w:rFonts w:ascii="Museo 300" w:eastAsia="SimSun" w:hAnsi="Museo 300"/>
          <w:b/>
          <w:bCs/>
          <w:spacing w:val="-5"/>
          <w:sz w:val="16"/>
          <w:szCs w:val="16"/>
          <w:lang w:val="es-ES"/>
        </w:rPr>
      </w:pPr>
      <w:r w:rsidRPr="00033E2F">
        <w:rPr>
          <w:rFonts w:ascii="Museo 300" w:eastAsia="SimSun" w:hAnsi="Museo 300"/>
          <w:spacing w:val="-5"/>
          <w:sz w:val="16"/>
          <w:szCs w:val="16"/>
          <w:lang w:val="es-ES"/>
        </w:rPr>
        <w:t>E</w:t>
      </w:r>
      <w:r>
        <w:rPr>
          <w:rFonts w:ascii="Museo 300" w:eastAsia="SimSun" w:hAnsi="Museo 300"/>
          <w:spacing w:val="-5"/>
          <w:sz w:val="16"/>
          <w:szCs w:val="16"/>
          <w:lang w:val="es-ES"/>
        </w:rPr>
        <w:t>l</w:t>
      </w:r>
      <w:r w:rsidRPr="00033E2F">
        <w:rPr>
          <w:rFonts w:ascii="Museo 300" w:eastAsia="SimSun" w:hAnsi="Museo 300"/>
          <w:spacing w:val="-5"/>
          <w:sz w:val="16"/>
          <w:szCs w:val="16"/>
          <w:lang w:val="es-ES"/>
        </w:rPr>
        <w:t xml:space="preserve"> </w:t>
      </w:r>
      <w:r w:rsidRPr="00656AFC">
        <w:rPr>
          <w:rFonts w:ascii="Museo 300" w:hAnsi="Museo 300"/>
          <w:sz w:val="16"/>
          <w:szCs w:val="16"/>
        </w:rPr>
        <w:t xml:space="preserve">técnico </w:t>
      </w:r>
      <w:r w:rsidR="00F4296D">
        <w:rPr>
          <w:rFonts w:ascii="Museo 300" w:hAnsi="Museo 300"/>
          <w:sz w:val="16"/>
          <w:szCs w:val="16"/>
        </w:rPr>
        <w:t>xxx</w:t>
      </w:r>
      <w:r w:rsidRPr="00656AFC">
        <w:rPr>
          <w:rFonts w:ascii="Museo 300" w:hAnsi="Museo 300"/>
          <w:sz w:val="16"/>
          <w:szCs w:val="16"/>
        </w:rPr>
        <w:t xml:space="preserve">, se contradice en su informe Acuerdo N.° E-0129-2023-CAU, IT-0099-CAU-23, cuando en su mismo informe está aceptando y expresando las irregularidades, tal como consta en el cuadro número 2 de su informe, donde dice: se observa el registro de lecturas realizadas por la empresa DELSUR reflejadas en los recibos y consta en el expediente del reclamo, lecturas desde enero del 2021 hasta marzo de 2023, en el suministro con NC </w:t>
      </w:r>
      <w:r w:rsidR="00070E2F">
        <w:rPr>
          <w:rFonts w:ascii="Museo 300" w:hAnsi="Museo 300"/>
          <w:sz w:val="16"/>
          <w:szCs w:val="16"/>
        </w:rPr>
        <w:t>xxx</w:t>
      </w:r>
      <w:r w:rsidRPr="00656AFC">
        <w:rPr>
          <w:rFonts w:ascii="Museo 300" w:hAnsi="Museo 300"/>
          <w:sz w:val="16"/>
          <w:szCs w:val="16"/>
        </w:rPr>
        <w:t xml:space="preserve">, ahí se refleja que el medidor fue alterado y corrigen diciembre de 2021, y enero y febrero </w:t>
      </w:r>
      <w:r w:rsidRPr="00656AFC">
        <w:rPr>
          <w:rFonts w:ascii="Museo 300" w:hAnsi="Museo 300"/>
          <w:sz w:val="16"/>
          <w:szCs w:val="16"/>
        </w:rPr>
        <w:lastRenderedPageBreak/>
        <w:t>de 2022 a medias porque siempre queda alto consumo y en base a que corrigen las lecturas de consumo y dejan equis cantidades de consumo en esas fecha, y quedó ya alterado el medidor, y se expresa hubo error la justificación que da la distribuidora, hay una aceptación expresa que se alteró el medidor y quedó alterado, y tal ilegalidad la está avalando la SIGET.</w:t>
      </w:r>
      <w:bookmarkEnd w:id="5"/>
    </w:p>
    <w:p w14:paraId="51574E65" w14:textId="5FCCF823" w:rsidR="00656AFC" w:rsidRPr="00656AFC" w:rsidRDefault="00656AFC" w:rsidP="00A15396">
      <w:pPr>
        <w:pStyle w:val="Prrafodelista"/>
        <w:tabs>
          <w:tab w:val="left" w:pos="426"/>
        </w:tabs>
        <w:ind w:left="426"/>
        <w:jc w:val="both"/>
        <w:rPr>
          <w:rFonts w:ascii="Museo Sans 300" w:hAnsi="Museo Sans 300"/>
          <w:sz w:val="20"/>
          <w:szCs w:val="20"/>
          <w:lang w:val="es-MX"/>
        </w:rPr>
      </w:pPr>
    </w:p>
    <w:p w14:paraId="701F47FB" w14:textId="77777777" w:rsidR="005701A6" w:rsidRPr="000A0E1A" w:rsidRDefault="005701A6" w:rsidP="005701A6">
      <w:pPr>
        <w:pStyle w:val="Prrafodelista"/>
        <w:tabs>
          <w:tab w:val="left" w:pos="1276"/>
        </w:tabs>
        <w:ind w:left="1068" w:right="566"/>
        <w:jc w:val="both"/>
        <w:rPr>
          <w:rFonts w:ascii="Museo 300" w:hAnsi="Museo 300"/>
          <w:b/>
          <w:sz w:val="16"/>
          <w:szCs w:val="16"/>
        </w:rPr>
      </w:pPr>
      <w:r w:rsidRPr="000A0E1A">
        <w:rPr>
          <w:rFonts w:ascii="Museo 300" w:hAnsi="Museo 300"/>
          <w:b/>
          <w:sz w:val="16"/>
          <w:szCs w:val="16"/>
        </w:rPr>
        <w:t>Opinión del CAU</w:t>
      </w:r>
    </w:p>
    <w:p w14:paraId="7B19549A" w14:textId="77777777" w:rsidR="005701A6" w:rsidRPr="000A0E1A" w:rsidRDefault="005701A6" w:rsidP="005701A6">
      <w:pPr>
        <w:tabs>
          <w:tab w:val="left" w:pos="9214"/>
        </w:tabs>
        <w:spacing w:after="0" w:line="240" w:lineRule="auto"/>
        <w:ind w:left="1418" w:right="566"/>
        <w:jc w:val="both"/>
        <w:rPr>
          <w:rFonts w:ascii="Museo 300" w:eastAsia="Times New Roman" w:hAnsi="Museo 300"/>
          <w:sz w:val="16"/>
          <w:szCs w:val="16"/>
          <w:lang w:val="es-ES" w:eastAsia="es-ES"/>
        </w:rPr>
      </w:pPr>
    </w:p>
    <w:p w14:paraId="15CF91DB" w14:textId="3003F620" w:rsidR="005701A6" w:rsidRDefault="005701A6" w:rsidP="005701A6">
      <w:pPr>
        <w:suppressAutoHyphens w:val="0"/>
        <w:autoSpaceDN/>
        <w:spacing w:after="0" w:line="240" w:lineRule="auto"/>
        <w:ind w:left="1211" w:right="425"/>
        <w:contextualSpacing/>
        <w:jc w:val="both"/>
        <w:textAlignment w:val="auto"/>
        <w:rPr>
          <w:rFonts w:ascii="Museo 300" w:eastAsia="SimSun" w:hAnsi="Museo 300"/>
          <w:spacing w:val="-5"/>
          <w:sz w:val="16"/>
          <w:szCs w:val="16"/>
          <w:lang w:val="es-ES"/>
        </w:rPr>
      </w:pPr>
      <w:r w:rsidRPr="000A0E1A">
        <w:rPr>
          <w:rFonts w:ascii="Museo 300" w:eastAsia="Times New Roman" w:hAnsi="Museo 300"/>
          <w:sz w:val="16"/>
          <w:szCs w:val="16"/>
          <w:lang w:val="es-ES" w:eastAsia="es-ES"/>
        </w:rPr>
        <w:t>Con</w:t>
      </w:r>
      <w:r>
        <w:rPr>
          <w:rFonts w:ascii="Museo 300" w:eastAsia="Times New Roman" w:hAnsi="Museo 300"/>
          <w:sz w:val="16"/>
          <w:szCs w:val="16"/>
          <w:lang w:val="es-ES" w:eastAsia="es-ES"/>
        </w:rPr>
        <w:t xml:space="preserve"> </w:t>
      </w:r>
      <w:r w:rsidRPr="00523AC5">
        <w:rPr>
          <w:rFonts w:ascii="Museo 300" w:eastAsia="SimSun" w:hAnsi="Museo 300"/>
          <w:spacing w:val="-5"/>
          <w:sz w:val="16"/>
          <w:szCs w:val="16"/>
          <w:lang w:val="es-ES"/>
        </w:rPr>
        <w:t xml:space="preserve">relación al </w:t>
      </w:r>
      <w:r>
        <w:rPr>
          <w:rFonts w:ascii="Museo 300" w:eastAsia="SimSun" w:hAnsi="Museo 300"/>
          <w:spacing w:val="-5"/>
          <w:sz w:val="16"/>
          <w:szCs w:val="16"/>
          <w:lang w:val="es-ES"/>
        </w:rPr>
        <w:t>quinto ar</w:t>
      </w:r>
      <w:r w:rsidR="00E24842">
        <w:rPr>
          <w:rFonts w:ascii="Museo 300" w:eastAsia="SimSun" w:hAnsi="Museo 300"/>
          <w:spacing w:val="-5"/>
          <w:sz w:val="16"/>
          <w:szCs w:val="16"/>
          <w:lang w:val="es-ES"/>
        </w:rPr>
        <w:t xml:space="preserve">gumento, con base en lo expuesto en los argumentos del 1 al 4, el CAU considera que no existe contradicción en el informe técnico número IT-0099-CAU-23 emitido por SIGET con fecha 13 de abril del 2023, ya que tomando en cuenta las pruebas recabadas como con órdenes de servicio, registro de la unidad TPL, verificación de funcionamiento del medidor e inspecciones realizadas por la empresa DELSUR y SIGET se ha constatado que no existen cobros indebidos en concepto de consumo de energía eléctrica durante los meses desde diciembre del 2021 hasta octubre del 2022 en el suministro con NC </w:t>
      </w:r>
      <w:r w:rsidR="00F9027F">
        <w:rPr>
          <w:rFonts w:ascii="Museo 300" w:eastAsia="SimSun" w:hAnsi="Museo 300"/>
          <w:spacing w:val="-5"/>
          <w:sz w:val="16"/>
          <w:szCs w:val="16"/>
          <w:lang w:val="es-ES"/>
        </w:rPr>
        <w:t>xxx</w:t>
      </w:r>
      <w:r w:rsidR="00E24842">
        <w:rPr>
          <w:rFonts w:ascii="Museo 300" w:eastAsia="SimSun" w:hAnsi="Museo 300"/>
          <w:spacing w:val="-5"/>
          <w:sz w:val="16"/>
          <w:szCs w:val="16"/>
          <w:lang w:val="es-ES"/>
        </w:rPr>
        <w:t xml:space="preserve"> y, por tanto, no existe ilegalidad que SIGET este avalando.</w:t>
      </w:r>
    </w:p>
    <w:p w14:paraId="35AEACC0" w14:textId="0926234F" w:rsidR="00E24842" w:rsidRDefault="00E24842" w:rsidP="005701A6">
      <w:pPr>
        <w:suppressAutoHyphens w:val="0"/>
        <w:autoSpaceDN/>
        <w:spacing w:after="0" w:line="240" w:lineRule="auto"/>
        <w:ind w:left="1211" w:right="425"/>
        <w:contextualSpacing/>
        <w:jc w:val="both"/>
        <w:textAlignment w:val="auto"/>
        <w:rPr>
          <w:rFonts w:ascii="Museo 300" w:eastAsia="SimSun" w:hAnsi="Museo 300"/>
          <w:spacing w:val="-5"/>
          <w:sz w:val="16"/>
          <w:szCs w:val="16"/>
          <w:lang w:val="es-ES"/>
        </w:rPr>
      </w:pPr>
    </w:p>
    <w:p w14:paraId="72B9D78C" w14:textId="77777777" w:rsidR="00E24842" w:rsidRPr="000A0E1A" w:rsidRDefault="00E24842" w:rsidP="00E24842">
      <w:pPr>
        <w:pStyle w:val="Prrafodelista"/>
        <w:numPr>
          <w:ilvl w:val="0"/>
          <w:numId w:val="15"/>
        </w:numPr>
        <w:tabs>
          <w:tab w:val="left" w:pos="1276"/>
        </w:tabs>
        <w:ind w:right="566"/>
        <w:jc w:val="both"/>
        <w:rPr>
          <w:rFonts w:ascii="Museo 300" w:hAnsi="Museo 300"/>
          <w:b/>
          <w:bCs/>
          <w:sz w:val="16"/>
          <w:szCs w:val="16"/>
        </w:rPr>
      </w:pPr>
      <w:r w:rsidRPr="000A0E1A">
        <w:rPr>
          <w:rFonts w:ascii="Museo 300" w:hAnsi="Museo 300"/>
          <w:b/>
          <w:bCs/>
          <w:sz w:val="16"/>
          <w:szCs w:val="16"/>
        </w:rPr>
        <w:t>Argumento del usuario:</w:t>
      </w:r>
    </w:p>
    <w:p w14:paraId="5E8F086C" w14:textId="77777777" w:rsidR="00E24842" w:rsidRDefault="00E24842" w:rsidP="00E24842">
      <w:pPr>
        <w:tabs>
          <w:tab w:val="left" w:pos="9214"/>
        </w:tabs>
        <w:spacing w:after="0" w:line="240" w:lineRule="auto"/>
        <w:ind w:left="993"/>
        <w:jc w:val="both"/>
        <w:rPr>
          <w:rFonts w:ascii="Museo 300" w:eastAsia="Times New Roman" w:hAnsi="Museo 300"/>
          <w:sz w:val="16"/>
          <w:szCs w:val="16"/>
          <w:lang w:eastAsia="es-ES"/>
        </w:rPr>
      </w:pPr>
    </w:p>
    <w:p w14:paraId="30430D19" w14:textId="75CA322E" w:rsidR="00E24842" w:rsidRPr="00656AFC" w:rsidRDefault="00E24842" w:rsidP="00E24842">
      <w:pPr>
        <w:tabs>
          <w:tab w:val="left" w:pos="9214"/>
        </w:tabs>
        <w:spacing w:after="0" w:line="240" w:lineRule="auto"/>
        <w:ind w:left="1416" w:right="566"/>
        <w:jc w:val="both"/>
        <w:rPr>
          <w:rFonts w:ascii="Museo 300" w:eastAsia="SimSun" w:hAnsi="Museo 300"/>
          <w:b/>
          <w:bCs/>
          <w:spacing w:val="-5"/>
          <w:sz w:val="16"/>
          <w:szCs w:val="16"/>
          <w:lang w:val="es-ES"/>
        </w:rPr>
      </w:pPr>
      <w:r w:rsidRPr="00033E2F">
        <w:rPr>
          <w:rFonts w:ascii="Museo 300" w:eastAsia="SimSun" w:hAnsi="Museo 300"/>
          <w:spacing w:val="-5"/>
          <w:sz w:val="16"/>
          <w:szCs w:val="16"/>
          <w:lang w:val="es-ES"/>
        </w:rPr>
        <w:t>E</w:t>
      </w:r>
      <w:r>
        <w:rPr>
          <w:rFonts w:ascii="Museo 300" w:eastAsia="SimSun" w:hAnsi="Museo 300"/>
          <w:spacing w:val="-5"/>
          <w:sz w:val="16"/>
          <w:szCs w:val="16"/>
          <w:lang w:val="es-ES"/>
        </w:rPr>
        <w:t xml:space="preserve">n cuanto a la inspección que hizo el ingeniero </w:t>
      </w:r>
      <w:r w:rsidR="00F9027F">
        <w:rPr>
          <w:rFonts w:ascii="Museo 300" w:eastAsia="SimSun" w:hAnsi="Museo 300"/>
          <w:spacing w:val="-5"/>
          <w:sz w:val="16"/>
          <w:szCs w:val="16"/>
          <w:lang w:val="es-ES"/>
        </w:rPr>
        <w:t>xxx</w:t>
      </w:r>
      <w:r>
        <w:rPr>
          <w:rFonts w:ascii="Museo 300" w:eastAsia="SimSun" w:hAnsi="Museo 300"/>
          <w:spacing w:val="-5"/>
          <w:sz w:val="16"/>
          <w:szCs w:val="16"/>
          <w:lang w:val="es-ES"/>
        </w:rPr>
        <w:t xml:space="preserve"> el día viernes 31 de mayo de 2023, por la tarde, realmente no aporta mayores elementos en la investigación </w:t>
      </w:r>
      <w:r w:rsidR="00240191">
        <w:rPr>
          <w:rFonts w:ascii="Museo 300" w:eastAsia="SimSun" w:hAnsi="Museo 300"/>
          <w:spacing w:val="-5"/>
          <w:sz w:val="16"/>
          <w:szCs w:val="16"/>
          <w:lang w:val="es-ES"/>
        </w:rPr>
        <w:t xml:space="preserve">ya que solo se tomaron fotografías y revisiones al medidor, y la inspección se baso en la tomo de fotos al medidor y toma de fotos al inmueble, para después expresar que hay aparatos que justifican el consumo, es de manifestar </w:t>
      </w:r>
      <w:r w:rsidR="007619BF">
        <w:rPr>
          <w:rFonts w:ascii="Museo 300" w:eastAsia="SimSun" w:hAnsi="Museo 300"/>
          <w:spacing w:val="-5"/>
          <w:sz w:val="16"/>
          <w:szCs w:val="16"/>
          <w:lang w:val="es-ES"/>
        </w:rPr>
        <w:t xml:space="preserve">que la usuaria nunca ha negado que tenga los aparatos que tiene, lo que se ha manifestado es que no está habitada, y que es esporádicamente que vienen familiares del exterior y la habitan por porco tiempo, y no justifica el aumento de la factura de consumo de energía, y es de expresar que dicha inspección tuvo que haberla realizado otro técnico, no el Ing. </w:t>
      </w:r>
      <w:r w:rsidR="00142BA2">
        <w:rPr>
          <w:rFonts w:ascii="Museo 300" w:eastAsia="SimSun" w:hAnsi="Museo 300"/>
          <w:spacing w:val="-5"/>
          <w:sz w:val="16"/>
          <w:szCs w:val="16"/>
          <w:lang w:val="es-ES"/>
        </w:rPr>
        <w:t>xxx</w:t>
      </w:r>
      <w:r w:rsidR="007619BF">
        <w:rPr>
          <w:rFonts w:ascii="Museo 300" w:eastAsia="SimSun" w:hAnsi="Museo 300"/>
          <w:spacing w:val="-5"/>
          <w:sz w:val="16"/>
          <w:szCs w:val="16"/>
          <w:lang w:val="es-ES"/>
        </w:rPr>
        <w:t>, ya que es el que instruyó la presente denuncia, y se interpuso recurso de los resuelto de du informe técnico, es decir es juez y parte, habiendo una violación al debido proceso que devendría en una nulidad de una inspección.</w:t>
      </w:r>
    </w:p>
    <w:p w14:paraId="17255436" w14:textId="77777777" w:rsidR="00E24842" w:rsidRDefault="00E24842" w:rsidP="005701A6">
      <w:pPr>
        <w:suppressAutoHyphens w:val="0"/>
        <w:autoSpaceDN/>
        <w:spacing w:after="0" w:line="240" w:lineRule="auto"/>
        <w:ind w:left="1211" w:right="425"/>
        <w:contextualSpacing/>
        <w:jc w:val="both"/>
        <w:textAlignment w:val="auto"/>
        <w:rPr>
          <w:rFonts w:ascii="Museo 300" w:eastAsia="SimSun" w:hAnsi="Museo 300"/>
          <w:spacing w:val="-5"/>
          <w:sz w:val="16"/>
          <w:szCs w:val="16"/>
          <w:lang w:val="es-ES"/>
        </w:rPr>
      </w:pPr>
    </w:p>
    <w:p w14:paraId="6D77268E" w14:textId="77777777" w:rsidR="00C07D0A" w:rsidRPr="000A0E1A" w:rsidRDefault="00C07D0A" w:rsidP="00C07D0A">
      <w:pPr>
        <w:pStyle w:val="Prrafodelista"/>
        <w:tabs>
          <w:tab w:val="left" w:pos="1276"/>
        </w:tabs>
        <w:ind w:left="1068" w:right="566"/>
        <w:jc w:val="both"/>
        <w:rPr>
          <w:rFonts w:ascii="Museo 300" w:hAnsi="Museo 300"/>
          <w:b/>
          <w:sz w:val="16"/>
          <w:szCs w:val="16"/>
        </w:rPr>
      </w:pPr>
      <w:r w:rsidRPr="000A0E1A">
        <w:rPr>
          <w:rFonts w:ascii="Museo 300" w:hAnsi="Museo 300"/>
          <w:b/>
          <w:sz w:val="16"/>
          <w:szCs w:val="16"/>
        </w:rPr>
        <w:t>Opinión del CAU</w:t>
      </w:r>
    </w:p>
    <w:p w14:paraId="0F0EFB44" w14:textId="77777777" w:rsidR="00C07D0A" w:rsidRPr="000A0E1A" w:rsidRDefault="00C07D0A" w:rsidP="00C07D0A">
      <w:pPr>
        <w:tabs>
          <w:tab w:val="left" w:pos="9214"/>
        </w:tabs>
        <w:spacing w:after="0" w:line="240" w:lineRule="auto"/>
        <w:ind w:left="1418" w:right="566"/>
        <w:jc w:val="both"/>
        <w:rPr>
          <w:rFonts w:ascii="Museo 300" w:eastAsia="Times New Roman" w:hAnsi="Museo 300"/>
          <w:sz w:val="16"/>
          <w:szCs w:val="16"/>
          <w:lang w:val="es-ES" w:eastAsia="es-ES"/>
        </w:rPr>
      </w:pPr>
    </w:p>
    <w:p w14:paraId="4CCA25E9" w14:textId="52458842" w:rsidR="00C07D0A" w:rsidRDefault="00C07D0A" w:rsidP="00C07D0A">
      <w:pPr>
        <w:suppressAutoHyphens w:val="0"/>
        <w:autoSpaceDN/>
        <w:spacing w:after="0" w:line="240" w:lineRule="auto"/>
        <w:ind w:left="1211" w:right="425"/>
        <w:contextualSpacing/>
        <w:jc w:val="both"/>
        <w:textAlignment w:val="auto"/>
        <w:rPr>
          <w:rFonts w:ascii="Museo 300" w:eastAsia="SimSun" w:hAnsi="Museo 300"/>
          <w:spacing w:val="-5"/>
          <w:sz w:val="16"/>
          <w:szCs w:val="16"/>
          <w:lang w:val="es-ES"/>
        </w:rPr>
      </w:pPr>
      <w:r w:rsidRPr="000A0E1A">
        <w:rPr>
          <w:rFonts w:ascii="Museo 300" w:eastAsia="Times New Roman" w:hAnsi="Museo 300"/>
          <w:sz w:val="16"/>
          <w:szCs w:val="16"/>
          <w:lang w:val="es-ES" w:eastAsia="es-ES"/>
        </w:rPr>
        <w:t>Con</w:t>
      </w:r>
      <w:r>
        <w:rPr>
          <w:rFonts w:ascii="Museo 300" w:eastAsia="Times New Roman" w:hAnsi="Museo 300"/>
          <w:sz w:val="16"/>
          <w:szCs w:val="16"/>
          <w:lang w:val="es-ES" w:eastAsia="es-ES"/>
        </w:rPr>
        <w:t xml:space="preserve"> </w:t>
      </w:r>
      <w:r w:rsidRPr="00523AC5">
        <w:rPr>
          <w:rFonts w:ascii="Museo 300" w:eastAsia="SimSun" w:hAnsi="Museo 300"/>
          <w:spacing w:val="-5"/>
          <w:sz w:val="16"/>
          <w:szCs w:val="16"/>
          <w:lang w:val="es-ES"/>
        </w:rPr>
        <w:t>relación a</w:t>
      </w:r>
      <w:r>
        <w:rPr>
          <w:rFonts w:ascii="Museo 300" w:eastAsia="SimSun" w:hAnsi="Museo 300"/>
          <w:spacing w:val="-5"/>
          <w:sz w:val="16"/>
          <w:szCs w:val="16"/>
          <w:lang w:val="es-ES"/>
        </w:rPr>
        <w:t xml:space="preserve"> este último argumento, es preciso señalar que la inspección realizada por personal técnico del CAU si aportó elementos importantes que fueron incluidos en el informe técnico N.° IT-0099-CAU-23, tales como:</w:t>
      </w:r>
    </w:p>
    <w:p w14:paraId="50892D88" w14:textId="39A4A747" w:rsidR="00C07D0A" w:rsidRDefault="00C07D0A" w:rsidP="00C07D0A">
      <w:pPr>
        <w:suppressAutoHyphens w:val="0"/>
        <w:autoSpaceDN/>
        <w:spacing w:after="0" w:line="240" w:lineRule="auto"/>
        <w:ind w:left="1211" w:right="425"/>
        <w:contextualSpacing/>
        <w:jc w:val="both"/>
        <w:textAlignment w:val="auto"/>
        <w:rPr>
          <w:rFonts w:ascii="Museo 300" w:eastAsia="SimSun" w:hAnsi="Museo 300"/>
          <w:spacing w:val="-5"/>
          <w:sz w:val="16"/>
          <w:szCs w:val="16"/>
          <w:lang w:val="es-ES"/>
        </w:rPr>
      </w:pPr>
    </w:p>
    <w:p w14:paraId="7CB225B5" w14:textId="170F5BE8" w:rsidR="00C07D0A" w:rsidRPr="00C07D0A" w:rsidRDefault="00C07D0A" w:rsidP="00C07D0A">
      <w:pPr>
        <w:pStyle w:val="Prrafodelista"/>
        <w:numPr>
          <w:ilvl w:val="0"/>
          <w:numId w:val="18"/>
        </w:numPr>
        <w:suppressAutoHyphens w:val="0"/>
        <w:autoSpaceDN/>
        <w:ind w:right="425"/>
        <w:contextualSpacing/>
        <w:jc w:val="both"/>
        <w:textAlignment w:val="auto"/>
        <w:rPr>
          <w:rFonts w:ascii="Museo 300" w:eastAsia="SimSun" w:hAnsi="Museo 300"/>
          <w:spacing w:val="-5"/>
          <w:sz w:val="16"/>
          <w:szCs w:val="16"/>
        </w:rPr>
      </w:pPr>
      <w:r w:rsidRPr="00C07D0A">
        <w:rPr>
          <w:rFonts w:ascii="Museo 300" w:eastAsia="SimSun" w:hAnsi="Museo 300"/>
          <w:spacing w:val="-5"/>
          <w:sz w:val="16"/>
          <w:szCs w:val="16"/>
        </w:rPr>
        <w:t>M</w:t>
      </w:r>
      <w:r>
        <w:rPr>
          <w:rFonts w:ascii="Museo 300" w:eastAsia="SimSun" w:hAnsi="Museo 300"/>
          <w:spacing w:val="-5"/>
          <w:sz w:val="16"/>
          <w:szCs w:val="16"/>
        </w:rPr>
        <w:t xml:space="preserve">ediante inspección técnica al lugar, realizada por personal del CAU con fecha 31 de marzo del 2023, se verificó </w:t>
      </w:r>
      <w:r w:rsidR="007137F4">
        <w:rPr>
          <w:rFonts w:ascii="Museo 300" w:eastAsia="SimSun" w:hAnsi="Museo 300"/>
          <w:spacing w:val="-5"/>
          <w:sz w:val="16"/>
          <w:szCs w:val="16"/>
        </w:rPr>
        <w:t xml:space="preserve">que el suministro identificado con el </w:t>
      </w:r>
      <w:r w:rsidR="007137F4" w:rsidRPr="007137F4">
        <w:rPr>
          <w:rFonts w:ascii="Museo 300" w:eastAsia="SimSun" w:hAnsi="Museo 300"/>
          <w:b/>
          <w:bCs/>
          <w:spacing w:val="-5"/>
          <w:sz w:val="16"/>
          <w:szCs w:val="16"/>
        </w:rPr>
        <w:t xml:space="preserve">NC </w:t>
      </w:r>
      <w:r w:rsidR="00070E2F">
        <w:rPr>
          <w:rFonts w:ascii="Museo 300" w:eastAsia="SimSun" w:hAnsi="Museo 300"/>
          <w:b/>
          <w:bCs/>
          <w:spacing w:val="-5"/>
          <w:sz w:val="16"/>
          <w:szCs w:val="16"/>
        </w:rPr>
        <w:t>xxx</w:t>
      </w:r>
      <w:r w:rsidR="007137F4">
        <w:rPr>
          <w:rFonts w:ascii="Museo 300" w:eastAsia="SimSun" w:hAnsi="Museo 300"/>
          <w:spacing w:val="-5"/>
          <w:sz w:val="16"/>
          <w:szCs w:val="16"/>
        </w:rPr>
        <w:t xml:space="preserve">, cuenta con el equipo de medición de consumo de energía eléctrica número </w:t>
      </w:r>
      <w:r w:rsidR="00142BA2">
        <w:rPr>
          <w:rFonts w:ascii="Museo 300" w:eastAsia="SimSun" w:hAnsi="Museo 300"/>
          <w:b/>
          <w:bCs/>
          <w:spacing w:val="-5"/>
          <w:sz w:val="16"/>
          <w:szCs w:val="16"/>
        </w:rPr>
        <w:t>xxx</w:t>
      </w:r>
      <w:r w:rsidR="007137F4" w:rsidRPr="007137F4">
        <w:rPr>
          <w:rFonts w:ascii="Museo 300" w:eastAsia="SimSun" w:hAnsi="Museo 300"/>
          <w:b/>
          <w:bCs/>
          <w:spacing w:val="-5"/>
          <w:sz w:val="16"/>
          <w:szCs w:val="16"/>
        </w:rPr>
        <w:t>,</w:t>
      </w:r>
      <w:r w:rsidR="007137F4">
        <w:rPr>
          <w:rFonts w:ascii="Museo 300" w:eastAsia="SimSun" w:hAnsi="Museo 300"/>
          <w:spacing w:val="-5"/>
          <w:sz w:val="16"/>
          <w:szCs w:val="16"/>
        </w:rPr>
        <w:t xml:space="preserve"> con una lectura de energía eléctrica acumulada desde su fecha de instalación en el mes de noviembre del 2021 de 12,850 kWh. Lo anterior se puede observar en la siguiente fotografía:</w:t>
      </w:r>
    </w:p>
    <w:p w14:paraId="67EE687A" w14:textId="402AF147" w:rsidR="00C07D0A" w:rsidRDefault="00C07D0A" w:rsidP="00C07D0A">
      <w:pPr>
        <w:suppressAutoHyphens w:val="0"/>
        <w:autoSpaceDN/>
        <w:spacing w:after="0" w:line="240" w:lineRule="auto"/>
        <w:ind w:left="1211" w:right="425"/>
        <w:contextualSpacing/>
        <w:jc w:val="both"/>
        <w:textAlignment w:val="auto"/>
        <w:rPr>
          <w:rFonts w:ascii="Museo 300" w:eastAsia="SimSun" w:hAnsi="Museo 300"/>
          <w:spacing w:val="-5"/>
          <w:sz w:val="16"/>
          <w:szCs w:val="16"/>
          <w:lang w:val="es-ES"/>
        </w:rPr>
      </w:pPr>
    </w:p>
    <w:p w14:paraId="4E7C7691" w14:textId="27586490" w:rsidR="007137F4" w:rsidRPr="00142BA2" w:rsidRDefault="00142BA2" w:rsidP="001839A9">
      <w:pPr>
        <w:suppressAutoHyphens w:val="0"/>
        <w:autoSpaceDN/>
        <w:ind w:right="425"/>
        <w:contextualSpacing/>
        <w:jc w:val="center"/>
        <w:textAlignment w:val="auto"/>
        <w:rPr>
          <w:rFonts w:ascii="Museo 300" w:eastAsia="SimSun" w:hAnsi="Museo 300"/>
          <w:spacing w:val="-5"/>
          <w:sz w:val="20"/>
          <w:szCs w:val="20"/>
        </w:rPr>
      </w:pPr>
      <w:r w:rsidRPr="00142BA2">
        <w:rPr>
          <w:noProof/>
          <w:sz w:val="20"/>
          <w:szCs w:val="20"/>
        </w:rPr>
        <w:t>xxx</w:t>
      </w:r>
    </w:p>
    <w:p w14:paraId="27988B71" w14:textId="222A4412" w:rsidR="007137F4" w:rsidRDefault="007137F4" w:rsidP="00C07D0A">
      <w:pPr>
        <w:suppressAutoHyphens w:val="0"/>
        <w:autoSpaceDN/>
        <w:ind w:right="425"/>
        <w:contextualSpacing/>
        <w:jc w:val="both"/>
        <w:textAlignment w:val="auto"/>
        <w:rPr>
          <w:rFonts w:ascii="Museo 300" w:eastAsia="SimSun" w:hAnsi="Museo 300"/>
          <w:spacing w:val="-5"/>
          <w:sz w:val="16"/>
          <w:szCs w:val="16"/>
        </w:rPr>
      </w:pPr>
    </w:p>
    <w:p w14:paraId="23349279" w14:textId="05C86F0D" w:rsidR="007137F4" w:rsidRDefault="007137F4" w:rsidP="007137F4">
      <w:pPr>
        <w:suppressAutoHyphens w:val="0"/>
        <w:autoSpaceDN/>
        <w:spacing w:after="0" w:line="240" w:lineRule="auto"/>
        <w:ind w:left="1211" w:right="425"/>
        <w:contextualSpacing/>
        <w:jc w:val="both"/>
        <w:textAlignment w:val="auto"/>
        <w:rPr>
          <w:rFonts w:ascii="Museo 300" w:hAnsi="Museo 300"/>
          <w:sz w:val="16"/>
          <w:szCs w:val="16"/>
        </w:rPr>
      </w:pPr>
      <w:r w:rsidRPr="007137F4">
        <w:rPr>
          <w:rFonts w:ascii="Museo 300" w:hAnsi="Museo 300"/>
          <w:sz w:val="16"/>
          <w:szCs w:val="16"/>
        </w:rPr>
        <w:t xml:space="preserve">De la fotografía anterior se puede observar que con base en la lectura de consumo de energía obtenida de 12,850 kWh en fecha 31 de marzo del 2023, y la lectura registrada por la empresa DELSUR el 8 de marzo del 2023 de 12,686 kWh, se obtiene un consumo de energía proyectado para el mes de abril del 2023 de 213 kWh, el cual se relaciona con los consumos obtenidos en los meses anteriores en el suministro con NC </w:t>
      </w:r>
      <w:r w:rsidR="00070E2F">
        <w:rPr>
          <w:rFonts w:ascii="Museo 300" w:hAnsi="Museo 300"/>
          <w:sz w:val="16"/>
          <w:szCs w:val="16"/>
        </w:rPr>
        <w:t>xxx</w:t>
      </w:r>
      <w:r w:rsidRPr="007137F4">
        <w:rPr>
          <w:rFonts w:ascii="Museo 300" w:hAnsi="Museo 300"/>
          <w:sz w:val="16"/>
          <w:szCs w:val="16"/>
        </w:rPr>
        <w:t>.</w:t>
      </w:r>
    </w:p>
    <w:p w14:paraId="5E6933AD" w14:textId="04F06D76" w:rsidR="007137F4" w:rsidRDefault="007137F4" w:rsidP="007137F4">
      <w:pPr>
        <w:suppressAutoHyphens w:val="0"/>
        <w:autoSpaceDN/>
        <w:spacing w:after="0" w:line="240" w:lineRule="auto"/>
        <w:ind w:left="1211" w:right="425"/>
        <w:contextualSpacing/>
        <w:jc w:val="both"/>
        <w:textAlignment w:val="auto"/>
        <w:rPr>
          <w:rFonts w:ascii="Museo 300" w:hAnsi="Museo 300"/>
          <w:sz w:val="16"/>
          <w:szCs w:val="16"/>
        </w:rPr>
      </w:pPr>
    </w:p>
    <w:p w14:paraId="6A051602" w14:textId="0185DA24" w:rsidR="007137F4" w:rsidRDefault="007137F4" w:rsidP="007137F4">
      <w:pPr>
        <w:pStyle w:val="Prrafodelista"/>
        <w:numPr>
          <w:ilvl w:val="0"/>
          <w:numId w:val="18"/>
        </w:numPr>
        <w:suppressAutoHyphens w:val="0"/>
        <w:autoSpaceDN/>
        <w:ind w:right="425"/>
        <w:contextualSpacing/>
        <w:jc w:val="both"/>
        <w:textAlignment w:val="auto"/>
        <w:rPr>
          <w:rFonts w:ascii="Museo 300" w:hAnsi="Museo 300"/>
          <w:sz w:val="16"/>
          <w:szCs w:val="16"/>
        </w:rPr>
      </w:pPr>
      <w:r w:rsidRPr="007137F4">
        <w:rPr>
          <w:rFonts w:ascii="Museo 300" w:hAnsi="Museo 300"/>
          <w:sz w:val="16"/>
          <w:szCs w:val="16"/>
        </w:rPr>
        <w:t xml:space="preserve">Durante la inspección al lugar realizada por personal del CAU, con fecha 31 de marzo del 2023 y coordinada previamente con el señor </w:t>
      </w:r>
      <w:r w:rsidR="00142BA2">
        <w:rPr>
          <w:rFonts w:ascii="Museo 300" w:hAnsi="Museo 300"/>
          <w:sz w:val="16"/>
          <w:szCs w:val="16"/>
        </w:rPr>
        <w:t>xxx</w:t>
      </w:r>
      <w:r w:rsidRPr="007137F4">
        <w:rPr>
          <w:rFonts w:ascii="Museo 300" w:hAnsi="Museo 300"/>
          <w:sz w:val="16"/>
          <w:szCs w:val="16"/>
        </w:rPr>
        <w:t>, se constató que aún existen equipos eléctricos al interior de la vivienda que, si bien no tienen un uso normal debido a que los usuarios indican que utilizan la vivienda solamente en ocasiones, sin embargo, el uso eventual de estos está relacionado con los consumos registrados por el equipo de medición hasta la fecha. Los equipos eléctricos instalados se muestran en las siguientes fotografías:</w:t>
      </w:r>
    </w:p>
    <w:p w14:paraId="4FDFF146" w14:textId="5D37DFEC" w:rsidR="007137F4" w:rsidRDefault="007137F4" w:rsidP="007137F4">
      <w:pPr>
        <w:suppressAutoHyphens w:val="0"/>
        <w:autoSpaceDN/>
        <w:spacing w:after="0" w:line="240" w:lineRule="auto"/>
        <w:ind w:left="1211" w:right="425"/>
        <w:contextualSpacing/>
        <w:jc w:val="both"/>
        <w:textAlignment w:val="auto"/>
        <w:rPr>
          <w:rFonts w:ascii="Museo 300" w:hAnsi="Museo 300"/>
          <w:sz w:val="16"/>
          <w:szCs w:val="16"/>
        </w:rPr>
      </w:pPr>
    </w:p>
    <w:p w14:paraId="4396443D" w14:textId="552223B9" w:rsidR="007137F4" w:rsidRPr="00FA2D6B" w:rsidRDefault="00FA2D6B" w:rsidP="00614556">
      <w:pPr>
        <w:suppressAutoHyphens w:val="0"/>
        <w:autoSpaceDN/>
        <w:spacing w:after="0" w:line="240" w:lineRule="auto"/>
        <w:ind w:left="1211" w:right="425"/>
        <w:contextualSpacing/>
        <w:jc w:val="center"/>
        <w:textAlignment w:val="auto"/>
        <w:rPr>
          <w:rFonts w:ascii="Museo Sans 300" w:hAnsi="Museo Sans 300"/>
          <w:sz w:val="20"/>
          <w:szCs w:val="20"/>
        </w:rPr>
      </w:pPr>
      <w:r w:rsidRPr="00FA2D6B">
        <w:rPr>
          <w:rFonts w:ascii="Museo Sans 300" w:hAnsi="Museo Sans 300"/>
          <w:noProof/>
          <w:sz w:val="20"/>
          <w:szCs w:val="20"/>
        </w:rPr>
        <w:t>xxx</w:t>
      </w:r>
    </w:p>
    <w:p w14:paraId="742F6D2F" w14:textId="77777777" w:rsidR="007137F4" w:rsidRPr="007137F4" w:rsidRDefault="007137F4" w:rsidP="007137F4">
      <w:pPr>
        <w:suppressAutoHyphens w:val="0"/>
        <w:autoSpaceDN/>
        <w:spacing w:after="0" w:line="240" w:lineRule="auto"/>
        <w:ind w:left="1211" w:right="425"/>
        <w:contextualSpacing/>
        <w:jc w:val="both"/>
        <w:textAlignment w:val="auto"/>
        <w:rPr>
          <w:rFonts w:ascii="Museo 300" w:hAnsi="Museo 300"/>
          <w:sz w:val="16"/>
          <w:szCs w:val="16"/>
        </w:rPr>
      </w:pPr>
    </w:p>
    <w:p w14:paraId="3D1A957D" w14:textId="416B97C6" w:rsidR="00614556" w:rsidRPr="00614556" w:rsidRDefault="00614556" w:rsidP="00614556">
      <w:pPr>
        <w:suppressAutoHyphens w:val="0"/>
        <w:autoSpaceDN/>
        <w:spacing w:after="0" w:line="240" w:lineRule="auto"/>
        <w:ind w:left="1211" w:right="425"/>
        <w:contextualSpacing/>
        <w:jc w:val="both"/>
        <w:textAlignment w:val="auto"/>
        <w:rPr>
          <w:rFonts w:ascii="Museo 300" w:hAnsi="Museo 300"/>
          <w:sz w:val="16"/>
          <w:szCs w:val="16"/>
        </w:rPr>
      </w:pPr>
      <w:r w:rsidRPr="00614556">
        <w:rPr>
          <w:rFonts w:ascii="Museo 300" w:hAnsi="Museo 300"/>
          <w:sz w:val="16"/>
          <w:szCs w:val="16"/>
        </w:rPr>
        <w:t xml:space="preserve">Por otra parte, el CAU considera que, la inspección técnica realizada por el ingeniero </w:t>
      </w:r>
      <w:r w:rsidR="00FA2D6B">
        <w:rPr>
          <w:rFonts w:ascii="Museo 300" w:hAnsi="Museo 300"/>
          <w:sz w:val="16"/>
          <w:szCs w:val="16"/>
        </w:rPr>
        <w:t>xxx</w:t>
      </w:r>
      <w:r w:rsidRPr="00614556">
        <w:rPr>
          <w:rFonts w:ascii="Museo 300" w:hAnsi="Museo 300"/>
          <w:sz w:val="16"/>
          <w:szCs w:val="16"/>
        </w:rPr>
        <w:t xml:space="preserve"> con fecha 31 marzo del 2023 al suministro con NC </w:t>
      </w:r>
      <w:r w:rsidR="00070E2F">
        <w:rPr>
          <w:rFonts w:ascii="Museo 300" w:hAnsi="Museo 300"/>
          <w:sz w:val="16"/>
          <w:szCs w:val="16"/>
        </w:rPr>
        <w:t>xxx</w:t>
      </w:r>
      <w:r w:rsidRPr="00614556">
        <w:rPr>
          <w:rFonts w:ascii="Museo 300" w:hAnsi="Museo 300"/>
          <w:sz w:val="16"/>
          <w:szCs w:val="16"/>
        </w:rPr>
        <w:t xml:space="preserve"> es parte del proceso de investigación para elaborar el informe técnico requerido en el acuerdo N.° E-0129-2023-CAU emitido por la Superintendencia. </w:t>
      </w:r>
    </w:p>
    <w:p w14:paraId="3FE5B38D" w14:textId="77777777" w:rsidR="00614556" w:rsidRPr="00614556" w:rsidRDefault="00614556" w:rsidP="00614556">
      <w:pPr>
        <w:pStyle w:val="Prrafodelista"/>
        <w:tabs>
          <w:tab w:val="left" w:pos="426"/>
        </w:tabs>
        <w:ind w:left="426"/>
        <w:rPr>
          <w:rFonts w:ascii="Museo Sans 300" w:hAnsi="Museo Sans 300"/>
          <w:sz w:val="20"/>
          <w:szCs w:val="20"/>
        </w:rPr>
      </w:pPr>
    </w:p>
    <w:p w14:paraId="6EC54B8A" w14:textId="5EAE7D1A" w:rsidR="007137F4" w:rsidRDefault="00614556" w:rsidP="00614556">
      <w:pPr>
        <w:suppressAutoHyphens w:val="0"/>
        <w:autoSpaceDN/>
        <w:spacing w:after="0" w:line="240" w:lineRule="auto"/>
        <w:ind w:left="1211" w:right="425"/>
        <w:contextualSpacing/>
        <w:jc w:val="both"/>
        <w:textAlignment w:val="auto"/>
        <w:rPr>
          <w:rFonts w:ascii="Museo 300" w:hAnsi="Museo 300"/>
          <w:sz w:val="16"/>
          <w:szCs w:val="16"/>
        </w:rPr>
      </w:pPr>
      <w:r w:rsidRPr="00614556">
        <w:rPr>
          <w:rFonts w:ascii="Museo 300" w:hAnsi="Museo 300"/>
          <w:sz w:val="16"/>
          <w:szCs w:val="16"/>
        </w:rPr>
        <w:t xml:space="preserve">Por lo anteriormente expuesto, el CAU considera que, en lo que respecta a los argumentos presentados por el señor </w:t>
      </w:r>
      <w:r w:rsidR="00FA2D6B">
        <w:rPr>
          <w:rFonts w:ascii="Museo 300" w:hAnsi="Museo 300"/>
          <w:sz w:val="16"/>
          <w:szCs w:val="16"/>
        </w:rPr>
        <w:t>xxx</w:t>
      </w:r>
      <w:r w:rsidRPr="00614556">
        <w:rPr>
          <w:rFonts w:ascii="Museo 300" w:hAnsi="Museo 300"/>
          <w:sz w:val="16"/>
          <w:szCs w:val="16"/>
        </w:rPr>
        <w:t xml:space="preserve"> con fecha 11 de mayo del 2023, relacionados con el dictamen establecido en el informe técnico N.° IT-0099-CAU-23, no son aceptables por las consideraciones antes expuestas.</w:t>
      </w:r>
    </w:p>
    <w:p w14:paraId="670240DC" w14:textId="5C7F2B3C" w:rsidR="00FA2D6B" w:rsidRDefault="00FA2D6B" w:rsidP="00614556">
      <w:pPr>
        <w:suppressAutoHyphens w:val="0"/>
        <w:autoSpaceDN/>
        <w:spacing w:after="0" w:line="240" w:lineRule="auto"/>
        <w:ind w:left="1211" w:right="425"/>
        <w:contextualSpacing/>
        <w:jc w:val="both"/>
        <w:textAlignment w:val="auto"/>
        <w:rPr>
          <w:rFonts w:ascii="Museo 300" w:hAnsi="Museo 300"/>
          <w:sz w:val="16"/>
          <w:szCs w:val="16"/>
        </w:rPr>
      </w:pPr>
    </w:p>
    <w:p w14:paraId="15AA8B8B" w14:textId="4AB818CE" w:rsidR="00FA2D6B" w:rsidRDefault="00FA2D6B" w:rsidP="00614556">
      <w:pPr>
        <w:suppressAutoHyphens w:val="0"/>
        <w:autoSpaceDN/>
        <w:spacing w:after="0" w:line="240" w:lineRule="auto"/>
        <w:ind w:left="1211" w:right="425"/>
        <w:contextualSpacing/>
        <w:jc w:val="both"/>
        <w:textAlignment w:val="auto"/>
        <w:rPr>
          <w:rFonts w:ascii="Museo 300" w:hAnsi="Museo 300"/>
          <w:sz w:val="16"/>
          <w:szCs w:val="16"/>
        </w:rPr>
      </w:pPr>
    </w:p>
    <w:p w14:paraId="139C715A" w14:textId="77777777" w:rsidR="00FA2D6B" w:rsidRPr="00614556" w:rsidRDefault="00FA2D6B" w:rsidP="00614556">
      <w:pPr>
        <w:suppressAutoHyphens w:val="0"/>
        <w:autoSpaceDN/>
        <w:spacing w:after="0" w:line="240" w:lineRule="auto"/>
        <w:ind w:left="1211" w:right="425"/>
        <w:contextualSpacing/>
        <w:jc w:val="both"/>
        <w:textAlignment w:val="auto"/>
        <w:rPr>
          <w:rFonts w:ascii="Museo 300" w:hAnsi="Museo 300"/>
          <w:sz w:val="16"/>
          <w:szCs w:val="16"/>
        </w:rPr>
      </w:pPr>
    </w:p>
    <w:p w14:paraId="69EDB891" w14:textId="1F020861" w:rsidR="00614556" w:rsidRDefault="00614556" w:rsidP="007137F4">
      <w:pPr>
        <w:pStyle w:val="Prrafodelista"/>
        <w:tabs>
          <w:tab w:val="left" w:pos="426"/>
        </w:tabs>
        <w:ind w:left="426"/>
        <w:jc w:val="center"/>
        <w:rPr>
          <w:rFonts w:ascii="Museo Sans 300" w:hAnsi="Museo Sans 300"/>
          <w:sz w:val="20"/>
          <w:szCs w:val="20"/>
        </w:rPr>
      </w:pPr>
    </w:p>
    <w:p w14:paraId="39D298F7" w14:textId="3988A9D2" w:rsidR="00620FBA" w:rsidRPr="00620FBA" w:rsidRDefault="00620FBA" w:rsidP="00620FBA">
      <w:pPr>
        <w:pStyle w:val="Textoindependiente"/>
        <w:suppressAutoHyphens w:val="0"/>
        <w:autoSpaceDN/>
        <w:spacing w:after="220" w:line="180" w:lineRule="atLeast"/>
        <w:ind w:left="720"/>
        <w:textAlignment w:val="auto"/>
        <w:rPr>
          <w:rFonts w:ascii="Museo 300" w:hAnsi="Museo 300"/>
          <w:sz w:val="16"/>
          <w:szCs w:val="16"/>
        </w:rPr>
      </w:pPr>
      <w:r w:rsidRPr="00620FBA">
        <w:rPr>
          <w:rFonts w:ascii="Museo 300" w:hAnsi="Museo 300"/>
          <w:sz w:val="16"/>
          <w:szCs w:val="16"/>
        </w:rPr>
        <w:lastRenderedPageBreak/>
        <w:t>4.</w:t>
      </w:r>
      <w:r>
        <w:rPr>
          <w:rFonts w:ascii="Museo 300" w:hAnsi="Museo 300"/>
          <w:sz w:val="16"/>
          <w:szCs w:val="16"/>
        </w:rPr>
        <w:t xml:space="preserve"> </w:t>
      </w:r>
      <w:r w:rsidRPr="00620FBA">
        <w:rPr>
          <w:rFonts w:ascii="Museo 300" w:hAnsi="Museo 300"/>
          <w:sz w:val="16"/>
          <w:szCs w:val="16"/>
          <w:u w:val="single"/>
        </w:rPr>
        <w:t>CONCLUSIONES</w:t>
      </w:r>
    </w:p>
    <w:p w14:paraId="185FF83F" w14:textId="77777777" w:rsidR="00620FBA" w:rsidRPr="006C0D91" w:rsidRDefault="00620FBA" w:rsidP="00620FBA">
      <w:pPr>
        <w:ind w:left="709" w:right="709" w:firstLine="360"/>
        <w:jc w:val="both"/>
        <w:rPr>
          <w:rFonts w:ascii="Museo 300" w:eastAsia="SimSun" w:hAnsi="Museo 300"/>
          <w:bCs/>
          <w:spacing w:val="-5"/>
          <w:sz w:val="16"/>
          <w:szCs w:val="16"/>
          <w:lang w:val="es-ES"/>
        </w:rPr>
      </w:pPr>
      <w:r w:rsidRPr="006C0D91">
        <w:rPr>
          <w:rFonts w:ascii="Museo 300" w:eastAsia="SimSun" w:hAnsi="Museo 300"/>
          <w:bCs/>
          <w:spacing w:val="-5"/>
          <w:sz w:val="16"/>
          <w:szCs w:val="16"/>
          <w:lang w:val="es-ES"/>
        </w:rPr>
        <w:t>(…)</w:t>
      </w:r>
    </w:p>
    <w:p w14:paraId="630761D6" w14:textId="2DAEFE87" w:rsidR="00620FBA" w:rsidRPr="00620FBA" w:rsidRDefault="00620FBA" w:rsidP="00620FBA">
      <w:pPr>
        <w:pStyle w:val="Prrafodelista"/>
        <w:numPr>
          <w:ilvl w:val="0"/>
          <w:numId w:val="19"/>
        </w:numPr>
        <w:suppressAutoHyphens w:val="0"/>
        <w:autoSpaceDN/>
        <w:ind w:right="425"/>
        <w:contextualSpacing/>
        <w:jc w:val="both"/>
        <w:textAlignment w:val="auto"/>
        <w:rPr>
          <w:rFonts w:ascii="Museo 300" w:hAnsi="Museo 300"/>
          <w:color w:val="000000"/>
          <w:sz w:val="16"/>
          <w:szCs w:val="16"/>
        </w:rPr>
      </w:pPr>
      <w:r w:rsidRPr="00620FBA">
        <w:rPr>
          <w:rFonts w:ascii="Museo 300" w:hAnsi="Museo 300"/>
          <w:sz w:val="16"/>
          <w:szCs w:val="16"/>
        </w:rPr>
        <w:t>El</w:t>
      </w:r>
      <w:r>
        <w:rPr>
          <w:rFonts w:ascii="Museo 300" w:hAnsi="Museo 300"/>
          <w:sz w:val="16"/>
          <w:szCs w:val="16"/>
        </w:rPr>
        <w:t xml:space="preserve"> </w:t>
      </w:r>
      <w:r w:rsidRPr="00620FBA">
        <w:rPr>
          <w:rFonts w:ascii="Museo 300" w:hAnsi="Museo 300"/>
          <w:sz w:val="16"/>
          <w:szCs w:val="16"/>
        </w:rPr>
        <w:t>CAU ha fundamentado su análisis sobre la base de la información que fue presentada por el usuario final como también por la empresa distribuidora a lo largo del proceso investigativo que le fue encomendado, como son las pruebas aportadas, fotografías, los registros del historial del consumo demandado, registro de TPL, verificación de funcionamiento del medidor, inspección técnica al lugar, entre otros; es decir, su investigación y su dictamen parte de los hechos o pruebas, que durante el proceso de investigación han sido recabadas con base en lo estipulado en el Procedimiento de Reclamos de los Usuarios Finales del Servicio de Energía Eléctrica ante SIGET, que no requieren intervención de Perito Externo, contenido en el acuerdo No. 48-E-2014.</w:t>
      </w:r>
    </w:p>
    <w:p w14:paraId="77A389EB" w14:textId="77777777" w:rsidR="00620FBA" w:rsidRPr="00620FBA" w:rsidRDefault="00620FBA" w:rsidP="00620FBA">
      <w:pPr>
        <w:pStyle w:val="Prrafodelista"/>
        <w:rPr>
          <w:rFonts w:ascii="Museo Sans 300" w:hAnsi="Museo Sans 300"/>
          <w:sz w:val="20"/>
          <w:szCs w:val="20"/>
        </w:rPr>
      </w:pPr>
    </w:p>
    <w:p w14:paraId="77E80712" w14:textId="0A0774A0" w:rsidR="00620FBA" w:rsidRPr="000203BB" w:rsidRDefault="000203BB" w:rsidP="000203BB">
      <w:pPr>
        <w:pStyle w:val="Prrafodelista"/>
        <w:numPr>
          <w:ilvl w:val="0"/>
          <w:numId w:val="19"/>
        </w:numPr>
        <w:suppressAutoHyphens w:val="0"/>
        <w:autoSpaceDN/>
        <w:ind w:right="425"/>
        <w:contextualSpacing/>
        <w:jc w:val="both"/>
        <w:textAlignment w:val="auto"/>
        <w:rPr>
          <w:rFonts w:ascii="Museo 300" w:hAnsi="Museo 300"/>
          <w:sz w:val="16"/>
          <w:szCs w:val="16"/>
        </w:rPr>
      </w:pPr>
      <w:r w:rsidRPr="000203BB">
        <w:rPr>
          <w:rFonts w:ascii="Museo 300" w:hAnsi="Museo 300"/>
          <w:sz w:val="16"/>
          <w:szCs w:val="16"/>
        </w:rPr>
        <w:t xml:space="preserve">Con base en lo expuesto y tomando en consideración la información que fue presentada por ambas partes a lo largo del proceso de investigación, con respecto a la denuncia interpuesta por el señor </w:t>
      </w:r>
      <w:r w:rsidR="00FA2D6B">
        <w:rPr>
          <w:rFonts w:ascii="Museo 300" w:hAnsi="Museo 300"/>
          <w:sz w:val="16"/>
          <w:szCs w:val="16"/>
        </w:rPr>
        <w:t>xxx</w:t>
      </w:r>
      <w:r w:rsidRPr="000203BB">
        <w:rPr>
          <w:rFonts w:ascii="Museo 300" w:hAnsi="Museo 300"/>
          <w:sz w:val="16"/>
          <w:szCs w:val="16"/>
        </w:rPr>
        <w:t xml:space="preserve">, en representación de la señora </w:t>
      </w:r>
      <w:r w:rsidR="00FA2D6B">
        <w:rPr>
          <w:rFonts w:ascii="Museo 300" w:hAnsi="Museo 300"/>
          <w:sz w:val="16"/>
          <w:szCs w:val="16"/>
        </w:rPr>
        <w:t>xxx</w:t>
      </w:r>
      <w:r w:rsidRPr="000203BB">
        <w:rPr>
          <w:rFonts w:ascii="Museo 300" w:hAnsi="Museo 300"/>
          <w:sz w:val="16"/>
          <w:szCs w:val="16"/>
        </w:rPr>
        <w:t xml:space="preserve">, en contra de la sociedad DELSUR, se establece que los argumentos presentados por el licenciado </w:t>
      </w:r>
      <w:r w:rsidR="00FA2D6B">
        <w:rPr>
          <w:rFonts w:ascii="Museo 300" w:hAnsi="Museo 300"/>
          <w:sz w:val="16"/>
          <w:szCs w:val="16"/>
        </w:rPr>
        <w:t>xxx</w:t>
      </w:r>
      <w:r w:rsidRPr="000203BB">
        <w:rPr>
          <w:rFonts w:ascii="Museo 300" w:hAnsi="Museo 300"/>
          <w:sz w:val="16"/>
          <w:szCs w:val="16"/>
        </w:rPr>
        <w:t xml:space="preserve"> relacionados con el dictamen presentado por el CAU en el informe técnico N.° IT-0099-CAU-23, no son aceptables</w:t>
      </w:r>
      <w:r w:rsidR="00620FBA" w:rsidRPr="000203BB">
        <w:rPr>
          <w:rFonts w:ascii="Museo 300" w:hAnsi="Museo 300"/>
          <w:sz w:val="16"/>
          <w:szCs w:val="16"/>
        </w:rPr>
        <w:t>. […]”</w:t>
      </w:r>
    </w:p>
    <w:p w14:paraId="4B1B310D" w14:textId="77777777" w:rsidR="00273A85" w:rsidRDefault="00273A85" w:rsidP="007137F4">
      <w:pPr>
        <w:pStyle w:val="Prrafodelista"/>
        <w:tabs>
          <w:tab w:val="left" w:pos="426"/>
        </w:tabs>
        <w:ind w:left="426"/>
        <w:jc w:val="center"/>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5759A6B7" w:rsidR="00D43A2F" w:rsidRDefault="00BD38EB" w:rsidP="00D43A2F">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255DAD46" w14:textId="43CB6A65" w:rsidR="00013AEA" w:rsidRDefault="00013AEA" w:rsidP="00013AEA">
      <w:pPr>
        <w:pStyle w:val="Prrafodelista"/>
        <w:tabs>
          <w:tab w:val="left" w:pos="426"/>
        </w:tabs>
        <w:ind w:left="426"/>
        <w:jc w:val="both"/>
        <w:rPr>
          <w:rFonts w:ascii="Museo Sans 300" w:hAnsi="Museo Sans 300"/>
          <w:sz w:val="20"/>
          <w:szCs w:val="20"/>
        </w:rPr>
      </w:pPr>
    </w:p>
    <w:p w14:paraId="6DBD886B" w14:textId="1B276802" w:rsidR="00273A85" w:rsidRDefault="00273A85" w:rsidP="00013AEA">
      <w:pPr>
        <w:pStyle w:val="Prrafodelista"/>
        <w:tabs>
          <w:tab w:val="left" w:pos="426"/>
        </w:tabs>
        <w:ind w:left="426"/>
        <w:jc w:val="both"/>
        <w:rPr>
          <w:rFonts w:ascii="Museo Sans 300" w:hAnsi="Museo Sans 300"/>
          <w:sz w:val="20"/>
          <w:szCs w:val="20"/>
        </w:rPr>
      </w:pPr>
    </w:p>
    <w:p w14:paraId="2A6D241C" w14:textId="4E4D3B1E" w:rsidR="00BD38EB"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03E1D8FA" w14:textId="0A4D9197" w:rsidR="006E128F" w:rsidRDefault="006E128F" w:rsidP="006E128F">
      <w:pPr>
        <w:suppressAutoHyphens w:val="0"/>
        <w:autoSpaceDN/>
        <w:spacing w:after="0" w:line="240" w:lineRule="auto"/>
        <w:contextualSpacing/>
        <w:jc w:val="center"/>
        <w:textAlignment w:val="auto"/>
        <w:rPr>
          <w:rFonts w:ascii="Museo Sans 500" w:eastAsia="Arial" w:hAnsi="Museo Sans 500" w:cs="Times New Roman"/>
          <w:b/>
          <w:sz w:val="20"/>
          <w:szCs w:val="20"/>
        </w:rPr>
      </w:pPr>
    </w:p>
    <w:p w14:paraId="40F8D8EE" w14:textId="77777777" w:rsidR="006E128F" w:rsidRPr="00D73EF4" w:rsidRDefault="006E128F" w:rsidP="006E128F">
      <w:pPr>
        <w:tabs>
          <w:tab w:val="left" w:pos="993"/>
        </w:tabs>
        <w:suppressAutoHyphens w:val="0"/>
        <w:autoSpaceDN/>
        <w:spacing w:line="0" w:lineRule="atLeast"/>
        <w:ind w:left="426"/>
        <w:jc w:val="both"/>
        <w:textAlignment w:val="auto"/>
        <w:rPr>
          <w:rFonts w:ascii="Museo Sans 500" w:hAnsi="Museo Sans 500" w:cs="Times New Roman"/>
          <w:b/>
          <w:bCs/>
          <w:sz w:val="20"/>
          <w:szCs w:val="20"/>
        </w:rPr>
      </w:pPr>
      <w:r w:rsidRPr="00D73EF4">
        <w:rPr>
          <w:rFonts w:ascii="Museo Sans 500" w:hAnsi="Museo Sans 500" w:cs="Times New Roman"/>
          <w:b/>
          <w:bCs/>
          <w:sz w:val="20"/>
          <w:szCs w:val="20"/>
        </w:rPr>
        <w:t>1.A.</w:t>
      </w:r>
      <w:r>
        <w:rPr>
          <w:rFonts w:ascii="Museo Sans 500" w:hAnsi="Museo Sans 500" w:cs="Times New Roman"/>
          <w:b/>
          <w:bCs/>
          <w:sz w:val="20"/>
          <w:szCs w:val="20"/>
        </w:rPr>
        <w:t xml:space="preserve"> </w:t>
      </w:r>
      <w:r w:rsidRPr="00D73EF4">
        <w:rPr>
          <w:rFonts w:ascii="Museo Sans 500" w:hAnsi="Museo Sans 500" w:cs="Times New Roman"/>
          <w:b/>
          <w:bCs/>
          <w:sz w:val="20"/>
          <w:szCs w:val="20"/>
        </w:rPr>
        <w:t>Ley de Creación de la SIGET, Ley General de Electricidad y Reglamento de la Ley General de Electricidad.</w:t>
      </w:r>
    </w:p>
    <w:p w14:paraId="69F74CDF" w14:textId="77777777" w:rsidR="006E128F" w:rsidRPr="00D73EF4" w:rsidRDefault="006E128F" w:rsidP="006E128F">
      <w:pPr>
        <w:suppressAutoHyphens w:val="0"/>
        <w:autoSpaceDE w:val="0"/>
        <w:adjustRightInd w:val="0"/>
        <w:spacing w:line="240" w:lineRule="auto"/>
        <w:ind w:left="426"/>
        <w:jc w:val="both"/>
        <w:textAlignment w:val="auto"/>
        <w:rPr>
          <w:rFonts w:ascii="Museo Sans 300" w:hAnsi="Museo Sans 300" w:cs="Times New Roman"/>
          <w:iCs/>
          <w:sz w:val="20"/>
          <w:szCs w:val="20"/>
        </w:rPr>
      </w:pPr>
      <w:r w:rsidRPr="00D73EF4">
        <w:rPr>
          <w:rFonts w:ascii="Museo Sans 300" w:hAnsi="Museo Sans 300" w:cs="Times New Roman"/>
          <w:sz w:val="20"/>
          <w:szCs w:val="20"/>
        </w:rPr>
        <w:t xml:space="preserve">El artículo 4 de la Ley de Creación de la SIGET establece que esta Institución es </w:t>
      </w:r>
      <w:r w:rsidRPr="00D73EF4">
        <w:rPr>
          <w:rFonts w:ascii="Museo Sans 300" w:hAnsi="Museo Sans 300" w:cs="Times New Roman"/>
          <w:iCs/>
          <w:sz w:val="20"/>
          <w:szCs w:val="20"/>
        </w:rPr>
        <w:t>la entidad competente para aplicar las normas contenidas en tratados internacionales sobre</w:t>
      </w:r>
      <w:r w:rsidRPr="00D73EF4">
        <w:rPr>
          <w:rFonts w:ascii="Museo Sans 300" w:hAnsi="Museo Sans 300" w:cs="Times New Roman"/>
          <w:sz w:val="20"/>
          <w:szCs w:val="20"/>
        </w:rPr>
        <w:t xml:space="preserve"> </w:t>
      </w:r>
      <w:r w:rsidRPr="00D73EF4">
        <w:rPr>
          <w:rFonts w:ascii="Museo Sans 300" w:hAnsi="Museo Sans 300" w:cs="Times New Roman"/>
          <w:iCs/>
          <w:sz w:val="20"/>
          <w:szCs w:val="20"/>
        </w:rPr>
        <w:t>electricidad y telecomunicaciones vigentes en El Salvador, en las leyes que rigen los sectores de</w:t>
      </w:r>
      <w:r w:rsidRPr="00D73EF4">
        <w:rPr>
          <w:rFonts w:ascii="Museo Sans 300" w:hAnsi="Museo Sans 300" w:cs="Times New Roman"/>
          <w:sz w:val="20"/>
          <w:szCs w:val="20"/>
        </w:rPr>
        <w:t xml:space="preserve"> </w:t>
      </w:r>
      <w:r w:rsidRPr="00D73EF4">
        <w:rPr>
          <w:rFonts w:ascii="Museo Sans 300" w:hAnsi="Museo Sans 300" w:cs="Times New Roman"/>
          <w:iCs/>
          <w:sz w:val="20"/>
          <w:szCs w:val="20"/>
        </w:rPr>
        <w:t>Electricidad y de Telecomunicaciones y sus reglamentos, así como para conocer del</w:t>
      </w:r>
      <w:r w:rsidRPr="00D73EF4">
        <w:rPr>
          <w:rFonts w:ascii="Museo Sans 300" w:hAnsi="Museo Sans 300" w:cs="Times New Roman"/>
          <w:sz w:val="20"/>
          <w:szCs w:val="20"/>
        </w:rPr>
        <w:t xml:space="preserve"> </w:t>
      </w:r>
      <w:r w:rsidRPr="00D73EF4">
        <w:rPr>
          <w:rFonts w:ascii="Museo Sans 300" w:hAnsi="Museo Sans 300" w:cs="Times New Roman"/>
          <w:iCs/>
          <w:sz w:val="20"/>
          <w:szCs w:val="20"/>
        </w:rPr>
        <w:t>incumplimiento de estas.</w:t>
      </w:r>
    </w:p>
    <w:p w14:paraId="4F4CE3D9" w14:textId="77777777" w:rsidR="006E128F" w:rsidRPr="00D73EF4" w:rsidRDefault="006E128F" w:rsidP="006E128F">
      <w:pPr>
        <w:tabs>
          <w:tab w:val="left" w:pos="1276"/>
        </w:tabs>
        <w:suppressAutoHyphens w:val="0"/>
        <w:autoSpaceDN/>
        <w:spacing w:after="0" w:line="0" w:lineRule="atLeast"/>
        <w:ind w:left="426"/>
        <w:jc w:val="both"/>
        <w:textAlignment w:val="auto"/>
        <w:rPr>
          <w:rFonts w:ascii="Museo Sans 300" w:eastAsia="Times New Roman" w:hAnsi="Museo Sans 300" w:cs="Times New Roman"/>
          <w:sz w:val="20"/>
          <w:szCs w:val="20"/>
          <w:lang w:eastAsia="es-ES"/>
        </w:rPr>
      </w:pPr>
      <w:r w:rsidRPr="00D73EF4">
        <w:rPr>
          <w:rFonts w:ascii="Museo Sans 300" w:eastAsia="Times New Roman" w:hAnsi="Museo Sans 300" w:cs="Times New Roman"/>
          <w:sz w:val="20"/>
          <w:szCs w:val="20"/>
          <w:lang w:eastAsia="es-ES"/>
        </w:rPr>
        <w:t xml:space="preserve">De acuerdo con el artículo 2 letra e) de la Ley General de Electricidad, uno de los objetivos de dicho cuerpo legal es la protección de los derechos de los usuarios y de todas las entidades que desarrollan actividades en el sector. </w:t>
      </w:r>
    </w:p>
    <w:p w14:paraId="53CDD7B1" w14:textId="77777777" w:rsidR="006E128F" w:rsidRPr="00D73EF4" w:rsidRDefault="006E128F" w:rsidP="006E128F">
      <w:pPr>
        <w:tabs>
          <w:tab w:val="left" w:pos="1276"/>
        </w:tabs>
        <w:suppressAutoHyphens w:val="0"/>
        <w:autoSpaceDN/>
        <w:spacing w:after="0" w:line="0" w:lineRule="atLeast"/>
        <w:ind w:left="567" w:hanging="141"/>
        <w:jc w:val="both"/>
        <w:textAlignment w:val="auto"/>
        <w:rPr>
          <w:rFonts w:ascii="Museo Sans 300" w:eastAsia="Times New Roman" w:hAnsi="Museo Sans 300" w:cs="Times New Roman"/>
          <w:sz w:val="20"/>
          <w:szCs w:val="20"/>
          <w:lang w:eastAsia="es-ES"/>
        </w:rPr>
      </w:pPr>
    </w:p>
    <w:p w14:paraId="1AD895AB" w14:textId="77777777" w:rsidR="006E128F" w:rsidRPr="00D73EF4" w:rsidRDefault="006E128F" w:rsidP="006E128F">
      <w:pPr>
        <w:tabs>
          <w:tab w:val="left" w:pos="142"/>
        </w:tabs>
        <w:suppressAutoHyphens w:val="0"/>
        <w:autoSpaceDN/>
        <w:spacing w:after="0" w:line="0" w:lineRule="atLeast"/>
        <w:ind w:left="567" w:hanging="141"/>
        <w:jc w:val="both"/>
        <w:textAlignment w:val="auto"/>
        <w:rPr>
          <w:rFonts w:ascii="Museo Sans 300" w:hAnsi="Museo Sans 300" w:cs="Times New Roman"/>
          <w:sz w:val="20"/>
          <w:szCs w:val="20"/>
        </w:rPr>
      </w:pPr>
      <w:r w:rsidRPr="00D73EF4">
        <w:rPr>
          <w:rFonts w:ascii="Museo Sans 300" w:hAnsi="Museo Sans 300" w:cs="Times New Roman"/>
          <w:sz w:val="20"/>
          <w:szCs w:val="20"/>
        </w:rPr>
        <w:t>El artículo 95 del Reglamento de la Ley General de Electricidad estipula lo siguiente:</w:t>
      </w:r>
    </w:p>
    <w:p w14:paraId="01F277F9" w14:textId="77777777" w:rsidR="006E128F" w:rsidRPr="00D73EF4" w:rsidRDefault="006E128F" w:rsidP="006E128F">
      <w:pPr>
        <w:tabs>
          <w:tab w:val="left" w:pos="142"/>
        </w:tabs>
        <w:suppressAutoHyphens w:val="0"/>
        <w:autoSpaceDN/>
        <w:spacing w:after="0" w:line="0" w:lineRule="atLeast"/>
        <w:ind w:left="567" w:hanging="141"/>
        <w:jc w:val="both"/>
        <w:textAlignment w:val="auto"/>
        <w:rPr>
          <w:rFonts w:ascii="Museo Sans 300" w:hAnsi="Museo Sans 300" w:cs="Times New Roman"/>
        </w:rPr>
      </w:pPr>
    </w:p>
    <w:p w14:paraId="4DF13D6F" w14:textId="77777777" w:rsidR="006E128F" w:rsidRPr="00D73EF4" w:rsidRDefault="006E128F" w:rsidP="006E128F">
      <w:pPr>
        <w:tabs>
          <w:tab w:val="left" w:pos="142"/>
          <w:tab w:val="left" w:pos="284"/>
        </w:tabs>
        <w:suppressAutoHyphens w:val="0"/>
        <w:autoSpaceDN/>
        <w:spacing w:after="0" w:line="0" w:lineRule="atLeast"/>
        <w:ind w:left="993" w:right="565" w:hanging="141"/>
        <w:jc w:val="both"/>
        <w:textAlignment w:val="auto"/>
        <w:rPr>
          <w:rFonts w:ascii="Museo 300" w:hAnsi="Museo 300" w:cs="Times New Roman"/>
          <w:sz w:val="16"/>
          <w:szCs w:val="16"/>
          <w:lang w:val="es-MX"/>
        </w:rPr>
      </w:pPr>
      <w:r w:rsidRPr="00D73EF4">
        <w:rPr>
          <w:rFonts w:ascii="Museo 300" w:hAnsi="Museo 300" w:cs="Times New Roman"/>
          <w:sz w:val="16"/>
          <w:szCs w:val="16"/>
          <w:lang w:eastAsia="es-SV"/>
        </w:rPr>
        <w:t xml:space="preserve">“[…] </w:t>
      </w:r>
      <w:r w:rsidRPr="00D73EF4">
        <w:rPr>
          <w:rFonts w:ascii="Museo 300" w:hAnsi="Museo 300" w:cs="Times New Roman"/>
          <w:sz w:val="16"/>
          <w:szCs w:val="16"/>
          <w:lang w:val="es-MX"/>
        </w:rPr>
        <w:t xml:space="preserve">Cuando por inadecuada medición o falta de ésta, o por errores en el proceso de facturación, se facturen importes distintos a los reales, los distribuidores lo notificarán a quien corresponda, a efecto de recuperar el faltante o de reintegrar el excedente, según el caso. Lo anterior, sin perjuicio de la aplicación de las disposiciones contractuales pertinentes. </w:t>
      </w:r>
    </w:p>
    <w:p w14:paraId="3ACEAB16" w14:textId="77777777" w:rsidR="006E128F" w:rsidRPr="00D73EF4" w:rsidRDefault="006E128F" w:rsidP="006E128F">
      <w:pPr>
        <w:tabs>
          <w:tab w:val="left" w:pos="142"/>
        </w:tabs>
        <w:suppressAutoHyphens w:val="0"/>
        <w:autoSpaceDN/>
        <w:spacing w:after="0" w:line="0" w:lineRule="atLeast"/>
        <w:ind w:left="993" w:right="565" w:hanging="141"/>
        <w:jc w:val="both"/>
        <w:textAlignment w:val="auto"/>
        <w:rPr>
          <w:rFonts w:ascii="Museo 300" w:hAnsi="Museo 300" w:cs="Times New Roman"/>
          <w:sz w:val="16"/>
          <w:szCs w:val="16"/>
        </w:rPr>
      </w:pPr>
    </w:p>
    <w:p w14:paraId="25863AB8" w14:textId="77777777" w:rsidR="006E128F" w:rsidRPr="00A75CC8" w:rsidRDefault="006E128F" w:rsidP="006E128F">
      <w:pPr>
        <w:tabs>
          <w:tab w:val="left" w:pos="142"/>
        </w:tabs>
        <w:suppressAutoHyphens w:val="0"/>
        <w:autoSpaceDN/>
        <w:spacing w:after="0" w:line="0" w:lineRule="atLeast"/>
        <w:ind w:left="993" w:right="565"/>
        <w:jc w:val="both"/>
        <w:textAlignment w:val="auto"/>
        <w:rPr>
          <w:rFonts w:ascii="Museo 300" w:hAnsi="Museo 300" w:cs="Times New Roman"/>
          <w:sz w:val="16"/>
          <w:szCs w:val="16"/>
          <w:lang w:val="es-MX"/>
        </w:rPr>
      </w:pPr>
      <w:r w:rsidRPr="00D73EF4">
        <w:rPr>
          <w:rFonts w:ascii="Museo 300" w:hAnsi="Museo 300" w:cs="Times New Roman"/>
          <w:sz w:val="16"/>
          <w:szCs w:val="16"/>
          <w:lang w:val="es-MX"/>
        </w:rPr>
        <w:t>Estas compensaciones podrán efectuarse entregando en efectivo la cantidad correspondiente, o con energía por un valor equivalente, en los documentos de cobro subsiguientes, cuyo número no podrá ser superior a tres. […]”</w:t>
      </w:r>
    </w:p>
    <w:p w14:paraId="419405F1" w14:textId="66B4D101" w:rsidR="006E128F" w:rsidRDefault="006E128F" w:rsidP="00BD38EB">
      <w:pPr>
        <w:autoSpaceDE w:val="0"/>
        <w:spacing w:after="0" w:line="240" w:lineRule="auto"/>
        <w:ind w:left="426"/>
        <w:jc w:val="both"/>
        <w:rPr>
          <w:rFonts w:ascii="Museo Sans 300" w:hAnsi="Museo Sans 300" w:cs="Times New Roman"/>
          <w:sz w:val="20"/>
          <w:szCs w:val="20"/>
          <w:lang w:eastAsia="es-SV"/>
        </w:rPr>
      </w:pPr>
    </w:p>
    <w:p w14:paraId="5FDA9FC6" w14:textId="5C25FEC5" w:rsidR="006E128F" w:rsidRPr="00D73EF4" w:rsidRDefault="006E128F" w:rsidP="006E128F">
      <w:pPr>
        <w:tabs>
          <w:tab w:val="left" w:pos="993"/>
        </w:tabs>
        <w:suppressAutoHyphens w:val="0"/>
        <w:autoSpaceDN/>
        <w:spacing w:line="0" w:lineRule="atLeast"/>
        <w:ind w:left="426"/>
        <w:jc w:val="both"/>
        <w:textAlignment w:val="auto"/>
        <w:rPr>
          <w:rFonts w:ascii="Museo Sans 500" w:hAnsi="Museo Sans 500" w:cs="Times New Roman"/>
          <w:b/>
          <w:bCs/>
          <w:sz w:val="20"/>
          <w:szCs w:val="20"/>
        </w:rPr>
      </w:pPr>
      <w:r w:rsidRPr="00D73EF4">
        <w:rPr>
          <w:rFonts w:ascii="Museo Sans 500" w:hAnsi="Museo Sans 500" w:cs="Times New Roman"/>
          <w:b/>
          <w:bCs/>
          <w:sz w:val="20"/>
          <w:szCs w:val="20"/>
        </w:rPr>
        <w:t>1.B</w:t>
      </w:r>
      <w:r w:rsidR="00273A85">
        <w:rPr>
          <w:rFonts w:ascii="Museo Sans 500" w:hAnsi="Museo Sans 500" w:cs="Times New Roman"/>
          <w:b/>
          <w:bCs/>
          <w:sz w:val="20"/>
          <w:szCs w:val="20"/>
        </w:rPr>
        <w:t>.</w:t>
      </w:r>
      <w:r w:rsidRPr="00D73EF4">
        <w:rPr>
          <w:rFonts w:ascii="Museo Sans 500" w:hAnsi="Museo Sans 500" w:cs="Times New Roman"/>
          <w:b/>
          <w:bCs/>
          <w:sz w:val="20"/>
          <w:szCs w:val="20"/>
        </w:rPr>
        <w:t xml:space="preserve"> Términos y Condiciones Generales al Consumidor Final del Pliego Tarifario vigente para el año 2022</w:t>
      </w:r>
    </w:p>
    <w:p w14:paraId="6130507C" w14:textId="77777777" w:rsidR="006E128F" w:rsidRPr="00D73EF4" w:rsidRDefault="006E128F" w:rsidP="006E128F">
      <w:pPr>
        <w:suppressAutoHyphens w:val="0"/>
        <w:autoSpaceDN/>
        <w:spacing w:after="200" w:line="240" w:lineRule="auto"/>
        <w:ind w:left="993" w:right="567"/>
        <w:contextualSpacing/>
        <w:jc w:val="both"/>
        <w:textAlignment w:val="auto"/>
        <w:rPr>
          <w:rFonts w:ascii="Museo Sans 300" w:hAnsi="Museo Sans 300" w:cs="Times New Roman"/>
          <w:sz w:val="16"/>
          <w:szCs w:val="16"/>
        </w:rPr>
      </w:pPr>
      <w:r w:rsidRPr="00D73EF4">
        <w:rPr>
          <w:rFonts w:ascii="Museo Sans 300" w:hAnsi="Museo Sans 300" w:cs="Times New Roman"/>
          <w:sz w:val="16"/>
          <w:szCs w:val="16"/>
        </w:rPr>
        <w:t xml:space="preserve">(…) Art. 29.- </w:t>
      </w:r>
      <w:bookmarkStart w:id="6" w:name="_Hlk77063929"/>
      <w:r w:rsidRPr="00D73EF4">
        <w:rPr>
          <w:rFonts w:ascii="Museo Sans 300" w:hAnsi="Museo Sans 300" w:cs="Times New Roman"/>
          <w:sz w:val="16"/>
          <w:szCs w:val="16"/>
        </w:rPr>
        <w:t>El Distribuidor deberá efectuar la lectura del medidor de forma remota o presencial a más tardar a los treinta y un días después de haber efectuado la última lectura, y deberá emitir el respectivo documento de cobro mensualmente y no podrá cobrar los cargos que se facturan en función de la lectura del medidor cuando no haya realizado la lectura correspondiente, salvo las excepciones previstas en este artículo</w:t>
      </w:r>
      <w:bookmarkEnd w:id="6"/>
      <w:r w:rsidRPr="00D73EF4">
        <w:rPr>
          <w:rFonts w:ascii="Museo Sans 300" w:hAnsi="Museo Sans 300" w:cs="Times New Roman"/>
          <w:sz w:val="16"/>
          <w:szCs w:val="16"/>
        </w:rPr>
        <w:t>. (…)</w:t>
      </w:r>
    </w:p>
    <w:p w14:paraId="158C91EC" w14:textId="77777777" w:rsidR="006E128F" w:rsidRPr="00D73EF4" w:rsidRDefault="006E128F" w:rsidP="006E128F">
      <w:pPr>
        <w:suppressAutoHyphens w:val="0"/>
        <w:autoSpaceDN/>
        <w:spacing w:after="200" w:line="240" w:lineRule="auto"/>
        <w:ind w:left="1440" w:right="567"/>
        <w:contextualSpacing/>
        <w:jc w:val="both"/>
        <w:textAlignment w:val="auto"/>
        <w:rPr>
          <w:rFonts w:ascii="Museo Sans 300" w:hAnsi="Museo Sans 300" w:cs="Times New Roman"/>
          <w:sz w:val="16"/>
          <w:szCs w:val="16"/>
        </w:rPr>
      </w:pPr>
    </w:p>
    <w:p w14:paraId="4CC6BB4A" w14:textId="28A1FCEC" w:rsidR="006E128F" w:rsidRPr="00D73EF4" w:rsidRDefault="007D4FE9" w:rsidP="006E128F">
      <w:pPr>
        <w:suppressAutoHyphens w:val="0"/>
        <w:autoSpaceDN/>
        <w:spacing w:after="200" w:line="240" w:lineRule="auto"/>
        <w:ind w:left="993" w:right="567"/>
        <w:contextualSpacing/>
        <w:jc w:val="both"/>
        <w:textAlignment w:val="auto"/>
        <w:rPr>
          <w:rFonts w:ascii="Museo Sans 300" w:hAnsi="Museo Sans 300" w:cs="Times New Roman"/>
          <w:sz w:val="16"/>
          <w:szCs w:val="16"/>
        </w:rPr>
      </w:pPr>
      <w:r>
        <w:rPr>
          <w:rFonts w:ascii="Museo Sans 300" w:hAnsi="Museo Sans 300" w:cs="Times New Roman"/>
          <w:sz w:val="16"/>
          <w:szCs w:val="16"/>
        </w:rPr>
        <w:lastRenderedPageBreak/>
        <w:t>Se podrá estimar el consumo por razones de fuerza mayor o caso fortuito, o, casos excepcionales debidamente justificados, tomando en cuenta el equivalente al promedio de los últimos seis meses. Al tomarse la lectura real, se harán los ajustes respectivos.</w:t>
      </w:r>
      <w:r w:rsidR="006E128F" w:rsidRPr="00D73EF4">
        <w:rPr>
          <w:rFonts w:ascii="Museo Sans 300" w:hAnsi="Museo Sans 300" w:cs="Times New Roman"/>
          <w:sz w:val="16"/>
          <w:szCs w:val="16"/>
        </w:rPr>
        <w:t xml:space="preserve"> (…)</w:t>
      </w:r>
    </w:p>
    <w:p w14:paraId="7F0BD454" w14:textId="77777777" w:rsidR="006E128F" w:rsidRPr="00D73EF4" w:rsidRDefault="006E128F" w:rsidP="006E128F">
      <w:pPr>
        <w:suppressAutoHyphens w:val="0"/>
        <w:autoSpaceDN/>
        <w:spacing w:after="200" w:line="240" w:lineRule="auto"/>
        <w:ind w:left="1440" w:right="567"/>
        <w:contextualSpacing/>
        <w:jc w:val="both"/>
        <w:textAlignment w:val="auto"/>
        <w:rPr>
          <w:rFonts w:ascii="Museo Sans 300" w:hAnsi="Museo Sans 300" w:cs="Times New Roman"/>
          <w:sz w:val="16"/>
          <w:szCs w:val="16"/>
        </w:rPr>
      </w:pPr>
    </w:p>
    <w:p w14:paraId="03DDA18A" w14:textId="77777777" w:rsidR="006E128F" w:rsidRPr="00D73EF4" w:rsidRDefault="006E128F" w:rsidP="006E128F">
      <w:pPr>
        <w:suppressAutoHyphens w:val="0"/>
        <w:autoSpaceDN/>
        <w:spacing w:after="200" w:line="240" w:lineRule="auto"/>
        <w:ind w:left="993" w:right="567"/>
        <w:contextualSpacing/>
        <w:jc w:val="both"/>
        <w:textAlignment w:val="auto"/>
        <w:rPr>
          <w:rFonts w:ascii="Museo Sans 300" w:hAnsi="Museo Sans 300" w:cs="Times New Roman"/>
          <w:sz w:val="16"/>
          <w:szCs w:val="16"/>
        </w:rPr>
      </w:pPr>
      <w:r w:rsidRPr="00D73EF4">
        <w:rPr>
          <w:rFonts w:ascii="Museo Sans 300" w:hAnsi="Museo Sans 300" w:cs="Times New Roman"/>
          <w:sz w:val="16"/>
          <w:szCs w:val="16"/>
        </w:rPr>
        <w:t>Art. 31.- En el caso que existan desperfectos o problemas en los equipos de medición, el Distribuidor deberá corregirlos, calibrando o sustituyendo los mismos dentro de los próximos quince días calendario después de la fecha en que el usuario final presente el reclamo al Distribuidor, previa coordinación con el usuario o si no hubo reclamo, el plazo indicado se computará a partir del momento que el Distribuidor tuvo conocimiento de la situación. En este caso, el Distribuidor deberá estimar el consumo de hasta un máximo de quince días del período de facturación en el cual tuvo conocimiento de la situación, tomado en cuenta el equivalente de las últimas seis lecturas reales.</w:t>
      </w:r>
    </w:p>
    <w:p w14:paraId="688AEAE5" w14:textId="77777777" w:rsidR="006E128F" w:rsidRPr="00D73EF4" w:rsidRDefault="006E128F" w:rsidP="006E128F">
      <w:pPr>
        <w:suppressAutoHyphens w:val="0"/>
        <w:autoSpaceDN/>
        <w:spacing w:after="200" w:line="240" w:lineRule="auto"/>
        <w:ind w:left="1440" w:right="567"/>
        <w:contextualSpacing/>
        <w:jc w:val="both"/>
        <w:textAlignment w:val="auto"/>
        <w:rPr>
          <w:rFonts w:ascii="Museo Sans 300" w:hAnsi="Museo Sans 300" w:cs="Times New Roman"/>
          <w:sz w:val="16"/>
          <w:szCs w:val="16"/>
        </w:rPr>
      </w:pPr>
    </w:p>
    <w:p w14:paraId="38B6576D" w14:textId="6D35942A" w:rsidR="006E128F" w:rsidRDefault="006E128F" w:rsidP="00B74DCD">
      <w:pPr>
        <w:suppressAutoHyphens w:val="0"/>
        <w:autoSpaceDN/>
        <w:spacing w:after="200" w:line="240" w:lineRule="auto"/>
        <w:ind w:left="993" w:right="567"/>
        <w:contextualSpacing/>
        <w:jc w:val="both"/>
        <w:textAlignment w:val="auto"/>
        <w:rPr>
          <w:rFonts w:ascii="Museo Sans 300" w:hAnsi="Museo Sans 300" w:cs="Times New Roman"/>
          <w:sz w:val="16"/>
          <w:szCs w:val="16"/>
        </w:rPr>
      </w:pPr>
      <w:r w:rsidRPr="00D73EF4">
        <w:rPr>
          <w:rFonts w:ascii="Museo Sans 300" w:hAnsi="Museo Sans 300" w:cs="Times New Roman"/>
          <w:sz w:val="16"/>
          <w:szCs w:val="16"/>
        </w:rPr>
        <w:t>Cuando de conformidad con el presente artículo, el Distribuidor presuma que existen desperfectos o problemas en los equipos de medición y realice cobros retroactivos con ese fundamento, tendrá la responsabilidad de recabar y conservar de forma íntegra toda la evidencia que conlleve a comprobar fehacientemente tal condición, utilizando cualquiera de los siguientes medios probatorios: fotografías y/o videos en forma magnética, registros de cargas, comprobación del estado físico y verificación de la exactitud de los equipos de medición y otras que consideren pertinentes.</w:t>
      </w:r>
    </w:p>
    <w:p w14:paraId="3B82044C" w14:textId="77777777" w:rsidR="00273A85" w:rsidRPr="00D73EF4" w:rsidRDefault="00273A85" w:rsidP="00B74DCD">
      <w:pPr>
        <w:suppressAutoHyphens w:val="0"/>
        <w:autoSpaceDN/>
        <w:spacing w:after="200" w:line="240" w:lineRule="auto"/>
        <w:ind w:left="993" w:right="567"/>
        <w:contextualSpacing/>
        <w:jc w:val="both"/>
        <w:textAlignment w:val="auto"/>
        <w:rPr>
          <w:rFonts w:ascii="Museo Sans 300" w:hAnsi="Museo Sans 300" w:cs="Times New Roman"/>
          <w:sz w:val="16"/>
          <w:szCs w:val="16"/>
        </w:rPr>
      </w:pPr>
    </w:p>
    <w:p w14:paraId="4644D5E7" w14:textId="77777777" w:rsidR="006E128F" w:rsidRPr="00D73EF4" w:rsidRDefault="006E128F" w:rsidP="006E128F">
      <w:pPr>
        <w:suppressAutoHyphens w:val="0"/>
        <w:autoSpaceDN/>
        <w:spacing w:after="200" w:line="240" w:lineRule="auto"/>
        <w:ind w:left="993" w:right="567"/>
        <w:contextualSpacing/>
        <w:jc w:val="both"/>
        <w:textAlignment w:val="auto"/>
        <w:rPr>
          <w:rFonts w:ascii="Museo Sans 300" w:hAnsi="Museo Sans 300" w:cs="Times New Roman"/>
          <w:sz w:val="16"/>
          <w:szCs w:val="16"/>
        </w:rPr>
      </w:pPr>
      <w:r w:rsidRPr="00D73EF4">
        <w:rPr>
          <w:rFonts w:ascii="Museo Sans 300" w:hAnsi="Museo Sans 300" w:cs="Times New Roman"/>
          <w:sz w:val="16"/>
          <w:szCs w:val="16"/>
        </w:rPr>
        <w:t>Los equipos de medición involucrados en estos casos, deberán ser resguardados por la empresa distribuidora por un período no menor a seis meses. (…)</w:t>
      </w:r>
    </w:p>
    <w:p w14:paraId="59CEC892" w14:textId="77777777" w:rsidR="006E128F" w:rsidRPr="00D73EF4" w:rsidRDefault="006E128F" w:rsidP="006E128F">
      <w:pPr>
        <w:suppressAutoHyphens w:val="0"/>
        <w:autoSpaceDN/>
        <w:spacing w:after="200" w:line="240" w:lineRule="auto"/>
        <w:ind w:left="993" w:right="567"/>
        <w:contextualSpacing/>
        <w:jc w:val="both"/>
        <w:textAlignment w:val="auto"/>
        <w:rPr>
          <w:rFonts w:ascii="Museo Sans 300" w:hAnsi="Museo Sans 300" w:cs="Times New Roman"/>
          <w:sz w:val="16"/>
          <w:szCs w:val="16"/>
        </w:rPr>
      </w:pPr>
    </w:p>
    <w:p w14:paraId="6CF17815" w14:textId="77777777" w:rsidR="006E128F" w:rsidRPr="00D73EF4" w:rsidRDefault="006E128F" w:rsidP="006E128F">
      <w:pPr>
        <w:suppressAutoHyphens w:val="0"/>
        <w:autoSpaceDN/>
        <w:spacing w:after="200" w:line="240" w:lineRule="auto"/>
        <w:ind w:left="993" w:right="567"/>
        <w:contextualSpacing/>
        <w:jc w:val="both"/>
        <w:textAlignment w:val="auto"/>
        <w:rPr>
          <w:rFonts w:ascii="Museo Sans 300" w:hAnsi="Museo Sans 300" w:cs="Times New Roman"/>
          <w:sz w:val="16"/>
          <w:szCs w:val="16"/>
        </w:rPr>
      </w:pPr>
      <w:r w:rsidRPr="00D73EF4">
        <w:rPr>
          <w:rFonts w:ascii="Museo Sans 300" w:hAnsi="Museo Sans 300" w:cs="Times New Roman"/>
          <w:sz w:val="16"/>
          <w:szCs w:val="16"/>
        </w:rPr>
        <w:t>Art. 35.- Es obligación del Distribuidor reemplazar los equipos de medición que hayan alcanzado el término de su vida útil, de conformidad con la Metodología para el Control de la Exactitud de los Equipos de Medición contenida en el Acuerdo No. 442-E-2014 o la que la sustituya.</w:t>
      </w:r>
    </w:p>
    <w:p w14:paraId="06989ED1" w14:textId="77777777" w:rsidR="006E128F" w:rsidRPr="00D73EF4" w:rsidRDefault="006E128F" w:rsidP="006E128F">
      <w:pPr>
        <w:suppressAutoHyphens w:val="0"/>
        <w:autoSpaceDN/>
        <w:spacing w:after="200" w:line="240" w:lineRule="auto"/>
        <w:ind w:left="993" w:right="567"/>
        <w:contextualSpacing/>
        <w:jc w:val="both"/>
        <w:textAlignment w:val="auto"/>
        <w:rPr>
          <w:rFonts w:ascii="Museo Sans 300" w:hAnsi="Museo Sans 300" w:cs="Times New Roman"/>
          <w:sz w:val="16"/>
          <w:szCs w:val="16"/>
        </w:rPr>
      </w:pPr>
    </w:p>
    <w:p w14:paraId="28115BAB" w14:textId="77777777" w:rsidR="006E128F" w:rsidRPr="00D73EF4" w:rsidRDefault="006E128F" w:rsidP="006E128F">
      <w:pPr>
        <w:suppressAutoHyphens w:val="0"/>
        <w:autoSpaceDN/>
        <w:spacing w:after="200" w:line="240" w:lineRule="auto"/>
        <w:ind w:left="993" w:right="567"/>
        <w:contextualSpacing/>
        <w:jc w:val="both"/>
        <w:textAlignment w:val="auto"/>
        <w:rPr>
          <w:rFonts w:ascii="Museo Sans 300" w:hAnsi="Museo Sans 300" w:cs="Times New Roman"/>
          <w:sz w:val="16"/>
          <w:szCs w:val="16"/>
        </w:rPr>
      </w:pPr>
      <w:r w:rsidRPr="00D73EF4">
        <w:rPr>
          <w:rFonts w:ascii="Museo Sans 300" w:hAnsi="Museo Sans 300" w:cs="Times New Roman"/>
          <w:sz w:val="16"/>
          <w:szCs w:val="16"/>
        </w:rPr>
        <w:t>El Distribuidor podrá cobrar la energía y potencia no facturada por desperfectos o problemas en el equipo de medición o componentes de la medición que no hayan permitido el correcto registro de la energía consumida por el usuario final; para ello, el Distribuidor deberá notificar por escrito impreso o digital dicha situación al usuario final, a quien deberá demostrar técnicamente las razones que originaron el no registro del consumo de energía y potencia eléctrica. La energía y potencia no facturada se calculará sobre la base del promedio del consumo histórico del suministro de las últimas seis lecturas correctas del consumo. En los casos de clientes que tengan consumos estacionales, debe considerarse un periodo de seis meses de lecturas que tome en cuenta los cambios estacionales en la demanda que sean correspondientes con el periodo a estimar.</w:t>
      </w:r>
    </w:p>
    <w:p w14:paraId="3CF67B40" w14:textId="77777777" w:rsidR="006E128F" w:rsidRPr="00D73EF4" w:rsidRDefault="006E128F" w:rsidP="006E128F">
      <w:pPr>
        <w:suppressAutoHyphens w:val="0"/>
        <w:autoSpaceDN/>
        <w:spacing w:after="200" w:line="240" w:lineRule="auto"/>
        <w:ind w:left="1440" w:right="567"/>
        <w:contextualSpacing/>
        <w:jc w:val="both"/>
        <w:textAlignment w:val="auto"/>
        <w:rPr>
          <w:rFonts w:ascii="Museo Sans 300" w:hAnsi="Museo Sans 300" w:cs="Times New Roman"/>
          <w:sz w:val="16"/>
          <w:szCs w:val="16"/>
        </w:rPr>
      </w:pPr>
    </w:p>
    <w:p w14:paraId="56E30EB4" w14:textId="77777777" w:rsidR="006E128F" w:rsidRDefault="006E128F" w:rsidP="006E128F">
      <w:pPr>
        <w:suppressAutoHyphens w:val="0"/>
        <w:autoSpaceDN/>
        <w:spacing w:after="200" w:line="240" w:lineRule="auto"/>
        <w:ind w:left="993" w:right="567"/>
        <w:contextualSpacing/>
        <w:jc w:val="both"/>
        <w:textAlignment w:val="auto"/>
        <w:rPr>
          <w:rFonts w:ascii="Museo Sans 300" w:hAnsi="Museo Sans 300" w:cs="Times New Roman"/>
          <w:sz w:val="16"/>
          <w:szCs w:val="16"/>
        </w:rPr>
      </w:pPr>
      <w:r w:rsidRPr="00D73EF4">
        <w:rPr>
          <w:rFonts w:ascii="Museo Sans 300" w:hAnsi="Museo Sans 300" w:cs="Times New Roman"/>
          <w:sz w:val="16"/>
          <w:szCs w:val="16"/>
        </w:rPr>
        <w:t>En caso que el equipo de medición haya registrado menos energía y potencia que la consumida por el usuario final, por la causal antes citada,</w:t>
      </w:r>
      <w:r w:rsidRPr="00D73EF4">
        <w:rPr>
          <w:rFonts w:ascii="Museo Sans 300" w:hAnsi="Museo Sans 300" w:cs="Times New Roman"/>
          <w:b/>
          <w:sz w:val="16"/>
          <w:szCs w:val="16"/>
        </w:rPr>
        <w:t xml:space="preserve"> </w:t>
      </w:r>
      <w:r w:rsidRPr="00D73EF4">
        <w:rPr>
          <w:rFonts w:ascii="Museo Sans 300" w:hAnsi="Museo Sans 300" w:cs="Times New Roman"/>
          <w:b/>
          <w:sz w:val="16"/>
          <w:szCs w:val="16"/>
          <w:u w:val="single"/>
        </w:rPr>
        <w:t>el Distribuidor podrá cobrar la energía y potencia eléctrica no registrada retroactivamente hasta un máximo de dos meses</w:t>
      </w:r>
      <w:r w:rsidRPr="00D73EF4">
        <w:rPr>
          <w:rFonts w:ascii="Museo Sans 300" w:hAnsi="Museo Sans 300" w:cs="Times New Roman"/>
          <w:sz w:val="16"/>
          <w:szCs w:val="16"/>
        </w:rPr>
        <w:t>, a partir de la fecha en que el Distribuidor le notifique al usuario final, que la condición de desperfectos o problemas en el equipo de medición, ha sido corregida. En este caso, el Distribuidor deberá concederle al usuario final, un plan de pago, sin intereses, por un plazo que sea no menor en duración al periodo objeto del reclamo y no podrá exigirle garantías por dicho pago. Dicho cobro podrá ser efectuado dentro de un plazo no mayor de seis meses posteriores a la fecha de la notificación (…).</w:t>
      </w:r>
    </w:p>
    <w:p w14:paraId="6D00D0D6" w14:textId="77777777" w:rsidR="006E128F" w:rsidRDefault="006E128F" w:rsidP="00BD38EB">
      <w:pPr>
        <w:autoSpaceDE w:val="0"/>
        <w:spacing w:after="0" w:line="240" w:lineRule="auto"/>
        <w:ind w:left="426"/>
        <w:jc w:val="both"/>
        <w:rPr>
          <w:rFonts w:ascii="Museo Sans 500" w:hAnsi="Museo Sans 500"/>
          <w:b/>
          <w:bCs/>
          <w:sz w:val="20"/>
          <w:szCs w:val="20"/>
          <w:lang w:eastAsia="es-SV"/>
        </w:rPr>
      </w:pPr>
    </w:p>
    <w:p w14:paraId="66CCFE36" w14:textId="77777777" w:rsidR="006E128F" w:rsidRPr="00D73EF4" w:rsidRDefault="006E128F" w:rsidP="006E128F">
      <w:pPr>
        <w:tabs>
          <w:tab w:val="left" w:pos="993"/>
        </w:tabs>
        <w:suppressAutoHyphens w:val="0"/>
        <w:autoSpaceDN/>
        <w:spacing w:line="0" w:lineRule="atLeast"/>
        <w:ind w:left="426"/>
        <w:jc w:val="both"/>
        <w:textAlignment w:val="auto"/>
        <w:rPr>
          <w:rFonts w:ascii="Museo Sans 500" w:eastAsia="Arial" w:hAnsi="Museo Sans 500" w:cs="Times New Roman"/>
          <w:b/>
          <w:bCs/>
          <w:sz w:val="20"/>
          <w:szCs w:val="20"/>
          <w:lang w:eastAsia="es-SV"/>
        </w:rPr>
      </w:pPr>
      <w:r w:rsidRPr="00D73EF4">
        <w:rPr>
          <w:rFonts w:ascii="Museo Sans 500" w:hAnsi="Museo Sans 500" w:cs="Times New Roman"/>
          <w:b/>
          <w:bCs/>
          <w:sz w:val="20"/>
          <w:szCs w:val="20"/>
        </w:rPr>
        <w:t xml:space="preserve">1.C. </w:t>
      </w:r>
      <w:r w:rsidRPr="00D73EF4">
        <w:rPr>
          <w:rFonts w:ascii="Museo Sans 500" w:hAnsi="Museo Sans 500" w:cs="Times New Roman"/>
          <w:b/>
          <w:bCs/>
          <w:color w:val="000000"/>
          <w:sz w:val="20"/>
          <w:szCs w:val="20"/>
          <w:shd w:val="clear" w:color="auto" w:fill="FFFFFF"/>
          <w:lang w:val="es-ES"/>
        </w:rPr>
        <w:t>Procedimiento para la Resolución de Reclamos de los Usuarios Finales del Servicio de Energía Eléctrica ante SIGET que no Requieren Intervención de Perito Externo</w:t>
      </w:r>
    </w:p>
    <w:p w14:paraId="61413E59" w14:textId="77777777" w:rsidR="006E128F" w:rsidRPr="00D73EF4" w:rsidRDefault="006E128F" w:rsidP="006E128F">
      <w:pPr>
        <w:tabs>
          <w:tab w:val="left" w:pos="426"/>
        </w:tabs>
        <w:suppressAutoHyphens w:val="0"/>
        <w:autoSpaceDN/>
        <w:spacing w:after="0" w:line="0" w:lineRule="atLeast"/>
        <w:ind w:left="426"/>
        <w:contextualSpacing/>
        <w:jc w:val="both"/>
        <w:textAlignment w:val="auto"/>
        <w:rPr>
          <w:rFonts w:ascii="Museo Sans 300" w:hAnsi="Museo Sans 300" w:cs="Times New Roman"/>
          <w:color w:val="000000"/>
          <w:sz w:val="20"/>
          <w:szCs w:val="20"/>
          <w:shd w:val="clear" w:color="auto" w:fill="FFFFFF"/>
        </w:rPr>
      </w:pPr>
      <w:r w:rsidRPr="00D73EF4">
        <w:rPr>
          <w:rFonts w:ascii="Museo Sans 300" w:hAnsi="Museo Sans 300" w:cs="Times New Roman"/>
          <w:color w:val="000000"/>
          <w:sz w:val="20"/>
          <w:szCs w:val="20"/>
          <w:shd w:val="clear" w:color="auto" w:fill="FFFFFF"/>
        </w:rPr>
        <w:t>E</w:t>
      </w:r>
      <w:r w:rsidRPr="00D73EF4">
        <w:rPr>
          <w:rFonts w:ascii="Museo Sans 300" w:hAnsi="Museo Sans 300" w:cs="Times New Roman"/>
          <w:color w:val="000000"/>
          <w:sz w:val="20"/>
          <w:szCs w:val="20"/>
          <w:shd w:val="clear" w:color="auto" w:fill="FFFFFF"/>
          <w:lang w:val="es-ES"/>
        </w:rPr>
        <w:t>l artículo 4 del Procedimiento para la Resolución de Reclamos de los Usuarios Finales del Servicio de Energía Eléctrica ante SIGET que no Requieren Intervención de Perito Externo,</w:t>
      </w:r>
      <w:r w:rsidRPr="00D73EF4">
        <w:rPr>
          <w:rFonts w:ascii="Museo Sans 300" w:hAnsi="Museo Sans 300" w:cs="Times New Roman"/>
          <w:color w:val="000000"/>
          <w:sz w:val="20"/>
          <w:szCs w:val="20"/>
          <w:shd w:val="clear" w:color="auto" w:fill="FFFFFF"/>
        </w:rPr>
        <w:t xml:space="preserve"> indica que cuando no sea necesaria la intervención de un perito externo para resolver el caso de mérito, serán las unidades técnicas de esta Superintendencia las que deberán elaborar su dictamen en un informe técnico.</w:t>
      </w:r>
    </w:p>
    <w:p w14:paraId="1F01C948" w14:textId="77777777" w:rsidR="006E128F" w:rsidRPr="00D73EF4" w:rsidRDefault="006E128F" w:rsidP="006E128F">
      <w:pPr>
        <w:tabs>
          <w:tab w:val="left" w:pos="426"/>
        </w:tabs>
        <w:suppressAutoHyphens w:val="0"/>
        <w:autoSpaceDN/>
        <w:spacing w:after="0" w:line="0" w:lineRule="atLeast"/>
        <w:ind w:left="426"/>
        <w:contextualSpacing/>
        <w:jc w:val="both"/>
        <w:textAlignment w:val="auto"/>
        <w:rPr>
          <w:rFonts w:ascii="Museo Sans 300" w:hAnsi="Museo Sans 300" w:cs="Times New Roman"/>
          <w:color w:val="000000"/>
          <w:sz w:val="20"/>
          <w:szCs w:val="20"/>
          <w:shd w:val="clear" w:color="auto" w:fill="FFFFFF"/>
        </w:rPr>
      </w:pPr>
    </w:p>
    <w:p w14:paraId="229386AE" w14:textId="77777777" w:rsidR="006E128F" w:rsidRPr="00D73EF4" w:rsidRDefault="006E128F" w:rsidP="006E128F">
      <w:pPr>
        <w:suppressAutoHyphens w:val="0"/>
        <w:autoSpaceDN/>
        <w:spacing w:after="0" w:line="240" w:lineRule="auto"/>
        <w:ind w:left="420"/>
        <w:jc w:val="both"/>
        <w:textAlignment w:val="auto"/>
        <w:rPr>
          <w:rFonts w:ascii="Segoe UI" w:eastAsia="Times New Roman" w:hAnsi="Segoe UI" w:cs="Segoe UI"/>
          <w:sz w:val="18"/>
          <w:szCs w:val="18"/>
          <w:lang w:eastAsia="es-SV"/>
        </w:rPr>
      </w:pPr>
      <w:r w:rsidRPr="00D73EF4">
        <w:rPr>
          <w:rFonts w:ascii="Museo Sans 300" w:eastAsia="Times New Roman" w:hAnsi="Museo Sans 300" w:cs="Segoe UI"/>
          <w:color w:val="000000"/>
          <w:sz w:val="20"/>
          <w:szCs w:val="20"/>
          <w:lang w:eastAsia="es-SV"/>
        </w:rPr>
        <w:t>El artículo 6 determina que el CAU realizará un análisis de los argumentos y posiciones iniciales planteados por las partes y efectuará la investigación que estime pertinente para determinar o no responsabilidades y consignará sus hallazgos y conclusiones en el dictamen técnico. </w:t>
      </w:r>
    </w:p>
    <w:p w14:paraId="10A28B8B" w14:textId="77777777" w:rsidR="006E128F" w:rsidRPr="00D73EF4" w:rsidRDefault="006E128F" w:rsidP="006E128F">
      <w:pPr>
        <w:suppressAutoHyphens w:val="0"/>
        <w:autoSpaceDN/>
        <w:spacing w:after="0" w:line="240" w:lineRule="auto"/>
        <w:ind w:left="420"/>
        <w:jc w:val="both"/>
        <w:textAlignment w:val="auto"/>
        <w:rPr>
          <w:rFonts w:ascii="Segoe UI" w:eastAsia="Times New Roman" w:hAnsi="Segoe UI" w:cs="Segoe UI"/>
          <w:sz w:val="18"/>
          <w:szCs w:val="18"/>
          <w:lang w:eastAsia="es-SV"/>
        </w:rPr>
      </w:pPr>
      <w:r w:rsidRPr="00D73EF4">
        <w:rPr>
          <w:rFonts w:ascii="Museo Sans 300" w:eastAsia="Times New Roman" w:hAnsi="Museo Sans 300" w:cs="Segoe UI"/>
          <w:color w:val="000000"/>
          <w:sz w:val="20"/>
          <w:szCs w:val="20"/>
          <w:lang w:eastAsia="es-SV"/>
        </w:rPr>
        <w:t> </w:t>
      </w:r>
    </w:p>
    <w:p w14:paraId="46D00E2A" w14:textId="77777777" w:rsidR="006E128F" w:rsidRPr="00D73EF4" w:rsidRDefault="006E128F" w:rsidP="006E128F">
      <w:pPr>
        <w:suppressAutoHyphens w:val="0"/>
        <w:autoSpaceDN/>
        <w:spacing w:after="0" w:line="240" w:lineRule="auto"/>
        <w:ind w:left="420"/>
        <w:jc w:val="both"/>
        <w:textAlignment w:val="auto"/>
        <w:rPr>
          <w:rFonts w:ascii="Segoe UI" w:eastAsia="Times New Roman" w:hAnsi="Segoe UI" w:cs="Segoe UI"/>
          <w:sz w:val="18"/>
          <w:szCs w:val="18"/>
          <w:lang w:eastAsia="es-SV"/>
        </w:rPr>
      </w:pPr>
      <w:r w:rsidRPr="00D73EF4">
        <w:rPr>
          <w:rFonts w:ascii="Museo Sans 300" w:eastAsia="Times New Roman" w:hAnsi="Museo Sans 300" w:cs="Segoe UI"/>
          <w:color w:val="000000"/>
          <w:sz w:val="20"/>
          <w:szCs w:val="20"/>
          <w:lang w:eastAsia="es-SV"/>
        </w:rPr>
        <w:t>Para ello, podrá solicitar las pruebas que estime necesarias, dar audiencias o efectuar traslados, así como cualquier diligencia precisa para resolver el caso. Dicho informe deberá rendirse después de emitido el acuerdo que inició el respectivo procedimiento. </w:t>
      </w:r>
    </w:p>
    <w:p w14:paraId="36BC43B7" w14:textId="77777777" w:rsidR="006E128F" w:rsidRPr="00D73EF4" w:rsidRDefault="006E128F" w:rsidP="006E128F">
      <w:pPr>
        <w:suppressAutoHyphens w:val="0"/>
        <w:autoSpaceDN/>
        <w:spacing w:after="0" w:line="240" w:lineRule="auto"/>
        <w:ind w:left="420"/>
        <w:jc w:val="both"/>
        <w:textAlignment w:val="auto"/>
        <w:rPr>
          <w:rFonts w:ascii="Segoe UI" w:eastAsia="Times New Roman" w:hAnsi="Segoe UI" w:cs="Segoe UI"/>
          <w:sz w:val="18"/>
          <w:szCs w:val="18"/>
          <w:lang w:eastAsia="es-SV"/>
        </w:rPr>
      </w:pPr>
      <w:r w:rsidRPr="00D73EF4">
        <w:rPr>
          <w:rFonts w:ascii="Museo Sans 300" w:eastAsia="Times New Roman" w:hAnsi="Museo Sans 300" w:cs="Segoe UI"/>
          <w:color w:val="000000"/>
          <w:sz w:val="20"/>
          <w:szCs w:val="20"/>
          <w:lang w:eastAsia="es-SV"/>
        </w:rPr>
        <w:t> </w:t>
      </w:r>
    </w:p>
    <w:p w14:paraId="6F7E90E1" w14:textId="77777777" w:rsidR="006E128F" w:rsidRPr="00D73EF4" w:rsidRDefault="006E128F" w:rsidP="006E128F">
      <w:pPr>
        <w:tabs>
          <w:tab w:val="left" w:pos="426"/>
        </w:tabs>
        <w:suppressAutoHyphens w:val="0"/>
        <w:autoSpaceDN/>
        <w:spacing w:after="0" w:line="0" w:lineRule="atLeast"/>
        <w:ind w:left="426"/>
        <w:contextualSpacing/>
        <w:jc w:val="both"/>
        <w:textAlignment w:val="auto"/>
        <w:rPr>
          <w:rFonts w:ascii="Museo Sans 300" w:hAnsi="Museo Sans 300" w:cs="Times New Roman"/>
          <w:color w:val="000000"/>
          <w:sz w:val="20"/>
          <w:szCs w:val="20"/>
          <w:shd w:val="clear" w:color="auto" w:fill="FFFFFF"/>
        </w:rPr>
      </w:pPr>
      <w:r w:rsidRPr="00D73EF4">
        <w:rPr>
          <w:rFonts w:ascii="Museo Sans 300" w:eastAsia="Times New Roman" w:hAnsi="Museo Sans 300" w:cs="Segoe UI"/>
          <w:color w:val="000000"/>
          <w:sz w:val="20"/>
          <w:szCs w:val="20"/>
          <w:lang w:eastAsia="es-SV"/>
        </w:rPr>
        <w:t>El artículo 9 del mismo Procedimiento define que después de rendido el informe técnico por parte del CAU, la SIGET emitirá la resolución final del reclamo.</w:t>
      </w:r>
    </w:p>
    <w:p w14:paraId="6EAFE4CF" w14:textId="441742B3"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lastRenderedPageBreak/>
        <w:t>1.</w:t>
      </w:r>
      <w:r w:rsidR="007D4FE9">
        <w:rPr>
          <w:rFonts w:ascii="Museo Sans 500" w:eastAsia="Arial" w:hAnsi="Museo Sans 500"/>
          <w:b/>
          <w:bCs/>
          <w:sz w:val="20"/>
          <w:szCs w:val="20"/>
          <w:lang w:eastAsia="es-SV"/>
        </w:rPr>
        <w:t>D</w:t>
      </w:r>
      <w:r w:rsidRPr="00024745">
        <w:rPr>
          <w:rFonts w:ascii="Museo Sans 500" w:eastAsia="Arial" w:hAnsi="Museo Sans 500"/>
          <w:b/>
          <w:bCs/>
          <w:sz w:val="20"/>
          <w:szCs w:val="20"/>
          <w:lang w:eastAsia="es-SV"/>
        </w:rPr>
        <w:t>.</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09A910D8"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5F7DEF3" w14:textId="4A3AFFB1" w:rsidR="007B01C1" w:rsidRDefault="007B01C1"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8678AA9"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73F5FDE" w14:textId="027918F8" w:rsidR="00841163" w:rsidRDefault="00841163"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526BA8B6"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000A7440">
        <w:rPr>
          <w:rFonts w:ascii="Museo Sans 500" w:eastAsia="Arial" w:hAnsi="Museo Sans 500" w:cs="Times New Roman"/>
          <w:b/>
          <w:bCs/>
          <w:sz w:val="20"/>
          <w:szCs w:val="20"/>
        </w:rPr>
        <w:t>Hechos</w:t>
      </w:r>
      <w:r w:rsidR="00A212E5">
        <w:rPr>
          <w:rFonts w:ascii="Museo Sans 500" w:eastAsia="Arial" w:hAnsi="Museo Sans 500" w:cs="Times New Roman"/>
          <w:b/>
          <w:bCs/>
          <w:sz w:val="20"/>
          <w:szCs w:val="20"/>
        </w:rPr>
        <w:t xml:space="preserve"> constatados</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w:t>
      </w:r>
      <w:r w:rsidR="007D4FE9">
        <w:rPr>
          <w:rFonts w:ascii="Museo Sans 500" w:eastAsia="Arial" w:hAnsi="Museo Sans 500" w:cs="Times New Roman"/>
          <w:b/>
          <w:bCs/>
          <w:sz w:val="20"/>
          <w:szCs w:val="20"/>
        </w:rPr>
        <w:t xml:space="preserve">C </w:t>
      </w:r>
      <w:r w:rsidR="00070E2F">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56A66B3A" w:rsidR="0059014D" w:rsidRDefault="00BD46E9"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Respecto de las pruebas presentadas por la distribuidora, en los informes técnicos N.° IT-0099-CAU-23 y N.° IT-0172-CAU-23, </w:t>
      </w:r>
      <w:r w:rsidR="0059014D">
        <w:rPr>
          <w:rFonts w:ascii="Museo Sans 300" w:hAnsi="Museo Sans 300" w:cs="Segoe UI"/>
          <w:sz w:val="20"/>
          <w:szCs w:val="20"/>
          <w:lang w:eastAsia="es-MX"/>
        </w:rPr>
        <w:t>El CAU</w:t>
      </w:r>
      <w:r w:rsidR="0059014D">
        <w:rPr>
          <w:rFonts w:ascii="Museo Sans 300" w:hAnsi="Museo Sans 300" w:cs="Times New Roman"/>
          <w:sz w:val="20"/>
          <w:szCs w:val="20"/>
        </w:rPr>
        <w:t xml:space="preserve"> </w:t>
      </w:r>
      <w:r w:rsidR="0059014D" w:rsidRPr="00551F4C">
        <w:rPr>
          <w:rFonts w:ascii="Museo Sans 300" w:hAnsi="Museo Sans 300" w:cs="Times New Roman"/>
          <w:sz w:val="20"/>
          <w:szCs w:val="20"/>
        </w:rPr>
        <w:t>expone</w:t>
      </w:r>
      <w:r w:rsidR="0059014D">
        <w:rPr>
          <w:rFonts w:ascii="Museo Sans 300" w:hAnsi="Museo Sans 300" w:cs="Times New Roman"/>
          <w:sz w:val="20"/>
          <w:szCs w:val="20"/>
        </w:rPr>
        <w:t xml:space="preserve"> </w:t>
      </w:r>
      <w:r w:rsidR="0059014D" w:rsidRPr="00551F4C">
        <w:rPr>
          <w:rFonts w:ascii="Museo Sans 300" w:hAnsi="Museo Sans 300" w:cs="Times New Roman"/>
          <w:sz w:val="20"/>
          <w:szCs w:val="20"/>
        </w:rPr>
        <w:t>lo</w:t>
      </w:r>
      <w:r w:rsidR="0059014D">
        <w:rPr>
          <w:rFonts w:ascii="Museo Sans 300" w:hAnsi="Museo Sans 300" w:cs="Times New Roman"/>
          <w:sz w:val="20"/>
          <w:szCs w:val="20"/>
        </w:rPr>
        <w:t xml:space="preserve"> </w:t>
      </w:r>
      <w:r w:rsidR="0059014D" w:rsidRPr="00551F4C">
        <w:rPr>
          <w:rFonts w:ascii="Museo Sans 300" w:hAnsi="Museo Sans 300" w:cs="Times New Roman"/>
          <w:sz w:val="20"/>
          <w:szCs w:val="20"/>
        </w:rPr>
        <w:t>siguiente:</w:t>
      </w:r>
    </w:p>
    <w:p w14:paraId="1B03911D" w14:textId="72E2BC4E" w:rsidR="00BD46E9" w:rsidRDefault="00BD46E9" w:rsidP="00551F4C">
      <w:pPr>
        <w:suppressAutoHyphens w:val="0"/>
        <w:autoSpaceDN/>
        <w:spacing w:after="0" w:line="240" w:lineRule="auto"/>
        <w:ind w:left="420"/>
        <w:jc w:val="both"/>
        <w:rPr>
          <w:rFonts w:ascii="Museo Sans 300" w:hAnsi="Museo Sans 300" w:cs="Times New Roman"/>
          <w:sz w:val="20"/>
          <w:szCs w:val="20"/>
        </w:rPr>
      </w:pPr>
    </w:p>
    <w:p w14:paraId="63245367" w14:textId="77777777" w:rsidR="00BD46E9" w:rsidRPr="006E3A32" w:rsidRDefault="00BD46E9" w:rsidP="00BD46E9">
      <w:pPr>
        <w:numPr>
          <w:ilvl w:val="0"/>
          <w:numId w:val="20"/>
        </w:numPr>
        <w:suppressAutoHyphens w:val="0"/>
        <w:autoSpaceDN/>
        <w:spacing w:after="0" w:line="0" w:lineRule="atLeast"/>
        <w:jc w:val="both"/>
        <w:rPr>
          <w:rFonts w:ascii="Museo Sans 300" w:hAnsi="Museo Sans 300" w:cs="Segoe UI"/>
          <w:b/>
          <w:bCs/>
          <w:sz w:val="20"/>
          <w:szCs w:val="20"/>
          <w:lang w:eastAsia="es-MX"/>
        </w:rPr>
      </w:pPr>
      <w:r w:rsidRPr="006E3A32">
        <w:rPr>
          <w:rFonts w:ascii="Museo Sans 300" w:hAnsi="Museo Sans 300" w:cs="Segoe UI"/>
          <w:b/>
          <w:bCs/>
          <w:sz w:val="20"/>
          <w:szCs w:val="20"/>
          <w:lang w:eastAsia="es-MX"/>
        </w:rPr>
        <w:t>Sobre las pruebas presentadas</w:t>
      </w:r>
    </w:p>
    <w:p w14:paraId="7F5EF411" w14:textId="6B62899D" w:rsidR="00BD46E9" w:rsidRDefault="00BD46E9" w:rsidP="00551F4C">
      <w:pPr>
        <w:suppressAutoHyphens w:val="0"/>
        <w:autoSpaceDN/>
        <w:spacing w:after="0" w:line="240" w:lineRule="auto"/>
        <w:ind w:left="420"/>
        <w:jc w:val="both"/>
        <w:rPr>
          <w:rFonts w:ascii="Museo Sans 300" w:hAnsi="Museo Sans 300" w:cs="Times New Roman"/>
          <w:sz w:val="20"/>
          <w:szCs w:val="20"/>
        </w:rPr>
      </w:pPr>
    </w:p>
    <w:p w14:paraId="47E93C15" w14:textId="44C7E157" w:rsidR="00666BA8" w:rsidRDefault="002D72E8" w:rsidP="002D72E8">
      <w:pPr>
        <w:numPr>
          <w:ilvl w:val="0"/>
          <w:numId w:val="9"/>
        </w:numPr>
        <w:tabs>
          <w:tab w:val="clear" w:pos="720"/>
        </w:tabs>
        <w:autoSpaceDE w:val="0"/>
        <w:spacing w:after="0" w:line="240" w:lineRule="auto"/>
        <w:ind w:left="993"/>
        <w:jc w:val="both"/>
        <w:rPr>
          <w:rFonts w:ascii="Museo Sans 300" w:hAnsi="Museo Sans 300"/>
          <w:sz w:val="20"/>
          <w:szCs w:val="20"/>
        </w:rPr>
      </w:pPr>
      <w:r w:rsidRPr="00B26FAE">
        <w:rPr>
          <w:rFonts w:ascii="Museo Sans 300" w:hAnsi="Museo Sans 300"/>
          <w:sz w:val="20"/>
          <w:szCs w:val="20"/>
        </w:rPr>
        <w:t>Durante los meses desde m</w:t>
      </w:r>
      <w:r>
        <w:rPr>
          <w:rFonts w:ascii="Museo Sans 300" w:hAnsi="Museo Sans 300"/>
          <w:sz w:val="20"/>
          <w:szCs w:val="20"/>
        </w:rPr>
        <w:t>arzo del 2020</w:t>
      </w:r>
      <w:r w:rsidRPr="00B26FAE">
        <w:rPr>
          <w:rFonts w:ascii="Museo Sans 300" w:hAnsi="Museo Sans 300"/>
          <w:sz w:val="20"/>
          <w:szCs w:val="20"/>
        </w:rPr>
        <w:t xml:space="preserve"> hasta </w:t>
      </w:r>
      <w:r w:rsidR="000D4416">
        <w:rPr>
          <w:rFonts w:ascii="Museo Sans 300" w:hAnsi="Museo Sans 300"/>
          <w:sz w:val="20"/>
          <w:szCs w:val="20"/>
        </w:rPr>
        <w:t>noviembre</w:t>
      </w:r>
      <w:r w:rsidRPr="00B26FAE">
        <w:rPr>
          <w:rFonts w:ascii="Museo Sans 300" w:hAnsi="Museo Sans 300"/>
          <w:sz w:val="20"/>
          <w:szCs w:val="20"/>
        </w:rPr>
        <w:t xml:space="preserve"> del 202</w:t>
      </w:r>
      <w:r w:rsidR="00CA618B">
        <w:rPr>
          <w:rFonts w:ascii="Museo Sans 300" w:hAnsi="Museo Sans 300"/>
          <w:sz w:val="20"/>
          <w:szCs w:val="20"/>
        </w:rPr>
        <w:t>1</w:t>
      </w:r>
      <w:r>
        <w:rPr>
          <w:rFonts w:ascii="Museo Sans 300" w:hAnsi="Museo Sans 300"/>
          <w:sz w:val="20"/>
          <w:szCs w:val="20"/>
        </w:rPr>
        <w:t xml:space="preserve"> el equipo de medición número </w:t>
      </w:r>
      <w:r w:rsidR="00E16BC6">
        <w:rPr>
          <w:rFonts w:ascii="Museo Sans 300" w:hAnsi="Museo Sans 300"/>
          <w:sz w:val="20"/>
          <w:szCs w:val="20"/>
        </w:rPr>
        <w:t>xxx</w:t>
      </w:r>
      <w:r>
        <w:rPr>
          <w:rFonts w:ascii="Museo Sans 300" w:hAnsi="Museo Sans 300"/>
          <w:sz w:val="20"/>
          <w:szCs w:val="20"/>
        </w:rPr>
        <w:t xml:space="preserve"> no registró lectura de consumo,</w:t>
      </w:r>
      <w:r w:rsidR="00B74DCD">
        <w:rPr>
          <w:rFonts w:ascii="Museo Sans 300" w:hAnsi="Museo Sans 300"/>
          <w:sz w:val="20"/>
          <w:szCs w:val="20"/>
        </w:rPr>
        <w:t xml:space="preserve"> por lo que la empresa distribuidora procedió a estimar los consumos, con base a promedio que presentaba el suministro en los meses antes del daño del medidor, </w:t>
      </w:r>
      <w:r w:rsidR="00CA618B">
        <w:rPr>
          <w:rFonts w:ascii="Museo Sans 300" w:hAnsi="Museo Sans 300"/>
          <w:sz w:val="20"/>
          <w:szCs w:val="20"/>
        </w:rPr>
        <w:t>lo cual coincide con la emergencia nacional COVID-19</w:t>
      </w:r>
      <w:r w:rsidR="00B74DCD">
        <w:rPr>
          <w:rFonts w:ascii="Museo Sans 300" w:hAnsi="Museo Sans 300"/>
          <w:sz w:val="20"/>
          <w:szCs w:val="20"/>
        </w:rPr>
        <w:t>, y también con lo mencionado por la distribuidora respecto al desabastecimiento de equipos de medición que afectó a la empresa distribuidora para efectuar las sustituciones de los medidores dañados.</w:t>
      </w:r>
    </w:p>
    <w:p w14:paraId="3A06B9D8" w14:textId="77777777" w:rsidR="00666BA8" w:rsidRDefault="00666BA8" w:rsidP="00666BA8">
      <w:pPr>
        <w:autoSpaceDE w:val="0"/>
        <w:spacing w:after="0" w:line="240" w:lineRule="auto"/>
        <w:ind w:left="993"/>
        <w:jc w:val="both"/>
        <w:rPr>
          <w:rFonts w:ascii="Museo Sans 300" w:hAnsi="Museo Sans 300"/>
          <w:sz w:val="20"/>
          <w:szCs w:val="20"/>
        </w:rPr>
      </w:pPr>
    </w:p>
    <w:p w14:paraId="40A89EAF" w14:textId="205C3744" w:rsidR="002D72E8" w:rsidRPr="00366843" w:rsidRDefault="00666BA8" w:rsidP="00666BA8">
      <w:pPr>
        <w:autoSpaceDE w:val="0"/>
        <w:spacing w:after="0" w:line="240" w:lineRule="auto"/>
        <w:ind w:left="993"/>
        <w:jc w:val="both"/>
        <w:rPr>
          <w:rFonts w:ascii="Museo Sans 300" w:hAnsi="Museo Sans 300"/>
          <w:sz w:val="20"/>
          <w:szCs w:val="20"/>
        </w:rPr>
      </w:pPr>
      <w:r>
        <w:rPr>
          <w:rFonts w:ascii="Museo Sans 300" w:hAnsi="Museo Sans 300"/>
          <w:sz w:val="20"/>
          <w:szCs w:val="20"/>
        </w:rPr>
        <w:t>Por otra parte, el día 21 de noviembre del 2021,</w:t>
      </w:r>
      <w:r w:rsidR="002D72E8">
        <w:rPr>
          <w:rFonts w:ascii="Museo Sans 300" w:hAnsi="Museo Sans 300"/>
          <w:sz w:val="20"/>
          <w:szCs w:val="20"/>
        </w:rPr>
        <w:t xml:space="preserve"> la empresa distribuidora realizó el</w:t>
      </w:r>
      <w:r>
        <w:rPr>
          <w:rFonts w:ascii="Museo Sans 300" w:hAnsi="Museo Sans 300"/>
          <w:sz w:val="20"/>
          <w:szCs w:val="20"/>
        </w:rPr>
        <w:t xml:space="preserve"> retiro</w:t>
      </w:r>
      <w:r w:rsidR="00F021A8">
        <w:rPr>
          <w:rFonts w:ascii="Museo Sans 300" w:hAnsi="Museo Sans 300"/>
          <w:sz w:val="20"/>
          <w:szCs w:val="20"/>
        </w:rPr>
        <w:t xml:space="preserve"> del equipo de medición número </w:t>
      </w:r>
      <w:r w:rsidR="00E16BC6">
        <w:rPr>
          <w:rFonts w:ascii="Museo Sans 300" w:hAnsi="Museo Sans 300"/>
          <w:sz w:val="20"/>
          <w:szCs w:val="20"/>
        </w:rPr>
        <w:t>xxx</w:t>
      </w:r>
      <w:r>
        <w:rPr>
          <w:rFonts w:ascii="Museo Sans 300" w:hAnsi="Museo Sans 300"/>
          <w:sz w:val="20"/>
          <w:szCs w:val="20"/>
        </w:rPr>
        <w:t xml:space="preserve"> </w:t>
      </w:r>
      <w:r w:rsidR="00F021A8">
        <w:rPr>
          <w:rFonts w:ascii="Museo Sans 300" w:hAnsi="Museo Sans 300"/>
          <w:sz w:val="20"/>
          <w:szCs w:val="20"/>
        </w:rPr>
        <w:t xml:space="preserve">(que no registraba ningún consumo de energía en el inmueble) </w:t>
      </w:r>
      <w:r>
        <w:rPr>
          <w:rFonts w:ascii="Museo Sans 300" w:hAnsi="Museo Sans 300"/>
          <w:sz w:val="20"/>
          <w:szCs w:val="20"/>
        </w:rPr>
        <w:t>y</w:t>
      </w:r>
      <w:r w:rsidR="00F021A8">
        <w:rPr>
          <w:rFonts w:ascii="Museo Sans 300" w:hAnsi="Museo Sans 300"/>
          <w:sz w:val="20"/>
          <w:szCs w:val="20"/>
        </w:rPr>
        <w:t xml:space="preserve"> lo </w:t>
      </w:r>
      <w:r>
        <w:rPr>
          <w:rFonts w:ascii="Museo Sans 300" w:hAnsi="Museo Sans 300"/>
          <w:sz w:val="20"/>
          <w:szCs w:val="20"/>
        </w:rPr>
        <w:t>sustitu</w:t>
      </w:r>
      <w:r w:rsidR="00F021A8">
        <w:rPr>
          <w:rFonts w:ascii="Museo Sans 300" w:hAnsi="Museo Sans 300"/>
          <w:sz w:val="20"/>
          <w:szCs w:val="20"/>
        </w:rPr>
        <w:t>yó</w:t>
      </w:r>
      <w:r>
        <w:rPr>
          <w:rFonts w:ascii="Museo Sans 300" w:hAnsi="Museo Sans 300"/>
          <w:sz w:val="20"/>
          <w:szCs w:val="20"/>
        </w:rPr>
        <w:t xml:space="preserve"> </w:t>
      </w:r>
      <w:r w:rsidR="00F021A8">
        <w:rPr>
          <w:rFonts w:ascii="Museo Sans 300" w:hAnsi="Museo Sans 300"/>
          <w:sz w:val="20"/>
          <w:szCs w:val="20"/>
        </w:rPr>
        <w:t xml:space="preserve">por </w:t>
      </w:r>
      <w:r>
        <w:rPr>
          <w:rFonts w:ascii="Museo Sans 300" w:hAnsi="Museo Sans 300"/>
          <w:sz w:val="20"/>
          <w:szCs w:val="20"/>
        </w:rPr>
        <w:t xml:space="preserve">el </w:t>
      </w:r>
      <w:r w:rsidR="002D72E8">
        <w:rPr>
          <w:rFonts w:ascii="Museo Sans 300" w:hAnsi="Museo Sans 300"/>
          <w:sz w:val="20"/>
          <w:szCs w:val="20"/>
        </w:rPr>
        <w:t>equipo de medición</w:t>
      </w:r>
      <w:r>
        <w:rPr>
          <w:rFonts w:ascii="Museo Sans 300" w:hAnsi="Museo Sans 300"/>
          <w:sz w:val="20"/>
          <w:szCs w:val="20"/>
        </w:rPr>
        <w:t xml:space="preserve"> </w:t>
      </w:r>
      <w:r w:rsidR="00F021A8">
        <w:rPr>
          <w:rFonts w:ascii="Museo Sans 300" w:eastAsia="Arial" w:hAnsi="Museo Sans 300"/>
          <w:color w:val="000000"/>
          <w:sz w:val="20"/>
          <w:szCs w:val="20"/>
          <w:shd w:val="clear" w:color="auto" w:fill="FFFFFF"/>
        </w:rPr>
        <w:t xml:space="preserve">número </w:t>
      </w:r>
      <w:r w:rsidR="00E16BC6">
        <w:rPr>
          <w:rFonts w:ascii="Museo Sans 300" w:eastAsia="Arial" w:hAnsi="Museo Sans 300"/>
          <w:color w:val="000000"/>
          <w:sz w:val="20"/>
          <w:szCs w:val="20"/>
          <w:shd w:val="clear" w:color="auto" w:fill="FFFFFF"/>
        </w:rPr>
        <w:t>xxx</w:t>
      </w:r>
      <w:r w:rsidR="002D72E8">
        <w:rPr>
          <w:rFonts w:ascii="Museo Sans 300" w:hAnsi="Museo Sans 300"/>
          <w:sz w:val="20"/>
          <w:szCs w:val="20"/>
        </w:rPr>
        <w:t>.</w:t>
      </w:r>
    </w:p>
    <w:p w14:paraId="7E7516BD" w14:textId="77777777" w:rsidR="002D72E8" w:rsidRDefault="002D72E8" w:rsidP="002D72E8">
      <w:pPr>
        <w:autoSpaceDE w:val="0"/>
        <w:spacing w:after="0" w:line="240" w:lineRule="auto"/>
        <w:ind w:left="993"/>
        <w:jc w:val="both"/>
        <w:rPr>
          <w:rFonts w:ascii="Museo Sans 300" w:eastAsia="SimSun" w:hAnsi="Museo Sans 300"/>
          <w:spacing w:val="-5"/>
          <w:sz w:val="20"/>
          <w:szCs w:val="20"/>
          <w:lang w:val="es-ES"/>
        </w:rPr>
      </w:pPr>
    </w:p>
    <w:p w14:paraId="74A7C00B" w14:textId="7322ED4D" w:rsidR="00ED095B" w:rsidRDefault="00ED095B" w:rsidP="00ED095B">
      <w:pPr>
        <w:numPr>
          <w:ilvl w:val="0"/>
          <w:numId w:val="9"/>
        </w:numPr>
        <w:tabs>
          <w:tab w:val="clear" w:pos="720"/>
        </w:tabs>
        <w:autoSpaceDE w:val="0"/>
        <w:spacing w:after="0" w:line="240" w:lineRule="auto"/>
        <w:ind w:left="993"/>
        <w:jc w:val="both"/>
        <w:rPr>
          <w:rFonts w:ascii="Museo Sans 300" w:hAnsi="Museo Sans 300"/>
          <w:sz w:val="20"/>
          <w:szCs w:val="20"/>
        </w:rPr>
      </w:pPr>
      <w:r>
        <w:rPr>
          <w:rFonts w:ascii="Museo Sans 300" w:hAnsi="Museo Sans 300"/>
          <w:sz w:val="20"/>
          <w:szCs w:val="20"/>
        </w:rPr>
        <w:t>D</w:t>
      </w:r>
      <w:r w:rsidRPr="00366843">
        <w:rPr>
          <w:rFonts w:ascii="Museo Sans 300" w:hAnsi="Museo Sans 300"/>
          <w:sz w:val="20"/>
          <w:szCs w:val="20"/>
        </w:rPr>
        <w:t xml:space="preserve">e acuerdo con el histórico de consumo, se </w:t>
      </w:r>
      <w:r>
        <w:rPr>
          <w:rFonts w:ascii="Museo Sans 300" w:hAnsi="Museo Sans 300"/>
          <w:sz w:val="20"/>
          <w:szCs w:val="20"/>
        </w:rPr>
        <w:t xml:space="preserve">verificó </w:t>
      </w:r>
      <w:r w:rsidRPr="00366843">
        <w:rPr>
          <w:rFonts w:ascii="Museo Sans 300" w:hAnsi="Museo Sans 300"/>
          <w:sz w:val="20"/>
          <w:szCs w:val="20"/>
        </w:rPr>
        <w:t>que</w:t>
      </w:r>
      <w:r w:rsidR="00F50C36">
        <w:rPr>
          <w:rFonts w:ascii="Museo Sans 300" w:hAnsi="Museo Sans 300"/>
          <w:sz w:val="20"/>
          <w:szCs w:val="20"/>
        </w:rPr>
        <w:t xml:space="preserve"> la empresa distribuidora refacturó los meses de diciembre del dos mil veintiuno, enero y febrero del dos mil veintidós, debido </w:t>
      </w:r>
      <w:r w:rsidR="006D5D4D">
        <w:rPr>
          <w:rFonts w:ascii="Museo Sans 300" w:hAnsi="Museo Sans 300"/>
          <w:sz w:val="20"/>
          <w:szCs w:val="20"/>
        </w:rPr>
        <w:t xml:space="preserve">a </w:t>
      </w:r>
      <w:r w:rsidR="00F50C36">
        <w:rPr>
          <w:rFonts w:ascii="Museo Sans 300" w:hAnsi="Museo Sans 300"/>
          <w:sz w:val="20"/>
          <w:szCs w:val="20"/>
        </w:rPr>
        <w:t xml:space="preserve">que </w:t>
      </w:r>
      <w:r w:rsidR="00A86250">
        <w:rPr>
          <w:rFonts w:ascii="Museo Sans 300" w:hAnsi="Museo Sans 300"/>
          <w:sz w:val="20"/>
          <w:szCs w:val="20"/>
        </w:rPr>
        <w:t xml:space="preserve">no fue </w:t>
      </w:r>
      <w:r w:rsidR="00666BA8">
        <w:rPr>
          <w:rFonts w:ascii="Museo Sans 300" w:hAnsi="Museo Sans 300"/>
          <w:sz w:val="20"/>
          <w:szCs w:val="20"/>
        </w:rPr>
        <w:t>consignado</w:t>
      </w:r>
      <w:r w:rsidR="00A86250">
        <w:rPr>
          <w:rFonts w:ascii="Museo Sans 300" w:hAnsi="Museo Sans 300"/>
          <w:sz w:val="20"/>
          <w:szCs w:val="20"/>
        </w:rPr>
        <w:t xml:space="preserve"> en el sistema de gestión comercial</w:t>
      </w:r>
      <w:r w:rsidR="00666BA8">
        <w:rPr>
          <w:rFonts w:ascii="Museo Sans 300" w:hAnsi="Museo Sans 300"/>
          <w:sz w:val="20"/>
          <w:szCs w:val="20"/>
        </w:rPr>
        <w:t xml:space="preserve"> el cambio del equipo de medición efectuado el día 21 de noviembre del 2021.</w:t>
      </w:r>
    </w:p>
    <w:p w14:paraId="756B7C7B" w14:textId="77777777" w:rsidR="00ED095B" w:rsidRDefault="00ED095B" w:rsidP="00ED095B">
      <w:pPr>
        <w:pStyle w:val="Prrafodelista"/>
        <w:rPr>
          <w:rFonts w:ascii="Museo Sans 300" w:hAnsi="Museo Sans 300"/>
          <w:sz w:val="20"/>
          <w:szCs w:val="20"/>
        </w:rPr>
      </w:pPr>
    </w:p>
    <w:p w14:paraId="3DB83A44" w14:textId="598BCEDB" w:rsidR="00BD46E9" w:rsidRDefault="00A86250" w:rsidP="00BD46E9">
      <w:pPr>
        <w:numPr>
          <w:ilvl w:val="0"/>
          <w:numId w:val="9"/>
        </w:numPr>
        <w:tabs>
          <w:tab w:val="clear" w:pos="720"/>
        </w:tabs>
        <w:autoSpaceDE w:val="0"/>
        <w:spacing w:after="0" w:line="240" w:lineRule="auto"/>
        <w:ind w:left="993"/>
        <w:jc w:val="both"/>
        <w:rPr>
          <w:rFonts w:ascii="Museo Sans 300" w:eastAsia="SimSun" w:hAnsi="Museo Sans 300"/>
          <w:spacing w:val="-5"/>
          <w:sz w:val="20"/>
          <w:szCs w:val="20"/>
          <w:lang w:val="es-ES"/>
        </w:rPr>
      </w:pPr>
      <w:r>
        <w:rPr>
          <w:rFonts w:ascii="Museo Sans 300" w:eastAsia="SimSun" w:hAnsi="Museo Sans 300"/>
          <w:spacing w:val="-5"/>
          <w:sz w:val="20"/>
          <w:szCs w:val="20"/>
          <w:lang w:val="es-ES"/>
        </w:rPr>
        <w:t>El</w:t>
      </w:r>
      <w:r w:rsidR="00BD46E9" w:rsidRPr="00B26FAE">
        <w:rPr>
          <w:rFonts w:ascii="Museo Sans 300" w:eastAsia="SimSun" w:hAnsi="Museo Sans 300"/>
          <w:spacing w:val="-5"/>
          <w:sz w:val="20"/>
          <w:szCs w:val="20"/>
          <w:lang w:val="es-ES"/>
        </w:rPr>
        <w:t xml:space="preserve"> día </w:t>
      </w:r>
      <w:r w:rsidR="004229C9">
        <w:rPr>
          <w:rFonts w:ascii="Museo Sans 300" w:eastAsia="SimSun" w:hAnsi="Museo Sans 300"/>
          <w:spacing w:val="-5"/>
          <w:sz w:val="20"/>
          <w:szCs w:val="20"/>
          <w:lang w:val="es-ES"/>
        </w:rPr>
        <w:t>cinco</w:t>
      </w:r>
      <w:r w:rsidR="00BD46E9" w:rsidRPr="00B26FAE">
        <w:rPr>
          <w:rFonts w:ascii="Museo Sans 300" w:eastAsia="SimSun" w:hAnsi="Museo Sans 300"/>
          <w:spacing w:val="-5"/>
          <w:sz w:val="20"/>
          <w:szCs w:val="20"/>
          <w:lang w:val="es-ES"/>
        </w:rPr>
        <w:t xml:space="preserve"> de </w:t>
      </w:r>
      <w:r w:rsidR="004229C9">
        <w:rPr>
          <w:rFonts w:ascii="Museo Sans 300" w:eastAsia="SimSun" w:hAnsi="Museo Sans 300"/>
          <w:spacing w:val="-5"/>
          <w:sz w:val="20"/>
          <w:szCs w:val="20"/>
          <w:lang w:val="es-ES"/>
        </w:rPr>
        <w:t>mayo</w:t>
      </w:r>
      <w:r w:rsidR="00BD46E9" w:rsidRPr="00B26FAE">
        <w:rPr>
          <w:rFonts w:ascii="Museo Sans 300" w:eastAsia="SimSun" w:hAnsi="Museo Sans 300"/>
          <w:spacing w:val="-5"/>
          <w:sz w:val="20"/>
          <w:szCs w:val="20"/>
          <w:lang w:val="es-ES"/>
        </w:rPr>
        <w:t xml:space="preserve"> del dos mil veint</w:t>
      </w:r>
      <w:r>
        <w:rPr>
          <w:rFonts w:ascii="Museo Sans 300" w:eastAsia="SimSun" w:hAnsi="Museo Sans 300"/>
          <w:spacing w:val="-5"/>
          <w:sz w:val="20"/>
          <w:szCs w:val="20"/>
          <w:lang w:val="es-ES"/>
        </w:rPr>
        <w:t>idós</w:t>
      </w:r>
      <w:r w:rsidR="00BD46E9" w:rsidRPr="00B26FAE">
        <w:rPr>
          <w:rFonts w:ascii="Museo Sans 300" w:eastAsia="SimSun" w:hAnsi="Museo Sans 300"/>
          <w:spacing w:val="-5"/>
          <w:sz w:val="20"/>
          <w:szCs w:val="20"/>
          <w:lang w:val="es-ES"/>
        </w:rPr>
        <w:t>,</w:t>
      </w:r>
      <w:r w:rsidR="008C4F4A">
        <w:rPr>
          <w:rFonts w:ascii="Museo Sans 300" w:eastAsia="SimSun" w:hAnsi="Museo Sans 300"/>
          <w:spacing w:val="-5"/>
          <w:sz w:val="20"/>
          <w:szCs w:val="20"/>
          <w:lang w:val="es-ES"/>
        </w:rPr>
        <w:t xml:space="preserve"> </w:t>
      </w:r>
      <w:r>
        <w:rPr>
          <w:rFonts w:ascii="Museo Sans 300" w:eastAsia="SimSun" w:hAnsi="Museo Sans 300"/>
          <w:spacing w:val="-5"/>
          <w:sz w:val="20"/>
          <w:szCs w:val="20"/>
          <w:lang w:val="es-ES"/>
        </w:rPr>
        <w:t>la empresa distribuidora realizó</w:t>
      </w:r>
      <w:r w:rsidR="00BD46E9" w:rsidRPr="00B26FAE">
        <w:rPr>
          <w:rFonts w:ascii="Museo Sans 300" w:eastAsia="SimSun" w:hAnsi="Museo Sans 300"/>
          <w:spacing w:val="-5"/>
          <w:sz w:val="20"/>
          <w:szCs w:val="20"/>
          <w:lang w:val="es-ES"/>
        </w:rPr>
        <w:t xml:space="preserve"> </w:t>
      </w:r>
      <w:r w:rsidR="00BD46E9" w:rsidRPr="00A02AFB">
        <w:rPr>
          <w:rFonts w:ascii="Museo Sans 300" w:eastAsia="SimSun" w:hAnsi="Museo Sans 300"/>
          <w:spacing w:val="-5"/>
          <w:sz w:val="20"/>
          <w:szCs w:val="20"/>
          <w:lang w:val="es-ES"/>
        </w:rPr>
        <w:t>prueba</w:t>
      </w:r>
      <w:r w:rsidR="00BD46E9" w:rsidRPr="00B26FAE">
        <w:rPr>
          <w:rFonts w:ascii="Museo Sans 300" w:eastAsia="SimSun" w:hAnsi="Museo Sans 300"/>
          <w:spacing w:val="-5"/>
          <w:sz w:val="20"/>
          <w:szCs w:val="20"/>
          <w:lang w:val="es-ES"/>
        </w:rPr>
        <w:t>s</w:t>
      </w:r>
      <w:r w:rsidR="00BD46E9" w:rsidRPr="00A02AFB">
        <w:rPr>
          <w:rFonts w:ascii="Museo Sans 300" w:eastAsia="SimSun" w:hAnsi="Museo Sans 300"/>
          <w:spacing w:val="-5"/>
          <w:sz w:val="20"/>
          <w:szCs w:val="20"/>
          <w:lang w:val="es-ES"/>
        </w:rPr>
        <w:t xml:space="preserve"> de exactitud del equipo de medición</w:t>
      </w:r>
      <w:r w:rsidR="00BD46E9" w:rsidRPr="00B26FAE">
        <w:rPr>
          <w:rFonts w:ascii="Museo Sans 300" w:eastAsia="SimSun" w:hAnsi="Museo Sans 300"/>
          <w:spacing w:val="-5"/>
          <w:sz w:val="20"/>
          <w:szCs w:val="20"/>
          <w:lang w:val="es-ES"/>
        </w:rPr>
        <w:t xml:space="preserve"> obteniéndose </w:t>
      </w:r>
      <w:r w:rsidR="00BD46E9" w:rsidRPr="00A02AFB">
        <w:rPr>
          <w:rFonts w:ascii="Museo Sans 300" w:eastAsia="SimSun" w:hAnsi="Museo Sans 300"/>
          <w:spacing w:val="-5"/>
          <w:sz w:val="20"/>
          <w:szCs w:val="20"/>
          <w:lang w:val="es-ES"/>
        </w:rPr>
        <w:t xml:space="preserve">un porcentaje promedio de </w:t>
      </w:r>
      <w:r>
        <w:rPr>
          <w:rFonts w:ascii="Museo Sans 300" w:eastAsia="SimSun" w:hAnsi="Museo Sans 300"/>
          <w:spacing w:val="-5"/>
          <w:sz w:val="20"/>
          <w:szCs w:val="20"/>
          <w:lang w:val="es-ES"/>
        </w:rPr>
        <w:t>99.95</w:t>
      </w:r>
      <w:r w:rsidR="00BD46E9" w:rsidRPr="00A02AFB">
        <w:rPr>
          <w:rFonts w:ascii="Museo Sans 300" w:eastAsia="SimSun" w:hAnsi="Museo Sans 300"/>
          <w:spacing w:val="-5"/>
          <w:sz w:val="20"/>
          <w:szCs w:val="20"/>
          <w:lang w:val="es-ES"/>
        </w:rPr>
        <w:t>%</w:t>
      </w:r>
      <w:r w:rsidR="00BD46E9" w:rsidRPr="00B26FAE">
        <w:rPr>
          <w:rFonts w:ascii="Museo Sans 300" w:eastAsia="SimSun" w:hAnsi="Museo Sans 300"/>
          <w:spacing w:val="-5"/>
          <w:sz w:val="20"/>
          <w:szCs w:val="20"/>
          <w:lang w:val="es-ES"/>
        </w:rPr>
        <w:t xml:space="preserve"> </w:t>
      </w:r>
      <w:r>
        <w:rPr>
          <w:rFonts w:ascii="Museo Sans 300" w:eastAsia="SimSun" w:hAnsi="Museo Sans 300"/>
          <w:spacing w:val="-5"/>
          <w:sz w:val="20"/>
          <w:szCs w:val="20"/>
          <w:lang w:val="es-ES"/>
        </w:rPr>
        <w:t>el</w:t>
      </w:r>
      <w:r w:rsidR="00BD46E9" w:rsidRPr="00B26FAE">
        <w:rPr>
          <w:rFonts w:ascii="Museo Sans 300" w:eastAsia="SimSun" w:hAnsi="Museo Sans 300"/>
          <w:spacing w:val="-5"/>
          <w:sz w:val="20"/>
          <w:szCs w:val="20"/>
          <w:lang w:val="es-ES"/>
        </w:rPr>
        <w:t xml:space="preserve"> cual </w:t>
      </w:r>
      <w:r w:rsidR="00BD46E9" w:rsidRPr="00A02AFB">
        <w:rPr>
          <w:rFonts w:ascii="Museo Sans 300" w:eastAsia="SimSun" w:hAnsi="Museo Sans 300"/>
          <w:spacing w:val="-5"/>
          <w:sz w:val="20"/>
          <w:szCs w:val="20"/>
          <w:lang w:val="es-ES"/>
        </w:rPr>
        <w:t xml:space="preserve">encuentra dentro del rango permitido del 98 al 102 % que establece las Normas de Calidad del Servicio de los Sistemas de Distribución, condición que permite determinar que el equipo de medición registra correctamente la energía demandada en el suministro. </w:t>
      </w:r>
    </w:p>
    <w:p w14:paraId="7816CA2B" w14:textId="77777777" w:rsidR="00E85695" w:rsidRDefault="00E85695" w:rsidP="00E85695">
      <w:pPr>
        <w:pStyle w:val="Prrafodelista"/>
        <w:rPr>
          <w:rFonts w:ascii="Museo Sans 300" w:eastAsia="SimSun" w:hAnsi="Museo Sans 300"/>
          <w:spacing w:val="-5"/>
          <w:sz w:val="20"/>
          <w:szCs w:val="20"/>
        </w:rPr>
      </w:pPr>
    </w:p>
    <w:p w14:paraId="234342DB" w14:textId="50E22737" w:rsidR="00E85695" w:rsidRPr="00366843" w:rsidRDefault="00E85695" w:rsidP="00E85695">
      <w:pPr>
        <w:numPr>
          <w:ilvl w:val="0"/>
          <w:numId w:val="9"/>
        </w:numPr>
        <w:tabs>
          <w:tab w:val="clear" w:pos="720"/>
        </w:tabs>
        <w:autoSpaceDE w:val="0"/>
        <w:spacing w:after="0" w:line="240" w:lineRule="auto"/>
        <w:ind w:left="993"/>
        <w:jc w:val="both"/>
        <w:rPr>
          <w:rFonts w:ascii="Museo Sans 300" w:hAnsi="Museo Sans 300"/>
          <w:sz w:val="20"/>
          <w:szCs w:val="20"/>
        </w:rPr>
      </w:pPr>
      <w:r>
        <w:rPr>
          <w:rFonts w:ascii="Museo Sans 300" w:hAnsi="Museo Sans 300"/>
          <w:sz w:val="20"/>
          <w:szCs w:val="20"/>
        </w:rPr>
        <w:t>D</w:t>
      </w:r>
      <w:r w:rsidRPr="00366843">
        <w:rPr>
          <w:rFonts w:ascii="Museo Sans 300" w:hAnsi="Museo Sans 300"/>
          <w:sz w:val="20"/>
          <w:szCs w:val="20"/>
        </w:rPr>
        <w:t>e acuerdo con el histórico de consumo</w:t>
      </w:r>
      <w:r>
        <w:rPr>
          <w:rFonts w:ascii="Museo Sans 300" w:hAnsi="Museo Sans 300"/>
          <w:sz w:val="20"/>
          <w:szCs w:val="20"/>
        </w:rPr>
        <w:t xml:space="preserve"> actuales</w:t>
      </w:r>
      <w:r w:rsidR="006D5D4D">
        <w:rPr>
          <w:rFonts w:ascii="Museo Sans 300" w:hAnsi="Museo Sans 300"/>
          <w:sz w:val="20"/>
          <w:szCs w:val="20"/>
        </w:rPr>
        <w:t xml:space="preserve"> (que refleja el consumo mensual de energía en la propiedad)</w:t>
      </w:r>
      <w:r w:rsidRPr="00366843">
        <w:rPr>
          <w:rFonts w:ascii="Museo Sans 300" w:hAnsi="Museo Sans 300"/>
          <w:sz w:val="20"/>
          <w:szCs w:val="20"/>
        </w:rPr>
        <w:t xml:space="preserve">, se </w:t>
      </w:r>
      <w:r>
        <w:rPr>
          <w:rFonts w:ascii="Museo Sans 300" w:hAnsi="Museo Sans 300"/>
          <w:sz w:val="20"/>
          <w:szCs w:val="20"/>
        </w:rPr>
        <w:t xml:space="preserve">verificó </w:t>
      </w:r>
      <w:r w:rsidRPr="00366843">
        <w:rPr>
          <w:rFonts w:ascii="Museo Sans 300" w:hAnsi="Museo Sans 300"/>
          <w:sz w:val="20"/>
          <w:szCs w:val="20"/>
        </w:rPr>
        <w:t>que</w:t>
      </w:r>
      <w:r>
        <w:rPr>
          <w:rFonts w:ascii="Museo Sans 300" w:hAnsi="Museo Sans 300"/>
          <w:sz w:val="20"/>
          <w:szCs w:val="20"/>
        </w:rPr>
        <w:t xml:space="preserve"> desde </w:t>
      </w:r>
      <w:r w:rsidR="0064132D">
        <w:rPr>
          <w:rFonts w:ascii="Museo Sans 300" w:hAnsi="Museo Sans 300"/>
          <w:sz w:val="20"/>
          <w:szCs w:val="20"/>
        </w:rPr>
        <w:t>marzo del dos mil veintidós</w:t>
      </w:r>
      <w:r>
        <w:rPr>
          <w:rFonts w:ascii="Museo Sans 300" w:hAnsi="Museo Sans 300"/>
          <w:sz w:val="20"/>
          <w:szCs w:val="20"/>
        </w:rPr>
        <w:t xml:space="preserve"> a marzo del presente año,</w:t>
      </w:r>
      <w:r w:rsidR="00EB4438">
        <w:rPr>
          <w:rFonts w:ascii="Museo Sans 300" w:hAnsi="Museo Sans 300"/>
          <w:sz w:val="20"/>
          <w:szCs w:val="20"/>
        </w:rPr>
        <w:t xml:space="preserve"> se</w:t>
      </w:r>
      <w:r>
        <w:rPr>
          <w:rFonts w:ascii="Museo Sans 300" w:hAnsi="Museo Sans 300"/>
          <w:sz w:val="20"/>
          <w:szCs w:val="20"/>
        </w:rPr>
        <w:t xml:space="preserve"> han registrado consumos </w:t>
      </w:r>
      <w:r w:rsidR="00EB4438">
        <w:rPr>
          <w:rFonts w:ascii="Museo Sans 300" w:hAnsi="Museo Sans 300"/>
          <w:sz w:val="20"/>
          <w:szCs w:val="20"/>
        </w:rPr>
        <w:t>con base a toma de lectura real efectuada al equipo de medición,</w:t>
      </w:r>
      <w:r w:rsidR="008C4F4A">
        <w:rPr>
          <w:rFonts w:ascii="Museo Sans 300" w:hAnsi="Museo Sans 300"/>
          <w:sz w:val="20"/>
          <w:szCs w:val="20"/>
        </w:rPr>
        <w:t xml:space="preserve"> y que los </w:t>
      </w:r>
      <w:r w:rsidR="008C4F4A">
        <w:rPr>
          <w:rFonts w:ascii="Museo Sans 300" w:hAnsi="Museo Sans 300"/>
          <w:sz w:val="20"/>
          <w:szCs w:val="20"/>
        </w:rPr>
        <w:lastRenderedPageBreak/>
        <w:t>cargos aplicados</w:t>
      </w:r>
      <w:r w:rsidR="006D5D4D">
        <w:rPr>
          <w:rFonts w:ascii="Museo Sans 300" w:hAnsi="Museo Sans 300"/>
          <w:sz w:val="20"/>
          <w:szCs w:val="20"/>
        </w:rPr>
        <w:t>,</w:t>
      </w:r>
      <w:r w:rsidR="008C4F4A">
        <w:rPr>
          <w:rFonts w:ascii="Museo Sans 300" w:hAnsi="Museo Sans 300"/>
          <w:sz w:val="20"/>
          <w:szCs w:val="20"/>
        </w:rPr>
        <w:t xml:space="preserve"> </w:t>
      </w:r>
      <w:r w:rsidR="006D5D4D">
        <w:rPr>
          <w:rFonts w:ascii="Museo Sans 300" w:hAnsi="Museo Sans 300"/>
          <w:sz w:val="20"/>
          <w:szCs w:val="20"/>
        </w:rPr>
        <w:t xml:space="preserve">en cada una de las facturas mensuales, </w:t>
      </w:r>
      <w:r w:rsidR="008C4F4A">
        <w:rPr>
          <w:rFonts w:ascii="Museo Sans 300" w:hAnsi="Museo Sans 300"/>
          <w:sz w:val="20"/>
          <w:szCs w:val="20"/>
        </w:rPr>
        <w:t xml:space="preserve">son los autorizados </w:t>
      </w:r>
      <w:r w:rsidR="006D5D4D">
        <w:rPr>
          <w:rFonts w:ascii="Museo Sans 300" w:hAnsi="Museo Sans 300"/>
          <w:sz w:val="20"/>
          <w:szCs w:val="20"/>
        </w:rPr>
        <w:t xml:space="preserve">por la SIGET </w:t>
      </w:r>
      <w:r w:rsidR="008C4F4A">
        <w:rPr>
          <w:rFonts w:ascii="Museo Sans 300" w:hAnsi="Museo Sans 300"/>
          <w:sz w:val="20"/>
          <w:szCs w:val="20"/>
        </w:rPr>
        <w:t>para esa empresa distribuidora.</w:t>
      </w:r>
    </w:p>
    <w:p w14:paraId="3A80BE71" w14:textId="77777777" w:rsidR="00E85695" w:rsidRPr="00B26FAE" w:rsidRDefault="00E85695" w:rsidP="00E85695">
      <w:pPr>
        <w:autoSpaceDE w:val="0"/>
        <w:spacing w:after="0" w:line="240" w:lineRule="auto"/>
        <w:ind w:left="993"/>
        <w:jc w:val="both"/>
        <w:rPr>
          <w:rFonts w:ascii="Museo Sans 300" w:eastAsia="SimSun" w:hAnsi="Museo Sans 300"/>
          <w:spacing w:val="-5"/>
          <w:sz w:val="20"/>
          <w:szCs w:val="20"/>
          <w:lang w:val="es-ES"/>
        </w:rPr>
      </w:pPr>
    </w:p>
    <w:p w14:paraId="7745147B" w14:textId="7DBBBF6F" w:rsidR="008C4F4A" w:rsidRDefault="008C4F4A" w:rsidP="008C4F4A">
      <w:pPr>
        <w:suppressAutoHyphens w:val="0"/>
        <w:autoSpaceDN/>
        <w:spacing w:after="0" w:line="240" w:lineRule="auto"/>
        <w:ind w:left="420"/>
        <w:jc w:val="both"/>
        <w:rPr>
          <w:rFonts w:ascii="Museo Sans 300" w:eastAsia="SimSun" w:hAnsi="Museo Sans 300"/>
          <w:spacing w:val="-5"/>
          <w:sz w:val="20"/>
          <w:szCs w:val="20"/>
          <w:lang w:val="es-ES"/>
        </w:rPr>
      </w:pPr>
      <w:r>
        <w:rPr>
          <w:rFonts w:ascii="Museo Sans 300" w:eastAsia="SimSun" w:hAnsi="Museo Sans 300"/>
          <w:spacing w:val="-5"/>
          <w:sz w:val="20"/>
          <w:szCs w:val="20"/>
          <w:lang w:val="es-ES"/>
        </w:rPr>
        <w:t xml:space="preserve">Con base a lo anterior, el CAU concluyó que </w:t>
      </w:r>
      <w:r w:rsidRPr="00B26FAE">
        <w:rPr>
          <w:rFonts w:ascii="Museo Sans 300" w:eastAsia="SimSun" w:hAnsi="Museo Sans 300"/>
          <w:spacing w:val="-5"/>
          <w:sz w:val="20"/>
          <w:szCs w:val="20"/>
          <w:lang w:val="es-ES"/>
        </w:rPr>
        <w:t xml:space="preserve">no existen evidencias de que la </w:t>
      </w:r>
      <w:r>
        <w:rPr>
          <w:rFonts w:ascii="Museo Sans 300" w:eastAsia="SimSun" w:hAnsi="Museo Sans 300"/>
          <w:spacing w:val="-5"/>
          <w:sz w:val="20"/>
          <w:szCs w:val="20"/>
          <w:lang w:val="es-ES"/>
        </w:rPr>
        <w:t>sociedad DELSUR, S.A. de C.V.</w:t>
      </w:r>
      <w:r w:rsidRPr="00B26FAE">
        <w:rPr>
          <w:rFonts w:ascii="Museo Sans 300" w:eastAsia="SimSun" w:hAnsi="Museo Sans 300"/>
          <w:spacing w:val="-5"/>
          <w:sz w:val="20"/>
          <w:szCs w:val="20"/>
          <w:lang w:val="es-ES"/>
        </w:rPr>
        <w:t xml:space="preserve"> haya efectuado cobros indebidos en concepto de consumo de energía eléctrica durante </w:t>
      </w:r>
      <w:r>
        <w:rPr>
          <w:rFonts w:ascii="Museo Sans 300" w:eastAsia="SimSun" w:hAnsi="Museo Sans 300"/>
          <w:spacing w:val="-5"/>
          <w:sz w:val="20"/>
          <w:szCs w:val="20"/>
          <w:lang w:val="es-ES"/>
        </w:rPr>
        <w:t>los meses de marzo del dos mil veintidós a marzo del presente año.</w:t>
      </w:r>
    </w:p>
    <w:p w14:paraId="3E4646D8" w14:textId="29189B38" w:rsidR="00BD46E9" w:rsidRDefault="00BD46E9" w:rsidP="00551F4C">
      <w:pPr>
        <w:suppressAutoHyphens w:val="0"/>
        <w:autoSpaceDN/>
        <w:spacing w:after="0" w:line="240" w:lineRule="auto"/>
        <w:ind w:left="420"/>
        <w:jc w:val="both"/>
        <w:rPr>
          <w:rFonts w:ascii="Museo Sans 300" w:hAnsi="Museo Sans 300" w:cs="Times New Roman"/>
          <w:sz w:val="20"/>
          <w:szCs w:val="20"/>
          <w:lang w:val="es-ES"/>
        </w:rPr>
      </w:pPr>
    </w:p>
    <w:p w14:paraId="37E482E6" w14:textId="5D5D7A90" w:rsidR="004B6039" w:rsidRPr="00DD689E" w:rsidRDefault="004B6039" w:rsidP="004B6039">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w:t>
      </w:r>
      <w:r>
        <w:rPr>
          <w:rFonts w:ascii="Museo Sans 500" w:hAnsi="Museo Sans 500"/>
          <w:b/>
          <w:bCs/>
          <w:sz w:val="20"/>
          <w:szCs w:val="20"/>
        </w:rPr>
        <w:t>2</w:t>
      </w:r>
      <w:r w:rsidRPr="00DD689E">
        <w:rPr>
          <w:rFonts w:ascii="Museo Sans 500" w:hAnsi="Museo Sans 500"/>
          <w:b/>
          <w:bCs/>
          <w:sz w:val="20"/>
          <w:szCs w:val="20"/>
        </w:rPr>
        <w:t>.</w:t>
      </w:r>
      <w:r>
        <w:rPr>
          <w:rFonts w:ascii="Museo Sans 500" w:hAnsi="Museo Sans 500"/>
          <w:b/>
          <w:bCs/>
          <w:sz w:val="20"/>
          <w:szCs w:val="20"/>
        </w:rPr>
        <w:t xml:space="preserve"> </w:t>
      </w:r>
      <w:r w:rsidRPr="00DD689E">
        <w:rPr>
          <w:rFonts w:ascii="Museo Sans 500" w:hAnsi="Museo Sans 500"/>
          <w:b/>
          <w:bCs/>
          <w:sz w:val="20"/>
          <w:szCs w:val="20"/>
        </w:rPr>
        <w:t>Determinación</w:t>
      </w:r>
      <w:r>
        <w:rPr>
          <w:rFonts w:ascii="Museo Sans 500" w:hAnsi="Museo Sans 500"/>
          <w:b/>
          <w:bCs/>
          <w:sz w:val="20"/>
          <w:szCs w:val="20"/>
        </w:rPr>
        <w:t xml:space="preserve"> </w:t>
      </w:r>
      <w:r w:rsidRPr="00DD689E">
        <w:rPr>
          <w:rFonts w:ascii="Museo Sans 500" w:hAnsi="Museo Sans 500"/>
          <w:b/>
          <w:bCs/>
          <w:sz w:val="20"/>
          <w:szCs w:val="20"/>
        </w:rPr>
        <w:t>del</w:t>
      </w:r>
      <w:r>
        <w:rPr>
          <w:rFonts w:ascii="Museo Sans 500" w:hAnsi="Museo Sans 500"/>
          <w:b/>
          <w:bCs/>
          <w:sz w:val="20"/>
          <w:szCs w:val="20"/>
        </w:rPr>
        <w:t xml:space="preserve"> cobro de energía eléctrica</w:t>
      </w:r>
    </w:p>
    <w:p w14:paraId="547E9090" w14:textId="77777777" w:rsidR="004B6039" w:rsidRPr="00551F4C" w:rsidRDefault="004B6039" w:rsidP="004B6039">
      <w:pPr>
        <w:pStyle w:val="Prrafodelista"/>
        <w:tabs>
          <w:tab w:val="left" w:pos="426"/>
        </w:tabs>
        <w:ind w:left="426"/>
        <w:rPr>
          <w:rFonts w:ascii="Museo Sans 300" w:hAnsi="Museo Sans 300"/>
          <w:sz w:val="20"/>
          <w:szCs w:val="20"/>
        </w:rPr>
      </w:pPr>
    </w:p>
    <w:p w14:paraId="167CCA71" w14:textId="78FBBC02" w:rsidR="004B6039" w:rsidRPr="00FC3395" w:rsidRDefault="004B6039" w:rsidP="004B6039">
      <w:pPr>
        <w:pStyle w:val="paragraph"/>
        <w:spacing w:before="0" w:after="0"/>
        <w:ind w:left="420"/>
        <w:jc w:val="both"/>
        <w:rPr>
          <w:rFonts w:ascii="Museo Sans 300" w:hAnsi="Museo Sans 300" w:cs="Segoe UI"/>
          <w:sz w:val="20"/>
          <w:szCs w:val="20"/>
        </w:rPr>
      </w:pPr>
      <w:r w:rsidRPr="00FC3395">
        <w:rPr>
          <w:rFonts w:ascii="Museo Sans 300" w:hAnsi="Museo Sans 300" w:cs="Segoe UI"/>
          <w:sz w:val="20"/>
          <w:szCs w:val="20"/>
        </w:rPr>
        <w:t>De acuerdo con lo establecido en los informes técnicos N.° IT-00</w:t>
      </w:r>
      <w:r>
        <w:rPr>
          <w:rFonts w:ascii="Museo Sans 300" w:hAnsi="Museo Sans 300" w:cs="Segoe UI"/>
          <w:sz w:val="20"/>
          <w:szCs w:val="20"/>
        </w:rPr>
        <w:t>99</w:t>
      </w:r>
      <w:r w:rsidRPr="00FC3395">
        <w:rPr>
          <w:rFonts w:ascii="Museo Sans 300" w:hAnsi="Museo Sans 300" w:cs="Segoe UI"/>
          <w:sz w:val="20"/>
          <w:szCs w:val="20"/>
        </w:rPr>
        <w:t>-CAU-2</w:t>
      </w:r>
      <w:r>
        <w:rPr>
          <w:rFonts w:ascii="Museo Sans 300" w:hAnsi="Museo Sans 300" w:cs="Segoe UI"/>
          <w:sz w:val="20"/>
          <w:szCs w:val="20"/>
        </w:rPr>
        <w:t>3</w:t>
      </w:r>
      <w:r w:rsidRPr="00FC3395">
        <w:rPr>
          <w:rFonts w:ascii="Museo Sans 300" w:hAnsi="Museo Sans 300" w:cs="Segoe UI"/>
          <w:sz w:val="20"/>
          <w:szCs w:val="20"/>
        </w:rPr>
        <w:t xml:space="preserve"> y N.° IT-01</w:t>
      </w:r>
      <w:r>
        <w:rPr>
          <w:rFonts w:ascii="Museo Sans 300" w:hAnsi="Museo Sans 300" w:cs="Segoe UI"/>
          <w:sz w:val="20"/>
          <w:szCs w:val="20"/>
        </w:rPr>
        <w:t>72</w:t>
      </w:r>
      <w:r w:rsidRPr="00FC3395">
        <w:rPr>
          <w:rFonts w:ascii="Museo Sans 300" w:hAnsi="Museo Sans 300" w:cs="Segoe UI"/>
          <w:sz w:val="20"/>
          <w:szCs w:val="20"/>
        </w:rPr>
        <w:t>-CAU-2</w:t>
      </w:r>
      <w:r>
        <w:rPr>
          <w:rFonts w:ascii="Museo Sans 300" w:hAnsi="Museo Sans 300" w:cs="Segoe UI"/>
          <w:sz w:val="20"/>
          <w:szCs w:val="20"/>
        </w:rPr>
        <w:t>3</w:t>
      </w:r>
      <w:r w:rsidRPr="00FC3395">
        <w:rPr>
          <w:rFonts w:ascii="Museo Sans 300" w:hAnsi="Museo Sans 300" w:cs="Segoe UI"/>
          <w:sz w:val="20"/>
          <w:szCs w:val="20"/>
        </w:rPr>
        <w:t xml:space="preserve">, el CAU validó </w:t>
      </w:r>
      <w:r>
        <w:rPr>
          <w:rFonts w:ascii="Museo Sans 300" w:hAnsi="Museo Sans 300" w:cs="Segoe UI"/>
          <w:sz w:val="20"/>
          <w:szCs w:val="20"/>
        </w:rPr>
        <w:t>los</w:t>
      </w:r>
      <w:r w:rsidRPr="00FC3395">
        <w:rPr>
          <w:rFonts w:ascii="Museo Sans 300" w:hAnsi="Museo Sans 300" w:cs="Segoe UI"/>
          <w:sz w:val="20"/>
          <w:szCs w:val="20"/>
        </w:rPr>
        <w:t xml:space="preserve"> cobr</w:t>
      </w:r>
      <w:r>
        <w:rPr>
          <w:rFonts w:ascii="Museo Sans 300" w:hAnsi="Museo Sans 300" w:cs="Segoe UI"/>
          <w:sz w:val="20"/>
          <w:szCs w:val="20"/>
        </w:rPr>
        <w:t xml:space="preserve">os </w:t>
      </w:r>
      <w:r w:rsidRPr="00FC3395">
        <w:rPr>
          <w:rFonts w:ascii="Museo Sans 300" w:hAnsi="Museo Sans 300" w:cs="Segoe UI"/>
          <w:sz w:val="20"/>
          <w:szCs w:val="20"/>
        </w:rPr>
        <w:t>realizado</w:t>
      </w:r>
      <w:r>
        <w:rPr>
          <w:rFonts w:ascii="Museo Sans 300" w:hAnsi="Museo Sans 300" w:cs="Segoe UI"/>
          <w:sz w:val="20"/>
          <w:szCs w:val="20"/>
        </w:rPr>
        <w:t>s</w:t>
      </w:r>
      <w:r w:rsidRPr="00FC3395">
        <w:rPr>
          <w:rFonts w:ascii="Museo Sans 300" w:hAnsi="Museo Sans 300" w:cs="Segoe UI"/>
          <w:sz w:val="20"/>
          <w:szCs w:val="20"/>
        </w:rPr>
        <w:t xml:space="preserve"> por la distribuidora durante </w:t>
      </w:r>
      <w:r>
        <w:rPr>
          <w:rFonts w:ascii="Museo Sans 300" w:hAnsi="Museo Sans 300" w:cs="Segoe UI"/>
          <w:sz w:val="20"/>
          <w:szCs w:val="20"/>
        </w:rPr>
        <w:t>los meses de marzo del dos mil veintidós hasta marzo del presente año</w:t>
      </w:r>
      <w:r w:rsidRPr="00FC3395">
        <w:rPr>
          <w:rFonts w:ascii="Museo Sans 300" w:hAnsi="Museo Sans 300" w:cs="Segoe UI"/>
          <w:sz w:val="20"/>
          <w:szCs w:val="20"/>
        </w:rPr>
        <w:t xml:space="preserve">, </w:t>
      </w:r>
      <w:r w:rsidR="00C13FE5">
        <w:rPr>
          <w:rFonts w:ascii="Museo Sans 300" w:hAnsi="Museo Sans 300" w:cs="Segoe UI"/>
          <w:sz w:val="20"/>
          <w:szCs w:val="20"/>
        </w:rPr>
        <w:t xml:space="preserve">al comprobar </w:t>
      </w:r>
      <w:r w:rsidRPr="00FC3395">
        <w:rPr>
          <w:rFonts w:ascii="Museo Sans 300" w:hAnsi="Museo Sans 300" w:cs="Segoe UI"/>
          <w:sz w:val="20"/>
          <w:szCs w:val="20"/>
        </w:rPr>
        <w:t xml:space="preserve">que no existieron inconsistencias e irregularidades en la facturación emitida por la sociedad </w:t>
      </w:r>
      <w:r>
        <w:rPr>
          <w:rFonts w:ascii="Museo Sans 300" w:hAnsi="Museo Sans 300" w:cs="Segoe UI"/>
          <w:sz w:val="20"/>
          <w:szCs w:val="20"/>
        </w:rPr>
        <w:t>DELSUR</w:t>
      </w:r>
      <w:r w:rsidRPr="00FC3395">
        <w:rPr>
          <w:rFonts w:ascii="Museo Sans 300" w:hAnsi="Museo Sans 300" w:cs="Segoe UI"/>
          <w:sz w:val="20"/>
          <w:szCs w:val="20"/>
        </w:rPr>
        <w:t>, S.A. de C.V.</w:t>
      </w:r>
      <w:r w:rsidRPr="009813F7">
        <w:rPr>
          <w:rFonts w:ascii="Museo Sans 300" w:hAnsi="Museo Sans 300" w:cs="Segoe UI"/>
          <w:sz w:val="20"/>
          <w:szCs w:val="20"/>
        </w:rPr>
        <w:t xml:space="preserve"> </w:t>
      </w:r>
      <w:r w:rsidRPr="00FC3395">
        <w:rPr>
          <w:rFonts w:ascii="Museo Sans 300" w:hAnsi="Museo Sans 300" w:cs="Segoe UI"/>
          <w:sz w:val="20"/>
          <w:szCs w:val="20"/>
        </w:rPr>
        <w:t>en el suministro identificado con el N</w:t>
      </w:r>
      <w:r>
        <w:rPr>
          <w:rFonts w:ascii="Museo Sans 300" w:hAnsi="Museo Sans 300" w:cs="Segoe UI"/>
          <w:sz w:val="20"/>
          <w:szCs w:val="20"/>
        </w:rPr>
        <w:t>C</w:t>
      </w:r>
      <w:r w:rsidRPr="00FC3395">
        <w:rPr>
          <w:rFonts w:ascii="Museo Sans 300" w:hAnsi="Museo Sans 300" w:cs="Segoe UI"/>
          <w:sz w:val="20"/>
          <w:szCs w:val="20"/>
        </w:rPr>
        <w:t xml:space="preserve"> </w:t>
      </w:r>
      <w:r w:rsidR="00070E2F">
        <w:rPr>
          <w:rFonts w:ascii="Museo Sans 300" w:hAnsi="Museo Sans 300" w:cs="Segoe UI"/>
          <w:sz w:val="20"/>
          <w:szCs w:val="20"/>
        </w:rPr>
        <w:t>xxx</w:t>
      </w:r>
      <w:r>
        <w:rPr>
          <w:rFonts w:ascii="Museo Sans 300" w:hAnsi="Museo Sans 300" w:cs="Segoe UI"/>
          <w:sz w:val="20"/>
          <w:szCs w:val="20"/>
        </w:rPr>
        <w:t>.</w:t>
      </w:r>
    </w:p>
    <w:p w14:paraId="2DAF4486" w14:textId="77777777" w:rsidR="004B6039" w:rsidRDefault="004B6039" w:rsidP="004D4100">
      <w:pPr>
        <w:tabs>
          <w:tab w:val="left" w:pos="426"/>
        </w:tabs>
        <w:spacing w:after="0" w:line="240" w:lineRule="auto"/>
        <w:ind w:left="426"/>
        <w:jc w:val="both"/>
        <w:rPr>
          <w:rFonts w:ascii="Museo Sans 500" w:hAnsi="Museo Sans 500"/>
          <w:b/>
          <w:bCs/>
          <w:sz w:val="20"/>
          <w:szCs w:val="20"/>
        </w:rPr>
      </w:pPr>
    </w:p>
    <w:p w14:paraId="39A9FDF7" w14:textId="6C17360D" w:rsidR="004D4100" w:rsidRPr="00D73C44" w:rsidRDefault="004D4100" w:rsidP="004D4100">
      <w:pPr>
        <w:tabs>
          <w:tab w:val="left" w:pos="426"/>
        </w:tabs>
        <w:spacing w:after="0" w:line="240" w:lineRule="auto"/>
        <w:ind w:left="426"/>
        <w:jc w:val="both"/>
        <w:rPr>
          <w:rFonts w:ascii="Museo Sans 500" w:hAnsi="Museo Sans 500"/>
          <w:b/>
          <w:bCs/>
          <w:sz w:val="20"/>
          <w:szCs w:val="20"/>
        </w:rPr>
      </w:pPr>
      <w:r>
        <w:rPr>
          <w:rFonts w:ascii="Museo Sans 500" w:hAnsi="Museo Sans 500"/>
          <w:b/>
          <w:bCs/>
          <w:sz w:val="20"/>
          <w:szCs w:val="20"/>
        </w:rPr>
        <w:t>2.1.</w:t>
      </w:r>
      <w:r w:rsidR="004B6039">
        <w:rPr>
          <w:rFonts w:ascii="Museo Sans 500" w:hAnsi="Museo Sans 500"/>
          <w:b/>
          <w:bCs/>
          <w:sz w:val="20"/>
          <w:szCs w:val="20"/>
        </w:rPr>
        <w:t>3</w:t>
      </w:r>
      <w:r>
        <w:rPr>
          <w:rFonts w:ascii="Museo Sans 500" w:hAnsi="Museo Sans 500"/>
          <w:b/>
          <w:bCs/>
          <w:sz w:val="20"/>
          <w:szCs w:val="20"/>
        </w:rPr>
        <w:t>.  Argumentos presentados por el apoderado de la usuaria</w:t>
      </w:r>
    </w:p>
    <w:p w14:paraId="4980BAE1" w14:textId="77777777" w:rsidR="004D4100" w:rsidRPr="009C5963" w:rsidRDefault="004D4100" w:rsidP="004D4100">
      <w:pPr>
        <w:autoSpaceDE w:val="0"/>
        <w:adjustRightInd w:val="0"/>
        <w:spacing w:after="0" w:line="240" w:lineRule="auto"/>
        <w:ind w:left="426"/>
        <w:jc w:val="both"/>
        <w:rPr>
          <w:rFonts w:ascii="Museo Sans 300" w:hAnsi="Museo Sans 300"/>
          <w:color w:val="000000"/>
          <w:sz w:val="20"/>
          <w:szCs w:val="20"/>
          <w:shd w:val="clear" w:color="auto" w:fill="FFFFFF"/>
          <w:lang w:val="es-ES"/>
        </w:rPr>
      </w:pPr>
    </w:p>
    <w:p w14:paraId="6A8E34E2" w14:textId="41A067E6" w:rsidR="004D4100" w:rsidRDefault="004D4100" w:rsidP="004D4100">
      <w:pPr>
        <w:spacing w:after="0" w:line="240" w:lineRule="auto"/>
        <w:ind w:left="426"/>
        <w:jc w:val="both"/>
        <w:rPr>
          <w:rFonts w:ascii="Museo Sans 300" w:hAnsi="Museo Sans 300"/>
          <w:color w:val="000000"/>
          <w:sz w:val="20"/>
          <w:szCs w:val="20"/>
          <w:shd w:val="clear" w:color="auto" w:fill="FFFFFF"/>
        </w:rPr>
      </w:pPr>
      <w:r>
        <w:rPr>
          <w:rFonts w:ascii="Museo Sans 300" w:hAnsi="Museo Sans 300"/>
          <w:color w:val="000000"/>
          <w:sz w:val="20"/>
          <w:szCs w:val="20"/>
          <w:shd w:val="clear" w:color="auto" w:fill="FFFFFF"/>
        </w:rPr>
        <w:t>En adición a lo indicado,</w:t>
      </w:r>
      <w:r w:rsidRPr="00817BE8">
        <w:rPr>
          <w:rFonts w:ascii="Museo Sans 300" w:hAnsi="Museo Sans 300"/>
          <w:color w:val="000000"/>
          <w:sz w:val="20"/>
          <w:szCs w:val="20"/>
          <w:shd w:val="clear" w:color="auto" w:fill="FFFFFF"/>
        </w:rPr>
        <w:t xml:space="preserve"> se abordarán de forma puntual los hallazgos establecidos en los informes técnicos N.° IT-</w:t>
      </w:r>
      <w:r>
        <w:rPr>
          <w:rFonts w:ascii="Museo Sans 300" w:hAnsi="Museo Sans 300"/>
          <w:color w:val="000000"/>
          <w:sz w:val="20"/>
          <w:szCs w:val="20"/>
          <w:shd w:val="clear" w:color="auto" w:fill="FFFFFF"/>
        </w:rPr>
        <w:t>0099</w:t>
      </w:r>
      <w:r w:rsidRPr="00817BE8">
        <w:rPr>
          <w:rFonts w:ascii="Museo Sans 300" w:hAnsi="Museo Sans 300"/>
          <w:color w:val="000000"/>
          <w:sz w:val="20"/>
          <w:szCs w:val="20"/>
          <w:shd w:val="clear" w:color="auto" w:fill="FFFFFF"/>
        </w:rPr>
        <w:t>-CAU</w:t>
      </w:r>
      <w:r>
        <w:rPr>
          <w:rFonts w:ascii="Museo Sans 300" w:hAnsi="Museo Sans 300"/>
          <w:color w:val="000000"/>
          <w:sz w:val="20"/>
          <w:szCs w:val="20"/>
          <w:shd w:val="clear" w:color="auto" w:fill="FFFFFF"/>
        </w:rPr>
        <w:t>-23</w:t>
      </w:r>
      <w:r w:rsidRPr="00817BE8">
        <w:rPr>
          <w:rFonts w:ascii="Museo Sans 300" w:hAnsi="Museo Sans 300"/>
          <w:color w:val="000000"/>
          <w:sz w:val="20"/>
          <w:szCs w:val="20"/>
          <w:shd w:val="clear" w:color="auto" w:fill="FFFFFF"/>
        </w:rPr>
        <w:t xml:space="preserve"> y 0</w:t>
      </w:r>
      <w:r>
        <w:rPr>
          <w:rFonts w:ascii="Museo Sans 300" w:hAnsi="Museo Sans 300"/>
          <w:color w:val="000000"/>
          <w:sz w:val="20"/>
          <w:szCs w:val="20"/>
          <w:shd w:val="clear" w:color="auto" w:fill="FFFFFF"/>
        </w:rPr>
        <w:t>172</w:t>
      </w:r>
      <w:r w:rsidRPr="00817BE8">
        <w:rPr>
          <w:rFonts w:ascii="Museo Sans 300" w:hAnsi="Museo Sans 300"/>
          <w:color w:val="000000"/>
          <w:sz w:val="20"/>
          <w:szCs w:val="20"/>
          <w:shd w:val="clear" w:color="auto" w:fill="FFFFFF"/>
        </w:rPr>
        <w:t>-CAU-2</w:t>
      </w:r>
      <w:r>
        <w:rPr>
          <w:rFonts w:ascii="Museo Sans 300" w:hAnsi="Museo Sans 300"/>
          <w:color w:val="000000"/>
          <w:sz w:val="20"/>
          <w:szCs w:val="20"/>
          <w:shd w:val="clear" w:color="auto" w:fill="FFFFFF"/>
        </w:rPr>
        <w:t>3</w:t>
      </w:r>
      <w:r w:rsidRPr="00817BE8">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 xml:space="preserve">y </w:t>
      </w:r>
      <w:r w:rsidRPr="00817BE8">
        <w:rPr>
          <w:rFonts w:ascii="Museo Sans 300" w:hAnsi="Museo Sans 300"/>
          <w:color w:val="000000"/>
          <w:sz w:val="20"/>
          <w:szCs w:val="20"/>
          <w:shd w:val="clear" w:color="auto" w:fill="FFFFFF"/>
        </w:rPr>
        <w:t>los argumentos de</w:t>
      </w:r>
      <w:r>
        <w:rPr>
          <w:rFonts w:ascii="Museo Sans 300" w:hAnsi="Museo Sans 300"/>
          <w:color w:val="000000"/>
          <w:sz w:val="20"/>
          <w:szCs w:val="20"/>
          <w:shd w:val="clear" w:color="auto" w:fill="FFFFFF"/>
        </w:rPr>
        <w:t xml:space="preserve">l </w:t>
      </w:r>
      <w:r w:rsidR="00CB3CC8">
        <w:rPr>
          <w:rFonts w:ascii="Museo Sans 300" w:hAnsi="Museo Sans 300"/>
          <w:color w:val="000000"/>
          <w:sz w:val="20"/>
          <w:szCs w:val="20"/>
          <w:shd w:val="clear" w:color="auto" w:fill="FFFFFF"/>
        </w:rPr>
        <w:t>licenciado</w:t>
      </w:r>
      <w:r>
        <w:rPr>
          <w:rFonts w:ascii="Museo Sans 300" w:hAnsi="Museo Sans 300"/>
          <w:color w:val="000000"/>
          <w:sz w:val="20"/>
          <w:szCs w:val="20"/>
          <w:shd w:val="clear" w:color="auto" w:fill="FFFFFF"/>
        </w:rPr>
        <w:t xml:space="preserve"> </w:t>
      </w:r>
      <w:r w:rsidR="00E16BC6">
        <w:rPr>
          <w:rFonts w:ascii="Museo Sans 300" w:hAnsi="Museo Sans 300"/>
          <w:color w:val="000000"/>
          <w:sz w:val="20"/>
          <w:szCs w:val="20"/>
          <w:shd w:val="clear" w:color="auto" w:fill="FFFFFF"/>
        </w:rPr>
        <w:t>xxx</w:t>
      </w:r>
      <w:r w:rsidRPr="00817BE8">
        <w:rPr>
          <w:rFonts w:ascii="Museo Sans 300" w:hAnsi="Museo Sans 300"/>
          <w:color w:val="000000"/>
          <w:sz w:val="20"/>
          <w:szCs w:val="20"/>
          <w:shd w:val="clear" w:color="auto" w:fill="FFFFFF"/>
        </w:rPr>
        <w:t xml:space="preserve">, siendo estos los siguientes: </w:t>
      </w:r>
    </w:p>
    <w:p w14:paraId="6C8FB890" w14:textId="77777777" w:rsidR="004D4100" w:rsidRDefault="004D4100" w:rsidP="004D4100">
      <w:pPr>
        <w:autoSpaceDE w:val="0"/>
        <w:adjustRightInd w:val="0"/>
        <w:spacing w:after="0" w:line="240" w:lineRule="auto"/>
        <w:ind w:left="426"/>
        <w:jc w:val="both"/>
        <w:rPr>
          <w:rFonts w:ascii="Museo Sans 300" w:hAnsi="Museo Sans 300"/>
          <w:color w:val="000000"/>
          <w:sz w:val="20"/>
          <w:szCs w:val="20"/>
          <w:shd w:val="clear" w:color="auto" w:fill="FFFFFF"/>
        </w:rPr>
      </w:pPr>
    </w:p>
    <w:p w14:paraId="60A84CD2" w14:textId="77777777" w:rsidR="004D4100" w:rsidRDefault="004D4100" w:rsidP="004D4100">
      <w:pPr>
        <w:numPr>
          <w:ilvl w:val="0"/>
          <w:numId w:val="9"/>
        </w:numPr>
        <w:tabs>
          <w:tab w:val="clear" w:pos="720"/>
        </w:tabs>
        <w:autoSpaceDE w:val="0"/>
        <w:spacing w:after="0" w:line="240" w:lineRule="auto"/>
        <w:ind w:left="993"/>
        <w:jc w:val="both"/>
        <w:rPr>
          <w:rFonts w:ascii="Museo Sans 300" w:eastAsia="Arial" w:hAnsi="Museo Sans 300"/>
          <w:color w:val="000000"/>
          <w:sz w:val="20"/>
          <w:szCs w:val="20"/>
          <w:shd w:val="clear" w:color="auto" w:fill="FFFFFF"/>
        </w:rPr>
      </w:pPr>
      <w:r>
        <w:rPr>
          <w:rFonts w:ascii="Museo Sans 300" w:eastAsia="Arial" w:hAnsi="Museo Sans 300"/>
          <w:color w:val="000000"/>
          <w:sz w:val="20"/>
          <w:szCs w:val="20"/>
          <w:shd w:val="clear" w:color="auto" w:fill="FFFFFF"/>
        </w:rPr>
        <w:t>Respecto a que no se encuentra justificado el incremento de consumo posterior al cambio del medidor en noviembre del dos mil veintiuno, este punto fue abordado en los informes técnicos N.° IT-0099-CAU-23 y N.° IT-0172-CAU-23, concluyendo que durante los meses marzo del dos mil veinte a noviembre del dos mil veintiuno, el equipo de medición no registró consumo por lo que la empresa distribuidora estimó el consumo de energía eléctrica para dicho periodo, y posterior al cambio del medidor, comenzó a registrar el consumo real demandado por los equipos eléctricos instalados en el inmueble.</w:t>
      </w:r>
    </w:p>
    <w:p w14:paraId="3397EC55" w14:textId="77777777" w:rsidR="004D4100" w:rsidRDefault="004D4100" w:rsidP="004D4100">
      <w:pPr>
        <w:autoSpaceDE w:val="0"/>
        <w:spacing w:after="0" w:line="240" w:lineRule="auto"/>
        <w:ind w:left="993"/>
        <w:jc w:val="both"/>
        <w:rPr>
          <w:rFonts w:ascii="Museo Sans 300" w:eastAsia="Arial" w:hAnsi="Museo Sans 300"/>
          <w:color w:val="000000"/>
          <w:sz w:val="20"/>
          <w:szCs w:val="20"/>
          <w:shd w:val="clear" w:color="auto" w:fill="FFFFFF"/>
        </w:rPr>
      </w:pPr>
    </w:p>
    <w:p w14:paraId="7E307C21" w14:textId="011A4C05" w:rsidR="00C96572" w:rsidRPr="00486B21" w:rsidRDefault="00C96572" w:rsidP="00486B21">
      <w:pPr>
        <w:numPr>
          <w:ilvl w:val="0"/>
          <w:numId w:val="9"/>
        </w:numPr>
        <w:tabs>
          <w:tab w:val="clear" w:pos="720"/>
        </w:tabs>
        <w:autoSpaceDE w:val="0"/>
        <w:spacing w:after="0" w:line="240" w:lineRule="auto"/>
        <w:ind w:left="993"/>
        <w:jc w:val="both"/>
        <w:rPr>
          <w:rFonts w:ascii="Museo Sans 300" w:eastAsia="Arial" w:hAnsi="Museo Sans 300"/>
          <w:color w:val="000000"/>
          <w:sz w:val="20"/>
          <w:szCs w:val="20"/>
          <w:shd w:val="clear" w:color="auto" w:fill="FFFFFF"/>
        </w:rPr>
      </w:pPr>
      <w:r w:rsidRPr="00486B21">
        <w:rPr>
          <w:rFonts w:ascii="Museo Sans 300" w:eastAsia="Arial" w:hAnsi="Museo Sans 300"/>
          <w:color w:val="000000"/>
          <w:sz w:val="20"/>
          <w:szCs w:val="20"/>
          <w:shd w:val="clear" w:color="auto" w:fill="FFFFFF"/>
        </w:rPr>
        <w:t xml:space="preserve">Con referencia </w:t>
      </w:r>
      <w:r w:rsidR="00486B21" w:rsidRPr="00486B21">
        <w:rPr>
          <w:rFonts w:ascii="Museo Sans 300" w:eastAsia="Arial" w:hAnsi="Museo Sans 300"/>
          <w:color w:val="000000"/>
          <w:sz w:val="20"/>
          <w:szCs w:val="20"/>
          <w:shd w:val="clear" w:color="auto" w:fill="FFFFFF"/>
        </w:rPr>
        <w:t>al argumento que el medidor fue presuntamente alterado por la distribuidora</w:t>
      </w:r>
      <w:r w:rsidR="00486B21">
        <w:rPr>
          <w:rFonts w:ascii="Museo Sans 300" w:eastAsia="Arial" w:hAnsi="Museo Sans 300"/>
          <w:color w:val="000000"/>
          <w:sz w:val="20"/>
          <w:szCs w:val="20"/>
          <w:shd w:val="clear" w:color="auto" w:fill="FFFFFF"/>
        </w:rPr>
        <w:t xml:space="preserve"> para generar valores de consumos altos en el suministro,</w:t>
      </w:r>
      <w:r w:rsidR="00486B21" w:rsidRPr="00486B21">
        <w:rPr>
          <w:rFonts w:ascii="Museo Sans 300" w:eastAsia="Arial" w:hAnsi="Museo Sans 300"/>
          <w:color w:val="000000"/>
          <w:sz w:val="20"/>
          <w:szCs w:val="20"/>
          <w:shd w:val="clear" w:color="auto" w:fill="FFFFFF"/>
        </w:rPr>
        <w:t xml:space="preserve"> debe indicarse </w:t>
      </w:r>
      <w:r w:rsidR="00486B21">
        <w:rPr>
          <w:rFonts w:ascii="Museo Sans 300" w:eastAsia="Arial" w:hAnsi="Museo Sans 300"/>
          <w:color w:val="000000"/>
          <w:sz w:val="20"/>
          <w:szCs w:val="20"/>
          <w:shd w:val="clear" w:color="auto" w:fill="FFFFFF"/>
        </w:rPr>
        <w:t xml:space="preserve">que el artículo 100 de la </w:t>
      </w:r>
      <w:r w:rsidR="00486B21" w:rsidRPr="00486B21">
        <w:rPr>
          <w:rFonts w:ascii="Museo Sans 300" w:eastAsia="Arial" w:hAnsi="Museo Sans 300"/>
          <w:color w:val="000000"/>
          <w:sz w:val="20"/>
          <w:szCs w:val="20"/>
          <w:shd w:val="clear" w:color="auto" w:fill="FFFFFF"/>
        </w:rPr>
        <w:t xml:space="preserve">Norma Técnica </w:t>
      </w:r>
      <w:r w:rsidR="00486B21">
        <w:rPr>
          <w:rFonts w:ascii="Museo Sans 300" w:eastAsia="Arial" w:hAnsi="Museo Sans 300"/>
          <w:color w:val="000000"/>
          <w:sz w:val="20"/>
          <w:szCs w:val="20"/>
          <w:shd w:val="clear" w:color="auto" w:fill="FFFFFF"/>
        </w:rPr>
        <w:t>d</w:t>
      </w:r>
      <w:r w:rsidR="00486B21" w:rsidRPr="00486B21">
        <w:rPr>
          <w:rFonts w:ascii="Museo Sans 300" w:eastAsia="Arial" w:hAnsi="Museo Sans 300"/>
          <w:color w:val="000000"/>
          <w:sz w:val="20"/>
          <w:szCs w:val="20"/>
          <w:shd w:val="clear" w:color="auto" w:fill="FFFFFF"/>
        </w:rPr>
        <w:t xml:space="preserve">e Conexiones </w:t>
      </w:r>
      <w:r w:rsidR="00486B21">
        <w:rPr>
          <w:rFonts w:ascii="Museo Sans 300" w:eastAsia="Arial" w:hAnsi="Museo Sans 300"/>
          <w:color w:val="000000"/>
          <w:sz w:val="20"/>
          <w:szCs w:val="20"/>
          <w:shd w:val="clear" w:color="auto" w:fill="FFFFFF"/>
        </w:rPr>
        <w:t>y</w:t>
      </w:r>
      <w:r w:rsidR="00486B21" w:rsidRPr="00486B21">
        <w:rPr>
          <w:rFonts w:ascii="Museo Sans 300" w:eastAsia="Arial" w:hAnsi="Museo Sans 300"/>
          <w:color w:val="000000"/>
          <w:sz w:val="20"/>
          <w:szCs w:val="20"/>
          <w:shd w:val="clear" w:color="auto" w:fill="FFFFFF"/>
        </w:rPr>
        <w:t xml:space="preserve"> Reconexiones Eléctricas </w:t>
      </w:r>
      <w:r w:rsidR="00486B21">
        <w:rPr>
          <w:rFonts w:ascii="Museo Sans 300" w:eastAsia="Arial" w:hAnsi="Museo Sans 300"/>
          <w:color w:val="000000"/>
          <w:sz w:val="20"/>
          <w:szCs w:val="20"/>
          <w:shd w:val="clear" w:color="auto" w:fill="FFFFFF"/>
        </w:rPr>
        <w:t>e</w:t>
      </w:r>
      <w:r w:rsidR="00486B21" w:rsidRPr="00486B21">
        <w:rPr>
          <w:rFonts w:ascii="Museo Sans 300" w:eastAsia="Arial" w:hAnsi="Museo Sans 300"/>
          <w:color w:val="000000"/>
          <w:sz w:val="20"/>
          <w:szCs w:val="20"/>
          <w:shd w:val="clear" w:color="auto" w:fill="FFFFFF"/>
        </w:rPr>
        <w:t>n</w:t>
      </w:r>
      <w:r w:rsidR="00486B21">
        <w:rPr>
          <w:rFonts w:ascii="Museo Sans 300" w:eastAsia="Arial" w:hAnsi="Museo Sans 300"/>
          <w:color w:val="000000"/>
          <w:sz w:val="20"/>
          <w:szCs w:val="20"/>
          <w:shd w:val="clear" w:color="auto" w:fill="FFFFFF"/>
        </w:rPr>
        <w:t xml:space="preserve"> </w:t>
      </w:r>
      <w:r w:rsidR="00486B21" w:rsidRPr="00486B21">
        <w:rPr>
          <w:rFonts w:ascii="Museo Sans 300" w:eastAsia="Arial" w:hAnsi="Museo Sans 300"/>
          <w:color w:val="000000"/>
          <w:sz w:val="20"/>
          <w:szCs w:val="20"/>
          <w:shd w:val="clear" w:color="auto" w:fill="FFFFFF"/>
        </w:rPr>
        <w:t xml:space="preserve">Redes </w:t>
      </w:r>
      <w:r w:rsidR="00486B21">
        <w:rPr>
          <w:rFonts w:ascii="Museo Sans 300" w:eastAsia="Arial" w:hAnsi="Museo Sans 300"/>
          <w:color w:val="000000"/>
          <w:sz w:val="20"/>
          <w:szCs w:val="20"/>
          <w:shd w:val="clear" w:color="auto" w:fill="FFFFFF"/>
        </w:rPr>
        <w:t>d</w:t>
      </w:r>
      <w:r w:rsidR="00486B21" w:rsidRPr="00486B21">
        <w:rPr>
          <w:rFonts w:ascii="Museo Sans 300" w:eastAsia="Arial" w:hAnsi="Museo Sans 300"/>
          <w:color w:val="000000"/>
          <w:sz w:val="20"/>
          <w:szCs w:val="20"/>
          <w:shd w:val="clear" w:color="auto" w:fill="FFFFFF"/>
        </w:rPr>
        <w:t xml:space="preserve">e Distribución </w:t>
      </w:r>
      <w:r w:rsidR="00486B21">
        <w:rPr>
          <w:rFonts w:ascii="Museo Sans 300" w:eastAsia="Arial" w:hAnsi="Museo Sans 300"/>
          <w:color w:val="000000"/>
          <w:sz w:val="20"/>
          <w:szCs w:val="20"/>
          <w:shd w:val="clear" w:color="auto" w:fill="FFFFFF"/>
        </w:rPr>
        <w:t>d</w:t>
      </w:r>
      <w:r w:rsidR="00486B21" w:rsidRPr="00486B21">
        <w:rPr>
          <w:rFonts w:ascii="Museo Sans 300" w:eastAsia="Arial" w:hAnsi="Museo Sans 300"/>
          <w:color w:val="000000"/>
          <w:sz w:val="20"/>
          <w:szCs w:val="20"/>
          <w:shd w:val="clear" w:color="auto" w:fill="FFFFFF"/>
        </w:rPr>
        <w:t xml:space="preserve">e Baja </w:t>
      </w:r>
      <w:r w:rsidR="00486B21">
        <w:rPr>
          <w:rFonts w:ascii="Museo Sans 300" w:eastAsia="Arial" w:hAnsi="Museo Sans 300"/>
          <w:color w:val="000000"/>
          <w:sz w:val="20"/>
          <w:szCs w:val="20"/>
          <w:shd w:val="clear" w:color="auto" w:fill="FFFFFF"/>
        </w:rPr>
        <w:t>y</w:t>
      </w:r>
      <w:r w:rsidR="00486B21" w:rsidRPr="00486B21">
        <w:rPr>
          <w:rFonts w:ascii="Museo Sans 300" w:eastAsia="Arial" w:hAnsi="Museo Sans 300"/>
          <w:color w:val="000000"/>
          <w:sz w:val="20"/>
          <w:szCs w:val="20"/>
          <w:shd w:val="clear" w:color="auto" w:fill="FFFFFF"/>
        </w:rPr>
        <w:t xml:space="preserve"> Media Tensión</w:t>
      </w:r>
      <w:r w:rsidR="00486B21">
        <w:rPr>
          <w:rFonts w:ascii="Museo Sans 300" w:eastAsia="Arial" w:hAnsi="Museo Sans 300"/>
          <w:color w:val="000000"/>
          <w:sz w:val="20"/>
          <w:szCs w:val="20"/>
          <w:shd w:val="clear" w:color="auto" w:fill="FFFFFF"/>
        </w:rPr>
        <w:t>, dispone las condiciones de instalación y seguridad que debe poseer el equipo de medición en los servicios en baja tensión</w:t>
      </w:r>
      <w:r w:rsidR="004B4F1F">
        <w:rPr>
          <w:rFonts w:ascii="Museo Sans 300" w:eastAsia="Arial" w:hAnsi="Museo Sans 300"/>
          <w:color w:val="000000"/>
          <w:sz w:val="20"/>
          <w:szCs w:val="20"/>
          <w:shd w:val="clear" w:color="auto" w:fill="FFFFFF"/>
        </w:rPr>
        <w:t>,</w:t>
      </w:r>
      <w:r w:rsidR="00486B21">
        <w:rPr>
          <w:rFonts w:ascii="Museo Sans 300" w:eastAsia="Arial" w:hAnsi="Museo Sans 300"/>
          <w:color w:val="000000"/>
          <w:sz w:val="20"/>
          <w:szCs w:val="20"/>
          <w:shd w:val="clear" w:color="auto" w:fill="FFFFFF"/>
        </w:rPr>
        <w:t xml:space="preserve"> de la forma siguiente:</w:t>
      </w:r>
    </w:p>
    <w:p w14:paraId="416D3F2B" w14:textId="77777777" w:rsidR="00486B21" w:rsidRDefault="00486B21" w:rsidP="00486B21">
      <w:pPr>
        <w:pStyle w:val="Prrafodelista"/>
        <w:rPr>
          <w:rFonts w:ascii="Museo Sans 300" w:eastAsia="Arial" w:hAnsi="Museo Sans 300"/>
          <w:color w:val="000000"/>
          <w:sz w:val="20"/>
          <w:szCs w:val="20"/>
          <w:shd w:val="clear" w:color="auto" w:fill="FFFFFF"/>
          <w:lang w:val="es-SV"/>
        </w:rPr>
      </w:pPr>
    </w:p>
    <w:p w14:paraId="4BA19C04" w14:textId="1FE171C0" w:rsidR="00486B21" w:rsidRDefault="00486B21" w:rsidP="00486B21">
      <w:pPr>
        <w:pStyle w:val="Prrafodelista"/>
        <w:ind w:left="1416" w:right="709"/>
        <w:jc w:val="both"/>
        <w:rPr>
          <w:rFonts w:ascii="Museo 300" w:eastAsia="Arial" w:hAnsi="Museo 300"/>
          <w:color w:val="000000"/>
          <w:sz w:val="16"/>
          <w:szCs w:val="16"/>
          <w:shd w:val="clear" w:color="auto" w:fill="FFFFFF"/>
          <w:lang w:val="es-SV"/>
        </w:rPr>
      </w:pPr>
      <w:r w:rsidRPr="00486B21">
        <w:rPr>
          <w:rFonts w:ascii="Museo 300" w:eastAsia="Arial" w:hAnsi="Museo 300"/>
          <w:color w:val="000000"/>
          <w:sz w:val="16"/>
          <w:szCs w:val="16"/>
          <w:shd w:val="clear" w:color="auto" w:fill="FFFFFF"/>
          <w:lang w:val="es-SV"/>
        </w:rPr>
        <w:t>El equipo de medición deberá ser instalado en lugares accesibles, que faciliten su lectura,</w:t>
      </w:r>
      <w:r>
        <w:rPr>
          <w:rFonts w:ascii="Museo 300" w:eastAsia="Arial" w:hAnsi="Museo 300"/>
          <w:color w:val="000000"/>
          <w:sz w:val="16"/>
          <w:szCs w:val="16"/>
          <w:shd w:val="clear" w:color="auto" w:fill="FFFFFF"/>
          <w:lang w:val="es-SV"/>
        </w:rPr>
        <w:t xml:space="preserve"> </w:t>
      </w:r>
      <w:r w:rsidRPr="00486B21">
        <w:rPr>
          <w:rFonts w:ascii="Museo 300" w:eastAsia="Arial" w:hAnsi="Museo 300"/>
          <w:color w:val="000000"/>
          <w:sz w:val="16"/>
          <w:szCs w:val="16"/>
          <w:shd w:val="clear" w:color="auto" w:fill="FFFFFF"/>
          <w:lang w:val="es-SV"/>
        </w:rPr>
        <w:t>inspección, reparación o reemplazo, por parte del distribuidor o el usuario, según corresponda.</w:t>
      </w:r>
      <w:r>
        <w:rPr>
          <w:rFonts w:ascii="Museo 300" w:eastAsia="Arial" w:hAnsi="Museo 300"/>
          <w:color w:val="000000"/>
          <w:sz w:val="16"/>
          <w:szCs w:val="16"/>
          <w:shd w:val="clear" w:color="auto" w:fill="FFFFFF"/>
          <w:lang w:val="es-SV"/>
        </w:rPr>
        <w:t xml:space="preserve"> </w:t>
      </w:r>
    </w:p>
    <w:p w14:paraId="6D9B966A" w14:textId="77777777" w:rsidR="00486B21" w:rsidRPr="00486B21" w:rsidRDefault="00486B21" w:rsidP="00486B21">
      <w:pPr>
        <w:pStyle w:val="Prrafodelista"/>
        <w:ind w:left="1416" w:right="709"/>
        <w:jc w:val="both"/>
        <w:rPr>
          <w:rFonts w:ascii="Museo 300" w:eastAsia="Arial" w:hAnsi="Museo 300"/>
          <w:color w:val="000000"/>
          <w:sz w:val="16"/>
          <w:szCs w:val="16"/>
          <w:shd w:val="clear" w:color="auto" w:fill="FFFFFF"/>
          <w:lang w:val="es-SV"/>
        </w:rPr>
      </w:pPr>
    </w:p>
    <w:p w14:paraId="032DBCA8" w14:textId="724A8967" w:rsidR="00486B21" w:rsidRDefault="00486B21" w:rsidP="00486B21">
      <w:pPr>
        <w:pStyle w:val="Prrafodelista"/>
        <w:ind w:left="1416" w:right="709"/>
        <w:jc w:val="both"/>
        <w:rPr>
          <w:rFonts w:ascii="Museo 300" w:eastAsia="Arial" w:hAnsi="Museo 300"/>
          <w:color w:val="000000"/>
          <w:sz w:val="16"/>
          <w:szCs w:val="16"/>
          <w:shd w:val="clear" w:color="auto" w:fill="FFFFFF"/>
          <w:lang w:val="es-SV"/>
        </w:rPr>
      </w:pPr>
      <w:r w:rsidRPr="00486B21">
        <w:rPr>
          <w:rFonts w:ascii="Museo 300" w:eastAsia="Arial" w:hAnsi="Museo 300"/>
          <w:color w:val="000000"/>
          <w:sz w:val="16"/>
          <w:szCs w:val="16"/>
          <w:shd w:val="clear" w:color="auto" w:fill="FFFFFF"/>
          <w:lang w:val="es-SV"/>
        </w:rPr>
        <w:t xml:space="preserve">El medidor debe estar debidamente </w:t>
      </w:r>
      <w:bookmarkStart w:id="7" w:name="_Hlk140739095"/>
      <w:r w:rsidRPr="00486B21">
        <w:rPr>
          <w:rFonts w:ascii="Museo 300" w:eastAsia="Arial" w:hAnsi="Museo 300"/>
          <w:color w:val="000000"/>
          <w:sz w:val="16"/>
          <w:szCs w:val="16"/>
          <w:shd w:val="clear" w:color="auto" w:fill="FFFFFF"/>
          <w:lang w:val="es-SV"/>
        </w:rPr>
        <w:t>sujetado, aplomado y nivelado, de tal forma que se asegure su</w:t>
      </w:r>
      <w:r>
        <w:rPr>
          <w:rFonts w:ascii="Museo 300" w:eastAsia="Arial" w:hAnsi="Museo 300"/>
          <w:color w:val="000000"/>
          <w:sz w:val="16"/>
          <w:szCs w:val="16"/>
          <w:shd w:val="clear" w:color="auto" w:fill="FFFFFF"/>
          <w:lang w:val="es-SV"/>
        </w:rPr>
        <w:t xml:space="preserve"> </w:t>
      </w:r>
      <w:r w:rsidRPr="00486B21">
        <w:rPr>
          <w:rFonts w:ascii="Museo 300" w:eastAsia="Arial" w:hAnsi="Museo 300"/>
          <w:color w:val="000000"/>
          <w:sz w:val="16"/>
          <w:szCs w:val="16"/>
          <w:shd w:val="clear" w:color="auto" w:fill="FFFFFF"/>
          <w:lang w:val="es-SV"/>
        </w:rPr>
        <w:t>correcto funcionamiento.</w:t>
      </w:r>
      <w:bookmarkEnd w:id="7"/>
    </w:p>
    <w:p w14:paraId="1275762F" w14:textId="77777777" w:rsidR="00486B21" w:rsidRPr="00486B21" w:rsidRDefault="00486B21" w:rsidP="00486B21">
      <w:pPr>
        <w:pStyle w:val="Prrafodelista"/>
        <w:ind w:left="1416" w:right="709"/>
        <w:jc w:val="both"/>
        <w:rPr>
          <w:rFonts w:ascii="Museo 300" w:eastAsia="Arial" w:hAnsi="Museo 300"/>
          <w:color w:val="000000"/>
          <w:sz w:val="16"/>
          <w:szCs w:val="16"/>
          <w:shd w:val="clear" w:color="auto" w:fill="FFFFFF"/>
          <w:lang w:val="es-SV"/>
        </w:rPr>
      </w:pPr>
    </w:p>
    <w:p w14:paraId="28D30128" w14:textId="117DBA7D" w:rsidR="00486B21" w:rsidRPr="00486B21" w:rsidRDefault="00486B21" w:rsidP="00486B21">
      <w:pPr>
        <w:pStyle w:val="Prrafodelista"/>
        <w:ind w:left="1416" w:right="709"/>
        <w:jc w:val="both"/>
        <w:rPr>
          <w:rFonts w:ascii="Museo 300" w:eastAsia="Arial" w:hAnsi="Museo 300"/>
          <w:color w:val="000000"/>
          <w:sz w:val="16"/>
          <w:szCs w:val="16"/>
          <w:shd w:val="clear" w:color="auto" w:fill="FFFFFF"/>
          <w:lang w:val="es-SV"/>
        </w:rPr>
      </w:pPr>
      <w:r w:rsidRPr="00486B21">
        <w:rPr>
          <w:rFonts w:ascii="Museo 300" w:eastAsia="Arial" w:hAnsi="Museo 300"/>
          <w:color w:val="000000"/>
          <w:sz w:val="16"/>
          <w:szCs w:val="16"/>
          <w:shd w:val="clear" w:color="auto" w:fill="FFFFFF"/>
          <w:lang w:val="es-SV"/>
        </w:rPr>
        <w:t xml:space="preserve">El medidor estará </w:t>
      </w:r>
      <w:bookmarkStart w:id="8" w:name="_Hlk140739151"/>
      <w:r w:rsidRPr="00486B21">
        <w:rPr>
          <w:rFonts w:ascii="Museo 300" w:eastAsia="Arial" w:hAnsi="Museo 300"/>
          <w:color w:val="000000"/>
          <w:sz w:val="16"/>
          <w:szCs w:val="16"/>
          <w:shd w:val="clear" w:color="auto" w:fill="FFFFFF"/>
          <w:lang w:val="es-SV"/>
        </w:rPr>
        <w:t>protegido por dispositivos o elementos que impidan la manipulación en ellos y</w:t>
      </w:r>
      <w:r>
        <w:rPr>
          <w:rFonts w:ascii="Museo 300" w:eastAsia="Arial" w:hAnsi="Museo 300"/>
          <w:color w:val="000000"/>
          <w:sz w:val="16"/>
          <w:szCs w:val="16"/>
          <w:shd w:val="clear" w:color="auto" w:fill="FFFFFF"/>
          <w:lang w:val="es-SV"/>
        </w:rPr>
        <w:t xml:space="preserve"> </w:t>
      </w:r>
      <w:r w:rsidRPr="00486B21">
        <w:rPr>
          <w:rFonts w:ascii="Museo 300" w:eastAsia="Arial" w:hAnsi="Museo 300"/>
          <w:color w:val="000000"/>
          <w:sz w:val="16"/>
          <w:szCs w:val="16"/>
          <w:shd w:val="clear" w:color="auto" w:fill="FFFFFF"/>
          <w:lang w:val="es-SV"/>
        </w:rPr>
        <w:t>dispuestos en forma que se puedan leer sus características con facilidad.</w:t>
      </w:r>
    </w:p>
    <w:bookmarkEnd w:id="8"/>
    <w:p w14:paraId="5A1BF8C6" w14:textId="77777777" w:rsidR="00F810B0" w:rsidRDefault="00F810B0" w:rsidP="00486B21">
      <w:pPr>
        <w:pStyle w:val="Prrafodelista"/>
        <w:rPr>
          <w:rFonts w:ascii="Museo Sans 300" w:eastAsia="Arial" w:hAnsi="Museo Sans 300"/>
          <w:color w:val="000000"/>
          <w:sz w:val="20"/>
          <w:szCs w:val="20"/>
          <w:shd w:val="clear" w:color="auto" w:fill="FFFFFF"/>
          <w:lang w:val="es-SV"/>
        </w:rPr>
      </w:pPr>
    </w:p>
    <w:p w14:paraId="50A0385D" w14:textId="0E3EA028" w:rsidR="00486B21" w:rsidRDefault="00F810B0" w:rsidP="00F021A8">
      <w:pPr>
        <w:pStyle w:val="Prrafodelista"/>
        <w:jc w:val="both"/>
        <w:rPr>
          <w:rFonts w:ascii="Museo Sans 300" w:hAnsi="Museo Sans 300"/>
          <w:sz w:val="20"/>
          <w:szCs w:val="20"/>
          <w:lang w:eastAsia="es-SV"/>
        </w:rPr>
      </w:pPr>
      <w:r>
        <w:rPr>
          <w:rFonts w:ascii="Museo Sans 300" w:eastAsia="Arial" w:hAnsi="Museo Sans 300"/>
          <w:color w:val="000000"/>
          <w:sz w:val="20"/>
          <w:szCs w:val="20"/>
          <w:shd w:val="clear" w:color="auto" w:fill="FFFFFF"/>
          <w:lang w:val="es-SV"/>
        </w:rPr>
        <w:t xml:space="preserve">En ese sentido, el CAU de la SIGET examinó las condiciones de instalación y de funcionamiento del medidor número </w:t>
      </w:r>
      <w:r w:rsidR="00E16BC6">
        <w:rPr>
          <w:rFonts w:ascii="Museo Sans 300" w:eastAsia="Arial" w:hAnsi="Museo Sans 300"/>
          <w:color w:val="000000"/>
          <w:sz w:val="20"/>
          <w:szCs w:val="20"/>
          <w:shd w:val="clear" w:color="auto" w:fill="FFFFFF"/>
          <w:lang w:val="es-SV"/>
        </w:rPr>
        <w:t>xxx</w:t>
      </w:r>
      <w:r>
        <w:rPr>
          <w:rFonts w:ascii="Museo Sans 300" w:eastAsia="Arial" w:hAnsi="Museo Sans 300"/>
          <w:color w:val="000000"/>
          <w:sz w:val="20"/>
          <w:szCs w:val="20"/>
          <w:shd w:val="clear" w:color="auto" w:fill="FFFFFF"/>
          <w:lang w:val="es-SV"/>
        </w:rPr>
        <w:t xml:space="preserve">, instalado </w:t>
      </w:r>
      <w:r>
        <w:rPr>
          <w:rFonts w:ascii="Museo Sans 300" w:hAnsi="Museo Sans 300"/>
          <w:sz w:val="20"/>
          <w:szCs w:val="20"/>
        </w:rPr>
        <w:t>en el suministro eléctrico</w:t>
      </w:r>
      <w:r w:rsidR="00F021A8">
        <w:rPr>
          <w:rFonts w:ascii="Museo Sans 300" w:hAnsi="Museo Sans 300"/>
          <w:sz w:val="20"/>
          <w:szCs w:val="20"/>
        </w:rPr>
        <w:t xml:space="preserve"> </w:t>
      </w:r>
      <w:r w:rsidR="00F021A8" w:rsidRPr="00262588">
        <w:rPr>
          <w:rFonts w:ascii="Museo Sans 300" w:hAnsi="Museo Sans 300"/>
          <w:sz w:val="20"/>
          <w:szCs w:val="20"/>
          <w:lang w:eastAsia="es-SV"/>
        </w:rPr>
        <w:t>con el N</w:t>
      </w:r>
      <w:r w:rsidR="00F021A8">
        <w:rPr>
          <w:rFonts w:ascii="Museo Sans 300" w:hAnsi="Museo Sans 300"/>
          <w:sz w:val="20"/>
          <w:szCs w:val="20"/>
          <w:lang w:eastAsia="es-SV"/>
        </w:rPr>
        <w:t xml:space="preserve">C </w:t>
      </w:r>
      <w:r w:rsidR="00070E2F">
        <w:rPr>
          <w:rFonts w:ascii="Museo Sans 300" w:hAnsi="Museo Sans 300"/>
          <w:sz w:val="20"/>
          <w:szCs w:val="20"/>
          <w:lang w:eastAsia="es-SV"/>
        </w:rPr>
        <w:t>xxx</w:t>
      </w:r>
      <w:r w:rsidR="00F021A8">
        <w:rPr>
          <w:rFonts w:ascii="Museo Sans 300" w:hAnsi="Museo Sans 300"/>
          <w:sz w:val="20"/>
          <w:szCs w:val="20"/>
          <w:lang w:eastAsia="es-SV"/>
        </w:rPr>
        <w:t>, observando lo siguiente:</w:t>
      </w:r>
    </w:p>
    <w:p w14:paraId="572DBF9D" w14:textId="77777777" w:rsidR="00CB3CC8" w:rsidRDefault="00CB3CC8" w:rsidP="00F021A8">
      <w:pPr>
        <w:pStyle w:val="Prrafodelista"/>
        <w:jc w:val="both"/>
        <w:rPr>
          <w:rFonts w:ascii="Museo Sans 300" w:eastAsia="Arial" w:hAnsi="Museo Sans 300"/>
          <w:color w:val="000000"/>
          <w:sz w:val="20"/>
          <w:szCs w:val="20"/>
          <w:shd w:val="clear" w:color="auto" w:fill="FFFFFF"/>
          <w:lang w:val="es-SV"/>
        </w:rPr>
      </w:pPr>
    </w:p>
    <w:p w14:paraId="5063400F" w14:textId="2061D6C9" w:rsidR="00486B21" w:rsidRPr="00E16BC6" w:rsidRDefault="00E16BC6" w:rsidP="00486B21">
      <w:pPr>
        <w:pStyle w:val="Prrafodelista"/>
        <w:jc w:val="center"/>
        <w:rPr>
          <w:rFonts w:ascii="Museo Sans 300" w:eastAsia="Arial" w:hAnsi="Museo Sans 300"/>
          <w:color w:val="000000"/>
          <w:sz w:val="20"/>
          <w:szCs w:val="20"/>
          <w:shd w:val="clear" w:color="auto" w:fill="FFFFFF"/>
          <w:lang w:val="es-SV"/>
        </w:rPr>
      </w:pPr>
      <w:r w:rsidRPr="00E16BC6">
        <w:rPr>
          <w:noProof/>
          <w:sz w:val="20"/>
          <w:szCs w:val="20"/>
        </w:rPr>
        <w:t>xxx</w:t>
      </w:r>
    </w:p>
    <w:p w14:paraId="27674FCD" w14:textId="77777777" w:rsidR="00486B21" w:rsidRDefault="00486B21" w:rsidP="00486B21">
      <w:pPr>
        <w:autoSpaceDE w:val="0"/>
        <w:spacing w:after="0" w:line="240" w:lineRule="auto"/>
        <w:jc w:val="both"/>
        <w:rPr>
          <w:rFonts w:ascii="Museo Sans 300" w:eastAsia="Arial" w:hAnsi="Museo Sans 300"/>
          <w:color w:val="000000"/>
          <w:sz w:val="20"/>
          <w:szCs w:val="20"/>
          <w:shd w:val="clear" w:color="auto" w:fill="FFFFFF"/>
        </w:rPr>
      </w:pPr>
    </w:p>
    <w:p w14:paraId="673A9745" w14:textId="70CF3074" w:rsidR="00F021A8" w:rsidRDefault="00F021A8" w:rsidP="00E16BC6">
      <w:pPr>
        <w:autoSpaceDE w:val="0"/>
        <w:spacing w:after="0" w:line="240" w:lineRule="auto"/>
        <w:jc w:val="both"/>
        <w:rPr>
          <w:rFonts w:ascii="Museo Sans 300" w:eastAsia="Arial" w:hAnsi="Museo Sans 300"/>
          <w:color w:val="000000"/>
          <w:sz w:val="20"/>
          <w:szCs w:val="20"/>
          <w:shd w:val="clear" w:color="auto" w:fill="FFFFFF"/>
        </w:rPr>
      </w:pPr>
      <w:r>
        <w:rPr>
          <w:rFonts w:ascii="Museo Sans 300" w:eastAsia="Arial" w:hAnsi="Museo Sans 300"/>
          <w:color w:val="000000"/>
          <w:sz w:val="20"/>
          <w:szCs w:val="20"/>
          <w:shd w:val="clear" w:color="auto" w:fill="FFFFFF"/>
        </w:rPr>
        <w:tab/>
      </w:r>
      <w:r w:rsidRPr="00F021A8">
        <w:rPr>
          <w:rFonts w:ascii="Museo Sans 300" w:eastAsia="Arial" w:hAnsi="Museo Sans 300"/>
          <w:color w:val="000000"/>
          <w:sz w:val="20"/>
          <w:szCs w:val="20"/>
          <w:shd w:val="clear" w:color="auto" w:fill="FFFFFF"/>
        </w:rPr>
        <w:t xml:space="preserve">De la imagen presentada se observa que el medidor número </w:t>
      </w:r>
      <w:r w:rsidR="00E16BC6">
        <w:rPr>
          <w:rFonts w:ascii="Museo Sans 300" w:eastAsia="Arial" w:hAnsi="Museo Sans 300"/>
          <w:color w:val="000000"/>
          <w:sz w:val="20"/>
          <w:szCs w:val="20"/>
          <w:shd w:val="clear" w:color="auto" w:fill="FFFFFF"/>
        </w:rPr>
        <w:t>xxx</w:t>
      </w:r>
      <w:r w:rsidRPr="00F021A8">
        <w:rPr>
          <w:rFonts w:ascii="Museo Sans 300" w:eastAsia="Arial" w:hAnsi="Museo Sans 300"/>
          <w:color w:val="000000"/>
          <w:sz w:val="20"/>
          <w:szCs w:val="20"/>
          <w:shd w:val="clear" w:color="auto" w:fill="FFFFFF"/>
        </w:rPr>
        <w:t xml:space="preserve"> se encuentra instalado correctamente, es decir</w:t>
      </w:r>
      <w:r w:rsidR="004B4F1F">
        <w:rPr>
          <w:rFonts w:ascii="Museo Sans 300" w:eastAsia="Arial" w:hAnsi="Museo Sans 300"/>
          <w:color w:val="000000"/>
          <w:sz w:val="20"/>
          <w:szCs w:val="20"/>
          <w:shd w:val="clear" w:color="auto" w:fill="FFFFFF"/>
        </w:rPr>
        <w:t>,</w:t>
      </w:r>
      <w:r w:rsidR="00791C1B">
        <w:rPr>
          <w:rFonts w:ascii="Museo Sans 300" w:eastAsia="Arial" w:hAnsi="Museo Sans 300"/>
          <w:color w:val="000000"/>
          <w:sz w:val="20"/>
          <w:szCs w:val="20"/>
          <w:shd w:val="clear" w:color="auto" w:fill="FFFFFF"/>
        </w:rPr>
        <w:t xml:space="preserve"> </w:t>
      </w:r>
      <w:r w:rsidR="004B4F1F">
        <w:rPr>
          <w:rFonts w:ascii="Museo Sans 300" w:eastAsia="Arial" w:hAnsi="Museo Sans 300"/>
          <w:color w:val="000000"/>
          <w:sz w:val="20"/>
          <w:szCs w:val="20"/>
          <w:shd w:val="clear" w:color="auto" w:fill="FFFFFF"/>
        </w:rPr>
        <w:t xml:space="preserve">esta </w:t>
      </w:r>
      <w:r w:rsidRPr="00F021A8">
        <w:rPr>
          <w:rFonts w:ascii="Museo Sans 300" w:eastAsia="Arial" w:hAnsi="Museo Sans 300"/>
          <w:color w:val="000000"/>
          <w:sz w:val="20"/>
          <w:szCs w:val="20"/>
          <w:shd w:val="clear" w:color="auto" w:fill="FFFFFF"/>
        </w:rPr>
        <w:t>sujetado, aplomado y nivelado, asimismo,</w:t>
      </w:r>
      <w:r w:rsidRPr="00F021A8">
        <w:rPr>
          <w:rFonts w:ascii="Museo Sans 300" w:hAnsi="Museo Sans 300"/>
          <w:sz w:val="20"/>
          <w:szCs w:val="20"/>
        </w:rPr>
        <w:t xml:space="preserve"> está </w:t>
      </w:r>
      <w:r w:rsidRPr="00F021A8">
        <w:rPr>
          <w:rFonts w:ascii="Museo Sans 300" w:eastAsia="Arial" w:hAnsi="Museo Sans 300"/>
          <w:color w:val="000000"/>
          <w:sz w:val="20"/>
          <w:szCs w:val="20"/>
          <w:shd w:val="clear" w:color="auto" w:fill="FFFFFF"/>
        </w:rPr>
        <w:t>protegido por dispositivos o elementos</w:t>
      </w:r>
      <w:r w:rsidR="007C139D">
        <w:rPr>
          <w:rFonts w:ascii="Museo Sans 300" w:eastAsia="Arial" w:hAnsi="Museo Sans 300"/>
          <w:color w:val="000000"/>
          <w:sz w:val="20"/>
          <w:szCs w:val="20"/>
          <w:shd w:val="clear" w:color="auto" w:fill="FFFFFF"/>
        </w:rPr>
        <w:t xml:space="preserve"> (3 sellos instalados correctamente)</w:t>
      </w:r>
      <w:r w:rsidRPr="00F021A8">
        <w:rPr>
          <w:rFonts w:ascii="Museo Sans 300" w:eastAsia="Arial" w:hAnsi="Museo Sans 300"/>
          <w:color w:val="000000"/>
          <w:sz w:val="20"/>
          <w:szCs w:val="20"/>
          <w:shd w:val="clear" w:color="auto" w:fill="FFFFFF"/>
        </w:rPr>
        <w:t xml:space="preserve"> </w:t>
      </w:r>
      <w:r w:rsidR="007C139D">
        <w:rPr>
          <w:rFonts w:ascii="Museo Sans 300" w:eastAsia="Arial" w:hAnsi="Museo Sans 300"/>
          <w:color w:val="000000"/>
          <w:sz w:val="20"/>
          <w:szCs w:val="20"/>
          <w:shd w:val="clear" w:color="auto" w:fill="FFFFFF"/>
        </w:rPr>
        <w:t xml:space="preserve">los cuales </w:t>
      </w:r>
      <w:r w:rsidRPr="00F021A8">
        <w:rPr>
          <w:rFonts w:ascii="Museo Sans 300" w:eastAsia="Arial" w:hAnsi="Museo Sans 300"/>
          <w:color w:val="000000"/>
          <w:sz w:val="20"/>
          <w:szCs w:val="20"/>
          <w:shd w:val="clear" w:color="auto" w:fill="FFFFFF"/>
        </w:rPr>
        <w:t>impid</w:t>
      </w:r>
      <w:r w:rsidR="007C139D">
        <w:rPr>
          <w:rFonts w:ascii="Museo Sans 300" w:eastAsia="Arial" w:hAnsi="Museo Sans 300"/>
          <w:color w:val="000000"/>
          <w:sz w:val="20"/>
          <w:szCs w:val="20"/>
          <w:shd w:val="clear" w:color="auto" w:fill="FFFFFF"/>
        </w:rPr>
        <w:t>e</w:t>
      </w:r>
      <w:r w:rsidRPr="00F021A8">
        <w:rPr>
          <w:rFonts w:ascii="Museo Sans 300" w:eastAsia="Arial" w:hAnsi="Museo Sans 300"/>
          <w:color w:val="000000"/>
          <w:sz w:val="20"/>
          <w:szCs w:val="20"/>
          <w:shd w:val="clear" w:color="auto" w:fill="FFFFFF"/>
        </w:rPr>
        <w:t xml:space="preserve">n la manipulación </w:t>
      </w:r>
      <w:r w:rsidR="007C139D">
        <w:rPr>
          <w:rFonts w:ascii="Museo Sans 300" w:eastAsia="Arial" w:hAnsi="Museo Sans 300"/>
          <w:color w:val="000000"/>
          <w:sz w:val="20"/>
          <w:szCs w:val="20"/>
          <w:shd w:val="clear" w:color="auto" w:fill="FFFFFF"/>
        </w:rPr>
        <w:t>interna del equipo de medición</w:t>
      </w:r>
      <w:r w:rsidRPr="00F021A8">
        <w:rPr>
          <w:rFonts w:ascii="Museo Sans 300" w:eastAsia="Arial" w:hAnsi="Museo Sans 300"/>
          <w:color w:val="000000"/>
          <w:sz w:val="20"/>
          <w:szCs w:val="20"/>
          <w:shd w:val="clear" w:color="auto" w:fill="FFFFFF"/>
        </w:rPr>
        <w:t xml:space="preserve"> y</w:t>
      </w:r>
      <w:r w:rsidR="007C139D">
        <w:rPr>
          <w:rFonts w:ascii="Museo Sans 300" w:eastAsia="Arial" w:hAnsi="Museo Sans 300"/>
          <w:color w:val="000000"/>
          <w:sz w:val="20"/>
          <w:szCs w:val="20"/>
          <w:shd w:val="clear" w:color="auto" w:fill="FFFFFF"/>
        </w:rPr>
        <w:t xml:space="preserve"> se verifica </w:t>
      </w:r>
      <w:r w:rsidRPr="00F021A8">
        <w:rPr>
          <w:rFonts w:ascii="Museo Sans 300" w:eastAsia="Arial" w:hAnsi="Museo Sans 300"/>
          <w:color w:val="000000"/>
          <w:sz w:val="20"/>
          <w:szCs w:val="20"/>
          <w:shd w:val="clear" w:color="auto" w:fill="FFFFFF"/>
        </w:rPr>
        <w:t xml:space="preserve">que se puedan leer sus características con facilidad. </w:t>
      </w:r>
    </w:p>
    <w:p w14:paraId="5782C514" w14:textId="32F17F7B" w:rsidR="00E16BC6" w:rsidRDefault="00E16BC6" w:rsidP="00E16BC6">
      <w:pPr>
        <w:autoSpaceDE w:val="0"/>
        <w:spacing w:after="0" w:line="240" w:lineRule="auto"/>
        <w:jc w:val="both"/>
        <w:rPr>
          <w:rFonts w:ascii="Museo Sans 300" w:eastAsia="Arial" w:hAnsi="Museo Sans 300"/>
          <w:color w:val="000000"/>
          <w:sz w:val="20"/>
          <w:szCs w:val="20"/>
          <w:shd w:val="clear" w:color="auto" w:fill="FFFFFF"/>
        </w:rPr>
      </w:pPr>
    </w:p>
    <w:p w14:paraId="09D53511" w14:textId="4E824C2D" w:rsidR="00E16BC6" w:rsidRDefault="00E16BC6" w:rsidP="00E16BC6">
      <w:pPr>
        <w:autoSpaceDE w:val="0"/>
        <w:spacing w:after="0" w:line="240" w:lineRule="auto"/>
        <w:jc w:val="both"/>
        <w:rPr>
          <w:rFonts w:ascii="Museo Sans 300" w:eastAsia="Arial" w:hAnsi="Museo Sans 300"/>
          <w:color w:val="000000"/>
          <w:sz w:val="20"/>
          <w:szCs w:val="20"/>
          <w:shd w:val="clear" w:color="auto" w:fill="FFFFFF"/>
        </w:rPr>
      </w:pPr>
    </w:p>
    <w:p w14:paraId="37133BDC" w14:textId="04157087" w:rsidR="00E16BC6" w:rsidRDefault="00E16BC6" w:rsidP="00E16BC6">
      <w:pPr>
        <w:autoSpaceDE w:val="0"/>
        <w:spacing w:after="0" w:line="240" w:lineRule="auto"/>
        <w:jc w:val="both"/>
        <w:rPr>
          <w:rFonts w:ascii="Museo Sans 300" w:eastAsia="Arial" w:hAnsi="Museo Sans 300"/>
          <w:color w:val="000000"/>
          <w:sz w:val="20"/>
          <w:szCs w:val="20"/>
          <w:shd w:val="clear" w:color="auto" w:fill="FFFFFF"/>
        </w:rPr>
      </w:pPr>
      <w:r w:rsidRPr="00E16BC6">
        <w:rPr>
          <w:noProof/>
          <w:sz w:val="20"/>
          <w:szCs w:val="20"/>
        </w:rPr>
        <w:lastRenderedPageBreak/>
        <mc:AlternateContent>
          <mc:Choice Requires="wps">
            <w:drawing>
              <wp:anchor distT="0" distB="0" distL="114300" distR="114300" simplePos="0" relativeHeight="251662336" behindDoc="0" locked="0" layoutInCell="1" allowOverlap="1" wp14:anchorId="5D9B4D3E" wp14:editId="0C1F2CD8">
                <wp:simplePos x="0" y="0"/>
                <wp:positionH relativeFrom="margin">
                  <wp:posOffset>4211782</wp:posOffset>
                </wp:positionH>
                <wp:positionV relativeFrom="paragraph">
                  <wp:posOffset>-85667</wp:posOffset>
                </wp:positionV>
                <wp:extent cx="1562100" cy="777923"/>
                <wp:effectExtent l="19050" t="19050" r="19050" b="41275"/>
                <wp:wrapNone/>
                <wp:docPr id="141864884" name="Flecha: hacia la izquierda 4"/>
                <wp:cNvGraphicFramePr/>
                <a:graphic xmlns:a="http://schemas.openxmlformats.org/drawingml/2006/main">
                  <a:graphicData uri="http://schemas.microsoft.com/office/word/2010/wordprocessingShape">
                    <wps:wsp>
                      <wps:cNvSpPr/>
                      <wps:spPr>
                        <a:xfrm>
                          <a:off x="0" y="0"/>
                          <a:ext cx="1562100" cy="777923"/>
                        </a:xfrm>
                        <a:prstGeom prst="leftArrow">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33EB5F3B" w14:textId="77777777" w:rsidR="00F810B0" w:rsidRPr="00F810B0" w:rsidRDefault="00F810B0" w:rsidP="00F810B0">
                            <w:pPr>
                              <w:jc w:val="center"/>
                              <w:rPr>
                                <w:color w:val="E7E6E6" w:themeColor="background2"/>
                                <w:lang w:val="es-ES"/>
                              </w:rPr>
                            </w:pPr>
                            <w:r w:rsidRPr="00F810B0">
                              <w:rPr>
                                <w:color w:val="E7E6E6" w:themeColor="background2"/>
                                <w:sz w:val="18"/>
                                <w:szCs w:val="18"/>
                                <w:lang w:val="es-ES"/>
                              </w:rPr>
                              <w:t xml:space="preserve">Sello de seguridad instalado correctamente </w:t>
                            </w:r>
                          </w:p>
                          <w:p w14:paraId="67B11B3F" w14:textId="77777777" w:rsidR="00F810B0" w:rsidRDefault="00F810B0" w:rsidP="00F810B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9B4D3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hacia la izquierda 4" o:spid="_x0000_s1026" type="#_x0000_t66" style="position:absolute;left:0;text-align:left;margin-left:331.65pt;margin-top:-6.75pt;width:123pt;height:61.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" adj="5378" fillcolor="red" strokecolor="#091723 [484]" strokeweight="1pt">
                <v:textbox>
                  <w:txbxContent>
                    <w:p w14:paraId="33EB5F3B" w14:textId="77777777" w:rsidR="00F810B0" w:rsidRPr="00F810B0" w:rsidRDefault="00F810B0" w:rsidP="00F810B0">
                      <w:pPr>
                        <w:jc w:val="center"/>
                        <w:rPr>
                          <w:color w:val="E7E6E6" w:themeColor="background2"/>
                          <w:lang w:val="es-ES"/>
                        </w:rPr>
                      </w:pPr>
                      <w:r w:rsidRPr="00F810B0">
                        <w:rPr>
                          <w:color w:val="E7E6E6" w:themeColor="background2"/>
                          <w:sz w:val="18"/>
                          <w:szCs w:val="18"/>
                          <w:lang w:val="es-ES"/>
                        </w:rPr>
                        <w:t xml:space="preserve">Sello de seguridad instalado correctamente </w:t>
                      </w:r>
                    </w:p>
                    <w:p w14:paraId="67B11B3F" w14:textId="77777777" w:rsidR="00F810B0" w:rsidRDefault="00F810B0" w:rsidP="00F810B0">
                      <w:pPr>
                        <w:jc w:val="center"/>
                      </w:pPr>
                    </w:p>
                  </w:txbxContent>
                </v:textbox>
                <w10:wrap anchorx="margin"/>
              </v:shape>
            </w:pict>
          </mc:Fallback>
        </mc:AlternateContent>
      </w:r>
      <w:r w:rsidRPr="00E16BC6">
        <w:rPr>
          <w:noProof/>
          <w:sz w:val="20"/>
          <w:szCs w:val="20"/>
        </w:rPr>
        <mc:AlternateContent>
          <mc:Choice Requires="wps">
            <w:drawing>
              <wp:anchor distT="0" distB="0" distL="114300" distR="114300" simplePos="0" relativeHeight="251659264" behindDoc="0" locked="0" layoutInCell="1" allowOverlap="1" wp14:anchorId="3ECE2EE0" wp14:editId="3A3A611A">
                <wp:simplePos x="0" y="0"/>
                <wp:positionH relativeFrom="column">
                  <wp:posOffset>-242801</wp:posOffset>
                </wp:positionH>
                <wp:positionV relativeFrom="paragraph">
                  <wp:posOffset>-134793</wp:posOffset>
                </wp:positionV>
                <wp:extent cx="1306195" cy="774700"/>
                <wp:effectExtent l="0" t="19050" r="46355" b="44450"/>
                <wp:wrapNone/>
                <wp:docPr id="1593138769" name="Flecha: a la derecha 2"/>
                <wp:cNvGraphicFramePr/>
                <a:graphic xmlns:a="http://schemas.openxmlformats.org/drawingml/2006/main">
                  <a:graphicData uri="http://schemas.microsoft.com/office/word/2010/wordprocessingShape">
                    <wps:wsp>
                      <wps:cNvSpPr/>
                      <wps:spPr>
                        <a:xfrm>
                          <a:off x="0" y="0"/>
                          <a:ext cx="1306195" cy="774700"/>
                        </a:xfrm>
                        <a:prstGeom prst="rightArrow">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4DC4F7E8" w14:textId="536E5582" w:rsidR="00486B21" w:rsidRPr="00F810B0" w:rsidRDefault="00486B21" w:rsidP="00486B21">
                            <w:pPr>
                              <w:jc w:val="center"/>
                              <w:rPr>
                                <w:color w:val="E7E6E6" w:themeColor="background2"/>
                                <w:lang w:val="es-ES"/>
                              </w:rPr>
                            </w:pPr>
                            <w:r w:rsidRPr="00F810B0">
                              <w:rPr>
                                <w:color w:val="E7E6E6" w:themeColor="background2"/>
                                <w:sz w:val="18"/>
                                <w:szCs w:val="18"/>
                                <w:lang w:val="es-ES"/>
                              </w:rPr>
                              <w:t xml:space="preserve">Sello de seguridad instalado correctamente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CE2EE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2" o:spid="_x0000_s1027" type="#_x0000_t13" style="position:absolute;left:0;text-align:left;margin-left:-19.1pt;margin-top:-10.6pt;width:102.85pt;height: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" adj="15195" fillcolor="red" strokecolor="#091723 [484]" strokeweight="1pt">
                <v:textbox>
                  <w:txbxContent>
                    <w:p w14:paraId="4DC4F7E8" w14:textId="536E5582" w:rsidR="00486B21" w:rsidRPr="00F810B0" w:rsidRDefault="00486B21" w:rsidP="00486B21">
                      <w:pPr>
                        <w:jc w:val="center"/>
                        <w:rPr>
                          <w:color w:val="E7E6E6" w:themeColor="background2"/>
                          <w:lang w:val="es-ES"/>
                        </w:rPr>
                      </w:pPr>
                      <w:r w:rsidRPr="00F810B0">
                        <w:rPr>
                          <w:color w:val="E7E6E6" w:themeColor="background2"/>
                          <w:sz w:val="18"/>
                          <w:szCs w:val="18"/>
                          <w:lang w:val="es-ES"/>
                        </w:rPr>
                        <w:t xml:space="preserve">Sello de seguridad instalado correctamente </w:t>
                      </w:r>
                    </w:p>
                  </w:txbxContent>
                </v:textbox>
              </v:shape>
            </w:pict>
          </mc:Fallback>
        </mc:AlternateContent>
      </w:r>
    </w:p>
    <w:p w14:paraId="5D2728A2" w14:textId="707DCDD5" w:rsidR="00E16BC6" w:rsidRDefault="00E16BC6" w:rsidP="00E16BC6">
      <w:pPr>
        <w:autoSpaceDE w:val="0"/>
        <w:spacing w:after="0" w:line="240" w:lineRule="auto"/>
        <w:jc w:val="both"/>
        <w:rPr>
          <w:rFonts w:ascii="Museo Sans 300" w:eastAsia="Arial" w:hAnsi="Museo Sans 300"/>
          <w:color w:val="000000"/>
          <w:sz w:val="20"/>
          <w:szCs w:val="20"/>
          <w:shd w:val="clear" w:color="auto" w:fill="FFFFFF"/>
        </w:rPr>
      </w:pPr>
    </w:p>
    <w:p w14:paraId="198A436B" w14:textId="7874A5E8" w:rsidR="00CB3CC8" w:rsidRDefault="00CB3CC8" w:rsidP="00F021A8">
      <w:pPr>
        <w:autoSpaceDE w:val="0"/>
        <w:spacing w:after="0" w:line="240" w:lineRule="auto"/>
        <w:ind w:left="993"/>
        <w:jc w:val="both"/>
        <w:rPr>
          <w:rFonts w:ascii="Museo Sans 300" w:eastAsia="Arial" w:hAnsi="Museo Sans 300"/>
          <w:color w:val="000000"/>
          <w:sz w:val="20"/>
          <w:szCs w:val="20"/>
          <w:shd w:val="clear" w:color="auto" w:fill="FFFFFF"/>
        </w:rPr>
      </w:pPr>
    </w:p>
    <w:p w14:paraId="3B3E6461" w14:textId="254E450A" w:rsidR="00E16BC6" w:rsidRDefault="005C5F2B" w:rsidP="00F021A8">
      <w:pPr>
        <w:autoSpaceDE w:val="0"/>
        <w:spacing w:after="0" w:line="240" w:lineRule="auto"/>
        <w:ind w:left="993"/>
        <w:jc w:val="both"/>
        <w:rPr>
          <w:rFonts w:ascii="Museo Sans 300" w:eastAsia="Arial" w:hAnsi="Museo Sans 300"/>
          <w:color w:val="000000"/>
          <w:sz w:val="20"/>
          <w:szCs w:val="20"/>
          <w:shd w:val="clear" w:color="auto" w:fill="FFFFFF"/>
        </w:rPr>
      </w:pPr>
      <w:r w:rsidRPr="00E16BC6">
        <w:rPr>
          <w:noProof/>
          <w:sz w:val="20"/>
          <w:szCs w:val="20"/>
        </w:rPr>
        <mc:AlternateContent>
          <mc:Choice Requires="wps">
            <w:drawing>
              <wp:anchor distT="0" distB="0" distL="114300" distR="114300" simplePos="0" relativeHeight="251660288" behindDoc="0" locked="0" layoutInCell="1" allowOverlap="1" wp14:anchorId="679A58C7" wp14:editId="49D9B1E6">
                <wp:simplePos x="0" y="0"/>
                <wp:positionH relativeFrom="margin">
                  <wp:posOffset>1866611</wp:posOffset>
                </wp:positionH>
                <wp:positionV relativeFrom="paragraph">
                  <wp:posOffset>115743</wp:posOffset>
                </wp:positionV>
                <wp:extent cx="1644650" cy="813435"/>
                <wp:effectExtent l="19050" t="19050" r="12700" b="43815"/>
                <wp:wrapNone/>
                <wp:docPr id="1215020874" name="Flecha: hacia la izquierda 4"/>
                <wp:cNvGraphicFramePr/>
                <a:graphic xmlns:a="http://schemas.openxmlformats.org/drawingml/2006/main">
                  <a:graphicData uri="http://schemas.microsoft.com/office/word/2010/wordprocessingShape">
                    <wps:wsp>
                      <wps:cNvSpPr/>
                      <wps:spPr>
                        <a:xfrm>
                          <a:off x="0" y="0"/>
                          <a:ext cx="1644650" cy="813435"/>
                        </a:xfrm>
                        <a:prstGeom prst="leftArrow">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27F3BAF0" w14:textId="77777777" w:rsidR="00E16BC6" w:rsidRDefault="00E16BC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A58C7" id="_x0000_s1028" type="#_x0000_t66" style="position:absolute;left:0;text-align:left;margin-left:147pt;margin-top:9.1pt;width:129.5pt;height:64.0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" adj="5342" fillcolor="red" strokecolor="#091723 [484]" strokeweight="1pt">
                <v:textbox>
                  <w:txbxContent>
                    <w:p w14:paraId="27F3BAF0" w14:textId="77777777" w:rsidR="00E16BC6" w:rsidRDefault="00E16BC6"/>
                  </w:txbxContent>
                </v:textbox>
                <w10:wrap anchorx="margin"/>
              </v:shape>
            </w:pict>
          </mc:Fallback>
        </mc:AlternateContent>
      </w:r>
    </w:p>
    <w:p w14:paraId="3182EE99" w14:textId="77777777" w:rsidR="00E16BC6" w:rsidRDefault="00E16BC6" w:rsidP="00F021A8">
      <w:pPr>
        <w:autoSpaceDE w:val="0"/>
        <w:spacing w:after="0" w:line="240" w:lineRule="auto"/>
        <w:ind w:left="993"/>
        <w:jc w:val="both"/>
        <w:rPr>
          <w:rFonts w:ascii="Museo Sans 300" w:eastAsia="Arial" w:hAnsi="Museo Sans 300"/>
          <w:color w:val="000000"/>
          <w:sz w:val="20"/>
          <w:szCs w:val="20"/>
          <w:shd w:val="clear" w:color="auto" w:fill="FFFFFF"/>
        </w:rPr>
      </w:pPr>
    </w:p>
    <w:p w14:paraId="60E178A6" w14:textId="77777777" w:rsidR="00E16BC6" w:rsidRDefault="00E16BC6" w:rsidP="00F021A8">
      <w:pPr>
        <w:autoSpaceDE w:val="0"/>
        <w:spacing w:after="0" w:line="240" w:lineRule="auto"/>
        <w:ind w:left="993"/>
        <w:jc w:val="both"/>
        <w:rPr>
          <w:rFonts w:ascii="Museo Sans 300" w:eastAsia="Arial" w:hAnsi="Museo Sans 300"/>
          <w:color w:val="000000"/>
          <w:sz w:val="20"/>
          <w:szCs w:val="20"/>
          <w:shd w:val="clear" w:color="auto" w:fill="FFFFFF"/>
        </w:rPr>
      </w:pPr>
    </w:p>
    <w:p w14:paraId="215B1799" w14:textId="77777777" w:rsidR="00E16BC6" w:rsidRDefault="00E16BC6" w:rsidP="00F021A8">
      <w:pPr>
        <w:autoSpaceDE w:val="0"/>
        <w:spacing w:after="0" w:line="240" w:lineRule="auto"/>
        <w:ind w:left="993"/>
        <w:jc w:val="both"/>
        <w:rPr>
          <w:rFonts w:ascii="Museo Sans 300" w:eastAsia="Arial" w:hAnsi="Museo Sans 300"/>
          <w:color w:val="000000"/>
          <w:sz w:val="20"/>
          <w:szCs w:val="20"/>
          <w:shd w:val="clear" w:color="auto" w:fill="FFFFFF"/>
        </w:rPr>
      </w:pPr>
    </w:p>
    <w:p w14:paraId="5AF656A7" w14:textId="458AAEC7" w:rsidR="00E16BC6" w:rsidRDefault="00E16BC6" w:rsidP="00F021A8">
      <w:pPr>
        <w:autoSpaceDE w:val="0"/>
        <w:spacing w:after="0" w:line="240" w:lineRule="auto"/>
        <w:ind w:left="993"/>
        <w:jc w:val="both"/>
        <w:rPr>
          <w:rFonts w:ascii="Museo Sans 300" w:eastAsia="Arial" w:hAnsi="Museo Sans 300"/>
          <w:color w:val="000000"/>
          <w:sz w:val="20"/>
          <w:szCs w:val="20"/>
          <w:shd w:val="clear" w:color="auto" w:fill="FFFFFF"/>
        </w:rPr>
      </w:pPr>
    </w:p>
    <w:p w14:paraId="745FE9EC" w14:textId="49BBEC9D" w:rsidR="00E16BC6" w:rsidRDefault="00E16BC6" w:rsidP="00F021A8">
      <w:pPr>
        <w:autoSpaceDE w:val="0"/>
        <w:spacing w:after="0" w:line="240" w:lineRule="auto"/>
        <w:ind w:left="993"/>
        <w:jc w:val="both"/>
        <w:rPr>
          <w:rFonts w:ascii="Museo Sans 300" w:eastAsia="Arial" w:hAnsi="Museo Sans 300"/>
          <w:color w:val="000000"/>
          <w:sz w:val="20"/>
          <w:szCs w:val="20"/>
          <w:shd w:val="clear" w:color="auto" w:fill="FFFFFF"/>
        </w:rPr>
      </w:pPr>
    </w:p>
    <w:p w14:paraId="49711528" w14:textId="12457C5F" w:rsidR="00E16BC6" w:rsidRDefault="00E16BC6" w:rsidP="00F021A8">
      <w:pPr>
        <w:autoSpaceDE w:val="0"/>
        <w:spacing w:after="0" w:line="240" w:lineRule="auto"/>
        <w:ind w:left="993"/>
        <w:jc w:val="both"/>
        <w:rPr>
          <w:rFonts w:ascii="Museo Sans 300" w:eastAsia="Arial" w:hAnsi="Museo Sans 300"/>
          <w:color w:val="000000"/>
          <w:sz w:val="20"/>
          <w:szCs w:val="20"/>
          <w:shd w:val="clear" w:color="auto" w:fill="FFFFFF"/>
        </w:rPr>
      </w:pPr>
    </w:p>
    <w:p w14:paraId="0EC0FE04" w14:textId="77777777" w:rsidR="00E16BC6" w:rsidRDefault="00E16BC6" w:rsidP="00F021A8">
      <w:pPr>
        <w:autoSpaceDE w:val="0"/>
        <w:spacing w:after="0" w:line="240" w:lineRule="auto"/>
        <w:ind w:left="993"/>
        <w:jc w:val="both"/>
        <w:rPr>
          <w:rFonts w:ascii="Museo Sans 300" w:eastAsia="Arial" w:hAnsi="Museo Sans 300"/>
          <w:color w:val="000000"/>
          <w:sz w:val="20"/>
          <w:szCs w:val="20"/>
          <w:shd w:val="clear" w:color="auto" w:fill="FFFFFF"/>
        </w:rPr>
      </w:pPr>
    </w:p>
    <w:p w14:paraId="2249DB48" w14:textId="4CD3C1A9" w:rsidR="007432E6" w:rsidRDefault="007C139D" w:rsidP="00F021A8">
      <w:pPr>
        <w:autoSpaceDE w:val="0"/>
        <w:spacing w:after="0" w:line="240" w:lineRule="auto"/>
        <w:ind w:left="993"/>
        <w:jc w:val="both"/>
        <w:rPr>
          <w:rFonts w:ascii="Museo Sans 300" w:eastAsia="Arial" w:hAnsi="Museo Sans 300"/>
          <w:color w:val="000000"/>
          <w:sz w:val="20"/>
          <w:szCs w:val="20"/>
          <w:shd w:val="clear" w:color="auto" w:fill="FFFFFF"/>
        </w:rPr>
      </w:pPr>
      <w:r>
        <w:rPr>
          <w:rFonts w:ascii="Museo Sans 300" w:eastAsia="Arial" w:hAnsi="Museo Sans 300"/>
          <w:color w:val="000000"/>
          <w:sz w:val="20"/>
          <w:szCs w:val="20"/>
          <w:shd w:val="clear" w:color="auto" w:fill="FFFFFF"/>
        </w:rPr>
        <w:t>En el mismo sentido, se analizó mediante prueba técnica y científica el funcionamiento del equipo por medio de una verificación de funcionamiento de medidor, la cual permitió obtener los valores siguientes:</w:t>
      </w:r>
    </w:p>
    <w:p w14:paraId="4A20898F" w14:textId="727D5286" w:rsidR="00E16BC6" w:rsidRPr="00791C1B" w:rsidRDefault="00E16BC6" w:rsidP="00E16BC6">
      <w:pPr>
        <w:jc w:val="center"/>
        <w:rPr>
          <w:color w:val="E7E6E6" w:themeColor="background2"/>
          <w:lang w:val="es-ES"/>
        </w:rPr>
      </w:pPr>
      <w:r w:rsidRPr="00F810B0">
        <w:rPr>
          <w:color w:val="E7E6E6" w:themeColor="background2"/>
          <w:sz w:val="18"/>
          <w:szCs w:val="18"/>
          <w:lang w:val="es-ES"/>
        </w:rPr>
        <w:t xml:space="preserve"> de seguridad instalado correctamente </w:t>
      </w:r>
    </w:p>
    <w:p w14:paraId="2DB96C6E" w14:textId="7F7E697F" w:rsidR="007C139D" w:rsidRDefault="007C139D" w:rsidP="007C139D">
      <w:pPr>
        <w:autoSpaceDE w:val="0"/>
        <w:spacing w:after="0" w:line="240" w:lineRule="auto"/>
        <w:ind w:left="993"/>
        <w:jc w:val="both"/>
        <w:rPr>
          <w:rFonts w:ascii="Museo Sans 300" w:eastAsia="SimSun" w:hAnsi="Museo Sans 300"/>
          <w:spacing w:val="-5"/>
          <w:sz w:val="20"/>
          <w:szCs w:val="20"/>
          <w:lang w:val="es-ES"/>
        </w:rPr>
      </w:pPr>
      <w:r>
        <w:rPr>
          <w:rFonts w:ascii="Museo Sans 300" w:eastAsia="SimSun" w:hAnsi="Museo Sans 300"/>
          <w:spacing w:val="-5"/>
          <w:sz w:val="20"/>
          <w:szCs w:val="20"/>
          <w:lang w:val="es-ES"/>
        </w:rPr>
        <w:t>En ese orden, la p</w:t>
      </w:r>
      <w:r w:rsidRPr="00A02AFB">
        <w:rPr>
          <w:rFonts w:ascii="Museo Sans 300" w:eastAsia="SimSun" w:hAnsi="Museo Sans 300"/>
          <w:spacing w:val="-5"/>
          <w:sz w:val="20"/>
          <w:szCs w:val="20"/>
          <w:lang w:val="es-ES"/>
        </w:rPr>
        <w:t xml:space="preserve">rueba de exactitud </w:t>
      </w:r>
      <w:r>
        <w:rPr>
          <w:rFonts w:ascii="Museo Sans 300" w:eastAsia="SimSun" w:hAnsi="Museo Sans 300"/>
          <w:spacing w:val="-5"/>
          <w:sz w:val="20"/>
          <w:szCs w:val="20"/>
          <w:lang w:val="es-ES"/>
        </w:rPr>
        <w:t>a</w:t>
      </w:r>
      <w:r w:rsidRPr="00A02AFB">
        <w:rPr>
          <w:rFonts w:ascii="Museo Sans 300" w:eastAsia="SimSun" w:hAnsi="Museo Sans 300"/>
          <w:spacing w:val="-5"/>
          <w:sz w:val="20"/>
          <w:szCs w:val="20"/>
          <w:lang w:val="es-ES"/>
        </w:rPr>
        <w:t>l equipo de medición</w:t>
      </w:r>
      <w:r>
        <w:rPr>
          <w:rFonts w:ascii="Museo Sans 300" w:eastAsia="SimSun" w:hAnsi="Museo Sans 300"/>
          <w:spacing w:val="-5"/>
          <w:sz w:val="20"/>
          <w:szCs w:val="20"/>
          <w:lang w:val="es-ES"/>
        </w:rPr>
        <w:t xml:space="preserve"> </w:t>
      </w:r>
      <w:r w:rsidRPr="00F021A8">
        <w:rPr>
          <w:rFonts w:ascii="Museo Sans 300" w:eastAsia="Arial" w:hAnsi="Museo Sans 300"/>
          <w:color w:val="000000"/>
          <w:sz w:val="20"/>
          <w:szCs w:val="20"/>
          <w:shd w:val="clear" w:color="auto" w:fill="FFFFFF"/>
        </w:rPr>
        <w:t xml:space="preserve">número </w:t>
      </w:r>
      <w:r w:rsidR="005C5F2B">
        <w:rPr>
          <w:rFonts w:ascii="Museo Sans 300" w:eastAsia="Arial" w:hAnsi="Museo Sans 300"/>
          <w:color w:val="000000"/>
          <w:sz w:val="20"/>
          <w:szCs w:val="20"/>
          <w:shd w:val="clear" w:color="auto" w:fill="FFFFFF"/>
        </w:rPr>
        <w:t>xxx</w:t>
      </w:r>
      <w:r w:rsidRPr="00F021A8">
        <w:rPr>
          <w:rFonts w:ascii="Museo Sans 300" w:eastAsia="Arial" w:hAnsi="Museo Sans 300"/>
          <w:color w:val="000000"/>
          <w:sz w:val="20"/>
          <w:szCs w:val="20"/>
          <w:shd w:val="clear" w:color="auto" w:fill="FFFFFF"/>
        </w:rPr>
        <w:t xml:space="preserve"> </w:t>
      </w:r>
      <w:r>
        <w:rPr>
          <w:rFonts w:ascii="Museo Sans 300" w:eastAsia="Arial" w:hAnsi="Museo Sans 300"/>
          <w:color w:val="000000"/>
          <w:sz w:val="20"/>
          <w:szCs w:val="20"/>
          <w:shd w:val="clear" w:color="auto" w:fill="FFFFFF"/>
        </w:rPr>
        <w:t xml:space="preserve">permitió establecer un </w:t>
      </w:r>
      <w:r w:rsidRPr="00A02AFB">
        <w:rPr>
          <w:rFonts w:ascii="Museo Sans 300" w:eastAsia="SimSun" w:hAnsi="Museo Sans 300"/>
          <w:spacing w:val="-5"/>
          <w:sz w:val="20"/>
          <w:szCs w:val="20"/>
          <w:lang w:val="es-ES"/>
        </w:rPr>
        <w:t xml:space="preserve">porcentaje promedio </w:t>
      </w:r>
      <w:r>
        <w:rPr>
          <w:rFonts w:ascii="Museo Sans 300" w:eastAsia="SimSun" w:hAnsi="Museo Sans 300"/>
          <w:spacing w:val="-5"/>
          <w:sz w:val="20"/>
          <w:szCs w:val="20"/>
          <w:lang w:val="es-ES"/>
        </w:rPr>
        <w:t xml:space="preserve">de exactitud de los consumos de energía </w:t>
      </w:r>
      <w:r w:rsidRPr="00A02AFB">
        <w:rPr>
          <w:rFonts w:ascii="Museo Sans 300" w:eastAsia="SimSun" w:hAnsi="Museo Sans 300"/>
          <w:spacing w:val="-5"/>
          <w:sz w:val="20"/>
          <w:szCs w:val="20"/>
          <w:lang w:val="es-ES"/>
        </w:rPr>
        <w:t xml:space="preserve">de </w:t>
      </w:r>
      <w:r>
        <w:rPr>
          <w:rFonts w:ascii="Museo Sans 300" w:eastAsia="SimSun" w:hAnsi="Museo Sans 300"/>
          <w:spacing w:val="-5"/>
          <w:sz w:val="20"/>
          <w:szCs w:val="20"/>
          <w:lang w:val="es-ES"/>
        </w:rPr>
        <w:t>99.95</w:t>
      </w:r>
      <w:r w:rsidRPr="00A02AFB">
        <w:rPr>
          <w:rFonts w:ascii="Museo Sans 300" w:eastAsia="SimSun" w:hAnsi="Museo Sans 300"/>
          <w:spacing w:val="-5"/>
          <w:sz w:val="20"/>
          <w:szCs w:val="20"/>
          <w:lang w:val="es-ES"/>
        </w:rPr>
        <w:t>%</w:t>
      </w:r>
      <w:r>
        <w:rPr>
          <w:rFonts w:ascii="Museo Sans 300" w:eastAsia="SimSun" w:hAnsi="Museo Sans 300"/>
          <w:spacing w:val="-5"/>
          <w:sz w:val="20"/>
          <w:szCs w:val="20"/>
          <w:lang w:val="es-ES"/>
        </w:rPr>
        <w:t xml:space="preserve">, valor que se </w:t>
      </w:r>
      <w:r w:rsidRPr="00A02AFB">
        <w:rPr>
          <w:rFonts w:ascii="Museo Sans 300" w:eastAsia="SimSun" w:hAnsi="Museo Sans 300"/>
          <w:spacing w:val="-5"/>
          <w:sz w:val="20"/>
          <w:szCs w:val="20"/>
          <w:lang w:val="es-ES"/>
        </w:rPr>
        <w:t xml:space="preserve">encuentra dentro del rango permitido del 98 al 102 % </w:t>
      </w:r>
      <w:r>
        <w:rPr>
          <w:rFonts w:ascii="Museo Sans 300" w:eastAsia="SimSun" w:hAnsi="Museo Sans 300"/>
          <w:spacing w:val="-5"/>
          <w:sz w:val="20"/>
          <w:szCs w:val="20"/>
          <w:lang w:val="es-ES"/>
        </w:rPr>
        <w:t xml:space="preserve">definidos en </w:t>
      </w:r>
      <w:r w:rsidRPr="00A02AFB">
        <w:rPr>
          <w:rFonts w:ascii="Museo Sans 300" w:eastAsia="SimSun" w:hAnsi="Museo Sans 300"/>
          <w:spacing w:val="-5"/>
          <w:sz w:val="20"/>
          <w:szCs w:val="20"/>
          <w:lang w:val="es-ES"/>
        </w:rPr>
        <w:t>las Normas de Calidad del Servicio de los Sistemas de Distribución</w:t>
      </w:r>
      <w:r>
        <w:rPr>
          <w:rFonts w:ascii="Museo Sans 300" w:eastAsia="SimSun" w:hAnsi="Museo Sans 300"/>
          <w:spacing w:val="-5"/>
          <w:sz w:val="20"/>
          <w:szCs w:val="20"/>
          <w:lang w:val="es-ES"/>
        </w:rPr>
        <w:t>.</w:t>
      </w:r>
      <w:r w:rsidRPr="00A02AFB">
        <w:rPr>
          <w:rFonts w:ascii="Museo Sans 300" w:eastAsia="SimSun" w:hAnsi="Museo Sans 300"/>
          <w:spacing w:val="-5"/>
          <w:sz w:val="20"/>
          <w:szCs w:val="20"/>
          <w:lang w:val="es-ES"/>
        </w:rPr>
        <w:t xml:space="preserve"> </w:t>
      </w:r>
    </w:p>
    <w:p w14:paraId="173A2C12" w14:textId="77777777" w:rsidR="007C139D" w:rsidRPr="007C139D" w:rsidRDefault="007C139D" w:rsidP="007C139D">
      <w:pPr>
        <w:autoSpaceDE w:val="0"/>
        <w:spacing w:after="0" w:line="240" w:lineRule="auto"/>
        <w:ind w:left="993"/>
        <w:jc w:val="both"/>
        <w:rPr>
          <w:rFonts w:ascii="Museo Sans 300" w:eastAsia="Arial" w:hAnsi="Museo Sans 300"/>
          <w:color w:val="000000"/>
          <w:sz w:val="20"/>
          <w:szCs w:val="20"/>
          <w:shd w:val="clear" w:color="auto" w:fill="FFFFFF"/>
          <w:lang w:val="es-ES"/>
        </w:rPr>
      </w:pPr>
    </w:p>
    <w:p w14:paraId="363C11E1" w14:textId="3C39EB50" w:rsidR="004B4F1F" w:rsidRDefault="007C139D" w:rsidP="007C139D">
      <w:pPr>
        <w:autoSpaceDE w:val="0"/>
        <w:spacing w:after="0" w:line="240" w:lineRule="auto"/>
        <w:ind w:left="993"/>
        <w:jc w:val="both"/>
        <w:rPr>
          <w:rFonts w:ascii="Museo Sans 300" w:eastAsia="SimSun" w:hAnsi="Museo Sans 300"/>
          <w:spacing w:val="-5"/>
          <w:sz w:val="20"/>
          <w:szCs w:val="20"/>
          <w:lang w:val="es-ES"/>
        </w:rPr>
      </w:pPr>
      <w:r>
        <w:rPr>
          <w:rFonts w:ascii="Museo Sans 300" w:eastAsia="Arial" w:hAnsi="Museo Sans 300"/>
          <w:color w:val="000000"/>
          <w:sz w:val="20"/>
          <w:szCs w:val="20"/>
          <w:shd w:val="clear" w:color="auto" w:fill="FFFFFF"/>
        </w:rPr>
        <w:t xml:space="preserve">Por lo cual, las condiciones de instalación y el funcionamiento </w:t>
      </w:r>
      <w:r w:rsidRPr="00A02AFB">
        <w:rPr>
          <w:rFonts w:ascii="Museo Sans 300" w:eastAsia="SimSun" w:hAnsi="Museo Sans 300"/>
          <w:spacing w:val="-5"/>
          <w:sz w:val="20"/>
          <w:szCs w:val="20"/>
          <w:lang w:val="es-ES"/>
        </w:rPr>
        <w:t>el equipo de medición</w:t>
      </w:r>
      <w:r>
        <w:rPr>
          <w:rFonts w:ascii="Museo Sans 300" w:eastAsia="SimSun" w:hAnsi="Museo Sans 300"/>
          <w:spacing w:val="-5"/>
          <w:sz w:val="20"/>
          <w:szCs w:val="20"/>
          <w:lang w:val="es-ES"/>
        </w:rPr>
        <w:t xml:space="preserve">, </w:t>
      </w:r>
      <w:r w:rsidR="004B4F1F">
        <w:rPr>
          <w:rFonts w:ascii="Museo Sans 300" w:eastAsia="SimSun" w:hAnsi="Museo Sans 300"/>
          <w:spacing w:val="-5"/>
          <w:sz w:val="20"/>
          <w:szCs w:val="20"/>
          <w:lang w:val="es-ES"/>
        </w:rPr>
        <w:t>cumplen con la normativa sectorial, pues se ha comprobado que el equipo de medición no posee alteraciones, conserva sus dispositivos de seguridad y funciona correctamente.</w:t>
      </w:r>
    </w:p>
    <w:p w14:paraId="4371F1DE" w14:textId="77777777" w:rsidR="004B4F1F" w:rsidRDefault="004B4F1F" w:rsidP="007C139D">
      <w:pPr>
        <w:autoSpaceDE w:val="0"/>
        <w:spacing w:after="0" w:line="240" w:lineRule="auto"/>
        <w:ind w:left="993"/>
        <w:jc w:val="both"/>
        <w:rPr>
          <w:rFonts w:ascii="Museo Sans 300" w:eastAsia="SimSun" w:hAnsi="Museo Sans 300"/>
          <w:spacing w:val="-5"/>
          <w:sz w:val="20"/>
          <w:szCs w:val="20"/>
          <w:lang w:val="es-ES"/>
        </w:rPr>
      </w:pPr>
    </w:p>
    <w:p w14:paraId="3680E308" w14:textId="7BCEF30E" w:rsidR="004B4F1F" w:rsidRDefault="004B4F1F" w:rsidP="007C139D">
      <w:pPr>
        <w:autoSpaceDE w:val="0"/>
        <w:spacing w:after="0" w:line="240" w:lineRule="auto"/>
        <w:ind w:left="993"/>
        <w:jc w:val="both"/>
        <w:rPr>
          <w:rFonts w:ascii="Museo Sans 300" w:eastAsia="SimSun" w:hAnsi="Museo Sans 300"/>
          <w:spacing w:val="-5"/>
          <w:sz w:val="20"/>
          <w:szCs w:val="20"/>
          <w:lang w:val="es-ES"/>
        </w:rPr>
      </w:pPr>
      <w:r>
        <w:rPr>
          <w:rFonts w:ascii="Museo Sans 300" w:eastAsia="SimSun" w:hAnsi="Museo Sans 300"/>
          <w:spacing w:val="-5"/>
          <w:sz w:val="20"/>
          <w:szCs w:val="20"/>
          <w:lang w:val="es-ES"/>
        </w:rPr>
        <w:t xml:space="preserve">En ese orden, carece de sustento legal y técnico el argumento del </w:t>
      </w:r>
      <w:r w:rsidR="00CB3CC8">
        <w:rPr>
          <w:rFonts w:ascii="Museo Sans 300" w:eastAsia="SimSun" w:hAnsi="Museo Sans 300"/>
          <w:spacing w:val="-5"/>
          <w:sz w:val="20"/>
          <w:szCs w:val="20"/>
          <w:lang w:val="es-ES"/>
        </w:rPr>
        <w:t>licenciado</w:t>
      </w:r>
      <w:r>
        <w:rPr>
          <w:rFonts w:ascii="Museo Sans 300" w:eastAsia="SimSun" w:hAnsi="Museo Sans 300"/>
          <w:spacing w:val="-5"/>
          <w:sz w:val="20"/>
          <w:szCs w:val="20"/>
          <w:lang w:val="es-ES"/>
        </w:rPr>
        <w:t xml:space="preserve"> </w:t>
      </w:r>
      <w:r w:rsidR="005C5F2B">
        <w:rPr>
          <w:rFonts w:ascii="Museo Sans 300" w:eastAsia="SimSun" w:hAnsi="Museo Sans 300"/>
          <w:spacing w:val="-5"/>
          <w:sz w:val="20"/>
          <w:szCs w:val="20"/>
          <w:lang w:val="es-ES"/>
        </w:rPr>
        <w:t>x</w:t>
      </w:r>
      <w:r w:rsidR="00070E2F">
        <w:rPr>
          <w:rFonts w:ascii="Museo Sans 300" w:eastAsia="SimSun" w:hAnsi="Museo Sans 300"/>
          <w:spacing w:val="-5"/>
          <w:sz w:val="20"/>
          <w:szCs w:val="20"/>
          <w:lang w:val="es-ES"/>
        </w:rPr>
        <w:t>xx</w:t>
      </w:r>
      <w:r>
        <w:rPr>
          <w:rFonts w:ascii="Museo Sans 300" w:eastAsia="SimSun" w:hAnsi="Museo Sans 300"/>
          <w:spacing w:val="-5"/>
          <w:sz w:val="20"/>
          <w:szCs w:val="20"/>
          <w:lang w:val="es-ES"/>
        </w:rPr>
        <w:t xml:space="preserve"> que </w:t>
      </w:r>
      <w:r w:rsidRPr="00486B21">
        <w:rPr>
          <w:rFonts w:ascii="Museo Sans 300" w:eastAsia="Arial" w:hAnsi="Museo Sans 300"/>
          <w:color w:val="000000"/>
          <w:sz w:val="20"/>
          <w:szCs w:val="20"/>
          <w:shd w:val="clear" w:color="auto" w:fill="FFFFFF"/>
        </w:rPr>
        <w:t>el medidor fue alterado por la distribuidora</w:t>
      </w:r>
      <w:r>
        <w:rPr>
          <w:rFonts w:ascii="Museo Sans 300" w:eastAsia="Arial" w:hAnsi="Museo Sans 300"/>
          <w:color w:val="000000"/>
          <w:sz w:val="20"/>
          <w:szCs w:val="20"/>
          <w:shd w:val="clear" w:color="auto" w:fill="FFFFFF"/>
        </w:rPr>
        <w:t xml:space="preserve"> para generar valores de consumos altos en el suministro.</w:t>
      </w:r>
    </w:p>
    <w:p w14:paraId="52117908" w14:textId="77777777" w:rsidR="00F021A8" w:rsidRDefault="00F021A8" w:rsidP="00F021A8">
      <w:pPr>
        <w:autoSpaceDE w:val="0"/>
        <w:spacing w:after="0" w:line="240" w:lineRule="auto"/>
        <w:ind w:left="993"/>
        <w:jc w:val="both"/>
        <w:rPr>
          <w:rFonts w:ascii="Museo Sans 300" w:eastAsia="Arial" w:hAnsi="Museo Sans 300"/>
          <w:color w:val="000000"/>
          <w:sz w:val="20"/>
          <w:szCs w:val="20"/>
          <w:shd w:val="clear" w:color="auto" w:fill="FFFFFF"/>
        </w:rPr>
      </w:pPr>
    </w:p>
    <w:p w14:paraId="3FA885E5" w14:textId="77777777" w:rsidR="00730E47" w:rsidRPr="00B605C0" w:rsidRDefault="00730E47" w:rsidP="00730E47">
      <w:pPr>
        <w:numPr>
          <w:ilvl w:val="0"/>
          <w:numId w:val="9"/>
        </w:numPr>
        <w:tabs>
          <w:tab w:val="clear" w:pos="720"/>
        </w:tabs>
        <w:autoSpaceDE w:val="0"/>
        <w:spacing w:after="0" w:line="240" w:lineRule="auto"/>
        <w:ind w:left="993"/>
        <w:jc w:val="both"/>
        <w:rPr>
          <w:rFonts w:ascii="Museo Sans 300" w:eastAsia="Arial" w:hAnsi="Museo Sans 300"/>
          <w:color w:val="000000"/>
          <w:sz w:val="20"/>
          <w:szCs w:val="20"/>
          <w:shd w:val="clear" w:color="auto" w:fill="FFFFFF"/>
        </w:rPr>
      </w:pPr>
      <w:r>
        <w:rPr>
          <w:rFonts w:ascii="Museo Sans 300" w:eastAsia="Arial" w:hAnsi="Museo Sans 300"/>
          <w:color w:val="000000"/>
          <w:sz w:val="20"/>
          <w:szCs w:val="20"/>
          <w:shd w:val="clear" w:color="auto" w:fill="FFFFFF"/>
        </w:rPr>
        <w:t xml:space="preserve">Sobre que SIGET está avalando la ilegalidad de DELSUR respecto que el medidor quedó alterado, </w:t>
      </w:r>
      <w:r>
        <w:rPr>
          <w:rFonts w:ascii="MuseoSans-300" w:hAnsi="MuseoSans-300"/>
          <w:sz w:val="20"/>
          <w:szCs w:val="20"/>
        </w:rPr>
        <w:t>s</w:t>
      </w:r>
      <w:r w:rsidRPr="00B605C0">
        <w:rPr>
          <w:rFonts w:ascii="MuseoSans-300" w:hAnsi="MuseoSans-300"/>
          <w:sz w:val="20"/>
          <w:szCs w:val="20"/>
        </w:rPr>
        <w:t xml:space="preserve">obre dicho punto, debe exponerse que la SIGET es un ente regulador que por determinación expresa del legislador </w:t>
      </w:r>
      <w:r w:rsidRPr="00D43B2F">
        <w:rPr>
          <w:rFonts w:ascii="MuseoSans-300" w:hAnsi="MuseoSans-300"/>
          <w:bCs/>
          <w:sz w:val="20"/>
          <w:szCs w:val="20"/>
        </w:rPr>
        <w:t>tiene la tarea esencial de regular y supervisar actividades relacionadas con el sector de electricidad</w:t>
      </w:r>
      <w:r w:rsidRPr="00B605C0">
        <w:rPr>
          <w:rFonts w:ascii="MuseoSans-300" w:hAnsi="MuseoSans-300"/>
          <w:sz w:val="20"/>
          <w:szCs w:val="20"/>
        </w:rPr>
        <w:t xml:space="preserve">; tarea que será ejercida dentro de los límites de la </w:t>
      </w:r>
      <w:r w:rsidRPr="00B605C0">
        <w:rPr>
          <w:rFonts w:ascii="MuseoSans-300" w:hAnsi="MuseoSans-300"/>
          <w:sz w:val="20"/>
          <w:szCs w:val="20"/>
          <w:lang w:val="es-MX"/>
        </w:rPr>
        <w:t>propia</w:t>
      </w:r>
      <w:r w:rsidRPr="00B605C0">
        <w:rPr>
          <w:rFonts w:ascii="MuseoSans-300" w:hAnsi="MuseoSans-300"/>
          <w:sz w:val="20"/>
          <w:szCs w:val="20"/>
        </w:rPr>
        <w:t xml:space="preserve"> ley. Lo anterior, está plenamente establecido en el artículo 4 de la Ley de Creación de la SIGET –LCSIGET– al señalar:</w:t>
      </w:r>
    </w:p>
    <w:p w14:paraId="3F2569F9" w14:textId="77777777" w:rsidR="00730E47" w:rsidRPr="00E739B8" w:rsidRDefault="00730E47" w:rsidP="00730E47">
      <w:pPr>
        <w:spacing w:after="0" w:line="240" w:lineRule="auto"/>
        <w:ind w:left="567"/>
        <w:jc w:val="both"/>
        <w:rPr>
          <w:rFonts w:ascii="MuseoSans-300" w:hAnsi="MuseoSans-300"/>
          <w:sz w:val="20"/>
          <w:szCs w:val="20"/>
        </w:rPr>
      </w:pPr>
    </w:p>
    <w:p w14:paraId="195F4FC0" w14:textId="77777777" w:rsidR="00730E47" w:rsidRPr="002F17FE" w:rsidRDefault="00730E47" w:rsidP="00730E47">
      <w:pPr>
        <w:autoSpaceDE w:val="0"/>
        <w:spacing w:after="0" w:line="240" w:lineRule="auto"/>
        <w:ind w:left="993"/>
        <w:jc w:val="both"/>
        <w:rPr>
          <w:rFonts w:ascii="Museo 300" w:hAnsi="Museo 300"/>
          <w:sz w:val="16"/>
          <w:szCs w:val="16"/>
        </w:rPr>
      </w:pPr>
      <w:r w:rsidRPr="002F17FE">
        <w:rPr>
          <w:rFonts w:ascii="Museo 300" w:hAnsi="Museo 300"/>
          <w:sz w:val="16"/>
          <w:szCs w:val="16"/>
        </w:rPr>
        <w:t>“"La SIGET es la entidad competente para aplicar las normas contenidas en tratados internacionales sobre electricidad y telecomunicaciones vigentes en El Salvador; en las leyes que rigen los sectores de Electricidad y de Telecomunicaciones; y sus reglamentos: así como para conocer del incumplimiento de las mismas"”.</w:t>
      </w:r>
    </w:p>
    <w:p w14:paraId="78832781" w14:textId="77777777" w:rsidR="00730E47" w:rsidRPr="00E739B8" w:rsidRDefault="00730E47" w:rsidP="00730E47">
      <w:pPr>
        <w:spacing w:after="0" w:line="240" w:lineRule="auto"/>
        <w:ind w:left="567"/>
        <w:jc w:val="both"/>
        <w:rPr>
          <w:rFonts w:ascii="MuseoSans-300" w:hAnsi="MuseoSans-300"/>
          <w:sz w:val="20"/>
          <w:szCs w:val="20"/>
        </w:rPr>
      </w:pPr>
    </w:p>
    <w:p w14:paraId="5A8F66E3" w14:textId="77777777" w:rsidR="00730E47" w:rsidRDefault="00730E47" w:rsidP="00730E47">
      <w:pPr>
        <w:autoSpaceDE w:val="0"/>
        <w:spacing w:after="0" w:line="240" w:lineRule="auto"/>
        <w:ind w:left="993"/>
        <w:jc w:val="both"/>
        <w:rPr>
          <w:rFonts w:ascii="MuseoSans-300" w:hAnsi="MuseoSans-300"/>
          <w:sz w:val="20"/>
          <w:szCs w:val="20"/>
        </w:rPr>
      </w:pPr>
      <w:r>
        <w:rPr>
          <w:rFonts w:ascii="MuseoSans-300" w:hAnsi="MuseoSans-300"/>
          <w:sz w:val="20"/>
          <w:szCs w:val="20"/>
        </w:rPr>
        <w:t xml:space="preserve">En su artículo 3 de la Ley General de Electricidad letra e) se establece entre los objetivos de dicha ley, la protección de los derechos de los usuarios y de todas las entidades que desarrollan actividades en el sector.  </w:t>
      </w:r>
    </w:p>
    <w:p w14:paraId="4A6B0960" w14:textId="77777777" w:rsidR="00730E47" w:rsidRDefault="00730E47" w:rsidP="00730E47">
      <w:pPr>
        <w:spacing w:after="0" w:line="240" w:lineRule="auto"/>
        <w:ind w:left="425"/>
        <w:jc w:val="both"/>
        <w:rPr>
          <w:rFonts w:ascii="MuseoSans-300" w:hAnsi="MuseoSans-300"/>
          <w:sz w:val="20"/>
          <w:szCs w:val="20"/>
        </w:rPr>
      </w:pPr>
    </w:p>
    <w:p w14:paraId="07538BD5" w14:textId="77777777" w:rsidR="00730E47" w:rsidRDefault="00730E47" w:rsidP="00730E47">
      <w:pPr>
        <w:autoSpaceDE w:val="0"/>
        <w:spacing w:after="0" w:line="240" w:lineRule="auto"/>
        <w:ind w:left="993"/>
        <w:jc w:val="both"/>
      </w:pPr>
      <w:r w:rsidRPr="0092326F">
        <w:rPr>
          <w:rFonts w:ascii="Museo Sans 300" w:hAnsi="Museo Sans 300"/>
          <w:sz w:val="20"/>
          <w:szCs w:val="20"/>
        </w:rPr>
        <w:t>De las disposiciones mencionadas y del marco regulatorio, debe exponerse que la SIGET ostenta una función reguladora, necesaria e inherente a la naturaleza del servicio de electricidad, garantizando los derechos de los usuarios, así como el cumplimiento de las obligaciones de éstos frente a la distribuidora.</w:t>
      </w:r>
      <w:r>
        <w:t xml:space="preserve">  </w:t>
      </w:r>
    </w:p>
    <w:p w14:paraId="2B2829B2" w14:textId="77777777" w:rsidR="00730E47" w:rsidRDefault="00730E47" w:rsidP="00730E47">
      <w:pPr>
        <w:spacing w:after="0" w:line="240" w:lineRule="auto"/>
        <w:ind w:left="425"/>
        <w:jc w:val="both"/>
      </w:pPr>
    </w:p>
    <w:p w14:paraId="3ED457CC" w14:textId="77777777" w:rsidR="00730E47" w:rsidRDefault="00730E47" w:rsidP="00730E47">
      <w:pPr>
        <w:autoSpaceDE w:val="0"/>
        <w:spacing w:after="0" w:line="240" w:lineRule="auto"/>
        <w:ind w:left="993"/>
        <w:jc w:val="both"/>
        <w:rPr>
          <w:rFonts w:ascii="MuseoSans-300" w:hAnsi="MuseoSans-300"/>
          <w:sz w:val="20"/>
          <w:szCs w:val="20"/>
        </w:rPr>
      </w:pPr>
      <w:r>
        <w:rPr>
          <w:rFonts w:ascii="MuseoSans-300" w:hAnsi="MuseoSans-300"/>
          <w:sz w:val="20"/>
          <w:szCs w:val="20"/>
        </w:rPr>
        <w:t>En ese sentido, la investigación desarrollada por el CAU tiene como finalidad comprobar, con base a las pruebas aportadas y diligencias practicadas, si existió una condición que haya afectado la facturación del suministro, y en caso se comprobarse, realizar las medidas pertinentes con la distribuidora para que corrija dicha situación que está afectando la correcta facturación de un suministro.</w:t>
      </w:r>
    </w:p>
    <w:p w14:paraId="7339078C" w14:textId="77777777" w:rsidR="00730E47" w:rsidRDefault="00730E47" w:rsidP="00730E47">
      <w:pPr>
        <w:spacing w:after="0" w:line="240" w:lineRule="auto"/>
        <w:ind w:left="425"/>
        <w:jc w:val="both"/>
        <w:rPr>
          <w:rFonts w:ascii="MuseoSans-300" w:hAnsi="MuseoSans-300"/>
          <w:sz w:val="20"/>
          <w:szCs w:val="20"/>
        </w:rPr>
      </w:pPr>
    </w:p>
    <w:p w14:paraId="6DE368EA" w14:textId="42C6D56E" w:rsidR="00730E47" w:rsidRDefault="00730E47" w:rsidP="00730E47">
      <w:pPr>
        <w:autoSpaceDE w:val="0"/>
        <w:spacing w:after="0" w:line="240" w:lineRule="auto"/>
        <w:ind w:left="993"/>
        <w:jc w:val="both"/>
        <w:rPr>
          <w:rFonts w:ascii="MuseoSans-300" w:hAnsi="MuseoSans-300"/>
          <w:sz w:val="20"/>
          <w:szCs w:val="20"/>
        </w:rPr>
      </w:pPr>
      <w:r>
        <w:rPr>
          <w:rFonts w:ascii="MuseoSans-300" w:hAnsi="MuseoSans-300"/>
          <w:sz w:val="20"/>
          <w:szCs w:val="20"/>
        </w:rPr>
        <w:t>En virtud de lo anterior, si bien es cierto los usuarios tiene, el derecho de exponer sus inconformidades con lo resuelto en los informes técnicos N.° IT-0099-CAU-23 y N.° IT-0172-CAU-23 rendido por el CAU, es su deber y obligación plantear sus argumentos de forma objetiva, evitando emitir argumentos sobre supuestos avales por parte de SIGET, por el simple hecho de haber rendido informes técnicos que no coinciden con sus argumentos e intereses.</w:t>
      </w:r>
    </w:p>
    <w:p w14:paraId="483CB7F1" w14:textId="77777777" w:rsidR="00730E47" w:rsidRDefault="00730E47" w:rsidP="00730E47">
      <w:pPr>
        <w:spacing w:after="0" w:line="240" w:lineRule="auto"/>
        <w:ind w:left="425"/>
        <w:jc w:val="both"/>
        <w:rPr>
          <w:rFonts w:ascii="MuseoSans-300" w:hAnsi="MuseoSans-300"/>
          <w:sz w:val="20"/>
          <w:szCs w:val="20"/>
        </w:rPr>
      </w:pPr>
    </w:p>
    <w:p w14:paraId="55252EB0" w14:textId="09CEB101" w:rsidR="00730E47" w:rsidRDefault="007070EB" w:rsidP="00730E47">
      <w:pPr>
        <w:spacing w:after="0" w:line="0" w:lineRule="atLeast"/>
        <w:ind w:left="567"/>
        <w:jc w:val="both"/>
        <w:rPr>
          <w:rFonts w:ascii="Museo Sans 300" w:eastAsia="Times New Roman" w:hAnsi="Museo Sans 300"/>
          <w:sz w:val="20"/>
          <w:szCs w:val="20"/>
          <w:lang w:eastAsia="es-ES"/>
        </w:rPr>
      </w:pPr>
      <w:r>
        <w:rPr>
          <w:rFonts w:ascii="MuseoSans-300" w:hAnsi="MuseoSans-300"/>
          <w:sz w:val="20"/>
          <w:szCs w:val="20"/>
        </w:rPr>
        <w:t xml:space="preserve">En </w:t>
      </w:r>
      <w:r w:rsidR="00E63BD0">
        <w:rPr>
          <w:rFonts w:ascii="MuseoSans-300" w:hAnsi="MuseoSans-300"/>
          <w:sz w:val="20"/>
          <w:szCs w:val="20"/>
        </w:rPr>
        <w:t>conclusión,</w:t>
      </w:r>
      <w:r>
        <w:rPr>
          <w:rFonts w:ascii="MuseoSans-300" w:hAnsi="MuseoSans-300"/>
          <w:sz w:val="20"/>
          <w:szCs w:val="20"/>
        </w:rPr>
        <w:t xml:space="preserve"> el actuar de esta </w:t>
      </w:r>
      <w:r w:rsidR="009A08FE">
        <w:rPr>
          <w:rFonts w:ascii="MuseoSans-300" w:hAnsi="MuseoSans-300"/>
          <w:sz w:val="20"/>
          <w:szCs w:val="20"/>
        </w:rPr>
        <w:t xml:space="preserve">Superintendencia </w:t>
      </w:r>
      <w:r w:rsidR="00565767">
        <w:rPr>
          <w:rFonts w:ascii="MuseoSans-300" w:hAnsi="MuseoSans-300"/>
          <w:sz w:val="20"/>
          <w:szCs w:val="20"/>
        </w:rPr>
        <w:t xml:space="preserve">se efectuó </w:t>
      </w:r>
      <w:r w:rsidR="00D61C33">
        <w:rPr>
          <w:rFonts w:ascii="MuseoSans-300" w:hAnsi="MuseoSans-300"/>
          <w:sz w:val="20"/>
          <w:szCs w:val="20"/>
        </w:rPr>
        <w:t>respetando y garantizando los derechos del usuario que le conf</w:t>
      </w:r>
      <w:r w:rsidR="00E63BD0">
        <w:rPr>
          <w:rFonts w:ascii="MuseoSans-300" w:hAnsi="MuseoSans-300"/>
          <w:sz w:val="20"/>
          <w:szCs w:val="20"/>
        </w:rPr>
        <w:t>iere el marco normativo del sector</w:t>
      </w:r>
      <w:r w:rsidR="00D348E7">
        <w:rPr>
          <w:rFonts w:ascii="MuseoSans-300" w:hAnsi="MuseoSans-300"/>
          <w:sz w:val="20"/>
          <w:szCs w:val="20"/>
        </w:rPr>
        <w:t>.</w:t>
      </w:r>
    </w:p>
    <w:p w14:paraId="1670F0C1" w14:textId="77777777" w:rsidR="00791C1B" w:rsidRDefault="00791C1B" w:rsidP="00730E47">
      <w:pPr>
        <w:autoSpaceDE w:val="0"/>
        <w:spacing w:after="0" w:line="240" w:lineRule="auto"/>
        <w:ind w:left="993"/>
        <w:jc w:val="both"/>
        <w:rPr>
          <w:rFonts w:ascii="Museo Sans 300" w:hAnsi="Museo Sans 300"/>
          <w:sz w:val="20"/>
          <w:szCs w:val="20"/>
          <w:lang w:eastAsia="es-ES"/>
        </w:rPr>
      </w:pPr>
    </w:p>
    <w:p w14:paraId="66523CC3" w14:textId="3D5F20D2" w:rsidR="004D4100" w:rsidRDefault="004D4100" w:rsidP="004D4100">
      <w:pPr>
        <w:numPr>
          <w:ilvl w:val="0"/>
          <w:numId w:val="9"/>
        </w:numPr>
        <w:tabs>
          <w:tab w:val="clear" w:pos="720"/>
        </w:tabs>
        <w:autoSpaceDE w:val="0"/>
        <w:spacing w:after="0" w:line="240" w:lineRule="auto"/>
        <w:ind w:left="993"/>
        <w:jc w:val="both"/>
        <w:rPr>
          <w:rFonts w:ascii="Museo Sans 300" w:eastAsia="Arial" w:hAnsi="Museo Sans 300"/>
          <w:color w:val="000000"/>
          <w:sz w:val="20"/>
          <w:szCs w:val="20"/>
          <w:shd w:val="clear" w:color="auto" w:fill="FFFFFF"/>
        </w:rPr>
      </w:pPr>
      <w:r>
        <w:rPr>
          <w:rFonts w:ascii="Museo Sans 300" w:eastAsia="Arial" w:hAnsi="Museo Sans 300"/>
          <w:color w:val="000000"/>
          <w:sz w:val="20"/>
          <w:szCs w:val="20"/>
          <w:shd w:val="clear" w:color="auto" w:fill="FFFFFF"/>
        </w:rPr>
        <w:t>Sobre el argumento que la refacturación de los meses de diciembre del dos mil veintiuno, enero y febrero del dos mil veintidós, fueron manipulados, debe señalarse que la refacturación de dichos meses no es una manipulación cómo lo expresa el apoderado de la usuaria, si no que dicha condición está relacionada a que la distribuidora DELSUR no registró el cambio de medidor efectuada en el mes de noviembre del dos mil veintiuno en el sistema de gestión comercial, por lo cual SIGET</w:t>
      </w:r>
      <w:r w:rsidR="0064132D">
        <w:rPr>
          <w:rFonts w:ascii="Museo Sans 300" w:eastAsia="Arial" w:hAnsi="Museo Sans 300"/>
          <w:color w:val="000000"/>
          <w:sz w:val="20"/>
          <w:szCs w:val="20"/>
          <w:shd w:val="clear" w:color="auto" w:fill="FFFFFF"/>
        </w:rPr>
        <w:t xml:space="preserve"> en la carta con referencia C-2057-CAU-22 de fecha 25 de agosto del dos mil veintidós,</w:t>
      </w:r>
      <w:r>
        <w:rPr>
          <w:rFonts w:ascii="Museo Sans 300" w:eastAsia="Arial" w:hAnsi="Museo Sans 300"/>
          <w:color w:val="000000"/>
          <w:sz w:val="20"/>
          <w:szCs w:val="20"/>
          <w:shd w:val="clear" w:color="auto" w:fill="FFFFFF"/>
        </w:rPr>
        <w:t xml:space="preserve"> determinó que la distribuidora no podría facturar consumos acumulados, por lo que resolvió que solamente tenía derecho de facturar la energía equivalente a un mes de consumo con base en la primera lectura obtenida del equipo de medición en el mes de marzo del dos veintidós.</w:t>
      </w:r>
    </w:p>
    <w:p w14:paraId="55C4EEE5" w14:textId="77777777" w:rsidR="0064132D" w:rsidRDefault="0064132D" w:rsidP="0064132D">
      <w:pPr>
        <w:autoSpaceDE w:val="0"/>
        <w:spacing w:after="0" w:line="240" w:lineRule="auto"/>
        <w:ind w:left="993"/>
        <w:jc w:val="both"/>
        <w:rPr>
          <w:rFonts w:ascii="Museo Sans 300" w:eastAsia="Arial" w:hAnsi="Museo Sans 300"/>
          <w:color w:val="000000"/>
          <w:sz w:val="20"/>
          <w:szCs w:val="20"/>
          <w:shd w:val="clear" w:color="auto" w:fill="FFFFFF"/>
        </w:rPr>
      </w:pPr>
    </w:p>
    <w:p w14:paraId="22DEB75B" w14:textId="057ADEE0" w:rsidR="00730E47" w:rsidRDefault="004D4100" w:rsidP="004D4100">
      <w:pPr>
        <w:numPr>
          <w:ilvl w:val="0"/>
          <w:numId w:val="9"/>
        </w:numPr>
        <w:tabs>
          <w:tab w:val="clear" w:pos="720"/>
        </w:tabs>
        <w:autoSpaceDE w:val="0"/>
        <w:spacing w:after="0" w:line="240" w:lineRule="auto"/>
        <w:ind w:left="993"/>
        <w:jc w:val="both"/>
        <w:rPr>
          <w:rFonts w:ascii="Museo Sans 300" w:eastAsia="Arial" w:hAnsi="Museo Sans 300"/>
          <w:color w:val="000000"/>
          <w:sz w:val="20"/>
          <w:szCs w:val="20"/>
          <w:shd w:val="clear" w:color="auto" w:fill="FFFFFF"/>
        </w:rPr>
      </w:pPr>
      <w:r>
        <w:rPr>
          <w:rFonts w:ascii="Museo Sans 300" w:eastAsia="Arial" w:hAnsi="Museo Sans 300"/>
          <w:color w:val="000000"/>
          <w:sz w:val="20"/>
          <w:szCs w:val="20"/>
          <w:shd w:val="clear" w:color="auto" w:fill="FFFFFF"/>
        </w:rPr>
        <w:t>Respecto que el inmueble está deshabitado, e</w:t>
      </w:r>
      <w:r w:rsidR="00730E47">
        <w:rPr>
          <w:rFonts w:ascii="Museo Sans 300" w:eastAsia="Arial" w:hAnsi="Museo Sans 300"/>
          <w:color w:val="000000"/>
          <w:sz w:val="20"/>
          <w:szCs w:val="20"/>
          <w:shd w:val="clear" w:color="auto" w:fill="FFFFFF"/>
        </w:rPr>
        <w:t>n</w:t>
      </w:r>
      <w:r w:rsidR="00471C6A">
        <w:rPr>
          <w:rFonts w:ascii="Museo Sans 300" w:eastAsia="Arial" w:hAnsi="Museo Sans 300"/>
          <w:color w:val="000000"/>
          <w:sz w:val="20"/>
          <w:szCs w:val="20"/>
          <w:shd w:val="clear" w:color="auto" w:fill="FFFFFF"/>
        </w:rPr>
        <w:t xml:space="preserve"> </w:t>
      </w:r>
      <w:r>
        <w:rPr>
          <w:rFonts w:ascii="Museo Sans 300" w:eastAsia="Arial" w:hAnsi="Museo Sans 300"/>
          <w:color w:val="000000"/>
          <w:sz w:val="20"/>
          <w:szCs w:val="20"/>
          <w:shd w:val="clear" w:color="auto" w:fill="FFFFFF"/>
        </w:rPr>
        <w:t xml:space="preserve">los informes técnicos IT-0099-CAU-23 y N.° IT-0172-CAU-23, </w:t>
      </w:r>
      <w:r w:rsidR="00730E47">
        <w:rPr>
          <w:rFonts w:ascii="Museo Sans 300" w:eastAsia="Arial" w:hAnsi="Museo Sans 300"/>
          <w:color w:val="000000"/>
          <w:sz w:val="20"/>
          <w:szCs w:val="20"/>
          <w:shd w:val="clear" w:color="auto" w:fill="FFFFFF"/>
        </w:rPr>
        <w:t>se</w:t>
      </w:r>
      <w:r>
        <w:rPr>
          <w:rFonts w:ascii="Museo Sans 300" w:eastAsia="Arial" w:hAnsi="Museo Sans 300"/>
          <w:color w:val="000000"/>
          <w:sz w:val="20"/>
          <w:szCs w:val="20"/>
          <w:shd w:val="clear" w:color="auto" w:fill="FFFFFF"/>
        </w:rPr>
        <w:t xml:space="preserve"> estableció que a partir de la inspección efectuada por la empresa distribuidora en fecha 12 de octubre del dos mil veintidós en la cual registró valores de corriente demandada en la fase A y B del medidor, y </w:t>
      </w:r>
      <w:r w:rsidR="007F4548">
        <w:rPr>
          <w:rFonts w:ascii="Museo Sans 300" w:eastAsia="Arial" w:hAnsi="Museo Sans 300"/>
          <w:color w:val="000000"/>
          <w:sz w:val="20"/>
          <w:szCs w:val="20"/>
          <w:shd w:val="clear" w:color="auto" w:fill="FFFFFF"/>
        </w:rPr>
        <w:t>de</w:t>
      </w:r>
      <w:r>
        <w:rPr>
          <w:rFonts w:ascii="Museo Sans 300" w:eastAsia="Arial" w:hAnsi="Museo Sans 300"/>
          <w:color w:val="000000"/>
          <w:sz w:val="20"/>
          <w:szCs w:val="20"/>
          <w:shd w:val="clear" w:color="auto" w:fill="FFFFFF"/>
        </w:rPr>
        <w:t xml:space="preserve"> la inspección realizada por el CAU con fecha treinta y uno de marzo del presente año, </w:t>
      </w:r>
      <w:r w:rsidR="00730E47">
        <w:rPr>
          <w:rFonts w:ascii="Museo Sans 300" w:eastAsia="Arial" w:hAnsi="Museo Sans 300"/>
          <w:color w:val="000000"/>
          <w:sz w:val="20"/>
          <w:szCs w:val="20"/>
          <w:shd w:val="clear" w:color="auto" w:fill="FFFFFF"/>
        </w:rPr>
        <w:t xml:space="preserve">se </w:t>
      </w:r>
      <w:r>
        <w:rPr>
          <w:rFonts w:ascii="Museo Sans 300" w:eastAsia="Arial" w:hAnsi="Museo Sans 300"/>
          <w:color w:val="000000"/>
          <w:sz w:val="20"/>
          <w:szCs w:val="20"/>
          <w:shd w:val="clear" w:color="auto" w:fill="FFFFFF"/>
        </w:rPr>
        <w:t xml:space="preserve">observó que el equipo de medición presenta un consumo de registro el cual se relaciona con </w:t>
      </w:r>
      <w:r w:rsidR="00730E47">
        <w:rPr>
          <w:rFonts w:ascii="Museo Sans 300" w:eastAsia="Arial" w:hAnsi="Museo Sans 300"/>
          <w:color w:val="000000"/>
          <w:sz w:val="20"/>
          <w:szCs w:val="20"/>
          <w:shd w:val="clear" w:color="auto" w:fill="FFFFFF"/>
        </w:rPr>
        <w:t>el uso de la energía en</w:t>
      </w:r>
      <w:r>
        <w:rPr>
          <w:rFonts w:ascii="Museo Sans 300" w:eastAsia="Arial" w:hAnsi="Museo Sans 300"/>
          <w:color w:val="000000"/>
          <w:sz w:val="20"/>
          <w:szCs w:val="20"/>
          <w:shd w:val="clear" w:color="auto" w:fill="FFFFFF"/>
        </w:rPr>
        <w:t xml:space="preserve"> los meses anteriores, y que existen equipos eléctricos instalados en el inmueble</w:t>
      </w:r>
      <w:r w:rsidR="00730E47">
        <w:rPr>
          <w:rFonts w:ascii="Museo Sans 300" w:eastAsia="Arial" w:hAnsi="Museo Sans 300"/>
          <w:color w:val="000000"/>
          <w:sz w:val="20"/>
          <w:szCs w:val="20"/>
          <w:shd w:val="clear" w:color="auto" w:fill="FFFFFF"/>
        </w:rPr>
        <w:t xml:space="preserve"> que generan consumos de energía.</w:t>
      </w:r>
    </w:p>
    <w:p w14:paraId="552CD26F" w14:textId="77777777" w:rsidR="00730E47" w:rsidRDefault="00730E47" w:rsidP="00730E47">
      <w:pPr>
        <w:pStyle w:val="Prrafodelista"/>
        <w:rPr>
          <w:rFonts w:ascii="Museo Sans 300" w:eastAsia="Arial" w:hAnsi="Museo Sans 300"/>
          <w:color w:val="000000"/>
          <w:sz w:val="20"/>
          <w:szCs w:val="20"/>
          <w:shd w:val="clear" w:color="auto" w:fill="FFFFFF"/>
        </w:rPr>
      </w:pPr>
    </w:p>
    <w:p w14:paraId="0C3A2562" w14:textId="0A706B2B" w:rsidR="004D4100" w:rsidRDefault="00730E47" w:rsidP="00730E47">
      <w:pPr>
        <w:autoSpaceDE w:val="0"/>
        <w:spacing w:after="0" w:line="240" w:lineRule="auto"/>
        <w:ind w:left="993"/>
        <w:jc w:val="both"/>
        <w:rPr>
          <w:rFonts w:ascii="Museo Sans 300" w:eastAsia="Arial" w:hAnsi="Museo Sans 300"/>
          <w:color w:val="000000"/>
          <w:sz w:val="20"/>
          <w:szCs w:val="20"/>
          <w:shd w:val="clear" w:color="auto" w:fill="FFFFFF"/>
        </w:rPr>
      </w:pPr>
      <w:r>
        <w:rPr>
          <w:rFonts w:ascii="Museo Sans 300" w:eastAsia="Arial" w:hAnsi="Museo Sans 300"/>
          <w:color w:val="000000"/>
          <w:sz w:val="20"/>
          <w:szCs w:val="20"/>
          <w:shd w:val="clear" w:color="auto" w:fill="FFFFFF"/>
          <w:lang w:val="es-ES"/>
        </w:rPr>
        <w:t>Por lo cual</w:t>
      </w:r>
      <w:r w:rsidR="004D4100">
        <w:rPr>
          <w:rFonts w:ascii="Museo Sans 300" w:eastAsia="Arial" w:hAnsi="Museo Sans 300"/>
          <w:color w:val="000000"/>
          <w:sz w:val="20"/>
          <w:szCs w:val="20"/>
          <w:shd w:val="clear" w:color="auto" w:fill="FFFFFF"/>
        </w:rPr>
        <w:t xml:space="preserve">, se puede evidenciar que existe un consumo </w:t>
      </w:r>
      <w:r>
        <w:rPr>
          <w:rFonts w:ascii="Museo Sans 300" w:eastAsia="Arial" w:hAnsi="Museo Sans 300"/>
          <w:color w:val="000000"/>
          <w:sz w:val="20"/>
          <w:szCs w:val="20"/>
          <w:shd w:val="clear" w:color="auto" w:fill="FFFFFF"/>
        </w:rPr>
        <w:t xml:space="preserve">de electricidad </w:t>
      </w:r>
      <w:r w:rsidR="004D4100">
        <w:rPr>
          <w:rFonts w:ascii="Museo Sans 300" w:eastAsia="Arial" w:hAnsi="Museo Sans 300"/>
          <w:color w:val="000000"/>
          <w:sz w:val="20"/>
          <w:szCs w:val="20"/>
          <w:shd w:val="clear" w:color="auto" w:fill="FFFFFF"/>
        </w:rPr>
        <w:t xml:space="preserve">demandado en el inmueble, </w:t>
      </w:r>
      <w:r>
        <w:rPr>
          <w:rFonts w:ascii="Museo Sans 300" w:eastAsia="Arial" w:hAnsi="Museo Sans 300"/>
          <w:color w:val="000000"/>
          <w:sz w:val="20"/>
          <w:szCs w:val="20"/>
          <w:shd w:val="clear" w:color="auto" w:fill="FFFFFF"/>
        </w:rPr>
        <w:t>y que el uso de la energía es</w:t>
      </w:r>
      <w:r w:rsidR="004D4100">
        <w:rPr>
          <w:rFonts w:ascii="Museo Sans 300" w:eastAsia="Arial" w:hAnsi="Museo Sans 300"/>
          <w:color w:val="000000"/>
          <w:sz w:val="20"/>
          <w:szCs w:val="20"/>
          <w:shd w:val="clear" w:color="auto" w:fill="FFFFFF"/>
        </w:rPr>
        <w:t xml:space="preserve"> registrado</w:t>
      </w:r>
      <w:r>
        <w:rPr>
          <w:rFonts w:ascii="Museo Sans 300" w:eastAsia="Arial" w:hAnsi="Museo Sans 300"/>
          <w:color w:val="000000"/>
          <w:sz w:val="20"/>
          <w:szCs w:val="20"/>
          <w:shd w:val="clear" w:color="auto" w:fill="FFFFFF"/>
        </w:rPr>
        <w:t xml:space="preserve"> correctamente </w:t>
      </w:r>
      <w:r w:rsidR="004D4100">
        <w:rPr>
          <w:rFonts w:ascii="Museo Sans 300" w:eastAsia="Arial" w:hAnsi="Museo Sans 300"/>
          <w:color w:val="000000"/>
          <w:sz w:val="20"/>
          <w:szCs w:val="20"/>
          <w:shd w:val="clear" w:color="auto" w:fill="FFFFFF"/>
        </w:rPr>
        <w:t>por el equipo de medición.</w:t>
      </w:r>
    </w:p>
    <w:p w14:paraId="2DB8CDC9" w14:textId="77777777" w:rsidR="004D4100" w:rsidRDefault="004D4100" w:rsidP="004D4100">
      <w:pPr>
        <w:pStyle w:val="Prrafodelista"/>
        <w:rPr>
          <w:rFonts w:ascii="Museo Sans 300" w:eastAsia="Arial" w:hAnsi="Museo Sans 300"/>
          <w:color w:val="000000"/>
          <w:sz w:val="20"/>
          <w:szCs w:val="20"/>
          <w:shd w:val="clear" w:color="auto" w:fill="FFFFFF"/>
        </w:rPr>
      </w:pPr>
    </w:p>
    <w:p w14:paraId="6E51053A" w14:textId="2992F819" w:rsidR="00131D10" w:rsidRDefault="00F060D2" w:rsidP="00131D10">
      <w:pPr>
        <w:numPr>
          <w:ilvl w:val="0"/>
          <w:numId w:val="9"/>
        </w:numPr>
        <w:tabs>
          <w:tab w:val="clear" w:pos="720"/>
        </w:tabs>
        <w:autoSpaceDE w:val="0"/>
        <w:spacing w:after="0" w:line="240" w:lineRule="auto"/>
        <w:ind w:left="993"/>
        <w:jc w:val="both"/>
        <w:rPr>
          <w:rFonts w:ascii="Museo Sans 300" w:eastAsia="Arial" w:hAnsi="Museo Sans 300"/>
          <w:color w:val="000000"/>
          <w:sz w:val="20"/>
          <w:szCs w:val="20"/>
          <w:shd w:val="clear" w:color="auto" w:fill="FFFFFF"/>
        </w:rPr>
      </w:pPr>
      <w:r>
        <w:rPr>
          <w:rFonts w:ascii="Museo Sans 300" w:eastAsia="Arial" w:hAnsi="Museo Sans 300"/>
          <w:color w:val="000000"/>
          <w:sz w:val="20"/>
          <w:szCs w:val="20"/>
          <w:shd w:val="clear" w:color="auto" w:fill="FFFFFF"/>
        </w:rPr>
        <w:t>E</w:t>
      </w:r>
      <w:r w:rsidR="00730E47" w:rsidRPr="00131D10">
        <w:rPr>
          <w:rFonts w:ascii="Museo Sans 300" w:eastAsia="Arial" w:hAnsi="Museo Sans 300"/>
          <w:color w:val="000000"/>
          <w:sz w:val="20"/>
          <w:szCs w:val="20"/>
          <w:shd w:val="clear" w:color="auto" w:fill="FFFFFF"/>
        </w:rPr>
        <w:t>n reiteradas ocasiones el apoderado de la usuaria hace referencia al nombre de</w:t>
      </w:r>
      <w:r w:rsidR="007E6BA0">
        <w:rPr>
          <w:rFonts w:ascii="Museo Sans 300" w:eastAsia="Arial" w:hAnsi="Museo Sans 300"/>
          <w:color w:val="000000"/>
          <w:sz w:val="20"/>
          <w:szCs w:val="20"/>
          <w:shd w:val="clear" w:color="auto" w:fill="FFFFFF"/>
        </w:rPr>
        <w:t>l</w:t>
      </w:r>
      <w:r w:rsidR="00730E47" w:rsidRPr="00131D10">
        <w:rPr>
          <w:rFonts w:ascii="Museo Sans 300" w:eastAsia="Arial" w:hAnsi="Museo Sans 300"/>
          <w:color w:val="000000"/>
          <w:sz w:val="20"/>
          <w:szCs w:val="20"/>
          <w:shd w:val="clear" w:color="auto" w:fill="FFFFFF"/>
        </w:rPr>
        <w:t xml:space="preserve"> técnico del CAU cuestionando su actuar e investigación. Al respecto, debe aclararse que, si bien los informes técnicos son emitidos por las unidades de apoyo de esta Superintendencia, al momento de ser adoptados para emitir el pronunciamiento final, </w:t>
      </w:r>
      <w:r w:rsidR="00131D10">
        <w:rPr>
          <w:rFonts w:ascii="Museo Sans 300" w:eastAsia="Arial" w:hAnsi="Museo Sans 300"/>
          <w:color w:val="000000"/>
          <w:sz w:val="20"/>
          <w:szCs w:val="20"/>
          <w:shd w:val="clear" w:color="auto" w:fill="FFFFFF"/>
        </w:rPr>
        <w:t xml:space="preserve">la LPA determina que </w:t>
      </w:r>
      <w:r w:rsidR="004B6039">
        <w:rPr>
          <w:rFonts w:ascii="Museo Sans 300" w:eastAsia="Arial" w:hAnsi="Museo Sans 300"/>
          <w:color w:val="000000"/>
          <w:sz w:val="20"/>
          <w:szCs w:val="20"/>
          <w:shd w:val="clear" w:color="auto" w:fill="FFFFFF"/>
        </w:rPr>
        <w:t>las</w:t>
      </w:r>
      <w:r w:rsidR="00730E47" w:rsidRPr="00131D10">
        <w:rPr>
          <w:rFonts w:ascii="Museo Sans 300" w:eastAsia="Arial" w:hAnsi="Museo Sans 300"/>
          <w:color w:val="000000"/>
          <w:sz w:val="20"/>
          <w:szCs w:val="20"/>
          <w:shd w:val="clear" w:color="auto" w:fill="FFFFFF"/>
        </w:rPr>
        <w:t xml:space="preserve"> inconformidades</w:t>
      </w:r>
      <w:r w:rsidR="00131D10" w:rsidRPr="00131D10">
        <w:rPr>
          <w:rFonts w:ascii="Museo Sans 300" w:eastAsia="Arial" w:hAnsi="Museo Sans 300"/>
          <w:color w:val="000000"/>
          <w:sz w:val="20"/>
          <w:szCs w:val="20"/>
          <w:shd w:val="clear" w:color="auto" w:fill="FFFFFF"/>
        </w:rPr>
        <w:t xml:space="preserve"> </w:t>
      </w:r>
      <w:r w:rsidR="004B6039">
        <w:rPr>
          <w:rFonts w:ascii="Museo Sans 300" w:eastAsia="Arial" w:hAnsi="Museo Sans 300"/>
          <w:color w:val="000000"/>
          <w:sz w:val="20"/>
          <w:szCs w:val="20"/>
          <w:shd w:val="clear" w:color="auto" w:fill="FFFFFF"/>
        </w:rPr>
        <w:t xml:space="preserve">de las partes </w:t>
      </w:r>
      <w:r w:rsidR="00730E47" w:rsidRPr="00131D10">
        <w:rPr>
          <w:rFonts w:ascii="Museo Sans 300" w:eastAsia="Arial" w:hAnsi="Museo Sans 300"/>
          <w:color w:val="000000"/>
          <w:sz w:val="20"/>
          <w:szCs w:val="20"/>
          <w:shd w:val="clear" w:color="auto" w:fill="FFFFFF"/>
        </w:rPr>
        <w:t>no se dirige</w:t>
      </w:r>
      <w:r w:rsidR="00131D10">
        <w:rPr>
          <w:rFonts w:ascii="Museo Sans 300" w:eastAsia="Arial" w:hAnsi="Museo Sans 300"/>
          <w:color w:val="000000"/>
          <w:sz w:val="20"/>
          <w:szCs w:val="20"/>
          <w:shd w:val="clear" w:color="auto" w:fill="FFFFFF"/>
        </w:rPr>
        <w:t>n</w:t>
      </w:r>
      <w:r w:rsidR="00730E47" w:rsidRPr="00131D10">
        <w:rPr>
          <w:rFonts w:ascii="Museo Sans 300" w:eastAsia="Arial" w:hAnsi="Museo Sans 300"/>
          <w:color w:val="000000"/>
          <w:sz w:val="20"/>
          <w:szCs w:val="20"/>
          <w:shd w:val="clear" w:color="auto" w:fill="FFFFFF"/>
        </w:rPr>
        <w:t xml:space="preserve"> en contra del actuar de los técnicos que proponen el dictamen pericial, sino en contra de los actos administrativos</w:t>
      </w:r>
      <w:r w:rsidR="004B6039">
        <w:rPr>
          <w:rFonts w:ascii="Museo Sans 300" w:eastAsia="Arial" w:hAnsi="Museo Sans 300"/>
          <w:color w:val="000000"/>
          <w:sz w:val="20"/>
          <w:szCs w:val="20"/>
          <w:shd w:val="clear" w:color="auto" w:fill="FFFFFF"/>
        </w:rPr>
        <w:t xml:space="preserve"> definitivos</w:t>
      </w:r>
      <w:r w:rsidR="00730E47" w:rsidRPr="00131D10">
        <w:rPr>
          <w:rFonts w:ascii="Museo Sans 300" w:eastAsia="Arial" w:hAnsi="Museo Sans 300"/>
          <w:color w:val="000000"/>
          <w:sz w:val="20"/>
          <w:szCs w:val="20"/>
          <w:shd w:val="clear" w:color="auto" w:fill="FFFFFF"/>
        </w:rPr>
        <w:t xml:space="preserve"> emitidos por esta Superintendencia y los elementos probatorios y técnicos que sirv</w:t>
      </w:r>
      <w:r w:rsidR="004B6039">
        <w:rPr>
          <w:rFonts w:ascii="Museo Sans 300" w:eastAsia="Arial" w:hAnsi="Museo Sans 300"/>
          <w:color w:val="000000"/>
          <w:sz w:val="20"/>
          <w:szCs w:val="20"/>
          <w:shd w:val="clear" w:color="auto" w:fill="FFFFFF"/>
        </w:rPr>
        <w:t>iero</w:t>
      </w:r>
      <w:r w:rsidR="00730E47" w:rsidRPr="00131D10">
        <w:rPr>
          <w:rFonts w:ascii="Museo Sans 300" w:eastAsia="Arial" w:hAnsi="Museo Sans 300"/>
          <w:color w:val="000000"/>
          <w:sz w:val="20"/>
          <w:szCs w:val="20"/>
          <w:shd w:val="clear" w:color="auto" w:fill="FFFFFF"/>
        </w:rPr>
        <w:t xml:space="preserve">n de sustento para los mismos. </w:t>
      </w:r>
    </w:p>
    <w:p w14:paraId="51730149" w14:textId="77777777" w:rsidR="00131D10" w:rsidRDefault="00131D10" w:rsidP="00131D10">
      <w:pPr>
        <w:autoSpaceDE w:val="0"/>
        <w:spacing w:after="0" w:line="240" w:lineRule="auto"/>
        <w:ind w:left="993"/>
        <w:jc w:val="both"/>
        <w:rPr>
          <w:rFonts w:ascii="Museo Sans 300" w:eastAsia="Arial" w:hAnsi="Museo Sans 300"/>
          <w:color w:val="000000"/>
          <w:sz w:val="20"/>
          <w:szCs w:val="20"/>
          <w:shd w:val="clear" w:color="auto" w:fill="FFFFFF"/>
        </w:rPr>
      </w:pPr>
    </w:p>
    <w:p w14:paraId="529A2A06" w14:textId="35427443" w:rsidR="00730E47" w:rsidRPr="00131D10" w:rsidRDefault="00730E47" w:rsidP="00131D10">
      <w:pPr>
        <w:autoSpaceDE w:val="0"/>
        <w:spacing w:after="0" w:line="240" w:lineRule="auto"/>
        <w:ind w:left="993"/>
        <w:jc w:val="both"/>
        <w:rPr>
          <w:rFonts w:ascii="Museo Sans 300" w:eastAsia="Arial" w:hAnsi="Museo Sans 300"/>
          <w:color w:val="000000"/>
          <w:sz w:val="20"/>
          <w:szCs w:val="20"/>
          <w:shd w:val="clear" w:color="auto" w:fill="FFFFFF"/>
        </w:rPr>
      </w:pPr>
      <w:r w:rsidRPr="00131D10">
        <w:rPr>
          <w:rFonts w:ascii="Museo Sans 300" w:eastAsia="Arial" w:hAnsi="Museo Sans 300"/>
          <w:color w:val="000000"/>
          <w:sz w:val="20"/>
          <w:szCs w:val="20"/>
          <w:shd w:val="clear" w:color="auto" w:fill="FFFFFF"/>
        </w:rPr>
        <w:t xml:space="preserve">Así, en esencia, la SIGET está erigida sobre una filosofía de regulación y supervisión, en ejercicio de la cual tiene, entre otras potestades (Art. 5 de su Ley de Creación):  </w:t>
      </w:r>
    </w:p>
    <w:p w14:paraId="7F4B0C0E" w14:textId="77777777" w:rsidR="00730E47" w:rsidRPr="00730E47" w:rsidRDefault="00730E47" w:rsidP="00131D10">
      <w:pPr>
        <w:autoSpaceDE w:val="0"/>
        <w:spacing w:after="0" w:line="240" w:lineRule="auto"/>
        <w:ind w:left="720"/>
        <w:jc w:val="both"/>
        <w:rPr>
          <w:rFonts w:ascii="Museo Sans 300" w:eastAsia="Arial" w:hAnsi="Museo Sans 300"/>
          <w:color w:val="000000"/>
          <w:sz w:val="20"/>
          <w:szCs w:val="20"/>
          <w:shd w:val="clear" w:color="auto" w:fill="FFFFFF"/>
        </w:rPr>
      </w:pPr>
      <w:r w:rsidRPr="00730E47">
        <w:rPr>
          <w:rFonts w:ascii="Museo Sans 300" w:eastAsia="Arial" w:hAnsi="Museo Sans 300"/>
          <w:color w:val="000000"/>
          <w:sz w:val="20"/>
          <w:szCs w:val="20"/>
          <w:shd w:val="clear" w:color="auto" w:fill="FFFFFF"/>
        </w:rPr>
        <w:t xml:space="preserve"> </w:t>
      </w:r>
    </w:p>
    <w:p w14:paraId="7D1A7A28" w14:textId="77777777" w:rsidR="00730E47" w:rsidRPr="00131D10" w:rsidRDefault="00730E47" w:rsidP="00131D10">
      <w:pPr>
        <w:autoSpaceDE w:val="0"/>
        <w:spacing w:after="0" w:line="240" w:lineRule="auto"/>
        <w:ind w:left="1416" w:right="425"/>
        <w:jc w:val="both"/>
        <w:rPr>
          <w:rFonts w:ascii="Museo 300" w:eastAsia="Arial" w:hAnsi="Museo 300"/>
          <w:color w:val="000000"/>
          <w:sz w:val="16"/>
          <w:szCs w:val="16"/>
          <w:shd w:val="clear" w:color="auto" w:fill="FFFFFF"/>
        </w:rPr>
      </w:pPr>
      <w:r w:rsidRPr="00131D10">
        <w:rPr>
          <w:rFonts w:ascii="Museo 300" w:eastAsia="Arial" w:hAnsi="Museo 300"/>
          <w:color w:val="000000"/>
          <w:sz w:val="16"/>
          <w:szCs w:val="16"/>
          <w:shd w:val="clear" w:color="auto" w:fill="FFFFFF"/>
        </w:rPr>
        <w:t xml:space="preserve">a) Aplicar los tratados, leyes y reglamentos que regulen las actividades de los sectores de electricidad y de telecomunicaciones; </w:t>
      </w:r>
    </w:p>
    <w:p w14:paraId="7BCD4125" w14:textId="77777777" w:rsidR="00730E47" w:rsidRPr="00131D10" w:rsidRDefault="00730E47" w:rsidP="00131D10">
      <w:pPr>
        <w:autoSpaceDE w:val="0"/>
        <w:spacing w:after="0" w:line="240" w:lineRule="auto"/>
        <w:ind w:left="1416" w:right="425"/>
        <w:jc w:val="both"/>
        <w:rPr>
          <w:rFonts w:ascii="Museo 300" w:eastAsia="Arial" w:hAnsi="Museo 300"/>
          <w:color w:val="000000"/>
          <w:sz w:val="16"/>
          <w:szCs w:val="16"/>
          <w:shd w:val="clear" w:color="auto" w:fill="FFFFFF"/>
        </w:rPr>
      </w:pPr>
      <w:r w:rsidRPr="00131D10">
        <w:rPr>
          <w:rFonts w:ascii="Museo 300" w:eastAsia="Arial" w:hAnsi="Museo 300"/>
          <w:color w:val="000000"/>
          <w:sz w:val="16"/>
          <w:szCs w:val="16"/>
          <w:shd w:val="clear" w:color="auto" w:fill="FFFFFF"/>
        </w:rPr>
        <w:t xml:space="preserve">b) Aprobar las tarifas a que se refieren las leyes de electricidad y de telecomunicaciones; </w:t>
      </w:r>
    </w:p>
    <w:p w14:paraId="0C4928F2" w14:textId="77777777" w:rsidR="00730E47" w:rsidRPr="00131D10" w:rsidRDefault="00730E47" w:rsidP="00131D10">
      <w:pPr>
        <w:autoSpaceDE w:val="0"/>
        <w:spacing w:after="0" w:line="240" w:lineRule="auto"/>
        <w:ind w:left="1416" w:right="425"/>
        <w:jc w:val="both"/>
        <w:rPr>
          <w:rFonts w:ascii="Museo 300" w:eastAsia="Arial" w:hAnsi="Museo 300"/>
          <w:color w:val="000000"/>
          <w:sz w:val="16"/>
          <w:szCs w:val="16"/>
          <w:shd w:val="clear" w:color="auto" w:fill="FFFFFF"/>
        </w:rPr>
      </w:pPr>
      <w:r w:rsidRPr="00131D10">
        <w:rPr>
          <w:rFonts w:ascii="Museo 300" w:eastAsia="Arial" w:hAnsi="Museo 300"/>
          <w:color w:val="000000"/>
          <w:sz w:val="16"/>
          <w:szCs w:val="16"/>
          <w:shd w:val="clear" w:color="auto" w:fill="FFFFFF"/>
        </w:rPr>
        <w:t xml:space="preserve">c) Dictar normas y estándares técnicos aplicables a los sectores de electricidad y de telecomunicaciones; </w:t>
      </w:r>
    </w:p>
    <w:p w14:paraId="6DB4932B" w14:textId="77777777" w:rsidR="00730E47" w:rsidRPr="00131D10" w:rsidRDefault="00730E47" w:rsidP="00131D10">
      <w:pPr>
        <w:autoSpaceDE w:val="0"/>
        <w:spacing w:after="0" w:line="240" w:lineRule="auto"/>
        <w:ind w:left="1416" w:right="425"/>
        <w:jc w:val="both"/>
        <w:rPr>
          <w:rFonts w:ascii="Museo 300" w:eastAsia="Arial" w:hAnsi="Museo 300"/>
          <w:color w:val="000000"/>
          <w:sz w:val="16"/>
          <w:szCs w:val="16"/>
          <w:shd w:val="clear" w:color="auto" w:fill="FFFFFF"/>
        </w:rPr>
      </w:pPr>
      <w:r w:rsidRPr="00131D10">
        <w:rPr>
          <w:rFonts w:ascii="Museo 300" w:eastAsia="Arial" w:hAnsi="Museo 300"/>
          <w:color w:val="000000"/>
          <w:sz w:val="16"/>
          <w:szCs w:val="16"/>
          <w:shd w:val="clear" w:color="auto" w:fill="FFFFFF"/>
        </w:rPr>
        <w:t xml:space="preserve">d) Dirimir conflictos entre operadores de los sectores de electricidad y telecomunicaciones, de conformidad a los dispuesto en las normas aplicables; (…) </w:t>
      </w:r>
    </w:p>
    <w:p w14:paraId="437ECEDC" w14:textId="77777777" w:rsidR="00730E47" w:rsidRPr="00131D10" w:rsidRDefault="00730E47" w:rsidP="00131D10">
      <w:pPr>
        <w:autoSpaceDE w:val="0"/>
        <w:spacing w:after="0" w:line="240" w:lineRule="auto"/>
        <w:ind w:left="1416" w:right="425"/>
        <w:jc w:val="both"/>
        <w:rPr>
          <w:rFonts w:ascii="Museo 300" w:eastAsia="Arial" w:hAnsi="Museo 300"/>
          <w:color w:val="000000"/>
          <w:sz w:val="16"/>
          <w:szCs w:val="16"/>
          <w:shd w:val="clear" w:color="auto" w:fill="FFFFFF"/>
        </w:rPr>
      </w:pPr>
      <w:r w:rsidRPr="00131D10">
        <w:rPr>
          <w:rFonts w:ascii="Museo 300" w:eastAsia="Arial" w:hAnsi="Museo 300"/>
          <w:color w:val="000000"/>
          <w:sz w:val="16"/>
          <w:szCs w:val="16"/>
          <w:shd w:val="clear" w:color="auto" w:fill="FFFFFF"/>
        </w:rPr>
        <w:t>h) Requerir y obtener de las personas que realicen actividades en los sectores de electricidad y de telecomunicaciones, la información necesaria para el cumplimiento de sus objetivos. El reglamento de la presente Ley determinará la información que tendrá el carácter de confidencial; (…)</w:t>
      </w:r>
    </w:p>
    <w:p w14:paraId="72D299AC" w14:textId="77777777" w:rsidR="00730E47" w:rsidRPr="00131D10" w:rsidRDefault="00730E47" w:rsidP="00131D10">
      <w:pPr>
        <w:autoSpaceDE w:val="0"/>
        <w:spacing w:after="0" w:line="240" w:lineRule="auto"/>
        <w:ind w:left="1416" w:right="425"/>
        <w:jc w:val="both"/>
        <w:rPr>
          <w:rFonts w:ascii="Museo Sans 300" w:eastAsia="Arial" w:hAnsi="Museo Sans 300"/>
          <w:color w:val="000000"/>
          <w:sz w:val="16"/>
          <w:szCs w:val="16"/>
          <w:shd w:val="clear" w:color="auto" w:fill="FFFFFF"/>
        </w:rPr>
      </w:pPr>
      <w:r w:rsidRPr="00131D10">
        <w:rPr>
          <w:rFonts w:ascii="Museo 300" w:eastAsia="Arial" w:hAnsi="Museo 300"/>
          <w:color w:val="000000"/>
          <w:sz w:val="16"/>
          <w:szCs w:val="16"/>
          <w:shd w:val="clear" w:color="auto" w:fill="FFFFFF"/>
        </w:rPr>
        <w:t>r) Realizar todos los actos, contratos y operaciones que sean necesarios para cumplir con los objetivos que le impongan las leyes, reglamentos y demás disposiciones de carácter general.</w:t>
      </w:r>
    </w:p>
    <w:p w14:paraId="145E4DD4" w14:textId="77777777" w:rsidR="00730E47" w:rsidRPr="00730E47" w:rsidRDefault="00730E47" w:rsidP="00131D10">
      <w:pPr>
        <w:autoSpaceDE w:val="0"/>
        <w:spacing w:after="0" w:line="240" w:lineRule="auto"/>
        <w:ind w:left="720"/>
        <w:jc w:val="both"/>
        <w:rPr>
          <w:rFonts w:ascii="Museo Sans 300" w:eastAsia="Arial" w:hAnsi="Museo Sans 300"/>
          <w:color w:val="000000"/>
          <w:sz w:val="20"/>
          <w:szCs w:val="20"/>
          <w:shd w:val="clear" w:color="auto" w:fill="FFFFFF"/>
        </w:rPr>
      </w:pPr>
      <w:r w:rsidRPr="00730E47">
        <w:rPr>
          <w:rFonts w:ascii="Museo Sans 300" w:eastAsia="Arial" w:hAnsi="Museo Sans 300"/>
          <w:color w:val="000000"/>
          <w:sz w:val="20"/>
          <w:szCs w:val="20"/>
          <w:shd w:val="clear" w:color="auto" w:fill="FFFFFF"/>
        </w:rPr>
        <w:lastRenderedPageBreak/>
        <w:t xml:space="preserve"> </w:t>
      </w:r>
    </w:p>
    <w:p w14:paraId="00DC78B0" w14:textId="0BBD688F" w:rsidR="00730E47" w:rsidRPr="00730E47" w:rsidRDefault="00730E47" w:rsidP="00131D10">
      <w:pPr>
        <w:autoSpaceDE w:val="0"/>
        <w:spacing w:after="0" w:line="240" w:lineRule="auto"/>
        <w:ind w:left="720"/>
        <w:jc w:val="both"/>
        <w:rPr>
          <w:rFonts w:ascii="Museo Sans 300" w:eastAsia="Arial" w:hAnsi="Museo Sans 300"/>
          <w:color w:val="000000"/>
          <w:sz w:val="20"/>
          <w:szCs w:val="20"/>
          <w:shd w:val="clear" w:color="auto" w:fill="FFFFFF"/>
        </w:rPr>
      </w:pPr>
      <w:r w:rsidRPr="00730E47">
        <w:rPr>
          <w:rFonts w:ascii="Museo Sans 300" w:eastAsia="Arial" w:hAnsi="Museo Sans 300"/>
          <w:color w:val="000000"/>
          <w:sz w:val="20"/>
          <w:szCs w:val="20"/>
          <w:shd w:val="clear" w:color="auto" w:fill="FFFFFF"/>
        </w:rPr>
        <w:t>Por otra parte,</w:t>
      </w:r>
      <w:r w:rsidR="00131D10">
        <w:rPr>
          <w:rFonts w:ascii="Museo Sans 300" w:eastAsia="Arial" w:hAnsi="Museo Sans 300"/>
          <w:color w:val="000000"/>
          <w:sz w:val="20"/>
          <w:szCs w:val="20"/>
          <w:shd w:val="clear" w:color="auto" w:fill="FFFFFF"/>
        </w:rPr>
        <w:t xml:space="preserve"> </w:t>
      </w:r>
      <w:r w:rsidRPr="00730E47">
        <w:rPr>
          <w:rFonts w:ascii="Museo Sans 300" w:eastAsia="Arial" w:hAnsi="Museo Sans 300"/>
          <w:color w:val="000000"/>
          <w:sz w:val="20"/>
          <w:szCs w:val="20"/>
          <w:shd w:val="clear" w:color="auto" w:fill="FFFFFF"/>
        </w:rPr>
        <w:t>el principio de verdad material</w:t>
      </w:r>
      <w:r w:rsidR="00131D10">
        <w:rPr>
          <w:rFonts w:ascii="Museo Sans 300" w:eastAsia="Arial" w:hAnsi="Museo Sans 300"/>
          <w:color w:val="000000"/>
          <w:sz w:val="20"/>
          <w:szCs w:val="20"/>
          <w:shd w:val="clear" w:color="auto" w:fill="FFFFFF"/>
        </w:rPr>
        <w:t xml:space="preserve"> que rige el procedimiento administrativo</w:t>
      </w:r>
      <w:r w:rsidRPr="00730E47">
        <w:rPr>
          <w:rFonts w:ascii="Museo Sans 300" w:eastAsia="Arial" w:hAnsi="Museo Sans 300"/>
          <w:color w:val="000000"/>
          <w:sz w:val="20"/>
          <w:szCs w:val="20"/>
          <w:shd w:val="clear" w:color="auto" w:fill="FFFFFF"/>
        </w:rPr>
        <w:t xml:space="preserve">, es el cauce que sirve a la Administración Pública para preparar su voluntad, es decir, le aporta todos los elementos fácticos </w:t>
      </w:r>
      <w:r w:rsidR="004B6039">
        <w:rPr>
          <w:rFonts w:ascii="Museo Sans 300" w:eastAsia="Arial" w:hAnsi="Museo Sans 300"/>
          <w:color w:val="000000"/>
          <w:sz w:val="20"/>
          <w:szCs w:val="20"/>
          <w:shd w:val="clear" w:color="auto" w:fill="FFFFFF"/>
        </w:rPr>
        <w:t xml:space="preserve">y técnicos </w:t>
      </w:r>
      <w:r w:rsidRPr="00730E47">
        <w:rPr>
          <w:rFonts w:ascii="Museo Sans 300" w:eastAsia="Arial" w:hAnsi="Museo Sans 300"/>
          <w:color w:val="000000"/>
          <w:sz w:val="20"/>
          <w:szCs w:val="20"/>
          <w:shd w:val="clear" w:color="auto" w:fill="FFFFFF"/>
        </w:rPr>
        <w:t xml:space="preserve">necesarios para que se pueda resolver, apegada a derecho, los asuntos que se le presenten. </w:t>
      </w:r>
    </w:p>
    <w:p w14:paraId="250EB408" w14:textId="007B6841" w:rsidR="00730E47" w:rsidRPr="00730E47" w:rsidRDefault="00730E47" w:rsidP="00131D10">
      <w:pPr>
        <w:autoSpaceDE w:val="0"/>
        <w:spacing w:after="0" w:line="240" w:lineRule="auto"/>
        <w:ind w:left="720"/>
        <w:jc w:val="both"/>
        <w:rPr>
          <w:rFonts w:ascii="Museo Sans 300" w:eastAsia="Arial" w:hAnsi="Museo Sans 300"/>
          <w:color w:val="000000"/>
          <w:sz w:val="20"/>
          <w:szCs w:val="20"/>
          <w:shd w:val="clear" w:color="auto" w:fill="FFFFFF"/>
        </w:rPr>
      </w:pPr>
    </w:p>
    <w:p w14:paraId="47CE3CF9" w14:textId="77777777" w:rsidR="00131D10" w:rsidRDefault="00730E47" w:rsidP="00131D10">
      <w:pPr>
        <w:autoSpaceDE w:val="0"/>
        <w:spacing w:after="0" w:line="240" w:lineRule="auto"/>
        <w:ind w:left="720"/>
        <w:jc w:val="both"/>
        <w:rPr>
          <w:rFonts w:ascii="Museo Sans 300" w:eastAsia="Arial" w:hAnsi="Museo Sans 300"/>
          <w:color w:val="000000"/>
          <w:sz w:val="20"/>
          <w:szCs w:val="20"/>
          <w:shd w:val="clear" w:color="auto" w:fill="FFFFFF"/>
        </w:rPr>
      </w:pPr>
      <w:r w:rsidRPr="00730E47">
        <w:rPr>
          <w:rFonts w:ascii="Museo Sans 300" w:eastAsia="Arial" w:hAnsi="Museo Sans 300"/>
          <w:color w:val="000000"/>
          <w:sz w:val="20"/>
          <w:szCs w:val="20"/>
          <w:shd w:val="clear" w:color="auto" w:fill="FFFFFF"/>
        </w:rPr>
        <w:t>En tal sentido, los procedimientos en general responden a una serie de principios que lo inspiran, los</w:t>
      </w:r>
      <w:r w:rsidR="00131D10">
        <w:rPr>
          <w:rFonts w:ascii="Museo Sans 300" w:eastAsia="Arial" w:hAnsi="Museo Sans 300"/>
          <w:color w:val="000000"/>
          <w:sz w:val="20"/>
          <w:szCs w:val="20"/>
          <w:shd w:val="clear" w:color="auto" w:fill="FFFFFF"/>
        </w:rPr>
        <w:t xml:space="preserve"> </w:t>
      </w:r>
      <w:r w:rsidRPr="00730E47">
        <w:rPr>
          <w:rFonts w:ascii="Museo Sans 300" w:eastAsia="Arial" w:hAnsi="Museo Sans 300"/>
          <w:color w:val="000000"/>
          <w:sz w:val="20"/>
          <w:szCs w:val="20"/>
          <w:shd w:val="clear" w:color="auto" w:fill="FFFFFF"/>
        </w:rPr>
        <w:t xml:space="preserve">cuales varían dependiendo del área sobre la cual se desarrollan. De ahí que, en el procedimiento administrativo el órgano que debe resolver está sujeto al principio de la verdad material, establecido en el artículo 3 número 8 de la LPA, que lo define de la manera siguiente: </w:t>
      </w:r>
    </w:p>
    <w:p w14:paraId="2C77B151" w14:textId="77777777" w:rsidR="004B6039" w:rsidRDefault="004B6039" w:rsidP="00131D10">
      <w:pPr>
        <w:autoSpaceDE w:val="0"/>
        <w:spacing w:after="0" w:line="240" w:lineRule="auto"/>
        <w:ind w:left="720"/>
        <w:jc w:val="both"/>
        <w:rPr>
          <w:rFonts w:ascii="Museo Sans 300" w:eastAsia="Arial" w:hAnsi="Museo Sans 300"/>
          <w:color w:val="000000"/>
          <w:sz w:val="20"/>
          <w:szCs w:val="20"/>
          <w:shd w:val="clear" w:color="auto" w:fill="FFFFFF"/>
        </w:rPr>
      </w:pPr>
    </w:p>
    <w:p w14:paraId="401D644F" w14:textId="3BBC7481" w:rsidR="00730E47" w:rsidRPr="00131D10" w:rsidRDefault="00730E47" w:rsidP="00131D10">
      <w:pPr>
        <w:autoSpaceDE w:val="0"/>
        <w:spacing w:after="0" w:line="240" w:lineRule="auto"/>
        <w:ind w:left="1134" w:right="709"/>
        <w:jc w:val="both"/>
        <w:rPr>
          <w:rFonts w:ascii="Museo 300" w:eastAsia="Arial" w:hAnsi="Museo 300"/>
          <w:color w:val="000000"/>
          <w:sz w:val="16"/>
          <w:szCs w:val="16"/>
          <w:shd w:val="clear" w:color="auto" w:fill="FFFFFF"/>
        </w:rPr>
      </w:pPr>
      <w:r w:rsidRPr="00131D10">
        <w:rPr>
          <w:rFonts w:ascii="Museo 300" w:eastAsia="Arial" w:hAnsi="Museo 300"/>
          <w:color w:val="000000"/>
          <w:sz w:val="16"/>
          <w:szCs w:val="16"/>
          <w:shd w:val="clear" w:color="auto" w:fill="FFFFFF"/>
        </w:rPr>
        <w:t xml:space="preserve">«(…) Verdad Material: Las actuaciones de la autoridad administrativa deberán ajustarse a la verdad material que resulte de los hechos, aun cuando no hayan sido alegados ni se deriven de pruebas propuestas por los interesados (…)». </w:t>
      </w:r>
    </w:p>
    <w:p w14:paraId="429E0207" w14:textId="4E05FA91" w:rsidR="00730E47" w:rsidRPr="00730E47" w:rsidRDefault="00730E47" w:rsidP="00131D10">
      <w:pPr>
        <w:autoSpaceDE w:val="0"/>
        <w:spacing w:after="0" w:line="240" w:lineRule="auto"/>
        <w:ind w:left="720"/>
        <w:jc w:val="both"/>
        <w:rPr>
          <w:rFonts w:ascii="Museo Sans 300" w:eastAsia="Arial" w:hAnsi="Museo Sans 300"/>
          <w:color w:val="000000"/>
          <w:sz w:val="20"/>
          <w:szCs w:val="20"/>
          <w:shd w:val="clear" w:color="auto" w:fill="FFFFFF"/>
        </w:rPr>
      </w:pPr>
    </w:p>
    <w:p w14:paraId="42C0A81A" w14:textId="77777777" w:rsidR="00730E47" w:rsidRPr="00730E47" w:rsidRDefault="00730E47" w:rsidP="00131D10">
      <w:pPr>
        <w:autoSpaceDE w:val="0"/>
        <w:spacing w:after="0" w:line="240" w:lineRule="auto"/>
        <w:ind w:left="720"/>
        <w:jc w:val="both"/>
        <w:rPr>
          <w:rFonts w:ascii="Museo Sans 300" w:eastAsia="Arial" w:hAnsi="Museo Sans 300"/>
          <w:color w:val="000000"/>
          <w:sz w:val="20"/>
          <w:szCs w:val="20"/>
          <w:shd w:val="clear" w:color="auto" w:fill="FFFFFF"/>
        </w:rPr>
      </w:pPr>
      <w:r w:rsidRPr="00730E47">
        <w:rPr>
          <w:rFonts w:ascii="Museo Sans 300" w:eastAsia="Arial" w:hAnsi="Museo Sans 300"/>
          <w:color w:val="000000"/>
          <w:sz w:val="20"/>
          <w:szCs w:val="20"/>
          <w:shd w:val="clear" w:color="auto" w:fill="FFFFFF"/>
        </w:rPr>
        <w:t xml:space="preserve">Conforme a lo anterior, la autoridad administrativa está obligada a recabar los elementos necesarios que le permitan reconstruir los hechos con la mayor aproximación posible a la realidad, a fin de dirimir el conflicto conforme a derecho, hayan sido o no alegados por las partes. De tal manera que, la decisión administrativa ha de ser independiente de la voluntad de las partes, pues su objetivo será siempre ajustarse al principio de verdad material. </w:t>
      </w:r>
    </w:p>
    <w:p w14:paraId="73FDB3F3" w14:textId="77777777" w:rsidR="00730E47" w:rsidRPr="00730E47" w:rsidRDefault="00730E47" w:rsidP="00131D10">
      <w:pPr>
        <w:autoSpaceDE w:val="0"/>
        <w:spacing w:after="0" w:line="240" w:lineRule="auto"/>
        <w:ind w:left="720"/>
        <w:jc w:val="both"/>
        <w:rPr>
          <w:rFonts w:ascii="Museo Sans 300" w:eastAsia="Arial" w:hAnsi="Museo Sans 300"/>
          <w:color w:val="000000"/>
          <w:sz w:val="20"/>
          <w:szCs w:val="20"/>
          <w:shd w:val="clear" w:color="auto" w:fill="FFFFFF"/>
        </w:rPr>
      </w:pPr>
      <w:r w:rsidRPr="00730E47">
        <w:rPr>
          <w:rFonts w:ascii="Museo Sans 300" w:eastAsia="Arial" w:hAnsi="Museo Sans 300"/>
          <w:color w:val="000000"/>
          <w:sz w:val="20"/>
          <w:szCs w:val="20"/>
          <w:shd w:val="clear" w:color="auto" w:fill="FFFFFF"/>
        </w:rPr>
        <w:t xml:space="preserve"> </w:t>
      </w:r>
    </w:p>
    <w:p w14:paraId="66ED6E8E" w14:textId="77777777" w:rsidR="00730E47" w:rsidRPr="00730E47" w:rsidRDefault="00730E47" w:rsidP="00131D10">
      <w:pPr>
        <w:autoSpaceDE w:val="0"/>
        <w:spacing w:after="0" w:line="240" w:lineRule="auto"/>
        <w:ind w:left="720"/>
        <w:jc w:val="both"/>
        <w:rPr>
          <w:rFonts w:ascii="Museo Sans 300" w:eastAsia="Arial" w:hAnsi="Museo Sans 300"/>
          <w:color w:val="000000"/>
          <w:sz w:val="20"/>
          <w:szCs w:val="20"/>
          <w:shd w:val="clear" w:color="auto" w:fill="FFFFFF"/>
        </w:rPr>
      </w:pPr>
      <w:r w:rsidRPr="00730E47">
        <w:rPr>
          <w:rFonts w:ascii="Museo Sans 300" w:eastAsia="Arial" w:hAnsi="Museo Sans 300"/>
          <w:color w:val="000000"/>
          <w:sz w:val="20"/>
          <w:szCs w:val="20"/>
          <w:shd w:val="clear" w:color="auto" w:fill="FFFFFF"/>
        </w:rPr>
        <w:t xml:space="preserve">Ahora bien, debe puntualizarse que, si bien el principio de verdad material juega un rol mandatorio por ley al momento de emitir un acto administrativo, también tienen igual relevancia y aplicación otros principios como: </w:t>
      </w:r>
    </w:p>
    <w:p w14:paraId="3DB73266" w14:textId="77777777" w:rsidR="00730E47" w:rsidRPr="00730E47" w:rsidRDefault="00730E47" w:rsidP="00131D10">
      <w:pPr>
        <w:autoSpaceDE w:val="0"/>
        <w:spacing w:after="0" w:line="240" w:lineRule="auto"/>
        <w:ind w:left="720"/>
        <w:jc w:val="both"/>
        <w:rPr>
          <w:rFonts w:ascii="Museo Sans 300" w:eastAsia="Arial" w:hAnsi="Museo Sans 300"/>
          <w:color w:val="000000"/>
          <w:sz w:val="20"/>
          <w:szCs w:val="20"/>
          <w:shd w:val="clear" w:color="auto" w:fill="FFFFFF"/>
        </w:rPr>
      </w:pPr>
      <w:r w:rsidRPr="00730E47">
        <w:rPr>
          <w:rFonts w:ascii="Museo Sans 300" w:eastAsia="Arial" w:hAnsi="Museo Sans 300"/>
          <w:color w:val="000000"/>
          <w:sz w:val="20"/>
          <w:szCs w:val="20"/>
          <w:shd w:val="clear" w:color="auto" w:fill="FFFFFF"/>
        </w:rPr>
        <w:t xml:space="preserve"> </w:t>
      </w:r>
    </w:p>
    <w:p w14:paraId="381553B7" w14:textId="2FF132BB" w:rsidR="00730E47" w:rsidRPr="00730E47" w:rsidRDefault="00730E47" w:rsidP="00131D10">
      <w:pPr>
        <w:numPr>
          <w:ilvl w:val="0"/>
          <w:numId w:val="9"/>
        </w:numPr>
        <w:tabs>
          <w:tab w:val="clear" w:pos="720"/>
        </w:tabs>
        <w:autoSpaceDE w:val="0"/>
        <w:spacing w:after="0" w:line="240" w:lineRule="auto"/>
        <w:ind w:left="1276"/>
        <w:jc w:val="both"/>
        <w:rPr>
          <w:rFonts w:ascii="Museo Sans 300" w:eastAsia="Arial" w:hAnsi="Museo Sans 300"/>
          <w:color w:val="000000"/>
          <w:sz w:val="20"/>
          <w:szCs w:val="20"/>
          <w:shd w:val="clear" w:color="auto" w:fill="FFFFFF"/>
        </w:rPr>
      </w:pPr>
      <w:r w:rsidRPr="00730E47">
        <w:rPr>
          <w:rFonts w:ascii="Museo Sans 300" w:eastAsia="Arial" w:hAnsi="Museo Sans 300"/>
          <w:color w:val="000000"/>
          <w:sz w:val="20"/>
          <w:szCs w:val="20"/>
          <w:shd w:val="clear" w:color="auto" w:fill="FFFFFF"/>
        </w:rPr>
        <w:t>Proporcionalidad: es decir, procurar que las actuaciones administrativas sean cualitativamente aptas e idóneas para alcanzar los fines previstos y que éstas sean las menos gravosas para todas las personas.</w:t>
      </w:r>
    </w:p>
    <w:p w14:paraId="25395319" w14:textId="6B17D517" w:rsidR="00730E47" w:rsidRPr="00730E47" w:rsidRDefault="00730E47" w:rsidP="00131D10">
      <w:pPr>
        <w:autoSpaceDE w:val="0"/>
        <w:spacing w:after="0" w:line="240" w:lineRule="auto"/>
        <w:ind w:left="1276"/>
        <w:jc w:val="both"/>
        <w:rPr>
          <w:rFonts w:ascii="Museo Sans 300" w:eastAsia="Arial" w:hAnsi="Museo Sans 300"/>
          <w:color w:val="000000"/>
          <w:sz w:val="20"/>
          <w:szCs w:val="20"/>
          <w:shd w:val="clear" w:color="auto" w:fill="FFFFFF"/>
        </w:rPr>
      </w:pPr>
    </w:p>
    <w:p w14:paraId="2335A1BA" w14:textId="029089C2" w:rsidR="00730E47" w:rsidRPr="00730E47" w:rsidRDefault="00730E47" w:rsidP="00131D10">
      <w:pPr>
        <w:numPr>
          <w:ilvl w:val="0"/>
          <w:numId w:val="9"/>
        </w:numPr>
        <w:tabs>
          <w:tab w:val="clear" w:pos="720"/>
        </w:tabs>
        <w:autoSpaceDE w:val="0"/>
        <w:spacing w:after="0" w:line="240" w:lineRule="auto"/>
        <w:ind w:left="1276"/>
        <w:jc w:val="both"/>
        <w:rPr>
          <w:rFonts w:ascii="Museo Sans 300" w:eastAsia="Arial" w:hAnsi="Museo Sans 300"/>
          <w:color w:val="000000"/>
          <w:sz w:val="20"/>
          <w:szCs w:val="20"/>
          <w:shd w:val="clear" w:color="auto" w:fill="FFFFFF"/>
        </w:rPr>
      </w:pPr>
      <w:r w:rsidRPr="00730E47">
        <w:rPr>
          <w:rFonts w:ascii="Museo Sans 300" w:eastAsia="Arial" w:hAnsi="Museo Sans 300"/>
          <w:color w:val="000000"/>
          <w:sz w:val="20"/>
          <w:szCs w:val="20"/>
          <w:shd w:val="clear" w:color="auto" w:fill="FFFFFF"/>
        </w:rPr>
        <w:t>Coherencia: es decir, que las actuaciones administrativas tengan congruencia con los antecedentes administrativos.</w:t>
      </w:r>
    </w:p>
    <w:p w14:paraId="5B8A2686" w14:textId="7E01924B" w:rsidR="00730E47" w:rsidRPr="00730E47" w:rsidRDefault="00730E47" w:rsidP="00131D10">
      <w:pPr>
        <w:autoSpaceDE w:val="0"/>
        <w:spacing w:after="0" w:line="240" w:lineRule="auto"/>
        <w:ind w:left="720"/>
        <w:jc w:val="both"/>
        <w:rPr>
          <w:rFonts w:ascii="Museo Sans 300" w:eastAsia="Arial" w:hAnsi="Museo Sans 300"/>
          <w:color w:val="000000"/>
          <w:sz w:val="20"/>
          <w:szCs w:val="20"/>
          <w:shd w:val="clear" w:color="auto" w:fill="FFFFFF"/>
        </w:rPr>
      </w:pPr>
    </w:p>
    <w:p w14:paraId="5DF4C73B" w14:textId="77777777" w:rsidR="00730E47" w:rsidRPr="00730E47" w:rsidRDefault="00730E47" w:rsidP="00131D10">
      <w:pPr>
        <w:autoSpaceDE w:val="0"/>
        <w:spacing w:after="0" w:line="240" w:lineRule="auto"/>
        <w:ind w:left="720"/>
        <w:jc w:val="both"/>
        <w:rPr>
          <w:rFonts w:ascii="Museo Sans 300" w:eastAsia="Arial" w:hAnsi="Museo Sans 300"/>
          <w:color w:val="000000"/>
          <w:sz w:val="20"/>
          <w:szCs w:val="20"/>
          <w:shd w:val="clear" w:color="auto" w:fill="FFFFFF"/>
        </w:rPr>
      </w:pPr>
      <w:r w:rsidRPr="00730E47">
        <w:rPr>
          <w:rFonts w:ascii="Museo Sans 300" w:eastAsia="Arial" w:hAnsi="Museo Sans 300"/>
          <w:color w:val="000000"/>
          <w:sz w:val="20"/>
          <w:szCs w:val="20"/>
          <w:shd w:val="clear" w:color="auto" w:fill="FFFFFF"/>
        </w:rPr>
        <w:t xml:space="preserve">Tomando como base esos principios que deben regir las actuaciones administrativas, especialmente en materia de protección al usuario, debe reiterarse que el CAU cuenta es una unidad técnica que cuenta con el personal y con los recursos técnicos para realizar la investigación correspondiente. Asimismo, dicha unidad, además de tener los conocimientos técnicos y periciales para investigar la actuación de los operadores en el sector, se encarga de velar por los derechos de los usuarios, para que, a éstos, desde su posición más vulnerable, se les garantice una investigación objetiva de su reclamo. </w:t>
      </w:r>
    </w:p>
    <w:p w14:paraId="128C197F" w14:textId="77777777" w:rsidR="00730E47" w:rsidRPr="00730E47" w:rsidRDefault="00730E47" w:rsidP="00131D10">
      <w:pPr>
        <w:autoSpaceDE w:val="0"/>
        <w:spacing w:after="0" w:line="240" w:lineRule="auto"/>
        <w:ind w:left="720"/>
        <w:jc w:val="both"/>
        <w:rPr>
          <w:rFonts w:ascii="Museo Sans 300" w:eastAsia="Arial" w:hAnsi="Museo Sans 300"/>
          <w:color w:val="000000"/>
          <w:sz w:val="20"/>
          <w:szCs w:val="20"/>
          <w:shd w:val="clear" w:color="auto" w:fill="FFFFFF"/>
        </w:rPr>
      </w:pPr>
      <w:r w:rsidRPr="00730E47">
        <w:rPr>
          <w:rFonts w:ascii="Museo Sans 300" w:eastAsia="Arial" w:hAnsi="Museo Sans 300"/>
          <w:color w:val="000000"/>
          <w:sz w:val="20"/>
          <w:szCs w:val="20"/>
          <w:shd w:val="clear" w:color="auto" w:fill="FFFFFF"/>
        </w:rPr>
        <w:t xml:space="preserve"> </w:t>
      </w:r>
    </w:p>
    <w:p w14:paraId="23BAE8AB" w14:textId="77777777" w:rsidR="00730E47" w:rsidRPr="00730E47" w:rsidRDefault="00730E47" w:rsidP="00131D10">
      <w:pPr>
        <w:autoSpaceDE w:val="0"/>
        <w:spacing w:after="0" w:line="240" w:lineRule="auto"/>
        <w:ind w:left="720"/>
        <w:jc w:val="both"/>
        <w:rPr>
          <w:rFonts w:ascii="Museo Sans 300" w:eastAsia="Arial" w:hAnsi="Museo Sans 300"/>
          <w:color w:val="000000"/>
          <w:sz w:val="20"/>
          <w:szCs w:val="20"/>
          <w:shd w:val="clear" w:color="auto" w:fill="FFFFFF"/>
        </w:rPr>
      </w:pPr>
      <w:r w:rsidRPr="00730E47">
        <w:rPr>
          <w:rFonts w:ascii="Museo Sans 300" w:eastAsia="Arial" w:hAnsi="Museo Sans 300"/>
          <w:color w:val="000000"/>
          <w:sz w:val="20"/>
          <w:szCs w:val="20"/>
          <w:shd w:val="clear" w:color="auto" w:fill="FFFFFF"/>
        </w:rPr>
        <w:t>De ahí, que se vele porque la información requerida a los operadores sea presentada, no directamente a los usuarios —que pueden o no tener conocimientos técnicos—, sino a esta Superintendencia para que ésta —a través de los conocimientos técnicos del personal especializado del CAU— lleve a cabo su labor de vigilancia de los derechos de los usuarios del sector.</w:t>
      </w:r>
    </w:p>
    <w:p w14:paraId="547C9F31" w14:textId="301D48E7" w:rsidR="00730E47" w:rsidRPr="00730E47" w:rsidRDefault="00730E47" w:rsidP="00131D10">
      <w:pPr>
        <w:autoSpaceDE w:val="0"/>
        <w:spacing w:after="0" w:line="240" w:lineRule="auto"/>
        <w:ind w:left="720"/>
        <w:jc w:val="both"/>
        <w:rPr>
          <w:rFonts w:ascii="Museo Sans 300" w:eastAsia="Arial" w:hAnsi="Museo Sans 300"/>
          <w:color w:val="000000"/>
          <w:sz w:val="20"/>
          <w:szCs w:val="20"/>
          <w:shd w:val="clear" w:color="auto" w:fill="FFFFFF"/>
        </w:rPr>
      </w:pPr>
    </w:p>
    <w:p w14:paraId="4BF4080C" w14:textId="0B5B352C" w:rsidR="00730E47" w:rsidRPr="00730E47" w:rsidRDefault="00730E47" w:rsidP="00131D10">
      <w:pPr>
        <w:autoSpaceDE w:val="0"/>
        <w:spacing w:after="0" w:line="240" w:lineRule="auto"/>
        <w:ind w:left="720"/>
        <w:jc w:val="both"/>
        <w:rPr>
          <w:rFonts w:ascii="Museo Sans 300" w:eastAsia="Arial" w:hAnsi="Museo Sans 300"/>
          <w:color w:val="000000"/>
          <w:sz w:val="20"/>
          <w:szCs w:val="20"/>
          <w:shd w:val="clear" w:color="auto" w:fill="FFFFFF"/>
        </w:rPr>
      </w:pPr>
      <w:r w:rsidRPr="00730E47">
        <w:rPr>
          <w:rFonts w:ascii="Museo Sans 300" w:eastAsia="Arial" w:hAnsi="Museo Sans 300"/>
          <w:color w:val="000000"/>
          <w:sz w:val="20"/>
          <w:szCs w:val="20"/>
          <w:shd w:val="clear" w:color="auto" w:fill="FFFFFF"/>
        </w:rPr>
        <w:t xml:space="preserve">Ejerciendo sus facultades y en apego al marco regulatorio, el CAU, en los informes técnicos N.° </w:t>
      </w:r>
      <w:r w:rsidR="00131D10">
        <w:rPr>
          <w:rFonts w:ascii="Museo Sans 300" w:eastAsia="Arial" w:hAnsi="Museo Sans 300"/>
          <w:color w:val="000000"/>
          <w:sz w:val="20"/>
          <w:szCs w:val="20"/>
          <w:shd w:val="clear" w:color="auto" w:fill="FFFFFF"/>
        </w:rPr>
        <w:t>IT-0099-CAU-23 y N.° IT-0172-CAU-23</w:t>
      </w:r>
      <w:r w:rsidRPr="00730E47">
        <w:rPr>
          <w:rFonts w:ascii="Museo Sans 300" w:eastAsia="Arial" w:hAnsi="Museo Sans 300"/>
          <w:color w:val="000000"/>
          <w:sz w:val="20"/>
          <w:szCs w:val="20"/>
          <w:shd w:val="clear" w:color="auto" w:fill="FFFFFF"/>
        </w:rPr>
        <w:t xml:space="preserve">, expuso que la sociedad DELSUR, S.A. de C.V., presentó la información solicitada </w:t>
      </w:r>
      <w:r w:rsidR="00131D10">
        <w:rPr>
          <w:rFonts w:ascii="Museo Sans 300" w:eastAsia="Arial" w:hAnsi="Museo Sans 300"/>
          <w:color w:val="000000"/>
          <w:sz w:val="20"/>
          <w:szCs w:val="20"/>
          <w:shd w:val="clear" w:color="auto" w:fill="FFFFFF"/>
        </w:rPr>
        <w:t>durante el procedimiento administrativo</w:t>
      </w:r>
      <w:r w:rsidRPr="00730E47">
        <w:rPr>
          <w:rFonts w:ascii="Museo Sans 300" w:eastAsia="Arial" w:hAnsi="Museo Sans 300"/>
          <w:color w:val="000000"/>
          <w:sz w:val="20"/>
          <w:szCs w:val="20"/>
          <w:shd w:val="clear" w:color="auto" w:fill="FFFFFF"/>
        </w:rPr>
        <w:t xml:space="preserve"> y con base en las pruebas recabadas como son órdenes de servicio, verificación de funcionamiento del medidor, inspección efectuada y tomas de lectura de consumo mensual, dictaminó que era procedente el cobro realizado </w:t>
      </w:r>
      <w:r w:rsidR="00131D10" w:rsidRPr="00666CBF">
        <w:rPr>
          <w:rFonts w:ascii="Museo Sans 300" w:eastAsia="Arial" w:hAnsi="Museo Sans 300" w:cs="Times New Roman"/>
          <w:sz w:val="20"/>
          <w:szCs w:val="20"/>
        </w:rPr>
        <w:t xml:space="preserve">durante </w:t>
      </w:r>
      <w:r w:rsidR="00131D10">
        <w:rPr>
          <w:rFonts w:ascii="Museo Sans 300" w:eastAsia="Arial" w:hAnsi="Museo Sans 300" w:cs="Times New Roman"/>
          <w:sz w:val="20"/>
          <w:szCs w:val="20"/>
        </w:rPr>
        <w:t>los meses de marzo del dos mil veintidós a marzo del presente año</w:t>
      </w:r>
      <w:r w:rsidR="00131D10" w:rsidRPr="00730E47">
        <w:rPr>
          <w:rFonts w:ascii="Museo Sans 300" w:eastAsia="Arial" w:hAnsi="Museo Sans 300"/>
          <w:color w:val="000000"/>
          <w:sz w:val="20"/>
          <w:szCs w:val="20"/>
          <w:shd w:val="clear" w:color="auto" w:fill="FFFFFF"/>
        </w:rPr>
        <w:t xml:space="preserve"> </w:t>
      </w:r>
      <w:r w:rsidRPr="00730E47">
        <w:rPr>
          <w:rFonts w:ascii="Museo Sans 300" w:eastAsia="Arial" w:hAnsi="Museo Sans 300"/>
          <w:color w:val="000000"/>
          <w:sz w:val="20"/>
          <w:szCs w:val="20"/>
          <w:shd w:val="clear" w:color="auto" w:fill="FFFFFF"/>
        </w:rPr>
        <w:t>en concepto de energía eléctrica.</w:t>
      </w:r>
    </w:p>
    <w:p w14:paraId="6BE587C1" w14:textId="3453DC44" w:rsidR="00730E47" w:rsidRDefault="00730E47" w:rsidP="00131D10">
      <w:pPr>
        <w:autoSpaceDE w:val="0"/>
        <w:spacing w:after="0" w:line="240" w:lineRule="auto"/>
        <w:ind w:left="720"/>
        <w:jc w:val="both"/>
        <w:rPr>
          <w:rFonts w:ascii="Museo Sans 300" w:eastAsia="Arial" w:hAnsi="Museo Sans 300"/>
          <w:color w:val="000000"/>
          <w:sz w:val="20"/>
          <w:szCs w:val="20"/>
          <w:shd w:val="clear" w:color="auto" w:fill="FFFFFF"/>
        </w:rPr>
      </w:pPr>
    </w:p>
    <w:p w14:paraId="4526E929" w14:textId="77777777" w:rsidR="00730E47" w:rsidRPr="00730E47" w:rsidRDefault="00730E47" w:rsidP="004B6039">
      <w:pPr>
        <w:autoSpaceDE w:val="0"/>
        <w:spacing w:after="0" w:line="240" w:lineRule="auto"/>
        <w:ind w:left="720"/>
        <w:jc w:val="both"/>
        <w:rPr>
          <w:rFonts w:ascii="Museo Sans 300" w:eastAsia="Arial" w:hAnsi="Museo Sans 300"/>
          <w:color w:val="000000"/>
          <w:sz w:val="20"/>
          <w:szCs w:val="20"/>
          <w:shd w:val="clear" w:color="auto" w:fill="FFFFFF"/>
        </w:rPr>
      </w:pPr>
      <w:r w:rsidRPr="00730E47">
        <w:rPr>
          <w:rFonts w:ascii="Museo Sans 300" w:eastAsia="Arial" w:hAnsi="Museo Sans 300"/>
          <w:color w:val="000000"/>
          <w:sz w:val="20"/>
          <w:szCs w:val="20"/>
          <w:shd w:val="clear" w:color="auto" w:fill="FFFFFF"/>
        </w:rPr>
        <w:lastRenderedPageBreak/>
        <w:t>En apego a lo expuesto, corresponde reiterar que la distribuidora tiene la obligación de aportar los elementos probatorios que deben analizarse por esta Superintendencia. Dicha obligación, cabe aclarar, no constituye una desventaja para el usuario, sino todo lo contrario, ya que pretende que la carga de la prueba recaiga en la empresa distribuidora, y esto garantiza seguridad jurídica para el usuario, pues el cobro de energía se determinará como correcto si la distribuidora lo aplicó con base en el marco regulatorio, y esto se verifica con la evidencia probatoria que debe aportar.</w:t>
      </w:r>
    </w:p>
    <w:p w14:paraId="00CB919B" w14:textId="77777777" w:rsidR="00730E47" w:rsidRPr="00730E47" w:rsidRDefault="00730E47" w:rsidP="004B6039">
      <w:pPr>
        <w:autoSpaceDE w:val="0"/>
        <w:spacing w:after="0" w:line="240" w:lineRule="auto"/>
        <w:ind w:left="720"/>
        <w:jc w:val="both"/>
        <w:rPr>
          <w:rFonts w:ascii="Museo Sans 300" w:eastAsia="Arial" w:hAnsi="Museo Sans 300"/>
          <w:color w:val="000000"/>
          <w:sz w:val="20"/>
          <w:szCs w:val="20"/>
          <w:shd w:val="clear" w:color="auto" w:fill="FFFFFF"/>
        </w:rPr>
      </w:pPr>
      <w:r w:rsidRPr="00730E47">
        <w:rPr>
          <w:rFonts w:ascii="Museo Sans 300" w:eastAsia="Arial" w:hAnsi="Museo Sans 300"/>
          <w:color w:val="000000"/>
          <w:sz w:val="20"/>
          <w:szCs w:val="20"/>
          <w:shd w:val="clear" w:color="auto" w:fill="FFFFFF"/>
        </w:rPr>
        <w:t xml:space="preserve"> </w:t>
      </w:r>
    </w:p>
    <w:p w14:paraId="31ED57A6" w14:textId="77777777" w:rsidR="004B6039" w:rsidRDefault="00730E47" w:rsidP="004B6039">
      <w:pPr>
        <w:autoSpaceDE w:val="0"/>
        <w:spacing w:after="0" w:line="240" w:lineRule="auto"/>
        <w:ind w:left="720"/>
        <w:jc w:val="both"/>
        <w:rPr>
          <w:rFonts w:ascii="Museo Sans 300" w:eastAsia="Arial" w:hAnsi="Museo Sans 300"/>
          <w:color w:val="000000"/>
          <w:sz w:val="20"/>
          <w:szCs w:val="20"/>
          <w:shd w:val="clear" w:color="auto" w:fill="FFFFFF"/>
        </w:rPr>
      </w:pPr>
      <w:r w:rsidRPr="00730E47">
        <w:rPr>
          <w:rFonts w:ascii="Museo Sans 300" w:eastAsia="Arial" w:hAnsi="Museo Sans 300"/>
          <w:color w:val="000000"/>
          <w:sz w:val="20"/>
          <w:szCs w:val="20"/>
          <w:shd w:val="clear" w:color="auto" w:fill="FFFFFF"/>
        </w:rPr>
        <w:t xml:space="preserve">De ahí que, una vez las pruebas han sido aportadas, la SIGET tiene la labor de determinar su conducencia y pertinencia; es decir, no son admitidas </w:t>
      </w:r>
      <w:r w:rsidRPr="004B6039">
        <w:rPr>
          <w:rFonts w:ascii="Museo Sans 300" w:eastAsia="Arial" w:hAnsi="Museo Sans 300"/>
          <w:i/>
          <w:iCs/>
          <w:color w:val="000000"/>
          <w:sz w:val="20"/>
          <w:szCs w:val="20"/>
          <w:shd w:val="clear" w:color="auto" w:fill="FFFFFF"/>
        </w:rPr>
        <w:t>per se</w:t>
      </w:r>
      <w:r w:rsidRPr="00730E47">
        <w:rPr>
          <w:rFonts w:ascii="Museo Sans 300" w:eastAsia="Arial" w:hAnsi="Museo Sans 300"/>
          <w:color w:val="000000"/>
          <w:sz w:val="20"/>
          <w:szCs w:val="20"/>
          <w:shd w:val="clear" w:color="auto" w:fill="FFFFFF"/>
        </w:rPr>
        <w:t>, sino luego de verificar el valor técnico que aporta a la investigación.</w:t>
      </w:r>
    </w:p>
    <w:p w14:paraId="7AA89AB0" w14:textId="77777777" w:rsidR="004B6039" w:rsidRDefault="004B6039" w:rsidP="004B6039">
      <w:pPr>
        <w:autoSpaceDE w:val="0"/>
        <w:spacing w:after="0" w:line="240" w:lineRule="auto"/>
        <w:ind w:left="720"/>
        <w:jc w:val="both"/>
        <w:rPr>
          <w:rFonts w:ascii="Museo Sans 300" w:eastAsia="Arial" w:hAnsi="Museo Sans 300"/>
          <w:color w:val="000000"/>
          <w:sz w:val="20"/>
          <w:szCs w:val="20"/>
          <w:shd w:val="clear" w:color="auto" w:fill="FFFFFF"/>
        </w:rPr>
      </w:pPr>
    </w:p>
    <w:p w14:paraId="1AFD4FA5" w14:textId="27CE5706" w:rsidR="004D4100" w:rsidRPr="004B6039" w:rsidRDefault="00730E47" w:rsidP="004B6039">
      <w:pPr>
        <w:autoSpaceDE w:val="0"/>
        <w:spacing w:after="0" w:line="240" w:lineRule="auto"/>
        <w:ind w:left="720"/>
        <w:jc w:val="both"/>
        <w:rPr>
          <w:rFonts w:ascii="Museo Sans 300" w:eastAsia="Arial" w:hAnsi="Museo Sans 300"/>
          <w:color w:val="000000"/>
          <w:sz w:val="20"/>
          <w:szCs w:val="20"/>
          <w:shd w:val="clear" w:color="auto" w:fill="FFFFFF"/>
        </w:rPr>
      </w:pPr>
      <w:r w:rsidRPr="004B6039">
        <w:rPr>
          <w:rFonts w:ascii="Museo Sans 300" w:eastAsia="Arial" w:hAnsi="Museo Sans 300"/>
          <w:color w:val="000000"/>
          <w:sz w:val="20"/>
          <w:szCs w:val="20"/>
          <w:shd w:val="clear" w:color="auto" w:fill="FFFFFF"/>
        </w:rPr>
        <w:t>Con base a lo expuesto, corresponde concluir que es el CAU como instancia técnica a quien le corresponde realizar la investigación del caso, y que además basó su dictamen en un análisis objetivo e imparcial realizado a las pruebas y argumentos recopilados en la tramitación del procedimiento.</w:t>
      </w:r>
    </w:p>
    <w:p w14:paraId="1CC6466E" w14:textId="77777777" w:rsidR="004D4100" w:rsidRPr="00BD46E9" w:rsidRDefault="004D4100" w:rsidP="00551F4C">
      <w:pPr>
        <w:suppressAutoHyphens w:val="0"/>
        <w:autoSpaceDN/>
        <w:spacing w:after="0" w:line="240" w:lineRule="auto"/>
        <w:ind w:left="420"/>
        <w:jc w:val="both"/>
        <w:rPr>
          <w:rFonts w:ascii="Museo Sans 300" w:hAnsi="Museo Sans 300" w:cs="Times New Roman"/>
          <w:sz w:val="20"/>
          <w:szCs w:val="20"/>
          <w:lang w:val="es-ES"/>
        </w:rPr>
      </w:pPr>
    </w:p>
    <w:p w14:paraId="60744995" w14:textId="157BF5C1" w:rsidR="00EA73DE" w:rsidRPr="009C5963" w:rsidRDefault="00736DA9" w:rsidP="009C5963">
      <w:pPr>
        <w:tabs>
          <w:tab w:val="left" w:pos="426"/>
        </w:tabs>
        <w:spacing w:after="0" w:line="240" w:lineRule="auto"/>
        <w:ind w:left="426"/>
        <w:jc w:val="both"/>
        <w:rPr>
          <w:rFonts w:ascii="Museo Sans 300" w:eastAsia="Times New Roman" w:hAnsi="Museo Sans 300" w:cs="Segoe UI"/>
          <w:sz w:val="20"/>
          <w:szCs w:val="20"/>
          <w:lang w:val="es-ES" w:eastAsia="es-ES"/>
        </w:rPr>
      </w:pPr>
      <w:r w:rsidRPr="00736DA9">
        <w:rPr>
          <w:rFonts w:ascii="Museo Sans 500" w:eastAsia="Times New Roman" w:hAnsi="Museo Sans 500" w:cs="Times New Roman"/>
          <w:b/>
          <w:bCs/>
          <w:sz w:val="20"/>
          <w:szCs w:val="20"/>
          <w:lang w:val="es-ES" w:eastAsia="es-ES"/>
        </w:rPr>
        <w:t>2.1.</w:t>
      </w:r>
      <w:r w:rsidR="004D4100">
        <w:rPr>
          <w:rFonts w:ascii="Museo Sans 500" w:eastAsia="Times New Roman" w:hAnsi="Museo Sans 500" w:cs="Times New Roman"/>
          <w:b/>
          <w:bCs/>
          <w:sz w:val="20"/>
          <w:szCs w:val="20"/>
          <w:lang w:val="es-ES" w:eastAsia="es-ES"/>
        </w:rPr>
        <w:t>4</w:t>
      </w:r>
      <w:r w:rsidRPr="00736DA9">
        <w:rPr>
          <w:rFonts w:ascii="Museo Sans 500" w:eastAsia="Times New Roman" w:hAnsi="Museo Sans 500" w:cs="Times New Roman"/>
          <w:b/>
          <w:bCs/>
          <w:sz w:val="20"/>
          <w:szCs w:val="20"/>
          <w:lang w:val="es-ES" w:eastAsia="es-ES"/>
        </w:rPr>
        <w:t xml:space="preserve">. </w:t>
      </w:r>
      <w:r w:rsidR="009C5963">
        <w:rPr>
          <w:rFonts w:ascii="Museo Sans 300" w:eastAsia="Times New Roman" w:hAnsi="Museo Sans 300" w:cs="Segoe UI"/>
          <w:sz w:val="20"/>
          <w:szCs w:val="20"/>
          <w:lang w:val="es-ES" w:eastAsia="es-ES"/>
        </w:rPr>
        <w:t xml:space="preserve"> </w:t>
      </w:r>
      <w:r w:rsidR="00EA73DE" w:rsidRPr="009C5963">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171AC0FA" w14:textId="77777777" w:rsidR="004C33C8" w:rsidRDefault="004C33C8" w:rsidP="00F15FF0">
      <w:pPr>
        <w:suppressAutoHyphens w:val="0"/>
        <w:autoSpaceDN/>
        <w:spacing w:after="0" w:line="240" w:lineRule="auto"/>
        <w:ind w:left="426"/>
        <w:jc w:val="both"/>
        <w:textAlignment w:val="auto"/>
        <w:rPr>
          <w:rFonts w:ascii="Museo Sans 300" w:hAnsi="Museo Sans 300"/>
          <w:color w:val="000000"/>
          <w:sz w:val="20"/>
          <w:szCs w:val="20"/>
          <w:shd w:val="clear" w:color="auto" w:fill="FFFFFF"/>
        </w:rPr>
      </w:pPr>
      <w:r w:rsidRPr="00BA5C5D">
        <w:rPr>
          <w:rFonts w:ascii="Museo Sans 300" w:hAnsi="Museo Sans 300"/>
          <w:color w:val="000000"/>
          <w:sz w:val="20"/>
          <w:szCs w:val="20"/>
          <w:shd w:val="clear" w:color="auto" w:fill="FFFFFF"/>
        </w:rPr>
        <w:t>En</w:t>
      </w:r>
      <w:r w:rsidRPr="000476A2">
        <w:rPr>
          <w:rFonts w:ascii="Museo Sans 300" w:hAnsi="Museo Sans 300"/>
          <w:color w:val="000000"/>
          <w:sz w:val="20"/>
          <w:szCs w:val="20"/>
          <w:shd w:val="clear" w:color="auto" w:fill="FFFFFF"/>
        </w:rPr>
        <w:t xml:space="preserve">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  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35CF18BE" w14:textId="77777777" w:rsidR="004C33C8" w:rsidRPr="000476A2" w:rsidRDefault="004C33C8" w:rsidP="004C33C8">
      <w:pPr>
        <w:autoSpaceDE w:val="0"/>
        <w:adjustRightInd w:val="0"/>
        <w:spacing w:after="0" w:line="240" w:lineRule="auto"/>
        <w:ind w:left="426"/>
        <w:jc w:val="both"/>
        <w:rPr>
          <w:rFonts w:ascii="Museo Sans 300" w:hAnsi="Museo Sans 300"/>
          <w:color w:val="000000"/>
          <w:sz w:val="20"/>
          <w:szCs w:val="20"/>
          <w:shd w:val="clear" w:color="auto" w:fill="FFFFFF"/>
        </w:rPr>
      </w:pPr>
      <w:r w:rsidRPr="000476A2">
        <w:rPr>
          <w:rFonts w:ascii="Museo Sans 300" w:hAnsi="Museo Sans 300"/>
          <w:color w:val="000000"/>
          <w:sz w:val="20"/>
          <w:szCs w:val="20"/>
          <w:shd w:val="clear" w:color="auto" w:fill="FFFFFF"/>
        </w:rPr>
        <w:t>De ahí que la potestad normativa otorgada a la SIGET comprende que esta debe establecer parámetros a los cuales se debe someter todo sujeto que intervenga en el sector regulado, tanto distribuidor como usuario, debiendo verificar y controlar la aplicación de tales parámetros. En aplicación de sus atribuciones, la SIGET, basada en el interés general y, también, en la protección y seguridad de los usuarios, emitió el Procedimiento para la Resolución de Reclamos de los Usuarios Finales del Servicio de Energía Eléctrica ante la SIGET que no requieren intervención de Perito Externo, que posee entre sus finalidades revisar técnicamente la condición de medidor defectuoso, así como el cobro realizado en concepto de energía no registrada, de conformidad con los términos y condiciones del pliego tarifario vigente para el caso. </w:t>
      </w:r>
    </w:p>
    <w:p w14:paraId="7D853EF0" w14:textId="77777777" w:rsidR="004C33C8" w:rsidRDefault="004C33C8"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493D48E6"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F228BD3" w14:textId="77777777" w:rsidR="00657C05" w:rsidRDefault="00657C0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3E074E1F"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2DB1CF8C" w14:textId="60F6C774" w:rsidR="00F15FF0" w:rsidRDefault="002E4ACE" w:rsidP="002E4ACE">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802333">
        <w:rPr>
          <w:rFonts w:ascii="Museo Sans 300" w:hAnsi="Museo Sans 300"/>
          <w:color w:val="000000"/>
          <w:sz w:val="20"/>
          <w:szCs w:val="20"/>
          <w:shd w:val="clear" w:color="auto" w:fill="FFFFFF"/>
        </w:rPr>
        <w:t xml:space="preserve">Como se plasmó en </w:t>
      </w:r>
      <w:r>
        <w:rPr>
          <w:rFonts w:ascii="Museo Sans 300" w:hAnsi="Museo Sans 300"/>
          <w:color w:val="000000"/>
          <w:sz w:val="20"/>
          <w:szCs w:val="20"/>
          <w:shd w:val="clear" w:color="auto" w:fill="FFFFFF"/>
        </w:rPr>
        <w:t>los</w:t>
      </w:r>
      <w:r w:rsidRPr="00802333">
        <w:rPr>
          <w:rFonts w:ascii="Museo Sans 300" w:hAnsi="Museo Sans 300"/>
          <w:color w:val="000000"/>
          <w:sz w:val="20"/>
          <w:szCs w:val="20"/>
          <w:shd w:val="clear" w:color="auto" w:fill="FFFFFF"/>
        </w:rPr>
        <w:t xml:space="preserve"> informe</w:t>
      </w:r>
      <w:r>
        <w:rPr>
          <w:rFonts w:ascii="Museo Sans 300" w:hAnsi="Museo Sans 300"/>
          <w:color w:val="000000"/>
          <w:sz w:val="20"/>
          <w:szCs w:val="20"/>
          <w:shd w:val="clear" w:color="auto" w:fill="FFFFFF"/>
        </w:rPr>
        <w:t>s</w:t>
      </w:r>
      <w:r w:rsidRPr="00802333">
        <w:rPr>
          <w:rFonts w:ascii="Museo Sans 300" w:hAnsi="Museo Sans 300"/>
          <w:color w:val="000000"/>
          <w:sz w:val="20"/>
          <w:szCs w:val="20"/>
          <w:shd w:val="clear" w:color="auto" w:fill="FFFFFF"/>
        </w:rPr>
        <w:t xml:space="preserve"> técnico</w:t>
      </w:r>
      <w:r>
        <w:rPr>
          <w:rFonts w:ascii="Museo Sans 300" w:hAnsi="Museo Sans 300"/>
          <w:color w:val="000000"/>
          <w:sz w:val="20"/>
          <w:szCs w:val="20"/>
          <w:shd w:val="clear" w:color="auto" w:fill="FFFFFF"/>
        </w:rPr>
        <w:t>s antes citados</w:t>
      </w:r>
      <w:r w:rsidRPr="00802333">
        <w:rPr>
          <w:rFonts w:ascii="Museo Sans 300" w:hAnsi="Museo Sans 300"/>
          <w:color w:val="000000"/>
          <w:sz w:val="20"/>
          <w:szCs w:val="20"/>
          <w:shd w:val="clear" w:color="auto" w:fill="FFFFFF"/>
        </w:rPr>
        <w:t>, la sociedad</w:t>
      </w:r>
      <w:r>
        <w:rPr>
          <w:rFonts w:ascii="Museo Sans 300" w:hAnsi="Museo Sans 300"/>
          <w:color w:val="000000"/>
          <w:sz w:val="20"/>
          <w:szCs w:val="20"/>
          <w:shd w:val="clear" w:color="auto" w:fill="FFFFFF"/>
        </w:rPr>
        <w:t xml:space="preserve"> DELSUR, S.A. de C.V</w:t>
      </w:r>
      <w:r w:rsidRPr="00802333">
        <w:rPr>
          <w:rFonts w:ascii="Museo Sans 300" w:hAnsi="Museo Sans 300"/>
          <w:color w:val="000000"/>
          <w:sz w:val="20"/>
          <w:szCs w:val="20"/>
          <w:shd w:val="clear" w:color="auto" w:fill="FFFFFF"/>
        </w:rPr>
        <w:t>. argumentó</w:t>
      </w:r>
      <w:r>
        <w:rPr>
          <w:rFonts w:ascii="Museo Sans 300" w:hAnsi="Museo Sans 300"/>
          <w:color w:val="000000"/>
          <w:sz w:val="20"/>
          <w:szCs w:val="20"/>
          <w:shd w:val="clear" w:color="auto" w:fill="FFFFFF"/>
        </w:rPr>
        <w:t xml:space="preserve"> la procedencia del cobro realizado</w:t>
      </w:r>
      <w:r w:rsidRPr="00802333">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y</w:t>
      </w:r>
      <w:r w:rsidRPr="00802333">
        <w:rPr>
          <w:rFonts w:ascii="Museo Sans 300" w:hAnsi="Museo Sans 300"/>
          <w:color w:val="000000"/>
          <w:sz w:val="20"/>
          <w:szCs w:val="20"/>
          <w:shd w:val="clear" w:color="auto" w:fill="FFFFFF"/>
        </w:rPr>
        <w:t xml:space="preserve"> en el transcurso del procedimiento presentó pruebas qu</w:t>
      </w:r>
      <w:r>
        <w:rPr>
          <w:rFonts w:ascii="Museo Sans 300" w:hAnsi="Museo Sans 300"/>
          <w:color w:val="000000"/>
          <w:sz w:val="20"/>
          <w:szCs w:val="20"/>
          <w:shd w:val="clear" w:color="auto" w:fill="FFFFFF"/>
        </w:rPr>
        <w:t>e demostraron la legalidad del mismo.</w:t>
      </w:r>
    </w:p>
    <w:p w14:paraId="41F86AAD" w14:textId="77777777" w:rsidR="002E4ACE" w:rsidRPr="002E4ACE" w:rsidRDefault="002E4ACE" w:rsidP="002E4ACE">
      <w:pPr>
        <w:pStyle w:val="Prrafodelista"/>
        <w:rPr>
          <w:rFonts w:ascii="Museo Sans 300" w:hAnsi="Museo Sans 300"/>
          <w:color w:val="000000"/>
          <w:sz w:val="20"/>
          <w:szCs w:val="20"/>
          <w:shd w:val="clear" w:color="auto" w:fill="FFFFFF"/>
        </w:rPr>
      </w:pPr>
    </w:p>
    <w:p w14:paraId="0951C4A9" w14:textId="749F92A4" w:rsidR="002E4ACE" w:rsidRPr="000476A2" w:rsidRDefault="002E4ACE" w:rsidP="002E4ACE">
      <w:pPr>
        <w:autoSpaceDE w:val="0"/>
        <w:adjustRightInd w:val="0"/>
        <w:spacing w:after="0" w:line="240" w:lineRule="auto"/>
        <w:ind w:left="426"/>
        <w:jc w:val="both"/>
        <w:rPr>
          <w:rFonts w:ascii="Museo Sans 300" w:hAnsi="Museo Sans 300"/>
          <w:color w:val="000000"/>
          <w:sz w:val="20"/>
          <w:szCs w:val="20"/>
          <w:shd w:val="clear" w:color="auto" w:fill="FFFFFF"/>
        </w:rPr>
      </w:pPr>
      <w:r w:rsidRPr="000476A2">
        <w:rPr>
          <w:rFonts w:ascii="Museo Sans 300" w:hAnsi="Museo Sans 300"/>
          <w:color w:val="000000"/>
          <w:sz w:val="20"/>
          <w:szCs w:val="20"/>
          <w:shd w:val="clear" w:color="auto" w:fill="FFFFFF"/>
          <w:lang w:val="es-ES"/>
        </w:rPr>
        <w:lastRenderedPageBreak/>
        <w:t>En ese sentido, se estableció en</w:t>
      </w:r>
      <w:r>
        <w:rPr>
          <w:rFonts w:ascii="Museo Sans 300" w:hAnsi="Museo Sans 300"/>
          <w:color w:val="000000"/>
          <w:sz w:val="20"/>
          <w:szCs w:val="20"/>
          <w:shd w:val="clear" w:color="auto" w:fill="FFFFFF"/>
          <w:lang w:val="es-ES"/>
        </w:rPr>
        <w:t xml:space="preserve"> los </w:t>
      </w:r>
      <w:r w:rsidRPr="002E0739">
        <w:rPr>
          <w:rFonts w:ascii="Museo Sans 300" w:hAnsi="Museo Sans 300" w:cs="Segoe UI"/>
          <w:sz w:val="20"/>
          <w:szCs w:val="20"/>
          <w:lang w:eastAsia="es-MX"/>
        </w:rPr>
        <w:t>informe</w:t>
      </w:r>
      <w:r>
        <w:rPr>
          <w:rFonts w:ascii="Museo Sans 300" w:hAnsi="Museo Sans 300" w:cs="Segoe UI"/>
          <w:sz w:val="20"/>
          <w:szCs w:val="20"/>
          <w:lang w:eastAsia="es-MX"/>
        </w:rPr>
        <w:t>s</w:t>
      </w:r>
      <w:r w:rsidRPr="002E0739">
        <w:rPr>
          <w:rFonts w:ascii="Museo Sans 300" w:hAnsi="Museo Sans 300" w:cs="Segoe UI"/>
          <w:sz w:val="20"/>
          <w:szCs w:val="20"/>
          <w:lang w:eastAsia="es-MX"/>
        </w:rPr>
        <w:t xml:space="preserve"> técnico</w:t>
      </w:r>
      <w:r>
        <w:rPr>
          <w:rFonts w:ascii="Museo Sans 300" w:hAnsi="Museo Sans 300" w:cs="Segoe UI"/>
          <w:sz w:val="20"/>
          <w:szCs w:val="20"/>
          <w:lang w:eastAsia="es-MX"/>
        </w:rPr>
        <w:t>s</w:t>
      </w:r>
      <w:r w:rsidRPr="002E0739">
        <w:rPr>
          <w:rFonts w:ascii="Museo Sans 300" w:hAnsi="Museo Sans 300" w:cs="Segoe UI"/>
          <w:sz w:val="20"/>
          <w:szCs w:val="20"/>
          <w:lang w:eastAsia="es-MX"/>
        </w:rPr>
        <w:t xml:space="preserve"> N.° IT-</w:t>
      </w:r>
      <w:r>
        <w:rPr>
          <w:rFonts w:ascii="Museo Sans 300" w:hAnsi="Museo Sans 300" w:cs="Segoe UI"/>
          <w:sz w:val="20"/>
          <w:szCs w:val="20"/>
          <w:lang w:eastAsia="es-MX"/>
        </w:rPr>
        <w:t xml:space="preserve">0099-CAU-23 y </w:t>
      </w:r>
      <w:r w:rsidR="006D5D4D">
        <w:rPr>
          <w:rFonts w:ascii="Museo Sans 300" w:hAnsi="Museo Sans 300" w:cs="Segoe UI"/>
          <w:sz w:val="20"/>
          <w:szCs w:val="20"/>
          <w:lang w:eastAsia="es-MX"/>
        </w:rPr>
        <w:t>N.°</w:t>
      </w:r>
      <w:r>
        <w:rPr>
          <w:rFonts w:ascii="Museo Sans 300" w:hAnsi="Museo Sans 300" w:cs="Segoe UI"/>
          <w:sz w:val="20"/>
          <w:szCs w:val="20"/>
          <w:lang w:eastAsia="es-MX"/>
        </w:rPr>
        <w:t xml:space="preserve"> IT-0172-CAU-23</w:t>
      </w:r>
      <w:r w:rsidRPr="002E0739">
        <w:rPr>
          <w:rFonts w:ascii="Museo Sans 300" w:hAnsi="Museo Sans 300" w:cs="Segoe UI"/>
          <w:sz w:val="20"/>
          <w:szCs w:val="20"/>
          <w:lang w:eastAsia="es-MX"/>
        </w:rPr>
        <w:t xml:space="preserve"> que la distribuidora </w:t>
      </w:r>
      <w:r>
        <w:rPr>
          <w:rFonts w:ascii="Museo Sans 300" w:hAnsi="Museo Sans 300" w:cs="Segoe UI"/>
          <w:sz w:val="20"/>
          <w:szCs w:val="20"/>
          <w:lang w:eastAsia="es-MX"/>
        </w:rPr>
        <w:t xml:space="preserve">facturó durante los meses de marzo del dos </w:t>
      </w:r>
      <w:r w:rsidR="006D5D4D">
        <w:rPr>
          <w:rFonts w:ascii="Museo Sans 300" w:hAnsi="Museo Sans 300" w:cs="Segoe UI"/>
          <w:sz w:val="20"/>
          <w:szCs w:val="20"/>
          <w:lang w:eastAsia="es-MX"/>
        </w:rPr>
        <w:t>m</w:t>
      </w:r>
      <w:r>
        <w:rPr>
          <w:rFonts w:ascii="Museo Sans 300" w:hAnsi="Museo Sans 300" w:cs="Segoe UI"/>
          <w:sz w:val="20"/>
          <w:szCs w:val="20"/>
          <w:lang w:eastAsia="es-MX"/>
        </w:rPr>
        <w:t xml:space="preserve">il veintidós </w:t>
      </w:r>
      <w:r w:rsidR="006D5D4D">
        <w:rPr>
          <w:rFonts w:ascii="Museo Sans 300" w:hAnsi="Museo Sans 300" w:cs="Segoe UI"/>
          <w:sz w:val="20"/>
          <w:szCs w:val="20"/>
          <w:lang w:eastAsia="es-MX"/>
        </w:rPr>
        <w:t>hast</w:t>
      </w:r>
      <w:r>
        <w:rPr>
          <w:rFonts w:ascii="Museo Sans 300" w:hAnsi="Museo Sans 300" w:cs="Segoe UI"/>
          <w:sz w:val="20"/>
          <w:szCs w:val="20"/>
          <w:lang w:eastAsia="es-MX"/>
        </w:rPr>
        <w:t>a marzo del presente año</w:t>
      </w:r>
      <w:r w:rsidRPr="002E0739">
        <w:rPr>
          <w:rFonts w:ascii="Museo Sans 300" w:hAnsi="Museo Sans 300" w:cs="Segoe UI"/>
          <w:sz w:val="20"/>
          <w:szCs w:val="20"/>
          <w:lang w:eastAsia="es-MX"/>
        </w:rPr>
        <w:t>,</w:t>
      </w:r>
      <w:r>
        <w:rPr>
          <w:rFonts w:ascii="Museo Sans 300" w:hAnsi="Museo Sans 300" w:cs="Segoe UI"/>
          <w:sz w:val="20"/>
          <w:szCs w:val="20"/>
          <w:lang w:eastAsia="es-MX"/>
        </w:rPr>
        <w:t xml:space="preserve"> con base en la toma de lecturas reales efectuadas en el suministro identificado con el N</w:t>
      </w:r>
      <w:r w:rsidR="00AF4025">
        <w:rPr>
          <w:rFonts w:ascii="Museo Sans 300" w:hAnsi="Museo Sans 300" w:cs="Segoe UI"/>
          <w:sz w:val="20"/>
          <w:szCs w:val="20"/>
          <w:lang w:eastAsia="es-MX"/>
        </w:rPr>
        <w:t xml:space="preserve">C </w:t>
      </w:r>
      <w:r w:rsidR="00070E2F">
        <w:rPr>
          <w:rFonts w:ascii="Museo Sans 300" w:hAnsi="Museo Sans 300" w:cs="Segoe UI"/>
          <w:sz w:val="20"/>
          <w:szCs w:val="20"/>
          <w:lang w:eastAsia="es-MX"/>
        </w:rPr>
        <w:t>xxx</w:t>
      </w:r>
      <w:r w:rsidRPr="000476A2">
        <w:rPr>
          <w:rFonts w:ascii="Museo Sans 300" w:hAnsi="Museo Sans 300"/>
          <w:color w:val="000000"/>
          <w:sz w:val="20"/>
          <w:szCs w:val="20"/>
          <w:shd w:val="clear" w:color="auto" w:fill="FFFFFF"/>
          <w:lang w:val="es-ES"/>
        </w:rPr>
        <w:t>. </w:t>
      </w:r>
      <w:r w:rsidRPr="000476A2">
        <w:rPr>
          <w:rFonts w:ascii="Museo Sans 300" w:hAnsi="Museo Sans 300"/>
          <w:color w:val="000000"/>
          <w:sz w:val="20"/>
          <w:szCs w:val="20"/>
          <w:shd w:val="clear" w:color="auto" w:fill="FFFFFF"/>
        </w:rPr>
        <w:t> </w:t>
      </w:r>
    </w:p>
    <w:p w14:paraId="20F2443D" w14:textId="77777777" w:rsidR="002E4ACE" w:rsidRPr="000476A2" w:rsidRDefault="002E4ACE" w:rsidP="002E4ACE">
      <w:pPr>
        <w:autoSpaceDE w:val="0"/>
        <w:adjustRightInd w:val="0"/>
        <w:spacing w:after="0" w:line="240" w:lineRule="auto"/>
        <w:ind w:left="426"/>
        <w:jc w:val="both"/>
        <w:rPr>
          <w:rFonts w:ascii="Museo Sans 300" w:hAnsi="Museo Sans 300"/>
          <w:color w:val="000000"/>
          <w:sz w:val="20"/>
          <w:szCs w:val="20"/>
          <w:shd w:val="clear" w:color="auto" w:fill="FFFFFF"/>
        </w:rPr>
      </w:pPr>
      <w:r w:rsidRPr="000476A2">
        <w:rPr>
          <w:rFonts w:ascii="Museo Sans 300" w:hAnsi="Museo Sans 300"/>
          <w:color w:val="000000"/>
          <w:sz w:val="20"/>
          <w:szCs w:val="20"/>
          <w:shd w:val="clear" w:color="auto" w:fill="FFFFFF"/>
        </w:rPr>
        <w:t> </w:t>
      </w:r>
    </w:p>
    <w:p w14:paraId="09309E86" w14:textId="2FE4156E" w:rsidR="002E4ACE" w:rsidRDefault="002E4ACE" w:rsidP="002E4ACE">
      <w:pPr>
        <w:autoSpaceDE w:val="0"/>
        <w:adjustRightInd w:val="0"/>
        <w:spacing w:after="0" w:line="240" w:lineRule="auto"/>
        <w:ind w:left="426"/>
        <w:jc w:val="both"/>
        <w:rPr>
          <w:rFonts w:ascii="Museo Sans 300" w:hAnsi="Museo Sans 300"/>
          <w:color w:val="000000"/>
          <w:sz w:val="20"/>
          <w:szCs w:val="20"/>
          <w:shd w:val="clear" w:color="auto" w:fill="FFFFFF"/>
        </w:rPr>
      </w:pPr>
      <w:r w:rsidRPr="000476A2">
        <w:rPr>
          <w:rFonts w:ascii="Museo Sans 300" w:hAnsi="Museo Sans 300"/>
          <w:color w:val="000000"/>
          <w:sz w:val="20"/>
          <w:szCs w:val="20"/>
          <w:shd w:val="clear" w:color="auto" w:fill="FFFFFF"/>
        </w:rPr>
        <w:t xml:space="preserve">Debe establecerse que el dictamen </w:t>
      </w:r>
      <w:r w:rsidR="006D5D4D">
        <w:rPr>
          <w:rFonts w:ascii="Museo Sans 300" w:hAnsi="Museo Sans 300"/>
          <w:color w:val="000000"/>
          <w:sz w:val="20"/>
          <w:szCs w:val="20"/>
          <w:shd w:val="clear" w:color="auto" w:fill="FFFFFF"/>
        </w:rPr>
        <w:t xml:space="preserve">técnico </w:t>
      </w:r>
      <w:r w:rsidRPr="000476A2">
        <w:rPr>
          <w:rFonts w:ascii="Museo Sans 300" w:hAnsi="Museo Sans 300"/>
          <w:color w:val="000000"/>
          <w:sz w:val="20"/>
          <w:szCs w:val="20"/>
          <w:shd w:val="clear" w:color="auto" w:fill="FFFFFF"/>
        </w:rPr>
        <w:t>que resuelve el caso fue emitido con fundamento en la documentación recopilada en el transcurso del procedimiento, garantizando a</w:t>
      </w:r>
      <w:r w:rsidR="00AF4025">
        <w:rPr>
          <w:rFonts w:ascii="Museo Sans 300" w:hAnsi="Museo Sans 300"/>
          <w:color w:val="000000"/>
          <w:sz w:val="20"/>
          <w:szCs w:val="20"/>
          <w:shd w:val="clear" w:color="auto" w:fill="FFFFFF"/>
        </w:rPr>
        <w:t xml:space="preserve"> la</w:t>
      </w:r>
      <w:r w:rsidRPr="000476A2">
        <w:rPr>
          <w:rFonts w:ascii="Museo Sans 300" w:hAnsi="Museo Sans 300"/>
          <w:color w:val="000000"/>
          <w:sz w:val="20"/>
          <w:szCs w:val="20"/>
          <w:shd w:val="clear" w:color="auto" w:fill="FFFFFF"/>
        </w:rPr>
        <w:t xml:space="preserve"> usuari</w:t>
      </w:r>
      <w:r w:rsidR="00AF4025">
        <w:rPr>
          <w:rFonts w:ascii="Museo Sans 300" w:hAnsi="Museo Sans 300"/>
          <w:color w:val="000000"/>
          <w:sz w:val="20"/>
          <w:szCs w:val="20"/>
          <w:shd w:val="clear" w:color="auto" w:fill="FFFFFF"/>
        </w:rPr>
        <w:t>a</w:t>
      </w:r>
      <w:r w:rsidRPr="000476A2">
        <w:rPr>
          <w:rFonts w:ascii="Museo Sans 300" w:hAnsi="Museo Sans 300"/>
          <w:color w:val="000000"/>
          <w:sz w:val="20"/>
          <w:szCs w:val="20"/>
          <w:shd w:val="clear" w:color="auto" w:fill="FFFFFF"/>
        </w:rPr>
        <w:t xml:space="preserve"> que la SIGET ha revisado el cobro de la distribuidora a efecto de comprobar que haya sido realizado con base en lo establecido en las normativas vigentes. Asimismo, se advierte que ambas partes, en las diferentes etapas del procedimiento, han tenido igual oportunidad de pronunciarse, asegurando los derechos de audiencia y defensa que conforme a ley corresponden. </w:t>
      </w:r>
    </w:p>
    <w:p w14:paraId="4C70B40C" w14:textId="1AB809E7" w:rsidR="009C5963" w:rsidRDefault="009C5963" w:rsidP="002E4ACE">
      <w:pPr>
        <w:autoSpaceDE w:val="0"/>
        <w:adjustRightInd w:val="0"/>
        <w:spacing w:after="0" w:line="240" w:lineRule="auto"/>
        <w:ind w:left="426"/>
        <w:jc w:val="both"/>
        <w:rPr>
          <w:rFonts w:ascii="Museo Sans 300" w:hAnsi="Museo Sans 300"/>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4D59A721" w14:textId="16D14AAC" w:rsidR="004C1D0C" w:rsidRDefault="00666CBF" w:rsidP="00B27D1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666CBF">
        <w:rPr>
          <w:rFonts w:ascii="Museo Sans 300" w:eastAsia="Arial" w:hAnsi="Museo Sans 300" w:cs="Times New Roman"/>
          <w:sz w:val="20"/>
          <w:szCs w:val="20"/>
        </w:rPr>
        <w:t>Con fundamento en los informes técnicos N.° IT-00</w:t>
      </w:r>
      <w:r>
        <w:rPr>
          <w:rFonts w:ascii="Museo Sans 300" w:eastAsia="Arial" w:hAnsi="Museo Sans 300" w:cs="Times New Roman"/>
          <w:sz w:val="20"/>
          <w:szCs w:val="20"/>
        </w:rPr>
        <w:t>99</w:t>
      </w:r>
      <w:r w:rsidRPr="00666CBF">
        <w:rPr>
          <w:rFonts w:ascii="Museo Sans 300" w:eastAsia="Arial" w:hAnsi="Museo Sans 300" w:cs="Times New Roman"/>
          <w:sz w:val="20"/>
          <w:szCs w:val="20"/>
        </w:rPr>
        <w:t>-CAU-2</w:t>
      </w:r>
      <w:r>
        <w:rPr>
          <w:rFonts w:ascii="Museo Sans 300" w:eastAsia="Arial" w:hAnsi="Museo Sans 300" w:cs="Times New Roman"/>
          <w:sz w:val="20"/>
          <w:szCs w:val="20"/>
        </w:rPr>
        <w:t>3</w:t>
      </w:r>
      <w:r w:rsidRPr="00666CBF">
        <w:rPr>
          <w:rFonts w:ascii="Museo Sans 300" w:eastAsia="Arial" w:hAnsi="Museo Sans 300" w:cs="Times New Roman"/>
          <w:sz w:val="20"/>
          <w:szCs w:val="20"/>
        </w:rPr>
        <w:t xml:space="preserve"> y </w:t>
      </w:r>
      <w:r w:rsidR="00401A0A" w:rsidRPr="00666CBF">
        <w:rPr>
          <w:rFonts w:ascii="Museo Sans 300" w:eastAsia="Arial" w:hAnsi="Museo Sans 300" w:cs="Times New Roman"/>
          <w:sz w:val="20"/>
          <w:szCs w:val="20"/>
        </w:rPr>
        <w:t>N.°</w:t>
      </w:r>
      <w:r w:rsidRPr="00666CBF">
        <w:rPr>
          <w:rFonts w:ascii="Museo Sans 300" w:eastAsia="Arial" w:hAnsi="Museo Sans 300" w:cs="Times New Roman"/>
          <w:sz w:val="20"/>
          <w:szCs w:val="20"/>
        </w:rPr>
        <w:t xml:space="preserve"> IT-01</w:t>
      </w:r>
      <w:r>
        <w:rPr>
          <w:rFonts w:ascii="Museo Sans 300" w:eastAsia="Arial" w:hAnsi="Museo Sans 300" w:cs="Times New Roman"/>
          <w:sz w:val="20"/>
          <w:szCs w:val="20"/>
        </w:rPr>
        <w:t>72</w:t>
      </w:r>
      <w:r w:rsidRPr="00666CBF">
        <w:rPr>
          <w:rFonts w:ascii="Museo Sans 300" w:eastAsia="Arial" w:hAnsi="Museo Sans 300" w:cs="Times New Roman"/>
          <w:sz w:val="20"/>
          <w:szCs w:val="20"/>
        </w:rPr>
        <w:t>-CAU-2</w:t>
      </w:r>
      <w:r>
        <w:rPr>
          <w:rFonts w:ascii="Museo Sans 300" w:eastAsia="Arial" w:hAnsi="Museo Sans 300" w:cs="Times New Roman"/>
          <w:sz w:val="20"/>
          <w:szCs w:val="20"/>
        </w:rPr>
        <w:t>3</w:t>
      </w:r>
      <w:r w:rsidRPr="00666CBF">
        <w:rPr>
          <w:rFonts w:ascii="Museo Sans 300" w:eastAsia="Arial" w:hAnsi="Museo Sans 300" w:cs="Times New Roman"/>
          <w:sz w:val="20"/>
          <w:szCs w:val="20"/>
        </w:rPr>
        <w:t xml:space="preserve">, esta Superintendencia considera pertinente adherirse a lo dictaminado por el CAU, </w:t>
      </w:r>
      <w:r w:rsidR="004C1D0C">
        <w:rPr>
          <w:rFonts w:ascii="Museo Sans 300" w:eastAsia="Arial" w:hAnsi="Museo Sans 300" w:cs="Times New Roman"/>
          <w:sz w:val="20"/>
          <w:szCs w:val="20"/>
        </w:rPr>
        <w:t xml:space="preserve">y determinar respecto al suministro bajo la titularidad de la señora </w:t>
      </w:r>
      <w:r w:rsidR="003D18B9">
        <w:rPr>
          <w:rFonts w:ascii="Museo Sans 300" w:eastAsia="Arial" w:hAnsi="Museo Sans 300" w:cs="Times New Roman"/>
          <w:sz w:val="20"/>
          <w:szCs w:val="20"/>
        </w:rPr>
        <w:t>xxx</w:t>
      </w:r>
      <w:r w:rsidR="004C1D0C">
        <w:rPr>
          <w:rFonts w:ascii="Museo Sans 300" w:eastAsia="Arial" w:hAnsi="Museo Sans 300" w:cs="Times New Roman"/>
          <w:sz w:val="20"/>
          <w:szCs w:val="20"/>
        </w:rPr>
        <w:t>, lo siguiente:</w:t>
      </w:r>
    </w:p>
    <w:p w14:paraId="0CD5A7B5" w14:textId="251941AD" w:rsidR="004C1D0C" w:rsidRDefault="004C1D0C" w:rsidP="00B27D1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EAFD545" w14:textId="6DA05D21" w:rsidR="00642584" w:rsidRPr="00642584" w:rsidRDefault="004C1D0C" w:rsidP="004C1D0C">
      <w:pPr>
        <w:pStyle w:val="Prrafodelista"/>
        <w:numPr>
          <w:ilvl w:val="3"/>
          <w:numId w:val="26"/>
        </w:numPr>
        <w:suppressAutoHyphens w:val="0"/>
        <w:autoSpaceDE w:val="0"/>
        <w:adjustRightInd w:val="0"/>
        <w:ind w:left="851"/>
        <w:jc w:val="both"/>
        <w:textAlignment w:val="auto"/>
        <w:rPr>
          <w:rStyle w:val="normaltextrun"/>
          <w:rFonts w:ascii="Museo Sans 300" w:eastAsia="Calibri" w:hAnsi="Museo Sans 300" w:cs="Segoe UI"/>
          <w:sz w:val="20"/>
          <w:szCs w:val="20"/>
          <w:lang w:eastAsia="es-MX"/>
        </w:rPr>
      </w:pPr>
      <w:r w:rsidRPr="0043239F">
        <w:rPr>
          <w:rStyle w:val="normaltextrun"/>
          <w:rFonts w:ascii="Museo Sans 300" w:hAnsi="Museo Sans 300"/>
          <w:sz w:val="20"/>
          <w:szCs w:val="20"/>
        </w:rPr>
        <w:t>En</w:t>
      </w:r>
      <w:r>
        <w:rPr>
          <w:rStyle w:val="normaltextrun"/>
          <w:rFonts w:ascii="Museo Sans 300" w:hAnsi="Museo Sans 300"/>
          <w:sz w:val="20"/>
          <w:szCs w:val="20"/>
        </w:rPr>
        <w:t xml:space="preserve"> los meses de diciembre del dos mil v</w:t>
      </w:r>
      <w:r w:rsidR="00642584">
        <w:rPr>
          <w:rStyle w:val="normaltextrun"/>
          <w:rFonts w:ascii="Museo Sans 300" w:hAnsi="Museo Sans 300"/>
          <w:sz w:val="20"/>
          <w:szCs w:val="20"/>
        </w:rPr>
        <w:t>eintiuno</w:t>
      </w:r>
      <w:r>
        <w:rPr>
          <w:rStyle w:val="normaltextrun"/>
          <w:rFonts w:ascii="Museo Sans 300" w:hAnsi="Museo Sans 300"/>
          <w:sz w:val="20"/>
          <w:szCs w:val="20"/>
        </w:rPr>
        <w:t xml:space="preserve">, enero y febrero del dos mil veintidós, </w:t>
      </w:r>
      <w:r w:rsidR="00642584">
        <w:rPr>
          <w:rStyle w:val="normaltextrun"/>
          <w:rFonts w:ascii="Museo Sans 300" w:hAnsi="Museo Sans 300"/>
          <w:sz w:val="20"/>
          <w:szCs w:val="20"/>
        </w:rPr>
        <w:t>la sociedad DELSUR, S.A. de C.V. facturó consumo acumulado para dichos meses, por lo que el CAU en diligencias preliminares requirió a dicha empresa distribuidora corregir</w:t>
      </w:r>
      <w:r w:rsidR="003739C8">
        <w:rPr>
          <w:rStyle w:val="normaltextrun"/>
          <w:rFonts w:ascii="Museo Sans 300" w:hAnsi="Museo Sans 300"/>
          <w:sz w:val="20"/>
          <w:szCs w:val="20"/>
        </w:rPr>
        <w:t>los.</w:t>
      </w:r>
    </w:p>
    <w:p w14:paraId="45EEAFC2" w14:textId="70D970DA" w:rsidR="00642584" w:rsidRDefault="00642584" w:rsidP="00642584">
      <w:pPr>
        <w:pStyle w:val="Prrafodelista"/>
        <w:suppressAutoHyphens w:val="0"/>
        <w:autoSpaceDE w:val="0"/>
        <w:adjustRightInd w:val="0"/>
        <w:ind w:left="851"/>
        <w:jc w:val="both"/>
        <w:textAlignment w:val="auto"/>
        <w:rPr>
          <w:rStyle w:val="normaltextrun"/>
          <w:rFonts w:ascii="Museo Sans 300" w:eastAsia="Calibri" w:hAnsi="Museo Sans 300" w:cs="Segoe UI"/>
          <w:sz w:val="20"/>
          <w:szCs w:val="20"/>
          <w:lang w:eastAsia="es-MX"/>
        </w:rPr>
      </w:pPr>
    </w:p>
    <w:p w14:paraId="60CB510E" w14:textId="581D240A" w:rsidR="00642584" w:rsidRPr="00642584" w:rsidRDefault="00642584" w:rsidP="00642584">
      <w:pPr>
        <w:pStyle w:val="Prrafodelista"/>
        <w:suppressAutoHyphens w:val="0"/>
        <w:autoSpaceDE w:val="0"/>
        <w:adjustRightInd w:val="0"/>
        <w:ind w:left="851"/>
        <w:jc w:val="both"/>
        <w:textAlignment w:val="auto"/>
        <w:rPr>
          <w:rStyle w:val="normaltextrun"/>
          <w:rFonts w:ascii="Museo Sans 300" w:eastAsia="Calibri" w:hAnsi="Museo Sans 300" w:cs="Segoe UI"/>
          <w:sz w:val="20"/>
          <w:szCs w:val="20"/>
          <w:lang w:eastAsia="es-MX"/>
        </w:rPr>
      </w:pPr>
      <w:r>
        <w:rPr>
          <w:rStyle w:val="normaltextrun"/>
          <w:rFonts w:ascii="Museo Sans 300" w:eastAsia="Calibri" w:hAnsi="Museo Sans 300" w:cs="Segoe UI"/>
          <w:sz w:val="20"/>
          <w:szCs w:val="20"/>
          <w:lang w:eastAsia="es-MX"/>
        </w:rPr>
        <w:t xml:space="preserve">En ese sentido, </w:t>
      </w:r>
      <w:r w:rsidR="003739C8">
        <w:rPr>
          <w:rStyle w:val="normaltextrun"/>
          <w:rFonts w:ascii="Museo Sans 300" w:eastAsia="Calibri" w:hAnsi="Museo Sans 300" w:cs="Segoe UI"/>
          <w:sz w:val="20"/>
          <w:szCs w:val="20"/>
          <w:lang w:eastAsia="es-MX"/>
        </w:rPr>
        <w:t xml:space="preserve">la sociedad </w:t>
      </w:r>
      <w:r>
        <w:rPr>
          <w:rStyle w:val="normaltextrun"/>
          <w:rFonts w:ascii="Museo Sans 300" w:eastAsia="Calibri" w:hAnsi="Museo Sans 300" w:cs="Segoe UI"/>
          <w:sz w:val="20"/>
          <w:szCs w:val="20"/>
          <w:lang w:eastAsia="es-MX"/>
        </w:rPr>
        <w:t>DELSUR, S.A de C.V. procedió a refacturar el mes de diciembre del dos mil veintiuno por un valor de consumo de 40 kWh, enero</w:t>
      </w:r>
      <w:r w:rsidR="00B736D1">
        <w:rPr>
          <w:rStyle w:val="normaltextrun"/>
          <w:rFonts w:ascii="Museo Sans 300" w:eastAsia="Calibri" w:hAnsi="Museo Sans 300" w:cs="Segoe UI"/>
          <w:sz w:val="20"/>
          <w:szCs w:val="20"/>
          <w:lang w:eastAsia="es-MX"/>
        </w:rPr>
        <w:t xml:space="preserve"> del dos mil veintidós</w:t>
      </w:r>
      <w:r>
        <w:rPr>
          <w:rStyle w:val="normaltextrun"/>
          <w:rFonts w:ascii="Museo Sans 300" w:eastAsia="Calibri" w:hAnsi="Museo Sans 300" w:cs="Segoe UI"/>
          <w:sz w:val="20"/>
          <w:szCs w:val="20"/>
          <w:lang w:eastAsia="es-MX"/>
        </w:rPr>
        <w:t xml:space="preserve"> por un valor de consumo de 452 kWh y febrero</w:t>
      </w:r>
      <w:r w:rsidR="00B736D1">
        <w:rPr>
          <w:rStyle w:val="normaltextrun"/>
          <w:rFonts w:ascii="Museo Sans 300" w:eastAsia="Calibri" w:hAnsi="Museo Sans 300" w:cs="Segoe UI"/>
          <w:sz w:val="20"/>
          <w:szCs w:val="20"/>
          <w:lang w:eastAsia="es-MX"/>
        </w:rPr>
        <w:t xml:space="preserve"> del dos mil veintidós</w:t>
      </w:r>
      <w:r>
        <w:rPr>
          <w:rStyle w:val="normaltextrun"/>
          <w:rFonts w:ascii="Museo Sans 300" w:eastAsia="Calibri" w:hAnsi="Museo Sans 300" w:cs="Segoe UI"/>
          <w:sz w:val="20"/>
          <w:szCs w:val="20"/>
          <w:lang w:eastAsia="es-MX"/>
        </w:rPr>
        <w:t xml:space="preserve"> por un valor de consumo de 919 kWh, obteniendo la usuaria una compensación</w:t>
      </w:r>
      <w:r w:rsidR="009852E3">
        <w:rPr>
          <w:rStyle w:val="normaltextrun"/>
          <w:rFonts w:ascii="Museo Sans 300" w:eastAsia="Calibri" w:hAnsi="Museo Sans 300" w:cs="Segoe UI"/>
          <w:sz w:val="20"/>
          <w:szCs w:val="20"/>
          <w:lang w:eastAsia="es-MX"/>
        </w:rPr>
        <w:t xml:space="preserve"> económica</w:t>
      </w:r>
      <w:r>
        <w:rPr>
          <w:rStyle w:val="normaltextrun"/>
          <w:rFonts w:ascii="Museo Sans 300" w:eastAsia="Calibri" w:hAnsi="Museo Sans 300" w:cs="Segoe UI"/>
          <w:sz w:val="20"/>
          <w:szCs w:val="20"/>
          <w:lang w:eastAsia="es-MX"/>
        </w:rPr>
        <w:t xml:space="preserve"> por la cantidad de SEISCIENTOS TREINTA Y CINCO 45/100 DÓLARES DE LOS ESTADOS UNIDOS DE AMÉRICA (USD 635.45</w:t>
      </w:r>
      <w:r w:rsidR="009852E3">
        <w:rPr>
          <w:rStyle w:val="normaltextrun"/>
          <w:rFonts w:ascii="Museo Sans 300" w:eastAsia="Calibri" w:hAnsi="Museo Sans 300" w:cs="Segoe UI"/>
          <w:sz w:val="20"/>
          <w:szCs w:val="20"/>
          <w:lang w:eastAsia="es-MX"/>
        </w:rPr>
        <w:t>).</w:t>
      </w:r>
    </w:p>
    <w:p w14:paraId="337A9D4F" w14:textId="77777777" w:rsidR="004C1D0C" w:rsidRPr="0043239F" w:rsidRDefault="004C1D0C" w:rsidP="004C1D0C">
      <w:pPr>
        <w:pStyle w:val="Prrafodelista"/>
        <w:autoSpaceDE w:val="0"/>
        <w:adjustRightInd w:val="0"/>
        <w:ind w:left="851"/>
        <w:jc w:val="both"/>
        <w:rPr>
          <w:rStyle w:val="normaltextrun"/>
          <w:rFonts w:ascii="Museo Sans 300" w:eastAsia="Calibri" w:hAnsi="Museo Sans 300" w:cs="Segoe UI"/>
          <w:sz w:val="20"/>
          <w:szCs w:val="20"/>
          <w:lang w:eastAsia="es-MX"/>
        </w:rPr>
      </w:pPr>
    </w:p>
    <w:p w14:paraId="7F23D2B7" w14:textId="71110F93" w:rsidR="00666CBF" w:rsidRPr="00642584" w:rsidRDefault="005956C7" w:rsidP="00642584">
      <w:pPr>
        <w:pStyle w:val="Prrafodelista"/>
        <w:numPr>
          <w:ilvl w:val="3"/>
          <w:numId w:val="26"/>
        </w:numPr>
        <w:suppressAutoHyphens w:val="0"/>
        <w:autoSpaceDE w:val="0"/>
        <w:adjustRightInd w:val="0"/>
        <w:ind w:left="851"/>
        <w:jc w:val="both"/>
        <w:textAlignment w:val="auto"/>
        <w:rPr>
          <w:rFonts w:ascii="Museo Sans 300" w:eastAsia="Calibri" w:hAnsi="Museo Sans 300" w:cs="Segoe UI"/>
          <w:sz w:val="20"/>
          <w:szCs w:val="20"/>
          <w:lang w:eastAsia="es-MX"/>
        </w:rPr>
      </w:pPr>
      <w:r>
        <w:rPr>
          <w:rStyle w:val="normaltextrun"/>
          <w:rFonts w:ascii="Museo Sans 300" w:hAnsi="Museo Sans 300"/>
          <w:sz w:val="20"/>
          <w:szCs w:val="20"/>
        </w:rPr>
        <w:t>S</w:t>
      </w:r>
      <w:r w:rsidR="00642584">
        <w:rPr>
          <w:rStyle w:val="normaltextrun"/>
          <w:rFonts w:ascii="Museo Sans 300" w:hAnsi="Museo Sans 300"/>
          <w:sz w:val="20"/>
          <w:szCs w:val="20"/>
        </w:rPr>
        <w:t>on procedentes los cobros efectuados</w:t>
      </w:r>
      <w:r w:rsidR="00666CBF" w:rsidRPr="00642584">
        <w:rPr>
          <w:rFonts w:ascii="Museo Sans 300" w:eastAsia="Arial" w:hAnsi="Museo Sans 300"/>
          <w:sz w:val="20"/>
          <w:szCs w:val="20"/>
        </w:rPr>
        <w:t xml:space="preserve"> por la sociedad DELSUR, S.A. de C.V. en concepto de consumo de energía eléctrica durante </w:t>
      </w:r>
      <w:r w:rsidR="001D42A9" w:rsidRPr="00642584">
        <w:rPr>
          <w:rFonts w:ascii="Museo Sans 300" w:eastAsia="Arial" w:hAnsi="Museo Sans 300"/>
          <w:sz w:val="20"/>
          <w:szCs w:val="20"/>
        </w:rPr>
        <w:t>los meses de marzo del dos mil veintidós a marzo del presente año.</w:t>
      </w:r>
    </w:p>
    <w:p w14:paraId="2B85448B" w14:textId="32A34138" w:rsidR="004C1D0C" w:rsidRDefault="004C1D0C" w:rsidP="00B27D1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48FACBD1" w14:textId="77777777" w:rsidR="00ED1712" w:rsidRDefault="00ED1712"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7837C74D" w14:textId="77777777" w:rsidR="00944A97" w:rsidRPr="00944A97" w:rsidRDefault="00944A97" w:rsidP="00944A97">
      <w:pPr>
        <w:numPr>
          <w:ilvl w:val="0"/>
          <w:numId w:val="5"/>
        </w:numPr>
        <w:suppressAutoHyphens w:val="0"/>
        <w:autoSpaceDN/>
        <w:spacing w:after="0" w:line="240" w:lineRule="auto"/>
        <w:contextualSpacing/>
        <w:jc w:val="center"/>
        <w:textAlignment w:val="auto"/>
        <w:rPr>
          <w:rFonts w:ascii="Museo Sans 500" w:eastAsia="Arial" w:hAnsi="Museo Sans 500" w:cs="Times New Roman"/>
          <w:b/>
          <w:bCs/>
          <w:sz w:val="20"/>
          <w:szCs w:val="20"/>
          <w:lang w:eastAsia="es-SV"/>
        </w:rPr>
      </w:pPr>
      <w:r w:rsidRPr="00944A97">
        <w:rPr>
          <w:rFonts w:ascii="Museo Sans 500" w:eastAsia="Arial" w:hAnsi="Museo Sans 500" w:cs="Times New Roman"/>
          <w:b/>
          <w:bCs/>
          <w:sz w:val="20"/>
          <w:szCs w:val="20"/>
          <w:lang w:eastAsia="es-SV"/>
        </w:rPr>
        <w:t>CÓMPUTO DE PLAZOS DE LOS ADMINISTRADOS</w:t>
      </w:r>
    </w:p>
    <w:p w14:paraId="0EE5BFAD" w14:textId="77777777" w:rsidR="00944A97" w:rsidRPr="00944A97" w:rsidRDefault="00944A97" w:rsidP="00944A97">
      <w:pPr>
        <w:tabs>
          <w:tab w:val="left" w:pos="8840"/>
        </w:tabs>
        <w:suppressAutoHyphens w:val="0"/>
        <w:autoSpaceDN/>
        <w:spacing w:after="0" w:line="240" w:lineRule="auto"/>
        <w:ind w:left="567"/>
        <w:jc w:val="both"/>
        <w:textAlignment w:val="auto"/>
        <w:rPr>
          <w:rFonts w:ascii="Museo Sans 300" w:eastAsia="Museo Sans" w:hAnsi="Museo Sans 300" w:cs="Segoe UI"/>
          <w:sz w:val="20"/>
          <w:szCs w:val="20"/>
        </w:rPr>
      </w:pPr>
    </w:p>
    <w:p w14:paraId="1EF6F623" w14:textId="77777777" w:rsidR="00944A97" w:rsidRPr="00944A97" w:rsidRDefault="00944A97" w:rsidP="00944A97">
      <w:pPr>
        <w:suppressAutoHyphens w:val="0"/>
        <w:autoSpaceDE w:val="0"/>
        <w:adjustRightInd w:val="0"/>
        <w:spacing w:after="0" w:line="240" w:lineRule="auto"/>
        <w:ind w:left="426"/>
        <w:jc w:val="both"/>
        <w:textAlignment w:val="auto"/>
        <w:rPr>
          <w:rFonts w:ascii="Museo Sans 300" w:eastAsia="Times New Roman" w:hAnsi="Museo Sans 300" w:cs="Calibri"/>
          <w:color w:val="000000"/>
          <w:sz w:val="20"/>
          <w:szCs w:val="20"/>
          <w:lang w:eastAsia="es-SV"/>
        </w:rPr>
      </w:pPr>
      <w:r w:rsidRPr="00944A97">
        <w:rPr>
          <w:rFonts w:ascii="Museo Sans 300" w:eastAsia="Times New Roman" w:hAnsi="Museo Sans 300" w:cs="Calibri"/>
          <w:color w:val="000000"/>
          <w:sz w:val="20"/>
          <w:szCs w:val="20"/>
          <w:bdr w:val="none" w:sz="0" w:space="0" w:color="auto" w:frame="1"/>
          <w:lang w:eastAsia="es-SV"/>
        </w:rPr>
        <w:t>La Ley de Procedimientos Administrativos (LPA), en su artículo 81, establece que los actos, tanto de la Administración como de los particulares, deberán llevarse a cabo en días y horas hábiles.</w:t>
      </w:r>
    </w:p>
    <w:p w14:paraId="034D6F97" w14:textId="77777777" w:rsidR="00944A97" w:rsidRPr="00944A97" w:rsidRDefault="00944A97" w:rsidP="00944A97">
      <w:pPr>
        <w:suppressAutoHyphens w:val="0"/>
        <w:autoSpaceDE w:val="0"/>
        <w:adjustRightInd w:val="0"/>
        <w:spacing w:after="0" w:line="240" w:lineRule="auto"/>
        <w:ind w:left="426"/>
        <w:jc w:val="both"/>
        <w:textAlignment w:val="auto"/>
        <w:rPr>
          <w:rFonts w:eastAsia="Times New Roman" w:cs="Calibri"/>
          <w:color w:val="000000"/>
          <w:sz w:val="24"/>
          <w:szCs w:val="24"/>
          <w:bdr w:val="none" w:sz="0" w:space="0" w:color="auto" w:frame="1"/>
          <w:lang w:eastAsia="es-SV"/>
        </w:rPr>
      </w:pPr>
      <w:r w:rsidRPr="00944A97">
        <w:rPr>
          <w:rFonts w:eastAsia="Times New Roman" w:cs="Calibri"/>
          <w:color w:val="000000"/>
          <w:sz w:val="24"/>
          <w:szCs w:val="24"/>
          <w:bdr w:val="none" w:sz="0" w:space="0" w:color="auto" w:frame="1"/>
          <w:lang w:eastAsia="es-SV"/>
        </w:rPr>
        <w:br/>
      </w:r>
      <w:r w:rsidRPr="00944A97">
        <w:rPr>
          <w:rFonts w:ascii="Museo Sans 300" w:eastAsia="Times New Roman" w:hAnsi="Museo Sans 300" w:cs="Calibri"/>
          <w:color w:val="000000"/>
          <w:sz w:val="20"/>
          <w:szCs w:val="20"/>
          <w:bdr w:val="none" w:sz="0" w:space="0" w:color="auto" w:frame="1"/>
          <w:lang w:eastAsia="es-SV"/>
        </w:rPr>
        <w:t>De conformidad con lo establecido en el acuerdo N.° 44-2023/ADM y el Reglamento Interno de Trabajo, se informa que debido a las fiestas patronales de San Salvador, las oficinas de la SIGET permanecerán cerradas los días del 31 de julio al 4 de agosto de este año, por lo que ese período no se contará como hábil para efectos del cómputo de plazos de los administrados.</w:t>
      </w:r>
      <w:r w:rsidRPr="00944A97">
        <w:rPr>
          <w:rFonts w:ascii="Museo Sans 300" w:eastAsia="Times New Roman" w:hAnsi="Museo Sans 300" w:cs="Calibri"/>
          <w:color w:val="000000"/>
          <w:sz w:val="20"/>
          <w:szCs w:val="20"/>
          <w:bdr w:val="none" w:sz="0" w:space="0" w:color="auto" w:frame="1"/>
          <w:lang w:eastAsia="es-SV"/>
        </w:rPr>
        <w:br/>
      </w:r>
    </w:p>
    <w:p w14:paraId="4CBEA349" w14:textId="62832BBD" w:rsidR="00944A97" w:rsidRDefault="00944A97" w:rsidP="00944A97">
      <w:pPr>
        <w:suppressAutoHyphens w:val="0"/>
        <w:autoSpaceDE w:val="0"/>
        <w:adjustRightInd w:val="0"/>
        <w:spacing w:after="0" w:line="240" w:lineRule="auto"/>
        <w:ind w:left="426"/>
        <w:jc w:val="both"/>
        <w:textAlignment w:val="auto"/>
        <w:rPr>
          <w:rFonts w:ascii="Museo Sans 300" w:eastAsia="Times New Roman" w:hAnsi="Museo Sans 300" w:cs="Calibri"/>
          <w:color w:val="000000"/>
          <w:sz w:val="20"/>
          <w:szCs w:val="20"/>
          <w:bdr w:val="none" w:sz="0" w:space="0" w:color="auto" w:frame="1"/>
          <w:lang w:eastAsia="es-SV"/>
        </w:rPr>
      </w:pPr>
      <w:r w:rsidRPr="00944A97">
        <w:rPr>
          <w:rFonts w:ascii="Museo Sans 300" w:eastAsia="Times New Roman" w:hAnsi="Museo Sans 300" w:cs="Calibri"/>
          <w:color w:val="000000"/>
          <w:sz w:val="20"/>
          <w:szCs w:val="20"/>
          <w:bdr w:val="none" w:sz="0" w:space="0" w:color="auto" w:frame="1"/>
          <w:lang w:eastAsia="es-SV"/>
        </w:rPr>
        <w:t>En consecuencia, la SIGET estará habilitada para emitir acuerdos y resoluciones, así como realizar cualquier otro acto administrativo, en el horario y fechas siguientes:</w:t>
      </w:r>
    </w:p>
    <w:p w14:paraId="5D31E712" w14:textId="5E7A8F94" w:rsidR="000858CF" w:rsidRDefault="000858CF" w:rsidP="00944A97">
      <w:pPr>
        <w:suppressAutoHyphens w:val="0"/>
        <w:autoSpaceDE w:val="0"/>
        <w:adjustRightInd w:val="0"/>
        <w:spacing w:after="0" w:line="240" w:lineRule="auto"/>
        <w:ind w:left="426"/>
        <w:jc w:val="both"/>
        <w:textAlignment w:val="auto"/>
        <w:rPr>
          <w:rFonts w:ascii="Museo Sans 300" w:eastAsia="Times New Roman" w:hAnsi="Museo Sans 300" w:cs="Calibri"/>
          <w:color w:val="000000"/>
          <w:sz w:val="20"/>
          <w:szCs w:val="20"/>
          <w:bdr w:val="none" w:sz="0" w:space="0" w:color="auto" w:frame="1"/>
          <w:lang w:eastAsia="es-SV"/>
        </w:rPr>
      </w:pPr>
    </w:p>
    <w:p w14:paraId="07557FB9" w14:textId="77777777" w:rsidR="000858CF" w:rsidRPr="000858CF" w:rsidRDefault="000858CF">
      <w:pPr>
        <w:numPr>
          <w:ilvl w:val="0"/>
          <w:numId w:val="10"/>
        </w:numPr>
        <w:tabs>
          <w:tab w:val="num" w:pos="1134"/>
        </w:tabs>
        <w:suppressAutoHyphens w:val="0"/>
        <w:autoSpaceDN/>
        <w:spacing w:after="0" w:line="240" w:lineRule="auto"/>
        <w:ind w:left="1134" w:hanging="283"/>
        <w:jc w:val="both"/>
        <w:rPr>
          <w:rFonts w:ascii="Museo Sans 300" w:eastAsia="Times New Roman" w:hAnsi="Museo Sans 300" w:cs="Segoe UI"/>
          <w:sz w:val="20"/>
          <w:szCs w:val="20"/>
          <w:lang w:eastAsia="es-SV"/>
        </w:rPr>
      </w:pPr>
      <w:r w:rsidRPr="000858CF">
        <w:rPr>
          <w:rFonts w:ascii="Museo Sans 300" w:eastAsia="Times New Roman" w:hAnsi="Museo Sans 300" w:cs="Segoe UI"/>
          <w:color w:val="000000"/>
          <w:sz w:val="20"/>
          <w:szCs w:val="20"/>
          <w:lang w:val="es-ES" w:eastAsia="es-SV"/>
        </w:rPr>
        <w:t>Los días 10 de junio y 1 de julio de 2023, en un horario de 8:00 a.m. a las 5:00 p.m.;</w:t>
      </w:r>
      <w:r w:rsidRPr="000858CF">
        <w:rPr>
          <w:rFonts w:ascii="Museo Sans 300" w:eastAsia="Times New Roman" w:hAnsi="Museo Sans 300" w:cs="Segoe UI"/>
          <w:color w:val="000000"/>
          <w:sz w:val="20"/>
          <w:szCs w:val="20"/>
          <w:lang w:eastAsia="es-SV"/>
        </w:rPr>
        <w:t> </w:t>
      </w:r>
    </w:p>
    <w:p w14:paraId="761189FC" w14:textId="77777777" w:rsidR="000858CF" w:rsidRPr="000858CF" w:rsidRDefault="000858CF" w:rsidP="000858CF">
      <w:pPr>
        <w:tabs>
          <w:tab w:val="num" w:pos="1134"/>
        </w:tabs>
        <w:suppressAutoHyphens w:val="0"/>
        <w:autoSpaceDN/>
        <w:spacing w:after="0" w:line="240" w:lineRule="auto"/>
        <w:ind w:left="1134" w:hanging="283"/>
        <w:jc w:val="both"/>
        <w:rPr>
          <w:rFonts w:ascii="Segoe UI" w:eastAsia="Times New Roman" w:hAnsi="Segoe UI" w:cs="Segoe UI"/>
          <w:sz w:val="18"/>
          <w:szCs w:val="18"/>
          <w:lang w:eastAsia="es-SV"/>
        </w:rPr>
      </w:pPr>
      <w:r w:rsidRPr="000858CF">
        <w:rPr>
          <w:rFonts w:ascii="Museo Sans 300" w:eastAsia="Times New Roman" w:hAnsi="Museo Sans 300" w:cs="Segoe UI"/>
          <w:color w:val="000000"/>
          <w:sz w:val="20"/>
          <w:szCs w:val="20"/>
          <w:lang w:eastAsia="es-SV"/>
        </w:rPr>
        <w:lastRenderedPageBreak/>
        <w:t> </w:t>
      </w:r>
    </w:p>
    <w:p w14:paraId="19E78814" w14:textId="77777777" w:rsidR="000858CF" w:rsidRPr="000858CF" w:rsidRDefault="000858CF">
      <w:pPr>
        <w:numPr>
          <w:ilvl w:val="0"/>
          <w:numId w:val="11"/>
        </w:numPr>
        <w:tabs>
          <w:tab w:val="num" w:pos="1134"/>
        </w:tabs>
        <w:suppressAutoHyphens w:val="0"/>
        <w:autoSpaceDN/>
        <w:spacing w:after="0" w:line="240" w:lineRule="auto"/>
        <w:ind w:left="1134" w:hanging="283"/>
        <w:jc w:val="both"/>
        <w:rPr>
          <w:rFonts w:ascii="Museo Sans 300" w:eastAsia="Times New Roman" w:hAnsi="Museo Sans 300" w:cs="Segoe UI"/>
          <w:sz w:val="20"/>
          <w:szCs w:val="20"/>
          <w:lang w:eastAsia="es-SV"/>
        </w:rPr>
      </w:pPr>
      <w:r w:rsidRPr="000858CF">
        <w:rPr>
          <w:rFonts w:ascii="Museo Sans 300" w:eastAsia="Times New Roman" w:hAnsi="Museo Sans 300" w:cs="Segoe UI"/>
          <w:color w:val="000000"/>
          <w:sz w:val="20"/>
          <w:szCs w:val="20"/>
          <w:lang w:val="es-ES" w:eastAsia="es-SV"/>
        </w:rPr>
        <w:t>Del lunes 17 al viernes 21 de julio de 2023, estarán habilitadas las horas comprendidas entre las 7:30 a.m. a las 5:30 p.m.; y,</w:t>
      </w:r>
      <w:r w:rsidRPr="000858CF">
        <w:rPr>
          <w:rFonts w:ascii="Museo Sans 300" w:eastAsia="Times New Roman" w:hAnsi="Museo Sans 300" w:cs="Segoe UI"/>
          <w:color w:val="000000"/>
          <w:sz w:val="20"/>
          <w:szCs w:val="20"/>
          <w:lang w:eastAsia="es-SV"/>
        </w:rPr>
        <w:t> </w:t>
      </w:r>
    </w:p>
    <w:p w14:paraId="625C20BC" w14:textId="77777777" w:rsidR="000858CF" w:rsidRPr="000858CF" w:rsidRDefault="000858CF" w:rsidP="000858CF">
      <w:pPr>
        <w:tabs>
          <w:tab w:val="num" w:pos="1134"/>
        </w:tabs>
        <w:suppressAutoHyphens w:val="0"/>
        <w:autoSpaceDN/>
        <w:spacing w:after="0" w:line="240" w:lineRule="auto"/>
        <w:ind w:left="1134" w:hanging="283"/>
        <w:jc w:val="both"/>
        <w:rPr>
          <w:rFonts w:ascii="Segoe UI" w:eastAsia="Times New Roman" w:hAnsi="Segoe UI" w:cs="Segoe UI"/>
          <w:sz w:val="18"/>
          <w:szCs w:val="18"/>
          <w:lang w:eastAsia="es-SV"/>
        </w:rPr>
      </w:pPr>
      <w:r w:rsidRPr="000858CF">
        <w:rPr>
          <w:rFonts w:ascii="Museo Sans 300" w:eastAsia="Times New Roman" w:hAnsi="Museo Sans 300" w:cs="Segoe UI"/>
          <w:color w:val="000000"/>
          <w:sz w:val="20"/>
          <w:szCs w:val="20"/>
          <w:lang w:eastAsia="es-SV"/>
        </w:rPr>
        <w:t> </w:t>
      </w:r>
    </w:p>
    <w:p w14:paraId="0360B25A" w14:textId="77777777" w:rsidR="000858CF" w:rsidRPr="000858CF" w:rsidRDefault="000858CF">
      <w:pPr>
        <w:numPr>
          <w:ilvl w:val="0"/>
          <w:numId w:val="12"/>
        </w:numPr>
        <w:tabs>
          <w:tab w:val="num" w:pos="1134"/>
        </w:tabs>
        <w:suppressAutoHyphens w:val="0"/>
        <w:autoSpaceDN/>
        <w:spacing w:after="0" w:line="240" w:lineRule="auto"/>
        <w:ind w:left="1134" w:hanging="283"/>
        <w:jc w:val="both"/>
        <w:rPr>
          <w:rFonts w:ascii="Museo Sans 300" w:eastAsia="Times New Roman" w:hAnsi="Museo Sans 300" w:cs="Segoe UI"/>
          <w:sz w:val="20"/>
          <w:szCs w:val="20"/>
          <w:lang w:eastAsia="es-SV"/>
        </w:rPr>
      </w:pPr>
      <w:r w:rsidRPr="000858CF">
        <w:rPr>
          <w:rFonts w:ascii="Museo Sans 300" w:eastAsia="Times New Roman" w:hAnsi="Museo Sans 300" w:cs="Segoe UI"/>
          <w:color w:val="000000"/>
          <w:sz w:val="20"/>
          <w:szCs w:val="20"/>
          <w:lang w:val="es-ES" w:eastAsia="es-SV"/>
        </w:rPr>
        <w:t>El día 22 de julio de 2023, en un horario de 8:00 a.m. a las 11:00 a.m.</w:t>
      </w:r>
      <w:r w:rsidRPr="000858CF">
        <w:rPr>
          <w:rFonts w:ascii="Museo Sans 300" w:eastAsia="Times New Roman" w:hAnsi="Museo Sans 300" w:cs="Segoe UI"/>
          <w:color w:val="000000"/>
          <w:sz w:val="20"/>
          <w:szCs w:val="20"/>
          <w:lang w:eastAsia="es-SV"/>
        </w:rPr>
        <w:t> </w:t>
      </w:r>
    </w:p>
    <w:p w14:paraId="79D5AF2E" w14:textId="15AE609D" w:rsidR="002119B7" w:rsidRDefault="002119B7"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75FFC72" w14:textId="77777777" w:rsidR="00DA3D35" w:rsidRPr="00CF7A86" w:rsidRDefault="00DA3D35" w:rsidP="002D1B78">
      <w:pPr>
        <w:suppressAutoHyphens w:val="0"/>
        <w:autoSpaceDE w:val="0"/>
        <w:adjustRightInd w:val="0"/>
        <w:spacing w:after="0" w:line="240" w:lineRule="auto"/>
        <w:ind w:left="426"/>
        <w:jc w:val="both"/>
        <w:textAlignment w:val="auto"/>
        <w:rPr>
          <w:rFonts w:ascii="Museo Sans 300" w:eastAsia="Times New Roman" w:hAnsi="Museo Sans 300" w:cs="Calibri"/>
          <w:color w:val="000000"/>
          <w:sz w:val="20"/>
          <w:szCs w:val="20"/>
          <w:lang w:eastAsia="es-SV"/>
        </w:rPr>
      </w:pPr>
      <w:r w:rsidRPr="00CF7A86">
        <w:rPr>
          <w:rFonts w:ascii="Museo Sans 300" w:eastAsia="Times New Roman" w:hAnsi="Museo Sans 300" w:cs="Calibri"/>
          <w:color w:val="000000"/>
          <w:sz w:val="20"/>
          <w:szCs w:val="20"/>
          <w:bdr w:val="none" w:sz="0" w:space="0" w:color="auto" w:frame="1"/>
          <w:lang w:eastAsia="es-SV"/>
        </w:rPr>
        <w:t>Asimismo, para efectos del cómputo de plazos de los administrados no se contarán como días hábiles del 31 de julio al 4 de agosto del 2023.</w:t>
      </w:r>
    </w:p>
    <w:p w14:paraId="78B198B8" w14:textId="77777777" w:rsidR="00DA3D35" w:rsidRDefault="00DA3D35"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5869F840" w:rsid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00564486">
        <w:rPr>
          <w:rFonts w:ascii="Museo Sans 300" w:eastAsia="Arial" w:hAnsi="Museo Sans 300" w:cs="Times New Roman"/>
          <w:sz w:val="20"/>
          <w:szCs w:val="20"/>
          <w:lang w:eastAsia="es-ES"/>
        </w:rPr>
        <w:t>los</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564486">
        <w:rPr>
          <w:rFonts w:ascii="Museo Sans 300" w:eastAsia="Arial" w:hAnsi="Museo Sans 300" w:cs="Times New Roman"/>
          <w:sz w:val="20"/>
          <w:szCs w:val="20"/>
          <w:lang w:eastAsia="es-ES"/>
        </w:rPr>
        <w:t>s</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564486">
        <w:rPr>
          <w:rFonts w:ascii="Museo Sans 300" w:eastAsia="Arial" w:hAnsi="Museo Sans 300" w:cs="Times New Roman"/>
          <w:sz w:val="20"/>
          <w:szCs w:val="20"/>
          <w:lang w:eastAsia="es-ES"/>
        </w:rPr>
        <w:t>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3256FC">
        <w:rPr>
          <w:rFonts w:ascii="Museo Sans 300" w:eastAsia="Arial" w:hAnsi="Museo Sans 300" w:cs="Times New Roman"/>
          <w:sz w:val="20"/>
          <w:szCs w:val="20"/>
        </w:rPr>
        <w:t>0</w:t>
      </w:r>
      <w:r w:rsidR="00564486">
        <w:rPr>
          <w:rFonts w:ascii="Museo Sans 300" w:eastAsia="Arial" w:hAnsi="Museo Sans 300" w:cs="Times New Roman"/>
          <w:sz w:val="20"/>
          <w:szCs w:val="20"/>
        </w:rPr>
        <w:t>099</w:t>
      </w:r>
      <w:r w:rsidR="008A6737">
        <w:rPr>
          <w:rFonts w:ascii="Museo Sans 300" w:eastAsia="Arial" w:hAnsi="Museo Sans 300" w:cs="Times New Roman"/>
          <w:sz w:val="20"/>
          <w:szCs w:val="20"/>
        </w:rPr>
        <w:t>-CAU-23</w:t>
      </w:r>
      <w:r w:rsidR="00564486">
        <w:rPr>
          <w:rFonts w:ascii="Museo Sans 300" w:eastAsia="Arial" w:hAnsi="Museo Sans 300" w:cs="Times New Roman"/>
          <w:sz w:val="20"/>
          <w:szCs w:val="20"/>
        </w:rPr>
        <w:t xml:space="preserve"> y N.° IT-0172-CAU-23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74659B98" w14:textId="77777777" w:rsidR="00ED1712" w:rsidRPr="005E45BC" w:rsidRDefault="00ED1712"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p>
    <w:p w14:paraId="5326AE3B" w14:textId="5AD366AC" w:rsidR="001D42A9" w:rsidRDefault="001D42A9" w:rsidP="001D42A9">
      <w:pPr>
        <w:numPr>
          <w:ilvl w:val="0"/>
          <w:numId w:val="6"/>
        </w:numPr>
        <w:suppressAutoHyphens w:val="0"/>
        <w:autoSpaceDN/>
        <w:spacing w:after="200" w:line="240" w:lineRule="auto"/>
        <w:jc w:val="both"/>
        <w:textAlignment w:val="auto"/>
        <w:rPr>
          <w:rFonts w:ascii="Museo Sans 300" w:hAnsi="Museo Sans 300"/>
          <w:sz w:val="20"/>
          <w:szCs w:val="20"/>
          <w:lang w:eastAsia="es-SV"/>
        </w:rPr>
      </w:pPr>
      <w:r w:rsidRPr="00262588">
        <w:rPr>
          <w:rFonts w:ascii="Museo Sans 300" w:hAnsi="Museo Sans 300"/>
          <w:sz w:val="20"/>
          <w:szCs w:val="20"/>
          <w:lang w:eastAsia="es-SV"/>
        </w:rPr>
        <w:t>Determinar que en el suministro identificado con el N</w:t>
      </w:r>
      <w:r>
        <w:rPr>
          <w:rFonts w:ascii="Museo Sans 300" w:hAnsi="Museo Sans 300"/>
          <w:sz w:val="20"/>
          <w:szCs w:val="20"/>
          <w:lang w:eastAsia="es-SV"/>
        </w:rPr>
        <w:t xml:space="preserve">C </w:t>
      </w:r>
      <w:r w:rsidR="00070E2F">
        <w:rPr>
          <w:rFonts w:ascii="Museo Sans 300" w:hAnsi="Museo Sans 300"/>
          <w:sz w:val="20"/>
          <w:szCs w:val="20"/>
          <w:lang w:eastAsia="es-SV"/>
        </w:rPr>
        <w:t>xxx</w:t>
      </w:r>
      <w:r w:rsidRPr="00262588">
        <w:rPr>
          <w:rFonts w:ascii="Museo Sans 300" w:hAnsi="Museo Sans 300"/>
          <w:sz w:val="20"/>
          <w:szCs w:val="20"/>
          <w:lang w:eastAsia="es-SV"/>
        </w:rPr>
        <w:t xml:space="preserve"> </w:t>
      </w:r>
      <w:r>
        <w:rPr>
          <w:rFonts w:ascii="Museo Sans 300" w:hAnsi="Museo Sans 300"/>
          <w:sz w:val="20"/>
          <w:szCs w:val="20"/>
          <w:lang w:eastAsia="es-SV"/>
        </w:rPr>
        <w:t xml:space="preserve">se comprobó la procedencia del cobro realizado por la sociedad DELSUR, S.A. de C.V. </w:t>
      </w:r>
      <w:r>
        <w:rPr>
          <w:rStyle w:val="normaltextrun"/>
          <w:rFonts w:ascii="Museo Sans 300" w:hAnsi="Museo Sans 300" w:cs="Segoe UI"/>
          <w:sz w:val="20"/>
          <w:szCs w:val="20"/>
        </w:rPr>
        <w:t>en concepto de consumo de energía eléctrica durante los meses de marzo del dos mil veintidós a marzo del presente año.</w:t>
      </w:r>
    </w:p>
    <w:p w14:paraId="25CE3AE1" w14:textId="701D44DE" w:rsidR="00BB6642" w:rsidRPr="000858CF" w:rsidRDefault="00BB6642" w:rsidP="00BB6642">
      <w:pPr>
        <w:numPr>
          <w:ilvl w:val="0"/>
          <w:numId w:val="6"/>
        </w:numPr>
        <w:tabs>
          <w:tab w:val="num" w:pos="426"/>
        </w:tabs>
        <w:suppressAutoHyphens w:val="0"/>
        <w:autoSpaceDN/>
        <w:spacing w:after="0" w:line="240" w:lineRule="auto"/>
        <w:jc w:val="both"/>
        <w:textAlignment w:val="auto"/>
        <w:rPr>
          <w:rFonts w:ascii="Museo Sans 300" w:eastAsia="Times New Roman" w:hAnsi="Museo Sans 300" w:cs="Calibri"/>
          <w:color w:val="000000"/>
          <w:sz w:val="20"/>
          <w:szCs w:val="20"/>
          <w:lang w:eastAsia="es-SV"/>
        </w:rPr>
      </w:pPr>
      <w:r w:rsidRPr="00CF7A86">
        <w:rPr>
          <w:rFonts w:ascii="Museo Sans 300" w:eastAsia="Times New Roman" w:hAnsi="Museo Sans 300" w:cs="Calibri"/>
          <w:color w:val="000000"/>
          <w:sz w:val="20"/>
          <w:szCs w:val="20"/>
          <w:bdr w:val="none" w:sz="0" w:space="0" w:color="auto" w:frame="1"/>
          <w:lang w:eastAsia="es-SV"/>
        </w:rPr>
        <w:t>Hacer saber que la SIGET estará habilitada para emitir acuerdos y resoluciones, así como realizar cualquier otro acto administrativo, en el horario y fechas siguientes:</w:t>
      </w:r>
    </w:p>
    <w:p w14:paraId="2DE7EA04" w14:textId="35096E8D" w:rsidR="000858CF" w:rsidRDefault="000858CF" w:rsidP="000858CF">
      <w:pPr>
        <w:suppressAutoHyphens w:val="0"/>
        <w:autoSpaceDN/>
        <w:spacing w:after="0" w:line="240" w:lineRule="auto"/>
        <w:ind w:left="360"/>
        <w:jc w:val="both"/>
        <w:textAlignment w:val="auto"/>
        <w:rPr>
          <w:rFonts w:ascii="Museo Sans 300" w:eastAsia="Times New Roman" w:hAnsi="Museo Sans 300" w:cs="Calibri"/>
          <w:color w:val="000000"/>
          <w:sz w:val="20"/>
          <w:szCs w:val="20"/>
          <w:bdr w:val="none" w:sz="0" w:space="0" w:color="auto" w:frame="1"/>
          <w:lang w:eastAsia="es-SV"/>
        </w:rPr>
      </w:pPr>
    </w:p>
    <w:p w14:paraId="0B06FC84" w14:textId="77777777" w:rsidR="000858CF" w:rsidRPr="000858CF" w:rsidRDefault="000858CF" w:rsidP="000858CF">
      <w:pPr>
        <w:numPr>
          <w:ilvl w:val="2"/>
          <w:numId w:val="2"/>
        </w:numPr>
        <w:spacing w:after="0" w:line="240" w:lineRule="auto"/>
        <w:ind w:left="993"/>
        <w:jc w:val="both"/>
        <w:rPr>
          <w:rFonts w:ascii="Museo Sans 300" w:eastAsia="Times New Roman" w:hAnsi="Museo Sans 300" w:cs="Calibri"/>
          <w:color w:val="000000"/>
          <w:sz w:val="20"/>
          <w:szCs w:val="20"/>
          <w:lang w:val="es-ES" w:eastAsia="es-SV"/>
        </w:rPr>
      </w:pPr>
      <w:r w:rsidRPr="000858CF">
        <w:rPr>
          <w:rFonts w:ascii="Museo Sans 300" w:eastAsia="Times New Roman" w:hAnsi="Museo Sans 300" w:cs="Calibri"/>
          <w:color w:val="000000"/>
          <w:sz w:val="20"/>
          <w:szCs w:val="20"/>
          <w:lang w:val="es-ES" w:eastAsia="es-SV"/>
        </w:rPr>
        <w:t>Los días 10 de junio y 1 de julio de 2023, en un horario de 8:00 a.m. a las 5:00 p.m.;</w:t>
      </w:r>
    </w:p>
    <w:p w14:paraId="26120B41" w14:textId="77777777" w:rsidR="000858CF" w:rsidRPr="000858CF" w:rsidRDefault="000858CF" w:rsidP="000858CF">
      <w:pPr>
        <w:spacing w:after="0" w:line="240" w:lineRule="auto"/>
        <w:ind w:left="993"/>
        <w:jc w:val="both"/>
        <w:rPr>
          <w:rFonts w:ascii="Museo Sans 300" w:eastAsia="Times New Roman" w:hAnsi="Museo Sans 300" w:cs="Calibri"/>
          <w:color w:val="000000"/>
          <w:sz w:val="20"/>
          <w:szCs w:val="20"/>
          <w:lang w:val="es-ES" w:eastAsia="es-SV"/>
        </w:rPr>
      </w:pPr>
    </w:p>
    <w:p w14:paraId="1D46720A" w14:textId="77777777" w:rsidR="000858CF" w:rsidRPr="000858CF" w:rsidRDefault="000858CF" w:rsidP="000858CF">
      <w:pPr>
        <w:numPr>
          <w:ilvl w:val="2"/>
          <w:numId w:val="2"/>
        </w:numPr>
        <w:spacing w:after="0" w:line="240" w:lineRule="auto"/>
        <w:ind w:left="993"/>
        <w:jc w:val="both"/>
        <w:rPr>
          <w:rFonts w:ascii="Museo Sans 300" w:eastAsia="Times New Roman" w:hAnsi="Museo Sans 300" w:cs="Calibri"/>
          <w:color w:val="000000"/>
          <w:sz w:val="20"/>
          <w:szCs w:val="20"/>
          <w:lang w:val="es-ES" w:eastAsia="es-SV"/>
        </w:rPr>
      </w:pPr>
      <w:r w:rsidRPr="000858CF">
        <w:rPr>
          <w:rFonts w:ascii="Museo Sans 300" w:eastAsia="Times New Roman" w:hAnsi="Museo Sans 300" w:cs="Calibri"/>
          <w:color w:val="000000"/>
          <w:sz w:val="20"/>
          <w:szCs w:val="20"/>
          <w:lang w:val="es-ES" w:eastAsia="es-SV"/>
        </w:rPr>
        <w:t>Del lunes 17 al viernes 21 de julio de 2023, estarán habilitadas las horas comprendidas entre las 7:30 a.m. a las 5:30 p.m.; y,</w:t>
      </w:r>
    </w:p>
    <w:p w14:paraId="3291B0AA" w14:textId="77777777" w:rsidR="000858CF" w:rsidRPr="000858CF" w:rsidRDefault="000858CF" w:rsidP="000858CF">
      <w:pPr>
        <w:spacing w:after="0" w:line="240" w:lineRule="auto"/>
        <w:ind w:left="993"/>
        <w:jc w:val="both"/>
        <w:rPr>
          <w:rFonts w:ascii="Museo Sans 300" w:eastAsia="Times New Roman" w:hAnsi="Museo Sans 300" w:cs="Calibri"/>
          <w:color w:val="000000"/>
          <w:sz w:val="20"/>
          <w:szCs w:val="20"/>
          <w:lang w:val="es-ES" w:eastAsia="es-SV"/>
        </w:rPr>
      </w:pPr>
    </w:p>
    <w:p w14:paraId="1A334B18" w14:textId="538259B6" w:rsidR="000858CF" w:rsidRDefault="000858CF" w:rsidP="000858CF">
      <w:pPr>
        <w:numPr>
          <w:ilvl w:val="2"/>
          <w:numId w:val="2"/>
        </w:numPr>
        <w:spacing w:after="0" w:line="240" w:lineRule="auto"/>
        <w:ind w:left="993"/>
        <w:jc w:val="both"/>
        <w:rPr>
          <w:rFonts w:ascii="Museo Sans 300" w:eastAsia="Times New Roman" w:hAnsi="Museo Sans 300" w:cs="Calibri"/>
          <w:color w:val="000000"/>
          <w:sz w:val="20"/>
          <w:szCs w:val="20"/>
          <w:lang w:val="es-ES" w:eastAsia="es-SV"/>
        </w:rPr>
      </w:pPr>
      <w:r w:rsidRPr="000858CF">
        <w:rPr>
          <w:rFonts w:ascii="Museo Sans 300" w:eastAsia="Times New Roman" w:hAnsi="Museo Sans 300" w:cs="Calibri"/>
          <w:color w:val="000000"/>
          <w:sz w:val="20"/>
          <w:szCs w:val="20"/>
          <w:lang w:val="es-ES" w:eastAsia="es-SV"/>
        </w:rPr>
        <w:t>El día 22 de julio de 2023, en un horario de 8:00 a.m. a las 11:00 a.m.</w:t>
      </w:r>
    </w:p>
    <w:p w14:paraId="24DB451B" w14:textId="77777777" w:rsidR="00D532FC" w:rsidRDefault="00D532FC" w:rsidP="00D532FC">
      <w:pPr>
        <w:pStyle w:val="Prrafodelista"/>
        <w:rPr>
          <w:rFonts w:ascii="Museo Sans 300" w:hAnsi="Museo Sans 300" w:cs="Calibri"/>
          <w:color w:val="000000"/>
          <w:sz w:val="20"/>
          <w:szCs w:val="20"/>
          <w:lang w:eastAsia="es-SV"/>
        </w:rPr>
      </w:pPr>
    </w:p>
    <w:p w14:paraId="0AF6D4C9" w14:textId="7FF61769" w:rsidR="00D532FC" w:rsidRDefault="00D532FC" w:rsidP="00D532FC">
      <w:pPr>
        <w:suppressAutoHyphens w:val="0"/>
        <w:autoSpaceDN/>
        <w:spacing w:after="0" w:line="240" w:lineRule="auto"/>
        <w:ind w:left="360"/>
        <w:jc w:val="both"/>
        <w:textAlignment w:val="auto"/>
        <w:rPr>
          <w:rFonts w:ascii="Museo Sans 300" w:eastAsia="Times New Roman" w:hAnsi="Museo Sans 300" w:cs="Calibri"/>
          <w:color w:val="000000"/>
          <w:sz w:val="20"/>
          <w:szCs w:val="20"/>
          <w:bdr w:val="none" w:sz="0" w:space="0" w:color="auto" w:frame="1"/>
          <w:lang w:eastAsia="es-SV"/>
        </w:rPr>
      </w:pPr>
      <w:r w:rsidRPr="00CF7A86">
        <w:rPr>
          <w:rFonts w:ascii="Museo Sans 300" w:eastAsia="Times New Roman" w:hAnsi="Museo Sans 300" w:cs="Calibri"/>
          <w:color w:val="000000"/>
          <w:sz w:val="20"/>
          <w:szCs w:val="20"/>
          <w:bdr w:val="none" w:sz="0" w:space="0" w:color="auto" w:frame="1"/>
          <w:lang w:eastAsia="es-SV"/>
        </w:rPr>
        <w:t>Asimismo, para efectos del cómputo de plazos de los administrados no se contarán como días hábiles del 31 de julio al 4 de agosto del 2023.</w:t>
      </w:r>
    </w:p>
    <w:p w14:paraId="1EED0C7C" w14:textId="77777777" w:rsidR="004E42AC" w:rsidRPr="00CF7A86" w:rsidRDefault="004E42AC" w:rsidP="00D532FC">
      <w:pPr>
        <w:suppressAutoHyphens w:val="0"/>
        <w:autoSpaceDN/>
        <w:spacing w:after="0" w:line="240" w:lineRule="auto"/>
        <w:ind w:left="360"/>
        <w:jc w:val="both"/>
        <w:textAlignment w:val="auto"/>
        <w:rPr>
          <w:rFonts w:ascii="Museo Sans 300" w:eastAsia="Times New Roman" w:hAnsi="Museo Sans 300" w:cs="Calibri"/>
          <w:color w:val="000000"/>
          <w:sz w:val="20"/>
          <w:szCs w:val="20"/>
          <w:lang w:eastAsia="es-SV"/>
        </w:rPr>
      </w:pPr>
    </w:p>
    <w:p w14:paraId="343CA117" w14:textId="50FA2AD7"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1D42A9">
        <w:rPr>
          <w:rFonts w:ascii="Museo Sans 300" w:eastAsia="Arial" w:hAnsi="Museo Sans 300"/>
          <w:sz w:val="20"/>
          <w:szCs w:val="20"/>
          <w:lang w:eastAsia="es-SV"/>
        </w:rPr>
        <w:t xml:space="preserve">l </w:t>
      </w:r>
      <w:r w:rsidR="00ED1712">
        <w:rPr>
          <w:rFonts w:ascii="Museo Sans 300" w:eastAsia="Arial" w:hAnsi="Museo Sans 300"/>
          <w:sz w:val="20"/>
          <w:szCs w:val="20"/>
          <w:lang w:eastAsia="es-SV"/>
        </w:rPr>
        <w:t>licenciado</w:t>
      </w:r>
      <w:r w:rsidR="001D42A9">
        <w:rPr>
          <w:rFonts w:ascii="Museo Sans 300" w:eastAsia="Arial" w:hAnsi="Museo Sans 300"/>
          <w:sz w:val="20"/>
          <w:szCs w:val="20"/>
          <w:lang w:eastAsia="es-SV"/>
        </w:rPr>
        <w:t xml:space="preserve"> </w:t>
      </w:r>
      <w:r w:rsidR="003D18B9">
        <w:rPr>
          <w:rFonts w:ascii="Museo Sans 300" w:eastAsia="Arial" w:hAnsi="Museo Sans 300"/>
          <w:sz w:val="20"/>
          <w:szCs w:val="20"/>
          <w:lang w:eastAsia="es-SV"/>
        </w:rPr>
        <w:t>x</w:t>
      </w:r>
      <w:r w:rsidR="00070E2F">
        <w:rPr>
          <w:rFonts w:ascii="Museo Sans 300" w:eastAsia="Arial" w:hAnsi="Museo Sans 300"/>
          <w:sz w:val="20"/>
          <w:szCs w:val="20"/>
          <w:lang w:eastAsia="es-SV"/>
        </w:rPr>
        <w:t>xx</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D42A9">
        <w:rPr>
          <w:rFonts w:ascii="Museo Sans 300" w:eastAsia="Arial" w:hAnsi="Museo Sans 300"/>
          <w:sz w:val="20"/>
          <w:szCs w:val="20"/>
          <w:lang w:eastAsia="es-SV"/>
        </w:rPr>
        <w:t>DELSUR</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D746CA1" w14:textId="4D404CAF"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070E2F">
      <w:headerReference w:type="even" r:id="rId12"/>
      <w:headerReference w:type="default" r:id="rId13"/>
      <w:footerReference w:type="even" r:id="rId14"/>
      <w:footerReference w:type="default" r:id="rId15"/>
      <w:headerReference w:type="first" r:id="rId16"/>
      <w:footerReference w:type="first" r:id="rId17"/>
      <w:pgSz w:w="12240" w:h="15840"/>
      <w:pgMar w:top="1985" w:right="900"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816BB" w14:textId="77777777" w:rsidR="001A7100" w:rsidRDefault="001A7100">
      <w:pPr>
        <w:spacing w:after="0" w:line="240" w:lineRule="auto"/>
      </w:pPr>
      <w:r>
        <w:separator/>
      </w:r>
    </w:p>
  </w:endnote>
  <w:endnote w:type="continuationSeparator" w:id="0">
    <w:p w14:paraId="6C96E587" w14:textId="77777777" w:rsidR="001A7100" w:rsidRDefault="001A7100">
      <w:pPr>
        <w:spacing w:after="0" w:line="240" w:lineRule="auto"/>
      </w:pPr>
      <w:r>
        <w:continuationSeparator/>
      </w:r>
    </w:p>
  </w:endnote>
  <w:endnote w:type="continuationNotice" w:id="1">
    <w:p w14:paraId="647EF7CB" w14:textId="77777777" w:rsidR="001A7100" w:rsidRDefault="001A71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MuseoSans-300">
    <w:altName w:val="Times New Roman"/>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p w14:paraId="1FBF9AB0" w14:textId="77777777" w:rsidR="000D225C" w:rsidRDefault="000D225C" w:rsidP="005701A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5D297" w14:textId="77777777" w:rsidR="005701A6" w:rsidRPr="007D65C8" w:rsidRDefault="005701A6" w:rsidP="005701A6">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Pr>
        <w:b/>
        <w:bCs/>
        <w:sz w:val="16"/>
        <w:szCs w:val="16"/>
      </w:rPr>
      <w:t>2</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Pr>
        <w:b/>
        <w:bCs/>
        <w:sz w:val="16"/>
        <w:szCs w:val="16"/>
      </w:rPr>
      <w:t>18</w:t>
    </w:r>
    <w:r w:rsidRPr="007D65C8">
      <w:rPr>
        <w:b/>
        <w:bCs/>
        <w:sz w:val="16"/>
        <w:szCs w:val="16"/>
      </w:rPr>
      <w:fldChar w:fldCharType="end"/>
    </w:r>
  </w:p>
  <w:p w14:paraId="2A357E78" w14:textId="77777777" w:rsidR="000D225C" w:rsidRDefault="000D225C" w:rsidP="005701A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46E5C" w14:textId="77777777" w:rsidR="001A7100" w:rsidRDefault="001A7100">
      <w:pPr>
        <w:spacing w:after="0" w:line="240" w:lineRule="auto"/>
      </w:pPr>
      <w:r>
        <w:rPr>
          <w:color w:val="000000"/>
        </w:rPr>
        <w:separator/>
      </w:r>
    </w:p>
  </w:footnote>
  <w:footnote w:type="continuationSeparator" w:id="0">
    <w:p w14:paraId="3B55C2F9" w14:textId="77777777" w:rsidR="001A7100" w:rsidRDefault="001A7100">
      <w:pPr>
        <w:spacing w:after="0" w:line="240" w:lineRule="auto"/>
      </w:pPr>
      <w:r>
        <w:continuationSeparator/>
      </w:r>
    </w:p>
  </w:footnote>
  <w:footnote w:type="continuationNotice" w:id="1">
    <w:p w14:paraId="11A71A19" w14:textId="77777777" w:rsidR="001A7100" w:rsidRDefault="001A71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09723" w14:textId="43BDC8B3" w:rsidR="00511DE5" w:rsidRDefault="004B0C0A" w:rsidP="005701A6">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43" name="Imagen 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p w14:paraId="097BB24F" w14:textId="77777777" w:rsidR="000D225C" w:rsidRDefault="000D225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44" name="Imagen 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45" name="Imagen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5A95682" w14:textId="77777777" w:rsidR="000D225C" w:rsidRDefault="000D225C" w:rsidP="005701A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46" name="Imagen 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47" name="Imagen 4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15595"/>
    <w:multiLevelType w:val="hybridMultilevel"/>
    <w:tmpl w:val="720816B8"/>
    <w:lvl w:ilvl="0" w:tplc="24BA523E">
      <w:start w:val="2"/>
      <w:numFmt w:val="bullet"/>
      <w:lvlText w:val="-"/>
      <w:lvlJc w:val="left"/>
      <w:pPr>
        <w:ind w:left="780" w:hanging="360"/>
      </w:pPr>
      <w:rPr>
        <w:rFonts w:ascii="Museo Sans 300" w:eastAsia="Calibri" w:hAnsi="Museo Sans 300" w:cs="Segoe UI"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1"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 w15:restartNumberingAfterBreak="0">
    <w:nsid w:val="0CE145D4"/>
    <w:multiLevelType w:val="hybridMultilevel"/>
    <w:tmpl w:val="3F306552"/>
    <w:lvl w:ilvl="0" w:tplc="8F4A7668">
      <w:start w:val="1"/>
      <w:numFmt w:val="bullet"/>
      <w:lvlText w:val=""/>
      <w:lvlJc w:val="left"/>
      <w:pPr>
        <w:ind w:left="720" w:hanging="360"/>
      </w:pPr>
      <w:rPr>
        <w:rFonts w:ascii="Symbol" w:hAnsi="Symbol" w:hint="default"/>
      </w:rPr>
    </w:lvl>
    <w:lvl w:ilvl="1" w:tplc="440A0001">
      <w:start w:val="1"/>
      <w:numFmt w:val="bullet"/>
      <w:lvlText w:val=""/>
      <w:lvlJc w:val="left"/>
      <w:pPr>
        <w:ind w:left="1440" w:hanging="360"/>
      </w:pPr>
      <w:rPr>
        <w:rFonts w:ascii="Symbol" w:hAnsi="Symbol"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3" w15:restartNumberingAfterBreak="0">
    <w:nsid w:val="0EC439A0"/>
    <w:multiLevelType w:val="hybridMultilevel"/>
    <w:tmpl w:val="C7361316"/>
    <w:lvl w:ilvl="0" w:tplc="FFFFFFFF">
      <w:start w:val="1"/>
      <w:numFmt w:val="lowerRoman"/>
      <w:lvlText w:val="%1."/>
      <w:lvlJc w:val="right"/>
      <w:pPr>
        <w:ind w:left="1555" w:hanging="360"/>
      </w:pPr>
    </w:lvl>
    <w:lvl w:ilvl="1" w:tplc="FFFFFFFF">
      <w:start w:val="1"/>
      <w:numFmt w:val="lowerLetter"/>
      <w:lvlText w:val="%2."/>
      <w:lvlJc w:val="left"/>
      <w:pPr>
        <w:ind w:left="2275" w:hanging="360"/>
      </w:pPr>
    </w:lvl>
    <w:lvl w:ilvl="2" w:tplc="FFFFFFFF">
      <w:start w:val="1"/>
      <w:numFmt w:val="lowerRoman"/>
      <w:lvlText w:val="%3."/>
      <w:lvlJc w:val="right"/>
      <w:pPr>
        <w:ind w:left="2995" w:hanging="180"/>
      </w:pPr>
    </w:lvl>
    <w:lvl w:ilvl="3" w:tplc="FFFFFFFF">
      <w:start w:val="1"/>
      <w:numFmt w:val="decimal"/>
      <w:lvlText w:val="%4."/>
      <w:lvlJc w:val="left"/>
      <w:pPr>
        <w:ind w:left="3715" w:hanging="360"/>
      </w:pPr>
    </w:lvl>
    <w:lvl w:ilvl="4" w:tplc="FFFFFFFF">
      <w:start w:val="1"/>
      <w:numFmt w:val="lowerLetter"/>
      <w:lvlText w:val="%5."/>
      <w:lvlJc w:val="left"/>
      <w:pPr>
        <w:ind w:left="4435" w:hanging="360"/>
      </w:pPr>
    </w:lvl>
    <w:lvl w:ilvl="5" w:tplc="FFFFFFFF">
      <w:start w:val="1"/>
      <w:numFmt w:val="lowerRoman"/>
      <w:lvlText w:val="%6."/>
      <w:lvlJc w:val="right"/>
      <w:pPr>
        <w:ind w:left="5155" w:hanging="180"/>
      </w:pPr>
    </w:lvl>
    <w:lvl w:ilvl="6" w:tplc="FFFFFFFF">
      <w:start w:val="1"/>
      <w:numFmt w:val="decimal"/>
      <w:lvlText w:val="%7."/>
      <w:lvlJc w:val="left"/>
      <w:pPr>
        <w:ind w:left="5875" w:hanging="360"/>
      </w:pPr>
    </w:lvl>
    <w:lvl w:ilvl="7" w:tplc="FFFFFFFF">
      <w:start w:val="1"/>
      <w:numFmt w:val="lowerLetter"/>
      <w:lvlText w:val="%8."/>
      <w:lvlJc w:val="left"/>
      <w:pPr>
        <w:ind w:left="6595" w:hanging="360"/>
      </w:pPr>
    </w:lvl>
    <w:lvl w:ilvl="8" w:tplc="FFFFFFFF">
      <w:start w:val="1"/>
      <w:numFmt w:val="lowerRoman"/>
      <w:lvlText w:val="%9."/>
      <w:lvlJc w:val="right"/>
      <w:pPr>
        <w:ind w:left="7315" w:hanging="180"/>
      </w:pPr>
    </w:lvl>
  </w:abstractNum>
  <w:abstractNum w:abstractNumId="4"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5" w15:restartNumberingAfterBreak="0">
    <w:nsid w:val="141A65DC"/>
    <w:multiLevelType w:val="hybridMultilevel"/>
    <w:tmpl w:val="FC32B500"/>
    <w:lvl w:ilvl="0" w:tplc="8460EDC0">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6DA5C50"/>
    <w:multiLevelType w:val="multilevel"/>
    <w:tmpl w:val="FE662A76"/>
    <w:lvl w:ilvl="0">
      <w:start w:val="3"/>
      <w:numFmt w:val="decimal"/>
      <w:lvlText w:val="%1."/>
      <w:lvlJc w:val="left"/>
      <w:pPr>
        <w:ind w:left="36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7" w15:restartNumberingAfterBreak="0">
    <w:nsid w:val="1E5E2EBB"/>
    <w:multiLevelType w:val="hybridMultilevel"/>
    <w:tmpl w:val="C1821DC0"/>
    <w:lvl w:ilvl="0" w:tplc="440A000F">
      <w:start w:val="1"/>
      <w:numFmt w:val="decimal"/>
      <w:lvlText w:val="%1."/>
      <w:lvlJc w:val="left"/>
      <w:pPr>
        <w:ind w:left="1776" w:hanging="360"/>
      </w:pPr>
      <w:rPr>
        <w:rFonts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8" w15:restartNumberingAfterBreak="0">
    <w:nsid w:val="1F8D2834"/>
    <w:multiLevelType w:val="hybridMultilevel"/>
    <w:tmpl w:val="E7BEF104"/>
    <w:lvl w:ilvl="0" w:tplc="9FC4BF50">
      <w:start w:val="1"/>
      <w:numFmt w:val="lowerLetter"/>
      <w:lvlText w:val="%1)"/>
      <w:lvlJc w:val="left"/>
      <w:pPr>
        <w:ind w:left="1776" w:hanging="360"/>
      </w:pPr>
      <w:rPr>
        <w:rFonts w:ascii="Museo Sans 300" w:eastAsia="Arial" w:hAnsi="Museo Sans 300" w:cs="Arial"/>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9" w15:restartNumberingAfterBreak="0">
    <w:nsid w:val="296965CC"/>
    <w:multiLevelType w:val="hybridMultilevel"/>
    <w:tmpl w:val="F9C0E45C"/>
    <w:lvl w:ilvl="0" w:tplc="04D0EC14">
      <w:start w:val="1"/>
      <w:numFmt w:val="bullet"/>
      <w:lvlText w:val="-"/>
      <w:lvlJc w:val="left"/>
      <w:pPr>
        <w:ind w:left="720" w:hanging="360"/>
      </w:pPr>
      <w:rPr>
        <w:rFonts w:ascii="Museo 300" w:eastAsia="Calibri" w:hAnsi="Museo 300"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36231481"/>
    <w:multiLevelType w:val="hybridMultilevel"/>
    <w:tmpl w:val="701A379E"/>
    <w:lvl w:ilvl="0" w:tplc="440A000F">
      <w:start w:val="1"/>
      <w:numFmt w:val="decimal"/>
      <w:lvlText w:val="%1."/>
      <w:lvlJc w:val="left"/>
      <w:pPr>
        <w:ind w:left="1776" w:hanging="360"/>
      </w:pPr>
      <w:rPr>
        <w:rFonts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1" w15:restartNumberingAfterBreak="0">
    <w:nsid w:val="3E965295"/>
    <w:multiLevelType w:val="multilevel"/>
    <w:tmpl w:val="E84AE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3" w15:restartNumberingAfterBreak="0">
    <w:nsid w:val="3FBF4442"/>
    <w:multiLevelType w:val="hybridMultilevel"/>
    <w:tmpl w:val="BFC0B090"/>
    <w:lvl w:ilvl="0" w:tplc="440A000F">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5" w15:restartNumberingAfterBreak="0">
    <w:nsid w:val="46207A3D"/>
    <w:multiLevelType w:val="multilevel"/>
    <w:tmpl w:val="E19CC3C8"/>
    <w:lvl w:ilvl="0">
      <w:start w:val="1"/>
      <w:numFmt w:val="upperRoman"/>
      <w:lvlText w:val="%1."/>
      <w:lvlJc w:val="left"/>
      <w:pPr>
        <w:ind w:left="1146" w:hanging="720"/>
      </w:pPr>
      <w:rPr>
        <w:rFonts w:cs="Times New Roman" w:hint="default"/>
      </w:rPr>
    </w:lvl>
    <w:lvl w:ilvl="1">
      <w:start w:val="1"/>
      <w:numFmt w:val="decimal"/>
      <w:isLgl/>
      <w:lvlText w:val="%1.%2"/>
      <w:lvlJc w:val="left"/>
      <w:pPr>
        <w:ind w:left="966" w:hanging="540"/>
      </w:pPr>
      <w:rPr>
        <w:rFonts w:hint="default"/>
      </w:rPr>
    </w:lvl>
    <w:lvl w:ilvl="2">
      <w:start w:val="2"/>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16"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8" w15:restartNumberingAfterBreak="0">
    <w:nsid w:val="5288723B"/>
    <w:multiLevelType w:val="multilevel"/>
    <w:tmpl w:val="442EF3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F9E08E7"/>
    <w:multiLevelType w:val="multilevel"/>
    <w:tmpl w:val="60D443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6F3A5E8C"/>
    <w:multiLevelType w:val="multilevel"/>
    <w:tmpl w:val="FED85A84"/>
    <w:lvl w:ilvl="0">
      <w:start w:val="1"/>
      <w:numFmt w:val="bullet"/>
      <w:lvlText w:val="-"/>
      <w:lvlJc w:val="left"/>
      <w:pPr>
        <w:tabs>
          <w:tab w:val="num" w:pos="720"/>
        </w:tabs>
        <w:ind w:left="720" w:hanging="360"/>
      </w:pPr>
      <w:rPr>
        <w:rFonts w:ascii="Museo Sans 300" w:hAnsi="Museo Sans 300"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73A561F0"/>
    <w:multiLevelType w:val="hybridMultilevel"/>
    <w:tmpl w:val="21EA7CC8"/>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760572C1"/>
    <w:multiLevelType w:val="hybridMultilevel"/>
    <w:tmpl w:val="64DA8D32"/>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5" w15:restartNumberingAfterBreak="0">
    <w:nsid w:val="78B639D3"/>
    <w:multiLevelType w:val="multilevel"/>
    <w:tmpl w:val="11241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0512617">
    <w:abstractNumId w:val="24"/>
  </w:num>
  <w:num w:numId="2" w16cid:durableId="459879968">
    <w:abstractNumId w:val="16"/>
  </w:num>
  <w:num w:numId="3" w16cid:durableId="23750049">
    <w:abstractNumId w:val="19"/>
  </w:num>
  <w:num w:numId="4" w16cid:durableId="2012873170">
    <w:abstractNumId w:val="14"/>
  </w:num>
  <w:num w:numId="5" w16cid:durableId="1833788101">
    <w:abstractNumId w:val="4"/>
  </w:num>
  <w:num w:numId="6" w16cid:durableId="8491753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17"/>
  </w:num>
  <w:num w:numId="8" w16cid:durableId="663125927">
    <w:abstractNumId w:val="21"/>
  </w:num>
  <w:num w:numId="9" w16cid:durableId="2068259172">
    <w:abstractNumId w:val="25"/>
  </w:num>
  <w:num w:numId="10" w16cid:durableId="1382049000">
    <w:abstractNumId w:val="11"/>
  </w:num>
  <w:num w:numId="11" w16cid:durableId="1442995001">
    <w:abstractNumId w:val="18"/>
  </w:num>
  <w:num w:numId="12" w16cid:durableId="1961574302">
    <w:abstractNumId w:val="20"/>
  </w:num>
  <w:num w:numId="13" w16cid:durableId="2022852274">
    <w:abstractNumId w:val="1"/>
  </w:num>
  <w:num w:numId="14" w16cid:durableId="1078550639">
    <w:abstractNumId w:val="6"/>
  </w:num>
  <w:num w:numId="15" w16cid:durableId="241526149">
    <w:abstractNumId w:val="13"/>
  </w:num>
  <w:num w:numId="16" w16cid:durableId="1957903146">
    <w:abstractNumId w:val="12"/>
  </w:num>
  <w:num w:numId="17" w16cid:durableId="673873413">
    <w:abstractNumId w:val="7"/>
  </w:num>
  <w:num w:numId="18" w16cid:durableId="325592848">
    <w:abstractNumId w:val="10"/>
  </w:num>
  <w:num w:numId="19" w16cid:durableId="2108497596">
    <w:abstractNumId w:val="8"/>
  </w:num>
  <w:num w:numId="20" w16cid:durableId="234752703">
    <w:abstractNumId w:val="0"/>
  </w:num>
  <w:num w:numId="21" w16cid:durableId="900677406">
    <w:abstractNumId w:val="23"/>
  </w:num>
  <w:num w:numId="22" w16cid:durableId="152374976">
    <w:abstractNumId w:val="22"/>
  </w:num>
  <w:num w:numId="23" w16cid:durableId="1530990526">
    <w:abstractNumId w:val="15"/>
    <w:lvlOverride w:ilvl="0">
      <w:startOverride w:val="2"/>
    </w:lvlOverride>
    <w:lvlOverride w:ilvl="1">
      <w:startOverride w:val="1"/>
    </w:lvlOverride>
    <w:lvlOverride w:ilvl="2">
      <w:startOverride w:val="4"/>
    </w:lvlOverride>
  </w:num>
  <w:num w:numId="24" w16cid:durableId="1263026827">
    <w:abstractNumId w:val="2"/>
  </w:num>
  <w:num w:numId="25" w16cid:durableId="1371035792">
    <w:abstractNumId w:val="9"/>
  </w:num>
  <w:num w:numId="26" w16cid:durableId="1193305559">
    <w:abstractNumId w:val="3"/>
  </w:num>
  <w:num w:numId="27" w16cid:durableId="1322730553">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5D01"/>
    <w:rsid w:val="0000605C"/>
    <w:rsid w:val="00006856"/>
    <w:rsid w:val="00007C26"/>
    <w:rsid w:val="000103EB"/>
    <w:rsid w:val="000104C9"/>
    <w:rsid w:val="00010579"/>
    <w:rsid w:val="00010960"/>
    <w:rsid w:val="00010BF7"/>
    <w:rsid w:val="00010FE3"/>
    <w:rsid w:val="00011EA2"/>
    <w:rsid w:val="000129AB"/>
    <w:rsid w:val="000133A6"/>
    <w:rsid w:val="00013946"/>
    <w:rsid w:val="00013AEA"/>
    <w:rsid w:val="00014216"/>
    <w:rsid w:val="00014425"/>
    <w:rsid w:val="000145E0"/>
    <w:rsid w:val="00016997"/>
    <w:rsid w:val="00017420"/>
    <w:rsid w:val="000203BB"/>
    <w:rsid w:val="00021A23"/>
    <w:rsid w:val="000228DF"/>
    <w:rsid w:val="00024745"/>
    <w:rsid w:val="00025C69"/>
    <w:rsid w:val="000266D9"/>
    <w:rsid w:val="00027907"/>
    <w:rsid w:val="0003127F"/>
    <w:rsid w:val="000319D6"/>
    <w:rsid w:val="00031E7D"/>
    <w:rsid w:val="00031ED6"/>
    <w:rsid w:val="00032659"/>
    <w:rsid w:val="00034EA3"/>
    <w:rsid w:val="00034F30"/>
    <w:rsid w:val="000354B7"/>
    <w:rsid w:val="00035756"/>
    <w:rsid w:val="000369B7"/>
    <w:rsid w:val="00036A96"/>
    <w:rsid w:val="00041101"/>
    <w:rsid w:val="0004151E"/>
    <w:rsid w:val="000438A2"/>
    <w:rsid w:val="00043AE0"/>
    <w:rsid w:val="00045587"/>
    <w:rsid w:val="00046D76"/>
    <w:rsid w:val="00047EC2"/>
    <w:rsid w:val="0005110C"/>
    <w:rsid w:val="00052822"/>
    <w:rsid w:val="0005306D"/>
    <w:rsid w:val="000541EC"/>
    <w:rsid w:val="0005485E"/>
    <w:rsid w:val="00054A77"/>
    <w:rsid w:val="00055934"/>
    <w:rsid w:val="00055CA1"/>
    <w:rsid w:val="00055F7E"/>
    <w:rsid w:val="0005707F"/>
    <w:rsid w:val="00060E86"/>
    <w:rsid w:val="00062017"/>
    <w:rsid w:val="0006381A"/>
    <w:rsid w:val="00063938"/>
    <w:rsid w:val="000643A0"/>
    <w:rsid w:val="00064438"/>
    <w:rsid w:val="0006483D"/>
    <w:rsid w:val="000661D6"/>
    <w:rsid w:val="000676C5"/>
    <w:rsid w:val="000702DA"/>
    <w:rsid w:val="0007060C"/>
    <w:rsid w:val="00070E2F"/>
    <w:rsid w:val="00071645"/>
    <w:rsid w:val="00071F94"/>
    <w:rsid w:val="00072CB3"/>
    <w:rsid w:val="00073751"/>
    <w:rsid w:val="000739A9"/>
    <w:rsid w:val="00074F39"/>
    <w:rsid w:val="000756B9"/>
    <w:rsid w:val="00075722"/>
    <w:rsid w:val="00077679"/>
    <w:rsid w:val="00077C68"/>
    <w:rsid w:val="000807C0"/>
    <w:rsid w:val="00080835"/>
    <w:rsid w:val="00082058"/>
    <w:rsid w:val="00083417"/>
    <w:rsid w:val="000843B5"/>
    <w:rsid w:val="00084A12"/>
    <w:rsid w:val="00084B79"/>
    <w:rsid w:val="00084CFD"/>
    <w:rsid w:val="0008512B"/>
    <w:rsid w:val="00085672"/>
    <w:rsid w:val="000858CF"/>
    <w:rsid w:val="00085EF8"/>
    <w:rsid w:val="00093A5A"/>
    <w:rsid w:val="00097F9A"/>
    <w:rsid w:val="000A03DB"/>
    <w:rsid w:val="000A16F6"/>
    <w:rsid w:val="000A2266"/>
    <w:rsid w:val="000A288A"/>
    <w:rsid w:val="000A49D1"/>
    <w:rsid w:val="000A4F16"/>
    <w:rsid w:val="000A6025"/>
    <w:rsid w:val="000A61A9"/>
    <w:rsid w:val="000A6F15"/>
    <w:rsid w:val="000A7440"/>
    <w:rsid w:val="000B23DC"/>
    <w:rsid w:val="000B4D37"/>
    <w:rsid w:val="000B5267"/>
    <w:rsid w:val="000B5B11"/>
    <w:rsid w:val="000B6CFB"/>
    <w:rsid w:val="000B7003"/>
    <w:rsid w:val="000B7DE9"/>
    <w:rsid w:val="000C114E"/>
    <w:rsid w:val="000C21DC"/>
    <w:rsid w:val="000C29DF"/>
    <w:rsid w:val="000C3028"/>
    <w:rsid w:val="000C30D0"/>
    <w:rsid w:val="000C553A"/>
    <w:rsid w:val="000C5BB0"/>
    <w:rsid w:val="000C740F"/>
    <w:rsid w:val="000C7ECA"/>
    <w:rsid w:val="000D00C4"/>
    <w:rsid w:val="000D0C59"/>
    <w:rsid w:val="000D1E81"/>
    <w:rsid w:val="000D225C"/>
    <w:rsid w:val="000D25B0"/>
    <w:rsid w:val="000D302E"/>
    <w:rsid w:val="000D3E4C"/>
    <w:rsid w:val="000D4416"/>
    <w:rsid w:val="000D54A2"/>
    <w:rsid w:val="000D5A7F"/>
    <w:rsid w:val="000D60B7"/>
    <w:rsid w:val="000D634F"/>
    <w:rsid w:val="000D6644"/>
    <w:rsid w:val="000D7F31"/>
    <w:rsid w:val="000D7FEA"/>
    <w:rsid w:val="000E2543"/>
    <w:rsid w:val="000E2EA4"/>
    <w:rsid w:val="000E301E"/>
    <w:rsid w:val="000E3715"/>
    <w:rsid w:val="000E3AA4"/>
    <w:rsid w:val="000E5E34"/>
    <w:rsid w:val="000E6633"/>
    <w:rsid w:val="000E7FA4"/>
    <w:rsid w:val="000F0443"/>
    <w:rsid w:val="000F2567"/>
    <w:rsid w:val="000F2E0F"/>
    <w:rsid w:val="000F325F"/>
    <w:rsid w:val="000F3787"/>
    <w:rsid w:val="000F42FA"/>
    <w:rsid w:val="000F74D1"/>
    <w:rsid w:val="000F7BFF"/>
    <w:rsid w:val="001007A8"/>
    <w:rsid w:val="00103097"/>
    <w:rsid w:val="00103D0F"/>
    <w:rsid w:val="00104620"/>
    <w:rsid w:val="001065A6"/>
    <w:rsid w:val="001069B4"/>
    <w:rsid w:val="0011021F"/>
    <w:rsid w:val="0011199E"/>
    <w:rsid w:val="001147D9"/>
    <w:rsid w:val="001233BF"/>
    <w:rsid w:val="00123B92"/>
    <w:rsid w:val="001247C6"/>
    <w:rsid w:val="00125183"/>
    <w:rsid w:val="00125935"/>
    <w:rsid w:val="001266B9"/>
    <w:rsid w:val="00126E10"/>
    <w:rsid w:val="001272E0"/>
    <w:rsid w:val="00130790"/>
    <w:rsid w:val="001307C5"/>
    <w:rsid w:val="00131AB3"/>
    <w:rsid w:val="00131D10"/>
    <w:rsid w:val="00131E88"/>
    <w:rsid w:val="00133403"/>
    <w:rsid w:val="00134E6F"/>
    <w:rsid w:val="0013559B"/>
    <w:rsid w:val="001401AA"/>
    <w:rsid w:val="00140540"/>
    <w:rsid w:val="001409C3"/>
    <w:rsid w:val="00141467"/>
    <w:rsid w:val="0014191F"/>
    <w:rsid w:val="00142B72"/>
    <w:rsid w:val="00142BA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56CFB"/>
    <w:rsid w:val="00160688"/>
    <w:rsid w:val="00160B9D"/>
    <w:rsid w:val="00162E9F"/>
    <w:rsid w:val="001636BD"/>
    <w:rsid w:val="00163A6C"/>
    <w:rsid w:val="00164316"/>
    <w:rsid w:val="00165849"/>
    <w:rsid w:val="00166347"/>
    <w:rsid w:val="00170129"/>
    <w:rsid w:val="001702A9"/>
    <w:rsid w:val="00170629"/>
    <w:rsid w:val="00172DE4"/>
    <w:rsid w:val="001730CB"/>
    <w:rsid w:val="00175ECC"/>
    <w:rsid w:val="0017658F"/>
    <w:rsid w:val="001817B7"/>
    <w:rsid w:val="00182267"/>
    <w:rsid w:val="001829F8"/>
    <w:rsid w:val="00182FB7"/>
    <w:rsid w:val="001839A9"/>
    <w:rsid w:val="00183CF1"/>
    <w:rsid w:val="001858AE"/>
    <w:rsid w:val="001861A3"/>
    <w:rsid w:val="00186AB4"/>
    <w:rsid w:val="001870DC"/>
    <w:rsid w:val="001870F6"/>
    <w:rsid w:val="00187E53"/>
    <w:rsid w:val="00190D03"/>
    <w:rsid w:val="0019123B"/>
    <w:rsid w:val="0019194C"/>
    <w:rsid w:val="0019194E"/>
    <w:rsid w:val="001925CC"/>
    <w:rsid w:val="00193D99"/>
    <w:rsid w:val="00194178"/>
    <w:rsid w:val="00196C15"/>
    <w:rsid w:val="00196DAC"/>
    <w:rsid w:val="00197FF0"/>
    <w:rsid w:val="001A20C7"/>
    <w:rsid w:val="001A29E6"/>
    <w:rsid w:val="001A3706"/>
    <w:rsid w:val="001A43F6"/>
    <w:rsid w:val="001A52C3"/>
    <w:rsid w:val="001A7100"/>
    <w:rsid w:val="001B059B"/>
    <w:rsid w:val="001B098B"/>
    <w:rsid w:val="001B1FA8"/>
    <w:rsid w:val="001B2309"/>
    <w:rsid w:val="001B3D33"/>
    <w:rsid w:val="001C0C9C"/>
    <w:rsid w:val="001C3F4D"/>
    <w:rsid w:val="001C5DBB"/>
    <w:rsid w:val="001C69C6"/>
    <w:rsid w:val="001C769B"/>
    <w:rsid w:val="001D180D"/>
    <w:rsid w:val="001D2424"/>
    <w:rsid w:val="001D2720"/>
    <w:rsid w:val="001D3320"/>
    <w:rsid w:val="001D42A9"/>
    <w:rsid w:val="001D55E0"/>
    <w:rsid w:val="001D591F"/>
    <w:rsid w:val="001D7273"/>
    <w:rsid w:val="001E0394"/>
    <w:rsid w:val="001E0F29"/>
    <w:rsid w:val="001E0FD7"/>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1A86"/>
    <w:rsid w:val="00202DE0"/>
    <w:rsid w:val="00202F0F"/>
    <w:rsid w:val="00203C6A"/>
    <w:rsid w:val="00206208"/>
    <w:rsid w:val="002069C6"/>
    <w:rsid w:val="00206B0E"/>
    <w:rsid w:val="00207AE1"/>
    <w:rsid w:val="002119B7"/>
    <w:rsid w:val="00212074"/>
    <w:rsid w:val="00212241"/>
    <w:rsid w:val="002123E0"/>
    <w:rsid w:val="00212906"/>
    <w:rsid w:val="00213D79"/>
    <w:rsid w:val="0021571F"/>
    <w:rsid w:val="00215AFC"/>
    <w:rsid w:val="00217592"/>
    <w:rsid w:val="002176F7"/>
    <w:rsid w:val="00220F2D"/>
    <w:rsid w:val="002227E2"/>
    <w:rsid w:val="002245F5"/>
    <w:rsid w:val="00226D96"/>
    <w:rsid w:val="00227C15"/>
    <w:rsid w:val="00230528"/>
    <w:rsid w:val="00230B3A"/>
    <w:rsid w:val="00231864"/>
    <w:rsid w:val="00231E85"/>
    <w:rsid w:val="00232B90"/>
    <w:rsid w:val="00233FF2"/>
    <w:rsid w:val="0023431C"/>
    <w:rsid w:val="00235C78"/>
    <w:rsid w:val="00235DB1"/>
    <w:rsid w:val="002366C2"/>
    <w:rsid w:val="0023793B"/>
    <w:rsid w:val="00240191"/>
    <w:rsid w:val="0024433B"/>
    <w:rsid w:val="0024591B"/>
    <w:rsid w:val="002476E8"/>
    <w:rsid w:val="002479AF"/>
    <w:rsid w:val="00250329"/>
    <w:rsid w:val="002509BE"/>
    <w:rsid w:val="0025330B"/>
    <w:rsid w:val="00253910"/>
    <w:rsid w:val="00256436"/>
    <w:rsid w:val="002570E5"/>
    <w:rsid w:val="00257FD7"/>
    <w:rsid w:val="00260320"/>
    <w:rsid w:val="00260583"/>
    <w:rsid w:val="00260EF1"/>
    <w:rsid w:val="002612F8"/>
    <w:rsid w:val="00261DEA"/>
    <w:rsid w:val="00263E33"/>
    <w:rsid w:val="00263E89"/>
    <w:rsid w:val="0026486D"/>
    <w:rsid w:val="002657E4"/>
    <w:rsid w:val="00266FB7"/>
    <w:rsid w:val="00270E5F"/>
    <w:rsid w:val="002711AB"/>
    <w:rsid w:val="00271632"/>
    <w:rsid w:val="002723FA"/>
    <w:rsid w:val="00272EB2"/>
    <w:rsid w:val="00273A85"/>
    <w:rsid w:val="00275DDA"/>
    <w:rsid w:val="00275EB6"/>
    <w:rsid w:val="00276192"/>
    <w:rsid w:val="00276D87"/>
    <w:rsid w:val="00277A3A"/>
    <w:rsid w:val="00280057"/>
    <w:rsid w:val="002802A5"/>
    <w:rsid w:val="002819C2"/>
    <w:rsid w:val="00282394"/>
    <w:rsid w:val="00283819"/>
    <w:rsid w:val="002853C4"/>
    <w:rsid w:val="0028619E"/>
    <w:rsid w:val="00286460"/>
    <w:rsid w:val="00286E43"/>
    <w:rsid w:val="00287302"/>
    <w:rsid w:val="00291D05"/>
    <w:rsid w:val="00294EC3"/>
    <w:rsid w:val="00296C72"/>
    <w:rsid w:val="002971B8"/>
    <w:rsid w:val="002A04A2"/>
    <w:rsid w:val="002A091C"/>
    <w:rsid w:val="002A36E6"/>
    <w:rsid w:val="002A3867"/>
    <w:rsid w:val="002A42E5"/>
    <w:rsid w:val="002A6778"/>
    <w:rsid w:val="002A6A42"/>
    <w:rsid w:val="002A783C"/>
    <w:rsid w:val="002B0E14"/>
    <w:rsid w:val="002B1221"/>
    <w:rsid w:val="002B13F9"/>
    <w:rsid w:val="002B1FDF"/>
    <w:rsid w:val="002B22A2"/>
    <w:rsid w:val="002B245A"/>
    <w:rsid w:val="002B331C"/>
    <w:rsid w:val="002B5075"/>
    <w:rsid w:val="002B5C0D"/>
    <w:rsid w:val="002B658D"/>
    <w:rsid w:val="002B7AA2"/>
    <w:rsid w:val="002C037B"/>
    <w:rsid w:val="002C0A74"/>
    <w:rsid w:val="002C0E66"/>
    <w:rsid w:val="002C240A"/>
    <w:rsid w:val="002C4FCA"/>
    <w:rsid w:val="002C5CE5"/>
    <w:rsid w:val="002C5DCD"/>
    <w:rsid w:val="002C6FC7"/>
    <w:rsid w:val="002C7349"/>
    <w:rsid w:val="002C7A01"/>
    <w:rsid w:val="002D1AEE"/>
    <w:rsid w:val="002D1B78"/>
    <w:rsid w:val="002D4160"/>
    <w:rsid w:val="002D4361"/>
    <w:rsid w:val="002D47ED"/>
    <w:rsid w:val="002D4A70"/>
    <w:rsid w:val="002D5BE9"/>
    <w:rsid w:val="002D72E8"/>
    <w:rsid w:val="002E033D"/>
    <w:rsid w:val="002E0622"/>
    <w:rsid w:val="002E0F11"/>
    <w:rsid w:val="002E2084"/>
    <w:rsid w:val="002E2B1A"/>
    <w:rsid w:val="002E4ACE"/>
    <w:rsid w:val="002E509A"/>
    <w:rsid w:val="002E5488"/>
    <w:rsid w:val="002E63F8"/>
    <w:rsid w:val="002E6556"/>
    <w:rsid w:val="002E6E6F"/>
    <w:rsid w:val="002E7385"/>
    <w:rsid w:val="002F0DCF"/>
    <w:rsid w:val="002F0EF5"/>
    <w:rsid w:val="002F1716"/>
    <w:rsid w:val="002F3325"/>
    <w:rsid w:val="002F6DD9"/>
    <w:rsid w:val="002F7524"/>
    <w:rsid w:val="0030025B"/>
    <w:rsid w:val="00301DC4"/>
    <w:rsid w:val="00302A42"/>
    <w:rsid w:val="00302D8E"/>
    <w:rsid w:val="003043F1"/>
    <w:rsid w:val="003058E8"/>
    <w:rsid w:val="00306CCE"/>
    <w:rsid w:val="00310FBB"/>
    <w:rsid w:val="00311109"/>
    <w:rsid w:val="0031605B"/>
    <w:rsid w:val="00320A28"/>
    <w:rsid w:val="003211F1"/>
    <w:rsid w:val="00321526"/>
    <w:rsid w:val="003217B0"/>
    <w:rsid w:val="003228F3"/>
    <w:rsid w:val="00324500"/>
    <w:rsid w:val="00324B7B"/>
    <w:rsid w:val="003256FC"/>
    <w:rsid w:val="00327915"/>
    <w:rsid w:val="003303E3"/>
    <w:rsid w:val="003306F3"/>
    <w:rsid w:val="00330759"/>
    <w:rsid w:val="003311CA"/>
    <w:rsid w:val="00331353"/>
    <w:rsid w:val="0033220B"/>
    <w:rsid w:val="003352BF"/>
    <w:rsid w:val="003363BD"/>
    <w:rsid w:val="00340A0F"/>
    <w:rsid w:val="0034219E"/>
    <w:rsid w:val="00342979"/>
    <w:rsid w:val="003432BF"/>
    <w:rsid w:val="0034455C"/>
    <w:rsid w:val="003447C3"/>
    <w:rsid w:val="00345F86"/>
    <w:rsid w:val="00346692"/>
    <w:rsid w:val="003466CE"/>
    <w:rsid w:val="003525E4"/>
    <w:rsid w:val="00352A75"/>
    <w:rsid w:val="00353CB4"/>
    <w:rsid w:val="00354232"/>
    <w:rsid w:val="00355010"/>
    <w:rsid w:val="00360CB0"/>
    <w:rsid w:val="0036470A"/>
    <w:rsid w:val="003652C5"/>
    <w:rsid w:val="00365D75"/>
    <w:rsid w:val="00366F8C"/>
    <w:rsid w:val="0036745E"/>
    <w:rsid w:val="003675A6"/>
    <w:rsid w:val="00367DC9"/>
    <w:rsid w:val="00370A31"/>
    <w:rsid w:val="00370AAF"/>
    <w:rsid w:val="00371AB2"/>
    <w:rsid w:val="003739C8"/>
    <w:rsid w:val="003749C4"/>
    <w:rsid w:val="00374D00"/>
    <w:rsid w:val="00375BCB"/>
    <w:rsid w:val="00375E63"/>
    <w:rsid w:val="0037606A"/>
    <w:rsid w:val="003760D1"/>
    <w:rsid w:val="003801A9"/>
    <w:rsid w:val="00380743"/>
    <w:rsid w:val="00380D70"/>
    <w:rsid w:val="00380F80"/>
    <w:rsid w:val="00382B25"/>
    <w:rsid w:val="003836C4"/>
    <w:rsid w:val="00384D24"/>
    <w:rsid w:val="00384DED"/>
    <w:rsid w:val="003852D1"/>
    <w:rsid w:val="00385BBB"/>
    <w:rsid w:val="003862F3"/>
    <w:rsid w:val="003863A2"/>
    <w:rsid w:val="0038733A"/>
    <w:rsid w:val="00387CAF"/>
    <w:rsid w:val="0039139E"/>
    <w:rsid w:val="00391DB1"/>
    <w:rsid w:val="00392E40"/>
    <w:rsid w:val="00393B46"/>
    <w:rsid w:val="00393EB2"/>
    <w:rsid w:val="0039425B"/>
    <w:rsid w:val="0039595C"/>
    <w:rsid w:val="003A054D"/>
    <w:rsid w:val="003A05BF"/>
    <w:rsid w:val="003A066F"/>
    <w:rsid w:val="003A0769"/>
    <w:rsid w:val="003A1339"/>
    <w:rsid w:val="003A2C7A"/>
    <w:rsid w:val="003A54DB"/>
    <w:rsid w:val="003A689F"/>
    <w:rsid w:val="003B07D1"/>
    <w:rsid w:val="003B1E1A"/>
    <w:rsid w:val="003B2A58"/>
    <w:rsid w:val="003B2A90"/>
    <w:rsid w:val="003B58AF"/>
    <w:rsid w:val="003B6F19"/>
    <w:rsid w:val="003C0C0D"/>
    <w:rsid w:val="003C1074"/>
    <w:rsid w:val="003C10F4"/>
    <w:rsid w:val="003C165D"/>
    <w:rsid w:val="003C200E"/>
    <w:rsid w:val="003C37BA"/>
    <w:rsid w:val="003C4D06"/>
    <w:rsid w:val="003C558E"/>
    <w:rsid w:val="003C61E9"/>
    <w:rsid w:val="003C6D0E"/>
    <w:rsid w:val="003C7052"/>
    <w:rsid w:val="003C7F81"/>
    <w:rsid w:val="003D0F35"/>
    <w:rsid w:val="003D1627"/>
    <w:rsid w:val="003D18B9"/>
    <w:rsid w:val="003D349F"/>
    <w:rsid w:val="003D5D65"/>
    <w:rsid w:val="003D6478"/>
    <w:rsid w:val="003D6927"/>
    <w:rsid w:val="003D6D95"/>
    <w:rsid w:val="003E0640"/>
    <w:rsid w:val="003E17FF"/>
    <w:rsid w:val="003E1B66"/>
    <w:rsid w:val="003E44B4"/>
    <w:rsid w:val="003E473D"/>
    <w:rsid w:val="003E5631"/>
    <w:rsid w:val="003E6B59"/>
    <w:rsid w:val="003E7384"/>
    <w:rsid w:val="003E7464"/>
    <w:rsid w:val="003F12F0"/>
    <w:rsid w:val="003F2B41"/>
    <w:rsid w:val="003F2BD6"/>
    <w:rsid w:val="003F3124"/>
    <w:rsid w:val="003F3268"/>
    <w:rsid w:val="003F42F9"/>
    <w:rsid w:val="003F470A"/>
    <w:rsid w:val="003F4B28"/>
    <w:rsid w:val="003F4E1E"/>
    <w:rsid w:val="003F511E"/>
    <w:rsid w:val="003F7195"/>
    <w:rsid w:val="00400E8C"/>
    <w:rsid w:val="00401A0A"/>
    <w:rsid w:val="00404DAA"/>
    <w:rsid w:val="00410FD5"/>
    <w:rsid w:val="00411631"/>
    <w:rsid w:val="00411C80"/>
    <w:rsid w:val="0041583F"/>
    <w:rsid w:val="0041617B"/>
    <w:rsid w:val="00416384"/>
    <w:rsid w:val="0041772E"/>
    <w:rsid w:val="004203BB"/>
    <w:rsid w:val="00422962"/>
    <w:rsid w:val="004229C9"/>
    <w:rsid w:val="00422FBA"/>
    <w:rsid w:val="00424E84"/>
    <w:rsid w:val="004269D0"/>
    <w:rsid w:val="0042736D"/>
    <w:rsid w:val="004302C4"/>
    <w:rsid w:val="00431126"/>
    <w:rsid w:val="004323A6"/>
    <w:rsid w:val="0043270B"/>
    <w:rsid w:val="004331A7"/>
    <w:rsid w:val="00434C5D"/>
    <w:rsid w:val="00437654"/>
    <w:rsid w:val="00440445"/>
    <w:rsid w:val="0044126A"/>
    <w:rsid w:val="00441976"/>
    <w:rsid w:val="0044244D"/>
    <w:rsid w:val="00442D52"/>
    <w:rsid w:val="00444D0C"/>
    <w:rsid w:val="004500AE"/>
    <w:rsid w:val="00450679"/>
    <w:rsid w:val="00451C2F"/>
    <w:rsid w:val="0045208B"/>
    <w:rsid w:val="004532D8"/>
    <w:rsid w:val="00453953"/>
    <w:rsid w:val="00454698"/>
    <w:rsid w:val="004568D2"/>
    <w:rsid w:val="00461025"/>
    <w:rsid w:val="00461627"/>
    <w:rsid w:val="0046231B"/>
    <w:rsid w:val="004630A7"/>
    <w:rsid w:val="004639C3"/>
    <w:rsid w:val="00463D44"/>
    <w:rsid w:val="004711F3"/>
    <w:rsid w:val="00471246"/>
    <w:rsid w:val="00471C6A"/>
    <w:rsid w:val="00474D3A"/>
    <w:rsid w:val="00475FEE"/>
    <w:rsid w:val="00476E83"/>
    <w:rsid w:val="004775B7"/>
    <w:rsid w:val="00480BE0"/>
    <w:rsid w:val="0048136F"/>
    <w:rsid w:val="0048150C"/>
    <w:rsid w:val="004816BD"/>
    <w:rsid w:val="00481E28"/>
    <w:rsid w:val="00481F70"/>
    <w:rsid w:val="00482C7D"/>
    <w:rsid w:val="004859EA"/>
    <w:rsid w:val="00486B21"/>
    <w:rsid w:val="004914BC"/>
    <w:rsid w:val="0049207F"/>
    <w:rsid w:val="004920AD"/>
    <w:rsid w:val="0049342D"/>
    <w:rsid w:val="00493EFC"/>
    <w:rsid w:val="004957DC"/>
    <w:rsid w:val="004961AA"/>
    <w:rsid w:val="004A00B0"/>
    <w:rsid w:val="004A0D31"/>
    <w:rsid w:val="004A1699"/>
    <w:rsid w:val="004A1931"/>
    <w:rsid w:val="004A1DEC"/>
    <w:rsid w:val="004A35E7"/>
    <w:rsid w:val="004A5DC7"/>
    <w:rsid w:val="004A63D1"/>
    <w:rsid w:val="004B0C0A"/>
    <w:rsid w:val="004B15DA"/>
    <w:rsid w:val="004B2922"/>
    <w:rsid w:val="004B2E40"/>
    <w:rsid w:val="004B311F"/>
    <w:rsid w:val="004B3148"/>
    <w:rsid w:val="004B3414"/>
    <w:rsid w:val="004B3E24"/>
    <w:rsid w:val="004B4F1F"/>
    <w:rsid w:val="004B506B"/>
    <w:rsid w:val="004B58E6"/>
    <w:rsid w:val="004B6039"/>
    <w:rsid w:val="004B6C7B"/>
    <w:rsid w:val="004C0DAE"/>
    <w:rsid w:val="004C1D0C"/>
    <w:rsid w:val="004C2973"/>
    <w:rsid w:val="004C2D80"/>
    <w:rsid w:val="004C32B6"/>
    <w:rsid w:val="004C33C8"/>
    <w:rsid w:val="004C608E"/>
    <w:rsid w:val="004C6BA6"/>
    <w:rsid w:val="004C7A9A"/>
    <w:rsid w:val="004D115D"/>
    <w:rsid w:val="004D17F8"/>
    <w:rsid w:val="004D204F"/>
    <w:rsid w:val="004D35C0"/>
    <w:rsid w:val="004D3B31"/>
    <w:rsid w:val="004D3BFE"/>
    <w:rsid w:val="004D4100"/>
    <w:rsid w:val="004D4FEC"/>
    <w:rsid w:val="004D5257"/>
    <w:rsid w:val="004D5373"/>
    <w:rsid w:val="004D73D5"/>
    <w:rsid w:val="004E00E9"/>
    <w:rsid w:val="004E1FFB"/>
    <w:rsid w:val="004E3AF4"/>
    <w:rsid w:val="004E42AC"/>
    <w:rsid w:val="004E4C99"/>
    <w:rsid w:val="004E510B"/>
    <w:rsid w:val="004E5162"/>
    <w:rsid w:val="004E572D"/>
    <w:rsid w:val="004E6680"/>
    <w:rsid w:val="004E71BC"/>
    <w:rsid w:val="004E7F58"/>
    <w:rsid w:val="004F00C7"/>
    <w:rsid w:val="004F0B58"/>
    <w:rsid w:val="004F1828"/>
    <w:rsid w:val="004F200B"/>
    <w:rsid w:val="004F2BAC"/>
    <w:rsid w:val="004F2FDC"/>
    <w:rsid w:val="004F3E22"/>
    <w:rsid w:val="004F5F8B"/>
    <w:rsid w:val="004F7688"/>
    <w:rsid w:val="004F78CE"/>
    <w:rsid w:val="004F7C8A"/>
    <w:rsid w:val="00502107"/>
    <w:rsid w:val="0050621F"/>
    <w:rsid w:val="00506FBD"/>
    <w:rsid w:val="005071D9"/>
    <w:rsid w:val="0050739E"/>
    <w:rsid w:val="0050775C"/>
    <w:rsid w:val="00507DAF"/>
    <w:rsid w:val="00510582"/>
    <w:rsid w:val="00511902"/>
    <w:rsid w:val="00511BE3"/>
    <w:rsid w:val="00511DE5"/>
    <w:rsid w:val="005123F7"/>
    <w:rsid w:val="00512C70"/>
    <w:rsid w:val="00512F62"/>
    <w:rsid w:val="0051357B"/>
    <w:rsid w:val="005170D3"/>
    <w:rsid w:val="0051723C"/>
    <w:rsid w:val="00517258"/>
    <w:rsid w:val="005176DE"/>
    <w:rsid w:val="00517853"/>
    <w:rsid w:val="00517FC6"/>
    <w:rsid w:val="0052011F"/>
    <w:rsid w:val="00521E99"/>
    <w:rsid w:val="00522BF4"/>
    <w:rsid w:val="00523F3F"/>
    <w:rsid w:val="00524000"/>
    <w:rsid w:val="0052459C"/>
    <w:rsid w:val="00525765"/>
    <w:rsid w:val="00526971"/>
    <w:rsid w:val="005276AA"/>
    <w:rsid w:val="0053234F"/>
    <w:rsid w:val="00534546"/>
    <w:rsid w:val="00534B0B"/>
    <w:rsid w:val="005353AB"/>
    <w:rsid w:val="005355AB"/>
    <w:rsid w:val="00535AAE"/>
    <w:rsid w:val="00540C6E"/>
    <w:rsid w:val="005419CB"/>
    <w:rsid w:val="00541A96"/>
    <w:rsid w:val="00544675"/>
    <w:rsid w:val="005447BE"/>
    <w:rsid w:val="00545079"/>
    <w:rsid w:val="0055006F"/>
    <w:rsid w:val="00550C64"/>
    <w:rsid w:val="00551F4C"/>
    <w:rsid w:val="00556E70"/>
    <w:rsid w:val="0055709E"/>
    <w:rsid w:val="005570F6"/>
    <w:rsid w:val="00557644"/>
    <w:rsid w:val="005600D6"/>
    <w:rsid w:val="0056088D"/>
    <w:rsid w:val="0056237B"/>
    <w:rsid w:val="00562498"/>
    <w:rsid w:val="00562E3E"/>
    <w:rsid w:val="005631A7"/>
    <w:rsid w:val="00563274"/>
    <w:rsid w:val="00564486"/>
    <w:rsid w:val="00564D0E"/>
    <w:rsid w:val="00564E4E"/>
    <w:rsid w:val="00565767"/>
    <w:rsid w:val="00565C6C"/>
    <w:rsid w:val="00566D7D"/>
    <w:rsid w:val="00567F65"/>
    <w:rsid w:val="005701A6"/>
    <w:rsid w:val="005720B9"/>
    <w:rsid w:val="00573439"/>
    <w:rsid w:val="00574D27"/>
    <w:rsid w:val="005750B6"/>
    <w:rsid w:val="005839A8"/>
    <w:rsid w:val="00583C70"/>
    <w:rsid w:val="00584F7A"/>
    <w:rsid w:val="0059014D"/>
    <w:rsid w:val="005909EB"/>
    <w:rsid w:val="00591C5B"/>
    <w:rsid w:val="00593CD7"/>
    <w:rsid w:val="005955A8"/>
    <w:rsid w:val="005956C7"/>
    <w:rsid w:val="005A165E"/>
    <w:rsid w:val="005A1DDA"/>
    <w:rsid w:val="005A7263"/>
    <w:rsid w:val="005B0AFE"/>
    <w:rsid w:val="005B37A8"/>
    <w:rsid w:val="005B507F"/>
    <w:rsid w:val="005B600B"/>
    <w:rsid w:val="005B7D5C"/>
    <w:rsid w:val="005C14E0"/>
    <w:rsid w:val="005C17E0"/>
    <w:rsid w:val="005C4602"/>
    <w:rsid w:val="005C5DA7"/>
    <w:rsid w:val="005C5F2B"/>
    <w:rsid w:val="005C6EDB"/>
    <w:rsid w:val="005D040D"/>
    <w:rsid w:val="005D16C6"/>
    <w:rsid w:val="005D1A4C"/>
    <w:rsid w:val="005D235A"/>
    <w:rsid w:val="005D2849"/>
    <w:rsid w:val="005D42B3"/>
    <w:rsid w:val="005D58ED"/>
    <w:rsid w:val="005D69B9"/>
    <w:rsid w:val="005D78C7"/>
    <w:rsid w:val="005E0013"/>
    <w:rsid w:val="005E0645"/>
    <w:rsid w:val="005E0A49"/>
    <w:rsid w:val="005E1609"/>
    <w:rsid w:val="005E2BBC"/>
    <w:rsid w:val="005E2BF0"/>
    <w:rsid w:val="005E45BC"/>
    <w:rsid w:val="005E5C23"/>
    <w:rsid w:val="005E61E7"/>
    <w:rsid w:val="005E68F0"/>
    <w:rsid w:val="005E6E33"/>
    <w:rsid w:val="005E742A"/>
    <w:rsid w:val="005F0A17"/>
    <w:rsid w:val="005F1A00"/>
    <w:rsid w:val="005F1D34"/>
    <w:rsid w:val="005F2DDF"/>
    <w:rsid w:val="005F32B9"/>
    <w:rsid w:val="005F464F"/>
    <w:rsid w:val="005F52E3"/>
    <w:rsid w:val="00601077"/>
    <w:rsid w:val="00602489"/>
    <w:rsid w:val="00603F8E"/>
    <w:rsid w:val="0060425B"/>
    <w:rsid w:val="006047F5"/>
    <w:rsid w:val="00604815"/>
    <w:rsid w:val="0060737E"/>
    <w:rsid w:val="00612275"/>
    <w:rsid w:val="006122C6"/>
    <w:rsid w:val="00612E1C"/>
    <w:rsid w:val="00613FD5"/>
    <w:rsid w:val="00614556"/>
    <w:rsid w:val="00616B29"/>
    <w:rsid w:val="00620FBA"/>
    <w:rsid w:val="0062128B"/>
    <w:rsid w:val="00621543"/>
    <w:rsid w:val="00621B90"/>
    <w:rsid w:val="00622CB1"/>
    <w:rsid w:val="006243BA"/>
    <w:rsid w:val="00624971"/>
    <w:rsid w:val="006255AC"/>
    <w:rsid w:val="00625B7D"/>
    <w:rsid w:val="006260B3"/>
    <w:rsid w:val="00627088"/>
    <w:rsid w:val="00631508"/>
    <w:rsid w:val="0063253D"/>
    <w:rsid w:val="0063290F"/>
    <w:rsid w:val="00634118"/>
    <w:rsid w:val="00637FA5"/>
    <w:rsid w:val="006411E5"/>
    <w:rsid w:val="0064132D"/>
    <w:rsid w:val="006416FF"/>
    <w:rsid w:val="00642584"/>
    <w:rsid w:val="00644567"/>
    <w:rsid w:val="00647B5C"/>
    <w:rsid w:val="00650086"/>
    <w:rsid w:val="00650101"/>
    <w:rsid w:val="0065027F"/>
    <w:rsid w:val="00650CC2"/>
    <w:rsid w:val="0065233C"/>
    <w:rsid w:val="00652803"/>
    <w:rsid w:val="00653AED"/>
    <w:rsid w:val="00654651"/>
    <w:rsid w:val="006557E7"/>
    <w:rsid w:val="00656AFC"/>
    <w:rsid w:val="00657291"/>
    <w:rsid w:val="00657C05"/>
    <w:rsid w:val="00657E79"/>
    <w:rsid w:val="006607C4"/>
    <w:rsid w:val="00660907"/>
    <w:rsid w:val="00663865"/>
    <w:rsid w:val="00663AAC"/>
    <w:rsid w:val="00663FAF"/>
    <w:rsid w:val="00664A7B"/>
    <w:rsid w:val="006662C8"/>
    <w:rsid w:val="00666B6E"/>
    <w:rsid w:val="00666BA8"/>
    <w:rsid w:val="00666CA2"/>
    <w:rsid w:val="00666CBF"/>
    <w:rsid w:val="00667342"/>
    <w:rsid w:val="00667D35"/>
    <w:rsid w:val="00670FF6"/>
    <w:rsid w:val="0067339B"/>
    <w:rsid w:val="006733A7"/>
    <w:rsid w:val="006749BE"/>
    <w:rsid w:val="00674A31"/>
    <w:rsid w:val="00676D77"/>
    <w:rsid w:val="0068207D"/>
    <w:rsid w:val="00683955"/>
    <w:rsid w:val="00683A80"/>
    <w:rsid w:val="006848D8"/>
    <w:rsid w:val="00686836"/>
    <w:rsid w:val="00691639"/>
    <w:rsid w:val="00693768"/>
    <w:rsid w:val="00693F79"/>
    <w:rsid w:val="00694B93"/>
    <w:rsid w:val="00695395"/>
    <w:rsid w:val="00695A52"/>
    <w:rsid w:val="00696E15"/>
    <w:rsid w:val="00697302"/>
    <w:rsid w:val="00697592"/>
    <w:rsid w:val="006A0607"/>
    <w:rsid w:val="006A18B3"/>
    <w:rsid w:val="006A1C9E"/>
    <w:rsid w:val="006A1E74"/>
    <w:rsid w:val="006A2B2D"/>
    <w:rsid w:val="006A2E5D"/>
    <w:rsid w:val="006A4AC6"/>
    <w:rsid w:val="006A548E"/>
    <w:rsid w:val="006A5596"/>
    <w:rsid w:val="006A5EAD"/>
    <w:rsid w:val="006A7932"/>
    <w:rsid w:val="006B117E"/>
    <w:rsid w:val="006B2389"/>
    <w:rsid w:val="006B252B"/>
    <w:rsid w:val="006B28CE"/>
    <w:rsid w:val="006B2E83"/>
    <w:rsid w:val="006B6EE5"/>
    <w:rsid w:val="006C022D"/>
    <w:rsid w:val="006C0716"/>
    <w:rsid w:val="006C2EA3"/>
    <w:rsid w:val="006C5B81"/>
    <w:rsid w:val="006C6F4C"/>
    <w:rsid w:val="006D126D"/>
    <w:rsid w:val="006D213C"/>
    <w:rsid w:val="006D2357"/>
    <w:rsid w:val="006D3619"/>
    <w:rsid w:val="006D4231"/>
    <w:rsid w:val="006D5D4D"/>
    <w:rsid w:val="006D6D2E"/>
    <w:rsid w:val="006E128F"/>
    <w:rsid w:val="006E2691"/>
    <w:rsid w:val="006E3749"/>
    <w:rsid w:val="006E58D3"/>
    <w:rsid w:val="006E604D"/>
    <w:rsid w:val="006E6CCA"/>
    <w:rsid w:val="006F00A0"/>
    <w:rsid w:val="006F0257"/>
    <w:rsid w:val="006F0BB9"/>
    <w:rsid w:val="006F10A1"/>
    <w:rsid w:val="006F1B46"/>
    <w:rsid w:val="006F34FC"/>
    <w:rsid w:val="006F491F"/>
    <w:rsid w:val="006F4CB8"/>
    <w:rsid w:val="006F54EB"/>
    <w:rsid w:val="006F5775"/>
    <w:rsid w:val="006F5894"/>
    <w:rsid w:val="006F59B0"/>
    <w:rsid w:val="006F5AD7"/>
    <w:rsid w:val="006F6AF9"/>
    <w:rsid w:val="00700369"/>
    <w:rsid w:val="00700541"/>
    <w:rsid w:val="007005A4"/>
    <w:rsid w:val="0070142D"/>
    <w:rsid w:val="00702309"/>
    <w:rsid w:val="007030D6"/>
    <w:rsid w:val="00704418"/>
    <w:rsid w:val="007070EB"/>
    <w:rsid w:val="00707434"/>
    <w:rsid w:val="007074D0"/>
    <w:rsid w:val="00707A05"/>
    <w:rsid w:val="007137F4"/>
    <w:rsid w:val="0071609E"/>
    <w:rsid w:val="00717ECF"/>
    <w:rsid w:val="00720018"/>
    <w:rsid w:val="00720652"/>
    <w:rsid w:val="00720AFD"/>
    <w:rsid w:val="00720E36"/>
    <w:rsid w:val="0072167B"/>
    <w:rsid w:val="00722711"/>
    <w:rsid w:val="007228EA"/>
    <w:rsid w:val="00722EC9"/>
    <w:rsid w:val="00723C37"/>
    <w:rsid w:val="007240CF"/>
    <w:rsid w:val="00726004"/>
    <w:rsid w:val="00726B8C"/>
    <w:rsid w:val="007273B4"/>
    <w:rsid w:val="00727E30"/>
    <w:rsid w:val="00730E47"/>
    <w:rsid w:val="00731FE2"/>
    <w:rsid w:val="007327FE"/>
    <w:rsid w:val="00732D11"/>
    <w:rsid w:val="00734243"/>
    <w:rsid w:val="0073510A"/>
    <w:rsid w:val="007351AF"/>
    <w:rsid w:val="007363E8"/>
    <w:rsid w:val="00736DA9"/>
    <w:rsid w:val="00737C15"/>
    <w:rsid w:val="00737C45"/>
    <w:rsid w:val="007432E6"/>
    <w:rsid w:val="007448A0"/>
    <w:rsid w:val="00744CCF"/>
    <w:rsid w:val="00747510"/>
    <w:rsid w:val="00747DA5"/>
    <w:rsid w:val="00747E28"/>
    <w:rsid w:val="0075057F"/>
    <w:rsid w:val="00750BF3"/>
    <w:rsid w:val="00751341"/>
    <w:rsid w:val="007530A2"/>
    <w:rsid w:val="007619BF"/>
    <w:rsid w:val="00763341"/>
    <w:rsid w:val="007643C9"/>
    <w:rsid w:val="00770697"/>
    <w:rsid w:val="007719EE"/>
    <w:rsid w:val="007721A5"/>
    <w:rsid w:val="007727EB"/>
    <w:rsid w:val="00773953"/>
    <w:rsid w:val="00773BE0"/>
    <w:rsid w:val="007750A1"/>
    <w:rsid w:val="0077567E"/>
    <w:rsid w:val="00775687"/>
    <w:rsid w:val="00775F6E"/>
    <w:rsid w:val="007771E9"/>
    <w:rsid w:val="00780190"/>
    <w:rsid w:val="007803D9"/>
    <w:rsid w:val="007807E4"/>
    <w:rsid w:val="00780B63"/>
    <w:rsid w:val="00780B71"/>
    <w:rsid w:val="00781E4D"/>
    <w:rsid w:val="007851D7"/>
    <w:rsid w:val="00785E5A"/>
    <w:rsid w:val="0079194C"/>
    <w:rsid w:val="00791C1B"/>
    <w:rsid w:val="00792C55"/>
    <w:rsid w:val="007934EA"/>
    <w:rsid w:val="00795787"/>
    <w:rsid w:val="00796340"/>
    <w:rsid w:val="00796CC9"/>
    <w:rsid w:val="00797905"/>
    <w:rsid w:val="00797FBA"/>
    <w:rsid w:val="007A1092"/>
    <w:rsid w:val="007A118A"/>
    <w:rsid w:val="007A27E3"/>
    <w:rsid w:val="007A3C6E"/>
    <w:rsid w:val="007A5AE0"/>
    <w:rsid w:val="007A5B70"/>
    <w:rsid w:val="007A6048"/>
    <w:rsid w:val="007A73A4"/>
    <w:rsid w:val="007B01C1"/>
    <w:rsid w:val="007B0739"/>
    <w:rsid w:val="007B2821"/>
    <w:rsid w:val="007B2D94"/>
    <w:rsid w:val="007B5C2F"/>
    <w:rsid w:val="007B732E"/>
    <w:rsid w:val="007C0BE1"/>
    <w:rsid w:val="007C0C95"/>
    <w:rsid w:val="007C139D"/>
    <w:rsid w:val="007C1A5C"/>
    <w:rsid w:val="007C1CBB"/>
    <w:rsid w:val="007C26E2"/>
    <w:rsid w:val="007C2908"/>
    <w:rsid w:val="007C2EC0"/>
    <w:rsid w:val="007C3AD1"/>
    <w:rsid w:val="007C438A"/>
    <w:rsid w:val="007C4CA6"/>
    <w:rsid w:val="007C50C8"/>
    <w:rsid w:val="007C6655"/>
    <w:rsid w:val="007C67DC"/>
    <w:rsid w:val="007C6D63"/>
    <w:rsid w:val="007D36F7"/>
    <w:rsid w:val="007D4FE9"/>
    <w:rsid w:val="007D532B"/>
    <w:rsid w:val="007D55FF"/>
    <w:rsid w:val="007D5729"/>
    <w:rsid w:val="007D5F79"/>
    <w:rsid w:val="007D65C6"/>
    <w:rsid w:val="007D65C8"/>
    <w:rsid w:val="007D6978"/>
    <w:rsid w:val="007E18F3"/>
    <w:rsid w:val="007E1B84"/>
    <w:rsid w:val="007E1DA6"/>
    <w:rsid w:val="007E1E23"/>
    <w:rsid w:val="007E489F"/>
    <w:rsid w:val="007E5122"/>
    <w:rsid w:val="007E5203"/>
    <w:rsid w:val="007E54D6"/>
    <w:rsid w:val="007E6BA0"/>
    <w:rsid w:val="007E7879"/>
    <w:rsid w:val="007F0738"/>
    <w:rsid w:val="007F2F60"/>
    <w:rsid w:val="007F389B"/>
    <w:rsid w:val="007F39E8"/>
    <w:rsid w:val="007F4548"/>
    <w:rsid w:val="007F57A5"/>
    <w:rsid w:val="007F5A72"/>
    <w:rsid w:val="007F7306"/>
    <w:rsid w:val="007F7A03"/>
    <w:rsid w:val="0080080E"/>
    <w:rsid w:val="00801702"/>
    <w:rsid w:val="0080197C"/>
    <w:rsid w:val="00801F1F"/>
    <w:rsid w:val="0080249E"/>
    <w:rsid w:val="00803B33"/>
    <w:rsid w:val="00804DFE"/>
    <w:rsid w:val="008054FF"/>
    <w:rsid w:val="00805DB6"/>
    <w:rsid w:val="00806072"/>
    <w:rsid w:val="008061D2"/>
    <w:rsid w:val="008068F6"/>
    <w:rsid w:val="00807571"/>
    <w:rsid w:val="0080794F"/>
    <w:rsid w:val="00807BDD"/>
    <w:rsid w:val="00807C85"/>
    <w:rsid w:val="00807ED2"/>
    <w:rsid w:val="008104A4"/>
    <w:rsid w:val="00811306"/>
    <w:rsid w:val="00811E07"/>
    <w:rsid w:val="00811FE0"/>
    <w:rsid w:val="00815F28"/>
    <w:rsid w:val="00816E5C"/>
    <w:rsid w:val="00817BAE"/>
    <w:rsid w:val="008214B8"/>
    <w:rsid w:val="0082180D"/>
    <w:rsid w:val="008243C7"/>
    <w:rsid w:val="00824CF7"/>
    <w:rsid w:val="008265E1"/>
    <w:rsid w:val="00827C26"/>
    <w:rsid w:val="00827D09"/>
    <w:rsid w:val="0083093C"/>
    <w:rsid w:val="008318DB"/>
    <w:rsid w:val="00831A0C"/>
    <w:rsid w:val="008345F8"/>
    <w:rsid w:val="00836DD3"/>
    <w:rsid w:val="00837F1F"/>
    <w:rsid w:val="00841163"/>
    <w:rsid w:val="00841365"/>
    <w:rsid w:val="00841E47"/>
    <w:rsid w:val="008427BA"/>
    <w:rsid w:val="00843EB5"/>
    <w:rsid w:val="008451E6"/>
    <w:rsid w:val="008468ED"/>
    <w:rsid w:val="008479DB"/>
    <w:rsid w:val="00855635"/>
    <w:rsid w:val="0085753A"/>
    <w:rsid w:val="00857D1C"/>
    <w:rsid w:val="00857E9E"/>
    <w:rsid w:val="00857F2C"/>
    <w:rsid w:val="008619DA"/>
    <w:rsid w:val="0086294A"/>
    <w:rsid w:val="008635C8"/>
    <w:rsid w:val="008649E4"/>
    <w:rsid w:val="00864ECC"/>
    <w:rsid w:val="00864EDF"/>
    <w:rsid w:val="008650BA"/>
    <w:rsid w:val="0086609C"/>
    <w:rsid w:val="008705B4"/>
    <w:rsid w:val="00870938"/>
    <w:rsid w:val="00871CB9"/>
    <w:rsid w:val="00872187"/>
    <w:rsid w:val="00872263"/>
    <w:rsid w:val="008722C6"/>
    <w:rsid w:val="00873A9B"/>
    <w:rsid w:val="00880478"/>
    <w:rsid w:val="008809F7"/>
    <w:rsid w:val="00880B5D"/>
    <w:rsid w:val="008815D9"/>
    <w:rsid w:val="008833CD"/>
    <w:rsid w:val="008855D4"/>
    <w:rsid w:val="008862D5"/>
    <w:rsid w:val="00886656"/>
    <w:rsid w:val="0089025D"/>
    <w:rsid w:val="008908E4"/>
    <w:rsid w:val="00891719"/>
    <w:rsid w:val="00891E9E"/>
    <w:rsid w:val="00892CE4"/>
    <w:rsid w:val="00892D29"/>
    <w:rsid w:val="00893B8A"/>
    <w:rsid w:val="00894130"/>
    <w:rsid w:val="00894A09"/>
    <w:rsid w:val="00897043"/>
    <w:rsid w:val="008978AF"/>
    <w:rsid w:val="008A2A51"/>
    <w:rsid w:val="008A4473"/>
    <w:rsid w:val="008A4B86"/>
    <w:rsid w:val="008A5085"/>
    <w:rsid w:val="008A66E5"/>
    <w:rsid w:val="008A6737"/>
    <w:rsid w:val="008A77AF"/>
    <w:rsid w:val="008B18CF"/>
    <w:rsid w:val="008B1CD7"/>
    <w:rsid w:val="008B2992"/>
    <w:rsid w:val="008B3033"/>
    <w:rsid w:val="008B44D6"/>
    <w:rsid w:val="008B61FB"/>
    <w:rsid w:val="008B6211"/>
    <w:rsid w:val="008B6254"/>
    <w:rsid w:val="008B715C"/>
    <w:rsid w:val="008B775F"/>
    <w:rsid w:val="008B7A00"/>
    <w:rsid w:val="008C043E"/>
    <w:rsid w:val="008C08B7"/>
    <w:rsid w:val="008C2840"/>
    <w:rsid w:val="008C3848"/>
    <w:rsid w:val="008C4F4A"/>
    <w:rsid w:val="008C7BB9"/>
    <w:rsid w:val="008D0FA9"/>
    <w:rsid w:val="008D2036"/>
    <w:rsid w:val="008D2CB3"/>
    <w:rsid w:val="008D3546"/>
    <w:rsid w:val="008D413B"/>
    <w:rsid w:val="008D43EE"/>
    <w:rsid w:val="008D66A2"/>
    <w:rsid w:val="008D682C"/>
    <w:rsid w:val="008D7165"/>
    <w:rsid w:val="008D7BA5"/>
    <w:rsid w:val="008E23B3"/>
    <w:rsid w:val="008E2F65"/>
    <w:rsid w:val="008E404A"/>
    <w:rsid w:val="008E444E"/>
    <w:rsid w:val="008E44C3"/>
    <w:rsid w:val="008E50AB"/>
    <w:rsid w:val="008E73C7"/>
    <w:rsid w:val="008F03BB"/>
    <w:rsid w:val="008F1752"/>
    <w:rsid w:val="008F197A"/>
    <w:rsid w:val="008F1C98"/>
    <w:rsid w:val="008F2245"/>
    <w:rsid w:val="008F3A68"/>
    <w:rsid w:val="008F49AC"/>
    <w:rsid w:val="008F49DB"/>
    <w:rsid w:val="008F547C"/>
    <w:rsid w:val="008F5CE4"/>
    <w:rsid w:val="008F626E"/>
    <w:rsid w:val="008F631C"/>
    <w:rsid w:val="0090118B"/>
    <w:rsid w:val="009043E3"/>
    <w:rsid w:val="00904C12"/>
    <w:rsid w:val="00906061"/>
    <w:rsid w:val="009069F1"/>
    <w:rsid w:val="009077A4"/>
    <w:rsid w:val="00910498"/>
    <w:rsid w:val="00910F88"/>
    <w:rsid w:val="0091189F"/>
    <w:rsid w:val="00911D93"/>
    <w:rsid w:val="0091242C"/>
    <w:rsid w:val="00914524"/>
    <w:rsid w:val="00914F6D"/>
    <w:rsid w:val="009159A7"/>
    <w:rsid w:val="00917578"/>
    <w:rsid w:val="009201C3"/>
    <w:rsid w:val="0092104E"/>
    <w:rsid w:val="009230A2"/>
    <w:rsid w:val="00925927"/>
    <w:rsid w:val="00925BE6"/>
    <w:rsid w:val="00926B55"/>
    <w:rsid w:val="00931267"/>
    <w:rsid w:val="00931EB0"/>
    <w:rsid w:val="00933F82"/>
    <w:rsid w:val="00934ACE"/>
    <w:rsid w:val="00936398"/>
    <w:rsid w:val="00936637"/>
    <w:rsid w:val="009368EF"/>
    <w:rsid w:val="00936F38"/>
    <w:rsid w:val="009412D7"/>
    <w:rsid w:val="00942A15"/>
    <w:rsid w:val="00943DD3"/>
    <w:rsid w:val="00944A97"/>
    <w:rsid w:val="00945D4E"/>
    <w:rsid w:val="00946D9B"/>
    <w:rsid w:val="00947430"/>
    <w:rsid w:val="0094749B"/>
    <w:rsid w:val="00950367"/>
    <w:rsid w:val="00950CAE"/>
    <w:rsid w:val="00950EFE"/>
    <w:rsid w:val="00952449"/>
    <w:rsid w:val="00952C61"/>
    <w:rsid w:val="009541A1"/>
    <w:rsid w:val="00954F74"/>
    <w:rsid w:val="00957C93"/>
    <w:rsid w:val="00960330"/>
    <w:rsid w:val="00961557"/>
    <w:rsid w:val="00962C49"/>
    <w:rsid w:val="00962E24"/>
    <w:rsid w:val="00963750"/>
    <w:rsid w:val="00964724"/>
    <w:rsid w:val="00964A8D"/>
    <w:rsid w:val="00965413"/>
    <w:rsid w:val="009656C9"/>
    <w:rsid w:val="009659BF"/>
    <w:rsid w:val="00965BE9"/>
    <w:rsid w:val="00966783"/>
    <w:rsid w:val="00967BAC"/>
    <w:rsid w:val="0097186E"/>
    <w:rsid w:val="009718F1"/>
    <w:rsid w:val="00972C33"/>
    <w:rsid w:val="00972F9D"/>
    <w:rsid w:val="009744C6"/>
    <w:rsid w:val="00975E5D"/>
    <w:rsid w:val="009767C1"/>
    <w:rsid w:val="00976FFB"/>
    <w:rsid w:val="00977DDE"/>
    <w:rsid w:val="009816BF"/>
    <w:rsid w:val="0098226A"/>
    <w:rsid w:val="009852E3"/>
    <w:rsid w:val="00985F29"/>
    <w:rsid w:val="00985F86"/>
    <w:rsid w:val="009862DD"/>
    <w:rsid w:val="00986BD6"/>
    <w:rsid w:val="00987573"/>
    <w:rsid w:val="009905A7"/>
    <w:rsid w:val="009908C7"/>
    <w:rsid w:val="00990CA4"/>
    <w:rsid w:val="00991167"/>
    <w:rsid w:val="00991917"/>
    <w:rsid w:val="009923DD"/>
    <w:rsid w:val="00992867"/>
    <w:rsid w:val="00993460"/>
    <w:rsid w:val="0099435F"/>
    <w:rsid w:val="00994A12"/>
    <w:rsid w:val="009A08FE"/>
    <w:rsid w:val="009A091D"/>
    <w:rsid w:val="009A0B16"/>
    <w:rsid w:val="009A1FDC"/>
    <w:rsid w:val="009A2FDC"/>
    <w:rsid w:val="009A3D9A"/>
    <w:rsid w:val="009A5CB6"/>
    <w:rsid w:val="009A663F"/>
    <w:rsid w:val="009A68DA"/>
    <w:rsid w:val="009A7023"/>
    <w:rsid w:val="009B04B3"/>
    <w:rsid w:val="009B24EF"/>
    <w:rsid w:val="009B2758"/>
    <w:rsid w:val="009B2A5B"/>
    <w:rsid w:val="009B3F39"/>
    <w:rsid w:val="009B5574"/>
    <w:rsid w:val="009B5919"/>
    <w:rsid w:val="009B5DF0"/>
    <w:rsid w:val="009B67E6"/>
    <w:rsid w:val="009C5963"/>
    <w:rsid w:val="009C622A"/>
    <w:rsid w:val="009C6DB1"/>
    <w:rsid w:val="009C71E8"/>
    <w:rsid w:val="009C7239"/>
    <w:rsid w:val="009C7B33"/>
    <w:rsid w:val="009D1122"/>
    <w:rsid w:val="009D13E5"/>
    <w:rsid w:val="009D142E"/>
    <w:rsid w:val="009D2D6A"/>
    <w:rsid w:val="009D603E"/>
    <w:rsid w:val="009D6E54"/>
    <w:rsid w:val="009D7812"/>
    <w:rsid w:val="009D7E56"/>
    <w:rsid w:val="009E02B5"/>
    <w:rsid w:val="009E07F6"/>
    <w:rsid w:val="009E0A38"/>
    <w:rsid w:val="009E2141"/>
    <w:rsid w:val="009E2268"/>
    <w:rsid w:val="009E2C09"/>
    <w:rsid w:val="009E5976"/>
    <w:rsid w:val="009E59A5"/>
    <w:rsid w:val="009E5C1B"/>
    <w:rsid w:val="009E6640"/>
    <w:rsid w:val="009E69FE"/>
    <w:rsid w:val="009E6AAF"/>
    <w:rsid w:val="009E7E44"/>
    <w:rsid w:val="009E7F25"/>
    <w:rsid w:val="009F0255"/>
    <w:rsid w:val="009F1566"/>
    <w:rsid w:val="009F1838"/>
    <w:rsid w:val="009F2D8C"/>
    <w:rsid w:val="009F3567"/>
    <w:rsid w:val="009F3DDD"/>
    <w:rsid w:val="009F4096"/>
    <w:rsid w:val="009F5B19"/>
    <w:rsid w:val="009F6537"/>
    <w:rsid w:val="009F70BB"/>
    <w:rsid w:val="00A002A3"/>
    <w:rsid w:val="00A00FA1"/>
    <w:rsid w:val="00A020AE"/>
    <w:rsid w:val="00A03699"/>
    <w:rsid w:val="00A0425C"/>
    <w:rsid w:val="00A04948"/>
    <w:rsid w:val="00A06DA0"/>
    <w:rsid w:val="00A077B4"/>
    <w:rsid w:val="00A07AF3"/>
    <w:rsid w:val="00A1095E"/>
    <w:rsid w:val="00A115B2"/>
    <w:rsid w:val="00A116A7"/>
    <w:rsid w:val="00A11FBA"/>
    <w:rsid w:val="00A15396"/>
    <w:rsid w:val="00A16879"/>
    <w:rsid w:val="00A173D3"/>
    <w:rsid w:val="00A17BDC"/>
    <w:rsid w:val="00A17DD9"/>
    <w:rsid w:val="00A20D5D"/>
    <w:rsid w:val="00A212E5"/>
    <w:rsid w:val="00A22A5C"/>
    <w:rsid w:val="00A22A9A"/>
    <w:rsid w:val="00A240FD"/>
    <w:rsid w:val="00A25328"/>
    <w:rsid w:val="00A253D1"/>
    <w:rsid w:val="00A25531"/>
    <w:rsid w:val="00A2672A"/>
    <w:rsid w:val="00A30F51"/>
    <w:rsid w:val="00A31B1F"/>
    <w:rsid w:val="00A32C0C"/>
    <w:rsid w:val="00A33F90"/>
    <w:rsid w:val="00A341EC"/>
    <w:rsid w:val="00A346BD"/>
    <w:rsid w:val="00A34A87"/>
    <w:rsid w:val="00A351D1"/>
    <w:rsid w:val="00A3673B"/>
    <w:rsid w:val="00A36EB4"/>
    <w:rsid w:val="00A37A64"/>
    <w:rsid w:val="00A37B03"/>
    <w:rsid w:val="00A37E25"/>
    <w:rsid w:val="00A400FA"/>
    <w:rsid w:val="00A416D0"/>
    <w:rsid w:val="00A41754"/>
    <w:rsid w:val="00A43A28"/>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73F1"/>
    <w:rsid w:val="00A703D4"/>
    <w:rsid w:val="00A720DF"/>
    <w:rsid w:val="00A72D7E"/>
    <w:rsid w:val="00A738FA"/>
    <w:rsid w:val="00A7421C"/>
    <w:rsid w:val="00A74C3C"/>
    <w:rsid w:val="00A75BB1"/>
    <w:rsid w:val="00A75E23"/>
    <w:rsid w:val="00A7715D"/>
    <w:rsid w:val="00A77E8C"/>
    <w:rsid w:val="00A816FC"/>
    <w:rsid w:val="00A841A4"/>
    <w:rsid w:val="00A8423E"/>
    <w:rsid w:val="00A8551B"/>
    <w:rsid w:val="00A8589B"/>
    <w:rsid w:val="00A86250"/>
    <w:rsid w:val="00A8721D"/>
    <w:rsid w:val="00A87870"/>
    <w:rsid w:val="00A87D3E"/>
    <w:rsid w:val="00A90532"/>
    <w:rsid w:val="00A92EC2"/>
    <w:rsid w:val="00A93D70"/>
    <w:rsid w:val="00A948CA"/>
    <w:rsid w:val="00A9541A"/>
    <w:rsid w:val="00A95AEC"/>
    <w:rsid w:val="00A96B9D"/>
    <w:rsid w:val="00A97B94"/>
    <w:rsid w:val="00AA0B12"/>
    <w:rsid w:val="00AA1645"/>
    <w:rsid w:val="00AA1BD9"/>
    <w:rsid w:val="00AA22FF"/>
    <w:rsid w:val="00AA2832"/>
    <w:rsid w:val="00AA34E6"/>
    <w:rsid w:val="00AA6AC1"/>
    <w:rsid w:val="00AB3AB3"/>
    <w:rsid w:val="00AB7749"/>
    <w:rsid w:val="00AC2A70"/>
    <w:rsid w:val="00AC6463"/>
    <w:rsid w:val="00AC7FFE"/>
    <w:rsid w:val="00AD0539"/>
    <w:rsid w:val="00AD09C9"/>
    <w:rsid w:val="00AD0E55"/>
    <w:rsid w:val="00AD0EB6"/>
    <w:rsid w:val="00AD1B10"/>
    <w:rsid w:val="00AD2742"/>
    <w:rsid w:val="00AD48A8"/>
    <w:rsid w:val="00AD4D74"/>
    <w:rsid w:val="00AD6854"/>
    <w:rsid w:val="00AD71CB"/>
    <w:rsid w:val="00AE0980"/>
    <w:rsid w:val="00AE0C53"/>
    <w:rsid w:val="00AE2066"/>
    <w:rsid w:val="00AE4900"/>
    <w:rsid w:val="00AE4DC2"/>
    <w:rsid w:val="00AE69D3"/>
    <w:rsid w:val="00AE71EB"/>
    <w:rsid w:val="00AE77EA"/>
    <w:rsid w:val="00AF1748"/>
    <w:rsid w:val="00AF4025"/>
    <w:rsid w:val="00AF4550"/>
    <w:rsid w:val="00AF4A38"/>
    <w:rsid w:val="00AF540B"/>
    <w:rsid w:val="00AF5933"/>
    <w:rsid w:val="00AF5EB6"/>
    <w:rsid w:val="00AF6084"/>
    <w:rsid w:val="00AF7ED9"/>
    <w:rsid w:val="00B002C1"/>
    <w:rsid w:val="00B0078E"/>
    <w:rsid w:val="00B010B2"/>
    <w:rsid w:val="00B029A0"/>
    <w:rsid w:val="00B03458"/>
    <w:rsid w:val="00B034DD"/>
    <w:rsid w:val="00B07BA7"/>
    <w:rsid w:val="00B121F2"/>
    <w:rsid w:val="00B15AB6"/>
    <w:rsid w:val="00B16515"/>
    <w:rsid w:val="00B16BF0"/>
    <w:rsid w:val="00B17D15"/>
    <w:rsid w:val="00B17E30"/>
    <w:rsid w:val="00B20E0B"/>
    <w:rsid w:val="00B21746"/>
    <w:rsid w:val="00B234D8"/>
    <w:rsid w:val="00B246AA"/>
    <w:rsid w:val="00B24907"/>
    <w:rsid w:val="00B276FC"/>
    <w:rsid w:val="00B27AEB"/>
    <w:rsid w:val="00B27D17"/>
    <w:rsid w:val="00B303EA"/>
    <w:rsid w:val="00B306DC"/>
    <w:rsid w:val="00B31050"/>
    <w:rsid w:val="00B315B4"/>
    <w:rsid w:val="00B31A88"/>
    <w:rsid w:val="00B32255"/>
    <w:rsid w:val="00B3298A"/>
    <w:rsid w:val="00B338C4"/>
    <w:rsid w:val="00B33EB6"/>
    <w:rsid w:val="00B34D85"/>
    <w:rsid w:val="00B34FE2"/>
    <w:rsid w:val="00B351ED"/>
    <w:rsid w:val="00B35711"/>
    <w:rsid w:val="00B36889"/>
    <w:rsid w:val="00B36ED1"/>
    <w:rsid w:val="00B36F2E"/>
    <w:rsid w:val="00B4162D"/>
    <w:rsid w:val="00B43803"/>
    <w:rsid w:val="00B43E80"/>
    <w:rsid w:val="00B44D0A"/>
    <w:rsid w:val="00B4662A"/>
    <w:rsid w:val="00B46AAA"/>
    <w:rsid w:val="00B502DC"/>
    <w:rsid w:val="00B50631"/>
    <w:rsid w:val="00B5169A"/>
    <w:rsid w:val="00B51FF0"/>
    <w:rsid w:val="00B52258"/>
    <w:rsid w:val="00B5248B"/>
    <w:rsid w:val="00B52B89"/>
    <w:rsid w:val="00B575BE"/>
    <w:rsid w:val="00B6033C"/>
    <w:rsid w:val="00B605C0"/>
    <w:rsid w:val="00B6136B"/>
    <w:rsid w:val="00B635B6"/>
    <w:rsid w:val="00B64332"/>
    <w:rsid w:val="00B649AE"/>
    <w:rsid w:val="00B7009D"/>
    <w:rsid w:val="00B70425"/>
    <w:rsid w:val="00B704EF"/>
    <w:rsid w:val="00B711A6"/>
    <w:rsid w:val="00B7252C"/>
    <w:rsid w:val="00B729A5"/>
    <w:rsid w:val="00B736D1"/>
    <w:rsid w:val="00B73743"/>
    <w:rsid w:val="00B73C93"/>
    <w:rsid w:val="00B74DCD"/>
    <w:rsid w:val="00B74E49"/>
    <w:rsid w:val="00B77972"/>
    <w:rsid w:val="00B80137"/>
    <w:rsid w:val="00B807D4"/>
    <w:rsid w:val="00B80B32"/>
    <w:rsid w:val="00B81264"/>
    <w:rsid w:val="00B82FAF"/>
    <w:rsid w:val="00B838D9"/>
    <w:rsid w:val="00B84337"/>
    <w:rsid w:val="00B8672D"/>
    <w:rsid w:val="00B90F4C"/>
    <w:rsid w:val="00B910B0"/>
    <w:rsid w:val="00B91B57"/>
    <w:rsid w:val="00B91D6D"/>
    <w:rsid w:val="00B9350A"/>
    <w:rsid w:val="00B951C8"/>
    <w:rsid w:val="00B958B1"/>
    <w:rsid w:val="00B959F0"/>
    <w:rsid w:val="00B95FFD"/>
    <w:rsid w:val="00B96B1B"/>
    <w:rsid w:val="00B97C56"/>
    <w:rsid w:val="00BA0050"/>
    <w:rsid w:val="00BA080B"/>
    <w:rsid w:val="00BA1489"/>
    <w:rsid w:val="00BA26B1"/>
    <w:rsid w:val="00BA26DC"/>
    <w:rsid w:val="00BA2D8D"/>
    <w:rsid w:val="00BA3842"/>
    <w:rsid w:val="00BA3DFD"/>
    <w:rsid w:val="00BA4FC7"/>
    <w:rsid w:val="00BA504D"/>
    <w:rsid w:val="00BA6A15"/>
    <w:rsid w:val="00BA6EF6"/>
    <w:rsid w:val="00BA73F5"/>
    <w:rsid w:val="00BA7C2B"/>
    <w:rsid w:val="00BB256F"/>
    <w:rsid w:val="00BB25C6"/>
    <w:rsid w:val="00BB4FA9"/>
    <w:rsid w:val="00BB6642"/>
    <w:rsid w:val="00BB7248"/>
    <w:rsid w:val="00BB7F55"/>
    <w:rsid w:val="00BC0340"/>
    <w:rsid w:val="00BC2413"/>
    <w:rsid w:val="00BC2A64"/>
    <w:rsid w:val="00BC30F4"/>
    <w:rsid w:val="00BC3FA5"/>
    <w:rsid w:val="00BC4BED"/>
    <w:rsid w:val="00BC563B"/>
    <w:rsid w:val="00BC6898"/>
    <w:rsid w:val="00BD1CF2"/>
    <w:rsid w:val="00BD38EB"/>
    <w:rsid w:val="00BD4587"/>
    <w:rsid w:val="00BD46E9"/>
    <w:rsid w:val="00BD4FCF"/>
    <w:rsid w:val="00BE0A15"/>
    <w:rsid w:val="00BE130F"/>
    <w:rsid w:val="00BE3772"/>
    <w:rsid w:val="00BE51EE"/>
    <w:rsid w:val="00BE7719"/>
    <w:rsid w:val="00BE781B"/>
    <w:rsid w:val="00BE7FBB"/>
    <w:rsid w:val="00BF06A6"/>
    <w:rsid w:val="00BF0886"/>
    <w:rsid w:val="00BF1FED"/>
    <w:rsid w:val="00BF61E7"/>
    <w:rsid w:val="00C0034A"/>
    <w:rsid w:val="00C03D16"/>
    <w:rsid w:val="00C03E17"/>
    <w:rsid w:val="00C0411F"/>
    <w:rsid w:val="00C05522"/>
    <w:rsid w:val="00C06D4C"/>
    <w:rsid w:val="00C06F76"/>
    <w:rsid w:val="00C07D0A"/>
    <w:rsid w:val="00C100B0"/>
    <w:rsid w:val="00C11290"/>
    <w:rsid w:val="00C13FE5"/>
    <w:rsid w:val="00C14D0F"/>
    <w:rsid w:val="00C1566A"/>
    <w:rsid w:val="00C160AD"/>
    <w:rsid w:val="00C16D66"/>
    <w:rsid w:val="00C17608"/>
    <w:rsid w:val="00C206BF"/>
    <w:rsid w:val="00C20C8E"/>
    <w:rsid w:val="00C2292D"/>
    <w:rsid w:val="00C2462E"/>
    <w:rsid w:val="00C24963"/>
    <w:rsid w:val="00C2611B"/>
    <w:rsid w:val="00C268E2"/>
    <w:rsid w:val="00C272D2"/>
    <w:rsid w:val="00C312BF"/>
    <w:rsid w:val="00C32F27"/>
    <w:rsid w:val="00C34300"/>
    <w:rsid w:val="00C348FE"/>
    <w:rsid w:val="00C35002"/>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2273"/>
    <w:rsid w:val="00C52391"/>
    <w:rsid w:val="00C5397C"/>
    <w:rsid w:val="00C55BEF"/>
    <w:rsid w:val="00C62F3E"/>
    <w:rsid w:val="00C63482"/>
    <w:rsid w:val="00C64258"/>
    <w:rsid w:val="00C662B3"/>
    <w:rsid w:val="00C6735F"/>
    <w:rsid w:val="00C73D40"/>
    <w:rsid w:val="00C73F22"/>
    <w:rsid w:val="00C7720C"/>
    <w:rsid w:val="00C821BC"/>
    <w:rsid w:val="00C821BE"/>
    <w:rsid w:val="00C837C0"/>
    <w:rsid w:val="00C84310"/>
    <w:rsid w:val="00C85EEA"/>
    <w:rsid w:val="00C85F31"/>
    <w:rsid w:val="00C87006"/>
    <w:rsid w:val="00C87625"/>
    <w:rsid w:val="00C906D0"/>
    <w:rsid w:val="00C90B18"/>
    <w:rsid w:val="00C9350E"/>
    <w:rsid w:val="00C93B56"/>
    <w:rsid w:val="00C9409E"/>
    <w:rsid w:val="00C95D0B"/>
    <w:rsid w:val="00C96572"/>
    <w:rsid w:val="00C97D7B"/>
    <w:rsid w:val="00CA072B"/>
    <w:rsid w:val="00CA3CAB"/>
    <w:rsid w:val="00CA5121"/>
    <w:rsid w:val="00CA57DC"/>
    <w:rsid w:val="00CA618B"/>
    <w:rsid w:val="00CA6547"/>
    <w:rsid w:val="00CB0378"/>
    <w:rsid w:val="00CB1034"/>
    <w:rsid w:val="00CB2309"/>
    <w:rsid w:val="00CB3CC8"/>
    <w:rsid w:val="00CB3D23"/>
    <w:rsid w:val="00CB3D26"/>
    <w:rsid w:val="00CC07F8"/>
    <w:rsid w:val="00CC0F56"/>
    <w:rsid w:val="00CC2E0C"/>
    <w:rsid w:val="00CC3DFE"/>
    <w:rsid w:val="00CC404B"/>
    <w:rsid w:val="00CC42A5"/>
    <w:rsid w:val="00CC62A8"/>
    <w:rsid w:val="00CC6987"/>
    <w:rsid w:val="00CC710B"/>
    <w:rsid w:val="00CD01A2"/>
    <w:rsid w:val="00CD1EF7"/>
    <w:rsid w:val="00CD219E"/>
    <w:rsid w:val="00CD2B1A"/>
    <w:rsid w:val="00CD2D48"/>
    <w:rsid w:val="00CD3201"/>
    <w:rsid w:val="00CD33AB"/>
    <w:rsid w:val="00CD3E87"/>
    <w:rsid w:val="00CD4106"/>
    <w:rsid w:val="00CD4DE4"/>
    <w:rsid w:val="00CD588F"/>
    <w:rsid w:val="00CD5CC2"/>
    <w:rsid w:val="00CE22A2"/>
    <w:rsid w:val="00CE3AE8"/>
    <w:rsid w:val="00CE5835"/>
    <w:rsid w:val="00CE5B68"/>
    <w:rsid w:val="00CE5FAD"/>
    <w:rsid w:val="00CE7D09"/>
    <w:rsid w:val="00CF0920"/>
    <w:rsid w:val="00CF0AB7"/>
    <w:rsid w:val="00CF3467"/>
    <w:rsid w:val="00CF3916"/>
    <w:rsid w:val="00CF3DD5"/>
    <w:rsid w:val="00CF3E71"/>
    <w:rsid w:val="00CF747E"/>
    <w:rsid w:val="00D005C3"/>
    <w:rsid w:val="00D01A81"/>
    <w:rsid w:val="00D055BE"/>
    <w:rsid w:val="00D070FC"/>
    <w:rsid w:val="00D07E4A"/>
    <w:rsid w:val="00D07EF3"/>
    <w:rsid w:val="00D10C22"/>
    <w:rsid w:val="00D1166C"/>
    <w:rsid w:val="00D11F52"/>
    <w:rsid w:val="00D168B4"/>
    <w:rsid w:val="00D16ED9"/>
    <w:rsid w:val="00D179E5"/>
    <w:rsid w:val="00D20BE7"/>
    <w:rsid w:val="00D213EC"/>
    <w:rsid w:val="00D222C9"/>
    <w:rsid w:val="00D2404E"/>
    <w:rsid w:val="00D242C4"/>
    <w:rsid w:val="00D24BF3"/>
    <w:rsid w:val="00D255E2"/>
    <w:rsid w:val="00D26BDF"/>
    <w:rsid w:val="00D2750A"/>
    <w:rsid w:val="00D27E01"/>
    <w:rsid w:val="00D300C4"/>
    <w:rsid w:val="00D30248"/>
    <w:rsid w:val="00D30945"/>
    <w:rsid w:val="00D30D8F"/>
    <w:rsid w:val="00D34890"/>
    <w:rsid w:val="00D348E0"/>
    <w:rsid w:val="00D348E7"/>
    <w:rsid w:val="00D36437"/>
    <w:rsid w:val="00D36499"/>
    <w:rsid w:val="00D43A2F"/>
    <w:rsid w:val="00D43B2F"/>
    <w:rsid w:val="00D4496B"/>
    <w:rsid w:val="00D45841"/>
    <w:rsid w:val="00D46941"/>
    <w:rsid w:val="00D470A3"/>
    <w:rsid w:val="00D502BA"/>
    <w:rsid w:val="00D50A91"/>
    <w:rsid w:val="00D50FB0"/>
    <w:rsid w:val="00D526E8"/>
    <w:rsid w:val="00D532FC"/>
    <w:rsid w:val="00D5396A"/>
    <w:rsid w:val="00D53F7C"/>
    <w:rsid w:val="00D56627"/>
    <w:rsid w:val="00D56D8F"/>
    <w:rsid w:val="00D61C33"/>
    <w:rsid w:val="00D628ED"/>
    <w:rsid w:val="00D6305C"/>
    <w:rsid w:val="00D64006"/>
    <w:rsid w:val="00D64367"/>
    <w:rsid w:val="00D67E58"/>
    <w:rsid w:val="00D7218F"/>
    <w:rsid w:val="00D744AE"/>
    <w:rsid w:val="00D74551"/>
    <w:rsid w:val="00D75DEB"/>
    <w:rsid w:val="00D76BC2"/>
    <w:rsid w:val="00D77F9D"/>
    <w:rsid w:val="00D801FB"/>
    <w:rsid w:val="00D811F9"/>
    <w:rsid w:val="00D813B2"/>
    <w:rsid w:val="00D818ED"/>
    <w:rsid w:val="00D82840"/>
    <w:rsid w:val="00D8353C"/>
    <w:rsid w:val="00D83EB7"/>
    <w:rsid w:val="00D8413D"/>
    <w:rsid w:val="00D853F1"/>
    <w:rsid w:val="00D858FD"/>
    <w:rsid w:val="00D9404D"/>
    <w:rsid w:val="00D94956"/>
    <w:rsid w:val="00D9554B"/>
    <w:rsid w:val="00D9675F"/>
    <w:rsid w:val="00DA045D"/>
    <w:rsid w:val="00DA0629"/>
    <w:rsid w:val="00DA063C"/>
    <w:rsid w:val="00DA0B20"/>
    <w:rsid w:val="00DA2C97"/>
    <w:rsid w:val="00DA31BD"/>
    <w:rsid w:val="00DA3A23"/>
    <w:rsid w:val="00DA3D35"/>
    <w:rsid w:val="00DA4403"/>
    <w:rsid w:val="00DA6B05"/>
    <w:rsid w:val="00DA6FAD"/>
    <w:rsid w:val="00DB0538"/>
    <w:rsid w:val="00DB229A"/>
    <w:rsid w:val="00DB37E8"/>
    <w:rsid w:val="00DB4770"/>
    <w:rsid w:val="00DB5ADD"/>
    <w:rsid w:val="00DB6A63"/>
    <w:rsid w:val="00DB73F5"/>
    <w:rsid w:val="00DC109E"/>
    <w:rsid w:val="00DC1882"/>
    <w:rsid w:val="00DC1E6B"/>
    <w:rsid w:val="00DC1FBB"/>
    <w:rsid w:val="00DC3332"/>
    <w:rsid w:val="00DC3866"/>
    <w:rsid w:val="00DC466C"/>
    <w:rsid w:val="00DC6945"/>
    <w:rsid w:val="00DD1DC4"/>
    <w:rsid w:val="00DD210B"/>
    <w:rsid w:val="00DD2314"/>
    <w:rsid w:val="00DD2472"/>
    <w:rsid w:val="00DD2F98"/>
    <w:rsid w:val="00DD345A"/>
    <w:rsid w:val="00DD441C"/>
    <w:rsid w:val="00DD4AAA"/>
    <w:rsid w:val="00DD5F74"/>
    <w:rsid w:val="00DD689E"/>
    <w:rsid w:val="00DE1FF5"/>
    <w:rsid w:val="00DE246F"/>
    <w:rsid w:val="00DE3A89"/>
    <w:rsid w:val="00DE3AB0"/>
    <w:rsid w:val="00DE3B96"/>
    <w:rsid w:val="00DE68E1"/>
    <w:rsid w:val="00DE70BA"/>
    <w:rsid w:val="00DE7489"/>
    <w:rsid w:val="00DE7C22"/>
    <w:rsid w:val="00DF0569"/>
    <w:rsid w:val="00DF11F0"/>
    <w:rsid w:val="00DF12E1"/>
    <w:rsid w:val="00DF14B1"/>
    <w:rsid w:val="00DF1D3F"/>
    <w:rsid w:val="00DF2015"/>
    <w:rsid w:val="00DF2186"/>
    <w:rsid w:val="00DF3CCD"/>
    <w:rsid w:val="00DF55F3"/>
    <w:rsid w:val="00DF5C90"/>
    <w:rsid w:val="00DF7715"/>
    <w:rsid w:val="00DF79DC"/>
    <w:rsid w:val="00DF7FAC"/>
    <w:rsid w:val="00E00897"/>
    <w:rsid w:val="00E00A46"/>
    <w:rsid w:val="00E00A63"/>
    <w:rsid w:val="00E01D69"/>
    <w:rsid w:val="00E033C8"/>
    <w:rsid w:val="00E04716"/>
    <w:rsid w:val="00E04F0A"/>
    <w:rsid w:val="00E06C7F"/>
    <w:rsid w:val="00E1112A"/>
    <w:rsid w:val="00E1131F"/>
    <w:rsid w:val="00E124ED"/>
    <w:rsid w:val="00E12985"/>
    <w:rsid w:val="00E1307E"/>
    <w:rsid w:val="00E1472C"/>
    <w:rsid w:val="00E1475D"/>
    <w:rsid w:val="00E150F4"/>
    <w:rsid w:val="00E16BC6"/>
    <w:rsid w:val="00E20B1E"/>
    <w:rsid w:val="00E22157"/>
    <w:rsid w:val="00E23299"/>
    <w:rsid w:val="00E23D67"/>
    <w:rsid w:val="00E24456"/>
    <w:rsid w:val="00E246B7"/>
    <w:rsid w:val="00E24842"/>
    <w:rsid w:val="00E25C47"/>
    <w:rsid w:val="00E269C3"/>
    <w:rsid w:val="00E3078D"/>
    <w:rsid w:val="00E32013"/>
    <w:rsid w:val="00E33016"/>
    <w:rsid w:val="00E33494"/>
    <w:rsid w:val="00E36A60"/>
    <w:rsid w:val="00E36AA2"/>
    <w:rsid w:val="00E37DB9"/>
    <w:rsid w:val="00E4322F"/>
    <w:rsid w:val="00E442A5"/>
    <w:rsid w:val="00E449A9"/>
    <w:rsid w:val="00E455E0"/>
    <w:rsid w:val="00E45EDD"/>
    <w:rsid w:val="00E4648B"/>
    <w:rsid w:val="00E47226"/>
    <w:rsid w:val="00E47AFB"/>
    <w:rsid w:val="00E47B92"/>
    <w:rsid w:val="00E500AE"/>
    <w:rsid w:val="00E524FB"/>
    <w:rsid w:val="00E5429A"/>
    <w:rsid w:val="00E54783"/>
    <w:rsid w:val="00E54EE5"/>
    <w:rsid w:val="00E55369"/>
    <w:rsid w:val="00E56560"/>
    <w:rsid w:val="00E574AC"/>
    <w:rsid w:val="00E6121E"/>
    <w:rsid w:val="00E62625"/>
    <w:rsid w:val="00E638B7"/>
    <w:rsid w:val="00E63A84"/>
    <w:rsid w:val="00E63BD0"/>
    <w:rsid w:val="00E64553"/>
    <w:rsid w:val="00E6536A"/>
    <w:rsid w:val="00E65690"/>
    <w:rsid w:val="00E66012"/>
    <w:rsid w:val="00E66679"/>
    <w:rsid w:val="00E6697E"/>
    <w:rsid w:val="00E66BDD"/>
    <w:rsid w:val="00E70747"/>
    <w:rsid w:val="00E7279D"/>
    <w:rsid w:val="00E73128"/>
    <w:rsid w:val="00E73435"/>
    <w:rsid w:val="00E7597B"/>
    <w:rsid w:val="00E75DBA"/>
    <w:rsid w:val="00E76B9F"/>
    <w:rsid w:val="00E76E22"/>
    <w:rsid w:val="00E8049C"/>
    <w:rsid w:val="00E812E9"/>
    <w:rsid w:val="00E81B9D"/>
    <w:rsid w:val="00E81BF9"/>
    <w:rsid w:val="00E8275D"/>
    <w:rsid w:val="00E84042"/>
    <w:rsid w:val="00E844C1"/>
    <w:rsid w:val="00E84772"/>
    <w:rsid w:val="00E847FE"/>
    <w:rsid w:val="00E85695"/>
    <w:rsid w:val="00E8582E"/>
    <w:rsid w:val="00E8785B"/>
    <w:rsid w:val="00E91811"/>
    <w:rsid w:val="00E92B48"/>
    <w:rsid w:val="00E92D3D"/>
    <w:rsid w:val="00E933D3"/>
    <w:rsid w:val="00E941B3"/>
    <w:rsid w:val="00E942F4"/>
    <w:rsid w:val="00EA0CD2"/>
    <w:rsid w:val="00EA20D7"/>
    <w:rsid w:val="00EA2B9C"/>
    <w:rsid w:val="00EA31C3"/>
    <w:rsid w:val="00EA618E"/>
    <w:rsid w:val="00EA73DE"/>
    <w:rsid w:val="00EB0C7F"/>
    <w:rsid w:val="00EB2BAC"/>
    <w:rsid w:val="00EB3427"/>
    <w:rsid w:val="00EB403D"/>
    <w:rsid w:val="00EB4438"/>
    <w:rsid w:val="00EB44AB"/>
    <w:rsid w:val="00EB4C86"/>
    <w:rsid w:val="00EB575F"/>
    <w:rsid w:val="00EB7813"/>
    <w:rsid w:val="00EC152F"/>
    <w:rsid w:val="00EC1BFD"/>
    <w:rsid w:val="00EC1FA6"/>
    <w:rsid w:val="00EC2B52"/>
    <w:rsid w:val="00EC2C3D"/>
    <w:rsid w:val="00EC49AF"/>
    <w:rsid w:val="00EC4D3A"/>
    <w:rsid w:val="00EC5F37"/>
    <w:rsid w:val="00EC6960"/>
    <w:rsid w:val="00EC6CBB"/>
    <w:rsid w:val="00EC73A2"/>
    <w:rsid w:val="00EC7EFF"/>
    <w:rsid w:val="00ED095B"/>
    <w:rsid w:val="00ED0FC6"/>
    <w:rsid w:val="00ED1712"/>
    <w:rsid w:val="00ED1F27"/>
    <w:rsid w:val="00ED20A0"/>
    <w:rsid w:val="00ED22C3"/>
    <w:rsid w:val="00ED2CBC"/>
    <w:rsid w:val="00ED2F80"/>
    <w:rsid w:val="00ED504E"/>
    <w:rsid w:val="00ED5CD9"/>
    <w:rsid w:val="00ED5F70"/>
    <w:rsid w:val="00EE0092"/>
    <w:rsid w:val="00EE0A7C"/>
    <w:rsid w:val="00EE5C81"/>
    <w:rsid w:val="00EE6E66"/>
    <w:rsid w:val="00EF0864"/>
    <w:rsid w:val="00EF1258"/>
    <w:rsid w:val="00EF1519"/>
    <w:rsid w:val="00EF19B1"/>
    <w:rsid w:val="00EF1AAE"/>
    <w:rsid w:val="00EF1DB2"/>
    <w:rsid w:val="00EF3090"/>
    <w:rsid w:val="00EF3759"/>
    <w:rsid w:val="00EF3E0E"/>
    <w:rsid w:val="00EF3F31"/>
    <w:rsid w:val="00EF4409"/>
    <w:rsid w:val="00EF56DB"/>
    <w:rsid w:val="00EF5A64"/>
    <w:rsid w:val="00EF61C8"/>
    <w:rsid w:val="00EF6FAB"/>
    <w:rsid w:val="00EF7095"/>
    <w:rsid w:val="00EF73A9"/>
    <w:rsid w:val="00EF7973"/>
    <w:rsid w:val="00F0042B"/>
    <w:rsid w:val="00F014B1"/>
    <w:rsid w:val="00F01513"/>
    <w:rsid w:val="00F01B87"/>
    <w:rsid w:val="00F0216E"/>
    <w:rsid w:val="00F021A8"/>
    <w:rsid w:val="00F023B2"/>
    <w:rsid w:val="00F02427"/>
    <w:rsid w:val="00F02FB6"/>
    <w:rsid w:val="00F0348C"/>
    <w:rsid w:val="00F0488F"/>
    <w:rsid w:val="00F05366"/>
    <w:rsid w:val="00F05757"/>
    <w:rsid w:val="00F060D2"/>
    <w:rsid w:val="00F072AD"/>
    <w:rsid w:val="00F075F9"/>
    <w:rsid w:val="00F07C19"/>
    <w:rsid w:val="00F07D53"/>
    <w:rsid w:val="00F07E9C"/>
    <w:rsid w:val="00F10FDD"/>
    <w:rsid w:val="00F11392"/>
    <w:rsid w:val="00F1513B"/>
    <w:rsid w:val="00F15FF0"/>
    <w:rsid w:val="00F16EDF"/>
    <w:rsid w:val="00F17024"/>
    <w:rsid w:val="00F2082E"/>
    <w:rsid w:val="00F20E43"/>
    <w:rsid w:val="00F213A3"/>
    <w:rsid w:val="00F21FB2"/>
    <w:rsid w:val="00F2473F"/>
    <w:rsid w:val="00F24F72"/>
    <w:rsid w:val="00F25022"/>
    <w:rsid w:val="00F252CB"/>
    <w:rsid w:val="00F254FD"/>
    <w:rsid w:val="00F25F7A"/>
    <w:rsid w:val="00F26D94"/>
    <w:rsid w:val="00F274E8"/>
    <w:rsid w:val="00F309EC"/>
    <w:rsid w:val="00F335AF"/>
    <w:rsid w:val="00F34028"/>
    <w:rsid w:val="00F34D56"/>
    <w:rsid w:val="00F35556"/>
    <w:rsid w:val="00F3591B"/>
    <w:rsid w:val="00F40964"/>
    <w:rsid w:val="00F4296D"/>
    <w:rsid w:val="00F42DA7"/>
    <w:rsid w:val="00F43145"/>
    <w:rsid w:val="00F43317"/>
    <w:rsid w:val="00F437AD"/>
    <w:rsid w:val="00F44213"/>
    <w:rsid w:val="00F44532"/>
    <w:rsid w:val="00F4501C"/>
    <w:rsid w:val="00F45ADD"/>
    <w:rsid w:val="00F501D2"/>
    <w:rsid w:val="00F50C36"/>
    <w:rsid w:val="00F51243"/>
    <w:rsid w:val="00F51E0D"/>
    <w:rsid w:val="00F51F69"/>
    <w:rsid w:val="00F523DF"/>
    <w:rsid w:val="00F525A1"/>
    <w:rsid w:val="00F52E0B"/>
    <w:rsid w:val="00F53A85"/>
    <w:rsid w:val="00F53E36"/>
    <w:rsid w:val="00F5416E"/>
    <w:rsid w:val="00F54A00"/>
    <w:rsid w:val="00F55FB3"/>
    <w:rsid w:val="00F56376"/>
    <w:rsid w:val="00F574DF"/>
    <w:rsid w:val="00F61C1E"/>
    <w:rsid w:val="00F61E0A"/>
    <w:rsid w:val="00F624A3"/>
    <w:rsid w:val="00F63C47"/>
    <w:rsid w:val="00F65BEE"/>
    <w:rsid w:val="00F664CC"/>
    <w:rsid w:val="00F67BAE"/>
    <w:rsid w:val="00F701D7"/>
    <w:rsid w:val="00F70F94"/>
    <w:rsid w:val="00F71C70"/>
    <w:rsid w:val="00F75B4A"/>
    <w:rsid w:val="00F765EA"/>
    <w:rsid w:val="00F772E4"/>
    <w:rsid w:val="00F77EB5"/>
    <w:rsid w:val="00F810B0"/>
    <w:rsid w:val="00F82DF3"/>
    <w:rsid w:val="00F832DC"/>
    <w:rsid w:val="00F84B38"/>
    <w:rsid w:val="00F85DDB"/>
    <w:rsid w:val="00F86AD2"/>
    <w:rsid w:val="00F9027F"/>
    <w:rsid w:val="00F90C00"/>
    <w:rsid w:val="00F90E42"/>
    <w:rsid w:val="00F92731"/>
    <w:rsid w:val="00F94C43"/>
    <w:rsid w:val="00F959B8"/>
    <w:rsid w:val="00F97957"/>
    <w:rsid w:val="00FA0119"/>
    <w:rsid w:val="00FA1D39"/>
    <w:rsid w:val="00FA2078"/>
    <w:rsid w:val="00FA230D"/>
    <w:rsid w:val="00FA2AA3"/>
    <w:rsid w:val="00FA2D6B"/>
    <w:rsid w:val="00FA4F34"/>
    <w:rsid w:val="00FA72A2"/>
    <w:rsid w:val="00FB4151"/>
    <w:rsid w:val="00FB42B0"/>
    <w:rsid w:val="00FB4814"/>
    <w:rsid w:val="00FB5579"/>
    <w:rsid w:val="00FB7C79"/>
    <w:rsid w:val="00FC1240"/>
    <w:rsid w:val="00FC288B"/>
    <w:rsid w:val="00FC4337"/>
    <w:rsid w:val="00FC48DD"/>
    <w:rsid w:val="00FC5262"/>
    <w:rsid w:val="00FC60AC"/>
    <w:rsid w:val="00FC7C3F"/>
    <w:rsid w:val="00FD11B6"/>
    <w:rsid w:val="00FD37F4"/>
    <w:rsid w:val="00FD620A"/>
    <w:rsid w:val="00FD75A2"/>
    <w:rsid w:val="00FD7642"/>
    <w:rsid w:val="00FE0336"/>
    <w:rsid w:val="00FE08E9"/>
    <w:rsid w:val="00FE1846"/>
    <w:rsid w:val="00FE1847"/>
    <w:rsid w:val="00FE1C2C"/>
    <w:rsid w:val="00FE1F4A"/>
    <w:rsid w:val="00FE2955"/>
    <w:rsid w:val="00FE32D3"/>
    <w:rsid w:val="00FE3FF7"/>
    <w:rsid w:val="00FE45D7"/>
    <w:rsid w:val="00FE5061"/>
    <w:rsid w:val="00FE600C"/>
    <w:rsid w:val="00FE70E2"/>
    <w:rsid w:val="00FE737E"/>
    <w:rsid w:val="00FF0F25"/>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uiPriority w:val="99"/>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uiPriority w:val="99"/>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character" w:customStyle="1" w:styleId="normaltextrunspellingerrorv2scxw139892720bcx0">
    <w:name w:val="normaltextrun spellingerrorv2 scxw139892720 bcx0"/>
    <w:rsid w:val="003B2A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anrodas@siget.gob.s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1" ma:contentTypeDescription="Crear nuevo documento." ma:contentTypeScope="" ma:versionID="39456f632445bff73846e5565518d408">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b57ccfff94a56586cd1d9fb992fb0dee"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Proyecto elaborado 20-7-23. Expediente EP-3020-22</Observaciones>
    <JefaLegal xmlns="93a27197-5ea5-4ef4-9c25-de38a9c385a4" xsi:nil="true"/>
    <JefeRegional xmlns="93a27197-5ea5-4ef4-9c25-de38a9c385a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2.xml><?xml version="1.0" encoding="utf-8"?>
<ds:datastoreItem xmlns:ds="http://schemas.openxmlformats.org/officeDocument/2006/customXml" ds:itemID="{47C8FF7D-810F-459D-8822-380B22DC5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4.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316</TotalTime>
  <Pages>18</Pages>
  <Words>10390</Words>
  <Characters>57146</Characters>
  <Application>Microsoft Office Word</Application>
  <DocSecurity>0</DocSecurity>
  <Lines>476</Lines>
  <Paragraphs>134</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67402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5</cp:revision>
  <cp:lastPrinted>2021-09-21T00:49:00Z</cp:lastPrinted>
  <dcterms:created xsi:type="dcterms:W3CDTF">2023-08-10T18:09:00Z</dcterms:created>
  <dcterms:modified xsi:type="dcterms:W3CDTF">2023-08-11T22:06:00Z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