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5FFEB1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C5BB0">
        <w:rPr>
          <w:rFonts w:ascii="Museo Sans 900" w:eastAsia="Times New Roman" w:hAnsi="Museo Sans 900" w:cs="Times New Roman"/>
          <w:b/>
          <w:bCs/>
          <w:sz w:val="20"/>
          <w:szCs w:val="20"/>
          <w:lang w:val="es-MX" w:eastAsia="es-ES"/>
        </w:rPr>
        <w:t>0560</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0C5BB0">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C5BB0">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0C5BB0">
        <w:rPr>
          <w:rFonts w:ascii="Museo Sans 300" w:eastAsia="Times New Roman" w:hAnsi="Museo Sans 300" w:cs="Times New Roman"/>
          <w:sz w:val="20"/>
          <w:szCs w:val="20"/>
          <w:lang w:val="es-MX" w:eastAsia="es-ES"/>
        </w:rPr>
        <w:t>diecinueve</w:t>
      </w:r>
      <w:r w:rsidR="00072CB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958B1">
        <w:rPr>
          <w:rFonts w:ascii="Museo Sans 300" w:eastAsia="Times New Roman" w:hAnsi="Museo Sans 300" w:cs="Times New Roman"/>
          <w:sz w:val="20"/>
          <w:szCs w:val="20"/>
          <w:lang w:val="es-MX" w:eastAsia="es-ES"/>
        </w:rPr>
        <w:t>ju</w:t>
      </w:r>
      <w:r w:rsidR="0044244D">
        <w:rPr>
          <w:rFonts w:ascii="Museo Sans 300" w:eastAsia="Times New Roman" w:hAnsi="Museo Sans 300" w:cs="Times New Roman"/>
          <w:sz w:val="20"/>
          <w:szCs w:val="20"/>
          <w:lang w:val="es-MX" w:eastAsia="es-ES"/>
        </w:rPr>
        <w:t>lio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4CF86187" w:rsidR="00B958B1" w:rsidRDefault="00B958B1" w:rsidP="00B958B1">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72CB3">
        <w:rPr>
          <w:rFonts w:ascii="Museo Sans 300" w:hAnsi="Museo Sans 300"/>
          <w:sz w:val="20"/>
          <w:szCs w:val="20"/>
        </w:rPr>
        <w:t>veinticuatro</w:t>
      </w:r>
      <w:r>
        <w:rPr>
          <w:rFonts w:ascii="Museo Sans 300" w:hAnsi="Museo Sans 300"/>
          <w:sz w:val="20"/>
          <w:szCs w:val="20"/>
        </w:rPr>
        <w:t xml:space="preserve"> de febrero del presente año, </w:t>
      </w:r>
      <w:r w:rsidR="00072CB3">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072CB3">
        <w:rPr>
          <w:rFonts w:ascii="Museo Sans 300" w:hAnsi="Museo Sans 300"/>
          <w:sz w:val="20"/>
          <w:szCs w:val="20"/>
        </w:rPr>
        <w:t>a</w:t>
      </w:r>
      <w:r>
        <w:rPr>
          <w:rFonts w:ascii="Museo Sans 300" w:hAnsi="Museo Sans 300"/>
          <w:sz w:val="20"/>
          <w:szCs w:val="20"/>
        </w:rPr>
        <w:t xml:space="preserve"> </w:t>
      </w:r>
      <w:r w:rsidR="00E21B44">
        <w:rPr>
          <w:rFonts w:ascii="Museo Sans 300" w:hAnsi="Museo Sans 300"/>
          <w:sz w:val="20"/>
          <w:szCs w:val="20"/>
        </w:rPr>
        <w:t>xxx</w:t>
      </w:r>
      <w:r>
        <w:rPr>
          <w:rFonts w:ascii="Museo Sans 300" w:hAnsi="Museo Sans 300"/>
          <w:sz w:val="20"/>
          <w:szCs w:val="20"/>
        </w:rPr>
        <w:t>, en su calidad de usuari</w:t>
      </w:r>
      <w:r w:rsidR="00072CB3">
        <w:rPr>
          <w:rFonts w:ascii="Museo Sans 300" w:hAnsi="Museo Sans 300"/>
          <w:sz w:val="20"/>
          <w:szCs w:val="20"/>
        </w:rPr>
        <w:t>a</w:t>
      </w:r>
      <w:r>
        <w:rPr>
          <w:rFonts w:ascii="Museo Sans 300" w:hAnsi="Museo Sans 300"/>
          <w:sz w:val="20"/>
          <w:szCs w:val="20"/>
        </w:rPr>
        <w:t xml:space="preserve"> del suministro identificado con el NIC </w:t>
      </w:r>
      <w:r w:rsidR="00E21B44">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72CB3">
        <w:rPr>
          <w:rFonts w:ascii="Museo Sans 300" w:hAnsi="Museo Sans 300"/>
          <w:sz w:val="20"/>
          <w:szCs w:val="20"/>
        </w:rPr>
        <w:t>OCHOCIENTOS SESENTA Y SIETE</w:t>
      </w:r>
      <w:r>
        <w:rPr>
          <w:rFonts w:ascii="Museo Sans 300" w:hAnsi="Museo Sans 300"/>
          <w:sz w:val="20"/>
          <w:szCs w:val="20"/>
        </w:rPr>
        <w:t xml:space="preserve"> </w:t>
      </w:r>
      <w:r w:rsidR="00072CB3">
        <w:rPr>
          <w:rFonts w:ascii="Museo Sans 300" w:hAnsi="Museo Sans 300"/>
          <w:sz w:val="20"/>
          <w:szCs w:val="20"/>
        </w:rPr>
        <w:t>03</w:t>
      </w:r>
      <w:r>
        <w:rPr>
          <w:rFonts w:ascii="Museo Sans 300" w:hAnsi="Museo Sans 300"/>
          <w:sz w:val="20"/>
          <w:szCs w:val="20"/>
        </w:rPr>
        <w:t xml:space="preserve">/100 DÓLARES DE LOS ESTADOS UNIDOS DE AMÉRICA (USD </w:t>
      </w:r>
      <w:r w:rsidR="00072CB3">
        <w:rPr>
          <w:rFonts w:ascii="Museo Sans 300" w:hAnsi="Museo Sans 300"/>
          <w:sz w:val="20"/>
          <w:szCs w:val="20"/>
        </w:rPr>
        <w:t>867.03</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72076E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072CB3">
        <w:rPr>
          <w:rFonts w:ascii="Museo Sans 300" w:hAnsi="Museo Sans 300"/>
          <w:sz w:val="20"/>
          <w:szCs w:val="20"/>
          <w:lang w:val="es-SV"/>
        </w:rPr>
        <w:t>221</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72CB3">
        <w:rPr>
          <w:rFonts w:ascii="Museo Sans 300" w:hAnsi="Museo Sans 300"/>
          <w:sz w:val="20"/>
          <w:szCs w:val="20"/>
          <w:lang w:val="es-SV"/>
        </w:rPr>
        <w:t>ocho</w:t>
      </w:r>
      <w:r w:rsidR="00453953">
        <w:rPr>
          <w:rFonts w:ascii="Museo Sans 300" w:hAnsi="Museo Sans 300"/>
          <w:sz w:val="20"/>
          <w:szCs w:val="20"/>
          <w:lang w:val="es-SV"/>
        </w:rPr>
        <w:t xml:space="preserve"> de</w:t>
      </w:r>
      <w:r w:rsidR="00B958B1">
        <w:rPr>
          <w:rFonts w:ascii="Museo Sans 300" w:hAnsi="Museo Sans 300"/>
          <w:sz w:val="20"/>
          <w:szCs w:val="20"/>
          <w:lang w:val="es-SV"/>
        </w:rPr>
        <w:t xml:space="preserve"> </w:t>
      </w:r>
      <w:r w:rsidR="00072CB3">
        <w:rPr>
          <w:rFonts w:ascii="Museo Sans 300" w:hAnsi="Museo Sans 300"/>
          <w:sz w:val="20"/>
          <w:szCs w:val="20"/>
          <w:lang w:val="es-SV"/>
        </w:rPr>
        <w:t>marzo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372D003" w14:textId="410C5B8C"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 xml:space="preserve">s partes el día </w:t>
      </w:r>
      <w:r w:rsidR="00072CB3">
        <w:rPr>
          <w:rFonts w:ascii="Museo Sans 300" w:hAnsi="Museo Sans 300"/>
          <w:sz w:val="20"/>
          <w:szCs w:val="20"/>
        </w:rPr>
        <w:t>trece</w:t>
      </w:r>
      <w:r w:rsidR="00B958B1">
        <w:rPr>
          <w:rFonts w:ascii="Museo Sans 300" w:hAnsi="Museo Sans 300"/>
          <w:sz w:val="20"/>
          <w:szCs w:val="20"/>
        </w:rPr>
        <w:t xml:space="preserve"> de</w:t>
      </w:r>
      <w:r w:rsidR="00072CB3">
        <w:rPr>
          <w:rFonts w:ascii="Museo Sans 300" w:hAnsi="Museo Sans 300"/>
          <w:sz w:val="20"/>
          <w:szCs w:val="20"/>
        </w:rPr>
        <w:t xml:space="preserve"> marzo del presente año</w:t>
      </w:r>
      <w:r w:rsidR="00B958B1">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072CB3">
        <w:rPr>
          <w:rFonts w:ascii="Museo Sans 300" w:hAnsi="Museo Sans 300"/>
          <w:sz w:val="20"/>
          <w:szCs w:val="20"/>
        </w:rPr>
        <w:t>veintisiete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3EF172A8"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B958B1">
        <w:rPr>
          <w:rFonts w:ascii="Museo Sans 300" w:hAnsi="Museo Sans 300"/>
          <w:sz w:val="20"/>
          <w:szCs w:val="20"/>
        </w:rPr>
        <w:t>vein</w:t>
      </w:r>
      <w:r w:rsidR="00807BDD">
        <w:rPr>
          <w:rFonts w:ascii="Museo Sans 300" w:hAnsi="Museo Sans 300"/>
          <w:sz w:val="20"/>
          <w:szCs w:val="20"/>
        </w:rPr>
        <w:t>te</w:t>
      </w:r>
      <w:r>
        <w:rPr>
          <w:rFonts w:ascii="Museo Sans 300" w:hAnsi="Museo Sans 300"/>
          <w:sz w:val="20"/>
          <w:szCs w:val="20"/>
        </w:rPr>
        <w:t xml:space="preserve"> de</w:t>
      </w:r>
      <w:r w:rsidR="00B958B1">
        <w:rPr>
          <w:rFonts w:ascii="Museo Sans 300" w:hAnsi="Museo Sans 300"/>
          <w:sz w:val="20"/>
          <w:szCs w:val="20"/>
        </w:rPr>
        <w:t xml:space="preserve"> </w:t>
      </w:r>
      <w:r w:rsidR="00807BDD">
        <w:rPr>
          <w:rFonts w:ascii="Museo Sans 300" w:hAnsi="Museo Sans 300"/>
          <w:sz w:val="20"/>
          <w:szCs w:val="20"/>
        </w:rPr>
        <w:t>marzo</w:t>
      </w:r>
      <w:r w:rsidR="00B958B1">
        <w:rPr>
          <w:rFonts w:ascii="Museo Sans 300" w:hAnsi="Museo Sans 300"/>
          <w:sz w:val="20"/>
          <w:szCs w:val="20"/>
        </w:rPr>
        <w:t xml:space="preserve"> de este año</w:t>
      </w:r>
      <w:r w:rsidRPr="70478C62">
        <w:rPr>
          <w:rFonts w:ascii="Museo Sans 300" w:hAnsi="Museo Sans 300"/>
          <w:sz w:val="20"/>
          <w:szCs w:val="20"/>
        </w:rPr>
        <w:t xml:space="preserve">, el ingeniero </w:t>
      </w:r>
      <w:r w:rsidR="00E21B44">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w:t>
      </w:r>
      <w:r w:rsidR="00016997">
        <w:rPr>
          <w:rFonts w:ascii="Museo Sans 300" w:hAnsi="Museo Sans 300"/>
          <w:sz w:val="20"/>
          <w:szCs w:val="20"/>
          <w:lang w:val="es-ES_tradnl"/>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2143AF5A"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01</w:t>
      </w:r>
      <w:r w:rsidR="00807BDD">
        <w:rPr>
          <w:rFonts w:ascii="Museo Sans 300" w:hAnsi="Museo Sans 300"/>
          <w:sz w:val="20"/>
          <w:szCs w:val="20"/>
          <w:lang w:val="es-ES_tradnl" w:eastAsia="es-SV"/>
        </w:rPr>
        <w:t>75</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B6136B">
        <w:rPr>
          <w:rFonts w:ascii="Museo Sans 300" w:hAnsi="Museo Sans 300"/>
          <w:sz w:val="20"/>
          <w:szCs w:val="20"/>
          <w:lang w:val="es-ES_tradnl" w:eastAsia="es-SV"/>
        </w:rPr>
        <w:t>veint</w:t>
      </w:r>
      <w:r w:rsidR="00807BDD">
        <w:rPr>
          <w:rFonts w:ascii="Museo Sans 300" w:hAnsi="Museo Sans 300"/>
          <w:sz w:val="20"/>
          <w:szCs w:val="20"/>
          <w:lang w:val="es-ES_tradnl" w:eastAsia="es-SV"/>
        </w:rPr>
        <w:t>iuno</w:t>
      </w:r>
      <w:r w:rsidR="000A288A">
        <w:rPr>
          <w:rFonts w:ascii="Museo Sans 300" w:hAnsi="Museo Sans 300"/>
          <w:sz w:val="20"/>
          <w:szCs w:val="20"/>
          <w:lang w:val="es-ES_tradnl" w:eastAsia="es-SV"/>
        </w:rPr>
        <w:t xml:space="preserve"> de</w:t>
      </w:r>
      <w:r w:rsidR="0041583F">
        <w:rPr>
          <w:rFonts w:ascii="Museo Sans 300" w:hAnsi="Museo Sans 300"/>
          <w:sz w:val="20"/>
          <w:szCs w:val="20"/>
          <w:lang w:val="es-ES_tradnl" w:eastAsia="es-SV"/>
        </w:rPr>
        <w:t xml:space="preserve"> </w:t>
      </w:r>
      <w:r w:rsidR="00807BDD">
        <w:rPr>
          <w:rFonts w:ascii="Museo Sans 300" w:hAnsi="Museo Sans 300"/>
          <w:sz w:val="20"/>
          <w:szCs w:val="20"/>
          <w:lang w:val="es-ES_tradnl" w:eastAsia="es-SV"/>
        </w:rPr>
        <w:t>marzo</w:t>
      </w:r>
      <w:r w:rsidR="0041583F">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DCED615"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694B93">
        <w:rPr>
          <w:rFonts w:ascii="Museo Sans 300" w:hAnsi="Museo Sans 300"/>
          <w:sz w:val="20"/>
          <w:szCs w:val="20"/>
        </w:rPr>
        <w:t>2</w:t>
      </w:r>
      <w:r w:rsidR="00FA4F34">
        <w:rPr>
          <w:rFonts w:ascii="Museo Sans 300" w:hAnsi="Museo Sans 300"/>
          <w:sz w:val="20"/>
          <w:szCs w:val="20"/>
        </w:rPr>
        <w:t>93</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694B93">
        <w:rPr>
          <w:rFonts w:ascii="Museo Sans 300" w:hAnsi="Museo Sans 300"/>
          <w:sz w:val="20"/>
          <w:szCs w:val="20"/>
        </w:rPr>
        <w:t>t</w:t>
      </w:r>
      <w:r w:rsidR="00FA4F34">
        <w:rPr>
          <w:rFonts w:ascii="Museo Sans 300" w:hAnsi="Museo Sans 300"/>
          <w:sz w:val="20"/>
          <w:szCs w:val="20"/>
        </w:rPr>
        <w:t>reinta</w:t>
      </w:r>
      <w:r>
        <w:rPr>
          <w:rFonts w:ascii="Museo Sans 300" w:hAnsi="Museo Sans 300"/>
          <w:sz w:val="20"/>
          <w:szCs w:val="20"/>
        </w:rPr>
        <w:t xml:space="preserve"> de </w:t>
      </w:r>
      <w:r w:rsidR="00694B93">
        <w:rPr>
          <w:rFonts w:ascii="Museo Sans 300" w:hAnsi="Museo Sans 300"/>
          <w:sz w:val="20"/>
          <w:szCs w:val="20"/>
        </w:rPr>
        <w:t>marzo</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1DFFBE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E21B44">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3618C418"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FA4F34">
        <w:rPr>
          <w:rFonts w:ascii="Museo Sans 300" w:hAnsi="Museo Sans 300"/>
          <w:sz w:val="20"/>
          <w:szCs w:val="20"/>
        </w:rPr>
        <w:t>once de abril del presente año</w:t>
      </w:r>
      <w:r>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FA4F34">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8F547C">
        <w:rPr>
          <w:rStyle w:val="normaltextrun"/>
          <w:rFonts w:ascii="Museo Sans 300" w:eastAsia="Museo Sans" w:hAnsi="Museo Sans 300" w:cs="Segoe UI"/>
          <w:sz w:val="20"/>
          <w:szCs w:val="20"/>
        </w:rPr>
        <w:t xml:space="preserve"> el día </w:t>
      </w:r>
      <w:r w:rsidR="00FA4F34">
        <w:rPr>
          <w:rStyle w:val="normaltextrun"/>
          <w:rFonts w:ascii="Museo Sans 300" w:eastAsia="Museo Sans" w:hAnsi="Museo Sans 300" w:cs="Segoe UI"/>
          <w:sz w:val="20"/>
          <w:szCs w:val="20"/>
        </w:rPr>
        <w:t>once</w:t>
      </w:r>
      <w:r w:rsidR="00694B93">
        <w:rPr>
          <w:rStyle w:val="normaltextrun"/>
          <w:rFonts w:ascii="Museo Sans 300" w:eastAsia="Museo Sans" w:hAnsi="Museo Sans 300" w:cs="Segoe UI"/>
          <w:sz w:val="20"/>
          <w:szCs w:val="20"/>
        </w:rPr>
        <w:t xml:space="preserve"> de </w:t>
      </w:r>
      <w:r w:rsidR="00FA4F34">
        <w:rPr>
          <w:rStyle w:val="normaltextrun"/>
          <w:rFonts w:ascii="Museo Sans 300" w:eastAsia="Museo Sans" w:hAnsi="Museo Sans 300" w:cs="Segoe UI"/>
          <w:sz w:val="20"/>
          <w:szCs w:val="20"/>
        </w:rPr>
        <w:t>mayo de este año.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51EAC870" w14:textId="62808C15"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2E6E6F">
        <w:rPr>
          <w:rFonts w:ascii="Museo Sans 300" w:hAnsi="Museo Sans 300" w:cs="Cambria Math"/>
          <w:sz w:val="20"/>
          <w:szCs w:val="20"/>
        </w:rPr>
        <w:t>catorce</w:t>
      </w:r>
      <w:r>
        <w:rPr>
          <w:rFonts w:ascii="Museo Sans 300" w:hAnsi="Museo Sans 300" w:cs="Cambria Math"/>
          <w:sz w:val="20"/>
          <w:szCs w:val="20"/>
        </w:rPr>
        <w:t xml:space="preserve"> de </w:t>
      </w:r>
      <w:r w:rsidR="002E6E6F">
        <w:rPr>
          <w:rFonts w:ascii="Museo Sans 300" w:hAnsi="Museo Sans 300" w:cs="Cambria Math"/>
          <w:sz w:val="20"/>
          <w:szCs w:val="20"/>
        </w:rPr>
        <w:t>abril</w:t>
      </w:r>
      <w:r>
        <w:rPr>
          <w:rFonts w:ascii="Museo Sans 300" w:hAnsi="Museo Sans 300" w:cs="Cambria Math"/>
          <w:sz w:val="20"/>
          <w:szCs w:val="20"/>
        </w:rPr>
        <w:t xml:space="preserve"> de</w:t>
      </w:r>
      <w:r w:rsidR="002E6E6F">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8A4473">
        <w:rPr>
          <w:rFonts w:ascii="Museo Sans 300" w:hAnsi="Museo Sans 300"/>
          <w:sz w:val="20"/>
          <w:szCs w:val="20"/>
        </w:rPr>
        <w:t xml:space="preserve">Por su parte, </w:t>
      </w:r>
      <w:r w:rsidR="002E6E6F" w:rsidRPr="008A4473">
        <w:rPr>
          <w:rFonts w:ascii="Museo Sans 300" w:hAnsi="Museo Sans 300"/>
          <w:sz w:val="20"/>
          <w:szCs w:val="20"/>
        </w:rPr>
        <w:t>la</w:t>
      </w:r>
      <w:r w:rsidRPr="008A4473">
        <w:rPr>
          <w:rFonts w:ascii="Museo Sans 300" w:hAnsi="Museo Sans 300"/>
          <w:sz w:val="20"/>
          <w:szCs w:val="20"/>
        </w:rPr>
        <w:t xml:space="preserve"> usuari</w:t>
      </w:r>
      <w:r w:rsidR="002E6E6F" w:rsidRPr="008A4473">
        <w:rPr>
          <w:rFonts w:ascii="Museo Sans 300" w:hAnsi="Museo Sans 300"/>
          <w:sz w:val="20"/>
          <w:szCs w:val="20"/>
        </w:rPr>
        <w:t>a</w:t>
      </w:r>
      <w:r w:rsidRPr="008A4473">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036FA37"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2E6E6F">
        <w:rPr>
          <w:rFonts w:ascii="Museo Sans 300" w:hAnsi="Museo Sans 300"/>
          <w:sz w:val="20"/>
          <w:szCs w:val="20"/>
        </w:rPr>
        <w:t>seis</w:t>
      </w:r>
      <w:r w:rsidR="00BA6EF6">
        <w:rPr>
          <w:rFonts w:ascii="Museo Sans 300" w:hAnsi="Museo Sans 300"/>
          <w:sz w:val="20"/>
          <w:szCs w:val="20"/>
        </w:rPr>
        <w:t xml:space="preserve"> de </w:t>
      </w:r>
      <w:r w:rsidR="002E6E6F">
        <w:rPr>
          <w:rFonts w:ascii="Museo Sans 300" w:hAnsi="Museo Sans 300"/>
          <w:sz w:val="20"/>
          <w:szCs w:val="20"/>
        </w:rPr>
        <w:t>junio</w:t>
      </w:r>
      <w:r w:rsidR="00BA6EF6">
        <w:rPr>
          <w:rFonts w:ascii="Museo Sans 300" w:hAnsi="Museo Sans 300"/>
          <w:sz w:val="20"/>
          <w:szCs w:val="20"/>
        </w:rPr>
        <w:t xml:space="preserve"> </w:t>
      </w:r>
      <w:r w:rsidR="008A6737">
        <w:rPr>
          <w:rFonts w:ascii="Museo Sans 300" w:hAnsi="Museo Sans 300"/>
          <w:sz w:val="20"/>
          <w:szCs w:val="20"/>
        </w:rPr>
        <w:t>de</w:t>
      </w:r>
      <w:r w:rsidR="002E6E6F">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3256FC">
        <w:rPr>
          <w:rFonts w:ascii="Museo Sans 300" w:hAnsi="Museo Sans 300"/>
          <w:sz w:val="20"/>
          <w:szCs w:val="20"/>
          <w:lang w:val="es-SV"/>
        </w:rPr>
        <w:t>0153</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0B99848A" w:rsidR="00567F65" w:rsidRDefault="003A382C" w:rsidP="00567F65">
      <w:pPr>
        <w:spacing w:after="0" w:line="240" w:lineRule="auto"/>
        <w:ind w:left="426"/>
        <w:jc w:val="center"/>
        <w:rPr>
          <w:noProof/>
          <w:sz w:val="20"/>
          <w:szCs w:val="20"/>
        </w:rPr>
      </w:pPr>
      <w:r w:rsidRPr="003A382C">
        <w:rPr>
          <w:rFonts w:ascii="Museo Sans 300" w:eastAsia="Times New Roman" w:hAnsi="Museo Sans 300" w:cs="Times New Roman"/>
          <w:sz w:val="20"/>
          <w:szCs w:val="20"/>
          <w:lang w:eastAsia="es-ES"/>
        </w:rPr>
        <w:t>xx</w:t>
      </w:r>
      <w:r>
        <w:rPr>
          <w:rFonts w:ascii="Museo Sans 300" w:eastAsia="Times New Roman" w:hAnsi="Museo Sans 300" w:cs="Times New Roman"/>
          <w:sz w:val="20"/>
          <w:szCs w:val="20"/>
          <w:lang w:eastAsia="es-ES"/>
        </w:rPr>
        <w:t>x</w:t>
      </w:r>
    </w:p>
    <w:p w14:paraId="721BAA37" w14:textId="77777777" w:rsidR="003A382C" w:rsidRPr="003A382C" w:rsidRDefault="003A382C"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20F9271" w14:textId="1F6DF130" w:rsidR="007803D9" w:rsidRPr="007803D9" w:rsidRDefault="008B7A00" w:rsidP="007803D9">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7803D9">
        <w:rPr>
          <w:rStyle w:val="normaltextrun"/>
          <w:rFonts w:ascii="Museo 300" w:hAnsi="Museo 300"/>
          <w:color w:val="000000"/>
          <w:sz w:val="16"/>
          <w:szCs w:val="16"/>
          <w:shd w:val="clear" w:color="auto" w:fill="FFFFFF"/>
          <w:lang w:val="es-ES"/>
        </w:rPr>
        <w:t xml:space="preserve"> </w:t>
      </w:r>
      <w:r w:rsidR="007803D9" w:rsidRPr="007803D9">
        <w:rPr>
          <w:rFonts w:ascii="Museo 300" w:hAnsi="Museo 300"/>
          <w:sz w:val="16"/>
          <w:szCs w:val="16"/>
        </w:rPr>
        <w:t>con la información que fue provista por la sociedad EEO, se han extraído las siguientes fotografías mediante las cuales se observa la condición encontrada en fecha 25 de enero de 2023, detallando una supuesta condición irregular, consistente en la alteración del equipo de medición, con la finalidad de impedir el correcto registro de la energía consumida en el suministro bajo análisis.</w:t>
      </w:r>
    </w:p>
    <w:p w14:paraId="48246855" w14:textId="43483DE9" w:rsidR="00D77F9D" w:rsidRPr="002D4A70" w:rsidRDefault="000D6644" w:rsidP="000D6644">
      <w:pPr>
        <w:ind w:left="709" w:right="709"/>
        <w:jc w:val="both"/>
        <w:rPr>
          <w:rFonts w:ascii="Museo 300" w:hAnsi="Museo 300"/>
          <w:sz w:val="16"/>
          <w:szCs w:val="16"/>
        </w:rPr>
      </w:pPr>
      <w:r w:rsidRPr="000D6644">
        <w:rPr>
          <w:rFonts w:ascii="Museo 300" w:hAnsi="Museo 300"/>
          <w:color w:val="000000" w:themeColor="text1"/>
          <w:sz w:val="16"/>
          <w:szCs w:val="16"/>
        </w:rPr>
        <w:t xml:space="preserve">De las pruebas presentadas relacionadas a la condición detectada por EEO en fecha 25 de enero de 2023 se determina, </w:t>
      </w:r>
      <w:r w:rsidRPr="000D6644">
        <w:rPr>
          <w:rFonts w:ascii="Museo 300" w:hAnsi="Museo 300"/>
          <w:sz w:val="16"/>
          <w:szCs w:val="16"/>
        </w:rPr>
        <w:t>con base en la evidencia presentada por las partes, que en el suministro en referencia existió una condición irregular consistente en una alteración en el equipo de medición.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2023</w:t>
      </w:r>
      <w:r w:rsidR="002D4A70">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79BDEAE2" w14:textId="77777777" w:rsidR="003A2C7A" w:rsidRPr="009834C4" w:rsidRDefault="003A2C7A" w:rsidP="003A2C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la</w:t>
      </w:r>
      <w:r w:rsidRPr="009834C4">
        <w:rPr>
          <w:rFonts w:ascii="Museo Sans 300" w:hAnsi="Museo Sans 300"/>
          <w:sz w:val="20"/>
          <w:szCs w:val="20"/>
          <w:u w:val="single"/>
        </w:rPr>
        <w:t xml:space="preserve"> usuari</w:t>
      </w:r>
      <w:r>
        <w:rPr>
          <w:rFonts w:ascii="Museo Sans 300" w:hAnsi="Museo Sans 300"/>
          <w:sz w:val="20"/>
          <w:szCs w:val="20"/>
          <w:u w:val="single"/>
        </w:rPr>
        <w:t>a</w:t>
      </w:r>
    </w:p>
    <w:p w14:paraId="05E8DA77" w14:textId="77777777" w:rsidR="003A2C7A" w:rsidRDefault="003A2C7A" w:rsidP="003A2C7A">
      <w:pPr>
        <w:spacing w:after="0" w:line="240" w:lineRule="auto"/>
        <w:ind w:left="426"/>
        <w:jc w:val="both"/>
        <w:rPr>
          <w:rFonts w:ascii="Museo Sans 300" w:hAnsi="Museo Sans 300"/>
          <w:sz w:val="20"/>
          <w:szCs w:val="20"/>
          <w:u w:val="single"/>
        </w:rPr>
      </w:pPr>
    </w:p>
    <w:p w14:paraId="1FB48239" w14:textId="53604EDF" w:rsidR="007B01C1" w:rsidRPr="007B01C1" w:rsidRDefault="003A2C7A" w:rsidP="007B01C1">
      <w:pPr>
        <w:ind w:left="709" w:right="709"/>
        <w:jc w:val="both"/>
        <w:rPr>
          <w:rFonts w:ascii="Museo 300" w:hAnsi="Museo 300"/>
          <w:sz w:val="16"/>
          <w:szCs w:val="16"/>
        </w:rPr>
      </w:pPr>
      <w:r w:rsidRPr="003A771A">
        <w:rPr>
          <w:rFonts w:ascii="Museo 300" w:hAnsi="Museo 300"/>
          <w:sz w:val="16"/>
          <w:szCs w:val="16"/>
        </w:rPr>
        <w:t>(…)</w:t>
      </w:r>
      <w:r>
        <w:rPr>
          <w:rFonts w:ascii="Museo 300" w:hAnsi="Museo 300"/>
          <w:sz w:val="16"/>
          <w:szCs w:val="16"/>
        </w:rPr>
        <w:t xml:space="preserve"> </w:t>
      </w:r>
      <w:r w:rsidR="007B01C1">
        <w:rPr>
          <w:rFonts w:ascii="Museo 300" w:hAnsi="Museo 300"/>
          <w:bCs/>
          <w:sz w:val="16"/>
          <w:szCs w:val="16"/>
        </w:rPr>
        <w:t xml:space="preserve">En </w:t>
      </w:r>
      <w:r w:rsidR="007B01C1" w:rsidRPr="007B01C1">
        <w:rPr>
          <w:rFonts w:ascii="Museo 300" w:hAnsi="Museo 300"/>
          <w:bCs/>
          <w:sz w:val="16"/>
          <w:szCs w:val="16"/>
        </w:rPr>
        <w:t xml:space="preserve">lo que respecta al testimonio de escritura pública presentado por la denunciante según se observó, este contiene firma y sello estampada por un notario de la república, en el cual se establece entre otros, la fecha en la que la señora de </w:t>
      </w:r>
      <w:r w:rsidR="003A382C">
        <w:rPr>
          <w:rFonts w:ascii="Museo 300" w:hAnsi="Museo 300"/>
          <w:bCs/>
          <w:sz w:val="16"/>
          <w:szCs w:val="16"/>
        </w:rPr>
        <w:t>xxx</w:t>
      </w:r>
      <w:r w:rsidR="007B01C1" w:rsidRPr="007B01C1">
        <w:rPr>
          <w:rFonts w:ascii="Museo 300" w:hAnsi="Museo 300"/>
          <w:bCs/>
          <w:sz w:val="16"/>
          <w:szCs w:val="16"/>
        </w:rPr>
        <w:t xml:space="preserve"> adquirió la propiedad.</w:t>
      </w:r>
      <w:r w:rsidR="007B01C1">
        <w:rPr>
          <w:rFonts w:ascii="Museo 300" w:hAnsi="Museo 300"/>
          <w:bCs/>
          <w:sz w:val="16"/>
          <w:szCs w:val="16"/>
        </w:rPr>
        <w:t xml:space="preserve"> (…)</w:t>
      </w:r>
      <w:r w:rsidR="007B01C1" w:rsidRPr="007B01C1">
        <w:rPr>
          <w:rFonts w:ascii="Museo 300" w:hAnsi="Museo 300"/>
          <w:bCs/>
          <w:sz w:val="16"/>
          <w:szCs w:val="16"/>
        </w:rPr>
        <w:t xml:space="preserve"> </w:t>
      </w:r>
    </w:p>
    <w:p w14:paraId="529478EA" w14:textId="77777777" w:rsidR="007B01C1" w:rsidRPr="003A2C7A" w:rsidRDefault="007B01C1" w:rsidP="007B01C1">
      <w:pPr>
        <w:ind w:left="709" w:right="709"/>
        <w:jc w:val="both"/>
        <w:rPr>
          <w:rFonts w:ascii="Museo 300" w:hAnsi="Museo 300"/>
          <w:sz w:val="16"/>
          <w:szCs w:val="16"/>
        </w:rPr>
      </w:pPr>
      <w:r w:rsidRPr="003A2C7A">
        <w:rPr>
          <w:rFonts w:ascii="Museo 300" w:hAnsi="Museo 300"/>
          <w:bCs/>
          <w:sz w:val="16"/>
          <w:szCs w:val="16"/>
        </w:rPr>
        <w:t xml:space="preserve">Respecto a la solicitud de la denunciante para la realización de una inspección, es preciso indicar que el CAU realizó una inspección </w:t>
      </w:r>
      <w:r w:rsidRPr="003A2C7A">
        <w:rPr>
          <w:rFonts w:ascii="Museo 300" w:hAnsi="Museo 300"/>
          <w:bCs/>
          <w:i/>
          <w:iCs/>
          <w:sz w:val="16"/>
          <w:szCs w:val="16"/>
        </w:rPr>
        <w:t xml:space="preserve">in situ </w:t>
      </w:r>
      <w:r w:rsidRPr="003A2C7A">
        <w:rPr>
          <w:rFonts w:ascii="Museo 300" w:hAnsi="Museo 300"/>
          <w:bCs/>
          <w:sz w:val="16"/>
          <w:szCs w:val="16"/>
        </w:rPr>
        <w:t>en fecha 25 de mayo de 2023,</w:t>
      </w:r>
      <w:r>
        <w:rPr>
          <w:rFonts w:ascii="Museo 300" w:hAnsi="Museo 300"/>
          <w:bCs/>
          <w:sz w:val="16"/>
          <w:szCs w:val="16"/>
        </w:rPr>
        <w:t xml:space="preserve"> (…)</w:t>
      </w:r>
    </w:p>
    <w:p w14:paraId="271BD3CD" w14:textId="0F3AAA28" w:rsidR="00B16515" w:rsidRPr="00B16515" w:rsidRDefault="00B16515" w:rsidP="00B16515">
      <w:pPr>
        <w:ind w:left="709" w:right="709"/>
        <w:jc w:val="both"/>
        <w:rPr>
          <w:rFonts w:ascii="Museo 300" w:hAnsi="Museo 300"/>
          <w:sz w:val="16"/>
          <w:szCs w:val="16"/>
        </w:rPr>
      </w:pPr>
      <w:r w:rsidRPr="00B16515">
        <w:rPr>
          <w:rFonts w:ascii="Museo 300" w:hAnsi="Museo 300"/>
          <w:sz w:val="16"/>
          <w:szCs w:val="16"/>
        </w:rPr>
        <w:t xml:space="preserve">El monto facturado por EEO no es una multa como lo menciona en el escrito la señora de </w:t>
      </w:r>
      <w:r w:rsidR="003A382C">
        <w:rPr>
          <w:rFonts w:ascii="Museo 300" w:hAnsi="Museo 300"/>
          <w:sz w:val="16"/>
          <w:szCs w:val="16"/>
        </w:rPr>
        <w:t>xxx</w:t>
      </w:r>
      <w:r w:rsidRPr="00B16515">
        <w:rPr>
          <w:rFonts w:ascii="Museo 300" w:hAnsi="Museo 300"/>
          <w:sz w:val="16"/>
          <w:szCs w:val="16"/>
        </w:rPr>
        <w:t xml:space="preserve">, sino es un monto cobrado en concepto de Energía No Registrada por incumplimiento de las condiciones contractuales establecida en el artículo 7 de los Términos y Condiciones al Consumidor Final, del Pliego Tarifario vigente para el año 2023. </w:t>
      </w:r>
    </w:p>
    <w:p w14:paraId="18DF7633" w14:textId="6DF33EA9" w:rsidR="00B16515" w:rsidRPr="00B16515" w:rsidRDefault="00B16515" w:rsidP="00B16515">
      <w:pPr>
        <w:ind w:left="709" w:right="709"/>
        <w:jc w:val="both"/>
        <w:rPr>
          <w:rFonts w:ascii="Museo 300" w:hAnsi="Museo 300"/>
          <w:sz w:val="16"/>
          <w:szCs w:val="16"/>
        </w:rPr>
      </w:pPr>
      <w:r>
        <w:rPr>
          <w:rFonts w:ascii="Museo 300" w:hAnsi="Museo 300"/>
          <w:bCs/>
          <w:sz w:val="16"/>
          <w:szCs w:val="16"/>
        </w:rPr>
        <w:t xml:space="preserve">(…) </w:t>
      </w:r>
      <w:r w:rsidRPr="00B16515">
        <w:rPr>
          <w:rFonts w:ascii="Museo 300" w:hAnsi="Museo 300"/>
          <w:bCs/>
          <w:sz w:val="16"/>
          <w:szCs w:val="16"/>
        </w:rPr>
        <w:t xml:space="preserve">la labor del CAU en su investigación es la de analizar las pruebas presentadas por ambas partes, para poder determinar un incumplimiento contractual establecido en los </w:t>
      </w:r>
      <w:r w:rsidRPr="00B16515">
        <w:rPr>
          <w:rFonts w:ascii="Museo 300" w:hAnsi="Museo 300"/>
          <w:sz w:val="16"/>
          <w:szCs w:val="16"/>
        </w:rPr>
        <w:t>Términos y Condiciones Generales al Consumidor Final vigentes para el año 2023. Y para este caso en particular EEO presentó pruebas fehacientes que en el suministro existió una condición irregular; por lo que en el inmueble no se estuvo registrando la energía consumida correctamente. Por tanto, la distribuidora tiene derecho a recuperar energía consumida y no registrada tal como lo establece la normativa vigente.</w:t>
      </w:r>
      <w:r>
        <w:rPr>
          <w:rFonts w:ascii="Museo 300" w:hAnsi="Museo 300"/>
          <w:sz w:val="16"/>
          <w:szCs w:val="16"/>
        </w:rPr>
        <w:t xml:space="preserve"> (…)</w:t>
      </w:r>
    </w:p>
    <w:p w14:paraId="5B66F759" w14:textId="77777777" w:rsidR="00B16515" w:rsidRPr="00B16515" w:rsidRDefault="00B16515" w:rsidP="00B16515">
      <w:pPr>
        <w:ind w:left="709" w:right="709"/>
        <w:jc w:val="both"/>
        <w:rPr>
          <w:rFonts w:ascii="Museo 300" w:hAnsi="Museo 300"/>
          <w:bCs/>
          <w:sz w:val="16"/>
          <w:szCs w:val="16"/>
        </w:rPr>
      </w:pPr>
      <w:r w:rsidRPr="00B16515">
        <w:rPr>
          <w:rFonts w:ascii="Museo 300" w:hAnsi="Museo 300"/>
          <w:sz w:val="16"/>
          <w:szCs w:val="16"/>
        </w:rPr>
        <w:lastRenderedPageBreak/>
        <w:t>Por tanto</w:t>
      </w:r>
      <w:r w:rsidRPr="00B16515">
        <w:rPr>
          <w:rFonts w:ascii="Museo 300" w:hAnsi="Museo 300"/>
          <w:bCs/>
          <w:sz w:val="16"/>
          <w:szCs w:val="16"/>
        </w:rPr>
        <w:t>, la solicitud de anulación del cobro de ENR por parte de la usuaria no es procedente.</w:t>
      </w:r>
    </w:p>
    <w:p w14:paraId="182C027A" w14:textId="41E32DE7" w:rsidR="00B16515" w:rsidRPr="00B16515" w:rsidRDefault="00B16515" w:rsidP="00B16515">
      <w:pPr>
        <w:ind w:left="709" w:right="709"/>
        <w:jc w:val="both"/>
        <w:rPr>
          <w:rFonts w:ascii="Museo 300" w:hAnsi="Museo 300"/>
          <w:sz w:val="16"/>
          <w:szCs w:val="16"/>
        </w:rPr>
      </w:pPr>
      <w:r w:rsidRPr="00B16515">
        <w:rPr>
          <w:rFonts w:ascii="Museo 300" w:hAnsi="Museo 300"/>
          <w:sz w:val="16"/>
          <w:szCs w:val="16"/>
        </w:rPr>
        <w:t>Por lo anteriormente expuesto, en lo que respecta al escrito de fecha 24 de febrero de 2023, se concluye que la usuaria no ha presentado argumentos con los cuales puedan ser desvirtuadas las pruebas presentadas por EEO, referente a la condición irregular encontrada en su suministro en fecha 25 de enero de 2023.</w:t>
      </w:r>
      <w:r>
        <w:rPr>
          <w:rFonts w:ascii="Museo 300" w:hAnsi="Museo 300"/>
          <w:sz w:val="16"/>
          <w:szCs w:val="16"/>
        </w:rPr>
        <w:t xml:space="preserve"> (…)</w:t>
      </w:r>
    </w:p>
    <w:p w14:paraId="3B8D8229" w14:textId="7AD1B4EC"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8C89543" w14:textId="67FFB594" w:rsidR="008A4473" w:rsidRPr="008A4473" w:rsidRDefault="008A4473" w:rsidP="008A4473">
      <w:pPr>
        <w:ind w:left="709" w:right="709"/>
        <w:jc w:val="both"/>
        <w:rPr>
          <w:rFonts w:ascii="Museo 300" w:hAnsi="Museo 300"/>
          <w:color w:val="000000" w:themeColor="text1"/>
          <w:sz w:val="16"/>
          <w:szCs w:val="16"/>
        </w:rPr>
      </w:pPr>
      <w:r>
        <w:rPr>
          <w:rFonts w:ascii="Museo 300" w:hAnsi="Museo 300"/>
          <w:color w:val="000000" w:themeColor="text1"/>
          <w:sz w:val="16"/>
          <w:szCs w:val="16"/>
        </w:rPr>
        <w:t xml:space="preserve">(…) </w:t>
      </w:r>
      <w:r w:rsidRPr="008A4473">
        <w:rPr>
          <w:rFonts w:ascii="Museo 300" w:hAnsi="Museo 300"/>
          <w:sz w:val="16"/>
          <w:szCs w:val="16"/>
        </w:rPr>
        <w:t xml:space="preserve">el CAU determina que el método estipulado en el artículo 5.2, literal f) Porcentaje de desviación de la exactitud del medidor es el indicado para la elaboración del cálculo de recuperación de la energía consumida y no registrada, realizándolo según la Metodología para el Control de Equipos de Medición emitido por SIGET contenido en el Anexo E del acuerdo 192-E-2004. </w:t>
      </w:r>
    </w:p>
    <w:p w14:paraId="7AA8FACC" w14:textId="77777777" w:rsidR="00156CFB" w:rsidRPr="00156CFB" w:rsidRDefault="00156CFB" w:rsidP="00156CFB">
      <w:pPr>
        <w:ind w:left="709" w:right="709"/>
        <w:jc w:val="both"/>
        <w:rPr>
          <w:rFonts w:ascii="Museo 300" w:hAnsi="Museo 300"/>
          <w:sz w:val="16"/>
          <w:szCs w:val="16"/>
        </w:rPr>
      </w:pPr>
      <w:r w:rsidRPr="00156CFB">
        <w:rPr>
          <w:rFonts w:ascii="Museo 300" w:hAnsi="Museo 300"/>
          <w:sz w:val="16"/>
          <w:szCs w:val="16"/>
        </w:rPr>
        <w:t>El método para la determinación del registro de porcentaje promedio de los medidores electrónicos es el siguiente:</w:t>
      </w:r>
    </w:p>
    <w:p w14:paraId="1BEB5DB4" w14:textId="5DDD131B" w:rsidR="008A4473" w:rsidRDefault="00156CFB" w:rsidP="00156CFB">
      <w:pPr>
        <w:ind w:left="709" w:right="709"/>
        <w:jc w:val="center"/>
        <w:rPr>
          <w:rFonts w:ascii="Museo 300" w:hAnsi="Museo 300"/>
          <w:color w:val="000000" w:themeColor="text1"/>
          <w:sz w:val="16"/>
          <w:szCs w:val="16"/>
        </w:rPr>
      </w:pPr>
      <w:r>
        <w:rPr>
          <w:noProof/>
        </w:rPr>
        <w:drawing>
          <wp:inline distT="0" distB="0" distL="0" distR="0" wp14:anchorId="0532CD2E" wp14:editId="04560B2E">
            <wp:extent cx="3072384" cy="40074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05981" cy="444256"/>
                    </a:xfrm>
                    <a:prstGeom prst="rect">
                      <a:avLst/>
                    </a:prstGeom>
                  </pic:spPr>
                </pic:pic>
              </a:graphicData>
            </a:graphic>
          </wp:inline>
        </w:drawing>
      </w:r>
    </w:p>
    <w:p w14:paraId="16F7F28B" w14:textId="58CCCB56" w:rsidR="00156CFB" w:rsidRPr="00156CFB" w:rsidRDefault="00156CFB" w:rsidP="00156CFB">
      <w:pPr>
        <w:ind w:left="709" w:right="709"/>
        <w:jc w:val="both"/>
        <w:rPr>
          <w:rFonts w:ascii="Museo 300" w:hAnsi="Museo 300"/>
          <w:sz w:val="16"/>
          <w:szCs w:val="16"/>
        </w:rPr>
      </w:pPr>
      <w:r w:rsidRPr="00156CFB">
        <w:rPr>
          <w:rFonts w:ascii="Museo 300" w:hAnsi="Museo 300"/>
          <w:sz w:val="16"/>
          <w:szCs w:val="16"/>
        </w:rPr>
        <w:t>Con base a la fórmula anterior, se determina que la energía que fue consumida y debidamente registrada por el medidor es solamente el 50.00 %, valor que fue calculado según el método antes mencionado aprobado por SIGET; es decir en el suministro se dejó de registrar un 48.00 % del total de la energía demandada en la vivienda.</w:t>
      </w:r>
    </w:p>
    <w:p w14:paraId="412074F8" w14:textId="77777777" w:rsidR="00156CFB" w:rsidRPr="00156CFB" w:rsidRDefault="00156CFB" w:rsidP="00156CFB">
      <w:pPr>
        <w:ind w:left="709" w:right="709"/>
        <w:jc w:val="both"/>
        <w:rPr>
          <w:rFonts w:ascii="Museo 300" w:hAnsi="Museo 300"/>
          <w:sz w:val="16"/>
          <w:szCs w:val="16"/>
        </w:rPr>
      </w:pPr>
      <w:r w:rsidRPr="00156CFB">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48695EE8" w14:textId="7CC0AA7B" w:rsidR="003C7F81" w:rsidRPr="003C7F81" w:rsidRDefault="003C7F81" w:rsidP="003C7F81">
      <w:pPr>
        <w:numPr>
          <w:ilvl w:val="0"/>
          <w:numId w:val="8"/>
        </w:numPr>
        <w:spacing w:line="240" w:lineRule="auto"/>
        <w:ind w:right="709"/>
        <w:jc w:val="both"/>
        <w:rPr>
          <w:rFonts w:ascii="Museo 300" w:hAnsi="Museo 300"/>
          <w:sz w:val="16"/>
          <w:szCs w:val="16"/>
        </w:rPr>
      </w:pPr>
      <w:r w:rsidRPr="003C7F81">
        <w:rPr>
          <w:rFonts w:ascii="Museo 300" w:hAnsi="Museo 300"/>
          <w:sz w:val="16"/>
          <w:szCs w:val="16"/>
        </w:rPr>
        <w:t>Con la finalidad de mejorar la representatividad del consumo mensual promedio, esta superintendencia define que, para casos como este donde se tiene la prueba técnica del porcentaje de desviación del equipo medidor, el método a utilizar es dicho porcentaje de desviación, tal y como está establecido en el literal f)</w:t>
      </w:r>
      <w:r w:rsidRPr="003C7F81">
        <w:rPr>
          <w:rStyle w:val="normaltextrun"/>
          <w:rFonts w:ascii="Museo 300" w:hAnsi="Museo 300" w:cs="Segoe UI"/>
          <w:sz w:val="16"/>
          <w:szCs w:val="16"/>
          <w:shd w:val="clear" w:color="auto" w:fill="FFFFFF"/>
        </w:rPr>
        <w:t xml:space="preserve"> del artículo </w:t>
      </w:r>
      <w:r w:rsidRPr="003C7F81">
        <w:rPr>
          <w:rFonts w:ascii="Museo 300" w:hAnsi="Museo 300"/>
          <w:sz w:val="16"/>
          <w:szCs w:val="16"/>
        </w:rPr>
        <w:t xml:space="preserve">5.2 del Procedimiento contenido en el acuerdo </w:t>
      </w:r>
      <w:proofErr w:type="spellStart"/>
      <w:r w:rsidRPr="003C7F81">
        <w:rPr>
          <w:rFonts w:ascii="Museo 300" w:hAnsi="Museo 300"/>
          <w:sz w:val="16"/>
          <w:szCs w:val="16"/>
        </w:rPr>
        <w:t>N.°</w:t>
      </w:r>
      <w:proofErr w:type="spellEnd"/>
      <w:r w:rsidRPr="003C7F81">
        <w:rPr>
          <w:rFonts w:ascii="Museo 300" w:hAnsi="Museo 300"/>
          <w:sz w:val="16"/>
          <w:szCs w:val="16"/>
        </w:rPr>
        <w:t xml:space="preserve"> 283-E-2011.</w:t>
      </w:r>
      <w:r>
        <w:rPr>
          <w:rFonts w:ascii="Museo 300" w:hAnsi="Museo 300"/>
          <w:sz w:val="16"/>
          <w:szCs w:val="16"/>
        </w:rPr>
        <w:t xml:space="preserve"> (…)</w:t>
      </w:r>
    </w:p>
    <w:p w14:paraId="359F5942" w14:textId="77777777" w:rsidR="003C7F81" w:rsidRPr="003C7F81" w:rsidRDefault="003C7F81" w:rsidP="003C7F81">
      <w:pPr>
        <w:numPr>
          <w:ilvl w:val="0"/>
          <w:numId w:val="8"/>
        </w:numPr>
        <w:spacing w:line="240" w:lineRule="auto"/>
        <w:ind w:right="709"/>
        <w:jc w:val="both"/>
        <w:rPr>
          <w:rFonts w:ascii="Museo 300" w:hAnsi="Museo 300"/>
          <w:sz w:val="16"/>
          <w:szCs w:val="16"/>
        </w:rPr>
      </w:pPr>
      <w:r w:rsidRPr="003C7F81">
        <w:rPr>
          <w:rFonts w:ascii="Museo 300" w:hAnsi="Museo 300"/>
          <w:sz w:val="16"/>
          <w:szCs w:val="16"/>
        </w:rPr>
        <w:t>El CAU determinó el porcentaje de desviación correspondiente al 48.00 %, dicho valor indica que el equipo de medición no estaba registrando el total de la energía demandada por los equipos eléctricos en la vivienda de la denunciante.</w:t>
      </w:r>
    </w:p>
    <w:p w14:paraId="7668E373" w14:textId="77777777" w:rsidR="003C7F81" w:rsidRPr="003C7F81" w:rsidRDefault="003C7F81" w:rsidP="003C7F81">
      <w:pPr>
        <w:numPr>
          <w:ilvl w:val="0"/>
          <w:numId w:val="8"/>
        </w:numPr>
        <w:spacing w:line="240" w:lineRule="auto"/>
        <w:ind w:right="709"/>
        <w:jc w:val="both"/>
        <w:rPr>
          <w:rFonts w:ascii="Museo 300" w:hAnsi="Museo 300"/>
          <w:sz w:val="16"/>
          <w:szCs w:val="16"/>
        </w:rPr>
      </w:pPr>
      <w:r w:rsidRPr="003C7F81">
        <w:rPr>
          <w:rFonts w:ascii="Museo 300" w:hAnsi="Museo 300"/>
          <w:sz w:val="16"/>
          <w:szCs w:val="16"/>
        </w:rPr>
        <w:t xml:space="preserve">Respecto al período retroactivo de recuperación, para este caso en particular corresponde a 78 días comprendidos entre el 8 de noviembre de 2022 hasta el 25 de enero de 2023. </w:t>
      </w:r>
    </w:p>
    <w:p w14:paraId="37B2EF6A" w14:textId="77777777" w:rsidR="003C7F81" w:rsidRPr="003C7F81" w:rsidRDefault="003C7F81" w:rsidP="003C7F81">
      <w:pPr>
        <w:ind w:left="709" w:right="709"/>
        <w:jc w:val="both"/>
        <w:rPr>
          <w:rFonts w:ascii="Museo 300" w:hAnsi="Museo 300"/>
          <w:sz w:val="16"/>
          <w:szCs w:val="16"/>
        </w:rPr>
      </w:pPr>
      <w:r w:rsidRPr="003C7F81">
        <w:rPr>
          <w:rFonts w:ascii="Museo 300" w:hAnsi="Museo 300"/>
          <w:sz w:val="16"/>
          <w:szCs w:val="16"/>
        </w:rPr>
        <w:t>Lo anterior se fundamenta en lo siguiente:</w:t>
      </w:r>
    </w:p>
    <w:p w14:paraId="603AB14E" w14:textId="2DBCD593" w:rsidR="003C7F81" w:rsidRPr="001D2424" w:rsidRDefault="003C7F81" w:rsidP="001D2424">
      <w:pPr>
        <w:pStyle w:val="Prrafodelista"/>
        <w:numPr>
          <w:ilvl w:val="0"/>
          <w:numId w:val="46"/>
        </w:numPr>
        <w:ind w:right="709"/>
        <w:jc w:val="both"/>
        <w:rPr>
          <w:rFonts w:ascii="Museo 300" w:hAnsi="Museo 300"/>
          <w:color w:val="000000" w:themeColor="text1"/>
          <w:sz w:val="16"/>
          <w:szCs w:val="16"/>
        </w:rPr>
      </w:pPr>
      <w:r w:rsidRPr="001D2424">
        <w:rPr>
          <w:rFonts w:ascii="Museo 300" w:hAnsi="Museo 300"/>
          <w:color w:val="000000" w:themeColor="text1"/>
          <w:sz w:val="16"/>
          <w:szCs w:val="16"/>
        </w:rPr>
        <w:t xml:space="preserve">El día 8 de noviembre de 2022 se suscribió documento de compraventa del inmueble vinculado al suministro bajo análisis, por lo que es a partir de esa fecha que el pago del servicio de energía eléctrica es responsabilidad de la señora de </w:t>
      </w:r>
      <w:r w:rsidR="00C9658C">
        <w:rPr>
          <w:rFonts w:ascii="Museo 300" w:hAnsi="Museo 300"/>
          <w:color w:val="000000" w:themeColor="text1"/>
          <w:sz w:val="16"/>
          <w:szCs w:val="16"/>
        </w:rPr>
        <w:t>xxx</w:t>
      </w:r>
      <w:r w:rsidRPr="001D2424">
        <w:rPr>
          <w:rFonts w:ascii="Museo 300" w:hAnsi="Museo 300"/>
          <w:color w:val="000000" w:themeColor="text1"/>
          <w:sz w:val="16"/>
          <w:szCs w:val="16"/>
        </w:rPr>
        <w:t xml:space="preserve"> en su calidad de nueva propietaria del inmueble. </w:t>
      </w:r>
    </w:p>
    <w:p w14:paraId="17D10E41" w14:textId="77777777" w:rsidR="001D2424" w:rsidRDefault="001D2424" w:rsidP="001D2424">
      <w:pPr>
        <w:autoSpaceDE w:val="0"/>
        <w:spacing w:after="0" w:line="240" w:lineRule="auto"/>
        <w:ind w:left="993"/>
        <w:jc w:val="both"/>
        <w:rPr>
          <w:rFonts w:ascii="Museo 300" w:hAnsi="Museo 300"/>
          <w:color w:val="000000" w:themeColor="text1"/>
          <w:sz w:val="16"/>
          <w:szCs w:val="16"/>
        </w:rPr>
      </w:pPr>
    </w:p>
    <w:p w14:paraId="08D70F8D" w14:textId="20AFEAD7" w:rsidR="003C7F81" w:rsidRPr="00354232" w:rsidRDefault="003C7F81" w:rsidP="001D2424">
      <w:pPr>
        <w:pStyle w:val="Prrafodelista"/>
        <w:numPr>
          <w:ilvl w:val="0"/>
          <w:numId w:val="46"/>
        </w:numPr>
        <w:ind w:right="709"/>
        <w:jc w:val="both"/>
        <w:rPr>
          <w:rFonts w:ascii="Museo 300" w:hAnsi="Museo 300" w:cs="Arial"/>
          <w:color w:val="000000" w:themeColor="text1"/>
          <w:sz w:val="16"/>
          <w:szCs w:val="16"/>
        </w:rPr>
      </w:pPr>
      <w:r w:rsidRPr="00354232">
        <w:rPr>
          <w:rFonts w:ascii="Museo 300" w:hAnsi="Museo 300" w:cs="Arial"/>
          <w:color w:val="000000" w:themeColor="text1"/>
          <w:sz w:val="16"/>
          <w:szCs w:val="16"/>
        </w:rPr>
        <w:t xml:space="preserve">De igual forma, la denunciante presentó ante el CAU </w:t>
      </w:r>
      <w:r w:rsidRPr="00354232">
        <w:rPr>
          <w:rFonts w:ascii="Museo 300" w:hAnsi="Museo 300" w:cs="Arial"/>
          <w:bCs/>
          <w:sz w:val="16"/>
          <w:szCs w:val="16"/>
        </w:rPr>
        <w:t>recibo de Transferencia de Bienes y Raíces cancelado al Ministerio de Hacienda el 7 de enero de 2023, recibo que fue generado en el mes de noviembre de 2022, el cual tiene congruencia con la fecha en que se celebró el acto de compraventa del inmueble (8 de noviembre de 2022)</w:t>
      </w:r>
    </w:p>
    <w:p w14:paraId="3D7C3E08" w14:textId="77777777" w:rsidR="003C7F81" w:rsidRPr="000A4A72" w:rsidRDefault="003C7F81" w:rsidP="003C7F81">
      <w:pPr>
        <w:pStyle w:val="Prrafodelista"/>
        <w:rPr>
          <w:rFonts w:ascii="Museo Sans 300" w:hAnsi="Museo Sans 300" w:cs="Arial"/>
          <w:color w:val="000000" w:themeColor="text1"/>
          <w:highlight w:val="yellow"/>
        </w:rPr>
      </w:pPr>
    </w:p>
    <w:p w14:paraId="6264A061" w14:textId="77777777" w:rsidR="003C7F81" w:rsidRPr="00354232" w:rsidRDefault="003C7F81" w:rsidP="001D2424">
      <w:pPr>
        <w:pStyle w:val="Prrafodelista"/>
        <w:numPr>
          <w:ilvl w:val="0"/>
          <w:numId w:val="46"/>
        </w:numPr>
        <w:ind w:right="709"/>
        <w:jc w:val="both"/>
        <w:rPr>
          <w:rFonts w:ascii="Museo 300" w:hAnsi="Museo 300" w:cs="Arial"/>
          <w:color w:val="000000" w:themeColor="text1"/>
          <w:sz w:val="16"/>
          <w:szCs w:val="16"/>
        </w:rPr>
      </w:pPr>
      <w:r w:rsidRPr="00354232">
        <w:rPr>
          <w:rFonts w:ascii="Museo 300" w:hAnsi="Museo 300"/>
          <w:sz w:val="16"/>
          <w:szCs w:val="16"/>
        </w:rPr>
        <w:t xml:space="preserve">Por otra parte, en el acuerdo </w:t>
      </w:r>
      <w:proofErr w:type="spellStart"/>
      <w:r w:rsidRPr="00354232">
        <w:rPr>
          <w:rFonts w:ascii="Museo 300" w:hAnsi="Museo 300"/>
          <w:sz w:val="16"/>
          <w:szCs w:val="16"/>
        </w:rPr>
        <w:t>N.°</w:t>
      </w:r>
      <w:proofErr w:type="spellEnd"/>
      <w:r w:rsidRPr="00354232">
        <w:rPr>
          <w:rFonts w:ascii="Museo 300" w:hAnsi="Museo 300"/>
          <w:sz w:val="16"/>
          <w:szCs w:val="16"/>
        </w:rPr>
        <w:t xml:space="preserve"> 283-E-2011 se estipula que</w:t>
      </w:r>
      <w:r w:rsidRPr="00354232">
        <w:rPr>
          <w:rFonts w:ascii="Museo 300" w:hAnsi="Museo 300" w:cs="Arial"/>
          <w:color w:val="000000" w:themeColor="text1"/>
          <w:sz w:val="16"/>
          <w:szCs w:val="16"/>
        </w:rPr>
        <w:t>, la distribuidora podrá recuperar en concepto de energía consumida y no registrada hasta un máximo de 6 meses (180 días), siempre y cuando demuestre que durante ese tiempo se estuvo consumiendo energía sin ser registrada por el equipo de medición del suministro. La normativa es clara y menciona “podrá recuperar”; pero en el caso que la distribuidora cuente con la evidencia clara que demuestre que la irregularidad existió por un lapso de 180 días, de lo contrario es función de SIGET determinar el periodo a recuperar de acuerdo con los elementos de prueba presentados por las partes.</w:t>
      </w:r>
    </w:p>
    <w:p w14:paraId="4969A385" w14:textId="77777777" w:rsidR="003C7F81" w:rsidRPr="00FF6BE7" w:rsidRDefault="003C7F81" w:rsidP="003C7F81">
      <w:pPr>
        <w:pStyle w:val="Prrafodelista"/>
        <w:rPr>
          <w:rFonts w:ascii="Museo Sans 300" w:hAnsi="Museo Sans 300" w:cs="Arial"/>
          <w:color w:val="000000" w:themeColor="text1"/>
          <w:highlight w:val="green"/>
        </w:rPr>
      </w:pPr>
    </w:p>
    <w:p w14:paraId="74B30FF0" w14:textId="77777777" w:rsidR="003C7F81" w:rsidRPr="00354232" w:rsidRDefault="003C7F81" w:rsidP="003C7F81">
      <w:pPr>
        <w:ind w:left="709" w:right="709"/>
        <w:jc w:val="both"/>
        <w:rPr>
          <w:rFonts w:ascii="Museo 300" w:eastAsia="SimSun" w:hAnsi="Museo 300"/>
          <w:color w:val="000000" w:themeColor="text1"/>
          <w:spacing w:val="-5"/>
          <w:sz w:val="16"/>
          <w:szCs w:val="16"/>
          <w:lang w:val="es-ES"/>
        </w:rPr>
      </w:pPr>
      <w:r w:rsidRPr="00354232">
        <w:rPr>
          <w:rFonts w:ascii="Museo 300" w:eastAsia="SimSun" w:hAnsi="Museo 300"/>
          <w:color w:val="000000" w:themeColor="text1"/>
          <w:spacing w:val="-5"/>
          <w:sz w:val="16"/>
          <w:szCs w:val="16"/>
          <w:lang w:val="es-ES"/>
        </w:rPr>
        <w:t>No obstante, lo anterior, la distribuidora podrá recuperar el periodo restante permitido por la normativa al anterior propietario siempre y cuando cuente con las pruebas que demuestren la existencia de la irregularidad en dicho periodo. Además, deberá presentar el método mediante el cual se realizará el cálculo de ENR. Tal como lo establece en el artículo 5.4. del procedimiento contenido en el acuerdo 283-E-2011.</w:t>
      </w:r>
    </w:p>
    <w:p w14:paraId="413412F0" w14:textId="77777777" w:rsidR="003C7F81" w:rsidRPr="00354232" w:rsidRDefault="003C7F81" w:rsidP="003C7F81">
      <w:pPr>
        <w:ind w:left="709" w:right="709"/>
        <w:jc w:val="both"/>
        <w:rPr>
          <w:rFonts w:ascii="Museo 300" w:hAnsi="Museo 300"/>
          <w:sz w:val="16"/>
          <w:szCs w:val="16"/>
        </w:rPr>
      </w:pPr>
      <w:r w:rsidRPr="00354232">
        <w:rPr>
          <w:rFonts w:ascii="Museo 300" w:hAnsi="Museo 300"/>
          <w:sz w:val="16"/>
          <w:szCs w:val="16"/>
        </w:rPr>
        <w:lastRenderedPageBreak/>
        <w:t xml:space="preserve">A continuación, se muestra tabla elaborada correspondiente a los valores reales de consumo en el periodo retroactivo equivalente a 78 días. </w:t>
      </w:r>
    </w:p>
    <w:p w14:paraId="710CFADE" w14:textId="4E99693A" w:rsidR="008A4473" w:rsidRDefault="00354232" w:rsidP="00354232">
      <w:pPr>
        <w:ind w:left="709" w:right="709"/>
        <w:jc w:val="center"/>
        <w:rPr>
          <w:rFonts w:ascii="Museo 300" w:hAnsi="Museo 300"/>
          <w:color w:val="000000" w:themeColor="text1"/>
          <w:sz w:val="16"/>
          <w:szCs w:val="16"/>
        </w:rPr>
      </w:pPr>
      <w:r>
        <w:rPr>
          <w:noProof/>
        </w:rPr>
        <w:drawing>
          <wp:inline distT="0" distB="0" distL="0" distR="0" wp14:anchorId="6E66A5CB" wp14:editId="58CA97F8">
            <wp:extent cx="4169664" cy="1361874"/>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19353" cy="1410765"/>
                    </a:xfrm>
                    <a:prstGeom prst="rect">
                      <a:avLst/>
                    </a:prstGeom>
                  </pic:spPr>
                </pic:pic>
              </a:graphicData>
            </a:graphic>
          </wp:inline>
        </w:drawing>
      </w:r>
    </w:p>
    <w:p w14:paraId="515811D3" w14:textId="21F68E80" w:rsidR="008F626E" w:rsidRPr="00DE3AB0" w:rsidRDefault="00193D99" w:rsidP="00193D99">
      <w:pPr>
        <w:ind w:left="709" w:right="709"/>
        <w:jc w:val="both"/>
        <w:rPr>
          <w:rStyle w:val="normaltextrun"/>
          <w:rFonts w:ascii="Museo 300" w:hAnsi="Museo 300"/>
          <w:color w:val="000000" w:themeColor="text1"/>
          <w:sz w:val="16"/>
          <w:szCs w:val="16"/>
        </w:rPr>
      </w:pPr>
      <w:r w:rsidRPr="00193D99">
        <w:rPr>
          <w:rFonts w:ascii="Museo 300" w:hAnsi="Museo 300"/>
          <w:color w:val="000000" w:themeColor="text1"/>
          <w:sz w:val="16"/>
          <w:szCs w:val="16"/>
        </w:rPr>
        <w:t xml:space="preserve">Con los datos resultantes del análisis del CAU, se estableció que el monto de la ENR máximo al que tiene derecho EEO a recuperar corresponde a 826 kWh, equivalente a la cantidad de doscientos cuarenta y nueve </w:t>
      </w:r>
      <w:r w:rsidRPr="00193D99">
        <w:rPr>
          <w:rFonts w:ascii="Museo 300" w:hAnsi="Museo 300"/>
          <w:sz w:val="16"/>
          <w:szCs w:val="16"/>
        </w:rPr>
        <w:t>59/100 dólares de los Estados Unidos de América (USD 249.59) IVA incluido</w:t>
      </w:r>
      <w:r w:rsidR="00034F30" w:rsidRPr="00411631">
        <w:rPr>
          <w:rFonts w:ascii="Museo 300" w:hAnsi="Museo 300"/>
          <w:color w:val="000000" w:themeColor="text1"/>
          <w:sz w:val="16"/>
          <w:szCs w:val="16"/>
        </w:rPr>
        <w:t>,</w:t>
      </w:r>
      <w:r w:rsidR="00807571">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20D13A7" w14:textId="44B7FAA3" w:rsidR="00621B90" w:rsidRPr="00621B90" w:rsidRDefault="00621B90" w:rsidP="00621B90">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Las</w:t>
      </w:r>
      <w:r>
        <w:rPr>
          <w:rFonts w:ascii="Museo 300" w:hAnsi="Museo 300"/>
          <w:sz w:val="16"/>
          <w:szCs w:val="16"/>
        </w:rPr>
        <w:t xml:space="preserve"> </w:t>
      </w:r>
      <w:r w:rsidRPr="00621B90">
        <w:rPr>
          <w:rStyle w:val="normaltextrun"/>
          <w:rFonts w:ascii="Museo 300" w:hAnsi="Museo 300"/>
          <w:color w:val="000000"/>
          <w:sz w:val="16"/>
          <w:szCs w:val="16"/>
          <w:shd w:val="clear" w:color="auto" w:fill="FFFFFF"/>
          <w:lang w:val="es-419"/>
        </w:rPr>
        <w:t xml:space="preserve">pruebas presentadas por la empresa distribuidora son aceptables, ya que con estas demostró fehacientemente </w:t>
      </w:r>
      <w:r w:rsidRPr="00621B90">
        <w:rPr>
          <w:rFonts w:ascii="Museo 300" w:hAnsi="Museo 300"/>
          <w:sz w:val="16"/>
          <w:szCs w:val="16"/>
        </w:rPr>
        <w:t xml:space="preserve">que existió una condición irregular en el suministro con NIC </w:t>
      </w:r>
      <w:r w:rsidR="00E21B44">
        <w:rPr>
          <w:rFonts w:ascii="Museo 300" w:hAnsi="Museo 300"/>
          <w:sz w:val="16"/>
          <w:szCs w:val="16"/>
        </w:rPr>
        <w:t>xxx</w:t>
      </w:r>
      <w:r w:rsidRPr="00621B90">
        <w:rPr>
          <w:rFonts w:ascii="Museo 300" w:hAnsi="Museo 300"/>
          <w:sz w:val="16"/>
          <w:szCs w:val="16"/>
        </w:rPr>
        <w:t>,</w:t>
      </w:r>
      <w:r w:rsidR="00ED2F80">
        <w:rPr>
          <w:rFonts w:ascii="Museo 300" w:hAnsi="Museo 300"/>
          <w:sz w:val="16"/>
          <w:szCs w:val="16"/>
        </w:rPr>
        <w:t xml:space="preserve"> </w:t>
      </w:r>
      <w:r w:rsidRPr="00621B90">
        <w:rPr>
          <w:rFonts w:ascii="Museo 300" w:hAnsi="Museo 300"/>
          <w:sz w:val="16"/>
          <w:szCs w:val="16"/>
        </w:rPr>
        <w:t>consistente en la alteración interna del equipo de medición,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6F349DA6" w14:textId="0A23705C" w:rsidR="00D82840" w:rsidRPr="00D82840" w:rsidRDefault="00D82840" w:rsidP="00D82840">
      <w:pPr>
        <w:pStyle w:val="Prrafodelista"/>
        <w:numPr>
          <w:ilvl w:val="0"/>
          <w:numId w:val="9"/>
        </w:numPr>
        <w:spacing w:after="200"/>
        <w:ind w:left="1418" w:right="708"/>
        <w:jc w:val="both"/>
        <w:textAlignment w:val="auto"/>
        <w:rPr>
          <w:rFonts w:ascii="Museo 300" w:hAnsi="Museo 300" w:cs="Arial"/>
          <w:sz w:val="16"/>
          <w:szCs w:val="16"/>
        </w:rPr>
      </w:pPr>
      <w:r w:rsidRPr="00D82840">
        <w:rPr>
          <w:rFonts w:ascii="Museo 300" w:hAnsi="Museo 300" w:cs="Arial"/>
          <w:sz w:val="16"/>
          <w:szCs w:val="16"/>
        </w:rPr>
        <w:t>Conforme con el</w:t>
      </w:r>
      <w:r w:rsidR="00ED2F80">
        <w:rPr>
          <w:rFonts w:ascii="Museo 300" w:hAnsi="Museo 300" w:cs="Arial"/>
          <w:sz w:val="16"/>
          <w:szCs w:val="16"/>
        </w:rPr>
        <w:t xml:space="preserve"> </w:t>
      </w:r>
      <w:r w:rsidRPr="00D82840">
        <w:rPr>
          <w:rFonts w:ascii="Museo 300" w:hAnsi="Museo 300" w:cs="Arial"/>
          <w:sz w:val="16"/>
          <w:szCs w:val="16"/>
        </w:rPr>
        <w:t>análisis efectuado en el presente informe,</w:t>
      </w:r>
      <w:r w:rsidR="00ED2F80">
        <w:rPr>
          <w:rFonts w:ascii="Museo 300" w:hAnsi="Museo 300" w:cs="Arial"/>
          <w:sz w:val="16"/>
          <w:szCs w:val="16"/>
        </w:rPr>
        <w:t xml:space="preserve"> </w:t>
      </w:r>
      <w:r w:rsidRPr="00D82840">
        <w:rPr>
          <w:rFonts w:ascii="Museo 300" w:hAnsi="Museo 300" w:cs="Arial"/>
          <w:sz w:val="16"/>
          <w:szCs w:val="16"/>
        </w:rPr>
        <w:t>se determina que la cantidad de ochocientos sesenta y siete 03/100 dólares de los Estados Unidos de América (USD 867.03) IVA incluido,</w:t>
      </w:r>
      <w:r w:rsidR="00ED2F80">
        <w:rPr>
          <w:rFonts w:ascii="Museo 300" w:hAnsi="Museo 300" w:cs="Arial"/>
          <w:sz w:val="16"/>
          <w:szCs w:val="16"/>
        </w:rPr>
        <w:t xml:space="preserve"> </w:t>
      </w:r>
      <w:r w:rsidRPr="00D82840">
        <w:rPr>
          <w:rFonts w:ascii="Museo 300" w:hAnsi="Museo 300" w:cs="Arial"/>
          <w:sz w:val="16"/>
          <w:szCs w:val="16"/>
        </w:rPr>
        <w:t>cobrados en concepto de ENR en el suministro, debe de rectificarse.</w:t>
      </w:r>
    </w:p>
    <w:p w14:paraId="4BAB16C4" w14:textId="0AE7ABD8" w:rsidR="00562498" w:rsidRPr="000438A2" w:rsidRDefault="000438A2" w:rsidP="000438A2">
      <w:pPr>
        <w:pStyle w:val="Prrafodelista"/>
        <w:numPr>
          <w:ilvl w:val="0"/>
          <w:numId w:val="9"/>
        </w:numPr>
        <w:spacing w:after="200"/>
        <w:ind w:left="1418" w:right="708"/>
        <w:jc w:val="both"/>
        <w:textAlignment w:val="auto"/>
        <w:rPr>
          <w:rFonts w:ascii="Museo 300" w:hAnsi="Museo 300"/>
          <w:sz w:val="16"/>
          <w:szCs w:val="16"/>
        </w:rPr>
      </w:pPr>
      <w:r w:rsidRPr="000438A2">
        <w:rPr>
          <w:rStyle w:val="normaltextrun"/>
          <w:rFonts w:ascii="Museo 300" w:hAnsi="Museo 300"/>
          <w:color w:val="000000"/>
          <w:sz w:val="16"/>
          <w:szCs w:val="16"/>
          <w:shd w:val="clear" w:color="auto" w:fill="FFFFFF"/>
        </w:rPr>
        <w:t xml:space="preserve">Se establece que el monto a recuperar por parte de EEO en concepto de energía no registrada, asciende a la cantidad de </w:t>
      </w:r>
      <w:r w:rsidRPr="000438A2">
        <w:rPr>
          <w:rFonts w:ascii="Museo 300" w:hAnsi="Museo 300" w:cs="Arial"/>
          <w:color w:val="000000" w:themeColor="text1"/>
          <w:sz w:val="16"/>
          <w:szCs w:val="16"/>
        </w:rPr>
        <w:t xml:space="preserve">doscientos cuarenta y nueve </w:t>
      </w:r>
      <w:r w:rsidRPr="000438A2">
        <w:rPr>
          <w:rFonts w:ascii="Museo 300" w:hAnsi="Museo 300" w:cs="Arial"/>
          <w:sz w:val="16"/>
          <w:szCs w:val="16"/>
        </w:rPr>
        <w:t>59/100 dólares de los Estados Unidos de América (USD 249.59) IVA incluido</w:t>
      </w:r>
      <w:r w:rsidRPr="000438A2">
        <w:rPr>
          <w:rFonts w:ascii="Museo 300" w:hAnsi="Museo 300" w:cs="Arial"/>
          <w:color w:val="000000" w:themeColor="text1"/>
          <w:sz w:val="16"/>
          <w:szCs w:val="16"/>
        </w:rPr>
        <w:t xml:space="preserve">; además, </w:t>
      </w:r>
      <w:r w:rsidRPr="000438A2">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2023</w:t>
      </w:r>
      <w:r w:rsidR="00DA063C" w:rsidRPr="000438A2">
        <w:rPr>
          <w:rStyle w:val="normaltextrun"/>
          <w:rFonts w:ascii="Museo 300" w:hAnsi="Museo 300"/>
          <w:color w:val="000000"/>
          <w:sz w:val="16"/>
          <w:szCs w:val="16"/>
          <w:shd w:val="clear" w:color="auto" w:fill="FFFFFF"/>
        </w:rPr>
        <w:t>.</w:t>
      </w:r>
      <w:r w:rsidR="00F67BAE" w:rsidRPr="000438A2">
        <w:rPr>
          <w:rFonts w:ascii="Museo 300" w:hAnsi="Museo 300" w:cs="Arial"/>
          <w:sz w:val="16"/>
          <w:szCs w:val="16"/>
        </w:rPr>
        <w:t xml:space="preserve"> </w:t>
      </w:r>
      <w:r w:rsidR="00562498" w:rsidRPr="000438A2">
        <w:rPr>
          <w:rFonts w:ascii="Museo 300" w:eastAsia="Arial" w:hAnsi="Museo 300"/>
          <w:color w:val="000000" w:themeColor="text1"/>
          <w:sz w:val="16"/>
          <w:szCs w:val="16"/>
        </w:rPr>
        <w:t>[…]</w:t>
      </w:r>
      <w:r w:rsidR="00914F6D" w:rsidRPr="000438A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1D3CF83A"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w:t>
      </w:r>
      <w:r w:rsidR="00F02FB6">
        <w:rPr>
          <w:rFonts w:ascii="Museo Sans 300" w:hAnsi="Museo Sans 300"/>
          <w:sz w:val="20"/>
          <w:szCs w:val="20"/>
        </w:rPr>
        <w:t>2</w:t>
      </w:r>
      <w:r w:rsidR="00F05366">
        <w:rPr>
          <w:rFonts w:ascii="Museo Sans 300" w:hAnsi="Museo Sans 300"/>
          <w:sz w:val="20"/>
          <w:szCs w:val="20"/>
        </w:rPr>
        <w:t>93</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3256FC">
        <w:rPr>
          <w:rFonts w:ascii="Museo Sans 300" w:hAnsi="Museo Sans 300"/>
          <w:sz w:val="20"/>
          <w:szCs w:val="20"/>
        </w:rPr>
        <w:t>0153</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7E08D14E" w14:textId="0BD0388C" w:rsidR="00A15396" w:rsidRDefault="00A15396" w:rsidP="00A15396">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w:t>
      </w:r>
      <w:r w:rsidR="00D43A2F">
        <w:rPr>
          <w:rFonts w:ascii="Museo Sans 300" w:hAnsi="Museo Sans 300" w:cs="Segoe UI"/>
          <w:sz w:val="20"/>
          <w:szCs w:val="20"/>
        </w:rPr>
        <w:t xml:space="preserve">s partes el día </w:t>
      </w:r>
      <w:r w:rsidR="00F05366">
        <w:rPr>
          <w:rFonts w:ascii="Museo Sans 300" w:hAnsi="Museo Sans 300" w:cs="Segoe UI"/>
          <w:sz w:val="20"/>
          <w:szCs w:val="20"/>
        </w:rPr>
        <w:t>nueve</w:t>
      </w:r>
      <w:r w:rsidR="00D43A2F">
        <w:rPr>
          <w:rFonts w:ascii="Museo Sans 300" w:hAnsi="Museo Sans 300" w:cs="Segoe UI"/>
          <w:sz w:val="20"/>
          <w:szCs w:val="20"/>
        </w:rPr>
        <w:t xml:space="preserve"> de </w:t>
      </w:r>
      <w:r w:rsidR="00F05366">
        <w:rPr>
          <w:rFonts w:ascii="Museo Sans 300" w:hAnsi="Museo Sans 300" w:cs="Segoe UI"/>
          <w:sz w:val="20"/>
          <w:szCs w:val="20"/>
        </w:rPr>
        <w:t>junio</w:t>
      </w:r>
      <w:r w:rsidR="00D43A2F">
        <w:rPr>
          <w:rFonts w:ascii="Museo Sans 300" w:hAnsi="Museo Sans 300" w:cs="Segoe UI"/>
          <w:sz w:val="20"/>
          <w:szCs w:val="20"/>
        </w:rPr>
        <w:t xml:space="preserve"> de</w:t>
      </w:r>
      <w:r w:rsidR="00F05366">
        <w:rPr>
          <w:rFonts w:ascii="Museo Sans 300" w:hAnsi="Museo Sans 300" w:cs="Segoe UI"/>
          <w:sz w:val="20"/>
          <w:szCs w:val="20"/>
        </w:rPr>
        <w:t>l presente año</w:t>
      </w:r>
      <w:r w:rsidRPr="00B2216A">
        <w:rPr>
          <w:rFonts w:ascii="Museo Sans 300" w:hAnsi="Museo Sans 300" w:cs="Segoe UI"/>
          <w:sz w:val="20"/>
          <w:szCs w:val="20"/>
        </w:rPr>
        <w:t>, por lo que el plazo finalizó</w:t>
      </w:r>
      <w:r w:rsidR="00D43A2F">
        <w:rPr>
          <w:rFonts w:ascii="Museo Sans 300" w:hAnsi="Museo Sans 300" w:cs="Segoe UI"/>
          <w:sz w:val="20"/>
          <w:szCs w:val="20"/>
        </w:rPr>
        <w:t xml:space="preserve"> el día </w:t>
      </w:r>
      <w:r w:rsidR="00F05366">
        <w:rPr>
          <w:rFonts w:ascii="Museo Sans 300" w:hAnsi="Museo Sans 300" w:cs="Segoe UI"/>
          <w:sz w:val="20"/>
          <w:szCs w:val="20"/>
        </w:rPr>
        <w:t>veintidós</w:t>
      </w:r>
      <w:r w:rsidR="00F02FB6">
        <w:rPr>
          <w:rFonts w:ascii="Museo Sans 300" w:hAnsi="Museo Sans 300" w:cs="Segoe UI"/>
          <w:sz w:val="20"/>
          <w:szCs w:val="20"/>
        </w:rPr>
        <w:t xml:space="preserve"> del mismo mes y año</w:t>
      </w:r>
      <w:r w:rsidR="00D43A2F">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4FD0C91A"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013AEA">
        <w:rPr>
          <w:rFonts w:ascii="Museo Sans 300" w:hAnsi="Museo Sans 300"/>
          <w:sz w:val="20"/>
          <w:szCs w:val="20"/>
          <w:lang w:val="es-SV"/>
        </w:rPr>
        <w:t>diecinueve</w:t>
      </w:r>
      <w:r>
        <w:rPr>
          <w:rFonts w:ascii="Museo Sans 300" w:hAnsi="Museo Sans 300"/>
          <w:sz w:val="20"/>
          <w:szCs w:val="20"/>
          <w:lang w:val="es-SV"/>
        </w:rPr>
        <w:t xml:space="preserve"> de </w:t>
      </w:r>
      <w:r w:rsidR="00013AEA">
        <w:rPr>
          <w:rFonts w:ascii="Museo Sans 300" w:hAnsi="Museo Sans 300"/>
          <w:sz w:val="20"/>
          <w:szCs w:val="20"/>
          <w:lang w:val="es-SV"/>
        </w:rPr>
        <w:t>junio</w:t>
      </w:r>
      <w:r>
        <w:rPr>
          <w:rFonts w:ascii="Museo Sans 300" w:hAnsi="Museo Sans 300"/>
          <w:sz w:val="20"/>
          <w:szCs w:val="20"/>
          <w:lang w:val="es-SV"/>
        </w:rPr>
        <w:t xml:space="preserve"> de</w:t>
      </w:r>
      <w:r w:rsidR="00F02FB6">
        <w:rPr>
          <w:rFonts w:ascii="Museo Sans 300" w:hAnsi="Museo Sans 300"/>
          <w:sz w:val="20"/>
          <w:szCs w:val="20"/>
          <w:lang w:val="es-SV"/>
        </w:rPr>
        <w:t xml:space="preserv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sidR="00013AEA">
        <w:rPr>
          <w:rFonts w:ascii="Museo Sans 300" w:hAnsi="Museo Sans 300"/>
          <w:sz w:val="20"/>
          <w:szCs w:val="20"/>
        </w:rPr>
        <w:t>la</w:t>
      </w:r>
      <w:r w:rsidRPr="002123E0">
        <w:rPr>
          <w:rFonts w:ascii="Museo Sans 300" w:hAnsi="Museo Sans 300"/>
          <w:sz w:val="20"/>
          <w:szCs w:val="20"/>
        </w:rPr>
        <w:t xml:space="preserve"> usuari</w:t>
      </w:r>
      <w:r w:rsidR="00013AEA">
        <w:rPr>
          <w:rFonts w:ascii="Museo Sans 300" w:hAnsi="Museo Sans 300"/>
          <w:sz w:val="20"/>
          <w:szCs w:val="20"/>
        </w:rPr>
        <w:t>a</w:t>
      </w:r>
      <w:r w:rsidRPr="002123E0">
        <w:rPr>
          <w:rFonts w:ascii="Museo Sans 300" w:hAnsi="Museo Sans 300"/>
          <w:sz w:val="20"/>
          <w:szCs w:val="20"/>
        </w:rPr>
        <w:t xml:space="preserve"> no presentó documentación para ser analizada.</w:t>
      </w:r>
    </w:p>
    <w:p w14:paraId="0C772CA0" w14:textId="0CF4FAB5"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A80A31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5F7DEF3" w14:textId="77777777" w:rsidR="007B01C1" w:rsidRDefault="007B01C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D3D4A5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21B4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AF21D8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3256FC">
        <w:rPr>
          <w:rFonts w:ascii="Museo Sans 300" w:hAnsi="Museo Sans 300" w:cs="Times New Roman"/>
          <w:sz w:val="20"/>
          <w:szCs w:val="20"/>
        </w:rPr>
        <w:t>0153</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46AC320" w14:textId="4C4D31A7" w:rsidR="00013AEA" w:rsidRPr="00013AEA" w:rsidRDefault="00C34300" w:rsidP="00013AEA">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013AEA">
        <w:rPr>
          <w:rFonts w:ascii="Museo 300" w:hAnsi="Museo 300"/>
          <w:sz w:val="16"/>
          <w:szCs w:val="16"/>
          <w:lang w:val="es-ES"/>
        </w:rPr>
        <w:t xml:space="preserve"> </w:t>
      </w:r>
      <w:r w:rsidR="00013AEA" w:rsidRPr="00013AEA">
        <w:rPr>
          <w:rFonts w:ascii="Museo 300" w:hAnsi="Museo 300"/>
          <w:sz w:val="16"/>
          <w:szCs w:val="16"/>
        </w:rPr>
        <w:t>con la información que fue provista por la sociedad EEO, se han extraído las siguientes fotografías mediante las cuales se observa la condición encontrada en fecha 25 de enero de 2023, detallando una supuesta condición irregular, consistente en la alteración del equipo de medición, con la finalidad de impedir el correcto registro de la energía consumida en el suministro bajo análisis.</w:t>
      </w:r>
      <w:r w:rsidR="00013AEA">
        <w:rPr>
          <w:rFonts w:ascii="Museo 300" w:hAnsi="Museo 300"/>
          <w:sz w:val="16"/>
          <w:szCs w:val="16"/>
        </w:rPr>
        <w:t xml:space="preserve"> (…)</w:t>
      </w:r>
    </w:p>
    <w:p w14:paraId="4DC82805" w14:textId="37521252" w:rsidR="00C34300" w:rsidRPr="009B3F39" w:rsidRDefault="00013AEA" w:rsidP="00013AEA">
      <w:pPr>
        <w:tabs>
          <w:tab w:val="left" w:pos="993"/>
          <w:tab w:val="left" w:pos="9072"/>
        </w:tabs>
        <w:spacing w:line="240" w:lineRule="auto"/>
        <w:ind w:left="993" w:right="709"/>
        <w:jc w:val="both"/>
        <w:rPr>
          <w:rFonts w:ascii="Museo 300" w:hAnsi="Museo 300"/>
          <w:sz w:val="16"/>
          <w:szCs w:val="16"/>
        </w:rPr>
      </w:pPr>
      <w:r w:rsidRPr="00013AEA">
        <w:rPr>
          <w:rFonts w:ascii="Museo 300" w:hAnsi="Museo 300"/>
          <w:color w:val="000000" w:themeColor="text1"/>
          <w:sz w:val="16"/>
          <w:szCs w:val="16"/>
        </w:rPr>
        <w:t xml:space="preserve">De las pruebas presentadas relacionadas a la condición detectada por EEO en fecha 25 de enero de 2023 se determina, </w:t>
      </w:r>
      <w:r w:rsidRPr="00013AEA">
        <w:rPr>
          <w:rFonts w:ascii="Museo 300" w:hAnsi="Museo 300"/>
          <w:sz w:val="16"/>
          <w:szCs w:val="16"/>
        </w:rPr>
        <w:t>con base en la evidencia presentada por las partes, que en el suministro en referencia existió una condición irregular consistente en una alteración en el equipo de medición.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2023</w:t>
      </w:r>
      <w:r w:rsidR="009B5DF0" w:rsidRPr="009B5DF0">
        <w:rPr>
          <w:rFonts w:ascii="Museo 300" w:hAnsi="Museo 300"/>
          <w:sz w:val="16"/>
          <w:szCs w:val="16"/>
        </w:rPr>
        <w:t>.</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9BB278D" w14:textId="77777777" w:rsidR="007B01C1" w:rsidRPr="007B01C1" w:rsidRDefault="007B01C1" w:rsidP="007B01C1">
      <w:pPr>
        <w:spacing w:after="0" w:line="240" w:lineRule="auto"/>
        <w:ind w:left="420"/>
        <w:jc w:val="both"/>
        <w:rPr>
          <w:rFonts w:ascii="Museo Sans 300" w:hAnsi="Museo Sans 300"/>
          <w:sz w:val="20"/>
          <w:szCs w:val="20"/>
        </w:rPr>
      </w:pPr>
      <w:bookmarkStart w:id="3" w:name="_Hlk105830074"/>
      <w:r w:rsidRPr="007B01C1">
        <w:rPr>
          <w:rFonts w:ascii="Museo Sans 300" w:hAnsi="Museo Sans 300"/>
          <w:sz w:val="20"/>
          <w:szCs w:val="20"/>
        </w:rPr>
        <w:t>Respecto al argumento de la usuaria, el CAU determinó lo siguiente:</w:t>
      </w:r>
    </w:p>
    <w:p w14:paraId="6BE8F74E" w14:textId="77777777" w:rsidR="007B01C1" w:rsidRPr="007B01C1" w:rsidRDefault="007B01C1" w:rsidP="007B01C1">
      <w:pPr>
        <w:spacing w:after="0" w:line="240" w:lineRule="auto"/>
        <w:ind w:left="420"/>
        <w:jc w:val="both"/>
        <w:rPr>
          <w:rFonts w:ascii="Museo Sans 300" w:hAnsi="Museo Sans 300"/>
          <w:sz w:val="20"/>
          <w:szCs w:val="20"/>
        </w:rPr>
      </w:pPr>
    </w:p>
    <w:p w14:paraId="3FDF6101" w14:textId="40F4C4DC" w:rsidR="007B01C1" w:rsidRPr="007B01C1" w:rsidRDefault="007B01C1" w:rsidP="007B01C1">
      <w:pPr>
        <w:tabs>
          <w:tab w:val="left" w:pos="993"/>
          <w:tab w:val="left" w:pos="9072"/>
        </w:tabs>
        <w:spacing w:line="240" w:lineRule="auto"/>
        <w:ind w:left="993" w:right="709"/>
        <w:jc w:val="both"/>
        <w:rPr>
          <w:rFonts w:ascii="Museo 300" w:hAnsi="Museo 300"/>
          <w:sz w:val="16"/>
          <w:szCs w:val="16"/>
        </w:rPr>
      </w:pPr>
      <w:r w:rsidRPr="007B01C1">
        <w:rPr>
          <w:rFonts w:ascii="Museo 300" w:hAnsi="Museo 300"/>
          <w:sz w:val="16"/>
          <w:szCs w:val="16"/>
        </w:rPr>
        <w:t xml:space="preserve">(…) </w:t>
      </w:r>
      <w:r>
        <w:rPr>
          <w:rFonts w:ascii="Museo 300" w:hAnsi="Museo 300"/>
          <w:sz w:val="16"/>
          <w:szCs w:val="16"/>
        </w:rPr>
        <w:t xml:space="preserve">Por </w:t>
      </w:r>
      <w:r w:rsidRPr="007B01C1">
        <w:rPr>
          <w:rFonts w:ascii="Museo 300" w:hAnsi="Museo 300"/>
          <w:sz w:val="16"/>
          <w:szCs w:val="16"/>
        </w:rPr>
        <w:t>lo anteriormente expuesto, en lo que respecta al escrito de fecha 24 de febrero de 2023, se concluye que la usuaria no ha presentado argumentos con los cuales puedan ser desvirtuadas las pruebas presentadas por EEO, referente a la condición irregular encontrada en su suministro en fecha 25 de enero de 2023.</w:t>
      </w:r>
      <w:r>
        <w:rPr>
          <w:rFonts w:ascii="Museo 300" w:hAnsi="Museo 300"/>
          <w:sz w:val="16"/>
          <w:szCs w:val="16"/>
        </w:rPr>
        <w:t xml:space="preserve"> (…)</w:t>
      </w:r>
    </w:p>
    <w:p w14:paraId="7E794C53" w14:textId="21C4987D" w:rsidR="00B27D17" w:rsidRPr="00B27D17" w:rsidRDefault="00CC62A8" w:rsidP="00B27D17">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3256FC">
        <w:rPr>
          <w:rFonts w:ascii="Museo Sans 300" w:hAnsi="Museo Sans 300"/>
          <w:sz w:val="20"/>
          <w:szCs w:val="20"/>
        </w:rPr>
        <w:t>0153</w:t>
      </w:r>
      <w:r w:rsidR="008A6737">
        <w:rPr>
          <w:rFonts w:ascii="Museo Sans 300" w:hAnsi="Museo Sans 300"/>
          <w:sz w:val="20"/>
          <w:szCs w:val="20"/>
        </w:rPr>
        <w:t>-CAU-23</w:t>
      </w:r>
      <w:r w:rsidRPr="00F17972">
        <w:rPr>
          <w:rFonts w:ascii="Museo Sans 300" w:hAnsi="Museo Sans 300"/>
          <w:sz w:val="20"/>
          <w:szCs w:val="20"/>
          <w:lang w:val="es-ES"/>
        </w:rPr>
        <w:t xml:space="preserve"> que</w:t>
      </w:r>
      <w:bookmarkEnd w:id="3"/>
      <w:r w:rsidR="00B27D17">
        <w:rPr>
          <w:rFonts w:ascii="Museo Sans 300" w:hAnsi="Museo Sans 300"/>
          <w:sz w:val="20"/>
          <w:szCs w:val="20"/>
          <w:lang w:val="es-ES"/>
        </w:rPr>
        <w:t xml:space="preserve"> </w:t>
      </w:r>
      <w:r w:rsidR="00B27D17" w:rsidRPr="00B27D17">
        <w:rPr>
          <w:rFonts w:ascii="Museo Sans 300" w:hAnsi="Museo Sans 300" w:cs="Segoe UI"/>
          <w:sz w:val="20"/>
          <w:szCs w:val="20"/>
          <w:lang w:eastAsia="es-MX"/>
        </w:rPr>
        <w:t>existió</w:t>
      </w:r>
      <w:r w:rsidR="00B27D17" w:rsidRPr="00B27D17">
        <w:rPr>
          <w:rFonts w:ascii="Museo Sans 300" w:hAnsi="Museo Sans 300"/>
          <w:color w:val="000000"/>
          <w:sz w:val="20"/>
          <w:szCs w:val="20"/>
          <w:shd w:val="clear" w:color="auto" w:fill="FFFFFF"/>
        </w:rPr>
        <w:t xml:space="preserve"> </w:t>
      </w:r>
      <w:r w:rsidR="00B27D17" w:rsidRPr="00B27D17">
        <w:rPr>
          <w:rFonts w:ascii="Museo Sans 300" w:hAnsi="Museo Sans 300"/>
          <w:color w:val="000000"/>
          <w:sz w:val="20"/>
          <w:szCs w:val="20"/>
          <w:shd w:val="clear" w:color="auto" w:fill="FFFFFF"/>
          <w:lang w:val="es-ES"/>
        </w:rPr>
        <w:t xml:space="preserve">una alteración interna del equipo de medición </w:t>
      </w:r>
      <w:proofErr w:type="spellStart"/>
      <w:r w:rsidR="00B27D17" w:rsidRPr="00B27D17">
        <w:rPr>
          <w:rFonts w:ascii="Museo Sans 300" w:hAnsi="Museo Sans 300"/>
          <w:color w:val="000000"/>
          <w:sz w:val="20"/>
          <w:szCs w:val="20"/>
          <w:shd w:val="clear" w:color="auto" w:fill="FFFFFF"/>
          <w:lang w:val="es-ES"/>
        </w:rPr>
        <w:t>N.°</w:t>
      </w:r>
      <w:proofErr w:type="spellEnd"/>
      <w:r w:rsidR="00B27D17" w:rsidRPr="00B27D17">
        <w:rPr>
          <w:rFonts w:ascii="Museo Sans 300" w:hAnsi="Museo Sans 300"/>
          <w:color w:val="000000"/>
          <w:sz w:val="20"/>
          <w:szCs w:val="20"/>
          <w:shd w:val="clear" w:color="auto" w:fill="FFFFFF"/>
          <w:lang w:val="es-ES"/>
        </w:rPr>
        <w:t xml:space="preserve"> 96</w:t>
      </w:r>
      <w:r w:rsidR="00B27D17">
        <w:rPr>
          <w:rFonts w:ascii="Museo Sans 300" w:hAnsi="Museo Sans 300"/>
          <w:color w:val="000000"/>
          <w:sz w:val="20"/>
          <w:szCs w:val="20"/>
          <w:shd w:val="clear" w:color="auto" w:fill="FFFFFF"/>
          <w:lang w:val="es-ES"/>
        </w:rPr>
        <w:t>683267</w:t>
      </w:r>
      <w:r w:rsidR="00B27D17" w:rsidRPr="00B27D17">
        <w:rPr>
          <w:rFonts w:ascii="Museo Sans 300" w:hAnsi="Museo Sans 300"/>
          <w:color w:val="000000"/>
          <w:sz w:val="20"/>
          <w:szCs w:val="20"/>
          <w:shd w:val="clear" w:color="auto" w:fill="FFFFFF"/>
          <w:lang w:val="es-ES"/>
        </w:rPr>
        <w:t xml:space="preserve"> consistente </w:t>
      </w:r>
      <w:r w:rsidR="00B27D17" w:rsidRPr="00B27D17">
        <w:rPr>
          <w:rFonts w:ascii="Museo Sans 300" w:hAnsi="Museo Sans 300"/>
          <w:color w:val="000000"/>
          <w:sz w:val="20"/>
          <w:szCs w:val="20"/>
          <w:shd w:val="clear" w:color="auto" w:fill="FFFFFF"/>
        </w:rPr>
        <w:t>en la desconexión de la fase B y la instalación de un puente eléctrico entre los terminales de entrada y salida de</w:t>
      </w:r>
      <w:r w:rsidR="00B27D17">
        <w:rPr>
          <w:rFonts w:ascii="Museo Sans 300" w:hAnsi="Museo Sans 300"/>
          <w:color w:val="000000"/>
          <w:sz w:val="20"/>
          <w:szCs w:val="20"/>
          <w:shd w:val="clear" w:color="auto" w:fill="FFFFFF"/>
        </w:rPr>
        <w:t xml:space="preserve"> dicha fase</w:t>
      </w:r>
      <w:r w:rsidR="00B27D17" w:rsidRPr="00B27D17">
        <w:rPr>
          <w:rFonts w:ascii="Museo Sans 300" w:hAnsi="Museo Sans 300"/>
          <w:color w:val="000000"/>
          <w:sz w:val="20"/>
          <w:szCs w:val="20"/>
          <w:shd w:val="clear" w:color="auto" w:fill="FFFFFF"/>
        </w:rPr>
        <w:t xml:space="preserve">, </w:t>
      </w:r>
      <w:r w:rsidR="00B27D17" w:rsidRPr="00B27D17">
        <w:rPr>
          <w:rFonts w:ascii="Museo Sans 300" w:hAnsi="Museo Sans 300"/>
          <w:color w:val="000000"/>
          <w:sz w:val="20"/>
          <w:szCs w:val="20"/>
          <w:shd w:val="clear" w:color="auto" w:fill="FFFFFF"/>
          <w:lang w:val="es-ES"/>
        </w:rPr>
        <w:t>generando que no se registrara correctamente la energía eléctrica consumida en el inmueble.</w:t>
      </w:r>
      <w:r w:rsidR="00B27D17" w:rsidRPr="00B27D17">
        <w:rPr>
          <w:rFonts w:ascii="Museo Sans 300" w:hAnsi="Museo Sans 300"/>
          <w:color w:val="000000"/>
          <w:sz w:val="20"/>
          <w:szCs w:val="20"/>
          <w:shd w:val="clear" w:color="auto" w:fill="FFFFFF"/>
        </w:rPr>
        <w:t xml:space="preserve"> </w:t>
      </w:r>
    </w:p>
    <w:p w14:paraId="344C88E8" w14:textId="77777777" w:rsidR="00B27D17" w:rsidRPr="00B27D17" w:rsidRDefault="00B27D17"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0971C9B"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EE86103" w14:textId="59FC8DF1" w:rsidR="004920AD" w:rsidRPr="004920AD" w:rsidRDefault="004920AD" w:rsidP="004920AD">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de promedio mensual de </w:t>
      </w:r>
      <w:r w:rsidR="001401AA">
        <w:rPr>
          <w:rFonts w:ascii="Museo Sans 300" w:hAnsi="Museo Sans 300"/>
          <w:color w:val="000000"/>
          <w:sz w:val="20"/>
          <w:szCs w:val="20"/>
          <w:shd w:val="clear" w:color="auto" w:fill="FFFFFF"/>
        </w:rPr>
        <w:t>902</w:t>
      </w:r>
      <w:r w:rsidRPr="004920AD">
        <w:rPr>
          <w:rFonts w:ascii="Museo Sans 300" w:hAnsi="Museo Sans 300"/>
          <w:color w:val="000000"/>
          <w:sz w:val="20"/>
          <w:szCs w:val="20"/>
          <w:shd w:val="clear" w:color="auto" w:fill="FFFFFF"/>
        </w:rPr>
        <w:t xml:space="preserve"> kWh,</w:t>
      </w:r>
      <w:r w:rsidR="001401AA">
        <w:rPr>
          <w:rFonts w:ascii="Museo Sans 300" w:hAnsi="Museo Sans 300"/>
          <w:color w:val="000000"/>
          <w:sz w:val="20"/>
          <w:szCs w:val="20"/>
          <w:shd w:val="clear" w:color="auto" w:fill="FFFFFF"/>
        </w:rPr>
        <w:t xml:space="preserve"> debido que no justificó el criterio para esta</w:t>
      </w:r>
      <w:r w:rsidR="00FC5262">
        <w:rPr>
          <w:rFonts w:ascii="Museo Sans 300" w:hAnsi="Museo Sans 300"/>
          <w:color w:val="000000"/>
          <w:sz w:val="20"/>
          <w:szCs w:val="20"/>
          <w:shd w:val="clear" w:color="auto" w:fill="FFFFFF"/>
        </w:rPr>
        <w:t>blecer los valores de potencia de los equipos y las horas de uso diario.</w:t>
      </w:r>
      <w:r w:rsidR="001401AA">
        <w:rPr>
          <w:rFonts w:ascii="Museo Sans 300" w:hAnsi="Museo Sans 300"/>
          <w:color w:val="000000"/>
          <w:sz w:val="20"/>
          <w:szCs w:val="20"/>
          <w:shd w:val="clear" w:color="auto" w:fill="FFFFFF"/>
        </w:rPr>
        <w:t xml:space="preserve"> </w:t>
      </w:r>
    </w:p>
    <w:p w14:paraId="46F2DF72" w14:textId="77777777" w:rsidR="004920AD" w:rsidRDefault="004920AD" w:rsidP="00BB4FA9">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EBC1121" w14:textId="77777777" w:rsidR="00BB4FA9" w:rsidRDefault="00BB4FA9" w:rsidP="00BB4FA9">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5FE9CFB1" w14:textId="77777777" w:rsidR="00BB4FA9" w:rsidRDefault="00BB4FA9" w:rsidP="00BB4FA9">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0A9E3D3" w14:textId="23480FC7" w:rsidR="00811E07" w:rsidRPr="00F60488" w:rsidRDefault="00811E07" w:rsidP="00811E07">
      <w:pPr>
        <w:numPr>
          <w:ilvl w:val="0"/>
          <w:numId w:val="16"/>
        </w:numPr>
        <w:tabs>
          <w:tab w:val="clear" w:pos="720"/>
        </w:tabs>
        <w:autoSpaceDE w:val="0"/>
        <w:spacing w:after="0" w:line="240" w:lineRule="auto"/>
        <w:ind w:left="993"/>
        <w:jc w:val="both"/>
        <w:rPr>
          <w:rFonts w:ascii="Museo Sans 300" w:hAnsi="Museo Sans 300"/>
          <w:sz w:val="20"/>
          <w:szCs w:val="20"/>
        </w:rPr>
      </w:pPr>
      <w:r w:rsidRPr="00F60488">
        <w:rPr>
          <w:rFonts w:ascii="Museo Sans 300" w:hAnsi="Museo Sans 300"/>
          <w:sz w:val="20"/>
          <w:szCs w:val="20"/>
        </w:rPr>
        <w:t xml:space="preserve">El porcentaje de desviación de la exactitud </w:t>
      </w:r>
      <w:r w:rsidRPr="00F60488">
        <w:rPr>
          <w:rFonts w:ascii="Museo Sans 300" w:hAnsi="Museo Sans 300"/>
          <w:color w:val="000000"/>
          <w:sz w:val="20"/>
          <w:szCs w:val="20"/>
          <w:shd w:val="clear" w:color="auto" w:fill="FFFFFF"/>
          <w:lang w:val="es-ES"/>
        </w:rPr>
        <w:t xml:space="preserve">del equipo de medición </w:t>
      </w:r>
      <w:proofErr w:type="spellStart"/>
      <w:r w:rsidRPr="00F60488">
        <w:rPr>
          <w:rFonts w:ascii="Museo Sans 300" w:hAnsi="Museo Sans 300"/>
          <w:color w:val="000000"/>
          <w:sz w:val="20"/>
          <w:szCs w:val="20"/>
          <w:shd w:val="clear" w:color="auto" w:fill="FFFFFF"/>
          <w:lang w:val="es-ES"/>
        </w:rPr>
        <w:t>N.°</w:t>
      </w:r>
      <w:proofErr w:type="spellEnd"/>
      <w:r w:rsidRPr="00F60488">
        <w:rPr>
          <w:rFonts w:ascii="Museo Sans 300" w:hAnsi="Museo Sans 300"/>
          <w:color w:val="000000"/>
          <w:sz w:val="20"/>
          <w:szCs w:val="20"/>
          <w:shd w:val="clear" w:color="auto" w:fill="FFFFFF"/>
          <w:lang w:val="es-ES"/>
        </w:rPr>
        <w:t xml:space="preserve"> </w:t>
      </w:r>
      <w:r w:rsidR="00C9658C">
        <w:rPr>
          <w:rFonts w:ascii="Museo Sans 300" w:hAnsi="Museo Sans 300" w:cs="Segoe UI"/>
          <w:sz w:val="20"/>
          <w:szCs w:val="20"/>
          <w:lang w:eastAsia="es-MX"/>
        </w:rPr>
        <w:t>xxx</w:t>
      </w:r>
      <w:r w:rsidRPr="00F60488">
        <w:rPr>
          <w:rFonts w:ascii="Museo Sans 300" w:hAnsi="Museo Sans 300"/>
          <w:color w:val="000000"/>
          <w:sz w:val="20"/>
          <w:szCs w:val="20"/>
          <w:shd w:val="clear" w:color="auto" w:fill="FFFFFF"/>
          <w:lang w:val="es-ES"/>
        </w:rPr>
        <w:t xml:space="preserve"> </w:t>
      </w:r>
      <w:r w:rsidRPr="00F60488">
        <w:rPr>
          <w:rFonts w:ascii="Museo Sans 300" w:hAnsi="Museo Sans 300"/>
          <w:sz w:val="20"/>
          <w:szCs w:val="20"/>
        </w:rPr>
        <w:t xml:space="preserve">equivalente al </w:t>
      </w:r>
      <w:r>
        <w:rPr>
          <w:rFonts w:ascii="Museo Sans 300" w:hAnsi="Museo Sans 300"/>
          <w:color w:val="000000"/>
          <w:sz w:val="20"/>
          <w:szCs w:val="20"/>
          <w:shd w:val="clear" w:color="auto" w:fill="FFFFFF"/>
          <w:lang w:val="es-ES"/>
        </w:rPr>
        <w:t>48.00</w:t>
      </w:r>
      <w:r w:rsidRPr="00F60488">
        <w:rPr>
          <w:rFonts w:ascii="Museo Sans 300" w:hAnsi="Museo Sans 300"/>
          <w:color w:val="000000"/>
          <w:sz w:val="20"/>
          <w:szCs w:val="20"/>
          <w:shd w:val="clear" w:color="auto" w:fill="FFFFFF"/>
          <w:lang w:val="es-ES"/>
        </w:rPr>
        <w:t>%</w:t>
      </w:r>
      <w:r w:rsidRPr="00F60488">
        <w:rPr>
          <w:rFonts w:ascii="Museo Sans 300" w:hAnsi="Museo Sans 300"/>
          <w:sz w:val="20"/>
          <w:szCs w:val="20"/>
        </w:rPr>
        <w:t>;</w:t>
      </w:r>
    </w:p>
    <w:p w14:paraId="2E68595B" w14:textId="6735D784" w:rsidR="00BB4FA9" w:rsidRPr="00A30F51" w:rsidRDefault="00BB4FA9" w:rsidP="00BB4FA9">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w:t>
      </w:r>
      <w:r w:rsidR="00811E07">
        <w:rPr>
          <w:rFonts w:ascii="Museo Sans 300" w:eastAsia="Times New Roman" w:hAnsi="Museo Sans 300" w:cs="Times New Roman"/>
          <w:sz w:val="20"/>
          <w:szCs w:val="20"/>
          <w:lang w:val="es-ES"/>
        </w:rPr>
        <w:t xml:space="preserve"> ocho</w:t>
      </w:r>
      <w:r>
        <w:rPr>
          <w:rFonts w:ascii="Museo Sans 300" w:eastAsia="Times New Roman" w:hAnsi="Museo Sans 300" w:cs="Times New Roman"/>
          <w:sz w:val="20"/>
          <w:szCs w:val="20"/>
          <w:lang w:val="es-ES"/>
        </w:rPr>
        <w:t xml:space="preserve"> de </w:t>
      </w:r>
      <w:r w:rsidR="00811E07">
        <w:rPr>
          <w:rFonts w:ascii="Museo Sans 300" w:eastAsia="Times New Roman" w:hAnsi="Museo Sans 300" w:cs="Times New Roman"/>
          <w:sz w:val="20"/>
          <w:szCs w:val="20"/>
          <w:lang w:val="es-ES"/>
        </w:rPr>
        <w:t>noviembre</w:t>
      </w:r>
      <w:r>
        <w:rPr>
          <w:rFonts w:ascii="Museo Sans 300" w:eastAsia="Times New Roman" w:hAnsi="Museo Sans 300" w:cs="Times New Roman"/>
          <w:sz w:val="20"/>
          <w:szCs w:val="20"/>
          <w:lang w:val="es-ES"/>
        </w:rPr>
        <w:t xml:space="preserve"> del dos mil veintidós al </w:t>
      </w:r>
      <w:r w:rsidR="007F57A5">
        <w:rPr>
          <w:rFonts w:ascii="Museo Sans 300" w:eastAsia="Times New Roman" w:hAnsi="Museo Sans 300" w:cs="Times New Roman"/>
          <w:sz w:val="20"/>
          <w:szCs w:val="20"/>
          <w:lang w:val="es-ES"/>
        </w:rPr>
        <w:t>vein</w:t>
      </w:r>
      <w:r w:rsidR="00811E07">
        <w:rPr>
          <w:rFonts w:ascii="Museo Sans 300" w:eastAsia="Times New Roman" w:hAnsi="Museo Sans 300" w:cs="Times New Roman"/>
          <w:sz w:val="20"/>
          <w:szCs w:val="20"/>
          <w:lang w:val="es-ES"/>
        </w:rPr>
        <w:t>ticinco</w:t>
      </w:r>
      <w:r>
        <w:rPr>
          <w:rFonts w:ascii="Museo Sans 300" w:eastAsia="Times New Roman" w:hAnsi="Museo Sans 300" w:cs="Times New Roman"/>
          <w:sz w:val="20"/>
          <w:szCs w:val="20"/>
          <w:lang w:val="es-ES"/>
        </w:rPr>
        <w:t xml:space="preserve"> de enero del presente año.</w:t>
      </w:r>
    </w:p>
    <w:p w14:paraId="6AF0B1C2" w14:textId="3AAD4FFC" w:rsidR="007F57A5" w:rsidRPr="007F57A5" w:rsidRDefault="007F57A5" w:rsidP="007F57A5">
      <w:pPr>
        <w:autoSpaceDE w:val="0"/>
        <w:spacing w:after="0" w:line="240" w:lineRule="auto"/>
        <w:ind w:left="993"/>
        <w:jc w:val="both"/>
        <w:rPr>
          <w:rFonts w:ascii="Museo Sans 300" w:eastAsia="Times New Roman" w:hAnsi="Museo Sans 300"/>
          <w:sz w:val="20"/>
          <w:szCs w:val="20"/>
        </w:rPr>
      </w:pPr>
      <w:r w:rsidRPr="007F57A5">
        <w:rPr>
          <w:rStyle w:val="normaltextrun"/>
          <w:rFonts w:ascii="Museo Sans 300" w:hAnsi="Museo Sans 300"/>
          <w:color w:val="000000"/>
          <w:sz w:val="20"/>
          <w:szCs w:val="20"/>
          <w:shd w:val="clear" w:color="auto" w:fill="FFFFFF"/>
        </w:rPr>
        <w:t xml:space="preserve">Dicho periodo fue limitado a </w:t>
      </w:r>
      <w:r w:rsidR="00811E07">
        <w:rPr>
          <w:rStyle w:val="normaltextrun"/>
          <w:rFonts w:ascii="Museo Sans 300" w:hAnsi="Museo Sans 300"/>
          <w:color w:val="000000"/>
          <w:sz w:val="20"/>
          <w:szCs w:val="20"/>
          <w:shd w:val="clear" w:color="auto" w:fill="FFFFFF"/>
        </w:rPr>
        <w:t>setenta y ocho</w:t>
      </w:r>
      <w:r w:rsidRPr="007F57A5">
        <w:rPr>
          <w:rStyle w:val="normaltextrun"/>
          <w:rFonts w:ascii="Museo Sans 300" w:hAnsi="Museo Sans 300"/>
          <w:color w:val="000000"/>
          <w:sz w:val="20"/>
          <w:szCs w:val="20"/>
          <w:shd w:val="clear" w:color="auto" w:fill="FFFFFF"/>
          <w:lang w:val="es-ES"/>
        </w:rPr>
        <w:t xml:space="preserve"> días debido a que el inmueb</w:t>
      </w:r>
      <w:r w:rsidR="00811E07">
        <w:rPr>
          <w:rStyle w:val="normaltextrun"/>
          <w:rFonts w:ascii="Museo Sans 300" w:hAnsi="Museo Sans 300"/>
          <w:color w:val="000000"/>
          <w:sz w:val="20"/>
          <w:szCs w:val="20"/>
          <w:shd w:val="clear" w:color="auto" w:fill="FFFFFF"/>
          <w:lang w:val="es-ES"/>
        </w:rPr>
        <w:t>le fue adquirido a partir de</w:t>
      </w:r>
      <w:r w:rsidR="008855D4">
        <w:rPr>
          <w:rStyle w:val="normaltextrun"/>
          <w:rFonts w:ascii="Museo Sans 300" w:hAnsi="Museo Sans 300"/>
          <w:color w:val="000000"/>
          <w:sz w:val="20"/>
          <w:szCs w:val="20"/>
          <w:shd w:val="clear" w:color="auto" w:fill="FFFFFF"/>
          <w:lang w:val="es-ES"/>
        </w:rPr>
        <w:t>l</w:t>
      </w:r>
      <w:r w:rsidR="00811E07">
        <w:rPr>
          <w:rStyle w:val="normaltextrun"/>
          <w:rFonts w:ascii="Museo Sans 300" w:hAnsi="Museo Sans 300"/>
          <w:color w:val="000000"/>
          <w:sz w:val="20"/>
          <w:szCs w:val="20"/>
          <w:shd w:val="clear" w:color="auto" w:fill="FFFFFF"/>
          <w:lang w:val="es-ES"/>
        </w:rPr>
        <w:t xml:space="preserve"> día ocho de noviembre del dos mil veintidós.</w:t>
      </w:r>
    </w:p>
    <w:p w14:paraId="43FEBA54" w14:textId="77777777" w:rsidR="00BB4FA9" w:rsidRPr="007F57A5" w:rsidRDefault="00BB4FA9" w:rsidP="002A6778">
      <w:pPr>
        <w:autoSpaceDE w:val="0"/>
        <w:spacing w:after="0" w:line="240" w:lineRule="auto"/>
        <w:ind w:left="426"/>
        <w:jc w:val="both"/>
        <w:rPr>
          <w:rFonts w:ascii="Museo Sans 300" w:hAnsi="Museo Sans 300"/>
          <w:sz w:val="20"/>
          <w:szCs w:val="20"/>
          <w:lang w:val="es-ES"/>
        </w:rPr>
      </w:pPr>
    </w:p>
    <w:p w14:paraId="3F70C6E5" w14:textId="20B55B44" w:rsidR="007F57A5" w:rsidRDefault="007F57A5" w:rsidP="007F57A5">
      <w:pPr>
        <w:autoSpaceDE w:val="0"/>
        <w:spacing w:after="0" w:line="240" w:lineRule="auto"/>
        <w:ind w:left="426"/>
        <w:jc w:val="both"/>
        <w:rPr>
          <w:rFonts w:ascii="Museo Sans 300" w:hAnsi="Museo Sans 300"/>
          <w:sz w:val="20"/>
          <w:szCs w:val="20"/>
        </w:rPr>
      </w:pPr>
      <w:r w:rsidRPr="00597418">
        <w:rPr>
          <w:rFonts w:ascii="Museo Sans 300" w:hAnsi="Museo Sans 300"/>
          <w:sz w:val="20"/>
          <w:szCs w:val="20"/>
        </w:rPr>
        <w:lastRenderedPageBreak/>
        <w:t xml:space="preserve">Como resultado, el CAU determinó que la distribuidora tiene el derecho a recuperar la cantidad de </w:t>
      </w:r>
      <w:r w:rsidR="00657C05">
        <w:rPr>
          <w:rFonts w:ascii="Museo Sans 300" w:hAnsi="Museo Sans 300"/>
          <w:sz w:val="20"/>
          <w:szCs w:val="20"/>
        </w:rPr>
        <w:t>DOSCIENTOS CUARENTA Y NUEVE</w:t>
      </w:r>
      <w:r w:rsidRPr="00597418">
        <w:rPr>
          <w:rFonts w:ascii="Museo Sans 300" w:hAnsi="Museo Sans 300"/>
          <w:sz w:val="20"/>
          <w:szCs w:val="20"/>
        </w:rPr>
        <w:t xml:space="preserve"> </w:t>
      </w:r>
      <w:r w:rsidR="00657C05">
        <w:rPr>
          <w:rFonts w:ascii="Museo Sans 300" w:hAnsi="Museo Sans 300"/>
          <w:sz w:val="20"/>
          <w:szCs w:val="20"/>
        </w:rPr>
        <w:t>59</w:t>
      </w:r>
      <w:r w:rsidRPr="00597418">
        <w:rPr>
          <w:rFonts w:ascii="Museo Sans 300" w:hAnsi="Museo Sans 300"/>
          <w:sz w:val="20"/>
          <w:szCs w:val="20"/>
        </w:rPr>
        <w:t xml:space="preserve">/100 DÓLARES DE LOS ESTADOS UNIDOS DE AMÉRICA (USD </w:t>
      </w:r>
      <w:r w:rsidR="00811E07">
        <w:rPr>
          <w:rFonts w:ascii="Museo Sans 300" w:hAnsi="Museo Sans 300"/>
          <w:sz w:val="20"/>
          <w:szCs w:val="20"/>
        </w:rPr>
        <w:t>249.59</w:t>
      </w:r>
      <w:r w:rsidRPr="00597418">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3</w:t>
      </w:r>
      <w:r w:rsidRPr="00597418">
        <w:rPr>
          <w:rFonts w:ascii="Museo Sans 300" w:hAnsi="Museo Sans 300"/>
          <w:sz w:val="20"/>
          <w:szCs w:val="20"/>
        </w:rPr>
        <w:t>.</w:t>
      </w:r>
    </w:p>
    <w:p w14:paraId="687B114C" w14:textId="54538965" w:rsidR="00736DA9" w:rsidRDefault="00736DA9" w:rsidP="007F57A5">
      <w:pPr>
        <w:autoSpaceDE w:val="0"/>
        <w:spacing w:after="0" w:line="240" w:lineRule="auto"/>
        <w:ind w:left="426"/>
        <w:jc w:val="both"/>
        <w:rPr>
          <w:rFonts w:ascii="Museo Sans 300" w:hAnsi="Museo Sans 300"/>
          <w:sz w:val="20"/>
          <w:szCs w:val="20"/>
        </w:rPr>
      </w:pPr>
    </w:p>
    <w:p w14:paraId="334FDD03" w14:textId="77777777" w:rsidR="00736DA9" w:rsidRPr="00736DA9" w:rsidRDefault="00736DA9" w:rsidP="00736DA9">
      <w:pPr>
        <w:tabs>
          <w:tab w:val="left" w:pos="426"/>
        </w:tabs>
        <w:spacing w:after="0" w:line="240" w:lineRule="auto"/>
        <w:ind w:left="426"/>
        <w:jc w:val="both"/>
        <w:rPr>
          <w:rFonts w:ascii="Museo Sans 500" w:eastAsia="Times New Roman" w:hAnsi="Museo Sans 500" w:cs="Times New Roman"/>
          <w:b/>
          <w:bCs/>
          <w:sz w:val="20"/>
          <w:szCs w:val="20"/>
          <w:lang w:val="es-ES" w:eastAsia="es-ES"/>
        </w:rPr>
      </w:pPr>
      <w:r w:rsidRPr="00736DA9">
        <w:rPr>
          <w:rFonts w:ascii="Museo Sans 500" w:eastAsia="Times New Roman" w:hAnsi="Museo Sans 500" w:cs="Times New Roman"/>
          <w:b/>
          <w:bCs/>
          <w:sz w:val="20"/>
          <w:szCs w:val="20"/>
          <w:lang w:val="es-ES" w:eastAsia="es-ES"/>
        </w:rPr>
        <w:t>2.1.3. Argumento de la usuaria</w:t>
      </w:r>
    </w:p>
    <w:p w14:paraId="19DE8B97" w14:textId="77777777" w:rsidR="00736DA9" w:rsidRPr="00736DA9" w:rsidRDefault="00736DA9" w:rsidP="00736DA9">
      <w:pPr>
        <w:autoSpaceDE w:val="0"/>
        <w:spacing w:after="0" w:line="240" w:lineRule="auto"/>
        <w:ind w:left="426"/>
        <w:jc w:val="both"/>
        <w:rPr>
          <w:rFonts w:ascii="Museo Sans 300" w:hAnsi="Museo Sans 300"/>
          <w:sz w:val="20"/>
          <w:szCs w:val="20"/>
        </w:rPr>
      </w:pPr>
    </w:p>
    <w:p w14:paraId="099DEEFC" w14:textId="77777777" w:rsidR="00736DA9" w:rsidRPr="00736DA9" w:rsidRDefault="00736DA9" w:rsidP="00736DA9">
      <w:pPr>
        <w:numPr>
          <w:ilvl w:val="0"/>
          <w:numId w:val="47"/>
        </w:numPr>
        <w:suppressAutoHyphens w:val="0"/>
        <w:autoSpaceDN/>
        <w:spacing w:after="0" w:line="0" w:lineRule="atLeast"/>
        <w:ind w:left="786"/>
        <w:jc w:val="both"/>
        <w:textAlignment w:val="auto"/>
        <w:rPr>
          <w:rFonts w:ascii="Museo Sans 500" w:eastAsia="Arial" w:hAnsi="Museo Sans 500" w:cs="Times New Roman"/>
          <w:b/>
          <w:bCs/>
          <w:sz w:val="20"/>
          <w:szCs w:val="20"/>
          <w:lang w:val="es-ES" w:eastAsia="es-ES"/>
        </w:rPr>
      </w:pPr>
      <w:r w:rsidRPr="00736DA9">
        <w:rPr>
          <w:rFonts w:ascii="Museo Sans 300" w:eastAsia="Times New Roman" w:hAnsi="Museo Sans 300" w:cs="Times New Roman"/>
          <w:b/>
          <w:sz w:val="20"/>
          <w:szCs w:val="20"/>
          <w:u w:val="single"/>
          <w:lang w:val="es-ES" w:eastAsia="es-ES"/>
        </w:rPr>
        <w:t>Sobre la inspección realizada por la distribuidora</w:t>
      </w:r>
    </w:p>
    <w:p w14:paraId="0AE5E5D5" w14:textId="77777777" w:rsidR="00736DA9" w:rsidRPr="00736DA9" w:rsidRDefault="00736DA9" w:rsidP="00736DA9">
      <w:pPr>
        <w:autoSpaceDE w:val="0"/>
        <w:spacing w:after="0" w:line="240" w:lineRule="auto"/>
        <w:ind w:left="426"/>
        <w:jc w:val="both"/>
        <w:rPr>
          <w:rFonts w:ascii="Museo Sans 300" w:eastAsia="Times New Roman" w:hAnsi="Museo Sans 300" w:cs="Segoe UI"/>
          <w:sz w:val="20"/>
          <w:szCs w:val="20"/>
          <w:lang w:val="es-ES" w:eastAsia="es-SV"/>
        </w:rPr>
      </w:pPr>
    </w:p>
    <w:p w14:paraId="30AEDD45" w14:textId="04BEE8B8" w:rsidR="00736DA9" w:rsidRPr="00736DA9" w:rsidRDefault="00736DA9" w:rsidP="00736DA9">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736DA9">
        <w:rPr>
          <w:rFonts w:ascii="Museo Sans 300" w:eastAsia="Times New Roman" w:hAnsi="Museo Sans 300" w:cs="Times New Roman"/>
          <w:sz w:val="20"/>
          <w:szCs w:val="20"/>
          <w:lang w:val="es-ES" w:eastAsia="es-ES"/>
        </w:rPr>
        <w:t>Respecto la inspección técnica vinculada a la condición irregular, debe indicarse que en los artículos 4.1.1 y 4.1.2 del Procedimiento para Investigar la Existencia de Condiciones Irregulares en el Suministro de Energía Eléctrica del Usuario Final se determina lo siguiente:</w:t>
      </w:r>
    </w:p>
    <w:p w14:paraId="3F6B5F15" w14:textId="77777777" w:rsidR="00736DA9" w:rsidRPr="00736DA9" w:rsidRDefault="00736DA9" w:rsidP="00736DA9">
      <w:pPr>
        <w:autoSpaceDE w:val="0"/>
        <w:adjustRightInd w:val="0"/>
        <w:spacing w:after="0" w:line="0" w:lineRule="atLeast"/>
        <w:ind w:left="708" w:firstLine="1"/>
        <w:jc w:val="both"/>
        <w:rPr>
          <w:rFonts w:ascii="Museo Sans 300" w:hAnsi="Museo Sans 300"/>
          <w:sz w:val="20"/>
          <w:szCs w:val="20"/>
        </w:rPr>
      </w:pPr>
    </w:p>
    <w:p w14:paraId="152B7941" w14:textId="77777777" w:rsidR="00736DA9" w:rsidRPr="00736DA9" w:rsidRDefault="00736DA9" w:rsidP="00736DA9">
      <w:pPr>
        <w:ind w:left="851" w:right="425"/>
        <w:jc w:val="both"/>
        <w:rPr>
          <w:rFonts w:ascii="Museo 300" w:hAnsi="Museo 300"/>
          <w:sz w:val="16"/>
          <w:szCs w:val="16"/>
        </w:rPr>
      </w:pPr>
      <w:r w:rsidRPr="00736DA9">
        <w:rPr>
          <w:rFonts w:ascii="Museo 300" w:hAnsi="Museo 300"/>
          <w:sz w:val="16"/>
          <w:szCs w:val="16"/>
        </w:rPr>
        <w:t xml:space="preserve">(…) 4.1.1. Cuando la empresa distribuidora presuma que un usuario final consume energía sin su autorización o que incumple las condiciones contractuales establecidas en los Términos y Condiciones de los Pliegos Tarifarios, deberá realizar las acciones pertinentes, </w:t>
      </w:r>
      <w:proofErr w:type="gramStart"/>
      <w:r w:rsidRPr="00736DA9">
        <w:rPr>
          <w:rFonts w:ascii="Museo 300" w:hAnsi="Museo 300"/>
          <w:sz w:val="16"/>
          <w:szCs w:val="16"/>
        </w:rPr>
        <w:t>de acuerdo a</w:t>
      </w:r>
      <w:proofErr w:type="gramEnd"/>
      <w:r w:rsidRPr="00736DA9">
        <w:rPr>
          <w:rFonts w:ascii="Museo 300" w:hAnsi="Museo 300"/>
          <w:sz w:val="16"/>
          <w:szCs w:val="16"/>
        </w:rPr>
        <w:t xml:space="preserve"> este procedimiento, todo ello sin perjuicio de las acciones judiciales que pudieran corresponder.</w:t>
      </w:r>
    </w:p>
    <w:p w14:paraId="3FD7772C" w14:textId="77777777" w:rsidR="00736DA9" w:rsidRPr="00736DA9" w:rsidRDefault="00736DA9" w:rsidP="00736DA9">
      <w:pPr>
        <w:ind w:left="851" w:right="425"/>
        <w:jc w:val="both"/>
        <w:rPr>
          <w:rFonts w:ascii="Museo 300" w:hAnsi="Museo 300"/>
          <w:sz w:val="16"/>
          <w:szCs w:val="16"/>
        </w:rPr>
      </w:pPr>
      <w:r w:rsidRPr="00736DA9">
        <w:rPr>
          <w:rFonts w:ascii="Museo 300" w:hAnsi="Museo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 (…)</w:t>
      </w:r>
    </w:p>
    <w:p w14:paraId="4803B48A" w14:textId="1FED70B2" w:rsidR="00736DA9" w:rsidRPr="00736DA9" w:rsidRDefault="00736DA9" w:rsidP="00736DA9">
      <w:pPr>
        <w:tabs>
          <w:tab w:val="left" w:pos="426"/>
        </w:tabs>
        <w:spacing w:after="0" w:line="240" w:lineRule="auto"/>
        <w:ind w:left="426"/>
        <w:jc w:val="both"/>
        <w:rPr>
          <w:rFonts w:ascii="Segoe UI" w:eastAsia="Times New Roman" w:hAnsi="Segoe UI" w:cs="Segoe UI"/>
          <w:sz w:val="18"/>
          <w:szCs w:val="18"/>
          <w:lang w:eastAsia="es-SV"/>
        </w:rPr>
      </w:pPr>
      <w:r w:rsidRPr="00736DA9">
        <w:rPr>
          <w:rFonts w:ascii="Museo Sans 300" w:eastAsia="Times New Roman" w:hAnsi="Museo Sans 300" w:cs="Segoe UI"/>
          <w:sz w:val="20"/>
          <w:szCs w:val="20"/>
          <w:lang w:eastAsia="es-ES"/>
        </w:rPr>
        <w:t xml:space="preserve">Asimismo, </w:t>
      </w:r>
      <w:r w:rsidRPr="00736DA9">
        <w:rPr>
          <w:rFonts w:ascii="Museo Sans 300" w:eastAsia="Times New Roman" w:hAnsi="Museo Sans 300" w:cs="Segoe UI"/>
          <w:sz w:val="20"/>
          <w:szCs w:val="20"/>
          <w:lang w:val="es-ES" w:eastAsia="es-SV"/>
        </w:rPr>
        <w:t xml:space="preserve">las inspecciones técnicas de la distribuidora al suministro se encuentran regulada en el artículo 13 </w:t>
      </w:r>
      <w:r w:rsidRPr="00736DA9">
        <w:rPr>
          <w:rFonts w:ascii="Museo Sans 300" w:eastAsia="Times New Roman" w:hAnsi="Museo Sans 300" w:cs="Segoe UI"/>
          <w:sz w:val="20"/>
          <w:szCs w:val="20"/>
          <w:lang w:eastAsia="es-SV"/>
        </w:rPr>
        <w:t xml:space="preserve">de los Términos y Condiciones Generales al Consumidor Final del Pliego Tarifario aprobados a la sociedad </w:t>
      </w:r>
      <w:r w:rsidR="00A173D3">
        <w:rPr>
          <w:rFonts w:ascii="Museo Sans 300" w:eastAsia="Times New Roman" w:hAnsi="Museo Sans 300" w:cs="Segoe UI"/>
          <w:sz w:val="20"/>
          <w:szCs w:val="20"/>
          <w:lang w:eastAsia="es-SV"/>
        </w:rPr>
        <w:t>EEO</w:t>
      </w:r>
      <w:r w:rsidRPr="00736DA9">
        <w:rPr>
          <w:rFonts w:ascii="Museo Sans 300" w:eastAsia="Times New Roman" w:hAnsi="Museo Sans 300" w:cs="Segoe UI"/>
          <w:sz w:val="20"/>
          <w:szCs w:val="20"/>
          <w:lang w:eastAsia="es-SV"/>
        </w:rPr>
        <w:t>, S.A. de C.V. para el año dos mil veintitrés establece lo siguiente:</w:t>
      </w:r>
      <w:r w:rsidRPr="00736DA9">
        <w:rPr>
          <w:rFonts w:ascii="Cambria Math" w:eastAsia="Times New Roman" w:hAnsi="Cambria Math" w:cs="Segoe UI"/>
          <w:sz w:val="20"/>
          <w:szCs w:val="20"/>
          <w:lang w:eastAsia="es-SV"/>
        </w:rPr>
        <w:t>   </w:t>
      </w:r>
    </w:p>
    <w:p w14:paraId="5131FF01" w14:textId="77777777" w:rsidR="00736DA9" w:rsidRPr="00736DA9" w:rsidRDefault="00736DA9" w:rsidP="00736DA9">
      <w:pPr>
        <w:suppressAutoHyphens w:val="0"/>
        <w:autoSpaceDN/>
        <w:spacing w:after="0" w:line="240" w:lineRule="auto"/>
        <w:ind w:left="420"/>
        <w:jc w:val="both"/>
        <w:rPr>
          <w:rFonts w:ascii="Segoe UI" w:eastAsia="Times New Roman" w:hAnsi="Segoe UI" w:cs="Segoe UI"/>
          <w:sz w:val="18"/>
          <w:szCs w:val="18"/>
          <w:lang w:eastAsia="es-SV"/>
        </w:rPr>
      </w:pPr>
      <w:r w:rsidRPr="00736DA9">
        <w:rPr>
          <w:rFonts w:ascii="Cambria Math" w:eastAsia="Times New Roman" w:hAnsi="Cambria Math" w:cs="Cambria Math"/>
          <w:sz w:val="20"/>
          <w:szCs w:val="20"/>
          <w:lang w:eastAsia="es-SV"/>
        </w:rPr>
        <w:t> </w:t>
      </w:r>
      <w:r w:rsidRPr="00736DA9">
        <w:rPr>
          <w:rFonts w:ascii="Museo Sans 300" w:eastAsia="Times New Roman" w:hAnsi="Museo Sans 300" w:cs="Segoe UI"/>
          <w:sz w:val="20"/>
          <w:szCs w:val="20"/>
          <w:lang w:eastAsia="es-SV"/>
        </w:rPr>
        <w:t> </w:t>
      </w:r>
    </w:p>
    <w:p w14:paraId="0610A049" w14:textId="77777777" w:rsidR="00736DA9" w:rsidRPr="00736DA9" w:rsidRDefault="00736DA9" w:rsidP="00736DA9">
      <w:pPr>
        <w:suppressAutoHyphens w:val="0"/>
        <w:autoSpaceDN/>
        <w:spacing w:after="0" w:line="240" w:lineRule="auto"/>
        <w:ind w:left="705" w:right="705"/>
        <w:jc w:val="both"/>
        <w:rPr>
          <w:rFonts w:ascii="Segoe UI" w:eastAsia="Times New Roman" w:hAnsi="Segoe UI" w:cs="Segoe UI"/>
          <w:sz w:val="18"/>
          <w:szCs w:val="18"/>
          <w:lang w:eastAsia="es-SV"/>
        </w:rPr>
      </w:pPr>
      <w:r w:rsidRPr="00736DA9">
        <w:rPr>
          <w:rFonts w:ascii="Museo 300" w:eastAsia="Times New Roman" w:hAnsi="Museo 300" w:cs="Segoe UI"/>
          <w:sz w:val="16"/>
          <w:szCs w:val="16"/>
          <w:lang w:eastAsia="es-SV"/>
        </w:rPr>
        <w:t>[…] El Distribuidor podrá efectuar inspecciones del equipo de medición en días y horas hábiles, que comprenden de lunes a sábado entre las 7:30 y 19:00 horas, excepto para suministros cuya actividad económica sea nocturna, en cuyo caso el personal del Distribuidor podrá ingresar en dicho horario. Para estos efectos, el usuario final podrá a su entera voluntad y responsabilidad, permitir el acceso al personal que el Distribuidor designe, debidamente identificado. En el caso que el Distribuidor notifique al usuario que inspeccionará, sustituirá o dará mantenimiento a su equipo de medición y éste niegue el acceso, el Distribuidor podrá desconectar el servicio. En casos especiales, el Distribuidor deberá coordinar con el usuario final la ejecución de esta actividad en horarios distintos a los establecidos en el presente artículo.</w:t>
      </w:r>
      <w:r w:rsidRPr="00736DA9">
        <w:rPr>
          <w:rFonts w:ascii="Cambria Math" w:eastAsia="Times New Roman" w:hAnsi="Cambria Math" w:cs="Cambria Math"/>
          <w:sz w:val="16"/>
          <w:szCs w:val="16"/>
          <w:lang w:eastAsia="es-SV"/>
        </w:rPr>
        <w:t> </w:t>
      </w:r>
      <w:r w:rsidRPr="00736DA9">
        <w:rPr>
          <w:rFonts w:ascii="Museo 300" w:eastAsia="Times New Roman" w:hAnsi="Museo 300" w:cs="Segoe UI"/>
          <w:sz w:val="16"/>
          <w:szCs w:val="16"/>
          <w:lang w:eastAsia="es-SV"/>
        </w:rPr>
        <w:t> </w:t>
      </w:r>
    </w:p>
    <w:p w14:paraId="46E1B89B" w14:textId="77777777" w:rsidR="00736DA9" w:rsidRPr="00736DA9" w:rsidRDefault="00736DA9" w:rsidP="00736DA9">
      <w:pPr>
        <w:suppressAutoHyphens w:val="0"/>
        <w:autoSpaceDN/>
        <w:spacing w:after="0" w:line="240" w:lineRule="auto"/>
        <w:ind w:left="705" w:right="705"/>
        <w:jc w:val="both"/>
        <w:rPr>
          <w:rFonts w:ascii="Segoe UI" w:eastAsia="Times New Roman" w:hAnsi="Segoe UI" w:cs="Segoe UI"/>
          <w:sz w:val="18"/>
          <w:szCs w:val="18"/>
          <w:lang w:eastAsia="es-SV"/>
        </w:rPr>
      </w:pPr>
      <w:r w:rsidRPr="00736DA9">
        <w:rPr>
          <w:rFonts w:ascii="Museo 300" w:eastAsia="Times New Roman" w:hAnsi="Museo 300" w:cs="Segoe UI"/>
          <w:sz w:val="16"/>
          <w:szCs w:val="16"/>
          <w:lang w:eastAsia="es-SV"/>
        </w:rPr>
        <w:t> </w:t>
      </w:r>
    </w:p>
    <w:p w14:paraId="5C73F2F7" w14:textId="77777777" w:rsidR="00736DA9" w:rsidRPr="00736DA9" w:rsidRDefault="00736DA9" w:rsidP="00736DA9">
      <w:pPr>
        <w:suppressAutoHyphens w:val="0"/>
        <w:autoSpaceDN/>
        <w:spacing w:after="0" w:line="240" w:lineRule="auto"/>
        <w:ind w:left="705" w:right="705"/>
        <w:jc w:val="both"/>
        <w:rPr>
          <w:rFonts w:ascii="Segoe UI" w:eastAsia="Times New Roman" w:hAnsi="Segoe UI" w:cs="Segoe UI"/>
          <w:sz w:val="18"/>
          <w:szCs w:val="18"/>
          <w:lang w:eastAsia="es-SV"/>
        </w:rPr>
      </w:pPr>
      <w:r w:rsidRPr="00736DA9">
        <w:rPr>
          <w:rFonts w:ascii="Museo 300" w:eastAsia="Times New Roman" w:hAnsi="Museo 300" w:cs="Segoe UI"/>
          <w:sz w:val="16"/>
          <w:szCs w:val="16"/>
          <w:lang w:eastAsia="es-SV"/>
        </w:rPr>
        <w:t>Sin embargo, cuando el Distribuidor necesite revisar las instalaciones internas del usuario final, o realizar toma de censos de carga, previo a ingresar, deberá obtener el consentimiento del usuario final y presentarle a éste la orden de trabajo. A costo del usuario final, la revisión podrá ser realizada con el acompañamiento de un ingeniero electricista o un electricista debidamente autorizado […]</w:t>
      </w:r>
      <w:r w:rsidRPr="00736DA9">
        <w:rPr>
          <w:rFonts w:ascii="Cambria Math" w:eastAsia="Times New Roman" w:hAnsi="Cambria Math" w:cs="Cambria Math"/>
          <w:sz w:val="16"/>
          <w:szCs w:val="16"/>
          <w:lang w:eastAsia="es-SV"/>
        </w:rPr>
        <w:t> </w:t>
      </w:r>
      <w:r w:rsidRPr="00736DA9">
        <w:rPr>
          <w:rFonts w:ascii="Museo 300" w:eastAsia="Times New Roman" w:hAnsi="Museo 300" w:cs="Segoe UI"/>
          <w:sz w:val="16"/>
          <w:szCs w:val="16"/>
          <w:lang w:eastAsia="es-SV"/>
        </w:rPr>
        <w:t> </w:t>
      </w:r>
    </w:p>
    <w:p w14:paraId="673CD3B5" w14:textId="77777777" w:rsidR="00736DA9" w:rsidRPr="00736DA9" w:rsidRDefault="00736DA9" w:rsidP="00736DA9">
      <w:pPr>
        <w:tabs>
          <w:tab w:val="left" w:pos="426"/>
        </w:tabs>
        <w:spacing w:after="0" w:line="240" w:lineRule="auto"/>
        <w:ind w:left="426"/>
        <w:jc w:val="both"/>
        <w:rPr>
          <w:rFonts w:ascii="Museo Sans 300" w:eastAsia="Times New Roman" w:hAnsi="Museo Sans 300" w:cs="Segoe UI"/>
          <w:sz w:val="20"/>
          <w:szCs w:val="20"/>
          <w:lang w:eastAsia="es-ES"/>
        </w:rPr>
      </w:pPr>
    </w:p>
    <w:p w14:paraId="4C610ACB" w14:textId="34C982CB" w:rsidR="00736DA9" w:rsidRDefault="00736DA9" w:rsidP="00010579">
      <w:pPr>
        <w:tabs>
          <w:tab w:val="left" w:pos="426"/>
        </w:tabs>
        <w:spacing w:after="0" w:line="240" w:lineRule="auto"/>
        <w:ind w:left="426"/>
        <w:jc w:val="both"/>
        <w:rPr>
          <w:rFonts w:ascii="Museo Sans 300" w:eastAsia="Times New Roman" w:hAnsi="Museo Sans 300" w:cs="Segoe UI"/>
          <w:sz w:val="20"/>
          <w:szCs w:val="20"/>
          <w:lang w:val="es-ES" w:eastAsia="es-ES"/>
        </w:rPr>
      </w:pPr>
      <w:r w:rsidRPr="00736DA9">
        <w:rPr>
          <w:rFonts w:ascii="Museo Sans 300" w:eastAsia="Times New Roman" w:hAnsi="Museo Sans 300" w:cs="Segoe UI"/>
          <w:sz w:val="20"/>
          <w:szCs w:val="20"/>
          <w:lang w:val="es-ES" w:eastAsia="es-ES"/>
        </w:rPr>
        <w:t>Con base en dichas disposiciones es preciso indicar que la distribuidora, cuando existen situaciones que hagan presumir una condición irregular, está facultada con base en la normativa sectorial para efectuar la verificación del correcto funcionamiento del servicio eléctrico.</w:t>
      </w:r>
    </w:p>
    <w:p w14:paraId="46181285" w14:textId="77777777" w:rsidR="00887D52" w:rsidRPr="00736DA9" w:rsidRDefault="00887D52" w:rsidP="00010579">
      <w:pPr>
        <w:tabs>
          <w:tab w:val="left" w:pos="426"/>
        </w:tabs>
        <w:spacing w:after="0" w:line="240" w:lineRule="auto"/>
        <w:ind w:left="426"/>
        <w:jc w:val="both"/>
        <w:rPr>
          <w:rFonts w:ascii="Museo Sans 300" w:eastAsia="Times New Roman" w:hAnsi="Museo Sans 300" w:cs="Segoe UI"/>
          <w:sz w:val="20"/>
          <w:szCs w:val="20"/>
          <w:lang w:eastAsia="es-ES"/>
        </w:rPr>
      </w:pPr>
    </w:p>
    <w:p w14:paraId="41E7F24D" w14:textId="03077B04" w:rsidR="00736DA9" w:rsidRPr="00736DA9" w:rsidRDefault="00736DA9" w:rsidP="00736DA9">
      <w:pPr>
        <w:tabs>
          <w:tab w:val="left" w:pos="426"/>
        </w:tabs>
        <w:spacing w:after="0" w:line="240" w:lineRule="auto"/>
        <w:ind w:left="426"/>
        <w:jc w:val="both"/>
        <w:rPr>
          <w:rFonts w:ascii="Museo Sans 300" w:eastAsia="Times New Roman" w:hAnsi="Museo Sans 300" w:cs="Segoe UI"/>
          <w:sz w:val="20"/>
          <w:szCs w:val="20"/>
          <w:lang w:eastAsia="es-ES"/>
        </w:rPr>
      </w:pPr>
      <w:r w:rsidRPr="00736DA9">
        <w:rPr>
          <w:rFonts w:ascii="Museo Sans 300" w:eastAsia="Times New Roman" w:hAnsi="Museo Sans 300" w:cs="Segoe UI"/>
          <w:sz w:val="20"/>
          <w:szCs w:val="20"/>
          <w:lang w:val="es-ES" w:eastAsia="es-ES"/>
        </w:rPr>
        <w:t xml:space="preserve">Bajo el contexto anterior, debe establecerse que el personal de la sociedad </w:t>
      </w:r>
      <w:r w:rsidR="00010579">
        <w:rPr>
          <w:rFonts w:ascii="Museo Sans 300" w:eastAsia="Times New Roman" w:hAnsi="Museo Sans 300" w:cs="Segoe UI"/>
          <w:sz w:val="20"/>
          <w:szCs w:val="20"/>
          <w:lang w:val="es-ES" w:eastAsia="es-ES"/>
        </w:rPr>
        <w:t>EEO</w:t>
      </w:r>
      <w:r w:rsidRPr="00736DA9">
        <w:rPr>
          <w:rFonts w:ascii="Museo Sans 300" w:eastAsia="Times New Roman" w:hAnsi="Museo Sans 300" w:cs="Segoe UI"/>
          <w:sz w:val="20"/>
          <w:szCs w:val="20"/>
          <w:lang w:val="es-ES" w:eastAsia="es-ES"/>
        </w:rPr>
        <w:t>, S.A. de C.V. en la inspección efectuada, estaba realizando las actividades de rutina de verificación de las condiciones del suministro eléctrico como parte del proceso de detección de una condición irregular, así como recabar las pruebas para comprobar la existencia de determinada anomalía.</w:t>
      </w:r>
      <w:r w:rsidRPr="00736DA9">
        <w:rPr>
          <w:rFonts w:ascii="Museo Sans 300" w:eastAsia="Times New Roman" w:hAnsi="Museo Sans 300" w:cs="Segoe UI"/>
          <w:sz w:val="20"/>
          <w:szCs w:val="20"/>
          <w:lang w:eastAsia="es-ES"/>
        </w:rPr>
        <w:t> </w:t>
      </w:r>
    </w:p>
    <w:p w14:paraId="7A4744AB" w14:textId="77777777" w:rsidR="00736DA9" w:rsidRPr="00736DA9" w:rsidRDefault="00736DA9" w:rsidP="00736DA9">
      <w:pPr>
        <w:tabs>
          <w:tab w:val="left" w:pos="426"/>
        </w:tabs>
        <w:spacing w:after="0" w:line="240" w:lineRule="auto"/>
        <w:ind w:left="426"/>
        <w:jc w:val="both"/>
        <w:rPr>
          <w:rFonts w:ascii="Museo Sans 300" w:eastAsia="Times New Roman" w:hAnsi="Museo Sans 300" w:cs="Segoe UI"/>
          <w:sz w:val="20"/>
          <w:szCs w:val="20"/>
          <w:lang w:eastAsia="es-ES"/>
        </w:rPr>
      </w:pPr>
      <w:r w:rsidRPr="00736DA9">
        <w:rPr>
          <w:rFonts w:ascii="Museo Sans 300" w:eastAsia="Times New Roman" w:hAnsi="Museo Sans 300" w:cs="Segoe UI"/>
          <w:sz w:val="20"/>
          <w:szCs w:val="20"/>
          <w:lang w:eastAsia="es-ES"/>
        </w:rPr>
        <w:t> </w:t>
      </w:r>
    </w:p>
    <w:p w14:paraId="1B224604" w14:textId="77777777" w:rsidR="00736DA9" w:rsidRPr="00736DA9" w:rsidRDefault="00736DA9" w:rsidP="00736DA9">
      <w:pPr>
        <w:tabs>
          <w:tab w:val="left" w:pos="426"/>
        </w:tabs>
        <w:spacing w:after="0" w:line="240" w:lineRule="auto"/>
        <w:ind w:left="426"/>
        <w:jc w:val="both"/>
        <w:rPr>
          <w:rFonts w:ascii="Museo Sans 300" w:eastAsia="Times New Roman" w:hAnsi="Museo Sans 300" w:cs="Segoe UI"/>
          <w:sz w:val="20"/>
          <w:szCs w:val="20"/>
          <w:lang w:eastAsia="es-ES"/>
        </w:rPr>
      </w:pPr>
      <w:r w:rsidRPr="00736DA9">
        <w:rPr>
          <w:rFonts w:ascii="Museo Sans 300" w:eastAsia="Times New Roman" w:hAnsi="Museo Sans 300" w:cs="Segoe UI"/>
          <w:sz w:val="20"/>
          <w:szCs w:val="20"/>
          <w:lang w:val="es-ES" w:eastAsia="es-ES"/>
        </w:rPr>
        <w:t>En este punto, debe especificarse que toda la documentación recopilada por la distribuidora es analizada por la SIGET, verificando la idoneidad y veracidad de esta, con lo que se busca proteger y asegurar los derechos de los usuarios.</w:t>
      </w:r>
      <w:r w:rsidRPr="00736DA9">
        <w:rPr>
          <w:rFonts w:ascii="Museo Sans 300" w:eastAsia="Times New Roman" w:hAnsi="Museo Sans 300" w:cs="Segoe UI"/>
          <w:sz w:val="20"/>
          <w:szCs w:val="20"/>
          <w:lang w:eastAsia="es-ES"/>
        </w:rPr>
        <w:t> </w:t>
      </w:r>
    </w:p>
    <w:p w14:paraId="0CE4BE87" w14:textId="77777777" w:rsidR="00736DA9" w:rsidRPr="00736DA9" w:rsidRDefault="00736DA9" w:rsidP="00736DA9">
      <w:pPr>
        <w:tabs>
          <w:tab w:val="left" w:pos="426"/>
        </w:tabs>
        <w:spacing w:after="0" w:line="240" w:lineRule="auto"/>
        <w:ind w:left="426"/>
        <w:jc w:val="both"/>
        <w:rPr>
          <w:rFonts w:ascii="Museo Sans 300" w:eastAsia="Times New Roman" w:hAnsi="Museo Sans 300" w:cs="Segoe UI"/>
          <w:sz w:val="20"/>
          <w:szCs w:val="20"/>
          <w:lang w:eastAsia="es-ES"/>
        </w:rPr>
      </w:pPr>
      <w:r w:rsidRPr="00736DA9">
        <w:rPr>
          <w:rFonts w:ascii="Museo Sans 300" w:eastAsia="Times New Roman" w:hAnsi="Museo Sans 300" w:cs="Segoe UI"/>
          <w:sz w:val="20"/>
          <w:szCs w:val="20"/>
          <w:lang w:eastAsia="es-ES"/>
        </w:rPr>
        <w:t> </w:t>
      </w:r>
    </w:p>
    <w:p w14:paraId="1DC43A6D" w14:textId="389D6B18" w:rsidR="00010579" w:rsidRDefault="00736DA9" w:rsidP="00010579">
      <w:pPr>
        <w:tabs>
          <w:tab w:val="left" w:pos="426"/>
        </w:tabs>
        <w:spacing w:after="0" w:line="240" w:lineRule="auto"/>
        <w:ind w:left="426"/>
        <w:jc w:val="both"/>
        <w:rPr>
          <w:rFonts w:ascii="Museo Sans 300" w:eastAsia="Times New Roman" w:hAnsi="Museo Sans 300" w:cs="Segoe UI"/>
          <w:sz w:val="20"/>
          <w:szCs w:val="20"/>
          <w:lang w:eastAsia="es-ES"/>
        </w:rPr>
      </w:pPr>
      <w:r w:rsidRPr="00736DA9">
        <w:rPr>
          <w:rFonts w:ascii="Museo Sans 300" w:eastAsia="Times New Roman" w:hAnsi="Museo Sans 300" w:cs="Segoe UI"/>
          <w:sz w:val="20"/>
          <w:szCs w:val="20"/>
          <w:lang w:val="es-ES" w:eastAsia="es-ES"/>
        </w:rPr>
        <w:t xml:space="preserve">En este caso, el CAU al analizar las pruebas recopiladas, constató que había la </w:t>
      </w:r>
      <w:r w:rsidR="00010579">
        <w:rPr>
          <w:rFonts w:ascii="Museo Sans 300" w:eastAsia="Times New Roman" w:hAnsi="Museo Sans 300" w:cs="Segoe UI"/>
          <w:sz w:val="20"/>
          <w:szCs w:val="20"/>
          <w:lang w:val="es-ES" w:eastAsia="es-ES"/>
        </w:rPr>
        <w:t xml:space="preserve">desconexión de la fase B del equipo de medición número </w:t>
      </w:r>
      <w:r w:rsidR="00887D52">
        <w:rPr>
          <w:rFonts w:ascii="Museo Sans 300" w:eastAsia="Times New Roman" w:hAnsi="Museo Sans 300" w:cs="Segoe UI"/>
          <w:sz w:val="20"/>
          <w:szCs w:val="20"/>
          <w:lang w:val="es-ES" w:eastAsia="es-ES"/>
        </w:rPr>
        <w:t>xxx</w:t>
      </w:r>
      <w:r w:rsidR="00010579">
        <w:rPr>
          <w:rFonts w:ascii="Museo Sans 300" w:eastAsia="Times New Roman" w:hAnsi="Museo Sans 300" w:cs="Segoe UI"/>
          <w:sz w:val="20"/>
          <w:szCs w:val="20"/>
          <w:lang w:val="es-ES" w:eastAsia="es-ES"/>
        </w:rPr>
        <w:t xml:space="preserve"> y la instalación de un puente eléctrico entre los terminales de </w:t>
      </w:r>
      <w:r w:rsidR="00010579">
        <w:rPr>
          <w:rFonts w:ascii="Museo Sans 300" w:eastAsia="Times New Roman" w:hAnsi="Museo Sans 300" w:cs="Segoe UI"/>
          <w:sz w:val="20"/>
          <w:szCs w:val="20"/>
          <w:lang w:val="es-ES" w:eastAsia="es-ES"/>
        </w:rPr>
        <w:lastRenderedPageBreak/>
        <w:t>entrada y salida de dicha fase</w:t>
      </w:r>
      <w:r w:rsidR="00010579" w:rsidRPr="00B27D17">
        <w:rPr>
          <w:rFonts w:ascii="Museo Sans 300" w:hAnsi="Museo Sans 300"/>
          <w:color w:val="000000"/>
          <w:sz w:val="20"/>
          <w:szCs w:val="20"/>
          <w:shd w:val="clear" w:color="auto" w:fill="FFFFFF"/>
        </w:rPr>
        <w:t xml:space="preserve">, </w:t>
      </w:r>
      <w:r w:rsidR="00010579" w:rsidRPr="00B27D17">
        <w:rPr>
          <w:rFonts w:ascii="Museo Sans 300" w:hAnsi="Museo Sans 300"/>
          <w:color w:val="000000"/>
          <w:sz w:val="20"/>
          <w:szCs w:val="20"/>
          <w:shd w:val="clear" w:color="auto" w:fill="FFFFFF"/>
          <w:lang w:val="es-ES"/>
        </w:rPr>
        <w:t>generando que no se registrara correctamente la energía eléctrica consumida en el inmueble.</w:t>
      </w:r>
    </w:p>
    <w:p w14:paraId="48487467" w14:textId="77777777" w:rsidR="00010579" w:rsidRDefault="00010579" w:rsidP="00736DA9">
      <w:pPr>
        <w:tabs>
          <w:tab w:val="left" w:pos="426"/>
        </w:tabs>
        <w:spacing w:after="0" w:line="240" w:lineRule="auto"/>
        <w:ind w:left="426"/>
        <w:jc w:val="both"/>
        <w:rPr>
          <w:rFonts w:ascii="Museo Sans 300" w:eastAsia="Times New Roman" w:hAnsi="Museo Sans 300" w:cs="Segoe UI"/>
          <w:sz w:val="20"/>
          <w:szCs w:val="20"/>
          <w:lang w:eastAsia="es-ES"/>
        </w:rPr>
      </w:pPr>
    </w:p>
    <w:p w14:paraId="2127DBFC" w14:textId="1EA6616C" w:rsidR="00736DA9" w:rsidRPr="00736DA9" w:rsidRDefault="00736DA9" w:rsidP="00736DA9">
      <w:pPr>
        <w:tabs>
          <w:tab w:val="left" w:pos="426"/>
        </w:tabs>
        <w:spacing w:after="0" w:line="240" w:lineRule="auto"/>
        <w:ind w:left="426"/>
        <w:jc w:val="both"/>
        <w:rPr>
          <w:rFonts w:ascii="Museo Sans 300" w:eastAsia="Times New Roman" w:hAnsi="Museo Sans 300" w:cs="Segoe UI"/>
          <w:sz w:val="20"/>
          <w:szCs w:val="20"/>
          <w:lang w:eastAsia="es-ES"/>
        </w:rPr>
      </w:pPr>
      <w:r w:rsidRPr="00736DA9">
        <w:rPr>
          <w:rFonts w:ascii="Museo Sans 300" w:eastAsia="Times New Roman" w:hAnsi="Museo Sans 300" w:cs="Segoe UI"/>
          <w:sz w:val="20"/>
          <w:szCs w:val="20"/>
          <w:lang w:eastAsia="es-ES"/>
        </w:rPr>
        <w:t>En ese orden de ideas, esta Superintendencia tiene entre sus facultades verificar si existió la condición irregular atribuida a la usuaria y si el cálculo del cobro fue efectuado de conformidad con la normativa pertinente.</w:t>
      </w:r>
    </w:p>
    <w:p w14:paraId="112F0EB8" w14:textId="77777777" w:rsidR="00736DA9" w:rsidRPr="00736DA9" w:rsidRDefault="00736DA9" w:rsidP="00736DA9">
      <w:pPr>
        <w:tabs>
          <w:tab w:val="left" w:pos="426"/>
        </w:tabs>
        <w:spacing w:after="0" w:line="240" w:lineRule="auto"/>
        <w:ind w:left="426"/>
        <w:jc w:val="both"/>
        <w:rPr>
          <w:rFonts w:ascii="Museo Sans 300" w:eastAsia="Times New Roman" w:hAnsi="Museo Sans 300" w:cs="Segoe UI"/>
          <w:sz w:val="20"/>
          <w:szCs w:val="20"/>
          <w:lang w:eastAsia="es-ES"/>
        </w:rPr>
      </w:pPr>
    </w:p>
    <w:p w14:paraId="555456D9" w14:textId="77777777" w:rsidR="00736DA9" w:rsidRPr="00736DA9" w:rsidRDefault="00736DA9" w:rsidP="00736DA9">
      <w:pPr>
        <w:tabs>
          <w:tab w:val="left" w:pos="426"/>
        </w:tabs>
        <w:spacing w:after="0" w:line="240" w:lineRule="auto"/>
        <w:ind w:left="426"/>
        <w:jc w:val="both"/>
        <w:rPr>
          <w:rFonts w:ascii="Museo Sans 300" w:eastAsia="Times New Roman" w:hAnsi="Museo Sans 300" w:cs="Segoe UI"/>
          <w:sz w:val="20"/>
          <w:szCs w:val="20"/>
          <w:lang w:val="es-ES" w:eastAsia="es-ES"/>
        </w:rPr>
      </w:pPr>
      <w:r w:rsidRPr="00736DA9">
        <w:rPr>
          <w:rFonts w:ascii="Museo Sans 300" w:eastAsia="Times New Roman" w:hAnsi="Museo Sans 300" w:cs="Segoe UI"/>
          <w:sz w:val="20"/>
          <w:szCs w:val="20"/>
          <w:lang w:val="es-ES" w:eastAsia="es-ES"/>
        </w:rPr>
        <w:t>Con base en lo antes señalado, la empresa distribuidora está habilitada a cobrar la energía consumida y no registrada, de conformidad con lo establecido en los Términos y Condiciones de los Pliegos Tarifarios aplicables para el año 2023 y el Procedimiento para Investigar la Existencia de Condiciones Irregulares en el Suministro de Energía Eléctrica del Usuario Final.</w:t>
      </w:r>
      <w:r w:rsidRPr="00736DA9">
        <w:rPr>
          <w:rFonts w:ascii="Cambria Math" w:eastAsia="Times New Roman" w:hAnsi="Cambria Math" w:cs="Cambria Math"/>
          <w:sz w:val="20"/>
          <w:szCs w:val="20"/>
          <w:lang w:val="es-ES" w:eastAsia="es-ES"/>
        </w:rPr>
        <w:t> </w:t>
      </w:r>
      <w:r w:rsidRPr="00736DA9">
        <w:rPr>
          <w:rFonts w:ascii="Museo Sans 300" w:eastAsia="Times New Roman" w:hAnsi="Museo Sans 300" w:cs="Segoe UI"/>
          <w:sz w:val="20"/>
          <w:szCs w:val="20"/>
          <w:lang w:val="es-ES" w:eastAsia="es-ES"/>
        </w:rPr>
        <w:t xml:space="preserve"> </w:t>
      </w:r>
    </w:p>
    <w:p w14:paraId="23CABA0A" w14:textId="77777777" w:rsidR="00736DA9" w:rsidRPr="00736DA9" w:rsidRDefault="00736DA9" w:rsidP="007F57A5">
      <w:pPr>
        <w:autoSpaceDE w:val="0"/>
        <w:spacing w:after="0" w:line="240" w:lineRule="auto"/>
        <w:ind w:left="426"/>
        <w:jc w:val="both"/>
        <w:rPr>
          <w:rFonts w:ascii="Museo Sans 300" w:hAnsi="Museo Sans 300"/>
          <w:sz w:val="20"/>
          <w:szCs w:val="20"/>
          <w:lang w:val="es-ES"/>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409257C0"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57C05">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657C05">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DCF533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57C0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57C0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37E6614"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57C0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57C0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74BF84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21B44">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0E9746"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657C05">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657C05">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4638FAB4"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7F57A5">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ED2BA4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540367D" w14:textId="6B77424F"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AA8C507" w14:textId="1AE700A4" w:rsidR="00B27D17" w:rsidRDefault="0089025D" w:rsidP="00B27D17">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3256FC">
        <w:rPr>
          <w:rFonts w:ascii="Museo Sans 300" w:hAnsi="Museo Sans 300"/>
          <w:sz w:val="20"/>
          <w:szCs w:val="20"/>
        </w:rPr>
        <w:t>0153</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E21B44">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B27D17" w:rsidRPr="00B27D17">
        <w:rPr>
          <w:rFonts w:ascii="Museo Sans 300" w:hAnsi="Museo Sans 300"/>
          <w:color w:val="000000"/>
          <w:sz w:val="20"/>
          <w:szCs w:val="20"/>
          <w:shd w:val="clear" w:color="auto" w:fill="FFFFFF"/>
        </w:rPr>
        <w:t xml:space="preserve"> en la alteración interna del equipo de medición. </w:t>
      </w:r>
    </w:p>
    <w:p w14:paraId="5E021643" w14:textId="77777777" w:rsidR="00887D52" w:rsidRPr="00B27D17" w:rsidRDefault="00887D52" w:rsidP="00B27D17">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780F6E6C" w14:textId="56161524" w:rsidR="007F57A5" w:rsidRDefault="007F57A5" w:rsidP="007F57A5">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EEO,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657C05">
        <w:rPr>
          <w:rFonts w:ascii="Museo Sans 300" w:eastAsia="Times New Roman" w:hAnsi="Museo Sans 300" w:cs="Times New Roman"/>
          <w:sz w:val="20"/>
          <w:szCs w:val="20"/>
          <w:lang w:eastAsia="es-ES"/>
        </w:rPr>
        <w:t>DOSCIENTOS CUARENTA Y NUEVE</w:t>
      </w:r>
      <w:r>
        <w:rPr>
          <w:rFonts w:ascii="Museo Sans 300" w:hAnsi="Museo Sans 300"/>
          <w:sz w:val="20"/>
          <w:szCs w:val="20"/>
        </w:rPr>
        <w:t xml:space="preserve"> </w:t>
      </w:r>
      <w:r w:rsidR="00657C05">
        <w:rPr>
          <w:rFonts w:ascii="Museo Sans 300" w:hAnsi="Museo Sans 300"/>
          <w:sz w:val="20"/>
          <w:szCs w:val="20"/>
        </w:rPr>
        <w:t>59</w:t>
      </w:r>
      <w:r>
        <w:rPr>
          <w:rFonts w:ascii="Museo Sans 300" w:hAnsi="Museo Sans 300"/>
          <w:sz w:val="20"/>
          <w:szCs w:val="20"/>
        </w:rPr>
        <w:t xml:space="preserve">/100 DÓLARES DE LOS ESTADOS UNIDOS DE AMÉRICA (USD </w:t>
      </w:r>
      <w:r w:rsidR="00811E07">
        <w:rPr>
          <w:rFonts w:ascii="Museo Sans 300" w:hAnsi="Museo Sans 300"/>
          <w:sz w:val="20"/>
          <w:szCs w:val="20"/>
        </w:rPr>
        <w:t>249.59</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2023</w:t>
      </w:r>
      <w:r w:rsidRPr="006F491F">
        <w:rPr>
          <w:rFonts w:ascii="Museo Sans 300" w:hAnsi="Museo Sans 300"/>
          <w:sz w:val="20"/>
          <w:szCs w:val="20"/>
        </w:rPr>
        <w:t>.</w:t>
      </w:r>
    </w:p>
    <w:p w14:paraId="0CD731AB" w14:textId="2C382F20" w:rsidR="007F57A5" w:rsidRDefault="007F57A5" w:rsidP="007F57A5">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77777777"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837C74D" w14:textId="77777777" w:rsidR="00944A97" w:rsidRPr="00944A97" w:rsidRDefault="00944A97" w:rsidP="00944A97">
      <w:pPr>
        <w:numPr>
          <w:ilvl w:val="0"/>
          <w:numId w:val="5"/>
        </w:numPr>
        <w:suppressAutoHyphens w:val="0"/>
        <w:autoSpaceDN/>
        <w:spacing w:after="0" w:line="240" w:lineRule="auto"/>
        <w:contextualSpacing/>
        <w:jc w:val="center"/>
        <w:textAlignment w:val="auto"/>
        <w:rPr>
          <w:rFonts w:ascii="Museo Sans 500" w:eastAsia="Arial" w:hAnsi="Museo Sans 500" w:cs="Times New Roman"/>
          <w:b/>
          <w:bCs/>
          <w:sz w:val="20"/>
          <w:szCs w:val="20"/>
          <w:lang w:eastAsia="es-SV"/>
        </w:rPr>
      </w:pPr>
      <w:r w:rsidRPr="00944A97">
        <w:rPr>
          <w:rFonts w:ascii="Museo Sans 500" w:eastAsia="Arial" w:hAnsi="Museo Sans 500" w:cs="Times New Roman"/>
          <w:b/>
          <w:bCs/>
          <w:sz w:val="20"/>
          <w:szCs w:val="20"/>
          <w:lang w:eastAsia="es-SV"/>
        </w:rPr>
        <w:t>CÓMPUTO DE PLAZOS DE LOS ADMINISTRADOS</w:t>
      </w:r>
    </w:p>
    <w:p w14:paraId="0EE5BFAD" w14:textId="77777777" w:rsidR="00944A97" w:rsidRPr="00944A97" w:rsidRDefault="00944A97" w:rsidP="00944A97">
      <w:pPr>
        <w:tabs>
          <w:tab w:val="left" w:pos="8840"/>
        </w:tabs>
        <w:suppressAutoHyphens w:val="0"/>
        <w:autoSpaceDN/>
        <w:spacing w:after="0" w:line="240" w:lineRule="auto"/>
        <w:ind w:left="567"/>
        <w:jc w:val="both"/>
        <w:textAlignment w:val="auto"/>
        <w:rPr>
          <w:rFonts w:ascii="Museo Sans 300" w:eastAsia="Museo Sans" w:hAnsi="Museo Sans 300" w:cs="Segoe UI"/>
          <w:sz w:val="20"/>
          <w:szCs w:val="20"/>
        </w:rPr>
      </w:pPr>
    </w:p>
    <w:p w14:paraId="1EF6F623" w14:textId="77777777" w:rsidR="00944A97" w:rsidRPr="00944A97" w:rsidRDefault="00944A97" w:rsidP="00944A97">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944A97">
        <w:rPr>
          <w:rFonts w:ascii="Museo Sans 300" w:eastAsia="Times New Roman" w:hAnsi="Museo Sans 300" w:cs="Calibri"/>
          <w:color w:val="000000"/>
          <w:sz w:val="20"/>
          <w:szCs w:val="20"/>
          <w:bdr w:val="none" w:sz="0" w:space="0" w:color="auto" w:frame="1"/>
          <w:lang w:eastAsia="es-SV"/>
        </w:rPr>
        <w:t>La Ley de Procedimientos Administrativos (LPA), en su artículo 81, establece que los actos, tanto de la Administración como de los particulares, deberán llevarse a cabo en días y horas hábiles.</w:t>
      </w:r>
    </w:p>
    <w:p w14:paraId="034D6F97" w14:textId="77777777" w:rsidR="00944A97" w:rsidRPr="00944A97" w:rsidRDefault="00944A97" w:rsidP="00944A97">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944A97">
        <w:rPr>
          <w:rFonts w:eastAsia="Times New Roman" w:cs="Calibri"/>
          <w:color w:val="000000"/>
          <w:sz w:val="24"/>
          <w:szCs w:val="24"/>
          <w:bdr w:val="none" w:sz="0" w:space="0" w:color="auto" w:frame="1"/>
          <w:lang w:eastAsia="es-SV"/>
        </w:rPr>
        <w:br/>
      </w:r>
      <w:r w:rsidRPr="00944A97">
        <w:rPr>
          <w:rFonts w:ascii="Museo Sans 300" w:eastAsia="Times New Roman" w:hAnsi="Museo Sans 300" w:cs="Calibri"/>
          <w:color w:val="000000"/>
          <w:sz w:val="20"/>
          <w:szCs w:val="20"/>
          <w:bdr w:val="none" w:sz="0" w:space="0" w:color="auto" w:frame="1"/>
          <w:lang w:eastAsia="es-SV"/>
        </w:rPr>
        <w:t xml:space="preserve">De conformidad con lo establecido en el acuerdo </w:t>
      </w:r>
      <w:proofErr w:type="spellStart"/>
      <w:r w:rsidRPr="00944A97">
        <w:rPr>
          <w:rFonts w:ascii="Museo Sans 300" w:eastAsia="Times New Roman" w:hAnsi="Museo Sans 300" w:cs="Calibri"/>
          <w:color w:val="000000"/>
          <w:sz w:val="20"/>
          <w:szCs w:val="20"/>
          <w:bdr w:val="none" w:sz="0" w:space="0" w:color="auto" w:frame="1"/>
          <w:lang w:eastAsia="es-SV"/>
        </w:rPr>
        <w:t>N.°</w:t>
      </w:r>
      <w:proofErr w:type="spellEnd"/>
      <w:r w:rsidRPr="00944A97">
        <w:rPr>
          <w:rFonts w:ascii="Museo Sans 300" w:eastAsia="Times New Roman" w:hAnsi="Museo Sans 300" w:cs="Calibri"/>
          <w:color w:val="000000"/>
          <w:sz w:val="20"/>
          <w:szCs w:val="20"/>
          <w:bdr w:val="none" w:sz="0" w:space="0" w:color="auto" w:frame="1"/>
          <w:lang w:eastAsia="es-SV"/>
        </w:rPr>
        <w:t xml:space="preserve"> 44-2023/ADM y el Reglamento Interno de Trabajo, se informa </w:t>
      </w:r>
      <w:proofErr w:type="gramStart"/>
      <w:r w:rsidRPr="00944A97">
        <w:rPr>
          <w:rFonts w:ascii="Museo Sans 300" w:eastAsia="Times New Roman" w:hAnsi="Museo Sans 300" w:cs="Calibri"/>
          <w:color w:val="000000"/>
          <w:sz w:val="20"/>
          <w:szCs w:val="20"/>
          <w:bdr w:val="none" w:sz="0" w:space="0" w:color="auto" w:frame="1"/>
          <w:lang w:eastAsia="es-SV"/>
        </w:rPr>
        <w:t>que</w:t>
      </w:r>
      <w:proofErr w:type="gramEnd"/>
      <w:r w:rsidRPr="00944A97">
        <w:rPr>
          <w:rFonts w:ascii="Museo Sans 300" w:eastAsia="Times New Roman" w:hAnsi="Museo Sans 300" w:cs="Calibri"/>
          <w:color w:val="000000"/>
          <w:sz w:val="20"/>
          <w:szCs w:val="20"/>
          <w:bdr w:val="none" w:sz="0" w:space="0" w:color="auto" w:frame="1"/>
          <w:lang w:eastAsia="es-SV"/>
        </w:rPr>
        <w:t xml:space="preserve"> debido a las fiestas patronales de San Salvador, las oficinas de la SIGET permanecerán cerradas los días del 31 de julio al 4 de agosto de este año, por lo que ese período no se contará como hábil para efectos del cómputo de plazos de los administrados.</w:t>
      </w:r>
      <w:r w:rsidRPr="00944A97">
        <w:rPr>
          <w:rFonts w:ascii="Museo Sans 300" w:eastAsia="Times New Roman" w:hAnsi="Museo Sans 300" w:cs="Calibri"/>
          <w:color w:val="000000"/>
          <w:sz w:val="20"/>
          <w:szCs w:val="20"/>
          <w:bdr w:val="none" w:sz="0" w:space="0" w:color="auto" w:frame="1"/>
          <w:lang w:eastAsia="es-SV"/>
        </w:rPr>
        <w:br/>
      </w:r>
    </w:p>
    <w:p w14:paraId="4CBEA349" w14:textId="62832BBD" w:rsidR="00944A97" w:rsidRDefault="00944A97" w:rsidP="00944A97">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944A97">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5D31E712" w14:textId="5E7A8F94" w:rsidR="000858CF" w:rsidRDefault="000858CF" w:rsidP="00944A97">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07557FB9" w14:textId="77777777" w:rsidR="000858CF" w:rsidRPr="000858CF" w:rsidRDefault="000858CF" w:rsidP="000858CF">
      <w:pPr>
        <w:numPr>
          <w:ilvl w:val="0"/>
          <w:numId w:val="43"/>
        </w:numPr>
        <w:tabs>
          <w:tab w:val="num" w:pos="1134"/>
        </w:tabs>
        <w:suppressAutoHyphens w:val="0"/>
        <w:autoSpaceDN/>
        <w:spacing w:after="0" w:line="240" w:lineRule="auto"/>
        <w:ind w:left="1134" w:hanging="283"/>
        <w:jc w:val="both"/>
        <w:rPr>
          <w:rFonts w:ascii="Museo Sans 300" w:eastAsia="Times New Roman" w:hAnsi="Museo Sans 300" w:cs="Segoe UI"/>
          <w:sz w:val="20"/>
          <w:szCs w:val="20"/>
          <w:lang w:eastAsia="es-SV"/>
        </w:rPr>
      </w:pPr>
      <w:r w:rsidRPr="000858CF">
        <w:rPr>
          <w:rFonts w:ascii="Museo Sans 300" w:eastAsia="Times New Roman" w:hAnsi="Museo Sans 300" w:cs="Segoe UI"/>
          <w:color w:val="000000"/>
          <w:sz w:val="20"/>
          <w:szCs w:val="20"/>
          <w:lang w:val="es-ES" w:eastAsia="es-SV"/>
        </w:rPr>
        <w:t>Los días 10 de junio y 1 de julio de 2023, en un horario de 8:00 a.m. a las 5:00 p.m.;</w:t>
      </w:r>
      <w:r w:rsidRPr="000858CF">
        <w:rPr>
          <w:rFonts w:ascii="Museo Sans 300" w:eastAsia="Times New Roman" w:hAnsi="Museo Sans 300" w:cs="Segoe UI"/>
          <w:color w:val="000000"/>
          <w:sz w:val="20"/>
          <w:szCs w:val="20"/>
          <w:lang w:eastAsia="es-SV"/>
        </w:rPr>
        <w:t> </w:t>
      </w:r>
    </w:p>
    <w:p w14:paraId="761189FC" w14:textId="77777777" w:rsidR="000858CF" w:rsidRPr="000858CF" w:rsidRDefault="000858CF" w:rsidP="000858CF">
      <w:pPr>
        <w:tabs>
          <w:tab w:val="num" w:pos="1134"/>
        </w:tabs>
        <w:suppressAutoHyphens w:val="0"/>
        <w:autoSpaceDN/>
        <w:spacing w:after="0" w:line="240" w:lineRule="auto"/>
        <w:ind w:left="1134" w:hanging="283"/>
        <w:jc w:val="both"/>
        <w:rPr>
          <w:rFonts w:ascii="Segoe UI" w:eastAsia="Times New Roman" w:hAnsi="Segoe UI" w:cs="Segoe UI"/>
          <w:sz w:val="18"/>
          <w:szCs w:val="18"/>
          <w:lang w:eastAsia="es-SV"/>
        </w:rPr>
      </w:pPr>
      <w:r w:rsidRPr="000858CF">
        <w:rPr>
          <w:rFonts w:ascii="Museo Sans 300" w:eastAsia="Times New Roman" w:hAnsi="Museo Sans 300" w:cs="Segoe UI"/>
          <w:color w:val="000000"/>
          <w:sz w:val="20"/>
          <w:szCs w:val="20"/>
          <w:lang w:eastAsia="es-SV"/>
        </w:rPr>
        <w:t> </w:t>
      </w:r>
    </w:p>
    <w:p w14:paraId="19E78814" w14:textId="77777777" w:rsidR="000858CF" w:rsidRPr="000858CF" w:rsidRDefault="000858CF" w:rsidP="000858CF">
      <w:pPr>
        <w:numPr>
          <w:ilvl w:val="0"/>
          <w:numId w:val="44"/>
        </w:numPr>
        <w:tabs>
          <w:tab w:val="num" w:pos="1134"/>
        </w:tabs>
        <w:suppressAutoHyphens w:val="0"/>
        <w:autoSpaceDN/>
        <w:spacing w:after="0" w:line="240" w:lineRule="auto"/>
        <w:ind w:left="1134" w:hanging="283"/>
        <w:jc w:val="both"/>
        <w:rPr>
          <w:rFonts w:ascii="Museo Sans 300" w:eastAsia="Times New Roman" w:hAnsi="Museo Sans 300" w:cs="Segoe UI"/>
          <w:sz w:val="20"/>
          <w:szCs w:val="20"/>
          <w:lang w:eastAsia="es-SV"/>
        </w:rPr>
      </w:pPr>
      <w:r w:rsidRPr="000858CF">
        <w:rPr>
          <w:rFonts w:ascii="Museo Sans 300" w:eastAsia="Times New Roman" w:hAnsi="Museo Sans 300" w:cs="Segoe UI"/>
          <w:color w:val="000000"/>
          <w:sz w:val="20"/>
          <w:szCs w:val="20"/>
          <w:lang w:val="es-ES" w:eastAsia="es-SV"/>
        </w:rPr>
        <w:t>Del lunes 17 al viernes 21 de julio de 2023, estarán habilitadas las horas comprendidas entre las 7:30 a.m. a las 5:30 p.m.; y,</w:t>
      </w:r>
      <w:r w:rsidRPr="000858CF">
        <w:rPr>
          <w:rFonts w:ascii="Museo Sans 300" w:eastAsia="Times New Roman" w:hAnsi="Museo Sans 300" w:cs="Segoe UI"/>
          <w:color w:val="000000"/>
          <w:sz w:val="20"/>
          <w:szCs w:val="20"/>
          <w:lang w:eastAsia="es-SV"/>
        </w:rPr>
        <w:t> </w:t>
      </w:r>
    </w:p>
    <w:p w14:paraId="625C20BC" w14:textId="77777777" w:rsidR="000858CF" w:rsidRPr="000858CF" w:rsidRDefault="000858CF" w:rsidP="000858CF">
      <w:pPr>
        <w:tabs>
          <w:tab w:val="num" w:pos="1134"/>
        </w:tabs>
        <w:suppressAutoHyphens w:val="0"/>
        <w:autoSpaceDN/>
        <w:spacing w:after="0" w:line="240" w:lineRule="auto"/>
        <w:ind w:left="1134" w:hanging="283"/>
        <w:jc w:val="both"/>
        <w:rPr>
          <w:rFonts w:ascii="Segoe UI" w:eastAsia="Times New Roman" w:hAnsi="Segoe UI" w:cs="Segoe UI"/>
          <w:sz w:val="18"/>
          <w:szCs w:val="18"/>
          <w:lang w:eastAsia="es-SV"/>
        </w:rPr>
      </w:pPr>
      <w:r w:rsidRPr="000858CF">
        <w:rPr>
          <w:rFonts w:ascii="Museo Sans 300" w:eastAsia="Times New Roman" w:hAnsi="Museo Sans 300" w:cs="Segoe UI"/>
          <w:color w:val="000000"/>
          <w:sz w:val="20"/>
          <w:szCs w:val="20"/>
          <w:lang w:eastAsia="es-SV"/>
        </w:rPr>
        <w:t> </w:t>
      </w:r>
    </w:p>
    <w:p w14:paraId="0360B25A" w14:textId="77777777" w:rsidR="000858CF" w:rsidRPr="000858CF" w:rsidRDefault="000858CF" w:rsidP="000858CF">
      <w:pPr>
        <w:numPr>
          <w:ilvl w:val="0"/>
          <w:numId w:val="45"/>
        </w:numPr>
        <w:tabs>
          <w:tab w:val="num" w:pos="1134"/>
        </w:tabs>
        <w:suppressAutoHyphens w:val="0"/>
        <w:autoSpaceDN/>
        <w:spacing w:after="0" w:line="240" w:lineRule="auto"/>
        <w:ind w:left="1134" w:hanging="283"/>
        <w:jc w:val="both"/>
        <w:rPr>
          <w:rFonts w:ascii="Museo Sans 300" w:eastAsia="Times New Roman" w:hAnsi="Museo Sans 300" w:cs="Segoe UI"/>
          <w:sz w:val="20"/>
          <w:szCs w:val="20"/>
          <w:lang w:eastAsia="es-SV"/>
        </w:rPr>
      </w:pPr>
      <w:r w:rsidRPr="000858CF">
        <w:rPr>
          <w:rFonts w:ascii="Museo Sans 300" w:eastAsia="Times New Roman" w:hAnsi="Museo Sans 300" w:cs="Segoe UI"/>
          <w:color w:val="000000"/>
          <w:sz w:val="20"/>
          <w:szCs w:val="20"/>
          <w:lang w:val="es-ES" w:eastAsia="es-SV"/>
        </w:rPr>
        <w:t>El día 22 de julio de 2023, en un horario de 8:00 a.m. a las 11:00 a.m.</w:t>
      </w:r>
      <w:r w:rsidRPr="000858CF">
        <w:rPr>
          <w:rFonts w:ascii="Museo Sans 300" w:eastAsia="Times New Roman" w:hAnsi="Museo Sans 300" w:cs="Segoe UI"/>
          <w:color w:val="000000"/>
          <w:sz w:val="20"/>
          <w:szCs w:val="20"/>
          <w:lang w:eastAsia="es-SV"/>
        </w:rPr>
        <w:t> </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75FFC72" w14:textId="77777777" w:rsidR="00DA3D35" w:rsidRPr="00CF7A86" w:rsidRDefault="00DA3D35" w:rsidP="002D1B78">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78B198B8" w14:textId="77777777" w:rsidR="00DA3D35" w:rsidRDefault="00DA3D35"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EB8466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3256FC">
        <w:rPr>
          <w:rFonts w:ascii="Museo Sans 300" w:eastAsia="Arial" w:hAnsi="Museo Sans 300" w:cs="Times New Roman"/>
          <w:sz w:val="20"/>
          <w:szCs w:val="20"/>
        </w:rPr>
        <w:t>0153</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DCB158" w14:textId="2B8B29DD" w:rsidR="00737C45" w:rsidRPr="00737C45" w:rsidRDefault="00B306DC" w:rsidP="00737C4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E21B44">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737C45" w:rsidRPr="00737C45">
        <w:rPr>
          <w:rStyle w:val="normaltextrun"/>
          <w:rFonts w:ascii="Museo Sans 300" w:hAnsi="Museo Sans 300"/>
          <w:color w:val="000000"/>
          <w:sz w:val="20"/>
          <w:szCs w:val="20"/>
          <w:shd w:val="clear" w:color="auto" w:fill="FFFFFF"/>
        </w:rPr>
        <w:t xml:space="preserve"> en</w:t>
      </w:r>
      <w:r w:rsidR="00737C45" w:rsidRPr="00737C45">
        <w:rPr>
          <w:rFonts w:ascii="Museo Sans 300" w:hAnsi="Museo Sans 300"/>
          <w:color w:val="000000"/>
          <w:sz w:val="20"/>
          <w:szCs w:val="20"/>
          <w:shd w:val="clear" w:color="auto" w:fill="FFFFFF"/>
        </w:rPr>
        <w:t xml:space="preserve"> una manipulación del equipo de medición por medio de la cual se consumía energía eléctrica sin que fuera registrada.</w:t>
      </w:r>
    </w:p>
    <w:p w14:paraId="25C9B47D" w14:textId="77777777" w:rsidR="00737C45" w:rsidRDefault="00737C45" w:rsidP="00737C45">
      <w:pPr>
        <w:suppressAutoHyphens w:val="0"/>
        <w:autoSpaceDN/>
        <w:spacing w:after="0" w:line="240" w:lineRule="auto"/>
        <w:ind w:left="360"/>
        <w:jc w:val="both"/>
        <w:textAlignment w:val="auto"/>
        <w:rPr>
          <w:rFonts w:ascii="Museo Sans 300" w:eastAsia="Arial" w:hAnsi="Museo Sans 300"/>
          <w:sz w:val="20"/>
          <w:szCs w:val="20"/>
          <w:lang w:eastAsia="es-SV"/>
        </w:rPr>
      </w:pPr>
    </w:p>
    <w:p w14:paraId="3B379B0F" w14:textId="4D93C670" w:rsidR="007F57A5" w:rsidRDefault="007F57A5" w:rsidP="00F51243">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EEO,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657C05">
        <w:rPr>
          <w:rFonts w:ascii="Museo Sans 300" w:eastAsia="Arial" w:hAnsi="Museo Sans 300"/>
          <w:sz w:val="20"/>
          <w:szCs w:val="20"/>
          <w:lang w:eastAsia="es-SV"/>
        </w:rPr>
        <w:t>DOSCIENTOS CUARENTA Y NUEVE</w:t>
      </w:r>
      <w:r>
        <w:rPr>
          <w:rFonts w:ascii="Museo Sans 300" w:hAnsi="Museo Sans 300"/>
          <w:sz w:val="20"/>
          <w:szCs w:val="20"/>
        </w:rPr>
        <w:t xml:space="preserve"> </w:t>
      </w:r>
      <w:r w:rsidR="00657C05">
        <w:rPr>
          <w:rFonts w:ascii="Museo Sans 300" w:hAnsi="Museo Sans 300"/>
          <w:sz w:val="20"/>
          <w:szCs w:val="20"/>
        </w:rPr>
        <w:t>59</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811E07">
        <w:rPr>
          <w:rFonts w:ascii="Museo Sans 300" w:hAnsi="Museo Sans 300"/>
          <w:sz w:val="20"/>
          <w:szCs w:val="20"/>
        </w:rPr>
        <w:t>249.59</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4BEC7782" w14:textId="77777777" w:rsidR="00573439" w:rsidRDefault="00573439" w:rsidP="00E1475D">
      <w:pPr>
        <w:pStyle w:val="Prrafodelista"/>
        <w:rPr>
          <w:rFonts w:ascii="Museo Sans 300" w:eastAsia="Arial" w:hAnsi="Museo Sans 300"/>
          <w:sz w:val="20"/>
          <w:szCs w:val="20"/>
          <w:lang w:eastAsia="es-SV"/>
        </w:rPr>
      </w:pPr>
    </w:p>
    <w:p w14:paraId="5F447207" w14:textId="3920946C" w:rsidR="007F57A5" w:rsidRPr="009F7F24" w:rsidRDefault="007F57A5" w:rsidP="007F57A5">
      <w:pPr>
        <w:suppressAutoHyphens w:val="0"/>
        <w:autoSpaceDN/>
        <w:spacing w:after="0" w:line="240" w:lineRule="auto"/>
        <w:ind w:left="360"/>
        <w:jc w:val="both"/>
        <w:textAlignment w:val="auto"/>
        <w:rPr>
          <w:rFonts w:ascii="Museo Sans 300" w:eastAsia="Arial" w:hAnsi="Museo Sans 300" w:cs="Times New Roman"/>
          <w:sz w:val="20"/>
          <w:szCs w:val="20"/>
          <w:lang w:val="es-ES" w:eastAsia="es-SV"/>
        </w:rPr>
      </w:pPr>
      <w:r w:rsidRPr="009F7F24">
        <w:rPr>
          <w:rFonts w:ascii="Museo Sans 300" w:eastAsia="Times New Roman" w:hAnsi="Museo Sans 300" w:cs="Segoe UI"/>
          <w:sz w:val="20"/>
          <w:szCs w:val="20"/>
          <w:lang w:val="es-ES" w:eastAsia="es-SV"/>
        </w:rPr>
        <w:t xml:space="preserve">En vista de lo anterior, la distribuidora debe emitir un nuevo cobro por la cantidad determinada en el informe técnico </w:t>
      </w:r>
      <w:proofErr w:type="spellStart"/>
      <w:r w:rsidRPr="009F7F24">
        <w:rPr>
          <w:rFonts w:ascii="Museo Sans 300" w:eastAsia="Times New Roman" w:hAnsi="Museo Sans 300" w:cs="Segoe UI"/>
          <w:sz w:val="20"/>
          <w:szCs w:val="20"/>
          <w:lang w:val="es-ES" w:eastAsia="es-SV"/>
        </w:rPr>
        <w:t>N.°</w:t>
      </w:r>
      <w:proofErr w:type="spellEnd"/>
      <w:r w:rsidRPr="009F7F24">
        <w:rPr>
          <w:rFonts w:ascii="Museo Sans 300" w:eastAsia="Times New Roman" w:hAnsi="Museo Sans 300" w:cs="Segoe UI"/>
          <w:sz w:val="20"/>
          <w:szCs w:val="20"/>
          <w:lang w:val="es-ES" w:eastAsia="es-SV"/>
        </w:rPr>
        <w:t xml:space="preserve"> IT-</w:t>
      </w:r>
      <w:r w:rsidR="003256FC">
        <w:rPr>
          <w:rFonts w:ascii="Museo Sans 300" w:eastAsia="Times New Roman" w:hAnsi="Museo Sans 300" w:cs="Segoe UI"/>
          <w:sz w:val="20"/>
          <w:szCs w:val="20"/>
          <w:lang w:val="es-ES" w:eastAsia="es-SV"/>
        </w:rPr>
        <w:t>0153</w:t>
      </w:r>
      <w:r w:rsidRPr="009F7F24">
        <w:rPr>
          <w:rFonts w:ascii="Museo Sans 300" w:eastAsia="Times New Roman" w:hAnsi="Museo Sans 300" w:cs="Segoe UI"/>
          <w:sz w:val="20"/>
          <w:szCs w:val="20"/>
          <w:lang w:val="es-ES" w:eastAsia="es-SV"/>
        </w:rPr>
        <w:t xml:space="preserve">-CAU-23 rendido por el CAU de la SIGET. </w:t>
      </w:r>
    </w:p>
    <w:p w14:paraId="664D3641" w14:textId="77777777" w:rsidR="007F57A5" w:rsidRPr="007F57A5" w:rsidRDefault="007F57A5" w:rsidP="007F57A5">
      <w:pPr>
        <w:suppressAutoHyphens w:val="0"/>
        <w:autoSpaceDN/>
        <w:spacing w:after="0" w:line="240" w:lineRule="auto"/>
        <w:ind w:left="360"/>
        <w:jc w:val="both"/>
        <w:textAlignment w:val="auto"/>
        <w:rPr>
          <w:rFonts w:ascii="Museo Sans 300" w:eastAsia="Arial" w:hAnsi="Museo Sans 300"/>
          <w:sz w:val="20"/>
          <w:szCs w:val="20"/>
          <w:lang w:eastAsia="es-SV"/>
        </w:rPr>
      </w:pPr>
    </w:p>
    <w:p w14:paraId="25CE3AE1" w14:textId="701D44DE" w:rsidR="00BB6642" w:rsidRPr="000858CF" w:rsidRDefault="00BB6642" w:rsidP="00BB6642">
      <w:pPr>
        <w:numPr>
          <w:ilvl w:val="0"/>
          <w:numId w:val="6"/>
        </w:numPr>
        <w:tabs>
          <w:tab w:val="num" w:pos="426"/>
        </w:tabs>
        <w:suppressAutoHyphens w:val="0"/>
        <w:autoSpaceDN/>
        <w:spacing w:after="0" w:line="240" w:lineRule="auto"/>
        <w:jc w:val="both"/>
        <w:textAlignment w:val="auto"/>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2DE7EA04" w14:textId="35096E8D" w:rsidR="000858CF" w:rsidRDefault="000858CF" w:rsidP="000858CF">
      <w:pPr>
        <w:suppressAutoHyphens w:val="0"/>
        <w:autoSpaceDN/>
        <w:spacing w:after="0" w:line="240" w:lineRule="auto"/>
        <w:ind w:left="360"/>
        <w:jc w:val="both"/>
        <w:textAlignment w:val="auto"/>
        <w:rPr>
          <w:rFonts w:ascii="Museo Sans 300" w:eastAsia="Times New Roman" w:hAnsi="Museo Sans 300" w:cs="Calibri"/>
          <w:color w:val="000000"/>
          <w:sz w:val="20"/>
          <w:szCs w:val="20"/>
          <w:bdr w:val="none" w:sz="0" w:space="0" w:color="auto" w:frame="1"/>
          <w:lang w:eastAsia="es-SV"/>
        </w:rPr>
      </w:pPr>
    </w:p>
    <w:p w14:paraId="0B06FC84" w14:textId="77777777" w:rsidR="000858CF" w:rsidRPr="000858CF" w:rsidRDefault="000858CF" w:rsidP="000858CF">
      <w:pPr>
        <w:numPr>
          <w:ilvl w:val="2"/>
          <w:numId w:val="2"/>
        </w:numPr>
        <w:spacing w:after="0" w:line="240" w:lineRule="auto"/>
        <w:ind w:left="993"/>
        <w:jc w:val="both"/>
        <w:rPr>
          <w:rFonts w:ascii="Museo Sans 300" w:eastAsia="Times New Roman" w:hAnsi="Museo Sans 300" w:cs="Calibri"/>
          <w:color w:val="000000"/>
          <w:sz w:val="20"/>
          <w:szCs w:val="20"/>
          <w:lang w:val="es-ES" w:eastAsia="es-SV"/>
        </w:rPr>
      </w:pPr>
      <w:r w:rsidRPr="000858CF">
        <w:rPr>
          <w:rFonts w:ascii="Museo Sans 300" w:eastAsia="Times New Roman" w:hAnsi="Museo Sans 300" w:cs="Calibri"/>
          <w:color w:val="000000"/>
          <w:sz w:val="20"/>
          <w:szCs w:val="20"/>
          <w:lang w:val="es-ES" w:eastAsia="es-SV"/>
        </w:rPr>
        <w:t>Los días 10 de junio y 1 de julio de 2023, en un horario de 8:00 a.m. a las 5:00 p.m.;</w:t>
      </w:r>
    </w:p>
    <w:p w14:paraId="26120B41" w14:textId="77777777" w:rsidR="000858CF" w:rsidRPr="000858CF" w:rsidRDefault="000858CF" w:rsidP="000858CF">
      <w:pPr>
        <w:spacing w:after="0" w:line="240" w:lineRule="auto"/>
        <w:ind w:left="993"/>
        <w:jc w:val="both"/>
        <w:rPr>
          <w:rFonts w:ascii="Museo Sans 300" w:eastAsia="Times New Roman" w:hAnsi="Museo Sans 300" w:cs="Calibri"/>
          <w:color w:val="000000"/>
          <w:sz w:val="20"/>
          <w:szCs w:val="20"/>
          <w:lang w:val="es-ES" w:eastAsia="es-SV"/>
        </w:rPr>
      </w:pPr>
    </w:p>
    <w:p w14:paraId="1D46720A" w14:textId="77777777" w:rsidR="000858CF" w:rsidRPr="000858CF" w:rsidRDefault="000858CF" w:rsidP="000858CF">
      <w:pPr>
        <w:numPr>
          <w:ilvl w:val="2"/>
          <w:numId w:val="2"/>
        </w:numPr>
        <w:spacing w:after="0" w:line="240" w:lineRule="auto"/>
        <w:ind w:left="993"/>
        <w:jc w:val="both"/>
        <w:rPr>
          <w:rFonts w:ascii="Museo Sans 300" w:eastAsia="Times New Roman" w:hAnsi="Museo Sans 300" w:cs="Calibri"/>
          <w:color w:val="000000"/>
          <w:sz w:val="20"/>
          <w:szCs w:val="20"/>
          <w:lang w:val="es-ES" w:eastAsia="es-SV"/>
        </w:rPr>
      </w:pPr>
      <w:r w:rsidRPr="000858CF">
        <w:rPr>
          <w:rFonts w:ascii="Museo Sans 300" w:eastAsia="Times New Roman" w:hAnsi="Museo Sans 300" w:cs="Calibri"/>
          <w:color w:val="000000"/>
          <w:sz w:val="20"/>
          <w:szCs w:val="20"/>
          <w:lang w:val="es-ES" w:eastAsia="es-SV"/>
        </w:rPr>
        <w:t>Del lunes 17 al viernes 21 de julio de 2023, estarán habilitadas las horas comprendidas entre las 7:30 a.m. a las 5:30 p.m.; y,</w:t>
      </w:r>
    </w:p>
    <w:p w14:paraId="3291B0AA" w14:textId="77777777" w:rsidR="000858CF" w:rsidRPr="000858CF" w:rsidRDefault="000858CF" w:rsidP="000858CF">
      <w:pPr>
        <w:spacing w:after="0" w:line="240" w:lineRule="auto"/>
        <w:ind w:left="993"/>
        <w:jc w:val="both"/>
        <w:rPr>
          <w:rFonts w:ascii="Museo Sans 300" w:eastAsia="Times New Roman" w:hAnsi="Museo Sans 300" w:cs="Calibri"/>
          <w:color w:val="000000"/>
          <w:sz w:val="20"/>
          <w:szCs w:val="20"/>
          <w:lang w:val="es-ES" w:eastAsia="es-SV"/>
        </w:rPr>
      </w:pPr>
    </w:p>
    <w:p w14:paraId="1A334B18" w14:textId="538259B6" w:rsidR="000858CF" w:rsidRDefault="000858CF" w:rsidP="000858CF">
      <w:pPr>
        <w:numPr>
          <w:ilvl w:val="2"/>
          <w:numId w:val="2"/>
        </w:numPr>
        <w:spacing w:after="0" w:line="240" w:lineRule="auto"/>
        <w:ind w:left="993"/>
        <w:jc w:val="both"/>
        <w:rPr>
          <w:rFonts w:ascii="Museo Sans 300" w:eastAsia="Times New Roman" w:hAnsi="Museo Sans 300" w:cs="Calibri"/>
          <w:color w:val="000000"/>
          <w:sz w:val="20"/>
          <w:szCs w:val="20"/>
          <w:lang w:val="es-ES" w:eastAsia="es-SV"/>
        </w:rPr>
      </w:pPr>
      <w:r w:rsidRPr="000858CF">
        <w:rPr>
          <w:rFonts w:ascii="Museo Sans 300" w:eastAsia="Times New Roman" w:hAnsi="Museo Sans 300" w:cs="Calibri"/>
          <w:color w:val="000000"/>
          <w:sz w:val="20"/>
          <w:szCs w:val="20"/>
          <w:lang w:val="es-ES" w:eastAsia="es-SV"/>
        </w:rPr>
        <w:t>El día 22 de julio de 2023, en un horario de 8:00 a.m. a las 11:00 a.m.</w:t>
      </w:r>
    </w:p>
    <w:p w14:paraId="24DB451B" w14:textId="77777777" w:rsidR="00D532FC" w:rsidRDefault="00D532FC" w:rsidP="00D532FC">
      <w:pPr>
        <w:pStyle w:val="Prrafodelista"/>
        <w:rPr>
          <w:rFonts w:ascii="Museo Sans 300" w:hAnsi="Museo Sans 300" w:cs="Calibri"/>
          <w:color w:val="000000"/>
          <w:sz w:val="20"/>
          <w:szCs w:val="20"/>
          <w:lang w:eastAsia="es-SV"/>
        </w:rPr>
      </w:pPr>
    </w:p>
    <w:p w14:paraId="0AF6D4C9" w14:textId="77777777" w:rsidR="00D532FC" w:rsidRPr="00CF7A86" w:rsidRDefault="00D532FC" w:rsidP="00D532FC">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lastRenderedPageBreak/>
        <w:t>Asimismo, para efectos del cómputo de plazos de los administrados no se contarán como días hábiles del 31 de julio al 4 de agosto del 2023.</w:t>
      </w:r>
    </w:p>
    <w:p w14:paraId="45E2DB8F" w14:textId="77777777" w:rsidR="000858CF" w:rsidRPr="000858CF" w:rsidRDefault="000858CF" w:rsidP="000858CF">
      <w:pPr>
        <w:suppressAutoHyphens w:val="0"/>
        <w:autoSpaceDN/>
        <w:spacing w:after="0" w:line="240" w:lineRule="auto"/>
        <w:ind w:left="360"/>
        <w:jc w:val="both"/>
        <w:textAlignment w:val="auto"/>
        <w:rPr>
          <w:rFonts w:ascii="Museo Sans 300" w:eastAsia="Times New Roman" w:hAnsi="Museo Sans 300" w:cs="Calibri"/>
          <w:color w:val="000000"/>
          <w:sz w:val="20"/>
          <w:szCs w:val="20"/>
          <w:lang w:val="es-ES" w:eastAsia="es-SV"/>
        </w:rPr>
      </w:pPr>
    </w:p>
    <w:p w14:paraId="343CA117" w14:textId="1F70AA1B"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657C05">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657C05">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887D52">
        <w:rPr>
          <w:rFonts w:ascii="Museo Sans 300" w:eastAsia="Arial" w:hAnsi="Museo Sans 300"/>
          <w:sz w:val="20"/>
          <w:szCs w:val="20"/>
          <w:lang w:eastAsia="es-SV"/>
        </w:rPr>
        <w:t>x</w:t>
      </w:r>
      <w:r w:rsidR="00E21B44">
        <w:rPr>
          <w:rFonts w:ascii="Museo Sans 300" w:eastAsia="Arial" w:hAnsi="Museo Sans 300"/>
          <w:sz w:val="20"/>
          <w:szCs w:val="20"/>
          <w:lang w:eastAsia="es-SV"/>
        </w:rPr>
        <w:t>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9658C">
      <w:headerReference w:type="even" r:id="rId13"/>
      <w:headerReference w:type="default" r:id="rId14"/>
      <w:footerReference w:type="even" r:id="rId15"/>
      <w:footerReference w:type="default" r:id="rId16"/>
      <w:headerReference w:type="first" r:id="rId17"/>
      <w:footerReference w:type="first" r:id="rId18"/>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59AF" w14:textId="77777777" w:rsidR="002F3FF8" w:rsidRDefault="002F3FF8">
      <w:pPr>
        <w:spacing w:after="0" w:line="240" w:lineRule="auto"/>
      </w:pPr>
      <w:r>
        <w:separator/>
      </w:r>
    </w:p>
  </w:endnote>
  <w:endnote w:type="continuationSeparator" w:id="0">
    <w:p w14:paraId="12DFDA63" w14:textId="77777777" w:rsidR="002F3FF8" w:rsidRDefault="002F3FF8">
      <w:pPr>
        <w:spacing w:after="0" w:line="240" w:lineRule="auto"/>
      </w:pPr>
      <w:r>
        <w:continuationSeparator/>
      </w:r>
    </w:p>
  </w:endnote>
  <w:endnote w:type="continuationNotice" w:id="1">
    <w:p w14:paraId="49F16424" w14:textId="77777777" w:rsidR="002F3FF8" w:rsidRDefault="002F3F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2C6B3" w14:textId="77777777" w:rsidR="002F3FF8" w:rsidRDefault="002F3FF8">
      <w:pPr>
        <w:spacing w:after="0" w:line="240" w:lineRule="auto"/>
      </w:pPr>
      <w:r>
        <w:rPr>
          <w:color w:val="000000"/>
        </w:rPr>
        <w:separator/>
      </w:r>
    </w:p>
  </w:footnote>
  <w:footnote w:type="continuationSeparator" w:id="0">
    <w:p w14:paraId="2CA8EB4C" w14:textId="77777777" w:rsidR="002F3FF8" w:rsidRDefault="002F3FF8">
      <w:pPr>
        <w:spacing w:after="0" w:line="240" w:lineRule="auto"/>
      </w:pPr>
      <w:r>
        <w:continuationSeparator/>
      </w:r>
    </w:p>
  </w:footnote>
  <w:footnote w:type="continuationNotice" w:id="1">
    <w:p w14:paraId="23FD7D46" w14:textId="77777777" w:rsidR="002F3FF8" w:rsidRDefault="002F3F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4"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9"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BB70C7"/>
    <w:multiLevelType w:val="hybridMultilevel"/>
    <w:tmpl w:val="A7C6F3CE"/>
    <w:lvl w:ilvl="0" w:tplc="BB6C988E">
      <w:numFmt w:val="bullet"/>
      <w:lvlText w:val="-"/>
      <w:lvlJc w:val="left"/>
      <w:pPr>
        <w:ind w:left="1068" w:hanging="360"/>
      </w:pPr>
      <w:rPr>
        <w:rFonts w:ascii="Arial" w:eastAsia="SimSun" w:hAnsi="Arial" w:cs="Arial" w:hint="default"/>
      </w:rPr>
    </w:lvl>
    <w:lvl w:ilvl="1" w:tplc="FFFFFFFF">
      <w:numFmt w:val="bullet"/>
      <w:lvlText w:val="-"/>
      <w:lvlJc w:val="left"/>
      <w:pPr>
        <w:ind w:left="1788" w:hanging="360"/>
      </w:pPr>
      <w:rPr>
        <w:rFonts w:ascii="Museo Sans 300" w:eastAsia="SimSun" w:hAnsi="Museo Sans 300"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66564596"/>
    <w:multiLevelType w:val="hybridMultilevel"/>
    <w:tmpl w:val="BCC42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8"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1"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40"/>
  </w:num>
  <w:num w:numId="2" w16cid:durableId="459879968">
    <w:abstractNumId w:val="19"/>
  </w:num>
  <w:num w:numId="3" w16cid:durableId="23750049">
    <w:abstractNumId w:val="27"/>
  </w:num>
  <w:num w:numId="4" w16cid:durableId="2012873170">
    <w:abstractNumId w:val="16"/>
  </w:num>
  <w:num w:numId="5" w16cid:durableId="1833788101">
    <w:abstractNumId w:val="3"/>
  </w:num>
  <w:num w:numId="6" w16cid:durableId="84917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1"/>
  </w:num>
  <w:num w:numId="8" w16cid:durableId="1983803704">
    <w:abstractNumId w:val="41"/>
  </w:num>
  <w:num w:numId="9" w16cid:durableId="663125927">
    <w:abstractNumId w:val="39"/>
  </w:num>
  <w:num w:numId="10" w16cid:durableId="2029942764">
    <w:abstractNumId w:val="22"/>
  </w:num>
  <w:num w:numId="11" w16cid:durableId="878593074">
    <w:abstractNumId w:val="9"/>
  </w:num>
  <w:num w:numId="12" w16cid:durableId="1514608230">
    <w:abstractNumId w:val="6"/>
  </w:num>
  <w:num w:numId="13" w16cid:durableId="1155410108">
    <w:abstractNumId w:val="37"/>
  </w:num>
  <w:num w:numId="14" w16cid:durableId="2018342891">
    <w:abstractNumId w:val="23"/>
  </w:num>
  <w:num w:numId="15" w16cid:durableId="262307169">
    <w:abstractNumId w:val="20"/>
  </w:num>
  <w:num w:numId="16" w16cid:durableId="2068259172">
    <w:abstractNumId w:val="43"/>
  </w:num>
  <w:num w:numId="17" w16cid:durableId="13981654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2"/>
  </w:num>
  <w:num w:numId="20" w16cid:durableId="130490031">
    <w:abstractNumId w:val="5"/>
  </w:num>
  <w:num w:numId="21" w16cid:durableId="1583561930">
    <w:abstractNumId w:val="10"/>
  </w:num>
  <w:num w:numId="22" w16cid:durableId="1502357413">
    <w:abstractNumId w:val="30"/>
  </w:num>
  <w:num w:numId="23" w16cid:durableId="553583620">
    <w:abstractNumId w:val="12"/>
  </w:num>
  <w:num w:numId="24" w16cid:durableId="1132089836">
    <w:abstractNumId w:val="38"/>
  </w:num>
  <w:num w:numId="25" w16cid:durableId="909537719">
    <w:abstractNumId w:val="36"/>
  </w:num>
  <w:num w:numId="26" w16cid:durableId="2011253808">
    <w:abstractNumId w:val="32"/>
  </w:num>
  <w:num w:numId="27" w16cid:durableId="1876040930">
    <w:abstractNumId w:val="24"/>
  </w:num>
  <w:num w:numId="28" w16cid:durableId="2052260702">
    <w:abstractNumId w:val="33"/>
  </w:num>
  <w:num w:numId="29" w16cid:durableId="1506170906">
    <w:abstractNumId w:val="7"/>
  </w:num>
  <w:num w:numId="30" w16cid:durableId="1736780839">
    <w:abstractNumId w:val="11"/>
  </w:num>
  <w:num w:numId="31" w16cid:durableId="256793506">
    <w:abstractNumId w:val="15"/>
  </w:num>
  <w:num w:numId="32" w16cid:durableId="834416004">
    <w:abstractNumId w:val="28"/>
  </w:num>
  <w:num w:numId="33" w16cid:durableId="141653786">
    <w:abstractNumId w:val="1"/>
  </w:num>
  <w:num w:numId="34" w16cid:durableId="1881626823">
    <w:abstractNumId w:val="17"/>
  </w:num>
  <w:num w:numId="35" w16cid:durableId="775029431">
    <w:abstractNumId w:val="44"/>
  </w:num>
  <w:num w:numId="36" w16cid:durableId="949630374">
    <w:abstractNumId w:val="0"/>
  </w:num>
  <w:num w:numId="37" w16cid:durableId="1664628410">
    <w:abstractNumId w:val="31"/>
  </w:num>
  <w:num w:numId="38" w16cid:durableId="1243876366">
    <w:abstractNumId w:val="18"/>
  </w:num>
  <w:num w:numId="39" w16cid:durableId="1747874026">
    <w:abstractNumId w:val="8"/>
  </w:num>
  <w:num w:numId="40" w16cid:durableId="2082554294">
    <w:abstractNumId w:val="13"/>
  </w:num>
  <w:num w:numId="41" w16cid:durableId="328410772">
    <w:abstractNumId w:val="25"/>
  </w:num>
  <w:num w:numId="42" w16cid:durableId="1795057447">
    <w:abstractNumId w:val="35"/>
  </w:num>
  <w:num w:numId="43" w16cid:durableId="1382049000">
    <w:abstractNumId w:val="14"/>
  </w:num>
  <w:num w:numId="44" w16cid:durableId="1442995001">
    <w:abstractNumId w:val="26"/>
  </w:num>
  <w:num w:numId="45" w16cid:durableId="1961574302">
    <w:abstractNumId w:val="29"/>
  </w:num>
  <w:num w:numId="46" w16cid:durableId="1148209885">
    <w:abstractNumId w:val="34"/>
  </w:num>
  <w:num w:numId="47" w16cid:durableId="202285227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8CF"/>
    <w:rsid w:val="00085EF8"/>
    <w:rsid w:val="00093A5A"/>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F4D"/>
    <w:rsid w:val="001C5DBB"/>
    <w:rsid w:val="001C69C6"/>
    <w:rsid w:val="001C769B"/>
    <w:rsid w:val="001D180D"/>
    <w:rsid w:val="001D2424"/>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3FF8"/>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382C"/>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44D"/>
    <w:rsid w:val="00442D52"/>
    <w:rsid w:val="00443EBC"/>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A9A"/>
    <w:rsid w:val="004D115D"/>
    <w:rsid w:val="004D17F8"/>
    <w:rsid w:val="004D35C0"/>
    <w:rsid w:val="004D3B31"/>
    <w:rsid w:val="004D3BFE"/>
    <w:rsid w:val="004D4FEC"/>
    <w:rsid w:val="004D5257"/>
    <w:rsid w:val="004D5373"/>
    <w:rsid w:val="004D73D5"/>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601077"/>
    <w:rsid w:val="00602489"/>
    <w:rsid w:val="00603F8E"/>
    <w:rsid w:val="006047F5"/>
    <w:rsid w:val="00604815"/>
    <w:rsid w:val="0060737E"/>
    <w:rsid w:val="00612275"/>
    <w:rsid w:val="006122C6"/>
    <w:rsid w:val="00613FD5"/>
    <w:rsid w:val="00616B29"/>
    <w:rsid w:val="0062128B"/>
    <w:rsid w:val="00621543"/>
    <w:rsid w:val="00621B90"/>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3D9"/>
    <w:rsid w:val="007807E4"/>
    <w:rsid w:val="00780B63"/>
    <w:rsid w:val="00780B71"/>
    <w:rsid w:val="00781E4D"/>
    <w:rsid w:val="007851D7"/>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5E09"/>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55D4"/>
    <w:rsid w:val="008862D5"/>
    <w:rsid w:val="00886656"/>
    <w:rsid w:val="00887D52"/>
    <w:rsid w:val="0089025D"/>
    <w:rsid w:val="008908E4"/>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3F39"/>
    <w:rsid w:val="009B5574"/>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9D3"/>
    <w:rsid w:val="00AE71EB"/>
    <w:rsid w:val="00AE77EA"/>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7BA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658C"/>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6437"/>
    <w:rsid w:val="00D36499"/>
    <w:rsid w:val="00D43A2F"/>
    <w:rsid w:val="00D4496B"/>
    <w:rsid w:val="00D45841"/>
    <w:rsid w:val="00D46941"/>
    <w:rsid w:val="00D470A3"/>
    <w:rsid w:val="00D502BA"/>
    <w:rsid w:val="00D50A91"/>
    <w:rsid w:val="00D50FB0"/>
    <w:rsid w:val="00D526E8"/>
    <w:rsid w:val="00D532FC"/>
    <w:rsid w:val="00D5396A"/>
    <w:rsid w:val="00D56627"/>
    <w:rsid w:val="00D56D8F"/>
    <w:rsid w:val="00D628ED"/>
    <w:rsid w:val="00D64367"/>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1B44"/>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7BAE"/>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194B01BB-8DD0-41E7-9D9F-C3D2223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4-7-23. Expediente EP-0536-23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4dd6e0f6459f2b8048782733c2de0c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fc03db209aa4f34f6e35b5f4da1a0410"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F78C5526-0B53-44C1-BB45-561556DE9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216</TotalTime>
  <Pages>11</Pages>
  <Words>5218</Words>
  <Characters>28701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2021-09-20T23:49:00Z</cp:lastPrinted>
  <dcterms:created xsi:type="dcterms:W3CDTF">2023-07-26T19:50:00Z</dcterms:created>
  <dcterms:modified xsi:type="dcterms:W3CDTF">2023-07-27T21:17:00Z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