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7E499" w14:textId="31A82C2D" w:rsidR="00152423" w:rsidRDefault="00152423" w:rsidP="00723871">
      <w:pPr>
        <w:pStyle w:val="Sinespaciado"/>
        <w:rPr>
          <w:lang w:val="es-MX" w:eastAsia="es-ES"/>
        </w:rPr>
      </w:pPr>
    </w:p>
    <w:p w14:paraId="3BC16A7D" w14:textId="5B0E5BF4"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747C5E" w:rsidRPr="00A93D70">
        <w:rPr>
          <w:rFonts w:ascii="Museo Sans 900" w:eastAsia="Times New Roman" w:hAnsi="Museo Sans 900" w:cs="Times New Roman"/>
          <w:b/>
          <w:bCs/>
          <w:sz w:val="20"/>
          <w:szCs w:val="20"/>
          <w:lang w:val="es-MX" w:eastAsia="es-ES"/>
        </w:rPr>
        <w:t>-</w:t>
      </w:r>
      <w:r w:rsidR="000F5EA3">
        <w:rPr>
          <w:rFonts w:ascii="Museo Sans 900" w:eastAsia="Times New Roman" w:hAnsi="Museo Sans 900" w:cs="Times New Roman"/>
          <w:b/>
          <w:bCs/>
          <w:sz w:val="20"/>
          <w:szCs w:val="20"/>
          <w:lang w:val="es-MX" w:eastAsia="es-ES"/>
        </w:rPr>
        <w:t>0530</w:t>
      </w:r>
      <w:r w:rsidR="00747C5E" w:rsidRPr="00A93D70">
        <w:rPr>
          <w:rFonts w:ascii="Museo Sans 900" w:eastAsia="Times New Roman" w:hAnsi="Museo Sans 900" w:cs="Times New Roman"/>
          <w:b/>
          <w:bCs/>
          <w:sz w:val="20"/>
          <w:szCs w:val="20"/>
          <w:lang w:val="es-MX" w:eastAsia="es-ES"/>
        </w:rPr>
        <w:t>-</w:t>
      </w:r>
      <w:r w:rsidR="008B44D6" w:rsidRPr="00A93D70">
        <w:rPr>
          <w:rFonts w:ascii="Museo Sans 900" w:eastAsia="Times New Roman" w:hAnsi="Museo Sans 900" w:cs="Times New Roman"/>
          <w:b/>
          <w:bCs/>
          <w:sz w:val="20"/>
          <w:szCs w:val="20"/>
          <w:lang w:val="es-MX" w:eastAsia="es-ES"/>
        </w:rPr>
        <w:t>202</w:t>
      </w:r>
      <w:r w:rsidR="007F5D0A">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234877">
        <w:rPr>
          <w:rFonts w:ascii="Museo Sans 300" w:eastAsia="Times New Roman" w:hAnsi="Museo Sans 300" w:cs="Times New Roman"/>
          <w:sz w:val="20"/>
          <w:szCs w:val="20"/>
          <w:lang w:val="es-MX" w:eastAsia="es-ES"/>
        </w:rPr>
        <w:t xml:space="preserve"> </w:t>
      </w:r>
      <w:r w:rsidR="000F5EA3">
        <w:rPr>
          <w:rFonts w:ascii="Museo Sans 300" w:eastAsia="Times New Roman" w:hAnsi="Museo Sans 300" w:cs="Times New Roman"/>
          <w:sz w:val="20"/>
          <w:szCs w:val="20"/>
          <w:lang w:val="es-MX" w:eastAsia="es-ES"/>
        </w:rPr>
        <w:t>diez</w:t>
      </w:r>
      <w:r w:rsidR="00234877">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w:t>
      </w:r>
      <w:r w:rsidR="00234877">
        <w:rPr>
          <w:rFonts w:ascii="Museo Sans 300" w:eastAsia="Times New Roman" w:hAnsi="Museo Sans 300" w:cs="Times New Roman"/>
          <w:sz w:val="20"/>
          <w:szCs w:val="20"/>
          <w:lang w:val="es-MX" w:eastAsia="es-ES"/>
        </w:rPr>
        <w:t xml:space="preserve"> </w:t>
      </w:r>
      <w:r w:rsidR="000F5EA3">
        <w:rPr>
          <w:rFonts w:ascii="Museo Sans 300" w:eastAsia="Times New Roman" w:hAnsi="Museo Sans 300" w:cs="Times New Roman"/>
          <w:sz w:val="20"/>
          <w:szCs w:val="20"/>
          <w:lang w:val="es-MX" w:eastAsia="es-ES"/>
        </w:rPr>
        <w:t>diez</w:t>
      </w:r>
      <w:r w:rsidR="000E233B">
        <w:rPr>
          <w:rFonts w:ascii="Museo Sans 300" w:eastAsia="Times New Roman" w:hAnsi="Museo Sans 300" w:cs="Times New Roman"/>
          <w:sz w:val="20"/>
          <w:szCs w:val="20"/>
          <w:lang w:val="es-MX" w:eastAsia="es-ES"/>
        </w:rPr>
        <w:t xml:space="preserve"> </w:t>
      </w:r>
      <w:r w:rsidR="001509B7">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234877">
        <w:rPr>
          <w:rFonts w:ascii="Museo Sans 300" w:eastAsia="Times New Roman" w:hAnsi="Museo Sans 300" w:cs="Times New Roman"/>
          <w:sz w:val="20"/>
          <w:szCs w:val="20"/>
          <w:lang w:val="es-MX" w:eastAsia="es-ES"/>
        </w:rPr>
        <w:t xml:space="preserve"> </w:t>
      </w:r>
      <w:r w:rsidR="000F5EA3">
        <w:rPr>
          <w:rFonts w:ascii="Museo Sans 300" w:eastAsia="Times New Roman" w:hAnsi="Museo Sans 300" w:cs="Times New Roman"/>
          <w:sz w:val="20"/>
          <w:szCs w:val="20"/>
          <w:lang w:val="es-MX" w:eastAsia="es-ES"/>
        </w:rPr>
        <w:t>cuatro</w:t>
      </w:r>
      <w:r w:rsidR="00EF3759">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9E7174">
        <w:rPr>
          <w:rFonts w:ascii="Museo Sans 300" w:eastAsia="Times New Roman" w:hAnsi="Museo Sans 300" w:cs="Times New Roman"/>
          <w:sz w:val="20"/>
          <w:szCs w:val="20"/>
          <w:lang w:val="es-MX" w:eastAsia="es-ES"/>
        </w:rPr>
        <w:t xml:space="preserve"> ju</w:t>
      </w:r>
      <w:r w:rsidR="00B80578">
        <w:rPr>
          <w:rFonts w:ascii="Museo Sans 300" w:eastAsia="Times New Roman" w:hAnsi="Museo Sans 300" w:cs="Times New Roman"/>
          <w:sz w:val="20"/>
          <w:szCs w:val="20"/>
          <w:lang w:val="es-MX" w:eastAsia="es-ES"/>
        </w:rPr>
        <w:t>l</w:t>
      </w:r>
      <w:r w:rsidR="009E7174">
        <w:rPr>
          <w:rFonts w:ascii="Museo Sans 300" w:eastAsia="Times New Roman" w:hAnsi="Museo Sans 300" w:cs="Times New Roman"/>
          <w:sz w:val="20"/>
          <w:szCs w:val="20"/>
          <w:lang w:val="es-MX" w:eastAsia="es-ES"/>
        </w:rPr>
        <w:t>io</w:t>
      </w:r>
      <w:r w:rsidR="005E3A00">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7F5D0A">
        <w:rPr>
          <w:rFonts w:ascii="Museo Sans 300" w:eastAsia="Times New Roman" w:hAnsi="Museo Sans 300" w:cs="Times New Roman"/>
          <w:sz w:val="20"/>
          <w:szCs w:val="20"/>
          <w:lang w:val="es-MX" w:eastAsia="es-ES"/>
        </w:rPr>
        <w:t>veintitrés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Pr="00746BA8" w:rsidRDefault="00A8423E">
      <w:pPr>
        <w:spacing w:after="0" w:line="0" w:lineRule="atLeast"/>
        <w:jc w:val="both"/>
        <w:rPr>
          <w:rFonts w:ascii="Museo Sans 300" w:eastAsia="Times New Roman" w:hAnsi="Museo Sans 300" w:cs="Times New Roman"/>
          <w:sz w:val="20"/>
          <w:szCs w:val="20"/>
          <w:lang w:val="es-MX" w:eastAsia="es-ES"/>
        </w:rPr>
      </w:pPr>
      <w:r w:rsidRPr="00746BA8">
        <w:rPr>
          <w:rFonts w:ascii="Museo Sans 300" w:eastAsia="Times New Roman" w:hAnsi="Museo Sans 300" w:cs="Times New Roman"/>
          <w:sz w:val="20"/>
          <w:szCs w:val="20"/>
          <w:lang w:val="es-MX" w:eastAsia="es-ES"/>
        </w:rPr>
        <w:t>Esta</w:t>
      </w:r>
      <w:r w:rsidR="006662C8" w:rsidRPr="00746BA8">
        <w:rPr>
          <w:rFonts w:ascii="Museo Sans 300" w:eastAsia="Times New Roman" w:hAnsi="Museo Sans 300" w:cs="Times New Roman"/>
          <w:sz w:val="20"/>
          <w:szCs w:val="20"/>
          <w:lang w:val="es-MX" w:eastAsia="es-ES"/>
        </w:rPr>
        <w:t xml:space="preserve"> </w:t>
      </w:r>
      <w:r w:rsidRPr="00746BA8">
        <w:rPr>
          <w:rFonts w:ascii="Museo Sans 300" w:eastAsia="Times New Roman" w:hAnsi="Museo Sans 300" w:cs="Times New Roman"/>
          <w:sz w:val="20"/>
          <w:szCs w:val="20"/>
          <w:lang w:val="es-MX" w:eastAsia="es-ES"/>
        </w:rPr>
        <w:t>S</w:t>
      </w:r>
      <w:r w:rsidR="008B44D6" w:rsidRPr="00746BA8">
        <w:rPr>
          <w:rFonts w:ascii="Museo Sans 300" w:eastAsia="Times New Roman" w:hAnsi="Museo Sans 300" w:cs="Times New Roman"/>
          <w:sz w:val="20"/>
          <w:szCs w:val="20"/>
          <w:lang w:val="es-MX" w:eastAsia="es-ES"/>
        </w:rPr>
        <w:t>uperintendencia</w:t>
      </w:r>
      <w:r w:rsidR="006662C8" w:rsidRPr="00746BA8">
        <w:rPr>
          <w:rFonts w:ascii="Museo Sans 300" w:eastAsia="Times New Roman" w:hAnsi="Museo Sans 300" w:cs="Times New Roman"/>
          <w:sz w:val="20"/>
          <w:szCs w:val="20"/>
          <w:lang w:val="es-MX" w:eastAsia="es-ES"/>
        </w:rPr>
        <w:t xml:space="preserve"> </w:t>
      </w:r>
      <w:r w:rsidR="008B44D6" w:rsidRPr="00746BA8">
        <w:rPr>
          <w:rFonts w:ascii="Museo Sans 300" w:eastAsia="Times New Roman" w:hAnsi="Museo Sans 300" w:cs="Times New Roman"/>
          <w:sz w:val="20"/>
          <w:szCs w:val="20"/>
          <w:lang w:val="es-MX" w:eastAsia="es-ES"/>
        </w:rPr>
        <w:t>CONSIDERANDO</w:t>
      </w:r>
      <w:r w:rsidR="006662C8" w:rsidRPr="00746BA8">
        <w:rPr>
          <w:rFonts w:ascii="Museo Sans 300" w:eastAsia="Times New Roman" w:hAnsi="Museo Sans 300" w:cs="Times New Roman"/>
          <w:sz w:val="20"/>
          <w:szCs w:val="20"/>
          <w:lang w:val="es-MX" w:eastAsia="es-ES"/>
        </w:rPr>
        <w:t xml:space="preserve"> </w:t>
      </w:r>
      <w:r w:rsidR="008B44D6" w:rsidRPr="00746BA8">
        <w:rPr>
          <w:rFonts w:ascii="Museo Sans 300" w:eastAsia="Times New Roman" w:hAnsi="Museo Sans 300" w:cs="Times New Roman"/>
          <w:sz w:val="20"/>
          <w:szCs w:val="20"/>
          <w:lang w:val="es-MX" w:eastAsia="es-ES"/>
        </w:rPr>
        <w:t>QUE:</w:t>
      </w:r>
    </w:p>
    <w:p w14:paraId="33ADF64E" w14:textId="4E276D54" w:rsidR="00CB0205" w:rsidRPr="00746BA8" w:rsidRDefault="006662C8" w:rsidP="006F00A0">
      <w:pPr>
        <w:spacing w:after="0" w:line="0" w:lineRule="atLeast"/>
        <w:jc w:val="both"/>
        <w:rPr>
          <w:rFonts w:ascii="Museo Sans 300" w:eastAsia="Times New Roman" w:hAnsi="Museo Sans 300" w:cs="Times New Roman"/>
          <w:sz w:val="20"/>
          <w:szCs w:val="20"/>
          <w:lang w:val="es-ES" w:eastAsia="es-ES"/>
        </w:rPr>
      </w:pPr>
      <w:r w:rsidRPr="00746BA8">
        <w:rPr>
          <w:rFonts w:ascii="Museo Sans 300" w:eastAsia="Times New Roman" w:hAnsi="Museo Sans 300" w:cs="Times New Roman"/>
          <w:sz w:val="20"/>
          <w:szCs w:val="20"/>
          <w:lang w:val="es-ES" w:eastAsia="es-ES"/>
        </w:rPr>
        <w:t xml:space="preserve"> </w:t>
      </w:r>
    </w:p>
    <w:p w14:paraId="4F359968" w14:textId="661C7ED7" w:rsidR="003737DB" w:rsidRDefault="003737DB" w:rsidP="003737DB">
      <w:pPr>
        <w:pStyle w:val="Prrafodelista"/>
        <w:numPr>
          <w:ilvl w:val="0"/>
          <w:numId w:val="6"/>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38194A">
        <w:rPr>
          <w:rFonts w:ascii="Museo Sans 300" w:hAnsi="Museo Sans 300"/>
          <w:sz w:val="20"/>
          <w:szCs w:val="20"/>
        </w:rPr>
        <w:t>veinticuatro</w:t>
      </w:r>
      <w:r>
        <w:rPr>
          <w:rFonts w:ascii="Museo Sans 300" w:hAnsi="Museo Sans 300"/>
          <w:sz w:val="20"/>
          <w:szCs w:val="20"/>
        </w:rPr>
        <w:t xml:space="preserve"> de </w:t>
      </w:r>
      <w:r w:rsidR="0038194A">
        <w:rPr>
          <w:rFonts w:ascii="Museo Sans 300" w:hAnsi="Museo Sans 300"/>
          <w:sz w:val="20"/>
          <w:szCs w:val="20"/>
        </w:rPr>
        <w:t>enero</w:t>
      </w:r>
      <w:r>
        <w:rPr>
          <w:rFonts w:ascii="Museo Sans 300" w:hAnsi="Museo Sans 300"/>
          <w:sz w:val="20"/>
          <w:szCs w:val="20"/>
        </w:rPr>
        <w:t xml:space="preserve"> del presente año, </w:t>
      </w:r>
      <w:r w:rsidR="0038194A">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señor</w:t>
      </w:r>
      <w:r w:rsidR="0038194A">
        <w:rPr>
          <w:rFonts w:ascii="Museo Sans 300" w:hAnsi="Museo Sans 300"/>
          <w:sz w:val="20"/>
          <w:szCs w:val="20"/>
        </w:rPr>
        <w:t>a</w:t>
      </w:r>
      <w:r>
        <w:rPr>
          <w:rFonts w:ascii="Museo Sans 300" w:hAnsi="Museo Sans 300"/>
          <w:sz w:val="20"/>
          <w:szCs w:val="20"/>
        </w:rPr>
        <w:t xml:space="preserve"> </w:t>
      </w:r>
      <w:r w:rsidR="00E41302">
        <w:rPr>
          <w:rFonts w:ascii="Museo Sans 300" w:hAnsi="Museo Sans 300"/>
          <w:sz w:val="20"/>
          <w:szCs w:val="20"/>
        </w:rPr>
        <w:t xml:space="preserve">xxx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CAESS,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sidR="00AE789C">
        <w:rPr>
          <w:rFonts w:ascii="Museo Sans 300" w:hAnsi="Museo Sans 300"/>
          <w:sz w:val="20"/>
          <w:szCs w:val="20"/>
        </w:rPr>
        <w:t xml:space="preserve"> </w:t>
      </w:r>
      <w:r w:rsidR="0038194A">
        <w:rPr>
          <w:rFonts w:ascii="Museo Sans 300" w:hAnsi="Museo Sans 300"/>
          <w:sz w:val="20"/>
          <w:szCs w:val="20"/>
        </w:rPr>
        <w:t>CIENTO OCHENTA Y TRES</w:t>
      </w:r>
      <w:r>
        <w:rPr>
          <w:rFonts w:ascii="Museo Sans 300" w:hAnsi="Museo Sans 300"/>
          <w:sz w:val="20"/>
          <w:szCs w:val="20"/>
        </w:rPr>
        <w:t xml:space="preserve"> </w:t>
      </w:r>
      <w:r w:rsidR="00AE789C">
        <w:rPr>
          <w:rFonts w:ascii="Museo Sans 300" w:hAnsi="Museo Sans 300"/>
          <w:sz w:val="20"/>
          <w:szCs w:val="20"/>
        </w:rPr>
        <w:t>1</w:t>
      </w:r>
      <w:r w:rsidR="0038194A">
        <w:rPr>
          <w:rFonts w:ascii="Museo Sans 300" w:hAnsi="Museo Sans 300"/>
          <w:sz w:val="20"/>
          <w:szCs w:val="20"/>
        </w:rPr>
        <w:t>6</w:t>
      </w:r>
      <w:r>
        <w:rPr>
          <w:rFonts w:ascii="Museo Sans 300" w:hAnsi="Museo Sans 300"/>
          <w:sz w:val="20"/>
          <w:szCs w:val="20"/>
        </w:rPr>
        <w:t xml:space="preserve">/100 DÓLARES DE LOS ESTADOS UNIDOS DE AMÉRICA (USD </w:t>
      </w:r>
      <w:r w:rsidR="0038194A">
        <w:rPr>
          <w:rFonts w:ascii="Museo Sans 300" w:hAnsi="Museo Sans 300"/>
          <w:sz w:val="20"/>
          <w:szCs w:val="20"/>
        </w:rPr>
        <w:t>183.16</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el </w:t>
      </w:r>
      <w:r w:rsidRPr="00A93D70">
        <w:rPr>
          <w:rFonts w:ascii="Museo Sans 300" w:hAnsi="Museo Sans 300"/>
          <w:sz w:val="20"/>
          <w:szCs w:val="20"/>
        </w:rPr>
        <w:t>sum</w:t>
      </w:r>
      <w:r>
        <w:rPr>
          <w:rFonts w:ascii="Museo Sans 300" w:hAnsi="Museo Sans 300"/>
          <w:sz w:val="20"/>
          <w:szCs w:val="20"/>
        </w:rPr>
        <w:t xml:space="preserve">inistro identificado con el NIC </w:t>
      </w:r>
      <w:r w:rsidR="00E41302">
        <w:rPr>
          <w:rFonts w:ascii="Museo Sans 300" w:hAnsi="Museo Sans 300"/>
          <w:sz w:val="20"/>
          <w:szCs w:val="20"/>
        </w:rPr>
        <w:t>xxx</w:t>
      </w:r>
      <w:r>
        <w:rPr>
          <w:rFonts w:ascii="Museo Sans 300" w:hAnsi="Museo Sans 300"/>
          <w:sz w:val="20"/>
          <w:szCs w:val="20"/>
        </w:rPr>
        <w:t>.</w:t>
      </w:r>
    </w:p>
    <w:p w14:paraId="43D10B29" w14:textId="77777777" w:rsidR="003737DB" w:rsidRDefault="003737DB" w:rsidP="003737DB">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5407C3A8" w14:textId="181C4556" w:rsidR="00624104" w:rsidRDefault="00624104"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CD1C547" w14:textId="77777777" w:rsidR="00A05CC7" w:rsidRDefault="00A05CC7"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50EA8026"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1E1F69">
        <w:rPr>
          <w:rFonts w:ascii="Museo Sans 300" w:hAnsi="Museo Sans 300"/>
          <w:sz w:val="20"/>
          <w:szCs w:val="20"/>
          <w:lang w:val="es-SV"/>
        </w:rPr>
        <w:t>0</w:t>
      </w:r>
      <w:r w:rsidR="00AE789C">
        <w:rPr>
          <w:rFonts w:ascii="Museo Sans 300" w:hAnsi="Museo Sans 300"/>
          <w:sz w:val="20"/>
          <w:szCs w:val="20"/>
          <w:lang w:val="es-SV"/>
        </w:rPr>
        <w:t>1</w:t>
      </w:r>
      <w:r w:rsidR="00AB06D9">
        <w:rPr>
          <w:rFonts w:ascii="Museo Sans 300" w:hAnsi="Museo Sans 300"/>
          <w:sz w:val="20"/>
          <w:szCs w:val="20"/>
          <w:lang w:val="es-SV"/>
        </w:rPr>
        <w:t>28</w:t>
      </w:r>
      <w:r w:rsidR="00282394">
        <w:rPr>
          <w:rFonts w:ascii="Museo Sans 300" w:hAnsi="Museo Sans 300"/>
          <w:sz w:val="20"/>
          <w:szCs w:val="20"/>
          <w:lang w:val="es-SV"/>
        </w:rPr>
        <w:t>-20</w:t>
      </w:r>
      <w:r w:rsidR="001F3C81">
        <w:rPr>
          <w:rFonts w:ascii="Museo Sans 300" w:hAnsi="Museo Sans 300"/>
          <w:sz w:val="20"/>
          <w:szCs w:val="20"/>
          <w:lang w:val="es-SV"/>
        </w:rPr>
        <w:t>2</w:t>
      </w:r>
      <w:r w:rsidR="001E1F69">
        <w:rPr>
          <w:rFonts w:ascii="Museo Sans 300" w:hAnsi="Museo Sans 300"/>
          <w:sz w:val="20"/>
          <w:szCs w:val="20"/>
          <w:lang w:val="es-SV"/>
        </w:rPr>
        <w:t>3</w:t>
      </w:r>
      <w:r w:rsidR="00263E33" w:rsidRPr="00263E33">
        <w:rPr>
          <w:rFonts w:ascii="Museo Sans 300" w:hAnsi="Museo Sans 300"/>
          <w:sz w:val="20"/>
          <w:szCs w:val="20"/>
          <w:lang w:val="es-SV"/>
        </w:rPr>
        <w:t>-CAU</w:t>
      </w:r>
      <w:r w:rsidR="000F5EA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4C0E1B">
        <w:rPr>
          <w:rFonts w:ascii="Museo Sans 300" w:hAnsi="Museo Sans 300"/>
          <w:sz w:val="20"/>
          <w:szCs w:val="20"/>
          <w:lang w:val="es-SV"/>
        </w:rPr>
        <w:t xml:space="preserve"> </w:t>
      </w:r>
      <w:r w:rsidR="00AB06D9">
        <w:rPr>
          <w:rFonts w:ascii="Museo Sans 300" w:hAnsi="Museo Sans 300"/>
          <w:sz w:val="20"/>
          <w:szCs w:val="20"/>
          <w:lang w:val="es-SV"/>
        </w:rPr>
        <w:t>ocho</w:t>
      </w:r>
      <w:r w:rsidR="00F0219E">
        <w:rPr>
          <w:rFonts w:ascii="Museo Sans 300" w:hAnsi="Museo Sans 300"/>
          <w:sz w:val="20"/>
          <w:szCs w:val="20"/>
          <w:lang w:val="es-SV"/>
        </w:rPr>
        <w:t xml:space="preserve"> de </w:t>
      </w:r>
      <w:r w:rsidR="00AE789C">
        <w:rPr>
          <w:rFonts w:ascii="Museo Sans 300" w:hAnsi="Museo Sans 300"/>
          <w:sz w:val="20"/>
          <w:szCs w:val="20"/>
          <w:lang w:val="es-SV"/>
        </w:rPr>
        <w:t>febrero</w:t>
      </w:r>
      <w:r w:rsidR="00961C4C">
        <w:rPr>
          <w:rFonts w:ascii="Museo Sans 300" w:hAnsi="Museo Sans 300"/>
          <w:sz w:val="20"/>
          <w:szCs w:val="20"/>
          <w:lang w:val="es-SV"/>
        </w:rPr>
        <w:t xml:space="preserve"> </w:t>
      </w:r>
      <w:r w:rsidR="007F5D0A">
        <w:rPr>
          <w:rFonts w:ascii="Museo Sans 300" w:hAnsi="Museo Sans 300"/>
          <w:sz w:val="20"/>
          <w:szCs w:val="20"/>
          <w:lang w:val="es-SV"/>
        </w:rPr>
        <w:t>de</w:t>
      </w:r>
      <w:r w:rsidR="003737DB">
        <w:rPr>
          <w:rFonts w:ascii="Museo Sans 300" w:hAnsi="Museo Sans 300"/>
          <w:sz w:val="20"/>
          <w:szCs w:val="20"/>
          <w:lang w:val="es-SV"/>
        </w:rPr>
        <w:t xml:space="preserve"> este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D46860">
        <w:rPr>
          <w:rFonts w:ascii="Museo Sans 300" w:hAnsi="Museo Sans 300"/>
          <w:sz w:val="20"/>
          <w:szCs w:val="20"/>
          <w:lang w:val="es-SV"/>
        </w:rPr>
        <w:t>CAESS</w:t>
      </w:r>
      <w:r w:rsidR="00FC0357">
        <w:rPr>
          <w:rFonts w:ascii="Museo Sans 300" w:hAnsi="Museo Sans 300"/>
          <w:sz w:val="20"/>
          <w:szCs w:val="20"/>
          <w:lang w:val="es-SV"/>
        </w:rPr>
        <w:t>, S.A. de 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876C35">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4B539FF9" w14:textId="00442459" w:rsidR="00AE789C" w:rsidRDefault="00AE789C" w:rsidP="00AE789C">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 xml:space="preserve">El </w:t>
      </w:r>
      <w:r>
        <w:rPr>
          <w:rFonts w:ascii="Museo Sans 300" w:hAnsi="Museo Sans 300"/>
          <w:sz w:val="20"/>
          <w:szCs w:val="20"/>
        </w:rPr>
        <w:t>citado</w:t>
      </w:r>
      <w:r w:rsidRPr="70478C62">
        <w:rPr>
          <w:rFonts w:ascii="Museo Sans 300" w:hAnsi="Museo Sans 300"/>
          <w:sz w:val="20"/>
          <w:szCs w:val="20"/>
        </w:rPr>
        <w:t xml:space="preserve"> acuerdo fue notificado</w:t>
      </w:r>
      <w:r>
        <w:rPr>
          <w:rFonts w:ascii="Museo Sans 300" w:hAnsi="Museo Sans 300"/>
          <w:sz w:val="20"/>
          <w:szCs w:val="20"/>
        </w:rPr>
        <w:t xml:space="preserve"> a la</w:t>
      </w:r>
      <w:r w:rsidR="00AB06D9">
        <w:rPr>
          <w:rFonts w:ascii="Museo Sans 300" w:hAnsi="Museo Sans 300"/>
          <w:sz w:val="20"/>
          <w:szCs w:val="20"/>
        </w:rPr>
        <w:t>s partes el día diez de febrero del presente año,</w:t>
      </w:r>
      <w:r w:rsidRPr="70478C62">
        <w:rPr>
          <w:rFonts w:ascii="Museo Sans 300" w:hAnsi="Museo Sans 300"/>
          <w:sz w:val="20"/>
          <w:szCs w:val="20"/>
        </w:rPr>
        <w:t xml:space="preserve"> por lo que el plazo otorgado a la distribuidora finalizó el día </w:t>
      </w:r>
      <w:r w:rsidR="00AB06D9">
        <w:rPr>
          <w:rFonts w:ascii="Museo Sans 300" w:hAnsi="Museo Sans 300"/>
          <w:sz w:val="20"/>
          <w:szCs w:val="20"/>
        </w:rPr>
        <w:t>veinticuatro</w:t>
      </w:r>
      <w:r>
        <w:rPr>
          <w:rFonts w:ascii="Museo Sans 300" w:hAnsi="Museo Sans 300"/>
          <w:sz w:val="20"/>
          <w:szCs w:val="20"/>
        </w:rPr>
        <w:t xml:space="preserve"> del mismo mes y año.</w:t>
      </w:r>
    </w:p>
    <w:p w14:paraId="69C3A644" w14:textId="77777777" w:rsidR="00AE789C" w:rsidRDefault="00AE789C" w:rsidP="00AE789C">
      <w:pPr>
        <w:pStyle w:val="Prrafodelista"/>
        <w:tabs>
          <w:tab w:val="left" w:pos="426"/>
        </w:tabs>
        <w:ind w:left="426"/>
        <w:jc w:val="both"/>
        <w:rPr>
          <w:rFonts w:ascii="Museo Sans 300" w:hAnsi="Museo Sans 300"/>
          <w:sz w:val="20"/>
          <w:szCs w:val="20"/>
        </w:rPr>
      </w:pPr>
    </w:p>
    <w:p w14:paraId="4C8D600C" w14:textId="5763EF07" w:rsidR="00574AF9" w:rsidRPr="006D4EF8" w:rsidRDefault="00574AF9" w:rsidP="00574AF9">
      <w:pPr>
        <w:tabs>
          <w:tab w:val="left" w:pos="426"/>
        </w:tabs>
        <w:spacing w:after="0" w:line="0" w:lineRule="atLeast"/>
        <w:ind w:left="426"/>
        <w:contextualSpacing/>
        <w:jc w:val="both"/>
        <w:rPr>
          <w:rFonts w:ascii="Museo Sans 300" w:hAnsi="Museo Sans 300"/>
          <w:sz w:val="20"/>
          <w:szCs w:val="20"/>
          <w:lang w:eastAsia="es-SV"/>
        </w:rPr>
      </w:pPr>
      <w:bookmarkStart w:id="0" w:name="_Hlk82434434"/>
      <w:r w:rsidRPr="00B852C5">
        <w:rPr>
          <w:rFonts w:ascii="Museo Sans 300" w:hAnsi="Museo Sans 300"/>
          <w:sz w:val="20"/>
          <w:szCs w:val="20"/>
          <w:lang w:val="es-ES_tradnl"/>
        </w:rPr>
        <w:t>El</w:t>
      </w:r>
      <w:r>
        <w:rPr>
          <w:rFonts w:ascii="Museo Sans 300" w:hAnsi="Museo Sans 300"/>
          <w:sz w:val="20"/>
          <w:szCs w:val="20"/>
          <w:lang w:val="es-ES_tradnl"/>
        </w:rPr>
        <w:t xml:space="preserve"> día veintisiete de febrero de este año</w:t>
      </w:r>
      <w:r w:rsidRPr="00B852C5">
        <w:rPr>
          <w:rFonts w:ascii="Museo Sans 300" w:hAnsi="Museo Sans 300"/>
          <w:sz w:val="20"/>
          <w:szCs w:val="20"/>
          <w:lang w:val="es-ES_tradnl"/>
        </w:rPr>
        <w:t>,</w:t>
      </w:r>
      <w:r>
        <w:rPr>
          <w:rFonts w:ascii="Museo Sans 300" w:hAnsi="Museo Sans 300"/>
          <w:sz w:val="20"/>
          <w:szCs w:val="20"/>
          <w:lang w:val="es-ES_tradnl"/>
        </w:rPr>
        <w:t xml:space="preserve"> </w:t>
      </w:r>
      <w:r w:rsidRPr="001B17D7">
        <w:rPr>
          <w:rFonts w:ascii="Museo Sans 300" w:hAnsi="Museo Sans 300"/>
          <w:sz w:val="20"/>
          <w:szCs w:val="20"/>
          <w:lang w:val="es-ES_tradnl"/>
        </w:rPr>
        <w:t>el</w:t>
      </w:r>
      <w:r>
        <w:rPr>
          <w:rFonts w:ascii="Museo Sans 300" w:hAnsi="Museo Sans 300"/>
          <w:sz w:val="20"/>
          <w:szCs w:val="20"/>
          <w:lang w:val="es-ES_tradnl"/>
        </w:rPr>
        <w:t xml:space="preserve"> </w:t>
      </w:r>
      <w:r w:rsidRPr="001B17D7">
        <w:rPr>
          <w:rFonts w:ascii="Museo Sans 300" w:hAnsi="Museo Sans 300"/>
          <w:sz w:val="20"/>
          <w:szCs w:val="20"/>
          <w:lang w:val="es-ES_tradnl"/>
        </w:rPr>
        <w:t>ingeniero</w:t>
      </w:r>
      <w:r>
        <w:rPr>
          <w:rFonts w:ascii="Museo Sans 300" w:hAnsi="Museo Sans 300"/>
          <w:sz w:val="20"/>
          <w:szCs w:val="20"/>
          <w:lang w:val="es-ES_tradnl"/>
        </w:rPr>
        <w:t xml:space="preserve"> </w:t>
      </w:r>
      <w:r w:rsidR="00E41302">
        <w:rPr>
          <w:rFonts w:ascii="Museo Sans 300" w:hAnsi="Museo Sans 300"/>
          <w:sz w:val="20"/>
          <w:szCs w:val="20"/>
          <w:lang w:val="es-ES_tradnl"/>
        </w:rPr>
        <w:t>xxx</w:t>
      </w:r>
      <w:r w:rsidRPr="001B17D7">
        <w:rPr>
          <w:rFonts w:ascii="Museo Sans 300" w:hAnsi="Museo Sans 300"/>
          <w:sz w:val="20"/>
          <w:szCs w:val="20"/>
          <w:lang w:val="es-ES"/>
        </w:rPr>
        <w:t>,</w:t>
      </w:r>
      <w:r>
        <w:rPr>
          <w:rFonts w:ascii="Museo Sans 300" w:hAnsi="Museo Sans 300"/>
          <w:sz w:val="20"/>
          <w:szCs w:val="20"/>
          <w:lang w:val="es-ES"/>
        </w:rPr>
        <w:t xml:space="preserve"> </w:t>
      </w:r>
      <w:r w:rsidRPr="001B17D7">
        <w:rPr>
          <w:rFonts w:ascii="Museo Sans 300" w:hAnsi="Museo Sans 300"/>
          <w:sz w:val="20"/>
          <w:szCs w:val="20"/>
          <w:lang w:val="es-ES"/>
        </w:rPr>
        <w:t>apoderado</w:t>
      </w:r>
      <w:r>
        <w:rPr>
          <w:rFonts w:ascii="Museo Sans 300" w:hAnsi="Museo Sans 300"/>
          <w:sz w:val="20"/>
          <w:szCs w:val="20"/>
          <w:lang w:val="es-ES"/>
        </w:rPr>
        <w:t xml:space="preserve"> </w:t>
      </w:r>
      <w:r w:rsidRPr="001B17D7">
        <w:rPr>
          <w:rFonts w:ascii="Museo Sans 300" w:hAnsi="Museo Sans 300"/>
          <w:sz w:val="20"/>
          <w:szCs w:val="20"/>
          <w:lang w:val="es-ES"/>
        </w:rPr>
        <w:t>especial</w:t>
      </w:r>
      <w:r>
        <w:rPr>
          <w:rFonts w:ascii="Museo Sans 300" w:hAnsi="Museo Sans 300"/>
          <w:sz w:val="20"/>
          <w:szCs w:val="20"/>
          <w:lang w:val="es-ES"/>
        </w:rPr>
        <w:t xml:space="preserve"> </w:t>
      </w:r>
      <w:r w:rsidRPr="001B17D7">
        <w:rPr>
          <w:rFonts w:ascii="Museo Sans 300" w:hAnsi="Museo Sans 300"/>
          <w:sz w:val="20"/>
          <w:szCs w:val="20"/>
          <w:lang w:val="es-ES"/>
        </w:rPr>
        <w:t>de</w:t>
      </w:r>
      <w:r>
        <w:rPr>
          <w:rFonts w:ascii="Museo Sans 300" w:hAnsi="Museo Sans 300"/>
          <w:sz w:val="20"/>
          <w:szCs w:val="20"/>
          <w:lang w:val="es-ES"/>
        </w:rPr>
        <w:t xml:space="preserve"> </w:t>
      </w:r>
      <w:r w:rsidRPr="001B17D7">
        <w:rPr>
          <w:rFonts w:ascii="Museo Sans 300" w:hAnsi="Museo Sans 300"/>
          <w:sz w:val="20"/>
          <w:szCs w:val="20"/>
          <w:lang w:val="es-ES"/>
        </w:rPr>
        <w:t>la</w:t>
      </w:r>
      <w:r>
        <w:rPr>
          <w:rFonts w:ascii="Museo Sans 300" w:hAnsi="Museo Sans 300"/>
          <w:sz w:val="20"/>
          <w:szCs w:val="20"/>
          <w:lang w:val="es-ES"/>
        </w:rPr>
        <w:t xml:space="preserve"> </w:t>
      </w:r>
      <w:r w:rsidRPr="001B17D7">
        <w:rPr>
          <w:rFonts w:ascii="Museo Sans 300" w:hAnsi="Museo Sans 300"/>
          <w:sz w:val="20"/>
          <w:szCs w:val="20"/>
          <w:lang w:val="es-ES"/>
        </w:rPr>
        <w:t>sociedad</w:t>
      </w:r>
      <w:r>
        <w:rPr>
          <w:rFonts w:ascii="Museo Sans 300" w:eastAsia="Times New Roman" w:hAnsi="Museo Sans 300"/>
          <w:sz w:val="20"/>
          <w:szCs w:val="20"/>
          <w:lang w:eastAsia="es-SV"/>
        </w:rPr>
        <w:t xml:space="preserve"> CAESS, S.A. de C.V</w:t>
      </w:r>
      <w:r w:rsidRPr="00C908D1">
        <w:rPr>
          <w:rFonts w:ascii="Museo Sans 300" w:eastAsia="Times New Roman" w:hAnsi="Museo Sans 300"/>
          <w:sz w:val="20"/>
          <w:szCs w:val="20"/>
          <w:lang w:eastAsia="es-SV"/>
        </w:rPr>
        <w:t>.</w:t>
      </w:r>
      <w:r>
        <w:rPr>
          <w:rFonts w:ascii="Museo Sans 300" w:eastAsia="Times New Roman" w:hAnsi="Museo Sans 300"/>
          <w:sz w:val="20"/>
          <w:szCs w:val="20"/>
          <w:lang w:eastAsia="es-SV"/>
        </w:rPr>
        <w:t>,</w:t>
      </w:r>
      <w:r>
        <w:rPr>
          <w:rFonts w:ascii="Museo Sans 300" w:hAnsi="Museo Sans 300"/>
          <w:sz w:val="20"/>
          <w:szCs w:val="20"/>
          <w:lang w:val="es-ES_tradnl" w:eastAsia="es-SV"/>
        </w:rPr>
        <w:t xml:space="preserve"> </w:t>
      </w:r>
      <w:r w:rsidRPr="00C908D1">
        <w:rPr>
          <w:rFonts w:ascii="Museo Sans 300" w:hAnsi="Museo Sans 300"/>
          <w:sz w:val="20"/>
          <w:szCs w:val="20"/>
          <w:lang w:val="es-ES_tradnl" w:eastAsia="es-SV"/>
        </w:rPr>
        <w:t>presentó</w:t>
      </w:r>
      <w:r>
        <w:rPr>
          <w:rFonts w:ascii="Museo Sans 300" w:hAnsi="Museo Sans 300"/>
          <w:sz w:val="20"/>
          <w:szCs w:val="20"/>
          <w:lang w:val="es-ES_tradnl" w:eastAsia="es-SV"/>
        </w:rPr>
        <w:t xml:space="preserve"> </w:t>
      </w:r>
      <w:r w:rsidRPr="00C908D1">
        <w:rPr>
          <w:rFonts w:ascii="Museo Sans 300" w:hAnsi="Museo Sans 300"/>
          <w:sz w:val="20"/>
          <w:szCs w:val="20"/>
          <w:lang w:val="es-ES_tradnl" w:eastAsia="es-SV"/>
        </w:rPr>
        <w:t>un</w:t>
      </w:r>
      <w:r>
        <w:rPr>
          <w:rFonts w:ascii="Museo Sans 300" w:hAnsi="Museo Sans 300"/>
          <w:sz w:val="20"/>
          <w:szCs w:val="20"/>
          <w:lang w:val="es-ES_tradnl" w:eastAsia="es-SV"/>
        </w:rPr>
        <w:t xml:space="preserve"> </w:t>
      </w:r>
      <w:r w:rsidRPr="00C908D1">
        <w:rPr>
          <w:rFonts w:ascii="Museo Sans 300" w:hAnsi="Museo Sans 300"/>
          <w:sz w:val="20"/>
          <w:szCs w:val="20"/>
          <w:lang w:val="es-ES_tradnl" w:eastAsia="es-SV"/>
        </w:rPr>
        <w:t>escrito</w:t>
      </w:r>
      <w:r>
        <w:rPr>
          <w:rFonts w:ascii="Museo Sans 300" w:hAnsi="Museo Sans 300"/>
          <w:sz w:val="20"/>
          <w:szCs w:val="20"/>
          <w:lang w:val="es-ES_tradnl" w:eastAsia="es-SV"/>
        </w:rPr>
        <w:t xml:space="preserve"> </w:t>
      </w:r>
      <w:r w:rsidRPr="00C908D1">
        <w:rPr>
          <w:rFonts w:ascii="Museo Sans 300" w:hAnsi="Museo Sans 300"/>
          <w:sz w:val="20"/>
          <w:szCs w:val="20"/>
          <w:lang w:val="es-ES" w:eastAsia="es-SV"/>
        </w:rPr>
        <w:t>por</w:t>
      </w:r>
      <w:r>
        <w:rPr>
          <w:rFonts w:ascii="Museo Sans 300" w:hAnsi="Museo Sans 300"/>
          <w:sz w:val="20"/>
          <w:szCs w:val="20"/>
          <w:lang w:val="es-ES" w:eastAsia="es-SV"/>
        </w:rPr>
        <w:t xml:space="preserve"> </w:t>
      </w:r>
      <w:r w:rsidRPr="00C908D1">
        <w:rPr>
          <w:rFonts w:ascii="Museo Sans 300" w:hAnsi="Museo Sans 300"/>
          <w:sz w:val="20"/>
          <w:szCs w:val="20"/>
          <w:lang w:val="es-ES" w:eastAsia="es-SV"/>
        </w:rPr>
        <w:t>medio</w:t>
      </w:r>
      <w:r>
        <w:rPr>
          <w:rFonts w:ascii="Museo Sans 300" w:hAnsi="Museo Sans 300"/>
          <w:sz w:val="20"/>
          <w:szCs w:val="20"/>
          <w:lang w:val="es-ES" w:eastAsia="es-SV"/>
        </w:rPr>
        <w:t xml:space="preserve"> </w:t>
      </w:r>
      <w:r w:rsidRPr="00C908D1">
        <w:rPr>
          <w:rFonts w:ascii="Museo Sans 300" w:hAnsi="Museo Sans 300"/>
          <w:sz w:val="20"/>
          <w:szCs w:val="20"/>
          <w:lang w:val="es-ES" w:eastAsia="es-SV"/>
        </w:rPr>
        <w:t>del</w:t>
      </w:r>
      <w:r>
        <w:rPr>
          <w:rFonts w:ascii="Museo Sans 300" w:hAnsi="Museo Sans 300"/>
          <w:sz w:val="20"/>
          <w:szCs w:val="20"/>
          <w:lang w:val="es-ES" w:eastAsia="es-SV"/>
        </w:rPr>
        <w:t xml:space="preserve"> </w:t>
      </w:r>
      <w:r w:rsidRPr="00C908D1">
        <w:rPr>
          <w:rFonts w:ascii="Museo Sans 300" w:hAnsi="Museo Sans 300"/>
          <w:sz w:val="20"/>
          <w:szCs w:val="20"/>
          <w:lang w:val="es-ES" w:eastAsia="es-SV"/>
        </w:rPr>
        <w:t>cual</w:t>
      </w:r>
      <w:r>
        <w:rPr>
          <w:rFonts w:ascii="Museo Sans 300" w:hAnsi="Museo Sans 300"/>
          <w:sz w:val="20"/>
          <w:szCs w:val="20"/>
          <w:lang w:val="es-ES" w:eastAsia="es-SV"/>
        </w:rPr>
        <w:t xml:space="preserve"> solicitó se le conceda una prórroga de cinco días hábiles adicionales, por encontrarse recopilando la documentación vinculada co</w:t>
      </w:r>
      <w:r w:rsidRPr="00C908D1">
        <w:rPr>
          <w:rFonts w:ascii="Museo Sans 300" w:hAnsi="Museo Sans 300"/>
          <w:sz w:val="20"/>
          <w:szCs w:val="20"/>
          <w:lang w:val="es-ES" w:eastAsia="es-SV"/>
        </w:rPr>
        <w:t>n</w:t>
      </w:r>
      <w:r>
        <w:rPr>
          <w:rFonts w:ascii="Museo Sans 300" w:hAnsi="Museo Sans 300"/>
          <w:sz w:val="20"/>
          <w:szCs w:val="20"/>
          <w:lang w:val="es-ES" w:eastAsia="es-SV"/>
        </w:rPr>
        <w:t xml:space="preserve"> </w:t>
      </w:r>
      <w:r w:rsidRPr="00C908D1">
        <w:rPr>
          <w:rFonts w:ascii="Museo Sans 300" w:hAnsi="Museo Sans 300"/>
          <w:sz w:val="20"/>
          <w:szCs w:val="20"/>
          <w:lang w:val="es-ES" w:eastAsia="es-SV"/>
        </w:rPr>
        <w:t>el</w:t>
      </w:r>
      <w:r>
        <w:rPr>
          <w:rFonts w:ascii="Museo Sans 300" w:hAnsi="Museo Sans 300"/>
          <w:sz w:val="20"/>
          <w:szCs w:val="20"/>
          <w:lang w:val="es-ES" w:eastAsia="es-SV"/>
        </w:rPr>
        <w:t xml:space="preserve"> requerimiento contenido en el </w:t>
      </w:r>
      <w:r w:rsidRPr="00C908D1">
        <w:rPr>
          <w:rFonts w:ascii="Museo Sans 300" w:hAnsi="Museo Sans 300"/>
          <w:sz w:val="20"/>
          <w:szCs w:val="20"/>
          <w:lang w:val="es-ES_tradnl" w:eastAsia="es-SV"/>
        </w:rPr>
        <w:t>acuerdo</w:t>
      </w:r>
      <w:r>
        <w:rPr>
          <w:rFonts w:ascii="Museo Sans 300" w:hAnsi="Museo Sans 300"/>
          <w:sz w:val="20"/>
          <w:szCs w:val="20"/>
          <w:lang w:val="es-ES_tradnl" w:eastAsia="es-SV"/>
        </w:rPr>
        <w:t xml:space="preserve"> </w:t>
      </w:r>
      <w:proofErr w:type="spellStart"/>
      <w:r w:rsidRPr="00C908D1">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w:t>
      </w:r>
      <w:r w:rsidRPr="00C908D1">
        <w:rPr>
          <w:rFonts w:ascii="Museo Sans 300" w:hAnsi="Museo Sans 300"/>
          <w:sz w:val="20"/>
          <w:szCs w:val="20"/>
          <w:lang w:val="es-ES_tradnl" w:eastAsia="es-SV"/>
        </w:rPr>
        <w:t>E-</w:t>
      </w:r>
      <w:r>
        <w:rPr>
          <w:rFonts w:ascii="Museo Sans 300" w:hAnsi="Museo Sans 300"/>
          <w:sz w:val="20"/>
          <w:szCs w:val="20"/>
          <w:lang w:val="es-ES_tradnl" w:eastAsia="es-SV"/>
        </w:rPr>
        <w:t>0128-2023</w:t>
      </w:r>
      <w:r w:rsidRPr="00C908D1">
        <w:rPr>
          <w:rFonts w:ascii="Museo Sans 300" w:hAnsi="Museo Sans 300"/>
          <w:sz w:val="20"/>
          <w:szCs w:val="20"/>
          <w:lang w:val="es-ES_tradnl" w:eastAsia="es-SV"/>
        </w:rPr>
        <w:t>-CAU.</w:t>
      </w:r>
    </w:p>
    <w:p w14:paraId="66AA9748" w14:textId="77777777" w:rsidR="00574AF9" w:rsidRPr="003C6F11" w:rsidRDefault="00574AF9" w:rsidP="00574AF9">
      <w:pPr>
        <w:spacing w:after="0" w:line="0" w:lineRule="atLeast"/>
        <w:ind w:left="426"/>
        <w:jc w:val="both"/>
        <w:rPr>
          <w:rFonts w:ascii="Museo Sans 300" w:hAnsi="Museo Sans 300"/>
          <w:sz w:val="20"/>
          <w:szCs w:val="20"/>
          <w:lang w:eastAsia="es-SV"/>
        </w:rPr>
      </w:pPr>
    </w:p>
    <w:p w14:paraId="00CD59F4" w14:textId="3D34E2B0" w:rsidR="00FC44D0" w:rsidRDefault="00574AF9" w:rsidP="00260CBB">
      <w:pPr>
        <w:tabs>
          <w:tab w:val="left" w:pos="426"/>
        </w:tabs>
        <w:spacing w:after="0" w:line="0" w:lineRule="atLeast"/>
        <w:ind w:left="426"/>
        <w:contextualSpacing/>
        <w:jc w:val="both"/>
        <w:rPr>
          <w:rFonts w:ascii="Museo Sans 300" w:eastAsia="Arial" w:hAnsi="Museo Sans 300"/>
          <w:sz w:val="20"/>
          <w:szCs w:val="20"/>
          <w:lang w:val="es-ES_tradnl"/>
        </w:rPr>
      </w:pPr>
      <w:r>
        <w:rPr>
          <w:rFonts w:ascii="Museo Sans 300" w:hAnsi="Museo Sans 300"/>
          <w:sz w:val="20"/>
          <w:szCs w:val="20"/>
          <w:lang w:val="es-ES_tradnl"/>
        </w:rPr>
        <w:t>El día siete de marzo del presente año</w:t>
      </w:r>
      <w:r w:rsidRPr="00055AE7">
        <w:rPr>
          <w:rFonts w:ascii="Museo Sans 300" w:hAnsi="Museo Sans 300"/>
          <w:sz w:val="20"/>
          <w:szCs w:val="20"/>
          <w:lang w:val="es-ES_tradnl"/>
        </w:rPr>
        <w:t>,</w:t>
      </w:r>
      <w:r>
        <w:rPr>
          <w:rFonts w:ascii="Museo Sans 300" w:hAnsi="Museo Sans 300"/>
          <w:sz w:val="20"/>
          <w:szCs w:val="20"/>
          <w:lang w:val="es-ES_tradnl"/>
        </w:rPr>
        <w:t xml:space="preserve"> </w:t>
      </w:r>
      <w:r w:rsidRPr="001B17D7">
        <w:rPr>
          <w:rFonts w:ascii="Museo Sans 300" w:hAnsi="Museo Sans 300"/>
          <w:sz w:val="20"/>
          <w:szCs w:val="20"/>
          <w:lang w:val="es-ES"/>
        </w:rPr>
        <w:t>la</w:t>
      </w:r>
      <w:r>
        <w:rPr>
          <w:rFonts w:ascii="Museo Sans 300" w:hAnsi="Museo Sans 300"/>
          <w:sz w:val="20"/>
          <w:szCs w:val="20"/>
          <w:lang w:val="es-ES"/>
        </w:rPr>
        <w:t xml:space="preserve"> </w:t>
      </w:r>
      <w:r w:rsidRPr="001B17D7">
        <w:rPr>
          <w:rFonts w:ascii="Museo Sans 300" w:hAnsi="Museo Sans 300"/>
          <w:sz w:val="20"/>
          <w:szCs w:val="20"/>
          <w:lang w:val="es-ES"/>
        </w:rPr>
        <w:t>sociedad</w:t>
      </w:r>
      <w:r>
        <w:rPr>
          <w:rFonts w:ascii="Museo Sans 300" w:eastAsia="Times New Roman" w:hAnsi="Museo Sans 300"/>
          <w:sz w:val="20"/>
          <w:szCs w:val="20"/>
          <w:lang w:eastAsia="es-SV"/>
        </w:rPr>
        <w:t xml:space="preserve"> CAESS, S.A. de C.V</w:t>
      </w:r>
      <w:r w:rsidRPr="00C908D1">
        <w:rPr>
          <w:rFonts w:ascii="Museo Sans 300" w:eastAsia="Times New Roman" w:hAnsi="Museo Sans 300"/>
          <w:sz w:val="20"/>
          <w:szCs w:val="20"/>
          <w:lang w:eastAsia="es-SV"/>
        </w:rPr>
        <w:t>.</w:t>
      </w:r>
      <w:r>
        <w:rPr>
          <w:rFonts w:ascii="Museo Sans 300" w:hAnsi="Museo Sans 300"/>
          <w:sz w:val="20"/>
          <w:szCs w:val="20"/>
          <w:lang w:val="es-ES_tradnl"/>
        </w:rPr>
        <w:t>,</w:t>
      </w:r>
      <w:r w:rsidRPr="0044141B">
        <w:rPr>
          <w:rFonts w:ascii="Museo Sans 300" w:hAnsi="Museo Sans 300"/>
          <w:sz w:val="20"/>
          <w:szCs w:val="20"/>
          <w:lang w:val="es-ES_tradnl"/>
        </w:rPr>
        <w:t xml:space="preserve"> </w:t>
      </w:r>
      <w:bookmarkEnd w:id="0"/>
      <w:r w:rsidR="00260CBB" w:rsidRPr="00C908D1">
        <w:rPr>
          <w:rFonts w:ascii="Museo Sans 300" w:eastAsia="Arial" w:hAnsi="Museo Sans 300"/>
          <w:sz w:val="20"/>
          <w:szCs w:val="20"/>
          <w:lang w:val="es-ES_tradnl" w:eastAsia="es-SV"/>
        </w:rPr>
        <w:t>presentó</w:t>
      </w:r>
      <w:r w:rsidR="00260CBB" w:rsidRPr="00E41D0E">
        <w:rPr>
          <w:rFonts w:ascii="Museo Sans 300" w:eastAsia="Arial" w:hAnsi="Museo Sans 300"/>
          <w:sz w:val="20"/>
          <w:szCs w:val="20"/>
          <w:lang w:val="es-ES_tradnl"/>
        </w:rPr>
        <w:t xml:space="preserve"> un escrito en el cual adjuntó un informe técnico del caso y pruebas documentales </w:t>
      </w:r>
      <w:r w:rsidR="00260CBB">
        <w:rPr>
          <w:rFonts w:ascii="Museo Sans 300" w:eastAsia="Arial" w:hAnsi="Museo Sans 300"/>
          <w:sz w:val="20"/>
          <w:szCs w:val="20"/>
          <w:lang w:val="es-ES_tradnl"/>
        </w:rPr>
        <w:t>vinculadas a</w:t>
      </w:r>
      <w:r w:rsidR="00260CBB" w:rsidRPr="00E41D0E">
        <w:rPr>
          <w:rFonts w:ascii="Museo Sans 300" w:eastAsia="Arial" w:hAnsi="Museo Sans 300"/>
          <w:sz w:val="20"/>
          <w:szCs w:val="20"/>
          <w:lang w:val="es-ES_tradnl"/>
        </w:rPr>
        <w:t>l cobro</w:t>
      </w:r>
      <w:r w:rsidR="00260CBB">
        <w:rPr>
          <w:rFonts w:ascii="Museo Sans 300" w:eastAsia="Arial" w:hAnsi="Museo Sans 300"/>
          <w:sz w:val="20"/>
          <w:szCs w:val="20"/>
          <w:lang w:val="es-ES_tradnl"/>
        </w:rPr>
        <w:t xml:space="preserve"> en concepto de energía no registrada</w:t>
      </w:r>
      <w:r w:rsidR="00260CBB" w:rsidRPr="00E41D0E">
        <w:rPr>
          <w:rFonts w:ascii="Museo Sans 300" w:eastAsia="Arial" w:hAnsi="Museo Sans 300"/>
          <w:sz w:val="20"/>
          <w:szCs w:val="20"/>
          <w:lang w:val="es-ES_tradnl"/>
        </w:rPr>
        <w:t>.</w:t>
      </w:r>
    </w:p>
    <w:p w14:paraId="6ACDF169" w14:textId="77777777" w:rsidR="00981BA2" w:rsidRDefault="00981BA2" w:rsidP="00260CBB">
      <w:pPr>
        <w:tabs>
          <w:tab w:val="left" w:pos="426"/>
        </w:tabs>
        <w:spacing w:after="0" w:line="0" w:lineRule="atLeast"/>
        <w:ind w:left="426"/>
        <w:contextualSpacing/>
        <w:jc w:val="both"/>
        <w:rPr>
          <w:rFonts w:ascii="Museo Sans 300" w:eastAsia="Museo Sans 300" w:hAnsi="Museo Sans 300" w:cs="Museo Sans 300"/>
          <w:sz w:val="20"/>
          <w:szCs w:val="20"/>
          <w:lang w:val="es-ES"/>
        </w:rPr>
      </w:pPr>
    </w:p>
    <w:p w14:paraId="04B53E0E" w14:textId="2E7577B1" w:rsidR="00056060" w:rsidRDefault="00056060" w:rsidP="00056060">
      <w:pPr>
        <w:spacing w:after="0" w:line="240" w:lineRule="auto"/>
        <w:ind w:left="426"/>
        <w:jc w:val="both"/>
        <w:rPr>
          <w:rFonts w:ascii="Museo Sans 300" w:eastAsia="Museo Sans 300" w:hAnsi="Museo Sans 300" w:cs="Museo Sans 300"/>
          <w:sz w:val="20"/>
          <w:szCs w:val="20"/>
          <w:lang w:val="es-ES"/>
        </w:rPr>
      </w:pPr>
      <w:r>
        <w:rPr>
          <w:rFonts w:ascii="Museo Sans 300" w:eastAsia="Museo Sans 300" w:hAnsi="Museo Sans 300" w:cs="Museo Sans 300"/>
          <w:sz w:val="20"/>
          <w:szCs w:val="20"/>
          <w:lang w:val="es-ES"/>
        </w:rPr>
        <w:t xml:space="preserve">Mediante el memorando </w:t>
      </w:r>
      <w:proofErr w:type="spellStart"/>
      <w:r>
        <w:rPr>
          <w:rFonts w:ascii="Museo Sans 300" w:eastAsia="Museo Sans 300" w:hAnsi="Museo Sans 300" w:cs="Museo Sans 300"/>
          <w:sz w:val="20"/>
          <w:szCs w:val="20"/>
          <w:lang w:val="es-ES"/>
        </w:rPr>
        <w:t>N.°</w:t>
      </w:r>
      <w:proofErr w:type="spellEnd"/>
      <w:r>
        <w:rPr>
          <w:rFonts w:ascii="Museo Sans 300" w:eastAsia="Museo Sans 300" w:hAnsi="Museo Sans 300" w:cs="Museo Sans 300"/>
          <w:sz w:val="20"/>
          <w:szCs w:val="20"/>
          <w:lang w:val="es-ES"/>
        </w:rPr>
        <w:t xml:space="preserve"> M-</w:t>
      </w:r>
      <w:r w:rsidR="0096497F">
        <w:rPr>
          <w:rFonts w:ascii="Museo Sans 300" w:eastAsia="Museo Sans 300" w:hAnsi="Museo Sans 300" w:cs="Museo Sans 300"/>
          <w:sz w:val="20"/>
          <w:szCs w:val="20"/>
          <w:lang w:val="es-ES"/>
        </w:rPr>
        <w:t>01</w:t>
      </w:r>
      <w:r w:rsidR="0017507F">
        <w:rPr>
          <w:rFonts w:ascii="Museo Sans 300" w:eastAsia="Museo Sans 300" w:hAnsi="Museo Sans 300" w:cs="Museo Sans 300"/>
          <w:sz w:val="20"/>
          <w:szCs w:val="20"/>
          <w:lang w:val="es-ES"/>
        </w:rPr>
        <w:t>67</w:t>
      </w:r>
      <w:r>
        <w:rPr>
          <w:rFonts w:ascii="Museo Sans 300" w:eastAsia="Museo Sans 300" w:hAnsi="Museo Sans 300" w:cs="Museo Sans 300"/>
          <w:sz w:val="20"/>
          <w:szCs w:val="20"/>
          <w:lang w:val="es-ES"/>
        </w:rPr>
        <w:t>-CAU-</w:t>
      </w:r>
      <w:r w:rsidR="00F300E2">
        <w:rPr>
          <w:rFonts w:ascii="Museo Sans 300" w:eastAsia="Museo Sans 300" w:hAnsi="Museo Sans 300" w:cs="Museo Sans 300"/>
          <w:sz w:val="20"/>
          <w:szCs w:val="20"/>
          <w:lang w:val="es-ES"/>
        </w:rPr>
        <w:t>2</w:t>
      </w:r>
      <w:r w:rsidR="0017507F">
        <w:rPr>
          <w:rFonts w:ascii="Museo Sans 300" w:eastAsia="Museo Sans 300" w:hAnsi="Museo Sans 300" w:cs="Museo Sans 300"/>
          <w:sz w:val="20"/>
          <w:szCs w:val="20"/>
          <w:lang w:val="es-ES"/>
        </w:rPr>
        <w:t>023</w:t>
      </w:r>
      <w:r w:rsidR="00B22539">
        <w:rPr>
          <w:rFonts w:ascii="Museo Sans 300" w:eastAsia="Museo Sans 300" w:hAnsi="Museo Sans 300" w:cs="Museo Sans 300"/>
          <w:sz w:val="20"/>
          <w:szCs w:val="20"/>
          <w:lang w:val="es-ES"/>
        </w:rPr>
        <w:t>,</w:t>
      </w:r>
      <w:r>
        <w:rPr>
          <w:rFonts w:ascii="Museo Sans 300" w:eastAsia="Museo Sans 300" w:hAnsi="Museo Sans 300" w:cs="Museo Sans 300"/>
          <w:sz w:val="20"/>
          <w:szCs w:val="20"/>
          <w:lang w:val="es-ES"/>
        </w:rPr>
        <w:t xml:space="preserve"> de fecha </w:t>
      </w:r>
      <w:r w:rsidR="00E7567D">
        <w:rPr>
          <w:rFonts w:ascii="Museo Sans 300" w:eastAsia="Museo Sans 300" w:hAnsi="Museo Sans 300" w:cs="Museo Sans 300"/>
          <w:sz w:val="20"/>
          <w:szCs w:val="20"/>
          <w:lang w:val="es-ES"/>
        </w:rPr>
        <w:t>trece</w:t>
      </w:r>
      <w:r w:rsidR="006C4BC8">
        <w:rPr>
          <w:rFonts w:ascii="Museo Sans 300" w:eastAsia="Museo Sans 300" w:hAnsi="Museo Sans 300" w:cs="Museo Sans 300"/>
          <w:sz w:val="20"/>
          <w:szCs w:val="20"/>
          <w:lang w:val="es-ES"/>
        </w:rPr>
        <w:t xml:space="preserve"> de </w:t>
      </w:r>
      <w:r w:rsidR="00E7567D">
        <w:rPr>
          <w:rFonts w:ascii="Museo Sans 300" w:eastAsia="Museo Sans 300" w:hAnsi="Museo Sans 300" w:cs="Museo Sans 300"/>
          <w:sz w:val="20"/>
          <w:szCs w:val="20"/>
          <w:lang w:val="es-ES"/>
        </w:rPr>
        <w:t>marzo</w:t>
      </w:r>
      <w:r w:rsidR="00256589">
        <w:rPr>
          <w:rFonts w:ascii="Museo Sans 300" w:eastAsia="Museo Sans 300" w:hAnsi="Museo Sans 300" w:cs="Museo Sans 300"/>
          <w:sz w:val="20"/>
          <w:szCs w:val="20"/>
          <w:lang w:val="es-ES"/>
        </w:rPr>
        <w:t xml:space="preserve"> de</w:t>
      </w:r>
      <w:r w:rsidR="0017507F">
        <w:rPr>
          <w:rFonts w:ascii="Museo Sans 300" w:eastAsia="Museo Sans 300" w:hAnsi="Museo Sans 300" w:cs="Museo Sans 300"/>
          <w:sz w:val="20"/>
          <w:szCs w:val="20"/>
          <w:lang w:val="es-ES"/>
        </w:rPr>
        <w:t xml:space="preserve"> este año</w:t>
      </w:r>
      <w:r>
        <w:rPr>
          <w:rFonts w:ascii="Museo Sans 300" w:eastAsia="Museo Sans 300" w:hAnsi="Museo Sans 300" w:cs="Museo Sans 300"/>
          <w:sz w:val="20"/>
          <w:szCs w:val="20"/>
          <w:lang w:val="es-ES"/>
        </w:rPr>
        <w:t xml:space="preserve">, el CAU informó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contratación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un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perito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externo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solución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del</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presente</w:t>
      </w:r>
      <w:r>
        <w:rPr>
          <w:rFonts w:ascii="Museo Sans 300" w:eastAsia="Museo Sans 300" w:hAnsi="Museo Sans 300" w:cs="Museo Sans 300"/>
          <w:sz w:val="20"/>
          <w:szCs w:val="20"/>
          <w:lang w:val="es-ES"/>
        </w:rPr>
        <w:t xml:space="preserve"> reclamo</w:t>
      </w:r>
      <w:r w:rsidRPr="001377A7">
        <w:rPr>
          <w:rFonts w:ascii="Museo Sans 300" w:eastAsia="Museo Sans 300" w:hAnsi="Museo Sans 300" w:cs="Museo Sans 300"/>
          <w:sz w:val="20"/>
          <w:szCs w:val="20"/>
          <w:lang w:val="es-ES"/>
        </w:rPr>
        <w:t>,</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debido</w:t>
      </w:r>
      <w:r>
        <w:rPr>
          <w:rFonts w:ascii="Museo Sans 300" w:eastAsia="Museo Sans 300" w:hAnsi="Museo Sans 300" w:cs="Museo Sans 300"/>
          <w:sz w:val="20"/>
          <w:szCs w:val="20"/>
          <w:lang w:val="es-ES"/>
        </w:rPr>
        <w:t xml:space="preserve"> a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se</w:t>
      </w:r>
      <w:r>
        <w:rPr>
          <w:rFonts w:ascii="Museo Sans 300" w:eastAsia="Museo Sans 300" w:hAnsi="Museo Sans 300" w:cs="Museo Sans 300"/>
          <w:sz w:val="20"/>
          <w:szCs w:val="20"/>
          <w:lang w:val="es-ES"/>
        </w:rPr>
        <w:t xml:space="preserve"> contaba </w:t>
      </w:r>
      <w:r w:rsidRPr="001377A7">
        <w:rPr>
          <w:rFonts w:ascii="Museo Sans 300" w:eastAsia="Museo Sans 300" w:hAnsi="Museo Sans 300" w:cs="Museo Sans 300"/>
          <w:sz w:val="20"/>
          <w:szCs w:val="20"/>
          <w:lang w:val="es-ES"/>
        </w:rPr>
        <w:t>con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recursos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técnicos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realizar</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investigación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correspondiente.</w:t>
      </w:r>
    </w:p>
    <w:p w14:paraId="29A2B2E5" w14:textId="77777777" w:rsidR="009F04FE" w:rsidRDefault="009F04FE" w:rsidP="00056060">
      <w:pPr>
        <w:spacing w:after="0" w:line="240" w:lineRule="auto"/>
        <w:ind w:left="426"/>
        <w:jc w:val="both"/>
        <w:rPr>
          <w:rFonts w:ascii="Museo Sans 300" w:eastAsia="Museo Sans 300" w:hAnsi="Museo Sans 300" w:cs="Museo Sans 300"/>
          <w:sz w:val="20"/>
          <w:szCs w:val="20"/>
          <w:lang w:val="es-ES"/>
        </w:rPr>
      </w:pPr>
    </w:p>
    <w:p w14:paraId="3C6F93F6" w14:textId="77777777" w:rsidR="007F300E" w:rsidRPr="00C8612A" w:rsidRDefault="00263E33" w:rsidP="007F300E">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F300E" w:rsidRPr="00C8612A">
        <w:rPr>
          <w:rFonts w:ascii="Museo Sans 500" w:hAnsi="Museo Sans 500"/>
          <w:b/>
          <w:bCs/>
          <w:sz w:val="20"/>
          <w:szCs w:val="20"/>
        </w:rPr>
        <w:t xml:space="preserve">, informe técnico y alegatos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39C7E54" w14:textId="0F1BC937" w:rsidR="007F300E" w:rsidRPr="00B22539" w:rsidRDefault="00B10A1B" w:rsidP="00B22539">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rPr>
        <w:t>Por medio del acuerdo</w:t>
      </w:r>
      <w:r w:rsidRPr="00C32DD7">
        <w:rPr>
          <w:rFonts w:ascii="Museo Sans 300" w:hAnsi="Museo Sans 300"/>
          <w:sz w:val="20"/>
          <w:szCs w:val="20"/>
        </w:rPr>
        <w:t xml:space="preserve"> </w:t>
      </w:r>
      <w:proofErr w:type="spellStart"/>
      <w:r w:rsidRPr="00C32DD7">
        <w:rPr>
          <w:rFonts w:ascii="Museo Sans 300" w:hAnsi="Museo Sans 300"/>
          <w:sz w:val="20"/>
          <w:szCs w:val="20"/>
        </w:rPr>
        <w:t>N.°</w:t>
      </w:r>
      <w:proofErr w:type="spellEnd"/>
      <w:r>
        <w:rPr>
          <w:rFonts w:ascii="Museo Sans 300" w:hAnsi="Museo Sans 300"/>
          <w:sz w:val="20"/>
          <w:szCs w:val="20"/>
        </w:rPr>
        <w:t xml:space="preserve"> </w:t>
      </w:r>
      <w:r w:rsidR="00F300E2">
        <w:rPr>
          <w:rFonts w:ascii="Museo Sans 300" w:hAnsi="Museo Sans 300"/>
          <w:sz w:val="20"/>
          <w:szCs w:val="20"/>
        </w:rPr>
        <w:t>E-</w:t>
      </w:r>
      <w:r w:rsidR="00941337">
        <w:rPr>
          <w:rFonts w:ascii="Museo Sans 300" w:hAnsi="Museo Sans 300"/>
          <w:sz w:val="20"/>
          <w:szCs w:val="20"/>
        </w:rPr>
        <w:t>0</w:t>
      </w:r>
      <w:r w:rsidR="003B663B">
        <w:rPr>
          <w:rFonts w:ascii="Museo Sans 300" w:hAnsi="Museo Sans 300"/>
          <w:sz w:val="20"/>
          <w:szCs w:val="20"/>
        </w:rPr>
        <w:t>2</w:t>
      </w:r>
      <w:r w:rsidR="00E7567D">
        <w:rPr>
          <w:rFonts w:ascii="Museo Sans 300" w:hAnsi="Museo Sans 300"/>
          <w:sz w:val="20"/>
          <w:szCs w:val="20"/>
        </w:rPr>
        <w:t>7</w:t>
      </w:r>
      <w:r w:rsidR="00CC243C">
        <w:rPr>
          <w:rFonts w:ascii="Museo Sans 300" w:hAnsi="Museo Sans 300"/>
          <w:sz w:val="20"/>
          <w:szCs w:val="20"/>
        </w:rPr>
        <w:t>2</w:t>
      </w:r>
      <w:r w:rsidRPr="00C32DD7">
        <w:rPr>
          <w:rFonts w:ascii="Museo Sans 300" w:hAnsi="Museo Sans 300"/>
          <w:sz w:val="20"/>
          <w:szCs w:val="20"/>
        </w:rPr>
        <w:t>-202</w:t>
      </w:r>
      <w:r w:rsidR="00941337">
        <w:rPr>
          <w:rFonts w:ascii="Museo Sans 300" w:hAnsi="Museo Sans 300"/>
          <w:sz w:val="20"/>
          <w:szCs w:val="20"/>
        </w:rPr>
        <w:t>3</w:t>
      </w:r>
      <w:r w:rsidRPr="00C32DD7">
        <w:rPr>
          <w:rFonts w:ascii="Museo Sans 300" w:hAnsi="Museo Sans 300"/>
          <w:sz w:val="20"/>
          <w:szCs w:val="20"/>
        </w:rPr>
        <w:t>-CAU</w:t>
      </w:r>
      <w:r w:rsidR="00B22539">
        <w:rPr>
          <w:rFonts w:ascii="Museo Sans 300" w:hAnsi="Museo Sans 300"/>
          <w:sz w:val="20"/>
          <w:szCs w:val="20"/>
        </w:rPr>
        <w:t>,</w:t>
      </w:r>
      <w:r w:rsidRPr="00C32DD7">
        <w:rPr>
          <w:rFonts w:ascii="Museo Sans 300" w:hAnsi="Museo Sans 300"/>
          <w:sz w:val="20"/>
          <w:szCs w:val="20"/>
        </w:rPr>
        <w:t xml:space="preserve"> de fecha </w:t>
      </w:r>
      <w:r w:rsidR="00E7567D">
        <w:rPr>
          <w:rFonts w:ascii="Museo Sans 300" w:hAnsi="Museo Sans 300"/>
          <w:sz w:val="20"/>
          <w:szCs w:val="20"/>
        </w:rPr>
        <w:t>veintidós</w:t>
      </w:r>
      <w:r w:rsidR="00941337">
        <w:rPr>
          <w:rFonts w:ascii="Museo Sans 300" w:hAnsi="Museo Sans 300"/>
          <w:sz w:val="20"/>
          <w:szCs w:val="20"/>
        </w:rPr>
        <w:t xml:space="preserve"> de </w:t>
      </w:r>
      <w:r w:rsidR="003B663B">
        <w:rPr>
          <w:rFonts w:ascii="Museo Sans 300" w:hAnsi="Museo Sans 300"/>
          <w:sz w:val="20"/>
          <w:szCs w:val="20"/>
        </w:rPr>
        <w:t>marzo</w:t>
      </w:r>
      <w:r w:rsidR="00B43AD1">
        <w:rPr>
          <w:rFonts w:ascii="Museo Sans 300" w:hAnsi="Museo Sans 300"/>
          <w:sz w:val="20"/>
          <w:szCs w:val="20"/>
        </w:rPr>
        <w:t xml:space="preserve"> de</w:t>
      </w:r>
      <w:r w:rsidR="00CC243C">
        <w:rPr>
          <w:rFonts w:ascii="Museo Sans 300" w:hAnsi="Museo Sans 300"/>
          <w:sz w:val="20"/>
          <w:szCs w:val="20"/>
        </w:rPr>
        <w:t>l presente año</w:t>
      </w:r>
      <w:r w:rsidRPr="00C32DD7">
        <w:rPr>
          <w:rFonts w:ascii="Museo Sans 300" w:hAnsi="Museo Sans 300"/>
          <w:sz w:val="20"/>
          <w:szCs w:val="20"/>
        </w:rPr>
        <w:t>,</w:t>
      </w:r>
      <w:r w:rsidR="007F300E">
        <w:rPr>
          <w:rFonts w:ascii="Museo Sans 300" w:hAnsi="Museo Sans 300"/>
          <w:sz w:val="20"/>
          <w:szCs w:val="20"/>
        </w:rPr>
        <w:t xml:space="preserve"> </w:t>
      </w:r>
      <w:bookmarkStart w:id="1" w:name="_Hlk120280452"/>
      <w:r w:rsidR="007F300E" w:rsidRPr="00C8612A">
        <w:rPr>
          <w:rFonts w:ascii="Museo Sans 300" w:eastAsia="Museo Sans 300" w:hAnsi="Museo Sans 300" w:cs="Museo Sans 300"/>
          <w:sz w:val="20"/>
          <w:szCs w:val="20"/>
        </w:rPr>
        <w:t>esta Superintendencia abrió a pruebas el presente procedimiento, por un plazo de veinte días hábiles contados a partir del día siguiente a la notificación de dicho proveído, para que las partes presentaran las que estimaran pertinentes.</w:t>
      </w:r>
      <w:r w:rsidR="00445D2F">
        <w:rPr>
          <w:rFonts w:ascii="Museo Sans 300" w:eastAsia="Museo Sans 300" w:hAnsi="Museo Sans 300" w:cs="Museo Sans 300"/>
          <w:sz w:val="20"/>
          <w:szCs w:val="20"/>
        </w:rPr>
        <w:t xml:space="preserve"> </w:t>
      </w:r>
    </w:p>
    <w:p w14:paraId="1B7444EC" w14:textId="3953132F" w:rsidR="004F237D" w:rsidRDefault="007F300E" w:rsidP="007F300E">
      <w:pPr>
        <w:pStyle w:val="Prrafodelista"/>
        <w:tabs>
          <w:tab w:val="left" w:pos="426"/>
        </w:tabs>
        <w:ind w:left="426"/>
        <w:jc w:val="both"/>
        <w:rPr>
          <w:rFonts w:ascii="Museo Sans 300" w:eastAsia="Museo Sans 300" w:hAnsi="Museo Sans 300" w:cs="Museo Sans 300"/>
          <w:sz w:val="20"/>
          <w:szCs w:val="20"/>
        </w:rPr>
      </w:pPr>
      <w:r w:rsidRPr="00C8612A">
        <w:rPr>
          <w:rFonts w:ascii="Museo Sans 300" w:eastAsia="Museo Sans 300" w:hAnsi="Museo Sans 300" w:cs="Museo Sans 300"/>
          <w:sz w:val="20"/>
          <w:szCs w:val="20"/>
        </w:rPr>
        <w:lastRenderedPageBreak/>
        <w:t xml:space="preserve">En el mismo proveído, se comisionó al CAU </w:t>
      </w:r>
      <w:r w:rsidR="00DA5356" w:rsidRPr="00C8612A">
        <w:rPr>
          <w:rFonts w:ascii="Museo Sans 300" w:eastAsia="Museo Sans 300" w:hAnsi="Museo Sans 300" w:cs="Museo Sans 300"/>
          <w:sz w:val="20"/>
          <w:szCs w:val="20"/>
        </w:rPr>
        <w:t>que,</w:t>
      </w:r>
      <w:r w:rsidRPr="00C8612A">
        <w:rPr>
          <w:rFonts w:ascii="Museo Sans 300" w:eastAsia="Museo Sans 300" w:hAnsi="Museo Sans 300" w:cs="Museo Sans 300"/>
          <w:sz w:val="20"/>
          <w:szCs w:val="20"/>
        </w:rPr>
        <w:t xml:space="preserve"> una vez vencido el plazo otorgado a las partes, en un plazo máximo de veinte días, rindiera un informe técnico en el cual estableciera si existió o no la condición irregular que afectó el suministro identificado con el NIC </w:t>
      </w:r>
      <w:bookmarkEnd w:id="1"/>
      <w:r w:rsidR="00E41302">
        <w:rPr>
          <w:rStyle w:val="normaltextrun"/>
          <w:rFonts w:ascii="Museo Sans 300" w:hAnsi="Museo Sans 300"/>
          <w:color w:val="000000"/>
          <w:sz w:val="20"/>
          <w:szCs w:val="20"/>
          <w:shd w:val="clear" w:color="auto" w:fill="FFFFFF"/>
        </w:rPr>
        <w:t>xxx</w:t>
      </w:r>
      <w:r w:rsidRPr="00C8612A">
        <w:rPr>
          <w:rFonts w:ascii="Museo Sans 300" w:eastAsia="Museo Sans 300" w:hAnsi="Museo Sans 300" w:cs="Museo Sans 300"/>
          <w:sz w:val="20"/>
          <w:szCs w:val="20"/>
        </w:rPr>
        <w:t xml:space="preserve"> y, de ser procedente, verificara la exactitud del cálculo de recuperación de energía no facturada. </w:t>
      </w:r>
    </w:p>
    <w:p w14:paraId="40070959" w14:textId="77777777" w:rsidR="004F237D" w:rsidRDefault="004F237D" w:rsidP="007F300E">
      <w:pPr>
        <w:pStyle w:val="Prrafodelista"/>
        <w:tabs>
          <w:tab w:val="left" w:pos="426"/>
        </w:tabs>
        <w:ind w:left="426"/>
        <w:jc w:val="both"/>
        <w:rPr>
          <w:rFonts w:ascii="Museo Sans 300" w:eastAsia="Museo Sans 300" w:hAnsi="Museo Sans 300" w:cs="Museo Sans 300"/>
          <w:sz w:val="20"/>
          <w:szCs w:val="20"/>
        </w:rPr>
      </w:pPr>
    </w:p>
    <w:p w14:paraId="45A7162C" w14:textId="750DA5DF" w:rsidR="007F300E" w:rsidRPr="00C8612A" w:rsidRDefault="007F300E" w:rsidP="007F300E">
      <w:pPr>
        <w:pStyle w:val="Prrafodelista"/>
        <w:tabs>
          <w:tab w:val="left" w:pos="426"/>
        </w:tabs>
        <w:ind w:left="426"/>
        <w:jc w:val="both"/>
        <w:rPr>
          <w:rFonts w:ascii="Museo Sans 300" w:eastAsia="Museo Sans 300" w:hAnsi="Museo Sans 300" w:cs="Museo Sans 300"/>
          <w:sz w:val="20"/>
          <w:szCs w:val="20"/>
        </w:rPr>
      </w:pPr>
      <w:bookmarkStart w:id="2" w:name="_Hlk120280931"/>
      <w:r w:rsidRPr="00C8612A">
        <w:rPr>
          <w:rFonts w:ascii="Museo Sans 300" w:eastAsia="Museo Sans 300" w:hAnsi="Museo Sans 300" w:cs="Museo Sans 300"/>
          <w:sz w:val="20"/>
          <w:szCs w:val="20"/>
        </w:rPr>
        <w:t xml:space="preserve">Una vez rendido el informe técnico por parte del CAU, debía remitir copia a las partes, para </w:t>
      </w:r>
      <w:proofErr w:type="gramStart"/>
      <w:r w:rsidRPr="00C8612A">
        <w:rPr>
          <w:rFonts w:ascii="Museo Sans 300" w:eastAsia="Museo Sans 300" w:hAnsi="Museo Sans 300" w:cs="Museo Sans 300"/>
          <w:sz w:val="20"/>
          <w:szCs w:val="20"/>
        </w:rPr>
        <w:t>que</w:t>
      </w:r>
      <w:proofErr w:type="gramEnd"/>
      <w:r w:rsidRPr="00C8612A">
        <w:rPr>
          <w:rFonts w:ascii="Museo Sans 300" w:eastAsia="Museo Sans 300" w:hAnsi="Museo Sans 300" w:cs="Museo Sans 300"/>
          <w:sz w:val="20"/>
          <w:szCs w:val="20"/>
        </w:rPr>
        <w:t xml:space="preserve"> en el plazo de diez días hábiles contados a partir del día siguiente a dicha remisión, presentaran sus alegatos.</w:t>
      </w:r>
      <w:r w:rsidR="009571DD">
        <w:rPr>
          <w:rFonts w:ascii="Museo Sans 300" w:eastAsia="Museo Sans 300" w:hAnsi="Museo Sans 300" w:cs="Museo Sans 300"/>
          <w:sz w:val="20"/>
          <w:szCs w:val="20"/>
        </w:rPr>
        <w:t xml:space="preserve"> </w:t>
      </w:r>
    </w:p>
    <w:bookmarkEnd w:id="2"/>
    <w:p w14:paraId="51707089" w14:textId="360A7A47" w:rsidR="00CC07F8" w:rsidRPr="008B222D" w:rsidRDefault="00CC07F8" w:rsidP="00CC07F8">
      <w:pPr>
        <w:pStyle w:val="Prrafodelista"/>
        <w:tabs>
          <w:tab w:val="left" w:pos="426"/>
        </w:tabs>
        <w:ind w:left="426"/>
        <w:jc w:val="both"/>
        <w:rPr>
          <w:rFonts w:ascii="Museo Sans 300" w:hAnsi="Museo Sans 300"/>
          <w:sz w:val="20"/>
          <w:szCs w:val="20"/>
        </w:rPr>
      </w:pPr>
    </w:p>
    <w:p w14:paraId="28862DA5" w14:textId="73F5308E" w:rsidR="008067CA" w:rsidRDefault="008067CA" w:rsidP="008067CA">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las partes el día </w:t>
      </w:r>
      <w:r w:rsidR="00E7567D">
        <w:rPr>
          <w:rFonts w:ascii="Museo Sans 300" w:hAnsi="Museo Sans 300"/>
          <w:sz w:val="20"/>
          <w:szCs w:val="20"/>
        </w:rPr>
        <w:t>veintisiete</w:t>
      </w:r>
      <w:r>
        <w:rPr>
          <w:rFonts w:ascii="Museo Sans 300" w:hAnsi="Museo Sans 300"/>
          <w:sz w:val="20"/>
          <w:szCs w:val="20"/>
        </w:rPr>
        <w:t xml:space="preserve"> </w:t>
      </w:r>
      <w:r w:rsidR="00CE06C2">
        <w:rPr>
          <w:rFonts w:ascii="Museo Sans 300" w:hAnsi="Museo Sans 300"/>
          <w:sz w:val="20"/>
          <w:szCs w:val="20"/>
        </w:rPr>
        <w:t xml:space="preserve">de marzo </w:t>
      </w:r>
      <w:r>
        <w:rPr>
          <w:rFonts w:ascii="Museo Sans 300" w:hAnsi="Museo Sans 300"/>
          <w:sz w:val="20"/>
          <w:szCs w:val="20"/>
        </w:rPr>
        <w:t>de</w:t>
      </w:r>
      <w:r w:rsidR="00217C37">
        <w:rPr>
          <w:rFonts w:ascii="Museo Sans 300" w:hAnsi="Museo Sans 300"/>
          <w:sz w:val="20"/>
          <w:szCs w:val="20"/>
        </w:rPr>
        <w:t>l mismo año</w:t>
      </w:r>
      <w:r>
        <w:rPr>
          <w:rStyle w:val="normaltextrun"/>
          <w:rFonts w:ascii="Museo Sans 300" w:eastAsia="Museo Sans" w:hAnsi="Museo Sans 300" w:cs="Segoe UI"/>
          <w:sz w:val="20"/>
          <w:szCs w:val="20"/>
        </w:rPr>
        <w:t xml:space="preserve">, </w:t>
      </w:r>
      <w:r w:rsidRPr="24487779">
        <w:rPr>
          <w:rStyle w:val="normaltextrun"/>
          <w:rFonts w:ascii="Museo Sans 300" w:eastAsia="Museo Sans" w:hAnsi="Museo Sans 300" w:cs="Segoe UI"/>
          <w:sz w:val="20"/>
          <w:szCs w:val="20"/>
        </w:rPr>
        <w:t>por lo que el plazo</w:t>
      </w:r>
      <w:r>
        <w:rPr>
          <w:rStyle w:val="normaltextrun"/>
          <w:rFonts w:ascii="Museo Sans 300" w:eastAsia="Museo Sans" w:hAnsi="Museo Sans 300" w:cs="Segoe UI"/>
          <w:sz w:val="20"/>
          <w:szCs w:val="20"/>
        </w:rPr>
        <w:t xml:space="preserve"> probatorio </w:t>
      </w:r>
      <w:r w:rsidRPr="24487779">
        <w:rPr>
          <w:rStyle w:val="normaltextrun"/>
          <w:rFonts w:ascii="Museo Sans 300" w:eastAsia="Museo Sans" w:hAnsi="Museo Sans 300" w:cs="Segoe UI"/>
          <w:sz w:val="20"/>
          <w:szCs w:val="20"/>
        </w:rPr>
        <w:t>finalizó</w:t>
      </w:r>
      <w:r>
        <w:rPr>
          <w:rStyle w:val="normaltextrun"/>
          <w:rFonts w:ascii="Museo Sans 300" w:eastAsia="Museo Sans" w:hAnsi="Museo Sans 300" w:cs="Segoe UI"/>
          <w:sz w:val="20"/>
          <w:szCs w:val="20"/>
        </w:rPr>
        <w:t xml:space="preserve"> el día </w:t>
      </w:r>
      <w:r w:rsidR="00E7567D">
        <w:rPr>
          <w:rStyle w:val="normaltextrun"/>
          <w:rFonts w:ascii="Museo Sans 300" w:eastAsia="Museo Sans" w:hAnsi="Museo Sans 300" w:cs="Segoe UI"/>
          <w:sz w:val="20"/>
          <w:szCs w:val="20"/>
        </w:rPr>
        <w:t>dos</w:t>
      </w:r>
      <w:r w:rsidR="003B663B">
        <w:rPr>
          <w:rStyle w:val="normaltextrun"/>
          <w:rFonts w:ascii="Museo Sans 300" w:eastAsia="Museo Sans" w:hAnsi="Museo Sans 300" w:cs="Segoe UI"/>
          <w:sz w:val="20"/>
          <w:szCs w:val="20"/>
        </w:rPr>
        <w:t xml:space="preserve"> de </w:t>
      </w:r>
      <w:r w:rsidR="00E7567D">
        <w:rPr>
          <w:rStyle w:val="normaltextrun"/>
          <w:rFonts w:ascii="Museo Sans 300" w:eastAsia="Museo Sans" w:hAnsi="Museo Sans 300" w:cs="Segoe UI"/>
          <w:sz w:val="20"/>
          <w:szCs w:val="20"/>
        </w:rPr>
        <w:t>mayo</w:t>
      </w:r>
      <w:r w:rsidR="003B663B">
        <w:rPr>
          <w:rStyle w:val="normaltextrun"/>
          <w:rFonts w:ascii="Museo Sans 300" w:eastAsia="Museo Sans" w:hAnsi="Museo Sans 300" w:cs="Segoe UI"/>
          <w:sz w:val="20"/>
          <w:szCs w:val="20"/>
        </w:rPr>
        <w:t xml:space="preserve"> del presente año</w:t>
      </w:r>
      <w:r w:rsidR="00911581">
        <w:rPr>
          <w:rStyle w:val="normaltextrun"/>
          <w:rFonts w:ascii="Museo Sans 300" w:eastAsia="Museo Sans" w:hAnsi="Museo Sans 300" w:cs="Segoe UI"/>
          <w:sz w:val="20"/>
          <w:szCs w:val="20"/>
        </w:rPr>
        <w:t>.</w:t>
      </w:r>
    </w:p>
    <w:p w14:paraId="3E91DF85" w14:textId="77777777" w:rsidR="008067CA" w:rsidRDefault="008067CA" w:rsidP="008067CA">
      <w:pPr>
        <w:pStyle w:val="Prrafodelista"/>
        <w:tabs>
          <w:tab w:val="left" w:pos="426"/>
        </w:tabs>
        <w:ind w:left="426"/>
        <w:jc w:val="both"/>
        <w:rPr>
          <w:rFonts w:ascii="Museo Sans 300" w:hAnsi="Museo Sans 300"/>
          <w:sz w:val="20"/>
          <w:szCs w:val="20"/>
        </w:rPr>
      </w:pPr>
    </w:p>
    <w:p w14:paraId="5CC6BEA2" w14:textId="2D19CAF1" w:rsidR="004A30B8" w:rsidRPr="000170C2" w:rsidRDefault="004A30B8" w:rsidP="004A30B8">
      <w:pPr>
        <w:pStyle w:val="paragraph"/>
        <w:suppressAutoHyphens w:val="0"/>
        <w:autoSpaceDN/>
        <w:spacing w:before="0" w:after="0"/>
        <w:ind w:left="426"/>
        <w:jc w:val="both"/>
        <w:rPr>
          <w:rStyle w:val="normaltextrun"/>
          <w:rFonts w:ascii="Museo Sans 300" w:eastAsia="Museo Sans" w:hAnsi="Museo Sans 300" w:cs="Segoe UI"/>
          <w:sz w:val="16"/>
          <w:szCs w:val="16"/>
        </w:rPr>
      </w:pPr>
      <w:r>
        <w:rPr>
          <w:rStyle w:val="normaltextrun"/>
          <w:rFonts w:ascii="Museo Sans 300" w:eastAsia="Museo Sans" w:hAnsi="Museo Sans 300" w:cs="Segoe UI"/>
          <w:sz w:val="20"/>
          <w:szCs w:val="20"/>
          <w:lang w:val="es-ES"/>
        </w:rPr>
        <w:t>El</w:t>
      </w:r>
      <w:r w:rsidRPr="00514B85">
        <w:rPr>
          <w:rStyle w:val="normaltextrun"/>
          <w:rFonts w:ascii="Museo Sans 300" w:eastAsia="Museo Sans" w:hAnsi="Museo Sans 300" w:cs="Segoe UI"/>
          <w:sz w:val="20"/>
          <w:szCs w:val="20"/>
          <w:lang w:val="es-ES"/>
        </w:rPr>
        <w:t xml:space="preserve"> día</w:t>
      </w:r>
      <w:r w:rsidR="00772AE2">
        <w:rPr>
          <w:rStyle w:val="normaltextrun"/>
          <w:rFonts w:ascii="Museo Sans 300" w:eastAsia="Museo Sans" w:hAnsi="Museo Sans 300" w:cs="Segoe UI"/>
          <w:sz w:val="20"/>
          <w:szCs w:val="20"/>
          <w:lang w:val="es-ES"/>
        </w:rPr>
        <w:t xml:space="preserve"> treinta y uno de marzo de este año</w:t>
      </w:r>
      <w:r>
        <w:rPr>
          <w:rStyle w:val="normaltextrun"/>
          <w:rFonts w:ascii="Museo Sans 300" w:eastAsia="Museo Sans" w:hAnsi="Museo Sans 300" w:cs="Segoe UI"/>
          <w:sz w:val="20"/>
          <w:szCs w:val="20"/>
          <w:lang w:val="es-ES"/>
        </w:rPr>
        <w:t>, la señora</w:t>
      </w:r>
      <w:r w:rsidR="00772AE2">
        <w:rPr>
          <w:rStyle w:val="normaltextrun"/>
          <w:rFonts w:ascii="Museo Sans 300" w:eastAsia="Museo Sans" w:hAnsi="Museo Sans 300" w:cs="Segoe UI"/>
          <w:sz w:val="20"/>
          <w:szCs w:val="20"/>
          <w:lang w:val="es-ES"/>
        </w:rPr>
        <w:t xml:space="preserve"> </w:t>
      </w:r>
      <w:r w:rsidR="00E41302">
        <w:rPr>
          <w:rStyle w:val="normaltextrun"/>
          <w:rFonts w:ascii="Museo Sans 300" w:eastAsia="Museo Sans" w:hAnsi="Museo Sans 300" w:cs="Segoe UI"/>
          <w:sz w:val="20"/>
          <w:szCs w:val="20"/>
          <w:lang w:val="es-ES"/>
        </w:rPr>
        <w:t>xxx</w:t>
      </w:r>
      <w:r>
        <w:rPr>
          <w:rStyle w:val="normaltextrun"/>
          <w:rFonts w:ascii="Museo Sans 300" w:eastAsia="Museo Sans" w:hAnsi="Museo Sans 300" w:cs="Segoe UI"/>
          <w:sz w:val="20"/>
          <w:szCs w:val="20"/>
          <w:lang w:val="es-ES"/>
        </w:rPr>
        <w:t>, presentó escrito por medio del cual manifestó, entre otros argumentos, lo siguiente:</w:t>
      </w:r>
    </w:p>
    <w:p w14:paraId="4F8C33A7" w14:textId="77777777" w:rsidR="004A30B8" w:rsidRDefault="004A30B8" w:rsidP="004A30B8">
      <w:pPr>
        <w:pStyle w:val="paragraph"/>
        <w:spacing w:before="0" w:after="0"/>
        <w:ind w:left="426"/>
        <w:jc w:val="both"/>
        <w:rPr>
          <w:rStyle w:val="normaltextrun"/>
          <w:rFonts w:ascii="Museo Sans 300" w:eastAsia="Museo Sans" w:hAnsi="Museo Sans 300" w:cs="Segoe UI"/>
          <w:sz w:val="20"/>
          <w:szCs w:val="20"/>
          <w:lang w:val="es-ES"/>
        </w:rPr>
      </w:pPr>
    </w:p>
    <w:p w14:paraId="50A66F99" w14:textId="7DBA0684" w:rsidR="004A30B8" w:rsidRDefault="004A30B8" w:rsidP="004A30B8">
      <w:pPr>
        <w:pStyle w:val="paragraph"/>
        <w:spacing w:before="0" w:after="0"/>
        <w:ind w:left="708" w:right="425"/>
        <w:jc w:val="both"/>
        <w:rPr>
          <w:rStyle w:val="normaltextrun"/>
          <w:rFonts w:ascii="Museo 300" w:eastAsia="Museo Sans" w:hAnsi="Museo 300" w:cs="Segoe UI"/>
          <w:b/>
          <w:bCs/>
          <w:sz w:val="16"/>
          <w:szCs w:val="16"/>
          <w:lang w:val="es-ES"/>
        </w:rPr>
      </w:pPr>
      <w:r w:rsidRPr="009556F3">
        <w:rPr>
          <w:rStyle w:val="normaltextrun"/>
          <w:rFonts w:ascii="Museo 300" w:eastAsia="Museo Sans" w:hAnsi="Museo 300" w:cs="Segoe UI"/>
          <w:sz w:val="16"/>
          <w:szCs w:val="16"/>
          <w:lang w:val="es-ES"/>
        </w:rPr>
        <w:t>“(…)</w:t>
      </w:r>
      <w:r w:rsidR="00772AE2">
        <w:rPr>
          <w:rStyle w:val="normaltextrun"/>
          <w:rFonts w:ascii="Museo 300" w:eastAsia="Museo Sans" w:hAnsi="Museo 300" w:cs="Segoe UI"/>
          <w:sz w:val="16"/>
          <w:szCs w:val="16"/>
          <w:lang w:val="es-ES"/>
        </w:rPr>
        <w:t xml:space="preserve"> El día tres de enero del presente año, se hicieron presentes inspectores, los cuales realizaron la revisión del contador, en ningún momento recibí una notificación de visita por parte de </w:t>
      </w:r>
      <w:r w:rsidR="00772AE2">
        <w:rPr>
          <w:rStyle w:val="normaltextrun"/>
          <w:rFonts w:ascii="Museo 300" w:eastAsia="Museo Sans" w:hAnsi="Museo 300" w:cs="Segoe UI"/>
          <w:b/>
          <w:bCs/>
          <w:sz w:val="16"/>
          <w:szCs w:val="16"/>
          <w:lang w:val="es-ES"/>
        </w:rPr>
        <w:t>CAESS. S.A. de C.V. ni identificación de los trabajadores si eran empleados o no, de dicha institución, a partir de ello, el perito solicito hacer un censo dentro del hogar la cual se le permitió, al finalizar la inspección solo se proporcionó un acta, donde solicito ser firmada, la cual se le solicito información al respecto sobre que significaba a lo cual no dio detalle.</w:t>
      </w:r>
    </w:p>
    <w:p w14:paraId="1C280679" w14:textId="77777777" w:rsidR="00CA7535" w:rsidRDefault="00CA7535" w:rsidP="004A30B8">
      <w:pPr>
        <w:pStyle w:val="paragraph"/>
        <w:spacing w:before="0" w:after="0"/>
        <w:ind w:left="708" w:right="425"/>
        <w:jc w:val="both"/>
        <w:rPr>
          <w:rStyle w:val="normaltextrun"/>
          <w:rFonts w:ascii="Museo 300" w:eastAsia="Museo Sans" w:hAnsi="Museo 300" w:cs="Segoe UI"/>
          <w:b/>
          <w:bCs/>
          <w:sz w:val="16"/>
          <w:szCs w:val="16"/>
          <w:lang w:val="es-ES"/>
        </w:rPr>
      </w:pPr>
    </w:p>
    <w:p w14:paraId="6498E452" w14:textId="55884F14" w:rsidR="00772AE2" w:rsidRDefault="00583361" w:rsidP="009C3094">
      <w:pPr>
        <w:pStyle w:val="paragraph"/>
        <w:numPr>
          <w:ilvl w:val="0"/>
          <w:numId w:val="11"/>
        </w:numPr>
        <w:spacing w:before="0" w:after="0"/>
        <w:ind w:right="425"/>
        <w:jc w:val="both"/>
        <w:rPr>
          <w:rStyle w:val="normaltextrun"/>
          <w:rFonts w:ascii="Museo 300" w:eastAsia="Museo Sans" w:hAnsi="Museo 300" w:cs="Segoe UI"/>
          <w:sz w:val="16"/>
          <w:szCs w:val="16"/>
          <w:lang w:val="es-ES"/>
        </w:rPr>
      </w:pPr>
      <w:r>
        <w:rPr>
          <w:rStyle w:val="normaltextrun"/>
          <w:rFonts w:ascii="Museo 300" w:eastAsia="Museo Sans" w:hAnsi="Museo 300" w:cs="Segoe UI"/>
          <w:sz w:val="16"/>
          <w:szCs w:val="16"/>
          <w:lang w:val="es-ES"/>
        </w:rPr>
        <w:t>Según el registro del acta el perito informó que, existía una presunta ir regulación del consumo de energía eléctrica a lo cual alego que, había sido manipulado.</w:t>
      </w:r>
    </w:p>
    <w:p w14:paraId="1C1429EF" w14:textId="10665FF2" w:rsidR="004A30B8" w:rsidRDefault="00583361" w:rsidP="009C3094">
      <w:pPr>
        <w:pStyle w:val="paragraph"/>
        <w:numPr>
          <w:ilvl w:val="0"/>
          <w:numId w:val="11"/>
        </w:numPr>
        <w:spacing w:before="0" w:after="0"/>
        <w:ind w:right="425"/>
        <w:jc w:val="both"/>
        <w:rPr>
          <w:rStyle w:val="normaltextrun"/>
          <w:rFonts w:ascii="Museo 300" w:eastAsia="Museo Sans" w:hAnsi="Museo 300" w:cs="Segoe UI"/>
          <w:sz w:val="16"/>
          <w:szCs w:val="16"/>
          <w:lang w:val="es-ES"/>
        </w:rPr>
      </w:pPr>
      <w:r>
        <w:rPr>
          <w:rStyle w:val="normaltextrun"/>
          <w:rFonts w:ascii="Museo 300" w:eastAsia="Museo Sans" w:hAnsi="Museo 300" w:cs="Segoe UI"/>
          <w:sz w:val="16"/>
          <w:szCs w:val="16"/>
          <w:lang w:val="es-ES"/>
        </w:rPr>
        <w:t>Un trabajador de la misma empresa realizaba un trabajo (No en mi vivienda), cuatro</w:t>
      </w:r>
      <w:r w:rsidR="00F47D00">
        <w:rPr>
          <w:rStyle w:val="normaltextrun"/>
          <w:rFonts w:ascii="Museo 300" w:eastAsia="Museo Sans" w:hAnsi="Museo 300" w:cs="Segoe UI"/>
          <w:sz w:val="16"/>
          <w:szCs w:val="16"/>
          <w:lang w:val="es-ES"/>
        </w:rPr>
        <w:t xml:space="preserve"> </w:t>
      </w:r>
      <w:r>
        <w:rPr>
          <w:rStyle w:val="normaltextrun"/>
          <w:rFonts w:ascii="Museo 300" w:eastAsia="Museo Sans" w:hAnsi="Museo 300" w:cs="Segoe UI"/>
          <w:sz w:val="16"/>
          <w:szCs w:val="16"/>
          <w:lang w:val="es-ES"/>
        </w:rPr>
        <w:t>día</w:t>
      </w:r>
      <w:r w:rsidR="00E345E8">
        <w:rPr>
          <w:rStyle w:val="normaltextrun"/>
          <w:rFonts w:ascii="Museo 300" w:eastAsia="Museo Sans" w:hAnsi="Museo 300" w:cs="Segoe UI"/>
          <w:sz w:val="16"/>
          <w:szCs w:val="16"/>
          <w:lang w:val="es-ES"/>
        </w:rPr>
        <w:t>s</w:t>
      </w:r>
      <w:r>
        <w:rPr>
          <w:rStyle w:val="normaltextrun"/>
          <w:rFonts w:ascii="Museo 300" w:eastAsia="Museo Sans" w:hAnsi="Museo 300" w:cs="Segoe UI"/>
          <w:sz w:val="16"/>
          <w:szCs w:val="16"/>
          <w:lang w:val="es-ES"/>
        </w:rPr>
        <w:t xml:space="preserve"> después que se presentó el perito a lo cual, le solicite una orientación al respecto e informo que: </w:t>
      </w:r>
      <w:r w:rsidR="001C614D">
        <w:rPr>
          <w:rStyle w:val="normaltextrun"/>
          <w:rFonts w:ascii="Museo 300" w:eastAsia="Museo Sans" w:hAnsi="Museo 300" w:cs="Segoe UI"/>
          <w:b/>
          <w:bCs/>
          <w:sz w:val="16"/>
          <w:szCs w:val="16"/>
          <w:lang w:val="es-ES"/>
        </w:rPr>
        <w:t xml:space="preserve">EL NEUTRO SE CRISTALIZO POR ANTIGÜEDAD. </w:t>
      </w:r>
      <w:r w:rsidR="001C614D">
        <w:rPr>
          <w:rStyle w:val="normaltextrun"/>
          <w:rFonts w:ascii="Museo 300" w:eastAsia="Museo Sans" w:hAnsi="Museo 300" w:cs="Segoe UI"/>
          <w:sz w:val="16"/>
          <w:szCs w:val="16"/>
          <w:lang w:val="es-ES"/>
        </w:rPr>
        <w:t>En ningún momento existía una alteración, además que esta condición podía dañar mis electrodomésticos.</w:t>
      </w:r>
      <w:r w:rsidR="004A30B8">
        <w:rPr>
          <w:rStyle w:val="normaltextrun"/>
          <w:rFonts w:ascii="Museo 300" w:eastAsia="Museo Sans" w:hAnsi="Museo 300" w:cs="Segoe UI"/>
          <w:sz w:val="16"/>
          <w:szCs w:val="16"/>
          <w:lang w:val="es-ES"/>
        </w:rPr>
        <w:t xml:space="preserve"> </w:t>
      </w:r>
      <w:r w:rsidR="004A30B8" w:rsidRPr="009556F3">
        <w:rPr>
          <w:rStyle w:val="normaltextrun"/>
          <w:rFonts w:ascii="Museo 300" w:eastAsia="Museo Sans" w:hAnsi="Museo 300" w:cs="Segoe UI"/>
          <w:sz w:val="16"/>
          <w:szCs w:val="16"/>
          <w:lang w:val="es-ES"/>
        </w:rPr>
        <w:t>(…)”.</w:t>
      </w:r>
    </w:p>
    <w:p w14:paraId="4C997823" w14:textId="77777777" w:rsidR="004A30B8" w:rsidRDefault="004A30B8" w:rsidP="004A30B8">
      <w:pPr>
        <w:pStyle w:val="paragraph"/>
        <w:spacing w:before="0" w:after="0"/>
        <w:ind w:left="708"/>
        <w:jc w:val="both"/>
        <w:rPr>
          <w:rStyle w:val="normaltextrun"/>
          <w:rFonts w:ascii="Museo 300" w:eastAsia="Museo Sans" w:hAnsi="Museo 300" w:cs="Segoe UI"/>
          <w:sz w:val="16"/>
          <w:szCs w:val="16"/>
          <w:lang w:val="es-ES"/>
        </w:rPr>
      </w:pPr>
    </w:p>
    <w:p w14:paraId="381D4BB6" w14:textId="28C56DFE" w:rsidR="00B75151" w:rsidRDefault="00B75151" w:rsidP="00B75151">
      <w:pPr>
        <w:pStyle w:val="paragraph"/>
        <w:spacing w:before="0" w:after="0"/>
        <w:ind w:left="426"/>
        <w:jc w:val="both"/>
        <w:rPr>
          <w:rFonts w:ascii="Museo Sans 300" w:hAnsi="Museo Sans 300"/>
          <w:sz w:val="20"/>
          <w:szCs w:val="20"/>
        </w:rPr>
      </w:pPr>
      <w:r w:rsidRPr="00FD5181">
        <w:rPr>
          <w:rFonts w:ascii="Museo Sans 300" w:hAnsi="Museo Sans 300"/>
          <w:sz w:val="20"/>
          <w:szCs w:val="20"/>
        </w:rPr>
        <w:t xml:space="preserve">El día </w:t>
      </w:r>
      <w:r>
        <w:rPr>
          <w:rFonts w:ascii="Museo Sans 300" w:hAnsi="Museo Sans 300"/>
          <w:sz w:val="20"/>
          <w:szCs w:val="20"/>
        </w:rPr>
        <w:t>tres</w:t>
      </w:r>
      <w:r w:rsidRPr="00FD5181">
        <w:rPr>
          <w:rFonts w:ascii="Museo Sans 300" w:hAnsi="Museo Sans 300"/>
          <w:sz w:val="20"/>
          <w:szCs w:val="20"/>
        </w:rPr>
        <w:t xml:space="preserve"> de </w:t>
      </w:r>
      <w:r>
        <w:rPr>
          <w:rFonts w:ascii="Museo Sans 300" w:hAnsi="Museo Sans 300"/>
          <w:sz w:val="20"/>
          <w:szCs w:val="20"/>
        </w:rPr>
        <w:t>ma</w:t>
      </w:r>
      <w:r w:rsidR="008B1C9A">
        <w:rPr>
          <w:rFonts w:ascii="Museo Sans 300" w:hAnsi="Museo Sans 300"/>
          <w:sz w:val="20"/>
          <w:szCs w:val="20"/>
        </w:rPr>
        <w:t>yo</w:t>
      </w:r>
      <w:r w:rsidRPr="00FD5181">
        <w:rPr>
          <w:rFonts w:ascii="Museo Sans 300" w:hAnsi="Museo Sans 300"/>
          <w:sz w:val="20"/>
          <w:szCs w:val="20"/>
        </w:rPr>
        <w:t xml:space="preserve"> de</w:t>
      </w:r>
      <w:r w:rsidR="008B1C9A">
        <w:rPr>
          <w:rFonts w:ascii="Museo Sans 300" w:hAnsi="Museo Sans 300"/>
          <w:sz w:val="20"/>
          <w:szCs w:val="20"/>
        </w:rPr>
        <w:t>l presente año</w:t>
      </w:r>
      <w:r w:rsidRPr="00FD5181">
        <w:rPr>
          <w:rFonts w:ascii="Museo Sans 300" w:hAnsi="Museo Sans 300"/>
          <w:sz w:val="20"/>
          <w:szCs w:val="20"/>
        </w:rPr>
        <w:t xml:space="preserve">, la distribuidora presentó un escrito </w:t>
      </w:r>
      <w:r>
        <w:rPr>
          <w:rFonts w:ascii="Museo Sans 300" w:hAnsi="Museo Sans 300"/>
          <w:sz w:val="20"/>
          <w:szCs w:val="20"/>
        </w:rPr>
        <w:t xml:space="preserve">por medio del cual </w:t>
      </w:r>
      <w:r w:rsidRPr="00FD5181">
        <w:rPr>
          <w:rFonts w:ascii="Museo Sans 300" w:hAnsi="Museo Sans 300"/>
          <w:sz w:val="20"/>
          <w:szCs w:val="20"/>
        </w:rPr>
        <w:t>manifestó</w:t>
      </w:r>
      <w:r>
        <w:rPr>
          <w:rFonts w:ascii="Museo Sans 300" w:hAnsi="Museo Sans 300"/>
          <w:sz w:val="20"/>
          <w:szCs w:val="20"/>
        </w:rPr>
        <w:t xml:space="preserve"> </w:t>
      </w:r>
      <w:r w:rsidR="00D23923">
        <w:rPr>
          <w:rFonts w:ascii="Museo Sans 300" w:hAnsi="Museo Sans 300"/>
          <w:sz w:val="20"/>
          <w:szCs w:val="20"/>
        </w:rPr>
        <w:t xml:space="preserve"> </w:t>
      </w:r>
      <w:r w:rsidRPr="00FD5181">
        <w:rPr>
          <w:rFonts w:ascii="Museo Sans 300" w:hAnsi="Museo Sans 300"/>
          <w:sz w:val="20"/>
          <w:szCs w:val="20"/>
        </w:rPr>
        <w:t xml:space="preserve"> que mantenía los argumentos y pruebas presentados con anterioridad</w:t>
      </w:r>
      <w:r>
        <w:rPr>
          <w:rFonts w:ascii="Museo Sans 300" w:hAnsi="Museo Sans 300"/>
          <w:sz w:val="20"/>
          <w:szCs w:val="20"/>
        </w:rPr>
        <w:t xml:space="preserve">. </w:t>
      </w:r>
      <w:r w:rsidR="00D23923">
        <w:rPr>
          <w:rFonts w:ascii="Museo Sans 300" w:hAnsi="Museo Sans 300"/>
          <w:sz w:val="20"/>
          <w:szCs w:val="20"/>
        </w:rPr>
        <w:t>Asimismo,</w:t>
      </w:r>
      <w:r>
        <w:rPr>
          <w:rFonts w:ascii="Museo Sans 300" w:hAnsi="Museo Sans 300"/>
          <w:sz w:val="20"/>
          <w:szCs w:val="20"/>
        </w:rPr>
        <w:t xml:space="preserve"> adjuntó</w:t>
      </w:r>
      <w:r w:rsidR="00B32FFA">
        <w:rPr>
          <w:rFonts w:ascii="Museo Sans 300" w:hAnsi="Museo Sans 300"/>
          <w:sz w:val="20"/>
          <w:szCs w:val="20"/>
        </w:rPr>
        <w:t xml:space="preserve"> la</w:t>
      </w:r>
      <w:r w:rsidR="008B1C9A">
        <w:rPr>
          <w:rFonts w:ascii="Museo Sans 300" w:hAnsi="Museo Sans 300"/>
          <w:sz w:val="20"/>
          <w:szCs w:val="20"/>
        </w:rPr>
        <w:t xml:space="preserve"> orden de servicio </w:t>
      </w:r>
      <w:r w:rsidR="00B32FFA">
        <w:rPr>
          <w:rFonts w:ascii="Museo Sans 300" w:hAnsi="Museo Sans 300"/>
          <w:sz w:val="20"/>
          <w:szCs w:val="20"/>
        </w:rPr>
        <w:t>con las</w:t>
      </w:r>
      <w:r>
        <w:rPr>
          <w:rFonts w:ascii="Museo Sans 300" w:hAnsi="Museo Sans 300"/>
          <w:sz w:val="20"/>
          <w:szCs w:val="20"/>
        </w:rPr>
        <w:t xml:space="preserve"> fotografía</w:t>
      </w:r>
      <w:r w:rsidR="00B32FFA">
        <w:rPr>
          <w:rFonts w:ascii="Museo Sans 300" w:hAnsi="Museo Sans 300"/>
          <w:sz w:val="20"/>
          <w:szCs w:val="20"/>
        </w:rPr>
        <w:t>s</w:t>
      </w:r>
      <w:r>
        <w:rPr>
          <w:rFonts w:ascii="Museo Sans 300" w:hAnsi="Museo Sans 300"/>
          <w:sz w:val="20"/>
          <w:szCs w:val="20"/>
        </w:rPr>
        <w:t xml:space="preserve"> de</w:t>
      </w:r>
      <w:r w:rsidR="008B1C9A">
        <w:rPr>
          <w:rFonts w:ascii="Museo Sans 300" w:hAnsi="Museo Sans 300"/>
          <w:sz w:val="20"/>
          <w:szCs w:val="20"/>
        </w:rPr>
        <w:t xml:space="preserve"> verificación de funcionamiento de medidor (VFM)</w:t>
      </w:r>
      <w:r>
        <w:rPr>
          <w:rFonts w:ascii="Museo Sans 300" w:hAnsi="Museo Sans 300"/>
          <w:sz w:val="20"/>
          <w:szCs w:val="20"/>
        </w:rPr>
        <w:t>.</w:t>
      </w:r>
    </w:p>
    <w:p w14:paraId="4B5C6258" w14:textId="77777777" w:rsidR="00A05CC7" w:rsidRDefault="00A05CC7" w:rsidP="004A30B8">
      <w:pPr>
        <w:pStyle w:val="Prrafodelista"/>
        <w:tabs>
          <w:tab w:val="left" w:pos="426"/>
        </w:tabs>
        <w:ind w:left="426"/>
        <w:jc w:val="both"/>
        <w:rPr>
          <w:rFonts w:ascii="Museo Sans 300" w:hAnsi="Museo Sans 300"/>
          <w:sz w:val="20"/>
          <w:szCs w:val="20"/>
          <w:lang w:val="es-SV"/>
        </w:rPr>
      </w:pPr>
    </w:p>
    <w:p w14:paraId="6AC06DD3" w14:textId="7C7163AA" w:rsidR="00750125" w:rsidRPr="00102A53" w:rsidRDefault="00947FD4" w:rsidP="00750125">
      <w:pPr>
        <w:pStyle w:val="Prrafodelista"/>
        <w:tabs>
          <w:tab w:val="left" w:pos="426"/>
        </w:tabs>
        <w:ind w:left="426"/>
        <w:jc w:val="both"/>
        <w:rPr>
          <w:rFonts w:ascii="Museo Sans 500" w:hAnsi="Museo Sans 500"/>
          <w:b/>
          <w:sz w:val="20"/>
          <w:szCs w:val="20"/>
        </w:rPr>
      </w:pPr>
      <w:r>
        <w:rPr>
          <w:rFonts w:ascii="Museo Sans 500" w:hAnsi="Museo Sans 500"/>
          <w:b/>
          <w:sz w:val="20"/>
          <w:szCs w:val="20"/>
        </w:rPr>
        <w:t>c)</w:t>
      </w:r>
      <w:r w:rsidR="00750125" w:rsidRPr="00102A53">
        <w:rPr>
          <w:rFonts w:ascii="Museo Sans 500" w:hAnsi="Museo Sans 500"/>
          <w:b/>
          <w:sz w:val="20"/>
          <w:szCs w:val="20"/>
        </w:rPr>
        <w:t xml:space="preserve"> </w:t>
      </w:r>
      <w:r w:rsidR="00750125" w:rsidRPr="00937F60">
        <w:rPr>
          <w:rFonts w:ascii="Museo Sans 500" w:hAnsi="Museo Sans 500"/>
          <w:b/>
          <w:sz w:val="20"/>
          <w:szCs w:val="20"/>
        </w:rPr>
        <w:t>Informe</w:t>
      </w:r>
      <w:r w:rsidR="00750125">
        <w:rPr>
          <w:rFonts w:ascii="Museo Sans 500" w:hAnsi="Museo Sans 500"/>
          <w:b/>
          <w:sz w:val="20"/>
          <w:szCs w:val="20"/>
        </w:rPr>
        <w:t xml:space="preserve"> </w:t>
      </w:r>
      <w:r w:rsidR="00750125" w:rsidRPr="00937F60">
        <w:rPr>
          <w:rFonts w:ascii="Museo Sans 500" w:hAnsi="Museo Sans 500"/>
          <w:b/>
          <w:sz w:val="20"/>
          <w:szCs w:val="20"/>
        </w:rPr>
        <w:t>técnico</w:t>
      </w:r>
    </w:p>
    <w:p w14:paraId="56D7FA9C" w14:textId="5D70C9F4" w:rsidR="00763A66" w:rsidRDefault="00763A66" w:rsidP="00BD38EB">
      <w:pPr>
        <w:pStyle w:val="Prrafodelista"/>
        <w:tabs>
          <w:tab w:val="left" w:pos="426"/>
        </w:tabs>
        <w:ind w:left="426"/>
        <w:jc w:val="both"/>
        <w:rPr>
          <w:rFonts w:ascii="Museo Sans 300" w:hAnsi="Museo Sans 300"/>
          <w:sz w:val="20"/>
          <w:szCs w:val="20"/>
          <w:lang w:val="es-SV"/>
        </w:rPr>
      </w:pPr>
    </w:p>
    <w:p w14:paraId="7067EC89" w14:textId="7D6C1B33" w:rsidR="004A1699" w:rsidRPr="007D65C8" w:rsidRDefault="00A8423E" w:rsidP="00C453AE">
      <w:pPr>
        <w:pStyle w:val="Prrafodelista"/>
        <w:tabs>
          <w:tab w:val="left" w:pos="426"/>
        </w:tabs>
        <w:ind w:left="426"/>
        <w:jc w:val="both"/>
        <w:rPr>
          <w:rFonts w:ascii="Museo Sans 300" w:hAnsi="Museo Sans 300"/>
          <w:sz w:val="20"/>
          <w:szCs w:val="20"/>
          <w:lang w:val="es-SV"/>
        </w:rPr>
      </w:pPr>
      <w:r w:rsidRPr="004F237D">
        <w:rPr>
          <w:rFonts w:ascii="Museo Sans 300" w:hAnsi="Museo Sans 300"/>
          <w:sz w:val="20"/>
          <w:szCs w:val="20"/>
          <w:lang w:val="es-ES_tradnl"/>
        </w:rPr>
        <w:t>Por</w:t>
      </w:r>
      <w:r w:rsidR="006662C8" w:rsidRPr="004F237D">
        <w:rPr>
          <w:rFonts w:ascii="Museo Sans 300" w:hAnsi="Museo Sans 300"/>
          <w:sz w:val="20"/>
          <w:szCs w:val="20"/>
          <w:lang w:val="es-ES_tradnl"/>
        </w:rPr>
        <w:t xml:space="preserve"> </w:t>
      </w:r>
      <w:r w:rsidRPr="004F237D">
        <w:rPr>
          <w:rFonts w:ascii="Museo Sans 300" w:hAnsi="Museo Sans 300"/>
          <w:sz w:val="20"/>
          <w:szCs w:val="20"/>
          <w:lang w:val="es-ES_tradnl"/>
        </w:rPr>
        <w:t>medio</w:t>
      </w:r>
      <w:r w:rsidR="006662C8" w:rsidRPr="004F237D">
        <w:rPr>
          <w:rFonts w:ascii="Museo Sans 300" w:hAnsi="Museo Sans 300"/>
          <w:sz w:val="20"/>
          <w:szCs w:val="20"/>
          <w:lang w:val="es-ES_tradnl"/>
        </w:rPr>
        <w:t xml:space="preserve"> </w:t>
      </w:r>
      <w:r w:rsidRPr="004F237D">
        <w:rPr>
          <w:rFonts w:ascii="Museo Sans 300" w:hAnsi="Museo Sans 300"/>
          <w:sz w:val="20"/>
          <w:szCs w:val="20"/>
          <w:lang w:val="es-ES_tradnl"/>
        </w:rPr>
        <w:t>d</w:t>
      </w:r>
      <w:r w:rsidR="00CE5835" w:rsidRPr="004F237D">
        <w:rPr>
          <w:rFonts w:ascii="Museo Sans 300" w:hAnsi="Museo Sans 300"/>
          <w:sz w:val="20"/>
          <w:szCs w:val="20"/>
          <w:lang w:val="es-ES_tradnl"/>
        </w:rPr>
        <w:t>e</w:t>
      </w:r>
      <w:r w:rsidR="006662C8" w:rsidRPr="004F237D">
        <w:rPr>
          <w:rFonts w:ascii="Museo Sans 300" w:hAnsi="Museo Sans 300"/>
          <w:sz w:val="20"/>
          <w:szCs w:val="20"/>
          <w:lang w:val="es-ES_tradnl"/>
        </w:rPr>
        <w:t xml:space="preserve"> </w:t>
      </w:r>
      <w:r w:rsidR="00CE5835" w:rsidRPr="004F237D">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341154">
        <w:rPr>
          <w:rFonts w:ascii="Museo Sans 300" w:hAnsi="Museo Sans 300"/>
          <w:sz w:val="20"/>
          <w:szCs w:val="20"/>
          <w:lang w:val="es-ES_tradnl"/>
        </w:rPr>
        <w:t>treinta y uno</w:t>
      </w:r>
      <w:r w:rsidR="006A73EC">
        <w:rPr>
          <w:rFonts w:ascii="Museo Sans 300" w:hAnsi="Museo Sans 300"/>
          <w:sz w:val="20"/>
          <w:szCs w:val="20"/>
          <w:lang w:val="es-ES_tradnl"/>
        </w:rPr>
        <w:t xml:space="preserve"> de </w:t>
      </w:r>
      <w:r w:rsidR="00066F0F">
        <w:rPr>
          <w:rFonts w:ascii="Museo Sans 300" w:hAnsi="Museo Sans 300"/>
          <w:sz w:val="20"/>
          <w:szCs w:val="20"/>
          <w:lang w:val="es-ES_tradnl"/>
        </w:rPr>
        <w:t>mayo</w:t>
      </w:r>
      <w:r w:rsidR="006A73EC">
        <w:rPr>
          <w:rFonts w:ascii="Museo Sans 300" w:hAnsi="Museo Sans 300"/>
          <w:sz w:val="20"/>
          <w:szCs w:val="20"/>
          <w:lang w:val="es-ES_tradnl"/>
        </w:rPr>
        <w:t xml:space="preserve"> de</w:t>
      </w:r>
      <w:r w:rsidR="00066F0F">
        <w:rPr>
          <w:rFonts w:ascii="Museo Sans 300" w:hAnsi="Museo Sans 300"/>
          <w:sz w:val="20"/>
          <w:szCs w:val="20"/>
          <w:lang w:val="es-ES_tradnl"/>
        </w:rPr>
        <w:t xml:space="preserve"> este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972F9D">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17014F">
        <w:rPr>
          <w:rFonts w:ascii="Museo Sans 300" w:hAnsi="Museo Sans 300"/>
          <w:sz w:val="20"/>
          <w:szCs w:val="20"/>
          <w:lang w:val="es-SV"/>
        </w:rPr>
        <w:t>IT-</w:t>
      </w:r>
      <w:r w:rsidR="00BF2B0D">
        <w:rPr>
          <w:rFonts w:ascii="Museo Sans 300" w:hAnsi="Museo Sans 300"/>
          <w:sz w:val="20"/>
          <w:szCs w:val="20"/>
          <w:lang w:val="es-SV"/>
        </w:rPr>
        <w:t>0150</w:t>
      </w:r>
      <w:r w:rsidR="006A73EC">
        <w:rPr>
          <w:rFonts w:ascii="Museo Sans 300" w:hAnsi="Museo Sans 300"/>
          <w:sz w:val="20"/>
          <w:szCs w:val="20"/>
          <w:lang w:val="es-SV"/>
        </w:rPr>
        <w:t>-CAU-23</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590E8D">
        <w:rPr>
          <w:rFonts w:ascii="Museo Sans 300" w:hAnsi="Museo Sans 300"/>
          <w:sz w:val="20"/>
          <w:szCs w:val="20"/>
          <w:lang w:val="es-SV"/>
        </w:rPr>
        <w:t>histórico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consumo;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fotografías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del</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suministro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y</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método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cálculo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ENR.</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dichos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elementos,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es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pertinente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citar</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los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siguientes:</w:t>
      </w:r>
      <w:r w:rsidR="006662C8">
        <w:rPr>
          <w:rFonts w:ascii="Museo Sans 300" w:hAnsi="Museo Sans 300"/>
          <w:sz w:val="20"/>
          <w:szCs w:val="20"/>
          <w:lang w:val="es-SV"/>
        </w:rPr>
        <w:t xml:space="preserve"> </w:t>
      </w:r>
    </w:p>
    <w:p w14:paraId="3CF62AE3" w14:textId="48A5688E" w:rsidR="00A05CC7" w:rsidRDefault="006662C8" w:rsidP="009F04F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1F6B9E33" w14:textId="7DE6BEA5" w:rsidR="00B22539" w:rsidRDefault="007D65C8" w:rsidP="003165B9">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5A96A10B" w14:textId="7CC46D69" w:rsidR="003165B9" w:rsidRPr="003165B9" w:rsidRDefault="003165B9" w:rsidP="003165B9">
      <w:pPr>
        <w:spacing w:after="0" w:line="240" w:lineRule="auto"/>
        <w:ind w:left="426"/>
        <w:jc w:val="both"/>
        <w:rPr>
          <w:rFonts w:ascii="Museo Sans 300" w:hAnsi="Museo Sans 300"/>
          <w:sz w:val="18"/>
          <w:szCs w:val="18"/>
        </w:rPr>
      </w:pPr>
      <w:r>
        <w:rPr>
          <w:rFonts w:ascii="Museo Sans 300" w:hAnsi="Museo Sans 300"/>
          <w:sz w:val="20"/>
          <w:szCs w:val="20"/>
        </w:rPr>
        <w:tab/>
      </w:r>
      <w:r>
        <w:rPr>
          <w:rFonts w:ascii="Museo Sans 300" w:hAnsi="Museo Sans 300"/>
          <w:sz w:val="20"/>
          <w:szCs w:val="20"/>
        </w:rPr>
        <w:tab/>
      </w:r>
      <w:r>
        <w:rPr>
          <w:rFonts w:ascii="Museo Sans 300" w:hAnsi="Museo Sans 300"/>
          <w:sz w:val="20"/>
          <w:szCs w:val="20"/>
        </w:rPr>
        <w:tab/>
      </w:r>
      <w:r>
        <w:rPr>
          <w:rFonts w:ascii="Museo Sans 300" w:hAnsi="Museo Sans 300"/>
          <w:sz w:val="20"/>
          <w:szCs w:val="20"/>
        </w:rPr>
        <w:tab/>
      </w:r>
      <w:r>
        <w:rPr>
          <w:rFonts w:ascii="Museo Sans 300" w:hAnsi="Museo Sans 300"/>
          <w:sz w:val="20"/>
          <w:szCs w:val="20"/>
        </w:rPr>
        <w:tab/>
      </w:r>
      <w:r>
        <w:rPr>
          <w:rFonts w:ascii="Museo Sans 300" w:hAnsi="Museo Sans 300"/>
          <w:sz w:val="20"/>
          <w:szCs w:val="20"/>
        </w:rPr>
        <w:tab/>
      </w:r>
      <w:r w:rsidRPr="003165B9">
        <w:rPr>
          <w:rFonts w:ascii="Museo Sans 300" w:hAnsi="Museo Sans 300"/>
          <w:sz w:val="18"/>
          <w:szCs w:val="18"/>
        </w:rPr>
        <w:t>xxx</w:t>
      </w:r>
    </w:p>
    <w:p w14:paraId="4E2E3FFE" w14:textId="518B3A98" w:rsidR="004F237D" w:rsidRDefault="004F237D" w:rsidP="00FC44D0">
      <w:pPr>
        <w:spacing w:after="0" w:line="240" w:lineRule="auto"/>
        <w:ind w:left="426"/>
        <w:jc w:val="center"/>
        <w:rPr>
          <w:rFonts w:ascii="Museo Sans 300" w:hAnsi="Museo Sans 300"/>
          <w:sz w:val="20"/>
          <w:szCs w:val="20"/>
          <w:u w:val="single"/>
        </w:rPr>
      </w:pPr>
    </w:p>
    <w:p w14:paraId="2676CAE5" w14:textId="38030944" w:rsidR="007D65C8" w:rsidRDefault="0041617B" w:rsidP="007D65C8">
      <w:pPr>
        <w:spacing w:after="0" w:line="240" w:lineRule="auto"/>
        <w:ind w:left="426"/>
        <w:jc w:val="both"/>
        <w:rPr>
          <w:rFonts w:ascii="Museo Sans 300" w:hAnsi="Museo Sans 300"/>
          <w:sz w:val="20"/>
          <w:szCs w:val="20"/>
          <w:u w:val="single"/>
        </w:rPr>
      </w:pPr>
      <w:bookmarkStart w:id="3"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3"/>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6969E8B1" w14:textId="695D435C" w:rsidR="004D0A1B" w:rsidRPr="004D0A1B" w:rsidRDefault="008B7A00" w:rsidP="004D0A1B">
      <w:pPr>
        <w:spacing w:after="0" w:line="0" w:lineRule="atLeast"/>
        <w:ind w:left="709" w:right="709"/>
        <w:jc w:val="both"/>
        <w:rPr>
          <w:rFonts w:ascii="Museo 300" w:hAnsi="Museo 300"/>
          <w:sz w:val="16"/>
          <w:szCs w:val="16"/>
        </w:rPr>
      </w:pPr>
      <w:r w:rsidRPr="006A73EC">
        <w:rPr>
          <w:rFonts w:ascii="Museo 300" w:hAnsi="Museo 300"/>
          <w:sz w:val="16"/>
          <w:szCs w:val="16"/>
          <w:lang w:val="es-ES"/>
        </w:rPr>
        <w:t>[…]</w:t>
      </w:r>
      <w:r w:rsidR="008908E4" w:rsidRPr="006A73EC">
        <w:rPr>
          <w:rFonts w:ascii="Museo 300" w:hAnsi="Museo 300"/>
          <w:sz w:val="16"/>
          <w:szCs w:val="16"/>
          <w:lang w:val="es-ES"/>
        </w:rPr>
        <w:t xml:space="preserve"> </w:t>
      </w:r>
      <w:r w:rsidR="005E12AC" w:rsidRPr="005E12AC">
        <w:rPr>
          <w:rFonts w:ascii="Museo 300" w:hAnsi="Museo 300"/>
          <w:sz w:val="16"/>
          <w:szCs w:val="16"/>
          <w:lang w:val="es-ES"/>
        </w:rPr>
        <w:t>Conforme</w:t>
      </w:r>
      <w:r w:rsidR="004D0A1B">
        <w:rPr>
          <w:rFonts w:ascii="Museo 300" w:hAnsi="Museo 300"/>
          <w:sz w:val="16"/>
          <w:szCs w:val="16"/>
          <w:lang w:val="es-ES"/>
        </w:rPr>
        <w:t xml:space="preserve"> </w:t>
      </w:r>
      <w:r w:rsidR="004D0A1B" w:rsidRPr="004D0A1B">
        <w:rPr>
          <w:rFonts w:ascii="Museo 300" w:hAnsi="Museo 300"/>
          <w:sz w:val="16"/>
          <w:szCs w:val="16"/>
        </w:rPr>
        <w:t xml:space="preserve">con el análisis de la información que fue provista por la sociedad CAESS, se han extraído las siguientes fotografías, mediante las cuales ésta ha pretendido demostrar que en el suministro identificado con el </w:t>
      </w:r>
      <w:r w:rsidR="004D0A1B" w:rsidRPr="004D0A1B">
        <w:rPr>
          <w:rFonts w:ascii="Museo 300" w:hAnsi="Museo 300"/>
          <w:b/>
          <w:bCs/>
          <w:sz w:val="16"/>
          <w:szCs w:val="16"/>
        </w:rPr>
        <w:t xml:space="preserve">NIC </w:t>
      </w:r>
      <w:r w:rsidR="00E41302">
        <w:rPr>
          <w:rFonts w:ascii="Museo 300" w:hAnsi="Museo 300"/>
          <w:b/>
          <w:bCs/>
          <w:sz w:val="16"/>
          <w:szCs w:val="16"/>
        </w:rPr>
        <w:t>xxx</w:t>
      </w:r>
      <w:r w:rsidR="004D0A1B" w:rsidRPr="004D0A1B">
        <w:rPr>
          <w:rFonts w:ascii="Museo 300" w:hAnsi="Museo 300"/>
          <w:b/>
          <w:bCs/>
          <w:sz w:val="16"/>
          <w:szCs w:val="16"/>
        </w:rPr>
        <w:t xml:space="preserve"> </w:t>
      </w:r>
      <w:r w:rsidR="004D0A1B" w:rsidRPr="004D0A1B">
        <w:rPr>
          <w:rFonts w:ascii="Museo 300" w:hAnsi="Museo 300"/>
          <w:sz w:val="16"/>
          <w:szCs w:val="16"/>
        </w:rPr>
        <w:t>se encontró una condición irregular, relacionada con el neutro en la acometida intervenido, denotando que con dicha condición se impidió el verdadero registro de la energía eléctrica demandada en el suministro; siendo éstas las siguientes:</w:t>
      </w:r>
    </w:p>
    <w:p w14:paraId="66F07B6F" w14:textId="77777777" w:rsidR="00A7774C" w:rsidRDefault="00A7774C" w:rsidP="0051030B">
      <w:pPr>
        <w:spacing w:after="0" w:line="0" w:lineRule="atLeast"/>
        <w:ind w:left="709" w:right="709"/>
        <w:jc w:val="both"/>
        <w:rPr>
          <w:rFonts w:ascii="Museo 300" w:hAnsi="Museo 300"/>
          <w:sz w:val="16"/>
          <w:szCs w:val="16"/>
          <w:lang w:val="es-MX"/>
        </w:rPr>
      </w:pPr>
    </w:p>
    <w:p w14:paraId="6A1D1AC4" w14:textId="6553B827" w:rsidR="00341154" w:rsidRPr="00DB5FD3" w:rsidRDefault="00341154" w:rsidP="00A7774C">
      <w:pPr>
        <w:spacing w:after="0" w:line="0" w:lineRule="atLeast"/>
        <w:ind w:left="709" w:right="709"/>
        <w:jc w:val="center"/>
        <w:rPr>
          <w:rFonts w:ascii="Museo 300" w:hAnsi="Museo 300"/>
          <w:sz w:val="4"/>
          <w:szCs w:val="4"/>
          <w:lang w:val="es-MX"/>
        </w:rPr>
      </w:pPr>
    </w:p>
    <w:p w14:paraId="65C4E393" w14:textId="255BB09A" w:rsidR="00C2305C" w:rsidRPr="00C2305C" w:rsidRDefault="00C2305C" w:rsidP="00C2305C">
      <w:pPr>
        <w:spacing w:after="0" w:line="0" w:lineRule="atLeast"/>
        <w:ind w:left="709" w:right="709"/>
        <w:jc w:val="both"/>
        <w:rPr>
          <w:rFonts w:ascii="Museo 300" w:hAnsi="Museo 300"/>
          <w:sz w:val="16"/>
          <w:szCs w:val="16"/>
        </w:rPr>
      </w:pPr>
      <w:r w:rsidRPr="00C2305C">
        <w:rPr>
          <w:rFonts w:ascii="Museo 300" w:hAnsi="Museo 300"/>
          <w:sz w:val="16"/>
          <w:szCs w:val="16"/>
        </w:rPr>
        <w:t>La sociedad CAESS, también presentó como prueba el acta de inspección de condición irregular número 41938 de fecha 3 de enero del 2023, en la cual estableció lo siguiente: “… neutro de acometida intervenido, se encontró el neutro de la acometida cortado y haciendo unión por contacto, quedando a disposición del usuario para controlar el consumo de energía</w:t>
      </w:r>
      <w:r w:rsidRPr="00C2305C">
        <w:rPr>
          <w:rFonts w:ascii="Museo 300" w:hAnsi="Museo 300"/>
          <w:i/>
          <w:iCs/>
          <w:sz w:val="16"/>
          <w:szCs w:val="16"/>
        </w:rPr>
        <w:t>…</w:t>
      </w:r>
      <w:r w:rsidRPr="00C2305C">
        <w:rPr>
          <w:rFonts w:ascii="Museo 300" w:hAnsi="Museo 300"/>
          <w:sz w:val="16"/>
          <w:szCs w:val="16"/>
        </w:rPr>
        <w:t>”. Lo anterior se puede observar en el siguiente extracto:</w:t>
      </w:r>
      <w:r w:rsidRPr="00C2305C">
        <w:rPr>
          <w:rFonts w:ascii="Museo 300" w:hAnsi="Museo 300"/>
          <w:noProof/>
          <w:sz w:val="16"/>
          <w:szCs w:val="16"/>
        </w:rPr>
        <w:t xml:space="preserve"> </w:t>
      </w:r>
      <w:r>
        <w:rPr>
          <w:rFonts w:ascii="Museo 300" w:hAnsi="Museo 300"/>
          <w:noProof/>
          <w:sz w:val="16"/>
          <w:szCs w:val="16"/>
        </w:rPr>
        <w:t>(…)</w:t>
      </w:r>
    </w:p>
    <w:p w14:paraId="75C33EAB" w14:textId="6DCABCE4" w:rsidR="00341154" w:rsidRDefault="00341154" w:rsidP="0051030B">
      <w:pPr>
        <w:spacing w:after="0" w:line="0" w:lineRule="atLeast"/>
        <w:ind w:left="709" w:right="709"/>
        <w:jc w:val="both"/>
        <w:rPr>
          <w:rFonts w:ascii="Museo 300" w:hAnsi="Museo 300"/>
          <w:sz w:val="16"/>
          <w:szCs w:val="16"/>
          <w:lang w:val="es-MX"/>
        </w:rPr>
      </w:pPr>
    </w:p>
    <w:p w14:paraId="36FD6A21" w14:textId="77777777" w:rsidR="00C2305C" w:rsidRPr="00C2305C" w:rsidRDefault="00C2305C" w:rsidP="00C2305C">
      <w:pPr>
        <w:spacing w:after="0" w:line="0" w:lineRule="atLeast"/>
        <w:ind w:left="709" w:right="709"/>
        <w:jc w:val="both"/>
        <w:rPr>
          <w:rStyle w:val="normaltextrun"/>
          <w:rFonts w:ascii="Museo 300" w:eastAsia="SimSun" w:hAnsi="Museo 300" w:cs="Segoe UI"/>
          <w:sz w:val="16"/>
          <w:szCs w:val="16"/>
        </w:rPr>
      </w:pPr>
      <w:r w:rsidRPr="00C2305C">
        <w:rPr>
          <w:rStyle w:val="normaltextrun"/>
          <w:rFonts w:ascii="Museo 300" w:eastAsia="SimSun" w:hAnsi="Museo 300" w:cs="Segoe UI"/>
          <w:sz w:val="16"/>
          <w:szCs w:val="16"/>
        </w:rPr>
        <w:t xml:space="preserve">Al respecto, el CAU realizó el estudio de las pruebas presentadas por la empresa distribuidora, referentes a las condiciones encontradas al momento de detectar y corregir una presunta condición irregular, destacándose el hecho </w:t>
      </w:r>
      <w:r w:rsidRPr="00C2305C">
        <w:rPr>
          <w:rStyle w:val="normaltextrun"/>
          <w:rFonts w:ascii="Museo 300" w:eastAsia="SimSun" w:hAnsi="Museo 300" w:cs="Segoe UI"/>
          <w:sz w:val="16"/>
          <w:szCs w:val="16"/>
        </w:rPr>
        <w:lastRenderedPageBreak/>
        <w:t xml:space="preserve">que en las fotografías </w:t>
      </w:r>
      <w:proofErr w:type="spellStart"/>
      <w:r w:rsidRPr="00C2305C">
        <w:rPr>
          <w:rStyle w:val="normaltextrun"/>
          <w:rFonts w:ascii="Museo 300" w:eastAsia="SimSun" w:hAnsi="Museo 300" w:cs="Segoe UI"/>
          <w:sz w:val="16"/>
          <w:szCs w:val="16"/>
        </w:rPr>
        <w:t>n.°</w:t>
      </w:r>
      <w:proofErr w:type="spellEnd"/>
      <w:r w:rsidRPr="00C2305C">
        <w:rPr>
          <w:rStyle w:val="normaltextrun"/>
          <w:rFonts w:ascii="Museo 300" w:eastAsia="SimSun" w:hAnsi="Museo 300" w:cs="Segoe UI"/>
          <w:sz w:val="16"/>
          <w:szCs w:val="16"/>
        </w:rPr>
        <w:t xml:space="preserve"> 2 y 3 se observa la línea de neutro de la acometida cortada y quedando a disposición de poder controlar el registro del consumo de energía, condición que impidió que dicho equipo de medición registrara correctamente la energía demandada en el suministro.</w:t>
      </w:r>
    </w:p>
    <w:p w14:paraId="32DD49C8" w14:textId="77777777" w:rsidR="00C2305C" w:rsidRDefault="00C2305C" w:rsidP="00C2305C">
      <w:pPr>
        <w:pStyle w:val="paragraph"/>
        <w:spacing w:before="0" w:after="0"/>
        <w:jc w:val="both"/>
        <w:rPr>
          <w:rStyle w:val="normaltextrun"/>
          <w:rFonts w:ascii="Museo Sans 300" w:eastAsia="SimSun" w:hAnsi="Museo Sans 300" w:cs="Segoe UI"/>
          <w:sz w:val="20"/>
          <w:szCs w:val="20"/>
        </w:rPr>
      </w:pPr>
    </w:p>
    <w:p w14:paraId="2848DF12" w14:textId="104771DA" w:rsidR="006A73EC" w:rsidRPr="002069C1" w:rsidRDefault="00C2305C" w:rsidP="002069C1">
      <w:pPr>
        <w:spacing w:after="0" w:line="0" w:lineRule="atLeast"/>
        <w:ind w:left="709" w:right="709"/>
        <w:jc w:val="both"/>
        <w:rPr>
          <w:rFonts w:ascii="Museo 300" w:eastAsia="SimSun" w:hAnsi="Museo 300" w:cs="Segoe UI"/>
          <w:sz w:val="16"/>
          <w:szCs w:val="16"/>
        </w:rPr>
      </w:pPr>
      <w:r w:rsidRPr="00C2305C">
        <w:rPr>
          <w:rStyle w:val="normaltextrun"/>
          <w:rFonts w:ascii="Museo 300" w:eastAsia="SimSun" w:hAnsi="Museo 300" w:cs="Segoe UI"/>
          <w:sz w:val="16"/>
          <w:szCs w:val="16"/>
        </w:rPr>
        <w:t xml:space="preserve">Por tanto, con base en las pruebas analizadas, se establece que la sociedad CAESS cuenta con la evidencia necesaria la cual permite determinar que en el suministro en referencia existió una condición irregular consistente en la intervención de la línea de neutro de la acometida, condición que afectó el registro correcto del consumo de energía eléctrica en el suministro, la cual se evidencia mediante las fotografías </w:t>
      </w:r>
      <w:proofErr w:type="spellStart"/>
      <w:r w:rsidRPr="00C2305C">
        <w:rPr>
          <w:rStyle w:val="normaltextrun"/>
          <w:rFonts w:ascii="Museo 300" w:eastAsia="SimSun" w:hAnsi="Museo 300" w:cs="Segoe UI"/>
          <w:sz w:val="16"/>
          <w:szCs w:val="16"/>
        </w:rPr>
        <w:t>n.°</w:t>
      </w:r>
      <w:proofErr w:type="spellEnd"/>
      <w:r w:rsidRPr="00C2305C">
        <w:rPr>
          <w:rStyle w:val="normaltextrun"/>
          <w:rFonts w:ascii="Museo 300" w:eastAsia="SimSun" w:hAnsi="Museo 300" w:cs="Segoe UI"/>
          <w:sz w:val="16"/>
          <w:szCs w:val="16"/>
        </w:rPr>
        <w:t xml:space="preserve"> 2 y 3; así como con el aumento del consumo luego de la corrección de la condición irregular detallado en la gráfica </w:t>
      </w:r>
      <w:proofErr w:type="spellStart"/>
      <w:r w:rsidRPr="00C2305C">
        <w:rPr>
          <w:rStyle w:val="normaltextrun"/>
          <w:rFonts w:ascii="Museo 300" w:eastAsia="SimSun" w:hAnsi="Museo 300" w:cs="Segoe UI"/>
          <w:sz w:val="16"/>
          <w:szCs w:val="16"/>
        </w:rPr>
        <w:t>n.°</w:t>
      </w:r>
      <w:proofErr w:type="spellEnd"/>
      <w:r w:rsidRPr="00C2305C">
        <w:rPr>
          <w:rStyle w:val="normaltextrun"/>
          <w:rFonts w:ascii="Museo 300" w:eastAsia="SimSun" w:hAnsi="Museo 300" w:cs="Segoe UI"/>
          <w:sz w:val="16"/>
          <w:szCs w:val="16"/>
        </w:rPr>
        <w:t xml:space="preserve"> 1</w:t>
      </w:r>
      <w:r w:rsidR="0045707F" w:rsidRPr="007C2A7A">
        <w:rPr>
          <w:rFonts w:ascii="Museo 300" w:hAnsi="Museo 300"/>
          <w:sz w:val="16"/>
          <w:szCs w:val="16"/>
        </w:rPr>
        <w:t>.</w:t>
      </w:r>
      <w:r w:rsidR="00CC6145">
        <w:rPr>
          <w:rFonts w:ascii="Museo 300" w:eastAsia="SimSun" w:hAnsi="Museo 300"/>
          <w:iCs/>
          <w:color w:val="000000" w:themeColor="text1"/>
          <w:spacing w:val="-5"/>
          <w:sz w:val="16"/>
          <w:szCs w:val="16"/>
          <w:lang w:val="es-ES"/>
        </w:rPr>
        <w:t xml:space="preserve"> </w:t>
      </w:r>
      <w:r w:rsidR="006A73EC">
        <w:rPr>
          <w:rFonts w:ascii="Museo 300" w:eastAsia="SimSun" w:hAnsi="Museo 300"/>
          <w:color w:val="000000" w:themeColor="text1"/>
          <w:spacing w:val="-5"/>
          <w:sz w:val="16"/>
          <w:szCs w:val="16"/>
          <w:lang w:val="es-ES"/>
        </w:rPr>
        <w:t>[…]</w:t>
      </w:r>
    </w:p>
    <w:p w14:paraId="1728AB0A" w14:textId="0E3661C6" w:rsidR="006C156C" w:rsidRDefault="006C156C" w:rsidP="006C156C">
      <w:pPr>
        <w:spacing w:after="0" w:line="0" w:lineRule="atLeast"/>
        <w:ind w:left="709" w:right="709"/>
        <w:jc w:val="both"/>
        <w:rPr>
          <w:rFonts w:ascii="Museo 300" w:eastAsia="SimSun" w:hAnsi="Museo 300"/>
          <w:color w:val="000000" w:themeColor="text1"/>
          <w:spacing w:val="-5"/>
          <w:sz w:val="16"/>
          <w:szCs w:val="16"/>
          <w:lang w:val="es-ES"/>
        </w:rPr>
      </w:pPr>
    </w:p>
    <w:p w14:paraId="458361EB" w14:textId="124DA535" w:rsidR="006C156C" w:rsidRPr="009834C4" w:rsidRDefault="006C156C" w:rsidP="006C156C">
      <w:pPr>
        <w:spacing w:after="0" w:line="240" w:lineRule="auto"/>
        <w:ind w:left="426"/>
        <w:jc w:val="both"/>
        <w:rPr>
          <w:rFonts w:ascii="Museo Sans 300" w:hAnsi="Museo Sans 300"/>
          <w:sz w:val="20"/>
          <w:szCs w:val="20"/>
          <w:u w:val="single"/>
        </w:rPr>
      </w:pPr>
      <w:r>
        <w:rPr>
          <w:rFonts w:ascii="Museo Sans 300" w:hAnsi="Museo Sans 300"/>
          <w:sz w:val="20"/>
          <w:szCs w:val="20"/>
          <w:u w:val="single"/>
        </w:rPr>
        <w:t>Análisis de los a</w:t>
      </w:r>
      <w:r w:rsidRPr="009834C4">
        <w:rPr>
          <w:rFonts w:ascii="Museo Sans 300" w:hAnsi="Museo Sans 300"/>
          <w:sz w:val="20"/>
          <w:szCs w:val="20"/>
          <w:u w:val="single"/>
        </w:rPr>
        <w:t>rgumento</w:t>
      </w:r>
      <w:r>
        <w:rPr>
          <w:rFonts w:ascii="Museo Sans 300" w:hAnsi="Museo Sans 300"/>
          <w:sz w:val="20"/>
          <w:szCs w:val="20"/>
          <w:u w:val="single"/>
        </w:rPr>
        <w:t xml:space="preserve">s presentados por </w:t>
      </w:r>
      <w:r w:rsidR="00B67B78">
        <w:rPr>
          <w:rFonts w:ascii="Museo Sans 300" w:hAnsi="Museo Sans 300"/>
          <w:sz w:val="20"/>
          <w:szCs w:val="20"/>
          <w:u w:val="single"/>
        </w:rPr>
        <w:t xml:space="preserve">la </w:t>
      </w:r>
      <w:r w:rsidR="00EC4754">
        <w:rPr>
          <w:rFonts w:ascii="Museo Sans 300" w:hAnsi="Museo Sans 300"/>
          <w:sz w:val="20"/>
          <w:szCs w:val="20"/>
          <w:u w:val="single"/>
        </w:rPr>
        <w:t>usuari</w:t>
      </w:r>
      <w:r w:rsidR="00B67B78">
        <w:rPr>
          <w:rFonts w:ascii="Museo Sans 300" w:hAnsi="Museo Sans 300"/>
          <w:sz w:val="20"/>
          <w:szCs w:val="20"/>
          <w:u w:val="single"/>
        </w:rPr>
        <w:t>a</w:t>
      </w:r>
    </w:p>
    <w:p w14:paraId="5C505554" w14:textId="77777777" w:rsidR="006C156C" w:rsidRDefault="006C156C" w:rsidP="006C156C">
      <w:pPr>
        <w:spacing w:after="0" w:line="240" w:lineRule="auto"/>
        <w:ind w:left="426"/>
        <w:jc w:val="both"/>
        <w:rPr>
          <w:rFonts w:ascii="Museo Sans 300" w:hAnsi="Museo Sans 300"/>
          <w:sz w:val="20"/>
          <w:szCs w:val="20"/>
          <w:u w:val="single"/>
        </w:rPr>
      </w:pPr>
    </w:p>
    <w:p w14:paraId="3CCFF24E" w14:textId="37DE034C" w:rsidR="002B0B14" w:rsidRPr="002069C1" w:rsidRDefault="006C156C" w:rsidP="002069C1">
      <w:pPr>
        <w:ind w:left="709" w:right="709"/>
        <w:jc w:val="both"/>
        <w:rPr>
          <w:rFonts w:ascii="Museo 300" w:hAnsi="Museo 300"/>
          <w:sz w:val="16"/>
          <w:szCs w:val="16"/>
        </w:rPr>
      </w:pPr>
      <w:r w:rsidRPr="003A771A">
        <w:rPr>
          <w:rFonts w:ascii="Museo 300" w:hAnsi="Museo 300"/>
          <w:sz w:val="16"/>
          <w:szCs w:val="16"/>
        </w:rPr>
        <w:t>(…)</w:t>
      </w:r>
      <w:r>
        <w:rPr>
          <w:rFonts w:ascii="Museo 300" w:hAnsi="Museo 300"/>
          <w:sz w:val="16"/>
          <w:szCs w:val="16"/>
        </w:rPr>
        <w:t xml:space="preserve"> </w:t>
      </w:r>
      <w:r w:rsidR="002069C1">
        <w:rPr>
          <w:rFonts w:ascii="Museo 300" w:hAnsi="Museo 300"/>
          <w:sz w:val="16"/>
          <w:szCs w:val="16"/>
        </w:rPr>
        <w:t xml:space="preserve">debe </w:t>
      </w:r>
      <w:r w:rsidR="002B0B14" w:rsidRPr="002069C1">
        <w:rPr>
          <w:rStyle w:val="normaltextrun"/>
          <w:rFonts w:ascii="Museo 300" w:eastAsia="SimSun" w:hAnsi="Museo 300" w:cs="Segoe UI"/>
          <w:sz w:val="16"/>
          <w:szCs w:val="16"/>
        </w:rPr>
        <w:t>establecerse que el personal de la sociedad CAESS en la inspección efectuada el día 3 de enero de 2023 estaba realizando las actividades de verificación del suministro eléctrico que conllevan a dar cumplimiento a un proceso de detección de una condición irregular, así como recabar las pruebas para comprobar la existencia de determinada anomalía.</w:t>
      </w:r>
      <w:r w:rsidR="002B0B14" w:rsidRPr="002069C1">
        <w:rPr>
          <w:rStyle w:val="eop"/>
          <w:rFonts w:ascii="Museo 300" w:hAnsi="Museo 300" w:cs="Segoe UI"/>
          <w:sz w:val="16"/>
          <w:szCs w:val="16"/>
        </w:rPr>
        <w:t> </w:t>
      </w:r>
    </w:p>
    <w:p w14:paraId="79995799" w14:textId="7BDCF488" w:rsidR="00DE17FE" w:rsidRPr="00DE17FE" w:rsidRDefault="00DE17FE" w:rsidP="00DE17FE">
      <w:pPr>
        <w:ind w:left="709" w:right="709"/>
        <w:jc w:val="both"/>
        <w:rPr>
          <w:rFonts w:ascii="Museo 300" w:hAnsi="Museo 300"/>
          <w:sz w:val="16"/>
          <w:szCs w:val="16"/>
        </w:rPr>
      </w:pPr>
      <w:r w:rsidRPr="00DE17FE">
        <w:rPr>
          <w:rFonts w:ascii="Museo 300" w:hAnsi="Museo 300"/>
          <w:sz w:val="16"/>
          <w:szCs w:val="16"/>
        </w:rPr>
        <w:t xml:space="preserve">Por otra parte, con base en las pruebas presentadas por la empresa CAESS, el CAU ha podido constatar que el cable del neutro en la acometida del suministro bajo análisis no estaba cristalizado sino que cortado, con lo cual se impedía el correcto registro del consumo de energía en la vivienda; adicionalmente, con base en el histórico de consumos del suministro con </w:t>
      </w:r>
      <w:r w:rsidRPr="00DE17FE">
        <w:rPr>
          <w:rFonts w:ascii="Museo 300" w:hAnsi="Museo 300"/>
          <w:b/>
          <w:bCs/>
          <w:sz w:val="16"/>
          <w:szCs w:val="16"/>
        </w:rPr>
        <w:t xml:space="preserve">NIC </w:t>
      </w:r>
      <w:r w:rsidR="00E41302">
        <w:rPr>
          <w:rFonts w:ascii="Museo 300" w:hAnsi="Museo 300"/>
          <w:b/>
          <w:bCs/>
          <w:sz w:val="16"/>
          <w:szCs w:val="16"/>
        </w:rPr>
        <w:t>xxx</w:t>
      </w:r>
      <w:r w:rsidRPr="00DE17FE">
        <w:rPr>
          <w:rFonts w:ascii="Museo 300" w:hAnsi="Museo 300"/>
          <w:sz w:val="16"/>
          <w:szCs w:val="16"/>
        </w:rPr>
        <w:t xml:space="preserve"> se verificó que durante los meses de  septiembre, octubre y noviembre del 2022 se registró un consumo mensual de 0 kWh, lo cual no se relaciona con el censo de carga instalada en dicho suministro realizado tanto por CAESS como por SIGET. Además, se verificó dentro del sistema comercial de CAESS que no existen reclamos de la usuaria por variaciones de voltaje que hayan afectado el suministro debido a una condición relacionado con la conexión del neutro</w:t>
      </w:r>
      <w:r w:rsidR="00D05454">
        <w:rPr>
          <w:rFonts w:ascii="Museo 300" w:hAnsi="Museo 300"/>
          <w:sz w:val="16"/>
          <w:szCs w:val="16"/>
        </w:rPr>
        <w:t xml:space="preserve"> (…</w:t>
      </w:r>
      <w:r w:rsidR="003E0B89">
        <w:rPr>
          <w:rFonts w:ascii="Museo 300" w:hAnsi="Museo 300"/>
          <w:sz w:val="16"/>
          <w:szCs w:val="16"/>
        </w:rPr>
        <w:t>)</w:t>
      </w:r>
    </w:p>
    <w:p w14:paraId="15D8B645" w14:textId="57041B10" w:rsidR="00EC4754" w:rsidRPr="00EC4754" w:rsidRDefault="00DE17FE" w:rsidP="00DE17FE">
      <w:pPr>
        <w:ind w:left="709" w:right="709"/>
        <w:jc w:val="both"/>
        <w:rPr>
          <w:rFonts w:ascii="Museo 300" w:hAnsi="Museo 300"/>
          <w:sz w:val="16"/>
          <w:szCs w:val="16"/>
        </w:rPr>
      </w:pPr>
      <w:r w:rsidRPr="00DE17FE">
        <w:rPr>
          <w:rFonts w:ascii="Museo 300" w:hAnsi="Museo 300"/>
          <w:sz w:val="16"/>
          <w:szCs w:val="16"/>
        </w:rPr>
        <w:t>Con base en el análisis de los argumentos presentados por la usuaria, se determina que estos no aportan pruebas que desvirtúen el hallazgo encontrado en el suministro por la empresa distribuidora en fecha 3 de enero de 2023</w:t>
      </w:r>
      <w:r w:rsidR="00EC4754" w:rsidRPr="00EC4754">
        <w:rPr>
          <w:rFonts w:ascii="Museo 300" w:hAnsi="Museo 300"/>
          <w:sz w:val="16"/>
          <w:szCs w:val="16"/>
        </w:rPr>
        <w:t>.</w:t>
      </w:r>
      <w:r w:rsidR="00EC4754">
        <w:rPr>
          <w:rFonts w:ascii="Museo 300" w:hAnsi="Museo 300"/>
          <w:sz w:val="16"/>
          <w:szCs w:val="16"/>
        </w:rPr>
        <w:t xml:space="preserve"> (…)</w:t>
      </w:r>
    </w:p>
    <w:p w14:paraId="5613FCCC" w14:textId="77777777" w:rsidR="00095F5A" w:rsidRDefault="00095F5A" w:rsidP="00DD2BD9">
      <w:pPr>
        <w:spacing w:after="0" w:line="240" w:lineRule="auto"/>
        <w:ind w:left="426"/>
        <w:jc w:val="both"/>
        <w:rPr>
          <w:rFonts w:ascii="Museo Sans 300" w:hAnsi="Museo Sans 300"/>
          <w:sz w:val="20"/>
          <w:szCs w:val="20"/>
          <w:u w:val="single"/>
        </w:rPr>
      </w:pPr>
    </w:p>
    <w:p w14:paraId="41328C2F" w14:textId="0D717EA3" w:rsidR="00DD2BD9" w:rsidRDefault="00DD2BD9" w:rsidP="00DD2BD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Recálculo efectuado por el CAU</w:t>
      </w:r>
      <w:r w:rsidRPr="00263E33">
        <w:rPr>
          <w:rFonts w:ascii="Museo Sans 300" w:hAnsi="Museo Sans 300"/>
          <w:sz w:val="20"/>
          <w:szCs w:val="20"/>
          <w:u w:val="single"/>
        </w:rPr>
        <w:t>:</w:t>
      </w:r>
    </w:p>
    <w:p w14:paraId="4B38D07F" w14:textId="77777777" w:rsidR="00DD2BD9" w:rsidRPr="00263E33" w:rsidRDefault="00DD2BD9" w:rsidP="00DD2BD9">
      <w:pPr>
        <w:pStyle w:val="Prrafodelista"/>
        <w:tabs>
          <w:tab w:val="left" w:pos="426"/>
        </w:tabs>
        <w:ind w:left="426"/>
        <w:rPr>
          <w:rFonts w:ascii="Museo Sans 300" w:hAnsi="Museo Sans 300"/>
          <w:sz w:val="20"/>
          <w:szCs w:val="20"/>
          <w:lang w:val="es-SV"/>
        </w:rPr>
      </w:pPr>
    </w:p>
    <w:p w14:paraId="5F27F0C0" w14:textId="77777777" w:rsidR="00095CBF" w:rsidRPr="00095CBF" w:rsidRDefault="00095CBF" w:rsidP="00095CBF">
      <w:pPr>
        <w:ind w:left="709" w:right="709"/>
        <w:jc w:val="both"/>
        <w:rPr>
          <w:rFonts w:ascii="Museo 300" w:hAnsi="Museo 300"/>
          <w:color w:val="000000"/>
          <w:sz w:val="16"/>
          <w:szCs w:val="16"/>
        </w:rPr>
      </w:pPr>
      <w:r w:rsidRPr="00095CBF">
        <w:rPr>
          <w:rFonts w:ascii="Museo 300" w:hAnsi="Museo 300"/>
          <w:color w:val="000000"/>
          <w:sz w:val="16"/>
          <w:szCs w:val="16"/>
        </w:rPr>
        <w:t xml:space="preserve">De conformidad con lo determinado en el Procedimiento contenido en el acuerdo </w:t>
      </w:r>
      <w:proofErr w:type="spellStart"/>
      <w:r w:rsidRPr="00095CBF">
        <w:rPr>
          <w:rFonts w:ascii="Museo 300" w:hAnsi="Museo 300"/>
          <w:color w:val="000000"/>
          <w:sz w:val="16"/>
          <w:szCs w:val="16"/>
        </w:rPr>
        <w:t>N.°</w:t>
      </w:r>
      <w:proofErr w:type="spellEnd"/>
      <w:r w:rsidRPr="00095CBF">
        <w:rPr>
          <w:rFonts w:ascii="Museo 300" w:hAnsi="Museo 300"/>
          <w:color w:val="000000"/>
          <w:sz w:val="16"/>
          <w:szCs w:val="16"/>
        </w:rPr>
        <w:t xml:space="preserve"> 283-E-2011, específicamente lo indicado en el Art. 5.2, literal i) se efectuó el respectivo recálculo de la energía consumida y no facturada que la sociedad CAESS debe cobrar, teniendo como base lo siguiente:</w:t>
      </w:r>
    </w:p>
    <w:p w14:paraId="6E278ED2" w14:textId="564A2F01" w:rsidR="00095CBF" w:rsidRPr="00095CBF" w:rsidRDefault="00095CBF" w:rsidP="009C3094">
      <w:pPr>
        <w:pStyle w:val="Prrafodelista"/>
        <w:numPr>
          <w:ilvl w:val="0"/>
          <w:numId w:val="9"/>
        </w:numPr>
        <w:ind w:right="709"/>
        <w:jc w:val="both"/>
        <w:rPr>
          <w:rFonts w:ascii="Museo 300" w:hAnsi="Museo 300"/>
          <w:sz w:val="16"/>
          <w:szCs w:val="16"/>
        </w:rPr>
      </w:pPr>
      <w:r w:rsidRPr="00095CBF">
        <w:rPr>
          <w:rFonts w:ascii="Museo 300" w:hAnsi="Museo 300" w:cs="Arial"/>
          <w:color w:val="000000" w:themeColor="text1"/>
          <w:sz w:val="16"/>
          <w:szCs w:val="16"/>
        </w:rPr>
        <w:t xml:space="preserve">Se tomó en consideración un consumo promedio mensual de </w:t>
      </w:r>
      <w:r w:rsidRPr="00095CBF">
        <w:rPr>
          <w:rFonts w:ascii="Museo 300" w:hAnsi="Museo 300" w:cs="Arial"/>
          <w:b/>
          <w:bCs/>
          <w:color w:val="000000" w:themeColor="text1"/>
          <w:sz w:val="16"/>
          <w:szCs w:val="16"/>
        </w:rPr>
        <w:t>123 kWh</w:t>
      </w:r>
      <w:r w:rsidRPr="00095CBF">
        <w:rPr>
          <w:rFonts w:ascii="Museo 300" w:hAnsi="Museo 300" w:cs="Arial"/>
          <w:color w:val="000000" w:themeColor="text1"/>
          <w:sz w:val="16"/>
          <w:szCs w:val="16"/>
        </w:rPr>
        <w:t xml:space="preserve">, obtenido del historial de consumos registrados desde enero hasta junio del 2022 en el suministro </w:t>
      </w:r>
      <w:r w:rsidRPr="00095CBF">
        <w:rPr>
          <w:rFonts w:ascii="Museo 300" w:hAnsi="Museo 300"/>
          <w:sz w:val="16"/>
          <w:szCs w:val="16"/>
        </w:rPr>
        <w:t xml:space="preserve">identificado con el </w:t>
      </w:r>
      <w:r w:rsidRPr="00095CBF">
        <w:rPr>
          <w:rFonts w:ascii="Museo 300" w:hAnsi="Museo 300" w:cs="Arial"/>
          <w:b/>
          <w:bCs/>
          <w:sz w:val="16"/>
          <w:szCs w:val="16"/>
        </w:rPr>
        <w:t xml:space="preserve">NIC </w:t>
      </w:r>
      <w:r w:rsidR="00E41302">
        <w:rPr>
          <w:rFonts w:ascii="Museo 300" w:hAnsi="Museo 300" w:cs="Arial"/>
          <w:b/>
          <w:bCs/>
          <w:sz w:val="16"/>
          <w:szCs w:val="16"/>
        </w:rPr>
        <w:t>xxx</w:t>
      </w:r>
      <w:r w:rsidRPr="00095CBF">
        <w:rPr>
          <w:rFonts w:ascii="Museo 300" w:hAnsi="Museo 300" w:cs="Arial"/>
          <w:b/>
          <w:bCs/>
          <w:sz w:val="16"/>
          <w:szCs w:val="16"/>
        </w:rPr>
        <w:t>.</w:t>
      </w:r>
    </w:p>
    <w:p w14:paraId="0D671CA0" w14:textId="77777777" w:rsidR="0021274A" w:rsidRDefault="0021274A" w:rsidP="0021274A">
      <w:pPr>
        <w:pStyle w:val="Prrafodelista"/>
        <w:ind w:left="1068" w:right="709"/>
        <w:jc w:val="both"/>
        <w:rPr>
          <w:rFonts w:ascii="Museo 300" w:hAnsi="Museo 300" w:cs="Arial"/>
          <w:bCs/>
          <w:sz w:val="16"/>
          <w:szCs w:val="16"/>
        </w:rPr>
      </w:pPr>
    </w:p>
    <w:p w14:paraId="3463C752" w14:textId="0B6A7069" w:rsidR="00095CBF" w:rsidRPr="00095CBF" w:rsidRDefault="00095CBF" w:rsidP="009C3094">
      <w:pPr>
        <w:pStyle w:val="Prrafodelista"/>
        <w:numPr>
          <w:ilvl w:val="0"/>
          <w:numId w:val="9"/>
        </w:numPr>
        <w:ind w:right="709"/>
        <w:jc w:val="both"/>
        <w:rPr>
          <w:rFonts w:ascii="Museo 300" w:hAnsi="Museo 300" w:cs="Arial"/>
          <w:bCs/>
          <w:sz w:val="16"/>
          <w:szCs w:val="16"/>
        </w:rPr>
      </w:pPr>
      <w:proofErr w:type="gramStart"/>
      <w:r w:rsidRPr="00095CBF">
        <w:rPr>
          <w:rFonts w:ascii="Museo 300" w:hAnsi="Museo 300" w:cs="Arial"/>
          <w:bCs/>
          <w:sz w:val="16"/>
          <w:szCs w:val="16"/>
        </w:rPr>
        <w:t>El período a recuperar</w:t>
      </w:r>
      <w:proofErr w:type="gramEnd"/>
      <w:r w:rsidRPr="00095CBF">
        <w:rPr>
          <w:rFonts w:ascii="Museo 300" w:hAnsi="Museo 300" w:cs="Arial"/>
          <w:bCs/>
          <w:sz w:val="16"/>
          <w:szCs w:val="16"/>
        </w:rPr>
        <w:t xml:space="preserve"> por parte de CAESS, por una energía no registrada, se determina que el mismo debe limitarse 180 días, por considerarse como el tiempo durante el cual se cometió la falta. Este período se encuentra dentro del tiempo de recuperación permitido que está regulado en el artículo 5.4 del procedimiento contenido en el acuerdo </w:t>
      </w:r>
      <w:proofErr w:type="spellStart"/>
      <w:r w:rsidRPr="00095CBF">
        <w:rPr>
          <w:rFonts w:ascii="Museo 300" w:hAnsi="Museo 300" w:cs="Arial"/>
          <w:bCs/>
          <w:sz w:val="16"/>
          <w:szCs w:val="16"/>
        </w:rPr>
        <w:t>N.°</w:t>
      </w:r>
      <w:proofErr w:type="spellEnd"/>
      <w:r w:rsidRPr="00095CBF">
        <w:rPr>
          <w:rFonts w:ascii="Museo 300" w:hAnsi="Museo 300" w:cs="Arial"/>
          <w:bCs/>
          <w:sz w:val="16"/>
          <w:szCs w:val="16"/>
        </w:rPr>
        <w:t xml:space="preserve"> 283-E-2011.</w:t>
      </w:r>
    </w:p>
    <w:p w14:paraId="75C53816" w14:textId="77777777" w:rsidR="0021274A" w:rsidRDefault="0021274A" w:rsidP="0021274A">
      <w:pPr>
        <w:pStyle w:val="Prrafodelista"/>
        <w:ind w:left="1068" w:right="709"/>
        <w:jc w:val="both"/>
        <w:rPr>
          <w:rFonts w:ascii="Museo 300" w:hAnsi="Museo 300" w:cs="Arial"/>
          <w:sz w:val="16"/>
          <w:szCs w:val="16"/>
        </w:rPr>
      </w:pPr>
    </w:p>
    <w:p w14:paraId="4436F07D" w14:textId="47C1ED9B" w:rsidR="00DD2BD9" w:rsidRPr="00095CBF" w:rsidRDefault="00095CBF" w:rsidP="009C3094">
      <w:pPr>
        <w:pStyle w:val="Prrafodelista"/>
        <w:numPr>
          <w:ilvl w:val="0"/>
          <w:numId w:val="9"/>
        </w:numPr>
        <w:ind w:right="709"/>
        <w:jc w:val="both"/>
        <w:rPr>
          <w:rFonts w:ascii="Museo 300" w:hAnsi="Museo 300" w:cs="Arial"/>
          <w:sz w:val="16"/>
          <w:szCs w:val="16"/>
        </w:rPr>
      </w:pPr>
      <w:r w:rsidRPr="00095CBF">
        <w:rPr>
          <w:rFonts w:ascii="Museo 300" w:hAnsi="Museo 300" w:cs="Arial"/>
          <w:sz w:val="16"/>
          <w:szCs w:val="16"/>
        </w:rPr>
        <w:t xml:space="preserve">El valor y período arriba señalados fueron utilizados para la elaboración del respectivo recálculo de la energía consumida y no registrada que CAESS tiene derecho a recuperar en el período comprendido entre el 7 de julio del 2022 al 3 de enero del 2023, equivalentes a 180 días, que en este caso corresponde a un total de </w:t>
      </w:r>
      <w:r w:rsidRPr="00095CBF">
        <w:rPr>
          <w:rFonts w:ascii="Museo 300" w:hAnsi="Museo 300" w:cs="Arial"/>
          <w:b/>
          <w:sz w:val="16"/>
          <w:szCs w:val="16"/>
        </w:rPr>
        <w:t>535</w:t>
      </w:r>
      <w:r w:rsidRPr="00095CBF">
        <w:rPr>
          <w:rFonts w:ascii="Museo 300" w:hAnsi="Museo 300" w:cs="Arial"/>
          <w:b/>
          <w:bCs/>
          <w:sz w:val="16"/>
          <w:szCs w:val="16"/>
        </w:rPr>
        <w:t xml:space="preserve"> kWh</w:t>
      </w:r>
      <w:r w:rsidRPr="00095CBF">
        <w:rPr>
          <w:rFonts w:ascii="Museo 300" w:hAnsi="Museo 300" w:cs="Arial"/>
          <w:sz w:val="16"/>
          <w:szCs w:val="16"/>
        </w:rPr>
        <w:t>, equivalente a la cantidad de</w:t>
      </w:r>
      <w:r w:rsidRPr="00095CBF">
        <w:rPr>
          <w:rFonts w:ascii="Museo 300" w:hAnsi="Museo 300" w:cs="Arial"/>
          <w:color w:val="FF0000"/>
          <w:sz w:val="16"/>
          <w:szCs w:val="16"/>
        </w:rPr>
        <w:t xml:space="preserve"> </w:t>
      </w:r>
      <w:bookmarkStart w:id="4" w:name="_Hlk130544830"/>
      <w:r w:rsidRPr="00095CBF">
        <w:rPr>
          <w:rFonts w:ascii="Museo 300" w:hAnsi="Museo 300" w:cs="Arial"/>
          <w:b/>
          <w:bCs/>
          <w:sz w:val="16"/>
          <w:szCs w:val="16"/>
        </w:rPr>
        <w:t>ciento dieciocho 89/100 dólares de los Estados Unidos de América (USD 118.89) IVA incluido</w:t>
      </w:r>
      <w:bookmarkEnd w:id="4"/>
      <w:r w:rsidRPr="00095CBF">
        <w:rPr>
          <w:rFonts w:ascii="Museo 300" w:hAnsi="Museo 300" w:cs="Arial"/>
          <w:sz w:val="16"/>
          <w:szCs w:val="16"/>
        </w:rPr>
        <w:t>.</w:t>
      </w:r>
      <w:r w:rsidR="00DD2BD9" w:rsidRPr="00095CBF">
        <w:rPr>
          <w:rFonts w:ascii="Museo 300" w:hAnsi="Museo 300"/>
          <w:sz w:val="16"/>
          <w:szCs w:val="16"/>
        </w:rPr>
        <w:t xml:space="preserve"> (…)</w:t>
      </w:r>
    </w:p>
    <w:p w14:paraId="492B91EE" w14:textId="77777777" w:rsidR="003D3676" w:rsidRPr="006B0C5C" w:rsidRDefault="003D3676" w:rsidP="006B0C5C">
      <w:pPr>
        <w:pStyle w:val="Prrafodelista"/>
        <w:rPr>
          <w:rFonts w:ascii="Museo 300" w:hAnsi="Museo 300"/>
          <w:sz w:val="16"/>
          <w:szCs w:val="16"/>
        </w:rPr>
      </w:pPr>
    </w:p>
    <w:p w14:paraId="48720AB6" w14:textId="689AEBA8"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175427E4" w:rsidR="00562498" w:rsidRDefault="00562498" w:rsidP="004630A7">
      <w:pPr>
        <w:suppressAutoHyphens w:val="0"/>
        <w:autoSpaceDN/>
        <w:spacing w:after="0" w:line="240" w:lineRule="auto"/>
        <w:ind w:left="840" w:right="420"/>
        <w:jc w:val="both"/>
        <w:rPr>
          <w:rFonts w:ascii="Segoe UI" w:eastAsia="Times New Roman" w:hAnsi="Segoe UI" w:cs="Segoe UI"/>
          <w:sz w:val="16"/>
          <w:szCs w:val="16"/>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128B1CDD" w14:textId="77777777" w:rsidR="00B064BC" w:rsidRPr="00BA7234" w:rsidRDefault="00B064BC" w:rsidP="007F5090">
      <w:pPr>
        <w:suppressAutoHyphens w:val="0"/>
        <w:autoSpaceDN/>
        <w:spacing w:after="0" w:line="0" w:lineRule="atLeast"/>
        <w:ind w:left="840" w:right="420"/>
        <w:jc w:val="both"/>
        <w:rPr>
          <w:rFonts w:ascii="Museo 300" w:eastAsia="Times New Roman" w:hAnsi="Museo 300" w:cs="Segoe UI"/>
          <w:sz w:val="16"/>
          <w:szCs w:val="16"/>
          <w:lang w:eastAsia="es-SV"/>
        </w:rPr>
      </w:pPr>
    </w:p>
    <w:p w14:paraId="55017C88" w14:textId="723E2961" w:rsidR="00095CBF" w:rsidRPr="00095CBF" w:rsidRDefault="00CD7507" w:rsidP="009C3094">
      <w:pPr>
        <w:pStyle w:val="Prrafodelista"/>
        <w:numPr>
          <w:ilvl w:val="0"/>
          <w:numId w:val="7"/>
        </w:numPr>
        <w:suppressAutoHyphens w:val="0"/>
        <w:autoSpaceDN/>
        <w:spacing w:line="0" w:lineRule="atLeast"/>
        <w:ind w:left="1134" w:right="709" w:hanging="283"/>
        <w:jc w:val="both"/>
        <w:textAlignment w:val="auto"/>
        <w:rPr>
          <w:rFonts w:ascii="Museo 300" w:hAnsi="Museo 300" w:cs="Arial"/>
          <w:sz w:val="16"/>
          <w:szCs w:val="16"/>
        </w:rPr>
      </w:pPr>
      <w:r w:rsidRPr="00CD7507">
        <w:rPr>
          <w:rFonts w:ascii="Museo 300" w:hAnsi="Museo 300" w:cs="Arial"/>
          <w:sz w:val="16"/>
          <w:szCs w:val="16"/>
        </w:rPr>
        <w:t>El</w:t>
      </w:r>
      <w:r w:rsidR="00095CBF">
        <w:rPr>
          <w:rFonts w:ascii="Museo 300" w:hAnsi="Museo 300" w:cs="Arial"/>
          <w:sz w:val="16"/>
          <w:szCs w:val="16"/>
        </w:rPr>
        <w:t xml:space="preserve"> </w:t>
      </w:r>
      <w:r w:rsidR="00095CBF" w:rsidRPr="00095CBF">
        <w:rPr>
          <w:rFonts w:ascii="Museo 300" w:hAnsi="Museo 300"/>
          <w:sz w:val="16"/>
          <w:szCs w:val="16"/>
        </w:rPr>
        <w:t xml:space="preserve">CAU considera que las pruebas presentadas por CAESS son aceptables, ya que con estas se ha podido comprobar y demostrar que existió una condición irregular en el suministro identificado con el </w:t>
      </w:r>
      <w:r w:rsidR="00095CBF" w:rsidRPr="00095CBF">
        <w:rPr>
          <w:rFonts w:ascii="Museo 300" w:hAnsi="Museo 300"/>
          <w:b/>
          <w:bCs/>
          <w:sz w:val="16"/>
          <w:szCs w:val="16"/>
        </w:rPr>
        <w:t xml:space="preserve">NIC </w:t>
      </w:r>
      <w:r w:rsidR="00E41302">
        <w:rPr>
          <w:rFonts w:ascii="Museo 300" w:hAnsi="Museo 300"/>
          <w:b/>
          <w:bCs/>
          <w:sz w:val="16"/>
          <w:szCs w:val="16"/>
        </w:rPr>
        <w:t>xxx</w:t>
      </w:r>
      <w:r w:rsidR="00095CBF" w:rsidRPr="00095CBF">
        <w:rPr>
          <w:rFonts w:ascii="Museo 300" w:hAnsi="Museo 300"/>
          <w:sz w:val="16"/>
          <w:szCs w:val="16"/>
        </w:rPr>
        <w:t>, relacionada con la alteración de la acometida del servicio eléctrico, lo cual no permitió que se registrara correctamente la energía consumida en el citado suministro.</w:t>
      </w:r>
    </w:p>
    <w:p w14:paraId="002C3A80" w14:textId="77777777" w:rsidR="00095CBF" w:rsidRPr="00095CBF" w:rsidRDefault="00095CBF" w:rsidP="00095CBF">
      <w:pPr>
        <w:pStyle w:val="Prrafodelista"/>
        <w:suppressAutoHyphens w:val="0"/>
        <w:autoSpaceDN/>
        <w:spacing w:line="0" w:lineRule="atLeast"/>
        <w:ind w:left="1134" w:right="709"/>
        <w:jc w:val="both"/>
        <w:textAlignment w:val="auto"/>
        <w:rPr>
          <w:rFonts w:ascii="Museo 300" w:hAnsi="Museo 300" w:cs="Arial"/>
          <w:sz w:val="16"/>
          <w:szCs w:val="16"/>
        </w:rPr>
      </w:pPr>
    </w:p>
    <w:p w14:paraId="509B1F5B" w14:textId="0ECD029B" w:rsidR="00D0641A" w:rsidRPr="00D0641A" w:rsidRDefault="00D0641A" w:rsidP="009C3094">
      <w:pPr>
        <w:pStyle w:val="Prrafodelista"/>
        <w:numPr>
          <w:ilvl w:val="0"/>
          <w:numId w:val="7"/>
        </w:numPr>
        <w:suppressAutoHyphens w:val="0"/>
        <w:autoSpaceDN/>
        <w:spacing w:line="0" w:lineRule="atLeast"/>
        <w:ind w:left="1134" w:right="709" w:hanging="283"/>
        <w:jc w:val="both"/>
        <w:textAlignment w:val="auto"/>
        <w:rPr>
          <w:rFonts w:ascii="Museo 300" w:eastAsia="Museo Sans 300" w:hAnsi="Museo 300" w:cs="Museo Sans 300"/>
          <w:b/>
          <w:bCs/>
          <w:sz w:val="16"/>
          <w:szCs w:val="16"/>
        </w:rPr>
      </w:pPr>
      <w:r w:rsidRPr="00D0641A">
        <w:rPr>
          <w:rFonts w:ascii="Museo 300" w:hAnsi="Museo 300" w:cs="Arial"/>
          <w:sz w:val="16"/>
          <w:szCs w:val="16"/>
        </w:rPr>
        <w:t xml:space="preserve">No obstante, con base en lo expuesto en el presente informe, se determina que es improcedente el cobro por el monto de </w:t>
      </w:r>
      <w:r w:rsidRPr="00D0641A">
        <w:rPr>
          <w:rFonts w:ascii="Museo 300" w:hAnsi="Museo 300" w:cs="Arial"/>
          <w:b/>
          <w:bCs/>
          <w:sz w:val="16"/>
          <w:szCs w:val="16"/>
        </w:rPr>
        <w:t xml:space="preserve">ciento ochenta y tres 16/100 dólares de los Estados Unidos de América (USD 183.16) IVA </w:t>
      </w:r>
      <w:r w:rsidRPr="00D0641A">
        <w:rPr>
          <w:rFonts w:ascii="Museo 300" w:hAnsi="Museo 300" w:cs="Arial"/>
          <w:b/>
          <w:bCs/>
          <w:sz w:val="16"/>
          <w:szCs w:val="16"/>
        </w:rPr>
        <w:lastRenderedPageBreak/>
        <w:t>incluido</w:t>
      </w:r>
      <w:r w:rsidRPr="00D0641A">
        <w:rPr>
          <w:rFonts w:ascii="Museo 300" w:hAnsi="Museo 300" w:cs="Arial"/>
          <w:sz w:val="16"/>
          <w:szCs w:val="16"/>
        </w:rPr>
        <w:t xml:space="preserve">, correspondiente a </w:t>
      </w:r>
      <w:r w:rsidRPr="00D0641A">
        <w:rPr>
          <w:rFonts w:ascii="Museo 300" w:hAnsi="Museo 300" w:cs="Arial"/>
          <w:b/>
          <w:bCs/>
          <w:sz w:val="16"/>
          <w:szCs w:val="16"/>
        </w:rPr>
        <w:t>795 kWh</w:t>
      </w:r>
      <w:r w:rsidRPr="00D0641A">
        <w:rPr>
          <w:rFonts w:ascii="Museo 300" w:hAnsi="Museo 300" w:cs="Arial"/>
          <w:sz w:val="16"/>
          <w:szCs w:val="16"/>
        </w:rPr>
        <w:t>,</w:t>
      </w:r>
      <w:r w:rsidRPr="00D0641A">
        <w:rPr>
          <w:rFonts w:ascii="Museo 300" w:hAnsi="Museo 300" w:cs="Arial"/>
          <w:b/>
          <w:bCs/>
          <w:sz w:val="16"/>
          <w:szCs w:val="16"/>
        </w:rPr>
        <w:t xml:space="preserve"> </w:t>
      </w:r>
      <w:r w:rsidRPr="00D0641A">
        <w:rPr>
          <w:rFonts w:ascii="Museo 300" w:hAnsi="Museo 300" w:cs="Arial"/>
          <w:sz w:val="16"/>
          <w:szCs w:val="16"/>
        </w:rPr>
        <w:t xml:space="preserve">que CAESS ha efectuado en concepto de </w:t>
      </w:r>
      <w:r w:rsidRPr="00D0641A">
        <w:rPr>
          <w:rFonts w:ascii="Museo 300" w:hAnsi="Museo 300" w:cs="Arial"/>
          <w:b/>
          <w:bCs/>
          <w:sz w:val="16"/>
          <w:szCs w:val="16"/>
        </w:rPr>
        <w:t>energía consumida y no facturada</w:t>
      </w:r>
      <w:r w:rsidRPr="00D0641A">
        <w:rPr>
          <w:rFonts w:ascii="Museo 300" w:hAnsi="Museo 300" w:cs="Arial"/>
          <w:sz w:val="16"/>
          <w:szCs w:val="16"/>
        </w:rPr>
        <w:t xml:space="preserve"> en el suministro de energía eléctrica identificado con el </w:t>
      </w:r>
      <w:r w:rsidRPr="00D0641A">
        <w:rPr>
          <w:rFonts w:ascii="Museo 300" w:hAnsi="Museo 300" w:cs="Arial"/>
          <w:b/>
          <w:bCs/>
          <w:sz w:val="16"/>
          <w:szCs w:val="16"/>
        </w:rPr>
        <w:t xml:space="preserve">NIC </w:t>
      </w:r>
      <w:r w:rsidR="00E41302">
        <w:rPr>
          <w:rFonts w:ascii="Museo 300" w:hAnsi="Museo 300" w:cs="Arial"/>
          <w:b/>
          <w:bCs/>
          <w:sz w:val="16"/>
          <w:szCs w:val="16"/>
        </w:rPr>
        <w:t>xxx</w:t>
      </w:r>
      <w:r w:rsidRPr="00D0641A">
        <w:rPr>
          <w:rFonts w:ascii="Museo 300" w:hAnsi="Museo 300" w:cs="Arial"/>
          <w:sz w:val="16"/>
          <w:szCs w:val="16"/>
        </w:rPr>
        <w:t xml:space="preserve">, a nombre de la señora </w:t>
      </w:r>
      <w:r w:rsidR="003165B9">
        <w:rPr>
          <w:rFonts w:ascii="Museo 300" w:hAnsi="Museo 300" w:cs="Arial"/>
          <w:sz w:val="16"/>
          <w:szCs w:val="16"/>
        </w:rPr>
        <w:t>xxx</w:t>
      </w:r>
      <w:r w:rsidRPr="00D0641A">
        <w:rPr>
          <w:rFonts w:ascii="Museo 300" w:hAnsi="Museo 300" w:cs="Arial"/>
          <w:sz w:val="16"/>
          <w:szCs w:val="16"/>
        </w:rPr>
        <w:t>.</w:t>
      </w:r>
    </w:p>
    <w:p w14:paraId="2F34A9B7" w14:textId="77777777" w:rsidR="00D0641A" w:rsidRPr="00D0641A" w:rsidRDefault="00D0641A" w:rsidP="00D0641A">
      <w:pPr>
        <w:pStyle w:val="Prrafodelista"/>
        <w:rPr>
          <w:rFonts w:ascii="Museo 300" w:eastAsia="Museo Sans 300" w:hAnsi="Museo 300" w:cs="Museo Sans 300"/>
          <w:b/>
          <w:bCs/>
          <w:sz w:val="16"/>
          <w:szCs w:val="16"/>
        </w:rPr>
      </w:pPr>
    </w:p>
    <w:p w14:paraId="5AA640D4" w14:textId="77777777" w:rsidR="00D0641A" w:rsidRPr="00D0641A" w:rsidRDefault="00D0641A" w:rsidP="009C3094">
      <w:pPr>
        <w:pStyle w:val="Prrafodelista"/>
        <w:numPr>
          <w:ilvl w:val="0"/>
          <w:numId w:val="7"/>
        </w:numPr>
        <w:suppressAutoHyphens w:val="0"/>
        <w:autoSpaceDN/>
        <w:spacing w:line="0" w:lineRule="atLeast"/>
        <w:ind w:left="1134" w:right="709" w:hanging="283"/>
        <w:jc w:val="both"/>
        <w:textAlignment w:val="auto"/>
        <w:rPr>
          <w:rFonts w:ascii="Museo 300" w:eastAsia="Museo Sans 300" w:hAnsi="Museo 300" w:cs="Museo Sans 300"/>
          <w:sz w:val="16"/>
          <w:szCs w:val="16"/>
          <w:lang w:val="es-419"/>
        </w:rPr>
      </w:pPr>
      <w:r w:rsidRPr="00D0641A">
        <w:rPr>
          <w:rFonts w:ascii="Museo 300" w:hAnsi="Museo 300" w:cs="Arial"/>
          <w:color w:val="000000"/>
          <w:sz w:val="16"/>
          <w:szCs w:val="16"/>
        </w:rPr>
        <w:t xml:space="preserve">De acuerdo con el recálculo que el CAU ha efectuado, la sociedad CAESS debe cobrar en concepto de energía consumida y no facturada el equivalente a </w:t>
      </w:r>
      <w:r w:rsidRPr="00D0641A">
        <w:rPr>
          <w:rFonts w:ascii="Museo 300" w:hAnsi="Museo 300" w:cs="Arial"/>
          <w:b/>
          <w:bCs/>
          <w:sz w:val="16"/>
          <w:szCs w:val="16"/>
        </w:rPr>
        <w:t xml:space="preserve">535 </w:t>
      </w:r>
      <w:r w:rsidRPr="00D0641A">
        <w:rPr>
          <w:rFonts w:ascii="Museo 300" w:hAnsi="Museo 300" w:cs="Arial"/>
          <w:b/>
          <w:bCs/>
          <w:color w:val="000000"/>
          <w:sz w:val="16"/>
          <w:szCs w:val="16"/>
        </w:rPr>
        <w:t>kWh</w:t>
      </w:r>
      <w:r w:rsidRPr="00D0641A">
        <w:rPr>
          <w:rFonts w:ascii="Museo 300" w:hAnsi="Museo 300" w:cs="Arial"/>
          <w:color w:val="000000"/>
          <w:sz w:val="16"/>
          <w:szCs w:val="16"/>
        </w:rPr>
        <w:t xml:space="preserve">, que corresponde a la cantidad de </w:t>
      </w:r>
      <w:r w:rsidRPr="00D0641A">
        <w:rPr>
          <w:rFonts w:ascii="Museo 300" w:hAnsi="Museo 300" w:cs="Arial"/>
          <w:b/>
          <w:bCs/>
          <w:sz w:val="16"/>
          <w:szCs w:val="16"/>
        </w:rPr>
        <w:t>ciento dieciocho 89/100 dólares de los Estados Unidos de América (USD 118.89) IVA incluido,</w:t>
      </w:r>
      <w:r w:rsidRPr="00D0641A">
        <w:rPr>
          <w:rFonts w:ascii="Museo 300" w:hAnsi="Museo 300" w:cs="Arial"/>
          <w:sz w:val="16"/>
          <w:szCs w:val="16"/>
        </w:rPr>
        <w:t xml:space="preserve"> </w:t>
      </w:r>
      <w:r w:rsidRPr="00D0641A">
        <w:rPr>
          <w:rFonts w:ascii="Museo 300" w:hAnsi="Museo 300" w:cs="Arial"/>
          <w:color w:val="000000"/>
          <w:sz w:val="16"/>
          <w:szCs w:val="16"/>
        </w:rPr>
        <w:t>más los respectivos intereses, de conformidad con el artículo 36 de los Términos y Condiciones Generales al Consumidor Final del Pliego</w:t>
      </w:r>
      <w:r w:rsidRPr="00D0641A">
        <w:rPr>
          <w:rFonts w:ascii="Museo 300" w:eastAsia="Museo Sans 300" w:hAnsi="Museo 300" w:cs="Museo Sans 300"/>
          <w:sz w:val="16"/>
          <w:szCs w:val="16"/>
          <w:lang w:val="es-419"/>
        </w:rPr>
        <w:t xml:space="preserve"> Tarifario vigente.  </w:t>
      </w:r>
    </w:p>
    <w:p w14:paraId="1E4AD164" w14:textId="77777777" w:rsidR="00D0641A" w:rsidRPr="00D0641A" w:rsidRDefault="00D0641A" w:rsidP="00D0641A">
      <w:pPr>
        <w:pStyle w:val="Prrafodelista"/>
        <w:suppressAutoHyphens w:val="0"/>
        <w:autoSpaceDN/>
        <w:spacing w:line="0" w:lineRule="atLeast"/>
        <w:ind w:left="1134" w:right="709"/>
        <w:jc w:val="both"/>
        <w:textAlignment w:val="auto"/>
        <w:rPr>
          <w:rFonts w:ascii="Museo 300" w:eastAsia="Museo Sans 300" w:hAnsi="Museo 300" w:cs="Museo Sans 300"/>
          <w:b/>
          <w:bCs/>
          <w:color w:val="000000"/>
          <w:sz w:val="16"/>
          <w:szCs w:val="16"/>
        </w:rPr>
      </w:pPr>
    </w:p>
    <w:p w14:paraId="6135D05C" w14:textId="5C0B74B8" w:rsidR="008F2DCF" w:rsidRPr="00D0641A" w:rsidRDefault="00D0641A" w:rsidP="009C3094">
      <w:pPr>
        <w:pStyle w:val="Prrafodelista"/>
        <w:numPr>
          <w:ilvl w:val="0"/>
          <w:numId w:val="7"/>
        </w:numPr>
        <w:suppressAutoHyphens w:val="0"/>
        <w:autoSpaceDN/>
        <w:spacing w:line="0" w:lineRule="atLeast"/>
        <w:ind w:left="1134" w:right="709" w:hanging="283"/>
        <w:jc w:val="both"/>
        <w:textAlignment w:val="auto"/>
        <w:rPr>
          <w:rFonts w:ascii="Museo 300" w:hAnsi="Museo 300" w:cs="Arial"/>
          <w:sz w:val="16"/>
          <w:szCs w:val="16"/>
        </w:rPr>
      </w:pPr>
      <w:r w:rsidRPr="00D0641A">
        <w:rPr>
          <w:rFonts w:ascii="Museo 300" w:hAnsi="Museo 300" w:cs="Arial"/>
          <w:sz w:val="16"/>
          <w:szCs w:val="16"/>
        </w:rPr>
        <w:t xml:space="preserve">Debido a que la usuaria final canceló la cantidad de </w:t>
      </w:r>
      <w:r w:rsidRPr="00D0641A">
        <w:rPr>
          <w:rFonts w:ascii="Museo 300" w:hAnsi="Museo 300" w:cs="Arial"/>
          <w:b/>
          <w:bCs/>
          <w:sz w:val="16"/>
          <w:szCs w:val="16"/>
        </w:rPr>
        <w:t>ciento ochenta y tres 16/100 dólares de los Estados Unidos de América (USD 183.16) IVA incluido</w:t>
      </w:r>
      <w:r w:rsidRPr="00D0641A">
        <w:rPr>
          <w:rFonts w:ascii="Museo 300" w:hAnsi="Museo 300" w:cs="Arial"/>
          <w:sz w:val="16"/>
          <w:szCs w:val="16"/>
        </w:rPr>
        <w:t xml:space="preserve"> en concepto de energía consumida y no facturada, y con base en el recálculo realizado por el CAU el monto a cobrar por parte de la empresa CAESS es de </w:t>
      </w:r>
      <w:bookmarkStart w:id="5" w:name="_Hlk136354734"/>
      <w:r w:rsidRPr="00D0641A">
        <w:rPr>
          <w:rFonts w:ascii="Museo 300" w:hAnsi="Museo 300" w:cs="Arial"/>
          <w:b/>
          <w:bCs/>
          <w:sz w:val="16"/>
          <w:szCs w:val="16"/>
        </w:rPr>
        <w:t>ciento dieciocho 89/100 dólares de los Estados Unidos de América (USD 118.89) IVA incluido</w:t>
      </w:r>
      <w:bookmarkEnd w:id="5"/>
      <w:r w:rsidRPr="00D0641A">
        <w:rPr>
          <w:rFonts w:ascii="Museo 300" w:hAnsi="Museo 300" w:cs="Arial"/>
          <w:b/>
          <w:bCs/>
          <w:sz w:val="16"/>
          <w:szCs w:val="16"/>
        </w:rPr>
        <w:t>; por consiguiente</w:t>
      </w:r>
      <w:r w:rsidRPr="00D0641A">
        <w:rPr>
          <w:rFonts w:ascii="Museo 300" w:hAnsi="Museo 300" w:cs="Arial"/>
          <w:sz w:val="16"/>
          <w:szCs w:val="16"/>
        </w:rPr>
        <w:t xml:space="preserve">, la empresa distribuidora deberá reintegrar a la señora </w:t>
      </w:r>
      <w:r w:rsidR="003165B9">
        <w:rPr>
          <w:rFonts w:ascii="Museo 300" w:hAnsi="Museo 300" w:cs="Arial"/>
          <w:sz w:val="16"/>
          <w:szCs w:val="16"/>
        </w:rPr>
        <w:t>xxx</w:t>
      </w:r>
      <w:r w:rsidRPr="00D0641A">
        <w:rPr>
          <w:rFonts w:ascii="Museo 300" w:hAnsi="Museo 300" w:cs="Arial"/>
          <w:sz w:val="16"/>
          <w:szCs w:val="16"/>
        </w:rPr>
        <w:t xml:space="preserve"> la cantidad de </w:t>
      </w:r>
      <w:r w:rsidRPr="00D0641A">
        <w:rPr>
          <w:rFonts w:ascii="Museo 300" w:hAnsi="Museo 300" w:cs="Arial"/>
          <w:b/>
          <w:bCs/>
          <w:sz w:val="16"/>
          <w:szCs w:val="16"/>
        </w:rPr>
        <w:t xml:space="preserve">sesenta y cuatro 17/100 dólares de los Estados Unidos de América (USD 64.17) IVA incluido, </w:t>
      </w:r>
      <w:r w:rsidRPr="00D0641A">
        <w:rPr>
          <w:rFonts w:ascii="Museo 300" w:hAnsi="Museo 300" w:cs="Arial"/>
          <w:sz w:val="16"/>
          <w:szCs w:val="16"/>
        </w:rPr>
        <w:t>más los respectivos intereses</w:t>
      </w:r>
      <w:r w:rsidR="00CD7507" w:rsidRPr="00D0641A">
        <w:rPr>
          <w:rStyle w:val="normaltextrun"/>
          <w:rFonts w:ascii="Museo 300" w:hAnsi="Museo 300"/>
          <w:color w:val="000000"/>
          <w:sz w:val="16"/>
          <w:szCs w:val="16"/>
          <w:shd w:val="clear" w:color="auto" w:fill="FFFFFF"/>
        </w:rPr>
        <w:t>.</w:t>
      </w:r>
      <w:r w:rsidR="00CD7507" w:rsidRPr="00D0641A">
        <w:rPr>
          <w:rFonts w:ascii="Museo 300" w:hAnsi="Museo 300" w:cs="Arial"/>
          <w:sz w:val="16"/>
          <w:szCs w:val="16"/>
        </w:rPr>
        <w:t xml:space="preserve"> </w:t>
      </w:r>
      <w:r w:rsidR="00FC1DAE" w:rsidRPr="00D0641A">
        <w:rPr>
          <w:rFonts w:ascii="Museo 300" w:eastAsia="Arial" w:hAnsi="Museo 300"/>
          <w:color w:val="000000" w:themeColor="text1"/>
          <w:sz w:val="16"/>
          <w:szCs w:val="16"/>
        </w:rPr>
        <w:t>[</w:t>
      </w:r>
      <w:r w:rsidR="00562498" w:rsidRPr="00D0641A">
        <w:rPr>
          <w:rFonts w:ascii="Museo 300" w:eastAsia="Arial" w:hAnsi="Museo 300"/>
          <w:color w:val="000000" w:themeColor="text1"/>
          <w:sz w:val="16"/>
          <w:szCs w:val="16"/>
        </w:rPr>
        <w:t>…]</w:t>
      </w:r>
    </w:p>
    <w:p w14:paraId="23B8541F" w14:textId="77777777" w:rsidR="00004422" w:rsidRPr="00004422" w:rsidRDefault="00004422" w:rsidP="00004422">
      <w:pPr>
        <w:pStyle w:val="Prrafodelista"/>
        <w:rPr>
          <w:rFonts w:ascii="Museo 300" w:eastAsia="Museo Sans 300" w:hAnsi="Museo 300" w:cs="Museo Sans 300"/>
          <w:b/>
          <w:bCs/>
          <w:color w:val="000000"/>
          <w:sz w:val="16"/>
          <w:szCs w:val="16"/>
        </w:rPr>
      </w:pPr>
    </w:p>
    <w:p w14:paraId="5E34097C" w14:textId="356D9FB9" w:rsidR="00383B8A" w:rsidRPr="007F5090" w:rsidRDefault="007F5090" w:rsidP="007F5090">
      <w:pPr>
        <w:pStyle w:val="Prrafodelista"/>
        <w:tabs>
          <w:tab w:val="left" w:pos="426"/>
        </w:tabs>
        <w:ind w:left="426"/>
        <w:jc w:val="both"/>
        <w:rPr>
          <w:rStyle w:val="eop"/>
          <w:rFonts w:ascii="Museo Sans 500" w:hAnsi="Museo Sans 500"/>
          <w:b/>
          <w:bCs/>
          <w:color w:val="000000"/>
          <w:sz w:val="20"/>
          <w:szCs w:val="20"/>
          <w:shd w:val="clear" w:color="auto" w:fill="FFFFFF"/>
        </w:rPr>
      </w:pPr>
      <w:r w:rsidRPr="007F5090">
        <w:rPr>
          <w:rFonts w:ascii="Museo Sans 500" w:hAnsi="Museo Sans 500"/>
          <w:b/>
          <w:bCs/>
          <w:sz w:val="20"/>
          <w:szCs w:val="20"/>
        </w:rPr>
        <w:t xml:space="preserve">d) </w:t>
      </w:r>
      <w:r w:rsidR="00383B8A" w:rsidRPr="007F5090">
        <w:rPr>
          <w:rFonts w:ascii="Museo Sans 500" w:hAnsi="Museo Sans 500"/>
          <w:b/>
          <w:bCs/>
          <w:sz w:val="20"/>
          <w:szCs w:val="20"/>
        </w:rPr>
        <w:t>Alegatos finales</w:t>
      </w:r>
      <w:r w:rsidR="00383B8A" w:rsidRPr="007F5090">
        <w:rPr>
          <w:rStyle w:val="normaltextrun"/>
          <w:rFonts w:ascii="Museo Sans 500" w:hAnsi="Museo Sans 500"/>
          <w:b/>
          <w:bCs/>
          <w:color w:val="000000"/>
          <w:sz w:val="20"/>
          <w:szCs w:val="20"/>
          <w:shd w:val="clear" w:color="auto" w:fill="FFFFFF"/>
        </w:rPr>
        <w:t> </w:t>
      </w:r>
      <w:r w:rsidR="00383B8A" w:rsidRPr="007F5090">
        <w:rPr>
          <w:rStyle w:val="eop"/>
          <w:rFonts w:ascii="Museo Sans 500" w:hAnsi="Museo Sans 500"/>
          <w:b/>
          <w:bCs/>
          <w:color w:val="000000"/>
          <w:sz w:val="20"/>
          <w:szCs w:val="20"/>
          <w:shd w:val="clear" w:color="auto" w:fill="FFFFFF"/>
        </w:rPr>
        <w:t> </w:t>
      </w:r>
    </w:p>
    <w:p w14:paraId="016A3FC8" w14:textId="77777777" w:rsidR="00383B8A" w:rsidRPr="00383B8A" w:rsidRDefault="00383B8A" w:rsidP="00383B8A">
      <w:pPr>
        <w:pStyle w:val="Prrafodelista"/>
        <w:tabs>
          <w:tab w:val="left" w:pos="426"/>
        </w:tabs>
        <w:ind w:left="426"/>
        <w:jc w:val="both"/>
        <w:rPr>
          <w:rStyle w:val="eop"/>
          <w:rFonts w:ascii="Museo Sans 500" w:hAnsi="Museo Sans 500"/>
          <w:color w:val="000000"/>
          <w:sz w:val="20"/>
          <w:szCs w:val="20"/>
          <w:shd w:val="clear" w:color="auto" w:fill="FFFFFF"/>
        </w:rPr>
      </w:pPr>
    </w:p>
    <w:p w14:paraId="0F8C5205" w14:textId="321C9D53" w:rsidR="00263E33" w:rsidRPr="00383B8A" w:rsidRDefault="00383B8A" w:rsidP="00383B8A">
      <w:pPr>
        <w:pStyle w:val="Prrafodelista"/>
        <w:tabs>
          <w:tab w:val="left" w:pos="426"/>
        </w:tabs>
        <w:ind w:left="426"/>
        <w:jc w:val="both"/>
        <w:rPr>
          <w:rFonts w:ascii="Museo Sans 300" w:hAnsi="Museo Sans 300" w:cs="Segoe UI"/>
          <w:sz w:val="20"/>
          <w:szCs w:val="20"/>
        </w:rPr>
      </w:pPr>
      <w:r w:rsidRPr="00383B8A">
        <w:rPr>
          <w:rFonts w:ascii="Museo Sans 300" w:hAnsi="Museo Sans 300" w:cs="Segoe UI"/>
          <w:sz w:val="20"/>
          <w:szCs w:val="20"/>
        </w:rPr>
        <w:t xml:space="preserve">En cumplimiento de la letra c) del acuerdo </w:t>
      </w:r>
      <w:proofErr w:type="spellStart"/>
      <w:r w:rsidR="00CF0920" w:rsidRPr="00383B8A">
        <w:rPr>
          <w:rFonts w:ascii="Museo Sans 300" w:hAnsi="Museo Sans 300" w:cs="Segoe UI"/>
          <w:sz w:val="20"/>
          <w:szCs w:val="20"/>
        </w:rPr>
        <w:t>N.°</w:t>
      </w:r>
      <w:proofErr w:type="spellEnd"/>
      <w:r w:rsidR="006662C8" w:rsidRPr="00383B8A">
        <w:rPr>
          <w:rFonts w:ascii="Museo Sans 300" w:hAnsi="Museo Sans 300" w:cs="Segoe UI"/>
          <w:sz w:val="20"/>
          <w:szCs w:val="20"/>
        </w:rPr>
        <w:t xml:space="preserve"> </w:t>
      </w:r>
      <w:r w:rsidR="00F300E2">
        <w:rPr>
          <w:rFonts w:ascii="Museo Sans 300" w:hAnsi="Museo Sans 300" w:cs="Segoe UI"/>
          <w:sz w:val="20"/>
          <w:szCs w:val="20"/>
        </w:rPr>
        <w:t>E-</w:t>
      </w:r>
      <w:r w:rsidR="00570C8C">
        <w:rPr>
          <w:rFonts w:ascii="Museo Sans 300" w:hAnsi="Museo Sans 300" w:cs="Segoe UI"/>
          <w:sz w:val="20"/>
          <w:szCs w:val="20"/>
        </w:rPr>
        <w:t>0</w:t>
      </w:r>
      <w:r w:rsidR="00833BEF">
        <w:rPr>
          <w:rFonts w:ascii="Museo Sans 300" w:hAnsi="Museo Sans 300" w:cs="Segoe UI"/>
          <w:sz w:val="20"/>
          <w:szCs w:val="20"/>
        </w:rPr>
        <w:t>2</w:t>
      </w:r>
      <w:r w:rsidR="00BD1BC7">
        <w:rPr>
          <w:rFonts w:ascii="Museo Sans 300" w:hAnsi="Museo Sans 300" w:cs="Segoe UI"/>
          <w:sz w:val="20"/>
          <w:szCs w:val="20"/>
        </w:rPr>
        <w:t>7</w:t>
      </w:r>
      <w:r w:rsidR="007A1DBC">
        <w:rPr>
          <w:rFonts w:ascii="Museo Sans 300" w:hAnsi="Museo Sans 300" w:cs="Segoe UI"/>
          <w:sz w:val="20"/>
          <w:szCs w:val="20"/>
        </w:rPr>
        <w:t>2</w:t>
      </w:r>
      <w:r w:rsidRPr="00C32DD7">
        <w:rPr>
          <w:rFonts w:ascii="Museo Sans 300" w:hAnsi="Museo Sans 300"/>
          <w:sz w:val="20"/>
          <w:szCs w:val="20"/>
        </w:rPr>
        <w:t>-202</w:t>
      </w:r>
      <w:r w:rsidR="00570C8C">
        <w:rPr>
          <w:rFonts w:ascii="Museo Sans 300" w:hAnsi="Museo Sans 300"/>
          <w:sz w:val="20"/>
          <w:szCs w:val="20"/>
        </w:rPr>
        <w:t>3</w:t>
      </w:r>
      <w:r w:rsidRPr="00C32DD7">
        <w:rPr>
          <w:rFonts w:ascii="Museo Sans 300" w:hAnsi="Museo Sans 300"/>
          <w:sz w:val="20"/>
          <w:szCs w:val="20"/>
        </w:rPr>
        <w:t xml:space="preserve">-CAU, </w:t>
      </w:r>
      <w:r w:rsidR="00263E33" w:rsidRPr="00383B8A">
        <w:rPr>
          <w:rFonts w:ascii="Museo Sans 300" w:hAnsi="Museo Sans 300" w:cs="Segoe UI"/>
          <w:sz w:val="20"/>
          <w:szCs w:val="20"/>
        </w:rPr>
        <w:t>se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remitió</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a</w:t>
      </w:r>
      <w:r w:rsidR="006662C8" w:rsidRPr="00383B8A">
        <w:rPr>
          <w:rFonts w:ascii="Museo Sans 300" w:hAnsi="Museo Sans 300" w:cs="Segoe UI"/>
          <w:sz w:val="20"/>
          <w:szCs w:val="20"/>
        </w:rPr>
        <w:t xml:space="preserve"> </w:t>
      </w:r>
      <w:r w:rsidR="00B17D15" w:rsidRPr="00383B8A">
        <w:rPr>
          <w:rFonts w:ascii="Museo Sans 300" w:hAnsi="Museo Sans 300" w:cs="Segoe UI"/>
          <w:sz w:val="20"/>
          <w:szCs w:val="20"/>
        </w:rPr>
        <w:t>la</w:t>
      </w:r>
      <w:r w:rsidR="00B35B4A" w:rsidRPr="00383B8A">
        <w:rPr>
          <w:rFonts w:ascii="Museo Sans 300" w:hAnsi="Museo Sans 300" w:cs="Segoe UI"/>
          <w:sz w:val="20"/>
          <w:szCs w:val="20"/>
        </w:rPr>
        <w:t>s partes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copia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del</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informe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técnico</w:t>
      </w:r>
      <w:r w:rsidR="006662C8" w:rsidRPr="00383B8A">
        <w:rPr>
          <w:rFonts w:ascii="Museo Sans 300" w:hAnsi="Museo Sans 300" w:cs="Segoe UI"/>
          <w:sz w:val="20"/>
          <w:szCs w:val="20"/>
        </w:rPr>
        <w:t xml:space="preserve"> </w:t>
      </w:r>
      <w:proofErr w:type="spellStart"/>
      <w:r w:rsidR="00263E33" w:rsidRPr="00383B8A">
        <w:rPr>
          <w:rFonts w:ascii="Museo Sans 300" w:hAnsi="Museo Sans 300" w:cs="Segoe UI"/>
          <w:sz w:val="20"/>
          <w:szCs w:val="20"/>
        </w:rPr>
        <w:t>N.°</w:t>
      </w:r>
      <w:proofErr w:type="spellEnd"/>
      <w:r w:rsidR="006662C8" w:rsidRPr="00383B8A">
        <w:rPr>
          <w:rFonts w:ascii="Museo Sans 300" w:hAnsi="Museo Sans 300" w:cs="Segoe UI"/>
          <w:sz w:val="20"/>
          <w:szCs w:val="20"/>
        </w:rPr>
        <w:t xml:space="preserve"> </w:t>
      </w:r>
      <w:r w:rsidR="0017014F">
        <w:rPr>
          <w:rFonts w:ascii="Museo Sans 300" w:hAnsi="Museo Sans 300" w:cs="Segoe UI"/>
          <w:sz w:val="20"/>
          <w:szCs w:val="20"/>
        </w:rPr>
        <w:t>IT-</w:t>
      </w:r>
      <w:r w:rsidR="00BF2B0D">
        <w:rPr>
          <w:rFonts w:ascii="Museo Sans 300" w:hAnsi="Museo Sans 300" w:cs="Segoe UI"/>
          <w:sz w:val="20"/>
          <w:szCs w:val="20"/>
        </w:rPr>
        <w:t>0150</w:t>
      </w:r>
      <w:r w:rsidR="006A73EC">
        <w:rPr>
          <w:rFonts w:ascii="Museo Sans 300" w:hAnsi="Museo Sans 300" w:cs="Segoe UI"/>
          <w:sz w:val="20"/>
          <w:szCs w:val="20"/>
        </w:rPr>
        <w:t>-CAU-23</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rendido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por</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el</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CAU</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para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que</w:t>
      </w:r>
      <w:r w:rsidR="00914F6D" w:rsidRPr="00383B8A">
        <w:rPr>
          <w:rFonts w:ascii="Museo Sans 300" w:hAnsi="Museo Sans 300" w:cs="Segoe UI"/>
          <w:sz w:val="20"/>
          <w:szCs w:val="20"/>
        </w:rPr>
        <w:t>,</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en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un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plazo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diez</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días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hábiles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contados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partir</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del</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día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siguiente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la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notificación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dicho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proveído</w:t>
      </w:r>
      <w:r w:rsidR="00914F6D" w:rsidRPr="00383B8A">
        <w:rPr>
          <w:rFonts w:ascii="Museo Sans 300" w:hAnsi="Museo Sans 300" w:cs="Segoe UI"/>
          <w:sz w:val="20"/>
          <w:szCs w:val="20"/>
        </w:rPr>
        <w:t>,</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manifestaran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por</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escrito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sus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alegatos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finales.</w:t>
      </w:r>
      <w:r w:rsidR="006662C8" w:rsidRPr="00383B8A">
        <w:rPr>
          <w:rFonts w:ascii="Museo Sans 300" w:hAnsi="Museo Sans 300" w:cs="Segoe UI"/>
          <w:sz w:val="20"/>
          <w:szCs w:val="20"/>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5DD3610D" w14:textId="15285879" w:rsidR="00F8165E" w:rsidRDefault="00F8165E" w:rsidP="00F8165E">
      <w:pPr>
        <w:tabs>
          <w:tab w:val="left" w:pos="426"/>
        </w:tabs>
        <w:spacing w:after="0" w:line="240" w:lineRule="auto"/>
        <w:ind w:left="426"/>
        <w:jc w:val="both"/>
        <w:rPr>
          <w:rFonts w:ascii="Museo Sans 300" w:hAnsi="Museo Sans 300" w:cs="Segoe UI"/>
          <w:sz w:val="20"/>
          <w:szCs w:val="20"/>
        </w:rPr>
      </w:pPr>
      <w:r>
        <w:rPr>
          <w:rFonts w:ascii="Museo Sans 300" w:eastAsia="Times New Roman" w:hAnsi="Museo Sans 300" w:cs="Segoe UI"/>
          <w:sz w:val="20"/>
          <w:szCs w:val="20"/>
          <w:lang w:val="es-ES" w:eastAsia="es-ES"/>
        </w:rPr>
        <w:t>Dicho</w:t>
      </w:r>
      <w:r w:rsidRPr="008809F7">
        <w:rPr>
          <w:rFonts w:ascii="Museo Sans 300" w:eastAsia="Times New Roman" w:hAnsi="Museo Sans 300" w:cs="Segoe UI"/>
          <w:sz w:val="20"/>
          <w:szCs w:val="20"/>
          <w:lang w:val="es-ES" w:eastAsia="es-ES"/>
        </w:rPr>
        <w:t xml:space="preserve"> acuerdo fue notificado</w:t>
      </w:r>
      <w:r>
        <w:rPr>
          <w:rFonts w:ascii="Museo Sans 300" w:hAnsi="Museo Sans 300" w:cs="Segoe UI"/>
          <w:sz w:val="20"/>
          <w:szCs w:val="20"/>
        </w:rPr>
        <w:t xml:space="preserve"> a la usuaria y a la distribuidora</w:t>
      </w:r>
      <w:r w:rsidRPr="00B2216A">
        <w:rPr>
          <w:rFonts w:ascii="Museo Sans 300" w:hAnsi="Museo Sans 300" w:cs="Segoe UI"/>
          <w:sz w:val="20"/>
          <w:szCs w:val="20"/>
        </w:rPr>
        <w:t xml:space="preserve"> los días</w:t>
      </w:r>
      <w:r>
        <w:rPr>
          <w:rFonts w:ascii="Museo Sans 300" w:hAnsi="Museo Sans 300" w:cs="Segoe UI"/>
          <w:sz w:val="20"/>
          <w:szCs w:val="20"/>
        </w:rPr>
        <w:t xml:space="preserve"> cinco y seis de junio del presente año,</w:t>
      </w:r>
      <w:r w:rsidRPr="00B2216A">
        <w:rPr>
          <w:rFonts w:ascii="Museo Sans 300" w:hAnsi="Museo Sans 300" w:cs="Segoe UI"/>
          <w:sz w:val="20"/>
          <w:szCs w:val="20"/>
        </w:rPr>
        <w:t xml:space="preserve"> respectivamente, por lo que el plazo finalizó, en el mismo orden, los días </w:t>
      </w:r>
      <w:r>
        <w:rPr>
          <w:rFonts w:ascii="Museo Sans 300" w:hAnsi="Museo Sans 300" w:cs="Segoe UI"/>
          <w:sz w:val="20"/>
          <w:szCs w:val="20"/>
        </w:rPr>
        <w:t>dieciséis y diecinueve del mismo mes y año.</w:t>
      </w:r>
    </w:p>
    <w:p w14:paraId="1541E0E5" w14:textId="77777777" w:rsidR="00D74944" w:rsidRDefault="00D74944" w:rsidP="00164C5E">
      <w:pPr>
        <w:tabs>
          <w:tab w:val="left" w:pos="426"/>
        </w:tabs>
        <w:spacing w:after="0" w:line="240" w:lineRule="auto"/>
        <w:ind w:left="426"/>
        <w:jc w:val="both"/>
        <w:rPr>
          <w:rFonts w:ascii="Museo Sans 300" w:hAnsi="Museo Sans 300"/>
          <w:sz w:val="20"/>
          <w:szCs w:val="20"/>
        </w:rPr>
      </w:pPr>
    </w:p>
    <w:p w14:paraId="25197B2E" w14:textId="3CC2B90C" w:rsidR="00164C5E" w:rsidRDefault="00164C5E" w:rsidP="00164C5E">
      <w:pPr>
        <w:tabs>
          <w:tab w:val="left" w:pos="426"/>
        </w:tabs>
        <w:spacing w:after="0" w:line="240" w:lineRule="auto"/>
        <w:ind w:left="426"/>
        <w:jc w:val="both"/>
        <w:rPr>
          <w:rFonts w:ascii="Museo Sans 300" w:hAnsi="Museo Sans 300"/>
          <w:sz w:val="20"/>
          <w:szCs w:val="20"/>
        </w:rPr>
      </w:pPr>
      <w:r w:rsidRPr="00433106">
        <w:rPr>
          <w:rFonts w:ascii="Museo Sans 300" w:hAnsi="Museo Sans 300"/>
          <w:sz w:val="20"/>
          <w:szCs w:val="20"/>
        </w:rPr>
        <w:t xml:space="preserve">El día </w:t>
      </w:r>
      <w:r>
        <w:rPr>
          <w:rFonts w:ascii="Museo Sans 300" w:hAnsi="Museo Sans 300"/>
          <w:sz w:val="20"/>
          <w:szCs w:val="20"/>
        </w:rPr>
        <w:t>veintiuno de junio</w:t>
      </w:r>
      <w:r w:rsidRPr="00433106">
        <w:rPr>
          <w:rFonts w:ascii="Museo Sans 300" w:hAnsi="Museo Sans 300"/>
          <w:sz w:val="20"/>
          <w:szCs w:val="20"/>
        </w:rPr>
        <w:t xml:space="preserve"> de</w:t>
      </w:r>
      <w:r>
        <w:rPr>
          <w:rFonts w:ascii="Museo Sans 300" w:hAnsi="Museo Sans 300"/>
          <w:sz w:val="20"/>
          <w:szCs w:val="20"/>
        </w:rPr>
        <w:t xml:space="preserve"> este año</w:t>
      </w:r>
      <w:r w:rsidRPr="00433106">
        <w:rPr>
          <w:rFonts w:ascii="Museo Sans 300" w:hAnsi="Museo Sans 300"/>
          <w:sz w:val="20"/>
          <w:szCs w:val="20"/>
        </w:rPr>
        <w:t xml:space="preserve">, la sociedad CAESS, S.A. de C.V. presentó un escrito en el cual manifestó que se adhiere al contenido del informe técnico </w:t>
      </w:r>
      <w:proofErr w:type="spellStart"/>
      <w:r w:rsidRPr="00433106">
        <w:rPr>
          <w:rFonts w:ascii="Museo Sans 300" w:hAnsi="Museo Sans 300"/>
          <w:sz w:val="20"/>
          <w:szCs w:val="20"/>
        </w:rPr>
        <w:t>N.°</w:t>
      </w:r>
      <w:proofErr w:type="spellEnd"/>
      <w:r w:rsidRPr="00433106">
        <w:rPr>
          <w:rFonts w:ascii="Museo Sans 300" w:hAnsi="Museo Sans 300"/>
          <w:sz w:val="20"/>
          <w:szCs w:val="20"/>
        </w:rPr>
        <w:t xml:space="preserve"> </w:t>
      </w:r>
      <w:r>
        <w:rPr>
          <w:rFonts w:ascii="Museo Sans 300" w:hAnsi="Museo Sans 300"/>
          <w:sz w:val="20"/>
          <w:szCs w:val="20"/>
        </w:rPr>
        <w:t>IT-0150</w:t>
      </w:r>
      <w:r>
        <w:rPr>
          <w:rFonts w:ascii="Museo Sans 300" w:hAnsi="Museo Sans 300" w:cs="Segoe UI"/>
          <w:sz w:val="20"/>
          <w:szCs w:val="20"/>
        </w:rPr>
        <w:t>-CAU-23</w:t>
      </w:r>
      <w:r w:rsidRPr="00433106">
        <w:rPr>
          <w:rFonts w:ascii="Museo Sans 300" w:hAnsi="Museo Sans 300"/>
          <w:sz w:val="20"/>
          <w:szCs w:val="20"/>
        </w:rPr>
        <w:t xml:space="preserve">. Por su parte, </w:t>
      </w:r>
      <w:r>
        <w:rPr>
          <w:rFonts w:ascii="Museo Sans 300" w:hAnsi="Museo Sans 300"/>
          <w:sz w:val="20"/>
          <w:szCs w:val="20"/>
        </w:rPr>
        <w:t>la</w:t>
      </w:r>
      <w:r w:rsidRPr="00433106">
        <w:rPr>
          <w:rFonts w:ascii="Museo Sans 300" w:hAnsi="Museo Sans 300"/>
          <w:sz w:val="20"/>
          <w:szCs w:val="20"/>
        </w:rPr>
        <w:t xml:space="preserve"> usuari</w:t>
      </w:r>
      <w:r>
        <w:rPr>
          <w:rFonts w:ascii="Museo Sans 300" w:hAnsi="Museo Sans 300"/>
          <w:sz w:val="20"/>
          <w:szCs w:val="20"/>
        </w:rPr>
        <w:t>a</w:t>
      </w:r>
      <w:r w:rsidRPr="00433106">
        <w:rPr>
          <w:rFonts w:ascii="Museo Sans 300" w:hAnsi="Museo Sans 300"/>
          <w:sz w:val="20"/>
          <w:szCs w:val="20"/>
        </w:rPr>
        <w:t xml:space="preserve"> no presentó documentación para ser analizada</w:t>
      </w:r>
      <w:r>
        <w:rPr>
          <w:rFonts w:ascii="Museo Sans 300" w:hAnsi="Museo Sans 300"/>
          <w:sz w:val="20"/>
          <w:szCs w:val="20"/>
        </w:rPr>
        <w:t>.</w:t>
      </w:r>
    </w:p>
    <w:p w14:paraId="22B9B2B7" w14:textId="77777777" w:rsidR="00164C5E" w:rsidRDefault="00164C5E" w:rsidP="00164C5E">
      <w:pPr>
        <w:tabs>
          <w:tab w:val="left" w:pos="426"/>
        </w:tabs>
        <w:spacing w:after="0" w:line="240" w:lineRule="auto"/>
        <w:ind w:left="426"/>
        <w:jc w:val="both"/>
        <w:rPr>
          <w:rFonts w:ascii="Museo Sans 300" w:hAnsi="Museo Sans 300"/>
          <w:sz w:val="20"/>
          <w:szCs w:val="20"/>
        </w:rPr>
      </w:pPr>
    </w:p>
    <w:p w14:paraId="7AA178ED" w14:textId="73A8813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58258C85" w14:textId="6009E2D4" w:rsidR="004E2891" w:rsidRDefault="00BD38EB" w:rsidP="006208A0">
      <w:pPr>
        <w:pStyle w:val="Prrafodelista"/>
        <w:numPr>
          <w:ilvl w:val="0"/>
          <w:numId w:val="6"/>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4F246C77" w14:textId="736B1A4B" w:rsidR="0028671D" w:rsidRDefault="0028671D" w:rsidP="0028671D">
      <w:pPr>
        <w:pStyle w:val="Prrafodelista"/>
        <w:tabs>
          <w:tab w:val="left" w:pos="426"/>
        </w:tabs>
        <w:ind w:left="426"/>
        <w:jc w:val="both"/>
        <w:rPr>
          <w:rFonts w:ascii="Museo Sans 300" w:hAnsi="Museo Sans 300"/>
          <w:sz w:val="20"/>
          <w:szCs w:val="20"/>
        </w:rPr>
      </w:pPr>
    </w:p>
    <w:p w14:paraId="2A6D241C" w14:textId="77777777"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6AC6201C"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4DCAC975" w14:textId="77777777" w:rsidR="00807BEE" w:rsidRDefault="00807BEE"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9459A4B" w14:textId="6A686DEC" w:rsidR="00F70F94" w:rsidRDefault="00BD38EB" w:rsidP="003573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434DE75A" w14:textId="77777777" w:rsidR="004F5FBF" w:rsidRDefault="004F5FBF" w:rsidP="003573EB">
      <w:pPr>
        <w:autoSpaceDE w:val="0"/>
        <w:spacing w:after="0" w:line="240" w:lineRule="auto"/>
        <w:ind w:left="426"/>
        <w:jc w:val="both"/>
        <w:rPr>
          <w:rFonts w:ascii="Museo Sans 300" w:hAnsi="Museo Sans 300" w:cs="Times New Roman"/>
          <w:sz w:val="20"/>
          <w:szCs w:val="20"/>
          <w:lang w:eastAsia="es-SV"/>
        </w:rPr>
      </w:pPr>
    </w:p>
    <w:p w14:paraId="10DEE42C" w14:textId="0EAE2F88"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D46860">
        <w:rPr>
          <w:rFonts w:ascii="Museo Sans 500" w:eastAsia="Calibri" w:hAnsi="Museo Sans 500"/>
          <w:b/>
          <w:sz w:val="20"/>
          <w:szCs w:val="20"/>
          <w:lang w:val="es-SV" w:eastAsia="es-SV"/>
        </w:rPr>
        <w:t>CAESS</w:t>
      </w:r>
      <w:r w:rsidR="00FC0357">
        <w:rPr>
          <w:rFonts w:ascii="Museo Sans 500" w:eastAsia="Calibri" w:hAnsi="Museo Sans 500"/>
          <w:b/>
          <w:sz w:val="20"/>
          <w:szCs w:val="20"/>
          <w:lang w:val="es-SV" w:eastAsia="es-SV"/>
        </w:rPr>
        <w:t>, S.A. de 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0E2F60">
        <w:rPr>
          <w:rFonts w:ascii="Museo Sans 500" w:eastAsia="Calibri" w:hAnsi="Museo Sans 500"/>
          <w:b/>
          <w:sz w:val="20"/>
          <w:szCs w:val="20"/>
          <w:lang w:val="es-SV" w:eastAsia="es-SV"/>
        </w:rPr>
        <w:t>3</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lastRenderedPageBreak/>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2041124F" w:rsidR="00551F4C" w:rsidRDefault="00551F4C" w:rsidP="00C70367">
      <w:pPr>
        <w:spacing w:after="0" w:line="240" w:lineRule="auto"/>
        <w:ind w:left="426"/>
        <w:jc w:val="both"/>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71890C42" w14:textId="77777777" w:rsidR="005B0CD9" w:rsidRDefault="005B0CD9"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6178FA2C"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7B33C8BD" w14:textId="51594A74" w:rsidR="00C11290" w:rsidRDefault="00551F4C" w:rsidP="004F78C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36AE7AA1" w14:textId="0AF45D0A" w:rsidR="00212368" w:rsidRDefault="00212368" w:rsidP="004F78CE">
      <w:pPr>
        <w:spacing w:after="0" w:line="240" w:lineRule="auto"/>
        <w:ind w:left="426"/>
        <w:jc w:val="both"/>
        <w:rPr>
          <w:rFonts w:ascii="Museo Sans 300" w:eastAsia="Arial" w:hAnsi="Museo Sans 300" w:cs="Times New Roman"/>
          <w:color w:val="000000"/>
          <w:sz w:val="20"/>
          <w:szCs w:val="20"/>
          <w:lang w:eastAsia="es-SV"/>
        </w:rPr>
      </w:pPr>
    </w:p>
    <w:p w14:paraId="485A0831" w14:textId="77777777" w:rsidR="008A4A73" w:rsidRDefault="008A4A73" w:rsidP="004F78CE">
      <w:pPr>
        <w:spacing w:after="0" w:line="240" w:lineRule="auto"/>
        <w:ind w:left="426"/>
        <w:jc w:val="both"/>
        <w:rPr>
          <w:rFonts w:ascii="Museo Sans 300" w:eastAsia="Arial" w:hAnsi="Museo Sans 300" w:cs="Times New Roman"/>
          <w:color w:val="000000"/>
          <w:sz w:val="20"/>
          <w:szCs w:val="20"/>
          <w:lang w:eastAsia="es-SV"/>
        </w:rPr>
      </w:pPr>
    </w:p>
    <w:p w14:paraId="3D45A52C" w14:textId="53F5E438"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500" w:eastAsia="Times New Roman" w:hAnsi="Museo Sans 500" w:cs="Segoe UI"/>
          <w:b/>
          <w:bCs/>
          <w:sz w:val="20"/>
          <w:szCs w:val="20"/>
        </w:rPr>
        <w:t>1.E. Ley de Procedimientos Administrativos </w:t>
      </w:r>
      <w:r w:rsidRPr="00615DA1">
        <w:rPr>
          <w:rFonts w:ascii="Museo Sans 500" w:eastAsia="Times New Roman" w:hAnsi="Museo Sans 500" w:cs="Segoe UI"/>
          <w:sz w:val="20"/>
          <w:szCs w:val="20"/>
        </w:rPr>
        <w:t> </w:t>
      </w:r>
    </w:p>
    <w:p w14:paraId="33DE5723" w14:textId="77777777"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300" w:eastAsia="Times New Roman" w:hAnsi="Museo Sans 300" w:cs="Segoe UI"/>
          <w:color w:val="000000"/>
          <w:sz w:val="20"/>
          <w:szCs w:val="20"/>
        </w:rPr>
        <w:t> </w:t>
      </w:r>
    </w:p>
    <w:p w14:paraId="73C19E7F" w14:textId="27CD3016"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La Ley de Procedimientos Administrativos —en adelante LPA—, en el título VII “Disposiciones Finales”, capítulo único, instituye en el artículo 163 —Derogatorias— lo siguiente: </w:t>
      </w:r>
      <w:proofErr w:type="gramStart"/>
      <w:r w:rsidRPr="00B45E90">
        <w:rPr>
          <w:rFonts w:ascii="Museo Sans 300" w:eastAsia="Arial" w:hAnsi="Museo Sans 300" w:cs="Times New Roman"/>
          <w:color w:val="000000"/>
          <w:sz w:val="20"/>
          <w:szCs w:val="20"/>
          <w:lang w:eastAsia="es-SV"/>
        </w:rPr>
        <w:t>Será de aplicación</w:t>
      </w:r>
      <w:proofErr w:type="gramEnd"/>
      <w:r w:rsidRPr="00B45E90">
        <w:rPr>
          <w:rFonts w:ascii="Museo Sans 300" w:eastAsia="Arial" w:hAnsi="Museo Sans 300" w:cs="Times New Roman"/>
          <w:color w:val="000000"/>
          <w:sz w:val="20"/>
          <w:szCs w:val="20"/>
          <w:lang w:eastAsia="es-SV"/>
        </w:rPr>
        <w:t xml:space="preserve"> a todos los procedimientos administrativos, quedando derogadas expresamente todas las disposiciones contenidas en leyes generales o especiales que las contraríen.</w:t>
      </w:r>
      <w:r w:rsidR="009571DD">
        <w:rPr>
          <w:rFonts w:ascii="Museo Sans 300" w:eastAsia="Arial" w:hAnsi="Museo Sans 300" w:cs="Times New Roman"/>
          <w:color w:val="000000"/>
          <w:sz w:val="20"/>
          <w:szCs w:val="20"/>
          <w:lang w:eastAsia="es-SV"/>
        </w:rPr>
        <w:t xml:space="preserve"> </w:t>
      </w:r>
    </w:p>
    <w:p w14:paraId="65EA6499" w14:textId="7222E5C9" w:rsidR="00615DA1"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w:t>
      </w: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FE0606">
      <w:pPr>
        <w:pStyle w:val="Prrafodelista"/>
        <w:numPr>
          <w:ilvl w:val="1"/>
          <w:numId w:val="6"/>
        </w:numPr>
        <w:suppressAutoHyphens w:val="0"/>
        <w:autoSpaceDE w:val="0"/>
        <w:autoSpaceDN/>
        <w:adjustRightInd w:val="0"/>
        <w:ind w:left="851" w:hanging="425"/>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5C7A6DE9" w14:textId="0B3D2AD8" w:rsidR="00CC7CC6" w:rsidRDefault="00551F4C" w:rsidP="00291D71">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1622D814" w14:textId="77777777" w:rsidR="00B45E90" w:rsidRDefault="00B45E90"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798FA110"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246BCC1" w14:textId="78BBC325" w:rsidR="00241259" w:rsidRDefault="00241259"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21EAE373"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E41302">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7B3A1CC7" w14:textId="5B532399" w:rsidR="008E43C1" w:rsidRDefault="008E43C1" w:rsidP="008E43C1">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17014F">
        <w:rPr>
          <w:rFonts w:ascii="Museo Sans 300" w:hAnsi="Museo Sans 300" w:cs="Times New Roman"/>
          <w:sz w:val="20"/>
          <w:szCs w:val="20"/>
        </w:rPr>
        <w:t>IT-</w:t>
      </w:r>
      <w:r w:rsidR="00BF2B0D">
        <w:rPr>
          <w:rFonts w:ascii="Museo Sans 300" w:hAnsi="Museo Sans 300" w:cs="Times New Roman"/>
          <w:sz w:val="20"/>
          <w:szCs w:val="20"/>
        </w:rPr>
        <w:t>0150</w:t>
      </w:r>
      <w:r w:rsidR="006A73EC">
        <w:rPr>
          <w:rFonts w:ascii="Museo Sans 300" w:hAnsi="Museo Sans 300" w:cs="Times New Roman"/>
          <w:sz w:val="20"/>
          <w:szCs w:val="20"/>
        </w:rPr>
        <w:t>-CAU-23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244DBF52" w14:textId="53A68168" w:rsidR="00761EFB" w:rsidRDefault="00C34300" w:rsidP="00761EFB">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bookmarkStart w:id="6" w:name="_Hlk108706207"/>
      <w:r w:rsidR="00462C64" w:rsidRPr="005E12AC">
        <w:rPr>
          <w:rFonts w:ascii="Museo 300" w:hAnsi="Museo 300"/>
          <w:sz w:val="16"/>
          <w:szCs w:val="16"/>
          <w:lang w:val="es-ES"/>
        </w:rPr>
        <w:t>Co</w:t>
      </w:r>
      <w:bookmarkEnd w:id="6"/>
      <w:r w:rsidR="00D37A31">
        <w:rPr>
          <w:rFonts w:ascii="Museo 300" w:hAnsi="Museo 300"/>
          <w:sz w:val="16"/>
          <w:szCs w:val="16"/>
          <w:lang w:val="es-ES"/>
        </w:rPr>
        <w:t>nforme</w:t>
      </w:r>
      <w:r w:rsidR="00761EFB">
        <w:rPr>
          <w:rFonts w:ascii="Museo 300" w:hAnsi="Museo 300"/>
          <w:sz w:val="16"/>
          <w:szCs w:val="16"/>
        </w:rPr>
        <w:t xml:space="preserve"> </w:t>
      </w:r>
      <w:r w:rsidR="00761EFB" w:rsidRPr="00761EFB">
        <w:rPr>
          <w:rFonts w:ascii="Museo 300" w:hAnsi="Museo 300"/>
          <w:sz w:val="16"/>
          <w:szCs w:val="16"/>
        </w:rPr>
        <w:t xml:space="preserve">con el análisis de la información que fue provista por la sociedad CAESS, se han extraído las siguientes fotografías, mediante las cuales ésta ha pretendido demostrar que en el suministro identificado con el </w:t>
      </w:r>
      <w:r w:rsidR="00761EFB" w:rsidRPr="00761EFB">
        <w:rPr>
          <w:rFonts w:ascii="Museo 300" w:hAnsi="Museo 300"/>
          <w:b/>
          <w:bCs/>
          <w:sz w:val="16"/>
          <w:szCs w:val="16"/>
        </w:rPr>
        <w:t xml:space="preserve">NIC </w:t>
      </w:r>
      <w:r w:rsidR="00E41302">
        <w:rPr>
          <w:rFonts w:ascii="Museo 300" w:hAnsi="Museo 300"/>
          <w:b/>
          <w:bCs/>
          <w:sz w:val="16"/>
          <w:szCs w:val="16"/>
        </w:rPr>
        <w:t>xxx</w:t>
      </w:r>
      <w:r w:rsidR="00761EFB" w:rsidRPr="00761EFB">
        <w:rPr>
          <w:rFonts w:ascii="Museo 300" w:hAnsi="Museo 300"/>
          <w:b/>
          <w:bCs/>
          <w:sz w:val="16"/>
          <w:szCs w:val="16"/>
        </w:rPr>
        <w:t xml:space="preserve"> </w:t>
      </w:r>
      <w:r w:rsidR="00761EFB" w:rsidRPr="00761EFB">
        <w:rPr>
          <w:rFonts w:ascii="Museo 300" w:hAnsi="Museo 300"/>
          <w:sz w:val="16"/>
          <w:szCs w:val="16"/>
        </w:rPr>
        <w:t>se encontró una condición irregular, relacionada con el neutro en la acometida intervenido, denotando que con dicha condición se impidió el verdadero registro de la energía eléctrica demandada en el suministro; siendo éstas las siguientes:</w:t>
      </w:r>
      <w:r w:rsidR="003D4FA2">
        <w:rPr>
          <w:rFonts w:ascii="Museo 300" w:hAnsi="Museo 300"/>
          <w:sz w:val="16"/>
          <w:szCs w:val="16"/>
        </w:rPr>
        <w:t xml:space="preserve"> (…)</w:t>
      </w:r>
    </w:p>
    <w:p w14:paraId="4026E83C" w14:textId="77777777" w:rsidR="003165B9" w:rsidRPr="00761EFB" w:rsidRDefault="003165B9" w:rsidP="00761EFB">
      <w:pPr>
        <w:tabs>
          <w:tab w:val="left" w:pos="993"/>
          <w:tab w:val="left" w:pos="9072"/>
        </w:tabs>
        <w:spacing w:line="240" w:lineRule="auto"/>
        <w:ind w:left="993" w:right="709"/>
        <w:jc w:val="both"/>
        <w:rPr>
          <w:rFonts w:ascii="Museo 300" w:hAnsi="Museo 300"/>
          <w:sz w:val="16"/>
          <w:szCs w:val="16"/>
          <w:lang w:val="es-419"/>
        </w:rPr>
      </w:pPr>
    </w:p>
    <w:p w14:paraId="708C9F13" w14:textId="77777777" w:rsidR="003D4FA2" w:rsidRPr="003D4FA2" w:rsidRDefault="003D4FA2" w:rsidP="003D4FA2">
      <w:pPr>
        <w:tabs>
          <w:tab w:val="left" w:pos="993"/>
          <w:tab w:val="left" w:pos="9072"/>
        </w:tabs>
        <w:spacing w:line="240" w:lineRule="auto"/>
        <w:ind w:left="993" w:right="709"/>
        <w:jc w:val="both"/>
        <w:rPr>
          <w:rStyle w:val="normaltextrun"/>
          <w:rFonts w:ascii="Museo 300" w:eastAsia="SimSun" w:hAnsi="Museo 300" w:cs="Segoe UI"/>
          <w:sz w:val="16"/>
          <w:szCs w:val="16"/>
        </w:rPr>
      </w:pPr>
      <w:r w:rsidRPr="003D4FA2">
        <w:rPr>
          <w:rStyle w:val="normaltextrun"/>
          <w:rFonts w:ascii="Museo 300" w:eastAsia="SimSun" w:hAnsi="Museo 300" w:cs="Segoe UI"/>
          <w:sz w:val="16"/>
          <w:szCs w:val="16"/>
        </w:rPr>
        <w:lastRenderedPageBreak/>
        <w:t xml:space="preserve">Al respecto, el CAU realizó el estudio de las pruebas presentadas por la empresa distribuidora, referentes a las condiciones encontradas al momento de detectar y corregir una presunta condición irregular, destacándose el hecho que en las fotografías </w:t>
      </w:r>
      <w:proofErr w:type="spellStart"/>
      <w:r w:rsidRPr="003D4FA2">
        <w:rPr>
          <w:rStyle w:val="normaltextrun"/>
          <w:rFonts w:ascii="Museo 300" w:eastAsia="SimSun" w:hAnsi="Museo 300" w:cs="Segoe UI"/>
          <w:sz w:val="16"/>
          <w:szCs w:val="16"/>
        </w:rPr>
        <w:t>n.°</w:t>
      </w:r>
      <w:proofErr w:type="spellEnd"/>
      <w:r w:rsidRPr="003D4FA2">
        <w:rPr>
          <w:rStyle w:val="normaltextrun"/>
          <w:rFonts w:ascii="Museo 300" w:eastAsia="SimSun" w:hAnsi="Museo 300" w:cs="Segoe UI"/>
          <w:sz w:val="16"/>
          <w:szCs w:val="16"/>
        </w:rPr>
        <w:t xml:space="preserve"> 2 y 3 se observa la línea de neutro de la acometida cortada y quedando a disposición de poder controlar el registro del consumo de energía, condición que impidió que dicho equipo de medición registrara correctamente la energía demandada en el suministro.</w:t>
      </w:r>
    </w:p>
    <w:p w14:paraId="4DC82805" w14:textId="687BE1C9" w:rsidR="00C34300" w:rsidRPr="003D4FA2" w:rsidRDefault="003D4FA2" w:rsidP="003D4FA2">
      <w:pPr>
        <w:tabs>
          <w:tab w:val="left" w:pos="993"/>
          <w:tab w:val="left" w:pos="9072"/>
        </w:tabs>
        <w:spacing w:line="240" w:lineRule="auto"/>
        <w:ind w:left="993" w:right="709"/>
        <w:jc w:val="both"/>
        <w:rPr>
          <w:rFonts w:ascii="Museo 300" w:eastAsia="SimSun" w:hAnsi="Museo 300" w:cs="Segoe UI"/>
          <w:sz w:val="16"/>
          <w:szCs w:val="16"/>
        </w:rPr>
      </w:pPr>
      <w:r w:rsidRPr="003D4FA2">
        <w:rPr>
          <w:rStyle w:val="normaltextrun"/>
          <w:rFonts w:ascii="Museo 300" w:eastAsia="SimSun" w:hAnsi="Museo 300" w:cs="Segoe UI"/>
          <w:sz w:val="16"/>
          <w:szCs w:val="16"/>
        </w:rPr>
        <w:t xml:space="preserve">Por tanto, con base en las pruebas analizadas, se establece que la sociedad CAESS cuenta con la evidencia necesaria la cual permite determinar que en el suministro en referencia existió una condición irregular consistente en la intervención de la línea de neutro de la acometida, condición que afectó el registro correcto del consumo de energía eléctrica en el suministro, la cual se evidencia mediante las fotografías </w:t>
      </w:r>
      <w:proofErr w:type="spellStart"/>
      <w:r w:rsidRPr="003D4FA2">
        <w:rPr>
          <w:rStyle w:val="normaltextrun"/>
          <w:rFonts w:ascii="Museo 300" w:eastAsia="SimSun" w:hAnsi="Museo 300" w:cs="Segoe UI"/>
          <w:sz w:val="16"/>
          <w:szCs w:val="16"/>
        </w:rPr>
        <w:t>n.°</w:t>
      </w:r>
      <w:proofErr w:type="spellEnd"/>
      <w:r w:rsidRPr="003D4FA2">
        <w:rPr>
          <w:rStyle w:val="normaltextrun"/>
          <w:rFonts w:ascii="Museo 300" w:eastAsia="SimSun" w:hAnsi="Museo 300" w:cs="Segoe UI"/>
          <w:sz w:val="16"/>
          <w:szCs w:val="16"/>
        </w:rPr>
        <w:t xml:space="preserve"> 2 y 3; así como con el aumento del consumo luego de la corrección de la condición irregular detallado en la gráfica </w:t>
      </w:r>
      <w:proofErr w:type="spellStart"/>
      <w:r w:rsidRPr="003D4FA2">
        <w:rPr>
          <w:rStyle w:val="normaltextrun"/>
          <w:rFonts w:ascii="Museo 300" w:eastAsia="SimSun" w:hAnsi="Museo 300" w:cs="Segoe UI"/>
          <w:sz w:val="16"/>
          <w:szCs w:val="16"/>
        </w:rPr>
        <w:t>n.°</w:t>
      </w:r>
      <w:proofErr w:type="spellEnd"/>
      <w:r w:rsidRPr="003D4FA2">
        <w:rPr>
          <w:rStyle w:val="normaltextrun"/>
          <w:rFonts w:ascii="Museo 300" w:eastAsia="SimSun" w:hAnsi="Museo 300" w:cs="Segoe UI"/>
          <w:sz w:val="16"/>
          <w:szCs w:val="16"/>
        </w:rPr>
        <w:t xml:space="preserve"> 1.</w:t>
      </w:r>
      <w:r w:rsidR="008E6011">
        <w:rPr>
          <w:rFonts w:ascii="Museo 300" w:eastAsia="SimSun" w:hAnsi="Museo 300"/>
          <w:iCs/>
          <w:color w:val="000000" w:themeColor="text1"/>
          <w:spacing w:val="-5"/>
          <w:sz w:val="16"/>
          <w:szCs w:val="16"/>
          <w:lang w:val="es-ES"/>
        </w:rPr>
        <w:t xml:space="preserve"> </w:t>
      </w:r>
      <w:r w:rsidR="00F252CB" w:rsidRPr="00884063">
        <w:rPr>
          <w:rFonts w:ascii="Museo 300" w:eastAsia="SimSun" w:hAnsi="Museo 300"/>
          <w:color w:val="000000" w:themeColor="text1"/>
          <w:spacing w:val="-5"/>
          <w:sz w:val="16"/>
          <w:szCs w:val="16"/>
        </w:rPr>
        <w:t>[…]</w:t>
      </w:r>
      <w:r w:rsidR="00287302" w:rsidRPr="00884063">
        <w:rPr>
          <w:rFonts w:ascii="Museo 300" w:eastAsia="SimSun" w:hAnsi="Museo 300"/>
          <w:color w:val="000000" w:themeColor="text1"/>
          <w:spacing w:val="-5"/>
          <w:sz w:val="16"/>
          <w:szCs w:val="16"/>
        </w:rPr>
        <w:t>”</w:t>
      </w:r>
    </w:p>
    <w:p w14:paraId="0305E223" w14:textId="38946CBA" w:rsidR="00E37C06" w:rsidRDefault="00E37C06" w:rsidP="00E37C06">
      <w:pPr>
        <w:spacing w:after="0" w:line="240" w:lineRule="auto"/>
        <w:ind w:left="420"/>
        <w:jc w:val="both"/>
        <w:rPr>
          <w:rFonts w:ascii="Museo Sans 300" w:hAnsi="Museo Sans 300"/>
          <w:sz w:val="20"/>
          <w:szCs w:val="20"/>
        </w:rPr>
      </w:pPr>
      <w:r w:rsidRPr="00FE11DB">
        <w:rPr>
          <w:rFonts w:ascii="Museo Sans 300" w:hAnsi="Museo Sans 300"/>
          <w:sz w:val="20"/>
          <w:szCs w:val="20"/>
        </w:rPr>
        <w:t>Respecto a los argumentos de</w:t>
      </w:r>
      <w:r>
        <w:rPr>
          <w:rFonts w:ascii="Museo Sans 300" w:hAnsi="Museo Sans 300"/>
          <w:sz w:val="20"/>
          <w:szCs w:val="20"/>
        </w:rPr>
        <w:t xml:space="preserve"> la</w:t>
      </w:r>
      <w:r w:rsidRPr="00FE11DB">
        <w:rPr>
          <w:rFonts w:ascii="Museo Sans 300" w:hAnsi="Museo Sans 300"/>
          <w:sz w:val="20"/>
          <w:szCs w:val="20"/>
        </w:rPr>
        <w:t xml:space="preserve"> usuari</w:t>
      </w:r>
      <w:r>
        <w:rPr>
          <w:rFonts w:ascii="Museo Sans 300" w:hAnsi="Museo Sans 300"/>
          <w:sz w:val="20"/>
          <w:szCs w:val="20"/>
        </w:rPr>
        <w:t>a,</w:t>
      </w:r>
      <w:r w:rsidRPr="00FE11DB">
        <w:rPr>
          <w:rFonts w:ascii="Museo Sans 300" w:hAnsi="Museo Sans 300"/>
          <w:sz w:val="20"/>
          <w:szCs w:val="20"/>
        </w:rPr>
        <w:t xml:space="preserve"> el CAU determinó lo siguiente:</w:t>
      </w:r>
    </w:p>
    <w:p w14:paraId="125B93F2" w14:textId="77777777" w:rsidR="00E37C06" w:rsidRPr="00FE11DB" w:rsidRDefault="00E37C06" w:rsidP="00E37C06">
      <w:pPr>
        <w:spacing w:after="0" w:line="240" w:lineRule="auto"/>
        <w:ind w:left="420"/>
        <w:jc w:val="both"/>
        <w:rPr>
          <w:rFonts w:ascii="Museo Sans 300" w:hAnsi="Museo Sans 300"/>
          <w:sz w:val="20"/>
          <w:szCs w:val="20"/>
        </w:rPr>
      </w:pPr>
    </w:p>
    <w:p w14:paraId="4FDA5BB7" w14:textId="085E10C1" w:rsidR="00235B09" w:rsidRPr="00235B09" w:rsidRDefault="00E37C06" w:rsidP="00235B09">
      <w:pPr>
        <w:tabs>
          <w:tab w:val="left" w:pos="993"/>
          <w:tab w:val="left" w:pos="9072"/>
        </w:tabs>
        <w:spacing w:line="240" w:lineRule="auto"/>
        <w:ind w:left="993" w:right="709"/>
        <w:jc w:val="both"/>
        <w:rPr>
          <w:rFonts w:ascii="Museo 300" w:hAnsi="Museo 300"/>
          <w:sz w:val="16"/>
          <w:szCs w:val="16"/>
        </w:rPr>
      </w:pPr>
      <w:r w:rsidRPr="00FE11DB">
        <w:rPr>
          <w:rFonts w:ascii="Museo 300" w:hAnsi="Museo 300"/>
          <w:sz w:val="16"/>
          <w:szCs w:val="16"/>
        </w:rPr>
        <w:t>(…)</w:t>
      </w:r>
      <w:r w:rsidR="00807BEE">
        <w:rPr>
          <w:rFonts w:ascii="Museo 300" w:hAnsi="Museo 300"/>
          <w:sz w:val="16"/>
          <w:szCs w:val="16"/>
        </w:rPr>
        <w:t xml:space="preserve"> </w:t>
      </w:r>
      <w:r w:rsidR="00235B09">
        <w:rPr>
          <w:rFonts w:ascii="Museo 300" w:hAnsi="Museo 300"/>
          <w:sz w:val="16"/>
          <w:szCs w:val="16"/>
        </w:rPr>
        <w:t xml:space="preserve">con </w:t>
      </w:r>
      <w:r w:rsidR="00235B09" w:rsidRPr="00235B09">
        <w:rPr>
          <w:rFonts w:ascii="Museo 300" w:hAnsi="Museo 300"/>
          <w:sz w:val="16"/>
          <w:szCs w:val="16"/>
        </w:rPr>
        <w:t xml:space="preserve">base en las pruebas presentadas por la empresa CAESS, el CAU ha podido constatar que el cable del neutro en la acometida del suministro bajo análisis no estaba cristalizado sino que cortado, con lo cual se impedía el correcto registro del consumo de energía en la vivienda; adicionalmente, con base en el histórico de consumos del suministro con </w:t>
      </w:r>
      <w:r w:rsidR="00235B09" w:rsidRPr="00235B09">
        <w:rPr>
          <w:rFonts w:ascii="Museo 300" w:hAnsi="Museo 300"/>
          <w:b/>
          <w:bCs/>
          <w:sz w:val="16"/>
          <w:szCs w:val="16"/>
        </w:rPr>
        <w:t xml:space="preserve">NIC </w:t>
      </w:r>
      <w:r w:rsidR="00E41302">
        <w:rPr>
          <w:rFonts w:ascii="Museo 300" w:hAnsi="Museo 300"/>
          <w:b/>
          <w:bCs/>
          <w:sz w:val="16"/>
          <w:szCs w:val="16"/>
        </w:rPr>
        <w:t>xxx</w:t>
      </w:r>
      <w:r w:rsidR="00235B09" w:rsidRPr="00235B09">
        <w:rPr>
          <w:rFonts w:ascii="Museo 300" w:hAnsi="Museo 300"/>
          <w:sz w:val="16"/>
          <w:szCs w:val="16"/>
        </w:rPr>
        <w:t xml:space="preserve"> se verificó que durante los meses de  septiembre, octubre y noviembre del 2022 se registró un consumo mensual de 0 kWh, lo cual no se relaciona con el censo de carga instalada en dicho suministro realizado tanto por CAESS como por SIGET. Además, se verificó dentro del sistema comercial de CAESS que no existen reclamos de la usuaria por variaciones de voltaje que hayan afectado el suministro debido a una condición relacionado con la conexión del neutro</w:t>
      </w:r>
      <w:r w:rsidR="00214605">
        <w:rPr>
          <w:rFonts w:ascii="Museo 300" w:hAnsi="Museo 300"/>
          <w:sz w:val="16"/>
          <w:szCs w:val="16"/>
        </w:rPr>
        <w:t xml:space="preserve"> (…)</w:t>
      </w:r>
    </w:p>
    <w:p w14:paraId="651D2216" w14:textId="1441BE84" w:rsidR="00807BEE" w:rsidRPr="00DC36E2" w:rsidRDefault="00235B09" w:rsidP="00235B09">
      <w:pPr>
        <w:tabs>
          <w:tab w:val="left" w:pos="993"/>
          <w:tab w:val="left" w:pos="9072"/>
        </w:tabs>
        <w:spacing w:line="240" w:lineRule="auto"/>
        <w:ind w:left="993" w:right="709"/>
        <w:jc w:val="both"/>
        <w:rPr>
          <w:rFonts w:ascii="Museo 300" w:hAnsi="Museo 300"/>
          <w:sz w:val="16"/>
          <w:szCs w:val="16"/>
        </w:rPr>
      </w:pPr>
      <w:r w:rsidRPr="00235B09">
        <w:rPr>
          <w:rFonts w:ascii="Museo 300" w:hAnsi="Museo 300"/>
          <w:sz w:val="16"/>
          <w:szCs w:val="16"/>
        </w:rPr>
        <w:t xml:space="preserve">Con base en el análisis de los argumentos presentados por la usuaria, se determina que estos no aportan pruebas que desvirtúen el hallazgo encontrado en el suministro por la empresa distribuidora en fecha 3 de enero de </w:t>
      </w:r>
      <w:proofErr w:type="gramStart"/>
      <w:r w:rsidRPr="00235B09">
        <w:rPr>
          <w:rFonts w:ascii="Museo 300" w:hAnsi="Museo 300"/>
          <w:sz w:val="16"/>
          <w:szCs w:val="16"/>
        </w:rPr>
        <w:t>2023</w:t>
      </w:r>
      <w:r w:rsidR="00807BEE" w:rsidRPr="00DC36E2">
        <w:rPr>
          <w:rFonts w:ascii="Museo 300" w:hAnsi="Museo 300"/>
          <w:sz w:val="16"/>
          <w:szCs w:val="16"/>
        </w:rPr>
        <w:t>.</w:t>
      </w:r>
      <w:r w:rsidR="00807BEE" w:rsidRPr="00DC36E2">
        <w:rPr>
          <w:rFonts w:ascii="Museo 300" w:hAnsi="Museo 300"/>
          <w:sz w:val="16"/>
          <w:szCs w:val="16"/>
          <w:lang w:val="es-419"/>
        </w:rPr>
        <w:t>(</w:t>
      </w:r>
      <w:proofErr w:type="gramEnd"/>
      <w:r w:rsidR="00807BEE" w:rsidRPr="00DC36E2">
        <w:rPr>
          <w:rFonts w:ascii="Museo 300" w:hAnsi="Museo 300"/>
          <w:sz w:val="16"/>
          <w:szCs w:val="16"/>
          <w:lang w:val="es-419"/>
        </w:rPr>
        <w:t>…)</w:t>
      </w:r>
    </w:p>
    <w:p w14:paraId="34D9EE71" w14:textId="0D764DAE" w:rsidR="00A364D6" w:rsidRPr="00A364D6" w:rsidRDefault="008A3C9B" w:rsidP="00A364D6">
      <w:pPr>
        <w:tabs>
          <w:tab w:val="left" w:pos="426"/>
        </w:tabs>
        <w:spacing w:after="0" w:line="240" w:lineRule="auto"/>
        <w:ind w:left="426"/>
        <w:jc w:val="both"/>
        <w:rPr>
          <w:rFonts w:ascii="Museo Sans 300" w:eastAsia="Times New Roman" w:hAnsi="Museo Sans 300" w:cs="Segoe UI"/>
          <w:sz w:val="20"/>
          <w:szCs w:val="20"/>
          <w:lang w:val="es-ES" w:eastAsia="es-ES"/>
        </w:rPr>
      </w:pPr>
      <w:r w:rsidRPr="007B65E0">
        <w:rPr>
          <w:rFonts w:ascii="Museo Sans 300" w:eastAsia="Times New Roman" w:hAnsi="Museo Sans 300" w:cs="Segoe UI"/>
          <w:sz w:val="20"/>
          <w:szCs w:val="20"/>
          <w:lang w:val="es-ES" w:eastAsia="es-ES"/>
        </w:rPr>
        <w:t xml:space="preserve">Conforme lo anterior, el CAU estableció en el informe técnico </w:t>
      </w:r>
      <w:proofErr w:type="spellStart"/>
      <w:r w:rsidRPr="007B65E0">
        <w:rPr>
          <w:rFonts w:ascii="Museo Sans 300" w:eastAsia="Times New Roman" w:hAnsi="Museo Sans 300" w:cs="Segoe UI"/>
          <w:sz w:val="20"/>
          <w:szCs w:val="20"/>
          <w:lang w:val="es-ES" w:eastAsia="es-ES"/>
        </w:rPr>
        <w:t>N.°</w:t>
      </w:r>
      <w:proofErr w:type="spellEnd"/>
      <w:r w:rsidRPr="007B65E0">
        <w:rPr>
          <w:rFonts w:ascii="Museo Sans 300" w:eastAsia="Times New Roman" w:hAnsi="Museo Sans 300" w:cs="Segoe UI"/>
          <w:sz w:val="20"/>
          <w:szCs w:val="20"/>
          <w:lang w:val="es-ES" w:eastAsia="es-ES"/>
        </w:rPr>
        <w:t xml:space="preserve"> </w:t>
      </w:r>
      <w:r w:rsidR="0017014F">
        <w:rPr>
          <w:rFonts w:ascii="Museo Sans 300" w:eastAsia="Times New Roman" w:hAnsi="Museo Sans 300" w:cs="Segoe UI"/>
          <w:sz w:val="20"/>
          <w:szCs w:val="20"/>
          <w:lang w:val="es-ES" w:eastAsia="es-ES"/>
        </w:rPr>
        <w:t>IT-</w:t>
      </w:r>
      <w:r w:rsidR="00BF2B0D">
        <w:rPr>
          <w:rFonts w:ascii="Museo Sans 300" w:eastAsia="Times New Roman" w:hAnsi="Museo Sans 300" w:cs="Segoe UI"/>
          <w:sz w:val="20"/>
          <w:szCs w:val="20"/>
          <w:lang w:val="es-ES" w:eastAsia="es-ES"/>
        </w:rPr>
        <w:t>0150</w:t>
      </w:r>
      <w:r w:rsidR="006A73EC">
        <w:rPr>
          <w:rFonts w:ascii="Museo Sans 300" w:eastAsia="Times New Roman" w:hAnsi="Museo Sans 300" w:cs="Segoe UI"/>
          <w:sz w:val="20"/>
          <w:szCs w:val="20"/>
          <w:lang w:val="es-ES" w:eastAsia="es-ES"/>
        </w:rPr>
        <w:t>-CAU-23</w:t>
      </w:r>
      <w:r w:rsidRPr="007B65E0">
        <w:rPr>
          <w:rFonts w:ascii="Museo Sans 300" w:eastAsia="Times New Roman" w:hAnsi="Museo Sans 300" w:cs="Segoe UI"/>
          <w:sz w:val="20"/>
          <w:szCs w:val="20"/>
          <w:lang w:val="es-ES" w:eastAsia="es-ES"/>
        </w:rPr>
        <w:t xml:space="preserve"> que existió una condición irregular</w:t>
      </w:r>
      <w:r w:rsidR="00B32A8B" w:rsidRPr="007B65E0">
        <w:rPr>
          <w:rFonts w:ascii="Museo Sans 300" w:eastAsia="Times New Roman" w:hAnsi="Museo Sans 300" w:cs="Segoe UI"/>
          <w:sz w:val="20"/>
          <w:szCs w:val="20"/>
          <w:lang w:val="es-ES" w:eastAsia="es-ES"/>
        </w:rPr>
        <w:t xml:space="preserve"> consistente</w:t>
      </w:r>
      <w:r w:rsidR="00A364D6">
        <w:rPr>
          <w:rFonts w:ascii="Museo Sans 300" w:eastAsia="Times New Roman" w:hAnsi="Museo Sans 300" w:cs="Segoe UI"/>
          <w:sz w:val="20"/>
          <w:szCs w:val="20"/>
          <w:lang w:val="es-ES" w:eastAsia="es-ES"/>
        </w:rPr>
        <w:t xml:space="preserve"> </w:t>
      </w:r>
      <w:r w:rsidR="00A364D6" w:rsidRPr="004F78CE">
        <w:rPr>
          <w:rFonts w:ascii="Museo Sans 300" w:hAnsi="Museo Sans 300" w:cs="Segoe UI"/>
          <w:sz w:val="20"/>
          <w:szCs w:val="20"/>
          <w:lang w:eastAsia="es-MX"/>
        </w:rPr>
        <w:t>en la</w:t>
      </w:r>
      <w:r w:rsidR="00A364D6">
        <w:rPr>
          <w:rFonts w:ascii="Museo Sans 300" w:hAnsi="Museo Sans 300" w:cs="Segoe UI"/>
          <w:sz w:val="20"/>
          <w:szCs w:val="20"/>
          <w:lang w:eastAsia="es-MX"/>
        </w:rPr>
        <w:t xml:space="preserve"> </w:t>
      </w:r>
      <w:r w:rsidR="00A364D6">
        <w:rPr>
          <w:rStyle w:val="normaltextrun"/>
          <w:rFonts w:ascii="Museo Sans 300" w:hAnsi="Museo Sans 300"/>
          <w:color w:val="000000"/>
          <w:sz w:val="20"/>
          <w:szCs w:val="20"/>
          <w:shd w:val="clear" w:color="auto" w:fill="FFFFFF"/>
          <w:lang w:val="es-ES"/>
        </w:rPr>
        <w:t>alteración de la acometida de</w:t>
      </w:r>
      <w:r w:rsidR="00BC0EF9">
        <w:rPr>
          <w:rStyle w:val="normaltextrun"/>
          <w:rFonts w:ascii="Museo Sans 300" w:hAnsi="Museo Sans 300"/>
          <w:color w:val="000000"/>
          <w:sz w:val="20"/>
          <w:szCs w:val="20"/>
          <w:shd w:val="clear" w:color="auto" w:fill="FFFFFF"/>
          <w:lang w:val="es-ES"/>
        </w:rPr>
        <w:t>l</w:t>
      </w:r>
      <w:r w:rsidR="00A364D6">
        <w:rPr>
          <w:rStyle w:val="normaltextrun"/>
          <w:rFonts w:ascii="Museo Sans 300" w:hAnsi="Museo Sans 300"/>
          <w:color w:val="000000"/>
          <w:sz w:val="20"/>
          <w:szCs w:val="20"/>
          <w:shd w:val="clear" w:color="auto" w:fill="FFFFFF"/>
          <w:lang w:val="es-ES"/>
        </w:rPr>
        <w:t xml:space="preserve"> servicio eléctrico</w:t>
      </w:r>
      <w:r w:rsidR="004069FF">
        <w:rPr>
          <w:rStyle w:val="normaltextrun"/>
          <w:rFonts w:ascii="Museo Sans 300" w:hAnsi="Museo Sans 300"/>
          <w:color w:val="000000"/>
          <w:sz w:val="20"/>
          <w:szCs w:val="20"/>
          <w:shd w:val="clear" w:color="auto" w:fill="FFFFFF"/>
          <w:lang w:val="es-ES"/>
        </w:rPr>
        <w:t xml:space="preserve"> mediante </w:t>
      </w:r>
      <w:r w:rsidR="004069FF">
        <w:rPr>
          <w:rStyle w:val="normaltextrun"/>
          <w:rFonts w:ascii="Museo Sans 300" w:hAnsi="Museo Sans 300"/>
          <w:color w:val="000000"/>
          <w:sz w:val="20"/>
          <w:szCs w:val="20"/>
          <w:shd w:val="clear" w:color="auto" w:fill="FFFFFF"/>
        </w:rPr>
        <w:t>la suspensión del conductor neutro</w:t>
      </w:r>
      <w:r w:rsidR="00A364D6" w:rsidRPr="00C24FB1">
        <w:rPr>
          <w:rFonts w:ascii="Museo Sans 300" w:hAnsi="Museo Sans 300" w:cs="Segoe UI"/>
          <w:color w:val="000000"/>
          <w:sz w:val="20"/>
          <w:szCs w:val="20"/>
          <w:shd w:val="clear" w:color="auto" w:fill="FFFFFF"/>
          <w:lang w:val="es-ES"/>
        </w:rPr>
        <w:t>, que ocasionó que no se registrara correctamente el registro</w:t>
      </w:r>
      <w:r w:rsidR="00A364D6">
        <w:rPr>
          <w:rFonts w:ascii="Museo Sans 300" w:hAnsi="Museo Sans 300" w:cs="Segoe UI"/>
          <w:color w:val="000000"/>
          <w:sz w:val="20"/>
          <w:szCs w:val="20"/>
          <w:shd w:val="clear" w:color="auto" w:fill="FFFFFF"/>
          <w:lang w:val="es-ES"/>
        </w:rPr>
        <w:t xml:space="preserve"> </w:t>
      </w:r>
      <w:r w:rsidR="00A364D6" w:rsidRPr="00C24FB1">
        <w:rPr>
          <w:rFonts w:ascii="Museo Sans 300" w:hAnsi="Museo Sans 300" w:cs="Segoe UI"/>
          <w:color w:val="000000"/>
          <w:sz w:val="20"/>
          <w:szCs w:val="20"/>
          <w:shd w:val="clear" w:color="auto" w:fill="FFFFFF"/>
          <w:lang w:val="es-ES"/>
        </w:rPr>
        <w:t>de la energía</w:t>
      </w:r>
      <w:r w:rsidR="00A364D6">
        <w:rPr>
          <w:rFonts w:ascii="Museo Sans 300" w:hAnsi="Museo Sans 300" w:cs="Segoe UI"/>
          <w:color w:val="000000"/>
          <w:sz w:val="20"/>
          <w:szCs w:val="20"/>
          <w:shd w:val="clear" w:color="auto" w:fill="FFFFFF"/>
          <w:lang w:val="es-ES"/>
        </w:rPr>
        <w:t xml:space="preserve"> </w:t>
      </w:r>
      <w:r w:rsidR="00A364D6" w:rsidRPr="00C24FB1">
        <w:rPr>
          <w:rFonts w:ascii="Museo Sans 300" w:hAnsi="Museo Sans 300" w:cs="Segoe UI"/>
          <w:color w:val="000000"/>
          <w:sz w:val="20"/>
          <w:szCs w:val="20"/>
          <w:shd w:val="clear" w:color="auto" w:fill="FFFFFF"/>
          <w:lang w:val="es-ES"/>
        </w:rPr>
        <w:t>eléctrica</w:t>
      </w:r>
      <w:r w:rsidR="00A364D6">
        <w:rPr>
          <w:rFonts w:ascii="Museo Sans 300" w:hAnsi="Museo Sans 300" w:cs="Segoe UI"/>
          <w:color w:val="000000"/>
          <w:sz w:val="20"/>
          <w:szCs w:val="20"/>
          <w:shd w:val="clear" w:color="auto" w:fill="FFFFFF"/>
          <w:lang w:val="es-ES"/>
        </w:rPr>
        <w:t xml:space="preserve"> </w:t>
      </w:r>
      <w:r w:rsidR="00A364D6" w:rsidRPr="00C24FB1">
        <w:rPr>
          <w:rFonts w:ascii="Museo Sans 300" w:hAnsi="Museo Sans 300" w:cs="Segoe UI"/>
          <w:color w:val="000000"/>
          <w:sz w:val="20"/>
          <w:szCs w:val="20"/>
          <w:shd w:val="clear" w:color="auto" w:fill="FFFFFF"/>
          <w:lang w:val="es-ES"/>
        </w:rPr>
        <w:t>demandada en el inmueble.</w:t>
      </w:r>
      <w:r w:rsidR="00A364D6">
        <w:rPr>
          <w:rFonts w:ascii="Museo Sans 300" w:hAnsi="Museo Sans 300" w:cs="Segoe UI"/>
          <w:color w:val="000000"/>
          <w:sz w:val="20"/>
          <w:szCs w:val="20"/>
          <w:shd w:val="clear" w:color="auto" w:fill="FFFFFF"/>
        </w:rPr>
        <w:t xml:space="preserve"> </w:t>
      </w:r>
    </w:p>
    <w:p w14:paraId="279D26D7" w14:textId="77777777" w:rsidR="00A364D6" w:rsidRPr="00336C5A" w:rsidRDefault="00A364D6" w:rsidP="00A364D6">
      <w:pPr>
        <w:autoSpaceDE w:val="0"/>
        <w:adjustRightInd w:val="0"/>
        <w:spacing w:after="0" w:line="240" w:lineRule="auto"/>
        <w:ind w:left="426"/>
        <w:jc w:val="both"/>
        <w:rPr>
          <w:rFonts w:ascii="Museo Sans 300" w:hAnsi="Museo Sans 300" w:cs="Segoe UI"/>
          <w:sz w:val="20"/>
          <w:szCs w:val="20"/>
          <w:lang w:eastAsia="es-MX"/>
        </w:rPr>
      </w:pPr>
    </w:p>
    <w:p w14:paraId="5C452580" w14:textId="346EDD20" w:rsidR="00C511B1" w:rsidRPr="007B65E0" w:rsidRDefault="00C511B1" w:rsidP="007B65E0">
      <w:pPr>
        <w:tabs>
          <w:tab w:val="left" w:pos="426"/>
        </w:tabs>
        <w:spacing w:after="0" w:line="240" w:lineRule="auto"/>
        <w:ind w:left="426"/>
        <w:jc w:val="both"/>
        <w:rPr>
          <w:rFonts w:ascii="Museo Sans 300" w:eastAsia="Times New Roman" w:hAnsi="Museo Sans 300" w:cs="Segoe UI"/>
          <w:sz w:val="20"/>
          <w:szCs w:val="20"/>
          <w:lang w:val="es-ES" w:eastAsia="es-ES"/>
        </w:rPr>
      </w:pPr>
      <w:r w:rsidRPr="007B65E0">
        <w:rPr>
          <w:rFonts w:ascii="Museo Sans 300" w:eastAsia="Times New Roman" w:hAnsi="Museo Sans 300" w:cs="Segoe UI"/>
          <w:sz w:val="20"/>
          <w:szCs w:val="20"/>
          <w:lang w:val="es-ES" w:eastAsia="es-ES"/>
        </w:rPr>
        <w:t>En ese sentido, la empresa distribuidora está habilitada a cobrar la energía consumida y no registrada, de conformidad con lo establecido en los Términos y Condiciones de los Pliegos Tarifarios aplicables para el año 202</w:t>
      </w:r>
      <w:r w:rsidR="00B064F8">
        <w:rPr>
          <w:rFonts w:ascii="Museo Sans 300" w:eastAsia="Times New Roman" w:hAnsi="Museo Sans 300" w:cs="Segoe UI"/>
          <w:sz w:val="20"/>
          <w:szCs w:val="20"/>
          <w:lang w:val="es-ES" w:eastAsia="es-ES"/>
        </w:rPr>
        <w:t>3</w:t>
      </w:r>
      <w:r w:rsidRPr="007B65E0">
        <w:rPr>
          <w:rFonts w:ascii="Museo Sans 300" w:eastAsia="Times New Roman" w:hAnsi="Museo Sans 300" w:cs="Segoe UI"/>
          <w:sz w:val="20"/>
          <w:szCs w:val="20"/>
          <w:lang w:val="es-ES" w:eastAsia="es-ES"/>
        </w:rPr>
        <w:t xml:space="preserve"> y </w:t>
      </w:r>
      <w:bookmarkStart w:id="7" w:name="_Hlk117159961"/>
      <w:r w:rsidRPr="007B65E0">
        <w:rPr>
          <w:rFonts w:ascii="Museo Sans 300" w:eastAsia="Times New Roman" w:hAnsi="Museo Sans 300" w:cs="Segoe UI"/>
          <w:sz w:val="20"/>
          <w:szCs w:val="20"/>
          <w:lang w:val="es-ES" w:eastAsia="es-ES"/>
        </w:rPr>
        <w:t>el Procedimiento para Investigar la Existencia de Condiciones Irregulares en el Suministro de Energía Eléctrica del Usuario Final</w:t>
      </w:r>
      <w:bookmarkEnd w:id="7"/>
      <w:r w:rsidRPr="007B65E0">
        <w:rPr>
          <w:rFonts w:ascii="Museo Sans 300" w:eastAsia="Times New Roman" w:hAnsi="Museo Sans 300" w:cs="Segoe UI"/>
          <w:sz w:val="20"/>
          <w:szCs w:val="20"/>
          <w:lang w:val="es-ES" w:eastAsia="es-ES"/>
        </w:rPr>
        <w:t>.</w:t>
      </w:r>
      <w:r w:rsidRPr="007B65E0">
        <w:rPr>
          <w:rFonts w:ascii="Cambria Math" w:eastAsia="Times New Roman" w:hAnsi="Cambria Math" w:cs="Cambria Math"/>
          <w:sz w:val="20"/>
          <w:szCs w:val="20"/>
          <w:lang w:val="es-ES" w:eastAsia="es-ES"/>
        </w:rPr>
        <w:t> </w:t>
      </w:r>
      <w:r w:rsidRPr="007B65E0">
        <w:rPr>
          <w:rFonts w:ascii="Museo Sans 300" w:eastAsia="Times New Roman" w:hAnsi="Museo Sans 300" w:cs="Segoe UI"/>
          <w:sz w:val="20"/>
          <w:szCs w:val="20"/>
          <w:lang w:val="es-ES" w:eastAsia="es-ES"/>
        </w:rPr>
        <w:t xml:space="preserve"> </w:t>
      </w:r>
    </w:p>
    <w:p w14:paraId="60FBBD5D" w14:textId="68C9A13C" w:rsidR="00C511B1" w:rsidRDefault="00C511B1" w:rsidP="00F82DF3">
      <w:pPr>
        <w:spacing w:after="0" w:line="240" w:lineRule="auto"/>
        <w:ind w:right="709"/>
        <w:jc w:val="both"/>
        <w:rPr>
          <w:rFonts w:ascii="Museo 300" w:hAnsi="Museo 300"/>
          <w:sz w:val="16"/>
          <w:szCs w:val="16"/>
        </w:rPr>
      </w:pPr>
    </w:p>
    <w:p w14:paraId="31AF2A3C" w14:textId="3007355E" w:rsidR="00532409" w:rsidRPr="00532409" w:rsidRDefault="00551F4C" w:rsidP="00532409">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6B2D720A" w14:textId="2A058999" w:rsidR="006F6AFD" w:rsidRDefault="006F6AFD" w:rsidP="006F6AFD">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 xml:space="preserve">De acuerdo con lo establecido en el informe técnico, el CAU no validó el cálculo de ENR realizado por la distribuidora basado en un censo de carga de un consumo de promedio mensual de </w:t>
      </w:r>
      <w:r w:rsidR="001715B2">
        <w:rPr>
          <w:rStyle w:val="normaltextrun"/>
          <w:rFonts w:ascii="Museo Sans 300" w:hAnsi="Museo Sans 300"/>
          <w:color w:val="000000"/>
          <w:sz w:val="20"/>
          <w:szCs w:val="20"/>
          <w:shd w:val="clear" w:color="auto" w:fill="FFFFFF"/>
        </w:rPr>
        <w:t>150</w:t>
      </w:r>
      <w:r>
        <w:rPr>
          <w:rStyle w:val="normaltextrun"/>
          <w:rFonts w:ascii="Museo Sans 300" w:hAnsi="Museo Sans 300"/>
          <w:color w:val="000000"/>
          <w:sz w:val="20"/>
          <w:szCs w:val="20"/>
          <w:shd w:val="clear" w:color="auto" w:fill="FFFFFF"/>
        </w:rPr>
        <w:t xml:space="preserve"> kWh, </w:t>
      </w:r>
      <w:r w:rsidR="001715B2">
        <w:rPr>
          <w:rStyle w:val="normaltextrun"/>
          <w:rFonts w:ascii="Museo Sans 300" w:hAnsi="Museo Sans 300"/>
          <w:color w:val="000000"/>
          <w:sz w:val="20"/>
          <w:szCs w:val="20"/>
          <w:shd w:val="clear" w:color="auto" w:fill="FFFFFF"/>
        </w:rPr>
        <w:t>debido que presenta inconsistencias en las horas uso de los equipos encontrado</w:t>
      </w:r>
      <w:r w:rsidR="0021274A">
        <w:rPr>
          <w:rStyle w:val="normaltextrun"/>
          <w:rFonts w:ascii="Museo Sans 300" w:hAnsi="Museo Sans 300"/>
          <w:color w:val="000000"/>
          <w:sz w:val="20"/>
          <w:szCs w:val="20"/>
          <w:shd w:val="clear" w:color="auto" w:fill="FFFFFF"/>
        </w:rPr>
        <w:t>s</w:t>
      </w:r>
      <w:r w:rsidR="001715B2">
        <w:rPr>
          <w:rStyle w:val="normaltextrun"/>
          <w:rFonts w:ascii="Museo Sans 300" w:hAnsi="Museo Sans 300"/>
          <w:color w:val="000000"/>
          <w:sz w:val="20"/>
          <w:szCs w:val="20"/>
          <w:shd w:val="clear" w:color="auto" w:fill="FFFFFF"/>
        </w:rPr>
        <w:t xml:space="preserve"> en el suministro.</w:t>
      </w:r>
    </w:p>
    <w:p w14:paraId="497CEACF" w14:textId="44882F1C" w:rsidR="006F6AFD" w:rsidRDefault="006F6AFD" w:rsidP="006F6AFD">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p>
    <w:p w14:paraId="0D7483A5" w14:textId="02A89C58" w:rsidR="00057542" w:rsidRPr="00694C28" w:rsidRDefault="00057542" w:rsidP="00057542">
      <w:pPr>
        <w:spacing w:after="0" w:line="240" w:lineRule="auto"/>
        <w:ind w:left="426"/>
        <w:jc w:val="both"/>
        <w:rPr>
          <w:rFonts w:ascii="Museo Sans 300" w:eastAsia="Arial" w:hAnsi="Museo Sans 300" w:cs="Times New Roman"/>
          <w:color w:val="000000"/>
          <w:sz w:val="20"/>
          <w:szCs w:val="20"/>
          <w:lang w:eastAsia="es-SV"/>
        </w:rPr>
      </w:pPr>
      <w:r w:rsidRPr="00694C28">
        <w:rPr>
          <w:rFonts w:ascii="Museo Sans 300" w:eastAsia="Arial" w:hAnsi="Museo Sans 300" w:cs="Times New Roman"/>
          <w:color w:val="000000"/>
          <w:sz w:val="20"/>
          <w:szCs w:val="20"/>
          <w:lang w:eastAsia="es-SV"/>
        </w:rPr>
        <w:t xml:space="preserve">Por ello, el CAU realizó un nuevo cálculo basado en el historial reciente de registros mensuales de consumo, utilizando los criterios siguientes: </w:t>
      </w:r>
    </w:p>
    <w:p w14:paraId="49EAFB80" w14:textId="77777777" w:rsidR="00057542" w:rsidRDefault="00057542" w:rsidP="00057542">
      <w:pPr>
        <w:suppressAutoHyphens w:val="0"/>
        <w:autoSpaceDN/>
        <w:spacing w:after="0" w:line="240" w:lineRule="auto"/>
        <w:ind w:left="420"/>
        <w:jc w:val="both"/>
        <w:rPr>
          <w:rFonts w:ascii="Museo Sans 300" w:eastAsia="Times New Roman" w:hAnsi="Museo Sans 300" w:cs="Times New Roman"/>
          <w:sz w:val="20"/>
          <w:szCs w:val="20"/>
        </w:rPr>
      </w:pPr>
    </w:p>
    <w:p w14:paraId="56BF3DEF" w14:textId="5D2F1616" w:rsidR="00057542" w:rsidRPr="00694C28" w:rsidRDefault="00057542" w:rsidP="009C3094">
      <w:pPr>
        <w:numPr>
          <w:ilvl w:val="0"/>
          <w:numId w:val="8"/>
        </w:numPr>
        <w:tabs>
          <w:tab w:val="clear" w:pos="720"/>
        </w:tabs>
        <w:autoSpaceDE w:val="0"/>
        <w:spacing w:after="0" w:line="240" w:lineRule="auto"/>
        <w:ind w:left="993"/>
        <w:jc w:val="both"/>
        <w:rPr>
          <w:rFonts w:ascii="Museo Sans 300" w:eastAsia="Times New Roman" w:hAnsi="Museo Sans 300" w:cs="Times New Roman"/>
          <w:sz w:val="20"/>
          <w:szCs w:val="20"/>
        </w:rPr>
      </w:pPr>
      <w:r w:rsidRPr="006D47A6">
        <w:rPr>
          <w:rFonts w:ascii="Museo Sans 300" w:eastAsia="Times New Roman" w:hAnsi="Museo Sans 300" w:cs="Times New Roman"/>
          <w:sz w:val="20"/>
          <w:szCs w:val="20"/>
          <w:lang w:val="es-ES"/>
        </w:rPr>
        <w:t>El consumo registrado correspondiente a</w:t>
      </w:r>
      <w:r>
        <w:rPr>
          <w:rFonts w:ascii="Museo Sans 300" w:eastAsia="Times New Roman" w:hAnsi="Museo Sans 300" w:cs="Times New Roman"/>
          <w:sz w:val="20"/>
          <w:szCs w:val="20"/>
          <w:lang w:val="es-ES"/>
        </w:rPr>
        <w:t xml:space="preserve"> los meses de </w:t>
      </w:r>
      <w:r w:rsidR="001715B2">
        <w:rPr>
          <w:rFonts w:ascii="Museo Sans 300" w:eastAsia="Times New Roman" w:hAnsi="Museo Sans 300" w:cs="Times New Roman"/>
          <w:sz w:val="20"/>
          <w:szCs w:val="20"/>
          <w:lang w:val="es-ES"/>
        </w:rPr>
        <w:t>enero a junio del dos mil veintidós.</w:t>
      </w:r>
    </w:p>
    <w:p w14:paraId="01B7CAE7" w14:textId="77777777" w:rsidR="00057542" w:rsidRPr="006D47A6" w:rsidRDefault="00057542" w:rsidP="00057542">
      <w:pPr>
        <w:autoSpaceDE w:val="0"/>
        <w:spacing w:after="0" w:line="240" w:lineRule="auto"/>
        <w:ind w:left="993"/>
        <w:jc w:val="both"/>
        <w:rPr>
          <w:rFonts w:ascii="Museo Sans 300" w:eastAsia="Times New Roman" w:hAnsi="Museo Sans 300" w:cs="Times New Roman"/>
          <w:sz w:val="20"/>
          <w:szCs w:val="20"/>
        </w:rPr>
      </w:pPr>
    </w:p>
    <w:p w14:paraId="02EFA191" w14:textId="4D19FD00" w:rsidR="00057542" w:rsidRDefault="00057542" w:rsidP="009C3094">
      <w:pPr>
        <w:numPr>
          <w:ilvl w:val="0"/>
          <w:numId w:val="8"/>
        </w:numPr>
        <w:tabs>
          <w:tab w:val="clear" w:pos="720"/>
        </w:tabs>
        <w:autoSpaceDE w:val="0"/>
        <w:spacing w:after="0" w:line="240" w:lineRule="auto"/>
        <w:ind w:left="993"/>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lang w:val="es-ES"/>
        </w:rPr>
        <w:t xml:space="preserve">El tiempo de recuperación de la energía no registrada correspondiente al período del </w:t>
      </w:r>
      <w:r w:rsidR="001715B2">
        <w:rPr>
          <w:rFonts w:ascii="Museo Sans 300" w:eastAsia="Times New Roman" w:hAnsi="Museo Sans 300" w:cs="Times New Roman"/>
          <w:sz w:val="20"/>
          <w:szCs w:val="20"/>
          <w:lang w:val="es-ES"/>
        </w:rPr>
        <w:t>siete de julio del dos mil veintidós al tres de enero del presente año.</w:t>
      </w:r>
    </w:p>
    <w:p w14:paraId="0CB09EE6" w14:textId="77777777" w:rsidR="004F5FBF" w:rsidRDefault="004F5FBF" w:rsidP="00BA4785">
      <w:pPr>
        <w:autoSpaceDE w:val="0"/>
        <w:spacing w:after="0" w:line="240" w:lineRule="auto"/>
        <w:ind w:left="426"/>
        <w:jc w:val="both"/>
        <w:rPr>
          <w:rFonts w:ascii="Museo Sans 300" w:hAnsi="Museo Sans 300"/>
          <w:sz w:val="20"/>
          <w:szCs w:val="20"/>
        </w:rPr>
      </w:pPr>
    </w:p>
    <w:p w14:paraId="3543E3C5" w14:textId="3D0AE86D" w:rsidR="00BA4785" w:rsidRDefault="00BA4785" w:rsidP="00BA4785">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Como resultado, el CAU determinó que la distribuidora tiene el derecho a recuperar la cantidad de</w:t>
      </w:r>
      <w:r>
        <w:rPr>
          <w:rFonts w:ascii="Museo Sans 300" w:hAnsi="Museo Sans 300"/>
          <w:sz w:val="20"/>
          <w:szCs w:val="20"/>
        </w:rPr>
        <w:t xml:space="preserve"> </w:t>
      </w:r>
      <w:r w:rsidR="00D333AB">
        <w:rPr>
          <w:rFonts w:ascii="Museo Sans 300" w:hAnsi="Museo Sans 300"/>
          <w:sz w:val="20"/>
          <w:szCs w:val="20"/>
        </w:rPr>
        <w:t>CIENTO DIECIOCHO</w:t>
      </w:r>
      <w:r>
        <w:rPr>
          <w:rFonts w:ascii="Museo Sans 300" w:hAnsi="Museo Sans 300"/>
          <w:sz w:val="20"/>
          <w:szCs w:val="20"/>
        </w:rPr>
        <w:t xml:space="preserve"> </w:t>
      </w:r>
      <w:r w:rsidR="00D333AB">
        <w:rPr>
          <w:rFonts w:ascii="Museo Sans 300" w:hAnsi="Museo Sans 300"/>
          <w:sz w:val="20"/>
          <w:szCs w:val="20"/>
        </w:rPr>
        <w:t>89</w:t>
      </w:r>
      <w:r w:rsidRPr="00AC7FFE">
        <w:rPr>
          <w:rFonts w:ascii="Museo Sans 300" w:hAnsi="Museo Sans 300"/>
          <w:sz w:val="20"/>
          <w:szCs w:val="20"/>
        </w:rPr>
        <w:t xml:space="preserve">/100 DÓLARES DE LOS ESTADOS UNIDOS DE AMÉRICA (USD </w:t>
      </w:r>
      <w:r w:rsidR="00D333AB">
        <w:rPr>
          <w:rFonts w:ascii="Museo Sans 300" w:hAnsi="Museo Sans 300"/>
          <w:sz w:val="20"/>
          <w:szCs w:val="20"/>
        </w:rPr>
        <w:t>118.89</w:t>
      </w:r>
      <w:r w:rsidRPr="00AC7FFE">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w:t>
      </w:r>
      <w:r w:rsidR="00336B34">
        <w:rPr>
          <w:rFonts w:ascii="Museo Sans 300" w:hAnsi="Museo Sans 300"/>
          <w:sz w:val="20"/>
          <w:szCs w:val="20"/>
        </w:rPr>
        <w:t>3</w:t>
      </w:r>
      <w:r w:rsidRPr="00AC7FFE">
        <w:rPr>
          <w:rFonts w:ascii="Museo Sans 300" w:hAnsi="Museo Sans 300"/>
          <w:sz w:val="20"/>
          <w:szCs w:val="20"/>
        </w:rPr>
        <w:t>.</w:t>
      </w:r>
    </w:p>
    <w:p w14:paraId="12883EA4" w14:textId="0FD7E6FB" w:rsidR="00336B34" w:rsidRDefault="00336B34" w:rsidP="00BA4785">
      <w:pPr>
        <w:autoSpaceDE w:val="0"/>
        <w:spacing w:after="0" w:line="240" w:lineRule="auto"/>
        <w:ind w:left="426"/>
        <w:jc w:val="both"/>
        <w:rPr>
          <w:rFonts w:ascii="Museo Sans 300" w:hAnsi="Museo Sans 300"/>
          <w:sz w:val="20"/>
          <w:szCs w:val="20"/>
        </w:rPr>
      </w:pPr>
    </w:p>
    <w:p w14:paraId="51266ECD" w14:textId="28E60104" w:rsidR="00336B34" w:rsidRDefault="00336B34" w:rsidP="00336B34">
      <w:pPr>
        <w:autoSpaceDE w:val="0"/>
        <w:spacing w:after="0" w:line="240" w:lineRule="auto"/>
        <w:ind w:left="426"/>
        <w:jc w:val="both"/>
        <w:rPr>
          <w:rFonts w:ascii="Museo Sans 300" w:eastAsia="Times New Roman" w:hAnsi="Museo Sans 300" w:cs="Segoe UI"/>
          <w:sz w:val="20"/>
          <w:szCs w:val="20"/>
          <w:lang w:eastAsia="es-SV"/>
        </w:rPr>
      </w:pPr>
      <w:r>
        <w:rPr>
          <w:rStyle w:val="normaltextrun"/>
          <w:rFonts w:ascii="Museo Sans 300" w:hAnsi="Museo Sans 300"/>
          <w:color w:val="000000"/>
          <w:sz w:val="20"/>
          <w:szCs w:val="20"/>
          <w:shd w:val="clear" w:color="auto" w:fill="FFFFFF"/>
        </w:rPr>
        <w:lastRenderedPageBreak/>
        <w:t xml:space="preserve">En vista que la señora </w:t>
      </w:r>
      <w:r w:rsidR="00503460">
        <w:rPr>
          <w:rStyle w:val="normaltextrun"/>
          <w:rFonts w:ascii="Museo Sans 300" w:hAnsi="Museo Sans 300"/>
          <w:color w:val="000000"/>
          <w:sz w:val="20"/>
          <w:szCs w:val="20"/>
          <w:shd w:val="clear" w:color="auto" w:fill="FFFFFF"/>
        </w:rPr>
        <w:t>x</w:t>
      </w:r>
      <w:r w:rsidR="00E41302">
        <w:rPr>
          <w:rStyle w:val="normaltextrun"/>
          <w:rFonts w:ascii="Museo Sans 300" w:hAnsi="Museo Sans 300"/>
          <w:color w:val="000000"/>
          <w:sz w:val="20"/>
          <w:szCs w:val="20"/>
          <w:shd w:val="clear" w:color="auto" w:fill="FFFFFF"/>
        </w:rPr>
        <w:t>xx</w:t>
      </w:r>
      <w:r w:rsidR="00503460">
        <w:rPr>
          <w:rStyle w:val="normaltextrun"/>
          <w:rFonts w:ascii="Museo Sans 300" w:hAnsi="Museo Sans 300"/>
          <w:color w:val="000000"/>
          <w:sz w:val="20"/>
          <w:szCs w:val="20"/>
          <w:shd w:val="clear" w:color="auto" w:fill="FFFFFF"/>
        </w:rPr>
        <w:t xml:space="preserve"> </w:t>
      </w:r>
      <w:r>
        <w:rPr>
          <w:rStyle w:val="normaltextrun"/>
          <w:rFonts w:ascii="Museo Sans 300" w:hAnsi="Museo Sans 300"/>
          <w:color w:val="000000"/>
          <w:sz w:val="20"/>
          <w:szCs w:val="20"/>
          <w:shd w:val="clear" w:color="auto" w:fill="FFFFFF"/>
        </w:rPr>
        <w:t xml:space="preserve">canceló la totalidad del monto cobrado inicialmente, la sociedad CAESS, S.A. de C.V. deberá reintegrar a la usuaria la cantidad de SESENTA Y CUATRO 27/100 DÓLARES DE LOS ESTADOS UNIDOS DE AMÉRICA (USD 64.27) IVA incluido, </w:t>
      </w:r>
      <w:r w:rsidRPr="00FB666A">
        <w:rPr>
          <w:rFonts w:ascii="Museo Sans 300" w:eastAsia="Times New Roman" w:hAnsi="Museo Sans 300" w:cs="Segoe UI"/>
          <w:sz w:val="20"/>
          <w:szCs w:val="20"/>
          <w:lang w:eastAsia="es-SV"/>
        </w:rPr>
        <w:t>más</w:t>
      </w:r>
      <w:r>
        <w:rPr>
          <w:rFonts w:ascii="Museo Sans 300" w:eastAsia="Times New Roman" w:hAnsi="Museo Sans 300" w:cs="Segoe UI"/>
          <w:sz w:val="20"/>
          <w:szCs w:val="20"/>
          <w:lang w:eastAsia="es-SV"/>
        </w:rPr>
        <w:t xml:space="preserve"> los intereses correspondientes de conformidad con el artículo 34 de los Términos y Condiciones Generales al Consumidor Final, para el año 2023.</w:t>
      </w:r>
    </w:p>
    <w:p w14:paraId="68FBF533" w14:textId="24FAA5F5" w:rsidR="00DB2A5F" w:rsidRDefault="00DB2A5F" w:rsidP="00336B34">
      <w:pPr>
        <w:autoSpaceDE w:val="0"/>
        <w:spacing w:after="0" w:line="240" w:lineRule="auto"/>
        <w:ind w:left="426"/>
        <w:jc w:val="both"/>
        <w:rPr>
          <w:rFonts w:ascii="Museo Sans 300" w:eastAsia="Times New Roman" w:hAnsi="Museo Sans 300" w:cs="Segoe UI"/>
          <w:sz w:val="20"/>
          <w:szCs w:val="20"/>
          <w:lang w:eastAsia="es-SV"/>
        </w:rPr>
      </w:pPr>
    </w:p>
    <w:p w14:paraId="0353F960" w14:textId="5F6C0797" w:rsidR="00DB2A5F" w:rsidRDefault="00DB2A5F" w:rsidP="00DB2A5F">
      <w:pPr>
        <w:pStyle w:val="Prrafodelista"/>
        <w:tabs>
          <w:tab w:val="left" w:pos="426"/>
        </w:tabs>
        <w:ind w:left="426"/>
        <w:jc w:val="both"/>
        <w:rPr>
          <w:rFonts w:ascii="Museo Sans 500" w:hAnsi="Museo Sans 500"/>
          <w:b/>
          <w:bCs/>
          <w:sz w:val="20"/>
          <w:szCs w:val="20"/>
        </w:rPr>
      </w:pPr>
      <w:r w:rsidRPr="000B41EC">
        <w:rPr>
          <w:rFonts w:ascii="Museo Sans 500" w:hAnsi="Museo Sans 500"/>
          <w:b/>
          <w:bCs/>
          <w:sz w:val="20"/>
          <w:szCs w:val="20"/>
        </w:rPr>
        <w:t>2.1.</w:t>
      </w:r>
      <w:r>
        <w:rPr>
          <w:rFonts w:ascii="Museo Sans 500" w:hAnsi="Museo Sans 500"/>
          <w:b/>
          <w:bCs/>
          <w:sz w:val="20"/>
          <w:szCs w:val="20"/>
        </w:rPr>
        <w:t>3. Argumento de la usuaria</w:t>
      </w:r>
    </w:p>
    <w:p w14:paraId="479280DC" w14:textId="77777777" w:rsidR="00DB2A5F" w:rsidRDefault="00DB2A5F" w:rsidP="00DB2A5F">
      <w:pPr>
        <w:autoSpaceDE w:val="0"/>
        <w:spacing w:after="0" w:line="240" w:lineRule="auto"/>
        <w:ind w:left="426"/>
        <w:jc w:val="both"/>
        <w:rPr>
          <w:rFonts w:ascii="Museo Sans 300" w:hAnsi="Museo Sans 300"/>
          <w:sz w:val="20"/>
          <w:szCs w:val="20"/>
        </w:rPr>
      </w:pPr>
    </w:p>
    <w:p w14:paraId="5A665F79" w14:textId="77777777" w:rsidR="00DB2A5F" w:rsidRPr="0048136F" w:rsidRDefault="00DB2A5F" w:rsidP="009C3094">
      <w:pPr>
        <w:pStyle w:val="Prrafodelista"/>
        <w:numPr>
          <w:ilvl w:val="0"/>
          <w:numId w:val="10"/>
        </w:numPr>
        <w:suppressAutoHyphens w:val="0"/>
        <w:autoSpaceDN/>
        <w:spacing w:line="0" w:lineRule="atLeast"/>
        <w:ind w:left="786"/>
        <w:jc w:val="both"/>
        <w:textAlignment w:val="auto"/>
        <w:rPr>
          <w:rFonts w:ascii="Museo Sans 500" w:eastAsia="Arial" w:hAnsi="Museo Sans 500"/>
          <w:b/>
          <w:bCs/>
          <w:sz w:val="20"/>
          <w:szCs w:val="20"/>
        </w:rPr>
      </w:pPr>
      <w:r>
        <w:rPr>
          <w:rFonts w:ascii="Museo Sans 300" w:hAnsi="Museo Sans 300"/>
          <w:b/>
          <w:sz w:val="20"/>
          <w:szCs w:val="20"/>
          <w:u w:val="single"/>
        </w:rPr>
        <w:t>Sobre la inspección realizada por la distribuidora</w:t>
      </w:r>
    </w:p>
    <w:p w14:paraId="3EBD6838" w14:textId="1E0AF87F" w:rsidR="00DB2A5F" w:rsidRDefault="00DB2A5F" w:rsidP="00336B34">
      <w:pPr>
        <w:autoSpaceDE w:val="0"/>
        <w:spacing w:after="0" w:line="240" w:lineRule="auto"/>
        <w:ind w:left="426"/>
        <w:jc w:val="both"/>
        <w:rPr>
          <w:rFonts w:ascii="Museo Sans 300" w:eastAsia="Times New Roman" w:hAnsi="Museo Sans 300" w:cs="Segoe UI"/>
          <w:sz w:val="20"/>
          <w:szCs w:val="20"/>
          <w:lang w:val="es-ES" w:eastAsia="es-SV"/>
        </w:rPr>
      </w:pPr>
    </w:p>
    <w:p w14:paraId="2A0FFC20" w14:textId="7AB3E0FF" w:rsidR="00DB2A5F" w:rsidRPr="00BC4BED" w:rsidRDefault="0074270B" w:rsidP="005048F4">
      <w:pPr>
        <w:suppressAutoHyphens w:val="0"/>
        <w:autoSpaceDN/>
        <w:spacing w:after="0" w:line="240" w:lineRule="auto"/>
        <w:ind w:left="420"/>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Respecto a</w:t>
      </w:r>
      <w:r w:rsidR="00A557E2">
        <w:rPr>
          <w:rFonts w:ascii="Museo Sans 300" w:eastAsia="Times New Roman" w:hAnsi="Museo Sans 300" w:cs="Times New Roman"/>
          <w:sz w:val="20"/>
          <w:szCs w:val="20"/>
          <w:lang w:val="es-ES" w:eastAsia="es-ES"/>
        </w:rPr>
        <w:t xml:space="preserve"> la presunta falta de notificación previa de la distribuidora </w:t>
      </w:r>
      <w:r w:rsidR="005048F4">
        <w:rPr>
          <w:rFonts w:ascii="Museo Sans 300" w:eastAsia="Times New Roman" w:hAnsi="Museo Sans 300" w:cs="Times New Roman"/>
          <w:sz w:val="20"/>
          <w:szCs w:val="20"/>
          <w:lang w:val="es-ES" w:eastAsia="es-ES"/>
        </w:rPr>
        <w:t>para realizar</w:t>
      </w:r>
      <w:r>
        <w:rPr>
          <w:rFonts w:ascii="Museo Sans 300" w:eastAsia="Times New Roman" w:hAnsi="Museo Sans 300" w:cs="Times New Roman"/>
          <w:sz w:val="20"/>
          <w:szCs w:val="20"/>
          <w:lang w:val="es-ES" w:eastAsia="es-ES"/>
        </w:rPr>
        <w:t xml:space="preserve"> la </w:t>
      </w:r>
      <w:r w:rsidR="00A557E2">
        <w:rPr>
          <w:rFonts w:ascii="Museo Sans 300" w:eastAsia="Times New Roman" w:hAnsi="Museo Sans 300" w:cs="Times New Roman"/>
          <w:sz w:val="20"/>
          <w:szCs w:val="20"/>
          <w:lang w:val="es-ES" w:eastAsia="es-ES"/>
        </w:rPr>
        <w:t xml:space="preserve">inspección técnica vinculada a la condición </w:t>
      </w:r>
      <w:r w:rsidR="0001521E">
        <w:rPr>
          <w:rFonts w:ascii="Museo Sans 300" w:eastAsia="Times New Roman" w:hAnsi="Museo Sans 300" w:cs="Times New Roman"/>
          <w:sz w:val="20"/>
          <w:szCs w:val="20"/>
          <w:lang w:val="es-ES" w:eastAsia="es-ES"/>
        </w:rPr>
        <w:t xml:space="preserve">irregular, </w:t>
      </w:r>
      <w:r w:rsidR="0001521E" w:rsidRPr="00BC4BED">
        <w:rPr>
          <w:rFonts w:ascii="Museo Sans 300" w:eastAsia="Times New Roman" w:hAnsi="Museo Sans 300" w:cs="Times New Roman"/>
          <w:sz w:val="20"/>
          <w:szCs w:val="20"/>
          <w:lang w:val="es-ES" w:eastAsia="es-ES"/>
        </w:rPr>
        <w:t>debe</w:t>
      </w:r>
      <w:r w:rsidR="00DB2A5F" w:rsidRPr="00BC4BED">
        <w:rPr>
          <w:rFonts w:ascii="Museo Sans 300" w:eastAsia="Times New Roman" w:hAnsi="Museo Sans 300" w:cs="Times New Roman"/>
          <w:sz w:val="20"/>
          <w:szCs w:val="20"/>
          <w:lang w:val="es-ES" w:eastAsia="es-ES"/>
        </w:rPr>
        <w:t xml:space="preserve"> indicarse que en los artículos 4.1.1 y 4.1.2 del Procedimiento para Investigar la Existencia de Condiciones Irregulares en el Suministro de Energía Eléctrica del Usuario Final se determina lo siguiente:</w:t>
      </w:r>
    </w:p>
    <w:p w14:paraId="4248154B" w14:textId="77777777" w:rsidR="00DB2A5F" w:rsidRPr="00BC4BED" w:rsidRDefault="00DB2A5F" w:rsidP="00DB2A5F">
      <w:pPr>
        <w:autoSpaceDE w:val="0"/>
        <w:adjustRightInd w:val="0"/>
        <w:spacing w:after="0" w:line="0" w:lineRule="atLeast"/>
        <w:ind w:left="708" w:firstLine="1"/>
        <w:jc w:val="both"/>
        <w:rPr>
          <w:rFonts w:ascii="Museo Sans 300" w:hAnsi="Museo Sans 300"/>
          <w:sz w:val="20"/>
          <w:szCs w:val="20"/>
        </w:rPr>
      </w:pPr>
    </w:p>
    <w:p w14:paraId="6265A487" w14:textId="77777777" w:rsidR="00DB2A5F" w:rsidRPr="00BC4BED" w:rsidRDefault="00DB2A5F" w:rsidP="00DB2A5F">
      <w:pPr>
        <w:ind w:left="851" w:right="425"/>
        <w:jc w:val="both"/>
        <w:rPr>
          <w:rFonts w:ascii="Museo 300" w:hAnsi="Museo 300"/>
          <w:sz w:val="16"/>
          <w:szCs w:val="16"/>
        </w:rPr>
      </w:pPr>
      <w:r w:rsidRPr="00BC4BED">
        <w:rPr>
          <w:rFonts w:ascii="Museo 300" w:hAnsi="Museo 300"/>
          <w:sz w:val="16"/>
          <w:szCs w:val="16"/>
        </w:rPr>
        <w:t xml:space="preserve">(…) 4.1.1. Cuando la empresa distribuidora presuma que un usuario final consume energía sin su autorización o que incumple las condiciones contractuales establecidas en los Términos y Condiciones de los Pliegos Tarifarios, deberá realizar las acciones pertinentes, </w:t>
      </w:r>
      <w:proofErr w:type="gramStart"/>
      <w:r w:rsidRPr="00BC4BED">
        <w:rPr>
          <w:rFonts w:ascii="Museo 300" w:hAnsi="Museo 300"/>
          <w:sz w:val="16"/>
          <w:szCs w:val="16"/>
        </w:rPr>
        <w:t>de acuerdo a</w:t>
      </w:r>
      <w:proofErr w:type="gramEnd"/>
      <w:r w:rsidRPr="00BC4BED">
        <w:rPr>
          <w:rFonts w:ascii="Museo 300" w:hAnsi="Museo 300"/>
          <w:sz w:val="16"/>
          <w:szCs w:val="16"/>
        </w:rPr>
        <w:t xml:space="preserve"> este procedimiento, todo ello sin perjuicio de las acciones judiciales que pudieran corresponder.</w:t>
      </w:r>
    </w:p>
    <w:p w14:paraId="7065B76A" w14:textId="77777777" w:rsidR="00DB2A5F" w:rsidRPr="00BC4BED" w:rsidRDefault="00DB2A5F" w:rsidP="00DB2A5F">
      <w:pPr>
        <w:ind w:left="851" w:right="425"/>
        <w:jc w:val="both"/>
        <w:rPr>
          <w:rFonts w:ascii="Museo 300" w:hAnsi="Museo 300"/>
          <w:sz w:val="16"/>
          <w:szCs w:val="16"/>
        </w:rPr>
      </w:pPr>
      <w:r w:rsidRPr="00BC4BED">
        <w:rPr>
          <w:rFonts w:ascii="Museo 300" w:hAnsi="Museo 300"/>
          <w:sz w:val="16"/>
          <w:szCs w:val="16"/>
        </w:rPr>
        <w:t>4.1.2. Cuando existan situaciones que hagan presumir una condición irregular en el suministro del usuario final, el distribuidor realizará una inspección de las instalaciones eléctricas del usuario y levantará el Acta de Inspección de Condiciones Irregulares. (…)</w:t>
      </w:r>
    </w:p>
    <w:p w14:paraId="5AB16C64" w14:textId="2159A928" w:rsidR="00DB2A5F" w:rsidRPr="00BD03B1" w:rsidRDefault="00DB2A5F" w:rsidP="00DB2A5F">
      <w:pPr>
        <w:tabs>
          <w:tab w:val="left" w:pos="426"/>
        </w:tabs>
        <w:spacing w:after="0" w:line="240" w:lineRule="auto"/>
        <w:ind w:left="426"/>
        <w:jc w:val="both"/>
        <w:rPr>
          <w:rFonts w:ascii="Segoe UI" w:eastAsia="Times New Roman" w:hAnsi="Segoe UI" w:cs="Segoe UI"/>
          <w:sz w:val="18"/>
          <w:szCs w:val="18"/>
          <w:lang w:eastAsia="es-SV"/>
        </w:rPr>
      </w:pPr>
      <w:r>
        <w:rPr>
          <w:rFonts w:ascii="Museo Sans 300" w:eastAsia="Times New Roman" w:hAnsi="Museo Sans 300" w:cs="Segoe UI"/>
          <w:sz w:val="20"/>
          <w:szCs w:val="20"/>
          <w:lang w:eastAsia="es-ES"/>
        </w:rPr>
        <w:t xml:space="preserve">Asimismo, </w:t>
      </w:r>
      <w:r w:rsidRPr="00BD03B1">
        <w:rPr>
          <w:rFonts w:ascii="Museo Sans 300" w:eastAsia="Times New Roman" w:hAnsi="Museo Sans 300" w:cs="Segoe UI"/>
          <w:sz w:val="20"/>
          <w:szCs w:val="20"/>
          <w:lang w:val="es-ES" w:eastAsia="es-SV"/>
        </w:rPr>
        <w:t xml:space="preserve">las inspecciones técnicas de la distribuidora al suministro se encuentran regulada en el artículo 13 </w:t>
      </w:r>
      <w:r w:rsidRPr="00BD03B1">
        <w:rPr>
          <w:rFonts w:ascii="Museo Sans 300" w:eastAsia="Times New Roman" w:hAnsi="Museo Sans 300" w:cs="Segoe UI"/>
          <w:sz w:val="20"/>
          <w:szCs w:val="20"/>
          <w:lang w:eastAsia="es-SV"/>
        </w:rPr>
        <w:t xml:space="preserve">de los Términos y Condiciones Generales al Consumidor Final del Pliego Tarifario aprobados a la sociedad </w:t>
      </w:r>
      <w:r>
        <w:rPr>
          <w:rFonts w:ascii="Museo Sans 300" w:eastAsia="Times New Roman" w:hAnsi="Museo Sans 300" w:cs="Segoe UI"/>
          <w:sz w:val="20"/>
          <w:szCs w:val="20"/>
          <w:lang w:eastAsia="es-SV"/>
        </w:rPr>
        <w:t>CAESS, S.A. de C.V.</w:t>
      </w:r>
      <w:r w:rsidRPr="00BD03B1">
        <w:rPr>
          <w:rFonts w:ascii="Museo Sans 300" w:eastAsia="Times New Roman" w:hAnsi="Museo Sans 300" w:cs="Segoe UI"/>
          <w:sz w:val="20"/>
          <w:szCs w:val="20"/>
          <w:lang w:eastAsia="es-SV"/>
        </w:rPr>
        <w:t xml:space="preserve"> para el año dos mil </w:t>
      </w:r>
      <w:r w:rsidR="004069FF">
        <w:rPr>
          <w:rFonts w:ascii="Museo Sans 300" w:eastAsia="Times New Roman" w:hAnsi="Museo Sans 300" w:cs="Segoe UI"/>
          <w:sz w:val="20"/>
          <w:szCs w:val="20"/>
          <w:lang w:eastAsia="es-SV"/>
        </w:rPr>
        <w:t xml:space="preserve">veintitrés </w:t>
      </w:r>
      <w:r w:rsidRPr="00BD03B1">
        <w:rPr>
          <w:rFonts w:ascii="Museo Sans 300" w:eastAsia="Times New Roman" w:hAnsi="Museo Sans 300" w:cs="Segoe UI"/>
          <w:sz w:val="20"/>
          <w:szCs w:val="20"/>
          <w:lang w:eastAsia="es-SV"/>
        </w:rPr>
        <w:t>establece lo siguiente:</w:t>
      </w:r>
      <w:r w:rsidRPr="00BD03B1">
        <w:rPr>
          <w:rFonts w:ascii="Cambria Math" w:eastAsia="Times New Roman" w:hAnsi="Cambria Math" w:cs="Segoe UI"/>
          <w:sz w:val="20"/>
          <w:szCs w:val="20"/>
          <w:lang w:eastAsia="es-SV"/>
        </w:rPr>
        <w:t>   </w:t>
      </w:r>
    </w:p>
    <w:p w14:paraId="63981FBA" w14:textId="77777777" w:rsidR="00DB2A5F" w:rsidRPr="00BD03B1" w:rsidRDefault="00DB2A5F" w:rsidP="00DB2A5F">
      <w:pPr>
        <w:suppressAutoHyphens w:val="0"/>
        <w:autoSpaceDN/>
        <w:spacing w:after="0" w:line="240" w:lineRule="auto"/>
        <w:ind w:left="420"/>
        <w:jc w:val="both"/>
        <w:rPr>
          <w:rFonts w:ascii="Segoe UI" w:eastAsia="Times New Roman" w:hAnsi="Segoe UI" w:cs="Segoe UI"/>
          <w:sz w:val="18"/>
          <w:szCs w:val="18"/>
          <w:lang w:eastAsia="es-SV"/>
        </w:rPr>
      </w:pPr>
      <w:r w:rsidRPr="00BD03B1">
        <w:rPr>
          <w:rFonts w:ascii="Cambria Math" w:eastAsia="Times New Roman" w:hAnsi="Cambria Math" w:cs="Cambria Math"/>
          <w:sz w:val="20"/>
          <w:szCs w:val="20"/>
          <w:lang w:eastAsia="es-SV"/>
        </w:rPr>
        <w:t> </w:t>
      </w:r>
      <w:r w:rsidRPr="00BD03B1">
        <w:rPr>
          <w:rFonts w:ascii="Museo Sans 300" w:eastAsia="Times New Roman" w:hAnsi="Museo Sans 300" w:cs="Segoe UI"/>
          <w:sz w:val="20"/>
          <w:szCs w:val="20"/>
          <w:lang w:eastAsia="es-SV"/>
        </w:rPr>
        <w:t> </w:t>
      </w:r>
    </w:p>
    <w:p w14:paraId="5E0615E2" w14:textId="77777777" w:rsidR="00DB2A5F" w:rsidRPr="00BD03B1" w:rsidRDefault="00DB2A5F" w:rsidP="00DB2A5F">
      <w:pPr>
        <w:suppressAutoHyphens w:val="0"/>
        <w:autoSpaceDN/>
        <w:spacing w:after="0" w:line="240" w:lineRule="auto"/>
        <w:ind w:left="705" w:right="705"/>
        <w:jc w:val="both"/>
        <w:rPr>
          <w:rFonts w:ascii="Segoe UI" w:eastAsia="Times New Roman" w:hAnsi="Segoe UI" w:cs="Segoe UI"/>
          <w:sz w:val="18"/>
          <w:szCs w:val="18"/>
          <w:lang w:eastAsia="es-SV"/>
        </w:rPr>
      </w:pPr>
      <w:r w:rsidRPr="00BD03B1">
        <w:rPr>
          <w:rFonts w:ascii="Museo 300" w:eastAsia="Times New Roman" w:hAnsi="Museo 300" w:cs="Segoe UI"/>
          <w:sz w:val="16"/>
          <w:szCs w:val="16"/>
          <w:lang w:eastAsia="es-SV"/>
        </w:rPr>
        <w:t>[…] El Distribuidor podrá efectuar inspecciones del equipo de medición en días y horas hábiles, que comprenden de lunes a sábado entre las 7:30 y 19:00 horas, excepto para suministros cuya actividad económica sea nocturna, en cuyo caso el personal del Distribuidor podrá ingresar en dicho horario. Para estos efectos, el usuario final podrá a su entera voluntad y responsabilidad, permitir el acceso al personal que el Distribuidor designe, debidamente identificado. En el caso que el Distribuidor notifique al usuario que inspeccionará, sustituirá o dará mantenimiento a su equipo de medición y éste niegue el acceso, el Distribuidor podrá desconectar el servicio. En casos especiales, el Distribuidor deberá coordinar con el usuario final la ejecución de esta actividad en horarios distintos a los establecidos en el presente artículo.</w:t>
      </w:r>
      <w:r w:rsidRPr="00BD03B1">
        <w:rPr>
          <w:rFonts w:ascii="Cambria Math" w:eastAsia="Times New Roman" w:hAnsi="Cambria Math" w:cs="Cambria Math"/>
          <w:sz w:val="16"/>
          <w:szCs w:val="16"/>
          <w:lang w:eastAsia="es-SV"/>
        </w:rPr>
        <w:t> </w:t>
      </w:r>
      <w:r w:rsidRPr="00BD03B1">
        <w:rPr>
          <w:rFonts w:ascii="Museo 300" w:eastAsia="Times New Roman" w:hAnsi="Museo 300" w:cs="Segoe UI"/>
          <w:sz w:val="16"/>
          <w:szCs w:val="16"/>
          <w:lang w:eastAsia="es-SV"/>
        </w:rPr>
        <w:t> </w:t>
      </w:r>
    </w:p>
    <w:p w14:paraId="2A826DD9" w14:textId="77777777" w:rsidR="00DB2A5F" w:rsidRPr="00BD03B1" w:rsidRDefault="00DB2A5F" w:rsidP="00DB2A5F">
      <w:pPr>
        <w:suppressAutoHyphens w:val="0"/>
        <w:autoSpaceDN/>
        <w:spacing w:after="0" w:line="240" w:lineRule="auto"/>
        <w:ind w:left="705" w:right="705"/>
        <w:jc w:val="both"/>
        <w:rPr>
          <w:rFonts w:ascii="Segoe UI" w:eastAsia="Times New Roman" w:hAnsi="Segoe UI" w:cs="Segoe UI"/>
          <w:sz w:val="18"/>
          <w:szCs w:val="18"/>
          <w:lang w:eastAsia="es-SV"/>
        </w:rPr>
      </w:pPr>
      <w:r w:rsidRPr="00BD03B1">
        <w:rPr>
          <w:rFonts w:ascii="Museo 300" w:eastAsia="Times New Roman" w:hAnsi="Museo 300" w:cs="Segoe UI"/>
          <w:sz w:val="16"/>
          <w:szCs w:val="16"/>
          <w:lang w:eastAsia="es-SV"/>
        </w:rPr>
        <w:t> </w:t>
      </w:r>
    </w:p>
    <w:p w14:paraId="68BCE323" w14:textId="77777777" w:rsidR="00DB2A5F" w:rsidRPr="00BD03B1" w:rsidRDefault="00DB2A5F" w:rsidP="00DB2A5F">
      <w:pPr>
        <w:suppressAutoHyphens w:val="0"/>
        <w:autoSpaceDN/>
        <w:spacing w:after="0" w:line="240" w:lineRule="auto"/>
        <w:ind w:left="705" w:right="705"/>
        <w:jc w:val="both"/>
        <w:rPr>
          <w:rFonts w:ascii="Segoe UI" w:eastAsia="Times New Roman" w:hAnsi="Segoe UI" w:cs="Segoe UI"/>
          <w:sz w:val="18"/>
          <w:szCs w:val="18"/>
          <w:lang w:eastAsia="es-SV"/>
        </w:rPr>
      </w:pPr>
      <w:r w:rsidRPr="00BD03B1">
        <w:rPr>
          <w:rFonts w:ascii="Museo 300" w:eastAsia="Times New Roman" w:hAnsi="Museo 300" w:cs="Segoe UI"/>
          <w:sz w:val="16"/>
          <w:szCs w:val="16"/>
          <w:lang w:eastAsia="es-SV"/>
        </w:rPr>
        <w:t>Sin embargo, cuando el Distribuidor necesite revisar las instalaciones internas del usuario final, o realizar toma de censos de carga, previo a ingresar, deberá obtener el consentimiento del usuario final y presentarle a éste la orden de trabajo. A costo del usuario final, la revisión podrá ser realizada con el acompañamiento de un ingeniero electricista o un electricista debidamente autorizado […]</w:t>
      </w:r>
      <w:r w:rsidRPr="00BD03B1">
        <w:rPr>
          <w:rFonts w:ascii="Cambria Math" w:eastAsia="Times New Roman" w:hAnsi="Cambria Math" w:cs="Cambria Math"/>
          <w:sz w:val="16"/>
          <w:szCs w:val="16"/>
          <w:lang w:eastAsia="es-SV"/>
        </w:rPr>
        <w:t> </w:t>
      </w:r>
      <w:r w:rsidRPr="00BD03B1">
        <w:rPr>
          <w:rFonts w:ascii="Museo 300" w:eastAsia="Times New Roman" w:hAnsi="Museo 300" w:cs="Segoe UI"/>
          <w:sz w:val="16"/>
          <w:szCs w:val="16"/>
          <w:lang w:eastAsia="es-SV"/>
        </w:rPr>
        <w:t> </w:t>
      </w:r>
    </w:p>
    <w:p w14:paraId="3162B698" w14:textId="77777777" w:rsidR="00DB2A5F" w:rsidRPr="0081412C" w:rsidRDefault="00DB2A5F" w:rsidP="00DB2A5F">
      <w:pPr>
        <w:tabs>
          <w:tab w:val="left" w:pos="426"/>
        </w:tabs>
        <w:spacing w:after="0" w:line="240" w:lineRule="auto"/>
        <w:ind w:left="426"/>
        <w:jc w:val="both"/>
        <w:rPr>
          <w:rFonts w:ascii="Museo Sans 300" w:eastAsia="Times New Roman" w:hAnsi="Museo Sans 300" w:cs="Segoe UI"/>
          <w:sz w:val="20"/>
          <w:szCs w:val="20"/>
          <w:lang w:eastAsia="es-ES"/>
        </w:rPr>
      </w:pPr>
    </w:p>
    <w:p w14:paraId="0627F5A1" w14:textId="525E9F8F" w:rsidR="00DB2A5F" w:rsidRPr="0081412C" w:rsidRDefault="00DB2A5F" w:rsidP="00DB2A5F">
      <w:pPr>
        <w:tabs>
          <w:tab w:val="left" w:pos="426"/>
        </w:tabs>
        <w:spacing w:after="0" w:line="240" w:lineRule="auto"/>
        <w:ind w:left="426"/>
        <w:jc w:val="both"/>
        <w:rPr>
          <w:rFonts w:ascii="Museo Sans 300" w:eastAsia="Times New Roman" w:hAnsi="Museo Sans 300" w:cs="Segoe UI"/>
          <w:sz w:val="20"/>
          <w:szCs w:val="20"/>
          <w:lang w:eastAsia="es-ES"/>
        </w:rPr>
      </w:pPr>
      <w:r w:rsidRPr="0081412C">
        <w:rPr>
          <w:rFonts w:ascii="Museo Sans 300" w:eastAsia="Times New Roman" w:hAnsi="Museo Sans 300" w:cs="Segoe UI"/>
          <w:sz w:val="20"/>
          <w:szCs w:val="20"/>
          <w:lang w:val="es-ES" w:eastAsia="es-ES"/>
        </w:rPr>
        <w:t xml:space="preserve">Con base en dichas disposiciones es preciso indicar que la distribuidora, cuando existen situaciones que hagan presumir una condición irregular, </w:t>
      </w:r>
      <w:r w:rsidR="0042027B">
        <w:rPr>
          <w:rFonts w:ascii="Museo Sans 300" w:eastAsia="Times New Roman" w:hAnsi="Museo Sans 300" w:cs="Segoe UI"/>
          <w:sz w:val="20"/>
          <w:szCs w:val="20"/>
          <w:lang w:val="es-ES" w:eastAsia="es-ES"/>
        </w:rPr>
        <w:t>está facultada con base en la normativa sectorial para</w:t>
      </w:r>
      <w:r w:rsidRPr="0081412C">
        <w:rPr>
          <w:rFonts w:ascii="Museo Sans 300" w:eastAsia="Times New Roman" w:hAnsi="Museo Sans 300" w:cs="Segoe UI"/>
          <w:sz w:val="20"/>
          <w:szCs w:val="20"/>
          <w:lang w:val="es-ES" w:eastAsia="es-ES"/>
        </w:rPr>
        <w:t xml:space="preserve"> efectuar la verificación del correcto funcionamiento del servicio eléctrico</w:t>
      </w:r>
      <w:r w:rsidR="0042027B">
        <w:rPr>
          <w:rFonts w:ascii="Museo Sans 300" w:eastAsia="Times New Roman" w:hAnsi="Museo Sans 300" w:cs="Segoe UI"/>
          <w:sz w:val="20"/>
          <w:szCs w:val="20"/>
          <w:lang w:val="es-ES" w:eastAsia="es-ES"/>
        </w:rPr>
        <w:t>.</w:t>
      </w:r>
    </w:p>
    <w:p w14:paraId="4606E2AD" w14:textId="77777777" w:rsidR="00DB2A5F" w:rsidRPr="0081412C" w:rsidRDefault="00DB2A5F" w:rsidP="00DB2A5F">
      <w:pPr>
        <w:tabs>
          <w:tab w:val="left" w:pos="426"/>
        </w:tabs>
        <w:spacing w:after="0" w:line="240" w:lineRule="auto"/>
        <w:ind w:left="426"/>
        <w:jc w:val="both"/>
        <w:rPr>
          <w:rFonts w:ascii="Museo Sans 300" w:eastAsia="Times New Roman" w:hAnsi="Museo Sans 300" w:cs="Segoe UI"/>
          <w:sz w:val="20"/>
          <w:szCs w:val="20"/>
          <w:lang w:eastAsia="es-ES"/>
        </w:rPr>
      </w:pPr>
      <w:r w:rsidRPr="0081412C">
        <w:rPr>
          <w:rFonts w:ascii="Museo Sans 300" w:eastAsia="Times New Roman" w:hAnsi="Museo Sans 300" w:cs="Segoe UI"/>
          <w:sz w:val="20"/>
          <w:szCs w:val="20"/>
          <w:lang w:eastAsia="es-ES"/>
        </w:rPr>
        <w:t> </w:t>
      </w:r>
    </w:p>
    <w:p w14:paraId="1132E1BD" w14:textId="77777777" w:rsidR="00DB2A5F" w:rsidRPr="0081412C" w:rsidRDefault="00DB2A5F" w:rsidP="00DB2A5F">
      <w:pPr>
        <w:tabs>
          <w:tab w:val="left" w:pos="426"/>
        </w:tabs>
        <w:spacing w:after="0" w:line="240" w:lineRule="auto"/>
        <w:ind w:left="426"/>
        <w:jc w:val="both"/>
        <w:rPr>
          <w:rFonts w:ascii="Museo Sans 300" w:eastAsia="Times New Roman" w:hAnsi="Museo Sans 300" w:cs="Segoe UI"/>
          <w:sz w:val="20"/>
          <w:szCs w:val="20"/>
          <w:lang w:eastAsia="es-ES"/>
        </w:rPr>
      </w:pPr>
      <w:r w:rsidRPr="0081412C">
        <w:rPr>
          <w:rFonts w:ascii="Museo Sans 300" w:eastAsia="Times New Roman" w:hAnsi="Museo Sans 300" w:cs="Segoe UI"/>
          <w:sz w:val="20"/>
          <w:szCs w:val="20"/>
          <w:lang w:val="es-ES" w:eastAsia="es-ES"/>
        </w:rPr>
        <w:t xml:space="preserve">Bajo el contexto anterior, debe establecerse que el personal de la sociedad </w:t>
      </w:r>
      <w:r>
        <w:rPr>
          <w:rFonts w:ascii="Museo Sans 300" w:eastAsia="Times New Roman" w:hAnsi="Museo Sans 300" w:cs="Segoe UI"/>
          <w:sz w:val="20"/>
          <w:szCs w:val="20"/>
          <w:lang w:val="es-ES" w:eastAsia="es-ES"/>
        </w:rPr>
        <w:t>CAESS</w:t>
      </w:r>
      <w:r w:rsidRPr="0081412C">
        <w:rPr>
          <w:rFonts w:ascii="Museo Sans 300" w:eastAsia="Times New Roman" w:hAnsi="Museo Sans 300" w:cs="Segoe UI"/>
          <w:sz w:val="20"/>
          <w:szCs w:val="20"/>
          <w:lang w:val="es-ES" w:eastAsia="es-ES"/>
        </w:rPr>
        <w:t>, S.A. de C.V. en la inspección efectuada, estaba realizando las actividades de rutina de verificación de</w:t>
      </w:r>
      <w:r>
        <w:rPr>
          <w:rFonts w:ascii="Museo Sans 300" w:eastAsia="Times New Roman" w:hAnsi="Museo Sans 300" w:cs="Segoe UI"/>
          <w:sz w:val="20"/>
          <w:szCs w:val="20"/>
          <w:lang w:val="es-ES" w:eastAsia="es-ES"/>
        </w:rPr>
        <w:t xml:space="preserve"> las condiciones </w:t>
      </w:r>
      <w:r w:rsidRPr="0081412C">
        <w:rPr>
          <w:rFonts w:ascii="Museo Sans 300" w:eastAsia="Times New Roman" w:hAnsi="Museo Sans 300" w:cs="Segoe UI"/>
          <w:sz w:val="20"/>
          <w:szCs w:val="20"/>
          <w:lang w:val="es-ES" w:eastAsia="es-ES"/>
        </w:rPr>
        <w:t xml:space="preserve">del suministro eléctrico </w:t>
      </w:r>
      <w:r>
        <w:rPr>
          <w:rFonts w:ascii="Museo Sans 300" w:eastAsia="Times New Roman" w:hAnsi="Museo Sans 300" w:cs="Segoe UI"/>
          <w:sz w:val="20"/>
          <w:szCs w:val="20"/>
          <w:lang w:val="es-ES" w:eastAsia="es-ES"/>
        </w:rPr>
        <w:t xml:space="preserve">como parte del </w:t>
      </w:r>
      <w:r w:rsidRPr="0081412C">
        <w:rPr>
          <w:rFonts w:ascii="Museo Sans 300" w:eastAsia="Times New Roman" w:hAnsi="Museo Sans 300" w:cs="Segoe UI"/>
          <w:sz w:val="20"/>
          <w:szCs w:val="20"/>
          <w:lang w:val="es-ES" w:eastAsia="es-ES"/>
        </w:rPr>
        <w:t>proceso de detección de una condición irregular, así como recabar las pruebas para comprobar la existencia de determinada anomalía.</w:t>
      </w:r>
      <w:r w:rsidRPr="0081412C">
        <w:rPr>
          <w:rFonts w:ascii="Museo Sans 300" w:eastAsia="Times New Roman" w:hAnsi="Museo Sans 300" w:cs="Segoe UI"/>
          <w:sz w:val="20"/>
          <w:szCs w:val="20"/>
          <w:lang w:eastAsia="es-ES"/>
        </w:rPr>
        <w:t> </w:t>
      </w:r>
    </w:p>
    <w:p w14:paraId="680ACFCC" w14:textId="77777777" w:rsidR="00DB2A5F" w:rsidRPr="0081412C" w:rsidRDefault="00DB2A5F" w:rsidP="00DB2A5F">
      <w:pPr>
        <w:tabs>
          <w:tab w:val="left" w:pos="426"/>
        </w:tabs>
        <w:spacing w:after="0" w:line="240" w:lineRule="auto"/>
        <w:ind w:left="426"/>
        <w:jc w:val="both"/>
        <w:rPr>
          <w:rFonts w:ascii="Museo Sans 300" w:eastAsia="Times New Roman" w:hAnsi="Museo Sans 300" w:cs="Segoe UI"/>
          <w:sz w:val="20"/>
          <w:szCs w:val="20"/>
          <w:lang w:eastAsia="es-ES"/>
        </w:rPr>
      </w:pPr>
      <w:r w:rsidRPr="0081412C">
        <w:rPr>
          <w:rFonts w:ascii="Museo Sans 300" w:eastAsia="Times New Roman" w:hAnsi="Museo Sans 300" w:cs="Segoe UI"/>
          <w:sz w:val="20"/>
          <w:szCs w:val="20"/>
          <w:lang w:eastAsia="es-ES"/>
        </w:rPr>
        <w:t> </w:t>
      </w:r>
    </w:p>
    <w:p w14:paraId="01D2B189" w14:textId="77777777" w:rsidR="00DB2A5F" w:rsidRPr="0081412C" w:rsidRDefault="00DB2A5F" w:rsidP="00DB2A5F">
      <w:pPr>
        <w:tabs>
          <w:tab w:val="left" w:pos="426"/>
        </w:tabs>
        <w:spacing w:after="0" w:line="240" w:lineRule="auto"/>
        <w:ind w:left="426"/>
        <w:jc w:val="both"/>
        <w:rPr>
          <w:rFonts w:ascii="Museo Sans 300" w:eastAsia="Times New Roman" w:hAnsi="Museo Sans 300" w:cs="Segoe UI"/>
          <w:sz w:val="20"/>
          <w:szCs w:val="20"/>
          <w:lang w:eastAsia="es-ES"/>
        </w:rPr>
      </w:pPr>
      <w:r w:rsidRPr="0081412C">
        <w:rPr>
          <w:rFonts w:ascii="Museo Sans 300" w:eastAsia="Times New Roman" w:hAnsi="Museo Sans 300" w:cs="Segoe UI"/>
          <w:sz w:val="20"/>
          <w:szCs w:val="20"/>
          <w:lang w:val="es-ES" w:eastAsia="es-ES"/>
        </w:rPr>
        <w:t>En este punto, debe especificarse que toda la documentación recopilada por la distribuidora es analizada por la SIGET, verificando la idoneidad y veracidad de esta, con lo que se busca proteger y asegurar los derechos de los usuarios.</w:t>
      </w:r>
      <w:r w:rsidRPr="0081412C">
        <w:rPr>
          <w:rFonts w:ascii="Museo Sans 300" w:eastAsia="Times New Roman" w:hAnsi="Museo Sans 300" w:cs="Segoe UI"/>
          <w:sz w:val="20"/>
          <w:szCs w:val="20"/>
          <w:lang w:eastAsia="es-ES"/>
        </w:rPr>
        <w:t> </w:t>
      </w:r>
    </w:p>
    <w:p w14:paraId="0AF181E1" w14:textId="77777777" w:rsidR="00DB2A5F" w:rsidRPr="0081412C" w:rsidRDefault="00DB2A5F" w:rsidP="00DB2A5F">
      <w:pPr>
        <w:tabs>
          <w:tab w:val="left" w:pos="426"/>
        </w:tabs>
        <w:spacing w:after="0" w:line="240" w:lineRule="auto"/>
        <w:ind w:left="426"/>
        <w:jc w:val="both"/>
        <w:rPr>
          <w:rFonts w:ascii="Museo Sans 300" w:eastAsia="Times New Roman" w:hAnsi="Museo Sans 300" w:cs="Segoe UI"/>
          <w:sz w:val="20"/>
          <w:szCs w:val="20"/>
          <w:lang w:eastAsia="es-ES"/>
        </w:rPr>
      </w:pPr>
      <w:r w:rsidRPr="0081412C">
        <w:rPr>
          <w:rFonts w:ascii="Museo Sans 300" w:eastAsia="Times New Roman" w:hAnsi="Museo Sans 300" w:cs="Segoe UI"/>
          <w:sz w:val="20"/>
          <w:szCs w:val="20"/>
          <w:lang w:eastAsia="es-ES"/>
        </w:rPr>
        <w:t> </w:t>
      </w:r>
    </w:p>
    <w:p w14:paraId="6E10558D" w14:textId="3E8A6FBD" w:rsidR="00DB2A5F" w:rsidRPr="0081412C" w:rsidRDefault="00DB2A5F" w:rsidP="00DB2A5F">
      <w:pPr>
        <w:tabs>
          <w:tab w:val="left" w:pos="426"/>
        </w:tabs>
        <w:spacing w:after="0" w:line="240" w:lineRule="auto"/>
        <w:ind w:left="426"/>
        <w:jc w:val="both"/>
        <w:rPr>
          <w:rFonts w:ascii="Museo Sans 300" w:eastAsia="Times New Roman" w:hAnsi="Museo Sans 300" w:cs="Segoe UI"/>
          <w:sz w:val="20"/>
          <w:szCs w:val="20"/>
          <w:lang w:eastAsia="es-ES"/>
        </w:rPr>
      </w:pPr>
      <w:r w:rsidRPr="0081412C">
        <w:rPr>
          <w:rFonts w:ascii="Museo Sans 300" w:eastAsia="Times New Roman" w:hAnsi="Museo Sans 300" w:cs="Segoe UI"/>
          <w:sz w:val="20"/>
          <w:szCs w:val="20"/>
          <w:lang w:val="es-ES" w:eastAsia="es-ES"/>
        </w:rPr>
        <w:lastRenderedPageBreak/>
        <w:t xml:space="preserve">En este caso, el CAU al analizar las pruebas recopiladas, constató que había </w:t>
      </w:r>
      <w:r>
        <w:rPr>
          <w:rFonts w:ascii="Museo Sans 300" w:eastAsia="Times New Roman" w:hAnsi="Museo Sans 300" w:cs="Segoe UI"/>
          <w:sz w:val="20"/>
          <w:szCs w:val="20"/>
          <w:lang w:val="es-ES" w:eastAsia="es-ES"/>
        </w:rPr>
        <w:t>la suspensión del conductor neutro de la acometida del servicio</w:t>
      </w:r>
      <w:r w:rsidRPr="007B65E0">
        <w:rPr>
          <w:rFonts w:ascii="Museo Sans 300" w:hAnsi="Museo Sans 300" w:cs="Segoe UI"/>
          <w:sz w:val="20"/>
          <w:szCs w:val="20"/>
        </w:rPr>
        <w:t xml:space="preserve">, que </w:t>
      </w:r>
      <w:r>
        <w:rPr>
          <w:rFonts w:ascii="Museo Sans 300" w:hAnsi="Museo Sans 300" w:cs="Segoe UI"/>
          <w:sz w:val="20"/>
          <w:szCs w:val="20"/>
        </w:rPr>
        <w:t xml:space="preserve">impidió </w:t>
      </w:r>
      <w:r w:rsidRPr="007B65E0">
        <w:rPr>
          <w:rFonts w:ascii="Museo Sans 300" w:hAnsi="Museo Sans 300" w:cs="Segoe UI"/>
          <w:sz w:val="20"/>
          <w:szCs w:val="20"/>
        </w:rPr>
        <w:t xml:space="preserve">que </w:t>
      </w:r>
      <w:r>
        <w:rPr>
          <w:rFonts w:ascii="Museo Sans 300" w:hAnsi="Museo Sans 300" w:cs="Segoe UI"/>
          <w:sz w:val="20"/>
          <w:szCs w:val="20"/>
        </w:rPr>
        <w:t xml:space="preserve">el </w:t>
      </w:r>
      <w:r w:rsidRPr="0081412C">
        <w:rPr>
          <w:rFonts w:ascii="Museo Sans 300" w:eastAsia="Times New Roman" w:hAnsi="Museo Sans 300" w:cs="Segoe UI"/>
          <w:sz w:val="20"/>
          <w:szCs w:val="20"/>
          <w:lang w:val="es-ES" w:eastAsia="es-ES"/>
        </w:rPr>
        <w:t>equipo de medición registra</w:t>
      </w:r>
      <w:r>
        <w:rPr>
          <w:rFonts w:ascii="Museo Sans 300" w:eastAsia="Times New Roman" w:hAnsi="Museo Sans 300" w:cs="Segoe UI"/>
          <w:sz w:val="20"/>
          <w:szCs w:val="20"/>
          <w:lang w:val="es-ES" w:eastAsia="es-ES"/>
        </w:rPr>
        <w:t>ra</w:t>
      </w:r>
      <w:r w:rsidRPr="0081412C">
        <w:rPr>
          <w:rFonts w:ascii="Museo Sans 300" w:eastAsia="Times New Roman" w:hAnsi="Museo Sans 300" w:cs="Segoe UI"/>
          <w:sz w:val="20"/>
          <w:szCs w:val="20"/>
          <w:lang w:val="es-ES" w:eastAsia="es-ES"/>
        </w:rPr>
        <w:t xml:space="preserve"> el consumo total de energía eléctrica en el inmueble.</w:t>
      </w:r>
      <w:r w:rsidRPr="0081412C">
        <w:rPr>
          <w:rFonts w:ascii="Museo Sans 300" w:eastAsia="Times New Roman" w:hAnsi="Museo Sans 300" w:cs="Segoe UI"/>
          <w:sz w:val="20"/>
          <w:szCs w:val="20"/>
          <w:lang w:eastAsia="es-ES"/>
        </w:rPr>
        <w:t> </w:t>
      </w:r>
    </w:p>
    <w:p w14:paraId="03AEF7A1" w14:textId="77777777" w:rsidR="00DB2A5F" w:rsidRDefault="00DB2A5F" w:rsidP="00DB2A5F">
      <w:pPr>
        <w:tabs>
          <w:tab w:val="left" w:pos="426"/>
        </w:tabs>
        <w:spacing w:after="0" w:line="240" w:lineRule="auto"/>
        <w:ind w:left="426"/>
        <w:jc w:val="both"/>
        <w:rPr>
          <w:rFonts w:ascii="Museo Sans 300" w:eastAsia="Times New Roman" w:hAnsi="Museo Sans 300" w:cs="Segoe UI"/>
          <w:sz w:val="20"/>
          <w:szCs w:val="20"/>
          <w:lang w:eastAsia="es-ES"/>
        </w:rPr>
      </w:pPr>
    </w:p>
    <w:p w14:paraId="57E9CAB0" w14:textId="1AEE6175" w:rsidR="00DB2A5F" w:rsidRPr="00947E51" w:rsidRDefault="00DB2A5F" w:rsidP="00DB2A5F">
      <w:pPr>
        <w:tabs>
          <w:tab w:val="left" w:pos="426"/>
        </w:tabs>
        <w:spacing w:after="0" w:line="240" w:lineRule="auto"/>
        <w:ind w:left="426"/>
        <w:jc w:val="both"/>
        <w:rPr>
          <w:rFonts w:ascii="Museo Sans 300" w:eastAsia="Times New Roman" w:hAnsi="Museo Sans 300" w:cs="Segoe UI"/>
          <w:sz w:val="20"/>
          <w:szCs w:val="20"/>
          <w:lang w:eastAsia="es-ES"/>
        </w:rPr>
      </w:pPr>
      <w:r w:rsidRPr="00947E51">
        <w:rPr>
          <w:rFonts w:ascii="Museo Sans 300" w:eastAsia="Times New Roman" w:hAnsi="Museo Sans 300" w:cs="Segoe UI"/>
          <w:sz w:val="20"/>
          <w:szCs w:val="20"/>
          <w:lang w:eastAsia="es-ES"/>
        </w:rPr>
        <w:t>En ese orden de ideas, esta Superintendencia tiene entre sus facultades verificar si existió la condición irregular atribuida a la usuaria y si el cálculo del cobro fue efectuado de conformidad con la normativa pertinente</w:t>
      </w:r>
      <w:r w:rsidR="0095393E">
        <w:rPr>
          <w:rFonts w:ascii="Museo Sans 300" w:eastAsia="Times New Roman" w:hAnsi="Museo Sans 300" w:cs="Segoe UI"/>
          <w:sz w:val="20"/>
          <w:szCs w:val="20"/>
          <w:lang w:eastAsia="es-ES"/>
        </w:rPr>
        <w:t>.</w:t>
      </w:r>
    </w:p>
    <w:p w14:paraId="3F1196C2" w14:textId="77777777" w:rsidR="00DB2A5F" w:rsidRPr="004130D1" w:rsidRDefault="00DB2A5F" w:rsidP="00DB2A5F">
      <w:pPr>
        <w:tabs>
          <w:tab w:val="left" w:pos="426"/>
        </w:tabs>
        <w:spacing w:after="0" w:line="240" w:lineRule="auto"/>
        <w:ind w:left="426"/>
        <w:jc w:val="both"/>
        <w:rPr>
          <w:rFonts w:ascii="Museo Sans 300" w:eastAsia="Times New Roman" w:hAnsi="Museo Sans 300" w:cs="Segoe UI"/>
          <w:sz w:val="20"/>
          <w:szCs w:val="20"/>
          <w:lang w:eastAsia="es-ES"/>
        </w:rPr>
      </w:pPr>
    </w:p>
    <w:p w14:paraId="20D15BA2" w14:textId="7840529B" w:rsidR="00DB2A5F" w:rsidRDefault="00DB2A5F" w:rsidP="00DB2A5F">
      <w:pPr>
        <w:tabs>
          <w:tab w:val="left" w:pos="426"/>
        </w:tabs>
        <w:spacing w:after="0" w:line="240" w:lineRule="auto"/>
        <w:ind w:left="426"/>
        <w:jc w:val="both"/>
        <w:rPr>
          <w:rFonts w:ascii="Museo Sans 300" w:eastAsia="Times New Roman" w:hAnsi="Museo Sans 300" w:cs="Segoe UI"/>
          <w:sz w:val="20"/>
          <w:szCs w:val="20"/>
          <w:lang w:val="es-ES" w:eastAsia="es-ES"/>
        </w:rPr>
      </w:pPr>
      <w:r>
        <w:rPr>
          <w:rFonts w:ascii="Museo Sans 300" w:eastAsia="Times New Roman" w:hAnsi="Museo Sans 300" w:cs="Segoe UI"/>
          <w:sz w:val="20"/>
          <w:szCs w:val="20"/>
          <w:lang w:val="es-ES" w:eastAsia="es-ES"/>
        </w:rPr>
        <w:t>Con base en lo antes señalado</w:t>
      </w:r>
      <w:r w:rsidRPr="007B65E0">
        <w:rPr>
          <w:rFonts w:ascii="Museo Sans 300" w:eastAsia="Times New Roman" w:hAnsi="Museo Sans 300" w:cs="Segoe UI"/>
          <w:sz w:val="20"/>
          <w:szCs w:val="20"/>
          <w:lang w:val="es-ES" w:eastAsia="es-ES"/>
        </w:rPr>
        <w:t>, la empresa distribuidora está habilitada a cobrar la energía consumida y no registrada, de conformidad con lo establecido en los Términos y Condiciones de los Pliegos Tarifarios aplicables para el año 202</w:t>
      </w:r>
      <w:r w:rsidR="0095393E">
        <w:rPr>
          <w:rFonts w:ascii="Museo Sans 300" w:eastAsia="Times New Roman" w:hAnsi="Museo Sans 300" w:cs="Segoe UI"/>
          <w:sz w:val="20"/>
          <w:szCs w:val="20"/>
          <w:lang w:val="es-ES" w:eastAsia="es-ES"/>
        </w:rPr>
        <w:t>3</w:t>
      </w:r>
      <w:r w:rsidRPr="007B65E0">
        <w:rPr>
          <w:rFonts w:ascii="Museo Sans 300" w:eastAsia="Times New Roman" w:hAnsi="Museo Sans 300" w:cs="Segoe UI"/>
          <w:sz w:val="20"/>
          <w:szCs w:val="20"/>
          <w:lang w:val="es-ES" w:eastAsia="es-ES"/>
        </w:rPr>
        <w:t xml:space="preserve"> y el Procedimiento para Investigar la Existencia de Condiciones Irregulares en el Suministro de Energía Eléctrica del Usuario Final.</w:t>
      </w:r>
      <w:r w:rsidRPr="007B65E0">
        <w:rPr>
          <w:rFonts w:ascii="Cambria Math" w:eastAsia="Times New Roman" w:hAnsi="Cambria Math" w:cs="Cambria Math"/>
          <w:sz w:val="20"/>
          <w:szCs w:val="20"/>
          <w:lang w:val="es-ES" w:eastAsia="es-ES"/>
        </w:rPr>
        <w:t> </w:t>
      </w:r>
      <w:r w:rsidRPr="007B65E0">
        <w:rPr>
          <w:rFonts w:ascii="Museo Sans 300" w:eastAsia="Times New Roman" w:hAnsi="Museo Sans 300" w:cs="Segoe UI"/>
          <w:sz w:val="20"/>
          <w:szCs w:val="20"/>
          <w:lang w:val="es-ES" w:eastAsia="es-ES"/>
        </w:rPr>
        <w:t xml:space="preserve"> </w:t>
      </w:r>
    </w:p>
    <w:p w14:paraId="1AB51073" w14:textId="77777777" w:rsidR="00DB2A5F" w:rsidRPr="007B65E0" w:rsidRDefault="00DB2A5F" w:rsidP="00DB2A5F">
      <w:pPr>
        <w:tabs>
          <w:tab w:val="left" w:pos="426"/>
        </w:tabs>
        <w:spacing w:after="0" w:line="240" w:lineRule="auto"/>
        <w:ind w:left="426"/>
        <w:jc w:val="both"/>
        <w:rPr>
          <w:rFonts w:ascii="Museo Sans 300" w:eastAsia="Times New Roman" w:hAnsi="Museo Sans 300" w:cs="Segoe UI"/>
          <w:sz w:val="20"/>
          <w:szCs w:val="20"/>
          <w:lang w:val="es-ES" w:eastAsia="es-ES"/>
        </w:rPr>
      </w:pPr>
    </w:p>
    <w:p w14:paraId="172B0686" w14:textId="672BCB01" w:rsidR="009205DC" w:rsidRPr="00175ECC" w:rsidRDefault="009205DC">
      <w:pPr>
        <w:pStyle w:val="Prrafodelista"/>
        <w:numPr>
          <w:ilvl w:val="1"/>
          <w:numId w:val="6"/>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6BA16C2D" w14:textId="5F288030" w:rsidR="004E572D"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artículo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5</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Creación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destacan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tratados,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actividades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vigilancia),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estándares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administrativas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organización),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dirimir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conflictos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operadores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dispuesto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contratos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necesarios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cumplir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objetivos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impongan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demás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disposiciones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carácter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6662C8" w:rsidRPr="00B45E90">
        <w:rPr>
          <w:rFonts w:ascii="Museo Sans 300" w:eastAsia="Arial" w:hAnsi="Museo Sans 300" w:cs="Times New Roman"/>
          <w:color w:val="000000"/>
          <w:sz w:val="20"/>
          <w:szCs w:val="20"/>
          <w:lang w:eastAsia="es-SV"/>
        </w:rPr>
        <w:t xml:space="preserve"> </w:t>
      </w:r>
    </w:p>
    <w:p w14:paraId="2FCA8E20" w14:textId="77777777" w:rsidR="00B37554" w:rsidRPr="00B45E90" w:rsidRDefault="00B37554" w:rsidP="00B45E90">
      <w:pPr>
        <w:spacing w:after="0" w:line="240" w:lineRule="auto"/>
        <w:ind w:left="426"/>
        <w:jc w:val="both"/>
        <w:rPr>
          <w:rFonts w:ascii="Museo Sans 300" w:eastAsia="Arial" w:hAnsi="Museo Sans 300" w:cs="Times New Roman"/>
          <w:color w:val="000000"/>
          <w:sz w:val="20"/>
          <w:szCs w:val="20"/>
          <w:lang w:eastAsia="es-SV"/>
        </w:rPr>
      </w:pPr>
    </w:p>
    <w:p w14:paraId="2866A627" w14:textId="5DBD27C8"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ahí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otorgada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comprende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someter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sujeto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intervenga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B67B78">
        <w:rPr>
          <w:rFonts w:ascii="Museo Sans 300" w:eastAsia="Arial" w:hAnsi="Museo Sans 300" w:cs="Times New Roman"/>
          <w:color w:val="000000"/>
          <w:sz w:val="20"/>
          <w:szCs w:val="20"/>
          <w:lang w:eastAsia="es-SV"/>
        </w:rPr>
        <w:t>a</w:t>
      </w:r>
      <w:r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debiendo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verificar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controlar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interés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también,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protección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seguridad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Investigar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Existencia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tiene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técnicamente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atribuye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062275">
        <w:rPr>
          <w:rFonts w:ascii="Museo Sans 300" w:eastAsia="Arial" w:hAnsi="Museo Sans 300" w:cs="Times New Roman"/>
          <w:color w:val="000000"/>
          <w:sz w:val="20"/>
          <w:szCs w:val="20"/>
          <w:lang w:eastAsia="es-SV"/>
        </w:rPr>
        <w:t xml:space="preserve"> la</w:t>
      </w:r>
      <w:r w:rsidR="005F1A00" w:rsidRPr="00B45E90">
        <w:rPr>
          <w:rFonts w:ascii="Museo Sans 300" w:eastAsia="Arial" w:hAnsi="Museo Sans 300" w:cs="Times New Roman"/>
          <w:color w:val="000000"/>
          <w:sz w:val="20"/>
          <w:szCs w:val="20"/>
          <w:lang w:eastAsia="es-SV"/>
        </w:rPr>
        <w:t xml:space="preserve"> usuari</w:t>
      </w:r>
      <w:r w:rsidR="00062275">
        <w:rPr>
          <w:rFonts w:ascii="Museo Sans 300" w:eastAsia="Arial" w:hAnsi="Museo Sans 300" w:cs="Times New Roman"/>
          <w:color w:val="000000"/>
          <w:sz w:val="20"/>
          <w:szCs w:val="20"/>
          <w:lang w:eastAsia="es-SV"/>
        </w:rPr>
        <w:t>a</w:t>
      </w:r>
      <w:r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concepto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términos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pliego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tarifario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p>
    <w:p w14:paraId="0500DD65" w14:textId="77777777"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p>
    <w:p w14:paraId="0909EEF6" w14:textId="285640EA" w:rsidR="00F15FF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hacer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análisis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legal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tramitado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informe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siguiente:</w:t>
      </w:r>
    </w:p>
    <w:p w14:paraId="10051A24" w14:textId="77777777" w:rsidR="00445D2F" w:rsidRPr="00B45E90" w:rsidRDefault="00445D2F" w:rsidP="00B45E90">
      <w:pPr>
        <w:spacing w:after="0" w:line="240" w:lineRule="auto"/>
        <w:ind w:left="426"/>
        <w:jc w:val="both"/>
        <w:rPr>
          <w:rFonts w:ascii="Museo Sans 300" w:eastAsia="Arial" w:hAnsi="Museo Sans 300" w:cs="Times New Roman"/>
          <w:color w:val="000000"/>
          <w:sz w:val="20"/>
          <w:szCs w:val="20"/>
          <w:lang w:eastAsia="es-SV"/>
        </w:rPr>
      </w:pPr>
    </w:p>
    <w:p w14:paraId="28E663FE" w14:textId="2C8C5E10" w:rsidR="0077422D" w:rsidRDefault="0011673E" w:rsidP="00212368">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El CAU tramitó el procedimiento legal que le era aplicable al reclamo que tiene como finalidad que </w:t>
      </w:r>
      <w:r>
        <w:rPr>
          <w:rFonts w:ascii="Museo Sans 300" w:hAnsi="Museo Sans 300"/>
          <w:color w:val="000000"/>
          <w:sz w:val="20"/>
          <w:szCs w:val="20"/>
          <w:shd w:val="clear" w:color="auto" w:fill="FFFFFF"/>
        </w:rPr>
        <w:t>las partes</w:t>
      </w:r>
      <w:r w:rsidRPr="00A64ADE">
        <w:rPr>
          <w:rFonts w:ascii="Museo Sans 300" w:hAnsi="Museo Sans 300"/>
          <w:color w:val="000000"/>
          <w:sz w:val="20"/>
          <w:szCs w:val="20"/>
          <w:shd w:val="clear" w:color="auto" w:fill="FFFFFF"/>
        </w:rPr>
        <w:t>, en iguales condiciones, obtengan una revisión por parte de la SIGET del cobro en concepto de energía consumida y no registrada que generó la inconformidad.</w:t>
      </w:r>
    </w:p>
    <w:p w14:paraId="20014AFB" w14:textId="77777777" w:rsidR="00062275" w:rsidRPr="00212368" w:rsidRDefault="00062275" w:rsidP="00062275">
      <w:pPr>
        <w:pStyle w:val="Prrafodelista"/>
        <w:tabs>
          <w:tab w:val="left" w:pos="426"/>
        </w:tabs>
        <w:ind w:left="1068"/>
        <w:jc w:val="both"/>
        <w:rPr>
          <w:rFonts w:ascii="Museo Sans 300" w:hAnsi="Museo Sans 300"/>
          <w:color w:val="000000"/>
          <w:sz w:val="20"/>
          <w:szCs w:val="20"/>
          <w:shd w:val="clear" w:color="auto" w:fill="FFFFFF"/>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5352EEA" w14:textId="3E44D6EE" w:rsidR="00F15FF0" w:rsidRDefault="00F15FF0" w:rsidP="00807BEE">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062275">
        <w:rPr>
          <w:rFonts w:ascii="Museo Sans 300" w:eastAsia="Museo Sans 300" w:hAnsi="Museo Sans 300" w:cs="Museo Sans 300"/>
          <w:sz w:val="20"/>
          <w:szCs w:val="20"/>
        </w:rPr>
        <w:t>la</w:t>
      </w:r>
      <w:r w:rsidR="008728F9">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062275">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0CB9B3E9" w14:textId="77777777" w:rsidR="00217C37" w:rsidRPr="00217C37" w:rsidRDefault="00217C37" w:rsidP="00217C37">
      <w:pPr>
        <w:pStyle w:val="Prrafodelista"/>
        <w:rPr>
          <w:rFonts w:ascii="Museo Sans 300" w:eastAsia="Museo Sans 300" w:hAnsi="Museo Sans 300" w:cs="Museo Sans 300"/>
          <w:sz w:val="20"/>
          <w:szCs w:val="20"/>
        </w:rPr>
      </w:pPr>
    </w:p>
    <w:p w14:paraId="33ACE6B7" w14:textId="33FCB03E"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lastRenderedPageBreak/>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062275">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062275">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2DB1CF8C" w14:textId="1B475CDD" w:rsidR="00F15FF0" w:rsidRPr="00A15511" w:rsidRDefault="00F15FF0" w:rsidP="00A1551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E41302">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1061EF67" w14:textId="77777777" w:rsidR="006355C1" w:rsidRDefault="006355C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61C433F" w14:textId="74A6FFEE" w:rsidR="009D142E" w:rsidRPr="00B45E90" w:rsidRDefault="009D142E"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dictamen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resuelve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fundamento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documentación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recopilada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transcurso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garantizando</w:t>
      </w:r>
      <w:r w:rsidR="006662C8" w:rsidRPr="00B45E90">
        <w:rPr>
          <w:rFonts w:ascii="Museo Sans 300" w:eastAsia="Arial" w:hAnsi="Museo Sans 300" w:cs="Times New Roman"/>
          <w:color w:val="000000"/>
          <w:sz w:val="20"/>
          <w:szCs w:val="20"/>
          <w:lang w:eastAsia="es-SV"/>
        </w:rPr>
        <w:t xml:space="preserve"> </w:t>
      </w:r>
      <w:r w:rsidR="00F01513" w:rsidRPr="00B45E90">
        <w:rPr>
          <w:rFonts w:ascii="Museo Sans 300" w:eastAsia="Arial" w:hAnsi="Museo Sans 300" w:cs="Times New Roman"/>
          <w:color w:val="000000"/>
          <w:sz w:val="20"/>
          <w:szCs w:val="20"/>
          <w:lang w:eastAsia="es-SV"/>
        </w:rPr>
        <w:t>a</w:t>
      </w:r>
      <w:r w:rsidR="00062275">
        <w:rPr>
          <w:rFonts w:ascii="Museo Sans 300" w:eastAsia="Arial" w:hAnsi="Museo Sans 300" w:cs="Times New Roman"/>
          <w:color w:val="000000"/>
          <w:sz w:val="20"/>
          <w:szCs w:val="20"/>
          <w:lang w:eastAsia="es-SV"/>
        </w:rPr>
        <w:t xml:space="preserve"> 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062275">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efecto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Asimismo,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ambas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diferentes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etapas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tenido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igual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oportunidad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pronunciarse,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asegurando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derechos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audiencia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defensa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corresponden.</w:t>
      </w:r>
    </w:p>
    <w:p w14:paraId="041EDEF1" w14:textId="77777777" w:rsidR="00BC5684" w:rsidRPr="00B45E90" w:rsidRDefault="00BC5684" w:rsidP="00B45E90">
      <w:pPr>
        <w:spacing w:after="0" w:line="240" w:lineRule="auto"/>
        <w:ind w:left="426"/>
        <w:jc w:val="both"/>
        <w:rPr>
          <w:rFonts w:ascii="Museo Sans 300" w:eastAsia="Arial" w:hAnsi="Museo Sans 300" w:cs="Times New Roman"/>
          <w:color w:val="000000"/>
          <w:sz w:val="20"/>
          <w:szCs w:val="20"/>
          <w:lang w:eastAsia="es-SV"/>
        </w:rPr>
      </w:pPr>
    </w:p>
    <w:p w14:paraId="4E12A38B" w14:textId="7378B719" w:rsidR="0039425B" w:rsidRPr="00B45E90" w:rsidRDefault="0039425B" w:rsidP="0039425B">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En ese orden, si bien la condición irregular pudo o no haber sido realizada directamente por alguien que habita el inmueble; al haberse comprobado técnicamente su existencia, </w:t>
      </w:r>
      <w:r w:rsidR="00B67B78">
        <w:rPr>
          <w:rFonts w:ascii="Museo Sans 300" w:eastAsia="Arial" w:hAnsi="Museo Sans 300" w:cs="Times New Roman"/>
          <w:color w:val="000000"/>
          <w:sz w:val="20"/>
          <w:szCs w:val="20"/>
          <w:lang w:eastAsia="es-SV"/>
        </w:rPr>
        <w:t>la</w:t>
      </w:r>
      <w:r w:rsidRPr="00B45E90">
        <w:rPr>
          <w:rFonts w:ascii="Museo Sans 300" w:eastAsia="Arial" w:hAnsi="Museo Sans 300" w:cs="Times New Roman"/>
          <w:color w:val="000000"/>
          <w:sz w:val="20"/>
          <w:szCs w:val="20"/>
          <w:lang w:eastAsia="es-SV"/>
        </w:rPr>
        <w:t xml:space="preserve"> usuari</w:t>
      </w:r>
      <w:r w:rsidR="00B67B78">
        <w:rPr>
          <w:rFonts w:ascii="Museo Sans 300" w:eastAsia="Arial" w:hAnsi="Museo Sans 300" w:cs="Times New Roman"/>
          <w:color w:val="000000"/>
          <w:sz w:val="20"/>
          <w:szCs w:val="20"/>
          <w:lang w:eastAsia="es-SV"/>
        </w:rPr>
        <w:t>a</w:t>
      </w:r>
      <w:r w:rsidRPr="00B45E90">
        <w:rPr>
          <w:rFonts w:ascii="Museo Sans 300" w:eastAsia="Arial" w:hAnsi="Museo Sans 300" w:cs="Times New Roman"/>
          <w:color w:val="000000"/>
          <w:sz w:val="20"/>
          <w:szCs w:val="20"/>
          <w:lang w:eastAsia="es-SV"/>
        </w:rPr>
        <w:t xml:space="preserve"> final del suministro eléctrico debe responder por dicha condición; primero, porque contractualmente así está establecido en el artículo 7 de los Términos y Condiciones del Pliego Tarifario aplicable para el </w:t>
      </w:r>
      <w:r w:rsidR="006E3CC4">
        <w:rPr>
          <w:rFonts w:ascii="Museo Sans 300" w:eastAsia="Arial" w:hAnsi="Museo Sans 300" w:cs="Times New Roman"/>
          <w:color w:val="000000"/>
          <w:sz w:val="20"/>
          <w:szCs w:val="20"/>
          <w:lang w:eastAsia="es-SV"/>
        </w:rPr>
        <w:t>año 202</w:t>
      </w:r>
      <w:r w:rsidR="0095393E">
        <w:rPr>
          <w:rFonts w:ascii="Museo Sans 300" w:eastAsia="Arial" w:hAnsi="Museo Sans 300" w:cs="Times New Roman"/>
          <w:color w:val="000000"/>
          <w:sz w:val="20"/>
          <w:szCs w:val="20"/>
          <w:lang w:eastAsia="es-SV"/>
        </w:rPr>
        <w:t>3</w:t>
      </w:r>
      <w:r w:rsidRPr="00B45E90">
        <w:rPr>
          <w:rFonts w:ascii="Museo Sans 300" w:eastAsia="Arial" w:hAnsi="Museo Sans 300" w:cs="Times New Roman"/>
          <w:color w:val="000000"/>
          <w:sz w:val="20"/>
          <w:szCs w:val="20"/>
          <w:lang w:eastAsia="es-SV"/>
        </w:rPr>
        <w:t xml:space="preserve"> y, segundo, porque es quien obtuvo un beneficio derivado de la energía consumida y no registrada por el equipo de medición, la cual no fue cobrada oportunamente por la empresa distribuidora. </w:t>
      </w:r>
    </w:p>
    <w:p w14:paraId="5B073C35" w14:textId="77777777" w:rsidR="00283819" w:rsidRPr="00B45E90" w:rsidRDefault="00283819" w:rsidP="009D142E">
      <w:pPr>
        <w:spacing w:after="0" w:line="240" w:lineRule="auto"/>
        <w:ind w:left="426"/>
        <w:jc w:val="both"/>
        <w:rPr>
          <w:rFonts w:ascii="Museo Sans 300" w:eastAsia="Arial" w:hAnsi="Museo Sans 300" w:cs="Times New Roman"/>
          <w:color w:val="000000"/>
          <w:sz w:val="20"/>
          <w:szCs w:val="20"/>
          <w:lang w:eastAsia="es-SV"/>
        </w:rPr>
      </w:pPr>
    </w:p>
    <w:p w14:paraId="2B3B2F07" w14:textId="17DC5EB5" w:rsidR="007C3AD1" w:rsidRPr="00B45E90"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punto,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exponer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marco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regulatorio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fija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alegado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interrumpido—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encuentra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pagar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correspondientes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debidamente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comprobados.</w:t>
      </w:r>
      <w:r w:rsidR="006662C8" w:rsidRPr="00B45E90">
        <w:rPr>
          <w:rFonts w:ascii="Museo Sans 300" w:eastAsia="Arial" w:hAnsi="Museo Sans 300" w:cs="Times New Roman"/>
          <w:color w:val="000000"/>
          <w:sz w:val="20"/>
          <w:szCs w:val="20"/>
          <w:lang w:eastAsia="es-SV"/>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2CFBF458" w:rsidR="007C3AD1"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preciso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aclarar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constituye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cálculo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ni</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antojadizo,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fracción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percibir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más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p>
    <w:p w14:paraId="1C4BDA64" w14:textId="76CED525" w:rsidR="00661C8D" w:rsidRDefault="00661C8D" w:rsidP="00B45E90">
      <w:pPr>
        <w:spacing w:after="0" w:line="240" w:lineRule="auto"/>
        <w:ind w:left="426"/>
        <w:jc w:val="both"/>
        <w:rPr>
          <w:rFonts w:ascii="Museo Sans 300" w:eastAsia="Arial" w:hAnsi="Museo Sans 300" w:cs="Times New Roman"/>
          <w:color w:val="000000"/>
          <w:sz w:val="20"/>
          <w:szCs w:val="20"/>
          <w:lang w:eastAsia="es-SV"/>
        </w:rPr>
      </w:pPr>
    </w:p>
    <w:p w14:paraId="408515B0" w14:textId="2CA08F69"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4B77076A" w14:textId="0A545F23" w:rsidR="00A364D6" w:rsidRPr="000B130B" w:rsidRDefault="007643C9" w:rsidP="00A364D6">
      <w:pPr>
        <w:spacing w:after="0" w:line="240" w:lineRule="auto"/>
        <w:ind w:left="426"/>
        <w:jc w:val="both"/>
        <w:rPr>
          <w:rFonts w:ascii="Museo Sans 300" w:hAnsi="Museo Sans 300"/>
          <w:sz w:val="20"/>
          <w:szCs w:val="20"/>
        </w:rPr>
      </w:pPr>
      <w:r w:rsidRPr="000B130B">
        <w:rPr>
          <w:rFonts w:ascii="Museo Sans 300" w:eastAsia="Arial" w:hAnsi="Museo Sans 300" w:cs="Times New Roman"/>
          <w:color w:val="000000"/>
          <w:sz w:val="20"/>
          <w:szCs w:val="20"/>
          <w:lang w:eastAsia="es-SV"/>
        </w:rPr>
        <w:t xml:space="preserve">Con fundamento en el informe técnico </w:t>
      </w:r>
      <w:proofErr w:type="spellStart"/>
      <w:r w:rsidRPr="000B130B">
        <w:rPr>
          <w:rFonts w:ascii="Museo Sans 300" w:eastAsia="Arial" w:hAnsi="Museo Sans 300" w:cs="Times New Roman"/>
          <w:color w:val="000000"/>
          <w:sz w:val="20"/>
          <w:szCs w:val="20"/>
          <w:lang w:eastAsia="es-SV"/>
        </w:rPr>
        <w:t>N.°</w:t>
      </w:r>
      <w:proofErr w:type="spellEnd"/>
      <w:r w:rsidRPr="000B130B">
        <w:rPr>
          <w:rFonts w:ascii="Museo Sans 300" w:eastAsia="Arial" w:hAnsi="Museo Sans 300" w:cs="Times New Roman"/>
          <w:color w:val="000000"/>
          <w:sz w:val="20"/>
          <w:szCs w:val="20"/>
          <w:lang w:eastAsia="es-SV"/>
        </w:rPr>
        <w:t xml:space="preserve"> </w:t>
      </w:r>
      <w:r w:rsidR="0017014F" w:rsidRPr="000B130B">
        <w:rPr>
          <w:rFonts w:ascii="Museo Sans 300" w:eastAsia="Arial" w:hAnsi="Museo Sans 300" w:cs="Times New Roman"/>
          <w:color w:val="000000"/>
          <w:sz w:val="20"/>
          <w:szCs w:val="20"/>
          <w:lang w:eastAsia="es-SV"/>
        </w:rPr>
        <w:t>IT-</w:t>
      </w:r>
      <w:r w:rsidR="00BF2B0D" w:rsidRPr="000B130B">
        <w:rPr>
          <w:rFonts w:ascii="Museo Sans 300" w:eastAsia="Arial" w:hAnsi="Museo Sans 300" w:cs="Times New Roman"/>
          <w:color w:val="000000"/>
          <w:sz w:val="20"/>
          <w:szCs w:val="20"/>
          <w:lang w:eastAsia="es-SV"/>
        </w:rPr>
        <w:t>0150</w:t>
      </w:r>
      <w:r w:rsidR="006A73EC" w:rsidRPr="000B130B">
        <w:rPr>
          <w:rFonts w:ascii="Museo Sans 300" w:eastAsia="Arial" w:hAnsi="Museo Sans 300" w:cs="Times New Roman"/>
          <w:color w:val="000000"/>
          <w:sz w:val="20"/>
          <w:szCs w:val="20"/>
          <w:lang w:eastAsia="es-SV"/>
        </w:rPr>
        <w:t>-CAU-23</w:t>
      </w:r>
      <w:r w:rsidRPr="000B130B">
        <w:rPr>
          <w:rFonts w:ascii="Museo Sans 300" w:eastAsia="Arial" w:hAnsi="Museo Sans 300" w:cs="Times New Roman"/>
          <w:color w:val="000000"/>
          <w:sz w:val="20"/>
          <w:szCs w:val="20"/>
          <w:lang w:eastAsia="es-SV"/>
        </w:rPr>
        <w:t>, esta Superintendencia considera pertinente adherirse a lo dictaminado por el CAU</w:t>
      </w:r>
      <w:r w:rsidR="00B74E49" w:rsidRPr="000B130B">
        <w:rPr>
          <w:rFonts w:ascii="Museo Sans 300" w:eastAsia="Arial" w:hAnsi="Museo Sans 300" w:cs="Times New Roman"/>
          <w:color w:val="000000"/>
          <w:sz w:val="20"/>
          <w:szCs w:val="20"/>
          <w:lang w:eastAsia="es-SV"/>
        </w:rPr>
        <w:t xml:space="preserve"> </w:t>
      </w:r>
      <w:r w:rsidRPr="000B130B">
        <w:rPr>
          <w:rFonts w:ascii="Museo Sans 300" w:eastAsia="Arial" w:hAnsi="Museo Sans 300" w:cs="Times New Roman"/>
          <w:color w:val="000000"/>
          <w:sz w:val="20"/>
          <w:szCs w:val="20"/>
          <w:lang w:eastAsia="es-SV"/>
        </w:rPr>
        <w:t>y, por consecuencia,</w:t>
      </w:r>
      <w:r w:rsidR="00156C02" w:rsidRPr="000B130B">
        <w:rPr>
          <w:rFonts w:ascii="Museo Sans 300" w:eastAsia="Arial" w:hAnsi="Museo Sans 300" w:cs="Times New Roman"/>
          <w:color w:val="000000"/>
          <w:sz w:val="20"/>
          <w:szCs w:val="20"/>
          <w:lang w:eastAsia="es-SV"/>
        </w:rPr>
        <w:t xml:space="preserve"> establecer que en el suministro identificado con el NIC</w:t>
      </w:r>
      <w:r w:rsidR="00BC5684" w:rsidRPr="000B130B">
        <w:rPr>
          <w:rFonts w:ascii="Museo Sans 300" w:eastAsia="Arial" w:hAnsi="Museo Sans 300" w:cs="Times New Roman"/>
          <w:color w:val="000000"/>
          <w:sz w:val="20"/>
          <w:szCs w:val="20"/>
          <w:lang w:eastAsia="es-SV"/>
        </w:rPr>
        <w:t xml:space="preserve"> </w:t>
      </w:r>
      <w:r w:rsidR="00E41302">
        <w:rPr>
          <w:rFonts w:ascii="Museo Sans 300" w:eastAsia="Arial" w:hAnsi="Museo Sans 300" w:cs="Times New Roman"/>
          <w:color w:val="000000"/>
          <w:sz w:val="20"/>
          <w:szCs w:val="20"/>
          <w:lang w:eastAsia="es-SV"/>
        </w:rPr>
        <w:t>xxx</w:t>
      </w:r>
      <w:r w:rsidR="00CA7FFB" w:rsidRPr="000B130B">
        <w:rPr>
          <w:rFonts w:ascii="Museo Sans 300" w:eastAsia="Arial" w:hAnsi="Museo Sans 300" w:cs="Times New Roman"/>
          <w:color w:val="000000"/>
          <w:sz w:val="20"/>
          <w:szCs w:val="20"/>
          <w:lang w:eastAsia="es-SV"/>
        </w:rPr>
        <w:t xml:space="preserve"> se comprobó la condición irregular consistente</w:t>
      </w:r>
      <w:r w:rsidR="00A364D6" w:rsidRPr="000B130B">
        <w:rPr>
          <w:rFonts w:ascii="Museo Sans 300" w:eastAsia="Arial" w:hAnsi="Museo Sans 300" w:cs="Times New Roman"/>
          <w:sz w:val="20"/>
          <w:szCs w:val="20"/>
          <w:lang w:eastAsia="es-SV"/>
        </w:rPr>
        <w:t xml:space="preserve"> en la suspensión del conductor neutro de la acometida del servicio.</w:t>
      </w:r>
      <w:r w:rsidR="00A364D6" w:rsidRPr="000B130B">
        <w:rPr>
          <w:rFonts w:ascii="Museo Sans 300" w:eastAsia="Arial" w:hAnsi="Museo Sans 300" w:cs="Times New Roman"/>
          <w:color w:val="000000"/>
          <w:sz w:val="20"/>
          <w:szCs w:val="20"/>
          <w:lang w:eastAsia="es-SV"/>
        </w:rPr>
        <w:t xml:space="preserve"> </w:t>
      </w:r>
    </w:p>
    <w:p w14:paraId="37AA873D" w14:textId="77777777" w:rsidR="00A364D6" w:rsidRPr="000B130B" w:rsidRDefault="00A364D6" w:rsidP="000B130B">
      <w:pPr>
        <w:spacing w:after="0" w:line="240" w:lineRule="auto"/>
        <w:ind w:left="426"/>
        <w:jc w:val="both"/>
        <w:rPr>
          <w:rFonts w:ascii="Museo Sans 300" w:eastAsia="Arial" w:hAnsi="Museo Sans 300" w:cs="Times New Roman"/>
          <w:color w:val="000000"/>
          <w:sz w:val="20"/>
          <w:szCs w:val="20"/>
          <w:lang w:eastAsia="es-SV"/>
        </w:rPr>
      </w:pPr>
    </w:p>
    <w:p w14:paraId="3D449D2A" w14:textId="42883037" w:rsidR="005C1E6A" w:rsidRPr="000B130B" w:rsidRDefault="005C1E6A" w:rsidP="000B130B">
      <w:pPr>
        <w:spacing w:after="0" w:line="240" w:lineRule="auto"/>
        <w:ind w:left="426"/>
        <w:jc w:val="both"/>
        <w:rPr>
          <w:rFonts w:ascii="Museo Sans 300" w:eastAsia="Arial" w:hAnsi="Museo Sans 300" w:cs="Times New Roman"/>
          <w:color w:val="000000"/>
          <w:sz w:val="20"/>
          <w:szCs w:val="20"/>
          <w:lang w:eastAsia="es-SV"/>
        </w:rPr>
      </w:pPr>
      <w:r w:rsidRPr="000B130B">
        <w:rPr>
          <w:rFonts w:ascii="Museo Sans 300" w:eastAsia="Arial" w:hAnsi="Museo Sans 300" w:cs="Times New Roman"/>
          <w:color w:val="000000"/>
          <w:sz w:val="20"/>
          <w:szCs w:val="20"/>
          <w:lang w:eastAsia="es-SV"/>
        </w:rPr>
        <w:t xml:space="preserve">Por lo tanto, la sociedad CAESS, S.A. de C.V. tiene el derecho a recuperar la cantidad de </w:t>
      </w:r>
      <w:r w:rsidR="00D333AB" w:rsidRPr="000B130B">
        <w:rPr>
          <w:rFonts w:ascii="Museo Sans 300" w:eastAsia="Arial" w:hAnsi="Museo Sans 300" w:cs="Times New Roman"/>
          <w:color w:val="000000"/>
          <w:sz w:val="20"/>
          <w:szCs w:val="20"/>
          <w:lang w:eastAsia="es-SV"/>
        </w:rPr>
        <w:t>CIENTO DIECIOCHO</w:t>
      </w:r>
      <w:r w:rsidR="009923DF" w:rsidRPr="000B130B">
        <w:rPr>
          <w:rFonts w:ascii="Museo Sans 300" w:eastAsia="Arial" w:hAnsi="Museo Sans 300" w:cs="Times New Roman"/>
          <w:color w:val="000000"/>
          <w:sz w:val="20"/>
          <w:szCs w:val="20"/>
          <w:lang w:eastAsia="es-SV"/>
        </w:rPr>
        <w:t xml:space="preserve"> </w:t>
      </w:r>
      <w:r w:rsidR="00D333AB" w:rsidRPr="000B130B">
        <w:rPr>
          <w:rFonts w:ascii="Museo Sans 300" w:eastAsia="Arial" w:hAnsi="Museo Sans 300" w:cs="Times New Roman"/>
          <w:color w:val="000000"/>
          <w:sz w:val="20"/>
          <w:szCs w:val="20"/>
          <w:lang w:eastAsia="es-SV"/>
        </w:rPr>
        <w:t>89</w:t>
      </w:r>
      <w:r w:rsidRPr="000B130B">
        <w:rPr>
          <w:rFonts w:ascii="Museo Sans 300" w:eastAsia="Arial" w:hAnsi="Museo Sans 300" w:cs="Times New Roman"/>
          <w:color w:val="000000"/>
          <w:sz w:val="20"/>
          <w:szCs w:val="20"/>
          <w:lang w:eastAsia="es-SV"/>
        </w:rPr>
        <w:t xml:space="preserve">/100 DÓLARES DE LOS ESTADOS UNIDOS DE AMÉRICA (USD </w:t>
      </w:r>
      <w:r w:rsidR="00D333AB" w:rsidRPr="000B130B">
        <w:rPr>
          <w:rFonts w:ascii="Museo Sans 300" w:eastAsia="Arial" w:hAnsi="Museo Sans 300" w:cs="Times New Roman"/>
          <w:color w:val="000000"/>
          <w:sz w:val="20"/>
          <w:szCs w:val="20"/>
          <w:lang w:eastAsia="es-SV"/>
        </w:rPr>
        <w:t>118.89</w:t>
      </w:r>
      <w:r w:rsidRPr="000B130B">
        <w:rPr>
          <w:rFonts w:ascii="Museo Sans 300" w:eastAsia="Arial" w:hAnsi="Museo Sans 300" w:cs="Times New Roman"/>
          <w:color w:val="000000"/>
          <w:sz w:val="20"/>
          <w:szCs w:val="20"/>
          <w:lang w:eastAsia="es-SV"/>
        </w:rPr>
        <w:t>) IVA incluido, en concepto de energía no registrada, más los intereses correspondientes de conformidad con el artículo 36 de los Términos y Condiciones Generales al Consumidor Final, para el año 2022.</w:t>
      </w:r>
    </w:p>
    <w:p w14:paraId="7DAE960D" w14:textId="2DBF7C64" w:rsidR="002C7E96" w:rsidRPr="000B130B" w:rsidRDefault="002C7E96" w:rsidP="000B130B">
      <w:pPr>
        <w:spacing w:after="0" w:line="240" w:lineRule="auto"/>
        <w:ind w:left="426"/>
        <w:jc w:val="both"/>
        <w:rPr>
          <w:rFonts w:ascii="Museo Sans 300" w:eastAsia="Arial" w:hAnsi="Museo Sans 300" w:cs="Times New Roman"/>
          <w:color w:val="000000"/>
          <w:sz w:val="20"/>
          <w:szCs w:val="20"/>
          <w:lang w:eastAsia="es-SV"/>
        </w:rPr>
      </w:pPr>
    </w:p>
    <w:p w14:paraId="616B793A" w14:textId="2B7999FF" w:rsidR="002C7E96" w:rsidRPr="000B130B" w:rsidRDefault="002C7E96" w:rsidP="000B130B">
      <w:pPr>
        <w:spacing w:after="0" w:line="240" w:lineRule="auto"/>
        <w:ind w:left="426"/>
        <w:jc w:val="both"/>
        <w:rPr>
          <w:rFonts w:ascii="Museo Sans 300" w:eastAsia="Arial" w:hAnsi="Museo Sans 300" w:cs="Times New Roman"/>
          <w:color w:val="000000"/>
          <w:sz w:val="20"/>
          <w:szCs w:val="20"/>
          <w:lang w:eastAsia="es-SV"/>
        </w:rPr>
      </w:pPr>
      <w:r w:rsidRPr="000B130B">
        <w:rPr>
          <w:rFonts w:ascii="Museo Sans 300" w:eastAsia="Arial" w:hAnsi="Museo Sans 300" w:cs="Times New Roman"/>
          <w:sz w:val="20"/>
          <w:szCs w:val="20"/>
          <w:lang w:eastAsia="es-SV"/>
        </w:rPr>
        <w:t xml:space="preserve">En vista que la señora </w:t>
      </w:r>
      <w:r w:rsidR="00DB5FD3">
        <w:rPr>
          <w:rFonts w:ascii="Museo Sans 300" w:eastAsia="Arial" w:hAnsi="Museo Sans 300" w:cs="Times New Roman"/>
          <w:sz w:val="20"/>
          <w:szCs w:val="20"/>
          <w:lang w:eastAsia="es-SV"/>
        </w:rPr>
        <w:t>x</w:t>
      </w:r>
      <w:r w:rsidR="00E41302">
        <w:rPr>
          <w:rFonts w:ascii="Museo Sans 300" w:eastAsia="Arial" w:hAnsi="Museo Sans 300" w:cs="Times New Roman"/>
          <w:sz w:val="20"/>
          <w:szCs w:val="20"/>
          <w:lang w:eastAsia="es-SV"/>
        </w:rPr>
        <w:t>xx</w:t>
      </w:r>
      <w:r w:rsidR="00DB5FD3">
        <w:rPr>
          <w:rFonts w:ascii="Museo Sans 300" w:eastAsia="Arial" w:hAnsi="Museo Sans 300" w:cs="Times New Roman"/>
          <w:sz w:val="20"/>
          <w:szCs w:val="20"/>
          <w:lang w:eastAsia="es-SV"/>
        </w:rPr>
        <w:t xml:space="preserve"> </w:t>
      </w:r>
      <w:r w:rsidRPr="000B130B">
        <w:rPr>
          <w:rFonts w:ascii="Museo Sans 300" w:eastAsia="Arial" w:hAnsi="Museo Sans 300" w:cs="Times New Roman"/>
          <w:sz w:val="20"/>
          <w:szCs w:val="20"/>
          <w:lang w:eastAsia="es-SV"/>
        </w:rPr>
        <w:t xml:space="preserve">canceló la totalidad del monto cobrado inicialmente, la sociedad CAESS, S.A. de C.V. deberá reintegrar a la usuaria la cantidad de SESENTA Y CUATRO 27/100 DÓLARES DE LOS ESTADOS UNIDOS DE AMÉRICA (USD 64.27) IVA incluido, </w:t>
      </w:r>
      <w:r w:rsidRPr="000B130B">
        <w:rPr>
          <w:rFonts w:ascii="Museo Sans 300" w:eastAsia="Arial" w:hAnsi="Museo Sans 300" w:cs="Times New Roman"/>
          <w:color w:val="000000"/>
          <w:sz w:val="20"/>
          <w:szCs w:val="20"/>
          <w:lang w:eastAsia="es-SV"/>
        </w:rPr>
        <w:t xml:space="preserve">más los intereses correspondientes de </w:t>
      </w:r>
      <w:r w:rsidRPr="000B130B">
        <w:rPr>
          <w:rFonts w:ascii="Museo Sans 300" w:eastAsia="Arial" w:hAnsi="Museo Sans 300" w:cs="Times New Roman"/>
          <w:color w:val="000000"/>
          <w:sz w:val="20"/>
          <w:szCs w:val="20"/>
          <w:lang w:eastAsia="es-SV"/>
        </w:rPr>
        <w:lastRenderedPageBreak/>
        <w:t>conformidad con el artículo 34 de los Términos y Condiciones Generales al Consumidor Final, para el año 2023.</w:t>
      </w:r>
    </w:p>
    <w:p w14:paraId="2613D1FC" w14:textId="77777777" w:rsidR="002C7E96" w:rsidRDefault="002C7E96" w:rsidP="005C1E6A">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B187757" w14:textId="77777777" w:rsidR="004D78AD" w:rsidRDefault="005E45BC"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4298C7B1" w14:textId="7A31B1E1" w:rsidR="00947FD4" w:rsidRDefault="00947FD4"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A027E1A" w14:textId="77777777" w:rsidR="00411827" w:rsidRPr="009F0B26" w:rsidRDefault="00411827" w:rsidP="00411827">
      <w:pPr>
        <w:numPr>
          <w:ilvl w:val="0"/>
          <w:numId w:val="5"/>
        </w:numPr>
        <w:suppressAutoHyphens w:val="0"/>
        <w:autoSpaceDN/>
        <w:spacing w:after="0" w:line="240" w:lineRule="auto"/>
        <w:contextualSpacing/>
        <w:jc w:val="center"/>
        <w:textAlignment w:val="auto"/>
        <w:rPr>
          <w:rFonts w:ascii="Museo Sans 500" w:eastAsia="Arial" w:hAnsi="Museo Sans 500"/>
          <w:b/>
          <w:bCs/>
          <w:sz w:val="20"/>
          <w:szCs w:val="20"/>
          <w:lang w:eastAsia="es-SV"/>
        </w:rPr>
      </w:pPr>
      <w:r>
        <w:rPr>
          <w:rFonts w:ascii="Museo Sans 500" w:eastAsia="Arial" w:hAnsi="Museo Sans 500"/>
          <w:b/>
          <w:bCs/>
          <w:sz w:val="20"/>
          <w:szCs w:val="20"/>
          <w:lang w:eastAsia="es-SV"/>
        </w:rPr>
        <w:t>CÓMPUTO DE PLAZOS DE LOS ADMINISTRADOS</w:t>
      </w:r>
    </w:p>
    <w:p w14:paraId="6CAC68BC" w14:textId="77777777" w:rsidR="00411827" w:rsidRDefault="00411827" w:rsidP="00411827">
      <w:pPr>
        <w:tabs>
          <w:tab w:val="left" w:pos="8840"/>
        </w:tabs>
        <w:spacing w:after="0" w:line="240" w:lineRule="auto"/>
        <w:ind w:left="567"/>
        <w:jc w:val="both"/>
        <w:rPr>
          <w:rStyle w:val="eop"/>
          <w:rFonts w:ascii="Museo Sans 300" w:eastAsia="Museo Sans" w:hAnsi="Museo Sans 300" w:cs="Segoe UI"/>
          <w:sz w:val="20"/>
          <w:szCs w:val="20"/>
        </w:rPr>
      </w:pPr>
    </w:p>
    <w:p w14:paraId="772867FB" w14:textId="77777777" w:rsidR="000B130B" w:rsidRPr="004B278E" w:rsidRDefault="000B130B" w:rsidP="000B130B">
      <w:pPr>
        <w:suppressAutoHyphens w:val="0"/>
        <w:autoSpaceDE w:val="0"/>
        <w:adjustRightInd w:val="0"/>
        <w:spacing w:after="0" w:line="240" w:lineRule="auto"/>
        <w:ind w:left="426"/>
        <w:jc w:val="both"/>
        <w:textAlignment w:val="auto"/>
        <w:rPr>
          <w:rFonts w:ascii="Museo Sans 300" w:hAnsi="Museo Sans 300"/>
          <w:sz w:val="20"/>
          <w:szCs w:val="20"/>
        </w:rPr>
      </w:pPr>
      <w:r w:rsidRPr="004B278E">
        <w:rPr>
          <w:rFonts w:ascii="Museo Sans 300" w:hAnsi="Museo Sans 300"/>
          <w:sz w:val="20"/>
          <w:szCs w:val="20"/>
        </w:rPr>
        <w:t>La Ley de Procedimientos Administrativos (LPA), en su artículo 81, establece que los actos, tanto de la Administración como de los particulares, deberán llevarse a cabo en días y horas hábiles.</w:t>
      </w:r>
    </w:p>
    <w:p w14:paraId="642A126D" w14:textId="77777777" w:rsidR="000B130B" w:rsidRPr="004B278E" w:rsidRDefault="000B130B" w:rsidP="000B130B">
      <w:pPr>
        <w:pStyle w:val="paragraph"/>
        <w:spacing w:before="0" w:after="0"/>
        <w:ind w:left="567"/>
        <w:jc w:val="both"/>
        <w:rPr>
          <w:rFonts w:ascii="Museo Sans 300" w:hAnsi="Museo Sans 300"/>
          <w:sz w:val="20"/>
          <w:szCs w:val="20"/>
        </w:rPr>
      </w:pPr>
    </w:p>
    <w:p w14:paraId="3D11BE62" w14:textId="77777777" w:rsidR="000B130B" w:rsidRPr="004B278E" w:rsidRDefault="000B130B" w:rsidP="000B130B">
      <w:pPr>
        <w:suppressAutoHyphens w:val="0"/>
        <w:autoSpaceDE w:val="0"/>
        <w:adjustRightInd w:val="0"/>
        <w:spacing w:after="0" w:line="240" w:lineRule="auto"/>
        <w:ind w:left="426"/>
        <w:jc w:val="both"/>
        <w:textAlignment w:val="auto"/>
        <w:rPr>
          <w:rFonts w:ascii="Museo Sans 300" w:hAnsi="Museo Sans 300"/>
          <w:sz w:val="20"/>
          <w:szCs w:val="20"/>
        </w:rPr>
      </w:pPr>
      <w:r w:rsidRPr="004B278E">
        <w:rPr>
          <w:rFonts w:ascii="Museo Sans 300" w:hAnsi="Museo Sans 300"/>
          <w:sz w:val="20"/>
          <w:szCs w:val="20"/>
        </w:rPr>
        <w:t xml:space="preserve">De conformidad con lo establecido en el acuerdo </w:t>
      </w:r>
      <w:proofErr w:type="spellStart"/>
      <w:r w:rsidRPr="004B278E">
        <w:rPr>
          <w:rFonts w:ascii="Museo Sans 300" w:hAnsi="Museo Sans 300"/>
          <w:sz w:val="20"/>
          <w:szCs w:val="20"/>
        </w:rPr>
        <w:t>N.°</w:t>
      </w:r>
      <w:proofErr w:type="spellEnd"/>
      <w:r w:rsidRPr="004B278E">
        <w:rPr>
          <w:rFonts w:ascii="Museo Sans 300" w:hAnsi="Museo Sans 300"/>
          <w:sz w:val="20"/>
          <w:szCs w:val="20"/>
        </w:rPr>
        <w:t xml:space="preserve"> 44-2023/ADM y el Reglamento Interno de Trabajo, se informa </w:t>
      </w:r>
      <w:proofErr w:type="gramStart"/>
      <w:r w:rsidRPr="004B278E">
        <w:rPr>
          <w:rFonts w:ascii="Museo Sans 300" w:hAnsi="Museo Sans 300"/>
          <w:sz w:val="20"/>
          <w:szCs w:val="20"/>
        </w:rPr>
        <w:t>que</w:t>
      </w:r>
      <w:proofErr w:type="gramEnd"/>
      <w:r w:rsidRPr="004B278E">
        <w:rPr>
          <w:rFonts w:ascii="Museo Sans 300" w:hAnsi="Museo Sans 300"/>
          <w:sz w:val="20"/>
          <w:szCs w:val="20"/>
        </w:rPr>
        <w:t xml:space="preserve"> debido a las fiestas patronales de San Salvador, las oficinas de la SIGET permanecerán cerradas los días del 31 de julio al 4 de agosto de este año, por lo que ese período no se contará como hábil para efectos del cómputo de plazos de los administrados.</w:t>
      </w:r>
    </w:p>
    <w:p w14:paraId="6CC186D2" w14:textId="77777777" w:rsidR="000B130B" w:rsidRPr="004B278E" w:rsidRDefault="000B130B" w:rsidP="000B130B">
      <w:pPr>
        <w:pStyle w:val="paragraph"/>
        <w:spacing w:before="0" w:after="0"/>
        <w:ind w:left="567"/>
        <w:jc w:val="both"/>
        <w:rPr>
          <w:rFonts w:ascii="Museo Sans 300" w:hAnsi="Museo Sans 300"/>
          <w:sz w:val="20"/>
          <w:szCs w:val="20"/>
        </w:rPr>
      </w:pPr>
    </w:p>
    <w:p w14:paraId="575E2298" w14:textId="77777777" w:rsidR="000B130B" w:rsidRPr="004B278E" w:rsidRDefault="000B130B" w:rsidP="000B130B">
      <w:pPr>
        <w:spacing w:after="0" w:line="240" w:lineRule="auto"/>
        <w:ind w:left="426"/>
        <w:jc w:val="both"/>
        <w:rPr>
          <w:rFonts w:ascii="Museo Sans 300" w:hAnsi="Museo Sans 300"/>
          <w:sz w:val="20"/>
          <w:szCs w:val="20"/>
        </w:rPr>
      </w:pPr>
      <w:r w:rsidRPr="000B130B">
        <w:rPr>
          <w:rFonts w:ascii="Museo Sans 300" w:eastAsia="Arial" w:hAnsi="Museo Sans 300" w:cs="Times New Roman"/>
          <w:color w:val="000000"/>
          <w:sz w:val="20"/>
          <w:szCs w:val="20"/>
          <w:lang w:eastAsia="es-SV"/>
        </w:rPr>
        <w:t>En</w:t>
      </w:r>
      <w:r w:rsidRPr="004B278E">
        <w:rPr>
          <w:rFonts w:ascii="Museo Sans 300" w:hAnsi="Museo Sans 300"/>
          <w:sz w:val="20"/>
          <w:szCs w:val="20"/>
        </w:rPr>
        <w:t xml:space="preserve"> consecuencia, la SIGET estará habilitada para emitir acuerdos y resoluciones, así como realizar cualquier otro acto administrativo, en el horario y fechas siguientes:</w:t>
      </w:r>
    </w:p>
    <w:p w14:paraId="38E3295C" w14:textId="77777777" w:rsidR="000B130B" w:rsidRDefault="000B130B" w:rsidP="000B130B">
      <w:pPr>
        <w:numPr>
          <w:ilvl w:val="0"/>
          <w:numId w:val="13"/>
        </w:numPr>
        <w:suppressAutoHyphens w:val="0"/>
        <w:autoSpaceDN/>
        <w:spacing w:after="0" w:line="240" w:lineRule="auto"/>
        <w:contextualSpacing/>
        <w:jc w:val="both"/>
        <w:textAlignment w:val="auto"/>
        <w:rPr>
          <w:rFonts w:ascii="Museo Sans 300" w:eastAsia="Museo Sans" w:hAnsi="Museo Sans 300" w:cs="Segoe UI"/>
          <w:sz w:val="20"/>
          <w:szCs w:val="20"/>
        </w:rPr>
      </w:pPr>
      <w:r>
        <w:rPr>
          <w:rFonts w:ascii="Museo Sans 300" w:eastAsia="Museo Sans" w:hAnsi="Museo Sans 300" w:cs="Segoe UI"/>
          <w:sz w:val="20"/>
          <w:szCs w:val="20"/>
        </w:rPr>
        <w:t>Los d</w:t>
      </w:r>
      <w:r w:rsidRPr="0055217A">
        <w:rPr>
          <w:rFonts w:ascii="Museo Sans 300" w:eastAsia="Museo Sans" w:hAnsi="Museo Sans 300" w:cs="Segoe UI"/>
          <w:sz w:val="20"/>
          <w:szCs w:val="20"/>
        </w:rPr>
        <w:t>ías 10 de junio y 1 de julio de 2023, en un horario de 8:00 a.m. a las 5:00 p.m.;</w:t>
      </w:r>
    </w:p>
    <w:p w14:paraId="7DB68B68" w14:textId="77777777" w:rsidR="000B130B" w:rsidRPr="0055217A" w:rsidRDefault="000B130B" w:rsidP="000B130B">
      <w:pPr>
        <w:spacing w:after="0" w:line="240" w:lineRule="auto"/>
        <w:ind w:left="1068"/>
        <w:contextualSpacing/>
        <w:jc w:val="both"/>
        <w:rPr>
          <w:rFonts w:ascii="Museo Sans 300" w:eastAsia="Museo Sans" w:hAnsi="Museo Sans 300" w:cs="Segoe UI"/>
          <w:sz w:val="20"/>
          <w:szCs w:val="20"/>
        </w:rPr>
      </w:pPr>
    </w:p>
    <w:p w14:paraId="5F0EFE94" w14:textId="77777777" w:rsidR="000B130B" w:rsidRDefault="000B130B" w:rsidP="000B130B">
      <w:pPr>
        <w:numPr>
          <w:ilvl w:val="0"/>
          <w:numId w:val="13"/>
        </w:numPr>
        <w:suppressAutoHyphens w:val="0"/>
        <w:autoSpaceDN/>
        <w:spacing w:after="0" w:line="240" w:lineRule="auto"/>
        <w:contextualSpacing/>
        <w:jc w:val="both"/>
        <w:textAlignment w:val="auto"/>
        <w:rPr>
          <w:rFonts w:ascii="Museo Sans 300" w:eastAsia="Museo Sans" w:hAnsi="Museo Sans 300" w:cs="Segoe UI"/>
          <w:sz w:val="20"/>
          <w:szCs w:val="20"/>
        </w:rPr>
      </w:pPr>
      <w:r w:rsidRPr="0055217A">
        <w:rPr>
          <w:rFonts w:ascii="Museo Sans 300" w:eastAsia="Museo Sans" w:hAnsi="Museo Sans 300" w:cs="Segoe UI"/>
          <w:sz w:val="20"/>
          <w:szCs w:val="20"/>
        </w:rPr>
        <w:t>Del lunes 17 al viernes 21 de julio</w:t>
      </w:r>
      <w:r>
        <w:rPr>
          <w:rFonts w:ascii="Museo Sans 300" w:eastAsia="Museo Sans" w:hAnsi="Museo Sans 300" w:cs="Segoe UI"/>
          <w:sz w:val="20"/>
          <w:szCs w:val="20"/>
        </w:rPr>
        <w:t xml:space="preserve"> de 2023</w:t>
      </w:r>
      <w:r w:rsidRPr="0055217A">
        <w:rPr>
          <w:rFonts w:ascii="Museo Sans 300" w:eastAsia="Museo Sans" w:hAnsi="Museo Sans 300" w:cs="Segoe UI"/>
          <w:sz w:val="20"/>
          <w:szCs w:val="20"/>
        </w:rPr>
        <w:t>, estarán habilitadas las horas comprendidas entre las 7:30 a.m. a las 5:30 p.m.; y,</w:t>
      </w:r>
    </w:p>
    <w:p w14:paraId="5D495FE3" w14:textId="77777777" w:rsidR="000B130B" w:rsidRDefault="000B130B" w:rsidP="000B130B">
      <w:pPr>
        <w:pStyle w:val="Prrafodelista"/>
        <w:rPr>
          <w:rFonts w:ascii="Museo Sans 300" w:eastAsia="Museo Sans" w:hAnsi="Museo Sans 300" w:cs="Segoe UI"/>
          <w:sz w:val="20"/>
          <w:szCs w:val="20"/>
        </w:rPr>
      </w:pPr>
    </w:p>
    <w:p w14:paraId="62F0656C" w14:textId="77777777" w:rsidR="000B130B" w:rsidRPr="0055217A" w:rsidRDefault="000B130B" w:rsidP="000B130B">
      <w:pPr>
        <w:numPr>
          <w:ilvl w:val="0"/>
          <w:numId w:val="13"/>
        </w:numPr>
        <w:suppressAutoHyphens w:val="0"/>
        <w:autoSpaceDN/>
        <w:spacing w:after="0" w:line="240" w:lineRule="auto"/>
        <w:contextualSpacing/>
        <w:jc w:val="both"/>
        <w:textAlignment w:val="auto"/>
        <w:rPr>
          <w:rFonts w:ascii="Museo Sans 300" w:eastAsia="Museo Sans" w:hAnsi="Museo Sans 300" w:cs="Segoe UI"/>
          <w:sz w:val="20"/>
          <w:szCs w:val="20"/>
        </w:rPr>
      </w:pPr>
      <w:r>
        <w:rPr>
          <w:rFonts w:ascii="Museo Sans 300" w:eastAsia="Museo Sans" w:hAnsi="Museo Sans 300" w:cs="Segoe UI"/>
          <w:sz w:val="20"/>
          <w:szCs w:val="20"/>
        </w:rPr>
        <w:t>El d</w:t>
      </w:r>
      <w:r w:rsidRPr="0055217A">
        <w:rPr>
          <w:rFonts w:ascii="Museo Sans 300" w:eastAsia="Museo Sans" w:hAnsi="Museo Sans 300" w:cs="Segoe UI"/>
          <w:sz w:val="20"/>
          <w:szCs w:val="20"/>
        </w:rPr>
        <w:t>ía 22 de julio de 2023, en un horario de 8:00 a.m. a las 11:00 a.m.</w:t>
      </w:r>
    </w:p>
    <w:p w14:paraId="3B6FD7E5" w14:textId="77777777" w:rsidR="000B130B" w:rsidRDefault="000B130B" w:rsidP="000B130B">
      <w:pPr>
        <w:autoSpaceDE w:val="0"/>
        <w:adjustRightInd w:val="0"/>
        <w:spacing w:after="0" w:line="240" w:lineRule="auto"/>
        <w:ind w:left="426"/>
        <w:jc w:val="both"/>
        <w:rPr>
          <w:rFonts w:ascii="Museo Sans 300" w:eastAsia="Arial" w:hAnsi="Museo Sans 300"/>
          <w:sz w:val="20"/>
          <w:szCs w:val="20"/>
        </w:rPr>
      </w:pPr>
    </w:p>
    <w:p w14:paraId="4CBA491A" w14:textId="77777777" w:rsidR="000B130B" w:rsidRDefault="000B130B" w:rsidP="000B130B">
      <w:pPr>
        <w:suppressAutoHyphens w:val="0"/>
        <w:autoSpaceDE w:val="0"/>
        <w:adjustRightInd w:val="0"/>
        <w:spacing w:after="0" w:line="240" w:lineRule="auto"/>
        <w:ind w:left="426"/>
        <w:jc w:val="both"/>
        <w:textAlignment w:val="auto"/>
        <w:rPr>
          <w:rFonts w:ascii="Museo Sans 300" w:eastAsia="Museo Sans 300" w:hAnsi="Museo Sans 300" w:cs="Museo Sans 300"/>
          <w:sz w:val="20"/>
          <w:szCs w:val="20"/>
          <w:lang w:val="es"/>
        </w:rPr>
      </w:pPr>
      <w:r w:rsidRPr="40D2FA48">
        <w:rPr>
          <w:rFonts w:ascii="Museo Sans 300" w:eastAsia="Museo Sans 300" w:hAnsi="Museo Sans 300" w:cs="Museo Sans 300"/>
          <w:sz w:val="20"/>
          <w:szCs w:val="20"/>
          <w:lang w:val="es"/>
        </w:rPr>
        <w:t>Asimismo, para efectos del cómputo de plazos de los administrados no se contarán como días hábiles del 31 de julio al 4 de agosto del 2023.</w:t>
      </w:r>
    </w:p>
    <w:p w14:paraId="64E38D3B" w14:textId="77777777" w:rsidR="00411827" w:rsidRPr="000B130B" w:rsidRDefault="00411827" w:rsidP="004D78AD">
      <w:pPr>
        <w:spacing w:after="0" w:line="240" w:lineRule="auto"/>
        <w:jc w:val="both"/>
        <w:rPr>
          <w:rFonts w:ascii="Museo Sans 500" w:eastAsia="Arial" w:hAnsi="Museo Sans 500" w:cs="Times New Roman"/>
          <w:b/>
          <w:sz w:val="20"/>
          <w:szCs w:val="20"/>
          <w:lang w:val="es" w:eastAsia="es-ES"/>
        </w:rPr>
      </w:pPr>
    </w:p>
    <w:p w14:paraId="1E350063" w14:textId="27463E61" w:rsidR="005E45BC" w:rsidRPr="004D78AD" w:rsidRDefault="005E45BC" w:rsidP="004D78AD">
      <w:pPr>
        <w:spacing w:after="0" w:line="240" w:lineRule="auto"/>
        <w:jc w:val="both"/>
        <w:rPr>
          <w:rFonts w:ascii="Museo Sans 300" w:eastAsia="Arial" w:hAnsi="Museo Sans 300" w:cs="Times New Roman"/>
          <w:sz w:val="20"/>
          <w:szCs w:val="20"/>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17014F">
        <w:rPr>
          <w:rFonts w:ascii="Museo Sans 300" w:eastAsia="Arial" w:hAnsi="Museo Sans 300" w:cs="Times New Roman"/>
          <w:sz w:val="20"/>
          <w:szCs w:val="20"/>
        </w:rPr>
        <w:t>IT-</w:t>
      </w:r>
      <w:r w:rsidR="00BF2B0D">
        <w:rPr>
          <w:rFonts w:ascii="Museo Sans 300" w:eastAsia="Arial" w:hAnsi="Museo Sans 300" w:cs="Times New Roman"/>
          <w:sz w:val="20"/>
          <w:szCs w:val="20"/>
        </w:rPr>
        <w:t>0150</w:t>
      </w:r>
      <w:r w:rsidR="006A73EC">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ED4BCAF" w14:textId="125751C8" w:rsidR="009547A4" w:rsidRDefault="009547A4"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01C9E196" w14:textId="64ACAA87" w:rsidR="00FA165E" w:rsidRPr="00FA165E" w:rsidRDefault="002B569E" w:rsidP="00FA165E">
      <w:pPr>
        <w:pStyle w:val="Prrafodelista"/>
        <w:numPr>
          <w:ilvl w:val="1"/>
          <w:numId w:val="2"/>
        </w:numPr>
        <w:ind w:left="426"/>
        <w:jc w:val="both"/>
        <w:rPr>
          <w:rStyle w:val="eop"/>
          <w:rFonts w:ascii="Museo Sans 300" w:eastAsia="Arial" w:hAnsi="Museo Sans 300"/>
          <w:color w:val="000000"/>
          <w:sz w:val="20"/>
          <w:szCs w:val="20"/>
          <w:lang w:eastAsia="es-SV"/>
        </w:rPr>
      </w:pPr>
      <w:r w:rsidRPr="00B45E90">
        <w:rPr>
          <w:rFonts w:ascii="Museo Sans 300" w:eastAsia="Arial" w:hAnsi="Museo Sans 300"/>
          <w:sz w:val="20"/>
          <w:szCs w:val="20"/>
          <w:lang w:eastAsia="es-SV"/>
        </w:rPr>
        <w:t xml:space="preserve">Establecer que en el suministro identificado con el NIC </w:t>
      </w:r>
      <w:r w:rsidR="00E41302">
        <w:rPr>
          <w:rFonts w:ascii="Museo Sans 300" w:eastAsia="Arial" w:hAnsi="Museo Sans 300"/>
          <w:sz w:val="20"/>
          <w:szCs w:val="20"/>
          <w:lang w:eastAsia="es-SV"/>
        </w:rPr>
        <w:t>xxx</w:t>
      </w:r>
      <w:r w:rsidRPr="00B45E90">
        <w:rPr>
          <w:rFonts w:ascii="Museo Sans 300" w:eastAsia="Arial" w:hAnsi="Museo Sans 300"/>
          <w:sz w:val="20"/>
          <w:szCs w:val="20"/>
          <w:lang w:eastAsia="es-SV"/>
        </w:rPr>
        <w:t xml:space="preserve"> se comprobó la existencia de una condición irregular que consistió</w:t>
      </w:r>
      <w:r w:rsidR="00FA165E">
        <w:rPr>
          <w:rStyle w:val="normaltextrun"/>
          <w:rFonts w:ascii="Museo Sans 300" w:hAnsi="Museo Sans 300"/>
          <w:color w:val="000000"/>
          <w:sz w:val="20"/>
          <w:szCs w:val="20"/>
          <w:shd w:val="clear" w:color="auto" w:fill="FFFFFF"/>
        </w:rPr>
        <w:t xml:space="preserve"> </w:t>
      </w:r>
      <w:r w:rsidR="00FA165E" w:rsidRPr="00FA165E">
        <w:rPr>
          <w:rFonts w:ascii="Museo Sans 300" w:hAnsi="Museo Sans 300"/>
          <w:sz w:val="20"/>
          <w:szCs w:val="20"/>
        </w:rPr>
        <w:t>en la</w:t>
      </w:r>
      <w:r w:rsidR="00FA165E" w:rsidRPr="00FA165E">
        <w:rPr>
          <w:rStyle w:val="normaltextrun"/>
          <w:rFonts w:ascii="Museo Sans 300" w:hAnsi="Museo Sans 300"/>
          <w:color w:val="000000"/>
          <w:sz w:val="20"/>
          <w:szCs w:val="20"/>
          <w:shd w:val="clear" w:color="auto" w:fill="FFFFFF"/>
        </w:rPr>
        <w:t xml:space="preserve"> alteración de la acometida de</w:t>
      </w:r>
      <w:r w:rsidR="00BC0EF9">
        <w:rPr>
          <w:rStyle w:val="normaltextrun"/>
          <w:rFonts w:ascii="Museo Sans 300" w:hAnsi="Museo Sans 300"/>
          <w:color w:val="000000"/>
          <w:sz w:val="20"/>
          <w:szCs w:val="20"/>
          <w:shd w:val="clear" w:color="auto" w:fill="FFFFFF"/>
        </w:rPr>
        <w:t>l</w:t>
      </w:r>
      <w:r w:rsidR="00FA165E" w:rsidRPr="00FA165E">
        <w:rPr>
          <w:rStyle w:val="normaltextrun"/>
          <w:rFonts w:ascii="Museo Sans 300" w:hAnsi="Museo Sans 300"/>
          <w:color w:val="000000"/>
          <w:sz w:val="20"/>
          <w:szCs w:val="20"/>
          <w:shd w:val="clear" w:color="auto" w:fill="FFFFFF"/>
        </w:rPr>
        <w:t xml:space="preserve"> servicio eléctrico</w:t>
      </w:r>
      <w:r w:rsidR="00BC0EF9">
        <w:rPr>
          <w:rStyle w:val="normaltextrun"/>
          <w:rFonts w:ascii="Museo Sans 300" w:hAnsi="Museo Sans 300"/>
          <w:color w:val="000000"/>
          <w:sz w:val="20"/>
          <w:szCs w:val="20"/>
          <w:shd w:val="clear" w:color="auto" w:fill="FFFFFF"/>
        </w:rPr>
        <w:t xml:space="preserve"> mediante la suspensión del conductor neutro,</w:t>
      </w:r>
      <w:r w:rsidR="00FA165E" w:rsidRPr="00FA165E">
        <w:rPr>
          <w:rStyle w:val="normaltextrun"/>
          <w:rFonts w:ascii="Museo Sans 300" w:hAnsi="Museo Sans 300"/>
          <w:color w:val="000000"/>
          <w:sz w:val="20"/>
          <w:szCs w:val="20"/>
          <w:shd w:val="clear" w:color="auto" w:fill="FFFFFF"/>
        </w:rPr>
        <w:t xml:space="preserve"> que ocasionó que no se registrara correctamente la energía consumida en el inmueble.</w:t>
      </w:r>
      <w:r w:rsidR="00FA165E" w:rsidRPr="00FA165E">
        <w:rPr>
          <w:rStyle w:val="eop"/>
          <w:rFonts w:ascii="Museo Sans 300" w:hAnsi="Museo Sans 300"/>
          <w:sz w:val="20"/>
          <w:szCs w:val="20"/>
          <w:shd w:val="clear" w:color="auto" w:fill="FFFFFF"/>
        </w:rPr>
        <w:t xml:space="preserve"> </w:t>
      </w:r>
    </w:p>
    <w:p w14:paraId="7FF20012" w14:textId="77777777" w:rsidR="00FA165E" w:rsidRPr="00FA165E" w:rsidRDefault="00FA165E" w:rsidP="00FA165E">
      <w:pPr>
        <w:pStyle w:val="Prrafodelista"/>
        <w:rPr>
          <w:rStyle w:val="eop"/>
          <w:rFonts w:ascii="Museo Sans 300" w:eastAsia="Museo Sans 300" w:hAnsi="Museo Sans 300" w:cs="Museo Sans 300"/>
          <w:sz w:val="20"/>
          <w:szCs w:val="20"/>
        </w:rPr>
      </w:pPr>
    </w:p>
    <w:p w14:paraId="0FFCB0B9" w14:textId="736B2C6A" w:rsidR="005C1E6A" w:rsidRDefault="005C1E6A" w:rsidP="005C1E6A">
      <w:pPr>
        <w:pStyle w:val="Prrafodelista"/>
        <w:numPr>
          <w:ilvl w:val="1"/>
          <w:numId w:val="2"/>
        </w:numPr>
        <w:ind w:left="426"/>
        <w:jc w:val="both"/>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Pr>
          <w:rFonts w:ascii="Museo Sans 300" w:eastAsia="Arial" w:hAnsi="Museo Sans 300"/>
          <w:sz w:val="20"/>
          <w:szCs w:val="20"/>
          <w:lang w:eastAsia="es-SV"/>
        </w:rPr>
        <w:t xml:space="preserve"> CAESS, S.A. de C.V. </w:t>
      </w:r>
      <w:r w:rsidRPr="000643A0">
        <w:rPr>
          <w:rFonts w:ascii="Museo Sans 300" w:eastAsia="Arial" w:hAnsi="Museo Sans 300"/>
          <w:sz w:val="20"/>
          <w:szCs w:val="20"/>
          <w:lang w:eastAsia="es-SV"/>
        </w:rPr>
        <w:t>tiene</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00AD67A0">
        <w:rPr>
          <w:rFonts w:ascii="Museo Sans 300" w:eastAsia="Arial" w:hAnsi="Museo Sans 300"/>
          <w:sz w:val="20"/>
          <w:szCs w:val="20"/>
          <w:lang w:eastAsia="es-SV"/>
        </w:rPr>
        <w:t>CIENTO DIECIOCHO</w:t>
      </w:r>
      <w:r>
        <w:rPr>
          <w:rFonts w:ascii="Museo Sans 300" w:eastAsia="Arial" w:hAnsi="Museo Sans 300"/>
          <w:sz w:val="20"/>
          <w:szCs w:val="20"/>
          <w:lang w:eastAsia="es-SV"/>
        </w:rPr>
        <w:t xml:space="preserve"> </w:t>
      </w:r>
      <w:r w:rsidR="00AD67A0">
        <w:rPr>
          <w:rFonts w:ascii="Museo Sans 300" w:eastAsia="Arial" w:hAnsi="Museo Sans 300"/>
          <w:sz w:val="20"/>
          <w:szCs w:val="20"/>
          <w:lang w:eastAsia="es-SV"/>
        </w:rPr>
        <w:t>89</w:t>
      </w:r>
      <w:r w:rsidRPr="002E0AD4">
        <w:rPr>
          <w:rFonts w:ascii="Museo Sans 300" w:hAnsi="Museo Sans 300"/>
          <w:sz w:val="20"/>
          <w:szCs w:val="20"/>
        </w:rPr>
        <w:t>/100</w:t>
      </w:r>
      <w:r>
        <w:rPr>
          <w:rFonts w:ascii="Museo Sans 300" w:hAnsi="Museo Sans 300"/>
          <w:sz w:val="20"/>
          <w:szCs w:val="20"/>
        </w:rPr>
        <w:t xml:space="preserve"> </w:t>
      </w:r>
      <w:r w:rsidRPr="002E0AD4">
        <w:rPr>
          <w:rFonts w:ascii="Museo Sans 300" w:hAnsi="Museo Sans 300"/>
          <w:sz w:val="20"/>
          <w:szCs w:val="20"/>
        </w:rPr>
        <w:t>DÓLARES</w:t>
      </w:r>
      <w:r>
        <w:rPr>
          <w:rFonts w:ascii="Museo Sans 300" w:hAnsi="Museo Sans 300"/>
          <w:sz w:val="20"/>
          <w:szCs w:val="20"/>
        </w:rPr>
        <w:t xml:space="preserve"> </w:t>
      </w:r>
      <w:r w:rsidRPr="002E0AD4">
        <w:rPr>
          <w:rFonts w:ascii="Museo Sans 300" w:hAnsi="Museo Sans 300"/>
          <w:sz w:val="20"/>
          <w:szCs w:val="20"/>
        </w:rPr>
        <w:t>DE</w:t>
      </w:r>
      <w:r>
        <w:rPr>
          <w:rFonts w:ascii="Museo Sans 300" w:hAnsi="Museo Sans 300"/>
          <w:sz w:val="20"/>
          <w:szCs w:val="20"/>
        </w:rPr>
        <w:t xml:space="preserve"> </w:t>
      </w:r>
      <w:r w:rsidRPr="002E0AD4">
        <w:rPr>
          <w:rFonts w:ascii="Museo Sans 300" w:hAnsi="Museo Sans 300"/>
          <w:sz w:val="20"/>
          <w:szCs w:val="20"/>
        </w:rPr>
        <w:t>LOS</w:t>
      </w:r>
      <w:r>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 xml:space="preserve">OS UNIDOS DE AMÉRICA (USD </w:t>
      </w:r>
      <w:r w:rsidR="00D333AB">
        <w:rPr>
          <w:rFonts w:ascii="Museo Sans 300" w:hAnsi="Museo Sans 300"/>
          <w:sz w:val="20"/>
          <w:szCs w:val="20"/>
        </w:rPr>
        <w:t>118.89</w:t>
      </w:r>
      <w:r w:rsidRPr="002E0AD4">
        <w:rPr>
          <w:rFonts w:ascii="Museo Sans 300" w:hAnsi="Museo Sans 300"/>
          <w:sz w:val="20"/>
          <w:szCs w:val="20"/>
        </w:rPr>
        <w:t>)</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Pr>
          <w:rFonts w:ascii="Museo Sans 300" w:hAnsi="Museo Sans 300"/>
          <w:sz w:val="20"/>
          <w:szCs w:val="20"/>
        </w:rPr>
        <w:t xml:space="preserve"> </w:t>
      </w:r>
      <w:r w:rsidRPr="00C87006">
        <w:rPr>
          <w:rFonts w:ascii="Museo Sans 300" w:hAnsi="Museo Sans 300"/>
          <w:sz w:val="20"/>
          <w:szCs w:val="20"/>
        </w:rPr>
        <w:t>más</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intereses</w:t>
      </w:r>
      <w:r>
        <w:rPr>
          <w:rFonts w:ascii="Museo Sans 300" w:hAnsi="Museo Sans 300"/>
          <w:sz w:val="20"/>
          <w:szCs w:val="20"/>
        </w:rPr>
        <w:t xml:space="preserve"> </w:t>
      </w:r>
      <w:r w:rsidRPr="00C87006">
        <w:rPr>
          <w:rFonts w:ascii="Museo Sans 300" w:hAnsi="Museo Sans 300"/>
          <w:sz w:val="20"/>
          <w:szCs w:val="20"/>
        </w:rPr>
        <w:t>correspondientes</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conformidad</w:t>
      </w:r>
      <w:r>
        <w:rPr>
          <w:rFonts w:ascii="Museo Sans 300" w:hAnsi="Museo Sans 300"/>
          <w:sz w:val="20"/>
          <w:szCs w:val="20"/>
        </w:rPr>
        <w:t xml:space="preserve"> </w:t>
      </w:r>
      <w:r w:rsidRPr="00C87006">
        <w:rPr>
          <w:rFonts w:ascii="Museo Sans 300" w:hAnsi="Museo Sans 300"/>
          <w:sz w:val="20"/>
          <w:szCs w:val="20"/>
        </w:rPr>
        <w:t>con</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artículo</w:t>
      </w:r>
      <w:r>
        <w:rPr>
          <w:rFonts w:ascii="Museo Sans 300" w:hAnsi="Museo Sans 300"/>
          <w:sz w:val="20"/>
          <w:szCs w:val="20"/>
        </w:rPr>
        <w:t xml:space="preserve"> </w:t>
      </w:r>
      <w:r w:rsidRPr="00C87006">
        <w:rPr>
          <w:rFonts w:ascii="Museo Sans 300" w:hAnsi="Museo Sans 300"/>
          <w:sz w:val="20"/>
          <w:szCs w:val="20"/>
        </w:rPr>
        <w:t>36</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Términos</w:t>
      </w:r>
      <w:r>
        <w:rPr>
          <w:rFonts w:ascii="Museo Sans 300" w:hAnsi="Museo Sans 300"/>
          <w:sz w:val="20"/>
          <w:szCs w:val="20"/>
        </w:rPr>
        <w:t xml:space="preserve"> </w:t>
      </w:r>
      <w:r w:rsidRPr="00C87006">
        <w:rPr>
          <w:rFonts w:ascii="Museo Sans 300" w:hAnsi="Museo Sans 300"/>
          <w:sz w:val="20"/>
          <w:szCs w:val="20"/>
        </w:rPr>
        <w:t>y</w:t>
      </w:r>
      <w:r>
        <w:rPr>
          <w:rFonts w:ascii="Museo Sans 300" w:hAnsi="Museo Sans 300"/>
          <w:sz w:val="20"/>
          <w:szCs w:val="20"/>
        </w:rPr>
        <w:t xml:space="preserve"> </w:t>
      </w:r>
      <w:r w:rsidRPr="00C87006">
        <w:rPr>
          <w:rFonts w:ascii="Museo Sans 300" w:hAnsi="Museo Sans 300"/>
          <w:sz w:val="20"/>
          <w:szCs w:val="20"/>
        </w:rPr>
        <w:t>Condiciones</w:t>
      </w:r>
      <w:r>
        <w:rPr>
          <w:rFonts w:ascii="Museo Sans 300" w:hAnsi="Museo Sans 300"/>
          <w:sz w:val="20"/>
          <w:szCs w:val="20"/>
        </w:rPr>
        <w:t xml:space="preserve"> </w:t>
      </w:r>
      <w:r w:rsidRPr="00C87006">
        <w:rPr>
          <w:rFonts w:ascii="Museo Sans 300" w:hAnsi="Museo Sans 300"/>
          <w:sz w:val="20"/>
          <w:szCs w:val="20"/>
        </w:rPr>
        <w:t>Generales</w:t>
      </w:r>
      <w:r>
        <w:rPr>
          <w:rFonts w:ascii="Museo Sans 300" w:hAnsi="Museo Sans 300"/>
          <w:sz w:val="20"/>
          <w:szCs w:val="20"/>
        </w:rPr>
        <w:t xml:space="preserve"> </w:t>
      </w:r>
      <w:r w:rsidRPr="00C87006">
        <w:rPr>
          <w:rFonts w:ascii="Museo Sans 300" w:hAnsi="Museo Sans 300"/>
          <w:sz w:val="20"/>
          <w:szCs w:val="20"/>
        </w:rPr>
        <w:t>al</w:t>
      </w:r>
      <w:r>
        <w:rPr>
          <w:rFonts w:ascii="Museo Sans 300" w:hAnsi="Museo Sans 300"/>
          <w:sz w:val="20"/>
          <w:szCs w:val="20"/>
        </w:rPr>
        <w:t xml:space="preserve"> </w:t>
      </w:r>
      <w:r w:rsidRPr="00C87006">
        <w:rPr>
          <w:rFonts w:ascii="Museo Sans 300" w:hAnsi="Museo Sans 300"/>
          <w:sz w:val="20"/>
          <w:szCs w:val="20"/>
        </w:rPr>
        <w:t>Consumidor</w:t>
      </w:r>
      <w:r>
        <w:rPr>
          <w:rFonts w:ascii="Museo Sans 300" w:hAnsi="Museo Sans 300"/>
          <w:sz w:val="20"/>
          <w:szCs w:val="20"/>
        </w:rPr>
        <w:t xml:space="preserve"> </w:t>
      </w:r>
      <w:r w:rsidRPr="00C87006">
        <w:rPr>
          <w:rFonts w:ascii="Museo Sans 300" w:hAnsi="Museo Sans 300"/>
          <w:sz w:val="20"/>
          <w:szCs w:val="20"/>
        </w:rPr>
        <w:t>Final,</w:t>
      </w:r>
      <w:r>
        <w:rPr>
          <w:rFonts w:ascii="Museo Sans 300" w:hAnsi="Museo Sans 300"/>
          <w:sz w:val="20"/>
          <w:szCs w:val="20"/>
        </w:rPr>
        <w:t xml:space="preserve"> </w:t>
      </w:r>
      <w:r w:rsidRPr="00C87006">
        <w:rPr>
          <w:rFonts w:ascii="Museo Sans 300" w:hAnsi="Museo Sans 300"/>
          <w:sz w:val="20"/>
          <w:szCs w:val="20"/>
        </w:rPr>
        <w:t>para</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año</w:t>
      </w:r>
      <w:r>
        <w:rPr>
          <w:rFonts w:ascii="Museo Sans 300" w:hAnsi="Museo Sans 300"/>
          <w:sz w:val="20"/>
          <w:szCs w:val="20"/>
        </w:rPr>
        <w:t xml:space="preserve"> 202</w:t>
      </w:r>
      <w:r w:rsidR="00114054">
        <w:rPr>
          <w:rFonts w:ascii="Museo Sans 300" w:hAnsi="Museo Sans 300"/>
          <w:sz w:val="20"/>
          <w:szCs w:val="20"/>
        </w:rPr>
        <w:t>3</w:t>
      </w:r>
      <w:r w:rsidRPr="006F491F">
        <w:rPr>
          <w:rFonts w:ascii="Museo Sans 300" w:hAnsi="Museo Sans 300"/>
          <w:sz w:val="20"/>
          <w:szCs w:val="20"/>
        </w:rPr>
        <w:t>.</w:t>
      </w:r>
      <w:r>
        <w:rPr>
          <w:rFonts w:ascii="Museo Sans 300" w:eastAsia="Arial" w:hAnsi="Museo Sans 300"/>
          <w:sz w:val="20"/>
          <w:szCs w:val="20"/>
          <w:lang w:eastAsia="es-SV"/>
        </w:rPr>
        <w:t xml:space="preserve"> </w:t>
      </w:r>
    </w:p>
    <w:p w14:paraId="6C1457CF" w14:textId="77777777" w:rsidR="005C1E6A" w:rsidRDefault="005C1E6A" w:rsidP="005C1E6A">
      <w:pPr>
        <w:pStyle w:val="Prrafodelista"/>
        <w:rPr>
          <w:rFonts w:ascii="Museo Sans 300" w:eastAsia="Arial" w:hAnsi="Museo Sans 300"/>
          <w:sz w:val="20"/>
          <w:szCs w:val="20"/>
          <w:lang w:eastAsia="es-SV"/>
        </w:rPr>
      </w:pPr>
    </w:p>
    <w:p w14:paraId="4BE43093" w14:textId="096DE567" w:rsidR="002C7E96" w:rsidRPr="002C7E96" w:rsidRDefault="002C7E96" w:rsidP="002C7E96">
      <w:pPr>
        <w:pStyle w:val="Prrafodelista"/>
        <w:ind w:left="426"/>
        <w:jc w:val="both"/>
        <w:rPr>
          <w:rFonts w:ascii="Museo Sans 300" w:hAnsi="Museo Sans 300" w:cs="Segoe UI"/>
          <w:sz w:val="20"/>
          <w:szCs w:val="20"/>
          <w:lang w:eastAsia="es-SV"/>
        </w:rPr>
      </w:pPr>
      <w:r>
        <w:rPr>
          <w:rStyle w:val="normaltextrun"/>
          <w:rFonts w:ascii="Museo Sans 300" w:hAnsi="Museo Sans 300"/>
          <w:color w:val="000000"/>
          <w:sz w:val="20"/>
          <w:szCs w:val="20"/>
          <w:shd w:val="clear" w:color="auto" w:fill="FFFFFF"/>
        </w:rPr>
        <w:t xml:space="preserve">En vista que la señora </w:t>
      </w:r>
      <w:r w:rsidR="00DB5FD3">
        <w:rPr>
          <w:rStyle w:val="normaltextrun"/>
          <w:rFonts w:ascii="Museo Sans 300" w:hAnsi="Museo Sans 300"/>
          <w:color w:val="000000"/>
          <w:sz w:val="20"/>
          <w:szCs w:val="20"/>
          <w:shd w:val="clear" w:color="auto" w:fill="FFFFFF"/>
        </w:rPr>
        <w:t>x</w:t>
      </w:r>
      <w:r w:rsidR="00E41302">
        <w:rPr>
          <w:rStyle w:val="normaltextrun"/>
          <w:rFonts w:ascii="Museo Sans 300" w:hAnsi="Museo Sans 300"/>
          <w:color w:val="000000"/>
          <w:sz w:val="20"/>
          <w:szCs w:val="20"/>
          <w:shd w:val="clear" w:color="auto" w:fill="FFFFFF"/>
        </w:rPr>
        <w:t>xx</w:t>
      </w:r>
      <w:r w:rsidR="00DB5FD3">
        <w:rPr>
          <w:rStyle w:val="normaltextrun"/>
          <w:rFonts w:ascii="Museo Sans 300" w:hAnsi="Museo Sans 300"/>
          <w:color w:val="000000"/>
          <w:sz w:val="20"/>
          <w:szCs w:val="20"/>
          <w:shd w:val="clear" w:color="auto" w:fill="FFFFFF"/>
        </w:rPr>
        <w:t xml:space="preserve"> </w:t>
      </w:r>
      <w:r>
        <w:rPr>
          <w:rStyle w:val="normaltextrun"/>
          <w:rFonts w:ascii="Museo Sans 300" w:hAnsi="Museo Sans 300"/>
          <w:color w:val="000000"/>
          <w:sz w:val="20"/>
          <w:szCs w:val="20"/>
          <w:shd w:val="clear" w:color="auto" w:fill="FFFFFF"/>
        </w:rPr>
        <w:t xml:space="preserve">canceló la totalidad del monto cobrado inicialmente, la sociedad CAESS, S.A. de C.V. deberá reintegrar a la usuaria la cantidad de SESENTA Y CUATRO 27/100 DÓLARES DE LOS ESTADOS UNIDOS DE AMÉRICA (USD 64.27) IVA incluido, </w:t>
      </w:r>
      <w:r w:rsidRPr="00FB666A">
        <w:rPr>
          <w:rFonts w:ascii="Museo Sans 300" w:hAnsi="Museo Sans 300" w:cs="Segoe UI"/>
          <w:sz w:val="20"/>
          <w:szCs w:val="20"/>
          <w:lang w:eastAsia="es-SV"/>
        </w:rPr>
        <w:t>más</w:t>
      </w:r>
      <w:r>
        <w:rPr>
          <w:rFonts w:ascii="Museo Sans 300" w:hAnsi="Museo Sans 300" w:cs="Segoe UI"/>
          <w:sz w:val="20"/>
          <w:szCs w:val="20"/>
          <w:lang w:eastAsia="es-SV"/>
        </w:rPr>
        <w:t xml:space="preserve"> los intereses correspondientes de conformidad con el artículo 34 de los Términos y Condiciones Generales al Consumidor Final, para el año 2023</w:t>
      </w:r>
      <w:r w:rsidR="0001521E">
        <w:rPr>
          <w:rFonts w:ascii="Museo Sans 300" w:hAnsi="Museo Sans 300" w:cs="Segoe UI"/>
          <w:sz w:val="20"/>
          <w:szCs w:val="20"/>
          <w:lang w:eastAsia="es-SV"/>
        </w:rPr>
        <w:t>.</w:t>
      </w:r>
    </w:p>
    <w:p w14:paraId="1A591CD7" w14:textId="77777777" w:rsidR="002C7E96" w:rsidRDefault="002C7E96" w:rsidP="005C1E6A">
      <w:pPr>
        <w:pStyle w:val="Prrafodelista"/>
        <w:ind w:left="426"/>
        <w:jc w:val="both"/>
        <w:rPr>
          <w:rFonts w:ascii="Museo Sans 300" w:hAnsi="Museo Sans 300" w:cs="Segoe UI"/>
          <w:sz w:val="20"/>
          <w:szCs w:val="20"/>
          <w:lang w:val="es-SV" w:eastAsia="es-SV"/>
        </w:rPr>
      </w:pPr>
    </w:p>
    <w:p w14:paraId="09FBC0E1" w14:textId="77777777" w:rsidR="00411827" w:rsidRPr="007D13AA" w:rsidRDefault="00411827" w:rsidP="00411827">
      <w:pPr>
        <w:pStyle w:val="Prrafodelista"/>
        <w:numPr>
          <w:ilvl w:val="1"/>
          <w:numId w:val="2"/>
        </w:numPr>
        <w:ind w:left="426"/>
        <w:jc w:val="both"/>
        <w:rPr>
          <w:rFonts w:ascii="Museo Sans 300" w:hAnsi="Museo Sans 300" w:cs="Calibri"/>
          <w:color w:val="000000"/>
          <w:sz w:val="20"/>
          <w:szCs w:val="20"/>
          <w:lang w:eastAsia="es-SV"/>
        </w:rPr>
      </w:pPr>
      <w:r w:rsidRPr="00CF7A86">
        <w:rPr>
          <w:rFonts w:ascii="Museo Sans 300" w:hAnsi="Museo Sans 300" w:cs="Calibri"/>
          <w:color w:val="000000"/>
          <w:sz w:val="20"/>
          <w:szCs w:val="20"/>
          <w:bdr w:val="none" w:sz="0" w:space="0" w:color="auto" w:frame="1"/>
          <w:lang w:eastAsia="es-SV"/>
        </w:rPr>
        <w:lastRenderedPageBreak/>
        <w:t>Hacer saber que la SIGET estará habilitada para emitir acuerdos y resoluciones, así como realizar cualquier otro acto administrativo, en el horario y fechas siguientes:</w:t>
      </w:r>
    </w:p>
    <w:p w14:paraId="1A233D59" w14:textId="77777777" w:rsidR="00411827" w:rsidRDefault="00411827" w:rsidP="00411827">
      <w:pPr>
        <w:tabs>
          <w:tab w:val="left" w:pos="8840"/>
        </w:tabs>
        <w:spacing w:after="0" w:line="240" w:lineRule="auto"/>
        <w:jc w:val="both"/>
        <w:rPr>
          <w:rFonts w:ascii="Museo Sans 300" w:eastAsia="Times New Roman" w:hAnsi="Museo Sans 300" w:cs="Calibri"/>
          <w:color w:val="000000"/>
          <w:sz w:val="20"/>
          <w:szCs w:val="20"/>
          <w:bdr w:val="none" w:sz="0" w:space="0" w:color="auto" w:frame="1"/>
          <w:lang w:eastAsia="es-SV"/>
        </w:rPr>
      </w:pPr>
    </w:p>
    <w:p w14:paraId="61F22F99" w14:textId="3496BF8C" w:rsidR="00411827" w:rsidRDefault="00411827" w:rsidP="00247263">
      <w:pPr>
        <w:pStyle w:val="Prrafodelista"/>
        <w:numPr>
          <w:ilvl w:val="2"/>
          <w:numId w:val="2"/>
        </w:numPr>
        <w:ind w:left="993"/>
        <w:jc w:val="both"/>
        <w:rPr>
          <w:rFonts w:ascii="Museo Sans 300" w:hAnsi="Museo Sans 300" w:cs="Calibri"/>
          <w:color w:val="000000"/>
          <w:sz w:val="20"/>
          <w:szCs w:val="20"/>
          <w:lang w:eastAsia="es-SV"/>
        </w:rPr>
      </w:pPr>
      <w:r w:rsidRPr="009A03C0">
        <w:rPr>
          <w:rFonts w:ascii="Museo Sans 300" w:hAnsi="Museo Sans 300" w:cs="Calibri"/>
          <w:color w:val="000000"/>
          <w:sz w:val="20"/>
          <w:szCs w:val="20"/>
          <w:lang w:eastAsia="es-SV"/>
        </w:rPr>
        <w:t>Los días 10 de junio y 1 de julio de 2023, en un horario de 8:00 a.m. a las 5:00 p.m.;</w:t>
      </w:r>
    </w:p>
    <w:p w14:paraId="7974C705" w14:textId="77777777" w:rsidR="00F61E6C" w:rsidRPr="009A03C0" w:rsidRDefault="00F61E6C" w:rsidP="00247263">
      <w:pPr>
        <w:pStyle w:val="Prrafodelista"/>
        <w:ind w:left="993"/>
        <w:jc w:val="both"/>
        <w:rPr>
          <w:rFonts w:ascii="Museo Sans 300" w:hAnsi="Museo Sans 300" w:cs="Calibri"/>
          <w:color w:val="000000"/>
          <w:sz w:val="20"/>
          <w:szCs w:val="20"/>
          <w:lang w:eastAsia="es-SV"/>
        </w:rPr>
      </w:pPr>
    </w:p>
    <w:p w14:paraId="2318DCBF" w14:textId="15D45E50" w:rsidR="00411827" w:rsidRPr="009A03C0" w:rsidRDefault="00411827" w:rsidP="00247263">
      <w:pPr>
        <w:pStyle w:val="Prrafodelista"/>
        <w:numPr>
          <w:ilvl w:val="2"/>
          <w:numId w:val="2"/>
        </w:numPr>
        <w:ind w:left="993"/>
        <w:jc w:val="both"/>
        <w:rPr>
          <w:rFonts w:ascii="Museo Sans 300" w:hAnsi="Museo Sans 300" w:cs="Calibri"/>
          <w:color w:val="000000"/>
          <w:sz w:val="20"/>
          <w:szCs w:val="20"/>
          <w:lang w:eastAsia="es-SV"/>
        </w:rPr>
      </w:pPr>
      <w:r w:rsidRPr="009A03C0">
        <w:rPr>
          <w:rFonts w:ascii="Museo Sans 300" w:hAnsi="Museo Sans 300" w:cs="Calibri"/>
          <w:color w:val="000000"/>
          <w:sz w:val="20"/>
          <w:szCs w:val="20"/>
          <w:lang w:eastAsia="es-SV"/>
        </w:rPr>
        <w:t>D</w:t>
      </w:r>
      <w:r>
        <w:rPr>
          <w:rFonts w:ascii="Museo Sans 300" w:hAnsi="Museo Sans 300" w:cs="Calibri"/>
          <w:color w:val="000000"/>
          <w:sz w:val="20"/>
          <w:szCs w:val="20"/>
          <w:lang w:eastAsia="es-SV"/>
        </w:rPr>
        <w:t>el</w:t>
      </w:r>
      <w:r w:rsidRPr="009A03C0">
        <w:rPr>
          <w:rFonts w:ascii="Museo Sans 300" w:hAnsi="Museo Sans 300" w:cs="Calibri"/>
          <w:color w:val="000000"/>
          <w:sz w:val="20"/>
          <w:szCs w:val="20"/>
          <w:lang w:eastAsia="es-SV"/>
        </w:rPr>
        <w:t xml:space="preserve"> lunes 17 al viernes 21 de julio</w:t>
      </w:r>
      <w:r>
        <w:rPr>
          <w:rFonts w:ascii="Museo Sans 300" w:hAnsi="Museo Sans 300" w:cs="Calibri"/>
          <w:color w:val="000000"/>
          <w:sz w:val="20"/>
          <w:szCs w:val="20"/>
          <w:lang w:eastAsia="es-SV"/>
        </w:rPr>
        <w:t xml:space="preserve"> de 2023</w:t>
      </w:r>
      <w:r w:rsidRPr="009A03C0">
        <w:rPr>
          <w:rFonts w:ascii="Museo Sans 300" w:hAnsi="Museo Sans 300" w:cs="Calibri"/>
          <w:color w:val="000000"/>
          <w:sz w:val="20"/>
          <w:szCs w:val="20"/>
          <w:lang w:eastAsia="es-SV"/>
        </w:rPr>
        <w:t>, estarán habilitadas las horas comprendidas entre las 7:30 a.m. a las 5:30 p.m.; y,</w:t>
      </w:r>
    </w:p>
    <w:p w14:paraId="0BD94EE7" w14:textId="77777777" w:rsidR="00411827" w:rsidRPr="009A03C0" w:rsidRDefault="00411827" w:rsidP="00247263">
      <w:pPr>
        <w:pStyle w:val="Prrafodelista"/>
        <w:ind w:left="993"/>
        <w:jc w:val="both"/>
        <w:rPr>
          <w:rFonts w:ascii="Museo Sans 300" w:hAnsi="Museo Sans 300" w:cs="Calibri"/>
          <w:color w:val="000000"/>
          <w:sz w:val="20"/>
          <w:szCs w:val="20"/>
          <w:lang w:eastAsia="es-SV"/>
        </w:rPr>
      </w:pPr>
    </w:p>
    <w:p w14:paraId="2AB49A48" w14:textId="3AE9637D" w:rsidR="00411827" w:rsidRDefault="00411827" w:rsidP="00247263">
      <w:pPr>
        <w:pStyle w:val="Prrafodelista"/>
        <w:numPr>
          <w:ilvl w:val="2"/>
          <w:numId w:val="2"/>
        </w:numPr>
        <w:ind w:left="993"/>
        <w:jc w:val="both"/>
        <w:rPr>
          <w:rFonts w:ascii="Museo Sans 300" w:hAnsi="Museo Sans 300" w:cs="Calibri"/>
          <w:color w:val="000000"/>
          <w:sz w:val="20"/>
          <w:szCs w:val="20"/>
          <w:lang w:eastAsia="es-SV"/>
        </w:rPr>
      </w:pPr>
      <w:r w:rsidRPr="009A03C0">
        <w:rPr>
          <w:rFonts w:ascii="Museo Sans 300" w:hAnsi="Museo Sans 300" w:cs="Calibri"/>
          <w:color w:val="000000"/>
          <w:sz w:val="20"/>
          <w:szCs w:val="20"/>
          <w:lang w:eastAsia="es-SV"/>
        </w:rPr>
        <w:t>El día 22 de julio de 2023, en un horario de 8:00 a.m. a las 11:00 a.m.</w:t>
      </w:r>
    </w:p>
    <w:p w14:paraId="6D8F95FE" w14:textId="77777777" w:rsidR="00411827" w:rsidRPr="007D13AA" w:rsidRDefault="00411827" w:rsidP="00411827">
      <w:pPr>
        <w:tabs>
          <w:tab w:val="left" w:pos="8840"/>
        </w:tabs>
        <w:spacing w:after="0" w:line="240" w:lineRule="auto"/>
        <w:jc w:val="both"/>
        <w:rPr>
          <w:rFonts w:ascii="Museo Sans 300" w:eastAsia="Times New Roman" w:hAnsi="Museo Sans 300" w:cs="Calibri"/>
          <w:color w:val="000000"/>
          <w:sz w:val="20"/>
          <w:szCs w:val="20"/>
          <w:lang w:eastAsia="es-SV"/>
        </w:rPr>
      </w:pPr>
    </w:p>
    <w:p w14:paraId="387A294F" w14:textId="77777777" w:rsidR="00411827" w:rsidRPr="00CF7A86" w:rsidRDefault="00411827" w:rsidP="00411827">
      <w:pPr>
        <w:pStyle w:val="Prrafodelista"/>
        <w:ind w:left="426"/>
        <w:jc w:val="both"/>
        <w:rPr>
          <w:rFonts w:ascii="Museo Sans 300" w:hAnsi="Museo Sans 300" w:cs="Calibri"/>
          <w:color w:val="000000"/>
          <w:sz w:val="20"/>
          <w:szCs w:val="20"/>
          <w:lang w:eastAsia="es-SV"/>
        </w:rPr>
      </w:pPr>
      <w:r w:rsidRPr="00CF7A86">
        <w:rPr>
          <w:rFonts w:ascii="Museo Sans 300" w:hAnsi="Museo Sans 300" w:cs="Calibri"/>
          <w:color w:val="000000"/>
          <w:sz w:val="20"/>
          <w:szCs w:val="20"/>
          <w:bdr w:val="none" w:sz="0" w:space="0" w:color="auto" w:frame="1"/>
          <w:lang w:eastAsia="es-SV"/>
        </w:rPr>
        <w:t>Asimismo, para efectos del cómputo de plazos de los administrados no se contarán como días hábiles del 31 de julio al 4 de agosto del 2023.</w:t>
      </w:r>
    </w:p>
    <w:p w14:paraId="18803847" w14:textId="77777777" w:rsidR="00411827" w:rsidRDefault="00411827" w:rsidP="00411827">
      <w:pPr>
        <w:pStyle w:val="Prrafodelista"/>
        <w:ind w:left="426"/>
        <w:jc w:val="both"/>
        <w:rPr>
          <w:rFonts w:ascii="Museo Sans 300" w:eastAsia="Arial" w:hAnsi="Museo Sans 300"/>
          <w:color w:val="000000"/>
          <w:sz w:val="20"/>
          <w:szCs w:val="20"/>
          <w:lang w:eastAsia="es-SV"/>
        </w:rPr>
      </w:pPr>
    </w:p>
    <w:p w14:paraId="5BCD88CE" w14:textId="3713EFD3" w:rsidR="00A0163C" w:rsidRDefault="00A0163C"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color w:val="000000"/>
          <w:sz w:val="20"/>
          <w:szCs w:val="20"/>
          <w:lang w:eastAsia="es-SV"/>
        </w:rPr>
        <w:t>Notificar este acuerdo</w:t>
      </w:r>
      <w:r w:rsidR="00B44F50" w:rsidRPr="00B45E90">
        <w:rPr>
          <w:rFonts w:ascii="Museo Sans 300" w:eastAsia="Arial" w:hAnsi="Museo Sans 300"/>
          <w:color w:val="000000"/>
          <w:sz w:val="20"/>
          <w:szCs w:val="20"/>
          <w:lang w:eastAsia="es-SV"/>
        </w:rPr>
        <w:t xml:space="preserve"> a</w:t>
      </w:r>
      <w:r w:rsidR="00223E19">
        <w:rPr>
          <w:rFonts w:ascii="Museo Sans 300" w:eastAsia="Arial" w:hAnsi="Museo Sans 300"/>
          <w:color w:val="000000"/>
          <w:sz w:val="20"/>
          <w:szCs w:val="20"/>
          <w:lang w:eastAsia="es-SV"/>
        </w:rPr>
        <w:t xml:space="preserve"> la</w:t>
      </w:r>
      <w:r w:rsidR="00E60CB6">
        <w:rPr>
          <w:rFonts w:ascii="Museo Sans 300" w:eastAsia="Arial" w:hAnsi="Museo Sans 300"/>
          <w:color w:val="000000"/>
          <w:sz w:val="20"/>
          <w:szCs w:val="20"/>
          <w:lang w:eastAsia="es-SV"/>
        </w:rPr>
        <w:t xml:space="preserve"> señor</w:t>
      </w:r>
      <w:r w:rsidR="00223E19">
        <w:rPr>
          <w:rFonts w:ascii="Museo Sans 300" w:eastAsia="Arial" w:hAnsi="Museo Sans 300"/>
          <w:color w:val="000000"/>
          <w:sz w:val="20"/>
          <w:szCs w:val="20"/>
          <w:lang w:eastAsia="es-SV"/>
        </w:rPr>
        <w:t>a</w:t>
      </w:r>
      <w:r w:rsidR="00E60CB6">
        <w:rPr>
          <w:rFonts w:ascii="Museo Sans 300" w:eastAsia="Arial" w:hAnsi="Museo Sans 300"/>
          <w:color w:val="000000"/>
          <w:sz w:val="20"/>
          <w:szCs w:val="20"/>
          <w:lang w:eastAsia="es-SV"/>
        </w:rPr>
        <w:t xml:space="preserve"> </w:t>
      </w:r>
      <w:r w:rsidR="00DB5FD3">
        <w:rPr>
          <w:rFonts w:ascii="Museo Sans 300" w:eastAsia="Arial" w:hAnsi="Museo Sans 300"/>
          <w:color w:val="000000"/>
          <w:sz w:val="20"/>
          <w:szCs w:val="20"/>
          <w:lang w:eastAsia="es-SV"/>
        </w:rPr>
        <w:t>x</w:t>
      </w:r>
      <w:r w:rsidR="00E41302">
        <w:rPr>
          <w:rFonts w:ascii="Museo Sans 300" w:eastAsia="Arial" w:hAnsi="Museo Sans 300"/>
          <w:color w:val="000000"/>
          <w:sz w:val="20"/>
          <w:szCs w:val="20"/>
          <w:lang w:eastAsia="es-SV"/>
        </w:rPr>
        <w:t>xx</w:t>
      </w:r>
      <w:r w:rsidR="00DB5FD3">
        <w:rPr>
          <w:rFonts w:ascii="Museo Sans 300" w:eastAsia="Arial" w:hAnsi="Museo Sans 300"/>
          <w:color w:val="000000"/>
          <w:sz w:val="20"/>
          <w:szCs w:val="20"/>
          <w:lang w:eastAsia="es-SV"/>
        </w:rPr>
        <w:t xml:space="preserve"> </w:t>
      </w:r>
      <w:r w:rsidR="00B44F50" w:rsidRPr="00B45E90">
        <w:rPr>
          <w:rFonts w:ascii="Museo Sans 300" w:eastAsia="Arial" w:hAnsi="Museo Sans 300"/>
          <w:color w:val="000000"/>
          <w:sz w:val="20"/>
          <w:szCs w:val="20"/>
          <w:lang w:eastAsia="es-SV"/>
        </w:rPr>
        <w:t xml:space="preserve">y a la sociedad </w:t>
      </w:r>
      <w:r w:rsidR="00D46860">
        <w:rPr>
          <w:rFonts w:ascii="Museo Sans 300" w:eastAsia="Arial" w:hAnsi="Museo Sans 300"/>
          <w:color w:val="000000"/>
          <w:sz w:val="20"/>
          <w:szCs w:val="20"/>
          <w:lang w:eastAsia="es-SV"/>
        </w:rPr>
        <w:t>CAESS</w:t>
      </w:r>
      <w:r w:rsidR="00FC0357">
        <w:rPr>
          <w:rFonts w:ascii="Museo Sans 300" w:eastAsia="Arial" w:hAnsi="Museo Sans 300"/>
          <w:color w:val="000000"/>
          <w:sz w:val="20"/>
          <w:szCs w:val="20"/>
          <w:lang w:eastAsia="es-SV"/>
        </w:rPr>
        <w:t>, S.A. de C.V.</w:t>
      </w:r>
    </w:p>
    <w:p w14:paraId="35F4EC15" w14:textId="10119FAC" w:rsidR="005B0CD9" w:rsidRDefault="005B0CD9" w:rsidP="005B0CD9">
      <w:pPr>
        <w:pStyle w:val="Prrafodelista"/>
        <w:ind w:left="426"/>
        <w:jc w:val="both"/>
        <w:rPr>
          <w:rFonts w:ascii="Museo Sans 300" w:eastAsia="Arial" w:hAnsi="Museo Sans 300"/>
          <w:color w:val="000000"/>
          <w:sz w:val="20"/>
          <w:szCs w:val="20"/>
          <w:lang w:eastAsia="es-SV"/>
        </w:rPr>
      </w:pPr>
    </w:p>
    <w:p w14:paraId="443AFF42" w14:textId="265F4D69" w:rsidR="006E0360" w:rsidRDefault="006E0360" w:rsidP="005B0CD9">
      <w:pPr>
        <w:pStyle w:val="Prrafodelista"/>
        <w:ind w:left="426"/>
        <w:jc w:val="both"/>
        <w:rPr>
          <w:rFonts w:ascii="Museo Sans 300" w:eastAsia="Arial" w:hAnsi="Museo Sans 300"/>
          <w:color w:val="000000"/>
          <w:sz w:val="20"/>
          <w:szCs w:val="20"/>
          <w:lang w:eastAsia="es-SV"/>
        </w:rPr>
      </w:pPr>
    </w:p>
    <w:p w14:paraId="31298518" w14:textId="77777777" w:rsidR="006E0360" w:rsidRDefault="006E0360" w:rsidP="005B0CD9">
      <w:pPr>
        <w:pStyle w:val="Prrafodelista"/>
        <w:ind w:left="426"/>
        <w:jc w:val="both"/>
        <w:rPr>
          <w:rFonts w:ascii="Museo Sans 300" w:eastAsia="Arial" w:hAnsi="Museo Sans 300"/>
          <w:color w:val="000000"/>
          <w:sz w:val="20"/>
          <w:szCs w:val="20"/>
          <w:lang w:eastAsia="es-SV"/>
        </w:rPr>
      </w:pPr>
    </w:p>
    <w:p w14:paraId="5D4B69B7" w14:textId="77777777" w:rsidR="005B0CD9" w:rsidRPr="00B45E90" w:rsidRDefault="005B0CD9" w:rsidP="005B0CD9">
      <w:pPr>
        <w:pStyle w:val="Prrafodelista"/>
        <w:ind w:left="426"/>
        <w:jc w:val="both"/>
        <w:rPr>
          <w:rFonts w:ascii="Museo Sans 300" w:eastAsia="Arial" w:hAnsi="Museo Sans 300"/>
          <w:color w:val="000000"/>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3DA47DD6" w14:textId="07CB6EBA" w:rsidR="00DD34CB" w:rsidRPr="00263E33" w:rsidRDefault="008B44D6">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DD34CB" w:rsidRPr="00263E33" w:rsidSect="00E41302">
      <w:headerReference w:type="even" r:id="rId11"/>
      <w:headerReference w:type="default" r:id="rId12"/>
      <w:footerReference w:type="even" r:id="rId13"/>
      <w:footerReference w:type="default" r:id="rId14"/>
      <w:headerReference w:type="first" r:id="rId15"/>
      <w:footerReference w:type="first" r:id="rId16"/>
      <w:pgSz w:w="12240" w:h="15840"/>
      <w:pgMar w:top="1985" w:right="1041"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2C36D" w14:textId="77777777" w:rsidR="00920673" w:rsidRDefault="00920673">
      <w:pPr>
        <w:spacing w:after="0" w:line="240" w:lineRule="auto"/>
      </w:pPr>
      <w:r>
        <w:separator/>
      </w:r>
    </w:p>
  </w:endnote>
  <w:endnote w:type="continuationSeparator" w:id="0">
    <w:p w14:paraId="698DF3D0" w14:textId="77777777" w:rsidR="00920673" w:rsidRDefault="00920673">
      <w:pPr>
        <w:spacing w:after="0" w:line="240" w:lineRule="auto"/>
      </w:pPr>
      <w:r>
        <w:continuationSeparator/>
      </w:r>
    </w:p>
  </w:endnote>
  <w:endnote w:type="continuationNotice" w:id="1">
    <w:p w14:paraId="7D2B97A8" w14:textId="77777777" w:rsidR="00920673" w:rsidRDefault="009206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useo 300">
    <w:panose1 w:val="02000000000000000000"/>
    <w:charset w:val="00"/>
    <w:family w:val="modern"/>
    <w:notTrueType/>
    <w:pitch w:val="variable"/>
    <w:sig w:usb0="A00000AF" w:usb1="40000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308AC047" w14:textId="2DAD2A6C" w:rsidR="008632C7" w:rsidRDefault="00F229F2" w:rsidP="003D606B">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D43FCD">
      <w:rPr>
        <w:rFonts w:ascii="Bembo Std" w:hAnsi="Bembo Std"/>
        <w:color w:val="000000"/>
        <w:sz w:val="14"/>
        <w:szCs w:val="14"/>
      </w:rPr>
      <w:t>FV</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70A5D" w14:textId="77777777" w:rsidR="00920673" w:rsidRDefault="00920673">
      <w:pPr>
        <w:spacing w:after="0" w:line="240" w:lineRule="auto"/>
      </w:pPr>
      <w:r>
        <w:rPr>
          <w:color w:val="000000"/>
        </w:rPr>
        <w:separator/>
      </w:r>
    </w:p>
  </w:footnote>
  <w:footnote w:type="continuationSeparator" w:id="0">
    <w:p w14:paraId="5A34B728" w14:textId="77777777" w:rsidR="00920673" w:rsidRDefault="00920673">
      <w:pPr>
        <w:spacing w:after="0" w:line="240" w:lineRule="auto"/>
      </w:pPr>
      <w:r>
        <w:continuationSeparator/>
      </w:r>
    </w:p>
  </w:footnote>
  <w:footnote w:type="continuationNotice" w:id="1">
    <w:p w14:paraId="0390C00D" w14:textId="77777777" w:rsidR="00920673" w:rsidRDefault="009206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11" name="Imagen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p w14:paraId="38FB8053" w14:textId="77777777" w:rsidR="008632C7" w:rsidRDefault="008632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12"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p w14:paraId="2F65DE7E" w14:textId="77777777" w:rsidR="008632C7" w:rsidRDefault="008632C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4" name="Imagen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5" name="Imagen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 w15:restartNumberingAfterBreak="0">
    <w:nsid w:val="1B8D34CB"/>
    <w:multiLevelType w:val="multilevel"/>
    <w:tmpl w:val="02967D80"/>
    <w:lvl w:ilvl="0">
      <w:start w:val="1"/>
      <w:numFmt w:val="decimal"/>
      <w:lvlText w:val="%1."/>
      <w:lvlJc w:val="left"/>
      <w:pPr>
        <w:tabs>
          <w:tab w:val="num" w:pos="1068"/>
        </w:tabs>
        <w:ind w:left="1068" w:hanging="360"/>
      </w:pPr>
    </w:lvl>
    <w:lvl w:ilvl="1">
      <w:start w:val="1"/>
      <w:numFmt w:val="decimal"/>
      <w:lvlText w:val="%2."/>
      <w:lvlJc w:val="left"/>
      <w:pPr>
        <w:tabs>
          <w:tab w:val="num" w:pos="1788"/>
        </w:tabs>
        <w:ind w:left="1788" w:hanging="360"/>
      </w:pPr>
    </w:lvl>
    <w:lvl w:ilvl="2">
      <w:start w:val="1"/>
      <w:numFmt w:val="decimal"/>
      <w:lvlText w:val="%3."/>
      <w:lvlJc w:val="left"/>
      <w:pPr>
        <w:tabs>
          <w:tab w:val="num" w:pos="2508"/>
        </w:tabs>
        <w:ind w:left="2508" w:hanging="360"/>
      </w:pPr>
    </w:lvl>
    <w:lvl w:ilvl="3">
      <w:start w:val="1"/>
      <w:numFmt w:val="decimal"/>
      <w:lvlText w:val="%4."/>
      <w:lvlJc w:val="left"/>
      <w:pPr>
        <w:tabs>
          <w:tab w:val="num" w:pos="3228"/>
        </w:tabs>
        <w:ind w:left="3228" w:hanging="360"/>
      </w:pPr>
    </w:lvl>
    <w:lvl w:ilvl="4">
      <w:start w:val="1"/>
      <w:numFmt w:val="decimal"/>
      <w:lvlText w:val="%5."/>
      <w:lvlJc w:val="left"/>
      <w:pPr>
        <w:tabs>
          <w:tab w:val="num" w:pos="3948"/>
        </w:tabs>
        <w:ind w:left="3948" w:hanging="360"/>
      </w:pPr>
    </w:lvl>
    <w:lvl w:ilvl="5">
      <w:start w:val="1"/>
      <w:numFmt w:val="decimal"/>
      <w:lvlText w:val="%6."/>
      <w:lvlJc w:val="left"/>
      <w:pPr>
        <w:tabs>
          <w:tab w:val="num" w:pos="4668"/>
        </w:tabs>
        <w:ind w:left="4668" w:hanging="360"/>
      </w:pPr>
    </w:lvl>
    <w:lvl w:ilvl="6">
      <w:start w:val="1"/>
      <w:numFmt w:val="decimal"/>
      <w:lvlText w:val="%7."/>
      <w:lvlJc w:val="left"/>
      <w:pPr>
        <w:tabs>
          <w:tab w:val="num" w:pos="5388"/>
        </w:tabs>
        <w:ind w:left="5388" w:hanging="360"/>
      </w:pPr>
    </w:lvl>
    <w:lvl w:ilvl="7">
      <w:start w:val="1"/>
      <w:numFmt w:val="decimal"/>
      <w:lvlText w:val="%8."/>
      <w:lvlJc w:val="left"/>
      <w:pPr>
        <w:tabs>
          <w:tab w:val="num" w:pos="6108"/>
        </w:tabs>
        <w:ind w:left="6108" w:hanging="360"/>
      </w:pPr>
    </w:lvl>
    <w:lvl w:ilvl="8">
      <w:start w:val="1"/>
      <w:numFmt w:val="decimal"/>
      <w:lvlText w:val="%9."/>
      <w:lvlJc w:val="left"/>
      <w:pPr>
        <w:tabs>
          <w:tab w:val="num" w:pos="6828"/>
        </w:tabs>
        <w:ind w:left="6828" w:hanging="360"/>
      </w:pPr>
    </w:lvl>
  </w:abstractNum>
  <w:abstractNum w:abstractNumId="3" w15:restartNumberingAfterBreak="0">
    <w:nsid w:val="2CD51C47"/>
    <w:multiLevelType w:val="hybridMultilevel"/>
    <w:tmpl w:val="EB828066"/>
    <w:lvl w:ilvl="0" w:tplc="BB6C988E">
      <w:numFmt w:val="bullet"/>
      <w:lvlText w:val="-"/>
      <w:lvlJc w:val="left"/>
      <w:pPr>
        <w:ind w:left="1068" w:hanging="360"/>
      </w:pPr>
      <w:rPr>
        <w:rFonts w:ascii="Arial" w:eastAsia="SimSun" w:hAnsi="Arial"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 w15:restartNumberingAfterBreak="0">
    <w:nsid w:val="3282647A"/>
    <w:multiLevelType w:val="hybridMultilevel"/>
    <w:tmpl w:val="78C6C542"/>
    <w:lvl w:ilvl="0" w:tplc="12827398">
      <w:start w:val="1"/>
      <w:numFmt w:val="lowerLetter"/>
      <w:lvlText w:val="%1)"/>
      <w:lvlJc w:val="left"/>
      <w:pPr>
        <w:ind w:left="720" w:hanging="360"/>
      </w:pPr>
      <w:rPr>
        <w:rFonts w:ascii="Museo 300" w:eastAsia="Arial" w:hAnsi="Museo 300" w:cs="Times New Roman" w:hint="default"/>
        <w:b w:val="0"/>
        <w:bCs w:val="0"/>
        <w:sz w:val="16"/>
        <w:szCs w:val="16"/>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5"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6"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9712E67"/>
    <w:multiLevelType w:val="hybridMultilevel"/>
    <w:tmpl w:val="BE369656"/>
    <w:lvl w:ilvl="0" w:tplc="51DE0C06">
      <w:start w:val="1"/>
      <w:numFmt w:val="decimal"/>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8"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9"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11"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C650ABA"/>
    <w:multiLevelType w:val="hybridMultilevel"/>
    <w:tmpl w:val="4A5AD374"/>
    <w:lvl w:ilvl="0" w:tplc="D0DAF7AC">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16cid:durableId="589701273">
    <w:abstractNumId w:val="10"/>
  </w:num>
  <w:num w:numId="2" w16cid:durableId="2034181796">
    <w:abstractNumId w:val="6"/>
  </w:num>
  <w:num w:numId="3" w16cid:durableId="1709142625">
    <w:abstractNumId w:val="9"/>
  </w:num>
  <w:num w:numId="4" w16cid:durableId="221210230">
    <w:abstractNumId w:val="5"/>
  </w:num>
  <w:num w:numId="5" w16cid:durableId="1664696473">
    <w:abstractNumId w:val="1"/>
  </w:num>
  <w:num w:numId="6" w16cid:durableId="1508325136">
    <w:abstractNumId w:val="8"/>
  </w:num>
  <w:num w:numId="7" w16cid:durableId="1583832942">
    <w:abstractNumId w:val="4"/>
  </w:num>
  <w:num w:numId="8" w16cid:durableId="763841886">
    <w:abstractNumId w:val="11"/>
  </w:num>
  <w:num w:numId="9" w16cid:durableId="1584414044">
    <w:abstractNumId w:val="3"/>
  </w:num>
  <w:num w:numId="10" w16cid:durableId="1342702555">
    <w:abstractNumId w:val="0"/>
  </w:num>
  <w:num w:numId="11" w16cid:durableId="1202129966">
    <w:abstractNumId w:val="12"/>
  </w:num>
  <w:num w:numId="12" w16cid:durableId="1808352931">
    <w:abstractNumId w:val="7"/>
  </w:num>
  <w:num w:numId="13" w16cid:durableId="15380853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grammar="clean"/>
  <w:attachedTemplate r:id="rId1"/>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DE8"/>
    <w:rsid w:val="00001A60"/>
    <w:rsid w:val="00002AC2"/>
    <w:rsid w:val="00004017"/>
    <w:rsid w:val="00004422"/>
    <w:rsid w:val="00005632"/>
    <w:rsid w:val="0000605C"/>
    <w:rsid w:val="000062DF"/>
    <w:rsid w:val="00007C26"/>
    <w:rsid w:val="000133A6"/>
    <w:rsid w:val="000138A2"/>
    <w:rsid w:val="0001521E"/>
    <w:rsid w:val="00015F12"/>
    <w:rsid w:val="00017420"/>
    <w:rsid w:val="00017AF5"/>
    <w:rsid w:val="00021A23"/>
    <w:rsid w:val="00021B58"/>
    <w:rsid w:val="00024745"/>
    <w:rsid w:val="000254A4"/>
    <w:rsid w:val="00026540"/>
    <w:rsid w:val="00031955"/>
    <w:rsid w:val="000319D6"/>
    <w:rsid w:val="00031E7D"/>
    <w:rsid w:val="00031ED6"/>
    <w:rsid w:val="00032659"/>
    <w:rsid w:val="00034EA3"/>
    <w:rsid w:val="000354B7"/>
    <w:rsid w:val="00035756"/>
    <w:rsid w:val="00035B59"/>
    <w:rsid w:val="00035FD9"/>
    <w:rsid w:val="00040F9B"/>
    <w:rsid w:val="0004207E"/>
    <w:rsid w:val="0004299F"/>
    <w:rsid w:val="00043AE0"/>
    <w:rsid w:val="00045587"/>
    <w:rsid w:val="0004563C"/>
    <w:rsid w:val="00046D76"/>
    <w:rsid w:val="0005306D"/>
    <w:rsid w:val="000541EC"/>
    <w:rsid w:val="00055F7E"/>
    <w:rsid w:val="00056060"/>
    <w:rsid w:val="00056770"/>
    <w:rsid w:val="00057542"/>
    <w:rsid w:val="00060E86"/>
    <w:rsid w:val="00061139"/>
    <w:rsid w:val="00062275"/>
    <w:rsid w:val="0006381A"/>
    <w:rsid w:val="00063C03"/>
    <w:rsid w:val="00063DFA"/>
    <w:rsid w:val="000643A0"/>
    <w:rsid w:val="00064438"/>
    <w:rsid w:val="000661D6"/>
    <w:rsid w:val="00066F0F"/>
    <w:rsid w:val="000676C5"/>
    <w:rsid w:val="00072BDD"/>
    <w:rsid w:val="000739A9"/>
    <w:rsid w:val="000740CA"/>
    <w:rsid w:val="00077C68"/>
    <w:rsid w:val="000807C0"/>
    <w:rsid w:val="00080835"/>
    <w:rsid w:val="00082058"/>
    <w:rsid w:val="00083417"/>
    <w:rsid w:val="000836D8"/>
    <w:rsid w:val="0008454E"/>
    <w:rsid w:val="000845B6"/>
    <w:rsid w:val="00085518"/>
    <w:rsid w:val="00085EF8"/>
    <w:rsid w:val="0008653A"/>
    <w:rsid w:val="00087E20"/>
    <w:rsid w:val="0009012A"/>
    <w:rsid w:val="000902B5"/>
    <w:rsid w:val="000907BC"/>
    <w:rsid w:val="00095CBF"/>
    <w:rsid w:val="00095F5A"/>
    <w:rsid w:val="000A193F"/>
    <w:rsid w:val="000A2266"/>
    <w:rsid w:val="000A2D4C"/>
    <w:rsid w:val="000A4753"/>
    <w:rsid w:val="000A49D1"/>
    <w:rsid w:val="000A4F16"/>
    <w:rsid w:val="000A6F15"/>
    <w:rsid w:val="000A7B6D"/>
    <w:rsid w:val="000B130B"/>
    <w:rsid w:val="000B2E01"/>
    <w:rsid w:val="000B32D4"/>
    <w:rsid w:val="000B5182"/>
    <w:rsid w:val="000B5267"/>
    <w:rsid w:val="000B5A67"/>
    <w:rsid w:val="000B5B18"/>
    <w:rsid w:val="000B6361"/>
    <w:rsid w:val="000B7003"/>
    <w:rsid w:val="000B758C"/>
    <w:rsid w:val="000B7963"/>
    <w:rsid w:val="000C09D2"/>
    <w:rsid w:val="000C21DC"/>
    <w:rsid w:val="000C2479"/>
    <w:rsid w:val="000C4657"/>
    <w:rsid w:val="000C4AD8"/>
    <w:rsid w:val="000C4D51"/>
    <w:rsid w:val="000C553A"/>
    <w:rsid w:val="000D00C4"/>
    <w:rsid w:val="000D0C59"/>
    <w:rsid w:val="000D1E81"/>
    <w:rsid w:val="000D3E4C"/>
    <w:rsid w:val="000D5A7F"/>
    <w:rsid w:val="000D60B7"/>
    <w:rsid w:val="000D634F"/>
    <w:rsid w:val="000D6755"/>
    <w:rsid w:val="000E0458"/>
    <w:rsid w:val="000E233B"/>
    <w:rsid w:val="000E2543"/>
    <w:rsid w:val="000E2EA4"/>
    <w:rsid w:val="000E2F60"/>
    <w:rsid w:val="000E301E"/>
    <w:rsid w:val="000E3AA4"/>
    <w:rsid w:val="000E5E34"/>
    <w:rsid w:val="000E6E84"/>
    <w:rsid w:val="000E7FA4"/>
    <w:rsid w:val="000F2A8A"/>
    <w:rsid w:val="000F325F"/>
    <w:rsid w:val="000F3787"/>
    <w:rsid w:val="000F3CD5"/>
    <w:rsid w:val="000F5EA3"/>
    <w:rsid w:val="000F74D1"/>
    <w:rsid w:val="001002EE"/>
    <w:rsid w:val="00101809"/>
    <w:rsid w:val="00102539"/>
    <w:rsid w:val="00102769"/>
    <w:rsid w:val="00103D0F"/>
    <w:rsid w:val="001062D6"/>
    <w:rsid w:val="001065A6"/>
    <w:rsid w:val="00106747"/>
    <w:rsid w:val="001069B4"/>
    <w:rsid w:val="00107865"/>
    <w:rsid w:val="0011021F"/>
    <w:rsid w:val="001109C1"/>
    <w:rsid w:val="0011199E"/>
    <w:rsid w:val="00114054"/>
    <w:rsid w:val="00114541"/>
    <w:rsid w:val="001159B1"/>
    <w:rsid w:val="0011673E"/>
    <w:rsid w:val="00120573"/>
    <w:rsid w:val="00120A58"/>
    <w:rsid w:val="00123748"/>
    <w:rsid w:val="00123B92"/>
    <w:rsid w:val="00125183"/>
    <w:rsid w:val="00125935"/>
    <w:rsid w:val="00130790"/>
    <w:rsid w:val="001307C5"/>
    <w:rsid w:val="00131AB3"/>
    <w:rsid w:val="00133403"/>
    <w:rsid w:val="0013452F"/>
    <w:rsid w:val="00141727"/>
    <w:rsid w:val="0014191F"/>
    <w:rsid w:val="00143E5D"/>
    <w:rsid w:val="001445A4"/>
    <w:rsid w:val="00144621"/>
    <w:rsid w:val="001447F5"/>
    <w:rsid w:val="00145DDC"/>
    <w:rsid w:val="001509B7"/>
    <w:rsid w:val="00151984"/>
    <w:rsid w:val="00151FD9"/>
    <w:rsid w:val="00152423"/>
    <w:rsid w:val="00152858"/>
    <w:rsid w:val="001529D1"/>
    <w:rsid w:val="00152A63"/>
    <w:rsid w:val="00152F15"/>
    <w:rsid w:val="00153D73"/>
    <w:rsid w:val="0015492C"/>
    <w:rsid w:val="00156B2E"/>
    <w:rsid w:val="00156C02"/>
    <w:rsid w:val="00160166"/>
    <w:rsid w:val="00160688"/>
    <w:rsid w:val="00160B9D"/>
    <w:rsid w:val="00162E9F"/>
    <w:rsid w:val="001636BD"/>
    <w:rsid w:val="00164C5E"/>
    <w:rsid w:val="00166347"/>
    <w:rsid w:val="001668CD"/>
    <w:rsid w:val="00170129"/>
    <w:rsid w:val="0017014F"/>
    <w:rsid w:val="00170872"/>
    <w:rsid w:val="00171483"/>
    <w:rsid w:val="001715B2"/>
    <w:rsid w:val="00172DE4"/>
    <w:rsid w:val="00173270"/>
    <w:rsid w:val="00173E33"/>
    <w:rsid w:val="0017507F"/>
    <w:rsid w:val="00175ECC"/>
    <w:rsid w:val="001762E4"/>
    <w:rsid w:val="001770CF"/>
    <w:rsid w:val="001817B7"/>
    <w:rsid w:val="00182267"/>
    <w:rsid w:val="001822A6"/>
    <w:rsid w:val="00182547"/>
    <w:rsid w:val="001829F8"/>
    <w:rsid w:val="00183CF1"/>
    <w:rsid w:val="001858B4"/>
    <w:rsid w:val="001870DC"/>
    <w:rsid w:val="001870F6"/>
    <w:rsid w:val="0019116B"/>
    <w:rsid w:val="0019123B"/>
    <w:rsid w:val="0019194C"/>
    <w:rsid w:val="0019194E"/>
    <w:rsid w:val="00191C68"/>
    <w:rsid w:val="001925CC"/>
    <w:rsid w:val="00192C8C"/>
    <w:rsid w:val="00196DAC"/>
    <w:rsid w:val="00197FF0"/>
    <w:rsid w:val="001A10D4"/>
    <w:rsid w:val="001A14CB"/>
    <w:rsid w:val="001A3FCF"/>
    <w:rsid w:val="001B098B"/>
    <w:rsid w:val="001B17DA"/>
    <w:rsid w:val="001B2309"/>
    <w:rsid w:val="001B3D33"/>
    <w:rsid w:val="001B59CD"/>
    <w:rsid w:val="001B718C"/>
    <w:rsid w:val="001C0833"/>
    <w:rsid w:val="001C2B22"/>
    <w:rsid w:val="001C3F92"/>
    <w:rsid w:val="001C5DBB"/>
    <w:rsid w:val="001C614D"/>
    <w:rsid w:val="001C6DA3"/>
    <w:rsid w:val="001D180D"/>
    <w:rsid w:val="001D2720"/>
    <w:rsid w:val="001D3320"/>
    <w:rsid w:val="001D55E0"/>
    <w:rsid w:val="001D591F"/>
    <w:rsid w:val="001D7273"/>
    <w:rsid w:val="001E0394"/>
    <w:rsid w:val="001E16CE"/>
    <w:rsid w:val="001E1F69"/>
    <w:rsid w:val="001E2827"/>
    <w:rsid w:val="001E30D0"/>
    <w:rsid w:val="001E4151"/>
    <w:rsid w:val="001E4506"/>
    <w:rsid w:val="001E4A76"/>
    <w:rsid w:val="001E4C4D"/>
    <w:rsid w:val="001E5441"/>
    <w:rsid w:val="001E5626"/>
    <w:rsid w:val="001E69A7"/>
    <w:rsid w:val="001E745A"/>
    <w:rsid w:val="001F3BF6"/>
    <w:rsid w:val="001F3C81"/>
    <w:rsid w:val="001F5879"/>
    <w:rsid w:val="001F59A3"/>
    <w:rsid w:val="001F5B20"/>
    <w:rsid w:val="001F76D3"/>
    <w:rsid w:val="00203C6A"/>
    <w:rsid w:val="002061B6"/>
    <w:rsid w:val="002069C1"/>
    <w:rsid w:val="002069C6"/>
    <w:rsid w:val="00207AE1"/>
    <w:rsid w:val="00212368"/>
    <w:rsid w:val="0021274A"/>
    <w:rsid w:val="002135D9"/>
    <w:rsid w:val="00213D79"/>
    <w:rsid w:val="00214605"/>
    <w:rsid w:val="0021571F"/>
    <w:rsid w:val="00217C37"/>
    <w:rsid w:val="00221B84"/>
    <w:rsid w:val="002239AA"/>
    <w:rsid w:val="00223E19"/>
    <w:rsid w:val="002245F5"/>
    <w:rsid w:val="00225016"/>
    <w:rsid w:val="00226D96"/>
    <w:rsid w:val="00227446"/>
    <w:rsid w:val="00227C15"/>
    <w:rsid w:val="00230528"/>
    <w:rsid w:val="00233CE7"/>
    <w:rsid w:val="00234877"/>
    <w:rsid w:val="002358CD"/>
    <w:rsid w:val="00235B09"/>
    <w:rsid w:val="002401EB"/>
    <w:rsid w:val="00241259"/>
    <w:rsid w:val="00241ACF"/>
    <w:rsid w:val="00243115"/>
    <w:rsid w:val="0024433B"/>
    <w:rsid w:val="00244F35"/>
    <w:rsid w:val="00246493"/>
    <w:rsid w:val="00247263"/>
    <w:rsid w:val="002476E8"/>
    <w:rsid w:val="002479AF"/>
    <w:rsid w:val="00251AAF"/>
    <w:rsid w:val="00253377"/>
    <w:rsid w:val="00253910"/>
    <w:rsid w:val="00254C4C"/>
    <w:rsid w:val="00256436"/>
    <w:rsid w:val="00256589"/>
    <w:rsid w:val="002570E5"/>
    <w:rsid w:val="00257FD7"/>
    <w:rsid w:val="00260583"/>
    <w:rsid w:val="00260CBB"/>
    <w:rsid w:val="002612F8"/>
    <w:rsid w:val="002615B3"/>
    <w:rsid w:val="00261DEA"/>
    <w:rsid w:val="00263E33"/>
    <w:rsid w:val="00264167"/>
    <w:rsid w:val="0026486D"/>
    <w:rsid w:val="002657E4"/>
    <w:rsid w:val="00266FB7"/>
    <w:rsid w:val="00267641"/>
    <w:rsid w:val="00270E5F"/>
    <w:rsid w:val="002711AB"/>
    <w:rsid w:val="00271632"/>
    <w:rsid w:val="002723FA"/>
    <w:rsid w:val="00272418"/>
    <w:rsid w:val="00272E89"/>
    <w:rsid w:val="00275DDA"/>
    <w:rsid w:val="00275FED"/>
    <w:rsid w:val="00276192"/>
    <w:rsid w:val="00276D87"/>
    <w:rsid w:val="00280057"/>
    <w:rsid w:val="00281CAD"/>
    <w:rsid w:val="00281CBB"/>
    <w:rsid w:val="00282394"/>
    <w:rsid w:val="00283819"/>
    <w:rsid w:val="00283C7D"/>
    <w:rsid w:val="002853C4"/>
    <w:rsid w:val="0028619E"/>
    <w:rsid w:val="0028671D"/>
    <w:rsid w:val="00286AE3"/>
    <w:rsid w:val="00287302"/>
    <w:rsid w:val="00291D71"/>
    <w:rsid w:val="00292BFC"/>
    <w:rsid w:val="00294EC3"/>
    <w:rsid w:val="002971B8"/>
    <w:rsid w:val="002A04A2"/>
    <w:rsid w:val="002A2DDF"/>
    <w:rsid w:val="002A6A42"/>
    <w:rsid w:val="002B0B14"/>
    <w:rsid w:val="002B0E14"/>
    <w:rsid w:val="002B1221"/>
    <w:rsid w:val="002B22A2"/>
    <w:rsid w:val="002B3F02"/>
    <w:rsid w:val="002B4CDB"/>
    <w:rsid w:val="002B569E"/>
    <w:rsid w:val="002B57A3"/>
    <w:rsid w:val="002B658D"/>
    <w:rsid w:val="002C037B"/>
    <w:rsid w:val="002C1CCD"/>
    <w:rsid w:val="002C4FCA"/>
    <w:rsid w:val="002C5DCD"/>
    <w:rsid w:val="002C6FC7"/>
    <w:rsid w:val="002C7349"/>
    <w:rsid w:val="002C7B09"/>
    <w:rsid w:val="002C7E96"/>
    <w:rsid w:val="002D1AEE"/>
    <w:rsid w:val="002D2990"/>
    <w:rsid w:val="002D4361"/>
    <w:rsid w:val="002D47ED"/>
    <w:rsid w:val="002D4E40"/>
    <w:rsid w:val="002D7049"/>
    <w:rsid w:val="002D73EB"/>
    <w:rsid w:val="002E033D"/>
    <w:rsid w:val="002E0622"/>
    <w:rsid w:val="002E0F11"/>
    <w:rsid w:val="002E15FC"/>
    <w:rsid w:val="002E2B1A"/>
    <w:rsid w:val="002E371B"/>
    <w:rsid w:val="002E509A"/>
    <w:rsid w:val="002E5488"/>
    <w:rsid w:val="002E5537"/>
    <w:rsid w:val="002E6556"/>
    <w:rsid w:val="002E6DCD"/>
    <w:rsid w:val="002E7385"/>
    <w:rsid w:val="002F1716"/>
    <w:rsid w:val="002F1F89"/>
    <w:rsid w:val="002F2253"/>
    <w:rsid w:val="002F2DA4"/>
    <w:rsid w:val="002F6D69"/>
    <w:rsid w:val="002F7524"/>
    <w:rsid w:val="00301E35"/>
    <w:rsid w:val="00302A42"/>
    <w:rsid w:val="00302D8E"/>
    <w:rsid w:val="00303378"/>
    <w:rsid w:val="003043F1"/>
    <w:rsid w:val="00305B18"/>
    <w:rsid w:val="00306CCE"/>
    <w:rsid w:val="003074F7"/>
    <w:rsid w:val="00310A62"/>
    <w:rsid w:val="00310FBB"/>
    <w:rsid w:val="00311109"/>
    <w:rsid w:val="00313D3D"/>
    <w:rsid w:val="003144FF"/>
    <w:rsid w:val="003165B9"/>
    <w:rsid w:val="00317950"/>
    <w:rsid w:val="00320A28"/>
    <w:rsid w:val="00324500"/>
    <w:rsid w:val="00324B7B"/>
    <w:rsid w:val="00327058"/>
    <w:rsid w:val="00327915"/>
    <w:rsid w:val="003303E3"/>
    <w:rsid w:val="003306DF"/>
    <w:rsid w:val="0033220B"/>
    <w:rsid w:val="00334018"/>
    <w:rsid w:val="003352BF"/>
    <w:rsid w:val="003363BD"/>
    <w:rsid w:val="00336870"/>
    <w:rsid w:val="00336B34"/>
    <w:rsid w:val="003402A4"/>
    <w:rsid w:val="00340A0F"/>
    <w:rsid w:val="00341154"/>
    <w:rsid w:val="0034219E"/>
    <w:rsid w:val="003432BF"/>
    <w:rsid w:val="00343D1E"/>
    <w:rsid w:val="003447C3"/>
    <w:rsid w:val="00345F86"/>
    <w:rsid w:val="003466CE"/>
    <w:rsid w:val="003522C7"/>
    <w:rsid w:val="003525E4"/>
    <w:rsid w:val="00352A75"/>
    <w:rsid w:val="003537CA"/>
    <w:rsid w:val="00353E73"/>
    <w:rsid w:val="00355010"/>
    <w:rsid w:val="00355636"/>
    <w:rsid w:val="00356D26"/>
    <w:rsid w:val="003573EB"/>
    <w:rsid w:val="00361E21"/>
    <w:rsid w:val="0036385F"/>
    <w:rsid w:val="0036470A"/>
    <w:rsid w:val="003652C5"/>
    <w:rsid w:val="0036745E"/>
    <w:rsid w:val="003675AD"/>
    <w:rsid w:val="00371AB2"/>
    <w:rsid w:val="003737DB"/>
    <w:rsid w:val="00374D00"/>
    <w:rsid w:val="00375BCB"/>
    <w:rsid w:val="003760D1"/>
    <w:rsid w:val="00376952"/>
    <w:rsid w:val="00380743"/>
    <w:rsid w:val="00380B2A"/>
    <w:rsid w:val="00380F80"/>
    <w:rsid w:val="0038194A"/>
    <w:rsid w:val="003836C4"/>
    <w:rsid w:val="003838B8"/>
    <w:rsid w:val="00383B8A"/>
    <w:rsid w:val="00384D24"/>
    <w:rsid w:val="00384DED"/>
    <w:rsid w:val="00385B1B"/>
    <w:rsid w:val="00385BBB"/>
    <w:rsid w:val="00386280"/>
    <w:rsid w:val="003862F3"/>
    <w:rsid w:val="003863A2"/>
    <w:rsid w:val="00387CAF"/>
    <w:rsid w:val="00390973"/>
    <w:rsid w:val="00393147"/>
    <w:rsid w:val="00393564"/>
    <w:rsid w:val="00393EB2"/>
    <w:rsid w:val="0039425B"/>
    <w:rsid w:val="00394B23"/>
    <w:rsid w:val="0039595C"/>
    <w:rsid w:val="003A054D"/>
    <w:rsid w:val="003A0769"/>
    <w:rsid w:val="003A11A7"/>
    <w:rsid w:val="003B2FBE"/>
    <w:rsid w:val="003B58AF"/>
    <w:rsid w:val="003B663B"/>
    <w:rsid w:val="003C0479"/>
    <w:rsid w:val="003C0C0D"/>
    <w:rsid w:val="003C1074"/>
    <w:rsid w:val="003C10F4"/>
    <w:rsid w:val="003C37BA"/>
    <w:rsid w:val="003C3E06"/>
    <w:rsid w:val="003C4D06"/>
    <w:rsid w:val="003C558E"/>
    <w:rsid w:val="003C61E9"/>
    <w:rsid w:val="003C6D0E"/>
    <w:rsid w:val="003C7052"/>
    <w:rsid w:val="003D0F35"/>
    <w:rsid w:val="003D1627"/>
    <w:rsid w:val="003D16CF"/>
    <w:rsid w:val="003D349F"/>
    <w:rsid w:val="003D3676"/>
    <w:rsid w:val="003D3A71"/>
    <w:rsid w:val="003D4E16"/>
    <w:rsid w:val="003D4FA2"/>
    <w:rsid w:val="003D5CED"/>
    <w:rsid w:val="003D606B"/>
    <w:rsid w:val="003D6D95"/>
    <w:rsid w:val="003D73FA"/>
    <w:rsid w:val="003E0640"/>
    <w:rsid w:val="003E0B89"/>
    <w:rsid w:val="003E1B66"/>
    <w:rsid w:val="003E2B63"/>
    <w:rsid w:val="003E44B4"/>
    <w:rsid w:val="003E4619"/>
    <w:rsid w:val="003E473D"/>
    <w:rsid w:val="003E6B59"/>
    <w:rsid w:val="003E7384"/>
    <w:rsid w:val="003E7464"/>
    <w:rsid w:val="003F12F0"/>
    <w:rsid w:val="003F16CC"/>
    <w:rsid w:val="003F2715"/>
    <w:rsid w:val="003F2B41"/>
    <w:rsid w:val="003F2BD6"/>
    <w:rsid w:val="003F2F78"/>
    <w:rsid w:val="003F3124"/>
    <w:rsid w:val="003F3D9C"/>
    <w:rsid w:val="003F42F9"/>
    <w:rsid w:val="003F4E1E"/>
    <w:rsid w:val="00400E8C"/>
    <w:rsid w:val="004023A8"/>
    <w:rsid w:val="00404DAA"/>
    <w:rsid w:val="004069FF"/>
    <w:rsid w:val="004101DA"/>
    <w:rsid w:val="00411827"/>
    <w:rsid w:val="00414D41"/>
    <w:rsid w:val="0041617B"/>
    <w:rsid w:val="00416384"/>
    <w:rsid w:val="00417C16"/>
    <w:rsid w:val="0042027B"/>
    <w:rsid w:val="004203BB"/>
    <w:rsid w:val="004206CC"/>
    <w:rsid w:val="00421A88"/>
    <w:rsid w:val="00422A0A"/>
    <w:rsid w:val="00422FBA"/>
    <w:rsid w:val="0042414E"/>
    <w:rsid w:val="00424E84"/>
    <w:rsid w:val="004264D5"/>
    <w:rsid w:val="00431126"/>
    <w:rsid w:val="0043270B"/>
    <w:rsid w:val="004331A7"/>
    <w:rsid w:val="00434321"/>
    <w:rsid w:val="004348D8"/>
    <w:rsid w:val="00436552"/>
    <w:rsid w:val="00440445"/>
    <w:rsid w:val="00442163"/>
    <w:rsid w:val="00442367"/>
    <w:rsid w:val="00442D52"/>
    <w:rsid w:val="00445D2F"/>
    <w:rsid w:val="0044679C"/>
    <w:rsid w:val="0044724D"/>
    <w:rsid w:val="00447893"/>
    <w:rsid w:val="004500AE"/>
    <w:rsid w:val="00451358"/>
    <w:rsid w:val="00451C2F"/>
    <w:rsid w:val="004532D8"/>
    <w:rsid w:val="00454698"/>
    <w:rsid w:val="004568D2"/>
    <w:rsid w:val="0045707F"/>
    <w:rsid w:val="00457623"/>
    <w:rsid w:val="00461025"/>
    <w:rsid w:val="00461627"/>
    <w:rsid w:val="0046231B"/>
    <w:rsid w:val="00462C64"/>
    <w:rsid w:val="004630A7"/>
    <w:rsid w:val="00463234"/>
    <w:rsid w:val="004639C3"/>
    <w:rsid w:val="00463D44"/>
    <w:rsid w:val="004669A1"/>
    <w:rsid w:val="004711F3"/>
    <w:rsid w:val="00474480"/>
    <w:rsid w:val="00480BE0"/>
    <w:rsid w:val="00480FBC"/>
    <w:rsid w:val="0048136F"/>
    <w:rsid w:val="0048150C"/>
    <w:rsid w:val="00481E28"/>
    <w:rsid w:val="00482C7D"/>
    <w:rsid w:val="00483B3E"/>
    <w:rsid w:val="004870BF"/>
    <w:rsid w:val="004914BC"/>
    <w:rsid w:val="0049342D"/>
    <w:rsid w:val="00493EFC"/>
    <w:rsid w:val="004957DC"/>
    <w:rsid w:val="00495AC7"/>
    <w:rsid w:val="004961AA"/>
    <w:rsid w:val="004A00B0"/>
    <w:rsid w:val="004A1699"/>
    <w:rsid w:val="004A1931"/>
    <w:rsid w:val="004A2F07"/>
    <w:rsid w:val="004A30B8"/>
    <w:rsid w:val="004A35E7"/>
    <w:rsid w:val="004A3C53"/>
    <w:rsid w:val="004A41B3"/>
    <w:rsid w:val="004B0C0A"/>
    <w:rsid w:val="004B15DA"/>
    <w:rsid w:val="004B1F1B"/>
    <w:rsid w:val="004B311F"/>
    <w:rsid w:val="004B6589"/>
    <w:rsid w:val="004B6C7B"/>
    <w:rsid w:val="004C0E1B"/>
    <w:rsid w:val="004C32B6"/>
    <w:rsid w:val="004C36EC"/>
    <w:rsid w:val="004C3BBF"/>
    <w:rsid w:val="004C608E"/>
    <w:rsid w:val="004C6BA6"/>
    <w:rsid w:val="004C70BC"/>
    <w:rsid w:val="004C7A9A"/>
    <w:rsid w:val="004C7BCD"/>
    <w:rsid w:val="004D0A1B"/>
    <w:rsid w:val="004D133C"/>
    <w:rsid w:val="004D17F8"/>
    <w:rsid w:val="004D458D"/>
    <w:rsid w:val="004D4701"/>
    <w:rsid w:val="004D5373"/>
    <w:rsid w:val="004D543E"/>
    <w:rsid w:val="004D78AD"/>
    <w:rsid w:val="004D79B2"/>
    <w:rsid w:val="004D7B36"/>
    <w:rsid w:val="004E027E"/>
    <w:rsid w:val="004E1826"/>
    <w:rsid w:val="004E2891"/>
    <w:rsid w:val="004E3AF4"/>
    <w:rsid w:val="004E4C2A"/>
    <w:rsid w:val="004E4C99"/>
    <w:rsid w:val="004E572D"/>
    <w:rsid w:val="004E6680"/>
    <w:rsid w:val="004E71BC"/>
    <w:rsid w:val="004F0B58"/>
    <w:rsid w:val="004F133D"/>
    <w:rsid w:val="004F1BAE"/>
    <w:rsid w:val="004F237D"/>
    <w:rsid w:val="004F25A5"/>
    <w:rsid w:val="004F2653"/>
    <w:rsid w:val="004F2FDC"/>
    <w:rsid w:val="004F58BA"/>
    <w:rsid w:val="004F5F8B"/>
    <w:rsid w:val="004F5FBF"/>
    <w:rsid w:val="004F7688"/>
    <w:rsid w:val="004F78CE"/>
    <w:rsid w:val="004F7C8A"/>
    <w:rsid w:val="00503460"/>
    <w:rsid w:val="00503AA5"/>
    <w:rsid w:val="005048F4"/>
    <w:rsid w:val="0050621F"/>
    <w:rsid w:val="00506FBD"/>
    <w:rsid w:val="005071D9"/>
    <w:rsid w:val="0050739E"/>
    <w:rsid w:val="0050775C"/>
    <w:rsid w:val="0051030B"/>
    <w:rsid w:val="005112CB"/>
    <w:rsid w:val="00512837"/>
    <w:rsid w:val="00512C70"/>
    <w:rsid w:val="00512F62"/>
    <w:rsid w:val="00515F2C"/>
    <w:rsid w:val="0051723C"/>
    <w:rsid w:val="00517258"/>
    <w:rsid w:val="005176DE"/>
    <w:rsid w:val="00517853"/>
    <w:rsid w:val="0052011F"/>
    <w:rsid w:val="00521C40"/>
    <w:rsid w:val="00522BF4"/>
    <w:rsid w:val="005239C4"/>
    <w:rsid w:val="00524000"/>
    <w:rsid w:val="00525E39"/>
    <w:rsid w:val="005276AA"/>
    <w:rsid w:val="00532366"/>
    <w:rsid w:val="00532409"/>
    <w:rsid w:val="005333F0"/>
    <w:rsid w:val="00534546"/>
    <w:rsid w:val="00534B0B"/>
    <w:rsid w:val="005353AB"/>
    <w:rsid w:val="00535AAE"/>
    <w:rsid w:val="00540C6E"/>
    <w:rsid w:val="005419CB"/>
    <w:rsid w:val="00541A96"/>
    <w:rsid w:val="00544A90"/>
    <w:rsid w:val="00545079"/>
    <w:rsid w:val="00550C08"/>
    <w:rsid w:val="00550C64"/>
    <w:rsid w:val="00551F4C"/>
    <w:rsid w:val="005536BC"/>
    <w:rsid w:val="005538B7"/>
    <w:rsid w:val="00556E70"/>
    <w:rsid w:val="0055709E"/>
    <w:rsid w:val="0056088D"/>
    <w:rsid w:val="0056237B"/>
    <w:rsid w:val="00562498"/>
    <w:rsid w:val="00562A32"/>
    <w:rsid w:val="005631A7"/>
    <w:rsid w:val="00563274"/>
    <w:rsid w:val="00564D0E"/>
    <w:rsid w:val="005652CE"/>
    <w:rsid w:val="00567F65"/>
    <w:rsid w:val="00567FCB"/>
    <w:rsid w:val="00570C8C"/>
    <w:rsid w:val="00571ED9"/>
    <w:rsid w:val="005720B9"/>
    <w:rsid w:val="005726BF"/>
    <w:rsid w:val="00572E7F"/>
    <w:rsid w:val="00573A2A"/>
    <w:rsid w:val="00574AF9"/>
    <w:rsid w:val="005826A5"/>
    <w:rsid w:val="00583361"/>
    <w:rsid w:val="005839A8"/>
    <w:rsid w:val="00583C70"/>
    <w:rsid w:val="00590E8D"/>
    <w:rsid w:val="00591C5B"/>
    <w:rsid w:val="00592392"/>
    <w:rsid w:val="00595D7A"/>
    <w:rsid w:val="00596CD5"/>
    <w:rsid w:val="005A0C57"/>
    <w:rsid w:val="005A165E"/>
    <w:rsid w:val="005A7558"/>
    <w:rsid w:val="005B0AFE"/>
    <w:rsid w:val="005B0CD9"/>
    <w:rsid w:val="005B3F18"/>
    <w:rsid w:val="005B507F"/>
    <w:rsid w:val="005B600B"/>
    <w:rsid w:val="005C02E6"/>
    <w:rsid w:val="005C03A4"/>
    <w:rsid w:val="005C17E0"/>
    <w:rsid w:val="005C1BCB"/>
    <w:rsid w:val="005C1E6A"/>
    <w:rsid w:val="005C39D1"/>
    <w:rsid w:val="005C4602"/>
    <w:rsid w:val="005C4A44"/>
    <w:rsid w:val="005C6EDB"/>
    <w:rsid w:val="005D040D"/>
    <w:rsid w:val="005D16C6"/>
    <w:rsid w:val="005D1A2B"/>
    <w:rsid w:val="005D3629"/>
    <w:rsid w:val="005D42B3"/>
    <w:rsid w:val="005D69B9"/>
    <w:rsid w:val="005E0A49"/>
    <w:rsid w:val="005E12AC"/>
    <w:rsid w:val="005E3A00"/>
    <w:rsid w:val="005E45BC"/>
    <w:rsid w:val="005E52EB"/>
    <w:rsid w:val="005E5C23"/>
    <w:rsid w:val="005E742A"/>
    <w:rsid w:val="005F1A00"/>
    <w:rsid w:val="005F3D82"/>
    <w:rsid w:val="00600383"/>
    <w:rsid w:val="006006D1"/>
    <w:rsid w:val="00602489"/>
    <w:rsid w:val="00604815"/>
    <w:rsid w:val="00605EF6"/>
    <w:rsid w:val="00606EBD"/>
    <w:rsid w:val="00607290"/>
    <w:rsid w:val="00612458"/>
    <w:rsid w:val="006136ED"/>
    <w:rsid w:val="00613FD5"/>
    <w:rsid w:val="00614611"/>
    <w:rsid w:val="00615DA1"/>
    <w:rsid w:val="006208A0"/>
    <w:rsid w:val="00620C86"/>
    <w:rsid w:val="0062128B"/>
    <w:rsid w:val="00621543"/>
    <w:rsid w:val="00622CB1"/>
    <w:rsid w:val="00624104"/>
    <w:rsid w:val="006243BA"/>
    <w:rsid w:val="006255AC"/>
    <w:rsid w:val="00626C86"/>
    <w:rsid w:val="00631508"/>
    <w:rsid w:val="0063253D"/>
    <w:rsid w:val="006355C1"/>
    <w:rsid w:val="00641743"/>
    <w:rsid w:val="00641BF3"/>
    <w:rsid w:val="0064326A"/>
    <w:rsid w:val="00644567"/>
    <w:rsid w:val="00644FE1"/>
    <w:rsid w:val="00645189"/>
    <w:rsid w:val="006458C0"/>
    <w:rsid w:val="00650086"/>
    <w:rsid w:val="00650101"/>
    <w:rsid w:val="00650CC2"/>
    <w:rsid w:val="00650EB7"/>
    <w:rsid w:val="006510DF"/>
    <w:rsid w:val="006526D7"/>
    <w:rsid w:val="00652803"/>
    <w:rsid w:val="00653663"/>
    <w:rsid w:val="006543BF"/>
    <w:rsid w:val="006557E7"/>
    <w:rsid w:val="00660907"/>
    <w:rsid w:val="00661C8D"/>
    <w:rsid w:val="00663865"/>
    <w:rsid w:val="00663AAC"/>
    <w:rsid w:val="00663FAF"/>
    <w:rsid w:val="00665374"/>
    <w:rsid w:val="006662C8"/>
    <w:rsid w:val="0066680D"/>
    <w:rsid w:val="00666CA2"/>
    <w:rsid w:val="00667342"/>
    <w:rsid w:val="00667D35"/>
    <w:rsid w:val="0067339B"/>
    <w:rsid w:val="006768BB"/>
    <w:rsid w:val="0068052F"/>
    <w:rsid w:val="006820E3"/>
    <w:rsid w:val="00683A80"/>
    <w:rsid w:val="00690A68"/>
    <w:rsid w:val="00691639"/>
    <w:rsid w:val="006924E7"/>
    <w:rsid w:val="00693F79"/>
    <w:rsid w:val="00694C28"/>
    <w:rsid w:val="00695A52"/>
    <w:rsid w:val="00696E15"/>
    <w:rsid w:val="00697302"/>
    <w:rsid w:val="00697592"/>
    <w:rsid w:val="006A0607"/>
    <w:rsid w:val="006A18B3"/>
    <w:rsid w:val="006A1C9E"/>
    <w:rsid w:val="006A1E74"/>
    <w:rsid w:val="006A4AC6"/>
    <w:rsid w:val="006A4C81"/>
    <w:rsid w:val="006A548E"/>
    <w:rsid w:val="006A5596"/>
    <w:rsid w:val="006A73EC"/>
    <w:rsid w:val="006B024B"/>
    <w:rsid w:val="006B096E"/>
    <w:rsid w:val="006B0B74"/>
    <w:rsid w:val="006B0C5C"/>
    <w:rsid w:val="006B0E9C"/>
    <w:rsid w:val="006B1009"/>
    <w:rsid w:val="006B1E54"/>
    <w:rsid w:val="006B252B"/>
    <w:rsid w:val="006B28CE"/>
    <w:rsid w:val="006B46D0"/>
    <w:rsid w:val="006B4F53"/>
    <w:rsid w:val="006B5C8A"/>
    <w:rsid w:val="006B6178"/>
    <w:rsid w:val="006B6EE5"/>
    <w:rsid w:val="006C156C"/>
    <w:rsid w:val="006C2EA3"/>
    <w:rsid w:val="006C4BC8"/>
    <w:rsid w:val="006C5B81"/>
    <w:rsid w:val="006C5BD1"/>
    <w:rsid w:val="006C6F4C"/>
    <w:rsid w:val="006D213C"/>
    <w:rsid w:val="006D3619"/>
    <w:rsid w:val="006D47A6"/>
    <w:rsid w:val="006D7434"/>
    <w:rsid w:val="006E0360"/>
    <w:rsid w:val="006E078A"/>
    <w:rsid w:val="006E0D29"/>
    <w:rsid w:val="006E2D82"/>
    <w:rsid w:val="006E3749"/>
    <w:rsid w:val="006E3CC4"/>
    <w:rsid w:val="006E604D"/>
    <w:rsid w:val="006E7DD9"/>
    <w:rsid w:val="006F00A0"/>
    <w:rsid w:val="006F0257"/>
    <w:rsid w:val="006F0BB9"/>
    <w:rsid w:val="006F1B46"/>
    <w:rsid w:val="006F351E"/>
    <w:rsid w:val="006F3CA0"/>
    <w:rsid w:val="006F491F"/>
    <w:rsid w:val="006F4CB8"/>
    <w:rsid w:val="006F54EB"/>
    <w:rsid w:val="006F5894"/>
    <w:rsid w:val="006F5AD7"/>
    <w:rsid w:val="006F6AFD"/>
    <w:rsid w:val="006F6B44"/>
    <w:rsid w:val="00700369"/>
    <w:rsid w:val="007005A4"/>
    <w:rsid w:val="0070090E"/>
    <w:rsid w:val="00702309"/>
    <w:rsid w:val="007030D6"/>
    <w:rsid w:val="00704CB1"/>
    <w:rsid w:val="00704EE9"/>
    <w:rsid w:val="00707434"/>
    <w:rsid w:val="007074D0"/>
    <w:rsid w:val="00711E78"/>
    <w:rsid w:val="0071261D"/>
    <w:rsid w:val="00712912"/>
    <w:rsid w:val="0071609E"/>
    <w:rsid w:val="007160D7"/>
    <w:rsid w:val="00717ECF"/>
    <w:rsid w:val="00720018"/>
    <w:rsid w:val="00720652"/>
    <w:rsid w:val="0072167B"/>
    <w:rsid w:val="00722083"/>
    <w:rsid w:val="00722711"/>
    <w:rsid w:val="00722B5A"/>
    <w:rsid w:val="00722EC9"/>
    <w:rsid w:val="00723871"/>
    <w:rsid w:val="00723B47"/>
    <w:rsid w:val="00723C37"/>
    <w:rsid w:val="007240EF"/>
    <w:rsid w:val="007273B4"/>
    <w:rsid w:val="00727E30"/>
    <w:rsid w:val="0073279B"/>
    <w:rsid w:val="0073298F"/>
    <w:rsid w:val="007341B5"/>
    <w:rsid w:val="00734243"/>
    <w:rsid w:val="0073510A"/>
    <w:rsid w:val="007351AF"/>
    <w:rsid w:val="00735EFF"/>
    <w:rsid w:val="00736312"/>
    <w:rsid w:val="00737004"/>
    <w:rsid w:val="007413F2"/>
    <w:rsid w:val="0074235D"/>
    <w:rsid w:val="0074270B"/>
    <w:rsid w:val="007448A0"/>
    <w:rsid w:val="00744CCF"/>
    <w:rsid w:val="007459D6"/>
    <w:rsid w:val="00746BA8"/>
    <w:rsid w:val="00747C5E"/>
    <w:rsid w:val="00750125"/>
    <w:rsid w:val="00750BF3"/>
    <w:rsid w:val="00751341"/>
    <w:rsid w:val="007516BB"/>
    <w:rsid w:val="007526A6"/>
    <w:rsid w:val="0075382C"/>
    <w:rsid w:val="00753D71"/>
    <w:rsid w:val="00761EFB"/>
    <w:rsid w:val="007623C6"/>
    <w:rsid w:val="00763A66"/>
    <w:rsid w:val="007643C9"/>
    <w:rsid w:val="00766A4D"/>
    <w:rsid w:val="007672F7"/>
    <w:rsid w:val="00770697"/>
    <w:rsid w:val="00772AE2"/>
    <w:rsid w:val="00772E3E"/>
    <w:rsid w:val="0077313A"/>
    <w:rsid w:val="00773BE0"/>
    <w:rsid w:val="0077422D"/>
    <w:rsid w:val="007750A1"/>
    <w:rsid w:val="0077567E"/>
    <w:rsid w:val="007758F1"/>
    <w:rsid w:val="00780B63"/>
    <w:rsid w:val="00780B71"/>
    <w:rsid w:val="00781E4D"/>
    <w:rsid w:val="00782C67"/>
    <w:rsid w:val="00783935"/>
    <w:rsid w:val="00785385"/>
    <w:rsid w:val="00790A06"/>
    <w:rsid w:val="0079273D"/>
    <w:rsid w:val="007933A6"/>
    <w:rsid w:val="007934EA"/>
    <w:rsid w:val="00796340"/>
    <w:rsid w:val="00797FBA"/>
    <w:rsid w:val="007A1092"/>
    <w:rsid w:val="007A1DBC"/>
    <w:rsid w:val="007A27E3"/>
    <w:rsid w:val="007A5709"/>
    <w:rsid w:val="007A5AE0"/>
    <w:rsid w:val="007A6048"/>
    <w:rsid w:val="007A7CCF"/>
    <w:rsid w:val="007B03AF"/>
    <w:rsid w:val="007B2821"/>
    <w:rsid w:val="007B3EBF"/>
    <w:rsid w:val="007B525A"/>
    <w:rsid w:val="007B5C2F"/>
    <w:rsid w:val="007B65E0"/>
    <w:rsid w:val="007B732E"/>
    <w:rsid w:val="007C0C95"/>
    <w:rsid w:val="007C181A"/>
    <w:rsid w:val="007C1CBB"/>
    <w:rsid w:val="007C27AB"/>
    <w:rsid w:val="007C2908"/>
    <w:rsid w:val="007C2A7A"/>
    <w:rsid w:val="007C2EC0"/>
    <w:rsid w:val="007C3AD1"/>
    <w:rsid w:val="007C4CA6"/>
    <w:rsid w:val="007C50C8"/>
    <w:rsid w:val="007C6655"/>
    <w:rsid w:val="007C6BEB"/>
    <w:rsid w:val="007C6D63"/>
    <w:rsid w:val="007D25C2"/>
    <w:rsid w:val="007D36F7"/>
    <w:rsid w:val="007D532B"/>
    <w:rsid w:val="007D55FF"/>
    <w:rsid w:val="007D5729"/>
    <w:rsid w:val="007D65C6"/>
    <w:rsid w:val="007D65C8"/>
    <w:rsid w:val="007D6978"/>
    <w:rsid w:val="007E0384"/>
    <w:rsid w:val="007E18F3"/>
    <w:rsid w:val="007E1B84"/>
    <w:rsid w:val="007E1DA6"/>
    <w:rsid w:val="007E1E23"/>
    <w:rsid w:val="007E5122"/>
    <w:rsid w:val="007E5236"/>
    <w:rsid w:val="007E57F6"/>
    <w:rsid w:val="007E5C0D"/>
    <w:rsid w:val="007E6A97"/>
    <w:rsid w:val="007E7879"/>
    <w:rsid w:val="007F0738"/>
    <w:rsid w:val="007F0D74"/>
    <w:rsid w:val="007F1222"/>
    <w:rsid w:val="007F2663"/>
    <w:rsid w:val="007F300E"/>
    <w:rsid w:val="007F389B"/>
    <w:rsid w:val="007F4AF8"/>
    <w:rsid w:val="007F5090"/>
    <w:rsid w:val="007F5A72"/>
    <w:rsid w:val="007F5D0A"/>
    <w:rsid w:val="007F6B3C"/>
    <w:rsid w:val="007F7306"/>
    <w:rsid w:val="007F7A03"/>
    <w:rsid w:val="0080197C"/>
    <w:rsid w:val="00801C7B"/>
    <w:rsid w:val="00801F1F"/>
    <w:rsid w:val="00803832"/>
    <w:rsid w:val="00803B93"/>
    <w:rsid w:val="00805DB6"/>
    <w:rsid w:val="008067CA"/>
    <w:rsid w:val="008068F6"/>
    <w:rsid w:val="00807BEE"/>
    <w:rsid w:val="00807C85"/>
    <w:rsid w:val="00807E18"/>
    <w:rsid w:val="00807ED2"/>
    <w:rsid w:val="00811306"/>
    <w:rsid w:val="00811FE0"/>
    <w:rsid w:val="0081275D"/>
    <w:rsid w:val="008135B2"/>
    <w:rsid w:val="00815F28"/>
    <w:rsid w:val="00816E5C"/>
    <w:rsid w:val="00820935"/>
    <w:rsid w:val="008214B8"/>
    <w:rsid w:val="008243C7"/>
    <w:rsid w:val="00824CF7"/>
    <w:rsid w:val="008265E1"/>
    <w:rsid w:val="00826BD2"/>
    <w:rsid w:val="00827C26"/>
    <w:rsid w:val="00827D09"/>
    <w:rsid w:val="0083093C"/>
    <w:rsid w:val="008314E6"/>
    <w:rsid w:val="008318DB"/>
    <w:rsid w:val="00831A0C"/>
    <w:rsid w:val="00832AAA"/>
    <w:rsid w:val="0083342F"/>
    <w:rsid w:val="00833BEF"/>
    <w:rsid w:val="008345F8"/>
    <w:rsid w:val="00841365"/>
    <w:rsid w:val="008427BA"/>
    <w:rsid w:val="00843EB5"/>
    <w:rsid w:val="008451E6"/>
    <w:rsid w:val="008452FA"/>
    <w:rsid w:val="008468ED"/>
    <w:rsid w:val="008479DB"/>
    <w:rsid w:val="00850999"/>
    <w:rsid w:val="00854BBE"/>
    <w:rsid w:val="00855635"/>
    <w:rsid w:val="00856F59"/>
    <w:rsid w:val="0085752D"/>
    <w:rsid w:val="0085753A"/>
    <w:rsid w:val="008577FF"/>
    <w:rsid w:val="00857E9E"/>
    <w:rsid w:val="00857F2C"/>
    <w:rsid w:val="00861658"/>
    <w:rsid w:val="008632C7"/>
    <w:rsid w:val="008635C8"/>
    <w:rsid w:val="00863BC3"/>
    <w:rsid w:val="008649E4"/>
    <w:rsid w:val="00864ECC"/>
    <w:rsid w:val="00864EDF"/>
    <w:rsid w:val="00870938"/>
    <w:rsid w:val="0087115E"/>
    <w:rsid w:val="00871CB9"/>
    <w:rsid w:val="00872187"/>
    <w:rsid w:val="008722C6"/>
    <w:rsid w:val="008728F9"/>
    <w:rsid w:val="00872F0D"/>
    <w:rsid w:val="00873A9B"/>
    <w:rsid w:val="00874B44"/>
    <w:rsid w:val="00874FF5"/>
    <w:rsid w:val="00876C35"/>
    <w:rsid w:val="00880478"/>
    <w:rsid w:val="008815D9"/>
    <w:rsid w:val="008827CD"/>
    <w:rsid w:val="008833CD"/>
    <w:rsid w:val="00884063"/>
    <w:rsid w:val="00884E90"/>
    <w:rsid w:val="00885658"/>
    <w:rsid w:val="008862D5"/>
    <w:rsid w:val="008908E4"/>
    <w:rsid w:val="00891719"/>
    <w:rsid w:val="00892CE4"/>
    <w:rsid w:val="00893B8A"/>
    <w:rsid w:val="00893C8D"/>
    <w:rsid w:val="00894877"/>
    <w:rsid w:val="00894A09"/>
    <w:rsid w:val="008A3C9B"/>
    <w:rsid w:val="008A4A73"/>
    <w:rsid w:val="008A55B0"/>
    <w:rsid w:val="008A601E"/>
    <w:rsid w:val="008A77AF"/>
    <w:rsid w:val="008B18CF"/>
    <w:rsid w:val="008B1C9A"/>
    <w:rsid w:val="008B2992"/>
    <w:rsid w:val="008B3033"/>
    <w:rsid w:val="008B44D6"/>
    <w:rsid w:val="008B5BDC"/>
    <w:rsid w:val="008B5D9D"/>
    <w:rsid w:val="008B6254"/>
    <w:rsid w:val="008B715C"/>
    <w:rsid w:val="008B7A00"/>
    <w:rsid w:val="008C043E"/>
    <w:rsid w:val="008C08B7"/>
    <w:rsid w:val="008C10A8"/>
    <w:rsid w:val="008C2840"/>
    <w:rsid w:val="008C3848"/>
    <w:rsid w:val="008C3880"/>
    <w:rsid w:val="008C7277"/>
    <w:rsid w:val="008D413B"/>
    <w:rsid w:val="008D66A2"/>
    <w:rsid w:val="008D7165"/>
    <w:rsid w:val="008E0001"/>
    <w:rsid w:val="008E012D"/>
    <w:rsid w:val="008E19BA"/>
    <w:rsid w:val="008E2F65"/>
    <w:rsid w:val="008E404A"/>
    <w:rsid w:val="008E43C1"/>
    <w:rsid w:val="008E444E"/>
    <w:rsid w:val="008E5D18"/>
    <w:rsid w:val="008E6011"/>
    <w:rsid w:val="008F03BB"/>
    <w:rsid w:val="008F15A2"/>
    <w:rsid w:val="008F16E7"/>
    <w:rsid w:val="008F1752"/>
    <w:rsid w:val="008F197A"/>
    <w:rsid w:val="008F1C98"/>
    <w:rsid w:val="008F2245"/>
    <w:rsid w:val="008F2DCF"/>
    <w:rsid w:val="008F3A68"/>
    <w:rsid w:val="008F49DB"/>
    <w:rsid w:val="008F5CE4"/>
    <w:rsid w:val="008F631C"/>
    <w:rsid w:val="008F7F35"/>
    <w:rsid w:val="0090118B"/>
    <w:rsid w:val="00903676"/>
    <w:rsid w:val="009043E3"/>
    <w:rsid w:val="0090455E"/>
    <w:rsid w:val="00904C12"/>
    <w:rsid w:val="00906061"/>
    <w:rsid w:val="009069F1"/>
    <w:rsid w:val="00910498"/>
    <w:rsid w:val="00910F88"/>
    <w:rsid w:val="00911581"/>
    <w:rsid w:val="0091189F"/>
    <w:rsid w:val="00911D93"/>
    <w:rsid w:val="0091242C"/>
    <w:rsid w:val="00914524"/>
    <w:rsid w:val="00914D50"/>
    <w:rsid w:val="00914F6D"/>
    <w:rsid w:val="00915A89"/>
    <w:rsid w:val="00916C4F"/>
    <w:rsid w:val="009205DC"/>
    <w:rsid w:val="00920673"/>
    <w:rsid w:val="009218E1"/>
    <w:rsid w:val="00922113"/>
    <w:rsid w:val="009230A2"/>
    <w:rsid w:val="00925BE6"/>
    <w:rsid w:val="00926B55"/>
    <w:rsid w:val="0093035D"/>
    <w:rsid w:val="009322B3"/>
    <w:rsid w:val="00934A6F"/>
    <w:rsid w:val="00936398"/>
    <w:rsid w:val="009368EF"/>
    <w:rsid w:val="00936F38"/>
    <w:rsid w:val="00941337"/>
    <w:rsid w:val="00942A15"/>
    <w:rsid w:val="00944424"/>
    <w:rsid w:val="00945D4E"/>
    <w:rsid w:val="009464AB"/>
    <w:rsid w:val="00947FD4"/>
    <w:rsid w:val="00950367"/>
    <w:rsid w:val="00952449"/>
    <w:rsid w:val="0095393E"/>
    <w:rsid w:val="009547A4"/>
    <w:rsid w:val="009571DD"/>
    <w:rsid w:val="00957C93"/>
    <w:rsid w:val="00961557"/>
    <w:rsid w:val="00961BE2"/>
    <w:rsid w:val="00961C4C"/>
    <w:rsid w:val="00962C49"/>
    <w:rsid w:val="00962E24"/>
    <w:rsid w:val="00963750"/>
    <w:rsid w:val="00964724"/>
    <w:rsid w:val="0096497F"/>
    <w:rsid w:val="00965802"/>
    <w:rsid w:val="00965BE9"/>
    <w:rsid w:val="00967887"/>
    <w:rsid w:val="009711C3"/>
    <w:rsid w:val="0097186E"/>
    <w:rsid w:val="00972F9D"/>
    <w:rsid w:val="00975511"/>
    <w:rsid w:val="0097554E"/>
    <w:rsid w:val="00975E5D"/>
    <w:rsid w:val="009767C1"/>
    <w:rsid w:val="00977DDE"/>
    <w:rsid w:val="009816BF"/>
    <w:rsid w:val="00981BA2"/>
    <w:rsid w:val="0098570F"/>
    <w:rsid w:val="009862DD"/>
    <w:rsid w:val="00986559"/>
    <w:rsid w:val="009865A7"/>
    <w:rsid w:val="00987573"/>
    <w:rsid w:val="00987621"/>
    <w:rsid w:val="00991AB7"/>
    <w:rsid w:val="00991BC4"/>
    <w:rsid w:val="009923DF"/>
    <w:rsid w:val="00992867"/>
    <w:rsid w:val="0099435F"/>
    <w:rsid w:val="009A0B16"/>
    <w:rsid w:val="009A1FDC"/>
    <w:rsid w:val="009A663F"/>
    <w:rsid w:val="009A68DA"/>
    <w:rsid w:val="009A7023"/>
    <w:rsid w:val="009B04B3"/>
    <w:rsid w:val="009B0CC8"/>
    <w:rsid w:val="009B24EF"/>
    <w:rsid w:val="009B2758"/>
    <w:rsid w:val="009B2A5B"/>
    <w:rsid w:val="009B3056"/>
    <w:rsid w:val="009B3335"/>
    <w:rsid w:val="009B5306"/>
    <w:rsid w:val="009B5574"/>
    <w:rsid w:val="009B58E6"/>
    <w:rsid w:val="009B5919"/>
    <w:rsid w:val="009B67E6"/>
    <w:rsid w:val="009B6931"/>
    <w:rsid w:val="009B71ED"/>
    <w:rsid w:val="009C0876"/>
    <w:rsid w:val="009C3094"/>
    <w:rsid w:val="009C7239"/>
    <w:rsid w:val="009C7588"/>
    <w:rsid w:val="009C7B33"/>
    <w:rsid w:val="009D0BCE"/>
    <w:rsid w:val="009D13E5"/>
    <w:rsid w:val="009D142E"/>
    <w:rsid w:val="009D1C43"/>
    <w:rsid w:val="009D2D6A"/>
    <w:rsid w:val="009D399D"/>
    <w:rsid w:val="009D6013"/>
    <w:rsid w:val="009D603E"/>
    <w:rsid w:val="009D6BC3"/>
    <w:rsid w:val="009D7E56"/>
    <w:rsid w:val="009E02B5"/>
    <w:rsid w:val="009E2C09"/>
    <w:rsid w:val="009E36CF"/>
    <w:rsid w:val="009E4550"/>
    <w:rsid w:val="009E58CB"/>
    <w:rsid w:val="009E5932"/>
    <w:rsid w:val="009E596A"/>
    <w:rsid w:val="009E5976"/>
    <w:rsid w:val="009E59A5"/>
    <w:rsid w:val="009E5A45"/>
    <w:rsid w:val="009E6640"/>
    <w:rsid w:val="009E69FE"/>
    <w:rsid w:val="009E6AAF"/>
    <w:rsid w:val="009E7174"/>
    <w:rsid w:val="009F04FE"/>
    <w:rsid w:val="009F1566"/>
    <w:rsid w:val="009F1838"/>
    <w:rsid w:val="009F3CBE"/>
    <w:rsid w:val="009F4096"/>
    <w:rsid w:val="009F5B19"/>
    <w:rsid w:val="009F6537"/>
    <w:rsid w:val="009F67B2"/>
    <w:rsid w:val="009F70BB"/>
    <w:rsid w:val="00A002A3"/>
    <w:rsid w:val="00A00FA1"/>
    <w:rsid w:val="00A01606"/>
    <w:rsid w:val="00A0163C"/>
    <w:rsid w:val="00A03699"/>
    <w:rsid w:val="00A0425C"/>
    <w:rsid w:val="00A04459"/>
    <w:rsid w:val="00A05582"/>
    <w:rsid w:val="00A05CC7"/>
    <w:rsid w:val="00A06DA0"/>
    <w:rsid w:val="00A077B4"/>
    <w:rsid w:val="00A07AF3"/>
    <w:rsid w:val="00A1095E"/>
    <w:rsid w:val="00A10ABD"/>
    <w:rsid w:val="00A115B2"/>
    <w:rsid w:val="00A11FBA"/>
    <w:rsid w:val="00A142AE"/>
    <w:rsid w:val="00A15511"/>
    <w:rsid w:val="00A16879"/>
    <w:rsid w:val="00A16886"/>
    <w:rsid w:val="00A17BDC"/>
    <w:rsid w:val="00A20D5D"/>
    <w:rsid w:val="00A21967"/>
    <w:rsid w:val="00A21EDF"/>
    <w:rsid w:val="00A22A5C"/>
    <w:rsid w:val="00A22A9A"/>
    <w:rsid w:val="00A22C6C"/>
    <w:rsid w:val="00A25328"/>
    <w:rsid w:val="00A25531"/>
    <w:rsid w:val="00A25B31"/>
    <w:rsid w:val="00A2672A"/>
    <w:rsid w:val="00A3366B"/>
    <w:rsid w:val="00A33F90"/>
    <w:rsid w:val="00A340D4"/>
    <w:rsid w:val="00A341EC"/>
    <w:rsid w:val="00A34A87"/>
    <w:rsid w:val="00A351D1"/>
    <w:rsid w:val="00A364D6"/>
    <w:rsid w:val="00A3673B"/>
    <w:rsid w:val="00A36EB4"/>
    <w:rsid w:val="00A37A64"/>
    <w:rsid w:val="00A37B03"/>
    <w:rsid w:val="00A37E25"/>
    <w:rsid w:val="00A37E6A"/>
    <w:rsid w:val="00A416D0"/>
    <w:rsid w:val="00A42015"/>
    <w:rsid w:val="00A42B8D"/>
    <w:rsid w:val="00A4507E"/>
    <w:rsid w:val="00A4572B"/>
    <w:rsid w:val="00A5165A"/>
    <w:rsid w:val="00A5283F"/>
    <w:rsid w:val="00A53003"/>
    <w:rsid w:val="00A53C77"/>
    <w:rsid w:val="00A55490"/>
    <w:rsid w:val="00A557E2"/>
    <w:rsid w:val="00A55A2E"/>
    <w:rsid w:val="00A55E4A"/>
    <w:rsid w:val="00A5621C"/>
    <w:rsid w:val="00A56626"/>
    <w:rsid w:val="00A573B0"/>
    <w:rsid w:val="00A5749A"/>
    <w:rsid w:val="00A5760D"/>
    <w:rsid w:val="00A609A9"/>
    <w:rsid w:val="00A60EF3"/>
    <w:rsid w:val="00A62BF8"/>
    <w:rsid w:val="00A640F5"/>
    <w:rsid w:val="00A64217"/>
    <w:rsid w:val="00A64C37"/>
    <w:rsid w:val="00A6538E"/>
    <w:rsid w:val="00A702C8"/>
    <w:rsid w:val="00A71179"/>
    <w:rsid w:val="00A720DF"/>
    <w:rsid w:val="00A73F5A"/>
    <w:rsid w:val="00A74016"/>
    <w:rsid w:val="00A75441"/>
    <w:rsid w:val="00A7715D"/>
    <w:rsid w:val="00A7774C"/>
    <w:rsid w:val="00A77E8C"/>
    <w:rsid w:val="00A816FC"/>
    <w:rsid w:val="00A82349"/>
    <w:rsid w:val="00A841A4"/>
    <w:rsid w:val="00A8423E"/>
    <w:rsid w:val="00A850F3"/>
    <w:rsid w:val="00A85340"/>
    <w:rsid w:val="00A8589B"/>
    <w:rsid w:val="00A87870"/>
    <w:rsid w:val="00A90532"/>
    <w:rsid w:val="00A9388B"/>
    <w:rsid w:val="00A93D70"/>
    <w:rsid w:val="00A9541A"/>
    <w:rsid w:val="00A960FF"/>
    <w:rsid w:val="00A9619A"/>
    <w:rsid w:val="00A96C54"/>
    <w:rsid w:val="00A97B94"/>
    <w:rsid w:val="00AA1645"/>
    <w:rsid w:val="00AA2832"/>
    <w:rsid w:val="00AA34E6"/>
    <w:rsid w:val="00AA3FEF"/>
    <w:rsid w:val="00AA5FFD"/>
    <w:rsid w:val="00AA68ED"/>
    <w:rsid w:val="00AA6AC1"/>
    <w:rsid w:val="00AA6CE3"/>
    <w:rsid w:val="00AA7DAB"/>
    <w:rsid w:val="00AB06D9"/>
    <w:rsid w:val="00AB1307"/>
    <w:rsid w:val="00AB4293"/>
    <w:rsid w:val="00AB5C41"/>
    <w:rsid w:val="00AB5D76"/>
    <w:rsid w:val="00AB7660"/>
    <w:rsid w:val="00AC6463"/>
    <w:rsid w:val="00AC67F7"/>
    <w:rsid w:val="00AD0539"/>
    <w:rsid w:val="00AD09C9"/>
    <w:rsid w:val="00AD0F8D"/>
    <w:rsid w:val="00AD2742"/>
    <w:rsid w:val="00AD590B"/>
    <w:rsid w:val="00AD67A0"/>
    <w:rsid w:val="00AD6854"/>
    <w:rsid w:val="00AD71CB"/>
    <w:rsid w:val="00AE1155"/>
    <w:rsid w:val="00AE1F0C"/>
    <w:rsid w:val="00AE2111"/>
    <w:rsid w:val="00AE445D"/>
    <w:rsid w:val="00AE4900"/>
    <w:rsid w:val="00AE4964"/>
    <w:rsid w:val="00AE4DC2"/>
    <w:rsid w:val="00AE549E"/>
    <w:rsid w:val="00AE77EA"/>
    <w:rsid w:val="00AE789C"/>
    <w:rsid w:val="00AF1748"/>
    <w:rsid w:val="00AF2B59"/>
    <w:rsid w:val="00AF4550"/>
    <w:rsid w:val="00AF481F"/>
    <w:rsid w:val="00AF4A38"/>
    <w:rsid w:val="00AF540B"/>
    <w:rsid w:val="00AF5EB6"/>
    <w:rsid w:val="00AF748A"/>
    <w:rsid w:val="00B010B2"/>
    <w:rsid w:val="00B022A9"/>
    <w:rsid w:val="00B03458"/>
    <w:rsid w:val="00B034DD"/>
    <w:rsid w:val="00B064BC"/>
    <w:rsid w:val="00B064F8"/>
    <w:rsid w:val="00B07BA7"/>
    <w:rsid w:val="00B10A1B"/>
    <w:rsid w:val="00B1155D"/>
    <w:rsid w:val="00B13147"/>
    <w:rsid w:val="00B13BA2"/>
    <w:rsid w:val="00B16BF0"/>
    <w:rsid w:val="00B17D15"/>
    <w:rsid w:val="00B17E30"/>
    <w:rsid w:val="00B22539"/>
    <w:rsid w:val="00B234D8"/>
    <w:rsid w:val="00B238EB"/>
    <w:rsid w:val="00B24907"/>
    <w:rsid w:val="00B303EA"/>
    <w:rsid w:val="00B30787"/>
    <w:rsid w:val="00B3298A"/>
    <w:rsid w:val="00B32A78"/>
    <w:rsid w:val="00B32A8B"/>
    <w:rsid w:val="00B32FFA"/>
    <w:rsid w:val="00B33EB6"/>
    <w:rsid w:val="00B340ED"/>
    <w:rsid w:val="00B351ED"/>
    <w:rsid w:val="00B35590"/>
    <w:rsid w:val="00B35711"/>
    <w:rsid w:val="00B35805"/>
    <w:rsid w:val="00B35B4A"/>
    <w:rsid w:val="00B36ED1"/>
    <w:rsid w:val="00B37554"/>
    <w:rsid w:val="00B400E8"/>
    <w:rsid w:val="00B42AA7"/>
    <w:rsid w:val="00B43AD1"/>
    <w:rsid w:val="00B44D0A"/>
    <w:rsid w:val="00B44F50"/>
    <w:rsid w:val="00B45E90"/>
    <w:rsid w:val="00B52258"/>
    <w:rsid w:val="00B5248B"/>
    <w:rsid w:val="00B575BE"/>
    <w:rsid w:val="00B57678"/>
    <w:rsid w:val="00B635B6"/>
    <w:rsid w:val="00B63935"/>
    <w:rsid w:val="00B64332"/>
    <w:rsid w:val="00B6633F"/>
    <w:rsid w:val="00B67B78"/>
    <w:rsid w:val="00B704EF"/>
    <w:rsid w:val="00B711A6"/>
    <w:rsid w:val="00B71233"/>
    <w:rsid w:val="00B7252C"/>
    <w:rsid w:val="00B728F0"/>
    <w:rsid w:val="00B729A5"/>
    <w:rsid w:val="00B73743"/>
    <w:rsid w:val="00B74E49"/>
    <w:rsid w:val="00B75151"/>
    <w:rsid w:val="00B77972"/>
    <w:rsid w:val="00B80578"/>
    <w:rsid w:val="00B82FAF"/>
    <w:rsid w:val="00B84337"/>
    <w:rsid w:val="00B851E9"/>
    <w:rsid w:val="00B8628B"/>
    <w:rsid w:val="00B868E0"/>
    <w:rsid w:val="00B86F39"/>
    <w:rsid w:val="00B91D6D"/>
    <w:rsid w:val="00B9350A"/>
    <w:rsid w:val="00B951C8"/>
    <w:rsid w:val="00BA080B"/>
    <w:rsid w:val="00BA0B4A"/>
    <w:rsid w:val="00BA1489"/>
    <w:rsid w:val="00BA26DC"/>
    <w:rsid w:val="00BA2D8D"/>
    <w:rsid w:val="00BA3842"/>
    <w:rsid w:val="00BA39CD"/>
    <w:rsid w:val="00BA4785"/>
    <w:rsid w:val="00BA4FC7"/>
    <w:rsid w:val="00BA504D"/>
    <w:rsid w:val="00BA6A15"/>
    <w:rsid w:val="00BA7234"/>
    <w:rsid w:val="00BA7C2B"/>
    <w:rsid w:val="00BB25C6"/>
    <w:rsid w:val="00BB4ADD"/>
    <w:rsid w:val="00BB4F4B"/>
    <w:rsid w:val="00BC0EF9"/>
    <w:rsid w:val="00BC227B"/>
    <w:rsid w:val="00BC2A64"/>
    <w:rsid w:val="00BC2EB4"/>
    <w:rsid w:val="00BC3FA5"/>
    <w:rsid w:val="00BC4833"/>
    <w:rsid w:val="00BC4BED"/>
    <w:rsid w:val="00BC563B"/>
    <w:rsid w:val="00BC5684"/>
    <w:rsid w:val="00BD0268"/>
    <w:rsid w:val="00BD1BC7"/>
    <w:rsid w:val="00BD1CF2"/>
    <w:rsid w:val="00BD1FF3"/>
    <w:rsid w:val="00BD264D"/>
    <w:rsid w:val="00BD2762"/>
    <w:rsid w:val="00BD38EB"/>
    <w:rsid w:val="00BD4422"/>
    <w:rsid w:val="00BD4587"/>
    <w:rsid w:val="00BD48A5"/>
    <w:rsid w:val="00BD4AA2"/>
    <w:rsid w:val="00BD4FCF"/>
    <w:rsid w:val="00BD5376"/>
    <w:rsid w:val="00BD6D20"/>
    <w:rsid w:val="00BE083B"/>
    <w:rsid w:val="00BE0A15"/>
    <w:rsid w:val="00BE130F"/>
    <w:rsid w:val="00BE245E"/>
    <w:rsid w:val="00BE376E"/>
    <w:rsid w:val="00BE3772"/>
    <w:rsid w:val="00BE4F18"/>
    <w:rsid w:val="00BE51EE"/>
    <w:rsid w:val="00BE5FBB"/>
    <w:rsid w:val="00BE7719"/>
    <w:rsid w:val="00BE7FBB"/>
    <w:rsid w:val="00BF06A6"/>
    <w:rsid w:val="00BF0886"/>
    <w:rsid w:val="00BF2B0D"/>
    <w:rsid w:val="00BF58BD"/>
    <w:rsid w:val="00C000B6"/>
    <w:rsid w:val="00C001DE"/>
    <w:rsid w:val="00C052BE"/>
    <w:rsid w:val="00C05527"/>
    <w:rsid w:val="00C06183"/>
    <w:rsid w:val="00C100B0"/>
    <w:rsid w:val="00C101F3"/>
    <w:rsid w:val="00C1036B"/>
    <w:rsid w:val="00C11290"/>
    <w:rsid w:val="00C1322E"/>
    <w:rsid w:val="00C14D0F"/>
    <w:rsid w:val="00C1566A"/>
    <w:rsid w:val="00C160AD"/>
    <w:rsid w:val="00C1710A"/>
    <w:rsid w:val="00C17608"/>
    <w:rsid w:val="00C20A78"/>
    <w:rsid w:val="00C21D19"/>
    <w:rsid w:val="00C2292D"/>
    <w:rsid w:val="00C2305C"/>
    <w:rsid w:val="00C2462E"/>
    <w:rsid w:val="00C2611B"/>
    <w:rsid w:val="00C272D2"/>
    <w:rsid w:val="00C34300"/>
    <w:rsid w:val="00C355CE"/>
    <w:rsid w:val="00C3584E"/>
    <w:rsid w:val="00C36418"/>
    <w:rsid w:val="00C40D9C"/>
    <w:rsid w:val="00C413AE"/>
    <w:rsid w:val="00C42B80"/>
    <w:rsid w:val="00C445B1"/>
    <w:rsid w:val="00C4489D"/>
    <w:rsid w:val="00C453AE"/>
    <w:rsid w:val="00C45832"/>
    <w:rsid w:val="00C462E2"/>
    <w:rsid w:val="00C46332"/>
    <w:rsid w:val="00C47D62"/>
    <w:rsid w:val="00C50DE7"/>
    <w:rsid w:val="00C511B1"/>
    <w:rsid w:val="00C51587"/>
    <w:rsid w:val="00C52273"/>
    <w:rsid w:val="00C5397C"/>
    <w:rsid w:val="00C53E04"/>
    <w:rsid w:val="00C55FF9"/>
    <w:rsid w:val="00C62408"/>
    <w:rsid w:val="00C62F3E"/>
    <w:rsid w:val="00C64258"/>
    <w:rsid w:val="00C662B3"/>
    <w:rsid w:val="00C70367"/>
    <w:rsid w:val="00C72CA0"/>
    <w:rsid w:val="00C731D7"/>
    <w:rsid w:val="00C73869"/>
    <w:rsid w:val="00C73F22"/>
    <w:rsid w:val="00C73F33"/>
    <w:rsid w:val="00C75818"/>
    <w:rsid w:val="00C7720C"/>
    <w:rsid w:val="00C81C11"/>
    <w:rsid w:val="00C821BC"/>
    <w:rsid w:val="00C837C0"/>
    <w:rsid w:val="00C85E06"/>
    <w:rsid w:val="00C85EEA"/>
    <w:rsid w:val="00C85F31"/>
    <w:rsid w:val="00C85FAB"/>
    <w:rsid w:val="00C86193"/>
    <w:rsid w:val="00C87006"/>
    <w:rsid w:val="00C906DD"/>
    <w:rsid w:val="00C90B18"/>
    <w:rsid w:val="00C924E1"/>
    <w:rsid w:val="00C92E3C"/>
    <w:rsid w:val="00C9350E"/>
    <w:rsid w:val="00C9409E"/>
    <w:rsid w:val="00C9544F"/>
    <w:rsid w:val="00CA3CAB"/>
    <w:rsid w:val="00CA53DD"/>
    <w:rsid w:val="00CA57DC"/>
    <w:rsid w:val="00CA7535"/>
    <w:rsid w:val="00CA7FFB"/>
    <w:rsid w:val="00CB0205"/>
    <w:rsid w:val="00CB1034"/>
    <w:rsid w:val="00CB2309"/>
    <w:rsid w:val="00CB3D23"/>
    <w:rsid w:val="00CC0000"/>
    <w:rsid w:val="00CC07F8"/>
    <w:rsid w:val="00CC0F56"/>
    <w:rsid w:val="00CC1C99"/>
    <w:rsid w:val="00CC243C"/>
    <w:rsid w:val="00CC3C5E"/>
    <w:rsid w:val="00CC3DFE"/>
    <w:rsid w:val="00CC404B"/>
    <w:rsid w:val="00CC5064"/>
    <w:rsid w:val="00CC6145"/>
    <w:rsid w:val="00CC6B75"/>
    <w:rsid w:val="00CC7CC6"/>
    <w:rsid w:val="00CD2B1A"/>
    <w:rsid w:val="00CD33AB"/>
    <w:rsid w:val="00CD35D2"/>
    <w:rsid w:val="00CD3E87"/>
    <w:rsid w:val="00CD4106"/>
    <w:rsid w:val="00CD4142"/>
    <w:rsid w:val="00CD5CC2"/>
    <w:rsid w:val="00CD636D"/>
    <w:rsid w:val="00CD7507"/>
    <w:rsid w:val="00CE062E"/>
    <w:rsid w:val="00CE06C2"/>
    <w:rsid w:val="00CE21D4"/>
    <w:rsid w:val="00CE22A2"/>
    <w:rsid w:val="00CE4A69"/>
    <w:rsid w:val="00CE5835"/>
    <w:rsid w:val="00CE5FAD"/>
    <w:rsid w:val="00CF0582"/>
    <w:rsid w:val="00CF0920"/>
    <w:rsid w:val="00CF299F"/>
    <w:rsid w:val="00CF2B33"/>
    <w:rsid w:val="00CF3467"/>
    <w:rsid w:val="00CF68A8"/>
    <w:rsid w:val="00CF747E"/>
    <w:rsid w:val="00D003FB"/>
    <w:rsid w:val="00D005C3"/>
    <w:rsid w:val="00D016AF"/>
    <w:rsid w:val="00D01A81"/>
    <w:rsid w:val="00D023AC"/>
    <w:rsid w:val="00D05454"/>
    <w:rsid w:val="00D055BE"/>
    <w:rsid w:val="00D05674"/>
    <w:rsid w:val="00D0641A"/>
    <w:rsid w:val="00D06B84"/>
    <w:rsid w:val="00D07E4A"/>
    <w:rsid w:val="00D07EF3"/>
    <w:rsid w:val="00D10C22"/>
    <w:rsid w:val="00D1166C"/>
    <w:rsid w:val="00D11F52"/>
    <w:rsid w:val="00D14BE8"/>
    <w:rsid w:val="00D178A3"/>
    <w:rsid w:val="00D20BE7"/>
    <w:rsid w:val="00D221A6"/>
    <w:rsid w:val="00D222C9"/>
    <w:rsid w:val="00D2368D"/>
    <w:rsid w:val="00D23923"/>
    <w:rsid w:val="00D24BF3"/>
    <w:rsid w:val="00D255E2"/>
    <w:rsid w:val="00D2750A"/>
    <w:rsid w:val="00D27E01"/>
    <w:rsid w:val="00D30248"/>
    <w:rsid w:val="00D3024C"/>
    <w:rsid w:val="00D30945"/>
    <w:rsid w:val="00D333AB"/>
    <w:rsid w:val="00D34890"/>
    <w:rsid w:val="00D348E0"/>
    <w:rsid w:val="00D36437"/>
    <w:rsid w:val="00D36499"/>
    <w:rsid w:val="00D37A31"/>
    <w:rsid w:val="00D435BD"/>
    <w:rsid w:val="00D43FCD"/>
    <w:rsid w:val="00D44176"/>
    <w:rsid w:val="00D44558"/>
    <w:rsid w:val="00D4496B"/>
    <w:rsid w:val="00D4555E"/>
    <w:rsid w:val="00D462A3"/>
    <w:rsid w:val="00D46860"/>
    <w:rsid w:val="00D468F9"/>
    <w:rsid w:val="00D526E8"/>
    <w:rsid w:val="00D5274F"/>
    <w:rsid w:val="00D54119"/>
    <w:rsid w:val="00D5519A"/>
    <w:rsid w:val="00D56D8F"/>
    <w:rsid w:val="00D617BA"/>
    <w:rsid w:val="00D66239"/>
    <w:rsid w:val="00D70317"/>
    <w:rsid w:val="00D7222B"/>
    <w:rsid w:val="00D744AE"/>
    <w:rsid w:val="00D744C0"/>
    <w:rsid w:val="00D74551"/>
    <w:rsid w:val="00D74944"/>
    <w:rsid w:val="00D75DEB"/>
    <w:rsid w:val="00D764AA"/>
    <w:rsid w:val="00D77F9D"/>
    <w:rsid w:val="00D811F9"/>
    <w:rsid w:val="00D818ED"/>
    <w:rsid w:val="00D82FF8"/>
    <w:rsid w:val="00D853F1"/>
    <w:rsid w:val="00D85E2A"/>
    <w:rsid w:val="00D9215E"/>
    <w:rsid w:val="00D93A37"/>
    <w:rsid w:val="00D94956"/>
    <w:rsid w:val="00DA0629"/>
    <w:rsid w:val="00DA087A"/>
    <w:rsid w:val="00DA0B20"/>
    <w:rsid w:val="00DA1B77"/>
    <w:rsid w:val="00DA2C97"/>
    <w:rsid w:val="00DA2F7D"/>
    <w:rsid w:val="00DA3A23"/>
    <w:rsid w:val="00DA4B8D"/>
    <w:rsid w:val="00DA4DA0"/>
    <w:rsid w:val="00DA5356"/>
    <w:rsid w:val="00DA6B05"/>
    <w:rsid w:val="00DA766E"/>
    <w:rsid w:val="00DB0538"/>
    <w:rsid w:val="00DB229A"/>
    <w:rsid w:val="00DB2A5F"/>
    <w:rsid w:val="00DB37E8"/>
    <w:rsid w:val="00DB5DEC"/>
    <w:rsid w:val="00DB5FD3"/>
    <w:rsid w:val="00DB6A63"/>
    <w:rsid w:val="00DB73F5"/>
    <w:rsid w:val="00DC0A24"/>
    <w:rsid w:val="00DC109E"/>
    <w:rsid w:val="00DC1234"/>
    <w:rsid w:val="00DC1882"/>
    <w:rsid w:val="00DC1E6B"/>
    <w:rsid w:val="00DC21D5"/>
    <w:rsid w:val="00DC3332"/>
    <w:rsid w:val="00DC36E2"/>
    <w:rsid w:val="00DC466C"/>
    <w:rsid w:val="00DC5C9D"/>
    <w:rsid w:val="00DC63A1"/>
    <w:rsid w:val="00DC6945"/>
    <w:rsid w:val="00DD1DC4"/>
    <w:rsid w:val="00DD2472"/>
    <w:rsid w:val="00DD2BD9"/>
    <w:rsid w:val="00DD2F98"/>
    <w:rsid w:val="00DD34CB"/>
    <w:rsid w:val="00DD441C"/>
    <w:rsid w:val="00DD4AAA"/>
    <w:rsid w:val="00DD5F74"/>
    <w:rsid w:val="00DD64DA"/>
    <w:rsid w:val="00DD689E"/>
    <w:rsid w:val="00DE17FE"/>
    <w:rsid w:val="00DE2765"/>
    <w:rsid w:val="00DE27FD"/>
    <w:rsid w:val="00DE3A89"/>
    <w:rsid w:val="00DE3CEF"/>
    <w:rsid w:val="00DE68E1"/>
    <w:rsid w:val="00DE70BA"/>
    <w:rsid w:val="00DE7440"/>
    <w:rsid w:val="00DF0569"/>
    <w:rsid w:val="00DF11F0"/>
    <w:rsid w:val="00DF12E1"/>
    <w:rsid w:val="00DF17F0"/>
    <w:rsid w:val="00DF2186"/>
    <w:rsid w:val="00DF3CCD"/>
    <w:rsid w:val="00DF55F3"/>
    <w:rsid w:val="00DF5C90"/>
    <w:rsid w:val="00DF6B97"/>
    <w:rsid w:val="00DF79DC"/>
    <w:rsid w:val="00DF7FAC"/>
    <w:rsid w:val="00E00A63"/>
    <w:rsid w:val="00E04716"/>
    <w:rsid w:val="00E04F0A"/>
    <w:rsid w:val="00E076EA"/>
    <w:rsid w:val="00E1131F"/>
    <w:rsid w:val="00E11D31"/>
    <w:rsid w:val="00E1215E"/>
    <w:rsid w:val="00E150F4"/>
    <w:rsid w:val="00E15D8D"/>
    <w:rsid w:val="00E23299"/>
    <w:rsid w:val="00E24456"/>
    <w:rsid w:val="00E27E5A"/>
    <w:rsid w:val="00E33016"/>
    <w:rsid w:val="00E345E8"/>
    <w:rsid w:val="00E36AA2"/>
    <w:rsid w:val="00E37C06"/>
    <w:rsid w:val="00E37DB9"/>
    <w:rsid w:val="00E41302"/>
    <w:rsid w:val="00E4322F"/>
    <w:rsid w:val="00E45EDD"/>
    <w:rsid w:val="00E4648B"/>
    <w:rsid w:val="00E47F06"/>
    <w:rsid w:val="00E500AE"/>
    <w:rsid w:val="00E501D5"/>
    <w:rsid w:val="00E524FB"/>
    <w:rsid w:val="00E5429A"/>
    <w:rsid w:val="00E54783"/>
    <w:rsid w:val="00E54B0B"/>
    <w:rsid w:val="00E54EE5"/>
    <w:rsid w:val="00E574AC"/>
    <w:rsid w:val="00E60678"/>
    <w:rsid w:val="00E60CB6"/>
    <w:rsid w:val="00E62625"/>
    <w:rsid w:val="00E62DBA"/>
    <w:rsid w:val="00E638B7"/>
    <w:rsid w:val="00E63A84"/>
    <w:rsid w:val="00E642CC"/>
    <w:rsid w:val="00E64553"/>
    <w:rsid w:val="00E6697E"/>
    <w:rsid w:val="00E66BDD"/>
    <w:rsid w:val="00E67AF8"/>
    <w:rsid w:val="00E70747"/>
    <w:rsid w:val="00E70BA8"/>
    <w:rsid w:val="00E720EB"/>
    <w:rsid w:val="00E7279D"/>
    <w:rsid w:val="00E72FF2"/>
    <w:rsid w:val="00E73435"/>
    <w:rsid w:val="00E7567D"/>
    <w:rsid w:val="00E7597B"/>
    <w:rsid w:val="00E76B9F"/>
    <w:rsid w:val="00E76E22"/>
    <w:rsid w:val="00E80FED"/>
    <w:rsid w:val="00E81BF9"/>
    <w:rsid w:val="00E8275D"/>
    <w:rsid w:val="00E84042"/>
    <w:rsid w:val="00E844C1"/>
    <w:rsid w:val="00E84772"/>
    <w:rsid w:val="00E8582E"/>
    <w:rsid w:val="00E85FA8"/>
    <w:rsid w:val="00E8785B"/>
    <w:rsid w:val="00E906E5"/>
    <w:rsid w:val="00E92B48"/>
    <w:rsid w:val="00E92CBE"/>
    <w:rsid w:val="00E92D3D"/>
    <w:rsid w:val="00E933D3"/>
    <w:rsid w:val="00E93C09"/>
    <w:rsid w:val="00E941B3"/>
    <w:rsid w:val="00E942F4"/>
    <w:rsid w:val="00E960E8"/>
    <w:rsid w:val="00E973D9"/>
    <w:rsid w:val="00EA0B3E"/>
    <w:rsid w:val="00EA1EE5"/>
    <w:rsid w:val="00EA20D7"/>
    <w:rsid w:val="00EA2B9C"/>
    <w:rsid w:val="00EA31C3"/>
    <w:rsid w:val="00EA3AFA"/>
    <w:rsid w:val="00EA73DE"/>
    <w:rsid w:val="00EB0C7F"/>
    <w:rsid w:val="00EB2BAC"/>
    <w:rsid w:val="00EB3427"/>
    <w:rsid w:val="00EB4C86"/>
    <w:rsid w:val="00EB575F"/>
    <w:rsid w:val="00EB5802"/>
    <w:rsid w:val="00EB7813"/>
    <w:rsid w:val="00EC0CDA"/>
    <w:rsid w:val="00EC118B"/>
    <w:rsid w:val="00EC1BFD"/>
    <w:rsid w:val="00EC1FA6"/>
    <w:rsid w:val="00EC2B52"/>
    <w:rsid w:val="00EC2C3D"/>
    <w:rsid w:val="00EC4754"/>
    <w:rsid w:val="00EC49AF"/>
    <w:rsid w:val="00EC5E1C"/>
    <w:rsid w:val="00EC651F"/>
    <w:rsid w:val="00EC6CBB"/>
    <w:rsid w:val="00EC6E11"/>
    <w:rsid w:val="00EC73A2"/>
    <w:rsid w:val="00EC7A77"/>
    <w:rsid w:val="00EC7EFF"/>
    <w:rsid w:val="00ED066B"/>
    <w:rsid w:val="00ED1C38"/>
    <w:rsid w:val="00ED1F27"/>
    <w:rsid w:val="00ED20A0"/>
    <w:rsid w:val="00ED38DF"/>
    <w:rsid w:val="00ED3C6E"/>
    <w:rsid w:val="00ED504E"/>
    <w:rsid w:val="00ED5A00"/>
    <w:rsid w:val="00ED5F70"/>
    <w:rsid w:val="00ED630F"/>
    <w:rsid w:val="00EE0A7C"/>
    <w:rsid w:val="00EE1513"/>
    <w:rsid w:val="00EE154E"/>
    <w:rsid w:val="00EE5C81"/>
    <w:rsid w:val="00EE5DEF"/>
    <w:rsid w:val="00EF06DB"/>
    <w:rsid w:val="00EF0864"/>
    <w:rsid w:val="00EF1258"/>
    <w:rsid w:val="00EF1519"/>
    <w:rsid w:val="00EF3090"/>
    <w:rsid w:val="00EF3759"/>
    <w:rsid w:val="00EF3E0E"/>
    <w:rsid w:val="00EF3F31"/>
    <w:rsid w:val="00EF438B"/>
    <w:rsid w:val="00EF4409"/>
    <w:rsid w:val="00EF4831"/>
    <w:rsid w:val="00EF5A64"/>
    <w:rsid w:val="00EF61C8"/>
    <w:rsid w:val="00EF73A9"/>
    <w:rsid w:val="00EF7973"/>
    <w:rsid w:val="00F0042B"/>
    <w:rsid w:val="00F00466"/>
    <w:rsid w:val="00F004F1"/>
    <w:rsid w:val="00F00B43"/>
    <w:rsid w:val="00F014B1"/>
    <w:rsid w:val="00F01513"/>
    <w:rsid w:val="00F0219E"/>
    <w:rsid w:val="00F023B2"/>
    <w:rsid w:val="00F02427"/>
    <w:rsid w:val="00F033B7"/>
    <w:rsid w:val="00F0488F"/>
    <w:rsid w:val="00F07C19"/>
    <w:rsid w:val="00F07E9C"/>
    <w:rsid w:val="00F129B9"/>
    <w:rsid w:val="00F148D3"/>
    <w:rsid w:val="00F15FF0"/>
    <w:rsid w:val="00F17024"/>
    <w:rsid w:val="00F2082E"/>
    <w:rsid w:val="00F21FB2"/>
    <w:rsid w:val="00F229F2"/>
    <w:rsid w:val="00F252CB"/>
    <w:rsid w:val="00F254FD"/>
    <w:rsid w:val="00F25F7A"/>
    <w:rsid w:val="00F26D94"/>
    <w:rsid w:val="00F26E69"/>
    <w:rsid w:val="00F27577"/>
    <w:rsid w:val="00F300E2"/>
    <w:rsid w:val="00F309EC"/>
    <w:rsid w:val="00F335AF"/>
    <w:rsid w:val="00F34028"/>
    <w:rsid w:val="00F35ACC"/>
    <w:rsid w:val="00F40964"/>
    <w:rsid w:val="00F41B51"/>
    <w:rsid w:val="00F42DA7"/>
    <w:rsid w:val="00F42EF5"/>
    <w:rsid w:val="00F43145"/>
    <w:rsid w:val="00F43280"/>
    <w:rsid w:val="00F437AD"/>
    <w:rsid w:val="00F4501C"/>
    <w:rsid w:val="00F45ADD"/>
    <w:rsid w:val="00F47D00"/>
    <w:rsid w:val="00F500E9"/>
    <w:rsid w:val="00F50C26"/>
    <w:rsid w:val="00F51E0D"/>
    <w:rsid w:val="00F523DF"/>
    <w:rsid w:val="00F525A1"/>
    <w:rsid w:val="00F52E0B"/>
    <w:rsid w:val="00F53B95"/>
    <w:rsid w:val="00F53E36"/>
    <w:rsid w:val="00F5416E"/>
    <w:rsid w:val="00F556E4"/>
    <w:rsid w:val="00F55FB3"/>
    <w:rsid w:val="00F56376"/>
    <w:rsid w:val="00F61348"/>
    <w:rsid w:val="00F6177B"/>
    <w:rsid w:val="00F61C1E"/>
    <w:rsid w:val="00F61E6C"/>
    <w:rsid w:val="00F624A3"/>
    <w:rsid w:val="00F640A5"/>
    <w:rsid w:val="00F65BEE"/>
    <w:rsid w:val="00F664CC"/>
    <w:rsid w:val="00F701D7"/>
    <w:rsid w:val="00F70F94"/>
    <w:rsid w:val="00F71C70"/>
    <w:rsid w:val="00F7493C"/>
    <w:rsid w:val="00F757CC"/>
    <w:rsid w:val="00F75B4A"/>
    <w:rsid w:val="00F765EA"/>
    <w:rsid w:val="00F77295"/>
    <w:rsid w:val="00F772E4"/>
    <w:rsid w:val="00F77EB5"/>
    <w:rsid w:val="00F8165E"/>
    <w:rsid w:val="00F82DF3"/>
    <w:rsid w:val="00F843EA"/>
    <w:rsid w:val="00F85DDB"/>
    <w:rsid w:val="00F87A30"/>
    <w:rsid w:val="00F94C43"/>
    <w:rsid w:val="00F958CA"/>
    <w:rsid w:val="00F968FA"/>
    <w:rsid w:val="00F96E6C"/>
    <w:rsid w:val="00FA0E46"/>
    <w:rsid w:val="00FA165E"/>
    <w:rsid w:val="00FA1D39"/>
    <w:rsid w:val="00FA2078"/>
    <w:rsid w:val="00FA5D2A"/>
    <w:rsid w:val="00FA72A2"/>
    <w:rsid w:val="00FB13B3"/>
    <w:rsid w:val="00FB3D61"/>
    <w:rsid w:val="00FB42B0"/>
    <w:rsid w:val="00FB4814"/>
    <w:rsid w:val="00FB4EAE"/>
    <w:rsid w:val="00FC0357"/>
    <w:rsid w:val="00FC0A3F"/>
    <w:rsid w:val="00FC123B"/>
    <w:rsid w:val="00FC1240"/>
    <w:rsid w:val="00FC1DAE"/>
    <w:rsid w:val="00FC288B"/>
    <w:rsid w:val="00FC4212"/>
    <w:rsid w:val="00FC4337"/>
    <w:rsid w:val="00FC44D0"/>
    <w:rsid w:val="00FC48DD"/>
    <w:rsid w:val="00FC60AC"/>
    <w:rsid w:val="00FC63E9"/>
    <w:rsid w:val="00FC6C62"/>
    <w:rsid w:val="00FC72BF"/>
    <w:rsid w:val="00FC73B8"/>
    <w:rsid w:val="00FD11B6"/>
    <w:rsid w:val="00FD37F4"/>
    <w:rsid w:val="00FD4894"/>
    <w:rsid w:val="00FD599B"/>
    <w:rsid w:val="00FD75A2"/>
    <w:rsid w:val="00FE0336"/>
    <w:rsid w:val="00FE0606"/>
    <w:rsid w:val="00FE08E9"/>
    <w:rsid w:val="00FE16E2"/>
    <w:rsid w:val="00FE1C2C"/>
    <w:rsid w:val="00FE1EB2"/>
    <w:rsid w:val="00FE1F4A"/>
    <w:rsid w:val="00FE2E98"/>
    <w:rsid w:val="00FE3FF7"/>
    <w:rsid w:val="00FE4131"/>
    <w:rsid w:val="00FE45D7"/>
    <w:rsid w:val="00FE5061"/>
    <w:rsid w:val="00FE6388"/>
    <w:rsid w:val="00FE70E2"/>
    <w:rsid w:val="00FF2D55"/>
    <w:rsid w:val="00FF3712"/>
    <w:rsid w:val="00FF498B"/>
    <w:rsid w:val="00FF6160"/>
    <w:rsid w:val="01555A99"/>
    <w:rsid w:val="0364BF88"/>
    <w:rsid w:val="03CCCAA8"/>
    <w:rsid w:val="05630AD3"/>
    <w:rsid w:val="06669F58"/>
    <w:rsid w:val="0710E14A"/>
    <w:rsid w:val="091A4AD5"/>
    <w:rsid w:val="0B3EF6CA"/>
    <w:rsid w:val="0DD60037"/>
    <w:rsid w:val="0F07CBD1"/>
    <w:rsid w:val="11379502"/>
    <w:rsid w:val="11D6E6F9"/>
    <w:rsid w:val="141C2C9C"/>
    <w:rsid w:val="1521F9DB"/>
    <w:rsid w:val="16FB446B"/>
    <w:rsid w:val="1767A373"/>
    <w:rsid w:val="17ED5724"/>
    <w:rsid w:val="18D49C0E"/>
    <w:rsid w:val="192DB414"/>
    <w:rsid w:val="196203FD"/>
    <w:rsid w:val="1967F3B5"/>
    <w:rsid w:val="1A74E872"/>
    <w:rsid w:val="1C7F2ECC"/>
    <w:rsid w:val="1CBFBFE7"/>
    <w:rsid w:val="1D37BA2B"/>
    <w:rsid w:val="208A1156"/>
    <w:rsid w:val="20DD02DB"/>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1F2EAA7"/>
    <w:rsid w:val="5231FEC3"/>
    <w:rsid w:val="53E643DF"/>
    <w:rsid w:val="55C26ACC"/>
    <w:rsid w:val="57F1D90F"/>
    <w:rsid w:val="58D4349A"/>
    <w:rsid w:val="59D68EE4"/>
    <w:rsid w:val="5B84CA9D"/>
    <w:rsid w:val="5BE17A54"/>
    <w:rsid w:val="5DF23155"/>
    <w:rsid w:val="5EDC834A"/>
    <w:rsid w:val="5EEC2A27"/>
    <w:rsid w:val="60A57467"/>
    <w:rsid w:val="62265EF5"/>
    <w:rsid w:val="63038C8D"/>
    <w:rsid w:val="65D1E0BC"/>
    <w:rsid w:val="6701A489"/>
    <w:rsid w:val="672B4732"/>
    <w:rsid w:val="67612240"/>
    <w:rsid w:val="680F4A19"/>
    <w:rsid w:val="6845541B"/>
    <w:rsid w:val="6946E9F5"/>
    <w:rsid w:val="6ABD7E77"/>
    <w:rsid w:val="6ADA154D"/>
    <w:rsid w:val="6CA2176B"/>
    <w:rsid w:val="6D7DC04E"/>
    <w:rsid w:val="6FB48BB6"/>
    <w:rsid w:val="74697267"/>
    <w:rsid w:val="7510DE64"/>
    <w:rsid w:val="758DFB83"/>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uiPriority w:val="99"/>
    <w:pPr>
      <w:tabs>
        <w:tab w:val="center" w:pos="4419"/>
        <w:tab w:val="right" w:pos="8838"/>
      </w:tabs>
      <w:spacing w:after="0" w:line="240" w:lineRule="auto"/>
    </w:pPr>
  </w:style>
  <w:style w:type="character" w:customStyle="1" w:styleId="PiedepginaCar">
    <w:name w:val="Pie de página Car"/>
    <w:basedOn w:val="Fuentedeprrafopredeter"/>
    <w:uiPriority w:val="99"/>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paragraph" w:styleId="Sinespaciado">
    <w:name w:val="No Spacing"/>
    <w:uiPriority w:val="1"/>
    <w:qFormat/>
    <w:rsid w:val="00723871"/>
    <w:pPr>
      <w:suppressAutoHyphens/>
      <w:spacing w:after="0" w:line="240" w:lineRule="auto"/>
    </w:pPr>
    <w:rPr>
      <w:rFonts w:ascii="Calibri" w:eastAsia="Calibri" w:hAnsi="Calibri"/>
      <w:sz w:val="22"/>
      <w:szCs w:val="22"/>
      <w:lang w:val="es-SV" w:eastAsia="en-US"/>
    </w:rPr>
  </w:style>
  <w:style w:type="table" w:styleId="Tablaconcuadrcula">
    <w:name w:val="Table Grid"/>
    <w:basedOn w:val="Tablanormal"/>
    <w:uiPriority w:val="39"/>
    <w:rsid w:val="00C70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30856324">
      <w:bodyDiv w:val="1"/>
      <w:marLeft w:val="0"/>
      <w:marRight w:val="0"/>
      <w:marTop w:val="0"/>
      <w:marBottom w:val="0"/>
      <w:divBdr>
        <w:top w:val="none" w:sz="0" w:space="0" w:color="auto"/>
        <w:left w:val="none" w:sz="0" w:space="0" w:color="auto"/>
        <w:bottom w:val="none" w:sz="0" w:space="0" w:color="auto"/>
        <w:right w:val="none" w:sz="0" w:space="0" w:color="auto"/>
      </w:divBdr>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538862827">
      <w:bodyDiv w:val="1"/>
      <w:marLeft w:val="0"/>
      <w:marRight w:val="0"/>
      <w:marTop w:val="0"/>
      <w:marBottom w:val="0"/>
      <w:divBdr>
        <w:top w:val="none" w:sz="0" w:space="0" w:color="auto"/>
        <w:left w:val="none" w:sz="0" w:space="0" w:color="auto"/>
        <w:bottom w:val="none" w:sz="0" w:space="0" w:color="auto"/>
        <w:right w:val="none" w:sz="0" w:space="0" w:color="auto"/>
      </w:divBdr>
      <w:divsChild>
        <w:div w:id="593517231">
          <w:marLeft w:val="0"/>
          <w:marRight w:val="0"/>
          <w:marTop w:val="0"/>
          <w:marBottom w:val="0"/>
          <w:divBdr>
            <w:top w:val="none" w:sz="0" w:space="0" w:color="auto"/>
            <w:left w:val="none" w:sz="0" w:space="0" w:color="auto"/>
            <w:bottom w:val="none" w:sz="0" w:space="0" w:color="auto"/>
            <w:right w:val="none" w:sz="0" w:space="0" w:color="auto"/>
          </w:divBdr>
        </w:div>
      </w:divsChild>
    </w:div>
    <w:div w:id="579487576">
      <w:bodyDiv w:val="1"/>
      <w:marLeft w:val="0"/>
      <w:marRight w:val="0"/>
      <w:marTop w:val="0"/>
      <w:marBottom w:val="0"/>
      <w:divBdr>
        <w:top w:val="none" w:sz="0" w:space="0" w:color="auto"/>
        <w:left w:val="none" w:sz="0" w:space="0" w:color="auto"/>
        <w:bottom w:val="none" w:sz="0" w:space="0" w:color="auto"/>
        <w:right w:val="none" w:sz="0" w:space="0" w:color="auto"/>
      </w:divBdr>
      <w:divsChild>
        <w:div w:id="1863392420">
          <w:marLeft w:val="0"/>
          <w:marRight w:val="0"/>
          <w:marTop w:val="0"/>
          <w:marBottom w:val="0"/>
          <w:divBdr>
            <w:top w:val="none" w:sz="0" w:space="0" w:color="auto"/>
            <w:left w:val="none" w:sz="0" w:space="0" w:color="auto"/>
            <w:bottom w:val="none" w:sz="0" w:space="0" w:color="auto"/>
            <w:right w:val="none" w:sz="0" w:space="0" w:color="auto"/>
          </w:divBdr>
          <w:divsChild>
            <w:div w:id="1189370979">
              <w:marLeft w:val="0"/>
              <w:marRight w:val="0"/>
              <w:marTop w:val="0"/>
              <w:marBottom w:val="0"/>
              <w:divBdr>
                <w:top w:val="none" w:sz="0" w:space="0" w:color="auto"/>
                <w:left w:val="none" w:sz="0" w:space="0" w:color="auto"/>
                <w:bottom w:val="none" w:sz="0" w:space="0" w:color="auto"/>
                <w:right w:val="none" w:sz="0" w:space="0" w:color="auto"/>
              </w:divBdr>
            </w:div>
            <w:div w:id="1811049909">
              <w:marLeft w:val="0"/>
              <w:marRight w:val="0"/>
              <w:marTop w:val="0"/>
              <w:marBottom w:val="0"/>
              <w:divBdr>
                <w:top w:val="none" w:sz="0" w:space="0" w:color="auto"/>
                <w:left w:val="none" w:sz="0" w:space="0" w:color="auto"/>
                <w:bottom w:val="none" w:sz="0" w:space="0" w:color="auto"/>
                <w:right w:val="none" w:sz="0" w:space="0" w:color="auto"/>
              </w:divBdr>
            </w:div>
          </w:divsChild>
        </w:div>
        <w:div w:id="1419786839">
          <w:marLeft w:val="0"/>
          <w:marRight w:val="0"/>
          <w:marTop w:val="0"/>
          <w:marBottom w:val="0"/>
          <w:divBdr>
            <w:top w:val="none" w:sz="0" w:space="0" w:color="auto"/>
            <w:left w:val="none" w:sz="0" w:space="0" w:color="auto"/>
            <w:bottom w:val="none" w:sz="0" w:space="0" w:color="auto"/>
            <w:right w:val="none" w:sz="0" w:space="0" w:color="auto"/>
          </w:divBdr>
        </w:div>
      </w:divsChild>
    </w:div>
    <w:div w:id="581263143">
      <w:bodyDiv w:val="1"/>
      <w:marLeft w:val="0"/>
      <w:marRight w:val="0"/>
      <w:marTop w:val="0"/>
      <w:marBottom w:val="0"/>
      <w:divBdr>
        <w:top w:val="none" w:sz="0" w:space="0" w:color="auto"/>
        <w:left w:val="none" w:sz="0" w:space="0" w:color="auto"/>
        <w:bottom w:val="none" w:sz="0" w:space="0" w:color="auto"/>
        <w:right w:val="none" w:sz="0" w:space="0" w:color="auto"/>
      </w:divBdr>
    </w:div>
    <w:div w:id="776413895">
      <w:bodyDiv w:val="1"/>
      <w:marLeft w:val="0"/>
      <w:marRight w:val="0"/>
      <w:marTop w:val="0"/>
      <w:marBottom w:val="0"/>
      <w:divBdr>
        <w:top w:val="none" w:sz="0" w:space="0" w:color="auto"/>
        <w:left w:val="none" w:sz="0" w:space="0" w:color="auto"/>
        <w:bottom w:val="none" w:sz="0" w:space="0" w:color="auto"/>
        <w:right w:val="none" w:sz="0" w:space="0" w:color="auto"/>
      </w:divBdr>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76230">
      <w:bodyDiv w:val="1"/>
      <w:marLeft w:val="0"/>
      <w:marRight w:val="0"/>
      <w:marTop w:val="0"/>
      <w:marBottom w:val="0"/>
      <w:divBdr>
        <w:top w:val="none" w:sz="0" w:space="0" w:color="auto"/>
        <w:left w:val="none" w:sz="0" w:space="0" w:color="auto"/>
        <w:bottom w:val="none" w:sz="0" w:space="0" w:color="auto"/>
        <w:right w:val="none" w:sz="0" w:space="0" w:color="auto"/>
      </w:divBdr>
    </w:div>
    <w:div w:id="1218200553">
      <w:bodyDiv w:val="1"/>
      <w:marLeft w:val="0"/>
      <w:marRight w:val="0"/>
      <w:marTop w:val="0"/>
      <w:marBottom w:val="0"/>
      <w:divBdr>
        <w:top w:val="none" w:sz="0" w:space="0" w:color="auto"/>
        <w:left w:val="none" w:sz="0" w:space="0" w:color="auto"/>
        <w:bottom w:val="none" w:sz="0" w:space="0" w:color="auto"/>
        <w:right w:val="none" w:sz="0" w:space="0" w:color="auto"/>
      </w:divBdr>
      <w:divsChild>
        <w:div w:id="1530727011">
          <w:marLeft w:val="0"/>
          <w:marRight w:val="0"/>
          <w:marTop w:val="0"/>
          <w:marBottom w:val="0"/>
          <w:divBdr>
            <w:top w:val="none" w:sz="0" w:space="0" w:color="auto"/>
            <w:left w:val="none" w:sz="0" w:space="0" w:color="auto"/>
            <w:bottom w:val="none" w:sz="0" w:space="0" w:color="auto"/>
            <w:right w:val="none" w:sz="0" w:space="0" w:color="auto"/>
          </w:divBdr>
        </w:div>
        <w:div w:id="293799261">
          <w:marLeft w:val="0"/>
          <w:marRight w:val="0"/>
          <w:marTop w:val="0"/>
          <w:marBottom w:val="0"/>
          <w:divBdr>
            <w:top w:val="none" w:sz="0" w:space="0" w:color="auto"/>
            <w:left w:val="none" w:sz="0" w:space="0" w:color="auto"/>
            <w:bottom w:val="none" w:sz="0" w:space="0" w:color="auto"/>
            <w:right w:val="none" w:sz="0" w:space="0" w:color="auto"/>
          </w:divBdr>
        </w:div>
      </w:divsChild>
    </w:div>
    <w:div w:id="1344668133">
      <w:bodyDiv w:val="1"/>
      <w:marLeft w:val="0"/>
      <w:marRight w:val="0"/>
      <w:marTop w:val="0"/>
      <w:marBottom w:val="0"/>
      <w:divBdr>
        <w:top w:val="none" w:sz="0" w:space="0" w:color="auto"/>
        <w:left w:val="none" w:sz="0" w:space="0" w:color="auto"/>
        <w:bottom w:val="none" w:sz="0" w:space="0" w:color="auto"/>
        <w:right w:val="none" w:sz="0" w:space="0" w:color="auto"/>
      </w:divBdr>
      <w:divsChild>
        <w:div w:id="1941647473">
          <w:marLeft w:val="0"/>
          <w:marRight w:val="0"/>
          <w:marTop w:val="0"/>
          <w:marBottom w:val="0"/>
          <w:divBdr>
            <w:top w:val="none" w:sz="0" w:space="0" w:color="auto"/>
            <w:left w:val="none" w:sz="0" w:space="0" w:color="auto"/>
            <w:bottom w:val="none" w:sz="0" w:space="0" w:color="auto"/>
            <w:right w:val="none" w:sz="0" w:space="0" w:color="auto"/>
          </w:divBdr>
        </w:div>
        <w:div w:id="1894727399">
          <w:marLeft w:val="0"/>
          <w:marRight w:val="0"/>
          <w:marTop w:val="0"/>
          <w:marBottom w:val="0"/>
          <w:divBdr>
            <w:top w:val="none" w:sz="0" w:space="0" w:color="auto"/>
            <w:left w:val="none" w:sz="0" w:space="0" w:color="auto"/>
            <w:bottom w:val="none" w:sz="0" w:space="0" w:color="auto"/>
            <w:right w:val="none" w:sz="0" w:space="0" w:color="auto"/>
          </w:divBdr>
        </w:div>
      </w:divsChild>
    </w:div>
    <w:div w:id="1355114523">
      <w:bodyDiv w:val="1"/>
      <w:marLeft w:val="0"/>
      <w:marRight w:val="0"/>
      <w:marTop w:val="0"/>
      <w:marBottom w:val="0"/>
      <w:divBdr>
        <w:top w:val="none" w:sz="0" w:space="0" w:color="auto"/>
        <w:left w:val="none" w:sz="0" w:space="0" w:color="auto"/>
        <w:bottom w:val="none" w:sz="0" w:space="0" w:color="auto"/>
        <w:right w:val="none" w:sz="0" w:space="0" w:color="auto"/>
      </w:divBdr>
      <w:divsChild>
        <w:div w:id="1299609170">
          <w:marLeft w:val="0"/>
          <w:marRight w:val="0"/>
          <w:marTop w:val="0"/>
          <w:marBottom w:val="0"/>
          <w:divBdr>
            <w:top w:val="none" w:sz="0" w:space="0" w:color="auto"/>
            <w:left w:val="none" w:sz="0" w:space="0" w:color="auto"/>
            <w:bottom w:val="none" w:sz="0" w:space="0" w:color="auto"/>
            <w:right w:val="none" w:sz="0" w:space="0" w:color="auto"/>
          </w:divBdr>
        </w:div>
        <w:div w:id="397873015">
          <w:marLeft w:val="0"/>
          <w:marRight w:val="0"/>
          <w:marTop w:val="0"/>
          <w:marBottom w:val="0"/>
          <w:divBdr>
            <w:top w:val="none" w:sz="0" w:space="0" w:color="auto"/>
            <w:left w:val="none" w:sz="0" w:space="0" w:color="auto"/>
            <w:bottom w:val="none" w:sz="0" w:space="0" w:color="auto"/>
            <w:right w:val="none" w:sz="0" w:space="0" w:color="auto"/>
          </w:divBdr>
          <w:divsChild>
            <w:div w:id="1407418121">
              <w:marLeft w:val="0"/>
              <w:marRight w:val="0"/>
              <w:marTop w:val="0"/>
              <w:marBottom w:val="0"/>
              <w:divBdr>
                <w:top w:val="none" w:sz="0" w:space="0" w:color="auto"/>
                <w:left w:val="none" w:sz="0" w:space="0" w:color="auto"/>
                <w:bottom w:val="none" w:sz="0" w:space="0" w:color="auto"/>
                <w:right w:val="none" w:sz="0" w:space="0" w:color="auto"/>
              </w:divBdr>
            </w:div>
            <w:div w:id="172617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718012">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3378468">
      <w:bodyDiv w:val="1"/>
      <w:marLeft w:val="0"/>
      <w:marRight w:val="0"/>
      <w:marTop w:val="0"/>
      <w:marBottom w:val="0"/>
      <w:divBdr>
        <w:top w:val="none" w:sz="0" w:space="0" w:color="auto"/>
        <w:left w:val="none" w:sz="0" w:space="0" w:color="auto"/>
        <w:bottom w:val="none" w:sz="0" w:space="0" w:color="auto"/>
        <w:right w:val="none" w:sz="0" w:space="0" w:color="auto"/>
      </w:divBdr>
      <w:divsChild>
        <w:div w:id="464323892">
          <w:marLeft w:val="0"/>
          <w:marRight w:val="0"/>
          <w:marTop w:val="0"/>
          <w:marBottom w:val="0"/>
          <w:divBdr>
            <w:top w:val="none" w:sz="0" w:space="0" w:color="auto"/>
            <w:left w:val="none" w:sz="0" w:space="0" w:color="auto"/>
            <w:bottom w:val="none" w:sz="0" w:space="0" w:color="auto"/>
            <w:right w:val="none" w:sz="0" w:space="0" w:color="auto"/>
          </w:divBdr>
        </w:div>
        <w:div w:id="923228338">
          <w:marLeft w:val="0"/>
          <w:marRight w:val="0"/>
          <w:marTop w:val="0"/>
          <w:marBottom w:val="0"/>
          <w:divBdr>
            <w:top w:val="none" w:sz="0" w:space="0" w:color="auto"/>
            <w:left w:val="none" w:sz="0" w:space="0" w:color="auto"/>
            <w:bottom w:val="none" w:sz="0" w:space="0" w:color="auto"/>
            <w:right w:val="none" w:sz="0" w:space="0" w:color="auto"/>
          </w:divBdr>
        </w:div>
      </w:divsChild>
    </w:div>
    <w:div w:id="1579360062">
      <w:bodyDiv w:val="1"/>
      <w:marLeft w:val="0"/>
      <w:marRight w:val="0"/>
      <w:marTop w:val="0"/>
      <w:marBottom w:val="0"/>
      <w:divBdr>
        <w:top w:val="none" w:sz="0" w:space="0" w:color="auto"/>
        <w:left w:val="none" w:sz="0" w:space="0" w:color="auto"/>
        <w:bottom w:val="none" w:sz="0" w:space="0" w:color="auto"/>
        <w:right w:val="none" w:sz="0" w:space="0" w:color="auto"/>
      </w:divBdr>
    </w:div>
    <w:div w:id="1709842883">
      <w:bodyDiv w:val="1"/>
      <w:marLeft w:val="0"/>
      <w:marRight w:val="0"/>
      <w:marTop w:val="0"/>
      <w:marBottom w:val="0"/>
      <w:divBdr>
        <w:top w:val="none" w:sz="0" w:space="0" w:color="auto"/>
        <w:left w:val="none" w:sz="0" w:space="0" w:color="auto"/>
        <w:bottom w:val="none" w:sz="0" w:space="0" w:color="auto"/>
        <w:right w:val="none" w:sz="0" w:space="0" w:color="auto"/>
      </w:divBdr>
      <w:divsChild>
        <w:div w:id="1364673333">
          <w:marLeft w:val="0"/>
          <w:marRight w:val="0"/>
          <w:marTop w:val="0"/>
          <w:marBottom w:val="0"/>
          <w:divBdr>
            <w:top w:val="none" w:sz="0" w:space="0" w:color="auto"/>
            <w:left w:val="none" w:sz="0" w:space="0" w:color="auto"/>
            <w:bottom w:val="none" w:sz="0" w:space="0" w:color="auto"/>
            <w:right w:val="none" w:sz="0" w:space="0" w:color="auto"/>
          </w:divBdr>
        </w:div>
        <w:div w:id="1427731641">
          <w:marLeft w:val="0"/>
          <w:marRight w:val="0"/>
          <w:marTop w:val="0"/>
          <w:marBottom w:val="0"/>
          <w:divBdr>
            <w:top w:val="none" w:sz="0" w:space="0" w:color="auto"/>
            <w:left w:val="none" w:sz="0" w:space="0" w:color="auto"/>
            <w:bottom w:val="none" w:sz="0" w:space="0" w:color="auto"/>
            <w:right w:val="none" w:sz="0" w:space="0" w:color="auto"/>
          </w:divBdr>
        </w:div>
        <w:div w:id="250968819">
          <w:marLeft w:val="0"/>
          <w:marRight w:val="0"/>
          <w:marTop w:val="0"/>
          <w:marBottom w:val="0"/>
          <w:divBdr>
            <w:top w:val="none" w:sz="0" w:space="0" w:color="auto"/>
            <w:left w:val="none" w:sz="0" w:space="0" w:color="auto"/>
            <w:bottom w:val="none" w:sz="0" w:space="0" w:color="auto"/>
            <w:right w:val="none" w:sz="0" w:space="0" w:color="auto"/>
          </w:divBdr>
        </w:div>
        <w:div w:id="2030716816">
          <w:marLeft w:val="0"/>
          <w:marRight w:val="0"/>
          <w:marTop w:val="0"/>
          <w:marBottom w:val="0"/>
          <w:divBdr>
            <w:top w:val="none" w:sz="0" w:space="0" w:color="auto"/>
            <w:left w:val="none" w:sz="0" w:space="0" w:color="auto"/>
            <w:bottom w:val="none" w:sz="0" w:space="0" w:color="auto"/>
            <w:right w:val="none" w:sz="0" w:space="0" w:color="auto"/>
          </w:divBdr>
        </w:div>
        <w:div w:id="153104122">
          <w:marLeft w:val="0"/>
          <w:marRight w:val="0"/>
          <w:marTop w:val="0"/>
          <w:marBottom w:val="0"/>
          <w:divBdr>
            <w:top w:val="none" w:sz="0" w:space="0" w:color="auto"/>
            <w:left w:val="none" w:sz="0" w:space="0" w:color="auto"/>
            <w:bottom w:val="none" w:sz="0" w:space="0" w:color="auto"/>
            <w:right w:val="none" w:sz="0" w:space="0" w:color="auto"/>
          </w:divBdr>
        </w:div>
        <w:div w:id="1159463065">
          <w:marLeft w:val="0"/>
          <w:marRight w:val="0"/>
          <w:marTop w:val="0"/>
          <w:marBottom w:val="0"/>
          <w:divBdr>
            <w:top w:val="none" w:sz="0" w:space="0" w:color="auto"/>
            <w:left w:val="none" w:sz="0" w:space="0" w:color="auto"/>
            <w:bottom w:val="none" w:sz="0" w:space="0" w:color="auto"/>
            <w:right w:val="none" w:sz="0" w:space="0" w:color="auto"/>
          </w:divBdr>
        </w:div>
      </w:divsChild>
    </w:div>
    <w:div w:id="1734961823">
      <w:bodyDiv w:val="1"/>
      <w:marLeft w:val="0"/>
      <w:marRight w:val="0"/>
      <w:marTop w:val="0"/>
      <w:marBottom w:val="0"/>
      <w:divBdr>
        <w:top w:val="none" w:sz="0" w:space="0" w:color="auto"/>
        <w:left w:val="none" w:sz="0" w:space="0" w:color="auto"/>
        <w:bottom w:val="none" w:sz="0" w:space="0" w:color="auto"/>
        <w:right w:val="none" w:sz="0" w:space="0" w:color="auto"/>
      </w:divBdr>
      <w:divsChild>
        <w:div w:id="1917593589">
          <w:marLeft w:val="0"/>
          <w:marRight w:val="0"/>
          <w:marTop w:val="0"/>
          <w:marBottom w:val="0"/>
          <w:divBdr>
            <w:top w:val="none" w:sz="0" w:space="0" w:color="auto"/>
            <w:left w:val="none" w:sz="0" w:space="0" w:color="auto"/>
            <w:bottom w:val="none" w:sz="0" w:space="0" w:color="auto"/>
            <w:right w:val="none" w:sz="0" w:space="0" w:color="auto"/>
          </w:divBdr>
        </w:div>
        <w:div w:id="1904639758">
          <w:marLeft w:val="0"/>
          <w:marRight w:val="0"/>
          <w:marTop w:val="0"/>
          <w:marBottom w:val="0"/>
          <w:divBdr>
            <w:top w:val="none" w:sz="0" w:space="0" w:color="auto"/>
            <w:left w:val="none" w:sz="0" w:space="0" w:color="auto"/>
            <w:bottom w:val="none" w:sz="0" w:space="0" w:color="auto"/>
            <w:right w:val="none" w:sz="0" w:space="0" w:color="auto"/>
          </w:divBdr>
        </w:div>
        <w:div w:id="1633712237">
          <w:marLeft w:val="0"/>
          <w:marRight w:val="0"/>
          <w:marTop w:val="0"/>
          <w:marBottom w:val="0"/>
          <w:divBdr>
            <w:top w:val="none" w:sz="0" w:space="0" w:color="auto"/>
            <w:left w:val="none" w:sz="0" w:space="0" w:color="auto"/>
            <w:bottom w:val="none" w:sz="0" w:space="0" w:color="auto"/>
            <w:right w:val="none" w:sz="0" w:space="0" w:color="auto"/>
          </w:divBdr>
        </w:div>
        <w:div w:id="47337919">
          <w:marLeft w:val="0"/>
          <w:marRight w:val="0"/>
          <w:marTop w:val="0"/>
          <w:marBottom w:val="0"/>
          <w:divBdr>
            <w:top w:val="none" w:sz="0" w:space="0" w:color="auto"/>
            <w:left w:val="none" w:sz="0" w:space="0" w:color="auto"/>
            <w:bottom w:val="none" w:sz="0" w:space="0" w:color="auto"/>
            <w:right w:val="none" w:sz="0" w:space="0" w:color="auto"/>
          </w:divBdr>
          <w:divsChild>
            <w:div w:id="153113304">
              <w:marLeft w:val="0"/>
              <w:marRight w:val="0"/>
              <w:marTop w:val="0"/>
              <w:marBottom w:val="0"/>
              <w:divBdr>
                <w:top w:val="none" w:sz="0" w:space="0" w:color="auto"/>
                <w:left w:val="none" w:sz="0" w:space="0" w:color="auto"/>
                <w:bottom w:val="none" w:sz="0" w:space="0" w:color="auto"/>
                <w:right w:val="none" w:sz="0" w:space="0" w:color="auto"/>
              </w:divBdr>
            </w:div>
            <w:div w:id="1393237041">
              <w:marLeft w:val="0"/>
              <w:marRight w:val="0"/>
              <w:marTop w:val="0"/>
              <w:marBottom w:val="0"/>
              <w:divBdr>
                <w:top w:val="none" w:sz="0" w:space="0" w:color="auto"/>
                <w:left w:val="none" w:sz="0" w:space="0" w:color="auto"/>
                <w:bottom w:val="none" w:sz="0" w:space="0" w:color="auto"/>
                <w:right w:val="none" w:sz="0" w:space="0" w:color="auto"/>
              </w:divBdr>
            </w:div>
            <w:div w:id="380206221">
              <w:marLeft w:val="0"/>
              <w:marRight w:val="0"/>
              <w:marTop w:val="0"/>
              <w:marBottom w:val="0"/>
              <w:divBdr>
                <w:top w:val="none" w:sz="0" w:space="0" w:color="auto"/>
                <w:left w:val="none" w:sz="0" w:space="0" w:color="auto"/>
                <w:bottom w:val="none" w:sz="0" w:space="0" w:color="auto"/>
                <w:right w:val="none" w:sz="0" w:space="0" w:color="auto"/>
              </w:divBdr>
            </w:div>
            <w:div w:id="1400909783">
              <w:marLeft w:val="0"/>
              <w:marRight w:val="0"/>
              <w:marTop w:val="0"/>
              <w:marBottom w:val="0"/>
              <w:divBdr>
                <w:top w:val="none" w:sz="0" w:space="0" w:color="auto"/>
                <w:left w:val="none" w:sz="0" w:space="0" w:color="auto"/>
                <w:bottom w:val="none" w:sz="0" w:space="0" w:color="auto"/>
                <w:right w:val="none" w:sz="0" w:space="0" w:color="auto"/>
              </w:divBdr>
            </w:div>
            <w:div w:id="1714188893">
              <w:marLeft w:val="0"/>
              <w:marRight w:val="0"/>
              <w:marTop w:val="0"/>
              <w:marBottom w:val="0"/>
              <w:divBdr>
                <w:top w:val="none" w:sz="0" w:space="0" w:color="auto"/>
                <w:left w:val="none" w:sz="0" w:space="0" w:color="auto"/>
                <w:bottom w:val="none" w:sz="0" w:space="0" w:color="auto"/>
                <w:right w:val="none" w:sz="0" w:space="0" w:color="auto"/>
              </w:divBdr>
            </w:div>
          </w:divsChild>
        </w:div>
        <w:div w:id="1448620132">
          <w:marLeft w:val="0"/>
          <w:marRight w:val="0"/>
          <w:marTop w:val="0"/>
          <w:marBottom w:val="0"/>
          <w:divBdr>
            <w:top w:val="none" w:sz="0" w:space="0" w:color="auto"/>
            <w:left w:val="none" w:sz="0" w:space="0" w:color="auto"/>
            <w:bottom w:val="none" w:sz="0" w:space="0" w:color="auto"/>
            <w:right w:val="none" w:sz="0" w:space="0" w:color="auto"/>
          </w:divBdr>
          <w:divsChild>
            <w:div w:id="646789493">
              <w:marLeft w:val="0"/>
              <w:marRight w:val="0"/>
              <w:marTop w:val="0"/>
              <w:marBottom w:val="0"/>
              <w:divBdr>
                <w:top w:val="none" w:sz="0" w:space="0" w:color="auto"/>
                <w:left w:val="none" w:sz="0" w:space="0" w:color="auto"/>
                <w:bottom w:val="none" w:sz="0" w:space="0" w:color="auto"/>
                <w:right w:val="none" w:sz="0" w:space="0" w:color="auto"/>
              </w:divBdr>
            </w:div>
            <w:div w:id="1167671719">
              <w:marLeft w:val="0"/>
              <w:marRight w:val="0"/>
              <w:marTop w:val="0"/>
              <w:marBottom w:val="0"/>
              <w:divBdr>
                <w:top w:val="none" w:sz="0" w:space="0" w:color="auto"/>
                <w:left w:val="none" w:sz="0" w:space="0" w:color="auto"/>
                <w:bottom w:val="none" w:sz="0" w:space="0" w:color="auto"/>
                <w:right w:val="none" w:sz="0" w:space="0" w:color="auto"/>
              </w:divBdr>
            </w:div>
            <w:div w:id="1677609267">
              <w:marLeft w:val="0"/>
              <w:marRight w:val="0"/>
              <w:marTop w:val="0"/>
              <w:marBottom w:val="0"/>
              <w:divBdr>
                <w:top w:val="none" w:sz="0" w:space="0" w:color="auto"/>
                <w:left w:val="none" w:sz="0" w:space="0" w:color="auto"/>
                <w:bottom w:val="none" w:sz="0" w:space="0" w:color="auto"/>
                <w:right w:val="none" w:sz="0" w:space="0" w:color="auto"/>
              </w:divBdr>
            </w:div>
            <w:div w:id="909577040">
              <w:marLeft w:val="0"/>
              <w:marRight w:val="0"/>
              <w:marTop w:val="0"/>
              <w:marBottom w:val="0"/>
              <w:divBdr>
                <w:top w:val="none" w:sz="0" w:space="0" w:color="auto"/>
                <w:left w:val="none" w:sz="0" w:space="0" w:color="auto"/>
                <w:bottom w:val="none" w:sz="0" w:space="0" w:color="auto"/>
                <w:right w:val="none" w:sz="0" w:space="0" w:color="auto"/>
              </w:divBdr>
            </w:div>
            <w:div w:id="1452741946">
              <w:marLeft w:val="0"/>
              <w:marRight w:val="0"/>
              <w:marTop w:val="0"/>
              <w:marBottom w:val="0"/>
              <w:divBdr>
                <w:top w:val="none" w:sz="0" w:space="0" w:color="auto"/>
                <w:left w:val="none" w:sz="0" w:space="0" w:color="auto"/>
                <w:bottom w:val="none" w:sz="0" w:space="0" w:color="auto"/>
                <w:right w:val="none" w:sz="0" w:space="0" w:color="auto"/>
              </w:divBdr>
            </w:div>
          </w:divsChild>
        </w:div>
        <w:div w:id="1425571643">
          <w:marLeft w:val="0"/>
          <w:marRight w:val="0"/>
          <w:marTop w:val="0"/>
          <w:marBottom w:val="0"/>
          <w:divBdr>
            <w:top w:val="none" w:sz="0" w:space="0" w:color="auto"/>
            <w:left w:val="none" w:sz="0" w:space="0" w:color="auto"/>
            <w:bottom w:val="none" w:sz="0" w:space="0" w:color="auto"/>
            <w:right w:val="none" w:sz="0" w:space="0" w:color="auto"/>
          </w:divBdr>
          <w:divsChild>
            <w:div w:id="2107265376">
              <w:marLeft w:val="0"/>
              <w:marRight w:val="0"/>
              <w:marTop w:val="0"/>
              <w:marBottom w:val="0"/>
              <w:divBdr>
                <w:top w:val="none" w:sz="0" w:space="0" w:color="auto"/>
                <w:left w:val="none" w:sz="0" w:space="0" w:color="auto"/>
                <w:bottom w:val="none" w:sz="0" w:space="0" w:color="auto"/>
                <w:right w:val="none" w:sz="0" w:space="0" w:color="auto"/>
              </w:divBdr>
            </w:div>
            <w:div w:id="166019608">
              <w:marLeft w:val="0"/>
              <w:marRight w:val="0"/>
              <w:marTop w:val="0"/>
              <w:marBottom w:val="0"/>
              <w:divBdr>
                <w:top w:val="none" w:sz="0" w:space="0" w:color="auto"/>
                <w:left w:val="none" w:sz="0" w:space="0" w:color="auto"/>
                <w:bottom w:val="none" w:sz="0" w:space="0" w:color="auto"/>
                <w:right w:val="none" w:sz="0" w:space="0" w:color="auto"/>
              </w:divBdr>
            </w:div>
            <w:div w:id="654989257">
              <w:marLeft w:val="0"/>
              <w:marRight w:val="0"/>
              <w:marTop w:val="0"/>
              <w:marBottom w:val="0"/>
              <w:divBdr>
                <w:top w:val="none" w:sz="0" w:space="0" w:color="auto"/>
                <w:left w:val="none" w:sz="0" w:space="0" w:color="auto"/>
                <w:bottom w:val="none" w:sz="0" w:space="0" w:color="auto"/>
                <w:right w:val="none" w:sz="0" w:space="0" w:color="auto"/>
              </w:divBdr>
            </w:div>
            <w:div w:id="702898406">
              <w:marLeft w:val="0"/>
              <w:marRight w:val="0"/>
              <w:marTop w:val="0"/>
              <w:marBottom w:val="0"/>
              <w:divBdr>
                <w:top w:val="none" w:sz="0" w:space="0" w:color="auto"/>
                <w:left w:val="none" w:sz="0" w:space="0" w:color="auto"/>
                <w:bottom w:val="none" w:sz="0" w:space="0" w:color="auto"/>
                <w:right w:val="none" w:sz="0" w:space="0" w:color="auto"/>
              </w:divBdr>
            </w:div>
            <w:div w:id="1780880644">
              <w:marLeft w:val="0"/>
              <w:marRight w:val="0"/>
              <w:marTop w:val="0"/>
              <w:marBottom w:val="0"/>
              <w:divBdr>
                <w:top w:val="none" w:sz="0" w:space="0" w:color="auto"/>
                <w:left w:val="none" w:sz="0" w:space="0" w:color="auto"/>
                <w:bottom w:val="none" w:sz="0" w:space="0" w:color="auto"/>
                <w:right w:val="none" w:sz="0" w:space="0" w:color="auto"/>
              </w:divBdr>
            </w:div>
          </w:divsChild>
        </w:div>
        <w:div w:id="209847745">
          <w:marLeft w:val="0"/>
          <w:marRight w:val="0"/>
          <w:marTop w:val="0"/>
          <w:marBottom w:val="0"/>
          <w:divBdr>
            <w:top w:val="none" w:sz="0" w:space="0" w:color="auto"/>
            <w:left w:val="none" w:sz="0" w:space="0" w:color="auto"/>
            <w:bottom w:val="none" w:sz="0" w:space="0" w:color="auto"/>
            <w:right w:val="none" w:sz="0" w:space="0" w:color="auto"/>
          </w:divBdr>
          <w:divsChild>
            <w:div w:id="1717318835">
              <w:marLeft w:val="0"/>
              <w:marRight w:val="0"/>
              <w:marTop w:val="0"/>
              <w:marBottom w:val="0"/>
              <w:divBdr>
                <w:top w:val="none" w:sz="0" w:space="0" w:color="auto"/>
                <w:left w:val="none" w:sz="0" w:space="0" w:color="auto"/>
                <w:bottom w:val="none" w:sz="0" w:space="0" w:color="auto"/>
                <w:right w:val="none" w:sz="0" w:space="0" w:color="auto"/>
              </w:divBdr>
            </w:div>
            <w:div w:id="1013844930">
              <w:marLeft w:val="0"/>
              <w:marRight w:val="0"/>
              <w:marTop w:val="0"/>
              <w:marBottom w:val="0"/>
              <w:divBdr>
                <w:top w:val="none" w:sz="0" w:space="0" w:color="auto"/>
                <w:left w:val="none" w:sz="0" w:space="0" w:color="auto"/>
                <w:bottom w:val="none" w:sz="0" w:space="0" w:color="auto"/>
                <w:right w:val="none" w:sz="0" w:space="0" w:color="auto"/>
              </w:divBdr>
            </w:div>
            <w:div w:id="1201472304">
              <w:marLeft w:val="0"/>
              <w:marRight w:val="0"/>
              <w:marTop w:val="0"/>
              <w:marBottom w:val="0"/>
              <w:divBdr>
                <w:top w:val="none" w:sz="0" w:space="0" w:color="auto"/>
                <w:left w:val="none" w:sz="0" w:space="0" w:color="auto"/>
                <w:bottom w:val="none" w:sz="0" w:space="0" w:color="auto"/>
                <w:right w:val="none" w:sz="0" w:space="0" w:color="auto"/>
              </w:divBdr>
            </w:div>
            <w:div w:id="1197767950">
              <w:marLeft w:val="0"/>
              <w:marRight w:val="0"/>
              <w:marTop w:val="0"/>
              <w:marBottom w:val="0"/>
              <w:divBdr>
                <w:top w:val="none" w:sz="0" w:space="0" w:color="auto"/>
                <w:left w:val="none" w:sz="0" w:space="0" w:color="auto"/>
                <w:bottom w:val="none" w:sz="0" w:space="0" w:color="auto"/>
                <w:right w:val="none" w:sz="0" w:space="0" w:color="auto"/>
              </w:divBdr>
            </w:div>
            <w:div w:id="889075683">
              <w:marLeft w:val="0"/>
              <w:marRight w:val="0"/>
              <w:marTop w:val="0"/>
              <w:marBottom w:val="0"/>
              <w:divBdr>
                <w:top w:val="none" w:sz="0" w:space="0" w:color="auto"/>
                <w:left w:val="none" w:sz="0" w:space="0" w:color="auto"/>
                <w:bottom w:val="none" w:sz="0" w:space="0" w:color="auto"/>
                <w:right w:val="none" w:sz="0" w:space="0" w:color="auto"/>
              </w:divBdr>
            </w:div>
          </w:divsChild>
        </w:div>
        <w:div w:id="1338072520">
          <w:marLeft w:val="0"/>
          <w:marRight w:val="0"/>
          <w:marTop w:val="0"/>
          <w:marBottom w:val="0"/>
          <w:divBdr>
            <w:top w:val="none" w:sz="0" w:space="0" w:color="auto"/>
            <w:left w:val="none" w:sz="0" w:space="0" w:color="auto"/>
            <w:bottom w:val="none" w:sz="0" w:space="0" w:color="auto"/>
            <w:right w:val="none" w:sz="0" w:space="0" w:color="auto"/>
          </w:divBdr>
        </w:div>
        <w:div w:id="1847018707">
          <w:marLeft w:val="0"/>
          <w:marRight w:val="0"/>
          <w:marTop w:val="0"/>
          <w:marBottom w:val="0"/>
          <w:divBdr>
            <w:top w:val="none" w:sz="0" w:space="0" w:color="auto"/>
            <w:left w:val="none" w:sz="0" w:space="0" w:color="auto"/>
            <w:bottom w:val="none" w:sz="0" w:space="0" w:color="auto"/>
            <w:right w:val="none" w:sz="0" w:space="0" w:color="auto"/>
          </w:divBdr>
        </w:div>
        <w:div w:id="1914776967">
          <w:marLeft w:val="0"/>
          <w:marRight w:val="0"/>
          <w:marTop w:val="0"/>
          <w:marBottom w:val="0"/>
          <w:divBdr>
            <w:top w:val="none" w:sz="0" w:space="0" w:color="auto"/>
            <w:left w:val="none" w:sz="0" w:space="0" w:color="auto"/>
            <w:bottom w:val="none" w:sz="0" w:space="0" w:color="auto"/>
            <w:right w:val="none" w:sz="0" w:space="0" w:color="auto"/>
          </w:divBdr>
        </w:div>
        <w:div w:id="377432146">
          <w:marLeft w:val="0"/>
          <w:marRight w:val="0"/>
          <w:marTop w:val="0"/>
          <w:marBottom w:val="0"/>
          <w:divBdr>
            <w:top w:val="none" w:sz="0" w:space="0" w:color="auto"/>
            <w:left w:val="none" w:sz="0" w:space="0" w:color="auto"/>
            <w:bottom w:val="none" w:sz="0" w:space="0" w:color="auto"/>
            <w:right w:val="none" w:sz="0" w:space="0" w:color="auto"/>
          </w:divBdr>
        </w:div>
        <w:div w:id="1429887122">
          <w:marLeft w:val="0"/>
          <w:marRight w:val="0"/>
          <w:marTop w:val="0"/>
          <w:marBottom w:val="0"/>
          <w:divBdr>
            <w:top w:val="none" w:sz="0" w:space="0" w:color="auto"/>
            <w:left w:val="none" w:sz="0" w:space="0" w:color="auto"/>
            <w:bottom w:val="none" w:sz="0" w:space="0" w:color="auto"/>
            <w:right w:val="none" w:sz="0" w:space="0" w:color="auto"/>
          </w:divBdr>
        </w:div>
        <w:div w:id="153954726">
          <w:marLeft w:val="0"/>
          <w:marRight w:val="0"/>
          <w:marTop w:val="0"/>
          <w:marBottom w:val="0"/>
          <w:divBdr>
            <w:top w:val="none" w:sz="0" w:space="0" w:color="auto"/>
            <w:left w:val="none" w:sz="0" w:space="0" w:color="auto"/>
            <w:bottom w:val="none" w:sz="0" w:space="0" w:color="auto"/>
            <w:right w:val="none" w:sz="0" w:space="0" w:color="auto"/>
          </w:divBdr>
        </w:div>
      </w:divsChild>
    </w:div>
    <w:div w:id="1833521012">
      <w:bodyDiv w:val="1"/>
      <w:marLeft w:val="0"/>
      <w:marRight w:val="0"/>
      <w:marTop w:val="0"/>
      <w:marBottom w:val="0"/>
      <w:divBdr>
        <w:top w:val="none" w:sz="0" w:space="0" w:color="auto"/>
        <w:left w:val="none" w:sz="0" w:space="0" w:color="auto"/>
        <w:bottom w:val="none" w:sz="0" w:space="0" w:color="auto"/>
        <w:right w:val="none" w:sz="0" w:space="0" w:color="auto"/>
      </w:divBdr>
      <w:divsChild>
        <w:div w:id="2829246">
          <w:marLeft w:val="0"/>
          <w:marRight w:val="0"/>
          <w:marTop w:val="0"/>
          <w:marBottom w:val="0"/>
          <w:divBdr>
            <w:top w:val="none" w:sz="0" w:space="0" w:color="auto"/>
            <w:left w:val="none" w:sz="0" w:space="0" w:color="auto"/>
            <w:bottom w:val="none" w:sz="0" w:space="0" w:color="auto"/>
            <w:right w:val="none" w:sz="0" w:space="0" w:color="auto"/>
          </w:divBdr>
        </w:div>
        <w:div w:id="722603866">
          <w:marLeft w:val="0"/>
          <w:marRight w:val="0"/>
          <w:marTop w:val="0"/>
          <w:marBottom w:val="0"/>
          <w:divBdr>
            <w:top w:val="none" w:sz="0" w:space="0" w:color="auto"/>
            <w:left w:val="none" w:sz="0" w:space="0" w:color="auto"/>
            <w:bottom w:val="none" w:sz="0" w:space="0" w:color="auto"/>
            <w:right w:val="none" w:sz="0" w:space="0" w:color="auto"/>
          </w:divBdr>
        </w:div>
        <w:div w:id="48040393">
          <w:marLeft w:val="0"/>
          <w:marRight w:val="0"/>
          <w:marTop w:val="0"/>
          <w:marBottom w:val="0"/>
          <w:divBdr>
            <w:top w:val="none" w:sz="0" w:space="0" w:color="auto"/>
            <w:left w:val="none" w:sz="0" w:space="0" w:color="auto"/>
            <w:bottom w:val="none" w:sz="0" w:space="0" w:color="auto"/>
            <w:right w:val="none" w:sz="0" w:space="0" w:color="auto"/>
          </w:divBdr>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58828303">
      <w:bodyDiv w:val="1"/>
      <w:marLeft w:val="0"/>
      <w:marRight w:val="0"/>
      <w:marTop w:val="0"/>
      <w:marBottom w:val="0"/>
      <w:divBdr>
        <w:top w:val="none" w:sz="0" w:space="0" w:color="auto"/>
        <w:left w:val="none" w:sz="0" w:space="0" w:color="auto"/>
        <w:bottom w:val="none" w:sz="0" w:space="0" w:color="auto"/>
        <w:right w:val="none" w:sz="0" w:space="0" w:color="auto"/>
      </w:divBdr>
      <w:divsChild>
        <w:div w:id="1442843682">
          <w:marLeft w:val="0"/>
          <w:marRight w:val="0"/>
          <w:marTop w:val="0"/>
          <w:marBottom w:val="0"/>
          <w:divBdr>
            <w:top w:val="none" w:sz="0" w:space="0" w:color="auto"/>
            <w:left w:val="none" w:sz="0" w:space="0" w:color="auto"/>
            <w:bottom w:val="none" w:sz="0" w:space="0" w:color="auto"/>
            <w:right w:val="none" w:sz="0" w:space="0" w:color="auto"/>
          </w:divBdr>
        </w:div>
        <w:div w:id="146286355">
          <w:marLeft w:val="0"/>
          <w:marRight w:val="0"/>
          <w:marTop w:val="0"/>
          <w:marBottom w:val="0"/>
          <w:divBdr>
            <w:top w:val="none" w:sz="0" w:space="0" w:color="auto"/>
            <w:left w:val="none" w:sz="0" w:space="0" w:color="auto"/>
            <w:bottom w:val="none" w:sz="0" w:space="0" w:color="auto"/>
            <w:right w:val="none" w:sz="0" w:space="0" w:color="auto"/>
          </w:divBdr>
        </w:div>
        <w:div w:id="952899294">
          <w:marLeft w:val="0"/>
          <w:marRight w:val="0"/>
          <w:marTop w:val="0"/>
          <w:marBottom w:val="0"/>
          <w:divBdr>
            <w:top w:val="none" w:sz="0" w:space="0" w:color="auto"/>
            <w:left w:val="none" w:sz="0" w:space="0" w:color="auto"/>
            <w:bottom w:val="none" w:sz="0" w:space="0" w:color="auto"/>
            <w:right w:val="none" w:sz="0" w:space="0" w:color="auto"/>
          </w:divBdr>
        </w:div>
        <w:div w:id="1330869693">
          <w:marLeft w:val="0"/>
          <w:marRight w:val="0"/>
          <w:marTop w:val="0"/>
          <w:marBottom w:val="0"/>
          <w:divBdr>
            <w:top w:val="none" w:sz="0" w:space="0" w:color="auto"/>
            <w:left w:val="none" w:sz="0" w:space="0" w:color="auto"/>
            <w:bottom w:val="none" w:sz="0" w:space="0" w:color="auto"/>
            <w:right w:val="none" w:sz="0" w:space="0" w:color="auto"/>
          </w:divBdr>
        </w:div>
        <w:div w:id="1385181849">
          <w:marLeft w:val="0"/>
          <w:marRight w:val="0"/>
          <w:marTop w:val="0"/>
          <w:marBottom w:val="0"/>
          <w:divBdr>
            <w:top w:val="none" w:sz="0" w:space="0" w:color="auto"/>
            <w:left w:val="none" w:sz="0" w:space="0" w:color="auto"/>
            <w:bottom w:val="none" w:sz="0" w:space="0" w:color="auto"/>
            <w:right w:val="none" w:sz="0" w:space="0" w:color="auto"/>
          </w:divBdr>
        </w:div>
        <w:div w:id="13196758">
          <w:marLeft w:val="0"/>
          <w:marRight w:val="0"/>
          <w:marTop w:val="0"/>
          <w:marBottom w:val="0"/>
          <w:divBdr>
            <w:top w:val="none" w:sz="0" w:space="0" w:color="auto"/>
            <w:left w:val="none" w:sz="0" w:space="0" w:color="auto"/>
            <w:bottom w:val="none" w:sz="0" w:space="0" w:color="auto"/>
            <w:right w:val="none" w:sz="0" w:space="0" w:color="auto"/>
          </w:divBdr>
        </w:div>
      </w:divsChild>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 xsi:nil="true"/>
    <Observaciones xmlns="93a27197-5ea5-4ef4-9c25-de38a9c385a4">Proyecto elaborado 23-6-23. Expediente EP-0262-23</Observaciones>
    <JefaLegal xmlns="93a27197-5ea5-4ef4-9c25-de38a9c385a4" xsi:nil="true"/>
    <JefeRegional xmlns="93a27197-5ea5-4ef4-9c25-de38a9c385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49c9f0a3c82e3c829b6fda57f250910c">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befa216e5647227d4dadf37285a612f4"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2.xml><?xml version="1.0" encoding="utf-8"?>
<ds:datastoreItem xmlns:ds="http://schemas.openxmlformats.org/officeDocument/2006/customXml" ds:itemID="{D67F488F-B26E-420A-83BB-462B2805AB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4.xml><?xml version="1.0" encoding="utf-8"?>
<ds:datastoreItem xmlns:ds="http://schemas.openxmlformats.org/officeDocument/2006/customXml" ds:itemID="{6B32FBB6-99D9-4B2D-BBE5-000C4DAF2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38</TotalTime>
  <Pages>11</Pages>
  <Words>5556</Words>
  <Characters>30559</Characters>
  <Application>Microsoft Office Word</Application>
  <DocSecurity>0</DocSecurity>
  <Lines>254</Lines>
  <Paragraphs>72</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36043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3</cp:revision>
  <cp:lastPrinted>2023-03-15T20:54:00Z</cp:lastPrinted>
  <dcterms:created xsi:type="dcterms:W3CDTF">2023-07-20T21:40:00Z</dcterms:created>
  <dcterms:modified xsi:type="dcterms:W3CDTF">2023-07-22T15:06:00Z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y fmtid="{D5CDD505-2E9C-101B-9397-08002B2CF9AE}" pid="6" name="MediaServiceImageTags">
    <vt:lpwstr/>
  </property>
</Properties>
</file>