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33F3A9A2" w14:textId="48A0689A" w:rsidR="00A274EF" w:rsidRDefault="00A274EF" w:rsidP="00847C31">
      <w:pPr>
        <w:spacing w:after="0" w:line="0" w:lineRule="atLeast"/>
        <w:jc w:val="both"/>
        <w:rPr>
          <w:rFonts w:ascii="Museo Sans 900" w:eastAsia="Times New Roman" w:hAnsi="Museo Sans 900"/>
          <w:b/>
          <w:bCs/>
          <w:sz w:val="20"/>
          <w:szCs w:val="20"/>
          <w:lang w:val="es-MX" w:eastAsia="es-ES"/>
        </w:rPr>
      </w:pPr>
    </w:p>
    <w:p w14:paraId="3C666615" w14:textId="2115979B"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N.°</w:t>
      </w:r>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465C22">
        <w:rPr>
          <w:rFonts w:ascii="Museo Sans 900" w:eastAsia="Times New Roman" w:hAnsi="Museo Sans 900"/>
          <w:b/>
          <w:bCs/>
          <w:sz w:val="20"/>
          <w:szCs w:val="20"/>
          <w:lang w:val="es-MX" w:eastAsia="es-ES"/>
        </w:rPr>
        <w:t>0529</w:t>
      </w:r>
      <w:r w:rsidRPr="57727ADD">
        <w:rPr>
          <w:rFonts w:ascii="Museo Sans 900" w:eastAsia="Times New Roman" w:hAnsi="Museo Sans 900"/>
          <w:b/>
          <w:bCs/>
          <w:sz w:val="20"/>
          <w:szCs w:val="20"/>
          <w:lang w:val="es-MX" w:eastAsia="es-ES"/>
        </w:rPr>
        <w:t>-202</w:t>
      </w:r>
      <w:r w:rsidR="000B0097">
        <w:rPr>
          <w:rFonts w:ascii="Museo Sans 900" w:eastAsia="Times New Roman" w:hAnsi="Museo Sans 900"/>
          <w:b/>
          <w:bCs/>
          <w:sz w:val="20"/>
          <w:szCs w:val="20"/>
          <w:lang w:val="es-MX" w:eastAsia="es-ES"/>
        </w:rPr>
        <w:t>3</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465C22">
        <w:rPr>
          <w:rFonts w:ascii="Museo Sans 300" w:eastAsia="Times New Roman" w:hAnsi="Museo Sans 300"/>
          <w:sz w:val="20"/>
          <w:szCs w:val="20"/>
          <w:lang w:val="es-MX" w:eastAsia="es-ES"/>
        </w:rPr>
        <w:t>diez</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815D2">
        <w:rPr>
          <w:rFonts w:ascii="Museo Sans 300" w:eastAsia="Times New Roman" w:hAnsi="Museo Sans 300"/>
          <w:sz w:val="20"/>
          <w:szCs w:val="20"/>
          <w:lang w:val="es-MX" w:eastAsia="es-ES"/>
        </w:rPr>
        <w:t xml:space="preserve"> </w:t>
      </w:r>
      <w:r w:rsidR="00465C22">
        <w:rPr>
          <w:rFonts w:ascii="Museo Sans 300" w:eastAsia="Times New Roman" w:hAnsi="Museo Sans 300"/>
          <w:sz w:val="20"/>
          <w:szCs w:val="20"/>
          <w:lang w:val="es-MX" w:eastAsia="es-ES"/>
        </w:rPr>
        <w:t>cuatro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331693">
        <w:rPr>
          <w:rFonts w:ascii="Museo Sans 300" w:eastAsia="Times New Roman" w:hAnsi="Museo Sans 300"/>
          <w:sz w:val="20"/>
          <w:szCs w:val="20"/>
          <w:lang w:val="es-MX" w:eastAsia="es-ES"/>
        </w:rPr>
        <w:t>ju</w:t>
      </w:r>
      <w:r w:rsidR="00465C22">
        <w:rPr>
          <w:rFonts w:ascii="Museo Sans 300" w:eastAsia="Times New Roman" w:hAnsi="Museo Sans 300"/>
          <w:sz w:val="20"/>
          <w:szCs w:val="20"/>
          <w:lang w:val="es-MX" w:eastAsia="es-ES"/>
        </w:rPr>
        <w:t>l</w:t>
      </w:r>
      <w:r w:rsidR="00331693">
        <w:rPr>
          <w:rFonts w:ascii="Museo Sans 300" w:eastAsia="Times New Roman" w:hAnsi="Museo Sans 300"/>
          <w:sz w:val="20"/>
          <w:szCs w:val="20"/>
          <w:lang w:val="es-MX" w:eastAsia="es-ES"/>
        </w:rPr>
        <w:t>i</w:t>
      </w:r>
      <w:r w:rsidR="000636D2">
        <w:rPr>
          <w:rFonts w:ascii="Museo Sans 300" w:eastAsia="Times New Roman" w:hAnsi="Museo Sans 300"/>
          <w:sz w:val="20"/>
          <w:szCs w:val="20"/>
          <w:lang w:val="es-MX" w:eastAsia="es-ES"/>
        </w:rPr>
        <w:t>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0B0097">
        <w:rPr>
          <w:rFonts w:ascii="Museo Sans 300" w:eastAsia="Times New Roman" w:hAnsi="Museo Sans 300"/>
          <w:sz w:val="20"/>
          <w:szCs w:val="20"/>
          <w:lang w:val="es-MX" w:eastAsia="es-ES"/>
        </w:rPr>
        <w:t>trés</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7D00C910" w14:textId="77777777" w:rsidR="004D469E" w:rsidRDefault="004D469E" w:rsidP="00847C31">
      <w:pPr>
        <w:spacing w:after="0" w:line="0" w:lineRule="atLeast"/>
        <w:jc w:val="both"/>
        <w:rPr>
          <w:rFonts w:ascii="Museo Sans 300" w:eastAsia="Times New Roman" w:hAnsi="Museo Sans 300"/>
          <w:sz w:val="20"/>
          <w:szCs w:val="20"/>
          <w:lang w:val="es-MX" w:eastAsia="es-ES"/>
        </w:rPr>
      </w:pPr>
    </w:p>
    <w:p w14:paraId="29A4E514" w14:textId="77DC1623" w:rsidR="000B0097" w:rsidRPr="005C1C05" w:rsidRDefault="000B0097" w:rsidP="00331693">
      <w:pPr>
        <w:numPr>
          <w:ilvl w:val="0"/>
          <w:numId w:val="29"/>
        </w:numPr>
        <w:tabs>
          <w:tab w:val="left" w:pos="567"/>
        </w:tabs>
        <w:spacing w:after="0" w:line="240" w:lineRule="auto"/>
        <w:ind w:left="567" w:hanging="567"/>
        <w:contextualSpacing/>
        <w:jc w:val="both"/>
        <w:rPr>
          <w:rFonts w:ascii="Museo Sans 300" w:hAnsi="Museo Sans 300"/>
          <w:sz w:val="20"/>
          <w:szCs w:val="20"/>
          <w:lang w:val="es-ES_tradnl"/>
        </w:rPr>
      </w:pPr>
      <w:r w:rsidRPr="005C1C05">
        <w:rPr>
          <w:rFonts w:ascii="Museo Sans 300" w:hAnsi="Museo Sans 300"/>
          <w:sz w:val="20"/>
          <w:szCs w:val="20"/>
          <w:lang w:val="es-ES_tradnl"/>
        </w:rPr>
        <w:t xml:space="preserve">El día </w:t>
      </w:r>
      <w:r w:rsidR="00331693" w:rsidRPr="005C1C05">
        <w:rPr>
          <w:rFonts w:ascii="Museo Sans 300" w:hAnsi="Museo Sans 300"/>
          <w:sz w:val="20"/>
          <w:szCs w:val="20"/>
          <w:lang w:val="es-ES_tradnl"/>
        </w:rPr>
        <w:t>once de enero de este año</w:t>
      </w:r>
      <w:r w:rsidRPr="005C1C05">
        <w:rPr>
          <w:rStyle w:val="normaltextrun"/>
          <w:rFonts w:ascii="Museo Sans 300" w:hAnsi="Museo Sans 300" w:cs="Segoe UI"/>
          <w:color w:val="000000"/>
          <w:sz w:val="20"/>
          <w:szCs w:val="20"/>
          <w:shd w:val="clear" w:color="auto" w:fill="FFFFFF"/>
        </w:rPr>
        <w:t xml:space="preserve">, </w:t>
      </w:r>
      <w:r w:rsidR="00331693" w:rsidRPr="005C1C05">
        <w:rPr>
          <w:rStyle w:val="normaltextrun"/>
          <w:rFonts w:ascii="Museo Sans 300" w:hAnsi="Museo Sans 300" w:cs="Segoe UI"/>
          <w:color w:val="000000"/>
          <w:sz w:val="20"/>
          <w:szCs w:val="20"/>
          <w:shd w:val="clear" w:color="auto" w:fill="FFFFFF"/>
        </w:rPr>
        <w:t xml:space="preserve">el señor </w:t>
      </w:r>
      <w:r w:rsidR="0066428F">
        <w:rPr>
          <w:rStyle w:val="normaltextrun"/>
          <w:rFonts w:ascii="Museo Sans 300" w:hAnsi="Museo Sans 300" w:cs="Segoe UI"/>
          <w:color w:val="000000"/>
          <w:sz w:val="20"/>
          <w:szCs w:val="20"/>
          <w:shd w:val="clear" w:color="auto" w:fill="FFFFFF"/>
        </w:rPr>
        <w:t xml:space="preserve">xxx </w:t>
      </w:r>
      <w:r w:rsidRPr="005C1C05">
        <w:rPr>
          <w:rFonts w:ascii="Museo Sans 300" w:hAnsi="Museo Sans 300"/>
          <w:sz w:val="20"/>
          <w:szCs w:val="20"/>
          <w:lang w:eastAsia="es-SV"/>
        </w:rPr>
        <w:t xml:space="preserve">interpuso un reclamo en contra de la sociedad CAESS, S.A. de C.V. </w:t>
      </w:r>
      <w:r w:rsidRPr="005C1C05">
        <w:rPr>
          <w:rFonts w:ascii="Museo Sans 300" w:hAnsi="Museo Sans 300"/>
          <w:sz w:val="20"/>
          <w:szCs w:val="20"/>
        </w:rPr>
        <w:t>por considerar</w:t>
      </w:r>
      <w:r w:rsidRPr="005C1C05">
        <w:rPr>
          <w:rFonts w:ascii="Museo Sans 300" w:hAnsi="Museo Sans 300"/>
          <w:sz w:val="20"/>
          <w:szCs w:val="20"/>
          <w:lang w:val="es-ES_tradnl"/>
        </w:rPr>
        <w:t xml:space="preserve"> que debido a fallas ocurridas en el servicio de energía eléctrica </w:t>
      </w:r>
      <w:r w:rsidR="00331693" w:rsidRPr="005C1C05">
        <w:rPr>
          <w:rFonts w:ascii="Museo Sans 300" w:hAnsi="Museo Sans 300"/>
          <w:sz w:val="20"/>
          <w:szCs w:val="20"/>
          <w:lang w:val="es-ES_tradnl"/>
        </w:rPr>
        <w:t xml:space="preserve">el veintitrés de agosto del año pasado, </w:t>
      </w:r>
      <w:r w:rsidR="00331693" w:rsidRPr="005C1C05">
        <w:rPr>
          <w:rStyle w:val="normaltextrun"/>
          <w:rFonts w:ascii="Museo Sans 300" w:hAnsi="Museo Sans 300"/>
          <w:color w:val="000000"/>
          <w:sz w:val="20"/>
          <w:szCs w:val="20"/>
          <w:shd w:val="clear" w:color="auto" w:fill="FFFFFF"/>
          <w:lang w:val="es-ES"/>
        </w:rPr>
        <w:t xml:space="preserve">en el suministro de energía eléctrica identificado con el NIC </w:t>
      </w:r>
      <w:r w:rsidR="0066428F">
        <w:rPr>
          <w:rStyle w:val="normaltextrun"/>
          <w:rFonts w:ascii="Museo Sans 300" w:hAnsi="Museo Sans 300"/>
          <w:color w:val="000000"/>
          <w:sz w:val="20"/>
          <w:szCs w:val="20"/>
          <w:shd w:val="clear" w:color="auto" w:fill="FFFFFF"/>
          <w:lang w:val="es-ES"/>
        </w:rPr>
        <w:t>xxx</w:t>
      </w:r>
      <w:r w:rsidR="00331693" w:rsidRPr="005C1C05">
        <w:rPr>
          <w:rStyle w:val="normaltextrun"/>
          <w:rFonts w:ascii="Museo Sans 300" w:hAnsi="Museo Sans 300"/>
          <w:color w:val="000000"/>
          <w:sz w:val="20"/>
          <w:szCs w:val="20"/>
          <w:shd w:val="clear" w:color="auto" w:fill="FFFFFF"/>
          <w:lang w:val="es-ES"/>
        </w:rPr>
        <w:t>, se dañaron los equipos siguientes:</w:t>
      </w:r>
      <w:r w:rsidR="00331693" w:rsidRPr="005C1C05">
        <w:rPr>
          <w:rStyle w:val="eop"/>
          <w:rFonts w:ascii="Museo Sans 300" w:hAnsi="Museo Sans 300"/>
          <w:sz w:val="20"/>
          <w:szCs w:val="20"/>
          <w:shd w:val="clear" w:color="auto" w:fill="FFFFFF"/>
        </w:rPr>
        <w:t> </w:t>
      </w:r>
    </w:p>
    <w:p w14:paraId="4ADCC616" w14:textId="77777777" w:rsidR="00EA659C" w:rsidRDefault="00EA659C" w:rsidP="00EA659C">
      <w:pPr>
        <w:tabs>
          <w:tab w:val="left" w:pos="567"/>
        </w:tabs>
        <w:spacing w:after="0" w:line="240" w:lineRule="auto"/>
        <w:ind w:left="567"/>
        <w:contextualSpacing/>
        <w:jc w:val="both"/>
        <w:rPr>
          <w:rFonts w:ascii="Museo Sans 300" w:hAnsi="Museo Sans 300"/>
          <w:sz w:val="20"/>
          <w:szCs w:val="20"/>
        </w:rPr>
      </w:pPr>
    </w:p>
    <w:p w14:paraId="244B60EC" w14:textId="5C63E8A9" w:rsidR="005C1C05" w:rsidRDefault="005C1C05" w:rsidP="005C1C05">
      <w:pPr>
        <w:tabs>
          <w:tab w:val="left" w:pos="567"/>
        </w:tabs>
        <w:spacing w:after="0" w:line="240" w:lineRule="auto"/>
        <w:ind w:left="567"/>
        <w:contextualSpacing/>
        <w:jc w:val="center"/>
        <w:rPr>
          <w:rFonts w:ascii="Museo Sans 300" w:hAnsi="Museo Sans 300"/>
          <w:sz w:val="20"/>
          <w:szCs w:val="20"/>
        </w:rPr>
      </w:pPr>
      <w:r>
        <w:rPr>
          <w:noProof/>
        </w:rPr>
        <w:drawing>
          <wp:inline distT="0" distB="0" distL="0" distR="0" wp14:anchorId="7FE17036" wp14:editId="78CF093D">
            <wp:extent cx="5175250" cy="755650"/>
            <wp:effectExtent l="0" t="0" r="6350" b="6350"/>
            <wp:docPr id="2143840019"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40019" name="Imagen 1" descr="Tabla&#10;&#10;Descripción generada automáticamente"/>
                    <pic:cNvPicPr/>
                  </pic:nvPicPr>
                  <pic:blipFill rotWithShape="1">
                    <a:blip r:embed="rId11"/>
                    <a:srcRect r="-172" b="7684"/>
                    <a:stretch/>
                  </pic:blipFill>
                  <pic:spPr bwMode="auto">
                    <a:xfrm>
                      <a:off x="0" y="0"/>
                      <a:ext cx="5177976" cy="756048"/>
                    </a:xfrm>
                    <a:prstGeom prst="rect">
                      <a:avLst/>
                    </a:prstGeom>
                    <a:ln>
                      <a:noFill/>
                    </a:ln>
                    <a:extLst>
                      <a:ext uri="{53640926-AAD7-44D8-BBD7-CCE9431645EC}">
                        <a14:shadowObscured xmlns:a14="http://schemas.microsoft.com/office/drawing/2010/main"/>
                      </a:ext>
                    </a:extLst>
                  </pic:spPr>
                </pic:pic>
              </a:graphicData>
            </a:graphic>
          </wp:inline>
        </w:drawing>
      </w:r>
    </w:p>
    <w:p w14:paraId="28C12269" w14:textId="77777777" w:rsidR="005C1C05" w:rsidRDefault="005C1C05" w:rsidP="00EA659C">
      <w:pPr>
        <w:tabs>
          <w:tab w:val="left" w:pos="567"/>
        </w:tabs>
        <w:spacing w:after="0" w:line="240" w:lineRule="auto"/>
        <w:ind w:left="567"/>
        <w:contextualSpacing/>
        <w:jc w:val="both"/>
        <w:rPr>
          <w:rFonts w:ascii="Museo Sans 300" w:hAnsi="Museo Sans 300"/>
          <w:sz w:val="20"/>
          <w:szCs w:val="20"/>
        </w:rPr>
      </w:pPr>
    </w:p>
    <w:p w14:paraId="335BF205" w14:textId="77777777" w:rsidR="000636D2" w:rsidRPr="004233AC" w:rsidRDefault="000636D2" w:rsidP="000636D2">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F3CEE39" w14:textId="7846557C" w:rsidR="002457A2" w:rsidRDefault="002457A2" w:rsidP="57727ADD">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N.°</w:t>
      </w:r>
      <w:r w:rsidR="000815D2">
        <w:rPr>
          <w:rFonts w:ascii="Museo Sans 300" w:hAnsi="Museo Sans 300"/>
          <w:sz w:val="20"/>
          <w:szCs w:val="20"/>
          <w:lang w:val="es-SV"/>
        </w:rPr>
        <w:t xml:space="preserve"> </w:t>
      </w:r>
      <w:r w:rsidRPr="57727ADD">
        <w:rPr>
          <w:rFonts w:ascii="Museo Sans 300" w:hAnsi="Museo Sans 300"/>
          <w:sz w:val="20"/>
          <w:szCs w:val="20"/>
          <w:lang w:val="es-SV"/>
        </w:rPr>
        <w:t>E-</w:t>
      </w:r>
      <w:r w:rsidR="005C1C05">
        <w:rPr>
          <w:rFonts w:ascii="Museo Sans 300" w:hAnsi="Museo Sans 300"/>
          <w:sz w:val="20"/>
          <w:szCs w:val="20"/>
          <w:lang w:val="es-SV"/>
        </w:rPr>
        <w:t>0096-2023</w:t>
      </w:r>
      <w:r w:rsidRPr="57727ADD">
        <w:rPr>
          <w:rFonts w:ascii="Museo Sans 300" w:hAnsi="Museo Sans 300"/>
          <w:sz w:val="20"/>
          <w:szCs w:val="20"/>
          <w:lang w:val="es-SV"/>
        </w:rPr>
        <w:t>-CAU,</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5C1C05">
        <w:rPr>
          <w:rFonts w:ascii="Museo Sans 300" w:hAnsi="Museo Sans 300"/>
          <w:sz w:val="20"/>
          <w:szCs w:val="20"/>
          <w:lang w:val="es-SV"/>
        </w:rPr>
        <w:t>treinta y uno de enero del presente año</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se</w:t>
      </w:r>
      <w:r w:rsidR="000815D2">
        <w:rPr>
          <w:rFonts w:ascii="Museo Sans 300" w:hAnsi="Museo Sans 300"/>
          <w:sz w:val="20"/>
          <w:szCs w:val="20"/>
          <w:lang w:val="es-SV"/>
        </w:rPr>
        <w:t xml:space="preserve"> </w:t>
      </w:r>
      <w:r w:rsidRPr="57727ADD">
        <w:rPr>
          <w:rFonts w:ascii="Museo Sans 300" w:hAnsi="Museo Sans 300"/>
          <w:sz w:val="20"/>
          <w:szCs w:val="20"/>
          <w:lang w:val="es-SV"/>
        </w:rPr>
        <w:t>requirió</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sociedad</w:t>
      </w:r>
      <w:r w:rsidR="000815D2">
        <w:rPr>
          <w:rFonts w:ascii="Museo Sans 300" w:hAnsi="Museo Sans 300"/>
          <w:sz w:val="20"/>
          <w:szCs w:val="20"/>
          <w:lang w:val="es-SV"/>
        </w:rPr>
        <w:t xml:space="preserve"> </w:t>
      </w:r>
      <w:r w:rsidR="003B25D0">
        <w:rPr>
          <w:rFonts w:ascii="Museo Sans 300" w:hAnsi="Museo Sans 300"/>
          <w:sz w:val="20"/>
          <w:szCs w:val="20"/>
          <w:lang w:val="es-SV"/>
        </w:rPr>
        <w:t>CAESS, S.A. de C.V.</w:t>
      </w:r>
      <w:r w:rsidR="000815D2">
        <w:rPr>
          <w:rFonts w:ascii="Museo Sans 300" w:hAnsi="Museo Sans 300"/>
          <w:sz w:val="20"/>
          <w:szCs w:val="20"/>
          <w:lang w:val="es-SV"/>
        </w:rPr>
        <w:t xml:space="preserve"> </w:t>
      </w:r>
      <w:r w:rsidRPr="57727ADD">
        <w:rPr>
          <w:rFonts w:ascii="Museo Sans 300" w:hAnsi="Museo Sans 300"/>
          <w:sz w:val="20"/>
          <w:szCs w:val="20"/>
          <w:lang w:val="es-SV"/>
        </w:rPr>
        <w:t>que,</w:t>
      </w:r>
      <w:r w:rsidR="000815D2">
        <w:rPr>
          <w:rFonts w:ascii="Museo Sans 300" w:hAnsi="Museo Sans 300"/>
          <w:sz w:val="20"/>
          <w:szCs w:val="20"/>
          <w:lang w:val="es-SV"/>
        </w:rPr>
        <w:t xml:space="preserve"> </w:t>
      </w:r>
      <w:r w:rsidRPr="57727ADD">
        <w:rPr>
          <w:rFonts w:ascii="Museo Sans 300" w:hAnsi="Museo Sans 300"/>
          <w:sz w:val="20"/>
          <w:szCs w:val="20"/>
          <w:lang w:val="es-SV"/>
        </w:rPr>
        <w:t>en</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plazo</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diez</w:t>
      </w:r>
      <w:r w:rsidR="000815D2">
        <w:rPr>
          <w:rFonts w:ascii="Museo Sans 300" w:hAnsi="Museo Sans 300"/>
          <w:sz w:val="20"/>
          <w:szCs w:val="20"/>
          <w:lang w:val="es-SV"/>
        </w:rPr>
        <w:t xml:space="preserve"> </w:t>
      </w:r>
      <w:r w:rsidRPr="57727ADD">
        <w:rPr>
          <w:rFonts w:ascii="Museo Sans 300" w:hAnsi="Museo Sans 300"/>
          <w:sz w:val="20"/>
          <w:szCs w:val="20"/>
          <w:lang w:val="es-SV"/>
        </w:rPr>
        <w:t>días</w:t>
      </w:r>
      <w:r w:rsidR="000815D2">
        <w:rPr>
          <w:rFonts w:ascii="Museo Sans 300" w:hAnsi="Museo Sans 300"/>
          <w:sz w:val="20"/>
          <w:szCs w:val="20"/>
          <w:lang w:val="es-SV"/>
        </w:rPr>
        <w:t xml:space="preserve"> </w:t>
      </w:r>
      <w:r w:rsidRPr="57727ADD">
        <w:rPr>
          <w:rFonts w:ascii="Museo Sans 300" w:hAnsi="Museo Sans 300"/>
          <w:sz w:val="20"/>
          <w:szCs w:val="20"/>
          <w:lang w:val="es-SV"/>
        </w:rPr>
        <w:t>hábiles</w:t>
      </w:r>
      <w:r w:rsidR="000815D2">
        <w:rPr>
          <w:rFonts w:ascii="Museo Sans 300" w:hAnsi="Museo Sans 300"/>
          <w:sz w:val="20"/>
          <w:szCs w:val="20"/>
          <w:lang w:val="es-SV"/>
        </w:rPr>
        <w:t xml:space="preserve"> </w:t>
      </w:r>
      <w:r w:rsidRPr="57727ADD">
        <w:rPr>
          <w:rFonts w:ascii="Museo Sans 300" w:hAnsi="Museo Sans 300"/>
          <w:sz w:val="20"/>
          <w:szCs w:val="20"/>
          <w:lang w:val="es-SV"/>
        </w:rPr>
        <w:t>contados</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partir</w:t>
      </w:r>
      <w:r w:rsidR="000815D2">
        <w:rPr>
          <w:rFonts w:ascii="Museo Sans 300" w:hAnsi="Museo Sans 300"/>
          <w:sz w:val="20"/>
          <w:szCs w:val="20"/>
          <w:lang w:val="es-SV"/>
        </w:rPr>
        <w:t xml:space="preserve"> </w:t>
      </w:r>
      <w:r w:rsidRPr="57727ADD">
        <w:rPr>
          <w:rFonts w:ascii="Museo Sans 300" w:hAnsi="Museo Sans 300"/>
          <w:sz w:val="20"/>
          <w:szCs w:val="20"/>
          <w:lang w:val="es-SV"/>
        </w:rPr>
        <w:t>del</w:t>
      </w:r>
      <w:r w:rsidR="000815D2">
        <w:rPr>
          <w:rFonts w:ascii="Museo Sans 300" w:hAnsi="Museo Sans 300"/>
          <w:sz w:val="20"/>
          <w:szCs w:val="20"/>
          <w:lang w:val="es-SV"/>
        </w:rPr>
        <w:t xml:space="preserve"> </w:t>
      </w:r>
      <w:r w:rsidRPr="57727ADD">
        <w:rPr>
          <w:rFonts w:ascii="Museo Sans 300" w:hAnsi="Museo Sans 300"/>
          <w:sz w:val="20"/>
          <w:szCs w:val="20"/>
          <w:lang w:val="es-SV"/>
        </w:rPr>
        <w:t>día</w:t>
      </w:r>
      <w:r w:rsidR="000815D2">
        <w:rPr>
          <w:rFonts w:ascii="Museo Sans 300" w:hAnsi="Museo Sans 300"/>
          <w:sz w:val="20"/>
          <w:szCs w:val="20"/>
          <w:lang w:val="es-SV"/>
        </w:rPr>
        <w:t xml:space="preserve"> </w:t>
      </w:r>
      <w:r w:rsidRPr="57727ADD">
        <w:rPr>
          <w:rFonts w:ascii="Museo Sans 300" w:hAnsi="Museo Sans 300"/>
          <w:sz w:val="20"/>
          <w:szCs w:val="20"/>
          <w:lang w:val="es-SV"/>
        </w:rPr>
        <w:t>siguiente</w:t>
      </w:r>
      <w:r w:rsidR="000815D2">
        <w:rPr>
          <w:rFonts w:ascii="Museo Sans 300" w:hAnsi="Museo Sans 300"/>
          <w:sz w:val="20"/>
          <w:szCs w:val="20"/>
          <w:lang w:val="es-SV"/>
        </w:rPr>
        <w:t xml:space="preserve"> </w:t>
      </w:r>
      <w:r w:rsidRPr="57727ADD">
        <w:rPr>
          <w:rFonts w:ascii="Museo Sans 300" w:hAnsi="Museo Sans 300"/>
          <w:sz w:val="20"/>
          <w:szCs w:val="20"/>
          <w:lang w:val="es-SV"/>
        </w:rPr>
        <w:t>a</w:t>
      </w:r>
      <w:r w:rsidR="000815D2">
        <w:rPr>
          <w:rFonts w:ascii="Museo Sans 300" w:hAnsi="Museo Sans 300"/>
          <w:sz w:val="20"/>
          <w:szCs w:val="20"/>
          <w:lang w:val="es-SV"/>
        </w:rPr>
        <w:t xml:space="preserve"> </w:t>
      </w:r>
      <w:r w:rsidRPr="57727ADD">
        <w:rPr>
          <w:rFonts w:ascii="Museo Sans 300" w:hAnsi="Museo Sans 300"/>
          <w:sz w:val="20"/>
          <w:szCs w:val="20"/>
          <w:lang w:val="es-SV"/>
        </w:rPr>
        <w:t>la</w:t>
      </w:r>
      <w:r w:rsidR="000815D2">
        <w:rPr>
          <w:rFonts w:ascii="Museo Sans 300" w:hAnsi="Museo Sans 300"/>
          <w:sz w:val="20"/>
          <w:szCs w:val="20"/>
          <w:lang w:val="es-SV"/>
        </w:rPr>
        <w:t xml:space="preserve"> </w:t>
      </w:r>
      <w:r w:rsidRPr="57727ADD">
        <w:rPr>
          <w:rFonts w:ascii="Museo Sans 300" w:hAnsi="Museo Sans 300"/>
          <w:sz w:val="20"/>
          <w:szCs w:val="20"/>
          <w:lang w:val="es-SV"/>
        </w:rPr>
        <w:t>notificación</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dicho</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r w:rsidRPr="57727ADD">
        <w:rPr>
          <w:rFonts w:ascii="Museo Sans 300" w:hAnsi="Museo Sans 300"/>
          <w:sz w:val="20"/>
          <w:szCs w:val="20"/>
          <w:lang w:val="es-SV"/>
        </w:rPr>
        <w:t>presentara</w:t>
      </w:r>
      <w:r w:rsidR="000815D2">
        <w:rPr>
          <w:rFonts w:ascii="Museo Sans 300" w:hAnsi="Museo Sans 300"/>
          <w:sz w:val="20"/>
          <w:szCs w:val="20"/>
          <w:lang w:val="es-SV"/>
        </w:rPr>
        <w:t xml:space="preserve"> </w:t>
      </w:r>
      <w:r w:rsidRPr="57727ADD">
        <w:rPr>
          <w:rFonts w:ascii="Museo Sans 300" w:hAnsi="Museo Sans 300"/>
          <w:sz w:val="20"/>
          <w:szCs w:val="20"/>
          <w:lang w:val="es-SV"/>
        </w:rPr>
        <w:t>por</w:t>
      </w:r>
      <w:r w:rsidR="000815D2">
        <w:rPr>
          <w:rFonts w:ascii="Museo Sans 300" w:hAnsi="Museo Sans 300"/>
          <w:sz w:val="20"/>
          <w:szCs w:val="20"/>
          <w:lang w:val="es-SV"/>
        </w:rPr>
        <w:t xml:space="preserve"> </w:t>
      </w:r>
      <w:r w:rsidRPr="57727ADD">
        <w:rPr>
          <w:rFonts w:ascii="Museo Sans 300" w:hAnsi="Museo Sans 300"/>
          <w:sz w:val="20"/>
          <w:szCs w:val="20"/>
          <w:lang w:val="es-SV"/>
        </w:rPr>
        <w:t>escrito</w:t>
      </w:r>
      <w:r w:rsidR="000815D2">
        <w:rPr>
          <w:rFonts w:ascii="Museo Sans 300" w:hAnsi="Museo Sans 300"/>
          <w:sz w:val="20"/>
          <w:szCs w:val="20"/>
          <w:lang w:val="es-SV"/>
        </w:rPr>
        <w:t xml:space="preserve"> </w:t>
      </w:r>
      <w:r w:rsidRPr="57727ADD">
        <w:rPr>
          <w:rFonts w:ascii="Museo Sans 300" w:hAnsi="Museo Sans 300"/>
          <w:sz w:val="20"/>
          <w:szCs w:val="20"/>
          <w:lang w:val="es-SV"/>
        </w:rPr>
        <w:t>los</w:t>
      </w:r>
      <w:r w:rsidR="000815D2">
        <w:rPr>
          <w:rFonts w:ascii="Museo Sans 300" w:hAnsi="Museo Sans 300"/>
          <w:sz w:val="20"/>
          <w:szCs w:val="20"/>
          <w:lang w:val="es-SV"/>
        </w:rPr>
        <w:t xml:space="preserve"> </w:t>
      </w:r>
      <w:r w:rsidRPr="57727ADD">
        <w:rPr>
          <w:rFonts w:ascii="Museo Sans 300" w:hAnsi="Museo Sans 300"/>
          <w:sz w:val="20"/>
          <w:szCs w:val="20"/>
          <w:lang w:val="es-SV"/>
        </w:rPr>
        <w:t>argumentos</w:t>
      </w:r>
      <w:r w:rsidR="000815D2">
        <w:rPr>
          <w:rFonts w:ascii="Museo Sans 300" w:hAnsi="Museo Sans 300"/>
          <w:sz w:val="20"/>
          <w:szCs w:val="20"/>
          <w:lang w:val="es-SV"/>
        </w:rPr>
        <w:t xml:space="preserve"> </w:t>
      </w:r>
      <w:r w:rsidRPr="57727ADD">
        <w:rPr>
          <w:rFonts w:ascii="Museo Sans 300" w:hAnsi="Museo Sans 300"/>
          <w:sz w:val="20"/>
          <w:szCs w:val="20"/>
          <w:lang w:val="es-SV"/>
        </w:rPr>
        <w:t>y</w:t>
      </w:r>
      <w:r w:rsidR="000815D2">
        <w:rPr>
          <w:rFonts w:ascii="Museo Sans 300" w:hAnsi="Museo Sans 300"/>
          <w:sz w:val="20"/>
          <w:szCs w:val="20"/>
          <w:lang w:val="es-SV"/>
        </w:rPr>
        <w:t xml:space="preserve"> </w:t>
      </w:r>
      <w:r w:rsidRPr="57727ADD">
        <w:rPr>
          <w:rFonts w:ascii="Museo Sans 300" w:hAnsi="Museo Sans 300"/>
          <w:sz w:val="20"/>
          <w:szCs w:val="20"/>
          <w:lang w:val="es-SV"/>
        </w:rPr>
        <w:t>posiciones</w:t>
      </w:r>
      <w:r w:rsidR="000815D2">
        <w:rPr>
          <w:rFonts w:ascii="Museo Sans 300" w:hAnsi="Museo Sans 300"/>
          <w:sz w:val="20"/>
          <w:szCs w:val="20"/>
          <w:lang w:val="es-SV"/>
        </w:rPr>
        <w:t xml:space="preserve"> </w:t>
      </w:r>
      <w:r w:rsidRPr="57727ADD">
        <w:rPr>
          <w:rFonts w:ascii="Museo Sans 300" w:hAnsi="Museo Sans 300"/>
          <w:sz w:val="20"/>
          <w:szCs w:val="20"/>
          <w:lang w:val="es-SV"/>
        </w:rPr>
        <w:t>relacionados</w:t>
      </w:r>
      <w:r w:rsidR="000815D2">
        <w:rPr>
          <w:rFonts w:ascii="Museo Sans 300" w:hAnsi="Museo Sans 300"/>
          <w:sz w:val="20"/>
          <w:szCs w:val="20"/>
          <w:lang w:val="es-SV"/>
        </w:rPr>
        <w:t xml:space="preserve"> </w:t>
      </w:r>
      <w:r w:rsidRPr="57727ADD">
        <w:rPr>
          <w:rFonts w:ascii="Museo Sans 300" w:hAnsi="Museo Sans 300"/>
          <w:sz w:val="20"/>
          <w:szCs w:val="20"/>
          <w:lang w:val="es-SV"/>
        </w:rPr>
        <w:t>al</w:t>
      </w:r>
      <w:r w:rsidR="000815D2">
        <w:rPr>
          <w:rFonts w:ascii="Museo Sans 300" w:hAnsi="Museo Sans 300"/>
          <w:sz w:val="20"/>
          <w:szCs w:val="20"/>
          <w:lang w:val="es-SV"/>
        </w:rPr>
        <w:t xml:space="preserve"> </w:t>
      </w:r>
      <w:r w:rsidRPr="57727ADD">
        <w:rPr>
          <w:rFonts w:ascii="Museo Sans 300" w:hAnsi="Museo Sans 300"/>
          <w:sz w:val="20"/>
          <w:szCs w:val="20"/>
          <w:lang w:val="es-SV"/>
        </w:rPr>
        <w:t>reclamo.</w:t>
      </w:r>
      <w:r w:rsidR="000815D2">
        <w:rPr>
          <w:rFonts w:ascii="Museo Sans 300" w:hAnsi="Museo Sans 300"/>
          <w:sz w:val="20"/>
          <w:szCs w:val="20"/>
          <w:lang w:val="es-SV"/>
        </w:rPr>
        <w:t xml:space="preserve"> </w:t>
      </w:r>
    </w:p>
    <w:p w14:paraId="1FD22DAF" w14:textId="77777777" w:rsidR="002457A2" w:rsidRPr="00263E33" w:rsidRDefault="002457A2" w:rsidP="002457A2">
      <w:pPr>
        <w:pStyle w:val="NormalWeb"/>
        <w:spacing w:before="0" w:beforeAutospacing="0" w:after="0" w:afterAutospacing="0"/>
        <w:ind w:left="567"/>
        <w:jc w:val="both"/>
        <w:rPr>
          <w:rFonts w:ascii="Museo Sans 300" w:hAnsi="Museo Sans 300"/>
          <w:sz w:val="20"/>
          <w:szCs w:val="20"/>
          <w:lang w:val="es-SV"/>
        </w:rPr>
      </w:pPr>
    </w:p>
    <w:p w14:paraId="2DCAB3B6" w14:textId="1E919537" w:rsidR="00986B06" w:rsidRDefault="00986B06">
      <w:pPr>
        <w:pStyle w:val="paragraph"/>
        <w:spacing w:before="0" w:after="0"/>
        <w:ind w:left="567"/>
        <w:jc w:val="both"/>
        <w:rPr>
          <w:rFonts w:ascii="Museo Sans 300" w:hAnsi="Museo Sans 300"/>
          <w:color w:val="000000" w:themeColor="text1"/>
          <w:sz w:val="20"/>
          <w:szCs w:val="20"/>
        </w:rPr>
      </w:pPr>
      <w:r w:rsidRPr="00F848CD">
        <w:rPr>
          <w:rFonts w:ascii="Museo Sans 300" w:hAnsi="Museo Sans 300"/>
          <w:color w:val="000000" w:themeColor="text1"/>
          <w:sz w:val="20"/>
          <w:szCs w:val="20"/>
        </w:rPr>
        <w:t>En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mismo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acuerdo,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comisionó</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Centro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Atención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Usuario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(CAU)</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esta</w:t>
      </w:r>
      <w:r w:rsidR="000815D2">
        <w:rPr>
          <w:rFonts w:ascii="Museo Sans 300" w:hAnsi="Museo Sans 300"/>
          <w:color w:val="000000" w:themeColor="text1"/>
          <w:sz w:val="20"/>
          <w:szCs w:val="20"/>
        </w:rPr>
        <w:t xml:space="preserve"> </w:t>
      </w:r>
      <w:r w:rsidR="00FF76A2">
        <w:rPr>
          <w:rFonts w:ascii="Museo Sans 300" w:hAnsi="Museo Sans 300"/>
          <w:color w:val="000000" w:themeColor="text1"/>
          <w:sz w:val="20"/>
          <w:szCs w:val="20"/>
        </w:rPr>
        <w:t>Superintendencia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vez</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vencido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plazo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otorgado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dicha</w:t>
      </w:r>
      <w:r w:rsidR="000815D2">
        <w:rPr>
          <w:rFonts w:ascii="Museo Sans 300" w:hAnsi="Museo Sans 300"/>
          <w:color w:val="000000" w:themeColor="text1"/>
          <w:sz w:val="20"/>
          <w:szCs w:val="20"/>
        </w:rPr>
        <w:t xml:space="preserve"> </w:t>
      </w:r>
      <w:r w:rsidR="002802CF" w:rsidRPr="00F848CD">
        <w:rPr>
          <w:rFonts w:ascii="Museo Sans 300" w:hAnsi="Museo Sans 300"/>
          <w:color w:val="000000" w:themeColor="text1"/>
          <w:sz w:val="20"/>
          <w:szCs w:val="20"/>
        </w:rPr>
        <w:t>distribuidora,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determinara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si</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necesario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contratar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un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perito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externo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resolver</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el</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presente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procedimiento;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caso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contrario,</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indicara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que</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realizaría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la</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investigación</w:t>
      </w:r>
      <w:r w:rsidR="000815D2">
        <w:rPr>
          <w:rFonts w:ascii="Museo Sans 300" w:hAnsi="Museo Sans 300"/>
          <w:color w:val="000000" w:themeColor="text1"/>
          <w:sz w:val="20"/>
          <w:szCs w:val="20"/>
        </w:rPr>
        <w:t xml:space="preserve"> </w:t>
      </w:r>
      <w:r w:rsidRPr="00F848CD">
        <w:rPr>
          <w:rFonts w:ascii="Museo Sans 300" w:hAnsi="Museo Sans 300"/>
          <w:color w:val="000000" w:themeColor="text1"/>
          <w:sz w:val="20"/>
          <w:szCs w:val="20"/>
        </w:rPr>
        <w:t>correspondiente.</w:t>
      </w:r>
    </w:p>
    <w:p w14:paraId="3F45A2F0" w14:textId="6D889BF7" w:rsidR="00666285" w:rsidRDefault="00666285">
      <w:pPr>
        <w:pStyle w:val="paragraph"/>
        <w:spacing w:before="0" w:after="0"/>
        <w:ind w:left="567"/>
        <w:jc w:val="both"/>
        <w:rPr>
          <w:rFonts w:ascii="Museo Sans 300" w:hAnsi="Museo Sans 300"/>
          <w:color w:val="000000" w:themeColor="text1"/>
          <w:sz w:val="20"/>
          <w:szCs w:val="20"/>
        </w:rPr>
      </w:pPr>
    </w:p>
    <w:p w14:paraId="301557CE" w14:textId="3771B721" w:rsidR="00A10434" w:rsidRDefault="00666285" w:rsidP="00A10434">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a</w:t>
      </w:r>
      <w:r w:rsidR="000815D2">
        <w:rPr>
          <w:rFonts w:ascii="Museo Sans 300" w:eastAsia="Times New Roman" w:hAnsi="Museo Sans 300"/>
          <w:color w:val="000000" w:themeColor="text1"/>
          <w:sz w:val="20"/>
          <w:szCs w:val="20"/>
          <w:lang w:eastAsia="es-419"/>
        </w:rPr>
        <w:t xml:space="preserve"> </w:t>
      </w:r>
      <w:r w:rsidR="0053530F" w:rsidRPr="57727ADD">
        <w:rPr>
          <w:rFonts w:ascii="Museo Sans 300" w:eastAsia="Times New Roman" w:hAnsi="Museo Sans 300"/>
          <w:color w:val="000000" w:themeColor="text1"/>
          <w:sz w:val="20"/>
          <w:szCs w:val="20"/>
          <w:lang w:eastAsia="es-419"/>
        </w:rPr>
        <w:t>la</w:t>
      </w:r>
      <w:r w:rsidR="0053530F">
        <w:rPr>
          <w:rFonts w:ascii="Museo Sans 300" w:eastAsia="Times New Roman" w:hAnsi="Museo Sans 300"/>
          <w:color w:val="000000" w:themeColor="text1"/>
          <w:sz w:val="20"/>
          <w:szCs w:val="20"/>
          <w:lang w:eastAsia="es-419"/>
        </w:rPr>
        <w:t>s partes el día tres de febrero de este año</w:t>
      </w:r>
      <w:r w:rsidR="00F27C52">
        <w:rPr>
          <w:rFonts w:ascii="Museo Sans 300" w:eastAsia="Times New Roman" w:hAnsi="Museo Sans 300"/>
          <w:color w:val="000000" w:themeColor="text1"/>
          <w:sz w:val="20"/>
          <w:szCs w:val="20"/>
          <w:lang w:eastAsia="es-419"/>
        </w:rPr>
        <w:t>,</w:t>
      </w:r>
      <w:r w:rsidR="0053530F">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por</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plazo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para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que</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respondiera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la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empresa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distribuidora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venció</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el</w:t>
      </w:r>
      <w:r w:rsidR="00B509ED">
        <w:rPr>
          <w:rFonts w:ascii="Museo Sans 300" w:eastAsia="Times New Roman" w:hAnsi="Museo Sans 300"/>
          <w:color w:val="000000" w:themeColor="text1"/>
          <w:sz w:val="20"/>
          <w:szCs w:val="20"/>
          <w:lang w:val="es-419" w:eastAsia="es-419"/>
        </w:rPr>
        <w:t xml:space="preserve"> </w:t>
      </w:r>
      <w:r w:rsidR="0053530F" w:rsidRPr="00B740F9">
        <w:rPr>
          <w:rFonts w:ascii="Museo Sans 300" w:eastAsia="Times New Roman" w:hAnsi="Museo Sans 300"/>
          <w:color w:val="000000" w:themeColor="text1"/>
          <w:sz w:val="20"/>
          <w:szCs w:val="20"/>
          <w:lang w:val="es-419" w:eastAsia="es-419"/>
        </w:rPr>
        <w:t>día diecisiete del mismo mes y año</w:t>
      </w:r>
      <w:r w:rsidR="00666A10" w:rsidRPr="00B740F9">
        <w:rPr>
          <w:rFonts w:ascii="Museo Sans 300" w:eastAsia="Times New Roman" w:hAnsi="Museo Sans 300"/>
          <w:color w:val="000000" w:themeColor="text1"/>
          <w:sz w:val="20"/>
          <w:szCs w:val="20"/>
          <w:lang w:val="es-419" w:eastAsia="es-419"/>
        </w:rPr>
        <w:t>.</w:t>
      </w:r>
    </w:p>
    <w:p w14:paraId="6285C352" w14:textId="77777777" w:rsidR="00A10434" w:rsidRDefault="00A10434" w:rsidP="00A10434">
      <w:pPr>
        <w:spacing w:after="0" w:line="240" w:lineRule="auto"/>
        <w:ind w:left="567"/>
        <w:jc w:val="both"/>
        <w:rPr>
          <w:rFonts w:ascii="Museo Sans 300" w:eastAsia="Times New Roman" w:hAnsi="Museo Sans 300"/>
          <w:color w:val="000000" w:themeColor="text1"/>
          <w:sz w:val="20"/>
          <w:szCs w:val="20"/>
          <w:lang w:val="es-419" w:eastAsia="es-419"/>
        </w:rPr>
      </w:pPr>
    </w:p>
    <w:p w14:paraId="36D75B68" w14:textId="5835D1CF" w:rsidR="0012067B" w:rsidRDefault="0012067B" w:rsidP="0012067B">
      <w:pPr>
        <w:spacing w:after="0" w:line="240" w:lineRule="auto"/>
        <w:ind w:left="567"/>
        <w:jc w:val="both"/>
        <w:rPr>
          <w:rFonts w:ascii="Museo Sans 300" w:eastAsia="Arial" w:hAnsi="Museo Sans 300"/>
          <w:sz w:val="20"/>
          <w:szCs w:val="20"/>
          <w:lang w:val="es-ES_tradnl"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w:t>
      </w:r>
      <w:bookmarkStart w:id="0" w:name="_Hlk62824691"/>
      <w:r>
        <w:rPr>
          <w:rFonts w:ascii="Museo Sans 300" w:hAnsi="Museo Sans 300"/>
          <w:sz w:val="20"/>
          <w:szCs w:val="20"/>
          <w:lang w:val="es-ES_tradnl"/>
        </w:rPr>
        <w:t xml:space="preserve">día </w:t>
      </w:r>
      <w:r w:rsidR="0079143C">
        <w:rPr>
          <w:rFonts w:ascii="Museo Sans 300" w:hAnsi="Museo Sans 300"/>
          <w:sz w:val="20"/>
          <w:szCs w:val="20"/>
          <w:lang w:val="es-ES_tradnl"/>
        </w:rPr>
        <w:t>veintiuno de febrero de este año</w:t>
      </w:r>
      <w:r w:rsidRPr="00B852C5">
        <w:rPr>
          <w:rFonts w:ascii="Museo Sans 300" w:hAnsi="Museo Sans 300"/>
          <w:sz w:val="20"/>
          <w:szCs w:val="20"/>
          <w:lang w:val="es-ES_tradnl"/>
        </w:rPr>
        <w:t>,</w:t>
      </w:r>
      <w:r>
        <w:rPr>
          <w:rFonts w:ascii="Museo Sans 300" w:hAnsi="Museo Sans 300"/>
          <w:sz w:val="20"/>
          <w:szCs w:val="20"/>
          <w:lang w:val="es-ES_tradnl"/>
        </w:rPr>
        <w:t xml:space="preserve"> </w:t>
      </w:r>
      <w:bookmarkEnd w:id="0"/>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r w:rsidR="00E22B44">
        <w:rPr>
          <w:rFonts w:ascii="Museo Sans 300" w:hAnsi="Museo Sans 300"/>
          <w:sz w:val="20"/>
          <w:szCs w:val="20"/>
          <w:lang w:val="es-ES_tradnl"/>
        </w:rPr>
        <w:t>xxx</w:t>
      </w:r>
      <w:r w:rsidRPr="001B17D7">
        <w:rPr>
          <w:rFonts w:ascii="Museo Sans 300" w:hAnsi="Museo Sans 300"/>
          <w:sz w:val="20"/>
          <w:szCs w:val="20"/>
          <w:lang w:val="es-ES"/>
        </w:rPr>
        <w:t>,</w:t>
      </w:r>
      <w:r>
        <w:rPr>
          <w:rFonts w:ascii="Museo Sans 300" w:hAnsi="Museo Sans 300"/>
          <w:sz w:val="20"/>
          <w:szCs w:val="20"/>
          <w:lang w:val="es-ES"/>
        </w:rPr>
        <w:t xml:space="preserve"> </w:t>
      </w:r>
      <w:r w:rsidRPr="001B17D7">
        <w:rPr>
          <w:rFonts w:ascii="Museo Sans 300" w:hAnsi="Museo Sans 300"/>
          <w:sz w:val="20"/>
          <w:szCs w:val="20"/>
          <w:lang w:val="es-ES"/>
        </w:rPr>
        <w:t>apoderado</w:t>
      </w:r>
      <w:r>
        <w:rPr>
          <w:rFonts w:ascii="Museo Sans 300" w:hAnsi="Museo Sans 300"/>
          <w:sz w:val="20"/>
          <w:szCs w:val="20"/>
          <w:lang w:val="es-ES"/>
        </w:rPr>
        <w:t xml:space="preserve"> </w:t>
      </w:r>
      <w:r w:rsidRPr="001B17D7">
        <w:rPr>
          <w:rFonts w:ascii="Museo Sans 300" w:hAnsi="Museo Sans 300"/>
          <w:sz w:val="20"/>
          <w:szCs w:val="20"/>
          <w:lang w:val="es-ES"/>
        </w:rPr>
        <w:t>especial</w:t>
      </w:r>
      <w:r>
        <w:rPr>
          <w:rFonts w:ascii="Museo Sans 300" w:hAnsi="Museo Sans 300"/>
          <w:sz w:val="20"/>
          <w:szCs w:val="20"/>
          <w:lang w:val="es-ES"/>
        </w:rPr>
        <w:t xml:space="preserve"> </w:t>
      </w:r>
      <w:r w:rsidRPr="001B17D7">
        <w:rPr>
          <w:rFonts w:ascii="Museo Sans 300" w:hAnsi="Museo Sans 300"/>
          <w:sz w:val="20"/>
          <w:szCs w:val="20"/>
          <w:lang w:val="es-ES"/>
        </w:rPr>
        <w:t>de</w:t>
      </w:r>
      <w:r>
        <w:rPr>
          <w:rFonts w:ascii="Museo Sans 300" w:hAnsi="Museo Sans 300"/>
          <w:sz w:val="20"/>
          <w:szCs w:val="20"/>
          <w:lang w:val="es-ES"/>
        </w:rPr>
        <w:t xml:space="preserve"> </w:t>
      </w:r>
      <w:r w:rsidRPr="001B17D7">
        <w:rPr>
          <w:rFonts w:ascii="Museo Sans 300" w:hAnsi="Museo Sans 300"/>
          <w:sz w:val="20"/>
          <w:szCs w:val="20"/>
          <w:lang w:val="es-ES"/>
        </w:rPr>
        <w:t>la</w:t>
      </w:r>
      <w:r>
        <w:rPr>
          <w:rFonts w:ascii="Museo Sans 300" w:hAnsi="Museo Sans 300"/>
          <w:sz w:val="20"/>
          <w:szCs w:val="20"/>
          <w:lang w:val="es-ES"/>
        </w:rPr>
        <w:t xml:space="preserve"> </w:t>
      </w:r>
      <w:r w:rsidRPr="001B17D7">
        <w:rPr>
          <w:rFonts w:ascii="Museo Sans 300" w:hAnsi="Museo Sans 300"/>
          <w:sz w:val="20"/>
          <w:szCs w:val="20"/>
          <w:lang w:val="es-ES"/>
        </w:rPr>
        <w:t>sociedad</w:t>
      </w:r>
      <w:r>
        <w:rPr>
          <w:rFonts w:ascii="Museo Sans 300" w:eastAsia="Times New Roman" w:hAnsi="Museo Sans 300"/>
          <w:sz w:val="20"/>
          <w:szCs w:val="20"/>
          <w:lang w:eastAsia="es-SV"/>
        </w:rPr>
        <w:t xml:space="preserve"> CAESS, S.A. de C.V</w:t>
      </w:r>
      <w:r w:rsidRPr="00C908D1">
        <w:rPr>
          <w:rFonts w:ascii="Museo Sans 300" w:eastAsia="Times New Roman" w:hAnsi="Museo Sans 300"/>
          <w:sz w:val="20"/>
          <w:szCs w:val="20"/>
          <w:lang w:eastAsia="es-SV"/>
        </w:rPr>
        <w:t>.</w:t>
      </w:r>
      <w:r>
        <w:rPr>
          <w:rFonts w:ascii="Museo Sans 300" w:eastAsia="Times New Roman"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 w:eastAsia="es-SV"/>
        </w:rPr>
        <w:t>por</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medio</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del</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cual</w:t>
      </w:r>
      <w:r>
        <w:rPr>
          <w:rFonts w:ascii="Museo Sans 300" w:eastAsia="Arial" w:hAnsi="Museo Sans 300"/>
          <w:sz w:val="20"/>
          <w:szCs w:val="20"/>
          <w:lang w:val="es-ES"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val="es-ES" w:eastAsia="es-SV"/>
        </w:rPr>
        <w:t>n</w:t>
      </w:r>
      <w:r>
        <w:rPr>
          <w:rFonts w:ascii="Museo Sans 300" w:eastAsia="Arial" w:hAnsi="Museo Sans 300"/>
          <w:sz w:val="20"/>
          <w:szCs w:val="20"/>
          <w:lang w:val="es-ES" w:eastAsia="es-SV"/>
        </w:rPr>
        <w:t xml:space="preserve"> </w:t>
      </w:r>
      <w:r w:rsidRPr="00C908D1">
        <w:rPr>
          <w:rFonts w:ascii="Museo Sans 300" w:eastAsia="Arial" w:hAnsi="Museo Sans 300"/>
          <w:sz w:val="20"/>
          <w:szCs w:val="20"/>
          <w:lang w:val="es-ES" w:eastAsia="es-SV"/>
        </w:rPr>
        <w:t>el</w:t>
      </w:r>
      <w:r>
        <w:rPr>
          <w:rFonts w:ascii="Museo Sans 300" w:eastAsia="Arial" w:hAnsi="Museo Sans 300"/>
          <w:sz w:val="20"/>
          <w:szCs w:val="20"/>
          <w:lang w:val="es-ES"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N.°</w:t>
      </w:r>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sidR="0079143C">
        <w:rPr>
          <w:rFonts w:ascii="Museo Sans 300" w:hAnsi="Museo Sans 300"/>
          <w:sz w:val="20"/>
          <w:szCs w:val="20"/>
        </w:rPr>
        <w:t>0096-2023</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7A7B1636" w14:textId="5F1006E8" w:rsidR="0012067B" w:rsidRDefault="0012067B" w:rsidP="0012067B">
      <w:pPr>
        <w:spacing w:after="0" w:line="240" w:lineRule="auto"/>
        <w:ind w:left="567"/>
        <w:jc w:val="both"/>
        <w:rPr>
          <w:rFonts w:ascii="Museo Sans 300" w:eastAsia="Arial" w:hAnsi="Museo Sans 300"/>
          <w:sz w:val="20"/>
          <w:szCs w:val="20"/>
          <w:lang w:val="es-ES_tradnl" w:eastAsia="es-SV"/>
        </w:rPr>
      </w:pPr>
    </w:p>
    <w:p w14:paraId="03A63916" w14:textId="2E22428A" w:rsidR="009363A7" w:rsidRPr="00AE2AB2" w:rsidRDefault="00AE2AB2" w:rsidP="00AE2AB2">
      <w:pPr>
        <w:spacing w:after="0" w:line="240" w:lineRule="auto"/>
        <w:ind w:left="567"/>
        <w:jc w:val="both"/>
        <w:rPr>
          <w:rFonts w:ascii="Museo Sans 300" w:hAnsi="Museo Sans 300"/>
          <w:sz w:val="20"/>
          <w:szCs w:val="20"/>
        </w:rPr>
      </w:pPr>
      <w:r w:rsidRPr="00312CC4">
        <w:rPr>
          <w:rFonts w:ascii="Museo Sans 300" w:eastAsia="Museo Sans" w:hAnsi="Museo Sans 300" w:cs="Segoe UI"/>
          <w:sz w:val="20"/>
          <w:szCs w:val="20"/>
        </w:rPr>
        <w:t>El</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Pr>
          <w:rFonts w:ascii="Museo Sans 300" w:eastAsia="Museo Sans" w:hAnsi="Museo Sans 300" w:cs="Segoe UI"/>
          <w:sz w:val="20"/>
          <w:szCs w:val="20"/>
        </w:rPr>
        <w:t xml:space="preserve"> </w:t>
      </w:r>
      <w:r w:rsidR="0079143C">
        <w:rPr>
          <w:rFonts w:ascii="Museo Sans 300" w:eastAsia="Museo Sans" w:hAnsi="Museo Sans 300" w:cs="Segoe UI"/>
          <w:sz w:val="20"/>
          <w:szCs w:val="20"/>
        </w:rPr>
        <w:t>tres de marzo</w:t>
      </w:r>
      <w:r>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Pr>
          <w:rFonts w:ascii="Museo Sans 300" w:eastAsia="Museo Sans" w:hAnsi="Museo Sans 300" w:cs="Segoe UI"/>
          <w:sz w:val="20"/>
          <w:szCs w:val="20"/>
        </w:rPr>
        <w:t>l mismo año</w:t>
      </w:r>
      <w:r w:rsidRPr="00312CC4">
        <w:rPr>
          <w:rFonts w:ascii="Museo Sans 300" w:eastAsia="Museo Sans" w:hAnsi="Museo Sans 300" w:cs="Segoe UI"/>
          <w:sz w:val="20"/>
          <w:szCs w:val="20"/>
        </w:rPr>
        <w:t>,</w:t>
      </w:r>
      <w:r>
        <w:rPr>
          <w:rFonts w:ascii="Museo Sans 300" w:eastAsia="Museo Sans" w:hAnsi="Museo Sans 300" w:cs="Segoe UI"/>
          <w:sz w:val="20"/>
          <w:szCs w:val="20"/>
        </w:rPr>
        <w:t xml:space="preserve"> </w:t>
      </w:r>
      <w:r w:rsidR="00425EC1">
        <w:rPr>
          <w:rFonts w:ascii="Museo Sans 300" w:eastAsia="Times New Roman" w:hAnsi="Museo Sans 300"/>
          <w:color w:val="000000" w:themeColor="text1"/>
          <w:sz w:val="20"/>
          <w:szCs w:val="20"/>
          <w:lang w:eastAsia="es-419"/>
        </w:rPr>
        <w:t>la sociedad CAESS, S.A. de C.V.</w:t>
      </w:r>
      <w:r w:rsidR="000815D2" w:rsidRPr="009363A7">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 xml:space="preserve">presentó un escrito en el cual manifestó que contaba con prueba documental </w:t>
      </w:r>
      <w:r w:rsidR="00714A3B">
        <w:rPr>
          <w:rFonts w:ascii="Museo Sans 300" w:eastAsia="Times New Roman" w:hAnsi="Museo Sans 300"/>
          <w:color w:val="000000" w:themeColor="text1"/>
          <w:sz w:val="20"/>
          <w:szCs w:val="20"/>
          <w:lang w:eastAsia="es-419"/>
        </w:rPr>
        <w:t>con</w:t>
      </w:r>
      <w:r w:rsidR="009363A7" w:rsidRPr="009363A7">
        <w:rPr>
          <w:rFonts w:ascii="Museo Sans 300" w:eastAsia="Times New Roman" w:hAnsi="Museo Sans 300"/>
          <w:color w:val="000000" w:themeColor="text1"/>
          <w:sz w:val="20"/>
          <w:szCs w:val="20"/>
          <w:lang w:eastAsia="es-419"/>
        </w:rPr>
        <w:t xml:space="preserve"> las cuales se comprueba que es desfavorable el reclamo por daños </w:t>
      </w:r>
      <w:r w:rsidR="009C711C">
        <w:rPr>
          <w:rFonts w:ascii="Museo Sans 300" w:eastAsia="Times New Roman" w:hAnsi="Museo Sans 300"/>
          <w:color w:val="000000" w:themeColor="text1"/>
          <w:sz w:val="20"/>
          <w:szCs w:val="20"/>
          <w:lang w:eastAsia="es-419"/>
        </w:rPr>
        <w:t xml:space="preserve">interpuesto por </w:t>
      </w:r>
      <w:r w:rsidR="00331693">
        <w:rPr>
          <w:rFonts w:ascii="Museo Sans 300" w:eastAsia="Times New Roman" w:hAnsi="Museo Sans 300"/>
          <w:color w:val="000000" w:themeColor="text1"/>
          <w:sz w:val="20"/>
          <w:szCs w:val="20"/>
          <w:lang w:eastAsia="es-419"/>
        </w:rPr>
        <w:t>el</w:t>
      </w:r>
      <w:r w:rsidR="009C711C">
        <w:rPr>
          <w:rFonts w:ascii="Museo Sans 300" w:eastAsia="Times New Roman" w:hAnsi="Museo Sans 300"/>
          <w:color w:val="000000" w:themeColor="text1"/>
          <w:sz w:val="20"/>
          <w:szCs w:val="20"/>
          <w:lang w:eastAsia="es-419"/>
        </w:rPr>
        <w:t xml:space="preserve"> usuari</w:t>
      </w:r>
      <w:r w:rsidR="00331693">
        <w:rPr>
          <w:rFonts w:ascii="Museo Sans 300" w:eastAsia="Times New Roman" w:hAnsi="Museo Sans 300"/>
          <w:color w:val="000000" w:themeColor="text1"/>
          <w:sz w:val="20"/>
          <w:szCs w:val="20"/>
          <w:lang w:eastAsia="es-419"/>
        </w:rPr>
        <w:t>o</w:t>
      </w:r>
      <w:r w:rsidR="009C711C">
        <w:rPr>
          <w:rFonts w:ascii="Museo Sans 300" w:eastAsia="Times New Roman" w:hAnsi="Museo Sans 300"/>
          <w:color w:val="000000" w:themeColor="text1"/>
          <w:sz w:val="20"/>
          <w:szCs w:val="20"/>
          <w:lang w:eastAsia="es-419"/>
        </w:rPr>
        <w:t xml:space="preserve"> </w:t>
      </w:r>
      <w:r w:rsidR="009363A7" w:rsidRPr="009363A7">
        <w:rPr>
          <w:rFonts w:ascii="Museo Sans 300" w:eastAsia="Times New Roman" w:hAnsi="Museo Sans 300"/>
          <w:color w:val="000000" w:themeColor="text1"/>
          <w:sz w:val="20"/>
          <w:szCs w:val="20"/>
          <w:lang w:eastAsia="es-419"/>
        </w:rPr>
        <w:t>y que su representada queda exenta de los daños reclamados.  </w:t>
      </w:r>
      <w:r w:rsidR="00781781">
        <w:rPr>
          <w:rFonts w:ascii="Museo Sans 300" w:eastAsia="Times New Roman" w:hAnsi="Museo Sans 300"/>
          <w:color w:val="000000" w:themeColor="text1"/>
          <w:sz w:val="20"/>
          <w:szCs w:val="20"/>
          <w:lang w:eastAsia="es-419"/>
        </w:rPr>
        <w:t xml:space="preserve">En el mismo escrito adjuntó </w:t>
      </w:r>
      <w:r w:rsidR="00B740F9">
        <w:rPr>
          <w:rFonts w:ascii="Museo Sans 300" w:eastAsia="Times New Roman" w:hAnsi="Museo Sans 300"/>
          <w:color w:val="000000" w:themeColor="text1"/>
          <w:sz w:val="20"/>
          <w:szCs w:val="20"/>
          <w:lang w:eastAsia="es-419"/>
        </w:rPr>
        <w:t>documentación técnica.</w:t>
      </w:r>
    </w:p>
    <w:p w14:paraId="1AE8B658" w14:textId="77777777" w:rsidR="009363A7" w:rsidRPr="009363A7" w:rsidRDefault="009363A7" w:rsidP="009363A7">
      <w:pPr>
        <w:spacing w:after="0" w:line="240" w:lineRule="auto"/>
        <w:ind w:left="567"/>
        <w:jc w:val="both"/>
        <w:rPr>
          <w:rFonts w:ascii="Museo Sans 300" w:eastAsia="Times New Roman" w:hAnsi="Museo Sans 300"/>
          <w:color w:val="000000" w:themeColor="text1"/>
          <w:sz w:val="20"/>
          <w:szCs w:val="20"/>
          <w:lang w:eastAsia="es-419"/>
        </w:rPr>
      </w:pPr>
      <w:r w:rsidRPr="009363A7">
        <w:rPr>
          <w:rFonts w:ascii="Museo Sans 300" w:eastAsia="Times New Roman" w:hAnsi="Museo Sans 300"/>
          <w:color w:val="000000" w:themeColor="text1"/>
          <w:sz w:val="20"/>
          <w:szCs w:val="20"/>
          <w:lang w:eastAsia="es-419"/>
        </w:rPr>
        <w:t> </w:t>
      </w:r>
    </w:p>
    <w:p w14:paraId="35C4A887" w14:textId="5B2794C9" w:rsidR="00AA4DC9" w:rsidRDefault="00AA4DC9" w:rsidP="57727ADD">
      <w:pPr>
        <w:spacing w:after="0" w:line="0" w:lineRule="atLeast"/>
        <w:ind w:left="567"/>
        <w:jc w:val="both"/>
        <w:rPr>
          <w:rFonts w:ascii="Museo Sans 300" w:eastAsia="Times New Roman" w:hAnsi="Museo Sans 300"/>
          <w:sz w:val="20"/>
          <w:szCs w:val="20"/>
          <w:lang w:val="es-ES" w:eastAsia="es-SV"/>
        </w:rPr>
      </w:pPr>
      <w:r w:rsidRPr="57727ADD">
        <w:rPr>
          <w:rFonts w:ascii="Museo Sans 300" w:eastAsia="Times New Roman" w:hAnsi="Museo Sans 300"/>
          <w:sz w:val="20"/>
          <w:szCs w:val="20"/>
          <w:lang w:val="es-ES" w:eastAsia="es-SV"/>
        </w:rPr>
        <w:t>Mediante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memorando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con</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referencia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N.°</w:t>
      </w:r>
      <w:r w:rsidR="000815D2">
        <w:rPr>
          <w:rFonts w:ascii="Museo Sans 300" w:eastAsia="Times New Roman" w:hAnsi="Museo Sans 300"/>
          <w:sz w:val="20"/>
          <w:szCs w:val="20"/>
          <w:lang w:val="es-ES" w:eastAsia="es-SV"/>
        </w:rPr>
        <w:t xml:space="preserve"> </w:t>
      </w:r>
      <w:r w:rsidR="009363A7" w:rsidRPr="009363A7">
        <w:rPr>
          <w:rFonts w:ascii="Museo Sans 300" w:eastAsia="Times New Roman" w:hAnsi="Museo Sans 300"/>
          <w:color w:val="000000" w:themeColor="text1"/>
          <w:sz w:val="20"/>
          <w:szCs w:val="20"/>
          <w:lang w:eastAsia="es-419"/>
        </w:rPr>
        <w:t>M-0</w:t>
      </w:r>
      <w:r w:rsidR="00835438">
        <w:rPr>
          <w:rFonts w:ascii="Museo Sans 300" w:eastAsia="Times New Roman" w:hAnsi="Museo Sans 300"/>
          <w:color w:val="000000" w:themeColor="text1"/>
          <w:sz w:val="20"/>
          <w:szCs w:val="20"/>
          <w:lang w:eastAsia="es-419"/>
        </w:rPr>
        <w:t>149</w:t>
      </w:r>
      <w:r w:rsidR="009363A7" w:rsidRPr="009363A7">
        <w:rPr>
          <w:rFonts w:ascii="Museo Sans 300" w:eastAsia="Times New Roman" w:hAnsi="Museo Sans 300"/>
          <w:color w:val="000000" w:themeColor="text1"/>
          <w:sz w:val="20"/>
          <w:szCs w:val="20"/>
          <w:lang w:eastAsia="es-419"/>
        </w:rPr>
        <w:t>-CAU-2</w:t>
      </w:r>
      <w:r w:rsidR="00EE5D1C">
        <w:rPr>
          <w:rFonts w:ascii="Museo Sans 300" w:eastAsia="Times New Roman" w:hAnsi="Museo Sans 300"/>
          <w:color w:val="000000" w:themeColor="text1"/>
          <w:sz w:val="20"/>
          <w:szCs w:val="20"/>
          <w:lang w:eastAsia="es-419"/>
        </w:rPr>
        <w:t>02</w:t>
      </w:r>
      <w:r w:rsidR="00835438">
        <w:rPr>
          <w:rFonts w:ascii="Museo Sans 300" w:eastAsia="Times New Roman" w:hAnsi="Museo Sans 300"/>
          <w:color w:val="000000" w:themeColor="text1"/>
          <w:sz w:val="20"/>
          <w:szCs w:val="20"/>
          <w:lang w:eastAsia="es-419"/>
        </w:rPr>
        <w:t>3</w:t>
      </w:r>
      <w:r w:rsidR="00CF76A7">
        <w:rPr>
          <w:rFonts w:ascii="Museo Sans 300" w:eastAsia="Times New Roman" w:hAnsi="Museo Sans 300"/>
          <w:color w:val="000000" w:themeColor="text1"/>
          <w:sz w:val="20"/>
          <w:szCs w:val="20"/>
          <w:lang w:eastAsia="es-419"/>
        </w:rPr>
        <w:t>,</w:t>
      </w:r>
      <w:r w:rsidR="009363A7">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sz w:val="20"/>
          <w:szCs w:val="20"/>
          <w:lang w:val="es-ES" w:eastAsia="es-SV"/>
        </w:rPr>
        <w:t>de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fecha</w:t>
      </w:r>
      <w:r w:rsidR="000815D2">
        <w:rPr>
          <w:rFonts w:ascii="Museo Sans 300" w:eastAsia="Times New Roman" w:hAnsi="Museo Sans 300"/>
          <w:sz w:val="20"/>
          <w:szCs w:val="20"/>
          <w:lang w:val="es-ES" w:eastAsia="es-SV"/>
        </w:rPr>
        <w:t xml:space="preserve"> </w:t>
      </w:r>
      <w:r w:rsidR="00835438">
        <w:rPr>
          <w:rFonts w:ascii="Museo Sans 300" w:eastAsia="Times New Roman" w:hAnsi="Museo Sans 300"/>
          <w:color w:val="000000" w:themeColor="text1"/>
          <w:sz w:val="20"/>
          <w:szCs w:val="20"/>
          <w:lang w:val="es-ES" w:eastAsia="es-419"/>
        </w:rPr>
        <w:t>ocho de marzo de este año</w:t>
      </w:r>
      <w:r w:rsidRPr="57727ADD">
        <w:rPr>
          <w:rFonts w:ascii="Museo Sans 300" w:eastAsia="Times New Roman" w:hAnsi="Museo Sans 300"/>
          <w:sz w:val="20"/>
          <w:szCs w:val="20"/>
          <w:lang w:val="es-ES" w:eastAsia="es-SV"/>
        </w:rPr>
        <w:t>,</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CAU</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informó</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que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elaboraría</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el</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informe</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técnico</w:t>
      </w:r>
      <w:r w:rsidR="000815D2">
        <w:rPr>
          <w:rFonts w:ascii="Museo Sans 300" w:eastAsia="Times New Roman" w:hAnsi="Museo Sans 300"/>
          <w:sz w:val="20"/>
          <w:szCs w:val="20"/>
          <w:lang w:val="es-ES" w:eastAsia="es-SV"/>
        </w:rPr>
        <w:t xml:space="preserve"> </w:t>
      </w:r>
      <w:r w:rsidRPr="57727ADD">
        <w:rPr>
          <w:rFonts w:ascii="Museo Sans 300" w:eastAsia="Times New Roman" w:hAnsi="Museo Sans 300"/>
          <w:sz w:val="20"/>
          <w:szCs w:val="20"/>
          <w:lang w:val="es-ES" w:eastAsia="es-SV"/>
        </w:rPr>
        <w:t>correspondiente.</w:t>
      </w:r>
    </w:p>
    <w:p w14:paraId="781B5B5A" w14:textId="77777777" w:rsidR="00331693" w:rsidRDefault="00331693" w:rsidP="57727ADD">
      <w:pPr>
        <w:spacing w:after="0" w:line="0" w:lineRule="atLeast"/>
        <w:ind w:left="567"/>
        <w:jc w:val="both"/>
        <w:rPr>
          <w:rFonts w:ascii="Museo Sans 300" w:eastAsia="Times New Roman" w:hAnsi="Museo Sans 300"/>
          <w:sz w:val="20"/>
          <w:szCs w:val="20"/>
          <w:lang w:val="es-ES" w:eastAsia="es-SV"/>
        </w:rPr>
      </w:pPr>
    </w:p>
    <w:p w14:paraId="74C493CF" w14:textId="77777777" w:rsidR="0012112A" w:rsidRDefault="0012112A" w:rsidP="57727ADD">
      <w:pPr>
        <w:spacing w:after="0" w:line="0" w:lineRule="atLeast"/>
        <w:ind w:left="567"/>
        <w:jc w:val="both"/>
        <w:rPr>
          <w:rFonts w:ascii="Museo Sans 300" w:eastAsia="Times New Roman" w:hAnsi="Museo Sans 300"/>
          <w:sz w:val="20"/>
          <w:szCs w:val="20"/>
          <w:lang w:val="es-ES" w:eastAsia="es-SV"/>
        </w:rPr>
      </w:pPr>
    </w:p>
    <w:p w14:paraId="61A3E409" w14:textId="2C05E1E2" w:rsidR="00391E4F" w:rsidRPr="00391E4F" w:rsidRDefault="00391E4F">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sidRPr="00391E4F">
        <w:rPr>
          <w:rFonts w:ascii="Museo Sans 500" w:hAnsi="Museo Sans 500"/>
          <w:b/>
          <w:sz w:val="20"/>
          <w:szCs w:val="20"/>
        </w:rPr>
        <w:lastRenderedPageBreak/>
        <w:t>Apertura</w:t>
      </w:r>
      <w:r w:rsidR="000815D2">
        <w:rPr>
          <w:rFonts w:ascii="Museo Sans 500" w:hAnsi="Museo Sans 500"/>
          <w:b/>
          <w:sz w:val="20"/>
          <w:szCs w:val="20"/>
        </w:rPr>
        <w:t xml:space="preserve"> </w:t>
      </w:r>
      <w:r w:rsidRPr="00391E4F">
        <w:rPr>
          <w:rFonts w:ascii="Museo Sans 500" w:hAnsi="Museo Sans 500"/>
          <w:b/>
          <w:sz w:val="20"/>
          <w:szCs w:val="20"/>
        </w:rPr>
        <w:t>a</w:t>
      </w:r>
      <w:r w:rsidR="000815D2">
        <w:rPr>
          <w:rFonts w:ascii="Museo Sans 500" w:hAnsi="Museo Sans 500"/>
          <w:b/>
          <w:sz w:val="20"/>
          <w:szCs w:val="20"/>
        </w:rPr>
        <w:t xml:space="preserve"> </w:t>
      </w:r>
      <w:r w:rsidRPr="00391E4F">
        <w:rPr>
          <w:rFonts w:ascii="Museo Sans 500" w:hAnsi="Museo Sans 500"/>
          <w:b/>
          <w:sz w:val="20"/>
          <w:szCs w:val="20"/>
        </w:rPr>
        <w:t>pruebas</w:t>
      </w:r>
      <w:r w:rsidR="00EE5D1C">
        <w:rPr>
          <w:rFonts w:ascii="Museo Sans 500" w:hAnsi="Museo Sans 500"/>
          <w:b/>
          <w:sz w:val="20"/>
          <w:szCs w:val="20"/>
        </w:rPr>
        <w:t>,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53F72C52" w14:textId="7A834D89" w:rsidR="00EE5D1C" w:rsidRDefault="00EE5D1C" w:rsidP="00EE5D1C">
      <w:pPr>
        <w:pStyle w:val="Prrafodelista"/>
        <w:spacing w:line="0" w:lineRule="atLeast"/>
        <w:ind w:left="567"/>
        <w:jc w:val="both"/>
        <w:rPr>
          <w:rStyle w:val="normaltextrun"/>
          <w:rFonts w:ascii="Museo Sans 300" w:eastAsia="Museo Sans" w:hAnsi="Museo Sans 300" w:cs="Segoe UI"/>
          <w:sz w:val="20"/>
          <w:szCs w:val="20"/>
        </w:rPr>
      </w:pPr>
      <w:r w:rsidRPr="00981D41">
        <w:rPr>
          <w:rFonts w:ascii="Museo Sans 300" w:hAnsi="Museo Sans 300"/>
          <w:sz w:val="20"/>
          <w:szCs w:val="20"/>
        </w:rPr>
        <w:t>Por medio del acuerdo N.° E-</w:t>
      </w:r>
      <w:r w:rsidR="00835438">
        <w:rPr>
          <w:rFonts w:ascii="Museo Sans 300" w:hAnsi="Museo Sans 300"/>
          <w:sz w:val="20"/>
          <w:szCs w:val="20"/>
        </w:rPr>
        <w:t>0259-2023</w:t>
      </w:r>
      <w:r w:rsidRPr="00981D41">
        <w:rPr>
          <w:rFonts w:ascii="Museo Sans 300" w:hAnsi="Museo Sans 300"/>
          <w:sz w:val="20"/>
          <w:szCs w:val="20"/>
        </w:rPr>
        <w:t xml:space="preserve">-CAU, de fecha </w:t>
      </w:r>
      <w:r>
        <w:rPr>
          <w:rFonts w:ascii="Museo Sans 300" w:hAnsi="Museo Sans 300"/>
          <w:sz w:val="20"/>
          <w:szCs w:val="20"/>
        </w:rPr>
        <w:t>veint</w:t>
      </w:r>
      <w:r w:rsidR="00835438">
        <w:rPr>
          <w:rFonts w:ascii="Museo Sans 300" w:hAnsi="Museo Sans 300"/>
          <w:sz w:val="20"/>
          <w:szCs w:val="20"/>
        </w:rPr>
        <w:t>e de marzo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F2847A5" w14:textId="77777777" w:rsidR="00512ED0" w:rsidRPr="00981D41" w:rsidRDefault="00512ED0" w:rsidP="00EE5D1C">
      <w:pPr>
        <w:pStyle w:val="Prrafodelista"/>
        <w:spacing w:line="0" w:lineRule="atLeast"/>
        <w:ind w:left="567"/>
        <w:jc w:val="both"/>
        <w:rPr>
          <w:rStyle w:val="normaltextrun"/>
          <w:rFonts w:ascii="Museo Sans 300" w:eastAsia="Museo Sans" w:hAnsi="Museo Sans 300" w:cs="Segoe UI"/>
          <w:sz w:val="20"/>
          <w:szCs w:val="20"/>
        </w:rPr>
      </w:pPr>
    </w:p>
    <w:p w14:paraId="724DC126" w14:textId="1E615AD4" w:rsidR="00EE5D1C" w:rsidRPr="000D6501" w:rsidRDefault="00EE5D1C" w:rsidP="00EE5D1C">
      <w:pPr>
        <w:pStyle w:val="Prrafodelista"/>
        <w:spacing w:line="0" w:lineRule="atLeast"/>
        <w:ind w:left="567"/>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511B43"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w:t>
      </w:r>
      <w:r>
        <w:rPr>
          <w:rFonts w:ascii="Museo Sans 300" w:hAnsi="Museo Sans 300"/>
          <w:sz w:val="20"/>
          <w:szCs w:val="20"/>
          <w:lang w:val="es-SV"/>
        </w:rPr>
        <w:t xml:space="preserve"> </w:t>
      </w:r>
      <w:r w:rsidRPr="57727ADD">
        <w:rPr>
          <w:rFonts w:ascii="Museo Sans 300" w:hAnsi="Museo Sans 300"/>
          <w:sz w:val="20"/>
          <w:szCs w:val="20"/>
        </w:rPr>
        <w:t>por</w:t>
      </w:r>
      <w:r>
        <w:rPr>
          <w:rFonts w:ascii="Museo Sans 300" w:hAnsi="Museo Sans 300"/>
          <w:sz w:val="20"/>
          <w:szCs w:val="20"/>
        </w:rPr>
        <w:t xml:space="preserve"> </w:t>
      </w:r>
      <w:r w:rsidRPr="57727ADD">
        <w:rPr>
          <w:rFonts w:ascii="Museo Sans 300" w:hAnsi="Museo Sans 300"/>
          <w:sz w:val="20"/>
          <w:szCs w:val="20"/>
        </w:rPr>
        <w:t>medio</w:t>
      </w:r>
      <w:r>
        <w:rPr>
          <w:rFonts w:ascii="Museo Sans 300" w:hAnsi="Museo Sans 300"/>
          <w:sz w:val="20"/>
          <w:szCs w:val="20"/>
        </w:rPr>
        <w:t xml:space="preserve"> </w:t>
      </w:r>
      <w:r w:rsidRPr="57727ADD">
        <w:rPr>
          <w:rFonts w:ascii="Museo Sans 300" w:hAnsi="Museo Sans 300"/>
          <w:sz w:val="20"/>
          <w:szCs w:val="20"/>
        </w:rPr>
        <w:t>del</w:t>
      </w:r>
      <w:r>
        <w:rPr>
          <w:rFonts w:ascii="Museo Sans 300" w:hAnsi="Museo Sans 300"/>
          <w:sz w:val="20"/>
          <w:szCs w:val="20"/>
        </w:rPr>
        <w:t xml:space="preserve"> </w:t>
      </w:r>
      <w:r w:rsidRPr="57727ADD">
        <w:rPr>
          <w:rFonts w:ascii="Museo Sans 300" w:hAnsi="Museo Sans 300"/>
          <w:sz w:val="20"/>
          <w:szCs w:val="20"/>
        </w:rPr>
        <w:t>cual</w:t>
      </w:r>
      <w:r>
        <w:rPr>
          <w:rFonts w:ascii="Museo Sans 300" w:hAnsi="Museo Sans 300"/>
          <w:sz w:val="20"/>
          <w:szCs w:val="20"/>
        </w:rPr>
        <w:t xml:space="preserve"> </w:t>
      </w:r>
      <w:r w:rsidRPr="57727ADD">
        <w:rPr>
          <w:rFonts w:ascii="Museo Sans 300" w:hAnsi="Museo Sans 300"/>
          <w:sz w:val="20"/>
          <w:szCs w:val="20"/>
        </w:rPr>
        <w:t>estableciera</w:t>
      </w:r>
      <w:r>
        <w:rPr>
          <w:rFonts w:ascii="Museo Sans 300" w:hAnsi="Museo Sans 300"/>
          <w:sz w:val="20"/>
          <w:szCs w:val="20"/>
        </w:rPr>
        <w:t xml:space="preserve"> </w:t>
      </w:r>
      <w:r w:rsidRPr="57727ADD">
        <w:rPr>
          <w:rFonts w:ascii="Museo Sans 300" w:hAnsi="Museo Sans 300"/>
          <w:sz w:val="20"/>
          <w:szCs w:val="20"/>
        </w:rPr>
        <w:t>el</w:t>
      </w:r>
      <w:r>
        <w:rPr>
          <w:rFonts w:ascii="Museo Sans 300" w:hAnsi="Museo Sans 300"/>
          <w:sz w:val="20"/>
          <w:szCs w:val="20"/>
        </w:rPr>
        <w:t xml:space="preserve"> </w:t>
      </w:r>
      <w:r w:rsidRPr="57727ADD">
        <w:rPr>
          <w:rFonts w:ascii="Museo Sans 300" w:hAnsi="Museo Sans 300"/>
          <w:sz w:val="20"/>
          <w:szCs w:val="20"/>
        </w:rPr>
        <w:t>origen</w:t>
      </w:r>
      <w:r>
        <w:rPr>
          <w:rFonts w:ascii="Museo Sans 300" w:hAnsi="Museo Sans 300"/>
          <w:sz w:val="20"/>
          <w:szCs w:val="20"/>
        </w:rPr>
        <w:t xml:space="preserve"> </w:t>
      </w:r>
      <w:r w:rsidRPr="57727ADD">
        <w:rPr>
          <w:rFonts w:ascii="Museo Sans 300" w:hAnsi="Museo Sans 300"/>
          <w:sz w:val="20"/>
          <w:szCs w:val="20"/>
        </w:rPr>
        <w:t>de</w:t>
      </w:r>
      <w:r>
        <w:rPr>
          <w:rFonts w:ascii="Museo Sans 300" w:hAnsi="Museo Sans 300"/>
          <w:sz w:val="20"/>
          <w:szCs w:val="20"/>
        </w:rPr>
        <w:t xml:space="preserve"> </w:t>
      </w:r>
      <w:r w:rsidRPr="57727ADD">
        <w:rPr>
          <w:rFonts w:ascii="Museo Sans 300" w:hAnsi="Museo Sans 300"/>
          <w:sz w:val="20"/>
          <w:szCs w:val="20"/>
        </w:rPr>
        <w:t>los</w:t>
      </w:r>
      <w:r>
        <w:rPr>
          <w:rFonts w:ascii="Museo Sans 300" w:hAnsi="Museo Sans 300"/>
          <w:sz w:val="20"/>
          <w:szCs w:val="20"/>
        </w:rPr>
        <w:t xml:space="preserve"> </w:t>
      </w:r>
      <w:r w:rsidRPr="57727ADD">
        <w:rPr>
          <w:rFonts w:ascii="Museo Sans 300" w:hAnsi="Museo Sans 300"/>
          <w:sz w:val="20"/>
          <w:szCs w:val="20"/>
        </w:rPr>
        <w:t>daños</w:t>
      </w:r>
      <w:r>
        <w:rPr>
          <w:rFonts w:ascii="Museo Sans 300" w:hAnsi="Museo Sans 300"/>
          <w:sz w:val="20"/>
          <w:szCs w:val="20"/>
        </w:rPr>
        <w:t xml:space="preserve"> </w:t>
      </w:r>
      <w:r w:rsidRPr="57727ADD">
        <w:rPr>
          <w:rFonts w:ascii="Museo Sans 300" w:hAnsi="Museo Sans 300"/>
          <w:sz w:val="20"/>
          <w:szCs w:val="20"/>
        </w:rPr>
        <w:t>reclamados</w:t>
      </w:r>
      <w:r>
        <w:rPr>
          <w:rFonts w:ascii="Museo Sans 300" w:hAnsi="Museo Sans 300"/>
          <w:sz w:val="20"/>
          <w:szCs w:val="20"/>
        </w:rPr>
        <w:t xml:space="preserve"> </w:t>
      </w:r>
      <w:r w:rsidRPr="57727ADD">
        <w:rPr>
          <w:rFonts w:ascii="Museo Sans 300" w:hAnsi="Museo Sans 300"/>
          <w:color w:val="000000" w:themeColor="text1"/>
          <w:sz w:val="20"/>
          <w:szCs w:val="20"/>
        </w:rPr>
        <w:t>y,</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si</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era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procedente,</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la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compensación</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económica</w:t>
      </w:r>
      <w:r>
        <w:rPr>
          <w:rFonts w:ascii="Museo Sans 300" w:hAnsi="Museo Sans 300"/>
          <w:color w:val="000000" w:themeColor="text1"/>
          <w:sz w:val="20"/>
          <w:szCs w:val="20"/>
        </w:rPr>
        <w:t xml:space="preserve"> </w:t>
      </w:r>
      <w:r w:rsidRPr="57727ADD">
        <w:rPr>
          <w:rFonts w:ascii="Museo Sans 300" w:hAnsi="Museo Sans 300"/>
          <w:color w:val="000000" w:themeColor="text1"/>
          <w:sz w:val="20"/>
          <w:szCs w:val="20"/>
        </w:rPr>
        <w:t>solicitada.</w:t>
      </w:r>
      <w:r>
        <w:rPr>
          <w:rFonts w:ascii="Museo Sans 300" w:hAnsi="Museo Sans 300"/>
          <w:color w:val="000000" w:themeColor="text1"/>
          <w:sz w:val="20"/>
          <w:szCs w:val="20"/>
        </w:rPr>
        <w:t xml:space="preserve"> </w:t>
      </w:r>
    </w:p>
    <w:p w14:paraId="2BF7C977" w14:textId="77777777" w:rsidR="00EE5D1C" w:rsidRDefault="00EE5D1C" w:rsidP="00EE5D1C">
      <w:pPr>
        <w:pStyle w:val="Prrafodelista"/>
        <w:spacing w:line="0" w:lineRule="atLeast"/>
        <w:ind w:left="567"/>
        <w:jc w:val="both"/>
        <w:rPr>
          <w:rFonts w:ascii="Museo Sans 300" w:hAnsi="Museo Sans 300"/>
          <w:sz w:val="20"/>
          <w:szCs w:val="20"/>
          <w:lang w:val="es-SV"/>
        </w:rPr>
      </w:pPr>
    </w:p>
    <w:p w14:paraId="5BF89B0B" w14:textId="77777777" w:rsidR="00EE5D1C" w:rsidRPr="00D1209D" w:rsidRDefault="00EE5D1C" w:rsidP="00EE5D1C">
      <w:pPr>
        <w:pStyle w:val="Prrafodelista"/>
        <w:spacing w:line="0" w:lineRule="atLeast"/>
        <w:ind w:left="567"/>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6B60D367" w14:textId="77777777" w:rsidR="00EE5D1C" w:rsidRPr="00981D41" w:rsidRDefault="00EE5D1C" w:rsidP="00EE5D1C">
      <w:pPr>
        <w:pStyle w:val="Prrafodelista"/>
        <w:tabs>
          <w:tab w:val="left" w:pos="426"/>
        </w:tabs>
        <w:ind w:left="426"/>
        <w:jc w:val="both"/>
        <w:rPr>
          <w:rFonts w:ascii="Museo Sans 300" w:hAnsi="Museo Sans 300"/>
          <w:sz w:val="20"/>
          <w:szCs w:val="20"/>
          <w:lang w:val="es-SV"/>
        </w:rPr>
      </w:pPr>
    </w:p>
    <w:p w14:paraId="7C9B1186" w14:textId="20490904" w:rsidR="00EE5D1C" w:rsidRDefault="00EE5D1C" w:rsidP="00EE5D1C">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 xml:space="preserve">s partes el día </w:t>
      </w:r>
      <w:r w:rsidR="00CC280A">
        <w:rPr>
          <w:rFonts w:ascii="Museo Sans 300" w:hAnsi="Museo Sans 300"/>
          <w:sz w:val="20"/>
          <w:szCs w:val="20"/>
        </w:rPr>
        <w:t>veintitrés de marzo de este año</w:t>
      </w:r>
      <w:r>
        <w:rPr>
          <w:rFonts w:ascii="Museo Sans 300" w:hAnsi="Museo Sans 300"/>
          <w:sz w:val="20"/>
          <w:szCs w:val="20"/>
        </w:rPr>
        <w:t>,</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 finalizó</w:t>
      </w:r>
      <w:r>
        <w:rPr>
          <w:rFonts w:ascii="Museo Sans 300" w:hAnsi="Museo Sans 300"/>
          <w:sz w:val="20"/>
          <w:szCs w:val="20"/>
          <w:lang w:val="es-ES_tradnl" w:eastAsia="es-SV"/>
        </w:rPr>
        <w:t xml:space="preserve"> el día veintisiete </w:t>
      </w:r>
      <w:r w:rsidR="00CC280A">
        <w:rPr>
          <w:rFonts w:ascii="Museo Sans 300" w:hAnsi="Museo Sans 300"/>
          <w:sz w:val="20"/>
          <w:szCs w:val="20"/>
          <w:lang w:val="es-ES_tradnl" w:eastAsia="es-SV"/>
        </w:rPr>
        <w:t>de abril del mismo año.</w:t>
      </w:r>
    </w:p>
    <w:p w14:paraId="63FC2C4D" w14:textId="77777777" w:rsidR="00EE5D1C" w:rsidRDefault="00EE5D1C" w:rsidP="00EE5D1C">
      <w:pPr>
        <w:pStyle w:val="Prrafodelista"/>
        <w:tabs>
          <w:tab w:val="left" w:pos="426"/>
        </w:tabs>
        <w:ind w:left="426"/>
        <w:jc w:val="both"/>
        <w:rPr>
          <w:rFonts w:ascii="Museo Sans 300" w:hAnsi="Museo Sans 300"/>
          <w:sz w:val="20"/>
          <w:szCs w:val="20"/>
          <w:lang w:val="es-ES_tradnl" w:eastAsia="es-SV"/>
        </w:rPr>
      </w:pPr>
    </w:p>
    <w:p w14:paraId="5C3C7218" w14:textId="46437C4A" w:rsidR="00EE5D1C" w:rsidRDefault="00EE5D1C" w:rsidP="00EE5D1C">
      <w:pPr>
        <w:pStyle w:val="Prrafodelista"/>
        <w:spacing w:line="0" w:lineRule="atLeast"/>
        <w:ind w:left="567"/>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397B7D">
        <w:rPr>
          <w:rFonts w:ascii="Museo Sans 300" w:hAnsi="Museo Sans 300" w:cs="Cambria Math"/>
          <w:sz w:val="20"/>
          <w:szCs w:val="20"/>
        </w:rPr>
        <w:t>cinco de mayo del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1F1311">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1F1311">
        <w:rPr>
          <w:rFonts w:ascii="Museo Sans 300" w:hAnsi="Museo Sans 300"/>
          <w:sz w:val="20"/>
          <w:szCs w:val="20"/>
        </w:rPr>
        <w:t xml:space="preserve"> previamente y agrega el resultado del equipo analizador de red de distribución eléctrica</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331693">
        <w:rPr>
          <w:rFonts w:ascii="Museo Sans 300" w:hAnsi="Museo Sans 300"/>
          <w:sz w:val="20"/>
          <w:szCs w:val="20"/>
        </w:rPr>
        <w:t>el</w:t>
      </w:r>
      <w:r>
        <w:rPr>
          <w:rFonts w:ascii="Museo Sans 300" w:hAnsi="Museo Sans 300"/>
          <w:sz w:val="20"/>
          <w:szCs w:val="20"/>
        </w:rPr>
        <w:t xml:space="preserve"> usuari</w:t>
      </w:r>
      <w:r w:rsidR="00331693">
        <w:rPr>
          <w:rFonts w:ascii="Museo Sans 300" w:hAnsi="Museo Sans 300"/>
          <w:sz w:val="20"/>
          <w:szCs w:val="20"/>
        </w:rPr>
        <w:t>o</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3118458C" w14:textId="77777777" w:rsidR="00EE5D1C" w:rsidRDefault="00EE5D1C" w:rsidP="00D8316B">
      <w:pPr>
        <w:pStyle w:val="Prrafodelista"/>
        <w:spacing w:line="0" w:lineRule="atLeast"/>
        <w:ind w:left="567"/>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4DD638C1" w:rsidR="00980F1C" w:rsidRPr="00917E37" w:rsidRDefault="00980F1C" w:rsidP="00980F1C">
      <w:pPr>
        <w:spacing w:after="0" w:line="0" w:lineRule="atLeast"/>
        <w:ind w:left="567"/>
        <w:jc w:val="both"/>
        <w:rPr>
          <w:rFonts w:ascii="Museo Sans 300" w:hAnsi="Museo Sans 300"/>
          <w:sz w:val="20"/>
          <w:szCs w:val="20"/>
        </w:rPr>
      </w:pPr>
      <w:bookmarkStart w:id="1" w:name="_Hlk120191236"/>
      <w:r w:rsidRPr="005D2EC9">
        <w:rPr>
          <w:rFonts w:ascii="Museo Sans 300" w:hAnsi="Museo Sans 300"/>
          <w:sz w:val="20"/>
          <w:szCs w:val="20"/>
        </w:rPr>
        <w:t>Por medio de memorando de fecha v</w:t>
      </w:r>
      <w:r>
        <w:rPr>
          <w:rFonts w:ascii="Museo Sans 300" w:hAnsi="Museo Sans 300"/>
          <w:sz w:val="20"/>
          <w:szCs w:val="20"/>
        </w:rPr>
        <w:t xml:space="preserve">einticinco </w:t>
      </w:r>
      <w:r w:rsidR="001F1311">
        <w:rPr>
          <w:rFonts w:ascii="Museo Sans 300" w:hAnsi="Museo Sans 300"/>
          <w:sz w:val="20"/>
          <w:szCs w:val="20"/>
        </w:rPr>
        <w:t>de mayo de este año</w:t>
      </w:r>
      <w:r w:rsidRPr="005D2EC9">
        <w:rPr>
          <w:rFonts w:ascii="Museo Sans 300" w:hAnsi="Museo Sans 300"/>
          <w:sz w:val="20"/>
          <w:szCs w:val="20"/>
        </w:rPr>
        <w:t>, el CAU rindió el informe técnico N.°</w:t>
      </w:r>
      <w:r w:rsidR="001F1311" w:rsidRPr="005D2EC9">
        <w:rPr>
          <w:rFonts w:ascii="Museo Sans 300" w:hAnsi="Museo Sans 300"/>
          <w:sz w:val="20"/>
          <w:szCs w:val="20"/>
        </w:rPr>
        <w:t xml:space="preserve"> </w:t>
      </w:r>
      <w:r w:rsidR="001F1311">
        <w:rPr>
          <w:rFonts w:ascii="Museo Sans 300" w:hAnsi="Museo Sans 300"/>
          <w:sz w:val="20"/>
          <w:szCs w:val="20"/>
        </w:rPr>
        <w:t>IT-0145-CAU-23</w:t>
      </w:r>
      <w:r w:rsidRPr="005D2EC9">
        <w:rPr>
          <w:rFonts w:ascii="Museo Sans 300" w:hAnsi="Museo Sans 300"/>
          <w:sz w:val="20"/>
          <w:szCs w:val="20"/>
        </w:rPr>
        <w:t>,</w:t>
      </w:r>
      <w:bookmarkEnd w:id="1"/>
      <w:r>
        <w:rPr>
          <w:rFonts w:ascii="Museo Sans 300" w:hAnsi="Museo Sans 300"/>
          <w:sz w:val="20"/>
          <w:szCs w:val="20"/>
        </w:rPr>
        <w:t xml:space="preserve"> </w:t>
      </w:r>
      <w:r w:rsidRPr="005D17D9">
        <w:rPr>
          <w:rFonts w:ascii="Museo Sans 300" w:hAnsi="Museo Sans 300"/>
          <w:color w:val="000000" w:themeColor="text1"/>
          <w:sz w:val="20"/>
          <w:szCs w:val="20"/>
        </w:rPr>
        <w:t>por medio del cual estableció lo siguiente:</w:t>
      </w:r>
    </w:p>
    <w:p w14:paraId="633FE146" w14:textId="77777777" w:rsidR="00E0184D" w:rsidRPr="00E0184D" w:rsidRDefault="007B704A" w:rsidP="00E0184D">
      <w:pPr>
        <w:pStyle w:val="Prrafodelista"/>
        <w:spacing w:before="120"/>
        <w:ind w:left="993" w:right="425"/>
        <w:contextualSpacing/>
        <w:outlineLvl w:val="0"/>
        <w:rPr>
          <w:rFonts w:ascii="Museo 300" w:hAnsi="Museo 300"/>
          <w:b/>
          <w:bCs/>
          <w:noProof/>
          <w:sz w:val="16"/>
          <w:szCs w:val="16"/>
        </w:rPr>
      </w:pPr>
      <w:bookmarkStart w:id="2" w:name="_Hlk113028211"/>
      <w:bookmarkStart w:id="3" w:name="_Toc444667352"/>
      <w:bookmarkStart w:id="4" w:name="_Toc472608683"/>
      <w:r>
        <w:rPr>
          <w:rFonts w:ascii="Museo 300" w:hAnsi="Museo 300"/>
          <w:noProof/>
          <w:sz w:val="16"/>
          <w:szCs w:val="16"/>
        </w:rPr>
        <w:t xml:space="preserve">[…] </w:t>
      </w:r>
      <w:bookmarkStart w:id="5" w:name="_Toc135914828"/>
      <w:r w:rsidR="00E0184D" w:rsidRPr="00E0184D">
        <w:rPr>
          <w:rFonts w:ascii="Museo 300" w:hAnsi="Museo 300"/>
          <w:b/>
          <w:bCs/>
          <w:noProof/>
          <w:sz w:val="16"/>
          <w:szCs w:val="16"/>
        </w:rPr>
        <w:t>6.1 Interrupciones ocurridas durante el mes de enero del 2022</w:t>
      </w:r>
      <w:bookmarkEnd w:id="5"/>
    </w:p>
    <w:p w14:paraId="7BC47123" w14:textId="2AE306DF" w:rsidR="000C0107" w:rsidRDefault="000C0107" w:rsidP="00B324D4">
      <w:pPr>
        <w:pStyle w:val="Prrafodelista"/>
        <w:spacing w:before="120"/>
        <w:ind w:left="993" w:right="425"/>
        <w:contextualSpacing/>
        <w:jc w:val="both"/>
        <w:outlineLvl w:val="0"/>
        <w:rPr>
          <w:rFonts w:ascii="Museo 300" w:hAnsi="Museo 300"/>
          <w:noProof/>
          <w:sz w:val="16"/>
          <w:szCs w:val="16"/>
        </w:rPr>
      </w:pPr>
    </w:p>
    <w:p w14:paraId="1662F92C" w14:textId="614A9186" w:rsidR="00E0184D" w:rsidRPr="00E0184D" w:rsidRDefault="00E0184D" w:rsidP="00E0184D">
      <w:pPr>
        <w:pStyle w:val="Prrafodelista"/>
        <w:spacing w:before="120"/>
        <w:ind w:left="993" w:right="425"/>
        <w:contextualSpacing/>
        <w:jc w:val="both"/>
        <w:outlineLvl w:val="0"/>
        <w:rPr>
          <w:rFonts w:ascii="Museo 300" w:hAnsi="Museo 300"/>
          <w:sz w:val="16"/>
          <w:szCs w:val="16"/>
        </w:rPr>
      </w:pPr>
      <w:r w:rsidRPr="00E0184D">
        <w:rPr>
          <w:rFonts w:ascii="Museo 300" w:hAnsi="Museo 300"/>
          <w:sz w:val="16"/>
          <w:szCs w:val="16"/>
        </w:rPr>
        <w:t xml:space="preserve">El 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y centro de transformación al cual se encuentra conectado el servicio identificado con el NIC </w:t>
      </w:r>
      <w:r w:rsidR="0066428F">
        <w:rPr>
          <w:rFonts w:ascii="Museo 300" w:hAnsi="Museo 300"/>
          <w:sz w:val="16"/>
          <w:szCs w:val="16"/>
        </w:rPr>
        <w:t>xxx</w:t>
      </w:r>
      <w:r w:rsidRPr="00E0184D">
        <w:rPr>
          <w:rFonts w:ascii="Museo 300" w:hAnsi="Museo 300"/>
          <w:sz w:val="16"/>
          <w:szCs w:val="16"/>
        </w:rPr>
        <w:t>.</w:t>
      </w:r>
    </w:p>
    <w:p w14:paraId="6DFDBFDC" w14:textId="77777777" w:rsidR="00E0184D" w:rsidRPr="00E0184D" w:rsidRDefault="00E0184D" w:rsidP="00E0184D">
      <w:pPr>
        <w:pStyle w:val="Prrafodelista"/>
        <w:spacing w:before="120"/>
        <w:ind w:left="993" w:right="425"/>
        <w:contextualSpacing/>
        <w:jc w:val="both"/>
        <w:outlineLvl w:val="0"/>
        <w:rPr>
          <w:rFonts w:ascii="Museo 300" w:hAnsi="Museo 300"/>
          <w:sz w:val="16"/>
          <w:szCs w:val="16"/>
        </w:rPr>
      </w:pPr>
    </w:p>
    <w:p w14:paraId="3AB64193" w14:textId="38CC8175" w:rsidR="00E0184D" w:rsidRPr="00E0184D" w:rsidRDefault="00E0184D" w:rsidP="00E0184D">
      <w:pPr>
        <w:pStyle w:val="Prrafodelista"/>
        <w:spacing w:before="120"/>
        <w:ind w:left="993" w:right="425"/>
        <w:contextualSpacing/>
        <w:jc w:val="both"/>
        <w:outlineLvl w:val="0"/>
        <w:rPr>
          <w:rFonts w:ascii="Museo 300" w:hAnsi="Museo 300"/>
          <w:sz w:val="16"/>
          <w:szCs w:val="16"/>
        </w:rPr>
      </w:pPr>
      <w:r w:rsidRPr="00E0184D">
        <w:rPr>
          <w:rFonts w:ascii="Museo 300" w:hAnsi="Museo 300"/>
          <w:sz w:val="16"/>
          <w:szCs w:val="16"/>
        </w:rPr>
        <w:t xml:space="preserve">Con base en los registros mensuales entregados por la sociedad CAESS a esta Institución, se determinó que la cantidad de servicios eléctricos conectados al centro de transformación identificado por parte de la empresa distribuidora CAESS con el código </w:t>
      </w:r>
      <w:r w:rsidR="00E22B44">
        <w:rPr>
          <w:rFonts w:ascii="Museo 300" w:hAnsi="Museo 300"/>
          <w:sz w:val="16"/>
          <w:szCs w:val="16"/>
        </w:rPr>
        <w:t>xxx</w:t>
      </w:r>
      <w:r w:rsidRPr="00E0184D">
        <w:rPr>
          <w:rFonts w:ascii="Museo 300" w:hAnsi="Museo 300"/>
          <w:sz w:val="16"/>
          <w:szCs w:val="16"/>
        </w:rPr>
        <w:t xml:space="preserve"> son 96, entre los cuales se encuentra el servicio eléctrico a nombre de </w:t>
      </w:r>
      <w:r w:rsidR="00E22B44">
        <w:rPr>
          <w:rFonts w:ascii="Museo 300" w:hAnsi="Museo 300"/>
          <w:sz w:val="16"/>
          <w:szCs w:val="16"/>
        </w:rPr>
        <w:t>xxx</w:t>
      </w:r>
      <w:r w:rsidRPr="00E0184D">
        <w:rPr>
          <w:rFonts w:ascii="Museo 300" w:hAnsi="Museo 300"/>
          <w:sz w:val="16"/>
          <w:szCs w:val="16"/>
        </w:rPr>
        <w:t xml:space="preserve">, suministro objeto de nuestro análisis. </w:t>
      </w:r>
    </w:p>
    <w:p w14:paraId="7CFE788B" w14:textId="77777777" w:rsidR="00E0184D" w:rsidRPr="00E0184D" w:rsidRDefault="00E0184D" w:rsidP="00E0184D">
      <w:pPr>
        <w:pStyle w:val="Prrafodelista"/>
        <w:spacing w:before="120"/>
        <w:ind w:left="993" w:right="425"/>
        <w:contextualSpacing/>
        <w:jc w:val="both"/>
        <w:outlineLvl w:val="0"/>
        <w:rPr>
          <w:rFonts w:ascii="Museo 300" w:hAnsi="Museo 300"/>
          <w:sz w:val="16"/>
          <w:szCs w:val="16"/>
        </w:rPr>
      </w:pPr>
    </w:p>
    <w:p w14:paraId="49636C06" w14:textId="6004726D" w:rsidR="00E0184D" w:rsidRDefault="00E0184D" w:rsidP="00E0184D">
      <w:pPr>
        <w:pStyle w:val="Prrafodelista"/>
        <w:spacing w:before="120"/>
        <w:ind w:left="993" w:right="425"/>
        <w:contextualSpacing/>
        <w:jc w:val="both"/>
        <w:outlineLvl w:val="0"/>
        <w:rPr>
          <w:rFonts w:ascii="Museo 300" w:hAnsi="Museo 300"/>
          <w:sz w:val="16"/>
          <w:szCs w:val="16"/>
        </w:rPr>
      </w:pPr>
      <w:r w:rsidRPr="00E0184D" w:rsidDel="002A7C86">
        <w:rPr>
          <w:rFonts w:ascii="Museo 300" w:hAnsi="Museo 300"/>
          <w:sz w:val="16"/>
          <w:szCs w:val="16"/>
        </w:rPr>
        <w:t>En el cuadro n.° 1</w:t>
      </w:r>
      <w:r w:rsidRPr="00E0184D">
        <w:rPr>
          <w:rFonts w:ascii="Museo 300" w:hAnsi="Museo 300"/>
          <w:sz w:val="16"/>
          <w:szCs w:val="16"/>
        </w:rPr>
        <w:t xml:space="preserve"> se puede observar que, en el registro relacionado con las interrupciones y reposiciones del suministro eléctrico, correspondiente al año 2022 se encontraron 54 interrupciones que afectaron el suministro de energía eléctrica bajo análisis</w:t>
      </w:r>
      <w:r>
        <w:rPr>
          <w:rFonts w:ascii="Museo 300" w:hAnsi="Museo 300"/>
          <w:sz w:val="16"/>
          <w:szCs w:val="16"/>
        </w:rPr>
        <w:t xml:space="preserve"> (..</w:t>
      </w:r>
      <w:r w:rsidRPr="00E0184D">
        <w:rPr>
          <w:rFonts w:ascii="Museo 300" w:hAnsi="Museo 300"/>
          <w:sz w:val="16"/>
          <w:szCs w:val="16"/>
        </w:rPr>
        <w:t>.</w:t>
      </w:r>
      <w:r>
        <w:rPr>
          <w:rFonts w:ascii="Museo 300" w:hAnsi="Museo 300"/>
          <w:sz w:val="16"/>
          <w:szCs w:val="16"/>
        </w:rPr>
        <w:t>)</w:t>
      </w:r>
    </w:p>
    <w:p w14:paraId="73FCEBC5" w14:textId="77777777" w:rsidR="00E0184D" w:rsidRDefault="00E0184D" w:rsidP="00E0184D">
      <w:pPr>
        <w:pStyle w:val="Prrafodelista"/>
        <w:spacing w:before="120"/>
        <w:ind w:left="993" w:right="425"/>
        <w:contextualSpacing/>
        <w:jc w:val="both"/>
        <w:outlineLvl w:val="0"/>
        <w:rPr>
          <w:rFonts w:ascii="Museo 300" w:hAnsi="Museo 300"/>
          <w:sz w:val="16"/>
          <w:szCs w:val="16"/>
        </w:rPr>
      </w:pPr>
    </w:p>
    <w:p w14:paraId="3368C72A" w14:textId="56FC046E" w:rsidR="00E0184D" w:rsidRPr="00E0184D" w:rsidRDefault="00E0184D" w:rsidP="00E0184D">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 xml:space="preserve">(…) </w:t>
      </w:r>
      <w:r w:rsidRPr="00E0184D">
        <w:rPr>
          <w:rFonts w:ascii="Museo 300" w:hAnsi="Museo 300"/>
          <w:sz w:val="16"/>
          <w:szCs w:val="16"/>
        </w:rPr>
        <w:t>se puede observar que durante el mes de agosto de 2022 la empresa CAESS registró 6 interrupciones que afectaron al suministro bajo estudio, mes en el que el usuario reportó que sucedió el daño a la computadora. Las interrupciones reportadas en agosto del 2022 se muestran a continuación:</w:t>
      </w:r>
    </w:p>
    <w:p w14:paraId="6900F03A" w14:textId="77777777" w:rsidR="00E0184D" w:rsidRDefault="00E0184D" w:rsidP="00E0184D">
      <w:pPr>
        <w:pStyle w:val="Prrafodelista"/>
        <w:spacing w:before="120"/>
        <w:ind w:left="993" w:right="425"/>
        <w:contextualSpacing/>
        <w:jc w:val="both"/>
        <w:outlineLvl w:val="0"/>
        <w:rPr>
          <w:rFonts w:ascii="Museo 300" w:hAnsi="Museo 300"/>
          <w:sz w:val="16"/>
          <w:szCs w:val="16"/>
        </w:rPr>
      </w:pPr>
    </w:p>
    <w:p w14:paraId="039E2C42" w14:textId="5EC2E050" w:rsidR="00E0184D" w:rsidRDefault="004D3D63" w:rsidP="00E0184D">
      <w:pPr>
        <w:pStyle w:val="Prrafodelista"/>
        <w:spacing w:before="120"/>
        <w:ind w:left="993" w:right="425"/>
        <w:contextualSpacing/>
        <w:jc w:val="center"/>
        <w:outlineLvl w:val="0"/>
        <w:rPr>
          <w:noProof/>
          <w:sz w:val="16"/>
          <w:szCs w:val="16"/>
        </w:rPr>
      </w:pPr>
      <w:r w:rsidRPr="004D3D63">
        <w:rPr>
          <w:noProof/>
          <w:sz w:val="16"/>
          <w:szCs w:val="16"/>
        </w:rPr>
        <w:t>xxx</w:t>
      </w:r>
    </w:p>
    <w:p w14:paraId="75245492" w14:textId="77777777" w:rsidR="004D3D63" w:rsidRDefault="004D3D63" w:rsidP="00E0184D">
      <w:pPr>
        <w:pStyle w:val="Prrafodelista"/>
        <w:spacing w:before="120"/>
        <w:ind w:left="993" w:right="425"/>
        <w:contextualSpacing/>
        <w:jc w:val="center"/>
        <w:outlineLvl w:val="0"/>
        <w:rPr>
          <w:noProof/>
          <w:sz w:val="16"/>
          <w:szCs w:val="16"/>
        </w:rPr>
      </w:pPr>
    </w:p>
    <w:p w14:paraId="652C4EAF" w14:textId="77777777" w:rsidR="004D3D63" w:rsidRPr="004D3D63" w:rsidRDefault="004D3D63" w:rsidP="00E0184D">
      <w:pPr>
        <w:pStyle w:val="Prrafodelista"/>
        <w:spacing w:before="120"/>
        <w:ind w:left="993" w:right="425"/>
        <w:contextualSpacing/>
        <w:jc w:val="center"/>
        <w:outlineLvl w:val="0"/>
        <w:rPr>
          <w:rFonts w:ascii="Museo 300" w:hAnsi="Museo 300"/>
          <w:sz w:val="8"/>
          <w:szCs w:val="8"/>
        </w:rPr>
      </w:pPr>
    </w:p>
    <w:p w14:paraId="013D6518" w14:textId="77777777" w:rsidR="00E0184D" w:rsidRDefault="00E0184D" w:rsidP="00E0184D">
      <w:pPr>
        <w:pStyle w:val="Prrafodelista"/>
        <w:spacing w:before="120"/>
        <w:ind w:left="993" w:right="425"/>
        <w:contextualSpacing/>
        <w:jc w:val="both"/>
        <w:outlineLvl w:val="0"/>
        <w:rPr>
          <w:rFonts w:ascii="Museo 300" w:hAnsi="Museo 300"/>
          <w:sz w:val="16"/>
          <w:szCs w:val="16"/>
        </w:rPr>
      </w:pPr>
      <w:r w:rsidRPr="00E0184D">
        <w:rPr>
          <w:rFonts w:ascii="Museo 300" w:hAnsi="Museo 300"/>
          <w:sz w:val="16"/>
          <w:szCs w:val="16"/>
        </w:rPr>
        <w:t>Dichas interrupciones coinciden con el mes en el que el usuario reclama; asimismo, se puede apreciar al momento de realizar un filtro en el listado general que el corte que alimenta el transformador sufre constantes interrupciones debido a que el fusible se dispara, siendo necesario que personal de la empresa distribuidora acuda al lugar para eliminar la falla y sustituir el fusible dañado. Lo antes mencionado se puede apreciar en el siguiente cuadro:</w:t>
      </w:r>
    </w:p>
    <w:p w14:paraId="62D389E6" w14:textId="77777777" w:rsidR="007A380C" w:rsidRPr="00E0184D" w:rsidRDefault="007A380C" w:rsidP="00E0184D">
      <w:pPr>
        <w:pStyle w:val="Prrafodelista"/>
        <w:spacing w:before="120"/>
        <w:ind w:left="993" w:right="425"/>
        <w:contextualSpacing/>
        <w:jc w:val="both"/>
        <w:outlineLvl w:val="0"/>
        <w:rPr>
          <w:rFonts w:ascii="Museo 300" w:hAnsi="Museo 300"/>
          <w:sz w:val="16"/>
          <w:szCs w:val="16"/>
        </w:rPr>
      </w:pPr>
    </w:p>
    <w:p w14:paraId="14FC8773" w14:textId="138A5DE8" w:rsidR="00E0184D" w:rsidRPr="00E0184D" w:rsidRDefault="004D3D63" w:rsidP="004D3D63">
      <w:pPr>
        <w:pStyle w:val="Prrafodelista"/>
        <w:spacing w:before="120"/>
        <w:ind w:left="5241" w:right="425"/>
        <w:contextualSpacing/>
        <w:jc w:val="both"/>
        <w:outlineLvl w:val="0"/>
        <w:rPr>
          <w:rFonts w:ascii="Museo 300" w:hAnsi="Museo 300"/>
          <w:sz w:val="16"/>
          <w:szCs w:val="16"/>
        </w:rPr>
      </w:pPr>
      <w:r>
        <w:rPr>
          <w:rFonts w:ascii="Museo 300" w:hAnsi="Museo 300"/>
          <w:sz w:val="16"/>
          <w:szCs w:val="16"/>
        </w:rPr>
        <w:t>xxx</w:t>
      </w:r>
    </w:p>
    <w:p w14:paraId="0B5C1889" w14:textId="77777777" w:rsidR="00E0184D" w:rsidRDefault="00E0184D" w:rsidP="00A274EF">
      <w:pPr>
        <w:pStyle w:val="Prrafodelista"/>
        <w:spacing w:before="120"/>
        <w:ind w:left="993" w:right="425"/>
        <w:contextualSpacing/>
        <w:jc w:val="both"/>
        <w:outlineLvl w:val="0"/>
        <w:rPr>
          <w:rFonts w:ascii="Museo 300" w:hAnsi="Museo 300" w:cs="Arial"/>
          <w:b/>
          <w:sz w:val="16"/>
          <w:szCs w:val="16"/>
        </w:rPr>
      </w:pPr>
    </w:p>
    <w:p w14:paraId="1EF5A1BB" w14:textId="67B2F193" w:rsidR="00F90460" w:rsidRDefault="00F90460" w:rsidP="00F90460">
      <w:pPr>
        <w:pStyle w:val="Prrafodelista"/>
        <w:spacing w:before="120"/>
        <w:ind w:left="993" w:right="425"/>
        <w:contextualSpacing/>
        <w:outlineLvl w:val="0"/>
        <w:rPr>
          <w:rFonts w:ascii="Museo 300" w:hAnsi="Museo 300" w:cs="Arial"/>
          <w:bCs/>
          <w:sz w:val="16"/>
          <w:szCs w:val="16"/>
        </w:rPr>
      </w:pPr>
      <w:r w:rsidRPr="00F90460">
        <w:rPr>
          <w:rFonts w:ascii="Museo 300" w:hAnsi="Museo 300" w:cs="Arial"/>
          <w:bCs/>
          <w:sz w:val="16"/>
          <w:szCs w:val="16"/>
        </w:rPr>
        <w:lastRenderedPageBreak/>
        <w:t>Asimismo, se analizó las interrupciones que han ocurrido en lo que va del año 2023 y se verificó que de enero a marzo se han registrado 13 interrupciones las cuales se muestran a continuación:</w:t>
      </w:r>
    </w:p>
    <w:p w14:paraId="56EA8E9C" w14:textId="77777777" w:rsidR="004D3D63" w:rsidRPr="00F90460" w:rsidRDefault="004D3D63" w:rsidP="00F90460">
      <w:pPr>
        <w:pStyle w:val="Prrafodelista"/>
        <w:spacing w:before="120"/>
        <w:ind w:left="993" w:right="425"/>
        <w:contextualSpacing/>
        <w:outlineLvl w:val="0"/>
        <w:rPr>
          <w:rFonts w:ascii="Museo 300" w:hAnsi="Museo 300" w:cs="Arial"/>
          <w:bCs/>
          <w:sz w:val="16"/>
          <w:szCs w:val="16"/>
        </w:rPr>
      </w:pPr>
    </w:p>
    <w:p w14:paraId="7AC62470" w14:textId="5D502BF3" w:rsidR="00E0184D" w:rsidRDefault="004D3D63" w:rsidP="004D3D63">
      <w:pPr>
        <w:pStyle w:val="Prrafodelista"/>
        <w:spacing w:before="120"/>
        <w:ind w:left="4533" w:right="425" w:firstLine="423"/>
        <w:contextualSpacing/>
        <w:jc w:val="both"/>
        <w:outlineLvl w:val="0"/>
        <w:rPr>
          <w:rFonts w:ascii="Museo 300" w:hAnsi="Museo 300" w:cs="Arial"/>
          <w:b/>
          <w:sz w:val="16"/>
          <w:szCs w:val="16"/>
        </w:rPr>
      </w:pPr>
      <w:r>
        <w:rPr>
          <w:rFonts w:ascii="Museo 300" w:hAnsi="Museo 300" w:cs="Arial"/>
          <w:b/>
          <w:sz w:val="16"/>
          <w:szCs w:val="16"/>
        </w:rPr>
        <w:t>xxx</w:t>
      </w:r>
    </w:p>
    <w:p w14:paraId="7A596D1F" w14:textId="695CE01D" w:rsidR="00E0184D" w:rsidRDefault="00F90460" w:rsidP="00F90460">
      <w:pPr>
        <w:pStyle w:val="Prrafodelista"/>
        <w:spacing w:before="120"/>
        <w:ind w:left="993" w:right="425"/>
        <w:contextualSpacing/>
        <w:outlineLvl w:val="0"/>
        <w:rPr>
          <w:rFonts w:ascii="Museo 300" w:hAnsi="Museo 300" w:cs="Arial"/>
          <w:bCs/>
          <w:sz w:val="16"/>
          <w:szCs w:val="16"/>
        </w:rPr>
      </w:pPr>
      <w:r w:rsidRPr="00F90460">
        <w:rPr>
          <w:rFonts w:ascii="Museo 300" w:hAnsi="Museo 300" w:cs="Arial"/>
          <w:bCs/>
          <w:sz w:val="16"/>
          <w:szCs w:val="16"/>
        </w:rPr>
        <w:t>Lo anterior indica que el suministro bajo estudio sufre constantemente de interrupciones debido al mal estado y falta de mantenimiento en la red eléctrica propiedad de la empresa distribuidora.</w:t>
      </w:r>
    </w:p>
    <w:p w14:paraId="62DD6340" w14:textId="77777777" w:rsidR="00F90460" w:rsidRDefault="00F90460" w:rsidP="00F90460">
      <w:pPr>
        <w:pStyle w:val="Prrafodelista"/>
        <w:spacing w:before="120"/>
        <w:ind w:left="993" w:right="425"/>
        <w:contextualSpacing/>
        <w:outlineLvl w:val="0"/>
        <w:rPr>
          <w:rFonts w:ascii="Museo 300" w:hAnsi="Museo 300" w:cs="Arial"/>
          <w:bCs/>
          <w:sz w:val="16"/>
          <w:szCs w:val="16"/>
        </w:rPr>
      </w:pPr>
    </w:p>
    <w:p w14:paraId="4DEBF7CD" w14:textId="77777777" w:rsidR="00F90460" w:rsidRPr="00F90460" w:rsidRDefault="00F90460" w:rsidP="00F90460">
      <w:pPr>
        <w:pStyle w:val="Prrafodelista"/>
        <w:spacing w:before="120"/>
        <w:ind w:left="993" w:right="425"/>
        <w:contextualSpacing/>
        <w:outlineLvl w:val="0"/>
        <w:rPr>
          <w:rFonts w:ascii="Museo 300" w:hAnsi="Museo 300" w:cs="Arial"/>
          <w:b/>
          <w:bCs/>
          <w:sz w:val="16"/>
          <w:szCs w:val="16"/>
        </w:rPr>
      </w:pPr>
      <w:bookmarkStart w:id="6" w:name="_Toc135914829"/>
      <w:r w:rsidRPr="00F90460">
        <w:rPr>
          <w:rFonts w:ascii="Museo 300" w:hAnsi="Museo 300" w:cs="Arial"/>
          <w:b/>
          <w:bCs/>
          <w:sz w:val="16"/>
          <w:szCs w:val="16"/>
        </w:rPr>
        <w:t>6.2 Bitácora de operaciones</w:t>
      </w:r>
      <w:bookmarkEnd w:id="6"/>
    </w:p>
    <w:p w14:paraId="37EF549F" w14:textId="77777777" w:rsidR="00F90460" w:rsidRPr="00F90460" w:rsidRDefault="00F90460" w:rsidP="00F90460">
      <w:pPr>
        <w:pStyle w:val="Prrafodelista"/>
        <w:spacing w:before="120"/>
        <w:ind w:left="993" w:right="425"/>
        <w:contextualSpacing/>
        <w:outlineLvl w:val="0"/>
        <w:rPr>
          <w:rFonts w:ascii="Museo 300" w:hAnsi="Museo 300" w:cs="Arial"/>
          <w:bCs/>
          <w:sz w:val="16"/>
          <w:szCs w:val="16"/>
        </w:rPr>
      </w:pPr>
    </w:p>
    <w:p w14:paraId="76BF7058" w14:textId="77777777" w:rsidR="00F90460" w:rsidRPr="00F90460" w:rsidRDefault="00F90460" w:rsidP="00F90460">
      <w:pPr>
        <w:pStyle w:val="Prrafodelista"/>
        <w:spacing w:before="120"/>
        <w:ind w:left="993" w:right="425"/>
        <w:contextualSpacing/>
        <w:jc w:val="both"/>
        <w:outlineLvl w:val="0"/>
        <w:rPr>
          <w:rFonts w:ascii="Museo 300" w:hAnsi="Museo 300" w:cs="Arial"/>
          <w:bCs/>
          <w:sz w:val="16"/>
          <w:szCs w:val="16"/>
        </w:rPr>
      </w:pPr>
      <w:r w:rsidRPr="00F90460">
        <w:rPr>
          <w:rFonts w:ascii="Museo 300" w:hAnsi="Museo 300" w:cs="Arial"/>
          <w:bCs/>
          <w:sz w:val="16"/>
          <w:szCs w:val="16"/>
        </w:rPr>
        <w:t>Con base en la información presentada por la empresa distribuidora, se procedió a efectuar un análisis de los eventos registrados en la bitácora de operaciones correspondientes a las fechas del 18 al 28 de agosto de 2022, con el objetivo de identificar algún evento o registro de algún trabajo en la red de distribución eléctrica que esté asociado con el incidente reportado por el usuario con esa misma fecha.</w:t>
      </w:r>
    </w:p>
    <w:p w14:paraId="2945D04A" w14:textId="77777777" w:rsidR="00F90460" w:rsidRPr="00F90460" w:rsidRDefault="00F90460" w:rsidP="00F90460">
      <w:pPr>
        <w:pStyle w:val="Prrafodelista"/>
        <w:spacing w:before="120"/>
        <w:ind w:left="993" w:right="425"/>
        <w:contextualSpacing/>
        <w:jc w:val="both"/>
        <w:outlineLvl w:val="0"/>
        <w:rPr>
          <w:rFonts w:ascii="Museo 300" w:hAnsi="Museo 300" w:cs="Arial"/>
          <w:bCs/>
          <w:sz w:val="16"/>
          <w:szCs w:val="16"/>
        </w:rPr>
      </w:pPr>
    </w:p>
    <w:p w14:paraId="76546525" w14:textId="4E419097" w:rsidR="00F90460" w:rsidRPr="00F90460" w:rsidRDefault="00F90460" w:rsidP="00F90460">
      <w:pPr>
        <w:pStyle w:val="Prrafodelista"/>
        <w:spacing w:before="120"/>
        <w:ind w:left="993" w:right="425"/>
        <w:contextualSpacing/>
        <w:jc w:val="both"/>
        <w:outlineLvl w:val="0"/>
        <w:rPr>
          <w:rFonts w:ascii="Museo 300" w:hAnsi="Museo 300" w:cs="Arial"/>
          <w:bCs/>
          <w:sz w:val="16"/>
          <w:szCs w:val="16"/>
        </w:rPr>
      </w:pPr>
      <w:r w:rsidRPr="00F90460">
        <w:rPr>
          <w:rFonts w:ascii="Museo 300" w:hAnsi="Museo 300" w:cs="Arial"/>
          <w:bCs/>
          <w:sz w:val="16"/>
          <w:szCs w:val="16"/>
        </w:rPr>
        <w:t>Al revisar</w:t>
      </w:r>
      <w:r w:rsidRPr="00F90460" w:rsidDel="007C7324">
        <w:rPr>
          <w:rFonts w:ascii="Museo 300" w:hAnsi="Museo 300" w:cs="Arial"/>
          <w:bCs/>
          <w:sz w:val="16"/>
          <w:szCs w:val="16"/>
        </w:rPr>
        <w:t xml:space="preserve"> </w:t>
      </w:r>
      <w:r w:rsidRPr="00F90460">
        <w:rPr>
          <w:rFonts w:ascii="Museo 300" w:hAnsi="Museo 300" w:cs="Arial"/>
          <w:bCs/>
          <w:sz w:val="16"/>
          <w:szCs w:val="16"/>
        </w:rPr>
        <w:t xml:space="preserve">la bitácora de operaciones presentada por la empresa distribuidora no se reporta ningún trabajo realizado en la línea de media tensión que alimenta el transformador ni en la línea de baja tensión que es alimentada por el transformador con código </w:t>
      </w:r>
      <w:r w:rsidR="004D3D63">
        <w:rPr>
          <w:rFonts w:ascii="Museo 300" w:hAnsi="Museo 300" w:cs="Arial"/>
          <w:bCs/>
          <w:sz w:val="16"/>
          <w:szCs w:val="16"/>
        </w:rPr>
        <w:t>xxx</w:t>
      </w:r>
      <w:r w:rsidRPr="00F90460">
        <w:rPr>
          <w:rFonts w:ascii="Museo 300" w:hAnsi="Museo 300" w:cs="Arial"/>
          <w:bCs/>
          <w:sz w:val="16"/>
          <w:szCs w:val="16"/>
        </w:rPr>
        <w:t>. No obstante, es preciso indicar que en la inspección realizada al suministro por parte del CAU se encontró un tramo de neutro cortado y con indicios de falta de mantenimiento en la línea de baja y media tensión de la zona.</w:t>
      </w:r>
    </w:p>
    <w:p w14:paraId="1EB93A79" w14:textId="77777777" w:rsidR="00F90460" w:rsidRPr="00F90460" w:rsidRDefault="00F90460" w:rsidP="00F90460">
      <w:pPr>
        <w:pStyle w:val="Prrafodelista"/>
        <w:spacing w:before="120"/>
        <w:ind w:left="993" w:right="425"/>
        <w:contextualSpacing/>
        <w:jc w:val="both"/>
        <w:outlineLvl w:val="0"/>
        <w:rPr>
          <w:rFonts w:ascii="Museo 300" w:hAnsi="Museo 300" w:cs="Arial"/>
          <w:bCs/>
          <w:sz w:val="16"/>
          <w:szCs w:val="16"/>
        </w:rPr>
      </w:pPr>
    </w:p>
    <w:p w14:paraId="4304FB84" w14:textId="1F3674FD" w:rsidR="00F90460" w:rsidRPr="00F90460" w:rsidRDefault="00F90460" w:rsidP="00F90460">
      <w:pPr>
        <w:pStyle w:val="Prrafodelista"/>
        <w:spacing w:before="120"/>
        <w:ind w:left="993" w:right="425"/>
        <w:contextualSpacing/>
        <w:jc w:val="both"/>
        <w:outlineLvl w:val="0"/>
        <w:rPr>
          <w:rFonts w:ascii="Museo 300" w:hAnsi="Museo 300" w:cs="Arial"/>
          <w:bCs/>
          <w:sz w:val="16"/>
          <w:szCs w:val="16"/>
        </w:rPr>
      </w:pPr>
      <w:r w:rsidRPr="00F90460">
        <w:rPr>
          <w:rFonts w:ascii="Museo 300" w:hAnsi="Museo 300" w:cs="Arial"/>
          <w:bCs/>
          <w:sz w:val="16"/>
          <w:szCs w:val="16"/>
        </w:rPr>
        <w:t xml:space="preserve">Por otra parte, es importante mencionar que el usuario reportó la falta de energía en fecha 23 de agosto del 2022 relacionada al suministro con NIC </w:t>
      </w:r>
      <w:r w:rsidR="0066428F">
        <w:rPr>
          <w:rFonts w:ascii="Museo 300" w:hAnsi="Museo 300" w:cs="Arial"/>
          <w:bCs/>
          <w:sz w:val="16"/>
          <w:szCs w:val="16"/>
        </w:rPr>
        <w:t>xxx</w:t>
      </w:r>
      <w:r w:rsidRPr="00F90460">
        <w:rPr>
          <w:rFonts w:ascii="Museo 300" w:hAnsi="Museo 300" w:cs="Arial"/>
          <w:bCs/>
          <w:sz w:val="16"/>
          <w:szCs w:val="16"/>
        </w:rPr>
        <w:t xml:space="preserve">, esto se puede observar en el cuadro n.° 5, el cual contiene un listado de interrupciones presentadas por usuarios conectados al transformador </w:t>
      </w:r>
      <w:r w:rsidR="004D3D63">
        <w:rPr>
          <w:rFonts w:ascii="Museo 300" w:hAnsi="Museo 300" w:cs="Arial"/>
          <w:bCs/>
          <w:sz w:val="16"/>
          <w:szCs w:val="16"/>
        </w:rPr>
        <w:t>xxx</w:t>
      </w:r>
      <w:r w:rsidRPr="00F90460">
        <w:rPr>
          <w:rFonts w:ascii="Museo 300" w:hAnsi="Museo 300" w:cs="Arial"/>
          <w:bCs/>
          <w:sz w:val="16"/>
          <w:szCs w:val="16"/>
        </w:rPr>
        <w:t xml:space="preserve"> en el cual manifiesta la falta de suministro, dicho cuadro comprende desde el mes de enero a diciembre del 2022.</w:t>
      </w:r>
    </w:p>
    <w:p w14:paraId="76DD9699" w14:textId="77777777" w:rsidR="00E0184D" w:rsidRDefault="00E0184D" w:rsidP="00A274EF">
      <w:pPr>
        <w:pStyle w:val="Prrafodelista"/>
        <w:spacing w:before="120"/>
        <w:ind w:left="993" w:right="425"/>
        <w:contextualSpacing/>
        <w:jc w:val="both"/>
        <w:outlineLvl w:val="0"/>
        <w:rPr>
          <w:rFonts w:ascii="Museo 300" w:hAnsi="Museo 300" w:cs="Arial"/>
          <w:b/>
          <w:sz w:val="16"/>
          <w:szCs w:val="16"/>
        </w:rPr>
      </w:pPr>
    </w:p>
    <w:p w14:paraId="51E81955" w14:textId="438EBEDC" w:rsidR="00F90460" w:rsidRPr="004544CC" w:rsidRDefault="004544CC" w:rsidP="008854B6">
      <w:pPr>
        <w:pStyle w:val="Prrafodelista"/>
        <w:spacing w:before="120"/>
        <w:ind w:left="993" w:right="425"/>
        <w:contextualSpacing/>
        <w:jc w:val="center"/>
        <w:outlineLvl w:val="0"/>
        <w:rPr>
          <w:rFonts w:ascii="Museo 300" w:hAnsi="Museo 300" w:cs="Arial"/>
          <w:b/>
          <w:sz w:val="10"/>
          <w:szCs w:val="10"/>
        </w:rPr>
      </w:pPr>
      <w:bookmarkStart w:id="7" w:name="_Hlk103521887"/>
      <w:r w:rsidRPr="004544CC">
        <w:rPr>
          <w:noProof/>
          <w:sz w:val="18"/>
          <w:szCs w:val="18"/>
        </w:rPr>
        <w:t>xxx</w:t>
      </w:r>
    </w:p>
    <w:p w14:paraId="11E3F273" w14:textId="77777777" w:rsidR="00F90460" w:rsidRDefault="00F90460" w:rsidP="008854B6">
      <w:pPr>
        <w:pStyle w:val="Prrafodelista"/>
        <w:spacing w:before="120"/>
        <w:ind w:left="993" w:right="425"/>
        <w:contextualSpacing/>
        <w:jc w:val="center"/>
        <w:outlineLvl w:val="0"/>
        <w:rPr>
          <w:rFonts w:ascii="Museo 300" w:hAnsi="Museo 300" w:cs="Arial"/>
          <w:b/>
          <w:sz w:val="16"/>
          <w:szCs w:val="16"/>
        </w:rPr>
      </w:pPr>
    </w:p>
    <w:p w14:paraId="2E42E587" w14:textId="09B24DB8" w:rsidR="00745827" w:rsidRPr="00745827" w:rsidRDefault="00745827" w:rsidP="00745827">
      <w:pPr>
        <w:pStyle w:val="Prrafodelista"/>
        <w:spacing w:before="120"/>
        <w:ind w:left="993" w:right="425"/>
        <w:contextualSpacing/>
        <w:jc w:val="both"/>
        <w:outlineLvl w:val="0"/>
        <w:rPr>
          <w:rFonts w:ascii="Museo 300" w:hAnsi="Museo 300"/>
          <w:sz w:val="16"/>
          <w:szCs w:val="16"/>
        </w:rPr>
      </w:pPr>
      <w:r w:rsidRPr="00745827">
        <w:rPr>
          <w:rFonts w:ascii="Museo 300" w:hAnsi="Museo 300"/>
          <w:sz w:val="16"/>
          <w:szCs w:val="16"/>
        </w:rPr>
        <w:t xml:space="preserve">Asimismo, se puede apreciar que en el mes de agosto del 2022, existieron 8 reportes por falta de energía y en los mismos se encuentran dos reclamos de fecha 23 de agosto del 2022, en el cual uno de ellos fue interpuesto por el usuario del suministro con NIC </w:t>
      </w:r>
      <w:r w:rsidR="0066428F">
        <w:rPr>
          <w:rFonts w:ascii="Museo 300" w:hAnsi="Museo 300"/>
          <w:sz w:val="16"/>
          <w:szCs w:val="16"/>
        </w:rPr>
        <w:t>xxx</w:t>
      </w:r>
      <w:r w:rsidRPr="00745827">
        <w:rPr>
          <w:rFonts w:ascii="Museo 300" w:hAnsi="Museo 300"/>
          <w:sz w:val="16"/>
          <w:szCs w:val="16"/>
        </w:rPr>
        <w:t xml:space="preserve"> que corresponde al suministro que reclamó por daños a equipos.</w:t>
      </w:r>
    </w:p>
    <w:p w14:paraId="48F9B0F5" w14:textId="77777777" w:rsidR="00F90460" w:rsidRDefault="00F90460" w:rsidP="00745827">
      <w:pPr>
        <w:pStyle w:val="Prrafodelista"/>
        <w:spacing w:before="120"/>
        <w:ind w:left="993" w:right="425"/>
        <w:contextualSpacing/>
        <w:jc w:val="both"/>
        <w:outlineLvl w:val="0"/>
        <w:rPr>
          <w:rFonts w:ascii="Museo 300" w:hAnsi="Museo 300" w:cs="Arial"/>
          <w:b/>
          <w:sz w:val="16"/>
          <w:szCs w:val="16"/>
        </w:rPr>
      </w:pPr>
    </w:p>
    <w:p w14:paraId="4D808E00" w14:textId="41A41512" w:rsidR="00F90460" w:rsidRDefault="004544CC" w:rsidP="00745827">
      <w:pPr>
        <w:pStyle w:val="Prrafodelista"/>
        <w:spacing w:before="120"/>
        <w:ind w:left="993" w:right="425"/>
        <w:contextualSpacing/>
        <w:jc w:val="both"/>
        <w:outlineLvl w:val="0"/>
        <w:rPr>
          <w:rFonts w:ascii="Museo 300" w:hAnsi="Museo 300" w:cs="Arial"/>
          <w:b/>
          <w:sz w:val="16"/>
          <w:szCs w:val="16"/>
        </w:rPr>
      </w:pPr>
      <w:r>
        <w:rPr>
          <w:noProof/>
        </w:rPr>
        <w:tab/>
      </w:r>
      <w:r>
        <w:rPr>
          <w:noProof/>
        </w:rPr>
        <w:tab/>
      </w:r>
      <w:r>
        <w:rPr>
          <w:noProof/>
        </w:rPr>
        <w:tab/>
      </w:r>
      <w:r>
        <w:rPr>
          <w:noProof/>
        </w:rPr>
        <w:tab/>
      </w:r>
      <w:r>
        <w:rPr>
          <w:noProof/>
        </w:rPr>
        <w:tab/>
      </w:r>
      <w:r>
        <w:rPr>
          <w:noProof/>
        </w:rPr>
        <w:tab/>
        <w:t xml:space="preserve">   </w:t>
      </w:r>
      <w:r w:rsidRPr="004544CC">
        <w:rPr>
          <w:noProof/>
          <w:sz w:val="18"/>
          <w:szCs w:val="18"/>
        </w:rPr>
        <w:t>xxx</w:t>
      </w:r>
    </w:p>
    <w:p w14:paraId="09B1355A" w14:textId="77777777" w:rsidR="00F90460" w:rsidRDefault="00F90460" w:rsidP="00745827">
      <w:pPr>
        <w:pStyle w:val="Prrafodelista"/>
        <w:spacing w:before="120"/>
        <w:ind w:left="993" w:right="425"/>
        <w:contextualSpacing/>
        <w:jc w:val="both"/>
        <w:outlineLvl w:val="0"/>
        <w:rPr>
          <w:rFonts w:ascii="Museo 300" w:hAnsi="Museo 300" w:cs="Arial"/>
          <w:b/>
          <w:sz w:val="16"/>
          <w:szCs w:val="16"/>
        </w:rPr>
      </w:pPr>
    </w:p>
    <w:p w14:paraId="09FEFE29" w14:textId="57B994A2" w:rsidR="00745827" w:rsidRPr="00745827" w:rsidRDefault="00745827" w:rsidP="00745827">
      <w:pPr>
        <w:pStyle w:val="Prrafodelista"/>
        <w:spacing w:before="120"/>
        <w:ind w:left="993" w:right="425"/>
        <w:contextualSpacing/>
        <w:outlineLvl w:val="0"/>
        <w:rPr>
          <w:rFonts w:ascii="Museo 300" w:hAnsi="Museo 300" w:cs="Arial"/>
          <w:b/>
          <w:sz w:val="16"/>
          <w:szCs w:val="16"/>
        </w:rPr>
      </w:pPr>
      <w:bookmarkStart w:id="8" w:name="_Toc135914830"/>
      <w:r w:rsidRPr="00745827">
        <w:rPr>
          <w:rFonts w:ascii="Museo 300" w:hAnsi="Museo 300" w:cs="Arial"/>
          <w:b/>
          <w:sz w:val="16"/>
          <w:szCs w:val="16"/>
        </w:rPr>
        <w:t xml:space="preserve">6.3 Detalle de reclamos relacionados a daños de equipos de los usuarios conectados a la unidad de transformación identificada con el código </w:t>
      </w:r>
      <w:bookmarkEnd w:id="8"/>
      <w:r w:rsidR="004544CC">
        <w:rPr>
          <w:rFonts w:ascii="Museo 300" w:hAnsi="Museo 300" w:cs="Arial"/>
          <w:b/>
          <w:sz w:val="16"/>
          <w:szCs w:val="16"/>
        </w:rPr>
        <w:t>xxx</w:t>
      </w:r>
    </w:p>
    <w:p w14:paraId="3D0334FE" w14:textId="77777777" w:rsidR="00745827" w:rsidRDefault="00745827" w:rsidP="00745827">
      <w:pPr>
        <w:pStyle w:val="Prrafodelista"/>
        <w:spacing w:before="120"/>
        <w:ind w:left="993" w:right="425"/>
        <w:contextualSpacing/>
        <w:jc w:val="both"/>
        <w:outlineLvl w:val="0"/>
        <w:rPr>
          <w:rFonts w:ascii="Museo 300" w:hAnsi="Museo 300" w:cs="Arial"/>
          <w:b/>
          <w:sz w:val="16"/>
          <w:szCs w:val="16"/>
        </w:rPr>
      </w:pPr>
    </w:p>
    <w:p w14:paraId="3E9E1F61" w14:textId="4510E67B" w:rsidR="00745827" w:rsidRDefault="00745827" w:rsidP="00745827">
      <w:pPr>
        <w:pStyle w:val="Prrafodelista"/>
        <w:spacing w:before="120"/>
        <w:ind w:left="993" w:right="425"/>
        <w:contextualSpacing/>
        <w:jc w:val="both"/>
        <w:outlineLvl w:val="0"/>
        <w:rPr>
          <w:rFonts w:ascii="Museo 300" w:hAnsi="Museo 300"/>
          <w:sz w:val="16"/>
          <w:szCs w:val="16"/>
        </w:rPr>
      </w:pPr>
      <w:r w:rsidRPr="00745827">
        <w:rPr>
          <w:rFonts w:ascii="Museo 300" w:hAnsi="Museo 300"/>
          <w:sz w:val="16"/>
          <w:szCs w:val="16"/>
        </w:rPr>
        <w:t xml:space="preserve">Del análisis realizado al reclamo interpuesto por el usuario final, relacionado con daños a equipos eléctricos, cuyo servicio eléctrico es suministrado por medio de la unidad de transformación identificada con el código </w:t>
      </w:r>
      <w:r w:rsidR="004544CC">
        <w:rPr>
          <w:rFonts w:ascii="Museo 300" w:hAnsi="Museo 300"/>
          <w:sz w:val="16"/>
          <w:szCs w:val="16"/>
        </w:rPr>
        <w:t>xxx</w:t>
      </w:r>
      <w:r w:rsidRPr="00745827">
        <w:rPr>
          <w:rFonts w:ascii="Museo 300" w:hAnsi="Museo 300"/>
          <w:sz w:val="16"/>
          <w:szCs w:val="16"/>
        </w:rPr>
        <w:t xml:space="preserve">, se constató que el usuario final </w:t>
      </w:r>
      <w:r w:rsidR="004544CC">
        <w:rPr>
          <w:rFonts w:ascii="Museo 300" w:hAnsi="Museo 300"/>
          <w:sz w:val="16"/>
          <w:szCs w:val="16"/>
        </w:rPr>
        <w:t>x</w:t>
      </w:r>
      <w:r w:rsidR="0066428F">
        <w:rPr>
          <w:rFonts w:ascii="Museo 300" w:hAnsi="Museo 300"/>
          <w:sz w:val="16"/>
          <w:szCs w:val="16"/>
        </w:rPr>
        <w:t>xx</w:t>
      </w:r>
      <w:r w:rsidR="004544CC">
        <w:rPr>
          <w:rFonts w:ascii="Museo 300" w:hAnsi="Museo 300"/>
          <w:sz w:val="16"/>
          <w:szCs w:val="16"/>
        </w:rPr>
        <w:t xml:space="preserve"> </w:t>
      </w:r>
      <w:r w:rsidRPr="00745827">
        <w:rPr>
          <w:rFonts w:ascii="Museo 300" w:hAnsi="Museo 300"/>
          <w:sz w:val="16"/>
          <w:szCs w:val="16"/>
        </w:rPr>
        <w:t>interpuso un reclamo relacionado con daños a equipos eléctricos ante la empresa distribuidora con fecha 8 de diciembre del 2022, tres meses después del percance</w:t>
      </w:r>
      <w:r w:rsidR="00945CF7">
        <w:rPr>
          <w:rFonts w:ascii="Museo 300" w:hAnsi="Museo 300"/>
          <w:sz w:val="16"/>
          <w:szCs w:val="16"/>
        </w:rPr>
        <w:t xml:space="preserve"> (…)</w:t>
      </w:r>
    </w:p>
    <w:p w14:paraId="703859EB" w14:textId="2A73899F"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 xml:space="preserve">Por otro lado, se verificó que en los registros mensuales entregados por la sociedad CAESS a esta Institución no se encontró otro reclamo de daños a equipos eléctricos de usuarios conectados a la misma unidad de trasformación con código </w:t>
      </w:r>
      <w:r w:rsidR="004544CC">
        <w:rPr>
          <w:rFonts w:ascii="Museo 300" w:hAnsi="Museo 300"/>
          <w:b/>
          <w:bCs/>
          <w:sz w:val="16"/>
          <w:szCs w:val="16"/>
        </w:rPr>
        <w:t>xxx</w:t>
      </w:r>
      <w:r w:rsidRPr="00945CF7">
        <w:rPr>
          <w:rFonts w:ascii="Museo 300" w:hAnsi="Museo 300"/>
          <w:b/>
          <w:bCs/>
          <w:sz w:val="16"/>
          <w:szCs w:val="16"/>
        </w:rPr>
        <w:t>.</w:t>
      </w:r>
    </w:p>
    <w:p w14:paraId="4105D240" w14:textId="77777777" w:rsid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Según el análisis del cuadro n.° 6, se puede establecer que el evento ocurrido en fecha 23 de agosto de 2022 fue percibido por más usuarios que tuvieron afectación en la continuidad del servicio eléctrico, y que se desconoce si fueron perjudicados con daños en sus equipos eléctricos por dicha condición, ya que el no haber presentado reclamos por daños en equipos no significa que no fueron afectados.</w:t>
      </w:r>
    </w:p>
    <w:p w14:paraId="43B0BC50" w14:textId="5617E3B0" w:rsidR="00945CF7" w:rsidRPr="00945CF7" w:rsidRDefault="00945CF7" w:rsidP="00945CF7">
      <w:pPr>
        <w:pStyle w:val="Prrafodelista"/>
        <w:spacing w:before="120"/>
        <w:ind w:left="993" w:right="425"/>
        <w:jc w:val="both"/>
        <w:outlineLvl w:val="0"/>
        <w:rPr>
          <w:rFonts w:ascii="Museo 300" w:hAnsi="Museo 300"/>
          <w:b/>
          <w:bCs/>
          <w:sz w:val="16"/>
          <w:szCs w:val="16"/>
        </w:rPr>
      </w:pPr>
      <w:r w:rsidRPr="00945CF7">
        <w:rPr>
          <w:rFonts w:ascii="Museo 300" w:hAnsi="Museo 300"/>
          <w:b/>
          <w:bCs/>
          <w:sz w:val="16"/>
          <w:szCs w:val="16"/>
        </w:rPr>
        <w:t xml:space="preserve">6.4 Análisis de los argumentos presentados por el señor </w:t>
      </w:r>
      <w:r w:rsidR="004544CC">
        <w:rPr>
          <w:rFonts w:ascii="Museo 300" w:hAnsi="Museo 300"/>
          <w:b/>
          <w:bCs/>
          <w:sz w:val="16"/>
          <w:szCs w:val="16"/>
        </w:rPr>
        <w:t>xxx</w:t>
      </w:r>
    </w:p>
    <w:p w14:paraId="3B2011EC" w14:textId="4A89B1BA" w:rsid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 xml:space="preserve">El señor </w:t>
      </w:r>
      <w:r w:rsidR="004544CC">
        <w:rPr>
          <w:rFonts w:ascii="Museo 300" w:hAnsi="Museo 300"/>
          <w:sz w:val="16"/>
          <w:szCs w:val="16"/>
        </w:rPr>
        <w:t>x</w:t>
      </w:r>
      <w:r w:rsidR="0066428F">
        <w:rPr>
          <w:rFonts w:ascii="Museo 300" w:hAnsi="Museo 300"/>
          <w:sz w:val="16"/>
          <w:szCs w:val="16"/>
        </w:rPr>
        <w:t>xx</w:t>
      </w:r>
      <w:r w:rsidR="004544CC">
        <w:rPr>
          <w:rFonts w:ascii="Museo 300" w:hAnsi="Museo 300"/>
          <w:sz w:val="16"/>
          <w:szCs w:val="16"/>
        </w:rPr>
        <w:t xml:space="preserve"> </w:t>
      </w:r>
      <w:r w:rsidRPr="00945CF7">
        <w:rPr>
          <w:rFonts w:ascii="Museo 300" w:hAnsi="Museo 300"/>
          <w:sz w:val="16"/>
          <w:szCs w:val="16"/>
        </w:rPr>
        <w:t xml:space="preserve">menciona en el reclamo que presentó ante CAESS que, con fecha 23 de agosto de 2022, a las 7:00 p. m. se tuvo una interrupción en el suministro de energía eléctrica ocasionada por una explosión en el transformador que le brinda servicio eléctrico al suministro con NIC </w:t>
      </w:r>
      <w:r w:rsidR="0066428F">
        <w:rPr>
          <w:rFonts w:ascii="Museo 300" w:hAnsi="Museo 300"/>
          <w:sz w:val="16"/>
          <w:szCs w:val="16"/>
        </w:rPr>
        <w:t>xxx</w:t>
      </w:r>
      <w:r w:rsidRPr="00945CF7">
        <w:rPr>
          <w:rFonts w:ascii="Museo 300" w:hAnsi="Museo 300"/>
          <w:sz w:val="16"/>
          <w:szCs w:val="16"/>
        </w:rPr>
        <w:t xml:space="preserve">, este suceso generó una interrupción al servicio eléctrico y posterior al corte manifiesta que el equipo ya no encendió. Asimismo, deduce que dicho daño se debe a los continuos cortes de energía que existen en la red eléctrica propiedad de CAESS, por lo que atribuye dicho daño y solicita ser compensado. </w:t>
      </w:r>
    </w:p>
    <w:p w14:paraId="73DB4E85" w14:textId="159BD4DF"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 xml:space="preserve">Al respecto, de conformidad a la investigación realizada, se puede considerar que ha existido una relación entre las constantes interrupciones por falta de mantenimiento en la red que pudo ocasionar que el equipo reclamado por el usuario se dañara, debido a que es un equipo electrónico y el mismo es sensible a los cortes súbitos de energía eléctrica que se presentan en la zona, por lo que no se descarta que la falla ocurrida con fecha 23 de agosto del 2022 en la red de distribución de la empresa CAESS, tuvo como consecuencia el daño en el equipo eléctrico reclamado por el señor </w:t>
      </w:r>
      <w:r w:rsidR="004544CC">
        <w:rPr>
          <w:rFonts w:ascii="Museo 300" w:hAnsi="Museo 300"/>
          <w:sz w:val="16"/>
          <w:szCs w:val="16"/>
        </w:rPr>
        <w:t>xxx</w:t>
      </w:r>
      <w:r w:rsidRPr="00945CF7">
        <w:rPr>
          <w:rFonts w:ascii="Museo 300" w:hAnsi="Museo 300"/>
          <w:sz w:val="16"/>
          <w:szCs w:val="16"/>
        </w:rPr>
        <w:t xml:space="preserve">. </w:t>
      </w:r>
    </w:p>
    <w:p w14:paraId="26B4950D" w14:textId="77777777" w:rsidR="00945CF7" w:rsidRPr="00945CF7" w:rsidRDefault="00945CF7" w:rsidP="00945CF7">
      <w:pPr>
        <w:pStyle w:val="Prrafodelista"/>
        <w:spacing w:before="120"/>
        <w:ind w:left="993" w:right="425"/>
        <w:outlineLvl w:val="0"/>
        <w:rPr>
          <w:rFonts w:ascii="Museo 300" w:hAnsi="Museo 300"/>
          <w:b/>
          <w:bCs/>
          <w:sz w:val="16"/>
          <w:szCs w:val="16"/>
        </w:rPr>
      </w:pPr>
      <w:bookmarkStart w:id="9" w:name="_Toc135914832"/>
      <w:r w:rsidRPr="00945CF7">
        <w:rPr>
          <w:rFonts w:ascii="Museo 300" w:hAnsi="Museo 300"/>
          <w:b/>
          <w:bCs/>
          <w:sz w:val="16"/>
          <w:szCs w:val="16"/>
        </w:rPr>
        <w:lastRenderedPageBreak/>
        <w:t>6.5 Análisis de los argumentos presentados por la empresa CAESS</w:t>
      </w:r>
      <w:bookmarkEnd w:id="9"/>
    </w:p>
    <w:p w14:paraId="3B4B0B65" w14:textId="50E559A7"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 xml:space="preserve">Según los argumentos presentados por CAESS, mencionan el por qué la empresa distribuidora no es responsable del daño del equipo eléctrico que el señor </w:t>
      </w:r>
      <w:r w:rsidR="004544CC">
        <w:rPr>
          <w:rFonts w:ascii="Museo 300" w:hAnsi="Museo 300"/>
          <w:sz w:val="16"/>
          <w:szCs w:val="16"/>
        </w:rPr>
        <w:t>x</w:t>
      </w:r>
      <w:r w:rsidR="0066428F">
        <w:rPr>
          <w:rFonts w:ascii="Museo 300" w:hAnsi="Museo 300"/>
          <w:sz w:val="16"/>
          <w:szCs w:val="16"/>
        </w:rPr>
        <w:t>xx</w:t>
      </w:r>
      <w:r w:rsidR="004544CC">
        <w:rPr>
          <w:rFonts w:ascii="Museo 300" w:hAnsi="Museo 300"/>
          <w:sz w:val="16"/>
          <w:szCs w:val="16"/>
        </w:rPr>
        <w:t xml:space="preserve"> </w:t>
      </w:r>
      <w:r w:rsidRPr="00945CF7">
        <w:rPr>
          <w:rFonts w:ascii="Museo 300" w:hAnsi="Museo 300"/>
          <w:sz w:val="16"/>
          <w:szCs w:val="16"/>
        </w:rPr>
        <w:t>reportó, siendo estos los siguientes:</w:t>
      </w:r>
    </w:p>
    <w:p w14:paraId="46091EB7" w14:textId="77777777"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Argumento de CAESS:</w:t>
      </w:r>
    </w:p>
    <w:p w14:paraId="0E8C8A88" w14:textId="5787CFFA" w:rsidR="00945CF7" w:rsidRPr="00945CF7" w:rsidRDefault="00945CF7" w:rsidP="00945CF7">
      <w:pPr>
        <w:pStyle w:val="Prrafodelista"/>
        <w:spacing w:before="120"/>
        <w:ind w:left="1418" w:right="992" w:hanging="142"/>
        <w:jc w:val="both"/>
        <w:outlineLvl w:val="0"/>
        <w:rPr>
          <w:rFonts w:ascii="Museo 300" w:hAnsi="Museo 300"/>
          <w:sz w:val="16"/>
          <w:szCs w:val="16"/>
        </w:rPr>
      </w:pPr>
      <w:r w:rsidRPr="00945CF7">
        <w:rPr>
          <w:rFonts w:ascii="Museo 300" w:hAnsi="Museo 300"/>
          <w:sz w:val="16"/>
          <w:szCs w:val="16"/>
        </w:rPr>
        <w:t>1.</w:t>
      </w:r>
      <w:r w:rsidRPr="00945CF7">
        <w:rPr>
          <w:rFonts w:ascii="Museo 300" w:hAnsi="Museo 300"/>
          <w:sz w:val="16"/>
          <w:szCs w:val="16"/>
        </w:rPr>
        <w:tab/>
        <w:t xml:space="preserve">Para el día 23 de agosto de 2022, se encontró evento de interrupción en la red eléctrica de la Distribuidora que afectaron directamente el suministro del cliente. La falla se localizó en el corte placa </w:t>
      </w:r>
      <w:r w:rsidR="001703D4">
        <w:rPr>
          <w:rFonts w:ascii="Museo 300" w:hAnsi="Museo 300"/>
          <w:sz w:val="16"/>
          <w:szCs w:val="16"/>
        </w:rPr>
        <w:t>xxx</w:t>
      </w:r>
      <w:r w:rsidRPr="00945CF7">
        <w:rPr>
          <w:rFonts w:ascii="Museo 300" w:hAnsi="Museo 300"/>
          <w:sz w:val="16"/>
          <w:szCs w:val="16"/>
        </w:rPr>
        <w:t xml:space="preserve"> a las 07:20 horas y fue clasificada por el Control del Sistema como 1B Disparo por Falta de Poda. La hora de esta difiere con la declarada por el usuario en el formulario de reclamo por aparatos dañados.</w:t>
      </w:r>
    </w:p>
    <w:p w14:paraId="04CF7D7B" w14:textId="77777777"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Análisis del CAU:</w:t>
      </w:r>
    </w:p>
    <w:p w14:paraId="503B5790" w14:textId="77777777"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El CAU considera que si bien es cierto el usuario describió una hora distinta a la hora que CAESS ha registrado que sucedió el evento, dicho evento existió el día que el usuario final manifiesta, siendo así que el usuario hasta efectuó un reporte por falta de suministro, el cual bajo el sistema comercial de CAESS (imagen n.° 1) está registrado que fue realizado a las 7:48:11 a.m., el cual coincide con la hora en la que CAESS ha registrado que ocurrió la falla. En ese sentido, el presente argumento en relación con que difiere la hora del evento con lo expuesto por el usuario final no exime a la empresa distribuidora que la falla existió debido a la falta de mantenimiento en la red de distribución eléctrica propiedad de la empresa distribuidora. Además, en el pliego tarifario ya se encuentra considerado dentro del mismo el costo por mantenimiento de las líneas de distribución, y cada usuario que cuenta con un servicio de energía eléctrica esta apegado al pliego tarifario que rige esta superintendencia.</w:t>
      </w:r>
    </w:p>
    <w:p w14:paraId="750DEF20" w14:textId="4A1CAA71" w:rsidR="00945CF7" w:rsidRPr="00945CF7" w:rsidRDefault="00945CF7" w:rsidP="00945CF7">
      <w:pPr>
        <w:pStyle w:val="Prrafodelista"/>
        <w:spacing w:before="120"/>
        <w:ind w:left="993" w:right="425"/>
        <w:jc w:val="both"/>
        <w:outlineLvl w:val="0"/>
        <w:rPr>
          <w:rFonts w:ascii="Museo 300" w:hAnsi="Museo 300"/>
          <w:sz w:val="16"/>
          <w:szCs w:val="16"/>
        </w:rPr>
      </w:pPr>
      <w:r w:rsidRPr="00945CF7">
        <w:rPr>
          <w:rFonts w:ascii="Museo 300" w:hAnsi="Museo 300"/>
          <w:sz w:val="16"/>
          <w:szCs w:val="16"/>
        </w:rPr>
        <w:t>En ese sentido, la empresa distribuidora debe prestar servicio de mantenimiento a la red para que el usuario final reciba un servicio óptimo y no sufra percances como el que se está analizando en este informe.</w:t>
      </w:r>
    </w:p>
    <w:bookmarkEnd w:id="2"/>
    <w:bookmarkEnd w:id="7"/>
    <w:p w14:paraId="7A1EF3FC" w14:textId="64C2C611" w:rsidR="009D40D2" w:rsidRDefault="00945CF7" w:rsidP="00A15ED4">
      <w:pPr>
        <w:spacing w:after="0" w:line="0" w:lineRule="atLeast"/>
        <w:ind w:left="709"/>
        <w:jc w:val="both"/>
        <w:textAlignment w:val="baseline"/>
        <w:rPr>
          <w:rFonts w:ascii="Museo 300" w:hAnsi="Museo 300" w:cs="Arial"/>
          <w:sz w:val="16"/>
          <w:szCs w:val="16"/>
        </w:rPr>
      </w:pPr>
      <w:r>
        <w:rPr>
          <w:rFonts w:ascii="Museo 300" w:hAnsi="Museo 300" w:cs="Arial"/>
          <w:sz w:val="16"/>
          <w:szCs w:val="16"/>
        </w:rPr>
        <w:t xml:space="preserve"> </w:t>
      </w:r>
    </w:p>
    <w:p w14:paraId="71397D4C" w14:textId="77777777" w:rsidR="00945CF7" w:rsidRDefault="00945CF7" w:rsidP="00A15ED4">
      <w:pPr>
        <w:spacing w:after="0" w:line="0" w:lineRule="atLeast"/>
        <w:ind w:left="709"/>
        <w:jc w:val="both"/>
        <w:textAlignment w:val="baseline"/>
        <w:rPr>
          <w:rFonts w:ascii="Museo 300" w:hAnsi="Museo 300" w:cs="Arial"/>
          <w:sz w:val="16"/>
          <w:szCs w:val="16"/>
        </w:rPr>
      </w:pPr>
    </w:p>
    <w:p w14:paraId="064C4112" w14:textId="77777777" w:rsidR="00945CF7" w:rsidRPr="000B081B" w:rsidRDefault="00945CF7" w:rsidP="00945CF7">
      <w:pPr>
        <w:spacing w:after="0" w:line="0" w:lineRule="atLeast"/>
        <w:ind w:left="709"/>
        <w:jc w:val="both"/>
        <w:textAlignment w:val="baseline"/>
        <w:rPr>
          <w:rFonts w:ascii="Museo 300" w:hAnsi="Museo 300" w:cs="Arial"/>
          <w:b/>
          <w:bCs/>
          <w:sz w:val="16"/>
          <w:szCs w:val="16"/>
          <w:lang w:val="es-ES"/>
        </w:rPr>
      </w:pPr>
      <w:r w:rsidRPr="000B081B">
        <w:rPr>
          <w:rFonts w:ascii="Museo 300" w:hAnsi="Museo 300" w:cs="Arial"/>
          <w:b/>
          <w:bCs/>
          <w:sz w:val="16"/>
          <w:szCs w:val="16"/>
          <w:lang w:val="es-ES"/>
        </w:rPr>
        <w:t>Argumento de CAESS:</w:t>
      </w:r>
    </w:p>
    <w:p w14:paraId="7515DF95" w14:textId="6CF8ECAF" w:rsidR="00945CF7" w:rsidRPr="00945CF7" w:rsidRDefault="00945CF7" w:rsidP="00945CF7">
      <w:pPr>
        <w:pStyle w:val="Prrafodelista"/>
        <w:spacing w:before="120"/>
        <w:ind w:left="1418" w:right="992" w:hanging="142"/>
        <w:jc w:val="both"/>
        <w:outlineLvl w:val="0"/>
        <w:rPr>
          <w:rFonts w:ascii="Museo 300" w:hAnsi="Museo 300" w:cs="Arial"/>
          <w:sz w:val="16"/>
          <w:szCs w:val="16"/>
        </w:rPr>
      </w:pPr>
      <w:r>
        <w:rPr>
          <w:rFonts w:ascii="Museo 300" w:hAnsi="Museo 300" w:cs="Arial"/>
          <w:sz w:val="16"/>
          <w:szCs w:val="16"/>
        </w:rPr>
        <w:t>2.</w:t>
      </w:r>
      <w:r w:rsidRPr="00945CF7">
        <w:rPr>
          <w:rFonts w:ascii="Museo 300" w:hAnsi="Museo 300" w:cs="Arial"/>
          <w:sz w:val="16"/>
          <w:szCs w:val="16"/>
        </w:rPr>
        <w:t>Las instalaciones eléctricas internas del usuario final incumplen lo estipulado en el acuerdo No.93-E-2008, específicamente lo establecido en el artículo 126 e incumple a la vez con el Acuerdo No. 294-E-2011 (en el cual se adopta por referencia el Código Eléctrico Nacional de los Estados Unidos de América, edición en español del año 2008, como estándar técnico para las instalaciones eléctricas de usuarios finales). Respecto a la revisión del tomacorriente donde se encontraba conectado el equipo reportado como dañado, se observa que éste no tiene red de tierra. En el tablero de distribución, se observó que posee cable de polarización a tierra, la medición de resistencia muestra un valor de 750</w:t>
      </w:r>
      <w:r w:rsidRPr="00945CF7">
        <w:rPr>
          <w:rFonts w:ascii="Courier New" w:hAnsi="Courier New" w:cs="Courier New"/>
          <w:sz w:val="16"/>
          <w:szCs w:val="16"/>
        </w:rPr>
        <w:t>Ω</w:t>
      </w:r>
      <w:r w:rsidRPr="00945CF7">
        <w:rPr>
          <w:rFonts w:ascii="Museo 300" w:hAnsi="Museo 300" w:cs="Arial"/>
          <w:sz w:val="16"/>
          <w:szCs w:val="16"/>
        </w:rPr>
        <w:t xml:space="preserve"> (no cumple estándar 93-E-2008), por lo tanto están fuera de norma. El usuario </w:t>
      </w:r>
      <w:r w:rsidRPr="00945CF7">
        <w:rPr>
          <w:rFonts w:ascii="Museo 300" w:hAnsi="Museo 300" w:cs="Arial"/>
          <w:sz w:val="16"/>
          <w:szCs w:val="16"/>
          <w:u w:val="single"/>
        </w:rPr>
        <w:t>no tiene las protecciones mínimas en su instalación eléctrica que exigen las Normativas de la SIGET para evitar cualquier falla interna o externa en sus instalaciones.</w:t>
      </w:r>
    </w:p>
    <w:p w14:paraId="632F4CC4" w14:textId="77777777" w:rsidR="00945CF7" w:rsidRPr="00945CF7" w:rsidRDefault="00945CF7" w:rsidP="00945CF7">
      <w:pPr>
        <w:spacing w:after="0" w:line="0" w:lineRule="atLeast"/>
        <w:ind w:left="709"/>
        <w:jc w:val="both"/>
        <w:textAlignment w:val="baseline"/>
        <w:rPr>
          <w:rFonts w:ascii="Museo 300" w:hAnsi="Museo 300" w:cs="Arial"/>
          <w:sz w:val="16"/>
          <w:szCs w:val="16"/>
          <w:lang w:val="es-ES"/>
        </w:rPr>
      </w:pPr>
    </w:p>
    <w:p w14:paraId="28A0DBF0" w14:textId="77777777" w:rsidR="00945CF7" w:rsidRPr="000B081B" w:rsidRDefault="00945CF7" w:rsidP="00945CF7">
      <w:pPr>
        <w:spacing w:after="0" w:line="0" w:lineRule="atLeast"/>
        <w:ind w:left="709"/>
        <w:jc w:val="both"/>
        <w:textAlignment w:val="baseline"/>
        <w:rPr>
          <w:rFonts w:ascii="Museo 300" w:hAnsi="Museo 300" w:cs="Arial"/>
          <w:b/>
          <w:bCs/>
          <w:sz w:val="16"/>
          <w:szCs w:val="16"/>
          <w:lang w:val="es-ES"/>
        </w:rPr>
      </w:pPr>
      <w:bookmarkStart w:id="10" w:name="_Hlk135837230"/>
      <w:r w:rsidRPr="000B081B">
        <w:rPr>
          <w:rFonts w:ascii="Museo 300" w:hAnsi="Museo 300" w:cs="Arial"/>
          <w:b/>
          <w:bCs/>
          <w:sz w:val="16"/>
          <w:szCs w:val="16"/>
          <w:lang w:val="es-ES"/>
        </w:rPr>
        <w:t>Análisis del CAU:</w:t>
      </w:r>
    </w:p>
    <w:bookmarkEnd w:id="10"/>
    <w:p w14:paraId="44E7FF74" w14:textId="1C641BB0" w:rsidR="00945CF7" w:rsidRPr="00945CF7" w:rsidRDefault="00945CF7" w:rsidP="002758D0">
      <w:pPr>
        <w:pStyle w:val="Prrafodelista"/>
        <w:spacing w:before="120"/>
        <w:ind w:left="993" w:right="425"/>
        <w:jc w:val="both"/>
        <w:outlineLvl w:val="0"/>
        <w:rPr>
          <w:rFonts w:ascii="Museo 300" w:hAnsi="Museo 300" w:cs="Arial"/>
          <w:sz w:val="16"/>
          <w:szCs w:val="16"/>
        </w:rPr>
      </w:pPr>
      <w:r w:rsidRPr="00945CF7">
        <w:rPr>
          <w:rFonts w:ascii="Museo 300" w:hAnsi="Museo 300"/>
          <w:sz w:val="16"/>
          <w:szCs w:val="16"/>
        </w:rPr>
        <w:t>Sobre</w:t>
      </w:r>
      <w:r w:rsidRPr="00945CF7">
        <w:rPr>
          <w:rFonts w:ascii="Museo 300" w:hAnsi="Museo 300" w:cs="Arial"/>
          <w:sz w:val="16"/>
          <w:szCs w:val="16"/>
        </w:rPr>
        <w:t xml:space="preserve"> las normativas aplicables que menciona la empresa distribuidora es preciso mencionar que las viviendas que se encuentran en </w:t>
      </w:r>
      <w:r w:rsidR="001703D4">
        <w:rPr>
          <w:rFonts w:ascii="Museo 300" w:hAnsi="Museo 300" w:cs="Arial"/>
          <w:sz w:val="16"/>
          <w:szCs w:val="16"/>
        </w:rPr>
        <w:t>xxx</w:t>
      </w:r>
      <w:r w:rsidRPr="00945CF7">
        <w:rPr>
          <w:rFonts w:ascii="Museo 300" w:hAnsi="Museo 300" w:cs="Arial"/>
          <w:sz w:val="16"/>
          <w:szCs w:val="16"/>
        </w:rPr>
        <w:t xml:space="preserve"> fueron construidas hace más de 30 años, por lo que los acuerdos 93-E-2008 y el 294-E-2011, no se encontraban vigentes en ese momento. En ese sentido, dichos documentos no eran aplicables para las instalaciones residenciales.</w:t>
      </w:r>
    </w:p>
    <w:p w14:paraId="12070FA1" w14:textId="559CD03D" w:rsidR="00945CF7" w:rsidRPr="00945CF7" w:rsidRDefault="00945CF7" w:rsidP="002758D0">
      <w:pPr>
        <w:pStyle w:val="Prrafodelista"/>
        <w:spacing w:before="120"/>
        <w:ind w:left="993" w:right="425"/>
        <w:jc w:val="both"/>
        <w:outlineLvl w:val="0"/>
        <w:rPr>
          <w:rFonts w:ascii="Museo 300" w:hAnsi="Museo 300" w:cs="Arial"/>
          <w:sz w:val="16"/>
          <w:szCs w:val="16"/>
        </w:rPr>
      </w:pPr>
      <w:r w:rsidRPr="00945CF7">
        <w:rPr>
          <w:rFonts w:ascii="Museo 300" w:hAnsi="Museo 300" w:cs="Arial"/>
          <w:sz w:val="16"/>
          <w:szCs w:val="16"/>
        </w:rPr>
        <w:t xml:space="preserve">Por otra parte, en relación al  argumento que  la instalación eléctrica interna del usuario final incumple lo dispuesto en los acuerdos aprobados por SIGET,  al respecto de lo anterior, el CAU considera que un valor inadecuado de una resistencia de puesta a tierra en el tablero de control principal y la falta o deficiencia del sistema de puesta a tierra en los tomacorrientes donde se encontraban conectados los equipos eléctricos, donde habita el señor </w:t>
      </w:r>
      <w:r w:rsidR="001703D4">
        <w:rPr>
          <w:rFonts w:ascii="Museo 300" w:hAnsi="Museo 300" w:cs="Arial"/>
          <w:sz w:val="16"/>
          <w:szCs w:val="16"/>
        </w:rPr>
        <w:t>xxx</w:t>
      </w:r>
      <w:r w:rsidRPr="00945CF7">
        <w:rPr>
          <w:rFonts w:ascii="Museo 300" w:hAnsi="Museo 300" w:cs="Arial"/>
          <w:sz w:val="16"/>
          <w:szCs w:val="16"/>
        </w:rPr>
        <w:t xml:space="preserve">, es un incumplimiento a lo establecido en las NORMAS TÉCNICAS DE DISEÑO, SEGURIDAD Y OPERACIÓN DE LAS INSTALACIONES DE DISTRIBUCIÓN ELÉCTRICA, contenidas en el acuerdo N.° 29-E-2000, emitido por la Superintendencia; sin embargo, este centro es de la opinión que las constantes interrupciones en la red de distribución eléctrica fueron las que causaron la degradación de los equipos eléctricos que reclama el señor </w:t>
      </w:r>
      <w:r w:rsidR="001703D4">
        <w:rPr>
          <w:rFonts w:ascii="Museo 300" w:hAnsi="Museo 300" w:cs="Arial"/>
          <w:sz w:val="16"/>
          <w:szCs w:val="16"/>
        </w:rPr>
        <w:t>xxx</w:t>
      </w:r>
      <w:r w:rsidRPr="00945CF7">
        <w:rPr>
          <w:rFonts w:ascii="Museo 300" w:hAnsi="Museo 300" w:cs="Arial"/>
          <w:sz w:val="16"/>
          <w:szCs w:val="16"/>
        </w:rPr>
        <w:t xml:space="preserve"> y que la falla del 23 de agosto de 2022 fue el detonante para que dichos equipos dejaran de funcionar; bajo este contexto, las protecciones de las instalaciones eléctricas internas del suministro bajo análisis, no podrían haber protegido a los equipos reclamado por el usuario, debido a que las interrupciones son constantes debido a la falta de poda y mantenimiento de la red eléctrica.</w:t>
      </w:r>
    </w:p>
    <w:p w14:paraId="7ECCD487" w14:textId="77777777" w:rsidR="00945CF7" w:rsidRPr="00945CF7" w:rsidRDefault="00945CF7" w:rsidP="002758D0">
      <w:pPr>
        <w:pStyle w:val="Prrafodelista"/>
        <w:spacing w:before="120"/>
        <w:ind w:left="993" w:right="425"/>
        <w:jc w:val="both"/>
        <w:outlineLvl w:val="0"/>
        <w:rPr>
          <w:rFonts w:ascii="Museo 300" w:hAnsi="Museo 300" w:cs="Arial"/>
          <w:sz w:val="16"/>
          <w:szCs w:val="16"/>
        </w:rPr>
      </w:pPr>
      <w:r w:rsidRPr="00945CF7">
        <w:rPr>
          <w:rFonts w:ascii="Museo 300" w:hAnsi="Museo 300" w:cs="Arial"/>
          <w:sz w:val="16"/>
          <w:szCs w:val="16"/>
        </w:rPr>
        <w:t>Asimismo, se reitera que la obligación de los usuarios de contar con las debidas protecciones y red de puesta a tierra no es para eximir a la distribuidora de su responsabilidad cuando sucede un evento en la red, puesto que algunos de estos eventos son de tal magnitud que siempre afectan las instalaciones de los usuarios, estén estos protegidos o no. </w:t>
      </w:r>
    </w:p>
    <w:p w14:paraId="56279DBE" w14:textId="07742619" w:rsidR="00945CF7" w:rsidRDefault="00945CF7" w:rsidP="002758D0">
      <w:pPr>
        <w:pStyle w:val="Prrafodelista"/>
        <w:spacing w:before="120"/>
        <w:ind w:left="993" w:right="425"/>
        <w:jc w:val="both"/>
        <w:outlineLvl w:val="0"/>
        <w:rPr>
          <w:rFonts w:ascii="Museo 300" w:hAnsi="Museo 300" w:cs="Arial"/>
          <w:sz w:val="16"/>
          <w:szCs w:val="16"/>
        </w:rPr>
      </w:pPr>
      <w:r w:rsidRPr="00945CF7">
        <w:rPr>
          <w:rFonts w:ascii="Museo 300" w:hAnsi="Museo 300" w:cs="Arial"/>
          <w:sz w:val="16"/>
          <w:szCs w:val="16"/>
        </w:rPr>
        <w:t xml:space="preserve">Como también, se pudo apreciar que la empresa distribuidora está incumpliendo los valores máximos permitidos de resistencia de la red de tierra de la subestación, ya que el valor de la misma encontrada es de 30.5 ohmios (imagen </w:t>
      </w:r>
      <w:r w:rsidRPr="00945CF7">
        <w:rPr>
          <w:rFonts w:ascii="Museo 300" w:hAnsi="Museo 300" w:cs="Arial"/>
          <w:sz w:val="16"/>
          <w:szCs w:val="16"/>
        </w:rPr>
        <w:lastRenderedPageBreak/>
        <w:t>n.° 2) y bajo las NORMAS TÉCNICAS DE DISEÑO, SEGURIDAD Y OPERACIÓN DE LAS INSTALACIONES DE DISTRIBUCIÓN ELÉCTRICA, contenidas en el acuerdo N.º 29-E-2000, articulo 64.4, tabla N.° 22, se establece que el valor máximo permitido de resistencia de la red de tierra de una sub estación de 37.5 kVA debe ser de 12 ohmios; por lo que la misma no cumple con los requisitos mínimos establecidos por esta superintendencia</w:t>
      </w:r>
      <w:r w:rsidR="002758D0">
        <w:rPr>
          <w:rFonts w:ascii="Museo 300" w:hAnsi="Museo 300" w:cs="Arial"/>
          <w:sz w:val="16"/>
          <w:szCs w:val="16"/>
        </w:rPr>
        <w:t xml:space="preserve"> (..</w:t>
      </w:r>
      <w:r w:rsidRPr="00945CF7">
        <w:rPr>
          <w:rFonts w:ascii="Museo 300" w:hAnsi="Museo 300" w:cs="Arial"/>
          <w:sz w:val="16"/>
          <w:szCs w:val="16"/>
        </w:rPr>
        <w:t>.</w:t>
      </w:r>
      <w:r w:rsidR="002758D0">
        <w:rPr>
          <w:rFonts w:ascii="Museo 300" w:hAnsi="Museo 300" w:cs="Arial"/>
          <w:sz w:val="16"/>
          <w:szCs w:val="16"/>
        </w:rPr>
        <w:t>)</w:t>
      </w:r>
    </w:p>
    <w:p w14:paraId="690AC296" w14:textId="77777777" w:rsidR="002758D0" w:rsidRPr="002758D0" w:rsidRDefault="002758D0" w:rsidP="002758D0">
      <w:pPr>
        <w:pStyle w:val="Prrafodelista"/>
        <w:spacing w:before="120"/>
        <w:ind w:left="993" w:right="425"/>
        <w:jc w:val="both"/>
        <w:outlineLvl w:val="0"/>
        <w:rPr>
          <w:rFonts w:ascii="Museo 300" w:eastAsia="Calibri" w:hAnsi="Museo 300" w:cs="Arial"/>
          <w:sz w:val="16"/>
          <w:szCs w:val="16"/>
        </w:rPr>
      </w:pPr>
      <w:r w:rsidRPr="002758D0">
        <w:rPr>
          <w:rFonts w:ascii="Museo 300" w:eastAsia="Calibri" w:hAnsi="Museo 300" w:cs="Arial"/>
          <w:sz w:val="16"/>
          <w:szCs w:val="16"/>
        </w:rPr>
        <w:t>En ese sentido, la empresa distribuidora debe prestar servicio de mantenimiento a su infraestructura eléctrica para que el usuario final reciba un servicio óptimo y no sufra percances como el que se está analizando en este informe.</w:t>
      </w:r>
    </w:p>
    <w:p w14:paraId="4C7B73FD" w14:textId="77777777" w:rsidR="002758D0" w:rsidRDefault="002758D0" w:rsidP="002758D0">
      <w:pPr>
        <w:pStyle w:val="Prrafodelista"/>
        <w:rPr>
          <w:rFonts w:ascii="Museo 300" w:hAnsi="Museo 300"/>
          <w:sz w:val="18"/>
          <w:szCs w:val="18"/>
        </w:rPr>
      </w:pPr>
    </w:p>
    <w:p w14:paraId="61915C54" w14:textId="01EE3884" w:rsidR="002758D0" w:rsidRPr="000B081B" w:rsidRDefault="002758D0" w:rsidP="002758D0">
      <w:pPr>
        <w:spacing w:after="0" w:line="0" w:lineRule="atLeast"/>
        <w:ind w:left="709"/>
        <w:jc w:val="both"/>
        <w:textAlignment w:val="baseline"/>
        <w:rPr>
          <w:rFonts w:ascii="Museo 300" w:hAnsi="Museo 300" w:cs="Arial"/>
          <w:b/>
          <w:bCs/>
          <w:sz w:val="16"/>
          <w:szCs w:val="16"/>
          <w:lang w:val="es-ES"/>
        </w:rPr>
      </w:pPr>
      <w:r w:rsidRPr="000B081B">
        <w:rPr>
          <w:rFonts w:ascii="Museo 300" w:hAnsi="Museo 300" w:cs="Arial"/>
          <w:b/>
          <w:bCs/>
          <w:sz w:val="16"/>
          <w:szCs w:val="16"/>
          <w:lang w:val="es-ES"/>
        </w:rPr>
        <w:t>Argumento de CAESS:</w:t>
      </w:r>
    </w:p>
    <w:p w14:paraId="4D5B1A52" w14:textId="7B8CA214" w:rsidR="002758D0" w:rsidRPr="002758D0" w:rsidRDefault="002758D0" w:rsidP="002758D0">
      <w:pPr>
        <w:pStyle w:val="Prrafodelista"/>
        <w:spacing w:before="120"/>
        <w:ind w:left="1418" w:right="992" w:hanging="142"/>
        <w:jc w:val="both"/>
        <w:outlineLvl w:val="0"/>
        <w:rPr>
          <w:rFonts w:ascii="Museo 300" w:hAnsi="Museo 300" w:cs="Arial"/>
          <w:sz w:val="16"/>
          <w:szCs w:val="16"/>
        </w:rPr>
      </w:pPr>
      <w:r>
        <w:rPr>
          <w:rFonts w:ascii="Museo 300" w:hAnsi="Museo 300" w:cs="Arial"/>
          <w:sz w:val="16"/>
          <w:szCs w:val="16"/>
        </w:rPr>
        <w:t>3.</w:t>
      </w:r>
      <w:r w:rsidRPr="002758D0">
        <w:rPr>
          <w:rFonts w:ascii="Museo 300" w:hAnsi="Museo 300" w:cs="Arial"/>
          <w:sz w:val="16"/>
          <w:szCs w:val="16"/>
        </w:rPr>
        <w:t xml:space="preserve">En base a los estudios, la Distribuidora CAESS S.A. de C.V. NO es responsable de los daños reclamados por el Señor </w:t>
      </w:r>
      <w:r w:rsidR="001703D4">
        <w:rPr>
          <w:rFonts w:ascii="Museo 300" w:hAnsi="Museo 300" w:cs="Arial"/>
          <w:sz w:val="16"/>
          <w:szCs w:val="16"/>
        </w:rPr>
        <w:t>xxx</w:t>
      </w:r>
      <w:r w:rsidRPr="002758D0">
        <w:rPr>
          <w:rFonts w:ascii="Museo 300" w:hAnsi="Museo 300" w:cs="Arial"/>
          <w:sz w:val="16"/>
          <w:szCs w:val="16"/>
        </w:rPr>
        <w:t>, por tanto, el reclamo es calificado como DESFAVORABLE AL USUARIO.</w:t>
      </w:r>
    </w:p>
    <w:p w14:paraId="13ADAD9A" w14:textId="77777777" w:rsidR="002758D0" w:rsidRPr="000B081B" w:rsidRDefault="002758D0" w:rsidP="002758D0">
      <w:pPr>
        <w:spacing w:after="0" w:line="0" w:lineRule="atLeast"/>
        <w:ind w:left="709"/>
        <w:jc w:val="both"/>
        <w:textAlignment w:val="baseline"/>
        <w:rPr>
          <w:rFonts w:ascii="Museo 300" w:hAnsi="Museo 300" w:cs="Arial"/>
          <w:b/>
          <w:bCs/>
          <w:sz w:val="16"/>
          <w:szCs w:val="16"/>
          <w:lang w:val="es-ES"/>
        </w:rPr>
      </w:pPr>
      <w:r w:rsidRPr="000B081B">
        <w:rPr>
          <w:rFonts w:ascii="Museo 300" w:hAnsi="Museo 300" w:cs="Arial"/>
          <w:b/>
          <w:bCs/>
          <w:sz w:val="16"/>
          <w:szCs w:val="16"/>
          <w:lang w:val="es-ES"/>
        </w:rPr>
        <w:t>Análisis del CAU:</w:t>
      </w:r>
    </w:p>
    <w:p w14:paraId="07DB6878" w14:textId="0596AB67" w:rsidR="002758D0" w:rsidRPr="002758D0" w:rsidRDefault="002758D0" w:rsidP="002758D0">
      <w:pPr>
        <w:pStyle w:val="Prrafodelista"/>
        <w:spacing w:before="120"/>
        <w:ind w:left="993" w:right="425"/>
        <w:jc w:val="both"/>
        <w:outlineLvl w:val="0"/>
        <w:rPr>
          <w:rFonts w:ascii="Museo 300" w:hAnsi="Museo 300" w:cs="Arial"/>
          <w:sz w:val="16"/>
          <w:szCs w:val="16"/>
        </w:rPr>
      </w:pPr>
      <w:r w:rsidRPr="002758D0">
        <w:rPr>
          <w:rFonts w:ascii="Museo 300" w:hAnsi="Museo 300" w:cs="Arial"/>
          <w:sz w:val="16"/>
          <w:szCs w:val="16"/>
        </w:rPr>
        <w:t xml:space="preserve">El CAU considera que existen suficientes elementos con los cuales se puede determinar que la empresa distribuidora es la responsable del daño que presenta el equipo eléctrico del señor </w:t>
      </w:r>
      <w:r w:rsidR="001703D4">
        <w:rPr>
          <w:rFonts w:ascii="Museo 300" w:hAnsi="Museo 300" w:cs="Arial"/>
          <w:sz w:val="16"/>
          <w:szCs w:val="16"/>
        </w:rPr>
        <w:t>xxx</w:t>
      </w:r>
      <w:r w:rsidRPr="002758D0">
        <w:rPr>
          <w:rFonts w:ascii="Museo 300" w:hAnsi="Museo 300" w:cs="Arial"/>
          <w:sz w:val="16"/>
          <w:szCs w:val="16"/>
        </w:rPr>
        <w:t xml:space="preserve">, ya que existe un amplio registro de las afectaciones que ha tenido el suministro debido a la falta de mantenimiento que existe en la red de distribución de baja y media tensión de la zona donde se ubica el suministro identificado con el NIC </w:t>
      </w:r>
      <w:r w:rsidR="0066428F">
        <w:rPr>
          <w:rFonts w:ascii="Museo 300" w:hAnsi="Museo 300" w:cs="Arial"/>
          <w:sz w:val="16"/>
          <w:szCs w:val="16"/>
        </w:rPr>
        <w:t>xxx</w:t>
      </w:r>
      <w:r w:rsidRPr="002758D0">
        <w:rPr>
          <w:rFonts w:ascii="Museo 300" w:hAnsi="Museo 300" w:cs="Arial"/>
          <w:sz w:val="16"/>
          <w:szCs w:val="16"/>
        </w:rPr>
        <w:t>.</w:t>
      </w:r>
    </w:p>
    <w:p w14:paraId="61079D32" w14:textId="77777777" w:rsidR="002758D0" w:rsidRPr="002758D0" w:rsidRDefault="002758D0" w:rsidP="002758D0">
      <w:pPr>
        <w:pStyle w:val="Prrafodelista"/>
        <w:spacing w:before="120"/>
        <w:ind w:left="993" w:right="425"/>
        <w:jc w:val="both"/>
        <w:outlineLvl w:val="0"/>
        <w:rPr>
          <w:rFonts w:ascii="Museo 300" w:hAnsi="Museo 300" w:cs="Arial"/>
          <w:sz w:val="16"/>
          <w:szCs w:val="16"/>
        </w:rPr>
      </w:pPr>
      <w:r w:rsidRPr="002758D0">
        <w:rPr>
          <w:rFonts w:ascii="Museo 300" w:hAnsi="Museo 300" w:cs="Arial"/>
          <w:sz w:val="16"/>
          <w:szCs w:val="16"/>
        </w:rPr>
        <w:t>Bajo el criterio anterior, el CAU considera que los argumentos presentados por la empresa distribuidora no son aceptables, ya que se ha comprobado mediante el análisis de la información presentada por CAESS, y de la inspección técnica efectuada por el CAU, que efectivamente el suministro bajo análisis fue afectado por fallas constantes en la red de baja y media tensión, las cual están reportadas por los usuarios y se encuentran evidenciadas en los registros mensuales entregados por la sociedad CAESS a esta Institución. </w:t>
      </w:r>
    </w:p>
    <w:p w14:paraId="185C2E4F" w14:textId="672AB35D" w:rsidR="002758D0" w:rsidRPr="002758D0" w:rsidRDefault="002758D0" w:rsidP="002758D0">
      <w:pPr>
        <w:pStyle w:val="Prrafodelista"/>
        <w:spacing w:before="120"/>
        <w:ind w:left="993" w:right="425"/>
        <w:jc w:val="both"/>
        <w:outlineLvl w:val="0"/>
        <w:rPr>
          <w:rFonts w:ascii="Museo 300" w:eastAsia="Calibri" w:hAnsi="Museo 300" w:cs="Arial"/>
          <w:sz w:val="16"/>
          <w:szCs w:val="16"/>
        </w:rPr>
      </w:pPr>
      <w:r w:rsidRPr="002758D0">
        <w:rPr>
          <w:rFonts w:ascii="Museo 300" w:hAnsi="Museo 300" w:cs="Arial"/>
          <w:sz w:val="16"/>
          <w:szCs w:val="16"/>
        </w:rPr>
        <w:t xml:space="preserve">En ese sentido, el CAU es de la opinión que existe una clara evidencia de que la falla registrada por la sociedad CAESS el 23 de agosto de 2022, y que afectó directamente el suministro con </w:t>
      </w:r>
      <w:r w:rsidRPr="002758D0">
        <w:rPr>
          <w:rFonts w:ascii="Museo 300" w:hAnsi="Museo 300" w:cs="Arial"/>
          <w:b/>
          <w:bCs/>
          <w:sz w:val="16"/>
          <w:szCs w:val="16"/>
        </w:rPr>
        <w:t xml:space="preserve">NIC </w:t>
      </w:r>
      <w:r w:rsidR="0066428F">
        <w:rPr>
          <w:rFonts w:ascii="Museo 300" w:hAnsi="Museo 300"/>
          <w:b/>
          <w:bCs/>
          <w:sz w:val="16"/>
          <w:szCs w:val="16"/>
        </w:rPr>
        <w:t>xxx</w:t>
      </w:r>
      <w:r w:rsidRPr="002758D0">
        <w:rPr>
          <w:rFonts w:ascii="Museo 300" w:hAnsi="Museo 300"/>
          <w:b/>
          <w:bCs/>
          <w:sz w:val="16"/>
          <w:szCs w:val="16"/>
        </w:rPr>
        <w:t>,</w:t>
      </w:r>
      <w:r w:rsidRPr="002758D0">
        <w:rPr>
          <w:rFonts w:ascii="Museo 300" w:hAnsi="Museo 300" w:cs="Arial"/>
          <w:sz w:val="16"/>
          <w:szCs w:val="16"/>
        </w:rPr>
        <w:t xml:space="preserve"> tuvo como consecuencia que se produjera el daño al equipo eléctrico reclamado por </w:t>
      </w:r>
      <w:r w:rsidRPr="002758D0">
        <w:rPr>
          <w:rFonts w:ascii="Museo 300" w:hAnsi="Museo 300"/>
          <w:sz w:val="16"/>
          <w:szCs w:val="16"/>
        </w:rPr>
        <w:t xml:space="preserve">el señor </w:t>
      </w:r>
      <w:r w:rsidR="001703D4">
        <w:rPr>
          <w:rFonts w:ascii="Museo 300" w:hAnsi="Museo 300"/>
          <w:sz w:val="16"/>
          <w:szCs w:val="16"/>
        </w:rPr>
        <w:t>xxx</w:t>
      </w:r>
      <w:r w:rsidRPr="002758D0">
        <w:rPr>
          <w:rFonts w:ascii="Museo 300" w:hAnsi="Museo 300" w:cs="Arial"/>
          <w:sz w:val="16"/>
          <w:szCs w:val="16"/>
        </w:rPr>
        <w:t>.</w:t>
      </w:r>
    </w:p>
    <w:p w14:paraId="214AF9A8" w14:textId="77777777" w:rsidR="002758D0" w:rsidRPr="00945CF7" w:rsidRDefault="002758D0" w:rsidP="00945CF7">
      <w:pPr>
        <w:spacing w:after="0" w:line="0" w:lineRule="atLeast"/>
        <w:ind w:left="709"/>
        <w:jc w:val="both"/>
        <w:textAlignment w:val="baseline"/>
        <w:rPr>
          <w:rFonts w:ascii="Museo 300" w:hAnsi="Museo 300" w:cs="Arial"/>
          <w:sz w:val="16"/>
          <w:szCs w:val="16"/>
        </w:rPr>
      </w:pPr>
    </w:p>
    <w:p w14:paraId="492863A4" w14:textId="59C6D489" w:rsidR="009F51C3" w:rsidRPr="002758D0" w:rsidRDefault="00043CA0" w:rsidP="00CD19BD">
      <w:pPr>
        <w:spacing w:after="0" w:line="0" w:lineRule="atLeast"/>
        <w:ind w:firstLine="567"/>
        <w:jc w:val="both"/>
        <w:textAlignment w:val="baseline"/>
        <w:rPr>
          <w:rFonts w:ascii="Museo Sans 300" w:hAnsi="Museo Sans 300" w:cs="Segoe UI"/>
          <w:b/>
          <w:bCs/>
          <w:sz w:val="16"/>
          <w:szCs w:val="16"/>
          <w:u w:val="single"/>
          <w:lang w:eastAsia="es-SV"/>
        </w:rPr>
      </w:pPr>
      <w:r w:rsidRPr="002758D0">
        <w:rPr>
          <w:rFonts w:ascii="Museo Sans 300" w:hAnsi="Museo Sans 300" w:cs="Segoe UI"/>
          <w:b/>
          <w:bCs/>
          <w:sz w:val="18"/>
          <w:szCs w:val="18"/>
          <w:lang w:eastAsia="es-SV"/>
        </w:rPr>
        <w:t>7.</w:t>
      </w:r>
      <w:r w:rsidRPr="002758D0">
        <w:rPr>
          <w:rFonts w:ascii="Museo Sans 300" w:hAnsi="Museo Sans 300" w:cs="Segoe UI"/>
          <w:b/>
          <w:bCs/>
          <w:sz w:val="16"/>
          <w:szCs w:val="16"/>
          <w:lang w:eastAsia="es-SV"/>
        </w:rPr>
        <w:t xml:space="preserve"> </w:t>
      </w:r>
      <w:r w:rsidR="009F51C3" w:rsidRPr="002758D0">
        <w:rPr>
          <w:rFonts w:ascii="Museo Sans 300" w:hAnsi="Museo Sans 300" w:cs="Segoe UI"/>
          <w:b/>
          <w:bCs/>
          <w:sz w:val="18"/>
          <w:szCs w:val="18"/>
          <w:u w:val="single"/>
          <w:lang w:eastAsia="es-SV"/>
        </w:rPr>
        <w:t>Conclusión</w:t>
      </w:r>
    </w:p>
    <w:p w14:paraId="2C737145" w14:textId="77777777" w:rsidR="00CD19BD" w:rsidRPr="002758D0" w:rsidRDefault="00CD19BD" w:rsidP="00CD19BD">
      <w:pPr>
        <w:spacing w:after="0" w:line="0" w:lineRule="atLeast"/>
        <w:ind w:firstLine="567"/>
        <w:jc w:val="both"/>
        <w:textAlignment w:val="baseline"/>
        <w:rPr>
          <w:rFonts w:ascii="Museo Sans 300" w:hAnsi="Museo Sans 300" w:cs="Segoe UI"/>
          <w:b/>
          <w:bCs/>
          <w:sz w:val="16"/>
          <w:szCs w:val="16"/>
          <w:u w:val="single"/>
          <w:lang w:eastAsia="es-SV"/>
        </w:rPr>
      </w:pPr>
    </w:p>
    <w:p w14:paraId="60EF5FC1" w14:textId="63E42EFB" w:rsidR="002758D0" w:rsidRPr="002758D0" w:rsidRDefault="002758D0" w:rsidP="002758D0">
      <w:pPr>
        <w:spacing w:after="0" w:line="0" w:lineRule="atLeast"/>
        <w:ind w:left="709" w:right="425"/>
        <w:jc w:val="both"/>
        <w:textAlignment w:val="baseline"/>
        <w:rPr>
          <w:rFonts w:ascii="Museo 300" w:eastAsia="Times New Roman" w:hAnsi="Museo 300" w:cs="Arial"/>
          <w:sz w:val="16"/>
          <w:szCs w:val="16"/>
          <w:lang w:val="es-ES"/>
        </w:rPr>
      </w:pPr>
      <w:r w:rsidRPr="002758D0">
        <w:rPr>
          <w:rFonts w:ascii="Museo 300" w:eastAsia="Times New Roman" w:hAnsi="Museo 300" w:cs="Arial"/>
          <w:sz w:val="16"/>
          <w:szCs w:val="16"/>
          <w:lang w:val="es-ES"/>
        </w:rPr>
        <w:t xml:space="preserve">Se ha verificado que los daños ocasionados al equipo eléctrico del señor </w:t>
      </w:r>
      <w:r w:rsidR="001703D4">
        <w:rPr>
          <w:rFonts w:ascii="Museo 300" w:eastAsia="Times New Roman" w:hAnsi="Museo 300" w:cs="Arial"/>
          <w:sz w:val="16"/>
          <w:szCs w:val="16"/>
          <w:lang w:val="es-ES"/>
        </w:rPr>
        <w:t>xxx</w:t>
      </w:r>
      <w:r w:rsidRPr="002758D0">
        <w:rPr>
          <w:rFonts w:ascii="Museo 300" w:eastAsia="Times New Roman" w:hAnsi="Museo 300" w:cs="Arial"/>
          <w:sz w:val="16"/>
          <w:szCs w:val="16"/>
          <w:lang w:val="es-ES"/>
        </w:rPr>
        <w:t xml:space="preserve"> se debió a las constantes fallas que han existido en la red de distribución y específicamente la falla registrada con fecha 23 de agosto de 2022, la cual tuvo una duración de cinco horas con tres minutos, y que están asociadas a la falta de mantenimiento de la red de media y baja tensión de la zona donde se ubica el suministro con NIC </w:t>
      </w:r>
      <w:r w:rsidR="0066428F">
        <w:rPr>
          <w:rFonts w:ascii="Museo 300" w:eastAsia="Times New Roman" w:hAnsi="Museo 300" w:cs="Arial"/>
          <w:sz w:val="16"/>
          <w:szCs w:val="16"/>
          <w:lang w:val="es-ES"/>
        </w:rPr>
        <w:t>xxx</w:t>
      </w:r>
      <w:r w:rsidRPr="002758D0">
        <w:rPr>
          <w:rFonts w:ascii="Museo 300" w:eastAsia="Times New Roman" w:hAnsi="Museo 300" w:cs="Arial"/>
          <w:sz w:val="16"/>
          <w:szCs w:val="16"/>
          <w:lang w:val="es-ES"/>
        </w:rPr>
        <w:t>.</w:t>
      </w:r>
    </w:p>
    <w:p w14:paraId="5A395BE8" w14:textId="77777777" w:rsidR="002758D0" w:rsidRPr="002758D0" w:rsidRDefault="002758D0" w:rsidP="002758D0">
      <w:pPr>
        <w:spacing w:after="0" w:line="0" w:lineRule="atLeast"/>
        <w:ind w:left="709" w:right="425"/>
        <w:jc w:val="both"/>
        <w:textAlignment w:val="baseline"/>
        <w:rPr>
          <w:rFonts w:ascii="Museo 300" w:eastAsia="Times New Roman" w:hAnsi="Museo 300" w:cs="Arial"/>
          <w:sz w:val="16"/>
          <w:szCs w:val="16"/>
          <w:lang w:val="es-ES"/>
        </w:rPr>
      </w:pPr>
    </w:p>
    <w:p w14:paraId="5C8E4508" w14:textId="6B99BA7C" w:rsidR="002758D0" w:rsidRPr="002758D0" w:rsidRDefault="002758D0" w:rsidP="002758D0">
      <w:pPr>
        <w:spacing w:after="0" w:line="0" w:lineRule="atLeast"/>
        <w:ind w:left="709" w:right="425"/>
        <w:jc w:val="both"/>
        <w:textAlignment w:val="baseline"/>
        <w:rPr>
          <w:rFonts w:ascii="Museo 300" w:eastAsia="Times New Roman" w:hAnsi="Museo 300" w:cs="Arial"/>
          <w:sz w:val="16"/>
          <w:szCs w:val="16"/>
          <w:lang w:val="es-ES"/>
        </w:rPr>
      </w:pPr>
      <w:r w:rsidRPr="002758D0">
        <w:rPr>
          <w:rFonts w:ascii="Museo 300" w:eastAsia="Times New Roman" w:hAnsi="Museo 300" w:cs="Arial"/>
          <w:sz w:val="16"/>
          <w:szCs w:val="16"/>
          <w:lang w:val="es-ES"/>
        </w:rPr>
        <w:t xml:space="preserve">Bajo el contexto anterior, el CAU considera que existen suficientes elementos probatorios para establecer que, debido a deficiencias en los procesos de mantenimiento por parte de la empresa distribuidora detectados en la red de distribución eléctrica, ésta es la responsable por el daño en los aparatos eléctricos reportados por el denunciante, en el suministro identificado con el </w:t>
      </w:r>
      <w:r w:rsidRPr="002758D0">
        <w:rPr>
          <w:rFonts w:ascii="Museo 300" w:eastAsia="Times New Roman" w:hAnsi="Museo 300" w:cs="Arial"/>
          <w:b/>
          <w:bCs/>
          <w:sz w:val="16"/>
          <w:szCs w:val="16"/>
          <w:lang w:val="es-ES"/>
        </w:rPr>
        <w:t xml:space="preserve">NIC </w:t>
      </w:r>
      <w:r w:rsidR="0066428F">
        <w:rPr>
          <w:rFonts w:ascii="Museo 300" w:eastAsia="Times New Roman" w:hAnsi="Museo 300" w:cs="Arial"/>
          <w:b/>
          <w:bCs/>
          <w:sz w:val="16"/>
          <w:szCs w:val="16"/>
          <w:lang w:val="es-ES"/>
        </w:rPr>
        <w:t>xxx</w:t>
      </w:r>
      <w:r w:rsidRPr="002758D0">
        <w:rPr>
          <w:rFonts w:ascii="Museo 300" w:eastAsia="Times New Roman" w:hAnsi="Museo 300" w:cs="Arial"/>
          <w:sz w:val="16"/>
          <w:szCs w:val="16"/>
          <w:lang w:val="es-ES"/>
        </w:rPr>
        <w:t>.</w:t>
      </w:r>
    </w:p>
    <w:p w14:paraId="3987E252" w14:textId="77777777" w:rsidR="002758D0" w:rsidRPr="002758D0" w:rsidRDefault="002758D0" w:rsidP="002758D0">
      <w:pPr>
        <w:spacing w:after="0" w:line="0" w:lineRule="atLeast"/>
        <w:ind w:left="709"/>
        <w:jc w:val="both"/>
        <w:textAlignment w:val="baseline"/>
        <w:rPr>
          <w:rFonts w:ascii="Museo 300" w:eastAsia="Times New Roman" w:hAnsi="Museo 300" w:cs="Arial"/>
          <w:sz w:val="16"/>
          <w:szCs w:val="16"/>
          <w:lang w:val="es-ES"/>
        </w:rPr>
      </w:pPr>
    </w:p>
    <w:p w14:paraId="19FAFD58" w14:textId="0D2FB7BF" w:rsidR="002758D0" w:rsidRPr="002758D0" w:rsidRDefault="00043CA0" w:rsidP="002758D0">
      <w:pPr>
        <w:spacing w:after="0" w:line="0" w:lineRule="atLeast"/>
        <w:ind w:left="851" w:right="425" w:hanging="284"/>
        <w:jc w:val="both"/>
        <w:textAlignment w:val="baseline"/>
        <w:rPr>
          <w:rFonts w:ascii="Museo 300" w:eastAsia="Times New Roman" w:hAnsi="Museo 300" w:cs="Arial"/>
          <w:sz w:val="18"/>
          <w:szCs w:val="18"/>
          <w:lang w:val="es-ES"/>
        </w:rPr>
      </w:pPr>
      <w:r w:rsidRPr="002758D0">
        <w:rPr>
          <w:rFonts w:ascii="Museo Sans 300" w:hAnsi="Museo Sans 300" w:cs="Segoe UI"/>
          <w:b/>
          <w:bCs/>
          <w:sz w:val="18"/>
          <w:szCs w:val="18"/>
          <w:lang w:eastAsia="es-SV"/>
        </w:rPr>
        <w:t xml:space="preserve">8. </w:t>
      </w:r>
      <w:bookmarkStart w:id="11" w:name="_Toc444667350"/>
      <w:bookmarkStart w:id="12" w:name="_Toc472608681"/>
      <w:bookmarkStart w:id="13" w:name="_Toc123629775"/>
      <w:bookmarkStart w:id="14" w:name="_Toc135914834"/>
      <w:r w:rsidR="002758D0" w:rsidRPr="002758D0">
        <w:rPr>
          <w:rFonts w:ascii="Museo Sans 300" w:hAnsi="Museo Sans 300" w:cs="Segoe UI"/>
          <w:b/>
          <w:bCs/>
          <w:sz w:val="18"/>
          <w:szCs w:val="18"/>
          <w:u w:val="single"/>
          <w:lang w:val="es-ES" w:eastAsia="es-SV"/>
        </w:rPr>
        <w:t xml:space="preserve">VALORACIONES DE LOS DAÑOS ACONTECIDOS EN EL SUMINISTRO REPORTADOS POR </w:t>
      </w:r>
      <w:bookmarkEnd w:id="11"/>
      <w:bookmarkEnd w:id="12"/>
      <w:bookmarkEnd w:id="13"/>
      <w:r w:rsidR="002758D0" w:rsidRPr="002758D0">
        <w:rPr>
          <w:rFonts w:ascii="Museo Sans 300" w:hAnsi="Museo Sans 300" w:cs="Segoe UI"/>
          <w:b/>
          <w:bCs/>
          <w:sz w:val="18"/>
          <w:szCs w:val="18"/>
          <w:u w:val="single"/>
          <w:lang w:val="es-ES" w:eastAsia="es-SV"/>
        </w:rPr>
        <w:t xml:space="preserve">EL SEÑOR </w:t>
      </w:r>
      <w:bookmarkEnd w:id="14"/>
      <w:r w:rsidR="001703D4">
        <w:rPr>
          <w:rFonts w:ascii="Museo Sans 300" w:hAnsi="Museo Sans 300" w:cs="Segoe UI"/>
          <w:b/>
          <w:bCs/>
          <w:sz w:val="18"/>
          <w:szCs w:val="18"/>
          <w:u w:val="single"/>
          <w:lang w:val="es-ES" w:eastAsia="es-SV"/>
        </w:rPr>
        <w:t>xxx</w:t>
      </w:r>
    </w:p>
    <w:p w14:paraId="2413BF12" w14:textId="4CD5DA15" w:rsidR="001816B5" w:rsidRPr="002758D0" w:rsidRDefault="001816B5" w:rsidP="001816B5">
      <w:pPr>
        <w:spacing w:after="0" w:line="0" w:lineRule="atLeast"/>
        <w:ind w:firstLine="567"/>
        <w:jc w:val="both"/>
        <w:textAlignment w:val="baseline"/>
        <w:rPr>
          <w:rFonts w:ascii="Museo Sans 300" w:hAnsi="Museo Sans 300" w:cs="Segoe UI"/>
          <w:b/>
          <w:bCs/>
          <w:sz w:val="20"/>
          <w:szCs w:val="20"/>
          <w:u w:val="single"/>
          <w:lang w:val="es-ES" w:eastAsia="es-SV"/>
        </w:rPr>
      </w:pPr>
    </w:p>
    <w:p w14:paraId="4B382C76" w14:textId="77777777" w:rsidR="002758D0" w:rsidRPr="002758D0" w:rsidRDefault="002758D0" w:rsidP="002758D0">
      <w:pPr>
        <w:pStyle w:val="Prrafodelista"/>
        <w:numPr>
          <w:ilvl w:val="0"/>
          <w:numId w:val="40"/>
        </w:numPr>
        <w:contextualSpacing/>
        <w:jc w:val="both"/>
        <w:rPr>
          <w:rFonts w:ascii="Museo Sans 300" w:hAnsi="Museo Sans 300" w:cs="Arial"/>
          <w:b/>
          <w:sz w:val="16"/>
          <w:szCs w:val="16"/>
          <w:u w:val="single"/>
        </w:rPr>
      </w:pPr>
      <w:r w:rsidRPr="002758D0">
        <w:rPr>
          <w:rFonts w:ascii="Museo 300" w:hAnsi="Museo 300" w:cs="Arial"/>
          <w:sz w:val="16"/>
          <w:szCs w:val="16"/>
        </w:rPr>
        <w:t xml:space="preserve"> </w:t>
      </w:r>
      <w:r w:rsidRPr="002758D0">
        <w:rPr>
          <w:rFonts w:ascii="Museo 300" w:hAnsi="Museo 300" w:cs="Arial"/>
          <w:b/>
          <w:sz w:val="16"/>
          <w:szCs w:val="16"/>
        </w:rPr>
        <w:t>RESPECTO A LA COMPUTADORA Y SUS ACCESORIOS</w:t>
      </w:r>
    </w:p>
    <w:p w14:paraId="3411010C" w14:textId="450E859B" w:rsidR="002758D0" w:rsidRPr="002758D0" w:rsidRDefault="002758D0" w:rsidP="00321267">
      <w:pPr>
        <w:spacing w:after="0" w:line="0" w:lineRule="atLeast"/>
        <w:ind w:left="709"/>
        <w:jc w:val="both"/>
        <w:textAlignment w:val="baseline"/>
        <w:rPr>
          <w:rFonts w:ascii="Museo 300" w:hAnsi="Museo 300" w:cs="Arial"/>
          <w:sz w:val="16"/>
          <w:szCs w:val="16"/>
          <w:lang w:val="es-ES"/>
        </w:rPr>
      </w:pPr>
    </w:p>
    <w:p w14:paraId="6E2B408F" w14:textId="74C7A672" w:rsidR="002758D0" w:rsidRPr="002758D0" w:rsidRDefault="002758D0" w:rsidP="002758D0">
      <w:pPr>
        <w:spacing w:after="0" w:line="0" w:lineRule="atLeast"/>
        <w:ind w:left="709" w:right="425"/>
        <w:jc w:val="both"/>
        <w:textAlignment w:val="baseline"/>
        <w:rPr>
          <w:rFonts w:ascii="Museo 300" w:hAnsi="Museo 300" w:cs="Arial"/>
          <w:sz w:val="16"/>
          <w:szCs w:val="16"/>
          <w:lang w:val="es-ES"/>
        </w:rPr>
      </w:pPr>
      <w:r w:rsidRPr="002758D0">
        <w:rPr>
          <w:rFonts w:ascii="Museo 300" w:eastAsia="Times New Roman" w:hAnsi="Museo 300" w:cs="Arial"/>
          <w:sz w:val="16"/>
          <w:szCs w:val="16"/>
          <w:lang w:val="es-ES"/>
        </w:rPr>
        <w:t>El</w:t>
      </w:r>
      <w:r w:rsidRPr="002758D0">
        <w:rPr>
          <w:rFonts w:ascii="Museo 300" w:hAnsi="Museo 300" w:cs="Arial"/>
          <w:sz w:val="16"/>
          <w:szCs w:val="16"/>
          <w:lang w:val="es-ES"/>
        </w:rPr>
        <w:t xml:space="preserve"> señor </w:t>
      </w:r>
      <w:r w:rsidR="001703D4">
        <w:rPr>
          <w:rFonts w:ascii="Museo 300" w:hAnsi="Museo 300" w:cs="Arial"/>
          <w:sz w:val="16"/>
          <w:szCs w:val="16"/>
          <w:lang w:val="es-ES"/>
        </w:rPr>
        <w:t>xxx</w:t>
      </w:r>
      <w:r w:rsidRPr="002758D0">
        <w:rPr>
          <w:rFonts w:ascii="Museo 300" w:hAnsi="Museo 300" w:cs="Arial"/>
          <w:sz w:val="16"/>
          <w:szCs w:val="16"/>
          <w:lang w:val="es-ES"/>
        </w:rPr>
        <w:t xml:space="preserve">, ha solicitado una compensación por el reemplazo del equipo eléctrico dañado, acontecido en el suministro de energía eléctrica identificado con el NIC </w:t>
      </w:r>
      <w:r w:rsidR="0066428F">
        <w:rPr>
          <w:rFonts w:ascii="Museo 300" w:hAnsi="Museo 300" w:cs="Arial"/>
          <w:sz w:val="16"/>
          <w:szCs w:val="16"/>
          <w:lang w:val="es-ES"/>
        </w:rPr>
        <w:t>xxx</w:t>
      </w:r>
      <w:r w:rsidRPr="002758D0">
        <w:rPr>
          <w:rFonts w:ascii="Museo 300" w:hAnsi="Museo 300" w:cs="Arial"/>
          <w:sz w:val="16"/>
          <w:szCs w:val="16"/>
          <w:lang w:val="es-ES"/>
        </w:rPr>
        <w:t xml:space="preserve">, por la cantidad total de </w:t>
      </w:r>
      <w:r w:rsidRPr="002758D0">
        <w:rPr>
          <w:rFonts w:ascii="Museo 300" w:hAnsi="Museo 300" w:cs="Arial"/>
          <w:b/>
          <w:bCs/>
          <w:sz w:val="16"/>
          <w:szCs w:val="16"/>
          <w:lang w:val="es-ES"/>
        </w:rPr>
        <w:t>seiscientos 00/100 dólares de Los Estados Unidos de América (USD 600.00)</w:t>
      </w:r>
      <w:r w:rsidRPr="002758D0">
        <w:rPr>
          <w:rFonts w:ascii="Museo 300" w:hAnsi="Museo 300" w:cs="Arial"/>
          <w:b/>
          <w:sz w:val="16"/>
          <w:szCs w:val="16"/>
          <w:lang w:val="es-ES"/>
        </w:rPr>
        <w:t xml:space="preserve">, </w:t>
      </w:r>
      <w:r w:rsidRPr="002758D0">
        <w:rPr>
          <w:rFonts w:ascii="Museo 300" w:hAnsi="Museo 300" w:cs="Arial"/>
          <w:sz w:val="16"/>
          <w:szCs w:val="16"/>
          <w:lang w:val="es-ES"/>
        </w:rPr>
        <w:t>con IVA incluido, cuya descripción es la siguiente:</w:t>
      </w:r>
    </w:p>
    <w:p w14:paraId="495B361F" w14:textId="77777777" w:rsidR="002758D0" w:rsidRPr="002758D0" w:rsidRDefault="002758D0" w:rsidP="00321267">
      <w:pPr>
        <w:spacing w:after="0" w:line="0" w:lineRule="atLeast"/>
        <w:ind w:left="709"/>
        <w:jc w:val="both"/>
        <w:textAlignment w:val="baseline"/>
        <w:rPr>
          <w:rFonts w:ascii="Museo 300" w:hAnsi="Museo 300" w:cs="Arial"/>
          <w:sz w:val="16"/>
          <w:szCs w:val="16"/>
          <w:lang w:val="es-ES"/>
        </w:rPr>
      </w:pPr>
    </w:p>
    <w:tbl>
      <w:tblPr>
        <w:tblStyle w:val="Tablaconcuadrcula4-nfasis11"/>
        <w:tblW w:w="6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1065"/>
        <w:gridCol w:w="1254"/>
        <w:gridCol w:w="1553"/>
        <w:gridCol w:w="1171"/>
      </w:tblGrid>
      <w:tr w:rsidR="002758D0" w:rsidRPr="002758D0" w14:paraId="1F61E244" w14:textId="77777777" w:rsidTr="00D04F4F">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106879" w14:textId="77777777" w:rsidR="002758D0" w:rsidRPr="002758D0" w:rsidRDefault="002758D0" w:rsidP="00E15473">
            <w:pPr>
              <w:spacing w:line="360" w:lineRule="auto"/>
              <w:jc w:val="center"/>
              <w:rPr>
                <w:rFonts w:ascii="Museo 300" w:hAnsi="Museo 300"/>
                <w:color w:val="auto"/>
                <w:sz w:val="16"/>
                <w:szCs w:val="16"/>
              </w:rPr>
            </w:pPr>
            <w:r w:rsidRPr="002758D0">
              <w:rPr>
                <w:rFonts w:ascii="Museo 300" w:hAnsi="Museo 300"/>
                <w:color w:val="auto"/>
                <w:sz w:val="16"/>
                <w:szCs w:val="16"/>
              </w:rPr>
              <w:t>Equipo dañado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84B8A2" w14:textId="77777777" w:rsidR="002758D0" w:rsidRPr="002758D0" w:rsidRDefault="002758D0" w:rsidP="00E15473">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Marca</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ABEE0D" w14:textId="77777777" w:rsidR="002758D0" w:rsidRPr="002758D0" w:rsidRDefault="002758D0" w:rsidP="00E15473">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Modelo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D84257" w14:textId="77777777" w:rsidR="002758D0" w:rsidRPr="002758D0" w:rsidRDefault="002758D0" w:rsidP="00E15473">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Serie</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75C05F" w14:textId="77777777" w:rsidR="002758D0" w:rsidRPr="002758D0" w:rsidRDefault="002758D0" w:rsidP="00E15473">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Valor (USD)</w:t>
            </w:r>
          </w:p>
        </w:tc>
      </w:tr>
      <w:tr w:rsidR="00EC3393" w:rsidRPr="002758D0" w14:paraId="51FBF568" w14:textId="77777777" w:rsidTr="00D04F4F">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093217F5" w14:textId="77777777" w:rsidR="002758D0" w:rsidRPr="002758D0" w:rsidRDefault="002758D0" w:rsidP="00EC3393">
            <w:pPr>
              <w:spacing w:line="360" w:lineRule="auto"/>
              <w:rPr>
                <w:rFonts w:ascii="Museo 300" w:hAnsi="Museo 300"/>
                <w:sz w:val="16"/>
                <w:szCs w:val="16"/>
              </w:rPr>
            </w:pPr>
            <w:r w:rsidRPr="002758D0">
              <w:rPr>
                <w:rFonts w:ascii="Museo 300" w:hAnsi="Museo 300"/>
                <w:sz w:val="16"/>
                <w:szCs w:val="16"/>
              </w:rPr>
              <w:t>CPU</w:t>
            </w:r>
          </w:p>
        </w:tc>
        <w:tc>
          <w:tcPr>
            <w:tcW w:w="0" w:type="auto"/>
            <w:tcBorders>
              <w:top w:val="single" w:sz="4" w:space="0" w:color="auto"/>
              <w:bottom w:val="single" w:sz="4" w:space="0" w:color="auto"/>
            </w:tcBorders>
            <w:shd w:val="clear" w:color="auto" w:fill="auto"/>
            <w:vAlign w:val="center"/>
          </w:tcPr>
          <w:p w14:paraId="61CDCFE5" w14:textId="77777777" w:rsidR="002758D0" w:rsidRPr="002758D0" w:rsidRDefault="002758D0" w:rsidP="00EC3393">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STARVIEW</w:t>
            </w:r>
          </w:p>
        </w:tc>
        <w:tc>
          <w:tcPr>
            <w:tcW w:w="0" w:type="auto"/>
            <w:tcBorders>
              <w:top w:val="single" w:sz="4" w:space="0" w:color="auto"/>
              <w:bottom w:val="single" w:sz="4" w:space="0" w:color="auto"/>
            </w:tcBorders>
            <w:shd w:val="clear" w:color="auto" w:fill="auto"/>
            <w:vAlign w:val="center"/>
          </w:tcPr>
          <w:p w14:paraId="2FAD5F61" w14:textId="77777777" w:rsidR="002758D0" w:rsidRPr="002758D0" w:rsidRDefault="002758D0" w:rsidP="00EC3393">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bottom w:val="single" w:sz="4" w:space="0" w:color="auto"/>
            </w:tcBorders>
            <w:shd w:val="clear" w:color="auto" w:fill="auto"/>
            <w:vAlign w:val="center"/>
          </w:tcPr>
          <w:p w14:paraId="2930E840" w14:textId="77777777" w:rsidR="002758D0" w:rsidRPr="002758D0" w:rsidRDefault="002758D0" w:rsidP="00EC3393">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vMerge w:val="restart"/>
            <w:tcBorders>
              <w:top w:val="single" w:sz="4" w:space="0" w:color="auto"/>
            </w:tcBorders>
            <w:shd w:val="clear" w:color="auto" w:fill="auto"/>
            <w:vAlign w:val="center"/>
          </w:tcPr>
          <w:p w14:paraId="544ABB30" w14:textId="77777777" w:rsidR="002758D0" w:rsidRPr="002758D0" w:rsidRDefault="002758D0" w:rsidP="00E15473">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$ 600.00</w:t>
            </w:r>
          </w:p>
        </w:tc>
      </w:tr>
      <w:tr w:rsidR="00EC3393" w:rsidRPr="002758D0" w14:paraId="43665F24" w14:textId="77777777" w:rsidTr="00D04F4F">
        <w:trPr>
          <w:trHeight w:val="35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4A026FDF" w14:textId="77777777" w:rsidR="002758D0" w:rsidRPr="002758D0" w:rsidRDefault="002758D0" w:rsidP="00EC3393">
            <w:pPr>
              <w:spacing w:line="360" w:lineRule="auto"/>
              <w:rPr>
                <w:rFonts w:ascii="Museo 300" w:hAnsi="Museo 300"/>
                <w:sz w:val="16"/>
                <w:szCs w:val="16"/>
              </w:rPr>
            </w:pPr>
            <w:r w:rsidRPr="002758D0">
              <w:rPr>
                <w:rFonts w:ascii="Museo 300" w:hAnsi="Museo 300"/>
                <w:sz w:val="16"/>
                <w:szCs w:val="16"/>
              </w:rPr>
              <w:t>Monitor</w:t>
            </w:r>
          </w:p>
        </w:tc>
        <w:tc>
          <w:tcPr>
            <w:tcW w:w="0" w:type="auto"/>
            <w:tcBorders>
              <w:top w:val="single" w:sz="4" w:space="0" w:color="auto"/>
              <w:bottom w:val="single" w:sz="4" w:space="0" w:color="auto"/>
            </w:tcBorders>
            <w:shd w:val="clear" w:color="auto" w:fill="auto"/>
            <w:vAlign w:val="center"/>
          </w:tcPr>
          <w:p w14:paraId="5A8A96BA" w14:textId="77777777" w:rsidR="002758D0" w:rsidRPr="002758D0" w:rsidRDefault="002758D0" w:rsidP="00E15473">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AOC</w:t>
            </w:r>
          </w:p>
        </w:tc>
        <w:tc>
          <w:tcPr>
            <w:tcW w:w="0" w:type="auto"/>
            <w:tcBorders>
              <w:top w:val="single" w:sz="4" w:space="0" w:color="auto"/>
              <w:bottom w:val="single" w:sz="4" w:space="0" w:color="auto"/>
            </w:tcBorders>
            <w:shd w:val="clear" w:color="auto" w:fill="auto"/>
            <w:vAlign w:val="center"/>
          </w:tcPr>
          <w:p w14:paraId="11C539CF" w14:textId="77777777" w:rsidR="002758D0" w:rsidRPr="002758D0" w:rsidRDefault="002758D0" w:rsidP="00EC3393">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156LM00004</w:t>
            </w:r>
          </w:p>
        </w:tc>
        <w:tc>
          <w:tcPr>
            <w:tcW w:w="0" w:type="auto"/>
            <w:tcBorders>
              <w:top w:val="single" w:sz="4" w:space="0" w:color="auto"/>
              <w:bottom w:val="single" w:sz="4" w:space="0" w:color="auto"/>
            </w:tcBorders>
            <w:shd w:val="clear" w:color="auto" w:fill="auto"/>
            <w:vAlign w:val="center"/>
          </w:tcPr>
          <w:p w14:paraId="564784AD" w14:textId="77777777" w:rsidR="002758D0" w:rsidRPr="002758D0" w:rsidRDefault="002758D0" w:rsidP="00EC3393">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DTYC31A001096</w:t>
            </w:r>
          </w:p>
        </w:tc>
        <w:tc>
          <w:tcPr>
            <w:tcW w:w="0" w:type="auto"/>
            <w:vMerge/>
            <w:shd w:val="clear" w:color="auto" w:fill="auto"/>
            <w:vAlign w:val="center"/>
          </w:tcPr>
          <w:p w14:paraId="10B9CFD2" w14:textId="77777777" w:rsidR="002758D0" w:rsidRPr="002758D0" w:rsidRDefault="002758D0" w:rsidP="00E15473">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r w:rsidR="00EC3393" w:rsidRPr="002758D0" w14:paraId="410D4A29" w14:textId="77777777" w:rsidTr="00D04F4F">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495CB63A" w14:textId="77777777" w:rsidR="002758D0" w:rsidRPr="002758D0" w:rsidRDefault="002758D0" w:rsidP="00EC3393">
            <w:pPr>
              <w:spacing w:line="360" w:lineRule="auto"/>
              <w:rPr>
                <w:rFonts w:ascii="Museo 300" w:hAnsi="Museo 300"/>
                <w:sz w:val="16"/>
                <w:szCs w:val="16"/>
              </w:rPr>
            </w:pPr>
            <w:r w:rsidRPr="002758D0">
              <w:rPr>
                <w:rFonts w:ascii="Museo 300" w:hAnsi="Museo 300"/>
                <w:sz w:val="16"/>
                <w:szCs w:val="16"/>
              </w:rPr>
              <w:t>Teclado</w:t>
            </w:r>
          </w:p>
        </w:tc>
        <w:tc>
          <w:tcPr>
            <w:tcW w:w="0" w:type="auto"/>
            <w:tcBorders>
              <w:top w:val="single" w:sz="4" w:space="0" w:color="auto"/>
              <w:bottom w:val="single" w:sz="4" w:space="0" w:color="auto"/>
            </w:tcBorders>
            <w:shd w:val="clear" w:color="auto" w:fill="auto"/>
            <w:vAlign w:val="center"/>
          </w:tcPr>
          <w:p w14:paraId="04C7BA39" w14:textId="77777777" w:rsidR="002758D0" w:rsidRPr="002758D0" w:rsidRDefault="002758D0" w:rsidP="00EC3393">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ETOUCH</w:t>
            </w:r>
          </w:p>
        </w:tc>
        <w:tc>
          <w:tcPr>
            <w:tcW w:w="0" w:type="auto"/>
            <w:tcBorders>
              <w:top w:val="single" w:sz="4" w:space="0" w:color="auto"/>
              <w:bottom w:val="single" w:sz="4" w:space="0" w:color="auto"/>
            </w:tcBorders>
            <w:shd w:val="clear" w:color="auto" w:fill="auto"/>
            <w:vAlign w:val="center"/>
          </w:tcPr>
          <w:p w14:paraId="7D3FC670" w14:textId="77777777" w:rsidR="002758D0" w:rsidRPr="002758D0" w:rsidRDefault="002758D0" w:rsidP="00E15473">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bottom w:val="single" w:sz="4" w:space="0" w:color="auto"/>
            </w:tcBorders>
            <w:shd w:val="clear" w:color="auto" w:fill="auto"/>
            <w:vAlign w:val="center"/>
          </w:tcPr>
          <w:p w14:paraId="12ACBD90" w14:textId="77777777" w:rsidR="002758D0" w:rsidRPr="002758D0" w:rsidRDefault="002758D0" w:rsidP="00EC3393">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vMerge/>
            <w:shd w:val="clear" w:color="auto" w:fill="auto"/>
            <w:vAlign w:val="center"/>
          </w:tcPr>
          <w:p w14:paraId="07F0EEFE" w14:textId="77777777" w:rsidR="002758D0" w:rsidRPr="002758D0" w:rsidRDefault="002758D0" w:rsidP="00E15473">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p>
        </w:tc>
      </w:tr>
      <w:tr w:rsidR="00EC3393" w:rsidRPr="002758D0" w14:paraId="108A0DD3" w14:textId="77777777" w:rsidTr="00D04F4F">
        <w:trPr>
          <w:trHeight w:val="104"/>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35E2D01A" w14:textId="77777777" w:rsidR="002758D0" w:rsidRPr="002758D0" w:rsidRDefault="002758D0" w:rsidP="00EC3393">
            <w:pPr>
              <w:spacing w:line="360" w:lineRule="auto"/>
              <w:rPr>
                <w:rFonts w:ascii="Museo 300" w:hAnsi="Museo 300"/>
                <w:sz w:val="16"/>
                <w:szCs w:val="16"/>
              </w:rPr>
            </w:pPr>
            <w:r w:rsidRPr="002758D0">
              <w:rPr>
                <w:rFonts w:ascii="Museo 300" w:hAnsi="Museo 300"/>
                <w:sz w:val="16"/>
                <w:szCs w:val="16"/>
              </w:rPr>
              <w:t>Mouse</w:t>
            </w:r>
          </w:p>
        </w:tc>
        <w:tc>
          <w:tcPr>
            <w:tcW w:w="0" w:type="auto"/>
            <w:tcBorders>
              <w:top w:val="single" w:sz="4" w:space="0" w:color="auto"/>
            </w:tcBorders>
            <w:shd w:val="clear" w:color="auto" w:fill="auto"/>
            <w:vAlign w:val="center"/>
          </w:tcPr>
          <w:p w14:paraId="59563AAE" w14:textId="77777777" w:rsidR="002758D0" w:rsidRPr="002758D0" w:rsidRDefault="002758D0" w:rsidP="00EC3393">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ETOUCH</w:t>
            </w:r>
          </w:p>
        </w:tc>
        <w:tc>
          <w:tcPr>
            <w:tcW w:w="0" w:type="auto"/>
            <w:tcBorders>
              <w:top w:val="single" w:sz="4" w:space="0" w:color="auto"/>
            </w:tcBorders>
            <w:shd w:val="clear" w:color="auto" w:fill="auto"/>
            <w:vAlign w:val="center"/>
          </w:tcPr>
          <w:p w14:paraId="5C15F8C1" w14:textId="77777777" w:rsidR="002758D0" w:rsidRPr="002758D0" w:rsidRDefault="002758D0" w:rsidP="00EC3393">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tcBorders>
            <w:shd w:val="clear" w:color="auto" w:fill="auto"/>
            <w:vAlign w:val="center"/>
          </w:tcPr>
          <w:p w14:paraId="51F4F242" w14:textId="77777777" w:rsidR="002758D0" w:rsidRPr="002758D0" w:rsidRDefault="002758D0" w:rsidP="00EC3393">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vMerge/>
            <w:shd w:val="clear" w:color="auto" w:fill="auto"/>
            <w:vAlign w:val="center"/>
          </w:tcPr>
          <w:p w14:paraId="3CFEA844" w14:textId="77777777" w:rsidR="002758D0" w:rsidRPr="002758D0" w:rsidRDefault="002758D0" w:rsidP="00E15473">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p>
        </w:tc>
      </w:tr>
    </w:tbl>
    <w:p w14:paraId="252BAD11" w14:textId="77777777" w:rsidR="002758D0" w:rsidRDefault="00321267" w:rsidP="00321267">
      <w:pPr>
        <w:spacing w:after="0" w:line="0" w:lineRule="atLeast"/>
        <w:ind w:left="709"/>
        <w:jc w:val="both"/>
        <w:textAlignment w:val="baseline"/>
        <w:rPr>
          <w:rFonts w:ascii="Museo 300" w:eastAsia="Times New Roman" w:hAnsi="Museo 300" w:cs="Arial"/>
          <w:sz w:val="16"/>
          <w:szCs w:val="16"/>
        </w:rPr>
      </w:pPr>
      <w:r w:rsidRPr="00321267">
        <w:rPr>
          <w:rFonts w:ascii="Museo 300" w:eastAsia="Times New Roman" w:hAnsi="Museo 300" w:cs="Arial"/>
          <w:sz w:val="16"/>
          <w:szCs w:val="16"/>
        </w:rPr>
        <w:t xml:space="preserve"> </w:t>
      </w:r>
    </w:p>
    <w:p w14:paraId="6F43037D" w14:textId="1180AA12" w:rsidR="00EC3393" w:rsidRPr="00EC3393" w:rsidRDefault="00EC3393" w:rsidP="00EC3393">
      <w:pPr>
        <w:spacing w:after="0" w:line="0" w:lineRule="atLeast"/>
        <w:ind w:left="709" w:right="425"/>
        <w:jc w:val="both"/>
        <w:textAlignment w:val="baseline"/>
        <w:rPr>
          <w:rFonts w:ascii="Museo 300" w:eastAsia="Times New Roman" w:hAnsi="Museo 300" w:cs="Arial"/>
          <w:sz w:val="16"/>
          <w:szCs w:val="16"/>
          <w:lang w:val="es-ES"/>
        </w:rPr>
      </w:pPr>
      <w:r w:rsidRPr="00EC3393">
        <w:rPr>
          <w:rFonts w:ascii="Museo 300" w:eastAsia="Times New Roman" w:hAnsi="Museo 300" w:cs="Arial"/>
          <w:sz w:val="16"/>
          <w:szCs w:val="16"/>
          <w:lang w:val="es-ES"/>
        </w:rPr>
        <w:lastRenderedPageBreak/>
        <w:t xml:space="preserve">Al respecto, según la documentación remitida tanto por el usuario como por la empresa distribuidora, se verificó que el usuario reclamó ante CAESS la compensación por la sustitución de la computadora tipo clon por un valor de $ 600.00. Sin embargo, este centro realizó las valoraciones respectivas del caso, conforme a la descripción de los costos por la sustitución del equipo dañado que fue descrito en el reclamo presentado por el señor </w:t>
      </w:r>
      <w:r w:rsidR="00494AF1">
        <w:rPr>
          <w:rFonts w:ascii="Museo 300" w:eastAsia="Times New Roman" w:hAnsi="Museo 300" w:cs="Arial"/>
          <w:sz w:val="16"/>
          <w:szCs w:val="16"/>
          <w:lang w:val="es-ES"/>
        </w:rPr>
        <w:t>xxx</w:t>
      </w:r>
      <w:r w:rsidRPr="00EC3393">
        <w:rPr>
          <w:rFonts w:ascii="Museo 300" w:eastAsia="Times New Roman" w:hAnsi="Museo 300" w:cs="Arial"/>
          <w:sz w:val="16"/>
          <w:szCs w:val="16"/>
          <w:lang w:val="es-ES"/>
        </w:rPr>
        <w:t>.</w:t>
      </w:r>
    </w:p>
    <w:p w14:paraId="78E9B5C3" w14:textId="77777777" w:rsidR="00EC3393" w:rsidRPr="00EC3393" w:rsidRDefault="00EC3393" w:rsidP="00EC3393">
      <w:pPr>
        <w:spacing w:after="0" w:line="0" w:lineRule="atLeast"/>
        <w:ind w:left="709"/>
        <w:jc w:val="both"/>
        <w:textAlignment w:val="baseline"/>
        <w:rPr>
          <w:rFonts w:ascii="Museo 300" w:eastAsia="Times New Roman" w:hAnsi="Museo 300" w:cs="Arial"/>
          <w:sz w:val="16"/>
          <w:szCs w:val="16"/>
          <w:lang w:val="es-ES"/>
        </w:rPr>
      </w:pPr>
    </w:p>
    <w:p w14:paraId="38EEF4A6" w14:textId="77777777" w:rsidR="00EC3393" w:rsidRPr="00EC3393" w:rsidRDefault="00EC3393" w:rsidP="00EC3393">
      <w:pPr>
        <w:spacing w:after="0" w:line="0" w:lineRule="atLeast"/>
        <w:ind w:left="709" w:right="425"/>
        <w:jc w:val="both"/>
        <w:textAlignment w:val="baseline"/>
        <w:rPr>
          <w:rFonts w:ascii="Museo 300" w:eastAsia="Times New Roman" w:hAnsi="Museo 300" w:cs="Arial"/>
          <w:sz w:val="16"/>
          <w:szCs w:val="16"/>
          <w:lang w:val="es-ES"/>
        </w:rPr>
      </w:pPr>
      <w:r w:rsidRPr="00EC3393">
        <w:rPr>
          <w:rFonts w:ascii="Museo 300" w:eastAsia="Times New Roman" w:hAnsi="Museo 300" w:cs="Arial"/>
          <w:sz w:val="16"/>
          <w:szCs w:val="16"/>
          <w:lang w:val="es-ES"/>
        </w:rPr>
        <w:t xml:space="preserve">En virtud de lo anterior, el CAU considera que el costo monetario a compensar al usuario para sustituir el equipo dañado de similares características asciende a la cantidad de </w:t>
      </w:r>
      <w:r w:rsidRPr="00EC3393">
        <w:rPr>
          <w:rFonts w:ascii="Museo 300" w:eastAsia="Times New Roman" w:hAnsi="Museo 300" w:cs="Arial"/>
          <w:b/>
          <w:bCs/>
          <w:sz w:val="16"/>
          <w:szCs w:val="16"/>
          <w:lang w:val="es-ES"/>
        </w:rPr>
        <w:t>cuatrocientos cincuenta 00/100 dólares de los Estados Unidos De América (USD 450.00</w:t>
      </w:r>
      <w:r w:rsidRPr="00EC3393">
        <w:rPr>
          <w:rFonts w:ascii="Museo 300" w:eastAsia="Times New Roman" w:hAnsi="Museo 300" w:cs="Arial"/>
          <w:sz w:val="16"/>
          <w:szCs w:val="16"/>
          <w:lang w:val="es-ES"/>
        </w:rPr>
        <w:t>), con IVA incluido. Dicho valor se obtuvo de un sondeo de precios que se encuentran en el mercado para este tipo de equipo eléctrico.</w:t>
      </w:r>
    </w:p>
    <w:p w14:paraId="422C530E" w14:textId="77777777" w:rsidR="00EC3393" w:rsidRPr="00EC3393" w:rsidRDefault="00EC3393" w:rsidP="00EC3393">
      <w:pPr>
        <w:spacing w:after="0" w:line="0" w:lineRule="atLeast"/>
        <w:ind w:left="709"/>
        <w:jc w:val="both"/>
        <w:textAlignment w:val="baseline"/>
        <w:rPr>
          <w:rFonts w:ascii="Museo 300" w:eastAsia="Times New Roman" w:hAnsi="Museo 300" w:cs="Arial"/>
          <w:sz w:val="16"/>
          <w:szCs w:val="16"/>
          <w:lang w:val="es-ES"/>
        </w:rPr>
      </w:pPr>
    </w:p>
    <w:p w14:paraId="397B1641" w14:textId="77777777" w:rsidR="00EC3393" w:rsidRPr="00EC3393" w:rsidRDefault="00EC3393" w:rsidP="00EC3393">
      <w:pPr>
        <w:spacing w:after="0" w:line="0" w:lineRule="atLeast"/>
        <w:ind w:left="709" w:right="425"/>
        <w:jc w:val="both"/>
        <w:textAlignment w:val="baseline"/>
        <w:rPr>
          <w:rFonts w:ascii="Museo 300" w:eastAsia="Times New Roman" w:hAnsi="Museo 300" w:cs="Arial"/>
          <w:sz w:val="16"/>
          <w:szCs w:val="16"/>
          <w:lang w:val="es-ES"/>
        </w:rPr>
      </w:pPr>
      <w:r w:rsidRPr="00EC3393">
        <w:rPr>
          <w:rFonts w:ascii="Museo 300" w:eastAsia="Times New Roman" w:hAnsi="Museo 300" w:cs="Arial"/>
          <w:sz w:val="16"/>
          <w:szCs w:val="16"/>
          <w:lang w:val="es-ES"/>
        </w:rPr>
        <w:t>Ahora bien, el CAU se apega a la Normativa para la Compensación por Daños Económicos o a Equipos, Artefactos o Instalaciones, acuerdo N.° 319-E-2014, la cual establece que el equipo dañado puede ser reparado, sustituido por uno de similares características o en su defecto compensados; bajo ese sentido, la empresa distribuidora debe apegarse a dicho acuerdo con el fin de responder por los daños ocasionados al equipo que reclama el usuario final.</w:t>
      </w:r>
    </w:p>
    <w:p w14:paraId="2B1D42A1" w14:textId="0B867941" w:rsidR="00566200" w:rsidRDefault="00566200" w:rsidP="00321267">
      <w:pPr>
        <w:spacing w:after="0" w:line="0" w:lineRule="atLeast"/>
        <w:ind w:left="709"/>
        <w:textAlignment w:val="baseline"/>
        <w:rPr>
          <w:noProof/>
        </w:rPr>
      </w:pPr>
    </w:p>
    <w:bookmarkEnd w:id="3"/>
    <w:bookmarkEnd w:id="4"/>
    <w:p w14:paraId="0789E71A" w14:textId="23142EC9" w:rsidR="00B51070" w:rsidRDefault="008639E4" w:rsidP="00672EC4">
      <w:pPr>
        <w:ind w:firstLine="567"/>
        <w:jc w:val="both"/>
        <w:textAlignment w:val="baseline"/>
        <w:rPr>
          <w:rFonts w:ascii="Museo Sans 300" w:hAnsi="Museo Sans 300" w:cs="Segoe UI"/>
          <w:b/>
          <w:bCs/>
          <w:sz w:val="20"/>
          <w:szCs w:val="20"/>
          <w:u w:val="single"/>
          <w:lang w:eastAsia="es-SV"/>
        </w:rPr>
      </w:pPr>
      <w:r w:rsidRPr="00C31200">
        <w:rPr>
          <w:rFonts w:ascii="Museo Sans 300" w:hAnsi="Museo Sans 300" w:cs="Segoe UI"/>
          <w:b/>
          <w:bCs/>
          <w:sz w:val="20"/>
          <w:szCs w:val="20"/>
          <w:lang w:eastAsia="es-SV"/>
        </w:rPr>
        <w:t xml:space="preserve">9. </w:t>
      </w:r>
      <w:r w:rsidR="00923024" w:rsidRPr="00694D42">
        <w:rPr>
          <w:rFonts w:ascii="Museo Sans 300" w:hAnsi="Museo Sans 300" w:cs="Segoe UI"/>
          <w:b/>
          <w:bCs/>
          <w:sz w:val="20"/>
          <w:szCs w:val="20"/>
          <w:u w:val="single"/>
          <w:lang w:eastAsia="es-SV"/>
        </w:rPr>
        <w:t>Dictamen</w:t>
      </w:r>
    </w:p>
    <w:p w14:paraId="22DD1861" w14:textId="5091B219" w:rsidR="003957BD" w:rsidRDefault="003957BD" w:rsidP="003957BD">
      <w:pPr>
        <w:spacing w:after="0" w:line="0" w:lineRule="atLeast"/>
        <w:ind w:left="709"/>
        <w:jc w:val="both"/>
        <w:textAlignment w:val="baseline"/>
        <w:rPr>
          <w:rFonts w:ascii="Museo 300" w:eastAsia="Times New Roman" w:hAnsi="Museo 300" w:cs="Segoe UI"/>
          <w:sz w:val="16"/>
          <w:szCs w:val="16"/>
          <w:lang w:val="es-MX" w:eastAsia="es-SV"/>
        </w:rPr>
      </w:pPr>
      <w:r w:rsidRPr="00BF1739">
        <w:rPr>
          <w:rFonts w:ascii="Museo 300" w:eastAsia="Times New Roman" w:hAnsi="Museo 300" w:cs="Segoe UI"/>
          <w:sz w:val="16"/>
          <w:szCs w:val="16"/>
          <w:lang w:val="es-MX" w:eastAsia="es-SV"/>
        </w:rPr>
        <w:t>[…]</w:t>
      </w:r>
    </w:p>
    <w:p w14:paraId="006A410D" w14:textId="77777777" w:rsidR="003957BD" w:rsidRPr="00BF1739" w:rsidRDefault="003957BD" w:rsidP="003957BD">
      <w:pPr>
        <w:spacing w:after="0" w:line="0" w:lineRule="atLeast"/>
        <w:ind w:left="709"/>
        <w:jc w:val="both"/>
        <w:textAlignment w:val="baseline"/>
        <w:rPr>
          <w:rFonts w:ascii="Museo 300" w:hAnsi="Museo 300"/>
          <w:sz w:val="16"/>
          <w:szCs w:val="16"/>
          <w:lang w:val="es-ES_tradnl"/>
        </w:rPr>
      </w:pPr>
    </w:p>
    <w:p w14:paraId="3C2D0216" w14:textId="427C0AC7" w:rsidR="00EC3393" w:rsidRPr="00EC3393" w:rsidRDefault="00EC3393" w:rsidP="00EC3393">
      <w:pPr>
        <w:numPr>
          <w:ilvl w:val="0"/>
          <w:numId w:val="9"/>
        </w:numPr>
        <w:spacing w:after="0" w:line="240" w:lineRule="auto"/>
        <w:ind w:left="1134" w:right="425" w:hanging="284"/>
        <w:jc w:val="both"/>
        <w:rPr>
          <w:rFonts w:ascii="Museo 300" w:hAnsi="Museo 300"/>
          <w:sz w:val="16"/>
          <w:szCs w:val="16"/>
        </w:rPr>
      </w:pPr>
      <w:r w:rsidRPr="00EC3393">
        <w:rPr>
          <w:rFonts w:ascii="Museo 300" w:hAnsi="Museo 300"/>
          <w:sz w:val="16"/>
          <w:szCs w:val="16"/>
        </w:rPr>
        <w:t xml:space="preserve">De conformidad con lo que ha sido expuesto y, en consideración con lo determinado en la Normativa para la Compensación por Daños Económicos o a Equipos, Artefactos o Instalaciones, contenida en el acuerdo N.° 319-E-2014, y las Normas de Calidad del Servicio de los Sistemas de Distribución, el CAU es de la opinión que los argumentos presentados por la empresa distribuidora no son aceptables, ya que existen evidencias que conducen a determinar que debido a fallas técnicas en la red de distribución eléctrica de la sociedad CAESS tuvo como consecuencias que se produjeran daños en el equipo eléctrico instalado en el suministro identificado con el </w:t>
      </w:r>
      <w:r w:rsidRPr="00EC3393">
        <w:rPr>
          <w:rFonts w:ascii="Museo 300" w:hAnsi="Museo 300"/>
          <w:b/>
          <w:bCs/>
          <w:sz w:val="16"/>
          <w:szCs w:val="16"/>
        </w:rPr>
        <w:t xml:space="preserve">NIC </w:t>
      </w:r>
      <w:r w:rsidR="0066428F">
        <w:rPr>
          <w:rFonts w:ascii="Museo 300" w:hAnsi="Museo 300"/>
          <w:b/>
          <w:bCs/>
          <w:sz w:val="16"/>
          <w:szCs w:val="16"/>
        </w:rPr>
        <w:t>xxx</w:t>
      </w:r>
      <w:r w:rsidRPr="00EC3393">
        <w:rPr>
          <w:rFonts w:ascii="Museo 300" w:hAnsi="Museo 300"/>
          <w:sz w:val="16"/>
          <w:szCs w:val="16"/>
        </w:rPr>
        <w:t>.</w:t>
      </w:r>
    </w:p>
    <w:p w14:paraId="3BAD8468" w14:textId="77777777" w:rsidR="00EC3393" w:rsidRPr="00EC3393" w:rsidRDefault="00EC3393" w:rsidP="00EC3393">
      <w:pPr>
        <w:spacing w:after="0" w:line="240" w:lineRule="auto"/>
        <w:ind w:left="1134" w:right="425" w:hanging="284"/>
        <w:jc w:val="both"/>
        <w:rPr>
          <w:rStyle w:val="normaltextrun"/>
          <w:rFonts w:ascii="Museo 300" w:eastAsiaTheme="minorEastAsia" w:hAnsi="Museo 300" w:cstheme="minorBidi"/>
          <w:sz w:val="16"/>
          <w:szCs w:val="16"/>
        </w:rPr>
      </w:pPr>
    </w:p>
    <w:p w14:paraId="4FE8E715" w14:textId="78EA23AD" w:rsidR="00EC3393" w:rsidRPr="00EC3393" w:rsidRDefault="00EC3393" w:rsidP="00EC3393">
      <w:pPr>
        <w:numPr>
          <w:ilvl w:val="0"/>
          <w:numId w:val="9"/>
        </w:numPr>
        <w:spacing w:after="0" w:line="240" w:lineRule="auto"/>
        <w:ind w:left="1134" w:right="425" w:hanging="284"/>
        <w:jc w:val="both"/>
        <w:rPr>
          <w:rStyle w:val="normaltextrun"/>
          <w:rFonts w:ascii="Museo 300" w:eastAsiaTheme="minorEastAsia" w:hAnsi="Museo 300" w:cstheme="minorBidi"/>
          <w:sz w:val="16"/>
          <w:szCs w:val="16"/>
        </w:rPr>
      </w:pPr>
      <w:r w:rsidRPr="00EC3393">
        <w:rPr>
          <w:rStyle w:val="normaltextrun"/>
          <w:rFonts w:ascii="Museo 300" w:hAnsi="Museo 300"/>
          <w:color w:val="000000"/>
          <w:sz w:val="16"/>
          <w:szCs w:val="16"/>
          <w:shd w:val="clear" w:color="auto" w:fill="FFFFFF"/>
        </w:rPr>
        <w:t xml:space="preserve">Para el presente caso se han encontrado evidencias de fallas en la red de distribución eléctrica de la empresa distribuidora, que difícilmente las protecciones de las instalaciones eléctricas internas del suministro bajo análisis pudieron haber resistido o contrarrestado; por lo tanto, el CAU determina que la empresa distribuidora es la responsable de los daños en </w:t>
      </w:r>
      <w:r w:rsidRPr="00EC3393">
        <w:rPr>
          <w:rStyle w:val="normaltextrun"/>
          <w:rFonts w:ascii="Museo 300" w:hAnsi="Museo 300"/>
          <w:sz w:val="16"/>
          <w:szCs w:val="16"/>
          <w:shd w:val="clear" w:color="auto" w:fill="FFFFFF"/>
        </w:rPr>
        <w:t>e</w:t>
      </w:r>
      <w:r w:rsidRPr="00EC3393">
        <w:rPr>
          <w:rStyle w:val="normaltextrun"/>
          <w:rFonts w:ascii="Museo 300" w:hAnsi="Museo 300"/>
          <w:color w:val="000000"/>
          <w:sz w:val="16"/>
          <w:szCs w:val="16"/>
          <w:shd w:val="clear" w:color="auto" w:fill="FFFFFF"/>
        </w:rPr>
        <w:t xml:space="preserve">l equipo eléctrico reclamado por el señor </w:t>
      </w:r>
      <w:r w:rsidR="00494AF1">
        <w:rPr>
          <w:rFonts w:ascii="Museo 300" w:hAnsi="Museo 300"/>
          <w:sz w:val="16"/>
          <w:szCs w:val="16"/>
        </w:rPr>
        <w:t>xxx</w:t>
      </w:r>
      <w:r w:rsidRPr="00EC3393">
        <w:rPr>
          <w:rStyle w:val="normaltextrun"/>
          <w:rFonts w:ascii="Museo 300" w:hAnsi="Museo 300"/>
          <w:color w:val="000000"/>
          <w:sz w:val="16"/>
          <w:szCs w:val="16"/>
          <w:shd w:val="clear" w:color="auto" w:fill="FFFFFF"/>
        </w:rPr>
        <w:t xml:space="preserve">. </w:t>
      </w:r>
    </w:p>
    <w:p w14:paraId="34F602BF" w14:textId="77777777" w:rsidR="00EC3393" w:rsidRPr="00EC3393" w:rsidRDefault="00EC3393" w:rsidP="00EC3393">
      <w:pPr>
        <w:pStyle w:val="Prrafodelista"/>
        <w:ind w:left="1134" w:right="425" w:hanging="284"/>
        <w:jc w:val="both"/>
        <w:rPr>
          <w:rFonts w:ascii="Museo 300" w:hAnsi="Museo 300"/>
          <w:sz w:val="16"/>
          <w:szCs w:val="16"/>
        </w:rPr>
      </w:pPr>
    </w:p>
    <w:p w14:paraId="621FA44F" w14:textId="0CFFD389" w:rsidR="00AF7C17" w:rsidRPr="00EC3393" w:rsidRDefault="00EC3393" w:rsidP="00EC3393">
      <w:pPr>
        <w:numPr>
          <w:ilvl w:val="0"/>
          <w:numId w:val="9"/>
        </w:numPr>
        <w:spacing w:after="0" w:line="240" w:lineRule="auto"/>
        <w:ind w:left="1134" w:right="425" w:hanging="284"/>
        <w:jc w:val="both"/>
        <w:rPr>
          <w:rFonts w:ascii="Museo 300" w:eastAsiaTheme="minorEastAsia" w:hAnsi="Museo 300" w:cstheme="minorBidi"/>
          <w:sz w:val="16"/>
          <w:szCs w:val="16"/>
        </w:rPr>
      </w:pPr>
      <w:r w:rsidRPr="00EC3393">
        <w:rPr>
          <w:rFonts w:ascii="Museo 300" w:hAnsi="Museo 300"/>
          <w:sz w:val="16"/>
          <w:szCs w:val="16"/>
        </w:rPr>
        <w:t xml:space="preserve">Consecuencia de lo anterior, y con base en lo expuesto a lo largo del informe técnico precedente, el CAU es de la opinión que la empresa CAESS, S. A. de C.V., es la responsable por los daños acontecidos en el equipo eléctrico reportado por el señor </w:t>
      </w:r>
      <w:r w:rsidR="00494AF1">
        <w:rPr>
          <w:rFonts w:ascii="Museo 300" w:hAnsi="Museo 300"/>
          <w:sz w:val="16"/>
          <w:szCs w:val="16"/>
        </w:rPr>
        <w:t>xxx</w:t>
      </w:r>
      <w:r w:rsidRPr="00EC3393">
        <w:rPr>
          <w:rFonts w:ascii="Museo 300" w:hAnsi="Museo 300"/>
          <w:sz w:val="16"/>
          <w:szCs w:val="16"/>
        </w:rPr>
        <w:t xml:space="preserve">, correspondiente al suministro identificado con el NIC </w:t>
      </w:r>
      <w:r w:rsidR="0066428F">
        <w:rPr>
          <w:rFonts w:ascii="Museo 300" w:hAnsi="Museo 300"/>
          <w:sz w:val="16"/>
          <w:szCs w:val="16"/>
        </w:rPr>
        <w:t>xxx</w:t>
      </w:r>
      <w:r w:rsidRPr="00EC3393">
        <w:rPr>
          <w:rFonts w:ascii="Museo 300" w:hAnsi="Museo 300"/>
          <w:sz w:val="16"/>
          <w:szCs w:val="16"/>
        </w:rPr>
        <w:t xml:space="preserve">. Por consiguiente, en virtud de las valoraciones de los daños reportados en el equipo eléctrico, es procedente que la sociedad CAESS compense al señor </w:t>
      </w:r>
      <w:r w:rsidR="00494AF1">
        <w:rPr>
          <w:rFonts w:ascii="Museo 300" w:hAnsi="Museo 300"/>
          <w:sz w:val="16"/>
          <w:szCs w:val="16"/>
        </w:rPr>
        <w:t>x</w:t>
      </w:r>
      <w:r w:rsidR="0066428F">
        <w:rPr>
          <w:rFonts w:ascii="Museo 300" w:hAnsi="Museo 300"/>
          <w:sz w:val="16"/>
          <w:szCs w:val="16"/>
        </w:rPr>
        <w:t>xx</w:t>
      </w:r>
      <w:r w:rsidR="00494AF1">
        <w:rPr>
          <w:rFonts w:ascii="Museo 300" w:hAnsi="Museo 300"/>
          <w:sz w:val="16"/>
          <w:szCs w:val="16"/>
        </w:rPr>
        <w:t xml:space="preserve"> </w:t>
      </w:r>
      <w:r w:rsidRPr="00EC3393">
        <w:rPr>
          <w:rFonts w:ascii="Museo 300" w:hAnsi="Museo 300"/>
          <w:sz w:val="16"/>
          <w:szCs w:val="16"/>
        </w:rPr>
        <w:t xml:space="preserve">con </w:t>
      </w:r>
      <w:r w:rsidRPr="00EC3393" w:rsidDel="00297B58">
        <w:rPr>
          <w:rFonts w:ascii="Museo 300" w:hAnsi="Museo 300"/>
          <w:sz w:val="16"/>
          <w:szCs w:val="16"/>
        </w:rPr>
        <w:t xml:space="preserve">la </w:t>
      </w:r>
      <w:r w:rsidRPr="00EC3393">
        <w:rPr>
          <w:rFonts w:ascii="Museo 300" w:hAnsi="Museo 300"/>
          <w:sz w:val="16"/>
          <w:szCs w:val="16"/>
        </w:rPr>
        <w:t>cantidad de cuatrocientos cincuenta 00/100 dólares de los Estados Unidos De América (USD 450.00), con IVA incluido.</w:t>
      </w:r>
      <w:r w:rsidRPr="00EC3393">
        <w:rPr>
          <w:rStyle w:val="Ttulo1Car"/>
          <w:rFonts w:ascii="Museo 300" w:hAnsi="Museo 300"/>
          <w:color w:val="000000"/>
          <w:sz w:val="16"/>
          <w:szCs w:val="16"/>
          <w:shd w:val="clear" w:color="auto" w:fill="FFFFFF"/>
        </w:rPr>
        <w:t xml:space="preserve"> </w:t>
      </w:r>
      <w:r w:rsidRPr="00EC3393">
        <w:rPr>
          <w:rStyle w:val="normaltextrun"/>
          <w:rFonts w:ascii="Museo 300" w:hAnsi="Museo 300"/>
          <w:color w:val="000000"/>
          <w:sz w:val="16"/>
          <w:szCs w:val="16"/>
          <w:shd w:val="clear" w:color="auto" w:fill="FFFFFF"/>
        </w:rPr>
        <w:t xml:space="preserve">Asimismo, en los casos que las condiciones del bien permitan, se podrá optar por la corrección del defecto de funcionamiento siempre y cuando se otorgue al usuario una garantía de 3 meses posteriores a la reparación de conformidad a lo establecido en el artículo 24 de la Normativa para la Compensación por Daños Económicos o a Equipos contenida en el acuerdo </w:t>
      </w:r>
      <w:r w:rsidRPr="00EC3393">
        <w:rPr>
          <w:rStyle w:val="normaltextrun"/>
          <w:rFonts w:ascii="Museo 300" w:hAnsi="Museo 300"/>
          <w:b/>
          <w:bCs/>
          <w:color w:val="000000"/>
          <w:sz w:val="16"/>
          <w:szCs w:val="16"/>
          <w:shd w:val="clear" w:color="auto" w:fill="FFFFFF"/>
        </w:rPr>
        <w:t>N.° 319-E-2014.</w:t>
      </w:r>
      <w:r w:rsidR="000815D2" w:rsidRPr="00EC3393">
        <w:rPr>
          <w:rFonts w:ascii="Museo 300" w:hAnsi="Museo 300" w:cs="Arial"/>
          <w:sz w:val="16"/>
          <w:szCs w:val="16"/>
        </w:rPr>
        <w:t xml:space="preserve"> </w:t>
      </w:r>
      <w:r w:rsidR="00946664" w:rsidRPr="00EC3393">
        <w:rPr>
          <w:rFonts w:ascii="Museo 300" w:hAnsi="Museo 300" w:cs="Arial"/>
          <w:sz w:val="16"/>
          <w:szCs w:val="16"/>
        </w:rPr>
        <w:t>[…]</w:t>
      </w:r>
      <w:r w:rsidR="0050005E" w:rsidRPr="00EC3393">
        <w:rPr>
          <w:rFonts w:ascii="Museo 300" w:hAnsi="Museo 300" w:cs="Arial"/>
          <w:sz w:val="16"/>
          <w:szCs w:val="16"/>
        </w:rPr>
        <w:t>.</w:t>
      </w:r>
      <w:r w:rsidR="00B51070" w:rsidRPr="00EC3393">
        <w:rPr>
          <w:rFonts w:ascii="Museo 300" w:hAnsi="Museo 300" w:cs="Arial"/>
          <w:sz w:val="16"/>
          <w:szCs w:val="16"/>
        </w:rPr>
        <w:t>”</w:t>
      </w:r>
    </w:p>
    <w:p w14:paraId="71848994" w14:textId="77777777" w:rsidR="00C25076" w:rsidRDefault="00C25076" w:rsidP="00932716">
      <w:pPr>
        <w:spacing w:after="0" w:line="0" w:lineRule="atLeast"/>
        <w:jc w:val="both"/>
        <w:rPr>
          <w:rFonts w:ascii="Museo Sans 300" w:hAnsi="Museo Sans 300"/>
          <w:bCs/>
          <w:sz w:val="20"/>
          <w:szCs w:val="20"/>
          <w:lang w:val="es-ES_tradnl"/>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60B24A36" w14:textId="77777777" w:rsidR="00C20634" w:rsidRDefault="00C25076" w:rsidP="00C20634">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En cumplimiento de la letra c) del acuerdo N.° E-</w:t>
      </w:r>
      <w:r w:rsidR="00835438">
        <w:rPr>
          <w:rFonts w:ascii="Museo Sans 300" w:hAnsi="Museo Sans 300"/>
          <w:sz w:val="20"/>
          <w:szCs w:val="20"/>
        </w:rPr>
        <w:t>0259-2023</w:t>
      </w:r>
      <w:r w:rsidRPr="00ED0C0B">
        <w:rPr>
          <w:rFonts w:ascii="Museo Sans 300" w:hAnsi="Museo Sans 300"/>
          <w:sz w:val="20"/>
          <w:szCs w:val="20"/>
        </w:rPr>
        <w:t xml:space="preserve">-CAU, se remitió a las partes copia del informe técnico N.° </w:t>
      </w:r>
      <w:r w:rsidR="001F1311">
        <w:rPr>
          <w:rFonts w:ascii="Museo Sans 300" w:hAnsi="Museo Sans 300"/>
          <w:sz w:val="20"/>
          <w:szCs w:val="20"/>
        </w:rPr>
        <w:t>IT-0145-CAU-23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1DB8D21" w14:textId="77777777" w:rsidR="00C20634" w:rsidRDefault="00C20634" w:rsidP="00C20634">
      <w:pPr>
        <w:tabs>
          <w:tab w:val="left" w:pos="567"/>
        </w:tabs>
        <w:spacing w:after="0" w:line="240" w:lineRule="auto"/>
        <w:ind w:left="567"/>
        <w:contextualSpacing/>
        <w:jc w:val="both"/>
        <w:rPr>
          <w:rFonts w:ascii="Museo Sans 300" w:hAnsi="Museo Sans 300"/>
          <w:sz w:val="20"/>
          <w:szCs w:val="20"/>
        </w:rPr>
      </w:pPr>
    </w:p>
    <w:p w14:paraId="494C68D9" w14:textId="04E7AFD6" w:rsidR="00B566E0" w:rsidRPr="002F1716" w:rsidRDefault="00C25076" w:rsidP="000244ED">
      <w:pPr>
        <w:tabs>
          <w:tab w:val="left" w:pos="567"/>
        </w:tabs>
        <w:spacing w:after="0" w:line="240" w:lineRule="auto"/>
        <w:ind w:left="567"/>
        <w:contextualSpacing/>
        <w:jc w:val="both"/>
        <w:rPr>
          <w:rFonts w:ascii="Museo Sans 300" w:hAnsi="Museo Sans 300"/>
          <w:sz w:val="20"/>
          <w:szCs w:val="20"/>
        </w:rPr>
      </w:pPr>
      <w:r w:rsidRPr="00C20634">
        <w:rPr>
          <w:rFonts w:ascii="Museo Sans 300" w:hAnsi="Museo Sans 300"/>
          <w:sz w:val="20"/>
          <w:szCs w:val="20"/>
        </w:rPr>
        <w:t>Dicho acuerdo fue notificado</w:t>
      </w:r>
      <w:r w:rsidR="00FF4EE4" w:rsidRPr="00C20634">
        <w:rPr>
          <w:rFonts w:ascii="Museo Sans 300" w:hAnsi="Museo Sans 300"/>
          <w:sz w:val="20"/>
          <w:szCs w:val="20"/>
        </w:rPr>
        <w:t xml:space="preserve"> </w:t>
      </w:r>
      <w:r w:rsidR="00C20634" w:rsidRPr="00C20634">
        <w:rPr>
          <w:rFonts w:ascii="Museo Sans 300" w:hAnsi="Museo Sans 300" w:cs="Segoe UI"/>
          <w:sz w:val="20"/>
          <w:szCs w:val="20"/>
        </w:rPr>
        <w:t xml:space="preserve">a la distribuidora y al usuario los días treinta </w:t>
      </w:r>
      <w:r w:rsidR="00C20634">
        <w:rPr>
          <w:rFonts w:ascii="Museo Sans 300" w:hAnsi="Museo Sans 300" w:cs="Segoe UI"/>
          <w:sz w:val="20"/>
          <w:szCs w:val="20"/>
        </w:rPr>
        <w:t xml:space="preserve">y uno </w:t>
      </w:r>
      <w:r w:rsidR="00C20634" w:rsidRPr="00C20634">
        <w:rPr>
          <w:rFonts w:ascii="Museo Sans 300" w:hAnsi="Museo Sans 300" w:cs="Segoe UI"/>
          <w:sz w:val="20"/>
          <w:szCs w:val="20"/>
        </w:rPr>
        <w:t xml:space="preserve">de mayo </w:t>
      </w:r>
      <w:r w:rsidR="00C20634">
        <w:rPr>
          <w:rFonts w:ascii="Museo Sans 300" w:hAnsi="Museo Sans 300" w:cs="Segoe UI"/>
          <w:sz w:val="20"/>
          <w:szCs w:val="20"/>
        </w:rPr>
        <w:t xml:space="preserve">y uno de junio </w:t>
      </w:r>
      <w:r w:rsidR="00C20634" w:rsidRPr="00C20634">
        <w:rPr>
          <w:rFonts w:ascii="Museo Sans 300" w:hAnsi="Museo Sans 300" w:cs="Segoe UI"/>
          <w:sz w:val="20"/>
          <w:szCs w:val="20"/>
        </w:rPr>
        <w:t xml:space="preserve">del presente año, respectivamente, por lo que el plazo finalizó, en el mismo orden, los días </w:t>
      </w:r>
      <w:r w:rsidR="00C20634">
        <w:rPr>
          <w:rFonts w:ascii="Museo Sans 300" w:hAnsi="Museo Sans 300" w:cs="Segoe UI"/>
          <w:sz w:val="20"/>
          <w:szCs w:val="20"/>
        </w:rPr>
        <w:t xml:space="preserve">trece y </w:t>
      </w:r>
      <w:r w:rsidR="000244ED">
        <w:rPr>
          <w:rFonts w:ascii="Museo Sans 300" w:hAnsi="Museo Sans 300" w:cs="Segoe UI"/>
          <w:sz w:val="20"/>
          <w:szCs w:val="20"/>
        </w:rPr>
        <w:t>catorce</w:t>
      </w:r>
      <w:r w:rsidR="00C20634" w:rsidRPr="00C20634">
        <w:rPr>
          <w:rFonts w:ascii="Museo Sans 300" w:hAnsi="Museo Sans 300" w:cs="Segoe UI"/>
          <w:sz w:val="20"/>
          <w:szCs w:val="20"/>
        </w:rPr>
        <w:t xml:space="preserve"> de junio del mismo año</w:t>
      </w:r>
      <w:r w:rsidR="000244ED">
        <w:rPr>
          <w:rFonts w:ascii="Museo Sans 300" w:hAnsi="Museo Sans 300" w:cs="Segoe UI"/>
          <w:sz w:val="20"/>
          <w:szCs w:val="20"/>
        </w:rPr>
        <w:t>, sin que las partes hicieran</w:t>
      </w:r>
      <w:r w:rsidR="00B566E0">
        <w:rPr>
          <w:rFonts w:ascii="Museo Sans 300" w:hAnsi="Museo Sans 300"/>
          <w:sz w:val="20"/>
          <w:szCs w:val="20"/>
        </w:rPr>
        <w:t xml:space="preserve"> </w:t>
      </w:r>
      <w:r w:rsidR="00B566E0" w:rsidRPr="002F1716">
        <w:rPr>
          <w:rFonts w:ascii="Museo Sans 300" w:hAnsi="Museo Sans 300"/>
          <w:sz w:val="20"/>
          <w:szCs w:val="20"/>
        </w:rPr>
        <w:t>uso</w:t>
      </w:r>
      <w:r w:rsidR="00B566E0">
        <w:rPr>
          <w:rFonts w:ascii="Museo Sans 300" w:hAnsi="Museo Sans 300"/>
          <w:sz w:val="20"/>
          <w:szCs w:val="20"/>
        </w:rPr>
        <w:t xml:space="preserve"> </w:t>
      </w:r>
      <w:r w:rsidR="00B566E0" w:rsidRPr="002F1716">
        <w:rPr>
          <w:rFonts w:ascii="Museo Sans 300" w:hAnsi="Museo Sans 300"/>
          <w:sz w:val="20"/>
          <w:szCs w:val="20"/>
        </w:rPr>
        <w:t>del</w:t>
      </w:r>
      <w:r w:rsidR="00B566E0">
        <w:rPr>
          <w:rFonts w:ascii="Museo Sans 300" w:hAnsi="Museo Sans 300"/>
          <w:sz w:val="20"/>
          <w:szCs w:val="20"/>
        </w:rPr>
        <w:t xml:space="preserve"> </w:t>
      </w:r>
      <w:r w:rsidR="00B566E0" w:rsidRPr="002F1716">
        <w:rPr>
          <w:rFonts w:ascii="Museo Sans 300" w:hAnsi="Museo Sans 300"/>
          <w:sz w:val="20"/>
          <w:szCs w:val="20"/>
        </w:rPr>
        <w:t>derecho</w:t>
      </w:r>
      <w:r w:rsidR="00B566E0">
        <w:rPr>
          <w:rFonts w:ascii="Museo Sans 300" w:hAnsi="Museo Sans 300"/>
          <w:sz w:val="20"/>
          <w:szCs w:val="20"/>
        </w:rPr>
        <w:t xml:space="preserve"> </w:t>
      </w:r>
      <w:r w:rsidR="00B566E0" w:rsidRPr="002F1716">
        <w:rPr>
          <w:rFonts w:ascii="Museo Sans 300" w:hAnsi="Museo Sans 300"/>
          <w:sz w:val="20"/>
          <w:szCs w:val="20"/>
        </w:rPr>
        <w:t>de</w:t>
      </w:r>
      <w:r w:rsidR="00B566E0">
        <w:rPr>
          <w:rFonts w:ascii="Museo Sans 300" w:hAnsi="Museo Sans 300"/>
          <w:sz w:val="20"/>
          <w:szCs w:val="20"/>
        </w:rPr>
        <w:t xml:space="preserve"> </w:t>
      </w:r>
      <w:r w:rsidR="00B566E0" w:rsidRPr="002F1716">
        <w:rPr>
          <w:rFonts w:ascii="Museo Sans 300" w:hAnsi="Museo Sans 300"/>
          <w:sz w:val="20"/>
          <w:szCs w:val="20"/>
        </w:rPr>
        <w:t>defensa</w:t>
      </w:r>
      <w:r w:rsidR="00B566E0">
        <w:rPr>
          <w:rFonts w:ascii="Museo Sans 300" w:hAnsi="Museo Sans 300"/>
          <w:sz w:val="20"/>
          <w:szCs w:val="20"/>
        </w:rPr>
        <w:t xml:space="preserve"> </w:t>
      </w:r>
      <w:r w:rsidR="00B566E0" w:rsidRPr="002F1716">
        <w:rPr>
          <w:rFonts w:ascii="Museo Sans 300" w:hAnsi="Museo Sans 300"/>
          <w:sz w:val="20"/>
          <w:szCs w:val="20"/>
        </w:rPr>
        <w:t>otorgado.</w:t>
      </w:r>
    </w:p>
    <w:p w14:paraId="135F1750" w14:textId="77777777" w:rsidR="00B566E0" w:rsidRDefault="00B566E0" w:rsidP="00B566E0">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rsidP="00B566E0">
      <w:pPr>
        <w:numPr>
          <w:ilvl w:val="0"/>
          <w:numId w:val="29"/>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218D727F" w14:textId="65979F0D" w:rsidR="006E608C" w:rsidRDefault="006E608C"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lastRenderedPageBreak/>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45929C3F"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71F17599" w14:textId="77777777" w:rsidR="007C05F6" w:rsidRDefault="007C05F6"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lastRenderedPageBreak/>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2169E52D"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F45784">
        <w:rPr>
          <w:rFonts w:ascii="Museo Sans 300" w:eastAsia="Times New Roman" w:hAnsi="Museo Sans 300"/>
          <w:sz w:val="20"/>
          <w:szCs w:val="20"/>
          <w:lang w:eastAsia="es-SV"/>
        </w:rPr>
        <w:t>l señor Quinteros Argueta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68F82C39"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3B25D0">
        <w:rPr>
          <w:rFonts w:ascii="Museo Sans 300" w:hAnsi="Museo Sans 300"/>
          <w:color w:val="000000"/>
          <w:sz w:val="20"/>
          <w:szCs w:val="20"/>
        </w:rPr>
        <w:t>CAESS, S.A. de C.V.</w:t>
      </w:r>
      <w:r w:rsidR="000815D2">
        <w:rPr>
          <w:rFonts w:ascii="Museo Sans 300" w:hAnsi="Museo Sans 300"/>
          <w:color w:val="000000"/>
          <w:sz w:val="20"/>
          <w:szCs w:val="20"/>
        </w:rPr>
        <w:t xml:space="preserve"> </w:t>
      </w:r>
    </w:p>
    <w:p w14:paraId="49230D83" w14:textId="426C1577"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57BE48FE"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A45189">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N.°</w:t>
      </w:r>
      <w:r w:rsidR="000815D2">
        <w:rPr>
          <w:rStyle w:val="normaltextrun"/>
          <w:rFonts w:ascii="Museo Sans 300" w:eastAsia="Museo Sans" w:hAnsi="Museo Sans 300" w:cs="Calibri"/>
          <w:sz w:val="20"/>
          <w:szCs w:val="20"/>
          <w:lang w:val="es-ES"/>
        </w:rPr>
        <w:t xml:space="preserve"> </w:t>
      </w:r>
      <w:r w:rsidR="001F1311">
        <w:rPr>
          <w:rStyle w:val="normaltextrun"/>
          <w:rFonts w:ascii="Museo Sans 300" w:eastAsia="Museo Sans" w:hAnsi="Museo Sans 300" w:cs="Calibri"/>
          <w:sz w:val="20"/>
          <w:szCs w:val="20"/>
          <w:lang w:val="es-ES"/>
        </w:rPr>
        <w:t>IT-0145-CAU-23</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5244C5BC" w14:textId="336292DE" w:rsidR="000B2018" w:rsidRDefault="000B2018" w:rsidP="00F848CD">
      <w:pPr>
        <w:pStyle w:val="paragraph"/>
        <w:spacing w:before="0" w:after="0"/>
        <w:ind w:left="567"/>
        <w:jc w:val="both"/>
        <w:rPr>
          <w:rStyle w:val="eop"/>
          <w:rFonts w:ascii="Museo Sans 300" w:eastAsia="Museo Sans" w:hAnsi="Museo Sans 300" w:cs="Calibri"/>
          <w:sz w:val="20"/>
          <w:szCs w:val="20"/>
        </w:rPr>
      </w:pPr>
    </w:p>
    <w:p w14:paraId="1E24F3CC" w14:textId="1DE309B9" w:rsidR="00FB0D9C" w:rsidRPr="00EF0A3C" w:rsidRDefault="00FB0D9C" w:rsidP="00FB0D9C">
      <w:pPr>
        <w:pStyle w:val="paragraph"/>
        <w:numPr>
          <w:ilvl w:val="0"/>
          <w:numId w:val="7"/>
        </w:numPr>
        <w:spacing w:before="0" w:after="0"/>
        <w:jc w:val="both"/>
        <w:rPr>
          <w:rFonts w:ascii="Museo Sans 300" w:eastAsia="Museo Sans" w:hAnsi="Museo Sans 300" w:cs="Calibri"/>
          <w:sz w:val="20"/>
          <w:szCs w:val="20"/>
        </w:rPr>
      </w:pPr>
      <w:r>
        <w:rPr>
          <w:rStyle w:val="eop"/>
          <w:rFonts w:ascii="Museo Sans 300" w:eastAsia="Museo Sans" w:hAnsi="Museo Sans 300" w:cs="Calibri"/>
          <w:sz w:val="20"/>
          <w:szCs w:val="20"/>
        </w:rPr>
        <w:t xml:space="preserve">La red de distribución eléctrica de la zona donde se ubica el suministro se observó </w:t>
      </w:r>
      <w:r w:rsidR="00F45784">
        <w:rPr>
          <w:rStyle w:val="eop"/>
          <w:rFonts w:ascii="Museo Sans 300" w:eastAsia="Museo Sans" w:hAnsi="Museo Sans 300" w:cs="Calibri"/>
          <w:sz w:val="20"/>
          <w:szCs w:val="20"/>
        </w:rPr>
        <w:t>en mal estado</w:t>
      </w:r>
      <w:r w:rsidR="00C31200">
        <w:rPr>
          <w:rStyle w:val="eop"/>
          <w:rFonts w:ascii="Museo Sans 300" w:eastAsia="Museo Sans" w:hAnsi="Museo Sans 300" w:cs="Calibri"/>
          <w:sz w:val="20"/>
          <w:szCs w:val="20"/>
        </w:rPr>
        <w:t>,</w:t>
      </w:r>
      <w:r w:rsidR="00F45784">
        <w:rPr>
          <w:rStyle w:val="eop"/>
          <w:rFonts w:ascii="Museo Sans 300" w:eastAsia="Museo Sans" w:hAnsi="Museo Sans 300" w:cs="Calibri"/>
          <w:sz w:val="20"/>
          <w:szCs w:val="20"/>
        </w:rPr>
        <w:t xml:space="preserve"> </w:t>
      </w:r>
      <w:r w:rsidR="00C31200">
        <w:rPr>
          <w:rStyle w:val="eop"/>
          <w:rFonts w:ascii="Museo Sans 300" w:eastAsia="Museo Sans" w:hAnsi="Museo Sans 300" w:cs="Calibri"/>
          <w:sz w:val="20"/>
          <w:szCs w:val="20"/>
        </w:rPr>
        <w:t>la línea neutro se encuentra desconectada, existen</w:t>
      </w:r>
      <w:r>
        <w:rPr>
          <w:rStyle w:val="eop"/>
          <w:rFonts w:ascii="Museo Sans 300" w:eastAsia="Museo Sans" w:hAnsi="Museo Sans 300" w:cs="Calibri"/>
          <w:sz w:val="20"/>
          <w:szCs w:val="20"/>
        </w:rPr>
        <w:t xml:space="preserve"> vanos en baja tensión cubiertos por vegetación</w:t>
      </w:r>
      <w:r w:rsidR="00F45784">
        <w:rPr>
          <w:rStyle w:val="eop"/>
          <w:rFonts w:ascii="Museo Sans 300" w:eastAsia="Museo Sans" w:hAnsi="Museo Sans 300" w:cs="Calibri"/>
          <w:sz w:val="20"/>
          <w:szCs w:val="20"/>
        </w:rPr>
        <w:t xml:space="preserve">, y </w:t>
      </w:r>
      <w:r w:rsidR="007540AD">
        <w:rPr>
          <w:rStyle w:val="eop"/>
          <w:rFonts w:ascii="Museo Sans 300" w:eastAsia="Museo Sans" w:hAnsi="Museo Sans 300" w:cs="Calibri"/>
          <w:sz w:val="20"/>
          <w:szCs w:val="20"/>
        </w:rPr>
        <w:t xml:space="preserve">el transformador T22170 </w:t>
      </w:r>
      <w:r w:rsidR="0037472E">
        <w:rPr>
          <w:rStyle w:val="eop"/>
          <w:rFonts w:ascii="Museo Sans 300" w:eastAsia="Museo Sans" w:hAnsi="Museo Sans 300" w:cs="Calibri"/>
          <w:sz w:val="20"/>
          <w:szCs w:val="20"/>
        </w:rPr>
        <w:t xml:space="preserve">posee </w:t>
      </w:r>
      <w:r w:rsidR="007540AD">
        <w:rPr>
          <w:rStyle w:val="eop"/>
          <w:rFonts w:ascii="Museo Sans 300" w:eastAsia="Museo Sans" w:hAnsi="Museo Sans 300" w:cs="Calibri"/>
          <w:sz w:val="20"/>
          <w:szCs w:val="20"/>
        </w:rPr>
        <w:t xml:space="preserve">un valor de 30 ohmios en la resistencia a tierra, </w:t>
      </w:r>
      <w:r w:rsidR="0037472E">
        <w:rPr>
          <w:rStyle w:val="eop"/>
          <w:rFonts w:ascii="Museo Sans 300" w:eastAsia="Museo Sans" w:hAnsi="Museo Sans 300" w:cs="Calibri"/>
          <w:sz w:val="20"/>
          <w:szCs w:val="20"/>
        </w:rPr>
        <w:t>incumpliendo</w:t>
      </w:r>
      <w:r w:rsidR="007540AD" w:rsidRPr="005414B7">
        <w:rPr>
          <w:rStyle w:val="eop"/>
          <w:rFonts w:ascii="Museo Sans 300" w:eastAsia="Museo Sans" w:hAnsi="Museo Sans 300" w:cs="Calibri"/>
          <w:sz w:val="20"/>
          <w:szCs w:val="20"/>
        </w:rPr>
        <w:t xml:space="preserve"> los valores máximos determinados en el artículo 64.4 tabla N.° 22 de las Normas Técnicas de Diseño, Seguridad y Operación de las </w:t>
      </w:r>
      <w:r w:rsidR="00C31200">
        <w:rPr>
          <w:rStyle w:val="eop"/>
          <w:rFonts w:ascii="Museo Sans 300" w:eastAsia="Museo Sans" w:hAnsi="Museo Sans 300" w:cs="Calibri"/>
          <w:sz w:val="20"/>
          <w:szCs w:val="20"/>
        </w:rPr>
        <w:t>I</w:t>
      </w:r>
      <w:r w:rsidR="007540AD" w:rsidRPr="005414B7">
        <w:rPr>
          <w:rStyle w:val="eop"/>
          <w:rFonts w:ascii="Museo Sans 300" w:eastAsia="Museo Sans" w:hAnsi="Museo Sans 300" w:cs="Calibri"/>
          <w:sz w:val="20"/>
          <w:szCs w:val="20"/>
        </w:rPr>
        <w:t xml:space="preserve">nstalaciones de </w:t>
      </w:r>
      <w:r w:rsidR="00C31200">
        <w:rPr>
          <w:rStyle w:val="eop"/>
          <w:rFonts w:ascii="Museo Sans 300" w:eastAsia="Museo Sans" w:hAnsi="Museo Sans 300" w:cs="Calibri"/>
          <w:sz w:val="20"/>
          <w:szCs w:val="20"/>
        </w:rPr>
        <w:t>D</w:t>
      </w:r>
      <w:r w:rsidR="007540AD" w:rsidRPr="005414B7">
        <w:rPr>
          <w:rStyle w:val="eop"/>
          <w:rFonts w:ascii="Museo Sans 300" w:eastAsia="Museo Sans" w:hAnsi="Museo Sans 300" w:cs="Calibri"/>
          <w:sz w:val="20"/>
          <w:szCs w:val="20"/>
        </w:rPr>
        <w:t>istribución</w:t>
      </w:r>
      <w:r w:rsidR="007540AD">
        <w:rPr>
          <w:rStyle w:val="eop"/>
          <w:rFonts w:ascii="Museo Sans 300" w:eastAsia="Museo Sans" w:hAnsi="Museo Sans 300" w:cs="Calibri"/>
          <w:sz w:val="20"/>
          <w:szCs w:val="20"/>
        </w:rPr>
        <w:t xml:space="preserve"> Eléctrica.</w:t>
      </w:r>
    </w:p>
    <w:p w14:paraId="0AA99E6C" w14:textId="77777777" w:rsidR="00FB0D9C" w:rsidRDefault="00FB0D9C" w:rsidP="00FB0D9C">
      <w:pPr>
        <w:pStyle w:val="paragraph"/>
        <w:spacing w:before="0" w:after="0"/>
        <w:ind w:left="1287"/>
        <w:jc w:val="both"/>
        <w:rPr>
          <w:rFonts w:ascii="Museo Sans 300" w:eastAsia="Museo Sans" w:hAnsi="Museo Sans 300" w:cs="Calibri"/>
          <w:sz w:val="20"/>
          <w:szCs w:val="20"/>
        </w:rPr>
      </w:pPr>
    </w:p>
    <w:p w14:paraId="282F4963" w14:textId="7850CC40" w:rsidR="00FB0D9C" w:rsidRPr="0017403A" w:rsidRDefault="00FB0D9C" w:rsidP="00FB0D9C">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En ese </w:t>
      </w:r>
      <w:r w:rsidR="0037472E">
        <w:rPr>
          <w:rFonts w:ascii="Museo Sans 300" w:eastAsia="Museo Sans" w:hAnsi="Museo Sans 300" w:cs="Calibri"/>
          <w:sz w:val="20"/>
          <w:szCs w:val="20"/>
        </w:rPr>
        <w:t>orden</w:t>
      </w:r>
      <w:r>
        <w:rPr>
          <w:rFonts w:ascii="Museo Sans 300" w:eastAsia="Museo Sans" w:hAnsi="Museo Sans 300" w:cs="Calibri"/>
          <w:sz w:val="20"/>
          <w:szCs w:val="20"/>
        </w:rPr>
        <w:t xml:space="preserve">, la distribuidora incumple la responsabilidad </w:t>
      </w:r>
      <w:r w:rsidRPr="00EF7EBD">
        <w:rPr>
          <w:rFonts w:ascii="Museo Sans 300" w:eastAsia="Museo Sans" w:hAnsi="Museo Sans 300" w:cs="Calibri"/>
          <w:sz w:val="20"/>
          <w:szCs w:val="20"/>
          <w:lang w:val="es-ES"/>
        </w:rPr>
        <w:t>establecid</w:t>
      </w:r>
      <w:r>
        <w:rPr>
          <w:rFonts w:ascii="Museo Sans 300" w:eastAsia="Museo Sans" w:hAnsi="Museo Sans 300" w:cs="Calibri"/>
          <w:sz w:val="20"/>
          <w:szCs w:val="20"/>
          <w:lang w:val="es-ES"/>
        </w:rPr>
        <w:t xml:space="preserve">a </w:t>
      </w:r>
      <w:r w:rsidRPr="00EF7EBD">
        <w:rPr>
          <w:rFonts w:ascii="Museo Sans 300" w:eastAsia="Museo Sans" w:hAnsi="Museo Sans 300" w:cs="Calibri"/>
          <w:sz w:val="20"/>
          <w:szCs w:val="20"/>
          <w:lang w:val="es-ES"/>
        </w:rPr>
        <w:t>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artículos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30</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73.3</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Normas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Técnicas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Diseño,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Seguridad</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Operación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las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Instalaciones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Distribución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w:t>
      </w:r>
      <w:r>
        <w:rPr>
          <w:rFonts w:ascii="Museo Sans 300" w:eastAsia="Museo Sans" w:hAnsi="Museo Sans 300" w:cs="Calibri"/>
          <w:sz w:val="20"/>
          <w:szCs w:val="20"/>
          <w:lang w:val="es-ES"/>
        </w:rPr>
        <w:t xml:space="preserve"> respecto al mantenimiento </w:t>
      </w:r>
      <w:r w:rsidRPr="00EF7EBD">
        <w:rPr>
          <w:rFonts w:ascii="Museo Sans 300" w:eastAsia="Museo Sans" w:hAnsi="Museo Sans 300" w:cs="Calibri"/>
          <w:sz w:val="20"/>
          <w:szCs w:val="20"/>
          <w:lang w:val="es-ES"/>
        </w:rPr>
        <w:t>y</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buen</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funcionamiento</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de</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sus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redes</w:t>
      </w:r>
      <w:r>
        <w:rPr>
          <w:rFonts w:ascii="Museo Sans 300" w:eastAsia="Museo Sans" w:hAnsi="Museo Sans 300" w:cs="Calibri"/>
          <w:sz w:val="20"/>
          <w:szCs w:val="20"/>
          <w:lang w:val="es-ES"/>
        </w:rPr>
        <w:t xml:space="preserve"> </w:t>
      </w:r>
      <w:r w:rsidRPr="00EF7EBD">
        <w:rPr>
          <w:rFonts w:ascii="Museo Sans 300" w:eastAsia="Museo Sans" w:hAnsi="Museo Sans 300" w:cs="Calibri"/>
          <w:sz w:val="20"/>
          <w:szCs w:val="20"/>
          <w:lang w:val="es-ES"/>
        </w:rPr>
        <w:t>eléctricas,</w:t>
      </w:r>
      <w:r>
        <w:rPr>
          <w:rFonts w:ascii="Museo Sans 300" w:eastAsia="Museo Sans" w:hAnsi="Museo Sans 300" w:cs="Calibri"/>
          <w:sz w:val="20"/>
          <w:szCs w:val="20"/>
          <w:lang w:val="es-ES"/>
        </w:rPr>
        <w:t xml:space="preserve"> y vuelve susceptible la red de distribución a fallas producidas por contacto de vegetación y fauna.</w:t>
      </w:r>
    </w:p>
    <w:p w14:paraId="0DE1D270" w14:textId="77777777" w:rsidR="00FB0D9C" w:rsidRDefault="00FB0D9C" w:rsidP="00FB0D9C">
      <w:pPr>
        <w:pStyle w:val="paragraph"/>
        <w:spacing w:before="0" w:after="0"/>
        <w:ind w:left="1353"/>
        <w:jc w:val="both"/>
        <w:rPr>
          <w:rStyle w:val="eop"/>
          <w:rFonts w:ascii="Museo Sans 300" w:eastAsia="Museo Sans" w:hAnsi="Museo Sans 300" w:cs="Calibri"/>
          <w:sz w:val="20"/>
          <w:szCs w:val="20"/>
        </w:rPr>
      </w:pPr>
    </w:p>
    <w:p w14:paraId="59237E59" w14:textId="377043B4" w:rsidR="00CD0883" w:rsidRPr="005414B7" w:rsidRDefault="00CD0883" w:rsidP="000D0920">
      <w:pPr>
        <w:pStyle w:val="paragraph"/>
        <w:numPr>
          <w:ilvl w:val="0"/>
          <w:numId w:val="7"/>
        </w:numPr>
        <w:spacing w:before="0" w:after="0"/>
        <w:jc w:val="both"/>
        <w:rPr>
          <w:rFonts w:ascii="Museo Sans 300" w:eastAsia="Museo Sans" w:hAnsi="Museo Sans 300" w:cs="Calibri"/>
          <w:sz w:val="20"/>
          <w:szCs w:val="20"/>
        </w:rPr>
      </w:pPr>
      <w:r w:rsidRPr="005414B7">
        <w:rPr>
          <w:rStyle w:val="eop"/>
          <w:rFonts w:ascii="Museo Sans 300" w:eastAsia="Museo Sans" w:hAnsi="Museo Sans 300" w:cs="Calibri"/>
          <w:sz w:val="20"/>
          <w:szCs w:val="20"/>
        </w:rPr>
        <w:lastRenderedPageBreak/>
        <w:t>El</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servicio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eléctrico</w:t>
      </w:r>
      <w:r w:rsidR="000815D2" w:rsidRPr="005414B7">
        <w:rPr>
          <w:rStyle w:val="eop"/>
          <w:rFonts w:ascii="Museo Sans 300" w:eastAsia="Museo Sans" w:hAnsi="Museo Sans 300" w:cs="Calibri"/>
          <w:sz w:val="20"/>
          <w:szCs w:val="20"/>
        </w:rPr>
        <w:t xml:space="preserve"> </w:t>
      </w:r>
      <w:r w:rsidR="00E223B5" w:rsidRPr="005414B7">
        <w:rPr>
          <w:rStyle w:val="eop"/>
          <w:rFonts w:ascii="Museo Sans 300" w:eastAsia="Museo Sans" w:hAnsi="Museo Sans 300" w:cs="Calibri"/>
          <w:sz w:val="20"/>
          <w:szCs w:val="20"/>
        </w:rPr>
        <w:t>identificado</w:t>
      </w:r>
      <w:r w:rsidR="000815D2" w:rsidRPr="005414B7">
        <w:rPr>
          <w:rStyle w:val="eop"/>
          <w:rFonts w:ascii="Museo Sans 300" w:eastAsia="Museo Sans" w:hAnsi="Museo Sans 300" w:cs="Calibri"/>
          <w:sz w:val="20"/>
          <w:szCs w:val="20"/>
        </w:rPr>
        <w:t xml:space="preserve"> </w:t>
      </w:r>
      <w:r w:rsidRPr="005414B7">
        <w:rPr>
          <w:rFonts w:ascii="Museo Sans 300" w:hAnsi="Museo Sans 300"/>
          <w:color w:val="000000" w:themeColor="text1"/>
          <w:sz w:val="20"/>
          <w:szCs w:val="20"/>
        </w:rPr>
        <w:t>con</w:t>
      </w:r>
      <w:r w:rsidR="000815D2" w:rsidRPr="005414B7">
        <w:rPr>
          <w:rFonts w:ascii="Museo Sans 300" w:hAnsi="Museo Sans 300"/>
          <w:color w:val="000000" w:themeColor="text1"/>
          <w:sz w:val="20"/>
          <w:szCs w:val="20"/>
        </w:rPr>
        <w:t xml:space="preserve"> </w:t>
      </w:r>
      <w:r w:rsidR="00E223B5" w:rsidRPr="005414B7">
        <w:rPr>
          <w:rFonts w:ascii="Museo Sans 300" w:hAnsi="Museo Sans 300"/>
          <w:color w:val="000000" w:themeColor="text1"/>
          <w:sz w:val="20"/>
          <w:szCs w:val="20"/>
        </w:rPr>
        <w:t>el</w:t>
      </w:r>
      <w:r w:rsidR="000815D2" w:rsidRPr="005414B7">
        <w:rPr>
          <w:rFonts w:ascii="Museo Sans 300" w:hAnsi="Museo Sans 300"/>
          <w:color w:val="000000" w:themeColor="text1"/>
          <w:sz w:val="20"/>
          <w:szCs w:val="20"/>
        </w:rPr>
        <w:t xml:space="preserve"> </w:t>
      </w:r>
      <w:r w:rsidRPr="005414B7">
        <w:rPr>
          <w:rFonts w:ascii="Museo Sans 300" w:hAnsi="Museo Sans 300"/>
          <w:color w:val="000000" w:themeColor="text1"/>
          <w:sz w:val="20"/>
          <w:szCs w:val="20"/>
        </w:rPr>
        <w:t>NIC</w:t>
      </w:r>
      <w:r w:rsidR="000815D2" w:rsidRPr="005414B7">
        <w:rPr>
          <w:rFonts w:ascii="Museo Sans 300" w:hAnsi="Museo Sans 300"/>
          <w:color w:val="000000" w:themeColor="text1"/>
          <w:sz w:val="20"/>
          <w:szCs w:val="20"/>
        </w:rPr>
        <w:t xml:space="preserve"> </w:t>
      </w:r>
      <w:r w:rsidR="0066428F">
        <w:rPr>
          <w:rFonts w:ascii="Museo Sans 300" w:hAnsi="Museo Sans 300"/>
          <w:color w:val="000000" w:themeColor="text1"/>
          <w:sz w:val="20"/>
          <w:szCs w:val="20"/>
        </w:rPr>
        <w:t>xxx</w:t>
      </w:r>
      <w:r w:rsidR="000815D2" w:rsidRPr="005414B7">
        <w:rPr>
          <w:rFonts w:ascii="Museo Sans 300" w:hAnsi="Museo Sans 300"/>
          <w:color w:val="000000" w:themeColor="text1"/>
          <w:sz w:val="20"/>
          <w:szCs w:val="20"/>
        </w:rPr>
        <w:t xml:space="preserve"> </w:t>
      </w:r>
      <w:r w:rsidRPr="005414B7">
        <w:rPr>
          <w:rStyle w:val="eop"/>
          <w:rFonts w:ascii="Museo Sans 300" w:eastAsia="Museo Sans" w:hAnsi="Museo Sans 300" w:cs="Calibri"/>
          <w:sz w:val="20"/>
          <w:szCs w:val="20"/>
        </w:rPr>
        <w:t>fue</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afectado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por</w:t>
      </w:r>
      <w:r w:rsidR="000815D2" w:rsidRPr="005414B7">
        <w:rPr>
          <w:rStyle w:val="eop"/>
          <w:rFonts w:ascii="Museo Sans 300" w:eastAsia="Museo Sans" w:hAnsi="Museo Sans 300" w:cs="Calibri"/>
          <w:sz w:val="20"/>
          <w:szCs w:val="20"/>
        </w:rPr>
        <w:t xml:space="preserve"> </w:t>
      </w:r>
      <w:r w:rsidR="005414B7" w:rsidRPr="005414B7">
        <w:rPr>
          <w:rStyle w:val="eop"/>
          <w:rFonts w:ascii="Museo Sans 300" w:eastAsia="Museo Sans" w:hAnsi="Museo Sans 300" w:cs="Calibri"/>
          <w:sz w:val="20"/>
          <w:szCs w:val="20"/>
        </w:rPr>
        <w:t xml:space="preserve">54 interrupciones </w:t>
      </w:r>
      <w:r w:rsidR="005414B7" w:rsidRPr="005414B7">
        <w:rPr>
          <w:rFonts w:ascii="Museo Sans 300" w:eastAsia="Museo Sans" w:hAnsi="Museo Sans 300" w:cs="Calibri"/>
          <w:sz w:val="20"/>
          <w:szCs w:val="20"/>
        </w:rPr>
        <w:t>en el año dos mil veintidós</w:t>
      </w:r>
      <w:r w:rsidR="005414B7" w:rsidRPr="005414B7">
        <w:rPr>
          <w:rStyle w:val="eop"/>
          <w:rFonts w:ascii="Museo Sans 300" w:eastAsia="Museo Sans" w:hAnsi="Museo Sans 300" w:cs="Calibri"/>
          <w:sz w:val="20"/>
          <w:szCs w:val="20"/>
        </w:rPr>
        <w:t>, de las cuales, 6</w:t>
      </w:r>
      <w:r w:rsidR="00695B19" w:rsidRPr="005414B7">
        <w:rPr>
          <w:rFonts w:ascii="Museo Sans 300" w:eastAsia="Museo Sans" w:hAnsi="Museo Sans 300" w:cs="Calibri"/>
          <w:sz w:val="20"/>
          <w:szCs w:val="20"/>
        </w:rPr>
        <w:t xml:space="preserve"> interrupciones </w:t>
      </w:r>
      <w:r w:rsidR="005414B7">
        <w:rPr>
          <w:rFonts w:ascii="Museo Sans 300" w:eastAsia="Museo Sans" w:hAnsi="Museo Sans 300" w:cs="Calibri"/>
          <w:sz w:val="20"/>
          <w:szCs w:val="20"/>
        </w:rPr>
        <w:t>ocurrieron en el mes de agosto del mismo año, mes que</w:t>
      </w:r>
      <w:r w:rsidR="000639A6">
        <w:rPr>
          <w:rFonts w:ascii="Museo Sans 300" w:eastAsia="Museo Sans" w:hAnsi="Museo Sans 300" w:cs="Calibri"/>
          <w:sz w:val="20"/>
          <w:szCs w:val="20"/>
        </w:rPr>
        <w:t xml:space="preserve"> el</w:t>
      </w:r>
      <w:r w:rsidR="005414B7">
        <w:rPr>
          <w:rFonts w:ascii="Museo Sans 300" w:eastAsia="Museo Sans" w:hAnsi="Museo Sans 300" w:cs="Calibri"/>
          <w:sz w:val="20"/>
          <w:szCs w:val="20"/>
        </w:rPr>
        <w:t xml:space="preserve"> usuario identifica que ocurrió el daño en su computadora y sus componentes periféricos</w:t>
      </w:r>
      <w:r w:rsidRPr="005414B7">
        <w:rPr>
          <w:rFonts w:ascii="Museo Sans 300" w:eastAsia="Museo Sans" w:hAnsi="Museo Sans 300" w:cs="Calibri"/>
          <w:sz w:val="20"/>
          <w:szCs w:val="20"/>
        </w:rPr>
        <w:t>.</w:t>
      </w:r>
      <w:r w:rsidR="000815D2" w:rsidRPr="005414B7">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2DCF8E8F" w14:textId="08125D54" w:rsidR="00135CA1" w:rsidRDefault="00135CA1" w:rsidP="00135CA1">
      <w:pPr>
        <w:pStyle w:val="paragraph"/>
        <w:numPr>
          <w:ilvl w:val="0"/>
          <w:numId w:val="7"/>
        </w:numPr>
        <w:spacing w:before="0" w:after="0"/>
        <w:jc w:val="both"/>
        <w:rPr>
          <w:rFonts w:ascii="Museo Sans 300" w:eastAsia="Museo Sans" w:hAnsi="Museo Sans 300" w:cs="Calibri"/>
          <w:sz w:val="20"/>
          <w:szCs w:val="20"/>
        </w:rPr>
      </w:pPr>
      <w:r w:rsidRPr="57727ADD">
        <w:rPr>
          <w:rFonts w:ascii="Museo Sans 300" w:eastAsia="Museo Sans" w:hAnsi="Museo Sans 300" w:cs="Calibri"/>
          <w:sz w:val="20"/>
          <w:szCs w:val="20"/>
        </w:rPr>
        <w:t xml:space="preserve">Se verificó que </w:t>
      </w:r>
      <w:r>
        <w:rPr>
          <w:rFonts w:ascii="Museo Sans 300" w:eastAsia="Museo Sans" w:hAnsi="Museo Sans 300" w:cs="Calibri"/>
          <w:sz w:val="20"/>
          <w:szCs w:val="20"/>
        </w:rPr>
        <w:t xml:space="preserve">el día </w:t>
      </w:r>
      <w:r w:rsidR="00D7631E">
        <w:rPr>
          <w:rFonts w:ascii="Museo Sans 300" w:eastAsia="Museo Sans" w:hAnsi="Museo Sans 300" w:cs="Calibri"/>
          <w:sz w:val="20"/>
          <w:szCs w:val="20"/>
        </w:rPr>
        <w:t>veintitrés de agosto</w:t>
      </w:r>
      <w:r w:rsidRPr="57727ADD">
        <w:rPr>
          <w:rFonts w:ascii="Museo Sans 300" w:eastAsia="Museo Sans" w:hAnsi="Museo Sans 300" w:cs="Calibri"/>
          <w:sz w:val="20"/>
          <w:szCs w:val="20"/>
        </w:rPr>
        <w:t xml:space="preserve"> de dos mil veinti</w:t>
      </w:r>
      <w:r w:rsidR="00AB4079">
        <w:rPr>
          <w:rFonts w:ascii="Museo Sans 300" w:eastAsia="Museo Sans" w:hAnsi="Museo Sans 300" w:cs="Calibri"/>
          <w:sz w:val="20"/>
          <w:szCs w:val="20"/>
        </w:rPr>
        <w:t>dós</w:t>
      </w:r>
      <w:r w:rsidRPr="57727ADD">
        <w:rPr>
          <w:rFonts w:ascii="Museo Sans 300" w:eastAsia="Museo Sans" w:hAnsi="Museo Sans 300" w:cs="Calibri"/>
          <w:sz w:val="20"/>
          <w:szCs w:val="20"/>
        </w:rPr>
        <w:t xml:space="preserve"> exist</w:t>
      </w:r>
      <w:r>
        <w:rPr>
          <w:rFonts w:ascii="Museo Sans 300" w:eastAsia="Museo Sans" w:hAnsi="Museo Sans 300" w:cs="Calibri"/>
          <w:sz w:val="20"/>
          <w:szCs w:val="20"/>
        </w:rPr>
        <w:t>ió una</w:t>
      </w:r>
      <w:r w:rsidRPr="57727ADD">
        <w:rPr>
          <w:rFonts w:ascii="Museo Sans 300" w:eastAsia="Museo Sans" w:hAnsi="Museo Sans 300" w:cs="Calibri"/>
          <w:sz w:val="20"/>
          <w:szCs w:val="20"/>
        </w:rPr>
        <w:t xml:space="preserve"> </w:t>
      </w:r>
      <w:r w:rsidR="00D7631E">
        <w:rPr>
          <w:rFonts w:ascii="Museo Sans 300" w:eastAsia="Museo Sans" w:hAnsi="Museo Sans 300" w:cs="Calibri"/>
          <w:sz w:val="20"/>
          <w:szCs w:val="20"/>
        </w:rPr>
        <w:t xml:space="preserve">interrupción </w:t>
      </w:r>
      <w:r w:rsidRPr="57727ADD">
        <w:rPr>
          <w:rFonts w:ascii="Museo Sans 300" w:eastAsia="Museo Sans" w:hAnsi="Museo Sans 300" w:cs="Calibri"/>
          <w:sz w:val="20"/>
          <w:szCs w:val="20"/>
        </w:rPr>
        <w:t>que afectó directamente al suministro.</w:t>
      </w:r>
    </w:p>
    <w:p w14:paraId="78BC55B6" w14:textId="77777777" w:rsidR="00135CA1" w:rsidRDefault="00135CA1" w:rsidP="00135CA1">
      <w:pPr>
        <w:pStyle w:val="Prrafodelista"/>
        <w:rPr>
          <w:rFonts w:ascii="Museo Sans 300" w:eastAsia="Museo Sans" w:hAnsi="Museo Sans 300" w:cs="Calibri"/>
          <w:sz w:val="20"/>
          <w:szCs w:val="20"/>
        </w:rPr>
      </w:pPr>
    </w:p>
    <w:p w14:paraId="2DA0AB85" w14:textId="45F9BC6F" w:rsidR="000639A6" w:rsidRPr="006C7ED4" w:rsidRDefault="0067137A" w:rsidP="006C7ED4">
      <w:pPr>
        <w:pStyle w:val="paragraph"/>
        <w:numPr>
          <w:ilvl w:val="0"/>
          <w:numId w:val="7"/>
        </w:numPr>
        <w:spacing w:before="0" w:after="0"/>
        <w:jc w:val="both"/>
        <w:rPr>
          <w:rFonts w:ascii="Museo Sans 300" w:eastAsia="Museo Sans" w:hAnsi="Museo Sans 300" w:cs="Calibri"/>
          <w:sz w:val="20"/>
          <w:szCs w:val="20"/>
          <w:lang w:val="es-ES"/>
        </w:rPr>
      </w:pPr>
      <w:r w:rsidRPr="00864C45">
        <w:rPr>
          <w:rFonts w:ascii="Museo Sans 300" w:eastAsia="Museo Sans" w:hAnsi="Museo Sans 300" w:cs="Calibri"/>
          <w:sz w:val="20"/>
          <w:szCs w:val="20"/>
          <w:lang w:val="es-ES"/>
        </w:rPr>
        <w:t xml:space="preserve">El transformador </w:t>
      </w:r>
      <w:r w:rsidR="00D7631E" w:rsidRPr="00864C45">
        <w:rPr>
          <w:rFonts w:ascii="Museo Sans 300" w:eastAsia="Museo Sans" w:hAnsi="Museo Sans 300" w:cs="Calibri"/>
          <w:sz w:val="20"/>
          <w:szCs w:val="20"/>
        </w:rPr>
        <w:t>T22170</w:t>
      </w:r>
      <w:r w:rsidR="00D9636C" w:rsidRPr="00864C45">
        <w:rPr>
          <w:rFonts w:ascii="Museo Sans 300" w:eastAsia="Museo Sans" w:hAnsi="Museo Sans 300" w:cs="Calibri"/>
          <w:sz w:val="20"/>
          <w:szCs w:val="20"/>
        </w:rPr>
        <w:t xml:space="preserve"> que</w:t>
      </w:r>
      <w:r w:rsidRPr="00864C45">
        <w:rPr>
          <w:rFonts w:ascii="Museo Sans 300" w:eastAsia="Museo Sans" w:hAnsi="Museo Sans 300" w:cs="Calibri"/>
          <w:sz w:val="20"/>
          <w:szCs w:val="20"/>
        </w:rPr>
        <w:t xml:space="preserve"> provee energía a </w:t>
      </w:r>
      <w:r w:rsidR="00D7631E" w:rsidRPr="00864C45">
        <w:rPr>
          <w:rFonts w:ascii="Museo Sans 300" w:eastAsia="Museo Sans" w:hAnsi="Museo Sans 300" w:cs="Calibri"/>
          <w:sz w:val="20"/>
          <w:szCs w:val="20"/>
        </w:rPr>
        <w:t>96</w:t>
      </w:r>
      <w:r w:rsidRPr="00864C45">
        <w:rPr>
          <w:rFonts w:ascii="Museo Sans 300" w:eastAsia="Museo Sans" w:hAnsi="Museo Sans 300" w:cs="Calibri"/>
          <w:sz w:val="20"/>
          <w:szCs w:val="20"/>
        </w:rPr>
        <w:t xml:space="preserve"> suministros,</w:t>
      </w:r>
      <w:r w:rsidR="000252C5" w:rsidRPr="00864C45">
        <w:rPr>
          <w:rFonts w:ascii="Museo Sans 300" w:eastAsia="Museo Sans" w:hAnsi="Museo Sans 300" w:cs="Calibri"/>
          <w:sz w:val="20"/>
          <w:szCs w:val="20"/>
        </w:rPr>
        <w:t xml:space="preserve"> incluido el suministro con </w:t>
      </w:r>
      <w:r w:rsidR="000252C5" w:rsidRPr="00864C45">
        <w:rPr>
          <w:rFonts w:ascii="Museo Sans 300" w:eastAsia="Museo Sans" w:hAnsi="Museo Sans 300" w:cs="Calibri"/>
          <w:sz w:val="20"/>
          <w:szCs w:val="20"/>
          <w:lang w:val="es-ES"/>
        </w:rPr>
        <w:t xml:space="preserve">NIC </w:t>
      </w:r>
      <w:r w:rsidR="0066428F">
        <w:rPr>
          <w:rFonts w:ascii="Museo Sans 300" w:hAnsi="Museo Sans 300"/>
          <w:color w:val="000000" w:themeColor="text1"/>
          <w:sz w:val="20"/>
          <w:szCs w:val="20"/>
          <w:lang w:val="es-ES"/>
        </w:rPr>
        <w:t>xxx</w:t>
      </w:r>
      <w:r w:rsidR="005A466B">
        <w:rPr>
          <w:rFonts w:ascii="Museo Sans 300" w:hAnsi="Museo Sans 300"/>
          <w:color w:val="000000" w:themeColor="text1"/>
          <w:sz w:val="20"/>
          <w:szCs w:val="20"/>
          <w:lang w:val="es-ES"/>
        </w:rPr>
        <w:t>,</w:t>
      </w:r>
      <w:r w:rsidR="00D84036" w:rsidRPr="006C7ED4">
        <w:rPr>
          <w:rFonts w:ascii="Museo Sans 300" w:eastAsia="Museo Sans" w:hAnsi="Museo Sans 300" w:cs="Calibri"/>
          <w:sz w:val="20"/>
          <w:szCs w:val="20"/>
          <w:lang w:val="es-ES"/>
        </w:rPr>
        <w:t xml:space="preserve"> </w:t>
      </w:r>
      <w:r w:rsidR="006F3C87" w:rsidRPr="006C7ED4">
        <w:rPr>
          <w:rFonts w:ascii="Museo Sans 300" w:eastAsia="Museo Sans" w:hAnsi="Museo Sans 300" w:cs="Calibri"/>
          <w:sz w:val="20"/>
          <w:szCs w:val="20"/>
          <w:lang w:val="es-ES"/>
        </w:rPr>
        <w:t>fue afectado por interrupciones constantes del servicio entre los días</w:t>
      </w:r>
      <w:r w:rsidRPr="006C7ED4">
        <w:rPr>
          <w:rFonts w:ascii="Museo Sans 300" w:eastAsia="Museo Sans" w:hAnsi="Museo Sans 300" w:cs="Calibri"/>
          <w:sz w:val="20"/>
          <w:szCs w:val="20"/>
          <w:lang w:val="es-ES"/>
        </w:rPr>
        <w:t xml:space="preserve"> </w:t>
      </w:r>
      <w:r w:rsidR="00D7631E" w:rsidRPr="006C7ED4">
        <w:rPr>
          <w:rFonts w:ascii="Museo Sans 300" w:eastAsia="Museo Sans" w:hAnsi="Museo Sans 300" w:cs="Calibri"/>
          <w:sz w:val="20"/>
          <w:szCs w:val="20"/>
          <w:lang w:val="es-ES"/>
        </w:rPr>
        <w:t>15</w:t>
      </w:r>
      <w:r w:rsidR="00AB4079" w:rsidRPr="006C7ED4">
        <w:rPr>
          <w:rFonts w:ascii="Museo Sans 300" w:eastAsia="Museo Sans" w:hAnsi="Museo Sans 300" w:cs="Calibri"/>
          <w:sz w:val="20"/>
          <w:szCs w:val="20"/>
          <w:lang w:val="es-ES"/>
        </w:rPr>
        <w:t xml:space="preserve"> de enero al </w:t>
      </w:r>
      <w:r w:rsidR="00D7631E" w:rsidRPr="006C7ED4">
        <w:rPr>
          <w:rFonts w:ascii="Museo Sans 300" w:eastAsia="Museo Sans" w:hAnsi="Museo Sans 300" w:cs="Calibri"/>
          <w:sz w:val="20"/>
          <w:szCs w:val="20"/>
          <w:lang w:val="es-ES"/>
        </w:rPr>
        <w:t>17 de diciembre</w:t>
      </w:r>
      <w:r w:rsidRPr="006C7ED4">
        <w:rPr>
          <w:rFonts w:ascii="Museo Sans 300" w:eastAsia="Museo Sans" w:hAnsi="Museo Sans 300" w:cs="Calibri"/>
          <w:sz w:val="20"/>
          <w:szCs w:val="20"/>
          <w:lang w:val="es-ES"/>
        </w:rPr>
        <w:t xml:space="preserve"> de 202</w:t>
      </w:r>
      <w:r w:rsidR="00AB4079" w:rsidRPr="006C7ED4">
        <w:rPr>
          <w:rFonts w:ascii="Museo Sans 300" w:eastAsia="Museo Sans" w:hAnsi="Museo Sans 300" w:cs="Calibri"/>
          <w:sz w:val="20"/>
          <w:szCs w:val="20"/>
          <w:lang w:val="es-ES"/>
        </w:rPr>
        <w:t>2</w:t>
      </w:r>
      <w:r w:rsidR="000639A6" w:rsidRPr="006C7ED4">
        <w:rPr>
          <w:rFonts w:ascii="Museo Sans 300" w:eastAsia="Museo Sans" w:hAnsi="Museo Sans 300" w:cs="Calibri"/>
          <w:sz w:val="20"/>
          <w:szCs w:val="20"/>
          <w:lang w:val="es-ES"/>
        </w:rPr>
        <w:t>.</w:t>
      </w:r>
    </w:p>
    <w:p w14:paraId="07E0D95F" w14:textId="77777777" w:rsidR="000639A6" w:rsidRDefault="000639A6" w:rsidP="000639A6">
      <w:pPr>
        <w:pStyle w:val="Prrafodelista"/>
        <w:rPr>
          <w:rFonts w:ascii="Museo Sans 300" w:eastAsia="Museo Sans" w:hAnsi="Museo Sans 300" w:cs="Calibri"/>
          <w:sz w:val="20"/>
          <w:szCs w:val="20"/>
        </w:rPr>
      </w:pPr>
    </w:p>
    <w:p w14:paraId="1DBCA683" w14:textId="6C452B94" w:rsidR="004A3847" w:rsidRDefault="006F3C87" w:rsidP="000639A6">
      <w:pPr>
        <w:pStyle w:val="paragraph"/>
        <w:spacing w:before="0" w:after="0"/>
        <w:ind w:left="1353"/>
        <w:jc w:val="both"/>
        <w:rPr>
          <w:rFonts w:ascii="Museo Sans 300" w:hAnsi="Museo Sans 300"/>
          <w:color w:val="000000" w:themeColor="text1"/>
          <w:sz w:val="20"/>
          <w:szCs w:val="20"/>
          <w:lang w:val="es-ES"/>
        </w:rPr>
      </w:pPr>
      <w:r>
        <w:rPr>
          <w:rFonts w:ascii="Museo Sans 300" w:eastAsia="Museo Sans" w:hAnsi="Museo Sans 300" w:cs="Calibri"/>
          <w:sz w:val="20"/>
          <w:szCs w:val="20"/>
          <w:lang w:val="es-ES"/>
        </w:rPr>
        <w:t>Asimismo, d</w:t>
      </w:r>
      <w:r w:rsidR="004C7273">
        <w:rPr>
          <w:rFonts w:ascii="Museo Sans 300" w:eastAsia="Museo Sans" w:hAnsi="Museo Sans 300" w:cs="Calibri"/>
          <w:sz w:val="20"/>
          <w:szCs w:val="20"/>
          <w:lang w:val="es-ES"/>
        </w:rPr>
        <w:t>urante el mes de agosto de 2022 e</w:t>
      </w:r>
      <w:r w:rsidR="00892842" w:rsidRPr="00D7631E">
        <w:rPr>
          <w:rFonts w:ascii="Museo Sans 300" w:eastAsia="Museo Sans" w:hAnsi="Museo Sans 300" w:cs="Calibri"/>
          <w:sz w:val="20"/>
          <w:szCs w:val="20"/>
          <w:lang w:val="es-ES"/>
        </w:rPr>
        <w:t>xisti</w:t>
      </w:r>
      <w:r w:rsidR="00FD4624">
        <w:rPr>
          <w:rFonts w:ascii="Museo Sans 300" w:eastAsia="Museo Sans" w:hAnsi="Museo Sans 300" w:cs="Calibri"/>
          <w:sz w:val="20"/>
          <w:szCs w:val="20"/>
          <w:lang w:val="es-ES"/>
        </w:rPr>
        <w:t>eron</w:t>
      </w:r>
      <w:r w:rsidR="00A50D6B" w:rsidRPr="00D7631E">
        <w:rPr>
          <w:rFonts w:ascii="Museo Sans 300" w:eastAsia="Museo Sans" w:hAnsi="Museo Sans 300" w:cs="Calibri"/>
          <w:sz w:val="20"/>
          <w:szCs w:val="20"/>
          <w:lang w:val="es-ES"/>
        </w:rPr>
        <w:t xml:space="preserve"> </w:t>
      </w:r>
      <w:r w:rsidR="00D7631E" w:rsidRPr="00D7631E">
        <w:rPr>
          <w:rFonts w:ascii="Museo Sans 300" w:eastAsia="Museo Sans" w:hAnsi="Museo Sans 300" w:cs="Calibri"/>
          <w:sz w:val="20"/>
          <w:szCs w:val="20"/>
          <w:lang w:val="es-ES"/>
        </w:rPr>
        <w:t>8</w:t>
      </w:r>
      <w:r w:rsidR="00892842" w:rsidRPr="00D7631E">
        <w:rPr>
          <w:rFonts w:ascii="Museo Sans 300" w:eastAsia="Museo Sans" w:hAnsi="Museo Sans 300" w:cs="Calibri"/>
          <w:sz w:val="20"/>
          <w:szCs w:val="20"/>
          <w:lang w:val="es-ES"/>
        </w:rPr>
        <w:t xml:space="preserve"> reclamos por interrupc</w:t>
      </w:r>
      <w:r w:rsidR="004C7273">
        <w:rPr>
          <w:rFonts w:ascii="Museo Sans 300" w:eastAsia="Museo Sans" w:hAnsi="Museo Sans 300" w:cs="Calibri"/>
          <w:sz w:val="20"/>
          <w:szCs w:val="20"/>
          <w:lang w:val="es-ES"/>
        </w:rPr>
        <w:t xml:space="preserve">iones en </w:t>
      </w:r>
      <w:r w:rsidR="00892842" w:rsidRPr="00D7631E">
        <w:rPr>
          <w:rFonts w:ascii="Museo Sans 300" w:eastAsia="Museo Sans" w:hAnsi="Museo Sans 300" w:cs="Calibri"/>
          <w:sz w:val="20"/>
          <w:szCs w:val="20"/>
          <w:lang w:val="es-ES"/>
        </w:rPr>
        <w:t>el servicio eléctrico</w:t>
      </w:r>
      <w:r w:rsidR="00D7631E" w:rsidRPr="00D7631E">
        <w:rPr>
          <w:rFonts w:ascii="Museo Sans 300" w:eastAsia="Museo Sans" w:hAnsi="Museo Sans 300" w:cs="Calibri"/>
          <w:sz w:val="20"/>
          <w:szCs w:val="20"/>
          <w:lang w:val="es-ES"/>
        </w:rPr>
        <w:t xml:space="preserve"> </w:t>
      </w:r>
      <w:r w:rsidR="004C7273">
        <w:rPr>
          <w:rFonts w:ascii="Museo Sans 300" w:eastAsia="Museo Sans" w:hAnsi="Museo Sans 300" w:cs="Calibri"/>
          <w:sz w:val="20"/>
          <w:szCs w:val="20"/>
          <w:lang w:val="es-ES"/>
        </w:rPr>
        <w:t xml:space="preserve">efectuadas desde </w:t>
      </w:r>
      <w:r w:rsidR="00D7631E" w:rsidRPr="00D7631E">
        <w:rPr>
          <w:rFonts w:ascii="Museo Sans 300" w:eastAsia="Museo Sans" w:hAnsi="Museo Sans 300" w:cs="Calibri"/>
          <w:sz w:val="20"/>
          <w:szCs w:val="20"/>
          <w:lang w:val="es-ES"/>
        </w:rPr>
        <w:t>el suministro</w:t>
      </w:r>
      <w:r w:rsidR="000639A6" w:rsidRPr="000639A6">
        <w:rPr>
          <w:rFonts w:ascii="Museo Sans 300" w:eastAsia="Museo Sans" w:hAnsi="Museo Sans 300" w:cs="Calibri"/>
          <w:sz w:val="20"/>
          <w:szCs w:val="20"/>
        </w:rPr>
        <w:t xml:space="preserve"> </w:t>
      </w:r>
      <w:r w:rsidR="000639A6" w:rsidRPr="00D7631E">
        <w:rPr>
          <w:rFonts w:ascii="Museo Sans 300" w:eastAsia="Museo Sans" w:hAnsi="Museo Sans 300" w:cs="Calibri"/>
          <w:sz w:val="20"/>
          <w:szCs w:val="20"/>
        </w:rPr>
        <w:t xml:space="preserve">con </w:t>
      </w:r>
      <w:r w:rsidR="000639A6" w:rsidRPr="00D7631E">
        <w:rPr>
          <w:rFonts w:ascii="Museo Sans 300" w:eastAsia="Museo Sans" w:hAnsi="Museo Sans 300" w:cs="Calibri"/>
          <w:sz w:val="20"/>
          <w:szCs w:val="20"/>
          <w:lang w:val="es-ES"/>
        </w:rPr>
        <w:t xml:space="preserve">NIC </w:t>
      </w:r>
      <w:r w:rsidR="0066428F">
        <w:rPr>
          <w:rFonts w:ascii="Museo Sans 300" w:hAnsi="Museo Sans 300"/>
          <w:color w:val="000000" w:themeColor="text1"/>
          <w:sz w:val="20"/>
          <w:szCs w:val="20"/>
          <w:lang w:val="es-ES"/>
        </w:rPr>
        <w:t>xxx</w:t>
      </w:r>
      <w:r w:rsidR="004C7273">
        <w:rPr>
          <w:rFonts w:ascii="Museo Sans 300" w:hAnsi="Museo Sans 300"/>
          <w:color w:val="000000" w:themeColor="text1"/>
          <w:sz w:val="20"/>
          <w:szCs w:val="20"/>
          <w:lang w:val="es-ES"/>
        </w:rPr>
        <w:t xml:space="preserve">. </w:t>
      </w:r>
    </w:p>
    <w:p w14:paraId="40EC9D3D" w14:textId="77777777" w:rsidR="004A3847" w:rsidRDefault="004A3847" w:rsidP="000639A6">
      <w:pPr>
        <w:pStyle w:val="paragraph"/>
        <w:spacing w:before="0" w:after="0"/>
        <w:ind w:left="1353"/>
        <w:jc w:val="both"/>
        <w:rPr>
          <w:rFonts w:ascii="Museo Sans 300" w:hAnsi="Museo Sans 300"/>
          <w:color w:val="000000" w:themeColor="text1"/>
          <w:sz w:val="20"/>
          <w:szCs w:val="20"/>
          <w:lang w:val="es-ES"/>
        </w:rPr>
      </w:pPr>
    </w:p>
    <w:p w14:paraId="120E7054" w14:textId="694CC348" w:rsidR="00892842" w:rsidRPr="00D7631E" w:rsidRDefault="004C7273" w:rsidP="000639A6">
      <w:pPr>
        <w:pStyle w:val="paragraph"/>
        <w:spacing w:before="0" w:after="0"/>
        <w:ind w:left="1353"/>
        <w:jc w:val="both"/>
        <w:rPr>
          <w:rFonts w:ascii="Museo Sans 300" w:eastAsia="Museo Sans" w:hAnsi="Museo Sans 300" w:cs="Calibri"/>
          <w:sz w:val="20"/>
          <w:szCs w:val="20"/>
          <w:lang w:val="es-ES"/>
        </w:rPr>
      </w:pPr>
      <w:r>
        <w:rPr>
          <w:rFonts w:ascii="Museo Sans 300" w:hAnsi="Museo Sans 300"/>
          <w:color w:val="000000" w:themeColor="text1"/>
          <w:sz w:val="20"/>
          <w:szCs w:val="20"/>
          <w:lang w:val="es-ES"/>
        </w:rPr>
        <w:t>Por otra parte</w:t>
      </w:r>
      <w:r w:rsidR="00D7631E" w:rsidRPr="00D7631E">
        <w:rPr>
          <w:rFonts w:ascii="Museo Sans 300" w:eastAsia="Museo Sans" w:hAnsi="Museo Sans 300" w:cs="Calibri"/>
          <w:sz w:val="20"/>
          <w:szCs w:val="20"/>
          <w:lang w:val="es-ES"/>
        </w:rPr>
        <w:t>,</w:t>
      </w:r>
      <w:r w:rsidR="000639A6">
        <w:rPr>
          <w:rFonts w:ascii="Museo Sans 300" w:eastAsia="Museo Sans" w:hAnsi="Museo Sans 300" w:cs="Calibri"/>
          <w:sz w:val="20"/>
          <w:szCs w:val="20"/>
          <w:lang w:val="es-ES"/>
        </w:rPr>
        <w:t xml:space="preserve"> </w:t>
      </w:r>
      <w:r>
        <w:rPr>
          <w:rFonts w:ascii="Museo Sans 300" w:eastAsia="Museo Sans" w:hAnsi="Museo Sans 300" w:cs="Calibri"/>
          <w:sz w:val="20"/>
          <w:szCs w:val="20"/>
          <w:lang w:val="es-ES"/>
        </w:rPr>
        <w:t xml:space="preserve">en la fecha que se reporta ocurrió el daño en los equipos, es decir </w:t>
      </w:r>
      <w:r w:rsidR="00D7631E" w:rsidRPr="00D7631E">
        <w:rPr>
          <w:rFonts w:ascii="Museo Sans 300" w:eastAsia="Museo Sans" w:hAnsi="Museo Sans 300" w:cs="Calibri"/>
          <w:sz w:val="20"/>
          <w:szCs w:val="20"/>
          <w:lang w:val="es-ES"/>
        </w:rPr>
        <w:t>el día 2</w:t>
      </w:r>
      <w:r>
        <w:rPr>
          <w:rFonts w:ascii="Museo Sans 300" w:eastAsia="Museo Sans" w:hAnsi="Museo Sans 300" w:cs="Calibri"/>
          <w:sz w:val="20"/>
          <w:szCs w:val="20"/>
          <w:lang w:val="es-ES"/>
        </w:rPr>
        <w:t>3</w:t>
      </w:r>
      <w:r w:rsidR="00D7631E" w:rsidRPr="00D7631E">
        <w:rPr>
          <w:rFonts w:ascii="Museo Sans 300" w:eastAsia="Museo Sans" w:hAnsi="Museo Sans 300" w:cs="Calibri"/>
          <w:sz w:val="20"/>
          <w:szCs w:val="20"/>
          <w:lang w:val="es-ES"/>
        </w:rPr>
        <w:t xml:space="preserve"> de agosto </w:t>
      </w:r>
      <w:r w:rsidR="00283DD3" w:rsidRPr="00D7631E">
        <w:rPr>
          <w:rFonts w:ascii="Museo Sans 300" w:eastAsia="Museo Sans" w:hAnsi="Museo Sans 300" w:cs="Calibri"/>
          <w:sz w:val="20"/>
          <w:szCs w:val="20"/>
          <w:lang w:val="es-ES"/>
        </w:rPr>
        <w:t>del año pasado</w:t>
      </w:r>
      <w:r>
        <w:rPr>
          <w:rFonts w:ascii="Museo Sans 300" w:eastAsia="Museo Sans" w:hAnsi="Museo Sans 300" w:cs="Calibri"/>
          <w:sz w:val="20"/>
          <w:szCs w:val="20"/>
          <w:lang w:val="es-ES"/>
        </w:rPr>
        <w:t xml:space="preserve">, </w:t>
      </w:r>
      <w:r w:rsidR="00D7631E">
        <w:rPr>
          <w:rFonts w:ascii="Museo Sans 300" w:eastAsia="Museo Sans" w:hAnsi="Museo Sans 300" w:cs="Calibri"/>
          <w:sz w:val="20"/>
          <w:szCs w:val="20"/>
          <w:lang w:val="es-ES"/>
        </w:rPr>
        <w:t>existieron dos reportes de interrupción</w:t>
      </w:r>
      <w:r w:rsidR="00700026">
        <w:rPr>
          <w:rFonts w:ascii="Museo Sans 300" w:eastAsia="Museo Sans" w:hAnsi="Museo Sans 300" w:cs="Calibri"/>
          <w:sz w:val="20"/>
          <w:szCs w:val="20"/>
          <w:lang w:val="es-ES"/>
        </w:rPr>
        <w:t>.</w:t>
      </w:r>
    </w:p>
    <w:p w14:paraId="21BF1245" w14:textId="3A2C95AB" w:rsidR="00892842" w:rsidRDefault="00892842" w:rsidP="00892842">
      <w:pPr>
        <w:pStyle w:val="paragraph"/>
        <w:spacing w:before="0" w:after="0"/>
        <w:ind w:left="1353"/>
        <w:jc w:val="both"/>
        <w:rPr>
          <w:rFonts w:ascii="Museo Sans 300" w:eastAsia="Museo Sans" w:hAnsi="Museo Sans 300" w:cs="Calibri"/>
          <w:sz w:val="20"/>
          <w:szCs w:val="20"/>
        </w:rPr>
      </w:pPr>
    </w:p>
    <w:p w14:paraId="61C7C9BD" w14:textId="79D901BB" w:rsidR="00700026" w:rsidRDefault="00700026" w:rsidP="00A42AB0">
      <w:pPr>
        <w:pStyle w:val="paragraph"/>
        <w:numPr>
          <w:ilvl w:val="0"/>
          <w:numId w:val="7"/>
        </w:numPr>
        <w:spacing w:before="0" w:after="0"/>
        <w:jc w:val="both"/>
        <w:rPr>
          <w:rFonts w:ascii="Museo Sans 300" w:eastAsia="Museo Sans" w:hAnsi="Museo Sans 300" w:cs="Calibri"/>
          <w:sz w:val="20"/>
          <w:szCs w:val="20"/>
          <w:lang w:val="es-ES"/>
        </w:rPr>
      </w:pPr>
      <w:r w:rsidRPr="00700026">
        <w:rPr>
          <w:rFonts w:ascii="Museo Sans 300" w:eastAsia="Museo Sans" w:hAnsi="Museo Sans 300" w:cs="Calibri"/>
          <w:sz w:val="20"/>
          <w:szCs w:val="20"/>
          <w:lang w:val="es-ES"/>
        </w:rPr>
        <w:t xml:space="preserve">Respecto al argumento de la distribuidora que el usuario reportó en el formulario de reclamo una hora distinta a la hora que inicio de la interrupción, es decir, las 7:20 horas, debe señalarse que dicho argumento carece de sustento legal y técnico, pues consta en el sistema de gestión comercial de la distribuidora, que el usuario reportó la interrupción a las 7:48 horas del mismo día. Por lo cual </w:t>
      </w:r>
      <w:r>
        <w:rPr>
          <w:rFonts w:ascii="Museo Sans 300" w:eastAsia="Museo Sans" w:hAnsi="Museo Sans 300" w:cs="Calibri"/>
          <w:sz w:val="20"/>
          <w:szCs w:val="20"/>
          <w:lang w:val="es-ES"/>
        </w:rPr>
        <w:t xml:space="preserve">se observa que la falla reportada </w:t>
      </w:r>
      <w:r w:rsidR="0037472E">
        <w:rPr>
          <w:rFonts w:ascii="Museo Sans 300" w:eastAsia="Museo Sans" w:hAnsi="Museo Sans 300" w:cs="Calibri"/>
          <w:sz w:val="20"/>
          <w:szCs w:val="20"/>
          <w:lang w:val="es-ES"/>
        </w:rPr>
        <w:t xml:space="preserve">vía telefónica </w:t>
      </w:r>
      <w:r w:rsidR="00A42AB0">
        <w:rPr>
          <w:rFonts w:ascii="Museo Sans 300" w:eastAsia="Museo Sans" w:hAnsi="Museo Sans 300" w:cs="Calibri"/>
          <w:sz w:val="20"/>
          <w:szCs w:val="20"/>
          <w:lang w:val="es-ES"/>
        </w:rPr>
        <w:t xml:space="preserve">e identificada en </w:t>
      </w:r>
      <w:r w:rsidR="00A42AB0" w:rsidRPr="00700026">
        <w:rPr>
          <w:rFonts w:ascii="Museo Sans 300" w:eastAsia="Museo Sans" w:hAnsi="Museo Sans 300" w:cs="Calibri"/>
          <w:sz w:val="20"/>
          <w:szCs w:val="20"/>
          <w:lang w:val="es-ES"/>
        </w:rPr>
        <w:t>el formulario de reclamo</w:t>
      </w:r>
      <w:r w:rsidR="00A42AB0">
        <w:rPr>
          <w:rFonts w:ascii="Museo Sans 300" w:eastAsia="Museo Sans" w:hAnsi="Museo Sans 300" w:cs="Calibri"/>
          <w:sz w:val="20"/>
          <w:szCs w:val="20"/>
          <w:lang w:val="es-ES"/>
        </w:rPr>
        <w:t xml:space="preserve">, corresponde </w:t>
      </w:r>
      <w:r>
        <w:rPr>
          <w:rFonts w:ascii="Museo Sans 300" w:eastAsia="Museo Sans" w:hAnsi="Museo Sans 300" w:cs="Calibri"/>
          <w:sz w:val="20"/>
          <w:szCs w:val="20"/>
          <w:lang w:val="es-ES"/>
        </w:rPr>
        <w:t xml:space="preserve">al mismo evento en la red de distribución eléctrica </w:t>
      </w:r>
      <w:r w:rsidR="00A42AB0">
        <w:rPr>
          <w:rFonts w:ascii="Museo Sans 300" w:eastAsia="Museo Sans" w:hAnsi="Museo Sans 300" w:cs="Calibri"/>
          <w:sz w:val="20"/>
          <w:szCs w:val="20"/>
          <w:lang w:val="es-ES"/>
        </w:rPr>
        <w:t>que el reclamante identifica como el origen de los daños en sus equipos eléctricos</w:t>
      </w:r>
      <w:r w:rsidR="0037472E">
        <w:rPr>
          <w:rFonts w:ascii="Museo Sans 300" w:eastAsia="Museo Sans" w:hAnsi="Museo Sans 300" w:cs="Calibri"/>
          <w:sz w:val="20"/>
          <w:szCs w:val="20"/>
          <w:lang w:val="es-ES"/>
        </w:rPr>
        <w:t>.</w:t>
      </w:r>
    </w:p>
    <w:p w14:paraId="24626B86" w14:textId="77777777" w:rsidR="00700026" w:rsidRDefault="00700026" w:rsidP="00700026">
      <w:pPr>
        <w:pStyle w:val="Prrafodelista"/>
        <w:rPr>
          <w:rFonts w:ascii="Museo Sans 300" w:eastAsia="Museo Sans" w:hAnsi="Museo Sans 300" w:cs="Calibri"/>
          <w:sz w:val="20"/>
          <w:szCs w:val="20"/>
        </w:rPr>
      </w:pPr>
    </w:p>
    <w:p w14:paraId="0D5C690C" w14:textId="70B265C2" w:rsidR="00FA36CF" w:rsidRDefault="00A42AB0" w:rsidP="00FA36CF">
      <w:pPr>
        <w:pStyle w:val="paragraph"/>
        <w:numPr>
          <w:ilvl w:val="0"/>
          <w:numId w:val="7"/>
        </w:numPr>
        <w:spacing w:before="0" w:after="0"/>
        <w:jc w:val="both"/>
        <w:rPr>
          <w:rStyle w:val="normaltextrun"/>
          <w:rFonts w:ascii="Museo Sans 300" w:eastAsia="Museo Sans" w:hAnsi="Museo Sans 300"/>
          <w:sz w:val="20"/>
          <w:szCs w:val="20"/>
        </w:rPr>
      </w:pPr>
      <w:r w:rsidRPr="00FA36CF">
        <w:rPr>
          <w:rFonts w:ascii="Museo Sans 300" w:eastAsia="Museo Sans" w:hAnsi="Museo Sans 300" w:cs="Calibri"/>
          <w:sz w:val="20"/>
          <w:szCs w:val="20"/>
        </w:rPr>
        <w:t>La falta de mantenimiento a la red de distribución eléctrica en baja y media tensión (falta de poda</w:t>
      </w:r>
      <w:r w:rsidR="0037472E">
        <w:rPr>
          <w:rFonts w:ascii="Museo Sans 300" w:eastAsia="Museo Sans" w:hAnsi="Museo Sans 300" w:cs="Calibri"/>
          <w:sz w:val="20"/>
          <w:szCs w:val="20"/>
        </w:rPr>
        <w:t xml:space="preserve"> en la infraestructura eléctrica</w:t>
      </w:r>
      <w:r w:rsidRPr="00FA36CF">
        <w:rPr>
          <w:rFonts w:ascii="Museo Sans 300" w:eastAsia="Museo Sans" w:hAnsi="Museo Sans 300" w:cs="Calibri"/>
          <w:sz w:val="20"/>
          <w:szCs w:val="20"/>
        </w:rPr>
        <w:t xml:space="preserve">, valores de resistencia tierra del transformador T22170 que rebasan el máximo permitido en la normativa sectorial y la </w:t>
      </w:r>
      <w:r w:rsidR="00FA36CF" w:rsidRPr="00FA36CF">
        <w:rPr>
          <w:rFonts w:ascii="Museo Sans 300" w:eastAsia="Museo Sans" w:hAnsi="Museo Sans 300" w:cs="Calibri"/>
          <w:sz w:val="20"/>
          <w:szCs w:val="20"/>
        </w:rPr>
        <w:t>desconexión de la línea neutro en la red de distribución) genera</w:t>
      </w:r>
      <w:r w:rsidR="0037472E">
        <w:rPr>
          <w:rFonts w:ascii="Museo Sans 300" w:eastAsia="Museo Sans" w:hAnsi="Museo Sans 300" w:cs="Calibri"/>
          <w:sz w:val="20"/>
          <w:szCs w:val="20"/>
        </w:rPr>
        <w:t>ro</w:t>
      </w:r>
      <w:r w:rsidR="00FA36CF" w:rsidRPr="00FA36CF">
        <w:rPr>
          <w:rFonts w:ascii="Museo Sans 300" w:eastAsia="Museo Sans" w:hAnsi="Museo Sans 300" w:cs="Calibri"/>
          <w:sz w:val="20"/>
          <w:szCs w:val="20"/>
        </w:rPr>
        <w:t>n</w:t>
      </w:r>
      <w:r w:rsidRPr="00FA36CF">
        <w:rPr>
          <w:rFonts w:ascii="Museo Sans 300" w:eastAsia="Museo Sans" w:hAnsi="Museo Sans 300" w:cs="Calibri"/>
          <w:sz w:val="20"/>
          <w:szCs w:val="20"/>
        </w:rPr>
        <w:t xml:space="preserve"> </w:t>
      </w:r>
      <w:r w:rsidR="0037472E">
        <w:rPr>
          <w:rFonts w:ascii="Museo Sans 300" w:eastAsia="Museo Sans" w:hAnsi="Museo Sans 300" w:cs="Calibri"/>
          <w:sz w:val="20"/>
          <w:szCs w:val="20"/>
        </w:rPr>
        <w:t>en el año 2022 y el presente año</w:t>
      </w:r>
      <w:r w:rsidR="009F2578">
        <w:rPr>
          <w:rFonts w:ascii="Museo Sans 300" w:eastAsia="Museo Sans" w:hAnsi="Museo Sans 300" w:cs="Calibri"/>
          <w:sz w:val="20"/>
          <w:szCs w:val="20"/>
        </w:rPr>
        <w:t xml:space="preserve"> se produjeran </w:t>
      </w:r>
      <w:r w:rsidRPr="00FA36CF">
        <w:rPr>
          <w:rFonts w:ascii="Museo Sans 300" w:eastAsia="Museo Sans" w:hAnsi="Museo Sans 300" w:cs="Calibri"/>
          <w:sz w:val="20"/>
          <w:szCs w:val="20"/>
        </w:rPr>
        <w:t xml:space="preserve">interrupciones constantes en el servicio eléctrico, </w:t>
      </w:r>
      <w:r w:rsidR="00FA36CF" w:rsidRPr="00FA36CF">
        <w:rPr>
          <w:rFonts w:ascii="Museo Sans 300" w:eastAsia="Museo Sans" w:hAnsi="Museo Sans 300" w:cs="Calibri"/>
          <w:sz w:val="20"/>
          <w:szCs w:val="20"/>
        </w:rPr>
        <w:t>e incid</w:t>
      </w:r>
      <w:r w:rsidR="009F2578">
        <w:rPr>
          <w:rFonts w:ascii="Museo Sans 300" w:eastAsia="Museo Sans" w:hAnsi="Museo Sans 300" w:cs="Calibri"/>
          <w:sz w:val="20"/>
          <w:szCs w:val="20"/>
        </w:rPr>
        <w:t>iero</w:t>
      </w:r>
      <w:r w:rsidR="00FA36CF" w:rsidRPr="00FA36CF">
        <w:rPr>
          <w:rFonts w:ascii="Museo Sans 300" w:eastAsia="Museo Sans" w:hAnsi="Museo Sans 300" w:cs="Calibri"/>
          <w:sz w:val="20"/>
          <w:szCs w:val="20"/>
        </w:rPr>
        <w:t>n negativamente en la calidad del producto técnico suministrado</w:t>
      </w:r>
      <w:r w:rsidR="0037472E">
        <w:rPr>
          <w:rFonts w:ascii="Museo Sans 300" w:eastAsia="Museo Sans" w:hAnsi="Museo Sans 300" w:cs="Calibri"/>
          <w:sz w:val="20"/>
          <w:szCs w:val="20"/>
        </w:rPr>
        <w:t>.</w:t>
      </w:r>
    </w:p>
    <w:p w14:paraId="589C71C8" w14:textId="77777777" w:rsidR="0037472E" w:rsidRDefault="0037472E" w:rsidP="00FA36CF">
      <w:pPr>
        <w:pStyle w:val="paragraph"/>
        <w:spacing w:before="0" w:after="0"/>
        <w:ind w:left="567"/>
        <w:jc w:val="both"/>
        <w:rPr>
          <w:rStyle w:val="normaltextrun"/>
          <w:rFonts w:ascii="Museo Sans 300" w:eastAsia="Museo Sans" w:hAnsi="Museo Sans 300"/>
          <w:sz w:val="20"/>
          <w:szCs w:val="20"/>
        </w:rPr>
      </w:pPr>
    </w:p>
    <w:p w14:paraId="3382ADAE" w14:textId="57535C3D" w:rsidR="00283DD3" w:rsidRPr="00FA36CF" w:rsidRDefault="00283DD3" w:rsidP="00FA36CF">
      <w:pPr>
        <w:pStyle w:val="paragraph"/>
        <w:spacing w:before="0" w:after="0"/>
        <w:ind w:left="567"/>
        <w:jc w:val="both"/>
        <w:rPr>
          <w:rStyle w:val="normaltextrun"/>
          <w:rFonts w:ascii="Museo Sans 300" w:eastAsia="Museo Sans" w:hAnsi="Museo Sans 300"/>
          <w:sz w:val="20"/>
          <w:szCs w:val="20"/>
        </w:rPr>
      </w:pPr>
      <w:r w:rsidRPr="00FA36CF">
        <w:rPr>
          <w:rStyle w:val="normaltextrun"/>
          <w:rFonts w:ascii="Museo Sans 300" w:eastAsia="Museo Sans" w:hAnsi="Museo Sans 300"/>
          <w:sz w:val="20"/>
          <w:szCs w:val="20"/>
        </w:rPr>
        <w:t xml:space="preserve">Con base a los hallazgos anteriores, el CAU estableció que existen suficientes elementos probatorios para establecer que debido a las deficiencias técnicas detectadas en la red de distribución, la falla ocurrida el día </w:t>
      </w:r>
      <w:r w:rsidR="00A42AB0" w:rsidRPr="00FA36CF">
        <w:rPr>
          <w:rStyle w:val="normaltextrun"/>
          <w:rFonts w:ascii="Museo Sans 300" w:eastAsia="Museo Sans" w:hAnsi="Museo Sans 300"/>
          <w:sz w:val="20"/>
          <w:szCs w:val="20"/>
        </w:rPr>
        <w:t>veintitrés</w:t>
      </w:r>
      <w:r w:rsidR="00D7631E" w:rsidRPr="00FA36CF">
        <w:rPr>
          <w:rStyle w:val="normaltextrun"/>
          <w:rFonts w:ascii="Museo Sans 300" w:eastAsia="Museo Sans" w:hAnsi="Museo Sans 300"/>
          <w:sz w:val="20"/>
          <w:szCs w:val="20"/>
        </w:rPr>
        <w:t xml:space="preserve"> de agosto</w:t>
      </w:r>
      <w:r w:rsidRPr="00FA36CF">
        <w:rPr>
          <w:rStyle w:val="normaltextrun"/>
          <w:rFonts w:ascii="Museo Sans 300" w:eastAsia="Museo Sans" w:hAnsi="Museo Sans 300"/>
          <w:sz w:val="20"/>
          <w:szCs w:val="20"/>
        </w:rPr>
        <w:t xml:space="preserve"> del</w:t>
      </w:r>
      <w:r w:rsidR="00681349" w:rsidRPr="00FA36CF">
        <w:rPr>
          <w:rStyle w:val="normaltextrun"/>
          <w:rFonts w:ascii="Museo Sans 300" w:eastAsia="Museo Sans" w:hAnsi="Museo Sans 300"/>
          <w:sz w:val="20"/>
          <w:szCs w:val="20"/>
        </w:rPr>
        <w:t xml:space="preserve"> año pasado</w:t>
      </w:r>
      <w:r w:rsidRPr="00FA36CF">
        <w:rPr>
          <w:rStyle w:val="normaltextrun"/>
          <w:rFonts w:ascii="Museo Sans 300" w:eastAsia="Museo Sans" w:hAnsi="Museo Sans 300"/>
          <w:sz w:val="20"/>
          <w:szCs w:val="20"/>
        </w:rPr>
        <w:t xml:space="preserve"> incidió de forma negativa en el suministro de energía eléctrica identificado con el NIC </w:t>
      </w:r>
      <w:r w:rsidR="0066428F">
        <w:rPr>
          <w:rStyle w:val="normaltextrun"/>
          <w:rFonts w:ascii="Museo Sans 300" w:eastAsia="Museo Sans" w:hAnsi="Museo Sans 300"/>
          <w:sz w:val="20"/>
          <w:szCs w:val="20"/>
        </w:rPr>
        <w:t>xxx</w:t>
      </w:r>
      <w:r w:rsidRPr="00FA36CF">
        <w:rPr>
          <w:rStyle w:val="normaltextrun"/>
          <w:rFonts w:ascii="Museo Sans 300" w:eastAsia="Museo Sans" w:hAnsi="Museo Sans 300"/>
          <w:sz w:val="20"/>
          <w:szCs w:val="20"/>
        </w:rPr>
        <w:t xml:space="preserve"> y tuvo como consecuencia el daño en l</w:t>
      </w:r>
      <w:r w:rsidR="00681349" w:rsidRPr="00FA36CF">
        <w:rPr>
          <w:rStyle w:val="normaltextrun"/>
          <w:rFonts w:ascii="Museo Sans 300" w:eastAsia="Museo Sans" w:hAnsi="Museo Sans 300"/>
          <w:sz w:val="20"/>
          <w:szCs w:val="20"/>
        </w:rPr>
        <w:t>os</w:t>
      </w:r>
      <w:r w:rsidRPr="00FA36CF">
        <w:rPr>
          <w:rStyle w:val="normaltextrun"/>
          <w:rFonts w:ascii="Museo Sans 300" w:eastAsia="Museo Sans" w:hAnsi="Museo Sans 300"/>
          <w:sz w:val="20"/>
          <w:szCs w:val="20"/>
        </w:rPr>
        <w:t xml:space="preserve"> equipos</w:t>
      </w:r>
      <w:r w:rsidR="00681349" w:rsidRPr="00FA36CF">
        <w:rPr>
          <w:rStyle w:val="normaltextrun"/>
          <w:rFonts w:ascii="Museo Sans 300" w:eastAsia="Museo Sans" w:hAnsi="Museo Sans 300"/>
          <w:sz w:val="20"/>
          <w:szCs w:val="20"/>
        </w:rPr>
        <w:t xml:space="preserve"> </w:t>
      </w:r>
      <w:r w:rsidR="00A42AB0" w:rsidRPr="00FA36CF">
        <w:rPr>
          <w:rStyle w:val="normaltextrun"/>
          <w:rFonts w:ascii="Museo Sans 300" w:eastAsia="Museo Sans" w:hAnsi="Museo Sans 300"/>
          <w:sz w:val="20"/>
          <w:szCs w:val="20"/>
        </w:rPr>
        <w:t>eléctricos del</w:t>
      </w:r>
      <w:r w:rsidR="00681349" w:rsidRPr="00FA36CF">
        <w:rPr>
          <w:rStyle w:val="normaltextrun"/>
          <w:rFonts w:ascii="Museo Sans 300" w:eastAsia="Museo Sans" w:hAnsi="Museo Sans 300"/>
          <w:sz w:val="20"/>
          <w:szCs w:val="20"/>
        </w:rPr>
        <w:t xml:space="preserve"> suministro</w:t>
      </w:r>
      <w:r w:rsidRPr="00FA36CF">
        <w:rPr>
          <w:rStyle w:val="normaltextrun"/>
          <w:rFonts w:ascii="Museo Sans 300" w:eastAsia="Museo Sans" w:hAnsi="Museo Sans 300"/>
          <w:sz w:val="20"/>
          <w:szCs w:val="20"/>
        </w:rPr>
        <w:t xml:space="preserve"> </w:t>
      </w:r>
      <w:r w:rsidR="00A42AB0" w:rsidRPr="00FA36CF">
        <w:rPr>
          <w:rStyle w:val="normaltextrun"/>
          <w:rFonts w:ascii="Museo Sans 300" w:eastAsia="Museo Sans" w:hAnsi="Museo Sans 300"/>
          <w:sz w:val="20"/>
          <w:szCs w:val="20"/>
        </w:rPr>
        <w:t xml:space="preserve">que fueron </w:t>
      </w:r>
      <w:r w:rsidRPr="00FA36CF">
        <w:rPr>
          <w:rStyle w:val="normaltextrun"/>
          <w:rFonts w:ascii="Museo Sans 300" w:eastAsia="Museo Sans" w:hAnsi="Museo Sans 300"/>
          <w:sz w:val="20"/>
          <w:szCs w:val="20"/>
        </w:rPr>
        <w:t>reclamados.</w:t>
      </w:r>
    </w:p>
    <w:p w14:paraId="0435EB7D" w14:textId="77777777" w:rsidR="00283DD3" w:rsidRDefault="00283DD3" w:rsidP="000440F4">
      <w:pPr>
        <w:pStyle w:val="paragraph"/>
        <w:spacing w:before="0" w:after="0"/>
        <w:ind w:left="567"/>
        <w:jc w:val="both"/>
        <w:rPr>
          <w:rStyle w:val="normaltextrun"/>
          <w:rFonts w:ascii="Museo Sans 300" w:eastAsia="Museo Sans" w:hAnsi="Museo Sans 300"/>
          <w:sz w:val="20"/>
          <w:szCs w:val="20"/>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lastRenderedPageBreak/>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1120865E" w14:textId="77777777" w:rsidR="00DC56CD" w:rsidRDefault="00DC56CD" w:rsidP="00524ECF">
      <w:pPr>
        <w:pStyle w:val="paragraph"/>
        <w:spacing w:before="0" w:after="0"/>
        <w:ind w:left="567"/>
        <w:jc w:val="both"/>
        <w:rPr>
          <w:rStyle w:val="normaltextrun"/>
          <w:rFonts w:ascii="Museo Sans 300" w:eastAsia="Museo Sans" w:hAnsi="Museo Sans 300" w:cs="Calibri"/>
          <w:sz w:val="20"/>
          <w:szCs w:val="20"/>
          <w:lang w:val="es-ES"/>
        </w:rPr>
      </w:pPr>
    </w:p>
    <w:p w14:paraId="5ABF7710" w14:textId="04547261" w:rsidR="00524ECF" w:rsidRDefault="00524ECF" w:rsidP="00524ECF">
      <w:pPr>
        <w:pStyle w:val="paragraph"/>
        <w:spacing w:before="0" w:after="0"/>
        <w:ind w:left="567"/>
        <w:jc w:val="both"/>
        <w:rPr>
          <w:rFonts w:ascii="Museo Sans 300" w:eastAsia="Museo Sans" w:hAnsi="Museo Sans 300" w:cs="Calibri"/>
          <w:sz w:val="20"/>
          <w:szCs w:val="20"/>
          <w:lang w:val="es-ES"/>
        </w:rPr>
      </w:pPr>
      <w:r w:rsidRPr="00570017">
        <w:rPr>
          <w:rFonts w:ascii="Museo Sans 300" w:eastAsia="Museo Sans" w:hAnsi="Museo Sans 300" w:cs="Calibri"/>
          <w:sz w:val="20"/>
          <w:szCs w:val="20"/>
          <w:lang w:val="es-ES"/>
        </w:rPr>
        <w:t>En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tal</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sentido,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reparación de los equipos puede realizarse,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únicamente,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en los casos que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las condiciones del bien permitan</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la corrección del defecto de funcionamiento</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y pueda</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otorgarse</w:t>
      </w:r>
      <w:r w:rsidR="00874345">
        <w:rPr>
          <w:rFonts w:ascii="Museo Sans 300" w:eastAsia="Museo Sans" w:hAnsi="Museo Sans 300" w:cs="Calibri"/>
          <w:sz w:val="20"/>
          <w:szCs w:val="20"/>
          <w:lang w:val="es-ES"/>
        </w:rPr>
        <w:t xml:space="preserve"> </w:t>
      </w:r>
      <w:r w:rsidRPr="00570017">
        <w:rPr>
          <w:rFonts w:ascii="Museo Sans 300" w:eastAsia="Museo Sans" w:hAnsi="Museo Sans 300" w:cs="Calibri"/>
          <w:sz w:val="20"/>
          <w:szCs w:val="20"/>
          <w:lang w:val="es-ES"/>
        </w:rPr>
        <w:t>a</w:t>
      </w:r>
      <w:r w:rsidR="00331693">
        <w:rPr>
          <w:rFonts w:ascii="Museo Sans 300" w:eastAsia="Museo Sans" w:hAnsi="Museo Sans 300" w:cs="Calibri"/>
          <w:sz w:val="20"/>
          <w:szCs w:val="20"/>
          <w:lang w:val="es-ES"/>
        </w:rPr>
        <w:t xml:space="preserve">l </w:t>
      </w:r>
      <w:r w:rsidRPr="00570017">
        <w:rPr>
          <w:rFonts w:ascii="Museo Sans 300" w:eastAsia="Museo Sans" w:hAnsi="Museo Sans 300" w:cs="Calibri"/>
          <w:sz w:val="20"/>
          <w:szCs w:val="20"/>
          <w:lang w:val="es-ES"/>
        </w:rPr>
        <w:t>usuari</w:t>
      </w:r>
      <w:r w:rsidR="00331693">
        <w:rPr>
          <w:rFonts w:ascii="Museo Sans 300" w:eastAsia="Museo Sans" w:hAnsi="Museo Sans 300" w:cs="Calibri"/>
          <w:sz w:val="20"/>
          <w:szCs w:val="20"/>
          <w:lang w:val="es-ES"/>
        </w:rPr>
        <w:t>o</w:t>
      </w:r>
      <w:r w:rsidRPr="00570017">
        <w:rPr>
          <w:rFonts w:ascii="Museo Sans 300" w:eastAsia="Museo Sans" w:hAnsi="Museo Sans 300" w:cs="Calibri"/>
          <w:sz w:val="20"/>
          <w:szCs w:val="20"/>
          <w:lang w:val="es-ES"/>
        </w:rPr>
        <w:t xml:space="preserve"> una garantía de 3 meses posteriores a la reparación.</w:t>
      </w:r>
      <w:r w:rsidR="00874345">
        <w:rPr>
          <w:rFonts w:ascii="Museo Sans 300" w:eastAsia="Museo Sans" w:hAnsi="Museo Sans 300" w:cs="Calibri"/>
          <w:sz w:val="20"/>
          <w:szCs w:val="20"/>
          <w:lang w:val="es-ES"/>
        </w:rPr>
        <w:t xml:space="preserve"> </w:t>
      </w:r>
    </w:p>
    <w:p w14:paraId="0334DD6D" w14:textId="77777777" w:rsidR="00765C9B" w:rsidRDefault="00765C9B" w:rsidP="00524ECF">
      <w:pPr>
        <w:pStyle w:val="paragraph"/>
        <w:spacing w:before="0" w:after="0"/>
        <w:ind w:left="567"/>
        <w:jc w:val="both"/>
        <w:rPr>
          <w:rFonts w:ascii="Museo Sans 300" w:eastAsia="Museo Sans" w:hAnsi="Museo Sans 300" w:cs="Calibri"/>
          <w:sz w:val="20"/>
          <w:szCs w:val="20"/>
        </w:rPr>
      </w:pPr>
    </w:p>
    <w:p w14:paraId="54C87072" w14:textId="15217433" w:rsidR="00524ECF" w:rsidRDefault="00524ECF" w:rsidP="00994F47">
      <w:pPr>
        <w:pStyle w:val="paragraph"/>
        <w:spacing w:before="0" w:after="0"/>
        <w:ind w:left="567"/>
        <w:jc w:val="both"/>
        <w:rPr>
          <w:rStyle w:val="normaltextrun"/>
          <w:rFonts w:ascii="Museo Sans 300" w:eastAsia="Museo Sans" w:hAnsi="Museo Sans 300"/>
          <w:sz w:val="20"/>
          <w:szCs w:val="20"/>
          <w:lang w:val="es-ES"/>
        </w:rPr>
      </w:pPr>
      <w:r>
        <w:rPr>
          <w:rFonts w:ascii="Museo Sans 300" w:eastAsia="Museo Sans" w:hAnsi="Museo Sans 300" w:cs="Calibri"/>
          <w:sz w:val="20"/>
          <w:szCs w:val="20"/>
          <w:lang w:val="es-ES"/>
        </w:rPr>
        <w:t xml:space="preserve">En ese orden, si la empresa distribuidora </w:t>
      </w:r>
      <w:r w:rsidRPr="00F4032E">
        <w:rPr>
          <w:rFonts w:ascii="Museo Sans 300" w:hAnsi="Museo Sans 300"/>
          <w:sz w:val="20"/>
          <w:szCs w:val="20"/>
        </w:rPr>
        <w:t>no pued</w:t>
      </w:r>
      <w:r>
        <w:rPr>
          <w:rFonts w:ascii="Museo Sans 300" w:hAnsi="Museo Sans 300"/>
          <w:sz w:val="20"/>
          <w:szCs w:val="20"/>
        </w:rPr>
        <w:t>e</w:t>
      </w:r>
      <w:r w:rsidRPr="00F4032E">
        <w:rPr>
          <w:rFonts w:ascii="Museo Sans 300" w:hAnsi="Museo Sans 300"/>
          <w:sz w:val="20"/>
          <w:szCs w:val="20"/>
        </w:rPr>
        <w:t xml:space="preserve"> efectuar la reparación del defecto de funcionamiento de los equipos, ni reponerlos por otros equipos iguales o de similares características</w:t>
      </w:r>
      <w:r>
        <w:rPr>
          <w:rFonts w:ascii="Museo Sans 300" w:hAnsi="Museo Sans 300"/>
          <w:sz w:val="20"/>
          <w:szCs w:val="20"/>
        </w:rPr>
        <w:t xml:space="preserve">, le corresponde </w:t>
      </w:r>
      <w:r w:rsidRPr="00994F47">
        <w:rPr>
          <w:rStyle w:val="normaltextrun"/>
          <w:rFonts w:ascii="Museo Sans 300" w:eastAsia="Museo Sans" w:hAnsi="Museo Sans 300" w:cs="Calibri"/>
          <w:sz w:val="20"/>
          <w:szCs w:val="20"/>
          <w:lang w:val="es-ES"/>
        </w:rPr>
        <w:t>compensar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económicamente</w:t>
      </w:r>
      <w:r>
        <w:rPr>
          <w:rStyle w:val="normaltextrun"/>
          <w:rFonts w:ascii="Museo Sans 300" w:eastAsia="Museo Sans" w:hAnsi="Museo Sans 300" w:cs="Calibri"/>
          <w:sz w:val="20"/>
          <w:szCs w:val="20"/>
          <w:lang w:val="es-ES"/>
        </w:rPr>
        <w:t xml:space="preserve"> </w:t>
      </w:r>
      <w:r>
        <w:rPr>
          <w:rFonts w:ascii="Museo Sans 300" w:hAnsi="Museo Sans 300"/>
          <w:sz w:val="20"/>
          <w:szCs w:val="20"/>
        </w:rPr>
        <w:t>a</w:t>
      </w:r>
      <w:r w:rsidR="00331693">
        <w:rPr>
          <w:rFonts w:ascii="Museo Sans 300" w:hAnsi="Museo Sans 300"/>
          <w:sz w:val="20"/>
          <w:szCs w:val="20"/>
        </w:rPr>
        <w:t xml:space="preserve">l señor </w:t>
      </w:r>
      <w:r w:rsidR="00DC56CD">
        <w:rPr>
          <w:rFonts w:ascii="Museo Sans 300" w:hAnsi="Museo Sans 300"/>
          <w:sz w:val="20"/>
          <w:szCs w:val="20"/>
        </w:rPr>
        <w:t>x</w:t>
      </w:r>
      <w:r w:rsidR="0066428F">
        <w:rPr>
          <w:rFonts w:ascii="Museo Sans 300" w:hAnsi="Museo Sans 300"/>
          <w:sz w:val="20"/>
          <w:szCs w:val="20"/>
        </w:rPr>
        <w:t>xx</w:t>
      </w:r>
      <w:r w:rsidR="00DC56CD">
        <w:rPr>
          <w:rFonts w:ascii="Museo Sans 300" w:hAnsi="Museo Sans 300"/>
          <w:sz w:val="20"/>
          <w:szCs w:val="20"/>
        </w:rPr>
        <w:t xml:space="preserve"> </w:t>
      </w:r>
      <w:r>
        <w:rPr>
          <w:rStyle w:val="normaltextrun"/>
          <w:rFonts w:ascii="Museo Sans 300" w:eastAsia="Museo Sans" w:hAnsi="Museo Sans 300"/>
          <w:sz w:val="20"/>
          <w:szCs w:val="20"/>
          <w:lang w:val="es-ES"/>
        </w:rPr>
        <w:t xml:space="preserve">por </w:t>
      </w:r>
      <w:r w:rsidRPr="00994F47">
        <w:rPr>
          <w:rStyle w:val="normaltextrun"/>
          <w:rFonts w:ascii="Museo Sans 300" w:eastAsia="Museo Sans" w:hAnsi="Museo Sans 300"/>
          <w:sz w:val="20"/>
          <w:szCs w:val="20"/>
          <w:lang w:val="es-ES"/>
        </w:rPr>
        <w:t>la</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cantidad</w:t>
      </w:r>
      <w:r>
        <w:rPr>
          <w:rStyle w:val="normaltextrun"/>
          <w:rFonts w:ascii="Museo Sans 300" w:eastAsia="Museo Sans" w:hAnsi="Museo Sans 300"/>
          <w:sz w:val="20"/>
          <w:szCs w:val="20"/>
          <w:lang w:val="es-ES"/>
        </w:rPr>
        <w:t xml:space="preserve"> </w:t>
      </w:r>
      <w:r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FA36CF">
        <w:rPr>
          <w:rStyle w:val="normaltextrun"/>
          <w:rFonts w:ascii="Museo Sans 300" w:eastAsia="Museo Sans" w:hAnsi="Museo Sans 300"/>
          <w:sz w:val="20"/>
          <w:szCs w:val="20"/>
          <w:lang w:val="es-ES"/>
        </w:rPr>
        <w:t>CUATROCIENTOS CINCUENTA 00/100 DÓLARES DE LOS ESTADOS UNIDOS DE AMÉRICA (USD 450.00)</w:t>
      </w:r>
      <w:r>
        <w:rPr>
          <w:rFonts w:ascii="Museo Sans 300" w:eastAsia="Museo Sans" w:hAnsi="Museo Sans 300"/>
          <w:sz w:val="20"/>
          <w:szCs w:val="20"/>
        </w:rPr>
        <w:t xml:space="preserve"> </w:t>
      </w:r>
      <w:r w:rsidRPr="00994F47">
        <w:rPr>
          <w:rStyle w:val="normaltextrun"/>
          <w:rFonts w:ascii="Museo Sans 300" w:eastAsia="Museo Sans" w:hAnsi="Museo Sans 300"/>
          <w:sz w:val="20"/>
          <w:szCs w:val="20"/>
          <w:lang w:val="es-ES"/>
        </w:rPr>
        <w:t>por</w:t>
      </w:r>
      <w:r>
        <w:rPr>
          <w:rStyle w:val="normaltextrun"/>
          <w:rFonts w:ascii="Museo Sans 300" w:eastAsia="Museo Sans" w:hAnsi="Museo Sans 300"/>
          <w:sz w:val="20"/>
          <w:szCs w:val="20"/>
          <w:lang w:val="es-ES"/>
        </w:rPr>
        <w:t xml:space="preserve"> los equipos </w:t>
      </w:r>
      <w:r w:rsidRPr="00994F47">
        <w:rPr>
          <w:rStyle w:val="normaltextrun"/>
          <w:rFonts w:ascii="Museo Sans 300" w:eastAsia="Museo Sans" w:hAnsi="Museo Sans 300"/>
          <w:sz w:val="20"/>
          <w:szCs w:val="20"/>
          <w:lang w:val="es-ES"/>
        </w:rPr>
        <w:t>siguiente</w:t>
      </w:r>
      <w:r>
        <w:rPr>
          <w:rStyle w:val="normaltextrun"/>
          <w:rFonts w:ascii="Museo Sans 300" w:eastAsia="Museo Sans" w:hAnsi="Museo Sans 300"/>
          <w:sz w:val="20"/>
          <w:szCs w:val="20"/>
          <w:lang w:val="es-ES"/>
        </w:rPr>
        <w:t>s</w:t>
      </w:r>
      <w:r w:rsidRPr="00994F47">
        <w:rPr>
          <w:rStyle w:val="normaltextrun"/>
          <w:rFonts w:ascii="Museo Sans 300" w:eastAsia="Museo Sans" w:hAnsi="Museo Sans 300"/>
          <w:sz w:val="20"/>
          <w:szCs w:val="20"/>
          <w:lang w:val="es-ES"/>
        </w:rPr>
        <w:t>:</w:t>
      </w:r>
    </w:p>
    <w:p w14:paraId="3E15D6BD" w14:textId="31FE03D1" w:rsidR="00D22648" w:rsidRDefault="00D22648" w:rsidP="00994F47">
      <w:pPr>
        <w:pStyle w:val="paragraph"/>
        <w:spacing w:before="0" w:after="0"/>
        <w:ind w:left="567"/>
        <w:jc w:val="both"/>
        <w:rPr>
          <w:rFonts w:ascii="Museo Sans 500" w:hAnsi="Museo Sans 500"/>
          <w:b/>
          <w:sz w:val="20"/>
          <w:szCs w:val="20"/>
          <w:lang w:val="es-ES"/>
        </w:rPr>
      </w:pPr>
    </w:p>
    <w:tbl>
      <w:tblPr>
        <w:tblStyle w:val="Tablaconcuadrcula4-nfasis11"/>
        <w:tblW w:w="5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1075"/>
        <w:gridCol w:w="1266"/>
        <w:gridCol w:w="1568"/>
      </w:tblGrid>
      <w:tr w:rsidR="00FA36CF" w:rsidRPr="002758D0" w14:paraId="44E1E6D2" w14:textId="77777777" w:rsidTr="00FA36CF">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4DFC2A" w14:textId="2FF7C28C" w:rsidR="00FA36CF" w:rsidRPr="002758D0" w:rsidRDefault="00FA36CF" w:rsidP="002C3B49">
            <w:pPr>
              <w:spacing w:line="360" w:lineRule="auto"/>
              <w:jc w:val="center"/>
              <w:rPr>
                <w:rFonts w:ascii="Museo 300" w:hAnsi="Museo 300"/>
                <w:color w:val="auto"/>
                <w:sz w:val="16"/>
                <w:szCs w:val="16"/>
              </w:rPr>
            </w:pPr>
            <w:r w:rsidRPr="002758D0">
              <w:rPr>
                <w:rFonts w:ascii="Museo 300" w:hAnsi="Museo 300"/>
                <w:color w:val="auto"/>
                <w:sz w:val="16"/>
                <w:szCs w:val="16"/>
              </w:rPr>
              <w:t>Equipo dañado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CFC3AE" w14:textId="4B609515" w:rsidR="00FA36CF" w:rsidRPr="002758D0" w:rsidRDefault="00FA36CF" w:rsidP="002C3B4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Marca</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92BDC2" w14:textId="770EB3BB" w:rsidR="00FA36CF" w:rsidRPr="002758D0" w:rsidRDefault="00FA36CF" w:rsidP="002C3B4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Modelo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868343" w14:textId="6DDFF3E1" w:rsidR="00FA36CF" w:rsidRPr="002758D0" w:rsidRDefault="00FA36CF" w:rsidP="002C3B4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Serie</w:t>
            </w:r>
          </w:p>
        </w:tc>
      </w:tr>
      <w:tr w:rsidR="00FA36CF" w:rsidRPr="002758D0" w14:paraId="4E5FAF17" w14:textId="77777777" w:rsidTr="00FA36C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2960ED51" w14:textId="0C88DAAB"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CPU</w:t>
            </w:r>
          </w:p>
        </w:tc>
        <w:tc>
          <w:tcPr>
            <w:tcW w:w="0" w:type="auto"/>
            <w:tcBorders>
              <w:top w:val="single" w:sz="4" w:space="0" w:color="auto"/>
              <w:bottom w:val="single" w:sz="4" w:space="0" w:color="auto"/>
            </w:tcBorders>
            <w:shd w:val="clear" w:color="auto" w:fill="auto"/>
            <w:vAlign w:val="center"/>
          </w:tcPr>
          <w:p w14:paraId="067D0CE7"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STARVIEW</w:t>
            </w:r>
          </w:p>
        </w:tc>
        <w:tc>
          <w:tcPr>
            <w:tcW w:w="0" w:type="auto"/>
            <w:tcBorders>
              <w:top w:val="single" w:sz="4" w:space="0" w:color="auto"/>
              <w:bottom w:val="single" w:sz="4" w:space="0" w:color="auto"/>
            </w:tcBorders>
            <w:shd w:val="clear" w:color="auto" w:fill="auto"/>
            <w:vAlign w:val="center"/>
          </w:tcPr>
          <w:p w14:paraId="0664B08B"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bottom w:val="single" w:sz="4" w:space="0" w:color="auto"/>
            </w:tcBorders>
            <w:shd w:val="clear" w:color="auto" w:fill="auto"/>
            <w:vAlign w:val="center"/>
          </w:tcPr>
          <w:p w14:paraId="5FD587EE"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r>
      <w:tr w:rsidR="00FA36CF" w:rsidRPr="002758D0" w14:paraId="726182F5" w14:textId="77777777" w:rsidTr="00FA36CF">
        <w:trPr>
          <w:trHeight w:val="43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47CCD6A7" w14:textId="5CF23605"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Monitor</w:t>
            </w:r>
          </w:p>
        </w:tc>
        <w:tc>
          <w:tcPr>
            <w:tcW w:w="0" w:type="auto"/>
            <w:tcBorders>
              <w:top w:val="single" w:sz="4" w:space="0" w:color="auto"/>
              <w:bottom w:val="single" w:sz="4" w:space="0" w:color="auto"/>
            </w:tcBorders>
            <w:shd w:val="clear" w:color="auto" w:fill="auto"/>
            <w:vAlign w:val="center"/>
          </w:tcPr>
          <w:p w14:paraId="1853A195" w14:textId="77777777" w:rsidR="00FA36CF" w:rsidRPr="002758D0" w:rsidRDefault="00FA36CF" w:rsidP="002C3B49">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AOC</w:t>
            </w:r>
          </w:p>
        </w:tc>
        <w:tc>
          <w:tcPr>
            <w:tcW w:w="0" w:type="auto"/>
            <w:tcBorders>
              <w:top w:val="single" w:sz="4" w:space="0" w:color="auto"/>
              <w:bottom w:val="single" w:sz="4" w:space="0" w:color="auto"/>
            </w:tcBorders>
            <w:shd w:val="clear" w:color="auto" w:fill="auto"/>
            <w:vAlign w:val="center"/>
          </w:tcPr>
          <w:p w14:paraId="5B6A8D98"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156LM00004</w:t>
            </w:r>
          </w:p>
        </w:tc>
        <w:tc>
          <w:tcPr>
            <w:tcW w:w="0" w:type="auto"/>
            <w:tcBorders>
              <w:top w:val="single" w:sz="4" w:space="0" w:color="auto"/>
              <w:bottom w:val="single" w:sz="4" w:space="0" w:color="auto"/>
            </w:tcBorders>
            <w:shd w:val="clear" w:color="auto" w:fill="auto"/>
            <w:vAlign w:val="center"/>
          </w:tcPr>
          <w:p w14:paraId="21C6F077"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DTYC31A001096</w:t>
            </w:r>
          </w:p>
        </w:tc>
      </w:tr>
      <w:tr w:rsidR="00FA36CF" w:rsidRPr="002758D0" w14:paraId="0F6ECCC8" w14:textId="77777777" w:rsidTr="00FA36C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vAlign w:val="center"/>
          </w:tcPr>
          <w:p w14:paraId="21E9E286" w14:textId="475053EC"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Teclado</w:t>
            </w:r>
          </w:p>
        </w:tc>
        <w:tc>
          <w:tcPr>
            <w:tcW w:w="0" w:type="auto"/>
            <w:tcBorders>
              <w:top w:val="single" w:sz="4" w:space="0" w:color="auto"/>
              <w:bottom w:val="single" w:sz="4" w:space="0" w:color="auto"/>
            </w:tcBorders>
            <w:shd w:val="clear" w:color="auto" w:fill="auto"/>
            <w:vAlign w:val="center"/>
          </w:tcPr>
          <w:p w14:paraId="24A3E95A"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ETOUCH</w:t>
            </w:r>
          </w:p>
        </w:tc>
        <w:tc>
          <w:tcPr>
            <w:tcW w:w="0" w:type="auto"/>
            <w:tcBorders>
              <w:top w:val="single" w:sz="4" w:space="0" w:color="auto"/>
              <w:bottom w:val="single" w:sz="4" w:space="0" w:color="auto"/>
            </w:tcBorders>
            <w:shd w:val="clear" w:color="auto" w:fill="auto"/>
            <w:vAlign w:val="center"/>
          </w:tcPr>
          <w:p w14:paraId="3F3BDDCA" w14:textId="77777777" w:rsidR="00FA36CF" w:rsidRPr="002758D0" w:rsidRDefault="00FA36CF" w:rsidP="002C3B49">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bottom w:val="single" w:sz="4" w:space="0" w:color="auto"/>
            </w:tcBorders>
            <w:shd w:val="clear" w:color="auto" w:fill="auto"/>
            <w:vAlign w:val="center"/>
          </w:tcPr>
          <w:p w14:paraId="76B85BC8"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r>
      <w:tr w:rsidR="00FA36CF" w:rsidRPr="002758D0" w14:paraId="068865D6" w14:textId="77777777" w:rsidTr="00FA36CF">
        <w:trPr>
          <w:trHeight w:val="12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14:paraId="28B2CB0E" w14:textId="39B77997"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Mouse</w:t>
            </w:r>
          </w:p>
        </w:tc>
        <w:tc>
          <w:tcPr>
            <w:tcW w:w="0" w:type="auto"/>
            <w:tcBorders>
              <w:top w:val="single" w:sz="4" w:space="0" w:color="auto"/>
            </w:tcBorders>
            <w:shd w:val="clear" w:color="auto" w:fill="auto"/>
            <w:vAlign w:val="center"/>
          </w:tcPr>
          <w:p w14:paraId="6E24ACFA"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ETOUCH</w:t>
            </w:r>
          </w:p>
        </w:tc>
        <w:tc>
          <w:tcPr>
            <w:tcW w:w="0" w:type="auto"/>
            <w:tcBorders>
              <w:top w:val="single" w:sz="4" w:space="0" w:color="auto"/>
            </w:tcBorders>
            <w:shd w:val="clear" w:color="auto" w:fill="auto"/>
            <w:vAlign w:val="center"/>
          </w:tcPr>
          <w:p w14:paraId="100CEB4F"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tcBorders>
            <w:shd w:val="clear" w:color="auto" w:fill="auto"/>
            <w:vAlign w:val="center"/>
          </w:tcPr>
          <w:p w14:paraId="5AABEC2C"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r>
    </w:tbl>
    <w:p w14:paraId="206828F0" w14:textId="59677DB2" w:rsidR="00524ECF" w:rsidRDefault="00524ECF" w:rsidP="008025D4">
      <w:pPr>
        <w:pStyle w:val="paragraph"/>
        <w:spacing w:before="0" w:after="0"/>
        <w:ind w:left="567"/>
        <w:jc w:val="center"/>
        <w:rPr>
          <w:rFonts w:ascii="Museo Sans 500" w:hAnsi="Museo Sans 500"/>
          <w:b/>
          <w:sz w:val="20"/>
          <w:szCs w:val="20"/>
          <w:lang w:val="es-ES"/>
        </w:rPr>
      </w:pPr>
    </w:p>
    <w:p w14:paraId="17BD6E57" w14:textId="3185C62F"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71735E">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690B973A"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usuari</w:t>
      </w:r>
      <w:r w:rsidR="00C47065">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lastRenderedPageBreak/>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2E20F613" w14:textId="5552996C" w:rsidR="00467247" w:rsidRPr="00467247" w:rsidRDefault="00467247" w:rsidP="008D77BA">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18CF59E" w14:textId="73243ADC" w:rsidR="00467247" w:rsidRPr="00467247" w:rsidRDefault="00467247" w:rsidP="00467247">
      <w:pPr>
        <w:spacing w:after="0" w:line="0" w:lineRule="atLeast"/>
        <w:ind w:left="774"/>
        <w:contextualSpacing/>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4D8AE03D" w14:textId="17CD78BF" w:rsidR="00467247" w:rsidRDefault="00467247" w:rsidP="007F4D80">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le</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59167314" w14:textId="77777777" w:rsidR="00BB55DD" w:rsidRPr="007F4D80" w:rsidRDefault="00BB55DD" w:rsidP="00BB55DD">
      <w:pPr>
        <w:spacing w:after="0" w:line="0" w:lineRule="atLeast"/>
        <w:ind w:left="927"/>
        <w:contextualSpacing/>
        <w:jc w:val="both"/>
        <w:rPr>
          <w:rFonts w:ascii="Museo Sans 300" w:hAnsi="Museo Sans 300"/>
          <w:sz w:val="20"/>
          <w:szCs w:val="20"/>
        </w:rPr>
      </w:pPr>
    </w:p>
    <w:p w14:paraId="34CB95B5" w14:textId="6FB3FD2B"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4ABD816F"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086EA3">
        <w:rPr>
          <w:rFonts w:ascii="Museo Sans 300" w:hAnsi="Museo Sans 300"/>
          <w:sz w:val="20"/>
          <w:szCs w:val="20"/>
        </w:rPr>
        <w:t>el</w:t>
      </w:r>
      <w:r w:rsidR="000815D2">
        <w:rPr>
          <w:rFonts w:ascii="Museo Sans 300" w:hAnsi="Museo Sans 300"/>
          <w:sz w:val="20"/>
          <w:szCs w:val="20"/>
        </w:rPr>
        <w:t xml:space="preserve"> </w:t>
      </w:r>
      <w:r w:rsidR="005F4FB4" w:rsidRPr="005F4FB4">
        <w:rPr>
          <w:rFonts w:ascii="Museo Sans 300" w:hAnsi="Museo Sans 300"/>
          <w:sz w:val="20"/>
          <w:szCs w:val="20"/>
        </w:rPr>
        <w:t>informe</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0815D2">
        <w:rPr>
          <w:rFonts w:ascii="Museo Sans 300" w:hAnsi="Museo Sans 300"/>
          <w:sz w:val="20"/>
          <w:szCs w:val="20"/>
        </w:rPr>
        <w:t xml:space="preserve"> </w:t>
      </w:r>
      <w:r w:rsidR="005F4FB4" w:rsidRPr="005F4FB4">
        <w:rPr>
          <w:rFonts w:ascii="Museo Sans 300" w:hAnsi="Museo Sans 300"/>
          <w:sz w:val="20"/>
          <w:szCs w:val="20"/>
        </w:rPr>
        <w:t>N.°</w:t>
      </w:r>
      <w:r w:rsidR="000815D2">
        <w:rPr>
          <w:rFonts w:ascii="Museo Sans 300" w:hAnsi="Museo Sans 300"/>
          <w:sz w:val="20"/>
          <w:szCs w:val="20"/>
        </w:rPr>
        <w:t xml:space="preserve"> </w:t>
      </w:r>
      <w:r w:rsidR="001F1311">
        <w:rPr>
          <w:rFonts w:ascii="Museo Sans 300" w:hAnsi="Museo Sans 300"/>
          <w:color w:val="000000"/>
          <w:sz w:val="20"/>
          <w:szCs w:val="20"/>
        </w:rPr>
        <w:t>IT-0145-CAU-23</w:t>
      </w:r>
      <w:r w:rsidR="009644A3">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al</w:t>
      </w:r>
      <w:r w:rsidR="000815D2">
        <w:rPr>
          <w:rFonts w:ascii="Museo Sans 300" w:hAnsi="Museo Sans 300"/>
          <w:sz w:val="20"/>
          <w:szCs w:val="20"/>
        </w:rPr>
        <w:t xml:space="preserve"> </w:t>
      </w:r>
      <w:r w:rsidR="00656598">
        <w:rPr>
          <w:rFonts w:ascii="Museo Sans 300" w:hAnsi="Museo Sans 300"/>
          <w:sz w:val="20"/>
          <w:szCs w:val="20"/>
        </w:rPr>
        <w:t>dictamen</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3B25D0">
        <w:rPr>
          <w:rFonts w:ascii="Museo Sans 300" w:hAnsi="Museo Sans 300"/>
          <w:sz w:val="20"/>
          <w:szCs w:val="20"/>
        </w:rPr>
        <w:t>CAESS,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85180D">
        <w:rPr>
          <w:rFonts w:ascii="Museo Sans 300" w:hAnsi="Museo Sans 300"/>
          <w:sz w:val="20"/>
          <w:szCs w:val="20"/>
        </w:rPr>
        <w:t xml:space="preserve">los </w:t>
      </w:r>
      <w:r w:rsidR="003D68E2">
        <w:rPr>
          <w:rFonts w:ascii="Museo Sans 300" w:hAnsi="Museo Sans 300"/>
          <w:sz w:val="20"/>
          <w:szCs w:val="20"/>
        </w:rPr>
        <w:t>equipo</w:t>
      </w:r>
      <w:r w:rsidR="0085180D">
        <w:rPr>
          <w:rFonts w:ascii="Museo Sans 300" w:hAnsi="Museo Sans 300"/>
          <w:sz w:val="20"/>
          <w:szCs w:val="20"/>
        </w:rPr>
        <w:t>s</w:t>
      </w:r>
      <w:r w:rsidR="00086EA3">
        <w:rPr>
          <w:rFonts w:ascii="Museo Sans 300" w:hAnsi="Museo Sans 300"/>
          <w:sz w:val="20"/>
          <w:szCs w:val="20"/>
        </w:rPr>
        <w:t xml:space="preserve"> </w:t>
      </w:r>
      <w:r w:rsidR="003D68E2">
        <w:rPr>
          <w:rFonts w:ascii="Museo Sans 300" w:hAnsi="Museo Sans 300"/>
          <w:sz w:val="20"/>
          <w:szCs w:val="20"/>
        </w:rPr>
        <w:t>eléctric</w:t>
      </w:r>
      <w:r w:rsidR="00F45784">
        <w:rPr>
          <w:rFonts w:ascii="Museo Sans 300" w:hAnsi="Museo Sans 300"/>
          <w:sz w:val="20"/>
          <w:szCs w:val="20"/>
        </w:rPr>
        <w:t>o</w:t>
      </w:r>
      <w:r w:rsidR="0085180D">
        <w:rPr>
          <w:rFonts w:ascii="Museo Sans 300" w:hAnsi="Museo Sans 300"/>
          <w:sz w:val="20"/>
          <w:szCs w:val="20"/>
        </w:rPr>
        <w:t>s</w:t>
      </w:r>
      <w:r w:rsidR="000815D2">
        <w:rPr>
          <w:rFonts w:ascii="Museo Sans 300" w:hAnsi="Museo Sans 300"/>
          <w:sz w:val="20"/>
          <w:szCs w:val="20"/>
        </w:rPr>
        <w:t xml:space="preserve"> </w:t>
      </w:r>
      <w:r w:rsidR="0085180D">
        <w:rPr>
          <w:rFonts w:ascii="Museo Sans 300" w:hAnsi="Museo Sans 300"/>
          <w:sz w:val="20"/>
          <w:szCs w:val="20"/>
        </w:rPr>
        <w:t>d</w:t>
      </w:r>
      <w:r w:rsidR="00331693">
        <w:rPr>
          <w:rFonts w:ascii="Museo Sans 300" w:hAnsi="Museo Sans 300"/>
          <w:sz w:val="20"/>
          <w:szCs w:val="20"/>
        </w:rPr>
        <w:t xml:space="preserve">el señor </w:t>
      </w:r>
      <w:r w:rsidR="0066428F">
        <w:rPr>
          <w:rFonts w:ascii="Museo Sans 300" w:hAnsi="Museo Sans 300"/>
          <w:sz w:val="20"/>
          <w:szCs w:val="20"/>
        </w:rPr>
        <w:t>Xxx</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1A15DAB" w14:textId="77777777" w:rsidR="005C1C05" w:rsidRDefault="005C1C05"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7C2BD931"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0240EF4F" w14:textId="77777777" w:rsidR="00FA36CF" w:rsidRDefault="00FA36CF" w:rsidP="00994F47">
      <w:pPr>
        <w:pStyle w:val="paragraph"/>
        <w:spacing w:before="0" w:after="0"/>
        <w:ind w:left="567"/>
        <w:jc w:val="both"/>
        <w:rPr>
          <w:rFonts w:ascii="Museo Sans 300" w:hAnsi="Museo Sans 300"/>
          <w:sz w:val="20"/>
          <w:szCs w:val="20"/>
        </w:rPr>
      </w:pPr>
    </w:p>
    <w:p w14:paraId="4E37CF37" w14:textId="77777777" w:rsidR="00DC56CD" w:rsidRDefault="00DC56CD" w:rsidP="00994F47">
      <w:pPr>
        <w:pStyle w:val="paragraph"/>
        <w:spacing w:before="0" w:after="0"/>
        <w:ind w:left="567"/>
        <w:jc w:val="both"/>
        <w:rPr>
          <w:rFonts w:ascii="Museo Sans 300" w:hAnsi="Museo Sans 300"/>
          <w:sz w:val="20"/>
          <w:szCs w:val="20"/>
        </w:rPr>
      </w:pPr>
    </w:p>
    <w:p w14:paraId="2020E044" w14:textId="77777777" w:rsidR="00DC56CD" w:rsidRDefault="00DC56CD" w:rsidP="00994F47">
      <w:pPr>
        <w:pStyle w:val="paragraph"/>
        <w:spacing w:before="0" w:after="0"/>
        <w:ind w:left="567"/>
        <w:jc w:val="both"/>
        <w:rPr>
          <w:rFonts w:ascii="Museo Sans 300" w:hAnsi="Museo Sans 300"/>
          <w:sz w:val="20"/>
          <w:szCs w:val="20"/>
        </w:rPr>
      </w:pPr>
    </w:p>
    <w:p w14:paraId="7C5491DD" w14:textId="77777777" w:rsidR="00DC56CD" w:rsidRDefault="00DC56CD" w:rsidP="00994F47">
      <w:pPr>
        <w:pStyle w:val="paragraph"/>
        <w:spacing w:before="0" w:after="0"/>
        <w:ind w:left="567"/>
        <w:jc w:val="both"/>
        <w:rPr>
          <w:rFonts w:ascii="Museo Sans 300" w:hAnsi="Museo Sans 300"/>
          <w:sz w:val="20"/>
          <w:szCs w:val="20"/>
        </w:rPr>
      </w:pPr>
    </w:p>
    <w:p w14:paraId="1FCB2755" w14:textId="77777777" w:rsidR="005C1C05" w:rsidRPr="0055217A" w:rsidRDefault="005C1C05" w:rsidP="005C1C05">
      <w:pPr>
        <w:pStyle w:val="Prrafodelista"/>
        <w:numPr>
          <w:ilvl w:val="0"/>
          <w:numId w:val="1"/>
        </w:numPr>
        <w:ind w:left="927"/>
        <w:jc w:val="center"/>
        <w:rPr>
          <w:rFonts w:ascii="Museo Sans 300" w:eastAsia="Museo Sans" w:hAnsi="Museo Sans 300" w:cs="Segoe UI"/>
          <w:sz w:val="20"/>
          <w:szCs w:val="20"/>
        </w:rPr>
      </w:pPr>
      <w:r w:rsidRPr="0055217A">
        <w:rPr>
          <w:rStyle w:val="normaltextrun"/>
          <w:rFonts w:ascii="Museo Sans 500" w:hAnsi="Museo Sans 500"/>
          <w:b/>
          <w:bCs/>
          <w:sz w:val="20"/>
          <w:szCs w:val="20"/>
        </w:rPr>
        <w:lastRenderedPageBreak/>
        <w:t>CÓMPUTO DE PLAZOS DE LOS ADMINISTRADOS</w:t>
      </w:r>
    </w:p>
    <w:p w14:paraId="4FB09DE7" w14:textId="77777777" w:rsidR="005C1C05" w:rsidRPr="0055217A" w:rsidRDefault="005C1C05" w:rsidP="005C1C05">
      <w:pPr>
        <w:spacing w:after="0" w:line="240" w:lineRule="auto"/>
        <w:ind w:left="567"/>
        <w:contextualSpacing/>
        <w:jc w:val="both"/>
        <w:rPr>
          <w:rFonts w:ascii="Museo Sans 300" w:eastAsia="Museo Sans" w:hAnsi="Museo Sans 300" w:cs="Segoe UI"/>
          <w:sz w:val="20"/>
          <w:szCs w:val="20"/>
        </w:rPr>
      </w:pPr>
    </w:p>
    <w:p w14:paraId="45A67F55" w14:textId="77777777" w:rsidR="005C1C05" w:rsidRPr="004B278E" w:rsidRDefault="005C1C05" w:rsidP="005C1C05">
      <w:pPr>
        <w:pStyle w:val="paragraph"/>
        <w:spacing w:before="0" w:after="0"/>
        <w:ind w:left="567"/>
        <w:jc w:val="both"/>
        <w:rPr>
          <w:rFonts w:ascii="Museo Sans 300" w:hAnsi="Museo Sans 300"/>
          <w:sz w:val="20"/>
          <w:szCs w:val="20"/>
        </w:rPr>
      </w:pPr>
      <w:r w:rsidRPr="004B278E">
        <w:rPr>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1F6FC69C" w14:textId="77777777" w:rsidR="005C1C05" w:rsidRPr="004B278E" w:rsidRDefault="005C1C05" w:rsidP="005C1C05">
      <w:pPr>
        <w:pStyle w:val="paragraph"/>
        <w:spacing w:before="0" w:after="0"/>
        <w:ind w:left="567"/>
        <w:jc w:val="both"/>
        <w:rPr>
          <w:rFonts w:ascii="Museo Sans 300" w:hAnsi="Museo Sans 300"/>
          <w:sz w:val="20"/>
          <w:szCs w:val="20"/>
        </w:rPr>
      </w:pPr>
    </w:p>
    <w:p w14:paraId="1E230346" w14:textId="77777777" w:rsidR="005C1C05" w:rsidRPr="004B278E" w:rsidRDefault="005C1C05" w:rsidP="005C1C05">
      <w:pPr>
        <w:pStyle w:val="paragraph"/>
        <w:spacing w:before="0" w:after="0"/>
        <w:ind w:left="567"/>
        <w:jc w:val="both"/>
        <w:rPr>
          <w:rFonts w:ascii="Museo Sans 300" w:hAnsi="Museo Sans 300"/>
          <w:sz w:val="20"/>
          <w:szCs w:val="20"/>
        </w:rPr>
      </w:pPr>
      <w:r w:rsidRPr="004B278E">
        <w:rPr>
          <w:rFonts w:ascii="Museo Sans 300" w:hAnsi="Museo Sans 300"/>
          <w:sz w:val="20"/>
          <w:szCs w:val="20"/>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40415B89" w14:textId="77777777" w:rsidR="005C1C05" w:rsidRPr="004B278E" w:rsidRDefault="005C1C05" w:rsidP="005C1C05">
      <w:pPr>
        <w:pStyle w:val="paragraph"/>
        <w:spacing w:before="0" w:after="0"/>
        <w:ind w:left="567"/>
        <w:jc w:val="both"/>
        <w:rPr>
          <w:rFonts w:ascii="Museo Sans 300" w:hAnsi="Museo Sans 300"/>
          <w:sz w:val="20"/>
          <w:szCs w:val="20"/>
        </w:rPr>
      </w:pPr>
    </w:p>
    <w:p w14:paraId="26617F12" w14:textId="77777777" w:rsidR="005C1C05" w:rsidRPr="004B278E" w:rsidRDefault="005C1C05" w:rsidP="005C1C05">
      <w:pPr>
        <w:pStyle w:val="paragraph"/>
        <w:spacing w:before="0" w:after="0"/>
        <w:ind w:left="567"/>
        <w:jc w:val="both"/>
        <w:rPr>
          <w:rFonts w:ascii="Museo Sans 300" w:hAnsi="Museo Sans 300"/>
          <w:sz w:val="20"/>
          <w:szCs w:val="20"/>
        </w:rPr>
      </w:pPr>
      <w:r w:rsidRPr="004B278E">
        <w:rPr>
          <w:rFonts w:ascii="Museo Sans 300" w:hAnsi="Museo Sans 300"/>
          <w:sz w:val="20"/>
          <w:szCs w:val="20"/>
        </w:rPr>
        <w:t>En consecuencia, la SIGET estará habilitada para emitir acuerdos y resoluciones, así como realizar cualquier otro acto administrativo, en el horario y fechas siguientes:</w:t>
      </w:r>
    </w:p>
    <w:p w14:paraId="0554A963" w14:textId="77777777" w:rsidR="005C1C05" w:rsidRPr="0055217A" w:rsidRDefault="005C1C05" w:rsidP="005C1C05">
      <w:pPr>
        <w:spacing w:after="0" w:line="240" w:lineRule="auto"/>
        <w:ind w:left="567"/>
        <w:contextualSpacing/>
        <w:jc w:val="both"/>
        <w:rPr>
          <w:rFonts w:ascii="Museo Sans 300" w:eastAsia="Museo Sans" w:hAnsi="Museo Sans 300" w:cs="Segoe UI"/>
          <w:sz w:val="20"/>
          <w:szCs w:val="20"/>
        </w:rPr>
      </w:pPr>
    </w:p>
    <w:p w14:paraId="1BF2F842" w14:textId="77777777" w:rsidR="005C1C05" w:rsidRDefault="005C1C05" w:rsidP="005C1C05">
      <w:pPr>
        <w:numPr>
          <w:ilvl w:val="0"/>
          <w:numId w:val="37"/>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532AC5C8" w14:textId="77777777" w:rsidR="005C1C05" w:rsidRPr="0055217A" w:rsidRDefault="005C1C05" w:rsidP="005C1C05">
      <w:pPr>
        <w:spacing w:after="0" w:line="240" w:lineRule="auto"/>
        <w:ind w:left="1068"/>
        <w:contextualSpacing/>
        <w:jc w:val="both"/>
        <w:rPr>
          <w:rFonts w:ascii="Museo Sans 300" w:eastAsia="Museo Sans" w:hAnsi="Museo Sans 300" w:cs="Segoe UI"/>
          <w:sz w:val="20"/>
          <w:szCs w:val="20"/>
        </w:rPr>
      </w:pPr>
    </w:p>
    <w:p w14:paraId="2AF26046" w14:textId="77777777" w:rsidR="005C1C05" w:rsidRDefault="005C1C05" w:rsidP="005C1C05">
      <w:pPr>
        <w:numPr>
          <w:ilvl w:val="0"/>
          <w:numId w:val="37"/>
        </w:numPr>
        <w:spacing w:after="0" w:line="240" w:lineRule="auto"/>
        <w:contextualSpacing/>
        <w:jc w:val="both"/>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2F64365F" w14:textId="77777777" w:rsidR="005C1C05" w:rsidRDefault="005C1C05" w:rsidP="005C1C05">
      <w:pPr>
        <w:pStyle w:val="Prrafodelista"/>
        <w:rPr>
          <w:rFonts w:ascii="Museo Sans 300" w:eastAsia="Museo Sans" w:hAnsi="Museo Sans 300" w:cs="Segoe UI"/>
          <w:sz w:val="20"/>
          <w:szCs w:val="20"/>
        </w:rPr>
      </w:pPr>
    </w:p>
    <w:p w14:paraId="3286A54B" w14:textId="77777777" w:rsidR="005C1C05" w:rsidRPr="0055217A" w:rsidRDefault="005C1C05" w:rsidP="005C1C05">
      <w:pPr>
        <w:numPr>
          <w:ilvl w:val="0"/>
          <w:numId w:val="37"/>
        </w:numPr>
        <w:spacing w:after="0" w:line="240" w:lineRule="auto"/>
        <w:contextualSpacing/>
        <w:jc w:val="both"/>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727FEC5C" w14:textId="77777777" w:rsidR="005C1C05" w:rsidRDefault="005C1C05" w:rsidP="005C1C05">
      <w:pPr>
        <w:autoSpaceDE w:val="0"/>
        <w:adjustRightInd w:val="0"/>
        <w:spacing w:after="0" w:line="240" w:lineRule="auto"/>
        <w:ind w:left="426"/>
        <w:jc w:val="both"/>
        <w:rPr>
          <w:rFonts w:ascii="Museo Sans 300" w:eastAsia="Arial" w:hAnsi="Museo Sans 300"/>
          <w:sz w:val="20"/>
          <w:szCs w:val="20"/>
        </w:rPr>
      </w:pPr>
    </w:p>
    <w:p w14:paraId="309B7584" w14:textId="77777777" w:rsidR="005C1C05" w:rsidRDefault="005C1C05" w:rsidP="005C1C05">
      <w:pPr>
        <w:pStyle w:val="paragraph"/>
        <w:spacing w:before="0" w:after="0"/>
        <w:ind w:left="567"/>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599A61FB" w14:textId="77777777" w:rsidR="005C1C05" w:rsidRPr="005C1C05" w:rsidRDefault="005C1C05" w:rsidP="00994F47">
      <w:pPr>
        <w:pStyle w:val="paragraph"/>
        <w:spacing w:before="0" w:after="0"/>
        <w:ind w:left="567"/>
        <w:jc w:val="both"/>
        <w:rPr>
          <w:rFonts w:ascii="Museo Sans 300" w:hAnsi="Museo Sans 300"/>
          <w:sz w:val="20"/>
          <w:szCs w:val="20"/>
          <w:lang w:val="es"/>
        </w:rPr>
      </w:pPr>
    </w:p>
    <w:p w14:paraId="3D095EB9" w14:textId="617442FC"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086EA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N.°</w:t>
      </w:r>
      <w:r w:rsidR="000815D2">
        <w:rPr>
          <w:rFonts w:ascii="Museo Sans 300" w:eastAsia="Times New Roman" w:hAnsi="Museo Sans 300"/>
          <w:sz w:val="20"/>
          <w:szCs w:val="20"/>
          <w:lang w:eastAsia="es-SV"/>
        </w:rPr>
        <w:t xml:space="preserve"> </w:t>
      </w:r>
      <w:r w:rsidR="001F1311">
        <w:rPr>
          <w:rFonts w:ascii="Museo Sans 300" w:hAnsi="Museo Sans 300"/>
          <w:color w:val="000000"/>
          <w:sz w:val="20"/>
          <w:szCs w:val="20"/>
        </w:rPr>
        <w:t>IT-0145-CAU-23</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5417DE3E"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w:t>
      </w:r>
      <w:r w:rsidRPr="005128F7">
        <w:rPr>
          <w:rFonts w:ascii="Museo Sans 300" w:hAnsi="Museo Sans 300"/>
          <w:sz w:val="20"/>
          <w:szCs w:val="20"/>
        </w:rPr>
        <w:t>reclamad</w:t>
      </w:r>
      <w:r w:rsidR="00F45784">
        <w:rPr>
          <w:rFonts w:ascii="Museo Sans 300" w:hAnsi="Museo Sans 300"/>
          <w:sz w:val="20"/>
          <w:szCs w:val="20"/>
        </w:rPr>
        <w:t>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331693">
        <w:rPr>
          <w:rFonts w:ascii="Museo Sans 300" w:hAnsi="Museo Sans 300"/>
          <w:sz w:val="20"/>
          <w:szCs w:val="20"/>
        </w:rPr>
        <w:t xml:space="preserve">el señor </w:t>
      </w:r>
      <w:r w:rsidR="00DC56CD">
        <w:rPr>
          <w:rFonts w:ascii="Museo Sans 300" w:hAnsi="Museo Sans 300"/>
          <w:sz w:val="20"/>
          <w:szCs w:val="20"/>
        </w:rPr>
        <w:t>x</w:t>
      </w:r>
      <w:r w:rsidR="0066428F">
        <w:rPr>
          <w:rFonts w:ascii="Museo Sans 300" w:hAnsi="Museo Sans 300"/>
          <w:sz w:val="20"/>
          <w:szCs w:val="20"/>
        </w:rPr>
        <w:t>xx</w:t>
      </w:r>
      <w:r w:rsidR="00DC56CD">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FA36CF">
        <w:rPr>
          <w:rFonts w:ascii="Museo Sans 300" w:hAnsi="Museo Sans 300"/>
          <w:sz w:val="20"/>
          <w:szCs w:val="20"/>
        </w:rPr>
        <w:t>veintitrés</w:t>
      </w:r>
      <w:r w:rsidR="00D7631E">
        <w:rPr>
          <w:rFonts w:ascii="Museo Sans 300" w:hAnsi="Museo Sans 300"/>
          <w:sz w:val="20"/>
          <w:szCs w:val="20"/>
        </w:rPr>
        <w:t xml:space="preserve"> de agosto</w:t>
      </w:r>
      <w:r w:rsidR="00086EA3">
        <w:rPr>
          <w:rFonts w:ascii="Museo Sans 300" w:hAnsi="Museo Sans 300"/>
          <w:sz w:val="20"/>
          <w:szCs w:val="20"/>
        </w:rPr>
        <w:t xml:space="preserve"> del año pasado.</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2EF7EB56" w14:textId="4EFA9143" w:rsidR="00524ECF" w:rsidRPr="005128F7" w:rsidRDefault="00DF42F3" w:rsidP="00524ECF">
      <w:pPr>
        <w:pStyle w:val="Prrafodelista"/>
        <w:numPr>
          <w:ilvl w:val="0"/>
          <w:numId w:val="2"/>
        </w:numPr>
        <w:tabs>
          <w:tab w:val="left" w:pos="993"/>
        </w:tabs>
        <w:spacing w:line="0" w:lineRule="atLeast"/>
        <w:contextualSpacing/>
        <w:jc w:val="both"/>
        <w:rPr>
          <w:rFonts w:ascii="Museo Sans 300" w:hAnsi="Museo Sans 300"/>
          <w:sz w:val="20"/>
          <w:szCs w:val="20"/>
          <w:lang w:val="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3B25D0">
        <w:rPr>
          <w:rFonts w:ascii="Museo Sans 300" w:hAnsi="Museo Sans 300"/>
          <w:sz w:val="20"/>
          <w:szCs w:val="20"/>
        </w:rPr>
        <w:t>CAESS,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debe reparar </w:t>
      </w:r>
      <w:r w:rsidR="00524ECF" w:rsidRPr="005128F7">
        <w:rPr>
          <w:rFonts w:ascii="Museo Sans 300" w:hAnsi="Museo Sans 300"/>
          <w:sz w:val="20"/>
          <w:szCs w:val="20"/>
          <w:lang w:val="es-SV"/>
        </w:rPr>
        <w:t>los equipos, en los casos que las condiciones del bien permitan la corrección del defecto de funcionamiento y</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se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otorgue</w:t>
      </w:r>
      <w:r w:rsidR="00874345">
        <w:rPr>
          <w:rFonts w:ascii="Museo Sans 300" w:hAnsi="Museo Sans 300"/>
          <w:sz w:val="20"/>
          <w:szCs w:val="20"/>
          <w:lang w:val="es-SV"/>
        </w:rPr>
        <w:t xml:space="preserve"> </w:t>
      </w:r>
      <w:r w:rsidR="00524ECF" w:rsidRPr="005128F7">
        <w:rPr>
          <w:rFonts w:ascii="Museo Sans 300" w:hAnsi="Museo Sans 300"/>
          <w:sz w:val="20"/>
          <w:szCs w:val="20"/>
          <w:lang w:val="es-SV"/>
        </w:rPr>
        <w:t>a</w:t>
      </w:r>
      <w:r w:rsidR="00331693">
        <w:rPr>
          <w:rFonts w:ascii="Museo Sans 300" w:hAnsi="Museo Sans 300"/>
          <w:sz w:val="20"/>
          <w:szCs w:val="20"/>
          <w:lang w:val="es-SV"/>
        </w:rPr>
        <w:t>l</w:t>
      </w:r>
      <w:r w:rsidR="00B15238">
        <w:rPr>
          <w:rFonts w:ascii="Museo Sans 300" w:hAnsi="Museo Sans 300"/>
          <w:sz w:val="20"/>
          <w:szCs w:val="20"/>
          <w:lang w:val="es-SV"/>
        </w:rPr>
        <w:t xml:space="preserve"> </w:t>
      </w:r>
      <w:r w:rsidR="00524ECF" w:rsidRPr="005128F7">
        <w:rPr>
          <w:rFonts w:ascii="Museo Sans 300" w:hAnsi="Museo Sans 300"/>
          <w:sz w:val="20"/>
          <w:szCs w:val="20"/>
          <w:lang w:val="es-SV"/>
        </w:rPr>
        <w:t>usuari</w:t>
      </w:r>
      <w:r w:rsidR="00331693">
        <w:rPr>
          <w:rFonts w:ascii="Museo Sans 300" w:hAnsi="Museo Sans 300"/>
          <w:sz w:val="20"/>
          <w:szCs w:val="20"/>
          <w:lang w:val="es-SV"/>
        </w:rPr>
        <w:t>o</w:t>
      </w:r>
      <w:r w:rsidR="00524ECF" w:rsidRPr="005128F7">
        <w:rPr>
          <w:rFonts w:ascii="Museo Sans 300" w:hAnsi="Museo Sans 300"/>
          <w:sz w:val="20"/>
          <w:szCs w:val="20"/>
          <w:lang w:val="es-SV"/>
        </w:rPr>
        <w:t xml:space="preserve"> una garantía de </w:t>
      </w:r>
      <w:r w:rsidR="005128F7">
        <w:rPr>
          <w:rFonts w:ascii="Museo Sans 300" w:hAnsi="Museo Sans 300"/>
          <w:sz w:val="20"/>
          <w:szCs w:val="20"/>
          <w:lang w:val="es-SV"/>
        </w:rPr>
        <w:t>tres</w:t>
      </w:r>
      <w:r w:rsidR="00524ECF" w:rsidRPr="005128F7">
        <w:rPr>
          <w:rFonts w:ascii="Museo Sans 300" w:hAnsi="Museo Sans 300"/>
          <w:sz w:val="20"/>
          <w:szCs w:val="20"/>
          <w:lang w:val="es-SV"/>
        </w:rPr>
        <w:t xml:space="preserve"> meses posteriores a la reparación.  </w:t>
      </w:r>
    </w:p>
    <w:p w14:paraId="780C060D" w14:textId="77777777" w:rsidR="00524ECF" w:rsidRPr="00524ECF" w:rsidRDefault="00524ECF" w:rsidP="00524ECF">
      <w:pPr>
        <w:pStyle w:val="Prrafodelista"/>
        <w:ind w:left="360"/>
        <w:rPr>
          <w:rFonts w:ascii="Museo Sans 300" w:hAnsi="Museo Sans 300"/>
          <w:sz w:val="20"/>
          <w:szCs w:val="20"/>
          <w:lang w:val="es-SV"/>
        </w:rPr>
      </w:pPr>
    </w:p>
    <w:p w14:paraId="5395184D" w14:textId="05DB7487" w:rsidR="005128F7" w:rsidRPr="005128F7" w:rsidRDefault="00524ECF" w:rsidP="005128F7">
      <w:pPr>
        <w:pStyle w:val="Prrafodelista"/>
        <w:tabs>
          <w:tab w:val="left" w:pos="993"/>
        </w:tabs>
        <w:spacing w:line="0" w:lineRule="atLeast"/>
        <w:ind w:left="360"/>
        <w:contextualSpacing/>
        <w:jc w:val="both"/>
        <w:rPr>
          <w:rFonts w:ascii="Museo Sans 300" w:hAnsi="Museo Sans 300"/>
          <w:sz w:val="20"/>
          <w:szCs w:val="20"/>
          <w:lang w:eastAsia="es-SV"/>
        </w:rPr>
      </w:pPr>
      <w:r w:rsidRPr="00524ECF">
        <w:rPr>
          <w:rFonts w:ascii="Museo Sans 300" w:hAnsi="Museo Sans 300"/>
          <w:sz w:val="20"/>
          <w:szCs w:val="20"/>
          <w:lang w:eastAsia="es-SV"/>
        </w:rPr>
        <w:t>De no ser posible garantizar la funcionalidad de</w:t>
      </w:r>
      <w:r w:rsidRPr="005128F7">
        <w:rPr>
          <w:rFonts w:ascii="Museo Sans 300" w:hAnsi="Museo Sans 300"/>
          <w:sz w:val="20"/>
          <w:szCs w:val="20"/>
          <w:lang w:eastAsia="es-SV"/>
        </w:rPr>
        <w:t xml:space="preserve"> </w:t>
      </w:r>
      <w:r w:rsidRPr="00524ECF">
        <w:rPr>
          <w:rFonts w:ascii="Museo Sans 300" w:hAnsi="Museo Sans 300"/>
          <w:sz w:val="20"/>
          <w:szCs w:val="20"/>
          <w:lang w:eastAsia="es-SV"/>
        </w:rPr>
        <w:t>l</w:t>
      </w:r>
      <w:r w:rsidRPr="005128F7">
        <w:rPr>
          <w:rFonts w:ascii="Museo Sans 300" w:hAnsi="Museo Sans 300"/>
          <w:sz w:val="20"/>
          <w:szCs w:val="20"/>
          <w:lang w:eastAsia="es-SV"/>
        </w:rPr>
        <w:t>os</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equipo</w:t>
      </w:r>
      <w:r w:rsidRPr="005128F7">
        <w:rPr>
          <w:rFonts w:ascii="Museo Sans 300" w:hAnsi="Museo Sans 300"/>
          <w:sz w:val="20"/>
          <w:szCs w:val="20"/>
          <w:lang w:eastAsia="es-SV"/>
        </w:rPr>
        <w:t>s</w:t>
      </w:r>
      <w:r w:rsidRPr="00524ECF">
        <w:rPr>
          <w:rFonts w:ascii="Museo Sans 300" w:hAnsi="Museo Sans 300"/>
          <w:sz w:val="20"/>
          <w:szCs w:val="20"/>
          <w:lang w:eastAsia="es-SV"/>
        </w:rPr>
        <w:t>, la</w:t>
      </w:r>
      <w:r w:rsidR="00874345">
        <w:rPr>
          <w:rFonts w:ascii="Museo Sans 300" w:hAnsi="Museo Sans 300"/>
          <w:sz w:val="20"/>
          <w:szCs w:val="20"/>
          <w:lang w:eastAsia="es-SV"/>
        </w:rPr>
        <w:t xml:space="preserve"> </w:t>
      </w:r>
      <w:r w:rsidRPr="00524ECF">
        <w:rPr>
          <w:rFonts w:ascii="Museo Sans 300" w:hAnsi="Museo Sans 300"/>
          <w:sz w:val="20"/>
          <w:szCs w:val="20"/>
          <w:lang w:eastAsia="es-SV"/>
        </w:rPr>
        <w:t>distribuidora deberá reponer los bienes por otros equipos iguales o de similares características.  </w:t>
      </w:r>
    </w:p>
    <w:p w14:paraId="2E4AD7AC" w14:textId="77777777" w:rsidR="005128F7" w:rsidRPr="005128F7" w:rsidRDefault="005128F7" w:rsidP="005128F7">
      <w:pPr>
        <w:pStyle w:val="Prrafodelista"/>
        <w:tabs>
          <w:tab w:val="left" w:pos="993"/>
        </w:tabs>
        <w:spacing w:line="0" w:lineRule="atLeast"/>
        <w:ind w:left="360"/>
        <w:contextualSpacing/>
        <w:jc w:val="both"/>
        <w:rPr>
          <w:rFonts w:ascii="Museo Sans 300" w:hAnsi="Museo Sans 300"/>
          <w:sz w:val="20"/>
          <w:szCs w:val="20"/>
          <w:lang w:eastAsia="es-SV"/>
        </w:rPr>
      </w:pPr>
    </w:p>
    <w:p w14:paraId="15E970AA" w14:textId="18EBD551" w:rsidR="005128F7" w:rsidRDefault="00524ECF" w:rsidP="0085180D">
      <w:pPr>
        <w:pStyle w:val="Prrafodelista"/>
        <w:tabs>
          <w:tab w:val="left" w:pos="993"/>
        </w:tabs>
        <w:spacing w:line="0" w:lineRule="atLeast"/>
        <w:ind w:left="360"/>
        <w:contextualSpacing/>
        <w:jc w:val="both"/>
        <w:rPr>
          <w:rFonts w:ascii="Museo Sans 300" w:hAnsi="Museo Sans 300"/>
          <w:sz w:val="20"/>
          <w:szCs w:val="20"/>
          <w:lang w:eastAsia="es-SV"/>
        </w:rPr>
      </w:pPr>
      <w:r w:rsidRPr="005128F7">
        <w:rPr>
          <w:rFonts w:ascii="Museo Sans 300" w:hAnsi="Museo Sans 300"/>
          <w:sz w:val="20"/>
          <w:szCs w:val="20"/>
          <w:lang w:eastAsia="es-SV"/>
        </w:rPr>
        <w:t xml:space="preserve">En el caso que la sociedad </w:t>
      </w:r>
      <w:r w:rsidR="003B25D0">
        <w:rPr>
          <w:rFonts w:ascii="Museo Sans 300" w:hAnsi="Museo Sans 300"/>
          <w:sz w:val="20"/>
          <w:szCs w:val="20"/>
          <w:lang w:eastAsia="es-SV"/>
        </w:rPr>
        <w:t>CAESS, S.A. de C.V.</w:t>
      </w:r>
      <w:r w:rsidR="0085180D">
        <w:rPr>
          <w:rFonts w:ascii="Museo Sans 300" w:hAnsi="Museo Sans 300"/>
          <w:sz w:val="20"/>
          <w:szCs w:val="20"/>
          <w:lang w:eastAsia="es-SV"/>
        </w:rPr>
        <w:t xml:space="preserve"> </w:t>
      </w:r>
      <w:r w:rsidRPr="005128F7">
        <w:rPr>
          <w:rFonts w:ascii="Museo Sans 300" w:hAnsi="Museo Sans 300"/>
          <w:sz w:val="20"/>
          <w:szCs w:val="20"/>
          <w:lang w:eastAsia="es-SV"/>
        </w:rPr>
        <w:t>no pueda efectuar la reparación del defecto de funcionamiento de los equipos, ni reponerlos por otros equipos iguales o de similares características, deberá compensar económicamente</w:t>
      </w:r>
      <w:r w:rsidR="00B15238">
        <w:rPr>
          <w:rFonts w:ascii="Museo Sans 300" w:hAnsi="Museo Sans 300"/>
          <w:sz w:val="20"/>
          <w:szCs w:val="20"/>
          <w:lang w:eastAsia="es-SV"/>
        </w:rPr>
        <w:t xml:space="preserve"> a</w:t>
      </w:r>
      <w:r w:rsidR="00331693">
        <w:rPr>
          <w:rFonts w:ascii="Museo Sans 300" w:hAnsi="Museo Sans 300"/>
          <w:sz w:val="20"/>
          <w:szCs w:val="20"/>
          <w:lang w:eastAsia="es-SV"/>
        </w:rPr>
        <w:t xml:space="preserve">l señor </w:t>
      </w:r>
      <w:r w:rsidR="00DC56CD">
        <w:rPr>
          <w:rFonts w:ascii="Museo Sans 300" w:hAnsi="Museo Sans 300"/>
          <w:sz w:val="20"/>
          <w:szCs w:val="20"/>
          <w:lang w:eastAsia="es-SV"/>
        </w:rPr>
        <w:t>x</w:t>
      </w:r>
      <w:r w:rsidR="0066428F">
        <w:rPr>
          <w:rFonts w:ascii="Museo Sans 300" w:hAnsi="Museo Sans 300"/>
          <w:sz w:val="20"/>
          <w:szCs w:val="20"/>
          <w:lang w:eastAsia="es-SV"/>
        </w:rPr>
        <w:t>xx</w:t>
      </w:r>
      <w:r w:rsidR="00DC56CD">
        <w:rPr>
          <w:rFonts w:ascii="Museo Sans 300" w:hAnsi="Museo Sans 300"/>
          <w:sz w:val="20"/>
          <w:szCs w:val="20"/>
          <w:lang w:eastAsia="es-SV"/>
        </w:rPr>
        <w:t xml:space="preserve"> </w:t>
      </w:r>
      <w:r w:rsidR="005128F7" w:rsidRPr="005128F7">
        <w:rPr>
          <w:rFonts w:ascii="Museo Sans 300" w:hAnsi="Museo Sans 300"/>
          <w:sz w:val="20"/>
          <w:szCs w:val="20"/>
          <w:lang w:eastAsia="es-SV"/>
        </w:rPr>
        <w:t>por la cantidad de</w:t>
      </w:r>
      <w:r w:rsidR="00B15238">
        <w:rPr>
          <w:rFonts w:ascii="Museo Sans 300" w:hAnsi="Museo Sans 300"/>
          <w:sz w:val="20"/>
          <w:szCs w:val="20"/>
          <w:lang w:eastAsia="es-SV"/>
        </w:rPr>
        <w:t xml:space="preserve"> </w:t>
      </w:r>
      <w:r w:rsidR="00FA36CF">
        <w:rPr>
          <w:rFonts w:ascii="Museo Sans 300" w:hAnsi="Museo Sans 300"/>
          <w:sz w:val="20"/>
          <w:szCs w:val="20"/>
          <w:lang w:eastAsia="es-SV"/>
        </w:rPr>
        <w:t>CUATROCIENTOS CINCUENTA 00/100 DÓLARES DE LOS ESTADOS UNIDOS DE AMÉRICA (USD 450.00)</w:t>
      </w:r>
      <w:r w:rsidR="005128F7" w:rsidRPr="005128F7">
        <w:rPr>
          <w:rFonts w:ascii="Museo Sans 300" w:hAnsi="Museo Sans 300"/>
          <w:sz w:val="20"/>
          <w:szCs w:val="20"/>
          <w:lang w:eastAsia="es-SV"/>
        </w:rPr>
        <w:t xml:space="preserve"> por los equipos siguientes:</w:t>
      </w:r>
    </w:p>
    <w:p w14:paraId="626D9790" w14:textId="77777777" w:rsidR="00FA36CF" w:rsidRDefault="00FA36CF" w:rsidP="0085180D">
      <w:pPr>
        <w:pStyle w:val="Prrafodelista"/>
        <w:tabs>
          <w:tab w:val="left" w:pos="993"/>
        </w:tabs>
        <w:spacing w:line="0" w:lineRule="atLeast"/>
        <w:ind w:left="360"/>
        <w:contextualSpacing/>
        <w:jc w:val="both"/>
        <w:rPr>
          <w:rFonts w:ascii="Museo Sans 300" w:hAnsi="Museo Sans 300"/>
          <w:sz w:val="20"/>
          <w:szCs w:val="20"/>
          <w:lang w:eastAsia="es-SV"/>
        </w:rPr>
      </w:pPr>
    </w:p>
    <w:tbl>
      <w:tblPr>
        <w:tblStyle w:val="Tablaconcuadrcula4-nfasis11"/>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1075"/>
        <w:gridCol w:w="1266"/>
        <w:gridCol w:w="1568"/>
      </w:tblGrid>
      <w:tr w:rsidR="00FA36CF" w:rsidRPr="002758D0" w14:paraId="6B63DA73" w14:textId="77777777" w:rsidTr="00FA36CF">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7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C273C5" w14:textId="77777777" w:rsidR="00FA36CF" w:rsidRPr="002758D0" w:rsidRDefault="00FA36CF" w:rsidP="002C3B49">
            <w:pPr>
              <w:spacing w:line="360" w:lineRule="auto"/>
              <w:jc w:val="center"/>
              <w:rPr>
                <w:rFonts w:ascii="Museo 300" w:hAnsi="Museo 300"/>
                <w:color w:val="auto"/>
                <w:sz w:val="16"/>
                <w:szCs w:val="16"/>
              </w:rPr>
            </w:pPr>
            <w:r w:rsidRPr="002758D0">
              <w:rPr>
                <w:rFonts w:ascii="Museo 300" w:hAnsi="Museo 300"/>
                <w:color w:val="auto"/>
                <w:sz w:val="16"/>
                <w:szCs w:val="16"/>
              </w:rPr>
              <w:t>Equipo dañado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E01A1D" w14:textId="77777777" w:rsidR="00FA36CF" w:rsidRPr="002758D0" w:rsidRDefault="00FA36CF" w:rsidP="002C3B4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Marca</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56CAA9" w14:textId="77777777" w:rsidR="00FA36CF" w:rsidRPr="002758D0" w:rsidRDefault="00FA36CF" w:rsidP="002C3B4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Modelo</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A9A676" w14:textId="77777777" w:rsidR="00FA36CF" w:rsidRPr="002758D0" w:rsidRDefault="00FA36CF" w:rsidP="002C3B49">
            <w:pPr>
              <w:spacing w:line="360" w:lineRule="auto"/>
              <w:jc w:val="center"/>
              <w:cnfStyle w:val="100000000000" w:firstRow="1" w:lastRow="0" w:firstColumn="0" w:lastColumn="0" w:oddVBand="0" w:evenVBand="0" w:oddHBand="0" w:evenHBand="0" w:firstRowFirstColumn="0" w:firstRowLastColumn="0" w:lastRowFirstColumn="0" w:lastRowLastColumn="0"/>
              <w:rPr>
                <w:rFonts w:ascii="Museo 300" w:hAnsi="Museo 300"/>
                <w:color w:val="auto"/>
                <w:sz w:val="16"/>
                <w:szCs w:val="16"/>
              </w:rPr>
            </w:pPr>
            <w:r w:rsidRPr="002758D0">
              <w:rPr>
                <w:rFonts w:ascii="Museo 300" w:hAnsi="Museo 300"/>
                <w:color w:val="auto"/>
                <w:sz w:val="16"/>
                <w:szCs w:val="16"/>
              </w:rPr>
              <w:t>Serie</w:t>
            </w:r>
          </w:p>
        </w:tc>
      </w:tr>
      <w:tr w:rsidR="00FA36CF" w:rsidRPr="002758D0" w14:paraId="10BC21C9" w14:textId="77777777" w:rsidTr="00FA36C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762" w:type="dxa"/>
            <w:tcBorders>
              <w:top w:val="single" w:sz="4" w:space="0" w:color="auto"/>
              <w:bottom w:val="single" w:sz="4" w:space="0" w:color="auto"/>
            </w:tcBorders>
            <w:shd w:val="clear" w:color="auto" w:fill="auto"/>
            <w:vAlign w:val="center"/>
          </w:tcPr>
          <w:p w14:paraId="70C068F5" w14:textId="77777777"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CPU</w:t>
            </w:r>
          </w:p>
        </w:tc>
        <w:tc>
          <w:tcPr>
            <w:tcW w:w="0" w:type="auto"/>
            <w:tcBorders>
              <w:top w:val="single" w:sz="4" w:space="0" w:color="auto"/>
              <w:bottom w:val="single" w:sz="4" w:space="0" w:color="auto"/>
            </w:tcBorders>
            <w:shd w:val="clear" w:color="auto" w:fill="auto"/>
            <w:vAlign w:val="center"/>
          </w:tcPr>
          <w:p w14:paraId="20877086"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STARVIEW</w:t>
            </w:r>
          </w:p>
        </w:tc>
        <w:tc>
          <w:tcPr>
            <w:tcW w:w="0" w:type="auto"/>
            <w:tcBorders>
              <w:top w:val="single" w:sz="4" w:space="0" w:color="auto"/>
              <w:bottom w:val="single" w:sz="4" w:space="0" w:color="auto"/>
            </w:tcBorders>
            <w:shd w:val="clear" w:color="auto" w:fill="auto"/>
            <w:vAlign w:val="center"/>
          </w:tcPr>
          <w:p w14:paraId="06F47F5A"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bottom w:val="single" w:sz="4" w:space="0" w:color="auto"/>
            </w:tcBorders>
            <w:shd w:val="clear" w:color="auto" w:fill="auto"/>
            <w:vAlign w:val="center"/>
          </w:tcPr>
          <w:p w14:paraId="6CC65BC9"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r>
      <w:tr w:rsidR="00FA36CF" w:rsidRPr="002758D0" w14:paraId="0596F08C" w14:textId="77777777" w:rsidTr="00FA36CF">
        <w:trPr>
          <w:trHeight w:val="435"/>
          <w:jc w:val="center"/>
        </w:trPr>
        <w:tc>
          <w:tcPr>
            <w:cnfStyle w:val="001000000000" w:firstRow="0" w:lastRow="0" w:firstColumn="1" w:lastColumn="0" w:oddVBand="0" w:evenVBand="0" w:oddHBand="0" w:evenHBand="0" w:firstRowFirstColumn="0" w:firstRowLastColumn="0" w:lastRowFirstColumn="0" w:lastRowLastColumn="0"/>
            <w:tcW w:w="2762" w:type="dxa"/>
            <w:tcBorders>
              <w:top w:val="single" w:sz="4" w:space="0" w:color="auto"/>
              <w:bottom w:val="single" w:sz="4" w:space="0" w:color="auto"/>
            </w:tcBorders>
            <w:shd w:val="clear" w:color="auto" w:fill="auto"/>
            <w:vAlign w:val="center"/>
          </w:tcPr>
          <w:p w14:paraId="1C68E7ED" w14:textId="77777777"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Monitor</w:t>
            </w:r>
          </w:p>
        </w:tc>
        <w:tc>
          <w:tcPr>
            <w:tcW w:w="0" w:type="auto"/>
            <w:tcBorders>
              <w:top w:val="single" w:sz="4" w:space="0" w:color="auto"/>
              <w:bottom w:val="single" w:sz="4" w:space="0" w:color="auto"/>
            </w:tcBorders>
            <w:shd w:val="clear" w:color="auto" w:fill="auto"/>
            <w:vAlign w:val="center"/>
          </w:tcPr>
          <w:p w14:paraId="7F9622A5" w14:textId="77777777" w:rsidR="00FA36CF" w:rsidRPr="002758D0" w:rsidRDefault="00FA36CF" w:rsidP="002C3B49">
            <w:pPr>
              <w:spacing w:line="360" w:lineRule="auto"/>
              <w:jc w:val="center"/>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AOC</w:t>
            </w:r>
          </w:p>
        </w:tc>
        <w:tc>
          <w:tcPr>
            <w:tcW w:w="0" w:type="auto"/>
            <w:tcBorders>
              <w:top w:val="single" w:sz="4" w:space="0" w:color="auto"/>
              <w:bottom w:val="single" w:sz="4" w:space="0" w:color="auto"/>
            </w:tcBorders>
            <w:shd w:val="clear" w:color="auto" w:fill="auto"/>
            <w:vAlign w:val="center"/>
          </w:tcPr>
          <w:p w14:paraId="3DBC12F2"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156LM00004</w:t>
            </w:r>
          </w:p>
        </w:tc>
        <w:tc>
          <w:tcPr>
            <w:tcW w:w="0" w:type="auto"/>
            <w:tcBorders>
              <w:top w:val="single" w:sz="4" w:space="0" w:color="auto"/>
              <w:bottom w:val="single" w:sz="4" w:space="0" w:color="auto"/>
            </w:tcBorders>
            <w:shd w:val="clear" w:color="auto" w:fill="auto"/>
            <w:vAlign w:val="center"/>
          </w:tcPr>
          <w:p w14:paraId="732FA341"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DTYC31A001096</w:t>
            </w:r>
          </w:p>
        </w:tc>
      </w:tr>
      <w:tr w:rsidR="00FA36CF" w:rsidRPr="002758D0" w14:paraId="4B70DF90" w14:textId="77777777" w:rsidTr="00FA36C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2762" w:type="dxa"/>
            <w:tcBorders>
              <w:top w:val="single" w:sz="4" w:space="0" w:color="auto"/>
              <w:bottom w:val="single" w:sz="4" w:space="0" w:color="auto"/>
            </w:tcBorders>
            <w:shd w:val="clear" w:color="auto" w:fill="auto"/>
            <w:vAlign w:val="center"/>
          </w:tcPr>
          <w:p w14:paraId="0A96EF1F" w14:textId="77777777"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t>Teclado</w:t>
            </w:r>
          </w:p>
        </w:tc>
        <w:tc>
          <w:tcPr>
            <w:tcW w:w="0" w:type="auto"/>
            <w:tcBorders>
              <w:top w:val="single" w:sz="4" w:space="0" w:color="auto"/>
              <w:bottom w:val="single" w:sz="4" w:space="0" w:color="auto"/>
            </w:tcBorders>
            <w:shd w:val="clear" w:color="auto" w:fill="auto"/>
            <w:vAlign w:val="center"/>
          </w:tcPr>
          <w:p w14:paraId="5B603DF2"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ETOUCH</w:t>
            </w:r>
          </w:p>
        </w:tc>
        <w:tc>
          <w:tcPr>
            <w:tcW w:w="0" w:type="auto"/>
            <w:tcBorders>
              <w:top w:val="single" w:sz="4" w:space="0" w:color="auto"/>
              <w:bottom w:val="single" w:sz="4" w:space="0" w:color="auto"/>
            </w:tcBorders>
            <w:shd w:val="clear" w:color="auto" w:fill="auto"/>
            <w:vAlign w:val="center"/>
          </w:tcPr>
          <w:p w14:paraId="163543E9" w14:textId="77777777" w:rsidR="00FA36CF" w:rsidRPr="002758D0" w:rsidRDefault="00FA36CF" w:rsidP="002C3B49">
            <w:pPr>
              <w:spacing w:line="360" w:lineRule="auto"/>
              <w:jc w:val="center"/>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bottom w:val="single" w:sz="4" w:space="0" w:color="auto"/>
            </w:tcBorders>
            <w:shd w:val="clear" w:color="auto" w:fill="auto"/>
            <w:vAlign w:val="center"/>
          </w:tcPr>
          <w:p w14:paraId="147AF0B4" w14:textId="77777777" w:rsidR="00FA36CF" w:rsidRPr="002758D0" w:rsidRDefault="00FA36CF" w:rsidP="002C3B49">
            <w:pPr>
              <w:spacing w:line="360" w:lineRule="auto"/>
              <w:cnfStyle w:val="000000100000" w:firstRow="0" w:lastRow="0" w:firstColumn="0" w:lastColumn="0" w:oddVBand="0" w:evenVBand="0" w:oddHBand="1"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r>
      <w:tr w:rsidR="00FA36CF" w:rsidRPr="002758D0" w14:paraId="4250DF29" w14:textId="77777777" w:rsidTr="00FA36CF">
        <w:trPr>
          <w:trHeight w:val="129"/>
          <w:jc w:val="center"/>
        </w:trPr>
        <w:tc>
          <w:tcPr>
            <w:cnfStyle w:val="001000000000" w:firstRow="0" w:lastRow="0" w:firstColumn="1" w:lastColumn="0" w:oddVBand="0" w:evenVBand="0" w:oddHBand="0" w:evenHBand="0" w:firstRowFirstColumn="0" w:firstRowLastColumn="0" w:lastRowFirstColumn="0" w:lastRowLastColumn="0"/>
            <w:tcW w:w="2762" w:type="dxa"/>
            <w:tcBorders>
              <w:top w:val="single" w:sz="4" w:space="0" w:color="auto"/>
            </w:tcBorders>
            <w:shd w:val="clear" w:color="auto" w:fill="auto"/>
            <w:vAlign w:val="center"/>
          </w:tcPr>
          <w:p w14:paraId="443D7DAA" w14:textId="77777777" w:rsidR="00FA36CF" w:rsidRPr="002758D0" w:rsidRDefault="00FA36CF" w:rsidP="002C3B49">
            <w:pPr>
              <w:spacing w:line="360" w:lineRule="auto"/>
              <w:rPr>
                <w:rFonts w:ascii="Museo 300" w:hAnsi="Museo 300"/>
                <w:sz w:val="16"/>
                <w:szCs w:val="16"/>
              </w:rPr>
            </w:pPr>
            <w:r w:rsidRPr="002758D0">
              <w:rPr>
                <w:rFonts w:ascii="Museo 300" w:hAnsi="Museo 300"/>
                <w:sz w:val="16"/>
                <w:szCs w:val="16"/>
              </w:rPr>
              <w:lastRenderedPageBreak/>
              <w:t>Mouse</w:t>
            </w:r>
          </w:p>
        </w:tc>
        <w:tc>
          <w:tcPr>
            <w:tcW w:w="0" w:type="auto"/>
            <w:tcBorders>
              <w:top w:val="single" w:sz="4" w:space="0" w:color="auto"/>
            </w:tcBorders>
            <w:shd w:val="clear" w:color="auto" w:fill="auto"/>
            <w:vAlign w:val="center"/>
          </w:tcPr>
          <w:p w14:paraId="060AC13F"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ETOUCH</w:t>
            </w:r>
          </w:p>
        </w:tc>
        <w:tc>
          <w:tcPr>
            <w:tcW w:w="0" w:type="auto"/>
            <w:tcBorders>
              <w:top w:val="single" w:sz="4" w:space="0" w:color="auto"/>
            </w:tcBorders>
            <w:shd w:val="clear" w:color="auto" w:fill="auto"/>
            <w:vAlign w:val="center"/>
          </w:tcPr>
          <w:p w14:paraId="65A4433C"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c>
          <w:tcPr>
            <w:tcW w:w="0" w:type="auto"/>
            <w:tcBorders>
              <w:top w:val="single" w:sz="4" w:space="0" w:color="auto"/>
            </w:tcBorders>
            <w:shd w:val="clear" w:color="auto" w:fill="auto"/>
            <w:vAlign w:val="center"/>
          </w:tcPr>
          <w:p w14:paraId="69B43B39" w14:textId="77777777" w:rsidR="00FA36CF" w:rsidRPr="002758D0" w:rsidRDefault="00FA36CF" w:rsidP="002C3B49">
            <w:pPr>
              <w:spacing w:line="360" w:lineRule="auto"/>
              <w:cnfStyle w:val="000000000000" w:firstRow="0" w:lastRow="0" w:firstColumn="0" w:lastColumn="0" w:oddVBand="0" w:evenVBand="0" w:oddHBand="0" w:evenHBand="0" w:firstRowFirstColumn="0" w:firstRowLastColumn="0" w:lastRowFirstColumn="0" w:lastRowLastColumn="0"/>
              <w:rPr>
                <w:rFonts w:ascii="Museo 300" w:hAnsi="Museo 300"/>
                <w:sz w:val="16"/>
                <w:szCs w:val="16"/>
              </w:rPr>
            </w:pPr>
            <w:r w:rsidRPr="002758D0">
              <w:rPr>
                <w:rFonts w:ascii="Museo 300" w:hAnsi="Museo 300"/>
                <w:sz w:val="16"/>
                <w:szCs w:val="16"/>
              </w:rPr>
              <w:t>No definido</w:t>
            </w:r>
          </w:p>
        </w:tc>
      </w:tr>
    </w:tbl>
    <w:p w14:paraId="177ACCDA" w14:textId="77777777" w:rsidR="0017193A" w:rsidRDefault="0017193A" w:rsidP="0085180D">
      <w:pPr>
        <w:pStyle w:val="Prrafodelista"/>
        <w:tabs>
          <w:tab w:val="left" w:pos="993"/>
        </w:tabs>
        <w:spacing w:line="0" w:lineRule="atLeast"/>
        <w:ind w:left="360"/>
        <w:contextualSpacing/>
        <w:jc w:val="both"/>
        <w:rPr>
          <w:rFonts w:ascii="Museo Sans 300" w:hAnsi="Museo Sans 300"/>
          <w:sz w:val="20"/>
          <w:szCs w:val="20"/>
          <w:lang w:eastAsia="es-SV"/>
        </w:rPr>
      </w:pPr>
    </w:p>
    <w:p w14:paraId="00B90E72" w14:textId="77777777" w:rsidR="005C1C05" w:rsidRDefault="005C1C05" w:rsidP="005C1C05">
      <w:pPr>
        <w:pStyle w:val="Prrafodelista"/>
        <w:numPr>
          <w:ilvl w:val="0"/>
          <w:numId w:val="2"/>
        </w:numPr>
        <w:spacing w:line="0" w:lineRule="atLeast"/>
        <w:contextualSpacing/>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Hacer saber que la SIGET estará habilitada para emitir acuerdos y resoluciones, así como realizar cualquier otro acto administrativo, en el horario y fechas siguientes:</w:t>
      </w:r>
    </w:p>
    <w:p w14:paraId="566BE568" w14:textId="77777777" w:rsidR="005C1C05" w:rsidRDefault="005C1C05" w:rsidP="005C1C05">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044CB741" w14:textId="77777777" w:rsidR="005C1C05" w:rsidRDefault="005C1C05" w:rsidP="005C1C05">
      <w:pPr>
        <w:pStyle w:val="Prrafodelista"/>
        <w:numPr>
          <w:ilvl w:val="0"/>
          <w:numId w:val="39"/>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 días 10 de junio y 1 de julio de 2023, en un horario de 8:00 a.m. a las 5:00 p.m.;</w:t>
      </w:r>
    </w:p>
    <w:p w14:paraId="0E1EE9D8" w14:textId="77777777" w:rsidR="005C1C05" w:rsidRDefault="005C1C05" w:rsidP="005C1C05">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52FDC3E8" w14:textId="77777777" w:rsidR="005C1C05" w:rsidRDefault="005C1C05" w:rsidP="005C1C05">
      <w:pPr>
        <w:pStyle w:val="Prrafodelista"/>
        <w:numPr>
          <w:ilvl w:val="0"/>
          <w:numId w:val="39"/>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6C517D36" w14:textId="77777777" w:rsidR="005C1C05" w:rsidRDefault="005C1C05" w:rsidP="005C1C05">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0D3D69F8" w14:textId="77777777" w:rsidR="005C1C05" w:rsidRDefault="005C1C05" w:rsidP="005C1C05">
      <w:pPr>
        <w:pStyle w:val="Prrafodelista"/>
        <w:numPr>
          <w:ilvl w:val="0"/>
          <w:numId w:val="39"/>
        </w:numPr>
        <w:suppressAutoHyphens/>
        <w:autoSpaceDN w:val="0"/>
        <w:spacing w:line="0" w:lineRule="atLeast"/>
        <w:ind w:left="1068"/>
        <w:jc w:val="both"/>
        <w:textAlignment w:val="baseline"/>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0817118F" w14:textId="77777777" w:rsidR="005C1C05" w:rsidRDefault="005C1C05" w:rsidP="005C1C05">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780952D8" w14:textId="77777777" w:rsidR="005C1C05" w:rsidRDefault="005C1C05" w:rsidP="005C1C05">
      <w:pPr>
        <w:pStyle w:val="Prrafodelista"/>
        <w:spacing w:line="0" w:lineRule="atLeast"/>
        <w:ind w:left="360"/>
        <w:contextualSpacing/>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0CADC05B" w14:textId="77777777" w:rsidR="005C1C05" w:rsidRPr="005C1C05" w:rsidRDefault="005C1C05" w:rsidP="005C1C05">
      <w:pPr>
        <w:pStyle w:val="Prrafodelista"/>
        <w:spacing w:line="0" w:lineRule="atLeast"/>
        <w:ind w:left="360"/>
        <w:contextualSpacing/>
        <w:jc w:val="both"/>
        <w:rPr>
          <w:rFonts w:ascii="Museo Sans 300" w:hAnsi="Museo Sans 300"/>
          <w:sz w:val="20"/>
          <w:szCs w:val="20"/>
          <w:lang w:val="es-ES_tradnl"/>
        </w:rPr>
      </w:pPr>
    </w:p>
    <w:p w14:paraId="5B476B1A" w14:textId="5915353C"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6040CD">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331693">
        <w:rPr>
          <w:rFonts w:ascii="Museo Sans 300" w:hAnsi="Museo Sans 300"/>
          <w:sz w:val="20"/>
          <w:szCs w:val="20"/>
          <w:lang w:val="es-SV" w:eastAsia="es-SV"/>
        </w:rPr>
        <w:t xml:space="preserve">l señor </w:t>
      </w:r>
      <w:r w:rsidR="00DC56CD">
        <w:rPr>
          <w:rFonts w:ascii="Museo Sans 300" w:hAnsi="Museo Sans 300"/>
          <w:sz w:val="20"/>
          <w:szCs w:val="20"/>
          <w:lang w:val="es-SV" w:eastAsia="es-SV"/>
        </w:rPr>
        <w:t>x</w:t>
      </w:r>
      <w:r w:rsidR="0066428F">
        <w:rPr>
          <w:rFonts w:ascii="Museo Sans 300" w:hAnsi="Museo Sans 300"/>
          <w:sz w:val="20"/>
          <w:szCs w:val="20"/>
          <w:lang w:val="es-SV" w:eastAsia="es-SV"/>
        </w:rPr>
        <w:t>xx</w:t>
      </w:r>
      <w:r w:rsidR="00DC56CD">
        <w:rPr>
          <w:rFonts w:ascii="Museo Sans 300" w:hAnsi="Museo Sans 300"/>
          <w:sz w:val="20"/>
          <w:szCs w:val="20"/>
          <w:lang w:val="es-SV" w:eastAsia="es-SV"/>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3B25D0">
        <w:rPr>
          <w:rFonts w:ascii="Museo Sans 300" w:hAnsi="Museo Sans 300"/>
          <w:sz w:val="20"/>
          <w:szCs w:val="20"/>
        </w:rPr>
        <w:t>CAESS, S.A. de C.V.</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55E7A685" w:rsidR="00086EA3" w:rsidRDefault="00086EA3" w:rsidP="00932716">
      <w:pPr>
        <w:spacing w:after="0" w:line="0" w:lineRule="atLeast"/>
        <w:rPr>
          <w:rFonts w:ascii="Museo Sans 300" w:eastAsia="Times New Roman" w:hAnsi="Museo Sans 300"/>
          <w:sz w:val="20"/>
          <w:szCs w:val="20"/>
          <w:lang w:val="es-ES_tradnl" w:eastAsia="es-ES"/>
        </w:rPr>
      </w:pPr>
    </w:p>
    <w:p w14:paraId="79E76B3E" w14:textId="77777777" w:rsidR="002F0490" w:rsidRPr="00932716" w:rsidRDefault="002F0490"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494AF1">
      <w:headerReference w:type="even" r:id="rId12"/>
      <w:headerReference w:type="default" r:id="rId13"/>
      <w:footerReference w:type="even" r:id="rId14"/>
      <w:footerReference w:type="default" r:id="rId15"/>
      <w:headerReference w:type="first" r:id="rId16"/>
      <w:footerReference w:type="first" r:id="rId17"/>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CE0AC" w14:textId="77777777" w:rsidR="000B4363" w:rsidRDefault="000B4363">
      <w:pPr>
        <w:spacing w:after="0" w:line="240" w:lineRule="auto"/>
      </w:pPr>
      <w:r>
        <w:separator/>
      </w:r>
    </w:p>
  </w:endnote>
  <w:endnote w:type="continuationSeparator" w:id="0">
    <w:p w14:paraId="623FF62F" w14:textId="77777777" w:rsidR="000B4363" w:rsidRDefault="000B4363">
      <w:pPr>
        <w:spacing w:after="0" w:line="240" w:lineRule="auto"/>
      </w:pPr>
      <w:r>
        <w:continuationSeparator/>
      </w:r>
    </w:p>
  </w:endnote>
  <w:endnote w:type="continuationNotice" w:id="1">
    <w:p w14:paraId="4DEF4778" w14:textId="77777777" w:rsidR="000B4363" w:rsidRDefault="000B4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2D07E5F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292ADBC5" w14:textId="6D042C33"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12112A">
      <w:rPr>
        <w:rFonts w:ascii="Bembo Std" w:hAnsi="Bembo Std"/>
        <w:b/>
        <w:color w:val="000000" w:themeColor="text1"/>
        <w:sz w:val="14"/>
        <w:szCs w:val="14"/>
        <w:lang w:val="en-US"/>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667C" w14:textId="7EF9FAAB"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0E46C002" w14:textId="7BB37B3C"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0D6D1" w14:textId="77777777"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F569" w14:textId="77777777" w:rsidR="000B4363" w:rsidRDefault="000B4363">
      <w:pPr>
        <w:spacing w:after="0" w:line="240" w:lineRule="auto"/>
      </w:pPr>
      <w:r>
        <w:separator/>
      </w:r>
    </w:p>
  </w:footnote>
  <w:footnote w:type="continuationSeparator" w:id="0">
    <w:p w14:paraId="02F75CFB" w14:textId="77777777" w:rsidR="000B4363" w:rsidRDefault="000B4363">
      <w:pPr>
        <w:spacing w:after="0" w:line="240" w:lineRule="auto"/>
      </w:pPr>
      <w:r>
        <w:continuationSeparator/>
      </w:r>
    </w:p>
  </w:footnote>
  <w:footnote w:type="continuationNotice" w:id="1">
    <w:p w14:paraId="0BBE0D95" w14:textId="77777777" w:rsidR="000B4363" w:rsidRDefault="000B4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7B7220DA"/>
    <w:lvl w:ilvl="0">
      <w:start w:val="1"/>
      <w:numFmt w:val="upperRoman"/>
      <w:lvlText w:val="%1."/>
      <w:lvlJc w:val="left"/>
      <w:pPr>
        <w:ind w:left="1288" w:hanging="720"/>
      </w:pPr>
      <w:rPr>
        <w:rFonts w:ascii="Museo Sans 300" w:hAnsi="Museo Sans 3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FF1912"/>
    <w:multiLevelType w:val="multilevel"/>
    <w:tmpl w:val="F8EC23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5A34B1D"/>
    <w:multiLevelType w:val="multilevel"/>
    <w:tmpl w:val="D0AE2B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7" w15:restartNumberingAfterBreak="0">
    <w:nsid w:val="1C84385F"/>
    <w:multiLevelType w:val="hybridMultilevel"/>
    <w:tmpl w:val="6100A92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CA63966"/>
    <w:multiLevelType w:val="multilevel"/>
    <w:tmpl w:val="A052140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230B1A4C"/>
    <w:multiLevelType w:val="hybridMultilevel"/>
    <w:tmpl w:val="A290F408"/>
    <w:lvl w:ilvl="0" w:tplc="8B0CCD12">
      <w:start w:val="1"/>
      <w:numFmt w:val="decimal"/>
      <w:lvlText w:val="%1)"/>
      <w:lvlJc w:val="left"/>
      <w:pPr>
        <w:ind w:left="720" w:hanging="360"/>
      </w:pPr>
      <w:rPr>
        <w:rFonts w:ascii="Arial" w:hAnsi="Arial"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11" w15:restartNumberingAfterBreak="0">
    <w:nsid w:val="29543BD9"/>
    <w:multiLevelType w:val="hybridMultilevel"/>
    <w:tmpl w:val="4D7E4E1A"/>
    <w:lvl w:ilvl="0" w:tplc="F2845C4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2B6B5E32"/>
    <w:multiLevelType w:val="hybridMultilevel"/>
    <w:tmpl w:val="749846BC"/>
    <w:lvl w:ilvl="0" w:tplc="EA18269A">
      <w:start w:val="1"/>
      <w:numFmt w:val="decimal"/>
      <w:lvlText w:val="%1."/>
      <w:lvlJc w:val="left"/>
      <w:pPr>
        <w:ind w:left="2340" w:hanging="360"/>
      </w:pPr>
      <w:rPr>
        <w:rFonts w:ascii="Museo Sans 500" w:hAnsi="Museo Sans 500" w:hint="default"/>
        <w:b/>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14" w15:restartNumberingAfterBreak="0">
    <w:nsid w:val="2B884183"/>
    <w:multiLevelType w:val="hybridMultilevel"/>
    <w:tmpl w:val="385C7350"/>
    <w:lvl w:ilvl="0" w:tplc="37064CE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16" w15:restartNumberingAfterBreak="0">
    <w:nsid w:val="39886327"/>
    <w:multiLevelType w:val="hybridMultilevel"/>
    <w:tmpl w:val="3760EC2C"/>
    <w:lvl w:ilvl="0" w:tplc="440A0015">
      <w:start w:val="1"/>
      <w:numFmt w:val="upp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3E5E4C6A"/>
    <w:multiLevelType w:val="multilevel"/>
    <w:tmpl w:val="2A4E41B2"/>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 w15:restartNumberingAfterBreak="0">
    <w:nsid w:val="3FEB695D"/>
    <w:multiLevelType w:val="multilevel"/>
    <w:tmpl w:val="EB8AC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0F10B0"/>
    <w:multiLevelType w:val="multilevel"/>
    <w:tmpl w:val="CCC0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6769F2"/>
    <w:multiLevelType w:val="multilevel"/>
    <w:tmpl w:val="9FAAE434"/>
    <w:lvl w:ilvl="0">
      <w:start w:val="6"/>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F2706D"/>
    <w:multiLevelType w:val="hybridMultilevel"/>
    <w:tmpl w:val="82600F5A"/>
    <w:lvl w:ilvl="0" w:tplc="52EA2C6E">
      <w:start w:val="1"/>
      <w:numFmt w:val="decimal"/>
      <w:lvlText w:val="%1."/>
      <w:lvlJc w:val="left"/>
      <w:pPr>
        <w:ind w:left="720" w:hanging="360"/>
      </w:pPr>
      <w:rPr>
        <w:rFonts w:ascii="Museo Sans 500" w:hAnsi="Museo Sans 500" w:hint="default"/>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E256B8"/>
    <w:multiLevelType w:val="multilevel"/>
    <w:tmpl w:val="3A7E57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5A897809"/>
    <w:multiLevelType w:val="multilevel"/>
    <w:tmpl w:val="8168F8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7C414B"/>
    <w:multiLevelType w:val="multilevel"/>
    <w:tmpl w:val="2FFC3C8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32"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0A14135"/>
    <w:multiLevelType w:val="multilevel"/>
    <w:tmpl w:val="BD4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D33650"/>
    <w:multiLevelType w:val="hybridMultilevel"/>
    <w:tmpl w:val="E18EA684"/>
    <w:lvl w:ilvl="0" w:tplc="723E3C4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6" w15:restartNumberingAfterBreak="0">
    <w:nsid w:val="6846221D"/>
    <w:multiLevelType w:val="multilevel"/>
    <w:tmpl w:val="46AA3930"/>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200A79"/>
    <w:multiLevelType w:val="hybridMultilevel"/>
    <w:tmpl w:val="44608858"/>
    <w:lvl w:ilvl="0" w:tplc="0FFED952">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E0C5902"/>
    <w:multiLevelType w:val="multilevel"/>
    <w:tmpl w:val="10E80C02"/>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rPr>
    </w:lvl>
    <w:lvl w:ilvl="2">
      <w:start w:val="1"/>
      <w:numFmt w:val="upperRoman"/>
      <w:lvlText w:val="%3."/>
      <w:lvlJc w:val="right"/>
      <w:pPr>
        <w:tabs>
          <w:tab w:val="num" w:pos="2160"/>
        </w:tabs>
        <w:ind w:left="2160" w:hanging="360"/>
      </w:pPr>
    </w:lvl>
    <w:lvl w:ilvl="3">
      <w:start w:val="1"/>
      <w:numFmt w:val="decimal"/>
      <w:lvlText w:val="%4."/>
      <w:lvlJc w:val="left"/>
      <w:pPr>
        <w:ind w:left="2880" w:hanging="360"/>
      </w:pPr>
      <w:rPr>
        <w:rFonts w:eastAsia="Times New Roman" w:cs="Times New Roman" w:hint="default"/>
        <w:color w:val="000000" w:themeColor="text1"/>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5"/>
  </w:num>
  <w:num w:numId="4" w16cid:durableId="100413960">
    <w:abstractNumId w:val="32"/>
  </w:num>
  <w:num w:numId="5" w16cid:durableId="1757364129">
    <w:abstractNumId w:val="27"/>
  </w:num>
  <w:num w:numId="6" w16cid:durableId="316039222">
    <w:abstractNumId w:val="39"/>
  </w:num>
  <w:num w:numId="7" w16cid:durableId="535429950">
    <w:abstractNumId w:val="15"/>
  </w:num>
  <w:num w:numId="8" w16cid:durableId="830486033">
    <w:abstractNumId w:val="25"/>
  </w:num>
  <w:num w:numId="9" w16cid:durableId="617758626">
    <w:abstractNumId w:val="10"/>
  </w:num>
  <w:num w:numId="10" w16cid:durableId="520819835">
    <w:abstractNumId w:val="38"/>
  </w:num>
  <w:num w:numId="11" w16cid:durableId="1556743206">
    <w:abstractNumId w:val="34"/>
  </w:num>
  <w:num w:numId="12" w16cid:durableId="1224409559">
    <w:abstractNumId w:val="19"/>
  </w:num>
  <w:num w:numId="13" w16cid:durableId="908076424">
    <w:abstractNumId w:val="3"/>
  </w:num>
  <w:num w:numId="14" w16cid:durableId="132211765">
    <w:abstractNumId w:val="29"/>
  </w:num>
  <w:num w:numId="15" w16cid:durableId="74321156">
    <w:abstractNumId w:val="17"/>
  </w:num>
  <w:num w:numId="16" w16cid:durableId="23025511">
    <w:abstractNumId w:val="24"/>
  </w:num>
  <w:num w:numId="17" w16cid:durableId="1518695152">
    <w:abstractNumId w:val="36"/>
  </w:num>
  <w:num w:numId="18" w16cid:durableId="926230450">
    <w:abstractNumId w:val="14"/>
  </w:num>
  <w:num w:numId="19" w16cid:durableId="1896307044">
    <w:abstractNumId w:val="21"/>
  </w:num>
  <w:num w:numId="20" w16cid:durableId="1189568495">
    <w:abstractNumId w:val="8"/>
  </w:num>
  <w:num w:numId="21" w16cid:durableId="200554672">
    <w:abstractNumId w:val="30"/>
  </w:num>
  <w:num w:numId="22" w16cid:durableId="474377102">
    <w:abstractNumId w:val="1"/>
  </w:num>
  <w:num w:numId="23" w16cid:durableId="1929655659">
    <w:abstractNumId w:val="35"/>
  </w:num>
  <w:num w:numId="24" w16cid:durableId="1853296201">
    <w:abstractNumId w:val="7"/>
  </w:num>
  <w:num w:numId="25" w16cid:durableId="1083800433">
    <w:abstractNumId w:val="28"/>
  </w:num>
  <w:num w:numId="26" w16cid:durableId="1978030460">
    <w:abstractNumId w:val="12"/>
  </w:num>
  <w:num w:numId="27" w16cid:durableId="102650393">
    <w:abstractNumId w:val="13"/>
  </w:num>
  <w:num w:numId="28" w16cid:durableId="1231572695">
    <w:abstractNumId w:val="37"/>
  </w:num>
  <w:num w:numId="29" w16cid:durableId="1094135367">
    <w:abstractNumId w:val="31"/>
  </w:num>
  <w:num w:numId="30" w16cid:durableId="1418596503">
    <w:abstractNumId w:val="0"/>
  </w:num>
  <w:num w:numId="31" w16cid:durableId="341055585">
    <w:abstractNumId w:val="11"/>
  </w:num>
  <w:num w:numId="32" w16cid:durableId="978613749">
    <w:abstractNumId w:val="9"/>
  </w:num>
  <w:num w:numId="33" w16cid:durableId="1532693959">
    <w:abstractNumId w:val="4"/>
  </w:num>
  <w:num w:numId="34" w16cid:durableId="1736734934">
    <w:abstractNumId w:val="20"/>
  </w:num>
  <w:num w:numId="35" w16cid:durableId="28530570">
    <w:abstractNumId w:val="33"/>
  </w:num>
  <w:num w:numId="36" w16cid:durableId="438984922">
    <w:abstractNumId w:val="2"/>
  </w:num>
  <w:num w:numId="37" w16cid:durableId="1538085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5651330">
    <w:abstractNumId w:val="23"/>
  </w:num>
  <w:num w:numId="39" w16cid:durableId="561793976">
    <w:abstractNumId w:val="22"/>
  </w:num>
  <w:num w:numId="40" w16cid:durableId="19222984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410"/>
    <w:rsid w:val="00014742"/>
    <w:rsid w:val="00014FFD"/>
    <w:rsid w:val="0001628B"/>
    <w:rsid w:val="00020609"/>
    <w:rsid w:val="00023FB1"/>
    <w:rsid w:val="00024300"/>
    <w:rsid w:val="000244ED"/>
    <w:rsid w:val="000252C5"/>
    <w:rsid w:val="00026F5A"/>
    <w:rsid w:val="00026FE1"/>
    <w:rsid w:val="00027F16"/>
    <w:rsid w:val="00030C68"/>
    <w:rsid w:val="00030EB3"/>
    <w:rsid w:val="00032B40"/>
    <w:rsid w:val="00035733"/>
    <w:rsid w:val="000362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9A6"/>
    <w:rsid w:val="00063A4D"/>
    <w:rsid w:val="00063EBF"/>
    <w:rsid w:val="00064B63"/>
    <w:rsid w:val="00064EDF"/>
    <w:rsid w:val="00065778"/>
    <w:rsid w:val="00066923"/>
    <w:rsid w:val="0007121B"/>
    <w:rsid w:val="00072648"/>
    <w:rsid w:val="000730D7"/>
    <w:rsid w:val="00073176"/>
    <w:rsid w:val="00073773"/>
    <w:rsid w:val="0007699F"/>
    <w:rsid w:val="000769D7"/>
    <w:rsid w:val="000779B1"/>
    <w:rsid w:val="00080272"/>
    <w:rsid w:val="000804C7"/>
    <w:rsid w:val="000815D2"/>
    <w:rsid w:val="000820F2"/>
    <w:rsid w:val="000826C7"/>
    <w:rsid w:val="00083D62"/>
    <w:rsid w:val="000845F0"/>
    <w:rsid w:val="0008608E"/>
    <w:rsid w:val="00086A8E"/>
    <w:rsid w:val="00086EA3"/>
    <w:rsid w:val="000911A5"/>
    <w:rsid w:val="00091A61"/>
    <w:rsid w:val="000921A1"/>
    <w:rsid w:val="00092D38"/>
    <w:rsid w:val="00093FBF"/>
    <w:rsid w:val="000943FE"/>
    <w:rsid w:val="000948F1"/>
    <w:rsid w:val="0009518A"/>
    <w:rsid w:val="00095628"/>
    <w:rsid w:val="0009647C"/>
    <w:rsid w:val="00096FFD"/>
    <w:rsid w:val="00097379"/>
    <w:rsid w:val="00097993"/>
    <w:rsid w:val="000A10C7"/>
    <w:rsid w:val="000A2CBC"/>
    <w:rsid w:val="000A45C9"/>
    <w:rsid w:val="000A52CE"/>
    <w:rsid w:val="000A6A4A"/>
    <w:rsid w:val="000A7572"/>
    <w:rsid w:val="000A76F0"/>
    <w:rsid w:val="000A7859"/>
    <w:rsid w:val="000B0097"/>
    <w:rsid w:val="000B081B"/>
    <w:rsid w:val="000B2018"/>
    <w:rsid w:val="000B2A6B"/>
    <w:rsid w:val="000B3AF6"/>
    <w:rsid w:val="000B4363"/>
    <w:rsid w:val="000B6AF4"/>
    <w:rsid w:val="000B768D"/>
    <w:rsid w:val="000B78BA"/>
    <w:rsid w:val="000C0107"/>
    <w:rsid w:val="000C1E49"/>
    <w:rsid w:val="000C45A1"/>
    <w:rsid w:val="000C6BBA"/>
    <w:rsid w:val="000C6BFF"/>
    <w:rsid w:val="000C6ECE"/>
    <w:rsid w:val="000C7911"/>
    <w:rsid w:val="000D0DE3"/>
    <w:rsid w:val="000D14EB"/>
    <w:rsid w:val="000D1815"/>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57BF"/>
    <w:rsid w:val="000E5BA7"/>
    <w:rsid w:val="000E5D6F"/>
    <w:rsid w:val="000E67A2"/>
    <w:rsid w:val="000E6B6B"/>
    <w:rsid w:val="000E7608"/>
    <w:rsid w:val="000F0D0E"/>
    <w:rsid w:val="000F3205"/>
    <w:rsid w:val="000F32B4"/>
    <w:rsid w:val="000F35F2"/>
    <w:rsid w:val="000F4184"/>
    <w:rsid w:val="000F49F6"/>
    <w:rsid w:val="000F7A3E"/>
    <w:rsid w:val="001024D5"/>
    <w:rsid w:val="00102D99"/>
    <w:rsid w:val="00103523"/>
    <w:rsid w:val="00103DD0"/>
    <w:rsid w:val="00103F63"/>
    <w:rsid w:val="00106161"/>
    <w:rsid w:val="00106E7E"/>
    <w:rsid w:val="001100AC"/>
    <w:rsid w:val="0011047F"/>
    <w:rsid w:val="00111749"/>
    <w:rsid w:val="00120606"/>
    <w:rsid w:val="0012067B"/>
    <w:rsid w:val="00120BBB"/>
    <w:rsid w:val="0012112A"/>
    <w:rsid w:val="0012130C"/>
    <w:rsid w:val="00121802"/>
    <w:rsid w:val="001226D0"/>
    <w:rsid w:val="001242BB"/>
    <w:rsid w:val="00124A3B"/>
    <w:rsid w:val="00126769"/>
    <w:rsid w:val="00126B81"/>
    <w:rsid w:val="00126F06"/>
    <w:rsid w:val="00127186"/>
    <w:rsid w:val="00127D04"/>
    <w:rsid w:val="00130033"/>
    <w:rsid w:val="001304E9"/>
    <w:rsid w:val="00132518"/>
    <w:rsid w:val="00132D96"/>
    <w:rsid w:val="00133BDE"/>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103B"/>
    <w:rsid w:val="00152D32"/>
    <w:rsid w:val="00153990"/>
    <w:rsid w:val="00153B6D"/>
    <w:rsid w:val="00154D32"/>
    <w:rsid w:val="00155809"/>
    <w:rsid w:val="00156489"/>
    <w:rsid w:val="001572A7"/>
    <w:rsid w:val="00160615"/>
    <w:rsid w:val="0016121D"/>
    <w:rsid w:val="001622C9"/>
    <w:rsid w:val="001650E6"/>
    <w:rsid w:val="00165B8C"/>
    <w:rsid w:val="00167F08"/>
    <w:rsid w:val="0017023E"/>
    <w:rsid w:val="001703D4"/>
    <w:rsid w:val="00170404"/>
    <w:rsid w:val="0017193A"/>
    <w:rsid w:val="00171CBC"/>
    <w:rsid w:val="00173F74"/>
    <w:rsid w:val="0017403A"/>
    <w:rsid w:val="0017571C"/>
    <w:rsid w:val="001816B5"/>
    <w:rsid w:val="00182FB4"/>
    <w:rsid w:val="00183D36"/>
    <w:rsid w:val="00186E44"/>
    <w:rsid w:val="00190B41"/>
    <w:rsid w:val="0019159F"/>
    <w:rsid w:val="001918C2"/>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5D6A"/>
    <w:rsid w:val="001A7680"/>
    <w:rsid w:val="001B0000"/>
    <w:rsid w:val="001B07FB"/>
    <w:rsid w:val="001B1BBF"/>
    <w:rsid w:val="001B3AE9"/>
    <w:rsid w:val="001C06E3"/>
    <w:rsid w:val="001C0C62"/>
    <w:rsid w:val="001C4FD5"/>
    <w:rsid w:val="001C50A3"/>
    <w:rsid w:val="001C540F"/>
    <w:rsid w:val="001D0362"/>
    <w:rsid w:val="001D0D5A"/>
    <w:rsid w:val="001D1153"/>
    <w:rsid w:val="001D1CC5"/>
    <w:rsid w:val="001D1F75"/>
    <w:rsid w:val="001D5328"/>
    <w:rsid w:val="001E0275"/>
    <w:rsid w:val="001E0CA6"/>
    <w:rsid w:val="001E1800"/>
    <w:rsid w:val="001E3227"/>
    <w:rsid w:val="001E4C85"/>
    <w:rsid w:val="001E4FDC"/>
    <w:rsid w:val="001E5A19"/>
    <w:rsid w:val="001E63DB"/>
    <w:rsid w:val="001E6C25"/>
    <w:rsid w:val="001F1311"/>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2005A"/>
    <w:rsid w:val="00220423"/>
    <w:rsid w:val="00220877"/>
    <w:rsid w:val="002220EE"/>
    <w:rsid w:val="00222FD0"/>
    <w:rsid w:val="002230BE"/>
    <w:rsid w:val="00223B50"/>
    <w:rsid w:val="00225600"/>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60046"/>
    <w:rsid w:val="00261EAD"/>
    <w:rsid w:val="00264111"/>
    <w:rsid w:val="002647B2"/>
    <w:rsid w:val="00266550"/>
    <w:rsid w:val="0026702A"/>
    <w:rsid w:val="002672D6"/>
    <w:rsid w:val="00267FDA"/>
    <w:rsid w:val="00271CD7"/>
    <w:rsid w:val="00272230"/>
    <w:rsid w:val="00272A1B"/>
    <w:rsid w:val="00272E6D"/>
    <w:rsid w:val="00273390"/>
    <w:rsid w:val="002737BB"/>
    <w:rsid w:val="002740EB"/>
    <w:rsid w:val="002746F8"/>
    <w:rsid w:val="002758D0"/>
    <w:rsid w:val="00275C6F"/>
    <w:rsid w:val="00276F94"/>
    <w:rsid w:val="00276FD0"/>
    <w:rsid w:val="00277511"/>
    <w:rsid w:val="002802CF"/>
    <w:rsid w:val="00281212"/>
    <w:rsid w:val="00283B7B"/>
    <w:rsid w:val="00283DD3"/>
    <w:rsid w:val="00285816"/>
    <w:rsid w:val="002859F0"/>
    <w:rsid w:val="00286664"/>
    <w:rsid w:val="002870A9"/>
    <w:rsid w:val="0028739D"/>
    <w:rsid w:val="002921D6"/>
    <w:rsid w:val="00292B9C"/>
    <w:rsid w:val="00294D8D"/>
    <w:rsid w:val="002A0498"/>
    <w:rsid w:val="002A3221"/>
    <w:rsid w:val="002A6298"/>
    <w:rsid w:val="002A795E"/>
    <w:rsid w:val="002B2199"/>
    <w:rsid w:val="002B40D7"/>
    <w:rsid w:val="002B4489"/>
    <w:rsid w:val="002B54B5"/>
    <w:rsid w:val="002B5C82"/>
    <w:rsid w:val="002B6B32"/>
    <w:rsid w:val="002B6DDF"/>
    <w:rsid w:val="002B71F8"/>
    <w:rsid w:val="002B7602"/>
    <w:rsid w:val="002B78FA"/>
    <w:rsid w:val="002B7B1F"/>
    <w:rsid w:val="002C0716"/>
    <w:rsid w:val="002C1818"/>
    <w:rsid w:val="002C258B"/>
    <w:rsid w:val="002C4B0D"/>
    <w:rsid w:val="002C5351"/>
    <w:rsid w:val="002C613F"/>
    <w:rsid w:val="002C6412"/>
    <w:rsid w:val="002D0A58"/>
    <w:rsid w:val="002D0DF2"/>
    <w:rsid w:val="002D135C"/>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4D1E"/>
    <w:rsid w:val="002E7568"/>
    <w:rsid w:val="002E79D4"/>
    <w:rsid w:val="002E7C11"/>
    <w:rsid w:val="002F0490"/>
    <w:rsid w:val="002F0698"/>
    <w:rsid w:val="002F4322"/>
    <w:rsid w:val="002F6C7E"/>
    <w:rsid w:val="003000B5"/>
    <w:rsid w:val="00301297"/>
    <w:rsid w:val="00303405"/>
    <w:rsid w:val="00303B4C"/>
    <w:rsid w:val="0030408C"/>
    <w:rsid w:val="003043DC"/>
    <w:rsid w:val="0030452B"/>
    <w:rsid w:val="00304641"/>
    <w:rsid w:val="003064C0"/>
    <w:rsid w:val="00306626"/>
    <w:rsid w:val="003066D2"/>
    <w:rsid w:val="00307F35"/>
    <w:rsid w:val="003100F0"/>
    <w:rsid w:val="003101BF"/>
    <w:rsid w:val="00310B09"/>
    <w:rsid w:val="00312D54"/>
    <w:rsid w:val="003147B2"/>
    <w:rsid w:val="00314921"/>
    <w:rsid w:val="00314CEA"/>
    <w:rsid w:val="003165CD"/>
    <w:rsid w:val="00321267"/>
    <w:rsid w:val="00321864"/>
    <w:rsid w:val="00321A42"/>
    <w:rsid w:val="00323943"/>
    <w:rsid w:val="00323D57"/>
    <w:rsid w:val="003242A2"/>
    <w:rsid w:val="00325756"/>
    <w:rsid w:val="00325790"/>
    <w:rsid w:val="00331693"/>
    <w:rsid w:val="00333353"/>
    <w:rsid w:val="00334320"/>
    <w:rsid w:val="0033466B"/>
    <w:rsid w:val="00334B7D"/>
    <w:rsid w:val="00335C51"/>
    <w:rsid w:val="00336F1B"/>
    <w:rsid w:val="00337292"/>
    <w:rsid w:val="003420B9"/>
    <w:rsid w:val="00342C5D"/>
    <w:rsid w:val="00342FD4"/>
    <w:rsid w:val="00345183"/>
    <w:rsid w:val="003455E5"/>
    <w:rsid w:val="003456F0"/>
    <w:rsid w:val="00347BF7"/>
    <w:rsid w:val="00352433"/>
    <w:rsid w:val="0035267C"/>
    <w:rsid w:val="00352B3D"/>
    <w:rsid w:val="00353C37"/>
    <w:rsid w:val="00361560"/>
    <w:rsid w:val="003618AA"/>
    <w:rsid w:val="0036200B"/>
    <w:rsid w:val="0036292A"/>
    <w:rsid w:val="003631A9"/>
    <w:rsid w:val="0036396F"/>
    <w:rsid w:val="00364BF2"/>
    <w:rsid w:val="003714D2"/>
    <w:rsid w:val="003723C2"/>
    <w:rsid w:val="00372E10"/>
    <w:rsid w:val="003735E9"/>
    <w:rsid w:val="003746B3"/>
    <w:rsid w:val="0037472E"/>
    <w:rsid w:val="00375028"/>
    <w:rsid w:val="0037586B"/>
    <w:rsid w:val="003801A7"/>
    <w:rsid w:val="003847CC"/>
    <w:rsid w:val="00384BFF"/>
    <w:rsid w:val="00385481"/>
    <w:rsid w:val="00385A5F"/>
    <w:rsid w:val="003861C1"/>
    <w:rsid w:val="00387E67"/>
    <w:rsid w:val="003906DD"/>
    <w:rsid w:val="003912A4"/>
    <w:rsid w:val="00391E4F"/>
    <w:rsid w:val="00392414"/>
    <w:rsid w:val="00393C4A"/>
    <w:rsid w:val="00395714"/>
    <w:rsid w:val="00395736"/>
    <w:rsid w:val="003957BD"/>
    <w:rsid w:val="00397522"/>
    <w:rsid w:val="00397B7D"/>
    <w:rsid w:val="00397E1E"/>
    <w:rsid w:val="003A018E"/>
    <w:rsid w:val="003A0AE5"/>
    <w:rsid w:val="003A1338"/>
    <w:rsid w:val="003A1ED7"/>
    <w:rsid w:val="003A3690"/>
    <w:rsid w:val="003A4469"/>
    <w:rsid w:val="003A4671"/>
    <w:rsid w:val="003A59AD"/>
    <w:rsid w:val="003A6001"/>
    <w:rsid w:val="003A6EAD"/>
    <w:rsid w:val="003B06C7"/>
    <w:rsid w:val="003B0F08"/>
    <w:rsid w:val="003B25D0"/>
    <w:rsid w:val="003B2E82"/>
    <w:rsid w:val="003B3957"/>
    <w:rsid w:val="003B460B"/>
    <w:rsid w:val="003B5DFC"/>
    <w:rsid w:val="003B71FC"/>
    <w:rsid w:val="003C0489"/>
    <w:rsid w:val="003C0829"/>
    <w:rsid w:val="003C0DF4"/>
    <w:rsid w:val="003C1918"/>
    <w:rsid w:val="003C38CE"/>
    <w:rsid w:val="003C3F30"/>
    <w:rsid w:val="003C5052"/>
    <w:rsid w:val="003C5E2E"/>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72EE"/>
    <w:rsid w:val="00401E00"/>
    <w:rsid w:val="004020EC"/>
    <w:rsid w:val="00403D6D"/>
    <w:rsid w:val="00404003"/>
    <w:rsid w:val="0040667A"/>
    <w:rsid w:val="00406717"/>
    <w:rsid w:val="004067FA"/>
    <w:rsid w:val="004116F7"/>
    <w:rsid w:val="00411723"/>
    <w:rsid w:val="004166CF"/>
    <w:rsid w:val="00417B91"/>
    <w:rsid w:val="0042005C"/>
    <w:rsid w:val="0042171A"/>
    <w:rsid w:val="00422C1F"/>
    <w:rsid w:val="00422C32"/>
    <w:rsid w:val="004257E9"/>
    <w:rsid w:val="00425D22"/>
    <w:rsid w:val="00425EC1"/>
    <w:rsid w:val="00431E21"/>
    <w:rsid w:val="00433520"/>
    <w:rsid w:val="0043549C"/>
    <w:rsid w:val="00435827"/>
    <w:rsid w:val="00437B37"/>
    <w:rsid w:val="0044059F"/>
    <w:rsid w:val="00441292"/>
    <w:rsid w:val="004435DB"/>
    <w:rsid w:val="0044362E"/>
    <w:rsid w:val="00444A96"/>
    <w:rsid w:val="00444CBE"/>
    <w:rsid w:val="004464DD"/>
    <w:rsid w:val="00450C21"/>
    <w:rsid w:val="0045119B"/>
    <w:rsid w:val="004528C6"/>
    <w:rsid w:val="0045432D"/>
    <w:rsid w:val="004544CC"/>
    <w:rsid w:val="0045567D"/>
    <w:rsid w:val="00456691"/>
    <w:rsid w:val="00456C8D"/>
    <w:rsid w:val="00457E0B"/>
    <w:rsid w:val="00460745"/>
    <w:rsid w:val="00461E8B"/>
    <w:rsid w:val="0046344A"/>
    <w:rsid w:val="0046475C"/>
    <w:rsid w:val="00465C22"/>
    <w:rsid w:val="00467247"/>
    <w:rsid w:val="00467AE4"/>
    <w:rsid w:val="004701BC"/>
    <w:rsid w:val="00470F43"/>
    <w:rsid w:val="004712D2"/>
    <w:rsid w:val="0047187D"/>
    <w:rsid w:val="00472DCB"/>
    <w:rsid w:val="004738F5"/>
    <w:rsid w:val="00473CAB"/>
    <w:rsid w:val="00476BCA"/>
    <w:rsid w:val="00476EBD"/>
    <w:rsid w:val="004803C1"/>
    <w:rsid w:val="0048098D"/>
    <w:rsid w:val="00485451"/>
    <w:rsid w:val="0048611C"/>
    <w:rsid w:val="00486AD6"/>
    <w:rsid w:val="004878AA"/>
    <w:rsid w:val="00490457"/>
    <w:rsid w:val="00492351"/>
    <w:rsid w:val="00494A98"/>
    <w:rsid w:val="00494AF1"/>
    <w:rsid w:val="00495016"/>
    <w:rsid w:val="00495549"/>
    <w:rsid w:val="0049733E"/>
    <w:rsid w:val="004A0686"/>
    <w:rsid w:val="004A06EA"/>
    <w:rsid w:val="004A0D4E"/>
    <w:rsid w:val="004A2D46"/>
    <w:rsid w:val="004A3280"/>
    <w:rsid w:val="004A3847"/>
    <w:rsid w:val="004A3D4A"/>
    <w:rsid w:val="004A517F"/>
    <w:rsid w:val="004A5D09"/>
    <w:rsid w:val="004A64CC"/>
    <w:rsid w:val="004B1E97"/>
    <w:rsid w:val="004B31FD"/>
    <w:rsid w:val="004B7BEB"/>
    <w:rsid w:val="004C29F7"/>
    <w:rsid w:val="004C3711"/>
    <w:rsid w:val="004C4353"/>
    <w:rsid w:val="004C450C"/>
    <w:rsid w:val="004C4E64"/>
    <w:rsid w:val="004C6BE4"/>
    <w:rsid w:val="004C7273"/>
    <w:rsid w:val="004C7421"/>
    <w:rsid w:val="004D3D63"/>
    <w:rsid w:val="004D4668"/>
    <w:rsid w:val="004D469E"/>
    <w:rsid w:val="004D4C36"/>
    <w:rsid w:val="004D6ADD"/>
    <w:rsid w:val="004D7809"/>
    <w:rsid w:val="004E0AF6"/>
    <w:rsid w:val="004E205E"/>
    <w:rsid w:val="004E26F7"/>
    <w:rsid w:val="004E300D"/>
    <w:rsid w:val="004E303C"/>
    <w:rsid w:val="004E4D65"/>
    <w:rsid w:val="004E5211"/>
    <w:rsid w:val="004E77F3"/>
    <w:rsid w:val="004E7ED7"/>
    <w:rsid w:val="004F0F67"/>
    <w:rsid w:val="004F15AC"/>
    <w:rsid w:val="004F1BA3"/>
    <w:rsid w:val="004F41A9"/>
    <w:rsid w:val="004F56E1"/>
    <w:rsid w:val="004F7E58"/>
    <w:rsid w:val="0050005E"/>
    <w:rsid w:val="00501832"/>
    <w:rsid w:val="0050266E"/>
    <w:rsid w:val="005028D1"/>
    <w:rsid w:val="00502D32"/>
    <w:rsid w:val="005068B8"/>
    <w:rsid w:val="00510982"/>
    <w:rsid w:val="00511B43"/>
    <w:rsid w:val="00511FD4"/>
    <w:rsid w:val="005128F7"/>
    <w:rsid w:val="00512ED0"/>
    <w:rsid w:val="0051355F"/>
    <w:rsid w:val="00513B9F"/>
    <w:rsid w:val="00514A25"/>
    <w:rsid w:val="0051624C"/>
    <w:rsid w:val="00516D71"/>
    <w:rsid w:val="00516ED2"/>
    <w:rsid w:val="005246A6"/>
    <w:rsid w:val="00524ECF"/>
    <w:rsid w:val="005264A4"/>
    <w:rsid w:val="00527136"/>
    <w:rsid w:val="00527A6F"/>
    <w:rsid w:val="005300AF"/>
    <w:rsid w:val="005302DB"/>
    <w:rsid w:val="00531DD9"/>
    <w:rsid w:val="00532CA0"/>
    <w:rsid w:val="0053530F"/>
    <w:rsid w:val="00535C74"/>
    <w:rsid w:val="00535CF4"/>
    <w:rsid w:val="00536529"/>
    <w:rsid w:val="005404FF"/>
    <w:rsid w:val="005414B7"/>
    <w:rsid w:val="005417AD"/>
    <w:rsid w:val="00543849"/>
    <w:rsid w:val="00543D66"/>
    <w:rsid w:val="00543FC1"/>
    <w:rsid w:val="005450FC"/>
    <w:rsid w:val="005463D4"/>
    <w:rsid w:val="005469F1"/>
    <w:rsid w:val="0054734D"/>
    <w:rsid w:val="00550658"/>
    <w:rsid w:val="00553301"/>
    <w:rsid w:val="00553626"/>
    <w:rsid w:val="005536BA"/>
    <w:rsid w:val="0055420A"/>
    <w:rsid w:val="0055519F"/>
    <w:rsid w:val="00555AA4"/>
    <w:rsid w:val="0055615E"/>
    <w:rsid w:val="005564EE"/>
    <w:rsid w:val="005567AC"/>
    <w:rsid w:val="00560FB8"/>
    <w:rsid w:val="005627F7"/>
    <w:rsid w:val="00563B5C"/>
    <w:rsid w:val="005651B4"/>
    <w:rsid w:val="00565530"/>
    <w:rsid w:val="00565D8E"/>
    <w:rsid w:val="00566200"/>
    <w:rsid w:val="00567868"/>
    <w:rsid w:val="00570017"/>
    <w:rsid w:val="00570B2E"/>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1227"/>
    <w:rsid w:val="00591876"/>
    <w:rsid w:val="00591D6C"/>
    <w:rsid w:val="00591EC3"/>
    <w:rsid w:val="00596F5A"/>
    <w:rsid w:val="00597D15"/>
    <w:rsid w:val="005A1D18"/>
    <w:rsid w:val="005A21DB"/>
    <w:rsid w:val="005A249C"/>
    <w:rsid w:val="005A37B6"/>
    <w:rsid w:val="005A466B"/>
    <w:rsid w:val="005A536D"/>
    <w:rsid w:val="005A79DD"/>
    <w:rsid w:val="005B11E7"/>
    <w:rsid w:val="005B31CE"/>
    <w:rsid w:val="005B5EB9"/>
    <w:rsid w:val="005B5F44"/>
    <w:rsid w:val="005C1C05"/>
    <w:rsid w:val="005C4BAE"/>
    <w:rsid w:val="005C4BB8"/>
    <w:rsid w:val="005C5C0D"/>
    <w:rsid w:val="005C7352"/>
    <w:rsid w:val="005D17D9"/>
    <w:rsid w:val="005D1B8A"/>
    <w:rsid w:val="005D4E82"/>
    <w:rsid w:val="005D55FB"/>
    <w:rsid w:val="005D5E58"/>
    <w:rsid w:val="005D7052"/>
    <w:rsid w:val="005E0569"/>
    <w:rsid w:val="005E0ACE"/>
    <w:rsid w:val="005E133E"/>
    <w:rsid w:val="005E2215"/>
    <w:rsid w:val="005E2801"/>
    <w:rsid w:val="005E29A6"/>
    <w:rsid w:val="005E3F11"/>
    <w:rsid w:val="005E434A"/>
    <w:rsid w:val="005E6B44"/>
    <w:rsid w:val="005E788B"/>
    <w:rsid w:val="005F104F"/>
    <w:rsid w:val="005F1397"/>
    <w:rsid w:val="005F1C83"/>
    <w:rsid w:val="005F1D2D"/>
    <w:rsid w:val="005F23B4"/>
    <w:rsid w:val="005F3E1A"/>
    <w:rsid w:val="005F480D"/>
    <w:rsid w:val="005F4FB4"/>
    <w:rsid w:val="005F6A9E"/>
    <w:rsid w:val="006001AF"/>
    <w:rsid w:val="00600A4A"/>
    <w:rsid w:val="00600C25"/>
    <w:rsid w:val="00600FEC"/>
    <w:rsid w:val="00601167"/>
    <w:rsid w:val="00601B91"/>
    <w:rsid w:val="006040CD"/>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6921"/>
    <w:rsid w:val="0064005C"/>
    <w:rsid w:val="00641180"/>
    <w:rsid w:val="0064147A"/>
    <w:rsid w:val="00641803"/>
    <w:rsid w:val="006442A2"/>
    <w:rsid w:val="00644495"/>
    <w:rsid w:val="006445E3"/>
    <w:rsid w:val="006454FD"/>
    <w:rsid w:val="006457E2"/>
    <w:rsid w:val="00646BDB"/>
    <w:rsid w:val="00647627"/>
    <w:rsid w:val="0064768F"/>
    <w:rsid w:val="00653187"/>
    <w:rsid w:val="00655AED"/>
    <w:rsid w:val="00656598"/>
    <w:rsid w:val="00656643"/>
    <w:rsid w:val="00656CAD"/>
    <w:rsid w:val="00660713"/>
    <w:rsid w:val="0066428F"/>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A34"/>
    <w:rsid w:val="006C4ADE"/>
    <w:rsid w:val="006C4E9E"/>
    <w:rsid w:val="006C70F6"/>
    <w:rsid w:val="006C7ACA"/>
    <w:rsid w:val="006C7ED4"/>
    <w:rsid w:val="006D1815"/>
    <w:rsid w:val="006D1B2C"/>
    <w:rsid w:val="006D3293"/>
    <w:rsid w:val="006D489A"/>
    <w:rsid w:val="006D5B54"/>
    <w:rsid w:val="006D621F"/>
    <w:rsid w:val="006E0794"/>
    <w:rsid w:val="006E2530"/>
    <w:rsid w:val="006E4B67"/>
    <w:rsid w:val="006E608C"/>
    <w:rsid w:val="006E6313"/>
    <w:rsid w:val="006F02A2"/>
    <w:rsid w:val="006F1487"/>
    <w:rsid w:val="006F3C87"/>
    <w:rsid w:val="006F4563"/>
    <w:rsid w:val="006F7605"/>
    <w:rsid w:val="00700026"/>
    <w:rsid w:val="00703906"/>
    <w:rsid w:val="0070396C"/>
    <w:rsid w:val="00703BBC"/>
    <w:rsid w:val="0070559B"/>
    <w:rsid w:val="00707798"/>
    <w:rsid w:val="007115D7"/>
    <w:rsid w:val="0071286A"/>
    <w:rsid w:val="00713A25"/>
    <w:rsid w:val="00714A3B"/>
    <w:rsid w:val="00714BBA"/>
    <w:rsid w:val="0071735E"/>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5827"/>
    <w:rsid w:val="007466A1"/>
    <w:rsid w:val="00746DA7"/>
    <w:rsid w:val="00746DE5"/>
    <w:rsid w:val="00747128"/>
    <w:rsid w:val="007473A6"/>
    <w:rsid w:val="007476C0"/>
    <w:rsid w:val="007510DA"/>
    <w:rsid w:val="00751751"/>
    <w:rsid w:val="0075248A"/>
    <w:rsid w:val="00752D66"/>
    <w:rsid w:val="00753F28"/>
    <w:rsid w:val="007540AD"/>
    <w:rsid w:val="00754187"/>
    <w:rsid w:val="007543CA"/>
    <w:rsid w:val="00754E7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14CF"/>
    <w:rsid w:val="00781781"/>
    <w:rsid w:val="00781F01"/>
    <w:rsid w:val="00786498"/>
    <w:rsid w:val="0078739C"/>
    <w:rsid w:val="00787BDD"/>
    <w:rsid w:val="007904D2"/>
    <w:rsid w:val="0079143C"/>
    <w:rsid w:val="00791CD8"/>
    <w:rsid w:val="00791FEE"/>
    <w:rsid w:val="00792FC9"/>
    <w:rsid w:val="00793CD5"/>
    <w:rsid w:val="00794268"/>
    <w:rsid w:val="00795AA3"/>
    <w:rsid w:val="00795CC9"/>
    <w:rsid w:val="00795FC0"/>
    <w:rsid w:val="00796420"/>
    <w:rsid w:val="0079663B"/>
    <w:rsid w:val="00796EBB"/>
    <w:rsid w:val="007A129C"/>
    <w:rsid w:val="007A24D3"/>
    <w:rsid w:val="007A29BF"/>
    <w:rsid w:val="007A3430"/>
    <w:rsid w:val="007A380C"/>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05F6"/>
    <w:rsid w:val="007C1537"/>
    <w:rsid w:val="007D06A2"/>
    <w:rsid w:val="007D115A"/>
    <w:rsid w:val="007D19E6"/>
    <w:rsid w:val="007D3EB8"/>
    <w:rsid w:val="007D49B2"/>
    <w:rsid w:val="007D4EDC"/>
    <w:rsid w:val="007D5A6F"/>
    <w:rsid w:val="007D5F3B"/>
    <w:rsid w:val="007D765F"/>
    <w:rsid w:val="007E03CD"/>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4AE8"/>
    <w:rsid w:val="008051A1"/>
    <w:rsid w:val="00806066"/>
    <w:rsid w:val="00810329"/>
    <w:rsid w:val="00811258"/>
    <w:rsid w:val="008134BC"/>
    <w:rsid w:val="0081437C"/>
    <w:rsid w:val="008157A5"/>
    <w:rsid w:val="008162E8"/>
    <w:rsid w:val="00821053"/>
    <w:rsid w:val="008256D9"/>
    <w:rsid w:val="008272BB"/>
    <w:rsid w:val="00830BD4"/>
    <w:rsid w:val="0083287E"/>
    <w:rsid w:val="008329E1"/>
    <w:rsid w:val="00835067"/>
    <w:rsid w:val="00835438"/>
    <w:rsid w:val="00835717"/>
    <w:rsid w:val="00837621"/>
    <w:rsid w:val="008400BD"/>
    <w:rsid w:val="00840BBA"/>
    <w:rsid w:val="00844CC2"/>
    <w:rsid w:val="008452A1"/>
    <w:rsid w:val="008452C6"/>
    <w:rsid w:val="008453CA"/>
    <w:rsid w:val="00847C31"/>
    <w:rsid w:val="00850F66"/>
    <w:rsid w:val="0085180D"/>
    <w:rsid w:val="00852B15"/>
    <w:rsid w:val="008533D3"/>
    <w:rsid w:val="00854228"/>
    <w:rsid w:val="00854675"/>
    <w:rsid w:val="00856E63"/>
    <w:rsid w:val="008600F1"/>
    <w:rsid w:val="008629DF"/>
    <w:rsid w:val="00863110"/>
    <w:rsid w:val="008639E4"/>
    <w:rsid w:val="00864C45"/>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596"/>
    <w:rsid w:val="008A003F"/>
    <w:rsid w:val="008A18FB"/>
    <w:rsid w:val="008A1DF7"/>
    <w:rsid w:val="008A1F87"/>
    <w:rsid w:val="008A5B3F"/>
    <w:rsid w:val="008A5D7B"/>
    <w:rsid w:val="008A7046"/>
    <w:rsid w:val="008A7FE9"/>
    <w:rsid w:val="008B1A0C"/>
    <w:rsid w:val="008B209D"/>
    <w:rsid w:val="008B391C"/>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1774"/>
    <w:rsid w:val="008E21D1"/>
    <w:rsid w:val="008E5F44"/>
    <w:rsid w:val="008E68BB"/>
    <w:rsid w:val="008E71B0"/>
    <w:rsid w:val="008E7BFF"/>
    <w:rsid w:val="008F13F7"/>
    <w:rsid w:val="008F381E"/>
    <w:rsid w:val="008F6273"/>
    <w:rsid w:val="008F6B35"/>
    <w:rsid w:val="008F7632"/>
    <w:rsid w:val="00900CCA"/>
    <w:rsid w:val="00902187"/>
    <w:rsid w:val="00902A1B"/>
    <w:rsid w:val="0090488A"/>
    <w:rsid w:val="00906DA6"/>
    <w:rsid w:val="009074D7"/>
    <w:rsid w:val="00907B4E"/>
    <w:rsid w:val="00911619"/>
    <w:rsid w:val="00911A38"/>
    <w:rsid w:val="009121D8"/>
    <w:rsid w:val="00913026"/>
    <w:rsid w:val="00913529"/>
    <w:rsid w:val="0091363B"/>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5CF7"/>
    <w:rsid w:val="0094607F"/>
    <w:rsid w:val="00946664"/>
    <w:rsid w:val="0094677F"/>
    <w:rsid w:val="00951A59"/>
    <w:rsid w:val="009529A6"/>
    <w:rsid w:val="00953263"/>
    <w:rsid w:val="0095455C"/>
    <w:rsid w:val="00954973"/>
    <w:rsid w:val="0095515C"/>
    <w:rsid w:val="009572A0"/>
    <w:rsid w:val="0095780B"/>
    <w:rsid w:val="009605D0"/>
    <w:rsid w:val="009642D0"/>
    <w:rsid w:val="009644A3"/>
    <w:rsid w:val="00970216"/>
    <w:rsid w:val="00970BE6"/>
    <w:rsid w:val="009714FE"/>
    <w:rsid w:val="00971AE7"/>
    <w:rsid w:val="009725E7"/>
    <w:rsid w:val="0097347E"/>
    <w:rsid w:val="009734E2"/>
    <w:rsid w:val="00973D68"/>
    <w:rsid w:val="00974D27"/>
    <w:rsid w:val="009761EA"/>
    <w:rsid w:val="009765B7"/>
    <w:rsid w:val="00976A86"/>
    <w:rsid w:val="00980F1C"/>
    <w:rsid w:val="0098493C"/>
    <w:rsid w:val="00984ACB"/>
    <w:rsid w:val="00985183"/>
    <w:rsid w:val="009863E9"/>
    <w:rsid w:val="00986B06"/>
    <w:rsid w:val="00986D09"/>
    <w:rsid w:val="009876FF"/>
    <w:rsid w:val="00991D61"/>
    <w:rsid w:val="00992686"/>
    <w:rsid w:val="00993D64"/>
    <w:rsid w:val="00994DC9"/>
    <w:rsid w:val="00994F47"/>
    <w:rsid w:val="009977D9"/>
    <w:rsid w:val="009A1083"/>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B47"/>
    <w:rsid w:val="009D40D2"/>
    <w:rsid w:val="009D46DF"/>
    <w:rsid w:val="009D4D8C"/>
    <w:rsid w:val="009D5411"/>
    <w:rsid w:val="009D73BA"/>
    <w:rsid w:val="009E0D1A"/>
    <w:rsid w:val="009E1700"/>
    <w:rsid w:val="009E28C1"/>
    <w:rsid w:val="009E2A3A"/>
    <w:rsid w:val="009E3B0D"/>
    <w:rsid w:val="009E5037"/>
    <w:rsid w:val="009E5D28"/>
    <w:rsid w:val="009E6497"/>
    <w:rsid w:val="009F1BFE"/>
    <w:rsid w:val="009F2284"/>
    <w:rsid w:val="009F2578"/>
    <w:rsid w:val="009F2B59"/>
    <w:rsid w:val="009F519F"/>
    <w:rsid w:val="009F51C3"/>
    <w:rsid w:val="009F52CA"/>
    <w:rsid w:val="009F596C"/>
    <w:rsid w:val="009F625E"/>
    <w:rsid w:val="009F7478"/>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21D2"/>
    <w:rsid w:val="00A42AB0"/>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4C8E"/>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B01E7"/>
    <w:rsid w:val="00AB0EE6"/>
    <w:rsid w:val="00AB1BA3"/>
    <w:rsid w:val="00AB2264"/>
    <w:rsid w:val="00AB24FE"/>
    <w:rsid w:val="00AB26EC"/>
    <w:rsid w:val="00AB4079"/>
    <w:rsid w:val="00AB458F"/>
    <w:rsid w:val="00AB4EDE"/>
    <w:rsid w:val="00AB677A"/>
    <w:rsid w:val="00AC0695"/>
    <w:rsid w:val="00AC1A64"/>
    <w:rsid w:val="00AC2041"/>
    <w:rsid w:val="00AC23E2"/>
    <w:rsid w:val="00AC27B9"/>
    <w:rsid w:val="00AC338B"/>
    <w:rsid w:val="00AC3616"/>
    <w:rsid w:val="00AC4986"/>
    <w:rsid w:val="00AC5B92"/>
    <w:rsid w:val="00AC6A0B"/>
    <w:rsid w:val="00AC7752"/>
    <w:rsid w:val="00AC782A"/>
    <w:rsid w:val="00AD0B82"/>
    <w:rsid w:val="00AD1559"/>
    <w:rsid w:val="00AD2043"/>
    <w:rsid w:val="00AD216D"/>
    <w:rsid w:val="00AD3115"/>
    <w:rsid w:val="00AD48FF"/>
    <w:rsid w:val="00AD511F"/>
    <w:rsid w:val="00AD5D78"/>
    <w:rsid w:val="00AD6203"/>
    <w:rsid w:val="00AD6990"/>
    <w:rsid w:val="00AD7F45"/>
    <w:rsid w:val="00AE2AB2"/>
    <w:rsid w:val="00AE2DC5"/>
    <w:rsid w:val="00AE3A6B"/>
    <w:rsid w:val="00AE627A"/>
    <w:rsid w:val="00AE7B2F"/>
    <w:rsid w:val="00AF281F"/>
    <w:rsid w:val="00AF4A4B"/>
    <w:rsid w:val="00AF5243"/>
    <w:rsid w:val="00AF5396"/>
    <w:rsid w:val="00AF5BBD"/>
    <w:rsid w:val="00AF7118"/>
    <w:rsid w:val="00AF7C17"/>
    <w:rsid w:val="00B0200A"/>
    <w:rsid w:val="00B05292"/>
    <w:rsid w:val="00B054C4"/>
    <w:rsid w:val="00B06DE5"/>
    <w:rsid w:val="00B07611"/>
    <w:rsid w:val="00B104DB"/>
    <w:rsid w:val="00B11F7E"/>
    <w:rsid w:val="00B1482A"/>
    <w:rsid w:val="00B15238"/>
    <w:rsid w:val="00B16C55"/>
    <w:rsid w:val="00B16ED1"/>
    <w:rsid w:val="00B17DD6"/>
    <w:rsid w:val="00B20757"/>
    <w:rsid w:val="00B2208A"/>
    <w:rsid w:val="00B231D9"/>
    <w:rsid w:val="00B235CF"/>
    <w:rsid w:val="00B254B2"/>
    <w:rsid w:val="00B25F12"/>
    <w:rsid w:val="00B26D91"/>
    <w:rsid w:val="00B30394"/>
    <w:rsid w:val="00B31283"/>
    <w:rsid w:val="00B318F3"/>
    <w:rsid w:val="00B31FAB"/>
    <w:rsid w:val="00B324D4"/>
    <w:rsid w:val="00B3481B"/>
    <w:rsid w:val="00B36D57"/>
    <w:rsid w:val="00B40666"/>
    <w:rsid w:val="00B40B5D"/>
    <w:rsid w:val="00B4173F"/>
    <w:rsid w:val="00B42961"/>
    <w:rsid w:val="00B43098"/>
    <w:rsid w:val="00B43767"/>
    <w:rsid w:val="00B453A4"/>
    <w:rsid w:val="00B503E7"/>
    <w:rsid w:val="00B509ED"/>
    <w:rsid w:val="00B51070"/>
    <w:rsid w:val="00B51927"/>
    <w:rsid w:val="00B51A5C"/>
    <w:rsid w:val="00B540A4"/>
    <w:rsid w:val="00B54600"/>
    <w:rsid w:val="00B55DD2"/>
    <w:rsid w:val="00B566E0"/>
    <w:rsid w:val="00B57DFD"/>
    <w:rsid w:val="00B6103A"/>
    <w:rsid w:val="00B61F38"/>
    <w:rsid w:val="00B642E4"/>
    <w:rsid w:val="00B6484C"/>
    <w:rsid w:val="00B64939"/>
    <w:rsid w:val="00B65393"/>
    <w:rsid w:val="00B655A4"/>
    <w:rsid w:val="00B656A6"/>
    <w:rsid w:val="00B65BBB"/>
    <w:rsid w:val="00B670FD"/>
    <w:rsid w:val="00B7118A"/>
    <w:rsid w:val="00B740F9"/>
    <w:rsid w:val="00B74690"/>
    <w:rsid w:val="00B75599"/>
    <w:rsid w:val="00B7578B"/>
    <w:rsid w:val="00B76009"/>
    <w:rsid w:val="00B76CA3"/>
    <w:rsid w:val="00B76F1E"/>
    <w:rsid w:val="00B774AA"/>
    <w:rsid w:val="00B77C8F"/>
    <w:rsid w:val="00B842A6"/>
    <w:rsid w:val="00B85C6D"/>
    <w:rsid w:val="00B86A1A"/>
    <w:rsid w:val="00B87004"/>
    <w:rsid w:val="00B8706F"/>
    <w:rsid w:val="00B90FE3"/>
    <w:rsid w:val="00B92A89"/>
    <w:rsid w:val="00B94F87"/>
    <w:rsid w:val="00B953CF"/>
    <w:rsid w:val="00B970AA"/>
    <w:rsid w:val="00B974B5"/>
    <w:rsid w:val="00B976BE"/>
    <w:rsid w:val="00BA0105"/>
    <w:rsid w:val="00BA0C67"/>
    <w:rsid w:val="00BA1036"/>
    <w:rsid w:val="00BA200B"/>
    <w:rsid w:val="00BA3082"/>
    <w:rsid w:val="00BA3A15"/>
    <w:rsid w:val="00BA6396"/>
    <w:rsid w:val="00BA7496"/>
    <w:rsid w:val="00BB3035"/>
    <w:rsid w:val="00BB4ABE"/>
    <w:rsid w:val="00BB55DD"/>
    <w:rsid w:val="00BB5C87"/>
    <w:rsid w:val="00BB792E"/>
    <w:rsid w:val="00BC1134"/>
    <w:rsid w:val="00BC1FED"/>
    <w:rsid w:val="00BC239B"/>
    <w:rsid w:val="00BC3BA7"/>
    <w:rsid w:val="00BC5388"/>
    <w:rsid w:val="00BC598E"/>
    <w:rsid w:val="00BC5F2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79A"/>
    <w:rsid w:val="00BF1CAE"/>
    <w:rsid w:val="00BF3261"/>
    <w:rsid w:val="00BF37F8"/>
    <w:rsid w:val="00BF4BD5"/>
    <w:rsid w:val="00BF5A60"/>
    <w:rsid w:val="00BF7D5B"/>
    <w:rsid w:val="00C01D16"/>
    <w:rsid w:val="00C02CC5"/>
    <w:rsid w:val="00C033B5"/>
    <w:rsid w:val="00C0547C"/>
    <w:rsid w:val="00C062FB"/>
    <w:rsid w:val="00C06654"/>
    <w:rsid w:val="00C07318"/>
    <w:rsid w:val="00C104FB"/>
    <w:rsid w:val="00C10CA6"/>
    <w:rsid w:val="00C12062"/>
    <w:rsid w:val="00C12962"/>
    <w:rsid w:val="00C129E6"/>
    <w:rsid w:val="00C137DC"/>
    <w:rsid w:val="00C152B4"/>
    <w:rsid w:val="00C154C2"/>
    <w:rsid w:val="00C16E73"/>
    <w:rsid w:val="00C17886"/>
    <w:rsid w:val="00C17E21"/>
    <w:rsid w:val="00C20634"/>
    <w:rsid w:val="00C21F5D"/>
    <w:rsid w:val="00C25076"/>
    <w:rsid w:val="00C25B15"/>
    <w:rsid w:val="00C2617D"/>
    <w:rsid w:val="00C262D6"/>
    <w:rsid w:val="00C31200"/>
    <w:rsid w:val="00C31724"/>
    <w:rsid w:val="00C33142"/>
    <w:rsid w:val="00C34A15"/>
    <w:rsid w:val="00C35281"/>
    <w:rsid w:val="00C35E7E"/>
    <w:rsid w:val="00C3604B"/>
    <w:rsid w:val="00C36C55"/>
    <w:rsid w:val="00C42C6F"/>
    <w:rsid w:val="00C43FD8"/>
    <w:rsid w:val="00C44861"/>
    <w:rsid w:val="00C448EA"/>
    <w:rsid w:val="00C44EDD"/>
    <w:rsid w:val="00C47065"/>
    <w:rsid w:val="00C5383D"/>
    <w:rsid w:val="00C5523B"/>
    <w:rsid w:val="00C566E0"/>
    <w:rsid w:val="00C56E66"/>
    <w:rsid w:val="00C603EC"/>
    <w:rsid w:val="00C60F70"/>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108C"/>
    <w:rsid w:val="00CC2404"/>
    <w:rsid w:val="00CC280A"/>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0315"/>
    <w:rsid w:val="00D00A31"/>
    <w:rsid w:val="00D02E96"/>
    <w:rsid w:val="00D03BF7"/>
    <w:rsid w:val="00D045AA"/>
    <w:rsid w:val="00D04F4F"/>
    <w:rsid w:val="00D05CE0"/>
    <w:rsid w:val="00D102E2"/>
    <w:rsid w:val="00D11D4A"/>
    <w:rsid w:val="00D1219B"/>
    <w:rsid w:val="00D12476"/>
    <w:rsid w:val="00D1410A"/>
    <w:rsid w:val="00D14D2B"/>
    <w:rsid w:val="00D16D32"/>
    <w:rsid w:val="00D17836"/>
    <w:rsid w:val="00D2010B"/>
    <w:rsid w:val="00D215CF"/>
    <w:rsid w:val="00D22648"/>
    <w:rsid w:val="00D23C69"/>
    <w:rsid w:val="00D27D1E"/>
    <w:rsid w:val="00D302F1"/>
    <w:rsid w:val="00D3154F"/>
    <w:rsid w:val="00D3176D"/>
    <w:rsid w:val="00D32250"/>
    <w:rsid w:val="00D324BB"/>
    <w:rsid w:val="00D3405B"/>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31E"/>
    <w:rsid w:val="00D76A3C"/>
    <w:rsid w:val="00D77F61"/>
    <w:rsid w:val="00D81173"/>
    <w:rsid w:val="00D8316B"/>
    <w:rsid w:val="00D84036"/>
    <w:rsid w:val="00D8602D"/>
    <w:rsid w:val="00D867CF"/>
    <w:rsid w:val="00D87F05"/>
    <w:rsid w:val="00D90EED"/>
    <w:rsid w:val="00D92530"/>
    <w:rsid w:val="00D947A4"/>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C2D48"/>
    <w:rsid w:val="00DC350F"/>
    <w:rsid w:val="00DC370A"/>
    <w:rsid w:val="00DC450F"/>
    <w:rsid w:val="00DC45DE"/>
    <w:rsid w:val="00DC56CD"/>
    <w:rsid w:val="00DC63DB"/>
    <w:rsid w:val="00DC68FF"/>
    <w:rsid w:val="00DD210C"/>
    <w:rsid w:val="00DD3045"/>
    <w:rsid w:val="00DD379B"/>
    <w:rsid w:val="00DD3E33"/>
    <w:rsid w:val="00DD58BF"/>
    <w:rsid w:val="00DD5DAF"/>
    <w:rsid w:val="00DD7787"/>
    <w:rsid w:val="00DE28C9"/>
    <w:rsid w:val="00DE2D60"/>
    <w:rsid w:val="00DE31C5"/>
    <w:rsid w:val="00DE6FCA"/>
    <w:rsid w:val="00DF3255"/>
    <w:rsid w:val="00DF4278"/>
    <w:rsid w:val="00DF42F3"/>
    <w:rsid w:val="00DF55AD"/>
    <w:rsid w:val="00DF6831"/>
    <w:rsid w:val="00E007C7"/>
    <w:rsid w:val="00E00834"/>
    <w:rsid w:val="00E013CC"/>
    <w:rsid w:val="00E015EC"/>
    <w:rsid w:val="00E0184D"/>
    <w:rsid w:val="00E02D34"/>
    <w:rsid w:val="00E0438C"/>
    <w:rsid w:val="00E05B5E"/>
    <w:rsid w:val="00E062A3"/>
    <w:rsid w:val="00E06CAA"/>
    <w:rsid w:val="00E075DB"/>
    <w:rsid w:val="00E13173"/>
    <w:rsid w:val="00E133C7"/>
    <w:rsid w:val="00E135E2"/>
    <w:rsid w:val="00E14880"/>
    <w:rsid w:val="00E15DCF"/>
    <w:rsid w:val="00E1688A"/>
    <w:rsid w:val="00E16E65"/>
    <w:rsid w:val="00E223B5"/>
    <w:rsid w:val="00E22B44"/>
    <w:rsid w:val="00E25419"/>
    <w:rsid w:val="00E25E07"/>
    <w:rsid w:val="00E26C17"/>
    <w:rsid w:val="00E26E3E"/>
    <w:rsid w:val="00E27A9E"/>
    <w:rsid w:val="00E3241F"/>
    <w:rsid w:val="00E34437"/>
    <w:rsid w:val="00E3462F"/>
    <w:rsid w:val="00E35B29"/>
    <w:rsid w:val="00E364C7"/>
    <w:rsid w:val="00E36A37"/>
    <w:rsid w:val="00E36C8F"/>
    <w:rsid w:val="00E36E27"/>
    <w:rsid w:val="00E4085F"/>
    <w:rsid w:val="00E411C8"/>
    <w:rsid w:val="00E418E5"/>
    <w:rsid w:val="00E41F25"/>
    <w:rsid w:val="00E41FFB"/>
    <w:rsid w:val="00E4277C"/>
    <w:rsid w:val="00E42C43"/>
    <w:rsid w:val="00E44D0A"/>
    <w:rsid w:val="00E44E3D"/>
    <w:rsid w:val="00E44EF9"/>
    <w:rsid w:val="00E45001"/>
    <w:rsid w:val="00E45911"/>
    <w:rsid w:val="00E46597"/>
    <w:rsid w:val="00E47F25"/>
    <w:rsid w:val="00E530AA"/>
    <w:rsid w:val="00E569A9"/>
    <w:rsid w:val="00E57C5E"/>
    <w:rsid w:val="00E57E51"/>
    <w:rsid w:val="00E61C93"/>
    <w:rsid w:val="00E6420E"/>
    <w:rsid w:val="00E672EC"/>
    <w:rsid w:val="00E67A5C"/>
    <w:rsid w:val="00E7054E"/>
    <w:rsid w:val="00E71B8A"/>
    <w:rsid w:val="00E71D23"/>
    <w:rsid w:val="00E7231C"/>
    <w:rsid w:val="00E72A9D"/>
    <w:rsid w:val="00E72B26"/>
    <w:rsid w:val="00E80A2F"/>
    <w:rsid w:val="00E80E40"/>
    <w:rsid w:val="00E814AB"/>
    <w:rsid w:val="00E81BA0"/>
    <w:rsid w:val="00E83E56"/>
    <w:rsid w:val="00E8400B"/>
    <w:rsid w:val="00E84DC4"/>
    <w:rsid w:val="00E86500"/>
    <w:rsid w:val="00E93498"/>
    <w:rsid w:val="00E93A5B"/>
    <w:rsid w:val="00E93F05"/>
    <w:rsid w:val="00E946D2"/>
    <w:rsid w:val="00E951AE"/>
    <w:rsid w:val="00E95C1B"/>
    <w:rsid w:val="00E95F93"/>
    <w:rsid w:val="00E97B97"/>
    <w:rsid w:val="00EA0B7A"/>
    <w:rsid w:val="00EA2EDF"/>
    <w:rsid w:val="00EA4F21"/>
    <w:rsid w:val="00EA659C"/>
    <w:rsid w:val="00EA6B54"/>
    <w:rsid w:val="00EA72BC"/>
    <w:rsid w:val="00EB2156"/>
    <w:rsid w:val="00EB59B3"/>
    <w:rsid w:val="00EB6103"/>
    <w:rsid w:val="00EC05C2"/>
    <w:rsid w:val="00EC0A23"/>
    <w:rsid w:val="00EC2CF2"/>
    <w:rsid w:val="00EC3393"/>
    <w:rsid w:val="00EC5E16"/>
    <w:rsid w:val="00ED0D83"/>
    <w:rsid w:val="00ED1D7F"/>
    <w:rsid w:val="00ED2AA3"/>
    <w:rsid w:val="00ED30B1"/>
    <w:rsid w:val="00ED4805"/>
    <w:rsid w:val="00ED51D0"/>
    <w:rsid w:val="00ED6244"/>
    <w:rsid w:val="00ED6831"/>
    <w:rsid w:val="00ED6BDF"/>
    <w:rsid w:val="00EE230A"/>
    <w:rsid w:val="00EE34FB"/>
    <w:rsid w:val="00EE41D6"/>
    <w:rsid w:val="00EE58C4"/>
    <w:rsid w:val="00EE5B72"/>
    <w:rsid w:val="00EE5D1C"/>
    <w:rsid w:val="00EE5D63"/>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B12"/>
    <w:rsid w:val="00F1271F"/>
    <w:rsid w:val="00F1429C"/>
    <w:rsid w:val="00F15935"/>
    <w:rsid w:val="00F15C27"/>
    <w:rsid w:val="00F160EE"/>
    <w:rsid w:val="00F16809"/>
    <w:rsid w:val="00F1685D"/>
    <w:rsid w:val="00F1725A"/>
    <w:rsid w:val="00F17770"/>
    <w:rsid w:val="00F21AF7"/>
    <w:rsid w:val="00F23A7B"/>
    <w:rsid w:val="00F23B1C"/>
    <w:rsid w:val="00F243FF"/>
    <w:rsid w:val="00F25858"/>
    <w:rsid w:val="00F277C7"/>
    <w:rsid w:val="00F27C52"/>
    <w:rsid w:val="00F31751"/>
    <w:rsid w:val="00F344EE"/>
    <w:rsid w:val="00F35983"/>
    <w:rsid w:val="00F367BC"/>
    <w:rsid w:val="00F4032E"/>
    <w:rsid w:val="00F40B63"/>
    <w:rsid w:val="00F412E4"/>
    <w:rsid w:val="00F418FB"/>
    <w:rsid w:val="00F41DA9"/>
    <w:rsid w:val="00F42AAC"/>
    <w:rsid w:val="00F434E9"/>
    <w:rsid w:val="00F4467D"/>
    <w:rsid w:val="00F44968"/>
    <w:rsid w:val="00F45784"/>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60"/>
    <w:rsid w:val="00F904A3"/>
    <w:rsid w:val="00F90821"/>
    <w:rsid w:val="00F90944"/>
    <w:rsid w:val="00F913C5"/>
    <w:rsid w:val="00F92058"/>
    <w:rsid w:val="00F92505"/>
    <w:rsid w:val="00F939A6"/>
    <w:rsid w:val="00F968D7"/>
    <w:rsid w:val="00F96A0B"/>
    <w:rsid w:val="00F97ACD"/>
    <w:rsid w:val="00FA005F"/>
    <w:rsid w:val="00FA34E3"/>
    <w:rsid w:val="00FA36CF"/>
    <w:rsid w:val="00FA38E4"/>
    <w:rsid w:val="00FA5DBD"/>
    <w:rsid w:val="00FA7DBB"/>
    <w:rsid w:val="00FB0D9C"/>
    <w:rsid w:val="00FB1098"/>
    <w:rsid w:val="00FB1679"/>
    <w:rsid w:val="00FB371C"/>
    <w:rsid w:val="00FB511E"/>
    <w:rsid w:val="00FB5B3E"/>
    <w:rsid w:val="00FC1793"/>
    <w:rsid w:val="00FC1B0B"/>
    <w:rsid w:val="00FC2391"/>
    <w:rsid w:val="00FC29E1"/>
    <w:rsid w:val="00FC4785"/>
    <w:rsid w:val="00FC5457"/>
    <w:rsid w:val="00FC78FF"/>
    <w:rsid w:val="00FC7CC7"/>
    <w:rsid w:val="00FD4624"/>
    <w:rsid w:val="00FE1905"/>
    <w:rsid w:val="00FE3E7E"/>
    <w:rsid w:val="00FE551F"/>
    <w:rsid w:val="00FE760F"/>
    <w:rsid w:val="00FE7DD0"/>
    <w:rsid w:val="00FF0084"/>
    <w:rsid w:val="00FF4698"/>
    <w:rsid w:val="00FF4EE4"/>
    <w:rsid w:val="00FF53FC"/>
    <w:rsid w:val="00FF7506"/>
    <w:rsid w:val="00FF76A2"/>
    <w:rsid w:val="04F4DA90"/>
    <w:rsid w:val="0A764BDC"/>
    <w:rsid w:val="0AC3B85C"/>
    <w:rsid w:val="0B113023"/>
    <w:rsid w:val="0EC3FF93"/>
    <w:rsid w:val="11468CA6"/>
    <w:rsid w:val="1261EEA3"/>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uiPriority w:val="59"/>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EP-0128-23, elaborado 21junio2023</Observaciones>
    <JefeNacional xmlns="93a27197-5ea5-4ef4-9c25-de38a9c385a4" xsi:nil="true"/>
  </documentManagement>
</p:properties>
</file>

<file path=customXml/itemProps1.xml><?xml version="1.0" encoding="utf-8"?>
<ds:datastoreItem xmlns:ds="http://schemas.openxmlformats.org/officeDocument/2006/customXml" ds:itemID="{9C5701E4-EFDF-4C14-88D4-0BE7DCA1B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75</TotalTime>
  <Pages>13</Pages>
  <Words>6569</Words>
  <Characters>36131</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5</cp:revision>
  <cp:lastPrinted>2022-09-05T18:36:00Z</cp:lastPrinted>
  <dcterms:created xsi:type="dcterms:W3CDTF">2023-07-20T21:39:00Z</dcterms:created>
  <dcterms:modified xsi:type="dcterms:W3CDTF">2023-07-22T14:26:00Z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