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C428" w14:textId="77777777" w:rsidR="003A3BFD" w:rsidRDefault="003A3BFD" w:rsidP="00F35AAC">
      <w:pPr>
        <w:spacing w:after="0" w:line="240" w:lineRule="atLeast"/>
        <w:jc w:val="both"/>
        <w:rPr>
          <w:rFonts w:ascii="Museo Sans 900" w:hAnsi="Museo Sans 900"/>
          <w:b/>
          <w:bCs/>
          <w:sz w:val="20"/>
          <w:szCs w:val="20"/>
          <w:lang w:eastAsia="es-ES"/>
        </w:rPr>
      </w:pPr>
    </w:p>
    <w:p w14:paraId="19DB6575" w14:textId="77777777" w:rsidR="00345137" w:rsidRDefault="00345137" w:rsidP="00F35AAC">
      <w:pPr>
        <w:spacing w:after="0" w:line="240" w:lineRule="atLeast"/>
        <w:jc w:val="both"/>
        <w:rPr>
          <w:rFonts w:ascii="Museo Sans 900" w:hAnsi="Museo Sans 900"/>
          <w:b/>
          <w:bCs/>
          <w:sz w:val="20"/>
          <w:szCs w:val="20"/>
          <w:lang w:eastAsia="es-ES"/>
        </w:rPr>
      </w:pPr>
    </w:p>
    <w:p w14:paraId="7209AE2B" w14:textId="5C2F3FB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104634">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6766D5">
        <w:rPr>
          <w:rFonts w:ascii="Museo Sans 900" w:hAnsi="Museo Sans 900"/>
          <w:b/>
          <w:bCs/>
          <w:sz w:val="20"/>
          <w:szCs w:val="20"/>
          <w:lang w:eastAsia="es-ES"/>
        </w:rPr>
        <w:t>0520</w:t>
      </w:r>
      <w:r w:rsidR="00A334F2">
        <w:rPr>
          <w:rFonts w:ascii="Museo Sans 900" w:hAnsi="Museo Sans 900"/>
          <w:b/>
          <w:bCs/>
          <w:sz w:val="20"/>
          <w:szCs w:val="20"/>
          <w:lang w:eastAsia="es-ES"/>
        </w:rPr>
        <w:t>-202</w:t>
      </w:r>
      <w:r w:rsidR="00280FEB">
        <w:rPr>
          <w:rFonts w:ascii="Museo Sans 900" w:hAnsi="Museo Sans 900"/>
          <w:b/>
          <w:bCs/>
          <w:sz w:val="20"/>
          <w:szCs w:val="20"/>
          <w:lang w:eastAsia="es-ES"/>
        </w:rPr>
        <w:t>3</w:t>
      </w:r>
      <w:r w:rsidRPr="00937F60">
        <w:rPr>
          <w:rFonts w:ascii="Museo Sans 900" w:hAnsi="Museo Sans 900"/>
          <w:b/>
          <w:bCs/>
          <w:sz w:val="20"/>
          <w:szCs w:val="20"/>
          <w:lang w:eastAsia="es-ES"/>
        </w:rPr>
        <w:t>-CAU.</w:t>
      </w:r>
      <w:r w:rsidR="00104634">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006766D5">
        <w:rPr>
          <w:rFonts w:ascii="Museo Sans 300" w:hAnsi="Museo Sans 300"/>
          <w:sz w:val="20"/>
          <w:szCs w:val="20"/>
          <w:lang w:eastAsia="es-ES"/>
        </w:rPr>
        <w:t>nueve</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horas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006766D5">
        <w:rPr>
          <w:rFonts w:ascii="Museo Sans 300" w:hAnsi="Museo Sans 300"/>
          <w:sz w:val="20"/>
          <w:szCs w:val="20"/>
          <w:lang w:eastAsia="es-ES"/>
        </w:rPr>
        <w:t>cuarenta</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día</w:t>
      </w:r>
      <w:r w:rsidR="00104634">
        <w:rPr>
          <w:rFonts w:ascii="Museo Sans 300" w:hAnsi="Museo Sans 300"/>
          <w:sz w:val="20"/>
          <w:szCs w:val="20"/>
          <w:lang w:eastAsia="es-ES"/>
        </w:rPr>
        <w:t xml:space="preserve"> </w:t>
      </w:r>
      <w:r w:rsidR="006766D5">
        <w:rPr>
          <w:rFonts w:ascii="Museo Sans 300" w:hAnsi="Museo Sans 300"/>
          <w:sz w:val="20"/>
          <w:szCs w:val="20"/>
          <w:lang w:eastAsia="es-ES"/>
        </w:rPr>
        <w:t>uno</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00280FEB">
        <w:rPr>
          <w:rFonts w:ascii="Museo Sans 300" w:hAnsi="Museo Sans 300"/>
          <w:sz w:val="20"/>
          <w:szCs w:val="20"/>
          <w:lang w:eastAsia="es-ES"/>
        </w:rPr>
        <w:t>ju</w:t>
      </w:r>
      <w:r w:rsidR="006766D5">
        <w:rPr>
          <w:rFonts w:ascii="Museo Sans 300" w:hAnsi="Museo Sans 300"/>
          <w:sz w:val="20"/>
          <w:szCs w:val="20"/>
          <w:lang w:eastAsia="es-ES"/>
        </w:rPr>
        <w:t>l</w:t>
      </w:r>
      <w:r w:rsidR="00280FEB">
        <w:rPr>
          <w:rFonts w:ascii="Museo Sans 300" w:hAnsi="Museo Sans 300"/>
          <w:sz w:val="20"/>
          <w:szCs w:val="20"/>
          <w:lang w:eastAsia="es-ES"/>
        </w:rPr>
        <w:t>io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año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mil</w:t>
      </w:r>
      <w:r w:rsidR="00104634">
        <w:rPr>
          <w:rFonts w:ascii="Museo Sans 300" w:hAnsi="Museo Sans 300"/>
          <w:sz w:val="20"/>
          <w:szCs w:val="20"/>
          <w:lang w:eastAsia="es-ES"/>
        </w:rPr>
        <w:t xml:space="preserve"> </w:t>
      </w:r>
      <w:r w:rsidR="00280FEB">
        <w:rPr>
          <w:rFonts w:ascii="Museo Sans 300" w:hAnsi="Museo Sans 300"/>
          <w:sz w:val="20"/>
          <w:szCs w:val="20"/>
          <w:lang w:eastAsia="es-ES"/>
        </w:rPr>
        <w:t>veintitrés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5063884E" w14:textId="631A1CD2" w:rsidR="00B40ABB" w:rsidRDefault="00402B1C" w:rsidP="00FA138C">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ES_tradnl" w:eastAsia="es-SV"/>
        </w:rPr>
        <w:t>Los días tres y seis de febr</w:t>
      </w:r>
      <w:r w:rsidR="00280FEB" w:rsidRPr="003A3BFD">
        <w:rPr>
          <w:rFonts w:ascii="Museo Sans 300" w:hAnsi="Museo Sans 300"/>
          <w:sz w:val="20"/>
          <w:szCs w:val="20"/>
          <w:lang w:val="es-ES_tradnl" w:eastAsia="es-SV"/>
        </w:rPr>
        <w:t>ero</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del</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presente</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año</w:t>
      </w:r>
      <w:r w:rsidR="006D2FE3" w:rsidRPr="003A3BFD">
        <w:rPr>
          <w:rFonts w:ascii="Museo Sans 300" w:hAnsi="Museo Sans 300"/>
          <w:sz w:val="20"/>
          <w:szCs w:val="20"/>
          <w:lang w:val="es-ES_tradnl" w:eastAsia="es-SV"/>
        </w:rPr>
        <w:t>,</w:t>
      </w:r>
      <w:r w:rsidR="00104634" w:rsidRPr="003A3BFD">
        <w:rPr>
          <w:rFonts w:ascii="Museo Sans 300" w:hAnsi="Museo Sans 300"/>
          <w:sz w:val="20"/>
          <w:szCs w:val="20"/>
          <w:lang w:val="es-ES_tradnl" w:eastAsia="es-SV"/>
        </w:rPr>
        <w:t xml:space="preserve"> </w:t>
      </w:r>
      <w:r w:rsidR="00D3621E">
        <w:rPr>
          <w:rFonts w:ascii="Museo Sans 300" w:hAnsi="Museo Sans 300"/>
          <w:sz w:val="20"/>
          <w:szCs w:val="20"/>
          <w:lang w:val="es-ES_tradnl" w:eastAsia="es-SV"/>
        </w:rPr>
        <w:t xml:space="preserve">el señor </w:t>
      </w:r>
      <w:r w:rsidR="00F83348">
        <w:rPr>
          <w:rFonts w:ascii="Museo Sans 300" w:hAnsi="Museo Sans 300"/>
          <w:sz w:val="20"/>
          <w:szCs w:val="20"/>
          <w:lang w:val="es-ES_tradnl" w:eastAsia="es-SV"/>
        </w:rPr>
        <w:t xml:space="preserve">xxx </w:t>
      </w:r>
      <w:r w:rsidR="006D2FE3" w:rsidRPr="003A3BFD">
        <w:rPr>
          <w:rFonts w:ascii="Museo Sans 300" w:hAnsi="Museo Sans 300"/>
          <w:sz w:val="20"/>
          <w:szCs w:val="20"/>
          <w:lang w:eastAsia="es-SV"/>
        </w:rPr>
        <w:t>interpuso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un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reclamo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contra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sidR="00D3621E">
        <w:rPr>
          <w:rFonts w:ascii="Museo Sans 300" w:hAnsi="Museo Sans 300"/>
          <w:sz w:val="20"/>
          <w:szCs w:val="20"/>
          <w:lang w:eastAsia="es-SV"/>
        </w:rPr>
        <w:t>EEO</w:t>
      </w:r>
      <w:r w:rsidR="00280FEB" w:rsidRPr="003A3BFD">
        <w:rPr>
          <w:rFonts w:ascii="Museo Sans 300" w:hAnsi="Museo Sans 300"/>
          <w:sz w:val="20"/>
          <w:szCs w:val="20"/>
          <w:lang w:eastAsia="es-SV"/>
        </w:rPr>
        <w:t>,</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S.A.</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C.V.</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debido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cobros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realizados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concepto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no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registrada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por</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condiciones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irregulares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afectaron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correcto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consumo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eléctrica.</w:t>
      </w:r>
      <w:r w:rsidR="003A3BFD" w:rsidRPr="003A3BFD">
        <w:rPr>
          <w:rFonts w:ascii="Museo Sans 300" w:hAnsi="Museo Sans 300"/>
          <w:sz w:val="20"/>
          <w:szCs w:val="20"/>
          <w:lang w:eastAsia="es-SV"/>
        </w:rPr>
        <w:t xml:space="preserve"> </w:t>
      </w:r>
    </w:p>
    <w:p w14:paraId="2846E2B0" w14:textId="77777777" w:rsidR="00B40ABB" w:rsidRDefault="00B40ABB" w:rsidP="00B40ABB">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478EE0D3" w14:textId="48D0648B" w:rsidR="006D7A97" w:rsidRDefault="006D7A97" w:rsidP="006D7A97">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F83348">
        <w:rPr>
          <w:rFonts w:ascii="Museo Sans 300" w:hAnsi="Museo Sans 300"/>
          <w:sz w:val="20"/>
          <w:szCs w:val="20"/>
          <w:lang w:eastAsia="es-SV"/>
        </w:rPr>
        <w:t>xxx</w:t>
      </w:r>
      <w:r>
        <w:rPr>
          <w:rFonts w:ascii="Museo Sans 300" w:hAnsi="Museo Sans 300"/>
          <w:sz w:val="20"/>
          <w:szCs w:val="20"/>
          <w:lang w:eastAsia="es-SV"/>
        </w:rPr>
        <w:t xml:space="preserve"> se requirió un monto de MIL DOSCIENTOS CINCO 42/100 DÓLARES DE LOS ESTADOS UNIDOS DE AMÉRICA (USD 1,205.42)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F0CA6CA" w14:textId="77777777" w:rsidR="006D7A97" w:rsidRDefault="006D7A97" w:rsidP="006D7A97">
      <w:pPr>
        <w:pStyle w:val="Prrafodelista"/>
        <w:tabs>
          <w:tab w:val="left" w:pos="8840"/>
        </w:tabs>
        <w:ind w:left="1134"/>
        <w:jc w:val="both"/>
        <w:rPr>
          <w:rFonts w:ascii="Museo Sans 300" w:hAnsi="Museo Sans 300"/>
          <w:sz w:val="20"/>
          <w:szCs w:val="20"/>
          <w:lang w:eastAsia="es-SV"/>
        </w:rPr>
      </w:pPr>
    </w:p>
    <w:p w14:paraId="697E9AED" w14:textId="7220A489"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r w:rsidR="00F83348">
        <w:rPr>
          <w:rFonts w:ascii="Museo Sans 300" w:hAnsi="Museo Sans 300"/>
          <w:sz w:val="20"/>
          <w:szCs w:val="20"/>
          <w:lang w:eastAsia="es-SV"/>
        </w:rPr>
        <w:t>xxx</w:t>
      </w:r>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D3621E">
        <w:rPr>
          <w:rFonts w:ascii="Museo Sans 300" w:hAnsi="Museo Sans 300"/>
          <w:sz w:val="20"/>
          <w:szCs w:val="20"/>
          <w:lang w:eastAsia="es-SV"/>
        </w:rPr>
        <w:t>DOS MIL CINCUENTA Y SIETE 44/100 DÓLARES DE LOS ESTADOS UNIDOS DE AMÉRICA (USD 2,057.44)</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42FB3103"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proofErr w:type="spellStart"/>
      <w:r w:rsidRPr="00937F60">
        <w:rPr>
          <w:rFonts w:ascii="Museo Sans 300" w:hAnsi="Museo Sans 300"/>
          <w:sz w:val="20"/>
          <w:szCs w:val="20"/>
          <w:lang w:eastAsia="es-ES"/>
        </w:rPr>
        <w:t>N.°</w:t>
      </w:r>
      <w:proofErr w:type="spellEnd"/>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w:t>
      </w:r>
      <w:r w:rsidR="00D3621E">
        <w:rPr>
          <w:rFonts w:ascii="Museo Sans 300" w:hAnsi="Museo Sans 300"/>
          <w:sz w:val="20"/>
          <w:szCs w:val="20"/>
          <w:lang w:eastAsia="es-ES"/>
        </w:rPr>
        <w:t>141</w:t>
      </w:r>
      <w:r w:rsidR="000179C5">
        <w:rPr>
          <w:rFonts w:ascii="Museo Sans 300" w:hAnsi="Museo Sans 300"/>
          <w:sz w:val="20"/>
          <w:szCs w:val="20"/>
          <w:lang w:eastAsia="es-ES"/>
        </w:rPr>
        <w:t>-2023</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D3621E">
        <w:rPr>
          <w:rFonts w:ascii="Museo Sans 300" w:hAnsi="Museo Sans 300"/>
          <w:sz w:val="20"/>
          <w:szCs w:val="20"/>
        </w:rPr>
        <w:t>trece de febr</w:t>
      </w:r>
      <w:r w:rsidR="00FF7A1D">
        <w:rPr>
          <w:rFonts w:ascii="Museo Sans 300" w:hAnsi="Museo Sans 300"/>
          <w:sz w:val="20"/>
          <w:szCs w:val="20"/>
        </w:rPr>
        <w:t>ero</w:t>
      </w:r>
      <w:r w:rsidR="00104634">
        <w:rPr>
          <w:rFonts w:ascii="Museo Sans 300" w:hAnsi="Museo Sans 300"/>
          <w:sz w:val="20"/>
          <w:szCs w:val="20"/>
        </w:rPr>
        <w:t xml:space="preserve"> </w:t>
      </w:r>
      <w:r w:rsidR="00FF7A1D">
        <w:rPr>
          <w:rFonts w:ascii="Museo Sans 300" w:hAnsi="Museo Sans 300"/>
          <w:sz w:val="20"/>
          <w:szCs w:val="20"/>
        </w:rPr>
        <w:t>del</w:t>
      </w:r>
      <w:r w:rsidR="00104634">
        <w:rPr>
          <w:rFonts w:ascii="Museo Sans 300" w:hAnsi="Museo Sans 300"/>
          <w:sz w:val="20"/>
          <w:szCs w:val="20"/>
        </w:rPr>
        <w:t xml:space="preserve"> </w:t>
      </w:r>
      <w:r w:rsidR="00FF7A1D">
        <w:rPr>
          <w:rFonts w:ascii="Museo Sans 300" w:hAnsi="Museo Sans 300"/>
          <w:sz w:val="20"/>
          <w:szCs w:val="20"/>
        </w:rPr>
        <w:t>presente</w:t>
      </w:r>
      <w:r w:rsidR="00104634">
        <w:rPr>
          <w:rFonts w:ascii="Museo Sans 300" w:hAnsi="Museo Sans 300"/>
          <w:sz w:val="20"/>
          <w:szCs w:val="20"/>
        </w:rPr>
        <w:t xml:space="preserve"> </w:t>
      </w:r>
      <w:r w:rsidR="00FF7A1D">
        <w:rPr>
          <w:rFonts w:ascii="Museo Sans 300" w:hAnsi="Museo Sans 300"/>
          <w:sz w:val="20"/>
          <w:szCs w:val="20"/>
        </w:rPr>
        <w:t>año</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D3621E">
        <w:rPr>
          <w:rFonts w:ascii="Museo Sans 300" w:hAnsi="Museo Sans 300"/>
          <w:sz w:val="20"/>
          <w:szCs w:val="20"/>
        </w:rPr>
        <w:t>EEO</w:t>
      </w:r>
      <w:r w:rsidR="00280FEB">
        <w:rPr>
          <w:rFonts w:ascii="Museo Sans 300" w:hAnsi="Museo Sans 300"/>
          <w:sz w:val="20"/>
          <w:szCs w:val="20"/>
        </w:rPr>
        <w:t>,</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3456AD5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mismo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(CAU)</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104634">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vez</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plazo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w:t>
      </w:r>
      <w:r w:rsidR="00104634">
        <w:rPr>
          <w:rFonts w:ascii="Museo Sans 300" w:hAnsi="Museo Sans 300"/>
          <w:sz w:val="20"/>
          <w:szCs w:val="20"/>
          <w:lang w:eastAsia="es-ES"/>
        </w:rPr>
        <w:t xml:space="preserve"> </w:t>
      </w:r>
      <w:r w:rsidR="000E2D30">
        <w:rPr>
          <w:rFonts w:ascii="Museo Sans 300" w:hAnsi="Museo Sans 300"/>
          <w:sz w:val="20"/>
          <w:szCs w:val="20"/>
          <w:lang w:eastAsia="es-ES"/>
        </w:rPr>
        <w:t>la</w:t>
      </w:r>
      <w:r w:rsidR="00104634">
        <w:rPr>
          <w:rFonts w:ascii="Museo Sans 300" w:hAnsi="Museo Sans 300"/>
          <w:sz w:val="20"/>
          <w:szCs w:val="20"/>
          <w:lang w:eastAsia="es-ES"/>
        </w:rPr>
        <w:t xml:space="preserve"> </w:t>
      </w:r>
      <w:r w:rsidR="000E2D30">
        <w:rPr>
          <w:rFonts w:ascii="Museo Sans 300" w:hAnsi="Museo Sans 300"/>
          <w:sz w:val="20"/>
          <w:szCs w:val="20"/>
          <w:lang w:eastAsia="es-ES"/>
        </w:rPr>
        <w:t>citada</w:t>
      </w:r>
      <w:r w:rsidR="00104634">
        <w:rPr>
          <w:rFonts w:ascii="Museo Sans 300" w:hAnsi="Museo Sans 300"/>
          <w:sz w:val="20"/>
          <w:szCs w:val="20"/>
          <w:lang w:eastAsia="es-ES"/>
        </w:rPr>
        <w:t xml:space="preserve"> </w:t>
      </w:r>
      <w:r w:rsidR="000E2D30">
        <w:rPr>
          <w:rFonts w:ascii="Museo Sans 300" w:hAnsi="Museo Sans 300"/>
          <w:sz w:val="20"/>
          <w:szCs w:val="20"/>
          <w:lang w:eastAsia="es-ES"/>
        </w:rPr>
        <w:t>empresa</w:t>
      </w:r>
      <w:r w:rsidR="00104634">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si</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104634">
        <w:rPr>
          <w:rFonts w:ascii="Museo Sans 300" w:hAnsi="Museo Sans 300"/>
          <w:sz w:val="20"/>
          <w:szCs w:val="20"/>
          <w:lang w:eastAsia="es-ES"/>
        </w:rPr>
        <w:t xml:space="preserve"> </w:t>
      </w:r>
      <w:r w:rsidR="000E2D30">
        <w:rPr>
          <w:rFonts w:ascii="Museo Sans 300" w:hAnsi="Museo Sans 300"/>
          <w:sz w:val="20"/>
          <w:szCs w:val="20"/>
          <w:lang w:eastAsia="es-ES"/>
        </w:rPr>
        <w:t>el</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caso</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fuera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dicho</w:t>
      </w:r>
      <w:r w:rsidR="00104634">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la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02AF8308" w14:textId="10A7114C" w:rsidR="00B46E5F" w:rsidRDefault="00B46E5F" w:rsidP="00B46E5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citado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Pr>
          <w:rFonts w:ascii="Museo Sans 300" w:hAnsi="Museo Sans 300"/>
          <w:sz w:val="20"/>
          <w:szCs w:val="20"/>
        </w:rPr>
        <w:t>a</w:t>
      </w:r>
      <w:r w:rsidR="00104634">
        <w:rPr>
          <w:rFonts w:ascii="Museo Sans 300" w:hAnsi="Museo Sans 300"/>
          <w:sz w:val="20"/>
          <w:szCs w:val="20"/>
        </w:rPr>
        <w:t xml:space="preserve"> </w:t>
      </w:r>
      <w:r>
        <w:rPr>
          <w:rFonts w:ascii="Museo Sans 300" w:hAnsi="Museo Sans 300"/>
          <w:sz w:val="20"/>
          <w:szCs w:val="20"/>
        </w:rPr>
        <w:t>la</w:t>
      </w:r>
      <w:r w:rsidR="000179C5">
        <w:rPr>
          <w:rFonts w:ascii="Museo Sans 300" w:hAnsi="Museo Sans 300"/>
          <w:sz w:val="20"/>
          <w:szCs w:val="20"/>
        </w:rPr>
        <w:t>s</w:t>
      </w:r>
      <w:r w:rsidR="00104634">
        <w:rPr>
          <w:rFonts w:ascii="Museo Sans 300" w:hAnsi="Museo Sans 300"/>
          <w:sz w:val="20"/>
          <w:szCs w:val="20"/>
        </w:rPr>
        <w:t xml:space="preserve"> </w:t>
      </w:r>
      <w:r w:rsidR="000179C5">
        <w:rPr>
          <w:rFonts w:ascii="Museo Sans 300" w:hAnsi="Museo Sans 300"/>
          <w:sz w:val="20"/>
          <w:szCs w:val="20"/>
        </w:rPr>
        <w:t>partes</w:t>
      </w:r>
      <w:r w:rsidR="00104634">
        <w:rPr>
          <w:rFonts w:ascii="Museo Sans 300" w:hAnsi="Museo Sans 300"/>
          <w:sz w:val="20"/>
          <w:szCs w:val="20"/>
        </w:rPr>
        <w:t xml:space="preserve"> </w:t>
      </w:r>
      <w:r w:rsidR="000179C5">
        <w:rPr>
          <w:rFonts w:ascii="Museo Sans 300" w:hAnsi="Museo Sans 300"/>
          <w:sz w:val="20"/>
          <w:szCs w:val="20"/>
        </w:rPr>
        <w:t>el</w:t>
      </w:r>
      <w:r w:rsidR="00104634">
        <w:rPr>
          <w:rFonts w:ascii="Museo Sans 300" w:hAnsi="Museo Sans 300"/>
          <w:sz w:val="20"/>
          <w:szCs w:val="20"/>
        </w:rPr>
        <w:t xml:space="preserve"> </w:t>
      </w:r>
      <w:r w:rsidR="000179C5">
        <w:rPr>
          <w:rFonts w:ascii="Museo Sans 300" w:hAnsi="Museo Sans 300"/>
          <w:sz w:val="20"/>
          <w:szCs w:val="20"/>
        </w:rPr>
        <w:t>día</w:t>
      </w:r>
      <w:r w:rsidR="00104634">
        <w:rPr>
          <w:rFonts w:ascii="Museo Sans 300" w:hAnsi="Museo Sans 300"/>
          <w:sz w:val="20"/>
          <w:szCs w:val="20"/>
        </w:rPr>
        <w:t xml:space="preserve"> </w:t>
      </w:r>
      <w:r w:rsidR="005A691A">
        <w:rPr>
          <w:rFonts w:ascii="Museo Sans 300" w:hAnsi="Museo Sans 300"/>
          <w:sz w:val="20"/>
          <w:szCs w:val="20"/>
        </w:rPr>
        <w:t xml:space="preserve">dieciséis </w:t>
      </w:r>
      <w:r w:rsidR="000179C5">
        <w:rPr>
          <w:rFonts w:ascii="Museo Sans 300" w:hAnsi="Museo Sans 300"/>
          <w:sz w:val="20"/>
          <w:szCs w:val="20"/>
        </w:rPr>
        <w:t>de</w:t>
      </w:r>
      <w:r w:rsidR="00104634">
        <w:rPr>
          <w:rFonts w:ascii="Museo Sans 300" w:hAnsi="Museo Sans 300"/>
          <w:sz w:val="20"/>
          <w:szCs w:val="20"/>
        </w:rPr>
        <w:t xml:space="preserve"> </w:t>
      </w:r>
      <w:r w:rsidR="000179C5">
        <w:rPr>
          <w:rFonts w:ascii="Museo Sans 300" w:hAnsi="Museo Sans 300"/>
          <w:sz w:val="20"/>
          <w:szCs w:val="20"/>
        </w:rPr>
        <w:t>febr</w:t>
      </w:r>
      <w:r>
        <w:rPr>
          <w:rFonts w:ascii="Museo Sans 300" w:hAnsi="Museo Sans 300"/>
          <w:sz w:val="20"/>
          <w:szCs w:val="20"/>
        </w:rPr>
        <w:t>ero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00104634">
        <w:rPr>
          <w:rFonts w:ascii="Museo Sans 300" w:hAnsi="Museo Sans 300"/>
          <w:sz w:val="20"/>
          <w:szCs w:val="20"/>
        </w:rPr>
        <w:t xml:space="preserve"> </w:t>
      </w:r>
      <w:r w:rsidRPr="70478C62">
        <w:rPr>
          <w:rFonts w:ascii="Museo Sans 300" w:hAnsi="Museo Sans 300"/>
          <w:sz w:val="20"/>
          <w:szCs w:val="20"/>
        </w:rPr>
        <w:t>por</w:t>
      </w:r>
      <w:r w:rsidR="00104634">
        <w:rPr>
          <w:rFonts w:ascii="Museo Sans 300" w:hAnsi="Museo Sans 300"/>
          <w:sz w:val="20"/>
          <w:szCs w:val="20"/>
        </w:rPr>
        <w:t xml:space="preserve"> </w:t>
      </w:r>
      <w:r w:rsidRPr="70478C62">
        <w:rPr>
          <w:rFonts w:ascii="Museo Sans 300" w:hAnsi="Museo Sans 300"/>
          <w:sz w:val="20"/>
          <w:szCs w:val="20"/>
        </w:rPr>
        <w:t>lo</w:t>
      </w:r>
      <w:r w:rsidR="00104634">
        <w:rPr>
          <w:rFonts w:ascii="Museo Sans 300" w:hAnsi="Museo Sans 300"/>
          <w:sz w:val="20"/>
          <w:szCs w:val="20"/>
        </w:rPr>
        <w:t xml:space="preserve"> </w:t>
      </w:r>
      <w:r w:rsidRPr="70478C62">
        <w:rPr>
          <w:rFonts w:ascii="Museo Sans 300" w:hAnsi="Museo Sans 300"/>
          <w:sz w:val="20"/>
          <w:szCs w:val="20"/>
        </w:rPr>
        <w:t>que</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plazo</w:t>
      </w:r>
      <w:r w:rsidR="00104634">
        <w:rPr>
          <w:rFonts w:ascii="Museo Sans 300" w:hAnsi="Museo Sans 300"/>
          <w:sz w:val="20"/>
          <w:szCs w:val="20"/>
        </w:rPr>
        <w:t xml:space="preserve"> </w:t>
      </w:r>
      <w:r w:rsidRPr="70478C62">
        <w:rPr>
          <w:rFonts w:ascii="Museo Sans 300" w:hAnsi="Museo Sans 300"/>
          <w:sz w:val="20"/>
          <w:szCs w:val="20"/>
        </w:rPr>
        <w:t>otorgado</w:t>
      </w:r>
      <w:r w:rsidR="00104634">
        <w:rPr>
          <w:rFonts w:ascii="Museo Sans 300" w:hAnsi="Museo Sans 300"/>
          <w:sz w:val="20"/>
          <w:szCs w:val="20"/>
        </w:rPr>
        <w:t xml:space="preserve"> </w:t>
      </w:r>
      <w:r w:rsidRPr="70478C62">
        <w:rPr>
          <w:rFonts w:ascii="Museo Sans 300" w:hAnsi="Museo Sans 300"/>
          <w:sz w:val="20"/>
          <w:szCs w:val="20"/>
        </w:rPr>
        <w:t>a</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distribuidora</w:t>
      </w:r>
      <w:r w:rsidR="00104634">
        <w:rPr>
          <w:rFonts w:ascii="Museo Sans 300" w:hAnsi="Museo Sans 300"/>
          <w:sz w:val="20"/>
          <w:szCs w:val="20"/>
        </w:rPr>
        <w:t xml:space="preserve"> </w:t>
      </w:r>
      <w:r w:rsidRPr="70478C62">
        <w:rPr>
          <w:rFonts w:ascii="Museo Sans 300" w:hAnsi="Museo Sans 300"/>
          <w:sz w:val="20"/>
          <w:szCs w:val="20"/>
        </w:rPr>
        <w:t>finalizó</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0179C5">
        <w:rPr>
          <w:rFonts w:ascii="Museo Sans 300" w:hAnsi="Museo Sans 300"/>
          <w:sz w:val="20"/>
          <w:szCs w:val="20"/>
        </w:rPr>
        <w:t>d</w:t>
      </w:r>
      <w:r w:rsidR="00345137">
        <w:rPr>
          <w:rFonts w:ascii="Museo Sans 300" w:hAnsi="Museo Sans 300"/>
          <w:sz w:val="20"/>
          <w:szCs w:val="20"/>
        </w:rPr>
        <w:t>os de marzo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mismo</w:t>
      </w:r>
      <w:r w:rsidR="00104634">
        <w:rPr>
          <w:rFonts w:ascii="Museo Sans 300" w:hAnsi="Museo Sans 300"/>
          <w:sz w:val="20"/>
          <w:szCs w:val="20"/>
        </w:rPr>
        <w:t xml:space="preserve"> </w:t>
      </w:r>
      <w:r>
        <w:rPr>
          <w:rFonts w:ascii="Museo Sans 300" w:hAnsi="Museo Sans 300"/>
          <w:sz w:val="20"/>
          <w:szCs w:val="20"/>
        </w:rPr>
        <w:t>año.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17296583" w14:textId="6A62D023" w:rsidR="00DC4981" w:rsidRDefault="00C534D9" w:rsidP="000179C5">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345137">
        <w:rPr>
          <w:rFonts w:ascii="Museo Sans 300" w:hAnsi="Museo Sans 300"/>
          <w:sz w:val="20"/>
          <w:szCs w:val="20"/>
        </w:rPr>
        <w:t>veinticuatro</w:t>
      </w:r>
      <w:r w:rsidR="00104634">
        <w:rPr>
          <w:rFonts w:ascii="Museo Sans 300" w:hAnsi="Museo Sans 300"/>
          <w:sz w:val="20"/>
          <w:szCs w:val="20"/>
        </w:rPr>
        <w:t xml:space="preserve"> </w:t>
      </w:r>
      <w:r w:rsidR="000179C5">
        <w:rPr>
          <w:rFonts w:ascii="Museo Sans 300" w:hAnsi="Museo Sans 300"/>
          <w:sz w:val="20"/>
          <w:szCs w:val="20"/>
        </w:rPr>
        <w:t>de</w:t>
      </w:r>
      <w:r w:rsidR="00104634">
        <w:rPr>
          <w:rFonts w:ascii="Museo Sans 300" w:hAnsi="Museo Sans 300"/>
          <w:sz w:val="20"/>
          <w:szCs w:val="20"/>
        </w:rPr>
        <w:t xml:space="preserve"> </w:t>
      </w:r>
      <w:r w:rsidR="000179C5">
        <w:rPr>
          <w:rFonts w:ascii="Museo Sans 300" w:hAnsi="Museo Sans 300"/>
          <w:sz w:val="20"/>
          <w:szCs w:val="20"/>
        </w:rPr>
        <w:t>febr</w:t>
      </w:r>
      <w:r w:rsidR="00B46E5F">
        <w:rPr>
          <w:rFonts w:ascii="Museo Sans 300" w:hAnsi="Museo Sans 300"/>
          <w:sz w:val="20"/>
          <w:szCs w:val="20"/>
        </w:rPr>
        <w:t>ero</w:t>
      </w:r>
      <w:r w:rsidR="00104634">
        <w:rPr>
          <w:rFonts w:ascii="Museo Sans 300" w:hAnsi="Museo Sans 300"/>
          <w:sz w:val="20"/>
          <w:szCs w:val="20"/>
        </w:rPr>
        <w:t xml:space="preserve"> </w:t>
      </w:r>
      <w:r w:rsidR="00B46E5F">
        <w:rPr>
          <w:rFonts w:ascii="Museo Sans 300" w:hAnsi="Museo Sans 300"/>
          <w:sz w:val="20"/>
          <w:szCs w:val="20"/>
        </w:rPr>
        <w:t>del</w:t>
      </w:r>
      <w:r w:rsidR="00104634">
        <w:rPr>
          <w:rFonts w:ascii="Museo Sans 300" w:hAnsi="Museo Sans 300"/>
          <w:sz w:val="20"/>
          <w:szCs w:val="20"/>
        </w:rPr>
        <w:t xml:space="preserve"> </w:t>
      </w:r>
      <w:r w:rsidR="00B46E5F">
        <w:rPr>
          <w:rFonts w:ascii="Museo Sans 300" w:hAnsi="Museo Sans 300"/>
          <w:sz w:val="20"/>
          <w:szCs w:val="20"/>
        </w:rPr>
        <w:t>presente</w:t>
      </w:r>
      <w:r w:rsidR="00104634">
        <w:rPr>
          <w:rFonts w:ascii="Museo Sans 300" w:hAnsi="Museo Sans 300"/>
          <w:sz w:val="20"/>
          <w:szCs w:val="20"/>
        </w:rPr>
        <w:t xml:space="preserve"> </w:t>
      </w:r>
      <w:r w:rsidR="00B46E5F">
        <w:rPr>
          <w:rFonts w:ascii="Museo Sans 300" w:hAnsi="Museo Sans 300"/>
          <w:sz w:val="20"/>
          <w:szCs w:val="20"/>
        </w:rPr>
        <w:t>año</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ingeniero</w:t>
      </w:r>
      <w:r w:rsidR="00104634">
        <w:rPr>
          <w:rFonts w:ascii="Museo Sans 300" w:hAnsi="Museo Sans 300"/>
          <w:sz w:val="20"/>
          <w:szCs w:val="20"/>
        </w:rPr>
        <w:t xml:space="preserve"> </w:t>
      </w:r>
      <w:r w:rsidR="00F83348">
        <w:rPr>
          <w:rFonts w:ascii="Museo Sans 300" w:hAnsi="Museo Sans 300"/>
          <w:sz w:val="20"/>
          <w:szCs w:val="20"/>
        </w:rPr>
        <w:t>xxx</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apoderado</w:t>
      </w:r>
      <w:r w:rsidR="00104634">
        <w:rPr>
          <w:rFonts w:ascii="Museo Sans 300" w:hAnsi="Museo Sans 300"/>
          <w:sz w:val="20"/>
          <w:szCs w:val="20"/>
        </w:rPr>
        <w:t xml:space="preserve"> </w:t>
      </w:r>
      <w:r w:rsidRPr="70478C62">
        <w:rPr>
          <w:rFonts w:ascii="Museo Sans 300" w:hAnsi="Museo Sans 300"/>
          <w:sz w:val="20"/>
          <w:szCs w:val="20"/>
        </w:rPr>
        <w:t>especial</w:t>
      </w:r>
      <w:r w:rsidR="00104634">
        <w:rPr>
          <w:rFonts w:ascii="Museo Sans 300" w:hAnsi="Museo Sans 300"/>
          <w:sz w:val="20"/>
          <w:szCs w:val="20"/>
        </w:rPr>
        <w:t xml:space="preserve"> </w:t>
      </w:r>
      <w:r w:rsidRPr="70478C62">
        <w:rPr>
          <w:rFonts w:ascii="Museo Sans 300" w:hAnsi="Museo Sans 300"/>
          <w:sz w:val="20"/>
          <w:szCs w:val="20"/>
        </w:rPr>
        <w:t>de</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sociedad</w:t>
      </w:r>
      <w:r w:rsidR="00104634">
        <w:rPr>
          <w:rFonts w:ascii="Museo Sans 300" w:hAnsi="Museo Sans 300"/>
          <w:sz w:val="20"/>
          <w:szCs w:val="20"/>
        </w:rPr>
        <w:t xml:space="preserve"> </w:t>
      </w:r>
      <w:r w:rsidR="00D3621E">
        <w:rPr>
          <w:rFonts w:ascii="Museo Sans 300" w:hAnsi="Museo Sans 300"/>
          <w:sz w:val="20"/>
          <w:szCs w:val="20"/>
        </w:rPr>
        <w:t>EEO</w:t>
      </w:r>
      <w:r w:rsidR="00280FEB">
        <w:rPr>
          <w:rFonts w:ascii="Museo Sans 300" w:hAnsi="Museo Sans 300"/>
          <w:sz w:val="20"/>
          <w:szCs w:val="20"/>
        </w:rPr>
        <w:t>,</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Pr="70478C62">
        <w:rPr>
          <w:rFonts w:ascii="Museo Sans 300" w:hAnsi="Museo Sans 300"/>
          <w:sz w:val="20"/>
          <w:szCs w:val="20"/>
        </w:rPr>
        <w:t>,</w:t>
      </w:r>
      <w:r w:rsidR="00104634">
        <w:rPr>
          <w:rFonts w:ascii="Museo Sans 300" w:hAnsi="Museo Sans 300"/>
          <w:sz w:val="20"/>
          <w:szCs w:val="20"/>
        </w:rPr>
        <w:t xml:space="preserve"> </w:t>
      </w:r>
      <w:r w:rsidR="000179C5" w:rsidRPr="00C908D1">
        <w:rPr>
          <w:rFonts w:ascii="Museo Sans 300" w:hAnsi="Museo Sans 300"/>
          <w:sz w:val="20"/>
          <w:szCs w:val="20"/>
          <w:lang w:val="es-ES_tradnl" w:eastAsia="es-SV"/>
        </w:rPr>
        <w:t>presentó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escrito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cual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adjuntó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informe</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técnico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caso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y</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pruebas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documentales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vinculadas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a</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l</w:t>
      </w:r>
      <w:r w:rsidR="000179C5">
        <w:rPr>
          <w:rFonts w:ascii="Museo Sans 300" w:hAnsi="Museo Sans 300"/>
          <w:sz w:val="20"/>
          <w:szCs w:val="20"/>
          <w:lang w:val="es-ES_tradnl"/>
        </w:rPr>
        <w:t>os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cobro</w:t>
      </w:r>
      <w:r w:rsidR="000179C5">
        <w:rPr>
          <w:rFonts w:ascii="Museo Sans 300" w:hAnsi="Museo Sans 300"/>
          <w:sz w:val="20"/>
          <w:szCs w:val="20"/>
          <w:lang w:val="es-ES_tradnl"/>
        </w:rPr>
        <w:t>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concepto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de</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energía</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no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registrada</w:t>
      </w:r>
      <w:r w:rsidR="000179C5" w:rsidRPr="00E41D0E">
        <w:rPr>
          <w:rFonts w:ascii="Museo Sans 300" w:hAnsi="Museo Sans 300"/>
          <w:sz w:val="20"/>
          <w:szCs w:val="20"/>
          <w:lang w:val="es-ES_tradnl"/>
        </w:rPr>
        <w:t>.</w:t>
      </w:r>
    </w:p>
    <w:p w14:paraId="2BC1A252" w14:textId="77777777" w:rsidR="000179C5" w:rsidRDefault="000179C5" w:rsidP="000179C5">
      <w:pPr>
        <w:spacing w:after="0" w:line="240" w:lineRule="auto"/>
        <w:ind w:left="426"/>
        <w:jc w:val="both"/>
        <w:rPr>
          <w:rFonts w:ascii="Museo Sans 300" w:eastAsia="Calibri" w:hAnsi="Museo Sans 300"/>
          <w:sz w:val="20"/>
          <w:szCs w:val="20"/>
          <w:lang w:eastAsia="es-ES"/>
        </w:rPr>
      </w:pPr>
    </w:p>
    <w:p w14:paraId="282C8549" w14:textId="47884A22"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sidRPr="00BC3C73">
        <w:rPr>
          <w:rFonts w:ascii="Museo Sans 300" w:hAnsi="Museo Sans 300"/>
          <w:sz w:val="20"/>
          <w:szCs w:val="20"/>
          <w:lang w:val="es-ES_tradnl" w:eastAsia="es-SV"/>
        </w:rPr>
        <w:t>Mediante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memorando</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con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referencia</w:t>
      </w:r>
      <w:r w:rsidR="00104634" w:rsidRPr="00BC3C73">
        <w:rPr>
          <w:rFonts w:ascii="Museo Sans 300" w:hAnsi="Museo Sans 300"/>
          <w:sz w:val="20"/>
          <w:szCs w:val="20"/>
          <w:lang w:val="es-ES_tradnl" w:eastAsia="es-SV"/>
        </w:rPr>
        <w:t xml:space="preserve"> </w:t>
      </w:r>
      <w:proofErr w:type="spellStart"/>
      <w:r w:rsidRPr="00BC3C73">
        <w:rPr>
          <w:rFonts w:ascii="Museo Sans 300" w:hAnsi="Museo Sans 300"/>
          <w:sz w:val="20"/>
          <w:szCs w:val="20"/>
          <w:lang w:val="es-ES_tradnl" w:eastAsia="es-SV"/>
        </w:rPr>
        <w:t>N.°</w:t>
      </w:r>
      <w:proofErr w:type="spellEnd"/>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M-0</w:t>
      </w:r>
      <w:r w:rsidR="000179C5" w:rsidRPr="00BC3C73">
        <w:rPr>
          <w:rFonts w:ascii="Museo Sans 300" w:hAnsi="Museo Sans 300"/>
          <w:sz w:val="20"/>
          <w:szCs w:val="20"/>
          <w:lang w:val="es-ES_tradnl" w:eastAsia="es-SV"/>
        </w:rPr>
        <w:t>1</w:t>
      </w:r>
      <w:r w:rsidR="00345137" w:rsidRPr="00BC3C73">
        <w:rPr>
          <w:rFonts w:ascii="Museo Sans 300" w:hAnsi="Museo Sans 300"/>
          <w:sz w:val="20"/>
          <w:szCs w:val="20"/>
          <w:lang w:val="es-ES_tradnl" w:eastAsia="es-SV"/>
        </w:rPr>
        <w:t>31</w:t>
      </w:r>
      <w:r w:rsidRPr="00BC3C73">
        <w:rPr>
          <w:rFonts w:ascii="Museo Sans 300" w:hAnsi="Museo Sans 300"/>
          <w:sz w:val="20"/>
          <w:szCs w:val="20"/>
          <w:lang w:val="es-ES_tradnl" w:eastAsia="es-SV"/>
        </w:rPr>
        <w:t>-CAU-2</w:t>
      </w:r>
      <w:r w:rsidR="000179C5" w:rsidRPr="00BC3C73">
        <w:rPr>
          <w:rFonts w:ascii="Museo Sans 300" w:hAnsi="Museo Sans 300"/>
          <w:sz w:val="20"/>
          <w:szCs w:val="20"/>
          <w:lang w:val="es-ES_tradnl" w:eastAsia="es-SV"/>
        </w:rPr>
        <w:t>3</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fecha</w:t>
      </w:r>
      <w:r w:rsidR="00104634" w:rsidRPr="00BC3C73">
        <w:rPr>
          <w:rFonts w:ascii="Museo Sans 300" w:hAnsi="Museo Sans 300"/>
          <w:sz w:val="20"/>
          <w:szCs w:val="20"/>
          <w:lang w:val="es-ES_tradnl" w:eastAsia="es-SV"/>
        </w:rPr>
        <w:t xml:space="preserve"> </w:t>
      </w:r>
      <w:r w:rsidR="00345137" w:rsidRPr="00BC3C73">
        <w:rPr>
          <w:rFonts w:ascii="Museo Sans 300" w:hAnsi="Museo Sans 300"/>
          <w:sz w:val="20"/>
          <w:szCs w:val="20"/>
          <w:lang w:val="es-ES_tradnl" w:eastAsia="es-SV"/>
        </w:rPr>
        <w:t>veintiocho</w:t>
      </w:r>
      <w:r w:rsidR="00104634" w:rsidRPr="00BC3C73">
        <w:rPr>
          <w:rFonts w:ascii="Museo Sans 300" w:hAnsi="Museo Sans 300"/>
          <w:sz w:val="20"/>
          <w:szCs w:val="20"/>
          <w:lang w:val="es-ES_tradnl" w:eastAsia="es-SV"/>
        </w:rPr>
        <w:t xml:space="preserve"> </w:t>
      </w:r>
      <w:r w:rsidR="000179C5"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0179C5" w:rsidRPr="00BC3C73">
        <w:rPr>
          <w:rFonts w:ascii="Museo Sans 300" w:hAnsi="Museo Sans 300"/>
          <w:sz w:val="20"/>
          <w:szCs w:val="20"/>
          <w:lang w:val="es-ES_tradnl" w:eastAsia="es-SV"/>
        </w:rPr>
        <w:t>febr</w:t>
      </w:r>
      <w:r w:rsidR="00BF17EA" w:rsidRPr="00BC3C73">
        <w:rPr>
          <w:rFonts w:ascii="Museo Sans 300" w:hAnsi="Museo Sans 300"/>
          <w:sz w:val="20"/>
          <w:szCs w:val="20"/>
          <w:lang w:val="es-ES_tradnl" w:eastAsia="es-SV"/>
        </w:rPr>
        <w:t>ero</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este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año</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el</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CAU</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informó</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contratación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un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perito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externo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solución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del</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presente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reclamo,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debido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contaba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recursos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técnicos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realizar</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investigación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correspondiente.</w:t>
      </w:r>
    </w:p>
    <w:p w14:paraId="0CDCB01D" w14:textId="77777777" w:rsidR="00FE68F8" w:rsidRDefault="00FE68F8" w:rsidP="00327B8D">
      <w:pPr>
        <w:pStyle w:val="Prrafodelista"/>
        <w:tabs>
          <w:tab w:val="left" w:pos="426"/>
        </w:tabs>
        <w:ind w:left="426"/>
        <w:jc w:val="both"/>
        <w:rPr>
          <w:rFonts w:ascii="Museo Sans 300" w:eastAsia="Museo Sans 300" w:hAnsi="Museo Sans 300" w:cs="Museo Sans 300"/>
          <w:sz w:val="20"/>
          <w:szCs w:val="20"/>
        </w:rPr>
      </w:pPr>
    </w:p>
    <w:p w14:paraId="36906D5C" w14:textId="77777777" w:rsidR="00EC46BA" w:rsidRDefault="00EC46BA" w:rsidP="00327B8D">
      <w:pPr>
        <w:pStyle w:val="Prrafodelista"/>
        <w:tabs>
          <w:tab w:val="left" w:pos="426"/>
        </w:tabs>
        <w:ind w:left="426"/>
        <w:jc w:val="both"/>
        <w:rPr>
          <w:rFonts w:ascii="Museo Sans 300" w:eastAsia="Museo Sans 300" w:hAnsi="Museo Sans 300" w:cs="Museo Sans 300"/>
          <w:sz w:val="20"/>
          <w:szCs w:val="20"/>
        </w:rPr>
      </w:pPr>
    </w:p>
    <w:p w14:paraId="6A51023B" w14:textId="77777777" w:rsidR="000179C5" w:rsidRDefault="000179C5" w:rsidP="00327B8D">
      <w:pPr>
        <w:pStyle w:val="Prrafodelista"/>
        <w:tabs>
          <w:tab w:val="left" w:pos="426"/>
        </w:tabs>
        <w:ind w:left="426"/>
        <w:jc w:val="both"/>
        <w:rPr>
          <w:rFonts w:ascii="Museo Sans 300" w:eastAsia="Museo Sans 300" w:hAnsi="Museo Sans 300" w:cs="Museo Sans 300"/>
          <w:sz w:val="20"/>
          <w:szCs w:val="20"/>
        </w:rPr>
      </w:pPr>
    </w:p>
    <w:p w14:paraId="5E037C59" w14:textId="7B6B31E7" w:rsidR="00B25A98" w:rsidRPr="00C8612A" w:rsidRDefault="00B25A98" w:rsidP="00B25A98">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104634">
        <w:rPr>
          <w:rFonts w:ascii="Museo Sans 500" w:hAnsi="Museo Sans 500"/>
          <w:b/>
          <w:bCs/>
          <w:sz w:val="20"/>
          <w:szCs w:val="20"/>
        </w:rPr>
        <w:t xml:space="preserve"> </w:t>
      </w:r>
      <w:r w:rsidRPr="006F491F">
        <w:rPr>
          <w:rFonts w:ascii="Museo Sans 500" w:hAnsi="Museo Sans 500"/>
          <w:b/>
          <w:bCs/>
          <w:sz w:val="20"/>
          <w:szCs w:val="20"/>
        </w:rPr>
        <w:t>a</w:t>
      </w:r>
      <w:r w:rsidR="00104634">
        <w:rPr>
          <w:rFonts w:ascii="Museo Sans 500" w:hAnsi="Museo Sans 500"/>
          <w:b/>
          <w:bCs/>
          <w:sz w:val="20"/>
          <w:szCs w:val="20"/>
        </w:rPr>
        <w:t xml:space="preserve"> </w:t>
      </w:r>
      <w:r w:rsidRPr="006F491F">
        <w:rPr>
          <w:rFonts w:ascii="Museo Sans 500" w:hAnsi="Museo Sans 500"/>
          <w:b/>
          <w:bCs/>
          <w:sz w:val="20"/>
          <w:szCs w:val="20"/>
        </w:rPr>
        <w:t>pruebas</w:t>
      </w:r>
      <w:r w:rsidRPr="00C8612A">
        <w:rPr>
          <w:rFonts w:ascii="Museo Sans 500" w:hAnsi="Museo Sans 500"/>
          <w:b/>
          <w:bCs/>
          <w:sz w:val="20"/>
          <w:szCs w:val="20"/>
        </w:rPr>
        <w:t>,</w:t>
      </w:r>
      <w:r w:rsidR="00104634">
        <w:rPr>
          <w:rFonts w:ascii="Museo Sans 500" w:hAnsi="Museo Sans 500"/>
          <w:b/>
          <w:bCs/>
          <w:sz w:val="20"/>
          <w:szCs w:val="20"/>
        </w:rPr>
        <w:t xml:space="preserve"> </w:t>
      </w:r>
      <w:r w:rsidRPr="00C8612A">
        <w:rPr>
          <w:rFonts w:ascii="Museo Sans 500" w:hAnsi="Museo Sans 500"/>
          <w:b/>
          <w:bCs/>
          <w:sz w:val="20"/>
          <w:szCs w:val="20"/>
        </w:rPr>
        <w:t>informe</w:t>
      </w:r>
      <w:r w:rsidR="00104634">
        <w:rPr>
          <w:rFonts w:ascii="Museo Sans 500" w:hAnsi="Museo Sans 500"/>
          <w:b/>
          <w:bCs/>
          <w:sz w:val="20"/>
          <w:szCs w:val="20"/>
        </w:rPr>
        <w:t xml:space="preserve"> </w:t>
      </w:r>
      <w:r w:rsidRPr="00C8612A">
        <w:rPr>
          <w:rFonts w:ascii="Museo Sans 500" w:hAnsi="Museo Sans 500"/>
          <w:b/>
          <w:bCs/>
          <w:sz w:val="20"/>
          <w:szCs w:val="20"/>
        </w:rPr>
        <w:t>técnico</w:t>
      </w:r>
      <w:r w:rsidR="00104634">
        <w:rPr>
          <w:rFonts w:ascii="Museo Sans 500" w:hAnsi="Museo Sans 500"/>
          <w:b/>
          <w:bCs/>
          <w:sz w:val="20"/>
          <w:szCs w:val="20"/>
        </w:rPr>
        <w:t xml:space="preserve"> </w:t>
      </w:r>
      <w:r w:rsidRPr="00C8612A">
        <w:rPr>
          <w:rFonts w:ascii="Museo Sans 500" w:hAnsi="Museo Sans 500"/>
          <w:b/>
          <w:bCs/>
          <w:sz w:val="20"/>
          <w:szCs w:val="20"/>
        </w:rPr>
        <w:t>y</w:t>
      </w:r>
      <w:r w:rsidR="00104634">
        <w:rPr>
          <w:rFonts w:ascii="Museo Sans 500" w:hAnsi="Museo Sans 500"/>
          <w:b/>
          <w:bCs/>
          <w:sz w:val="20"/>
          <w:szCs w:val="20"/>
        </w:rPr>
        <w:t xml:space="preserve"> </w:t>
      </w:r>
      <w:r w:rsidRPr="00C8612A">
        <w:rPr>
          <w:rFonts w:ascii="Museo Sans 500" w:hAnsi="Museo Sans 500"/>
          <w:b/>
          <w:bCs/>
          <w:sz w:val="20"/>
          <w:szCs w:val="20"/>
        </w:rPr>
        <w:t>alegatos</w:t>
      </w:r>
      <w:r w:rsidR="00104634">
        <w:rPr>
          <w:rFonts w:ascii="Museo Sans 500" w:hAnsi="Museo Sans 500"/>
          <w:b/>
          <w:bCs/>
          <w:sz w:val="20"/>
          <w:szCs w:val="20"/>
        </w:rPr>
        <w:t xml:space="preserve">  </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D8F1AB3" w14:textId="663BDA85"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104634">
        <w:rPr>
          <w:rFonts w:ascii="Museo Sans 300" w:hAnsi="Museo Sans 300"/>
          <w:sz w:val="20"/>
          <w:szCs w:val="20"/>
        </w:rPr>
        <w:t xml:space="preserve"> </w:t>
      </w:r>
      <w:r>
        <w:rPr>
          <w:rFonts w:ascii="Museo Sans 300" w:hAnsi="Museo Sans 300"/>
          <w:sz w:val="20"/>
          <w:szCs w:val="20"/>
        </w:rPr>
        <w:t>medio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acuerdo</w:t>
      </w:r>
      <w:r w:rsidR="00104634">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104634">
        <w:rPr>
          <w:rFonts w:ascii="Museo Sans 300" w:hAnsi="Museo Sans 300"/>
          <w:sz w:val="20"/>
          <w:szCs w:val="20"/>
        </w:rPr>
        <w:t xml:space="preserve"> </w:t>
      </w:r>
      <w:r w:rsidR="00BC3C73">
        <w:rPr>
          <w:rFonts w:ascii="Museo Sans 300" w:hAnsi="Museo Sans 300"/>
          <w:sz w:val="20"/>
          <w:szCs w:val="20"/>
        </w:rPr>
        <w:t>E-0218</w:t>
      </w:r>
      <w:r>
        <w:rPr>
          <w:rFonts w:ascii="Museo Sans 300" w:hAnsi="Museo Sans 300"/>
          <w:sz w:val="20"/>
          <w:szCs w:val="20"/>
        </w:rPr>
        <w:t>-2023</w:t>
      </w:r>
      <w:r w:rsidRPr="00C32DD7">
        <w:rPr>
          <w:rFonts w:ascii="Museo Sans 300" w:hAnsi="Museo Sans 300"/>
          <w:sz w:val="20"/>
          <w:szCs w:val="20"/>
        </w:rPr>
        <w:t>-CAU,</w:t>
      </w:r>
      <w:r w:rsidR="00104634">
        <w:rPr>
          <w:rFonts w:ascii="Museo Sans 300" w:hAnsi="Museo Sans 300"/>
          <w:sz w:val="20"/>
          <w:szCs w:val="20"/>
        </w:rPr>
        <w:t xml:space="preserve"> </w:t>
      </w:r>
      <w:r w:rsidRPr="00C32DD7">
        <w:rPr>
          <w:rFonts w:ascii="Museo Sans 300" w:hAnsi="Museo Sans 300"/>
          <w:sz w:val="20"/>
          <w:szCs w:val="20"/>
        </w:rPr>
        <w:t>de</w:t>
      </w:r>
      <w:r w:rsidR="00104634">
        <w:rPr>
          <w:rFonts w:ascii="Museo Sans 300" w:hAnsi="Museo Sans 300"/>
          <w:sz w:val="20"/>
          <w:szCs w:val="20"/>
        </w:rPr>
        <w:t xml:space="preserve"> </w:t>
      </w:r>
      <w:r w:rsidRPr="00C32DD7">
        <w:rPr>
          <w:rFonts w:ascii="Museo Sans 300" w:hAnsi="Museo Sans 300"/>
          <w:sz w:val="20"/>
          <w:szCs w:val="20"/>
        </w:rPr>
        <w:t>fecha</w:t>
      </w:r>
      <w:r w:rsidR="00104634">
        <w:rPr>
          <w:rFonts w:ascii="Museo Sans 300" w:hAnsi="Museo Sans 300"/>
          <w:sz w:val="20"/>
          <w:szCs w:val="20"/>
        </w:rPr>
        <w:t xml:space="preserve"> </w:t>
      </w:r>
      <w:r w:rsidR="00BC3C73">
        <w:rPr>
          <w:rFonts w:ascii="Museo Sans 300" w:hAnsi="Museo Sans 300"/>
          <w:sz w:val="20"/>
          <w:szCs w:val="20"/>
        </w:rPr>
        <w:t>ocho de marz</w:t>
      </w:r>
      <w:r>
        <w:rPr>
          <w:rFonts w:ascii="Museo Sans 300" w:hAnsi="Museo Sans 300"/>
          <w:sz w:val="20"/>
          <w:szCs w:val="20"/>
        </w:rPr>
        <w:t>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Pr="00C32DD7">
        <w:rPr>
          <w:rFonts w:ascii="Museo Sans 300" w:hAnsi="Museo Sans 300"/>
          <w:sz w:val="20"/>
          <w:szCs w:val="20"/>
        </w:rPr>
        <w:t>,</w:t>
      </w:r>
      <w:r w:rsidR="00104634">
        <w:rPr>
          <w:rFonts w:ascii="Museo Sans 300" w:hAnsi="Museo Sans 300"/>
          <w:sz w:val="20"/>
          <w:szCs w:val="20"/>
        </w:rPr>
        <w:t xml:space="preserve"> </w:t>
      </w:r>
      <w:bookmarkStart w:id="0" w:name="_Hlk120280452"/>
      <w:r w:rsidRPr="00C8612A">
        <w:rPr>
          <w:rFonts w:ascii="Museo Sans 300" w:eastAsia="Museo Sans 300" w:hAnsi="Museo Sans 300" w:cs="Museo Sans 300"/>
          <w:sz w:val="20"/>
          <w:szCs w:val="20"/>
        </w:rPr>
        <w:t>esta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abrió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pruebas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notificación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estimaran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64435CD1"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0"/>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6D7A97">
        <w:rPr>
          <w:rStyle w:val="normaltextrun"/>
          <w:rFonts w:ascii="Museo Sans 300" w:hAnsi="Museo Sans 300"/>
          <w:color w:val="000000"/>
          <w:sz w:val="20"/>
          <w:szCs w:val="20"/>
          <w:shd w:val="clear" w:color="auto" w:fill="FFFFFF"/>
        </w:rPr>
        <w:t xml:space="preserve"> </w:t>
      </w:r>
      <w:r w:rsidR="00F83348">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y</w:t>
      </w:r>
      <w:r w:rsidR="00104634">
        <w:rPr>
          <w:rFonts w:ascii="Museo Sans 300" w:eastAsia="Museo Sans 300" w:hAnsi="Museo Sans 300" w:cs="Museo Sans 300"/>
          <w:sz w:val="20"/>
          <w:szCs w:val="20"/>
        </w:rPr>
        <w:t xml:space="preserve"> </w:t>
      </w:r>
      <w:r w:rsidR="00A3390D">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F8C2189"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1"/>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07615905" w14:textId="7AF93F9E" w:rsidR="00B25A98" w:rsidRDefault="00B25A98" w:rsidP="00B25A9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sidRPr="00872F0D">
        <w:rPr>
          <w:rFonts w:ascii="Museo Sans 300" w:eastAsia="Times New Roman" w:hAnsi="Museo Sans 300" w:cs="Segoe UI"/>
          <w:sz w:val="20"/>
          <w:szCs w:val="20"/>
          <w:lang w:val="es-ES" w:eastAsia="es-ES"/>
        </w:rPr>
        <w:t>a</w:t>
      </w:r>
      <w:r w:rsidR="00104634">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partes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sidR="00945913">
        <w:rPr>
          <w:rFonts w:ascii="Museo Sans 300" w:eastAsia="Times New Roman" w:hAnsi="Museo Sans 300" w:cs="Segoe UI"/>
          <w:sz w:val="20"/>
          <w:szCs w:val="20"/>
          <w:lang w:val="es-ES" w:eastAsia="es-ES"/>
        </w:rPr>
        <w:t>trece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marzo</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este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año</w:t>
      </w:r>
      <w:r w:rsidRPr="00872F0D">
        <w:rPr>
          <w:rFonts w:ascii="Museo Sans 300" w:eastAsia="Times New Roman" w:hAnsi="Museo Sans 300" w:cs="Segoe UI"/>
          <w:sz w:val="20"/>
          <w:szCs w:val="20"/>
          <w:lang w:val="es-ES" w:eastAsia="es-ES"/>
        </w:rPr>
        <w:t>,</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por</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que</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plazo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finalizó</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sidR="00945913">
        <w:rPr>
          <w:rFonts w:ascii="Museo Sans 300" w:eastAsia="Times New Roman" w:hAnsi="Museo Sans 300" w:cs="Segoe UI"/>
          <w:sz w:val="20"/>
          <w:szCs w:val="20"/>
          <w:lang w:val="es-ES" w:eastAsia="es-ES"/>
        </w:rPr>
        <w:t xml:space="preserve">diecisiete de abril </w:t>
      </w:r>
      <w:r w:rsidRPr="000E6E84">
        <w:rPr>
          <w:rFonts w:ascii="Museo Sans 300" w:eastAsia="Times New Roman" w:hAnsi="Museo Sans 300" w:cs="Segoe UI"/>
          <w:sz w:val="20"/>
          <w:szCs w:val="20"/>
          <w:lang w:val="es-ES" w:eastAsia="es-ES"/>
        </w:rPr>
        <w:t>del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mismo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año.</w:t>
      </w:r>
    </w:p>
    <w:p w14:paraId="7EC37BD4" w14:textId="72BE5AF5" w:rsidR="00B25A98" w:rsidRDefault="00B25A98" w:rsidP="00B25A98">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día</w:t>
      </w:r>
      <w:r w:rsidR="00104634">
        <w:rPr>
          <w:rFonts w:ascii="Museo Sans 300" w:hAnsi="Museo Sans 300"/>
          <w:sz w:val="20"/>
          <w:szCs w:val="20"/>
        </w:rPr>
        <w:t xml:space="preserve"> </w:t>
      </w:r>
      <w:r w:rsidR="00945913">
        <w:rPr>
          <w:rFonts w:ascii="Museo Sans 300" w:hAnsi="Museo Sans 300"/>
          <w:sz w:val="20"/>
          <w:szCs w:val="20"/>
        </w:rPr>
        <w:t>vein</w:t>
      </w:r>
      <w:r>
        <w:rPr>
          <w:rFonts w:ascii="Museo Sans 300" w:hAnsi="Museo Sans 300"/>
          <w:sz w:val="20"/>
          <w:szCs w:val="20"/>
        </w:rPr>
        <w:t>te</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marzo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sidRPr="00C1710A">
        <w:rPr>
          <w:rFonts w:ascii="Museo Sans 300" w:hAnsi="Museo Sans 300"/>
          <w:sz w:val="20"/>
          <w:szCs w:val="20"/>
        </w:rPr>
        <w:t>año,</w:t>
      </w:r>
      <w:r w:rsidR="00104634">
        <w:rPr>
          <w:rFonts w:ascii="Museo Sans 300" w:hAnsi="Museo Sans 300"/>
          <w:sz w:val="20"/>
          <w:szCs w:val="20"/>
        </w:rPr>
        <w:t xml:space="preserve"> </w:t>
      </w:r>
      <w:r w:rsidRPr="00C1710A">
        <w:rPr>
          <w:rFonts w:ascii="Museo Sans 300" w:hAnsi="Museo Sans 300"/>
          <w:sz w:val="20"/>
          <w:szCs w:val="20"/>
        </w:rPr>
        <w:t>la</w:t>
      </w:r>
      <w:r w:rsidR="00104634">
        <w:rPr>
          <w:rFonts w:ascii="Museo Sans 300" w:hAnsi="Museo Sans 300"/>
          <w:sz w:val="20"/>
          <w:szCs w:val="20"/>
        </w:rPr>
        <w:t xml:space="preserve"> </w:t>
      </w:r>
      <w:r w:rsidRPr="00C1710A">
        <w:rPr>
          <w:rFonts w:ascii="Museo Sans 300" w:hAnsi="Museo Sans 300"/>
          <w:sz w:val="20"/>
          <w:szCs w:val="20"/>
        </w:rPr>
        <w:t>distribuidora</w:t>
      </w:r>
      <w:r w:rsidR="00104634">
        <w:rPr>
          <w:rFonts w:ascii="Museo Sans 300" w:hAnsi="Museo Sans 300"/>
          <w:sz w:val="20"/>
          <w:szCs w:val="20"/>
        </w:rPr>
        <w:t xml:space="preserve"> </w:t>
      </w:r>
      <w:r w:rsidRPr="00C1710A">
        <w:rPr>
          <w:rFonts w:ascii="Museo Sans 300" w:hAnsi="Museo Sans 300"/>
          <w:sz w:val="20"/>
          <w:szCs w:val="20"/>
        </w:rPr>
        <w:t>presentó</w:t>
      </w:r>
      <w:r w:rsidR="00104634">
        <w:rPr>
          <w:rFonts w:ascii="Museo Sans 300" w:hAnsi="Museo Sans 300"/>
          <w:sz w:val="20"/>
          <w:szCs w:val="20"/>
        </w:rPr>
        <w:t xml:space="preserve"> </w:t>
      </w:r>
      <w:r w:rsidRPr="00C1710A">
        <w:rPr>
          <w:rFonts w:ascii="Museo Sans 300" w:hAnsi="Museo Sans 300"/>
          <w:sz w:val="20"/>
          <w:szCs w:val="20"/>
        </w:rPr>
        <w:t>un</w:t>
      </w:r>
      <w:r w:rsidR="00104634">
        <w:rPr>
          <w:rFonts w:ascii="Museo Sans 300" w:hAnsi="Museo Sans 300"/>
          <w:sz w:val="20"/>
          <w:szCs w:val="20"/>
        </w:rPr>
        <w:t xml:space="preserve"> </w:t>
      </w:r>
      <w:r w:rsidRPr="00C1710A">
        <w:rPr>
          <w:rFonts w:ascii="Museo Sans 300" w:hAnsi="Museo Sans 300"/>
          <w:sz w:val="20"/>
          <w:szCs w:val="20"/>
        </w:rPr>
        <w:t>escrito</w:t>
      </w:r>
      <w:r w:rsidR="00104634">
        <w:rPr>
          <w:rFonts w:ascii="Museo Sans 300" w:hAnsi="Museo Sans 300"/>
          <w:sz w:val="20"/>
          <w:szCs w:val="20"/>
        </w:rPr>
        <w:t xml:space="preserve"> </w:t>
      </w:r>
      <w:r w:rsidRPr="00C1710A">
        <w:rPr>
          <w:rFonts w:ascii="Museo Sans 300" w:hAnsi="Museo Sans 300"/>
          <w:sz w:val="20"/>
          <w:szCs w:val="20"/>
        </w:rPr>
        <w:t>en</w:t>
      </w:r>
      <w:r w:rsidR="00104634">
        <w:rPr>
          <w:rFonts w:ascii="Museo Sans 300" w:hAnsi="Museo Sans 300"/>
          <w:sz w:val="20"/>
          <w:szCs w:val="20"/>
        </w:rPr>
        <w:t xml:space="preserve"> </w:t>
      </w: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cual</w:t>
      </w:r>
      <w:r w:rsidR="00104634">
        <w:rPr>
          <w:rFonts w:ascii="Museo Sans 300" w:hAnsi="Museo Sans 300"/>
          <w:sz w:val="20"/>
          <w:szCs w:val="20"/>
        </w:rPr>
        <w:t xml:space="preserve"> </w:t>
      </w:r>
      <w:r w:rsidRPr="00C1710A">
        <w:rPr>
          <w:rFonts w:ascii="Museo Sans 300" w:hAnsi="Museo Sans 300"/>
          <w:sz w:val="20"/>
          <w:szCs w:val="20"/>
        </w:rPr>
        <w:t>manifestó</w:t>
      </w:r>
      <w:r w:rsidR="00104634">
        <w:rPr>
          <w:rFonts w:ascii="Museo Sans 300" w:hAnsi="Museo Sans 300"/>
          <w:sz w:val="20"/>
          <w:szCs w:val="20"/>
        </w:rPr>
        <w:t xml:space="preserve"> </w:t>
      </w:r>
      <w:r w:rsidRPr="00C1710A">
        <w:rPr>
          <w:rFonts w:ascii="Museo Sans 300" w:hAnsi="Museo Sans 300"/>
          <w:sz w:val="20"/>
          <w:szCs w:val="20"/>
        </w:rPr>
        <w:t>que</w:t>
      </w:r>
      <w:r w:rsidR="00104634">
        <w:rPr>
          <w:rFonts w:ascii="Museo Sans 300" w:hAnsi="Museo Sans 300"/>
          <w:sz w:val="20"/>
          <w:szCs w:val="20"/>
        </w:rPr>
        <w:t xml:space="preserve"> </w:t>
      </w:r>
      <w:r w:rsidRPr="00C1710A">
        <w:rPr>
          <w:rFonts w:ascii="Museo Sans 300" w:hAnsi="Museo Sans 300"/>
          <w:sz w:val="20"/>
          <w:szCs w:val="20"/>
        </w:rPr>
        <w:t>mantenía</w:t>
      </w:r>
      <w:r w:rsidR="00104634">
        <w:rPr>
          <w:rFonts w:ascii="Museo Sans 300" w:hAnsi="Museo Sans 300"/>
          <w:sz w:val="20"/>
          <w:szCs w:val="20"/>
        </w:rPr>
        <w:t xml:space="preserve"> </w:t>
      </w:r>
      <w:r w:rsidRPr="00C1710A">
        <w:rPr>
          <w:rFonts w:ascii="Museo Sans 300" w:hAnsi="Museo Sans 300"/>
          <w:sz w:val="20"/>
          <w:szCs w:val="20"/>
        </w:rPr>
        <w:t>los</w:t>
      </w:r>
      <w:r w:rsidR="00104634">
        <w:rPr>
          <w:rFonts w:ascii="Museo Sans 300" w:hAnsi="Museo Sans 300"/>
          <w:sz w:val="20"/>
          <w:szCs w:val="20"/>
        </w:rPr>
        <w:t xml:space="preserve"> </w:t>
      </w:r>
      <w:r w:rsidRPr="00C1710A">
        <w:rPr>
          <w:rFonts w:ascii="Museo Sans 300" w:hAnsi="Museo Sans 300"/>
          <w:sz w:val="20"/>
          <w:szCs w:val="20"/>
        </w:rPr>
        <w:t>argumentos</w:t>
      </w:r>
      <w:r w:rsidR="00104634">
        <w:rPr>
          <w:rFonts w:ascii="Museo Sans 300" w:hAnsi="Museo Sans 300"/>
          <w:sz w:val="20"/>
          <w:szCs w:val="20"/>
        </w:rPr>
        <w:t xml:space="preserve"> </w:t>
      </w:r>
      <w:r w:rsidRPr="00C1710A">
        <w:rPr>
          <w:rFonts w:ascii="Museo Sans 300" w:hAnsi="Museo Sans 300"/>
          <w:sz w:val="20"/>
          <w:szCs w:val="20"/>
        </w:rPr>
        <w:t>y</w:t>
      </w:r>
      <w:r w:rsidR="00104634">
        <w:rPr>
          <w:rFonts w:ascii="Museo Sans 300" w:hAnsi="Museo Sans 300"/>
          <w:sz w:val="20"/>
          <w:szCs w:val="20"/>
        </w:rPr>
        <w:t xml:space="preserve"> </w:t>
      </w:r>
      <w:r w:rsidRPr="00C1710A">
        <w:rPr>
          <w:rFonts w:ascii="Museo Sans 300" w:hAnsi="Museo Sans 300"/>
          <w:sz w:val="20"/>
          <w:szCs w:val="20"/>
        </w:rPr>
        <w:t>pruebas</w:t>
      </w:r>
      <w:r w:rsidR="00104634">
        <w:rPr>
          <w:rFonts w:ascii="Museo Sans 300" w:hAnsi="Museo Sans 300"/>
          <w:sz w:val="20"/>
          <w:szCs w:val="20"/>
        </w:rPr>
        <w:t xml:space="preserve"> </w:t>
      </w:r>
      <w:r w:rsidRPr="00C1710A">
        <w:rPr>
          <w:rFonts w:ascii="Museo Sans 300" w:hAnsi="Museo Sans 300"/>
          <w:sz w:val="20"/>
          <w:szCs w:val="20"/>
        </w:rPr>
        <w:t>remitidos</w:t>
      </w:r>
      <w:r w:rsidR="00104634">
        <w:rPr>
          <w:rFonts w:ascii="Museo Sans 300" w:hAnsi="Museo Sans 300"/>
          <w:sz w:val="20"/>
          <w:szCs w:val="20"/>
        </w:rPr>
        <w:t xml:space="preserve"> </w:t>
      </w:r>
      <w:r w:rsidRPr="00C1710A">
        <w:rPr>
          <w:rFonts w:ascii="Museo Sans 300" w:hAnsi="Museo Sans 300"/>
          <w:sz w:val="20"/>
          <w:szCs w:val="20"/>
        </w:rPr>
        <w:t>con</w:t>
      </w:r>
      <w:r w:rsidR="00104634">
        <w:rPr>
          <w:rFonts w:ascii="Museo Sans 300" w:hAnsi="Museo Sans 300"/>
          <w:sz w:val="20"/>
          <w:szCs w:val="20"/>
        </w:rPr>
        <w:t xml:space="preserve"> </w:t>
      </w:r>
      <w:r w:rsidRPr="00C1710A">
        <w:rPr>
          <w:rFonts w:ascii="Museo Sans 300" w:hAnsi="Museo Sans 300"/>
          <w:sz w:val="20"/>
          <w:szCs w:val="20"/>
        </w:rPr>
        <w:t>anterioridad.</w:t>
      </w:r>
      <w:r w:rsidR="00104634">
        <w:rPr>
          <w:rFonts w:ascii="Museo Sans 300" w:hAnsi="Museo Sans 300"/>
          <w:sz w:val="20"/>
          <w:szCs w:val="20"/>
        </w:rPr>
        <w:t xml:space="preserve"> </w:t>
      </w:r>
      <w:r w:rsidRPr="002F1716">
        <w:rPr>
          <w:rFonts w:ascii="Museo Sans 300" w:hAnsi="Museo Sans 300"/>
          <w:sz w:val="20"/>
          <w:szCs w:val="20"/>
        </w:rPr>
        <w:t>Por</w:t>
      </w:r>
      <w:r w:rsidR="00104634">
        <w:rPr>
          <w:rFonts w:ascii="Museo Sans 300" w:hAnsi="Museo Sans 300"/>
          <w:sz w:val="20"/>
          <w:szCs w:val="20"/>
        </w:rPr>
        <w:t xml:space="preserve"> </w:t>
      </w:r>
      <w:r w:rsidRPr="002F1716">
        <w:rPr>
          <w:rFonts w:ascii="Museo Sans 300" w:hAnsi="Museo Sans 300"/>
          <w:sz w:val="20"/>
          <w:szCs w:val="20"/>
        </w:rPr>
        <w:t>su</w:t>
      </w:r>
      <w:r w:rsidR="00104634">
        <w:rPr>
          <w:rFonts w:ascii="Museo Sans 300" w:hAnsi="Museo Sans 300"/>
          <w:sz w:val="20"/>
          <w:szCs w:val="20"/>
        </w:rPr>
        <w:t xml:space="preserve"> </w:t>
      </w:r>
      <w:r w:rsidRPr="002F1716">
        <w:rPr>
          <w:rFonts w:ascii="Museo Sans 300" w:hAnsi="Museo Sans 300"/>
          <w:sz w:val="20"/>
          <w:szCs w:val="20"/>
        </w:rPr>
        <w:t>parte,</w:t>
      </w:r>
      <w:r w:rsidR="00104634">
        <w:rPr>
          <w:rFonts w:ascii="Museo Sans 300" w:hAnsi="Museo Sans 300"/>
          <w:sz w:val="20"/>
          <w:szCs w:val="20"/>
        </w:rPr>
        <w:t xml:space="preserve"> </w:t>
      </w:r>
      <w:r w:rsidR="00423A8A">
        <w:rPr>
          <w:rFonts w:ascii="Museo Sans 300" w:hAnsi="Museo Sans 300"/>
          <w:sz w:val="20"/>
          <w:szCs w:val="20"/>
        </w:rPr>
        <w:t>el</w:t>
      </w:r>
      <w:r w:rsidR="00104634">
        <w:rPr>
          <w:rFonts w:ascii="Museo Sans 300" w:hAnsi="Museo Sans 300"/>
          <w:sz w:val="20"/>
          <w:szCs w:val="20"/>
        </w:rPr>
        <w:t xml:space="preserve"> </w:t>
      </w:r>
      <w:r>
        <w:rPr>
          <w:rFonts w:ascii="Museo Sans 300" w:hAnsi="Museo Sans 300"/>
          <w:sz w:val="20"/>
          <w:szCs w:val="20"/>
        </w:rPr>
        <w:t>usuari</w:t>
      </w:r>
      <w:r w:rsidR="00423A8A">
        <w:rPr>
          <w:rFonts w:ascii="Museo Sans 300" w:hAnsi="Museo Sans 300"/>
          <w:sz w:val="20"/>
          <w:szCs w:val="20"/>
        </w:rPr>
        <w:t>o</w:t>
      </w:r>
      <w:r w:rsidR="00104634">
        <w:rPr>
          <w:rFonts w:ascii="Museo Sans 300" w:hAnsi="Museo Sans 300"/>
          <w:sz w:val="20"/>
          <w:szCs w:val="20"/>
        </w:rPr>
        <w:t xml:space="preserve"> </w:t>
      </w:r>
      <w:r w:rsidRPr="002F1716">
        <w:rPr>
          <w:rFonts w:ascii="Museo Sans 300" w:hAnsi="Museo Sans 300"/>
          <w:sz w:val="20"/>
          <w:szCs w:val="20"/>
        </w:rPr>
        <w:t>no</w:t>
      </w:r>
      <w:r w:rsidR="00104634">
        <w:rPr>
          <w:rFonts w:ascii="Museo Sans 300" w:hAnsi="Museo Sans 300"/>
          <w:sz w:val="20"/>
          <w:szCs w:val="20"/>
        </w:rPr>
        <w:t xml:space="preserve"> </w:t>
      </w:r>
      <w:r w:rsidRPr="002F1716">
        <w:rPr>
          <w:rFonts w:ascii="Museo Sans 300" w:hAnsi="Museo Sans 300"/>
          <w:sz w:val="20"/>
          <w:szCs w:val="20"/>
        </w:rPr>
        <w:t>hizo</w:t>
      </w:r>
      <w:r w:rsidR="00104634">
        <w:rPr>
          <w:rFonts w:ascii="Museo Sans 300" w:hAnsi="Museo Sans 300"/>
          <w:sz w:val="20"/>
          <w:szCs w:val="20"/>
        </w:rPr>
        <w:t xml:space="preserve"> </w:t>
      </w:r>
      <w:r w:rsidRPr="002F1716">
        <w:rPr>
          <w:rFonts w:ascii="Museo Sans 300" w:hAnsi="Museo Sans 300"/>
          <w:sz w:val="20"/>
          <w:szCs w:val="20"/>
        </w:rPr>
        <w:t>uso</w:t>
      </w:r>
      <w:r w:rsidR="00104634">
        <w:rPr>
          <w:rFonts w:ascii="Museo Sans 300" w:hAnsi="Museo Sans 300"/>
          <w:sz w:val="20"/>
          <w:szCs w:val="20"/>
        </w:rPr>
        <w:t xml:space="preserve"> </w:t>
      </w:r>
      <w:r w:rsidRPr="002F1716">
        <w:rPr>
          <w:rFonts w:ascii="Museo Sans 300" w:hAnsi="Museo Sans 300"/>
          <w:sz w:val="20"/>
          <w:szCs w:val="20"/>
        </w:rPr>
        <w:t>del</w:t>
      </w:r>
      <w:r w:rsidR="00104634">
        <w:rPr>
          <w:rFonts w:ascii="Museo Sans 300" w:hAnsi="Museo Sans 300"/>
          <w:sz w:val="20"/>
          <w:szCs w:val="20"/>
        </w:rPr>
        <w:t xml:space="preserve"> </w:t>
      </w:r>
      <w:r w:rsidRPr="002F1716">
        <w:rPr>
          <w:rFonts w:ascii="Museo Sans 300" w:hAnsi="Museo Sans 300"/>
          <w:sz w:val="20"/>
          <w:szCs w:val="20"/>
        </w:rPr>
        <w:t>derecho</w:t>
      </w:r>
      <w:r w:rsidR="00104634">
        <w:rPr>
          <w:rFonts w:ascii="Museo Sans 300" w:hAnsi="Museo Sans 300"/>
          <w:sz w:val="20"/>
          <w:szCs w:val="20"/>
        </w:rPr>
        <w:t xml:space="preserve"> </w:t>
      </w:r>
      <w:r w:rsidRPr="002F1716">
        <w:rPr>
          <w:rFonts w:ascii="Museo Sans 300" w:hAnsi="Museo Sans 300"/>
          <w:sz w:val="20"/>
          <w:szCs w:val="20"/>
        </w:rPr>
        <w:t>de</w:t>
      </w:r>
      <w:r w:rsidR="00104634">
        <w:rPr>
          <w:rFonts w:ascii="Museo Sans 300" w:hAnsi="Museo Sans 300"/>
          <w:sz w:val="20"/>
          <w:szCs w:val="20"/>
        </w:rPr>
        <w:t xml:space="preserve"> </w:t>
      </w:r>
      <w:r w:rsidRPr="002F1716">
        <w:rPr>
          <w:rFonts w:ascii="Museo Sans 300" w:hAnsi="Museo Sans 300"/>
          <w:sz w:val="20"/>
          <w:szCs w:val="20"/>
        </w:rPr>
        <w:t>defensa</w:t>
      </w:r>
      <w:r w:rsidR="00104634">
        <w:rPr>
          <w:rFonts w:ascii="Museo Sans 300" w:hAnsi="Museo Sans 300"/>
          <w:sz w:val="20"/>
          <w:szCs w:val="20"/>
        </w:rPr>
        <w:t xml:space="preserve"> </w:t>
      </w:r>
      <w:r w:rsidRPr="002F1716">
        <w:rPr>
          <w:rFonts w:ascii="Museo Sans 300" w:hAnsi="Museo Sans 300"/>
          <w:sz w:val="20"/>
          <w:szCs w:val="20"/>
        </w:rPr>
        <w:t>otorgado.</w:t>
      </w: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1A6D5D15" w14:textId="58F0120C"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945913">
        <w:rPr>
          <w:rFonts w:ascii="Museo Sans 300" w:hAnsi="Museo Sans 300"/>
          <w:sz w:val="20"/>
          <w:szCs w:val="20"/>
          <w:lang w:val="es-ES_tradnl"/>
        </w:rPr>
        <w:t>diecisiete</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sidR="00CD129B">
        <w:rPr>
          <w:rFonts w:ascii="Museo Sans 300" w:hAnsi="Museo Sans 300"/>
          <w:sz w:val="20"/>
          <w:szCs w:val="20"/>
          <w:lang w:val="es-ES_tradnl"/>
        </w:rPr>
        <w:t>mayo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este</w:t>
      </w:r>
      <w:r w:rsidR="00104634">
        <w:rPr>
          <w:rFonts w:ascii="Museo Sans 300" w:hAnsi="Museo Sans 300"/>
          <w:sz w:val="20"/>
          <w:szCs w:val="20"/>
          <w:lang w:val="es-ES_tradnl"/>
        </w:rPr>
        <w:t xml:space="preserve"> </w:t>
      </w:r>
      <w:r>
        <w:rPr>
          <w:rFonts w:ascii="Museo Sans 300" w:hAnsi="Museo Sans 300"/>
          <w:sz w:val="20"/>
          <w:szCs w:val="20"/>
          <w:lang w:val="es-ES_tradnl"/>
        </w:rPr>
        <w:t>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proofErr w:type="spellStart"/>
      <w:r w:rsidRPr="00972F9D">
        <w:rPr>
          <w:rFonts w:ascii="Museo Sans 300" w:hAnsi="Museo Sans 300"/>
          <w:sz w:val="20"/>
          <w:szCs w:val="20"/>
          <w:lang w:val="es-SV"/>
        </w:rPr>
        <w:t>N.°</w:t>
      </w:r>
      <w:proofErr w:type="spellEnd"/>
      <w:r w:rsidR="00104634">
        <w:rPr>
          <w:rFonts w:ascii="Museo Sans 300" w:hAnsi="Museo Sans 300"/>
          <w:sz w:val="20"/>
          <w:szCs w:val="20"/>
          <w:lang w:val="es-SV"/>
        </w:rPr>
        <w:t xml:space="preserve"> </w:t>
      </w:r>
      <w:r w:rsidR="00945913">
        <w:rPr>
          <w:rFonts w:ascii="Museo Sans 300" w:hAnsi="Museo Sans 300"/>
          <w:sz w:val="20"/>
          <w:szCs w:val="20"/>
          <w:lang w:val="es-SV"/>
        </w:rPr>
        <w:t>IT-0138</w:t>
      </w:r>
      <w:r w:rsidR="00484EEF">
        <w:rPr>
          <w:rFonts w:ascii="Museo Sans 300" w:hAnsi="Museo Sans 300"/>
          <w:sz w:val="20"/>
          <w:szCs w:val="20"/>
          <w:lang w:val="es-SV"/>
        </w:rPr>
        <w:t>-CAU-23</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realizó</w:t>
      </w:r>
      <w:r w:rsidR="00104634">
        <w:rPr>
          <w:rFonts w:ascii="Museo Sans 300" w:hAnsi="Museo Sans 300"/>
          <w:sz w:val="20"/>
          <w:szCs w:val="20"/>
          <w:lang w:val="es-SV"/>
        </w:rPr>
        <w:t xml:space="preserve"> </w:t>
      </w:r>
      <w:r w:rsidRPr="007D65C8">
        <w:rPr>
          <w:rFonts w:ascii="Museo Sans 300" w:hAnsi="Museo Sans 300"/>
          <w:sz w:val="20"/>
          <w:szCs w:val="20"/>
          <w:lang w:val="es-SV"/>
        </w:rPr>
        <w:t>un</w:t>
      </w:r>
      <w:r w:rsidR="00104634">
        <w:rPr>
          <w:rFonts w:ascii="Museo Sans 300" w:hAnsi="Museo Sans 300"/>
          <w:sz w:val="20"/>
          <w:szCs w:val="20"/>
          <w:lang w:val="es-SV"/>
        </w:rPr>
        <w:t xml:space="preserve"> </w:t>
      </w:r>
      <w:r w:rsidRPr="007D65C8">
        <w:rPr>
          <w:rFonts w:ascii="Museo Sans 300" w:hAnsi="Museo Sans 300"/>
          <w:sz w:val="20"/>
          <w:szCs w:val="20"/>
          <w:lang w:val="es-SV"/>
        </w:rPr>
        <w:t>análisis,</w:t>
      </w:r>
      <w:r w:rsidR="00104634">
        <w:rPr>
          <w:rFonts w:ascii="Museo Sans 300" w:hAnsi="Museo Sans 300"/>
          <w:sz w:val="20"/>
          <w:szCs w:val="20"/>
          <w:lang w:val="es-SV"/>
        </w:rPr>
        <w:t xml:space="preserve"> </w:t>
      </w:r>
      <w:r w:rsidRPr="007D65C8">
        <w:rPr>
          <w:rFonts w:ascii="Museo Sans 300" w:hAnsi="Museo Sans 300"/>
          <w:sz w:val="20"/>
          <w:szCs w:val="20"/>
          <w:lang w:val="es-SV"/>
        </w:rPr>
        <w:t>entre</w:t>
      </w:r>
      <w:r w:rsidR="00104634">
        <w:rPr>
          <w:rFonts w:ascii="Museo Sans 300" w:hAnsi="Museo Sans 300"/>
          <w:sz w:val="20"/>
          <w:szCs w:val="20"/>
          <w:lang w:val="es-SV"/>
        </w:rPr>
        <w:t xml:space="preserve"> </w:t>
      </w:r>
      <w:r w:rsidRPr="007D65C8">
        <w:rPr>
          <w:rFonts w:ascii="Museo Sans 300" w:hAnsi="Museo Sans 300"/>
          <w:sz w:val="20"/>
          <w:szCs w:val="20"/>
          <w:lang w:val="es-SV"/>
        </w:rPr>
        <w:t>otros</w:t>
      </w:r>
      <w:r w:rsidR="00104634">
        <w:rPr>
          <w:rFonts w:ascii="Museo Sans 300" w:hAnsi="Museo Sans 300"/>
          <w:sz w:val="20"/>
          <w:szCs w:val="20"/>
          <w:lang w:val="es-SV"/>
        </w:rPr>
        <w:t xml:space="preserve"> </w:t>
      </w:r>
      <w:r>
        <w:rPr>
          <w:rFonts w:ascii="Museo Sans 300" w:hAnsi="Museo Sans 300"/>
          <w:sz w:val="20"/>
          <w:szCs w:val="20"/>
          <w:lang w:val="es-SV"/>
        </w:rPr>
        <w:t>puntos</w:t>
      </w:r>
      <w:r w:rsidRPr="007D65C8">
        <w:rPr>
          <w:rFonts w:ascii="Museo Sans 300" w:hAnsi="Museo Sans 300"/>
          <w:sz w:val="20"/>
          <w:szCs w:val="20"/>
          <w:lang w:val="es-SV"/>
        </w:rPr>
        <w:t>,</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a)</w:t>
      </w:r>
      <w:r w:rsidR="00104634">
        <w:rPr>
          <w:rFonts w:ascii="Museo Sans 300" w:hAnsi="Museo Sans 300"/>
          <w:sz w:val="20"/>
          <w:szCs w:val="20"/>
          <w:lang w:val="es-SV"/>
        </w:rPr>
        <w:t xml:space="preserve"> </w:t>
      </w:r>
      <w:r w:rsidRPr="007D65C8">
        <w:rPr>
          <w:rFonts w:ascii="Museo Sans 300" w:hAnsi="Museo Sans 300"/>
          <w:sz w:val="20"/>
          <w:szCs w:val="20"/>
          <w:lang w:val="es-SV"/>
        </w:rPr>
        <w:t>argumentos</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las</w:t>
      </w:r>
      <w:r w:rsidR="00104634">
        <w:rPr>
          <w:rFonts w:ascii="Museo Sans 300" w:hAnsi="Museo Sans 300"/>
          <w:sz w:val="20"/>
          <w:szCs w:val="20"/>
          <w:lang w:val="es-SV"/>
        </w:rPr>
        <w:t xml:space="preserve"> </w:t>
      </w:r>
      <w:r w:rsidRPr="007D65C8">
        <w:rPr>
          <w:rFonts w:ascii="Museo Sans 300" w:hAnsi="Museo Sans 300"/>
          <w:sz w:val="20"/>
          <w:szCs w:val="20"/>
          <w:lang w:val="es-SV"/>
        </w:rPr>
        <w:t>partes;</w:t>
      </w:r>
      <w:r w:rsidR="00104634">
        <w:rPr>
          <w:rFonts w:ascii="Museo Sans 300" w:hAnsi="Museo Sans 300"/>
          <w:sz w:val="20"/>
          <w:szCs w:val="20"/>
          <w:lang w:val="es-SV"/>
        </w:rPr>
        <w:t xml:space="preserve"> </w:t>
      </w:r>
      <w:r w:rsidRPr="007D65C8">
        <w:rPr>
          <w:rFonts w:ascii="Museo Sans 300" w:hAnsi="Museo Sans 300"/>
          <w:sz w:val="20"/>
          <w:szCs w:val="20"/>
          <w:lang w:val="es-SV"/>
        </w:rPr>
        <w:t>b)</w:t>
      </w:r>
      <w:r w:rsidR="00104634">
        <w:rPr>
          <w:rFonts w:ascii="Museo Sans 300" w:hAnsi="Museo Sans 300"/>
          <w:sz w:val="20"/>
          <w:szCs w:val="20"/>
          <w:lang w:val="es-SV"/>
        </w:rPr>
        <w:t xml:space="preserve"> </w:t>
      </w:r>
      <w:r w:rsidRPr="007D65C8">
        <w:rPr>
          <w:rFonts w:ascii="Museo Sans 300" w:hAnsi="Museo Sans 300"/>
          <w:sz w:val="20"/>
          <w:szCs w:val="20"/>
          <w:lang w:val="es-SV"/>
        </w:rPr>
        <w:t>pruebas</w:t>
      </w:r>
      <w:r w:rsidR="00104634">
        <w:rPr>
          <w:rFonts w:ascii="Museo Sans 300" w:hAnsi="Museo Sans 300"/>
          <w:sz w:val="20"/>
          <w:szCs w:val="20"/>
          <w:lang w:val="es-SV"/>
        </w:rPr>
        <w:t xml:space="preserve"> </w:t>
      </w:r>
      <w:r w:rsidRPr="007D65C8">
        <w:rPr>
          <w:rFonts w:ascii="Museo Sans 300" w:hAnsi="Museo Sans 300"/>
          <w:sz w:val="20"/>
          <w:szCs w:val="20"/>
          <w:lang w:val="es-SV"/>
        </w:rPr>
        <w:t>aportadas;</w:t>
      </w:r>
      <w:r w:rsidR="00104634">
        <w:rPr>
          <w:rFonts w:ascii="Museo Sans 300" w:hAnsi="Museo Sans 300"/>
          <w:sz w:val="20"/>
          <w:szCs w:val="20"/>
          <w:lang w:val="es-SV"/>
        </w:rPr>
        <w:t xml:space="preserve"> </w:t>
      </w:r>
      <w:r w:rsidRPr="007D65C8">
        <w:rPr>
          <w:rFonts w:ascii="Museo Sans 300" w:hAnsi="Museo Sans 300"/>
          <w:sz w:val="20"/>
          <w:szCs w:val="20"/>
          <w:lang w:val="es-SV"/>
        </w:rPr>
        <w:t>c)</w:t>
      </w:r>
      <w:r w:rsidR="00104634">
        <w:rPr>
          <w:rFonts w:ascii="Museo Sans 300" w:hAnsi="Museo Sans 300"/>
          <w:sz w:val="20"/>
          <w:szCs w:val="20"/>
          <w:lang w:val="es-SV"/>
        </w:rPr>
        <w:t xml:space="preserve"> </w:t>
      </w:r>
      <w:r w:rsidRPr="007D65C8">
        <w:rPr>
          <w:rFonts w:ascii="Museo Sans 300" w:hAnsi="Museo Sans 300"/>
          <w:sz w:val="20"/>
          <w:szCs w:val="20"/>
          <w:lang w:val="es-SV"/>
        </w:rPr>
        <w:t>histórico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consumo;</w:t>
      </w:r>
      <w:r w:rsidR="00104634">
        <w:rPr>
          <w:rFonts w:ascii="Museo Sans 300" w:hAnsi="Museo Sans 300"/>
          <w:sz w:val="20"/>
          <w:szCs w:val="20"/>
          <w:lang w:val="es-SV"/>
        </w:rPr>
        <w:t xml:space="preserve"> </w:t>
      </w:r>
      <w:r w:rsidRPr="007D65C8">
        <w:rPr>
          <w:rFonts w:ascii="Museo Sans 300" w:hAnsi="Museo Sans 300"/>
          <w:sz w:val="20"/>
          <w:szCs w:val="20"/>
          <w:lang w:val="es-SV"/>
        </w:rPr>
        <w:t>d)</w:t>
      </w:r>
      <w:r w:rsidR="00104634">
        <w:rPr>
          <w:rFonts w:ascii="Museo Sans 300" w:hAnsi="Museo Sans 300"/>
          <w:sz w:val="20"/>
          <w:szCs w:val="20"/>
          <w:lang w:val="es-SV"/>
        </w:rPr>
        <w:t xml:space="preserve"> </w:t>
      </w:r>
      <w:r w:rsidRPr="007D65C8">
        <w:rPr>
          <w:rFonts w:ascii="Museo Sans 300" w:hAnsi="Museo Sans 300"/>
          <w:sz w:val="20"/>
          <w:szCs w:val="20"/>
          <w:lang w:val="es-SV"/>
        </w:rPr>
        <w:t>fotografías</w:t>
      </w:r>
      <w:r w:rsidR="00104634">
        <w:rPr>
          <w:rFonts w:ascii="Museo Sans 300" w:hAnsi="Museo Sans 300"/>
          <w:sz w:val="20"/>
          <w:szCs w:val="20"/>
          <w:lang w:val="es-SV"/>
        </w:rPr>
        <w:t xml:space="preserve"> </w:t>
      </w:r>
      <w:r w:rsidRPr="007D65C8">
        <w:rPr>
          <w:rFonts w:ascii="Museo Sans 300" w:hAnsi="Museo Sans 300"/>
          <w:sz w:val="20"/>
          <w:szCs w:val="20"/>
          <w:lang w:val="es-SV"/>
        </w:rPr>
        <w:t>del</w:t>
      </w:r>
      <w:r w:rsidR="00104634">
        <w:rPr>
          <w:rFonts w:ascii="Museo Sans 300" w:hAnsi="Museo Sans 300"/>
          <w:sz w:val="20"/>
          <w:szCs w:val="20"/>
          <w:lang w:val="es-SV"/>
        </w:rPr>
        <w:t xml:space="preserve"> </w:t>
      </w:r>
      <w:r w:rsidRPr="007D65C8">
        <w:rPr>
          <w:rFonts w:ascii="Museo Sans 300" w:hAnsi="Museo Sans 300"/>
          <w:sz w:val="20"/>
          <w:szCs w:val="20"/>
          <w:lang w:val="es-SV"/>
        </w:rPr>
        <w:t>suministro</w:t>
      </w:r>
      <w:r w:rsidR="00104634">
        <w:rPr>
          <w:rFonts w:ascii="Museo Sans 300" w:hAnsi="Museo Sans 300"/>
          <w:sz w:val="20"/>
          <w:szCs w:val="20"/>
          <w:lang w:val="es-SV"/>
        </w:rPr>
        <w:t xml:space="preserve"> </w:t>
      </w:r>
      <w:r w:rsidRPr="007D65C8">
        <w:rPr>
          <w:rFonts w:ascii="Museo Sans 300" w:hAnsi="Museo Sans 300"/>
          <w:sz w:val="20"/>
          <w:szCs w:val="20"/>
          <w:lang w:val="es-SV"/>
        </w:rPr>
        <w:t>y</w:t>
      </w:r>
      <w:r w:rsidR="00104634">
        <w:rPr>
          <w:rFonts w:ascii="Museo Sans 300" w:hAnsi="Museo Sans 300"/>
          <w:sz w:val="20"/>
          <w:szCs w:val="20"/>
          <w:lang w:val="es-SV"/>
        </w:rPr>
        <w:t xml:space="preserve"> </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método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cálculo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ENR.</w:t>
      </w:r>
      <w:r w:rsidR="00104634">
        <w:rPr>
          <w:rFonts w:ascii="Museo Sans 300" w:hAnsi="Museo Sans 300"/>
          <w:sz w:val="20"/>
          <w:szCs w:val="20"/>
          <w:lang w:val="es-SV"/>
        </w:rPr>
        <w:t xml:space="preserve"> </w:t>
      </w:r>
      <w:r w:rsidR="00917F72" w:rsidRPr="007D65C8">
        <w:rPr>
          <w:rFonts w:ascii="Museo Sans 300" w:hAnsi="Museo Sans 300"/>
          <w:sz w:val="20"/>
          <w:szCs w:val="20"/>
        </w:rPr>
        <w:t>De</w:t>
      </w:r>
      <w:r w:rsidR="00104634">
        <w:rPr>
          <w:rFonts w:ascii="Museo Sans 300" w:hAnsi="Museo Sans 300"/>
          <w:sz w:val="20"/>
          <w:szCs w:val="20"/>
        </w:rPr>
        <w:t xml:space="preserve"> </w:t>
      </w:r>
      <w:r w:rsidR="00917F72" w:rsidRPr="007D65C8">
        <w:rPr>
          <w:rFonts w:ascii="Museo Sans 300" w:hAnsi="Museo Sans 300"/>
          <w:sz w:val="20"/>
          <w:szCs w:val="20"/>
        </w:rPr>
        <w:t>dichos</w:t>
      </w:r>
      <w:r w:rsidR="00104634">
        <w:rPr>
          <w:rFonts w:ascii="Museo Sans 300" w:hAnsi="Museo Sans 300"/>
          <w:sz w:val="20"/>
          <w:szCs w:val="20"/>
        </w:rPr>
        <w:t xml:space="preserve"> </w:t>
      </w:r>
      <w:r w:rsidR="00917F72" w:rsidRPr="007D65C8">
        <w:rPr>
          <w:rFonts w:ascii="Museo Sans 300" w:hAnsi="Museo Sans 300"/>
          <w:sz w:val="20"/>
          <w:szCs w:val="20"/>
        </w:rPr>
        <w:t>elementos,</w:t>
      </w:r>
      <w:r w:rsidR="00104634">
        <w:rPr>
          <w:rFonts w:ascii="Museo Sans 300" w:hAnsi="Museo Sans 300"/>
          <w:sz w:val="20"/>
          <w:szCs w:val="20"/>
        </w:rPr>
        <w:t xml:space="preserve"> </w:t>
      </w:r>
      <w:r w:rsidR="00917F72" w:rsidRPr="007D65C8">
        <w:rPr>
          <w:rFonts w:ascii="Museo Sans 300" w:hAnsi="Museo Sans 300"/>
          <w:sz w:val="20"/>
          <w:szCs w:val="20"/>
        </w:rPr>
        <w:t>es</w:t>
      </w:r>
      <w:r w:rsidR="00104634">
        <w:rPr>
          <w:rFonts w:ascii="Museo Sans 300" w:hAnsi="Museo Sans 300"/>
          <w:sz w:val="20"/>
          <w:szCs w:val="20"/>
        </w:rPr>
        <w:t xml:space="preserve"> </w:t>
      </w:r>
      <w:r w:rsidR="00917F72" w:rsidRPr="007D65C8">
        <w:rPr>
          <w:rFonts w:ascii="Museo Sans 300" w:hAnsi="Museo Sans 300"/>
          <w:sz w:val="20"/>
          <w:szCs w:val="20"/>
        </w:rPr>
        <w:t>pertinente</w:t>
      </w:r>
      <w:r w:rsidR="00104634">
        <w:rPr>
          <w:rFonts w:ascii="Museo Sans 300" w:hAnsi="Museo Sans 300"/>
          <w:sz w:val="20"/>
          <w:szCs w:val="20"/>
        </w:rPr>
        <w:t xml:space="preserve"> </w:t>
      </w:r>
      <w:r w:rsidR="00917F72" w:rsidRPr="007D65C8">
        <w:rPr>
          <w:rFonts w:ascii="Museo Sans 300" w:hAnsi="Museo Sans 300"/>
          <w:sz w:val="20"/>
          <w:szCs w:val="20"/>
        </w:rPr>
        <w:t>citar</w:t>
      </w:r>
      <w:r w:rsidR="00104634">
        <w:rPr>
          <w:rFonts w:ascii="Museo Sans 300" w:hAnsi="Museo Sans 300"/>
          <w:sz w:val="20"/>
          <w:szCs w:val="20"/>
        </w:rPr>
        <w:t xml:space="preserve"> </w:t>
      </w:r>
      <w:r w:rsidR="00917F72" w:rsidRPr="007D65C8">
        <w:rPr>
          <w:rFonts w:ascii="Museo Sans 300" w:hAnsi="Museo Sans 300"/>
          <w:sz w:val="20"/>
          <w:szCs w:val="20"/>
        </w:rPr>
        <w:t>los</w:t>
      </w:r>
      <w:r w:rsidR="00104634">
        <w:rPr>
          <w:rFonts w:ascii="Museo Sans 300" w:hAnsi="Museo Sans 300"/>
          <w:sz w:val="20"/>
          <w:szCs w:val="20"/>
        </w:rPr>
        <w:t xml:space="preserve"> </w:t>
      </w:r>
      <w:r w:rsidR="00917F72" w:rsidRPr="007D65C8">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0C30C945" w14:textId="161D64F6" w:rsidR="00945913" w:rsidRDefault="00945913" w:rsidP="00945913">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F83348">
        <w:rPr>
          <w:rFonts w:ascii="Museo Sans 300" w:hAnsi="Museo Sans 300"/>
          <w:sz w:val="20"/>
          <w:szCs w:val="20"/>
          <w:u w:val="single"/>
        </w:rPr>
        <w:t>xxx</w:t>
      </w:r>
      <w:r w:rsidRPr="00937F60">
        <w:rPr>
          <w:rFonts w:ascii="Museo Sans 300" w:hAnsi="Museo Sans 300"/>
          <w:sz w:val="20"/>
          <w:szCs w:val="20"/>
          <w:u w:val="single"/>
        </w:rPr>
        <w:t>:</w:t>
      </w:r>
    </w:p>
    <w:p w14:paraId="3E5CE101" w14:textId="77777777" w:rsidR="00945913" w:rsidRDefault="00945913" w:rsidP="00F35AAC">
      <w:pPr>
        <w:spacing w:after="0" w:line="240" w:lineRule="auto"/>
        <w:ind w:left="426"/>
        <w:jc w:val="both"/>
        <w:rPr>
          <w:rFonts w:ascii="Museo Sans 300" w:hAnsi="Museo Sans 300"/>
          <w:sz w:val="20"/>
          <w:szCs w:val="20"/>
          <w:u w:val="single"/>
        </w:rPr>
      </w:pPr>
    </w:p>
    <w:p w14:paraId="6BDD1719" w14:textId="31EB7542" w:rsidR="00945913" w:rsidRPr="009D31C1" w:rsidRDefault="009D31C1" w:rsidP="00945913">
      <w:pPr>
        <w:spacing w:after="0" w:line="240" w:lineRule="auto"/>
        <w:ind w:left="426"/>
        <w:jc w:val="center"/>
        <w:rPr>
          <w:rFonts w:ascii="Museo Sans 300" w:hAnsi="Museo Sans 300"/>
          <w:sz w:val="20"/>
          <w:szCs w:val="20"/>
          <w:u w:val="single"/>
        </w:rPr>
      </w:pPr>
      <w:r w:rsidRPr="009D31C1">
        <w:rPr>
          <w:noProof/>
          <w:sz w:val="20"/>
          <w:szCs w:val="20"/>
        </w:rPr>
        <w:t>xxx</w:t>
      </w:r>
    </w:p>
    <w:p w14:paraId="6F8A0610" w14:textId="57BE4755"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r w:rsidR="009D31C1">
        <w:rPr>
          <w:rFonts w:ascii="Museo Sans 300" w:hAnsi="Museo Sans 300"/>
          <w:sz w:val="20"/>
          <w:szCs w:val="20"/>
          <w:u w:val="single"/>
        </w:rPr>
        <w:t>xxx</w:t>
      </w:r>
      <w:r w:rsidRPr="00937F60">
        <w:rPr>
          <w:rFonts w:ascii="Museo Sans 300" w:hAnsi="Museo Sans 300"/>
          <w:sz w:val="20"/>
          <w:szCs w:val="20"/>
          <w:u w:val="single"/>
        </w:rPr>
        <w:t>:</w:t>
      </w:r>
    </w:p>
    <w:p w14:paraId="688507AD" w14:textId="77777777" w:rsidR="00FC28BE" w:rsidRDefault="00FC28BE" w:rsidP="00F35AAC">
      <w:pPr>
        <w:spacing w:after="0" w:line="240" w:lineRule="auto"/>
        <w:ind w:left="426"/>
        <w:jc w:val="both"/>
        <w:rPr>
          <w:rFonts w:ascii="Museo Sans 300" w:hAnsi="Museo Sans 300"/>
          <w:sz w:val="16"/>
          <w:szCs w:val="16"/>
          <w:u w:val="single"/>
        </w:rPr>
      </w:pPr>
    </w:p>
    <w:p w14:paraId="53D85F52" w14:textId="70878580" w:rsidR="00626E75" w:rsidRPr="009D31C1" w:rsidRDefault="009D31C1" w:rsidP="00E84FF3">
      <w:pPr>
        <w:spacing w:after="0" w:line="240" w:lineRule="auto"/>
        <w:ind w:left="426"/>
        <w:jc w:val="center"/>
        <w:rPr>
          <w:rFonts w:ascii="Museo Sans 300" w:hAnsi="Museo Sans 300"/>
          <w:sz w:val="20"/>
          <w:szCs w:val="20"/>
          <w:u w:val="single"/>
        </w:rPr>
      </w:pPr>
      <w:r w:rsidRPr="009D31C1">
        <w:rPr>
          <w:noProof/>
          <w:sz w:val="20"/>
          <w:szCs w:val="20"/>
        </w:rPr>
        <w:t>xxx</w:t>
      </w:r>
      <w:r w:rsidR="00104634" w:rsidRPr="009D31C1">
        <w:rPr>
          <w:rFonts w:ascii="Museo 300" w:hAnsi="Museo 300"/>
          <w:sz w:val="20"/>
          <w:szCs w:val="20"/>
        </w:rPr>
        <w:t xml:space="preserve">      </w:t>
      </w:r>
    </w:p>
    <w:p w14:paraId="675A617E" w14:textId="35D2086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w:t>
      </w:r>
      <w:r w:rsidR="007C226B">
        <w:rPr>
          <w:rFonts w:ascii="Museo Sans 300" w:hAnsi="Museo Sans 300"/>
          <w:sz w:val="20"/>
          <w:szCs w:val="20"/>
          <w:u w:val="single"/>
          <w:lang w:eastAsia="es-SV"/>
        </w:rPr>
        <w:t>ones</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007C226B">
        <w:rPr>
          <w:rFonts w:ascii="Museo Sans 300" w:hAnsi="Museo Sans 300"/>
          <w:sz w:val="20"/>
          <w:szCs w:val="20"/>
          <w:u w:val="single"/>
          <w:lang w:eastAsia="es-SV"/>
        </w:rPr>
        <w:t>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515688C0" w14:textId="03A40213" w:rsidR="00945913" w:rsidRPr="00945913" w:rsidRDefault="00945913" w:rsidP="00945913">
      <w:pPr>
        <w:spacing w:after="220" w:line="240" w:lineRule="auto"/>
        <w:ind w:left="709" w:right="567"/>
        <w:jc w:val="both"/>
        <w:rPr>
          <w:rFonts w:ascii="Museo 300" w:hAnsi="Museo 300" w:cs="Arial"/>
          <w:b/>
          <w:sz w:val="16"/>
          <w:szCs w:val="16"/>
          <w:lang w:val="es-ES"/>
        </w:rPr>
      </w:pPr>
      <w:r>
        <w:rPr>
          <w:rFonts w:ascii="Museo 300" w:hAnsi="Museo 300" w:cs="Arial"/>
          <w:b/>
          <w:sz w:val="16"/>
          <w:szCs w:val="16"/>
          <w:lang w:val="es-ES"/>
        </w:rPr>
        <w:t xml:space="preserve"> </w:t>
      </w:r>
      <w:r w:rsidRPr="00945913">
        <w:rPr>
          <w:rFonts w:ascii="Museo 300" w:hAnsi="Museo 300" w:cs="Arial"/>
          <w:b/>
          <w:sz w:val="16"/>
          <w:szCs w:val="16"/>
          <w:lang w:val="es-ES"/>
        </w:rPr>
        <w:t xml:space="preserve">Suministro identificado con NIC </w:t>
      </w:r>
      <w:r w:rsidR="00F83348">
        <w:rPr>
          <w:rFonts w:ascii="Museo 300" w:hAnsi="Museo 300" w:cs="Arial"/>
          <w:b/>
          <w:sz w:val="16"/>
          <w:szCs w:val="16"/>
          <w:lang w:val="es-ES"/>
        </w:rPr>
        <w:t>xxx</w:t>
      </w:r>
    </w:p>
    <w:p w14:paraId="41B49930" w14:textId="77777777" w:rsidR="00945913" w:rsidRPr="00945913" w:rsidRDefault="00945913" w:rsidP="00945913">
      <w:pPr>
        <w:spacing w:after="220" w:line="240" w:lineRule="auto"/>
        <w:ind w:left="709" w:right="567"/>
        <w:jc w:val="both"/>
        <w:rPr>
          <w:rFonts w:ascii="Museo 300" w:hAnsi="Museo 300" w:cs="Arial"/>
          <w:sz w:val="16"/>
          <w:szCs w:val="16"/>
          <w:lang w:val="es-ES"/>
        </w:rPr>
      </w:pPr>
      <w:r w:rsidRPr="00945913">
        <w:rPr>
          <w:rFonts w:ascii="Museo 300" w:hAnsi="Museo 300" w:cs="Arial"/>
          <w:sz w:val="16"/>
          <w:szCs w:val="16"/>
          <w:lang w:val="es-ES"/>
        </w:rPr>
        <w:t xml:space="preserve">Conforme con la información que fue provista por la sociedad EEO, se han extraído las siguientes fotografías mediante las cuales se observa la condición encontrada en el suministro que abastece de energía a la vivienda del denunciante en fecha 12 de enero de 2023, detallando una supuesta condición irregular relacionada con la alteración del equipo de medición, donde encontraron el sello de bornera alterado, así como también restos de pegamento en la orilla de la tapadera, tal y como se muestra a continuación. </w:t>
      </w:r>
    </w:p>
    <w:p w14:paraId="0011C307" w14:textId="082ADA68" w:rsidR="00945913" w:rsidRDefault="00945913" w:rsidP="001D0E35">
      <w:pPr>
        <w:spacing w:after="220" w:line="240" w:lineRule="auto"/>
        <w:ind w:left="709" w:right="567"/>
        <w:jc w:val="center"/>
        <w:rPr>
          <w:rFonts w:ascii="Museo 300" w:hAnsi="Museo 300" w:cs="Arial"/>
          <w:sz w:val="16"/>
          <w:szCs w:val="16"/>
          <w:lang w:val="es-ES"/>
        </w:rPr>
      </w:pPr>
    </w:p>
    <w:p w14:paraId="2158ADC9" w14:textId="4F91865B" w:rsidR="00945913" w:rsidRDefault="001D0E35" w:rsidP="00104634">
      <w:pPr>
        <w:spacing w:after="220" w:line="240" w:lineRule="auto"/>
        <w:ind w:left="709" w:right="567"/>
        <w:jc w:val="both"/>
        <w:rPr>
          <w:rFonts w:ascii="Museo 300" w:hAnsi="Museo 300" w:cs="Arial"/>
          <w:sz w:val="16"/>
          <w:szCs w:val="16"/>
          <w:lang w:val="es-ES"/>
        </w:rPr>
      </w:pPr>
      <w:r w:rsidRPr="001D0E35">
        <w:rPr>
          <w:rFonts w:ascii="Museo 300" w:hAnsi="Museo 300" w:cs="Arial"/>
          <w:sz w:val="16"/>
          <w:szCs w:val="16"/>
          <w:lang w:val="es-ES"/>
        </w:rPr>
        <w:t>Debido al desequilibrio en las corrientes instantáneas en ambas fases, el personal técnico de EEO ingresó a la vivienda para verificar los equipos eléctricos utilizados en el inmueble y estimar la demanda de consumo mensual a través de un censo de carga. Es de hacer mención que los equipos eléctricos verificados durante la visita técnica del CAU coinciden con los reportados por la distribuidora</w:t>
      </w:r>
      <w:r>
        <w:rPr>
          <w:rFonts w:ascii="Museo 300" w:hAnsi="Museo 300" w:cs="Arial"/>
          <w:sz w:val="16"/>
          <w:szCs w:val="16"/>
          <w:lang w:val="es-ES"/>
        </w:rPr>
        <w:t xml:space="preserve"> (…)</w:t>
      </w:r>
    </w:p>
    <w:p w14:paraId="058AE69A" w14:textId="77777777" w:rsidR="001D0E35" w:rsidRPr="001D0E35" w:rsidRDefault="001D0E35" w:rsidP="001D0E35">
      <w:pPr>
        <w:spacing w:after="220" w:line="240" w:lineRule="auto"/>
        <w:ind w:left="709" w:right="567"/>
        <w:jc w:val="both"/>
        <w:rPr>
          <w:rFonts w:ascii="Museo 300" w:hAnsi="Museo 300" w:cs="Arial"/>
          <w:sz w:val="16"/>
          <w:szCs w:val="16"/>
          <w:lang w:val="es-ES"/>
        </w:rPr>
      </w:pPr>
      <w:r w:rsidRPr="001D0E35">
        <w:rPr>
          <w:rFonts w:ascii="Museo 300" w:hAnsi="Museo 300" w:cs="Arial"/>
          <w:sz w:val="16"/>
          <w:szCs w:val="16"/>
          <w:lang w:val="es-ES"/>
        </w:rPr>
        <w:t>En fecha 16 de enero de 2023, la sociedad EEO ejecutó una revisión al equipo medidor # 96380801 en laboratorio de la distribuidora, tal y como se muestra en la siguiente fotografía:</w:t>
      </w:r>
    </w:p>
    <w:p w14:paraId="44ABE2B0" w14:textId="77777777" w:rsidR="001D0E35" w:rsidRPr="001D0E35" w:rsidRDefault="001D0E35" w:rsidP="001D0E35">
      <w:pPr>
        <w:spacing w:after="220" w:line="240" w:lineRule="auto"/>
        <w:ind w:left="709" w:right="567"/>
        <w:jc w:val="both"/>
        <w:rPr>
          <w:rFonts w:ascii="Museo 300" w:hAnsi="Museo 300" w:cs="Arial"/>
          <w:sz w:val="16"/>
          <w:szCs w:val="16"/>
          <w:lang w:val="es-ES"/>
        </w:rPr>
      </w:pPr>
      <w:r w:rsidRPr="001D0E35">
        <w:rPr>
          <w:rFonts w:ascii="Museo 300" w:hAnsi="Museo 300" w:cs="Arial"/>
          <w:sz w:val="16"/>
          <w:szCs w:val="16"/>
          <w:lang w:val="es-ES"/>
        </w:rPr>
        <w:lastRenderedPageBreak/>
        <w:t xml:space="preserve">Posteriormente, procedieron a abrir el equipo medidor, encontrando </w:t>
      </w:r>
      <w:r w:rsidRPr="001D0E35">
        <w:rPr>
          <w:rFonts w:ascii="Museo 300" w:hAnsi="Museo 300" w:cs="Arial"/>
          <w:bCs/>
          <w:sz w:val="16"/>
          <w:szCs w:val="16"/>
          <w:lang w:val="es-ES"/>
        </w:rPr>
        <w:t>que habían cortado el cable correspondiente a la fase “B” y colocado un puente eléctrico interno, de esta forma impidiendo que el transformador de corriente registre la energía demandada en esa fase</w:t>
      </w:r>
      <w:r w:rsidRPr="001D0E35">
        <w:rPr>
          <w:rFonts w:ascii="Museo 300" w:hAnsi="Museo 300" w:cs="Arial"/>
          <w:sz w:val="16"/>
          <w:szCs w:val="16"/>
          <w:lang w:val="es-ES"/>
        </w:rPr>
        <w:t>.</w:t>
      </w:r>
    </w:p>
    <w:p w14:paraId="6250DA70" w14:textId="2BF21724" w:rsidR="001D0E35" w:rsidRPr="009D31C1" w:rsidRDefault="009D31C1" w:rsidP="001D0E35">
      <w:pPr>
        <w:spacing w:after="220" w:line="240" w:lineRule="auto"/>
        <w:ind w:left="709" w:right="567"/>
        <w:jc w:val="center"/>
        <w:rPr>
          <w:rFonts w:ascii="Museo 300" w:hAnsi="Museo 300" w:cs="Arial"/>
          <w:sz w:val="20"/>
          <w:szCs w:val="20"/>
          <w:lang w:val="es-ES"/>
        </w:rPr>
      </w:pPr>
      <w:r w:rsidRPr="009D31C1">
        <w:rPr>
          <w:noProof/>
          <w:sz w:val="20"/>
          <w:szCs w:val="20"/>
          <w:lang w:val="es-ES"/>
        </w:rPr>
        <w:t>xxx</w:t>
      </w:r>
    </w:p>
    <w:p w14:paraId="66CAC945" w14:textId="79CDAFFF" w:rsidR="001D0E35" w:rsidRDefault="001D0E35" w:rsidP="001D0E35">
      <w:pPr>
        <w:spacing w:after="220" w:line="240" w:lineRule="auto"/>
        <w:ind w:left="709" w:right="567"/>
        <w:jc w:val="both"/>
        <w:rPr>
          <w:rFonts w:ascii="Museo 300" w:hAnsi="Museo 300" w:cs="Arial"/>
          <w:sz w:val="16"/>
          <w:szCs w:val="16"/>
          <w:lang w:val="es-ES"/>
        </w:rPr>
      </w:pPr>
      <w:r w:rsidRPr="001D0E35">
        <w:rPr>
          <w:rFonts w:ascii="Museo 300" w:hAnsi="Museo 300" w:cs="Arial"/>
          <w:sz w:val="16"/>
          <w:szCs w:val="16"/>
          <w:lang w:val="es-ES"/>
        </w:rPr>
        <w:t>De las pruebas presentadas relacionadas a la condición detectada por EEO en fecha 12 de enero de 2023 se determina, con base en la evidencia presentada por las partes, que en el suministro en referencia existió una condición irregular consistente en la alteración interna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p>
    <w:p w14:paraId="2163B28C" w14:textId="7F25F11B" w:rsidR="001D0E35" w:rsidRPr="001D0E35" w:rsidRDefault="001D0E35" w:rsidP="001D0E35">
      <w:pPr>
        <w:spacing w:after="220" w:line="240" w:lineRule="auto"/>
        <w:ind w:left="709" w:right="567"/>
        <w:jc w:val="both"/>
        <w:rPr>
          <w:rFonts w:ascii="Museo 300" w:hAnsi="Museo 300" w:cs="Arial"/>
          <w:b/>
          <w:bCs/>
          <w:sz w:val="16"/>
          <w:szCs w:val="16"/>
          <w:lang w:val="es-ES"/>
        </w:rPr>
      </w:pPr>
      <w:r>
        <w:rPr>
          <w:rFonts w:ascii="Museo 300" w:hAnsi="Museo 300" w:cs="Arial"/>
          <w:sz w:val="16"/>
          <w:szCs w:val="16"/>
          <w:lang w:val="es-ES"/>
        </w:rPr>
        <w:t xml:space="preserve">(…) </w:t>
      </w:r>
      <w:r w:rsidRPr="001D0E35">
        <w:rPr>
          <w:rFonts w:ascii="Museo 300" w:hAnsi="Museo 300" w:cs="Arial"/>
          <w:b/>
          <w:bCs/>
          <w:sz w:val="16"/>
          <w:szCs w:val="16"/>
          <w:lang w:val="es-ES"/>
        </w:rPr>
        <w:t xml:space="preserve">Suministro identificado con NIC </w:t>
      </w:r>
      <w:r w:rsidR="009D31C1">
        <w:rPr>
          <w:rFonts w:ascii="Museo 300" w:hAnsi="Museo 300" w:cs="Arial"/>
          <w:b/>
          <w:bCs/>
          <w:sz w:val="16"/>
          <w:szCs w:val="16"/>
          <w:lang w:val="es-ES"/>
        </w:rPr>
        <w:t>xxx</w:t>
      </w:r>
    </w:p>
    <w:p w14:paraId="1ACA7109" w14:textId="77777777" w:rsidR="001D0E35" w:rsidRPr="001D0E35" w:rsidRDefault="001D0E35" w:rsidP="001D0E35">
      <w:pPr>
        <w:spacing w:after="220" w:line="240" w:lineRule="auto"/>
        <w:ind w:left="709" w:right="567"/>
        <w:jc w:val="both"/>
        <w:rPr>
          <w:rFonts w:ascii="Museo 300" w:hAnsi="Museo 300" w:cs="Arial"/>
          <w:sz w:val="16"/>
          <w:szCs w:val="16"/>
          <w:lang w:val="es-ES"/>
        </w:rPr>
      </w:pPr>
      <w:r w:rsidRPr="001D0E35">
        <w:rPr>
          <w:rFonts w:ascii="Museo 300" w:hAnsi="Museo 300" w:cs="Arial"/>
          <w:sz w:val="16"/>
          <w:szCs w:val="16"/>
          <w:lang w:val="es-ES"/>
        </w:rPr>
        <w:t xml:space="preserve">Conforme con la información que fue provista por la sociedad EEO, se han extraído las siguientes fotografías mediante las cuales se observa la condición encontrada en el suministro que abastece la tienda, detallando una supuesta condición irregular, consistente en la alteración interna del equipo de medición, debido a la suspensión de la señal de corriente de la fase “B”, con la finalidad de impedir el correcto registro de la energía consumida en el suministro eléctrico del denunciante. </w:t>
      </w:r>
    </w:p>
    <w:p w14:paraId="447BD0F9" w14:textId="143BB84C" w:rsidR="001D0E35" w:rsidRDefault="009D31C1" w:rsidP="001D0E35">
      <w:pPr>
        <w:spacing w:after="220" w:line="240" w:lineRule="auto"/>
        <w:ind w:left="709" w:right="567"/>
        <w:jc w:val="center"/>
        <w:rPr>
          <w:rFonts w:ascii="Museo 300" w:hAnsi="Museo 300" w:cs="Arial"/>
          <w:sz w:val="16"/>
          <w:szCs w:val="16"/>
          <w:lang w:val="es-ES"/>
        </w:rPr>
      </w:pPr>
      <w:r>
        <w:rPr>
          <w:rFonts w:ascii="Museo 300" w:hAnsi="Museo 300" w:cs="Arial"/>
          <w:sz w:val="16"/>
          <w:szCs w:val="16"/>
          <w:lang w:val="es-ES"/>
        </w:rPr>
        <w:t>xxx</w:t>
      </w:r>
    </w:p>
    <w:p w14:paraId="5832AB3F" w14:textId="521A0736" w:rsidR="001D0E35" w:rsidRPr="001D0E35" w:rsidRDefault="001D0E35" w:rsidP="001D0E35">
      <w:pPr>
        <w:spacing w:after="220" w:line="240" w:lineRule="auto"/>
        <w:ind w:left="709" w:right="567"/>
        <w:jc w:val="both"/>
        <w:rPr>
          <w:rFonts w:ascii="Museo 300" w:hAnsi="Museo 300" w:cs="Arial"/>
          <w:sz w:val="16"/>
          <w:szCs w:val="16"/>
          <w:lang w:val="es-ES"/>
        </w:rPr>
      </w:pPr>
      <w:r w:rsidRPr="001D0E35">
        <w:rPr>
          <w:noProof/>
        </w:rPr>
        <w:t xml:space="preserve"> </w:t>
      </w:r>
      <w:r w:rsidRPr="001D0E35">
        <w:rPr>
          <w:rFonts w:ascii="Museo 300" w:hAnsi="Museo 300" w:cs="Arial"/>
          <w:sz w:val="16"/>
          <w:szCs w:val="16"/>
          <w:lang w:val="es-ES"/>
        </w:rPr>
        <w:t>Es de señalar el evidente desbalance de las corrientes instantáneas registradas, así como también que no estaba conectado ningún equipo a 240 VAC debido a que la fase “A” estaba sin carga.</w:t>
      </w:r>
    </w:p>
    <w:p w14:paraId="4EBDCB7A" w14:textId="208B8DE2" w:rsidR="001D0E35" w:rsidRDefault="001D0E35" w:rsidP="001D0E35">
      <w:pPr>
        <w:spacing w:after="220" w:line="240" w:lineRule="auto"/>
        <w:ind w:left="709" w:right="567"/>
        <w:jc w:val="both"/>
        <w:rPr>
          <w:rFonts w:ascii="Museo 300" w:hAnsi="Museo 300" w:cs="Arial"/>
          <w:sz w:val="16"/>
          <w:szCs w:val="16"/>
          <w:lang w:val="es-ES"/>
        </w:rPr>
      </w:pPr>
      <w:r w:rsidRPr="001D0E35">
        <w:rPr>
          <w:rFonts w:ascii="Museo 300" w:hAnsi="Museo 300" w:cs="Arial"/>
          <w:sz w:val="16"/>
          <w:szCs w:val="16"/>
          <w:lang w:val="es-ES"/>
        </w:rPr>
        <w:t>Posteriormente el personal técnico de EEO ingresó a la vivienda para verificar los equipos eléctricos utilizados en el inmueble y estimar la demanda de consumo mensual a través de un censo de carga. Es de hacer mención que los equipos eléctricos verificados durante la visita técnica del CAU coinciden con los reportados por la distribuidora</w:t>
      </w:r>
      <w:r w:rsidR="005A7E49">
        <w:rPr>
          <w:rFonts w:ascii="Museo 300" w:hAnsi="Museo 300" w:cs="Arial"/>
          <w:sz w:val="16"/>
          <w:szCs w:val="16"/>
          <w:lang w:val="es-ES"/>
        </w:rPr>
        <w:t xml:space="preserve"> (…)</w:t>
      </w:r>
    </w:p>
    <w:p w14:paraId="53865ECA" w14:textId="77777777" w:rsidR="009D31C1" w:rsidRDefault="005A7E49" w:rsidP="009D31C1">
      <w:pPr>
        <w:spacing w:after="220" w:line="240" w:lineRule="auto"/>
        <w:ind w:left="709" w:right="567"/>
        <w:jc w:val="both"/>
        <w:rPr>
          <w:rFonts w:ascii="Museo 300" w:hAnsi="Museo 300" w:cs="Arial"/>
          <w:sz w:val="16"/>
          <w:szCs w:val="16"/>
          <w:lang w:val="es-ES"/>
        </w:rPr>
      </w:pPr>
      <w:r w:rsidRPr="005A7E49">
        <w:rPr>
          <w:rFonts w:ascii="Museo 300" w:hAnsi="Museo 300" w:cs="Arial"/>
          <w:sz w:val="16"/>
          <w:szCs w:val="16"/>
          <w:lang w:val="es-ES"/>
        </w:rPr>
        <w:t xml:space="preserve">En fecha 16 de enero de 2023, la sociedad EEO programó una revisión al equipo medidor # </w:t>
      </w:r>
      <w:r w:rsidR="009D31C1">
        <w:rPr>
          <w:rFonts w:ascii="Museo 300" w:hAnsi="Museo 300" w:cs="Arial"/>
          <w:sz w:val="16"/>
          <w:szCs w:val="16"/>
          <w:lang w:val="es-ES"/>
        </w:rPr>
        <w:t>xxx</w:t>
      </w:r>
      <w:r w:rsidRPr="005A7E49">
        <w:rPr>
          <w:rFonts w:ascii="Museo 300" w:hAnsi="Museo 300" w:cs="Arial"/>
          <w:sz w:val="16"/>
          <w:szCs w:val="16"/>
          <w:lang w:val="es-ES"/>
        </w:rPr>
        <w:t xml:space="preserve"> efectuada en laboratorio de la distribuidora, en la cual realizaron una prueba de exactitud al equipo en mención. De lo anterior se presenta la siguiente fotografía:</w:t>
      </w:r>
    </w:p>
    <w:p w14:paraId="52908B59" w14:textId="36B86720" w:rsidR="005A7E49" w:rsidRDefault="009D31C1" w:rsidP="009D31C1">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t>xxx</w:t>
      </w:r>
    </w:p>
    <w:p w14:paraId="208828F9" w14:textId="77777777" w:rsidR="005A7E49" w:rsidRPr="005A7E49" w:rsidRDefault="005A7E49" w:rsidP="005A7E49">
      <w:pPr>
        <w:spacing w:after="220" w:line="240" w:lineRule="auto"/>
        <w:ind w:left="709" w:right="567"/>
        <w:jc w:val="both"/>
        <w:rPr>
          <w:rFonts w:ascii="Museo 300" w:hAnsi="Museo 300" w:cs="Arial"/>
          <w:sz w:val="16"/>
          <w:szCs w:val="16"/>
          <w:lang w:val="es-ES"/>
        </w:rPr>
      </w:pPr>
      <w:r w:rsidRPr="005A7E49">
        <w:rPr>
          <w:rFonts w:ascii="Museo 300" w:hAnsi="Museo 300" w:cs="Arial"/>
          <w:sz w:val="16"/>
          <w:szCs w:val="16"/>
          <w:lang w:val="es-ES"/>
        </w:rPr>
        <w:t>Posteriormente, procedieron a abrir el equipo medidor y encontraron la suspensión de la señal de corriente de la fase “B”, condición que afectó el correcto registro de energía consumida en el servicio eléctrico.</w:t>
      </w:r>
    </w:p>
    <w:p w14:paraId="10BD4BBE" w14:textId="4698E98E" w:rsidR="00E639EF" w:rsidRPr="00E639EF" w:rsidRDefault="00E639EF" w:rsidP="00E639EF">
      <w:pPr>
        <w:spacing w:after="220" w:line="240" w:lineRule="auto"/>
        <w:ind w:left="709" w:right="567"/>
        <w:jc w:val="both"/>
        <w:rPr>
          <w:rFonts w:ascii="Museo 300" w:hAnsi="Museo 300" w:cs="Arial"/>
          <w:sz w:val="16"/>
          <w:szCs w:val="16"/>
          <w:lang w:val="es-ES"/>
        </w:rPr>
      </w:pPr>
      <w:r w:rsidRPr="00E639EF">
        <w:rPr>
          <w:rFonts w:ascii="Museo 300" w:hAnsi="Museo 300" w:cs="Arial"/>
          <w:sz w:val="16"/>
          <w:szCs w:val="16"/>
          <w:lang w:val="es-ES"/>
        </w:rPr>
        <w:t xml:space="preserve">Como parte de la investigación del caso, en fecha 27 de febrero de 2023, el CAU solicitó a la empresa distribuidora el equipo de medición n. ° </w:t>
      </w:r>
      <w:r w:rsidR="007A5863">
        <w:rPr>
          <w:rFonts w:ascii="Museo 300" w:hAnsi="Museo 300" w:cs="Arial"/>
          <w:sz w:val="16"/>
          <w:szCs w:val="16"/>
          <w:lang w:val="es-ES"/>
        </w:rPr>
        <w:t>xxx</w:t>
      </w:r>
      <w:r w:rsidRPr="00E639EF">
        <w:rPr>
          <w:rFonts w:ascii="Museo 300" w:hAnsi="Museo 300" w:cs="Arial"/>
          <w:sz w:val="16"/>
          <w:szCs w:val="16"/>
          <w:lang w:val="es-ES"/>
        </w:rPr>
        <w:t xml:space="preserve"> vinculado con la irregularidad bajo análisis, retirado en fecha 12 de enero de 2023, con el objetivo de verificar y ampliar la información proporcionada por la distribuidora a través del acuerdo </w:t>
      </w:r>
      <w:proofErr w:type="spellStart"/>
      <w:r w:rsidRPr="00E639EF">
        <w:rPr>
          <w:rFonts w:ascii="Museo 300" w:hAnsi="Museo 300" w:cs="Arial"/>
          <w:sz w:val="16"/>
          <w:szCs w:val="16"/>
          <w:lang w:val="es-ES"/>
        </w:rPr>
        <w:t>N.°</w:t>
      </w:r>
      <w:proofErr w:type="spellEnd"/>
      <w:r w:rsidRPr="00E639EF">
        <w:rPr>
          <w:rFonts w:ascii="Museo 300" w:hAnsi="Museo 300" w:cs="Arial"/>
          <w:sz w:val="16"/>
          <w:szCs w:val="16"/>
          <w:lang w:val="es-ES"/>
        </w:rPr>
        <w:t xml:space="preserve"> E-0141-2023-CAU.</w:t>
      </w:r>
    </w:p>
    <w:p w14:paraId="490F79A9" w14:textId="77777777" w:rsidR="00E639EF" w:rsidRPr="00E639EF" w:rsidRDefault="00E639EF" w:rsidP="00E639EF">
      <w:pPr>
        <w:spacing w:after="220" w:line="240" w:lineRule="auto"/>
        <w:ind w:left="709" w:right="567"/>
        <w:jc w:val="both"/>
        <w:rPr>
          <w:rFonts w:ascii="Museo 300" w:hAnsi="Museo 300" w:cs="Arial"/>
          <w:sz w:val="16"/>
          <w:szCs w:val="16"/>
          <w:lang w:val="es-ES"/>
        </w:rPr>
      </w:pPr>
      <w:r w:rsidRPr="00E639EF">
        <w:rPr>
          <w:rFonts w:ascii="Museo 300" w:hAnsi="Museo 300" w:cs="Arial"/>
          <w:sz w:val="16"/>
          <w:szCs w:val="16"/>
          <w:lang w:val="es-ES"/>
        </w:rPr>
        <w:t>Se solicitó a la distribuidora este equipo de medición para ser examinado, de lo anterior se observó que los sellos fueron alterados. </w:t>
      </w:r>
    </w:p>
    <w:p w14:paraId="142D3CFD" w14:textId="77777777" w:rsidR="00E639EF" w:rsidRDefault="00E639EF" w:rsidP="00E639EF">
      <w:pPr>
        <w:spacing w:after="220" w:line="240" w:lineRule="auto"/>
        <w:ind w:left="709" w:right="567"/>
        <w:jc w:val="both"/>
        <w:rPr>
          <w:rFonts w:ascii="Museo 300" w:hAnsi="Museo 300" w:cs="Arial"/>
          <w:sz w:val="16"/>
          <w:szCs w:val="16"/>
          <w:lang w:val="es-ES"/>
        </w:rPr>
      </w:pPr>
      <w:r w:rsidRPr="00E639EF">
        <w:rPr>
          <w:rFonts w:ascii="Museo 300" w:hAnsi="Museo 300" w:cs="Arial"/>
          <w:sz w:val="16"/>
          <w:szCs w:val="16"/>
          <w:lang w:val="es-ES"/>
        </w:rPr>
        <w:t>Al interior del medidor se observó que el circuito impreso presentaba daño por cortes con el fin de anular la señal de corriente de la fase “B”, con la finalidad de impedir el registro total de la energía consumida en el suministro del denunciante.</w:t>
      </w:r>
    </w:p>
    <w:p w14:paraId="02D71881" w14:textId="77777777" w:rsidR="00E639EF" w:rsidRPr="00E639EF" w:rsidRDefault="00E639EF" w:rsidP="00E639EF">
      <w:pPr>
        <w:spacing w:after="220" w:line="240" w:lineRule="auto"/>
        <w:ind w:left="709" w:right="567"/>
        <w:jc w:val="both"/>
        <w:rPr>
          <w:rFonts w:ascii="Museo 300" w:hAnsi="Museo 300" w:cs="Arial"/>
          <w:sz w:val="16"/>
          <w:szCs w:val="16"/>
          <w:lang w:val="es-ES"/>
        </w:rPr>
      </w:pPr>
      <w:r w:rsidRPr="00E639EF">
        <w:rPr>
          <w:rFonts w:ascii="Museo 300" w:hAnsi="Museo 300" w:cs="Arial"/>
          <w:sz w:val="16"/>
          <w:szCs w:val="16"/>
          <w:lang w:val="es-ES"/>
        </w:rPr>
        <w:t xml:space="preserve">A continuación, se presentan fotografías capturadas por el personal del CAU relacionadas con la referida irregularidad. </w:t>
      </w:r>
    </w:p>
    <w:p w14:paraId="2AEADF5B" w14:textId="6C2BF5B3" w:rsidR="00104634" w:rsidRDefault="00E639EF" w:rsidP="001D0E35">
      <w:pPr>
        <w:spacing w:after="220" w:line="240" w:lineRule="auto"/>
        <w:ind w:left="709" w:right="567"/>
        <w:jc w:val="both"/>
        <w:rPr>
          <w:rFonts w:ascii="Museo 300" w:hAnsi="Museo 300" w:cs="Arial"/>
          <w:sz w:val="16"/>
          <w:szCs w:val="16"/>
          <w:lang w:val="es-ES"/>
        </w:rPr>
      </w:pPr>
      <w:r w:rsidRPr="00E639EF">
        <w:rPr>
          <w:rFonts w:ascii="Museo 300" w:hAnsi="Museo 300" w:cs="Arial"/>
          <w:sz w:val="16"/>
          <w:szCs w:val="16"/>
          <w:lang w:val="es-ES"/>
        </w:rPr>
        <w:t>De las pruebas presentadas relacionadas a la condición detectada por EEO en fecha 12 de enero de 2023 se determina, con base en la evidencia presentada por las partes, que en el suministro en referencia existió una condición irregular consistente en la alteración interna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 </w:t>
      </w:r>
      <w:r w:rsidR="00104634">
        <w:rPr>
          <w:rFonts w:ascii="Museo 300" w:hAnsi="Museo 300" w:cs="Arial"/>
          <w:sz w:val="16"/>
          <w:szCs w:val="16"/>
          <w:lang w:val="es-ES"/>
        </w:rPr>
        <w:t>[…]</w:t>
      </w:r>
    </w:p>
    <w:p w14:paraId="6D7DB821" w14:textId="0B0DBD9B" w:rsidR="00BB7CC3" w:rsidRDefault="00BB7CC3" w:rsidP="001D0E35">
      <w:pPr>
        <w:spacing w:after="220" w:line="240" w:lineRule="auto"/>
        <w:ind w:left="709" w:right="567"/>
        <w:jc w:val="both"/>
        <w:rPr>
          <w:rFonts w:ascii="Museo 300" w:hAnsi="Museo 300" w:cs="Arial"/>
          <w:sz w:val="16"/>
          <w:szCs w:val="16"/>
          <w:lang w:val="es-ES"/>
        </w:rPr>
      </w:pPr>
    </w:p>
    <w:p w14:paraId="1209924E" w14:textId="77C75790" w:rsidR="004A4453" w:rsidRDefault="00104634" w:rsidP="004A4453">
      <w:pPr>
        <w:spacing w:after="0" w:line="240" w:lineRule="auto"/>
        <w:ind w:left="426"/>
        <w:jc w:val="both"/>
        <w:rPr>
          <w:rFonts w:ascii="Museo Sans 300" w:hAnsi="Museo Sans 300"/>
          <w:sz w:val="20"/>
          <w:szCs w:val="20"/>
          <w:u w:val="single"/>
        </w:rPr>
      </w:pPr>
      <w:r w:rsidRPr="00104634">
        <w:rPr>
          <w:rFonts w:ascii="Museo Sans 300" w:hAnsi="Museo Sans 300"/>
          <w:sz w:val="20"/>
          <w:szCs w:val="20"/>
          <w:u w:val="single"/>
        </w:rPr>
        <w:lastRenderedPageBreak/>
        <w:t>Determinación de la Energía Consumida y no Registrada</w:t>
      </w:r>
      <w:r w:rsidR="004A4453" w:rsidRPr="00263E33">
        <w:rPr>
          <w:rFonts w:ascii="Museo Sans 300" w:hAnsi="Museo Sans 300"/>
          <w:sz w:val="20"/>
          <w:szCs w:val="20"/>
          <w:u w:val="single"/>
        </w:rPr>
        <w:t>:</w:t>
      </w:r>
    </w:p>
    <w:p w14:paraId="1274F92B" w14:textId="77777777" w:rsidR="004A4453" w:rsidRPr="004A4453" w:rsidRDefault="004A4453" w:rsidP="004A4453">
      <w:pPr>
        <w:spacing w:after="0" w:line="240" w:lineRule="auto"/>
        <w:ind w:left="426"/>
        <w:jc w:val="both"/>
        <w:rPr>
          <w:rFonts w:ascii="Museo Sans 300" w:hAnsi="Museo Sans 300"/>
          <w:sz w:val="20"/>
          <w:szCs w:val="20"/>
          <w:u w:val="single"/>
        </w:rPr>
      </w:pPr>
    </w:p>
    <w:p w14:paraId="24BC524B" w14:textId="2F558290" w:rsidR="00104634" w:rsidRDefault="00E639EF" w:rsidP="004A4453">
      <w:pPr>
        <w:spacing w:after="220" w:line="240" w:lineRule="auto"/>
        <w:ind w:left="709" w:right="567"/>
        <w:jc w:val="both"/>
        <w:rPr>
          <w:rFonts w:ascii="Museo 300" w:hAnsi="Museo 300" w:cs="Arial"/>
          <w:sz w:val="16"/>
          <w:szCs w:val="16"/>
          <w:lang w:val="es-419"/>
        </w:rPr>
      </w:pPr>
      <w:r w:rsidRPr="00E639EF">
        <w:rPr>
          <w:rFonts w:ascii="Museo 300" w:hAnsi="Museo 300" w:cs="Arial"/>
          <w:b/>
          <w:sz w:val="16"/>
          <w:szCs w:val="16"/>
          <w:lang w:val="es-ES"/>
        </w:rPr>
        <w:t xml:space="preserve">Determinación de ENR del suministro identificado con NIC </w:t>
      </w:r>
      <w:r w:rsidR="00F83348">
        <w:rPr>
          <w:rFonts w:ascii="Museo 300" w:hAnsi="Museo 300" w:cs="Arial"/>
          <w:b/>
          <w:sz w:val="16"/>
          <w:szCs w:val="16"/>
          <w:lang w:val="es-ES"/>
        </w:rPr>
        <w:t>xxx</w:t>
      </w:r>
    </w:p>
    <w:p w14:paraId="1D449FBE" w14:textId="77777777" w:rsidR="00E639EF" w:rsidRPr="00E639EF" w:rsidRDefault="00646410" w:rsidP="00E639EF">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 xml:space="preserve">(…) </w:t>
      </w:r>
      <w:r w:rsidR="00E639EF" w:rsidRPr="00E639EF">
        <w:rPr>
          <w:rFonts w:ascii="Museo 300" w:hAnsi="Museo 300" w:cs="Arial"/>
          <w:sz w:val="16"/>
          <w:szCs w:val="16"/>
          <w:lang w:val="es-ES"/>
        </w:rPr>
        <w:t>en el artículo 5.2 contenido en el Procedimiento para Investigar la Existencia de Condiciones Irregulares en el Suministro de Energía Eléctrica del Usuario Final, se establecen los elementos por considerar para efectuar el cálculo de la energía no registrada, el cual forma parte íntegra del resultado final de la investigación.</w:t>
      </w:r>
    </w:p>
    <w:p w14:paraId="5C4DE2BF" w14:textId="77777777" w:rsidR="00E639EF" w:rsidRPr="00E639EF" w:rsidRDefault="00E639EF" w:rsidP="00E639EF">
      <w:pPr>
        <w:spacing w:after="220" w:line="240" w:lineRule="auto"/>
        <w:ind w:left="709" w:right="567"/>
        <w:jc w:val="both"/>
        <w:rPr>
          <w:rFonts w:ascii="Museo 300" w:hAnsi="Museo 300" w:cs="Arial"/>
          <w:sz w:val="16"/>
          <w:szCs w:val="16"/>
          <w:lang w:val="es-ES"/>
        </w:rPr>
      </w:pPr>
      <w:r w:rsidRPr="00E639EF">
        <w:rPr>
          <w:rFonts w:ascii="Museo 300" w:hAnsi="Museo 300" w:cs="Arial"/>
          <w:sz w:val="16"/>
          <w:szCs w:val="16"/>
          <w:lang w:val="es-ES"/>
        </w:rPr>
        <w:t>A partir de la información a la que se ha tenido acceso en la presente investigación, se plantean las siguientes valoraciones con respecto al método a utilizar por el CAU para el cálculo de la ENR:</w:t>
      </w:r>
    </w:p>
    <w:p w14:paraId="3A1C92B9" w14:textId="77777777" w:rsidR="00E639EF" w:rsidRPr="00E639EF" w:rsidRDefault="00E639EF" w:rsidP="00E639EF">
      <w:pPr>
        <w:numPr>
          <w:ilvl w:val="0"/>
          <w:numId w:val="21"/>
        </w:numPr>
        <w:spacing w:after="220" w:line="240" w:lineRule="auto"/>
        <w:ind w:left="1068" w:right="567"/>
        <w:jc w:val="both"/>
        <w:rPr>
          <w:rFonts w:ascii="Museo 300" w:hAnsi="Museo 300" w:cs="Arial"/>
          <w:sz w:val="16"/>
          <w:szCs w:val="16"/>
          <w:lang w:val="es-ES"/>
        </w:rPr>
      </w:pPr>
      <w:r w:rsidRPr="00E639EF">
        <w:rPr>
          <w:rFonts w:ascii="Museo 300" w:hAnsi="Museo 300" w:cs="Arial"/>
          <w:sz w:val="16"/>
          <w:szCs w:val="16"/>
          <w:lang w:val="es-ES"/>
        </w:rPr>
        <w:t xml:space="preserve">El dato del censo de carga utilizado por la distribuidora no será tomado en cuenta por las consideraciones anteriormente planteadas. </w:t>
      </w:r>
    </w:p>
    <w:p w14:paraId="24132FD4" w14:textId="77777777" w:rsidR="00E639EF" w:rsidRPr="00E639EF" w:rsidRDefault="00E639EF" w:rsidP="00E639EF">
      <w:pPr>
        <w:numPr>
          <w:ilvl w:val="0"/>
          <w:numId w:val="21"/>
        </w:numPr>
        <w:spacing w:after="220" w:line="240" w:lineRule="auto"/>
        <w:ind w:left="1068" w:right="567"/>
        <w:jc w:val="both"/>
        <w:rPr>
          <w:rFonts w:ascii="Museo 300" w:hAnsi="Museo 300" w:cs="Arial"/>
          <w:sz w:val="16"/>
          <w:szCs w:val="16"/>
          <w:lang w:val="es-ES"/>
        </w:rPr>
      </w:pPr>
      <w:r w:rsidRPr="00E639EF">
        <w:rPr>
          <w:rFonts w:ascii="Museo 300" w:hAnsi="Museo 300" w:cs="Arial"/>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rectificado por el CAU, como promedio mensual, el cual resultó de 1,107 kWh, y será la base para el recálculo de la energía a recuperar. </w:t>
      </w:r>
    </w:p>
    <w:p w14:paraId="238F1ECA" w14:textId="77777777" w:rsidR="00E639EF" w:rsidRPr="00E639EF" w:rsidRDefault="00E639EF" w:rsidP="00E639EF">
      <w:pPr>
        <w:numPr>
          <w:ilvl w:val="0"/>
          <w:numId w:val="20"/>
        </w:numPr>
        <w:spacing w:after="220" w:line="240" w:lineRule="auto"/>
        <w:ind w:left="1068" w:right="567"/>
        <w:jc w:val="both"/>
        <w:rPr>
          <w:rFonts w:ascii="Museo 300" w:hAnsi="Museo 300" w:cs="Arial"/>
          <w:sz w:val="16"/>
          <w:szCs w:val="16"/>
          <w:lang w:val="es-ES"/>
        </w:rPr>
      </w:pPr>
      <w:r w:rsidRPr="00E639EF">
        <w:rPr>
          <w:rFonts w:ascii="Museo 300" w:hAnsi="Museo 300" w:cs="Arial"/>
          <w:sz w:val="16"/>
          <w:szCs w:val="16"/>
          <w:lang w:val="es-ES"/>
        </w:rPr>
        <w:t>Respecto al período retroactivo de recuperación de la energía consumida y no registrada en el suministro, corresponde a 180 días comprendidos entre el 16 de julio de 2022 hasta el 12 de enero de 2023.</w:t>
      </w:r>
    </w:p>
    <w:p w14:paraId="1CFCF416" w14:textId="77777777" w:rsidR="00E639EF" w:rsidRDefault="00E639EF" w:rsidP="00E639EF">
      <w:pPr>
        <w:spacing w:after="220" w:line="240" w:lineRule="auto"/>
        <w:ind w:left="709" w:right="567"/>
        <w:jc w:val="both"/>
        <w:rPr>
          <w:rFonts w:ascii="Museo 300" w:hAnsi="Museo 300" w:cs="Arial"/>
          <w:color w:val="000000" w:themeColor="text1"/>
          <w:sz w:val="16"/>
          <w:szCs w:val="16"/>
          <w:lang w:val="es-ES"/>
        </w:rPr>
      </w:pPr>
      <w:r w:rsidRPr="00E639EF">
        <w:rPr>
          <w:rFonts w:ascii="Museo 300" w:hAnsi="Museo 300" w:cs="Arial"/>
          <w:sz w:val="16"/>
          <w:szCs w:val="16"/>
          <w:lang w:val="es-ES"/>
        </w:rPr>
        <w:t>Con los datos resultantes del análisis del CAU, se estableció que el monto de la ENR máximo al que tiene derecho EEO a recuperar corresponde a 4,537 kWh equivalente a la cantidad de mil ciento cuarenta y siete 96/100 dólares de los Estados Unidos de América (USD 1,147.96)</w:t>
      </w:r>
      <w:r w:rsidRPr="00E639EF">
        <w:rPr>
          <w:rFonts w:ascii="Museo 300" w:hAnsi="Museo 300" w:cs="Arial"/>
          <w:b/>
          <w:bCs/>
          <w:sz w:val="16"/>
          <w:szCs w:val="16"/>
          <w:lang w:val="es-ES"/>
        </w:rPr>
        <w:t xml:space="preserve"> </w:t>
      </w:r>
      <w:r w:rsidRPr="00E639EF">
        <w:rPr>
          <w:rFonts w:ascii="Museo 300" w:hAnsi="Museo 300" w:cs="Arial"/>
          <w:sz w:val="16"/>
          <w:szCs w:val="16"/>
          <w:lang w:val="es-ES"/>
        </w:rPr>
        <w:t>IVA incluido</w:t>
      </w:r>
      <w:r w:rsidR="00646410">
        <w:rPr>
          <w:rFonts w:ascii="Museo 300" w:hAnsi="Museo 300" w:cs="Arial"/>
          <w:color w:val="000000" w:themeColor="text1"/>
          <w:sz w:val="16"/>
          <w:szCs w:val="16"/>
          <w:lang w:val="es-ES"/>
        </w:rPr>
        <w:t xml:space="preserve"> (…)</w:t>
      </w:r>
    </w:p>
    <w:p w14:paraId="00CA50A9" w14:textId="1B6F0F75" w:rsidR="00E639EF" w:rsidRPr="00E639EF" w:rsidRDefault="00E639EF" w:rsidP="00E639EF">
      <w:pPr>
        <w:spacing w:after="220" w:line="240" w:lineRule="auto"/>
        <w:ind w:left="709" w:right="567"/>
        <w:jc w:val="both"/>
        <w:rPr>
          <w:rFonts w:ascii="Museo 300" w:hAnsi="Museo 300" w:cs="Arial"/>
          <w:color w:val="000000" w:themeColor="text1"/>
          <w:sz w:val="16"/>
          <w:szCs w:val="16"/>
          <w:lang w:val="es-ES"/>
        </w:rPr>
      </w:pPr>
      <w:r w:rsidRPr="00E639EF">
        <w:rPr>
          <w:rFonts w:ascii="Museo 300" w:hAnsi="Museo 300" w:cs="Arial"/>
          <w:b/>
          <w:bCs/>
          <w:sz w:val="16"/>
          <w:szCs w:val="16"/>
          <w:lang w:val="es-ES"/>
        </w:rPr>
        <w:t xml:space="preserve">Determinación de la energía no facturada en el suministro con </w:t>
      </w:r>
      <w:r w:rsidR="00BB7CC3">
        <w:rPr>
          <w:rFonts w:ascii="Museo 300" w:hAnsi="Museo 300" w:cs="Arial"/>
          <w:b/>
          <w:bCs/>
          <w:sz w:val="16"/>
          <w:szCs w:val="16"/>
          <w:lang w:val="es-ES"/>
        </w:rPr>
        <w:t>xxx</w:t>
      </w:r>
    </w:p>
    <w:p w14:paraId="1856A2E2" w14:textId="77777777" w:rsidR="00E639EF" w:rsidRPr="00E639EF" w:rsidRDefault="00646410" w:rsidP="00E639EF">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 xml:space="preserve">(…) </w:t>
      </w:r>
      <w:r w:rsidR="00E639EF" w:rsidRPr="00E639EF">
        <w:rPr>
          <w:rFonts w:ascii="Museo 300" w:hAnsi="Museo 300" w:cs="Arial"/>
          <w:sz w:val="16"/>
          <w:szCs w:val="16"/>
          <w:lang w:val="es-ES"/>
        </w:rPr>
        <w:t>en el artículo 5.2 contenido en el Procedimiento para Investigar la Existencia de Condiciones Irregulares en el Suministro de Energía Eléctrica del Usuario Final, se establecen los elementos por considerar para efectuar el cálculo de la energía no registrada, el cual forma parte íntegra del resultado final de la investigación.</w:t>
      </w:r>
    </w:p>
    <w:p w14:paraId="56AB41FC" w14:textId="77777777" w:rsidR="00E639EF" w:rsidRPr="00E639EF" w:rsidRDefault="00E639EF" w:rsidP="00E639EF">
      <w:pPr>
        <w:spacing w:after="220" w:line="240" w:lineRule="auto"/>
        <w:ind w:left="709" w:right="567"/>
        <w:jc w:val="both"/>
        <w:rPr>
          <w:rFonts w:ascii="Museo 300" w:hAnsi="Museo 300" w:cs="Arial"/>
          <w:sz w:val="16"/>
          <w:szCs w:val="16"/>
          <w:lang w:val="es-ES"/>
        </w:rPr>
      </w:pPr>
      <w:r w:rsidRPr="00E639EF">
        <w:rPr>
          <w:rFonts w:ascii="Museo 300" w:hAnsi="Museo 300" w:cs="Arial"/>
          <w:sz w:val="16"/>
          <w:szCs w:val="16"/>
          <w:lang w:val="es-ES"/>
        </w:rPr>
        <w:t>A partir de la información a la que se ha tenido acceso en la presente investigación, se plantean las siguientes valoraciones con respecto al método a utilizar por el CAU para el cálculo de la ENR:</w:t>
      </w:r>
    </w:p>
    <w:p w14:paraId="7C4AE219" w14:textId="77777777" w:rsidR="00E639EF" w:rsidRPr="00E639EF" w:rsidRDefault="00E639EF" w:rsidP="00E639EF">
      <w:pPr>
        <w:numPr>
          <w:ilvl w:val="0"/>
          <w:numId w:val="21"/>
        </w:numPr>
        <w:spacing w:after="220" w:line="240" w:lineRule="auto"/>
        <w:ind w:left="1068" w:right="567"/>
        <w:jc w:val="both"/>
        <w:rPr>
          <w:rFonts w:ascii="Museo 300" w:hAnsi="Museo 300" w:cs="Arial"/>
          <w:sz w:val="16"/>
          <w:szCs w:val="16"/>
          <w:lang w:val="es-ES"/>
        </w:rPr>
      </w:pPr>
      <w:r w:rsidRPr="00E639EF">
        <w:rPr>
          <w:rFonts w:ascii="Museo 300" w:hAnsi="Museo 300" w:cs="Arial"/>
          <w:sz w:val="16"/>
          <w:szCs w:val="16"/>
          <w:lang w:val="es-ES"/>
        </w:rPr>
        <w:t xml:space="preserve">El dato del censo de carga utilizado por la distribuidora no será tomado en cuenta por las consideraciones anteriormente planteadas. </w:t>
      </w:r>
    </w:p>
    <w:p w14:paraId="66F0D370" w14:textId="77777777" w:rsidR="00E639EF" w:rsidRPr="00E639EF" w:rsidRDefault="00E639EF" w:rsidP="00E639EF">
      <w:pPr>
        <w:numPr>
          <w:ilvl w:val="0"/>
          <w:numId w:val="21"/>
        </w:numPr>
        <w:spacing w:after="220" w:line="240" w:lineRule="auto"/>
        <w:ind w:left="1068" w:right="567"/>
        <w:jc w:val="both"/>
        <w:rPr>
          <w:rFonts w:ascii="Museo 300" w:hAnsi="Museo 300" w:cs="Arial"/>
          <w:sz w:val="16"/>
          <w:szCs w:val="16"/>
          <w:lang w:val="es-ES"/>
        </w:rPr>
      </w:pPr>
      <w:r w:rsidRPr="00E639EF">
        <w:rPr>
          <w:rFonts w:ascii="Museo 300" w:hAnsi="Museo 300" w:cs="Arial"/>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rectificado por el CAU, como promedio mensual, el cual resultó de 743 kWh, y será la base para el recálculo de la energía a recuperar. </w:t>
      </w:r>
    </w:p>
    <w:p w14:paraId="6AC4440F" w14:textId="77777777" w:rsidR="00E639EF" w:rsidRPr="00E639EF" w:rsidRDefault="00E639EF" w:rsidP="00E639EF">
      <w:pPr>
        <w:numPr>
          <w:ilvl w:val="0"/>
          <w:numId w:val="20"/>
        </w:numPr>
        <w:spacing w:after="220" w:line="240" w:lineRule="auto"/>
        <w:ind w:left="1068" w:right="567"/>
        <w:jc w:val="both"/>
        <w:rPr>
          <w:rFonts w:ascii="Museo 300" w:hAnsi="Museo 300" w:cs="Arial"/>
          <w:sz w:val="16"/>
          <w:szCs w:val="16"/>
          <w:lang w:val="es-ES"/>
        </w:rPr>
      </w:pPr>
      <w:r w:rsidRPr="00E639EF">
        <w:rPr>
          <w:rFonts w:ascii="Museo 300" w:hAnsi="Museo 300" w:cs="Arial"/>
          <w:sz w:val="16"/>
          <w:szCs w:val="16"/>
          <w:lang w:val="es-ES"/>
        </w:rPr>
        <w:t>Respecto al período retroactivo de recuperación de la energía consumida y no registrada en el suministro, corresponde a 180 días comprendidos entre el 16 de julio de 2022 hasta el 12 de enero de 2023.</w:t>
      </w:r>
    </w:p>
    <w:p w14:paraId="1E4C6932" w14:textId="29BBBAD1" w:rsidR="00646410" w:rsidRPr="00646410" w:rsidRDefault="00E639EF" w:rsidP="00E639EF">
      <w:pPr>
        <w:spacing w:after="220" w:line="240" w:lineRule="auto"/>
        <w:ind w:left="709" w:right="567"/>
        <w:jc w:val="both"/>
        <w:rPr>
          <w:rFonts w:ascii="Museo 300" w:hAnsi="Museo 300" w:cs="Arial"/>
          <w:sz w:val="16"/>
          <w:szCs w:val="16"/>
          <w:lang w:val="es-ES"/>
        </w:rPr>
      </w:pPr>
      <w:r w:rsidRPr="00E639EF">
        <w:rPr>
          <w:rFonts w:ascii="Museo 300" w:hAnsi="Museo 300" w:cs="Arial"/>
          <w:sz w:val="16"/>
          <w:szCs w:val="16"/>
          <w:lang w:val="es-ES"/>
        </w:rPr>
        <w:t>Con los datos resultantes del análisis del CAU, se estableció que el monto de la ENR máximo al que tiene derecho EEO a recuperar corresponde a 3,327 kWh equivalente a la cantidad de novecientos veinte 18/100 dólares de los Estados Unidos de América (USD 920.18)</w:t>
      </w:r>
      <w:r w:rsidRPr="00E639EF">
        <w:rPr>
          <w:rFonts w:ascii="Museo 300" w:hAnsi="Museo 300" w:cs="Arial"/>
          <w:b/>
          <w:bCs/>
          <w:sz w:val="16"/>
          <w:szCs w:val="16"/>
          <w:lang w:val="es-ES"/>
        </w:rPr>
        <w:t xml:space="preserve"> </w:t>
      </w:r>
      <w:r w:rsidRPr="00E639EF">
        <w:rPr>
          <w:rFonts w:ascii="Museo 300" w:hAnsi="Museo 300" w:cs="Arial"/>
          <w:sz w:val="16"/>
          <w:szCs w:val="16"/>
          <w:lang w:val="es-ES"/>
        </w:rPr>
        <w:t>IVA incluido</w:t>
      </w:r>
      <w:r w:rsidR="00061C61">
        <w:rPr>
          <w:rFonts w:ascii="Museo 300" w:hAnsi="Museo 300" w:cs="Arial"/>
          <w:sz w:val="16"/>
          <w:szCs w:val="16"/>
          <w:lang w:val="es-ES"/>
        </w:rPr>
        <w:t xml:space="preserve"> […]”</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2" w:name="_Toc52147214"/>
      <w:bookmarkStart w:id="3" w:name="_Toc53707225"/>
      <w:r w:rsidRPr="00DD6F6F">
        <w:rPr>
          <w:rFonts w:ascii="Museo Sans 300" w:eastAsia="SimSun" w:hAnsi="Museo Sans 300"/>
          <w:b/>
          <w:spacing w:val="-5"/>
          <w:sz w:val="16"/>
          <w:szCs w:val="16"/>
          <w:u w:val="single"/>
          <w:lang w:val="es-ES"/>
        </w:rPr>
        <w:t>DICTAMEN</w:t>
      </w:r>
      <w:bookmarkEnd w:id="2"/>
      <w:bookmarkEnd w:id="3"/>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235593D9" w14:textId="6A35A6D6" w:rsidR="00061C61" w:rsidRPr="00061C61" w:rsidRDefault="00061C61" w:rsidP="00FF6EF3">
      <w:pPr>
        <w:spacing w:after="0" w:line="240" w:lineRule="auto"/>
        <w:ind w:left="840" w:right="420"/>
        <w:jc w:val="both"/>
        <w:rPr>
          <w:rFonts w:ascii="Museo 300" w:eastAsia="Times New Roman" w:hAnsi="Museo 300" w:cs="Segoe UI"/>
          <w:sz w:val="16"/>
          <w:szCs w:val="16"/>
          <w:lang w:eastAsia="es-SV"/>
        </w:rPr>
      </w:pPr>
    </w:p>
    <w:p w14:paraId="02A730E7" w14:textId="58459D09" w:rsidR="00061C61" w:rsidRPr="00061C61" w:rsidRDefault="00061C61">
      <w:pPr>
        <w:numPr>
          <w:ilvl w:val="0"/>
          <w:numId w:val="12"/>
        </w:numPr>
        <w:spacing w:after="220" w:line="240" w:lineRule="auto"/>
        <w:ind w:left="1276" w:right="567"/>
        <w:jc w:val="both"/>
        <w:rPr>
          <w:rFonts w:ascii="Museo 300" w:hAnsi="Museo 300" w:cs="Arial"/>
          <w:b/>
          <w:bCs/>
          <w:sz w:val="16"/>
          <w:szCs w:val="16"/>
        </w:rPr>
      </w:pPr>
      <w:r w:rsidRPr="00061C61">
        <w:rPr>
          <w:rFonts w:ascii="Museo 300" w:hAnsi="Museo 300" w:cs="Arial"/>
          <w:b/>
          <w:bCs/>
          <w:sz w:val="16"/>
          <w:szCs w:val="16"/>
        </w:rPr>
        <w:t xml:space="preserve">Para el suministro con </w:t>
      </w:r>
      <w:r w:rsidR="00E639EF" w:rsidRPr="00E639EF">
        <w:rPr>
          <w:rFonts w:ascii="Museo 300" w:hAnsi="Museo 300" w:cs="Arial"/>
          <w:b/>
          <w:bCs/>
          <w:sz w:val="16"/>
          <w:szCs w:val="16"/>
          <w:lang w:val="es-ES"/>
        </w:rPr>
        <w:t xml:space="preserve">NIC </w:t>
      </w:r>
      <w:r w:rsidR="00F83348">
        <w:rPr>
          <w:rFonts w:ascii="Museo 300" w:hAnsi="Museo 300" w:cs="Arial"/>
          <w:b/>
          <w:bCs/>
          <w:sz w:val="16"/>
          <w:szCs w:val="16"/>
          <w:lang w:val="es-ES"/>
        </w:rPr>
        <w:t>xxx</w:t>
      </w:r>
    </w:p>
    <w:p w14:paraId="0F026582" w14:textId="609958A3" w:rsidR="00F36589" w:rsidRPr="00F36589" w:rsidRDefault="00F36589" w:rsidP="00F36589">
      <w:pPr>
        <w:pStyle w:val="Prrafodelista"/>
        <w:numPr>
          <w:ilvl w:val="0"/>
          <w:numId w:val="15"/>
        </w:numPr>
        <w:spacing w:after="220"/>
        <w:ind w:left="1276" w:right="567"/>
        <w:jc w:val="both"/>
        <w:rPr>
          <w:rFonts w:ascii="Museo 300" w:hAnsi="Museo 300" w:cs="Arial"/>
          <w:sz w:val="16"/>
          <w:szCs w:val="16"/>
        </w:rPr>
      </w:pPr>
      <w:r w:rsidRPr="00F36589">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F83348">
        <w:rPr>
          <w:rFonts w:ascii="Museo 300" w:hAnsi="Museo 300" w:cs="Arial"/>
          <w:sz w:val="16"/>
          <w:szCs w:val="16"/>
        </w:rPr>
        <w:t>xxx</w:t>
      </w:r>
      <w:r w:rsidRPr="00F36589">
        <w:rPr>
          <w:rFonts w:ascii="Museo 300" w:hAnsi="Museo 300" w:cs="Arial"/>
          <w:sz w:val="16"/>
          <w:szCs w:val="16"/>
        </w:rPr>
        <w:t>, consistente en la alteración interna del equipo medidor</w:t>
      </w:r>
      <w:r w:rsidRPr="00F36589">
        <w:rPr>
          <w:rFonts w:ascii="Museo 300" w:hAnsi="Museo 300"/>
          <w:sz w:val="16"/>
          <w:szCs w:val="16"/>
        </w:rPr>
        <w:t xml:space="preserve">, </w:t>
      </w:r>
      <w:r w:rsidRPr="00F36589">
        <w:rPr>
          <w:rFonts w:ascii="Museo 300" w:hAnsi="Museo 300" w:cs="Arial"/>
          <w:sz w:val="16"/>
          <w:szCs w:val="16"/>
        </w:rPr>
        <w:t xml:space="preserve">con la finalidad de evitar el correcto registro de la energía consumida en el inmueble; por tanto, EEO tiene derecho a recuperar la energía que fue consumida y no registrada, tal y como está estipulado en el </w:t>
      </w:r>
      <w:r w:rsidRPr="00F36589">
        <w:rPr>
          <w:rFonts w:ascii="Museo 300" w:hAnsi="Museo 300" w:cs="Arial"/>
          <w:sz w:val="16"/>
          <w:szCs w:val="16"/>
        </w:rPr>
        <w:lastRenderedPageBreak/>
        <w:t>Procedimiento para Investigar la Existencia de Condiciones Irregulares en el Suministro de Energía Eléctrica del Usuario Final.</w:t>
      </w:r>
    </w:p>
    <w:p w14:paraId="26104333" w14:textId="77777777" w:rsidR="00F36589" w:rsidRPr="00F36589" w:rsidRDefault="00F36589" w:rsidP="00F36589">
      <w:pPr>
        <w:pStyle w:val="Prrafodelista"/>
        <w:numPr>
          <w:ilvl w:val="0"/>
          <w:numId w:val="15"/>
        </w:numPr>
        <w:spacing w:after="220"/>
        <w:ind w:left="1276" w:right="567"/>
        <w:jc w:val="both"/>
        <w:rPr>
          <w:rFonts w:ascii="Museo 300" w:hAnsi="Museo 300" w:cs="Arial"/>
          <w:sz w:val="16"/>
          <w:szCs w:val="16"/>
        </w:rPr>
      </w:pPr>
      <w:r w:rsidRPr="00F36589">
        <w:rPr>
          <w:rFonts w:ascii="Museo 300" w:hAnsi="Museo 300" w:cs="Arial"/>
          <w:sz w:val="16"/>
          <w:szCs w:val="16"/>
        </w:rPr>
        <w:t>Conforme con el análisis efectuado en el presente informe, se establece que la cantidad de mil doscientos cinco 42/100 dólares de los Estados Unidos de América (USD 1,205.42) IVA incluido, cobrados por la distribuidora EEO en concepto de una energía no registrada en el suministro en análisis, debe de rectificarse.</w:t>
      </w:r>
    </w:p>
    <w:p w14:paraId="274E51DC" w14:textId="6F6B6D4D" w:rsidR="00061C61" w:rsidRPr="00F36589" w:rsidRDefault="00F36589" w:rsidP="00F36589">
      <w:pPr>
        <w:pStyle w:val="Prrafodelista"/>
        <w:numPr>
          <w:ilvl w:val="0"/>
          <w:numId w:val="15"/>
        </w:numPr>
        <w:spacing w:after="220"/>
        <w:ind w:left="1276" w:right="567"/>
        <w:jc w:val="both"/>
        <w:rPr>
          <w:rFonts w:ascii="Museo 300" w:hAnsi="Museo 300"/>
          <w:sz w:val="16"/>
          <w:szCs w:val="16"/>
        </w:rPr>
      </w:pPr>
      <w:r w:rsidRPr="00F36589">
        <w:rPr>
          <w:rFonts w:ascii="Museo 300" w:hAnsi="Museo 300" w:cs="Arial"/>
          <w:sz w:val="16"/>
          <w:szCs w:val="16"/>
        </w:rPr>
        <w:t xml:space="preserve">Se establece que el monto a recuperar por parte de EEO en concepto de energía no registrada, asciende a </w:t>
      </w:r>
      <w:r w:rsidRPr="00F36589">
        <w:rPr>
          <w:rFonts w:ascii="Museo 300" w:hAnsi="Museo 300" w:cs="Arial"/>
          <w:color w:val="000000" w:themeColor="text1"/>
          <w:sz w:val="16"/>
          <w:szCs w:val="16"/>
        </w:rPr>
        <w:t>la cantidad de mil ciento cuarenta y siete 96/100 dólares de los Estados Unidos de América (USD 1,147.96)</w:t>
      </w:r>
      <w:r w:rsidRPr="00F36589">
        <w:rPr>
          <w:rFonts w:ascii="Museo 300" w:hAnsi="Museo 300" w:cs="Arial"/>
          <w:b/>
          <w:color w:val="000000" w:themeColor="text1"/>
          <w:sz w:val="16"/>
          <w:szCs w:val="16"/>
        </w:rPr>
        <w:t xml:space="preserve"> </w:t>
      </w:r>
      <w:r w:rsidRPr="00F36589">
        <w:rPr>
          <w:rFonts w:ascii="Museo 300" w:hAnsi="Museo 300" w:cs="Arial"/>
          <w:color w:val="000000" w:themeColor="text1"/>
          <w:sz w:val="16"/>
          <w:szCs w:val="16"/>
        </w:rPr>
        <w:t xml:space="preserve">IVA incluido. Además, </w:t>
      </w:r>
      <w:r w:rsidRPr="00F36589">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2023.</w:t>
      </w:r>
      <w:r w:rsidR="00451352">
        <w:rPr>
          <w:rFonts w:ascii="Museo 300" w:hAnsi="Museo 300" w:cs="Arial"/>
          <w:sz w:val="16"/>
          <w:szCs w:val="16"/>
        </w:rPr>
        <w:t xml:space="preserve"> </w:t>
      </w:r>
      <w:r w:rsidR="00061C61" w:rsidRPr="00F36589">
        <w:rPr>
          <w:rFonts w:ascii="Museo 300" w:eastAsia="Arial" w:hAnsi="Museo 300" w:cs="Arial"/>
          <w:sz w:val="16"/>
          <w:szCs w:val="16"/>
        </w:rPr>
        <w:t>(…)</w:t>
      </w:r>
    </w:p>
    <w:p w14:paraId="319BA5C3" w14:textId="11E0DC89" w:rsidR="00061C61" w:rsidRPr="00061C61" w:rsidRDefault="00061C61">
      <w:pPr>
        <w:numPr>
          <w:ilvl w:val="0"/>
          <w:numId w:val="12"/>
        </w:numPr>
        <w:spacing w:after="220" w:line="240" w:lineRule="auto"/>
        <w:ind w:left="1276" w:right="567"/>
        <w:jc w:val="both"/>
        <w:rPr>
          <w:rFonts w:ascii="Museo 300" w:hAnsi="Museo 300" w:cs="Arial"/>
          <w:b/>
          <w:bCs/>
          <w:sz w:val="16"/>
          <w:szCs w:val="16"/>
          <w:lang w:val="es-ES" w:eastAsia="es-ES"/>
        </w:rPr>
      </w:pPr>
      <w:r w:rsidRPr="00061C61">
        <w:rPr>
          <w:rFonts w:ascii="Museo 300" w:hAnsi="Museo 300" w:cs="Arial"/>
          <w:b/>
          <w:bCs/>
          <w:sz w:val="16"/>
          <w:szCs w:val="16"/>
          <w:lang w:val="es-ES" w:eastAsia="es-ES"/>
        </w:rPr>
        <w:t xml:space="preserve">Para el suministro con NIC </w:t>
      </w:r>
      <w:r w:rsidR="00BB7CC3">
        <w:rPr>
          <w:rFonts w:ascii="Museo 300" w:hAnsi="Museo 300" w:cs="Arial"/>
          <w:b/>
          <w:bCs/>
          <w:sz w:val="16"/>
          <w:szCs w:val="16"/>
          <w:lang w:val="es-ES" w:eastAsia="es-ES"/>
        </w:rPr>
        <w:t>xxx</w:t>
      </w:r>
    </w:p>
    <w:p w14:paraId="3FF683C8" w14:textId="53D73269" w:rsidR="00F36589" w:rsidRDefault="00F36589" w:rsidP="00F36589">
      <w:pPr>
        <w:tabs>
          <w:tab w:val="left" w:pos="1560"/>
        </w:tabs>
        <w:spacing w:after="220"/>
        <w:ind w:left="1560" w:right="567" w:hanging="425"/>
        <w:jc w:val="both"/>
        <w:rPr>
          <w:rFonts w:ascii="Museo 300" w:hAnsi="Museo 300" w:cs="Arial"/>
          <w:sz w:val="16"/>
          <w:szCs w:val="16"/>
        </w:rPr>
      </w:pPr>
      <w:r>
        <w:rPr>
          <w:rFonts w:ascii="Museo 300" w:hAnsi="Museo 300" w:cs="Arial"/>
          <w:sz w:val="16"/>
          <w:szCs w:val="16"/>
        </w:rPr>
        <w:t xml:space="preserve">e)       </w:t>
      </w:r>
      <w:r w:rsidRPr="00F36589">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BB7CC3">
        <w:rPr>
          <w:rFonts w:ascii="Museo 300" w:hAnsi="Museo 300" w:cs="Arial"/>
          <w:sz w:val="16"/>
          <w:szCs w:val="16"/>
        </w:rPr>
        <w:t>xxx</w:t>
      </w:r>
      <w:r w:rsidRPr="00F36589">
        <w:rPr>
          <w:rFonts w:ascii="Museo 300" w:hAnsi="Museo 300" w:cs="Arial"/>
          <w:sz w:val="16"/>
          <w:szCs w:val="16"/>
        </w:rPr>
        <w:t>, 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70995E76" w14:textId="77777777" w:rsidR="00F36589" w:rsidRDefault="00F36589" w:rsidP="00F36589">
      <w:pPr>
        <w:tabs>
          <w:tab w:val="left" w:pos="1560"/>
        </w:tabs>
        <w:spacing w:after="220"/>
        <w:ind w:left="1560" w:right="567" w:hanging="425"/>
        <w:jc w:val="both"/>
        <w:rPr>
          <w:rFonts w:ascii="Museo 300" w:hAnsi="Museo 300" w:cs="Arial"/>
          <w:sz w:val="16"/>
          <w:szCs w:val="16"/>
        </w:rPr>
      </w:pPr>
      <w:r>
        <w:rPr>
          <w:rFonts w:ascii="Museo 300" w:hAnsi="Museo 300" w:cs="Arial"/>
          <w:sz w:val="16"/>
          <w:szCs w:val="16"/>
        </w:rPr>
        <w:t xml:space="preserve">f)     </w:t>
      </w:r>
      <w:r>
        <w:rPr>
          <w:rFonts w:ascii="Museo 300" w:hAnsi="Museo 300" w:cs="Arial"/>
          <w:sz w:val="16"/>
          <w:szCs w:val="16"/>
        </w:rPr>
        <w:tab/>
      </w:r>
      <w:r w:rsidRPr="00F36589">
        <w:rPr>
          <w:rFonts w:ascii="Museo 300" w:hAnsi="Museo 300" w:cs="Arial"/>
          <w:sz w:val="16"/>
          <w:szCs w:val="16"/>
        </w:rPr>
        <w:t>Conforme con el análisis efectuado en el presente informe, se establece que la cantidad de dos mil cincuenta y siete 44/100 dólares de los Estados Unidos de América (USD 2,057.44) IVA incluido, cobrados por la distribuidora EEO en concepto de una energía no registrada en el suministro en análisis, debe de rectificarse.</w:t>
      </w:r>
    </w:p>
    <w:p w14:paraId="4A5B5423" w14:textId="2BCEE000" w:rsidR="00FF6EF3" w:rsidRPr="00F36589" w:rsidRDefault="00F36589" w:rsidP="00F36589">
      <w:pPr>
        <w:tabs>
          <w:tab w:val="left" w:pos="1560"/>
        </w:tabs>
        <w:spacing w:after="220"/>
        <w:ind w:left="1560" w:right="567" w:hanging="425"/>
        <w:jc w:val="both"/>
        <w:rPr>
          <w:rFonts w:ascii="Museo 300" w:hAnsi="Museo 300" w:cs="Arial"/>
          <w:sz w:val="16"/>
          <w:szCs w:val="16"/>
        </w:rPr>
      </w:pPr>
      <w:r>
        <w:rPr>
          <w:rFonts w:ascii="Museo 300" w:hAnsi="Museo 300" w:cs="Arial"/>
          <w:sz w:val="16"/>
          <w:szCs w:val="16"/>
        </w:rPr>
        <w:t>g)</w:t>
      </w:r>
      <w:r>
        <w:rPr>
          <w:rFonts w:ascii="Museo 300" w:hAnsi="Museo 300" w:cs="Arial"/>
          <w:sz w:val="16"/>
          <w:szCs w:val="16"/>
        </w:rPr>
        <w:tab/>
      </w:r>
      <w:r w:rsidRPr="00F36589">
        <w:rPr>
          <w:rFonts w:ascii="Museo 300" w:hAnsi="Museo 300" w:cs="Arial"/>
          <w:sz w:val="16"/>
          <w:szCs w:val="16"/>
        </w:rPr>
        <w:t>Se establece que el monto a recuperar por parte de EEO en concepto de energía no registrada, asciende a la cantidad de novecientos veinte 18/100 dólares de los Estados Unidos de América (USD 920.18) IVA incluido. Además, la distribuidora podrá efectuar el cobro de los intereses generados tal y como se indica en el artículo 36 de los Términos y Condiciones Generales al Consumidor Final, del Pliego Tarifario del año 2023.</w:t>
      </w:r>
      <w:r w:rsidR="00F20CAF">
        <w:rPr>
          <w:rFonts w:ascii="Museo 300" w:hAnsi="Museo 300" w:cs="Arial"/>
          <w:sz w:val="16"/>
          <w:szCs w:val="16"/>
        </w:rPr>
        <w:t xml:space="preserve"> </w:t>
      </w:r>
      <w:r w:rsidR="00FF6EF3" w:rsidRPr="00F36589">
        <w:rPr>
          <w:rFonts w:ascii="Museo 300" w:hAnsi="Museo 300"/>
          <w:color w:val="000000" w:themeColor="text1"/>
          <w:sz w:val="16"/>
          <w:szCs w:val="16"/>
        </w:rPr>
        <w:t>[…]”</w:t>
      </w: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1ACA721A"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BC3C73">
        <w:rPr>
          <w:rFonts w:ascii="Museo Sans 300" w:eastAsia="Arial" w:hAnsi="Museo Sans 300"/>
          <w:sz w:val="20"/>
          <w:szCs w:val="20"/>
          <w:lang w:val="es-SV"/>
        </w:rPr>
        <w:t>E-0218</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945913">
        <w:rPr>
          <w:rFonts w:ascii="Museo Sans 300" w:eastAsia="Arial" w:hAnsi="Museo Sans 300"/>
          <w:sz w:val="20"/>
          <w:szCs w:val="20"/>
          <w:lang w:val="es-SV"/>
        </w:rPr>
        <w:t>IT-0138</w:t>
      </w:r>
      <w:r w:rsidRPr="00B25A98">
        <w:rPr>
          <w:rFonts w:ascii="Museo Sans 300" w:eastAsia="Arial" w:hAnsi="Museo Sans 300"/>
          <w:sz w:val="20"/>
          <w:szCs w:val="20"/>
          <w:lang w:val="es-SV"/>
        </w:rPr>
        <w:t>-CAU-23</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7BD3A17" w14:textId="69908F74" w:rsidR="00F36589" w:rsidRDefault="00F36589" w:rsidP="00F36589">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 distribuidora y a</w:t>
      </w:r>
      <w:r>
        <w:rPr>
          <w:rFonts w:ascii="Museo Sans 300" w:hAnsi="Museo Sans 300" w:cs="Segoe UI"/>
          <w:sz w:val="20"/>
          <w:szCs w:val="20"/>
        </w:rPr>
        <w:t>l</w:t>
      </w:r>
      <w:r w:rsidRPr="00AB3F60">
        <w:rPr>
          <w:rFonts w:ascii="Museo Sans 300" w:hAnsi="Museo Sans 300" w:cs="Segoe UI"/>
          <w:sz w:val="20"/>
          <w:szCs w:val="20"/>
        </w:rPr>
        <w:t xml:space="preserve"> usuari</w:t>
      </w:r>
      <w:r>
        <w:rPr>
          <w:rFonts w:ascii="Museo Sans 300" w:hAnsi="Museo Sans 300" w:cs="Segoe UI"/>
          <w:sz w:val="20"/>
          <w:szCs w:val="20"/>
        </w:rPr>
        <w:t>o</w:t>
      </w:r>
      <w:r w:rsidRPr="00AB3F60">
        <w:rPr>
          <w:rFonts w:ascii="Museo Sans 300" w:hAnsi="Museo Sans 300" w:cs="Segoe UI"/>
          <w:sz w:val="20"/>
          <w:szCs w:val="20"/>
        </w:rPr>
        <w:t xml:space="preserve"> los días </w:t>
      </w:r>
      <w:r>
        <w:rPr>
          <w:rFonts w:ascii="Museo Sans 300" w:hAnsi="Museo Sans 300" w:cs="Segoe UI"/>
          <w:sz w:val="20"/>
          <w:szCs w:val="20"/>
        </w:rPr>
        <w:t>veintiséis y treinta de mayo</w:t>
      </w:r>
      <w:r w:rsidRPr="00AB3F60">
        <w:rPr>
          <w:rFonts w:ascii="Museo Sans 300" w:hAnsi="Museo Sans 300" w:cs="Segoe UI"/>
          <w:sz w:val="20"/>
          <w:szCs w:val="20"/>
        </w:rPr>
        <w:t xml:space="preserve"> del presente año, respectivamente, por lo que el plazo finalizó, en el mismo orden, los días </w:t>
      </w:r>
      <w:r w:rsidR="006D7A97">
        <w:rPr>
          <w:rFonts w:ascii="Museo Sans 300" w:hAnsi="Museo Sans 300" w:cs="Segoe UI"/>
          <w:sz w:val="20"/>
          <w:szCs w:val="20"/>
        </w:rPr>
        <w:t>nueve y doce de junio</w:t>
      </w:r>
      <w:r>
        <w:rPr>
          <w:rFonts w:ascii="Museo Sans 300" w:hAnsi="Museo Sans 300" w:cs="Segoe UI"/>
          <w:sz w:val="20"/>
          <w:szCs w:val="20"/>
        </w:rPr>
        <w:t xml:space="preserve"> </w:t>
      </w:r>
      <w:r w:rsidRPr="00AB3F60">
        <w:rPr>
          <w:rFonts w:ascii="Museo Sans 300" w:hAnsi="Museo Sans 300" w:cs="Segoe UI"/>
          <w:sz w:val="20"/>
          <w:szCs w:val="20"/>
        </w:rPr>
        <w:t>del mismo año</w:t>
      </w:r>
      <w:r>
        <w:rPr>
          <w:rFonts w:ascii="Museo Sans 300" w:hAnsi="Museo Sans 300" w:cs="Segoe UI"/>
          <w:sz w:val="20"/>
          <w:szCs w:val="20"/>
        </w:rPr>
        <w:t>.</w:t>
      </w:r>
    </w:p>
    <w:p w14:paraId="5758A61E" w14:textId="77777777" w:rsidR="00B25A98" w:rsidRPr="00F36589" w:rsidRDefault="00B25A98" w:rsidP="00B25A98">
      <w:pPr>
        <w:pStyle w:val="Prrafodelista"/>
        <w:ind w:left="426"/>
        <w:contextualSpacing/>
        <w:jc w:val="both"/>
        <w:rPr>
          <w:rFonts w:ascii="Museo Sans 300" w:eastAsia="Arial" w:hAnsi="Museo Sans 300"/>
          <w:sz w:val="20"/>
          <w:szCs w:val="20"/>
        </w:rPr>
      </w:pPr>
    </w:p>
    <w:p w14:paraId="7EE9BD4A" w14:textId="2881C602" w:rsid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006D7A97">
        <w:rPr>
          <w:rFonts w:ascii="Museo Sans 300" w:eastAsia="Arial" w:hAnsi="Museo Sans 300"/>
          <w:sz w:val="20"/>
          <w:szCs w:val="20"/>
          <w:lang w:val="es-SV"/>
        </w:rPr>
        <w:t>cinco de juni</w:t>
      </w:r>
      <w:r w:rsidRPr="00B25A98">
        <w:rPr>
          <w:rFonts w:ascii="Museo Sans 300" w:eastAsia="Arial" w:hAnsi="Museo Sans 300"/>
          <w:sz w:val="20"/>
          <w:szCs w:val="20"/>
          <w:lang w:val="es-SV"/>
        </w:rPr>
        <w: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año,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sociedad</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EEO,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C.V.</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presentó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medio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cual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mantenía</w:t>
      </w:r>
      <w:r w:rsidR="00104634">
        <w:rPr>
          <w:rFonts w:ascii="Museo Sans 300" w:eastAsia="Arial" w:hAnsi="Museo Sans 300"/>
          <w:sz w:val="20"/>
          <w:szCs w:val="20"/>
          <w:lang w:val="es-SV"/>
        </w:rPr>
        <w:t xml:space="preserve"> </w:t>
      </w:r>
      <w:r w:rsidRPr="00972E57">
        <w:rPr>
          <w:rFonts w:ascii="Museo Sans 300" w:eastAsia="Arial" w:hAnsi="Museo Sans 300"/>
          <w:sz w:val="20"/>
          <w:szCs w:val="20"/>
          <w:lang w:val="es-SV"/>
        </w:rPr>
        <w:t>los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argumentos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y</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pruebas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presentadas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con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anterioridad.</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Por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su</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parte,</w:t>
      </w:r>
      <w:r w:rsidR="00104634" w:rsidRPr="00972E57">
        <w:rPr>
          <w:rFonts w:ascii="Museo Sans 300" w:eastAsia="Arial" w:hAnsi="Museo Sans 300"/>
          <w:sz w:val="20"/>
          <w:szCs w:val="20"/>
          <w:lang w:val="es-SV"/>
        </w:rPr>
        <w:t xml:space="preserve"> </w:t>
      </w:r>
      <w:r w:rsidR="00423A8A">
        <w:rPr>
          <w:rFonts w:ascii="Museo Sans 300" w:eastAsia="Arial" w:hAnsi="Museo Sans 300"/>
          <w:sz w:val="20"/>
          <w:szCs w:val="20"/>
          <w:lang w:val="es-SV"/>
        </w:rPr>
        <w:t>el</w:t>
      </w:r>
      <w:r w:rsidR="001C7650">
        <w:rPr>
          <w:rFonts w:ascii="Museo Sans 300" w:eastAsia="Arial" w:hAnsi="Museo Sans 300"/>
          <w:sz w:val="20"/>
          <w:szCs w:val="20"/>
          <w:lang w:val="es-SV"/>
        </w:rPr>
        <w:t xml:space="preserve"> </w:t>
      </w:r>
      <w:r w:rsidRPr="00972E57">
        <w:rPr>
          <w:rFonts w:ascii="Museo Sans 300" w:eastAsia="Arial" w:hAnsi="Museo Sans 300"/>
          <w:sz w:val="20"/>
          <w:szCs w:val="20"/>
          <w:lang w:val="es-SV"/>
        </w:rPr>
        <w:t>usuari</w:t>
      </w:r>
      <w:r w:rsidR="00423A8A">
        <w:rPr>
          <w:rFonts w:ascii="Museo Sans 300" w:eastAsia="Arial" w:hAnsi="Museo Sans 300"/>
          <w:sz w:val="20"/>
          <w:szCs w:val="20"/>
          <w:lang w:val="es-SV"/>
        </w:rPr>
        <w:t>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no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presentó</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documentación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ser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analizada.</w:t>
      </w:r>
    </w:p>
    <w:p w14:paraId="7C580EC7" w14:textId="77777777" w:rsidR="00546F32" w:rsidRPr="00B25A98" w:rsidRDefault="00546F32" w:rsidP="00B25A98">
      <w:pPr>
        <w:pStyle w:val="Prrafodelista"/>
        <w:ind w:left="426"/>
        <w:contextualSpacing/>
        <w:jc w:val="both"/>
        <w:rPr>
          <w:rFonts w:ascii="Museo Sans 300" w:eastAsia="Arial" w:hAnsi="Museo Sans 300"/>
          <w:sz w:val="20"/>
          <w:szCs w:val="20"/>
          <w:lang w:val="es-SV"/>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0BC1CBBE" w:rsidR="00F35AAC" w:rsidRDefault="00F35AAC" w:rsidP="00A80012">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24B20008" w14:textId="5BB7FBBC" w:rsidR="005C5AE3" w:rsidRDefault="005C5AE3" w:rsidP="005C5AE3">
      <w:pPr>
        <w:pStyle w:val="Prrafodelista"/>
        <w:spacing w:after="200" w:line="0" w:lineRule="atLeast"/>
        <w:ind w:left="426"/>
        <w:contextualSpacing/>
        <w:jc w:val="both"/>
        <w:rPr>
          <w:rFonts w:ascii="Museo Sans 300" w:eastAsia="Arial" w:hAnsi="Museo Sans 300"/>
          <w:sz w:val="20"/>
          <w:szCs w:val="20"/>
          <w:lang w:val="es-SV" w:eastAsia="es-SV"/>
        </w:rPr>
      </w:pPr>
    </w:p>
    <w:p w14:paraId="3C414A6B" w14:textId="77777777" w:rsidR="005C5AE3" w:rsidRDefault="005C5AE3" w:rsidP="005C5AE3">
      <w:pPr>
        <w:pStyle w:val="Prrafodelista"/>
        <w:spacing w:after="200" w:line="0" w:lineRule="atLeast"/>
        <w:ind w:left="426"/>
        <w:contextualSpacing/>
        <w:jc w:val="both"/>
        <w:rPr>
          <w:rFonts w:ascii="Museo Sans 300" w:eastAsia="Arial" w:hAnsi="Museo Sans 300"/>
          <w:sz w:val="20"/>
          <w:szCs w:val="20"/>
          <w:lang w:val="es-SV" w:eastAsia="es-SV"/>
        </w:rPr>
      </w:pP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4D9383BE"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D3621E">
        <w:rPr>
          <w:rFonts w:ascii="Museo Sans 500" w:eastAsia="Calibri" w:hAnsi="Museo Sans 500"/>
          <w:b/>
          <w:sz w:val="20"/>
          <w:szCs w:val="20"/>
          <w:lang w:eastAsia="es-SV"/>
        </w:rPr>
        <w:t>EEO</w:t>
      </w:r>
      <w:r w:rsidR="00280FEB">
        <w:rPr>
          <w:rFonts w:ascii="Museo Sans 500" w:eastAsia="Calibri" w:hAnsi="Museo Sans 500"/>
          <w:b/>
          <w:sz w:val="20"/>
          <w:szCs w:val="20"/>
          <w:lang w:eastAsia="es-SV"/>
        </w:rPr>
        <w:t>,</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S.A.</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de</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C.V.</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972E57">
        <w:rPr>
          <w:rFonts w:ascii="Museo Sans 500" w:eastAsia="Calibri" w:hAnsi="Museo Sans 500"/>
          <w:b/>
          <w:sz w:val="20"/>
          <w:szCs w:val="20"/>
          <w:lang w:eastAsia="es-SV"/>
        </w:rPr>
        <w:t>año 2023</w:t>
      </w:r>
      <w:r w:rsidR="00C9224D">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11927CE3" w14:textId="5C99A4B7" w:rsidR="00C04DF1" w:rsidRDefault="00C04DF1" w:rsidP="00C04DF1">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sidR="00104634">
        <w:rPr>
          <w:rFonts w:ascii="Museo Sans 300" w:hAnsi="Museo Sans 300" w:cs="Segoe UI"/>
          <w:color w:val="000000"/>
          <w:sz w:val="20"/>
          <w:szCs w:val="20"/>
          <w:shd w:val="clear" w:color="auto" w:fill="FFFFFF"/>
        </w:rPr>
        <w:t xml:space="preserve"> </w:t>
      </w:r>
    </w:p>
    <w:p w14:paraId="295F41D4" w14:textId="77777777" w:rsidR="00216577" w:rsidRDefault="00216577" w:rsidP="00E241D0">
      <w:pPr>
        <w:spacing w:after="0" w:line="240" w:lineRule="auto"/>
        <w:ind w:left="426"/>
        <w:jc w:val="both"/>
        <w:rPr>
          <w:rFonts w:ascii="Museo Sans 300" w:hAnsi="Museo Sans 300"/>
          <w:sz w:val="20"/>
          <w:szCs w:val="20"/>
          <w:lang w:eastAsia="es-SV"/>
        </w:rPr>
      </w:pPr>
    </w:p>
    <w:p w14:paraId="6C7EAF41" w14:textId="783416AA"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6852205D"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02920191"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2FB199DD" w14:textId="2FD0ACA9" w:rsidR="00676920" w:rsidRDefault="00676920" w:rsidP="00676920">
      <w:pPr>
        <w:spacing w:after="0" w:line="240" w:lineRule="auto"/>
        <w:ind w:left="426"/>
        <w:jc w:val="both"/>
        <w:rPr>
          <w:rFonts w:ascii="Museo Sans 300" w:hAnsi="Museo Sans 300"/>
          <w:color w:val="000000"/>
          <w:sz w:val="20"/>
          <w:szCs w:val="20"/>
          <w:lang w:eastAsia="es-SV"/>
        </w:rPr>
      </w:pPr>
    </w:p>
    <w:p w14:paraId="737C954D" w14:textId="0D7896DF" w:rsidR="005C5AE3" w:rsidRDefault="005C5AE3" w:rsidP="00676920">
      <w:pPr>
        <w:spacing w:after="0" w:line="240" w:lineRule="auto"/>
        <w:ind w:left="426"/>
        <w:jc w:val="both"/>
        <w:rPr>
          <w:rFonts w:ascii="Museo Sans 300" w:hAnsi="Museo Sans 300"/>
          <w:color w:val="000000"/>
          <w:sz w:val="20"/>
          <w:szCs w:val="20"/>
          <w:lang w:eastAsia="es-SV"/>
        </w:rPr>
      </w:pPr>
    </w:p>
    <w:p w14:paraId="6640B211" w14:textId="5AFC13D6" w:rsidR="005C5AE3" w:rsidRDefault="005C5AE3" w:rsidP="00676920">
      <w:pPr>
        <w:spacing w:after="0" w:line="240" w:lineRule="auto"/>
        <w:ind w:left="426"/>
        <w:jc w:val="both"/>
        <w:rPr>
          <w:rFonts w:ascii="Museo Sans 300" w:hAnsi="Museo Sans 300"/>
          <w:color w:val="000000"/>
          <w:sz w:val="20"/>
          <w:szCs w:val="20"/>
          <w:lang w:eastAsia="es-SV"/>
        </w:rPr>
      </w:pPr>
    </w:p>
    <w:p w14:paraId="1391D488" w14:textId="5C932C70" w:rsidR="005C5AE3" w:rsidRDefault="005C5AE3" w:rsidP="00676920">
      <w:pPr>
        <w:spacing w:after="0" w:line="240" w:lineRule="auto"/>
        <w:ind w:left="426"/>
        <w:jc w:val="both"/>
        <w:rPr>
          <w:rFonts w:ascii="Museo Sans 300" w:hAnsi="Museo Sans 300"/>
          <w:color w:val="000000"/>
          <w:sz w:val="20"/>
          <w:szCs w:val="20"/>
          <w:lang w:eastAsia="es-SV"/>
        </w:rPr>
      </w:pPr>
    </w:p>
    <w:p w14:paraId="151CA606" w14:textId="77777777" w:rsidR="005C5AE3" w:rsidRPr="00551F4C" w:rsidRDefault="005C5AE3"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lastRenderedPageBreak/>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439EC6C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2D7BD3DF"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551F4C">
        <w:rPr>
          <w:rFonts w:ascii="Museo Sans 300" w:hAnsi="Museo Sans 300"/>
          <w:sz w:val="20"/>
          <w:szCs w:val="20"/>
        </w:rPr>
        <w:t>sentido,</w:t>
      </w:r>
      <w:r w:rsidR="00104634">
        <w:rPr>
          <w:rFonts w:ascii="Museo Sans 300" w:hAnsi="Museo Sans 300"/>
          <w:sz w:val="20"/>
          <w:szCs w:val="20"/>
        </w:rPr>
        <w:t xml:space="preserve"> </w:t>
      </w:r>
      <w:r w:rsidRPr="00551F4C">
        <w:rPr>
          <w:rFonts w:ascii="Museo Sans 300" w:hAnsi="Museo Sans 300"/>
          <w:sz w:val="20"/>
          <w:szCs w:val="20"/>
        </w:rPr>
        <w:t>debe</w:t>
      </w:r>
      <w:r w:rsidR="00104634">
        <w:rPr>
          <w:rFonts w:ascii="Museo Sans 300" w:hAnsi="Museo Sans 300"/>
          <w:sz w:val="20"/>
          <w:szCs w:val="20"/>
        </w:rPr>
        <w:t xml:space="preserve"> </w:t>
      </w:r>
      <w:r w:rsidRPr="00551F4C">
        <w:rPr>
          <w:rFonts w:ascii="Museo Sans 300" w:hAnsi="Museo Sans 300"/>
          <w:sz w:val="20"/>
          <w:szCs w:val="20"/>
        </w:rPr>
        <w:t>señalarse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resultado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efectuada</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es</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elemento</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cuenta</w:t>
      </w:r>
      <w:r w:rsidR="00104634">
        <w:rPr>
          <w:rFonts w:ascii="Museo Sans 300" w:hAnsi="Museo Sans 300"/>
          <w:sz w:val="20"/>
          <w:szCs w:val="20"/>
        </w:rPr>
        <w:t xml:space="preserve"> </w:t>
      </w:r>
      <w:r w:rsidRPr="00551F4C">
        <w:rPr>
          <w:rFonts w:ascii="Museo Sans 300" w:hAnsi="Museo Sans 300"/>
          <w:sz w:val="20"/>
          <w:szCs w:val="20"/>
        </w:rPr>
        <w:t>esta</w:t>
      </w:r>
      <w:r w:rsidR="00104634">
        <w:rPr>
          <w:rFonts w:ascii="Museo Sans 300" w:hAnsi="Museo Sans 300"/>
          <w:sz w:val="20"/>
          <w:szCs w:val="20"/>
        </w:rPr>
        <w:t xml:space="preserve"> </w:t>
      </w:r>
      <w:r>
        <w:rPr>
          <w:rFonts w:ascii="Museo Sans 300" w:hAnsi="Museo Sans 300"/>
          <w:sz w:val="20"/>
          <w:szCs w:val="20"/>
        </w:rPr>
        <w:t>S</w:t>
      </w:r>
      <w:r w:rsidRPr="00551F4C">
        <w:rPr>
          <w:rFonts w:ascii="Museo Sans 300" w:hAnsi="Museo Sans 300"/>
          <w:sz w:val="20"/>
          <w:szCs w:val="20"/>
        </w:rPr>
        <w:t>uperintendencia</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determinar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procedencia</w:t>
      </w:r>
      <w:r w:rsidR="00104634">
        <w:rPr>
          <w:rFonts w:ascii="Museo Sans 300" w:hAnsi="Museo Sans 300"/>
          <w:sz w:val="20"/>
          <w:szCs w:val="20"/>
        </w:rPr>
        <w:t xml:space="preserve"> </w:t>
      </w:r>
      <w:r w:rsidRPr="00551F4C">
        <w:rPr>
          <w:rFonts w:ascii="Museo Sans 300" w:hAnsi="Museo Sans 300"/>
          <w:sz w:val="20"/>
          <w:szCs w:val="20"/>
        </w:rPr>
        <w:t>o</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del</w:t>
      </w:r>
      <w:r w:rsidR="00104634">
        <w:rPr>
          <w:rFonts w:ascii="Museo Sans 300" w:hAnsi="Museo Sans 300"/>
          <w:sz w:val="20"/>
          <w:szCs w:val="20"/>
        </w:rPr>
        <w:t xml:space="preserve"> </w:t>
      </w:r>
      <w:r w:rsidRPr="00551F4C">
        <w:rPr>
          <w:rFonts w:ascii="Museo Sans 300" w:hAnsi="Museo Sans 300"/>
          <w:sz w:val="20"/>
          <w:szCs w:val="20"/>
        </w:rPr>
        <w:t>cobro</w:t>
      </w:r>
      <w:r w:rsidR="00104634">
        <w:rPr>
          <w:rFonts w:ascii="Museo Sans 300" w:hAnsi="Museo Sans 300"/>
          <w:sz w:val="20"/>
          <w:szCs w:val="20"/>
        </w:rPr>
        <w:t xml:space="preserve"> </w:t>
      </w:r>
      <w:r w:rsidRPr="00551F4C">
        <w:rPr>
          <w:rFonts w:ascii="Museo Sans 300" w:hAnsi="Museo Sans 300"/>
          <w:sz w:val="20"/>
          <w:szCs w:val="20"/>
        </w:rPr>
        <w:t>realizado</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distribuidora.</w:t>
      </w:r>
      <w:r w:rsidR="00104634">
        <w:rPr>
          <w:rFonts w:ascii="Museo Sans 300" w:hAnsi="Museo Sans 300"/>
          <w:sz w:val="20"/>
          <w:szCs w:val="20"/>
        </w:rPr>
        <w:t xml:space="preserve"> </w:t>
      </w: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33AE2CD0"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104634">
        <w:rPr>
          <w:rFonts w:ascii="Museo Sans 500" w:hAnsi="Museo Sans 500"/>
          <w:b/>
          <w:bCs/>
          <w:sz w:val="20"/>
          <w:szCs w:val="20"/>
        </w:rPr>
        <w:t xml:space="preserve"> </w:t>
      </w:r>
      <w:r w:rsidRPr="00937F60">
        <w:rPr>
          <w:rFonts w:ascii="Museo Sans 500" w:hAnsi="Museo Sans 500"/>
          <w:b/>
          <w:bCs/>
          <w:sz w:val="20"/>
          <w:szCs w:val="20"/>
        </w:rPr>
        <w:t>Condición</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identificado</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con</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NIC</w:t>
      </w:r>
      <w:r w:rsidR="00104634">
        <w:rPr>
          <w:rFonts w:ascii="Museo Sans 300" w:eastAsia="Calibri" w:hAnsi="Museo Sans 300" w:cs="Segoe UI"/>
          <w:b/>
          <w:bCs/>
          <w:sz w:val="20"/>
          <w:szCs w:val="20"/>
          <w:lang w:eastAsia="es-MX"/>
        </w:rPr>
        <w:t xml:space="preserve"> </w:t>
      </w:r>
      <w:r w:rsidR="00F83348">
        <w:rPr>
          <w:rFonts w:ascii="Museo Sans 300" w:eastAsia="Calibri" w:hAnsi="Museo Sans 300" w:cs="Segoe UI"/>
          <w:b/>
          <w:bCs/>
          <w:sz w:val="20"/>
          <w:szCs w:val="20"/>
          <w:lang w:val="es-ES" w:eastAsia="es-MX"/>
        </w:rPr>
        <w:t>xxx</w:t>
      </w:r>
      <w:r w:rsidR="00FB33B8">
        <w:rPr>
          <w:rFonts w:ascii="Museo Sans 300" w:eastAsia="Calibri" w:hAnsi="Museo Sans 300" w:cs="Segoe UI"/>
          <w:b/>
          <w:bCs/>
          <w:sz w:val="20"/>
          <w:szCs w:val="20"/>
          <w:lang w:val="es-ES" w:eastAsia="es-MX"/>
        </w:rPr>
        <w:t xml:space="preserve"> y </w:t>
      </w:r>
      <w:r w:rsidR="005C5AE3">
        <w:rPr>
          <w:rFonts w:ascii="Museo Sans 300" w:eastAsia="Calibri" w:hAnsi="Museo Sans 300" w:cs="Segoe UI"/>
          <w:b/>
          <w:bCs/>
          <w:sz w:val="20"/>
          <w:szCs w:val="20"/>
          <w:lang w:eastAsia="es-MX"/>
        </w:rPr>
        <w:t>xxx</w:t>
      </w:r>
      <w:r w:rsidR="00104634">
        <w:rPr>
          <w:rFonts w:ascii="Museo Sans 300" w:eastAsia="Calibri" w:hAnsi="Museo Sans 300" w:cs="Segoe UI"/>
          <w:b/>
          <w:bCs/>
          <w:sz w:val="20"/>
          <w:szCs w:val="20"/>
          <w:lang w:val="es-ES" w:eastAsia="es-MX"/>
        </w:rPr>
        <w:t xml:space="preserve">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732731F0"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10463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104634">
        <w:rPr>
          <w:rFonts w:ascii="Museo Sans 300" w:hAnsi="Museo Sans 300" w:cs="Segoe UI"/>
          <w:sz w:val="20"/>
          <w:szCs w:val="20"/>
          <w:lang w:eastAsia="es-MX"/>
        </w:rPr>
        <w:t xml:space="preserve"> </w:t>
      </w:r>
      <w:r w:rsidR="00945913">
        <w:rPr>
          <w:rFonts w:ascii="Museo Sans 300" w:hAnsi="Museo Sans 300"/>
          <w:sz w:val="20"/>
          <w:szCs w:val="20"/>
        </w:rPr>
        <w:t>IT-0138</w:t>
      </w:r>
      <w:r w:rsidR="00484EEF">
        <w:rPr>
          <w:rFonts w:ascii="Museo Sans 300" w:hAnsi="Museo Sans 300"/>
          <w:sz w:val="20"/>
          <w:szCs w:val="20"/>
        </w:rPr>
        <w:t>-CAU-23</w:t>
      </w:r>
      <w:r w:rsidRPr="00551F4C">
        <w:rPr>
          <w:rFonts w:ascii="Museo Sans 300" w:hAnsi="Museo Sans 300"/>
          <w:sz w:val="20"/>
          <w:szCs w:val="20"/>
        </w:rPr>
        <w:t>,</w:t>
      </w:r>
      <w:r w:rsidR="00104634">
        <w:rPr>
          <w:rFonts w:ascii="Museo Sans 300" w:hAnsi="Museo Sans 300"/>
          <w:sz w:val="20"/>
          <w:szCs w:val="20"/>
        </w:rPr>
        <w:t xml:space="preserve"> </w:t>
      </w:r>
      <w:r w:rsidRPr="00551F4C">
        <w:rPr>
          <w:rFonts w:ascii="Museo Sans 300" w:hAnsi="Museo Sans 300"/>
          <w:sz w:val="20"/>
          <w:szCs w:val="20"/>
        </w:rPr>
        <w:t>expone</w:t>
      </w:r>
      <w:r w:rsidR="00104634">
        <w:rPr>
          <w:rFonts w:ascii="Museo Sans 300" w:hAnsi="Museo Sans 300"/>
          <w:sz w:val="20"/>
          <w:szCs w:val="20"/>
        </w:rPr>
        <w:t xml:space="preserve"> </w:t>
      </w:r>
      <w:r w:rsidRPr="00551F4C">
        <w:rPr>
          <w:rFonts w:ascii="Museo Sans 300" w:hAnsi="Museo Sans 300"/>
          <w:sz w:val="20"/>
          <w:szCs w:val="20"/>
        </w:rPr>
        <w:t>lo</w:t>
      </w:r>
      <w:r w:rsidR="00104634">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74F1B306" w14:textId="6799188E" w:rsidR="00F20CAF" w:rsidRPr="00945913" w:rsidRDefault="007039E6" w:rsidP="00F20CAF">
      <w:pPr>
        <w:spacing w:after="220" w:line="240" w:lineRule="auto"/>
        <w:ind w:left="709" w:right="567"/>
        <w:jc w:val="both"/>
        <w:rPr>
          <w:rFonts w:ascii="Museo 300" w:hAnsi="Museo 300" w:cs="Arial"/>
          <w:b/>
          <w:sz w:val="16"/>
          <w:szCs w:val="16"/>
          <w:lang w:val="es-ES"/>
        </w:rPr>
      </w:pPr>
      <w:r w:rsidRPr="000D5A7F">
        <w:rPr>
          <w:rFonts w:ascii="Museo 300" w:hAnsi="Museo 300"/>
          <w:color w:val="000000"/>
          <w:sz w:val="16"/>
          <w:szCs w:val="16"/>
          <w:lang w:val="es-ES"/>
        </w:rPr>
        <w:t>[…]</w:t>
      </w:r>
      <w:bookmarkStart w:id="4" w:name="_Hlk108706207"/>
      <w:r w:rsidR="00104634">
        <w:rPr>
          <w:rFonts w:ascii="Museo 300" w:hAnsi="Museo 300"/>
          <w:color w:val="000000"/>
          <w:sz w:val="16"/>
          <w:szCs w:val="16"/>
          <w:lang w:val="es-ES"/>
        </w:rPr>
        <w:t xml:space="preserve"> </w:t>
      </w:r>
      <w:bookmarkEnd w:id="4"/>
      <w:r w:rsidR="00F20CAF" w:rsidRPr="00945913">
        <w:rPr>
          <w:rFonts w:ascii="Museo 300" w:hAnsi="Museo 300" w:cs="Arial"/>
          <w:b/>
          <w:sz w:val="16"/>
          <w:szCs w:val="16"/>
          <w:lang w:val="es-ES"/>
        </w:rPr>
        <w:t xml:space="preserve">Suministro identificado con NIC </w:t>
      </w:r>
      <w:r w:rsidR="00F83348">
        <w:rPr>
          <w:rFonts w:ascii="Museo 300" w:hAnsi="Museo 300" w:cs="Arial"/>
          <w:b/>
          <w:sz w:val="16"/>
          <w:szCs w:val="16"/>
          <w:lang w:val="es-ES"/>
        </w:rPr>
        <w:t>xxx</w:t>
      </w:r>
    </w:p>
    <w:p w14:paraId="17E1B215" w14:textId="4C2D9D52" w:rsidR="00B9389B" w:rsidRDefault="00F20CAF" w:rsidP="00F20CAF">
      <w:pPr>
        <w:spacing w:after="0" w:line="0" w:lineRule="atLeast"/>
        <w:ind w:left="709" w:right="567"/>
        <w:jc w:val="both"/>
        <w:rPr>
          <w:rFonts w:ascii="Museo 300" w:hAnsi="Museo 300" w:cs="Arial"/>
          <w:sz w:val="16"/>
          <w:szCs w:val="16"/>
          <w:lang w:val="es-419"/>
        </w:rPr>
      </w:pPr>
      <w:r w:rsidRPr="00945913">
        <w:rPr>
          <w:rFonts w:ascii="Museo 300" w:hAnsi="Museo 300" w:cs="Arial"/>
          <w:sz w:val="16"/>
          <w:szCs w:val="16"/>
          <w:lang w:val="es-ES"/>
        </w:rPr>
        <w:t>Conforme con la información que fue provista por la sociedad EEO, se han extraído las siguientes fotografías mediante las cuales se observa la condición encontrada en el suministro que abastece de energía a la vivienda del denunciante en fecha 12 de enero de 2023, detallando una supuesta condición irregular relacionada con la alteración del equipo de medición, donde encontraron el sello de bornera alterado, así como también restos de pegamento en la orilla de la tapadera</w:t>
      </w:r>
      <w:r>
        <w:rPr>
          <w:rFonts w:ascii="Museo 300" w:hAnsi="Museo 300" w:cs="Arial"/>
          <w:sz w:val="16"/>
          <w:szCs w:val="16"/>
          <w:lang w:val="es-419"/>
        </w:rPr>
        <w:t xml:space="preserve"> </w:t>
      </w:r>
      <w:r w:rsidR="00B9389B">
        <w:rPr>
          <w:rFonts w:ascii="Museo 300" w:hAnsi="Museo 300" w:cs="Arial"/>
          <w:sz w:val="16"/>
          <w:szCs w:val="16"/>
          <w:lang w:val="es-419"/>
        </w:rPr>
        <w:t>(..</w:t>
      </w:r>
      <w:r w:rsidR="00B9389B" w:rsidRPr="00B9389B">
        <w:rPr>
          <w:rFonts w:ascii="Museo 300" w:hAnsi="Museo 300" w:cs="Arial"/>
          <w:sz w:val="16"/>
          <w:szCs w:val="16"/>
          <w:lang w:val="es-419"/>
        </w:rPr>
        <w:t>.</w:t>
      </w:r>
      <w:r w:rsidR="00B9389B">
        <w:rPr>
          <w:rFonts w:ascii="Museo 300" w:hAnsi="Museo 300" w:cs="Arial"/>
          <w:sz w:val="16"/>
          <w:szCs w:val="16"/>
          <w:lang w:val="es-419"/>
        </w:rPr>
        <w:t>)</w:t>
      </w:r>
    </w:p>
    <w:p w14:paraId="77C73E91" w14:textId="77777777" w:rsidR="00B9389B" w:rsidRDefault="00B9389B" w:rsidP="00B9389B">
      <w:pPr>
        <w:spacing w:after="0" w:line="0" w:lineRule="atLeast"/>
        <w:ind w:left="709" w:right="567"/>
        <w:jc w:val="both"/>
        <w:rPr>
          <w:rFonts w:ascii="Museo 300" w:hAnsi="Museo 300" w:cs="Arial"/>
          <w:sz w:val="16"/>
          <w:szCs w:val="16"/>
          <w:lang w:val="es-419"/>
        </w:rPr>
      </w:pPr>
    </w:p>
    <w:p w14:paraId="00FA7364" w14:textId="4E024454" w:rsidR="00B9389B" w:rsidRDefault="00F20CAF" w:rsidP="00B9389B">
      <w:pPr>
        <w:spacing w:after="0" w:line="0" w:lineRule="atLeast"/>
        <w:ind w:left="709" w:right="567"/>
        <w:jc w:val="both"/>
        <w:rPr>
          <w:rFonts w:ascii="Museo 300" w:hAnsi="Museo 300" w:cs="Arial"/>
          <w:sz w:val="16"/>
          <w:szCs w:val="16"/>
        </w:rPr>
      </w:pPr>
      <w:r w:rsidRPr="001D0E35">
        <w:rPr>
          <w:rFonts w:ascii="Museo 300" w:hAnsi="Museo 300" w:cs="Arial"/>
          <w:sz w:val="16"/>
          <w:szCs w:val="16"/>
          <w:lang w:val="es-ES"/>
        </w:rPr>
        <w:t>De las pruebas presentadas relacionadas a la condición detectada por EEO en fecha 12 de enero de 2023 se determina, con base en la evidencia presentada por las partes, que en el suministro en referencia existió una condición irregular consistente en la alteración interna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hAnsi="Museo 300" w:cs="Arial"/>
          <w:sz w:val="16"/>
          <w:szCs w:val="16"/>
        </w:rPr>
        <w:t xml:space="preserve"> </w:t>
      </w:r>
      <w:r w:rsidR="00B9389B">
        <w:rPr>
          <w:rFonts w:ascii="Museo 300" w:hAnsi="Museo 300" w:cs="Arial"/>
          <w:sz w:val="16"/>
          <w:szCs w:val="16"/>
        </w:rPr>
        <w:t>[…]</w:t>
      </w:r>
    </w:p>
    <w:p w14:paraId="7912EB04" w14:textId="65CEF38F" w:rsidR="00B9389B" w:rsidRDefault="00B9389B" w:rsidP="00B9389B">
      <w:pPr>
        <w:spacing w:after="0" w:line="0" w:lineRule="atLeast"/>
        <w:ind w:left="709" w:right="567"/>
        <w:jc w:val="both"/>
        <w:rPr>
          <w:rFonts w:ascii="Museo 300" w:hAnsi="Museo 300" w:cs="Arial"/>
          <w:sz w:val="16"/>
          <w:szCs w:val="16"/>
        </w:rPr>
      </w:pPr>
    </w:p>
    <w:p w14:paraId="7B994002" w14:textId="5505231C" w:rsidR="00F20CAF" w:rsidRPr="001D0E35" w:rsidRDefault="00B9389B" w:rsidP="00F20CAF">
      <w:pPr>
        <w:spacing w:after="220" w:line="240" w:lineRule="auto"/>
        <w:ind w:left="709" w:right="567"/>
        <w:jc w:val="both"/>
        <w:rPr>
          <w:rFonts w:ascii="Museo 300" w:hAnsi="Museo 300" w:cs="Arial"/>
          <w:b/>
          <w:bCs/>
          <w:sz w:val="16"/>
          <w:szCs w:val="16"/>
          <w:lang w:val="es-ES"/>
        </w:rPr>
      </w:pPr>
      <w:r>
        <w:rPr>
          <w:rFonts w:ascii="Museo 300" w:hAnsi="Museo 300" w:cs="Arial"/>
          <w:b/>
          <w:sz w:val="16"/>
          <w:szCs w:val="16"/>
          <w:lang w:val="es-ES"/>
        </w:rPr>
        <w:t xml:space="preserve">[…] </w:t>
      </w:r>
      <w:r w:rsidR="00F20CAF" w:rsidRPr="001D0E35">
        <w:rPr>
          <w:rFonts w:ascii="Museo 300" w:hAnsi="Museo 300" w:cs="Arial"/>
          <w:b/>
          <w:bCs/>
          <w:sz w:val="16"/>
          <w:szCs w:val="16"/>
          <w:lang w:val="es-ES"/>
        </w:rPr>
        <w:t xml:space="preserve">Suministro identificado con NIC </w:t>
      </w:r>
      <w:r w:rsidR="005C5AE3">
        <w:rPr>
          <w:rFonts w:ascii="Museo 300" w:hAnsi="Museo 300" w:cs="Arial"/>
          <w:b/>
          <w:bCs/>
          <w:sz w:val="16"/>
          <w:szCs w:val="16"/>
          <w:lang w:val="es-ES"/>
        </w:rPr>
        <w:t>xxx</w:t>
      </w:r>
    </w:p>
    <w:p w14:paraId="6DEC02F6" w14:textId="41398031" w:rsidR="00B9389B" w:rsidRDefault="00F20CAF" w:rsidP="00F20CAF">
      <w:pPr>
        <w:spacing w:after="0" w:line="0" w:lineRule="atLeast"/>
        <w:ind w:left="709" w:right="567"/>
        <w:jc w:val="both"/>
        <w:rPr>
          <w:rFonts w:ascii="Museo 300" w:hAnsi="Museo 300" w:cs="Arial"/>
          <w:sz w:val="16"/>
          <w:szCs w:val="16"/>
          <w:lang w:val="es-ES"/>
        </w:rPr>
      </w:pPr>
      <w:r w:rsidRPr="001D0E35">
        <w:rPr>
          <w:rFonts w:ascii="Museo 300" w:hAnsi="Museo 300" w:cs="Arial"/>
          <w:sz w:val="16"/>
          <w:szCs w:val="16"/>
          <w:lang w:val="es-ES"/>
        </w:rPr>
        <w:t xml:space="preserve">Conforme con la información que fue provista por la sociedad EEO, se han extraído las siguientes fotografías mediante las cuales se observa la condición encontrada en el suministro que abastece la tienda, detallando una supuesta condición irregular, consistente en la alteración interna del equipo de medición, debido a la suspensión de la señal de corriente de la fase “B”, con la finalidad de impedir el correcto registro de la energía consumida en el suministro eléctrico del denunciante. </w:t>
      </w:r>
      <w:r w:rsidR="00B9389B">
        <w:rPr>
          <w:rFonts w:ascii="Museo 300" w:hAnsi="Museo 300" w:cs="Arial"/>
          <w:sz w:val="16"/>
          <w:szCs w:val="16"/>
          <w:lang w:val="es-ES"/>
        </w:rPr>
        <w:t>(…)</w:t>
      </w:r>
    </w:p>
    <w:p w14:paraId="267C86C8" w14:textId="124B7ACE" w:rsidR="00B9389B" w:rsidRDefault="00B9389B" w:rsidP="00B9389B">
      <w:pPr>
        <w:spacing w:after="0" w:line="0" w:lineRule="atLeast"/>
        <w:ind w:left="709" w:right="567"/>
        <w:jc w:val="both"/>
        <w:rPr>
          <w:rFonts w:ascii="Museo 300" w:hAnsi="Museo 300" w:cs="Arial"/>
          <w:sz w:val="16"/>
          <w:szCs w:val="16"/>
          <w:lang w:val="es-ES"/>
        </w:rPr>
      </w:pPr>
    </w:p>
    <w:p w14:paraId="3C2AEC06" w14:textId="2D9E9E9E" w:rsidR="006C0203" w:rsidRPr="00216577" w:rsidRDefault="00F20CAF" w:rsidP="00B9389B">
      <w:pPr>
        <w:spacing w:after="0" w:line="0" w:lineRule="atLeast"/>
        <w:ind w:left="709" w:right="567"/>
        <w:jc w:val="both"/>
        <w:rPr>
          <w:rFonts w:ascii="Museo 300" w:hAnsi="Museo 300"/>
          <w:sz w:val="16"/>
          <w:szCs w:val="16"/>
          <w:lang w:val="es-419"/>
        </w:rPr>
      </w:pPr>
      <w:r w:rsidRPr="00E639EF">
        <w:rPr>
          <w:rFonts w:ascii="Museo 300" w:hAnsi="Museo 300" w:cs="Arial"/>
          <w:sz w:val="16"/>
          <w:szCs w:val="16"/>
          <w:lang w:val="es-ES"/>
        </w:rPr>
        <w:t>De las pruebas presentadas relacionadas a la condición detectada por EEO en fecha 12 de enero de 2023 se determina, con base en la evidencia presentada por las partes, que en el suministro en referencia existió una condición irregular consistente en la alteración interna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Pr="00F252CB">
        <w:rPr>
          <w:rFonts w:ascii="Museo 300" w:hAnsi="Museo 300"/>
          <w:color w:val="000000"/>
          <w:sz w:val="16"/>
          <w:szCs w:val="16"/>
          <w:lang w:val="es-ES"/>
        </w:rPr>
        <w:t xml:space="preserve"> </w:t>
      </w:r>
      <w:r w:rsidR="007039E6" w:rsidRPr="00F252CB">
        <w:rPr>
          <w:rFonts w:ascii="Museo 300" w:hAnsi="Museo 300"/>
          <w:color w:val="000000"/>
          <w:sz w:val="16"/>
          <w:szCs w:val="16"/>
          <w:lang w:val="es-ES"/>
        </w:rPr>
        <w:t>[…]</w:t>
      </w:r>
      <w:r w:rsidR="007039E6">
        <w:rPr>
          <w:rFonts w:ascii="Museo 300" w:hAnsi="Museo 300"/>
          <w:color w:val="000000"/>
          <w:sz w:val="16"/>
          <w:szCs w:val="16"/>
          <w:lang w:val="es-ES"/>
        </w:rPr>
        <w:t>”.</w:t>
      </w:r>
    </w:p>
    <w:p w14:paraId="746B1909" w14:textId="77777777" w:rsidR="00B9389B" w:rsidRDefault="00B9389B" w:rsidP="00216577">
      <w:pPr>
        <w:spacing w:after="0" w:line="240" w:lineRule="auto"/>
        <w:ind w:left="420"/>
        <w:jc w:val="both"/>
        <w:rPr>
          <w:rFonts w:ascii="Museo Sans 300" w:hAnsi="Museo Sans 300"/>
          <w:sz w:val="20"/>
          <w:szCs w:val="20"/>
        </w:rPr>
      </w:pPr>
    </w:p>
    <w:p w14:paraId="75D4DF99" w14:textId="7CF5037F" w:rsidR="00B9389B" w:rsidRPr="00D2366E" w:rsidRDefault="004374DC" w:rsidP="00D2366E">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 xml:space="preserve">Por su parte, </w:t>
      </w:r>
      <w:r>
        <w:rPr>
          <w:rFonts w:ascii="Museo Sans 300" w:hAnsi="Museo Sans 300" w:cs="Segoe UI"/>
          <w:sz w:val="20"/>
          <w:szCs w:val="20"/>
          <w:lang w:eastAsia="es-MX"/>
        </w:rPr>
        <w:t>el</w:t>
      </w:r>
      <w:r w:rsidRPr="00B9570F">
        <w:rPr>
          <w:rFonts w:ascii="Museo Sans 300" w:hAnsi="Museo Sans 300" w:cs="Segoe UI"/>
          <w:sz w:val="20"/>
          <w:szCs w:val="20"/>
          <w:lang w:eastAsia="es-MX"/>
        </w:rPr>
        <w:t xml:space="preserve"> señor</w:t>
      </w:r>
      <w:r w:rsidR="00D2366E">
        <w:rPr>
          <w:rFonts w:ascii="Museo Sans 300" w:hAnsi="Museo Sans 300" w:cs="Segoe UI"/>
          <w:sz w:val="20"/>
          <w:szCs w:val="20"/>
          <w:lang w:eastAsia="es-MX"/>
        </w:rPr>
        <w:t xml:space="preserve"> </w:t>
      </w:r>
      <w:r w:rsidR="004C2D08">
        <w:rPr>
          <w:rFonts w:ascii="Museo Sans 300" w:eastAsia="Times New Roman" w:hAnsi="Museo Sans 300" w:cs="Segoe UI"/>
          <w:sz w:val="20"/>
          <w:szCs w:val="20"/>
          <w:lang w:val="es-ES" w:eastAsia="es-ES"/>
        </w:rPr>
        <w:t>xxx</w:t>
      </w:r>
      <w:r>
        <w:rPr>
          <w:rFonts w:ascii="Museo Sans 300" w:eastAsia="Times New Roman" w:hAnsi="Museo Sans 300" w:cs="Segoe UI"/>
          <w:sz w:val="20"/>
          <w:szCs w:val="20"/>
          <w:lang w:val="es-ES" w:eastAsia="es-ES"/>
        </w:rPr>
        <w:t>,</w:t>
      </w:r>
      <w:r w:rsidR="00B9389B" w:rsidRPr="00F335B6">
        <w:rPr>
          <w:rFonts w:ascii="Museo Sans 300" w:eastAsia="Times New Roman" w:hAnsi="Museo Sans 300" w:cs="Segoe UI"/>
          <w:sz w:val="20"/>
          <w:szCs w:val="20"/>
          <w:lang w:eastAsia="es-ES"/>
        </w:rPr>
        <w:t xml:space="preserve"> no presentó elementos probatorios que debieran ser analizados</w:t>
      </w:r>
      <w:r w:rsidR="00B9389B">
        <w:rPr>
          <w:rFonts w:ascii="Museo Sans 300" w:eastAsia="Times New Roman" w:hAnsi="Museo Sans 300" w:cs="Segoe UI"/>
          <w:sz w:val="20"/>
          <w:szCs w:val="20"/>
          <w:lang w:eastAsia="es-ES"/>
        </w:rPr>
        <w:t>.</w:t>
      </w:r>
    </w:p>
    <w:p w14:paraId="2983DE18" w14:textId="77777777" w:rsidR="00B9389B" w:rsidRDefault="00B9389B"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6600D937" w14:textId="28F4FCE7" w:rsidR="007955DC" w:rsidRDefault="00C76F31"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r w:rsidRPr="00C76F31">
        <w:rPr>
          <w:rFonts w:ascii="Museo Sans 300" w:eastAsia="Calibri" w:hAnsi="Museo Sans 300" w:cs="Segoe UI"/>
          <w:sz w:val="20"/>
          <w:szCs w:val="20"/>
          <w:lang w:eastAsia="es-MX"/>
        </w:rPr>
        <w:t>Conforme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lo</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anterior,</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estableció</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en</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técnico</w:t>
      </w:r>
      <w:r w:rsidR="00104634">
        <w:rPr>
          <w:rFonts w:ascii="Museo Sans 300" w:eastAsia="Calibri" w:hAnsi="Museo Sans 300" w:cs="Segoe UI"/>
          <w:sz w:val="20"/>
          <w:szCs w:val="20"/>
          <w:lang w:eastAsia="es-MX"/>
        </w:rPr>
        <w:t xml:space="preserve"> </w:t>
      </w:r>
      <w:proofErr w:type="spellStart"/>
      <w:r w:rsidRPr="00C76F31">
        <w:rPr>
          <w:rFonts w:ascii="Museo Sans 300" w:hAnsi="Museo Sans 300"/>
          <w:sz w:val="20"/>
          <w:szCs w:val="20"/>
        </w:rPr>
        <w:t>N.°</w:t>
      </w:r>
      <w:proofErr w:type="spellEnd"/>
      <w:r w:rsidR="00104634">
        <w:rPr>
          <w:rFonts w:ascii="Museo Sans 300" w:hAnsi="Museo Sans 300"/>
          <w:sz w:val="20"/>
          <w:szCs w:val="20"/>
        </w:rPr>
        <w:t xml:space="preserve"> </w:t>
      </w:r>
      <w:r w:rsidR="00945913">
        <w:rPr>
          <w:rFonts w:ascii="Museo Sans 300" w:eastAsia="Calibri" w:hAnsi="Museo Sans 300"/>
          <w:sz w:val="20"/>
          <w:szCs w:val="20"/>
        </w:rPr>
        <w:t>IT-0138</w:t>
      </w:r>
      <w:r w:rsidR="00484EEF">
        <w:rPr>
          <w:rFonts w:ascii="Museo Sans 300" w:eastAsia="Calibri" w:hAnsi="Museo Sans 300"/>
          <w:sz w:val="20"/>
          <w:szCs w:val="20"/>
        </w:rPr>
        <w:t>-CAU-23</w:t>
      </w:r>
      <w:r w:rsidR="00104634">
        <w:rPr>
          <w:rFonts w:ascii="Museo Sans 300" w:eastAsia="Calibri" w:hAnsi="Museo Sans 300" w:cs="Segoe UI"/>
          <w:sz w:val="20"/>
          <w:szCs w:val="20"/>
          <w:lang w:eastAsia="es-MX"/>
        </w:rPr>
        <w:t xml:space="preserve"> </w:t>
      </w:r>
      <w:r w:rsidR="007955DC">
        <w:rPr>
          <w:rFonts w:ascii="Museo Sans 300" w:eastAsia="Calibri" w:hAnsi="Museo Sans 300" w:cs="Segoe UI"/>
          <w:sz w:val="20"/>
          <w:szCs w:val="20"/>
          <w:lang w:eastAsia="es-MX"/>
        </w:rPr>
        <w:t>lo siguiente:</w:t>
      </w:r>
    </w:p>
    <w:p w14:paraId="2EE4F8D3" w14:textId="77777777" w:rsidR="007955DC" w:rsidRDefault="007955DC"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1123588A" w14:textId="526841D0" w:rsidR="00F20CAF" w:rsidRPr="008C3420" w:rsidRDefault="00F20CAF" w:rsidP="008E3D34">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8C3420">
        <w:rPr>
          <w:rFonts w:ascii="Museo Sans 300" w:eastAsia="Calibri" w:hAnsi="Museo Sans 300" w:cs="Segoe UI"/>
          <w:sz w:val="20"/>
          <w:szCs w:val="20"/>
          <w:lang w:eastAsia="es-MX"/>
        </w:rPr>
        <w:t xml:space="preserve">En el suministro identificado con el NIC </w:t>
      </w:r>
      <w:r w:rsidR="00F83348">
        <w:rPr>
          <w:rFonts w:ascii="Museo Sans 300" w:eastAsia="Calibri" w:hAnsi="Museo Sans 300" w:cs="Segoe UI"/>
          <w:sz w:val="20"/>
          <w:szCs w:val="20"/>
          <w:lang w:eastAsia="es-MX"/>
        </w:rPr>
        <w:t>xxx</w:t>
      </w:r>
      <w:r w:rsidRPr="008C3420">
        <w:rPr>
          <w:rFonts w:ascii="Museo Sans 300" w:eastAsia="Calibri" w:hAnsi="Museo Sans 300" w:cs="Segoe UI"/>
          <w:sz w:val="20"/>
          <w:szCs w:val="20"/>
          <w:lang w:eastAsia="es-MX"/>
        </w:rPr>
        <w:t xml:space="preserve"> existió una condición irregular consistente</w:t>
      </w:r>
      <w:r w:rsidR="008C3420" w:rsidRPr="008C3420">
        <w:rPr>
          <w:rFonts w:ascii="Museo Sans 300" w:hAnsi="Museo Sans 300" w:cs="Segoe UI"/>
          <w:sz w:val="20"/>
          <w:szCs w:val="20"/>
        </w:rPr>
        <w:t xml:space="preserve"> en </w:t>
      </w:r>
      <w:r w:rsidR="008C3420" w:rsidRPr="008C3420">
        <w:rPr>
          <w:rFonts w:ascii="Museo Sans 300" w:hAnsi="Museo Sans 300" w:cs="Segoe UI"/>
          <w:sz w:val="20"/>
          <w:szCs w:val="20"/>
          <w:lang w:eastAsia="es-MX"/>
        </w:rPr>
        <w:t xml:space="preserve">la alteración interna del equipo de medición, </w:t>
      </w:r>
      <w:r w:rsidR="008C3420" w:rsidRPr="008C3420">
        <w:rPr>
          <w:rFonts w:ascii="Museo Sans 300" w:hAnsi="Museo Sans 300"/>
          <w:sz w:val="20"/>
          <w:szCs w:val="20"/>
          <w:lang w:val="es-ES_tradnl"/>
        </w:rPr>
        <w:t>en la cual se</w:t>
      </w:r>
      <w:r w:rsidRPr="008C3420">
        <w:rPr>
          <w:rFonts w:ascii="Museo Sans 300" w:eastAsia="Calibri" w:hAnsi="Museo Sans 300" w:cs="Segoe UI"/>
          <w:sz w:val="20"/>
          <w:szCs w:val="20"/>
          <w:lang w:eastAsia="es-MX"/>
        </w:rPr>
        <w:t xml:space="preserve"> </w:t>
      </w:r>
      <w:r w:rsidR="008C3420" w:rsidRPr="008C3420">
        <w:rPr>
          <w:rFonts w:ascii="Museo Sans 300" w:eastAsia="Calibri" w:hAnsi="Museo Sans 300" w:cs="Segoe UI"/>
          <w:sz w:val="20"/>
          <w:szCs w:val="20"/>
          <w:lang w:eastAsia="es-MX"/>
        </w:rPr>
        <w:t xml:space="preserve">conectó un puente eléctrico en la fase “B” y </w:t>
      </w:r>
      <w:r w:rsidR="008C3420">
        <w:rPr>
          <w:rFonts w:ascii="Museo Sans 300" w:eastAsia="Calibri" w:hAnsi="Museo Sans 300" w:cs="Segoe UI"/>
          <w:sz w:val="20"/>
          <w:szCs w:val="20"/>
          <w:lang w:eastAsia="es-MX"/>
        </w:rPr>
        <w:t>se aisló</w:t>
      </w:r>
      <w:r w:rsidR="008C3420" w:rsidRPr="008C3420">
        <w:rPr>
          <w:rFonts w:ascii="Museo Sans 300" w:eastAsia="Calibri" w:hAnsi="Museo Sans 300" w:cs="Segoe UI"/>
          <w:sz w:val="20"/>
          <w:szCs w:val="20"/>
          <w:lang w:eastAsia="es-MX"/>
        </w:rPr>
        <w:t xml:space="preserve"> dicha fase de la bobina de corriente,</w:t>
      </w:r>
      <w:r w:rsidRPr="008C3420">
        <w:rPr>
          <w:rFonts w:ascii="Museo Sans 300" w:hAnsi="Museo Sans 300" w:cs="Segoe UI"/>
          <w:sz w:val="20"/>
          <w:szCs w:val="20"/>
          <w:lang w:eastAsia="es-MX"/>
        </w:rPr>
        <w:t xml:space="preserve"> con el fin de consumir energía que no fuera registrada por el equipo de medición.</w:t>
      </w:r>
    </w:p>
    <w:p w14:paraId="1F376949" w14:textId="77777777" w:rsidR="00F20CAF" w:rsidRPr="007955DC" w:rsidRDefault="00F20CAF" w:rsidP="00F20CAF">
      <w:pPr>
        <w:pStyle w:val="Prrafodelista"/>
        <w:autoSpaceDE w:val="0"/>
        <w:autoSpaceDN w:val="0"/>
        <w:adjustRightInd w:val="0"/>
        <w:ind w:left="851"/>
        <w:jc w:val="both"/>
        <w:rPr>
          <w:rFonts w:ascii="Museo Sans 300" w:eastAsia="Calibri" w:hAnsi="Museo Sans 300" w:cs="Segoe UI"/>
          <w:sz w:val="20"/>
          <w:szCs w:val="20"/>
          <w:lang w:eastAsia="es-MX"/>
        </w:rPr>
      </w:pPr>
    </w:p>
    <w:p w14:paraId="2DBBAFB8" w14:textId="74B9E60F" w:rsidR="007955DC" w:rsidRPr="008C3420" w:rsidRDefault="007955DC" w:rsidP="00B9683A">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8C3420">
        <w:rPr>
          <w:rFonts w:ascii="Museo Sans 300" w:eastAsia="Calibri" w:hAnsi="Museo Sans 300" w:cs="Segoe UI"/>
          <w:sz w:val="20"/>
          <w:szCs w:val="20"/>
          <w:lang w:eastAsia="es-MX"/>
        </w:rPr>
        <w:t xml:space="preserve">En el suministro identificado con el NIC </w:t>
      </w:r>
      <w:r w:rsidR="004C2D08">
        <w:rPr>
          <w:rFonts w:ascii="Museo Sans 300" w:eastAsia="Calibri" w:hAnsi="Museo Sans 300" w:cs="Segoe UI"/>
          <w:sz w:val="20"/>
          <w:szCs w:val="20"/>
          <w:lang w:eastAsia="es-MX"/>
        </w:rPr>
        <w:t>xxx</w:t>
      </w:r>
      <w:r w:rsidRPr="008C3420">
        <w:rPr>
          <w:rFonts w:ascii="Museo Sans 300" w:eastAsia="Calibri" w:hAnsi="Museo Sans 300" w:cs="Segoe UI"/>
          <w:sz w:val="20"/>
          <w:szCs w:val="20"/>
          <w:lang w:eastAsia="es-MX"/>
        </w:rPr>
        <w:t xml:space="preserve"> existió una condición irregular </w:t>
      </w:r>
      <w:r w:rsidR="008C3420" w:rsidRPr="008C3420">
        <w:rPr>
          <w:rFonts w:ascii="Museo Sans 300" w:eastAsia="Calibri" w:hAnsi="Museo Sans 300" w:cs="Segoe UI"/>
          <w:sz w:val="20"/>
          <w:szCs w:val="20"/>
          <w:lang w:eastAsia="es-MX"/>
        </w:rPr>
        <w:t xml:space="preserve">consistente </w:t>
      </w:r>
      <w:r w:rsidR="008C3420" w:rsidRPr="008C3420">
        <w:rPr>
          <w:rFonts w:ascii="Museo Sans 300" w:hAnsi="Museo Sans 300" w:cs="Segoe UI"/>
          <w:sz w:val="20"/>
          <w:szCs w:val="20"/>
        </w:rPr>
        <w:t xml:space="preserve">en </w:t>
      </w:r>
      <w:r w:rsidR="008C3420" w:rsidRPr="008C3420">
        <w:rPr>
          <w:rFonts w:ascii="Museo Sans 300" w:hAnsi="Museo Sans 300" w:cs="Segoe UI"/>
          <w:sz w:val="20"/>
          <w:szCs w:val="20"/>
          <w:lang w:eastAsia="es-MX"/>
        </w:rPr>
        <w:t xml:space="preserve">la alteración interna del equipo de medición, </w:t>
      </w:r>
      <w:r w:rsidR="008C3420" w:rsidRPr="008C3420">
        <w:rPr>
          <w:rFonts w:ascii="Museo Sans 300" w:hAnsi="Museo Sans 300"/>
          <w:sz w:val="20"/>
          <w:szCs w:val="20"/>
          <w:lang w:val="es-ES_tradnl"/>
        </w:rPr>
        <w:t xml:space="preserve">en la cual </w:t>
      </w:r>
      <w:r w:rsidR="008C3420">
        <w:rPr>
          <w:rFonts w:ascii="Museo Sans 300" w:hAnsi="Museo Sans 300"/>
          <w:sz w:val="20"/>
          <w:szCs w:val="20"/>
          <w:lang w:val="es-ES_tradnl"/>
        </w:rPr>
        <w:t xml:space="preserve">se aisló </w:t>
      </w:r>
      <w:r w:rsidR="008C3420" w:rsidRPr="008C3420">
        <w:rPr>
          <w:rFonts w:ascii="Museo Sans 300" w:eastAsia="Calibri" w:hAnsi="Museo Sans 300" w:cs="Segoe UI"/>
          <w:sz w:val="20"/>
          <w:szCs w:val="20"/>
          <w:lang w:eastAsia="es-MX"/>
        </w:rPr>
        <w:t xml:space="preserve">la fase “B” </w:t>
      </w:r>
      <w:r w:rsidR="008C3420">
        <w:rPr>
          <w:rFonts w:ascii="Museo Sans 300" w:eastAsia="Calibri" w:hAnsi="Museo Sans 300" w:cs="Segoe UI"/>
          <w:sz w:val="20"/>
          <w:szCs w:val="20"/>
          <w:lang w:eastAsia="es-MX"/>
        </w:rPr>
        <w:t>d</w:t>
      </w:r>
      <w:r w:rsidR="008C3420" w:rsidRPr="008C3420">
        <w:rPr>
          <w:rFonts w:ascii="Museo Sans 300" w:eastAsia="Calibri" w:hAnsi="Museo Sans 300" w:cs="Segoe UI"/>
          <w:sz w:val="20"/>
          <w:szCs w:val="20"/>
          <w:lang w:eastAsia="es-MX"/>
        </w:rPr>
        <w:t xml:space="preserve">el receptor de señal de </w:t>
      </w:r>
      <w:r w:rsidR="008C3420" w:rsidRPr="008C3420">
        <w:rPr>
          <w:rFonts w:ascii="Museo Sans 300" w:eastAsia="Calibri" w:hAnsi="Museo Sans 300" w:cs="Segoe UI"/>
          <w:sz w:val="20"/>
          <w:szCs w:val="20"/>
          <w:lang w:eastAsia="es-MX"/>
        </w:rPr>
        <w:lastRenderedPageBreak/>
        <w:t>corriente en la tableta electrónica del medidor</w:t>
      </w:r>
      <w:r w:rsidRPr="008C3420">
        <w:rPr>
          <w:rFonts w:ascii="Museo Sans 300" w:hAnsi="Museo Sans 300" w:cs="Segoe UI"/>
          <w:sz w:val="20"/>
          <w:szCs w:val="20"/>
          <w:lang w:eastAsia="es-MX"/>
        </w:rPr>
        <w:t>, con el fin de consumir energía que no fuera registrada por el equipo de medición.</w:t>
      </w:r>
    </w:p>
    <w:p w14:paraId="05855EA5" w14:textId="688C82EE" w:rsidR="0030167F" w:rsidRDefault="0030167F" w:rsidP="00DC4E36">
      <w:pPr>
        <w:autoSpaceDE w:val="0"/>
        <w:autoSpaceDN w:val="0"/>
        <w:adjustRightInd w:val="0"/>
        <w:spacing w:after="0" w:line="240" w:lineRule="auto"/>
        <w:ind w:left="426"/>
        <w:jc w:val="both"/>
        <w:rPr>
          <w:rFonts w:ascii="Museo Sans 300" w:hAnsi="Museo Sans 300" w:cs="Segoe UI"/>
          <w:sz w:val="20"/>
          <w:szCs w:val="20"/>
          <w:lang w:eastAsia="es-MX"/>
        </w:rPr>
      </w:pPr>
    </w:p>
    <w:p w14:paraId="60880699" w14:textId="77E19ABB" w:rsidR="000C1D80" w:rsidRDefault="000C1D80" w:rsidP="000C1D8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sentido,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empresa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distribuidora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está</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habilitada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cobrar</w:t>
      </w:r>
      <w:r w:rsidR="007955DC">
        <w:rPr>
          <w:rFonts w:ascii="Museo Sans 300" w:hAnsi="Museo Sans 300" w:cs="Segoe UI"/>
          <w:sz w:val="20"/>
          <w:szCs w:val="20"/>
          <w:lang w:val="es-ES" w:eastAsia="es-MX"/>
        </w:rPr>
        <w:t xml:space="preserve"> en ambos suministros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consumida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no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registrada,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conformidad</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establecido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Términos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Pliegos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Tarifarios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aplicables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00972E57">
        <w:rPr>
          <w:rFonts w:ascii="Museo Sans 300" w:hAnsi="Museo Sans 300" w:cs="Segoe UI"/>
          <w:sz w:val="20"/>
          <w:szCs w:val="20"/>
          <w:lang w:val="es-ES" w:eastAsia="es-MX"/>
        </w:rPr>
        <w:t>año 2023</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Procedimiento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Investigar</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Existencia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Irregulares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Eléctrica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Usuario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Final.</w:t>
      </w:r>
      <w:r w:rsidRPr="004F78CE">
        <w:rPr>
          <w:rFonts w:ascii="Cambria Math" w:hAnsi="Cambria Math" w:cs="Cambria Math"/>
          <w:sz w:val="20"/>
          <w:szCs w:val="20"/>
          <w:lang w:val="es-ES" w:eastAsia="es-MX"/>
        </w:rPr>
        <w:t> </w:t>
      </w:r>
      <w:r w:rsidR="00104634">
        <w:rPr>
          <w:rFonts w:ascii="Museo Sans 300" w:hAnsi="Museo Sans 300" w:cs="Segoe UI"/>
          <w:sz w:val="20"/>
          <w:szCs w:val="20"/>
          <w:lang w:val="es-ES" w:eastAsia="es-MX"/>
        </w:rPr>
        <w:t xml:space="preserve"> </w:t>
      </w:r>
    </w:p>
    <w:p w14:paraId="4A5DFEF0" w14:textId="77777777" w:rsidR="00EC4208" w:rsidRDefault="00EC4208" w:rsidP="00527145">
      <w:pPr>
        <w:spacing w:after="0" w:line="240" w:lineRule="auto"/>
        <w:ind w:left="420"/>
        <w:jc w:val="both"/>
        <w:textAlignment w:val="baseline"/>
        <w:rPr>
          <w:rFonts w:ascii="Museo Sans 300" w:eastAsia="Calibri" w:hAnsi="Museo Sans 300" w:cs="Segoe UI"/>
          <w:sz w:val="20"/>
          <w:szCs w:val="20"/>
          <w:lang w:eastAsia="es-MX"/>
        </w:rPr>
      </w:pPr>
    </w:p>
    <w:p w14:paraId="30119ED8" w14:textId="1BAB4AB1"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104634">
        <w:rPr>
          <w:rFonts w:ascii="Museo Sans 500" w:hAnsi="Museo Sans 500"/>
          <w:b/>
          <w:bCs/>
          <w:sz w:val="20"/>
          <w:szCs w:val="20"/>
        </w:rPr>
        <w:t xml:space="preserve"> </w:t>
      </w:r>
      <w:r w:rsidRPr="00937F60">
        <w:rPr>
          <w:rFonts w:ascii="Museo Sans 500" w:hAnsi="Museo Sans 500"/>
          <w:b/>
          <w:bCs/>
          <w:sz w:val="20"/>
          <w:szCs w:val="20"/>
        </w:rPr>
        <w:t>Determinación</w:t>
      </w:r>
      <w:r w:rsidR="00104634">
        <w:rPr>
          <w:rFonts w:ascii="Museo Sans 500" w:hAnsi="Museo Sans 500"/>
          <w:b/>
          <w:bCs/>
          <w:sz w:val="20"/>
          <w:szCs w:val="20"/>
        </w:rPr>
        <w:t xml:space="preserve"> </w:t>
      </w:r>
      <w:r w:rsidRPr="00937F60">
        <w:rPr>
          <w:rFonts w:ascii="Museo Sans 500" w:hAnsi="Museo Sans 500"/>
          <w:b/>
          <w:bCs/>
          <w:sz w:val="20"/>
          <w:szCs w:val="20"/>
        </w:rPr>
        <w:t>del</w:t>
      </w:r>
      <w:r w:rsidR="00104634">
        <w:rPr>
          <w:rFonts w:ascii="Museo Sans 500" w:hAnsi="Museo Sans 500"/>
          <w:b/>
          <w:bCs/>
          <w:sz w:val="20"/>
          <w:szCs w:val="20"/>
        </w:rPr>
        <w:t xml:space="preserve"> </w:t>
      </w:r>
      <w:r w:rsidRPr="00937F60">
        <w:rPr>
          <w:rFonts w:ascii="Museo Sans 500" w:hAnsi="Museo Sans 500"/>
          <w:b/>
          <w:bCs/>
          <w:sz w:val="20"/>
          <w:szCs w:val="20"/>
        </w:rPr>
        <w:t>cálculo</w:t>
      </w:r>
      <w:r w:rsidR="00104634">
        <w:rPr>
          <w:rFonts w:ascii="Museo Sans 500" w:hAnsi="Museo Sans 500"/>
          <w:b/>
          <w:bCs/>
          <w:sz w:val="20"/>
          <w:szCs w:val="20"/>
        </w:rPr>
        <w:t xml:space="preserve"> </w:t>
      </w:r>
      <w:r w:rsidRPr="00937F60">
        <w:rPr>
          <w:rFonts w:ascii="Museo Sans 500" w:hAnsi="Museo Sans 500"/>
          <w:b/>
          <w:bCs/>
          <w:sz w:val="20"/>
          <w:szCs w:val="20"/>
        </w:rPr>
        <w:t>de</w:t>
      </w:r>
      <w:r w:rsidR="00104634">
        <w:rPr>
          <w:rFonts w:ascii="Museo Sans 500" w:hAnsi="Museo Sans 500"/>
          <w:b/>
          <w:bCs/>
          <w:sz w:val="20"/>
          <w:szCs w:val="20"/>
        </w:rPr>
        <w:t xml:space="preserve"> </w:t>
      </w:r>
      <w:r w:rsidRPr="00937F60">
        <w:rPr>
          <w:rFonts w:ascii="Museo Sans 500" w:hAnsi="Museo Sans 500"/>
          <w:b/>
          <w:bCs/>
          <w:sz w:val="20"/>
          <w:szCs w:val="20"/>
        </w:rPr>
        <w:t>energía</w:t>
      </w:r>
      <w:r w:rsidR="00104634">
        <w:rPr>
          <w:rFonts w:ascii="Museo Sans 500" w:hAnsi="Museo Sans 500"/>
          <w:b/>
          <w:bCs/>
          <w:sz w:val="20"/>
          <w:szCs w:val="20"/>
        </w:rPr>
        <w:t xml:space="preserve"> </w:t>
      </w:r>
      <w:r w:rsidRPr="00937F60">
        <w:rPr>
          <w:rFonts w:ascii="Museo Sans 500" w:hAnsi="Museo Sans 500"/>
          <w:b/>
          <w:bCs/>
          <w:sz w:val="20"/>
          <w:szCs w:val="20"/>
        </w:rPr>
        <w:t>a</w:t>
      </w:r>
      <w:r w:rsidR="00104634">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6964A61A" w14:textId="3033FE1F" w:rsidR="00B713DF" w:rsidRPr="00DA74FF"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rPr>
      </w:pPr>
      <w:r w:rsidRPr="000341F1">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identificado</w:t>
      </w:r>
      <w:r w:rsidR="00104634">
        <w:rPr>
          <w:rFonts w:ascii="Museo Sans 300" w:hAnsi="Museo Sans 300"/>
          <w:b/>
          <w:bCs/>
          <w:sz w:val="20"/>
          <w:szCs w:val="20"/>
          <w:u w:val="single"/>
        </w:rPr>
        <w:t xml:space="preserve"> </w:t>
      </w:r>
      <w:bookmarkStart w:id="5" w:name="_Hlk137126462"/>
      <w:r w:rsidRPr="000341F1">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NIC</w:t>
      </w:r>
      <w:r w:rsidR="00B713DF">
        <w:rPr>
          <w:rFonts w:ascii="Museo Sans 300" w:hAnsi="Museo Sans 300"/>
          <w:b/>
          <w:bCs/>
          <w:sz w:val="20"/>
          <w:szCs w:val="20"/>
          <w:u w:val="single"/>
        </w:rPr>
        <w:t xml:space="preserve"> </w:t>
      </w:r>
      <w:r w:rsidR="00F83348">
        <w:rPr>
          <w:rFonts w:ascii="Museo Sans 300" w:hAnsi="Museo Sans 300"/>
          <w:b/>
          <w:bCs/>
          <w:sz w:val="20"/>
          <w:szCs w:val="20"/>
          <w:u w:val="single"/>
        </w:rPr>
        <w:t>xxx</w:t>
      </w:r>
    </w:p>
    <w:bookmarkEnd w:id="5"/>
    <w:p w14:paraId="7AD4CEF1" w14:textId="77777777" w:rsidR="000341F1" w:rsidRDefault="000341F1" w:rsidP="00C465D3">
      <w:pPr>
        <w:suppressAutoHyphens/>
        <w:autoSpaceDE w:val="0"/>
        <w:autoSpaceDN w:val="0"/>
        <w:spacing w:after="0" w:line="240" w:lineRule="auto"/>
        <w:ind w:left="426"/>
        <w:jc w:val="both"/>
        <w:textAlignment w:val="baseline"/>
        <w:rPr>
          <w:rFonts w:ascii="Museo Sans 300" w:hAnsi="Museo Sans 300"/>
          <w:sz w:val="20"/>
          <w:szCs w:val="20"/>
        </w:rPr>
      </w:pPr>
    </w:p>
    <w:p w14:paraId="6C78EF42" w14:textId="77777777" w:rsidR="00B713DF" w:rsidRDefault="00973CD1" w:rsidP="00B713DF">
      <w:pPr>
        <w:spacing w:after="0" w:line="240" w:lineRule="auto"/>
        <w:ind w:left="426"/>
        <w:jc w:val="both"/>
        <w:rPr>
          <w:rFonts w:ascii="Museo Sans 300" w:hAnsi="Museo Sans 300"/>
          <w:color w:val="000000"/>
          <w:sz w:val="20"/>
          <w:szCs w:val="20"/>
          <w:lang w:eastAsia="es-SV"/>
        </w:rPr>
      </w:pPr>
      <w:r w:rsidRPr="006D4231">
        <w:rPr>
          <w:rFonts w:ascii="Museo Sans 300" w:eastAsia="Times New Roman" w:hAnsi="Museo Sans 300" w:cs="Calibri"/>
          <w:color w:val="000000"/>
          <w:sz w:val="20"/>
          <w:szCs w:val="20"/>
          <w:bdr w:val="none" w:sz="0" w:space="0" w:color="auto" w:frame="1"/>
          <w:lang w:eastAsia="es-SV"/>
        </w:rPr>
        <w:t>De</w:t>
      </w:r>
      <w:r w:rsidR="00104634">
        <w:rPr>
          <w:rFonts w:ascii="Museo Sans 300" w:eastAsia="Times New Roman" w:hAnsi="Museo Sans 300" w:cs="Calibri"/>
          <w:color w:val="000000"/>
          <w:sz w:val="20"/>
          <w:szCs w:val="20"/>
          <w:bdr w:val="none" w:sz="0" w:space="0" w:color="auto" w:frame="1"/>
          <w:lang w:eastAsia="es-SV"/>
        </w:rPr>
        <w:t xml:space="preserve"> </w:t>
      </w:r>
      <w:r w:rsidR="00B97E36" w:rsidRPr="00E21CDA">
        <w:rPr>
          <w:rFonts w:ascii="Museo Sans 300" w:hAnsi="Museo Sans 300"/>
          <w:sz w:val="20"/>
          <w:szCs w:val="20"/>
        </w:rPr>
        <w:t>acuerdo</w:t>
      </w:r>
      <w:r w:rsidR="00104634">
        <w:rPr>
          <w:rFonts w:ascii="Museo Sans 300" w:hAnsi="Museo Sans 300"/>
          <w:sz w:val="20"/>
          <w:szCs w:val="20"/>
        </w:rPr>
        <w:t xml:space="preserve"> </w:t>
      </w:r>
      <w:r w:rsidR="00B97E36" w:rsidRPr="00E21CDA">
        <w:rPr>
          <w:rFonts w:ascii="Museo Sans 300" w:hAnsi="Museo Sans 300"/>
          <w:sz w:val="20"/>
          <w:szCs w:val="20"/>
        </w:rPr>
        <w:t>con</w:t>
      </w:r>
      <w:r w:rsidR="00104634">
        <w:rPr>
          <w:rFonts w:ascii="Museo Sans 300" w:hAnsi="Museo Sans 300"/>
          <w:sz w:val="20"/>
          <w:szCs w:val="20"/>
        </w:rPr>
        <w:t xml:space="preserve"> </w:t>
      </w:r>
      <w:r w:rsidR="00B97E36" w:rsidRPr="00E21CDA">
        <w:rPr>
          <w:rFonts w:ascii="Museo Sans 300" w:hAnsi="Museo Sans 300"/>
          <w:sz w:val="20"/>
          <w:szCs w:val="20"/>
        </w:rPr>
        <w:t>lo</w:t>
      </w:r>
      <w:r w:rsidR="00104634">
        <w:rPr>
          <w:rFonts w:ascii="Museo Sans 300" w:hAnsi="Museo Sans 300"/>
          <w:sz w:val="20"/>
          <w:szCs w:val="20"/>
        </w:rPr>
        <w:t xml:space="preserve"> </w:t>
      </w:r>
      <w:r w:rsidR="00B97E36" w:rsidRPr="00E21CDA">
        <w:rPr>
          <w:rFonts w:ascii="Museo Sans 300" w:hAnsi="Museo Sans 300"/>
          <w:sz w:val="20"/>
          <w:szCs w:val="20"/>
        </w:rPr>
        <w:t>establecido</w:t>
      </w:r>
      <w:r w:rsidR="00104634">
        <w:rPr>
          <w:rFonts w:ascii="Museo Sans 300" w:hAnsi="Museo Sans 300"/>
          <w:sz w:val="20"/>
          <w:szCs w:val="20"/>
        </w:rPr>
        <w:t xml:space="preserve"> </w:t>
      </w:r>
      <w:r w:rsidR="00B97E36" w:rsidRPr="00E21CDA">
        <w:rPr>
          <w:rFonts w:ascii="Museo Sans 300" w:hAnsi="Museo Sans 300"/>
          <w:sz w:val="20"/>
          <w:szCs w:val="20"/>
        </w:rPr>
        <w:t>en</w:t>
      </w:r>
      <w:r w:rsidR="00104634">
        <w:rPr>
          <w:rFonts w:ascii="Museo Sans 300" w:hAnsi="Museo Sans 300"/>
          <w:sz w:val="20"/>
          <w:szCs w:val="20"/>
        </w:rPr>
        <w:t xml:space="preserve"> </w:t>
      </w:r>
      <w:r w:rsidR="00B97E36" w:rsidRPr="00E21CDA">
        <w:rPr>
          <w:rFonts w:ascii="Museo Sans 300" w:hAnsi="Museo Sans 300"/>
          <w:sz w:val="20"/>
          <w:szCs w:val="20"/>
        </w:rPr>
        <w:t>el</w:t>
      </w:r>
      <w:r w:rsidR="00104634">
        <w:rPr>
          <w:rFonts w:ascii="Museo Sans 300" w:hAnsi="Museo Sans 300"/>
          <w:sz w:val="20"/>
          <w:szCs w:val="20"/>
        </w:rPr>
        <w:t xml:space="preserve"> </w:t>
      </w:r>
      <w:r w:rsidR="00B97E36" w:rsidRPr="00E21CDA">
        <w:rPr>
          <w:rFonts w:ascii="Museo Sans 300" w:hAnsi="Museo Sans 300"/>
          <w:sz w:val="20"/>
          <w:szCs w:val="20"/>
        </w:rPr>
        <w:t>informe</w:t>
      </w:r>
      <w:r w:rsidR="00104634">
        <w:rPr>
          <w:rFonts w:ascii="Museo Sans 300" w:hAnsi="Museo Sans 300"/>
          <w:sz w:val="20"/>
          <w:szCs w:val="20"/>
        </w:rPr>
        <w:t xml:space="preserve"> </w:t>
      </w:r>
      <w:r w:rsidR="00B97E36" w:rsidRPr="00E21CDA">
        <w:rPr>
          <w:rFonts w:ascii="Museo Sans 300" w:hAnsi="Museo Sans 300"/>
          <w:sz w:val="20"/>
          <w:szCs w:val="20"/>
        </w:rPr>
        <w:t>técnico,</w:t>
      </w:r>
      <w:r w:rsidR="00104634">
        <w:rPr>
          <w:rFonts w:ascii="Museo Sans 300" w:hAnsi="Museo Sans 300"/>
          <w:sz w:val="20"/>
          <w:szCs w:val="20"/>
        </w:rPr>
        <w:t xml:space="preserve"> </w:t>
      </w:r>
      <w:bookmarkStart w:id="6" w:name="_Hlk137126614"/>
      <w:r w:rsidR="00B97E36" w:rsidRPr="00E21CDA">
        <w:rPr>
          <w:rFonts w:ascii="Museo Sans 300" w:hAnsi="Museo Sans 300"/>
          <w:sz w:val="20"/>
          <w:szCs w:val="20"/>
        </w:rPr>
        <w:t>el</w:t>
      </w:r>
      <w:r w:rsidR="00104634">
        <w:rPr>
          <w:rFonts w:ascii="Museo Sans 300" w:hAnsi="Museo Sans 300"/>
          <w:sz w:val="20"/>
          <w:szCs w:val="20"/>
        </w:rPr>
        <w:t xml:space="preserve"> </w:t>
      </w:r>
      <w:r w:rsidR="00B97E36" w:rsidRPr="00E21CDA">
        <w:rPr>
          <w:rFonts w:ascii="Museo Sans 300" w:hAnsi="Museo Sans 300"/>
          <w:sz w:val="20"/>
          <w:szCs w:val="20"/>
        </w:rPr>
        <w:t>CAU</w:t>
      </w:r>
      <w:r w:rsidR="00104634">
        <w:rPr>
          <w:rFonts w:ascii="Museo Sans 300" w:hAnsi="Museo Sans 300"/>
          <w:sz w:val="20"/>
          <w:szCs w:val="20"/>
        </w:rPr>
        <w:t xml:space="preserve"> </w:t>
      </w:r>
      <w:bookmarkEnd w:id="6"/>
      <w:r w:rsidR="00B713DF" w:rsidRPr="00101809">
        <w:rPr>
          <w:rFonts w:ascii="Museo Sans 300" w:hAnsi="Museo Sans 300" w:cs="Segoe UI"/>
          <w:sz w:val="20"/>
          <w:szCs w:val="20"/>
          <w:lang w:val="es-ES" w:eastAsia="es-MX"/>
        </w:rPr>
        <w:t xml:space="preserve">validó </w:t>
      </w:r>
      <w:r w:rsidR="00B713DF">
        <w:rPr>
          <w:rFonts w:ascii="Museo Sans 300" w:hAnsi="Museo Sans 300" w:cs="Segoe UI"/>
          <w:sz w:val="20"/>
          <w:szCs w:val="20"/>
          <w:lang w:val="es-ES" w:eastAsia="es-MX"/>
        </w:rPr>
        <w:t>método de</w:t>
      </w:r>
      <w:r w:rsidR="00B713DF" w:rsidRPr="00101809">
        <w:rPr>
          <w:rFonts w:ascii="Museo Sans 300" w:hAnsi="Museo Sans 300" w:cs="Segoe UI"/>
          <w:sz w:val="20"/>
          <w:szCs w:val="20"/>
          <w:lang w:val="es-ES" w:eastAsia="es-MX"/>
        </w:rPr>
        <w:t xml:space="preserve"> cálculo de ENR </w:t>
      </w:r>
      <w:r w:rsidR="00B713DF" w:rsidRPr="00B45E90">
        <w:rPr>
          <w:rFonts w:ascii="Museo Sans 300" w:hAnsi="Museo Sans 300"/>
          <w:color w:val="000000"/>
          <w:sz w:val="20"/>
          <w:szCs w:val="20"/>
          <w:lang w:eastAsia="es-SV"/>
        </w:rPr>
        <w:t xml:space="preserve">realizado por la distribuidora con base </w:t>
      </w:r>
      <w:r w:rsidR="00B713DF">
        <w:rPr>
          <w:rFonts w:ascii="Museo Sans 300" w:hAnsi="Museo Sans 300"/>
          <w:color w:val="000000"/>
          <w:sz w:val="20"/>
          <w:szCs w:val="20"/>
          <w:lang w:eastAsia="es-SV"/>
        </w:rPr>
        <w:t>en el censo de carga</w:t>
      </w:r>
      <w:r w:rsidR="00B713DF" w:rsidRPr="00A01E4B">
        <w:rPr>
          <w:rFonts w:ascii="Museo Sans 300" w:hAnsi="Museo Sans 300"/>
          <w:color w:val="000000"/>
          <w:sz w:val="20"/>
          <w:szCs w:val="20"/>
          <w:lang w:eastAsia="es-SV"/>
        </w:rPr>
        <w:t xml:space="preserve">, sin embargo, adecuó </w:t>
      </w:r>
      <w:r w:rsidR="00B713DF">
        <w:rPr>
          <w:rFonts w:ascii="Museo Sans 300" w:hAnsi="Museo Sans 300"/>
          <w:color w:val="000000"/>
          <w:sz w:val="20"/>
          <w:szCs w:val="20"/>
          <w:lang w:eastAsia="es-SV"/>
        </w:rPr>
        <w:t>los datos de placas de los equipos,</w:t>
      </w:r>
      <w:r w:rsidR="00B713DF" w:rsidRPr="00A01E4B">
        <w:rPr>
          <w:rFonts w:ascii="Museo Sans 300" w:hAnsi="Museo Sans 300"/>
          <w:color w:val="000000"/>
          <w:sz w:val="20"/>
          <w:szCs w:val="20"/>
          <w:lang w:eastAsia="es-SV"/>
        </w:rPr>
        <w:t xml:space="preserve"> la potencia de la carga y el tiempo de demanda de la energía</w:t>
      </w:r>
      <w:r w:rsidR="00B713DF">
        <w:rPr>
          <w:rFonts w:ascii="Museo Sans 300" w:hAnsi="Museo Sans 300"/>
          <w:color w:val="000000"/>
          <w:sz w:val="20"/>
          <w:szCs w:val="20"/>
          <w:lang w:eastAsia="es-SV"/>
        </w:rPr>
        <w:t>.</w:t>
      </w:r>
    </w:p>
    <w:p w14:paraId="767FAE7C" w14:textId="77777777" w:rsidR="00B713DF" w:rsidRDefault="00B713DF" w:rsidP="00B713DF">
      <w:pPr>
        <w:spacing w:after="0" w:line="240" w:lineRule="auto"/>
        <w:ind w:left="426"/>
        <w:jc w:val="both"/>
        <w:rPr>
          <w:rFonts w:ascii="Museo Sans 300" w:hAnsi="Museo Sans 300"/>
          <w:color w:val="000000"/>
          <w:sz w:val="20"/>
          <w:szCs w:val="20"/>
          <w:lang w:eastAsia="es-SV"/>
        </w:rPr>
      </w:pPr>
    </w:p>
    <w:p w14:paraId="1B55C076" w14:textId="77777777" w:rsidR="00B713DF" w:rsidRPr="00A01E4B" w:rsidRDefault="00B713DF" w:rsidP="00B713DF">
      <w:pPr>
        <w:spacing w:after="0" w:line="240" w:lineRule="auto"/>
        <w:ind w:left="426"/>
        <w:jc w:val="both"/>
        <w:rPr>
          <w:rFonts w:ascii="Museo Sans 300" w:hAnsi="Museo Sans 300"/>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43C53A9F" w14:textId="77777777" w:rsidR="00B713DF" w:rsidRPr="00D2368D" w:rsidRDefault="00B713DF" w:rsidP="00B713DF">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0066B1BE" w14:textId="4DCEEC21" w:rsidR="00B713DF" w:rsidRDefault="00B713DF" w:rsidP="00B713DF">
      <w:pPr>
        <w:numPr>
          <w:ilvl w:val="0"/>
          <w:numId w:val="17"/>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1,</w:t>
      </w:r>
      <w:r w:rsidR="00B93A97">
        <w:rPr>
          <w:rFonts w:ascii="Museo Sans 300" w:hAnsi="Museo Sans 300"/>
          <w:color w:val="000000"/>
          <w:sz w:val="20"/>
          <w:szCs w:val="20"/>
          <w:shd w:val="clear" w:color="auto" w:fill="FFFFFF"/>
        </w:rPr>
        <w:t>107</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F07E187" w14:textId="7EBD808A" w:rsidR="006F1F4E" w:rsidRPr="006F1F4E" w:rsidRDefault="006F1F4E" w:rsidP="00B713DF">
      <w:pPr>
        <w:spacing w:after="0" w:line="240" w:lineRule="auto"/>
        <w:ind w:left="426"/>
        <w:jc w:val="both"/>
        <w:rPr>
          <w:rFonts w:ascii="Museo Sans 300" w:hAnsi="Museo Sans 300"/>
          <w:sz w:val="20"/>
          <w:szCs w:val="20"/>
        </w:rPr>
      </w:pPr>
    </w:p>
    <w:p w14:paraId="0C63B304" w14:textId="7CA9EB58" w:rsidR="006F1F4E" w:rsidRPr="006F1F4E" w:rsidRDefault="006F1F4E">
      <w:pPr>
        <w:numPr>
          <w:ilvl w:val="0"/>
          <w:numId w:val="17"/>
        </w:numPr>
        <w:spacing w:after="0" w:line="240" w:lineRule="auto"/>
        <w:jc w:val="both"/>
        <w:rPr>
          <w:rFonts w:ascii="Museo Sans 300" w:hAnsi="Museo Sans 300"/>
          <w:sz w:val="20"/>
          <w:szCs w:val="20"/>
        </w:rPr>
      </w:pPr>
      <w:r w:rsidRPr="006F1F4E">
        <w:rPr>
          <w:rFonts w:ascii="Museo Sans 300" w:hAnsi="Museo Sans 300"/>
          <w:sz w:val="20"/>
          <w:szCs w:val="20"/>
          <w:lang w:val="es-ES"/>
        </w:rPr>
        <w:t xml:space="preserve">El tiempo de recuperación de la energía no registrada correspondiente al período del </w:t>
      </w:r>
      <w:r w:rsidR="00B93A97">
        <w:rPr>
          <w:rFonts w:ascii="Museo Sans 300" w:hAnsi="Museo Sans 300"/>
          <w:sz w:val="20"/>
          <w:szCs w:val="20"/>
          <w:lang w:val="es-ES"/>
        </w:rPr>
        <w:t>dieciséis de julio</w:t>
      </w:r>
      <w:r w:rsidRPr="006F1F4E">
        <w:rPr>
          <w:rFonts w:ascii="Museo Sans 300" w:hAnsi="Museo Sans 300"/>
          <w:sz w:val="20"/>
          <w:szCs w:val="20"/>
          <w:lang w:val="es-ES"/>
        </w:rPr>
        <w:t xml:space="preserve"> de dos mil veintidós al </w:t>
      </w:r>
      <w:r w:rsidR="00B93A97">
        <w:rPr>
          <w:rFonts w:ascii="Museo Sans 300" w:hAnsi="Museo Sans 300"/>
          <w:sz w:val="20"/>
          <w:szCs w:val="20"/>
          <w:lang w:val="es-ES"/>
        </w:rPr>
        <w:t>doce</w:t>
      </w:r>
      <w:r w:rsidRPr="006F1F4E">
        <w:rPr>
          <w:rFonts w:ascii="Museo Sans 300" w:hAnsi="Museo Sans 300"/>
          <w:sz w:val="20"/>
          <w:szCs w:val="20"/>
          <w:lang w:val="es-ES"/>
        </w:rPr>
        <w:t xml:space="preserve"> de enero de este año. </w:t>
      </w:r>
    </w:p>
    <w:p w14:paraId="2A9BF1C7" w14:textId="67D7520E" w:rsidR="00BE0C91" w:rsidRDefault="00BE0C91" w:rsidP="006F1F4E">
      <w:pPr>
        <w:spacing w:after="0" w:line="240" w:lineRule="auto"/>
        <w:ind w:left="426"/>
        <w:jc w:val="both"/>
        <w:rPr>
          <w:rFonts w:ascii="Museo Sans 300" w:eastAsia="Times New Roman" w:hAnsi="Museo Sans 300" w:cs="Segoe UI"/>
          <w:sz w:val="20"/>
          <w:szCs w:val="20"/>
        </w:rPr>
      </w:pPr>
    </w:p>
    <w:p w14:paraId="7E58E192" w14:textId="1ACAB6E8" w:rsidR="006F1F4E" w:rsidRDefault="006F1F4E" w:rsidP="006F1F4E">
      <w:pPr>
        <w:spacing w:after="0" w:line="240" w:lineRule="auto"/>
        <w:ind w:left="426"/>
        <w:jc w:val="both"/>
        <w:rPr>
          <w:rFonts w:ascii="Museo Sans 300" w:hAnsi="Museo Sans 300"/>
          <w:color w:val="000000"/>
          <w:sz w:val="20"/>
          <w:szCs w:val="20"/>
          <w:lang w:eastAsia="es-SV"/>
        </w:rPr>
      </w:pPr>
      <w:r w:rsidRPr="00712912">
        <w:rPr>
          <w:rFonts w:ascii="Museo Sans 300" w:hAnsi="Museo Sans 300"/>
          <w:color w:val="000000"/>
          <w:sz w:val="20"/>
          <w:szCs w:val="20"/>
          <w:lang w:eastAsia="es-SV"/>
        </w:rPr>
        <w:t>Como resultado, el CAU determinó que la distribuidora</w:t>
      </w:r>
      <w:r>
        <w:rPr>
          <w:rFonts w:ascii="Museo Sans 300" w:hAnsi="Museo Sans 300"/>
          <w:color w:val="000000"/>
          <w:sz w:val="20"/>
          <w:szCs w:val="20"/>
          <w:lang w:eastAsia="es-SV"/>
        </w:rPr>
        <w:t xml:space="preserve"> en el suministro </w:t>
      </w:r>
      <w:r w:rsidRPr="006F1F4E">
        <w:rPr>
          <w:rFonts w:ascii="Museo Sans 300" w:hAnsi="Museo Sans 300"/>
          <w:color w:val="000000"/>
          <w:sz w:val="20"/>
          <w:szCs w:val="20"/>
          <w:lang w:eastAsia="es-SV"/>
        </w:rPr>
        <w:t xml:space="preserve">con el NIC </w:t>
      </w:r>
      <w:r w:rsidR="00F83348">
        <w:rPr>
          <w:rFonts w:ascii="Museo Sans 300" w:hAnsi="Museo Sans 300"/>
          <w:color w:val="000000"/>
          <w:sz w:val="20"/>
          <w:szCs w:val="20"/>
          <w:lang w:eastAsia="es-SV"/>
        </w:rPr>
        <w:t>xxx</w:t>
      </w:r>
      <w:r w:rsidRPr="00712912">
        <w:rPr>
          <w:rFonts w:ascii="Museo Sans 300" w:hAnsi="Museo Sans 300"/>
          <w:color w:val="000000"/>
          <w:sz w:val="20"/>
          <w:szCs w:val="20"/>
          <w:lang w:eastAsia="es-SV"/>
        </w:rPr>
        <w:t xml:space="preserve"> tiene el derecho a recuperar la cantidad de </w:t>
      </w:r>
      <w:r w:rsidR="00B93A97">
        <w:rPr>
          <w:rFonts w:ascii="Museo Sans 300" w:hAnsi="Museo Sans 300"/>
          <w:color w:val="000000"/>
          <w:sz w:val="20"/>
          <w:szCs w:val="20"/>
          <w:lang w:eastAsia="es-SV"/>
        </w:rPr>
        <w:t>MIL CIENTO CUARENTA Y SIETE 96/100 DÓLARES DE LOS ESTADOS UNIDOS DE AMÉRICA (USD 1,147.96)</w:t>
      </w:r>
      <w:r>
        <w:rPr>
          <w:rFonts w:ascii="Museo Sans 300" w:hAnsi="Museo Sans 300"/>
          <w:color w:val="000000"/>
          <w:sz w:val="20"/>
          <w:szCs w:val="20"/>
          <w:lang w:eastAsia="es-SV"/>
        </w:rPr>
        <w:t xml:space="preserve"> </w:t>
      </w:r>
      <w:r w:rsidRPr="00712912">
        <w:rPr>
          <w:rFonts w:ascii="Museo Sans 300" w:hAnsi="Museo Sans 300"/>
          <w:color w:val="000000"/>
          <w:sz w:val="20"/>
          <w:szCs w:val="20"/>
          <w:lang w:eastAsia="es-SV"/>
        </w:rPr>
        <w:t>IVA incluido, en concepto de energía no registrada, más los intereses correspondientes en aplicación al artículo 36 de los Términos y Condiciones Generales al Consumidor Final, para el año 202</w:t>
      </w:r>
      <w:r>
        <w:rPr>
          <w:rFonts w:ascii="Museo Sans 300" w:hAnsi="Museo Sans 300"/>
          <w:color w:val="000000"/>
          <w:sz w:val="20"/>
          <w:szCs w:val="20"/>
          <w:lang w:eastAsia="es-SV"/>
        </w:rPr>
        <w:t>3</w:t>
      </w:r>
      <w:r w:rsidRPr="00712912">
        <w:rPr>
          <w:rFonts w:ascii="Museo Sans 300" w:hAnsi="Museo Sans 300"/>
          <w:color w:val="000000"/>
          <w:sz w:val="20"/>
          <w:szCs w:val="20"/>
          <w:lang w:eastAsia="es-SV"/>
        </w:rPr>
        <w:t xml:space="preserve">. </w:t>
      </w:r>
    </w:p>
    <w:p w14:paraId="7B333808" w14:textId="77777777" w:rsidR="00181200" w:rsidRDefault="00181200" w:rsidP="004559FE">
      <w:pPr>
        <w:spacing w:after="0" w:line="240" w:lineRule="auto"/>
        <w:ind w:left="426"/>
        <w:jc w:val="both"/>
        <w:rPr>
          <w:rFonts w:ascii="Museo Sans 300" w:hAnsi="Museo Sans 300"/>
          <w:sz w:val="20"/>
          <w:szCs w:val="20"/>
        </w:rPr>
      </w:pPr>
    </w:p>
    <w:p w14:paraId="2691C764" w14:textId="140C3539" w:rsidR="00B713DF" w:rsidRPr="000341F1"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DA74FF">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NIC</w:t>
      </w:r>
      <w:r w:rsidR="00B713DF">
        <w:rPr>
          <w:rFonts w:ascii="Museo Sans 300" w:hAnsi="Museo Sans 300"/>
          <w:b/>
          <w:bCs/>
          <w:sz w:val="20"/>
          <w:szCs w:val="20"/>
          <w:u w:val="single"/>
        </w:rPr>
        <w:t xml:space="preserve"> </w:t>
      </w:r>
      <w:r w:rsidR="004C2D08">
        <w:rPr>
          <w:rFonts w:ascii="Museo Sans 300" w:hAnsi="Museo Sans 300"/>
          <w:b/>
          <w:bCs/>
          <w:sz w:val="20"/>
          <w:szCs w:val="20"/>
          <w:u w:val="single"/>
        </w:rPr>
        <w:t>xxx</w:t>
      </w:r>
    </w:p>
    <w:p w14:paraId="41034B27" w14:textId="419B140E" w:rsidR="00B713DF" w:rsidRDefault="00B713DF" w:rsidP="00EB7CFC">
      <w:pPr>
        <w:suppressAutoHyphens/>
        <w:autoSpaceDE w:val="0"/>
        <w:autoSpaceDN w:val="0"/>
        <w:spacing w:after="0" w:line="240" w:lineRule="auto"/>
        <w:ind w:left="426"/>
        <w:jc w:val="both"/>
        <w:textAlignment w:val="baseline"/>
        <w:rPr>
          <w:rFonts w:ascii="Museo Sans 300" w:hAnsi="Museo Sans 300"/>
          <w:b/>
          <w:bCs/>
          <w:sz w:val="20"/>
          <w:szCs w:val="20"/>
          <w:u w:val="single"/>
        </w:rPr>
      </w:pPr>
    </w:p>
    <w:p w14:paraId="1D34479B" w14:textId="77777777" w:rsidR="00B93A97" w:rsidRDefault="007907A4" w:rsidP="00B93A97">
      <w:pPr>
        <w:spacing w:after="0" w:line="240" w:lineRule="auto"/>
        <w:ind w:left="426"/>
        <w:jc w:val="both"/>
        <w:rPr>
          <w:rFonts w:ascii="Museo Sans 300" w:hAnsi="Museo Sans 300"/>
          <w:color w:val="000000"/>
          <w:sz w:val="20"/>
          <w:szCs w:val="20"/>
          <w:lang w:eastAsia="es-SV"/>
        </w:rPr>
      </w:pPr>
      <w:r>
        <w:rPr>
          <w:rFonts w:ascii="Museo Sans 300" w:hAnsi="Museo Sans 300"/>
          <w:sz w:val="20"/>
          <w:szCs w:val="20"/>
        </w:rPr>
        <w:t xml:space="preserve">Al respecto, </w:t>
      </w:r>
      <w:r w:rsidRPr="007907A4">
        <w:rPr>
          <w:rFonts w:ascii="Museo Sans 300" w:hAnsi="Museo Sans 300"/>
          <w:sz w:val="20"/>
          <w:szCs w:val="20"/>
        </w:rPr>
        <w:t xml:space="preserve">el CAU </w:t>
      </w:r>
      <w:r w:rsidR="00B93A97" w:rsidRPr="00101809">
        <w:rPr>
          <w:rFonts w:ascii="Museo Sans 300" w:hAnsi="Museo Sans 300" w:cs="Segoe UI"/>
          <w:sz w:val="20"/>
          <w:szCs w:val="20"/>
          <w:lang w:val="es-ES" w:eastAsia="es-MX"/>
        </w:rPr>
        <w:t xml:space="preserve">validó </w:t>
      </w:r>
      <w:r w:rsidR="00B93A97">
        <w:rPr>
          <w:rFonts w:ascii="Museo Sans 300" w:hAnsi="Museo Sans 300" w:cs="Segoe UI"/>
          <w:sz w:val="20"/>
          <w:szCs w:val="20"/>
          <w:lang w:val="es-ES" w:eastAsia="es-MX"/>
        </w:rPr>
        <w:t>método de</w:t>
      </w:r>
      <w:r w:rsidR="00B93A97" w:rsidRPr="00101809">
        <w:rPr>
          <w:rFonts w:ascii="Museo Sans 300" w:hAnsi="Museo Sans 300" w:cs="Segoe UI"/>
          <w:sz w:val="20"/>
          <w:szCs w:val="20"/>
          <w:lang w:val="es-ES" w:eastAsia="es-MX"/>
        </w:rPr>
        <w:t xml:space="preserve"> cálculo de ENR </w:t>
      </w:r>
      <w:r w:rsidR="00B93A97" w:rsidRPr="00B45E90">
        <w:rPr>
          <w:rFonts w:ascii="Museo Sans 300" w:hAnsi="Museo Sans 300"/>
          <w:color w:val="000000"/>
          <w:sz w:val="20"/>
          <w:szCs w:val="20"/>
          <w:lang w:eastAsia="es-SV"/>
        </w:rPr>
        <w:t xml:space="preserve">realizado por la distribuidora con base </w:t>
      </w:r>
      <w:r w:rsidR="00B93A97">
        <w:rPr>
          <w:rFonts w:ascii="Museo Sans 300" w:hAnsi="Museo Sans 300"/>
          <w:color w:val="000000"/>
          <w:sz w:val="20"/>
          <w:szCs w:val="20"/>
          <w:lang w:eastAsia="es-SV"/>
        </w:rPr>
        <w:t>en el censo de carga</w:t>
      </w:r>
      <w:r w:rsidR="00B93A97" w:rsidRPr="00A01E4B">
        <w:rPr>
          <w:rFonts w:ascii="Museo Sans 300" w:hAnsi="Museo Sans 300"/>
          <w:color w:val="000000"/>
          <w:sz w:val="20"/>
          <w:szCs w:val="20"/>
          <w:lang w:eastAsia="es-SV"/>
        </w:rPr>
        <w:t xml:space="preserve">, sin embargo, adecuó </w:t>
      </w:r>
      <w:r w:rsidR="00B93A97">
        <w:rPr>
          <w:rFonts w:ascii="Museo Sans 300" w:hAnsi="Museo Sans 300"/>
          <w:color w:val="000000"/>
          <w:sz w:val="20"/>
          <w:szCs w:val="20"/>
          <w:lang w:eastAsia="es-SV"/>
        </w:rPr>
        <w:t>los datos de placas de los equipos,</w:t>
      </w:r>
      <w:r w:rsidR="00B93A97" w:rsidRPr="00A01E4B">
        <w:rPr>
          <w:rFonts w:ascii="Museo Sans 300" w:hAnsi="Museo Sans 300"/>
          <w:color w:val="000000"/>
          <w:sz w:val="20"/>
          <w:szCs w:val="20"/>
          <w:lang w:eastAsia="es-SV"/>
        </w:rPr>
        <w:t xml:space="preserve"> la potencia de la carga y el tiempo de demanda de la energía</w:t>
      </w:r>
      <w:r w:rsidR="00B93A97">
        <w:rPr>
          <w:rFonts w:ascii="Museo Sans 300" w:hAnsi="Museo Sans 300"/>
          <w:color w:val="000000"/>
          <w:sz w:val="20"/>
          <w:szCs w:val="20"/>
          <w:lang w:eastAsia="es-SV"/>
        </w:rPr>
        <w:t>.</w:t>
      </w:r>
    </w:p>
    <w:p w14:paraId="79ABC286" w14:textId="77777777" w:rsidR="00B93A97" w:rsidRDefault="00B93A97" w:rsidP="00B93A97">
      <w:pPr>
        <w:spacing w:after="0" w:line="240" w:lineRule="auto"/>
        <w:ind w:left="426"/>
        <w:jc w:val="both"/>
        <w:rPr>
          <w:rFonts w:ascii="Museo Sans 300" w:hAnsi="Museo Sans 300"/>
          <w:color w:val="000000"/>
          <w:sz w:val="20"/>
          <w:szCs w:val="20"/>
          <w:lang w:eastAsia="es-SV"/>
        </w:rPr>
      </w:pPr>
    </w:p>
    <w:p w14:paraId="6FCDCD79" w14:textId="7FB0828A" w:rsidR="00B93A97" w:rsidRPr="0015416A" w:rsidRDefault="00B93A97" w:rsidP="0015416A">
      <w:pPr>
        <w:spacing w:after="0" w:line="240" w:lineRule="auto"/>
        <w:ind w:left="426"/>
        <w:jc w:val="both"/>
        <w:rPr>
          <w:rFonts w:ascii="Museo Sans 300" w:hAnsi="Museo Sans 300"/>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455099E3" w14:textId="477E8FD2" w:rsidR="00B93A97" w:rsidRDefault="00B93A97" w:rsidP="00B93A97">
      <w:pPr>
        <w:numPr>
          <w:ilvl w:val="0"/>
          <w:numId w:val="17"/>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 xml:space="preserve">743 </w:t>
      </w:r>
      <w:r w:rsidRPr="008829EC">
        <w:rPr>
          <w:rFonts w:ascii="Museo Sans 300" w:hAnsi="Museo Sans 300"/>
          <w:color w:val="000000"/>
          <w:sz w:val="20"/>
          <w:szCs w:val="20"/>
          <w:shd w:val="clear" w:color="auto" w:fill="FFFFFF"/>
        </w:rPr>
        <w:t>kWh.</w:t>
      </w:r>
    </w:p>
    <w:p w14:paraId="402C67EA" w14:textId="77777777" w:rsidR="00B93A97" w:rsidRPr="006F1F4E" w:rsidRDefault="00B93A97" w:rsidP="00B93A97">
      <w:pPr>
        <w:spacing w:after="0" w:line="240" w:lineRule="auto"/>
        <w:ind w:left="426"/>
        <w:jc w:val="both"/>
        <w:rPr>
          <w:rFonts w:ascii="Museo Sans 300" w:hAnsi="Museo Sans 300"/>
          <w:sz w:val="20"/>
          <w:szCs w:val="20"/>
        </w:rPr>
      </w:pPr>
    </w:p>
    <w:p w14:paraId="029B5CAB" w14:textId="77777777" w:rsidR="00B93A97" w:rsidRPr="006F1F4E" w:rsidRDefault="00B93A97" w:rsidP="00B93A97">
      <w:pPr>
        <w:numPr>
          <w:ilvl w:val="0"/>
          <w:numId w:val="17"/>
        </w:numPr>
        <w:spacing w:after="0" w:line="240" w:lineRule="auto"/>
        <w:jc w:val="both"/>
        <w:rPr>
          <w:rFonts w:ascii="Museo Sans 300" w:hAnsi="Museo Sans 300"/>
          <w:sz w:val="20"/>
          <w:szCs w:val="20"/>
        </w:rPr>
      </w:pPr>
      <w:r w:rsidRPr="006F1F4E">
        <w:rPr>
          <w:rFonts w:ascii="Museo Sans 300" w:hAnsi="Museo Sans 300"/>
          <w:sz w:val="20"/>
          <w:szCs w:val="20"/>
          <w:lang w:val="es-ES"/>
        </w:rPr>
        <w:t xml:space="preserve">El tiempo de recuperación de la energía no registrada correspondiente al período del </w:t>
      </w:r>
      <w:r>
        <w:rPr>
          <w:rFonts w:ascii="Museo Sans 300" w:hAnsi="Museo Sans 300"/>
          <w:sz w:val="20"/>
          <w:szCs w:val="20"/>
          <w:lang w:val="es-ES"/>
        </w:rPr>
        <w:t>dieciséis de julio</w:t>
      </w:r>
      <w:r w:rsidRPr="006F1F4E">
        <w:rPr>
          <w:rFonts w:ascii="Museo Sans 300" w:hAnsi="Museo Sans 300"/>
          <w:sz w:val="20"/>
          <w:szCs w:val="20"/>
          <w:lang w:val="es-ES"/>
        </w:rPr>
        <w:t xml:space="preserve"> de dos mil veintidós al </w:t>
      </w:r>
      <w:r>
        <w:rPr>
          <w:rFonts w:ascii="Museo Sans 300" w:hAnsi="Museo Sans 300"/>
          <w:sz w:val="20"/>
          <w:szCs w:val="20"/>
          <w:lang w:val="es-ES"/>
        </w:rPr>
        <w:t>doce</w:t>
      </w:r>
      <w:r w:rsidRPr="006F1F4E">
        <w:rPr>
          <w:rFonts w:ascii="Museo Sans 300" w:hAnsi="Museo Sans 300"/>
          <w:sz w:val="20"/>
          <w:szCs w:val="20"/>
          <w:lang w:val="es-ES"/>
        </w:rPr>
        <w:t xml:space="preserve"> de enero de este año. </w:t>
      </w:r>
    </w:p>
    <w:p w14:paraId="2577061B" w14:textId="77777777" w:rsidR="007907A4" w:rsidRPr="008F586E" w:rsidRDefault="007907A4" w:rsidP="007907A4">
      <w:pPr>
        <w:autoSpaceDE w:val="0"/>
        <w:spacing w:after="0" w:line="240" w:lineRule="auto"/>
        <w:jc w:val="both"/>
        <w:rPr>
          <w:rFonts w:ascii="Museo Sans 300" w:hAnsi="Museo Sans 300"/>
          <w:sz w:val="20"/>
          <w:szCs w:val="20"/>
        </w:rPr>
      </w:pPr>
    </w:p>
    <w:p w14:paraId="6231F992" w14:textId="33442DE1" w:rsidR="007907A4" w:rsidRDefault="007907A4" w:rsidP="007907A4">
      <w:pPr>
        <w:spacing w:after="0" w:line="240" w:lineRule="auto"/>
        <w:ind w:left="426"/>
        <w:jc w:val="both"/>
        <w:rPr>
          <w:rFonts w:ascii="Museo Sans 300" w:hAnsi="Museo Sans 300"/>
          <w:color w:val="000000"/>
          <w:sz w:val="20"/>
          <w:szCs w:val="20"/>
          <w:lang w:eastAsia="es-SV"/>
        </w:rPr>
      </w:pPr>
      <w:r>
        <w:rPr>
          <w:rFonts w:ascii="Museo Sans 300" w:hAnsi="Museo Sans 300"/>
          <w:color w:val="000000"/>
          <w:sz w:val="20"/>
          <w:szCs w:val="20"/>
          <w:lang w:eastAsia="es-SV"/>
        </w:rPr>
        <w:t>En ese sentido</w:t>
      </w:r>
      <w:r w:rsidRPr="00712912">
        <w:rPr>
          <w:rFonts w:ascii="Museo Sans 300" w:hAnsi="Museo Sans 300"/>
          <w:color w:val="000000"/>
          <w:sz w:val="20"/>
          <w:szCs w:val="20"/>
          <w:lang w:eastAsia="es-SV"/>
        </w:rPr>
        <w:t>, el CAU determinó que la distribuidora</w:t>
      </w:r>
      <w:r>
        <w:rPr>
          <w:rFonts w:ascii="Museo Sans 300" w:hAnsi="Museo Sans 300"/>
          <w:color w:val="000000"/>
          <w:sz w:val="20"/>
          <w:szCs w:val="20"/>
          <w:lang w:eastAsia="es-SV"/>
        </w:rPr>
        <w:t xml:space="preserve"> en el suministro </w:t>
      </w:r>
      <w:r w:rsidRPr="006F1F4E">
        <w:rPr>
          <w:rFonts w:ascii="Museo Sans 300" w:hAnsi="Museo Sans 300"/>
          <w:color w:val="000000"/>
          <w:sz w:val="20"/>
          <w:szCs w:val="20"/>
          <w:lang w:eastAsia="es-SV"/>
        </w:rPr>
        <w:t>con el NIC</w:t>
      </w:r>
      <w:r w:rsidRPr="00712912">
        <w:rPr>
          <w:rFonts w:ascii="Museo Sans 300" w:hAnsi="Museo Sans 300"/>
          <w:color w:val="000000"/>
          <w:sz w:val="20"/>
          <w:szCs w:val="20"/>
          <w:lang w:eastAsia="es-SV"/>
        </w:rPr>
        <w:t xml:space="preserve"> </w:t>
      </w:r>
      <w:r w:rsidR="004C2D08">
        <w:rPr>
          <w:rFonts w:ascii="Museo Sans 300" w:hAnsi="Museo Sans 300"/>
          <w:color w:val="000000"/>
          <w:sz w:val="20"/>
          <w:szCs w:val="20"/>
          <w:lang w:eastAsia="es-SV"/>
        </w:rPr>
        <w:t>xxx</w:t>
      </w:r>
      <w:r w:rsidR="00EC15C9">
        <w:rPr>
          <w:rFonts w:ascii="Museo Sans 300" w:hAnsi="Museo Sans 300"/>
          <w:color w:val="000000"/>
          <w:sz w:val="20"/>
          <w:szCs w:val="20"/>
          <w:lang w:eastAsia="es-SV"/>
        </w:rPr>
        <w:t xml:space="preserve"> </w:t>
      </w:r>
      <w:r w:rsidRPr="00712912">
        <w:rPr>
          <w:rFonts w:ascii="Museo Sans 300" w:hAnsi="Museo Sans 300"/>
          <w:color w:val="000000"/>
          <w:sz w:val="20"/>
          <w:szCs w:val="20"/>
          <w:lang w:eastAsia="es-SV"/>
        </w:rPr>
        <w:t xml:space="preserve">tiene el derecho a recuperar la cantidad de </w:t>
      </w:r>
      <w:r w:rsidR="00B93A97">
        <w:rPr>
          <w:rFonts w:ascii="Museo Sans 300" w:hAnsi="Museo Sans 300"/>
          <w:color w:val="000000"/>
          <w:sz w:val="20"/>
          <w:szCs w:val="20"/>
          <w:lang w:eastAsia="es-SV"/>
        </w:rPr>
        <w:t>NOVECIENTOS VEINTE 18/100 DÓLARES DE LOS ESTADOS UNIDOS DE AMÉRICA (USD 920.18)</w:t>
      </w:r>
      <w:r w:rsidRPr="00712912">
        <w:rPr>
          <w:rFonts w:ascii="Museo Sans 300" w:hAnsi="Museo Sans 300"/>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Pr>
          <w:rFonts w:ascii="Museo Sans 300" w:hAnsi="Museo Sans 300"/>
          <w:color w:val="000000"/>
          <w:sz w:val="20"/>
          <w:szCs w:val="20"/>
          <w:lang w:eastAsia="es-SV"/>
        </w:rPr>
        <w:t>3</w:t>
      </w:r>
      <w:r w:rsidRPr="00712912">
        <w:rPr>
          <w:rFonts w:ascii="Museo Sans 300" w:hAnsi="Museo Sans 300"/>
          <w:color w:val="000000"/>
          <w:sz w:val="20"/>
          <w:szCs w:val="20"/>
          <w:lang w:eastAsia="es-SV"/>
        </w:rPr>
        <w:t xml:space="preserve">. </w:t>
      </w:r>
    </w:p>
    <w:p w14:paraId="172A98E4" w14:textId="58381E78" w:rsidR="007907A4" w:rsidRDefault="007907A4" w:rsidP="008C4E51">
      <w:pPr>
        <w:autoSpaceDE w:val="0"/>
        <w:spacing w:after="0" w:line="240" w:lineRule="auto"/>
        <w:ind w:left="426"/>
        <w:jc w:val="both"/>
        <w:rPr>
          <w:rFonts w:ascii="Museo Sans 300" w:hAnsi="Museo Sans 300"/>
          <w:sz w:val="20"/>
          <w:szCs w:val="20"/>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7" w:name="_Hlk50104612"/>
      <w:r>
        <w:rPr>
          <w:rFonts w:ascii="Museo Sans 500" w:hAnsi="Museo Sans 500"/>
          <w:b/>
          <w:bCs/>
          <w:sz w:val="20"/>
          <w:szCs w:val="20"/>
        </w:rPr>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7"/>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59EC1586"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lastRenderedPageBreak/>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1DCCD3F2"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423A8A">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104634">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08040406"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104634">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8E04C4E" w14:textId="4C3B5DF0" w:rsidR="00BA5C5D" w:rsidRPr="00BA5C5D"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reclamo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00423A8A">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006162C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iguales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obtengan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8163BE">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inconformidad.</w:t>
      </w:r>
      <w:r w:rsidR="00104634">
        <w:rPr>
          <w:rFonts w:ascii="Museo Sans 300" w:hAnsi="Museo Sans 300"/>
          <w:color w:val="000000"/>
          <w:sz w:val="20"/>
          <w:szCs w:val="20"/>
          <w:shd w:val="clear" w:color="auto" w:fill="FFFFFF"/>
        </w:rPr>
        <w:t xml:space="preserve">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279AB093"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579ECA3B" w14:textId="7B1150A5" w:rsidR="00B80D6E" w:rsidRPr="004C2D08" w:rsidRDefault="006162CD" w:rsidP="0060249A">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sidR="00104634">
        <w:rPr>
          <w:rFonts w:ascii="Museo Sans 300" w:hAnsi="Museo Sans 300"/>
          <w:color w:val="000000"/>
          <w:sz w:val="20"/>
          <w:szCs w:val="20"/>
          <w:shd w:val="clear" w:color="auto" w:fill="FFFFFF"/>
        </w:rPr>
        <w:t xml:space="preserve"> </w:t>
      </w:r>
      <w:r w:rsidR="008E418B">
        <w:rPr>
          <w:rFonts w:ascii="Museo Sans 300" w:hAnsi="Museo Sans 300"/>
          <w:color w:val="000000"/>
          <w:sz w:val="20"/>
          <w:szCs w:val="20"/>
          <w:shd w:val="clear" w:color="auto" w:fill="FFFFFF"/>
        </w:rPr>
        <w:t xml:space="preserve">por medio de los cuales se evidenció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 xml:space="preserve">eron </w:t>
      </w:r>
      <w:r w:rsidRPr="002A6233">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00814AE4">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F83348">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y </w:t>
      </w:r>
      <w:r w:rsidR="004C2D08">
        <w:rPr>
          <w:rStyle w:val="normaltextrun"/>
          <w:rFonts w:ascii="Museo Sans 300" w:hAnsi="Museo Sans 300"/>
          <w:color w:val="000000"/>
          <w:sz w:val="20"/>
          <w:szCs w:val="20"/>
          <w:shd w:val="clear" w:color="auto" w:fill="FFFFFF"/>
        </w:rPr>
        <w:t>xxx</w:t>
      </w:r>
      <w:r w:rsidR="00B80D6E" w:rsidRPr="00423D0F">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acuerdo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términos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vigentes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caso,</w:t>
      </w:r>
      <w:r w:rsidR="00423A8A">
        <w:rPr>
          <w:rFonts w:ascii="Museo Sans 300" w:eastAsia="Museo Sans 300" w:hAnsi="Museo Sans 300" w:cs="Museo Sans 300"/>
          <w:sz w:val="20"/>
          <w:szCs w:val="20"/>
        </w:rPr>
        <w:t xml:space="preserve"> el</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usuari</w:t>
      </w:r>
      <w:r w:rsidR="00423A8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debe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consumió</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registrada</w:t>
      </w:r>
      <w:r w:rsidR="00EC15C9">
        <w:rPr>
          <w:rFonts w:ascii="Museo Sans 300" w:eastAsia="Museo Sans 300" w:hAnsi="Museo Sans 300" w:cs="Museo Sans 300"/>
          <w:sz w:val="20"/>
          <w:szCs w:val="20"/>
        </w:rPr>
        <w:t>.</w:t>
      </w:r>
    </w:p>
    <w:p w14:paraId="277E3C79" w14:textId="77777777" w:rsidR="004C2D08" w:rsidRPr="004C2D08" w:rsidRDefault="004C2D08" w:rsidP="004C2D08">
      <w:pPr>
        <w:pStyle w:val="Prrafodelista"/>
        <w:rPr>
          <w:rFonts w:ascii="Museo Sans 300" w:hAnsi="Museo Sans 300"/>
          <w:color w:val="000000"/>
          <w:sz w:val="20"/>
          <w:szCs w:val="20"/>
          <w:shd w:val="clear" w:color="auto" w:fill="FFFFFF"/>
        </w:rPr>
      </w:pPr>
    </w:p>
    <w:p w14:paraId="624FB922" w14:textId="77777777" w:rsidR="004C2D08" w:rsidRPr="004C2D08" w:rsidRDefault="004C2D08" w:rsidP="004C2D08">
      <w:pPr>
        <w:pStyle w:val="Prrafodelista"/>
        <w:tabs>
          <w:tab w:val="left" w:pos="426"/>
        </w:tabs>
        <w:suppressAutoHyphens/>
        <w:autoSpaceDN w:val="0"/>
        <w:ind w:left="1068"/>
        <w:jc w:val="both"/>
        <w:textAlignment w:val="baseline"/>
        <w:rPr>
          <w:rFonts w:ascii="Museo Sans 300" w:hAnsi="Museo Sans 300"/>
          <w:color w:val="000000"/>
          <w:sz w:val="6"/>
          <w:szCs w:val="6"/>
          <w:shd w:val="clear" w:color="auto" w:fill="FFFFFF"/>
        </w:rPr>
      </w:pPr>
    </w:p>
    <w:p w14:paraId="2BED74A4" w14:textId="0B8B410F" w:rsidR="003C4A5F" w:rsidRDefault="003C4A5F" w:rsidP="003C4A5F">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423A8A">
        <w:rPr>
          <w:rFonts w:ascii="Museo Sans 300" w:eastAsia="Museo Sans 300" w:hAnsi="Museo Sans 300" w:cs="Museo Sans 300"/>
          <w:sz w:val="20"/>
          <w:szCs w:val="20"/>
        </w:rPr>
        <w:t>e</w:t>
      </w:r>
      <w:r w:rsidR="0083547D">
        <w:rPr>
          <w:rFonts w:ascii="Museo Sans 300" w:eastAsia="Museo Sans 300" w:hAnsi="Museo Sans 300" w:cs="Museo Sans 300"/>
          <w:sz w:val="20"/>
          <w:szCs w:val="20"/>
        </w:rPr>
        <w:t>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23A8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C15C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w:t>
      </w:r>
      <w:r w:rsidR="00EC15C9">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EC15C9">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104634">
        <w:rPr>
          <w:rFonts w:ascii="Museo Sans 300" w:eastAsia="Museo Sans 300" w:hAnsi="Museo Sans 300" w:cs="Museo Sans 300"/>
          <w:sz w:val="20"/>
          <w:szCs w:val="20"/>
        </w:rPr>
        <w:t xml:space="preserve"> </w:t>
      </w:r>
    </w:p>
    <w:p w14:paraId="41397547" w14:textId="2AF2156B" w:rsidR="006162CD" w:rsidRPr="006162CD" w:rsidRDefault="006162CD" w:rsidP="003C4A5F">
      <w:pPr>
        <w:spacing w:after="0" w:line="240" w:lineRule="auto"/>
        <w:contextualSpacing/>
        <w:jc w:val="both"/>
        <w:rPr>
          <w:rFonts w:ascii="Museo Sans 300" w:hAnsi="Museo Sans 300"/>
          <w:color w:val="000000"/>
          <w:sz w:val="20"/>
          <w:szCs w:val="20"/>
          <w:shd w:val="clear" w:color="auto" w:fill="FFFFFF"/>
        </w:rPr>
      </w:pPr>
    </w:p>
    <w:p w14:paraId="17452A00" w14:textId="59EAAE99" w:rsidR="0047346A" w:rsidRDefault="006162C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w:t>
      </w:r>
      <w:r w:rsidR="00EC15C9">
        <w:rPr>
          <w:rFonts w:ascii="Museo Sans 300" w:hAnsi="Museo Sans 300"/>
          <w:color w:val="000000"/>
          <w:sz w:val="20"/>
          <w:szCs w:val="20"/>
          <w:shd w:val="clear" w:color="auto" w:fill="FFFFFF"/>
        </w:rPr>
        <w:t>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 xml:space="preserve">ones </w:t>
      </w:r>
      <w:r w:rsidRPr="006162C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F83348">
        <w:rPr>
          <w:rStyle w:val="normaltextrun"/>
          <w:rFonts w:ascii="Museo Sans 300" w:hAnsi="Museo Sans 300"/>
          <w:color w:val="000000"/>
          <w:sz w:val="20"/>
          <w:szCs w:val="20"/>
          <w:shd w:val="clear" w:color="auto" w:fill="FFFFFF"/>
        </w:rPr>
        <w:t>xxx</w:t>
      </w:r>
      <w:r w:rsidR="00B713DF">
        <w:rPr>
          <w:rStyle w:val="normaltextrun"/>
          <w:rFonts w:ascii="Museo Sans 300" w:hAnsi="Museo Sans 300"/>
          <w:color w:val="000000"/>
          <w:sz w:val="20"/>
          <w:szCs w:val="20"/>
          <w:shd w:val="clear" w:color="auto" w:fill="FFFFFF"/>
        </w:rPr>
        <w:t xml:space="preserve"> y </w:t>
      </w:r>
      <w:r w:rsidR="004C2D08">
        <w:rPr>
          <w:rStyle w:val="normaltextrun"/>
          <w:rFonts w:ascii="Museo Sans 300" w:hAnsi="Museo Sans 300"/>
          <w:color w:val="000000"/>
          <w:sz w:val="20"/>
          <w:szCs w:val="20"/>
          <w:shd w:val="clear" w:color="auto" w:fill="FFFFFF"/>
        </w:rPr>
        <w:t>xxx</w:t>
      </w:r>
      <w:r w:rsidR="00EC15C9">
        <w:rPr>
          <w:rStyle w:val="normaltextrun"/>
          <w:rFonts w:ascii="Museo Sans 300" w:hAnsi="Museo Sans 300"/>
          <w:color w:val="000000"/>
          <w:sz w:val="20"/>
          <w:szCs w:val="20"/>
          <w:shd w:val="clear" w:color="auto" w:fill="FFFFFF"/>
        </w:rPr>
        <w:t>.</w:t>
      </w:r>
      <w:r w:rsidR="00EC15C9">
        <w:rPr>
          <w:rFonts w:ascii="Museo Sans 300" w:hAnsi="Museo Sans 300"/>
          <w:color w:val="000000"/>
          <w:sz w:val="20"/>
          <w:szCs w:val="20"/>
          <w:shd w:val="clear" w:color="auto" w:fill="FFFFFF"/>
        </w:rPr>
        <w:t xml:space="preserve"> </w:t>
      </w:r>
    </w:p>
    <w:p w14:paraId="6C7FBE97" w14:textId="77777777" w:rsidR="00AE7735" w:rsidRPr="00AE7735" w:rsidRDefault="00AE7735" w:rsidP="00AE7735">
      <w:pPr>
        <w:pStyle w:val="Prrafodelista"/>
        <w:rPr>
          <w:rFonts w:ascii="Museo Sans 300" w:hAnsi="Museo Sans 300"/>
          <w:color w:val="000000"/>
          <w:sz w:val="20"/>
          <w:szCs w:val="20"/>
          <w:shd w:val="clear" w:color="auto" w:fill="FFFFFF"/>
        </w:rPr>
      </w:pPr>
    </w:p>
    <w:p w14:paraId="13BA0AFB" w14:textId="1F162AE6" w:rsidR="003A3B5E" w:rsidRDefault="003A3B5E" w:rsidP="003A3B5E">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Pliegos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Tarifarios,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determina</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responsabilidad</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recabar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toda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evidencia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conlleve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existe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lastRenderedPageBreak/>
        <w:t>condición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irregular,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correspondiéndole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recopilar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necesarias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justificar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p>
    <w:p w14:paraId="5369128C" w14:textId="2C69DED3" w:rsidR="0047346A" w:rsidRPr="0047346A" w:rsidRDefault="0047346A" w:rsidP="003A3B5E">
      <w:pPr>
        <w:spacing w:after="0" w:line="240" w:lineRule="auto"/>
        <w:contextualSpacing/>
        <w:jc w:val="both"/>
        <w:rPr>
          <w:rFonts w:ascii="Museo Sans 300" w:hAnsi="Museo Sans 300"/>
          <w:color w:val="000000"/>
          <w:sz w:val="20"/>
          <w:szCs w:val="20"/>
          <w:shd w:val="clear" w:color="auto" w:fill="FFFFFF"/>
        </w:rPr>
      </w:pPr>
    </w:p>
    <w:p w14:paraId="1983A949" w14:textId="3393E612" w:rsidR="00A56240" w:rsidRDefault="000650B8" w:rsidP="00A56240">
      <w:pPr>
        <w:spacing w:after="0" w:line="240" w:lineRule="auto"/>
        <w:ind w:left="426"/>
        <w:jc w:val="both"/>
        <w:rPr>
          <w:rFonts w:ascii="Museo Sans 300" w:eastAsia="Museo Sans 300" w:hAnsi="Museo Sans 300" w:cs="Museo Sans 300"/>
          <w:sz w:val="20"/>
          <w:szCs w:val="20"/>
        </w:rPr>
      </w:pPr>
      <w:r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sentido,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dictamen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resuelve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caso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emitido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fundamento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documentación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recopilada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transcurso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garantizando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423A8A">
        <w:rPr>
          <w:rFonts w:ascii="Museo Sans 300" w:eastAsia="Museo Sans 300" w:hAnsi="Museo Sans 300" w:cs="Museo Sans 300"/>
          <w:sz w:val="20"/>
          <w:szCs w:val="20"/>
        </w:rPr>
        <w:t>l</w:t>
      </w:r>
      <w:r w:rsidR="00104634">
        <w:rPr>
          <w:rFonts w:ascii="Museo Sans 300" w:eastAsia="Museo Sans 300" w:hAnsi="Museo Sans 300" w:cs="Museo Sans 300"/>
          <w:sz w:val="20"/>
          <w:szCs w:val="20"/>
        </w:rPr>
        <w:t xml:space="preserve"> </w:t>
      </w:r>
      <w:r w:rsidR="00BC6BD4" w:rsidRPr="003A3B5E">
        <w:rPr>
          <w:rFonts w:ascii="Museo Sans 300" w:eastAsia="Museo Sans 300" w:hAnsi="Museo Sans 300" w:cs="Museo Sans 300"/>
          <w:sz w:val="20"/>
          <w:szCs w:val="20"/>
        </w:rPr>
        <w:t>usuari</w:t>
      </w:r>
      <w:r w:rsidR="00423A8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SIGET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revisado</w:t>
      </w:r>
      <w:r w:rsidR="00104634">
        <w:rPr>
          <w:rFonts w:ascii="Museo Sans 300" w:eastAsia="Museo Sans 300" w:hAnsi="Museo Sans 300" w:cs="Museo Sans 300"/>
          <w:sz w:val="20"/>
          <w:szCs w:val="20"/>
        </w:rPr>
        <w:t xml:space="preserve"> </w:t>
      </w:r>
      <w:r w:rsid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cobro</w:t>
      </w:r>
      <w:r w:rsidR="003A3B5E">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efecto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comprobar</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haya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realizado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base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establecido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normativa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vigente</w:t>
      </w:r>
      <w:r w:rsidR="00A56240" w:rsidRPr="003A3B5E">
        <w:rPr>
          <w:rFonts w:ascii="Museo Sans 300" w:eastAsia="Museo Sans 300" w:hAnsi="Museo Sans 300" w:cs="Museo Sans 300"/>
          <w:strike/>
          <w:sz w:val="20"/>
          <w:szCs w:val="20"/>
        </w:rPr>
        <w:t>s</w:t>
      </w:r>
      <w:r w:rsidR="00A56240" w:rsidRPr="003A3B5E">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Asimismo,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diferentes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etapas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tenido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igual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oportunidad</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pronunciarse,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asegurando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derechos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audiencia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defensa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conforme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ley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corresponden.</w:t>
      </w:r>
    </w:p>
    <w:p w14:paraId="7025CDA1" w14:textId="754E7BF2" w:rsidR="000C6BD9" w:rsidRDefault="000C6BD9" w:rsidP="00A56240">
      <w:pPr>
        <w:spacing w:after="0" w:line="240" w:lineRule="auto"/>
        <w:ind w:left="426"/>
        <w:jc w:val="both"/>
        <w:rPr>
          <w:rFonts w:ascii="Museo Sans 300" w:eastAsia="Museo Sans 300" w:hAnsi="Museo Sans 300" w:cs="Museo Sans 300"/>
          <w:sz w:val="20"/>
          <w:szCs w:val="20"/>
        </w:rPr>
      </w:pPr>
    </w:p>
    <w:p w14:paraId="46E72215" w14:textId="15EA6184" w:rsidR="003A3B5E" w:rsidRDefault="003A3B5E" w:rsidP="003A3B5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w:t>
      </w:r>
      <w:r w:rsidR="00EC15C9">
        <w:rPr>
          <w:rFonts w:ascii="Museo Sans 300" w:hAnsi="Museo Sans 300" w:cs="Segoe UI"/>
          <w:sz w:val="20"/>
          <w:szCs w:val="20"/>
          <w:lang w:eastAsia="es-MX"/>
        </w:rPr>
        <w:t>ones</w:t>
      </w:r>
      <w:r w:rsidR="00104634">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EC15C9">
        <w:rPr>
          <w:rFonts w:ascii="Museo Sans 300" w:hAnsi="Museo Sans 300" w:cs="Segoe UI"/>
          <w:sz w:val="20"/>
          <w:szCs w:val="20"/>
          <w:lang w:eastAsia="es-MX"/>
        </w:rPr>
        <w:t>es</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encontrada</w:t>
      </w:r>
      <w:r w:rsidR="00EC15C9">
        <w:rPr>
          <w:rFonts w:ascii="Museo Sans 300" w:hAnsi="Museo Sans 300" w:cs="Segoe UI"/>
          <w:sz w:val="20"/>
          <w:szCs w:val="20"/>
          <w:lang w:eastAsia="es-MX"/>
        </w:rPr>
        <w:t>s</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F83348">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y </w:t>
      </w:r>
      <w:r w:rsidR="004C2D08">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w:t>
      </w:r>
      <w:r w:rsidR="00EC15C9" w:rsidRPr="009D142E">
        <w:rPr>
          <w:rFonts w:ascii="Museo Sans 300" w:hAnsi="Museo Sans 300"/>
          <w:color w:val="000000"/>
          <w:sz w:val="20"/>
          <w:szCs w:val="20"/>
          <w:shd w:val="clear" w:color="auto" w:fill="FFFFFF"/>
        </w:rPr>
        <w:t>pud</w:t>
      </w:r>
      <w:r w:rsidR="00EC15C9">
        <w:rPr>
          <w:rFonts w:ascii="Museo Sans 300" w:hAnsi="Museo Sans 300"/>
          <w:color w:val="000000"/>
          <w:sz w:val="20"/>
          <w:szCs w:val="20"/>
          <w:shd w:val="clear" w:color="auto" w:fill="FFFFFF"/>
        </w:rPr>
        <w:t>ieron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00423A8A">
        <w:rPr>
          <w:rFonts w:ascii="Museo Sans 300" w:hAnsi="Museo Sans 300"/>
          <w:color w:val="000000"/>
          <w:sz w:val="20"/>
          <w:szCs w:val="20"/>
          <w:shd w:val="clear" w:color="auto" w:fill="FFFFFF"/>
        </w:rPr>
        <w:t>e</w:t>
      </w:r>
      <w:r w:rsidR="000179C5">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EC15C9">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Pr="009D142E">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00972E57">
        <w:rPr>
          <w:rFonts w:ascii="Museo Sans 300" w:hAnsi="Museo Sans 300"/>
          <w:color w:val="000000"/>
          <w:sz w:val="20"/>
          <w:szCs w:val="20"/>
          <w:shd w:val="clear" w:color="auto" w:fill="FFFFFF"/>
        </w:rPr>
        <w:t>año 2023</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00EC15C9">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p>
    <w:p w14:paraId="5F3CDD75" w14:textId="77777777" w:rsidR="003A3B5E" w:rsidRDefault="003A3B5E" w:rsidP="003A3B5E">
      <w:pPr>
        <w:spacing w:after="0" w:line="240" w:lineRule="auto"/>
        <w:ind w:left="426"/>
        <w:jc w:val="both"/>
        <w:rPr>
          <w:rFonts w:ascii="Museo Sans 300" w:hAnsi="Museo Sans 300"/>
          <w:color w:val="000000"/>
          <w:sz w:val="20"/>
          <w:szCs w:val="20"/>
          <w:shd w:val="clear" w:color="auto" w:fill="FFFFFF"/>
        </w:rPr>
      </w:pPr>
    </w:p>
    <w:p w14:paraId="397A8C59" w14:textId="075A81E9"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suministrar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sidR="00104634">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7E27E2D2"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sidR="00EC15C9">
        <w:rPr>
          <w:rFonts w:ascii="Museo Sans 300" w:hAnsi="Museo Sans 300"/>
          <w:color w:val="000000"/>
          <w:sz w:val="20"/>
          <w:szCs w:val="20"/>
          <w:shd w:val="clear" w:color="auto" w:fill="FFFFFF"/>
        </w:rPr>
        <w:t>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eron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Pr="00EC2B52">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más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p>
    <w:p w14:paraId="3950431A" w14:textId="041831D5" w:rsidR="000650B8" w:rsidRDefault="000650B8"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36F2403" w14:textId="556DBB42" w:rsidR="000C18E0" w:rsidRPr="00A7421C" w:rsidRDefault="0090377C" w:rsidP="000C18E0">
      <w:pPr>
        <w:autoSpaceDE w:val="0"/>
        <w:adjustRightInd w:val="0"/>
        <w:spacing w:after="0" w:line="240" w:lineRule="auto"/>
        <w:ind w:left="426"/>
        <w:jc w:val="both"/>
        <w:rPr>
          <w:rFonts w:ascii="Museo Sans 300" w:hAnsi="Museo Sans 300"/>
          <w:sz w:val="20"/>
          <w:szCs w:val="20"/>
          <w:shd w:val="clear" w:color="auto" w:fill="FFFFFF"/>
        </w:rPr>
      </w:pPr>
      <w:r w:rsidRPr="007C2748">
        <w:rPr>
          <w:rFonts w:ascii="Museo Sans 300" w:hAnsi="Museo Sans 300"/>
          <w:sz w:val="20"/>
          <w:szCs w:val="20"/>
        </w:rPr>
        <w:t>Con</w:t>
      </w:r>
      <w:r w:rsidR="00104634">
        <w:rPr>
          <w:rFonts w:ascii="Museo Sans 300" w:hAnsi="Museo Sans 300"/>
          <w:sz w:val="20"/>
          <w:szCs w:val="20"/>
        </w:rPr>
        <w:t xml:space="preserve"> </w:t>
      </w:r>
      <w:r w:rsidRPr="007C2748">
        <w:rPr>
          <w:rFonts w:ascii="Museo Sans 300" w:hAnsi="Museo Sans 300"/>
          <w:sz w:val="20"/>
          <w:szCs w:val="20"/>
        </w:rPr>
        <w:t>fundamento</w:t>
      </w:r>
      <w:r w:rsidR="00104634">
        <w:rPr>
          <w:rFonts w:ascii="Museo Sans 300" w:hAnsi="Museo Sans 300"/>
          <w:sz w:val="20"/>
          <w:szCs w:val="20"/>
        </w:rPr>
        <w:t xml:space="preserve"> </w:t>
      </w:r>
      <w:r w:rsidRPr="007C2748">
        <w:rPr>
          <w:rFonts w:ascii="Museo Sans 300" w:hAnsi="Museo Sans 300"/>
          <w:sz w:val="20"/>
          <w:szCs w:val="20"/>
        </w:rPr>
        <w:t>en</w:t>
      </w:r>
      <w:r w:rsidR="00104634">
        <w:rPr>
          <w:rFonts w:ascii="Museo Sans 300" w:hAnsi="Museo Sans 300"/>
          <w:sz w:val="20"/>
          <w:szCs w:val="20"/>
        </w:rPr>
        <w:t xml:space="preserve"> </w:t>
      </w:r>
      <w:r w:rsidRPr="007C2748">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técnico</w:t>
      </w:r>
      <w:r w:rsidR="00104634">
        <w:rPr>
          <w:rFonts w:ascii="Museo Sans 300" w:hAnsi="Museo Sans 300"/>
          <w:sz w:val="20"/>
          <w:szCs w:val="20"/>
        </w:rPr>
        <w:t xml:space="preserve"> </w:t>
      </w:r>
      <w:proofErr w:type="spellStart"/>
      <w:r w:rsidRPr="007C2748">
        <w:rPr>
          <w:rFonts w:ascii="Museo Sans 300" w:hAnsi="Museo Sans 300"/>
          <w:sz w:val="20"/>
          <w:szCs w:val="20"/>
        </w:rPr>
        <w:t>N.°</w:t>
      </w:r>
      <w:proofErr w:type="spellEnd"/>
      <w:r w:rsidR="00104634">
        <w:rPr>
          <w:rFonts w:ascii="Museo Sans 300" w:hAnsi="Museo Sans 300"/>
          <w:sz w:val="20"/>
          <w:szCs w:val="20"/>
        </w:rPr>
        <w:t xml:space="preserve"> </w:t>
      </w:r>
      <w:r w:rsidR="00945913">
        <w:rPr>
          <w:rFonts w:ascii="Museo Sans 300" w:hAnsi="Museo Sans 300"/>
          <w:sz w:val="20"/>
          <w:szCs w:val="20"/>
        </w:rPr>
        <w:t>IT-0138</w:t>
      </w:r>
      <w:r w:rsidR="00484EEF">
        <w:rPr>
          <w:rFonts w:ascii="Museo Sans 300" w:hAnsi="Museo Sans 300"/>
          <w:sz w:val="20"/>
          <w:szCs w:val="20"/>
        </w:rPr>
        <w:t>-CAU-23</w:t>
      </w:r>
      <w:r w:rsidRPr="007C2748">
        <w:rPr>
          <w:rFonts w:ascii="Museo Sans 300" w:hAnsi="Museo Sans 300"/>
          <w:sz w:val="20"/>
          <w:szCs w:val="20"/>
        </w:rPr>
        <w:t>,</w:t>
      </w:r>
      <w:r w:rsidR="00104634">
        <w:rPr>
          <w:rFonts w:ascii="Museo Sans 300" w:hAnsi="Museo Sans 300"/>
          <w:sz w:val="20"/>
          <w:szCs w:val="20"/>
        </w:rPr>
        <w:t xml:space="preserve"> </w:t>
      </w:r>
      <w:r w:rsidRPr="007C2748">
        <w:rPr>
          <w:rFonts w:ascii="Museo Sans 300" w:hAnsi="Museo Sans 300"/>
          <w:sz w:val="20"/>
          <w:szCs w:val="20"/>
        </w:rPr>
        <w:t>esta</w:t>
      </w:r>
      <w:r w:rsidR="00104634">
        <w:rPr>
          <w:rFonts w:ascii="Museo Sans 300" w:hAnsi="Museo Sans 300"/>
          <w:sz w:val="20"/>
          <w:szCs w:val="20"/>
        </w:rPr>
        <w:t xml:space="preserve"> </w:t>
      </w:r>
      <w:r w:rsidRPr="007C2748">
        <w:rPr>
          <w:rFonts w:ascii="Museo Sans 300" w:hAnsi="Museo Sans 300"/>
          <w:sz w:val="20"/>
          <w:szCs w:val="20"/>
        </w:rPr>
        <w:t>Superintendencia</w:t>
      </w:r>
      <w:r w:rsidR="00104634">
        <w:rPr>
          <w:rFonts w:ascii="Museo Sans 300" w:hAnsi="Museo Sans 300"/>
          <w:sz w:val="20"/>
          <w:szCs w:val="20"/>
        </w:rPr>
        <w:t xml:space="preserve"> </w:t>
      </w:r>
      <w:r w:rsidRPr="007C2748">
        <w:rPr>
          <w:rFonts w:ascii="Museo Sans 300" w:hAnsi="Museo Sans 300"/>
          <w:sz w:val="20"/>
          <w:szCs w:val="20"/>
        </w:rPr>
        <w:t>considera</w:t>
      </w:r>
      <w:r w:rsidR="00104634">
        <w:rPr>
          <w:rFonts w:ascii="Museo Sans 300" w:hAnsi="Museo Sans 300"/>
          <w:sz w:val="20"/>
          <w:szCs w:val="20"/>
        </w:rPr>
        <w:t xml:space="preserve"> </w:t>
      </w:r>
      <w:r w:rsidRPr="007C2748">
        <w:rPr>
          <w:rFonts w:ascii="Museo Sans 300" w:hAnsi="Museo Sans 300"/>
          <w:sz w:val="20"/>
          <w:szCs w:val="20"/>
        </w:rPr>
        <w:t>pertinente</w:t>
      </w:r>
      <w:r w:rsidR="00104634">
        <w:rPr>
          <w:rFonts w:ascii="Museo Sans 300" w:hAnsi="Museo Sans 300"/>
          <w:sz w:val="20"/>
          <w:szCs w:val="20"/>
        </w:rPr>
        <w:t xml:space="preserve"> </w:t>
      </w:r>
      <w:r w:rsidRPr="007C2748">
        <w:rPr>
          <w:rFonts w:ascii="Museo Sans 300" w:hAnsi="Museo Sans 300"/>
          <w:sz w:val="20"/>
          <w:szCs w:val="20"/>
        </w:rPr>
        <w:t>adherirse</w:t>
      </w:r>
      <w:r w:rsidR="00104634">
        <w:rPr>
          <w:rFonts w:ascii="Museo Sans 300" w:hAnsi="Museo Sans 300"/>
          <w:sz w:val="20"/>
          <w:szCs w:val="20"/>
        </w:rPr>
        <w:t xml:space="preserve"> </w:t>
      </w:r>
      <w:r w:rsidRPr="007C2748">
        <w:rPr>
          <w:rFonts w:ascii="Museo Sans 300" w:hAnsi="Museo Sans 300"/>
          <w:sz w:val="20"/>
          <w:szCs w:val="20"/>
        </w:rPr>
        <w:t>a</w:t>
      </w:r>
      <w:r w:rsidR="00104634">
        <w:rPr>
          <w:rFonts w:ascii="Museo Sans 300" w:hAnsi="Museo Sans 300"/>
          <w:sz w:val="20"/>
          <w:szCs w:val="20"/>
        </w:rPr>
        <w:t xml:space="preserve"> </w:t>
      </w:r>
      <w:r w:rsidRPr="007C2748">
        <w:rPr>
          <w:rFonts w:ascii="Museo Sans 300" w:hAnsi="Museo Sans 300"/>
          <w:sz w:val="20"/>
          <w:szCs w:val="20"/>
        </w:rPr>
        <w:t>lo</w:t>
      </w:r>
      <w:r w:rsidR="00104634">
        <w:rPr>
          <w:rFonts w:ascii="Museo Sans 300" w:hAnsi="Museo Sans 300"/>
          <w:sz w:val="20"/>
          <w:szCs w:val="20"/>
        </w:rPr>
        <w:t xml:space="preserve"> </w:t>
      </w:r>
      <w:r w:rsidRPr="007C2748">
        <w:rPr>
          <w:rFonts w:ascii="Museo Sans 300" w:hAnsi="Museo Sans 300"/>
          <w:sz w:val="20"/>
          <w:szCs w:val="20"/>
        </w:rPr>
        <w:t>dictaminado</w:t>
      </w:r>
      <w:r w:rsidR="00104634">
        <w:rPr>
          <w:rFonts w:ascii="Museo Sans 300" w:hAnsi="Museo Sans 300"/>
          <w:sz w:val="20"/>
          <w:szCs w:val="20"/>
        </w:rPr>
        <w:t xml:space="preserve"> </w:t>
      </w:r>
      <w:r w:rsidRPr="007C2748">
        <w:rPr>
          <w:rFonts w:ascii="Museo Sans 300" w:hAnsi="Museo Sans 300"/>
          <w:sz w:val="20"/>
          <w:szCs w:val="20"/>
        </w:rPr>
        <w:t>por</w:t>
      </w:r>
      <w:r w:rsidR="00104634">
        <w:rPr>
          <w:rFonts w:ascii="Museo Sans 300" w:hAnsi="Museo Sans 300"/>
          <w:sz w:val="20"/>
          <w:szCs w:val="20"/>
        </w:rPr>
        <w:t xml:space="preserve"> </w:t>
      </w:r>
      <w:r w:rsidRPr="007C2748">
        <w:rPr>
          <w:rFonts w:ascii="Museo Sans 300" w:hAnsi="Museo Sans 300"/>
          <w:sz w:val="20"/>
          <w:szCs w:val="20"/>
        </w:rPr>
        <w:t>el</w:t>
      </w:r>
      <w:r w:rsidR="00104634">
        <w:rPr>
          <w:rFonts w:ascii="Museo Sans 300" w:hAnsi="Museo Sans 300"/>
          <w:sz w:val="20"/>
          <w:szCs w:val="20"/>
        </w:rPr>
        <w:t xml:space="preserve"> </w:t>
      </w:r>
      <w:r w:rsidRPr="007C2748">
        <w:rPr>
          <w:rFonts w:ascii="Museo Sans 300" w:hAnsi="Museo Sans 300"/>
          <w:sz w:val="20"/>
          <w:szCs w:val="20"/>
        </w:rPr>
        <w:t>CAU</w:t>
      </w:r>
      <w:r w:rsidR="00104634">
        <w:rPr>
          <w:rFonts w:ascii="Museo Sans 300" w:hAnsi="Museo Sans 300"/>
          <w:sz w:val="20"/>
          <w:szCs w:val="20"/>
        </w:rPr>
        <w:t xml:space="preserve"> </w:t>
      </w:r>
      <w:r w:rsidRPr="007C2748">
        <w:rPr>
          <w:rFonts w:ascii="Museo Sans 300" w:hAnsi="Museo Sans 300"/>
          <w:sz w:val="20"/>
          <w:szCs w:val="20"/>
        </w:rPr>
        <w:t>y,</w:t>
      </w:r>
      <w:r w:rsidR="00104634">
        <w:rPr>
          <w:rFonts w:ascii="Museo Sans 300" w:hAnsi="Museo Sans 300"/>
          <w:sz w:val="20"/>
          <w:szCs w:val="20"/>
        </w:rPr>
        <w:t xml:space="preserve"> </w:t>
      </w:r>
      <w:r w:rsidR="0043239F">
        <w:rPr>
          <w:rFonts w:ascii="Museo Sans 300" w:hAnsi="Museo Sans 300"/>
          <w:sz w:val="20"/>
          <w:szCs w:val="20"/>
        </w:rPr>
        <w:t>determinar respecto a los suministros bajo la titularidad d</w:t>
      </w:r>
      <w:r w:rsidR="00D3621E">
        <w:rPr>
          <w:rFonts w:ascii="Museo Sans 300" w:hAnsi="Museo Sans 300"/>
          <w:sz w:val="20"/>
          <w:szCs w:val="20"/>
        </w:rPr>
        <w:t xml:space="preserve">el señor </w:t>
      </w:r>
      <w:r w:rsidR="004C2D08">
        <w:rPr>
          <w:rFonts w:ascii="Museo Sans 300" w:hAnsi="Museo Sans 300"/>
          <w:sz w:val="20"/>
          <w:szCs w:val="20"/>
        </w:rPr>
        <w:t>xxx</w:t>
      </w:r>
      <w:r w:rsidR="0043239F">
        <w:rPr>
          <w:rFonts w:ascii="Museo Sans 300" w:hAnsi="Museo Sans 300"/>
          <w:sz w:val="20"/>
          <w:szCs w:val="20"/>
          <w:lang w:val="es-ES_tradnl" w:eastAsia="es-SV"/>
        </w:rPr>
        <w:t>, lo siguiente:</w:t>
      </w:r>
      <w:r w:rsidR="00104634">
        <w:rPr>
          <w:rStyle w:val="normaltextrun"/>
          <w:rFonts w:ascii="Museo Sans 300" w:hAnsi="Museo Sans 300"/>
          <w:color w:val="000000"/>
          <w:sz w:val="20"/>
          <w:szCs w:val="20"/>
          <w:shd w:val="clear" w:color="auto" w:fill="FFFFFF"/>
        </w:rPr>
        <w:t xml:space="preserve"> </w:t>
      </w:r>
    </w:p>
    <w:p w14:paraId="1F4A8519" w14:textId="79C37D3C" w:rsidR="000C18E0" w:rsidRDefault="00104634" w:rsidP="000C18E0">
      <w:pPr>
        <w:autoSpaceDE w:val="0"/>
        <w:adjustRightInd w:val="0"/>
        <w:spacing w:after="0" w:line="240" w:lineRule="auto"/>
        <w:ind w:left="426"/>
        <w:jc w:val="both"/>
        <w:rPr>
          <w:rStyle w:val="eop"/>
          <w:rFonts w:ascii="Museo Sans 300" w:hAnsi="Museo Sans 300"/>
          <w:sz w:val="20"/>
          <w:szCs w:val="20"/>
          <w:shd w:val="clear" w:color="auto" w:fill="FFFFFF"/>
        </w:rPr>
      </w:pPr>
      <w:r>
        <w:rPr>
          <w:rStyle w:val="eop"/>
          <w:rFonts w:ascii="Museo Sans 300" w:hAnsi="Museo Sans 300"/>
          <w:sz w:val="20"/>
          <w:szCs w:val="20"/>
          <w:shd w:val="clear" w:color="auto" w:fill="FFFFFF"/>
        </w:rPr>
        <w:t xml:space="preserve"> </w:t>
      </w:r>
    </w:p>
    <w:p w14:paraId="01503204" w14:textId="70471725" w:rsidR="0043239F" w:rsidRPr="0043239F" w:rsidRDefault="0043239F">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el suministro de energía eléctrica identificado con el NIC </w:t>
      </w:r>
      <w:r w:rsidR="00F83348">
        <w:rPr>
          <w:rFonts w:ascii="Museo Sans 300" w:hAnsi="Museo Sans 300"/>
          <w:sz w:val="20"/>
          <w:szCs w:val="20"/>
          <w:lang w:eastAsia="es-SV"/>
        </w:rPr>
        <w:t>xxx</w:t>
      </w:r>
      <w:r w:rsidRPr="0043239F">
        <w:rPr>
          <w:rStyle w:val="normaltextrun"/>
          <w:rFonts w:ascii="Museo Sans 300" w:hAnsi="Museo Sans 300"/>
          <w:sz w:val="20"/>
          <w:szCs w:val="20"/>
        </w:rPr>
        <w:t xml:space="preserve"> se comprobó la existencia de una condición irregular </w:t>
      </w:r>
      <w:bookmarkStart w:id="8" w:name="_Hlk137128366"/>
      <w:r w:rsidRPr="0043239F">
        <w:rPr>
          <w:rStyle w:val="normaltextrun"/>
          <w:rFonts w:ascii="Museo Sans 300" w:hAnsi="Museo Sans 300"/>
          <w:sz w:val="20"/>
          <w:szCs w:val="20"/>
        </w:rPr>
        <w:t xml:space="preserve">mediante la alteración </w:t>
      </w:r>
      <w:r w:rsidR="00B713DF">
        <w:rPr>
          <w:rFonts w:ascii="Museo Sans 300" w:eastAsia="Calibri" w:hAnsi="Museo Sans 300" w:cs="Segoe UI"/>
          <w:sz w:val="20"/>
          <w:szCs w:val="20"/>
          <w:lang w:eastAsia="es-MX"/>
        </w:rPr>
        <w:t xml:space="preserve">interna del equipo de medición número </w:t>
      </w:r>
      <w:r w:rsidR="004C2D08">
        <w:rPr>
          <w:rFonts w:ascii="Museo Sans 300" w:eastAsia="Calibri" w:hAnsi="Museo Sans 300" w:cs="Segoe UI"/>
          <w:sz w:val="20"/>
          <w:szCs w:val="20"/>
          <w:lang w:eastAsia="es-MX"/>
        </w:rPr>
        <w:t>xxx</w:t>
      </w:r>
      <w:r w:rsidRPr="0043239F">
        <w:rPr>
          <w:rFonts w:ascii="Museo Sans 300" w:eastAsia="Calibri" w:hAnsi="Museo Sans 300" w:cs="Segoe UI"/>
          <w:sz w:val="20"/>
          <w:szCs w:val="20"/>
          <w:lang w:eastAsia="es-MX"/>
        </w:rPr>
        <w:t xml:space="preserve">, la cual impidió que energía consumida </w:t>
      </w:r>
      <w:r w:rsidRPr="0043239F">
        <w:rPr>
          <w:rFonts w:ascii="Museo Sans 300" w:hAnsi="Museo Sans 300" w:cs="Segoe UI"/>
          <w:sz w:val="20"/>
          <w:szCs w:val="20"/>
          <w:lang w:eastAsia="es-MX"/>
        </w:rPr>
        <w:t>fuera registrada</w:t>
      </w:r>
      <w:r w:rsidR="00B713DF">
        <w:rPr>
          <w:rFonts w:ascii="Museo Sans 300" w:hAnsi="Museo Sans 300" w:cs="Segoe UI"/>
          <w:sz w:val="20"/>
          <w:szCs w:val="20"/>
          <w:lang w:eastAsia="es-MX"/>
        </w:rPr>
        <w:t>.</w:t>
      </w:r>
    </w:p>
    <w:bookmarkEnd w:id="8"/>
    <w:p w14:paraId="749889D6" w14:textId="77777777" w:rsidR="0043239F" w:rsidRPr="0043239F" w:rsidRDefault="0043239F" w:rsidP="0043239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695DF63D" w14:textId="39BC0DC1" w:rsidR="0043239F" w:rsidRPr="0043239F" w:rsidRDefault="0043239F" w:rsidP="0043239F">
      <w:pPr>
        <w:pStyle w:val="Prrafodelista"/>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ese sentido, la sociedad </w:t>
      </w:r>
      <w:r w:rsidR="00D3621E">
        <w:rPr>
          <w:rStyle w:val="normaltextrun"/>
          <w:rFonts w:ascii="Museo Sans 300" w:hAnsi="Museo Sans 300"/>
          <w:sz w:val="20"/>
          <w:szCs w:val="20"/>
        </w:rPr>
        <w:t>EEO</w:t>
      </w:r>
      <w:r w:rsidRPr="0043239F">
        <w:rPr>
          <w:rStyle w:val="normaltextrun"/>
          <w:rFonts w:ascii="Museo Sans 300" w:hAnsi="Museo Sans 300"/>
          <w:sz w:val="20"/>
          <w:szCs w:val="20"/>
        </w:rPr>
        <w:t xml:space="preserve">, S.A. de C.V. tiene el derecho a recuperar la cantidad de </w:t>
      </w:r>
      <w:r w:rsidR="00B93A97">
        <w:rPr>
          <w:rFonts w:ascii="Museo Sans 300" w:hAnsi="Museo Sans 300"/>
          <w:color w:val="000000"/>
          <w:sz w:val="20"/>
          <w:szCs w:val="20"/>
          <w:lang w:eastAsia="es-SV"/>
        </w:rPr>
        <w:t>MIL CIENTO CUARENTA Y SIETE 96/100 DÓLARES DE LOS ESTADOS UNIDOS DE AMÉRICA (USD 1,147.96)</w:t>
      </w:r>
      <w:r w:rsidRPr="0043239F">
        <w:rPr>
          <w:rFonts w:ascii="Museo Sans 300" w:eastAsia="Arial" w:hAnsi="Museo Sans 300"/>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Pr="0043239F">
        <w:rPr>
          <w:rFonts w:ascii="Museo Sans 300" w:hAnsi="Museo Sans 300"/>
          <w:color w:val="000000"/>
          <w:sz w:val="20"/>
          <w:szCs w:val="20"/>
          <w:lang w:eastAsia="es-SV"/>
        </w:rPr>
        <w:t>3</w:t>
      </w:r>
      <w:r w:rsidRPr="0043239F">
        <w:rPr>
          <w:rFonts w:ascii="Museo Sans 300" w:eastAsia="Arial" w:hAnsi="Museo Sans 300"/>
          <w:color w:val="000000"/>
          <w:sz w:val="20"/>
          <w:szCs w:val="20"/>
          <w:lang w:eastAsia="es-SV"/>
        </w:rPr>
        <w:t xml:space="preserve">. </w:t>
      </w:r>
    </w:p>
    <w:p w14:paraId="09309850" w14:textId="54BC65BD" w:rsidR="0043239F" w:rsidRDefault="0043239F" w:rsidP="0043239F">
      <w:pPr>
        <w:pStyle w:val="Prrafodelista"/>
        <w:autoSpaceDE w:val="0"/>
        <w:autoSpaceDN w:val="0"/>
        <w:adjustRightInd w:val="0"/>
        <w:ind w:left="851"/>
        <w:jc w:val="both"/>
        <w:rPr>
          <w:rFonts w:ascii="Museo Sans 300" w:hAnsi="Museo Sans 300"/>
          <w:sz w:val="20"/>
          <w:szCs w:val="20"/>
        </w:rPr>
      </w:pPr>
      <w:r>
        <w:rPr>
          <w:rStyle w:val="eop"/>
          <w:rFonts w:ascii="Museo Sans 300" w:hAnsi="Museo Sans 300"/>
          <w:sz w:val="20"/>
          <w:szCs w:val="20"/>
        </w:rPr>
        <w:t> </w:t>
      </w:r>
    </w:p>
    <w:p w14:paraId="7803B585" w14:textId="3C00E445" w:rsidR="00B713DF" w:rsidRPr="0043239F" w:rsidRDefault="0043239F" w:rsidP="00B713DF">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B713DF">
        <w:rPr>
          <w:rStyle w:val="normaltextrun"/>
          <w:rFonts w:ascii="Museo Sans 300" w:hAnsi="Museo Sans 300"/>
          <w:sz w:val="20"/>
          <w:szCs w:val="20"/>
        </w:rPr>
        <w:t xml:space="preserve">En el suministro de energía eléctrica identificado con el NIC </w:t>
      </w:r>
      <w:r w:rsidR="004C2D08">
        <w:rPr>
          <w:rFonts w:ascii="Museo Sans 300" w:hAnsi="Museo Sans 300"/>
          <w:sz w:val="20"/>
          <w:szCs w:val="20"/>
          <w:lang w:eastAsia="es-SV"/>
        </w:rPr>
        <w:t>xxx</w:t>
      </w:r>
      <w:r w:rsidRPr="00B713DF">
        <w:rPr>
          <w:rStyle w:val="normaltextrun"/>
          <w:rFonts w:ascii="Museo Sans 300" w:hAnsi="Museo Sans 300"/>
          <w:sz w:val="20"/>
          <w:szCs w:val="20"/>
        </w:rPr>
        <w:t xml:space="preserve"> se comprobó la existencia de una condición irregular </w:t>
      </w:r>
      <w:r w:rsidR="00B713DF" w:rsidRPr="0043239F">
        <w:rPr>
          <w:rStyle w:val="normaltextrun"/>
          <w:rFonts w:ascii="Museo Sans 300" w:hAnsi="Museo Sans 300"/>
          <w:sz w:val="20"/>
          <w:szCs w:val="20"/>
        </w:rPr>
        <w:t xml:space="preserve">mediante la alteración </w:t>
      </w:r>
      <w:r w:rsidR="00B713DF">
        <w:rPr>
          <w:rFonts w:ascii="Museo Sans 300" w:eastAsia="Calibri" w:hAnsi="Museo Sans 300" w:cs="Segoe UI"/>
          <w:sz w:val="20"/>
          <w:szCs w:val="20"/>
          <w:lang w:eastAsia="es-MX"/>
        </w:rPr>
        <w:t xml:space="preserve">interna del equipo de medición número </w:t>
      </w:r>
      <w:r w:rsidR="004C2D08">
        <w:rPr>
          <w:rFonts w:ascii="Museo Sans 300" w:eastAsia="Calibri" w:hAnsi="Museo Sans 300" w:cs="Segoe UI"/>
          <w:sz w:val="20"/>
          <w:szCs w:val="20"/>
          <w:lang w:eastAsia="es-MX"/>
        </w:rPr>
        <w:t>xxx</w:t>
      </w:r>
      <w:r w:rsidR="00B713DF" w:rsidRPr="0043239F">
        <w:rPr>
          <w:rFonts w:ascii="Museo Sans 300" w:eastAsia="Calibri" w:hAnsi="Museo Sans 300" w:cs="Segoe UI"/>
          <w:sz w:val="20"/>
          <w:szCs w:val="20"/>
          <w:lang w:eastAsia="es-MX"/>
        </w:rPr>
        <w:t xml:space="preserve">, la cual impidió que energía consumida </w:t>
      </w:r>
      <w:r w:rsidR="00B713DF" w:rsidRPr="0043239F">
        <w:rPr>
          <w:rFonts w:ascii="Museo Sans 300" w:hAnsi="Museo Sans 300" w:cs="Segoe UI"/>
          <w:sz w:val="20"/>
          <w:szCs w:val="20"/>
          <w:lang w:eastAsia="es-MX"/>
        </w:rPr>
        <w:t>fuera registrada</w:t>
      </w:r>
      <w:r w:rsidR="00B713DF">
        <w:rPr>
          <w:rFonts w:ascii="Museo Sans 300" w:hAnsi="Museo Sans 300" w:cs="Segoe UI"/>
          <w:sz w:val="20"/>
          <w:szCs w:val="20"/>
          <w:lang w:eastAsia="es-MX"/>
        </w:rPr>
        <w:t>.</w:t>
      </w:r>
    </w:p>
    <w:p w14:paraId="4157B5D0" w14:textId="0941FA1F" w:rsidR="00B713DF" w:rsidRDefault="00B713DF" w:rsidP="00B713D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43251C93" w14:textId="77777777" w:rsidR="004C2D08" w:rsidRPr="0043239F" w:rsidRDefault="004C2D08" w:rsidP="00B713D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53C03C68" w14:textId="26D4C2EA" w:rsidR="0043239F" w:rsidRDefault="0043239F" w:rsidP="0043239F">
      <w:pPr>
        <w:pStyle w:val="Prrafodelista"/>
        <w:autoSpaceDE w:val="0"/>
        <w:autoSpaceDN w:val="0"/>
        <w:adjustRightInd w:val="0"/>
        <w:ind w:left="851"/>
        <w:jc w:val="both"/>
        <w:rPr>
          <w:rFonts w:ascii="Museo Sans 300" w:eastAsia="Arial" w:hAnsi="Museo Sans 300"/>
          <w:color w:val="000000"/>
          <w:sz w:val="20"/>
          <w:szCs w:val="20"/>
          <w:lang w:eastAsia="es-SV"/>
        </w:rPr>
      </w:pPr>
      <w:r w:rsidRPr="0043239F">
        <w:rPr>
          <w:rStyle w:val="normaltextrun"/>
          <w:rFonts w:ascii="Museo Sans 300" w:hAnsi="Museo Sans 300"/>
          <w:sz w:val="20"/>
          <w:szCs w:val="20"/>
        </w:rPr>
        <w:lastRenderedPageBreak/>
        <w:t xml:space="preserve">En ese sentido, la sociedad </w:t>
      </w:r>
      <w:r w:rsidR="00D3621E">
        <w:rPr>
          <w:rStyle w:val="normaltextrun"/>
          <w:rFonts w:ascii="Museo Sans 300" w:hAnsi="Museo Sans 300"/>
          <w:sz w:val="20"/>
          <w:szCs w:val="20"/>
        </w:rPr>
        <w:t>EEO</w:t>
      </w:r>
      <w:r w:rsidRPr="0043239F">
        <w:rPr>
          <w:rStyle w:val="normaltextrun"/>
          <w:rFonts w:ascii="Museo Sans 300" w:hAnsi="Museo Sans 300"/>
          <w:sz w:val="20"/>
          <w:szCs w:val="20"/>
        </w:rPr>
        <w:t xml:space="preserve">, S.A. de C.V. tiene el derecho a recuperar la cantidad de </w:t>
      </w:r>
      <w:r w:rsidR="00B93A97">
        <w:rPr>
          <w:rFonts w:ascii="Museo Sans 300" w:hAnsi="Museo Sans 300"/>
          <w:color w:val="000000"/>
          <w:sz w:val="20"/>
          <w:szCs w:val="20"/>
          <w:lang w:eastAsia="es-SV"/>
        </w:rPr>
        <w:t>NOVECIENTOS VEINTE 18/100 DÓLARES DE LOS ESTADOS UNIDOS DE AMÉRICA (USD 920.18)</w:t>
      </w:r>
      <w:r w:rsidRPr="00712912">
        <w:rPr>
          <w:rFonts w:ascii="Museo Sans 300" w:eastAsia="Arial" w:hAnsi="Museo Sans 300"/>
          <w:color w:val="000000"/>
          <w:sz w:val="20"/>
          <w:szCs w:val="20"/>
          <w:lang w:eastAsia="es-SV"/>
        </w:rPr>
        <w:t xml:space="preserve"> </w:t>
      </w:r>
      <w:r w:rsidRPr="0043239F">
        <w:rPr>
          <w:rFonts w:ascii="Museo Sans 300" w:eastAsia="Arial" w:hAnsi="Museo Sans 300"/>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Pr="0043239F">
        <w:rPr>
          <w:rFonts w:ascii="Museo Sans 300" w:hAnsi="Museo Sans 300"/>
          <w:color w:val="000000"/>
          <w:sz w:val="20"/>
          <w:szCs w:val="20"/>
          <w:lang w:eastAsia="es-SV"/>
        </w:rPr>
        <w:t>3</w:t>
      </w:r>
      <w:r w:rsidRPr="0043239F">
        <w:rPr>
          <w:rFonts w:ascii="Museo Sans 300" w:eastAsia="Arial" w:hAnsi="Museo Sans 300"/>
          <w:color w:val="000000"/>
          <w:sz w:val="20"/>
          <w:szCs w:val="20"/>
          <w:lang w:eastAsia="es-SV"/>
        </w:rPr>
        <w:t xml:space="preserve">. </w:t>
      </w:r>
    </w:p>
    <w:p w14:paraId="1F678EA5" w14:textId="77777777" w:rsidR="00941B0B" w:rsidRDefault="00941B0B" w:rsidP="0043239F">
      <w:pPr>
        <w:pStyle w:val="Prrafodelista"/>
        <w:autoSpaceDE w:val="0"/>
        <w:autoSpaceDN w:val="0"/>
        <w:adjustRightInd w:val="0"/>
        <w:ind w:left="851"/>
        <w:jc w:val="both"/>
        <w:rPr>
          <w:rFonts w:ascii="Museo Sans 300" w:eastAsia="Arial" w:hAnsi="Museo Sans 300"/>
          <w:color w:val="000000"/>
          <w:sz w:val="20"/>
          <w:szCs w:val="20"/>
          <w:lang w:eastAsia="es-SV"/>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6DF6D706"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4EA28656" w14:textId="3FF2C597" w:rsidR="002A6233" w:rsidRPr="00A422FC" w:rsidRDefault="002A6233" w:rsidP="00F35AAC">
      <w:pPr>
        <w:spacing w:after="0" w:line="240" w:lineRule="atLeast"/>
        <w:ind w:left="567"/>
        <w:contextualSpacing/>
        <w:jc w:val="both"/>
        <w:rPr>
          <w:rFonts w:ascii="Museo Sans 300" w:hAnsi="Museo Sans 300"/>
          <w:sz w:val="32"/>
          <w:szCs w:val="32"/>
        </w:rPr>
      </w:pPr>
    </w:p>
    <w:p w14:paraId="2FC6CFA7" w14:textId="0DE7205C" w:rsidR="00C04DF1" w:rsidRPr="0055217A" w:rsidRDefault="00C04DF1" w:rsidP="00C04DF1">
      <w:pPr>
        <w:numPr>
          <w:ilvl w:val="0"/>
          <w:numId w:val="3"/>
        </w:numPr>
        <w:spacing w:after="0" w:line="240" w:lineRule="auto"/>
        <w:contextualSpacing/>
        <w:jc w:val="center"/>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791908A4" w14:textId="77777777" w:rsidR="00C04DF1" w:rsidRPr="0055217A" w:rsidRDefault="00C04DF1" w:rsidP="00C04DF1">
      <w:pPr>
        <w:spacing w:after="0" w:line="240" w:lineRule="auto"/>
        <w:ind w:left="567"/>
        <w:contextualSpacing/>
        <w:jc w:val="both"/>
        <w:rPr>
          <w:rFonts w:ascii="Museo Sans 300" w:eastAsia="Museo Sans" w:hAnsi="Museo Sans 300" w:cs="Segoe UI"/>
          <w:sz w:val="20"/>
          <w:szCs w:val="20"/>
        </w:rPr>
      </w:pPr>
    </w:p>
    <w:p w14:paraId="506D66A6" w14:textId="6F8C8FE8"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Ley</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Procedimientos</w:t>
      </w:r>
      <w:r w:rsidR="00104634">
        <w:rPr>
          <w:rFonts w:ascii="Museo Sans 300" w:hAnsi="Museo Sans 300"/>
          <w:sz w:val="20"/>
          <w:szCs w:val="20"/>
        </w:rPr>
        <w:t xml:space="preserve"> </w:t>
      </w:r>
      <w:r w:rsidRPr="007D4548">
        <w:rPr>
          <w:rFonts w:ascii="Museo Sans 300" w:hAnsi="Museo Sans 300"/>
          <w:sz w:val="20"/>
          <w:szCs w:val="20"/>
        </w:rPr>
        <w:t>Administrativos</w:t>
      </w:r>
      <w:r w:rsidR="00104634">
        <w:rPr>
          <w:rFonts w:ascii="Museo Sans 300" w:hAnsi="Museo Sans 300"/>
          <w:sz w:val="20"/>
          <w:szCs w:val="20"/>
        </w:rPr>
        <w:t xml:space="preserve"> </w:t>
      </w:r>
      <w:r w:rsidRPr="007D4548">
        <w:rPr>
          <w:rFonts w:ascii="Museo Sans 300" w:hAnsi="Museo Sans 300"/>
          <w:sz w:val="20"/>
          <w:szCs w:val="20"/>
        </w:rPr>
        <w:t>(LPA),</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su</w:t>
      </w:r>
      <w:r w:rsidR="00104634">
        <w:rPr>
          <w:rFonts w:ascii="Museo Sans 300" w:hAnsi="Museo Sans 300"/>
          <w:sz w:val="20"/>
          <w:szCs w:val="20"/>
        </w:rPr>
        <w:t xml:space="preserve"> </w:t>
      </w:r>
      <w:r w:rsidRPr="007D4548">
        <w:rPr>
          <w:rFonts w:ascii="Museo Sans 300" w:hAnsi="Museo Sans 300"/>
          <w:sz w:val="20"/>
          <w:szCs w:val="20"/>
        </w:rPr>
        <w:t>artículo</w:t>
      </w:r>
      <w:r w:rsidR="00104634">
        <w:rPr>
          <w:rFonts w:ascii="Museo Sans 300" w:hAnsi="Museo Sans 300"/>
          <w:sz w:val="20"/>
          <w:szCs w:val="20"/>
        </w:rPr>
        <w:t xml:space="preserve"> </w:t>
      </w:r>
      <w:r w:rsidRPr="007D4548">
        <w:rPr>
          <w:rFonts w:ascii="Museo Sans 300" w:hAnsi="Museo Sans 300"/>
          <w:sz w:val="20"/>
          <w:szCs w:val="20"/>
        </w:rPr>
        <w:t>81,</w:t>
      </w:r>
      <w:r w:rsidR="00104634">
        <w:rPr>
          <w:rFonts w:ascii="Museo Sans 300" w:hAnsi="Museo Sans 300"/>
          <w:sz w:val="20"/>
          <w:szCs w:val="20"/>
        </w:rPr>
        <w:t xml:space="preserve"> </w:t>
      </w:r>
      <w:r w:rsidRPr="007D4548">
        <w:rPr>
          <w:rFonts w:ascii="Museo Sans 300" w:hAnsi="Museo Sans 300"/>
          <w:sz w:val="20"/>
          <w:szCs w:val="20"/>
        </w:rPr>
        <w:t>establece</w:t>
      </w:r>
      <w:r w:rsidR="00104634">
        <w:rPr>
          <w:rFonts w:ascii="Museo Sans 300" w:hAnsi="Museo Sans 300"/>
          <w:sz w:val="20"/>
          <w:szCs w:val="20"/>
        </w:rPr>
        <w:t xml:space="preserve"> </w:t>
      </w:r>
      <w:r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actos,</w:t>
      </w:r>
      <w:r w:rsidR="00104634">
        <w:rPr>
          <w:rFonts w:ascii="Museo Sans 300" w:hAnsi="Museo Sans 300"/>
          <w:sz w:val="20"/>
          <w:szCs w:val="20"/>
        </w:rPr>
        <w:t xml:space="preserve"> </w:t>
      </w:r>
      <w:r w:rsidRPr="007D4548">
        <w:rPr>
          <w:rFonts w:ascii="Museo Sans 300" w:hAnsi="Museo Sans 300"/>
          <w:sz w:val="20"/>
          <w:szCs w:val="20"/>
        </w:rPr>
        <w:t>tanto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Administración</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particulares,</w:t>
      </w:r>
      <w:r w:rsidR="00104634">
        <w:rPr>
          <w:rFonts w:ascii="Museo Sans 300" w:hAnsi="Museo Sans 300"/>
          <w:sz w:val="20"/>
          <w:szCs w:val="20"/>
        </w:rPr>
        <w:t xml:space="preserve"> </w:t>
      </w:r>
      <w:r w:rsidRPr="007D4548">
        <w:rPr>
          <w:rFonts w:ascii="Museo Sans 300" w:hAnsi="Museo Sans 300"/>
          <w:sz w:val="20"/>
          <w:szCs w:val="20"/>
        </w:rPr>
        <w:t>deberán</w:t>
      </w:r>
      <w:r w:rsidR="00104634">
        <w:rPr>
          <w:rFonts w:ascii="Museo Sans 300" w:hAnsi="Museo Sans 300"/>
          <w:sz w:val="20"/>
          <w:szCs w:val="20"/>
        </w:rPr>
        <w:t xml:space="preserve"> </w:t>
      </w:r>
      <w:r w:rsidRPr="007D4548">
        <w:rPr>
          <w:rFonts w:ascii="Museo Sans 300" w:hAnsi="Museo Sans 300"/>
          <w:sz w:val="20"/>
          <w:szCs w:val="20"/>
        </w:rPr>
        <w:t>llevarse</w:t>
      </w:r>
      <w:r w:rsidR="00104634">
        <w:rPr>
          <w:rFonts w:ascii="Museo Sans 300" w:hAnsi="Museo Sans 300"/>
          <w:sz w:val="20"/>
          <w:szCs w:val="20"/>
        </w:rPr>
        <w:t xml:space="preserve"> </w:t>
      </w:r>
      <w:r w:rsidRPr="007D4548">
        <w:rPr>
          <w:rFonts w:ascii="Museo Sans 300" w:hAnsi="Museo Sans 300"/>
          <w:sz w:val="20"/>
          <w:szCs w:val="20"/>
        </w:rPr>
        <w:t>a</w:t>
      </w:r>
      <w:r w:rsidR="00104634">
        <w:rPr>
          <w:rFonts w:ascii="Museo Sans 300" w:hAnsi="Museo Sans 300"/>
          <w:sz w:val="20"/>
          <w:szCs w:val="20"/>
        </w:rPr>
        <w:t xml:space="preserve"> </w:t>
      </w:r>
      <w:r w:rsidRPr="007D4548">
        <w:rPr>
          <w:rFonts w:ascii="Museo Sans 300" w:hAnsi="Museo Sans 300"/>
          <w:sz w:val="20"/>
          <w:szCs w:val="20"/>
        </w:rPr>
        <w:t>cabo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días</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horas</w:t>
      </w:r>
      <w:r w:rsidR="00104634">
        <w:rPr>
          <w:rFonts w:ascii="Museo Sans 300" w:hAnsi="Museo Sans 300"/>
          <w:sz w:val="20"/>
          <w:szCs w:val="20"/>
        </w:rPr>
        <w:t xml:space="preserve"> </w:t>
      </w:r>
      <w:r w:rsidRPr="007D4548">
        <w:rPr>
          <w:rFonts w:ascii="Museo Sans 300" w:hAnsi="Museo Sans 300"/>
          <w:sz w:val="20"/>
          <w:szCs w:val="20"/>
        </w:rPr>
        <w:t>hábiles.</w:t>
      </w:r>
    </w:p>
    <w:p w14:paraId="1007DDE0" w14:textId="77777777" w:rsidR="00C04DF1" w:rsidRPr="007D4548" w:rsidRDefault="00C04DF1" w:rsidP="00C04DF1">
      <w:pPr>
        <w:autoSpaceDE w:val="0"/>
        <w:adjustRightInd w:val="0"/>
        <w:spacing w:after="0" w:line="240" w:lineRule="auto"/>
        <w:ind w:left="426"/>
        <w:jc w:val="both"/>
        <w:rPr>
          <w:rFonts w:ascii="Museo Sans 300" w:hAnsi="Museo Sans 300"/>
          <w:sz w:val="20"/>
          <w:szCs w:val="20"/>
        </w:rPr>
      </w:pPr>
    </w:p>
    <w:p w14:paraId="18D79F9D" w14:textId="0435FF3D"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conformidad</w:t>
      </w:r>
      <w:r w:rsidR="00104634">
        <w:rPr>
          <w:rFonts w:ascii="Museo Sans 300" w:hAnsi="Museo Sans 300"/>
          <w:sz w:val="20"/>
          <w:szCs w:val="20"/>
        </w:rPr>
        <w:t xml:space="preserve"> </w:t>
      </w:r>
      <w:r w:rsidRPr="007D4548">
        <w:rPr>
          <w:rFonts w:ascii="Museo Sans 300" w:hAnsi="Museo Sans 300"/>
          <w:sz w:val="20"/>
          <w:szCs w:val="20"/>
        </w:rPr>
        <w:t>con</w:t>
      </w:r>
      <w:r w:rsidR="00104634">
        <w:rPr>
          <w:rFonts w:ascii="Museo Sans 300" w:hAnsi="Museo Sans 300"/>
          <w:sz w:val="20"/>
          <w:szCs w:val="20"/>
        </w:rPr>
        <w:t xml:space="preserve"> </w:t>
      </w:r>
      <w:r w:rsidRPr="007D4548">
        <w:rPr>
          <w:rFonts w:ascii="Museo Sans 300" w:hAnsi="Museo Sans 300"/>
          <w:sz w:val="20"/>
          <w:szCs w:val="20"/>
        </w:rPr>
        <w:t>lo</w:t>
      </w:r>
      <w:r w:rsidR="00104634">
        <w:rPr>
          <w:rFonts w:ascii="Museo Sans 300" w:hAnsi="Museo Sans 300"/>
          <w:sz w:val="20"/>
          <w:szCs w:val="20"/>
        </w:rPr>
        <w:t xml:space="preserve"> </w:t>
      </w:r>
      <w:r w:rsidRPr="007D4548">
        <w:rPr>
          <w:rFonts w:ascii="Museo Sans 300" w:hAnsi="Museo Sans 300"/>
          <w:sz w:val="20"/>
          <w:szCs w:val="20"/>
        </w:rPr>
        <w:t>establecido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acuerdo</w:t>
      </w:r>
      <w:r w:rsidR="00104634">
        <w:rPr>
          <w:rFonts w:ascii="Museo Sans 300" w:hAnsi="Museo Sans 300"/>
          <w:sz w:val="20"/>
          <w:szCs w:val="20"/>
        </w:rPr>
        <w:t xml:space="preserve"> </w:t>
      </w:r>
      <w:proofErr w:type="spellStart"/>
      <w:r w:rsidRPr="007D4548">
        <w:rPr>
          <w:rFonts w:ascii="Museo Sans 300" w:hAnsi="Museo Sans 300"/>
          <w:sz w:val="20"/>
          <w:szCs w:val="20"/>
        </w:rPr>
        <w:t>N.°</w:t>
      </w:r>
      <w:proofErr w:type="spellEnd"/>
      <w:r w:rsidR="00104634">
        <w:rPr>
          <w:rFonts w:ascii="Museo Sans 300" w:hAnsi="Museo Sans 300"/>
          <w:sz w:val="20"/>
          <w:szCs w:val="20"/>
        </w:rPr>
        <w:t xml:space="preserve"> </w:t>
      </w:r>
      <w:r w:rsidRPr="007D4548">
        <w:rPr>
          <w:rFonts w:ascii="Museo Sans 300" w:hAnsi="Museo Sans 300"/>
          <w:sz w:val="20"/>
          <w:szCs w:val="20"/>
        </w:rPr>
        <w:t>44-2023/ADM</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Reglamento</w:t>
      </w:r>
      <w:r w:rsidR="00104634">
        <w:rPr>
          <w:rFonts w:ascii="Museo Sans 300" w:hAnsi="Museo Sans 300"/>
          <w:sz w:val="20"/>
          <w:szCs w:val="20"/>
        </w:rPr>
        <w:t xml:space="preserve"> </w:t>
      </w:r>
      <w:r w:rsidRPr="007D4548">
        <w:rPr>
          <w:rFonts w:ascii="Museo Sans 300" w:hAnsi="Museo Sans 300"/>
          <w:sz w:val="20"/>
          <w:szCs w:val="20"/>
        </w:rPr>
        <w:t>Interno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Trabajo,</w:t>
      </w:r>
      <w:r w:rsidR="00104634">
        <w:rPr>
          <w:rFonts w:ascii="Museo Sans 300" w:hAnsi="Museo Sans 300"/>
          <w:sz w:val="20"/>
          <w:szCs w:val="20"/>
        </w:rPr>
        <w:t xml:space="preserve"> </w:t>
      </w:r>
      <w:r w:rsidRPr="007D4548">
        <w:rPr>
          <w:rFonts w:ascii="Museo Sans 300" w:hAnsi="Museo Sans 300"/>
          <w:sz w:val="20"/>
          <w:szCs w:val="20"/>
        </w:rPr>
        <w:t>se</w:t>
      </w:r>
      <w:r w:rsidR="00104634">
        <w:rPr>
          <w:rFonts w:ascii="Museo Sans 300" w:hAnsi="Museo Sans 300"/>
          <w:sz w:val="20"/>
          <w:szCs w:val="20"/>
        </w:rPr>
        <w:t xml:space="preserve"> </w:t>
      </w:r>
      <w:r w:rsidRPr="007D4548">
        <w:rPr>
          <w:rFonts w:ascii="Museo Sans 300" w:hAnsi="Museo Sans 300"/>
          <w:sz w:val="20"/>
          <w:szCs w:val="20"/>
        </w:rPr>
        <w:t>informa</w:t>
      </w:r>
      <w:r w:rsidR="00104634">
        <w:rPr>
          <w:rFonts w:ascii="Museo Sans 300" w:hAnsi="Museo Sans 300"/>
          <w:sz w:val="20"/>
          <w:szCs w:val="20"/>
        </w:rPr>
        <w:t xml:space="preserve"> </w:t>
      </w:r>
      <w:proofErr w:type="gramStart"/>
      <w:r w:rsidRPr="007D4548">
        <w:rPr>
          <w:rFonts w:ascii="Museo Sans 300" w:hAnsi="Museo Sans 300"/>
          <w:sz w:val="20"/>
          <w:szCs w:val="20"/>
        </w:rPr>
        <w:t>que</w:t>
      </w:r>
      <w:proofErr w:type="gramEnd"/>
      <w:r w:rsidR="00104634">
        <w:rPr>
          <w:rFonts w:ascii="Museo Sans 300" w:hAnsi="Museo Sans 300"/>
          <w:sz w:val="20"/>
          <w:szCs w:val="20"/>
        </w:rPr>
        <w:t xml:space="preserve"> </w:t>
      </w:r>
      <w:r w:rsidRPr="007D4548">
        <w:rPr>
          <w:rFonts w:ascii="Museo Sans 300" w:hAnsi="Museo Sans 300"/>
          <w:sz w:val="20"/>
          <w:szCs w:val="20"/>
        </w:rPr>
        <w:t>debido</w:t>
      </w:r>
      <w:r w:rsidR="00104634">
        <w:rPr>
          <w:rFonts w:ascii="Museo Sans 300" w:hAnsi="Museo Sans 300"/>
          <w:sz w:val="20"/>
          <w:szCs w:val="20"/>
        </w:rPr>
        <w:t xml:space="preserve"> </w:t>
      </w:r>
      <w:r w:rsidRPr="007D4548">
        <w:rPr>
          <w:rFonts w:ascii="Museo Sans 300" w:hAnsi="Museo Sans 300"/>
          <w:sz w:val="20"/>
          <w:szCs w:val="20"/>
        </w:rPr>
        <w:t>a</w:t>
      </w:r>
      <w:r w:rsidR="00104634">
        <w:rPr>
          <w:rFonts w:ascii="Museo Sans 300" w:hAnsi="Museo Sans 300"/>
          <w:sz w:val="20"/>
          <w:szCs w:val="20"/>
        </w:rPr>
        <w:t xml:space="preserve"> </w:t>
      </w:r>
      <w:r w:rsidRPr="007D4548">
        <w:rPr>
          <w:rFonts w:ascii="Museo Sans 300" w:hAnsi="Museo Sans 300"/>
          <w:sz w:val="20"/>
          <w:szCs w:val="20"/>
        </w:rPr>
        <w:t>las</w:t>
      </w:r>
      <w:r w:rsidR="00104634">
        <w:rPr>
          <w:rFonts w:ascii="Museo Sans 300" w:hAnsi="Museo Sans 300"/>
          <w:sz w:val="20"/>
          <w:szCs w:val="20"/>
        </w:rPr>
        <w:t xml:space="preserve"> </w:t>
      </w:r>
      <w:r w:rsidRPr="007D4548">
        <w:rPr>
          <w:rFonts w:ascii="Museo Sans 300" w:hAnsi="Museo Sans 300"/>
          <w:sz w:val="20"/>
          <w:szCs w:val="20"/>
        </w:rPr>
        <w:t>fiestas</w:t>
      </w:r>
      <w:r w:rsidR="00104634">
        <w:rPr>
          <w:rFonts w:ascii="Museo Sans 300" w:hAnsi="Museo Sans 300"/>
          <w:sz w:val="20"/>
          <w:szCs w:val="20"/>
        </w:rPr>
        <w:t xml:space="preserve"> </w:t>
      </w:r>
      <w:r w:rsidRPr="007D4548">
        <w:rPr>
          <w:rFonts w:ascii="Museo Sans 300" w:hAnsi="Museo Sans 300"/>
          <w:sz w:val="20"/>
          <w:szCs w:val="20"/>
        </w:rPr>
        <w:t>patronales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San</w:t>
      </w:r>
      <w:r w:rsidR="00104634">
        <w:rPr>
          <w:rFonts w:ascii="Museo Sans 300" w:hAnsi="Museo Sans 300"/>
          <w:sz w:val="20"/>
          <w:szCs w:val="20"/>
        </w:rPr>
        <w:t xml:space="preserve"> </w:t>
      </w:r>
      <w:r w:rsidRPr="007D4548">
        <w:rPr>
          <w:rFonts w:ascii="Museo Sans 300" w:hAnsi="Museo Sans 300"/>
          <w:sz w:val="20"/>
          <w:szCs w:val="20"/>
        </w:rPr>
        <w:t>Salvador,</w:t>
      </w:r>
      <w:r w:rsidR="00104634">
        <w:rPr>
          <w:rFonts w:ascii="Museo Sans 300" w:hAnsi="Museo Sans 300"/>
          <w:sz w:val="20"/>
          <w:szCs w:val="20"/>
        </w:rPr>
        <w:t xml:space="preserve"> </w:t>
      </w:r>
      <w:r w:rsidRPr="007D4548">
        <w:rPr>
          <w:rFonts w:ascii="Museo Sans 300" w:hAnsi="Museo Sans 300"/>
          <w:sz w:val="20"/>
          <w:szCs w:val="20"/>
        </w:rPr>
        <w:t>las</w:t>
      </w:r>
      <w:r w:rsidR="00104634">
        <w:rPr>
          <w:rFonts w:ascii="Museo Sans 300" w:hAnsi="Museo Sans 300"/>
          <w:sz w:val="20"/>
          <w:szCs w:val="20"/>
        </w:rPr>
        <w:t xml:space="preserve"> </w:t>
      </w:r>
      <w:r w:rsidRPr="007D4548">
        <w:rPr>
          <w:rFonts w:ascii="Museo Sans 300" w:hAnsi="Museo Sans 300"/>
          <w:sz w:val="20"/>
          <w:szCs w:val="20"/>
        </w:rPr>
        <w:t>oficinas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SIGET</w:t>
      </w:r>
      <w:r w:rsidR="00104634">
        <w:rPr>
          <w:rFonts w:ascii="Museo Sans 300" w:hAnsi="Museo Sans 300"/>
          <w:sz w:val="20"/>
          <w:szCs w:val="20"/>
        </w:rPr>
        <w:t xml:space="preserve"> </w:t>
      </w:r>
      <w:r w:rsidRPr="007D4548">
        <w:rPr>
          <w:rFonts w:ascii="Museo Sans 300" w:hAnsi="Museo Sans 300"/>
          <w:sz w:val="20"/>
          <w:szCs w:val="20"/>
        </w:rPr>
        <w:t>permanecerán</w:t>
      </w:r>
      <w:r w:rsidR="00104634">
        <w:rPr>
          <w:rFonts w:ascii="Museo Sans 300" w:hAnsi="Museo Sans 300"/>
          <w:sz w:val="20"/>
          <w:szCs w:val="20"/>
        </w:rPr>
        <w:t xml:space="preserve"> </w:t>
      </w:r>
      <w:r w:rsidRPr="007D4548">
        <w:rPr>
          <w:rFonts w:ascii="Museo Sans 300" w:hAnsi="Museo Sans 300"/>
          <w:sz w:val="20"/>
          <w:szCs w:val="20"/>
        </w:rPr>
        <w:t>cerradas</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días</w:t>
      </w:r>
      <w:r w:rsidR="00104634">
        <w:rPr>
          <w:rFonts w:ascii="Museo Sans 300" w:hAnsi="Museo Sans 300"/>
          <w:sz w:val="20"/>
          <w:szCs w:val="20"/>
        </w:rPr>
        <w:t xml:space="preserve"> </w:t>
      </w:r>
      <w:r w:rsidRPr="007D4548">
        <w:rPr>
          <w:rFonts w:ascii="Museo Sans 300" w:hAnsi="Museo Sans 300"/>
          <w:sz w:val="20"/>
          <w:szCs w:val="20"/>
        </w:rPr>
        <w:t>del</w:t>
      </w:r>
      <w:r w:rsidR="00104634">
        <w:rPr>
          <w:rFonts w:ascii="Museo Sans 300" w:hAnsi="Museo Sans 300"/>
          <w:sz w:val="20"/>
          <w:szCs w:val="20"/>
        </w:rPr>
        <w:t xml:space="preserve"> </w:t>
      </w:r>
      <w:r w:rsidRPr="007D4548">
        <w:rPr>
          <w:rFonts w:ascii="Museo Sans 300" w:hAnsi="Museo Sans 300"/>
          <w:sz w:val="20"/>
          <w:szCs w:val="20"/>
        </w:rPr>
        <w:t>31</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julio</w:t>
      </w:r>
      <w:r w:rsidR="00104634">
        <w:rPr>
          <w:rFonts w:ascii="Museo Sans 300" w:hAnsi="Museo Sans 300"/>
          <w:sz w:val="20"/>
          <w:szCs w:val="20"/>
        </w:rPr>
        <w:t xml:space="preserve"> </w:t>
      </w:r>
      <w:r w:rsidRPr="007D4548">
        <w:rPr>
          <w:rFonts w:ascii="Museo Sans 300" w:hAnsi="Museo Sans 300"/>
          <w:sz w:val="20"/>
          <w:szCs w:val="20"/>
        </w:rPr>
        <w:t>al</w:t>
      </w:r>
      <w:r w:rsidR="00104634">
        <w:rPr>
          <w:rFonts w:ascii="Museo Sans 300" w:hAnsi="Museo Sans 300"/>
          <w:sz w:val="20"/>
          <w:szCs w:val="20"/>
        </w:rPr>
        <w:t xml:space="preserve"> </w:t>
      </w:r>
      <w:r w:rsidRPr="007D4548">
        <w:rPr>
          <w:rFonts w:ascii="Museo Sans 300" w:hAnsi="Museo Sans 300"/>
          <w:sz w:val="20"/>
          <w:szCs w:val="20"/>
        </w:rPr>
        <w:t>4</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agosto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este</w:t>
      </w:r>
      <w:r w:rsidR="00104634">
        <w:rPr>
          <w:rFonts w:ascii="Museo Sans 300" w:hAnsi="Museo Sans 300"/>
          <w:sz w:val="20"/>
          <w:szCs w:val="20"/>
        </w:rPr>
        <w:t xml:space="preserve"> </w:t>
      </w:r>
      <w:r w:rsidRPr="007D4548">
        <w:rPr>
          <w:rFonts w:ascii="Museo Sans 300" w:hAnsi="Museo Sans 300"/>
          <w:sz w:val="20"/>
          <w:szCs w:val="20"/>
        </w:rPr>
        <w:t>año,</w:t>
      </w:r>
      <w:r w:rsidR="00104634">
        <w:rPr>
          <w:rFonts w:ascii="Museo Sans 300" w:hAnsi="Museo Sans 300"/>
          <w:sz w:val="20"/>
          <w:szCs w:val="20"/>
        </w:rPr>
        <w:t xml:space="preserve"> </w:t>
      </w:r>
      <w:r w:rsidRPr="007D4548">
        <w:rPr>
          <w:rFonts w:ascii="Museo Sans 300" w:hAnsi="Museo Sans 300"/>
          <w:sz w:val="20"/>
          <w:szCs w:val="20"/>
        </w:rPr>
        <w:t>por</w:t>
      </w:r>
      <w:r w:rsidR="00104634">
        <w:rPr>
          <w:rFonts w:ascii="Museo Sans 300" w:hAnsi="Museo Sans 300"/>
          <w:sz w:val="20"/>
          <w:szCs w:val="20"/>
        </w:rPr>
        <w:t xml:space="preserve"> </w:t>
      </w:r>
      <w:r w:rsidRPr="007D4548">
        <w:rPr>
          <w:rFonts w:ascii="Museo Sans 300" w:hAnsi="Museo Sans 300"/>
          <w:sz w:val="20"/>
          <w:szCs w:val="20"/>
        </w:rPr>
        <w:t>lo</w:t>
      </w:r>
      <w:r w:rsidR="00104634">
        <w:rPr>
          <w:rFonts w:ascii="Museo Sans 300" w:hAnsi="Museo Sans 300"/>
          <w:sz w:val="20"/>
          <w:szCs w:val="20"/>
        </w:rPr>
        <w:t xml:space="preserve"> </w:t>
      </w:r>
      <w:r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ese</w:t>
      </w:r>
      <w:r w:rsidR="00104634">
        <w:rPr>
          <w:rFonts w:ascii="Museo Sans 300" w:hAnsi="Museo Sans 300"/>
          <w:sz w:val="20"/>
          <w:szCs w:val="20"/>
        </w:rPr>
        <w:t xml:space="preserve"> </w:t>
      </w:r>
      <w:r w:rsidRPr="007D4548">
        <w:rPr>
          <w:rFonts w:ascii="Museo Sans 300" w:hAnsi="Museo Sans 300"/>
          <w:sz w:val="20"/>
          <w:szCs w:val="20"/>
        </w:rPr>
        <w:t>período</w:t>
      </w:r>
      <w:r w:rsidR="00104634">
        <w:rPr>
          <w:rFonts w:ascii="Museo Sans 300" w:hAnsi="Museo Sans 300"/>
          <w:sz w:val="20"/>
          <w:szCs w:val="20"/>
        </w:rPr>
        <w:t xml:space="preserve"> </w:t>
      </w:r>
      <w:r w:rsidRPr="007D4548">
        <w:rPr>
          <w:rFonts w:ascii="Museo Sans 300" w:hAnsi="Museo Sans 300"/>
          <w:sz w:val="20"/>
          <w:szCs w:val="20"/>
        </w:rPr>
        <w:t>no</w:t>
      </w:r>
      <w:r w:rsidR="00104634">
        <w:rPr>
          <w:rFonts w:ascii="Museo Sans 300" w:hAnsi="Museo Sans 300"/>
          <w:sz w:val="20"/>
          <w:szCs w:val="20"/>
        </w:rPr>
        <w:t xml:space="preserve"> </w:t>
      </w:r>
      <w:r w:rsidRPr="007D4548">
        <w:rPr>
          <w:rFonts w:ascii="Museo Sans 300" w:hAnsi="Museo Sans 300"/>
          <w:sz w:val="20"/>
          <w:szCs w:val="20"/>
        </w:rPr>
        <w:t>se</w:t>
      </w:r>
      <w:r w:rsidR="00104634">
        <w:rPr>
          <w:rFonts w:ascii="Museo Sans 300" w:hAnsi="Museo Sans 300"/>
          <w:sz w:val="20"/>
          <w:szCs w:val="20"/>
        </w:rPr>
        <w:t xml:space="preserve"> </w:t>
      </w:r>
      <w:r w:rsidRPr="007D4548">
        <w:rPr>
          <w:rFonts w:ascii="Museo Sans 300" w:hAnsi="Museo Sans 300"/>
          <w:sz w:val="20"/>
          <w:szCs w:val="20"/>
        </w:rPr>
        <w:t>contará</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hábil</w:t>
      </w:r>
      <w:r w:rsidR="00104634">
        <w:rPr>
          <w:rFonts w:ascii="Museo Sans 300" w:hAnsi="Museo Sans 300"/>
          <w:sz w:val="20"/>
          <w:szCs w:val="20"/>
        </w:rPr>
        <w:t xml:space="preserve"> </w:t>
      </w:r>
      <w:r w:rsidRPr="007D4548">
        <w:rPr>
          <w:rFonts w:ascii="Museo Sans 300" w:hAnsi="Museo Sans 300"/>
          <w:sz w:val="20"/>
          <w:szCs w:val="20"/>
        </w:rPr>
        <w:t>para</w:t>
      </w:r>
      <w:r w:rsidR="00104634">
        <w:rPr>
          <w:rFonts w:ascii="Museo Sans 300" w:hAnsi="Museo Sans 300"/>
          <w:sz w:val="20"/>
          <w:szCs w:val="20"/>
        </w:rPr>
        <w:t xml:space="preserve"> </w:t>
      </w:r>
      <w:r w:rsidRPr="007D4548">
        <w:rPr>
          <w:rFonts w:ascii="Museo Sans 300" w:hAnsi="Museo Sans 300"/>
          <w:sz w:val="20"/>
          <w:szCs w:val="20"/>
        </w:rPr>
        <w:t>efectos</w:t>
      </w:r>
      <w:r w:rsidR="00104634">
        <w:rPr>
          <w:rFonts w:ascii="Museo Sans 300" w:hAnsi="Museo Sans 300"/>
          <w:sz w:val="20"/>
          <w:szCs w:val="20"/>
        </w:rPr>
        <w:t xml:space="preserve"> </w:t>
      </w:r>
      <w:r w:rsidRPr="007D4548">
        <w:rPr>
          <w:rFonts w:ascii="Museo Sans 300" w:hAnsi="Museo Sans 300"/>
          <w:sz w:val="20"/>
          <w:szCs w:val="20"/>
        </w:rPr>
        <w:t>del</w:t>
      </w:r>
      <w:r w:rsidR="00104634">
        <w:rPr>
          <w:rFonts w:ascii="Museo Sans 300" w:hAnsi="Museo Sans 300"/>
          <w:sz w:val="20"/>
          <w:szCs w:val="20"/>
        </w:rPr>
        <w:t xml:space="preserve"> </w:t>
      </w:r>
      <w:r w:rsidRPr="007D4548">
        <w:rPr>
          <w:rFonts w:ascii="Museo Sans 300" w:hAnsi="Museo Sans 300"/>
          <w:sz w:val="20"/>
          <w:szCs w:val="20"/>
        </w:rPr>
        <w:t>cómputo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plazos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administrados.</w:t>
      </w:r>
    </w:p>
    <w:p w14:paraId="2312F738" w14:textId="77777777" w:rsidR="00C04DF1" w:rsidRPr="007D4548" w:rsidRDefault="00C04DF1" w:rsidP="00C04DF1">
      <w:pPr>
        <w:autoSpaceDE w:val="0"/>
        <w:adjustRightInd w:val="0"/>
        <w:spacing w:after="0" w:line="240" w:lineRule="auto"/>
        <w:ind w:left="426"/>
        <w:jc w:val="both"/>
        <w:rPr>
          <w:rFonts w:ascii="Museo Sans 300" w:hAnsi="Museo Sans 300"/>
          <w:sz w:val="20"/>
          <w:szCs w:val="20"/>
        </w:rPr>
      </w:pPr>
    </w:p>
    <w:p w14:paraId="29A2E720" w14:textId="01A64D7E"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consecuencia,</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SIGET</w:t>
      </w:r>
      <w:r w:rsidR="00104634">
        <w:rPr>
          <w:rFonts w:ascii="Museo Sans 300" w:hAnsi="Museo Sans 300"/>
          <w:sz w:val="20"/>
          <w:szCs w:val="20"/>
        </w:rPr>
        <w:t xml:space="preserve"> </w:t>
      </w:r>
      <w:r w:rsidRPr="007D4548">
        <w:rPr>
          <w:rFonts w:ascii="Museo Sans 300" w:hAnsi="Museo Sans 300"/>
          <w:sz w:val="20"/>
          <w:szCs w:val="20"/>
        </w:rPr>
        <w:t>estará</w:t>
      </w:r>
      <w:r w:rsidR="00104634">
        <w:rPr>
          <w:rFonts w:ascii="Museo Sans 300" w:hAnsi="Museo Sans 300"/>
          <w:sz w:val="20"/>
          <w:szCs w:val="20"/>
        </w:rPr>
        <w:t xml:space="preserve"> </w:t>
      </w:r>
      <w:r w:rsidRPr="007D4548">
        <w:rPr>
          <w:rFonts w:ascii="Museo Sans 300" w:hAnsi="Museo Sans 300"/>
          <w:sz w:val="20"/>
          <w:szCs w:val="20"/>
        </w:rPr>
        <w:t>habilitada</w:t>
      </w:r>
      <w:r w:rsidR="00104634">
        <w:rPr>
          <w:rFonts w:ascii="Museo Sans 300" w:hAnsi="Museo Sans 300"/>
          <w:sz w:val="20"/>
          <w:szCs w:val="20"/>
        </w:rPr>
        <w:t xml:space="preserve"> </w:t>
      </w:r>
      <w:r w:rsidRPr="007D4548">
        <w:rPr>
          <w:rFonts w:ascii="Museo Sans 300" w:hAnsi="Museo Sans 300"/>
          <w:sz w:val="20"/>
          <w:szCs w:val="20"/>
        </w:rPr>
        <w:t>para</w:t>
      </w:r>
      <w:r w:rsidR="00104634">
        <w:rPr>
          <w:rFonts w:ascii="Museo Sans 300" w:hAnsi="Museo Sans 300"/>
          <w:sz w:val="20"/>
          <w:szCs w:val="20"/>
        </w:rPr>
        <w:t xml:space="preserve"> </w:t>
      </w:r>
      <w:r w:rsidRPr="007D4548">
        <w:rPr>
          <w:rFonts w:ascii="Museo Sans 300" w:hAnsi="Museo Sans 300"/>
          <w:sz w:val="20"/>
          <w:szCs w:val="20"/>
        </w:rPr>
        <w:t>emitir</w:t>
      </w:r>
      <w:r w:rsidR="00104634">
        <w:rPr>
          <w:rFonts w:ascii="Museo Sans 300" w:hAnsi="Museo Sans 300"/>
          <w:sz w:val="20"/>
          <w:szCs w:val="20"/>
        </w:rPr>
        <w:t xml:space="preserve"> </w:t>
      </w:r>
      <w:r w:rsidRPr="007D4548">
        <w:rPr>
          <w:rFonts w:ascii="Museo Sans 300" w:hAnsi="Museo Sans 300"/>
          <w:sz w:val="20"/>
          <w:szCs w:val="20"/>
        </w:rPr>
        <w:t>acuerdos</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resoluciones,</w:t>
      </w:r>
      <w:r w:rsidR="00104634">
        <w:rPr>
          <w:rFonts w:ascii="Museo Sans 300" w:hAnsi="Museo Sans 300"/>
          <w:sz w:val="20"/>
          <w:szCs w:val="20"/>
        </w:rPr>
        <w:t xml:space="preserve"> </w:t>
      </w:r>
      <w:r w:rsidRPr="007D4548">
        <w:rPr>
          <w:rFonts w:ascii="Museo Sans 300" w:hAnsi="Museo Sans 300"/>
          <w:sz w:val="20"/>
          <w:szCs w:val="20"/>
        </w:rPr>
        <w:t>así</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realizar</w:t>
      </w:r>
      <w:r w:rsidR="00104634">
        <w:rPr>
          <w:rFonts w:ascii="Museo Sans 300" w:hAnsi="Museo Sans 300"/>
          <w:sz w:val="20"/>
          <w:szCs w:val="20"/>
        </w:rPr>
        <w:t xml:space="preserve"> </w:t>
      </w:r>
      <w:r w:rsidRPr="007D4548">
        <w:rPr>
          <w:rFonts w:ascii="Museo Sans 300" w:hAnsi="Museo Sans 300"/>
          <w:sz w:val="20"/>
          <w:szCs w:val="20"/>
        </w:rPr>
        <w:t>cualquier</w:t>
      </w:r>
      <w:r w:rsidR="00104634">
        <w:rPr>
          <w:rFonts w:ascii="Museo Sans 300" w:hAnsi="Museo Sans 300"/>
          <w:sz w:val="20"/>
          <w:szCs w:val="20"/>
        </w:rPr>
        <w:t xml:space="preserve"> </w:t>
      </w:r>
      <w:r w:rsidRPr="007D4548">
        <w:rPr>
          <w:rFonts w:ascii="Museo Sans 300" w:hAnsi="Museo Sans 300"/>
          <w:sz w:val="20"/>
          <w:szCs w:val="20"/>
        </w:rPr>
        <w:t>otro</w:t>
      </w:r>
      <w:r w:rsidR="00104634">
        <w:rPr>
          <w:rFonts w:ascii="Museo Sans 300" w:hAnsi="Museo Sans 300"/>
          <w:sz w:val="20"/>
          <w:szCs w:val="20"/>
        </w:rPr>
        <w:t xml:space="preserve"> </w:t>
      </w:r>
      <w:r w:rsidRPr="007D4548">
        <w:rPr>
          <w:rFonts w:ascii="Museo Sans 300" w:hAnsi="Museo Sans 300"/>
          <w:sz w:val="20"/>
          <w:szCs w:val="20"/>
        </w:rPr>
        <w:t>acto</w:t>
      </w:r>
      <w:r w:rsidR="00104634">
        <w:rPr>
          <w:rFonts w:ascii="Museo Sans 300" w:hAnsi="Museo Sans 300"/>
          <w:sz w:val="20"/>
          <w:szCs w:val="20"/>
        </w:rPr>
        <w:t xml:space="preserve"> </w:t>
      </w:r>
      <w:r w:rsidRPr="007D4548">
        <w:rPr>
          <w:rFonts w:ascii="Museo Sans 300" w:hAnsi="Museo Sans 300"/>
          <w:sz w:val="20"/>
          <w:szCs w:val="20"/>
        </w:rPr>
        <w:t>administrativo,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horario</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fechas</w:t>
      </w:r>
      <w:r w:rsidR="00104634">
        <w:rPr>
          <w:rFonts w:ascii="Museo Sans 300" w:hAnsi="Museo Sans 300"/>
          <w:sz w:val="20"/>
          <w:szCs w:val="20"/>
        </w:rPr>
        <w:t xml:space="preserve"> </w:t>
      </w:r>
      <w:r w:rsidRPr="007D4548">
        <w:rPr>
          <w:rFonts w:ascii="Museo Sans 300" w:hAnsi="Museo Sans 300"/>
          <w:sz w:val="20"/>
          <w:szCs w:val="20"/>
        </w:rPr>
        <w:t>siguientes:</w:t>
      </w:r>
    </w:p>
    <w:p w14:paraId="698990E9" w14:textId="77777777" w:rsidR="00C04DF1" w:rsidRPr="0055217A" w:rsidRDefault="00C04DF1" w:rsidP="00C04DF1">
      <w:pPr>
        <w:spacing w:after="0" w:line="240" w:lineRule="auto"/>
        <w:ind w:left="567"/>
        <w:contextualSpacing/>
        <w:jc w:val="both"/>
        <w:rPr>
          <w:rFonts w:ascii="Museo Sans 300" w:eastAsia="Museo Sans" w:hAnsi="Museo Sans 300" w:cs="Segoe UI"/>
          <w:sz w:val="20"/>
          <w:szCs w:val="20"/>
        </w:rPr>
      </w:pPr>
    </w:p>
    <w:p w14:paraId="5D893620" w14:textId="756D6D9E" w:rsidR="00C04DF1" w:rsidRDefault="00C04DF1">
      <w:pPr>
        <w:numPr>
          <w:ilvl w:val="0"/>
          <w:numId w:val="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Los</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w:t>
      </w:r>
      <w:r w:rsidRPr="0055217A">
        <w:rPr>
          <w:rFonts w:ascii="Museo Sans 300" w:eastAsia="Museo Sans" w:hAnsi="Museo Sans 300" w:cs="Segoe UI"/>
          <w:sz w:val="20"/>
          <w:szCs w:val="20"/>
        </w:rPr>
        <w:t>ías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73EE50A6" w14:textId="77777777" w:rsidR="00C04DF1" w:rsidRPr="0055217A" w:rsidRDefault="00C04DF1" w:rsidP="00C04DF1">
      <w:pPr>
        <w:spacing w:after="0" w:line="240" w:lineRule="auto"/>
        <w:ind w:left="1068"/>
        <w:contextualSpacing/>
        <w:jc w:val="both"/>
        <w:rPr>
          <w:rFonts w:ascii="Museo Sans 300" w:eastAsia="Museo Sans" w:hAnsi="Museo Sans 300" w:cs="Segoe UI"/>
          <w:sz w:val="20"/>
          <w:szCs w:val="20"/>
        </w:rPr>
      </w:pPr>
    </w:p>
    <w:p w14:paraId="1898E725" w14:textId="01D6EF9E" w:rsidR="00C04DF1" w:rsidRDefault="00C04DF1">
      <w:pPr>
        <w:numPr>
          <w:ilvl w:val="0"/>
          <w:numId w:val="9"/>
        </w:numPr>
        <w:spacing w:after="0" w:line="240" w:lineRule="auto"/>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2023</w:t>
      </w:r>
      <w:r w:rsidRPr="0055217A">
        <w:rPr>
          <w:rFonts w:ascii="Museo Sans 300" w:eastAsia="Museo Sans" w:hAnsi="Museo Sans 300" w:cs="Segoe UI"/>
          <w:sz w:val="20"/>
          <w:szCs w:val="20"/>
        </w:rPr>
        <w:t>,</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3CE82D37" w14:textId="77777777" w:rsidR="00C04DF1" w:rsidRDefault="00C04DF1" w:rsidP="00C04DF1">
      <w:pPr>
        <w:pStyle w:val="Prrafodelista"/>
        <w:rPr>
          <w:rFonts w:ascii="Museo Sans 300" w:eastAsia="Museo Sans" w:hAnsi="Museo Sans 300" w:cs="Segoe UI"/>
          <w:sz w:val="20"/>
          <w:szCs w:val="20"/>
        </w:rPr>
      </w:pPr>
    </w:p>
    <w:p w14:paraId="321B685B" w14:textId="040A21F4" w:rsidR="00C04DF1" w:rsidRPr="0055217A" w:rsidRDefault="00C04DF1">
      <w:pPr>
        <w:numPr>
          <w:ilvl w:val="0"/>
          <w:numId w:val="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El</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w:t>
      </w:r>
      <w:r w:rsidRPr="0055217A">
        <w:rPr>
          <w:rFonts w:ascii="Museo Sans 300" w:eastAsia="Museo Sans" w:hAnsi="Museo Sans 300" w:cs="Segoe UI"/>
          <w:sz w:val="20"/>
          <w:szCs w:val="20"/>
        </w:rPr>
        <w:t>ía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6916EE74" w14:textId="77777777" w:rsidR="00C04DF1" w:rsidRDefault="00C04DF1" w:rsidP="00F35AAC">
      <w:pPr>
        <w:spacing w:after="0" w:line="240" w:lineRule="atLeast"/>
        <w:ind w:left="567"/>
        <w:contextualSpacing/>
        <w:jc w:val="both"/>
        <w:rPr>
          <w:rFonts w:ascii="Museo Sans 300" w:hAnsi="Museo Sans 300"/>
          <w:sz w:val="20"/>
          <w:szCs w:val="20"/>
        </w:rPr>
      </w:pPr>
    </w:p>
    <w:p w14:paraId="6482C94D" w14:textId="77777777" w:rsidR="009F7E5F" w:rsidRDefault="009F7E5F" w:rsidP="009F7E5F">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5D80F60E" w14:textId="28BE4B9F" w:rsidR="009F7E5F" w:rsidRDefault="009F7E5F" w:rsidP="00F35AAC">
      <w:pPr>
        <w:spacing w:after="0" w:line="240" w:lineRule="atLeast"/>
        <w:ind w:left="567"/>
        <w:contextualSpacing/>
        <w:jc w:val="both"/>
        <w:rPr>
          <w:rFonts w:ascii="Museo Sans 300" w:hAnsi="Museo Sans 300"/>
          <w:sz w:val="20"/>
          <w:szCs w:val="20"/>
          <w:lang w:val="es"/>
        </w:rPr>
      </w:pPr>
    </w:p>
    <w:p w14:paraId="2767D0A8" w14:textId="77777777" w:rsidR="009B0127" w:rsidRPr="005D04A1" w:rsidRDefault="009B0127" w:rsidP="00F35AAC">
      <w:pPr>
        <w:spacing w:after="0" w:line="240" w:lineRule="atLeast"/>
        <w:ind w:left="567"/>
        <w:contextualSpacing/>
        <w:jc w:val="both"/>
        <w:rPr>
          <w:rFonts w:ascii="Museo Sans 300" w:hAnsi="Museo Sans 300"/>
          <w:sz w:val="20"/>
          <w:szCs w:val="20"/>
          <w:lang w:val="es"/>
        </w:rPr>
      </w:pPr>
    </w:p>
    <w:p w14:paraId="0AB07B03" w14:textId="6B958135"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00104634">
        <w:rPr>
          <w:rFonts w:ascii="Museo Sans 300" w:hAnsi="Museo Sans 300"/>
          <w:sz w:val="20"/>
          <w:szCs w:val="20"/>
        </w:rPr>
        <w:t xml:space="preserve"> </w:t>
      </w:r>
      <w:r w:rsidR="00945913">
        <w:rPr>
          <w:rFonts w:ascii="Museo Sans 300" w:hAnsi="Museo Sans 300"/>
          <w:sz w:val="20"/>
          <w:szCs w:val="20"/>
        </w:rPr>
        <w:t>IT-0138</w:t>
      </w:r>
      <w:r w:rsidR="00484EEF">
        <w:rPr>
          <w:rFonts w:ascii="Museo Sans 300" w:hAnsi="Museo Sans 300"/>
          <w:sz w:val="20"/>
          <w:szCs w:val="20"/>
        </w:rPr>
        <w:t>-CAU-23</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FA9DB8C" w14:textId="54BC71DB" w:rsidR="002A6233"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0866A237" w14:textId="6F3F5442" w:rsidR="003A3BFD" w:rsidRPr="0043239F" w:rsidRDefault="00B61D65" w:rsidP="003A3BFD">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sz w:val="20"/>
          <w:szCs w:val="20"/>
          <w:lang w:eastAsia="es-SV"/>
        </w:rPr>
        <w:t>De</w:t>
      </w:r>
      <w:r w:rsidR="0043239F" w:rsidRPr="003A3BFD">
        <w:rPr>
          <w:rFonts w:ascii="Museo Sans 300" w:hAnsi="Museo Sans 300"/>
          <w:sz w:val="20"/>
          <w:szCs w:val="20"/>
          <w:lang w:eastAsia="es-SV"/>
        </w:rPr>
        <w:t>terminar</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eléctrica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identificado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NIC</w:t>
      </w:r>
      <w:r w:rsidR="00104634" w:rsidRPr="003A3BFD">
        <w:rPr>
          <w:rFonts w:ascii="Museo Sans 300" w:hAnsi="Museo Sans 300"/>
          <w:sz w:val="20"/>
          <w:szCs w:val="20"/>
          <w:lang w:eastAsia="es-SV"/>
        </w:rPr>
        <w:t xml:space="preserve"> </w:t>
      </w:r>
      <w:r w:rsidR="00F83348">
        <w:rPr>
          <w:rFonts w:ascii="Museo Sans 300" w:hAnsi="Museo Sans 300"/>
          <w:sz w:val="20"/>
          <w:szCs w:val="20"/>
          <w:lang w:eastAsia="es-SV"/>
        </w:rPr>
        <w:t>xxx</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se</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comprobó</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una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condición</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irregular,</w:t>
      </w:r>
      <w:r w:rsidR="00104634" w:rsidRPr="003A3BFD">
        <w:rPr>
          <w:rFonts w:ascii="Museo Sans 300" w:hAnsi="Museo Sans 300"/>
          <w:sz w:val="20"/>
          <w:szCs w:val="20"/>
          <w:lang w:eastAsia="es-SV"/>
        </w:rPr>
        <w:t xml:space="preserve"> </w:t>
      </w:r>
      <w:r w:rsidR="003A3BFD" w:rsidRPr="003A3BFD">
        <w:rPr>
          <w:rFonts w:ascii="Museo Sans 300" w:hAnsi="Museo Sans 300"/>
          <w:sz w:val="20"/>
          <w:szCs w:val="20"/>
          <w:lang w:eastAsia="es-SV"/>
        </w:rPr>
        <w:t xml:space="preserve">mediante la alteración </w:t>
      </w:r>
      <w:r w:rsidR="00B93A97">
        <w:rPr>
          <w:rFonts w:ascii="Museo Sans 300" w:hAnsi="Museo Sans 300"/>
          <w:sz w:val="20"/>
          <w:szCs w:val="20"/>
          <w:lang w:eastAsia="es-SV"/>
        </w:rPr>
        <w:t xml:space="preserve">interna del equipo de medición </w:t>
      </w:r>
      <w:r w:rsidR="00B93A97">
        <w:rPr>
          <w:rFonts w:ascii="Museo Sans 300" w:eastAsia="Calibri" w:hAnsi="Museo Sans 300" w:cs="Segoe UI"/>
          <w:sz w:val="20"/>
          <w:szCs w:val="20"/>
          <w:lang w:eastAsia="es-MX"/>
        </w:rPr>
        <w:t xml:space="preserve">número </w:t>
      </w:r>
      <w:r w:rsidR="004C2D08">
        <w:rPr>
          <w:rFonts w:ascii="Museo Sans 300" w:eastAsia="Calibri" w:hAnsi="Museo Sans 300" w:cs="Segoe UI"/>
          <w:sz w:val="20"/>
          <w:szCs w:val="20"/>
          <w:lang w:eastAsia="es-MX"/>
        </w:rPr>
        <w:t>xxx</w:t>
      </w:r>
      <w:r w:rsidR="003A3BFD" w:rsidRPr="003A3BFD">
        <w:rPr>
          <w:rFonts w:ascii="Museo Sans 300" w:hAnsi="Museo Sans 300"/>
          <w:sz w:val="20"/>
          <w:szCs w:val="20"/>
          <w:lang w:eastAsia="es-SV"/>
        </w:rPr>
        <w:t>, la cual impidió que energía consumida fuera registrada</w:t>
      </w:r>
      <w:r w:rsidR="003A3BFD">
        <w:rPr>
          <w:rFonts w:ascii="Museo Sans 300" w:hAnsi="Museo Sans 300"/>
          <w:sz w:val="20"/>
          <w:szCs w:val="20"/>
          <w:lang w:eastAsia="es-SV"/>
        </w:rPr>
        <w:t xml:space="preserve">; </w:t>
      </w:r>
      <w:r w:rsidRPr="003A3BFD">
        <w:rPr>
          <w:rFonts w:ascii="Museo Sans 300" w:eastAsia="Times New Roman" w:hAnsi="Museo Sans 300"/>
          <w:sz w:val="20"/>
          <w:szCs w:val="20"/>
          <w:lang w:eastAsia="es-ES"/>
        </w:rPr>
        <w:t>por</w:t>
      </w:r>
      <w:r w:rsidR="00104634" w:rsidRPr="003A3BFD">
        <w:rPr>
          <w:rFonts w:ascii="Museo Sans 300" w:eastAsia="Times New Roman" w:hAnsi="Museo Sans 300"/>
          <w:sz w:val="20"/>
          <w:szCs w:val="20"/>
          <w:lang w:eastAsia="es-ES"/>
        </w:rPr>
        <w:t xml:space="preserve"> </w:t>
      </w:r>
      <w:r w:rsidRPr="003A3BFD">
        <w:rPr>
          <w:rFonts w:ascii="Museo Sans 300" w:eastAsia="Times New Roman" w:hAnsi="Museo Sans 300"/>
          <w:sz w:val="20"/>
          <w:szCs w:val="20"/>
          <w:lang w:eastAsia="es-ES"/>
        </w:rPr>
        <w:t>lo</w:t>
      </w:r>
      <w:r w:rsidR="00104634" w:rsidRPr="003A3BFD">
        <w:rPr>
          <w:rFonts w:ascii="Museo Sans 300" w:eastAsia="Times New Roman" w:hAnsi="Museo Sans 300"/>
          <w:sz w:val="20"/>
          <w:szCs w:val="20"/>
          <w:lang w:eastAsia="es-ES"/>
        </w:rPr>
        <w:t xml:space="preserve"> </w:t>
      </w:r>
      <w:r w:rsidRPr="003A3BFD">
        <w:rPr>
          <w:rFonts w:ascii="Museo Sans 300" w:eastAsia="Times New Roman" w:hAnsi="Museo Sans 300"/>
          <w:sz w:val="20"/>
          <w:szCs w:val="20"/>
          <w:lang w:eastAsia="es-ES"/>
        </w:rPr>
        <w:t>que</w:t>
      </w:r>
      <w:r w:rsidR="00104634" w:rsidRPr="003A3BFD">
        <w:rPr>
          <w:rFonts w:ascii="Museo Sans 300" w:eastAsia="Times New Roman" w:hAnsi="Museo Sans 300"/>
          <w:sz w:val="20"/>
          <w:szCs w:val="20"/>
          <w:lang w:eastAsia="es-ES"/>
        </w:rPr>
        <w:t xml:space="preserve"> </w:t>
      </w:r>
      <w:r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sidR="00D3621E">
        <w:rPr>
          <w:rFonts w:ascii="Museo Sans 300" w:hAnsi="Museo Sans 300"/>
          <w:sz w:val="20"/>
          <w:szCs w:val="20"/>
          <w:lang w:eastAsia="es-SV"/>
        </w:rPr>
        <w:t>EEO</w:t>
      </w:r>
      <w:r w:rsidR="00280FEB" w:rsidRPr="003A3BFD">
        <w:rPr>
          <w:rFonts w:ascii="Museo Sans 300" w:hAnsi="Museo Sans 300"/>
          <w:sz w:val="20"/>
          <w:szCs w:val="20"/>
          <w:lang w:eastAsia="es-SV"/>
        </w:rPr>
        <w:t>,</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S.A.</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C.V.</w:t>
      </w:r>
      <w:r w:rsidR="00104634" w:rsidRPr="003A3BFD">
        <w:rPr>
          <w:rFonts w:ascii="Museo Sans 300" w:hAnsi="Museo Sans 300"/>
          <w:sz w:val="20"/>
          <w:szCs w:val="20"/>
          <w:lang w:eastAsia="es-SV"/>
        </w:rPr>
        <w:t xml:space="preserve"> </w:t>
      </w:r>
      <w:r w:rsidR="0088655F" w:rsidRPr="003A3BFD">
        <w:rPr>
          <w:rFonts w:ascii="Museo Sans 300" w:hAnsi="Museo Sans 300"/>
          <w:sz w:val="20"/>
          <w:szCs w:val="20"/>
        </w:rPr>
        <w:t>tiene</w:t>
      </w:r>
      <w:r w:rsidR="00104634" w:rsidRPr="003A3BFD">
        <w:rPr>
          <w:rFonts w:ascii="Museo Sans 300" w:hAnsi="Museo Sans 300"/>
          <w:sz w:val="20"/>
          <w:szCs w:val="20"/>
        </w:rPr>
        <w:t xml:space="preserve"> </w:t>
      </w:r>
      <w:r w:rsidR="0088655F" w:rsidRPr="003A3BFD">
        <w:rPr>
          <w:rFonts w:ascii="Museo Sans 300" w:hAnsi="Museo Sans 300"/>
          <w:sz w:val="20"/>
          <w:szCs w:val="20"/>
        </w:rPr>
        <w:t>el</w:t>
      </w:r>
      <w:r w:rsidR="00104634" w:rsidRPr="003A3BFD">
        <w:rPr>
          <w:rFonts w:ascii="Museo Sans 300" w:hAnsi="Museo Sans 300"/>
          <w:sz w:val="20"/>
          <w:szCs w:val="20"/>
        </w:rPr>
        <w:t xml:space="preserve"> </w:t>
      </w:r>
      <w:r w:rsidR="0088655F" w:rsidRPr="003A3BFD">
        <w:rPr>
          <w:rFonts w:ascii="Museo Sans 300" w:hAnsi="Museo Sans 300"/>
          <w:sz w:val="20"/>
          <w:szCs w:val="20"/>
        </w:rPr>
        <w:t>derecho</w:t>
      </w:r>
      <w:r w:rsidR="00104634" w:rsidRPr="003A3BFD">
        <w:rPr>
          <w:rFonts w:ascii="Museo Sans 300" w:hAnsi="Museo Sans 300"/>
          <w:sz w:val="20"/>
          <w:szCs w:val="20"/>
        </w:rPr>
        <w:t xml:space="preserve"> </w:t>
      </w:r>
      <w:r w:rsidR="0088655F" w:rsidRPr="003A3BFD">
        <w:rPr>
          <w:rFonts w:ascii="Museo Sans 300" w:hAnsi="Museo Sans 300"/>
          <w:sz w:val="20"/>
          <w:szCs w:val="20"/>
        </w:rPr>
        <w:t>a</w:t>
      </w:r>
      <w:r w:rsidR="00104634" w:rsidRPr="003A3BFD">
        <w:rPr>
          <w:rFonts w:ascii="Museo Sans 300" w:hAnsi="Museo Sans 300"/>
          <w:sz w:val="20"/>
          <w:szCs w:val="20"/>
        </w:rPr>
        <w:t xml:space="preserve"> </w:t>
      </w:r>
      <w:r w:rsidR="0088655F" w:rsidRPr="003A3BFD">
        <w:rPr>
          <w:rFonts w:ascii="Museo Sans 300" w:hAnsi="Museo Sans 300"/>
          <w:sz w:val="20"/>
          <w:szCs w:val="20"/>
        </w:rPr>
        <w:t>recuperar</w:t>
      </w:r>
      <w:r w:rsidR="00104634" w:rsidRPr="003A3BFD">
        <w:rPr>
          <w:rFonts w:ascii="Museo Sans 300" w:hAnsi="Museo Sans 300"/>
          <w:sz w:val="20"/>
          <w:szCs w:val="20"/>
        </w:rPr>
        <w:t xml:space="preserve"> </w:t>
      </w:r>
      <w:r w:rsidR="0088655F" w:rsidRPr="003A3BFD">
        <w:rPr>
          <w:rFonts w:ascii="Museo Sans 300" w:hAnsi="Museo Sans 300"/>
          <w:sz w:val="20"/>
          <w:szCs w:val="20"/>
        </w:rPr>
        <w:t>la</w:t>
      </w:r>
      <w:r w:rsidR="00104634" w:rsidRPr="003A3BFD">
        <w:rPr>
          <w:rFonts w:ascii="Museo Sans 300" w:hAnsi="Museo Sans 300"/>
          <w:sz w:val="20"/>
          <w:szCs w:val="20"/>
        </w:rPr>
        <w:t xml:space="preserve"> </w:t>
      </w:r>
      <w:r w:rsidR="0088655F" w:rsidRPr="003A3BFD">
        <w:rPr>
          <w:rFonts w:ascii="Museo Sans 300" w:hAnsi="Museo Sans 300"/>
          <w:sz w:val="20"/>
          <w:szCs w:val="20"/>
        </w:rPr>
        <w:t>cantidad</w:t>
      </w:r>
      <w:r w:rsidR="00104634" w:rsidRPr="003A3BFD">
        <w:rPr>
          <w:rFonts w:ascii="Museo Sans 300" w:hAnsi="Museo Sans 300"/>
          <w:sz w:val="20"/>
          <w:szCs w:val="20"/>
        </w:rPr>
        <w:t xml:space="preserve"> </w:t>
      </w:r>
      <w:r w:rsidR="0088655F" w:rsidRPr="003A3BFD">
        <w:rPr>
          <w:rFonts w:ascii="Museo Sans 300" w:eastAsia="Times New Roman" w:hAnsi="Museo Sans 300"/>
          <w:sz w:val="20"/>
          <w:szCs w:val="20"/>
          <w:lang w:eastAsia="es-ES"/>
        </w:rPr>
        <w:t>de</w:t>
      </w:r>
      <w:r w:rsidR="00104634" w:rsidRPr="003A3BFD">
        <w:rPr>
          <w:rFonts w:ascii="Museo Sans 300" w:eastAsia="Times New Roman" w:hAnsi="Museo Sans 300"/>
          <w:sz w:val="20"/>
          <w:szCs w:val="20"/>
          <w:lang w:eastAsia="es-ES"/>
        </w:rPr>
        <w:t xml:space="preserve"> </w:t>
      </w:r>
      <w:r w:rsidR="00B93A97">
        <w:rPr>
          <w:rFonts w:ascii="Museo Sans 300" w:hAnsi="Museo Sans 300"/>
          <w:color w:val="000000"/>
          <w:sz w:val="20"/>
          <w:szCs w:val="20"/>
          <w:lang w:eastAsia="es-SV"/>
        </w:rPr>
        <w:t>MIL CIENTO CUARENTA Y SIETE 96/100 DÓLARES DE LOS ESTADOS UNIDOS DE AMÉRICA (USD 1,147.96)</w:t>
      </w:r>
      <w:r w:rsidR="003A3BFD" w:rsidRPr="0043239F">
        <w:rPr>
          <w:rFonts w:ascii="Museo Sans 300" w:hAnsi="Museo Sans 300"/>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2023. </w:t>
      </w:r>
    </w:p>
    <w:p w14:paraId="266594F0" w14:textId="6469CD67" w:rsidR="0088655F" w:rsidRPr="003A3BFD" w:rsidRDefault="0088655F" w:rsidP="003A3BFD">
      <w:pPr>
        <w:pStyle w:val="Prrafodelista"/>
        <w:ind w:left="360"/>
        <w:jc w:val="both"/>
        <w:rPr>
          <w:rFonts w:ascii="Museo Sans 300" w:hAnsi="Museo Sans 300"/>
          <w:color w:val="000000" w:themeColor="text1"/>
          <w:sz w:val="20"/>
          <w:szCs w:val="20"/>
        </w:rPr>
      </w:pPr>
    </w:p>
    <w:p w14:paraId="269AE779" w14:textId="46C86BAA" w:rsidR="003A3BFD" w:rsidRPr="0043239F" w:rsidRDefault="00755559" w:rsidP="003A3BFD">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color w:val="000000" w:themeColor="text1"/>
          <w:sz w:val="20"/>
          <w:szCs w:val="20"/>
          <w:lang w:eastAsia="es-ES"/>
        </w:rPr>
        <w:t>Determinar</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que</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suministro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identificado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con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NIC</w:t>
      </w:r>
      <w:r w:rsidR="00104634" w:rsidRPr="003A3BFD">
        <w:rPr>
          <w:rFonts w:ascii="Museo Sans 300" w:hAnsi="Museo Sans 300"/>
          <w:color w:val="000000" w:themeColor="text1"/>
          <w:sz w:val="20"/>
          <w:szCs w:val="20"/>
          <w:lang w:eastAsia="es-ES"/>
        </w:rPr>
        <w:t xml:space="preserve"> </w:t>
      </w:r>
      <w:r w:rsidR="004C2D08">
        <w:rPr>
          <w:rFonts w:ascii="Museo Sans 300" w:hAnsi="Museo Sans 300"/>
          <w:color w:val="000000" w:themeColor="text1"/>
          <w:sz w:val="20"/>
          <w:szCs w:val="20"/>
          <w:lang w:eastAsia="es-ES"/>
        </w:rPr>
        <w:t>xxx</w:t>
      </w:r>
      <w:r w:rsidR="00104634" w:rsidRPr="003A3BFD">
        <w:rPr>
          <w:rFonts w:ascii="Museo Sans 300" w:hAnsi="Museo Sans 300"/>
          <w:color w:val="000000" w:themeColor="text1"/>
          <w:sz w:val="20"/>
          <w:szCs w:val="20"/>
          <w:lang w:eastAsia="es-ES"/>
        </w:rPr>
        <w:t xml:space="preserve"> </w:t>
      </w:r>
      <w:r w:rsidR="003A3BFD">
        <w:rPr>
          <w:rStyle w:val="normaltextrun"/>
          <w:rFonts w:ascii="Museo Sans 300" w:hAnsi="Museo Sans 300"/>
          <w:sz w:val="20"/>
          <w:szCs w:val="20"/>
          <w:lang w:val="es-ES"/>
        </w:rPr>
        <w:t xml:space="preserve">se comprobó la existencia de una condición irregular mediante la alteración </w:t>
      </w:r>
      <w:r w:rsidR="00B93A97">
        <w:rPr>
          <w:rFonts w:ascii="Museo Sans 300" w:eastAsia="Calibri" w:hAnsi="Museo Sans 300" w:cs="Segoe UI"/>
          <w:sz w:val="20"/>
          <w:szCs w:val="20"/>
          <w:lang w:eastAsia="es-MX"/>
        </w:rPr>
        <w:t xml:space="preserve">interna del equipo de medición número </w:t>
      </w:r>
      <w:r w:rsidR="004C2D08">
        <w:rPr>
          <w:rFonts w:ascii="Museo Sans 300" w:eastAsia="Calibri" w:hAnsi="Museo Sans 300" w:cs="Segoe UI"/>
          <w:sz w:val="20"/>
          <w:szCs w:val="20"/>
          <w:lang w:eastAsia="es-MX"/>
        </w:rPr>
        <w:t>xxx</w:t>
      </w:r>
      <w:r w:rsidR="003A3BFD">
        <w:rPr>
          <w:rFonts w:ascii="Museo Sans 300" w:eastAsia="Calibri" w:hAnsi="Museo Sans 300" w:cs="Segoe UI"/>
          <w:sz w:val="20"/>
          <w:szCs w:val="20"/>
          <w:lang w:eastAsia="es-MX"/>
        </w:rPr>
        <w:t xml:space="preserve">, la cual impidió que energía consumida </w:t>
      </w:r>
      <w:r w:rsidR="003A3BFD" w:rsidRPr="00506DB8">
        <w:rPr>
          <w:rFonts w:ascii="Museo Sans 300" w:hAnsi="Museo Sans 300" w:cs="Segoe UI"/>
          <w:sz w:val="20"/>
          <w:szCs w:val="20"/>
          <w:lang w:eastAsia="es-MX"/>
        </w:rPr>
        <w:t>fuera</w:t>
      </w:r>
      <w:r w:rsidR="003A3BFD">
        <w:rPr>
          <w:rFonts w:ascii="Museo Sans 300" w:hAnsi="Museo Sans 300" w:cs="Segoe UI"/>
          <w:sz w:val="20"/>
          <w:szCs w:val="20"/>
          <w:lang w:eastAsia="es-MX"/>
        </w:rPr>
        <w:t xml:space="preserve"> </w:t>
      </w:r>
      <w:r w:rsidR="003A3BFD" w:rsidRPr="00506DB8">
        <w:rPr>
          <w:rFonts w:ascii="Museo Sans 300" w:hAnsi="Museo Sans 300" w:cs="Segoe UI"/>
          <w:sz w:val="20"/>
          <w:szCs w:val="20"/>
          <w:lang w:eastAsia="es-MX"/>
        </w:rPr>
        <w:t>registrada</w:t>
      </w:r>
      <w:r w:rsidR="003A3BFD">
        <w:rPr>
          <w:rFonts w:ascii="Museo Sans 300" w:hAnsi="Museo Sans 300"/>
          <w:sz w:val="20"/>
          <w:szCs w:val="20"/>
          <w:lang w:eastAsia="es-SV"/>
        </w:rPr>
        <w:t xml:space="preserve">; </w:t>
      </w:r>
      <w:r w:rsidR="003A3BFD" w:rsidRPr="003A3BFD">
        <w:rPr>
          <w:rFonts w:ascii="Museo Sans 300" w:eastAsia="Times New Roman" w:hAnsi="Museo Sans 300"/>
          <w:sz w:val="20"/>
          <w:szCs w:val="20"/>
          <w:lang w:eastAsia="es-ES"/>
        </w:rPr>
        <w:t xml:space="preserve">por lo que </w:t>
      </w:r>
      <w:r w:rsidR="003A3BFD" w:rsidRPr="003A3BFD">
        <w:rPr>
          <w:rFonts w:ascii="Museo Sans 300" w:hAnsi="Museo Sans 300"/>
          <w:sz w:val="20"/>
          <w:szCs w:val="20"/>
          <w:lang w:eastAsia="es-SV"/>
        </w:rPr>
        <w:t xml:space="preserve">la sociedad </w:t>
      </w:r>
      <w:r w:rsidR="00D3621E">
        <w:rPr>
          <w:rFonts w:ascii="Museo Sans 300" w:hAnsi="Museo Sans 300"/>
          <w:sz w:val="20"/>
          <w:szCs w:val="20"/>
          <w:lang w:eastAsia="es-SV"/>
        </w:rPr>
        <w:t>EEO</w:t>
      </w:r>
      <w:r w:rsidR="003A3BFD" w:rsidRPr="003A3BFD">
        <w:rPr>
          <w:rFonts w:ascii="Museo Sans 300" w:hAnsi="Museo Sans 300"/>
          <w:sz w:val="20"/>
          <w:szCs w:val="20"/>
          <w:lang w:eastAsia="es-SV"/>
        </w:rPr>
        <w:t xml:space="preserve">, S.A. de C.V. </w:t>
      </w:r>
      <w:r w:rsidR="003A3BFD" w:rsidRPr="003A3BFD">
        <w:rPr>
          <w:rFonts w:ascii="Museo Sans 300" w:hAnsi="Museo Sans 300"/>
          <w:sz w:val="20"/>
          <w:szCs w:val="20"/>
        </w:rPr>
        <w:t xml:space="preserve">tiene el derecho a recuperar la </w:t>
      </w:r>
      <w:r w:rsidR="003A3BFD" w:rsidRPr="003A3BFD">
        <w:rPr>
          <w:rFonts w:ascii="Museo Sans 300" w:hAnsi="Museo Sans 300"/>
          <w:sz w:val="20"/>
          <w:szCs w:val="20"/>
        </w:rPr>
        <w:lastRenderedPageBreak/>
        <w:t xml:space="preserve">cantidad </w:t>
      </w:r>
      <w:r w:rsidR="003A3BFD" w:rsidRPr="003A3BFD">
        <w:rPr>
          <w:rFonts w:ascii="Museo Sans 300" w:eastAsia="Times New Roman" w:hAnsi="Museo Sans 300"/>
          <w:sz w:val="20"/>
          <w:szCs w:val="20"/>
          <w:lang w:eastAsia="es-ES"/>
        </w:rPr>
        <w:t xml:space="preserve">de </w:t>
      </w:r>
      <w:r w:rsidR="00B93A97">
        <w:rPr>
          <w:rFonts w:ascii="Museo Sans 300" w:hAnsi="Museo Sans 300"/>
          <w:color w:val="000000"/>
          <w:sz w:val="20"/>
          <w:szCs w:val="20"/>
          <w:lang w:eastAsia="es-SV"/>
        </w:rPr>
        <w:t>NOVECIENTOS VEINTE 18/100 DÓLARES DE LOS ESTADOS UNIDOS DE AMÉRICA (USD 920.18)</w:t>
      </w:r>
      <w:r w:rsidR="003A3BFD" w:rsidRPr="00712912">
        <w:rPr>
          <w:rFonts w:ascii="Museo Sans 300" w:hAnsi="Museo Sans 300"/>
          <w:color w:val="000000"/>
          <w:sz w:val="20"/>
          <w:szCs w:val="20"/>
          <w:lang w:eastAsia="es-SV"/>
        </w:rPr>
        <w:t xml:space="preserve"> </w:t>
      </w:r>
      <w:r w:rsidR="003A3BFD" w:rsidRPr="0043239F">
        <w:rPr>
          <w:rFonts w:ascii="Museo Sans 300"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año 2023. </w:t>
      </w:r>
    </w:p>
    <w:p w14:paraId="5C599045" w14:textId="77777777" w:rsidR="003A3BFD" w:rsidRPr="003A3BFD" w:rsidRDefault="003A3BFD" w:rsidP="003A3BFD">
      <w:pPr>
        <w:spacing w:after="0" w:line="240" w:lineRule="auto"/>
        <w:ind w:left="360"/>
        <w:jc w:val="both"/>
        <w:rPr>
          <w:rFonts w:ascii="Museo Sans 300" w:eastAsia="Museo Sans 300" w:hAnsi="Museo Sans 300" w:cs="Museo Sans 300"/>
          <w:sz w:val="20"/>
          <w:szCs w:val="20"/>
        </w:rPr>
      </w:pPr>
    </w:p>
    <w:p w14:paraId="06114541" w14:textId="22D1EAD7" w:rsidR="00EB257E" w:rsidRPr="00EC2B52" w:rsidRDefault="00EB257E" w:rsidP="0066647D">
      <w:pPr>
        <w:spacing w:after="0" w:line="240" w:lineRule="auto"/>
        <w:ind w:left="360"/>
        <w:jc w:val="both"/>
        <w:rPr>
          <w:rFonts w:ascii="Museo Sans 300" w:hAnsi="Museo Sans 300"/>
          <w:sz w:val="20"/>
          <w:szCs w:val="20"/>
          <w:lang w:eastAsia="es-SV"/>
        </w:rPr>
      </w:pPr>
      <w:r w:rsidRPr="008301FE">
        <w:rPr>
          <w:rFonts w:ascii="Museo Sans 300" w:eastAsia="Times New Roman" w:hAnsi="Museo Sans 300" w:cs="Segoe UI"/>
          <w:sz w:val="20"/>
          <w:szCs w:val="20"/>
          <w:lang w:eastAsia="es-SV"/>
        </w:rPr>
        <w:t>En</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indicado en las letras a) y b) de este proveído</w:t>
      </w:r>
      <w:r w:rsidRPr="008301FE">
        <w:rPr>
          <w:rFonts w:ascii="Museo Sans 300" w:eastAsia="Times New Roman" w:hAnsi="Museo Sans 300" w:cs="Segoe UI"/>
          <w:sz w:val="20"/>
          <w:szCs w:val="20"/>
          <w:lang w:eastAsia="es-SV"/>
        </w:rPr>
        <w:t>,</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dos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es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104634">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104634">
        <w:rPr>
          <w:rFonts w:ascii="Museo Sans 300" w:eastAsia="Times New Roman" w:hAnsi="Museo Sans 300" w:cs="Segoe UI"/>
          <w:sz w:val="20"/>
          <w:szCs w:val="20"/>
          <w:lang w:eastAsia="es-SV"/>
        </w:rPr>
        <w:t xml:space="preserve"> </w:t>
      </w:r>
      <w:r w:rsidR="00945913">
        <w:rPr>
          <w:rFonts w:ascii="Museo Sans 300" w:eastAsia="Times New Roman" w:hAnsi="Museo Sans 300" w:cs="Segoe UI"/>
          <w:sz w:val="20"/>
          <w:szCs w:val="20"/>
          <w:lang w:eastAsia="es-SV"/>
        </w:rPr>
        <w:t>IT-0138</w:t>
      </w:r>
      <w:r w:rsidR="00484EEF">
        <w:rPr>
          <w:rFonts w:ascii="Museo Sans 300" w:hAnsi="Museo Sans 300"/>
          <w:sz w:val="20"/>
          <w:szCs w:val="20"/>
        </w:rPr>
        <w:t>-CAU-23</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104634">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1A0A8516" w14:textId="008BDC84" w:rsidR="00C04DF1" w:rsidRDefault="00C04DF1" w:rsidP="00C04DF1">
      <w:pPr>
        <w:numPr>
          <w:ilvl w:val="0"/>
          <w:numId w:val="2"/>
        </w:numPr>
        <w:spacing w:after="0" w:line="240" w:lineRule="auto"/>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20A04A2D" w14:textId="1B3C9A94" w:rsidR="00C04DF1" w:rsidRDefault="00104634" w:rsidP="00C04DF1">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404A6821" w14:textId="5D9BC764"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01899448" w14:textId="13A686B8" w:rsidR="00C04DF1" w:rsidRDefault="00104634" w:rsidP="00C04DF1">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160A3CEA" w14:textId="2744D199"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21CF9DAD" w14:textId="5909C442" w:rsidR="00C04DF1" w:rsidRDefault="00104634" w:rsidP="00C04DF1">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34E0AB76" w14:textId="33682F6E"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2A1E9324" w14:textId="26DD5E90" w:rsidR="00C04DF1" w:rsidRDefault="00104634" w:rsidP="00C04DF1">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71FF8FEC" w14:textId="08A9185F" w:rsidR="00C04DF1" w:rsidRDefault="00C04DF1" w:rsidP="00C04DF1">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6D05FEBD" w14:textId="77777777" w:rsidR="00C04DF1" w:rsidRDefault="00C04DF1" w:rsidP="00C04DF1">
      <w:pPr>
        <w:spacing w:after="0" w:line="240" w:lineRule="auto"/>
        <w:ind w:left="360"/>
        <w:jc w:val="both"/>
        <w:rPr>
          <w:rFonts w:ascii="Museo Sans 300" w:hAnsi="Museo Sans 300"/>
          <w:sz w:val="20"/>
          <w:szCs w:val="20"/>
          <w:lang w:eastAsia="es-SV"/>
        </w:rPr>
      </w:pPr>
    </w:p>
    <w:p w14:paraId="6D072C0D" w14:textId="12EC9EED"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D3621E">
        <w:rPr>
          <w:rFonts w:ascii="Museo Sans 300" w:hAnsi="Museo Sans 300"/>
          <w:sz w:val="20"/>
          <w:szCs w:val="20"/>
          <w:lang w:eastAsia="es-SV"/>
        </w:rPr>
        <w:t xml:space="preserve">l señor </w:t>
      </w:r>
      <w:r w:rsidR="004C2D08">
        <w:rPr>
          <w:rFonts w:ascii="Museo Sans 300" w:hAnsi="Museo Sans 300"/>
          <w:sz w:val="20"/>
          <w:szCs w:val="20"/>
          <w:lang w:eastAsia="es-SV"/>
        </w:rPr>
        <w:t>x</w:t>
      </w:r>
      <w:r w:rsidR="00F83348">
        <w:rPr>
          <w:rFonts w:ascii="Museo Sans 300" w:hAnsi="Museo Sans 300"/>
          <w:sz w:val="20"/>
          <w:szCs w:val="20"/>
          <w:lang w:eastAsia="es-SV"/>
        </w:rPr>
        <w:t>xx</w:t>
      </w:r>
      <w:r w:rsidR="004C2D08">
        <w:rPr>
          <w:rFonts w:ascii="Museo Sans 300" w:hAnsi="Museo Sans 300"/>
          <w:sz w:val="20"/>
          <w:szCs w:val="20"/>
          <w:lang w:eastAsia="es-SV"/>
        </w:rPr>
        <w:t xml:space="preserve"> </w:t>
      </w:r>
      <w:r w:rsidRPr="00937F60">
        <w:rPr>
          <w:rFonts w:ascii="Museo Sans 300" w:hAnsi="Museo Sans 300"/>
          <w:sz w:val="20"/>
          <w:szCs w:val="20"/>
          <w:lang w:eastAsia="es-SV"/>
        </w:rPr>
        <w:t>y</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la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104634">
        <w:rPr>
          <w:rFonts w:ascii="Museo Sans 300" w:hAnsi="Museo Sans 300"/>
          <w:sz w:val="20"/>
          <w:szCs w:val="20"/>
          <w:lang w:eastAsia="es-SV"/>
        </w:rPr>
        <w:t xml:space="preserve"> </w:t>
      </w:r>
      <w:r w:rsidR="00D3621E">
        <w:rPr>
          <w:rFonts w:ascii="Museo Sans 300" w:hAnsi="Museo Sans 300"/>
          <w:sz w:val="20"/>
          <w:szCs w:val="20"/>
          <w:lang w:eastAsia="es-SV"/>
        </w:rPr>
        <w:t>EEO</w:t>
      </w:r>
      <w:r w:rsidR="00280FEB">
        <w:rPr>
          <w:rFonts w:ascii="Museo Sans 300" w:hAnsi="Museo Sans 300"/>
          <w:sz w:val="20"/>
          <w:szCs w:val="20"/>
          <w:lang w:eastAsia="es-SV"/>
        </w:rPr>
        <w:t>,</w:t>
      </w:r>
      <w:r w:rsidR="00104634">
        <w:rPr>
          <w:rFonts w:ascii="Museo Sans 300" w:hAnsi="Museo Sans 300"/>
          <w:sz w:val="20"/>
          <w:szCs w:val="20"/>
          <w:lang w:eastAsia="es-SV"/>
        </w:rPr>
        <w:t xml:space="preserve"> </w:t>
      </w:r>
      <w:r w:rsidR="00280FEB">
        <w:rPr>
          <w:rFonts w:ascii="Museo Sans 300" w:hAnsi="Museo Sans 300"/>
          <w:sz w:val="20"/>
          <w:szCs w:val="20"/>
          <w:lang w:eastAsia="es-SV"/>
        </w:rPr>
        <w:t>S.A.</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C.V.</w:t>
      </w:r>
      <w:r w:rsidR="00104634">
        <w:rPr>
          <w:rFonts w:ascii="Museo Sans 300" w:hAnsi="Museo Sans 300"/>
          <w:sz w:val="20"/>
          <w:szCs w:val="20"/>
          <w:lang w:eastAsia="es-SV"/>
        </w:rPr>
        <w:t xml:space="preserve"> </w:t>
      </w:r>
    </w:p>
    <w:p w14:paraId="04B1B4CE" w14:textId="38CA4EFA" w:rsidR="00F46DE5" w:rsidRDefault="00F46DE5" w:rsidP="00F35AAC">
      <w:pPr>
        <w:rPr>
          <w:rFonts w:ascii="Museo Sans 300" w:hAnsi="Museo Sans 300"/>
          <w:sz w:val="20"/>
          <w:szCs w:val="20"/>
        </w:rPr>
      </w:pPr>
    </w:p>
    <w:p w14:paraId="4444A1CA" w14:textId="77777777" w:rsidR="009B0127" w:rsidRPr="00937F60" w:rsidRDefault="009B0127"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6D2F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AB9B" w14:textId="77777777" w:rsidR="00FB23C3" w:rsidRDefault="00FB23C3">
      <w:pPr>
        <w:spacing w:after="0" w:line="240" w:lineRule="auto"/>
      </w:pPr>
      <w:r>
        <w:separator/>
      </w:r>
    </w:p>
  </w:endnote>
  <w:endnote w:type="continuationSeparator" w:id="0">
    <w:p w14:paraId="1B0E2DA8" w14:textId="77777777" w:rsidR="00FB23C3" w:rsidRDefault="00FB23C3">
      <w:pPr>
        <w:spacing w:after="0" w:line="240" w:lineRule="auto"/>
      </w:pPr>
      <w:r>
        <w:continuationSeparator/>
      </w:r>
    </w:p>
  </w:endnote>
  <w:endnote w:type="continuationNotice" w:id="1">
    <w:p w14:paraId="60ADB430" w14:textId="77777777" w:rsidR="00FB23C3" w:rsidRDefault="00FB2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80B6" w14:textId="77777777" w:rsidR="00FB23C3" w:rsidRDefault="00FB23C3">
      <w:pPr>
        <w:spacing w:after="0" w:line="240" w:lineRule="auto"/>
      </w:pPr>
      <w:r>
        <w:separator/>
      </w:r>
    </w:p>
  </w:footnote>
  <w:footnote w:type="continuationSeparator" w:id="0">
    <w:p w14:paraId="4448201C" w14:textId="77777777" w:rsidR="00FB23C3" w:rsidRDefault="00FB23C3">
      <w:pPr>
        <w:spacing w:after="0" w:line="240" w:lineRule="auto"/>
      </w:pPr>
      <w:r>
        <w:continuationSeparator/>
      </w:r>
    </w:p>
  </w:footnote>
  <w:footnote w:type="continuationNotice" w:id="1">
    <w:p w14:paraId="340E4359" w14:textId="77777777" w:rsidR="00FB23C3" w:rsidRDefault="00FB23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4"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15"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1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D91A70"/>
    <w:multiLevelType w:val="hybridMultilevel"/>
    <w:tmpl w:val="AB28C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2056D9"/>
    <w:multiLevelType w:val="hybridMultilevel"/>
    <w:tmpl w:val="EDC8C2B4"/>
    <w:lvl w:ilvl="0" w:tplc="0A2A68D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11"/>
  </w:num>
  <w:num w:numId="2" w16cid:durableId="2090423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2"/>
  </w:num>
  <w:num w:numId="4" w16cid:durableId="713313642">
    <w:abstractNumId w:val="15"/>
  </w:num>
  <w:num w:numId="5" w16cid:durableId="351302107">
    <w:abstractNumId w:val="13"/>
  </w:num>
  <w:num w:numId="6" w16cid:durableId="2001421888">
    <w:abstractNumId w:val="8"/>
  </w:num>
  <w:num w:numId="7" w16cid:durableId="1565144542">
    <w:abstractNumId w:val="6"/>
  </w:num>
  <w:num w:numId="8" w16cid:durableId="1213224501">
    <w:abstractNumId w:val="5"/>
  </w:num>
  <w:num w:numId="9"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12"/>
  </w:num>
  <w:num w:numId="11" w16cid:durableId="210658135">
    <w:abstractNumId w:val="7"/>
  </w:num>
  <w:num w:numId="12" w16cid:durableId="1173716951">
    <w:abstractNumId w:val="17"/>
  </w:num>
  <w:num w:numId="13" w16cid:durableId="533882078">
    <w:abstractNumId w:val="1"/>
  </w:num>
  <w:num w:numId="14" w16cid:durableId="1909001666">
    <w:abstractNumId w:val="14"/>
  </w:num>
  <w:num w:numId="15" w16cid:durableId="1901361657">
    <w:abstractNumId w:val="21"/>
  </w:num>
  <w:num w:numId="16" w16cid:durableId="766005558">
    <w:abstractNumId w:val="3"/>
  </w:num>
  <w:num w:numId="17" w16cid:durableId="707949727">
    <w:abstractNumId w:val="0"/>
  </w:num>
  <w:num w:numId="18" w16cid:durableId="1198860269">
    <w:abstractNumId w:val="20"/>
  </w:num>
  <w:num w:numId="19" w16cid:durableId="764038560">
    <w:abstractNumId w:val="9"/>
  </w:num>
  <w:num w:numId="20" w16cid:durableId="114449662">
    <w:abstractNumId w:val="19"/>
  </w:num>
  <w:num w:numId="21" w16cid:durableId="1057581748">
    <w:abstractNumId w:val="18"/>
  </w:num>
  <w:num w:numId="22" w16cid:durableId="12293431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105B8"/>
    <w:rsid w:val="00011629"/>
    <w:rsid w:val="00015AE0"/>
    <w:rsid w:val="00015B70"/>
    <w:rsid w:val="000179C5"/>
    <w:rsid w:val="0002095A"/>
    <w:rsid w:val="00022856"/>
    <w:rsid w:val="0003032D"/>
    <w:rsid w:val="000319FD"/>
    <w:rsid w:val="000341F1"/>
    <w:rsid w:val="00037D4E"/>
    <w:rsid w:val="000419EA"/>
    <w:rsid w:val="00043801"/>
    <w:rsid w:val="00045B36"/>
    <w:rsid w:val="00054240"/>
    <w:rsid w:val="0005519C"/>
    <w:rsid w:val="0005594F"/>
    <w:rsid w:val="00057FDB"/>
    <w:rsid w:val="0006162D"/>
    <w:rsid w:val="00061C61"/>
    <w:rsid w:val="00062514"/>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2866"/>
    <w:rsid w:val="000A3778"/>
    <w:rsid w:val="000A41A5"/>
    <w:rsid w:val="000A42DF"/>
    <w:rsid w:val="000A443E"/>
    <w:rsid w:val="000A4D7B"/>
    <w:rsid w:val="000A5B2C"/>
    <w:rsid w:val="000B2696"/>
    <w:rsid w:val="000B3B26"/>
    <w:rsid w:val="000B3BFB"/>
    <w:rsid w:val="000B607B"/>
    <w:rsid w:val="000B7D0B"/>
    <w:rsid w:val="000C0357"/>
    <w:rsid w:val="000C18E0"/>
    <w:rsid w:val="000C1D80"/>
    <w:rsid w:val="000C3873"/>
    <w:rsid w:val="000C6BD9"/>
    <w:rsid w:val="000C7223"/>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9E8"/>
    <w:rsid w:val="000F3FEF"/>
    <w:rsid w:val="000F68DF"/>
    <w:rsid w:val="0010411F"/>
    <w:rsid w:val="00104634"/>
    <w:rsid w:val="00104EBE"/>
    <w:rsid w:val="00105DFA"/>
    <w:rsid w:val="001078B8"/>
    <w:rsid w:val="00107C87"/>
    <w:rsid w:val="00110508"/>
    <w:rsid w:val="001117EE"/>
    <w:rsid w:val="00112904"/>
    <w:rsid w:val="00117036"/>
    <w:rsid w:val="0012039D"/>
    <w:rsid w:val="0012053C"/>
    <w:rsid w:val="0012155A"/>
    <w:rsid w:val="0012178D"/>
    <w:rsid w:val="0012306A"/>
    <w:rsid w:val="00123443"/>
    <w:rsid w:val="00123B02"/>
    <w:rsid w:val="001250CC"/>
    <w:rsid w:val="00125661"/>
    <w:rsid w:val="00126783"/>
    <w:rsid w:val="001356BF"/>
    <w:rsid w:val="00135C8B"/>
    <w:rsid w:val="0014109D"/>
    <w:rsid w:val="00141A3D"/>
    <w:rsid w:val="00142CBF"/>
    <w:rsid w:val="00142FC7"/>
    <w:rsid w:val="0015099A"/>
    <w:rsid w:val="00151071"/>
    <w:rsid w:val="0015416A"/>
    <w:rsid w:val="00154F32"/>
    <w:rsid w:val="001563CB"/>
    <w:rsid w:val="00160066"/>
    <w:rsid w:val="00161337"/>
    <w:rsid w:val="00161621"/>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81200"/>
    <w:rsid w:val="001812D3"/>
    <w:rsid w:val="00182556"/>
    <w:rsid w:val="00182DFC"/>
    <w:rsid w:val="0018479D"/>
    <w:rsid w:val="001855B6"/>
    <w:rsid w:val="00186AF3"/>
    <w:rsid w:val="00186D30"/>
    <w:rsid w:val="00186F6F"/>
    <w:rsid w:val="0019048A"/>
    <w:rsid w:val="00192B97"/>
    <w:rsid w:val="00193BB4"/>
    <w:rsid w:val="00193EDA"/>
    <w:rsid w:val="00193F42"/>
    <w:rsid w:val="00197460"/>
    <w:rsid w:val="001A4206"/>
    <w:rsid w:val="001A45B8"/>
    <w:rsid w:val="001A49FF"/>
    <w:rsid w:val="001A5096"/>
    <w:rsid w:val="001A727C"/>
    <w:rsid w:val="001B0AD6"/>
    <w:rsid w:val="001B3D12"/>
    <w:rsid w:val="001B6047"/>
    <w:rsid w:val="001B793B"/>
    <w:rsid w:val="001B7A4B"/>
    <w:rsid w:val="001C540F"/>
    <w:rsid w:val="001C5C03"/>
    <w:rsid w:val="001C668E"/>
    <w:rsid w:val="001C7650"/>
    <w:rsid w:val="001D0A03"/>
    <w:rsid w:val="001D0E35"/>
    <w:rsid w:val="001D3D7F"/>
    <w:rsid w:val="001D40AC"/>
    <w:rsid w:val="001D763B"/>
    <w:rsid w:val="001E1A2F"/>
    <w:rsid w:val="001E1C1D"/>
    <w:rsid w:val="001E419D"/>
    <w:rsid w:val="001F0380"/>
    <w:rsid w:val="001F1C3D"/>
    <w:rsid w:val="001F330E"/>
    <w:rsid w:val="001F6B20"/>
    <w:rsid w:val="001F7358"/>
    <w:rsid w:val="00206EC9"/>
    <w:rsid w:val="002079B4"/>
    <w:rsid w:val="002105F7"/>
    <w:rsid w:val="0021349A"/>
    <w:rsid w:val="00213EE5"/>
    <w:rsid w:val="00215B94"/>
    <w:rsid w:val="00216577"/>
    <w:rsid w:val="0022046D"/>
    <w:rsid w:val="00220B09"/>
    <w:rsid w:val="00222FD0"/>
    <w:rsid w:val="002255A0"/>
    <w:rsid w:val="002273B2"/>
    <w:rsid w:val="00230271"/>
    <w:rsid w:val="00231848"/>
    <w:rsid w:val="002344F8"/>
    <w:rsid w:val="00234978"/>
    <w:rsid w:val="00235A45"/>
    <w:rsid w:val="00242266"/>
    <w:rsid w:val="00243176"/>
    <w:rsid w:val="00244AA6"/>
    <w:rsid w:val="00245A6F"/>
    <w:rsid w:val="0025106D"/>
    <w:rsid w:val="002518B8"/>
    <w:rsid w:val="00252C29"/>
    <w:rsid w:val="0025402D"/>
    <w:rsid w:val="00255BAA"/>
    <w:rsid w:val="0026154F"/>
    <w:rsid w:val="00262749"/>
    <w:rsid w:val="00263923"/>
    <w:rsid w:val="00264C9F"/>
    <w:rsid w:val="00272837"/>
    <w:rsid w:val="002730F3"/>
    <w:rsid w:val="00280880"/>
    <w:rsid w:val="00280FEB"/>
    <w:rsid w:val="0028172A"/>
    <w:rsid w:val="00282137"/>
    <w:rsid w:val="00283095"/>
    <w:rsid w:val="002833A1"/>
    <w:rsid w:val="0029182D"/>
    <w:rsid w:val="00291A98"/>
    <w:rsid w:val="00292893"/>
    <w:rsid w:val="002940E4"/>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3EE6"/>
    <w:rsid w:val="002C429E"/>
    <w:rsid w:val="002C46CC"/>
    <w:rsid w:val="002C4925"/>
    <w:rsid w:val="002C52D6"/>
    <w:rsid w:val="002C5D04"/>
    <w:rsid w:val="002C68B7"/>
    <w:rsid w:val="002C69BE"/>
    <w:rsid w:val="002D392A"/>
    <w:rsid w:val="002D50A1"/>
    <w:rsid w:val="002D53B2"/>
    <w:rsid w:val="002D59E8"/>
    <w:rsid w:val="002D684A"/>
    <w:rsid w:val="002D6F21"/>
    <w:rsid w:val="002D745F"/>
    <w:rsid w:val="002D7873"/>
    <w:rsid w:val="002E0752"/>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235"/>
    <w:rsid w:val="003101F9"/>
    <w:rsid w:val="0031143A"/>
    <w:rsid w:val="00313DEA"/>
    <w:rsid w:val="00320234"/>
    <w:rsid w:val="00322280"/>
    <w:rsid w:val="003229A9"/>
    <w:rsid w:val="00322BF5"/>
    <w:rsid w:val="00325EFD"/>
    <w:rsid w:val="00327B8D"/>
    <w:rsid w:val="00330C3A"/>
    <w:rsid w:val="00333191"/>
    <w:rsid w:val="00335159"/>
    <w:rsid w:val="003352B6"/>
    <w:rsid w:val="00335C51"/>
    <w:rsid w:val="0033605B"/>
    <w:rsid w:val="003361AE"/>
    <w:rsid w:val="003416B6"/>
    <w:rsid w:val="003426B0"/>
    <w:rsid w:val="00342D0C"/>
    <w:rsid w:val="0034365A"/>
    <w:rsid w:val="00343A57"/>
    <w:rsid w:val="00344906"/>
    <w:rsid w:val="00345137"/>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47AA"/>
    <w:rsid w:val="0038564E"/>
    <w:rsid w:val="003861C1"/>
    <w:rsid w:val="00394B10"/>
    <w:rsid w:val="003A1FC2"/>
    <w:rsid w:val="003A254B"/>
    <w:rsid w:val="003A3B5E"/>
    <w:rsid w:val="003A3BFD"/>
    <w:rsid w:val="003A4695"/>
    <w:rsid w:val="003A4F00"/>
    <w:rsid w:val="003A59C4"/>
    <w:rsid w:val="003A6EAD"/>
    <w:rsid w:val="003A7DC3"/>
    <w:rsid w:val="003B0B4E"/>
    <w:rsid w:val="003B273A"/>
    <w:rsid w:val="003B2F5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D207D"/>
    <w:rsid w:val="003D30A6"/>
    <w:rsid w:val="003D34FF"/>
    <w:rsid w:val="003D4E34"/>
    <w:rsid w:val="003D644E"/>
    <w:rsid w:val="003D7993"/>
    <w:rsid w:val="003E1DAE"/>
    <w:rsid w:val="003E4FCC"/>
    <w:rsid w:val="003E7A1C"/>
    <w:rsid w:val="003F6AB8"/>
    <w:rsid w:val="003F7DDD"/>
    <w:rsid w:val="004004E4"/>
    <w:rsid w:val="004013CC"/>
    <w:rsid w:val="00401D7A"/>
    <w:rsid w:val="00402367"/>
    <w:rsid w:val="00402B1C"/>
    <w:rsid w:val="004038ED"/>
    <w:rsid w:val="00404E5C"/>
    <w:rsid w:val="004067FA"/>
    <w:rsid w:val="0040799D"/>
    <w:rsid w:val="00407D52"/>
    <w:rsid w:val="00413C43"/>
    <w:rsid w:val="00414D95"/>
    <w:rsid w:val="00417114"/>
    <w:rsid w:val="00417880"/>
    <w:rsid w:val="00423A8A"/>
    <w:rsid w:val="00423D0F"/>
    <w:rsid w:val="004242C8"/>
    <w:rsid w:val="0042486E"/>
    <w:rsid w:val="00427176"/>
    <w:rsid w:val="00427433"/>
    <w:rsid w:val="0043239F"/>
    <w:rsid w:val="00432FA3"/>
    <w:rsid w:val="00435378"/>
    <w:rsid w:val="00435F3E"/>
    <w:rsid w:val="004374DC"/>
    <w:rsid w:val="0044221E"/>
    <w:rsid w:val="00442327"/>
    <w:rsid w:val="004465C3"/>
    <w:rsid w:val="00446EBF"/>
    <w:rsid w:val="00451298"/>
    <w:rsid w:val="00451352"/>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DE6"/>
    <w:rsid w:val="00483232"/>
    <w:rsid w:val="00484EEF"/>
    <w:rsid w:val="004857FF"/>
    <w:rsid w:val="0048592B"/>
    <w:rsid w:val="00487F90"/>
    <w:rsid w:val="004969D7"/>
    <w:rsid w:val="004979FE"/>
    <w:rsid w:val="004A2F78"/>
    <w:rsid w:val="004A4453"/>
    <w:rsid w:val="004A6E2C"/>
    <w:rsid w:val="004A7335"/>
    <w:rsid w:val="004B2AB0"/>
    <w:rsid w:val="004B2B6E"/>
    <w:rsid w:val="004B4EF2"/>
    <w:rsid w:val="004B5853"/>
    <w:rsid w:val="004B7567"/>
    <w:rsid w:val="004B7B66"/>
    <w:rsid w:val="004B7B86"/>
    <w:rsid w:val="004C1EFD"/>
    <w:rsid w:val="004C2D08"/>
    <w:rsid w:val="004C59B1"/>
    <w:rsid w:val="004C59E0"/>
    <w:rsid w:val="004C755F"/>
    <w:rsid w:val="004D152A"/>
    <w:rsid w:val="004D1B1E"/>
    <w:rsid w:val="004D52E4"/>
    <w:rsid w:val="004D5482"/>
    <w:rsid w:val="004D6ADD"/>
    <w:rsid w:val="004D784D"/>
    <w:rsid w:val="004E3E8C"/>
    <w:rsid w:val="004E5D3D"/>
    <w:rsid w:val="004E678A"/>
    <w:rsid w:val="004E715A"/>
    <w:rsid w:val="004F15AC"/>
    <w:rsid w:val="004F2E27"/>
    <w:rsid w:val="004F5740"/>
    <w:rsid w:val="004F7C12"/>
    <w:rsid w:val="004F7EBE"/>
    <w:rsid w:val="005009F6"/>
    <w:rsid w:val="00505D59"/>
    <w:rsid w:val="00511B37"/>
    <w:rsid w:val="00514157"/>
    <w:rsid w:val="00516251"/>
    <w:rsid w:val="00517E7B"/>
    <w:rsid w:val="0052171E"/>
    <w:rsid w:val="00524B4B"/>
    <w:rsid w:val="005250CD"/>
    <w:rsid w:val="00527145"/>
    <w:rsid w:val="00527A6F"/>
    <w:rsid w:val="005322D9"/>
    <w:rsid w:val="005406D1"/>
    <w:rsid w:val="00542550"/>
    <w:rsid w:val="005451A1"/>
    <w:rsid w:val="0054585A"/>
    <w:rsid w:val="00545B3F"/>
    <w:rsid w:val="00546F32"/>
    <w:rsid w:val="0054791D"/>
    <w:rsid w:val="00550400"/>
    <w:rsid w:val="00550A39"/>
    <w:rsid w:val="0055281A"/>
    <w:rsid w:val="00554408"/>
    <w:rsid w:val="00554DE2"/>
    <w:rsid w:val="00556241"/>
    <w:rsid w:val="005649F0"/>
    <w:rsid w:val="005654F5"/>
    <w:rsid w:val="00567017"/>
    <w:rsid w:val="00572A72"/>
    <w:rsid w:val="00574303"/>
    <w:rsid w:val="005759C2"/>
    <w:rsid w:val="00575C13"/>
    <w:rsid w:val="0058470E"/>
    <w:rsid w:val="00587D09"/>
    <w:rsid w:val="0059701F"/>
    <w:rsid w:val="00597B08"/>
    <w:rsid w:val="005A2760"/>
    <w:rsid w:val="005A691A"/>
    <w:rsid w:val="005A7E49"/>
    <w:rsid w:val="005B1B8E"/>
    <w:rsid w:val="005B3A78"/>
    <w:rsid w:val="005B4A8C"/>
    <w:rsid w:val="005B6F6E"/>
    <w:rsid w:val="005B7C0C"/>
    <w:rsid w:val="005B7CBD"/>
    <w:rsid w:val="005C19BD"/>
    <w:rsid w:val="005C1F86"/>
    <w:rsid w:val="005C2358"/>
    <w:rsid w:val="005C2E96"/>
    <w:rsid w:val="005C3A78"/>
    <w:rsid w:val="005C4AE0"/>
    <w:rsid w:val="005C4D36"/>
    <w:rsid w:val="005C5AE3"/>
    <w:rsid w:val="005D04A1"/>
    <w:rsid w:val="005D0C28"/>
    <w:rsid w:val="005D1D7F"/>
    <w:rsid w:val="005D3C5B"/>
    <w:rsid w:val="005D4AF3"/>
    <w:rsid w:val="005E37A1"/>
    <w:rsid w:val="005E460C"/>
    <w:rsid w:val="005E48BC"/>
    <w:rsid w:val="005E73B0"/>
    <w:rsid w:val="005F0826"/>
    <w:rsid w:val="005F0E3E"/>
    <w:rsid w:val="005F119F"/>
    <w:rsid w:val="005F1D21"/>
    <w:rsid w:val="005F4953"/>
    <w:rsid w:val="005F4CD0"/>
    <w:rsid w:val="005F6EF4"/>
    <w:rsid w:val="005F7133"/>
    <w:rsid w:val="00600405"/>
    <w:rsid w:val="006016C9"/>
    <w:rsid w:val="00601763"/>
    <w:rsid w:val="0060249A"/>
    <w:rsid w:val="00603150"/>
    <w:rsid w:val="006035AD"/>
    <w:rsid w:val="00605668"/>
    <w:rsid w:val="006069A7"/>
    <w:rsid w:val="006076CB"/>
    <w:rsid w:val="006101D0"/>
    <w:rsid w:val="00614E9B"/>
    <w:rsid w:val="006162CD"/>
    <w:rsid w:val="00621328"/>
    <w:rsid w:val="00621432"/>
    <w:rsid w:val="00621D08"/>
    <w:rsid w:val="006260DA"/>
    <w:rsid w:val="00626C2D"/>
    <w:rsid w:val="00626E75"/>
    <w:rsid w:val="00630DFF"/>
    <w:rsid w:val="00631194"/>
    <w:rsid w:val="006320D4"/>
    <w:rsid w:val="00633700"/>
    <w:rsid w:val="006344A4"/>
    <w:rsid w:val="0063712B"/>
    <w:rsid w:val="00637475"/>
    <w:rsid w:val="00637A6E"/>
    <w:rsid w:val="00641976"/>
    <w:rsid w:val="00642D2E"/>
    <w:rsid w:val="00644ACA"/>
    <w:rsid w:val="00646410"/>
    <w:rsid w:val="00646FC2"/>
    <w:rsid w:val="00651A88"/>
    <w:rsid w:val="00651BB9"/>
    <w:rsid w:val="0065248B"/>
    <w:rsid w:val="006549D4"/>
    <w:rsid w:val="006567D6"/>
    <w:rsid w:val="00660C64"/>
    <w:rsid w:val="00661C9D"/>
    <w:rsid w:val="00665EA2"/>
    <w:rsid w:val="0066647D"/>
    <w:rsid w:val="00666B5C"/>
    <w:rsid w:val="00666BBC"/>
    <w:rsid w:val="006741F3"/>
    <w:rsid w:val="00675DF2"/>
    <w:rsid w:val="006766D5"/>
    <w:rsid w:val="00676920"/>
    <w:rsid w:val="00682BC6"/>
    <w:rsid w:val="00685016"/>
    <w:rsid w:val="0068597C"/>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C0203"/>
    <w:rsid w:val="006C1986"/>
    <w:rsid w:val="006C390B"/>
    <w:rsid w:val="006C4A34"/>
    <w:rsid w:val="006C78AA"/>
    <w:rsid w:val="006C7E5D"/>
    <w:rsid w:val="006D2FE3"/>
    <w:rsid w:val="006D3BAD"/>
    <w:rsid w:val="006D442A"/>
    <w:rsid w:val="006D70AF"/>
    <w:rsid w:val="006D73EF"/>
    <w:rsid w:val="006D7A97"/>
    <w:rsid w:val="006DD87C"/>
    <w:rsid w:val="006E106A"/>
    <w:rsid w:val="006E3D60"/>
    <w:rsid w:val="006E3E67"/>
    <w:rsid w:val="006F0062"/>
    <w:rsid w:val="006F01ED"/>
    <w:rsid w:val="006F090A"/>
    <w:rsid w:val="006F1487"/>
    <w:rsid w:val="006F1F4E"/>
    <w:rsid w:val="006F59E9"/>
    <w:rsid w:val="006F609F"/>
    <w:rsid w:val="006F7204"/>
    <w:rsid w:val="00701DC0"/>
    <w:rsid w:val="0070396C"/>
    <w:rsid w:val="007039E6"/>
    <w:rsid w:val="00703A06"/>
    <w:rsid w:val="00703D74"/>
    <w:rsid w:val="00705FBB"/>
    <w:rsid w:val="007101D9"/>
    <w:rsid w:val="0071073B"/>
    <w:rsid w:val="0071485F"/>
    <w:rsid w:val="00715C55"/>
    <w:rsid w:val="00720096"/>
    <w:rsid w:val="00720577"/>
    <w:rsid w:val="007232F3"/>
    <w:rsid w:val="00725D19"/>
    <w:rsid w:val="0072628C"/>
    <w:rsid w:val="00727507"/>
    <w:rsid w:val="007310B4"/>
    <w:rsid w:val="00732B32"/>
    <w:rsid w:val="00734411"/>
    <w:rsid w:val="00734E8D"/>
    <w:rsid w:val="00735260"/>
    <w:rsid w:val="007416E1"/>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D73"/>
    <w:rsid w:val="00762239"/>
    <w:rsid w:val="00764206"/>
    <w:rsid w:val="007677C1"/>
    <w:rsid w:val="00773C67"/>
    <w:rsid w:val="007825EB"/>
    <w:rsid w:val="00782F9E"/>
    <w:rsid w:val="007861E4"/>
    <w:rsid w:val="00786D52"/>
    <w:rsid w:val="007907A4"/>
    <w:rsid w:val="00793151"/>
    <w:rsid w:val="0079373F"/>
    <w:rsid w:val="007946F7"/>
    <w:rsid w:val="007955DC"/>
    <w:rsid w:val="007968E2"/>
    <w:rsid w:val="007A2B99"/>
    <w:rsid w:val="007A37DD"/>
    <w:rsid w:val="007A3B9F"/>
    <w:rsid w:val="007A5863"/>
    <w:rsid w:val="007A68F1"/>
    <w:rsid w:val="007A6FB7"/>
    <w:rsid w:val="007A719B"/>
    <w:rsid w:val="007A7AB0"/>
    <w:rsid w:val="007B37F5"/>
    <w:rsid w:val="007B3961"/>
    <w:rsid w:val="007B43CB"/>
    <w:rsid w:val="007B6783"/>
    <w:rsid w:val="007B77C0"/>
    <w:rsid w:val="007C226B"/>
    <w:rsid w:val="007C5412"/>
    <w:rsid w:val="007C7685"/>
    <w:rsid w:val="007D031D"/>
    <w:rsid w:val="007D21FA"/>
    <w:rsid w:val="007D4F96"/>
    <w:rsid w:val="007D5A0A"/>
    <w:rsid w:val="007E18A8"/>
    <w:rsid w:val="007E2E8C"/>
    <w:rsid w:val="007E336B"/>
    <w:rsid w:val="007E4126"/>
    <w:rsid w:val="007E679D"/>
    <w:rsid w:val="007E701C"/>
    <w:rsid w:val="007E7783"/>
    <w:rsid w:val="007F33C3"/>
    <w:rsid w:val="007F3ACA"/>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547D"/>
    <w:rsid w:val="008432DD"/>
    <w:rsid w:val="008443CD"/>
    <w:rsid w:val="00844FA4"/>
    <w:rsid w:val="008468CE"/>
    <w:rsid w:val="00850DF6"/>
    <w:rsid w:val="0085127C"/>
    <w:rsid w:val="008529FC"/>
    <w:rsid w:val="00852EDB"/>
    <w:rsid w:val="00853618"/>
    <w:rsid w:val="008547F0"/>
    <w:rsid w:val="00856AC5"/>
    <w:rsid w:val="00857B20"/>
    <w:rsid w:val="00860262"/>
    <w:rsid w:val="00867405"/>
    <w:rsid w:val="00867F99"/>
    <w:rsid w:val="00871ACB"/>
    <w:rsid w:val="0087455D"/>
    <w:rsid w:val="0087560E"/>
    <w:rsid w:val="00877047"/>
    <w:rsid w:val="00877323"/>
    <w:rsid w:val="008774C3"/>
    <w:rsid w:val="00883604"/>
    <w:rsid w:val="0088655F"/>
    <w:rsid w:val="00891C31"/>
    <w:rsid w:val="0089294F"/>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06A9"/>
    <w:rsid w:val="008C29D2"/>
    <w:rsid w:val="008C3420"/>
    <w:rsid w:val="008C3554"/>
    <w:rsid w:val="008C4E51"/>
    <w:rsid w:val="008C535E"/>
    <w:rsid w:val="008D2864"/>
    <w:rsid w:val="008D2B34"/>
    <w:rsid w:val="008D39A7"/>
    <w:rsid w:val="008D3FFF"/>
    <w:rsid w:val="008D4B62"/>
    <w:rsid w:val="008D5CBE"/>
    <w:rsid w:val="008D6AC1"/>
    <w:rsid w:val="008D6E20"/>
    <w:rsid w:val="008E00EC"/>
    <w:rsid w:val="008E3449"/>
    <w:rsid w:val="008E418B"/>
    <w:rsid w:val="008E73D8"/>
    <w:rsid w:val="008F0928"/>
    <w:rsid w:val="008F3F19"/>
    <w:rsid w:val="008F5581"/>
    <w:rsid w:val="008F5CA8"/>
    <w:rsid w:val="009019B9"/>
    <w:rsid w:val="0090377C"/>
    <w:rsid w:val="00903D69"/>
    <w:rsid w:val="00904096"/>
    <w:rsid w:val="00905030"/>
    <w:rsid w:val="00912B1F"/>
    <w:rsid w:val="00914916"/>
    <w:rsid w:val="009165A5"/>
    <w:rsid w:val="00916FAA"/>
    <w:rsid w:val="00917F72"/>
    <w:rsid w:val="00920F10"/>
    <w:rsid w:val="0092146A"/>
    <w:rsid w:val="00930D0E"/>
    <w:rsid w:val="00933BCC"/>
    <w:rsid w:val="00936C15"/>
    <w:rsid w:val="009378BD"/>
    <w:rsid w:val="00937F60"/>
    <w:rsid w:val="00941B0B"/>
    <w:rsid w:val="009424F8"/>
    <w:rsid w:val="00944826"/>
    <w:rsid w:val="0094500B"/>
    <w:rsid w:val="00945913"/>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2E57"/>
    <w:rsid w:val="00973CD1"/>
    <w:rsid w:val="009751D4"/>
    <w:rsid w:val="0098176C"/>
    <w:rsid w:val="0098493C"/>
    <w:rsid w:val="00987E85"/>
    <w:rsid w:val="00991103"/>
    <w:rsid w:val="00992B4F"/>
    <w:rsid w:val="00997BC5"/>
    <w:rsid w:val="009A0430"/>
    <w:rsid w:val="009A54AC"/>
    <w:rsid w:val="009A7D44"/>
    <w:rsid w:val="009B0127"/>
    <w:rsid w:val="009B0A78"/>
    <w:rsid w:val="009B1F7D"/>
    <w:rsid w:val="009B218F"/>
    <w:rsid w:val="009B3DD2"/>
    <w:rsid w:val="009B6FFD"/>
    <w:rsid w:val="009B73E5"/>
    <w:rsid w:val="009C0370"/>
    <w:rsid w:val="009C2895"/>
    <w:rsid w:val="009C4A5E"/>
    <w:rsid w:val="009C5716"/>
    <w:rsid w:val="009C6BC4"/>
    <w:rsid w:val="009C6F13"/>
    <w:rsid w:val="009D0BCD"/>
    <w:rsid w:val="009D2C30"/>
    <w:rsid w:val="009D31C1"/>
    <w:rsid w:val="009D3208"/>
    <w:rsid w:val="009D3603"/>
    <w:rsid w:val="009D3DAD"/>
    <w:rsid w:val="009D5269"/>
    <w:rsid w:val="009E0E2A"/>
    <w:rsid w:val="009E0E46"/>
    <w:rsid w:val="009E3A3F"/>
    <w:rsid w:val="009E5237"/>
    <w:rsid w:val="009E6AA6"/>
    <w:rsid w:val="009E7108"/>
    <w:rsid w:val="009F1F1A"/>
    <w:rsid w:val="009F1FC1"/>
    <w:rsid w:val="009F519F"/>
    <w:rsid w:val="009F52CA"/>
    <w:rsid w:val="009F615B"/>
    <w:rsid w:val="009F7E5F"/>
    <w:rsid w:val="00A07C46"/>
    <w:rsid w:val="00A100F1"/>
    <w:rsid w:val="00A10F41"/>
    <w:rsid w:val="00A11AD8"/>
    <w:rsid w:val="00A13DA8"/>
    <w:rsid w:val="00A13F82"/>
    <w:rsid w:val="00A153D2"/>
    <w:rsid w:val="00A16797"/>
    <w:rsid w:val="00A2120A"/>
    <w:rsid w:val="00A2271D"/>
    <w:rsid w:val="00A25D4D"/>
    <w:rsid w:val="00A271E9"/>
    <w:rsid w:val="00A31CE6"/>
    <w:rsid w:val="00A31FEE"/>
    <w:rsid w:val="00A334F2"/>
    <w:rsid w:val="00A3390D"/>
    <w:rsid w:val="00A3426B"/>
    <w:rsid w:val="00A35D58"/>
    <w:rsid w:val="00A362DA"/>
    <w:rsid w:val="00A365B6"/>
    <w:rsid w:val="00A36A42"/>
    <w:rsid w:val="00A37AC6"/>
    <w:rsid w:val="00A422FC"/>
    <w:rsid w:val="00A426D9"/>
    <w:rsid w:val="00A43AE8"/>
    <w:rsid w:val="00A44986"/>
    <w:rsid w:val="00A45909"/>
    <w:rsid w:val="00A45ED0"/>
    <w:rsid w:val="00A526C2"/>
    <w:rsid w:val="00A528E4"/>
    <w:rsid w:val="00A53BDB"/>
    <w:rsid w:val="00A54476"/>
    <w:rsid w:val="00A54B8B"/>
    <w:rsid w:val="00A56240"/>
    <w:rsid w:val="00A57C18"/>
    <w:rsid w:val="00A6669C"/>
    <w:rsid w:val="00A67A03"/>
    <w:rsid w:val="00A75AA5"/>
    <w:rsid w:val="00A80012"/>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B0FA8"/>
    <w:rsid w:val="00AB2075"/>
    <w:rsid w:val="00AB2268"/>
    <w:rsid w:val="00AB51F2"/>
    <w:rsid w:val="00AB5BA7"/>
    <w:rsid w:val="00AB6FD4"/>
    <w:rsid w:val="00AC0695"/>
    <w:rsid w:val="00AC098E"/>
    <w:rsid w:val="00AC1C52"/>
    <w:rsid w:val="00AC4E3D"/>
    <w:rsid w:val="00AC5B92"/>
    <w:rsid w:val="00AD51B3"/>
    <w:rsid w:val="00AD7504"/>
    <w:rsid w:val="00AD7808"/>
    <w:rsid w:val="00AE0A6D"/>
    <w:rsid w:val="00AE39CD"/>
    <w:rsid w:val="00AE3DAF"/>
    <w:rsid w:val="00AE586E"/>
    <w:rsid w:val="00AE5D24"/>
    <w:rsid w:val="00AE5E90"/>
    <w:rsid w:val="00AE6B98"/>
    <w:rsid w:val="00AE7735"/>
    <w:rsid w:val="00AF1B6B"/>
    <w:rsid w:val="00AF5A2C"/>
    <w:rsid w:val="00AF5DA6"/>
    <w:rsid w:val="00B004EA"/>
    <w:rsid w:val="00B022F6"/>
    <w:rsid w:val="00B03819"/>
    <w:rsid w:val="00B04F09"/>
    <w:rsid w:val="00B10E68"/>
    <w:rsid w:val="00B112C9"/>
    <w:rsid w:val="00B1150E"/>
    <w:rsid w:val="00B14525"/>
    <w:rsid w:val="00B14537"/>
    <w:rsid w:val="00B23934"/>
    <w:rsid w:val="00B25A98"/>
    <w:rsid w:val="00B306F7"/>
    <w:rsid w:val="00B30B6F"/>
    <w:rsid w:val="00B3279A"/>
    <w:rsid w:val="00B34277"/>
    <w:rsid w:val="00B34D86"/>
    <w:rsid w:val="00B3567F"/>
    <w:rsid w:val="00B36008"/>
    <w:rsid w:val="00B36322"/>
    <w:rsid w:val="00B375C7"/>
    <w:rsid w:val="00B40ABB"/>
    <w:rsid w:val="00B4270B"/>
    <w:rsid w:val="00B42C1E"/>
    <w:rsid w:val="00B44CF7"/>
    <w:rsid w:val="00B44D41"/>
    <w:rsid w:val="00B44EB7"/>
    <w:rsid w:val="00B46D33"/>
    <w:rsid w:val="00B46E5F"/>
    <w:rsid w:val="00B46FE4"/>
    <w:rsid w:val="00B51C6F"/>
    <w:rsid w:val="00B56BB0"/>
    <w:rsid w:val="00B5749F"/>
    <w:rsid w:val="00B578B3"/>
    <w:rsid w:val="00B600E8"/>
    <w:rsid w:val="00B61D65"/>
    <w:rsid w:val="00B638D2"/>
    <w:rsid w:val="00B63AE8"/>
    <w:rsid w:val="00B655DF"/>
    <w:rsid w:val="00B66697"/>
    <w:rsid w:val="00B70830"/>
    <w:rsid w:val="00B70D31"/>
    <w:rsid w:val="00B70D9C"/>
    <w:rsid w:val="00B711B0"/>
    <w:rsid w:val="00B713DF"/>
    <w:rsid w:val="00B73416"/>
    <w:rsid w:val="00B7487B"/>
    <w:rsid w:val="00B74E11"/>
    <w:rsid w:val="00B80D6E"/>
    <w:rsid w:val="00B81C48"/>
    <w:rsid w:val="00B81ED0"/>
    <w:rsid w:val="00B845B4"/>
    <w:rsid w:val="00B84972"/>
    <w:rsid w:val="00B84DB2"/>
    <w:rsid w:val="00B879BD"/>
    <w:rsid w:val="00B87F72"/>
    <w:rsid w:val="00B90DA5"/>
    <w:rsid w:val="00B9389B"/>
    <w:rsid w:val="00B93A97"/>
    <w:rsid w:val="00B93C3F"/>
    <w:rsid w:val="00B93DAF"/>
    <w:rsid w:val="00B95241"/>
    <w:rsid w:val="00B97E36"/>
    <w:rsid w:val="00BA1A74"/>
    <w:rsid w:val="00BA5C5D"/>
    <w:rsid w:val="00BB0B43"/>
    <w:rsid w:val="00BB2C8B"/>
    <w:rsid w:val="00BB43CF"/>
    <w:rsid w:val="00BB4666"/>
    <w:rsid w:val="00BB5F1B"/>
    <w:rsid w:val="00BB6A01"/>
    <w:rsid w:val="00BB7CC3"/>
    <w:rsid w:val="00BC3C73"/>
    <w:rsid w:val="00BC5CCE"/>
    <w:rsid w:val="00BC63EA"/>
    <w:rsid w:val="00BC6BD4"/>
    <w:rsid w:val="00BC752E"/>
    <w:rsid w:val="00BD13F5"/>
    <w:rsid w:val="00BD4A0B"/>
    <w:rsid w:val="00BD534A"/>
    <w:rsid w:val="00BE03E2"/>
    <w:rsid w:val="00BE0BFD"/>
    <w:rsid w:val="00BE0C91"/>
    <w:rsid w:val="00BE587D"/>
    <w:rsid w:val="00BE64D4"/>
    <w:rsid w:val="00BE7FF1"/>
    <w:rsid w:val="00BF0796"/>
    <w:rsid w:val="00BF092A"/>
    <w:rsid w:val="00BF0E32"/>
    <w:rsid w:val="00BF17EA"/>
    <w:rsid w:val="00BF3261"/>
    <w:rsid w:val="00BF37F8"/>
    <w:rsid w:val="00C02CA8"/>
    <w:rsid w:val="00C04DF1"/>
    <w:rsid w:val="00C07AA1"/>
    <w:rsid w:val="00C07BA4"/>
    <w:rsid w:val="00C10CA6"/>
    <w:rsid w:val="00C14768"/>
    <w:rsid w:val="00C2077D"/>
    <w:rsid w:val="00C21D8B"/>
    <w:rsid w:val="00C23165"/>
    <w:rsid w:val="00C23490"/>
    <w:rsid w:val="00C3056F"/>
    <w:rsid w:val="00C33334"/>
    <w:rsid w:val="00C34C41"/>
    <w:rsid w:val="00C3574B"/>
    <w:rsid w:val="00C360F0"/>
    <w:rsid w:val="00C40EA1"/>
    <w:rsid w:val="00C40ED8"/>
    <w:rsid w:val="00C453FD"/>
    <w:rsid w:val="00C465D3"/>
    <w:rsid w:val="00C51AAC"/>
    <w:rsid w:val="00C51ABC"/>
    <w:rsid w:val="00C534D9"/>
    <w:rsid w:val="00C5384E"/>
    <w:rsid w:val="00C53D58"/>
    <w:rsid w:val="00C543A5"/>
    <w:rsid w:val="00C54EC4"/>
    <w:rsid w:val="00C575C3"/>
    <w:rsid w:val="00C57C7D"/>
    <w:rsid w:val="00C63142"/>
    <w:rsid w:val="00C64D23"/>
    <w:rsid w:val="00C66FE9"/>
    <w:rsid w:val="00C70384"/>
    <w:rsid w:val="00C72774"/>
    <w:rsid w:val="00C748CD"/>
    <w:rsid w:val="00C76F31"/>
    <w:rsid w:val="00C80BEA"/>
    <w:rsid w:val="00C824C2"/>
    <w:rsid w:val="00C82FCB"/>
    <w:rsid w:val="00C837F3"/>
    <w:rsid w:val="00C851F7"/>
    <w:rsid w:val="00C87E91"/>
    <w:rsid w:val="00C9178F"/>
    <w:rsid w:val="00C91CEC"/>
    <w:rsid w:val="00C9224D"/>
    <w:rsid w:val="00C93D4C"/>
    <w:rsid w:val="00CA2E7B"/>
    <w:rsid w:val="00CA53B6"/>
    <w:rsid w:val="00CA5DD6"/>
    <w:rsid w:val="00CA645A"/>
    <w:rsid w:val="00CA6D52"/>
    <w:rsid w:val="00CA78C8"/>
    <w:rsid w:val="00CA7A30"/>
    <w:rsid w:val="00CB07A4"/>
    <w:rsid w:val="00CB2B8C"/>
    <w:rsid w:val="00CB3E14"/>
    <w:rsid w:val="00CB4173"/>
    <w:rsid w:val="00CB4C29"/>
    <w:rsid w:val="00CB760B"/>
    <w:rsid w:val="00CC3EB4"/>
    <w:rsid w:val="00CC3F4E"/>
    <w:rsid w:val="00CC4FDE"/>
    <w:rsid w:val="00CD116A"/>
    <w:rsid w:val="00CD119E"/>
    <w:rsid w:val="00CD129B"/>
    <w:rsid w:val="00CD5C51"/>
    <w:rsid w:val="00CE14E1"/>
    <w:rsid w:val="00CE4FAD"/>
    <w:rsid w:val="00CE65C4"/>
    <w:rsid w:val="00CF22DA"/>
    <w:rsid w:val="00CF3046"/>
    <w:rsid w:val="00CF5963"/>
    <w:rsid w:val="00CF5C34"/>
    <w:rsid w:val="00CF6850"/>
    <w:rsid w:val="00CF6AFB"/>
    <w:rsid w:val="00D005B8"/>
    <w:rsid w:val="00D02C01"/>
    <w:rsid w:val="00D056D2"/>
    <w:rsid w:val="00D07AE9"/>
    <w:rsid w:val="00D146FD"/>
    <w:rsid w:val="00D148AB"/>
    <w:rsid w:val="00D14CC3"/>
    <w:rsid w:val="00D17F91"/>
    <w:rsid w:val="00D20D27"/>
    <w:rsid w:val="00D231DA"/>
    <w:rsid w:val="00D2366E"/>
    <w:rsid w:val="00D241AA"/>
    <w:rsid w:val="00D311D9"/>
    <w:rsid w:val="00D323C3"/>
    <w:rsid w:val="00D34B9F"/>
    <w:rsid w:val="00D34F42"/>
    <w:rsid w:val="00D34F8A"/>
    <w:rsid w:val="00D36127"/>
    <w:rsid w:val="00D3621E"/>
    <w:rsid w:val="00D373AA"/>
    <w:rsid w:val="00D43006"/>
    <w:rsid w:val="00D43EA2"/>
    <w:rsid w:val="00D50DD1"/>
    <w:rsid w:val="00D53AF2"/>
    <w:rsid w:val="00D55E9B"/>
    <w:rsid w:val="00D61351"/>
    <w:rsid w:val="00D61C3D"/>
    <w:rsid w:val="00D631F9"/>
    <w:rsid w:val="00D63F30"/>
    <w:rsid w:val="00D6413D"/>
    <w:rsid w:val="00D64C90"/>
    <w:rsid w:val="00D65328"/>
    <w:rsid w:val="00D70A41"/>
    <w:rsid w:val="00D710B9"/>
    <w:rsid w:val="00D71835"/>
    <w:rsid w:val="00D73F31"/>
    <w:rsid w:val="00D74096"/>
    <w:rsid w:val="00D7470A"/>
    <w:rsid w:val="00D76098"/>
    <w:rsid w:val="00D83A37"/>
    <w:rsid w:val="00D8447F"/>
    <w:rsid w:val="00D85FE4"/>
    <w:rsid w:val="00D915D6"/>
    <w:rsid w:val="00D920C0"/>
    <w:rsid w:val="00D93044"/>
    <w:rsid w:val="00D93D46"/>
    <w:rsid w:val="00D94F26"/>
    <w:rsid w:val="00D97CA0"/>
    <w:rsid w:val="00DA07C4"/>
    <w:rsid w:val="00DA13DB"/>
    <w:rsid w:val="00DA1BBB"/>
    <w:rsid w:val="00DA1FEB"/>
    <w:rsid w:val="00DA5AE9"/>
    <w:rsid w:val="00DA74FF"/>
    <w:rsid w:val="00DB3D0D"/>
    <w:rsid w:val="00DB5411"/>
    <w:rsid w:val="00DC4981"/>
    <w:rsid w:val="00DC4E36"/>
    <w:rsid w:val="00DC5CFF"/>
    <w:rsid w:val="00DC6E67"/>
    <w:rsid w:val="00DD1756"/>
    <w:rsid w:val="00DD1F50"/>
    <w:rsid w:val="00DD2E7F"/>
    <w:rsid w:val="00DD3301"/>
    <w:rsid w:val="00DD550E"/>
    <w:rsid w:val="00DD58BF"/>
    <w:rsid w:val="00DD612A"/>
    <w:rsid w:val="00DD6F6F"/>
    <w:rsid w:val="00DE0176"/>
    <w:rsid w:val="00DE0334"/>
    <w:rsid w:val="00DE1632"/>
    <w:rsid w:val="00DE1A20"/>
    <w:rsid w:val="00DE3B08"/>
    <w:rsid w:val="00DE66A9"/>
    <w:rsid w:val="00DE6D33"/>
    <w:rsid w:val="00DE7F4C"/>
    <w:rsid w:val="00DF3AB8"/>
    <w:rsid w:val="00E009A9"/>
    <w:rsid w:val="00E00A9F"/>
    <w:rsid w:val="00E029AD"/>
    <w:rsid w:val="00E034DE"/>
    <w:rsid w:val="00E04A7A"/>
    <w:rsid w:val="00E05DF9"/>
    <w:rsid w:val="00E066A3"/>
    <w:rsid w:val="00E10885"/>
    <w:rsid w:val="00E1509E"/>
    <w:rsid w:val="00E15690"/>
    <w:rsid w:val="00E16024"/>
    <w:rsid w:val="00E17386"/>
    <w:rsid w:val="00E173AC"/>
    <w:rsid w:val="00E1741B"/>
    <w:rsid w:val="00E17C42"/>
    <w:rsid w:val="00E21180"/>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3176"/>
    <w:rsid w:val="00E53B9F"/>
    <w:rsid w:val="00E60CC2"/>
    <w:rsid w:val="00E6268D"/>
    <w:rsid w:val="00E639EF"/>
    <w:rsid w:val="00E65315"/>
    <w:rsid w:val="00E65469"/>
    <w:rsid w:val="00E70BD1"/>
    <w:rsid w:val="00E71228"/>
    <w:rsid w:val="00E71B20"/>
    <w:rsid w:val="00E739F0"/>
    <w:rsid w:val="00E8015B"/>
    <w:rsid w:val="00E8067D"/>
    <w:rsid w:val="00E80F1F"/>
    <w:rsid w:val="00E81BBB"/>
    <w:rsid w:val="00E82992"/>
    <w:rsid w:val="00E84FF3"/>
    <w:rsid w:val="00E85461"/>
    <w:rsid w:val="00E85CB4"/>
    <w:rsid w:val="00E87772"/>
    <w:rsid w:val="00E92374"/>
    <w:rsid w:val="00E93C34"/>
    <w:rsid w:val="00E945BD"/>
    <w:rsid w:val="00E94B2B"/>
    <w:rsid w:val="00E953CF"/>
    <w:rsid w:val="00E95C1B"/>
    <w:rsid w:val="00E97913"/>
    <w:rsid w:val="00EA0D04"/>
    <w:rsid w:val="00EA14B5"/>
    <w:rsid w:val="00EA21DE"/>
    <w:rsid w:val="00EA29FB"/>
    <w:rsid w:val="00EA43B1"/>
    <w:rsid w:val="00EA5300"/>
    <w:rsid w:val="00EB257E"/>
    <w:rsid w:val="00EB3531"/>
    <w:rsid w:val="00EB3C58"/>
    <w:rsid w:val="00EB7CFC"/>
    <w:rsid w:val="00EC15C9"/>
    <w:rsid w:val="00EC15F1"/>
    <w:rsid w:val="00EC1F01"/>
    <w:rsid w:val="00EC4208"/>
    <w:rsid w:val="00EC46BA"/>
    <w:rsid w:val="00EC5E16"/>
    <w:rsid w:val="00ED3900"/>
    <w:rsid w:val="00ED56B2"/>
    <w:rsid w:val="00EE298D"/>
    <w:rsid w:val="00EE3501"/>
    <w:rsid w:val="00EE4D09"/>
    <w:rsid w:val="00EF0295"/>
    <w:rsid w:val="00EF0472"/>
    <w:rsid w:val="00EF0BDA"/>
    <w:rsid w:val="00EF34BC"/>
    <w:rsid w:val="00EF41BC"/>
    <w:rsid w:val="00EF45C6"/>
    <w:rsid w:val="00EF5063"/>
    <w:rsid w:val="00EF6AF9"/>
    <w:rsid w:val="00F035E7"/>
    <w:rsid w:val="00F0446E"/>
    <w:rsid w:val="00F04DFD"/>
    <w:rsid w:val="00F07775"/>
    <w:rsid w:val="00F139B5"/>
    <w:rsid w:val="00F142E2"/>
    <w:rsid w:val="00F17A2A"/>
    <w:rsid w:val="00F20CAF"/>
    <w:rsid w:val="00F21639"/>
    <w:rsid w:val="00F23FD3"/>
    <w:rsid w:val="00F25B4C"/>
    <w:rsid w:val="00F25ECC"/>
    <w:rsid w:val="00F26317"/>
    <w:rsid w:val="00F32B1C"/>
    <w:rsid w:val="00F3383F"/>
    <w:rsid w:val="00F344EE"/>
    <w:rsid w:val="00F35AAC"/>
    <w:rsid w:val="00F36589"/>
    <w:rsid w:val="00F4103D"/>
    <w:rsid w:val="00F415DF"/>
    <w:rsid w:val="00F43931"/>
    <w:rsid w:val="00F45520"/>
    <w:rsid w:val="00F45B40"/>
    <w:rsid w:val="00F4661A"/>
    <w:rsid w:val="00F46DE5"/>
    <w:rsid w:val="00F47546"/>
    <w:rsid w:val="00F5018D"/>
    <w:rsid w:val="00F5165A"/>
    <w:rsid w:val="00F5390C"/>
    <w:rsid w:val="00F54378"/>
    <w:rsid w:val="00F57279"/>
    <w:rsid w:val="00F65A01"/>
    <w:rsid w:val="00F661F1"/>
    <w:rsid w:val="00F66754"/>
    <w:rsid w:val="00F671EE"/>
    <w:rsid w:val="00F70E93"/>
    <w:rsid w:val="00F71C51"/>
    <w:rsid w:val="00F74EF5"/>
    <w:rsid w:val="00F77DF2"/>
    <w:rsid w:val="00F800CD"/>
    <w:rsid w:val="00F83348"/>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3C3"/>
    <w:rsid w:val="00FB2566"/>
    <w:rsid w:val="00FB33B8"/>
    <w:rsid w:val="00FB370A"/>
    <w:rsid w:val="00FC0AEE"/>
    <w:rsid w:val="00FC28BE"/>
    <w:rsid w:val="00FC3DD5"/>
    <w:rsid w:val="00FC402B"/>
    <w:rsid w:val="00FC620C"/>
    <w:rsid w:val="00FC7FA1"/>
    <w:rsid w:val="00FD0679"/>
    <w:rsid w:val="00FD131C"/>
    <w:rsid w:val="00FD3B46"/>
    <w:rsid w:val="00FD792B"/>
    <w:rsid w:val="00FE0B25"/>
    <w:rsid w:val="00FE1C71"/>
    <w:rsid w:val="00FE29B8"/>
    <w:rsid w:val="00FE3E7E"/>
    <w:rsid w:val="00FE5082"/>
    <w:rsid w:val="00FE68F8"/>
    <w:rsid w:val="00FE710B"/>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Expediente electrónico EP-0325-23 y EP-0337-23, elaborado 15junio2023</Observaciones>
    <JefeNac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158395BC-496F-4807-AD1A-3B50C5D0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202</TotalTime>
  <Pages>1</Pages>
  <Words>5680</Words>
  <Characters>31242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5</cp:revision>
  <cp:lastPrinted>2021-02-15T18:38:00Z</cp:lastPrinted>
  <dcterms:created xsi:type="dcterms:W3CDTF">2023-07-10T16:38:00Z</dcterms:created>
  <dcterms:modified xsi:type="dcterms:W3CDTF">2023-07-20T20:26:00Z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