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2BA64805"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F64473">
        <w:rPr>
          <w:rFonts w:ascii="Museo Sans 900" w:hAnsi="Museo Sans 900"/>
          <w:b/>
          <w:bCs/>
          <w:sz w:val="20"/>
          <w:szCs w:val="20"/>
          <w:lang w:eastAsia="es-ES"/>
        </w:rPr>
        <w:t>0457</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F64473">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7323B0">
        <w:rPr>
          <w:rFonts w:ascii="Museo Sans 300" w:hAnsi="Museo Sans 300"/>
          <w:sz w:val="20"/>
          <w:szCs w:val="20"/>
          <w:lang w:eastAsia="es-ES"/>
        </w:rPr>
        <w:t xml:space="preserve"> </w:t>
      </w:r>
      <w:r w:rsidR="00F64473">
        <w:rPr>
          <w:rFonts w:ascii="Museo Sans 300" w:hAnsi="Museo Sans 300"/>
          <w:sz w:val="20"/>
          <w:szCs w:val="20"/>
          <w:lang w:eastAsia="es-ES"/>
        </w:rPr>
        <w:t>treinta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F64473">
        <w:rPr>
          <w:rFonts w:ascii="Museo Sans 300" w:hAnsi="Museo Sans 300"/>
          <w:sz w:val="20"/>
          <w:szCs w:val="20"/>
          <w:lang w:eastAsia="es-ES"/>
        </w:rPr>
        <w:t>doce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925C5C">
        <w:rPr>
          <w:rFonts w:ascii="Museo Sans 300" w:hAnsi="Museo Sans 300"/>
          <w:sz w:val="20"/>
          <w:szCs w:val="20"/>
          <w:lang w:eastAsia="es-ES"/>
        </w:rPr>
        <w:t>junio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5147F77C"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25C5C">
        <w:rPr>
          <w:rFonts w:ascii="Museo Sans 300" w:hAnsi="Museo Sans 300"/>
          <w:sz w:val="20"/>
          <w:szCs w:val="20"/>
        </w:rPr>
        <w:t>tres</w:t>
      </w:r>
      <w:r>
        <w:rPr>
          <w:rFonts w:ascii="Museo Sans 300" w:hAnsi="Museo Sans 300"/>
          <w:sz w:val="20"/>
          <w:szCs w:val="20"/>
        </w:rPr>
        <w:t xml:space="preserve"> de </w:t>
      </w:r>
      <w:r w:rsidR="00925C5C">
        <w:rPr>
          <w:rFonts w:ascii="Museo Sans 300" w:hAnsi="Museo Sans 300"/>
          <w:sz w:val="20"/>
          <w:szCs w:val="20"/>
        </w:rPr>
        <w:t>enero</w:t>
      </w:r>
      <w:r>
        <w:rPr>
          <w:rFonts w:ascii="Museo Sans 300" w:hAnsi="Museo Sans 300"/>
          <w:sz w:val="20"/>
          <w:szCs w:val="20"/>
        </w:rPr>
        <w:t xml:space="preserve"> del</w:t>
      </w:r>
      <w:r w:rsidR="00925C5C">
        <w:rPr>
          <w:rFonts w:ascii="Museo Sans 300" w:hAnsi="Museo Sans 300"/>
          <w:sz w:val="20"/>
          <w:szCs w:val="20"/>
        </w:rPr>
        <w:t xml:space="preserve"> presente año</w:t>
      </w:r>
      <w:r>
        <w:rPr>
          <w:rFonts w:ascii="Museo Sans 300" w:hAnsi="Museo Sans 300"/>
          <w:sz w:val="20"/>
          <w:szCs w:val="20"/>
        </w:rPr>
        <w:t xml:space="preserve">, </w:t>
      </w:r>
      <w:r w:rsidR="006D737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7D39F4">
        <w:rPr>
          <w:rFonts w:ascii="Museo Sans 300" w:hAnsi="Museo Sans 300"/>
          <w:sz w:val="20"/>
          <w:szCs w:val="20"/>
        </w:rPr>
        <w:t>xxx</w:t>
      </w:r>
      <w:proofErr w:type="spellEnd"/>
      <w:r w:rsidR="007D39F4">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25C5C">
        <w:rPr>
          <w:rFonts w:ascii="Museo Sans 300" w:hAnsi="Museo Sans 300"/>
          <w:sz w:val="20"/>
          <w:szCs w:val="20"/>
        </w:rPr>
        <w:t>DOSCIENTOS VEINTISÉIS</w:t>
      </w:r>
      <w:r>
        <w:rPr>
          <w:rFonts w:ascii="Museo Sans 300" w:hAnsi="Museo Sans 300"/>
          <w:sz w:val="20"/>
          <w:szCs w:val="20"/>
        </w:rPr>
        <w:t xml:space="preserve"> </w:t>
      </w:r>
      <w:r w:rsidR="00925C5C">
        <w:rPr>
          <w:rFonts w:ascii="Museo Sans 300" w:hAnsi="Museo Sans 300"/>
          <w:sz w:val="20"/>
          <w:szCs w:val="20"/>
        </w:rPr>
        <w:t>43</w:t>
      </w:r>
      <w:r>
        <w:rPr>
          <w:rFonts w:ascii="Museo Sans 300" w:hAnsi="Museo Sans 300"/>
          <w:sz w:val="20"/>
          <w:szCs w:val="20"/>
        </w:rPr>
        <w:t xml:space="preserve">/100 DÓLARES DE LOS ESTADOS UNIDOS DE AMÉRICA (USD </w:t>
      </w:r>
      <w:r w:rsidR="00925C5C">
        <w:rPr>
          <w:rFonts w:ascii="Museo Sans 300" w:hAnsi="Museo Sans 300"/>
          <w:sz w:val="20"/>
          <w:szCs w:val="20"/>
        </w:rPr>
        <w:t>226.43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7D39F4">
        <w:rPr>
          <w:rFonts w:ascii="Museo Sans 300" w:hAnsi="Museo Sans 300"/>
          <w:sz w:val="20"/>
          <w:szCs w:val="20"/>
        </w:rPr>
        <w:t>xxx</w:t>
      </w:r>
      <w:proofErr w:type="spellEnd"/>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CB49162"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925C5C">
        <w:rPr>
          <w:rFonts w:ascii="Museo Sans 300" w:hAnsi="Museo Sans 300"/>
          <w:sz w:val="20"/>
          <w:szCs w:val="20"/>
          <w:lang w:val="es-ES" w:eastAsia="es-ES"/>
        </w:rPr>
        <w:t>0072</w:t>
      </w:r>
      <w:r w:rsidR="00403EEE">
        <w:rPr>
          <w:rFonts w:ascii="Museo Sans 300" w:hAnsi="Museo Sans 300"/>
          <w:sz w:val="20"/>
          <w:szCs w:val="20"/>
          <w:lang w:val="es-ES" w:eastAsia="es-ES"/>
        </w:rPr>
        <w:t>-202</w:t>
      </w:r>
      <w:r w:rsidR="00925C5C">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E2E5E">
        <w:rPr>
          <w:rFonts w:ascii="Museo Sans 300" w:hAnsi="Museo Sans 300"/>
          <w:sz w:val="20"/>
          <w:szCs w:val="20"/>
          <w:lang w:val="es-ES" w:eastAsia="es-ES"/>
        </w:rPr>
        <w:t>veint</w:t>
      </w:r>
      <w:r w:rsidR="00925C5C">
        <w:rPr>
          <w:rFonts w:ascii="Museo Sans 300" w:hAnsi="Museo Sans 300"/>
          <w:sz w:val="20"/>
          <w:szCs w:val="20"/>
          <w:lang w:val="es-ES" w:eastAsia="es-ES"/>
        </w:rPr>
        <w:t>e de enero</w:t>
      </w:r>
      <w:r w:rsidR="00DB0FE6">
        <w:rPr>
          <w:rFonts w:ascii="Museo Sans 300" w:hAnsi="Museo Sans 300"/>
          <w:sz w:val="20"/>
          <w:szCs w:val="20"/>
          <w:lang w:val="es-ES" w:eastAsia="es-ES"/>
        </w:rPr>
        <w:t xml:space="preserve"> de</w:t>
      </w:r>
      <w:r w:rsidR="00925C5C">
        <w:rPr>
          <w:rFonts w:ascii="Museo Sans 300" w:hAnsi="Museo Sans 300"/>
          <w:sz w:val="20"/>
          <w:szCs w:val="20"/>
          <w:lang w:val="es-ES" w:eastAsia="es-ES"/>
        </w:rPr>
        <w:t xml:space="preserv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024047FE" w14:textId="38974FC4"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731E7">
        <w:rPr>
          <w:rFonts w:ascii="Museo Sans 300" w:hAnsi="Museo Sans 300"/>
          <w:sz w:val="20"/>
          <w:szCs w:val="20"/>
        </w:rPr>
        <w:t>s partes el día dos de febrero del presente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dieciséis del mismo mes y año.</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00B803C1" w14:textId="1A7898A2" w:rsidR="005E2E5E" w:rsidRPr="008532B0" w:rsidRDefault="005E2E5E" w:rsidP="008532B0">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8532B0">
        <w:rPr>
          <w:rFonts w:ascii="Museo Sans 300" w:hAnsi="Museo Sans 300"/>
          <w:sz w:val="20"/>
          <w:szCs w:val="20"/>
          <w:lang w:val="es-ES_tradnl"/>
        </w:rPr>
        <w:t>dieci</w:t>
      </w:r>
      <w:r w:rsidR="000A763A">
        <w:rPr>
          <w:rFonts w:ascii="Museo Sans 300" w:hAnsi="Museo Sans 300"/>
          <w:sz w:val="20"/>
          <w:szCs w:val="20"/>
          <w:lang w:val="es-ES_tradnl"/>
        </w:rPr>
        <w:t>siete</w:t>
      </w:r>
      <w:r>
        <w:rPr>
          <w:rFonts w:ascii="Museo Sans 300" w:hAnsi="Museo Sans 300"/>
          <w:sz w:val="20"/>
          <w:szCs w:val="20"/>
          <w:lang w:val="es-ES_tradnl"/>
        </w:rPr>
        <w:t xml:space="preserve"> de</w:t>
      </w:r>
      <w:r w:rsidR="000A763A">
        <w:rPr>
          <w:rFonts w:ascii="Museo Sans 300" w:hAnsi="Museo Sans 300"/>
          <w:sz w:val="20"/>
          <w:szCs w:val="20"/>
          <w:lang w:val="es-ES_tradnl"/>
        </w:rPr>
        <w:t xml:space="preserv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4E40B9">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sidR="008532B0">
        <w:rPr>
          <w:rFonts w:ascii="Museo Sans 300" w:eastAsia="Times New Roman" w:hAnsi="Museo Sans 300"/>
          <w:sz w:val="20"/>
          <w:szCs w:val="20"/>
          <w:lang w:eastAsia="es-SV"/>
        </w:rPr>
        <w:t xml:space="preserve">, </w:t>
      </w:r>
      <w:r w:rsidRPr="0044141B">
        <w:rPr>
          <w:rFonts w:ascii="Museo Sans 300" w:hAnsi="Museo Sans 300"/>
          <w:sz w:val="20"/>
          <w:szCs w:val="20"/>
          <w:lang w:val="es-ES_tradnl"/>
        </w:rPr>
        <w:t>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69882210"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_tradnl" w:eastAsia="es-ES"/>
        </w:rPr>
      </w:pPr>
    </w:p>
    <w:p w14:paraId="797F8549" w14:textId="7037DC2E"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0FF43828" w14:textId="77777777" w:rsidR="000A763A" w:rsidRDefault="000A763A" w:rsidP="000A763A">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hAnsi="Museo Sans 300"/>
          <w:sz w:val="20"/>
          <w:szCs w:val="20"/>
          <w:lang w:eastAsia="es-SV"/>
        </w:rPr>
      </w:pPr>
      <w:r>
        <w:rPr>
          <w:rFonts w:ascii="Museo Sans 300" w:hAnsi="Museo Sans 300"/>
          <w:sz w:val="20"/>
          <w:szCs w:val="20"/>
          <w:lang w:eastAsia="es-SV"/>
        </w:rPr>
        <w:t>Lecturas de terminal portátil de lectura (TPL).</w:t>
      </w:r>
    </w:p>
    <w:p w14:paraId="6138E9FE" w14:textId="77777777" w:rsidR="000A763A" w:rsidRDefault="000A763A" w:rsidP="000A763A">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hAnsi="Museo Sans 300"/>
          <w:sz w:val="20"/>
          <w:szCs w:val="20"/>
          <w:lang w:eastAsia="es-SV"/>
        </w:rPr>
      </w:pPr>
      <w:r>
        <w:rPr>
          <w:rFonts w:ascii="Museo Sans 300" w:hAnsi="Museo Sans 300"/>
          <w:sz w:val="20"/>
          <w:szCs w:val="20"/>
          <w:lang w:eastAsia="es-SV"/>
        </w:rPr>
        <w:t>Histórico de facturación.</w:t>
      </w:r>
    </w:p>
    <w:p w14:paraId="5F75AECE" w14:textId="77777777" w:rsidR="000A763A" w:rsidRDefault="000A763A" w:rsidP="000A763A">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hAnsi="Museo Sans 300"/>
          <w:sz w:val="20"/>
          <w:szCs w:val="20"/>
          <w:lang w:eastAsia="es-SV"/>
        </w:rPr>
      </w:pPr>
      <w:r w:rsidRPr="00281CAD">
        <w:rPr>
          <w:rFonts w:ascii="Museo Sans 300" w:hAnsi="Museo Sans 300"/>
          <w:sz w:val="20"/>
          <w:szCs w:val="20"/>
          <w:lang w:eastAsia="es-SV"/>
        </w:rPr>
        <w:t>Verificación de funcionamiento de medidor (VFM</w:t>
      </w:r>
      <w:r>
        <w:rPr>
          <w:rFonts w:ascii="Museo Sans 300" w:hAnsi="Museo Sans 300"/>
          <w:sz w:val="20"/>
          <w:szCs w:val="20"/>
          <w:lang w:eastAsia="es-SV"/>
        </w:rPr>
        <w:t>).</w:t>
      </w:r>
    </w:p>
    <w:p w14:paraId="45F08633"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5FA435EE" w14:textId="77777777" w:rsidR="000A763A" w:rsidRPr="006C4BC8" w:rsidRDefault="000A763A" w:rsidP="000A763A">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hAnsi="Museo Sans 300"/>
          <w:sz w:val="20"/>
          <w:szCs w:val="20"/>
          <w:lang w:eastAsia="es-SV"/>
        </w:rPr>
      </w:pPr>
      <w:r>
        <w:rPr>
          <w:rFonts w:ascii="Museo Sans 300" w:hAnsi="Museo Sans 300"/>
          <w:sz w:val="20"/>
          <w:szCs w:val="20"/>
          <w:lang w:eastAsia="es-SV"/>
        </w:rPr>
        <w:t>Censo.</w:t>
      </w:r>
    </w:p>
    <w:p w14:paraId="70AF1ED9" w14:textId="2A5BCD24" w:rsidR="005E2E5E" w:rsidRPr="00A36EB4"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0A763A">
        <w:rPr>
          <w:rFonts w:ascii="Museo Sans 300" w:eastAsia="Arial" w:hAnsi="Museo Sans 300"/>
          <w:sz w:val="20"/>
          <w:szCs w:val="20"/>
          <w:lang w:eastAsia="es-SV"/>
        </w:rPr>
        <w:t>.</w:t>
      </w:r>
    </w:p>
    <w:p w14:paraId="093F5589" w14:textId="77777777" w:rsidR="005E2E5E" w:rsidRPr="003D7BB3"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1B825A01"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F1E3F">
        <w:rPr>
          <w:rFonts w:ascii="Museo Sans 300" w:hAnsi="Museo Sans 300"/>
          <w:sz w:val="20"/>
          <w:szCs w:val="20"/>
          <w:lang w:val="es-ES_tradnl" w:eastAsia="es-SV"/>
        </w:rPr>
        <w:t>0114</w:t>
      </w:r>
      <w:r>
        <w:rPr>
          <w:rFonts w:ascii="Museo Sans 300" w:hAnsi="Museo Sans 300"/>
          <w:sz w:val="20"/>
          <w:szCs w:val="20"/>
          <w:lang w:val="es-ES_tradnl" w:eastAsia="es-SV"/>
        </w:rPr>
        <w:t>-CAU-2</w:t>
      </w:r>
      <w:r w:rsidR="006F1E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D153B">
        <w:rPr>
          <w:rFonts w:ascii="Museo Sans 300" w:hAnsi="Museo Sans 300"/>
          <w:sz w:val="20"/>
          <w:szCs w:val="20"/>
          <w:lang w:val="es-ES_tradnl" w:eastAsia="es-SV"/>
        </w:rPr>
        <w:t>veint</w:t>
      </w:r>
      <w:r w:rsidR="00751DE5">
        <w:rPr>
          <w:rFonts w:ascii="Museo Sans 300" w:hAnsi="Museo Sans 300"/>
          <w:sz w:val="20"/>
          <w:szCs w:val="20"/>
          <w:lang w:val="es-ES_tradnl" w:eastAsia="es-SV"/>
        </w:rPr>
        <w:t>e de febrero del presente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lastRenderedPageBreak/>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23CE8A4D"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413E7B">
        <w:rPr>
          <w:rFonts w:ascii="Museo Sans 300" w:hAnsi="Museo Sans 300"/>
          <w:sz w:val="20"/>
          <w:szCs w:val="20"/>
        </w:rPr>
        <w:t>198</w:t>
      </w:r>
      <w:r>
        <w:rPr>
          <w:rFonts w:ascii="Museo Sans 300" w:hAnsi="Museo Sans 300"/>
          <w:sz w:val="20"/>
          <w:szCs w:val="20"/>
        </w:rPr>
        <w:t>-2023-CAU</w:t>
      </w:r>
      <w:r w:rsidRPr="00981D41">
        <w:rPr>
          <w:rFonts w:ascii="Museo Sans 300" w:hAnsi="Museo Sans 300"/>
          <w:sz w:val="20"/>
          <w:szCs w:val="20"/>
        </w:rPr>
        <w:t xml:space="preserve">, de fecha </w:t>
      </w:r>
      <w:r w:rsidR="00413E7B">
        <w:rPr>
          <w:rFonts w:ascii="Museo Sans 300" w:hAnsi="Museo Sans 300"/>
          <w:sz w:val="20"/>
          <w:szCs w:val="20"/>
        </w:rPr>
        <w:t>uno</w:t>
      </w:r>
      <w:r>
        <w:rPr>
          <w:rFonts w:ascii="Museo Sans 300" w:hAnsi="Museo Sans 300"/>
          <w:sz w:val="20"/>
          <w:szCs w:val="20"/>
        </w:rPr>
        <w:t xml:space="preserve"> de </w:t>
      </w:r>
      <w:r w:rsidR="00413E7B">
        <w:rPr>
          <w:rFonts w:ascii="Museo Sans 300" w:hAnsi="Museo Sans 300"/>
          <w:sz w:val="20"/>
          <w:szCs w:val="20"/>
        </w:rPr>
        <w:t>marzo</w:t>
      </w:r>
      <w:r>
        <w:rPr>
          <w:rFonts w:ascii="Museo Sans 300" w:hAnsi="Museo Sans 300"/>
          <w:sz w:val="20"/>
          <w:szCs w:val="20"/>
        </w:rPr>
        <w:t xml:space="preserve"> de</w:t>
      </w:r>
      <w:r w:rsidR="00413E7B">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014295F5"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7D39F4">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3E8DA20" w14:textId="054FDD11"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083B5B">
        <w:rPr>
          <w:rFonts w:ascii="Museo Sans 300" w:hAnsi="Museo Sans 300"/>
          <w:sz w:val="20"/>
          <w:szCs w:val="20"/>
        </w:rPr>
        <w:t>seis</w:t>
      </w:r>
      <w:r>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083B5B">
        <w:rPr>
          <w:rStyle w:val="normaltextrun"/>
          <w:rFonts w:ascii="Museo Sans 300" w:eastAsia="Museo Sans" w:hAnsi="Museo Sans 300" w:cs="Segoe UI"/>
          <w:sz w:val="20"/>
          <w:szCs w:val="20"/>
        </w:rPr>
        <w:t>diez</w:t>
      </w:r>
      <w:r>
        <w:rPr>
          <w:rStyle w:val="normaltextrun"/>
          <w:rFonts w:ascii="Museo Sans 300" w:eastAsia="Museo Sans" w:hAnsi="Museo Sans 300" w:cs="Segoe UI"/>
          <w:sz w:val="20"/>
          <w:szCs w:val="20"/>
        </w:rPr>
        <w:t xml:space="preserve"> de </w:t>
      </w:r>
      <w:r w:rsidR="00083B5B">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083B5B">
        <w:rPr>
          <w:rStyle w:val="normaltextrun"/>
          <w:rFonts w:ascii="Museo Sans 300" w:eastAsia="Museo Sans" w:hAnsi="Museo Sans 300" w:cs="Segoe UI"/>
          <w:sz w:val="20"/>
          <w:szCs w:val="20"/>
        </w:rPr>
        <w:t>l presente año</w:t>
      </w:r>
      <w:r>
        <w:rPr>
          <w:rStyle w:val="normaltextrun"/>
          <w:rFonts w:ascii="Museo Sans 300" w:eastAsia="Museo Sans" w:hAnsi="Museo Sans 300" w:cs="Segoe UI"/>
          <w:sz w:val="20"/>
          <w:szCs w:val="20"/>
        </w:rPr>
        <w:t>.</w:t>
      </w:r>
    </w:p>
    <w:p w14:paraId="5704D105" w14:textId="77777777" w:rsidR="00210B70" w:rsidRDefault="00210B70" w:rsidP="00210B70">
      <w:pPr>
        <w:pStyle w:val="Prrafodelista"/>
        <w:tabs>
          <w:tab w:val="left" w:pos="426"/>
        </w:tabs>
        <w:ind w:left="426"/>
        <w:jc w:val="both"/>
        <w:rPr>
          <w:rFonts w:ascii="Museo Sans 300" w:hAnsi="Museo Sans 300"/>
          <w:sz w:val="20"/>
          <w:szCs w:val="20"/>
        </w:rPr>
      </w:pPr>
    </w:p>
    <w:p w14:paraId="614038D6" w14:textId="52201306" w:rsidR="000B62C8" w:rsidRDefault="000B62C8" w:rsidP="000B62C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marzo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9B10D9C" w14:textId="77777777" w:rsidR="00210B70" w:rsidRDefault="00210B70" w:rsidP="000D153B">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240ACD66"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411A5">
        <w:rPr>
          <w:rFonts w:ascii="Museo Sans 300" w:hAnsi="Museo Sans 300"/>
          <w:sz w:val="20"/>
          <w:szCs w:val="20"/>
        </w:rPr>
        <w:t>cinco</w:t>
      </w:r>
      <w:r w:rsidRPr="005D2EC9">
        <w:rPr>
          <w:rFonts w:ascii="Museo Sans 300" w:hAnsi="Museo Sans 300"/>
          <w:sz w:val="20"/>
          <w:szCs w:val="20"/>
        </w:rPr>
        <w:t xml:space="preserve"> de </w:t>
      </w:r>
      <w:r w:rsidR="003E0EC8">
        <w:rPr>
          <w:rFonts w:ascii="Museo Sans 300" w:hAnsi="Museo Sans 300"/>
          <w:sz w:val="20"/>
          <w:szCs w:val="20"/>
        </w:rPr>
        <w:t>m</w:t>
      </w:r>
      <w:r w:rsidR="00D411A5">
        <w:rPr>
          <w:rFonts w:ascii="Museo Sans 300" w:hAnsi="Museo Sans 300"/>
          <w:sz w:val="20"/>
          <w:szCs w:val="20"/>
        </w:rPr>
        <w:t>ayo</w:t>
      </w:r>
      <w:r w:rsidRPr="005D2EC9">
        <w:rPr>
          <w:rFonts w:ascii="Museo Sans 300" w:hAnsi="Museo Sans 300"/>
          <w:sz w:val="20"/>
          <w:szCs w:val="20"/>
        </w:rPr>
        <w:t xml:space="preserve"> de</w:t>
      </w:r>
      <w:r w:rsidR="003E0EC8">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F233EF">
        <w:rPr>
          <w:rFonts w:ascii="Museo Sans 300" w:hAnsi="Museo Sans 300"/>
          <w:sz w:val="20"/>
          <w:szCs w:val="20"/>
          <w:lang w:val="es-SV"/>
        </w:rPr>
        <w:t>0120</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329DF336" w14:textId="151F3F35" w:rsidR="003F3EE2" w:rsidRPr="00FB11EA" w:rsidRDefault="003F3EE2" w:rsidP="003F3EE2">
      <w:pPr>
        <w:spacing w:after="0" w:line="240" w:lineRule="auto"/>
        <w:ind w:left="426"/>
        <w:jc w:val="center"/>
        <w:rPr>
          <w:rFonts w:ascii="Museo Sans 300" w:hAnsi="Museo Sans 300"/>
          <w:sz w:val="12"/>
          <w:szCs w:val="12"/>
          <w:u w:val="single"/>
        </w:rPr>
      </w:pPr>
    </w:p>
    <w:p w14:paraId="172DFC63" w14:textId="31D17AC1"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67CD1F09" w14:textId="77777777" w:rsidR="00EB3A5C" w:rsidRPr="00EB3A5C" w:rsidRDefault="00EB3A5C" w:rsidP="00EB3A5C">
      <w:pPr>
        <w:spacing w:line="240" w:lineRule="auto"/>
        <w:ind w:left="709" w:right="851"/>
        <w:jc w:val="both"/>
        <w:rPr>
          <w:rFonts w:ascii="Museo 300" w:hAnsi="Museo 300"/>
          <w:sz w:val="16"/>
          <w:szCs w:val="16"/>
        </w:rPr>
      </w:pPr>
      <w:bookmarkStart w:id="1" w:name="_Hlk107837627"/>
      <w:r w:rsidRPr="00EB3A5C">
        <w:rPr>
          <w:rFonts w:ascii="Museo 300" w:hAnsi="Museo 300" w:cs="Arial"/>
          <w:sz w:val="16"/>
          <w:szCs w:val="16"/>
        </w:rPr>
        <w:t xml:space="preserve">Con base en las pruebas analizadas, el CAU es de la opinión que CAESS no cuenta con la evidencia necesaria que permita determinar que en el suministro en referencia existió una </w:t>
      </w:r>
      <w:r w:rsidRPr="00EB3A5C">
        <w:rPr>
          <w:rFonts w:ascii="Museo 300" w:hAnsi="Museo 300" w:cs="Arial"/>
          <w:b/>
          <w:bCs/>
          <w:sz w:val="16"/>
          <w:szCs w:val="16"/>
        </w:rPr>
        <w:t xml:space="preserve">alteración en el equipo de medición, </w:t>
      </w:r>
      <w:r w:rsidRPr="00EB3A5C">
        <w:rPr>
          <w:rFonts w:ascii="Museo 300" w:hAnsi="Museo 300" w:cs="Arial"/>
          <w:sz w:val="16"/>
          <w:szCs w:val="16"/>
        </w:rPr>
        <w:t xml:space="preserve">debido que las pruebas presentadas por la empresa distribuidora, detalladas en las fotografías </w:t>
      </w:r>
      <w:proofErr w:type="spellStart"/>
      <w:r w:rsidRPr="00EB3A5C">
        <w:rPr>
          <w:rFonts w:ascii="Museo 300" w:hAnsi="Museo 300" w:cs="Arial"/>
          <w:sz w:val="16"/>
          <w:szCs w:val="16"/>
        </w:rPr>
        <w:t>n.°</w:t>
      </w:r>
      <w:proofErr w:type="spellEnd"/>
      <w:r w:rsidRPr="00EB3A5C">
        <w:rPr>
          <w:rFonts w:ascii="Museo 300" w:hAnsi="Museo 300" w:cs="Arial"/>
          <w:sz w:val="16"/>
          <w:szCs w:val="16"/>
        </w:rPr>
        <w:t xml:space="preserve"> 2, 3 y 4, no muestran que el hallazgo encontrado en la tapadera del medidor corresponda a una manipulación de este por parte del usuario final, y que por dicha condición haya ocasionado que el equipo de medición no registrara el consumo real de la energía demandada en el suministro.</w:t>
      </w:r>
    </w:p>
    <w:p w14:paraId="210B84AD" w14:textId="3B6CE70B" w:rsidR="00EB3A5C" w:rsidRDefault="00EB3A5C" w:rsidP="00EB3A5C">
      <w:pPr>
        <w:spacing w:line="240" w:lineRule="auto"/>
        <w:ind w:left="709" w:right="851"/>
        <w:jc w:val="both"/>
        <w:rPr>
          <w:rFonts w:ascii="Museo 300" w:hAnsi="Museo 300" w:cs="Arial"/>
          <w:sz w:val="16"/>
          <w:szCs w:val="16"/>
        </w:rPr>
      </w:pPr>
      <w:r w:rsidRPr="00EB3A5C">
        <w:rPr>
          <w:rFonts w:ascii="Museo 300" w:hAnsi="Museo 300" w:cs="Arial"/>
          <w:sz w:val="16"/>
          <w:szCs w:val="16"/>
        </w:rPr>
        <w:t xml:space="preserve">La empresa distribuidora pretende recuperar una energía no registrada basándose en el hallazgo de una supuesta manipulación en la tapadera del equipo de medición del suministro relacionado al </w:t>
      </w:r>
      <w:r w:rsidRPr="00EB3A5C">
        <w:rPr>
          <w:rFonts w:ascii="Museo 300" w:hAnsi="Museo 300" w:cs="Arial"/>
          <w:b/>
          <w:bCs/>
          <w:sz w:val="16"/>
          <w:szCs w:val="16"/>
        </w:rPr>
        <w:t xml:space="preserve">NIC </w:t>
      </w:r>
      <w:proofErr w:type="spellStart"/>
      <w:r w:rsidR="007D39F4">
        <w:rPr>
          <w:rFonts w:ascii="Museo 300" w:hAnsi="Museo 300" w:cs="Arial"/>
          <w:b/>
          <w:bCs/>
          <w:sz w:val="16"/>
          <w:szCs w:val="16"/>
        </w:rPr>
        <w:t>xxx</w:t>
      </w:r>
      <w:proofErr w:type="spellEnd"/>
      <w:r w:rsidRPr="00EB3A5C">
        <w:rPr>
          <w:rFonts w:ascii="Museo 300" w:hAnsi="Museo 300" w:cs="Arial"/>
          <w:sz w:val="16"/>
          <w:szCs w:val="16"/>
        </w:rPr>
        <w:t xml:space="preserve"> del inmueble del señor </w:t>
      </w:r>
      <w:proofErr w:type="spellStart"/>
      <w:r w:rsidR="00FB11EA">
        <w:rPr>
          <w:rFonts w:ascii="Museo 300" w:hAnsi="Museo 300" w:cs="Arial"/>
          <w:sz w:val="16"/>
          <w:szCs w:val="16"/>
        </w:rPr>
        <w:t>xxx</w:t>
      </w:r>
      <w:proofErr w:type="spellEnd"/>
      <w:r w:rsidRPr="00EB3A5C">
        <w:rPr>
          <w:rFonts w:ascii="Museo 300" w:hAnsi="Museo 300" w:cs="Arial"/>
          <w:sz w:val="16"/>
          <w:szCs w:val="16"/>
        </w:rPr>
        <w:t xml:space="preserve">, como se muestra en las fotografías </w:t>
      </w:r>
      <w:proofErr w:type="spellStart"/>
      <w:r w:rsidRPr="00EB3A5C">
        <w:rPr>
          <w:rFonts w:ascii="Museo 300" w:hAnsi="Museo 300" w:cs="Arial"/>
          <w:b/>
          <w:bCs/>
          <w:sz w:val="16"/>
          <w:szCs w:val="16"/>
        </w:rPr>
        <w:t>n.°</w:t>
      </w:r>
      <w:proofErr w:type="spellEnd"/>
      <w:r w:rsidRPr="00EB3A5C">
        <w:rPr>
          <w:rFonts w:ascii="Museo 300" w:hAnsi="Museo 300" w:cs="Arial"/>
          <w:b/>
          <w:bCs/>
          <w:sz w:val="16"/>
          <w:szCs w:val="16"/>
        </w:rPr>
        <w:t xml:space="preserve"> 2, 3 y 4</w:t>
      </w:r>
      <w:r w:rsidRPr="00EB3A5C">
        <w:rPr>
          <w:rFonts w:ascii="Museo 300" w:hAnsi="Museo 300" w:cs="Arial"/>
          <w:sz w:val="16"/>
          <w:szCs w:val="16"/>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6D1715F6" w14:textId="77777777" w:rsidR="00FB11EA" w:rsidRPr="00EB3A5C" w:rsidRDefault="00FB11EA" w:rsidP="00EB3A5C">
      <w:pPr>
        <w:spacing w:line="240" w:lineRule="auto"/>
        <w:ind w:left="709" w:right="851"/>
        <w:jc w:val="both"/>
        <w:rPr>
          <w:rFonts w:ascii="Museo 300" w:hAnsi="Museo 300" w:cs="Arial"/>
          <w:sz w:val="16"/>
          <w:szCs w:val="16"/>
        </w:rPr>
      </w:pPr>
    </w:p>
    <w:p w14:paraId="23659A0F" w14:textId="4D20408E" w:rsidR="00EB3A5C" w:rsidRPr="00EB3A5C" w:rsidRDefault="00EB3A5C" w:rsidP="00EB3A5C">
      <w:pPr>
        <w:spacing w:line="240" w:lineRule="auto"/>
        <w:ind w:left="709" w:right="851"/>
        <w:jc w:val="both"/>
        <w:rPr>
          <w:rFonts w:ascii="Museo 300" w:hAnsi="Museo 300" w:cs="Arial"/>
          <w:sz w:val="16"/>
          <w:szCs w:val="16"/>
        </w:rPr>
      </w:pPr>
      <w:r w:rsidRPr="00EB3A5C">
        <w:rPr>
          <w:rFonts w:ascii="Museo 300" w:hAnsi="Museo 300" w:cs="Arial"/>
          <w:sz w:val="16"/>
          <w:szCs w:val="16"/>
        </w:rPr>
        <w:lastRenderedPageBreak/>
        <w:t xml:space="preserve">Por otra parte, bajo la orden de servicio # </w:t>
      </w:r>
      <w:proofErr w:type="spellStart"/>
      <w:r w:rsidR="00FB11EA">
        <w:rPr>
          <w:rFonts w:ascii="Museo 300" w:hAnsi="Museo 300" w:cs="Arial"/>
          <w:sz w:val="16"/>
          <w:szCs w:val="16"/>
        </w:rPr>
        <w:t>xxx</w:t>
      </w:r>
      <w:proofErr w:type="spellEnd"/>
      <w:r w:rsidRPr="00EB3A5C">
        <w:rPr>
          <w:rFonts w:ascii="Museo 300" w:hAnsi="Museo 300" w:cs="Arial"/>
          <w:sz w:val="16"/>
          <w:szCs w:val="16"/>
        </w:rPr>
        <w:t xml:space="preserve">, efectuada el día 29 de diciembre de 2022, se detectó que el equipo de medición </w:t>
      </w:r>
      <w:r w:rsidRPr="00EB3A5C">
        <w:rPr>
          <w:rFonts w:ascii="Museo 300" w:hAnsi="Museo 300" w:cs="Arial"/>
          <w:b/>
          <w:bCs/>
          <w:sz w:val="16"/>
          <w:szCs w:val="16"/>
        </w:rPr>
        <w:t xml:space="preserve"># </w:t>
      </w:r>
      <w:proofErr w:type="spellStart"/>
      <w:r w:rsidR="00FB11EA">
        <w:rPr>
          <w:rFonts w:ascii="Museo 300" w:hAnsi="Museo 300" w:cs="Arial"/>
          <w:b/>
          <w:bCs/>
          <w:sz w:val="16"/>
          <w:szCs w:val="16"/>
        </w:rPr>
        <w:t>xxx</w:t>
      </w:r>
      <w:proofErr w:type="spellEnd"/>
      <w:r w:rsidRPr="00EB3A5C">
        <w:rPr>
          <w:rFonts w:ascii="Museo 300" w:hAnsi="Museo 300" w:cs="Arial"/>
          <w:sz w:val="16"/>
          <w:szCs w:val="16"/>
        </w:rPr>
        <w:t xml:space="preserve"> se encontraba funcionando fuera de los límites establecidos en las Normas de Calidad del Servicio de los Sistemas de Distribución, como se puede observar en la </w:t>
      </w:r>
      <w:r w:rsidRPr="00EB3A5C">
        <w:rPr>
          <w:rFonts w:ascii="Museo 300" w:hAnsi="Museo 300" w:cs="Arial"/>
          <w:b/>
          <w:bCs/>
          <w:sz w:val="16"/>
          <w:szCs w:val="16"/>
        </w:rPr>
        <w:t xml:space="preserve">fotografía </w:t>
      </w:r>
      <w:proofErr w:type="spellStart"/>
      <w:r w:rsidRPr="00EB3A5C">
        <w:rPr>
          <w:rFonts w:ascii="Museo 300" w:hAnsi="Museo 300" w:cs="Arial"/>
          <w:b/>
          <w:bCs/>
          <w:sz w:val="16"/>
          <w:szCs w:val="16"/>
        </w:rPr>
        <w:t>n.°</w:t>
      </w:r>
      <w:proofErr w:type="spellEnd"/>
      <w:r w:rsidRPr="00EB3A5C">
        <w:rPr>
          <w:rFonts w:ascii="Museo 300" w:hAnsi="Museo 300" w:cs="Arial"/>
          <w:b/>
          <w:bCs/>
          <w:sz w:val="16"/>
          <w:szCs w:val="16"/>
        </w:rPr>
        <w:t xml:space="preserve"> 8</w:t>
      </w:r>
      <w:r w:rsidRPr="00EB3A5C">
        <w:rPr>
          <w:rFonts w:ascii="Museo 300" w:hAnsi="Museo 300" w:cs="Arial"/>
          <w:sz w:val="16"/>
          <w:szCs w:val="16"/>
        </w:rPr>
        <w:t>, lo cual, puede estar relacionado con la antigüedad y vida útil del medidor.</w:t>
      </w:r>
    </w:p>
    <w:p w14:paraId="5C3B7BAC" w14:textId="24AC5DE3" w:rsidR="00EB3A5C" w:rsidRPr="00EB3A5C" w:rsidRDefault="00EB3A5C" w:rsidP="00EB3A5C">
      <w:pPr>
        <w:spacing w:line="240" w:lineRule="auto"/>
        <w:ind w:left="709" w:right="851"/>
        <w:jc w:val="both"/>
        <w:rPr>
          <w:rFonts w:ascii="Museo 300" w:hAnsi="Museo 300"/>
          <w:color w:val="000000" w:themeColor="text1"/>
          <w:sz w:val="16"/>
          <w:szCs w:val="16"/>
        </w:rPr>
      </w:pPr>
      <w:r w:rsidRPr="00EB3A5C">
        <w:rPr>
          <w:rFonts w:ascii="Museo 300" w:hAnsi="Museo 300"/>
          <w:color w:val="000000" w:themeColor="text1"/>
          <w:sz w:val="16"/>
          <w:szCs w:val="16"/>
        </w:rPr>
        <w:t xml:space="preserve">Dentro de ese contexto, las pruebas proporcionadas por CAESS no indican que en el suministro en referencia haya existido una condición irregular relacionada con la alteración del equipo de medición </w:t>
      </w:r>
      <w:r w:rsidRPr="00EB3A5C">
        <w:rPr>
          <w:rFonts w:ascii="Museo 300" w:hAnsi="Museo 300"/>
          <w:b/>
          <w:bCs/>
          <w:color w:val="000000" w:themeColor="text1"/>
          <w:sz w:val="16"/>
          <w:szCs w:val="16"/>
        </w:rPr>
        <w:t xml:space="preserve"># </w:t>
      </w:r>
      <w:proofErr w:type="spellStart"/>
      <w:r w:rsidR="00FB11EA">
        <w:rPr>
          <w:rFonts w:ascii="Museo 300" w:hAnsi="Museo 300"/>
          <w:b/>
          <w:bCs/>
          <w:color w:val="000000" w:themeColor="text1"/>
          <w:sz w:val="16"/>
          <w:szCs w:val="16"/>
        </w:rPr>
        <w:t>xxx</w:t>
      </w:r>
      <w:proofErr w:type="spellEnd"/>
      <w:r w:rsidRPr="00EB3A5C">
        <w:rPr>
          <w:rFonts w:ascii="Museo 300" w:hAnsi="Museo 300"/>
          <w:b/>
          <w:bCs/>
          <w:color w:val="000000" w:themeColor="text1"/>
          <w:sz w:val="16"/>
          <w:szCs w:val="16"/>
        </w:rPr>
        <w:t>,</w:t>
      </w:r>
      <w:r w:rsidRPr="00EB3A5C">
        <w:rPr>
          <w:rFonts w:ascii="Museo 300" w:hAnsi="Museo 300"/>
          <w:color w:val="000000" w:themeColor="text1"/>
          <w:sz w:val="16"/>
          <w:szCs w:val="16"/>
        </w:rPr>
        <w:t xml:space="preserve"> instalado en el inmueble del señor </w:t>
      </w:r>
      <w:proofErr w:type="spellStart"/>
      <w:r w:rsidR="00FB11EA">
        <w:rPr>
          <w:rFonts w:ascii="Museo 300" w:hAnsi="Museo 300"/>
          <w:color w:val="000000" w:themeColor="text1"/>
          <w:sz w:val="16"/>
          <w:szCs w:val="16"/>
        </w:rPr>
        <w:t>xxx</w:t>
      </w:r>
      <w:proofErr w:type="spellEnd"/>
      <w:r w:rsidRPr="00EB3A5C">
        <w:rPr>
          <w:rFonts w:ascii="Museo 300" w:hAnsi="Museo 300"/>
          <w:color w:val="000000" w:themeColor="text1"/>
          <w:sz w:val="16"/>
          <w:szCs w:val="16"/>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54.27 % (calculado con base en los métodos para la determinación del registro de porcentaje promedio, según la Norma ANSI C12.1-2001, autorizados por SIGET), lo cual, puede estar relacionado con la antigüedad y vida útil del medidor.</w:t>
      </w:r>
    </w:p>
    <w:p w14:paraId="4EFF0254" w14:textId="33C75700" w:rsidR="00EB3A5C" w:rsidRPr="00EB3A5C" w:rsidRDefault="00EB3A5C" w:rsidP="00EB3A5C">
      <w:pPr>
        <w:spacing w:line="240" w:lineRule="auto"/>
        <w:ind w:left="709" w:right="851"/>
        <w:jc w:val="both"/>
        <w:rPr>
          <w:rFonts w:ascii="Museo 300" w:hAnsi="Museo 300" w:cs="Arial"/>
          <w:bCs/>
          <w:sz w:val="16"/>
          <w:szCs w:val="16"/>
        </w:rPr>
      </w:pPr>
      <w:r w:rsidRPr="00EB3A5C">
        <w:rPr>
          <w:rFonts w:ascii="Museo 300" w:hAnsi="Museo 300" w:cs="Arial"/>
          <w:bCs/>
          <w:sz w:val="16"/>
          <w:szCs w:val="16"/>
        </w:rPr>
        <w:t xml:space="preserve">Ahora bien, debido a que se cuenta con las evidencias de que el equipo de medición </w:t>
      </w:r>
      <w:r w:rsidRPr="00EB3A5C">
        <w:rPr>
          <w:rFonts w:ascii="Museo 300" w:hAnsi="Museo 300" w:cs="Arial"/>
          <w:b/>
          <w:sz w:val="16"/>
          <w:szCs w:val="16"/>
        </w:rPr>
        <w:t xml:space="preserve"># </w:t>
      </w:r>
      <w:proofErr w:type="spellStart"/>
      <w:r w:rsidR="00FB11EA">
        <w:rPr>
          <w:rFonts w:ascii="Museo 300" w:hAnsi="Museo 300" w:cs="Arial"/>
          <w:b/>
          <w:sz w:val="16"/>
          <w:szCs w:val="16"/>
        </w:rPr>
        <w:t>xxx</w:t>
      </w:r>
      <w:proofErr w:type="spellEnd"/>
      <w:r w:rsidRPr="00EB3A5C">
        <w:rPr>
          <w:rFonts w:ascii="Museo 300" w:hAnsi="Museo 300" w:cs="Arial"/>
          <w:bCs/>
          <w:sz w:val="16"/>
          <w:szCs w:val="16"/>
        </w:rPr>
        <w:t xml:space="preserve"> se encontraba funcionando fuera de los límites de exactitud establecidos en las Normas de Calidad del Servicio de los Sistemas de Distribución con un porcentaje de exactitud promedio del 54.27 %, lo cual, puede estar relacionado con la antigüedad y vida útil de este, el CAU considera que en este caso en particular, la empresa distribuidora tiene derecho a recuperar la Energía Consumida y No Registrada por un medidor defectuoso según lo establecido en el artículo 35 de los Términos y Condiciones </w:t>
      </w:r>
      <w:r w:rsidRPr="00EB3A5C">
        <w:rPr>
          <w:rFonts w:ascii="Museo 300" w:hAnsi="Museo 300" w:cs="Arial"/>
          <w:sz w:val="16"/>
          <w:szCs w:val="16"/>
        </w:rPr>
        <w:t>Generales al Consumidor Final, del Pliego Tarifario, vigente para el año 2022,</w:t>
      </w:r>
      <w:r w:rsidRPr="00EB3A5C">
        <w:rPr>
          <w:rFonts w:ascii="Museo 300" w:hAnsi="Museo 300" w:cs="Arial"/>
          <w:bCs/>
          <w:sz w:val="16"/>
          <w:szCs w:val="16"/>
        </w:rPr>
        <w:t xml:space="preserve"> </w:t>
      </w:r>
      <w:r w:rsidRPr="00EB3A5C">
        <w:rPr>
          <w:rStyle w:val="normaltextrun"/>
          <w:rFonts w:ascii="Museo 300" w:hAnsi="Museo 300"/>
          <w:color w:val="000000"/>
          <w:sz w:val="16"/>
          <w:szCs w:val="16"/>
          <w:shd w:val="clear" w:color="auto" w:fill="FFFFFF"/>
        </w:rPr>
        <w:t>donde se menciona que en caso de existir algún problema con el buen funcionamiento de un equipo de medición, como es el caso en cuestión, el usuario debe de pagar el importe de la energía no registrada retroactivamente hasta un máximo de dos meses. </w:t>
      </w:r>
    </w:p>
    <w:p w14:paraId="2809427C" w14:textId="527F9EC4" w:rsidR="00EB3A5C" w:rsidRPr="00845635" w:rsidRDefault="00EB3A5C" w:rsidP="00EB3A5C">
      <w:pPr>
        <w:spacing w:line="240" w:lineRule="auto"/>
        <w:ind w:left="709" w:right="851"/>
        <w:jc w:val="both"/>
        <w:rPr>
          <w:rFonts w:ascii="Museo 300" w:hAnsi="Museo 300" w:cs="Arial"/>
          <w:bCs/>
          <w:sz w:val="16"/>
          <w:szCs w:val="16"/>
        </w:rPr>
      </w:pPr>
      <w:r w:rsidRPr="00845635">
        <w:rPr>
          <w:rFonts w:ascii="Museo 300" w:hAnsi="Museo 300" w:cs="Arial"/>
          <w:bCs/>
          <w:sz w:val="16"/>
          <w:szCs w:val="16"/>
        </w:rPr>
        <w:t xml:space="preserve">Dentro de ese contexto, se ha tomado en cuenta los resultados de las pruebas de VFM efectuadas al equipo de medición </w:t>
      </w:r>
      <w:r w:rsidRPr="00845635">
        <w:rPr>
          <w:rFonts w:ascii="Museo 300" w:hAnsi="Museo 300" w:cs="Arial"/>
          <w:b/>
          <w:sz w:val="16"/>
          <w:szCs w:val="16"/>
        </w:rPr>
        <w:t xml:space="preserve"># </w:t>
      </w:r>
      <w:proofErr w:type="spellStart"/>
      <w:r w:rsidR="00FB11EA">
        <w:rPr>
          <w:rFonts w:ascii="Museo 300" w:hAnsi="Museo 300" w:cs="Arial"/>
          <w:b/>
          <w:sz w:val="16"/>
          <w:szCs w:val="16"/>
        </w:rPr>
        <w:t>xxx</w:t>
      </w:r>
      <w:proofErr w:type="spellEnd"/>
      <w:r w:rsidRPr="00845635">
        <w:rPr>
          <w:rFonts w:ascii="Museo 300" w:hAnsi="Museo 300" w:cs="Arial"/>
          <w:bCs/>
          <w:sz w:val="16"/>
          <w:szCs w:val="16"/>
        </w:rPr>
        <w:t>, realizadas bajo la orden de servicio # 21570109 el 29 de diciembre de 2022, donde se muestra que el equipo de medición se encontraba funcionando con un porcentaje de exactitud promedio del 54.27 %, dejando de registrar un 43.73 % de la energía consumida en el inmueble relacionado.</w:t>
      </w:r>
    </w:p>
    <w:p w14:paraId="06484D17" w14:textId="48D11458" w:rsidR="00EB3A5C" w:rsidRPr="002016A2" w:rsidRDefault="00EB3A5C" w:rsidP="00EB3A5C">
      <w:pPr>
        <w:spacing w:line="240" w:lineRule="auto"/>
        <w:ind w:left="709" w:right="851"/>
        <w:jc w:val="both"/>
        <w:rPr>
          <w:rFonts w:ascii="Museo 300" w:hAnsi="Museo 300" w:cs="Arial"/>
          <w:bCs/>
          <w:sz w:val="16"/>
          <w:szCs w:val="16"/>
        </w:rPr>
      </w:pPr>
      <w:r w:rsidRPr="002016A2">
        <w:rPr>
          <w:rFonts w:ascii="Museo 300" w:hAnsi="Museo 300" w:cs="Arial"/>
          <w:bCs/>
          <w:sz w:val="16"/>
          <w:szCs w:val="16"/>
        </w:rPr>
        <w:t xml:space="preserve">En la tabla </w:t>
      </w:r>
      <w:proofErr w:type="spellStart"/>
      <w:r w:rsidRPr="002016A2">
        <w:rPr>
          <w:rFonts w:ascii="Museo 300" w:hAnsi="Museo 300" w:cs="Arial"/>
          <w:bCs/>
          <w:sz w:val="16"/>
          <w:szCs w:val="16"/>
        </w:rPr>
        <w:t>n.°</w:t>
      </w:r>
      <w:proofErr w:type="spellEnd"/>
      <w:r w:rsidRPr="002016A2">
        <w:rPr>
          <w:rFonts w:ascii="Museo 300" w:hAnsi="Museo 300" w:cs="Arial"/>
          <w:bCs/>
          <w:sz w:val="16"/>
          <w:szCs w:val="16"/>
        </w:rPr>
        <w:t xml:space="preserve"> 1, se muestra el detalle del cálculo de la estimación del consumo mensual elaborado por el CAU con base en los resultados de la verificación de funcionamiento del medidor (VFM) realizada el 29 de diciembre de 2022 por personal técnico de CAESS en el laboratorio de medidores de dicha empresa distribuidora.</w:t>
      </w:r>
    </w:p>
    <w:p w14:paraId="020335CD" w14:textId="0FD2CC15" w:rsidR="002016A2" w:rsidRDefault="002016A2" w:rsidP="002016A2">
      <w:pPr>
        <w:spacing w:line="240" w:lineRule="auto"/>
        <w:ind w:left="709" w:right="851"/>
        <w:jc w:val="center"/>
        <w:rPr>
          <w:rFonts w:ascii="Museo 300" w:hAnsi="Museo 300" w:cs="Arial"/>
          <w:sz w:val="16"/>
          <w:szCs w:val="16"/>
        </w:rPr>
      </w:pPr>
      <w:r>
        <w:rPr>
          <w:noProof/>
        </w:rPr>
        <w:drawing>
          <wp:inline distT="0" distB="0" distL="0" distR="0" wp14:anchorId="24EBF0B0" wp14:editId="7C10673D">
            <wp:extent cx="4538053" cy="16459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5202" cy="1742813"/>
                    </a:xfrm>
                    <a:prstGeom prst="rect">
                      <a:avLst/>
                    </a:prstGeom>
                  </pic:spPr>
                </pic:pic>
              </a:graphicData>
            </a:graphic>
          </wp:inline>
        </w:drawing>
      </w:r>
    </w:p>
    <w:p w14:paraId="78E32CE0" w14:textId="15B09606" w:rsidR="004F5EFD" w:rsidRPr="002016A2" w:rsidRDefault="002016A2" w:rsidP="002016A2">
      <w:pPr>
        <w:spacing w:line="240" w:lineRule="auto"/>
        <w:ind w:left="709" w:right="851"/>
        <w:jc w:val="both"/>
        <w:rPr>
          <w:rFonts w:ascii="Museo 300" w:hAnsi="Museo 300" w:cs="Arial"/>
          <w:b/>
          <w:sz w:val="16"/>
          <w:szCs w:val="16"/>
          <w:u w:val="single"/>
        </w:rPr>
      </w:pPr>
      <w:r w:rsidRPr="002016A2">
        <w:rPr>
          <w:rFonts w:ascii="Museo 300" w:hAnsi="Museo 300" w:cs="Arial"/>
          <w:sz w:val="16"/>
          <w:szCs w:val="16"/>
        </w:rPr>
        <w:t xml:space="preserve">El valor y período arriba señalados fueron utilizados para la elaboración del cálculo de la energía consumida y no registrada que CAESS tiene derecho a recuperar por la condición de desperfectos o problemas en el equipo de medición, en el período comprendido entre el 14 de octubre hasta el 13 de diciembre del 2022, equivalentes a 60 días, que corresponde a un total de </w:t>
      </w:r>
      <w:r w:rsidRPr="002016A2">
        <w:rPr>
          <w:rFonts w:ascii="Museo 300" w:hAnsi="Museo 300" w:cs="Arial"/>
          <w:b/>
          <w:sz w:val="16"/>
          <w:szCs w:val="16"/>
        </w:rPr>
        <w:t>177</w:t>
      </w:r>
      <w:r w:rsidRPr="002016A2">
        <w:rPr>
          <w:rFonts w:ascii="Museo 300" w:hAnsi="Museo 300" w:cs="Arial"/>
          <w:b/>
          <w:bCs/>
          <w:sz w:val="16"/>
          <w:szCs w:val="16"/>
        </w:rPr>
        <w:t xml:space="preserve"> kWh</w:t>
      </w:r>
      <w:r w:rsidRPr="002016A2">
        <w:rPr>
          <w:rFonts w:ascii="Museo 300" w:hAnsi="Museo 300" w:cs="Arial"/>
          <w:sz w:val="16"/>
          <w:szCs w:val="16"/>
        </w:rPr>
        <w:t xml:space="preserve">, equivalente a la cantidad de </w:t>
      </w:r>
      <w:r w:rsidRPr="002016A2">
        <w:rPr>
          <w:rFonts w:ascii="Museo 300" w:hAnsi="Museo 300" w:cs="Arial"/>
          <w:b/>
          <w:bCs/>
          <w:sz w:val="16"/>
          <w:szCs w:val="16"/>
        </w:rPr>
        <w:t>cincuenta y nueve 85/100 dólares de los Estados Unidos de América (USD 59.85) IVA incluido</w:t>
      </w:r>
      <w:r w:rsidRPr="002016A2">
        <w:rPr>
          <w:rFonts w:ascii="Museo 300" w:hAnsi="Museo 300" w:cs="Arial"/>
          <w:sz w:val="16"/>
          <w:szCs w:val="16"/>
        </w:rPr>
        <w:t>.</w:t>
      </w:r>
      <w:r w:rsidR="00487584" w:rsidRPr="00487584">
        <w:rPr>
          <w:rStyle w:val="normaltextrun"/>
          <w:rFonts w:ascii="Museo 300" w:hAnsi="Museo 300"/>
          <w:color w:val="000000"/>
          <w:sz w:val="16"/>
          <w:szCs w:val="16"/>
          <w:shd w:val="clear" w:color="auto" w:fill="FFFFFF"/>
        </w:rPr>
        <w:t>.</w:t>
      </w:r>
      <w:bookmarkEnd w:id="1"/>
      <w:r w:rsidR="006E0CEF">
        <w:rPr>
          <w:rFonts w:ascii="Museo 300" w:hAnsi="Museo 300"/>
          <w:sz w:val="16"/>
          <w:szCs w:val="16"/>
        </w:rPr>
        <w:t xml:space="preserve"> </w:t>
      </w:r>
      <w:r w:rsidR="004F5EFD">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0F7319A5" w14:textId="2C624E8B" w:rsidR="002016A2" w:rsidRPr="00D91528" w:rsidRDefault="00487584" w:rsidP="002016A2">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El</w:t>
      </w:r>
      <w:r w:rsidR="002016A2">
        <w:rPr>
          <w:rFonts w:ascii="Museo 300" w:hAnsi="Museo 300" w:cs="Arial"/>
          <w:sz w:val="16"/>
          <w:szCs w:val="16"/>
        </w:rPr>
        <w:t xml:space="preserve"> </w:t>
      </w:r>
      <w:r w:rsidR="002016A2" w:rsidRPr="002016A2">
        <w:rPr>
          <w:rFonts w:ascii="Museo 300" w:hAnsi="Museo 300" w:cs="Arial"/>
          <w:sz w:val="16"/>
          <w:szCs w:val="16"/>
        </w:rPr>
        <w:t xml:space="preserve">CAU considera que las pruebas presentadas por CAESS no demuestran que existió una condición irregular en el suministro identificado con el </w:t>
      </w:r>
      <w:r w:rsidR="002016A2" w:rsidRPr="002016A2">
        <w:rPr>
          <w:rFonts w:ascii="Museo 300" w:hAnsi="Museo 300" w:cs="Arial"/>
          <w:b/>
          <w:bCs/>
          <w:sz w:val="16"/>
          <w:szCs w:val="16"/>
        </w:rPr>
        <w:t xml:space="preserve">NIC </w:t>
      </w:r>
      <w:proofErr w:type="spellStart"/>
      <w:r w:rsidR="007D39F4">
        <w:rPr>
          <w:rFonts w:ascii="Museo 300" w:hAnsi="Museo 300" w:cs="Arial"/>
          <w:b/>
          <w:bCs/>
          <w:sz w:val="16"/>
          <w:szCs w:val="16"/>
        </w:rPr>
        <w:t>xxx</w:t>
      </w:r>
      <w:proofErr w:type="spellEnd"/>
      <w:r w:rsidR="002016A2" w:rsidRPr="002016A2">
        <w:rPr>
          <w:rFonts w:ascii="Museo 300" w:hAnsi="Museo 300" w:cs="Arial"/>
          <w:sz w:val="16"/>
          <w:szCs w:val="16"/>
        </w:rPr>
        <w:t xml:space="preserve">, relacionada con la alteración del equipo de medición </w:t>
      </w:r>
      <w:r w:rsidR="002016A2" w:rsidRPr="002016A2">
        <w:rPr>
          <w:rFonts w:ascii="Museo 300" w:hAnsi="Museo 300" w:cs="Arial"/>
          <w:b/>
          <w:bCs/>
          <w:sz w:val="16"/>
          <w:szCs w:val="16"/>
        </w:rPr>
        <w:t xml:space="preserve"># </w:t>
      </w:r>
      <w:proofErr w:type="spellStart"/>
      <w:r w:rsidR="00FB11EA">
        <w:rPr>
          <w:rFonts w:ascii="Museo 300" w:hAnsi="Museo 300" w:cs="Arial"/>
          <w:b/>
          <w:bCs/>
          <w:sz w:val="16"/>
          <w:szCs w:val="16"/>
        </w:rPr>
        <w:t>xxx</w:t>
      </w:r>
      <w:proofErr w:type="spellEnd"/>
      <w:r w:rsidR="002016A2" w:rsidRPr="002016A2">
        <w:rPr>
          <w:rFonts w:ascii="Museo 300" w:hAnsi="Museo 300" w:cs="Arial"/>
          <w:sz w:val="16"/>
          <w:szCs w:val="16"/>
        </w:rPr>
        <w:t>; por lo tanto, la irregularidad alegada por la empresa distribuidora no se considera procedente.</w:t>
      </w:r>
    </w:p>
    <w:p w14:paraId="4182F1AF" w14:textId="77777777" w:rsidR="00D91528" w:rsidRPr="002016A2" w:rsidRDefault="00D91528" w:rsidP="00D91528">
      <w:pPr>
        <w:pStyle w:val="Prrafodelista"/>
        <w:ind w:left="1276" w:right="709"/>
        <w:contextualSpacing/>
        <w:jc w:val="both"/>
        <w:rPr>
          <w:rFonts w:ascii="Museo 300" w:hAnsi="Museo 300" w:cs="Arial"/>
          <w:color w:val="000000"/>
          <w:sz w:val="16"/>
          <w:szCs w:val="16"/>
        </w:rPr>
      </w:pPr>
    </w:p>
    <w:p w14:paraId="3091EC09" w14:textId="37DCF5ED" w:rsidR="00D91528" w:rsidRDefault="00D91528" w:rsidP="00D91528">
      <w:pPr>
        <w:pStyle w:val="Prrafodelista"/>
        <w:numPr>
          <w:ilvl w:val="0"/>
          <w:numId w:val="6"/>
        </w:numPr>
        <w:ind w:left="1276" w:right="709"/>
        <w:contextualSpacing/>
        <w:jc w:val="both"/>
        <w:rPr>
          <w:rFonts w:ascii="Museo 300" w:hAnsi="Museo 300" w:cs="Arial"/>
          <w:sz w:val="16"/>
          <w:szCs w:val="16"/>
        </w:rPr>
      </w:pPr>
      <w:r w:rsidRPr="00D91528">
        <w:rPr>
          <w:rFonts w:ascii="Museo 300" w:hAnsi="Museo 300" w:cs="Arial"/>
          <w:sz w:val="16"/>
          <w:szCs w:val="16"/>
          <w:lang w:val="es-ES_tradnl"/>
        </w:rPr>
        <w:lastRenderedPageBreak/>
        <w:t xml:space="preserve">En ese sentido, la cantidad de </w:t>
      </w:r>
      <w:r w:rsidRPr="00D91528">
        <w:rPr>
          <w:rFonts w:ascii="Museo 300" w:hAnsi="Museo 300" w:cs="Arial"/>
          <w:b/>
          <w:color w:val="000000"/>
          <w:sz w:val="16"/>
          <w:szCs w:val="16"/>
        </w:rPr>
        <w:t xml:space="preserve">doscientos veintiséis 43/100 dólares de los Estados Unidos de América (USD 226.43) </w:t>
      </w:r>
      <w:r w:rsidRPr="00D91528">
        <w:rPr>
          <w:rFonts w:ascii="Museo 300" w:hAnsi="Museo 300" w:cs="Arial"/>
          <w:b/>
          <w:i/>
          <w:sz w:val="16"/>
          <w:szCs w:val="16"/>
          <w:lang w:val="es-ES_tradnl"/>
        </w:rPr>
        <w:t>IVA incluido</w:t>
      </w:r>
      <w:r w:rsidRPr="00D91528">
        <w:rPr>
          <w:rFonts w:ascii="Museo 300" w:hAnsi="Museo 300" w:cs="Arial"/>
          <w:sz w:val="16"/>
          <w:szCs w:val="16"/>
          <w:lang w:val="es-ES_tradnl"/>
        </w:rPr>
        <w:t xml:space="preserve">, que CAESS ha cobrado en concepto de Energía no Registrada por una condición irregular, en el suministro de energía eléctrica a </w:t>
      </w:r>
      <w:r w:rsidRPr="00D91528">
        <w:rPr>
          <w:rFonts w:ascii="Museo 300" w:hAnsi="Museo 300" w:cs="Arial"/>
          <w:sz w:val="16"/>
          <w:szCs w:val="16"/>
        </w:rPr>
        <w:t xml:space="preserve">nombre del señor </w:t>
      </w:r>
      <w:proofErr w:type="spellStart"/>
      <w:r w:rsidR="00FB11EA">
        <w:rPr>
          <w:rFonts w:ascii="Museo 300" w:hAnsi="Museo 300" w:cs="Arial"/>
          <w:sz w:val="16"/>
          <w:szCs w:val="16"/>
        </w:rPr>
        <w:t>xxx</w:t>
      </w:r>
      <w:proofErr w:type="spellEnd"/>
      <w:r w:rsidRPr="00D91528">
        <w:rPr>
          <w:rFonts w:ascii="Museo 300" w:hAnsi="Museo 300" w:cs="Arial"/>
          <w:sz w:val="16"/>
          <w:szCs w:val="16"/>
          <w:lang w:val="es-ES_tradnl"/>
        </w:rPr>
        <w:t xml:space="preserve">, identificado con el </w:t>
      </w:r>
      <w:r w:rsidRPr="00D91528">
        <w:rPr>
          <w:rFonts w:ascii="Museo 300" w:hAnsi="Museo 300" w:cs="Arial"/>
          <w:b/>
          <w:bCs/>
          <w:sz w:val="16"/>
          <w:szCs w:val="16"/>
        </w:rPr>
        <w:t xml:space="preserve">NIC </w:t>
      </w:r>
      <w:proofErr w:type="spellStart"/>
      <w:r w:rsidR="007D39F4">
        <w:rPr>
          <w:rFonts w:ascii="Museo 300" w:hAnsi="Museo 300" w:cs="Arial"/>
          <w:b/>
          <w:bCs/>
          <w:sz w:val="16"/>
          <w:szCs w:val="16"/>
        </w:rPr>
        <w:t>xxx</w:t>
      </w:r>
      <w:proofErr w:type="spellEnd"/>
      <w:r w:rsidRPr="00D91528">
        <w:rPr>
          <w:rFonts w:ascii="Museo 300" w:hAnsi="Museo 300" w:cs="Arial"/>
          <w:sz w:val="16"/>
          <w:szCs w:val="16"/>
          <w:lang w:val="es-ES_tradnl"/>
        </w:rPr>
        <w:t>, es improcedente</w:t>
      </w:r>
      <w:r w:rsidRPr="00D91528">
        <w:rPr>
          <w:rFonts w:ascii="Museo 300" w:hAnsi="Museo 300" w:cs="Arial"/>
          <w:sz w:val="16"/>
          <w:szCs w:val="16"/>
        </w:rPr>
        <w:t>.</w:t>
      </w:r>
    </w:p>
    <w:p w14:paraId="2AE6C828" w14:textId="77777777" w:rsidR="00D91528" w:rsidRPr="00D91528" w:rsidRDefault="00D91528" w:rsidP="00D91528">
      <w:pPr>
        <w:pStyle w:val="Prrafodelista"/>
        <w:rPr>
          <w:rFonts w:ascii="Museo 300" w:hAnsi="Museo 300" w:cs="Arial"/>
          <w:sz w:val="16"/>
          <w:szCs w:val="16"/>
        </w:rPr>
      </w:pPr>
    </w:p>
    <w:p w14:paraId="17651251" w14:textId="45A5338B" w:rsidR="00FD2D7C" w:rsidRPr="00EA69B3" w:rsidRDefault="00D91528" w:rsidP="003434D0">
      <w:pPr>
        <w:pStyle w:val="Prrafodelista"/>
        <w:numPr>
          <w:ilvl w:val="0"/>
          <w:numId w:val="6"/>
        </w:numPr>
        <w:ind w:left="1276" w:right="709"/>
        <w:contextualSpacing/>
        <w:jc w:val="both"/>
        <w:rPr>
          <w:rFonts w:ascii="Museo 300" w:hAnsi="Museo 300" w:cs="Arial"/>
          <w:sz w:val="16"/>
          <w:szCs w:val="16"/>
        </w:rPr>
      </w:pPr>
      <w:r w:rsidRPr="00D91528">
        <w:rPr>
          <w:rFonts w:ascii="Museo 300" w:hAnsi="Museo 300" w:cs="Arial"/>
          <w:sz w:val="16"/>
          <w:szCs w:val="16"/>
        </w:rPr>
        <w:t xml:space="preserve">De </w:t>
      </w:r>
      <w:r w:rsidRPr="00D91528">
        <w:rPr>
          <w:rFonts w:ascii="Museo 300" w:hAnsi="Museo 300" w:cs="Arial"/>
          <w:sz w:val="16"/>
          <w:szCs w:val="16"/>
          <w:lang w:val="es-ES_tradnl"/>
        </w:rPr>
        <w:t>acuerdo con el análisis que el CAU</w:t>
      </w:r>
      <w:r w:rsidRPr="00D91528">
        <w:rPr>
          <w:rFonts w:ascii="Museo 300" w:hAnsi="Museo 300" w:cs="Arial"/>
          <w:sz w:val="16"/>
          <w:szCs w:val="16"/>
        </w:rPr>
        <w:t xml:space="preserve"> ha efectuado, y de conformidad al </w:t>
      </w:r>
      <w:r w:rsidRPr="00D91528">
        <w:rPr>
          <w:rStyle w:val="normaltextrun"/>
          <w:rFonts w:ascii="Museo 300" w:hAnsi="Museo 300"/>
          <w:color w:val="000000"/>
          <w:sz w:val="16"/>
          <w:szCs w:val="16"/>
          <w:shd w:val="clear" w:color="auto" w:fill="FFFFFF"/>
        </w:rPr>
        <w:t>artículo 35 de los Términos y Condiciones Generales al Consumidor Final, del Pliego Tarifario del Año 2022,</w:t>
      </w:r>
      <w:r w:rsidRPr="00D91528" w:rsidDel="00965549">
        <w:rPr>
          <w:rFonts w:ascii="Museo 300" w:hAnsi="Museo 300" w:cs="Arial"/>
          <w:sz w:val="16"/>
          <w:szCs w:val="16"/>
        </w:rPr>
        <w:t xml:space="preserve"> </w:t>
      </w:r>
      <w:r w:rsidRPr="00D91528">
        <w:rPr>
          <w:rFonts w:ascii="Museo 300" w:hAnsi="Museo 300" w:cs="Arial"/>
          <w:sz w:val="16"/>
          <w:szCs w:val="16"/>
        </w:rPr>
        <w:t xml:space="preserve">la sociedad CAESS puede cobrar en concepto de energía consumida y no registrada por un medidor defectuoso el equivalente a </w:t>
      </w:r>
      <w:r w:rsidRPr="00D91528">
        <w:rPr>
          <w:rFonts w:ascii="Museo 300" w:hAnsi="Museo 300" w:cs="Arial"/>
          <w:b/>
          <w:bCs/>
          <w:sz w:val="16"/>
          <w:szCs w:val="16"/>
        </w:rPr>
        <w:t>177 kWh</w:t>
      </w:r>
      <w:r w:rsidRPr="00D91528">
        <w:rPr>
          <w:rFonts w:ascii="Museo 300" w:hAnsi="Museo 300" w:cs="Arial"/>
          <w:sz w:val="16"/>
          <w:szCs w:val="16"/>
        </w:rPr>
        <w:t xml:space="preserve">, que corresponde a la cantidad de </w:t>
      </w:r>
      <w:r w:rsidRPr="00D91528">
        <w:rPr>
          <w:rFonts w:ascii="Museo 300" w:hAnsi="Museo 300" w:cs="Arial"/>
          <w:b/>
          <w:bCs/>
          <w:sz w:val="16"/>
          <w:szCs w:val="16"/>
        </w:rPr>
        <w:t>cincuenta y nueve 85/100 dólares de los Estados Unidos de América (USD 59.85) IVA incluido</w:t>
      </w:r>
      <w:r w:rsidR="00E83524" w:rsidRPr="00231C7D">
        <w:rPr>
          <w:rFonts w:ascii="Museo 300" w:hAnsi="Museo 300" w:cs="Arial"/>
          <w:sz w:val="16"/>
          <w:szCs w:val="16"/>
        </w:rPr>
        <w:t xml:space="preserve">. </w:t>
      </w:r>
      <w:r w:rsidR="007B46B2" w:rsidRPr="00231C7D">
        <w:rPr>
          <w:rFonts w:ascii="Museo 300" w:hAnsi="Museo 300"/>
          <w:sz w:val="16"/>
          <w:szCs w:val="16"/>
        </w:rPr>
        <w:t>[…]”</w:t>
      </w:r>
      <w:r w:rsidR="00046F37" w:rsidRPr="00231C7D">
        <w:rPr>
          <w:rFonts w:ascii="Museo 300" w:hAnsi="Museo 300"/>
          <w:sz w:val="16"/>
          <w:szCs w:val="16"/>
        </w:rPr>
        <w:t xml:space="preserve"> </w:t>
      </w:r>
    </w:p>
    <w:p w14:paraId="0C44D8C6" w14:textId="1C55986E" w:rsidR="00EA69B3" w:rsidRDefault="00EA69B3" w:rsidP="00EA69B3">
      <w:pPr>
        <w:ind w:right="709"/>
        <w:contextualSpacing/>
        <w:jc w:val="both"/>
        <w:rPr>
          <w:rFonts w:ascii="Museo 300" w:hAnsi="Museo 300" w:cs="Arial"/>
          <w:sz w:val="16"/>
          <w:szCs w:val="16"/>
        </w:rPr>
      </w:pPr>
    </w:p>
    <w:p w14:paraId="346599C8" w14:textId="77777777" w:rsidR="004E339D" w:rsidRPr="00EA69B3" w:rsidRDefault="004E339D" w:rsidP="00EA69B3">
      <w:pPr>
        <w:ind w:right="709"/>
        <w:contextualSpacing/>
        <w:jc w:val="both"/>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46698A" w14:textId="38C96B05" w:rsidR="00ED40B9" w:rsidRDefault="00ED40B9" w:rsidP="00D804F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D411A5">
        <w:rPr>
          <w:rFonts w:ascii="Museo Sans 300" w:hAnsi="Museo Sans 300"/>
          <w:sz w:val="20"/>
          <w:szCs w:val="20"/>
        </w:rPr>
        <w:t>198</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IT-</w:t>
      </w:r>
      <w:r w:rsidR="00F233EF">
        <w:rPr>
          <w:rFonts w:ascii="Museo Sans 300" w:hAnsi="Museo Sans 300"/>
          <w:sz w:val="20"/>
          <w:szCs w:val="20"/>
        </w:rPr>
        <w:t>0120</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21B5EBB" w14:textId="77777777" w:rsidR="004E339D" w:rsidRPr="00D804F8" w:rsidRDefault="004E339D" w:rsidP="00D804F8">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D05AF" w14:textId="25656775"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411A5">
        <w:rPr>
          <w:rFonts w:ascii="Museo Sans 300" w:hAnsi="Museo Sans 300" w:cs="Segoe UI"/>
          <w:sz w:val="20"/>
          <w:szCs w:val="20"/>
        </w:rPr>
        <w:t xml:space="preserve">s partes el día cinco de mayo de este año, </w:t>
      </w:r>
      <w:r w:rsidRPr="00B2216A">
        <w:rPr>
          <w:rFonts w:ascii="Museo Sans 300" w:hAnsi="Museo Sans 300" w:cs="Segoe UI"/>
          <w:sz w:val="20"/>
          <w:szCs w:val="20"/>
        </w:rPr>
        <w:t>por lo que el plazo finalizó</w:t>
      </w:r>
      <w:r w:rsidR="00D411A5">
        <w:rPr>
          <w:rFonts w:ascii="Museo Sans 300" w:hAnsi="Museo Sans 300" w:cs="Segoe UI"/>
          <w:sz w:val="20"/>
          <w:szCs w:val="20"/>
        </w:rPr>
        <w:t xml:space="preserve"> el día veintidós de mayo del mismo año.</w:t>
      </w:r>
    </w:p>
    <w:p w14:paraId="3A4FCDAA" w14:textId="77777777" w:rsidR="00ED40B9" w:rsidRDefault="00ED40B9" w:rsidP="00ED40B9">
      <w:pPr>
        <w:pStyle w:val="Prrafodelista"/>
        <w:tabs>
          <w:tab w:val="left" w:pos="426"/>
        </w:tabs>
        <w:ind w:left="426"/>
        <w:jc w:val="both"/>
        <w:rPr>
          <w:rFonts w:ascii="Museo Sans 300" w:hAnsi="Museo Sans 300"/>
          <w:sz w:val="20"/>
          <w:szCs w:val="20"/>
        </w:rPr>
      </w:pPr>
    </w:p>
    <w:p w14:paraId="77F0D07E" w14:textId="77777777" w:rsidR="000B62C8" w:rsidRDefault="000B62C8" w:rsidP="000B62C8">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2EAE25E" w14:textId="3E3EBC56" w:rsidR="000B62C8" w:rsidRDefault="000B62C8" w:rsidP="00ED40B9">
      <w:pPr>
        <w:tabs>
          <w:tab w:val="left" w:pos="426"/>
        </w:tabs>
        <w:spacing w:after="0" w:line="240" w:lineRule="auto"/>
        <w:ind w:left="426"/>
        <w:jc w:val="both"/>
        <w:rPr>
          <w:rFonts w:ascii="Museo Sans 300" w:hAnsi="Museo Sans 300"/>
          <w:sz w:val="20"/>
          <w:szCs w:val="20"/>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04422F4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775516">
        <w:rPr>
          <w:rFonts w:ascii="Museo Sans 500" w:eastAsia="Calibri" w:hAnsi="Museo Sans 500"/>
          <w:b/>
          <w:sz w:val="20"/>
          <w:szCs w:val="20"/>
          <w:lang w:eastAsia="es-SV"/>
        </w:rPr>
        <w:t>2</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79827776" w14:textId="277CDAE1" w:rsidR="00CB36B5" w:rsidRDefault="00CB36B5" w:rsidP="003434D0">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7A1BAE7F"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40467CE6"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B324F4E" w14:textId="77777777" w:rsidR="004D0B71" w:rsidRDefault="004D0B71"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12421276"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7D39F4">
        <w:rPr>
          <w:rFonts w:ascii="Museo Sans 500" w:hAnsi="Museo Sans 500"/>
          <w:b/>
          <w:bCs/>
          <w:sz w:val="20"/>
          <w:szCs w:val="20"/>
        </w:rPr>
        <w:t>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4FBC22C3"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sz w:val="20"/>
          <w:szCs w:val="20"/>
        </w:rPr>
        <w:t>IT-</w:t>
      </w:r>
      <w:r w:rsidR="00F233EF">
        <w:rPr>
          <w:rFonts w:ascii="Museo Sans 300" w:hAnsi="Museo Sans 300"/>
          <w:sz w:val="20"/>
          <w:szCs w:val="20"/>
        </w:rPr>
        <w:t>0120</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23800D30" w14:textId="70500F9D" w:rsidR="00A30EA5" w:rsidRPr="00A30EA5" w:rsidRDefault="00B25632" w:rsidP="00A30EA5">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lastRenderedPageBreak/>
        <w:t>“[…]</w:t>
      </w:r>
      <w:r w:rsidR="00046F37">
        <w:rPr>
          <w:rFonts w:ascii="Museo 300" w:hAnsi="Museo 300" w:cs="Segoe UI"/>
          <w:sz w:val="16"/>
          <w:szCs w:val="16"/>
          <w:lang w:eastAsia="es-MX"/>
        </w:rPr>
        <w:t xml:space="preserve"> </w:t>
      </w:r>
      <w:r w:rsidR="00D850E0">
        <w:rPr>
          <w:rFonts w:ascii="Museo Sans 300" w:eastAsia="SimSun" w:hAnsi="Museo Sans 300" w:cs="Arial"/>
          <w:color w:val="000000"/>
          <w:spacing w:val="-5"/>
          <w:sz w:val="16"/>
          <w:szCs w:val="16"/>
        </w:rPr>
        <w:t>Con</w:t>
      </w:r>
      <w:r w:rsidR="00A30EA5">
        <w:rPr>
          <w:rFonts w:ascii="Museo Sans 300" w:eastAsia="SimSun" w:hAnsi="Museo Sans 300" w:cs="Arial"/>
          <w:color w:val="000000"/>
          <w:spacing w:val="-5"/>
          <w:sz w:val="16"/>
          <w:szCs w:val="16"/>
          <w:lang w:val="es-ES"/>
        </w:rPr>
        <w:t xml:space="preserve"> </w:t>
      </w:r>
      <w:r w:rsidR="00A30EA5" w:rsidRPr="00A30EA5">
        <w:rPr>
          <w:rFonts w:ascii="Museo 300" w:hAnsi="Museo 300" w:cs="Arial"/>
          <w:sz w:val="16"/>
          <w:szCs w:val="16"/>
        </w:rPr>
        <w:t xml:space="preserve">base en las pruebas analizadas, el CAU es de la opinión que CAESS no cuenta con la evidencia necesaria que permita determinar que en el suministro en referencia existió una </w:t>
      </w:r>
      <w:r w:rsidR="00A30EA5" w:rsidRPr="00A30EA5">
        <w:rPr>
          <w:rFonts w:ascii="Museo 300" w:hAnsi="Museo 300" w:cs="Arial"/>
          <w:b/>
          <w:bCs/>
          <w:sz w:val="16"/>
          <w:szCs w:val="16"/>
        </w:rPr>
        <w:t xml:space="preserve">alteración en el equipo de medición, </w:t>
      </w:r>
      <w:r w:rsidR="00A30EA5" w:rsidRPr="00A30EA5">
        <w:rPr>
          <w:rFonts w:ascii="Museo 300" w:hAnsi="Museo 300" w:cs="Arial"/>
          <w:sz w:val="16"/>
          <w:szCs w:val="16"/>
        </w:rPr>
        <w:t xml:space="preserve">debido que las pruebas presentadas por la empresa distribuidora, detalladas en las fotografías </w:t>
      </w:r>
      <w:proofErr w:type="spellStart"/>
      <w:r w:rsidR="00A30EA5" w:rsidRPr="00A30EA5">
        <w:rPr>
          <w:rFonts w:ascii="Museo 300" w:hAnsi="Museo 300" w:cs="Arial"/>
          <w:sz w:val="16"/>
          <w:szCs w:val="16"/>
        </w:rPr>
        <w:t>n.°</w:t>
      </w:r>
      <w:proofErr w:type="spellEnd"/>
      <w:r w:rsidR="00A30EA5" w:rsidRPr="00A30EA5">
        <w:rPr>
          <w:rFonts w:ascii="Museo 300" w:hAnsi="Museo 300" w:cs="Arial"/>
          <w:sz w:val="16"/>
          <w:szCs w:val="16"/>
        </w:rPr>
        <w:t xml:space="preserve"> 2, 3 y 4, no muestran que el hallazgo encontrado en la tapadera del medidor corresponda a una manipulación de este por parte del usuario final, y que por dicha condición haya ocasionado que el equipo de medición no registrara el consumo real de la energía demandada en el suministro.</w:t>
      </w:r>
    </w:p>
    <w:p w14:paraId="02D7BB00" w14:textId="77B53ED7" w:rsidR="00A30EA5" w:rsidRPr="00A30EA5" w:rsidRDefault="00A30EA5" w:rsidP="00A30EA5">
      <w:pPr>
        <w:spacing w:line="240" w:lineRule="auto"/>
        <w:ind w:left="709" w:right="851"/>
        <w:jc w:val="both"/>
        <w:rPr>
          <w:rFonts w:ascii="Museo 300" w:hAnsi="Museo 300" w:cs="Arial"/>
          <w:sz w:val="16"/>
          <w:szCs w:val="16"/>
        </w:rPr>
      </w:pPr>
      <w:r w:rsidRPr="00A30EA5">
        <w:rPr>
          <w:rFonts w:ascii="Museo 300" w:hAnsi="Museo 300" w:cs="Arial"/>
          <w:sz w:val="16"/>
          <w:szCs w:val="16"/>
        </w:rPr>
        <w:t xml:space="preserve">La empresa distribuidora pretende recuperar una energía no registrada basándose en el hallazgo de una supuesta manipulación en la tapadera del equipo de medición del suministro relacionado al </w:t>
      </w:r>
      <w:r w:rsidRPr="00A30EA5">
        <w:rPr>
          <w:rFonts w:ascii="Museo 300" w:hAnsi="Museo 300" w:cs="Arial"/>
          <w:b/>
          <w:bCs/>
          <w:sz w:val="16"/>
          <w:szCs w:val="16"/>
        </w:rPr>
        <w:t xml:space="preserve">NIC </w:t>
      </w:r>
      <w:proofErr w:type="spellStart"/>
      <w:r w:rsidR="007D39F4">
        <w:rPr>
          <w:rFonts w:ascii="Museo 300" w:hAnsi="Museo 300" w:cs="Arial"/>
          <w:b/>
          <w:bCs/>
          <w:sz w:val="16"/>
          <w:szCs w:val="16"/>
        </w:rPr>
        <w:t>xxx</w:t>
      </w:r>
      <w:proofErr w:type="spellEnd"/>
      <w:r w:rsidRPr="00A30EA5">
        <w:rPr>
          <w:rFonts w:ascii="Museo 300" w:hAnsi="Museo 300" w:cs="Arial"/>
          <w:sz w:val="16"/>
          <w:szCs w:val="16"/>
        </w:rPr>
        <w:t xml:space="preserve"> del inmueble del señor </w:t>
      </w:r>
      <w:proofErr w:type="spellStart"/>
      <w:r w:rsidR="00FB11EA">
        <w:rPr>
          <w:rFonts w:ascii="Museo 300" w:hAnsi="Museo 300" w:cs="Arial"/>
          <w:sz w:val="16"/>
          <w:szCs w:val="16"/>
        </w:rPr>
        <w:t>xxx</w:t>
      </w:r>
      <w:proofErr w:type="spellEnd"/>
      <w:r w:rsidRPr="00A30EA5">
        <w:rPr>
          <w:rFonts w:ascii="Museo 300" w:hAnsi="Museo 300" w:cs="Arial"/>
          <w:sz w:val="16"/>
          <w:szCs w:val="16"/>
        </w:rPr>
        <w:t xml:space="preserve">, como se muestra en las fotografías </w:t>
      </w:r>
      <w:proofErr w:type="spellStart"/>
      <w:r w:rsidRPr="00A30EA5">
        <w:rPr>
          <w:rFonts w:ascii="Museo 300" w:hAnsi="Museo 300" w:cs="Arial"/>
          <w:b/>
          <w:bCs/>
          <w:sz w:val="16"/>
          <w:szCs w:val="16"/>
        </w:rPr>
        <w:t>n.°</w:t>
      </w:r>
      <w:proofErr w:type="spellEnd"/>
      <w:r w:rsidRPr="00A30EA5">
        <w:rPr>
          <w:rFonts w:ascii="Museo 300" w:hAnsi="Museo 300" w:cs="Arial"/>
          <w:b/>
          <w:bCs/>
          <w:sz w:val="16"/>
          <w:szCs w:val="16"/>
        </w:rPr>
        <w:t xml:space="preserve"> 2, 3 y 4</w:t>
      </w:r>
      <w:r w:rsidRPr="00A30EA5">
        <w:rPr>
          <w:rFonts w:ascii="Museo 300" w:hAnsi="Museo 300" w:cs="Arial"/>
          <w:sz w:val="16"/>
          <w:szCs w:val="16"/>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577FA253" w14:textId="2296B07B" w:rsidR="00A30EA5" w:rsidRPr="00A30EA5" w:rsidRDefault="00A30EA5" w:rsidP="00A30EA5">
      <w:pPr>
        <w:spacing w:line="240" w:lineRule="auto"/>
        <w:ind w:left="709" w:right="851"/>
        <w:jc w:val="both"/>
        <w:rPr>
          <w:rFonts w:ascii="Museo 300" w:hAnsi="Museo 300" w:cs="Arial"/>
          <w:sz w:val="16"/>
          <w:szCs w:val="16"/>
        </w:rPr>
      </w:pPr>
      <w:r w:rsidRPr="00A30EA5">
        <w:rPr>
          <w:rFonts w:ascii="Museo 300" w:hAnsi="Museo 300" w:cs="Arial"/>
          <w:sz w:val="16"/>
          <w:szCs w:val="16"/>
        </w:rPr>
        <w:t xml:space="preserve">Por otra parte, bajo la orden de servicio # </w:t>
      </w:r>
      <w:proofErr w:type="spellStart"/>
      <w:r w:rsidR="00FB11EA">
        <w:rPr>
          <w:rFonts w:ascii="Museo 300" w:hAnsi="Museo 300" w:cs="Arial"/>
          <w:sz w:val="16"/>
          <w:szCs w:val="16"/>
        </w:rPr>
        <w:t>xxx</w:t>
      </w:r>
      <w:proofErr w:type="spellEnd"/>
      <w:r w:rsidRPr="00A30EA5">
        <w:rPr>
          <w:rFonts w:ascii="Museo 300" w:hAnsi="Museo 300" w:cs="Arial"/>
          <w:sz w:val="16"/>
          <w:szCs w:val="16"/>
        </w:rPr>
        <w:t xml:space="preserve">, efectuada el día 29 de diciembre de 2022, se detectó que el equipo de medición </w:t>
      </w:r>
      <w:r w:rsidRPr="00A30EA5">
        <w:rPr>
          <w:rFonts w:ascii="Museo 300" w:hAnsi="Museo 300" w:cs="Arial"/>
          <w:b/>
          <w:bCs/>
          <w:sz w:val="16"/>
          <w:szCs w:val="16"/>
        </w:rPr>
        <w:t xml:space="preserve"># </w:t>
      </w:r>
      <w:proofErr w:type="spellStart"/>
      <w:r w:rsidR="00FB11EA">
        <w:rPr>
          <w:rFonts w:ascii="Museo 300" w:hAnsi="Museo 300" w:cs="Arial"/>
          <w:b/>
          <w:bCs/>
          <w:sz w:val="16"/>
          <w:szCs w:val="16"/>
        </w:rPr>
        <w:t>xxx</w:t>
      </w:r>
      <w:proofErr w:type="spellEnd"/>
      <w:r w:rsidRPr="00A30EA5">
        <w:rPr>
          <w:rFonts w:ascii="Museo 300" w:hAnsi="Museo 300" w:cs="Arial"/>
          <w:sz w:val="16"/>
          <w:szCs w:val="16"/>
        </w:rPr>
        <w:t xml:space="preserve"> se encontraba funcionando fuera de los límites establecidos en las Normas de Calidad del Servicio de los Sistemas de Distribución, como se puede observar en la </w:t>
      </w:r>
      <w:r w:rsidRPr="00A30EA5">
        <w:rPr>
          <w:rFonts w:ascii="Museo 300" w:hAnsi="Museo 300" w:cs="Arial"/>
          <w:b/>
          <w:bCs/>
          <w:sz w:val="16"/>
          <w:szCs w:val="16"/>
        </w:rPr>
        <w:t xml:space="preserve">fotografía </w:t>
      </w:r>
      <w:proofErr w:type="spellStart"/>
      <w:r w:rsidRPr="00A30EA5">
        <w:rPr>
          <w:rFonts w:ascii="Museo 300" w:hAnsi="Museo 300" w:cs="Arial"/>
          <w:b/>
          <w:bCs/>
          <w:sz w:val="16"/>
          <w:szCs w:val="16"/>
        </w:rPr>
        <w:t>n.°</w:t>
      </w:r>
      <w:proofErr w:type="spellEnd"/>
      <w:r w:rsidRPr="00A30EA5">
        <w:rPr>
          <w:rFonts w:ascii="Museo 300" w:hAnsi="Museo 300" w:cs="Arial"/>
          <w:b/>
          <w:bCs/>
          <w:sz w:val="16"/>
          <w:szCs w:val="16"/>
        </w:rPr>
        <w:t xml:space="preserve"> 8</w:t>
      </w:r>
      <w:r w:rsidRPr="00A30EA5">
        <w:rPr>
          <w:rFonts w:ascii="Museo 300" w:hAnsi="Museo 300" w:cs="Arial"/>
          <w:sz w:val="16"/>
          <w:szCs w:val="16"/>
        </w:rPr>
        <w:t>, lo cual, puede estar relacionado con la antigüedad y vida útil del medidor.</w:t>
      </w:r>
    </w:p>
    <w:p w14:paraId="0213C169" w14:textId="76913D6B" w:rsidR="00A30EA5" w:rsidRPr="00A30EA5" w:rsidRDefault="00A30EA5" w:rsidP="00A30EA5">
      <w:pPr>
        <w:spacing w:line="240" w:lineRule="auto"/>
        <w:ind w:left="709" w:right="851"/>
        <w:jc w:val="both"/>
        <w:rPr>
          <w:rFonts w:ascii="Museo 300" w:hAnsi="Museo 300"/>
          <w:color w:val="000000" w:themeColor="text1"/>
          <w:sz w:val="16"/>
          <w:szCs w:val="16"/>
        </w:rPr>
      </w:pPr>
      <w:r w:rsidRPr="00A30EA5">
        <w:rPr>
          <w:rFonts w:ascii="Museo 300" w:hAnsi="Museo 300"/>
          <w:color w:val="000000" w:themeColor="text1"/>
          <w:sz w:val="16"/>
          <w:szCs w:val="16"/>
        </w:rPr>
        <w:t xml:space="preserve">Dentro de ese contexto, las pruebas proporcionadas por CAESS no indican que en el suministro en referencia haya existido una condición irregular relacionada con la alteración del equipo de medición </w:t>
      </w:r>
      <w:r w:rsidRPr="00A30EA5">
        <w:rPr>
          <w:rFonts w:ascii="Museo 300" w:hAnsi="Museo 300"/>
          <w:b/>
          <w:bCs/>
          <w:color w:val="000000" w:themeColor="text1"/>
          <w:sz w:val="16"/>
          <w:szCs w:val="16"/>
        </w:rPr>
        <w:t xml:space="preserve"># </w:t>
      </w:r>
      <w:proofErr w:type="spellStart"/>
      <w:r w:rsidR="00FB11EA">
        <w:rPr>
          <w:rFonts w:ascii="Museo 300" w:hAnsi="Museo 300"/>
          <w:b/>
          <w:bCs/>
          <w:color w:val="000000" w:themeColor="text1"/>
          <w:sz w:val="16"/>
          <w:szCs w:val="16"/>
        </w:rPr>
        <w:t>xxx</w:t>
      </w:r>
      <w:proofErr w:type="spellEnd"/>
      <w:r w:rsidRPr="00A30EA5">
        <w:rPr>
          <w:rFonts w:ascii="Museo 300" w:hAnsi="Museo 300"/>
          <w:b/>
          <w:bCs/>
          <w:color w:val="000000" w:themeColor="text1"/>
          <w:sz w:val="16"/>
          <w:szCs w:val="16"/>
        </w:rPr>
        <w:t>,</w:t>
      </w:r>
      <w:r w:rsidRPr="00A30EA5">
        <w:rPr>
          <w:rFonts w:ascii="Museo 300" w:hAnsi="Museo 300"/>
          <w:color w:val="000000" w:themeColor="text1"/>
          <w:sz w:val="16"/>
          <w:szCs w:val="16"/>
        </w:rPr>
        <w:t xml:space="preserve"> instalado en el inmueble del señor </w:t>
      </w:r>
      <w:proofErr w:type="spellStart"/>
      <w:r w:rsidR="00FB11EA">
        <w:rPr>
          <w:rFonts w:ascii="Museo 300" w:hAnsi="Museo 300"/>
          <w:color w:val="000000" w:themeColor="text1"/>
          <w:sz w:val="16"/>
          <w:szCs w:val="16"/>
        </w:rPr>
        <w:t>xxx</w:t>
      </w:r>
      <w:proofErr w:type="spellEnd"/>
      <w:r w:rsidRPr="00A30EA5">
        <w:rPr>
          <w:rFonts w:ascii="Museo 300" w:hAnsi="Museo 300"/>
          <w:color w:val="000000" w:themeColor="text1"/>
          <w:sz w:val="16"/>
          <w:szCs w:val="16"/>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54.27 % (calculado con base en los métodos para la determinación del registro de porcentaje promedio, según la Norma ANSI C12.1-2001, autorizados por SIGET), lo cual, puede estar relacionado con la antigüedad y vida útil del medidor.</w:t>
      </w:r>
    </w:p>
    <w:p w14:paraId="4209FB73" w14:textId="545CBA42" w:rsidR="00D0741E" w:rsidRPr="00A30EA5" w:rsidRDefault="00A30EA5" w:rsidP="00A30EA5">
      <w:pPr>
        <w:spacing w:line="240" w:lineRule="auto"/>
        <w:ind w:left="709" w:right="851"/>
        <w:jc w:val="both"/>
        <w:rPr>
          <w:rFonts w:ascii="Museo 300" w:hAnsi="Museo 300" w:cs="Arial"/>
          <w:bCs/>
          <w:sz w:val="16"/>
          <w:szCs w:val="16"/>
        </w:rPr>
      </w:pPr>
      <w:r w:rsidRPr="00A30EA5">
        <w:rPr>
          <w:rFonts w:ascii="Museo 300" w:hAnsi="Museo 300" w:cs="Arial"/>
          <w:bCs/>
          <w:sz w:val="16"/>
          <w:szCs w:val="16"/>
        </w:rPr>
        <w:t xml:space="preserve">Ahora bien, debido a que se cuenta con las evidencias de que el equipo de medición </w:t>
      </w:r>
      <w:r w:rsidRPr="00A30EA5">
        <w:rPr>
          <w:rFonts w:ascii="Museo 300" w:hAnsi="Museo 300" w:cs="Arial"/>
          <w:b/>
          <w:sz w:val="16"/>
          <w:szCs w:val="16"/>
        </w:rPr>
        <w:t xml:space="preserve"># </w:t>
      </w:r>
      <w:proofErr w:type="spellStart"/>
      <w:r w:rsidR="00FB11EA">
        <w:rPr>
          <w:rFonts w:ascii="Museo 300" w:hAnsi="Museo 300" w:cs="Arial"/>
          <w:b/>
          <w:sz w:val="16"/>
          <w:szCs w:val="16"/>
        </w:rPr>
        <w:t>xxx</w:t>
      </w:r>
      <w:proofErr w:type="spellEnd"/>
      <w:r w:rsidRPr="00A30EA5">
        <w:rPr>
          <w:rFonts w:ascii="Museo 300" w:hAnsi="Museo 300" w:cs="Arial"/>
          <w:bCs/>
          <w:sz w:val="16"/>
          <w:szCs w:val="16"/>
        </w:rPr>
        <w:t xml:space="preserve"> se encontraba funcionando fuera de los límites de exactitud establecidos en las Normas de Calidad del Servicio de los Sistemas de Distribución con un porcentaje de exactitud promedio del 54.27 %, lo cual, puede estar relacionado con la antigüedad y vida útil de este, el CAU considera que en este caso en particular, la empresa distribuidora tiene derecho a recuperar la Energía Consumida y No Registrada por un medidor defectuoso según lo establecido en el artículo 35 de los Términos y Condiciones </w:t>
      </w:r>
      <w:r w:rsidRPr="00A30EA5">
        <w:rPr>
          <w:rFonts w:ascii="Museo 300" w:hAnsi="Museo 300" w:cs="Arial"/>
          <w:sz w:val="16"/>
          <w:szCs w:val="16"/>
        </w:rPr>
        <w:t>Generales al Consumidor Final, del Pliego Tarifario, vigente para el año 2022,</w:t>
      </w:r>
      <w:r w:rsidRPr="00A30EA5">
        <w:rPr>
          <w:rFonts w:ascii="Museo 300" w:hAnsi="Museo 300" w:cs="Arial"/>
          <w:bCs/>
          <w:sz w:val="16"/>
          <w:szCs w:val="16"/>
        </w:rPr>
        <w:t xml:space="preserve"> </w:t>
      </w:r>
      <w:r w:rsidRPr="00A30EA5">
        <w:rPr>
          <w:rStyle w:val="normaltextrun"/>
          <w:rFonts w:ascii="Museo 300" w:hAnsi="Museo 300"/>
          <w:color w:val="000000"/>
          <w:sz w:val="16"/>
          <w:szCs w:val="16"/>
          <w:shd w:val="clear" w:color="auto" w:fill="FFFFFF"/>
        </w:rPr>
        <w:t>donde se menciona que en caso de existir algún problema con el buen funcionamiento de un equipo de medición, como es el caso en cuestión, el usuario debe de pagar el importe de la energía no registrada retroactivamente hasta un máximo de dos meses</w:t>
      </w:r>
      <w:r w:rsidR="00D850E0">
        <w:rPr>
          <w:rStyle w:val="normaltextrun"/>
          <w:rFonts w:ascii="Museo 300" w:hAnsi="Museo 300"/>
          <w:color w:val="000000"/>
          <w:sz w:val="16"/>
          <w:szCs w:val="16"/>
          <w:shd w:val="clear" w:color="auto" w:fill="FFFFFF"/>
        </w:rPr>
        <w:t>.</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1B924759" w:rsidR="00D0741E" w:rsidRDefault="00D0741E" w:rsidP="00112F2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D850E0">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proofErr w:type="spellStart"/>
      <w:r w:rsidR="00FB11EA">
        <w:rPr>
          <w:rFonts w:ascii="Museo Sans 300" w:hAnsi="Museo Sans 300" w:cs="Segoe UI"/>
          <w:sz w:val="20"/>
          <w:szCs w:val="20"/>
          <w:lang w:eastAsia="es-MX"/>
        </w:rPr>
        <w:t>xxx</w:t>
      </w:r>
      <w:proofErr w:type="spellEnd"/>
      <w:r w:rsidR="006B276B">
        <w:rPr>
          <w:rFonts w:ascii="Museo Sans 300" w:hAnsi="Museo Sans 300" w:cs="Segoe UI"/>
          <w:sz w:val="20"/>
          <w:szCs w:val="20"/>
          <w:lang w:eastAsia="es-MX"/>
        </w:rPr>
        <w:t>,</w:t>
      </w:r>
      <w:r>
        <w:rPr>
          <w:rFonts w:ascii="Museo Sans 300" w:hAnsi="Museo Sans 300" w:cs="Segoe UI"/>
          <w:sz w:val="20"/>
          <w:szCs w:val="20"/>
          <w:lang w:eastAsia="es-MX"/>
        </w:rPr>
        <w:t xml:space="preserve"> no presentó elementos probatorios que debieran ser analizados.</w:t>
      </w:r>
      <w:r w:rsidR="00112F24">
        <w:rPr>
          <w:rFonts w:ascii="Museo Sans 300" w:hAnsi="Museo Sans 300" w:cs="Segoe UI"/>
          <w:sz w:val="20"/>
          <w:szCs w:val="20"/>
          <w:lang w:eastAsia="es-MX"/>
        </w:rPr>
        <w:t xml:space="preserve"> En otro apartado se </w:t>
      </w:r>
      <w:r w:rsidR="00435BF2">
        <w:rPr>
          <w:rFonts w:ascii="Museo Sans 300" w:hAnsi="Museo Sans 300" w:cs="Segoe UI"/>
          <w:sz w:val="20"/>
          <w:szCs w:val="20"/>
          <w:lang w:eastAsia="es-MX"/>
        </w:rPr>
        <w:t>abordará</w:t>
      </w:r>
      <w:r w:rsidR="00112F24">
        <w:rPr>
          <w:rFonts w:ascii="Museo Sans 300" w:hAnsi="Museo Sans 300" w:cs="Segoe UI"/>
          <w:sz w:val="20"/>
          <w:szCs w:val="20"/>
          <w:lang w:eastAsia="es-MX"/>
        </w:rPr>
        <w:t xml:space="preserve"> el argumento del usuario relacionados a</w:t>
      </w:r>
      <w:r w:rsidR="00B74525">
        <w:rPr>
          <w:rFonts w:ascii="Museo Sans 300" w:hAnsi="Museo Sans 300" w:cs="Segoe UI"/>
          <w:sz w:val="20"/>
          <w:szCs w:val="20"/>
          <w:lang w:eastAsia="es-MX"/>
        </w:rPr>
        <w:t>l supuesto ingreso sin autorización al inmueble por parte del personal de la distribuidora.</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5042B83E" w14:textId="2C8AC1C9"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A64ADE" w:rsidRPr="5D0806F6">
        <w:rPr>
          <w:rFonts w:ascii="Museo Sans 300" w:hAnsi="Museo Sans 300"/>
          <w:sz w:val="20"/>
          <w:szCs w:val="20"/>
        </w:rPr>
        <w:t>n.°</w:t>
      </w:r>
      <w:proofErr w:type="spellEnd"/>
      <w:r w:rsidR="00A64ADE">
        <w:rPr>
          <w:rFonts w:ascii="Museo Sans 300" w:hAnsi="Museo Sans 300"/>
          <w:sz w:val="20"/>
          <w:szCs w:val="20"/>
        </w:rPr>
        <w:t xml:space="preserve"> </w:t>
      </w:r>
      <w:proofErr w:type="spellStart"/>
      <w:r w:rsidR="00FB11EA">
        <w:rPr>
          <w:rFonts w:ascii="Museo Sans 300" w:eastAsia="Calibri" w:hAnsi="Museo Sans 300" w:cs="Segoe UI"/>
          <w:sz w:val="20"/>
          <w:szCs w:val="20"/>
          <w:lang w:eastAsia="es-MX"/>
        </w:rPr>
        <w:t>xxx</w:t>
      </w:r>
      <w:proofErr w:type="spellEnd"/>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456F8C6B"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proofErr w:type="spellStart"/>
      <w:r w:rsidR="007D39F4">
        <w:rPr>
          <w:rFonts w:ascii="Museo Sans 300" w:eastAsia="Calibri" w:hAnsi="Museo Sans 300" w:cs="Segoe UI"/>
          <w:sz w:val="20"/>
          <w:szCs w:val="20"/>
          <w:lang w:val="es-ES" w:eastAsia="es-MX"/>
        </w:rPr>
        <w:t>xxx</w:t>
      </w:r>
      <w:proofErr w:type="spellEnd"/>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D850E0">
        <w:rPr>
          <w:rFonts w:ascii="Museo Sans 300" w:eastAsia="Calibri" w:hAnsi="Museo Sans 300" w:cs="Segoe UI"/>
          <w:sz w:val="20"/>
          <w:szCs w:val="20"/>
          <w:lang w:val="es-ES" w:eastAsia="es-MX"/>
        </w:rPr>
        <w:t>2</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136585920"/>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bookmarkEnd w:id="2"/>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77777777"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6585D889" w14:textId="65D9DDDA" w:rsidR="00A30EA5" w:rsidRPr="006E6685" w:rsidRDefault="00A30EA5" w:rsidP="00A30EA5">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porcentaje de desviación de la exactitud </w:t>
      </w:r>
      <w:r w:rsidRPr="006E6685">
        <w:rPr>
          <w:rFonts w:ascii="Museo Sans 300" w:hAnsi="Museo Sans 300"/>
          <w:color w:val="000000"/>
          <w:sz w:val="20"/>
          <w:szCs w:val="20"/>
          <w:shd w:val="clear" w:color="auto" w:fill="FFFFFF"/>
        </w:rPr>
        <w:t xml:space="preserve">del equipo de medición </w:t>
      </w:r>
      <w:proofErr w:type="spellStart"/>
      <w:r w:rsidRPr="006E6685">
        <w:rPr>
          <w:rFonts w:ascii="Museo Sans 300" w:hAnsi="Museo Sans 300"/>
          <w:color w:val="000000"/>
          <w:sz w:val="20"/>
          <w:szCs w:val="20"/>
          <w:shd w:val="clear" w:color="auto" w:fill="FFFFFF"/>
        </w:rPr>
        <w:t>N.°</w:t>
      </w:r>
      <w:proofErr w:type="spellEnd"/>
      <w:r w:rsidRPr="006E6685">
        <w:rPr>
          <w:rFonts w:ascii="Museo Sans 300" w:hAnsi="Museo Sans 300"/>
          <w:color w:val="000000"/>
          <w:sz w:val="20"/>
          <w:szCs w:val="20"/>
          <w:shd w:val="clear" w:color="auto" w:fill="FFFFFF"/>
        </w:rPr>
        <w:t xml:space="preserve"> </w:t>
      </w:r>
      <w:proofErr w:type="spellStart"/>
      <w:r w:rsidR="00FB11EA">
        <w:rPr>
          <w:rFonts w:ascii="Museo Sans 300" w:hAnsi="Museo Sans 300"/>
          <w:color w:val="000000"/>
          <w:sz w:val="20"/>
          <w:szCs w:val="20"/>
          <w:shd w:val="clear" w:color="auto" w:fill="FFFFFF"/>
        </w:rPr>
        <w:t>xxx</w:t>
      </w:r>
      <w:proofErr w:type="spellEnd"/>
      <w:r w:rsidRPr="006E6685">
        <w:rPr>
          <w:rFonts w:ascii="Museo Sans 300" w:hAnsi="Museo Sans 300"/>
          <w:color w:val="000000"/>
          <w:sz w:val="20"/>
          <w:szCs w:val="20"/>
          <w:shd w:val="clear" w:color="auto" w:fill="FFFFFF"/>
        </w:rPr>
        <w:t xml:space="preserve"> </w:t>
      </w:r>
      <w:r w:rsidRPr="006E6685">
        <w:rPr>
          <w:rFonts w:ascii="Museo Sans 300" w:hAnsi="Museo Sans 300"/>
          <w:sz w:val="20"/>
          <w:szCs w:val="20"/>
        </w:rPr>
        <w:t xml:space="preserve">equivalente al </w:t>
      </w:r>
      <w:r w:rsidR="00EE5B8D">
        <w:rPr>
          <w:rFonts w:ascii="Museo Sans 300" w:hAnsi="Museo Sans 300"/>
          <w:color w:val="000000"/>
          <w:sz w:val="20"/>
          <w:szCs w:val="20"/>
          <w:shd w:val="clear" w:color="auto" w:fill="FFFFFF"/>
        </w:rPr>
        <w:t>43</w:t>
      </w:r>
      <w:r>
        <w:rPr>
          <w:rFonts w:ascii="Museo Sans 300" w:hAnsi="Museo Sans 300"/>
          <w:color w:val="000000"/>
          <w:sz w:val="20"/>
          <w:szCs w:val="20"/>
          <w:shd w:val="clear" w:color="auto" w:fill="FFFFFF"/>
        </w:rPr>
        <w:t>.</w:t>
      </w:r>
      <w:r w:rsidR="00EE5B8D">
        <w:rPr>
          <w:rFonts w:ascii="Museo Sans 300" w:hAnsi="Museo Sans 300"/>
          <w:color w:val="000000"/>
          <w:sz w:val="20"/>
          <w:szCs w:val="20"/>
          <w:shd w:val="clear" w:color="auto" w:fill="FFFFFF"/>
        </w:rPr>
        <w:t>73</w:t>
      </w:r>
      <w:r>
        <w:rPr>
          <w:rFonts w:ascii="Museo Sans 300" w:hAnsi="Museo Sans 300"/>
          <w:color w:val="000000"/>
          <w:sz w:val="20"/>
          <w:szCs w:val="20"/>
          <w:shd w:val="clear" w:color="auto" w:fill="FFFFFF"/>
        </w:rPr>
        <w:t xml:space="preserve"> </w:t>
      </w:r>
      <w:r w:rsidRPr="006E6685">
        <w:rPr>
          <w:rFonts w:ascii="Museo Sans 300" w:hAnsi="Museo Sans 300"/>
          <w:color w:val="000000"/>
          <w:sz w:val="20"/>
          <w:szCs w:val="20"/>
          <w:shd w:val="clear" w:color="auto" w:fill="FFFFFF"/>
        </w:rPr>
        <w:t>%</w:t>
      </w:r>
      <w:r w:rsidRPr="006E6685">
        <w:rPr>
          <w:rFonts w:ascii="Museo Sans 300" w:hAnsi="Museo Sans 300"/>
          <w:sz w:val="20"/>
          <w:szCs w:val="20"/>
        </w:rPr>
        <w:t>;</w:t>
      </w:r>
    </w:p>
    <w:p w14:paraId="1CAE5F84" w14:textId="4F6F8105" w:rsidR="00A30EA5" w:rsidRDefault="00A30EA5" w:rsidP="00A30EA5">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lastRenderedPageBreak/>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catorce</w:t>
      </w:r>
      <w:r w:rsidRPr="006E6685">
        <w:rPr>
          <w:rFonts w:ascii="Museo Sans 300" w:hAnsi="Museo Sans 300"/>
          <w:sz w:val="20"/>
          <w:szCs w:val="20"/>
        </w:rPr>
        <w:t xml:space="preserve"> de </w:t>
      </w:r>
      <w:r>
        <w:rPr>
          <w:rFonts w:ascii="Museo Sans 300" w:hAnsi="Museo Sans 300"/>
          <w:sz w:val="20"/>
          <w:szCs w:val="20"/>
        </w:rPr>
        <w:t>octubre</w:t>
      </w:r>
      <w:r w:rsidRPr="006E6685">
        <w:rPr>
          <w:rFonts w:ascii="Museo Sans 300" w:hAnsi="Museo Sans 300"/>
          <w:sz w:val="20"/>
          <w:szCs w:val="20"/>
        </w:rPr>
        <w:t xml:space="preserve"> al </w:t>
      </w:r>
      <w:r w:rsidR="006C6592">
        <w:rPr>
          <w:rFonts w:ascii="Museo Sans 300" w:hAnsi="Museo Sans 300"/>
          <w:sz w:val="20"/>
          <w:szCs w:val="20"/>
        </w:rPr>
        <w:t>trece de diciembre</w:t>
      </w:r>
      <w:r w:rsidRPr="006E6685">
        <w:rPr>
          <w:rFonts w:ascii="Museo Sans 300" w:hAnsi="Museo Sans 300"/>
          <w:sz w:val="20"/>
          <w:szCs w:val="20"/>
        </w:rPr>
        <w:t xml:space="preserve"> del año dos mil vein</w:t>
      </w:r>
      <w:r>
        <w:rPr>
          <w:rFonts w:ascii="Museo Sans 300" w:hAnsi="Museo Sans 300"/>
          <w:sz w:val="20"/>
          <w:szCs w:val="20"/>
        </w:rPr>
        <w:t>tidós</w:t>
      </w:r>
      <w:r w:rsidRPr="006E6685">
        <w:rPr>
          <w:rFonts w:ascii="Museo Sans 300" w:hAnsi="Museo Sans 300"/>
          <w:sz w:val="20"/>
          <w:szCs w:val="20"/>
        </w:rPr>
        <w:t xml:space="preserve">. </w:t>
      </w:r>
    </w:p>
    <w:p w14:paraId="283A306E" w14:textId="77777777" w:rsidR="00A30EA5" w:rsidRPr="00A30EA5" w:rsidRDefault="00A30EA5" w:rsidP="00A30EA5">
      <w:pPr>
        <w:pStyle w:val="Prrafodelista"/>
        <w:rPr>
          <w:rFonts w:ascii="Museo Sans 300" w:hAnsi="Museo Sans 300"/>
          <w:sz w:val="20"/>
          <w:szCs w:val="20"/>
        </w:rPr>
      </w:pPr>
    </w:p>
    <w:p w14:paraId="590DEA21" w14:textId="78C23C20" w:rsidR="00B61C4C" w:rsidRDefault="00203119" w:rsidP="003434D0">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C6592">
        <w:rPr>
          <w:rFonts w:ascii="Museo Sans 300" w:hAnsi="Museo Sans 300"/>
          <w:sz w:val="20"/>
          <w:szCs w:val="20"/>
        </w:rPr>
        <w:t>CINCUENTA Y NUEVE</w:t>
      </w:r>
      <w:r w:rsidRPr="00AC7FFE">
        <w:rPr>
          <w:rFonts w:ascii="Museo Sans 300" w:hAnsi="Museo Sans 300"/>
          <w:sz w:val="20"/>
          <w:szCs w:val="20"/>
        </w:rPr>
        <w:t xml:space="preserve"> </w:t>
      </w:r>
      <w:r w:rsidR="004C2979">
        <w:rPr>
          <w:rFonts w:ascii="Museo Sans 300" w:hAnsi="Museo Sans 300"/>
          <w:sz w:val="20"/>
          <w:szCs w:val="20"/>
        </w:rPr>
        <w:t>8</w:t>
      </w:r>
      <w:r w:rsidR="00021343">
        <w:rPr>
          <w:rFonts w:ascii="Museo Sans 300" w:hAnsi="Museo Sans 300"/>
          <w:sz w:val="20"/>
          <w:szCs w:val="20"/>
        </w:rPr>
        <w:t>5</w:t>
      </w:r>
      <w:r w:rsidRPr="00AC7FFE">
        <w:rPr>
          <w:rFonts w:ascii="Museo Sans 300" w:hAnsi="Museo Sans 300"/>
          <w:sz w:val="20"/>
          <w:szCs w:val="20"/>
        </w:rPr>
        <w:t xml:space="preserve">/100 DÓLARES DE LOS ESTADOS UNIDOS DE AMÉRICA (USD </w:t>
      </w:r>
      <w:r w:rsidR="006C6592">
        <w:rPr>
          <w:rFonts w:ascii="Museo Sans 300" w:hAnsi="Museo Sans 300"/>
          <w:sz w:val="20"/>
          <w:szCs w:val="20"/>
        </w:rPr>
        <w:t>59.85</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021343">
        <w:rPr>
          <w:rFonts w:ascii="Museo Sans 300" w:hAnsi="Museo Sans 300"/>
          <w:sz w:val="20"/>
          <w:szCs w:val="20"/>
        </w:rPr>
        <w:t>2</w:t>
      </w:r>
      <w:r w:rsidRPr="00AC7FFE">
        <w:rPr>
          <w:rFonts w:ascii="Museo Sans 300" w:hAnsi="Museo Sans 300"/>
          <w:sz w:val="20"/>
          <w:szCs w:val="20"/>
        </w:rPr>
        <w:t>.</w:t>
      </w:r>
    </w:p>
    <w:p w14:paraId="3EA58D8F" w14:textId="77777777" w:rsidR="00EA69B3" w:rsidRDefault="00EA69B3" w:rsidP="003434D0">
      <w:pPr>
        <w:autoSpaceDE w:val="0"/>
        <w:spacing w:after="0" w:line="240" w:lineRule="auto"/>
        <w:ind w:left="426"/>
        <w:jc w:val="both"/>
        <w:rPr>
          <w:rFonts w:ascii="Museo Sans 300" w:hAnsi="Museo Sans 300"/>
          <w:sz w:val="20"/>
          <w:szCs w:val="20"/>
        </w:rPr>
      </w:pPr>
    </w:p>
    <w:p w14:paraId="0AEF6B75" w14:textId="7563C905" w:rsidR="00B61C4C" w:rsidRPr="00FC7AFA" w:rsidRDefault="00B61C4C" w:rsidP="00B61C4C">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w:t>
      </w:r>
      <w:r>
        <w:rPr>
          <w:rFonts w:ascii="Museo Sans 500" w:hAnsi="Museo Sans 500"/>
          <w:b/>
          <w:bCs/>
          <w:sz w:val="20"/>
          <w:szCs w:val="20"/>
        </w:rPr>
        <w:t>3</w:t>
      </w:r>
      <w:r w:rsidRPr="00FC7AFA">
        <w:rPr>
          <w:rFonts w:ascii="Museo Sans 500" w:hAnsi="Museo Sans 500"/>
          <w:b/>
          <w:bCs/>
          <w:sz w:val="20"/>
          <w:szCs w:val="20"/>
        </w:rPr>
        <w:t>.</w:t>
      </w:r>
      <w:r>
        <w:rPr>
          <w:rFonts w:ascii="Museo Sans 500" w:hAnsi="Museo Sans 500"/>
          <w:b/>
          <w:bCs/>
          <w:sz w:val="20"/>
          <w:szCs w:val="20"/>
        </w:rPr>
        <w:t xml:space="preserve"> Análisis del argumento del usuario</w:t>
      </w:r>
    </w:p>
    <w:p w14:paraId="5F7C2CC5" w14:textId="77777777" w:rsidR="00B61C4C" w:rsidRDefault="00B61C4C" w:rsidP="00203119">
      <w:pPr>
        <w:autoSpaceDE w:val="0"/>
        <w:spacing w:after="0" w:line="240" w:lineRule="auto"/>
        <w:ind w:left="426"/>
        <w:jc w:val="both"/>
        <w:rPr>
          <w:rFonts w:ascii="Museo Sans 300" w:hAnsi="Museo Sans 300"/>
          <w:sz w:val="20"/>
          <w:szCs w:val="20"/>
        </w:rPr>
      </w:pPr>
    </w:p>
    <w:p w14:paraId="13E3B23C" w14:textId="77777777" w:rsidR="00B61C4C" w:rsidRPr="007755EC" w:rsidRDefault="00B61C4C" w:rsidP="00B61C4C">
      <w:pPr>
        <w:pStyle w:val="Prrafodelista"/>
        <w:numPr>
          <w:ilvl w:val="0"/>
          <w:numId w:val="7"/>
        </w:numPr>
        <w:spacing w:line="0" w:lineRule="atLeast"/>
        <w:jc w:val="both"/>
        <w:rPr>
          <w:rFonts w:ascii="Museo Sans 300" w:hAnsi="Museo Sans 300"/>
          <w:b/>
          <w:sz w:val="20"/>
          <w:szCs w:val="20"/>
          <w:u w:val="single"/>
        </w:rPr>
      </w:pPr>
      <w:r>
        <w:rPr>
          <w:rFonts w:ascii="Museo Sans 300" w:hAnsi="Museo Sans 300"/>
          <w:b/>
          <w:sz w:val="20"/>
          <w:szCs w:val="20"/>
          <w:u w:val="single"/>
        </w:rPr>
        <w:t>Sobre el p</w:t>
      </w:r>
      <w:r w:rsidRPr="007755EC">
        <w:rPr>
          <w:rFonts w:ascii="Museo Sans 300" w:hAnsi="Museo Sans 300"/>
          <w:b/>
          <w:sz w:val="20"/>
          <w:szCs w:val="20"/>
          <w:u w:val="single"/>
        </w:rPr>
        <w:t>resunto ingreso sin autorización del personal de la distribuidora al inmueble</w:t>
      </w:r>
    </w:p>
    <w:p w14:paraId="21396DDB" w14:textId="77777777" w:rsidR="00B61C4C" w:rsidRDefault="00B61C4C" w:rsidP="00B61C4C">
      <w:pPr>
        <w:pStyle w:val="Prrafodelista"/>
        <w:spacing w:line="0" w:lineRule="atLeast"/>
        <w:ind w:left="1134"/>
        <w:jc w:val="both"/>
        <w:rPr>
          <w:rFonts w:ascii="Museo Sans 300" w:hAnsi="Museo Sans 300"/>
          <w:b/>
          <w:sz w:val="20"/>
          <w:szCs w:val="20"/>
          <w:u w:val="single"/>
        </w:rPr>
      </w:pPr>
    </w:p>
    <w:p w14:paraId="23FCE24D" w14:textId="750E15C1" w:rsidR="00E9371B" w:rsidRPr="004D5310" w:rsidRDefault="00E9371B" w:rsidP="004D5310">
      <w:pPr>
        <w:spacing w:after="0" w:line="240" w:lineRule="auto"/>
        <w:ind w:left="420"/>
        <w:jc w:val="both"/>
        <w:rPr>
          <w:rFonts w:ascii="Museo Sans 300" w:eastAsia="Times New Roman" w:hAnsi="Museo Sans 300"/>
          <w:sz w:val="20"/>
          <w:szCs w:val="20"/>
          <w:lang w:val="es-ES" w:eastAsia="es-ES"/>
        </w:rPr>
      </w:pPr>
      <w:r w:rsidRPr="00BC4BED">
        <w:rPr>
          <w:rFonts w:ascii="Museo Sans 300" w:eastAsia="Times New Roman" w:hAnsi="Museo Sans 300"/>
          <w:sz w:val="20"/>
          <w:szCs w:val="20"/>
          <w:lang w:val="es-ES" w:eastAsia="es-ES"/>
        </w:rPr>
        <w:t>Debe indicarse que</w:t>
      </w:r>
      <w:r w:rsidR="00FC57D5">
        <w:rPr>
          <w:rFonts w:ascii="Museo Sans 300" w:eastAsia="Times New Roman" w:hAnsi="Museo Sans 300"/>
          <w:sz w:val="20"/>
          <w:szCs w:val="20"/>
          <w:lang w:val="es-ES" w:eastAsia="es-ES"/>
        </w:rPr>
        <w:t xml:space="preserve"> </w:t>
      </w:r>
      <w:r w:rsidRPr="00BD03B1">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Pr>
          <w:rFonts w:ascii="Museo Sans 300" w:eastAsia="Times New Roman" w:hAnsi="Museo Sans 300" w:cs="Segoe UI"/>
          <w:sz w:val="20"/>
          <w:szCs w:val="20"/>
          <w:lang w:eastAsia="es-SV"/>
        </w:rPr>
        <w:t>CAESS, S.A. de C.V.</w:t>
      </w:r>
      <w:r w:rsidRPr="00BD03B1">
        <w:rPr>
          <w:rFonts w:ascii="Museo Sans 300" w:eastAsia="Times New Roman" w:hAnsi="Museo Sans 300" w:cs="Segoe UI"/>
          <w:sz w:val="20"/>
          <w:szCs w:val="20"/>
          <w:lang w:eastAsia="es-SV"/>
        </w:rPr>
        <w:t xml:space="preserve"> para el año dos mil veintidós establece lo siguiente:</w:t>
      </w:r>
      <w:r w:rsidRPr="00BD03B1">
        <w:rPr>
          <w:rFonts w:ascii="Cambria Math" w:eastAsia="Times New Roman" w:hAnsi="Cambria Math" w:cs="Segoe UI"/>
          <w:sz w:val="20"/>
          <w:szCs w:val="20"/>
          <w:lang w:eastAsia="es-SV"/>
        </w:rPr>
        <w:t>   </w:t>
      </w:r>
    </w:p>
    <w:p w14:paraId="37827007" w14:textId="77777777" w:rsidR="00E9371B" w:rsidRPr="00BD03B1" w:rsidRDefault="00E9371B" w:rsidP="00E9371B">
      <w:pPr>
        <w:spacing w:after="0" w:line="240" w:lineRule="auto"/>
        <w:ind w:left="420"/>
        <w:jc w:val="both"/>
        <w:rPr>
          <w:rFonts w:ascii="Segoe UI" w:eastAsia="Times New Roman" w:hAnsi="Segoe UI" w:cs="Segoe UI"/>
          <w:sz w:val="18"/>
          <w:szCs w:val="18"/>
          <w:lang w:eastAsia="es-SV"/>
        </w:rPr>
      </w:pPr>
      <w:r w:rsidRPr="00BD03B1">
        <w:rPr>
          <w:rFonts w:ascii="Cambria Math" w:eastAsia="Times New Roman" w:hAnsi="Cambria Math" w:cs="Cambria Math"/>
          <w:sz w:val="20"/>
          <w:szCs w:val="20"/>
          <w:lang w:eastAsia="es-SV"/>
        </w:rPr>
        <w:t> </w:t>
      </w:r>
      <w:r w:rsidRPr="00BD03B1">
        <w:rPr>
          <w:rFonts w:ascii="Museo Sans 300" w:eastAsia="Times New Roman" w:hAnsi="Museo Sans 300" w:cs="Segoe UI"/>
          <w:sz w:val="20"/>
          <w:szCs w:val="20"/>
          <w:lang w:eastAsia="es-SV"/>
        </w:rPr>
        <w:t> </w:t>
      </w:r>
    </w:p>
    <w:p w14:paraId="22107E08" w14:textId="77777777" w:rsidR="00E9371B" w:rsidRPr="00BD03B1" w:rsidRDefault="00E9371B" w:rsidP="00E9371B">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6DBFC94D" w14:textId="77777777" w:rsidR="00E9371B" w:rsidRPr="00BD03B1" w:rsidRDefault="00E9371B" w:rsidP="00E9371B">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w:t>
      </w:r>
    </w:p>
    <w:p w14:paraId="719A8B5A" w14:textId="77777777" w:rsidR="00E9371B" w:rsidRPr="00BD03B1" w:rsidRDefault="00E9371B" w:rsidP="00E9371B">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2D082955" w14:textId="77777777" w:rsidR="00E9371B" w:rsidRDefault="00E9371B" w:rsidP="00B61C4C">
      <w:pPr>
        <w:spacing w:after="0" w:line="240" w:lineRule="auto"/>
        <w:ind w:left="426"/>
        <w:jc w:val="both"/>
        <w:rPr>
          <w:rFonts w:ascii="Museo Sans 300" w:hAnsi="Museo Sans 300"/>
          <w:sz w:val="20"/>
          <w:szCs w:val="20"/>
        </w:rPr>
      </w:pPr>
    </w:p>
    <w:p w14:paraId="3F3DE7A5" w14:textId="1092977C"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Con base en dicha disposici</w:t>
      </w:r>
      <w:r w:rsidR="00FC57D5">
        <w:rPr>
          <w:rFonts w:ascii="Museo Sans 300" w:eastAsia="Times New Roman" w:hAnsi="Museo Sans 300" w:cs="Segoe UI"/>
          <w:sz w:val="20"/>
          <w:szCs w:val="20"/>
          <w:lang w:val="es-ES" w:eastAsia="es-ES"/>
        </w:rPr>
        <w:t>ón</w:t>
      </w:r>
      <w:r w:rsidRPr="0081412C">
        <w:rPr>
          <w:rFonts w:ascii="Museo Sans 300" w:eastAsia="Times New Roman" w:hAnsi="Museo Sans 300" w:cs="Segoe UI"/>
          <w:sz w:val="20"/>
          <w:szCs w:val="20"/>
          <w:lang w:val="es-ES" w:eastAsia="es-ES"/>
        </w:rPr>
        <w:t xml:space="preserve"> es preciso indicar que la distribuidora, cuando existen situaciones que hagan presumir una condición irregular, debe efectuar la verificación del correcto funcionamiento del servicio eléctrico.</w:t>
      </w:r>
      <w:r w:rsidRPr="0081412C">
        <w:rPr>
          <w:rFonts w:ascii="Museo Sans 300" w:eastAsia="Times New Roman" w:hAnsi="Museo Sans 300" w:cs="Segoe UI"/>
          <w:sz w:val="20"/>
          <w:szCs w:val="20"/>
          <w:lang w:eastAsia="es-ES"/>
        </w:rPr>
        <w:t> </w:t>
      </w:r>
    </w:p>
    <w:p w14:paraId="44EC6B00" w14:textId="77777777"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3CD1B278" w14:textId="77777777"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Bajo el contexto anterior, debe establecerse que el personal de la sociedad </w:t>
      </w:r>
      <w:r>
        <w:rPr>
          <w:rFonts w:ascii="Museo Sans 300" w:eastAsia="Times New Roman" w:hAnsi="Museo Sans 300" w:cs="Segoe UI"/>
          <w:sz w:val="20"/>
          <w:szCs w:val="20"/>
          <w:lang w:val="es-ES" w:eastAsia="es-ES"/>
        </w:rPr>
        <w:t>CAESS</w:t>
      </w:r>
      <w:r w:rsidRPr="0081412C">
        <w:rPr>
          <w:rFonts w:ascii="Museo Sans 300" w:eastAsia="Times New Roman" w:hAnsi="Museo Sans 300" w:cs="Segoe UI"/>
          <w:sz w:val="20"/>
          <w:szCs w:val="20"/>
          <w:lang w:val="es-ES" w:eastAsia="es-ES"/>
        </w:rPr>
        <w:t>, S.A. de C.V. en la inspección efectuada, estaba realizando las actividades de rutina de verificación de</w:t>
      </w:r>
      <w:r>
        <w:rPr>
          <w:rFonts w:ascii="Museo Sans 300" w:eastAsia="Times New Roman" w:hAnsi="Museo Sans 300" w:cs="Segoe UI"/>
          <w:sz w:val="20"/>
          <w:szCs w:val="20"/>
          <w:lang w:val="es-ES" w:eastAsia="es-ES"/>
        </w:rPr>
        <w:t xml:space="preserve"> las condiciones </w:t>
      </w:r>
      <w:r w:rsidRPr="0081412C">
        <w:rPr>
          <w:rFonts w:ascii="Museo Sans 300" w:eastAsia="Times New Roman" w:hAnsi="Museo Sans 300" w:cs="Segoe UI"/>
          <w:sz w:val="20"/>
          <w:szCs w:val="20"/>
          <w:lang w:val="es-ES" w:eastAsia="es-ES"/>
        </w:rPr>
        <w:t xml:space="preserve">del suministro eléctrico </w:t>
      </w:r>
      <w:r>
        <w:rPr>
          <w:rFonts w:ascii="Museo Sans 300" w:eastAsia="Times New Roman" w:hAnsi="Museo Sans 300" w:cs="Segoe UI"/>
          <w:sz w:val="20"/>
          <w:szCs w:val="20"/>
          <w:lang w:val="es-ES" w:eastAsia="es-ES"/>
        </w:rPr>
        <w:t xml:space="preserve">como parte del </w:t>
      </w:r>
      <w:r w:rsidRPr="0081412C">
        <w:rPr>
          <w:rFonts w:ascii="Museo Sans 300" w:eastAsia="Times New Roman" w:hAnsi="Museo Sans 300" w:cs="Segoe UI"/>
          <w:sz w:val="20"/>
          <w:szCs w:val="20"/>
          <w:lang w:val="es-ES" w:eastAsia="es-ES"/>
        </w:rPr>
        <w:t>proceso de detección de una condición irregular, así como recabar las pruebas para comprobar la existencia de determinada anomalía.</w:t>
      </w:r>
      <w:r w:rsidRPr="0081412C">
        <w:rPr>
          <w:rFonts w:ascii="Museo Sans 300" w:eastAsia="Times New Roman" w:hAnsi="Museo Sans 300" w:cs="Segoe UI"/>
          <w:sz w:val="20"/>
          <w:szCs w:val="20"/>
          <w:lang w:eastAsia="es-ES"/>
        </w:rPr>
        <w:t> </w:t>
      </w:r>
    </w:p>
    <w:p w14:paraId="53B88CC5" w14:textId="77777777"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69FD3FF9" w14:textId="77777777"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r w:rsidRPr="0081412C">
        <w:rPr>
          <w:rFonts w:ascii="Museo Sans 300" w:eastAsia="Times New Roman" w:hAnsi="Museo Sans 300" w:cs="Segoe UI"/>
          <w:sz w:val="20"/>
          <w:szCs w:val="20"/>
          <w:lang w:eastAsia="es-ES"/>
        </w:rPr>
        <w:t> </w:t>
      </w:r>
    </w:p>
    <w:p w14:paraId="338C2E91" w14:textId="77777777" w:rsidR="00E9371B" w:rsidRPr="0081412C" w:rsidRDefault="00E9371B" w:rsidP="00E9371B">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4FDF89AB" w14:textId="1B43D174" w:rsidR="00E9371B" w:rsidRPr="004D5310" w:rsidRDefault="00E9371B" w:rsidP="00263ED4">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En este caso, el CAU al analizar las pruebas recopiladas, constató que había existido </w:t>
      </w:r>
      <w:r w:rsidR="00263ED4">
        <w:rPr>
          <w:rFonts w:ascii="Museo Sans 300" w:eastAsia="Times New Roman" w:hAnsi="Museo Sans 300" w:cs="Segoe UI"/>
          <w:sz w:val="20"/>
          <w:szCs w:val="20"/>
          <w:lang w:val="es-ES" w:eastAsia="es-ES"/>
        </w:rPr>
        <w:t>un desperfecto en el equipo de medición</w:t>
      </w:r>
      <w:r w:rsidRPr="007B65E0">
        <w:rPr>
          <w:rFonts w:ascii="Museo Sans 300" w:hAnsi="Museo Sans 300" w:cs="Segoe UI"/>
          <w:sz w:val="20"/>
          <w:szCs w:val="20"/>
        </w:rPr>
        <w:t xml:space="preserve">, que </w:t>
      </w:r>
      <w:r>
        <w:rPr>
          <w:rFonts w:ascii="Museo Sans 300" w:hAnsi="Museo Sans 300" w:cs="Segoe UI"/>
          <w:sz w:val="20"/>
          <w:szCs w:val="20"/>
        </w:rPr>
        <w:t xml:space="preserve">impidió </w:t>
      </w:r>
      <w:r w:rsidRPr="007B65E0">
        <w:rPr>
          <w:rFonts w:ascii="Museo Sans 300" w:hAnsi="Museo Sans 300" w:cs="Segoe UI"/>
          <w:sz w:val="20"/>
          <w:szCs w:val="20"/>
        </w:rPr>
        <w:t xml:space="preserve">que </w:t>
      </w:r>
      <w:r>
        <w:rPr>
          <w:rFonts w:ascii="Museo Sans 300" w:hAnsi="Museo Sans 300" w:cs="Segoe UI"/>
          <w:sz w:val="20"/>
          <w:szCs w:val="20"/>
        </w:rPr>
        <w:t xml:space="preserve">el </w:t>
      </w:r>
      <w:r w:rsidRPr="0081412C">
        <w:rPr>
          <w:rFonts w:ascii="Museo Sans 300" w:eastAsia="Times New Roman" w:hAnsi="Museo Sans 300" w:cs="Segoe UI"/>
          <w:sz w:val="20"/>
          <w:szCs w:val="20"/>
          <w:lang w:val="es-ES" w:eastAsia="es-ES"/>
        </w:rPr>
        <w:t>equipo de medición registra</w:t>
      </w:r>
      <w:r>
        <w:rPr>
          <w:rFonts w:ascii="Museo Sans 300" w:eastAsia="Times New Roman" w:hAnsi="Museo Sans 300" w:cs="Segoe UI"/>
          <w:sz w:val="20"/>
          <w:szCs w:val="20"/>
          <w:lang w:val="es-ES" w:eastAsia="es-ES"/>
        </w:rPr>
        <w:t>ra</w:t>
      </w:r>
      <w:r w:rsidRPr="0081412C">
        <w:rPr>
          <w:rFonts w:ascii="Museo Sans 300" w:eastAsia="Times New Roman" w:hAnsi="Museo Sans 300" w:cs="Segoe UI"/>
          <w:sz w:val="20"/>
          <w:szCs w:val="20"/>
          <w:lang w:val="es-ES" w:eastAsia="es-ES"/>
        </w:rPr>
        <w:t xml:space="preserve"> el consumo total de energía eléctrica en el inmueble.</w:t>
      </w:r>
      <w:r w:rsidRPr="0081412C">
        <w:rPr>
          <w:rFonts w:ascii="Museo Sans 300" w:eastAsia="Times New Roman" w:hAnsi="Museo Sans 300" w:cs="Segoe UI"/>
          <w:sz w:val="20"/>
          <w:szCs w:val="20"/>
          <w:lang w:eastAsia="es-ES"/>
        </w:rPr>
        <w:t> </w:t>
      </w:r>
    </w:p>
    <w:p w14:paraId="4DB13A77" w14:textId="77777777" w:rsidR="00E9371B" w:rsidRPr="007B65E0" w:rsidRDefault="00E9371B" w:rsidP="00E9371B">
      <w:pPr>
        <w:tabs>
          <w:tab w:val="left" w:pos="426"/>
        </w:tabs>
        <w:spacing w:after="0" w:line="240" w:lineRule="auto"/>
        <w:ind w:left="426"/>
        <w:jc w:val="both"/>
        <w:rPr>
          <w:rFonts w:ascii="Museo Sans 300" w:eastAsia="Times New Roman" w:hAnsi="Museo Sans 300" w:cs="Segoe UI"/>
          <w:sz w:val="20"/>
          <w:szCs w:val="20"/>
          <w:lang w:val="es-ES" w:eastAsia="es-ES"/>
        </w:rPr>
      </w:pPr>
    </w:p>
    <w:p w14:paraId="33383E08" w14:textId="20A7E0A9" w:rsidR="00B61C4C" w:rsidRDefault="00B61C4C" w:rsidP="00B61C4C">
      <w:pPr>
        <w:spacing w:after="0" w:line="240" w:lineRule="auto"/>
        <w:ind w:left="426"/>
        <w:jc w:val="both"/>
        <w:rPr>
          <w:rFonts w:ascii="Museo Sans 300" w:eastAsia="Times New Roman" w:hAnsi="Museo Sans 300"/>
          <w:sz w:val="20"/>
          <w:szCs w:val="20"/>
          <w:lang w:eastAsia="es-SV"/>
        </w:rPr>
      </w:pPr>
      <w:r w:rsidRPr="004724E5">
        <w:rPr>
          <w:rFonts w:ascii="Museo Sans 300" w:hAnsi="Museo Sans 300"/>
          <w:sz w:val="20"/>
          <w:szCs w:val="20"/>
        </w:rPr>
        <w:t xml:space="preserve">Respecto a </w:t>
      </w:r>
      <w:r>
        <w:rPr>
          <w:rFonts w:ascii="Museo Sans 300" w:hAnsi="Museo Sans 300"/>
          <w:sz w:val="20"/>
          <w:szCs w:val="20"/>
        </w:rPr>
        <w:t>la presunta acción ilícita efectuada</w:t>
      </w:r>
      <w:r w:rsidRPr="004724E5">
        <w:rPr>
          <w:rFonts w:ascii="Museo Sans 300" w:hAnsi="Museo Sans 300"/>
          <w:sz w:val="20"/>
          <w:szCs w:val="20"/>
        </w:rPr>
        <w:t xml:space="preserve"> por personal de la distribuidora durante la inspección </w:t>
      </w:r>
      <w:r>
        <w:rPr>
          <w:rFonts w:ascii="Museo Sans 300" w:hAnsi="Museo Sans 300"/>
          <w:sz w:val="20"/>
          <w:szCs w:val="20"/>
        </w:rPr>
        <w:t>en el inmueble que alega el usuario; al respecto,</w:t>
      </w:r>
      <w:r w:rsidRPr="00B6082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 xml:space="preserve">el accionar de </w:t>
      </w:r>
      <w:r w:rsidRPr="00B60827">
        <w:rPr>
          <w:rFonts w:ascii="Museo Sans 300" w:eastAsia="Times New Roman" w:hAnsi="Museo Sans 300"/>
          <w:sz w:val="20"/>
          <w:szCs w:val="20"/>
          <w:lang w:eastAsia="es-SV"/>
        </w:rPr>
        <w:t>la SIGET está vinculad</w:t>
      </w:r>
      <w:r>
        <w:rPr>
          <w:rFonts w:ascii="Museo Sans 300" w:eastAsia="Times New Roman" w:hAnsi="Museo Sans 300"/>
          <w:sz w:val="20"/>
          <w:szCs w:val="20"/>
          <w:lang w:eastAsia="es-SV"/>
        </w:rPr>
        <w:t>o</w:t>
      </w:r>
      <w:r w:rsidRPr="00B60827">
        <w:rPr>
          <w:rFonts w:ascii="Museo Sans 300" w:eastAsia="Times New Roman" w:hAnsi="Museo Sans 300"/>
          <w:sz w:val="20"/>
          <w:szCs w:val="20"/>
          <w:lang w:eastAsia="es-SV"/>
        </w:rPr>
        <w:t xml:space="preserve"> al principio de legalidad, el cual tiene como principal manifestación el otorgamiento de competencias y potestades específicas. De ahí que la potestad normativa que se le otorgó consiste en establecer parámetros a los cuales se debe someter todo sujeto que intervenga en el sector regulado. </w:t>
      </w:r>
    </w:p>
    <w:p w14:paraId="0FB079B9" w14:textId="77777777" w:rsidR="00B61C4C" w:rsidRDefault="00B61C4C" w:rsidP="00B61C4C">
      <w:pPr>
        <w:spacing w:after="0" w:line="240" w:lineRule="auto"/>
        <w:ind w:left="142"/>
        <w:jc w:val="both"/>
        <w:rPr>
          <w:rFonts w:ascii="Museo Sans 300" w:eastAsia="Times New Roman" w:hAnsi="Museo Sans 300"/>
          <w:sz w:val="20"/>
          <w:szCs w:val="20"/>
          <w:lang w:eastAsia="es-SV"/>
        </w:rPr>
      </w:pPr>
    </w:p>
    <w:p w14:paraId="003A6642" w14:textId="263F17F0" w:rsidR="00B61C4C" w:rsidRDefault="00B61C4C" w:rsidP="00B61C4C">
      <w:pPr>
        <w:pStyle w:val="Prrafodelista"/>
        <w:ind w:left="426"/>
        <w:jc w:val="both"/>
        <w:rPr>
          <w:rFonts w:ascii="Museo Sans 300" w:hAnsi="Museo Sans 300"/>
          <w:sz w:val="20"/>
          <w:szCs w:val="20"/>
        </w:rPr>
      </w:pPr>
      <w:r>
        <w:rPr>
          <w:rFonts w:ascii="Museo Sans 300" w:hAnsi="Museo Sans 300"/>
          <w:sz w:val="20"/>
          <w:szCs w:val="20"/>
          <w:lang w:eastAsia="es-SV"/>
        </w:rPr>
        <w:lastRenderedPageBreak/>
        <w:t xml:space="preserve">En ese orden de ideas, esta Superintendencia tiene entre sus facultades verificar si existió la condición irregular atribuida al usuario y si el cálculo del cobro fue efectuado de conformidad con la normativa pertinente, por lo que </w:t>
      </w:r>
      <w:r w:rsidRPr="00F06413">
        <w:rPr>
          <w:rFonts w:ascii="Museo Sans 300" w:hAnsi="Museo Sans 300"/>
          <w:sz w:val="20"/>
          <w:szCs w:val="20"/>
          <w:lang w:eastAsia="es-SV"/>
        </w:rPr>
        <w:t xml:space="preserve">pronunciarse sobre </w:t>
      </w:r>
      <w:r>
        <w:rPr>
          <w:rFonts w:ascii="Museo Sans 300" w:hAnsi="Museo Sans 300"/>
          <w:sz w:val="20"/>
          <w:szCs w:val="20"/>
        </w:rPr>
        <w:t>la supuesta entrada forzada a su propiedad y daños a la misma se estaría extralimitando en su competencia. Por tal razón, se instruye al usuario</w:t>
      </w:r>
      <w:r w:rsidRPr="00F06413">
        <w:rPr>
          <w:rFonts w:ascii="Museo Sans 300" w:hAnsi="Museo Sans 300"/>
          <w:sz w:val="20"/>
          <w:szCs w:val="20"/>
        </w:rPr>
        <w:t xml:space="preserve"> que </w:t>
      </w:r>
      <w:r>
        <w:rPr>
          <w:rFonts w:ascii="Museo Sans 300" w:hAnsi="Museo Sans 300"/>
          <w:sz w:val="20"/>
          <w:szCs w:val="20"/>
        </w:rPr>
        <w:t xml:space="preserve">de considerarlo pertinente </w:t>
      </w:r>
      <w:r w:rsidRPr="00F06413">
        <w:rPr>
          <w:rFonts w:ascii="Museo Sans 300" w:hAnsi="Museo Sans 300"/>
          <w:sz w:val="20"/>
          <w:szCs w:val="20"/>
        </w:rPr>
        <w:t>acud</w:t>
      </w:r>
      <w:r>
        <w:rPr>
          <w:rFonts w:ascii="Museo Sans 300" w:hAnsi="Museo Sans 300"/>
          <w:sz w:val="20"/>
          <w:szCs w:val="20"/>
        </w:rPr>
        <w:t>a</w:t>
      </w:r>
      <w:r w:rsidRPr="00F06413">
        <w:rPr>
          <w:rFonts w:ascii="Museo Sans 300" w:hAnsi="Museo Sans 300"/>
          <w:sz w:val="20"/>
          <w:szCs w:val="20"/>
        </w:rPr>
        <w:t xml:space="preserve"> a las instituciones y autoridades competentes</w:t>
      </w:r>
      <w:r>
        <w:rPr>
          <w:rFonts w:ascii="Museo Sans 300" w:hAnsi="Museo Sans 300"/>
          <w:sz w:val="20"/>
          <w:szCs w:val="20"/>
        </w:rPr>
        <w:t>.</w:t>
      </w:r>
    </w:p>
    <w:p w14:paraId="5776403C" w14:textId="77777777" w:rsidR="00D40956" w:rsidRDefault="00D40956" w:rsidP="00B61C4C">
      <w:pPr>
        <w:pStyle w:val="Prrafodelista"/>
        <w:ind w:left="426"/>
        <w:jc w:val="both"/>
        <w:rPr>
          <w:rFonts w:ascii="Museo Sans 300" w:hAnsi="Museo Sans 300"/>
          <w:sz w:val="20"/>
          <w:szCs w:val="20"/>
        </w:rPr>
      </w:pPr>
    </w:p>
    <w:p w14:paraId="10461DBE" w14:textId="77777777" w:rsidR="00FC57D5" w:rsidRPr="0048136F" w:rsidRDefault="00FC57D5" w:rsidP="00FC57D5">
      <w:pPr>
        <w:pStyle w:val="Prrafodelista"/>
        <w:numPr>
          <w:ilvl w:val="0"/>
          <w:numId w:val="7"/>
        </w:numPr>
        <w:spacing w:line="0" w:lineRule="atLeast"/>
        <w:jc w:val="both"/>
        <w:rPr>
          <w:rFonts w:ascii="Museo Sans 500" w:eastAsia="Arial" w:hAnsi="Museo Sans 500"/>
          <w:b/>
          <w:bCs/>
          <w:sz w:val="20"/>
          <w:szCs w:val="20"/>
        </w:rPr>
      </w:pPr>
      <w:r>
        <w:rPr>
          <w:rFonts w:ascii="Museo Sans 300" w:hAnsi="Museo Sans 300"/>
          <w:b/>
          <w:sz w:val="20"/>
          <w:szCs w:val="20"/>
          <w:u w:val="single"/>
        </w:rPr>
        <w:t>Prueba testimonial</w:t>
      </w:r>
    </w:p>
    <w:p w14:paraId="6CEFBEA3" w14:textId="77777777" w:rsidR="00FC57D5" w:rsidRDefault="00FC57D5" w:rsidP="00FC57D5">
      <w:pPr>
        <w:tabs>
          <w:tab w:val="num" w:pos="567"/>
        </w:tabs>
        <w:autoSpaceDE w:val="0"/>
        <w:spacing w:after="0" w:line="240" w:lineRule="auto"/>
        <w:ind w:left="426"/>
        <w:jc w:val="both"/>
        <w:rPr>
          <w:rFonts w:ascii="Museo Sans 300" w:hAnsi="Museo Sans 300"/>
          <w:sz w:val="20"/>
          <w:szCs w:val="20"/>
        </w:rPr>
      </w:pPr>
    </w:p>
    <w:p w14:paraId="44717165" w14:textId="53B2117D" w:rsidR="00FC57D5" w:rsidRPr="00F15FF0" w:rsidRDefault="00FC57D5" w:rsidP="00FC57D5">
      <w:pPr>
        <w:spacing w:after="0" w:line="240" w:lineRule="auto"/>
        <w:ind w:left="426"/>
        <w:jc w:val="both"/>
        <w:rPr>
          <w:rFonts w:ascii="Museo Sans 300" w:hAnsi="Museo Sans 300"/>
          <w:sz w:val="20"/>
          <w:szCs w:val="20"/>
        </w:rPr>
      </w:pPr>
      <w:r>
        <w:rPr>
          <w:rFonts w:ascii="Museo Sans 300" w:hAnsi="Museo Sans 300"/>
          <w:sz w:val="20"/>
          <w:szCs w:val="20"/>
        </w:rPr>
        <w:t xml:space="preserve">Con relación a la solicitud del señor </w:t>
      </w:r>
      <w:proofErr w:type="spellStart"/>
      <w:r w:rsidR="00D40956">
        <w:rPr>
          <w:rFonts w:ascii="Museo Sans 300" w:hAnsi="Museo Sans 300"/>
          <w:sz w:val="20"/>
          <w:szCs w:val="20"/>
        </w:rPr>
        <w:t>xxx</w:t>
      </w:r>
      <w:proofErr w:type="spellEnd"/>
      <w:r>
        <w:rPr>
          <w:rFonts w:ascii="Museo Sans 300" w:hAnsi="Museo Sans 300"/>
          <w:sz w:val="20"/>
          <w:szCs w:val="20"/>
        </w:rPr>
        <w:t xml:space="preserve">  respecto a  que se le tome declaración testimonial al grupo familiar que reside en el inmueble, para comprobar que no han realizado ninguna actividad para manipular el consumo de energía eléctrica en el suministro, debe exponerse que la</w:t>
      </w:r>
      <w:r w:rsidRPr="00F15FF0">
        <w:rPr>
          <w:rFonts w:ascii="Museo Sans 300"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l</w:t>
      </w:r>
      <w:r w:rsidRPr="00F15FF0">
        <w:rPr>
          <w:rFonts w:ascii="Museo Sans 300" w:hAnsi="Museo Sans 300"/>
          <w:sz w:val="20"/>
          <w:szCs w:val="20"/>
        </w:rPr>
        <w:t xml:space="preserve"> usuari</w:t>
      </w:r>
      <w:r>
        <w:rPr>
          <w:rFonts w:ascii="Museo Sans 300" w:hAnsi="Museo Sans 300"/>
          <w:sz w:val="20"/>
          <w:szCs w:val="20"/>
        </w:rPr>
        <w:t>o</w:t>
      </w:r>
      <w:r w:rsidRPr="00F15FF0">
        <w:rPr>
          <w:rFonts w:ascii="Museo Sans 300" w:hAnsi="Museo Sans 300"/>
          <w:sz w:val="20"/>
          <w:szCs w:val="20"/>
        </w:rPr>
        <w:t>, así como el cobro realizado en concepto de energía no registrada, de conformidad con los términos y condiciones del pliego tarifario vigente para el caso.</w:t>
      </w:r>
    </w:p>
    <w:p w14:paraId="4F180509" w14:textId="77777777" w:rsidR="00FC57D5" w:rsidRDefault="00FC57D5" w:rsidP="00FC57D5">
      <w:pPr>
        <w:spacing w:after="0" w:line="240" w:lineRule="auto"/>
        <w:ind w:left="426"/>
        <w:jc w:val="both"/>
        <w:rPr>
          <w:rStyle w:val="normaltextrun"/>
          <w:rFonts w:ascii="Museo Sans 300" w:hAnsi="Museo Sans 300" w:cs="Segoe UI"/>
          <w:sz w:val="20"/>
          <w:szCs w:val="20"/>
        </w:rPr>
      </w:pPr>
    </w:p>
    <w:p w14:paraId="6785FFD6" w14:textId="77777777" w:rsidR="00FC57D5" w:rsidRDefault="00FC57D5" w:rsidP="00FC57D5">
      <w:pPr>
        <w:spacing w:after="0" w:line="240" w:lineRule="auto"/>
        <w:ind w:left="426"/>
        <w:jc w:val="both"/>
        <w:rPr>
          <w:rFonts w:ascii="Museo Sans 300" w:hAnsi="Museo Sans 300"/>
          <w:color w:val="000000"/>
          <w:sz w:val="20"/>
          <w:szCs w:val="20"/>
          <w:shd w:val="clear" w:color="auto" w:fill="FFFFFF"/>
        </w:rPr>
      </w:pPr>
      <w:r>
        <w:rPr>
          <w:rStyle w:val="normaltextrun"/>
          <w:rFonts w:ascii="Museo Sans 300" w:hAnsi="Museo Sans 300" w:cs="Segoe UI"/>
          <w:sz w:val="20"/>
          <w:szCs w:val="20"/>
        </w:rPr>
        <w:t xml:space="preserve">Corresponde indicar que </w:t>
      </w:r>
      <w:r>
        <w:rPr>
          <w:rFonts w:ascii="Museo Sans 300" w:hAnsi="Museo Sans 300"/>
          <w:color w:val="000000"/>
          <w:sz w:val="20"/>
          <w:szCs w:val="20"/>
          <w:shd w:val="clear" w:color="auto" w:fill="FFFFFF"/>
        </w:rPr>
        <w:t>en dicho p</w:t>
      </w:r>
      <w:r w:rsidRPr="00A416D0">
        <w:rPr>
          <w:rFonts w:ascii="Museo Sans 300" w:hAnsi="Museo Sans 300"/>
          <w:color w:val="000000"/>
          <w:sz w:val="20"/>
          <w:szCs w:val="20"/>
          <w:shd w:val="clear" w:color="auto" w:fill="FFFFFF"/>
        </w:rPr>
        <w:t>rocedimiento</w:t>
      </w:r>
      <w:r>
        <w:rPr>
          <w:rFonts w:ascii="Museo Sans 300"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1AB49F38" w14:textId="77777777" w:rsidR="00FC57D5" w:rsidRDefault="00FC57D5" w:rsidP="00FC57D5">
      <w:pPr>
        <w:spacing w:after="0" w:line="240" w:lineRule="auto"/>
        <w:ind w:left="426"/>
        <w:jc w:val="both"/>
        <w:rPr>
          <w:rFonts w:ascii="Museo Sans 300" w:hAnsi="Museo Sans 300"/>
          <w:color w:val="000000"/>
          <w:sz w:val="20"/>
          <w:szCs w:val="20"/>
          <w:shd w:val="clear" w:color="auto" w:fill="FFFFFF"/>
        </w:rPr>
      </w:pPr>
    </w:p>
    <w:p w14:paraId="1E4CDF18" w14:textId="77777777" w:rsidR="00FC57D5" w:rsidRPr="00F525A1" w:rsidRDefault="00FC57D5" w:rsidP="00FC57D5">
      <w:pPr>
        <w:spacing w:after="0" w:line="240" w:lineRule="auto"/>
        <w:ind w:left="708" w:right="425"/>
        <w:jc w:val="both"/>
        <w:rPr>
          <w:rFonts w:ascii="Museo 300" w:hAnsi="Museo 300"/>
          <w:b/>
          <w:color w:val="000000"/>
          <w:sz w:val="16"/>
          <w:szCs w:val="16"/>
          <w:shd w:val="clear" w:color="auto" w:fill="FFFFFF"/>
        </w:rPr>
      </w:pPr>
      <w:r>
        <w:rPr>
          <w:rFonts w:ascii="Museo 300" w:hAnsi="Museo 300"/>
          <w:b/>
          <w:color w:val="000000"/>
          <w:sz w:val="16"/>
          <w:szCs w:val="16"/>
          <w:shd w:val="clear" w:color="auto" w:fill="FFFFFF"/>
        </w:rPr>
        <w:t xml:space="preserve">“[…] </w:t>
      </w:r>
      <w:r w:rsidRPr="00F525A1">
        <w:rPr>
          <w:rFonts w:ascii="Museo 300" w:hAnsi="Museo 300"/>
          <w:b/>
          <w:color w:val="000000"/>
          <w:sz w:val="16"/>
          <w:szCs w:val="16"/>
          <w:shd w:val="clear" w:color="auto" w:fill="FFFFFF"/>
        </w:rPr>
        <w:t>4. PROCESO DE DETECCIÓN DE UNA CONDICIÓN IRREGULAR EN EL SUMINISTRO DEL SERVICIO ELÉCTRICO.</w:t>
      </w:r>
    </w:p>
    <w:p w14:paraId="06175498" w14:textId="77777777" w:rsidR="00FC57D5" w:rsidRPr="00A841A4" w:rsidRDefault="00FC57D5" w:rsidP="00FC57D5">
      <w:pPr>
        <w:spacing w:after="0" w:line="240" w:lineRule="auto"/>
        <w:ind w:left="708" w:right="425"/>
        <w:jc w:val="both"/>
        <w:rPr>
          <w:rFonts w:ascii="Museo 300" w:hAnsi="Museo 300"/>
          <w:b/>
          <w:color w:val="000000"/>
          <w:sz w:val="16"/>
          <w:szCs w:val="16"/>
          <w:shd w:val="clear" w:color="auto" w:fill="FFFFFF"/>
        </w:rPr>
      </w:pPr>
    </w:p>
    <w:p w14:paraId="4814F986" w14:textId="77777777" w:rsidR="00FC57D5" w:rsidRPr="00FA1D39" w:rsidRDefault="00FC57D5" w:rsidP="00FC57D5">
      <w:pPr>
        <w:spacing w:after="0" w:line="240" w:lineRule="auto"/>
        <w:ind w:left="708" w:right="425"/>
        <w:jc w:val="both"/>
        <w:rPr>
          <w:rFonts w:ascii="Museo 300" w:hAnsi="Museo 300"/>
          <w:b/>
          <w:color w:val="000000"/>
          <w:sz w:val="16"/>
          <w:szCs w:val="16"/>
          <w:shd w:val="clear" w:color="auto" w:fill="FFFFFF"/>
        </w:rPr>
      </w:pPr>
      <w:r w:rsidRPr="00FA1D39">
        <w:rPr>
          <w:rFonts w:ascii="Museo 300" w:hAnsi="Museo 300"/>
          <w:b/>
          <w:color w:val="000000"/>
          <w:sz w:val="16"/>
          <w:szCs w:val="16"/>
          <w:shd w:val="clear" w:color="auto" w:fill="FFFFFF"/>
        </w:rPr>
        <w:t>4.1. PRESUNCIÓN DE CONDICIONES IRREGULARES.</w:t>
      </w:r>
    </w:p>
    <w:p w14:paraId="67B56D42" w14:textId="77777777" w:rsidR="00FC57D5" w:rsidRDefault="00FC57D5" w:rsidP="00FC57D5">
      <w:pPr>
        <w:spacing w:after="0" w:line="240" w:lineRule="auto"/>
        <w:ind w:left="708" w:right="425"/>
        <w:jc w:val="both"/>
        <w:rPr>
          <w:rFonts w:ascii="Museo 300" w:hAnsi="Museo 300"/>
          <w:b/>
          <w:color w:val="000000"/>
          <w:sz w:val="16"/>
          <w:szCs w:val="16"/>
          <w:shd w:val="clear" w:color="auto" w:fill="FFFFFF"/>
        </w:rPr>
      </w:pPr>
    </w:p>
    <w:p w14:paraId="362D662D" w14:textId="77777777" w:rsidR="00FC57D5" w:rsidRPr="0019194E" w:rsidRDefault="00FC57D5" w:rsidP="00FC57D5">
      <w:pPr>
        <w:spacing w:after="0" w:line="240" w:lineRule="auto"/>
        <w:ind w:left="708" w:right="425"/>
        <w:jc w:val="both"/>
        <w:rPr>
          <w:rFonts w:ascii="Museo 300" w:hAnsi="Museo 300"/>
          <w:color w:val="000000"/>
          <w:sz w:val="16"/>
          <w:szCs w:val="16"/>
          <w:shd w:val="clear" w:color="auto" w:fill="FFFFFF"/>
        </w:rPr>
      </w:pPr>
      <w:r w:rsidRPr="0019194E">
        <w:rPr>
          <w:rFonts w:ascii="Museo 300" w:hAnsi="Museo 300"/>
          <w:color w:val="000000"/>
          <w:sz w:val="16"/>
          <w:szCs w:val="16"/>
          <w:shd w:val="clear" w:color="auto" w:fill="FFFFFF"/>
        </w:rPr>
        <w:t>4.1.1. Cuando la empresa distribuidora presuma que un usuario final cons</w:t>
      </w:r>
      <w:r w:rsidRPr="00F525A1">
        <w:rPr>
          <w:rFonts w:ascii="Museo 300" w:hAnsi="Museo 300"/>
          <w:color w:val="000000"/>
          <w:sz w:val="16"/>
          <w:szCs w:val="16"/>
          <w:shd w:val="clear" w:color="auto" w:fill="FFFFFF"/>
        </w:rPr>
        <w:t>ume energía sin su autorización</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o que incumple las condiciones contractuales establecidas en los Términos y Condiciones de los Pliegos</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Tarifarios, deberá realizar las acciones pertinentes, de acuerdo a este procedimiento, todo ello sin perjuicio</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de las acciones judiciales que pudieran corresponder.</w:t>
      </w:r>
    </w:p>
    <w:p w14:paraId="06B5A717" w14:textId="77777777" w:rsidR="00FC57D5" w:rsidRPr="0019194E" w:rsidRDefault="00FC57D5" w:rsidP="00FC57D5">
      <w:pPr>
        <w:spacing w:after="0" w:line="240" w:lineRule="auto"/>
        <w:ind w:left="708" w:right="425"/>
        <w:jc w:val="both"/>
        <w:rPr>
          <w:rFonts w:ascii="Museo 300" w:hAnsi="Museo 300"/>
          <w:color w:val="000000"/>
          <w:sz w:val="16"/>
          <w:szCs w:val="16"/>
          <w:shd w:val="clear" w:color="auto" w:fill="FFFFFF"/>
        </w:rPr>
      </w:pPr>
    </w:p>
    <w:p w14:paraId="01D7CF90" w14:textId="77777777" w:rsidR="00FC57D5" w:rsidRPr="0019194E" w:rsidRDefault="00FC57D5" w:rsidP="00FC57D5">
      <w:pPr>
        <w:spacing w:after="0" w:line="240" w:lineRule="auto"/>
        <w:ind w:left="708" w:right="425"/>
        <w:jc w:val="both"/>
        <w:rPr>
          <w:rFonts w:ascii="Museo 300" w:hAnsi="Museo 300"/>
          <w:color w:val="000000"/>
          <w:sz w:val="16"/>
          <w:szCs w:val="16"/>
          <w:shd w:val="clear" w:color="auto" w:fill="FFFFFF"/>
        </w:rPr>
      </w:pPr>
      <w:r w:rsidRPr="0019194E">
        <w:rPr>
          <w:rFonts w:ascii="Museo 300" w:hAnsi="Museo 300"/>
          <w:color w:val="000000"/>
          <w:sz w:val="16"/>
          <w:szCs w:val="16"/>
          <w:shd w:val="clear" w:color="auto" w:fill="FFFFFF"/>
        </w:rPr>
        <w:t>4.1.2. Cuando existan situaciones que hagan presumir una condición irregular en el suministro del usuario</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final, el distribuidor realizará una inspección de las instalaciones eléctricas del usuario y levantará el Acta</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de Inspección de Condiciones Irregulares.</w:t>
      </w:r>
    </w:p>
    <w:p w14:paraId="6243A9AF" w14:textId="77777777" w:rsidR="00FC57D5" w:rsidRDefault="00FC57D5" w:rsidP="00FC57D5">
      <w:pPr>
        <w:pStyle w:val="Prrafodelista"/>
        <w:ind w:left="426"/>
        <w:jc w:val="both"/>
        <w:rPr>
          <w:rStyle w:val="normaltextrun"/>
          <w:rFonts w:ascii="Museo Sans 300" w:eastAsia="Calibri" w:hAnsi="Museo Sans 300" w:cs="Segoe UI"/>
          <w:sz w:val="20"/>
          <w:szCs w:val="20"/>
        </w:rPr>
      </w:pPr>
    </w:p>
    <w:p w14:paraId="5E087B51" w14:textId="20643452" w:rsidR="00FC57D5" w:rsidRPr="004D5310" w:rsidRDefault="00FC57D5" w:rsidP="004D5310">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066FAA9F" w14:textId="77777777" w:rsidR="00FC57D5" w:rsidRDefault="00FC57D5" w:rsidP="00FC57D5">
      <w:pPr>
        <w:pStyle w:val="paragraph"/>
        <w:spacing w:before="0" w:after="0"/>
        <w:ind w:left="426"/>
        <w:jc w:val="both"/>
        <w:rPr>
          <w:rStyle w:val="normaltextrun"/>
          <w:rFonts w:ascii="Museo Sans 300" w:eastAsia="Museo Sans" w:hAnsi="Museo Sans 300" w:cs="Segoe UI"/>
          <w:sz w:val="20"/>
          <w:szCs w:val="20"/>
        </w:rPr>
      </w:pPr>
      <w:r>
        <w:rPr>
          <w:rFonts w:ascii="Museo Sans 300" w:hAnsi="Museo Sans 300"/>
          <w:sz w:val="20"/>
          <w:szCs w:val="20"/>
        </w:rPr>
        <w:t xml:space="preserve">Por otra parte, en el artículo </w:t>
      </w:r>
      <w:r>
        <w:rPr>
          <w:rStyle w:val="normaltextrun"/>
          <w:rFonts w:ascii="Museo Sans 300" w:eastAsia="Museo Sans" w:hAnsi="Museo Sans 300" w:cs="Segoe UI"/>
          <w:sz w:val="20"/>
          <w:szCs w:val="20"/>
        </w:rPr>
        <w:t xml:space="preserve">106 </w:t>
      </w:r>
      <w:r w:rsidRPr="00586982">
        <w:rPr>
          <w:rStyle w:val="normaltextrun"/>
          <w:rFonts w:ascii="Museo Sans 300" w:eastAsia="Museo Sans" w:hAnsi="Museo Sans 300" w:cs="Segoe UI"/>
          <w:sz w:val="20"/>
          <w:szCs w:val="20"/>
        </w:rPr>
        <w:t>de la LPA</w:t>
      </w:r>
      <w:r>
        <w:rPr>
          <w:rStyle w:val="normaltextrun"/>
          <w:rFonts w:ascii="Museo Sans 300" w:eastAsia="Museo Sans" w:hAnsi="Museo Sans 300" w:cs="Segoe UI"/>
          <w:sz w:val="20"/>
          <w:szCs w:val="20"/>
        </w:rPr>
        <w:t xml:space="preserve"> se establece que solo podrá rechazarse las pruebas propuestas, cuando sean manifiestamente impertinentes o inútiles, mediante resolución motivada. </w:t>
      </w:r>
    </w:p>
    <w:p w14:paraId="365FE8AC" w14:textId="77777777" w:rsidR="00FC57D5" w:rsidRDefault="00FC57D5" w:rsidP="00FC57D5">
      <w:pPr>
        <w:spacing w:after="0" w:line="240" w:lineRule="auto"/>
        <w:ind w:left="426"/>
        <w:jc w:val="both"/>
        <w:rPr>
          <w:rStyle w:val="normaltextrun"/>
          <w:rFonts w:ascii="Museo Sans 300" w:hAnsi="Museo Sans 300" w:cs="Segoe UI"/>
          <w:sz w:val="20"/>
          <w:szCs w:val="20"/>
        </w:rPr>
      </w:pPr>
      <w:r>
        <w:rPr>
          <w:rFonts w:ascii="Museo Sans 300" w:hAnsi="Museo Sans 300"/>
          <w:sz w:val="20"/>
          <w:szCs w:val="20"/>
        </w:rPr>
        <w:t xml:space="preserve">De ahí que, una vez las pruebas han sido aportadas,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el valor técnico que aporta a la investigación.</w:t>
      </w:r>
      <w:r>
        <w:rPr>
          <w:rStyle w:val="normaltextrun"/>
          <w:rFonts w:ascii="Museo Sans 300" w:hAnsi="Museo Sans 300" w:cs="Segoe UI"/>
          <w:sz w:val="20"/>
          <w:szCs w:val="20"/>
        </w:rPr>
        <w:t xml:space="preserve"> </w:t>
      </w:r>
    </w:p>
    <w:p w14:paraId="487CCC18" w14:textId="77777777" w:rsidR="00FC57D5" w:rsidRDefault="00FC57D5" w:rsidP="00FC57D5">
      <w:pPr>
        <w:pStyle w:val="paragraph"/>
        <w:spacing w:before="0" w:after="0"/>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p>
    <w:p w14:paraId="243D977D" w14:textId="0E433EE6" w:rsidR="00FC57D5" w:rsidRDefault="00FC57D5" w:rsidP="00FC57D5">
      <w:pPr>
        <w:pStyle w:val="paragraph"/>
        <w:spacing w:before="0" w:after="0"/>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lastRenderedPageBreak/>
        <w:t>En ese sentido, debido a la naturaleza de la investigación que desarrolla el CAU y las características de los insumos técnicos que son analizados, una prueba testimonial no reviste de las características de pertinencia ni conducencia para demostrar que no existió</w:t>
      </w:r>
      <w:r w:rsidR="004D5310">
        <w:rPr>
          <w:rFonts w:ascii="Museo Sans 300" w:eastAsia="Arial" w:hAnsi="Museo Sans 300"/>
          <w:sz w:val="20"/>
          <w:szCs w:val="20"/>
        </w:rPr>
        <w:t xml:space="preserve"> un desperfecto en el equipo de medición</w:t>
      </w:r>
      <w:r>
        <w:rPr>
          <w:rFonts w:ascii="Museo Sans 300" w:eastAsia="Arial" w:hAnsi="Museo Sans 300"/>
          <w:sz w:val="20"/>
          <w:szCs w:val="20"/>
        </w:rPr>
        <w:t xml:space="preserve"> en</w:t>
      </w:r>
      <w:r w:rsidRPr="00D361AA">
        <w:rPr>
          <w:rFonts w:ascii="Museo Sans 300" w:eastAsia="Museo Sans" w:hAnsi="Museo Sans 300" w:cs="Segoe UI"/>
          <w:sz w:val="20"/>
          <w:szCs w:val="20"/>
        </w:rPr>
        <w:t xml:space="preserve"> el suministro identificado con el NIC </w:t>
      </w:r>
      <w:proofErr w:type="spellStart"/>
      <w:r w:rsidR="007D39F4">
        <w:rPr>
          <w:rFonts w:ascii="Museo Sans 300" w:eastAsia="Museo Sans" w:hAnsi="Museo Sans 300" w:cs="Segoe UI"/>
          <w:sz w:val="20"/>
          <w:szCs w:val="20"/>
        </w:rPr>
        <w:t>xxx</w:t>
      </w:r>
      <w:proofErr w:type="spellEnd"/>
      <w:r w:rsidRPr="00AB3A10">
        <w:rPr>
          <w:rStyle w:val="normaltextrun"/>
          <w:rFonts w:ascii="Museo Sans 300" w:eastAsia="Calibri" w:hAnsi="Museo Sans 300" w:cs="Segoe UI"/>
          <w:sz w:val="20"/>
          <w:szCs w:val="20"/>
        </w:rPr>
        <w:t xml:space="preserve">, </w:t>
      </w:r>
      <w:r>
        <w:rPr>
          <w:rStyle w:val="normaltextrun"/>
          <w:rFonts w:ascii="Museo Sans 300" w:eastAsia="Calibri" w:hAnsi="Museo Sans 300" w:cs="Segoe UI"/>
          <w:sz w:val="20"/>
          <w:szCs w:val="20"/>
        </w:rPr>
        <w:t xml:space="preserve">ya que no conllevan a desestimar la evidencia técnica encontrada en el lugar y recabada por la distribuidora, acorde a la normativa sectorial, por lo que </w:t>
      </w:r>
      <w:r w:rsidRPr="00AB3A10">
        <w:rPr>
          <w:rStyle w:val="normaltextrun"/>
          <w:rFonts w:ascii="Museo Sans 300" w:eastAsia="Calibri" w:hAnsi="Museo Sans 300" w:cs="Segoe UI"/>
          <w:sz w:val="20"/>
          <w:szCs w:val="20"/>
        </w:rPr>
        <w:t>debe ser rechazada.</w:t>
      </w: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52A3F1D6"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417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61CB7532" w14:textId="0F0E0374" w:rsidR="00A64ADE" w:rsidRDefault="00A64ADE" w:rsidP="00EA69B3">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7A7329D" w14:textId="77777777" w:rsidR="004E339D" w:rsidRPr="00EA69B3" w:rsidRDefault="004E339D" w:rsidP="004E339D">
      <w:pPr>
        <w:spacing w:after="0" w:line="240" w:lineRule="auto"/>
        <w:ind w:left="78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0E089D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w:t>
      </w:r>
      <w:r w:rsidRPr="00A64ADE">
        <w:rPr>
          <w:rFonts w:ascii="Museo Sans 300" w:hAnsi="Museo Sans 300"/>
          <w:color w:val="000000"/>
          <w:sz w:val="20"/>
          <w:szCs w:val="20"/>
          <w:shd w:val="clear" w:color="auto" w:fill="FFFFFF"/>
        </w:rPr>
        <w:lastRenderedPageBreak/>
        <w:t>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17F2F14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proofErr w:type="spellStart"/>
      <w:r w:rsidR="007D39F4">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0070ED35" w14:textId="77777777" w:rsidR="002032F6" w:rsidRDefault="002032F6" w:rsidP="00A64ADE">
      <w:pPr>
        <w:spacing w:after="0" w:line="240" w:lineRule="auto"/>
        <w:ind w:left="426"/>
        <w:jc w:val="both"/>
        <w:rPr>
          <w:rFonts w:ascii="Museo Sans 300" w:hAnsi="Museo Sans 300"/>
          <w:color w:val="000000"/>
          <w:sz w:val="20"/>
          <w:szCs w:val="20"/>
          <w:shd w:val="clear" w:color="auto" w:fill="FFFFFF"/>
        </w:rPr>
      </w:pPr>
    </w:p>
    <w:p w14:paraId="6D418548" w14:textId="45F91A40"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6030D1">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Pr="00A64ADE" w:rsidRDefault="000173BD" w:rsidP="00A64ADE">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91C1172" w14:textId="63DF1005" w:rsidR="00065B22" w:rsidRDefault="008301FE" w:rsidP="006C659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F233EF">
        <w:rPr>
          <w:rFonts w:ascii="Museo Sans 300" w:eastAsia="Calibri" w:hAnsi="Museo Sans 300" w:cs="Segoe UI"/>
          <w:sz w:val="20"/>
          <w:szCs w:val="20"/>
          <w:lang w:eastAsia="es-MX"/>
        </w:rPr>
        <w:t>0120</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7D39F4">
        <w:rPr>
          <w:rFonts w:ascii="Museo Sans 300" w:hAnsi="Museo Sans 300"/>
          <w:sz w:val="20"/>
          <w:szCs w:val="20"/>
        </w:rPr>
        <w:t>xxx</w:t>
      </w:r>
      <w:proofErr w:type="spellEnd"/>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0E69AC2D" w14:textId="77777777" w:rsidR="002032F6" w:rsidRPr="00065B22" w:rsidRDefault="002032F6" w:rsidP="006C6592">
      <w:pPr>
        <w:autoSpaceDE w:val="0"/>
        <w:autoSpaceDN w:val="0"/>
        <w:adjustRightInd w:val="0"/>
        <w:spacing w:after="0" w:line="240" w:lineRule="auto"/>
        <w:ind w:left="426"/>
        <w:jc w:val="both"/>
        <w:rPr>
          <w:rFonts w:ascii="Museo Sans 300" w:hAnsi="Museo Sans 300"/>
          <w:sz w:val="20"/>
          <w:szCs w:val="20"/>
        </w:rPr>
      </w:pPr>
    </w:p>
    <w:p w14:paraId="2B6BB96F" w14:textId="082A774C"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6C6592">
        <w:rPr>
          <w:rFonts w:ascii="Museo Sans 300" w:eastAsia="Times New Roman" w:hAnsi="Museo Sans 300" w:cs="Segoe UI"/>
          <w:sz w:val="20"/>
          <w:szCs w:val="20"/>
          <w:lang w:val="es-ES" w:eastAsia="es-SV"/>
        </w:rPr>
        <w:t>CINCUENTA Y NUEVE</w:t>
      </w:r>
      <w:r w:rsidR="00BE62E8" w:rsidRPr="00BE62E8">
        <w:rPr>
          <w:rFonts w:ascii="Museo Sans 300" w:eastAsia="Times New Roman" w:hAnsi="Museo Sans 300" w:cs="Segoe UI"/>
          <w:sz w:val="20"/>
          <w:szCs w:val="20"/>
          <w:lang w:eastAsia="es-SV"/>
        </w:rPr>
        <w:t xml:space="preserve"> </w:t>
      </w:r>
      <w:r w:rsidR="006C6592">
        <w:rPr>
          <w:rFonts w:ascii="Museo Sans 300" w:eastAsia="Times New Roman" w:hAnsi="Museo Sans 300" w:cs="Segoe UI"/>
          <w:sz w:val="20"/>
          <w:szCs w:val="20"/>
          <w:lang w:eastAsia="es-SV"/>
        </w:rPr>
        <w:t>85</w:t>
      </w:r>
      <w:r w:rsidR="00BE62E8" w:rsidRPr="00BE62E8">
        <w:rPr>
          <w:rFonts w:ascii="Museo Sans 300" w:eastAsia="Times New Roman" w:hAnsi="Museo Sans 300" w:cs="Segoe UI"/>
          <w:sz w:val="20"/>
          <w:szCs w:val="20"/>
          <w:lang w:eastAsia="es-SV"/>
        </w:rPr>
        <w:t xml:space="preserve">/100 DÓLARES DE LOS ESTADOS UNIDOS DE AMÉRICA (USD </w:t>
      </w:r>
      <w:r w:rsidR="006C6592">
        <w:rPr>
          <w:rFonts w:ascii="Museo Sans 300" w:eastAsia="Times New Roman" w:hAnsi="Museo Sans 300" w:cs="Segoe UI"/>
          <w:sz w:val="20"/>
          <w:szCs w:val="20"/>
          <w:lang w:eastAsia="es-SV"/>
        </w:rPr>
        <w:t>59.85</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6030D1">
        <w:rPr>
          <w:rFonts w:ascii="Museo Sans 300" w:eastAsia="Segoe UI" w:hAnsi="Museo Sans 300" w:cs="Segoe UI"/>
          <w:color w:val="000000" w:themeColor="text1"/>
          <w:sz w:val="20"/>
          <w:szCs w:val="20"/>
        </w:rPr>
        <w:t>2</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1D9BF1F"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4A7859A8" w14:textId="77777777" w:rsidR="009F7C9C" w:rsidRPr="009F0B26" w:rsidRDefault="009F7C9C" w:rsidP="009F7C9C">
      <w:pPr>
        <w:numPr>
          <w:ilvl w:val="0"/>
          <w:numId w:val="3"/>
        </w:numPr>
        <w:spacing w:after="0" w:line="240" w:lineRule="auto"/>
        <w:ind w:left="851"/>
        <w:contextualSpacing/>
        <w:jc w:val="center"/>
        <w:rPr>
          <w:rFonts w:ascii="Museo Sans 500" w:hAnsi="Museo Sans 500"/>
          <w:b/>
          <w:bCs/>
          <w:sz w:val="20"/>
          <w:szCs w:val="20"/>
          <w:lang w:eastAsia="es-SV"/>
        </w:rPr>
      </w:pPr>
      <w:r>
        <w:rPr>
          <w:rFonts w:ascii="Museo Sans 500" w:hAnsi="Museo Sans 500"/>
          <w:b/>
          <w:bCs/>
          <w:sz w:val="20"/>
          <w:szCs w:val="20"/>
          <w:lang w:eastAsia="es-SV"/>
        </w:rPr>
        <w:t>CÓMPUTO DE PLAZOS DE LOS ADMINISTRADOS</w:t>
      </w:r>
    </w:p>
    <w:p w14:paraId="06146D42" w14:textId="77777777" w:rsidR="009F7C9C" w:rsidRDefault="009F7C9C" w:rsidP="009F7C9C">
      <w:pPr>
        <w:tabs>
          <w:tab w:val="left" w:pos="8840"/>
        </w:tabs>
        <w:spacing w:after="0" w:line="240" w:lineRule="auto"/>
        <w:ind w:left="567"/>
        <w:jc w:val="both"/>
        <w:rPr>
          <w:rStyle w:val="eop"/>
          <w:rFonts w:ascii="Museo Sans 300" w:eastAsia="Museo Sans" w:hAnsi="Museo Sans 300" w:cs="Segoe UI"/>
          <w:sz w:val="20"/>
          <w:szCs w:val="20"/>
        </w:rPr>
      </w:pPr>
    </w:p>
    <w:p w14:paraId="58B02DAE" w14:textId="77777777" w:rsidR="009F7C9C" w:rsidRDefault="009F7C9C"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054AEF">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04B32447" w14:textId="77777777" w:rsidR="00D40956" w:rsidRPr="00054AEF" w:rsidRDefault="00D40956"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lang w:eastAsia="es-SV"/>
        </w:rPr>
      </w:pPr>
    </w:p>
    <w:p w14:paraId="79D54898" w14:textId="28963B30" w:rsidR="009F7C9C" w:rsidRDefault="009F7C9C" w:rsidP="009F7C9C">
      <w:pPr>
        <w:autoSpaceDE w:val="0"/>
        <w:autoSpaceDN w:val="0"/>
        <w:adjustRightInd w:val="0"/>
        <w:spacing w:after="0" w:line="240" w:lineRule="auto"/>
        <w:ind w:left="426"/>
        <w:jc w:val="both"/>
        <w:rPr>
          <w:rFonts w:eastAsia="Times New Roman" w:cs="Calibri"/>
          <w:color w:val="000000"/>
          <w:sz w:val="24"/>
          <w:szCs w:val="24"/>
          <w:bdr w:val="none" w:sz="0" w:space="0" w:color="auto" w:frame="1"/>
          <w:lang w:eastAsia="es-SV"/>
        </w:rPr>
      </w:pPr>
      <w:r w:rsidRPr="00054AEF">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054AEF">
        <w:rPr>
          <w:rFonts w:ascii="Museo Sans 300" w:eastAsia="Times New Roman" w:hAnsi="Museo Sans 300" w:cs="Calibri"/>
          <w:color w:val="000000"/>
          <w:sz w:val="20"/>
          <w:szCs w:val="20"/>
          <w:bdr w:val="none" w:sz="0" w:space="0" w:color="auto" w:frame="1"/>
          <w:lang w:eastAsia="es-SV"/>
        </w:rPr>
        <w:t>N.°</w:t>
      </w:r>
      <w:proofErr w:type="spellEnd"/>
      <w:r w:rsidRPr="00054AEF">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eastAsia="Times New Roman" w:hAnsi="Museo Sans 300" w:cs="Calibri"/>
          <w:color w:val="000000"/>
          <w:sz w:val="20"/>
          <w:szCs w:val="20"/>
          <w:bdr w:val="none" w:sz="0" w:space="0" w:color="auto" w:frame="1"/>
          <w:lang w:eastAsia="es-SV"/>
        </w:rPr>
        <w:br/>
      </w:r>
    </w:p>
    <w:p w14:paraId="064EEE00" w14:textId="77777777" w:rsidR="009F7C9C" w:rsidRDefault="009F7C9C"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054AEF">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D0D365E" w14:textId="77777777" w:rsidR="009F7C9C" w:rsidRDefault="009F7C9C" w:rsidP="009F7C9C">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1EEB68C0" w14:textId="77777777" w:rsidR="009F7C9C" w:rsidRPr="009A03C0" w:rsidRDefault="009F7C9C"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481E54DB" w14:textId="77777777" w:rsidR="009F7C9C" w:rsidRPr="009A03C0" w:rsidRDefault="009F7C9C" w:rsidP="009F7C9C">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4EAA3DDC" w14:textId="77777777" w:rsidR="009F7C9C" w:rsidRPr="009A03C0" w:rsidRDefault="009F7C9C"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7413F4C4" w14:textId="77777777" w:rsidR="009F7C9C" w:rsidRPr="009A03C0" w:rsidRDefault="009F7C9C" w:rsidP="009F7C9C">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3CA1E6DC" w14:textId="77777777" w:rsidR="009F7C9C" w:rsidRDefault="009F7C9C" w:rsidP="009F7C9C">
      <w:pPr>
        <w:autoSpaceDE w:val="0"/>
        <w:autoSpaceDN w:val="0"/>
        <w:adjustRightInd w:val="0"/>
        <w:spacing w:after="0" w:line="240" w:lineRule="auto"/>
        <w:ind w:left="426"/>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lastRenderedPageBreak/>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3B57A9A3"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044A8E1D" w14:textId="779B9C23"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F233EF">
        <w:rPr>
          <w:rFonts w:ascii="Museo Sans 300" w:eastAsia="Calibri" w:hAnsi="Museo Sans 300"/>
          <w:sz w:val="20"/>
          <w:szCs w:val="20"/>
        </w:rPr>
        <w:t>0120</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EFF09D6"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7D39F4">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424A11">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424A11">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4E339D">
        <w:rPr>
          <w:rFonts w:ascii="Museo Sans 300" w:hAnsi="Museo Sans 300"/>
          <w:color w:val="000000" w:themeColor="text1"/>
          <w:sz w:val="20"/>
          <w:szCs w:val="20"/>
          <w:lang w:eastAsia="es-ES"/>
        </w:rPr>
        <w:t>DOSCIENTOS VEINTISÉIS</w:t>
      </w:r>
      <w:r w:rsidR="00C22825">
        <w:rPr>
          <w:rFonts w:ascii="Museo Sans 300" w:hAnsi="Museo Sans 300"/>
          <w:color w:val="000000" w:themeColor="text1"/>
          <w:sz w:val="20"/>
          <w:szCs w:val="20"/>
          <w:lang w:eastAsia="es-ES"/>
        </w:rPr>
        <w:t xml:space="preserve"> </w:t>
      </w:r>
      <w:r w:rsidR="004E339D">
        <w:rPr>
          <w:rFonts w:ascii="Museo Sans 300" w:hAnsi="Museo Sans 300"/>
          <w:color w:val="000000" w:themeColor="text1"/>
          <w:sz w:val="20"/>
          <w:szCs w:val="20"/>
          <w:lang w:eastAsia="es-ES"/>
        </w:rPr>
        <w:t>43</w:t>
      </w:r>
      <w:r w:rsidR="00C22825">
        <w:rPr>
          <w:rFonts w:ascii="Museo Sans 300" w:hAnsi="Museo Sans 300"/>
          <w:color w:val="000000" w:themeColor="text1"/>
          <w:sz w:val="20"/>
          <w:szCs w:val="20"/>
          <w:lang w:eastAsia="es-ES"/>
        </w:rPr>
        <w:t xml:space="preserve">/100 DÓLARES DE LOS ESTADOS UNIDOS DE AMÉRICA (USD </w:t>
      </w:r>
      <w:r w:rsidR="00925C5C">
        <w:rPr>
          <w:rFonts w:ascii="Museo Sans 300" w:hAnsi="Museo Sans 300"/>
          <w:color w:val="000000" w:themeColor="text1"/>
          <w:sz w:val="20"/>
          <w:szCs w:val="20"/>
          <w:lang w:eastAsia="es-ES"/>
        </w:rPr>
        <w:t>226.43</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07C69B37" w14:textId="77777777" w:rsidR="004E339D" w:rsidRPr="00541CA9" w:rsidRDefault="004E339D" w:rsidP="004E339D">
      <w:pPr>
        <w:spacing w:after="0" w:line="240" w:lineRule="auto"/>
        <w:ind w:left="360"/>
        <w:jc w:val="both"/>
        <w:rPr>
          <w:rFonts w:ascii="Museo Sans 300" w:hAnsi="Museo Sans 300"/>
          <w:color w:val="000000" w:themeColor="text1"/>
          <w:sz w:val="20"/>
          <w:szCs w:val="20"/>
          <w:lang w:eastAsia="es-ES"/>
        </w:rPr>
      </w:pPr>
    </w:p>
    <w:p w14:paraId="28EF8FB8" w14:textId="5F24F440"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7D39F4">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6C6592">
        <w:rPr>
          <w:rFonts w:ascii="Museo Sans 300" w:eastAsia="Times New Roman" w:hAnsi="Museo Sans 300" w:cs="Segoe UI"/>
          <w:sz w:val="20"/>
          <w:szCs w:val="20"/>
          <w:lang w:eastAsia="es-SV"/>
        </w:rPr>
        <w:t>CINCUENTA Y NUEVE</w:t>
      </w:r>
      <w:r w:rsidR="00BE62E8" w:rsidRPr="00BE62E8">
        <w:rPr>
          <w:rFonts w:ascii="Museo Sans 300" w:eastAsia="Times New Roman" w:hAnsi="Museo Sans 300" w:cs="Segoe UI"/>
          <w:sz w:val="20"/>
          <w:szCs w:val="20"/>
          <w:lang w:eastAsia="es-SV"/>
        </w:rPr>
        <w:t xml:space="preserve"> </w:t>
      </w:r>
      <w:r w:rsidR="006C6592">
        <w:rPr>
          <w:rFonts w:ascii="Museo Sans 300" w:eastAsia="Times New Roman" w:hAnsi="Museo Sans 300" w:cs="Segoe UI"/>
          <w:sz w:val="20"/>
          <w:szCs w:val="20"/>
          <w:lang w:eastAsia="es-SV"/>
        </w:rPr>
        <w:t>85</w:t>
      </w:r>
      <w:r w:rsidR="00BE62E8" w:rsidRPr="00BE62E8">
        <w:rPr>
          <w:rFonts w:ascii="Museo Sans 300" w:eastAsia="Times New Roman" w:hAnsi="Museo Sans 300" w:cs="Segoe UI"/>
          <w:sz w:val="20"/>
          <w:szCs w:val="20"/>
          <w:lang w:eastAsia="es-SV"/>
        </w:rPr>
        <w:t xml:space="preserve">/100 DÓLARES DE LOS ESTADOS UNIDOS DE AMÉRICA (USD </w:t>
      </w:r>
      <w:r w:rsidR="006C6592">
        <w:rPr>
          <w:rFonts w:ascii="Museo Sans 300" w:eastAsia="Times New Roman" w:hAnsi="Museo Sans 300" w:cs="Segoe UI"/>
          <w:sz w:val="20"/>
          <w:szCs w:val="20"/>
          <w:lang w:eastAsia="es-SV"/>
        </w:rPr>
        <w:t>59.85</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424A11">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12DFE27E" w14:textId="25432285" w:rsidR="006C6592" w:rsidRPr="006030D1" w:rsidRDefault="006C6592" w:rsidP="006C6592">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Pr="00541CA9">
        <w:rPr>
          <w:rFonts w:ascii="Museo Sans 300" w:hAnsi="Museo Sans 300"/>
          <w:color w:val="000000" w:themeColor="text1"/>
          <w:sz w:val="20"/>
          <w:szCs w:val="20"/>
          <w:lang w:val="es-ES" w:eastAsia="es-ES"/>
        </w:rPr>
        <w:t>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Pr>
          <w:rFonts w:ascii="Museo Sans 300" w:hAnsi="Museo Sans 300"/>
          <w:color w:val="000000" w:themeColor="text1"/>
          <w:sz w:val="20"/>
          <w:szCs w:val="20"/>
          <w:lang w:val="es-ES" w:eastAsia="es-ES"/>
        </w:rPr>
        <w:t xml:space="preserve"> </w:t>
      </w:r>
      <w:proofErr w:type="spellStart"/>
      <w:r w:rsidRPr="00541CA9">
        <w:rPr>
          <w:rFonts w:ascii="Museo Sans 300" w:hAnsi="Museo Sans 300"/>
          <w:color w:val="000000" w:themeColor="text1"/>
          <w:sz w:val="20"/>
          <w:szCs w:val="20"/>
          <w:lang w:val="es-ES" w:eastAsia="es-ES"/>
        </w:rPr>
        <w:t>N.°</w:t>
      </w:r>
      <w:proofErr w:type="spellEnd"/>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Pr>
          <w:rFonts w:ascii="Museo Sans 300" w:eastAsia="Calibri" w:hAnsi="Museo Sans 300" w:cs="Segoe UI"/>
          <w:sz w:val="20"/>
          <w:szCs w:val="20"/>
          <w:lang w:eastAsia="es-MX"/>
        </w:rPr>
        <w:t>0120-CAU-23</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Pr>
          <w:rFonts w:ascii="Museo Sans 300" w:hAnsi="Museo Sans 300"/>
          <w:color w:val="000000" w:themeColor="text1"/>
          <w:sz w:val="20"/>
          <w:szCs w:val="20"/>
          <w:lang w:val="es-ES" w:eastAsia="es-ES"/>
        </w:rPr>
        <w:t xml:space="preserve"> </w:t>
      </w:r>
    </w:p>
    <w:p w14:paraId="1D7AC869" w14:textId="77777777" w:rsidR="006C6592" w:rsidRDefault="006C6592" w:rsidP="00424A11">
      <w:pPr>
        <w:spacing w:after="0" w:line="240" w:lineRule="auto"/>
        <w:ind w:left="360"/>
        <w:jc w:val="both"/>
        <w:rPr>
          <w:rStyle w:val="normaltextrun"/>
          <w:rFonts w:ascii="Museo Sans 300" w:hAnsi="Museo Sans 300"/>
          <w:color w:val="000000"/>
          <w:sz w:val="20"/>
          <w:szCs w:val="20"/>
          <w:shd w:val="clear" w:color="auto" w:fill="FFFFFF"/>
        </w:rPr>
      </w:pPr>
    </w:p>
    <w:p w14:paraId="59D1E99B" w14:textId="77777777" w:rsidR="00BA4AFF" w:rsidRPr="007D13AA" w:rsidRDefault="00BA4AFF" w:rsidP="00BA4AFF">
      <w:pPr>
        <w:numPr>
          <w:ilvl w:val="0"/>
          <w:numId w:val="2"/>
        </w:numPr>
        <w:tabs>
          <w:tab w:val="num" w:pos="426"/>
        </w:tabs>
        <w:spacing w:after="0" w:line="240" w:lineRule="auto"/>
        <w:jc w:val="both"/>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64FBB8FF" w14:textId="77777777" w:rsidR="00BA4AFF" w:rsidRDefault="00BA4AFF" w:rsidP="00BA4AFF">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27F4F8BD" w14:textId="77777777" w:rsidR="00BA4AFF" w:rsidRPr="009A03C0" w:rsidRDefault="00BA4AFF" w:rsidP="00BA4AFF">
      <w:pPr>
        <w:spacing w:after="0" w:line="240" w:lineRule="auto"/>
        <w:ind w:left="360"/>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7BF725ED" w14:textId="77777777" w:rsidR="00BA4AFF" w:rsidRPr="009A03C0" w:rsidRDefault="00BA4AFF" w:rsidP="00BA4AFF">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5376E8F0" w14:textId="77777777" w:rsidR="00BA4AFF" w:rsidRPr="009A03C0" w:rsidRDefault="00BA4AFF" w:rsidP="00BA4AFF">
      <w:pPr>
        <w:spacing w:after="0" w:line="240" w:lineRule="auto"/>
        <w:ind w:left="360"/>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13D31223" w14:textId="77777777" w:rsidR="00BA4AFF" w:rsidRPr="009A03C0" w:rsidRDefault="00BA4AFF" w:rsidP="00BA4AFF">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36B7F1D" w14:textId="77777777" w:rsidR="00BA4AFF" w:rsidRDefault="00BA4AFF" w:rsidP="00BA4AFF">
      <w:pPr>
        <w:spacing w:after="0" w:line="240" w:lineRule="auto"/>
        <w:ind w:left="360"/>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6DF8506D" w14:textId="77777777" w:rsidR="00BA4AFF" w:rsidRPr="007D13AA" w:rsidRDefault="00BA4AFF" w:rsidP="00BA4AFF">
      <w:pPr>
        <w:tabs>
          <w:tab w:val="left" w:pos="8840"/>
        </w:tabs>
        <w:spacing w:after="0" w:line="240" w:lineRule="auto"/>
        <w:jc w:val="both"/>
        <w:rPr>
          <w:rFonts w:ascii="Museo Sans 300" w:eastAsia="Times New Roman" w:hAnsi="Museo Sans 300" w:cs="Calibri"/>
          <w:color w:val="000000"/>
          <w:sz w:val="20"/>
          <w:szCs w:val="20"/>
          <w:lang w:eastAsia="es-SV"/>
        </w:rPr>
      </w:pPr>
    </w:p>
    <w:p w14:paraId="6A325E15" w14:textId="77777777" w:rsidR="00BA4AFF" w:rsidRPr="00CF7A86" w:rsidRDefault="00BA4AFF" w:rsidP="00BA4AFF">
      <w:pPr>
        <w:spacing w:after="0" w:line="240" w:lineRule="auto"/>
        <w:ind w:left="360"/>
        <w:jc w:val="both"/>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2D2A301A" w14:textId="77777777" w:rsidR="009F7C9C" w:rsidRPr="009F7C9C" w:rsidRDefault="009F7C9C" w:rsidP="00BA4AFF">
      <w:pPr>
        <w:spacing w:after="0" w:line="240" w:lineRule="auto"/>
        <w:ind w:left="360"/>
        <w:jc w:val="both"/>
        <w:rPr>
          <w:rFonts w:ascii="Museo Sans 300" w:hAnsi="Museo Sans 300"/>
          <w:sz w:val="20"/>
          <w:szCs w:val="20"/>
          <w:lang w:eastAsia="es-SV"/>
        </w:rPr>
      </w:pPr>
    </w:p>
    <w:p w14:paraId="39D7E5FA" w14:textId="4F1DBC78"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proofErr w:type="spellStart"/>
      <w:r w:rsidR="00D40956">
        <w:rPr>
          <w:rFonts w:ascii="Museo Sans 300" w:eastAsia="Times New Roman" w:hAnsi="Museo Sans 300"/>
          <w:sz w:val="20"/>
          <w:szCs w:val="20"/>
          <w:lang w:eastAsia="es-ES"/>
        </w:rPr>
        <w:t>x</w:t>
      </w:r>
      <w:r w:rsidR="007D39F4">
        <w:rPr>
          <w:rFonts w:ascii="Museo Sans 300" w:eastAsia="Times New Roman" w:hAnsi="Museo Sans 300"/>
          <w:sz w:val="20"/>
          <w:szCs w:val="20"/>
          <w:lang w:eastAsia="es-ES"/>
        </w:rPr>
        <w:t>xx</w:t>
      </w:r>
      <w:proofErr w:type="spellEnd"/>
      <w:r w:rsidR="00D40956">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787B5267" w14:textId="77777777" w:rsidR="00EA69B3" w:rsidRDefault="00EA69B3" w:rsidP="00052CF9">
      <w:pPr>
        <w:spacing w:after="0" w:line="0" w:lineRule="atLeast"/>
        <w:ind w:left="360"/>
        <w:jc w:val="both"/>
        <w:rPr>
          <w:rFonts w:ascii="Museo Sans 300" w:hAnsi="Museo Sans 300"/>
          <w:sz w:val="20"/>
          <w:szCs w:val="20"/>
          <w:lang w:eastAsia="es-SV"/>
        </w:rPr>
      </w:pPr>
    </w:p>
    <w:p w14:paraId="3D25AB1E" w14:textId="77777777" w:rsidR="00D804F8" w:rsidRDefault="00D804F8" w:rsidP="00052CF9">
      <w:pPr>
        <w:spacing w:after="0" w:line="0" w:lineRule="atLeast"/>
        <w:ind w:left="360"/>
        <w:jc w:val="both"/>
        <w:rPr>
          <w:rFonts w:ascii="Museo Sans 300" w:hAnsi="Museo Sans 300"/>
          <w:sz w:val="20"/>
          <w:szCs w:val="20"/>
          <w:lang w:eastAsia="es-SV"/>
        </w:rPr>
      </w:pPr>
    </w:p>
    <w:p w14:paraId="6BF64CB5" w14:textId="77777777" w:rsidR="00D804F8" w:rsidRDefault="00D804F8"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D151FA">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DC52" w14:textId="77777777" w:rsidR="00167805" w:rsidRDefault="00167805">
      <w:pPr>
        <w:spacing w:after="0" w:line="240" w:lineRule="auto"/>
      </w:pPr>
      <w:r>
        <w:separator/>
      </w:r>
    </w:p>
  </w:endnote>
  <w:endnote w:type="continuationSeparator" w:id="0">
    <w:p w14:paraId="0B60470C" w14:textId="77777777" w:rsidR="00167805" w:rsidRDefault="00167805">
      <w:pPr>
        <w:spacing w:after="0" w:line="240" w:lineRule="auto"/>
      </w:pPr>
      <w:r>
        <w:continuationSeparator/>
      </w:r>
    </w:p>
  </w:endnote>
  <w:endnote w:type="continuationNotice" w:id="1">
    <w:p w14:paraId="13113C9F" w14:textId="77777777" w:rsidR="00167805" w:rsidRDefault="00167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859A" w14:textId="77777777" w:rsidR="00167805" w:rsidRDefault="00167805">
      <w:pPr>
        <w:spacing w:after="0" w:line="240" w:lineRule="auto"/>
      </w:pPr>
      <w:r>
        <w:separator/>
      </w:r>
    </w:p>
  </w:footnote>
  <w:footnote w:type="continuationSeparator" w:id="0">
    <w:p w14:paraId="7521F821" w14:textId="77777777" w:rsidR="00167805" w:rsidRDefault="00167805">
      <w:pPr>
        <w:spacing w:after="0" w:line="240" w:lineRule="auto"/>
      </w:pPr>
      <w:r>
        <w:continuationSeparator/>
      </w:r>
    </w:p>
  </w:footnote>
  <w:footnote w:type="continuationNotice" w:id="1">
    <w:p w14:paraId="2A82F701" w14:textId="77777777" w:rsidR="00167805" w:rsidRDefault="00167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6029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62339"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64387"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6435"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2"/>
  </w:num>
  <w:num w:numId="2" w16cid:durableId="191885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7"/>
  </w:num>
  <w:num w:numId="5" w16cid:durableId="1940025728">
    <w:abstractNumId w:val="14"/>
  </w:num>
  <w:num w:numId="6" w16cid:durableId="1973636713">
    <w:abstractNumId w:val="6"/>
  </w:num>
  <w:num w:numId="7" w16cid:durableId="1958903046">
    <w:abstractNumId w:val="0"/>
  </w:num>
  <w:num w:numId="8" w16cid:durableId="308902506">
    <w:abstractNumId w:val="7"/>
  </w:num>
  <w:num w:numId="9" w16cid:durableId="1669940940">
    <w:abstractNumId w:val="20"/>
  </w:num>
  <w:num w:numId="10" w16cid:durableId="1149639402">
    <w:abstractNumId w:val="2"/>
  </w:num>
  <w:num w:numId="11" w16cid:durableId="1825660429">
    <w:abstractNumId w:val="26"/>
  </w:num>
  <w:num w:numId="12" w16cid:durableId="1828398199">
    <w:abstractNumId w:val="21"/>
  </w:num>
  <w:num w:numId="13" w16cid:durableId="1168323975">
    <w:abstractNumId w:val="16"/>
  </w:num>
  <w:num w:numId="14" w16cid:durableId="1055468086">
    <w:abstractNumId w:val="19"/>
  </w:num>
  <w:num w:numId="15" w16cid:durableId="643045308">
    <w:abstractNumId w:val="13"/>
  </w:num>
  <w:num w:numId="16" w16cid:durableId="2009021100">
    <w:abstractNumId w:val="23"/>
  </w:num>
  <w:num w:numId="17" w16cid:durableId="1285580091">
    <w:abstractNumId w:val="18"/>
  </w:num>
  <w:num w:numId="18" w16cid:durableId="1854764491">
    <w:abstractNumId w:val="9"/>
  </w:num>
  <w:num w:numId="19" w16cid:durableId="1650473984">
    <w:abstractNumId w:val="8"/>
  </w:num>
  <w:num w:numId="20" w16cid:durableId="1942955515">
    <w:abstractNumId w:val="15"/>
  </w:num>
  <w:num w:numId="21" w16cid:durableId="868176284">
    <w:abstractNumId w:val="4"/>
  </w:num>
  <w:num w:numId="22" w16cid:durableId="1948999355">
    <w:abstractNumId w:val="22"/>
  </w:num>
  <w:num w:numId="23" w16cid:durableId="33123749">
    <w:abstractNumId w:val="3"/>
    <w:lvlOverride w:ilvl="0">
      <w:startOverride w:val="1"/>
    </w:lvlOverride>
  </w:num>
  <w:num w:numId="24" w16cid:durableId="1913150611">
    <w:abstractNumId w:val="27"/>
  </w:num>
  <w:num w:numId="25" w16cid:durableId="1117719891">
    <w:abstractNumId w:val="25"/>
  </w:num>
  <w:num w:numId="26" w16cid:durableId="108353727">
    <w:abstractNumId w:val="5"/>
  </w:num>
  <w:num w:numId="27" w16cid:durableId="1723941393">
    <w:abstractNumId w:val="10"/>
  </w:num>
  <w:num w:numId="28" w16cid:durableId="11280896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264B"/>
    <w:rsid w:val="00083A19"/>
    <w:rsid w:val="00083B5B"/>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A763A"/>
    <w:rsid w:val="000B1682"/>
    <w:rsid w:val="000B2696"/>
    <w:rsid w:val="000B5244"/>
    <w:rsid w:val="000B5428"/>
    <w:rsid w:val="000B607B"/>
    <w:rsid w:val="000B62C8"/>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2CB5"/>
    <w:rsid w:val="001038CC"/>
    <w:rsid w:val="00103E3E"/>
    <w:rsid w:val="0010411F"/>
    <w:rsid w:val="00104EBE"/>
    <w:rsid w:val="00105DFA"/>
    <w:rsid w:val="001078B8"/>
    <w:rsid w:val="001117EE"/>
    <w:rsid w:val="00112F24"/>
    <w:rsid w:val="001135CB"/>
    <w:rsid w:val="0012039D"/>
    <w:rsid w:val="0012053C"/>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67805"/>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16A2"/>
    <w:rsid w:val="00203119"/>
    <w:rsid w:val="002032F6"/>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1C7D"/>
    <w:rsid w:val="002330AE"/>
    <w:rsid w:val="00233B15"/>
    <w:rsid w:val="002344F8"/>
    <w:rsid w:val="00234978"/>
    <w:rsid w:val="00242266"/>
    <w:rsid w:val="00244AA6"/>
    <w:rsid w:val="00245A6F"/>
    <w:rsid w:val="002468DF"/>
    <w:rsid w:val="0025106D"/>
    <w:rsid w:val="00253CAF"/>
    <w:rsid w:val="00255312"/>
    <w:rsid w:val="00255BAA"/>
    <w:rsid w:val="00262749"/>
    <w:rsid w:val="00263923"/>
    <w:rsid w:val="00263ED4"/>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07CC"/>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4D0"/>
    <w:rsid w:val="0034365A"/>
    <w:rsid w:val="00350857"/>
    <w:rsid w:val="003512DD"/>
    <w:rsid w:val="003514C2"/>
    <w:rsid w:val="0035178E"/>
    <w:rsid w:val="00353B24"/>
    <w:rsid w:val="0035627A"/>
    <w:rsid w:val="00356C0B"/>
    <w:rsid w:val="0035737D"/>
    <w:rsid w:val="0035774B"/>
    <w:rsid w:val="003578C1"/>
    <w:rsid w:val="003601FA"/>
    <w:rsid w:val="00360640"/>
    <w:rsid w:val="003610E2"/>
    <w:rsid w:val="0036181B"/>
    <w:rsid w:val="0036278F"/>
    <w:rsid w:val="00362817"/>
    <w:rsid w:val="00362F0E"/>
    <w:rsid w:val="00363A29"/>
    <w:rsid w:val="00364AAA"/>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B6F8F"/>
    <w:rsid w:val="003C0B47"/>
    <w:rsid w:val="003C0D02"/>
    <w:rsid w:val="003C107E"/>
    <w:rsid w:val="003C175C"/>
    <w:rsid w:val="003C23D3"/>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3E7B"/>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BF2"/>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66FB2"/>
    <w:rsid w:val="00470F43"/>
    <w:rsid w:val="00471FE8"/>
    <w:rsid w:val="00473631"/>
    <w:rsid w:val="00475015"/>
    <w:rsid w:val="004763DC"/>
    <w:rsid w:val="00476696"/>
    <w:rsid w:val="004770E2"/>
    <w:rsid w:val="00483232"/>
    <w:rsid w:val="004857FF"/>
    <w:rsid w:val="0048592B"/>
    <w:rsid w:val="00487584"/>
    <w:rsid w:val="00487F90"/>
    <w:rsid w:val="00490CC7"/>
    <w:rsid w:val="004969D7"/>
    <w:rsid w:val="004979FE"/>
    <w:rsid w:val="004A1389"/>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2979"/>
    <w:rsid w:val="004C59B1"/>
    <w:rsid w:val="004C59E0"/>
    <w:rsid w:val="004C74D2"/>
    <w:rsid w:val="004D0B71"/>
    <w:rsid w:val="004D152A"/>
    <w:rsid w:val="004D1B1E"/>
    <w:rsid w:val="004D52E4"/>
    <w:rsid w:val="004D5310"/>
    <w:rsid w:val="004D5482"/>
    <w:rsid w:val="004D6ADD"/>
    <w:rsid w:val="004D6CEC"/>
    <w:rsid w:val="004D784D"/>
    <w:rsid w:val="004E222A"/>
    <w:rsid w:val="004E339D"/>
    <w:rsid w:val="004E3E8C"/>
    <w:rsid w:val="004E40B9"/>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2E5E"/>
    <w:rsid w:val="005E37A1"/>
    <w:rsid w:val="005E4123"/>
    <w:rsid w:val="005E460C"/>
    <w:rsid w:val="005E48BC"/>
    <w:rsid w:val="005E7958"/>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6EC"/>
    <w:rsid w:val="006A2DC8"/>
    <w:rsid w:val="006A3E6F"/>
    <w:rsid w:val="006A431B"/>
    <w:rsid w:val="006A4D32"/>
    <w:rsid w:val="006A6DB5"/>
    <w:rsid w:val="006B1564"/>
    <w:rsid w:val="006B276B"/>
    <w:rsid w:val="006B6745"/>
    <w:rsid w:val="006C0122"/>
    <w:rsid w:val="006C4A34"/>
    <w:rsid w:val="006C50BD"/>
    <w:rsid w:val="006C6592"/>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1E3F"/>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4A7D"/>
    <w:rsid w:val="0074550B"/>
    <w:rsid w:val="00745569"/>
    <w:rsid w:val="007465B0"/>
    <w:rsid w:val="00747C6F"/>
    <w:rsid w:val="00751BBE"/>
    <w:rsid w:val="00751DE5"/>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A4"/>
    <w:rsid w:val="007709BD"/>
    <w:rsid w:val="007721DB"/>
    <w:rsid w:val="00772586"/>
    <w:rsid w:val="00773C67"/>
    <w:rsid w:val="00774D77"/>
    <w:rsid w:val="00775516"/>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38C"/>
    <w:rsid w:val="007C6460"/>
    <w:rsid w:val="007C7403"/>
    <w:rsid w:val="007D031D"/>
    <w:rsid w:val="007D21FA"/>
    <w:rsid w:val="007D2C8E"/>
    <w:rsid w:val="007D39F4"/>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1D44"/>
    <w:rsid w:val="00833D76"/>
    <w:rsid w:val="008345A8"/>
    <w:rsid w:val="008358DB"/>
    <w:rsid w:val="00841D16"/>
    <w:rsid w:val="008432DD"/>
    <w:rsid w:val="008443CD"/>
    <w:rsid w:val="0084484F"/>
    <w:rsid w:val="00845635"/>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5C5C"/>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679AA"/>
    <w:rsid w:val="00971671"/>
    <w:rsid w:val="00972157"/>
    <w:rsid w:val="009728D5"/>
    <w:rsid w:val="009751D4"/>
    <w:rsid w:val="00976538"/>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D7ECB"/>
    <w:rsid w:val="009E0297"/>
    <w:rsid w:val="009E0E2A"/>
    <w:rsid w:val="009E0E46"/>
    <w:rsid w:val="009E3A3F"/>
    <w:rsid w:val="009E5237"/>
    <w:rsid w:val="009E6AA6"/>
    <w:rsid w:val="009E6D76"/>
    <w:rsid w:val="009E7108"/>
    <w:rsid w:val="009F1FC1"/>
    <w:rsid w:val="009F3D9F"/>
    <w:rsid w:val="009F4890"/>
    <w:rsid w:val="009F519F"/>
    <w:rsid w:val="009F52CA"/>
    <w:rsid w:val="009F7C9C"/>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0EA5"/>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31E7"/>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646"/>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739C"/>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C4C"/>
    <w:rsid w:val="00B638D2"/>
    <w:rsid w:val="00B63AE8"/>
    <w:rsid w:val="00B655DF"/>
    <w:rsid w:val="00B656A0"/>
    <w:rsid w:val="00B66697"/>
    <w:rsid w:val="00B711B0"/>
    <w:rsid w:val="00B74525"/>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4AFF"/>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1033"/>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4BB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51FA"/>
    <w:rsid w:val="00D22717"/>
    <w:rsid w:val="00D231DA"/>
    <w:rsid w:val="00D26288"/>
    <w:rsid w:val="00D27A95"/>
    <w:rsid w:val="00D30307"/>
    <w:rsid w:val="00D311D9"/>
    <w:rsid w:val="00D323C3"/>
    <w:rsid w:val="00D34B9F"/>
    <w:rsid w:val="00D34F42"/>
    <w:rsid w:val="00D34F8A"/>
    <w:rsid w:val="00D373AA"/>
    <w:rsid w:val="00D40956"/>
    <w:rsid w:val="00D411A5"/>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04F8"/>
    <w:rsid w:val="00D82580"/>
    <w:rsid w:val="00D84510"/>
    <w:rsid w:val="00D850E0"/>
    <w:rsid w:val="00D86538"/>
    <w:rsid w:val="00D87786"/>
    <w:rsid w:val="00D87DEF"/>
    <w:rsid w:val="00D9001B"/>
    <w:rsid w:val="00D91528"/>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0BF8"/>
    <w:rsid w:val="00E252E8"/>
    <w:rsid w:val="00E279FE"/>
    <w:rsid w:val="00E27B5D"/>
    <w:rsid w:val="00E321AF"/>
    <w:rsid w:val="00E326C3"/>
    <w:rsid w:val="00E37734"/>
    <w:rsid w:val="00E40AAA"/>
    <w:rsid w:val="00E413F0"/>
    <w:rsid w:val="00E43BB0"/>
    <w:rsid w:val="00E44E88"/>
    <w:rsid w:val="00E45911"/>
    <w:rsid w:val="00E45F29"/>
    <w:rsid w:val="00E475C3"/>
    <w:rsid w:val="00E50AA7"/>
    <w:rsid w:val="00E51D67"/>
    <w:rsid w:val="00E53176"/>
    <w:rsid w:val="00E53773"/>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371B"/>
    <w:rsid w:val="00E95C1B"/>
    <w:rsid w:val="00E966D9"/>
    <w:rsid w:val="00E96AB6"/>
    <w:rsid w:val="00E97913"/>
    <w:rsid w:val="00E979DE"/>
    <w:rsid w:val="00EA0464"/>
    <w:rsid w:val="00EA0D04"/>
    <w:rsid w:val="00EA14B5"/>
    <w:rsid w:val="00EA69B3"/>
    <w:rsid w:val="00EB0314"/>
    <w:rsid w:val="00EB0CB5"/>
    <w:rsid w:val="00EB3531"/>
    <w:rsid w:val="00EB3A5C"/>
    <w:rsid w:val="00EB41E2"/>
    <w:rsid w:val="00EB712E"/>
    <w:rsid w:val="00EB7CFC"/>
    <w:rsid w:val="00EC089B"/>
    <w:rsid w:val="00EC1F01"/>
    <w:rsid w:val="00EC2086"/>
    <w:rsid w:val="00EC4082"/>
    <w:rsid w:val="00EC40BA"/>
    <w:rsid w:val="00EC5D26"/>
    <w:rsid w:val="00EC5E16"/>
    <w:rsid w:val="00ED033A"/>
    <w:rsid w:val="00ED3900"/>
    <w:rsid w:val="00ED40B9"/>
    <w:rsid w:val="00EE3501"/>
    <w:rsid w:val="00EE4D09"/>
    <w:rsid w:val="00EE5B8D"/>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6728"/>
    <w:rsid w:val="00F07775"/>
    <w:rsid w:val="00F139B5"/>
    <w:rsid w:val="00F17A2A"/>
    <w:rsid w:val="00F21639"/>
    <w:rsid w:val="00F22562"/>
    <w:rsid w:val="00F233EF"/>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4473"/>
    <w:rsid w:val="00F661F1"/>
    <w:rsid w:val="00F66754"/>
    <w:rsid w:val="00F70CF6"/>
    <w:rsid w:val="00F713F3"/>
    <w:rsid w:val="00F71C51"/>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1EA"/>
    <w:rsid w:val="00FB1679"/>
    <w:rsid w:val="00FB2566"/>
    <w:rsid w:val="00FB370A"/>
    <w:rsid w:val="00FB7665"/>
    <w:rsid w:val="00FC0AEE"/>
    <w:rsid w:val="00FC3348"/>
    <w:rsid w:val="00FC3CCF"/>
    <w:rsid w:val="00FC3DD5"/>
    <w:rsid w:val="00FC44CF"/>
    <w:rsid w:val="00FC57D5"/>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F293649E-DE6D-4108-8B88-538D382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7-6-23. Expediente EP-0045-22. </Observaciones>
    <JefeNacional xmlns="93a27197-5ea5-4ef4-9c25-de38a9c385a4">Aprobado</JefeNacional>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A73A845A-3985-4207-8850-E9C5A1A9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36</TotalTime>
  <Pages>11</Pages>
  <Words>5640</Words>
  <Characters>31024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6</cp:revision>
  <cp:lastPrinted>2022-07-07T16:01:00Z</cp:lastPrinted>
  <dcterms:created xsi:type="dcterms:W3CDTF">2023-06-19T16:24:00Z</dcterms:created>
  <dcterms:modified xsi:type="dcterms:W3CDTF">2023-06-20T15:18:00Z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