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31AE4" w14:textId="043F69D9" w:rsidR="002A44DE" w:rsidRDefault="002A44DE" w:rsidP="00F67397">
      <w:pPr>
        <w:spacing w:after="0" w:line="240" w:lineRule="auto"/>
        <w:jc w:val="both"/>
        <w:rPr>
          <w:rFonts w:ascii="Museo Sans 900" w:eastAsia="Arial" w:hAnsi="Museo Sans 900" w:cs="Arial"/>
          <w:b/>
          <w:bCs/>
          <w:sz w:val="20"/>
          <w:szCs w:val="20"/>
          <w:lang w:val="es-ES_tradnl" w:eastAsia="es-SV"/>
        </w:rPr>
      </w:pPr>
    </w:p>
    <w:p w14:paraId="2B202A7B" w14:textId="2916F634" w:rsidR="00F67397" w:rsidRPr="00555A17" w:rsidRDefault="00F67397" w:rsidP="5E373803">
      <w:pPr>
        <w:spacing w:after="0" w:line="240" w:lineRule="auto"/>
        <w:jc w:val="both"/>
        <w:rPr>
          <w:rFonts w:ascii="Museo Sans 300" w:eastAsia="Arial" w:hAnsi="Museo Sans 300" w:cs="Arial"/>
          <w:sz w:val="20"/>
          <w:szCs w:val="20"/>
          <w:lang w:val="es-ES" w:eastAsia="es-SV"/>
        </w:rPr>
      </w:pPr>
      <w:r w:rsidRPr="5E373803">
        <w:rPr>
          <w:rFonts w:ascii="Museo Sans 900" w:eastAsia="Arial" w:hAnsi="Museo Sans 900" w:cs="Arial"/>
          <w:b/>
          <w:bCs/>
          <w:sz w:val="20"/>
          <w:szCs w:val="20"/>
          <w:lang w:val="es-ES" w:eastAsia="es-SV"/>
        </w:rPr>
        <w:t>ACUERDO</w:t>
      </w:r>
      <w:r w:rsidR="00C6049B" w:rsidRPr="5E373803">
        <w:rPr>
          <w:rFonts w:ascii="Museo Sans 900" w:eastAsia="Arial" w:hAnsi="Museo Sans 900" w:cs="Arial"/>
          <w:b/>
          <w:bCs/>
          <w:sz w:val="20"/>
          <w:szCs w:val="20"/>
          <w:lang w:val="es-ES" w:eastAsia="es-SV"/>
        </w:rPr>
        <w:t xml:space="preserve"> </w:t>
      </w:r>
      <w:proofErr w:type="spellStart"/>
      <w:r w:rsidRPr="5E373803">
        <w:rPr>
          <w:rFonts w:ascii="Museo Sans 900" w:eastAsia="Arial" w:hAnsi="Museo Sans 900" w:cs="Arial"/>
          <w:b/>
          <w:bCs/>
          <w:sz w:val="20"/>
          <w:szCs w:val="20"/>
          <w:lang w:val="es-ES" w:eastAsia="es-SV"/>
        </w:rPr>
        <w:t>N.°</w:t>
      </w:r>
      <w:proofErr w:type="spellEnd"/>
      <w:r w:rsidR="00C6049B" w:rsidRPr="5E373803">
        <w:rPr>
          <w:rFonts w:ascii="Museo Sans 900" w:eastAsia="Arial" w:hAnsi="Museo Sans 900" w:cs="Arial"/>
          <w:b/>
          <w:bCs/>
          <w:sz w:val="20"/>
          <w:szCs w:val="20"/>
          <w:lang w:val="es-ES" w:eastAsia="es-SV"/>
        </w:rPr>
        <w:t xml:space="preserve"> </w:t>
      </w:r>
      <w:r w:rsidRPr="5E373803">
        <w:rPr>
          <w:rFonts w:ascii="Museo Sans 900" w:eastAsia="Arial" w:hAnsi="Museo Sans 900" w:cs="Arial"/>
          <w:b/>
          <w:bCs/>
          <w:sz w:val="20"/>
          <w:szCs w:val="20"/>
          <w:lang w:val="es-ES" w:eastAsia="es-SV"/>
        </w:rPr>
        <w:t>E</w:t>
      </w:r>
      <w:r w:rsidR="00A62059" w:rsidRPr="5E373803">
        <w:rPr>
          <w:rFonts w:ascii="Museo Sans 900" w:eastAsia="Arial" w:hAnsi="Museo Sans 900" w:cs="Arial"/>
          <w:b/>
          <w:bCs/>
          <w:sz w:val="20"/>
          <w:szCs w:val="20"/>
          <w:lang w:val="es-ES" w:eastAsia="es-SV"/>
        </w:rPr>
        <w:t>-</w:t>
      </w:r>
      <w:r w:rsidR="00A62059">
        <w:rPr>
          <w:rFonts w:ascii="Museo Sans 900" w:eastAsia="Arial" w:hAnsi="Museo Sans 900" w:cs="Arial"/>
          <w:b/>
          <w:bCs/>
          <w:sz w:val="20"/>
          <w:szCs w:val="20"/>
          <w:lang w:val="es-ES" w:eastAsia="es-SV"/>
        </w:rPr>
        <w:t>0437</w:t>
      </w:r>
      <w:r w:rsidR="00A62059" w:rsidRPr="5E373803">
        <w:rPr>
          <w:rFonts w:ascii="Museo Sans 900" w:eastAsia="Arial" w:hAnsi="Museo Sans 900" w:cs="Arial"/>
          <w:b/>
          <w:bCs/>
          <w:sz w:val="20"/>
          <w:szCs w:val="20"/>
          <w:lang w:val="es-ES" w:eastAsia="es-SV"/>
        </w:rPr>
        <w:t>-</w:t>
      </w:r>
      <w:r w:rsidR="00BF1C54" w:rsidRPr="5E373803">
        <w:rPr>
          <w:rFonts w:ascii="Museo Sans 900" w:eastAsia="Arial" w:hAnsi="Museo Sans 900" w:cs="Arial"/>
          <w:b/>
          <w:bCs/>
          <w:sz w:val="20"/>
          <w:szCs w:val="20"/>
          <w:lang w:val="es-ES" w:eastAsia="es-SV"/>
        </w:rPr>
        <w:t>R</w:t>
      </w:r>
      <w:r w:rsidRPr="5E373803">
        <w:rPr>
          <w:rFonts w:ascii="Museo Sans 900" w:eastAsia="Arial" w:hAnsi="Museo Sans 900" w:cs="Arial"/>
          <w:b/>
          <w:bCs/>
          <w:sz w:val="20"/>
          <w:szCs w:val="20"/>
          <w:lang w:val="es-ES" w:eastAsia="es-SV"/>
        </w:rPr>
        <w:t>-20</w:t>
      </w:r>
      <w:r w:rsidR="000945EB" w:rsidRPr="5E373803">
        <w:rPr>
          <w:rFonts w:ascii="Museo Sans 900" w:eastAsia="Arial" w:hAnsi="Museo Sans 900" w:cs="Arial"/>
          <w:b/>
          <w:bCs/>
          <w:sz w:val="20"/>
          <w:szCs w:val="20"/>
          <w:lang w:val="es-ES" w:eastAsia="es-SV"/>
        </w:rPr>
        <w:t>2</w:t>
      </w:r>
      <w:r w:rsidR="00F8197D" w:rsidRPr="5E373803">
        <w:rPr>
          <w:rFonts w:ascii="Museo Sans 900" w:eastAsia="Arial" w:hAnsi="Museo Sans 900" w:cs="Arial"/>
          <w:b/>
          <w:bCs/>
          <w:sz w:val="20"/>
          <w:szCs w:val="20"/>
          <w:lang w:val="es-ES" w:eastAsia="es-SV"/>
        </w:rPr>
        <w:t>3</w:t>
      </w:r>
      <w:r w:rsidRPr="5E373803">
        <w:rPr>
          <w:rFonts w:ascii="Museo Sans 900" w:eastAsia="Arial" w:hAnsi="Museo Sans 900" w:cs="Arial"/>
          <w:b/>
          <w:bCs/>
          <w:sz w:val="20"/>
          <w:szCs w:val="20"/>
          <w:lang w:val="es-ES" w:eastAsia="es-SV"/>
        </w:rPr>
        <w:t>-CAU.</w:t>
      </w:r>
      <w:r w:rsidR="00C6049B" w:rsidRPr="5E373803">
        <w:rPr>
          <w:rFonts w:ascii="Museo Sans 500" w:eastAsia="Arial" w:hAnsi="Museo Sans 500" w:cs="Arial"/>
          <w:sz w:val="20"/>
          <w:szCs w:val="20"/>
          <w:lang w:val="es-ES" w:eastAsia="es-SV"/>
        </w:rPr>
        <w:t xml:space="preserve"> </w:t>
      </w:r>
      <w:r w:rsidRPr="5E373803">
        <w:rPr>
          <w:rFonts w:ascii="Museo Sans 300" w:eastAsia="Arial" w:hAnsi="Museo Sans 300" w:cs="Arial"/>
          <w:sz w:val="20"/>
          <w:szCs w:val="20"/>
          <w:lang w:val="es-ES" w:eastAsia="es-SV"/>
        </w:rPr>
        <w:t>SUPERINTENDENCIA</w:t>
      </w:r>
      <w:r w:rsidR="00C6049B" w:rsidRPr="5E373803">
        <w:rPr>
          <w:rFonts w:ascii="Museo Sans 300" w:eastAsia="Arial" w:hAnsi="Museo Sans 300" w:cs="Arial"/>
          <w:sz w:val="20"/>
          <w:szCs w:val="20"/>
          <w:lang w:val="es-ES" w:eastAsia="es-SV"/>
        </w:rPr>
        <w:t xml:space="preserve"> </w:t>
      </w:r>
      <w:r w:rsidRPr="5E373803">
        <w:rPr>
          <w:rFonts w:ascii="Museo Sans 300" w:eastAsia="Arial" w:hAnsi="Museo Sans 300" w:cs="Arial"/>
          <w:sz w:val="20"/>
          <w:szCs w:val="20"/>
          <w:lang w:val="es-ES" w:eastAsia="es-SV"/>
        </w:rPr>
        <w:t>GENERAL</w:t>
      </w:r>
      <w:r w:rsidR="00C6049B" w:rsidRPr="5E373803">
        <w:rPr>
          <w:rFonts w:ascii="Museo Sans 300" w:eastAsia="Arial" w:hAnsi="Museo Sans 300" w:cs="Arial"/>
          <w:sz w:val="20"/>
          <w:szCs w:val="20"/>
          <w:lang w:val="es-ES" w:eastAsia="es-SV"/>
        </w:rPr>
        <w:t xml:space="preserve"> </w:t>
      </w:r>
      <w:r w:rsidRPr="5E373803">
        <w:rPr>
          <w:rFonts w:ascii="Museo Sans 300" w:eastAsia="Arial" w:hAnsi="Museo Sans 300" w:cs="Arial"/>
          <w:sz w:val="20"/>
          <w:szCs w:val="20"/>
          <w:lang w:val="es-ES" w:eastAsia="es-SV"/>
        </w:rPr>
        <w:t>DE</w:t>
      </w:r>
      <w:r w:rsidR="00C6049B" w:rsidRPr="5E373803">
        <w:rPr>
          <w:rFonts w:ascii="Museo Sans 300" w:eastAsia="Arial" w:hAnsi="Museo Sans 300" w:cs="Arial"/>
          <w:sz w:val="20"/>
          <w:szCs w:val="20"/>
          <w:lang w:val="es-ES" w:eastAsia="es-SV"/>
        </w:rPr>
        <w:t xml:space="preserve"> </w:t>
      </w:r>
      <w:r w:rsidRPr="5E373803">
        <w:rPr>
          <w:rFonts w:ascii="Museo Sans 300" w:eastAsia="Arial" w:hAnsi="Museo Sans 300" w:cs="Arial"/>
          <w:sz w:val="20"/>
          <w:szCs w:val="20"/>
          <w:lang w:val="es-ES" w:eastAsia="es-SV"/>
        </w:rPr>
        <w:t>ELECTRICIDAD</w:t>
      </w:r>
      <w:r w:rsidR="00C6049B" w:rsidRPr="5E373803">
        <w:rPr>
          <w:rFonts w:ascii="Museo Sans 300" w:eastAsia="Arial" w:hAnsi="Museo Sans 300" w:cs="Arial"/>
          <w:sz w:val="20"/>
          <w:szCs w:val="20"/>
          <w:lang w:val="es-ES" w:eastAsia="es-SV"/>
        </w:rPr>
        <w:t xml:space="preserve"> </w:t>
      </w:r>
      <w:r w:rsidRPr="5E373803">
        <w:rPr>
          <w:rFonts w:ascii="Museo Sans 300" w:eastAsia="Arial" w:hAnsi="Museo Sans 300" w:cs="Arial"/>
          <w:sz w:val="20"/>
          <w:szCs w:val="20"/>
          <w:lang w:val="es-ES" w:eastAsia="es-SV"/>
        </w:rPr>
        <w:t>Y</w:t>
      </w:r>
      <w:r w:rsidR="00C6049B" w:rsidRPr="5E373803">
        <w:rPr>
          <w:rFonts w:ascii="Museo Sans 300" w:eastAsia="Arial" w:hAnsi="Museo Sans 300" w:cs="Arial"/>
          <w:sz w:val="20"/>
          <w:szCs w:val="20"/>
          <w:lang w:val="es-ES" w:eastAsia="es-SV"/>
        </w:rPr>
        <w:t xml:space="preserve"> </w:t>
      </w:r>
      <w:r w:rsidRPr="5E373803">
        <w:rPr>
          <w:rFonts w:ascii="Museo Sans 300" w:eastAsia="Arial" w:hAnsi="Museo Sans 300" w:cs="Arial"/>
          <w:sz w:val="20"/>
          <w:szCs w:val="20"/>
          <w:lang w:val="es-ES" w:eastAsia="es-SV"/>
        </w:rPr>
        <w:t>TELECOMUNICACIONES.</w:t>
      </w:r>
      <w:r w:rsidR="00C6049B" w:rsidRPr="5E373803">
        <w:rPr>
          <w:rFonts w:ascii="Museo Sans 300" w:eastAsia="Arial" w:hAnsi="Museo Sans 300" w:cs="Arial"/>
          <w:sz w:val="20"/>
          <w:szCs w:val="20"/>
          <w:lang w:val="es-ES" w:eastAsia="es-SV"/>
        </w:rPr>
        <w:t xml:space="preserve"> </w:t>
      </w:r>
      <w:r w:rsidRPr="5E373803">
        <w:rPr>
          <w:rFonts w:ascii="Museo Sans 300" w:eastAsia="Arial" w:hAnsi="Museo Sans 300" w:cs="Arial"/>
          <w:sz w:val="20"/>
          <w:szCs w:val="20"/>
          <w:lang w:val="es-ES" w:eastAsia="es-SV"/>
        </w:rPr>
        <w:t>San</w:t>
      </w:r>
      <w:r w:rsidR="00C6049B" w:rsidRPr="5E373803">
        <w:rPr>
          <w:rFonts w:ascii="Museo Sans 300" w:eastAsia="Arial" w:hAnsi="Museo Sans 300" w:cs="Arial"/>
          <w:sz w:val="20"/>
          <w:szCs w:val="20"/>
          <w:lang w:val="es-ES" w:eastAsia="es-SV"/>
        </w:rPr>
        <w:t xml:space="preserve"> </w:t>
      </w:r>
      <w:r w:rsidRPr="5E373803">
        <w:rPr>
          <w:rFonts w:ascii="Museo Sans 300" w:eastAsia="Arial" w:hAnsi="Museo Sans 300" w:cs="Arial"/>
          <w:sz w:val="20"/>
          <w:szCs w:val="20"/>
          <w:lang w:val="es-ES" w:eastAsia="es-SV"/>
        </w:rPr>
        <w:t>Salvador,</w:t>
      </w:r>
      <w:r w:rsidR="00C6049B" w:rsidRPr="5E373803">
        <w:rPr>
          <w:rFonts w:ascii="Museo Sans 300" w:eastAsia="Arial" w:hAnsi="Museo Sans 300" w:cs="Arial"/>
          <w:sz w:val="20"/>
          <w:szCs w:val="20"/>
          <w:lang w:val="es-ES" w:eastAsia="es-SV"/>
        </w:rPr>
        <w:t xml:space="preserve"> </w:t>
      </w:r>
      <w:r w:rsidRPr="5E373803">
        <w:rPr>
          <w:rFonts w:ascii="Museo Sans 300" w:eastAsia="Arial" w:hAnsi="Museo Sans 300" w:cs="Arial"/>
          <w:sz w:val="20"/>
          <w:szCs w:val="20"/>
          <w:lang w:val="es-ES" w:eastAsia="es-SV"/>
        </w:rPr>
        <w:t>a</w:t>
      </w:r>
      <w:r w:rsidR="00C6049B" w:rsidRPr="5E373803">
        <w:rPr>
          <w:rFonts w:ascii="Museo Sans 300" w:eastAsia="Arial" w:hAnsi="Museo Sans 300" w:cs="Arial"/>
          <w:sz w:val="20"/>
          <w:szCs w:val="20"/>
          <w:lang w:val="es-ES" w:eastAsia="es-SV"/>
        </w:rPr>
        <w:t xml:space="preserve"> </w:t>
      </w:r>
      <w:r w:rsidRPr="5E373803">
        <w:rPr>
          <w:rFonts w:ascii="Museo Sans 300" w:eastAsia="Arial" w:hAnsi="Museo Sans 300" w:cs="Arial"/>
          <w:sz w:val="20"/>
          <w:szCs w:val="20"/>
          <w:lang w:val="es-ES" w:eastAsia="es-SV"/>
        </w:rPr>
        <w:t>las</w:t>
      </w:r>
      <w:r w:rsidR="00C6049B" w:rsidRPr="5E373803">
        <w:rPr>
          <w:rFonts w:ascii="Museo Sans 300" w:eastAsia="Arial" w:hAnsi="Museo Sans 300" w:cs="Arial"/>
          <w:sz w:val="20"/>
          <w:szCs w:val="20"/>
          <w:lang w:val="es-ES" w:eastAsia="es-SV"/>
        </w:rPr>
        <w:t xml:space="preserve"> </w:t>
      </w:r>
      <w:r w:rsidR="00A62059">
        <w:rPr>
          <w:rFonts w:ascii="Museo Sans 300" w:eastAsia="Arial" w:hAnsi="Museo Sans 300" w:cs="Arial"/>
          <w:sz w:val="20"/>
          <w:szCs w:val="20"/>
          <w:lang w:val="es-ES" w:eastAsia="es-SV"/>
        </w:rPr>
        <w:t>nueve</w:t>
      </w:r>
      <w:r w:rsidR="00A62059" w:rsidRPr="5E373803">
        <w:rPr>
          <w:rFonts w:ascii="Museo Sans 300" w:eastAsia="Arial" w:hAnsi="Museo Sans 300" w:cs="Arial"/>
          <w:sz w:val="20"/>
          <w:szCs w:val="20"/>
          <w:lang w:val="es-ES" w:eastAsia="es-SV"/>
        </w:rPr>
        <w:t xml:space="preserve"> </w:t>
      </w:r>
      <w:r w:rsidRPr="5E373803">
        <w:rPr>
          <w:rFonts w:ascii="Museo Sans 300" w:eastAsia="Arial" w:hAnsi="Museo Sans 300" w:cs="Arial"/>
          <w:sz w:val="20"/>
          <w:szCs w:val="20"/>
          <w:lang w:val="es-ES" w:eastAsia="es-SV"/>
        </w:rPr>
        <w:t>horas</w:t>
      </w:r>
      <w:r w:rsidR="00C6049B" w:rsidRPr="5E373803">
        <w:rPr>
          <w:rFonts w:ascii="Museo Sans 300" w:eastAsia="Arial" w:hAnsi="Museo Sans 300" w:cs="Arial"/>
          <w:sz w:val="20"/>
          <w:szCs w:val="20"/>
          <w:lang w:val="es-ES" w:eastAsia="es-SV"/>
        </w:rPr>
        <w:t xml:space="preserve"> </w:t>
      </w:r>
      <w:r w:rsidR="00840F4A" w:rsidRPr="5E373803">
        <w:rPr>
          <w:rFonts w:ascii="Museo Sans 300" w:eastAsia="Arial" w:hAnsi="Museo Sans 300" w:cs="Arial"/>
          <w:sz w:val="20"/>
          <w:szCs w:val="20"/>
          <w:lang w:val="es-ES" w:eastAsia="es-SV"/>
        </w:rPr>
        <w:t>c</w:t>
      </w:r>
      <w:r w:rsidR="00EF4D02" w:rsidRPr="5E373803">
        <w:rPr>
          <w:rFonts w:ascii="Museo Sans 300" w:eastAsia="Arial" w:hAnsi="Museo Sans 300" w:cs="Arial"/>
          <w:sz w:val="20"/>
          <w:szCs w:val="20"/>
          <w:lang w:val="es-ES" w:eastAsia="es-SV"/>
        </w:rPr>
        <w:t>on</w:t>
      </w:r>
      <w:r w:rsidR="00C6049B" w:rsidRPr="5E373803">
        <w:rPr>
          <w:rFonts w:ascii="Museo Sans 300" w:eastAsia="Arial" w:hAnsi="Museo Sans 300" w:cs="Arial"/>
          <w:sz w:val="20"/>
          <w:szCs w:val="20"/>
          <w:lang w:val="es-ES" w:eastAsia="es-SV"/>
        </w:rPr>
        <w:t xml:space="preserve"> </w:t>
      </w:r>
      <w:r w:rsidR="00A62059">
        <w:rPr>
          <w:rFonts w:ascii="Museo Sans 300" w:eastAsia="Arial" w:hAnsi="Museo Sans 300" w:cs="Arial"/>
          <w:sz w:val="20"/>
          <w:szCs w:val="20"/>
          <w:lang w:val="es-ES" w:eastAsia="es-SV"/>
        </w:rPr>
        <w:t>veinte</w:t>
      </w:r>
      <w:r w:rsidR="00A62059" w:rsidRPr="5E373803">
        <w:rPr>
          <w:rFonts w:ascii="Museo Sans 300" w:eastAsia="Arial" w:hAnsi="Museo Sans 300" w:cs="Arial"/>
          <w:sz w:val="20"/>
          <w:szCs w:val="20"/>
          <w:lang w:val="es-ES" w:eastAsia="es-SV"/>
        </w:rPr>
        <w:t xml:space="preserve"> </w:t>
      </w:r>
      <w:r w:rsidR="00840F4A" w:rsidRPr="5E373803">
        <w:rPr>
          <w:rFonts w:ascii="Museo Sans 300" w:eastAsia="Arial" w:hAnsi="Museo Sans 300" w:cs="Arial"/>
          <w:sz w:val="20"/>
          <w:szCs w:val="20"/>
          <w:lang w:val="es-ES" w:eastAsia="es-SV"/>
        </w:rPr>
        <w:t>minutos</w:t>
      </w:r>
      <w:r w:rsidR="00C6049B" w:rsidRPr="5E373803">
        <w:rPr>
          <w:rFonts w:ascii="Museo Sans 300" w:eastAsia="Arial" w:hAnsi="Museo Sans 300" w:cs="Arial"/>
          <w:sz w:val="20"/>
          <w:szCs w:val="20"/>
          <w:lang w:val="es-ES" w:eastAsia="es-SV"/>
        </w:rPr>
        <w:t xml:space="preserve"> </w:t>
      </w:r>
      <w:r w:rsidRPr="5E373803">
        <w:rPr>
          <w:rFonts w:ascii="Museo Sans 300" w:eastAsia="Arial" w:hAnsi="Museo Sans 300" w:cs="Arial"/>
          <w:sz w:val="20"/>
          <w:szCs w:val="20"/>
          <w:lang w:val="es-ES" w:eastAsia="es-SV"/>
        </w:rPr>
        <w:t>del</w:t>
      </w:r>
      <w:r w:rsidR="00C6049B" w:rsidRPr="5E373803">
        <w:rPr>
          <w:rFonts w:ascii="Museo Sans 300" w:eastAsia="Arial" w:hAnsi="Museo Sans 300" w:cs="Arial"/>
          <w:sz w:val="20"/>
          <w:szCs w:val="20"/>
          <w:lang w:val="es-ES" w:eastAsia="es-SV"/>
        </w:rPr>
        <w:t xml:space="preserve"> </w:t>
      </w:r>
      <w:r w:rsidRPr="5E373803">
        <w:rPr>
          <w:rFonts w:ascii="Museo Sans 300" w:eastAsia="Arial" w:hAnsi="Museo Sans 300" w:cs="Arial"/>
          <w:sz w:val="20"/>
          <w:szCs w:val="20"/>
          <w:lang w:val="es-ES" w:eastAsia="es-SV"/>
        </w:rPr>
        <w:t>día</w:t>
      </w:r>
      <w:r w:rsidR="00C6049B" w:rsidRPr="5E373803">
        <w:rPr>
          <w:rFonts w:ascii="Museo Sans 300" w:eastAsia="Arial" w:hAnsi="Museo Sans 300" w:cs="Arial"/>
          <w:sz w:val="20"/>
          <w:szCs w:val="20"/>
          <w:lang w:val="es-ES" w:eastAsia="es-SV"/>
        </w:rPr>
        <w:t xml:space="preserve"> </w:t>
      </w:r>
      <w:r w:rsidR="00A62059">
        <w:rPr>
          <w:rFonts w:ascii="Museo Sans 300" w:eastAsia="Arial" w:hAnsi="Museo Sans 300" w:cs="Arial"/>
          <w:sz w:val="20"/>
          <w:szCs w:val="20"/>
          <w:lang w:val="es-ES" w:eastAsia="es-SV"/>
        </w:rPr>
        <w:t>seis</w:t>
      </w:r>
      <w:r w:rsidR="00A62059" w:rsidRPr="5E373803">
        <w:rPr>
          <w:rFonts w:ascii="Museo Sans 300" w:eastAsia="Arial" w:hAnsi="Museo Sans 300" w:cs="Arial"/>
          <w:sz w:val="20"/>
          <w:szCs w:val="20"/>
          <w:lang w:val="es-ES" w:eastAsia="es-SV"/>
        </w:rPr>
        <w:t xml:space="preserve"> </w:t>
      </w:r>
      <w:r w:rsidR="00D21F75" w:rsidRPr="5E373803">
        <w:rPr>
          <w:rFonts w:ascii="Museo Sans 300" w:eastAsia="Arial" w:hAnsi="Museo Sans 300" w:cs="Arial"/>
          <w:sz w:val="20"/>
          <w:szCs w:val="20"/>
          <w:lang w:val="es-ES" w:eastAsia="es-SV"/>
        </w:rPr>
        <w:t>de</w:t>
      </w:r>
      <w:r w:rsidR="00C6049B" w:rsidRPr="5E373803">
        <w:rPr>
          <w:rFonts w:ascii="Museo Sans 300" w:eastAsia="Arial" w:hAnsi="Museo Sans 300" w:cs="Arial"/>
          <w:sz w:val="20"/>
          <w:szCs w:val="20"/>
          <w:lang w:val="es-ES" w:eastAsia="es-SV"/>
        </w:rPr>
        <w:t xml:space="preserve"> </w:t>
      </w:r>
      <w:r w:rsidR="073D1F63" w:rsidRPr="5E373803">
        <w:rPr>
          <w:rFonts w:ascii="Museo Sans 300" w:eastAsia="Arial" w:hAnsi="Museo Sans 300" w:cs="Arial"/>
          <w:sz w:val="20"/>
          <w:szCs w:val="20"/>
          <w:lang w:val="es-ES" w:eastAsia="es-SV"/>
        </w:rPr>
        <w:t>juni</w:t>
      </w:r>
      <w:r w:rsidR="00F8197D" w:rsidRPr="5E373803">
        <w:rPr>
          <w:rFonts w:ascii="Museo Sans 300" w:eastAsia="Arial" w:hAnsi="Museo Sans 300" w:cs="Arial"/>
          <w:sz w:val="20"/>
          <w:szCs w:val="20"/>
          <w:lang w:val="es-ES" w:eastAsia="es-SV"/>
        </w:rPr>
        <w:t>o</w:t>
      </w:r>
      <w:r w:rsidR="00C6049B" w:rsidRPr="5E373803">
        <w:rPr>
          <w:rFonts w:ascii="Museo Sans 300" w:eastAsia="Arial" w:hAnsi="Museo Sans 300" w:cs="Arial"/>
          <w:sz w:val="20"/>
          <w:szCs w:val="20"/>
          <w:lang w:val="es-ES" w:eastAsia="es-SV"/>
        </w:rPr>
        <w:t xml:space="preserve"> </w:t>
      </w:r>
      <w:r w:rsidRPr="5E373803">
        <w:rPr>
          <w:rFonts w:ascii="Museo Sans 300" w:eastAsia="Arial" w:hAnsi="Museo Sans 300" w:cs="Arial"/>
          <w:sz w:val="20"/>
          <w:szCs w:val="20"/>
          <w:lang w:val="es-ES" w:eastAsia="es-SV"/>
        </w:rPr>
        <w:t>de</w:t>
      </w:r>
      <w:r w:rsidR="00F8197D" w:rsidRPr="5E373803">
        <w:rPr>
          <w:rFonts w:ascii="Museo Sans 300" w:eastAsia="Arial" w:hAnsi="Museo Sans 300" w:cs="Arial"/>
          <w:sz w:val="20"/>
          <w:szCs w:val="20"/>
          <w:lang w:val="es-ES" w:eastAsia="es-SV"/>
        </w:rPr>
        <w:t>l</w:t>
      </w:r>
      <w:r w:rsidR="00C6049B" w:rsidRPr="5E373803">
        <w:rPr>
          <w:rFonts w:ascii="Museo Sans 300" w:eastAsia="Arial" w:hAnsi="Museo Sans 300" w:cs="Arial"/>
          <w:sz w:val="20"/>
          <w:szCs w:val="20"/>
          <w:lang w:val="es-ES" w:eastAsia="es-SV"/>
        </w:rPr>
        <w:t xml:space="preserve"> </w:t>
      </w:r>
      <w:r w:rsidRPr="5E373803">
        <w:rPr>
          <w:rFonts w:ascii="Museo Sans 300" w:eastAsia="Arial" w:hAnsi="Museo Sans 300" w:cs="Arial"/>
          <w:sz w:val="20"/>
          <w:szCs w:val="20"/>
          <w:lang w:val="es-ES" w:eastAsia="es-SV"/>
        </w:rPr>
        <w:t>dos</w:t>
      </w:r>
      <w:r w:rsidR="00C6049B" w:rsidRPr="5E373803">
        <w:rPr>
          <w:rFonts w:ascii="Museo Sans 300" w:eastAsia="Arial" w:hAnsi="Museo Sans 300" w:cs="Arial"/>
          <w:sz w:val="20"/>
          <w:szCs w:val="20"/>
          <w:lang w:val="es-ES" w:eastAsia="es-SV"/>
        </w:rPr>
        <w:t xml:space="preserve"> </w:t>
      </w:r>
      <w:r w:rsidRPr="5E373803">
        <w:rPr>
          <w:rFonts w:ascii="Museo Sans 300" w:eastAsia="Arial" w:hAnsi="Museo Sans 300" w:cs="Arial"/>
          <w:sz w:val="20"/>
          <w:szCs w:val="20"/>
          <w:lang w:val="es-ES" w:eastAsia="es-SV"/>
        </w:rPr>
        <w:t>mil</w:t>
      </w:r>
      <w:r w:rsidR="00C6049B" w:rsidRPr="5E373803">
        <w:rPr>
          <w:rFonts w:ascii="Museo Sans 300" w:eastAsia="Arial" w:hAnsi="Museo Sans 300" w:cs="Arial"/>
          <w:sz w:val="20"/>
          <w:szCs w:val="20"/>
          <w:lang w:val="es-ES" w:eastAsia="es-SV"/>
        </w:rPr>
        <w:t xml:space="preserve"> </w:t>
      </w:r>
      <w:r w:rsidR="000945EB" w:rsidRPr="5E373803">
        <w:rPr>
          <w:rFonts w:ascii="Museo Sans 300" w:eastAsia="Arial" w:hAnsi="Museo Sans 300" w:cs="Arial"/>
          <w:sz w:val="20"/>
          <w:szCs w:val="20"/>
          <w:lang w:val="es-ES" w:eastAsia="es-SV"/>
        </w:rPr>
        <w:t>veint</w:t>
      </w:r>
      <w:r w:rsidR="008313CF" w:rsidRPr="5E373803">
        <w:rPr>
          <w:rFonts w:ascii="Museo Sans 300" w:eastAsia="Arial" w:hAnsi="Museo Sans 300" w:cs="Arial"/>
          <w:sz w:val="20"/>
          <w:szCs w:val="20"/>
          <w:lang w:val="es-ES" w:eastAsia="es-SV"/>
        </w:rPr>
        <w:t>i</w:t>
      </w:r>
      <w:r w:rsidR="00F8197D" w:rsidRPr="5E373803">
        <w:rPr>
          <w:rFonts w:ascii="Museo Sans 300" w:eastAsia="Arial" w:hAnsi="Museo Sans 300" w:cs="Arial"/>
          <w:sz w:val="20"/>
          <w:szCs w:val="20"/>
          <w:lang w:val="es-ES" w:eastAsia="es-SV"/>
        </w:rPr>
        <w:t>trés</w:t>
      </w:r>
      <w:r w:rsidRPr="5E373803">
        <w:rPr>
          <w:rFonts w:ascii="Museo Sans 300" w:eastAsia="Arial" w:hAnsi="Museo Sans 300" w:cs="Arial"/>
          <w:sz w:val="20"/>
          <w:szCs w:val="20"/>
          <w:lang w:val="es-ES" w:eastAsia="es-SV"/>
        </w:rPr>
        <w:t>.</w:t>
      </w:r>
    </w:p>
    <w:p w14:paraId="0C0A8D4C"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63F0A668" w14:textId="77777777" w:rsidR="00140392" w:rsidRPr="00683C3C" w:rsidRDefault="00140392" w:rsidP="00140392">
      <w:pPr>
        <w:suppressAutoHyphens/>
        <w:autoSpaceDN w:val="0"/>
        <w:spacing w:after="0" w:line="0" w:lineRule="atLeast"/>
        <w:jc w:val="both"/>
        <w:textAlignment w:val="baseline"/>
        <w:rPr>
          <w:rFonts w:ascii="Museo Sans 300" w:eastAsia="Arial" w:hAnsi="Museo Sans 300" w:cs="Arial"/>
          <w:sz w:val="20"/>
          <w:szCs w:val="20"/>
          <w:lang w:val="es-ES_tradnl" w:eastAsia="es-SV"/>
        </w:rPr>
      </w:pPr>
      <w:r w:rsidRPr="00683C3C">
        <w:rPr>
          <w:rFonts w:ascii="Museo Sans 300" w:eastAsia="Arial" w:hAnsi="Museo Sans 300" w:cs="Arial"/>
          <w:sz w:val="20"/>
          <w:szCs w:val="20"/>
          <w:lang w:val="es-ES_tradnl" w:eastAsia="es-SV"/>
        </w:rPr>
        <w:t>Esta</w:t>
      </w:r>
      <w:r>
        <w:rPr>
          <w:rFonts w:ascii="Museo Sans 300" w:eastAsia="Arial" w:hAnsi="Museo Sans 300" w:cs="Arial"/>
          <w:sz w:val="20"/>
          <w:szCs w:val="20"/>
          <w:lang w:val="es-ES_tradnl" w:eastAsia="es-SV"/>
        </w:rPr>
        <w:t xml:space="preserve"> </w:t>
      </w:r>
      <w:r w:rsidRPr="00551D06">
        <w:rPr>
          <w:rFonts w:ascii="Museo Sans 300" w:eastAsia="Arial" w:hAnsi="Museo Sans 300" w:cs="Arial"/>
          <w:sz w:val="20"/>
          <w:szCs w:val="20"/>
          <w:lang w:val="es-ES_tradnl" w:eastAsia="es-SV"/>
        </w:rPr>
        <w:t>Superintendencia</w:t>
      </w:r>
      <w:r>
        <w:rPr>
          <w:rFonts w:ascii="Museo Sans 300" w:eastAsia="Arial" w:hAnsi="Museo Sans 300" w:cs="Arial"/>
          <w:sz w:val="20"/>
          <w:szCs w:val="20"/>
          <w:lang w:val="es-ES_tradnl" w:eastAsia="es-SV"/>
        </w:rPr>
        <w:t xml:space="preserve"> </w:t>
      </w:r>
      <w:r w:rsidRPr="00551D06">
        <w:rPr>
          <w:rFonts w:ascii="Museo Sans 300" w:eastAsia="Arial" w:hAnsi="Museo Sans 300" w:cs="Arial"/>
          <w:sz w:val="20"/>
          <w:szCs w:val="20"/>
          <w:lang w:val="es-ES_tradnl" w:eastAsia="es-SV"/>
        </w:rPr>
        <w:t>CONSIDERANDO</w:t>
      </w:r>
      <w:r>
        <w:rPr>
          <w:rFonts w:ascii="Museo Sans 300" w:eastAsia="Arial" w:hAnsi="Museo Sans 300" w:cs="Arial"/>
          <w:sz w:val="20"/>
          <w:szCs w:val="20"/>
          <w:lang w:val="es-ES_tradnl" w:eastAsia="es-SV"/>
        </w:rPr>
        <w:t xml:space="preserve"> </w:t>
      </w:r>
      <w:r w:rsidRPr="00551D06">
        <w:rPr>
          <w:rFonts w:ascii="Museo Sans 300" w:eastAsia="Arial" w:hAnsi="Museo Sans 300" w:cs="Arial"/>
          <w:sz w:val="20"/>
          <w:szCs w:val="20"/>
          <w:lang w:val="es-ES_tradnl" w:eastAsia="es-SV"/>
        </w:rPr>
        <w:t>QUE:</w:t>
      </w:r>
    </w:p>
    <w:p w14:paraId="222CBDFF" w14:textId="77777777" w:rsidR="00140392" w:rsidRPr="00683C3C" w:rsidRDefault="00140392" w:rsidP="00140392">
      <w:pPr>
        <w:spacing w:after="0" w:line="240" w:lineRule="auto"/>
        <w:jc w:val="both"/>
        <w:rPr>
          <w:rFonts w:ascii="Museo Sans 300" w:eastAsia="Arial" w:hAnsi="Museo Sans 300" w:cs="Arial"/>
          <w:sz w:val="20"/>
          <w:szCs w:val="20"/>
          <w:lang w:val="es-ES_tradnl" w:eastAsia="es-SV"/>
        </w:rPr>
      </w:pPr>
    </w:p>
    <w:p w14:paraId="2981ADCA" w14:textId="72F38177" w:rsidR="00140392" w:rsidRPr="00F26578" w:rsidRDefault="00140392" w:rsidP="009339B4">
      <w:pPr>
        <w:pStyle w:val="Prrafodelista"/>
        <w:numPr>
          <w:ilvl w:val="0"/>
          <w:numId w:val="4"/>
        </w:numPr>
        <w:tabs>
          <w:tab w:val="left" w:pos="426"/>
        </w:tabs>
        <w:suppressAutoHyphens/>
        <w:autoSpaceDN w:val="0"/>
        <w:spacing w:after="0" w:line="0" w:lineRule="atLeast"/>
        <w:ind w:left="426" w:hanging="426"/>
        <w:contextualSpacing w:val="0"/>
        <w:jc w:val="both"/>
        <w:textAlignment w:val="baseline"/>
        <w:rPr>
          <w:rFonts w:ascii="Museo Sans 300" w:hAnsi="Museo Sans 300"/>
          <w:sz w:val="20"/>
          <w:szCs w:val="20"/>
        </w:rPr>
      </w:pPr>
      <w:r w:rsidRPr="00F26578">
        <w:rPr>
          <w:rFonts w:ascii="Museo Sans 300" w:hAnsi="Museo Sans 300"/>
          <w:sz w:val="20"/>
          <w:szCs w:val="20"/>
          <w:lang w:val="es-ES"/>
        </w:rPr>
        <w:t xml:space="preserve">Por medio del acuerdo </w:t>
      </w:r>
      <w:proofErr w:type="spellStart"/>
      <w:r w:rsidRPr="00F26578">
        <w:rPr>
          <w:rFonts w:ascii="Museo Sans 300" w:hAnsi="Museo Sans 300"/>
          <w:sz w:val="20"/>
          <w:szCs w:val="20"/>
          <w:lang w:val="es-ES"/>
        </w:rPr>
        <w:t>N.°</w:t>
      </w:r>
      <w:proofErr w:type="spellEnd"/>
      <w:r w:rsidRPr="00F26578">
        <w:rPr>
          <w:rFonts w:ascii="Museo Sans 300" w:hAnsi="Museo Sans 300"/>
          <w:sz w:val="20"/>
          <w:szCs w:val="20"/>
          <w:lang w:val="es-ES"/>
        </w:rPr>
        <w:t xml:space="preserve"> </w:t>
      </w:r>
      <w:r w:rsidR="009339B4">
        <w:rPr>
          <w:rFonts w:ascii="Museo Sans 300" w:hAnsi="Museo Sans 300"/>
          <w:sz w:val="20"/>
          <w:szCs w:val="20"/>
          <w:lang w:val="es-ES"/>
        </w:rPr>
        <w:t>E-0153</w:t>
      </w:r>
      <w:r w:rsidR="00F8197D">
        <w:rPr>
          <w:rFonts w:ascii="Museo Sans 300" w:hAnsi="Museo Sans 300"/>
          <w:sz w:val="20"/>
          <w:szCs w:val="20"/>
          <w:lang w:val="es-ES"/>
        </w:rPr>
        <w:t>-2023</w:t>
      </w:r>
      <w:r w:rsidRPr="00F26578">
        <w:rPr>
          <w:rFonts w:ascii="Museo Sans 300" w:hAnsi="Museo Sans 300"/>
          <w:sz w:val="20"/>
          <w:szCs w:val="20"/>
          <w:lang w:val="es-ES"/>
        </w:rPr>
        <w:t xml:space="preserve">-CAU de fecha </w:t>
      </w:r>
      <w:r w:rsidR="009339B4">
        <w:rPr>
          <w:rFonts w:ascii="Museo Sans 300" w:hAnsi="Museo Sans 300"/>
          <w:sz w:val="20"/>
          <w:szCs w:val="20"/>
          <w:lang w:val="es-ES"/>
        </w:rPr>
        <w:t>catorce de febrero</w:t>
      </w:r>
      <w:r w:rsidRPr="00F26578">
        <w:rPr>
          <w:rFonts w:ascii="Museo Sans 300" w:hAnsi="Museo Sans 300"/>
          <w:sz w:val="20"/>
          <w:szCs w:val="20"/>
          <w:lang w:val="es-ES"/>
        </w:rPr>
        <w:t xml:space="preserve"> del presente año, esta Superintendencia resolvió el reclamo interpuesto por </w:t>
      </w:r>
      <w:r w:rsidR="009339B4">
        <w:rPr>
          <w:rFonts w:ascii="Museo Sans 300" w:hAnsi="Museo Sans 300"/>
          <w:sz w:val="20"/>
          <w:szCs w:val="20"/>
          <w:lang w:val="es-ES"/>
        </w:rPr>
        <w:t xml:space="preserve">la señora </w:t>
      </w:r>
      <w:proofErr w:type="spellStart"/>
      <w:r w:rsidR="006513E1">
        <w:rPr>
          <w:rFonts w:ascii="Museo Sans 300" w:hAnsi="Museo Sans 300"/>
          <w:sz w:val="20"/>
          <w:szCs w:val="20"/>
          <w:lang w:val="es-ES"/>
        </w:rPr>
        <w:t>xxx</w:t>
      </w:r>
      <w:proofErr w:type="spellEnd"/>
      <w:r w:rsidRPr="00F26578">
        <w:rPr>
          <w:rFonts w:ascii="Museo Sans 300" w:hAnsi="Museo Sans 300"/>
          <w:sz w:val="20"/>
          <w:szCs w:val="20"/>
          <w:lang w:val="es-ES"/>
        </w:rPr>
        <w:t xml:space="preserve"> en contra de la sociedad </w:t>
      </w:r>
      <w:r w:rsidR="009339B4">
        <w:rPr>
          <w:rFonts w:ascii="Museo Sans 300" w:hAnsi="Museo Sans 300"/>
          <w:sz w:val="20"/>
          <w:szCs w:val="20"/>
          <w:lang w:val="es-ES"/>
        </w:rPr>
        <w:t>EEO</w:t>
      </w:r>
      <w:r w:rsidRPr="00F26578">
        <w:rPr>
          <w:rFonts w:ascii="Museo Sans 300" w:hAnsi="Museo Sans 300"/>
          <w:sz w:val="20"/>
          <w:szCs w:val="20"/>
          <w:lang w:val="es-ES"/>
        </w:rPr>
        <w:t>, S.A. de C.V. en el sentido siguiente:</w:t>
      </w:r>
      <w:r w:rsidR="00D33D67">
        <w:rPr>
          <w:rFonts w:ascii="Museo Sans 300" w:hAnsi="Museo Sans 300"/>
          <w:sz w:val="20"/>
          <w:szCs w:val="20"/>
          <w:lang w:val="es-ES"/>
        </w:rPr>
        <w:t xml:space="preserve"> </w:t>
      </w:r>
    </w:p>
    <w:p w14:paraId="6EF4E32A" w14:textId="77777777" w:rsidR="00140392" w:rsidRPr="00F26578" w:rsidRDefault="00140392" w:rsidP="009339B4">
      <w:pPr>
        <w:tabs>
          <w:tab w:val="left" w:pos="567"/>
        </w:tabs>
        <w:spacing w:after="0" w:line="0" w:lineRule="atLeast"/>
        <w:ind w:left="567"/>
        <w:jc w:val="both"/>
        <w:rPr>
          <w:rFonts w:ascii="Museo Sans 300" w:hAnsi="Museo Sans 300"/>
          <w:sz w:val="20"/>
          <w:szCs w:val="20"/>
        </w:rPr>
      </w:pPr>
      <w:r w:rsidRPr="00F26578">
        <w:rPr>
          <w:rFonts w:ascii="Museo Sans 300" w:hAnsi="Museo Sans 300"/>
          <w:sz w:val="20"/>
          <w:szCs w:val="20"/>
        </w:rPr>
        <w:t> </w:t>
      </w:r>
    </w:p>
    <w:p w14:paraId="43BBB8B8" w14:textId="77777777" w:rsidR="00140392" w:rsidRPr="00F26578" w:rsidRDefault="00140392" w:rsidP="009339B4">
      <w:pPr>
        <w:tabs>
          <w:tab w:val="left" w:pos="567"/>
        </w:tabs>
        <w:spacing w:after="0" w:line="0" w:lineRule="atLeast"/>
        <w:ind w:left="567"/>
        <w:jc w:val="both"/>
        <w:rPr>
          <w:rFonts w:ascii="Museo Sans 300" w:hAnsi="Museo Sans 300"/>
          <w:sz w:val="16"/>
          <w:szCs w:val="16"/>
        </w:rPr>
      </w:pPr>
      <w:r w:rsidRPr="00F26578">
        <w:rPr>
          <w:rFonts w:ascii="Museo Sans 300" w:hAnsi="Museo Sans 300"/>
          <w:sz w:val="16"/>
          <w:szCs w:val="16"/>
        </w:rPr>
        <w:t>“[…]  </w:t>
      </w:r>
    </w:p>
    <w:p w14:paraId="6C65C320" w14:textId="55E59621" w:rsidR="009339B4" w:rsidRPr="009339B4" w:rsidRDefault="009339B4" w:rsidP="009339B4">
      <w:pPr>
        <w:pStyle w:val="Prrafodelista"/>
        <w:numPr>
          <w:ilvl w:val="0"/>
          <w:numId w:val="6"/>
        </w:numPr>
        <w:tabs>
          <w:tab w:val="left" w:pos="567"/>
        </w:tabs>
        <w:spacing w:after="0" w:line="0" w:lineRule="atLeast"/>
        <w:ind w:right="709"/>
        <w:jc w:val="both"/>
        <w:rPr>
          <w:rFonts w:ascii="Museo Sans 300" w:hAnsi="Museo Sans 300"/>
          <w:sz w:val="16"/>
          <w:szCs w:val="16"/>
        </w:rPr>
      </w:pPr>
      <w:r w:rsidRPr="009339B4">
        <w:rPr>
          <w:rFonts w:ascii="Museo Sans 300" w:hAnsi="Museo Sans 300"/>
          <w:sz w:val="16"/>
          <w:szCs w:val="16"/>
        </w:rPr>
        <w:t xml:space="preserve">Establecer que en el suministro de energía eléctrica identificado con el NIC </w:t>
      </w:r>
      <w:proofErr w:type="spellStart"/>
      <w:r w:rsidR="006513E1">
        <w:rPr>
          <w:rFonts w:ascii="Museo Sans 300" w:hAnsi="Museo Sans 300"/>
          <w:sz w:val="16"/>
          <w:szCs w:val="16"/>
        </w:rPr>
        <w:t>xxx</w:t>
      </w:r>
      <w:proofErr w:type="spellEnd"/>
      <w:r w:rsidRPr="009339B4">
        <w:rPr>
          <w:rFonts w:ascii="Museo Sans 300" w:hAnsi="Museo Sans 300"/>
          <w:sz w:val="16"/>
          <w:szCs w:val="16"/>
        </w:rPr>
        <w:t xml:space="preserve"> no se comprobó la existencia de una condición irregular atribuible a la usuaria.</w:t>
      </w:r>
      <w:r w:rsidRPr="009339B4">
        <w:rPr>
          <w:rFonts w:ascii="Cambria Math" w:hAnsi="Cambria Math" w:cs="Cambria Math"/>
          <w:sz w:val="16"/>
          <w:szCs w:val="16"/>
        </w:rPr>
        <w:t> </w:t>
      </w:r>
      <w:r w:rsidRPr="009339B4">
        <w:rPr>
          <w:rFonts w:ascii="Museo Sans 300" w:hAnsi="Museo Sans 300"/>
          <w:sz w:val="16"/>
          <w:szCs w:val="16"/>
        </w:rPr>
        <w:t> </w:t>
      </w:r>
    </w:p>
    <w:p w14:paraId="16FB95CB" w14:textId="77777777" w:rsidR="009339B4" w:rsidRPr="009339B4" w:rsidRDefault="009339B4" w:rsidP="009339B4">
      <w:pPr>
        <w:pStyle w:val="Prrafodelista"/>
        <w:tabs>
          <w:tab w:val="left" w:pos="567"/>
        </w:tabs>
        <w:spacing w:after="0" w:line="0" w:lineRule="atLeast"/>
        <w:ind w:left="1080" w:right="709"/>
        <w:jc w:val="both"/>
        <w:rPr>
          <w:rFonts w:ascii="Museo Sans 300" w:hAnsi="Museo Sans 300"/>
          <w:sz w:val="16"/>
          <w:szCs w:val="16"/>
        </w:rPr>
      </w:pPr>
      <w:r w:rsidRPr="009339B4">
        <w:rPr>
          <w:rFonts w:ascii="Museo Sans 300" w:hAnsi="Museo Sans 300"/>
          <w:sz w:val="16"/>
          <w:szCs w:val="16"/>
        </w:rPr>
        <w:t> </w:t>
      </w:r>
    </w:p>
    <w:p w14:paraId="698BE76F" w14:textId="4DA171FD" w:rsidR="00140392" w:rsidRPr="009339B4" w:rsidRDefault="009339B4" w:rsidP="009339B4">
      <w:pPr>
        <w:pStyle w:val="Prrafodelista"/>
        <w:numPr>
          <w:ilvl w:val="0"/>
          <w:numId w:val="6"/>
        </w:numPr>
        <w:tabs>
          <w:tab w:val="left" w:pos="567"/>
        </w:tabs>
        <w:spacing w:after="0" w:line="0" w:lineRule="atLeast"/>
        <w:ind w:right="709"/>
        <w:jc w:val="both"/>
        <w:rPr>
          <w:rFonts w:ascii="Museo Sans 300" w:hAnsi="Museo Sans 300"/>
          <w:sz w:val="16"/>
          <w:szCs w:val="16"/>
        </w:rPr>
      </w:pPr>
      <w:r w:rsidRPr="009339B4">
        <w:rPr>
          <w:rFonts w:ascii="Museo Sans 300" w:hAnsi="Museo Sans 300"/>
          <w:sz w:val="16"/>
          <w:szCs w:val="16"/>
        </w:rPr>
        <w:t xml:space="preserve">Declarar improcedente el cobro efectuado por la sociedad EEO, S.A. de C.V. a la señora </w:t>
      </w:r>
      <w:proofErr w:type="spellStart"/>
      <w:r w:rsidR="006513E1">
        <w:rPr>
          <w:rFonts w:ascii="Museo Sans 300" w:hAnsi="Museo Sans 300"/>
          <w:sz w:val="16"/>
          <w:szCs w:val="16"/>
        </w:rPr>
        <w:t>xxx</w:t>
      </w:r>
      <w:proofErr w:type="spellEnd"/>
      <w:r w:rsidRPr="009339B4">
        <w:rPr>
          <w:rFonts w:ascii="Museo Sans 300" w:hAnsi="Museo Sans 300"/>
          <w:sz w:val="16"/>
          <w:szCs w:val="16"/>
        </w:rPr>
        <w:t xml:space="preserve"> por la cantidad de QUINIENTOS VEINTISIETE 94/100 DÓLARES DE LOS ESTADOS UNIDOS DE AMÉRICA (USD 527.94) IVA incluido, en concepto de energía no registrada, por lo que debe anular el cobro en dicho concepto</w:t>
      </w:r>
      <w:r>
        <w:rPr>
          <w:rFonts w:ascii="Museo Sans 300" w:hAnsi="Museo Sans 300"/>
          <w:sz w:val="16"/>
          <w:szCs w:val="16"/>
        </w:rPr>
        <w:t xml:space="preserve">. </w:t>
      </w:r>
      <w:r w:rsidR="00140392" w:rsidRPr="009339B4">
        <w:rPr>
          <w:rFonts w:ascii="Museo Sans 300" w:hAnsi="Museo Sans 300"/>
          <w:sz w:val="16"/>
          <w:szCs w:val="16"/>
        </w:rPr>
        <w:t>[…]”</w:t>
      </w:r>
      <w:r w:rsidR="00140392" w:rsidRPr="009339B4">
        <w:rPr>
          <w:rFonts w:ascii="Cambria Math" w:hAnsi="Cambria Math" w:cs="Cambria Math"/>
          <w:sz w:val="16"/>
          <w:szCs w:val="16"/>
        </w:rPr>
        <w:t> </w:t>
      </w:r>
      <w:r w:rsidR="00140392" w:rsidRPr="009339B4">
        <w:rPr>
          <w:rFonts w:ascii="Museo Sans 300" w:hAnsi="Museo Sans 300"/>
          <w:sz w:val="16"/>
          <w:szCs w:val="16"/>
        </w:rPr>
        <w:t> </w:t>
      </w:r>
    </w:p>
    <w:p w14:paraId="70EFE70A" w14:textId="77777777" w:rsidR="009339B4" w:rsidRDefault="009339B4" w:rsidP="009339B4">
      <w:pPr>
        <w:pStyle w:val="Prrafodelista"/>
        <w:tabs>
          <w:tab w:val="left" w:pos="426"/>
        </w:tabs>
        <w:suppressAutoHyphens/>
        <w:autoSpaceDN w:val="0"/>
        <w:spacing w:after="0" w:line="0" w:lineRule="atLeast"/>
        <w:ind w:left="426"/>
        <w:contextualSpacing w:val="0"/>
        <w:jc w:val="both"/>
        <w:textAlignment w:val="baseline"/>
        <w:rPr>
          <w:rFonts w:ascii="Museo Sans 300" w:hAnsi="Museo Sans 300"/>
          <w:sz w:val="20"/>
          <w:szCs w:val="20"/>
          <w:lang w:val="es-ES"/>
        </w:rPr>
      </w:pPr>
    </w:p>
    <w:p w14:paraId="59E481C7" w14:textId="015D3CBE" w:rsidR="00140392" w:rsidRPr="00F26578" w:rsidRDefault="00140392" w:rsidP="009339B4">
      <w:pPr>
        <w:pStyle w:val="Prrafodelista"/>
        <w:tabs>
          <w:tab w:val="left" w:pos="426"/>
        </w:tabs>
        <w:suppressAutoHyphens/>
        <w:autoSpaceDN w:val="0"/>
        <w:spacing w:after="0" w:line="0" w:lineRule="atLeast"/>
        <w:ind w:left="426"/>
        <w:contextualSpacing w:val="0"/>
        <w:jc w:val="both"/>
        <w:textAlignment w:val="baseline"/>
        <w:rPr>
          <w:rFonts w:ascii="Museo Sans 300" w:hAnsi="Museo Sans 300"/>
          <w:sz w:val="20"/>
          <w:szCs w:val="20"/>
        </w:rPr>
      </w:pPr>
      <w:r w:rsidRPr="00F26578">
        <w:rPr>
          <w:rFonts w:ascii="Museo Sans 300" w:hAnsi="Museo Sans 300"/>
          <w:sz w:val="20"/>
          <w:szCs w:val="20"/>
          <w:lang w:val="es-ES"/>
        </w:rPr>
        <w:t>Dicho acuerdo fue notificado a las partes</w:t>
      </w:r>
      <w:r w:rsidR="00F8197D">
        <w:rPr>
          <w:rFonts w:ascii="Museo Sans 300" w:hAnsi="Museo Sans 300"/>
          <w:sz w:val="20"/>
          <w:szCs w:val="20"/>
          <w:lang w:val="es-ES"/>
        </w:rPr>
        <w:t xml:space="preserve"> intervinientes</w:t>
      </w:r>
      <w:r w:rsidRPr="00F26578">
        <w:rPr>
          <w:rFonts w:ascii="Museo Sans 300" w:hAnsi="Museo Sans 300"/>
          <w:sz w:val="20"/>
          <w:szCs w:val="20"/>
          <w:lang w:val="es-ES"/>
        </w:rPr>
        <w:t xml:space="preserve"> el día </w:t>
      </w:r>
      <w:r w:rsidR="009339B4">
        <w:rPr>
          <w:rFonts w:ascii="Museo Sans 300" w:hAnsi="Museo Sans 300"/>
          <w:sz w:val="20"/>
          <w:szCs w:val="20"/>
          <w:lang w:val="es-ES"/>
        </w:rPr>
        <w:t>diecisiete</w:t>
      </w:r>
      <w:r w:rsidRPr="00F26578">
        <w:rPr>
          <w:rFonts w:ascii="Museo Sans 300" w:hAnsi="Museo Sans 300"/>
          <w:sz w:val="20"/>
          <w:szCs w:val="20"/>
          <w:lang w:val="es-ES"/>
        </w:rPr>
        <w:t xml:space="preserve"> de </w:t>
      </w:r>
      <w:r w:rsidR="00F8197D">
        <w:rPr>
          <w:rFonts w:ascii="Museo Sans 300" w:hAnsi="Museo Sans 300"/>
          <w:sz w:val="20"/>
          <w:szCs w:val="20"/>
          <w:lang w:val="es-ES"/>
        </w:rPr>
        <w:t>febrero</w:t>
      </w:r>
      <w:r w:rsidRPr="00F26578">
        <w:rPr>
          <w:rFonts w:ascii="Museo Sans 300" w:hAnsi="Museo Sans 300"/>
          <w:sz w:val="20"/>
          <w:szCs w:val="20"/>
          <w:lang w:val="es-ES"/>
        </w:rPr>
        <w:t xml:space="preserve"> de este año.</w:t>
      </w:r>
      <w:r w:rsidRPr="00F26578">
        <w:rPr>
          <w:rFonts w:ascii="Museo Sans 300" w:hAnsi="Museo Sans 300"/>
          <w:sz w:val="20"/>
          <w:szCs w:val="20"/>
        </w:rPr>
        <w:t> </w:t>
      </w:r>
    </w:p>
    <w:p w14:paraId="2E539499" w14:textId="77777777" w:rsidR="00140392" w:rsidRPr="00F26578" w:rsidRDefault="00140392" w:rsidP="009339B4">
      <w:pPr>
        <w:tabs>
          <w:tab w:val="left" w:pos="567"/>
        </w:tabs>
        <w:spacing w:after="0" w:line="0" w:lineRule="atLeast"/>
        <w:ind w:left="567"/>
        <w:jc w:val="both"/>
        <w:rPr>
          <w:rFonts w:ascii="Museo Sans 300" w:hAnsi="Museo Sans 300"/>
          <w:sz w:val="20"/>
          <w:szCs w:val="20"/>
        </w:rPr>
      </w:pPr>
      <w:r w:rsidRPr="00F26578">
        <w:rPr>
          <w:rFonts w:ascii="Museo Sans 300" w:hAnsi="Museo Sans 300"/>
          <w:sz w:val="20"/>
          <w:szCs w:val="20"/>
        </w:rPr>
        <w:t> </w:t>
      </w:r>
    </w:p>
    <w:p w14:paraId="57787B3C" w14:textId="2D3C3E0E" w:rsidR="00140392" w:rsidRPr="00F26578"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hAnsi="Museo Sans 300"/>
          <w:sz w:val="20"/>
          <w:szCs w:val="20"/>
        </w:rPr>
      </w:pPr>
      <w:r w:rsidRPr="00F26578">
        <w:rPr>
          <w:rFonts w:ascii="Museo Sans 300" w:hAnsi="Museo Sans 300"/>
          <w:sz w:val="20"/>
          <w:szCs w:val="20"/>
          <w:lang w:val="es-ES"/>
        </w:rPr>
        <w:t xml:space="preserve">El día </w:t>
      </w:r>
      <w:r w:rsidR="009339B4">
        <w:rPr>
          <w:rFonts w:ascii="Museo Sans 300" w:hAnsi="Museo Sans 300"/>
          <w:sz w:val="20"/>
          <w:szCs w:val="20"/>
          <w:lang w:val="es-ES"/>
        </w:rPr>
        <w:t>uno de marzo</w:t>
      </w:r>
      <w:r w:rsidRPr="00F26578">
        <w:rPr>
          <w:rFonts w:ascii="Museo Sans 300" w:hAnsi="Museo Sans 300"/>
          <w:sz w:val="20"/>
          <w:szCs w:val="20"/>
          <w:lang w:val="es-ES"/>
        </w:rPr>
        <w:t xml:space="preserve"> del presente año, el ingeniero</w:t>
      </w:r>
      <w:r w:rsidR="00664908">
        <w:rPr>
          <w:rFonts w:ascii="Museo Sans 300" w:hAnsi="Museo Sans 300"/>
          <w:sz w:val="20"/>
          <w:szCs w:val="20"/>
          <w:lang w:val="es-ES"/>
        </w:rPr>
        <w:t xml:space="preserve"> </w:t>
      </w:r>
      <w:proofErr w:type="spellStart"/>
      <w:r w:rsidR="006513E1">
        <w:rPr>
          <w:rFonts w:ascii="Museo Sans 300" w:hAnsi="Museo Sans 300"/>
          <w:sz w:val="20"/>
          <w:szCs w:val="20"/>
          <w:lang w:val="es-ES"/>
        </w:rPr>
        <w:t>xxx</w:t>
      </w:r>
      <w:proofErr w:type="spellEnd"/>
      <w:r w:rsidRPr="00F26578">
        <w:rPr>
          <w:rFonts w:ascii="Museo Sans 300" w:hAnsi="Museo Sans 300"/>
          <w:sz w:val="20"/>
          <w:szCs w:val="20"/>
          <w:lang w:val="es-ES"/>
        </w:rPr>
        <w:t xml:space="preserve">, apoderado especial de la sociedad </w:t>
      </w:r>
      <w:r w:rsidR="009339B4">
        <w:rPr>
          <w:rFonts w:ascii="Museo Sans 300" w:hAnsi="Museo Sans 300"/>
          <w:sz w:val="20"/>
          <w:szCs w:val="20"/>
          <w:lang w:val="es-ES"/>
        </w:rPr>
        <w:t>EEO</w:t>
      </w:r>
      <w:r w:rsidRPr="00F26578">
        <w:rPr>
          <w:rFonts w:ascii="Museo Sans 300" w:hAnsi="Museo Sans 300"/>
          <w:sz w:val="20"/>
          <w:szCs w:val="20"/>
          <w:lang w:val="es-ES"/>
        </w:rPr>
        <w:t xml:space="preserve">, S.A. de C.V., presentó un escrito por medio del cual interpuso recurso de reconsideración en contra del acuerdo </w:t>
      </w:r>
      <w:proofErr w:type="spellStart"/>
      <w:r w:rsidRPr="00F26578">
        <w:rPr>
          <w:rFonts w:ascii="Museo Sans 300" w:hAnsi="Museo Sans 300"/>
          <w:sz w:val="20"/>
          <w:szCs w:val="20"/>
          <w:lang w:val="es-ES"/>
        </w:rPr>
        <w:t>N.°</w:t>
      </w:r>
      <w:proofErr w:type="spellEnd"/>
      <w:r w:rsidRPr="00F26578">
        <w:rPr>
          <w:rFonts w:ascii="Museo Sans 300" w:hAnsi="Museo Sans 300"/>
          <w:sz w:val="20"/>
          <w:szCs w:val="20"/>
          <w:lang w:val="es-ES"/>
        </w:rPr>
        <w:t xml:space="preserve"> </w:t>
      </w:r>
      <w:r w:rsidR="009339B4">
        <w:rPr>
          <w:rFonts w:ascii="Museo Sans 300" w:hAnsi="Museo Sans 300"/>
          <w:sz w:val="20"/>
          <w:szCs w:val="20"/>
          <w:lang w:val="es-ES"/>
        </w:rPr>
        <w:t>E-0153</w:t>
      </w:r>
      <w:r w:rsidR="00F8197D">
        <w:rPr>
          <w:rFonts w:ascii="Museo Sans 300" w:hAnsi="Museo Sans 300"/>
          <w:sz w:val="20"/>
          <w:szCs w:val="20"/>
          <w:lang w:val="es-ES"/>
        </w:rPr>
        <w:t>-2023</w:t>
      </w:r>
      <w:r w:rsidRPr="00F26578">
        <w:rPr>
          <w:rFonts w:ascii="Museo Sans 300" w:hAnsi="Museo Sans 300"/>
          <w:sz w:val="20"/>
          <w:szCs w:val="20"/>
          <w:lang w:val="es-ES"/>
        </w:rPr>
        <w:t>-CAU, con base en los argumentos siguientes:</w:t>
      </w:r>
      <w:r w:rsidRPr="00F26578">
        <w:rPr>
          <w:rFonts w:ascii="Cambria Math" w:hAnsi="Cambria Math" w:cs="Cambria Math"/>
          <w:sz w:val="20"/>
          <w:szCs w:val="20"/>
          <w:lang w:val="es-ES"/>
        </w:rPr>
        <w:t> </w:t>
      </w:r>
      <w:r>
        <w:rPr>
          <w:rFonts w:ascii="Museo Sans 300" w:hAnsi="Museo Sans 300"/>
          <w:sz w:val="20"/>
          <w:szCs w:val="20"/>
        </w:rPr>
        <w:t xml:space="preserve"> </w:t>
      </w:r>
    </w:p>
    <w:p w14:paraId="441C9BD7" w14:textId="77777777" w:rsidR="00140392" w:rsidRPr="00F26578" w:rsidRDefault="00140392" w:rsidP="00140392">
      <w:pPr>
        <w:tabs>
          <w:tab w:val="left" w:pos="567"/>
        </w:tabs>
        <w:spacing w:after="0" w:line="240" w:lineRule="auto"/>
        <w:ind w:left="567"/>
        <w:jc w:val="both"/>
        <w:rPr>
          <w:rFonts w:ascii="Museo Sans 300" w:hAnsi="Museo Sans 300"/>
          <w:sz w:val="20"/>
          <w:szCs w:val="20"/>
        </w:rPr>
      </w:pPr>
      <w:r w:rsidRPr="00F26578">
        <w:rPr>
          <w:rFonts w:ascii="Museo Sans 300" w:hAnsi="Museo Sans 300"/>
          <w:sz w:val="20"/>
          <w:szCs w:val="20"/>
        </w:rPr>
        <w:t> </w:t>
      </w:r>
    </w:p>
    <w:p w14:paraId="1893684A" w14:textId="77777777" w:rsidR="00140392" w:rsidRPr="00F26578" w:rsidRDefault="00140392" w:rsidP="00140392">
      <w:pPr>
        <w:tabs>
          <w:tab w:val="left" w:pos="567"/>
        </w:tabs>
        <w:spacing w:after="0" w:line="240" w:lineRule="auto"/>
        <w:ind w:left="567"/>
        <w:jc w:val="both"/>
        <w:rPr>
          <w:rFonts w:ascii="Museo Sans 300" w:hAnsi="Museo Sans 300"/>
          <w:sz w:val="20"/>
          <w:szCs w:val="20"/>
        </w:rPr>
      </w:pPr>
      <w:r w:rsidRPr="00F26578">
        <w:rPr>
          <w:rFonts w:ascii="Museo Sans 300" w:hAnsi="Museo Sans 300"/>
          <w:sz w:val="20"/>
          <w:szCs w:val="20"/>
          <w:lang w:val="es-ES"/>
        </w:rPr>
        <w:t> “</w:t>
      </w:r>
      <w:r w:rsidRPr="00F26578">
        <w:rPr>
          <w:rFonts w:ascii="Museo Sans 300" w:hAnsi="Museo Sans 300"/>
          <w:sz w:val="20"/>
          <w:szCs w:val="20"/>
        </w:rPr>
        <w:t>[…]  </w:t>
      </w:r>
    </w:p>
    <w:p w14:paraId="3820F363" w14:textId="60B2CB56" w:rsidR="009339B4" w:rsidRPr="009339B4" w:rsidRDefault="009339B4" w:rsidP="009339B4">
      <w:pPr>
        <w:numPr>
          <w:ilvl w:val="0"/>
          <w:numId w:val="20"/>
        </w:numPr>
        <w:tabs>
          <w:tab w:val="clear" w:pos="720"/>
          <w:tab w:val="left" w:pos="567"/>
          <w:tab w:val="num" w:pos="1134"/>
        </w:tabs>
        <w:spacing w:after="0" w:line="240" w:lineRule="auto"/>
        <w:ind w:left="1134" w:right="708"/>
        <w:jc w:val="both"/>
        <w:rPr>
          <w:rFonts w:ascii="Museo 300" w:hAnsi="Museo 300"/>
          <w:sz w:val="16"/>
          <w:szCs w:val="16"/>
        </w:rPr>
      </w:pPr>
      <w:r w:rsidRPr="009339B4">
        <w:rPr>
          <w:rFonts w:ascii="Museo 300" w:hAnsi="Museo 300"/>
          <w:sz w:val="16"/>
          <w:szCs w:val="16"/>
          <w:lang w:val="es-ES"/>
        </w:rPr>
        <w:t>En el análisis elaborado por el CAU de la SIGET, plasmado en el informe técnico No. IT-0002CAU-23, se ha establecido que la Distribuidora cuenta con las evidencias fehacientes de la existencia de un incumplimiento contractual por parte del usuario final, sin embargo, se han adjuntado fotografías de la condición irregular encontrada y se pone el medidor a disposición del CAU de la SIGET; </w:t>
      </w:r>
      <w:r w:rsidRPr="009339B4">
        <w:rPr>
          <w:rFonts w:ascii="Museo 300" w:hAnsi="Museo 300"/>
          <w:sz w:val="16"/>
          <w:szCs w:val="16"/>
        </w:rPr>
        <w:t> </w:t>
      </w:r>
    </w:p>
    <w:p w14:paraId="6325EBF0" w14:textId="77777777" w:rsidR="009339B4" w:rsidRPr="009339B4" w:rsidRDefault="009339B4" w:rsidP="009339B4">
      <w:pPr>
        <w:tabs>
          <w:tab w:val="left" w:pos="567"/>
          <w:tab w:val="num" w:pos="1134"/>
        </w:tabs>
        <w:spacing w:after="0" w:line="240" w:lineRule="auto"/>
        <w:ind w:left="1134" w:right="708"/>
        <w:jc w:val="both"/>
        <w:rPr>
          <w:rFonts w:ascii="Museo 300" w:hAnsi="Museo 300"/>
          <w:sz w:val="16"/>
          <w:szCs w:val="16"/>
        </w:rPr>
      </w:pPr>
      <w:r w:rsidRPr="009339B4">
        <w:rPr>
          <w:rFonts w:ascii="Museo 300" w:hAnsi="Museo 300"/>
          <w:sz w:val="16"/>
          <w:szCs w:val="16"/>
        </w:rPr>
        <w:t> </w:t>
      </w:r>
    </w:p>
    <w:p w14:paraId="6C97AE8A" w14:textId="6FC05BF2" w:rsidR="00664908" w:rsidRPr="009339B4" w:rsidRDefault="009339B4" w:rsidP="009339B4">
      <w:pPr>
        <w:numPr>
          <w:ilvl w:val="0"/>
          <w:numId w:val="21"/>
        </w:numPr>
        <w:tabs>
          <w:tab w:val="clear" w:pos="720"/>
          <w:tab w:val="left" w:pos="567"/>
          <w:tab w:val="num" w:pos="1134"/>
        </w:tabs>
        <w:spacing w:after="0" w:line="240" w:lineRule="auto"/>
        <w:ind w:left="1134" w:right="708"/>
        <w:jc w:val="both"/>
        <w:rPr>
          <w:rFonts w:ascii="Museo 300" w:hAnsi="Museo 300"/>
          <w:sz w:val="16"/>
          <w:szCs w:val="16"/>
        </w:rPr>
      </w:pPr>
      <w:r w:rsidRPr="009339B4">
        <w:rPr>
          <w:rFonts w:ascii="Museo 300" w:hAnsi="Museo 300"/>
          <w:sz w:val="16"/>
          <w:szCs w:val="16"/>
          <w:lang w:val="es-ES"/>
        </w:rPr>
        <w:t xml:space="preserve">Conforme a la evidencia proporcionada por la Distribuidora al CAU, se confirma que existió una condición irregular en el suministro identificado con número de NIC </w:t>
      </w:r>
      <w:proofErr w:type="spellStart"/>
      <w:r w:rsidR="006513E1">
        <w:rPr>
          <w:rFonts w:ascii="Museo 300" w:hAnsi="Museo 300"/>
          <w:sz w:val="16"/>
          <w:szCs w:val="16"/>
          <w:lang w:val="es-ES"/>
        </w:rPr>
        <w:t>xxx</w:t>
      </w:r>
      <w:proofErr w:type="spellEnd"/>
      <w:r w:rsidRPr="009339B4">
        <w:rPr>
          <w:rFonts w:ascii="Museo 300" w:hAnsi="Museo 300"/>
          <w:sz w:val="16"/>
          <w:szCs w:val="16"/>
          <w:lang w:val="es-ES"/>
        </w:rPr>
        <w:t>, por lo que se determina que el cobro de energía no registrada por la cantidad de 2,081 kWh, equivalente a QUINIENTOS VEINTISIETE 94/100 DÓLARES DE LOS ESTADOS UNIDOS DE AMÉRICA (USD 527.94), es procedente</w:t>
      </w:r>
      <w:r>
        <w:rPr>
          <w:rFonts w:ascii="Museo 300" w:hAnsi="Museo 300"/>
          <w:sz w:val="16"/>
          <w:szCs w:val="16"/>
          <w:lang w:val="es-ES"/>
        </w:rPr>
        <w:t xml:space="preserve">. </w:t>
      </w:r>
      <w:r w:rsidR="00664908" w:rsidRPr="009339B4">
        <w:rPr>
          <w:rFonts w:ascii="Museo 300" w:hAnsi="Museo 300"/>
          <w:sz w:val="16"/>
          <w:szCs w:val="16"/>
        </w:rPr>
        <w:t>[…]”</w:t>
      </w:r>
    </w:p>
    <w:p w14:paraId="23150D93" w14:textId="77777777" w:rsidR="00140392" w:rsidRDefault="00140392" w:rsidP="00664908">
      <w:pPr>
        <w:tabs>
          <w:tab w:val="left" w:pos="567"/>
        </w:tabs>
        <w:spacing w:after="0" w:line="240" w:lineRule="auto"/>
        <w:jc w:val="both"/>
        <w:rPr>
          <w:rFonts w:ascii="Museo Sans 300" w:eastAsia="Times New Roman" w:hAnsi="Museo Sans 300"/>
          <w:sz w:val="20"/>
          <w:szCs w:val="20"/>
          <w:lang w:eastAsia="es-ES"/>
        </w:rPr>
      </w:pPr>
    </w:p>
    <w:p w14:paraId="79B69811" w14:textId="63A35B8D" w:rsidR="00140392" w:rsidRPr="00CF781E"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Times New Roman" w:hAnsi="Museo Sans 300"/>
          <w:sz w:val="20"/>
          <w:szCs w:val="20"/>
          <w:lang w:val="es-ES" w:eastAsia="es-ES"/>
        </w:rPr>
      </w:pPr>
      <w:r w:rsidRPr="00551D06">
        <w:rPr>
          <w:rFonts w:ascii="Museo Sans 300" w:hAnsi="Museo Sans 300"/>
          <w:sz w:val="20"/>
          <w:szCs w:val="20"/>
          <w:lang w:val="es-ES"/>
        </w:rPr>
        <w:t>Por</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medio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Pr>
          <w:rFonts w:ascii="Museo Sans 300" w:eastAsia="Arial" w:hAnsi="Museo Sans 300" w:cs="Arial"/>
          <w:sz w:val="20"/>
          <w:szCs w:val="20"/>
          <w:lang w:val="es-ES_tradnl" w:eastAsia="es-SV"/>
        </w:rPr>
        <w:t xml:space="preserve"> </w:t>
      </w:r>
      <w:proofErr w:type="spellStart"/>
      <w:r w:rsidRPr="00960FD0">
        <w:rPr>
          <w:rFonts w:ascii="Museo Sans 300" w:eastAsia="Arial" w:hAnsi="Museo Sans 300" w:cs="Arial"/>
          <w:sz w:val="20"/>
          <w:szCs w:val="20"/>
          <w:lang w:val="es-ES_tradnl" w:eastAsia="es-SV"/>
        </w:rPr>
        <w:t>N.°</w:t>
      </w:r>
      <w:proofErr w:type="spellEnd"/>
      <w:r>
        <w:rPr>
          <w:rFonts w:ascii="Museo Sans 300" w:eastAsia="Arial" w:hAnsi="Museo Sans 300" w:cs="Arial"/>
          <w:sz w:val="20"/>
          <w:szCs w:val="20"/>
          <w:lang w:val="es-ES_tradnl" w:eastAsia="es-SV"/>
        </w:rPr>
        <w:t xml:space="preserve"> </w:t>
      </w:r>
      <w:r w:rsidR="00B84B5C">
        <w:rPr>
          <w:rFonts w:ascii="Museo Sans 300" w:eastAsia="Arial" w:hAnsi="Museo Sans 300" w:cs="Arial"/>
          <w:sz w:val="20"/>
          <w:szCs w:val="20"/>
          <w:lang w:val="es-ES_tradnl" w:eastAsia="es-SV"/>
        </w:rPr>
        <w:t>E-0215</w:t>
      </w:r>
      <w:r>
        <w:rPr>
          <w:rFonts w:ascii="Museo Sans 300" w:eastAsia="Arial" w:hAnsi="Museo Sans 300" w:cs="Arial"/>
          <w:sz w:val="20"/>
          <w:szCs w:val="20"/>
          <w:lang w:val="es-ES_tradnl" w:eastAsia="es-SV"/>
        </w:rPr>
        <w:t>-R-202</w:t>
      </w:r>
      <w:r w:rsidR="00765F98">
        <w:rPr>
          <w:rFonts w:ascii="Museo Sans 300" w:eastAsia="Arial" w:hAnsi="Museo Sans 300" w:cs="Arial"/>
          <w:sz w:val="20"/>
          <w:szCs w:val="20"/>
          <w:lang w:val="es-ES_tradnl" w:eastAsia="es-SV"/>
        </w:rPr>
        <w:t>3</w:t>
      </w:r>
      <w:r>
        <w:rPr>
          <w:rFonts w:ascii="Museo Sans 300" w:eastAsia="Arial" w:hAnsi="Museo Sans 300" w:cs="Arial"/>
          <w:sz w:val="20"/>
          <w:szCs w:val="20"/>
          <w:lang w:val="es-ES_tradnl" w:eastAsia="es-SV"/>
        </w:rPr>
        <w:t xml:space="preserve">-CAU,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fecha</w:t>
      </w:r>
      <w:r>
        <w:rPr>
          <w:rFonts w:ascii="Museo Sans 300" w:eastAsia="Arial" w:hAnsi="Museo Sans 300" w:cs="Arial"/>
          <w:sz w:val="20"/>
          <w:szCs w:val="20"/>
          <w:lang w:val="es-ES_tradnl" w:eastAsia="es-SV"/>
        </w:rPr>
        <w:t xml:space="preserve"> </w:t>
      </w:r>
      <w:r w:rsidR="007F3A4F">
        <w:rPr>
          <w:rFonts w:ascii="Museo Sans 300" w:eastAsia="Arial" w:hAnsi="Museo Sans 300" w:cs="Arial"/>
          <w:sz w:val="20"/>
          <w:szCs w:val="20"/>
          <w:lang w:val="es-ES_tradnl" w:eastAsia="es-SV"/>
        </w:rPr>
        <w:t>siete</w:t>
      </w:r>
      <w:r>
        <w:rPr>
          <w:rFonts w:ascii="Museo Sans 300" w:eastAsia="Arial" w:hAnsi="Museo Sans 300" w:cs="Arial"/>
          <w:sz w:val="20"/>
          <w:szCs w:val="20"/>
          <w:lang w:val="es-ES_tradnl" w:eastAsia="es-SV"/>
        </w:rPr>
        <w:t xml:space="preserve"> de </w:t>
      </w:r>
      <w:r w:rsidR="007F3A4F">
        <w:rPr>
          <w:rFonts w:ascii="Museo Sans 300" w:eastAsia="Arial" w:hAnsi="Museo Sans 300" w:cs="Arial"/>
          <w:sz w:val="20"/>
          <w:szCs w:val="20"/>
          <w:lang w:val="es-ES_tradnl" w:eastAsia="es-SV"/>
        </w:rPr>
        <w:t>marzo</w:t>
      </w:r>
      <w:r>
        <w:rPr>
          <w:rFonts w:ascii="Museo Sans 300" w:eastAsia="Arial" w:hAnsi="Museo Sans 300" w:cs="Arial"/>
          <w:sz w:val="20"/>
          <w:szCs w:val="20"/>
          <w:lang w:val="es-ES_tradnl" w:eastAsia="es-SV"/>
        </w:rPr>
        <w:t xml:space="preserve"> de este año</w:t>
      </w:r>
      <w:r w:rsidRPr="00960FD0">
        <w:rPr>
          <w:rFonts w:ascii="Museo Sans 300" w:eastAsia="Arial" w:hAnsi="Museo Sans 300" w:cs="Arial"/>
          <w:sz w:val="20"/>
          <w:szCs w:val="20"/>
          <w:lang w:val="es-ES_tradnl" w:eastAsia="es-SV"/>
        </w:rPr>
        <w:t>,</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esta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Superintendencia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admitió</w:t>
      </w:r>
      <w:r>
        <w:rPr>
          <w:rFonts w:ascii="Museo Sans 300" w:eastAsia="Arial" w:hAnsi="Museo Sans 300" w:cs="Arial"/>
          <w:sz w:val="20"/>
          <w:szCs w:val="20"/>
          <w:lang w:val="es-ES_tradnl" w:eastAsia="es-SV"/>
        </w:rPr>
        <w:t xml:space="preserve"> el recurso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reconsideración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interpuesto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por</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la</w:t>
      </w:r>
      <w:r>
        <w:rPr>
          <w:rFonts w:ascii="Museo Sans 300" w:eastAsia="Arial" w:hAnsi="Museo Sans 300" w:cs="Arial"/>
          <w:sz w:val="20"/>
          <w:szCs w:val="20"/>
          <w:lang w:val="es-ES_tradnl" w:eastAsia="es-SV"/>
        </w:rPr>
        <w:t xml:space="preserve"> sociedad </w:t>
      </w:r>
      <w:r w:rsidR="009339B4">
        <w:rPr>
          <w:rFonts w:ascii="Museo Sans 300" w:eastAsia="Arial" w:hAnsi="Museo Sans 300" w:cs="Arial"/>
          <w:sz w:val="20"/>
          <w:szCs w:val="20"/>
          <w:lang w:val="es-ES_tradnl" w:eastAsia="es-SV"/>
        </w:rPr>
        <w:t>EEO</w:t>
      </w:r>
      <w:r>
        <w:rPr>
          <w:rFonts w:ascii="Museo Sans 300" w:eastAsia="Arial" w:hAnsi="Museo Sans 300" w:cs="Arial"/>
          <w:sz w:val="20"/>
          <w:szCs w:val="20"/>
          <w:lang w:val="es-ES_tradnl" w:eastAsia="es-SV"/>
        </w:rPr>
        <w:t xml:space="preserve">, S.A. de C.V., </w:t>
      </w:r>
      <w:r w:rsidRPr="00960FD0">
        <w:rPr>
          <w:rFonts w:ascii="Museo Sans 300" w:eastAsia="Arial" w:hAnsi="Museo Sans 300" w:cs="Arial"/>
          <w:sz w:val="20"/>
          <w:szCs w:val="20"/>
          <w:lang w:val="es-ES_tradnl" w:eastAsia="es-SV"/>
        </w:rPr>
        <w:t>y</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concedió</w:t>
      </w:r>
      <w:r>
        <w:rPr>
          <w:rFonts w:ascii="Museo Sans 300" w:eastAsia="Arial" w:hAnsi="Museo Sans 300" w:cs="Arial"/>
          <w:sz w:val="20"/>
          <w:szCs w:val="20"/>
          <w:lang w:val="es-ES_tradnl" w:eastAsia="es-SV"/>
        </w:rPr>
        <w:t xml:space="preserve"> a</w:t>
      </w:r>
      <w:r>
        <w:rPr>
          <w:rFonts w:ascii="Museo Sans 300" w:hAnsi="Museo Sans 300" w:cs="Segoe UI"/>
          <w:sz w:val="20"/>
          <w:szCs w:val="20"/>
          <w:lang w:val="es-ES"/>
        </w:rPr>
        <w:t xml:space="preserve"> </w:t>
      </w:r>
      <w:r w:rsidR="009339B4">
        <w:rPr>
          <w:rFonts w:ascii="Museo Sans 300" w:hAnsi="Museo Sans 300" w:cs="Segoe UI"/>
          <w:sz w:val="20"/>
          <w:szCs w:val="20"/>
          <w:lang w:val="es-ES"/>
        </w:rPr>
        <w:t xml:space="preserve">la señora </w:t>
      </w:r>
      <w:proofErr w:type="spellStart"/>
      <w:r w:rsidR="006513E1">
        <w:rPr>
          <w:rFonts w:ascii="Museo Sans 300" w:hAnsi="Museo Sans 300" w:cs="Segoe UI"/>
          <w:sz w:val="20"/>
          <w:szCs w:val="20"/>
          <w:lang w:val="es-ES"/>
        </w:rPr>
        <w:t>xxx</w:t>
      </w:r>
      <w:proofErr w:type="spellEnd"/>
      <w:r>
        <w:rPr>
          <w:rFonts w:ascii="Museo Sans 300" w:hAnsi="Museo Sans 300" w:cs="Segoe UI"/>
          <w:sz w:val="20"/>
          <w:szCs w:val="20"/>
          <w:lang w:val="es-ES"/>
        </w:rPr>
        <w:t>,</w:t>
      </w:r>
      <w:r>
        <w:rPr>
          <w:rStyle w:val="normaltextrun"/>
          <w:rFonts w:ascii="Museo Sans 300" w:hAnsi="Museo Sans 300" w:cs="Segoe UI"/>
          <w:sz w:val="20"/>
          <w:szCs w:val="20"/>
          <w:lang w:val="es-ES"/>
        </w:rPr>
        <w:t xml:space="preserve"> </w:t>
      </w:r>
      <w:r w:rsidRPr="00960FD0">
        <w:rPr>
          <w:rFonts w:ascii="Museo Sans 300" w:eastAsia="Arial" w:hAnsi="Museo Sans 300" w:cs="Arial"/>
          <w:sz w:val="20"/>
          <w:szCs w:val="20"/>
          <w:lang w:val="es-ES_tradnl" w:eastAsia="es-SV"/>
        </w:rPr>
        <w:t>un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plazo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diez</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días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hábiles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contados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partir</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día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siguiente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la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notificación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dicho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para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que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alegara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cuanto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estimara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procedente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defensa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sus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derechos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intereses.</w:t>
      </w:r>
      <w:r>
        <w:rPr>
          <w:rFonts w:ascii="Museo Sans 300" w:eastAsia="Times New Roman" w:hAnsi="Museo Sans 300"/>
          <w:sz w:val="20"/>
          <w:szCs w:val="20"/>
          <w:lang w:val="es-ES" w:eastAsia="es-ES"/>
        </w:rPr>
        <w:t xml:space="preserve"> </w:t>
      </w:r>
      <w:r>
        <w:rPr>
          <w:rFonts w:ascii="Museo Sans 300" w:eastAsia="Times New Roman" w:hAnsi="Museo Sans 300"/>
          <w:sz w:val="20"/>
          <w:szCs w:val="20"/>
          <w:lang w:eastAsia="es-ES"/>
        </w:rPr>
        <w:t xml:space="preserve"> </w:t>
      </w:r>
    </w:p>
    <w:p w14:paraId="6CF4B1F1" w14:textId="77777777" w:rsidR="00140392" w:rsidRPr="00221D24"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val="es-ES" w:eastAsia="es-ES"/>
        </w:rPr>
      </w:pPr>
    </w:p>
    <w:p w14:paraId="025B6ECE" w14:textId="6ED40D67" w:rsidR="00140392" w:rsidRDefault="00140392" w:rsidP="00140392">
      <w:pPr>
        <w:pStyle w:val="Prrafodelista"/>
        <w:tabs>
          <w:tab w:val="left" w:pos="426"/>
        </w:tabs>
        <w:spacing w:line="240" w:lineRule="auto"/>
        <w:ind w:left="426"/>
        <w:jc w:val="both"/>
        <w:rPr>
          <w:rFonts w:ascii="Museo Sans 300" w:eastAsia="Times New Roman" w:hAnsi="Museo Sans 300"/>
          <w:sz w:val="20"/>
          <w:szCs w:val="20"/>
          <w:lang w:eastAsia="es-ES"/>
        </w:rPr>
      </w:pPr>
      <w:r w:rsidRPr="00F26578">
        <w:rPr>
          <w:rFonts w:ascii="Museo Sans 300" w:eastAsia="Times New Roman" w:hAnsi="Museo Sans 300"/>
          <w:sz w:val="20"/>
          <w:szCs w:val="20"/>
          <w:lang w:val="es-ES" w:eastAsia="es-ES"/>
        </w:rPr>
        <w:t>Asimismo, en dicho proveído se suspendió el plazo procesal establecido en el artículo 133 de la Ley de Procedimientos Administrativos, para que</w:t>
      </w:r>
      <w:r>
        <w:rPr>
          <w:rFonts w:ascii="Museo Sans 300" w:eastAsia="Times New Roman" w:hAnsi="Museo Sans 300"/>
          <w:sz w:val="20"/>
          <w:szCs w:val="20"/>
          <w:lang w:val="es-ES" w:eastAsia="es-ES"/>
        </w:rPr>
        <w:t>,</w:t>
      </w:r>
      <w:r w:rsidRPr="00F26578">
        <w:rPr>
          <w:rFonts w:ascii="Museo Sans 300" w:eastAsia="Times New Roman" w:hAnsi="Museo Sans 300"/>
          <w:sz w:val="20"/>
          <w:szCs w:val="20"/>
          <w:lang w:val="es-ES" w:eastAsia="es-ES"/>
        </w:rPr>
        <w:t xml:space="preserve"> una vez vencido el plazo concedido a</w:t>
      </w:r>
      <w:r w:rsidR="00765F98">
        <w:rPr>
          <w:rFonts w:ascii="Museo Sans 300" w:eastAsia="Times New Roman" w:hAnsi="Museo Sans 300"/>
          <w:sz w:val="20"/>
          <w:szCs w:val="20"/>
          <w:lang w:val="es-ES" w:eastAsia="es-ES"/>
        </w:rPr>
        <w:t>l</w:t>
      </w:r>
      <w:r w:rsidRPr="00F26578">
        <w:rPr>
          <w:rFonts w:ascii="Museo Sans 300" w:eastAsia="Times New Roman" w:hAnsi="Museo Sans 300"/>
          <w:sz w:val="20"/>
          <w:szCs w:val="20"/>
          <w:lang w:val="es-ES" w:eastAsia="es-ES"/>
        </w:rPr>
        <w:t xml:space="preserve"> usuari</w:t>
      </w:r>
      <w:r w:rsidR="00765F98">
        <w:rPr>
          <w:rFonts w:ascii="Museo Sans 300" w:eastAsia="Times New Roman" w:hAnsi="Museo Sans 300"/>
          <w:sz w:val="20"/>
          <w:szCs w:val="20"/>
          <w:lang w:val="es-ES" w:eastAsia="es-ES"/>
        </w:rPr>
        <w:t>o</w:t>
      </w:r>
      <w:r>
        <w:rPr>
          <w:rFonts w:ascii="Museo Sans 300" w:eastAsia="Times New Roman" w:hAnsi="Museo Sans 300"/>
          <w:sz w:val="20"/>
          <w:szCs w:val="20"/>
          <w:lang w:val="es-ES" w:eastAsia="es-ES"/>
        </w:rPr>
        <w:t>,</w:t>
      </w:r>
      <w:r w:rsidRPr="00F26578">
        <w:rPr>
          <w:rFonts w:ascii="Museo Sans 300" w:eastAsia="Times New Roman" w:hAnsi="Museo Sans 300"/>
          <w:sz w:val="20"/>
          <w:szCs w:val="20"/>
          <w:lang w:val="es-ES" w:eastAsia="es-ES"/>
        </w:rPr>
        <w:t xml:space="preserve"> </w:t>
      </w:r>
      <w:r>
        <w:rPr>
          <w:rFonts w:ascii="Museo Sans 300" w:eastAsia="Times New Roman" w:hAnsi="Museo Sans 300"/>
          <w:sz w:val="20"/>
          <w:szCs w:val="20"/>
          <w:lang w:val="es-ES" w:eastAsia="es-ES"/>
        </w:rPr>
        <w:t>e</w:t>
      </w:r>
      <w:r w:rsidRPr="00F26578">
        <w:rPr>
          <w:rFonts w:ascii="Museo Sans 300" w:eastAsia="Times New Roman" w:hAnsi="Museo Sans 300"/>
          <w:sz w:val="20"/>
          <w:szCs w:val="20"/>
          <w:lang w:eastAsia="es-ES"/>
        </w:rPr>
        <w:t>l Centro de Atención al Usuario (CAU) en un plazo de dos meses rindiera un informe técnico en el cual estableciera la procedencia o no de los argumentos planteados por las partes.  </w:t>
      </w:r>
    </w:p>
    <w:p w14:paraId="08B678E1" w14:textId="77777777" w:rsidR="00140392" w:rsidRDefault="00140392" w:rsidP="00140392">
      <w:pPr>
        <w:pStyle w:val="Prrafodelista"/>
        <w:tabs>
          <w:tab w:val="left" w:pos="426"/>
        </w:tabs>
        <w:ind w:left="426"/>
        <w:jc w:val="both"/>
        <w:rPr>
          <w:rFonts w:ascii="Museo Sans 300" w:hAnsi="Museo Sans 300"/>
          <w:sz w:val="20"/>
          <w:szCs w:val="20"/>
        </w:rPr>
      </w:pPr>
    </w:p>
    <w:p w14:paraId="5B481160" w14:textId="1B044B61" w:rsidR="00140392" w:rsidRPr="0043113C" w:rsidRDefault="00140392" w:rsidP="00140392">
      <w:pPr>
        <w:pStyle w:val="Prrafodelista"/>
        <w:tabs>
          <w:tab w:val="left" w:pos="426"/>
        </w:tabs>
        <w:spacing w:line="240" w:lineRule="auto"/>
        <w:ind w:left="426"/>
        <w:jc w:val="both"/>
        <w:rPr>
          <w:rFonts w:ascii="Museo Sans 300" w:eastAsia="Museo Sans" w:hAnsi="Museo Sans 300" w:cs="Segoe UI"/>
          <w:sz w:val="20"/>
          <w:szCs w:val="20"/>
        </w:rPr>
      </w:pPr>
      <w:r w:rsidRPr="24487779">
        <w:rPr>
          <w:rFonts w:ascii="Museo Sans 300" w:hAnsi="Museo Sans 300"/>
          <w:sz w:val="20"/>
          <w:szCs w:val="20"/>
        </w:rPr>
        <w:t>El</w:t>
      </w:r>
      <w:r>
        <w:rPr>
          <w:rFonts w:ascii="Museo Sans 300" w:hAnsi="Museo Sans 300"/>
          <w:sz w:val="20"/>
          <w:szCs w:val="20"/>
        </w:rPr>
        <w:t xml:space="preserve"> </w:t>
      </w:r>
      <w:r w:rsidRPr="24487779">
        <w:rPr>
          <w:rFonts w:ascii="Museo Sans 300" w:hAnsi="Museo Sans 300"/>
          <w:sz w:val="20"/>
          <w:szCs w:val="20"/>
        </w:rPr>
        <w:t>mencionado</w:t>
      </w:r>
      <w:r>
        <w:rPr>
          <w:rFonts w:ascii="Museo Sans 300" w:hAnsi="Museo Sans 300"/>
          <w:sz w:val="20"/>
          <w:szCs w:val="20"/>
        </w:rPr>
        <w:t xml:space="preserve"> </w:t>
      </w:r>
      <w:r w:rsidRPr="24487779">
        <w:rPr>
          <w:rFonts w:ascii="Museo Sans 300" w:hAnsi="Museo Sans 300"/>
          <w:sz w:val="20"/>
          <w:szCs w:val="20"/>
        </w:rPr>
        <w:t>acuerdo</w:t>
      </w:r>
      <w:r>
        <w:rPr>
          <w:rFonts w:ascii="Museo Sans 300" w:hAnsi="Museo Sans 300"/>
          <w:sz w:val="20"/>
          <w:szCs w:val="20"/>
        </w:rPr>
        <w:t xml:space="preserve"> </w:t>
      </w:r>
      <w:r w:rsidRPr="24487779">
        <w:rPr>
          <w:rFonts w:ascii="Museo Sans 300" w:hAnsi="Museo Sans 300"/>
          <w:sz w:val="20"/>
          <w:szCs w:val="20"/>
        </w:rPr>
        <w:t>fue</w:t>
      </w:r>
      <w:r>
        <w:rPr>
          <w:rFonts w:ascii="Museo Sans 300" w:hAnsi="Museo Sans 300"/>
          <w:sz w:val="20"/>
          <w:szCs w:val="20"/>
        </w:rPr>
        <w:t xml:space="preserve"> </w:t>
      </w:r>
      <w:r w:rsidRPr="24487779">
        <w:rPr>
          <w:rFonts w:ascii="Museo Sans 300" w:hAnsi="Museo Sans 300"/>
          <w:sz w:val="20"/>
          <w:szCs w:val="20"/>
        </w:rPr>
        <w:t>notificado</w:t>
      </w:r>
      <w:r>
        <w:rPr>
          <w:rFonts w:ascii="Museo Sans 300" w:hAnsi="Museo Sans 300"/>
          <w:sz w:val="20"/>
          <w:szCs w:val="20"/>
        </w:rPr>
        <w:t xml:space="preserve"> a la</w:t>
      </w:r>
      <w:r w:rsidR="00555467">
        <w:rPr>
          <w:rFonts w:ascii="Museo Sans 300" w:hAnsi="Museo Sans 300"/>
          <w:sz w:val="20"/>
          <w:szCs w:val="20"/>
        </w:rPr>
        <w:t xml:space="preserve"> distribuidora y a la usuaria los días</w:t>
      </w:r>
      <w:r w:rsidR="00765F98">
        <w:rPr>
          <w:rFonts w:ascii="Museo Sans 300" w:hAnsi="Museo Sans 300"/>
          <w:sz w:val="20"/>
          <w:szCs w:val="20"/>
        </w:rPr>
        <w:t xml:space="preserve"> </w:t>
      </w:r>
      <w:r w:rsidR="007F3A4F">
        <w:rPr>
          <w:rFonts w:ascii="Museo Sans 300" w:hAnsi="Museo Sans 300"/>
          <w:sz w:val="20"/>
          <w:szCs w:val="20"/>
        </w:rPr>
        <w:t>diez</w:t>
      </w:r>
      <w:r w:rsidR="00765F98">
        <w:rPr>
          <w:rFonts w:ascii="Museo Sans 300" w:hAnsi="Museo Sans 300"/>
          <w:sz w:val="20"/>
          <w:szCs w:val="20"/>
        </w:rPr>
        <w:t xml:space="preserve"> </w:t>
      </w:r>
      <w:r w:rsidR="00555467">
        <w:rPr>
          <w:rFonts w:ascii="Museo Sans 300" w:hAnsi="Museo Sans 300"/>
          <w:sz w:val="20"/>
          <w:szCs w:val="20"/>
        </w:rPr>
        <w:t xml:space="preserve">y trece </w:t>
      </w:r>
      <w:r w:rsidR="00765F98">
        <w:rPr>
          <w:rFonts w:ascii="Museo Sans 300" w:hAnsi="Museo Sans 300"/>
          <w:sz w:val="20"/>
          <w:szCs w:val="20"/>
        </w:rPr>
        <w:t>de</w:t>
      </w:r>
      <w:r w:rsidR="007F3A4F">
        <w:rPr>
          <w:rFonts w:ascii="Museo Sans 300" w:hAnsi="Museo Sans 300"/>
          <w:sz w:val="20"/>
          <w:szCs w:val="20"/>
        </w:rPr>
        <w:t xml:space="preserve"> marzo del presente año</w:t>
      </w:r>
      <w:r>
        <w:rPr>
          <w:rFonts w:ascii="Museo Sans 300" w:hAnsi="Museo Sans 300"/>
          <w:sz w:val="20"/>
          <w:szCs w:val="20"/>
        </w:rPr>
        <w:t>,</w:t>
      </w:r>
      <w:r w:rsidR="00555467">
        <w:rPr>
          <w:rFonts w:ascii="Museo Sans 300" w:hAnsi="Museo Sans 300"/>
          <w:sz w:val="20"/>
          <w:szCs w:val="20"/>
        </w:rPr>
        <w:t xml:space="preserve"> respectivamente,</w:t>
      </w:r>
      <w:r>
        <w:rPr>
          <w:rStyle w:val="normaltextrun"/>
          <w:rFonts w:ascii="Museo Sans 300" w:eastAsia="Museo Sans" w:hAnsi="Museo Sans 300" w:cs="Segoe UI"/>
          <w:sz w:val="20"/>
          <w:szCs w:val="20"/>
        </w:rPr>
        <w:t xml:space="preserve"> </w:t>
      </w:r>
      <w:r w:rsidRPr="00230F42">
        <w:rPr>
          <w:rFonts w:ascii="Museo Sans 300" w:eastAsia="Museo Sans" w:hAnsi="Museo Sans 300" w:cs="Segoe UI"/>
          <w:sz w:val="20"/>
          <w:szCs w:val="20"/>
          <w:lang w:val="es-ES_tradnl"/>
        </w:rPr>
        <w:t>por</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lo</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que</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el</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plazo</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otorgado</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venció</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el</w:t>
      </w:r>
      <w:r w:rsidR="00F63D19">
        <w:rPr>
          <w:rFonts w:ascii="Museo Sans 300" w:eastAsia="Museo Sans" w:hAnsi="Museo Sans 300" w:cs="Segoe UI"/>
          <w:sz w:val="20"/>
          <w:szCs w:val="20"/>
          <w:lang w:val="es-ES_tradnl"/>
        </w:rPr>
        <w:t xml:space="preserve"> día</w:t>
      </w:r>
      <w:r>
        <w:rPr>
          <w:rFonts w:ascii="Museo Sans 300" w:eastAsia="Museo Sans" w:hAnsi="Museo Sans 300" w:cs="Segoe UI"/>
          <w:sz w:val="20"/>
          <w:szCs w:val="20"/>
          <w:lang w:val="es-ES_tradnl"/>
        </w:rPr>
        <w:t xml:space="preserve"> </w:t>
      </w:r>
      <w:r w:rsidR="007F3A4F">
        <w:rPr>
          <w:rFonts w:ascii="Museo Sans 300" w:eastAsia="Museo Sans" w:hAnsi="Museo Sans 300" w:cs="Segoe UI"/>
          <w:sz w:val="20"/>
          <w:szCs w:val="20"/>
          <w:lang w:val="es-ES_tradnl"/>
        </w:rPr>
        <w:t>veintisiete del mismo mes y año</w:t>
      </w:r>
      <w:r>
        <w:rPr>
          <w:rFonts w:ascii="Museo Sans 300" w:eastAsia="Museo Sans" w:hAnsi="Museo Sans 300" w:cs="Segoe UI"/>
          <w:sz w:val="20"/>
          <w:szCs w:val="20"/>
          <w:lang w:val="es-ES_tradnl"/>
        </w:rPr>
        <w:t xml:space="preserve">, sin que </w:t>
      </w:r>
      <w:r w:rsidR="00555467">
        <w:rPr>
          <w:rStyle w:val="normaltextrun"/>
          <w:rFonts w:ascii="Museo Sans 300" w:hAnsi="Museo Sans 300"/>
          <w:color w:val="000000"/>
          <w:sz w:val="20"/>
          <w:szCs w:val="20"/>
          <w:shd w:val="clear" w:color="auto" w:fill="FFFFFF"/>
          <w:lang w:val="es-ES"/>
        </w:rPr>
        <w:t xml:space="preserve">la </w:t>
      </w:r>
      <w:r>
        <w:rPr>
          <w:rStyle w:val="normaltextrun"/>
          <w:rFonts w:ascii="Museo Sans 300" w:hAnsi="Museo Sans 300"/>
          <w:color w:val="000000"/>
          <w:sz w:val="20"/>
          <w:szCs w:val="20"/>
          <w:shd w:val="clear" w:color="auto" w:fill="FFFFFF"/>
          <w:lang w:val="es-ES"/>
        </w:rPr>
        <w:t>usuari</w:t>
      </w:r>
      <w:r w:rsidR="00555467">
        <w:rPr>
          <w:rStyle w:val="normaltextrun"/>
          <w:rFonts w:ascii="Museo Sans 300" w:hAnsi="Museo Sans 300"/>
          <w:color w:val="000000"/>
          <w:sz w:val="20"/>
          <w:szCs w:val="20"/>
          <w:shd w:val="clear" w:color="auto" w:fill="FFFFFF"/>
          <w:lang w:val="es-ES"/>
        </w:rPr>
        <w:t>a</w:t>
      </w:r>
      <w:r>
        <w:rPr>
          <w:rStyle w:val="normaltextrun"/>
          <w:rFonts w:ascii="Museo Sans 300" w:hAnsi="Museo Sans 300"/>
          <w:color w:val="000000"/>
          <w:sz w:val="20"/>
          <w:szCs w:val="20"/>
          <w:shd w:val="clear" w:color="auto" w:fill="FFFFFF"/>
          <w:lang w:val="es-ES"/>
        </w:rPr>
        <w:t xml:space="preserve"> se pronunciara al respecto.</w:t>
      </w:r>
      <w:r>
        <w:rPr>
          <w:rFonts w:ascii="Museo Sans 300" w:hAnsi="Museo Sans 300"/>
          <w:sz w:val="20"/>
          <w:szCs w:val="20"/>
          <w:lang w:val="es-ES"/>
        </w:rPr>
        <w:t xml:space="preserve"> </w:t>
      </w:r>
    </w:p>
    <w:p w14:paraId="76CF8533"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lang w:val="es-ES"/>
        </w:rPr>
      </w:pPr>
    </w:p>
    <w:p w14:paraId="1235F7AE" w14:textId="5D24C2F4" w:rsidR="00140392"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8714B0">
        <w:rPr>
          <w:rFonts w:ascii="Museo Sans 300" w:eastAsia="Arial" w:hAnsi="Museo Sans 300" w:cs="Arial"/>
          <w:sz w:val="20"/>
          <w:szCs w:val="20"/>
          <w:lang w:val="es-ES_tradnl" w:eastAsia="es-SV"/>
        </w:rPr>
        <w:t>El día veinti</w:t>
      </w:r>
      <w:r w:rsidR="007745C7">
        <w:rPr>
          <w:rFonts w:ascii="Museo Sans 300" w:eastAsia="Arial" w:hAnsi="Museo Sans 300" w:cs="Arial"/>
          <w:sz w:val="20"/>
          <w:szCs w:val="20"/>
          <w:lang w:val="es-ES_tradnl" w:eastAsia="es-SV"/>
        </w:rPr>
        <w:t>cinco</w:t>
      </w:r>
      <w:r w:rsidRPr="008714B0">
        <w:rPr>
          <w:rFonts w:ascii="Museo Sans 300" w:eastAsia="Arial" w:hAnsi="Museo Sans 300" w:cs="Arial"/>
          <w:sz w:val="20"/>
          <w:szCs w:val="20"/>
          <w:lang w:val="es-ES_tradnl" w:eastAsia="es-SV"/>
        </w:rPr>
        <w:t xml:space="preserve"> de </w:t>
      </w:r>
      <w:r w:rsidR="00DD101E">
        <w:rPr>
          <w:rFonts w:ascii="Museo Sans 300" w:eastAsia="Arial" w:hAnsi="Museo Sans 300" w:cs="Arial"/>
          <w:sz w:val="20"/>
          <w:szCs w:val="20"/>
          <w:lang w:val="es-ES_tradnl" w:eastAsia="es-SV"/>
        </w:rPr>
        <w:t>mayo</w:t>
      </w:r>
      <w:r w:rsidRPr="008714B0">
        <w:rPr>
          <w:rFonts w:ascii="Museo Sans 300" w:eastAsia="Arial" w:hAnsi="Museo Sans 300" w:cs="Arial"/>
          <w:sz w:val="20"/>
          <w:szCs w:val="20"/>
          <w:lang w:val="es-ES_tradnl" w:eastAsia="es-SV"/>
        </w:rPr>
        <w:t xml:space="preserve"> de</w:t>
      </w:r>
      <w:r w:rsidR="00727E36">
        <w:rPr>
          <w:rFonts w:ascii="Museo Sans 300" w:eastAsia="Arial" w:hAnsi="Museo Sans 300" w:cs="Arial"/>
          <w:sz w:val="20"/>
          <w:szCs w:val="20"/>
          <w:lang w:val="es-ES_tradnl" w:eastAsia="es-SV"/>
        </w:rPr>
        <w:t xml:space="preserve"> este año</w:t>
      </w:r>
      <w:r w:rsidRPr="008714B0">
        <w:rPr>
          <w:rFonts w:ascii="Museo Sans 300" w:eastAsia="Arial" w:hAnsi="Museo Sans 300" w:cs="Arial"/>
          <w:sz w:val="20"/>
          <w:szCs w:val="20"/>
          <w:lang w:val="es-ES_tradnl" w:eastAsia="es-SV"/>
        </w:rPr>
        <w:t xml:space="preserve">, el CAU rindió el informe técnico </w:t>
      </w:r>
      <w:proofErr w:type="spellStart"/>
      <w:r w:rsidRPr="008714B0">
        <w:rPr>
          <w:rFonts w:ascii="Museo Sans 300" w:eastAsia="Arial" w:hAnsi="Museo Sans 300" w:cs="Arial"/>
          <w:sz w:val="20"/>
          <w:szCs w:val="20"/>
          <w:lang w:val="es-ES_tradnl" w:eastAsia="es-SV"/>
        </w:rPr>
        <w:t>N.°</w:t>
      </w:r>
      <w:proofErr w:type="spellEnd"/>
      <w:r w:rsidRPr="008714B0">
        <w:rPr>
          <w:rFonts w:ascii="Museo Sans 300" w:eastAsia="Arial" w:hAnsi="Museo Sans 300" w:cs="Arial"/>
          <w:sz w:val="20"/>
          <w:szCs w:val="20"/>
          <w:lang w:val="es-ES_tradnl" w:eastAsia="es-SV"/>
        </w:rPr>
        <w:t xml:space="preserve"> </w:t>
      </w:r>
      <w:r w:rsidR="007745C7">
        <w:rPr>
          <w:rFonts w:ascii="Museo Sans 300" w:eastAsia="Arial" w:hAnsi="Museo Sans 300" w:cs="Arial"/>
          <w:sz w:val="20"/>
          <w:szCs w:val="20"/>
          <w:lang w:val="es-ES_tradnl" w:eastAsia="es-SV"/>
        </w:rPr>
        <w:t>IT-0144</w:t>
      </w:r>
      <w:r w:rsidR="00727E36">
        <w:rPr>
          <w:rFonts w:ascii="Museo Sans 300" w:eastAsia="Arial" w:hAnsi="Museo Sans 300" w:cs="Arial"/>
          <w:sz w:val="20"/>
          <w:szCs w:val="20"/>
          <w:lang w:val="es-ES_tradnl" w:eastAsia="es-SV"/>
        </w:rPr>
        <w:t>-CAU-23</w:t>
      </w:r>
      <w:r w:rsidRPr="008714B0">
        <w:rPr>
          <w:rFonts w:ascii="Museo Sans 300" w:eastAsia="Arial" w:hAnsi="Museo Sans 300" w:cs="Arial"/>
          <w:sz w:val="20"/>
          <w:szCs w:val="20"/>
          <w:lang w:val="es-ES_tradnl" w:eastAsia="es-SV"/>
        </w:rPr>
        <w:t>, en el que realizó un análisis, entre otros aspectos, de: a) argumentos de la distribuidora y b) método de cálculo de ENR. De dichos elementos, es pertinente citar los siguientes:</w:t>
      </w:r>
    </w:p>
    <w:p w14:paraId="3B6B9552" w14:textId="77777777" w:rsidR="00140392" w:rsidRPr="007027AC" w:rsidRDefault="00140392" w:rsidP="00140392">
      <w:pPr>
        <w:tabs>
          <w:tab w:val="left" w:pos="426"/>
        </w:tabs>
        <w:suppressAutoHyphens/>
        <w:autoSpaceDN w:val="0"/>
        <w:spacing w:after="0" w:line="240" w:lineRule="auto"/>
        <w:jc w:val="both"/>
        <w:textAlignment w:val="baseline"/>
        <w:rPr>
          <w:rFonts w:ascii="Museo 300" w:eastAsia="Arial" w:hAnsi="Museo 300" w:cs="Arial"/>
          <w:sz w:val="16"/>
          <w:szCs w:val="16"/>
          <w:lang w:val="es-ES_tradnl" w:eastAsia="es-SV"/>
        </w:rPr>
      </w:pPr>
    </w:p>
    <w:p w14:paraId="294C2CBA" w14:textId="50283B61" w:rsidR="00140392" w:rsidRPr="007027AC" w:rsidRDefault="00140392" w:rsidP="007745C7">
      <w:pPr>
        <w:spacing w:after="0" w:line="0" w:lineRule="atLeast"/>
        <w:ind w:left="284" w:right="425" w:hanging="142"/>
        <w:contextualSpacing/>
        <w:jc w:val="both"/>
        <w:rPr>
          <w:rFonts w:ascii="Museo 300" w:eastAsia="SimSun" w:hAnsi="Museo 300" w:cs="Segoe UI"/>
          <w:iCs/>
          <w:spacing w:val="-5"/>
          <w:sz w:val="16"/>
          <w:szCs w:val="16"/>
          <w:lang w:val="es-ES"/>
        </w:rPr>
      </w:pPr>
      <w:r w:rsidRPr="007027AC">
        <w:rPr>
          <w:rFonts w:ascii="Museo 300" w:eastAsia="SimSun" w:hAnsi="Museo 300" w:cs="Segoe UI"/>
          <w:iCs/>
          <w:spacing w:val="-5"/>
          <w:sz w:val="16"/>
          <w:szCs w:val="16"/>
          <w:lang w:val="es-ES"/>
        </w:rPr>
        <w:t xml:space="preserve">              </w:t>
      </w:r>
      <w:r w:rsidR="007745C7" w:rsidRPr="007027AC">
        <w:rPr>
          <w:rFonts w:ascii="Museo 300" w:eastAsia="SimSun" w:hAnsi="Museo 300" w:cs="Segoe UI"/>
          <w:iCs/>
          <w:spacing w:val="-5"/>
          <w:sz w:val="16"/>
          <w:szCs w:val="16"/>
          <w:lang w:val="es-ES"/>
        </w:rPr>
        <w:t>“</w:t>
      </w:r>
      <w:r w:rsidRPr="007027AC">
        <w:rPr>
          <w:rFonts w:ascii="Museo 300" w:eastAsia="SimSun" w:hAnsi="Museo 300" w:cs="Segoe UI"/>
          <w:iCs/>
          <w:spacing w:val="-5"/>
          <w:sz w:val="16"/>
          <w:szCs w:val="16"/>
          <w:lang w:val="es-ES"/>
        </w:rPr>
        <w:t>[…]</w:t>
      </w:r>
    </w:p>
    <w:p w14:paraId="327AE376" w14:textId="77777777" w:rsidR="007027AC" w:rsidRPr="009D2DB1" w:rsidRDefault="007027AC" w:rsidP="007745C7">
      <w:pPr>
        <w:spacing w:after="0" w:line="0" w:lineRule="atLeast"/>
        <w:ind w:left="284" w:right="425" w:hanging="142"/>
        <w:contextualSpacing/>
        <w:jc w:val="both"/>
        <w:rPr>
          <w:rFonts w:ascii="Museo Sans 300" w:eastAsia="SimSun" w:hAnsi="Museo Sans 300" w:cs="Arial"/>
          <w:iCs/>
          <w:spacing w:val="-5"/>
          <w:sz w:val="18"/>
          <w:szCs w:val="18"/>
          <w:lang w:val="es-ES"/>
        </w:rPr>
      </w:pPr>
    </w:p>
    <w:p w14:paraId="3A30C449" w14:textId="33B06FE7" w:rsidR="007745C7" w:rsidRPr="007745C7" w:rsidRDefault="007745C7" w:rsidP="007745C7">
      <w:pPr>
        <w:pStyle w:val="paragraph"/>
        <w:numPr>
          <w:ilvl w:val="0"/>
          <w:numId w:val="7"/>
        </w:numPr>
        <w:spacing w:before="0" w:beforeAutospacing="0" w:after="0" w:afterAutospacing="0" w:line="0" w:lineRule="atLeast"/>
        <w:ind w:right="49"/>
        <w:textAlignment w:val="baseline"/>
        <w:rPr>
          <w:rFonts w:ascii="Museo 300" w:hAnsi="Museo 300" w:cs="Arial"/>
          <w:b/>
          <w:sz w:val="16"/>
          <w:szCs w:val="16"/>
          <w:u w:val="single"/>
          <w:lang w:val="es-ES"/>
        </w:rPr>
      </w:pPr>
      <w:bookmarkStart w:id="0" w:name="_Toc133399611"/>
      <w:r w:rsidRPr="007745C7">
        <w:rPr>
          <w:rFonts w:ascii="Museo 300" w:hAnsi="Museo 300" w:cs="Arial"/>
          <w:b/>
          <w:sz w:val="16"/>
          <w:szCs w:val="16"/>
          <w:u w:val="single"/>
          <w:lang w:val="es-ES"/>
        </w:rPr>
        <w:t>ANÁLISIS DE LOS ARGUMENTOS PRESENTADOS POR EEO</w:t>
      </w:r>
      <w:bookmarkEnd w:id="0"/>
    </w:p>
    <w:p w14:paraId="0A4686EB" w14:textId="77777777" w:rsidR="007745C7" w:rsidRDefault="007745C7" w:rsidP="007745C7">
      <w:pPr>
        <w:pStyle w:val="paragraph"/>
        <w:spacing w:before="0" w:beforeAutospacing="0" w:after="0" w:afterAutospacing="0" w:line="0" w:lineRule="atLeast"/>
        <w:ind w:left="709"/>
        <w:jc w:val="both"/>
        <w:textAlignment w:val="baseline"/>
        <w:rPr>
          <w:rFonts w:ascii="Museo 300" w:eastAsia="SimSun" w:hAnsi="Museo 300" w:cs="Arial"/>
          <w:spacing w:val="-5"/>
          <w:sz w:val="16"/>
          <w:szCs w:val="16"/>
          <w:lang w:val="es-ES"/>
        </w:rPr>
      </w:pPr>
    </w:p>
    <w:p w14:paraId="5F4ADDFC" w14:textId="088C5286" w:rsidR="007745C7" w:rsidRDefault="007745C7" w:rsidP="007745C7">
      <w:pPr>
        <w:pStyle w:val="paragraph"/>
        <w:spacing w:before="0" w:beforeAutospacing="0" w:after="0" w:afterAutospacing="0" w:line="0" w:lineRule="atLeast"/>
        <w:ind w:left="709"/>
        <w:jc w:val="both"/>
        <w:textAlignment w:val="baseline"/>
        <w:rPr>
          <w:rFonts w:ascii="Museo 300" w:eastAsia="SimSun" w:hAnsi="Museo 300" w:cs="Arial"/>
          <w:spacing w:val="-5"/>
          <w:sz w:val="16"/>
          <w:szCs w:val="16"/>
          <w:lang w:val="es-ES"/>
        </w:rPr>
      </w:pPr>
      <w:r w:rsidRPr="007745C7">
        <w:rPr>
          <w:rFonts w:ascii="Museo 300" w:eastAsia="SimSun" w:hAnsi="Museo 300" w:cs="Arial"/>
          <w:spacing w:val="-5"/>
          <w:sz w:val="16"/>
          <w:szCs w:val="16"/>
          <w:lang w:val="es-ES"/>
        </w:rPr>
        <w:t xml:space="preserve">La distribuidora EEO en virtud de la resolución del acuerdo </w:t>
      </w:r>
      <w:proofErr w:type="spellStart"/>
      <w:r w:rsidRPr="007745C7">
        <w:rPr>
          <w:rFonts w:ascii="Museo 300" w:eastAsia="SimSun" w:hAnsi="Museo 300" w:cs="Arial"/>
          <w:spacing w:val="-5"/>
          <w:sz w:val="16"/>
          <w:szCs w:val="16"/>
          <w:lang w:val="es-ES"/>
        </w:rPr>
        <w:t>N.°</w:t>
      </w:r>
      <w:proofErr w:type="spellEnd"/>
      <w:r w:rsidRPr="007745C7">
        <w:rPr>
          <w:rFonts w:ascii="Museo 300" w:eastAsia="SimSun" w:hAnsi="Museo 300" w:cs="Arial"/>
          <w:spacing w:val="-5"/>
          <w:sz w:val="16"/>
          <w:szCs w:val="16"/>
          <w:lang w:val="es-ES"/>
        </w:rPr>
        <w:t xml:space="preserve"> E-0153-2023-CAU, ha presentado un recurso de reconsideración, exponiendo sus argumentos respecto al dictamen de la anulación del cobro de ENR determinada en el informe técnico </w:t>
      </w:r>
      <w:proofErr w:type="spellStart"/>
      <w:r w:rsidRPr="007745C7">
        <w:rPr>
          <w:rFonts w:ascii="Museo 300" w:eastAsia="SimSun" w:hAnsi="Museo 300" w:cs="Arial"/>
          <w:spacing w:val="-5"/>
          <w:sz w:val="16"/>
          <w:szCs w:val="16"/>
          <w:lang w:val="es-ES"/>
        </w:rPr>
        <w:t>N.°</w:t>
      </w:r>
      <w:proofErr w:type="spellEnd"/>
      <w:r w:rsidRPr="007745C7">
        <w:rPr>
          <w:rFonts w:ascii="Museo 300" w:eastAsia="SimSun" w:hAnsi="Museo 300" w:cs="Arial"/>
          <w:spacing w:val="-5"/>
          <w:sz w:val="16"/>
          <w:szCs w:val="16"/>
          <w:lang w:val="es-ES"/>
        </w:rPr>
        <w:t xml:space="preserve"> IT-0002-CAU-23 presentado por el CAU. A continuación, se efectúa el análisis respecto a los argumentos presentadas por la distribuidora.</w:t>
      </w:r>
    </w:p>
    <w:p w14:paraId="2F631E40" w14:textId="77777777" w:rsidR="007745C7" w:rsidRPr="007745C7" w:rsidRDefault="007745C7" w:rsidP="007745C7">
      <w:pPr>
        <w:pStyle w:val="paragraph"/>
        <w:spacing w:before="0" w:beforeAutospacing="0" w:after="0" w:afterAutospacing="0" w:line="0" w:lineRule="atLeast"/>
        <w:ind w:left="709"/>
        <w:jc w:val="both"/>
        <w:textAlignment w:val="baseline"/>
        <w:rPr>
          <w:rFonts w:ascii="Museo 300" w:eastAsia="SimSun" w:hAnsi="Museo 300" w:cs="Arial"/>
          <w:spacing w:val="-5"/>
          <w:sz w:val="16"/>
          <w:szCs w:val="16"/>
          <w:lang w:val="es-ES"/>
        </w:rPr>
      </w:pPr>
    </w:p>
    <w:p w14:paraId="60289685" w14:textId="77777777" w:rsidR="007745C7" w:rsidRPr="007745C7" w:rsidRDefault="007745C7" w:rsidP="007745C7">
      <w:pPr>
        <w:pStyle w:val="paragraph"/>
        <w:numPr>
          <w:ilvl w:val="0"/>
          <w:numId w:val="8"/>
        </w:numPr>
        <w:spacing w:before="0" w:beforeAutospacing="0" w:after="0" w:afterAutospacing="0" w:line="0" w:lineRule="atLeast"/>
        <w:ind w:left="1134"/>
        <w:textAlignment w:val="baseline"/>
        <w:rPr>
          <w:rFonts w:ascii="Museo 300" w:eastAsia="SimSun" w:hAnsi="Museo 300" w:cs="Arial"/>
          <w:spacing w:val="-5"/>
          <w:sz w:val="16"/>
          <w:szCs w:val="16"/>
          <w:lang w:val="es-ES"/>
        </w:rPr>
      </w:pPr>
      <w:r w:rsidRPr="007745C7">
        <w:rPr>
          <w:rFonts w:ascii="Museo 300" w:eastAsia="SimSun" w:hAnsi="Museo 300" w:cs="Arial"/>
          <w:b/>
          <w:bCs/>
          <w:spacing w:val="-5"/>
          <w:sz w:val="16"/>
          <w:szCs w:val="16"/>
          <w:lang w:val="es-ES"/>
        </w:rPr>
        <w:t xml:space="preserve">Comentario en el informe técnico del CAU: </w:t>
      </w:r>
    </w:p>
    <w:p w14:paraId="2187B40A" w14:textId="77777777" w:rsidR="007027AC" w:rsidRDefault="007027AC" w:rsidP="007745C7">
      <w:pPr>
        <w:pStyle w:val="paragraph"/>
        <w:spacing w:before="0" w:beforeAutospacing="0" w:after="0" w:afterAutospacing="0" w:line="0" w:lineRule="atLeast"/>
        <w:ind w:left="992"/>
        <w:jc w:val="both"/>
        <w:textAlignment w:val="baseline"/>
        <w:rPr>
          <w:rFonts w:ascii="Museo 300" w:eastAsia="SimSun" w:hAnsi="Museo 300" w:cs="Arial"/>
          <w:spacing w:val="-5"/>
          <w:sz w:val="16"/>
          <w:szCs w:val="16"/>
          <w:lang w:val="es-ES"/>
        </w:rPr>
      </w:pPr>
    </w:p>
    <w:p w14:paraId="409A22DE" w14:textId="13363479" w:rsidR="007745C7" w:rsidRPr="007745C7" w:rsidRDefault="007745C7" w:rsidP="007745C7">
      <w:pPr>
        <w:pStyle w:val="paragraph"/>
        <w:spacing w:before="0" w:beforeAutospacing="0" w:after="0" w:afterAutospacing="0" w:line="0" w:lineRule="atLeast"/>
        <w:ind w:left="992"/>
        <w:jc w:val="both"/>
        <w:textAlignment w:val="baseline"/>
        <w:rPr>
          <w:rFonts w:ascii="Museo 300" w:eastAsia="SimSun" w:hAnsi="Museo 300" w:cs="Arial"/>
          <w:spacing w:val="-5"/>
          <w:sz w:val="16"/>
          <w:szCs w:val="16"/>
          <w:lang w:val="es-ES"/>
        </w:rPr>
      </w:pPr>
      <w:r w:rsidRPr="007745C7">
        <w:rPr>
          <w:rFonts w:ascii="Museo 300" w:eastAsia="SimSun" w:hAnsi="Museo 300" w:cs="Arial"/>
          <w:spacing w:val="-5"/>
          <w:sz w:val="16"/>
          <w:szCs w:val="16"/>
          <w:lang w:val="es-ES"/>
        </w:rPr>
        <w:t xml:space="preserve">“[…] </w:t>
      </w:r>
    </w:p>
    <w:p w14:paraId="3E89969E" w14:textId="77777777" w:rsidR="007745C7" w:rsidRDefault="007745C7" w:rsidP="007745C7">
      <w:pPr>
        <w:pStyle w:val="paragraph"/>
        <w:spacing w:before="0" w:beforeAutospacing="0" w:after="0" w:afterAutospacing="0" w:line="0" w:lineRule="atLeast"/>
        <w:ind w:left="992" w:right="1417"/>
        <w:jc w:val="both"/>
        <w:textAlignment w:val="baseline"/>
        <w:rPr>
          <w:rFonts w:ascii="Museo 300" w:eastAsia="SimSun" w:hAnsi="Museo 300" w:cs="Arial"/>
          <w:spacing w:val="-5"/>
          <w:sz w:val="16"/>
          <w:szCs w:val="16"/>
          <w:lang w:val="es-ES"/>
        </w:rPr>
      </w:pPr>
    </w:p>
    <w:p w14:paraId="37C34A71" w14:textId="6DB0AC68" w:rsidR="007745C7" w:rsidRPr="007745C7" w:rsidRDefault="007745C7" w:rsidP="007745C7">
      <w:pPr>
        <w:pStyle w:val="paragraph"/>
        <w:spacing w:before="0" w:beforeAutospacing="0" w:after="0" w:afterAutospacing="0" w:line="0" w:lineRule="atLeast"/>
        <w:ind w:left="992" w:right="1417"/>
        <w:jc w:val="both"/>
        <w:textAlignment w:val="baseline"/>
        <w:rPr>
          <w:rFonts w:ascii="Museo 300" w:eastAsia="SimSun" w:hAnsi="Museo 300" w:cs="Arial"/>
          <w:spacing w:val="-5"/>
          <w:sz w:val="16"/>
          <w:szCs w:val="16"/>
          <w:lang w:val="es-ES"/>
        </w:rPr>
      </w:pPr>
      <w:r w:rsidRPr="007745C7">
        <w:rPr>
          <w:rFonts w:ascii="Museo 300" w:eastAsia="SimSun" w:hAnsi="Museo 300" w:cs="Arial"/>
          <w:spacing w:val="-5"/>
          <w:sz w:val="16"/>
          <w:szCs w:val="16"/>
          <w:lang w:val="es-ES"/>
        </w:rPr>
        <w:t xml:space="preserve">(…)  </w:t>
      </w:r>
      <w:r w:rsidRPr="007745C7">
        <w:rPr>
          <w:rFonts w:ascii="Museo 300" w:eastAsia="SimSun" w:hAnsi="Museo 300" w:cs="Arial"/>
          <w:b/>
          <w:bCs/>
          <w:spacing w:val="-5"/>
          <w:sz w:val="16"/>
          <w:szCs w:val="16"/>
          <w:lang w:val="es-ES"/>
        </w:rPr>
        <w:t>“6. Dictamen….</w:t>
      </w:r>
      <w:r w:rsidRPr="007745C7">
        <w:rPr>
          <w:rFonts w:ascii="Museo 300" w:eastAsia="SimSun" w:hAnsi="Museo 300" w:cs="Arial"/>
          <w:spacing w:val="-5"/>
          <w:sz w:val="16"/>
          <w:szCs w:val="16"/>
          <w:lang w:val="es-ES"/>
        </w:rPr>
        <w:t xml:space="preserve">En consideración a lo expuesto, y como resultado de la investigación realizada se establece: a) El CAU determina que las pruebas presentadas por la sociedad EEO S.A. de C.V., no son aceptables, ya que no demostró fehacientemente que existió una condición irregular en el interior del equipo de medición asociado al suministro identificado con el NIC </w:t>
      </w:r>
      <w:proofErr w:type="spellStart"/>
      <w:r w:rsidR="006513E1">
        <w:rPr>
          <w:rFonts w:ascii="Museo 300" w:eastAsia="SimSun" w:hAnsi="Museo 300" w:cs="Arial"/>
          <w:spacing w:val="-5"/>
          <w:sz w:val="16"/>
          <w:szCs w:val="16"/>
          <w:lang w:val="es-ES"/>
        </w:rPr>
        <w:t>xxx</w:t>
      </w:r>
      <w:proofErr w:type="spellEnd"/>
      <w:r w:rsidRPr="007745C7">
        <w:rPr>
          <w:rFonts w:ascii="Museo 300" w:eastAsia="SimSun" w:hAnsi="Museo 300" w:cs="Arial"/>
          <w:spacing w:val="-5"/>
          <w:sz w:val="16"/>
          <w:szCs w:val="16"/>
          <w:lang w:val="es-ES"/>
        </w:rPr>
        <w:t>, debido a la instalación de un puente eléctrico entre la entrada y salida de la fase “B” de este; y que dicha acción afectó el correcto registro de la energía que fue consumida en el citado inmueble.” (…)</w:t>
      </w:r>
    </w:p>
    <w:p w14:paraId="1E9F69F7" w14:textId="77777777" w:rsidR="007745C7" w:rsidRDefault="007745C7" w:rsidP="007745C7">
      <w:pPr>
        <w:pStyle w:val="paragraph"/>
        <w:spacing w:before="0" w:beforeAutospacing="0" w:after="0" w:afterAutospacing="0" w:line="0" w:lineRule="atLeast"/>
        <w:ind w:left="709"/>
        <w:jc w:val="both"/>
        <w:textAlignment w:val="baseline"/>
        <w:rPr>
          <w:rFonts w:ascii="Museo 300" w:eastAsia="SimSun" w:hAnsi="Museo 300" w:cs="Arial"/>
          <w:b/>
          <w:bCs/>
          <w:spacing w:val="-5"/>
          <w:sz w:val="16"/>
          <w:szCs w:val="16"/>
          <w:lang w:val="es-ES"/>
        </w:rPr>
      </w:pPr>
    </w:p>
    <w:p w14:paraId="0BD8C7D1" w14:textId="57EF9E79" w:rsidR="007745C7" w:rsidRPr="007745C7" w:rsidRDefault="007745C7" w:rsidP="007745C7">
      <w:pPr>
        <w:pStyle w:val="paragraph"/>
        <w:spacing w:before="0" w:beforeAutospacing="0" w:after="0" w:afterAutospacing="0" w:line="0" w:lineRule="atLeast"/>
        <w:ind w:left="709"/>
        <w:jc w:val="both"/>
        <w:textAlignment w:val="baseline"/>
        <w:rPr>
          <w:rFonts w:ascii="Museo 300" w:eastAsia="SimSun" w:hAnsi="Museo 300" w:cs="Arial"/>
          <w:b/>
          <w:bCs/>
          <w:spacing w:val="-5"/>
          <w:sz w:val="16"/>
          <w:szCs w:val="16"/>
          <w:lang w:val="es-ES"/>
        </w:rPr>
      </w:pPr>
      <w:r w:rsidRPr="007745C7">
        <w:rPr>
          <w:rFonts w:ascii="Museo 300" w:eastAsia="SimSun" w:hAnsi="Museo 300" w:cs="Arial"/>
          <w:b/>
          <w:bCs/>
          <w:spacing w:val="-5"/>
          <w:sz w:val="16"/>
          <w:szCs w:val="16"/>
          <w:lang w:val="es-ES"/>
        </w:rPr>
        <w:t>Argumento de la distribuidora:</w:t>
      </w:r>
    </w:p>
    <w:p w14:paraId="735B0820" w14:textId="77777777" w:rsidR="007745C7" w:rsidRDefault="007745C7" w:rsidP="007027AC">
      <w:pPr>
        <w:pStyle w:val="paragraph"/>
        <w:spacing w:before="0" w:beforeAutospacing="0" w:after="0" w:afterAutospacing="0" w:line="0" w:lineRule="atLeast"/>
        <w:ind w:left="709"/>
        <w:jc w:val="both"/>
        <w:textAlignment w:val="baseline"/>
        <w:rPr>
          <w:rFonts w:ascii="Museo 300" w:eastAsia="SimSun" w:hAnsi="Museo 300" w:cs="Arial"/>
          <w:spacing w:val="-5"/>
          <w:sz w:val="16"/>
          <w:szCs w:val="16"/>
          <w:lang w:val="es-ES"/>
        </w:rPr>
      </w:pPr>
    </w:p>
    <w:p w14:paraId="4FC49CEC" w14:textId="77777777" w:rsidR="007027AC" w:rsidRDefault="007745C7" w:rsidP="007027AC">
      <w:pPr>
        <w:pStyle w:val="paragraph"/>
        <w:spacing w:before="0" w:beforeAutospacing="0" w:after="0" w:afterAutospacing="0" w:line="0" w:lineRule="atLeast"/>
        <w:ind w:left="992" w:right="1417"/>
        <w:jc w:val="both"/>
        <w:textAlignment w:val="baseline"/>
        <w:rPr>
          <w:rFonts w:ascii="Museo 300" w:eastAsia="SimSun" w:hAnsi="Museo 300" w:cs="Arial"/>
          <w:spacing w:val="-5"/>
          <w:sz w:val="16"/>
          <w:szCs w:val="16"/>
          <w:lang w:val="es-ES"/>
        </w:rPr>
      </w:pPr>
      <w:r w:rsidRPr="007745C7">
        <w:rPr>
          <w:rFonts w:ascii="Museo 300" w:eastAsia="SimSun" w:hAnsi="Museo 300" w:cs="Arial"/>
          <w:spacing w:val="-5"/>
          <w:sz w:val="16"/>
          <w:szCs w:val="16"/>
          <w:lang w:val="es-ES"/>
        </w:rPr>
        <w:t>El diecisiete de agosto del año dos mil veintidós mediante el acuerdo E-1475-2022-CAU se envió las evidencias fotográficas e informe técnico, relacionados a la condición irregular encontrada.</w:t>
      </w:r>
    </w:p>
    <w:p w14:paraId="5424047E" w14:textId="77777777" w:rsidR="007027AC" w:rsidRDefault="007027AC" w:rsidP="007027AC">
      <w:pPr>
        <w:pStyle w:val="paragraph"/>
        <w:spacing w:before="0" w:beforeAutospacing="0" w:after="0" w:afterAutospacing="0" w:line="0" w:lineRule="atLeast"/>
        <w:ind w:left="992" w:right="1417"/>
        <w:jc w:val="both"/>
        <w:textAlignment w:val="baseline"/>
        <w:rPr>
          <w:rFonts w:ascii="Museo 300" w:eastAsia="SimSun" w:hAnsi="Museo 300" w:cs="Arial"/>
          <w:spacing w:val="-5"/>
          <w:sz w:val="16"/>
          <w:szCs w:val="16"/>
          <w:lang w:val="es-ES"/>
        </w:rPr>
      </w:pPr>
    </w:p>
    <w:p w14:paraId="79DDC8D1" w14:textId="044C24B0" w:rsidR="007745C7" w:rsidRDefault="007745C7" w:rsidP="007027AC">
      <w:pPr>
        <w:pStyle w:val="paragraph"/>
        <w:spacing w:before="0" w:beforeAutospacing="0" w:after="0" w:afterAutospacing="0" w:line="0" w:lineRule="atLeast"/>
        <w:ind w:left="992" w:right="1417"/>
        <w:jc w:val="both"/>
        <w:textAlignment w:val="baseline"/>
        <w:rPr>
          <w:rFonts w:ascii="Museo 300" w:eastAsia="SimSun" w:hAnsi="Museo 300" w:cs="Arial"/>
          <w:spacing w:val="-5"/>
          <w:sz w:val="16"/>
          <w:szCs w:val="16"/>
          <w:lang w:val="es-ES"/>
        </w:rPr>
      </w:pPr>
      <w:r w:rsidRPr="007745C7">
        <w:rPr>
          <w:rFonts w:ascii="Museo 300" w:eastAsia="SimSun" w:hAnsi="Museo 300" w:cs="Arial"/>
          <w:spacing w:val="-5"/>
          <w:sz w:val="16"/>
          <w:szCs w:val="16"/>
          <w:lang w:val="es-ES"/>
        </w:rPr>
        <w:t>[…]”</w:t>
      </w:r>
    </w:p>
    <w:p w14:paraId="78283113" w14:textId="77777777" w:rsidR="007027AC" w:rsidRDefault="007027AC" w:rsidP="007027AC">
      <w:pPr>
        <w:pStyle w:val="paragraph"/>
        <w:spacing w:before="0" w:beforeAutospacing="0" w:after="0" w:afterAutospacing="0" w:line="0" w:lineRule="atLeast"/>
        <w:ind w:left="992" w:right="1417"/>
        <w:jc w:val="both"/>
        <w:textAlignment w:val="baseline"/>
        <w:rPr>
          <w:rFonts w:ascii="Museo 300" w:eastAsia="SimSun" w:hAnsi="Museo 300" w:cs="Arial"/>
          <w:spacing w:val="-5"/>
          <w:sz w:val="16"/>
          <w:szCs w:val="16"/>
          <w:lang w:val="es-ES"/>
        </w:rPr>
      </w:pPr>
    </w:p>
    <w:p w14:paraId="3DB1774F" w14:textId="6A712463" w:rsidR="007027AC" w:rsidRDefault="007027AC" w:rsidP="007027AC">
      <w:pPr>
        <w:pStyle w:val="paragraph"/>
        <w:spacing w:before="0" w:beforeAutospacing="0" w:after="0" w:afterAutospacing="0" w:line="0" w:lineRule="atLeast"/>
        <w:ind w:left="709"/>
        <w:jc w:val="both"/>
        <w:textAlignment w:val="baseline"/>
        <w:rPr>
          <w:rFonts w:ascii="Museo 300" w:eastAsia="SimSun" w:hAnsi="Museo 300" w:cs="Arial"/>
          <w:b/>
          <w:bCs/>
          <w:spacing w:val="-5"/>
          <w:sz w:val="16"/>
          <w:szCs w:val="16"/>
          <w:lang w:val="es-ES"/>
        </w:rPr>
      </w:pPr>
      <w:r w:rsidRPr="007027AC">
        <w:rPr>
          <w:rFonts w:ascii="Museo 300" w:eastAsia="SimSun" w:hAnsi="Museo 300" w:cs="Arial"/>
          <w:b/>
          <w:bCs/>
          <w:spacing w:val="-5"/>
          <w:sz w:val="16"/>
          <w:szCs w:val="16"/>
          <w:lang w:val="es-ES"/>
        </w:rPr>
        <w:t>Análisis de</w:t>
      </w:r>
      <w:r>
        <w:rPr>
          <w:rFonts w:ascii="Museo 300" w:eastAsia="SimSun" w:hAnsi="Museo 300" w:cs="Arial"/>
          <w:b/>
          <w:bCs/>
          <w:spacing w:val="-5"/>
          <w:sz w:val="16"/>
          <w:szCs w:val="16"/>
          <w:lang w:val="es-ES"/>
        </w:rPr>
        <w:t>l</w:t>
      </w:r>
      <w:r w:rsidRPr="007027AC">
        <w:rPr>
          <w:rFonts w:ascii="Museo 300" w:eastAsia="SimSun" w:hAnsi="Museo 300" w:cs="Arial"/>
          <w:b/>
          <w:bCs/>
          <w:spacing w:val="-5"/>
          <w:sz w:val="16"/>
          <w:szCs w:val="16"/>
          <w:lang w:val="es-ES"/>
        </w:rPr>
        <w:t xml:space="preserve"> CAU:</w:t>
      </w:r>
    </w:p>
    <w:p w14:paraId="4252BB55" w14:textId="77777777" w:rsidR="007027AC" w:rsidRPr="007027AC" w:rsidRDefault="007027AC" w:rsidP="007027AC">
      <w:pPr>
        <w:pStyle w:val="paragraph"/>
        <w:spacing w:before="0" w:beforeAutospacing="0" w:after="0" w:afterAutospacing="0" w:line="0" w:lineRule="atLeast"/>
        <w:ind w:left="709"/>
        <w:jc w:val="both"/>
        <w:textAlignment w:val="baseline"/>
        <w:rPr>
          <w:rFonts w:ascii="Museo 300" w:eastAsia="SimSun" w:hAnsi="Museo 300" w:cs="Arial"/>
          <w:b/>
          <w:bCs/>
          <w:spacing w:val="-5"/>
          <w:sz w:val="16"/>
          <w:szCs w:val="16"/>
          <w:lang w:val="es-ES"/>
        </w:rPr>
      </w:pPr>
    </w:p>
    <w:p w14:paraId="2B9DC512" w14:textId="1D05DAB2" w:rsidR="007027AC" w:rsidRDefault="007027AC" w:rsidP="007027AC">
      <w:pPr>
        <w:pStyle w:val="paragraph"/>
        <w:spacing w:before="0" w:beforeAutospacing="0" w:after="0" w:afterAutospacing="0" w:line="0" w:lineRule="atLeast"/>
        <w:ind w:left="709"/>
        <w:jc w:val="both"/>
        <w:textAlignment w:val="baseline"/>
        <w:rPr>
          <w:rFonts w:ascii="Museo 300" w:eastAsia="SimSun" w:hAnsi="Museo 300" w:cs="Arial"/>
          <w:spacing w:val="-5"/>
          <w:sz w:val="16"/>
          <w:szCs w:val="16"/>
          <w:lang w:val="es-ES"/>
        </w:rPr>
      </w:pPr>
      <w:r w:rsidRPr="007027AC">
        <w:rPr>
          <w:rFonts w:ascii="Museo 300" w:eastAsia="SimSun" w:hAnsi="Museo 300" w:cs="Arial"/>
          <w:spacing w:val="-5"/>
          <w:sz w:val="16"/>
          <w:szCs w:val="16"/>
          <w:lang w:val="es-ES"/>
        </w:rPr>
        <w:t>Respecto al comentario anterior debe indicarse que el CAU no tuvo en su poder toda la evidencia necesaria que demostrara de forma fehaciente la existencia de una condición irregular en el suministro de la usuaria, la cual fue solicitada mediante el acuerdo E-1475-2022-CAU, ya que, las evidencias presentadas inicialmente  por EEO fueron pocas y no fue posible determinar de una forma contundente sobre la de la existencia de una condición irregular y consecuentemente efectuar el cobro respectivo de ENR.</w:t>
      </w:r>
    </w:p>
    <w:p w14:paraId="04A39092" w14:textId="77777777" w:rsidR="007027AC" w:rsidRPr="007027AC" w:rsidRDefault="007027AC" w:rsidP="007027AC">
      <w:pPr>
        <w:pStyle w:val="paragraph"/>
        <w:spacing w:before="0" w:beforeAutospacing="0" w:after="0" w:afterAutospacing="0" w:line="0" w:lineRule="atLeast"/>
        <w:ind w:left="709"/>
        <w:jc w:val="both"/>
        <w:textAlignment w:val="baseline"/>
        <w:rPr>
          <w:rFonts w:ascii="Museo 300" w:eastAsia="SimSun" w:hAnsi="Museo 300" w:cs="Arial"/>
          <w:spacing w:val="-5"/>
          <w:sz w:val="16"/>
          <w:szCs w:val="16"/>
          <w:lang w:val="es-ES"/>
        </w:rPr>
      </w:pPr>
    </w:p>
    <w:p w14:paraId="0EA925D8" w14:textId="4C5DE17A" w:rsidR="007027AC" w:rsidRPr="007027AC" w:rsidRDefault="007027AC" w:rsidP="007027AC">
      <w:pPr>
        <w:pStyle w:val="paragraph"/>
        <w:numPr>
          <w:ilvl w:val="0"/>
          <w:numId w:val="8"/>
        </w:numPr>
        <w:spacing w:before="0" w:beforeAutospacing="0" w:after="0" w:afterAutospacing="0" w:line="0" w:lineRule="atLeast"/>
        <w:ind w:left="1134"/>
        <w:textAlignment w:val="baseline"/>
        <w:rPr>
          <w:rFonts w:ascii="Museo 300" w:eastAsia="SimSun" w:hAnsi="Museo 300" w:cs="Arial"/>
          <w:b/>
          <w:spacing w:val="-5"/>
          <w:sz w:val="16"/>
          <w:szCs w:val="16"/>
          <w:lang w:val="es-ES"/>
        </w:rPr>
      </w:pPr>
      <w:r w:rsidRPr="007027AC">
        <w:rPr>
          <w:rFonts w:ascii="Museo 300" w:eastAsia="SimSun" w:hAnsi="Museo 300" w:cs="Arial"/>
          <w:b/>
          <w:bCs/>
          <w:spacing w:val="-5"/>
          <w:sz w:val="16"/>
          <w:szCs w:val="16"/>
          <w:lang w:val="es-ES"/>
        </w:rPr>
        <w:t xml:space="preserve">Comentario en el informe técnico del CAU: </w:t>
      </w:r>
    </w:p>
    <w:p w14:paraId="489FD797" w14:textId="77777777" w:rsidR="007027AC" w:rsidRPr="007027AC" w:rsidRDefault="007027AC" w:rsidP="007027AC">
      <w:pPr>
        <w:pStyle w:val="paragraph"/>
        <w:spacing w:before="0" w:beforeAutospacing="0" w:after="0" w:afterAutospacing="0" w:line="0" w:lineRule="atLeast"/>
        <w:ind w:left="1134"/>
        <w:textAlignment w:val="baseline"/>
        <w:rPr>
          <w:rFonts w:ascii="Museo 300" w:eastAsia="SimSun" w:hAnsi="Museo 300" w:cs="Arial"/>
          <w:b/>
          <w:spacing w:val="-5"/>
          <w:sz w:val="16"/>
          <w:szCs w:val="16"/>
          <w:lang w:val="es-ES"/>
        </w:rPr>
      </w:pPr>
    </w:p>
    <w:p w14:paraId="2A7B98F7" w14:textId="77777777" w:rsidR="007027AC" w:rsidRPr="007027AC" w:rsidRDefault="007027AC" w:rsidP="007027AC">
      <w:pPr>
        <w:pStyle w:val="paragraph"/>
        <w:spacing w:before="0" w:beforeAutospacing="0" w:after="0" w:afterAutospacing="0" w:line="0" w:lineRule="atLeast"/>
        <w:ind w:left="992" w:right="1417"/>
        <w:jc w:val="both"/>
        <w:textAlignment w:val="baseline"/>
        <w:rPr>
          <w:rFonts w:ascii="Museo 300" w:eastAsia="SimSun" w:hAnsi="Museo 300" w:cs="Arial"/>
          <w:spacing w:val="-5"/>
          <w:sz w:val="16"/>
          <w:szCs w:val="16"/>
          <w:lang w:val="es-ES"/>
        </w:rPr>
      </w:pPr>
      <w:r w:rsidRPr="007027AC">
        <w:rPr>
          <w:rFonts w:ascii="Museo 300" w:eastAsia="SimSun" w:hAnsi="Museo 300" w:cs="Arial"/>
          <w:spacing w:val="-5"/>
          <w:sz w:val="16"/>
          <w:szCs w:val="16"/>
          <w:lang w:val="es-ES"/>
        </w:rPr>
        <w:t xml:space="preserve">“[…] </w:t>
      </w:r>
    </w:p>
    <w:p w14:paraId="355DF3DB" w14:textId="77777777" w:rsidR="007027AC" w:rsidRPr="007027AC" w:rsidRDefault="007027AC" w:rsidP="007027AC">
      <w:pPr>
        <w:pStyle w:val="paragraph"/>
        <w:spacing w:before="0" w:beforeAutospacing="0" w:after="0" w:afterAutospacing="0" w:line="0" w:lineRule="atLeast"/>
        <w:ind w:left="777"/>
        <w:textAlignment w:val="baseline"/>
        <w:rPr>
          <w:rFonts w:ascii="Museo 300" w:eastAsia="SimSun" w:hAnsi="Museo 300" w:cs="Arial"/>
          <w:spacing w:val="-5"/>
          <w:sz w:val="16"/>
          <w:szCs w:val="16"/>
          <w:lang w:val="es-ES"/>
        </w:rPr>
      </w:pPr>
    </w:p>
    <w:p w14:paraId="64A3DB78" w14:textId="10D77987" w:rsidR="007027AC" w:rsidRPr="007027AC" w:rsidRDefault="007027AC" w:rsidP="007027AC">
      <w:pPr>
        <w:pStyle w:val="paragraph"/>
        <w:spacing w:before="0" w:beforeAutospacing="0" w:after="0" w:afterAutospacing="0" w:line="0" w:lineRule="atLeast"/>
        <w:ind w:left="992" w:right="1417"/>
        <w:jc w:val="both"/>
        <w:textAlignment w:val="baseline"/>
        <w:rPr>
          <w:rFonts w:ascii="Museo 300" w:eastAsia="SimSun" w:hAnsi="Museo 300" w:cs="Arial"/>
          <w:b/>
          <w:bCs/>
          <w:spacing w:val="-5"/>
          <w:sz w:val="16"/>
          <w:szCs w:val="16"/>
          <w:lang w:val="es-ES"/>
        </w:rPr>
      </w:pPr>
      <w:r w:rsidRPr="007027AC">
        <w:rPr>
          <w:rFonts w:ascii="Museo 300" w:eastAsia="SimSun" w:hAnsi="Museo 300" w:cs="Arial"/>
          <w:spacing w:val="-5"/>
          <w:sz w:val="16"/>
          <w:szCs w:val="16"/>
          <w:lang w:val="es-ES"/>
        </w:rPr>
        <w:t>(…)</w:t>
      </w:r>
      <w:r w:rsidRPr="007027AC">
        <w:rPr>
          <w:rFonts w:ascii="Museo 300" w:eastAsia="SimSun" w:hAnsi="Museo 300" w:cs="Arial"/>
          <w:b/>
          <w:bCs/>
          <w:spacing w:val="-5"/>
          <w:sz w:val="16"/>
          <w:szCs w:val="16"/>
          <w:lang w:val="es-ES"/>
        </w:rPr>
        <w:t xml:space="preserve">  5.2.3. Determinación de la existencia de una condición irregular.</w:t>
      </w:r>
    </w:p>
    <w:p w14:paraId="7D277510" w14:textId="24886F89" w:rsidR="007027AC" w:rsidRPr="007027AC" w:rsidRDefault="007027AC" w:rsidP="007027AC">
      <w:pPr>
        <w:pStyle w:val="paragraph"/>
        <w:spacing w:before="0" w:beforeAutospacing="0" w:after="0" w:afterAutospacing="0" w:line="0" w:lineRule="atLeast"/>
        <w:ind w:left="992" w:right="1417"/>
        <w:jc w:val="both"/>
        <w:textAlignment w:val="baseline"/>
        <w:rPr>
          <w:rFonts w:ascii="Museo 300" w:eastAsia="SimSun" w:hAnsi="Museo 300" w:cs="Arial"/>
          <w:spacing w:val="-5"/>
          <w:sz w:val="16"/>
          <w:szCs w:val="16"/>
          <w:lang w:val="es-ES"/>
        </w:rPr>
      </w:pPr>
      <w:r w:rsidRPr="007027AC">
        <w:rPr>
          <w:rFonts w:ascii="Museo 300" w:eastAsia="SimSun" w:hAnsi="Museo 300" w:cs="Arial"/>
          <w:spacing w:val="-5"/>
          <w:sz w:val="16"/>
          <w:szCs w:val="16"/>
          <w:lang w:val="es-ES"/>
        </w:rPr>
        <w:t xml:space="preserve">Conforme con la información que fue provista por la sociedad EEO, se han extraído las siguientes fotografías mediante las cuales se observa la condición encontrada en el suministro en fecha 28 de mayo de 2022, detallando una supuesta condición irregular relacionada con la alteración del equipo de medición, esto debido a que encontraron el sello de tapa alterado el cual es un indicio de que posiblemente había sido abierto por terceras personas ajenas a la distribuidora, tal y como se muestra a continuación. En fecha 7 de junio de 2022, realizaron una revisión en su laboratorio, al equipo medidor # </w:t>
      </w:r>
      <w:proofErr w:type="spellStart"/>
      <w:r w:rsidR="006513E1">
        <w:rPr>
          <w:rFonts w:ascii="Museo 300" w:eastAsia="SimSun" w:hAnsi="Museo 300" w:cs="Arial"/>
          <w:spacing w:val="-5"/>
          <w:sz w:val="16"/>
          <w:szCs w:val="16"/>
          <w:lang w:val="es-ES"/>
        </w:rPr>
        <w:t>xxx</w:t>
      </w:r>
      <w:proofErr w:type="spellEnd"/>
      <w:r w:rsidRPr="007027AC">
        <w:rPr>
          <w:rFonts w:ascii="Museo 300" w:eastAsia="SimSun" w:hAnsi="Museo 300" w:cs="Arial"/>
          <w:spacing w:val="-5"/>
          <w:sz w:val="16"/>
          <w:szCs w:val="16"/>
          <w:lang w:val="es-ES"/>
        </w:rPr>
        <w:t>, para verificar su condición y funcionamiento; sin embargo, no realizaron la prueba de exactitud al equipo en mención, por motivos de seguridad no es posible realizarle dicha prueba debido al tipo de medidor. Posteriormente, procedieron a inspeccionar físicamente el interior de dicho equipo de medición, el cual fue abierto, encontrando un supuesto puente interno entre la entrada y salida de las borneras correspondientes a la fase “B”, tal y como se observa en la fotografía presentada por EEO que se muestra a continuación.”</w:t>
      </w:r>
    </w:p>
    <w:p w14:paraId="4EB68D77" w14:textId="77777777" w:rsidR="007027AC" w:rsidRDefault="007027AC" w:rsidP="007027AC">
      <w:pPr>
        <w:pStyle w:val="paragraph"/>
        <w:spacing w:before="0" w:beforeAutospacing="0" w:after="0" w:afterAutospacing="0" w:line="0" w:lineRule="atLeast"/>
        <w:ind w:left="777"/>
        <w:jc w:val="both"/>
        <w:textAlignment w:val="baseline"/>
        <w:rPr>
          <w:rFonts w:ascii="Museo 300" w:eastAsia="SimSun" w:hAnsi="Museo 300" w:cs="Arial"/>
          <w:spacing w:val="-5"/>
          <w:sz w:val="16"/>
          <w:szCs w:val="16"/>
          <w:lang w:val="es-ES"/>
        </w:rPr>
      </w:pPr>
    </w:p>
    <w:p w14:paraId="69C92EC0" w14:textId="7060DACB" w:rsidR="007027AC" w:rsidRPr="007027AC" w:rsidRDefault="007027AC" w:rsidP="007027AC">
      <w:pPr>
        <w:pStyle w:val="paragraph"/>
        <w:spacing w:before="0" w:beforeAutospacing="0" w:after="0" w:afterAutospacing="0" w:line="0" w:lineRule="atLeast"/>
        <w:ind w:left="992" w:right="1417"/>
        <w:jc w:val="both"/>
        <w:textAlignment w:val="baseline"/>
        <w:rPr>
          <w:rFonts w:ascii="Museo 300" w:eastAsia="SimSun" w:hAnsi="Museo 300" w:cs="Arial"/>
          <w:spacing w:val="-5"/>
          <w:sz w:val="16"/>
          <w:szCs w:val="16"/>
          <w:lang w:val="es-ES"/>
        </w:rPr>
      </w:pPr>
      <w:r w:rsidRPr="007027AC">
        <w:rPr>
          <w:rFonts w:ascii="Museo 300" w:eastAsia="SimSun" w:hAnsi="Museo 300" w:cs="Arial"/>
          <w:spacing w:val="-5"/>
          <w:sz w:val="16"/>
          <w:szCs w:val="16"/>
          <w:lang w:val="es-ES"/>
        </w:rPr>
        <w:t>Se muestra a continuación una captura del informe técnico en donde se observa lo anterior, mencionado por el CAU:</w:t>
      </w:r>
    </w:p>
    <w:p w14:paraId="4CB0DAA1" w14:textId="77777777" w:rsidR="007027AC" w:rsidRPr="007027AC" w:rsidRDefault="007027AC" w:rsidP="007027AC">
      <w:pPr>
        <w:pStyle w:val="paragraph"/>
        <w:spacing w:before="0" w:beforeAutospacing="0" w:after="0" w:afterAutospacing="0" w:line="0" w:lineRule="atLeast"/>
        <w:ind w:left="774"/>
        <w:textAlignment w:val="baseline"/>
        <w:rPr>
          <w:rFonts w:ascii="Museo 300" w:eastAsia="SimSun" w:hAnsi="Museo 300" w:cs="Arial"/>
          <w:b/>
          <w:spacing w:val="-5"/>
          <w:sz w:val="16"/>
          <w:szCs w:val="16"/>
          <w:lang w:val="es-ES"/>
        </w:rPr>
      </w:pPr>
    </w:p>
    <w:p w14:paraId="6987DAD5" w14:textId="77777777" w:rsidR="00E11EAE" w:rsidRPr="00E11EAE" w:rsidRDefault="00E11EAE" w:rsidP="00E11EAE">
      <w:pPr>
        <w:pStyle w:val="paragraph"/>
        <w:spacing w:before="0" w:beforeAutospacing="0" w:after="0" w:afterAutospacing="0" w:line="0" w:lineRule="atLeast"/>
        <w:ind w:left="992" w:right="1417"/>
        <w:jc w:val="both"/>
        <w:textAlignment w:val="baseline"/>
        <w:rPr>
          <w:rFonts w:ascii="Museo 300" w:eastAsia="SimSun" w:hAnsi="Museo 300" w:cs="Arial"/>
          <w:spacing w:val="-5"/>
          <w:sz w:val="16"/>
          <w:szCs w:val="16"/>
          <w:lang w:val="es-ES"/>
        </w:rPr>
      </w:pPr>
      <w:r w:rsidRPr="00E11EAE">
        <w:rPr>
          <w:rFonts w:ascii="Museo 300" w:eastAsia="SimSun" w:hAnsi="Museo 300" w:cs="Arial"/>
          <w:spacing w:val="-5"/>
          <w:sz w:val="16"/>
          <w:szCs w:val="16"/>
          <w:lang w:val="es-ES"/>
        </w:rPr>
        <w:t xml:space="preserve">El CAU sigue detallando en el informe técnico posterior a mostrar las imágenes anteriores que: </w:t>
      </w:r>
    </w:p>
    <w:p w14:paraId="1BE2FFFD" w14:textId="77777777" w:rsidR="00E11EAE" w:rsidRPr="00E11EAE" w:rsidRDefault="00E11EAE" w:rsidP="00E11EAE">
      <w:pPr>
        <w:pStyle w:val="paragraph"/>
        <w:spacing w:before="0" w:beforeAutospacing="0" w:after="0" w:afterAutospacing="0" w:line="0" w:lineRule="atLeast"/>
        <w:ind w:left="992" w:right="1417"/>
        <w:jc w:val="both"/>
        <w:textAlignment w:val="baseline"/>
        <w:rPr>
          <w:rFonts w:ascii="Museo 300" w:eastAsia="SimSun" w:hAnsi="Museo 300" w:cs="Arial"/>
          <w:spacing w:val="-5"/>
          <w:sz w:val="16"/>
          <w:szCs w:val="16"/>
          <w:lang w:val="es-ES"/>
        </w:rPr>
      </w:pPr>
    </w:p>
    <w:p w14:paraId="6E8341E2" w14:textId="77777777" w:rsidR="00E11EAE" w:rsidRPr="00E11EAE" w:rsidRDefault="00E11EAE" w:rsidP="00E11EAE">
      <w:pPr>
        <w:pStyle w:val="paragraph"/>
        <w:spacing w:before="0" w:beforeAutospacing="0" w:after="0" w:afterAutospacing="0" w:line="0" w:lineRule="atLeast"/>
        <w:ind w:left="992" w:right="1417"/>
        <w:jc w:val="both"/>
        <w:textAlignment w:val="baseline"/>
        <w:rPr>
          <w:rFonts w:ascii="Museo 300" w:eastAsia="SimSun" w:hAnsi="Museo 300" w:cs="Arial"/>
          <w:spacing w:val="-5"/>
          <w:sz w:val="16"/>
          <w:szCs w:val="16"/>
          <w:lang w:val="es-ES"/>
        </w:rPr>
      </w:pPr>
      <w:r w:rsidRPr="00E11EAE">
        <w:rPr>
          <w:rFonts w:ascii="Museo 300" w:eastAsia="SimSun" w:hAnsi="Museo 300" w:cs="Arial"/>
          <w:spacing w:val="-5"/>
          <w:sz w:val="16"/>
          <w:szCs w:val="16"/>
          <w:lang w:val="es-ES"/>
        </w:rPr>
        <w:t>“De la evidencia fotográfica presentada por la distribuidora se tiene los siguientes comentarios:</w:t>
      </w:r>
    </w:p>
    <w:p w14:paraId="3C83650D" w14:textId="77777777" w:rsidR="00E11EAE" w:rsidRPr="00E11EAE" w:rsidRDefault="00E11EAE" w:rsidP="00E11EAE">
      <w:pPr>
        <w:pStyle w:val="paragraph"/>
        <w:spacing w:before="0" w:beforeAutospacing="0" w:after="0" w:afterAutospacing="0" w:line="0" w:lineRule="atLeast"/>
        <w:ind w:left="992" w:right="1417"/>
        <w:jc w:val="both"/>
        <w:textAlignment w:val="baseline"/>
        <w:rPr>
          <w:rFonts w:ascii="Museo 300" w:eastAsia="SimSun" w:hAnsi="Museo 300" w:cs="Arial"/>
          <w:spacing w:val="-5"/>
          <w:sz w:val="16"/>
          <w:szCs w:val="16"/>
          <w:lang w:val="es-ES"/>
        </w:rPr>
      </w:pPr>
    </w:p>
    <w:p w14:paraId="17C87792" w14:textId="04139156" w:rsidR="00E11EAE" w:rsidRDefault="00E11EAE" w:rsidP="00E11EAE">
      <w:pPr>
        <w:pStyle w:val="paragraph"/>
        <w:spacing w:before="0" w:beforeAutospacing="0" w:after="0" w:afterAutospacing="0" w:line="0" w:lineRule="atLeast"/>
        <w:ind w:left="992" w:right="1417"/>
        <w:jc w:val="both"/>
        <w:textAlignment w:val="baseline"/>
        <w:rPr>
          <w:rFonts w:ascii="Museo 300" w:eastAsia="SimSun" w:hAnsi="Museo 300" w:cs="Arial"/>
          <w:spacing w:val="-5"/>
          <w:sz w:val="16"/>
          <w:szCs w:val="16"/>
          <w:lang w:val="es-ES"/>
        </w:rPr>
      </w:pPr>
      <w:r w:rsidRPr="00E11EAE">
        <w:rPr>
          <w:rFonts w:ascii="Museo 300" w:eastAsia="SimSun" w:hAnsi="Museo 300" w:cs="Arial"/>
          <w:spacing w:val="-5"/>
          <w:sz w:val="16"/>
          <w:szCs w:val="16"/>
          <w:lang w:val="es-ES"/>
        </w:rPr>
        <w:t xml:space="preserve">No se observa de forma precisa la conexión tipo puente eléctrico entre la bornera entrada y salida correspondiente a la fase B en el interior del equipo medidor, por lo tanto, no es posible determinar de </w:t>
      </w:r>
      <w:r w:rsidRPr="00E11EAE">
        <w:rPr>
          <w:rFonts w:ascii="Museo 300" w:eastAsia="SimSun" w:hAnsi="Museo 300" w:cs="Arial"/>
          <w:spacing w:val="-5"/>
          <w:sz w:val="16"/>
          <w:szCs w:val="16"/>
          <w:lang w:val="es-ES"/>
        </w:rPr>
        <w:lastRenderedPageBreak/>
        <w:t>forma contundente sobre la existencia de una condición irregular debido a la alteración interna del equipo medidor”.</w:t>
      </w:r>
    </w:p>
    <w:p w14:paraId="7DBB32A1" w14:textId="77777777" w:rsidR="00242446" w:rsidRPr="00E11EAE" w:rsidRDefault="00242446" w:rsidP="00E11EAE">
      <w:pPr>
        <w:pStyle w:val="paragraph"/>
        <w:spacing w:before="0" w:beforeAutospacing="0" w:after="0" w:afterAutospacing="0" w:line="0" w:lineRule="atLeast"/>
        <w:ind w:left="992" w:right="1417"/>
        <w:jc w:val="both"/>
        <w:textAlignment w:val="baseline"/>
        <w:rPr>
          <w:rFonts w:ascii="Museo 300" w:eastAsia="SimSun" w:hAnsi="Museo 300" w:cs="Arial"/>
          <w:spacing w:val="-5"/>
          <w:sz w:val="16"/>
          <w:szCs w:val="16"/>
          <w:lang w:val="es-ES"/>
        </w:rPr>
      </w:pPr>
    </w:p>
    <w:p w14:paraId="0F97147A" w14:textId="08A1EFCB" w:rsidR="00E11EAE" w:rsidRDefault="00242446" w:rsidP="00242446">
      <w:pPr>
        <w:pStyle w:val="paragraph"/>
        <w:spacing w:before="0" w:beforeAutospacing="0" w:after="0" w:afterAutospacing="0" w:line="0" w:lineRule="atLeast"/>
        <w:ind w:left="709"/>
        <w:jc w:val="both"/>
        <w:textAlignment w:val="baseline"/>
        <w:rPr>
          <w:rFonts w:ascii="Museo 300" w:eastAsia="SimSun" w:hAnsi="Museo 300" w:cs="Arial"/>
          <w:b/>
          <w:spacing w:val="-5"/>
          <w:sz w:val="16"/>
          <w:szCs w:val="16"/>
          <w:lang w:val="es-ES"/>
        </w:rPr>
      </w:pPr>
      <w:r w:rsidRPr="00242446">
        <w:rPr>
          <w:rFonts w:ascii="Museo 300" w:eastAsia="SimSun" w:hAnsi="Museo 300" w:cs="Arial"/>
          <w:b/>
          <w:spacing w:val="-5"/>
          <w:sz w:val="16"/>
          <w:szCs w:val="16"/>
          <w:lang w:val="es-ES"/>
        </w:rPr>
        <w:t>Argumento de la distribuidora:</w:t>
      </w:r>
    </w:p>
    <w:p w14:paraId="47790075" w14:textId="77777777" w:rsidR="00242446" w:rsidRPr="007027AC" w:rsidRDefault="00242446" w:rsidP="00242446">
      <w:pPr>
        <w:pStyle w:val="paragraph"/>
        <w:spacing w:before="0" w:beforeAutospacing="0" w:after="0" w:afterAutospacing="0" w:line="0" w:lineRule="atLeast"/>
        <w:ind w:left="709"/>
        <w:jc w:val="both"/>
        <w:textAlignment w:val="baseline"/>
        <w:rPr>
          <w:rFonts w:ascii="Museo 300" w:eastAsia="SimSun" w:hAnsi="Museo 300" w:cs="Arial"/>
          <w:b/>
          <w:spacing w:val="-5"/>
          <w:sz w:val="16"/>
          <w:szCs w:val="16"/>
          <w:lang w:val="es-ES"/>
        </w:rPr>
      </w:pPr>
    </w:p>
    <w:p w14:paraId="178B824B" w14:textId="42D520D4" w:rsidR="007027AC" w:rsidRPr="00242446" w:rsidRDefault="00242446" w:rsidP="00242446">
      <w:pPr>
        <w:pStyle w:val="paragraph"/>
        <w:spacing w:before="0" w:beforeAutospacing="0" w:after="0" w:afterAutospacing="0" w:line="0" w:lineRule="atLeast"/>
        <w:ind w:left="992" w:right="1417"/>
        <w:jc w:val="both"/>
        <w:textAlignment w:val="baseline"/>
        <w:rPr>
          <w:rFonts w:ascii="Museo 300" w:eastAsia="SimSun" w:hAnsi="Museo 300" w:cs="Arial"/>
          <w:spacing w:val="-5"/>
          <w:sz w:val="16"/>
          <w:szCs w:val="16"/>
          <w:lang w:val="es-ES"/>
        </w:rPr>
      </w:pPr>
      <w:r w:rsidRPr="00242446">
        <w:rPr>
          <w:rFonts w:ascii="Museo 300" w:eastAsia="SimSun" w:hAnsi="Museo 300" w:cs="Arial"/>
          <w:spacing w:val="-5"/>
          <w:sz w:val="16"/>
          <w:szCs w:val="16"/>
          <w:lang w:val="es-ES"/>
        </w:rPr>
        <w:t xml:space="preserve">La Distribuidora considera que en la segunda fotografía mostrada anteriormente se muestra la condición irregular encontrada en el medidor No. </w:t>
      </w:r>
      <w:proofErr w:type="spellStart"/>
      <w:r w:rsidR="006513E1">
        <w:rPr>
          <w:rFonts w:ascii="Museo 300" w:eastAsia="SimSun" w:hAnsi="Museo 300" w:cs="Arial"/>
          <w:spacing w:val="-5"/>
          <w:sz w:val="16"/>
          <w:szCs w:val="16"/>
          <w:lang w:val="es-ES"/>
        </w:rPr>
        <w:t>xxx</w:t>
      </w:r>
      <w:proofErr w:type="spellEnd"/>
      <w:r w:rsidRPr="00242446">
        <w:rPr>
          <w:rFonts w:ascii="Museo 300" w:eastAsia="SimSun" w:hAnsi="Museo 300" w:cs="Arial"/>
          <w:spacing w:val="-5"/>
          <w:sz w:val="16"/>
          <w:szCs w:val="16"/>
          <w:lang w:val="es-ES"/>
        </w:rPr>
        <w:t xml:space="preserve">, lo que demuestra un puente interno en el medidor entre la entrada de fase “B” y salida de fase “B”. Aunado a lo anterior la Distribuidora presenta fotografías extras del medidor manipulado mediante las cuales se observa la condición irregular antes expuesta:  </w:t>
      </w:r>
    </w:p>
    <w:p w14:paraId="78DE59CF" w14:textId="24271D12" w:rsidR="007027AC" w:rsidRDefault="007027AC" w:rsidP="00242446">
      <w:pPr>
        <w:pStyle w:val="paragraph"/>
        <w:spacing w:before="0" w:beforeAutospacing="0" w:after="0" w:afterAutospacing="0" w:line="0" w:lineRule="atLeast"/>
        <w:ind w:left="992" w:right="1417"/>
        <w:jc w:val="center"/>
        <w:textAlignment w:val="baseline"/>
        <w:rPr>
          <w:rFonts w:ascii="Museo 300" w:eastAsia="SimSun" w:hAnsi="Museo 300" w:cs="Arial"/>
          <w:b/>
          <w:spacing w:val="-5"/>
          <w:sz w:val="16"/>
          <w:szCs w:val="16"/>
          <w:lang w:val="es-ES"/>
        </w:rPr>
      </w:pPr>
    </w:p>
    <w:p w14:paraId="45BD175D" w14:textId="023B094E" w:rsidR="00242446" w:rsidRDefault="00242446" w:rsidP="00242446">
      <w:pPr>
        <w:pStyle w:val="paragraph"/>
        <w:spacing w:before="0" w:beforeAutospacing="0" w:after="0" w:afterAutospacing="0" w:line="0" w:lineRule="atLeast"/>
        <w:ind w:left="992" w:right="1417"/>
        <w:jc w:val="both"/>
        <w:textAlignment w:val="baseline"/>
        <w:rPr>
          <w:rFonts w:ascii="Museo 300" w:eastAsia="SimSun" w:hAnsi="Museo 300" w:cs="Arial"/>
          <w:bCs/>
          <w:spacing w:val="-5"/>
          <w:sz w:val="16"/>
          <w:szCs w:val="16"/>
          <w:lang w:val="es-ES"/>
        </w:rPr>
      </w:pPr>
      <w:r w:rsidRPr="00242446">
        <w:rPr>
          <w:rFonts w:ascii="Museo 300" w:eastAsia="SimSun" w:hAnsi="Museo 300" w:cs="Arial"/>
          <w:bCs/>
          <w:spacing w:val="-5"/>
          <w:sz w:val="16"/>
          <w:szCs w:val="16"/>
          <w:lang w:val="es-ES"/>
        </w:rPr>
        <w:t>[…]”</w:t>
      </w:r>
    </w:p>
    <w:p w14:paraId="2DE0B9D2" w14:textId="214587E2" w:rsidR="00242446" w:rsidRDefault="00242446" w:rsidP="00242446">
      <w:pPr>
        <w:pStyle w:val="paragraph"/>
        <w:spacing w:before="0" w:beforeAutospacing="0" w:after="0" w:afterAutospacing="0" w:line="0" w:lineRule="atLeast"/>
        <w:ind w:left="992" w:right="1417"/>
        <w:jc w:val="both"/>
        <w:textAlignment w:val="baseline"/>
        <w:rPr>
          <w:rFonts w:ascii="Museo 300" w:eastAsia="SimSun" w:hAnsi="Museo 300" w:cs="Arial"/>
          <w:bCs/>
          <w:spacing w:val="-5"/>
          <w:sz w:val="16"/>
          <w:szCs w:val="16"/>
          <w:lang w:val="es-ES"/>
        </w:rPr>
      </w:pPr>
    </w:p>
    <w:p w14:paraId="037AA460" w14:textId="5A468267" w:rsidR="00242446" w:rsidRDefault="00242446" w:rsidP="00A62059">
      <w:pPr>
        <w:pStyle w:val="paragraph"/>
        <w:spacing w:before="0" w:beforeAutospacing="0" w:after="0" w:afterAutospacing="0" w:line="0" w:lineRule="atLeast"/>
        <w:ind w:left="284" w:right="1418" w:firstLine="425"/>
        <w:jc w:val="both"/>
        <w:textAlignment w:val="baseline"/>
        <w:rPr>
          <w:rFonts w:ascii="Museo 300" w:eastAsia="SimSun" w:hAnsi="Museo 300" w:cs="Arial"/>
          <w:b/>
          <w:spacing w:val="-5"/>
          <w:sz w:val="16"/>
          <w:szCs w:val="16"/>
          <w:lang w:val="es-ES"/>
        </w:rPr>
      </w:pPr>
      <w:r w:rsidRPr="00242446">
        <w:rPr>
          <w:rFonts w:ascii="Museo 300" w:eastAsia="SimSun" w:hAnsi="Museo 300" w:cs="Arial"/>
          <w:b/>
          <w:spacing w:val="-5"/>
          <w:sz w:val="16"/>
          <w:szCs w:val="16"/>
          <w:lang w:val="es-ES"/>
        </w:rPr>
        <w:t>Análisis del CAU:</w:t>
      </w:r>
    </w:p>
    <w:p w14:paraId="240C9CDD" w14:textId="77777777" w:rsidR="00A62059" w:rsidRDefault="00A62059" w:rsidP="00A62059">
      <w:pPr>
        <w:pStyle w:val="paragraph"/>
        <w:spacing w:before="0" w:beforeAutospacing="0" w:after="0" w:afterAutospacing="0" w:line="0" w:lineRule="atLeast"/>
        <w:ind w:left="709"/>
        <w:jc w:val="both"/>
        <w:textAlignment w:val="baseline"/>
        <w:rPr>
          <w:rFonts w:ascii="Museo 300" w:eastAsia="SimSun" w:hAnsi="Museo 300" w:cs="Arial"/>
          <w:spacing w:val="-5"/>
          <w:sz w:val="16"/>
          <w:szCs w:val="16"/>
          <w:lang w:val="es-ES"/>
        </w:rPr>
      </w:pPr>
    </w:p>
    <w:p w14:paraId="3B1E347C" w14:textId="15C8D3B6" w:rsidR="00242446" w:rsidRDefault="00A62059" w:rsidP="00A62059">
      <w:pPr>
        <w:pStyle w:val="paragraph"/>
        <w:spacing w:before="0" w:beforeAutospacing="0" w:after="0" w:afterAutospacing="0" w:line="0" w:lineRule="atLeast"/>
        <w:ind w:left="709"/>
        <w:jc w:val="both"/>
        <w:textAlignment w:val="baseline"/>
        <w:rPr>
          <w:rFonts w:ascii="Museo 300" w:eastAsia="SimSun" w:hAnsi="Museo 300" w:cs="Arial"/>
          <w:spacing w:val="-5"/>
          <w:sz w:val="16"/>
          <w:szCs w:val="16"/>
          <w:lang w:val="es-ES"/>
        </w:rPr>
      </w:pPr>
      <w:r w:rsidRPr="00A62059">
        <w:rPr>
          <w:rFonts w:ascii="Museo 300" w:eastAsia="SimSun" w:hAnsi="Museo 300" w:cs="Arial"/>
          <w:spacing w:val="-5"/>
          <w:sz w:val="16"/>
          <w:szCs w:val="16"/>
          <w:lang w:val="es-ES"/>
        </w:rPr>
        <w:t xml:space="preserve">(…) </w:t>
      </w:r>
      <w:bookmarkStart w:id="1" w:name="_Hlk136353184"/>
      <w:r w:rsidR="00242446" w:rsidRPr="00A62059">
        <w:rPr>
          <w:rFonts w:ascii="Museo 300" w:eastAsia="SimSun" w:hAnsi="Museo 300" w:cs="Arial"/>
          <w:spacing w:val="-5"/>
          <w:sz w:val="16"/>
          <w:szCs w:val="16"/>
          <w:lang w:val="es-ES"/>
        </w:rPr>
        <w:t>la distribuidora remitió el equipo en mención el pasado 22 de mayo del presente año, y como resultado de dicho examen efectuado se presenta las siguientes fotografías</w:t>
      </w:r>
    </w:p>
    <w:p w14:paraId="4B740D3D" w14:textId="77777777" w:rsidR="006513E1" w:rsidRPr="00A62059" w:rsidRDefault="006513E1" w:rsidP="00A62059">
      <w:pPr>
        <w:pStyle w:val="paragraph"/>
        <w:spacing w:before="0" w:beforeAutospacing="0" w:after="0" w:afterAutospacing="0" w:line="0" w:lineRule="atLeast"/>
        <w:ind w:left="709"/>
        <w:jc w:val="both"/>
        <w:textAlignment w:val="baseline"/>
        <w:rPr>
          <w:rFonts w:ascii="Museo 300" w:eastAsia="SimSun" w:hAnsi="Museo 300" w:cs="Arial"/>
          <w:spacing w:val="-5"/>
          <w:sz w:val="16"/>
          <w:szCs w:val="16"/>
          <w:lang w:val="es-ES"/>
        </w:rPr>
      </w:pPr>
    </w:p>
    <w:bookmarkEnd w:id="1"/>
    <w:p w14:paraId="6A2A64DB" w14:textId="274E9968" w:rsidR="00242446" w:rsidRDefault="00242446" w:rsidP="00242446">
      <w:pPr>
        <w:pStyle w:val="paragraph"/>
        <w:spacing w:before="0" w:beforeAutospacing="0" w:after="0" w:afterAutospacing="0" w:line="0" w:lineRule="atLeast"/>
        <w:ind w:left="709"/>
        <w:jc w:val="both"/>
        <w:textAlignment w:val="baseline"/>
        <w:rPr>
          <w:rFonts w:ascii="Museo 300" w:eastAsia="SimSun" w:hAnsi="Museo 300"/>
          <w:spacing w:val="-5"/>
          <w:sz w:val="16"/>
          <w:szCs w:val="16"/>
          <w:lang w:val="es-ES"/>
        </w:rPr>
      </w:pPr>
      <w:r w:rsidRPr="00242446">
        <w:rPr>
          <w:rFonts w:ascii="Museo 300" w:eastAsia="SimSun" w:hAnsi="Museo 300"/>
          <w:spacing w:val="-5"/>
          <w:sz w:val="16"/>
          <w:szCs w:val="16"/>
          <w:lang w:val="es-ES"/>
        </w:rPr>
        <w:t>Además, se observa la anulación de la bobina correspondiente a la fase B ya que terceras personas cortaron los conductores que sirven para el registro de la energía de dicha fase.</w:t>
      </w:r>
    </w:p>
    <w:p w14:paraId="0D5FFB8F" w14:textId="77777777" w:rsidR="00242446" w:rsidRPr="00242446" w:rsidRDefault="00242446" w:rsidP="00242446">
      <w:pPr>
        <w:pStyle w:val="paragraph"/>
        <w:spacing w:before="0" w:beforeAutospacing="0" w:after="0" w:afterAutospacing="0" w:line="0" w:lineRule="atLeast"/>
        <w:ind w:left="709"/>
        <w:jc w:val="both"/>
        <w:textAlignment w:val="baseline"/>
        <w:rPr>
          <w:rFonts w:ascii="Museo 300" w:eastAsia="SimSun" w:hAnsi="Museo 300"/>
          <w:spacing w:val="-5"/>
          <w:sz w:val="16"/>
          <w:szCs w:val="16"/>
          <w:lang w:val="es-ES"/>
        </w:rPr>
      </w:pPr>
    </w:p>
    <w:p w14:paraId="58526533" w14:textId="6A9BDFA6" w:rsidR="007E29D2" w:rsidRDefault="00242446" w:rsidP="007E29D2">
      <w:pPr>
        <w:pStyle w:val="paragraph"/>
        <w:spacing w:before="0" w:beforeAutospacing="0" w:after="0" w:afterAutospacing="0" w:line="0" w:lineRule="atLeast"/>
        <w:ind w:left="709"/>
        <w:jc w:val="both"/>
        <w:textAlignment w:val="baseline"/>
        <w:rPr>
          <w:rFonts w:ascii="Museo 300" w:eastAsia="SimSun" w:hAnsi="Museo 300"/>
          <w:spacing w:val="-5"/>
          <w:sz w:val="16"/>
          <w:szCs w:val="16"/>
          <w:lang w:val="es-ES"/>
        </w:rPr>
      </w:pPr>
      <w:r w:rsidRPr="00242446">
        <w:rPr>
          <w:rFonts w:ascii="Museo 300" w:eastAsia="SimSun" w:hAnsi="Museo 300"/>
          <w:spacing w:val="-5"/>
          <w:sz w:val="16"/>
          <w:szCs w:val="16"/>
          <w:lang w:val="es-ES"/>
        </w:rPr>
        <w:t xml:space="preserve">En virtud de lo anterior se determina, con base en la nueva evidencia recabada por el CAU, que en el suministro en referencia efectivamente existió una condición irregular que no permitió que la distribuidora cobrara el consumo real demandado por los equipos eléctricos utilizados en el suministro, siendo esto un incumplimiento por parte de la usuaria de lo establecido en los Términos y Condiciones Generales al Consumidor Final, del Pliego Tarifario del año 2022, y por lo tanto, la distribuidora EEO tiene derecho a recuperar una energía que fue consumida y no registrada en el servicio eléctrico con NIC </w:t>
      </w:r>
      <w:proofErr w:type="spellStart"/>
      <w:r w:rsidR="006513E1">
        <w:rPr>
          <w:rFonts w:ascii="Museo 300" w:eastAsia="SimSun" w:hAnsi="Museo 300"/>
          <w:spacing w:val="-5"/>
          <w:sz w:val="16"/>
          <w:szCs w:val="16"/>
          <w:lang w:val="es-ES"/>
        </w:rPr>
        <w:t>xxx</w:t>
      </w:r>
      <w:proofErr w:type="spellEnd"/>
      <w:r w:rsidRPr="00242446">
        <w:rPr>
          <w:rFonts w:ascii="Museo 300" w:eastAsia="SimSun" w:hAnsi="Museo 300"/>
          <w:spacing w:val="-5"/>
          <w:sz w:val="16"/>
          <w:szCs w:val="16"/>
          <w:lang w:val="es-ES"/>
        </w:rPr>
        <w:t xml:space="preserve"> a nombre de </w:t>
      </w:r>
      <w:proofErr w:type="spellStart"/>
      <w:r w:rsidR="006513E1">
        <w:rPr>
          <w:rFonts w:ascii="Museo 300" w:eastAsia="SimSun" w:hAnsi="Museo 300"/>
          <w:spacing w:val="-5"/>
          <w:sz w:val="16"/>
          <w:szCs w:val="16"/>
          <w:lang w:val="es-ES"/>
        </w:rPr>
        <w:t>xxx</w:t>
      </w:r>
      <w:proofErr w:type="spellEnd"/>
      <w:r w:rsidRPr="00242446">
        <w:rPr>
          <w:rFonts w:ascii="Museo 300" w:eastAsia="SimSun" w:hAnsi="Museo 300"/>
          <w:spacing w:val="-5"/>
          <w:sz w:val="16"/>
          <w:szCs w:val="16"/>
          <w:lang w:val="es-ES"/>
        </w:rPr>
        <w:t>.</w:t>
      </w:r>
    </w:p>
    <w:p w14:paraId="73EA7190" w14:textId="3B8AD677" w:rsidR="00242446" w:rsidRDefault="00242446" w:rsidP="007E29D2">
      <w:pPr>
        <w:pStyle w:val="paragraph"/>
        <w:spacing w:before="0" w:beforeAutospacing="0" w:after="0" w:afterAutospacing="0" w:line="0" w:lineRule="atLeast"/>
        <w:ind w:left="709"/>
        <w:jc w:val="both"/>
        <w:textAlignment w:val="baseline"/>
        <w:rPr>
          <w:rFonts w:ascii="Museo 300" w:eastAsia="SimSun" w:hAnsi="Museo 300" w:cs="Arial"/>
          <w:b/>
          <w:spacing w:val="-5"/>
          <w:sz w:val="16"/>
          <w:szCs w:val="16"/>
          <w:lang w:val="es-ES"/>
        </w:rPr>
      </w:pPr>
      <w:r w:rsidRPr="00242446">
        <w:rPr>
          <w:rFonts w:ascii="Museo 300" w:eastAsia="SimSun" w:hAnsi="Museo 300"/>
          <w:spacing w:val="-5"/>
          <w:sz w:val="16"/>
          <w:szCs w:val="16"/>
          <w:lang w:val="es-ES"/>
        </w:rPr>
        <w:t> </w:t>
      </w:r>
    </w:p>
    <w:p w14:paraId="6CD2C4B8" w14:textId="2316EFEB" w:rsidR="007E29D2" w:rsidRPr="007E29D2" w:rsidRDefault="007E29D2" w:rsidP="007E29D2">
      <w:pPr>
        <w:pStyle w:val="paragraph"/>
        <w:numPr>
          <w:ilvl w:val="0"/>
          <w:numId w:val="7"/>
        </w:numPr>
        <w:spacing w:before="0" w:beforeAutospacing="0" w:after="0" w:afterAutospacing="0" w:line="0" w:lineRule="atLeast"/>
        <w:ind w:right="49"/>
        <w:textAlignment w:val="baseline"/>
        <w:rPr>
          <w:rFonts w:ascii="Museo 300" w:eastAsia="SimSun" w:hAnsi="Museo 300" w:cs="Arial"/>
          <w:b/>
          <w:spacing w:val="-5"/>
          <w:sz w:val="16"/>
          <w:szCs w:val="16"/>
          <w:u w:val="single"/>
          <w:lang w:val="es-ES"/>
        </w:rPr>
      </w:pPr>
      <w:r w:rsidRPr="007E29D2">
        <w:rPr>
          <w:rFonts w:ascii="Museo 300" w:eastAsia="SimSun" w:hAnsi="Museo 300" w:cs="Arial"/>
          <w:b/>
          <w:spacing w:val="-5"/>
          <w:sz w:val="16"/>
          <w:szCs w:val="16"/>
          <w:u w:val="single"/>
          <w:lang w:val="es-ES"/>
        </w:rPr>
        <w:t>MÉTODO DE CÁLCULO UTILIZADO POR LA SOCIEDAD EEO</w:t>
      </w:r>
    </w:p>
    <w:p w14:paraId="50F0A8DC" w14:textId="77777777" w:rsidR="007E29D2" w:rsidRDefault="007E29D2" w:rsidP="007E29D2">
      <w:pPr>
        <w:pStyle w:val="paragraph"/>
        <w:spacing w:before="0" w:beforeAutospacing="0" w:after="0" w:afterAutospacing="0" w:line="0" w:lineRule="atLeast"/>
        <w:ind w:left="709"/>
        <w:jc w:val="both"/>
        <w:textAlignment w:val="baseline"/>
        <w:rPr>
          <w:rFonts w:ascii="Museo 300" w:eastAsia="SimSun" w:hAnsi="Museo 300" w:cs="Arial"/>
          <w:spacing w:val="-5"/>
          <w:sz w:val="16"/>
          <w:szCs w:val="16"/>
          <w:lang w:val="es-ES"/>
        </w:rPr>
      </w:pPr>
    </w:p>
    <w:p w14:paraId="2D7794F8" w14:textId="7673BB98" w:rsidR="00A03D3F" w:rsidRDefault="007E29D2" w:rsidP="007E29D2">
      <w:pPr>
        <w:pStyle w:val="paragraph"/>
        <w:spacing w:before="0" w:beforeAutospacing="0" w:after="0" w:afterAutospacing="0" w:line="0" w:lineRule="atLeast"/>
        <w:ind w:left="709"/>
        <w:jc w:val="both"/>
        <w:textAlignment w:val="baseline"/>
        <w:rPr>
          <w:rFonts w:ascii="Museo 300" w:eastAsia="SimSun" w:hAnsi="Museo 300" w:cs="Arial"/>
          <w:spacing w:val="-5"/>
          <w:sz w:val="16"/>
          <w:szCs w:val="16"/>
          <w:lang w:val="es-ES"/>
        </w:rPr>
      </w:pPr>
      <w:r w:rsidRPr="007E29D2">
        <w:rPr>
          <w:rFonts w:ascii="Museo 300" w:eastAsia="SimSun" w:hAnsi="Museo 300" w:cs="Arial"/>
          <w:spacing w:val="-5"/>
          <w:sz w:val="16"/>
          <w:szCs w:val="16"/>
          <w:lang w:val="es-ES"/>
        </w:rPr>
        <w:t>El método utilizado por la distribuidora para estimar la energía a recuperar se realizó mediante la toma de una segunda lectura por un total de 6 días posteriores a la normalización del suministro, la cual resultó de 137 kWh. Dicho valor fue utilizado para determinar un consumo promedio estimado mensual, por un valor de 685 kWh</w:t>
      </w:r>
      <w:r>
        <w:rPr>
          <w:rFonts w:ascii="Museo 300" w:eastAsia="SimSun" w:hAnsi="Museo 300" w:cs="Arial"/>
          <w:spacing w:val="-5"/>
          <w:sz w:val="16"/>
          <w:szCs w:val="16"/>
          <w:lang w:val="es-ES"/>
        </w:rPr>
        <w:t xml:space="preserve"> (…)</w:t>
      </w:r>
    </w:p>
    <w:p w14:paraId="7CC11F36" w14:textId="17D756C7" w:rsidR="007E29D2" w:rsidRDefault="007E29D2" w:rsidP="007E29D2">
      <w:pPr>
        <w:pStyle w:val="paragraph"/>
        <w:spacing w:before="0" w:beforeAutospacing="0" w:after="0" w:afterAutospacing="0" w:line="0" w:lineRule="atLeast"/>
        <w:ind w:left="709"/>
        <w:jc w:val="both"/>
        <w:textAlignment w:val="baseline"/>
        <w:rPr>
          <w:rFonts w:ascii="Museo 300" w:eastAsia="SimSun" w:hAnsi="Museo 300" w:cs="Arial"/>
          <w:spacing w:val="-5"/>
          <w:sz w:val="16"/>
          <w:szCs w:val="16"/>
          <w:lang w:val="es-ES"/>
        </w:rPr>
      </w:pPr>
    </w:p>
    <w:p w14:paraId="46E617FF" w14:textId="77777777" w:rsidR="007E29D2" w:rsidRPr="007E29D2" w:rsidRDefault="007E29D2" w:rsidP="007E29D2">
      <w:pPr>
        <w:pStyle w:val="paragraph"/>
        <w:spacing w:before="0" w:beforeAutospacing="0" w:after="0" w:afterAutospacing="0" w:line="0" w:lineRule="atLeast"/>
        <w:ind w:left="709"/>
        <w:jc w:val="both"/>
        <w:textAlignment w:val="baseline"/>
        <w:rPr>
          <w:rFonts w:ascii="Museo 300" w:eastAsia="SimSun" w:hAnsi="Museo 300" w:cs="Arial"/>
          <w:spacing w:val="-5"/>
          <w:sz w:val="16"/>
          <w:szCs w:val="16"/>
          <w:lang w:val="es-ES"/>
        </w:rPr>
      </w:pPr>
      <w:r w:rsidRPr="007E29D2">
        <w:rPr>
          <w:rFonts w:ascii="Museo 300" w:eastAsia="SimSun" w:hAnsi="Museo 300"/>
          <w:spacing w:val="-5"/>
          <w:sz w:val="16"/>
          <w:szCs w:val="16"/>
          <w:lang w:val="es-ES"/>
        </w:rPr>
        <w:t>Al</w:t>
      </w:r>
      <w:r w:rsidRPr="007E29D2">
        <w:rPr>
          <w:rFonts w:ascii="Museo 300" w:eastAsia="SimSun" w:hAnsi="Museo 300" w:cs="Arial"/>
          <w:spacing w:val="-5"/>
          <w:sz w:val="16"/>
          <w:szCs w:val="16"/>
          <w:lang w:val="es-ES"/>
        </w:rPr>
        <w:t xml:space="preserve"> respecto, es preciso señar que el método utilizado por la sociedad EEO para el cálculo de la energía no registrada no está considerado en el Procedimiento contenido en el acuerdo </w:t>
      </w:r>
      <w:proofErr w:type="spellStart"/>
      <w:r w:rsidRPr="007E29D2">
        <w:rPr>
          <w:rFonts w:ascii="Museo 300" w:eastAsia="SimSun" w:hAnsi="Museo 300" w:cs="Arial"/>
          <w:spacing w:val="-5"/>
          <w:sz w:val="16"/>
          <w:szCs w:val="16"/>
          <w:lang w:val="es-ES"/>
        </w:rPr>
        <w:t>N.°</w:t>
      </w:r>
      <w:proofErr w:type="spellEnd"/>
      <w:r w:rsidRPr="007E29D2">
        <w:rPr>
          <w:rFonts w:ascii="Museo 300" w:eastAsia="SimSun" w:hAnsi="Museo 300" w:cs="Arial"/>
          <w:spacing w:val="-5"/>
          <w:sz w:val="16"/>
          <w:szCs w:val="16"/>
          <w:lang w:val="es-ES"/>
        </w:rPr>
        <w:t xml:space="preserve"> 283-E-2011. El dato utilizado por la distribuidora no es representativo de los consumos registrados en el suministro eléctrico ya que es un valor parcial y no completo de un ciclo de consumo correcto. Por tanto, el CAU procederá a efectuar una rectificación del cálculo presentado por la distribuidora.</w:t>
      </w:r>
    </w:p>
    <w:p w14:paraId="3E37FE88" w14:textId="77777777" w:rsidR="00A03D3F" w:rsidRPr="000E08E1" w:rsidRDefault="00A03D3F" w:rsidP="007E29D2">
      <w:pPr>
        <w:spacing w:after="0" w:line="0" w:lineRule="atLeast"/>
        <w:ind w:left="1211" w:right="425"/>
        <w:contextualSpacing/>
        <w:jc w:val="both"/>
        <w:rPr>
          <w:rFonts w:ascii="Museo 300" w:hAnsi="Museo 300" w:cs="Arial"/>
          <w:sz w:val="16"/>
          <w:szCs w:val="16"/>
        </w:rPr>
      </w:pPr>
    </w:p>
    <w:p w14:paraId="386221F6" w14:textId="4C04F565" w:rsidR="007E29D2" w:rsidRPr="007E29D2" w:rsidRDefault="007E29D2" w:rsidP="007E29D2">
      <w:pPr>
        <w:pStyle w:val="Textoindependiente"/>
        <w:numPr>
          <w:ilvl w:val="0"/>
          <w:numId w:val="7"/>
        </w:numPr>
        <w:spacing w:after="220" w:line="180" w:lineRule="atLeast"/>
        <w:jc w:val="both"/>
        <w:rPr>
          <w:rFonts w:ascii="Museo Sans 300" w:eastAsia="Arial" w:hAnsi="Museo Sans 300" w:cs="Arial"/>
          <w:b/>
          <w:bCs/>
          <w:sz w:val="16"/>
          <w:szCs w:val="16"/>
          <w:u w:val="single"/>
          <w:lang w:val="es-ES" w:eastAsia="es-SV"/>
        </w:rPr>
      </w:pPr>
      <w:r w:rsidRPr="007E29D2">
        <w:rPr>
          <w:rFonts w:ascii="Museo Sans 300" w:eastAsia="Arial" w:hAnsi="Museo Sans 300" w:cs="Arial"/>
          <w:b/>
          <w:bCs/>
          <w:sz w:val="16"/>
          <w:szCs w:val="16"/>
          <w:u w:val="single"/>
          <w:lang w:val="es-ES" w:eastAsia="es-SV"/>
        </w:rPr>
        <w:t>DETERMINACIÓN DE LA ENERGÍA CONSUMIDA Y NO REGISTRADA</w:t>
      </w:r>
    </w:p>
    <w:p w14:paraId="30F0C8C9" w14:textId="77777777" w:rsidR="007E29D2" w:rsidRPr="007E29D2" w:rsidRDefault="007E29D2" w:rsidP="007E29D2">
      <w:pPr>
        <w:pStyle w:val="Textoindependiente"/>
        <w:spacing w:after="220" w:line="180" w:lineRule="atLeast"/>
        <w:ind w:left="720"/>
        <w:jc w:val="both"/>
        <w:rPr>
          <w:rFonts w:ascii="Museo Sans 300" w:eastAsia="Arial" w:hAnsi="Museo Sans 300" w:cs="Arial"/>
          <w:sz w:val="16"/>
          <w:szCs w:val="16"/>
          <w:lang w:val="es-ES" w:eastAsia="es-SV"/>
        </w:rPr>
      </w:pPr>
      <w:r w:rsidRPr="007E29D2">
        <w:rPr>
          <w:rFonts w:ascii="Museo Sans 300" w:eastAsia="Arial" w:hAnsi="Museo Sans 300" w:cs="Arial"/>
          <w:sz w:val="16"/>
          <w:szCs w:val="16"/>
          <w:lang w:val="es-ES" w:eastAsia="es-SV"/>
        </w:rPr>
        <w:t>Conforme con lo analizado en el presente informe, y en consideración con lo estipulado en los artículos 7, 20 y 21 de los Términos y Condiciones Generales al Consumidor Final, del Pliego Tarifario vigente para el año 2022, se han incorporado directrices relativas a la procedencia de un incumplimiento a las condiciones contractuales por parte de un usuario final y, producto de ello, el respectivo cobro de la energía consumida y no registrada, por parte de las empresas distribuidoras al usuario final.</w:t>
      </w:r>
    </w:p>
    <w:p w14:paraId="20538C68" w14:textId="77777777" w:rsidR="007E29D2" w:rsidRPr="007E29D2" w:rsidRDefault="007E29D2" w:rsidP="007E29D2">
      <w:pPr>
        <w:pStyle w:val="Textoindependiente"/>
        <w:spacing w:after="220" w:line="180" w:lineRule="atLeast"/>
        <w:ind w:left="720"/>
        <w:jc w:val="both"/>
        <w:rPr>
          <w:rFonts w:ascii="Museo Sans 300" w:eastAsia="Arial" w:hAnsi="Museo Sans 300" w:cs="Arial"/>
          <w:sz w:val="16"/>
          <w:szCs w:val="16"/>
          <w:lang w:val="es-ES" w:eastAsia="es-SV"/>
        </w:rPr>
      </w:pPr>
      <w:r w:rsidRPr="007E29D2">
        <w:rPr>
          <w:rFonts w:ascii="Museo Sans 300" w:eastAsia="Arial" w:hAnsi="Museo Sans 300" w:cs="Arial"/>
          <w:sz w:val="16"/>
          <w:szCs w:val="16"/>
          <w:lang w:val="es-ES" w:eastAsia="es-SV"/>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2C4D5975" w14:textId="77777777" w:rsidR="007E29D2" w:rsidRPr="007E29D2" w:rsidRDefault="007E29D2" w:rsidP="007E29D2">
      <w:pPr>
        <w:pStyle w:val="Textoindependiente"/>
        <w:spacing w:after="220" w:line="180" w:lineRule="atLeast"/>
        <w:ind w:left="720"/>
        <w:jc w:val="both"/>
        <w:rPr>
          <w:rFonts w:ascii="Museo Sans 300" w:eastAsia="Arial" w:hAnsi="Museo Sans 300" w:cs="Arial"/>
          <w:sz w:val="16"/>
          <w:szCs w:val="16"/>
          <w:lang w:val="es-ES" w:eastAsia="es-SV"/>
        </w:rPr>
      </w:pPr>
      <w:r w:rsidRPr="007E29D2">
        <w:rPr>
          <w:rFonts w:ascii="Museo Sans 300" w:eastAsia="Arial" w:hAnsi="Museo Sans 300" w:cs="Arial"/>
          <w:sz w:val="16"/>
          <w:szCs w:val="16"/>
          <w:lang w:val="es-ES" w:eastAsia="es-SV"/>
        </w:rPr>
        <w:t>Bajo el contexto anterior, a partir de la información a la que se ha tenido acceso en la presente investigación, se plantean las siguientes valoraciones con respecto al método a utilizar por el CAU para el cálculo de la ENR.</w:t>
      </w:r>
    </w:p>
    <w:p w14:paraId="677E5975" w14:textId="77777777" w:rsidR="007E29D2" w:rsidRDefault="007E29D2" w:rsidP="007E29D2">
      <w:pPr>
        <w:pStyle w:val="Textoindependiente"/>
        <w:numPr>
          <w:ilvl w:val="0"/>
          <w:numId w:val="22"/>
        </w:numPr>
        <w:spacing w:after="220" w:line="180" w:lineRule="atLeast"/>
        <w:jc w:val="both"/>
        <w:rPr>
          <w:rFonts w:ascii="Museo Sans 300" w:eastAsia="Arial" w:hAnsi="Museo Sans 300" w:cs="Arial"/>
          <w:sz w:val="16"/>
          <w:szCs w:val="16"/>
          <w:lang w:val="es-ES" w:eastAsia="es-SV"/>
        </w:rPr>
      </w:pPr>
      <w:r w:rsidRPr="007E29D2">
        <w:rPr>
          <w:rFonts w:ascii="Museo Sans 300" w:eastAsia="Arial" w:hAnsi="Museo Sans 300" w:cs="Arial"/>
          <w:sz w:val="16"/>
          <w:szCs w:val="16"/>
          <w:lang w:val="es-ES" w:eastAsia="es-SV"/>
        </w:rPr>
        <w:t xml:space="preserve">Con la finalidad de obtener un valor del consumo mensual promedio apegado a un dato más real y representativo, esta superintendencia establece que, para el presente caso uno de los métodos más completos para determinar o calcular la energía no registrada es el historial reciente de registros mensuales correctos de consumo de energía eléctrica en el suministro de la usuaria final, considerado en el literal a) del artículo 5.2 del Procedimiento contenido en el acuerdo </w:t>
      </w:r>
      <w:proofErr w:type="spellStart"/>
      <w:r w:rsidRPr="007E29D2">
        <w:rPr>
          <w:rFonts w:ascii="Museo Sans 300" w:eastAsia="Arial" w:hAnsi="Museo Sans 300" w:cs="Arial"/>
          <w:sz w:val="16"/>
          <w:szCs w:val="16"/>
          <w:lang w:val="es-ES" w:eastAsia="es-SV"/>
        </w:rPr>
        <w:t>N.°</w:t>
      </w:r>
      <w:proofErr w:type="spellEnd"/>
      <w:r w:rsidRPr="007E29D2">
        <w:rPr>
          <w:rFonts w:ascii="Museo Sans 300" w:eastAsia="Arial" w:hAnsi="Museo Sans 300" w:cs="Arial"/>
          <w:sz w:val="16"/>
          <w:szCs w:val="16"/>
          <w:lang w:val="es-ES" w:eastAsia="es-SV"/>
        </w:rPr>
        <w:t xml:space="preserve"> 283-E-2011. </w:t>
      </w:r>
    </w:p>
    <w:p w14:paraId="39802E83" w14:textId="17EC8386" w:rsidR="007E29D2" w:rsidRPr="007E29D2" w:rsidRDefault="007E29D2" w:rsidP="007E29D2">
      <w:pPr>
        <w:pStyle w:val="Textoindependiente"/>
        <w:spacing w:after="220" w:line="180" w:lineRule="atLeast"/>
        <w:ind w:left="1440"/>
        <w:jc w:val="both"/>
        <w:rPr>
          <w:rFonts w:ascii="Museo Sans 300" w:eastAsia="Arial" w:hAnsi="Museo Sans 300" w:cs="Arial"/>
          <w:sz w:val="16"/>
          <w:szCs w:val="16"/>
          <w:lang w:val="es-ES" w:eastAsia="es-SV"/>
        </w:rPr>
      </w:pPr>
      <w:r w:rsidRPr="007E29D2">
        <w:rPr>
          <w:rFonts w:ascii="Museo Sans 300" w:eastAsia="Arial" w:hAnsi="Museo Sans 300" w:cs="Arial"/>
          <w:sz w:val="16"/>
          <w:szCs w:val="16"/>
          <w:lang w:val="es-ES" w:eastAsia="es-SV"/>
        </w:rPr>
        <w:t xml:space="preserve">Es preciso indicar que, los registros posteriores a la normalización del suministro presentan una tendencia al incremento en el consumo de energía, llegando a 509 kWh tal y como se indicó en el informe técnico </w:t>
      </w:r>
      <w:proofErr w:type="spellStart"/>
      <w:r w:rsidRPr="007E29D2">
        <w:rPr>
          <w:rFonts w:ascii="Museo Sans 300" w:eastAsia="Arial" w:hAnsi="Museo Sans 300" w:cs="Arial"/>
          <w:sz w:val="16"/>
          <w:szCs w:val="16"/>
          <w:lang w:val="es-ES" w:eastAsia="es-SV"/>
        </w:rPr>
        <w:t>N.°</w:t>
      </w:r>
      <w:proofErr w:type="spellEnd"/>
      <w:r w:rsidRPr="007E29D2">
        <w:rPr>
          <w:rFonts w:ascii="Museo Sans 300" w:eastAsia="Arial" w:hAnsi="Museo Sans 300" w:cs="Arial"/>
          <w:sz w:val="16"/>
          <w:szCs w:val="16"/>
          <w:lang w:val="es-ES" w:eastAsia="es-SV"/>
        </w:rPr>
        <w:t xml:space="preserve"> IT-0002-CAU-23; por lo que, dichos consumos al ser completos y correctos tal y como lo establece el Procedimiento, son representativos del consumo real que se pudo estar demandado en el inmueble (…)</w:t>
      </w:r>
    </w:p>
    <w:p w14:paraId="63A74676" w14:textId="77777777" w:rsidR="007E29D2" w:rsidRDefault="007E29D2" w:rsidP="007E29D2">
      <w:pPr>
        <w:pStyle w:val="Textoindependiente"/>
        <w:numPr>
          <w:ilvl w:val="0"/>
          <w:numId w:val="22"/>
        </w:numPr>
        <w:spacing w:after="220" w:line="180" w:lineRule="atLeast"/>
        <w:jc w:val="both"/>
        <w:rPr>
          <w:rFonts w:ascii="Museo Sans 300" w:eastAsia="Arial" w:hAnsi="Museo Sans 300" w:cs="Arial"/>
          <w:sz w:val="16"/>
          <w:szCs w:val="16"/>
          <w:lang w:val="es-ES" w:eastAsia="es-SV"/>
        </w:rPr>
      </w:pPr>
      <w:r w:rsidRPr="007E29D2">
        <w:rPr>
          <w:rFonts w:ascii="Museo Sans 300" w:eastAsia="Arial" w:hAnsi="Museo Sans 300" w:cs="Arial"/>
          <w:sz w:val="16"/>
          <w:szCs w:val="16"/>
          <w:lang w:val="es-ES" w:eastAsia="es-SV"/>
        </w:rPr>
        <w:lastRenderedPageBreak/>
        <w:t xml:space="preserve">De tal manera que, el CAU establece que los meses más representativos para el cálculo de la energía no registrada son desde julio a septiembre de 2022, cuyo promedio resultó por un valor de 489 kWh/mensuales, y será tomado como base para calcular la energía a recuperar. </w:t>
      </w:r>
    </w:p>
    <w:p w14:paraId="056F2D4E" w14:textId="058BEA47" w:rsidR="007E29D2" w:rsidRPr="007E29D2" w:rsidRDefault="007E29D2" w:rsidP="007E29D2">
      <w:pPr>
        <w:pStyle w:val="Textoindependiente"/>
        <w:numPr>
          <w:ilvl w:val="0"/>
          <w:numId w:val="22"/>
        </w:numPr>
        <w:spacing w:after="220" w:line="180" w:lineRule="atLeast"/>
        <w:jc w:val="both"/>
        <w:rPr>
          <w:rFonts w:ascii="Museo Sans 300" w:eastAsia="Arial" w:hAnsi="Museo Sans 300" w:cs="Arial"/>
          <w:sz w:val="16"/>
          <w:szCs w:val="16"/>
          <w:lang w:val="es-ES" w:eastAsia="es-SV"/>
        </w:rPr>
      </w:pPr>
      <w:r w:rsidRPr="007E29D2">
        <w:rPr>
          <w:rFonts w:ascii="Museo Sans 300" w:eastAsia="Arial" w:hAnsi="Museo Sans 300" w:cs="Arial"/>
          <w:sz w:val="16"/>
          <w:szCs w:val="16"/>
          <w:lang w:val="es-ES" w:eastAsia="es-SV"/>
        </w:rPr>
        <w:t>El período retroactivo de recuperación corresponde a 180 días comprendidos entre el 29 de noviembre de 2021 hasta el 28 de mayo de 2022, fecha en que se normalizó el suministro.</w:t>
      </w:r>
    </w:p>
    <w:p w14:paraId="60F44412" w14:textId="54170653" w:rsidR="007E29D2" w:rsidRDefault="007E29D2" w:rsidP="00140392">
      <w:pPr>
        <w:pStyle w:val="Textoindependiente"/>
        <w:spacing w:after="220" w:line="180" w:lineRule="atLeast"/>
        <w:ind w:left="720"/>
        <w:jc w:val="both"/>
        <w:rPr>
          <w:rFonts w:ascii="Museo Sans 300" w:eastAsia="Arial" w:hAnsi="Museo Sans 300" w:cs="Arial"/>
          <w:sz w:val="16"/>
          <w:szCs w:val="16"/>
          <w:lang w:val="es-ES" w:eastAsia="es-SV"/>
        </w:rPr>
      </w:pPr>
      <w:r w:rsidRPr="007E29D2">
        <w:rPr>
          <w:rFonts w:ascii="Museo Sans 300" w:eastAsia="Arial" w:hAnsi="Museo Sans 300" w:cs="Arial"/>
          <w:sz w:val="16"/>
          <w:szCs w:val="16"/>
          <w:lang w:val="es-ES" w:eastAsia="es-SV"/>
        </w:rPr>
        <w:t>Con los datos resultantes del análisis del CAU, se estableció que el monto de la ENR máximo al que tiene derecho EEO a recuperar corresponde a 904 kWh, equivalente a la cantidad de doscientos catorce 94/100 dólares de los Estados Unidos de América (USD 214.94) IVA incluido</w:t>
      </w:r>
      <w:r>
        <w:rPr>
          <w:rFonts w:ascii="Museo Sans 300" w:eastAsia="Arial" w:hAnsi="Museo Sans 300" w:cs="Arial"/>
          <w:sz w:val="16"/>
          <w:szCs w:val="16"/>
          <w:lang w:val="es-ES" w:eastAsia="es-SV"/>
        </w:rPr>
        <w:t xml:space="preserve"> (…)</w:t>
      </w:r>
    </w:p>
    <w:p w14:paraId="1D496C71" w14:textId="77777777" w:rsidR="007E29D2" w:rsidRPr="007E29D2" w:rsidRDefault="007E29D2" w:rsidP="007E29D2">
      <w:pPr>
        <w:pStyle w:val="Textoindependiente"/>
        <w:numPr>
          <w:ilvl w:val="0"/>
          <w:numId w:val="7"/>
        </w:numPr>
        <w:spacing w:after="220" w:line="180" w:lineRule="atLeast"/>
        <w:jc w:val="both"/>
        <w:rPr>
          <w:rFonts w:ascii="Museo Sans 300" w:eastAsia="Arial" w:hAnsi="Museo Sans 300" w:cs="Arial"/>
          <w:b/>
          <w:sz w:val="16"/>
          <w:szCs w:val="16"/>
          <w:u w:val="single"/>
          <w:lang w:val="es-ES" w:eastAsia="es-SV"/>
        </w:rPr>
      </w:pPr>
      <w:r w:rsidRPr="007E29D2">
        <w:rPr>
          <w:rFonts w:ascii="Museo Sans 300" w:eastAsia="Arial" w:hAnsi="Museo Sans 300" w:cs="Arial"/>
          <w:b/>
          <w:sz w:val="16"/>
          <w:szCs w:val="16"/>
          <w:u w:val="single"/>
          <w:lang w:val="es-ES" w:eastAsia="es-SV"/>
        </w:rPr>
        <w:t>DICTAMEN</w:t>
      </w:r>
    </w:p>
    <w:p w14:paraId="40F96DC3" w14:textId="77777777" w:rsidR="00F1035A" w:rsidRPr="00F1035A" w:rsidRDefault="00F1035A" w:rsidP="00F1035A">
      <w:pPr>
        <w:pStyle w:val="Textoindependiente"/>
        <w:spacing w:after="220" w:line="180" w:lineRule="atLeast"/>
        <w:ind w:left="720"/>
        <w:jc w:val="both"/>
        <w:rPr>
          <w:rFonts w:ascii="Museo Sans 300" w:eastAsia="Arial" w:hAnsi="Museo Sans 300" w:cs="Arial"/>
          <w:sz w:val="16"/>
          <w:szCs w:val="16"/>
          <w:lang w:val="es-ES" w:eastAsia="es-SV"/>
        </w:rPr>
      </w:pPr>
      <w:r w:rsidRPr="00F1035A">
        <w:rPr>
          <w:rFonts w:ascii="Museo Sans 300" w:eastAsia="Arial" w:hAnsi="Museo Sans 300" w:cs="Arial"/>
          <w:sz w:val="16"/>
          <w:szCs w:val="16"/>
          <w:lang w:val="es-ES" w:eastAsia="es-SV"/>
        </w:rPr>
        <w:t>En consideración al análisis de la información obtenida en la investigación y del examen efectuado al equipo solicitado, se concluye en lo siguiente:</w:t>
      </w:r>
    </w:p>
    <w:p w14:paraId="329958D6" w14:textId="1E4CB1F4" w:rsidR="00F1035A" w:rsidRPr="00F1035A" w:rsidRDefault="00F1035A" w:rsidP="00F1035A">
      <w:pPr>
        <w:pStyle w:val="Textoindependiente"/>
        <w:numPr>
          <w:ilvl w:val="1"/>
          <w:numId w:val="21"/>
        </w:numPr>
        <w:spacing w:after="220" w:line="180" w:lineRule="atLeast"/>
        <w:jc w:val="both"/>
        <w:rPr>
          <w:rFonts w:ascii="Museo Sans 300" w:eastAsia="Arial" w:hAnsi="Museo Sans 300" w:cs="Arial"/>
          <w:sz w:val="16"/>
          <w:szCs w:val="16"/>
          <w:lang w:val="es-ES" w:eastAsia="es-SV"/>
        </w:rPr>
      </w:pPr>
      <w:r w:rsidRPr="00F1035A">
        <w:rPr>
          <w:rFonts w:ascii="Museo Sans 300" w:eastAsia="Arial" w:hAnsi="Museo Sans 300" w:cs="Arial"/>
          <w:sz w:val="16"/>
          <w:szCs w:val="16"/>
          <w:lang w:val="es-ES" w:eastAsia="es-SV"/>
        </w:rPr>
        <w:t xml:space="preserve">El CAU ha fundamentado su análisis sobre la base de la información que fue presentada en su momento por las partes, a lo largo del proceso investigativo que le fue encomendado, como son las pruebas aportadas, fotografías, los registros del historial del consumo demandado, entre otros; es decir, su investigación y su dictamen parte de los hechos o pruebas, que durante el proceso de investigación han sido recabadas con base en lo estipulado en el Procedimiento para Investigar Condiciones Irregulares en el Suministro de Energía Eléctrica del Usuario Final contenido en el acuerdo </w:t>
      </w:r>
      <w:proofErr w:type="spellStart"/>
      <w:r w:rsidRPr="00F1035A">
        <w:rPr>
          <w:rFonts w:ascii="Museo Sans 300" w:eastAsia="Arial" w:hAnsi="Museo Sans 300" w:cs="Arial"/>
          <w:sz w:val="16"/>
          <w:szCs w:val="16"/>
          <w:lang w:val="es-ES" w:eastAsia="es-SV"/>
        </w:rPr>
        <w:t>N.°</w:t>
      </w:r>
      <w:proofErr w:type="spellEnd"/>
      <w:r w:rsidRPr="00F1035A">
        <w:rPr>
          <w:rFonts w:ascii="Museo Sans 300" w:eastAsia="Arial" w:hAnsi="Museo Sans 300" w:cs="Arial"/>
          <w:sz w:val="16"/>
          <w:szCs w:val="16"/>
          <w:lang w:val="es-ES" w:eastAsia="es-SV"/>
        </w:rPr>
        <w:t xml:space="preserve"> 283-E-2011 y los Términos y Condiciones Generales al Consumidor Final, del Pliego Tarifario aplicable al año 2022.</w:t>
      </w:r>
    </w:p>
    <w:p w14:paraId="3A33C527" w14:textId="1D4DF91A" w:rsidR="00F1035A" w:rsidRPr="00F1035A" w:rsidRDefault="00F1035A" w:rsidP="00F1035A">
      <w:pPr>
        <w:pStyle w:val="Textoindependiente"/>
        <w:numPr>
          <w:ilvl w:val="1"/>
          <w:numId w:val="21"/>
        </w:numPr>
        <w:spacing w:after="220" w:line="180" w:lineRule="atLeast"/>
        <w:jc w:val="both"/>
        <w:rPr>
          <w:rFonts w:ascii="Museo Sans 300" w:eastAsia="Arial" w:hAnsi="Museo Sans 300" w:cs="Arial"/>
          <w:sz w:val="16"/>
          <w:szCs w:val="16"/>
          <w:lang w:val="es-ES" w:eastAsia="es-SV"/>
        </w:rPr>
      </w:pPr>
      <w:r w:rsidRPr="00F1035A">
        <w:rPr>
          <w:rFonts w:ascii="Museo Sans 300" w:eastAsia="Arial" w:hAnsi="Museo Sans 300" w:cs="Arial"/>
          <w:sz w:val="16"/>
          <w:szCs w:val="16"/>
          <w:lang w:val="es-ES" w:eastAsia="es-SV"/>
        </w:rPr>
        <w:t xml:space="preserve">Con base en lo expuesto y como resultado de la investigación realizada por el personal técnico del CAU el cual consistió en la verificación de la condición interna del equipo de medidor objeto de estudio, fue que se pudo determinar de manera clara y contundente que existió una condición irregular en el suministro identificado con NIC </w:t>
      </w:r>
      <w:proofErr w:type="spellStart"/>
      <w:r w:rsidR="006513E1">
        <w:rPr>
          <w:rFonts w:ascii="Museo Sans 300" w:eastAsia="Arial" w:hAnsi="Museo Sans 300" w:cs="Arial"/>
          <w:sz w:val="16"/>
          <w:szCs w:val="16"/>
          <w:lang w:val="es-ES" w:eastAsia="es-SV"/>
        </w:rPr>
        <w:t>xxx</w:t>
      </w:r>
      <w:proofErr w:type="spellEnd"/>
      <w:r w:rsidRPr="00F1035A">
        <w:rPr>
          <w:rFonts w:ascii="Museo Sans 300" w:eastAsia="Arial" w:hAnsi="Museo Sans 300" w:cs="Arial"/>
          <w:sz w:val="16"/>
          <w:szCs w:val="16"/>
          <w:lang w:val="es-ES" w:eastAsia="es-SV"/>
        </w:rPr>
        <w:t xml:space="preserve"> relacionado con la alteración interna del equipo medidor, lo cual no permitió que se registrara correctamente la energía demanda en el citado suministro. Por lo que es pertinente modificar lo dictaminado en el informe técnico </w:t>
      </w:r>
      <w:proofErr w:type="spellStart"/>
      <w:r w:rsidRPr="00F1035A">
        <w:rPr>
          <w:rFonts w:ascii="Museo Sans 300" w:eastAsia="Arial" w:hAnsi="Museo Sans 300" w:cs="Arial"/>
          <w:sz w:val="16"/>
          <w:szCs w:val="16"/>
          <w:lang w:val="es-ES" w:eastAsia="es-SV"/>
        </w:rPr>
        <w:t>N.°</w:t>
      </w:r>
      <w:proofErr w:type="spellEnd"/>
      <w:r w:rsidRPr="00F1035A">
        <w:rPr>
          <w:rFonts w:ascii="Museo Sans 300" w:eastAsia="Arial" w:hAnsi="Museo Sans 300" w:cs="Arial"/>
          <w:sz w:val="16"/>
          <w:szCs w:val="16"/>
          <w:lang w:val="es-ES" w:eastAsia="es-SV"/>
        </w:rPr>
        <w:t xml:space="preserve"> IT-0002-CAU-23.</w:t>
      </w:r>
    </w:p>
    <w:p w14:paraId="71CEED90" w14:textId="77777777" w:rsidR="00F1035A" w:rsidRDefault="00F1035A" w:rsidP="00F1035A">
      <w:pPr>
        <w:pStyle w:val="Textoindependiente"/>
        <w:numPr>
          <w:ilvl w:val="1"/>
          <w:numId w:val="21"/>
        </w:numPr>
        <w:spacing w:after="220" w:line="180" w:lineRule="atLeast"/>
        <w:jc w:val="both"/>
        <w:rPr>
          <w:rFonts w:ascii="Museo Sans 300" w:eastAsia="Arial" w:hAnsi="Museo Sans 300" w:cs="Arial"/>
          <w:sz w:val="16"/>
          <w:szCs w:val="16"/>
          <w:lang w:val="es-ES" w:eastAsia="es-SV"/>
        </w:rPr>
      </w:pPr>
      <w:r w:rsidRPr="00F1035A">
        <w:rPr>
          <w:rFonts w:ascii="Museo Sans 300" w:eastAsia="Arial" w:hAnsi="Museo Sans 300" w:cs="Arial"/>
          <w:sz w:val="16"/>
          <w:szCs w:val="16"/>
          <w:lang w:val="es-ES" w:eastAsia="es-SV"/>
        </w:rPr>
        <w:t>Conforme con la investigación efectuada y mostrada en el presente informe, se establece que la cantidad de quinientos veintisiete 94/100 dólares de los Estados Unidos de América (USD 527.94) IVA incluido, cobrados por la distribuidora EEO en concepto de ENR en el referido suministro, debe de rectificarse.</w:t>
      </w:r>
    </w:p>
    <w:p w14:paraId="23400AE8" w14:textId="5CDD49DA" w:rsidR="00140392" w:rsidRPr="00F1035A" w:rsidRDefault="00F1035A" w:rsidP="00F1035A">
      <w:pPr>
        <w:pStyle w:val="Textoindependiente"/>
        <w:numPr>
          <w:ilvl w:val="1"/>
          <w:numId w:val="21"/>
        </w:numPr>
        <w:spacing w:after="220" w:line="180" w:lineRule="atLeast"/>
        <w:jc w:val="both"/>
        <w:rPr>
          <w:rFonts w:ascii="Museo Sans 300" w:eastAsia="Arial" w:hAnsi="Museo Sans 300" w:cs="Arial"/>
          <w:sz w:val="16"/>
          <w:szCs w:val="16"/>
          <w:lang w:val="es-ES" w:eastAsia="es-SV"/>
        </w:rPr>
      </w:pPr>
      <w:r w:rsidRPr="00F1035A">
        <w:rPr>
          <w:rFonts w:ascii="Museo Sans 300" w:eastAsia="Arial" w:hAnsi="Museo Sans 300" w:cs="Arial"/>
          <w:sz w:val="16"/>
          <w:szCs w:val="16"/>
          <w:lang w:val="es-ES" w:eastAsia="es-SV"/>
        </w:rPr>
        <w:t xml:space="preserve">De acuerdo con el recálculo efectuado por el CAU, la sociedad EEO debe cobrar en concepto de energía consumida y no registrada la cantidad de </w:t>
      </w:r>
      <w:bookmarkStart w:id="2" w:name="_Hlk136354330"/>
      <w:r w:rsidRPr="00F1035A">
        <w:rPr>
          <w:rFonts w:ascii="Museo Sans 300" w:eastAsia="Arial" w:hAnsi="Museo Sans 300" w:cs="Arial"/>
          <w:sz w:val="16"/>
          <w:szCs w:val="16"/>
          <w:lang w:val="es-ES" w:eastAsia="es-SV"/>
        </w:rPr>
        <w:t>doscientos catorce 94/100 dólares de los Estados Unidos de América (USD 214.94)</w:t>
      </w:r>
      <w:bookmarkEnd w:id="2"/>
      <w:r w:rsidRPr="00F1035A">
        <w:rPr>
          <w:rFonts w:ascii="Museo Sans 300" w:eastAsia="Arial" w:hAnsi="Museo Sans 300" w:cs="Arial"/>
          <w:sz w:val="16"/>
          <w:szCs w:val="16"/>
          <w:lang w:val="es-ES" w:eastAsia="es-SV"/>
        </w:rPr>
        <w:t xml:space="preserve"> IVA incluido, equivalente a 904 kWh. Además, la distribuidora podrá efectuar el cobro de los intereses generados tal y como se indica en el artículo 36 de los Términos y Condiciones Generales al Consumidor Final, del Pliego Tarifario del año 2023.</w:t>
      </w:r>
      <w:r w:rsidR="00140392" w:rsidRPr="00F1035A">
        <w:rPr>
          <w:rFonts w:ascii="Museo 300" w:hAnsi="Museo 300" w:cs="Arial"/>
          <w:sz w:val="16"/>
          <w:szCs w:val="16"/>
        </w:rPr>
        <w:t xml:space="preserve"> […]”</w:t>
      </w:r>
    </w:p>
    <w:p w14:paraId="72880FF7" w14:textId="77777777" w:rsidR="00140392"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70D8E">
        <w:rPr>
          <w:rFonts w:ascii="Museo Sans 300" w:eastAsia="Arial" w:hAnsi="Museo Sans 300" w:cs="Arial"/>
          <w:sz w:val="20"/>
          <w:szCs w:val="20"/>
          <w:lang w:val="es-ES_tradnl" w:eastAsia="es-SV"/>
        </w:rPr>
        <w:t>Encontrándose</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el</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presente</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recurso</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en</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estado</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dictar</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sentencia,</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w:t>
      </w:r>
      <w:r>
        <w:rPr>
          <w:rFonts w:ascii="Museo Sans 300" w:eastAsia="Arial" w:hAnsi="Museo Sans 300" w:cs="Arial"/>
          <w:sz w:val="20"/>
          <w:szCs w:val="20"/>
          <w:lang w:val="es-ES_tradnl" w:eastAsia="es-SV"/>
        </w:rPr>
        <w:t xml:space="preserve"> S</w:t>
      </w:r>
      <w:r w:rsidRPr="00970D8E">
        <w:rPr>
          <w:rFonts w:ascii="Museo Sans 300" w:eastAsia="Arial" w:hAnsi="Museo Sans 300" w:cs="Arial"/>
          <w:sz w:val="20"/>
          <w:szCs w:val="20"/>
          <w:lang w:val="es-ES_tradnl" w:eastAsia="es-SV"/>
        </w:rPr>
        <w:t>uperintendencia,</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apoyo</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del</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CAU,</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considera</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procedente</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realizar</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las</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valoraciones</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siguientes:</w:t>
      </w:r>
    </w:p>
    <w:p w14:paraId="68D95E81"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760B6ABA" w14:textId="77777777" w:rsidR="00140392" w:rsidRPr="00683C3C" w:rsidRDefault="00140392" w:rsidP="00140392">
      <w:pPr>
        <w:numPr>
          <w:ilvl w:val="0"/>
          <w:numId w:val="1"/>
        </w:numPr>
        <w:spacing w:after="0" w:line="240" w:lineRule="auto"/>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MARCO</w:t>
      </w:r>
      <w:r>
        <w:rPr>
          <w:rFonts w:ascii="Museo Sans 500" w:eastAsia="Times New Roman" w:hAnsi="Museo Sans 500"/>
          <w:b/>
          <w:sz w:val="20"/>
          <w:szCs w:val="20"/>
          <w:lang w:val="es-ES_tradnl" w:eastAsia="es-ES"/>
        </w:rPr>
        <w:t xml:space="preserve"> </w:t>
      </w:r>
      <w:r w:rsidRPr="00683C3C">
        <w:rPr>
          <w:rFonts w:ascii="Museo Sans 500" w:eastAsia="Times New Roman" w:hAnsi="Museo Sans 500"/>
          <w:b/>
          <w:sz w:val="20"/>
          <w:szCs w:val="20"/>
          <w:lang w:val="es-ES_tradnl" w:eastAsia="es-ES"/>
        </w:rPr>
        <w:t>NORMATIVO</w:t>
      </w:r>
    </w:p>
    <w:p w14:paraId="2F0A690B" w14:textId="77777777" w:rsidR="00140392" w:rsidRPr="00683C3C" w:rsidRDefault="00140392" w:rsidP="00140392">
      <w:pPr>
        <w:tabs>
          <w:tab w:val="left" w:pos="709"/>
        </w:tabs>
        <w:autoSpaceDE w:val="0"/>
        <w:autoSpaceDN w:val="0"/>
        <w:adjustRightInd w:val="0"/>
        <w:spacing w:after="0" w:line="240" w:lineRule="auto"/>
        <w:ind w:left="180"/>
        <w:jc w:val="both"/>
        <w:rPr>
          <w:rFonts w:ascii="Museo Sans 300" w:eastAsia="Arial" w:hAnsi="Museo Sans 300" w:cs="Arial"/>
          <w:sz w:val="20"/>
          <w:szCs w:val="20"/>
          <w:lang w:eastAsia="es-SV"/>
        </w:rPr>
      </w:pPr>
      <w:r w:rsidRPr="00683C3C">
        <w:rPr>
          <w:rFonts w:ascii="Museo Sans 300" w:eastAsia="Arial" w:hAnsi="Museo Sans 300" w:cs="Arial"/>
          <w:sz w:val="20"/>
          <w:szCs w:val="20"/>
          <w:lang w:eastAsia="es-SV"/>
        </w:rPr>
        <w:tab/>
      </w:r>
    </w:p>
    <w:p w14:paraId="3D6C8E0F" w14:textId="77777777"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1.A.</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Creación</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la</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SIGET</w:t>
      </w:r>
      <w:r>
        <w:rPr>
          <w:rFonts w:ascii="Museo Sans 500" w:eastAsia="Arial" w:hAnsi="Museo Sans 500" w:cs="Arial"/>
          <w:b/>
          <w:sz w:val="20"/>
          <w:szCs w:val="20"/>
          <w:lang w:eastAsia="es-SV"/>
        </w:rPr>
        <w:t xml:space="preserve"> </w:t>
      </w:r>
    </w:p>
    <w:p w14:paraId="08929EBC" w14:textId="77777777" w:rsidR="00140392" w:rsidRPr="00683C3C" w:rsidRDefault="00140392" w:rsidP="00140392">
      <w:pPr>
        <w:tabs>
          <w:tab w:val="left" w:pos="993"/>
        </w:tabs>
        <w:autoSpaceDE w:val="0"/>
        <w:autoSpaceDN w:val="0"/>
        <w:adjustRightInd w:val="0"/>
        <w:spacing w:after="0" w:line="240" w:lineRule="auto"/>
        <w:ind w:left="567"/>
        <w:jc w:val="both"/>
        <w:rPr>
          <w:rFonts w:ascii="Museo Sans 300" w:eastAsia="Arial" w:hAnsi="Museo Sans 300" w:cs="Arial"/>
          <w:b/>
          <w:sz w:val="20"/>
          <w:szCs w:val="20"/>
          <w:lang w:eastAsia="es-SV"/>
        </w:rPr>
      </w:pPr>
    </w:p>
    <w:p w14:paraId="7BE03822"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4</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Creación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SIGET</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establece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compete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Institución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aplicar</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normas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contenidas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tratados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internacionales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materia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rigen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referido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sus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reglamentos,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así</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para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conocer</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incumplimiento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estas.</w:t>
      </w:r>
      <w:r>
        <w:rPr>
          <w:rFonts w:ascii="Museo Sans 300" w:eastAsia="Times New Roman" w:hAnsi="Museo Sans 300"/>
          <w:sz w:val="20"/>
          <w:szCs w:val="20"/>
          <w:lang w:eastAsia="es-ES"/>
        </w:rPr>
        <w:t xml:space="preserve"> </w:t>
      </w:r>
    </w:p>
    <w:p w14:paraId="63D66623"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33193B3C" w14:textId="77777777"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1.B.</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General</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Electricidad</w:t>
      </w:r>
    </w:p>
    <w:p w14:paraId="6A024390" w14:textId="77777777" w:rsidR="00140392" w:rsidRPr="00683C3C" w:rsidRDefault="00140392" w:rsidP="00140392">
      <w:pPr>
        <w:spacing w:after="0" w:line="240" w:lineRule="auto"/>
        <w:ind w:left="567"/>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 </w:t>
      </w:r>
    </w:p>
    <w:p w14:paraId="73E6D230"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acuerdo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2</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letra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General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uno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objetivos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dicho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cuerpo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legal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protección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derechos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usuarios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todas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entidades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desarrollan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actividades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Pr>
          <w:rFonts w:ascii="Museo Sans 300" w:eastAsia="Times New Roman" w:hAnsi="Museo Sans 300"/>
          <w:sz w:val="20"/>
          <w:szCs w:val="20"/>
          <w:lang w:eastAsia="es-ES"/>
        </w:rPr>
        <w:t xml:space="preserve"> </w:t>
      </w:r>
    </w:p>
    <w:p w14:paraId="791A6455"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04881C79" w14:textId="77777777" w:rsidR="00140392" w:rsidRPr="0013721A"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500" w:eastAsia="Times New Roman" w:hAnsi="Museo Sans 500"/>
          <w:b/>
          <w:bCs/>
          <w:sz w:val="20"/>
          <w:szCs w:val="20"/>
          <w:lang w:val="es-ES" w:eastAsia="es-ES"/>
        </w:rPr>
      </w:pPr>
      <w:r w:rsidRPr="0013721A">
        <w:rPr>
          <w:rFonts w:ascii="Museo Sans 500" w:eastAsia="Times New Roman" w:hAnsi="Museo Sans 500"/>
          <w:b/>
          <w:bCs/>
          <w:sz w:val="20"/>
          <w:szCs w:val="20"/>
          <w:lang w:val="es-ES" w:eastAsia="es-ES"/>
        </w:rPr>
        <w:lastRenderedPageBreak/>
        <w:t>1.</w:t>
      </w:r>
      <w:r>
        <w:rPr>
          <w:rFonts w:ascii="Museo Sans 500" w:eastAsia="Times New Roman" w:hAnsi="Museo Sans 500"/>
          <w:b/>
          <w:bCs/>
          <w:sz w:val="20"/>
          <w:szCs w:val="20"/>
          <w:lang w:val="es-ES" w:eastAsia="es-ES"/>
        </w:rPr>
        <w:t>C</w:t>
      </w:r>
      <w:r w:rsidRPr="0013721A">
        <w:rPr>
          <w:rFonts w:ascii="Museo Sans 500" w:eastAsia="Times New Roman" w:hAnsi="Museo Sans 500"/>
          <w:b/>
          <w:bCs/>
          <w:sz w:val="20"/>
          <w:szCs w:val="20"/>
          <w:lang w:val="es-ES" w:eastAsia="es-ES"/>
        </w:rPr>
        <w:t>.</w:t>
      </w:r>
      <w:r>
        <w:rPr>
          <w:rFonts w:ascii="Museo Sans 500" w:eastAsia="Times New Roman" w:hAnsi="Museo Sans 500"/>
          <w:b/>
          <w:bCs/>
          <w:sz w:val="20"/>
          <w:szCs w:val="20"/>
          <w:lang w:val="es-ES" w:eastAsia="es-ES"/>
        </w:rPr>
        <w:t xml:space="preserve"> </w:t>
      </w:r>
      <w:bookmarkStart w:id="3" w:name="_Hlk101953534"/>
      <w:r w:rsidRPr="0013721A">
        <w:rPr>
          <w:rFonts w:ascii="Museo Sans 500" w:eastAsia="Times New Roman" w:hAnsi="Museo Sans 500"/>
          <w:b/>
          <w:bCs/>
          <w:sz w:val="20"/>
          <w:szCs w:val="20"/>
          <w:lang w:eastAsia="es-ES"/>
        </w:rPr>
        <w:t>Procedimiento</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para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Investigar</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la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Existencia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de</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Condiciones</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Irregulares</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en</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el</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Suministro</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de</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Energía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Eléctrica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del</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Usuario</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Final</w:t>
      </w:r>
      <w:bookmarkEnd w:id="3"/>
      <w:r w:rsidRPr="0013721A">
        <w:rPr>
          <w:rFonts w:ascii="Museo Sans 500" w:eastAsia="Times New Roman" w:hAnsi="Museo Sans 500"/>
          <w:b/>
          <w:bCs/>
          <w:sz w:val="20"/>
          <w:szCs w:val="20"/>
          <w:lang w:eastAsia="es-ES"/>
        </w:rPr>
        <w:t>.</w:t>
      </w:r>
      <w:r>
        <w:rPr>
          <w:rFonts w:ascii="Museo Sans 500" w:eastAsia="Times New Roman" w:hAnsi="Museo Sans 500"/>
          <w:bCs/>
          <w:sz w:val="20"/>
          <w:szCs w:val="20"/>
          <w:lang w:eastAsia="es-ES"/>
        </w:rPr>
        <w:t xml:space="preserve"> </w:t>
      </w:r>
    </w:p>
    <w:p w14:paraId="74B910B7" w14:textId="77777777" w:rsidR="00140392" w:rsidRPr="0013721A" w:rsidRDefault="00140392" w:rsidP="00140392">
      <w:pPr>
        <w:tabs>
          <w:tab w:val="left" w:pos="1276"/>
        </w:tabs>
        <w:spacing w:after="0" w:line="0" w:lineRule="atLeast"/>
        <w:ind w:left="567"/>
        <w:jc w:val="both"/>
        <w:rPr>
          <w:rFonts w:ascii="Museo Sans 500" w:eastAsia="Times New Roman" w:hAnsi="Museo Sans 500"/>
          <w:bCs/>
          <w:sz w:val="20"/>
          <w:szCs w:val="20"/>
          <w:lang w:eastAsia="es-ES"/>
        </w:rPr>
      </w:pPr>
      <w:r>
        <w:rPr>
          <w:rFonts w:ascii="Museo Sans 500" w:eastAsia="Times New Roman" w:hAnsi="Museo Sans 500"/>
          <w:bCs/>
          <w:sz w:val="20"/>
          <w:szCs w:val="20"/>
          <w:lang w:eastAsia="es-ES"/>
        </w:rPr>
        <w:t xml:space="preserve"> </w:t>
      </w:r>
    </w:p>
    <w:p w14:paraId="7AC3369C" w14:textId="77777777" w:rsidR="00140392" w:rsidRPr="0021188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Dicho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indica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empresas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distribuidoras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lineamientos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para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investigación,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detección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resolución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casos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energía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eléctrica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registrada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causa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una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suministro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Pr>
          <w:rFonts w:ascii="Museo Sans 300" w:eastAsia="Times New Roman" w:hAnsi="Museo Sans 300"/>
          <w:bCs/>
          <w:sz w:val="20"/>
          <w:szCs w:val="20"/>
          <w:lang w:eastAsia="es-ES"/>
        </w:rPr>
        <w:t xml:space="preserve"> </w:t>
      </w:r>
    </w:p>
    <w:p w14:paraId="2E1301DF" w14:textId="77777777" w:rsidR="00140392" w:rsidRPr="0021188C" w:rsidRDefault="00140392" w:rsidP="00140392">
      <w:pPr>
        <w:tabs>
          <w:tab w:val="left" w:pos="1276"/>
        </w:tabs>
        <w:spacing w:after="0" w:line="0" w:lineRule="atLeast"/>
        <w:ind w:left="567"/>
        <w:jc w:val="both"/>
        <w:rPr>
          <w:rFonts w:ascii="Museo Sans 300" w:eastAsia="Times New Roman" w:hAnsi="Museo Sans 300"/>
          <w:bCs/>
          <w:sz w:val="20"/>
          <w:szCs w:val="20"/>
          <w:lang w:eastAsia="es-ES"/>
        </w:rPr>
      </w:pPr>
      <w:r>
        <w:rPr>
          <w:rFonts w:ascii="Museo Sans 300" w:eastAsia="Times New Roman" w:hAnsi="Museo Sans 300"/>
          <w:bCs/>
          <w:sz w:val="20"/>
          <w:szCs w:val="20"/>
          <w:lang w:eastAsia="es-ES"/>
        </w:rPr>
        <w:t xml:space="preserve"> </w:t>
      </w:r>
    </w:p>
    <w:p w14:paraId="2A3BA3F3"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apartado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7.1.</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mismo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determina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acepta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existencia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monto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recuperación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imputa,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tiene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derecho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interponer</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reclamo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presentar</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respectivas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posiciones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documentación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respaldo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considere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conveniente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ante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SIGET,</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quien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resolverá</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controversia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acuerdo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establecido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dicho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Pr>
          <w:rFonts w:ascii="Museo Sans 300" w:eastAsia="Times New Roman" w:hAnsi="Museo Sans 300"/>
          <w:bCs/>
          <w:sz w:val="20"/>
          <w:szCs w:val="20"/>
          <w:lang w:eastAsia="es-ES"/>
        </w:rPr>
        <w:t xml:space="preserve"> </w:t>
      </w:r>
    </w:p>
    <w:p w14:paraId="4D0D763F"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p>
    <w:p w14:paraId="187E27FB" w14:textId="77777777"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500" w:eastAsia="Times New Roman" w:hAnsi="Museo Sans 500"/>
          <w:b/>
          <w:bCs/>
          <w:sz w:val="20"/>
          <w:szCs w:val="20"/>
          <w:lang w:val="es-ES" w:eastAsia="es-ES"/>
        </w:rPr>
        <w:t xml:space="preserve">1.D. </w:t>
      </w:r>
      <w:r w:rsidRPr="00683C3C">
        <w:rPr>
          <w:rFonts w:ascii="Museo Sans 500" w:eastAsia="Times New Roman" w:hAnsi="Museo Sans 500"/>
          <w:b/>
          <w:bCs/>
          <w:sz w:val="20"/>
          <w:szCs w:val="20"/>
          <w:lang w:val="es-ES" w:eastAsia="es-ES"/>
        </w:rPr>
        <w:t>Ley</w:t>
      </w:r>
      <w:r>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de</w:t>
      </w:r>
      <w:r>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Procedimientos</w:t>
      </w:r>
      <w:r>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Administrativos</w:t>
      </w:r>
    </w:p>
    <w:p w14:paraId="3AD07A89" w14:textId="77777777" w:rsidR="00140392" w:rsidRPr="00683C3C" w:rsidRDefault="00140392" w:rsidP="00140392">
      <w:pPr>
        <w:spacing w:after="0" w:line="240" w:lineRule="auto"/>
        <w:ind w:left="567"/>
        <w:jc w:val="both"/>
        <w:rPr>
          <w:rFonts w:ascii="Museo Sans 300" w:eastAsia="Times New Roman" w:hAnsi="Museo Sans 300"/>
          <w:sz w:val="20"/>
          <w:szCs w:val="20"/>
          <w:lang w:val="es-ES_tradnl" w:eastAsia="es-ES"/>
        </w:rPr>
      </w:pPr>
    </w:p>
    <w:p w14:paraId="6AF9B601" w14:textId="2E001D58"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r w:rsidRPr="001D40AC">
        <w:rPr>
          <w:rFonts w:ascii="Museo Sans 300" w:hAnsi="Museo Sans 300"/>
          <w:color w:val="000000"/>
          <w:sz w:val="20"/>
          <w:szCs w:val="20"/>
          <w:lang w:eastAsia="es-SV"/>
        </w:rPr>
        <w:t>La</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adelante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LPA—,</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título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VII</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Finales”,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capítulo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único,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instituye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artículo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163</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—Derogatorias—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siguiente:</w:t>
      </w:r>
      <w:r>
        <w:rPr>
          <w:rFonts w:ascii="Museo Sans 300" w:hAnsi="Museo Sans 300"/>
          <w:color w:val="000000"/>
          <w:sz w:val="20"/>
          <w:szCs w:val="20"/>
          <w:lang w:eastAsia="es-SV"/>
        </w:rPr>
        <w:t xml:space="preserve"> </w:t>
      </w:r>
      <w:proofErr w:type="gramStart"/>
      <w:r w:rsidRPr="001D40AC">
        <w:rPr>
          <w:rFonts w:ascii="Museo Sans 300" w:hAnsi="Museo Sans 300"/>
          <w:color w:val="000000"/>
          <w:sz w:val="20"/>
          <w:szCs w:val="20"/>
          <w:lang w:eastAsia="es-SV"/>
        </w:rPr>
        <w:t>Será</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aplicación</w:t>
      </w:r>
      <w:proofErr w:type="gramEnd"/>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quedando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derogadas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expresamente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contenidas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generales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especiales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contraríen.</w:t>
      </w:r>
      <w:r>
        <w:rPr>
          <w:rFonts w:ascii="Museo Sans 300" w:hAnsi="Museo Sans 300"/>
          <w:color w:val="000000"/>
          <w:sz w:val="20"/>
          <w:szCs w:val="20"/>
          <w:lang w:eastAsia="es-SV"/>
        </w:rPr>
        <w:t xml:space="preserve"> </w:t>
      </w:r>
    </w:p>
    <w:p w14:paraId="55728A91" w14:textId="77777777" w:rsidR="0075284C" w:rsidRDefault="0075284C" w:rsidP="0014039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p>
    <w:p w14:paraId="03ADFB03"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76309D">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artículo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129</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dispone</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que</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resolución</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del</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recurso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deberá</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contener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una</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respuesta</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las</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peticiones</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formuladas</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por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recurrente,</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pudiendo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confirmar,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modificar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revocar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acto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impugnado.</w:t>
      </w:r>
    </w:p>
    <w:p w14:paraId="448363E0" w14:textId="77777777" w:rsidR="00140392" w:rsidRDefault="00140392" w:rsidP="00140392">
      <w:pPr>
        <w:tabs>
          <w:tab w:val="left" w:pos="1276"/>
        </w:tabs>
        <w:spacing w:after="0" w:line="0" w:lineRule="atLeast"/>
        <w:ind w:left="567"/>
        <w:jc w:val="both"/>
        <w:rPr>
          <w:rFonts w:ascii="Museo Sans 300" w:eastAsia="Times New Roman" w:hAnsi="Museo Sans 300"/>
          <w:sz w:val="20"/>
          <w:szCs w:val="20"/>
          <w:lang w:eastAsia="es-ES"/>
        </w:rPr>
      </w:pPr>
    </w:p>
    <w:p w14:paraId="7F9B74A5" w14:textId="77777777" w:rsidR="00140392" w:rsidRPr="00683C3C" w:rsidRDefault="00140392" w:rsidP="00140392">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ANÁLISIS</w:t>
      </w:r>
      <w:r>
        <w:rPr>
          <w:rFonts w:ascii="Museo Sans 500" w:eastAsia="Times New Roman" w:hAnsi="Museo Sans 500"/>
          <w:b/>
          <w:sz w:val="20"/>
          <w:szCs w:val="20"/>
          <w:lang w:val="es-ES_tradnl" w:eastAsia="es-ES"/>
        </w:rPr>
        <w:t xml:space="preserve"> </w:t>
      </w:r>
    </w:p>
    <w:p w14:paraId="09D6C9D7" w14:textId="77777777" w:rsidR="00140392" w:rsidRDefault="00140392" w:rsidP="00140392">
      <w:pPr>
        <w:spacing w:after="0" w:line="240" w:lineRule="auto"/>
        <w:ind w:left="567"/>
        <w:rPr>
          <w:rFonts w:ascii="Museo Sans 500" w:eastAsia="Times New Roman" w:hAnsi="Museo Sans 500"/>
          <w:b/>
          <w:sz w:val="20"/>
          <w:szCs w:val="20"/>
          <w:lang w:val="es-ES_tradnl" w:eastAsia="es-ES"/>
        </w:rPr>
      </w:pPr>
    </w:p>
    <w:p w14:paraId="100A062A" w14:textId="5A632DF2" w:rsidR="00140392" w:rsidRDefault="00140392" w:rsidP="00140392">
      <w:pPr>
        <w:spacing w:after="0" w:line="240" w:lineRule="auto"/>
        <w:ind w:left="426"/>
        <w:jc w:val="both"/>
        <w:rPr>
          <w:rFonts w:ascii="Museo Sans 300" w:eastAsia="Arial" w:hAnsi="Museo Sans 300"/>
          <w:sz w:val="20"/>
          <w:szCs w:val="20"/>
        </w:rPr>
      </w:pPr>
      <w:r w:rsidRPr="009B7C1A">
        <w:rPr>
          <w:rFonts w:ascii="Museo Sans 300" w:eastAsia="Arial" w:hAnsi="Museo Sans 300"/>
          <w:sz w:val="20"/>
          <w:szCs w:val="20"/>
        </w:rPr>
        <w:t>El presente análisis debe iniciarse</w:t>
      </w:r>
      <w:r>
        <w:rPr>
          <w:rFonts w:ascii="Museo Sans 300" w:eastAsia="Arial" w:hAnsi="Museo Sans 300"/>
          <w:sz w:val="20"/>
          <w:szCs w:val="20"/>
        </w:rPr>
        <w:t xml:space="preserve"> exponiendo que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Procedimiento</w:t>
      </w:r>
      <w:r>
        <w:rPr>
          <w:rFonts w:ascii="Museo Sans 300" w:eastAsia="Arial" w:hAnsi="Museo Sans 300"/>
          <w:sz w:val="20"/>
          <w:szCs w:val="20"/>
        </w:rPr>
        <w:t xml:space="preserve"> </w:t>
      </w:r>
      <w:r w:rsidRPr="00EC2B52">
        <w:rPr>
          <w:rFonts w:ascii="Museo Sans 300" w:eastAsia="Arial" w:hAnsi="Museo Sans 300"/>
          <w:sz w:val="20"/>
          <w:szCs w:val="20"/>
        </w:rPr>
        <w:t>para</w:t>
      </w:r>
      <w:r>
        <w:rPr>
          <w:rFonts w:ascii="Museo Sans 300" w:eastAsia="Arial" w:hAnsi="Museo Sans 300"/>
          <w:sz w:val="20"/>
          <w:szCs w:val="20"/>
        </w:rPr>
        <w:t xml:space="preserve"> </w:t>
      </w:r>
      <w:r w:rsidRPr="00EC2B52">
        <w:rPr>
          <w:rFonts w:ascii="Museo Sans 300" w:eastAsia="Arial" w:hAnsi="Museo Sans 300"/>
          <w:sz w:val="20"/>
          <w:szCs w:val="20"/>
        </w:rPr>
        <w:t>Investigar</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Existencia</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Condiciones</w:t>
      </w:r>
      <w:r>
        <w:rPr>
          <w:rFonts w:ascii="Museo Sans 300" w:eastAsia="Arial" w:hAnsi="Museo Sans 300"/>
          <w:sz w:val="20"/>
          <w:szCs w:val="20"/>
        </w:rPr>
        <w:t xml:space="preserve"> </w:t>
      </w:r>
      <w:r w:rsidRPr="00EC2B52">
        <w:rPr>
          <w:rFonts w:ascii="Museo Sans 300" w:eastAsia="Arial" w:hAnsi="Museo Sans 300"/>
          <w:sz w:val="20"/>
          <w:szCs w:val="20"/>
        </w:rPr>
        <w:t>Irregulares</w:t>
      </w:r>
      <w:r>
        <w:rPr>
          <w:rFonts w:ascii="Museo Sans 300" w:eastAsia="Arial" w:hAnsi="Museo Sans 300"/>
          <w:sz w:val="20"/>
          <w:szCs w:val="20"/>
        </w:rPr>
        <w:t xml:space="preserve"> </w:t>
      </w:r>
      <w:r w:rsidRPr="00EC2B52">
        <w:rPr>
          <w:rFonts w:ascii="Museo Sans 300" w:eastAsia="Arial" w:hAnsi="Museo Sans 300"/>
          <w:sz w:val="20"/>
          <w:szCs w:val="20"/>
        </w:rPr>
        <w:t>en</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Suministro</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Energía</w:t>
      </w:r>
      <w:r>
        <w:rPr>
          <w:rFonts w:ascii="Museo Sans 300" w:eastAsia="Arial" w:hAnsi="Museo Sans 300"/>
          <w:sz w:val="20"/>
          <w:szCs w:val="20"/>
        </w:rPr>
        <w:t xml:space="preserve"> </w:t>
      </w:r>
      <w:r w:rsidRPr="00EC2B52">
        <w:rPr>
          <w:rFonts w:ascii="Museo Sans 300" w:eastAsia="Arial" w:hAnsi="Museo Sans 300"/>
          <w:sz w:val="20"/>
          <w:szCs w:val="20"/>
        </w:rPr>
        <w:t>Eléctrica</w:t>
      </w:r>
      <w:r>
        <w:rPr>
          <w:rFonts w:ascii="Museo Sans 300" w:eastAsia="Arial" w:hAnsi="Museo Sans 300"/>
          <w:sz w:val="20"/>
          <w:szCs w:val="20"/>
        </w:rPr>
        <w:t xml:space="preserve"> </w:t>
      </w:r>
      <w:r w:rsidRPr="00EC2B52">
        <w:rPr>
          <w:rFonts w:ascii="Museo Sans 300" w:eastAsia="Arial" w:hAnsi="Museo Sans 300"/>
          <w:sz w:val="20"/>
          <w:szCs w:val="20"/>
        </w:rPr>
        <w:t>del</w:t>
      </w:r>
      <w:r>
        <w:rPr>
          <w:rFonts w:ascii="Museo Sans 300" w:eastAsia="Arial" w:hAnsi="Museo Sans 300"/>
          <w:sz w:val="20"/>
          <w:szCs w:val="20"/>
        </w:rPr>
        <w:t xml:space="preserve"> </w:t>
      </w:r>
      <w:r w:rsidRPr="00EC2B52">
        <w:rPr>
          <w:rFonts w:ascii="Museo Sans 300" w:eastAsia="Arial" w:hAnsi="Museo Sans 300"/>
          <w:sz w:val="20"/>
          <w:szCs w:val="20"/>
        </w:rPr>
        <w:t>Usuario</w:t>
      </w:r>
      <w:r>
        <w:rPr>
          <w:rFonts w:ascii="Museo Sans 300" w:eastAsia="Arial" w:hAnsi="Museo Sans 300"/>
          <w:sz w:val="20"/>
          <w:szCs w:val="20"/>
        </w:rPr>
        <w:t xml:space="preserve"> </w:t>
      </w:r>
      <w:r w:rsidRPr="00EC2B52">
        <w:rPr>
          <w:rFonts w:ascii="Museo Sans 300" w:eastAsia="Arial" w:hAnsi="Museo Sans 300"/>
          <w:sz w:val="20"/>
          <w:szCs w:val="20"/>
        </w:rPr>
        <w:t>Final</w:t>
      </w:r>
      <w:r>
        <w:rPr>
          <w:rFonts w:ascii="Museo Sans 300" w:eastAsia="Arial" w:hAnsi="Museo Sans 300"/>
          <w:sz w:val="20"/>
          <w:szCs w:val="20"/>
        </w:rPr>
        <w:t xml:space="preserve"> </w:t>
      </w:r>
      <w:r w:rsidRPr="00EC2B52">
        <w:rPr>
          <w:rFonts w:ascii="Museo Sans 300" w:eastAsia="Arial" w:hAnsi="Museo Sans 300"/>
          <w:sz w:val="20"/>
          <w:szCs w:val="20"/>
        </w:rPr>
        <w:t>tiene</w:t>
      </w:r>
      <w:r>
        <w:rPr>
          <w:rFonts w:ascii="Museo Sans 300" w:eastAsia="Arial" w:hAnsi="Museo Sans 300"/>
          <w:sz w:val="20"/>
          <w:szCs w:val="20"/>
        </w:rPr>
        <w:t xml:space="preserve"> </w:t>
      </w:r>
      <w:r w:rsidRPr="00EC2B52">
        <w:rPr>
          <w:rFonts w:ascii="Museo Sans 300" w:eastAsia="Arial" w:hAnsi="Museo Sans 300"/>
          <w:sz w:val="20"/>
          <w:szCs w:val="20"/>
        </w:rPr>
        <w:t>como</w:t>
      </w:r>
      <w:r>
        <w:rPr>
          <w:rFonts w:ascii="Museo Sans 300" w:eastAsia="Arial" w:hAnsi="Museo Sans 300"/>
          <w:sz w:val="20"/>
          <w:szCs w:val="20"/>
        </w:rPr>
        <w:t xml:space="preserve"> </w:t>
      </w:r>
      <w:r w:rsidRPr="00EC2B52">
        <w:rPr>
          <w:rFonts w:ascii="Museo Sans 300" w:eastAsia="Arial" w:hAnsi="Museo Sans 300"/>
          <w:sz w:val="20"/>
          <w:szCs w:val="20"/>
        </w:rPr>
        <w:t>finalidad</w:t>
      </w:r>
      <w:r>
        <w:rPr>
          <w:rFonts w:ascii="Museo Sans 300" w:eastAsia="Arial" w:hAnsi="Museo Sans 300"/>
          <w:sz w:val="20"/>
          <w:szCs w:val="20"/>
        </w:rPr>
        <w:t xml:space="preserve"> </w:t>
      </w:r>
      <w:r w:rsidRPr="00EC2B52">
        <w:rPr>
          <w:rFonts w:ascii="Museo Sans 300" w:eastAsia="Arial" w:hAnsi="Museo Sans 300"/>
          <w:sz w:val="20"/>
          <w:szCs w:val="20"/>
        </w:rPr>
        <w:t>revisar</w:t>
      </w:r>
      <w:r>
        <w:rPr>
          <w:rFonts w:ascii="Museo Sans 300" w:eastAsia="Arial" w:hAnsi="Museo Sans 300"/>
          <w:sz w:val="20"/>
          <w:szCs w:val="20"/>
        </w:rPr>
        <w:t xml:space="preserve"> </w:t>
      </w:r>
      <w:r w:rsidRPr="00EC2B52">
        <w:rPr>
          <w:rFonts w:ascii="Museo Sans 300" w:eastAsia="Arial" w:hAnsi="Museo Sans 300"/>
          <w:sz w:val="20"/>
          <w:szCs w:val="20"/>
        </w:rPr>
        <w:t>técnicamente</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condición</w:t>
      </w:r>
      <w:r>
        <w:rPr>
          <w:rFonts w:ascii="Museo Sans 300" w:eastAsia="Arial" w:hAnsi="Museo Sans 300"/>
          <w:sz w:val="20"/>
          <w:szCs w:val="20"/>
        </w:rPr>
        <w:t xml:space="preserve"> </w:t>
      </w:r>
      <w:r w:rsidRPr="00EC2B52">
        <w:rPr>
          <w:rFonts w:ascii="Museo Sans 300" w:eastAsia="Arial" w:hAnsi="Museo Sans 300"/>
          <w:sz w:val="20"/>
          <w:szCs w:val="20"/>
        </w:rPr>
        <w:t>irregular</w:t>
      </w:r>
      <w:r>
        <w:rPr>
          <w:rFonts w:ascii="Museo Sans 300" w:eastAsia="Arial" w:hAnsi="Museo Sans 300"/>
          <w:sz w:val="20"/>
          <w:szCs w:val="20"/>
        </w:rPr>
        <w:t xml:space="preserve"> </w:t>
      </w:r>
      <w:r w:rsidRPr="00EC2B52">
        <w:rPr>
          <w:rFonts w:ascii="Museo Sans 300" w:eastAsia="Arial" w:hAnsi="Museo Sans 300"/>
          <w:sz w:val="20"/>
          <w:szCs w:val="20"/>
        </w:rPr>
        <w:t>que</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distribuidora</w:t>
      </w:r>
      <w:r>
        <w:rPr>
          <w:rFonts w:ascii="Museo Sans 300" w:eastAsia="Arial" w:hAnsi="Museo Sans 300"/>
          <w:sz w:val="20"/>
          <w:szCs w:val="20"/>
        </w:rPr>
        <w:t xml:space="preserve"> </w:t>
      </w:r>
      <w:r w:rsidRPr="00EC2B52">
        <w:rPr>
          <w:rFonts w:ascii="Museo Sans 300" w:eastAsia="Arial" w:hAnsi="Museo Sans 300"/>
          <w:sz w:val="20"/>
          <w:szCs w:val="20"/>
        </w:rPr>
        <w:t>le</w:t>
      </w:r>
      <w:r>
        <w:rPr>
          <w:rFonts w:ascii="Museo Sans 300" w:eastAsia="Arial" w:hAnsi="Museo Sans 300"/>
          <w:sz w:val="20"/>
          <w:szCs w:val="20"/>
        </w:rPr>
        <w:t xml:space="preserve"> </w:t>
      </w:r>
      <w:r w:rsidRPr="00EC2B52">
        <w:rPr>
          <w:rFonts w:ascii="Museo Sans 300" w:eastAsia="Arial" w:hAnsi="Museo Sans 300"/>
          <w:sz w:val="20"/>
          <w:szCs w:val="20"/>
        </w:rPr>
        <w:t>atribuye</w:t>
      </w:r>
      <w:r>
        <w:rPr>
          <w:rFonts w:ascii="Museo Sans 300" w:eastAsia="Arial" w:hAnsi="Museo Sans 300"/>
          <w:sz w:val="20"/>
          <w:szCs w:val="20"/>
        </w:rPr>
        <w:t xml:space="preserve"> </w:t>
      </w:r>
      <w:r w:rsidRPr="00EC2B52">
        <w:rPr>
          <w:rFonts w:ascii="Museo Sans 300" w:eastAsia="Arial" w:hAnsi="Museo Sans 300"/>
          <w:sz w:val="20"/>
          <w:szCs w:val="20"/>
        </w:rPr>
        <w:t>a</w:t>
      </w:r>
      <w:r w:rsidR="00555467">
        <w:rPr>
          <w:rFonts w:ascii="Museo Sans 300" w:eastAsia="Arial" w:hAnsi="Museo Sans 300"/>
          <w:sz w:val="20"/>
          <w:szCs w:val="20"/>
        </w:rPr>
        <w:t xml:space="preserve"> </w:t>
      </w:r>
      <w:r w:rsidR="001076F1">
        <w:rPr>
          <w:rFonts w:ascii="Museo Sans 300" w:eastAsia="Arial" w:hAnsi="Museo Sans 300"/>
          <w:sz w:val="20"/>
          <w:szCs w:val="20"/>
        </w:rPr>
        <w:t>l</w:t>
      </w:r>
      <w:r w:rsidR="00555467">
        <w:rPr>
          <w:rFonts w:ascii="Museo Sans 300" w:eastAsia="Arial" w:hAnsi="Museo Sans 300"/>
          <w:sz w:val="20"/>
          <w:szCs w:val="20"/>
        </w:rPr>
        <w:t>a</w:t>
      </w:r>
      <w:r>
        <w:rPr>
          <w:rFonts w:ascii="Museo Sans 300" w:eastAsia="Arial" w:hAnsi="Museo Sans 300"/>
          <w:sz w:val="20"/>
          <w:szCs w:val="20"/>
        </w:rPr>
        <w:t xml:space="preserve"> usuari</w:t>
      </w:r>
      <w:r w:rsidR="00555467">
        <w:rPr>
          <w:rFonts w:ascii="Museo Sans 300" w:eastAsia="Arial" w:hAnsi="Museo Sans 300"/>
          <w:sz w:val="20"/>
          <w:szCs w:val="20"/>
        </w:rPr>
        <w:t>a</w:t>
      </w:r>
      <w:r w:rsidRPr="00EC2B52">
        <w:rPr>
          <w:rFonts w:ascii="Museo Sans 300" w:eastAsia="Arial" w:hAnsi="Museo Sans 300"/>
          <w:sz w:val="20"/>
          <w:szCs w:val="20"/>
        </w:rPr>
        <w:t>,</w:t>
      </w:r>
      <w:r>
        <w:rPr>
          <w:rFonts w:ascii="Museo Sans 300" w:eastAsia="Arial" w:hAnsi="Museo Sans 300"/>
          <w:sz w:val="20"/>
          <w:szCs w:val="20"/>
        </w:rPr>
        <w:t xml:space="preserve"> </w:t>
      </w:r>
      <w:r w:rsidRPr="00EC2B52">
        <w:rPr>
          <w:rFonts w:ascii="Museo Sans 300" w:eastAsia="Arial" w:hAnsi="Museo Sans 300"/>
          <w:sz w:val="20"/>
          <w:szCs w:val="20"/>
        </w:rPr>
        <w:t>así</w:t>
      </w:r>
      <w:r>
        <w:rPr>
          <w:rFonts w:ascii="Museo Sans 300" w:eastAsia="Arial" w:hAnsi="Museo Sans 300"/>
          <w:sz w:val="20"/>
          <w:szCs w:val="20"/>
        </w:rPr>
        <w:t xml:space="preserve"> </w:t>
      </w:r>
      <w:r w:rsidRPr="00EC2B52">
        <w:rPr>
          <w:rFonts w:ascii="Museo Sans 300" w:eastAsia="Arial" w:hAnsi="Museo Sans 300"/>
          <w:sz w:val="20"/>
          <w:szCs w:val="20"/>
        </w:rPr>
        <w:t>como</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cobro</w:t>
      </w:r>
      <w:r>
        <w:rPr>
          <w:rFonts w:ascii="Museo Sans 300" w:eastAsia="Arial" w:hAnsi="Museo Sans 300"/>
          <w:sz w:val="20"/>
          <w:szCs w:val="20"/>
        </w:rPr>
        <w:t xml:space="preserve"> </w:t>
      </w:r>
      <w:r w:rsidRPr="00EC2B52">
        <w:rPr>
          <w:rFonts w:ascii="Museo Sans 300" w:eastAsia="Arial" w:hAnsi="Museo Sans 300"/>
          <w:sz w:val="20"/>
          <w:szCs w:val="20"/>
        </w:rPr>
        <w:t>realizado</w:t>
      </w:r>
      <w:r>
        <w:rPr>
          <w:rFonts w:ascii="Museo Sans 300" w:eastAsia="Arial" w:hAnsi="Museo Sans 300"/>
          <w:sz w:val="20"/>
          <w:szCs w:val="20"/>
        </w:rPr>
        <w:t xml:space="preserve"> </w:t>
      </w:r>
      <w:r w:rsidRPr="00EC2B52">
        <w:rPr>
          <w:rFonts w:ascii="Museo Sans 300" w:eastAsia="Arial" w:hAnsi="Museo Sans 300"/>
          <w:sz w:val="20"/>
          <w:szCs w:val="20"/>
        </w:rPr>
        <w:t>en</w:t>
      </w:r>
      <w:r>
        <w:rPr>
          <w:rFonts w:ascii="Museo Sans 300" w:eastAsia="Arial" w:hAnsi="Museo Sans 300"/>
          <w:sz w:val="20"/>
          <w:szCs w:val="20"/>
        </w:rPr>
        <w:t xml:space="preserve"> </w:t>
      </w:r>
      <w:r w:rsidRPr="00EC2B52">
        <w:rPr>
          <w:rFonts w:ascii="Museo Sans 300" w:eastAsia="Arial" w:hAnsi="Museo Sans 300"/>
          <w:sz w:val="20"/>
          <w:szCs w:val="20"/>
        </w:rPr>
        <w:t>concepto</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energía</w:t>
      </w:r>
      <w:r>
        <w:rPr>
          <w:rFonts w:ascii="Museo Sans 300" w:eastAsia="Arial" w:hAnsi="Museo Sans 300"/>
          <w:sz w:val="20"/>
          <w:szCs w:val="20"/>
        </w:rPr>
        <w:t xml:space="preserve"> </w:t>
      </w:r>
      <w:r w:rsidRPr="00EC2B52">
        <w:rPr>
          <w:rFonts w:ascii="Museo Sans 300" w:eastAsia="Arial" w:hAnsi="Museo Sans 300"/>
          <w:sz w:val="20"/>
          <w:szCs w:val="20"/>
        </w:rPr>
        <w:t>no</w:t>
      </w:r>
      <w:r>
        <w:rPr>
          <w:rFonts w:ascii="Museo Sans 300" w:eastAsia="Arial" w:hAnsi="Museo Sans 300"/>
          <w:sz w:val="20"/>
          <w:szCs w:val="20"/>
        </w:rPr>
        <w:t xml:space="preserve"> </w:t>
      </w:r>
      <w:r w:rsidRPr="00EC2B52">
        <w:rPr>
          <w:rFonts w:ascii="Museo Sans 300" w:eastAsia="Arial" w:hAnsi="Museo Sans 300"/>
          <w:sz w:val="20"/>
          <w:szCs w:val="20"/>
        </w:rPr>
        <w:t>registrada</w:t>
      </w:r>
      <w:r>
        <w:rPr>
          <w:rFonts w:ascii="Museo Sans 300" w:eastAsia="Arial" w:hAnsi="Museo Sans 300"/>
          <w:sz w:val="20"/>
          <w:szCs w:val="20"/>
        </w:rPr>
        <w:t xml:space="preserve"> (ENR)</w:t>
      </w:r>
      <w:r w:rsidRPr="00EC2B52">
        <w:rPr>
          <w:rFonts w:ascii="Museo Sans 300" w:eastAsia="Arial" w:hAnsi="Museo Sans 300"/>
          <w:sz w:val="20"/>
          <w:szCs w:val="20"/>
        </w:rPr>
        <w:t>.</w:t>
      </w:r>
    </w:p>
    <w:p w14:paraId="6B9B308D" w14:textId="77777777" w:rsidR="00140392" w:rsidRDefault="00140392" w:rsidP="00140392">
      <w:pPr>
        <w:spacing w:after="0" w:line="240" w:lineRule="auto"/>
        <w:ind w:left="426"/>
        <w:jc w:val="both"/>
        <w:rPr>
          <w:rFonts w:ascii="Museo Sans 300" w:eastAsia="Arial" w:hAnsi="Museo Sans 300"/>
          <w:sz w:val="20"/>
          <w:szCs w:val="20"/>
        </w:rPr>
      </w:pPr>
    </w:p>
    <w:p w14:paraId="2C304E8D" w14:textId="384263DE" w:rsidR="00411965" w:rsidRDefault="00140392" w:rsidP="009B7C1A">
      <w:pPr>
        <w:spacing w:after="0" w:line="240" w:lineRule="auto"/>
        <w:ind w:left="426"/>
        <w:jc w:val="both"/>
        <w:rPr>
          <w:rStyle w:val="normaltextrun"/>
          <w:rFonts w:ascii="Museo Sans 300" w:hAnsi="Museo Sans 300" w:cs="Segoe UI"/>
          <w:sz w:val="20"/>
          <w:szCs w:val="20"/>
          <w:lang w:val="es-ES"/>
        </w:rPr>
      </w:pPr>
      <w:r>
        <w:rPr>
          <w:rFonts w:ascii="Museo Sans 300" w:eastAsia="Arial" w:hAnsi="Museo Sans 300"/>
          <w:sz w:val="20"/>
          <w:szCs w:val="20"/>
        </w:rPr>
        <w:t xml:space="preserve">En el presente recurso de reconsideración, la sociedad </w:t>
      </w:r>
      <w:r w:rsidR="009339B4">
        <w:rPr>
          <w:rFonts w:ascii="Museo Sans 300" w:eastAsia="Arial" w:hAnsi="Museo Sans 300"/>
          <w:sz w:val="20"/>
          <w:szCs w:val="20"/>
        </w:rPr>
        <w:t>EEO</w:t>
      </w:r>
      <w:r>
        <w:rPr>
          <w:rFonts w:ascii="Museo Sans 300" w:eastAsia="Arial" w:hAnsi="Museo Sans 300"/>
          <w:sz w:val="20"/>
          <w:szCs w:val="20"/>
        </w:rPr>
        <w:t xml:space="preserve">, S.A. de C.V. planteó su inconformidad con lo establecido en el </w:t>
      </w:r>
      <w:r w:rsidRPr="00927C11">
        <w:rPr>
          <w:rStyle w:val="normaltextrun"/>
          <w:rFonts w:ascii="Museo Sans 300" w:hAnsi="Museo Sans 300" w:cs="Segoe UI"/>
          <w:sz w:val="20"/>
          <w:szCs w:val="20"/>
          <w:lang w:val="es-ES"/>
        </w:rPr>
        <w:t>acuerdo</w:t>
      </w:r>
      <w:r w:rsidRPr="00927C11">
        <w:rPr>
          <w:rStyle w:val="normaltextrun"/>
          <w:rFonts w:ascii="Cambria Math" w:hAnsi="Cambria Math" w:cs="Cambria Math"/>
          <w:sz w:val="20"/>
          <w:szCs w:val="20"/>
          <w:lang w:val="es-ES"/>
        </w:rPr>
        <w:t> </w:t>
      </w:r>
      <w:proofErr w:type="spellStart"/>
      <w:r w:rsidRPr="00927C11">
        <w:rPr>
          <w:rStyle w:val="normaltextrun"/>
          <w:rFonts w:ascii="Museo Sans 300" w:hAnsi="Museo Sans 300" w:cs="Segoe UI"/>
          <w:sz w:val="20"/>
          <w:szCs w:val="20"/>
          <w:lang w:val="es-ES"/>
        </w:rPr>
        <w:t>N.°</w:t>
      </w:r>
      <w:proofErr w:type="spellEnd"/>
      <w:r w:rsidRPr="00927C11">
        <w:rPr>
          <w:rStyle w:val="normaltextrun"/>
          <w:rFonts w:ascii="Cambria Math" w:hAnsi="Cambria Math" w:cs="Cambria Math"/>
          <w:sz w:val="20"/>
          <w:szCs w:val="20"/>
          <w:lang w:val="es-ES"/>
        </w:rPr>
        <w:t> </w:t>
      </w:r>
      <w:r w:rsidR="009339B4">
        <w:rPr>
          <w:rStyle w:val="normaltextrun"/>
          <w:rFonts w:ascii="Museo Sans 300" w:hAnsi="Museo Sans 300" w:cs="Cambria Math"/>
          <w:sz w:val="20"/>
          <w:szCs w:val="20"/>
          <w:lang w:val="es-ES"/>
        </w:rPr>
        <w:t>E-0153</w:t>
      </w:r>
      <w:r w:rsidR="00F8197D">
        <w:rPr>
          <w:rStyle w:val="normaltextrun"/>
          <w:rFonts w:ascii="Museo Sans 300" w:hAnsi="Museo Sans 300" w:cs="Cambria Math"/>
          <w:sz w:val="20"/>
          <w:szCs w:val="20"/>
          <w:lang w:val="es-ES"/>
        </w:rPr>
        <w:t>-2023</w:t>
      </w:r>
      <w:r w:rsidRPr="00927C11">
        <w:rPr>
          <w:rStyle w:val="normaltextrun"/>
          <w:rFonts w:ascii="Museo Sans 300" w:hAnsi="Museo Sans 300" w:cs="Segoe UI"/>
          <w:sz w:val="20"/>
          <w:szCs w:val="20"/>
          <w:lang w:val="es-ES"/>
        </w:rPr>
        <w:t xml:space="preserve">-CAU, por </w:t>
      </w:r>
      <w:r w:rsidR="004125E4">
        <w:rPr>
          <w:rStyle w:val="normaltextrun"/>
          <w:rFonts w:ascii="Museo Sans 300" w:hAnsi="Museo Sans 300" w:cs="Segoe UI"/>
          <w:sz w:val="20"/>
          <w:szCs w:val="20"/>
          <w:lang w:val="es-ES"/>
        </w:rPr>
        <w:t xml:space="preserve">considerar </w:t>
      </w:r>
      <w:r w:rsidR="000A6BC7">
        <w:rPr>
          <w:rStyle w:val="normaltextrun"/>
          <w:rFonts w:ascii="Museo Sans 300" w:hAnsi="Museo Sans 300" w:cs="Segoe UI"/>
          <w:sz w:val="20"/>
          <w:szCs w:val="20"/>
          <w:lang w:val="es-ES"/>
        </w:rPr>
        <w:t xml:space="preserve">que si </w:t>
      </w:r>
      <w:r w:rsidR="00460E79">
        <w:rPr>
          <w:rStyle w:val="normaltextrun"/>
          <w:rFonts w:ascii="Museo Sans 300" w:hAnsi="Museo Sans 300" w:cs="Segoe UI"/>
          <w:sz w:val="20"/>
          <w:szCs w:val="20"/>
          <w:lang w:val="es-ES"/>
        </w:rPr>
        <w:t xml:space="preserve">existió una condición irregular consistente en </w:t>
      </w:r>
      <w:r w:rsidR="009B7C1A">
        <w:rPr>
          <w:rStyle w:val="normaltextrun"/>
          <w:rFonts w:ascii="Museo Sans 300" w:hAnsi="Museo Sans 300" w:cs="Segoe UI"/>
          <w:sz w:val="20"/>
          <w:szCs w:val="20"/>
          <w:lang w:val="es-ES"/>
        </w:rPr>
        <w:t xml:space="preserve">una alteración interna del medidor </w:t>
      </w:r>
      <w:r w:rsidR="00460E79">
        <w:rPr>
          <w:rStyle w:val="normaltextrun"/>
          <w:rFonts w:ascii="Museo Sans 300" w:hAnsi="Museo Sans 300" w:cs="Segoe UI"/>
          <w:sz w:val="20"/>
          <w:szCs w:val="20"/>
          <w:lang w:val="es-ES"/>
        </w:rPr>
        <w:t>y solicita recuperar</w:t>
      </w:r>
      <w:r w:rsidR="00411965">
        <w:rPr>
          <w:rStyle w:val="normaltextrun"/>
          <w:rFonts w:ascii="Museo Sans 300" w:hAnsi="Museo Sans 300" w:cs="Segoe UI"/>
          <w:sz w:val="20"/>
          <w:szCs w:val="20"/>
          <w:lang w:val="es-ES"/>
        </w:rPr>
        <w:t xml:space="preserve"> la energía </w:t>
      </w:r>
      <w:r w:rsidR="006A0500">
        <w:rPr>
          <w:rStyle w:val="normaltextrun"/>
          <w:rFonts w:ascii="Museo Sans 300" w:hAnsi="Museo Sans 300" w:cs="Segoe UI"/>
          <w:sz w:val="20"/>
          <w:szCs w:val="20"/>
          <w:lang w:val="es-ES"/>
        </w:rPr>
        <w:t>no registrada</w:t>
      </w:r>
      <w:r w:rsidR="000A6BC7">
        <w:rPr>
          <w:rStyle w:val="normaltextrun"/>
          <w:rFonts w:ascii="Museo Sans 300" w:hAnsi="Museo Sans 300" w:cs="Segoe UI"/>
          <w:sz w:val="20"/>
          <w:szCs w:val="20"/>
          <w:lang w:val="es-ES"/>
        </w:rPr>
        <w:t xml:space="preserve"> </w:t>
      </w:r>
      <w:r w:rsidR="00085721">
        <w:rPr>
          <w:rStyle w:val="normaltextrun"/>
          <w:rFonts w:ascii="Museo Sans 300" w:hAnsi="Museo Sans 300" w:cs="Segoe UI"/>
          <w:sz w:val="20"/>
          <w:szCs w:val="20"/>
          <w:lang w:val="es-ES"/>
        </w:rPr>
        <w:t>por la</w:t>
      </w:r>
      <w:r w:rsidR="00460E79">
        <w:rPr>
          <w:rStyle w:val="normaltextrun"/>
          <w:rFonts w:ascii="Museo Sans 300" w:hAnsi="Museo Sans 300" w:cs="Segoe UI"/>
          <w:sz w:val="20"/>
          <w:szCs w:val="20"/>
          <w:lang w:val="es-ES"/>
        </w:rPr>
        <w:t xml:space="preserve"> cantidad de </w:t>
      </w:r>
      <w:r w:rsidR="009B7C1A">
        <w:rPr>
          <w:rStyle w:val="normaltextrun"/>
          <w:rFonts w:ascii="Museo Sans 300" w:hAnsi="Museo Sans 300" w:cs="Segoe UI"/>
          <w:sz w:val="20"/>
          <w:szCs w:val="20"/>
          <w:lang w:val="es-ES"/>
        </w:rPr>
        <w:t>QUINIENTOS VEINTISIETE 94</w:t>
      </w:r>
      <w:r w:rsidR="00460E79">
        <w:rPr>
          <w:rStyle w:val="normaltextrun"/>
          <w:rFonts w:ascii="Museo Sans 300" w:hAnsi="Museo Sans 300" w:cs="Segoe UI"/>
          <w:sz w:val="20"/>
          <w:szCs w:val="20"/>
          <w:lang w:val="es-ES"/>
        </w:rPr>
        <w:t xml:space="preserve">/100 DÓLARES DE LOS ESTADOS UNIDOS DE AMÉRICA (USD </w:t>
      </w:r>
      <w:r w:rsidR="009B7C1A">
        <w:rPr>
          <w:rStyle w:val="normaltextrun"/>
          <w:rFonts w:ascii="Museo Sans 300" w:hAnsi="Museo Sans 300" w:cs="Segoe UI"/>
          <w:sz w:val="20"/>
          <w:szCs w:val="20"/>
          <w:lang w:val="es-ES"/>
        </w:rPr>
        <w:t>527.94</w:t>
      </w:r>
      <w:r w:rsidR="00460E79">
        <w:rPr>
          <w:rStyle w:val="normaltextrun"/>
          <w:rFonts w:ascii="Museo Sans 300" w:hAnsi="Museo Sans 300" w:cs="Segoe UI"/>
          <w:sz w:val="20"/>
          <w:szCs w:val="20"/>
          <w:lang w:val="es-ES"/>
        </w:rPr>
        <w:t>) IVA incluido</w:t>
      </w:r>
      <w:r w:rsidR="008D7B3E">
        <w:rPr>
          <w:rStyle w:val="normaltextrun"/>
          <w:rFonts w:ascii="Museo Sans 300" w:hAnsi="Museo Sans 300" w:cs="Segoe UI"/>
          <w:sz w:val="20"/>
          <w:szCs w:val="20"/>
          <w:lang w:val="es-ES"/>
        </w:rPr>
        <w:t>.</w:t>
      </w:r>
      <w:r w:rsidR="00411965">
        <w:rPr>
          <w:rStyle w:val="normaltextrun"/>
          <w:rFonts w:ascii="Museo Sans 300" w:hAnsi="Museo Sans 300" w:cs="Segoe UI"/>
          <w:sz w:val="20"/>
          <w:szCs w:val="20"/>
          <w:lang w:val="es-ES"/>
        </w:rPr>
        <w:t xml:space="preserve"> </w:t>
      </w:r>
    </w:p>
    <w:p w14:paraId="72A96C5C" w14:textId="77777777" w:rsidR="00411965" w:rsidRPr="00411965" w:rsidRDefault="00411965" w:rsidP="00140392">
      <w:pPr>
        <w:spacing w:after="0" w:line="240" w:lineRule="auto"/>
        <w:ind w:left="426"/>
        <w:jc w:val="both"/>
        <w:rPr>
          <w:rFonts w:ascii="Museo Sans 300" w:eastAsia="Arial" w:hAnsi="Museo Sans 300"/>
          <w:sz w:val="20"/>
          <w:szCs w:val="20"/>
          <w:lang w:val="es-ES"/>
        </w:rPr>
      </w:pPr>
    </w:p>
    <w:p w14:paraId="0252D57D" w14:textId="13BDC94F" w:rsidR="00140392" w:rsidRDefault="00140392" w:rsidP="00140392">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 xml:space="preserve">Debido a dicho planteamiento, en los numerales siguientes se incorporará el análisis realizado por el CAU </w:t>
      </w:r>
      <w:r w:rsidRPr="006E4ADA">
        <w:rPr>
          <w:rFonts w:ascii="Museo Sans 300" w:eastAsia="Arial" w:hAnsi="Museo Sans 300"/>
          <w:sz w:val="20"/>
          <w:szCs w:val="20"/>
        </w:rPr>
        <w:t xml:space="preserve">en donde se aborda lo alegado por </w:t>
      </w:r>
      <w:r>
        <w:rPr>
          <w:rFonts w:ascii="Museo Sans 300" w:eastAsia="Arial" w:hAnsi="Museo Sans 300"/>
          <w:sz w:val="20"/>
          <w:szCs w:val="20"/>
        </w:rPr>
        <w:t xml:space="preserve">la distribuidora </w:t>
      </w:r>
      <w:r w:rsidRPr="006E4ADA">
        <w:rPr>
          <w:rFonts w:ascii="Museo Sans 300" w:eastAsia="Arial" w:hAnsi="Museo Sans 300"/>
          <w:sz w:val="20"/>
          <w:szCs w:val="20"/>
        </w:rPr>
        <w:t>y se definen los fundamentos para determinar el criterio utilizado para calcular la ENR, de conformidad con el Procedimiento para Investigar la Existencia de Condiciones Irregulares en el Suministro de Energía Eléctrica del Usuario Final y el marco regulatorio.</w:t>
      </w:r>
    </w:p>
    <w:p w14:paraId="793E5012" w14:textId="77777777" w:rsidR="00735991" w:rsidRDefault="00735991" w:rsidP="00140392">
      <w:pPr>
        <w:spacing w:after="0" w:line="240" w:lineRule="auto"/>
        <w:ind w:left="426"/>
        <w:jc w:val="both"/>
        <w:rPr>
          <w:rFonts w:ascii="Museo Sans 300" w:eastAsia="Arial" w:hAnsi="Museo Sans 300"/>
          <w:sz w:val="20"/>
          <w:szCs w:val="20"/>
        </w:rPr>
      </w:pPr>
    </w:p>
    <w:p w14:paraId="0452137D" w14:textId="18BFF5DD" w:rsidR="00140392" w:rsidRDefault="00140392" w:rsidP="00140392">
      <w:pPr>
        <w:spacing w:after="0" w:line="240" w:lineRule="auto"/>
        <w:ind w:left="426"/>
        <w:jc w:val="both"/>
        <w:rPr>
          <w:rFonts w:ascii="Museo Sans 500" w:eastAsia="Arial" w:hAnsi="Museo Sans 500"/>
          <w:b/>
          <w:bCs/>
          <w:sz w:val="20"/>
          <w:szCs w:val="20"/>
        </w:rPr>
      </w:pPr>
      <w:r w:rsidRPr="00A24EFF">
        <w:rPr>
          <w:rFonts w:ascii="Museo Sans 500" w:eastAsia="Arial" w:hAnsi="Museo Sans 500"/>
          <w:b/>
          <w:bCs/>
          <w:color w:val="000000" w:themeColor="text1"/>
          <w:sz w:val="20"/>
          <w:szCs w:val="20"/>
        </w:rPr>
        <w:t xml:space="preserve">2.1. </w:t>
      </w:r>
      <w:r>
        <w:rPr>
          <w:rFonts w:ascii="Museo Sans 500" w:eastAsia="Arial" w:hAnsi="Museo Sans 500"/>
          <w:b/>
          <w:bCs/>
          <w:sz w:val="20"/>
          <w:szCs w:val="20"/>
        </w:rPr>
        <w:t xml:space="preserve">Sobre los argumentos planteados en recurso interpuesto por la sociedad </w:t>
      </w:r>
      <w:r w:rsidR="009339B4">
        <w:rPr>
          <w:rFonts w:ascii="Museo Sans 500" w:eastAsia="Arial" w:hAnsi="Museo Sans 500"/>
          <w:b/>
          <w:bCs/>
          <w:sz w:val="20"/>
          <w:szCs w:val="20"/>
        </w:rPr>
        <w:t>EEO</w:t>
      </w:r>
      <w:r>
        <w:rPr>
          <w:rFonts w:ascii="Museo Sans 500" w:eastAsia="Arial" w:hAnsi="Museo Sans 500"/>
          <w:b/>
          <w:bCs/>
          <w:sz w:val="20"/>
          <w:szCs w:val="20"/>
        </w:rPr>
        <w:t>, S.A. de C.V.</w:t>
      </w:r>
    </w:p>
    <w:p w14:paraId="5BC25CDA" w14:textId="77777777" w:rsidR="00140392" w:rsidRDefault="00140392" w:rsidP="00140392">
      <w:pPr>
        <w:spacing w:after="0" w:line="240" w:lineRule="auto"/>
        <w:ind w:left="426"/>
        <w:jc w:val="both"/>
        <w:rPr>
          <w:rFonts w:ascii="Museo Sans 500" w:eastAsia="Arial" w:hAnsi="Museo Sans 500"/>
          <w:b/>
          <w:bCs/>
          <w:color w:val="000000" w:themeColor="text1"/>
          <w:sz w:val="20"/>
          <w:szCs w:val="20"/>
        </w:rPr>
      </w:pPr>
    </w:p>
    <w:p w14:paraId="4A710B1C" w14:textId="1334EC78" w:rsidR="00140392" w:rsidRDefault="00735991">
      <w:pPr>
        <w:pStyle w:val="Prrafodelista"/>
        <w:numPr>
          <w:ilvl w:val="1"/>
          <w:numId w:val="5"/>
        </w:numPr>
        <w:spacing w:after="0" w:line="240" w:lineRule="auto"/>
        <w:ind w:left="709" w:hanging="283"/>
        <w:jc w:val="both"/>
        <w:rPr>
          <w:rFonts w:ascii="Museo Sans 500" w:eastAsia="Arial" w:hAnsi="Museo Sans 500"/>
          <w:b/>
          <w:bCs/>
          <w:color w:val="000000" w:themeColor="text1"/>
          <w:sz w:val="20"/>
          <w:szCs w:val="20"/>
        </w:rPr>
      </w:pPr>
      <w:r>
        <w:rPr>
          <w:rFonts w:ascii="Museo Sans 500" w:eastAsia="Arial" w:hAnsi="Museo Sans 500"/>
          <w:b/>
          <w:bCs/>
          <w:color w:val="000000" w:themeColor="text1"/>
          <w:sz w:val="20"/>
          <w:szCs w:val="20"/>
        </w:rPr>
        <w:t xml:space="preserve">Respecto </w:t>
      </w:r>
      <w:r w:rsidR="00EC32B5">
        <w:rPr>
          <w:rFonts w:ascii="Museo Sans 500" w:eastAsia="Arial" w:hAnsi="Museo Sans 500"/>
          <w:b/>
          <w:bCs/>
          <w:color w:val="000000" w:themeColor="text1"/>
          <w:sz w:val="20"/>
          <w:szCs w:val="20"/>
        </w:rPr>
        <w:t>la condición irregular</w:t>
      </w:r>
      <w:r w:rsidR="00347F37">
        <w:rPr>
          <w:rFonts w:ascii="Museo Sans 500" w:eastAsia="Arial" w:hAnsi="Museo Sans 500"/>
          <w:b/>
          <w:bCs/>
          <w:color w:val="000000" w:themeColor="text1"/>
          <w:sz w:val="20"/>
          <w:szCs w:val="20"/>
        </w:rPr>
        <w:t xml:space="preserve"> </w:t>
      </w:r>
      <w:r w:rsidR="00AC543A">
        <w:rPr>
          <w:rFonts w:ascii="Museo Sans 500" w:eastAsia="Arial" w:hAnsi="Museo Sans 500"/>
          <w:b/>
          <w:bCs/>
          <w:color w:val="000000" w:themeColor="text1"/>
          <w:sz w:val="20"/>
          <w:szCs w:val="20"/>
        </w:rPr>
        <w:t>en el suministro</w:t>
      </w:r>
    </w:p>
    <w:p w14:paraId="3FB809B4" w14:textId="763F57D6" w:rsidR="00735991" w:rsidRDefault="00735991" w:rsidP="00735991">
      <w:pPr>
        <w:pStyle w:val="Prrafodelista"/>
        <w:spacing w:after="0" w:line="240" w:lineRule="auto"/>
        <w:ind w:left="709"/>
        <w:jc w:val="both"/>
        <w:rPr>
          <w:rFonts w:ascii="Museo Sans 500" w:eastAsia="Arial" w:hAnsi="Museo Sans 500"/>
          <w:b/>
          <w:bCs/>
          <w:color w:val="000000" w:themeColor="text1"/>
          <w:sz w:val="20"/>
          <w:szCs w:val="20"/>
        </w:rPr>
      </w:pPr>
    </w:p>
    <w:p w14:paraId="64414E05" w14:textId="5F5CE72D" w:rsidR="009464C1" w:rsidRDefault="002C3EFC" w:rsidP="009464C1">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val="es-ES" w:eastAsia="es-ES"/>
        </w:rPr>
      </w:pPr>
      <w:r>
        <w:rPr>
          <w:rFonts w:ascii="Museo Sans 300" w:eastAsia="Times New Roman" w:hAnsi="Museo Sans 300"/>
          <w:sz w:val="20"/>
          <w:szCs w:val="20"/>
          <w:lang w:val="es-ES" w:eastAsia="es-ES"/>
        </w:rPr>
        <w:t>L</w:t>
      </w:r>
      <w:r w:rsidR="009464C1" w:rsidRPr="009464C1">
        <w:rPr>
          <w:rFonts w:ascii="Museo Sans 300" w:eastAsia="Times New Roman" w:hAnsi="Museo Sans 300"/>
          <w:sz w:val="20"/>
          <w:szCs w:val="20"/>
          <w:lang w:val="es-ES" w:eastAsia="es-ES"/>
        </w:rPr>
        <w:t>a</w:t>
      </w:r>
      <w:r w:rsidR="009464C1">
        <w:rPr>
          <w:rFonts w:ascii="Museo Sans 300" w:eastAsia="Times New Roman" w:hAnsi="Museo Sans 300"/>
          <w:sz w:val="20"/>
          <w:szCs w:val="20"/>
          <w:lang w:val="es-ES" w:eastAsia="es-ES"/>
        </w:rPr>
        <w:t xml:space="preserve"> sociedad </w:t>
      </w:r>
      <w:r w:rsidR="009339B4">
        <w:rPr>
          <w:rFonts w:ascii="Museo Sans 300" w:eastAsia="Times New Roman" w:hAnsi="Museo Sans 300"/>
          <w:sz w:val="20"/>
          <w:szCs w:val="20"/>
          <w:lang w:val="es-ES" w:eastAsia="es-ES"/>
        </w:rPr>
        <w:t>EEO</w:t>
      </w:r>
      <w:r w:rsidR="009464C1">
        <w:rPr>
          <w:rFonts w:ascii="Museo Sans 300" w:eastAsia="Times New Roman" w:hAnsi="Museo Sans 300"/>
          <w:sz w:val="20"/>
          <w:szCs w:val="20"/>
          <w:lang w:val="es-ES" w:eastAsia="es-ES"/>
        </w:rPr>
        <w:t xml:space="preserve">, S.A. de C.V. </w:t>
      </w:r>
      <w:r w:rsidR="00056583">
        <w:rPr>
          <w:rFonts w:ascii="Museo Sans 300" w:eastAsia="Times New Roman" w:hAnsi="Museo Sans 300"/>
          <w:sz w:val="20"/>
          <w:szCs w:val="20"/>
          <w:lang w:val="es-ES" w:eastAsia="es-ES"/>
        </w:rPr>
        <w:t xml:space="preserve">solicitó que se reconsiderará la existencia de una condición irregular en el suministro, debido </w:t>
      </w:r>
      <w:r w:rsidR="009B7C1A">
        <w:rPr>
          <w:rFonts w:ascii="Museo Sans 300" w:eastAsia="Times New Roman" w:hAnsi="Museo Sans 300"/>
          <w:sz w:val="20"/>
          <w:szCs w:val="20"/>
          <w:lang w:val="es-ES" w:eastAsia="es-ES"/>
        </w:rPr>
        <w:t xml:space="preserve">que la verificación del medidor número </w:t>
      </w:r>
      <w:proofErr w:type="spellStart"/>
      <w:r w:rsidR="00471B9A">
        <w:rPr>
          <w:rFonts w:ascii="Museo Sans 300" w:eastAsia="Times New Roman" w:hAnsi="Museo Sans 300"/>
          <w:sz w:val="20"/>
          <w:szCs w:val="20"/>
          <w:lang w:val="es-ES" w:eastAsia="es-ES"/>
        </w:rPr>
        <w:t>xxx</w:t>
      </w:r>
      <w:proofErr w:type="spellEnd"/>
      <w:r w:rsidR="009B7C1A">
        <w:rPr>
          <w:rFonts w:ascii="Museo Sans 300" w:eastAsia="Times New Roman" w:hAnsi="Museo Sans 300"/>
          <w:sz w:val="20"/>
          <w:szCs w:val="20"/>
          <w:lang w:val="es-ES" w:eastAsia="es-ES"/>
        </w:rPr>
        <w:t xml:space="preserve"> y las</w:t>
      </w:r>
      <w:r w:rsidR="00056583">
        <w:rPr>
          <w:rFonts w:ascii="Museo Sans 300" w:eastAsia="Times New Roman" w:hAnsi="Museo Sans 300"/>
          <w:sz w:val="20"/>
          <w:szCs w:val="20"/>
          <w:lang w:val="es-ES" w:eastAsia="es-ES"/>
        </w:rPr>
        <w:t xml:space="preserve"> pruebas fotográficas</w:t>
      </w:r>
      <w:r w:rsidR="009B7C1A">
        <w:rPr>
          <w:rFonts w:ascii="Museo Sans 300" w:eastAsia="Times New Roman" w:hAnsi="Museo Sans 300"/>
          <w:sz w:val="20"/>
          <w:szCs w:val="20"/>
          <w:lang w:val="es-ES" w:eastAsia="es-ES"/>
        </w:rPr>
        <w:t xml:space="preserve"> </w:t>
      </w:r>
      <w:r w:rsidR="00DA13FA">
        <w:rPr>
          <w:rFonts w:ascii="Museo Sans 300" w:eastAsia="Times New Roman" w:hAnsi="Museo Sans 300"/>
          <w:sz w:val="20"/>
          <w:szCs w:val="20"/>
          <w:lang w:val="es-ES" w:eastAsia="es-ES"/>
        </w:rPr>
        <w:t xml:space="preserve">de dicha experticia </w:t>
      </w:r>
      <w:r w:rsidR="00056583">
        <w:rPr>
          <w:rFonts w:ascii="Museo Sans 300" w:eastAsia="Times New Roman" w:hAnsi="Museo Sans 300"/>
          <w:sz w:val="20"/>
          <w:szCs w:val="20"/>
          <w:lang w:val="es-ES" w:eastAsia="es-ES"/>
        </w:rPr>
        <w:t>confirman los indicios de una condición irregular.</w:t>
      </w:r>
    </w:p>
    <w:p w14:paraId="16AB2F0C" w14:textId="77777777" w:rsidR="009464C1" w:rsidRDefault="009464C1" w:rsidP="009464C1">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val="es-ES" w:eastAsia="es-ES"/>
        </w:rPr>
      </w:pPr>
    </w:p>
    <w:p w14:paraId="7D7B6AEF" w14:textId="41941441" w:rsidR="00025DAC" w:rsidRDefault="00025DAC" w:rsidP="00025DAC">
      <w:pPr>
        <w:tabs>
          <w:tab w:val="left" w:pos="426"/>
        </w:tabs>
        <w:suppressAutoHyphens/>
        <w:autoSpaceDN w:val="0"/>
        <w:spacing w:after="0" w:line="240" w:lineRule="auto"/>
        <w:ind w:left="426"/>
        <w:contextualSpacing/>
        <w:jc w:val="both"/>
        <w:textAlignment w:val="baseline"/>
        <w:rPr>
          <w:rFonts w:ascii="Museo Sans 300" w:hAnsi="Museo Sans 300"/>
          <w:sz w:val="20"/>
          <w:szCs w:val="20"/>
          <w:lang w:val="es-ES_tradnl"/>
        </w:rPr>
      </w:pPr>
      <w:r w:rsidRPr="00025DAC">
        <w:rPr>
          <w:rFonts w:ascii="Museo Sans 300" w:eastAsia="Arial" w:hAnsi="Museo Sans 300"/>
          <w:sz w:val="20"/>
          <w:szCs w:val="20"/>
        </w:rPr>
        <w:lastRenderedPageBreak/>
        <w:t xml:space="preserve">El CAU de forma posterior al análisis </w:t>
      </w:r>
      <w:r w:rsidR="003D75E7" w:rsidRPr="00025DAC">
        <w:rPr>
          <w:rFonts w:ascii="Museo Sans 300" w:eastAsia="Arial" w:hAnsi="Museo Sans 300"/>
          <w:sz w:val="20"/>
          <w:szCs w:val="20"/>
        </w:rPr>
        <w:t>del</w:t>
      </w:r>
      <w:r w:rsidR="00043BE9">
        <w:rPr>
          <w:rFonts w:ascii="Museo Sans 300" w:eastAsia="Arial" w:hAnsi="Museo Sans 300"/>
          <w:sz w:val="20"/>
          <w:szCs w:val="20"/>
        </w:rPr>
        <w:t xml:space="preserve"> equipo de medición remitido por la distribuidora en la tramitación del </w:t>
      </w:r>
      <w:r w:rsidRPr="00025DAC">
        <w:rPr>
          <w:rFonts w:ascii="Museo Sans 300" w:eastAsia="Arial" w:hAnsi="Museo Sans 300"/>
          <w:sz w:val="20"/>
          <w:szCs w:val="20"/>
        </w:rPr>
        <w:t xml:space="preserve">recurso de reconsideración </w:t>
      </w:r>
      <w:r w:rsidR="003F7928">
        <w:rPr>
          <w:rFonts w:ascii="Museo Sans 300" w:eastAsia="Arial" w:hAnsi="Museo Sans 300"/>
          <w:sz w:val="20"/>
          <w:szCs w:val="20"/>
        </w:rPr>
        <w:t xml:space="preserve">concluyó </w:t>
      </w:r>
      <w:r w:rsidRPr="0062150A">
        <w:rPr>
          <w:rFonts w:ascii="Museo Sans 300" w:eastAsia="Times New Roman" w:hAnsi="Museo Sans 300"/>
          <w:sz w:val="20"/>
          <w:szCs w:val="20"/>
          <w:lang w:val="es-ES" w:eastAsia="es-ES"/>
        </w:rPr>
        <w:t xml:space="preserve">en el informe técnico </w:t>
      </w:r>
      <w:proofErr w:type="spellStart"/>
      <w:r w:rsidRPr="0062150A">
        <w:rPr>
          <w:rFonts w:ascii="Museo Sans 300" w:hAnsi="Museo Sans 300"/>
          <w:sz w:val="20"/>
          <w:szCs w:val="20"/>
          <w:lang w:val="es-ES_tradnl"/>
        </w:rPr>
        <w:t>N.°</w:t>
      </w:r>
      <w:proofErr w:type="spellEnd"/>
      <w:r w:rsidRPr="0062150A">
        <w:rPr>
          <w:rFonts w:ascii="Museo Sans 300" w:hAnsi="Museo Sans 300"/>
          <w:sz w:val="20"/>
          <w:szCs w:val="20"/>
          <w:lang w:val="es-ES_tradnl"/>
        </w:rPr>
        <w:t xml:space="preserve"> </w:t>
      </w:r>
      <w:r w:rsidR="007745C7">
        <w:rPr>
          <w:rFonts w:ascii="Museo Sans 300" w:hAnsi="Museo Sans 300"/>
          <w:sz w:val="20"/>
          <w:szCs w:val="20"/>
          <w:lang w:val="es-ES_tradnl"/>
        </w:rPr>
        <w:t>IT-0144</w:t>
      </w:r>
      <w:r w:rsidRPr="0062150A">
        <w:rPr>
          <w:rFonts w:ascii="Museo Sans 300" w:hAnsi="Museo Sans 300"/>
          <w:sz w:val="20"/>
          <w:szCs w:val="20"/>
          <w:lang w:val="es-ES_tradnl"/>
        </w:rPr>
        <w:t>-CAU-2</w:t>
      </w:r>
      <w:r>
        <w:rPr>
          <w:rFonts w:ascii="Museo Sans 300" w:hAnsi="Museo Sans 300"/>
          <w:sz w:val="20"/>
          <w:szCs w:val="20"/>
          <w:lang w:val="es-ES_tradnl"/>
        </w:rPr>
        <w:t>3</w:t>
      </w:r>
      <w:r w:rsidR="00AC543A">
        <w:rPr>
          <w:rFonts w:ascii="Museo Sans 300" w:hAnsi="Museo Sans 300"/>
          <w:sz w:val="20"/>
          <w:szCs w:val="20"/>
          <w:lang w:val="es-ES_tradnl"/>
        </w:rPr>
        <w:t xml:space="preserve"> </w:t>
      </w:r>
      <w:r w:rsidR="001369A8">
        <w:rPr>
          <w:rFonts w:ascii="Museo Sans 300" w:hAnsi="Museo Sans 300"/>
          <w:sz w:val="20"/>
          <w:szCs w:val="20"/>
          <w:lang w:val="es-ES_tradnl"/>
        </w:rPr>
        <w:t xml:space="preserve">lo </w:t>
      </w:r>
      <w:r w:rsidR="00AC543A">
        <w:rPr>
          <w:rFonts w:ascii="Museo Sans 300" w:hAnsi="Museo Sans 300"/>
          <w:sz w:val="20"/>
          <w:szCs w:val="20"/>
          <w:lang w:val="es-ES_tradnl"/>
        </w:rPr>
        <w:t>siguiente</w:t>
      </w:r>
      <w:r w:rsidR="001369A8">
        <w:rPr>
          <w:rFonts w:ascii="Museo Sans 300" w:hAnsi="Museo Sans 300"/>
          <w:sz w:val="20"/>
          <w:szCs w:val="20"/>
          <w:lang w:val="es-ES_tradnl"/>
        </w:rPr>
        <w:t>:</w:t>
      </w:r>
    </w:p>
    <w:p w14:paraId="6FF4B94D" w14:textId="1A75AA33" w:rsidR="00485EC6" w:rsidRDefault="00485EC6" w:rsidP="00025DAC">
      <w:pPr>
        <w:tabs>
          <w:tab w:val="left" w:pos="426"/>
        </w:tabs>
        <w:suppressAutoHyphens/>
        <w:autoSpaceDN w:val="0"/>
        <w:spacing w:after="0" w:line="240" w:lineRule="auto"/>
        <w:ind w:left="426"/>
        <w:contextualSpacing/>
        <w:jc w:val="both"/>
        <w:textAlignment w:val="baseline"/>
        <w:rPr>
          <w:rFonts w:ascii="Museo Sans 300" w:hAnsi="Museo Sans 300"/>
          <w:sz w:val="20"/>
          <w:szCs w:val="20"/>
          <w:lang w:val="es-ES_tradnl"/>
        </w:rPr>
      </w:pPr>
    </w:p>
    <w:p w14:paraId="144E48A6" w14:textId="79B9F378" w:rsidR="00DA13FA" w:rsidRDefault="00485EC6" w:rsidP="00DA13FA">
      <w:pPr>
        <w:pStyle w:val="paragraph"/>
        <w:spacing w:before="0" w:beforeAutospacing="0" w:after="0" w:afterAutospacing="0" w:line="0" w:lineRule="atLeast"/>
        <w:ind w:left="709"/>
        <w:jc w:val="both"/>
        <w:textAlignment w:val="baseline"/>
        <w:rPr>
          <w:rFonts w:ascii="Museo 300" w:eastAsia="Calibri" w:hAnsi="Museo 300"/>
          <w:sz w:val="16"/>
          <w:szCs w:val="16"/>
          <w:lang w:val="es-ES" w:eastAsia="en-US"/>
        </w:rPr>
      </w:pPr>
      <w:r w:rsidRPr="00485EC6">
        <w:rPr>
          <w:rFonts w:ascii="Museo 300" w:hAnsi="Museo 300"/>
          <w:sz w:val="16"/>
          <w:szCs w:val="16"/>
          <w:lang w:val="es-ES_tradnl"/>
        </w:rPr>
        <w:t>[…]</w:t>
      </w:r>
      <w:r w:rsidR="00DA13FA">
        <w:rPr>
          <w:rFonts w:ascii="Museo 300" w:hAnsi="Museo 300"/>
          <w:sz w:val="16"/>
          <w:szCs w:val="16"/>
          <w:lang w:val="es-ES_tradnl"/>
        </w:rPr>
        <w:t xml:space="preserve"> </w:t>
      </w:r>
      <w:r w:rsidR="00DA13FA" w:rsidRPr="00DA13FA">
        <w:rPr>
          <w:rFonts w:ascii="Museo 300" w:eastAsia="Calibri" w:hAnsi="Museo 300"/>
          <w:sz w:val="16"/>
          <w:szCs w:val="16"/>
          <w:lang w:val="es-ES" w:eastAsia="en-US"/>
        </w:rPr>
        <w:t xml:space="preserve">como parte de la investigación del caso, el Centro de Atención al Usuario consideró necesario solicitar a la empresa distribuidora el equipo de medición </w:t>
      </w:r>
      <w:proofErr w:type="spellStart"/>
      <w:r w:rsidR="00DA13FA" w:rsidRPr="00DA13FA">
        <w:rPr>
          <w:rFonts w:ascii="Museo 300" w:eastAsia="Calibri" w:hAnsi="Museo 300"/>
          <w:sz w:val="16"/>
          <w:szCs w:val="16"/>
          <w:lang w:val="es-ES" w:eastAsia="en-US"/>
        </w:rPr>
        <w:t>n.°</w:t>
      </w:r>
      <w:proofErr w:type="spellEnd"/>
      <w:r w:rsidR="00DA13FA" w:rsidRPr="00DA13FA">
        <w:rPr>
          <w:rFonts w:ascii="Museo 300" w:eastAsia="Calibri" w:hAnsi="Museo 300"/>
          <w:sz w:val="16"/>
          <w:szCs w:val="16"/>
          <w:lang w:val="es-ES" w:eastAsia="en-US"/>
        </w:rPr>
        <w:t xml:space="preserve"> </w:t>
      </w:r>
      <w:proofErr w:type="spellStart"/>
      <w:r w:rsidR="008E1100">
        <w:rPr>
          <w:rFonts w:ascii="Museo 300" w:eastAsia="Calibri" w:hAnsi="Museo 300"/>
          <w:sz w:val="16"/>
          <w:szCs w:val="16"/>
          <w:lang w:val="es-ES" w:eastAsia="en-US"/>
        </w:rPr>
        <w:t>xxx</w:t>
      </w:r>
      <w:proofErr w:type="spellEnd"/>
      <w:r w:rsidR="00DA13FA" w:rsidRPr="00DA13FA">
        <w:rPr>
          <w:rFonts w:ascii="Museo 300" w:eastAsia="Calibri" w:hAnsi="Museo 300"/>
          <w:sz w:val="16"/>
          <w:szCs w:val="16"/>
          <w:lang w:val="es-ES" w:eastAsia="en-US"/>
        </w:rPr>
        <w:t xml:space="preserve"> vinculado con la presunta irregularidad en el suministro en análisis, con el objetivo de ampliar la información proporcionada por la distribuidora.</w:t>
      </w:r>
    </w:p>
    <w:p w14:paraId="7F72C2A3" w14:textId="77777777" w:rsidR="00DA13FA" w:rsidRDefault="00DA13FA" w:rsidP="00DA13FA">
      <w:pPr>
        <w:pStyle w:val="paragraph"/>
        <w:spacing w:before="0" w:beforeAutospacing="0" w:after="0" w:afterAutospacing="0" w:line="0" w:lineRule="atLeast"/>
        <w:ind w:left="709"/>
        <w:jc w:val="both"/>
        <w:textAlignment w:val="baseline"/>
        <w:rPr>
          <w:rFonts w:ascii="Museo 300" w:eastAsia="Calibri" w:hAnsi="Museo 300"/>
          <w:sz w:val="16"/>
          <w:szCs w:val="16"/>
          <w:lang w:val="es-ES" w:eastAsia="en-US"/>
        </w:rPr>
      </w:pPr>
    </w:p>
    <w:p w14:paraId="4866ED70" w14:textId="1A45B663" w:rsidR="00DA13FA" w:rsidRPr="00DA13FA" w:rsidRDefault="00DA13FA" w:rsidP="00DA13FA">
      <w:pPr>
        <w:pStyle w:val="paragraph"/>
        <w:spacing w:before="0" w:beforeAutospacing="0" w:after="0" w:afterAutospacing="0" w:line="0" w:lineRule="atLeast"/>
        <w:ind w:left="709"/>
        <w:jc w:val="both"/>
        <w:textAlignment w:val="baseline"/>
        <w:rPr>
          <w:rFonts w:ascii="Museo 300" w:eastAsia="Calibri" w:hAnsi="Museo 300"/>
          <w:sz w:val="16"/>
          <w:szCs w:val="16"/>
          <w:lang w:val="es-ES" w:eastAsia="en-US"/>
        </w:rPr>
      </w:pPr>
      <w:r w:rsidRPr="00DA13FA">
        <w:rPr>
          <w:rFonts w:ascii="Museo 300" w:hAnsi="Museo 300"/>
          <w:sz w:val="16"/>
          <w:szCs w:val="16"/>
          <w:lang w:val="es-ES"/>
        </w:rPr>
        <w:t>Como resultado de lo anterior, la distribuidora remitió el equipo en mención el pasado 22 de mayo del presente año, y como resultado de dicho examen efectuado se presenta las siguientes fotografías</w:t>
      </w:r>
    </w:p>
    <w:p w14:paraId="48730546" w14:textId="4C49D81B" w:rsidR="00DA13FA" w:rsidRPr="00DA13FA" w:rsidRDefault="00DA13FA" w:rsidP="00DA13FA">
      <w:pPr>
        <w:tabs>
          <w:tab w:val="left" w:pos="426"/>
        </w:tabs>
        <w:suppressAutoHyphens/>
        <w:autoSpaceDN w:val="0"/>
        <w:spacing w:after="0" w:line="240" w:lineRule="auto"/>
        <w:ind w:left="426"/>
        <w:contextualSpacing/>
        <w:jc w:val="center"/>
        <w:textAlignment w:val="baseline"/>
        <w:rPr>
          <w:rFonts w:ascii="Museo 300" w:eastAsia="SimSun" w:hAnsi="Museo 300"/>
          <w:spacing w:val="-5"/>
          <w:sz w:val="16"/>
          <w:szCs w:val="16"/>
          <w:lang w:val="es-ES" w:eastAsia="es-SV"/>
        </w:rPr>
      </w:pPr>
    </w:p>
    <w:p w14:paraId="0A0FB92E" w14:textId="77777777" w:rsidR="00DA13FA" w:rsidRDefault="00DA13FA" w:rsidP="00DA13FA">
      <w:pPr>
        <w:tabs>
          <w:tab w:val="left" w:pos="426"/>
        </w:tabs>
        <w:suppressAutoHyphens/>
        <w:autoSpaceDN w:val="0"/>
        <w:spacing w:after="0" w:line="240" w:lineRule="auto"/>
        <w:ind w:left="426"/>
        <w:contextualSpacing/>
        <w:jc w:val="both"/>
        <w:textAlignment w:val="baseline"/>
        <w:rPr>
          <w:rFonts w:ascii="Museo 300" w:hAnsi="Museo 300"/>
          <w:noProof/>
          <w:sz w:val="16"/>
          <w:szCs w:val="16"/>
        </w:rPr>
      </w:pPr>
    </w:p>
    <w:p w14:paraId="1AE0E4AF" w14:textId="77777777" w:rsidR="00DA13FA" w:rsidRDefault="00DA13FA" w:rsidP="00DA13FA">
      <w:pPr>
        <w:pStyle w:val="paragraph"/>
        <w:spacing w:before="0" w:beforeAutospacing="0" w:after="0" w:afterAutospacing="0" w:line="0" w:lineRule="atLeast"/>
        <w:ind w:left="709"/>
        <w:jc w:val="both"/>
        <w:textAlignment w:val="baseline"/>
        <w:rPr>
          <w:rFonts w:ascii="Museo 300" w:eastAsia="SimSun" w:hAnsi="Museo 300"/>
          <w:spacing w:val="-5"/>
          <w:sz w:val="16"/>
          <w:szCs w:val="16"/>
          <w:lang w:val="es-ES"/>
        </w:rPr>
      </w:pPr>
      <w:r w:rsidRPr="00242446">
        <w:rPr>
          <w:rFonts w:ascii="Museo 300" w:eastAsia="Calibri" w:hAnsi="Museo 300"/>
          <w:sz w:val="16"/>
          <w:szCs w:val="16"/>
          <w:lang w:val="es-ES" w:eastAsia="en-US"/>
        </w:rPr>
        <w:t>Además</w:t>
      </w:r>
      <w:r w:rsidRPr="00242446">
        <w:rPr>
          <w:rFonts w:ascii="Museo 300" w:eastAsia="SimSun" w:hAnsi="Museo 300"/>
          <w:spacing w:val="-5"/>
          <w:sz w:val="16"/>
          <w:szCs w:val="16"/>
          <w:lang w:val="es-ES"/>
        </w:rPr>
        <w:t>, se observa la anulación de la bobina correspondiente a la fase B ya que terceras personas cortaron los conductores que sirven para el registro de la energía de dicha fase.</w:t>
      </w:r>
    </w:p>
    <w:p w14:paraId="40B1CF70" w14:textId="77777777" w:rsidR="00DA13FA" w:rsidRPr="00242446" w:rsidRDefault="00DA13FA" w:rsidP="00DA13FA">
      <w:pPr>
        <w:pStyle w:val="paragraph"/>
        <w:spacing w:before="0" w:beforeAutospacing="0" w:after="0" w:afterAutospacing="0" w:line="0" w:lineRule="atLeast"/>
        <w:ind w:left="709"/>
        <w:jc w:val="both"/>
        <w:textAlignment w:val="baseline"/>
        <w:rPr>
          <w:rFonts w:ascii="Museo 300" w:eastAsia="SimSun" w:hAnsi="Museo 300"/>
          <w:spacing w:val="-5"/>
          <w:sz w:val="16"/>
          <w:szCs w:val="16"/>
          <w:lang w:val="es-ES"/>
        </w:rPr>
      </w:pPr>
    </w:p>
    <w:p w14:paraId="70B7034D" w14:textId="5ACEBF51" w:rsidR="001369A8" w:rsidRPr="00DA13FA" w:rsidRDefault="00DA13FA" w:rsidP="00DA13FA">
      <w:pPr>
        <w:pStyle w:val="paragraph"/>
        <w:spacing w:before="0" w:beforeAutospacing="0" w:after="0" w:afterAutospacing="0" w:line="0" w:lineRule="atLeast"/>
        <w:ind w:left="709"/>
        <w:jc w:val="both"/>
        <w:textAlignment w:val="baseline"/>
        <w:rPr>
          <w:rFonts w:ascii="Museo 300" w:eastAsia="SimSun" w:hAnsi="Museo 300"/>
          <w:spacing w:val="-5"/>
          <w:sz w:val="16"/>
          <w:szCs w:val="16"/>
          <w:lang w:val="es-ES"/>
        </w:rPr>
      </w:pPr>
      <w:r w:rsidRPr="00242446">
        <w:rPr>
          <w:rFonts w:ascii="Museo 300" w:eastAsia="SimSun" w:hAnsi="Museo 300"/>
          <w:spacing w:val="-5"/>
          <w:sz w:val="16"/>
          <w:szCs w:val="16"/>
          <w:lang w:val="es-ES"/>
        </w:rPr>
        <w:t xml:space="preserve">En virtud de lo anterior se determina, con base en la nueva evidencia recabada por el CAU, que en el suministro en referencia efectivamente existió una condición irregular que no permitió que la distribuidora cobrara el consumo real demandado por los equipos eléctricos utilizados en el suministro, siendo esto un incumplimiento por parte de la usuaria de lo establecido en los Términos y Condiciones Generales al Consumidor Final, del Pliego Tarifario del año 2022, y por lo tanto, la distribuidora EEO tiene derecho a recuperar una energía que fue consumida y no registrada en el servicio eléctrico con NIC </w:t>
      </w:r>
      <w:proofErr w:type="spellStart"/>
      <w:r w:rsidR="006513E1">
        <w:rPr>
          <w:rFonts w:ascii="Museo 300" w:eastAsia="SimSun" w:hAnsi="Museo 300"/>
          <w:spacing w:val="-5"/>
          <w:sz w:val="16"/>
          <w:szCs w:val="16"/>
          <w:lang w:val="es-ES"/>
        </w:rPr>
        <w:t>xxx</w:t>
      </w:r>
      <w:proofErr w:type="spellEnd"/>
      <w:r w:rsidRPr="00242446">
        <w:rPr>
          <w:rFonts w:ascii="Museo 300" w:eastAsia="SimSun" w:hAnsi="Museo 300"/>
          <w:spacing w:val="-5"/>
          <w:sz w:val="16"/>
          <w:szCs w:val="16"/>
          <w:lang w:val="es-ES"/>
        </w:rPr>
        <w:t xml:space="preserve"> a nombre de </w:t>
      </w:r>
      <w:proofErr w:type="spellStart"/>
      <w:r w:rsidR="007357D8">
        <w:rPr>
          <w:rFonts w:ascii="Museo 300" w:eastAsia="SimSun" w:hAnsi="Museo 300"/>
          <w:spacing w:val="-5"/>
          <w:sz w:val="16"/>
          <w:szCs w:val="16"/>
          <w:lang w:val="es-ES"/>
        </w:rPr>
        <w:t>x</w:t>
      </w:r>
      <w:r w:rsidR="006513E1">
        <w:rPr>
          <w:rFonts w:ascii="Museo 300" w:eastAsia="SimSun" w:hAnsi="Museo 300"/>
          <w:spacing w:val="-5"/>
          <w:sz w:val="16"/>
          <w:szCs w:val="16"/>
          <w:lang w:val="es-ES"/>
        </w:rPr>
        <w:t>xx</w:t>
      </w:r>
      <w:proofErr w:type="spellEnd"/>
      <w:r w:rsidRPr="00242446">
        <w:rPr>
          <w:rFonts w:ascii="Museo 300" w:eastAsia="SimSun" w:hAnsi="Museo 300"/>
          <w:spacing w:val="-5"/>
          <w:sz w:val="16"/>
          <w:szCs w:val="16"/>
          <w:lang w:val="es-ES"/>
        </w:rPr>
        <w:t>.</w:t>
      </w:r>
      <w:r w:rsidR="001F382F" w:rsidRPr="00485EC6">
        <w:rPr>
          <w:rFonts w:ascii="Museo 300" w:hAnsi="Museo 300"/>
          <w:noProof/>
          <w:sz w:val="16"/>
          <w:szCs w:val="16"/>
        </w:rPr>
        <w:t>(…)</w:t>
      </w:r>
    </w:p>
    <w:p w14:paraId="1BFA2F72" w14:textId="77777777" w:rsidR="00C3136F" w:rsidRDefault="00C3136F" w:rsidP="00AE6685">
      <w:pPr>
        <w:tabs>
          <w:tab w:val="left" w:pos="426"/>
        </w:tabs>
        <w:suppressAutoHyphens/>
        <w:autoSpaceDN w:val="0"/>
        <w:spacing w:after="0" w:line="240" w:lineRule="auto"/>
        <w:ind w:left="426"/>
        <w:jc w:val="both"/>
        <w:textAlignment w:val="baseline"/>
        <w:rPr>
          <w:rFonts w:ascii="Museo Sans 300" w:hAnsi="Museo Sans 300"/>
          <w:sz w:val="20"/>
          <w:szCs w:val="20"/>
          <w:lang w:val="es-ES_tradnl"/>
        </w:rPr>
      </w:pPr>
    </w:p>
    <w:p w14:paraId="4CD96CB1" w14:textId="3F5B11FC" w:rsidR="00704B98" w:rsidRPr="001369A8" w:rsidRDefault="001F382F" w:rsidP="00AE6685">
      <w:pPr>
        <w:tabs>
          <w:tab w:val="left" w:pos="426"/>
        </w:tabs>
        <w:suppressAutoHyphens/>
        <w:autoSpaceDN w:val="0"/>
        <w:spacing w:after="0" w:line="240" w:lineRule="auto"/>
        <w:ind w:left="426"/>
        <w:jc w:val="both"/>
        <w:textAlignment w:val="baseline"/>
        <w:rPr>
          <w:rFonts w:ascii="Museo Sans 300" w:eastAsia="SimSun" w:hAnsi="Museo Sans 300" w:cs="Arial"/>
          <w:spacing w:val="-5"/>
          <w:sz w:val="20"/>
          <w:szCs w:val="20"/>
          <w:lang w:eastAsia="es-ES"/>
        </w:rPr>
      </w:pPr>
      <w:r>
        <w:rPr>
          <w:rFonts w:ascii="Museo Sans 300" w:hAnsi="Museo Sans 300"/>
          <w:sz w:val="20"/>
          <w:szCs w:val="20"/>
          <w:lang w:val="es-ES_tradnl"/>
        </w:rPr>
        <w:t xml:space="preserve">En ese orden, </w:t>
      </w:r>
      <w:r w:rsidR="00C46CEE">
        <w:rPr>
          <w:rFonts w:ascii="Museo Sans 300" w:hAnsi="Museo Sans 300"/>
          <w:sz w:val="20"/>
          <w:szCs w:val="20"/>
          <w:lang w:val="es-ES_tradnl"/>
        </w:rPr>
        <w:t xml:space="preserve">el CAU </w:t>
      </w:r>
      <w:r w:rsidR="001369A8">
        <w:rPr>
          <w:rFonts w:ascii="Museo Sans 300" w:hAnsi="Museo Sans 300"/>
          <w:sz w:val="20"/>
          <w:szCs w:val="20"/>
          <w:lang w:val="es-ES_tradnl"/>
        </w:rPr>
        <w:t xml:space="preserve">validó lo argumentado por la sociedad </w:t>
      </w:r>
      <w:r w:rsidR="009339B4">
        <w:rPr>
          <w:rFonts w:ascii="Museo Sans 300" w:hAnsi="Museo Sans 300"/>
          <w:sz w:val="20"/>
          <w:szCs w:val="20"/>
          <w:lang w:val="es-ES_tradnl"/>
        </w:rPr>
        <w:t>EEO</w:t>
      </w:r>
      <w:r w:rsidR="001369A8">
        <w:rPr>
          <w:rFonts w:ascii="Museo Sans 300" w:hAnsi="Museo Sans 300"/>
          <w:sz w:val="20"/>
          <w:szCs w:val="20"/>
          <w:lang w:val="es-ES_tradnl"/>
        </w:rPr>
        <w:t xml:space="preserve">, S.A. de C.V. en el sentido de confirmar que existió una condición irregular en el suministro consistente en la </w:t>
      </w:r>
      <w:r w:rsidR="00DA13FA">
        <w:rPr>
          <w:rFonts w:ascii="Museo Sans 300" w:hAnsi="Museo Sans 300"/>
          <w:sz w:val="20"/>
          <w:szCs w:val="20"/>
          <w:lang w:val="es-ES_tradnl"/>
        </w:rPr>
        <w:t>alteración interna del equipo de</w:t>
      </w:r>
      <w:r w:rsidR="001369A8">
        <w:rPr>
          <w:rFonts w:ascii="Museo Sans 300" w:hAnsi="Museo Sans 300"/>
          <w:sz w:val="20"/>
          <w:szCs w:val="20"/>
          <w:lang w:val="es-ES_tradnl"/>
        </w:rPr>
        <w:t xml:space="preserve"> medición</w:t>
      </w:r>
      <w:r w:rsidR="00DA13FA">
        <w:rPr>
          <w:rFonts w:ascii="Museo Sans 300" w:hAnsi="Museo Sans 300"/>
          <w:sz w:val="20"/>
          <w:szCs w:val="20"/>
          <w:lang w:val="es-ES_tradnl"/>
        </w:rPr>
        <w:t>, en la cual se conectó un puente eléctrico para anular y desconectar la fase B de la bobina de corriente</w:t>
      </w:r>
      <w:r w:rsidR="001369A8">
        <w:rPr>
          <w:rFonts w:ascii="Museo Sans 300" w:hAnsi="Museo Sans 300"/>
          <w:sz w:val="20"/>
          <w:szCs w:val="20"/>
          <w:lang w:val="es-ES_tradnl"/>
        </w:rPr>
        <w:t>, con el fin de consumir energía que no fuera registrada</w:t>
      </w:r>
      <w:r w:rsidR="00DA13FA">
        <w:rPr>
          <w:rFonts w:ascii="Museo Sans 300" w:hAnsi="Museo Sans 300"/>
          <w:sz w:val="20"/>
          <w:szCs w:val="20"/>
          <w:lang w:val="es-ES_tradnl"/>
        </w:rPr>
        <w:t>.</w:t>
      </w:r>
    </w:p>
    <w:p w14:paraId="7694BF03" w14:textId="4370C92E" w:rsidR="001369A8" w:rsidRDefault="001369A8" w:rsidP="00AE6685">
      <w:pPr>
        <w:tabs>
          <w:tab w:val="left" w:pos="426"/>
        </w:tabs>
        <w:suppressAutoHyphens/>
        <w:autoSpaceDN w:val="0"/>
        <w:spacing w:after="0" w:line="240" w:lineRule="auto"/>
        <w:ind w:left="426"/>
        <w:jc w:val="both"/>
        <w:textAlignment w:val="baseline"/>
        <w:rPr>
          <w:rFonts w:ascii="Museo Sans 300" w:eastAsia="SimSun" w:hAnsi="Museo Sans 300" w:cs="Arial"/>
          <w:spacing w:val="-5"/>
          <w:sz w:val="20"/>
          <w:szCs w:val="20"/>
          <w:lang w:val="es-ES_tradnl" w:eastAsia="es-ES"/>
        </w:rPr>
      </w:pPr>
    </w:p>
    <w:p w14:paraId="69B5EC94" w14:textId="54D773C0" w:rsidR="00025DAC" w:rsidRDefault="00AB0ED4" w:rsidP="00025DAC">
      <w:pPr>
        <w:pStyle w:val="Prrafodelista"/>
        <w:numPr>
          <w:ilvl w:val="1"/>
          <w:numId w:val="5"/>
        </w:numPr>
        <w:spacing w:after="0" w:line="240" w:lineRule="auto"/>
        <w:ind w:left="709" w:hanging="283"/>
        <w:jc w:val="both"/>
        <w:rPr>
          <w:rFonts w:ascii="Museo Sans 500" w:eastAsia="Arial" w:hAnsi="Museo Sans 500"/>
          <w:b/>
          <w:bCs/>
          <w:color w:val="000000" w:themeColor="text1"/>
          <w:sz w:val="20"/>
          <w:szCs w:val="20"/>
        </w:rPr>
      </w:pPr>
      <w:r>
        <w:rPr>
          <w:rFonts w:ascii="Museo Sans 500" w:eastAsia="Arial" w:hAnsi="Museo Sans 500"/>
          <w:b/>
          <w:bCs/>
          <w:color w:val="000000" w:themeColor="text1"/>
          <w:sz w:val="20"/>
          <w:szCs w:val="20"/>
        </w:rPr>
        <w:t>Información técnica utilizada por la distribuidora para determinar la energía no registrada</w:t>
      </w:r>
    </w:p>
    <w:p w14:paraId="0341CE53" w14:textId="77777777" w:rsidR="00025DAC" w:rsidRDefault="00025DAC" w:rsidP="00025DAC">
      <w:pPr>
        <w:pStyle w:val="Prrafodelista"/>
        <w:spacing w:after="0" w:line="240" w:lineRule="auto"/>
        <w:ind w:left="709"/>
        <w:jc w:val="both"/>
        <w:rPr>
          <w:rFonts w:ascii="Museo Sans 500" w:eastAsia="Arial" w:hAnsi="Museo Sans 500"/>
          <w:b/>
          <w:bCs/>
          <w:color w:val="000000" w:themeColor="text1"/>
          <w:sz w:val="20"/>
          <w:szCs w:val="20"/>
        </w:rPr>
      </w:pPr>
    </w:p>
    <w:p w14:paraId="53E61A91" w14:textId="62CE7268" w:rsidR="008206EE" w:rsidRPr="008206EE" w:rsidRDefault="00AB0ED4" w:rsidP="00041288">
      <w:pPr>
        <w:tabs>
          <w:tab w:val="left" w:pos="426"/>
        </w:tabs>
        <w:suppressAutoHyphens/>
        <w:autoSpaceDN w:val="0"/>
        <w:spacing w:after="0" w:line="240" w:lineRule="auto"/>
        <w:ind w:left="426"/>
        <w:jc w:val="both"/>
        <w:textAlignment w:val="baseline"/>
        <w:rPr>
          <w:rFonts w:ascii="Museo Sans 300" w:eastAsia="Times New Roman" w:hAnsi="Museo Sans 300"/>
          <w:bCs/>
          <w:sz w:val="20"/>
          <w:szCs w:val="20"/>
          <w:lang w:eastAsia="es-ES"/>
        </w:rPr>
      </w:pPr>
      <w:r w:rsidRPr="00AB0ED4">
        <w:rPr>
          <w:rFonts w:ascii="Museo Sans 300" w:eastAsia="Times New Roman" w:hAnsi="Museo Sans 300"/>
          <w:bCs/>
          <w:sz w:val="20"/>
          <w:szCs w:val="20"/>
          <w:lang w:val="es-ES" w:eastAsia="es-ES"/>
        </w:rPr>
        <w:t xml:space="preserve"> </w:t>
      </w:r>
      <w:r w:rsidR="00041288">
        <w:rPr>
          <w:rFonts w:ascii="Museo Sans 300" w:eastAsia="Times New Roman" w:hAnsi="Museo Sans 300"/>
          <w:bCs/>
          <w:sz w:val="20"/>
          <w:szCs w:val="20"/>
          <w:lang w:val="es-ES" w:eastAsia="es-ES"/>
        </w:rPr>
        <w:t>E</w:t>
      </w:r>
      <w:r w:rsidR="00041288" w:rsidRPr="008206EE">
        <w:rPr>
          <w:rFonts w:ascii="Museo Sans 300" w:eastAsia="Times New Roman" w:hAnsi="Museo Sans 300"/>
          <w:bCs/>
          <w:sz w:val="20"/>
          <w:szCs w:val="20"/>
          <w:lang w:val="es-ES" w:eastAsia="es-ES"/>
        </w:rPr>
        <w:t xml:space="preserve">l CAU </w:t>
      </w:r>
      <w:r w:rsidRPr="00AB0ED4">
        <w:rPr>
          <w:rFonts w:ascii="Museo Sans 300" w:eastAsia="Times New Roman" w:hAnsi="Museo Sans 300"/>
          <w:bCs/>
          <w:sz w:val="20"/>
          <w:szCs w:val="20"/>
          <w:lang w:val="es-ES" w:eastAsia="es-ES"/>
        </w:rPr>
        <w:t xml:space="preserve">en el informe técnico </w:t>
      </w:r>
      <w:proofErr w:type="spellStart"/>
      <w:r w:rsidRPr="00AB0ED4">
        <w:rPr>
          <w:rFonts w:ascii="Museo Sans 300" w:eastAsia="Times New Roman" w:hAnsi="Museo Sans 300"/>
          <w:bCs/>
          <w:sz w:val="20"/>
          <w:szCs w:val="20"/>
          <w:lang w:val="es-ES" w:eastAsia="es-ES"/>
        </w:rPr>
        <w:t>N.°</w:t>
      </w:r>
      <w:proofErr w:type="spellEnd"/>
      <w:r w:rsidRPr="00AB0ED4">
        <w:rPr>
          <w:rFonts w:ascii="Museo Sans 300" w:eastAsia="Times New Roman" w:hAnsi="Museo Sans 300"/>
          <w:bCs/>
          <w:sz w:val="20"/>
          <w:szCs w:val="20"/>
          <w:lang w:val="es-ES" w:eastAsia="es-ES"/>
        </w:rPr>
        <w:t xml:space="preserve"> </w:t>
      </w:r>
      <w:r w:rsidR="007745C7">
        <w:rPr>
          <w:rFonts w:ascii="Museo Sans 300" w:eastAsia="Times New Roman" w:hAnsi="Museo Sans 300"/>
          <w:bCs/>
          <w:sz w:val="20"/>
          <w:szCs w:val="20"/>
          <w:lang w:val="es-ES" w:eastAsia="es-ES"/>
        </w:rPr>
        <w:t>IT-0144</w:t>
      </w:r>
      <w:r w:rsidRPr="00AB0ED4">
        <w:rPr>
          <w:rFonts w:ascii="Museo Sans 300" w:eastAsia="Times New Roman" w:hAnsi="Museo Sans 300"/>
          <w:bCs/>
          <w:sz w:val="20"/>
          <w:szCs w:val="20"/>
          <w:lang w:val="es-ES" w:eastAsia="es-ES"/>
        </w:rPr>
        <w:t xml:space="preserve">-CAU-23, </w:t>
      </w:r>
      <w:r w:rsidR="008206EE" w:rsidRPr="008206EE">
        <w:rPr>
          <w:rFonts w:ascii="Museo Sans 300" w:eastAsia="Times New Roman" w:hAnsi="Museo Sans 300"/>
          <w:bCs/>
          <w:sz w:val="20"/>
          <w:szCs w:val="20"/>
          <w:lang w:val="es-ES" w:eastAsia="es-ES"/>
        </w:rPr>
        <w:t xml:space="preserve">no validó el cálculo de ENR </w:t>
      </w:r>
      <w:r w:rsidR="008206EE" w:rsidRPr="008206EE">
        <w:rPr>
          <w:rFonts w:ascii="Museo Sans 300" w:eastAsia="Times New Roman" w:hAnsi="Museo Sans 300"/>
          <w:bCs/>
          <w:sz w:val="20"/>
          <w:szCs w:val="20"/>
          <w:lang w:eastAsia="es-ES"/>
        </w:rPr>
        <w:t xml:space="preserve">realizado por la distribuidora con base en la lectura de </w:t>
      </w:r>
      <w:r w:rsidR="008206EE">
        <w:rPr>
          <w:rFonts w:ascii="Museo Sans 300" w:eastAsia="Times New Roman" w:hAnsi="Museo Sans 300"/>
          <w:bCs/>
          <w:sz w:val="20"/>
          <w:szCs w:val="20"/>
          <w:lang w:eastAsia="es-ES"/>
        </w:rPr>
        <w:t>6</w:t>
      </w:r>
      <w:r w:rsidR="008206EE" w:rsidRPr="008206EE">
        <w:rPr>
          <w:rFonts w:ascii="Museo Sans 300" w:eastAsia="Times New Roman" w:hAnsi="Museo Sans 300"/>
          <w:bCs/>
          <w:sz w:val="20"/>
          <w:szCs w:val="20"/>
          <w:lang w:eastAsia="es-ES"/>
        </w:rPr>
        <w:t xml:space="preserve"> días de consumo, debido a que dicho valor no corresponde a un ciclo mensual completo</w:t>
      </w:r>
      <w:r w:rsidR="008206EE">
        <w:rPr>
          <w:rFonts w:ascii="Museo Sans 300" w:eastAsia="Times New Roman" w:hAnsi="Museo Sans 300"/>
          <w:bCs/>
          <w:sz w:val="20"/>
          <w:szCs w:val="20"/>
          <w:lang w:eastAsia="es-ES"/>
        </w:rPr>
        <w:t xml:space="preserve"> y no</w:t>
      </w:r>
      <w:r w:rsidR="00041288">
        <w:rPr>
          <w:rFonts w:ascii="Museo Sans 300" w:eastAsia="Times New Roman" w:hAnsi="Museo Sans 300"/>
          <w:bCs/>
          <w:sz w:val="20"/>
          <w:szCs w:val="20"/>
          <w:lang w:eastAsia="es-ES"/>
        </w:rPr>
        <w:t xml:space="preserve"> se</w:t>
      </w:r>
      <w:r w:rsidR="008206EE">
        <w:rPr>
          <w:rFonts w:ascii="Museo Sans 300" w:eastAsia="Times New Roman" w:hAnsi="Museo Sans 300"/>
          <w:bCs/>
          <w:sz w:val="20"/>
          <w:szCs w:val="20"/>
          <w:lang w:eastAsia="es-ES"/>
        </w:rPr>
        <w:t xml:space="preserve"> enc</w:t>
      </w:r>
      <w:r w:rsidR="00041288">
        <w:rPr>
          <w:rFonts w:ascii="Museo Sans 300" w:eastAsia="Times New Roman" w:hAnsi="Museo Sans 300"/>
          <w:bCs/>
          <w:sz w:val="20"/>
          <w:szCs w:val="20"/>
          <w:lang w:eastAsia="es-ES"/>
        </w:rPr>
        <w:t xml:space="preserve">uentra definido como </w:t>
      </w:r>
      <w:r w:rsidR="008206EE">
        <w:rPr>
          <w:rFonts w:ascii="Museo Sans 300" w:eastAsia="Times New Roman" w:hAnsi="Museo Sans 300"/>
          <w:bCs/>
          <w:sz w:val="20"/>
          <w:szCs w:val="20"/>
          <w:lang w:eastAsia="es-ES"/>
        </w:rPr>
        <w:t xml:space="preserve">método </w:t>
      </w:r>
      <w:r w:rsidR="00041288">
        <w:rPr>
          <w:rFonts w:ascii="Museo Sans 300" w:eastAsia="Times New Roman" w:hAnsi="Museo Sans 300"/>
          <w:bCs/>
          <w:sz w:val="20"/>
          <w:szCs w:val="20"/>
          <w:lang w:eastAsia="es-ES"/>
        </w:rPr>
        <w:t>de cálculo de ENR</w:t>
      </w:r>
      <w:r w:rsidR="008206EE">
        <w:rPr>
          <w:rFonts w:ascii="Museo Sans 300" w:eastAsia="Times New Roman" w:hAnsi="Museo Sans 300"/>
          <w:bCs/>
          <w:sz w:val="20"/>
          <w:szCs w:val="20"/>
          <w:lang w:eastAsia="es-ES"/>
        </w:rPr>
        <w:t xml:space="preserve"> en </w:t>
      </w:r>
      <w:bookmarkStart w:id="4" w:name="_Hlk117159961"/>
      <w:r w:rsidR="008206EE" w:rsidRPr="007B65E0">
        <w:rPr>
          <w:rFonts w:ascii="Museo Sans 300" w:eastAsia="Times New Roman" w:hAnsi="Museo Sans 300" w:cs="Segoe UI"/>
          <w:sz w:val="20"/>
          <w:szCs w:val="20"/>
          <w:lang w:val="es-ES" w:eastAsia="es-ES"/>
        </w:rPr>
        <w:t>el Procedimiento para Investigar la Existencia de Condiciones Irregulares en el Suministro de Energía Eléctrica del Usuario Final</w:t>
      </w:r>
      <w:bookmarkEnd w:id="4"/>
      <w:r w:rsidR="008206EE" w:rsidRPr="008206EE">
        <w:rPr>
          <w:rFonts w:ascii="Museo Sans 300" w:eastAsia="Times New Roman" w:hAnsi="Museo Sans 300"/>
          <w:bCs/>
          <w:sz w:val="20"/>
          <w:szCs w:val="20"/>
          <w:lang w:eastAsia="es-ES"/>
        </w:rPr>
        <w:t xml:space="preserve">, por lo que </w:t>
      </w:r>
      <w:r w:rsidR="008124E5">
        <w:rPr>
          <w:rFonts w:ascii="Museo Sans 300" w:eastAsia="Times New Roman" w:hAnsi="Museo Sans 300"/>
          <w:bCs/>
          <w:sz w:val="20"/>
          <w:szCs w:val="20"/>
          <w:lang w:eastAsia="es-ES"/>
        </w:rPr>
        <w:t xml:space="preserve">el valor obtenido </w:t>
      </w:r>
      <w:r w:rsidR="008206EE" w:rsidRPr="008206EE">
        <w:rPr>
          <w:rFonts w:ascii="Museo Sans 300" w:eastAsia="Times New Roman" w:hAnsi="Museo Sans 300"/>
          <w:bCs/>
          <w:sz w:val="20"/>
          <w:szCs w:val="20"/>
          <w:lang w:eastAsia="es-ES"/>
        </w:rPr>
        <w:t>no representa la energía consumida que no fue registrada.</w:t>
      </w:r>
    </w:p>
    <w:p w14:paraId="3D961C8C" w14:textId="77777777" w:rsidR="008206EE" w:rsidRPr="008206EE" w:rsidRDefault="008206EE" w:rsidP="008206EE">
      <w:pPr>
        <w:tabs>
          <w:tab w:val="left" w:pos="426"/>
        </w:tabs>
        <w:suppressAutoHyphens/>
        <w:autoSpaceDN w:val="0"/>
        <w:spacing w:after="0" w:line="240" w:lineRule="auto"/>
        <w:ind w:left="426"/>
        <w:jc w:val="both"/>
        <w:textAlignment w:val="baseline"/>
        <w:rPr>
          <w:rFonts w:ascii="Museo Sans 300" w:eastAsia="Times New Roman" w:hAnsi="Museo Sans 300"/>
          <w:bCs/>
          <w:sz w:val="20"/>
          <w:szCs w:val="20"/>
          <w:lang w:eastAsia="es-ES"/>
        </w:rPr>
      </w:pPr>
    </w:p>
    <w:p w14:paraId="42D1ED11" w14:textId="77777777" w:rsidR="008206EE" w:rsidRPr="008206EE" w:rsidRDefault="008206EE" w:rsidP="008206EE">
      <w:pPr>
        <w:tabs>
          <w:tab w:val="left" w:pos="426"/>
        </w:tabs>
        <w:suppressAutoHyphens/>
        <w:autoSpaceDN w:val="0"/>
        <w:spacing w:after="0" w:line="240" w:lineRule="auto"/>
        <w:ind w:left="426"/>
        <w:jc w:val="both"/>
        <w:textAlignment w:val="baseline"/>
        <w:rPr>
          <w:rFonts w:ascii="Museo Sans 300" w:eastAsia="Times New Roman" w:hAnsi="Museo Sans 300"/>
          <w:bCs/>
          <w:sz w:val="20"/>
          <w:szCs w:val="20"/>
          <w:lang w:eastAsia="es-ES"/>
        </w:rPr>
      </w:pPr>
      <w:r w:rsidRPr="008206EE">
        <w:rPr>
          <w:rFonts w:ascii="Museo Sans 300" w:eastAsia="Times New Roman" w:hAnsi="Museo Sans 300"/>
          <w:bCs/>
          <w:sz w:val="20"/>
          <w:szCs w:val="20"/>
          <w:lang w:eastAsia="es-ES"/>
        </w:rPr>
        <w:t>Por ello, el CAU realizó un nuevo cálculo basado en los criterios siguientes:</w:t>
      </w:r>
    </w:p>
    <w:p w14:paraId="0A808696" w14:textId="77777777" w:rsidR="008206EE" w:rsidRPr="008206EE" w:rsidRDefault="008206EE" w:rsidP="008206EE">
      <w:pPr>
        <w:tabs>
          <w:tab w:val="left" w:pos="426"/>
        </w:tabs>
        <w:suppressAutoHyphens/>
        <w:autoSpaceDN w:val="0"/>
        <w:spacing w:after="0" w:line="240" w:lineRule="auto"/>
        <w:ind w:left="426"/>
        <w:jc w:val="both"/>
        <w:textAlignment w:val="baseline"/>
        <w:rPr>
          <w:rFonts w:ascii="Museo Sans 300" w:eastAsia="Times New Roman" w:hAnsi="Museo Sans 300"/>
          <w:bCs/>
          <w:sz w:val="20"/>
          <w:szCs w:val="20"/>
          <w:lang w:eastAsia="es-ES"/>
        </w:rPr>
      </w:pPr>
      <w:r w:rsidRPr="008206EE">
        <w:rPr>
          <w:rFonts w:ascii="Museo Sans 300" w:eastAsia="Times New Roman" w:hAnsi="Museo Sans 300"/>
          <w:bCs/>
          <w:sz w:val="20"/>
          <w:szCs w:val="20"/>
          <w:lang w:eastAsia="es-ES"/>
        </w:rPr>
        <w:t> </w:t>
      </w:r>
    </w:p>
    <w:p w14:paraId="65A49049" w14:textId="235BE163" w:rsidR="008206EE" w:rsidRPr="000826F3" w:rsidRDefault="008206EE" w:rsidP="008206EE">
      <w:pPr>
        <w:numPr>
          <w:ilvl w:val="0"/>
          <w:numId w:val="24"/>
        </w:numPr>
        <w:tabs>
          <w:tab w:val="left" w:pos="426"/>
        </w:tabs>
        <w:suppressAutoHyphens/>
        <w:autoSpaceDN w:val="0"/>
        <w:spacing w:after="0" w:line="240" w:lineRule="auto"/>
        <w:jc w:val="both"/>
        <w:textAlignment w:val="baseline"/>
        <w:rPr>
          <w:rFonts w:ascii="Museo Sans 300" w:hAnsi="Museo Sans 300" w:cs="Segoe UI"/>
          <w:bCs/>
          <w:sz w:val="20"/>
          <w:szCs w:val="20"/>
          <w:lang w:eastAsia="es-SV"/>
        </w:rPr>
      </w:pPr>
      <w:r>
        <w:rPr>
          <w:rFonts w:ascii="Museo Sans 300" w:hAnsi="Museo Sans 300" w:cs="Segoe UI"/>
          <w:sz w:val="20"/>
          <w:szCs w:val="20"/>
          <w:lang w:eastAsia="es-SV"/>
        </w:rPr>
        <w:t xml:space="preserve">Un consumo promedio mensual de 489 kWh obtenido del histórico </w:t>
      </w:r>
      <w:r w:rsidRPr="000826F3">
        <w:rPr>
          <w:rFonts w:ascii="Museo Sans 300" w:hAnsi="Museo Sans 300" w:cs="Segoe UI"/>
          <w:sz w:val="20"/>
          <w:szCs w:val="20"/>
          <w:lang w:eastAsia="es-SV"/>
        </w:rPr>
        <w:t xml:space="preserve">de consumo registrado entre los </w:t>
      </w:r>
      <w:r>
        <w:rPr>
          <w:rFonts w:ascii="Museo Sans 300" w:hAnsi="Museo Sans 300" w:cs="Segoe UI"/>
          <w:sz w:val="20"/>
          <w:szCs w:val="20"/>
          <w:lang w:eastAsia="es-SV"/>
        </w:rPr>
        <w:t>meses de julio y septiembre</w:t>
      </w:r>
      <w:r w:rsidRPr="000826F3">
        <w:rPr>
          <w:rFonts w:ascii="Museo Sans 300" w:hAnsi="Museo Sans 300" w:cs="Segoe UI"/>
          <w:sz w:val="20"/>
          <w:szCs w:val="20"/>
          <w:lang w:eastAsia="es-SV"/>
        </w:rPr>
        <w:t xml:space="preserve"> de dos mil veintidós</w:t>
      </w:r>
      <w:r>
        <w:rPr>
          <w:rFonts w:ascii="Museo Sans 300" w:hAnsi="Museo Sans 300" w:cs="Segoe UI"/>
          <w:sz w:val="20"/>
          <w:szCs w:val="20"/>
          <w:lang w:eastAsia="es-SV"/>
        </w:rPr>
        <w:t>.</w:t>
      </w:r>
    </w:p>
    <w:p w14:paraId="4C4201F9" w14:textId="77777777" w:rsidR="008206EE" w:rsidRPr="008206EE" w:rsidRDefault="008206EE" w:rsidP="008206EE">
      <w:pPr>
        <w:tabs>
          <w:tab w:val="left" w:pos="426"/>
        </w:tabs>
        <w:suppressAutoHyphens/>
        <w:autoSpaceDN w:val="0"/>
        <w:spacing w:after="0" w:line="240" w:lineRule="auto"/>
        <w:ind w:left="426"/>
        <w:jc w:val="both"/>
        <w:textAlignment w:val="baseline"/>
        <w:rPr>
          <w:rFonts w:ascii="Museo Sans 300" w:eastAsia="Times New Roman" w:hAnsi="Museo Sans 300"/>
          <w:bCs/>
          <w:sz w:val="20"/>
          <w:szCs w:val="20"/>
          <w:lang w:eastAsia="es-ES"/>
        </w:rPr>
      </w:pPr>
    </w:p>
    <w:p w14:paraId="1B527B4F" w14:textId="772E1016" w:rsidR="008206EE" w:rsidRPr="008206EE" w:rsidRDefault="008206EE" w:rsidP="008206EE">
      <w:pPr>
        <w:numPr>
          <w:ilvl w:val="0"/>
          <w:numId w:val="24"/>
        </w:numPr>
        <w:tabs>
          <w:tab w:val="left" w:pos="426"/>
        </w:tabs>
        <w:suppressAutoHyphens/>
        <w:autoSpaceDN w:val="0"/>
        <w:spacing w:after="0" w:line="240" w:lineRule="auto"/>
        <w:jc w:val="both"/>
        <w:textAlignment w:val="baseline"/>
        <w:rPr>
          <w:rFonts w:ascii="Museo Sans 300" w:eastAsia="Times New Roman" w:hAnsi="Museo Sans 300"/>
          <w:bCs/>
          <w:sz w:val="20"/>
          <w:szCs w:val="20"/>
          <w:lang w:eastAsia="es-ES"/>
        </w:rPr>
      </w:pPr>
      <w:r w:rsidRPr="008206EE">
        <w:rPr>
          <w:rFonts w:ascii="Museo Sans 300" w:eastAsia="Times New Roman" w:hAnsi="Museo Sans 300"/>
          <w:bCs/>
          <w:sz w:val="20"/>
          <w:szCs w:val="20"/>
          <w:lang w:val="es-ES" w:eastAsia="es-ES"/>
        </w:rPr>
        <w:t xml:space="preserve">El tiempo de recuperación de la energía no registrada correspondiente al período </w:t>
      </w:r>
      <w:r>
        <w:rPr>
          <w:rFonts w:ascii="Museo Sans 300" w:eastAsia="Times New Roman" w:hAnsi="Museo Sans 300"/>
          <w:bCs/>
          <w:sz w:val="20"/>
          <w:szCs w:val="20"/>
          <w:lang w:val="es-ES" w:eastAsia="es-ES"/>
        </w:rPr>
        <w:t>veintinueve de noviembre de dos mil veintiuno</w:t>
      </w:r>
      <w:r w:rsidRPr="008206EE">
        <w:rPr>
          <w:rFonts w:ascii="Museo Sans 300" w:eastAsia="Times New Roman" w:hAnsi="Museo Sans 300"/>
          <w:bCs/>
          <w:sz w:val="20"/>
          <w:szCs w:val="20"/>
          <w:lang w:val="es-ES" w:eastAsia="es-ES"/>
        </w:rPr>
        <w:t xml:space="preserve"> al </w:t>
      </w:r>
      <w:r w:rsidR="00126481">
        <w:rPr>
          <w:rFonts w:ascii="Museo Sans 300" w:eastAsia="Times New Roman" w:hAnsi="Museo Sans 300"/>
          <w:bCs/>
          <w:sz w:val="20"/>
          <w:szCs w:val="20"/>
          <w:lang w:val="es-ES" w:eastAsia="es-ES"/>
        </w:rPr>
        <w:t>veinti</w:t>
      </w:r>
      <w:r w:rsidRPr="008206EE">
        <w:rPr>
          <w:rFonts w:ascii="Museo Sans 300" w:eastAsia="Times New Roman" w:hAnsi="Museo Sans 300"/>
          <w:bCs/>
          <w:sz w:val="20"/>
          <w:szCs w:val="20"/>
          <w:lang w:val="es-ES" w:eastAsia="es-ES"/>
        </w:rPr>
        <w:t xml:space="preserve">ocho de </w:t>
      </w:r>
      <w:r w:rsidR="00126481">
        <w:rPr>
          <w:rFonts w:ascii="Museo Sans 300" w:eastAsia="Times New Roman" w:hAnsi="Museo Sans 300"/>
          <w:bCs/>
          <w:sz w:val="20"/>
          <w:szCs w:val="20"/>
          <w:lang w:val="es-ES" w:eastAsia="es-ES"/>
        </w:rPr>
        <w:t>mayo de dos mil veintidós</w:t>
      </w:r>
      <w:r w:rsidRPr="008206EE">
        <w:rPr>
          <w:rFonts w:ascii="Museo Sans 300" w:eastAsia="Times New Roman" w:hAnsi="Museo Sans 300"/>
          <w:bCs/>
          <w:sz w:val="20"/>
          <w:szCs w:val="20"/>
          <w:lang w:val="es-ES" w:eastAsia="es-ES"/>
        </w:rPr>
        <w:t xml:space="preserve">. </w:t>
      </w:r>
    </w:p>
    <w:p w14:paraId="465154F9" w14:textId="77777777" w:rsidR="008206EE" w:rsidRPr="008206EE" w:rsidRDefault="008206EE" w:rsidP="008206EE">
      <w:pPr>
        <w:tabs>
          <w:tab w:val="left" w:pos="426"/>
        </w:tabs>
        <w:suppressAutoHyphens/>
        <w:autoSpaceDN w:val="0"/>
        <w:spacing w:after="0" w:line="240" w:lineRule="auto"/>
        <w:ind w:left="426"/>
        <w:jc w:val="both"/>
        <w:textAlignment w:val="baseline"/>
        <w:rPr>
          <w:rFonts w:ascii="Museo Sans 300" w:eastAsia="Times New Roman" w:hAnsi="Museo Sans 300"/>
          <w:bCs/>
          <w:sz w:val="20"/>
          <w:szCs w:val="20"/>
          <w:lang w:eastAsia="es-ES"/>
        </w:rPr>
      </w:pPr>
    </w:p>
    <w:p w14:paraId="3935B50A" w14:textId="4B17FB37" w:rsidR="008206EE" w:rsidRPr="008206EE" w:rsidRDefault="008206EE" w:rsidP="008206EE">
      <w:pPr>
        <w:tabs>
          <w:tab w:val="left" w:pos="426"/>
        </w:tabs>
        <w:suppressAutoHyphens/>
        <w:autoSpaceDN w:val="0"/>
        <w:spacing w:after="0" w:line="240" w:lineRule="auto"/>
        <w:ind w:left="426"/>
        <w:jc w:val="both"/>
        <w:textAlignment w:val="baseline"/>
        <w:rPr>
          <w:rFonts w:ascii="Museo Sans 300" w:eastAsia="Times New Roman" w:hAnsi="Museo Sans 300"/>
          <w:bCs/>
          <w:sz w:val="20"/>
          <w:szCs w:val="20"/>
          <w:lang w:eastAsia="es-ES"/>
        </w:rPr>
      </w:pPr>
      <w:r w:rsidRPr="008206EE">
        <w:rPr>
          <w:rFonts w:ascii="Museo Sans 300" w:eastAsia="Times New Roman" w:hAnsi="Museo Sans 300"/>
          <w:bCs/>
          <w:sz w:val="20"/>
          <w:szCs w:val="20"/>
          <w:lang w:eastAsia="es-ES"/>
        </w:rPr>
        <w:t xml:space="preserve">Como resultado, el CAU determinó que la distribuidora tiene el derecho a recuperar la cantidad de </w:t>
      </w:r>
      <w:r w:rsidR="00126481" w:rsidRPr="00126481">
        <w:rPr>
          <w:rFonts w:ascii="Museo Sans 300" w:eastAsia="Times New Roman" w:hAnsi="Museo Sans 300"/>
          <w:bCs/>
          <w:sz w:val="20"/>
          <w:szCs w:val="20"/>
          <w:lang w:val="es-ES" w:eastAsia="es-ES"/>
        </w:rPr>
        <w:t>DOSCIENTOS CATORCE 94/100 DÓLARES DE LOS ESTADOS UNIDOS DE AMÉRICA (USD 214.94)</w:t>
      </w:r>
      <w:r w:rsidRPr="008206EE">
        <w:rPr>
          <w:rFonts w:ascii="Museo Sans 300" w:eastAsia="Times New Roman" w:hAnsi="Museo Sans 300"/>
          <w:bCs/>
          <w:sz w:val="20"/>
          <w:szCs w:val="20"/>
          <w:lang w:eastAsia="es-ES"/>
        </w:rPr>
        <w:t xml:space="preserve"> IVA incluido, en concepto de energía no registrada, más los intereses correspondientes en aplicación al artículo 36 de los Términos y Condiciones Generales al Consumidor Final, para el año 2022. </w:t>
      </w:r>
    </w:p>
    <w:p w14:paraId="6ED673A6" w14:textId="5C6F1FA4" w:rsidR="007106F4" w:rsidRPr="007106F4" w:rsidRDefault="007106F4" w:rsidP="008206EE">
      <w:pPr>
        <w:tabs>
          <w:tab w:val="left" w:pos="426"/>
        </w:tabs>
        <w:suppressAutoHyphens/>
        <w:autoSpaceDN w:val="0"/>
        <w:spacing w:after="0" w:line="240" w:lineRule="auto"/>
        <w:ind w:left="426"/>
        <w:jc w:val="both"/>
        <w:textAlignment w:val="baseline"/>
        <w:rPr>
          <w:rFonts w:ascii="Museo Sans 300" w:eastAsia="SimSun" w:hAnsi="Museo Sans 300" w:cs="Arial"/>
          <w:spacing w:val="-5"/>
          <w:sz w:val="20"/>
          <w:szCs w:val="20"/>
          <w:lang w:eastAsia="es-ES"/>
        </w:rPr>
      </w:pPr>
    </w:p>
    <w:p w14:paraId="4D5AEA3B" w14:textId="77777777" w:rsidR="00140392" w:rsidRPr="00683C3C" w:rsidRDefault="00140392" w:rsidP="00140392">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CONCLUSIÓN</w:t>
      </w:r>
      <w:r>
        <w:rPr>
          <w:rFonts w:ascii="Museo Sans 500" w:eastAsia="Times New Roman" w:hAnsi="Museo Sans 500"/>
          <w:b/>
          <w:sz w:val="20"/>
          <w:szCs w:val="20"/>
          <w:lang w:val="es-ES_tradnl" w:eastAsia="es-ES"/>
        </w:rPr>
        <w:t xml:space="preserve"> DE LA SIGET</w:t>
      </w:r>
    </w:p>
    <w:p w14:paraId="33D8CA0D" w14:textId="77777777" w:rsidR="00140392" w:rsidRPr="00683C3C" w:rsidRDefault="00140392" w:rsidP="00140392">
      <w:pPr>
        <w:spacing w:after="0" w:line="240" w:lineRule="auto"/>
        <w:ind w:left="567"/>
        <w:jc w:val="both"/>
        <w:rPr>
          <w:rFonts w:ascii="Museo Sans 300" w:eastAsia="Arial" w:hAnsi="Museo Sans 300" w:cs="Arial"/>
          <w:sz w:val="20"/>
          <w:szCs w:val="20"/>
          <w:lang w:eastAsia="es-SV"/>
        </w:rPr>
      </w:pPr>
    </w:p>
    <w:p w14:paraId="1ECC2ECA" w14:textId="196BDE3D" w:rsidR="00140392" w:rsidRDefault="00140392" w:rsidP="00140392">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sidRPr="00C54511">
        <w:rPr>
          <w:rFonts w:ascii="Museo Sans 300" w:eastAsia="Times New Roman" w:hAnsi="Museo Sans 300"/>
          <w:sz w:val="20"/>
          <w:szCs w:val="20"/>
          <w:lang w:eastAsia="es-ES"/>
        </w:rPr>
        <w:t xml:space="preserve">Con fundamento en el informe técnico </w:t>
      </w:r>
      <w:proofErr w:type="spellStart"/>
      <w:r w:rsidRPr="00C54511">
        <w:rPr>
          <w:rFonts w:ascii="Museo Sans 300" w:hAnsi="Museo Sans 300"/>
          <w:sz w:val="20"/>
          <w:szCs w:val="20"/>
          <w:lang w:val="es-ES"/>
        </w:rPr>
        <w:t>N.°</w:t>
      </w:r>
      <w:proofErr w:type="spellEnd"/>
      <w:r w:rsidRPr="00C54511">
        <w:rPr>
          <w:rFonts w:ascii="Museo Sans 300" w:hAnsi="Museo Sans 300"/>
          <w:sz w:val="20"/>
          <w:szCs w:val="20"/>
          <w:lang w:val="es-ES"/>
        </w:rPr>
        <w:t xml:space="preserve"> </w:t>
      </w:r>
      <w:r w:rsidR="007745C7">
        <w:rPr>
          <w:rFonts w:ascii="Museo Sans 300" w:hAnsi="Museo Sans 300"/>
          <w:sz w:val="20"/>
          <w:szCs w:val="20"/>
          <w:lang w:val="es-ES"/>
        </w:rPr>
        <w:t>IT-0144</w:t>
      </w:r>
      <w:r w:rsidR="00727E36">
        <w:rPr>
          <w:rFonts w:ascii="Museo Sans 300" w:hAnsi="Museo Sans 300"/>
          <w:sz w:val="20"/>
          <w:szCs w:val="20"/>
          <w:lang w:val="es-ES"/>
        </w:rPr>
        <w:t>-CAU-23</w:t>
      </w:r>
      <w:r w:rsidRPr="00C54511">
        <w:rPr>
          <w:rFonts w:ascii="Museo Sans 300" w:eastAsia="Times New Roman" w:hAnsi="Museo Sans 300"/>
          <w:sz w:val="20"/>
          <w:szCs w:val="20"/>
          <w:lang w:eastAsia="es-ES"/>
        </w:rPr>
        <w:t xml:space="preserve"> rendido por el CAU de la SIGET </w:t>
      </w:r>
      <w:r w:rsidRPr="00C54511">
        <w:rPr>
          <w:rFonts w:ascii="Museo Sans 300" w:hAnsi="Museo Sans 300"/>
          <w:sz w:val="20"/>
          <w:szCs w:val="20"/>
          <w:lang w:val="es-ES"/>
        </w:rPr>
        <w:t xml:space="preserve">y de conformidad </w:t>
      </w:r>
      <w:r w:rsidRPr="00C54511">
        <w:rPr>
          <w:rFonts w:ascii="Museo Sans 300" w:eastAsia="Times New Roman" w:hAnsi="Museo Sans 300"/>
          <w:sz w:val="20"/>
          <w:szCs w:val="20"/>
          <w:lang w:eastAsia="es-ES"/>
        </w:rPr>
        <w:t xml:space="preserve">a lo establecido en el artículo 129 de la Ley de Procedimientos Administrativos, esta Superintendencia considera pertinente adoptar el dictamen de dicho informe y, en consecuencia, </w:t>
      </w:r>
      <w:r w:rsidR="001A0605">
        <w:rPr>
          <w:rFonts w:ascii="Museo Sans 300" w:eastAsia="Times New Roman" w:hAnsi="Museo Sans 300"/>
          <w:sz w:val="20"/>
          <w:szCs w:val="20"/>
          <w:lang w:eastAsia="es-ES"/>
        </w:rPr>
        <w:t>modificar lo determinado en la letra a) y b)</w:t>
      </w:r>
      <w:r w:rsidRPr="00C54511">
        <w:rPr>
          <w:rFonts w:ascii="Museo Sans 300" w:eastAsia="Times New Roman" w:hAnsi="Museo Sans 300"/>
          <w:sz w:val="20"/>
          <w:szCs w:val="20"/>
          <w:lang w:eastAsia="es-ES"/>
        </w:rPr>
        <w:t xml:space="preserve"> el acuerdo </w:t>
      </w:r>
      <w:proofErr w:type="spellStart"/>
      <w:r w:rsidRPr="00C54511">
        <w:rPr>
          <w:rFonts w:ascii="Museo Sans 300" w:eastAsia="Times New Roman" w:hAnsi="Museo Sans 300"/>
          <w:sz w:val="20"/>
          <w:szCs w:val="20"/>
          <w:lang w:eastAsia="es-ES"/>
        </w:rPr>
        <w:t>N.°</w:t>
      </w:r>
      <w:proofErr w:type="spellEnd"/>
      <w:r w:rsidRPr="00C54511">
        <w:rPr>
          <w:rFonts w:ascii="Museo Sans 300" w:eastAsia="Times New Roman" w:hAnsi="Museo Sans 300"/>
          <w:sz w:val="20"/>
          <w:szCs w:val="20"/>
          <w:lang w:eastAsia="es-ES"/>
        </w:rPr>
        <w:t xml:space="preserve"> </w:t>
      </w:r>
      <w:r w:rsidRPr="00C54511">
        <w:rPr>
          <w:rFonts w:ascii="Cambria Math" w:eastAsia="Arial" w:hAnsi="Cambria Math" w:cs="Cambria Math"/>
          <w:sz w:val="20"/>
          <w:szCs w:val="20"/>
          <w:lang w:eastAsia="es-SV"/>
        </w:rPr>
        <w:t>  </w:t>
      </w:r>
      <w:r w:rsidR="009339B4">
        <w:rPr>
          <w:rFonts w:ascii="Museo Sans 300" w:eastAsia="Arial" w:hAnsi="Museo Sans 300" w:cs="Arial"/>
          <w:sz w:val="20"/>
          <w:szCs w:val="20"/>
          <w:lang w:eastAsia="es-SV"/>
        </w:rPr>
        <w:t>E-0153</w:t>
      </w:r>
      <w:r w:rsidR="00F8197D">
        <w:rPr>
          <w:rFonts w:ascii="Museo Sans 300" w:eastAsia="Arial" w:hAnsi="Museo Sans 300" w:cs="Arial"/>
          <w:sz w:val="20"/>
          <w:szCs w:val="20"/>
          <w:lang w:eastAsia="es-SV"/>
        </w:rPr>
        <w:t>-2023</w:t>
      </w:r>
      <w:r w:rsidRPr="00C54511">
        <w:rPr>
          <w:rFonts w:ascii="Museo Sans 300" w:eastAsia="Arial" w:hAnsi="Museo Sans 300" w:cs="Arial"/>
          <w:sz w:val="20"/>
          <w:szCs w:val="20"/>
          <w:lang w:eastAsia="es-SV"/>
        </w:rPr>
        <w:t xml:space="preserve">-CAU debiendo </w:t>
      </w:r>
      <w:r w:rsidRPr="00C54511">
        <w:rPr>
          <w:rFonts w:ascii="Museo Sans 300" w:eastAsia="Times New Roman" w:hAnsi="Museo Sans 300"/>
          <w:sz w:val="20"/>
          <w:szCs w:val="20"/>
          <w:lang w:eastAsia="es-ES"/>
        </w:rPr>
        <w:t xml:space="preserve">establecer </w:t>
      </w:r>
      <w:r w:rsidRPr="00C54511">
        <w:rPr>
          <w:rFonts w:ascii="Museo Sans 300" w:eastAsia="Times New Roman" w:hAnsi="Museo Sans 300"/>
          <w:sz w:val="20"/>
          <w:szCs w:val="20"/>
          <w:lang w:eastAsia="es-ES"/>
        </w:rPr>
        <w:lastRenderedPageBreak/>
        <w:t>que</w:t>
      </w:r>
      <w:r w:rsidR="001A0605">
        <w:rPr>
          <w:rFonts w:ascii="Museo Sans 300" w:eastAsia="Times New Roman" w:hAnsi="Museo Sans 300"/>
          <w:sz w:val="20"/>
          <w:szCs w:val="20"/>
          <w:lang w:eastAsia="es-ES"/>
        </w:rPr>
        <w:t xml:space="preserve"> existió una condición irregular en el suministro identificado con el NIC </w:t>
      </w:r>
      <w:proofErr w:type="spellStart"/>
      <w:r w:rsidR="006513E1">
        <w:rPr>
          <w:rFonts w:ascii="Museo Sans 300" w:eastAsia="Times New Roman" w:hAnsi="Museo Sans 300"/>
          <w:sz w:val="20"/>
          <w:szCs w:val="20"/>
          <w:lang w:eastAsia="es-ES"/>
        </w:rPr>
        <w:t>xxx</w:t>
      </w:r>
      <w:proofErr w:type="spellEnd"/>
      <w:r w:rsidR="001A0605">
        <w:rPr>
          <w:rFonts w:ascii="Museo Sans 300" w:eastAsia="Times New Roman" w:hAnsi="Museo Sans 300"/>
          <w:sz w:val="20"/>
          <w:szCs w:val="20"/>
          <w:lang w:eastAsia="es-ES"/>
        </w:rPr>
        <w:t xml:space="preserve"> y que</w:t>
      </w:r>
      <w:r w:rsidRPr="00C54511">
        <w:rPr>
          <w:rFonts w:ascii="Museo Sans 300" w:eastAsia="Times New Roman" w:hAnsi="Museo Sans 300"/>
          <w:sz w:val="20"/>
          <w:szCs w:val="20"/>
          <w:lang w:eastAsia="es-ES"/>
        </w:rPr>
        <w:t xml:space="preserve"> la sociedad </w:t>
      </w:r>
      <w:r w:rsidR="009339B4">
        <w:rPr>
          <w:rFonts w:ascii="Museo Sans 300" w:eastAsia="Times New Roman" w:hAnsi="Museo Sans 300"/>
          <w:sz w:val="20"/>
          <w:szCs w:val="20"/>
          <w:lang w:eastAsia="es-ES"/>
        </w:rPr>
        <w:t>EEO</w:t>
      </w:r>
      <w:r w:rsidRPr="00C54511">
        <w:rPr>
          <w:rFonts w:ascii="Museo Sans 300" w:eastAsia="Times New Roman" w:hAnsi="Museo Sans 300"/>
          <w:sz w:val="20"/>
          <w:szCs w:val="20"/>
          <w:lang w:eastAsia="es-ES"/>
        </w:rPr>
        <w:t xml:space="preserve">, S.A. de C.V. tiene derecho a cobrar a </w:t>
      </w:r>
      <w:r w:rsidR="009339B4">
        <w:rPr>
          <w:rFonts w:ascii="Museo Sans 300" w:eastAsia="Times New Roman" w:hAnsi="Museo Sans 300"/>
          <w:sz w:val="20"/>
          <w:szCs w:val="20"/>
          <w:lang w:eastAsia="es-ES"/>
        </w:rPr>
        <w:t xml:space="preserve">la señora </w:t>
      </w:r>
      <w:proofErr w:type="spellStart"/>
      <w:r w:rsidR="007357D8">
        <w:rPr>
          <w:rFonts w:ascii="Museo Sans 300" w:eastAsia="Times New Roman" w:hAnsi="Museo Sans 300"/>
          <w:sz w:val="20"/>
          <w:szCs w:val="20"/>
          <w:lang w:eastAsia="es-ES"/>
        </w:rPr>
        <w:t>x</w:t>
      </w:r>
      <w:r w:rsidR="006513E1">
        <w:rPr>
          <w:rFonts w:ascii="Museo Sans 300" w:eastAsia="Times New Roman" w:hAnsi="Museo Sans 300"/>
          <w:sz w:val="20"/>
          <w:szCs w:val="20"/>
          <w:lang w:eastAsia="es-ES"/>
        </w:rPr>
        <w:t>xx</w:t>
      </w:r>
      <w:bookmarkStart w:id="5" w:name="_Hlk112248656"/>
      <w:proofErr w:type="spellEnd"/>
      <w:r>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 xml:space="preserve">la cantidad de </w:t>
      </w:r>
      <w:r w:rsidR="00126481" w:rsidRPr="00126481">
        <w:rPr>
          <w:rFonts w:ascii="Museo Sans 300" w:eastAsia="Times New Roman" w:hAnsi="Museo Sans 300"/>
          <w:bCs/>
          <w:sz w:val="20"/>
          <w:szCs w:val="20"/>
          <w:lang w:val="es-ES" w:eastAsia="es-ES"/>
        </w:rPr>
        <w:t>DOSCIENTOS CATORCE 94/100 DÓLARES DE LOS ESTADOS UNIDOS DE AMÉRICA (USD 214.94)</w:t>
      </w:r>
      <w:r w:rsidR="00126481" w:rsidRPr="008206EE">
        <w:rPr>
          <w:rFonts w:ascii="Museo Sans 300" w:eastAsia="Times New Roman" w:hAnsi="Museo Sans 300"/>
          <w:bCs/>
          <w:sz w:val="20"/>
          <w:szCs w:val="20"/>
          <w:lang w:eastAsia="es-ES"/>
        </w:rPr>
        <w:t xml:space="preserve"> </w:t>
      </w:r>
      <w:r w:rsidRPr="00C54511">
        <w:rPr>
          <w:rFonts w:ascii="Museo Sans 300" w:eastAsia="Times New Roman" w:hAnsi="Museo Sans 300"/>
          <w:sz w:val="20"/>
          <w:szCs w:val="20"/>
          <w:lang w:eastAsia="es-ES"/>
        </w:rPr>
        <w:t>IVA incluido, en concepto de energía no registrada,</w:t>
      </w:r>
      <w:r w:rsidRPr="00C54511">
        <w:rPr>
          <w:rFonts w:ascii="Museo 300" w:hAnsi="Museo 300" w:cs="Segoe UI"/>
          <w:sz w:val="16"/>
          <w:szCs w:val="16"/>
        </w:rPr>
        <w:t xml:space="preserve"> </w:t>
      </w:r>
      <w:r w:rsidRPr="00C54511">
        <w:rPr>
          <w:rFonts w:ascii="Museo Sans 300" w:eastAsia="Times New Roman" w:hAnsi="Museo Sans 300"/>
          <w:sz w:val="20"/>
          <w:szCs w:val="20"/>
          <w:lang w:eastAsia="es-ES"/>
        </w:rPr>
        <w:t>más los intereses correspondientes de conformidad con el artículo 36 de los Términos y Condiciones Generales al Consumidor Final, para el año 202</w:t>
      </w:r>
      <w:r w:rsidR="007C5596">
        <w:rPr>
          <w:rFonts w:ascii="Museo Sans 300" w:eastAsia="Times New Roman" w:hAnsi="Museo Sans 300"/>
          <w:sz w:val="20"/>
          <w:szCs w:val="20"/>
          <w:lang w:eastAsia="es-ES"/>
        </w:rPr>
        <w:t>2</w:t>
      </w:r>
      <w:r w:rsidRPr="00C54511">
        <w:rPr>
          <w:rFonts w:ascii="Museo Sans 300" w:eastAsia="Times New Roman" w:hAnsi="Museo Sans 300"/>
          <w:sz w:val="20"/>
          <w:szCs w:val="20"/>
          <w:lang w:eastAsia="es-ES"/>
        </w:rPr>
        <w:t>.</w:t>
      </w:r>
    </w:p>
    <w:p w14:paraId="6DC0436A" w14:textId="77777777" w:rsidR="007357D8" w:rsidRDefault="007357D8" w:rsidP="00140392">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bookmarkEnd w:id="5"/>
    <w:p w14:paraId="1AC8A99C" w14:textId="77777777" w:rsidR="00140392" w:rsidRPr="00683C3C" w:rsidRDefault="00140392" w:rsidP="00140392">
      <w:pPr>
        <w:numPr>
          <w:ilvl w:val="0"/>
          <w:numId w:val="1"/>
        </w:numPr>
        <w:suppressAutoHyphens/>
        <w:spacing w:after="0" w:line="240" w:lineRule="auto"/>
        <w:ind w:left="567"/>
        <w:jc w:val="center"/>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RECURSO</w:t>
      </w:r>
    </w:p>
    <w:p w14:paraId="1F1F9506" w14:textId="77777777" w:rsidR="00140392" w:rsidRPr="00683C3C" w:rsidRDefault="00140392" w:rsidP="00140392">
      <w:pPr>
        <w:suppressAutoHyphens/>
        <w:spacing w:after="0" w:line="240" w:lineRule="auto"/>
        <w:ind w:left="567"/>
        <w:jc w:val="both"/>
        <w:rPr>
          <w:rFonts w:ascii="Museo Sans 500" w:eastAsia="Arial" w:hAnsi="Museo Sans 500" w:cs="Arial"/>
          <w:sz w:val="20"/>
          <w:szCs w:val="20"/>
          <w:lang w:eastAsia="es-SV"/>
        </w:rPr>
      </w:pPr>
    </w:p>
    <w:p w14:paraId="19A4C85F" w14:textId="77777777"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r w:rsidRPr="00683C3C">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00683C3C">
        <w:rPr>
          <w:rFonts w:ascii="Museo Sans 300" w:eastAsia="Times New Roman" w:hAnsi="Museo Sans 300"/>
          <w:sz w:val="20"/>
          <w:szCs w:val="20"/>
          <w:lang w:eastAsia="es-ES"/>
        </w:rPr>
        <w:t>cumplimiento</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artículos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134</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y</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135</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Ley</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Procedimientos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Administrativos,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recurso</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apelación</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puede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ser</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interpuesto</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plazo</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quince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hábiles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contados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partir</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del</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siguiente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fecha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notificación</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este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acuerdo.</w:t>
      </w:r>
    </w:p>
    <w:p w14:paraId="27DDD642" w14:textId="0471627E" w:rsidR="00BA51F3" w:rsidRDefault="00BA51F3" w:rsidP="00140392">
      <w:pPr>
        <w:suppressAutoHyphens/>
        <w:spacing w:after="0" w:line="240" w:lineRule="auto"/>
        <w:jc w:val="both"/>
        <w:rPr>
          <w:rFonts w:ascii="Museo Sans 300" w:eastAsia="Arial" w:hAnsi="Museo Sans 300" w:cs="Arial"/>
          <w:sz w:val="20"/>
          <w:szCs w:val="20"/>
          <w:lang w:eastAsia="es-SV"/>
        </w:rPr>
      </w:pPr>
    </w:p>
    <w:p w14:paraId="75A6D4C5" w14:textId="77777777" w:rsidR="00140392" w:rsidRDefault="00140392" w:rsidP="00140392">
      <w:pPr>
        <w:spacing w:after="0" w:line="240" w:lineRule="auto"/>
        <w:jc w:val="both"/>
        <w:rPr>
          <w:rFonts w:ascii="Museo Sans 300" w:eastAsia="Times New Roman" w:hAnsi="Museo Sans 300"/>
          <w:b/>
          <w:bCs/>
          <w:sz w:val="20"/>
          <w:szCs w:val="20"/>
          <w:lang w:val="es-ES" w:eastAsia="es-ES"/>
        </w:rPr>
      </w:pPr>
      <w:r w:rsidRPr="00683C3C">
        <w:rPr>
          <w:rFonts w:ascii="Museo Sans 500" w:eastAsia="Times New Roman" w:hAnsi="Museo Sans 500"/>
          <w:b/>
          <w:bCs/>
          <w:sz w:val="20"/>
          <w:szCs w:val="20"/>
          <w:lang w:val="es-ES" w:eastAsia="es-ES"/>
        </w:rPr>
        <w:t>POR</w:t>
      </w:r>
      <w:r>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TANTO</w:t>
      </w:r>
      <w:r w:rsidRPr="00683C3C">
        <w:rPr>
          <w:rFonts w:ascii="Museo Sans 300" w:eastAsia="Times New Roman" w:hAnsi="Museo Sans 300"/>
          <w:b/>
          <w:bCs/>
          <w:sz w:val="20"/>
          <w:szCs w:val="20"/>
          <w:lang w:val="es-ES" w:eastAsia="es-ES"/>
        </w:rPr>
        <w:t>,</w:t>
      </w:r>
      <w:r>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de</w:t>
      </w:r>
      <w:r>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conformidad</w:t>
      </w:r>
      <w:r>
        <w:rPr>
          <w:rFonts w:ascii="Museo Sans 300" w:eastAsia="Times New Roman" w:hAnsi="Museo Sans 300"/>
          <w:sz w:val="20"/>
          <w:szCs w:val="20"/>
          <w:lang w:val="es-ES" w:eastAsia="es-ES"/>
        </w:rPr>
        <w:t xml:space="preserve"> con lo expuesto, esta S</w:t>
      </w:r>
      <w:r w:rsidRPr="00683C3C">
        <w:rPr>
          <w:rFonts w:ascii="Museo Sans 300" w:eastAsia="Times New Roman" w:hAnsi="Museo Sans 300"/>
          <w:sz w:val="20"/>
          <w:szCs w:val="20"/>
          <w:lang w:val="es-ES" w:eastAsia="es-ES"/>
        </w:rPr>
        <w:t>uperintendencia</w:t>
      </w:r>
      <w:r>
        <w:rPr>
          <w:rFonts w:ascii="Museo Sans 300" w:eastAsia="Times New Roman" w:hAnsi="Museo Sans 300"/>
          <w:sz w:val="20"/>
          <w:szCs w:val="20"/>
          <w:lang w:val="es-ES" w:eastAsia="es-ES"/>
        </w:rPr>
        <w:t xml:space="preserve"> </w:t>
      </w:r>
      <w:r w:rsidRPr="00683C3C">
        <w:rPr>
          <w:rFonts w:ascii="Museo Sans 500" w:eastAsia="Times New Roman" w:hAnsi="Museo Sans 500"/>
          <w:b/>
          <w:bCs/>
          <w:sz w:val="20"/>
          <w:szCs w:val="20"/>
          <w:lang w:val="es-ES" w:eastAsia="es-ES"/>
        </w:rPr>
        <w:t>ACUERDA</w:t>
      </w:r>
      <w:r w:rsidRPr="00683C3C">
        <w:rPr>
          <w:rFonts w:ascii="Museo Sans 300" w:eastAsia="Times New Roman" w:hAnsi="Museo Sans 300"/>
          <w:b/>
          <w:bCs/>
          <w:sz w:val="20"/>
          <w:szCs w:val="20"/>
          <w:lang w:val="es-ES" w:eastAsia="es-ES"/>
        </w:rPr>
        <w:t>:</w:t>
      </w:r>
    </w:p>
    <w:p w14:paraId="1C3D75FD" w14:textId="77777777" w:rsidR="00140392" w:rsidRDefault="00140392" w:rsidP="00140392">
      <w:pPr>
        <w:tabs>
          <w:tab w:val="left" w:pos="426"/>
        </w:tabs>
        <w:spacing w:after="0" w:line="0" w:lineRule="atLeast"/>
        <w:jc w:val="both"/>
        <w:rPr>
          <w:rFonts w:ascii="Museo Sans 300" w:eastAsia="Arial" w:hAnsi="Museo Sans 300"/>
          <w:sz w:val="20"/>
          <w:szCs w:val="20"/>
          <w:lang w:eastAsia="es-SV"/>
        </w:rPr>
      </w:pPr>
    </w:p>
    <w:p w14:paraId="73E32194" w14:textId="232A2A1F" w:rsidR="001A0605" w:rsidRPr="001A0605" w:rsidRDefault="001A0605" w:rsidP="001A0605">
      <w:pPr>
        <w:numPr>
          <w:ilvl w:val="0"/>
          <w:numId w:val="2"/>
        </w:numPr>
        <w:spacing w:after="0" w:line="240" w:lineRule="auto"/>
        <w:ind w:left="360"/>
        <w:jc w:val="both"/>
        <w:rPr>
          <w:rFonts w:ascii="Museo Sans 300" w:eastAsia="Arial" w:hAnsi="Museo Sans 300"/>
          <w:sz w:val="20"/>
          <w:szCs w:val="20"/>
          <w:lang w:val="es-ES_tradnl" w:eastAsia="es-ES"/>
        </w:rPr>
      </w:pPr>
      <w:r>
        <w:rPr>
          <w:rFonts w:ascii="Museo Sans 300" w:eastAsia="Arial" w:hAnsi="Museo Sans 300"/>
          <w:sz w:val="20"/>
          <w:szCs w:val="20"/>
          <w:lang w:eastAsia="es-SV"/>
        </w:rPr>
        <w:t>M</w:t>
      </w:r>
      <w:proofErr w:type="spellStart"/>
      <w:r>
        <w:rPr>
          <w:rFonts w:ascii="Museo Sans 300" w:eastAsia="Arial" w:hAnsi="Museo Sans 300"/>
          <w:sz w:val="20"/>
          <w:szCs w:val="20"/>
          <w:lang w:val="es-ES_tradnl" w:eastAsia="es-ES"/>
        </w:rPr>
        <w:t>odificar</w:t>
      </w:r>
      <w:proofErr w:type="spellEnd"/>
      <w:r w:rsidRPr="001A0605">
        <w:rPr>
          <w:rFonts w:ascii="Museo Sans 300" w:eastAsia="Arial" w:hAnsi="Museo Sans 300"/>
          <w:sz w:val="20"/>
          <w:szCs w:val="20"/>
          <w:lang w:val="es-ES_tradnl" w:eastAsia="es-ES"/>
        </w:rPr>
        <w:t xml:space="preserve"> la</w:t>
      </w:r>
      <w:r w:rsidR="00126481">
        <w:rPr>
          <w:rFonts w:ascii="Museo Sans 300" w:eastAsia="Arial" w:hAnsi="Museo Sans 300"/>
          <w:sz w:val="20"/>
          <w:szCs w:val="20"/>
          <w:lang w:val="es-ES_tradnl" w:eastAsia="es-ES"/>
        </w:rPr>
        <w:t>s</w:t>
      </w:r>
      <w:r w:rsidRPr="001A0605">
        <w:rPr>
          <w:rFonts w:ascii="Museo Sans 300" w:eastAsia="Arial" w:hAnsi="Museo Sans 300"/>
          <w:sz w:val="20"/>
          <w:szCs w:val="20"/>
          <w:lang w:val="es-ES_tradnl" w:eastAsia="es-ES"/>
        </w:rPr>
        <w:t xml:space="preserve"> letra</w:t>
      </w:r>
      <w:r w:rsidR="008124E5">
        <w:rPr>
          <w:rFonts w:ascii="Museo Sans 300" w:eastAsia="Arial" w:hAnsi="Museo Sans 300"/>
          <w:sz w:val="20"/>
          <w:szCs w:val="20"/>
          <w:lang w:val="es-ES_tradnl" w:eastAsia="es-ES"/>
        </w:rPr>
        <w:t>s</w:t>
      </w:r>
      <w:r w:rsidRPr="001A0605">
        <w:rPr>
          <w:rFonts w:ascii="Museo Sans 300" w:eastAsia="Arial" w:hAnsi="Museo Sans 300"/>
          <w:sz w:val="20"/>
          <w:szCs w:val="20"/>
          <w:lang w:val="es-ES_tradnl" w:eastAsia="es-ES"/>
        </w:rPr>
        <w:t xml:space="preserve"> </w:t>
      </w:r>
      <w:r>
        <w:rPr>
          <w:rFonts w:ascii="Museo Sans 300" w:eastAsia="Arial" w:hAnsi="Museo Sans 300"/>
          <w:sz w:val="20"/>
          <w:szCs w:val="20"/>
          <w:lang w:val="es-ES_tradnl" w:eastAsia="es-ES"/>
        </w:rPr>
        <w:t xml:space="preserve">a) y </w:t>
      </w:r>
      <w:r w:rsidRPr="001A0605">
        <w:rPr>
          <w:rFonts w:ascii="Museo Sans 300" w:eastAsia="Arial" w:hAnsi="Museo Sans 300"/>
          <w:sz w:val="20"/>
          <w:szCs w:val="20"/>
          <w:lang w:val="es-ES_tradnl" w:eastAsia="es-ES"/>
        </w:rPr>
        <w:t xml:space="preserve">b) del acuerdo </w:t>
      </w:r>
      <w:proofErr w:type="spellStart"/>
      <w:r w:rsidRPr="001A0605">
        <w:rPr>
          <w:rFonts w:ascii="Museo Sans 300" w:eastAsia="Arial" w:hAnsi="Museo Sans 300"/>
          <w:sz w:val="20"/>
          <w:szCs w:val="20"/>
          <w:lang w:val="es-ES_tradnl" w:eastAsia="es-ES"/>
        </w:rPr>
        <w:t>N.°</w:t>
      </w:r>
      <w:proofErr w:type="spellEnd"/>
      <w:r w:rsidRPr="001A0605">
        <w:rPr>
          <w:rFonts w:ascii="Museo Sans 300" w:eastAsia="Arial" w:hAnsi="Museo Sans 300"/>
          <w:sz w:val="20"/>
          <w:szCs w:val="20"/>
          <w:lang w:val="es-ES_tradnl" w:eastAsia="es-ES"/>
        </w:rPr>
        <w:t xml:space="preserve"> </w:t>
      </w:r>
      <w:r w:rsidR="009339B4">
        <w:rPr>
          <w:rFonts w:ascii="Museo Sans 300" w:eastAsia="Times New Roman" w:hAnsi="Museo Sans 300"/>
          <w:sz w:val="20"/>
          <w:szCs w:val="20"/>
          <w:lang w:val="es-ES" w:eastAsia="es-ES"/>
        </w:rPr>
        <w:t>E-0153</w:t>
      </w:r>
      <w:r w:rsidRPr="001A0605">
        <w:rPr>
          <w:rFonts w:ascii="Museo Sans 300" w:eastAsia="Times New Roman" w:hAnsi="Museo Sans 300"/>
          <w:sz w:val="20"/>
          <w:szCs w:val="20"/>
          <w:lang w:val="es-ES" w:eastAsia="es-ES"/>
        </w:rPr>
        <w:t>-202</w:t>
      </w:r>
      <w:r>
        <w:rPr>
          <w:rFonts w:ascii="Museo Sans 300" w:eastAsia="Times New Roman" w:hAnsi="Museo Sans 300"/>
          <w:sz w:val="20"/>
          <w:szCs w:val="20"/>
          <w:lang w:val="es-ES" w:eastAsia="es-ES"/>
        </w:rPr>
        <w:t>3</w:t>
      </w:r>
      <w:r w:rsidRPr="001A0605">
        <w:rPr>
          <w:rFonts w:ascii="Museo Sans 300" w:eastAsia="Times New Roman" w:hAnsi="Museo Sans 300"/>
          <w:sz w:val="20"/>
          <w:szCs w:val="20"/>
          <w:lang w:val="es-ES" w:eastAsia="es-ES"/>
        </w:rPr>
        <w:t>-CAU</w:t>
      </w:r>
      <w:r w:rsidRPr="001A0605">
        <w:rPr>
          <w:rFonts w:ascii="Museo Sans 300" w:eastAsia="Arial" w:hAnsi="Museo Sans 300"/>
          <w:sz w:val="20"/>
          <w:szCs w:val="20"/>
          <w:lang w:val="es-ES_tradnl" w:eastAsia="es-ES"/>
        </w:rPr>
        <w:t xml:space="preserve"> respecto a que</w:t>
      </w:r>
      <w:r>
        <w:rPr>
          <w:rFonts w:ascii="Museo Sans 300" w:eastAsia="Arial" w:hAnsi="Museo Sans 300"/>
          <w:sz w:val="20"/>
          <w:szCs w:val="20"/>
          <w:lang w:val="es-ES_tradnl" w:eastAsia="es-ES"/>
        </w:rPr>
        <w:t xml:space="preserve"> existió una condición</w:t>
      </w:r>
      <w:r w:rsidR="00DD47CB">
        <w:rPr>
          <w:rFonts w:ascii="Museo Sans 300" w:eastAsia="Arial" w:hAnsi="Museo Sans 300"/>
          <w:sz w:val="20"/>
          <w:szCs w:val="20"/>
          <w:lang w:val="es-ES_tradnl" w:eastAsia="es-ES"/>
        </w:rPr>
        <w:t xml:space="preserve"> </w:t>
      </w:r>
      <w:r>
        <w:rPr>
          <w:rFonts w:ascii="Museo Sans 300" w:eastAsia="Arial" w:hAnsi="Museo Sans 300"/>
          <w:sz w:val="20"/>
          <w:szCs w:val="20"/>
          <w:lang w:val="es-ES_tradnl" w:eastAsia="es-ES"/>
        </w:rPr>
        <w:t xml:space="preserve">irregular en el suministro identificado con el NIC </w:t>
      </w:r>
      <w:proofErr w:type="spellStart"/>
      <w:r w:rsidR="006513E1">
        <w:rPr>
          <w:rFonts w:ascii="Museo Sans 300" w:eastAsia="Arial" w:hAnsi="Museo Sans 300"/>
          <w:sz w:val="20"/>
          <w:szCs w:val="20"/>
          <w:lang w:val="es-ES_tradnl" w:eastAsia="es-ES"/>
        </w:rPr>
        <w:t>xxx</w:t>
      </w:r>
      <w:proofErr w:type="spellEnd"/>
      <w:r w:rsidR="00D0436E">
        <w:rPr>
          <w:rFonts w:ascii="Museo Sans 300" w:eastAsia="Arial" w:hAnsi="Museo Sans 300"/>
          <w:sz w:val="20"/>
          <w:szCs w:val="20"/>
          <w:lang w:val="es-ES_tradnl" w:eastAsia="es-ES"/>
        </w:rPr>
        <w:t xml:space="preserve"> </w:t>
      </w:r>
      <w:r w:rsidR="00CC0D05">
        <w:rPr>
          <w:rFonts w:ascii="Museo Sans 300" w:eastAsia="Arial" w:hAnsi="Museo Sans 300"/>
          <w:sz w:val="20"/>
          <w:szCs w:val="20"/>
          <w:lang w:val="es-ES_tradnl" w:eastAsia="es-ES"/>
        </w:rPr>
        <w:t xml:space="preserve">por lo cual </w:t>
      </w:r>
      <w:r w:rsidRPr="001A0605">
        <w:rPr>
          <w:rFonts w:ascii="Museo Sans 300" w:eastAsia="Arial" w:hAnsi="Museo Sans 300"/>
          <w:sz w:val="20"/>
          <w:szCs w:val="20"/>
          <w:lang w:val="es-ES_tradnl" w:eastAsia="es-ES"/>
        </w:rPr>
        <w:t xml:space="preserve">la sociedad </w:t>
      </w:r>
      <w:r w:rsidR="009339B4">
        <w:rPr>
          <w:rFonts w:ascii="Museo Sans 300" w:eastAsia="Arial" w:hAnsi="Museo Sans 300"/>
          <w:sz w:val="20"/>
          <w:szCs w:val="20"/>
          <w:lang w:val="es-ES_tradnl" w:eastAsia="es-ES"/>
        </w:rPr>
        <w:t>EEO</w:t>
      </w:r>
      <w:r w:rsidRPr="001A0605">
        <w:rPr>
          <w:rFonts w:ascii="Museo Sans 300" w:eastAsia="Arial" w:hAnsi="Museo Sans 300"/>
          <w:sz w:val="20"/>
          <w:szCs w:val="20"/>
          <w:lang w:val="es-ES_tradnl" w:eastAsia="es-ES"/>
        </w:rPr>
        <w:t xml:space="preserve">, S.A. de C.V. </w:t>
      </w:r>
      <w:r w:rsidR="00CC0D05">
        <w:rPr>
          <w:rFonts w:ascii="Museo Sans 300" w:eastAsia="Arial" w:hAnsi="Museo Sans 300"/>
          <w:sz w:val="20"/>
          <w:szCs w:val="20"/>
          <w:lang w:val="es-ES_tradnl" w:eastAsia="es-ES"/>
        </w:rPr>
        <w:t>tiene derecho de</w:t>
      </w:r>
      <w:r w:rsidRPr="001A0605">
        <w:rPr>
          <w:rFonts w:ascii="Museo Sans 300" w:eastAsia="Arial" w:hAnsi="Museo Sans 300"/>
          <w:sz w:val="20"/>
          <w:szCs w:val="20"/>
          <w:lang w:val="es-ES_tradnl" w:eastAsia="es-ES"/>
        </w:rPr>
        <w:t xml:space="preserve"> cobrar a </w:t>
      </w:r>
      <w:r w:rsidR="009339B4">
        <w:rPr>
          <w:rFonts w:ascii="Museo Sans 300" w:eastAsia="Arial" w:hAnsi="Museo Sans 300"/>
          <w:sz w:val="20"/>
          <w:szCs w:val="20"/>
          <w:lang w:val="es-ES_tradnl" w:eastAsia="es-ES"/>
        </w:rPr>
        <w:t xml:space="preserve">la señora </w:t>
      </w:r>
      <w:proofErr w:type="spellStart"/>
      <w:r w:rsidR="00471B9A">
        <w:rPr>
          <w:rFonts w:ascii="Museo Sans 300" w:eastAsia="Arial" w:hAnsi="Museo Sans 300"/>
          <w:sz w:val="20"/>
          <w:szCs w:val="20"/>
          <w:lang w:val="es-ES_tradnl" w:eastAsia="es-ES"/>
        </w:rPr>
        <w:t>x</w:t>
      </w:r>
      <w:r w:rsidR="006513E1">
        <w:rPr>
          <w:rFonts w:ascii="Museo Sans 300" w:eastAsia="Arial" w:hAnsi="Museo Sans 300"/>
          <w:sz w:val="20"/>
          <w:szCs w:val="20"/>
          <w:lang w:val="es-ES_tradnl" w:eastAsia="es-ES"/>
        </w:rPr>
        <w:t>xx</w:t>
      </w:r>
      <w:proofErr w:type="spellEnd"/>
      <w:r w:rsidRPr="001A0605">
        <w:rPr>
          <w:rFonts w:ascii="Museo Sans 300" w:eastAsia="Arial" w:hAnsi="Museo Sans 300"/>
          <w:sz w:val="20"/>
          <w:szCs w:val="20"/>
          <w:lang w:val="es-ES_tradnl" w:eastAsia="es-ES"/>
        </w:rPr>
        <w:t xml:space="preserve"> la cantidad de </w:t>
      </w:r>
      <w:r w:rsidR="008124E5" w:rsidRPr="00126481">
        <w:rPr>
          <w:rFonts w:ascii="Museo Sans 300" w:eastAsia="Times New Roman" w:hAnsi="Museo Sans 300"/>
          <w:bCs/>
          <w:sz w:val="20"/>
          <w:szCs w:val="20"/>
          <w:lang w:val="es-ES" w:eastAsia="es-ES"/>
        </w:rPr>
        <w:t>DOSCIENTOS CATORCE 94/100 DÓLARES DE LOS ESTADOS UNIDOS DE AMÉRICA (USD 214.94)</w:t>
      </w:r>
      <w:r w:rsidR="008124E5" w:rsidRPr="008206EE">
        <w:rPr>
          <w:rFonts w:ascii="Museo Sans 300" w:eastAsia="Times New Roman" w:hAnsi="Museo Sans 300"/>
          <w:bCs/>
          <w:sz w:val="20"/>
          <w:szCs w:val="20"/>
          <w:lang w:eastAsia="es-ES"/>
        </w:rPr>
        <w:t xml:space="preserve"> </w:t>
      </w:r>
      <w:r w:rsidRPr="001A0605">
        <w:rPr>
          <w:rFonts w:ascii="Museo Sans 300" w:eastAsia="Arial" w:hAnsi="Museo Sans 300"/>
          <w:sz w:val="20"/>
          <w:szCs w:val="20"/>
          <w:lang w:val="es-ES_tradnl" w:eastAsia="es-ES"/>
        </w:rPr>
        <w:t>IVA incluido, en concepto de energía no registrada</w:t>
      </w:r>
      <w:r>
        <w:rPr>
          <w:rFonts w:ascii="Museo Sans 300" w:eastAsia="Arial" w:hAnsi="Museo Sans 300"/>
          <w:sz w:val="20"/>
          <w:szCs w:val="20"/>
          <w:lang w:val="es-ES_tradnl" w:eastAsia="es-ES"/>
        </w:rPr>
        <w:t xml:space="preserve">, </w:t>
      </w:r>
      <w:r w:rsidRPr="001A0605">
        <w:rPr>
          <w:rFonts w:ascii="Museo Sans 300" w:eastAsia="Times New Roman" w:hAnsi="Museo Sans 300"/>
          <w:sz w:val="20"/>
          <w:szCs w:val="20"/>
          <w:lang w:eastAsia="es-ES"/>
        </w:rPr>
        <w:t>más los intereses correspondientes de conformidad con el artículo 36 de los Términos y Condiciones Generales al Consumidor Final, para el año 2022.</w:t>
      </w:r>
    </w:p>
    <w:p w14:paraId="69E79244" w14:textId="77777777" w:rsidR="001A0605" w:rsidRPr="001A0605" w:rsidRDefault="001A0605" w:rsidP="001A0605">
      <w:pPr>
        <w:spacing w:after="0" w:line="240" w:lineRule="auto"/>
        <w:ind w:left="360"/>
        <w:jc w:val="both"/>
        <w:rPr>
          <w:rFonts w:ascii="Museo Sans 300" w:eastAsia="Arial" w:hAnsi="Museo Sans 300"/>
          <w:sz w:val="20"/>
          <w:szCs w:val="20"/>
          <w:lang w:eastAsia="es-ES"/>
        </w:rPr>
      </w:pPr>
    </w:p>
    <w:p w14:paraId="47F588F5" w14:textId="1940D834" w:rsidR="00140392" w:rsidRPr="00A348A9" w:rsidRDefault="00140392">
      <w:pPr>
        <w:numPr>
          <w:ilvl w:val="0"/>
          <w:numId w:val="2"/>
        </w:numPr>
        <w:spacing w:after="0" w:line="240" w:lineRule="auto"/>
        <w:ind w:left="360"/>
        <w:jc w:val="both"/>
        <w:rPr>
          <w:rFonts w:ascii="Museo Sans 300" w:eastAsia="Arial" w:hAnsi="Museo Sans 300"/>
          <w:sz w:val="20"/>
          <w:szCs w:val="20"/>
          <w:lang w:val="es-ES_tradnl" w:eastAsia="es-ES"/>
        </w:rPr>
      </w:pPr>
      <w:r w:rsidRPr="00A348A9">
        <w:rPr>
          <w:rFonts w:ascii="Museo Sans 300" w:eastAsia="Arial" w:hAnsi="Museo Sans 300"/>
          <w:sz w:val="20"/>
          <w:szCs w:val="20"/>
          <w:lang w:val="es-ES_tradnl" w:eastAsia="es-ES"/>
        </w:rPr>
        <w:t>Notificar</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este</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acuerdo</w:t>
      </w:r>
      <w:r>
        <w:rPr>
          <w:rFonts w:ascii="Museo Sans 300" w:eastAsia="Arial" w:hAnsi="Museo Sans 300"/>
          <w:sz w:val="20"/>
          <w:szCs w:val="20"/>
          <w:lang w:val="es-ES_tradnl" w:eastAsia="es-ES"/>
        </w:rPr>
        <w:t xml:space="preserve"> </w:t>
      </w:r>
      <w:r w:rsidRPr="00A348A9">
        <w:rPr>
          <w:rFonts w:ascii="Museo Sans 300" w:eastAsia="Times New Roman" w:hAnsi="Museo Sans 300"/>
          <w:color w:val="000000"/>
          <w:sz w:val="20"/>
          <w:szCs w:val="20"/>
          <w:lang w:val="es-ES" w:eastAsia="es-ES"/>
        </w:rPr>
        <w:t>a</w:t>
      </w:r>
      <w:r>
        <w:rPr>
          <w:rStyle w:val="normaltextrun"/>
          <w:rFonts w:ascii="Museo Sans 300" w:hAnsi="Museo Sans 300"/>
          <w:color w:val="000000"/>
          <w:sz w:val="20"/>
          <w:szCs w:val="20"/>
          <w:shd w:val="clear" w:color="auto" w:fill="FFFFFF"/>
          <w:lang w:val="es-ES"/>
        </w:rPr>
        <w:t xml:space="preserve"> </w:t>
      </w:r>
      <w:r w:rsidR="009339B4">
        <w:rPr>
          <w:rStyle w:val="normaltextrun"/>
          <w:rFonts w:ascii="Museo Sans 300" w:hAnsi="Museo Sans 300"/>
          <w:color w:val="000000"/>
          <w:sz w:val="20"/>
          <w:szCs w:val="20"/>
          <w:shd w:val="clear" w:color="auto" w:fill="FFFFFF"/>
          <w:lang w:val="es-ES"/>
        </w:rPr>
        <w:t xml:space="preserve">la señora </w:t>
      </w:r>
      <w:proofErr w:type="spellStart"/>
      <w:r w:rsidR="00471B9A">
        <w:rPr>
          <w:rStyle w:val="normaltextrun"/>
          <w:rFonts w:ascii="Museo Sans 300" w:hAnsi="Museo Sans 300"/>
          <w:color w:val="000000"/>
          <w:sz w:val="20"/>
          <w:szCs w:val="20"/>
          <w:shd w:val="clear" w:color="auto" w:fill="FFFFFF"/>
          <w:lang w:val="es-ES"/>
        </w:rPr>
        <w:t>x</w:t>
      </w:r>
      <w:r w:rsidR="006513E1">
        <w:rPr>
          <w:rStyle w:val="normaltextrun"/>
          <w:rFonts w:ascii="Museo Sans 300" w:hAnsi="Museo Sans 300"/>
          <w:color w:val="000000"/>
          <w:sz w:val="20"/>
          <w:szCs w:val="20"/>
          <w:shd w:val="clear" w:color="auto" w:fill="FFFFFF"/>
          <w:lang w:val="es-ES"/>
        </w:rPr>
        <w:t>xx</w:t>
      </w:r>
      <w:proofErr w:type="spellEnd"/>
      <w:r>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y</w:t>
      </w:r>
      <w:r>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a</w:t>
      </w:r>
      <w:r>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la</w:t>
      </w:r>
      <w:r>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sociedad</w:t>
      </w:r>
      <w:r>
        <w:rPr>
          <w:rFonts w:ascii="Museo Sans 300" w:eastAsia="Times New Roman" w:hAnsi="Museo Sans 300"/>
          <w:color w:val="000000"/>
          <w:sz w:val="20"/>
          <w:szCs w:val="20"/>
          <w:lang w:val="es-ES" w:eastAsia="es-ES"/>
        </w:rPr>
        <w:t xml:space="preserve"> </w:t>
      </w:r>
      <w:r w:rsidR="009339B4">
        <w:rPr>
          <w:rFonts w:ascii="Museo Sans 300" w:eastAsia="Arial" w:hAnsi="Museo Sans 300" w:cs="Arial"/>
          <w:sz w:val="20"/>
          <w:szCs w:val="20"/>
          <w:lang w:eastAsia="es-SV"/>
        </w:rPr>
        <w:t>EEO</w:t>
      </w:r>
      <w:r w:rsidRPr="00A348A9">
        <w:rPr>
          <w:rFonts w:ascii="Museo Sans 300" w:eastAsia="Arial" w:hAnsi="Museo Sans 300" w:cs="Arial"/>
          <w:sz w:val="20"/>
          <w:szCs w:val="20"/>
          <w:lang w:eastAsia="es-SV"/>
        </w:rPr>
        <w:t>,</w:t>
      </w:r>
      <w:r>
        <w:rPr>
          <w:rFonts w:ascii="Museo Sans 300" w:eastAsia="Arial" w:hAnsi="Museo Sans 300" w:cs="Arial"/>
          <w:sz w:val="20"/>
          <w:szCs w:val="20"/>
          <w:lang w:eastAsia="es-SV"/>
        </w:rPr>
        <w:t xml:space="preserve"> </w:t>
      </w:r>
      <w:r w:rsidRPr="00A348A9">
        <w:rPr>
          <w:rFonts w:ascii="Museo Sans 300" w:eastAsia="Arial" w:hAnsi="Museo Sans 300" w:cs="Arial"/>
          <w:sz w:val="20"/>
          <w:szCs w:val="20"/>
          <w:lang w:eastAsia="es-SV"/>
        </w:rPr>
        <w:t>S.A.</w:t>
      </w:r>
      <w:r>
        <w:rPr>
          <w:rFonts w:ascii="Museo Sans 300" w:eastAsia="Arial" w:hAnsi="Museo Sans 300" w:cs="Arial"/>
          <w:sz w:val="20"/>
          <w:szCs w:val="20"/>
          <w:lang w:eastAsia="es-SV"/>
        </w:rPr>
        <w:t xml:space="preserve"> </w:t>
      </w:r>
      <w:r w:rsidRPr="00A348A9">
        <w:rPr>
          <w:rFonts w:ascii="Museo Sans 300" w:eastAsia="Arial" w:hAnsi="Museo Sans 300" w:cs="Arial"/>
          <w:sz w:val="20"/>
          <w:szCs w:val="20"/>
          <w:lang w:eastAsia="es-SV"/>
        </w:rPr>
        <w:t>de</w:t>
      </w:r>
      <w:r>
        <w:rPr>
          <w:rFonts w:ascii="Museo Sans 300" w:eastAsia="Arial" w:hAnsi="Museo Sans 300" w:cs="Arial"/>
          <w:sz w:val="20"/>
          <w:szCs w:val="20"/>
          <w:lang w:eastAsia="es-SV"/>
        </w:rPr>
        <w:t xml:space="preserve"> </w:t>
      </w:r>
      <w:r w:rsidRPr="00A348A9">
        <w:rPr>
          <w:rFonts w:ascii="Museo Sans 300" w:eastAsia="Arial" w:hAnsi="Museo Sans 300" w:cs="Arial"/>
          <w:sz w:val="20"/>
          <w:szCs w:val="20"/>
          <w:lang w:eastAsia="es-SV"/>
        </w:rPr>
        <w:t>C.V.</w:t>
      </w:r>
      <w:r w:rsidRPr="00A348A9">
        <w:rPr>
          <w:rFonts w:ascii="Museo Sans 300" w:eastAsia="Times New Roman" w:hAnsi="Museo Sans 300"/>
          <w:color w:val="000000"/>
          <w:sz w:val="20"/>
          <w:szCs w:val="20"/>
          <w:lang w:val="es-ES" w:eastAsia="es-ES"/>
        </w:rPr>
        <w:t>,</w:t>
      </w:r>
      <w:r>
        <w:rPr>
          <w:rFonts w:ascii="Museo Sans 300" w:eastAsia="Times New Roman" w:hAnsi="Museo Sans 300"/>
          <w:color w:val="000000"/>
          <w:sz w:val="20"/>
          <w:szCs w:val="20"/>
          <w:lang w:val="es-ES" w:eastAsia="es-ES"/>
        </w:rPr>
        <w:t xml:space="preserve"> </w:t>
      </w:r>
      <w:r w:rsidRPr="00A348A9">
        <w:rPr>
          <w:rFonts w:ascii="Museo Sans 300" w:eastAsia="Arial" w:hAnsi="Museo Sans 300"/>
          <w:sz w:val="20"/>
          <w:szCs w:val="20"/>
          <w:lang w:val="es-ES_tradnl" w:eastAsia="es-ES"/>
        </w:rPr>
        <w:t>debiendo</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adjuntar</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copia</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del</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informe</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técnico</w:t>
      </w:r>
      <w:r>
        <w:rPr>
          <w:rFonts w:ascii="Museo Sans 300" w:eastAsia="Arial" w:hAnsi="Museo Sans 300"/>
          <w:sz w:val="20"/>
          <w:szCs w:val="20"/>
          <w:lang w:val="es-ES_tradnl" w:eastAsia="es-ES"/>
        </w:rPr>
        <w:t xml:space="preserve"> </w:t>
      </w:r>
      <w:proofErr w:type="spellStart"/>
      <w:r w:rsidRPr="00A348A9">
        <w:rPr>
          <w:rFonts w:ascii="Museo Sans 300" w:hAnsi="Museo Sans 300"/>
          <w:sz w:val="20"/>
          <w:szCs w:val="20"/>
          <w:lang w:val="es-ES_tradnl"/>
        </w:rPr>
        <w:t>N.°</w:t>
      </w:r>
      <w:proofErr w:type="spellEnd"/>
      <w:r>
        <w:rPr>
          <w:rFonts w:ascii="Museo Sans 300" w:hAnsi="Museo Sans 300"/>
          <w:sz w:val="20"/>
          <w:szCs w:val="20"/>
          <w:lang w:val="es-ES_tradnl"/>
        </w:rPr>
        <w:t xml:space="preserve"> </w:t>
      </w:r>
      <w:r w:rsidR="007745C7">
        <w:rPr>
          <w:rFonts w:ascii="Museo Sans 300" w:hAnsi="Museo Sans 300"/>
          <w:sz w:val="20"/>
          <w:szCs w:val="20"/>
          <w:lang w:val="es-ES_tradnl"/>
        </w:rPr>
        <w:t>IT-0144</w:t>
      </w:r>
      <w:r w:rsidR="00727E36">
        <w:rPr>
          <w:rFonts w:ascii="Museo Sans 300" w:hAnsi="Museo Sans 300"/>
          <w:sz w:val="20"/>
          <w:szCs w:val="20"/>
          <w:lang w:val="es-ES_tradnl"/>
        </w:rPr>
        <w:t>-CAU-23</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rendido</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por</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el</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CAU</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de</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la</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SIGET.</w:t>
      </w:r>
    </w:p>
    <w:p w14:paraId="3194020F" w14:textId="77777777"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161FD83D" w14:textId="77777777"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5EB74705" w14:textId="77777777"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320A1A77" w14:textId="77777777" w:rsidR="00140392" w:rsidRPr="00683C3C" w:rsidRDefault="00140392" w:rsidP="00140392">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Pr>
          <w:rFonts w:ascii="Museo Sans 300" w:eastAsia="Arial" w:hAnsi="Museo Sans 300"/>
          <w:sz w:val="20"/>
          <w:szCs w:val="20"/>
          <w:lang w:val="es-ES_tradnl" w:eastAsia="es-ES"/>
        </w:rPr>
        <w:tab/>
      </w:r>
      <w:r>
        <w:rPr>
          <w:rFonts w:ascii="Museo Sans 300" w:eastAsia="Arial" w:hAnsi="Museo Sans 300"/>
          <w:sz w:val="20"/>
          <w:szCs w:val="20"/>
          <w:lang w:val="es-ES_tradnl" w:eastAsia="es-ES"/>
        </w:rPr>
        <w:tab/>
      </w:r>
      <w:r w:rsidRPr="00683C3C">
        <w:rPr>
          <w:rFonts w:ascii="Museo Sans 300" w:eastAsia="Arial" w:hAnsi="Museo Sans 300"/>
          <w:sz w:val="20"/>
          <w:szCs w:val="20"/>
          <w:lang w:val="es-ES_tradnl" w:eastAsia="es-ES"/>
        </w:rPr>
        <w:t>Manuel</w:t>
      </w:r>
      <w:r>
        <w:rPr>
          <w:rFonts w:ascii="Museo Sans 300" w:eastAsia="Arial" w:hAnsi="Museo Sans 300"/>
          <w:sz w:val="20"/>
          <w:szCs w:val="20"/>
          <w:lang w:val="es-ES_tradnl" w:eastAsia="es-ES"/>
        </w:rPr>
        <w:t xml:space="preserve"> </w:t>
      </w:r>
      <w:r w:rsidRPr="00683C3C">
        <w:rPr>
          <w:rFonts w:ascii="Museo Sans 300" w:eastAsia="Arial" w:hAnsi="Museo Sans 300"/>
          <w:sz w:val="20"/>
          <w:szCs w:val="20"/>
          <w:lang w:val="es-ES_tradnl" w:eastAsia="es-ES"/>
        </w:rPr>
        <w:t>Ernesto</w:t>
      </w:r>
      <w:r>
        <w:rPr>
          <w:rFonts w:ascii="Museo Sans 300" w:eastAsia="Arial" w:hAnsi="Museo Sans 300"/>
          <w:sz w:val="20"/>
          <w:szCs w:val="20"/>
          <w:lang w:val="es-ES_tradnl" w:eastAsia="es-ES"/>
        </w:rPr>
        <w:t xml:space="preserve"> </w:t>
      </w:r>
      <w:r w:rsidRPr="00683C3C">
        <w:rPr>
          <w:rFonts w:ascii="Museo Sans 300" w:eastAsia="Arial" w:hAnsi="Museo Sans 300"/>
          <w:sz w:val="20"/>
          <w:szCs w:val="20"/>
          <w:lang w:val="es-ES_tradnl" w:eastAsia="es-ES"/>
        </w:rPr>
        <w:t>Aguilar</w:t>
      </w:r>
      <w:r>
        <w:rPr>
          <w:rFonts w:ascii="Museo Sans 300" w:eastAsia="Arial" w:hAnsi="Museo Sans 300"/>
          <w:sz w:val="20"/>
          <w:szCs w:val="20"/>
          <w:lang w:val="es-ES_tradnl" w:eastAsia="es-ES"/>
        </w:rPr>
        <w:t xml:space="preserve"> </w:t>
      </w:r>
      <w:r w:rsidRPr="00683C3C">
        <w:rPr>
          <w:rFonts w:ascii="Museo Sans 300" w:eastAsia="Arial" w:hAnsi="Museo Sans 300"/>
          <w:sz w:val="20"/>
          <w:szCs w:val="20"/>
          <w:lang w:val="es-ES_tradnl" w:eastAsia="es-ES"/>
        </w:rPr>
        <w:t>Flores</w:t>
      </w:r>
      <w:r>
        <w:rPr>
          <w:rFonts w:ascii="Museo Sans 300" w:eastAsia="Arial" w:hAnsi="Museo Sans 300"/>
          <w:sz w:val="20"/>
          <w:szCs w:val="20"/>
          <w:lang w:val="es-ES_tradnl" w:eastAsia="es-ES"/>
        </w:rPr>
        <w:t xml:space="preserve"> </w:t>
      </w:r>
    </w:p>
    <w:p w14:paraId="3E5DE58B" w14:textId="4E4CE434" w:rsidR="00663942" w:rsidRPr="00683C3C" w:rsidRDefault="00140392" w:rsidP="00DD511D">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Pr>
          <w:rFonts w:ascii="Museo Sans 300" w:eastAsia="Arial" w:hAnsi="Museo Sans 300"/>
          <w:sz w:val="20"/>
          <w:szCs w:val="20"/>
          <w:lang w:val="es-ES_tradnl" w:eastAsia="es-ES"/>
        </w:rPr>
        <w:tab/>
      </w:r>
      <w:r>
        <w:rPr>
          <w:rFonts w:ascii="Museo Sans 300" w:eastAsia="Arial" w:hAnsi="Museo Sans 300"/>
          <w:sz w:val="20"/>
          <w:szCs w:val="20"/>
          <w:lang w:val="es-ES_tradnl" w:eastAsia="es-ES"/>
        </w:rPr>
        <w:tab/>
      </w:r>
      <w:r w:rsidRPr="00683C3C">
        <w:rPr>
          <w:rFonts w:ascii="Museo Sans 300" w:eastAsia="Arial" w:hAnsi="Museo Sans 300"/>
          <w:sz w:val="20"/>
          <w:szCs w:val="20"/>
          <w:lang w:val="es-ES_tradnl" w:eastAsia="es-ES"/>
        </w:rPr>
        <w:t>Superintendente</w:t>
      </w:r>
      <w:r w:rsidR="00C6049B">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p>
    <w:sectPr w:rsidR="00663942" w:rsidRPr="00683C3C" w:rsidSect="00CB1EAA">
      <w:headerReference w:type="even" r:id="rId14"/>
      <w:headerReference w:type="default" r:id="rId15"/>
      <w:footerReference w:type="even" r:id="rId16"/>
      <w:footerReference w:type="default" r:id="rId17"/>
      <w:headerReference w:type="first" r:id="rId18"/>
      <w:footerReference w:type="first" r:id="rId19"/>
      <w:pgSz w:w="12240" w:h="15840"/>
      <w:pgMar w:top="2127" w:right="1467"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EF205" w14:textId="77777777" w:rsidR="000B3CFC" w:rsidRDefault="000B3CFC">
      <w:pPr>
        <w:spacing w:after="0" w:line="240" w:lineRule="auto"/>
      </w:pPr>
      <w:r>
        <w:separator/>
      </w:r>
    </w:p>
  </w:endnote>
  <w:endnote w:type="continuationSeparator" w:id="0">
    <w:p w14:paraId="4FEA7EC6" w14:textId="77777777" w:rsidR="000B3CFC" w:rsidRDefault="000B3CFC">
      <w:pPr>
        <w:spacing w:after="0" w:line="240" w:lineRule="auto"/>
      </w:pPr>
      <w:r>
        <w:continuationSeparator/>
      </w:r>
    </w:p>
  </w:endnote>
  <w:endnote w:type="continuationNotice" w:id="1">
    <w:p w14:paraId="27ABEB31" w14:textId="77777777" w:rsidR="000B3CFC" w:rsidRDefault="000B3C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Museo Sans">
    <w:altName w:val="Cambria"/>
    <w:panose1 w:val="00000000000000000000"/>
    <w:charset w:val="00"/>
    <w:family w:val="roman"/>
    <w:notTrueType/>
    <w:pitch w:val="default"/>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6835" w14:textId="77777777" w:rsidR="006E60E7" w:rsidRPr="00EB4B26" w:rsidRDefault="006E60E7" w:rsidP="009A1CF3">
    <w:pPr>
      <w:tabs>
        <w:tab w:val="center" w:pos="4419"/>
        <w:tab w:val="right" w:pos="8838"/>
      </w:tabs>
      <w:spacing w:after="0" w:line="240" w:lineRule="auto"/>
      <w:jc w:val="center"/>
      <w:rPr>
        <w:rFonts w:ascii="Museo Sans 300" w:hAnsi="Museo Sans 300"/>
        <w:sz w:val="18"/>
        <w:szCs w:val="18"/>
      </w:rPr>
    </w:pPr>
    <w:r w:rsidRPr="00EB4B26">
      <w:rPr>
        <w:rFonts w:ascii="Museo Sans 300" w:hAnsi="Museo Sans 300"/>
        <w:sz w:val="18"/>
        <w:szCs w:val="18"/>
        <w:lang w:val="es-ES"/>
      </w:rPr>
      <w:t>Página</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PAGE  \* Arabic  \* MERGEFORMAT</w:instrText>
    </w:r>
    <w:r w:rsidRPr="00EB4B26">
      <w:rPr>
        <w:rFonts w:ascii="Museo Sans 300" w:hAnsi="Museo Sans 300"/>
        <w:b/>
        <w:bCs/>
        <w:sz w:val="18"/>
        <w:szCs w:val="18"/>
      </w:rPr>
      <w:fldChar w:fldCharType="separate"/>
    </w:r>
    <w:r>
      <w:rPr>
        <w:rFonts w:ascii="Museo Sans 300" w:hAnsi="Museo Sans 300"/>
        <w:b/>
        <w:bCs/>
        <w:noProof/>
        <w:sz w:val="18"/>
        <w:szCs w:val="18"/>
      </w:rPr>
      <w:t>2</w:t>
    </w:r>
    <w:r w:rsidRPr="00EB4B26">
      <w:rPr>
        <w:rFonts w:ascii="Museo Sans 300" w:hAnsi="Museo Sans 300"/>
        <w:b/>
        <w:bCs/>
        <w:sz w:val="18"/>
        <w:szCs w:val="18"/>
      </w:rPr>
      <w:fldChar w:fldCharType="end"/>
    </w:r>
    <w:r>
      <w:rPr>
        <w:rFonts w:ascii="Museo Sans 300" w:hAnsi="Museo Sans 300"/>
        <w:sz w:val="18"/>
        <w:szCs w:val="18"/>
        <w:lang w:val="es-ES"/>
      </w:rPr>
      <w:t xml:space="preserve"> </w:t>
    </w:r>
    <w:r w:rsidRPr="00EB4B26">
      <w:rPr>
        <w:rFonts w:ascii="Museo Sans 300" w:hAnsi="Museo Sans 300"/>
        <w:sz w:val="18"/>
        <w:szCs w:val="18"/>
        <w:lang w:val="es-ES"/>
      </w:rPr>
      <w:t>de</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NUMPAGES  \* Arabic  \* MERGEFORMAT</w:instrText>
    </w:r>
    <w:r w:rsidRPr="00EB4B26">
      <w:rPr>
        <w:rFonts w:ascii="Museo Sans 300" w:hAnsi="Museo Sans 300"/>
        <w:b/>
        <w:bCs/>
        <w:sz w:val="18"/>
        <w:szCs w:val="18"/>
      </w:rPr>
      <w:fldChar w:fldCharType="separate"/>
    </w:r>
    <w:r w:rsidRPr="000D7947">
      <w:rPr>
        <w:rFonts w:ascii="Museo Sans 300" w:hAnsi="Museo Sans 300"/>
        <w:b/>
        <w:bCs/>
        <w:noProof/>
        <w:sz w:val="18"/>
        <w:szCs w:val="18"/>
        <w:lang w:val="es-ES"/>
      </w:rPr>
      <w:t>10</w:t>
    </w:r>
    <w:r w:rsidRPr="00EB4B26">
      <w:rPr>
        <w:rFonts w:ascii="Museo Sans 300" w:hAnsi="Museo Sans 300"/>
        <w:b/>
        <w:bCs/>
        <w:sz w:val="18"/>
        <w:szCs w:val="18"/>
      </w:rPr>
      <w:fldChar w:fldCharType="end"/>
    </w:r>
  </w:p>
  <w:p w14:paraId="7CAEB661" w14:textId="77777777" w:rsidR="006E60E7" w:rsidRDefault="006E60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5509" w14:textId="77777777" w:rsidR="006E60E7" w:rsidRPr="00D21F75" w:rsidRDefault="006E60E7" w:rsidP="009A1CF3">
    <w:pPr>
      <w:tabs>
        <w:tab w:val="center" w:pos="4419"/>
        <w:tab w:val="right" w:pos="8838"/>
      </w:tabs>
      <w:spacing w:after="0" w:line="240" w:lineRule="auto"/>
      <w:jc w:val="center"/>
      <w:rPr>
        <w:rFonts w:ascii="Museo Sans 300" w:hAnsi="Museo Sans 300"/>
        <w:b/>
        <w:bCs/>
        <w:sz w:val="16"/>
        <w:szCs w:val="16"/>
      </w:rPr>
    </w:pPr>
    <w:r w:rsidRPr="00D21F75">
      <w:rPr>
        <w:rFonts w:ascii="Museo Sans 300" w:hAnsi="Museo Sans 300"/>
        <w:sz w:val="16"/>
        <w:szCs w:val="16"/>
        <w:lang w:val="es-ES"/>
      </w:rPr>
      <w:t>Página</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PAGE  \* Arabic  \* MERGEFORMAT</w:instrText>
    </w:r>
    <w:r w:rsidRPr="00D21F75">
      <w:rPr>
        <w:rFonts w:ascii="Museo Sans 300" w:hAnsi="Museo Sans 300"/>
        <w:b/>
        <w:bCs/>
        <w:sz w:val="16"/>
        <w:szCs w:val="16"/>
      </w:rPr>
      <w:fldChar w:fldCharType="separate"/>
    </w:r>
    <w:r w:rsidR="000E1F24">
      <w:rPr>
        <w:rFonts w:ascii="Museo Sans 300" w:hAnsi="Museo Sans 300"/>
        <w:b/>
        <w:bCs/>
        <w:noProof/>
        <w:sz w:val="16"/>
        <w:szCs w:val="16"/>
      </w:rPr>
      <w:t>11</w:t>
    </w:r>
    <w:r w:rsidRPr="00D21F75">
      <w:rPr>
        <w:rFonts w:ascii="Museo Sans 300" w:hAnsi="Museo Sans 300"/>
        <w:b/>
        <w:bCs/>
        <w:sz w:val="16"/>
        <w:szCs w:val="16"/>
      </w:rPr>
      <w:fldChar w:fldCharType="end"/>
    </w:r>
    <w:r>
      <w:rPr>
        <w:rFonts w:ascii="Museo Sans 300" w:hAnsi="Museo Sans 300"/>
        <w:sz w:val="16"/>
        <w:szCs w:val="16"/>
        <w:lang w:val="es-ES"/>
      </w:rPr>
      <w:t xml:space="preserve"> </w:t>
    </w:r>
    <w:r w:rsidRPr="00D21F75">
      <w:rPr>
        <w:rFonts w:ascii="Museo Sans 300" w:hAnsi="Museo Sans 300"/>
        <w:sz w:val="16"/>
        <w:szCs w:val="16"/>
        <w:lang w:val="es-ES"/>
      </w:rPr>
      <w:t>de</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NUMPAGES  \* Arabic  \* MERGEFORMAT</w:instrText>
    </w:r>
    <w:r w:rsidRPr="00D21F75">
      <w:rPr>
        <w:rFonts w:ascii="Museo Sans 300" w:hAnsi="Museo Sans 300"/>
        <w:b/>
        <w:bCs/>
        <w:sz w:val="16"/>
        <w:szCs w:val="16"/>
      </w:rPr>
      <w:fldChar w:fldCharType="separate"/>
    </w:r>
    <w:r w:rsidR="000E1F24" w:rsidRPr="000E1F24">
      <w:rPr>
        <w:rFonts w:ascii="Museo Sans 300" w:hAnsi="Museo Sans 300"/>
        <w:b/>
        <w:bCs/>
        <w:noProof/>
        <w:sz w:val="16"/>
        <w:szCs w:val="16"/>
        <w:lang w:val="es-ES"/>
      </w:rPr>
      <w:t>11</w:t>
    </w:r>
    <w:r w:rsidRPr="00D21F75">
      <w:rPr>
        <w:rFonts w:ascii="Museo Sans 300" w:hAnsi="Museo Sans 300"/>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DA23" w14:textId="77777777" w:rsidR="006E60E7" w:rsidRPr="00F67397"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F67397">
      <w:rPr>
        <w:rFonts w:ascii="Bembo Std" w:hAnsi="Bembo Std"/>
        <w:b/>
        <w:color w:val="000000"/>
        <w:sz w:val="18"/>
        <w:szCs w:val="18"/>
      </w:rPr>
      <w:t>Sexta</w:t>
    </w:r>
    <w:r>
      <w:rPr>
        <w:rFonts w:ascii="Bembo Std" w:hAnsi="Bembo Std"/>
        <w:b/>
        <w:color w:val="000000"/>
        <w:sz w:val="18"/>
        <w:szCs w:val="18"/>
      </w:rPr>
      <w:t xml:space="preserve"> </w:t>
    </w:r>
    <w:r w:rsidRPr="00F67397">
      <w:rPr>
        <w:rFonts w:ascii="Bembo Std" w:hAnsi="Bembo Std"/>
        <w:b/>
        <w:color w:val="000000"/>
        <w:sz w:val="18"/>
        <w:szCs w:val="18"/>
      </w:rPr>
      <w:t>décima</w:t>
    </w:r>
    <w:r>
      <w:rPr>
        <w:rFonts w:ascii="Bembo Std" w:hAnsi="Bembo Std"/>
        <w:b/>
        <w:color w:val="000000"/>
        <w:sz w:val="18"/>
        <w:szCs w:val="18"/>
      </w:rPr>
      <w:t xml:space="preserve"> </w:t>
    </w:r>
    <w:r w:rsidRPr="00F67397">
      <w:rPr>
        <w:rFonts w:ascii="Bembo Std" w:hAnsi="Bembo Std"/>
        <w:b/>
        <w:color w:val="000000"/>
        <w:sz w:val="18"/>
        <w:szCs w:val="18"/>
      </w:rPr>
      <w:t>calle</w:t>
    </w:r>
    <w:r>
      <w:rPr>
        <w:rFonts w:ascii="Bembo Std" w:hAnsi="Bembo Std"/>
        <w:b/>
        <w:color w:val="000000"/>
        <w:sz w:val="18"/>
        <w:szCs w:val="18"/>
      </w:rPr>
      <w:t xml:space="preserve"> </w:t>
    </w:r>
    <w:r w:rsidRPr="00F67397">
      <w:rPr>
        <w:rFonts w:ascii="Bembo Std" w:hAnsi="Bembo Std"/>
        <w:b/>
        <w:color w:val="000000"/>
        <w:sz w:val="18"/>
        <w:szCs w:val="18"/>
      </w:rPr>
      <w:t>poniente</w:t>
    </w:r>
    <w:r>
      <w:rPr>
        <w:rFonts w:ascii="Bembo Std" w:hAnsi="Bembo Std"/>
        <w:b/>
        <w:color w:val="000000"/>
        <w:sz w:val="18"/>
        <w:szCs w:val="18"/>
      </w:rPr>
      <w:t xml:space="preserve"> </w:t>
    </w:r>
    <w:r w:rsidRPr="00F67397">
      <w:rPr>
        <w:rFonts w:ascii="Bembo Std" w:hAnsi="Bembo Std"/>
        <w:b/>
        <w:color w:val="000000"/>
        <w:sz w:val="18"/>
        <w:szCs w:val="18"/>
      </w:rPr>
      <w:t>y</w:t>
    </w:r>
    <w:r>
      <w:rPr>
        <w:rFonts w:ascii="Bembo Std" w:hAnsi="Bembo Std"/>
        <w:b/>
        <w:color w:val="000000"/>
        <w:sz w:val="18"/>
        <w:szCs w:val="18"/>
      </w:rPr>
      <w:t xml:space="preserve"> </w:t>
    </w:r>
    <w:r w:rsidRPr="00F67397">
      <w:rPr>
        <w:rFonts w:ascii="Bembo Std" w:hAnsi="Bembo Std"/>
        <w:b/>
        <w:color w:val="000000"/>
        <w:sz w:val="18"/>
        <w:szCs w:val="18"/>
      </w:rPr>
      <w:t>37</w:t>
    </w:r>
    <w:r>
      <w:rPr>
        <w:rFonts w:ascii="Bembo Std" w:hAnsi="Bembo Std"/>
        <w:b/>
        <w:color w:val="000000"/>
        <w:sz w:val="18"/>
        <w:szCs w:val="18"/>
      </w:rPr>
      <w:t xml:space="preserve"> </w:t>
    </w:r>
    <w:r w:rsidRPr="00F67397">
      <w:rPr>
        <w:rFonts w:ascii="Bembo Std" w:hAnsi="Bembo Std"/>
        <w:b/>
        <w:color w:val="000000"/>
        <w:sz w:val="18"/>
        <w:szCs w:val="18"/>
      </w:rPr>
      <w:t>Av.</w:t>
    </w:r>
    <w:r>
      <w:rPr>
        <w:rFonts w:ascii="Bembo Std" w:hAnsi="Bembo Std"/>
        <w:b/>
        <w:color w:val="000000"/>
        <w:sz w:val="18"/>
        <w:szCs w:val="18"/>
      </w:rPr>
      <w:t xml:space="preserve"> </w:t>
    </w:r>
    <w:r w:rsidRPr="00F67397">
      <w:rPr>
        <w:rFonts w:ascii="Bembo Std" w:hAnsi="Bembo Std"/>
        <w:b/>
        <w:color w:val="000000"/>
        <w:sz w:val="18"/>
        <w:szCs w:val="18"/>
      </w:rPr>
      <w:t>sur</w:t>
    </w:r>
    <w:r>
      <w:rPr>
        <w:rFonts w:ascii="Bembo Std" w:hAnsi="Bembo Std"/>
        <w:b/>
        <w:color w:val="000000"/>
        <w:sz w:val="18"/>
        <w:szCs w:val="18"/>
      </w:rPr>
      <w:t xml:space="preserve"> </w:t>
    </w:r>
    <w:r w:rsidRPr="00F67397">
      <w:rPr>
        <w:rFonts w:ascii="Bembo Std" w:hAnsi="Bembo Std"/>
        <w:b/>
        <w:color w:val="000000"/>
        <w:sz w:val="18"/>
        <w:szCs w:val="18"/>
      </w:rPr>
      <w:t>#2001,</w:t>
    </w:r>
    <w:r>
      <w:rPr>
        <w:rFonts w:ascii="Bembo Std" w:hAnsi="Bembo Std"/>
        <w:b/>
        <w:color w:val="000000"/>
        <w:sz w:val="18"/>
        <w:szCs w:val="18"/>
      </w:rPr>
      <w:t xml:space="preserve"> </w:t>
    </w:r>
    <w:r w:rsidRPr="00F67397">
      <w:rPr>
        <w:rFonts w:ascii="Bembo Std" w:hAnsi="Bembo Std"/>
        <w:b/>
        <w:color w:val="000000"/>
        <w:sz w:val="18"/>
        <w:szCs w:val="18"/>
      </w:rPr>
      <w:t>Col.</w:t>
    </w:r>
    <w:r>
      <w:rPr>
        <w:rFonts w:ascii="Bembo Std" w:hAnsi="Bembo Std"/>
        <w:b/>
        <w:color w:val="000000"/>
        <w:sz w:val="18"/>
        <w:szCs w:val="18"/>
      </w:rPr>
      <w:t xml:space="preserve"> </w:t>
    </w:r>
    <w:r w:rsidRPr="00F67397">
      <w:rPr>
        <w:rFonts w:ascii="Bembo Std" w:hAnsi="Bembo Std"/>
        <w:b/>
        <w:color w:val="000000"/>
        <w:sz w:val="18"/>
        <w:szCs w:val="18"/>
      </w:rPr>
      <w:t>Flor</w:t>
    </w:r>
    <w:r>
      <w:rPr>
        <w:rFonts w:ascii="Bembo Std" w:hAnsi="Bembo Std"/>
        <w:b/>
        <w:color w:val="000000"/>
        <w:sz w:val="18"/>
        <w:szCs w:val="18"/>
      </w:rPr>
      <w:t xml:space="preserve"> </w:t>
    </w:r>
    <w:r w:rsidRPr="00F67397">
      <w:rPr>
        <w:rFonts w:ascii="Bembo Std" w:hAnsi="Bembo Std"/>
        <w:b/>
        <w:color w:val="000000"/>
        <w:sz w:val="18"/>
        <w:szCs w:val="18"/>
      </w:rPr>
      <w:t>Blanca,</w:t>
    </w:r>
    <w:r>
      <w:rPr>
        <w:rFonts w:ascii="Bembo Std" w:hAnsi="Bembo Std"/>
        <w:b/>
        <w:color w:val="000000"/>
        <w:sz w:val="18"/>
        <w:szCs w:val="18"/>
      </w:rPr>
      <w:t xml:space="preserve"> </w:t>
    </w:r>
    <w:r w:rsidRPr="00F67397">
      <w:rPr>
        <w:rFonts w:ascii="Bembo Std" w:hAnsi="Bembo Std"/>
        <w:b/>
        <w:color w:val="000000"/>
        <w:sz w:val="18"/>
        <w:szCs w:val="18"/>
      </w:rPr>
      <w:t>San</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El</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C.A.</w:t>
    </w:r>
    <w:r>
      <w:rPr>
        <w:rFonts w:ascii="Bembo Std" w:hAnsi="Bembo Std"/>
        <w:b/>
        <w:color w:val="000000"/>
        <w:sz w:val="18"/>
        <w:szCs w:val="18"/>
      </w:rPr>
      <w:t xml:space="preserve"> </w:t>
    </w:r>
  </w:p>
  <w:p w14:paraId="04FB2565" w14:textId="77777777" w:rsidR="006E60E7" w:rsidRPr="00CD76EC"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CD76EC">
      <w:rPr>
        <w:rFonts w:ascii="Bembo Std" w:hAnsi="Bembo Std"/>
        <w:b/>
        <w:color w:val="000000"/>
        <w:sz w:val="18"/>
        <w:szCs w:val="18"/>
        <w:lang w:val="en-US"/>
      </w:rPr>
      <w:t>PBX: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2257-4438;</w:t>
    </w:r>
    <w:r>
      <w:rPr>
        <w:rFonts w:ascii="Bembo Std" w:hAnsi="Bembo Std"/>
        <w:b/>
        <w:color w:val="000000"/>
        <w:sz w:val="18"/>
        <w:szCs w:val="18"/>
        <w:lang w:val="en-US"/>
      </w:rPr>
      <w:t xml:space="preserve"> </w:t>
    </w:r>
    <w:r w:rsidRPr="00CD76EC">
      <w:rPr>
        <w:rFonts w:ascii="Bembo Std" w:hAnsi="Bembo Std"/>
        <w:b/>
        <w:color w:val="000000"/>
        <w:sz w:val="18"/>
        <w:szCs w:val="18"/>
        <w:lang w:val="en-US"/>
      </w:rPr>
      <w:t>Fax: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48AFA" w14:textId="77777777" w:rsidR="000B3CFC" w:rsidRDefault="000B3CFC">
      <w:pPr>
        <w:spacing w:after="0" w:line="240" w:lineRule="auto"/>
      </w:pPr>
      <w:r>
        <w:separator/>
      </w:r>
    </w:p>
  </w:footnote>
  <w:footnote w:type="continuationSeparator" w:id="0">
    <w:p w14:paraId="123D9D8E" w14:textId="77777777" w:rsidR="000B3CFC" w:rsidRDefault="000B3CFC">
      <w:pPr>
        <w:spacing w:after="0" w:line="240" w:lineRule="auto"/>
      </w:pPr>
      <w:r>
        <w:continuationSeparator/>
      </w:r>
    </w:p>
  </w:footnote>
  <w:footnote w:type="continuationNotice" w:id="1">
    <w:p w14:paraId="740F6A30" w14:textId="77777777" w:rsidR="000B3CFC" w:rsidRDefault="000B3C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081A" w14:textId="69F72AD1" w:rsidR="006E60E7" w:rsidRDefault="00E739B8">
    <w:pPr>
      <w:pStyle w:val="Encabezado"/>
    </w:pPr>
    <w:r>
      <w:rPr>
        <w:noProof/>
      </w:rPr>
      <w:drawing>
        <wp:anchor distT="36576" distB="36576" distL="36576" distR="36576" simplePos="0" relativeHeight="251658241" behindDoc="0" locked="0" layoutInCell="1" allowOverlap="1" wp14:anchorId="5D9A079B" wp14:editId="752A11BB">
          <wp:simplePos x="0" y="0"/>
          <wp:positionH relativeFrom="page">
            <wp:align>right</wp:align>
          </wp:positionH>
          <wp:positionV relativeFrom="paragraph">
            <wp:posOffset>984885</wp:posOffset>
          </wp:positionV>
          <wp:extent cx="7736840" cy="6718935"/>
          <wp:effectExtent l="0" t="0" r="0" b="0"/>
          <wp:wrapNone/>
          <wp:docPr id="1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015D" w14:textId="2F6BF539" w:rsidR="006E60E7" w:rsidRDefault="00E739B8" w:rsidP="009A1CF3">
    <w:pPr>
      <w:outlineLvl w:val="1"/>
    </w:pPr>
    <w:r w:rsidRPr="00BE64BF">
      <w:rPr>
        <w:noProof/>
        <w:lang w:eastAsia="es-SV"/>
      </w:rPr>
      <w:drawing>
        <wp:inline distT="0" distB="0" distL="0" distR="0" wp14:anchorId="2AE02A93" wp14:editId="03C2B432">
          <wp:extent cx="1917700" cy="628015"/>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8015"/>
                  </a:xfrm>
                  <a:prstGeom prst="rect">
                    <a:avLst/>
                  </a:prstGeom>
                  <a:noFill/>
                  <a:ln>
                    <a:noFill/>
                  </a:ln>
                </pic:spPr>
              </pic:pic>
            </a:graphicData>
          </a:graphic>
        </wp:inline>
      </w:drawing>
    </w:r>
    <w:r>
      <w:rPr>
        <w:noProof/>
      </w:rPr>
      <w:drawing>
        <wp:anchor distT="36576" distB="36576" distL="36576" distR="36576" simplePos="0" relativeHeight="251658240" behindDoc="0" locked="0" layoutInCell="1" allowOverlap="1" wp14:anchorId="7922B7DF" wp14:editId="002891BF">
          <wp:simplePos x="0" y="0"/>
          <wp:positionH relativeFrom="page">
            <wp:align>right</wp:align>
          </wp:positionH>
          <wp:positionV relativeFrom="paragraph">
            <wp:posOffset>1507490</wp:posOffset>
          </wp:positionV>
          <wp:extent cx="7736840" cy="6718935"/>
          <wp:effectExtent l="0" t="0" r="0" b="0"/>
          <wp:wrapNone/>
          <wp:docPr id="2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DA2C" w14:textId="0E8E176D" w:rsidR="006E60E7" w:rsidRPr="00754E7A" w:rsidRDefault="00E739B8" w:rsidP="009A1CF3">
    <w:pPr>
      <w:pStyle w:val="Encabezado"/>
      <w:jc w:val="center"/>
    </w:pPr>
    <w:r>
      <w:rPr>
        <w:noProof/>
      </w:rPr>
      <w:drawing>
        <wp:anchor distT="0" distB="0" distL="114300" distR="114300" simplePos="0" relativeHeight="251658243" behindDoc="1" locked="0" layoutInCell="1" allowOverlap="1" wp14:anchorId="43F4DBCD" wp14:editId="506A06A7">
          <wp:simplePos x="0" y="0"/>
          <wp:positionH relativeFrom="page">
            <wp:posOffset>10795</wp:posOffset>
          </wp:positionH>
          <wp:positionV relativeFrom="line">
            <wp:posOffset>-369570</wp:posOffset>
          </wp:positionV>
          <wp:extent cx="7772400" cy="10057765"/>
          <wp:effectExtent l="0" t="0" r="0" b="0"/>
          <wp:wrapNone/>
          <wp:docPr id="22"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2" behindDoc="1" locked="0" layoutInCell="1" allowOverlap="1" wp14:anchorId="23A10FA1" wp14:editId="2531F009">
          <wp:simplePos x="0" y="0"/>
          <wp:positionH relativeFrom="page">
            <wp:align>right</wp:align>
          </wp:positionH>
          <wp:positionV relativeFrom="paragraph">
            <wp:posOffset>1489075</wp:posOffset>
          </wp:positionV>
          <wp:extent cx="7762875" cy="7355205"/>
          <wp:effectExtent l="0" t="0" r="0"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23A0"/>
    <w:multiLevelType w:val="hybridMultilevel"/>
    <w:tmpl w:val="A85AF048"/>
    <w:lvl w:ilvl="0" w:tplc="440A000F">
      <w:start w:val="1"/>
      <w:numFmt w:val="decimal"/>
      <w:lvlText w:val="%1."/>
      <w:lvlJc w:val="left"/>
      <w:pPr>
        <w:ind w:left="1494" w:hanging="360"/>
      </w:pPr>
      <w:rPr>
        <w:rFonts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1" w15:restartNumberingAfterBreak="0">
    <w:nsid w:val="04780F02"/>
    <w:multiLevelType w:val="multilevel"/>
    <w:tmpl w:val="DC38D77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50A1161"/>
    <w:multiLevelType w:val="hybridMultilevel"/>
    <w:tmpl w:val="9C4A738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9BD48A9"/>
    <w:multiLevelType w:val="hybridMultilevel"/>
    <w:tmpl w:val="0AEC65E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5" w15:restartNumberingAfterBreak="0">
    <w:nsid w:val="1A0F5ADA"/>
    <w:multiLevelType w:val="hybridMultilevel"/>
    <w:tmpl w:val="0DD87996"/>
    <w:lvl w:ilvl="0" w:tplc="0C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F8D2834"/>
    <w:multiLevelType w:val="hybridMultilevel"/>
    <w:tmpl w:val="EFBA6D82"/>
    <w:lvl w:ilvl="0" w:tplc="9FC4BF50">
      <w:start w:val="1"/>
      <w:numFmt w:val="lowerLetter"/>
      <w:lvlText w:val="%1)"/>
      <w:lvlJc w:val="left"/>
      <w:pPr>
        <w:ind w:left="1069" w:hanging="360"/>
      </w:pPr>
      <w:rPr>
        <w:rFonts w:ascii="Museo Sans 300" w:eastAsia="Arial" w:hAnsi="Museo Sans 300" w:cs="Arial"/>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7" w15:restartNumberingAfterBreak="0">
    <w:nsid w:val="2A900DF6"/>
    <w:multiLevelType w:val="multilevel"/>
    <w:tmpl w:val="DF8C8628"/>
    <w:lvl w:ilvl="0">
      <w:start w:val="3"/>
      <w:numFmt w:val="decimal"/>
      <w:lvlText w:val="%1."/>
      <w:lvlJc w:val="left"/>
      <w:pPr>
        <w:ind w:left="1210" w:hanging="360"/>
      </w:pPr>
      <w:rPr>
        <w:rFonts w:hint="default"/>
        <w:color w:val="auto"/>
      </w:rPr>
    </w:lvl>
    <w:lvl w:ilvl="1">
      <w:start w:val="1"/>
      <w:numFmt w:val="decimal"/>
      <w:lvlText w:val="%1.%2."/>
      <w:lvlJc w:val="left"/>
      <w:pPr>
        <w:ind w:left="1642" w:hanging="432"/>
      </w:pPr>
      <w:rPr>
        <w:rFonts w:hint="default"/>
        <w:b/>
      </w:rPr>
    </w:lvl>
    <w:lvl w:ilvl="2">
      <w:start w:val="1"/>
      <w:numFmt w:val="decimal"/>
      <w:lvlText w:val="%1.%2.%3."/>
      <w:lvlJc w:val="left"/>
      <w:pPr>
        <w:ind w:left="2074" w:hanging="504"/>
      </w:pPr>
      <w:rPr>
        <w:rFonts w:hint="default"/>
      </w:rPr>
    </w:lvl>
    <w:lvl w:ilvl="3">
      <w:start w:val="1"/>
      <w:numFmt w:val="decimal"/>
      <w:lvlText w:val="%1.%2.%3.%4."/>
      <w:lvlJc w:val="left"/>
      <w:pPr>
        <w:ind w:left="2578" w:hanging="648"/>
      </w:pPr>
      <w:rPr>
        <w:rFonts w:hint="default"/>
      </w:rPr>
    </w:lvl>
    <w:lvl w:ilvl="4">
      <w:start w:val="1"/>
      <w:numFmt w:val="decimal"/>
      <w:lvlText w:val="%1.%2.%3.%4.%5."/>
      <w:lvlJc w:val="left"/>
      <w:pPr>
        <w:ind w:left="3082" w:hanging="792"/>
      </w:pPr>
      <w:rPr>
        <w:rFonts w:hint="default"/>
      </w:rPr>
    </w:lvl>
    <w:lvl w:ilvl="5">
      <w:start w:val="1"/>
      <w:numFmt w:val="decimal"/>
      <w:lvlText w:val="%1.%2.%3.%4.%5.%6."/>
      <w:lvlJc w:val="left"/>
      <w:pPr>
        <w:ind w:left="3586" w:hanging="936"/>
      </w:pPr>
      <w:rPr>
        <w:rFonts w:hint="default"/>
      </w:rPr>
    </w:lvl>
    <w:lvl w:ilvl="6">
      <w:start w:val="1"/>
      <w:numFmt w:val="decimal"/>
      <w:lvlText w:val="%1.%2.%3.%4.%5.%6.%7."/>
      <w:lvlJc w:val="left"/>
      <w:pPr>
        <w:ind w:left="4090" w:hanging="1080"/>
      </w:pPr>
      <w:rPr>
        <w:rFonts w:hint="default"/>
      </w:rPr>
    </w:lvl>
    <w:lvl w:ilvl="7">
      <w:start w:val="1"/>
      <w:numFmt w:val="decimal"/>
      <w:lvlText w:val="%1.%2.%3.%4.%5.%6.%7.%8."/>
      <w:lvlJc w:val="left"/>
      <w:pPr>
        <w:ind w:left="4594" w:hanging="1224"/>
      </w:pPr>
      <w:rPr>
        <w:rFonts w:hint="default"/>
      </w:rPr>
    </w:lvl>
    <w:lvl w:ilvl="8">
      <w:start w:val="1"/>
      <w:numFmt w:val="decimal"/>
      <w:lvlText w:val="%1.%2.%3.%4.%5.%6.%7.%8.%9."/>
      <w:lvlJc w:val="left"/>
      <w:pPr>
        <w:ind w:left="5170" w:hanging="1440"/>
      </w:pPr>
      <w:rPr>
        <w:rFonts w:hint="default"/>
      </w:rPr>
    </w:lvl>
  </w:abstractNum>
  <w:abstractNum w:abstractNumId="8" w15:restartNumberingAfterBreak="0">
    <w:nsid w:val="30591264"/>
    <w:multiLevelType w:val="hybridMultilevel"/>
    <w:tmpl w:val="0006464C"/>
    <w:lvl w:ilvl="0" w:tplc="52760776">
      <w:start w:val="1"/>
      <w:numFmt w:val="lowerLetter"/>
      <w:lvlText w:val="%1)"/>
      <w:lvlJc w:val="left"/>
      <w:pPr>
        <w:ind w:left="720" w:hanging="360"/>
      </w:pPr>
      <w:rPr>
        <w:b w:val="0"/>
        <w:bCs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5232B22"/>
    <w:multiLevelType w:val="multilevel"/>
    <w:tmpl w:val="EF8ED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890295"/>
    <w:multiLevelType w:val="multilevel"/>
    <w:tmpl w:val="7360CB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2" w15:restartNumberingAfterBreak="0">
    <w:nsid w:val="4E2F221A"/>
    <w:multiLevelType w:val="hybridMultilevel"/>
    <w:tmpl w:val="06FA28F2"/>
    <w:lvl w:ilvl="0" w:tplc="440A0001">
      <w:start w:val="1"/>
      <w:numFmt w:val="bullet"/>
      <w:lvlText w:val=""/>
      <w:lvlJc w:val="left"/>
      <w:pPr>
        <w:ind w:left="1287" w:hanging="360"/>
      </w:pPr>
      <w:rPr>
        <w:rFonts w:ascii="Symbol" w:hAnsi="Symbol"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13"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53FD6217"/>
    <w:multiLevelType w:val="multilevel"/>
    <w:tmpl w:val="39A87448"/>
    <w:lvl w:ilvl="0">
      <w:start w:val="1"/>
      <w:numFmt w:val="decimal"/>
      <w:lvlText w:val="%1."/>
      <w:lvlJc w:val="left"/>
      <w:pPr>
        <w:ind w:left="1080" w:hanging="360"/>
      </w:pPr>
      <w:rPr>
        <w:rFonts w:hint="default"/>
      </w:r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15" w15:restartNumberingAfterBreak="0">
    <w:nsid w:val="607121F8"/>
    <w:multiLevelType w:val="multilevel"/>
    <w:tmpl w:val="9190E564"/>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6E40162"/>
    <w:multiLevelType w:val="hybridMultilevel"/>
    <w:tmpl w:val="7018E806"/>
    <w:lvl w:ilvl="0" w:tplc="17A8CAAA">
      <w:start w:val="1"/>
      <w:numFmt w:val="lowerLetter"/>
      <w:lvlText w:val="%1)"/>
      <w:lvlJc w:val="left"/>
      <w:pPr>
        <w:ind w:left="1080" w:hanging="360"/>
      </w:pPr>
      <w:rPr>
        <w:rFonts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6AF750B9"/>
    <w:multiLevelType w:val="multilevel"/>
    <w:tmpl w:val="0E3EB6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F46D17"/>
    <w:multiLevelType w:val="multilevel"/>
    <w:tmpl w:val="D9201ED6"/>
    <w:lvl w:ilvl="0">
      <w:start w:val="1"/>
      <w:numFmt w:val="upperRoman"/>
      <w:lvlText w:val="%1."/>
      <w:lvlJc w:val="left"/>
      <w:pPr>
        <w:ind w:left="1080" w:hanging="720"/>
      </w:pPr>
      <w:rPr>
        <w:rFonts w:ascii="Museo Sans 300" w:hAnsi="Museo Sans 300" w:hint="default"/>
        <w:sz w:val="20"/>
        <w:szCs w:val="2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50928CE"/>
    <w:multiLevelType w:val="hybridMultilevel"/>
    <w:tmpl w:val="9EF245AA"/>
    <w:lvl w:ilvl="0" w:tplc="7F8C9FBC">
      <w:numFmt w:val="bullet"/>
      <w:lvlText w:val="-"/>
      <w:lvlJc w:val="left"/>
      <w:pPr>
        <w:ind w:left="1854" w:hanging="360"/>
      </w:pPr>
      <w:rPr>
        <w:rFonts w:ascii="Museo Sans 300" w:eastAsia="SimSun" w:hAnsi="Museo Sans 300" w:cs="Times New Roman" w:hint="default"/>
        <w:color w:val="000000" w:themeColor="text1"/>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1" w15:restartNumberingAfterBreak="0">
    <w:nsid w:val="779D22ED"/>
    <w:multiLevelType w:val="hybridMultilevel"/>
    <w:tmpl w:val="5FC45C6C"/>
    <w:lvl w:ilvl="0" w:tplc="8AAEAEEA">
      <w:start w:val="1"/>
      <w:numFmt w:val="bullet"/>
      <w:lvlText w:val=""/>
      <w:lvlJc w:val="left"/>
      <w:pPr>
        <w:ind w:left="1494" w:hanging="360"/>
      </w:pPr>
      <w:rPr>
        <w:rFonts w:ascii="Symbol" w:hAnsi="Symbol" w:hint="default"/>
        <w:sz w:val="20"/>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22" w15:restartNumberingAfterBreak="0">
    <w:nsid w:val="7CB74439"/>
    <w:multiLevelType w:val="hybridMultilevel"/>
    <w:tmpl w:val="AC98F0CC"/>
    <w:lvl w:ilvl="0" w:tplc="1D28DD0C">
      <w:start w:val="1"/>
      <w:numFmt w:val="bullet"/>
      <w:lvlText w:val="-"/>
      <w:lvlJc w:val="left"/>
      <w:pPr>
        <w:ind w:left="1494" w:hanging="360"/>
      </w:pPr>
      <w:rPr>
        <w:rFonts w:ascii="Museo Sans 300" w:hAnsi="Museo Sans 300"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23" w15:restartNumberingAfterBreak="0">
    <w:nsid w:val="7F2B5D91"/>
    <w:multiLevelType w:val="hybridMultilevel"/>
    <w:tmpl w:val="953EFB62"/>
    <w:lvl w:ilvl="0" w:tplc="5B66AF6E">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4" w15:restartNumberingAfterBreak="0">
    <w:nsid w:val="7FAD569D"/>
    <w:multiLevelType w:val="hybridMultilevel"/>
    <w:tmpl w:val="2E64105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num w:numId="1" w16cid:durableId="752624649">
    <w:abstractNumId w:val="14"/>
  </w:num>
  <w:num w:numId="2" w16cid:durableId="575092382">
    <w:abstractNumId w:val="23"/>
  </w:num>
  <w:num w:numId="3" w16cid:durableId="1211377342">
    <w:abstractNumId w:val="6"/>
  </w:num>
  <w:num w:numId="4" w16cid:durableId="1080327858">
    <w:abstractNumId w:val="19"/>
  </w:num>
  <w:num w:numId="5" w16cid:durableId="1735932633">
    <w:abstractNumId w:val="18"/>
  </w:num>
  <w:num w:numId="6" w16cid:durableId="563874376">
    <w:abstractNumId w:val="16"/>
  </w:num>
  <w:num w:numId="7" w16cid:durableId="1029142186">
    <w:abstractNumId w:val="7"/>
  </w:num>
  <w:num w:numId="8" w16cid:durableId="1056976200">
    <w:abstractNumId w:val="2"/>
  </w:num>
  <w:num w:numId="9" w16cid:durableId="1713458067">
    <w:abstractNumId w:val="22"/>
  </w:num>
  <w:num w:numId="10" w16cid:durableId="1471053002">
    <w:abstractNumId w:val="0"/>
  </w:num>
  <w:num w:numId="11" w16cid:durableId="1667635997">
    <w:abstractNumId w:val="20"/>
  </w:num>
  <w:num w:numId="12" w16cid:durableId="575407709">
    <w:abstractNumId w:val="21"/>
  </w:num>
  <w:num w:numId="13" w16cid:durableId="19420341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28022235">
    <w:abstractNumId w:val="3"/>
  </w:num>
  <w:num w:numId="15" w16cid:durableId="1228297852">
    <w:abstractNumId w:val="5"/>
  </w:num>
  <w:num w:numId="16" w16cid:durableId="1577472755">
    <w:abstractNumId w:val="13"/>
  </w:num>
  <w:num w:numId="17" w16cid:durableId="306017474">
    <w:abstractNumId w:val="8"/>
  </w:num>
  <w:num w:numId="18" w16cid:durableId="429353895">
    <w:abstractNumId w:val="10"/>
  </w:num>
  <w:num w:numId="19" w16cid:durableId="1116488980">
    <w:abstractNumId w:val="1"/>
  </w:num>
  <w:num w:numId="20" w16cid:durableId="1984582440">
    <w:abstractNumId w:val="9"/>
  </w:num>
  <w:num w:numId="21" w16cid:durableId="1976569145">
    <w:abstractNumId w:val="15"/>
  </w:num>
  <w:num w:numId="22" w16cid:durableId="413019098">
    <w:abstractNumId w:val="24"/>
  </w:num>
  <w:num w:numId="23" w16cid:durableId="1473329733">
    <w:abstractNumId w:val="17"/>
  </w:num>
  <w:num w:numId="24" w16cid:durableId="1291283701">
    <w:abstractNumId w:val="4"/>
  </w:num>
  <w:num w:numId="25" w16cid:durableId="1785273335">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readOnly" w:enforcement="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97"/>
    <w:rsid w:val="00002E22"/>
    <w:rsid w:val="000066D6"/>
    <w:rsid w:val="00006749"/>
    <w:rsid w:val="00007BB4"/>
    <w:rsid w:val="000108D1"/>
    <w:rsid w:val="00010996"/>
    <w:rsid w:val="0001588E"/>
    <w:rsid w:val="0001630E"/>
    <w:rsid w:val="00016619"/>
    <w:rsid w:val="00017803"/>
    <w:rsid w:val="00017944"/>
    <w:rsid w:val="000201E8"/>
    <w:rsid w:val="000203E4"/>
    <w:rsid w:val="000206F7"/>
    <w:rsid w:val="0002111A"/>
    <w:rsid w:val="0002263E"/>
    <w:rsid w:val="00023F54"/>
    <w:rsid w:val="00025DAC"/>
    <w:rsid w:val="0002798F"/>
    <w:rsid w:val="000303C1"/>
    <w:rsid w:val="0003063F"/>
    <w:rsid w:val="00030F02"/>
    <w:rsid w:val="0003103B"/>
    <w:rsid w:val="00031A4D"/>
    <w:rsid w:val="0003330E"/>
    <w:rsid w:val="00033A00"/>
    <w:rsid w:val="00034C02"/>
    <w:rsid w:val="00040A43"/>
    <w:rsid w:val="00040F52"/>
    <w:rsid w:val="00041288"/>
    <w:rsid w:val="000416CA"/>
    <w:rsid w:val="0004172E"/>
    <w:rsid w:val="00041888"/>
    <w:rsid w:val="00041BC4"/>
    <w:rsid w:val="00043BE9"/>
    <w:rsid w:val="00050F28"/>
    <w:rsid w:val="00051B63"/>
    <w:rsid w:val="00053AC9"/>
    <w:rsid w:val="00053F63"/>
    <w:rsid w:val="00055F64"/>
    <w:rsid w:val="00056583"/>
    <w:rsid w:val="00056AE4"/>
    <w:rsid w:val="00066ACA"/>
    <w:rsid w:val="0007062A"/>
    <w:rsid w:val="00070639"/>
    <w:rsid w:val="00070647"/>
    <w:rsid w:val="00070760"/>
    <w:rsid w:val="00073D52"/>
    <w:rsid w:val="0007424E"/>
    <w:rsid w:val="0007523E"/>
    <w:rsid w:val="000758EA"/>
    <w:rsid w:val="00076FFB"/>
    <w:rsid w:val="00081CEC"/>
    <w:rsid w:val="000840EC"/>
    <w:rsid w:val="00085721"/>
    <w:rsid w:val="0008733E"/>
    <w:rsid w:val="00090692"/>
    <w:rsid w:val="00091082"/>
    <w:rsid w:val="0009231A"/>
    <w:rsid w:val="000925AD"/>
    <w:rsid w:val="000945EB"/>
    <w:rsid w:val="00095FF2"/>
    <w:rsid w:val="00096218"/>
    <w:rsid w:val="0009777F"/>
    <w:rsid w:val="000A025D"/>
    <w:rsid w:val="000A02A0"/>
    <w:rsid w:val="000A0E8C"/>
    <w:rsid w:val="000A19A8"/>
    <w:rsid w:val="000A55D2"/>
    <w:rsid w:val="000A668B"/>
    <w:rsid w:val="000A6BC7"/>
    <w:rsid w:val="000B175D"/>
    <w:rsid w:val="000B2BC9"/>
    <w:rsid w:val="000B3CFC"/>
    <w:rsid w:val="000B523A"/>
    <w:rsid w:val="000B7509"/>
    <w:rsid w:val="000C0358"/>
    <w:rsid w:val="000C2C0E"/>
    <w:rsid w:val="000C430C"/>
    <w:rsid w:val="000C5A77"/>
    <w:rsid w:val="000C6AC0"/>
    <w:rsid w:val="000C74CE"/>
    <w:rsid w:val="000D0795"/>
    <w:rsid w:val="000D157D"/>
    <w:rsid w:val="000D2BAB"/>
    <w:rsid w:val="000D3DE9"/>
    <w:rsid w:val="000D4A65"/>
    <w:rsid w:val="000D5007"/>
    <w:rsid w:val="000D7751"/>
    <w:rsid w:val="000D7947"/>
    <w:rsid w:val="000D7A3E"/>
    <w:rsid w:val="000D7FAA"/>
    <w:rsid w:val="000E08E1"/>
    <w:rsid w:val="000E1F24"/>
    <w:rsid w:val="000E26D5"/>
    <w:rsid w:val="000E286A"/>
    <w:rsid w:val="000E3186"/>
    <w:rsid w:val="000E3852"/>
    <w:rsid w:val="000E44E7"/>
    <w:rsid w:val="000E4E0B"/>
    <w:rsid w:val="000E6C7D"/>
    <w:rsid w:val="000F0EDE"/>
    <w:rsid w:val="000F1AC3"/>
    <w:rsid w:val="000F1D50"/>
    <w:rsid w:val="000F5CCF"/>
    <w:rsid w:val="000F669C"/>
    <w:rsid w:val="000F6B9A"/>
    <w:rsid w:val="0010010A"/>
    <w:rsid w:val="001020BA"/>
    <w:rsid w:val="001061B1"/>
    <w:rsid w:val="001076F1"/>
    <w:rsid w:val="00110C94"/>
    <w:rsid w:val="001113D4"/>
    <w:rsid w:val="00113E2B"/>
    <w:rsid w:val="00114265"/>
    <w:rsid w:val="001147B1"/>
    <w:rsid w:val="001152DE"/>
    <w:rsid w:val="00116795"/>
    <w:rsid w:val="00117D74"/>
    <w:rsid w:val="001217FA"/>
    <w:rsid w:val="00121F7C"/>
    <w:rsid w:val="0012206B"/>
    <w:rsid w:val="00123096"/>
    <w:rsid w:val="00124852"/>
    <w:rsid w:val="00126481"/>
    <w:rsid w:val="001305D0"/>
    <w:rsid w:val="00130CD7"/>
    <w:rsid w:val="00131B9C"/>
    <w:rsid w:val="00132A78"/>
    <w:rsid w:val="00133C62"/>
    <w:rsid w:val="00134F0A"/>
    <w:rsid w:val="00135097"/>
    <w:rsid w:val="001369A8"/>
    <w:rsid w:val="00136FEF"/>
    <w:rsid w:val="0013705C"/>
    <w:rsid w:val="0013721A"/>
    <w:rsid w:val="00137DCB"/>
    <w:rsid w:val="00140392"/>
    <w:rsid w:val="00140A5A"/>
    <w:rsid w:val="001479BD"/>
    <w:rsid w:val="00151B54"/>
    <w:rsid w:val="00151EED"/>
    <w:rsid w:val="00154D8F"/>
    <w:rsid w:val="00157251"/>
    <w:rsid w:val="00157D0D"/>
    <w:rsid w:val="00157F53"/>
    <w:rsid w:val="00162380"/>
    <w:rsid w:val="0016291E"/>
    <w:rsid w:val="00162BD5"/>
    <w:rsid w:val="00164F81"/>
    <w:rsid w:val="00166220"/>
    <w:rsid w:val="00166A79"/>
    <w:rsid w:val="00166B73"/>
    <w:rsid w:val="00170460"/>
    <w:rsid w:val="00171B34"/>
    <w:rsid w:val="00172E69"/>
    <w:rsid w:val="00173715"/>
    <w:rsid w:val="00173BC5"/>
    <w:rsid w:val="0017536A"/>
    <w:rsid w:val="001754C2"/>
    <w:rsid w:val="00181D46"/>
    <w:rsid w:val="00183B13"/>
    <w:rsid w:val="001859E3"/>
    <w:rsid w:val="00186FC2"/>
    <w:rsid w:val="0018721D"/>
    <w:rsid w:val="00187945"/>
    <w:rsid w:val="00190245"/>
    <w:rsid w:val="001904B5"/>
    <w:rsid w:val="00191380"/>
    <w:rsid w:val="00196369"/>
    <w:rsid w:val="001965C7"/>
    <w:rsid w:val="001966F7"/>
    <w:rsid w:val="001973F9"/>
    <w:rsid w:val="001A0605"/>
    <w:rsid w:val="001A0A97"/>
    <w:rsid w:val="001A0F5E"/>
    <w:rsid w:val="001A14AA"/>
    <w:rsid w:val="001A252C"/>
    <w:rsid w:val="001A4F24"/>
    <w:rsid w:val="001A520F"/>
    <w:rsid w:val="001A6F2F"/>
    <w:rsid w:val="001B0514"/>
    <w:rsid w:val="001B0B8A"/>
    <w:rsid w:val="001B3144"/>
    <w:rsid w:val="001B443E"/>
    <w:rsid w:val="001B6148"/>
    <w:rsid w:val="001C1CDF"/>
    <w:rsid w:val="001C2EF8"/>
    <w:rsid w:val="001C3BA5"/>
    <w:rsid w:val="001C41E0"/>
    <w:rsid w:val="001D028A"/>
    <w:rsid w:val="001D0A77"/>
    <w:rsid w:val="001D2ECA"/>
    <w:rsid w:val="001D3CBE"/>
    <w:rsid w:val="001D4388"/>
    <w:rsid w:val="001D50CA"/>
    <w:rsid w:val="001D561A"/>
    <w:rsid w:val="001D686D"/>
    <w:rsid w:val="001E0462"/>
    <w:rsid w:val="001E305C"/>
    <w:rsid w:val="001E4887"/>
    <w:rsid w:val="001E5A6F"/>
    <w:rsid w:val="001F0116"/>
    <w:rsid w:val="001F084D"/>
    <w:rsid w:val="001F08A8"/>
    <w:rsid w:val="001F1031"/>
    <w:rsid w:val="001F1785"/>
    <w:rsid w:val="001F382F"/>
    <w:rsid w:val="001F4208"/>
    <w:rsid w:val="001F45C4"/>
    <w:rsid w:val="001F4F13"/>
    <w:rsid w:val="001F5201"/>
    <w:rsid w:val="001F648B"/>
    <w:rsid w:val="00200016"/>
    <w:rsid w:val="00200AF4"/>
    <w:rsid w:val="00201B80"/>
    <w:rsid w:val="0020264C"/>
    <w:rsid w:val="002036BA"/>
    <w:rsid w:val="00204442"/>
    <w:rsid w:val="00204592"/>
    <w:rsid w:val="00204785"/>
    <w:rsid w:val="002071F1"/>
    <w:rsid w:val="0020756B"/>
    <w:rsid w:val="0021188C"/>
    <w:rsid w:val="00213E7A"/>
    <w:rsid w:val="00214115"/>
    <w:rsid w:val="002144C1"/>
    <w:rsid w:val="002154CE"/>
    <w:rsid w:val="00216906"/>
    <w:rsid w:val="00220386"/>
    <w:rsid w:val="0022182E"/>
    <w:rsid w:val="00221D24"/>
    <w:rsid w:val="00222DDA"/>
    <w:rsid w:val="002244F1"/>
    <w:rsid w:val="002276C0"/>
    <w:rsid w:val="00227C00"/>
    <w:rsid w:val="00230E44"/>
    <w:rsid w:val="00230F10"/>
    <w:rsid w:val="00230F42"/>
    <w:rsid w:val="00231F03"/>
    <w:rsid w:val="00231F7E"/>
    <w:rsid w:val="00234AD9"/>
    <w:rsid w:val="0023714E"/>
    <w:rsid w:val="00240E4A"/>
    <w:rsid w:val="00241010"/>
    <w:rsid w:val="0024148C"/>
    <w:rsid w:val="00241A85"/>
    <w:rsid w:val="00242446"/>
    <w:rsid w:val="00242D84"/>
    <w:rsid w:val="00243A02"/>
    <w:rsid w:val="00244020"/>
    <w:rsid w:val="00244CCD"/>
    <w:rsid w:val="0024661A"/>
    <w:rsid w:val="002470C5"/>
    <w:rsid w:val="00249B71"/>
    <w:rsid w:val="00250F55"/>
    <w:rsid w:val="00252628"/>
    <w:rsid w:val="00252CB7"/>
    <w:rsid w:val="0025377F"/>
    <w:rsid w:val="002540EA"/>
    <w:rsid w:val="002559B1"/>
    <w:rsid w:val="002564E6"/>
    <w:rsid w:val="00256AFF"/>
    <w:rsid w:val="00257A22"/>
    <w:rsid w:val="002605D8"/>
    <w:rsid w:val="00262377"/>
    <w:rsid w:val="00262AF3"/>
    <w:rsid w:val="002637A2"/>
    <w:rsid w:val="00265302"/>
    <w:rsid w:val="00266538"/>
    <w:rsid w:val="00266A5E"/>
    <w:rsid w:val="00266BDF"/>
    <w:rsid w:val="00266F2E"/>
    <w:rsid w:val="002672B1"/>
    <w:rsid w:val="002678D8"/>
    <w:rsid w:val="0027211E"/>
    <w:rsid w:val="00273A7A"/>
    <w:rsid w:val="002747BB"/>
    <w:rsid w:val="00274910"/>
    <w:rsid w:val="00281273"/>
    <w:rsid w:val="00283DEF"/>
    <w:rsid w:val="0028408F"/>
    <w:rsid w:val="00284E96"/>
    <w:rsid w:val="0029005A"/>
    <w:rsid w:val="0029146F"/>
    <w:rsid w:val="002926D2"/>
    <w:rsid w:val="00293876"/>
    <w:rsid w:val="0029492B"/>
    <w:rsid w:val="00294C3B"/>
    <w:rsid w:val="00297F0F"/>
    <w:rsid w:val="00297F9E"/>
    <w:rsid w:val="002A0B04"/>
    <w:rsid w:val="002A0B3F"/>
    <w:rsid w:val="002A4285"/>
    <w:rsid w:val="002A44DE"/>
    <w:rsid w:val="002A5FB9"/>
    <w:rsid w:val="002B0092"/>
    <w:rsid w:val="002B0394"/>
    <w:rsid w:val="002B1E66"/>
    <w:rsid w:val="002B2099"/>
    <w:rsid w:val="002B2B9A"/>
    <w:rsid w:val="002B45D6"/>
    <w:rsid w:val="002B46A0"/>
    <w:rsid w:val="002B55BA"/>
    <w:rsid w:val="002B5663"/>
    <w:rsid w:val="002B59D8"/>
    <w:rsid w:val="002B6EA6"/>
    <w:rsid w:val="002B727C"/>
    <w:rsid w:val="002B7412"/>
    <w:rsid w:val="002B7954"/>
    <w:rsid w:val="002C0C83"/>
    <w:rsid w:val="002C0FCC"/>
    <w:rsid w:val="002C3818"/>
    <w:rsid w:val="002C3EFC"/>
    <w:rsid w:val="002C4680"/>
    <w:rsid w:val="002C556C"/>
    <w:rsid w:val="002C5D8E"/>
    <w:rsid w:val="002D1B19"/>
    <w:rsid w:val="002D20C3"/>
    <w:rsid w:val="002D2B7A"/>
    <w:rsid w:val="002D342F"/>
    <w:rsid w:val="002D3957"/>
    <w:rsid w:val="002D40EC"/>
    <w:rsid w:val="002D4982"/>
    <w:rsid w:val="002D5C11"/>
    <w:rsid w:val="002D6A33"/>
    <w:rsid w:val="002E0106"/>
    <w:rsid w:val="002E0C4D"/>
    <w:rsid w:val="002E2A0A"/>
    <w:rsid w:val="002E2D05"/>
    <w:rsid w:val="002E60D0"/>
    <w:rsid w:val="002E6C01"/>
    <w:rsid w:val="002E6E81"/>
    <w:rsid w:val="002F09DC"/>
    <w:rsid w:val="002F17FE"/>
    <w:rsid w:val="002F2EC4"/>
    <w:rsid w:val="002F4029"/>
    <w:rsid w:val="002F47D6"/>
    <w:rsid w:val="002F5EAC"/>
    <w:rsid w:val="002F6480"/>
    <w:rsid w:val="002F7EA0"/>
    <w:rsid w:val="003009B1"/>
    <w:rsid w:val="003040AF"/>
    <w:rsid w:val="003040E0"/>
    <w:rsid w:val="00304D25"/>
    <w:rsid w:val="00304ECC"/>
    <w:rsid w:val="00305A7F"/>
    <w:rsid w:val="00310B26"/>
    <w:rsid w:val="00310BD4"/>
    <w:rsid w:val="003117C1"/>
    <w:rsid w:val="0031518C"/>
    <w:rsid w:val="00315CD4"/>
    <w:rsid w:val="00317236"/>
    <w:rsid w:val="003172BA"/>
    <w:rsid w:val="003176E5"/>
    <w:rsid w:val="00320076"/>
    <w:rsid w:val="00321C69"/>
    <w:rsid w:val="0032226D"/>
    <w:rsid w:val="00322E7D"/>
    <w:rsid w:val="0032382B"/>
    <w:rsid w:val="00323B36"/>
    <w:rsid w:val="00323D4F"/>
    <w:rsid w:val="003241AC"/>
    <w:rsid w:val="00324B3D"/>
    <w:rsid w:val="00326AB5"/>
    <w:rsid w:val="00326E4C"/>
    <w:rsid w:val="003274BB"/>
    <w:rsid w:val="00330817"/>
    <w:rsid w:val="00332751"/>
    <w:rsid w:val="00333491"/>
    <w:rsid w:val="00334242"/>
    <w:rsid w:val="00334320"/>
    <w:rsid w:val="00334CC1"/>
    <w:rsid w:val="003354F1"/>
    <w:rsid w:val="00340CC1"/>
    <w:rsid w:val="00341567"/>
    <w:rsid w:val="0034263A"/>
    <w:rsid w:val="00343056"/>
    <w:rsid w:val="003434E4"/>
    <w:rsid w:val="003437BB"/>
    <w:rsid w:val="00343BCE"/>
    <w:rsid w:val="0034459A"/>
    <w:rsid w:val="00345D36"/>
    <w:rsid w:val="003479FE"/>
    <w:rsid w:val="00347F37"/>
    <w:rsid w:val="00352E6D"/>
    <w:rsid w:val="003533D1"/>
    <w:rsid w:val="0035378A"/>
    <w:rsid w:val="0035383D"/>
    <w:rsid w:val="00353D55"/>
    <w:rsid w:val="00354F62"/>
    <w:rsid w:val="00355774"/>
    <w:rsid w:val="00356812"/>
    <w:rsid w:val="00357687"/>
    <w:rsid w:val="003606BA"/>
    <w:rsid w:val="0036168E"/>
    <w:rsid w:val="0036219E"/>
    <w:rsid w:val="003627A8"/>
    <w:rsid w:val="00362872"/>
    <w:rsid w:val="0036545A"/>
    <w:rsid w:val="00365BA6"/>
    <w:rsid w:val="003664F9"/>
    <w:rsid w:val="00367350"/>
    <w:rsid w:val="00367915"/>
    <w:rsid w:val="00372F84"/>
    <w:rsid w:val="003732C0"/>
    <w:rsid w:val="00373F4D"/>
    <w:rsid w:val="003749C5"/>
    <w:rsid w:val="00376A46"/>
    <w:rsid w:val="00381057"/>
    <w:rsid w:val="00382341"/>
    <w:rsid w:val="00386EDA"/>
    <w:rsid w:val="00387065"/>
    <w:rsid w:val="00387457"/>
    <w:rsid w:val="00387886"/>
    <w:rsid w:val="0039055E"/>
    <w:rsid w:val="0039095D"/>
    <w:rsid w:val="0039174E"/>
    <w:rsid w:val="00392253"/>
    <w:rsid w:val="00392FC5"/>
    <w:rsid w:val="00393C11"/>
    <w:rsid w:val="00397349"/>
    <w:rsid w:val="003A20F1"/>
    <w:rsid w:val="003A59FD"/>
    <w:rsid w:val="003A6A32"/>
    <w:rsid w:val="003A7803"/>
    <w:rsid w:val="003B41A3"/>
    <w:rsid w:val="003C26B3"/>
    <w:rsid w:val="003C3A45"/>
    <w:rsid w:val="003C3FBE"/>
    <w:rsid w:val="003C559E"/>
    <w:rsid w:val="003C663A"/>
    <w:rsid w:val="003D0883"/>
    <w:rsid w:val="003D1AFD"/>
    <w:rsid w:val="003D1B74"/>
    <w:rsid w:val="003D200C"/>
    <w:rsid w:val="003D5A9F"/>
    <w:rsid w:val="003D67B5"/>
    <w:rsid w:val="003D75E7"/>
    <w:rsid w:val="003E382A"/>
    <w:rsid w:val="003E3C8C"/>
    <w:rsid w:val="003E3E40"/>
    <w:rsid w:val="003E44B7"/>
    <w:rsid w:val="003E49B5"/>
    <w:rsid w:val="003F0833"/>
    <w:rsid w:val="003F1AA3"/>
    <w:rsid w:val="003F5380"/>
    <w:rsid w:val="003F58FC"/>
    <w:rsid w:val="003F5B39"/>
    <w:rsid w:val="003F6BD4"/>
    <w:rsid w:val="003F7928"/>
    <w:rsid w:val="0040088D"/>
    <w:rsid w:val="00400AFE"/>
    <w:rsid w:val="00403A7E"/>
    <w:rsid w:val="00404FBF"/>
    <w:rsid w:val="00405BE8"/>
    <w:rsid w:val="00411965"/>
    <w:rsid w:val="00411B68"/>
    <w:rsid w:val="004125E4"/>
    <w:rsid w:val="00414489"/>
    <w:rsid w:val="00416290"/>
    <w:rsid w:val="0042011B"/>
    <w:rsid w:val="004205EB"/>
    <w:rsid w:val="00420A0E"/>
    <w:rsid w:val="004254B6"/>
    <w:rsid w:val="00426BEC"/>
    <w:rsid w:val="00430A40"/>
    <w:rsid w:val="0043113C"/>
    <w:rsid w:val="00432B24"/>
    <w:rsid w:val="00434CD4"/>
    <w:rsid w:val="00434FA3"/>
    <w:rsid w:val="004360E6"/>
    <w:rsid w:val="0044157B"/>
    <w:rsid w:val="004418EF"/>
    <w:rsid w:val="0044299E"/>
    <w:rsid w:val="004446C8"/>
    <w:rsid w:val="0044527C"/>
    <w:rsid w:val="00446237"/>
    <w:rsid w:val="004479B3"/>
    <w:rsid w:val="00450E2E"/>
    <w:rsid w:val="004524A6"/>
    <w:rsid w:val="00452C82"/>
    <w:rsid w:val="00455C5F"/>
    <w:rsid w:val="004569D2"/>
    <w:rsid w:val="00457170"/>
    <w:rsid w:val="00460E79"/>
    <w:rsid w:val="004622A3"/>
    <w:rsid w:val="004635BD"/>
    <w:rsid w:val="00465636"/>
    <w:rsid w:val="004702C9"/>
    <w:rsid w:val="00471439"/>
    <w:rsid w:val="00471B9A"/>
    <w:rsid w:val="0047260C"/>
    <w:rsid w:val="004727DD"/>
    <w:rsid w:val="00480ED0"/>
    <w:rsid w:val="004830DB"/>
    <w:rsid w:val="00483ED4"/>
    <w:rsid w:val="00484E76"/>
    <w:rsid w:val="00484FA4"/>
    <w:rsid w:val="00485EC6"/>
    <w:rsid w:val="00486CB6"/>
    <w:rsid w:val="00490945"/>
    <w:rsid w:val="00491A67"/>
    <w:rsid w:val="00494ADC"/>
    <w:rsid w:val="00496087"/>
    <w:rsid w:val="00496197"/>
    <w:rsid w:val="004962EE"/>
    <w:rsid w:val="004968D5"/>
    <w:rsid w:val="004A112B"/>
    <w:rsid w:val="004A2B02"/>
    <w:rsid w:val="004A2C20"/>
    <w:rsid w:val="004A40A7"/>
    <w:rsid w:val="004A462C"/>
    <w:rsid w:val="004A4686"/>
    <w:rsid w:val="004A5060"/>
    <w:rsid w:val="004A6631"/>
    <w:rsid w:val="004B02B2"/>
    <w:rsid w:val="004B1B2A"/>
    <w:rsid w:val="004B22DA"/>
    <w:rsid w:val="004B330D"/>
    <w:rsid w:val="004B3E37"/>
    <w:rsid w:val="004B500F"/>
    <w:rsid w:val="004B69E1"/>
    <w:rsid w:val="004B702A"/>
    <w:rsid w:val="004B75EF"/>
    <w:rsid w:val="004C03F9"/>
    <w:rsid w:val="004C0C7F"/>
    <w:rsid w:val="004C2538"/>
    <w:rsid w:val="004C398C"/>
    <w:rsid w:val="004C4FAF"/>
    <w:rsid w:val="004C56A0"/>
    <w:rsid w:val="004C7300"/>
    <w:rsid w:val="004D0060"/>
    <w:rsid w:val="004D1BA7"/>
    <w:rsid w:val="004D1DB2"/>
    <w:rsid w:val="004D3F1F"/>
    <w:rsid w:val="004D51A7"/>
    <w:rsid w:val="004D5282"/>
    <w:rsid w:val="004D639E"/>
    <w:rsid w:val="004D6A32"/>
    <w:rsid w:val="004D781E"/>
    <w:rsid w:val="004E07EE"/>
    <w:rsid w:val="004E1647"/>
    <w:rsid w:val="004E186C"/>
    <w:rsid w:val="004E1D5A"/>
    <w:rsid w:val="004E30A4"/>
    <w:rsid w:val="004E358A"/>
    <w:rsid w:val="004E54BF"/>
    <w:rsid w:val="004E61E5"/>
    <w:rsid w:val="004E6224"/>
    <w:rsid w:val="004E652F"/>
    <w:rsid w:val="004F096E"/>
    <w:rsid w:val="004F0D94"/>
    <w:rsid w:val="004F1426"/>
    <w:rsid w:val="004F220A"/>
    <w:rsid w:val="004F366C"/>
    <w:rsid w:val="004F50DD"/>
    <w:rsid w:val="004F53B0"/>
    <w:rsid w:val="004F5FA5"/>
    <w:rsid w:val="004F60BE"/>
    <w:rsid w:val="004F7E4D"/>
    <w:rsid w:val="00500B61"/>
    <w:rsid w:val="00502DE9"/>
    <w:rsid w:val="0050333A"/>
    <w:rsid w:val="0050454A"/>
    <w:rsid w:val="00504557"/>
    <w:rsid w:val="00506904"/>
    <w:rsid w:val="0050798D"/>
    <w:rsid w:val="00515BB0"/>
    <w:rsid w:val="00515CFE"/>
    <w:rsid w:val="00515EFC"/>
    <w:rsid w:val="00516F6E"/>
    <w:rsid w:val="00520B27"/>
    <w:rsid w:val="00524DEC"/>
    <w:rsid w:val="00526849"/>
    <w:rsid w:val="00527D15"/>
    <w:rsid w:val="00531CDF"/>
    <w:rsid w:val="00531E07"/>
    <w:rsid w:val="0053239C"/>
    <w:rsid w:val="0053392F"/>
    <w:rsid w:val="00533B50"/>
    <w:rsid w:val="00534218"/>
    <w:rsid w:val="00534758"/>
    <w:rsid w:val="00535F0E"/>
    <w:rsid w:val="00536DFC"/>
    <w:rsid w:val="00537EA4"/>
    <w:rsid w:val="00542DE7"/>
    <w:rsid w:val="00543219"/>
    <w:rsid w:val="005451C4"/>
    <w:rsid w:val="00546D1F"/>
    <w:rsid w:val="00547629"/>
    <w:rsid w:val="00551450"/>
    <w:rsid w:val="00551D06"/>
    <w:rsid w:val="00551F62"/>
    <w:rsid w:val="00552332"/>
    <w:rsid w:val="0055267C"/>
    <w:rsid w:val="00555467"/>
    <w:rsid w:val="0055579A"/>
    <w:rsid w:val="00555A17"/>
    <w:rsid w:val="005565B1"/>
    <w:rsid w:val="00557AD2"/>
    <w:rsid w:val="005600C0"/>
    <w:rsid w:val="00560D31"/>
    <w:rsid w:val="0056158B"/>
    <w:rsid w:val="005621FD"/>
    <w:rsid w:val="00562263"/>
    <w:rsid w:val="00563EE6"/>
    <w:rsid w:val="00564119"/>
    <w:rsid w:val="005714F8"/>
    <w:rsid w:val="005715BA"/>
    <w:rsid w:val="00573C87"/>
    <w:rsid w:val="00573EFF"/>
    <w:rsid w:val="005807EA"/>
    <w:rsid w:val="00582748"/>
    <w:rsid w:val="00582849"/>
    <w:rsid w:val="005840E4"/>
    <w:rsid w:val="0058764D"/>
    <w:rsid w:val="005907D9"/>
    <w:rsid w:val="0059151E"/>
    <w:rsid w:val="00591995"/>
    <w:rsid w:val="0059235E"/>
    <w:rsid w:val="005949C7"/>
    <w:rsid w:val="0059516C"/>
    <w:rsid w:val="005955D8"/>
    <w:rsid w:val="00596AB8"/>
    <w:rsid w:val="005A1366"/>
    <w:rsid w:val="005A680A"/>
    <w:rsid w:val="005B1C20"/>
    <w:rsid w:val="005B1C37"/>
    <w:rsid w:val="005B750C"/>
    <w:rsid w:val="005C08F2"/>
    <w:rsid w:val="005C098C"/>
    <w:rsid w:val="005C1473"/>
    <w:rsid w:val="005C2279"/>
    <w:rsid w:val="005C2A97"/>
    <w:rsid w:val="005C49DD"/>
    <w:rsid w:val="005C4BDA"/>
    <w:rsid w:val="005D0218"/>
    <w:rsid w:val="005D4657"/>
    <w:rsid w:val="005D5880"/>
    <w:rsid w:val="005D5FEA"/>
    <w:rsid w:val="005D62C6"/>
    <w:rsid w:val="005D7278"/>
    <w:rsid w:val="005D7896"/>
    <w:rsid w:val="005E11C8"/>
    <w:rsid w:val="005E12A5"/>
    <w:rsid w:val="005E164A"/>
    <w:rsid w:val="005E1EDE"/>
    <w:rsid w:val="005E33D5"/>
    <w:rsid w:val="005E4ABF"/>
    <w:rsid w:val="005E6FA7"/>
    <w:rsid w:val="005F1F70"/>
    <w:rsid w:val="005F3D0D"/>
    <w:rsid w:val="005F68F3"/>
    <w:rsid w:val="005F6E87"/>
    <w:rsid w:val="005F75D8"/>
    <w:rsid w:val="006010E8"/>
    <w:rsid w:val="00604552"/>
    <w:rsid w:val="006122A8"/>
    <w:rsid w:val="00612E57"/>
    <w:rsid w:val="0062150A"/>
    <w:rsid w:val="00621A55"/>
    <w:rsid w:val="00621AFF"/>
    <w:rsid w:val="00623A04"/>
    <w:rsid w:val="006240FF"/>
    <w:rsid w:val="00625AE9"/>
    <w:rsid w:val="00625B7E"/>
    <w:rsid w:val="00626213"/>
    <w:rsid w:val="00627467"/>
    <w:rsid w:val="006275A6"/>
    <w:rsid w:val="00633509"/>
    <w:rsid w:val="00634C8D"/>
    <w:rsid w:val="00637E1E"/>
    <w:rsid w:val="00643E72"/>
    <w:rsid w:val="00644C97"/>
    <w:rsid w:val="00644DEA"/>
    <w:rsid w:val="0064662E"/>
    <w:rsid w:val="006469A9"/>
    <w:rsid w:val="0065137E"/>
    <w:rsid w:val="006513E1"/>
    <w:rsid w:val="00651CF1"/>
    <w:rsid w:val="006525A1"/>
    <w:rsid w:val="00654D43"/>
    <w:rsid w:val="00661B22"/>
    <w:rsid w:val="00663504"/>
    <w:rsid w:val="00663942"/>
    <w:rsid w:val="0066447C"/>
    <w:rsid w:val="00664908"/>
    <w:rsid w:val="00665E05"/>
    <w:rsid w:val="006677F4"/>
    <w:rsid w:val="00667922"/>
    <w:rsid w:val="00667F92"/>
    <w:rsid w:val="00670026"/>
    <w:rsid w:val="0067364A"/>
    <w:rsid w:val="0067634D"/>
    <w:rsid w:val="006765F4"/>
    <w:rsid w:val="00677486"/>
    <w:rsid w:val="006818A8"/>
    <w:rsid w:val="006827B4"/>
    <w:rsid w:val="00683C3C"/>
    <w:rsid w:val="00685BD8"/>
    <w:rsid w:val="00686B10"/>
    <w:rsid w:val="00694180"/>
    <w:rsid w:val="00694A7B"/>
    <w:rsid w:val="00695E59"/>
    <w:rsid w:val="00695F80"/>
    <w:rsid w:val="006A04B7"/>
    <w:rsid w:val="006A0500"/>
    <w:rsid w:val="006A3A4A"/>
    <w:rsid w:val="006A4AD6"/>
    <w:rsid w:val="006A685B"/>
    <w:rsid w:val="006A763E"/>
    <w:rsid w:val="006B07CF"/>
    <w:rsid w:val="006B3965"/>
    <w:rsid w:val="006B4A17"/>
    <w:rsid w:val="006B6012"/>
    <w:rsid w:val="006B6866"/>
    <w:rsid w:val="006C0D91"/>
    <w:rsid w:val="006C17CC"/>
    <w:rsid w:val="006C4369"/>
    <w:rsid w:val="006C47B4"/>
    <w:rsid w:val="006C4E47"/>
    <w:rsid w:val="006C697A"/>
    <w:rsid w:val="006C7709"/>
    <w:rsid w:val="006D056B"/>
    <w:rsid w:val="006D2198"/>
    <w:rsid w:val="006D2809"/>
    <w:rsid w:val="006D4F5C"/>
    <w:rsid w:val="006D5E86"/>
    <w:rsid w:val="006E048A"/>
    <w:rsid w:val="006E23C9"/>
    <w:rsid w:val="006E32E2"/>
    <w:rsid w:val="006E478E"/>
    <w:rsid w:val="006E4E81"/>
    <w:rsid w:val="006E57A6"/>
    <w:rsid w:val="006E5996"/>
    <w:rsid w:val="006E5A74"/>
    <w:rsid w:val="006E60E7"/>
    <w:rsid w:val="006E70AD"/>
    <w:rsid w:val="006F0A3B"/>
    <w:rsid w:val="006F113A"/>
    <w:rsid w:val="006F1B5B"/>
    <w:rsid w:val="006F25EA"/>
    <w:rsid w:val="006F292B"/>
    <w:rsid w:val="006F2BDF"/>
    <w:rsid w:val="006F3A7A"/>
    <w:rsid w:val="006F45FD"/>
    <w:rsid w:val="006F6075"/>
    <w:rsid w:val="006F7002"/>
    <w:rsid w:val="006F7442"/>
    <w:rsid w:val="007027AC"/>
    <w:rsid w:val="00703F3D"/>
    <w:rsid w:val="00704B98"/>
    <w:rsid w:val="0070593C"/>
    <w:rsid w:val="007064B2"/>
    <w:rsid w:val="007064C4"/>
    <w:rsid w:val="00706EC4"/>
    <w:rsid w:val="00706FE0"/>
    <w:rsid w:val="007106F4"/>
    <w:rsid w:val="00710768"/>
    <w:rsid w:val="007119A9"/>
    <w:rsid w:val="00711CDF"/>
    <w:rsid w:val="007149DF"/>
    <w:rsid w:val="00715C53"/>
    <w:rsid w:val="0072223F"/>
    <w:rsid w:val="00723666"/>
    <w:rsid w:val="00725F67"/>
    <w:rsid w:val="007266B3"/>
    <w:rsid w:val="00727E36"/>
    <w:rsid w:val="00727F07"/>
    <w:rsid w:val="007300BD"/>
    <w:rsid w:val="007333CA"/>
    <w:rsid w:val="007357D8"/>
    <w:rsid w:val="00735991"/>
    <w:rsid w:val="00736C1C"/>
    <w:rsid w:val="007427D3"/>
    <w:rsid w:val="007455CA"/>
    <w:rsid w:val="00746198"/>
    <w:rsid w:val="00746526"/>
    <w:rsid w:val="00747241"/>
    <w:rsid w:val="00747D58"/>
    <w:rsid w:val="007501D1"/>
    <w:rsid w:val="0075284C"/>
    <w:rsid w:val="00752AAF"/>
    <w:rsid w:val="00752DD4"/>
    <w:rsid w:val="00752F33"/>
    <w:rsid w:val="00754799"/>
    <w:rsid w:val="00754EF2"/>
    <w:rsid w:val="0075550A"/>
    <w:rsid w:val="00755765"/>
    <w:rsid w:val="007571C4"/>
    <w:rsid w:val="00761208"/>
    <w:rsid w:val="0076309D"/>
    <w:rsid w:val="007648CE"/>
    <w:rsid w:val="00765DE0"/>
    <w:rsid w:val="00765F98"/>
    <w:rsid w:val="00766BBF"/>
    <w:rsid w:val="0077062B"/>
    <w:rsid w:val="007712EB"/>
    <w:rsid w:val="00773551"/>
    <w:rsid w:val="007745C7"/>
    <w:rsid w:val="00774B4E"/>
    <w:rsid w:val="00775B26"/>
    <w:rsid w:val="00781445"/>
    <w:rsid w:val="00781AAB"/>
    <w:rsid w:val="0078218A"/>
    <w:rsid w:val="00782679"/>
    <w:rsid w:val="007840C9"/>
    <w:rsid w:val="00784B9B"/>
    <w:rsid w:val="00784DA2"/>
    <w:rsid w:val="007851F4"/>
    <w:rsid w:val="007853DC"/>
    <w:rsid w:val="00785B63"/>
    <w:rsid w:val="00793AD0"/>
    <w:rsid w:val="0079413B"/>
    <w:rsid w:val="00795663"/>
    <w:rsid w:val="007960C8"/>
    <w:rsid w:val="0079DD66"/>
    <w:rsid w:val="007A09B0"/>
    <w:rsid w:val="007A1896"/>
    <w:rsid w:val="007A4E08"/>
    <w:rsid w:val="007B04FF"/>
    <w:rsid w:val="007B1DA2"/>
    <w:rsid w:val="007B2204"/>
    <w:rsid w:val="007B2DA7"/>
    <w:rsid w:val="007B2F1D"/>
    <w:rsid w:val="007B3BD5"/>
    <w:rsid w:val="007B3C42"/>
    <w:rsid w:val="007B7AD7"/>
    <w:rsid w:val="007C1DFB"/>
    <w:rsid w:val="007C2073"/>
    <w:rsid w:val="007C2708"/>
    <w:rsid w:val="007C274C"/>
    <w:rsid w:val="007C2961"/>
    <w:rsid w:val="007C3986"/>
    <w:rsid w:val="007C5596"/>
    <w:rsid w:val="007C569F"/>
    <w:rsid w:val="007C5A40"/>
    <w:rsid w:val="007C6B8D"/>
    <w:rsid w:val="007D05A7"/>
    <w:rsid w:val="007D1850"/>
    <w:rsid w:val="007D1B81"/>
    <w:rsid w:val="007D4728"/>
    <w:rsid w:val="007D4FCA"/>
    <w:rsid w:val="007E09F0"/>
    <w:rsid w:val="007E18D4"/>
    <w:rsid w:val="007E29D2"/>
    <w:rsid w:val="007E2F66"/>
    <w:rsid w:val="007E346F"/>
    <w:rsid w:val="007E608C"/>
    <w:rsid w:val="007E76F7"/>
    <w:rsid w:val="007E7D5F"/>
    <w:rsid w:val="007E7E02"/>
    <w:rsid w:val="007F0480"/>
    <w:rsid w:val="007F0A82"/>
    <w:rsid w:val="007F0DA6"/>
    <w:rsid w:val="007F0EBC"/>
    <w:rsid w:val="007F0FAD"/>
    <w:rsid w:val="007F1B7C"/>
    <w:rsid w:val="007F3548"/>
    <w:rsid w:val="007F3A4F"/>
    <w:rsid w:val="007F4648"/>
    <w:rsid w:val="007F4F47"/>
    <w:rsid w:val="007F76CA"/>
    <w:rsid w:val="008049F1"/>
    <w:rsid w:val="00804DA9"/>
    <w:rsid w:val="00807CBA"/>
    <w:rsid w:val="00810528"/>
    <w:rsid w:val="008112AF"/>
    <w:rsid w:val="008124E5"/>
    <w:rsid w:val="008126B9"/>
    <w:rsid w:val="0081294D"/>
    <w:rsid w:val="0081328D"/>
    <w:rsid w:val="008137D9"/>
    <w:rsid w:val="00813ADB"/>
    <w:rsid w:val="008162A3"/>
    <w:rsid w:val="008206EE"/>
    <w:rsid w:val="00821D60"/>
    <w:rsid w:val="008225EB"/>
    <w:rsid w:val="00822E0F"/>
    <w:rsid w:val="008244C7"/>
    <w:rsid w:val="00824F86"/>
    <w:rsid w:val="0082501B"/>
    <w:rsid w:val="00825502"/>
    <w:rsid w:val="008313CF"/>
    <w:rsid w:val="00831516"/>
    <w:rsid w:val="00831D2E"/>
    <w:rsid w:val="00832476"/>
    <w:rsid w:val="00833F51"/>
    <w:rsid w:val="00835BB0"/>
    <w:rsid w:val="0083679F"/>
    <w:rsid w:val="00837DAE"/>
    <w:rsid w:val="0084089E"/>
    <w:rsid w:val="00840F4A"/>
    <w:rsid w:val="0084269C"/>
    <w:rsid w:val="008428FC"/>
    <w:rsid w:val="00842CC7"/>
    <w:rsid w:val="008432F0"/>
    <w:rsid w:val="008470E2"/>
    <w:rsid w:val="008525C5"/>
    <w:rsid w:val="00854376"/>
    <w:rsid w:val="00854A10"/>
    <w:rsid w:val="008552D3"/>
    <w:rsid w:val="00855FEB"/>
    <w:rsid w:val="008560D7"/>
    <w:rsid w:val="00860475"/>
    <w:rsid w:val="00860905"/>
    <w:rsid w:val="00860C8B"/>
    <w:rsid w:val="00861810"/>
    <w:rsid w:val="00864A48"/>
    <w:rsid w:val="0086519C"/>
    <w:rsid w:val="00866E2A"/>
    <w:rsid w:val="00867C4C"/>
    <w:rsid w:val="0087033E"/>
    <w:rsid w:val="0087146E"/>
    <w:rsid w:val="008714B0"/>
    <w:rsid w:val="008716E5"/>
    <w:rsid w:val="008731E7"/>
    <w:rsid w:val="00873512"/>
    <w:rsid w:val="00873CA5"/>
    <w:rsid w:val="00874C40"/>
    <w:rsid w:val="00877D9A"/>
    <w:rsid w:val="00880B18"/>
    <w:rsid w:val="008810D1"/>
    <w:rsid w:val="00882B31"/>
    <w:rsid w:val="00882E3B"/>
    <w:rsid w:val="00886C9F"/>
    <w:rsid w:val="00887403"/>
    <w:rsid w:val="0088766E"/>
    <w:rsid w:val="00890494"/>
    <w:rsid w:val="008948F3"/>
    <w:rsid w:val="0089494E"/>
    <w:rsid w:val="00894ACD"/>
    <w:rsid w:val="00894DA5"/>
    <w:rsid w:val="00894F96"/>
    <w:rsid w:val="00897108"/>
    <w:rsid w:val="008974C5"/>
    <w:rsid w:val="008A0361"/>
    <w:rsid w:val="008A29FF"/>
    <w:rsid w:val="008A2E1F"/>
    <w:rsid w:val="008A4D60"/>
    <w:rsid w:val="008A637A"/>
    <w:rsid w:val="008B0F11"/>
    <w:rsid w:val="008B2686"/>
    <w:rsid w:val="008B32F5"/>
    <w:rsid w:val="008B6834"/>
    <w:rsid w:val="008B6B04"/>
    <w:rsid w:val="008B6EA9"/>
    <w:rsid w:val="008C0D46"/>
    <w:rsid w:val="008C1AA8"/>
    <w:rsid w:val="008C33E8"/>
    <w:rsid w:val="008C3C0B"/>
    <w:rsid w:val="008C4DCD"/>
    <w:rsid w:val="008C67D9"/>
    <w:rsid w:val="008C7648"/>
    <w:rsid w:val="008D10FA"/>
    <w:rsid w:val="008D1C42"/>
    <w:rsid w:val="008D33AB"/>
    <w:rsid w:val="008D3B33"/>
    <w:rsid w:val="008D7B3E"/>
    <w:rsid w:val="008E1100"/>
    <w:rsid w:val="008E166E"/>
    <w:rsid w:val="008E30B7"/>
    <w:rsid w:val="008E30B8"/>
    <w:rsid w:val="008E74A4"/>
    <w:rsid w:val="008F0CCE"/>
    <w:rsid w:val="008F0D46"/>
    <w:rsid w:val="008F255C"/>
    <w:rsid w:val="008F5240"/>
    <w:rsid w:val="008F54C7"/>
    <w:rsid w:val="009001B3"/>
    <w:rsid w:val="00902317"/>
    <w:rsid w:val="0090245B"/>
    <w:rsid w:val="00902CCC"/>
    <w:rsid w:val="00903842"/>
    <w:rsid w:val="0090541E"/>
    <w:rsid w:val="00910A2C"/>
    <w:rsid w:val="0091353A"/>
    <w:rsid w:val="009149B5"/>
    <w:rsid w:val="009153CC"/>
    <w:rsid w:val="00915AAE"/>
    <w:rsid w:val="0092581E"/>
    <w:rsid w:val="00925B1A"/>
    <w:rsid w:val="00926C68"/>
    <w:rsid w:val="00927C11"/>
    <w:rsid w:val="00931D29"/>
    <w:rsid w:val="009332EC"/>
    <w:rsid w:val="009339B4"/>
    <w:rsid w:val="00936FA6"/>
    <w:rsid w:val="0093771C"/>
    <w:rsid w:val="009408D6"/>
    <w:rsid w:val="00940D92"/>
    <w:rsid w:val="00941631"/>
    <w:rsid w:val="00941A10"/>
    <w:rsid w:val="009426CE"/>
    <w:rsid w:val="00943E73"/>
    <w:rsid w:val="009464C1"/>
    <w:rsid w:val="00946D75"/>
    <w:rsid w:val="009470AC"/>
    <w:rsid w:val="00947FE6"/>
    <w:rsid w:val="009507D2"/>
    <w:rsid w:val="00953119"/>
    <w:rsid w:val="0095378E"/>
    <w:rsid w:val="00953B3A"/>
    <w:rsid w:val="00953B83"/>
    <w:rsid w:val="00956947"/>
    <w:rsid w:val="0096020D"/>
    <w:rsid w:val="00960FD0"/>
    <w:rsid w:val="0096255A"/>
    <w:rsid w:val="00963137"/>
    <w:rsid w:val="00964DBA"/>
    <w:rsid w:val="0096759E"/>
    <w:rsid w:val="00970D8E"/>
    <w:rsid w:val="00973EE2"/>
    <w:rsid w:val="00974937"/>
    <w:rsid w:val="009768F1"/>
    <w:rsid w:val="009840E6"/>
    <w:rsid w:val="0099096D"/>
    <w:rsid w:val="009914AB"/>
    <w:rsid w:val="00992EDF"/>
    <w:rsid w:val="00993A12"/>
    <w:rsid w:val="00993AEE"/>
    <w:rsid w:val="009963EB"/>
    <w:rsid w:val="009966EE"/>
    <w:rsid w:val="00996D76"/>
    <w:rsid w:val="009A0773"/>
    <w:rsid w:val="009A0A72"/>
    <w:rsid w:val="009A1CF3"/>
    <w:rsid w:val="009A3891"/>
    <w:rsid w:val="009A3AFB"/>
    <w:rsid w:val="009A4212"/>
    <w:rsid w:val="009A61BE"/>
    <w:rsid w:val="009B0AFD"/>
    <w:rsid w:val="009B2DF9"/>
    <w:rsid w:val="009B3BDE"/>
    <w:rsid w:val="009B5236"/>
    <w:rsid w:val="009B5BEA"/>
    <w:rsid w:val="009B62D0"/>
    <w:rsid w:val="009B7C1A"/>
    <w:rsid w:val="009C10F4"/>
    <w:rsid w:val="009C1D52"/>
    <w:rsid w:val="009C393F"/>
    <w:rsid w:val="009C3BE9"/>
    <w:rsid w:val="009C5394"/>
    <w:rsid w:val="009C73A7"/>
    <w:rsid w:val="009D4DF4"/>
    <w:rsid w:val="009D5B37"/>
    <w:rsid w:val="009D6C8A"/>
    <w:rsid w:val="009D7CE4"/>
    <w:rsid w:val="009E01EF"/>
    <w:rsid w:val="009E07B4"/>
    <w:rsid w:val="009E08BC"/>
    <w:rsid w:val="009E0E1E"/>
    <w:rsid w:val="009E1176"/>
    <w:rsid w:val="009E1968"/>
    <w:rsid w:val="009E21FF"/>
    <w:rsid w:val="009E23B2"/>
    <w:rsid w:val="009E7845"/>
    <w:rsid w:val="009F07E6"/>
    <w:rsid w:val="009F1BE9"/>
    <w:rsid w:val="009F1E8B"/>
    <w:rsid w:val="00A00160"/>
    <w:rsid w:val="00A007F2"/>
    <w:rsid w:val="00A0098D"/>
    <w:rsid w:val="00A012D1"/>
    <w:rsid w:val="00A028A9"/>
    <w:rsid w:val="00A03B21"/>
    <w:rsid w:val="00A03D3F"/>
    <w:rsid w:val="00A0649C"/>
    <w:rsid w:val="00A10445"/>
    <w:rsid w:val="00A13716"/>
    <w:rsid w:val="00A13909"/>
    <w:rsid w:val="00A20FF4"/>
    <w:rsid w:val="00A2256D"/>
    <w:rsid w:val="00A2463C"/>
    <w:rsid w:val="00A25F25"/>
    <w:rsid w:val="00A31834"/>
    <w:rsid w:val="00A3552A"/>
    <w:rsid w:val="00A36A42"/>
    <w:rsid w:val="00A403AE"/>
    <w:rsid w:val="00A41AFD"/>
    <w:rsid w:val="00A427C3"/>
    <w:rsid w:val="00A43E3B"/>
    <w:rsid w:val="00A44205"/>
    <w:rsid w:val="00A4672C"/>
    <w:rsid w:val="00A46B55"/>
    <w:rsid w:val="00A46B6D"/>
    <w:rsid w:val="00A54D21"/>
    <w:rsid w:val="00A5532A"/>
    <w:rsid w:val="00A562E4"/>
    <w:rsid w:val="00A566E9"/>
    <w:rsid w:val="00A57785"/>
    <w:rsid w:val="00A6143C"/>
    <w:rsid w:val="00A62059"/>
    <w:rsid w:val="00A62613"/>
    <w:rsid w:val="00A631A3"/>
    <w:rsid w:val="00A66877"/>
    <w:rsid w:val="00A67C03"/>
    <w:rsid w:val="00A72501"/>
    <w:rsid w:val="00A7370F"/>
    <w:rsid w:val="00A75E3A"/>
    <w:rsid w:val="00A76AA5"/>
    <w:rsid w:val="00A76D9D"/>
    <w:rsid w:val="00A81435"/>
    <w:rsid w:val="00A833D6"/>
    <w:rsid w:val="00A83762"/>
    <w:rsid w:val="00A839F4"/>
    <w:rsid w:val="00A83BC1"/>
    <w:rsid w:val="00A8625C"/>
    <w:rsid w:val="00A92BAD"/>
    <w:rsid w:val="00A940D3"/>
    <w:rsid w:val="00A96A30"/>
    <w:rsid w:val="00AA0EF8"/>
    <w:rsid w:val="00AA3146"/>
    <w:rsid w:val="00AA514A"/>
    <w:rsid w:val="00AA57B7"/>
    <w:rsid w:val="00AA60E1"/>
    <w:rsid w:val="00AA76BA"/>
    <w:rsid w:val="00AB0ED4"/>
    <w:rsid w:val="00AB536F"/>
    <w:rsid w:val="00AB7CAB"/>
    <w:rsid w:val="00AC10F2"/>
    <w:rsid w:val="00AC1FBD"/>
    <w:rsid w:val="00AC2910"/>
    <w:rsid w:val="00AC3DB7"/>
    <w:rsid w:val="00AC47DE"/>
    <w:rsid w:val="00AC543A"/>
    <w:rsid w:val="00AC6032"/>
    <w:rsid w:val="00AC621A"/>
    <w:rsid w:val="00AC69DB"/>
    <w:rsid w:val="00AC7648"/>
    <w:rsid w:val="00AD1C1B"/>
    <w:rsid w:val="00AD2DD9"/>
    <w:rsid w:val="00AD5000"/>
    <w:rsid w:val="00AE1620"/>
    <w:rsid w:val="00AE248B"/>
    <w:rsid w:val="00AE25CA"/>
    <w:rsid w:val="00AE2B2A"/>
    <w:rsid w:val="00AE2EC3"/>
    <w:rsid w:val="00AE56CD"/>
    <w:rsid w:val="00AE6685"/>
    <w:rsid w:val="00AE709A"/>
    <w:rsid w:val="00AF0A51"/>
    <w:rsid w:val="00AF2C10"/>
    <w:rsid w:val="00AF4C46"/>
    <w:rsid w:val="00AF5B2A"/>
    <w:rsid w:val="00AF72D9"/>
    <w:rsid w:val="00AF72F5"/>
    <w:rsid w:val="00B0090B"/>
    <w:rsid w:val="00B01241"/>
    <w:rsid w:val="00B019FB"/>
    <w:rsid w:val="00B030E5"/>
    <w:rsid w:val="00B03984"/>
    <w:rsid w:val="00B046DE"/>
    <w:rsid w:val="00B05382"/>
    <w:rsid w:val="00B066B8"/>
    <w:rsid w:val="00B10026"/>
    <w:rsid w:val="00B10AA8"/>
    <w:rsid w:val="00B10F1E"/>
    <w:rsid w:val="00B12611"/>
    <w:rsid w:val="00B15664"/>
    <w:rsid w:val="00B15BA0"/>
    <w:rsid w:val="00B15E05"/>
    <w:rsid w:val="00B16E42"/>
    <w:rsid w:val="00B172DD"/>
    <w:rsid w:val="00B22E06"/>
    <w:rsid w:val="00B230E5"/>
    <w:rsid w:val="00B239D6"/>
    <w:rsid w:val="00B24486"/>
    <w:rsid w:val="00B25A04"/>
    <w:rsid w:val="00B26D53"/>
    <w:rsid w:val="00B2709F"/>
    <w:rsid w:val="00B270BC"/>
    <w:rsid w:val="00B272DA"/>
    <w:rsid w:val="00B31193"/>
    <w:rsid w:val="00B3164B"/>
    <w:rsid w:val="00B33777"/>
    <w:rsid w:val="00B34EDC"/>
    <w:rsid w:val="00B403ED"/>
    <w:rsid w:val="00B40E7D"/>
    <w:rsid w:val="00B44A0F"/>
    <w:rsid w:val="00B4740B"/>
    <w:rsid w:val="00B48247"/>
    <w:rsid w:val="00B5266C"/>
    <w:rsid w:val="00B5300D"/>
    <w:rsid w:val="00B53376"/>
    <w:rsid w:val="00B54C6F"/>
    <w:rsid w:val="00B569AE"/>
    <w:rsid w:val="00B56BC3"/>
    <w:rsid w:val="00B57065"/>
    <w:rsid w:val="00B57467"/>
    <w:rsid w:val="00B575A9"/>
    <w:rsid w:val="00B60144"/>
    <w:rsid w:val="00B6276A"/>
    <w:rsid w:val="00B62A67"/>
    <w:rsid w:val="00B62F1A"/>
    <w:rsid w:val="00B63332"/>
    <w:rsid w:val="00B66815"/>
    <w:rsid w:val="00B66D95"/>
    <w:rsid w:val="00B70748"/>
    <w:rsid w:val="00B72983"/>
    <w:rsid w:val="00B734A0"/>
    <w:rsid w:val="00B7420F"/>
    <w:rsid w:val="00B746F8"/>
    <w:rsid w:val="00B7566E"/>
    <w:rsid w:val="00B75FF1"/>
    <w:rsid w:val="00B76EC0"/>
    <w:rsid w:val="00B77876"/>
    <w:rsid w:val="00B80E1B"/>
    <w:rsid w:val="00B80F0C"/>
    <w:rsid w:val="00B845EE"/>
    <w:rsid w:val="00B84B5C"/>
    <w:rsid w:val="00B84D09"/>
    <w:rsid w:val="00B8647B"/>
    <w:rsid w:val="00B870A9"/>
    <w:rsid w:val="00B87FD8"/>
    <w:rsid w:val="00B9064A"/>
    <w:rsid w:val="00B91C14"/>
    <w:rsid w:val="00B91DB9"/>
    <w:rsid w:val="00B92D3A"/>
    <w:rsid w:val="00B93498"/>
    <w:rsid w:val="00B94347"/>
    <w:rsid w:val="00B946DD"/>
    <w:rsid w:val="00B965D1"/>
    <w:rsid w:val="00BA0770"/>
    <w:rsid w:val="00BA51F3"/>
    <w:rsid w:val="00BA5729"/>
    <w:rsid w:val="00BB03C5"/>
    <w:rsid w:val="00BB04E3"/>
    <w:rsid w:val="00BB18D9"/>
    <w:rsid w:val="00BB21C9"/>
    <w:rsid w:val="00BB21EC"/>
    <w:rsid w:val="00BB2E56"/>
    <w:rsid w:val="00BB3A49"/>
    <w:rsid w:val="00BB4A66"/>
    <w:rsid w:val="00BB4C98"/>
    <w:rsid w:val="00BB5240"/>
    <w:rsid w:val="00BB56C8"/>
    <w:rsid w:val="00BB5768"/>
    <w:rsid w:val="00BB6237"/>
    <w:rsid w:val="00BB79B7"/>
    <w:rsid w:val="00BB7FC5"/>
    <w:rsid w:val="00BC08A8"/>
    <w:rsid w:val="00BC46D6"/>
    <w:rsid w:val="00BC46FC"/>
    <w:rsid w:val="00BC5D23"/>
    <w:rsid w:val="00BC6859"/>
    <w:rsid w:val="00BD03E7"/>
    <w:rsid w:val="00BD0A58"/>
    <w:rsid w:val="00BD0D0A"/>
    <w:rsid w:val="00BD2269"/>
    <w:rsid w:val="00BD2E08"/>
    <w:rsid w:val="00BD31AA"/>
    <w:rsid w:val="00BD3CA5"/>
    <w:rsid w:val="00BD789F"/>
    <w:rsid w:val="00BD7FCC"/>
    <w:rsid w:val="00BE0E98"/>
    <w:rsid w:val="00BE239A"/>
    <w:rsid w:val="00BE4E27"/>
    <w:rsid w:val="00BE5A99"/>
    <w:rsid w:val="00BE7DCA"/>
    <w:rsid w:val="00BF10BC"/>
    <w:rsid w:val="00BF1C54"/>
    <w:rsid w:val="00BF1CFF"/>
    <w:rsid w:val="00BF35F0"/>
    <w:rsid w:val="00BF3C8D"/>
    <w:rsid w:val="00BF44C2"/>
    <w:rsid w:val="00BF6E44"/>
    <w:rsid w:val="00BF7326"/>
    <w:rsid w:val="00BF7BEF"/>
    <w:rsid w:val="00C0171A"/>
    <w:rsid w:val="00C01E61"/>
    <w:rsid w:val="00C0211B"/>
    <w:rsid w:val="00C0350D"/>
    <w:rsid w:val="00C03F55"/>
    <w:rsid w:val="00C07D42"/>
    <w:rsid w:val="00C100AC"/>
    <w:rsid w:val="00C13A67"/>
    <w:rsid w:val="00C14EA7"/>
    <w:rsid w:val="00C1604A"/>
    <w:rsid w:val="00C168AD"/>
    <w:rsid w:val="00C1786C"/>
    <w:rsid w:val="00C21726"/>
    <w:rsid w:val="00C246BE"/>
    <w:rsid w:val="00C25730"/>
    <w:rsid w:val="00C26489"/>
    <w:rsid w:val="00C307D3"/>
    <w:rsid w:val="00C30A87"/>
    <w:rsid w:val="00C3136F"/>
    <w:rsid w:val="00C3247E"/>
    <w:rsid w:val="00C32ED5"/>
    <w:rsid w:val="00C330EA"/>
    <w:rsid w:val="00C33D9B"/>
    <w:rsid w:val="00C3591A"/>
    <w:rsid w:val="00C35B77"/>
    <w:rsid w:val="00C36741"/>
    <w:rsid w:val="00C40A49"/>
    <w:rsid w:val="00C42646"/>
    <w:rsid w:val="00C44249"/>
    <w:rsid w:val="00C46CC0"/>
    <w:rsid w:val="00C46CEE"/>
    <w:rsid w:val="00C47E0C"/>
    <w:rsid w:val="00C528D2"/>
    <w:rsid w:val="00C5416C"/>
    <w:rsid w:val="00C5423E"/>
    <w:rsid w:val="00C56828"/>
    <w:rsid w:val="00C57C53"/>
    <w:rsid w:val="00C57E88"/>
    <w:rsid w:val="00C6049B"/>
    <w:rsid w:val="00C61E4B"/>
    <w:rsid w:val="00C62B4F"/>
    <w:rsid w:val="00C64200"/>
    <w:rsid w:val="00C6430F"/>
    <w:rsid w:val="00C64EB1"/>
    <w:rsid w:val="00C65439"/>
    <w:rsid w:val="00C66138"/>
    <w:rsid w:val="00C66837"/>
    <w:rsid w:val="00C66E09"/>
    <w:rsid w:val="00C70690"/>
    <w:rsid w:val="00C7089E"/>
    <w:rsid w:val="00C71252"/>
    <w:rsid w:val="00C719E4"/>
    <w:rsid w:val="00C73BB1"/>
    <w:rsid w:val="00C7483F"/>
    <w:rsid w:val="00C7755E"/>
    <w:rsid w:val="00C77869"/>
    <w:rsid w:val="00C779B4"/>
    <w:rsid w:val="00C84AF2"/>
    <w:rsid w:val="00C84B67"/>
    <w:rsid w:val="00C84EC4"/>
    <w:rsid w:val="00C850AB"/>
    <w:rsid w:val="00C85E9E"/>
    <w:rsid w:val="00C862E2"/>
    <w:rsid w:val="00C86959"/>
    <w:rsid w:val="00C90974"/>
    <w:rsid w:val="00C9188C"/>
    <w:rsid w:val="00C935D0"/>
    <w:rsid w:val="00C9378A"/>
    <w:rsid w:val="00C962CB"/>
    <w:rsid w:val="00C9658F"/>
    <w:rsid w:val="00CA344B"/>
    <w:rsid w:val="00CA5772"/>
    <w:rsid w:val="00CA58B1"/>
    <w:rsid w:val="00CA5C65"/>
    <w:rsid w:val="00CA7035"/>
    <w:rsid w:val="00CB0432"/>
    <w:rsid w:val="00CB1EAA"/>
    <w:rsid w:val="00CB1F23"/>
    <w:rsid w:val="00CB28BA"/>
    <w:rsid w:val="00CB3049"/>
    <w:rsid w:val="00CB3B20"/>
    <w:rsid w:val="00CB41E9"/>
    <w:rsid w:val="00CB593C"/>
    <w:rsid w:val="00CC0127"/>
    <w:rsid w:val="00CC0429"/>
    <w:rsid w:val="00CC0D05"/>
    <w:rsid w:val="00CC120C"/>
    <w:rsid w:val="00CC1AAA"/>
    <w:rsid w:val="00CC1ED1"/>
    <w:rsid w:val="00CC3092"/>
    <w:rsid w:val="00CC3402"/>
    <w:rsid w:val="00CC433D"/>
    <w:rsid w:val="00CC6B4A"/>
    <w:rsid w:val="00CC7108"/>
    <w:rsid w:val="00CD3970"/>
    <w:rsid w:val="00CD4601"/>
    <w:rsid w:val="00CD6AEA"/>
    <w:rsid w:val="00CD76EC"/>
    <w:rsid w:val="00CE1481"/>
    <w:rsid w:val="00CE2549"/>
    <w:rsid w:val="00CE4DBD"/>
    <w:rsid w:val="00CE54BB"/>
    <w:rsid w:val="00CE5DF4"/>
    <w:rsid w:val="00CE5F07"/>
    <w:rsid w:val="00CE6B66"/>
    <w:rsid w:val="00CE7977"/>
    <w:rsid w:val="00CF08D9"/>
    <w:rsid w:val="00CF15B7"/>
    <w:rsid w:val="00CF1E58"/>
    <w:rsid w:val="00CF3FC6"/>
    <w:rsid w:val="00CF6317"/>
    <w:rsid w:val="00CF645B"/>
    <w:rsid w:val="00CF727D"/>
    <w:rsid w:val="00CF781E"/>
    <w:rsid w:val="00CF792B"/>
    <w:rsid w:val="00CF7C8E"/>
    <w:rsid w:val="00D026E4"/>
    <w:rsid w:val="00D0436E"/>
    <w:rsid w:val="00D04374"/>
    <w:rsid w:val="00D04A2E"/>
    <w:rsid w:val="00D06813"/>
    <w:rsid w:val="00D0777F"/>
    <w:rsid w:val="00D07C88"/>
    <w:rsid w:val="00D07E5A"/>
    <w:rsid w:val="00D10FAA"/>
    <w:rsid w:val="00D11108"/>
    <w:rsid w:val="00D128D0"/>
    <w:rsid w:val="00D12D02"/>
    <w:rsid w:val="00D137DA"/>
    <w:rsid w:val="00D16D45"/>
    <w:rsid w:val="00D17654"/>
    <w:rsid w:val="00D17668"/>
    <w:rsid w:val="00D20ABD"/>
    <w:rsid w:val="00D2126D"/>
    <w:rsid w:val="00D21F75"/>
    <w:rsid w:val="00D22197"/>
    <w:rsid w:val="00D22BAC"/>
    <w:rsid w:val="00D2583D"/>
    <w:rsid w:val="00D27AB0"/>
    <w:rsid w:val="00D27BBE"/>
    <w:rsid w:val="00D33D67"/>
    <w:rsid w:val="00D353F6"/>
    <w:rsid w:val="00D35F7A"/>
    <w:rsid w:val="00D43691"/>
    <w:rsid w:val="00D46173"/>
    <w:rsid w:val="00D4695B"/>
    <w:rsid w:val="00D46A3B"/>
    <w:rsid w:val="00D46B6D"/>
    <w:rsid w:val="00D47DF5"/>
    <w:rsid w:val="00D53A2E"/>
    <w:rsid w:val="00D54916"/>
    <w:rsid w:val="00D56F93"/>
    <w:rsid w:val="00D5756E"/>
    <w:rsid w:val="00D57770"/>
    <w:rsid w:val="00D60660"/>
    <w:rsid w:val="00D6372A"/>
    <w:rsid w:val="00D65280"/>
    <w:rsid w:val="00D70496"/>
    <w:rsid w:val="00D717DC"/>
    <w:rsid w:val="00D71D25"/>
    <w:rsid w:val="00D74BFC"/>
    <w:rsid w:val="00D813FF"/>
    <w:rsid w:val="00D844DF"/>
    <w:rsid w:val="00D848C1"/>
    <w:rsid w:val="00D85931"/>
    <w:rsid w:val="00D8602A"/>
    <w:rsid w:val="00D91827"/>
    <w:rsid w:val="00D919CD"/>
    <w:rsid w:val="00D93C5F"/>
    <w:rsid w:val="00D950B3"/>
    <w:rsid w:val="00D950D5"/>
    <w:rsid w:val="00D96E94"/>
    <w:rsid w:val="00D97A04"/>
    <w:rsid w:val="00DA13FA"/>
    <w:rsid w:val="00DA15B5"/>
    <w:rsid w:val="00DA3C71"/>
    <w:rsid w:val="00DA42F4"/>
    <w:rsid w:val="00DA5015"/>
    <w:rsid w:val="00DA753A"/>
    <w:rsid w:val="00DB00F2"/>
    <w:rsid w:val="00DB1286"/>
    <w:rsid w:val="00DB1524"/>
    <w:rsid w:val="00DB35C6"/>
    <w:rsid w:val="00DB5F13"/>
    <w:rsid w:val="00DB7588"/>
    <w:rsid w:val="00DC0C5E"/>
    <w:rsid w:val="00DC1471"/>
    <w:rsid w:val="00DC388B"/>
    <w:rsid w:val="00DC3CED"/>
    <w:rsid w:val="00DC557E"/>
    <w:rsid w:val="00DC6C45"/>
    <w:rsid w:val="00DD101E"/>
    <w:rsid w:val="00DD10CD"/>
    <w:rsid w:val="00DD205C"/>
    <w:rsid w:val="00DD304C"/>
    <w:rsid w:val="00DD43AF"/>
    <w:rsid w:val="00DD47CB"/>
    <w:rsid w:val="00DD4C19"/>
    <w:rsid w:val="00DD511D"/>
    <w:rsid w:val="00DD63BB"/>
    <w:rsid w:val="00DD6803"/>
    <w:rsid w:val="00DD6EB9"/>
    <w:rsid w:val="00DD7546"/>
    <w:rsid w:val="00DE102F"/>
    <w:rsid w:val="00DE22EE"/>
    <w:rsid w:val="00DE35AC"/>
    <w:rsid w:val="00DE3B18"/>
    <w:rsid w:val="00DE540D"/>
    <w:rsid w:val="00DE74C4"/>
    <w:rsid w:val="00DE7D29"/>
    <w:rsid w:val="00DE7EDE"/>
    <w:rsid w:val="00DF038F"/>
    <w:rsid w:val="00DF278E"/>
    <w:rsid w:val="00DF31E7"/>
    <w:rsid w:val="00DF4DC8"/>
    <w:rsid w:val="00DF6C4D"/>
    <w:rsid w:val="00DF7C8E"/>
    <w:rsid w:val="00E02517"/>
    <w:rsid w:val="00E02D26"/>
    <w:rsid w:val="00E0339C"/>
    <w:rsid w:val="00E03E38"/>
    <w:rsid w:val="00E05B9C"/>
    <w:rsid w:val="00E10004"/>
    <w:rsid w:val="00E115FA"/>
    <w:rsid w:val="00E11EAE"/>
    <w:rsid w:val="00E12757"/>
    <w:rsid w:val="00E132C8"/>
    <w:rsid w:val="00E13FEC"/>
    <w:rsid w:val="00E140CC"/>
    <w:rsid w:val="00E158A0"/>
    <w:rsid w:val="00E21928"/>
    <w:rsid w:val="00E22374"/>
    <w:rsid w:val="00E235C2"/>
    <w:rsid w:val="00E24553"/>
    <w:rsid w:val="00E27067"/>
    <w:rsid w:val="00E272F3"/>
    <w:rsid w:val="00E274E2"/>
    <w:rsid w:val="00E307EA"/>
    <w:rsid w:val="00E30F40"/>
    <w:rsid w:val="00E3521D"/>
    <w:rsid w:val="00E36332"/>
    <w:rsid w:val="00E36DD5"/>
    <w:rsid w:val="00E377FC"/>
    <w:rsid w:val="00E4095C"/>
    <w:rsid w:val="00E42BF9"/>
    <w:rsid w:val="00E43497"/>
    <w:rsid w:val="00E501BA"/>
    <w:rsid w:val="00E51AA4"/>
    <w:rsid w:val="00E52955"/>
    <w:rsid w:val="00E53356"/>
    <w:rsid w:val="00E543F9"/>
    <w:rsid w:val="00E55F08"/>
    <w:rsid w:val="00E56AC7"/>
    <w:rsid w:val="00E6013A"/>
    <w:rsid w:val="00E60C3F"/>
    <w:rsid w:val="00E61531"/>
    <w:rsid w:val="00E6175A"/>
    <w:rsid w:val="00E621D4"/>
    <w:rsid w:val="00E62390"/>
    <w:rsid w:val="00E62C41"/>
    <w:rsid w:val="00E65399"/>
    <w:rsid w:val="00E673B2"/>
    <w:rsid w:val="00E67831"/>
    <w:rsid w:val="00E7141D"/>
    <w:rsid w:val="00E7192D"/>
    <w:rsid w:val="00E72E7A"/>
    <w:rsid w:val="00E735CE"/>
    <w:rsid w:val="00E739B8"/>
    <w:rsid w:val="00E75787"/>
    <w:rsid w:val="00E76974"/>
    <w:rsid w:val="00E76C3D"/>
    <w:rsid w:val="00E777E4"/>
    <w:rsid w:val="00E80444"/>
    <w:rsid w:val="00E80A7B"/>
    <w:rsid w:val="00E80DFD"/>
    <w:rsid w:val="00E81422"/>
    <w:rsid w:val="00E815AE"/>
    <w:rsid w:val="00E83240"/>
    <w:rsid w:val="00E83E3F"/>
    <w:rsid w:val="00E84A59"/>
    <w:rsid w:val="00E9046F"/>
    <w:rsid w:val="00E91602"/>
    <w:rsid w:val="00E919A2"/>
    <w:rsid w:val="00E91C34"/>
    <w:rsid w:val="00E93EB0"/>
    <w:rsid w:val="00E94872"/>
    <w:rsid w:val="00E96BCE"/>
    <w:rsid w:val="00EA0137"/>
    <w:rsid w:val="00EA1A70"/>
    <w:rsid w:val="00EA2175"/>
    <w:rsid w:val="00EA5C11"/>
    <w:rsid w:val="00EA5E89"/>
    <w:rsid w:val="00EA7393"/>
    <w:rsid w:val="00EA760D"/>
    <w:rsid w:val="00EA779D"/>
    <w:rsid w:val="00EB1802"/>
    <w:rsid w:val="00EB52D1"/>
    <w:rsid w:val="00EB5730"/>
    <w:rsid w:val="00EB66C7"/>
    <w:rsid w:val="00EB69BC"/>
    <w:rsid w:val="00EC16F0"/>
    <w:rsid w:val="00EC22B0"/>
    <w:rsid w:val="00EC32B5"/>
    <w:rsid w:val="00EC380B"/>
    <w:rsid w:val="00EC3949"/>
    <w:rsid w:val="00EC3D7C"/>
    <w:rsid w:val="00EC4683"/>
    <w:rsid w:val="00EC5B5C"/>
    <w:rsid w:val="00EC5C06"/>
    <w:rsid w:val="00ED0355"/>
    <w:rsid w:val="00ED08A0"/>
    <w:rsid w:val="00ED1E3D"/>
    <w:rsid w:val="00ED5339"/>
    <w:rsid w:val="00EE0E94"/>
    <w:rsid w:val="00EE1C24"/>
    <w:rsid w:val="00EE202E"/>
    <w:rsid w:val="00EE4081"/>
    <w:rsid w:val="00EE79F9"/>
    <w:rsid w:val="00EF040C"/>
    <w:rsid w:val="00EF130B"/>
    <w:rsid w:val="00EF2A25"/>
    <w:rsid w:val="00EF2E0D"/>
    <w:rsid w:val="00EF2E5B"/>
    <w:rsid w:val="00EF456E"/>
    <w:rsid w:val="00EF4D02"/>
    <w:rsid w:val="00EF5700"/>
    <w:rsid w:val="00EF6B23"/>
    <w:rsid w:val="00EF746B"/>
    <w:rsid w:val="00F00618"/>
    <w:rsid w:val="00F00D14"/>
    <w:rsid w:val="00F017AA"/>
    <w:rsid w:val="00F01D87"/>
    <w:rsid w:val="00F03EA5"/>
    <w:rsid w:val="00F06911"/>
    <w:rsid w:val="00F07898"/>
    <w:rsid w:val="00F1035A"/>
    <w:rsid w:val="00F12610"/>
    <w:rsid w:val="00F135B1"/>
    <w:rsid w:val="00F147E9"/>
    <w:rsid w:val="00F14CA1"/>
    <w:rsid w:val="00F15F64"/>
    <w:rsid w:val="00F16F6F"/>
    <w:rsid w:val="00F17025"/>
    <w:rsid w:val="00F177B6"/>
    <w:rsid w:val="00F1885C"/>
    <w:rsid w:val="00F22070"/>
    <w:rsid w:val="00F242AB"/>
    <w:rsid w:val="00F24D22"/>
    <w:rsid w:val="00F24D8D"/>
    <w:rsid w:val="00F26578"/>
    <w:rsid w:val="00F27C72"/>
    <w:rsid w:val="00F300AB"/>
    <w:rsid w:val="00F31A69"/>
    <w:rsid w:val="00F32BAD"/>
    <w:rsid w:val="00F353A2"/>
    <w:rsid w:val="00F36151"/>
    <w:rsid w:val="00F379CA"/>
    <w:rsid w:val="00F40C7A"/>
    <w:rsid w:val="00F4239E"/>
    <w:rsid w:val="00F42F56"/>
    <w:rsid w:val="00F43EB9"/>
    <w:rsid w:val="00F44D1D"/>
    <w:rsid w:val="00F455DD"/>
    <w:rsid w:val="00F4719B"/>
    <w:rsid w:val="00F50AA5"/>
    <w:rsid w:val="00F52374"/>
    <w:rsid w:val="00F53051"/>
    <w:rsid w:val="00F55870"/>
    <w:rsid w:val="00F6030B"/>
    <w:rsid w:val="00F60F70"/>
    <w:rsid w:val="00F6100F"/>
    <w:rsid w:val="00F610B1"/>
    <w:rsid w:val="00F62797"/>
    <w:rsid w:val="00F631E2"/>
    <w:rsid w:val="00F63D19"/>
    <w:rsid w:val="00F6483D"/>
    <w:rsid w:val="00F66E6C"/>
    <w:rsid w:val="00F67397"/>
    <w:rsid w:val="00F67A78"/>
    <w:rsid w:val="00F70785"/>
    <w:rsid w:val="00F70FF0"/>
    <w:rsid w:val="00F73FB9"/>
    <w:rsid w:val="00F74877"/>
    <w:rsid w:val="00F76799"/>
    <w:rsid w:val="00F817F0"/>
    <w:rsid w:val="00F8197D"/>
    <w:rsid w:val="00F82A2F"/>
    <w:rsid w:val="00F82FF1"/>
    <w:rsid w:val="00F838BA"/>
    <w:rsid w:val="00F83CB0"/>
    <w:rsid w:val="00F841AF"/>
    <w:rsid w:val="00F85FA0"/>
    <w:rsid w:val="00F86D28"/>
    <w:rsid w:val="00F904AE"/>
    <w:rsid w:val="00F94563"/>
    <w:rsid w:val="00F96E9D"/>
    <w:rsid w:val="00F97209"/>
    <w:rsid w:val="00F97EE5"/>
    <w:rsid w:val="00FA0A9C"/>
    <w:rsid w:val="00FA12AD"/>
    <w:rsid w:val="00FA20C4"/>
    <w:rsid w:val="00FA3824"/>
    <w:rsid w:val="00FA3C5F"/>
    <w:rsid w:val="00FA47A8"/>
    <w:rsid w:val="00FA5D33"/>
    <w:rsid w:val="00FA62F7"/>
    <w:rsid w:val="00FA720A"/>
    <w:rsid w:val="00FA78F7"/>
    <w:rsid w:val="00FB0A6B"/>
    <w:rsid w:val="00FB1C87"/>
    <w:rsid w:val="00FB334C"/>
    <w:rsid w:val="00FC1937"/>
    <w:rsid w:val="00FC2615"/>
    <w:rsid w:val="00FC26D4"/>
    <w:rsid w:val="00FC4D79"/>
    <w:rsid w:val="00FC6189"/>
    <w:rsid w:val="00FC7413"/>
    <w:rsid w:val="00FD364A"/>
    <w:rsid w:val="00FD3A52"/>
    <w:rsid w:val="00FD3B67"/>
    <w:rsid w:val="00FD4A2B"/>
    <w:rsid w:val="00FD5D73"/>
    <w:rsid w:val="00FE2846"/>
    <w:rsid w:val="00FE4730"/>
    <w:rsid w:val="00FE4B5A"/>
    <w:rsid w:val="00FE5C9B"/>
    <w:rsid w:val="00FE691D"/>
    <w:rsid w:val="00FE6A61"/>
    <w:rsid w:val="00FE70D3"/>
    <w:rsid w:val="00FE7AF0"/>
    <w:rsid w:val="00FEA7CC"/>
    <w:rsid w:val="00FF0C43"/>
    <w:rsid w:val="00FF1D2B"/>
    <w:rsid w:val="00FF5DF4"/>
    <w:rsid w:val="00FF64F3"/>
    <w:rsid w:val="00FF6CF7"/>
    <w:rsid w:val="00FF6D1C"/>
    <w:rsid w:val="0121DB16"/>
    <w:rsid w:val="01334033"/>
    <w:rsid w:val="022CD2A7"/>
    <w:rsid w:val="02AEBBB4"/>
    <w:rsid w:val="03380227"/>
    <w:rsid w:val="043344D9"/>
    <w:rsid w:val="045E6EF3"/>
    <w:rsid w:val="04B9E043"/>
    <w:rsid w:val="05413AA5"/>
    <w:rsid w:val="05565D4E"/>
    <w:rsid w:val="05A990B9"/>
    <w:rsid w:val="07241ECC"/>
    <w:rsid w:val="073D1F63"/>
    <w:rsid w:val="075B4E72"/>
    <w:rsid w:val="079ACC9D"/>
    <w:rsid w:val="081258FE"/>
    <w:rsid w:val="08618DC5"/>
    <w:rsid w:val="08789418"/>
    <w:rsid w:val="08D15923"/>
    <w:rsid w:val="097F6F0D"/>
    <w:rsid w:val="09A2AA61"/>
    <w:rsid w:val="0A0F29FD"/>
    <w:rsid w:val="0A4DD3C0"/>
    <w:rsid w:val="0AD527E2"/>
    <w:rsid w:val="0B2A1689"/>
    <w:rsid w:val="0BD5CE60"/>
    <w:rsid w:val="0C75F337"/>
    <w:rsid w:val="0D8429A6"/>
    <w:rsid w:val="0D8C735E"/>
    <w:rsid w:val="0DA19B66"/>
    <w:rsid w:val="0DD88483"/>
    <w:rsid w:val="0E7C5151"/>
    <w:rsid w:val="0E9B721E"/>
    <w:rsid w:val="0EACE590"/>
    <w:rsid w:val="0EDCFA4F"/>
    <w:rsid w:val="0EF829B4"/>
    <w:rsid w:val="0F04D859"/>
    <w:rsid w:val="0F2A339E"/>
    <w:rsid w:val="0F5968D6"/>
    <w:rsid w:val="105DAB76"/>
    <w:rsid w:val="1090F1D2"/>
    <w:rsid w:val="10C1EAD9"/>
    <w:rsid w:val="112BC8DE"/>
    <w:rsid w:val="114F0C6C"/>
    <w:rsid w:val="11515578"/>
    <w:rsid w:val="118E2767"/>
    <w:rsid w:val="13E1928E"/>
    <w:rsid w:val="141668E7"/>
    <w:rsid w:val="141FBB0A"/>
    <w:rsid w:val="146BF5E3"/>
    <w:rsid w:val="14ADA4E1"/>
    <w:rsid w:val="14D33B85"/>
    <w:rsid w:val="15ABA52F"/>
    <w:rsid w:val="15B3ABC0"/>
    <w:rsid w:val="1651C257"/>
    <w:rsid w:val="165618B8"/>
    <w:rsid w:val="1708B09B"/>
    <w:rsid w:val="17FC967F"/>
    <w:rsid w:val="1803F92A"/>
    <w:rsid w:val="191D13D5"/>
    <w:rsid w:val="1928D377"/>
    <w:rsid w:val="19972288"/>
    <w:rsid w:val="19A3520F"/>
    <w:rsid w:val="19BF6CAE"/>
    <w:rsid w:val="19CFC89D"/>
    <w:rsid w:val="19D59C30"/>
    <w:rsid w:val="1A072C10"/>
    <w:rsid w:val="1B0DEC10"/>
    <w:rsid w:val="1D2CB154"/>
    <w:rsid w:val="1D6B5A66"/>
    <w:rsid w:val="1DB4A9FB"/>
    <w:rsid w:val="1DDA19EA"/>
    <w:rsid w:val="1E760B4E"/>
    <w:rsid w:val="1F094DA8"/>
    <w:rsid w:val="1F154964"/>
    <w:rsid w:val="1F9C7852"/>
    <w:rsid w:val="1FAC004B"/>
    <w:rsid w:val="2070B2AA"/>
    <w:rsid w:val="21314D96"/>
    <w:rsid w:val="213237C0"/>
    <w:rsid w:val="21380679"/>
    <w:rsid w:val="213DA1AE"/>
    <w:rsid w:val="21AE98BA"/>
    <w:rsid w:val="224898F9"/>
    <w:rsid w:val="25214F16"/>
    <w:rsid w:val="25BA0359"/>
    <w:rsid w:val="25D79758"/>
    <w:rsid w:val="2664208D"/>
    <w:rsid w:val="267975D2"/>
    <w:rsid w:val="27C3ED76"/>
    <w:rsid w:val="27E7F09C"/>
    <w:rsid w:val="2861A4FF"/>
    <w:rsid w:val="2877EC9A"/>
    <w:rsid w:val="28A8F37D"/>
    <w:rsid w:val="2927598E"/>
    <w:rsid w:val="299F9FAF"/>
    <w:rsid w:val="2A1C924D"/>
    <w:rsid w:val="2A2AF339"/>
    <w:rsid w:val="2A2D683A"/>
    <w:rsid w:val="2B19AAE7"/>
    <w:rsid w:val="2BE325CD"/>
    <w:rsid w:val="2C264E89"/>
    <w:rsid w:val="2CC7344D"/>
    <w:rsid w:val="2D3036C0"/>
    <w:rsid w:val="2D655944"/>
    <w:rsid w:val="2DFBB5A4"/>
    <w:rsid w:val="2E566CC1"/>
    <w:rsid w:val="2E59376D"/>
    <w:rsid w:val="2EE5EE5E"/>
    <w:rsid w:val="2F59F458"/>
    <w:rsid w:val="2F7AB7CB"/>
    <w:rsid w:val="2FCD8CC6"/>
    <w:rsid w:val="30811C4C"/>
    <w:rsid w:val="3277FED7"/>
    <w:rsid w:val="32AB12F8"/>
    <w:rsid w:val="3392DFDF"/>
    <w:rsid w:val="35B6531F"/>
    <w:rsid w:val="35CE95FB"/>
    <w:rsid w:val="35E00E4E"/>
    <w:rsid w:val="363C46F0"/>
    <w:rsid w:val="3652D7FA"/>
    <w:rsid w:val="36BCEA10"/>
    <w:rsid w:val="36C09F91"/>
    <w:rsid w:val="36CA4EA9"/>
    <w:rsid w:val="36FADB83"/>
    <w:rsid w:val="37D8390B"/>
    <w:rsid w:val="38220CA6"/>
    <w:rsid w:val="3934D093"/>
    <w:rsid w:val="396AC996"/>
    <w:rsid w:val="3A52E26A"/>
    <w:rsid w:val="3A5D1C86"/>
    <w:rsid w:val="3A883F25"/>
    <w:rsid w:val="3B14C103"/>
    <w:rsid w:val="3B762DC0"/>
    <w:rsid w:val="3BA6962C"/>
    <w:rsid w:val="3BACBF5F"/>
    <w:rsid w:val="3C42C29E"/>
    <w:rsid w:val="3C5B85DF"/>
    <w:rsid w:val="3CDCEE52"/>
    <w:rsid w:val="3D450EB3"/>
    <w:rsid w:val="3D6E3288"/>
    <w:rsid w:val="3D775838"/>
    <w:rsid w:val="3E6DAB4F"/>
    <w:rsid w:val="3EE1B59B"/>
    <w:rsid w:val="3F01C153"/>
    <w:rsid w:val="3FC64791"/>
    <w:rsid w:val="41408087"/>
    <w:rsid w:val="414EC0A9"/>
    <w:rsid w:val="41B9B9A5"/>
    <w:rsid w:val="421E4F84"/>
    <w:rsid w:val="4230EAC3"/>
    <w:rsid w:val="423BC42B"/>
    <w:rsid w:val="426FC3A1"/>
    <w:rsid w:val="43077110"/>
    <w:rsid w:val="437DD5EA"/>
    <w:rsid w:val="43CF953F"/>
    <w:rsid w:val="43FA0F49"/>
    <w:rsid w:val="440A8281"/>
    <w:rsid w:val="44412619"/>
    <w:rsid w:val="455BFD42"/>
    <w:rsid w:val="459B8D16"/>
    <w:rsid w:val="45C2D88C"/>
    <w:rsid w:val="461C0769"/>
    <w:rsid w:val="4754C83D"/>
    <w:rsid w:val="4764CF5B"/>
    <w:rsid w:val="47F764CA"/>
    <w:rsid w:val="48042933"/>
    <w:rsid w:val="480E8426"/>
    <w:rsid w:val="4838723A"/>
    <w:rsid w:val="48A0CDD8"/>
    <w:rsid w:val="49286629"/>
    <w:rsid w:val="497159C6"/>
    <w:rsid w:val="49BC1C9F"/>
    <w:rsid w:val="4A8D70F8"/>
    <w:rsid w:val="4AFE7532"/>
    <w:rsid w:val="4B335C04"/>
    <w:rsid w:val="4B8B8C7B"/>
    <w:rsid w:val="4BBB7B8B"/>
    <w:rsid w:val="4C0C4EC9"/>
    <w:rsid w:val="4D76DFF1"/>
    <w:rsid w:val="4D9B1EE7"/>
    <w:rsid w:val="4DBE628F"/>
    <w:rsid w:val="4DFB2549"/>
    <w:rsid w:val="4E3C2C0C"/>
    <w:rsid w:val="4F125470"/>
    <w:rsid w:val="4F232DD8"/>
    <w:rsid w:val="4FD5A1A7"/>
    <w:rsid w:val="504C496F"/>
    <w:rsid w:val="5094ED39"/>
    <w:rsid w:val="50BFECCB"/>
    <w:rsid w:val="51019FBD"/>
    <w:rsid w:val="51208BBF"/>
    <w:rsid w:val="51291A32"/>
    <w:rsid w:val="523EA96D"/>
    <w:rsid w:val="528CFCE6"/>
    <w:rsid w:val="52E6CA91"/>
    <w:rsid w:val="53136581"/>
    <w:rsid w:val="535DABFA"/>
    <w:rsid w:val="53D1C76C"/>
    <w:rsid w:val="541C016E"/>
    <w:rsid w:val="544931A8"/>
    <w:rsid w:val="5562C056"/>
    <w:rsid w:val="55850C72"/>
    <w:rsid w:val="559B82B3"/>
    <w:rsid w:val="55EC8FA9"/>
    <w:rsid w:val="55F86922"/>
    <w:rsid w:val="55FD4459"/>
    <w:rsid w:val="564E6865"/>
    <w:rsid w:val="566020A7"/>
    <w:rsid w:val="56EE4D20"/>
    <w:rsid w:val="5794C1F1"/>
    <w:rsid w:val="584FA90A"/>
    <w:rsid w:val="58591E37"/>
    <w:rsid w:val="58770B91"/>
    <w:rsid w:val="588E4C56"/>
    <w:rsid w:val="592AF99D"/>
    <w:rsid w:val="593509DD"/>
    <w:rsid w:val="598565F1"/>
    <w:rsid w:val="5AD3CABD"/>
    <w:rsid w:val="5B9BCDE1"/>
    <w:rsid w:val="5BFEE370"/>
    <w:rsid w:val="5C15C726"/>
    <w:rsid w:val="5C6F326B"/>
    <w:rsid w:val="5D3BF3EE"/>
    <w:rsid w:val="5D766F97"/>
    <w:rsid w:val="5E0F9975"/>
    <w:rsid w:val="5E373803"/>
    <w:rsid w:val="5E823912"/>
    <w:rsid w:val="5EB0EC9D"/>
    <w:rsid w:val="5EB8A81A"/>
    <w:rsid w:val="5EE806FC"/>
    <w:rsid w:val="5F251F30"/>
    <w:rsid w:val="5F6D8E4B"/>
    <w:rsid w:val="5FE9FCE0"/>
    <w:rsid w:val="60740222"/>
    <w:rsid w:val="60804726"/>
    <w:rsid w:val="60ADBA4E"/>
    <w:rsid w:val="61E57C42"/>
    <w:rsid w:val="627A7852"/>
    <w:rsid w:val="63811046"/>
    <w:rsid w:val="64346C67"/>
    <w:rsid w:val="644A15CC"/>
    <w:rsid w:val="651FBB18"/>
    <w:rsid w:val="655FDA63"/>
    <w:rsid w:val="6598632B"/>
    <w:rsid w:val="666F5DCE"/>
    <w:rsid w:val="667AC930"/>
    <w:rsid w:val="671C01F2"/>
    <w:rsid w:val="67AF53D5"/>
    <w:rsid w:val="69272E37"/>
    <w:rsid w:val="6957F0E8"/>
    <w:rsid w:val="6A6F2EF3"/>
    <w:rsid w:val="6A95A978"/>
    <w:rsid w:val="6C1B7940"/>
    <w:rsid w:val="6C2BF1AE"/>
    <w:rsid w:val="6CE0C771"/>
    <w:rsid w:val="6D924E06"/>
    <w:rsid w:val="6DCA9BF4"/>
    <w:rsid w:val="6DD4287A"/>
    <w:rsid w:val="6E06966B"/>
    <w:rsid w:val="6ED89D66"/>
    <w:rsid w:val="6FE5D7D1"/>
    <w:rsid w:val="70CDFBA6"/>
    <w:rsid w:val="71B31C95"/>
    <w:rsid w:val="71E08797"/>
    <w:rsid w:val="7201FF74"/>
    <w:rsid w:val="7295C234"/>
    <w:rsid w:val="73172EF5"/>
    <w:rsid w:val="739D6D7C"/>
    <w:rsid w:val="74123B66"/>
    <w:rsid w:val="7444102D"/>
    <w:rsid w:val="747D1DA0"/>
    <w:rsid w:val="74A1101C"/>
    <w:rsid w:val="750D60BB"/>
    <w:rsid w:val="75676A01"/>
    <w:rsid w:val="76172B9E"/>
    <w:rsid w:val="76A5F320"/>
    <w:rsid w:val="770F7F74"/>
    <w:rsid w:val="7750DD4D"/>
    <w:rsid w:val="7756F6AF"/>
    <w:rsid w:val="779426A7"/>
    <w:rsid w:val="77CBB316"/>
    <w:rsid w:val="77CE1647"/>
    <w:rsid w:val="79B2148B"/>
    <w:rsid w:val="7ABF07FC"/>
    <w:rsid w:val="7AF21B03"/>
    <w:rsid w:val="7B42714C"/>
    <w:rsid w:val="7B8810C2"/>
    <w:rsid w:val="7BFB5FFE"/>
    <w:rsid w:val="7C1061D4"/>
    <w:rsid w:val="7C3C1972"/>
    <w:rsid w:val="7C461C60"/>
    <w:rsid w:val="7C72C074"/>
    <w:rsid w:val="7C81B5B1"/>
    <w:rsid w:val="7CBFA80B"/>
    <w:rsid w:val="7CFAF5E8"/>
    <w:rsid w:val="7D665B51"/>
    <w:rsid w:val="7DD612B7"/>
    <w:rsid w:val="7EC73788"/>
    <w:rsid w:val="7F192920"/>
    <w:rsid w:val="7F1BC301"/>
    <w:rsid w:val="7F5CA002"/>
    <w:rsid w:val="7F6E2A34"/>
    <w:rsid w:val="7FEC53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267E"/>
  <w15:docId w15:val="{9205FD92-4C23-409D-885B-176E2A9F6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ED0355"/>
    <w:pPr>
      <w:keepNext/>
      <w:keepLines/>
      <w:spacing w:before="240" w:after="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EncabezadoCar">
    <w:name w:val="Encabezado Car"/>
    <w:link w:val="Encabezado"/>
    <w:uiPriority w:val="99"/>
    <w:rsid w:val="00F67397"/>
    <w:rPr>
      <w:rFonts w:ascii="Arial" w:eastAsia="Arial" w:hAnsi="Arial" w:cs="Arial"/>
      <w:sz w:val="20"/>
      <w:szCs w:val="20"/>
      <w:lang w:eastAsia="es-SV"/>
    </w:rPr>
  </w:style>
  <w:style w:type="paragraph" w:styleId="Piedepgina">
    <w:name w:val="footer"/>
    <w:basedOn w:val="Normal"/>
    <w:link w:val="Piedepgina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PiedepginaCar">
    <w:name w:val="Pie de página Car"/>
    <w:link w:val="Piedepgina"/>
    <w:uiPriority w:val="99"/>
    <w:rsid w:val="00F67397"/>
    <w:rPr>
      <w:rFonts w:ascii="Arial" w:eastAsia="Arial" w:hAnsi="Arial" w:cs="Arial"/>
      <w:sz w:val="20"/>
      <w:szCs w:val="20"/>
      <w:lang w:eastAsia="es-SV"/>
    </w:rPr>
  </w:style>
  <w:style w:type="paragraph" w:styleId="Prrafodelista">
    <w:name w:val="List Paragraph"/>
    <w:aliases w:val="Subtitulo 3"/>
    <w:basedOn w:val="Normal"/>
    <w:link w:val="PrrafodelistaCar"/>
    <w:qFormat/>
    <w:rsid w:val="0078218A"/>
    <w:pPr>
      <w:ind w:left="720"/>
      <w:contextualSpacing/>
    </w:pPr>
  </w:style>
  <w:style w:type="paragraph" w:styleId="Textodeglobo">
    <w:name w:val="Balloon Text"/>
    <w:basedOn w:val="Normal"/>
    <w:link w:val="TextodegloboCar"/>
    <w:uiPriority w:val="99"/>
    <w:semiHidden/>
    <w:unhideWhenUsed/>
    <w:rsid w:val="004418EF"/>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418EF"/>
    <w:rPr>
      <w:rFonts w:ascii="Segoe UI" w:hAnsi="Segoe UI" w:cs="Segoe UI"/>
      <w:sz w:val="18"/>
      <w:szCs w:val="18"/>
    </w:rPr>
  </w:style>
  <w:style w:type="paragraph" w:styleId="NormalWeb">
    <w:name w:val="Normal (Web)"/>
    <w:basedOn w:val="Normal"/>
    <w:uiPriority w:val="99"/>
    <w:semiHidden/>
    <w:unhideWhenUsed/>
    <w:rsid w:val="00BA0770"/>
    <w:rPr>
      <w:rFonts w:ascii="Times New Roman" w:hAnsi="Times New Roman"/>
      <w:sz w:val="24"/>
      <w:szCs w:val="24"/>
    </w:rPr>
  </w:style>
  <w:style w:type="character" w:customStyle="1" w:styleId="PrrafodelistaCar">
    <w:name w:val="Párrafo de lista Car"/>
    <w:aliases w:val="Subtitulo 3 Car"/>
    <w:link w:val="Prrafodelista"/>
    <w:uiPriority w:val="34"/>
    <w:rsid w:val="000E26D5"/>
  </w:style>
  <w:style w:type="paragraph" w:styleId="Textoindependiente">
    <w:name w:val="Body Text"/>
    <w:basedOn w:val="Normal"/>
    <w:link w:val="TextoindependienteCar"/>
    <w:uiPriority w:val="99"/>
    <w:unhideWhenUsed/>
    <w:rsid w:val="000E26D5"/>
    <w:pPr>
      <w:spacing w:after="120" w:line="276" w:lineRule="auto"/>
    </w:pPr>
  </w:style>
  <w:style w:type="character" w:customStyle="1" w:styleId="TextoindependienteCar">
    <w:name w:val="Texto independiente Car"/>
    <w:link w:val="Textoindependiente"/>
    <w:uiPriority w:val="99"/>
    <w:rsid w:val="000E26D5"/>
    <w:rPr>
      <w:rFonts w:ascii="Calibri" w:eastAsia="Calibri" w:hAnsi="Calibri" w:cs="Times New Roman"/>
    </w:rPr>
  </w:style>
  <w:style w:type="character" w:customStyle="1" w:styleId="Ttulo1Car">
    <w:name w:val="Título 1 Car"/>
    <w:link w:val="Ttulo1"/>
    <w:uiPriority w:val="9"/>
    <w:rsid w:val="00ED0355"/>
    <w:rPr>
      <w:rFonts w:ascii="Calibri Light" w:eastAsia="Times New Roman" w:hAnsi="Calibri Light" w:cs="Times New Roman"/>
      <w:color w:val="2E74B5"/>
      <w:sz w:val="32"/>
      <w:szCs w:val="32"/>
    </w:rPr>
  </w:style>
  <w:style w:type="paragraph" w:customStyle="1" w:styleId="paragraph">
    <w:name w:val="paragraph"/>
    <w:basedOn w:val="Normal"/>
    <w:rsid w:val="00132A78"/>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132A78"/>
  </w:style>
  <w:style w:type="character" w:customStyle="1" w:styleId="eop">
    <w:name w:val="eop"/>
    <w:basedOn w:val="Fuentedeprrafopredeter"/>
    <w:rsid w:val="00132A78"/>
  </w:style>
  <w:style w:type="paragraph" w:customStyle="1" w:styleId="Puesto">
    <w:name w:val="Puesto"/>
    <w:basedOn w:val="Normal"/>
    <w:next w:val="Normal"/>
    <w:link w:val="PuestoCar"/>
    <w:uiPriority w:val="10"/>
    <w:qFormat/>
    <w:rsid w:val="00C62B4F"/>
    <w:pPr>
      <w:spacing w:after="0" w:line="240" w:lineRule="auto"/>
      <w:contextualSpacing/>
    </w:pPr>
    <w:rPr>
      <w:rFonts w:ascii="Calibri Light" w:eastAsia="Times New Roman" w:hAnsi="Calibri Light"/>
      <w:spacing w:val="-10"/>
      <w:kern w:val="28"/>
      <w:sz w:val="56"/>
      <w:szCs w:val="56"/>
    </w:rPr>
  </w:style>
  <w:style w:type="character" w:customStyle="1" w:styleId="PuestoCar">
    <w:name w:val="Puesto Car"/>
    <w:link w:val="Puesto"/>
    <w:uiPriority w:val="10"/>
    <w:rsid w:val="00C62B4F"/>
    <w:rPr>
      <w:rFonts w:ascii="Calibri Light" w:eastAsia="Times New Roman" w:hAnsi="Calibri Light" w:cs="Times New Roman"/>
      <w:spacing w:val="-10"/>
      <w:kern w:val="28"/>
      <w:sz w:val="56"/>
      <w:szCs w:val="56"/>
    </w:rPr>
  </w:style>
  <w:style w:type="character" w:styleId="Refdecomentario">
    <w:name w:val="annotation reference"/>
    <w:uiPriority w:val="99"/>
    <w:semiHidden/>
    <w:unhideWhenUsed/>
    <w:rsid w:val="0081328D"/>
    <w:rPr>
      <w:sz w:val="16"/>
      <w:szCs w:val="16"/>
    </w:rPr>
  </w:style>
  <w:style w:type="paragraph" w:styleId="Textocomentario">
    <w:name w:val="annotation text"/>
    <w:basedOn w:val="Normal"/>
    <w:link w:val="TextocomentarioCar"/>
    <w:uiPriority w:val="99"/>
    <w:unhideWhenUsed/>
    <w:rsid w:val="0081328D"/>
    <w:pPr>
      <w:spacing w:line="240" w:lineRule="auto"/>
    </w:pPr>
    <w:rPr>
      <w:sz w:val="20"/>
      <w:szCs w:val="20"/>
    </w:rPr>
  </w:style>
  <w:style w:type="character" w:customStyle="1" w:styleId="TextocomentarioCar">
    <w:name w:val="Texto comentario Car"/>
    <w:link w:val="Textocomentario"/>
    <w:uiPriority w:val="99"/>
    <w:rsid w:val="0081328D"/>
    <w:rPr>
      <w:sz w:val="20"/>
      <w:szCs w:val="20"/>
    </w:rPr>
  </w:style>
  <w:style w:type="paragraph" w:styleId="Asuntodelcomentario">
    <w:name w:val="annotation subject"/>
    <w:basedOn w:val="Textocomentario"/>
    <w:next w:val="Textocomentario"/>
    <w:link w:val="AsuntodelcomentarioCar"/>
    <w:uiPriority w:val="99"/>
    <w:semiHidden/>
    <w:unhideWhenUsed/>
    <w:rsid w:val="0081328D"/>
    <w:rPr>
      <w:b/>
      <w:bCs/>
    </w:rPr>
  </w:style>
  <w:style w:type="character" w:customStyle="1" w:styleId="AsuntodelcomentarioCar">
    <w:name w:val="Asunto del comentario Car"/>
    <w:link w:val="Asuntodelcomentario"/>
    <w:uiPriority w:val="99"/>
    <w:semiHidden/>
    <w:rsid w:val="0081328D"/>
    <w:rPr>
      <w:b/>
      <w:bCs/>
      <w:sz w:val="20"/>
      <w:szCs w:val="20"/>
    </w:rPr>
  </w:style>
  <w:style w:type="character" w:styleId="Hipervnculo">
    <w:name w:val="Hyperlink"/>
    <w:uiPriority w:val="99"/>
    <w:rsid w:val="00A46B55"/>
    <w:rPr>
      <w:rFonts w:cs="Times New Roman"/>
      <w:color w:val="0000FF"/>
      <w:u w:val="single"/>
    </w:rPr>
  </w:style>
  <w:style w:type="paragraph" w:styleId="Revisin">
    <w:name w:val="Revision"/>
    <w:hidden/>
    <w:uiPriority w:val="99"/>
    <w:semiHidden/>
    <w:rsid w:val="007960C8"/>
    <w:rPr>
      <w:sz w:val="22"/>
      <w:szCs w:val="22"/>
      <w:lang w:eastAsia="en-US"/>
    </w:rPr>
  </w:style>
  <w:style w:type="paragraph" w:customStyle="1" w:styleId="Default">
    <w:name w:val="Default"/>
    <w:rsid w:val="00F841AF"/>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6842">
      <w:bodyDiv w:val="1"/>
      <w:marLeft w:val="0"/>
      <w:marRight w:val="0"/>
      <w:marTop w:val="0"/>
      <w:marBottom w:val="0"/>
      <w:divBdr>
        <w:top w:val="none" w:sz="0" w:space="0" w:color="auto"/>
        <w:left w:val="none" w:sz="0" w:space="0" w:color="auto"/>
        <w:bottom w:val="none" w:sz="0" w:space="0" w:color="auto"/>
        <w:right w:val="none" w:sz="0" w:space="0" w:color="auto"/>
      </w:divBdr>
      <w:divsChild>
        <w:div w:id="26764587">
          <w:marLeft w:val="0"/>
          <w:marRight w:val="0"/>
          <w:marTop w:val="0"/>
          <w:marBottom w:val="0"/>
          <w:divBdr>
            <w:top w:val="none" w:sz="0" w:space="0" w:color="auto"/>
            <w:left w:val="none" w:sz="0" w:space="0" w:color="auto"/>
            <w:bottom w:val="none" w:sz="0" w:space="0" w:color="auto"/>
            <w:right w:val="none" w:sz="0" w:space="0" w:color="auto"/>
          </w:divBdr>
        </w:div>
        <w:div w:id="113836681">
          <w:marLeft w:val="0"/>
          <w:marRight w:val="0"/>
          <w:marTop w:val="0"/>
          <w:marBottom w:val="0"/>
          <w:divBdr>
            <w:top w:val="none" w:sz="0" w:space="0" w:color="auto"/>
            <w:left w:val="none" w:sz="0" w:space="0" w:color="auto"/>
            <w:bottom w:val="none" w:sz="0" w:space="0" w:color="auto"/>
            <w:right w:val="none" w:sz="0" w:space="0" w:color="auto"/>
          </w:divBdr>
        </w:div>
        <w:div w:id="133065320">
          <w:marLeft w:val="0"/>
          <w:marRight w:val="0"/>
          <w:marTop w:val="0"/>
          <w:marBottom w:val="0"/>
          <w:divBdr>
            <w:top w:val="none" w:sz="0" w:space="0" w:color="auto"/>
            <w:left w:val="none" w:sz="0" w:space="0" w:color="auto"/>
            <w:bottom w:val="none" w:sz="0" w:space="0" w:color="auto"/>
            <w:right w:val="none" w:sz="0" w:space="0" w:color="auto"/>
          </w:divBdr>
        </w:div>
        <w:div w:id="1073237588">
          <w:marLeft w:val="0"/>
          <w:marRight w:val="0"/>
          <w:marTop w:val="0"/>
          <w:marBottom w:val="0"/>
          <w:divBdr>
            <w:top w:val="none" w:sz="0" w:space="0" w:color="auto"/>
            <w:left w:val="none" w:sz="0" w:space="0" w:color="auto"/>
            <w:bottom w:val="none" w:sz="0" w:space="0" w:color="auto"/>
            <w:right w:val="none" w:sz="0" w:space="0" w:color="auto"/>
          </w:divBdr>
        </w:div>
        <w:div w:id="1247346741">
          <w:marLeft w:val="0"/>
          <w:marRight w:val="0"/>
          <w:marTop w:val="0"/>
          <w:marBottom w:val="0"/>
          <w:divBdr>
            <w:top w:val="none" w:sz="0" w:space="0" w:color="auto"/>
            <w:left w:val="none" w:sz="0" w:space="0" w:color="auto"/>
            <w:bottom w:val="none" w:sz="0" w:space="0" w:color="auto"/>
            <w:right w:val="none" w:sz="0" w:space="0" w:color="auto"/>
          </w:divBdr>
        </w:div>
        <w:div w:id="1404714842">
          <w:marLeft w:val="0"/>
          <w:marRight w:val="0"/>
          <w:marTop w:val="0"/>
          <w:marBottom w:val="0"/>
          <w:divBdr>
            <w:top w:val="none" w:sz="0" w:space="0" w:color="auto"/>
            <w:left w:val="none" w:sz="0" w:space="0" w:color="auto"/>
            <w:bottom w:val="none" w:sz="0" w:space="0" w:color="auto"/>
            <w:right w:val="none" w:sz="0" w:space="0" w:color="auto"/>
          </w:divBdr>
        </w:div>
        <w:div w:id="1768186822">
          <w:marLeft w:val="0"/>
          <w:marRight w:val="0"/>
          <w:marTop w:val="0"/>
          <w:marBottom w:val="0"/>
          <w:divBdr>
            <w:top w:val="none" w:sz="0" w:space="0" w:color="auto"/>
            <w:left w:val="none" w:sz="0" w:space="0" w:color="auto"/>
            <w:bottom w:val="none" w:sz="0" w:space="0" w:color="auto"/>
            <w:right w:val="none" w:sz="0" w:space="0" w:color="auto"/>
          </w:divBdr>
        </w:div>
        <w:div w:id="1921987243">
          <w:marLeft w:val="0"/>
          <w:marRight w:val="0"/>
          <w:marTop w:val="0"/>
          <w:marBottom w:val="0"/>
          <w:divBdr>
            <w:top w:val="none" w:sz="0" w:space="0" w:color="auto"/>
            <w:left w:val="none" w:sz="0" w:space="0" w:color="auto"/>
            <w:bottom w:val="none" w:sz="0" w:space="0" w:color="auto"/>
            <w:right w:val="none" w:sz="0" w:space="0" w:color="auto"/>
          </w:divBdr>
        </w:div>
        <w:div w:id="1950963744">
          <w:marLeft w:val="0"/>
          <w:marRight w:val="0"/>
          <w:marTop w:val="0"/>
          <w:marBottom w:val="0"/>
          <w:divBdr>
            <w:top w:val="none" w:sz="0" w:space="0" w:color="auto"/>
            <w:left w:val="none" w:sz="0" w:space="0" w:color="auto"/>
            <w:bottom w:val="none" w:sz="0" w:space="0" w:color="auto"/>
            <w:right w:val="none" w:sz="0" w:space="0" w:color="auto"/>
          </w:divBdr>
        </w:div>
        <w:div w:id="2039046593">
          <w:marLeft w:val="0"/>
          <w:marRight w:val="0"/>
          <w:marTop w:val="0"/>
          <w:marBottom w:val="0"/>
          <w:divBdr>
            <w:top w:val="none" w:sz="0" w:space="0" w:color="auto"/>
            <w:left w:val="none" w:sz="0" w:space="0" w:color="auto"/>
            <w:bottom w:val="none" w:sz="0" w:space="0" w:color="auto"/>
            <w:right w:val="none" w:sz="0" w:space="0" w:color="auto"/>
          </w:divBdr>
        </w:div>
        <w:div w:id="2104564736">
          <w:marLeft w:val="0"/>
          <w:marRight w:val="0"/>
          <w:marTop w:val="0"/>
          <w:marBottom w:val="0"/>
          <w:divBdr>
            <w:top w:val="none" w:sz="0" w:space="0" w:color="auto"/>
            <w:left w:val="none" w:sz="0" w:space="0" w:color="auto"/>
            <w:bottom w:val="none" w:sz="0" w:space="0" w:color="auto"/>
            <w:right w:val="none" w:sz="0" w:space="0" w:color="auto"/>
          </w:divBdr>
        </w:div>
      </w:divsChild>
    </w:div>
    <w:div w:id="135493671">
      <w:bodyDiv w:val="1"/>
      <w:marLeft w:val="0"/>
      <w:marRight w:val="0"/>
      <w:marTop w:val="0"/>
      <w:marBottom w:val="0"/>
      <w:divBdr>
        <w:top w:val="none" w:sz="0" w:space="0" w:color="auto"/>
        <w:left w:val="none" w:sz="0" w:space="0" w:color="auto"/>
        <w:bottom w:val="none" w:sz="0" w:space="0" w:color="auto"/>
        <w:right w:val="none" w:sz="0" w:space="0" w:color="auto"/>
      </w:divBdr>
      <w:divsChild>
        <w:div w:id="5864782">
          <w:marLeft w:val="0"/>
          <w:marRight w:val="0"/>
          <w:marTop w:val="0"/>
          <w:marBottom w:val="0"/>
          <w:divBdr>
            <w:top w:val="none" w:sz="0" w:space="0" w:color="auto"/>
            <w:left w:val="none" w:sz="0" w:space="0" w:color="auto"/>
            <w:bottom w:val="none" w:sz="0" w:space="0" w:color="auto"/>
            <w:right w:val="none" w:sz="0" w:space="0" w:color="auto"/>
          </w:divBdr>
        </w:div>
        <w:div w:id="1415082745">
          <w:marLeft w:val="0"/>
          <w:marRight w:val="0"/>
          <w:marTop w:val="0"/>
          <w:marBottom w:val="0"/>
          <w:divBdr>
            <w:top w:val="none" w:sz="0" w:space="0" w:color="auto"/>
            <w:left w:val="none" w:sz="0" w:space="0" w:color="auto"/>
            <w:bottom w:val="none" w:sz="0" w:space="0" w:color="auto"/>
            <w:right w:val="none" w:sz="0" w:space="0" w:color="auto"/>
          </w:divBdr>
        </w:div>
        <w:div w:id="1955016714">
          <w:marLeft w:val="0"/>
          <w:marRight w:val="0"/>
          <w:marTop w:val="0"/>
          <w:marBottom w:val="0"/>
          <w:divBdr>
            <w:top w:val="none" w:sz="0" w:space="0" w:color="auto"/>
            <w:left w:val="none" w:sz="0" w:space="0" w:color="auto"/>
            <w:bottom w:val="none" w:sz="0" w:space="0" w:color="auto"/>
            <w:right w:val="none" w:sz="0" w:space="0" w:color="auto"/>
          </w:divBdr>
        </w:div>
        <w:div w:id="2122609138">
          <w:marLeft w:val="0"/>
          <w:marRight w:val="0"/>
          <w:marTop w:val="0"/>
          <w:marBottom w:val="0"/>
          <w:divBdr>
            <w:top w:val="none" w:sz="0" w:space="0" w:color="auto"/>
            <w:left w:val="none" w:sz="0" w:space="0" w:color="auto"/>
            <w:bottom w:val="none" w:sz="0" w:space="0" w:color="auto"/>
            <w:right w:val="none" w:sz="0" w:space="0" w:color="auto"/>
          </w:divBdr>
          <w:divsChild>
            <w:div w:id="19922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0411">
      <w:bodyDiv w:val="1"/>
      <w:marLeft w:val="0"/>
      <w:marRight w:val="0"/>
      <w:marTop w:val="0"/>
      <w:marBottom w:val="0"/>
      <w:divBdr>
        <w:top w:val="none" w:sz="0" w:space="0" w:color="auto"/>
        <w:left w:val="none" w:sz="0" w:space="0" w:color="auto"/>
        <w:bottom w:val="none" w:sz="0" w:space="0" w:color="auto"/>
        <w:right w:val="none" w:sz="0" w:space="0" w:color="auto"/>
      </w:divBdr>
      <w:divsChild>
        <w:div w:id="1120300953">
          <w:marLeft w:val="0"/>
          <w:marRight w:val="0"/>
          <w:marTop w:val="0"/>
          <w:marBottom w:val="0"/>
          <w:divBdr>
            <w:top w:val="none" w:sz="0" w:space="0" w:color="auto"/>
            <w:left w:val="none" w:sz="0" w:space="0" w:color="auto"/>
            <w:bottom w:val="none" w:sz="0" w:space="0" w:color="auto"/>
            <w:right w:val="none" w:sz="0" w:space="0" w:color="auto"/>
          </w:divBdr>
        </w:div>
        <w:div w:id="1184202219">
          <w:marLeft w:val="0"/>
          <w:marRight w:val="0"/>
          <w:marTop w:val="0"/>
          <w:marBottom w:val="0"/>
          <w:divBdr>
            <w:top w:val="none" w:sz="0" w:space="0" w:color="auto"/>
            <w:left w:val="none" w:sz="0" w:space="0" w:color="auto"/>
            <w:bottom w:val="none" w:sz="0" w:space="0" w:color="auto"/>
            <w:right w:val="none" w:sz="0" w:space="0" w:color="auto"/>
          </w:divBdr>
        </w:div>
        <w:div w:id="1741900916">
          <w:marLeft w:val="0"/>
          <w:marRight w:val="0"/>
          <w:marTop w:val="0"/>
          <w:marBottom w:val="0"/>
          <w:divBdr>
            <w:top w:val="none" w:sz="0" w:space="0" w:color="auto"/>
            <w:left w:val="none" w:sz="0" w:space="0" w:color="auto"/>
            <w:bottom w:val="none" w:sz="0" w:space="0" w:color="auto"/>
            <w:right w:val="none" w:sz="0" w:space="0" w:color="auto"/>
          </w:divBdr>
        </w:div>
      </w:divsChild>
    </w:div>
    <w:div w:id="267006320">
      <w:bodyDiv w:val="1"/>
      <w:marLeft w:val="0"/>
      <w:marRight w:val="0"/>
      <w:marTop w:val="0"/>
      <w:marBottom w:val="0"/>
      <w:divBdr>
        <w:top w:val="none" w:sz="0" w:space="0" w:color="auto"/>
        <w:left w:val="none" w:sz="0" w:space="0" w:color="auto"/>
        <w:bottom w:val="none" w:sz="0" w:space="0" w:color="auto"/>
        <w:right w:val="none" w:sz="0" w:space="0" w:color="auto"/>
      </w:divBdr>
      <w:divsChild>
        <w:div w:id="1324776744">
          <w:marLeft w:val="0"/>
          <w:marRight w:val="0"/>
          <w:marTop w:val="0"/>
          <w:marBottom w:val="0"/>
          <w:divBdr>
            <w:top w:val="none" w:sz="0" w:space="0" w:color="auto"/>
            <w:left w:val="none" w:sz="0" w:space="0" w:color="auto"/>
            <w:bottom w:val="none" w:sz="0" w:space="0" w:color="auto"/>
            <w:right w:val="none" w:sz="0" w:space="0" w:color="auto"/>
          </w:divBdr>
        </w:div>
      </w:divsChild>
    </w:div>
    <w:div w:id="270626479">
      <w:bodyDiv w:val="1"/>
      <w:marLeft w:val="0"/>
      <w:marRight w:val="0"/>
      <w:marTop w:val="0"/>
      <w:marBottom w:val="0"/>
      <w:divBdr>
        <w:top w:val="none" w:sz="0" w:space="0" w:color="auto"/>
        <w:left w:val="none" w:sz="0" w:space="0" w:color="auto"/>
        <w:bottom w:val="none" w:sz="0" w:space="0" w:color="auto"/>
        <w:right w:val="none" w:sz="0" w:space="0" w:color="auto"/>
      </w:divBdr>
      <w:divsChild>
        <w:div w:id="27685854">
          <w:marLeft w:val="0"/>
          <w:marRight w:val="0"/>
          <w:marTop w:val="0"/>
          <w:marBottom w:val="0"/>
          <w:divBdr>
            <w:top w:val="none" w:sz="0" w:space="0" w:color="auto"/>
            <w:left w:val="none" w:sz="0" w:space="0" w:color="auto"/>
            <w:bottom w:val="none" w:sz="0" w:space="0" w:color="auto"/>
            <w:right w:val="none" w:sz="0" w:space="0" w:color="auto"/>
          </w:divBdr>
        </w:div>
        <w:div w:id="49380972">
          <w:marLeft w:val="0"/>
          <w:marRight w:val="0"/>
          <w:marTop w:val="0"/>
          <w:marBottom w:val="0"/>
          <w:divBdr>
            <w:top w:val="none" w:sz="0" w:space="0" w:color="auto"/>
            <w:left w:val="none" w:sz="0" w:space="0" w:color="auto"/>
            <w:bottom w:val="none" w:sz="0" w:space="0" w:color="auto"/>
            <w:right w:val="none" w:sz="0" w:space="0" w:color="auto"/>
          </w:divBdr>
        </w:div>
        <w:div w:id="142817782">
          <w:marLeft w:val="0"/>
          <w:marRight w:val="0"/>
          <w:marTop w:val="0"/>
          <w:marBottom w:val="0"/>
          <w:divBdr>
            <w:top w:val="none" w:sz="0" w:space="0" w:color="auto"/>
            <w:left w:val="none" w:sz="0" w:space="0" w:color="auto"/>
            <w:bottom w:val="none" w:sz="0" w:space="0" w:color="auto"/>
            <w:right w:val="none" w:sz="0" w:space="0" w:color="auto"/>
          </w:divBdr>
        </w:div>
        <w:div w:id="222953498">
          <w:marLeft w:val="0"/>
          <w:marRight w:val="0"/>
          <w:marTop w:val="0"/>
          <w:marBottom w:val="0"/>
          <w:divBdr>
            <w:top w:val="none" w:sz="0" w:space="0" w:color="auto"/>
            <w:left w:val="none" w:sz="0" w:space="0" w:color="auto"/>
            <w:bottom w:val="none" w:sz="0" w:space="0" w:color="auto"/>
            <w:right w:val="none" w:sz="0" w:space="0" w:color="auto"/>
          </w:divBdr>
        </w:div>
        <w:div w:id="420879832">
          <w:marLeft w:val="0"/>
          <w:marRight w:val="0"/>
          <w:marTop w:val="0"/>
          <w:marBottom w:val="0"/>
          <w:divBdr>
            <w:top w:val="none" w:sz="0" w:space="0" w:color="auto"/>
            <w:left w:val="none" w:sz="0" w:space="0" w:color="auto"/>
            <w:bottom w:val="none" w:sz="0" w:space="0" w:color="auto"/>
            <w:right w:val="none" w:sz="0" w:space="0" w:color="auto"/>
          </w:divBdr>
        </w:div>
        <w:div w:id="443697239">
          <w:marLeft w:val="0"/>
          <w:marRight w:val="0"/>
          <w:marTop w:val="0"/>
          <w:marBottom w:val="0"/>
          <w:divBdr>
            <w:top w:val="none" w:sz="0" w:space="0" w:color="auto"/>
            <w:left w:val="none" w:sz="0" w:space="0" w:color="auto"/>
            <w:bottom w:val="none" w:sz="0" w:space="0" w:color="auto"/>
            <w:right w:val="none" w:sz="0" w:space="0" w:color="auto"/>
          </w:divBdr>
        </w:div>
        <w:div w:id="537084325">
          <w:marLeft w:val="0"/>
          <w:marRight w:val="0"/>
          <w:marTop w:val="0"/>
          <w:marBottom w:val="0"/>
          <w:divBdr>
            <w:top w:val="none" w:sz="0" w:space="0" w:color="auto"/>
            <w:left w:val="none" w:sz="0" w:space="0" w:color="auto"/>
            <w:bottom w:val="none" w:sz="0" w:space="0" w:color="auto"/>
            <w:right w:val="none" w:sz="0" w:space="0" w:color="auto"/>
          </w:divBdr>
        </w:div>
        <w:div w:id="544097671">
          <w:marLeft w:val="0"/>
          <w:marRight w:val="0"/>
          <w:marTop w:val="0"/>
          <w:marBottom w:val="0"/>
          <w:divBdr>
            <w:top w:val="none" w:sz="0" w:space="0" w:color="auto"/>
            <w:left w:val="none" w:sz="0" w:space="0" w:color="auto"/>
            <w:bottom w:val="none" w:sz="0" w:space="0" w:color="auto"/>
            <w:right w:val="none" w:sz="0" w:space="0" w:color="auto"/>
          </w:divBdr>
        </w:div>
        <w:div w:id="549146203">
          <w:marLeft w:val="0"/>
          <w:marRight w:val="0"/>
          <w:marTop w:val="0"/>
          <w:marBottom w:val="0"/>
          <w:divBdr>
            <w:top w:val="none" w:sz="0" w:space="0" w:color="auto"/>
            <w:left w:val="none" w:sz="0" w:space="0" w:color="auto"/>
            <w:bottom w:val="none" w:sz="0" w:space="0" w:color="auto"/>
            <w:right w:val="none" w:sz="0" w:space="0" w:color="auto"/>
          </w:divBdr>
        </w:div>
        <w:div w:id="1035428324">
          <w:marLeft w:val="0"/>
          <w:marRight w:val="0"/>
          <w:marTop w:val="0"/>
          <w:marBottom w:val="0"/>
          <w:divBdr>
            <w:top w:val="none" w:sz="0" w:space="0" w:color="auto"/>
            <w:left w:val="none" w:sz="0" w:space="0" w:color="auto"/>
            <w:bottom w:val="none" w:sz="0" w:space="0" w:color="auto"/>
            <w:right w:val="none" w:sz="0" w:space="0" w:color="auto"/>
          </w:divBdr>
        </w:div>
        <w:div w:id="1046484801">
          <w:marLeft w:val="0"/>
          <w:marRight w:val="0"/>
          <w:marTop w:val="0"/>
          <w:marBottom w:val="0"/>
          <w:divBdr>
            <w:top w:val="none" w:sz="0" w:space="0" w:color="auto"/>
            <w:left w:val="none" w:sz="0" w:space="0" w:color="auto"/>
            <w:bottom w:val="none" w:sz="0" w:space="0" w:color="auto"/>
            <w:right w:val="none" w:sz="0" w:space="0" w:color="auto"/>
          </w:divBdr>
        </w:div>
        <w:div w:id="1488550341">
          <w:marLeft w:val="0"/>
          <w:marRight w:val="0"/>
          <w:marTop w:val="0"/>
          <w:marBottom w:val="0"/>
          <w:divBdr>
            <w:top w:val="none" w:sz="0" w:space="0" w:color="auto"/>
            <w:left w:val="none" w:sz="0" w:space="0" w:color="auto"/>
            <w:bottom w:val="none" w:sz="0" w:space="0" w:color="auto"/>
            <w:right w:val="none" w:sz="0" w:space="0" w:color="auto"/>
          </w:divBdr>
        </w:div>
        <w:div w:id="1676836521">
          <w:marLeft w:val="0"/>
          <w:marRight w:val="0"/>
          <w:marTop w:val="0"/>
          <w:marBottom w:val="0"/>
          <w:divBdr>
            <w:top w:val="none" w:sz="0" w:space="0" w:color="auto"/>
            <w:left w:val="none" w:sz="0" w:space="0" w:color="auto"/>
            <w:bottom w:val="none" w:sz="0" w:space="0" w:color="auto"/>
            <w:right w:val="none" w:sz="0" w:space="0" w:color="auto"/>
          </w:divBdr>
        </w:div>
        <w:div w:id="1736471717">
          <w:marLeft w:val="0"/>
          <w:marRight w:val="0"/>
          <w:marTop w:val="0"/>
          <w:marBottom w:val="0"/>
          <w:divBdr>
            <w:top w:val="none" w:sz="0" w:space="0" w:color="auto"/>
            <w:left w:val="none" w:sz="0" w:space="0" w:color="auto"/>
            <w:bottom w:val="none" w:sz="0" w:space="0" w:color="auto"/>
            <w:right w:val="none" w:sz="0" w:space="0" w:color="auto"/>
          </w:divBdr>
        </w:div>
        <w:div w:id="1741750835">
          <w:marLeft w:val="0"/>
          <w:marRight w:val="0"/>
          <w:marTop w:val="0"/>
          <w:marBottom w:val="0"/>
          <w:divBdr>
            <w:top w:val="none" w:sz="0" w:space="0" w:color="auto"/>
            <w:left w:val="none" w:sz="0" w:space="0" w:color="auto"/>
            <w:bottom w:val="none" w:sz="0" w:space="0" w:color="auto"/>
            <w:right w:val="none" w:sz="0" w:space="0" w:color="auto"/>
          </w:divBdr>
        </w:div>
        <w:div w:id="1841889991">
          <w:marLeft w:val="0"/>
          <w:marRight w:val="0"/>
          <w:marTop w:val="0"/>
          <w:marBottom w:val="0"/>
          <w:divBdr>
            <w:top w:val="none" w:sz="0" w:space="0" w:color="auto"/>
            <w:left w:val="none" w:sz="0" w:space="0" w:color="auto"/>
            <w:bottom w:val="none" w:sz="0" w:space="0" w:color="auto"/>
            <w:right w:val="none" w:sz="0" w:space="0" w:color="auto"/>
          </w:divBdr>
        </w:div>
        <w:div w:id="1902449151">
          <w:marLeft w:val="0"/>
          <w:marRight w:val="0"/>
          <w:marTop w:val="0"/>
          <w:marBottom w:val="0"/>
          <w:divBdr>
            <w:top w:val="none" w:sz="0" w:space="0" w:color="auto"/>
            <w:left w:val="none" w:sz="0" w:space="0" w:color="auto"/>
            <w:bottom w:val="none" w:sz="0" w:space="0" w:color="auto"/>
            <w:right w:val="none" w:sz="0" w:space="0" w:color="auto"/>
          </w:divBdr>
        </w:div>
        <w:div w:id="2040348783">
          <w:marLeft w:val="0"/>
          <w:marRight w:val="0"/>
          <w:marTop w:val="0"/>
          <w:marBottom w:val="0"/>
          <w:divBdr>
            <w:top w:val="none" w:sz="0" w:space="0" w:color="auto"/>
            <w:left w:val="none" w:sz="0" w:space="0" w:color="auto"/>
            <w:bottom w:val="none" w:sz="0" w:space="0" w:color="auto"/>
            <w:right w:val="none" w:sz="0" w:space="0" w:color="auto"/>
          </w:divBdr>
        </w:div>
        <w:div w:id="2088502274">
          <w:marLeft w:val="0"/>
          <w:marRight w:val="0"/>
          <w:marTop w:val="0"/>
          <w:marBottom w:val="0"/>
          <w:divBdr>
            <w:top w:val="none" w:sz="0" w:space="0" w:color="auto"/>
            <w:left w:val="none" w:sz="0" w:space="0" w:color="auto"/>
            <w:bottom w:val="none" w:sz="0" w:space="0" w:color="auto"/>
            <w:right w:val="none" w:sz="0" w:space="0" w:color="auto"/>
          </w:divBdr>
        </w:div>
        <w:div w:id="2102871442">
          <w:marLeft w:val="0"/>
          <w:marRight w:val="0"/>
          <w:marTop w:val="0"/>
          <w:marBottom w:val="0"/>
          <w:divBdr>
            <w:top w:val="none" w:sz="0" w:space="0" w:color="auto"/>
            <w:left w:val="none" w:sz="0" w:space="0" w:color="auto"/>
            <w:bottom w:val="none" w:sz="0" w:space="0" w:color="auto"/>
            <w:right w:val="none" w:sz="0" w:space="0" w:color="auto"/>
          </w:divBdr>
        </w:div>
      </w:divsChild>
    </w:div>
    <w:div w:id="354160093">
      <w:bodyDiv w:val="1"/>
      <w:marLeft w:val="0"/>
      <w:marRight w:val="0"/>
      <w:marTop w:val="0"/>
      <w:marBottom w:val="0"/>
      <w:divBdr>
        <w:top w:val="none" w:sz="0" w:space="0" w:color="auto"/>
        <w:left w:val="none" w:sz="0" w:space="0" w:color="auto"/>
        <w:bottom w:val="none" w:sz="0" w:space="0" w:color="auto"/>
        <w:right w:val="none" w:sz="0" w:space="0" w:color="auto"/>
      </w:divBdr>
    </w:div>
    <w:div w:id="407508446">
      <w:bodyDiv w:val="1"/>
      <w:marLeft w:val="0"/>
      <w:marRight w:val="0"/>
      <w:marTop w:val="0"/>
      <w:marBottom w:val="0"/>
      <w:divBdr>
        <w:top w:val="none" w:sz="0" w:space="0" w:color="auto"/>
        <w:left w:val="none" w:sz="0" w:space="0" w:color="auto"/>
        <w:bottom w:val="none" w:sz="0" w:space="0" w:color="auto"/>
        <w:right w:val="none" w:sz="0" w:space="0" w:color="auto"/>
      </w:divBdr>
      <w:divsChild>
        <w:div w:id="677467098">
          <w:marLeft w:val="0"/>
          <w:marRight w:val="0"/>
          <w:marTop w:val="0"/>
          <w:marBottom w:val="0"/>
          <w:divBdr>
            <w:top w:val="none" w:sz="0" w:space="0" w:color="auto"/>
            <w:left w:val="none" w:sz="0" w:space="0" w:color="auto"/>
            <w:bottom w:val="none" w:sz="0" w:space="0" w:color="auto"/>
            <w:right w:val="none" w:sz="0" w:space="0" w:color="auto"/>
          </w:divBdr>
        </w:div>
        <w:div w:id="1020546317">
          <w:marLeft w:val="0"/>
          <w:marRight w:val="0"/>
          <w:marTop w:val="0"/>
          <w:marBottom w:val="0"/>
          <w:divBdr>
            <w:top w:val="none" w:sz="0" w:space="0" w:color="auto"/>
            <w:left w:val="none" w:sz="0" w:space="0" w:color="auto"/>
            <w:bottom w:val="none" w:sz="0" w:space="0" w:color="auto"/>
            <w:right w:val="none" w:sz="0" w:space="0" w:color="auto"/>
          </w:divBdr>
        </w:div>
        <w:div w:id="1871458068">
          <w:marLeft w:val="0"/>
          <w:marRight w:val="0"/>
          <w:marTop w:val="0"/>
          <w:marBottom w:val="0"/>
          <w:divBdr>
            <w:top w:val="none" w:sz="0" w:space="0" w:color="auto"/>
            <w:left w:val="none" w:sz="0" w:space="0" w:color="auto"/>
            <w:bottom w:val="none" w:sz="0" w:space="0" w:color="auto"/>
            <w:right w:val="none" w:sz="0" w:space="0" w:color="auto"/>
          </w:divBdr>
          <w:divsChild>
            <w:div w:id="1155032907">
              <w:marLeft w:val="0"/>
              <w:marRight w:val="0"/>
              <w:marTop w:val="0"/>
              <w:marBottom w:val="0"/>
              <w:divBdr>
                <w:top w:val="none" w:sz="0" w:space="0" w:color="auto"/>
                <w:left w:val="none" w:sz="0" w:space="0" w:color="auto"/>
                <w:bottom w:val="none" w:sz="0" w:space="0" w:color="auto"/>
                <w:right w:val="none" w:sz="0" w:space="0" w:color="auto"/>
              </w:divBdr>
            </w:div>
            <w:div w:id="1257861723">
              <w:marLeft w:val="0"/>
              <w:marRight w:val="0"/>
              <w:marTop w:val="0"/>
              <w:marBottom w:val="0"/>
              <w:divBdr>
                <w:top w:val="none" w:sz="0" w:space="0" w:color="auto"/>
                <w:left w:val="none" w:sz="0" w:space="0" w:color="auto"/>
                <w:bottom w:val="none" w:sz="0" w:space="0" w:color="auto"/>
                <w:right w:val="none" w:sz="0" w:space="0" w:color="auto"/>
              </w:divBdr>
            </w:div>
            <w:div w:id="1590844418">
              <w:marLeft w:val="0"/>
              <w:marRight w:val="0"/>
              <w:marTop w:val="0"/>
              <w:marBottom w:val="0"/>
              <w:divBdr>
                <w:top w:val="none" w:sz="0" w:space="0" w:color="auto"/>
                <w:left w:val="none" w:sz="0" w:space="0" w:color="auto"/>
                <w:bottom w:val="none" w:sz="0" w:space="0" w:color="auto"/>
                <w:right w:val="none" w:sz="0" w:space="0" w:color="auto"/>
              </w:divBdr>
            </w:div>
            <w:div w:id="1608274883">
              <w:marLeft w:val="0"/>
              <w:marRight w:val="0"/>
              <w:marTop w:val="0"/>
              <w:marBottom w:val="0"/>
              <w:divBdr>
                <w:top w:val="none" w:sz="0" w:space="0" w:color="auto"/>
                <w:left w:val="none" w:sz="0" w:space="0" w:color="auto"/>
                <w:bottom w:val="none" w:sz="0" w:space="0" w:color="auto"/>
                <w:right w:val="none" w:sz="0" w:space="0" w:color="auto"/>
              </w:divBdr>
            </w:div>
          </w:divsChild>
        </w:div>
        <w:div w:id="1987858172">
          <w:marLeft w:val="0"/>
          <w:marRight w:val="0"/>
          <w:marTop w:val="0"/>
          <w:marBottom w:val="0"/>
          <w:divBdr>
            <w:top w:val="none" w:sz="0" w:space="0" w:color="auto"/>
            <w:left w:val="none" w:sz="0" w:space="0" w:color="auto"/>
            <w:bottom w:val="none" w:sz="0" w:space="0" w:color="auto"/>
            <w:right w:val="none" w:sz="0" w:space="0" w:color="auto"/>
          </w:divBdr>
        </w:div>
      </w:divsChild>
    </w:div>
    <w:div w:id="498347164">
      <w:bodyDiv w:val="1"/>
      <w:marLeft w:val="0"/>
      <w:marRight w:val="0"/>
      <w:marTop w:val="0"/>
      <w:marBottom w:val="0"/>
      <w:divBdr>
        <w:top w:val="none" w:sz="0" w:space="0" w:color="auto"/>
        <w:left w:val="none" w:sz="0" w:space="0" w:color="auto"/>
        <w:bottom w:val="none" w:sz="0" w:space="0" w:color="auto"/>
        <w:right w:val="none" w:sz="0" w:space="0" w:color="auto"/>
      </w:divBdr>
      <w:divsChild>
        <w:div w:id="1932134">
          <w:marLeft w:val="0"/>
          <w:marRight w:val="0"/>
          <w:marTop w:val="0"/>
          <w:marBottom w:val="0"/>
          <w:divBdr>
            <w:top w:val="none" w:sz="0" w:space="0" w:color="auto"/>
            <w:left w:val="none" w:sz="0" w:space="0" w:color="auto"/>
            <w:bottom w:val="none" w:sz="0" w:space="0" w:color="auto"/>
            <w:right w:val="none" w:sz="0" w:space="0" w:color="auto"/>
          </w:divBdr>
        </w:div>
        <w:div w:id="496651379">
          <w:marLeft w:val="0"/>
          <w:marRight w:val="0"/>
          <w:marTop w:val="0"/>
          <w:marBottom w:val="0"/>
          <w:divBdr>
            <w:top w:val="none" w:sz="0" w:space="0" w:color="auto"/>
            <w:left w:val="none" w:sz="0" w:space="0" w:color="auto"/>
            <w:bottom w:val="none" w:sz="0" w:space="0" w:color="auto"/>
            <w:right w:val="none" w:sz="0" w:space="0" w:color="auto"/>
          </w:divBdr>
        </w:div>
      </w:divsChild>
    </w:div>
    <w:div w:id="540167908">
      <w:bodyDiv w:val="1"/>
      <w:marLeft w:val="0"/>
      <w:marRight w:val="0"/>
      <w:marTop w:val="0"/>
      <w:marBottom w:val="0"/>
      <w:divBdr>
        <w:top w:val="none" w:sz="0" w:space="0" w:color="auto"/>
        <w:left w:val="none" w:sz="0" w:space="0" w:color="auto"/>
        <w:bottom w:val="none" w:sz="0" w:space="0" w:color="auto"/>
        <w:right w:val="none" w:sz="0" w:space="0" w:color="auto"/>
      </w:divBdr>
    </w:div>
    <w:div w:id="548498174">
      <w:bodyDiv w:val="1"/>
      <w:marLeft w:val="0"/>
      <w:marRight w:val="0"/>
      <w:marTop w:val="0"/>
      <w:marBottom w:val="0"/>
      <w:divBdr>
        <w:top w:val="none" w:sz="0" w:space="0" w:color="auto"/>
        <w:left w:val="none" w:sz="0" w:space="0" w:color="auto"/>
        <w:bottom w:val="none" w:sz="0" w:space="0" w:color="auto"/>
        <w:right w:val="none" w:sz="0" w:space="0" w:color="auto"/>
      </w:divBdr>
      <w:divsChild>
        <w:div w:id="805590872">
          <w:marLeft w:val="0"/>
          <w:marRight w:val="0"/>
          <w:marTop w:val="0"/>
          <w:marBottom w:val="0"/>
          <w:divBdr>
            <w:top w:val="none" w:sz="0" w:space="0" w:color="auto"/>
            <w:left w:val="none" w:sz="0" w:space="0" w:color="auto"/>
            <w:bottom w:val="none" w:sz="0" w:space="0" w:color="auto"/>
            <w:right w:val="none" w:sz="0" w:space="0" w:color="auto"/>
          </w:divBdr>
        </w:div>
        <w:div w:id="1694066936">
          <w:marLeft w:val="0"/>
          <w:marRight w:val="0"/>
          <w:marTop w:val="0"/>
          <w:marBottom w:val="0"/>
          <w:divBdr>
            <w:top w:val="none" w:sz="0" w:space="0" w:color="auto"/>
            <w:left w:val="none" w:sz="0" w:space="0" w:color="auto"/>
            <w:bottom w:val="none" w:sz="0" w:space="0" w:color="auto"/>
            <w:right w:val="none" w:sz="0" w:space="0" w:color="auto"/>
          </w:divBdr>
        </w:div>
        <w:div w:id="342320233">
          <w:marLeft w:val="0"/>
          <w:marRight w:val="0"/>
          <w:marTop w:val="0"/>
          <w:marBottom w:val="0"/>
          <w:divBdr>
            <w:top w:val="none" w:sz="0" w:space="0" w:color="auto"/>
            <w:left w:val="none" w:sz="0" w:space="0" w:color="auto"/>
            <w:bottom w:val="none" w:sz="0" w:space="0" w:color="auto"/>
            <w:right w:val="none" w:sz="0" w:space="0" w:color="auto"/>
          </w:divBdr>
        </w:div>
        <w:div w:id="2010984988">
          <w:marLeft w:val="0"/>
          <w:marRight w:val="0"/>
          <w:marTop w:val="0"/>
          <w:marBottom w:val="0"/>
          <w:divBdr>
            <w:top w:val="none" w:sz="0" w:space="0" w:color="auto"/>
            <w:left w:val="none" w:sz="0" w:space="0" w:color="auto"/>
            <w:bottom w:val="none" w:sz="0" w:space="0" w:color="auto"/>
            <w:right w:val="none" w:sz="0" w:space="0" w:color="auto"/>
          </w:divBdr>
        </w:div>
        <w:div w:id="1980304609">
          <w:marLeft w:val="0"/>
          <w:marRight w:val="0"/>
          <w:marTop w:val="0"/>
          <w:marBottom w:val="0"/>
          <w:divBdr>
            <w:top w:val="none" w:sz="0" w:space="0" w:color="auto"/>
            <w:left w:val="none" w:sz="0" w:space="0" w:color="auto"/>
            <w:bottom w:val="none" w:sz="0" w:space="0" w:color="auto"/>
            <w:right w:val="none" w:sz="0" w:space="0" w:color="auto"/>
          </w:divBdr>
        </w:div>
        <w:div w:id="153038196">
          <w:marLeft w:val="0"/>
          <w:marRight w:val="0"/>
          <w:marTop w:val="0"/>
          <w:marBottom w:val="0"/>
          <w:divBdr>
            <w:top w:val="none" w:sz="0" w:space="0" w:color="auto"/>
            <w:left w:val="none" w:sz="0" w:space="0" w:color="auto"/>
            <w:bottom w:val="none" w:sz="0" w:space="0" w:color="auto"/>
            <w:right w:val="none" w:sz="0" w:space="0" w:color="auto"/>
          </w:divBdr>
        </w:div>
        <w:div w:id="1075709487">
          <w:marLeft w:val="0"/>
          <w:marRight w:val="0"/>
          <w:marTop w:val="0"/>
          <w:marBottom w:val="0"/>
          <w:divBdr>
            <w:top w:val="none" w:sz="0" w:space="0" w:color="auto"/>
            <w:left w:val="none" w:sz="0" w:space="0" w:color="auto"/>
            <w:bottom w:val="none" w:sz="0" w:space="0" w:color="auto"/>
            <w:right w:val="none" w:sz="0" w:space="0" w:color="auto"/>
          </w:divBdr>
        </w:div>
        <w:div w:id="910820862">
          <w:marLeft w:val="0"/>
          <w:marRight w:val="0"/>
          <w:marTop w:val="0"/>
          <w:marBottom w:val="0"/>
          <w:divBdr>
            <w:top w:val="none" w:sz="0" w:space="0" w:color="auto"/>
            <w:left w:val="none" w:sz="0" w:space="0" w:color="auto"/>
            <w:bottom w:val="none" w:sz="0" w:space="0" w:color="auto"/>
            <w:right w:val="none" w:sz="0" w:space="0" w:color="auto"/>
          </w:divBdr>
        </w:div>
        <w:div w:id="1495610842">
          <w:marLeft w:val="0"/>
          <w:marRight w:val="0"/>
          <w:marTop w:val="0"/>
          <w:marBottom w:val="0"/>
          <w:divBdr>
            <w:top w:val="none" w:sz="0" w:space="0" w:color="auto"/>
            <w:left w:val="none" w:sz="0" w:space="0" w:color="auto"/>
            <w:bottom w:val="none" w:sz="0" w:space="0" w:color="auto"/>
            <w:right w:val="none" w:sz="0" w:space="0" w:color="auto"/>
          </w:divBdr>
        </w:div>
        <w:div w:id="2140954718">
          <w:marLeft w:val="0"/>
          <w:marRight w:val="0"/>
          <w:marTop w:val="0"/>
          <w:marBottom w:val="0"/>
          <w:divBdr>
            <w:top w:val="none" w:sz="0" w:space="0" w:color="auto"/>
            <w:left w:val="none" w:sz="0" w:space="0" w:color="auto"/>
            <w:bottom w:val="none" w:sz="0" w:space="0" w:color="auto"/>
            <w:right w:val="none" w:sz="0" w:space="0" w:color="auto"/>
          </w:divBdr>
        </w:div>
        <w:div w:id="436755536">
          <w:marLeft w:val="0"/>
          <w:marRight w:val="0"/>
          <w:marTop w:val="0"/>
          <w:marBottom w:val="0"/>
          <w:divBdr>
            <w:top w:val="none" w:sz="0" w:space="0" w:color="auto"/>
            <w:left w:val="none" w:sz="0" w:space="0" w:color="auto"/>
            <w:bottom w:val="none" w:sz="0" w:space="0" w:color="auto"/>
            <w:right w:val="none" w:sz="0" w:space="0" w:color="auto"/>
          </w:divBdr>
        </w:div>
        <w:div w:id="1296373365">
          <w:marLeft w:val="0"/>
          <w:marRight w:val="0"/>
          <w:marTop w:val="0"/>
          <w:marBottom w:val="0"/>
          <w:divBdr>
            <w:top w:val="none" w:sz="0" w:space="0" w:color="auto"/>
            <w:left w:val="none" w:sz="0" w:space="0" w:color="auto"/>
            <w:bottom w:val="none" w:sz="0" w:space="0" w:color="auto"/>
            <w:right w:val="none" w:sz="0" w:space="0" w:color="auto"/>
          </w:divBdr>
        </w:div>
        <w:div w:id="178395894">
          <w:marLeft w:val="0"/>
          <w:marRight w:val="0"/>
          <w:marTop w:val="0"/>
          <w:marBottom w:val="0"/>
          <w:divBdr>
            <w:top w:val="none" w:sz="0" w:space="0" w:color="auto"/>
            <w:left w:val="none" w:sz="0" w:space="0" w:color="auto"/>
            <w:bottom w:val="none" w:sz="0" w:space="0" w:color="auto"/>
            <w:right w:val="none" w:sz="0" w:space="0" w:color="auto"/>
          </w:divBdr>
        </w:div>
        <w:div w:id="1602566540">
          <w:marLeft w:val="0"/>
          <w:marRight w:val="0"/>
          <w:marTop w:val="0"/>
          <w:marBottom w:val="0"/>
          <w:divBdr>
            <w:top w:val="none" w:sz="0" w:space="0" w:color="auto"/>
            <w:left w:val="none" w:sz="0" w:space="0" w:color="auto"/>
            <w:bottom w:val="none" w:sz="0" w:space="0" w:color="auto"/>
            <w:right w:val="none" w:sz="0" w:space="0" w:color="auto"/>
          </w:divBdr>
        </w:div>
        <w:div w:id="1164785230">
          <w:marLeft w:val="0"/>
          <w:marRight w:val="0"/>
          <w:marTop w:val="0"/>
          <w:marBottom w:val="0"/>
          <w:divBdr>
            <w:top w:val="none" w:sz="0" w:space="0" w:color="auto"/>
            <w:left w:val="none" w:sz="0" w:space="0" w:color="auto"/>
            <w:bottom w:val="none" w:sz="0" w:space="0" w:color="auto"/>
            <w:right w:val="none" w:sz="0" w:space="0" w:color="auto"/>
          </w:divBdr>
        </w:div>
        <w:div w:id="1629819095">
          <w:marLeft w:val="0"/>
          <w:marRight w:val="0"/>
          <w:marTop w:val="0"/>
          <w:marBottom w:val="0"/>
          <w:divBdr>
            <w:top w:val="none" w:sz="0" w:space="0" w:color="auto"/>
            <w:left w:val="none" w:sz="0" w:space="0" w:color="auto"/>
            <w:bottom w:val="none" w:sz="0" w:space="0" w:color="auto"/>
            <w:right w:val="none" w:sz="0" w:space="0" w:color="auto"/>
          </w:divBdr>
        </w:div>
        <w:div w:id="264310410">
          <w:marLeft w:val="0"/>
          <w:marRight w:val="0"/>
          <w:marTop w:val="0"/>
          <w:marBottom w:val="0"/>
          <w:divBdr>
            <w:top w:val="none" w:sz="0" w:space="0" w:color="auto"/>
            <w:left w:val="none" w:sz="0" w:space="0" w:color="auto"/>
            <w:bottom w:val="none" w:sz="0" w:space="0" w:color="auto"/>
            <w:right w:val="none" w:sz="0" w:space="0" w:color="auto"/>
          </w:divBdr>
        </w:div>
        <w:div w:id="1540707788">
          <w:marLeft w:val="0"/>
          <w:marRight w:val="0"/>
          <w:marTop w:val="0"/>
          <w:marBottom w:val="0"/>
          <w:divBdr>
            <w:top w:val="none" w:sz="0" w:space="0" w:color="auto"/>
            <w:left w:val="none" w:sz="0" w:space="0" w:color="auto"/>
            <w:bottom w:val="none" w:sz="0" w:space="0" w:color="auto"/>
            <w:right w:val="none" w:sz="0" w:space="0" w:color="auto"/>
          </w:divBdr>
        </w:div>
        <w:div w:id="537279836">
          <w:marLeft w:val="0"/>
          <w:marRight w:val="0"/>
          <w:marTop w:val="0"/>
          <w:marBottom w:val="0"/>
          <w:divBdr>
            <w:top w:val="none" w:sz="0" w:space="0" w:color="auto"/>
            <w:left w:val="none" w:sz="0" w:space="0" w:color="auto"/>
            <w:bottom w:val="none" w:sz="0" w:space="0" w:color="auto"/>
            <w:right w:val="none" w:sz="0" w:space="0" w:color="auto"/>
          </w:divBdr>
        </w:div>
        <w:div w:id="1559239406">
          <w:marLeft w:val="0"/>
          <w:marRight w:val="0"/>
          <w:marTop w:val="0"/>
          <w:marBottom w:val="0"/>
          <w:divBdr>
            <w:top w:val="none" w:sz="0" w:space="0" w:color="auto"/>
            <w:left w:val="none" w:sz="0" w:space="0" w:color="auto"/>
            <w:bottom w:val="none" w:sz="0" w:space="0" w:color="auto"/>
            <w:right w:val="none" w:sz="0" w:space="0" w:color="auto"/>
          </w:divBdr>
        </w:div>
        <w:div w:id="727269210">
          <w:marLeft w:val="0"/>
          <w:marRight w:val="0"/>
          <w:marTop w:val="0"/>
          <w:marBottom w:val="0"/>
          <w:divBdr>
            <w:top w:val="none" w:sz="0" w:space="0" w:color="auto"/>
            <w:left w:val="none" w:sz="0" w:space="0" w:color="auto"/>
            <w:bottom w:val="none" w:sz="0" w:space="0" w:color="auto"/>
            <w:right w:val="none" w:sz="0" w:space="0" w:color="auto"/>
          </w:divBdr>
        </w:div>
        <w:div w:id="278412943">
          <w:marLeft w:val="0"/>
          <w:marRight w:val="0"/>
          <w:marTop w:val="0"/>
          <w:marBottom w:val="0"/>
          <w:divBdr>
            <w:top w:val="none" w:sz="0" w:space="0" w:color="auto"/>
            <w:left w:val="none" w:sz="0" w:space="0" w:color="auto"/>
            <w:bottom w:val="none" w:sz="0" w:space="0" w:color="auto"/>
            <w:right w:val="none" w:sz="0" w:space="0" w:color="auto"/>
          </w:divBdr>
        </w:div>
      </w:divsChild>
    </w:div>
    <w:div w:id="649755212">
      <w:bodyDiv w:val="1"/>
      <w:marLeft w:val="0"/>
      <w:marRight w:val="0"/>
      <w:marTop w:val="0"/>
      <w:marBottom w:val="0"/>
      <w:divBdr>
        <w:top w:val="none" w:sz="0" w:space="0" w:color="auto"/>
        <w:left w:val="none" w:sz="0" w:space="0" w:color="auto"/>
        <w:bottom w:val="none" w:sz="0" w:space="0" w:color="auto"/>
        <w:right w:val="none" w:sz="0" w:space="0" w:color="auto"/>
      </w:divBdr>
    </w:div>
    <w:div w:id="659771398">
      <w:bodyDiv w:val="1"/>
      <w:marLeft w:val="0"/>
      <w:marRight w:val="0"/>
      <w:marTop w:val="0"/>
      <w:marBottom w:val="0"/>
      <w:divBdr>
        <w:top w:val="none" w:sz="0" w:space="0" w:color="auto"/>
        <w:left w:val="none" w:sz="0" w:space="0" w:color="auto"/>
        <w:bottom w:val="none" w:sz="0" w:space="0" w:color="auto"/>
        <w:right w:val="none" w:sz="0" w:space="0" w:color="auto"/>
      </w:divBdr>
    </w:div>
    <w:div w:id="770666349">
      <w:bodyDiv w:val="1"/>
      <w:marLeft w:val="0"/>
      <w:marRight w:val="0"/>
      <w:marTop w:val="0"/>
      <w:marBottom w:val="0"/>
      <w:divBdr>
        <w:top w:val="none" w:sz="0" w:space="0" w:color="auto"/>
        <w:left w:val="none" w:sz="0" w:space="0" w:color="auto"/>
        <w:bottom w:val="none" w:sz="0" w:space="0" w:color="auto"/>
        <w:right w:val="none" w:sz="0" w:space="0" w:color="auto"/>
      </w:divBdr>
    </w:div>
    <w:div w:id="874855009">
      <w:bodyDiv w:val="1"/>
      <w:marLeft w:val="0"/>
      <w:marRight w:val="0"/>
      <w:marTop w:val="0"/>
      <w:marBottom w:val="0"/>
      <w:divBdr>
        <w:top w:val="none" w:sz="0" w:space="0" w:color="auto"/>
        <w:left w:val="none" w:sz="0" w:space="0" w:color="auto"/>
        <w:bottom w:val="none" w:sz="0" w:space="0" w:color="auto"/>
        <w:right w:val="none" w:sz="0" w:space="0" w:color="auto"/>
      </w:divBdr>
      <w:divsChild>
        <w:div w:id="173229606">
          <w:marLeft w:val="0"/>
          <w:marRight w:val="0"/>
          <w:marTop w:val="0"/>
          <w:marBottom w:val="0"/>
          <w:divBdr>
            <w:top w:val="none" w:sz="0" w:space="0" w:color="auto"/>
            <w:left w:val="none" w:sz="0" w:space="0" w:color="auto"/>
            <w:bottom w:val="none" w:sz="0" w:space="0" w:color="auto"/>
            <w:right w:val="none" w:sz="0" w:space="0" w:color="auto"/>
          </w:divBdr>
          <w:divsChild>
            <w:div w:id="192889000">
              <w:marLeft w:val="0"/>
              <w:marRight w:val="0"/>
              <w:marTop w:val="0"/>
              <w:marBottom w:val="0"/>
              <w:divBdr>
                <w:top w:val="none" w:sz="0" w:space="0" w:color="auto"/>
                <w:left w:val="none" w:sz="0" w:space="0" w:color="auto"/>
                <w:bottom w:val="none" w:sz="0" w:space="0" w:color="auto"/>
                <w:right w:val="none" w:sz="0" w:space="0" w:color="auto"/>
              </w:divBdr>
            </w:div>
            <w:div w:id="2073038172">
              <w:marLeft w:val="0"/>
              <w:marRight w:val="0"/>
              <w:marTop w:val="0"/>
              <w:marBottom w:val="0"/>
              <w:divBdr>
                <w:top w:val="none" w:sz="0" w:space="0" w:color="auto"/>
                <w:left w:val="none" w:sz="0" w:space="0" w:color="auto"/>
                <w:bottom w:val="none" w:sz="0" w:space="0" w:color="auto"/>
                <w:right w:val="none" w:sz="0" w:space="0" w:color="auto"/>
              </w:divBdr>
            </w:div>
          </w:divsChild>
        </w:div>
        <w:div w:id="1745757601">
          <w:marLeft w:val="0"/>
          <w:marRight w:val="0"/>
          <w:marTop w:val="0"/>
          <w:marBottom w:val="0"/>
          <w:divBdr>
            <w:top w:val="none" w:sz="0" w:space="0" w:color="auto"/>
            <w:left w:val="none" w:sz="0" w:space="0" w:color="auto"/>
            <w:bottom w:val="none" w:sz="0" w:space="0" w:color="auto"/>
            <w:right w:val="none" w:sz="0" w:space="0" w:color="auto"/>
          </w:divBdr>
          <w:divsChild>
            <w:div w:id="282155350">
              <w:marLeft w:val="0"/>
              <w:marRight w:val="0"/>
              <w:marTop w:val="0"/>
              <w:marBottom w:val="0"/>
              <w:divBdr>
                <w:top w:val="none" w:sz="0" w:space="0" w:color="auto"/>
                <w:left w:val="none" w:sz="0" w:space="0" w:color="auto"/>
                <w:bottom w:val="none" w:sz="0" w:space="0" w:color="auto"/>
                <w:right w:val="none" w:sz="0" w:space="0" w:color="auto"/>
              </w:divBdr>
            </w:div>
            <w:div w:id="438258620">
              <w:marLeft w:val="0"/>
              <w:marRight w:val="0"/>
              <w:marTop w:val="0"/>
              <w:marBottom w:val="0"/>
              <w:divBdr>
                <w:top w:val="none" w:sz="0" w:space="0" w:color="auto"/>
                <w:left w:val="none" w:sz="0" w:space="0" w:color="auto"/>
                <w:bottom w:val="none" w:sz="0" w:space="0" w:color="auto"/>
                <w:right w:val="none" w:sz="0" w:space="0" w:color="auto"/>
              </w:divBdr>
            </w:div>
            <w:div w:id="15065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11523">
      <w:bodyDiv w:val="1"/>
      <w:marLeft w:val="0"/>
      <w:marRight w:val="0"/>
      <w:marTop w:val="0"/>
      <w:marBottom w:val="0"/>
      <w:divBdr>
        <w:top w:val="none" w:sz="0" w:space="0" w:color="auto"/>
        <w:left w:val="none" w:sz="0" w:space="0" w:color="auto"/>
        <w:bottom w:val="none" w:sz="0" w:space="0" w:color="auto"/>
        <w:right w:val="none" w:sz="0" w:space="0" w:color="auto"/>
      </w:divBdr>
    </w:div>
    <w:div w:id="1056582509">
      <w:bodyDiv w:val="1"/>
      <w:marLeft w:val="0"/>
      <w:marRight w:val="0"/>
      <w:marTop w:val="0"/>
      <w:marBottom w:val="0"/>
      <w:divBdr>
        <w:top w:val="none" w:sz="0" w:space="0" w:color="auto"/>
        <w:left w:val="none" w:sz="0" w:space="0" w:color="auto"/>
        <w:bottom w:val="none" w:sz="0" w:space="0" w:color="auto"/>
        <w:right w:val="none" w:sz="0" w:space="0" w:color="auto"/>
      </w:divBdr>
      <w:divsChild>
        <w:div w:id="400106438">
          <w:marLeft w:val="0"/>
          <w:marRight w:val="0"/>
          <w:marTop w:val="0"/>
          <w:marBottom w:val="0"/>
          <w:divBdr>
            <w:top w:val="none" w:sz="0" w:space="0" w:color="auto"/>
            <w:left w:val="none" w:sz="0" w:space="0" w:color="auto"/>
            <w:bottom w:val="none" w:sz="0" w:space="0" w:color="auto"/>
            <w:right w:val="none" w:sz="0" w:space="0" w:color="auto"/>
          </w:divBdr>
        </w:div>
        <w:div w:id="480001577">
          <w:marLeft w:val="0"/>
          <w:marRight w:val="0"/>
          <w:marTop w:val="0"/>
          <w:marBottom w:val="0"/>
          <w:divBdr>
            <w:top w:val="none" w:sz="0" w:space="0" w:color="auto"/>
            <w:left w:val="none" w:sz="0" w:space="0" w:color="auto"/>
            <w:bottom w:val="none" w:sz="0" w:space="0" w:color="auto"/>
            <w:right w:val="none" w:sz="0" w:space="0" w:color="auto"/>
          </w:divBdr>
        </w:div>
        <w:div w:id="572786514">
          <w:marLeft w:val="0"/>
          <w:marRight w:val="0"/>
          <w:marTop w:val="0"/>
          <w:marBottom w:val="0"/>
          <w:divBdr>
            <w:top w:val="none" w:sz="0" w:space="0" w:color="auto"/>
            <w:left w:val="none" w:sz="0" w:space="0" w:color="auto"/>
            <w:bottom w:val="none" w:sz="0" w:space="0" w:color="auto"/>
            <w:right w:val="none" w:sz="0" w:space="0" w:color="auto"/>
          </w:divBdr>
        </w:div>
        <w:div w:id="588778385">
          <w:marLeft w:val="0"/>
          <w:marRight w:val="0"/>
          <w:marTop w:val="0"/>
          <w:marBottom w:val="0"/>
          <w:divBdr>
            <w:top w:val="none" w:sz="0" w:space="0" w:color="auto"/>
            <w:left w:val="none" w:sz="0" w:space="0" w:color="auto"/>
            <w:bottom w:val="none" w:sz="0" w:space="0" w:color="auto"/>
            <w:right w:val="none" w:sz="0" w:space="0" w:color="auto"/>
          </w:divBdr>
        </w:div>
        <w:div w:id="788207320">
          <w:marLeft w:val="0"/>
          <w:marRight w:val="0"/>
          <w:marTop w:val="0"/>
          <w:marBottom w:val="0"/>
          <w:divBdr>
            <w:top w:val="none" w:sz="0" w:space="0" w:color="auto"/>
            <w:left w:val="none" w:sz="0" w:space="0" w:color="auto"/>
            <w:bottom w:val="none" w:sz="0" w:space="0" w:color="auto"/>
            <w:right w:val="none" w:sz="0" w:space="0" w:color="auto"/>
          </w:divBdr>
        </w:div>
        <w:div w:id="950629678">
          <w:marLeft w:val="0"/>
          <w:marRight w:val="0"/>
          <w:marTop w:val="0"/>
          <w:marBottom w:val="0"/>
          <w:divBdr>
            <w:top w:val="none" w:sz="0" w:space="0" w:color="auto"/>
            <w:left w:val="none" w:sz="0" w:space="0" w:color="auto"/>
            <w:bottom w:val="none" w:sz="0" w:space="0" w:color="auto"/>
            <w:right w:val="none" w:sz="0" w:space="0" w:color="auto"/>
          </w:divBdr>
        </w:div>
        <w:div w:id="1109815904">
          <w:marLeft w:val="0"/>
          <w:marRight w:val="0"/>
          <w:marTop w:val="0"/>
          <w:marBottom w:val="0"/>
          <w:divBdr>
            <w:top w:val="none" w:sz="0" w:space="0" w:color="auto"/>
            <w:left w:val="none" w:sz="0" w:space="0" w:color="auto"/>
            <w:bottom w:val="none" w:sz="0" w:space="0" w:color="auto"/>
            <w:right w:val="none" w:sz="0" w:space="0" w:color="auto"/>
          </w:divBdr>
        </w:div>
        <w:div w:id="1146625814">
          <w:marLeft w:val="0"/>
          <w:marRight w:val="0"/>
          <w:marTop w:val="0"/>
          <w:marBottom w:val="0"/>
          <w:divBdr>
            <w:top w:val="none" w:sz="0" w:space="0" w:color="auto"/>
            <w:left w:val="none" w:sz="0" w:space="0" w:color="auto"/>
            <w:bottom w:val="none" w:sz="0" w:space="0" w:color="auto"/>
            <w:right w:val="none" w:sz="0" w:space="0" w:color="auto"/>
          </w:divBdr>
        </w:div>
        <w:div w:id="1791515402">
          <w:marLeft w:val="0"/>
          <w:marRight w:val="0"/>
          <w:marTop w:val="0"/>
          <w:marBottom w:val="0"/>
          <w:divBdr>
            <w:top w:val="none" w:sz="0" w:space="0" w:color="auto"/>
            <w:left w:val="none" w:sz="0" w:space="0" w:color="auto"/>
            <w:bottom w:val="none" w:sz="0" w:space="0" w:color="auto"/>
            <w:right w:val="none" w:sz="0" w:space="0" w:color="auto"/>
          </w:divBdr>
        </w:div>
        <w:div w:id="1812289946">
          <w:marLeft w:val="0"/>
          <w:marRight w:val="0"/>
          <w:marTop w:val="0"/>
          <w:marBottom w:val="0"/>
          <w:divBdr>
            <w:top w:val="none" w:sz="0" w:space="0" w:color="auto"/>
            <w:left w:val="none" w:sz="0" w:space="0" w:color="auto"/>
            <w:bottom w:val="none" w:sz="0" w:space="0" w:color="auto"/>
            <w:right w:val="none" w:sz="0" w:space="0" w:color="auto"/>
          </w:divBdr>
        </w:div>
        <w:div w:id="1844123622">
          <w:marLeft w:val="0"/>
          <w:marRight w:val="0"/>
          <w:marTop w:val="0"/>
          <w:marBottom w:val="0"/>
          <w:divBdr>
            <w:top w:val="none" w:sz="0" w:space="0" w:color="auto"/>
            <w:left w:val="none" w:sz="0" w:space="0" w:color="auto"/>
            <w:bottom w:val="none" w:sz="0" w:space="0" w:color="auto"/>
            <w:right w:val="none" w:sz="0" w:space="0" w:color="auto"/>
          </w:divBdr>
        </w:div>
        <w:div w:id="1899707351">
          <w:marLeft w:val="0"/>
          <w:marRight w:val="0"/>
          <w:marTop w:val="0"/>
          <w:marBottom w:val="0"/>
          <w:divBdr>
            <w:top w:val="none" w:sz="0" w:space="0" w:color="auto"/>
            <w:left w:val="none" w:sz="0" w:space="0" w:color="auto"/>
            <w:bottom w:val="none" w:sz="0" w:space="0" w:color="auto"/>
            <w:right w:val="none" w:sz="0" w:space="0" w:color="auto"/>
          </w:divBdr>
        </w:div>
        <w:div w:id="2123182582">
          <w:marLeft w:val="0"/>
          <w:marRight w:val="0"/>
          <w:marTop w:val="0"/>
          <w:marBottom w:val="0"/>
          <w:divBdr>
            <w:top w:val="none" w:sz="0" w:space="0" w:color="auto"/>
            <w:left w:val="none" w:sz="0" w:space="0" w:color="auto"/>
            <w:bottom w:val="none" w:sz="0" w:space="0" w:color="auto"/>
            <w:right w:val="none" w:sz="0" w:space="0" w:color="auto"/>
          </w:divBdr>
        </w:div>
      </w:divsChild>
    </w:div>
    <w:div w:id="1170213551">
      <w:bodyDiv w:val="1"/>
      <w:marLeft w:val="0"/>
      <w:marRight w:val="0"/>
      <w:marTop w:val="0"/>
      <w:marBottom w:val="0"/>
      <w:divBdr>
        <w:top w:val="none" w:sz="0" w:space="0" w:color="auto"/>
        <w:left w:val="none" w:sz="0" w:space="0" w:color="auto"/>
        <w:bottom w:val="none" w:sz="0" w:space="0" w:color="auto"/>
        <w:right w:val="none" w:sz="0" w:space="0" w:color="auto"/>
      </w:divBdr>
    </w:div>
    <w:div w:id="1211070654">
      <w:bodyDiv w:val="1"/>
      <w:marLeft w:val="0"/>
      <w:marRight w:val="0"/>
      <w:marTop w:val="0"/>
      <w:marBottom w:val="0"/>
      <w:divBdr>
        <w:top w:val="none" w:sz="0" w:space="0" w:color="auto"/>
        <w:left w:val="none" w:sz="0" w:space="0" w:color="auto"/>
        <w:bottom w:val="none" w:sz="0" w:space="0" w:color="auto"/>
        <w:right w:val="none" w:sz="0" w:space="0" w:color="auto"/>
      </w:divBdr>
      <w:divsChild>
        <w:div w:id="628556364">
          <w:marLeft w:val="0"/>
          <w:marRight w:val="0"/>
          <w:marTop w:val="0"/>
          <w:marBottom w:val="0"/>
          <w:divBdr>
            <w:top w:val="none" w:sz="0" w:space="0" w:color="auto"/>
            <w:left w:val="none" w:sz="0" w:space="0" w:color="auto"/>
            <w:bottom w:val="none" w:sz="0" w:space="0" w:color="auto"/>
            <w:right w:val="none" w:sz="0" w:space="0" w:color="auto"/>
          </w:divBdr>
        </w:div>
        <w:div w:id="829715306">
          <w:marLeft w:val="0"/>
          <w:marRight w:val="0"/>
          <w:marTop w:val="0"/>
          <w:marBottom w:val="0"/>
          <w:divBdr>
            <w:top w:val="none" w:sz="0" w:space="0" w:color="auto"/>
            <w:left w:val="none" w:sz="0" w:space="0" w:color="auto"/>
            <w:bottom w:val="none" w:sz="0" w:space="0" w:color="auto"/>
            <w:right w:val="none" w:sz="0" w:space="0" w:color="auto"/>
          </w:divBdr>
        </w:div>
        <w:div w:id="1865317656">
          <w:marLeft w:val="0"/>
          <w:marRight w:val="0"/>
          <w:marTop w:val="0"/>
          <w:marBottom w:val="0"/>
          <w:divBdr>
            <w:top w:val="none" w:sz="0" w:space="0" w:color="auto"/>
            <w:left w:val="none" w:sz="0" w:space="0" w:color="auto"/>
            <w:bottom w:val="none" w:sz="0" w:space="0" w:color="auto"/>
            <w:right w:val="none" w:sz="0" w:space="0" w:color="auto"/>
          </w:divBdr>
        </w:div>
      </w:divsChild>
    </w:div>
    <w:div w:id="1524827234">
      <w:bodyDiv w:val="1"/>
      <w:marLeft w:val="0"/>
      <w:marRight w:val="0"/>
      <w:marTop w:val="0"/>
      <w:marBottom w:val="0"/>
      <w:divBdr>
        <w:top w:val="none" w:sz="0" w:space="0" w:color="auto"/>
        <w:left w:val="none" w:sz="0" w:space="0" w:color="auto"/>
        <w:bottom w:val="none" w:sz="0" w:space="0" w:color="auto"/>
        <w:right w:val="none" w:sz="0" w:space="0" w:color="auto"/>
      </w:divBdr>
      <w:divsChild>
        <w:div w:id="769398214">
          <w:marLeft w:val="0"/>
          <w:marRight w:val="0"/>
          <w:marTop w:val="0"/>
          <w:marBottom w:val="0"/>
          <w:divBdr>
            <w:top w:val="none" w:sz="0" w:space="0" w:color="auto"/>
            <w:left w:val="none" w:sz="0" w:space="0" w:color="auto"/>
            <w:bottom w:val="none" w:sz="0" w:space="0" w:color="auto"/>
            <w:right w:val="none" w:sz="0" w:space="0" w:color="auto"/>
          </w:divBdr>
        </w:div>
        <w:div w:id="1028944551">
          <w:marLeft w:val="0"/>
          <w:marRight w:val="0"/>
          <w:marTop w:val="0"/>
          <w:marBottom w:val="0"/>
          <w:divBdr>
            <w:top w:val="none" w:sz="0" w:space="0" w:color="auto"/>
            <w:left w:val="none" w:sz="0" w:space="0" w:color="auto"/>
            <w:bottom w:val="none" w:sz="0" w:space="0" w:color="auto"/>
            <w:right w:val="none" w:sz="0" w:space="0" w:color="auto"/>
          </w:divBdr>
        </w:div>
        <w:div w:id="1233006027">
          <w:marLeft w:val="0"/>
          <w:marRight w:val="0"/>
          <w:marTop w:val="0"/>
          <w:marBottom w:val="0"/>
          <w:divBdr>
            <w:top w:val="none" w:sz="0" w:space="0" w:color="auto"/>
            <w:left w:val="none" w:sz="0" w:space="0" w:color="auto"/>
            <w:bottom w:val="none" w:sz="0" w:space="0" w:color="auto"/>
            <w:right w:val="none" w:sz="0" w:space="0" w:color="auto"/>
          </w:divBdr>
        </w:div>
        <w:div w:id="1790276654">
          <w:marLeft w:val="0"/>
          <w:marRight w:val="0"/>
          <w:marTop w:val="0"/>
          <w:marBottom w:val="0"/>
          <w:divBdr>
            <w:top w:val="none" w:sz="0" w:space="0" w:color="auto"/>
            <w:left w:val="none" w:sz="0" w:space="0" w:color="auto"/>
            <w:bottom w:val="none" w:sz="0" w:space="0" w:color="auto"/>
            <w:right w:val="none" w:sz="0" w:space="0" w:color="auto"/>
          </w:divBdr>
        </w:div>
        <w:div w:id="1866601936">
          <w:marLeft w:val="0"/>
          <w:marRight w:val="0"/>
          <w:marTop w:val="0"/>
          <w:marBottom w:val="0"/>
          <w:divBdr>
            <w:top w:val="none" w:sz="0" w:space="0" w:color="auto"/>
            <w:left w:val="none" w:sz="0" w:space="0" w:color="auto"/>
            <w:bottom w:val="none" w:sz="0" w:space="0" w:color="auto"/>
            <w:right w:val="none" w:sz="0" w:space="0" w:color="auto"/>
          </w:divBdr>
        </w:div>
      </w:divsChild>
    </w:div>
    <w:div w:id="1793555012">
      <w:bodyDiv w:val="1"/>
      <w:marLeft w:val="0"/>
      <w:marRight w:val="0"/>
      <w:marTop w:val="0"/>
      <w:marBottom w:val="0"/>
      <w:divBdr>
        <w:top w:val="none" w:sz="0" w:space="0" w:color="auto"/>
        <w:left w:val="none" w:sz="0" w:space="0" w:color="auto"/>
        <w:bottom w:val="none" w:sz="0" w:space="0" w:color="auto"/>
        <w:right w:val="none" w:sz="0" w:space="0" w:color="auto"/>
      </w:divBdr>
      <w:divsChild>
        <w:div w:id="502403788">
          <w:marLeft w:val="0"/>
          <w:marRight w:val="0"/>
          <w:marTop w:val="0"/>
          <w:marBottom w:val="0"/>
          <w:divBdr>
            <w:top w:val="none" w:sz="0" w:space="0" w:color="auto"/>
            <w:left w:val="none" w:sz="0" w:space="0" w:color="auto"/>
            <w:bottom w:val="none" w:sz="0" w:space="0" w:color="auto"/>
            <w:right w:val="none" w:sz="0" w:space="0" w:color="auto"/>
          </w:divBdr>
        </w:div>
        <w:div w:id="1337926632">
          <w:marLeft w:val="0"/>
          <w:marRight w:val="0"/>
          <w:marTop w:val="0"/>
          <w:marBottom w:val="0"/>
          <w:divBdr>
            <w:top w:val="none" w:sz="0" w:space="0" w:color="auto"/>
            <w:left w:val="none" w:sz="0" w:space="0" w:color="auto"/>
            <w:bottom w:val="none" w:sz="0" w:space="0" w:color="auto"/>
            <w:right w:val="none" w:sz="0" w:space="0" w:color="auto"/>
          </w:divBdr>
        </w:div>
        <w:div w:id="1641567551">
          <w:marLeft w:val="0"/>
          <w:marRight w:val="0"/>
          <w:marTop w:val="0"/>
          <w:marBottom w:val="0"/>
          <w:divBdr>
            <w:top w:val="none" w:sz="0" w:space="0" w:color="auto"/>
            <w:left w:val="none" w:sz="0" w:space="0" w:color="auto"/>
            <w:bottom w:val="none" w:sz="0" w:space="0" w:color="auto"/>
            <w:right w:val="none" w:sz="0" w:space="0" w:color="auto"/>
          </w:divBdr>
        </w:div>
        <w:div w:id="1869298374">
          <w:marLeft w:val="0"/>
          <w:marRight w:val="0"/>
          <w:marTop w:val="0"/>
          <w:marBottom w:val="0"/>
          <w:divBdr>
            <w:top w:val="none" w:sz="0" w:space="0" w:color="auto"/>
            <w:left w:val="none" w:sz="0" w:space="0" w:color="auto"/>
            <w:bottom w:val="none" w:sz="0" w:space="0" w:color="auto"/>
            <w:right w:val="none" w:sz="0" w:space="0" w:color="auto"/>
          </w:divBdr>
        </w:div>
      </w:divsChild>
    </w:div>
    <w:div w:id="2058164528">
      <w:bodyDiv w:val="1"/>
      <w:marLeft w:val="0"/>
      <w:marRight w:val="0"/>
      <w:marTop w:val="0"/>
      <w:marBottom w:val="0"/>
      <w:divBdr>
        <w:top w:val="none" w:sz="0" w:space="0" w:color="auto"/>
        <w:left w:val="none" w:sz="0" w:space="0" w:color="auto"/>
        <w:bottom w:val="none" w:sz="0" w:space="0" w:color="auto"/>
        <w:right w:val="none" w:sz="0" w:space="0" w:color="auto"/>
      </w:divBdr>
    </w:div>
    <w:div w:id="2097941132">
      <w:bodyDiv w:val="1"/>
      <w:marLeft w:val="0"/>
      <w:marRight w:val="0"/>
      <w:marTop w:val="0"/>
      <w:marBottom w:val="0"/>
      <w:divBdr>
        <w:top w:val="none" w:sz="0" w:space="0" w:color="auto"/>
        <w:left w:val="none" w:sz="0" w:space="0" w:color="auto"/>
        <w:bottom w:val="none" w:sz="0" w:space="0" w:color="auto"/>
        <w:right w:val="none" w:sz="0" w:space="0" w:color="auto"/>
      </w:divBdr>
      <w:divsChild>
        <w:div w:id="349261117">
          <w:marLeft w:val="0"/>
          <w:marRight w:val="0"/>
          <w:marTop w:val="0"/>
          <w:marBottom w:val="0"/>
          <w:divBdr>
            <w:top w:val="none" w:sz="0" w:space="0" w:color="auto"/>
            <w:left w:val="none" w:sz="0" w:space="0" w:color="auto"/>
            <w:bottom w:val="none" w:sz="0" w:space="0" w:color="auto"/>
            <w:right w:val="none" w:sz="0" w:space="0" w:color="auto"/>
          </w:divBdr>
        </w:div>
        <w:div w:id="506018685">
          <w:marLeft w:val="0"/>
          <w:marRight w:val="0"/>
          <w:marTop w:val="0"/>
          <w:marBottom w:val="0"/>
          <w:divBdr>
            <w:top w:val="none" w:sz="0" w:space="0" w:color="auto"/>
            <w:left w:val="none" w:sz="0" w:space="0" w:color="auto"/>
            <w:bottom w:val="none" w:sz="0" w:space="0" w:color="auto"/>
            <w:right w:val="none" w:sz="0" w:space="0" w:color="auto"/>
          </w:divBdr>
        </w:div>
        <w:div w:id="610939701">
          <w:marLeft w:val="0"/>
          <w:marRight w:val="0"/>
          <w:marTop w:val="0"/>
          <w:marBottom w:val="0"/>
          <w:divBdr>
            <w:top w:val="none" w:sz="0" w:space="0" w:color="auto"/>
            <w:left w:val="none" w:sz="0" w:space="0" w:color="auto"/>
            <w:bottom w:val="none" w:sz="0" w:space="0" w:color="auto"/>
            <w:right w:val="none" w:sz="0" w:space="0" w:color="auto"/>
          </w:divBdr>
        </w:div>
        <w:div w:id="799423242">
          <w:marLeft w:val="0"/>
          <w:marRight w:val="0"/>
          <w:marTop w:val="0"/>
          <w:marBottom w:val="0"/>
          <w:divBdr>
            <w:top w:val="none" w:sz="0" w:space="0" w:color="auto"/>
            <w:left w:val="none" w:sz="0" w:space="0" w:color="auto"/>
            <w:bottom w:val="none" w:sz="0" w:space="0" w:color="auto"/>
            <w:right w:val="none" w:sz="0" w:space="0" w:color="auto"/>
          </w:divBdr>
        </w:div>
        <w:div w:id="931664687">
          <w:marLeft w:val="0"/>
          <w:marRight w:val="0"/>
          <w:marTop w:val="0"/>
          <w:marBottom w:val="0"/>
          <w:divBdr>
            <w:top w:val="none" w:sz="0" w:space="0" w:color="auto"/>
            <w:left w:val="none" w:sz="0" w:space="0" w:color="auto"/>
            <w:bottom w:val="none" w:sz="0" w:space="0" w:color="auto"/>
            <w:right w:val="none" w:sz="0" w:space="0" w:color="auto"/>
          </w:divBdr>
        </w:div>
        <w:div w:id="989674252">
          <w:marLeft w:val="0"/>
          <w:marRight w:val="0"/>
          <w:marTop w:val="0"/>
          <w:marBottom w:val="0"/>
          <w:divBdr>
            <w:top w:val="none" w:sz="0" w:space="0" w:color="auto"/>
            <w:left w:val="none" w:sz="0" w:space="0" w:color="auto"/>
            <w:bottom w:val="none" w:sz="0" w:space="0" w:color="auto"/>
            <w:right w:val="none" w:sz="0" w:space="0" w:color="auto"/>
          </w:divBdr>
        </w:div>
        <w:div w:id="1052656721">
          <w:marLeft w:val="0"/>
          <w:marRight w:val="0"/>
          <w:marTop w:val="0"/>
          <w:marBottom w:val="0"/>
          <w:divBdr>
            <w:top w:val="none" w:sz="0" w:space="0" w:color="auto"/>
            <w:left w:val="none" w:sz="0" w:space="0" w:color="auto"/>
            <w:bottom w:val="none" w:sz="0" w:space="0" w:color="auto"/>
            <w:right w:val="none" w:sz="0" w:space="0" w:color="auto"/>
          </w:divBdr>
        </w:div>
        <w:div w:id="1177042340">
          <w:marLeft w:val="0"/>
          <w:marRight w:val="0"/>
          <w:marTop w:val="0"/>
          <w:marBottom w:val="0"/>
          <w:divBdr>
            <w:top w:val="none" w:sz="0" w:space="0" w:color="auto"/>
            <w:left w:val="none" w:sz="0" w:space="0" w:color="auto"/>
            <w:bottom w:val="none" w:sz="0" w:space="0" w:color="auto"/>
            <w:right w:val="none" w:sz="0" w:space="0" w:color="auto"/>
          </w:divBdr>
        </w:div>
        <w:div w:id="1553231692">
          <w:marLeft w:val="0"/>
          <w:marRight w:val="0"/>
          <w:marTop w:val="0"/>
          <w:marBottom w:val="0"/>
          <w:divBdr>
            <w:top w:val="none" w:sz="0" w:space="0" w:color="auto"/>
            <w:left w:val="none" w:sz="0" w:space="0" w:color="auto"/>
            <w:bottom w:val="none" w:sz="0" w:space="0" w:color="auto"/>
            <w:right w:val="none" w:sz="0" w:space="0" w:color="auto"/>
          </w:divBdr>
        </w:div>
        <w:div w:id="1790779145">
          <w:marLeft w:val="0"/>
          <w:marRight w:val="0"/>
          <w:marTop w:val="0"/>
          <w:marBottom w:val="0"/>
          <w:divBdr>
            <w:top w:val="none" w:sz="0" w:space="0" w:color="auto"/>
            <w:left w:val="none" w:sz="0" w:space="0" w:color="auto"/>
            <w:bottom w:val="none" w:sz="0" w:space="0" w:color="auto"/>
            <w:right w:val="none" w:sz="0" w:space="0" w:color="auto"/>
          </w:divBdr>
        </w:div>
        <w:div w:id="2002000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Expediente EP-1505-22, elaborado 30mayo2023</Observaciones>
    <JefeNacional xmlns="93a27197-5ea5-4ef4-9c25-de38a9c385a4">Aprobado con correcciones</JefeNacional>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020cc3bdfddc17af03d09e004e4a1d62">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e6fa6880479ac76b3e361a64547a73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E08457A-C8B9-4350-974B-FF6A12BFA54B}">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5727799F-46B9-48EF-BF19-FB78A36CCB3A}">
  <ds:schemaRefs>
    <ds:schemaRef ds:uri="http://schemas.microsoft.com/office/2006/metadata/longProperties"/>
  </ds:schemaRefs>
</ds:datastoreItem>
</file>

<file path=customXml/itemProps3.xml><?xml version="1.0" encoding="utf-8"?>
<ds:datastoreItem xmlns:ds="http://schemas.openxmlformats.org/officeDocument/2006/customXml" ds:itemID="{0B25E2CA-3972-4D3B-97F9-243B27F15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DD891A-85EB-4990-AD51-903C5FA24585}">
  <ds:schemaRefs>
    <ds:schemaRef ds:uri="http://schemas.microsoft.com/office/2006/metadata/longProperties"/>
  </ds:schemaRefs>
</ds:datastoreItem>
</file>

<file path=customXml/itemProps5.xml><?xml version="1.0" encoding="utf-8"?>
<ds:datastoreItem xmlns:ds="http://schemas.openxmlformats.org/officeDocument/2006/customXml" ds:itemID="{390DC4A9-06A1-4689-91A8-E0805723F179}">
  <ds:schemaRefs>
    <ds:schemaRef ds:uri="http://schemas.microsoft.com/sharepoint/v3/contenttype/forms"/>
  </ds:schemaRefs>
</ds:datastoreItem>
</file>

<file path=customXml/itemProps6.xml><?xml version="1.0" encoding="utf-8"?>
<ds:datastoreItem xmlns:ds="http://schemas.openxmlformats.org/officeDocument/2006/customXml" ds:itemID="{1712C618-8081-4FB8-8E88-D2E2C080C846}">
  <ds:schemaRefs>
    <ds:schemaRef ds:uri="http://schemas.microsoft.com/sharepoint/v3/contenttype/forms"/>
  </ds:schemaRefs>
</ds:datastoreItem>
</file>

<file path=customXml/itemProps7.xml><?xml version="1.0" encoding="utf-8"?>
<ds:datastoreItem xmlns:ds="http://schemas.openxmlformats.org/officeDocument/2006/customXml" ds:itemID="{A9E54ABB-4990-42ED-A951-962E4AB34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3642</Words>
  <Characters>20032</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Alma Castro</cp:lastModifiedBy>
  <cp:revision>3</cp:revision>
  <cp:lastPrinted>2022-08-19T22:44:00Z</cp:lastPrinted>
  <dcterms:created xsi:type="dcterms:W3CDTF">2023-06-10T18:05:00Z</dcterms:created>
  <dcterms:modified xsi:type="dcterms:W3CDTF">2023-06-12T18:08:00Z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Order">
    <vt:r8>243700</vt:r8>
  </property>
  <property fmtid="{D5CDD505-2E9C-101B-9397-08002B2CF9AE}" pid="4" name="ComplianceAssetId">
    <vt:lpwstr/>
  </property>
</Properties>
</file>