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282CF35A" w14:textId="77777777" w:rsidR="001E1F69" w:rsidRDefault="001E1F6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E36C1C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281CBB">
        <w:rPr>
          <w:rFonts w:ascii="Museo Sans 900" w:eastAsia="Times New Roman" w:hAnsi="Museo Sans 900" w:cs="Times New Roman"/>
          <w:b/>
          <w:bCs/>
          <w:sz w:val="20"/>
          <w:szCs w:val="20"/>
          <w:lang w:val="es-MX" w:eastAsia="es-ES"/>
        </w:rPr>
        <w:t>0388</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281CBB">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281CBB">
        <w:rPr>
          <w:rFonts w:ascii="Museo Sans 300" w:eastAsia="Times New Roman" w:hAnsi="Museo Sans 300" w:cs="Times New Roman"/>
          <w:sz w:val="20"/>
          <w:szCs w:val="20"/>
          <w:lang w:val="es-MX" w:eastAsia="es-ES"/>
        </w:rPr>
        <w:t>diez</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281CBB">
        <w:rPr>
          <w:rFonts w:ascii="Museo Sans 300" w:eastAsia="Times New Roman" w:hAnsi="Museo Sans 300" w:cs="Times New Roman"/>
          <w:sz w:val="20"/>
          <w:szCs w:val="20"/>
          <w:lang w:val="es-MX" w:eastAsia="es-ES"/>
        </w:rPr>
        <w:t>diecisiete</w:t>
      </w:r>
      <w:r w:rsidR="000E233B">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002EE">
        <w:rPr>
          <w:rFonts w:ascii="Museo Sans 300" w:eastAsia="Times New Roman" w:hAnsi="Museo Sans 300" w:cs="Times New Roman"/>
          <w:sz w:val="20"/>
          <w:szCs w:val="20"/>
          <w:lang w:val="es-MX" w:eastAsia="es-ES"/>
        </w:rPr>
        <w:t>mayo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AFCB101" w14:textId="7D1519D9" w:rsidR="00C052BE" w:rsidRDefault="00C052BE" w:rsidP="00C052BE">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3306DF">
        <w:rPr>
          <w:rFonts w:ascii="Museo Sans 300" w:hAnsi="Museo Sans 300"/>
          <w:sz w:val="20"/>
          <w:szCs w:val="20"/>
        </w:rPr>
        <w:t>veinti</w:t>
      </w:r>
      <w:r w:rsidR="001002EE">
        <w:rPr>
          <w:rFonts w:ascii="Museo Sans 300" w:hAnsi="Museo Sans 300"/>
          <w:sz w:val="20"/>
          <w:szCs w:val="20"/>
        </w:rPr>
        <w:t>dós</w:t>
      </w:r>
      <w:r>
        <w:rPr>
          <w:rFonts w:ascii="Museo Sans 300" w:hAnsi="Museo Sans 300"/>
          <w:sz w:val="20"/>
          <w:szCs w:val="20"/>
        </w:rPr>
        <w:t xml:space="preserve"> de </w:t>
      </w:r>
      <w:r w:rsidR="001002EE">
        <w:rPr>
          <w:rFonts w:ascii="Museo Sans 300" w:hAnsi="Museo Sans 300"/>
          <w:sz w:val="20"/>
          <w:szCs w:val="20"/>
        </w:rPr>
        <w:t>diciembre</w:t>
      </w:r>
      <w:r>
        <w:rPr>
          <w:rFonts w:ascii="Museo Sans 300" w:hAnsi="Museo Sans 300"/>
          <w:sz w:val="20"/>
          <w:szCs w:val="20"/>
        </w:rPr>
        <w:t xml:space="preserve"> del dos mil veintidós, el </w:t>
      </w:r>
      <w:r w:rsidRPr="00A93D70">
        <w:rPr>
          <w:rFonts w:ascii="Museo Sans 300" w:hAnsi="Museo Sans 300"/>
          <w:sz w:val="20"/>
          <w:szCs w:val="20"/>
        </w:rPr>
        <w:t>señor</w:t>
      </w:r>
      <w:r>
        <w:rPr>
          <w:rFonts w:ascii="Museo Sans 300" w:hAnsi="Museo Sans 300"/>
          <w:sz w:val="20"/>
          <w:szCs w:val="20"/>
        </w:rPr>
        <w:t xml:space="preserve"> </w:t>
      </w:r>
      <w:proofErr w:type="spellStart"/>
      <w:r w:rsidR="0090542E">
        <w:rPr>
          <w:rFonts w:ascii="Museo Sans 300" w:hAnsi="Museo Sans 300"/>
          <w:sz w:val="20"/>
          <w:szCs w:val="20"/>
        </w:rPr>
        <w:t>xxx</w:t>
      </w:r>
      <w:proofErr w:type="spellEnd"/>
      <w:r w:rsidR="0090542E">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1002EE">
        <w:rPr>
          <w:rFonts w:ascii="Museo Sans 300" w:hAnsi="Museo Sans 300"/>
          <w:sz w:val="20"/>
          <w:szCs w:val="20"/>
        </w:rPr>
        <w:t>CIENTO NOVENTA</w:t>
      </w:r>
      <w:r>
        <w:rPr>
          <w:rFonts w:ascii="Museo Sans 300" w:hAnsi="Museo Sans 300"/>
          <w:sz w:val="20"/>
          <w:szCs w:val="20"/>
        </w:rPr>
        <w:t xml:space="preserve"> </w:t>
      </w:r>
      <w:r w:rsidR="001002EE">
        <w:rPr>
          <w:rFonts w:ascii="Museo Sans 300" w:hAnsi="Museo Sans 300"/>
          <w:sz w:val="20"/>
          <w:szCs w:val="20"/>
        </w:rPr>
        <w:t>35</w:t>
      </w:r>
      <w:r>
        <w:rPr>
          <w:rFonts w:ascii="Museo Sans 300" w:hAnsi="Museo Sans 300"/>
          <w:sz w:val="20"/>
          <w:szCs w:val="20"/>
        </w:rPr>
        <w:t xml:space="preserve">/100 DÓLARES DE LOS ESTADOS UNIDOS DE AMÉRICA (USD </w:t>
      </w:r>
      <w:r w:rsidR="001002EE">
        <w:rPr>
          <w:rFonts w:ascii="Museo Sans 300" w:hAnsi="Museo Sans 300"/>
          <w:sz w:val="20"/>
          <w:szCs w:val="20"/>
        </w:rPr>
        <w:t>190.35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proofErr w:type="spellStart"/>
      <w:r w:rsidR="0090542E">
        <w:rPr>
          <w:rFonts w:ascii="Museo Sans 300" w:hAnsi="Museo Sans 300"/>
          <w:sz w:val="20"/>
          <w:szCs w:val="20"/>
        </w:rPr>
        <w:t>xxx</w:t>
      </w:r>
      <w:proofErr w:type="spellEnd"/>
      <w:r w:rsidRPr="00A93D70">
        <w:rPr>
          <w:rFonts w:ascii="Museo Sans 300" w:hAnsi="Museo Sans 300"/>
          <w:sz w:val="20"/>
          <w:szCs w:val="20"/>
        </w:rPr>
        <w:t>.</w:t>
      </w:r>
      <w:r>
        <w:rPr>
          <w:rFonts w:ascii="Museo Sans 300" w:hAnsi="Museo Sans 300"/>
          <w:sz w:val="20"/>
          <w:szCs w:val="20"/>
        </w:rPr>
        <w:t xml:space="preserve"> </w:t>
      </w:r>
    </w:p>
    <w:p w14:paraId="051BD6B9" w14:textId="77777777" w:rsidR="00C052BE" w:rsidRDefault="00C052BE" w:rsidP="00C052B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378DA6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0032</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1F69">
        <w:rPr>
          <w:rFonts w:ascii="Museo Sans 300" w:hAnsi="Museo Sans 300"/>
          <w:sz w:val="20"/>
          <w:szCs w:val="20"/>
          <w:lang w:val="es-SV"/>
        </w:rPr>
        <w:t>doce</w:t>
      </w:r>
      <w:r w:rsidR="00F0219E">
        <w:rPr>
          <w:rFonts w:ascii="Museo Sans 300" w:hAnsi="Museo Sans 300"/>
          <w:sz w:val="20"/>
          <w:szCs w:val="20"/>
          <w:lang w:val="es-SV"/>
        </w:rPr>
        <w:t xml:space="preserve"> de </w:t>
      </w:r>
      <w:r w:rsidR="001E1F69">
        <w:rPr>
          <w:rFonts w:ascii="Museo Sans 300" w:hAnsi="Museo Sans 300"/>
          <w:sz w:val="20"/>
          <w:szCs w:val="20"/>
          <w:lang w:val="es-SV"/>
        </w:rPr>
        <w:t>enero</w:t>
      </w:r>
      <w:r w:rsidR="00961C4C">
        <w:rPr>
          <w:rFonts w:ascii="Museo Sans 300" w:hAnsi="Museo Sans 300"/>
          <w:sz w:val="20"/>
          <w:szCs w:val="20"/>
          <w:lang w:val="es-SV"/>
        </w:rPr>
        <w:t xml:space="preserve"> </w:t>
      </w:r>
      <w:r w:rsidR="007F5D0A">
        <w:rPr>
          <w:rFonts w:ascii="Museo Sans 300" w:hAnsi="Museo Sans 300"/>
          <w:sz w:val="20"/>
          <w:szCs w:val="20"/>
          <w:lang w:val="es-SV"/>
        </w:rPr>
        <w:t>del</w:t>
      </w:r>
      <w:r w:rsidR="001E1F69">
        <w:rPr>
          <w:rFonts w:ascii="Museo Sans 300" w:hAnsi="Museo Sans 300"/>
          <w:sz w:val="20"/>
          <w:szCs w:val="20"/>
          <w:lang w:val="es-SV"/>
        </w:rPr>
        <w:t xml:space="preserve">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55EFC4B7"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s partes el día diecisiete de enero de este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1E1F69">
        <w:rPr>
          <w:rFonts w:ascii="Museo Sans 300" w:hAnsi="Museo Sans 300"/>
          <w:sz w:val="20"/>
          <w:szCs w:val="20"/>
        </w:rPr>
        <w:t>treinta y uno</w:t>
      </w:r>
      <w:r>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5CA449AB" w14:textId="23610F43" w:rsidR="003306DF" w:rsidRPr="001E1F69" w:rsidRDefault="003306DF" w:rsidP="001E1F69">
      <w:pPr>
        <w:tabs>
          <w:tab w:val="left" w:pos="426"/>
        </w:tabs>
        <w:spacing w:after="0" w:line="0" w:lineRule="atLeast"/>
        <w:ind w:left="426"/>
        <w:contextualSpacing/>
        <w:jc w:val="both"/>
        <w:rPr>
          <w:rFonts w:ascii="Museo Sans 300" w:hAnsi="Museo Sans 300"/>
          <w:sz w:val="20"/>
          <w:szCs w:val="20"/>
          <w:lang w:eastAsia="es-SV"/>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1E1F69">
        <w:rPr>
          <w:rFonts w:ascii="Museo Sans 300" w:hAnsi="Museo Sans 300"/>
          <w:sz w:val="20"/>
          <w:szCs w:val="20"/>
          <w:lang w:val="es-ES_tradnl"/>
        </w:rPr>
        <w:t>uno</w:t>
      </w:r>
      <w:r>
        <w:rPr>
          <w:rFonts w:ascii="Museo Sans 300" w:hAnsi="Museo Sans 300"/>
          <w:sz w:val="20"/>
          <w:szCs w:val="20"/>
          <w:lang w:val="es-ES_tradnl"/>
        </w:rPr>
        <w:t xml:space="preserve"> de </w:t>
      </w:r>
      <w:r w:rsidR="001E1F69">
        <w:rPr>
          <w:rFonts w:ascii="Museo Sans 300" w:hAnsi="Museo Sans 300"/>
          <w:sz w:val="20"/>
          <w:szCs w:val="20"/>
          <w:lang w:val="es-ES_tradnl"/>
        </w:rPr>
        <w:t>febrero</w:t>
      </w:r>
      <w:r>
        <w:rPr>
          <w:rFonts w:ascii="Museo Sans 300" w:hAnsi="Museo Sans 300"/>
          <w:sz w:val="20"/>
          <w:szCs w:val="20"/>
          <w:lang w:val="es-ES_tradnl"/>
        </w:rPr>
        <w:t xml:space="preserve"> del</w:t>
      </w:r>
      <w:r w:rsidR="001E1F69">
        <w:rPr>
          <w:rFonts w:ascii="Museo Sans 300" w:hAnsi="Museo Sans 300"/>
          <w:sz w:val="20"/>
          <w:szCs w:val="20"/>
          <w:lang w:val="es-ES_tradnl"/>
        </w:rPr>
        <w:t xml:space="preserve"> presente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90542E">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presentó</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un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escrito</w:t>
      </w:r>
      <w:r w:rsidRPr="00C84305">
        <w:rPr>
          <w:rFonts w:ascii="Museo Sans 300" w:hAnsi="Museo Sans 300"/>
          <w:sz w:val="20"/>
          <w:szCs w:val="20"/>
          <w:lang w:val="es-ES_tradnl"/>
        </w:rPr>
        <w:t xml:space="preserve">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03654785" w14:textId="77777777" w:rsidR="003306DF" w:rsidRDefault="003306DF" w:rsidP="00DD64DA">
      <w:pPr>
        <w:pStyle w:val="Prrafodelista"/>
        <w:tabs>
          <w:tab w:val="left" w:pos="426"/>
        </w:tabs>
        <w:ind w:left="426"/>
        <w:jc w:val="both"/>
        <w:rPr>
          <w:rFonts w:ascii="Museo Sans 300" w:hAnsi="Museo Sans 300"/>
          <w:sz w:val="20"/>
          <w:szCs w:val="20"/>
          <w:lang w:val="es-ES_tradnl"/>
        </w:rPr>
      </w:pPr>
    </w:p>
    <w:bookmarkEnd w:id="0"/>
    <w:p w14:paraId="5CBE0BDA" w14:textId="542314D7" w:rsidR="006C4BC8" w:rsidRDefault="006C4BC8"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Órdenes de servicio.</w:t>
      </w:r>
      <w:r w:rsidR="001B718C">
        <w:rPr>
          <w:rFonts w:ascii="Museo Sans 300" w:eastAsia="Times New Roman" w:hAnsi="Museo Sans 300" w:cs="Times New Roman"/>
          <w:sz w:val="20"/>
          <w:szCs w:val="20"/>
          <w:lang w:eastAsia="es-SV"/>
        </w:rPr>
        <w:t xml:space="preserve"> </w:t>
      </w:r>
    </w:p>
    <w:p w14:paraId="60E35A10" w14:textId="7CE0064B" w:rsidR="00DD64DA" w:rsidRDefault="00DD64DA"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 xml:space="preserve">Lecturas </w:t>
      </w:r>
      <w:r w:rsidR="00F7493C">
        <w:rPr>
          <w:rFonts w:ascii="Museo Sans 300" w:eastAsia="Times New Roman" w:hAnsi="Museo Sans 300" w:cs="Times New Roman"/>
          <w:sz w:val="20"/>
          <w:szCs w:val="20"/>
          <w:lang w:eastAsia="es-SV"/>
        </w:rPr>
        <w:t>de terminal portátil de lectura (</w:t>
      </w:r>
      <w:r>
        <w:rPr>
          <w:rFonts w:ascii="Museo Sans 300" w:eastAsia="Times New Roman" w:hAnsi="Museo Sans 300" w:cs="Times New Roman"/>
          <w:sz w:val="20"/>
          <w:szCs w:val="20"/>
          <w:lang w:eastAsia="es-SV"/>
        </w:rPr>
        <w:t>TPL</w:t>
      </w:r>
      <w:r w:rsidR="00F7493C">
        <w:rPr>
          <w:rFonts w:ascii="Museo Sans 300" w:eastAsia="Times New Roman" w:hAnsi="Museo Sans 300" w:cs="Times New Roman"/>
          <w:sz w:val="20"/>
          <w:szCs w:val="20"/>
          <w:lang w:eastAsia="es-SV"/>
        </w:rPr>
        <w:t>)</w:t>
      </w:r>
      <w:r>
        <w:rPr>
          <w:rFonts w:ascii="Museo Sans 300" w:eastAsia="Times New Roman" w:hAnsi="Museo Sans 300" w:cs="Times New Roman"/>
          <w:sz w:val="20"/>
          <w:szCs w:val="20"/>
          <w:lang w:eastAsia="es-SV"/>
        </w:rPr>
        <w:t>.</w:t>
      </w:r>
    </w:p>
    <w:p w14:paraId="4AD071AA" w14:textId="054909DC" w:rsidR="001E1F69" w:rsidRDefault="001E1F69" w:rsidP="006C4BC8">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Histórico de facturación.</w:t>
      </w:r>
    </w:p>
    <w:p w14:paraId="4CEB59D9" w14:textId="77777777" w:rsid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281CAD">
        <w:rPr>
          <w:rFonts w:ascii="Museo Sans 300" w:eastAsia="Times New Roman" w:hAnsi="Museo Sans 300" w:cs="Times New Roman"/>
          <w:sz w:val="20"/>
          <w:szCs w:val="20"/>
          <w:lang w:eastAsia="es-SV"/>
        </w:rPr>
        <w:t>Verificación de funcionamiento de medidor (VFM</w:t>
      </w:r>
      <w:r>
        <w:rPr>
          <w:rFonts w:ascii="Museo Sans 300" w:eastAsia="Times New Roman" w:hAnsi="Museo Sans 300" w:cs="Times New Roman"/>
          <w:sz w:val="20"/>
          <w:szCs w:val="20"/>
          <w:lang w:eastAsia="es-SV"/>
        </w:rPr>
        <w:t>).</w:t>
      </w:r>
    </w:p>
    <w:p w14:paraId="0FA668E6" w14:textId="2354CCB0" w:rsidR="00F229F2" w:rsidRPr="00F229F2" w:rsidRDefault="00F229F2" w:rsidP="00F229F2">
      <w:pPr>
        <w:numPr>
          <w:ilvl w:val="0"/>
          <w:numId w:val="34"/>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F229F2">
        <w:rPr>
          <w:rFonts w:ascii="Museo Sans 300" w:eastAsia="Times New Roman" w:hAnsi="Museo Sans 300" w:cs="Times New Roman"/>
          <w:sz w:val="20"/>
          <w:szCs w:val="20"/>
          <w:lang w:eastAsia="es-SV"/>
        </w:rPr>
        <w:t>Fotografías.</w:t>
      </w:r>
      <w:r w:rsidR="00212368">
        <w:rPr>
          <w:rFonts w:ascii="Museo Sans 300" w:eastAsia="Times New Roman" w:hAnsi="Museo Sans 300" w:cs="Times New Roman"/>
          <w:sz w:val="20"/>
          <w:szCs w:val="20"/>
          <w:lang w:eastAsia="es-SV"/>
        </w:rPr>
        <w:t xml:space="preserve"> </w:t>
      </w:r>
    </w:p>
    <w:p w14:paraId="6E2C946F" w14:textId="531CFCA1" w:rsidR="006C4BC8" w:rsidRDefault="006C4BC8"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Memoria de cálculo.</w:t>
      </w:r>
      <w:r w:rsidR="001B718C">
        <w:rPr>
          <w:rFonts w:ascii="Museo Sans 300" w:eastAsia="Times New Roman" w:hAnsi="Museo Sans 300" w:cs="Times New Roman"/>
          <w:sz w:val="20"/>
          <w:szCs w:val="20"/>
          <w:lang w:eastAsia="es-SV"/>
        </w:rPr>
        <w:t xml:space="preserve"> </w:t>
      </w:r>
    </w:p>
    <w:p w14:paraId="1A148608" w14:textId="324C45B4" w:rsidR="00941337" w:rsidRPr="006C4BC8" w:rsidRDefault="00941337" w:rsidP="006C4BC8">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Pr>
          <w:rFonts w:ascii="Museo Sans 300" w:eastAsia="Times New Roman" w:hAnsi="Museo Sans 300" w:cs="Times New Roman"/>
          <w:sz w:val="20"/>
          <w:szCs w:val="20"/>
          <w:lang w:eastAsia="es-SV"/>
        </w:rPr>
        <w:t>Censo.</w:t>
      </w:r>
    </w:p>
    <w:p w14:paraId="46FA560D" w14:textId="564FEDA1" w:rsidR="00281CAD" w:rsidRPr="00FC44D0" w:rsidRDefault="00281CAD" w:rsidP="00FC44D0">
      <w:pPr>
        <w:numPr>
          <w:ilvl w:val="0"/>
          <w:numId w:val="35"/>
        </w:numPr>
        <w:tabs>
          <w:tab w:val="clear" w:pos="720"/>
          <w:tab w:val="num" w:pos="993"/>
        </w:tabs>
        <w:suppressAutoHyphens w:val="0"/>
        <w:autoSpaceDN/>
        <w:spacing w:after="0" w:line="240" w:lineRule="auto"/>
        <w:ind w:left="993" w:hanging="284"/>
        <w:jc w:val="both"/>
        <w:rPr>
          <w:rFonts w:ascii="Museo Sans 300" w:eastAsia="Times New Roman" w:hAnsi="Museo Sans 300" w:cs="Times New Roman"/>
          <w:sz w:val="20"/>
          <w:szCs w:val="20"/>
          <w:lang w:eastAsia="es-SV"/>
        </w:rPr>
      </w:pPr>
      <w:r w:rsidRPr="006C4BC8">
        <w:rPr>
          <w:rFonts w:ascii="Museo Sans 300" w:eastAsia="Times New Roman" w:hAnsi="Museo Sans 300" w:cs="Times New Roman"/>
          <w:sz w:val="20"/>
          <w:szCs w:val="20"/>
          <w:lang w:eastAsia="es-SV"/>
        </w:rPr>
        <w:t>Informe técnico.</w:t>
      </w:r>
      <w:r w:rsidR="00212368">
        <w:rPr>
          <w:rFonts w:ascii="Museo Sans 300" w:eastAsia="Times New Roman" w:hAnsi="Museo Sans 300" w:cs="Times New Roman"/>
          <w:sz w:val="20"/>
          <w:szCs w:val="20"/>
          <w:lang w:eastAsia="es-SV"/>
        </w:rPr>
        <w:t xml:space="preserve"> </w:t>
      </w:r>
    </w:p>
    <w:p w14:paraId="00CD59F4" w14:textId="77777777" w:rsidR="00FC44D0" w:rsidRDefault="00FC44D0" w:rsidP="00056060">
      <w:pPr>
        <w:spacing w:after="0" w:line="240" w:lineRule="auto"/>
        <w:ind w:left="426"/>
        <w:jc w:val="both"/>
        <w:rPr>
          <w:rFonts w:ascii="Museo Sans 300" w:eastAsia="Museo Sans 300" w:hAnsi="Museo Sans 300" w:cs="Museo Sans 300"/>
          <w:sz w:val="20"/>
          <w:szCs w:val="20"/>
          <w:lang w:val="es-ES"/>
        </w:rPr>
      </w:pPr>
    </w:p>
    <w:p w14:paraId="04B53E0E" w14:textId="11808FB5"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1E1F69">
        <w:rPr>
          <w:rFonts w:ascii="Museo Sans 300" w:eastAsia="Museo Sans 300" w:hAnsi="Museo Sans 300" w:cs="Museo Sans 300"/>
          <w:sz w:val="20"/>
          <w:szCs w:val="20"/>
          <w:lang w:val="es-ES"/>
        </w:rPr>
        <w:t>0079</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1E1F69">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1E1F69">
        <w:rPr>
          <w:rFonts w:ascii="Museo Sans 300" w:eastAsia="Museo Sans 300" w:hAnsi="Museo Sans 300" w:cs="Museo Sans 300"/>
          <w:sz w:val="20"/>
          <w:szCs w:val="20"/>
          <w:lang w:val="es-ES"/>
        </w:rPr>
        <w:t>seis</w:t>
      </w:r>
      <w:r w:rsidR="006C4BC8">
        <w:rPr>
          <w:rFonts w:ascii="Museo Sans 300" w:eastAsia="Museo Sans 300" w:hAnsi="Museo Sans 300" w:cs="Museo Sans 300"/>
          <w:sz w:val="20"/>
          <w:szCs w:val="20"/>
          <w:lang w:val="es-ES"/>
        </w:rPr>
        <w:t xml:space="preserve"> de </w:t>
      </w:r>
      <w:r w:rsidR="001E1F69">
        <w:rPr>
          <w:rFonts w:ascii="Museo Sans 300" w:eastAsia="Museo Sans 300" w:hAnsi="Museo Sans 300" w:cs="Museo Sans 300"/>
          <w:sz w:val="20"/>
          <w:szCs w:val="20"/>
          <w:lang w:val="es-ES"/>
        </w:rPr>
        <w:t>febrero</w:t>
      </w:r>
      <w:r w:rsidR="00256589">
        <w:rPr>
          <w:rFonts w:ascii="Museo Sans 300" w:eastAsia="Museo Sans 300" w:hAnsi="Museo Sans 300" w:cs="Museo Sans 300"/>
          <w:sz w:val="20"/>
          <w:szCs w:val="20"/>
          <w:lang w:val="es-ES"/>
        </w:rPr>
        <w:t xml:space="preserve"> de</w:t>
      </w:r>
      <w:r w:rsidR="001E1F69">
        <w:rPr>
          <w:rFonts w:ascii="Museo Sans 300" w:eastAsia="Museo Sans 300" w:hAnsi="Museo Sans 300" w:cs="Museo Sans 300"/>
          <w:sz w:val="20"/>
          <w:szCs w:val="20"/>
          <w:lang w:val="es-ES"/>
        </w:rPr>
        <w:t xml:space="preserv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3AC73294" w14:textId="77777777" w:rsidR="001E1F69" w:rsidRDefault="001E1F69" w:rsidP="00056060">
      <w:pPr>
        <w:spacing w:after="0" w:line="240" w:lineRule="auto"/>
        <w:ind w:left="426"/>
        <w:jc w:val="both"/>
        <w:rPr>
          <w:rFonts w:ascii="Museo Sans 300" w:eastAsia="Museo Sans 300" w:hAnsi="Museo Sans 300" w:cs="Museo Sans 300"/>
          <w:sz w:val="20"/>
          <w:szCs w:val="20"/>
          <w:lang w:val="es-ES"/>
        </w:rPr>
      </w:pPr>
    </w:p>
    <w:p w14:paraId="2F8829DA" w14:textId="77777777" w:rsidR="001E1F69" w:rsidRDefault="001E1F69"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1DCFF609"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300E2">
        <w:rPr>
          <w:rFonts w:ascii="Museo Sans 300" w:hAnsi="Museo Sans 300"/>
          <w:sz w:val="20"/>
          <w:szCs w:val="20"/>
        </w:rPr>
        <w:t>E-</w:t>
      </w:r>
      <w:r w:rsidR="00941337">
        <w:rPr>
          <w:rFonts w:ascii="Museo Sans 300" w:hAnsi="Museo Sans 300"/>
          <w:sz w:val="20"/>
          <w:szCs w:val="20"/>
        </w:rPr>
        <w:t>0</w:t>
      </w:r>
      <w:r w:rsidR="00911581">
        <w:rPr>
          <w:rFonts w:ascii="Museo Sans 300" w:hAnsi="Museo Sans 300"/>
          <w:sz w:val="20"/>
          <w:szCs w:val="20"/>
        </w:rPr>
        <w:t>143</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 xml:space="preserve">-CAU, de fecha </w:t>
      </w:r>
      <w:r w:rsidR="00911581">
        <w:rPr>
          <w:rFonts w:ascii="Museo Sans 300" w:hAnsi="Museo Sans 300"/>
          <w:sz w:val="20"/>
          <w:szCs w:val="20"/>
        </w:rPr>
        <w:t>trece</w:t>
      </w:r>
      <w:r w:rsidR="00941337">
        <w:rPr>
          <w:rFonts w:ascii="Museo Sans 300" w:hAnsi="Museo Sans 300"/>
          <w:sz w:val="20"/>
          <w:szCs w:val="20"/>
        </w:rPr>
        <w:t xml:space="preserve"> de </w:t>
      </w:r>
      <w:r w:rsidR="00911581">
        <w:rPr>
          <w:rFonts w:ascii="Museo Sans 300" w:hAnsi="Museo Sans 300"/>
          <w:sz w:val="20"/>
          <w:szCs w:val="20"/>
        </w:rPr>
        <w:t>febrero</w:t>
      </w:r>
      <w:r w:rsidR="00B43AD1">
        <w:rPr>
          <w:rFonts w:ascii="Museo Sans 300" w:hAnsi="Museo Sans 300"/>
          <w:sz w:val="20"/>
          <w:szCs w:val="20"/>
        </w:rPr>
        <w:t xml:space="preserve"> de</w:t>
      </w:r>
      <w:r w:rsidR="00941337">
        <w:rPr>
          <w:rFonts w:ascii="Museo Sans 300" w:hAnsi="Museo Sans 300"/>
          <w:sz w:val="20"/>
          <w:szCs w:val="20"/>
        </w:rPr>
        <w:t>l presente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4D571178"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1"/>
      <w:proofErr w:type="spellStart"/>
      <w:r w:rsidR="0090542E">
        <w:rPr>
          <w:rStyle w:val="normaltextrun"/>
          <w:rFonts w:ascii="Museo Sans 300" w:hAnsi="Museo Sans 300"/>
          <w:color w:val="000000"/>
          <w:sz w:val="20"/>
          <w:szCs w:val="20"/>
          <w:shd w:val="clear" w:color="auto" w:fill="FFFFFF"/>
        </w:rPr>
        <w:t>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8862DA5" w14:textId="0E5A9739" w:rsidR="008067CA" w:rsidRDefault="008067CA" w:rsidP="008067CA">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las partes el día dieciséis del mismo mes y año</w:t>
      </w:r>
      <w:r>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 </w:t>
      </w:r>
      <w:r w:rsidRPr="24487779">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el día </w:t>
      </w:r>
      <w:r w:rsidR="00911581">
        <w:rPr>
          <w:rStyle w:val="normaltextrun"/>
          <w:rFonts w:ascii="Museo Sans 300" w:eastAsia="Museo Sans" w:hAnsi="Museo Sans 300" w:cs="Segoe UI"/>
          <w:sz w:val="20"/>
          <w:szCs w:val="20"/>
        </w:rPr>
        <w:t>dieciséis</w:t>
      </w:r>
      <w:r>
        <w:rPr>
          <w:rStyle w:val="normaltextrun"/>
          <w:rFonts w:ascii="Museo Sans 300" w:eastAsia="Museo Sans" w:hAnsi="Museo Sans 300" w:cs="Segoe UI"/>
          <w:sz w:val="20"/>
          <w:szCs w:val="20"/>
        </w:rPr>
        <w:t xml:space="preserve"> de </w:t>
      </w:r>
      <w:r w:rsidR="00911581">
        <w:rPr>
          <w:rStyle w:val="normaltextrun"/>
          <w:rFonts w:ascii="Museo Sans 300" w:eastAsia="Museo Sans" w:hAnsi="Museo Sans 300" w:cs="Segoe UI"/>
          <w:sz w:val="20"/>
          <w:szCs w:val="20"/>
        </w:rPr>
        <w:t>marzo de este año.</w:t>
      </w:r>
    </w:p>
    <w:p w14:paraId="3E91DF85" w14:textId="77777777" w:rsidR="008067CA" w:rsidRDefault="008067CA" w:rsidP="008067CA">
      <w:pPr>
        <w:pStyle w:val="Prrafodelista"/>
        <w:tabs>
          <w:tab w:val="left" w:pos="426"/>
        </w:tabs>
        <w:ind w:left="426"/>
        <w:jc w:val="both"/>
        <w:rPr>
          <w:rFonts w:ascii="Museo Sans 300" w:hAnsi="Museo Sans 300"/>
          <w:sz w:val="20"/>
          <w:szCs w:val="20"/>
        </w:rPr>
      </w:pPr>
    </w:p>
    <w:p w14:paraId="2257782B" w14:textId="62FF6A9F" w:rsidR="00BE4F18" w:rsidRDefault="00BE4F18" w:rsidP="00BE4F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nueve de marzo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41F10DA6" w14:textId="77777777" w:rsidR="00BE4F18" w:rsidRDefault="00BE4F18" w:rsidP="008067CA">
      <w:pPr>
        <w:pStyle w:val="Prrafodelista"/>
        <w:tabs>
          <w:tab w:val="left" w:pos="426"/>
        </w:tabs>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13D2364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75818">
        <w:rPr>
          <w:rFonts w:ascii="Museo Sans 300" w:hAnsi="Museo Sans 300"/>
          <w:sz w:val="20"/>
          <w:szCs w:val="20"/>
          <w:lang w:val="es-ES_tradnl"/>
        </w:rPr>
        <w:t>veinte</w:t>
      </w:r>
      <w:r w:rsidR="006A73EC">
        <w:rPr>
          <w:rFonts w:ascii="Museo Sans 300" w:hAnsi="Museo Sans 300"/>
          <w:sz w:val="20"/>
          <w:szCs w:val="20"/>
          <w:lang w:val="es-ES_tradnl"/>
        </w:rPr>
        <w:t xml:space="preserve"> de </w:t>
      </w:r>
      <w:r w:rsidR="00C75818">
        <w:rPr>
          <w:rFonts w:ascii="Museo Sans 300" w:hAnsi="Museo Sans 300"/>
          <w:sz w:val="20"/>
          <w:szCs w:val="20"/>
          <w:lang w:val="es-ES_tradnl"/>
        </w:rPr>
        <w:t>abril</w:t>
      </w:r>
      <w:r w:rsidR="006A73EC">
        <w:rPr>
          <w:rFonts w:ascii="Museo Sans 300" w:hAnsi="Museo Sans 300"/>
          <w:sz w:val="20"/>
          <w:szCs w:val="20"/>
          <w:lang w:val="es-ES_tradnl"/>
        </w:rPr>
        <w:t xml:space="preserve"> de</w:t>
      </w:r>
      <w:r w:rsidR="00C75818">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17014F">
        <w:rPr>
          <w:rFonts w:ascii="Museo Sans 300" w:hAnsi="Museo Sans 300"/>
          <w:sz w:val="20"/>
          <w:szCs w:val="20"/>
          <w:lang w:val="es-SV"/>
        </w:rPr>
        <w:t>IT-</w:t>
      </w:r>
      <w:r w:rsidR="00DE2765">
        <w:rPr>
          <w:rFonts w:ascii="Museo Sans 300" w:hAnsi="Museo Sans 300"/>
          <w:sz w:val="20"/>
          <w:szCs w:val="20"/>
          <w:lang w:val="es-SV"/>
        </w:rPr>
        <w:t>0104</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4E7D9821" w14:textId="77777777" w:rsidR="00004422" w:rsidRDefault="00004422" w:rsidP="007D65C8">
      <w:pPr>
        <w:spacing w:after="0" w:line="240" w:lineRule="auto"/>
        <w:ind w:left="426"/>
        <w:jc w:val="both"/>
        <w:rPr>
          <w:rFonts w:ascii="Museo Sans 300" w:hAnsi="Museo Sans 300"/>
          <w:sz w:val="20"/>
          <w:szCs w:val="20"/>
          <w:u w:val="single"/>
        </w:rPr>
      </w:pPr>
      <w:bookmarkStart w:id="3" w:name="_Hlk78192968"/>
    </w:p>
    <w:p w14:paraId="2676CAE5" w14:textId="2A20FC5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D3384B8" w14:textId="6DE1BFEE" w:rsidR="00FC63E9" w:rsidRPr="00FC63E9" w:rsidRDefault="008B7A00" w:rsidP="00FC63E9">
      <w:pPr>
        <w:spacing w:after="0"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5E12AC" w:rsidRPr="005E12AC">
        <w:rPr>
          <w:rFonts w:ascii="Museo 300" w:hAnsi="Museo 300"/>
          <w:sz w:val="16"/>
          <w:szCs w:val="16"/>
          <w:lang w:val="es-ES"/>
        </w:rPr>
        <w:t>Conforme</w:t>
      </w:r>
      <w:r w:rsidR="00FC63E9">
        <w:rPr>
          <w:rFonts w:ascii="Museo 300" w:hAnsi="Museo 300"/>
          <w:sz w:val="16"/>
          <w:szCs w:val="16"/>
          <w:lang w:val="es-ES"/>
        </w:rPr>
        <w:t xml:space="preserve"> </w:t>
      </w:r>
      <w:r w:rsidR="00FC63E9" w:rsidRPr="00FC63E9">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la conexión invertida de la línea de fase de alimentación con la línea de fase de carga en ambas terminales del medidor;</w:t>
      </w:r>
      <w:r w:rsidR="00FC63E9" w:rsidRPr="00FC63E9" w:rsidDel="00677BC8">
        <w:rPr>
          <w:rFonts w:ascii="Museo 300" w:hAnsi="Museo 300"/>
          <w:sz w:val="16"/>
          <w:szCs w:val="16"/>
        </w:rPr>
        <w:t xml:space="preserve"> </w:t>
      </w:r>
      <w:r w:rsidR="00FC63E9" w:rsidRPr="00FC63E9">
        <w:rPr>
          <w:rFonts w:ascii="Museo 300" w:hAnsi="Museo 300"/>
          <w:sz w:val="16"/>
          <w:szCs w:val="16"/>
        </w:rPr>
        <w:t>condición que, según criterio de CAESS, provocó que el equipo de medición no registrara el consumo total demandado en el inmueble; siendo estas las siguientes:</w:t>
      </w:r>
    </w:p>
    <w:p w14:paraId="791DD341" w14:textId="77777777" w:rsidR="00FC63E9" w:rsidRPr="00FC63E9" w:rsidRDefault="00FC63E9" w:rsidP="009322B3">
      <w:pPr>
        <w:spacing w:after="0" w:line="0" w:lineRule="atLeast"/>
        <w:ind w:left="709" w:right="709"/>
        <w:jc w:val="both"/>
        <w:rPr>
          <w:rFonts w:ascii="Museo 300" w:hAnsi="Museo 300"/>
          <w:sz w:val="16"/>
          <w:szCs w:val="16"/>
          <w:lang w:val="es-MX"/>
        </w:rPr>
      </w:pPr>
    </w:p>
    <w:p w14:paraId="20EAE928" w14:textId="04872A4A" w:rsidR="0045707F" w:rsidRDefault="0045707F" w:rsidP="009B71ED">
      <w:pPr>
        <w:spacing w:after="0" w:line="0" w:lineRule="atLeast"/>
        <w:ind w:left="709" w:right="709"/>
        <w:jc w:val="both"/>
        <w:rPr>
          <w:rFonts w:ascii="Museo 300" w:hAnsi="Museo 300"/>
          <w:sz w:val="16"/>
          <w:szCs w:val="16"/>
        </w:rPr>
      </w:pPr>
      <w:r>
        <w:rPr>
          <w:rFonts w:ascii="Museo 300" w:hAnsi="Museo 300"/>
          <w:sz w:val="16"/>
          <w:szCs w:val="16"/>
        </w:rPr>
        <w:t>(…)</w:t>
      </w:r>
    </w:p>
    <w:p w14:paraId="54551DED" w14:textId="77777777" w:rsidR="0045707F" w:rsidRDefault="0045707F" w:rsidP="009B71ED">
      <w:pPr>
        <w:spacing w:after="0" w:line="0" w:lineRule="atLeast"/>
        <w:ind w:left="709" w:right="709"/>
        <w:jc w:val="both"/>
        <w:rPr>
          <w:rFonts w:ascii="Museo 300" w:hAnsi="Museo 300"/>
          <w:sz w:val="16"/>
          <w:szCs w:val="16"/>
        </w:rPr>
      </w:pPr>
    </w:p>
    <w:p w14:paraId="4D17AD03" w14:textId="5B025E0A" w:rsidR="0045707F" w:rsidRDefault="0045707F" w:rsidP="0045707F">
      <w:pPr>
        <w:spacing w:after="0" w:line="0" w:lineRule="atLeast"/>
        <w:ind w:left="709" w:right="709"/>
        <w:jc w:val="both"/>
        <w:rPr>
          <w:rStyle w:val="eop"/>
          <w:rFonts w:ascii="Museo 300" w:hAnsi="Museo 300"/>
          <w:color w:val="000000"/>
          <w:sz w:val="16"/>
          <w:szCs w:val="16"/>
          <w:shd w:val="clear" w:color="auto" w:fill="FFFFFF"/>
        </w:rPr>
      </w:pPr>
      <w:r w:rsidRPr="007C2A7A">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mediante la fotografía </w:t>
      </w:r>
      <w:proofErr w:type="spellStart"/>
      <w:r w:rsidRPr="007C2A7A">
        <w:rPr>
          <w:rStyle w:val="normaltextrun"/>
          <w:rFonts w:ascii="Museo 300" w:hAnsi="Museo 300"/>
          <w:color w:val="000000"/>
          <w:sz w:val="16"/>
          <w:szCs w:val="16"/>
          <w:shd w:val="clear" w:color="auto" w:fill="FFFFFF"/>
        </w:rPr>
        <w:t>n.°</w:t>
      </w:r>
      <w:proofErr w:type="spellEnd"/>
      <w:r w:rsidRPr="007C2A7A">
        <w:rPr>
          <w:rStyle w:val="normaltextrun"/>
          <w:rFonts w:ascii="Museo 300" w:hAnsi="Museo 300"/>
          <w:color w:val="000000"/>
          <w:sz w:val="16"/>
          <w:szCs w:val="16"/>
          <w:shd w:val="clear" w:color="auto" w:fill="FFFFFF"/>
        </w:rPr>
        <w:t xml:space="preserve"> 3 CAESS pretende demostrar que hay un cruce entre las líneas de fase de alimentación y de carga en el medidor, lo cual ha sido respaldado a través de un video presentado por CAESS donde se observa que el disco del equipo de medición se encontraba girando en sentido contrario al momento de encontrada la condición, lo cual constituye evidencia de la existencia de una condición irregular, por lo cual el equipo de medición no registró correctamente la energía demandada en el inmueble.</w:t>
      </w:r>
      <w:r w:rsidRPr="007C2A7A">
        <w:rPr>
          <w:rStyle w:val="normaltextrun"/>
          <w:rFonts w:ascii="Cambria Math" w:hAnsi="Cambria Math" w:cs="Cambria Math"/>
          <w:color w:val="000000"/>
          <w:sz w:val="16"/>
          <w:szCs w:val="16"/>
          <w:shd w:val="clear" w:color="auto" w:fill="FFFFFF"/>
        </w:rPr>
        <w:t> </w:t>
      </w:r>
      <w:r w:rsidR="00212368">
        <w:rPr>
          <w:rStyle w:val="eop"/>
          <w:rFonts w:ascii="Museo 300" w:hAnsi="Museo 300"/>
          <w:color w:val="000000"/>
          <w:sz w:val="16"/>
          <w:szCs w:val="16"/>
          <w:shd w:val="clear" w:color="auto" w:fill="FFFFFF"/>
        </w:rPr>
        <w:t xml:space="preserve"> </w:t>
      </w:r>
    </w:p>
    <w:p w14:paraId="04DE9894" w14:textId="77777777" w:rsidR="00E8345C" w:rsidRPr="007C2A7A" w:rsidRDefault="00E8345C" w:rsidP="0045707F">
      <w:pPr>
        <w:spacing w:after="0" w:line="0" w:lineRule="atLeast"/>
        <w:ind w:left="709" w:right="709"/>
        <w:jc w:val="both"/>
        <w:rPr>
          <w:rStyle w:val="eop"/>
          <w:rFonts w:ascii="Museo 300" w:hAnsi="Museo 300"/>
          <w:color w:val="000000"/>
          <w:sz w:val="16"/>
          <w:szCs w:val="16"/>
          <w:shd w:val="clear" w:color="auto" w:fill="FFFFFF"/>
        </w:rPr>
      </w:pPr>
    </w:p>
    <w:p w14:paraId="00884B83" w14:textId="194DD49A" w:rsidR="0045707F" w:rsidRPr="007C2A7A" w:rsidRDefault="0045707F" w:rsidP="0045707F">
      <w:pPr>
        <w:spacing w:after="0" w:line="0" w:lineRule="atLeast"/>
        <w:ind w:left="709" w:right="709"/>
        <w:jc w:val="both"/>
        <w:rPr>
          <w:rStyle w:val="eop"/>
          <w:rFonts w:ascii="Museo 300" w:hAnsi="Museo 300"/>
          <w:color w:val="000000"/>
          <w:sz w:val="16"/>
          <w:szCs w:val="16"/>
          <w:shd w:val="clear" w:color="auto" w:fill="FFFFFF"/>
        </w:rPr>
      </w:pPr>
      <w:r w:rsidRPr="007C2A7A">
        <w:rPr>
          <w:rStyle w:val="eop"/>
          <w:rFonts w:ascii="Museo 300" w:hAnsi="Museo 300"/>
          <w:color w:val="000000"/>
          <w:sz w:val="16"/>
          <w:szCs w:val="16"/>
          <w:shd w:val="clear" w:color="auto" w:fill="FFFFFF"/>
        </w:rPr>
        <w:t xml:space="preserve">Asimismo, se verificó que en las órdenes de servicio # </w:t>
      </w:r>
      <w:proofErr w:type="spellStart"/>
      <w:r w:rsidR="00E8345C">
        <w:rPr>
          <w:rStyle w:val="eop"/>
          <w:rFonts w:ascii="Museo 300" w:hAnsi="Museo 300"/>
          <w:color w:val="000000"/>
          <w:sz w:val="16"/>
          <w:szCs w:val="16"/>
          <w:shd w:val="clear" w:color="auto" w:fill="FFFFFF"/>
        </w:rPr>
        <w:t>xxx</w:t>
      </w:r>
      <w:proofErr w:type="spellEnd"/>
      <w:r w:rsidRPr="007C2A7A">
        <w:rPr>
          <w:rStyle w:val="eop"/>
          <w:rFonts w:ascii="Museo 300" w:hAnsi="Museo 300"/>
          <w:color w:val="000000"/>
          <w:sz w:val="16"/>
          <w:szCs w:val="16"/>
          <w:shd w:val="clear" w:color="auto" w:fill="FFFFFF"/>
        </w:rPr>
        <w:t xml:space="preserve"> y # </w:t>
      </w:r>
      <w:proofErr w:type="spellStart"/>
      <w:r w:rsidR="00E8345C">
        <w:rPr>
          <w:rStyle w:val="eop"/>
          <w:rFonts w:ascii="Museo 300" w:hAnsi="Museo 300"/>
          <w:color w:val="000000"/>
          <w:sz w:val="16"/>
          <w:szCs w:val="16"/>
          <w:shd w:val="clear" w:color="auto" w:fill="FFFFFF"/>
        </w:rPr>
        <w:t>xxx</w:t>
      </w:r>
      <w:proofErr w:type="spellEnd"/>
      <w:r w:rsidRPr="007C2A7A">
        <w:rPr>
          <w:rStyle w:val="eop"/>
          <w:rFonts w:ascii="Museo 300" w:hAnsi="Museo 300"/>
          <w:color w:val="000000"/>
          <w:sz w:val="16"/>
          <w:szCs w:val="16"/>
          <w:shd w:val="clear" w:color="auto" w:fill="FFFFFF"/>
        </w:rPr>
        <w:t xml:space="preserve">, se estableció que el equipo de medición presentaba lecturas negativas respectos a meses anteriores, razón por la cual, se estimaron consumos entre los meses de enero a noviembre de 2022, según información contenida en la TPL. Además, en la orden de servicio # </w:t>
      </w:r>
      <w:proofErr w:type="spellStart"/>
      <w:r w:rsidR="00E8345C">
        <w:rPr>
          <w:rStyle w:val="eop"/>
          <w:rFonts w:ascii="Museo 300" w:hAnsi="Museo 300"/>
          <w:color w:val="000000"/>
          <w:sz w:val="16"/>
          <w:szCs w:val="16"/>
          <w:shd w:val="clear" w:color="auto" w:fill="FFFFFF"/>
        </w:rPr>
        <w:t>xxx</w:t>
      </w:r>
      <w:proofErr w:type="spellEnd"/>
      <w:r w:rsidRPr="007C2A7A">
        <w:rPr>
          <w:rStyle w:val="eop"/>
          <w:rFonts w:ascii="Museo 300" w:hAnsi="Museo 300"/>
          <w:color w:val="000000"/>
          <w:sz w:val="16"/>
          <w:szCs w:val="16"/>
          <w:shd w:val="clear" w:color="auto" w:fill="FFFFFF"/>
        </w:rPr>
        <w:t xml:space="preserve"> del 28 de noviembre de 2022 se encontró que el disco del medidor giraba de derecha a izquierda.</w:t>
      </w:r>
    </w:p>
    <w:p w14:paraId="56C4F4B4" w14:textId="77777777" w:rsidR="007C2A7A" w:rsidRDefault="007C2A7A" w:rsidP="0045707F">
      <w:pPr>
        <w:spacing w:after="0" w:line="0" w:lineRule="atLeast"/>
        <w:ind w:left="709" w:right="709"/>
        <w:jc w:val="both"/>
        <w:rPr>
          <w:rFonts w:ascii="Museo Sans 300" w:hAnsi="Museo Sans 300"/>
        </w:rPr>
      </w:pPr>
    </w:p>
    <w:p w14:paraId="2848DF12" w14:textId="16FA18A4" w:rsidR="006A73EC" w:rsidRPr="007C2A7A" w:rsidRDefault="0045707F" w:rsidP="007C2A7A">
      <w:pPr>
        <w:spacing w:after="0" w:line="0" w:lineRule="atLeast"/>
        <w:ind w:left="709" w:right="709"/>
        <w:jc w:val="both"/>
        <w:rPr>
          <w:rFonts w:ascii="Museo 300" w:hAnsi="Museo 300"/>
          <w:b/>
          <w:bCs/>
          <w:sz w:val="16"/>
          <w:szCs w:val="16"/>
        </w:rPr>
      </w:pPr>
      <w:r w:rsidRPr="007C2A7A">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final consistente en “cruce de líneas de fase de alimentación y fase de carga”, es decir, existió una alteración de la acometida de servicio eléctrico, </w:t>
      </w:r>
      <w:r w:rsidRPr="007C2A7A">
        <w:rPr>
          <w:rStyle w:val="normaltextrun"/>
          <w:rFonts w:ascii="Museo 300" w:hAnsi="Museo 300"/>
          <w:color w:val="000000"/>
          <w:sz w:val="16"/>
          <w:szCs w:val="16"/>
          <w:shd w:val="clear" w:color="auto" w:fill="FFFFFF"/>
        </w:rPr>
        <w:t xml:space="preserve">dichas pruebas se presentan en la fotografía </w:t>
      </w:r>
      <w:proofErr w:type="spellStart"/>
      <w:r w:rsidRPr="007C2A7A">
        <w:rPr>
          <w:rStyle w:val="normaltextrun"/>
          <w:rFonts w:ascii="Museo 300" w:hAnsi="Museo 300"/>
          <w:color w:val="000000"/>
          <w:sz w:val="16"/>
          <w:szCs w:val="16"/>
          <w:shd w:val="clear" w:color="auto" w:fill="FFFFFF"/>
        </w:rPr>
        <w:t>n</w:t>
      </w:r>
      <w:r w:rsidRPr="007C2A7A">
        <w:rPr>
          <w:rStyle w:val="normaltextrun"/>
          <w:rFonts w:ascii="Museo 300" w:hAnsi="Museo 300"/>
          <w:b/>
          <w:bCs/>
          <w:color w:val="000000"/>
          <w:sz w:val="16"/>
          <w:szCs w:val="16"/>
          <w:shd w:val="clear" w:color="auto" w:fill="FFFFFF"/>
        </w:rPr>
        <w:t>.°</w:t>
      </w:r>
      <w:proofErr w:type="spellEnd"/>
      <w:r w:rsidRPr="007C2A7A">
        <w:rPr>
          <w:rStyle w:val="normaltextrun"/>
          <w:rFonts w:ascii="Museo 300" w:hAnsi="Museo 300"/>
          <w:b/>
          <w:bCs/>
          <w:color w:val="000000"/>
          <w:sz w:val="16"/>
          <w:szCs w:val="16"/>
          <w:shd w:val="clear" w:color="auto" w:fill="FFFFFF"/>
        </w:rPr>
        <w:t xml:space="preserve"> 3</w:t>
      </w:r>
      <w:r w:rsidRPr="007C2A7A">
        <w:rPr>
          <w:rStyle w:val="normaltextrun"/>
          <w:rFonts w:ascii="Museo 300" w:hAnsi="Museo 300"/>
          <w:color w:val="000000"/>
          <w:sz w:val="16"/>
          <w:szCs w:val="16"/>
          <w:shd w:val="clear" w:color="auto" w:fill="FFFFFF"/>
        </w:rPr>
        <w:t xml:space="preserve"> y el vídeo tomado por personal técnico de CAESS donde se visualiza que el disco del equipo de medición se encontraba girando en sentido contrario; </w:t>
      </w:r>
      <w:r w:rsidRPr="007C2A7A">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7C2A7A">
        <w:rPr>
          <w:rStyle w:val="normaltextrun"/>
          <w:rFonts w:ascii="Museo 300" w:hAnsi="Museo 300" w:cs="Segoe UI"/>
          <w:color w:val="000000"/>
          <w:sz w:val="16"/>
          <w:szCs w:val="16"/>
          <w:shd w:val="clear" w:color="auto" w:fill="FFFFFF"/>
          <w:lang w:val="es-419"/>
        </w:rPr>
        <w:t>n.°</w:t>
      </w:r>
      <w:proofErr w:type="spellEnd"/>
      <w:r w:rsidRPr="007C2A7A">
        <w:rPr>
          <w:rStyle w:val="normaltextrun"/>
          <w:rFonts w:ascii="Museo 300" w:hAnsi="Museo 300" w:cs="Segoe UI"/>
          <w:color w:val="000000"/>
          <w:sz w:val="16"/>
          <w:szCs w:val="16"/>
          <w:shd w:val="clear" w:color="auto" w:fill="FFFFFF"/>
          <w:lang w:val="es-419"/>
        </w:rPr>
        <w:t xml:space="preserve"> 1;</w:t>
      </w:r>
      <w:r w:rsidRPr="007C2A7A">
        <w:rPr>
          <w:rStyle w:val="eop"/>
          <w:rFonts w:ascii="Museo 300" w:hAnsi="Museo 300" w:cs="Segoe UI"/>
          <w:color w:val="000000"/>
          <w:sz w:val="16"/>
          <w:szCs w:val="16"/>
        </w:rPr>
        <w:t> </w:t>
      </w:r>
      <w:r w:rsidRPr="007C2A7A">
        <w:rPr>
          <w:rFonts w:ascii="Museo 300" w:hAnsi="Museo 300"/>
          <w:sz w:val="16"/>
          <w:szCs w:val="16"/>
        </w:rPr>
        <w:t>condición que afectó el registro correcto del consumo de energía eléctrica en el suministro.</w:t>
      </w:r>
      <w:r w:rsidR="00CC6145">
        <w:rPr>
          <w:rFonts w:ascii="Museo 300" w:eastAsia="SimSun" w:hAnsi="Museo 300"/>
          <w:iCs/>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6CD799D3" w14:textId="77777777" w:rsidR="00192C8C" w:rsidRPr="0093035D" w:rsidRDefault="00192C8C" w:rsidP="00192C8C">
      <w:pPr>
        <w:spacing w:after="0" w:line="0" w:lineRule="atLeast"/>
        <w:ind w:left="709" w:right="709"/>
        <w:jc w:val="both"/>
        <w:rPr>
          <w:rFonts w:ascii="Museo 300" w:eastAsia="SimSun" w:hAnsi="Museo 300"/>
          <w:color w:val="000000" w:themeColor="text1"/>
          <w:spacing w:val="-5"/>
          <w:sz w:val="16"/>
          <w:szCs w:val="16"/>
          <w:lang w:val="es-ES"/>
        </w:rPr>
      </w:pPr>
    </w:p>
    <w:p w14:paraId="41328C2F" w14:textId="77777777"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6F763780" w14:textId="6ADD3E1D" w:rsidR="006136ED" w:rsidRPr="006136ED" w:rsidRDefault="001A10D4" w:rsidP="006136ED">
      <w:pPr>
        <w:ind w:left="709" w:right="709"/>
        <w:jc w:val="both"/>
        <w:rPr>
          <w:rFonts w:ascii="Museo 300" w:hAnsi="Museo 300"/>
          <w:sz w:val="16"/>
          <w:szCs w:val="16"/>
        </w:rPr>
      </w:pPr>
      <w:r w:rsidRPr="001A10D4">
        <w:rPr>
          <w:rFonts w:ascii="Museo 300" w:hAnsi="Museo 300"/>
          <w:sz w:val="16"/>
          <w:szCs w:val="16"/>
        </w:rPr>
        <w:t>De conformidad</w:t>
      </w:r>
      <w:r w:rsidR="006136ED">
        <w:rPr>
          <w:rFonts w:ascii="Museo 300" w:hAnsi="Museo 300"/>
          <w:sz w:val="16"/>
          <w:szCs w:val="16"/>
        </w:rPr>
        <w:t xml:space="preserve"> </w:t>
      </w:r>
      <w:r w:rsidR="006136ED" w:rsidRPr="006136ED">
        <w:rPr>
          <w:rFonts w:ascii="Museo 300" w:hAnsi="Museo 300"/>
          <w:color w:val="000000"/>
          <w:sz w:val="16"/>
          <w:szCs w:val="16"/>
        </w:rPr>
        <w:t xml:space="preserve">con lo determinado en el Procedimiento contenido en el acuerdo </w:t>
      </w:r>
      <w:proofErr w:type="spellStart"/>
      <w:r w:rsidR="006136ED" w:rsidRPr="006136ED">
        <w:rPr>
          <w:rFonts w:ascii="Museo 300" w:hAnsi="Museo 300"/>
          <w:color w:val="000000"/>
          <w:sz w:val="16"/>
          <w:szCs w:val="16"/>
        </w:rPr>
        <w:t>N.°</w:t>
      </w:r>
      <w:proofErr w:type="spellEnd"/>
      <w:r w:rsidR="006136ED" w:rsidRPr="006136ED">
        <w:rPr>
          <w:rFonts w:ascii="Museo 300" w:hAnsi="Museo 300"/>
          <w:color w:val="000000"/>
          <w:sz w:val="16"/>
          <w:szCs w:val="16"/>
        </w:rPr>
        <w:t xml:space="preserve"> 283-E-2011, específicamente lo indicado en el Art. 5.2, literal i) se efectuó el respectivo recálculo de la energía consumida y no facturada que </w:t>
      </w:r>
      <w:r w:rsidR="006136ED" w:rsidRPr="006136ED">
        <w:rPr>
          <w:rFonts w:ascii="Museo 300" w:hAnsi="Museo 300"/>
          <w:sz w:val="16"/>
          <w:szCs w:val="16"/>
        </w:rPr>
        <w:t>CAESS</w:t>
      </w:r>
      <w:r w:rsidR="006136ED" w:rsidRPr="006136ED">
        <w:rPr>
          <w:rFonts w:ascii="Museo 300" w:hAnsi="Museo 300"/>
          <w:color w:val="000000"/>
          <w:sz w:val="16"/>
          <w:szCs w:val="16"/>
        </w:rPr>
        <w:t xml:space="preserve"> debe cobrar, teniendo como base lo siguiente:</w:t>
      </w:r>
    </w:p>
    <w:p w14:paraId="001C5736" w14:textId="386DD2C8" w:rsidR="006136ED" w:rsidRPr="006136ED" w:rsidRDefault="006136ED" w:rsidP="006136ED">
      <w:pPr>
        <w:numPr>
          <w:ilvl w:val="0"/>
          <w:numId w:val="28"/>
        </w:numPr>
        <w:ind w:left="1068" w:right="709"/>
        <w:jc w:val="both"/>
        <w:rPr>
          <w:rFonts w:ascii="Museo 300" w:hAnsi="Museo 300"/>
          <w:sz w:val="16"/>
          <w:szCs w:val="16"/>
        </w:rPr>
      </w:pPr>
      <w:r w:rsidRPr="006136ED">
        <w:rPr>
          <w:rFonts w:ascii="Museo 300" w:hAnsi="Museo 300"/>
          <w:color w:val="000000" w:themeColor="text1"/>
          <w:sz w:val="16"/>
          <w:szCs w:val="16"/>
        </w:rPr>
        <w:t xml:space="preserve">Se tomó en consideración un consumo promedio mensual de </w:t>
      </w:r>
      <w:r w:rsidRPr="006136ED">
        <w:rPr>
          <w:rFonts w:ascii="Museo 300" w:hAnsi="Museo 300"/>
          <w:b/>
          <w:bCs/>
          <w:color w:val="000000" w:themeColor="text1"/>
          <w:sz w:val="16"/>
          <w:szCs w:val="16"/>
        </w:rPr>
        <w:t>157 kWh</w:t>
      </w:r>
      <w:r w:rsidRPr="006136ED">
        <w:rPr>
          <w:rFonts w:ascii="Museo 300" w:hAnsi="Museo 300"/>
          <w:color w:val="000000" w:themeColor="text1"/>
          <w:sz w:val="16"/>
          <w:szCs w:val="16"/>
        </w:rPr>
        <w:t xml:space="preserve">, obtenido del cálculo a través del método de censo de carga instalada en el suministro identificado con el </w:t>
      </w:r>
      <w:r w:rsidRPr="006136ED">
        <w:rPr>
          <w:rFonts w:ascii="Museo 300" w:hAnsi="Museo 300"/>
          <w:b/>
          <w:bCs/>
          <w:color w:val="000000" w:themeColor="text1"/>
          <w:sz w:val="16"/>
          <w:szCs w:val="16"/>
        </w:rPr>
        <w:t xml:space="preserve">NIC </w:t>
      </w:r>
      <w:proofErr w:type="spellStart"/>
      <w:r w:rsidR="0090542E">
        <w:rPr>
          <w:rFonts w:ascii="Museo 300" w:hAnsi="Museo 300"/>
          <w:b/>
          <w:bCs/>
          <w:color w:val="000000" w:themeColor="text1"/>
          <w:sz w:val="16"/>
          <w:szCs w:val="16"/>
        </w:rPr>
        <w:t>xxx</w:t>
      </w:r>
      <w:proofErr w:type="spellEnd"/>
      <w:r w:rsidRPr="006136ED">
        <w:rPr>
          <w:rFonts w:ascii="Museo 300" w:hAnsi="Museo 300"/>
          <w:sz w:val="16"/>
          <w:szCs w:val="16"/>
        </w:rPr>
        <w:t>.</w:t>
      </w:r>
    </w:p>
    <w:p w14:paraId="17660BC0" w14:textId="77777777" w:rsidR="006136ED" w:rsidRPr="006136ED" w:rsidRDefault="006136ED" w:rsidP="006136ED">
      <w:pPr>
        <w:numPr>
          <w:ilvl w:val="0"/>
          <w:numId w:val="28"/>
        </w:numPr>
        <w:ind w:left="1068" w:right="709"/>
        <w:jc w:val="both"/>
        <w:rPr>
          <w:rStyle w:val="eop"/>
          <w:rFonts w:ascii="Museo 300" w:hAnsi="Museo 300"/>
          <w:color w:val="000000"/>
          <w:sz w:val="16"/>
          <w:szCs w:val="16"/>
        </w:rPr>
      </w:pPr>
      <w:proofErr w:type="gramStart"/>
      <w:r w:rsidRPr="006136ED">
        <w:rPr>
          <w:rStyle w:val="normaltextrun"/>
          <w:rFonts w:ascii="Museo 300" w:hAnsi="Museo 300"/>
          <w:color w:val="000000"/>
          <w:sz w:val="16"/>
          <w:szCs w:val="16"/>
          <w:shd w:val="clear" w:color="auto" w:fill="FFFFFF"/>
        </w:rPr>
        <w:t>El período a recuperar</w:t>
      </w:r>
      <w:proofErr w:type="gramEnd"/>
      <w:r w:rsidRPr="006136ED">
        <w:rPr>
          <w:rStyle w:val="normaltextrun"/>
          <w:rFonts w:ascii="Museo 300" w:hAnsi="Museo 300"/>
          <w:color w:val="000000"/>
          <w:sz w:val="16"/>
          <w:szCs w:val="16"/>
          <w:shd w:val="clear" w:color="auto" w:fill="FFFFFF"/>
        </w:rPr>
        <w:t xml:space="preserve"> por parte de CAESS por una energía no registrada se determina que debe limitarse a 180 días; este periodo se encuentra dentro del tiempo de recuperación permitido que está regulado en el artículo 5.4 del procedimiento contenido en el acuerdo </w:t>
      </w:r>
      <w:proofErr w:type="spellStart"/>
      <w:r w:rsidRPr="006136ED">
        <w:rPr>
          <w:rStyle w:val="normaltextrun"/>
          <w:rFonts w:ascii="Museo 300" w:hAnsi="Museo 300"/>
          <w:color w:val="000000"/>
          <w:sz w:val="16"/>
          <w:szCs w:val="16"/>
          <w:shd w:val="clear" w:color="auto" w:fill="FFFFFF"/>
        </w:rPr>
        <w:t>N.°</w:t>
      </w:r>
      <w:proofErr w:type="spellEnd"/>
      <w:r w:rsidRPr="006136ED">
        <w:rPr>
          <w:rStyle w:val="normaltextrun"/>
          <w:rFonts w:ascii="Museo 300" w:hAnsi="Museo 300"/>
          <w:color w:val="000000"/>
          <w:sz w:val="16"/>
          <w:szCs w:val="16"/>
          <w:shd w:val="clear" w:color="auto" w:fill="FFFFFF"/>
        </w:rPr>
        <w:t xml:space="preserve"> 283-E-2011.</w:t>
      </w:r>
      <w:r w:rsidRPr="006136ED">
        <w:rPr>
          <w:rStyle w:val="eop"/>
          <w:rFonts w:ascii="Museo 300" w:hAnsi="Museo 300"/>
          <w:color w:val="000000"/>
          <w:sz w:val="16"/>
          <w:szCs w:val="16"/>
          <w:shd w:val="clear" w:color="auto" w:fill="FFFFFF"/>
        </w:rPr>
        <w:t> </w:t>
      </w:r>
    </w:p>
    <w:p w14:paraId="4436F07D" w14:textId="515A25DB" w:rsidR="00DD2BD9" w:rsidRPr="006136ED" w:rsidRDefault="006136ED" w:rsidP="006136ED">
      <w:pPr>
        <w:numPr>
          <w:ilvl w:val="0"/>
          <w:numId w:val="28"/>
        </w:numPr>
        <w:ind w:left="1068" w:right="709"/>
        <w:jc w:val="both"/>
        <w:rPr>
          <w:rFonts w:ascii="Museo 300" w:hAnsi="Museo 300"/>
          <w:sz w:val="16"/>
          <w:szCs w:val="16"/>
        </w:rPr>
      </w:pPr>
      <w:r w:rsidRPr="006136ED">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1 de junio hasta el 28 de noviembre del 2022, equivalentes a 180 días, que corresponde a un total de </w:t>
      </w:r>
      <w:r w:rsidRPr="006136ED">
        <w:rPr>
          <w:rFonts w:ascii="Museo 300" w:hAnsi="Museo 300"/>
          <w:b/>
          <w:sz w:val="16"/>
          <w:szCs w:val="16"/>
        </w:rPr>
        <w:t>525</w:t>
      </w:r>
      <w:r w:rsidRPr="006136ED">
        <w:rPr>
          <w:rFonts w:ascii="Museo 300" w:hAnsi="Museo 300"/>
          <w:b/>
          <w:bCs/>
          <w:sz w:val="16"/>
          <w:szCs w:val="16"/>
        </w:rPr>
        <w:t xml:space="preserve"> kWh</w:t>
      </w:r>
      <w:r w:rsidRPr="006136ED">
        <w:rPr>
          <w:rFonts w:ascii="Museo 300" w:hAnsi="Museo 300"/>
          <w:sz w:val="16"/>
          <w:szCs w:val="16"/>
        </w:rPr>
        <w:t xml:space="preserve">, equivalente a la cantidad de </w:t>
      </w:r>
      <w:r w:rsidRPr="006136ED">
        <w:rPr>
          <w:rFonts w:ascii="Museo 300" w:hAnsi="Museo 300"/>
          <w:b/>
          <w:bCs/>
          <w:sz w:val="16"/>
          <w:szCs w:val="16"/>
        </w:rPr>
        <w:t>ciento diecisiete 31/100 dólares de los Estados Unidos de América (USD 117.31) IVA incluido</w:t>
      </w:r>
      <w:r w:rsidR="00DD2BD9" w:rsidRPr="006136ED">
        <w:rPr>
          <w:rFonts w:ascii="Museo 300" w:hAnsi="Museo 300"/>
          <w:sz w:val="16"/>
          <w:szCs w:val="16"/>
        </w:rPr>
        <w:t>. (…)</w:t>
      </w: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8C5F6E4" w14:textId="64E76844" w:rsidR="006136ED" w:rsidRPr="006136ED" w:rsidRDefault="00CD7507" w:rsidP="006136ED">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CD7507">
        <w:rPr>
          <w:rFonts w:ascii="Museo 300" w:hAnsi="Museo 300" w:cs="Arial"/>
          <w:sz w:val="16"/>
          <w:szCs w:val="16"/>
        </w:rPr>
        <w:t>El</w:t>
      </w:r>
      <w:r w:rsidR="006136ED">
        <w:rPr>
          <w:rFonts w:ascii="Museo 300" w:hAnsi="Museo 300" w:cs="Arial"/>
          <w:sz w:val="16"/>
          <w:szCs w:val="16"/>
        </w:rPr>
        <w:t xml:space="preserve"> </w:t>
      </w:r>
      <w:r w:rsidR="006136ED" w:rsidRPr="006136ED">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de la acometida del servicio eléctrico, lo cual permitió que en el servicio identificado con el </w:t>
      </w:r>
      <w:r w:rsidR="006136ED" w:rsidRPr="006136ED">
        <w:rPr>
          <w:rFonts w:ascii="Museo 300" w:hAnsi="Museo 300"/>
          <w:b/>
          <w:bCs/>
          <w:sz w:val="16"/>
          <w:szCs w:val="16"/>
        </w:rPr>
        <w:t xml:space="preserve">NIC </w:t>
      </w:r>
      <w:proofErr w:type="spellStart"/>
      <w:r w:rsidR="0090542E">
        <w:rPr>
          <w:rFonts w:ascii="Museo 300" w:hAnsi="Museo 300"/>
          <w:b/>
          <w:bCs/>
          <w:sz w:val="16"/>
          <w:szCs w:val="16"/>
        </w:rPr>
        <w:t>xxx</w:t>
      </w:r>
      <w:proofErr w:type="spellEnd"/>
      <w:r w:rsidR="006136ED" w:rsidRPr="006136ED">
        <w:rPr>
          <w:rFonts w:ascii="Museo 300" w:hAnsi="Museo 300"/>
          <w:sz w:val="16"/>
          <w:szCs w:val="16"/>
        </w:rPr>
        <w:t xml:space="preserve"> no se registrara correctamente la energía consumida en el inmueble.</w:t>
      </w:r>
    </w:p>
    <w:p w14:paraId="16D787C4" w14:textId="77777777" w:rsidR="006136ED" w:rsidRPr="006136ED" w:rsidRDefault="006136ED" w:rsidP="006136ED">
      <w:pPr>
        <w:pStyle w:val="Prrafodelista"/>
        <w:rPr>
          <w:rFonts w:ascii="Museo 300" w:hAnsi="Museo 300" w:cs="Arial"/>
          <w:color w:val="000000"/>
          <w:sz w:val="16"/>
          <w:szCs w:val="16"/>
        </w:rPr>
      </w:pPr>
    </w:p>
    <w:p w14:paraId="45F88D3D" w14:textId="517D6DDA" w:rsidR="00606EBD" w:rsidRPr="00606EBD" w:rsidRDefault="00606EBD" w:rsidP="00606EBD">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06EBD">
        <w:rPr>
          <w:rFonts w:ascii="Museo 300" w:hAnsi="Museo 300" w:cs="Arial"/>
          <w:sz w:val="16"/>
          <w:szCs w:val="16"/>
        </w:rPr>
        <w:t xml:space="preserve">No obstante, con base en lo expuesto en el presente informe, se determina que es improcedente el cobro por el monto de </w:t>
      </w:r>
      <w:r w:rsidRPr="00606EBD">
        <w:rPr>
          <w:rFonts w:ascii="Museo 300" w:hAnsi="Museo 300" w:cs="Arial"/>
          <w:b/>
          <w:bCs/>
          <w:sz w:val="16"/>
          <w:szCs w:val="16"/>
        </w:rPr>
        <w:t>ciento noventa 35/100 dólares de los Estados Unidos de América (USD 190.35), IVA incluido</w:t>
      </w:r>
      <w:r w:rsidRPr="00606EBD">
        <w:rPr>
          <w:rFonts w:ascii="Museo 300" w:hAnsi="Museo 300" w:cs="Arial"/>
          <w:sz w:val="16"/>
          <w:szCs w:val="16"/>
        </w:rPr>
        <w:t xml:space="preserve">, correspondiente a </w:t>
      </w:r>
      <w:r w:rsidRPr="00606EBD">
        <w:rPr>
          <w:rFonts w:ascii="Museo 300" w:hAnsi="Museo 300" w:cs="Arial"/>
          <w:b/>
          <w:bCs/>
          <w:sz w:val="16"/>
          <w:szCs w:val="16"/>
        </w:rPr>
        <w:t>826 kWh</w:t>
      </w:r>
      <w:r w:rsidRPr="00606EBD">
        <w:rPr>
          <w:rFonts w:ascii="Museo 300" w:hAnsi="Museo 300" w:cs="Arial"/>
          <w:sz w:val="16"/>
          <w:szCs w:val="16"/>
        </w:rPr>
        <w:t>,</w:t>
      </w:r>
      <w:r w:rsidRPr="00606EBD">
        <w:rPr>
          <w:rFonts w:ascii="Museo 300" w:hAnsi="Museo 300" w:cs="Arial"/>
          <w:b/>
          <w:bCs/>
          <w:sz w:val="16"/>
          <w:szCs w:val="16"/>
        </w:rPr>
        <w:t xml:space="preserve"> </w:t>
      </w:r>
      <w:r w:rsidRPr="00606EBD">
        <w:rPr>
          <w:rFonts w:ascii="Museo 300" w:hAnsi="Museo 300" w:cs="Arial"/>
          <w:sz w:val="16"/>
          <w:szCs w:val="16"/>
        </w:rPr>
        <w:t xml:space="preserve">que CAESS ha efectuado en concepto de </w:t>
      </w:r>
      <w:r w:rsidRPr="00606EBD">
        <w:rPr>
          <w:rFonts w:ascii="Museo 300" w:hAnsi="Museo 300" w:cs="Arial"/>
          <w:b/>
          <w:bCs/>
          <w:sz w:val="16"/>
          <w:szCs w:val="16"/>
        </w:rPr>
        <w:t>Energía Consumida y No Registrada</w:t>
      </w:r>
      <w:r w:rsidRPr="00606EBD">
        <w:rPr>
          <w:rFonts w:ascii="Museo 300" w:hAnsi="Museo 300" w:cs="Arial"/>
          <w:sz w:val="16"/>
          <w:szCs w:val="16"/>
        </w:rPr>
        <w:t xml:space="preserve"> en el suministro de energía eléctrica identificado con el </w:t>
      </w:r>
      <w:r w:rsidRPr="00606EBD">
        <w:rPr>
          <w:rFonts w:ascii="Museo 300" w:hAnsi="Museo 300" w:cs="Arial"/>
          <w:b/>
          <w:bCs/>
          <w:sz w:val="16"/>
          <w:szCs w:val="16"/>
        </w:rPr>
        <w:t xml:space="preserve">NIC </w:t>
      </w:r>
      <w:proofErr w:type="spellStart"/>
      <w:r w:rsidR="0090542E">
        <w:rPr>
          <w:rFonts w:ascii="Museo 300" w:hAnsi="Museo 300" w:cs="Arial"/>
          <w:b/>
          <w:bCs/>
          <w:sz w:val="16"/>
          <w:szCs w:val="16"/>
        </w:rPr>
        <w:t>xxx</w:t>
      </w:r>
      <w:proofErr w:type="spellEnd"/>
      <w:r w:rsidRPr="00606EBD">
        <w:rPr>
          <w:rFonts w:ascii="Museo 300" w:hAnsi="Museo 300" w:cs="Arial"/>
          <w:sz w:val="16"/>
          <w:szCs w:val="16"/>
        </w:rPr>
        <w:t xml:space="preserve">, a nombre del señor </w:t>
      </w:r>
      <w:proofErr w:type="spellStart"/>
      <w:r w:rsidR="00E8345C">
        <w:rPr>
          <w:rFonts w:ascii="Museo 300" w:hAnsi="Museo 300" w:cs="Arial"/>
          <w:sz w:val="16"/>
          <w:szCs w:val="16"/>
        </w:rPr>
        <w:t>xxx</w:t>
      </w:r>
      <w:proofErr w:type="spellEnd"/>
      <w:r w:rsidRPr="00606EBD">
        <w:rPr>
          <w:rFonts w:ascii="Museo 300" w:hAnsi="Museo 300" w:cs="Arial"/>
          <w:sz w:val="16"/>
          <w:szCs w:val="16"/>
        </w:rPr>
        <w:t>.</w:t>
      </w:r>
    </w:p>
    <w:p w14:paraId="363AF9B8" w14:textId="77777777" w:rsidR="00606EBD" w:rsidRPr="00606EBD" w:rsidRDefault="00606EBD" w:rsidP="00606EBD">
      <w:pPr>
        <w:pStyle w:val="Prrafodelista"/>
        <w:rPr>
          <w:rFonts w:ascii="Museo 300" w:eastAsia="Museo Sans 300" w:hAnsi="Museo 300" w:cs="Museo Sans 300"/>
          <w:b/>
          <w:bCs/>
          <w:color w:val="000000"/>
          <w:sz w:val="16"/>
          <w:szCs w:val="16"/>
        </w:rPr>
      </w:pPr>
    </w:p>
    <w:p w14:paraId="6135D05C" w14:textId="068C91D7" w:rsidR="008F2DCF" w:rsidRPr="00004422" w:rsidRDefault="00606EBD" w:rsidP="00606EBD">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b/>
          <w:bCs/>
          <w:color w:val="000000"/>
          <w:sz w:val="16"/>
          <w:szCs w:val="16"/>
        </w:rPr>
      </w:pPr>
      <w:r w:rsidRPr="00606EBD">
        <w:rPr>
          <w:rFonts w:ascii="Museo 300" w:hAnsi="Museo 300" w:cs="Arial"/>
          <w:color w:val="000000"/>
          <w:sz w:val="16"/>
          <w:szCs w:val="16"/>
        </w:rPr>
        <w:t xml:space="preserve">De acuerdo con el recálculo que el CAU ha efectuado, la sociedad </w:t>
      </w:r>
      <w:r w:rsidRPr="00606EBD">
        <w:rPr>
          <w:rFonts w:ascii="Museo 300" w:hAnsi="Museo 300" w:cs="Arial"/>
          <w:sz w:val="16"/>
          <w:szCs w:val="16"/>
        </w:rPr>
        <w:t>CAESS</w:t>
      </w:r>
      <w:r w:rsidRPr="00606EBD">
        <w:rPr>
          <w:rFonts w:ascii="Museo 300" w:hAnsi="Museo 300" w:cs="Arial"/>
          <w:color w:val="000000"/>
          <w:sz w:val="16"/>
          <w:szCs w:val="16"/>
        </w:rPr>
        <w:t xml:space="preserve"> debe cobrar en concepto de energía consumida y no registrada el equivalente a </w:t>
      </w:r>
      <w:r w:rsidRPr="00606EBD">
        <w:rPr>
          <w:rFonts w:ascii="Museo 300" w:hAnsi="Museo 300" w:cs="Arial"/>
          <w:b/>
          <w:bCs/>
          <w:color w:val="000000"/>
          <w:sz w:val="16"/>
          <w:szCs w:val="16"/>
        </w:rPr>
        <w:t>525 kWh,</w:t>
      </w:r>
      <w:r w:rsidRPr="00606EBD">
        <w:rPr>
          <w:rFonts w:ascii="Museo 300" w:hAnsi="Museo 300" w:cs="Arial"/>
          <w:color w:val="000000"/>
          <w:sz w:val="16"/>
          <w:szCs w:val="16"/>
        </w:rPr>
        <w:t xml:space="preserve"> que corresponde a la cantidad de </w:t>
      </w:r>
      <w:r w:rsidRPr="00606EBD">
        <w:rPr>
          <w:rFonts w:ascii="Museo 300" w:hAnsi="Museo 300" w:cs="Arial"/>
          <w:b/>
          <w:color w:val="000000"/>
          <w:sz w:val="16"/>
          <w:szCs w:val="16"/>
        </w:rPr>
        <w:t>ciento diecisiete 31</w:t>
      </w:r>
      <w:r w:rsidRPr="00606EBD">
        <w:rPr>
          <w:rFonts w:ascii="Museo 300" w:hAnsi="Museo 300" w:cs="Arial"/>
          <w:b/>
          <w:bCs/>
          <w:color w:val="000000"/>
          <w:sz w:val="16"/>
          <w:szCs w:val="16"/>
        </w:rPr>
        <w:t>/100 dólares de los Estados Unidos de América (USD 117.31)</w:t>
      </w:r>
      <w:r w:rsidRPr="00606EBD">
        <w:rPr>
          <w:rFonts w:ascii="Museo 300" w:hAnsi="Museo 300" w:cs="Arial"/>
          <w:color w:val="000000"/>
          <w:sz w:val="16"/>
          <w:szCs w:val="16"/>
        </w:rPr>
        <w:t xml:space="preserve"> </w:t>
      </w:r>
      <w:r w:rsidRPr="00606EBD">
        <w:rPr>
          <w:rFonts w:ascii="Museo 300" w:hAnsi="Museo 300" w:cs="Arial"/>
          <w:b/>
          <w:bCs/>
          <w:sz w:val="16"/>
          <w:szCs w:val="16"/>
        </w:rPr>
        <w:t xml:space="preserve">IVA incluido, más los respectivos intereses, </w:t>
      </w:r>
      <w:r w:rsidRPr="00606EBD">
        <w:rPr>
          <w:rFonts w:ascii="Museo 300" w:hAnsi="Museo 300" w:cs="Arial"/>
          <w:sz w:val="16"/>
          <w:szCs w:val="16"/>
        </w:rPr>
        <w:t>de conformidad con el artículo 36 de los Términos y Condiciones Generales al Consumidor Final del Pliego Tarifario aplicable para el año 2022</w:t>
      </w:r>
      <w:r w:rsidR="00CD7507" w:rsidRPr="00606EBD">
        <w:rPr>
          <w:rStyle w:val="normaltextrun"/>
          <w:rFonts w:ascii="Museo 300" w:hAnsi="Museo 300"/>
          <w:color w:val="000000"/>
          <w:sz w:val="16"/>
          <w:szCs w:val="16"/>
          <w:shd w:val="clear" w:color="auto" w:fill="FFFFFF"/>
        </w:rPr>
        <w:t>.</w:t>
      </w:r>
      <w:r w:rsidR="00CD7507" w:rsidRPr="00606EBD">
        <w:rPr>
          <w:rFonts w:ascii="Museo 300" w:hAnsi="Museo 300" w:cs="Arial"/>
          <w:sz w:val="16"/>
          <w:szCs w:val="16"/>
        </w:rPr>
        <w:t xml:space="preserve"> </w:t>
      </w:r>
      <w:r w:rsidR="00FC1DAE" w:rsidRPr="00606EBD">
        <w:rPr>
          <w:rFonts w:ascii="Museo 300" w:eastAsia="Arial" w:hAnsi="Museo 300"/>
          <w:color w:val="000000" w:themeColor="text1"/>
          <w:sz w:val="16"/>
          <w:szCs w:val="16"/>
        </w:rPr>
        <w:t>[</w:t>
      </w:r>
      <w:r w:rsidR="00562498" w:rsidRPr="00606EBD">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D687786"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300E2">
        <w:rPr>
          <w:rFonts w:ascii="Museo Sans 300" w:hAnsi="Museo Sans 300" w:cs="Segoe UI"/>
          <w:sz w:val="20"/>
          <w:szCs w:val="20"/>
        </w:rPr>
        <w:t>E-</w:t>
      </w:r>
      <w:r w:rsidR="00570C8C">
        <w:rPr>
          <w:rFonts w:ascii="Museo Sans 300" w:hAnsi="Museo Sans 300" w:cs="Segoe UI"/>
          <w:sz w:val="20"/>
          <w:szCs w:val="20"/>
        </w:rPr>
        <w:t>0</w:t>
      </w:r>
      <w:r w:rsidR="00606EBD">
        <w:rPr>
          <w:rFonts w:ascii="Museo Sans 300" w:hAnsi="Museo Sans 300" w:cs="Segoe UI"/>
          <w:sz w:val="20"/>
          <w:szCs w:val="20"/>
        </w:rPr>
        <w:t>143</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17014F">
        <w:rPr>
          <w:rFonts w:ascii="Museo Sans 300" w:hAnsi="Museo Sans 300" w:cs="Segoe UI"/>
          <w:sz w:val="20"/>
          <w:szCs w:val="20"/>
        </w:rPr>
        <w:t>IT-</w:t>
      </w:r>
      <w:r w:rsidR="00DE2765">
        <w:rPr>
          <w:rFonts w:ascii="Museo Sans 300" w:hAnsi="Museo Sans 300" w:cs="Segoe UI"/>
          <w:sz w:val="20"/>
          <w:szCs w:val="20"/>
        </w:rPr>
        <w:t>0104</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F668B0" w14:textId="5D95079C" w:rsidR="00292BFC" w:rsidRPr="007F2663" w:rsidRDefault="00292BFC" w:rsidP="00292BFC">
      <w:pPr>
        <w:tabs>
          <w:tab w:val="left" w:pos="426"/>
        </w:tabs>
        <w:spacing w:after="0" w:line="240" w:lineRule="auto"/>
        <w:ind w:left="426"/>
        <w:jc w:val="both"/>
        <w:rPr>
          <w:rFonts w:ascii="Museo Sans 300" w:hAnsi="Museo Sans 300" w:cs="Segoe UI"/>
          <w:sz w:val="20"/>
          <w:szCs w:val="20"/>
        </w:rPr>
      </w:pPr>
      <w:r w:rsidRPr="007F2663">
        <w:rPr>
          <w:rFonts w:ascii="Museo Sans 300" w:eastAsia="Times New Roman" w:hAnsi="Museo Sans 300" w:cs="Segoe UI"/>
          <w:sz w:val="20"/>
          <w:szCs w:val="20"/>
          <w:lang w:val="es-ES" w:eastAsia="es-ES"/>
        </w:rPr>
        <w:t>Dicho acuerdo fue notificado</w:t>
      </w:r>
      <w:r w:rsidRPr="007F2663">
        <w:rPr>
          <w:rFonts w:ascii="Museo Sans 300" w:hAnsi="Museo Sans 300" w:cs="Segoe UI"/>
          <w:sz w:val="20"/>
          <w:szCs w:val="20"/>
        </w:rPr>
        <w:t xml:space="preserve"> a la distribuidora y al usuario los días </w:t>
      </w:r>
      <w:r w:rsidR="007F2663">
        <w:rPr>
          <w:rFonts w:ascii="Museo Sans 300" w:hAnsi="Museo Sans 300" w:cs="Segoe UI"/>
          <w:sz w:val="20"/>
          <w:szCs w:val="20"/>
        </w:rPr>
        <w:t>veinticuatro y veinticinco de abril de este año,</w:t>
      </w:r>
      <w:r w:rsidRPr="007F2663">
        <w:rPr>
          <w:rFonts w:ascii="Museo Sans 300" w:hAnsi="Museo Sans 300" w:cs="Segoe UI"/>
          <w:sz w:val="20"/>
          <w:szCs w:val="20"/>
        </w:rPr>
        <w:t xml:space="preserve"> respectivamente, por lo que el plazo finalizó, en el mismo orden, los días </w:t>
      </w:r>
      <w:r w:rsidR="007F2663">
        <w:rPr>
          <w:rFonts w:ascii="Museo Sans 300" w:hAnsi="Museo Sans 300" w:cs="Segoe UI"/>
          <w:sz w:val="20"/>
          <w:szCs w:val="20"/>
        </w:rPr>
        <w:t>nueve y once de mayo del presente año.</w:t>
      </w:r>
    </w:p>
    <w:p w14:paraId="725515D7" w14:textId="77777777" w:rsidR="00292BFC" w:rsidRPr="00606EBD" w:rsidRDefault="00292BFC" w:rsidP="005239C4">
      <w:pPr>
        <w:tabs>
          <w:tab w:val="left" w:pos="426"/>
        </w:tabs>
        <w:spacing w:after="0" w:line="240" w:lineRule="auto"/>
        <w:ind w:left="426"/>
        <w:jc w:val="both"/>
        <w:rPr>
          <w:rFonts w:ascii="Museo Sans 300" w:hAnsi="Museo Sans 300" w:cs="Segoe UI"/>
          <w:sz w:val="20"/>
          <w:szCs w:val="20"/>
          <w:highlight w:val="yellow"/>
        </w:rPr>
      </w:pPr>
    </w:p>
    <w:p w14:paraId="278D9A75" w14:textId="77777777" w:rsidR="00212368" w:rsidRDefault="00212368" w:rsidP="00212368">
      <w:pPr>
        <w:pStyle w:val="paragraph"/>
        <w:spacing w:before="0" w:after="0"/>
        <w:ind w:left="426"/>
        <w:jc w:val="both"/>
        <w:rPr>
          <w:rFonts w:ascii="Museo Sans 300" w:hAnsi="Museo Sans 300"/>
          <w:sz w:val="20"/>
          <w:szCs w:val="20"/>
        </w:rPr>
      </w:pPr>
      <w:r>
        <w:rPr>
          <w:rFonts w:ascii="Museo Sans 300" w:hAnsi="Museo Sans 300"/>
          <w:sz w:val="20"/>
          <w:szCs w:val="20"/>
        </w:rPr>
        <w:lastRenderedPageBreak/>
        <w:t>Según consta en la base de datos de esta Superintendencia, los intervinientes no hicieron uso de su derecho de defensa.</w:t>
      </w:r>
    </w:p>
    <w:p w14:paraId="1C93950D" w14:textId="77777777" w:rsidR="007B3EBF" w:rsidRPr="00B340ED" w:rsidRDefault="007B3EBF" w:rsidP="005239C4">
      <w:pPr>
        <w:tabs>
          <w:tab w:val="left" w:pos="426"/>
        </w:tabs>
        <w:spacing w:after="0" w:line="240" w:lineRule="auto"/>
        <w:ind w:left="426"/>
        <w:jc w:val="both"/>
        <w:rPr>
          <w:rFonts w:ascii="Museo Sans 300" w:eastAsia="Times New Roman" w:hAnsi="Museo Sans 300" w:cs="Segoe UI"/>
          <w:sz w:val="20"/>
          <w:szCs w:val="20"/>
          <w:lang w:eastAsia="es-ES"/>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736B1A4B"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92394A9"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50AF19B" w14:textId="3FE3BBD3" w:rsidR="00C1036B" w:rsidRDefault="00C1036B"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75E2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77777777"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200D28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FAAA35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90542E">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3254C3AC"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7014F">
        <w:rPr>
          <w:rFonts w:ascii="Museo Sans 300" w:hAnsi="Museo Sans 300" w:cs="Times New Roman"/>
          <w:sz w:val="20"/>
          <w:szCs w:val="20"/>
        </w:rPr>
        <w:t>IT-</w:t>
      </w:r>
      <w:r w:rsidR="00DE2765">
        <w:rPr>
          <w:rFonts w:ascii="Museo Sans 300" w:hAnsi="Museo Sans 300" w:cs="Times New Roman"/>
          <w:sz w:val="20"/>
          <w:szCs w:val="20"/>
        </w:rPr>
        <w:t>0104</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6A60169C" w14:textId="01DF89EC" w:rsidR="00856F59" w:rsidRPr="00856F59" w:rsidRDefault="00C34300" w:rsidP="00856F59">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462C64" w:rsidRPr="005E12AC">
        <w:rPr>
          <w:rFonts w:ascii="Museo 300" w:hAnsi="Museo 300"/>
          <w:sz w:val="16"/>
          <w:szCs w:val="16"/>
          <w:lang w:val="es-ES"/>
        </w:rPr>
        <w:t>Co</w:t>
      </w:r>
      <w:bookmarkEnd w:id="4"/>
      <w:r w:rsidR="00D37A31">
        <w:rPr>
          <w:rFonts w:ascii="Museo 300" w:hAnsi="Museo 300"/>
          <w:sz w:val="16"/>
          <w:szCs w:val="16"/>
          <w:lang w:val="es-ES"/>
        </w:rPr>
        <w:t>nforme</w:t>
      </w:r>
      <w:r w:rsidR="00856F59" w:rsidRPr="00856F59">
        <w:rPr>
          <w:rFonts w:ascii="Museo 300" w:hAnsi="Museo 300"/>
          <w:sz w:val="16"/>
          <w:szCs w:val="16"/>
        </w:rPr>
        <w:t xml:space="preserve"> 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la conexión invertida de la línea de fase de alimentación con la línea de fase de carga en ambas terminales del medidor;</w:t>
      </w:r>
      <w:r w:rsidR="00856F59" w:rsidRPr="00856F59" w:rsidDel="00677BC8">
        <w:rPr>
          <w:rFonts w:ascii="Museo 300" w:hAnsi="Museo 300"/>
          <w:sz w:val="16"/>
          <w:szCs w:val="16"/>
        </w:rPr>
        <w:t xml:space="preserve"> </w:t>
      </w:r>
      <w:r w:rsidR="00856F59" w:rsidRPr="00856F59">
        <w:rPr>
          <w:rFonts w:ascii="Museo 300" w:hAnsi="Museo 300"/>
          <w:sz w:val="16"/>
          <w:szCs w:val="16"/>
        </w:rPr>
        <w:t>condición que, según criterio de CAESS, provocó que el equipo de medición no registrara el consumo total demandado en el inmueble; siendo estas las siguientes:</w:t>
      </w:r>
      <w:r w:rsidR="00856F59">
        <w:rPr>
          <w:rFonts w:ascii="Museo 300" w:hAnsi="Museo 300"/>
          <w:sz w:val="16"/>
          <w:szCs w:val="16"/>
        </w:rPr>
        <w:t xml:space="preserve"> (…)</w:t>
      </w:r>
    </w:p>
    <w:p w14:paraId="7DDA997B" w14:textId="77777777" w:rsidR="00856F59" w:rsidRPr="00856F59" w:rsidRDefault="00856F59" w:rsidP="00856F59">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856F59">
        <w:rPr>
          <w:rStyle w:val="normaltextrun"/>
          <w:rFonts w:ascii="Museo 300" w:hAnsi="Museo 300"/>
          <w:color w:val="000000"/>
          <w:sz w:val="16"/>
          <w:szCs w:val="16"/>
          <w:shd w:val="clear" w:color="auto" w:fill="FFFFFF"/>
        </w:rPr>
        <w:t xml:space="preserve">Al respecto, el CAU realizó el estudio de las pruebas presentadas por la empresa distribuidora, referentes a las condiciones encontradas al momento de detectar y corregir una presunta condición irregular, destacándose el hecho que mediante la fotografía </w:t>
      </w:r>
      <w:proofErr w:type="spellStart"/>
      <w:r w:rsidRPr="00856F59">
        <w:rPr>
          <w:rStyle w:val="normaltextrun"/>
          <w:rFonts w:ascii="Museo 300" w:hAnsi="Museo 300"/>
          <w:color w:val="000000"/>
          <w:sz w:val="16"/>
          <w:szCs w:val="16"/>
          <w:shd w:val="clear" w:color="auto" w:fill="FFFFFF"/>
        </w:rPr>
        <w:t>n.°</w:t>
      </w:r>
      <w:proofErr w:type="spellEnd"/>
      <w:r w:rsidRPr="00856F59">
        <w:rPr>
          <w:rStyle w:val="normaltextrun"/>
          <w:rFonts w:ascii="Museo 300" w:hAnsi="Museo 300"/>
          <w:color w:val="000000"/>
          <w:sz w:val="16"/>
          <w:szCs w:val="16"/>
          <w:shd w:val="clear" w:color="auto" w:fill="FFFFFF"/>
        </w:rPr>
        <w:t xml:space="preserve"> 3 CAESS pretende demostrar que hay un cruce entre las líneas de fase de alimentación y de carga en el medidor, lo cual ha sido respaldado a través de un video presentado por CAESS donde se observa que el disco del equipo de medición se encontraba girando en sentido contrario al momento de encontrada la condición, lo cual constituye evidencia de la existencia de una condición irregular, por lo cual el equipo de medición no registró correctamente la energía demandada en el inmueble.</w:t>
      </w:r>
      <w:r w:rsidRPr="00856F59">
        <w:rPr>
          <w:rStyle w:val="normaltextrun"/>
          <w:rFonts w:ascii="Cambria Math" w:hAnsi="Cambria Math" w:cs="Cambria Math"/>
          <w:color w:val="000000"/>
          <w:sz w:val="16"/>
          <w:szCs w:val="16"/>
          <w:shd w:val="clear" w:color="auto" w:fill="FFFFFF"/>
        </w:rPr>
        <w:t> </w:t>
      </w:r>
      <w:r w:rsidRPr="00856F59">
        <w:rPr>
          <w:rStyle w:val="eop"/>
          <w:rFonts w:ascii="Museo 300" w:hAnsi="Museo 300"/>
          <w:color w:val="000000"/>
          <w:sz w:val="16"/>
          <w:szCs w:val="16"/>
          <w:shd w:val="clear" w:color="auto" w:fill="FFFFFF"/>
        </w:rPr>
        <w:t> </w:t>
      </w:r>
    </w:p>
    <w:p w14:paraId="7C289A54" w14:textId="4BFFEE43" w:rsidR="00856F59" w:rsidRPr="00856F59" w:rsidRDefault="00856F59" w:rsidP="00856F59">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856F59">
        <w:rPr>
          <w:rStyle w:val="eop"/>
          <w:rFonts w:ascii="Museo 300" w:hAnsi="Museo 300"/>
          <w:color w:val="000000"/>
          <w:sz w:val="16"/>
          <w:szCs w:val="16"/>
          <w:shd w:val="clear" w:color="auto" w:fill="FFFFFF"/>
        </w:rPr>
        <w:t xml:space="preserve">Asimismo, se verificó que en las órdenes de servicio # </w:t>
      </w:r>
      <w:proofErr w:type="spellStart"/>
      <w:r w:rsidR="00E8345C">
        <w:rPr>
          <w:rStyle w:val="eop"/>
          <w:rFonts w:ascii="Museo 300" w:hAnsi="Museo 300"/>
          <w:color w:val="000000"/>
          <w:sz w:val="16"/>
          <w:szCs w:val="16"/>
          <w:shd w:val="clear" w:color="auto" w:fill="FFFFFF"/>
        </w:rPr>
        <w:t>xxx</w:t>
      </w:r>
      <w:proofErr w:type="spellEnd"/>
      <w:r w:rsidRPr="00856F59">
        <w:rPr>
          <w:rStyle w:val="eop"/>
          <w:rFonts w:ascii="Museo 300" w:hAnsi="Museo 300"/>
          <w:color w:val="000000"/>
          <w:sz w:val="16"/>
          <w:szCs w:val="16"/>
          <w:shd w:val="clear" w:color="auto" w:fill="FFFFFF"/>
        </w:rPr>
        <w:t xml:space="preserve"> y # </w:t>
      </w:r>
      <w:proofErr w:type="spellStart"/>
      <w:r w:rsidR="00E8345C">
        <w:rPr>
          <w:rStyle w:val="eop"/>
          <w:rFonts w:ascii="Museo 300" w:hAnsi="Museo 300"/>
          <w:color w:val="000000"/>
          <w:sz w:val="16"/>
          <w:szCs w:val="16"/>
          <w:shd w:val="clear" w:color="auto" w:fill="FFFFFF"/>
        </w:rPr>
        <w:t>xxx</w:t>
      </w:r>
      <w:proofErr w:type="spellEnd"/>
      <w:r w:rsidRPr="00856F59">
        <w:rPr>
          <w:rStyle w:val="eop"/>
          <w:rFonts w:ascii="Museo 300" w:hAnsi="Museo 300"/>
          <w:color w:val="000000"/>
          <w:sz w:val="16"/>
          <w:szCs w:val="16"/>
          <w:shd w:val="clear" w:color="auto" w:fill="FFFFFF"/>
        </w:rPr>
        <w:t xml:space="preserve">, se estableció que el equipo de medición presentaba lecturas negativas respectos a meses anteriores, razón por la cual, se estimaron consumos entre los meses de enero a noviembre de 2022, según información contenida en la TPL. Además, en la orden de servicio # </w:t>
      </w:r>
      <w:proofErr w:type="spellStart"/>
      <w:r w:rsidR="00E8345C">
        <w:rPr>
          <w:rStyle w:val="eop"/>
          <w:rFonts w:ascii="Museo 300" w:hAnsi="Museo 300"/>
          <w:color w:val="000000"/>
          <w:sz w:val="16"/>
          <w:szCs w:val="16"/>
          <w:shd w:val="clear" w:color="auto" w:fill="FFFFFF"/>
        </w:rPr>
        <w:t>xxx</w:t>
      </w:r>
      <w:proofErr w:type="spellEnd"/>
      <w:r w:rsidRPr="00856F59">
        <w:rPr>
          <w:rStyle w:val="eop"/>
          <w:rFonts w:ascii="Museo 300" w:hAnsi="Museo 300"/>
          <w:color w:val="000000"/>
          <w:sz w:val="16"/>
          <w:szCs w:val="16"/>
          <w:shd w:val="clear" w:color="auto" w:fill="FFFFFF"/>
        </w:rPr>
        <w:t>, del 28 de noviembre de 2022 se encontró que el disco del medidor giraba de derecha a izquierda.</w:t>
      </w:r>
    </w:p>
    <w:p w14:paraId="4DC82805" w14:textId="29C20B38" w:rsidR="00C34300" w:rsidRPr="00856F59" w:rsidRDefault="00856F59" w:rsidP="00856F59">
      <w:pPr>
        <w:tabs>
          <w:tab w:val="left" w:pos="993"/>
          <w:tab w:val="left" w:pos="9072"/>
        </w:tabs>
        <w:spacing w:line="240" w:lineRule="auto"/>
        <w:ind w:left="993" w:right="709"/>
        <w:jc w:val="both"/>
        <w:rPr>
          <w:rFonts w:ascii="Museo 300" w:hAnsi="Museo 300"/>
          <w:b/>
          <w:bCs/>
          <w:sz w:val="16"/>
          <w:szCs w:val="16"/>
        </w:rPr>
      </w:pPr>
      <w:r w:rsidRPr="00856F59">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final consistente en “cruce de líneas de fase de alimentación y fase de carga”, es decir, existió una alteración de la acometida de servicio eléctrico, </w:t>
      </w:r>
      <w:r w:rsidRPr="00856F59">
        <w:rPr>
          <w:rStyle w:val="normaltextrun"/>
          <w:rFonts w:ascii="Museo 300" w:hAnsi="Museo 300"/>
          <w:color w:val="000000"/>
          <w:sz w:val="16"/>
          <w:szCs w:val="16"/>
          <w:shd w:val="clear" w:color="auto" w:fill="FFFFFF"/>
        </w:rPr>
        <w:t xml:space="preserve">dichas pruebas se presentan en la fotografía </w:t>
      </w:r>
      <w:proofErr w:type="spellStart"/>
      <w:r w:rsidRPr="00856F59">
        <w:rPr>
          <w:rStyle w:val="normaltextrun"/>
          <w:rFonts w:ascii="Museo 300" w:hAnsi="Museo 300"/>
          <w:color w:val="000000"/>
          <w:sz w:val="16"/>
          <w:szCs w:val="16"/>
          <w:shd w:val="clear" w:color="auto" w:fill="FFFFFF"/>
        </w:rPr>
        <w:t>n</w:t>
      </w:r>
      <w:r w:rsidRPr="00856F59">
        <w:rPr>
          <w:rStyle w:val="normaltextrun"/>
          <w:rFonts w:ascii="Museo 300" w:hAnsi="Museo 300"/>
          <w:b/>
          <w:bCs/>
          <w:color w:val="000000"/>
          <w:sz w:val="16"/>
          <w:szCs w:val="16"/>
          <w:shd w:val="clear" w:color="auto" w:fill="FFFFFF"/>
        </w:rPr>
        <w:t>.°</w:t>
      </w:r>
      <w:proofErr w:type="spellEnd"/>
      <w:r w:rsidRPr="00856F59">
        <w:rPr>
          <w:rStyle w:val="normaltextrun"/>
          <w:rFonts w:ascii="Museo 300" w:hAnsi="Museo 300"/>
          <w:b/>
          <w:bCs/>
          <w:color w:val="000000"/>
          <w:sz w:val="16"/>
          <w:szCs w:val="16"/>
          <w:shd w:val="clear" w:color="auto" w:fill="FFFFFF"/>
        </w:rPr>
        <w:t xml:space="preserve"> 3</w:t>
      </w:r>
      <w:r w:rsidRPr="00856F59">
        <w:rPr>
          <w:rStyle w:val="normaltextrun"/>
          <w:rFonts w:ascii="Museo 300" w:hAnsi="Museo 300"/>
          <w:color w:val="000000"/>
          <w:sz w:val="16"/>
          <w:szCs w:val="16"/>
          <w:shd w:val="clear" w:color="auto" w:fill="FFFFFF"/>
        </w:rPr>
        <w:t xml:space="preserve"> y el vídeo tomado por personal técnico de CAESS donde se visualiza que el disco del equipo de medición se encontraba girando en sentido contrario; </w:t>
      </w:r>
      <w:r w:rsidRPr="00856F59">
        <w:rPr>
          <w:rStyle w:val="normaltextrun"/>
          <w:rFonts w:ascii="Museo 300" w:hAnsi="Museo 300" w:cs="Segoe UI"/>
          <w:color w:val="000000"/>
          <w:sz w:val="16"/>
          <w:szCs w:val="16"/>
          <w:shd w:val="clear" w:color="auto" w:fill="FFFFFF"/>
          <w:lang w:val="es-419"/>
        </w:rPr>
        <w:t xml:space="preserve">así como en el aumento de los consumos, luego de la corrección de la condición irregular, detallados en la gráfica </w:t>
      </w:r>
      <w:proofErr w:type="spellStart"/>
      <w:r w:rsidRPr="00856F59">
        <w:rPr>
          <w:rStyle w:val="normaltextrun"/>
          <w:rFonts w:ascii="Museo 300" w:hAnsi="Museo 300" w:cs="Segoe UI"/>
          <w:color w:val="000000"/>
          <w:sz w:val="16"/>
          <w:szCs w:val="16"/>
          <w:shd w:val="clear" w:color="auto" w:fill="FFFFFF"/>
          <w:lang w:val="es-419"/>
        </w:rPr>
        <w:t>n.°</w:t>
      </w:r>
      <w:proofErr w:type="spellEnd"/>
      <w:r w:rsidRPr="00856F59">
        <w:rPr>
          <w:rStyle w:val="normaltextrun"/>
          <w:rFonts w:ascii="Museo 300" w:hAnsi="Museo 300" w:cs="Segoe UI"/>
          <w:color w:val="000000"/>
          <w:sz w:val="16"/>
          <w:szCs w:val="16"/>
          <w:shd w:val="clear" w:color="auto" w:fill="FFFFFF"/>
          <w:lang w:val="es-419"/>
        </w:rPr>
        <w:t xml:space="preserve"> 1;</w:t>
      </w:r>
      <w:r w:rsidRPr="00856F59">
        <w:rPr>
          <w:rStyle w:val="eop"/>
          <w:rFonts w:ascii="Museo 300" w:hAnsi="Museo 300" w:cs="Segoe UI"/>
          <w:color w:val="000000"/>
          <w:sz w:val="16"/>
          <w:szCs w:val="16"/>
        </w:rPr>
        <w:t> </w:t>
      </w:r>
      <w:r w:rsidRPr="00856F59">
        <w:rPr>
          <w:rFonts w:ascii="Museo 300" w:hAnsi="Museo 300"/>
          <w:sz w:val="16"/>
          <w:szCs w:val="16"/>
        </w:rPr>
        <w:t>condición que afectó el registro correcto del consumo de energía eléctrica en el suministro.</w:t>
      </w:r>
      <w:r w:rsidR="008E6011">
        <w:rPr>
          <w:rFonts w:ascii="Museo 300" w:eastAsia="SimSun" w:hAnsi="Museo 300"/>
          <w:iCs/>
          <w:color w:val="000000" w:themeColor="text1"/>
          <w:spacing w:val="-5"/>
          <w:sz w:val="16"/>
          <w:szCs w:val="16"/>
          <w:lang w:val="es-ES"/>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7B4F1B1F" w14:textId="6BCD7607" w:rsidR="00336870" w:rsidRDefault="00336870" w:rsidP="00336870">
      <w:pPr>
        <w:suppressAutoHyphens w:val="0"/>
        <w:autoSpaceDN/>
        <w:spacing w:after="0" w:line="240" w:lineRule="auto"/>
        <w:ind w:left="420"/>
        <w:jc w:val="both"/>
        <w:rPr>
          <w:rFonts w:ascii="Museo Sans 300" w:hAnsi="Museo Sans 300"/>
          <w:sz w:val="20"/>
          <w:szCs w:val="20"/>
        </w:rPr>
      </w:pPr>
      <w:r w:rsidRPr="00212368">
        <w:rPr>
          <w:rFonts w:ascii="Museo Sans 300" w:hAnsi="Museo Sans 300" w:cs="Segoe UI"/>
          <w:sz w:val="20"/>
          <w:szCs w:val="20"/>
          <w:lang w:eastAsia="es-MX"/>
        </w:rPr>
        <w:t xml:space="preserve">En cuanto al señor </w:t>
      </w:r>
      <w:proofErr w:type="spellStart"/>
      <w:r w:rsidR="002E0205">
        <w:rPr>
          <w:rFonts w:ascii="Museo Sans 300" w:hAnsi="Museo Sans 300" w:cs="Segoe UI"/>
          <w:sz w:val="20"/>
          <w:szCs w:val="20"/>
          <w:lang w:eastAsia="es-MX"/>
        </w:rPr>
        <w:t>xxx</w:t>
      </w:r>
      <w:proofErr w:type="spellEnd"/>
      <w:r w:rsidRPr="00212368">
        <w:rPr>
          <w:rFonts w:ascii="Museo Sans 300" w:hAnsi="Museo Sans 300" w:cs="Segoe UI"/>
          <w:sz w:val="20"/>
          <w:szCs w:val="20"/>
          <w:lang w:eastAsia="es-MX"/>
        </w:rPr>
        <w:t>,</w:t>
      </w:r>
      <w:r w:rsidRPr="00212368">
        <w:rPr>
          <w:rFonts w:ascii="Museo Sans 300" w:hAnsi="Museo Sans 300"/>
          <w:sz w:val="20"/>
          <w:szCs w:val="20"/>
        </w:rPr>
        <w:t xml:space="preserve"> cabe aclarar que no presentó elementos probatorios que debieran ser analizados.</w:t>
      </w:r>
      <w:r w:rsidR="00A573B0">
        <w:rPr>
          <w:rFonts w:ascii="Museo Sans 300" w:hAnsi="Museo Sans 300"/>
          <w:sz w:val="20"/>
          <w:szCs w:val="20"/>
        </w:rPr>
        <w:t xml:space="preserve"> </w:t>
      </w:r>
    </w:p>
    <w:p w14:paraId="5AF0F3E6" w14:textId="77777777" w:rsidR="00336870" w:rsidRDefault="00336870" w:rsidP="005239C4">
      <w:pPr>
        <w:tabs>
          <w:tab w:val="left" w:pos="426"/>
        </w:tabs>
        <w:spacing w:after="0" w:line="240" w:lineRule="auto"/>
        <w:ind w:left="426"/>
        <w:jc w:val="both"/>
        <w:rPr>
          <w:rFonts w:ascii="Museo Sans 300" w:eastAsia="Times New Roman" w:hAnsi="Museo Sans 300" w:cs="Segoe UI"/>
          <w:sz w:val="20"/>
          <w:szCs w:val="20"/>
          <w:lang w:val="es-ES" w:eastAsia="es-ES"/>
        </w:rPr>
      </w:pPr>
    </w:p>
    <w:p w14:paraId="1A6EEB06" w14:textId="58D058AC" w:rsidR="00A82349" w:rsidRPr="00A82349" w:rsidRDefault="008A3C9B" w:rsidP="00A82349">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17014F">
        <w:rPr>
          <w:rFonts w:ascii="Museo Sans 300" w:eastAsia="Times New Roman" w:hAnsi="Museo Sans 300" w:cs="Segoe UI"/>
          <w:sz w:val="20"/>
          <w:szCs w:val="20"/>
          <w:lang w:val="es-ES" w:eastAsia="es-ES"/>
        </w:rPr>
        <w:t>IT-</w:t>
      </w:r>
      <w:r w:rsidR="00DE2765">
        <w:rPr>
          <w:rFonts w:ascii="Museo Sans 300" w:eastAsia="Times New Roman" w:hAnsi="Museo Sans 300" w:cs="Segoe UI"/>
          <w:sz w:val="20"/>
          <w:szCs w:val="20"/>
          <w:lang w:val="es-ES" w:eastAsia="es-ES"/>
        </w:rPr>
        <w:t>0104</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A82349">
        <w:rPr>
          <w:rStyle w:val="normaltextrun"/>
          <w:rFonts w:ascii="Museo Sans 300" w:hAnsi="Museo Sans 300"/>
          <w:color w:val="000000"/>
          <w:sz w:val="20"/>
          <w:szCs w:val="20"/>
          <w:shd w:val="clear" w:color="auto" w:fill="FFFFFF"/>
        </w:rPr>
        <w:t xml:space="preserve"> en </w:t>
      </w:r>
      <w:r w:rsidR="00820935">
        <w:rPr>
          <w:rStyle w:val="normaltextrun"/>
          <w:rFonts w:ascii="Museo Sans 300" w:hAnsi="Museo Sans 300"/>
          <w:color w:val="000000"/>
          <w:sz w:val="20"/>
          <w:szCs w:val="20"/>
          <w:shd w:val="clear" w:color="auto" w:fill="FFFFFF"/>
        </w:rPr>
        <w:t>la inversión de la fase de entrada y salida del equipo de medición, con el fin de consumir energía y que no era registrada por el medidor.</w:t>
      </w:r>
    </w:p>
    <w:p w14:paraId="66391A39" w14:textId="77777777" w:rsidR="00A82349" w:rsidRPr="00A74C3C" w:rsidRDefault="00A82349" w:rsidP="00A82349">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p>
    <w:p w14:paraId="5C452580" w14:textId="3206171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5"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5"/>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D7CD8D" w14:textId="77777777" w:rsidR="00BA4785" w:rsidRDefault="00BA4785" w:rsidP="00BA478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válido el método de censo de carga utilizado por la distribuidora, sin embargo, adecuó la potencia de la carga y el tiempo de demanda de la energía. </w:t>
      </w:r>
    </w:p>
    <w:p w14:paraId="6FF56047" w14:textId="77777777" w:rsidR="00BA4785" w:rsidRDefault="00BA4785" w:rsidP="00BA4785">
      <w:pPr>
        <w:autoSpaceDE w:val="0"/>
        <w:spacing w:after="0" w:line="240" w:lineRule="auto"/>
        <w:ind w:left="426"/>
        <w:jc w:val="both"/>
        <w:rPr>
          <w:rFonts w:ascii="Museo Sans 300" w:hAnsi="Museo Sans 300"/>
          <w:sz w:val="20"/>
          <w:szCs w:val="20"/>
        </w:rPr>
      </w:pPr>
    </w:p>
    <w:p w14:paraId="337B7DA1" w14:textId="77777777" w:rsidR="00BA4785" w:rsidRDefault="00BA4785" w:rsidP="00BA4785">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38F4A74" w14:textId="77777777" w:rsidR="00BA4785" w:rsidRDefault="00BA4785" w:rsidP="00BA478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4B280A20" w14:textId="07827FE1" w:rsidR="00BA4785" w:rsidRPr="00E37C82" w:rsidRDefault="00BA4785" w:rsidP="00BA4785">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5C1E6A">
        <w:rPr>
          <w:rFonts w:ascii="Museo Sans 300" w:eastAsia="Times New Roman" w:hAnsi="Museo Sans 300" w:cs="Times New Roman"/>
          <w:sz w:val="20"/>
          <w:szCs w:val="20"/>
          <w:lang w:val="es-ES"/>
        </w:rPr>
        <w:t>157</w:t>
      </w:r>
      <w:r>
        <w:rPr>
          <w:rFonts w:ascii="Museo Sans 300" w:eastAsia="Times New Roman" w:hAnsi="Museo Sans 300" w:cs="Times New Roman"/>
          <w:sz w:val="20"/>
          <w:szCs w:val="20"/>
          <w:lang w:val="es-ES"/>
        </w:rPr>
        <w:t xml:space="preserve"> kWh.</w:t>
      </w:r>
    </w:p>
    <w:p w14:paraId="5A193A20" w14:textId="21360824" w:rsidR="00BA4785" w:rsidRPr="00A30F51" w:rsidRDefault="00BA4785" w:rsidP="00BA4785">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5C1E6A">
        <w:rPr>
          <w:rFonts w:ascii="Museo Sans 300" w:eastAsia="Times New Roman" w:hAnsi="Museo Sans 300" w:cs="Times New Roman"/>
          <w:sz w:val="20"/>
          <w:szCs w:val="20"/>
          <w:lang w:val="es-ES"/>
        </w:rPr>
        <w:t>uno</w:t>
      </w:r>
      <w:r>
        <w:rPr>
          <w:rFonts w:ascii="Museo Sans 300" w:eastAsia="Times New Roman" w:hAnsi="Museo Sans 300" w:cs="Times New Roman"/>
          <w:sz w:val="20"/>
          <w:szCs w:val="20"/>
          <w:lang w:val="es-ES"/>
        </w:rPr>
        <w:t xml:space="preserve"> de </w:t>
      </w:r>
      <w:r w:rsidR="005C1E6A">
        <w:rPr>
          <w:rFonts w:ascii="Museo Sans 300" w:eastAsia="Times New Roman" w:hAnsi="Museo Sans 300" w:cs="Times New Roman"/>
          <w:sz w:val="20"/>
          <w:szCs w:val="20"/>
          <w:lang w:val="es-ES"/>
        </w:rPr>
        <w:t>junio</w:t>
      </w:r>
      <w:r>
        <w:rPr>
          <w:rFonts w:ascii="Museo Sans 300" w:eastAsia="Times New Roman" w:hAnsi="Museo Sans 300" w:cs="Times New Roman"/>
          <w:sz w:val="20"/>
          <w:szCs w:val="20"/>
          <w:lang w:val="es-ES"/>
        </w:rPr>
        <w:t xml:space="preserve"> al </w:t>
      </w:r>
      <w:r w:rsidR="005C1E6A">
        <w:rPr>
          <w:rFonts w:ascii="Museo Sans 300" w:eastAsia="Times New Roman" w:hAnsi="Museo Sans 300" w:cs="Times New Roman"/>
          <w:sz w:val="20"/>
          <w:szCs w:val="20"/>
          <w:lang w:val="es-ES"/>
        </w:rPr>
        <w:t>veintiocho</w:t>
      </w:r>
      <w:r>
        <w:rPr>
          <w:rFonts w:ascii="Museo Sans 300" w:eastAsia="Times New Roman" w:hAnsi="Museo Sans 300" w:cs="Times New Roman"/>
          <w:sz w:val="20"/>
          <w:szCs w:val="20"/>
          <w:lang w:val="es-ES"/>
        </w:rPr>
        <w:t xml:space="preserve"> de </w:t>
      </w:r>
      <w:r w:rsidR="005C1E6A">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del dos mil veintidós.</w:t>
      </w:r>
    </w:p>
    <w:p w14:paraId="14D7C8ED" w14:textId="77777777" w:rsidR="00BA4785" w:rsidRDefault="00BA4785" w:rsidP="00BA4785">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543E3C5" w14:textId="5AC6E3AF"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5C1E6A">
        <w:rPr>
          <w:rFonts w:ascii="Museo Sans 300" w:hAnsi="Museo Sans 300"/>
          <w:sz w:val="20"/>
          <w:szCs w:val="20"/>
        </w:rPr>
        <w:t>CIENTO DIECISIETE</w:t>
      </w:r>
      <w:r>
        <w:rPr>
          <w:rFonts w:ascii="Museo Sans 300" w:hAnsi="Museo Sans 300"/>
          <w:sz w:val="20"/>
          <w:szCs w:val="20"/>
        </w:rPr>
        <w:t xml:space="preserve"> </w:t>
      </w:r>
      <w:r w:rsidR="005C1E6A">
        <w:rPr>
          <w:rFonts w:ascii="Museo Sans 300" w:hAnsi="Museo Sans 300"/>
          <w:sz w:val="20"/>
          <w:szCs w:val="20"/>
        </w:rPr>
        <w:t>31</w:t>
      </w:r>
      <w:r w:rsidRPr="00AC7FFE">
        <w:rPr>
          <w:rFonts w:ascii="Museo Sans 300" w:hAnsi="Museo Sans 300"/>
          <w:sz w:val="20"/>
          <w:szCs w:val="20"/>
        </w:rPr>
        <w:t xml:space="preserve">/100 DÓLARES DE LOS ESTADOS UNIDOS DE AMÉRICA (USD </w:t>
      </w:r>
      <w:r w:rsidR="005C1E6A">
        <w:rPr>
          <w:rFonts w:ascii="Museo Sans 300" w:hAnsi="Museo Sans 300"/>
          <w:sz w:val="20"/>
          <w:szCs w:val="20"/>
        </w:rPr>
        <w:t>117.31</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Pr>
          <w:rFonts w:ascii="Museo Sans 300" w:hAnsi="Museo Sans 300"/>
          <w:sz w:val="20"/>
          <w:szCs w:val="20"/>
        </w:rPr>
        <w:t>2</w:t>
      </w:r>
      <w:r w:rsidRPr="00AC7FFE">
        <w:rPr>
          <w:rFonts w:ascii="Museo Sans 300" w:hAnsi="Museo Sans 300"/>
          <w:sz w:val="20"/>
          <w:szCs w:val="20"/>
        </w:rPr>
        <w:t>.</w:t>
      </w:r>
    </w:p>
    <w:p w14:paraId="5DAB3E4C" w14:textId="77777777" w:rsidR="00BA4785" w:rsidRDefault="00BA4785" w:rsidP="000B758C">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1B5F160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CC5064">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CC5064">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4435D457"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1FF9BA" w14:textId="77777777" w:rsidR="002E0205" w:rsidRPr="00212368" w:rsidRDefault="002E0205" w:rsidP="002E020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7B61B7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7F5F4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C5064">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CC5064">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7FFDF48"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90542E">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31C5A3DD"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4B6589">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4B6589">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79949C0A"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4B6589">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4B6589">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C4BDA64" w14:textId="76CED525" w:rsidR="00661C8D" w:rsidRDefault="00661C8D"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2137641" w14:textId="7AC879A7" w:rsidR="002D7049" w:rsidRPr="006B0B74" w:rsidRDefault="007643C9" w:rsidP="002D7049">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17014F">
        <w:rPr>
          <w:rFonts w:ascii="Museo Sans 300" w:eastAsia="Arial" w:hAnsi="Museo Sans 300" w:cs="Times New Roman"/>
          <w:color w:val="000000"/>
          <w:sz w:val="20"/>
          <w:szCs w:val="20"/>
          <w:lang w:eastAsia="es-SV"/>
        </w:rPr>
        <w:t>IT-</w:t>
      </w:r>
      <w:r w:rsidR="00DE2765">
        <w:rPr>
          <w:rFonts w:ascii="Museo Sans 300" w:eastAsia="Arial" w:hAnsi="Museo Sans 300" w:cs="Times New Roman"/>
          <w:color w:val="000000"/>
          <w:sz w:val="20"/>
          <w:szCs w:val="20"/>
          <w:lang w:eastAsia="es-SV"/>
        </w:rPr>
        <w:t>0104</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90542E">
        <w:rPr>
          <w:rFonts w:ascii="Museo Sans 300" w:eastAsia="Arial" w:hAnsi="Museo Sans 300" w:cs="Times New Roman"/>
          <w:color w:val="000000"/>
          <w:sz w:val="20"/>
          <w:szCs w:val="20"/>
          <w:lang w:eastAsia="es-SV"/>
        </w:rPr>
        <w:t>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w:t>
      </w:r>
      <w:r w:rsidR="002D7049" w:rsidRPr="007643C9">
        <w:rPr>
          <w:rFonts w:ascii="Museo Sans 300" w:eastAsia="Arial" w:hAnsi="Museo Sans 300" w:cs="Times New Roman"/>
          <w:sz w:val="20"/>
          <w:szCs w:val="20"/>
        </w:rPr>
        <w:t xml:space="preserve"> </w:t>
      </w:r>
      <w:r w:rsidR="002D7049" w:rsidRPr="007643C9">
        <w:rPr>
          <w:rFonts w:ascii="Museo Sans 300" w:hAnsi="Museo Sans 300" w:cs="Segoe UI"/>
          <w:sz w:val="20"/>
          <w:szCs w:val="20"/>
          <w:lang w:eastAsia="es-MX"/>
        </w:rPr>
        <w:t xml:space="preserve">en </w:t>
      </w:r>
      <w:r w:rsidR="002D7049">
        <w:rPr>
          <w:rFonts w:ascii="Museo Sans 300" w:hAnsi="Museo Sans 300" w:cs="Segoe UI"/>
          <w:sz w:val="20"/>
          <w:szCs w:val="20"/>
          <w:lang w:eastAsia="es-MX"/>
        </w:rPr>
        <w:t>la inversión de la fase entrada y salida del equipo de medición que impidió el correcto registro del consumo de energía eléctrica en el inmueble.</w:t>
      </w:r>
    </w:p>
    <w:p w14:paraId="4458E9F0" w14:textId="77777777" w:rsidR="002D7049" w:rsidRDefault="002D7049" w:rsidP="002D704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D449D2A" w14:textId="2D8A1EFD"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CIENTO DIECISIETE 31</w:t>
      </w:r>
      <w:r>
        <w:rPr>
          <w:rFonts w:ascii="Museo Sans 300" w:hAnsi="Museo Sans 300"/>
          <w:sz w:val="20"/>
          <w:szCs w:val="20"/>
        </w:rPr>
        <w:t xml:space="preserve">/100 DÓLARES DE LOS ESTADOS UNIDOS DE AMÉRICA (USD 117.31)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0102391" w14:textId="77777777" w:rsidR="005C1E6A" w:rsidRDefault="005C1E6A"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E04473C"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7014F">
        <w:rPr>
          <w:rFonts w:ascii="Museo Sans 300" w:eastAsia="Arial" w:hAnsi="Museo Sans 300" w:cs="Times New Roman"/>
          <w:sz w:val="20"/>
          <w:szCs w:val="20"/>
        </w:rPr>
        <w:t>IT-</w:t>
      </w:r>
      <w:r w:rsidR="00DE2765">
        <w:rPr>
          <w:rFonts w:ascii="Museo Sans 300" w:eastAsia="Arial" w:hAnsi="Museo Sans 300" w:cs="Times New Roman"/>
          <w:sz w:val="20"/>
          <w:szCs w:val="20"/>
        </w:rPr>
        <w:t>0104</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5CD3B3D6" w14:textId="4A5CA5D4" w:rsidR="00BD1FF3" w:rsidRPr="00BD1FF3" w:rsidRDefault="002B569E" w:rsidP="00BD1FF3">
      <w:pPr>
        <w:pStyle w:val="Prrafodelista"/>
        <w:numPr>
          <w:ilvl w:val="1"/>
          <w:numId w:val="2"/>
        </w:numPr>
        <w:ind w:left="426"/>
        <w:jc w:val="both"/>
        <w:rPr>
          <w:rStyle w:val="normaltextrun"/>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90542E">
        <w:rPr>
          <w:rFonts w:ascii="Museo Sans 300" w:eastAsia="Arial" w:hAnsi="Museo Sans 300"/>
          <w:sz w:val="20"/>
          <w:szCs w:val="20"/>
          <w:lang w:eastAsia="es-SV"/>
        </w:rPr>
        <w:t>xxx</w:t>
      </w:r>
      <w:proofErr w:type="spellEnd"/>
      <w:r w:rsidRPr="00B45E90">
        <w:rPr>
          <w:rFonts w:ascii="Museo Sans 300" w:eastAsia="Arial" w:hAnsi="Museo Sans 300"/>
          <w:sz w:val="20"/>
          <w:szCs w:val="20"/>
          <w:lang w:eastAsia="es-SV"/>
        </w:rPr>
        <w:t xml:space="preserve"> se comprobó la existencia de una condición irregular que consistió</w:t>
      </w:r>
      <w:r w:rsidR="00BD1FF3" w:rsidRPr="00BD1FF3">
        <w:rPr>
          <w:rStyle w:val="normaltextrun"/>
          <w:rFonts w:ascii="Museo Sans 300" w:hAnsi="Museo Sans 300"/>
          <w:color w:val="000000"/>
          <w:sz w:val="20"/>
          <w:szCs w:val="20"/>
          <w:shd w:val="clear" w:color="auto" w:fill="FFFFFF"/>
        </w:rPr>
        <w:t xml:space="preserve"> en una alteración en la acometida de servicio eléctrico que ocasionó que no se registrara correctamente la energía consumida en el inmueble. </w:t>
      </w:r>
    </w:p>
    <w:p w14:paraId="53E394E3" w14:textId="77777777" w:rsidR="00BD1FF3" w:rsidRDefault="00BD1FF3" w:rsidP="00BD1FF3">
      <w:pPr>
        <w:pStyle w:val="Prrafodelista"/>
        <w:ind w:left="426"/>
        <w:jc w:val="both"/>
        <w:rPr>
          <w:rStyle w:val="normaltextrun"/>
          <w:rFonts w:ascii="Museo Sans 300" w:eastAsia="Museo Sans 300" w:hAnsi="Museo Sans 300" w:cs="Museo Sans 300"/>
          <w:sz w:val="20"/>
          <w:szCs w:val="20"/>
        </w:rPr>
      </w:pPr>
    </w:p>
    <w:p w14:paraId="0FFCB0B9" w14:textId="4DEB9FCA"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CIENTO DIECISIETE 31</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 UNIDOS DE AMÉRICA (USD 117.31</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1E6B0EA9"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IT-0104-CAU-23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6350424D"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8C3880">
        <w:rPr>
          <w:rFonts w:ascii="Museo Sans 300" w:eastAsia="Arial" w:hAnsi="Museo Sans 300"/>
          <w:color w:val="000000"/>
          <w:sz w:val="20"/>
          <w:szCs w:val="20"/>
          <w:lang w:eastAsia="es-SV"/>
        </w:rPr>
        <w:t>l</w:t>
      </w:r>
      <w:r w:rsidR="00E60CB6">
        <w:rPr>
          <w:rFonts w:ascii="Museo Sans 300" w:eastAsia="Arial" w:hAnsi="Museo Sans 300"/>
          <w:color w:val="000000"/>
          <w:sz w:val="20"/>
          <w:szCs w:val="20"/>
          <w:lang w:eastAsia="es-SV"/>
        </w:rPr>
        <w:t xml:space="preserve"> señor </w:t>
      </w:r>
      <w:proofErr w:type="spellStart"/>
      <w:r w:rsidR="002E0205">
        <w:rPr>
          <w:rFonts w:ascii="Museo Sans 300" w:eastAsia="Arial" w:hAnsi="Museo Sans 300"/>
          <w:color w:val="000000"/>
          <w:sz w:val="20"/>
          <w:szCs w:val="20"/>
          <w:lang w:eastAsia="es-SV"/>
        </w:rPr>
        <w:t>x</w:t>
      </w:r>
      <w:r w:rsidR="0090542E">
        <w:rPr>
          <w:rFonts w:ascii="Museo Sans 300" w:eastAsia="Arial" w:hAnsi="Museo Sans 300"/>
          <w:color w:val="000000"/>
          <w:sz w:val="20"/>
          <w:szCs w:val="20"/>
          <w:lang w:eastAsia="es-SV"/>
        </w:rPr>
        <w:t>xx</w:t>
      </w:r>
      <w:proofErr w:type="spellEnd"/>
      <w:r w:rsidR="002E0205">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0F274C40" w14:textId="38EF0260"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265F4D69" w:rsidR="006E0360" w:rsidRDefault="006E0360"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B64355">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69F4A" w14:textId="77777777" w:rsidR="003705DC" w:rsidRDefault="003705DC">
      <w:pPr>
        <w:spacing w:after="0" w:line="240" w:lineRule="auto"/>
      </w:pPr>
      <w:r>
        <w:separator/>
      </w:r>
    </w:p>
  </w:endnote>
  <w:endnote w:type="continuationSeparator" w:id="0">
    <w:p w14:paraId="57F3BA6A" w14:textId="77777777" w:rsidR="003705DC" w:rsidRDefault="003705DC">
      <w:pPr>
        <w:spacing w:after="0" w:line="240" w:lineRule="auto"/>
      </w:pPr>
      <w:r>
        <w:continuationSeparator/>
      </w:r>
    </w:p>
  </w:endnote>
  <w:endnote w:type="continuationNotice" w:id="1">
    <w:p w14:paraId="7C8644FC" w14:textId="77777777" w:rsidR="003705DC" w:rsidRDefault="003705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3977DA7" w:rsidR="008632C7" w:rsidRDefault="00F229F2"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FE6A" w14:textId="77777777" w:rsidR="003705DC" w:rsidRDefault="003705DC">
      <w:pPr>
        <w:spacing w:after="0" w:line="240" w:lineRule="auto"/>
      </w:pPr>
      <w:r>
        <w:rPr>
          <w:color w:val="000000"/>
        </w:rPr>
        <w:separator/>
      </w:r>
    </w:p>
  </w:footnote>
  <w:footnote w:type="continuationSeparator" w:id="0">
    <w:p w14:paraId="43B1EB81" w14:textId="77777777" w:rsidR="003705DC" w:rsidRDefault="003705DC">
      <w:pPr>
        <w:spacing w:after="0" w:line="240" w:lineRule="auto"/>
      </w:pPr>
      <w:r>
        <w:continuationSeparator/>
      </w:r>
    </w:p>
  </w:footnote>
  <w:footnote w:type="continuationNotice" w:id="1">
    <w:p w14:paraId="11EE6ECD" w14:textId="77777777" w:rsidR="003705DC" w:rsidRDefault="003705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4508634" name="Imagen 445086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669688462" name="Imagen 6696884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11776646" name="Imagen 6117766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013655694" name="Imagen 20136556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79035819" name="Imagen 2790358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2"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2"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37"/>
  </w:num>
  <w:num w:numId="2" w16cid:durableId="2034181796">
    <w:abstractNumId w:val="24"/>
  </w:num>
  <w:num w:numId="3" w16cid:durableId="1709142625">
    <w:abstractNumId w:val="30"/>
  </w:num>
  <w:num w:numId="4" w16cid:durableId="221210230">
    <w:abstractNumId w:val="20"/>
  </w:num>
  <w:num w:numId="5" w16cid:durableId="1664696473">
    <w:abstractNumId w:val="6"/>
  </w:num>
  <w:num w:numId="6" w16cid:durableId="1508325136">
    <w:abstractNumId w:val="26"/>
  </w:num>
  <w:num w:numId="7" w16cid:durableId="8263693">
    <w:abstractNumId w:val="29"/>
  </w:num>
  <w:num w:numId="8" w16cid:durableId="1583832942">
    <w:abstractNumId w:val="15"/>
  </w:num>
  <w:num w:numId="9" w16cid:durableId="1428694578">
    <w:abstractNumId w:val="2"/>
  </w:num>
  <w:num w:numId="10" w16cid:durableId="1511872759">
    <w:abstractNumId w:val="16"/>
  </w:num>
  <w:num w:numId="11" w16cid:durableId="822039766">
    <w:abstractNumId w:val="35"/>
  </w:num>
  <w:num w:numId="12" w16cid:durableId="247429714">
    <w:abstractNumId w:val="21"/>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32"/>
  </w:num>
  <w:num w:numId="17" w16cid:durableId="241525318">
    <w:abstractNumId w:val="22"/>
  </w:num>
  <w:num w:numId="18" w16cid:durableId="1857386195">
    <w:abstractNumId w:val="3"/>
  </w:num>
  <w:num w:numId="19" w16cid:durableId="1566797619">
    <w:abstractNumId w:val="0"/>
  </w:num>
  <w:num w:numId="20" w16cid:durableId="1399133561">
    <w:abstractNumId w:val="28"/>
  </w:num>
  <w:num w:numId="21" w16cid:durableId="1966960936">
    <w:abstractNumId w:val="10"/>
  </w:num>
  <w:num w:numId="22" w16cid:durableId="1317537287">
    <w:abstractNumId w:val="13"/>
  </w:num>
  <w:num w:numId="23" w16cid:durableId="1592280372">
    <w:abstractNumId w:val="9"/>
  </w:num>
  <w:num w:numId="24" w16cid:durableId="1063287699">
    <w:abstractNumId w:val="33"/>
  </w:num>
  <w:num w:numId="25" w16cid:durableId="1102184832">
    <w:abstractNumId w:val="23"/>
  </w:num>
  <w:num w:numId="26" w16cid:durableId="2064673555">
    <w:abstractNumId w:val="1"/>
  </w:num>
  <w:num w:numId="27" w16cid:durableId="1449426941">
    <w:abstractNumId w:val="7"/>
  </w:num>
  <w:num w:numId="28" w16cid:durableId="842627384">
    <w:abstractNumId w:val="34"/>
  </w:num>
  <w:num w:numId="29" w16cid:durableId="446975438">
    <w:abstractNumId w:val="27"/>
  </w:num>
  <w:num w:numId="30" w16cid:durableId="2816154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17"/>
  </w:num>
  <w:num w:numId="33" w16cid:durableId="1551334360">
    <w:abstractNumId w:val="5"/>
  </w:num>
  <w:num w:numId="34" w16cid:durableId="1604267740">
    <w:abstractNumId w:val="36"/>
  </w:num>
  <w:num w:numId="35" w16cid:durableId="1933322000">
    <w:abstractNumId w:val="12"/>
  </w:num>
  <w:num w:numId="36" w16cid:durableId="361367511">
    <w:abstractNumId w:val="14"/>
  </w:num>
  <w:num w:numId="37" w16cid:durableId="1325279621">
    <w:abstractNumId w:val="18"/>
  </w:num>
  <w:num w:numId="38" w16cid:durableId="2049644187">
    <w:abstractNumId w:val="31"/>
  </w:num>
  <w:num w:numId="39" w16cid:durableId="763841886">
    <w:abstractNumId w:val="38"/>
  </w:num>
  <w:num w:numId="40"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41EC"/>
    <w:rsid w:val="00055F7E"/>
    <w:rsid w:val="00056060"/>
    <w:rsid w:val="00060E86"/>
    <w:rsid w:val="00061139"/>
    <w:rsid w:val="0006381A"/>
    <w:rsid w:val="00063C03"/>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6361"/>
    <w:rsid w:val="000B7003"/>
    <w:rsid w:val="000B758C"/>
    <w:rsid w:val="000B7963"/>
    <w:rsid w:val="000C09D2"/>
    <w:rsid w:val="000C21DC"/>
    <w:rsid w:val="000C2479"/>
    <w:rsid w:val="000C4657"/>
    <w:rsid w:val="000C4AD8"/>
    <w:rsid w:val="000C4D51"/>
    <w:rsid w:val="000C553A"/>
    <w:rsid w:val="000D00C4"/>
    <w:rsid w:val="000D0C59"/>
    <w:rsid w:val="000D1E81"/>
    <w:rsid w:val="000D3E4C"/>
    <w:rsid w:val="000D5A7F"/>
    <w:rsid w:val="000D60B7"/>
    <w:rsid w:val="000D634F"/>
    <w:rsid w:val="000E0458"/>
    <w:rsid w:val="000E233B"/>
    <w:rsid w:val="000E2543"/>
    <w:rsid w:val="000E2EA4"/>
    <w:rsid w:val="000E301E"/>
    <w:rsid w:val="000E3AA4"/>
    <w:rsid w:val="000E5E34"/>
    <w:rsid w:val="000E6E84"/>
    <w:rsid w:val="000E7FA4"/>
    <w:rsid w:val="000F2A8A"/>
    <w:rsid w:val="000F325F"/>
    <w:rsid w:val="000F3787"/>
    <w:rsid w:val="000F3CD5"/>
    <w:rsid w:val="000F74D1"/>
    <w:rsid w:val="001002EE"/>
    <w:rsid w:val="00101809"/>
    <w:rsid w:val="0010253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6B2E"/>
    <w:rsid w:val="00156C02"/>
    <w:rsid w:val="00160688"/>
    <w:rsid w:val="00160B9D"/>
    <w:rsid w:val="00162E9F"/>
    <w:rsid w:val="001636BD"/>
    <w:rsid w:val="00166347"/>
    <w:rsid w:val="00170129"/>
    <w:rsid w:val="0017014F"/>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2368"/>
    <w:rsid w:val="00213D79"/>
    <w:rsid w:val="0021571F"/>
    <w:rsid w:val="00221B84"/>
    <w:rsid w:val="002239AA"/>
    <w:rsid w:val="002245F5"/>
    <w:rsid w:val="00226D96"/>
    <w:rsid w:val="00227446"/>
    <w:rsid w:val="00227C15"/>
    <w:rsid w:val="00230528"/>
    <w:rsid w:val="00233CE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302"/>
    <w:rsid w:val="00291D71"/>
    <w:rsid w:val="00292BFC"/>
    <w:rsid w:val="00294EC3"/>
    <w:rsid w:val="002971B8"/>
    <w:rsid w:val="002A04A2"/>
    <w:rsid w:val="002A2DDF"/>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7049"/>
    <w:rsid w:val="002D73EB"/>
    <w:rsid w:val="002E0205"/>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05DC"/>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4DAA"/>
    <w:rsid w:val="004101DA"/>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6552"/>
    <w:rsid w:val="00440445"/>
    <w:rsid w:val="00442163"/>
    <w:rsid w:val="00442367"/>
    <w:rsid w:val="00442D52"/>
    <w:rsid w:val="00445D2F"/>
    <w:rsid w:val="0044679C"/>
    <w:rsid w:val="0044724D"/>
    <w:rsid w:val="00447893"/>
    <w:rsid w:val="004500A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32B6"/>
    <w:rsid w:val="004C36EC"/>
    <w:rsid w:val="004C608E"/>
    <w:rsid w:val="004C6BA6"/>
    <w:rsid w:val="004C70BC"/>
    <w:rsid w:val="004C7A9A"/>
    <w:rsid w:val="004C7BCD"/>
    <w:rsid w:val="004D133C"/>
    <w:rsid w:val="004D17F8"/>
    <w:rsid w:val="004D458D"/>
    <w:rsid w:val="004D4701"/>
    <w:rsid w:val="004D5373"/>
    <w:rsid w:val="004D543E"/>
    <w:rsid w:val="004D78AD"/>
    <w:rsid w:val="004D7B36"/>
    <w:rsid w:val="004E027E"/>
    <w:rsid w:val="004E1826"/>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12CB"/>
    <w:rsid w:val="00512837"/>
    <w:rsid w:val="00512C70"/>
    <w:rsid w:val="00512F62"/>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ED9"/>
    <w:rsid w:val="005720B9"/>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6EBD"/>
    <w:rsid w:val="00607290"/>
    <w:rsid w:val="00612458"/>
    <w:rsid w:val="006136ED"/>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45189"/>
    <w:rsid w:val="006458C0"/>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E9C"/>
    <w:rsid w:val="006B1009"/>
    <w:rsid w:val="006B1E54"/>
    <w:rsid w:val="006B252B"/>
    <w:rsid w:val="006B28CE"/>
    <w:rsid w:val="006B4F53"/>
    <w:rsid w:val="006B5C8A"/>
    <w:rsid w:val="006B6178"/>
    <w:rsid w:val="006B6EE5"/>
    <w:rsid w:val="006C2EA3"/>
    <w:rsid w:val="006C4BC8"/>
    <w:rsid w:val="006C5B81"/>
    <w:rsid w:val="006C5BD1"/>
    <w:rsid w:val="006C6F4C"/>
    <w:rsid w:val="006D213C"/>
    <w:rsid w:val="006D3619"/>
    <w:rsid w:val="006D47A6"/>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B44"/>
    <w:rsid w:val="00700369"/>
    <w:rsid w:val="007005A4"/>
    <w:rsid w:val="0070090E"/>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6BA8"/>
    <w:rsid w:val="00747C5E"/>
    <w:rsid w:val="00750125"/>
    <w:rsid w:val="00750BF3"/>
    <w:rsid w:val="00751341"/>
    <w:rsid w:val="007516BB"/>
    <w:rsid w:val="007526A6"/>
    <w:rsid w:val="00753D71"/>
    <w:rsid w:val="007623C6"/>
    <w:rsid w:val="00763A66"/>
    <w:rsid w:val="007643C9"/>
    <w:rsid w:val="00766A4D"/>
    <w:rsid w:val="007672F7"/>
    <w:rsid w:val="00770697"/>
    <w:rsid w:val="00772E3E"/>
    <w:rsid w:val="0077313A"/>
    <w:rsid w:val="00773BE0"/>
    <w:rsid w:val="0077422D"/>
    <w:rsid w:val="007750A1"/>
    <w:rsid w:val="0077567E"/>
    <w:rsid w:val="007758F1"/>
    <w:rsid w:val="00780B63"/>
    <w:rsid w:val="00780B71"/>
    <w:rsid w:val="00781E4D"/>
    <w:rsid w:val="00782C67"/>
    <w:rsid w:val="0078393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C85"/>
    <w:rsid w:val="00807E18"/>
    <w:rsid w:val="00807ED2"/>
    <w:rsid w:val="00811306"/>
    <w:rsid w:val="00811FE0"/>
    <w:rsid w:val="0081275D"/>
    <w:rsid w:val="008135B2"/>
    <w:rsid w:val="00815F28"/>
    <w:rsid w:val="00816E5C"/>
    <w:rsid w:val="00820935"/>
    <w:rsid w:val="008214B8"/>
    <w:rsid w:val="008243C7"/>
    <w:rsid w:val="00824CF7"/>
    <w:rsid w:val="008265E1"/>
    <w:rsid w:val="00826BD2"/>
    <w:rsid w:val="00827C26"/>
    <w:rsid w:val="00827D09"/>
    <w:rsid w:val="0083093C"/>
    <w:rsid w:val="008314E6"/>
    <w:rsid w:val="008318DB"/>
    <w:rsid w:val="00831A0C"/>
    <w:rsid w:val="00832AAA"/>
    <w:rsid w:val="0083342F"/>
    <w:rsid w:val="008345F8"/>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542E"/>
    <w:rsid w:val="00906061"/>
    <w:rsid w:val="009069F1"/>
    <w:rsid w:val="00910498"/>
    <w:rsid w:val="00910F88"/>
    <w:rsid w:val="00911581"/>
    <w:rsid w:val="0091189F"/>
    <w:rsid w:val="00911D93"/>
    <w:rsid w:val="0091242C"/>
    <w:rsid w:val="00914524"/>
    <w:rsid w:val="00914D50"/>
    <w:rsid w:val="00914F6D"/>
    <w:rsid w:val="00915A89"/>
    <w:rsid w:val="00916C4F"/>
    <w:rsid w:val="009205DC"/>
    <w:rsid w:val="009218E1"/>
    <w:rsid w:val="00922113"/>
    <w:rsid w:val="009230A2"/>
    <w:rsid w:val="00925BE6"/>
    <w:rsid w:val="00926B55"/>
    <w:rsid w:val="00926E99"/>
    <w:rsid w:val="0093035D"/>
    <w:rsid w:val="009322B3"/>
    <w:rsid w:val="00934A6F"/>
    <w:rsid w:val="00936398"/>
    <w:rsid w:val="009368EF"/>
    <w:rsid w:val="00936F38"/>
    <w:rsid w:val="00941337"/>
    <w:rsid w:val="00942A15"/>
    <w:rsid w:val="00944424"/>
    <w:rsid w:val="00945D4E"/>
    <w:rsid w:val="009464AB"/>
    <w:rsid w:val="00947FD4"/>
    <w:rsid w:val="00950367"/>
    <w:rsid w:val="00952449"/>
    <w:rsid w:val="009547A4"/>
    <w:rsid w:val="009571DD"/>
    <w:rsid w:val="00957C93"/>
    <w:rsid w:val="00961557"/>
    <w:rsid w:val="00961BE2"/>
    <w:rsid w:val="00961C4C"/>
    <w:rsid w:val="00962C49"/>
    <w:rsid w:val="00962E24"/>
    <w:rsid w:val="00963750"/>
    <w:rsid w:val="00964724"/>
    <w:rsid w:val="00965802"/>
    <w:rsid w:val="00965BE9"/>
    <w:rsid w:val="00967887"/>
    <w:rsid w:val="0097186E"/>
    <w:rsid w:val="00972F9D"/>
    <w:rsid w:val="0097554E"/>
    <w:rsid w:val="00975E5D"/>
    <w:rsid w:val="009767C1"/>
    <w:rsid w:val="00977DDE"/>
    <w:rsid w:val="009816BF"/>
    <w:rsid w:val="0098570F"/>
    <w:rsid w:val="009862DD"/>
    <w:rsid w:val="00986559"/>
    <w:rsid w:val="009865A7"/>
    <w:rsid w:val="00987573"/>
    <w:rsid w:val="00987621"/>
    <w:rsid w:val="00991AB7"/>
    <w:rsid w:val="00991BC4"/>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6886"/>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EF3"/>
    <w:rsid w:val="00A62BF8"/>
    <w:rsid w:val="00A640F5"/>
    <w:rsid w:val="00A64217"/>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445D"/>
    <w:rsid w:val="00AE4900"/>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3AD1"/>
    <w:rsid w:val="00B44D0A"/>
    <w:rsid w:val="00B44F50"/>
    <w:rsid w:val="00B45E90"/>
    <w:rsid w:val="00B52258"/>
    <w:rsid w:val="00B5248B"/>
    <w:rsid w:val="00B575BE"/>
    <w:rsid w:val="00B57678"/>
    <w:rsid w:val="00B635B6"/>
    <w:rsid w:val="00B63935"/>
    <w:rsid w:val="00B64332"/>
    <w:rsid w:val="00B64355"/>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6D20"/>
    <w:rsid w:val="00BE0A15"/>
    <w:rsid w:val="00BE130F"/>
    <w:rsid w:val="00BE245E"/>
    <w:rsid w:val="00BE376E"/>
    <w:rsid w:val="00BE3772"/>
    <w:rsid w:val="00BE4F18"/>
    <w:rsid w:val="00BE51EE"/>
    <w:rsid w:val="00BE5FBB"/>
    <w:rsid w:val="00BE7719"/>
    <w:rsid w:val="00BE7FBB"/>
    <w:rsid w:val="00BF06A6"/>
    <w:rsid w:val="00BF0886"/>
    <w:rsid w:val="00BF58BD"/>
    <w:rsid w:val="00C000B6"/>
    <w:rsid w:val="00C052BE"/>
    <w:rsid w:val="00C05527"/>
    <w:rsid w:val="00C06183"/>
    <w:rsid w:val="00C100B0"/>
    <w:rsid w:val="00C101F3"/>
    <w:rsid w:val="00C1036B"/>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408"/>
    <w:rsid w:val="00C62F3E"/>
    <w:rsid w:val="00C64258"/>
    <w:rsid w:val="00C662B3"/>
    <w:rsid w:val="00C70367"/>
    <w:rsid w:val="00C72CA0"/>
    <w:rsid w:val="00C731D7"/>
    <w:rsid w:val="00C73869"/>
    <w:rsid w:val="00C73F22"/>
    <w:rsid w:val="00C73F33"/>
    <w:rsid w:val="00C75818"/>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F56"/>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21D4"/>
    <w:rsid w:val="00CE22A2"/>
    <w:rsid w:val="00CE4A69"/>
    <w:rsid w:val="00CE5835"/>
    <w:rsid w:val="00CE5FAD"/>
    <w:rsid w:val="00CF0582"/>
    <w:rsid w:val="00CF0920"/>
    <w:rsid w:val="00CF2B33"/>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860"/>
    <w:rsid w:val="00D468F9"/>
    <w:rsid w:val="00D526E8"/>
    <w:rsid w:val="00D54119"/>
    <w:rsid w:val="00D5519A"/>
    <w:rsid w:val="00D56D8F"/>
    <w:rsid w:val="00D617BA"/>
    <w:rsid w:val="00D66239"/>
    <w:rsid w:val="00D70317"/>
    <w:rsid w:val="00D744AE"/>
    <w:rsid w:val="00D744C0"/>
    <w:rsid w:val="00D74551"/>
    <w:rsid w:val="00D75DEB"/>
    <w:rsid w:val="00D764AA"/>
    <w:rsid w:val="00D77F9D"/>
    <w:rsid w:val="00D811F9"/>
    <w:rsid w:val="00D818ED"/>
    <w:rsid w:val="00D82FF8"/>
    <w:rsid w:val="00D853F1"/>
    <w:rsid w:val="00D9215E"/>
    <w:rsid w:val="00D93A37"/>
    <w:rsid w:val="00D94956"/>
    <w:rsid w:val="00DA0629"/>
    <w:rsid w:val="00DA087A"/>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0A24"/>
    <w:rsid w:val="00DC109E"/>
    <w:rsid w:val="00DC1234"/>
    <w:rsid w:val="00DC1882"/>
    <w:rsid w:val="00DC1E6B"/>
    <w:rsid w:val="00DC333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4456"/>
    <w:rsid w:val="00E27E5A"/>
    <w:rsid w:val="00E33016"/>
    <w:rsid w:val="00E36AA2"/>
    <w:rsid w:val="00E37DB9"/>
    <w:rsid w:val="00E4322F"/>
    <w:rsid w:val="00E45EDD"/>
    <w:rsid w:val="00E4648B"/>
    <w:rsid w:val="00E47F06"/>
    <w:rsid w:val="00E500AE"/>
    <w:rsid w:val="00E501D5"/>
    <w:rsid w:val="00E524FB"/>
    <w:rsid w:val="00E5429A"/>
    <w:rsid w:val="00E54783"/>
    <w:rsid w:val="00E54B0B"/>
    <w:rsid w:val="00E54EE5"/>
    <w:rsid w:val="00E574AC"/>
    <w:rsid w:val="00E60CB6"/>
    <w:rsid w:val="00E62625"/>
    <w:rsid w:val="00E62DBA"/>
    <w:rsid w:val="00E638B7"/>
    <w:rsid w:val="00E63A84"/>
    <w:rsid w:val="00E642CC"/>
    <w:rsid w:val="00E64553"/>
    <w:rsid w:val="00E6697E"/>
    <w:rsid w:val="00E66BDD"/>
    <w:rsid w:val="00E67AF8"/>
    <w:rsid w:val="00E70747"/>
    <w:rsid w:val="00E720EB"/>
    <w:rsid w:val="00E7279D"/>
    <w:rsid w:val="00E72FF2"/>
    <w:rsid w:val="00E73435"/>
    <w:rsid w:val="00E7597B"/>
    <w:rsid w:val="00E76B9F"/>
    <w:rsid w:val="00E76E22"/>
    <w:rsid w:val="00E80FED"/>
    <w:rsid w:val="00E81BF9"/>
    <w:rsid w:val="00E8275D"/>
    <w:rsid w:val="00E8345C"/>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493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0FF6160"/>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15-5-23. Expediente EP-3284-22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FE6EC21-AFD6-4183-824D-1F6067EA1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8</Pages>
  <Words>3972</Words>
  <Characters>21852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2023-05-24T17:13:00Z</dcterms:created>
  <dcterms:modified xsi:type="dcterms:W3CDTF">2023-05-25T16:28:00Z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