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74E38F8C"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536F22">
        <w:rPr>
          <w:rFonts w:ascii="Museo Sans 900" w:eastAsia="Arial" w:hAnsi="Museo Sans 900" w:cs="Arial"/>
          <w:b/>
          <w:bCs/>
          <w:sz w:val="20"/>
          <w:szCs w:val="20"/>
          <w:lang w:val="es-ES_tradnl" w:eastAsia="es-SV"/>
        </w:rPr>
        <w:t>0374</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5F69A5">
        <w:rPr>
          <w:rFonts w:ascii="Museo Sans 300" w:eastAsia="Arial" w:hAnsi="Museo Sans 300" w:cs="Arial"/>
          <w:sz w:val="20"/>
          <w:szCs w:val="20"/>
          <w:lang w:val="es-ES_tradnl" w:eastAsia="es-SV"/>
        </w:rPr>
        <w:t xml:space="preserve"> diez</w:t>
      </w:r>
      <w:r w:rsidR="00147DEB"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5F69A5">
        <w:rPr>
          <w:rFonts w:ascii="Museo Sans 300" w:eastAsia="Arial" w:hAnsi="Museo Sans 300" w:cs="Arial"/>
          <w:sz w:val="20"/>
          <w:szCs w:val="20"/>
          <w:lang w:val="es-ES_tradnl" w:eastAsia="es-SV"/>
        </w:rPr>
        <w:t>veinte</w:t>
      </w:r>
      <w:r w:rsidR="0052539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5F69A5">
        <w:rPr>
          <w:rFonts w:ascii="Museo Sans 300" w:eastAsia="Arial" w:hAnsi="Museo Sans 300" w:cs="Arial"/>
          <w:sz w:val="20"/>
          <w:szCs w:val="20"/>
          <w:lang w:val="es-ES_tradnl" w:eastAsia="es-SV"/>
        </w:rPr>
        <w:t>once</w:t>
      </w:r>
      <w:r w:rsidR="00CE6D22">
        <w:rPr>
          <w:rFonts w:ascii="Museo Sans 300" w:eastAsia="Arial" w:hAnsi="Museo Sans 300" w:cs="Arial"/>
          <w:sz w:val="20"/>
          <w:szCs w:val="20"/>
          <w:lang w:val="es-ES_tradnl" w:eastAsia="es-SV"/>
        </w:rPr>
        <w:t xml:space="preserve"> </w:t>
      </w:r>
      <w:r w:rsidR="00EA02AD">
        <w:rPr>
          <w:rFonts w:ascii="Museo Sans 300" w:eastAsia="Arial" w:hAnsi="Museo Sans 300" w:cs="Arial"/>
          <w:sz w:val="20"/>
          <w:szCs w:val="20"/>
          <w:lang w:val="es-ES_tradnl" w:eastAsia="es-SV"/>
        </w:rPr>
        <w:t>de</w:t>
      </w:r>
      <w:r w:rsidR="005F69A5">
        <w:rPr>
          <w:rFonts w:ascii="Museo Sans 300" w:eastAsia="Arial" w:hAnsi="Museo Sans 300" w:cs="Arial"/>
          <w:sz w:val="20"/>
          <w:szCs w:val="20"/>
          <w:lang w:val="es-ES_tradnl" w:eastAsia="es-SV"/>
        </w:rPr>
        <w:t xml:space="preserve"> mayo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5D7EF35E" w:rsidR="004233AC" w:rsidRPr="00A43A2F" w:rsidRDefault="00325876" w:rsidP="00182AA1">
      <w:pPr>
        <w:pStyle w:val="Prrafodelista"/>
        <w:numPr>
          <w:ilvl w:val="0"/>
          <w:numId w:val="1"/>
        </w:numPr>
        <w:ind w:left="567" w:hanging="436"/>
        <w:jc w:val="both"/>
        <w:rPr>
          <w:rFonts w:ascii="Museo Sans 300" w:hAnsi="Museo Sans 300"/>
          <w:sz w:val="20"/>
          <w:szCs w:val="20"/>
          <w:lang w:val="es-ES_tradnl"/>
        </w:rPr>
      </w:pPr>
      <w:r>
        <w:rPr>
          <w:rFonts w:ascii="Museo Sans 300" w:hAnsi="Museo Sans 300"/>
          <w:sz w:val="20"/>
          <w:szCs w:val="20"/>
          <w:lang w:val="es-ES_tradnl"/>
        </w:rPr>
        <w:t>Los</w:t>
      </w:r>
      <w:r w:rsidR="004233AC" w:rsidRPr="004233AC">
        <w:rPr>
          <w:rFonts w:ascii="Museo Sans 300" w:hAnsi="Museo Sans 300"/>
          <w:sz w:val="20"/>
          <w:szCs w:val="20"/>
          <w:lang w:val="es-ES_tradnl"/>
        </w:rPr>
        <w:t xml:space="preserve"> </w:t>
      </w:r>
      <w:r w:rsidRPr="00325876">
        <w:rPr>
          <w:rFonts w:ascii="Museo Sans 300" w:hAnsi="Museo Sans 300"/>
          <w:sz w:val="20"/>
          <w:szCs w:val="20"/>
          <w:lang w:val="es-SV"/>
        </w:rPr>
        <w:t>días uno y cuatro de noviembre del año</w:t>
      </w:r>
      <w:r>
        <w:rPr>
          <w:rFonts w:ascii="Museo Sans 300" w:hAnsi="Museo Sans 300"/>
          <w:sz w:val="20"/>
          <w:szCs w:val="20"/>
          <w:lang w:val="es-SV"/>
        </w:rPr>
        <w:t xml:space="preserve"> pasado</w:t>
      </w:r>
      <w:r w:rsidRPr="00325876">
        <w:rPr>
          <w:rFonts w:ascii="Museo Sans 300" w:hAnsi="Museo Sans 300"/>
          <w:sz w:val="20"/>
          <w:szCs w:val="20"/>
          <w:lang w:val="es-SV"/>
        </w:rPr>
        <w:t xml:space="preserve">, la señora </w:t>
      </w:r>
      <w:proofErr w:type="spellStart"/>
      <w:r w:rsidR="00197A06">
        <w:rPr>
          <w:rFonts w:ascii="Museo Sans 300" w:hAnsi="Museo Sans 300"/>
          <w:sz w:val="20"/>
          <w:szCs w:val="20"/>
          <w:lang w:val="es-SV"/>
        </w:rPr>
        <w:t>xxx</w:t>
      </w:r>
      <w:proofErr w:type="spellEnd"/>
      <w:r w:rsidR="00197A06">
        <w:rPr>
          <w:rFonts w:ascii="Museo Sans 300" w:hAnsi="Museo Sans 300"/>
          <w:sz w:val="20"/>
          <w:szCs w:val="20"/>
          <w:lang w:val="es-SV"/>
        </w:rPr>
        <w:t xml:space="preserve"> </w:t>
      </w:r>
      <w:r w:rsidRPr="00325876">
        <w:rPr>
          <w:rFonts w:ascii="Museo Sans 300" w:hAnsi="Museo Sans 300"/>
          <w:sz w:val="20"/>
          <w:szCs w:val="20"/>
          <w:lang w:val="es-SV"/>
        </w:rPr>
        <w:t>interpuso un reclamo en contra de la sociedad EDESAL, S.A. de C.V. por considerar que debido a las fallas ocurridas los días catorce y quince de agosto de</w:t>
      </w:r>
      <w:r w:rsidR="0095631F">
        <w:rPr>
          <w:rFonts w:ascii="Museo Sans 300" w:hAnsi="Museo Sans 300"/>
          <w:sz w:val="20"/>
          <w:szCs w:val="20"/>
          <w:lang w:val="es-SV"/>
        </w:rPr>
        <w:t>l</w:t>
      </w:r>
      <w:r w:rsidRPr="00325876">
        <w:rPr>
          <w:rFonts w:ascii="Museo Sans 300" w:hAnsi="Museo Sans 300"/>
          <w:sz w:val="20"/>
          <w:szCs w:val="20"/>
          <w:lang w:val="es-SV"/>
        </w:rPr>
        <w:t xml:space="preserve"> año</w:t>
      </w:r>
      <w:r w:rsidR="0095631F">
        <w:rPr>
          <w:rFonts w:ascii="Museo Sans 300" w:hAnsi="Museo Sans 300"/>
          <w:sz w:val="20"/>
          <w:szCs w:val="20"/>
          <w:lang w:val="es-SV"/>
        </w:rPr>
        <w:t xml:space="preserve"> pasado</w:t>
      </w:r>
      <w:r w:rsidRPr="00325876">
        <w:rPr>
          <w:rFonts w:ascii="Museo Sans 300" w:hAnsi="Museo Sans 300"/>
          <w:sz w:val="20"/>
          <w:szCs w:val="20"/>
          <w:lang w:val="es-SV"/>
        </w:rPr>
        <w:t xml:space="preserve"> en el suministro de energía eléctrica identificado con el NIC </w:t>
      </w:r>
      <w:proofErr w:type="spellStart"/>
      <w:r w:rsidR="00197A06">
        <w:rPr>
          <w:rFonts w:ascii="Museo Sans 300" w:hAnsi="Museo Sans 300"/>
          <w:sz w:val="20"/>
          <w:szCs w:val="20"/>
          <w:lang w:val="es-SV"/>
        </w:rPr>
        <w:t>xxx</w:t>
      </w:r>
      <w:proofErr w:type="spellEnd"/>
      <w:r w:rsidRPr="00325876">
        <w:rPr>
          <w:rFonts w:ascii="Museo Sans 300" w:hAnsi="Museo Sans 300"/>
          <w:sz w:val="20"/>
          <w:szCs w:val="20"/>
          <w:lang w:val="es-SV"/>
        </w:rPr>
        <w:t>, se dañaron los equipos siguientes:</w:t>
      </w:r>
    </w:p>
    <w:p w14:paraId="0EEE2F90" w14:textId="2D1FD615" w:rsidR="00A43A2F" w:rsidRPr="00A43A2F" w:rsidRDefault="00325876" w:rsidP="00325876">
      <w:pPr>
        <w:spacing w:after="0" w:line="240" w:lineRule="auto"/>
        <w:jc w:val="center"/>
        <w:rPr>
          <w:rFonts w:ascii="Museo Sans 300" w:hAnsi="Museo Sans 300"/>
          <w:sz w:val="20"/>
          <w:szCs w:val="20"/>
          <w:lang w:val="es-ES_tradnl"/>
        </w:rPr>
      </w:pPr>
      <w:r>
        <w:rPr>
          <w:noProof/>
        </w:rPr>
        <w:drawing>
          <wp:inline distT="0" distB="0" distL="0" distR="0" wp14:anchorId="3964B7B3" wp14:editId="4A04E333">
            <wp:extent cx="4387933" cy="780219"/>
            <wp:effectExtent l="0" t="0" r="0" b="1270"/>
            <wp:docPr id="2059709924"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09924" name="Imagen 1" descr="Interfaz de usuario gráfica, Texto, Aplicación&#10;&#10;Descripción generada automáticamente"/>
                    <pic:cNvPicPr/>
                  </pic:nvPicPr>
                  <pic:blipFill rotWithShape="1">
                    <a:blip r:embed="rId11"/>
                    <a:srcRect l="26126" t="53250" r="32983" b="35116"/>
                    <a:stretch/>
                  </pic:blipFill>
                  <pic:spPr bwMode="auto">
                    <a:xfrm>
                      <a:off x="0" y="0"/>
                      <a:ext cx="4490870" cy="798522"/>
                    </a:xfrm>
                    <a:prstGeom prst="rect">
                      <a:avLst/>
                    </a:prstGeom>
                    <a:ln>
                      <a:noFill/>
                    </a:ln>
                    <a:extLst>
                      <a:ext uri="{53640926-AAD7-44D8-BBD7-CCE9431645EC}">
                        <a14:shadowObscured xmlns:a14="http://schemas.microsoft.com/office/drawing/2010/main"/>
                      </a:ext>
                    </a:extLst>
                  </pic:spPr>
                </pic:pic>
              </a:graphicData>
            </a:graphic>
          </wp:inline>
        </w:drawing>
      </w:r>
    </w:p>
    <w:p w14:paraId="1569EDF8" w14:textId="239FADCA" w:rsidR="004233AC" w:rsidRPr="004233AC" w:rsidRDefault="004233AC" w:rsidP="00325876">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325876">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17F68446" w14:textId="44B962AE" w:rsidR="00325876" w:rsidRPr="00325876" w:rsidRDefault="004233AC" w:rsidP="00325876">
      <w:pPr>
        <w:pStyle w:val="Prrafodelista"/>
        <w:ind w:left="567"/>
        <w:jc w:val="both"/>
        <w:rPr>
          <w:rFonts w:ascii="Museo Sans 300" w:hAnsi="Museo Sans 300"/>
          <w:sz w:val="20"/>
          <w:szCs w:val="20"/>
        </w:rPr>
      </w:pPr>
      <w:r w:rsidRPr="00325876">
        <w:rPr>
          <w:rFonts w:ascii="Museo Sans 300" w:hAnsi="Museo Sans 300"/>
          <w:sz w:val="20"/>
          <w:szCs w:val="20"/>
        </w:rPr>
        <w:t xml:space="preserve">Por medio </w:t>
      </w:r>
      <w:r w:rsidR="00325876" w:rsidRPr="00325876">
        <w:rPr>
          <w:rFonts w:ascii="Museo Sans 300" w:hAnsi="Museo Sans 300"/>
          <w:sz w:val="20"/>
          <w:szCs w:val="20"/>
        </w:rPr>
        <w:t xml:space="preserve">el acuerdo </w:t>
      </w:r>
      <w:proofErr w:type="spellStart"/>
      <w:r w:rsidR="00325876" w:rsidRPr="00325876">
        <w:rPr>
          <w:rFonts w:ascii="Museo Sans 300" w:hAnsi="Museo Sans 300"/>
          <w:sz w:val="20"/>
          <w:szCs w:val="20"/>
        </w:rPr>
        <w:t>N.°</w:t>
      </w:r>
      <w:proofErr w:type="spellEnd"/>
      <w:r w:rsidR="00325876" w:rsidRPr="00325876">
        <w:rPr>
          <w:rFonts w:ascii="Museo Sans 300" w:hAnsi="Museo Sans 300"/>
          <w:sz w:val="20"/>
          <w:szCs w:val="20"/>
        </w:rPr>
        <w:t xml:space="preserve"> E-2096-2022-CAU, de fecha veintiuno de noviembre de</w:t>
      </w:r>
      <w:r w:rsidR="00325876">
        <w:rPr>
          <w:rFonts w:ascii="Museo Sans 300" w:hAnsi="Museo Sans 300"/>
          <w:sz w:val="20"/>
          <w:szCs w:val="20"/>
        </w:rPr>
        <w:t xml:space="preserve">l </w:t>
      </w:r>
      <w:r w:rsidR="00325876" w:rsidRPr="00325876">
        <w:rPr>
          <w:rFonts w:ascii="Museo Sans 300" w:hAnsi="Museo Sans 300"/>
          <w:sz w:val="20"/>
          <w:szCs w:val="20"/>
        </w:rPr>
        <w:t>año</w:t>
      </w:r>
      <w:r w:rsidR="00325876">
        <w:rPr>
          <w:rFonts w:ascii="Museo Sans 300" w:hAnsi="Museo Sans 300"/>
          <w:sz w:val="20"/>
          <w:szCs w:val="20"/>
        </w:rPr>
        <w:t xml:space="preserve"> pasado</w:t>
      </w:r>
      <w:r w:rsidR="00325876" w:rsidRPr="00325876">
        <w:rPr>
          <w:rFonts w:ascii="Museo Sans 300" w:hAnsi="Museo Sans 300"/>
          <w:sz w:val="20"/>
          <w:szCs w:val="20"/>
        </w:rPr>
        <w:t>, esta Superintendencia requirió a la sociedad EDESAL, S.A. de C.V. que, en el plazo de diez días hábiles contados a partir del día siguiente a la notificación de dicho proveído, presentara por escrito los argumentos y posiciones relacionados al reclamo. </w:t>
      </w:r>
    </w:p>
    <w:p w14:paraId="673D329E" w14:textId="77777777" w:rsidR="00325876" w:rsidRPr="00325876" w:rsidRDefault="00325876" w:rsidP="00325876">
      <w:pPr>
        <w:pStyle w:val="Prrafodelista"/>
        <w:ind w:left="567"/>
        <w:rPr>
          <w:rFonts w:ascii="Museo Sans 300" w:hAnsi="Museo Sans 300"/>
          <w:sz w:val="20"/>
          <w:szCs w:val="20"/>
          <w:lang w:val="es-SV"/>
        </w:rPr>
      </w:pPr>
      <w:r w:rsidRPr="00325876">
        <w:rPr>
          <w:rFonts w:ascii="Museo Sans 300" w:hAnsi="Museo Sans 300"/>
          <w:sz w:val="20"/>
          <w:szCs w:val="20"/>
          <w:lang w:val="es-SV"/>
        </w:rPr>
        <w:t> </w:t>
      </w:r>
    </w:p>
    <w:p w14:paraId="31CBB24A" w14:textId="77777777" w:rsidR="00325876" w:rsidRPr="00325876" w:rsidRDefault="00325876" w:rsidP="00325876">
      <w:pPr>
        <w:pStyle w:val="Prrafodelista"/>
        <w:ind w:left="567"/>
        <w:jc w:val="both"/>
        <w:rPr>
          <w:rFonts w:ascii="Museo Sans 300" w:hAnsi="Museo Sans 300"/>
          <w:sz w:val="20"/>
          <w:szCs w:val="20"/>
          <w:lang w:val="es-SV"/>
        </w:rPr>
      </w:pPr>
      <w:r w:rsidRPr="0032587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r w:rsidRPr="00325876">
        <w:rPr>
          <w:rFonts w:ascii="Museo Sans 300" w:hAnsi="Museo Sans 300"/>
          <w:sz w:val="20"/>
          <w:szCs w:val="20"/>
          <w:lang w:val="es-SV"/>
        </w:rPr>
        <w:t> </w:t>
      </w:r>
    </w:p>
    <w:p w14:paraId="6E838105" w14:textId="77777777" w:rsidR="00325876" w:rsidRPr="00325876" w:rsidRDefault="00325876" w:rsidP="00325876">
      <w:pPr>
        <w:pStyle w:val="Prrafodelista"/>
        <w:ind w:left="567"/>
        <w:rPr>
          <w:rFonts w:ascii="Museo Sans 300" w:hAnsi="Museo Sans 300"/>
          <w:sz w:val="20"/>
          <w:szCs w:val="20"/>
          <w:lang w:val="es-SV"/>
        </w:rPr>
      </w:pPr>
      <w:r w:rsidRPr="00325876">
        <w:rPr>
          <w:rFonts w:ascii="Museo Sans 300" w:hAnsi="Museo Sans 300"/>
          <w:sz w:val="20"/>
          <w:szCs w:val="20"/>
          <w:lang w:val="es-SV"/>
        </w:rPr>
        <w:t> </w:t>
      </w:r>
    </w:p>
    <w:p w14:paraId="45F9893D" w14:textId="5D5C31F5" w:rsidR="00325876" w:rsidRPr="00325876" w:rsidRDefault="00325876" w:rsidP="00325876">
      <w:pPr>
        <w:pStyle w:val="Prrafodelista"/>
        <w:ind w:left="567"/>
        <w:jc w:val="both"/>
        <w:rPr>
          <w:rFonts w:ascii="Museo Sans 300" w:hAnsi="Museo Sans 300"/>
          <w:sz w:val="20"/>
          <w:szCs w:val="20"/>
        </w:rPr>
      </w:pPr>
      <w:r w:rsidRPr="00325876">
        <w:rPr>
          <w:rFonts w:ascii="Museo Sans 300" w:hAnsi="Museo Sans 300"/>
          <w:sz w:val="20"/>
          <w:szCs w:val="20"/>
        </w:rPr>
        <w:t>El referido acuerdo fue notificado a las partes el día veinticuatro de noviembre de</w:t>
      </w:r>
      <w:r>
        <w:rPr>
          <w:rFonts w:ascii="Museo Sans 300" w:hAnsi="Museo Sans 300"/>
          <w:sz w:val="20"/>
          <w:szCs w:val="20"/>
        </w:rPr>
        <w:t>l</w:t>
      </w:r>
      <w:r w:rsidRPr="00325876">
        <w:rPr>
          <w:rFonts w:ascii="Museo Sans 300" w:hAnsi="Museo Sans 300"/>
          <w:sz w:val="20"/>
          <w:szCs w:val="20"/>
        </w:rPr>
        <w:t xml:space="preserve"> año</w:t>
      </w:r>
      <w:r>
        <w:rPr>
          <w:rFonts w:ascii="Museo Sans 300" w:hAnsi="Museo Sans 300"/>
          <w:sz w:val="20"/>
          <w:szCs w:val="20"/>
        </w:rPr>
        <w:t xml:space="preserve"> pasado</w:t>
      </w:r>
      <w:r w:rsidRPr="00325876">
        <w:rPr>
          <w:rFonts w:ascii="Museo Sans 300" w:hAnsi="Museo Sans 300"/>
          <w:sz w:val="20"/>
          <w:szCs w:val="20"/>
        </w:rPr>
        <w:t>, por lo que el plazo otorgado a la distribuidora finalizó el día ocho de diciembre del mismo año. </w:t>
      </w:r>
    </w:p>
    <w:p w14:paraId="1112BCB5" w14:textId="77777777" w:rsidR="00325876" w:rsidRPr="00325876" w:rsidRDefault="00325876" w:rsidP="00325876">
      <w:pPr>
        <w:pStyle w:val="Prrafodelista"/>
        <w:ind w:left="567"/>
        <w:jc w:val="both"/>
        <w:rPr>
          <w:rFonts w:ascii="Museo Sans 300" w:hAnsi="Museo Sans 300"/>
          <w:sz w:val="20"/>
          <w:szCs w:val="20"/>
        </w:rPr>
      </w:pPr>
      <w:r w:rsidRPr="00325876">
        <w:rPr>
          <w:rFonts w:ascii="Museo Sans 300" w:hAnsi="Museo Sans 300"/>
          <w:sz w:val="20"/>
          <w:szCs w:val="20"/>
        </w:rPr>
        <w:t> </w:t>
      </w:r>
    </w:p>
    <w:p w14:paraId="16DE338A" w14:textId="2CF4F630" w:rsidR="00325876" w:rsidRPr="00325876" w:rsidRDefault="00325876" w:rsidP="00325876">
      <w:pPr>
        <w:pStyle w:val="Prrafodelista"/>
        <w:ind w:left="567"/>
        <w:jc w:val="both"/>
        <w:rPr>
          <w:rFonts w:ascii="Museo Sans 300" w:hAnsi="Museo Sans 300"/>
          <w:sz w:val="20"/>
          <w:szCs w:val="20"/>
        </w:rPr>
      </w:pPr>
      <w:r w:rsidRPr="00325876">
        <w:rPr>
          <w:rFonts w:ascii="Museo Sans 300" w:hAnsi="Museo Sans 300"/>
          <w:sz w:val="20"/>
          <w:szCs w:val="20"/>
        </w:rPr>
        <w:t>El día seis de diciembre del año</w:t>
      </w:r>
      <w:r>
        <w:rPr>
          <w:rFonts w:ascii="Museo Sans 300" w:hAnsi="Museo Sans 300"/>
          <w:sz w:val="20"/>
          <w:szCs w:val="20"/>
        </w:rPr>
        <w:t xml:space="preserve"> dos mil veintidós</w:t>
      </w:r>
      <w:r w:rsidRPr="00325876">
        <w:rPr>
          <w:rFonts w:ascii="Museo Sans 300" w:hAnsi="Museo Sans 300"/>
          <w:sz w:val="20"/>
          <w:szCs w:val="20"/>
        </w:rPr>
        <w:t>, la sociedad EDESAL, S.A. de C.V., presentó un escrito mediante el cual adjuntó las pruebas documentales que consideró pertinentes para demostrar que no es procedente la compensación económica reclamada.   </w:t>
      </w:r>
    </w:p>
    <w:p w14:paraId="656BE90E" w14:textId="77777777" w:rsidR="00325876" w:rsidRPr="00325876" w:rsidRDefault="00325876" w:rsidP="00325876">
      <w:pPr>
        <w:pStyle w:val="Prrafodelista"/>
        <w:ind w:left="567"/>
        <w:jc w:val="both"/>
        <w:rPr>
          <w:rFonts w:ascii="Museo Sans 300" w:hAnsi="Museo Sans 300"/>
          <w:sz w:val="20"/>
          <w:szCs w:val="20"/>
        </w:rPr>
      </w:pPr>
      <w:r w:rsidRPr="00325876">
        <w:rPr>
          <w:rFonts w:ascii="Museo Sans 300" w:hAnsi="Museo Sans 300"/>
          <w:sz w:val="20"/>
          <w:szCs w:val="20"/>
        </w:rPr>
        <w:t> </w:t>
      </w:r>
    </w:p>
    <w:p w14:paraId="77D8B991" w14:textId="61DF04DB" w:rsidR="00325876" w:rsidRPr="00325876" w:rsidRDefault="00325876" w:rsidP="00325876">
      <w:pPr>
        <w:pStyle w:val="Prrafodelista"/>
        <w:ind w:left="567"/>
        <w:jc w:val="both"/>
        <w:rPr>
          <w:rFonts w:ascii="Museo Sans 300" w:hAnsi="Museo Sans 300"/>
          <w:sz w:val="20"/>
          <w:szCs w:val="20"/>
          <w:lang w:val="es-SV"/>
        </w:rPr>
      </w:pPr>
      <w:r w:rsidRPr="00325876">
        <w:rPr>
          <w:rFonts w:ascii="Museo Sans 300" w:hAnsi="Museo Sans 300"/>
          <w:sz w:val="20"/>
          <w:szCs w:val="20"/>
        </w:rPr>
        <w:t xml:space="preserve">Mediante memorando con referencia </w:t>
      </w:r>
      <w:proofErr w:type="spellStart"/>
      <w:r w:rsidRPr="00325876">
        <w:rPr>
          <w:rFonts w:ascii="Museo Sans 300" w:hAnsi="Museo Sans 300"/>
          <w:sz w:val="20"/>
          <w:szCs w:val="20"/>
        </w:rPr>
        <w:t>N.°</w:t>
      </w:r>
      <w:proofErr w:type="spellEnd"/>
      <w:r w:rsidRPr="00325876">
        <w:rPr>
          <w:rFonts w:ascii="Museo Sans 300" w:hAnsi="Museo Sans 300"/>
          <w:sz w:val="20"/>
          <w:szCs w:val="20"/>
        </w:rPr>
        <w:t xml:space="preserve"> M-1139-CAU-2022, de fecha nueve de diciembre del año</w:t>
      </w:r>
      <w:r>
        <w:rPr>
          <w:rFonts w:ascii="Museo Sans 300" w:hAnsi="Museo Sans 300"/>
          <w:sz w:val="20"/>
          <w:szCs w:val="20"/>
        </w:rPr>
        <w:t xml:space="preserve"> pasado</w:t>
      </w:r>
      <w:r w:rsidRPr="00325876">
        <w:rPr>
          <w:rFonts w:ascii="Museo Sans 300" w:hAnsi="Museo Sans 300"/>
          <w:sz w:val="20"/>
          <w:szCs w:val="20"/>
        </w:rPr>
        <w:t>, el CAU confirmó que elaboraría el informe técnico correspondiente.</w:t>
      </w:r>
      <w:r w:rsidRPr="00325876">
        <w:rPr>
          <w:rFonts w:ascii="Museo Sans 300" w:hAnsi="Museo Sans 300"/>
          <w:sz w:val="20"/>
          <w:szCs w:val="20"/>
          <w:lang w:val="es-SV"/>
        </w:rPr>
        <w:t> </w:t>
      </w:r>
    </w:p>
    <w:p w14:paraId="3DA9B0F9" w14:textId="573A0BEF" w:rsidR="00086971" w:rsidRPr="001D3B59" w:rsidRDefault="00086971"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7C9DBFC6" w:rsidR="0063036C" w:rsidRPr="0063036C" w:rsidRDefault="00D96444" w:rsidP="0063036C">
      <w:pPr>
        <w:pStyle w:val="Prrafodelista"/>
        <w:ind w:left="567"/>
        <w:jc w:val="both"/>
        <w:rPr>
          <w:rFonts w:ascii="Museo Sans 300" w:hAnsi="Museo Sans 300"/>
          <w:sz w:val="20"/>
          <w:szCs w:val="20"/>
          <w:lang w:val="es-SV"/>
        </w:rPr>
      </w:pPr>
      <w:r w:rsidRPr="00D96444">
        <w:rPr>
          <w:rFonts w:ascii="Museo Sans 300" w:hAnsi="Museo Sans 300"/>
          <w:sz w:val="20"/>
          <w:szCs w:val="20"/>
          <w:lang w:val="es-ES_tradnl"/>
        </w:rPr>
        <w:t xml:space="preserve">Por </w:t>
      </w:r>
      <w:r w:rsidR="0063036C" w:rsidRPr="0063036C">
        <w:rPr>
          <w:rFonts w:ascii="Museo Sans 300" w:hAnsi="Museo Sans 300"/>
          <w:sz w:val="20"/>
          <w:szCs w:val="20"/>
        </w:rPr>
        <w:t xml:space="preserve">medio del acuerdo </w:t>
      </w:r>
      <w:proofErr w:type="spellStart"/>
      <w:r w:rsidR="0063036C" w:rsidRPr="0063036C">
        <w:rPr>
          <w:rFonts w:ascii="Museo Sans 300" w:hAnsi="Museo Sans 300"/>
          <w:sz w:val="20"/>
          <w:szCs w:val="20"/>
        </w:rPr>
        <w:t>N.°</w:t>
      </w:r>
      <w:proofErr w:type="spellEnd"/>
      <w:r w:rsidR="0063036C" w:rsidRPr="0063036C">
        <w:rPr>
          <w:rFonts w:ascii="Museo Sans 300" w:hAnsi="Museo Sans 300"/>
          <w:sz w:val="20"/>
          <w:szCs w:val="20"/>
        </w:rPr>
        <w:t xml:space="preserve"> </w:t>
      </w:r>
      <w:r w:rsidR="00611BF3">
        <w:rPr>
          <w:rFonts w:ascii="Museo Sans 300" w:hAnsi="Museo Sans 300"/>
          <w:sz w:val="20"/>
          <w:szCs w:val="20"/>
        </w:rPr>
        <w:t>E-</w:t>
      </w:r>
      <w:r w:rsidR="00325876">
        <w:rPr>
          <w:rFonts w:ascii="Museo Sans 300" w:hAnsi="Museo Sans 300"/>
          <w:sz w:val="20"/>
          <w:szCs w:val="20"/>
        </w:rPr>
        <w:t>2256</w:t>
      </w:r>
      <w:r w:rsidR="00611BF3">
        <w:rPr>
          <w:rFonts w:ascii="Museo Sans 300" w:hAnsi="Museo Sans 300"/>
          <w:sz w:val="20"/>
          <w:szCs w:val="20"/>
        </w:rPr>
        <w:t>-202</w:t>
      </w:r>
      <w:r w:rsidR="00325876">
        <w:rPr>
          <w:rFonts w:ascii="Museo Sans 300" w:hAnsi="Museo Sans 300"/>
          <w:sz w:val="20"/>
          <w:szCs w:val="20"/>
        </w:rPr>
        <w:t>2</w:t>
      </w:r>
      <w:r w:rsidR="00611BF3">
        <w:rPr>
          <w:rFonts w:ascii="Museo Sans 300" w:hAnsi="Museo Sans 300"/>
          <w:sz w:val="20"/>
          <w:szCs w:val="20"/>
        </w:rPr>
        <w:t>-CAU</w:t>
      </w:r>
      <w:r w:rsidR="0063036C" w:rsidRPr="0063036C">
        <w:rPr>
          <w:rFonts w:ascii="Museo Sans 300" w:hAnsi="Museo Sans 300"/>
          <w:sz w:val="20"/>
          <w:szCs w:val="20"/>
        </w:rPr>
        <w:t xml:space="preserve"> de fecha </w:t>
      </w:r>
      <w:r w:rsidR="00325876">
        <w:rPr>
          <w:rFonts w:ascii="Museo Sans 300" w:hAnsi="Museo Sans 300"/>
          <w:sz w:val="20"/>
          <w:szCs w:val="20"/>
        </w:rPr>
        <w:t>veintidós de diciembre del año pasado</w:t>
      </w:r>
      <w:r w:rsidR="0063036C" w:rsidRPr="0063036C">
        <w:rPr>
          <w:rFonts w:ascii="Museo Sans 300" w:hAnsi="Museo Sans 300"/>
          <w:sz w:val="20"/>
          <w:szCs w:val="20"/>
        </w:rPr>
        <w:t>, esta Superintendencia abrió a pruebas el presente procedimiento, por un plazo de veinte días hábiles contados a partir del día siguiente a la notificación de dicho proveído, para que las partes presentaran las que estimaran pertinentes.</w:t>
      </w:r>
      <w:r w:rsidR="0063036C" w:rsidRPr="0063036C">
        <w:rPr>
          <w:rFonts w:ascii="Cambria Math" w:hAnsi="Cambria Math" w:cs="Cambria Math"/>
          <w:sz w:val="20"/>
          <w:szCs w:val="20"/>
        </w:rPr>
        <w:t>  </w:t>
      </w:r>
      <w:r w:rsidR="0063036C" w:rsidRPr="0063036C">
        <w:rPr>
          <w:rFonts w:ascii="Cambria Math" w:hAnsi="Cambria Math" w:cs="Cambria Math"/>
          <w:sz w:val="20"/>
          <w:szCs w:val="20"/>
          <w:lang w:val="es-SV"/>
        </w:rPr>
        <w:t> </w:t>
      </w:r>
      <w:r w:rsidR="0063036C" w:rsidRPr="0063036C">
        <w:rPr>
          <w:rFonts w:ascii="Museo Sans 300" w:hAnsi="Museo Sans 300"/>
          <w:sz w:val="20"/>
          <w:szCs w:val="20"/>
          <w:lang w:val="es-SV"/>
        </w:rPr>
        <w:t> </w:t>
      </w:r>
    </w:p>
    <w:p w14:paraId="1AE54A58" w14:textId="5D22BE8F" w:rsid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8F566D1" w14:textId="77777777" w:rsidR="009F5001" w:rsidRPr="0063036C" w:rsidRDefault="009F5001" w:rsidP="0063036C">
      <w:pPr>
        <w:pStyle w:val="Prrafodelista"/>
        <w:ind w:left="567"/>
        <w:jc w:val="both"/>
        <w:rPr>
          <w:rFonts w:ascii="Museo Sans 300" w:hAnsi="Museo Sans 300"/>
          <w:sz w:val="20"/>
          <w:szCs w:val="20"/>
          <w:lang w:val="es-SV"/>
        </w:rPr>
      </w:pPr>
    </w:p>
    <w:p w14:paraId="6961D088" w14:textId="7D545FAA"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lastRenderedPageBreak/>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1DF85D1A"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w:t>
      </w:r>
      <w:r w:rsidR="004E17DB">
        <w:rPr>
          <w:rFonts w:ascii="Museo Sans 300" w:hAnsi="Museo Sans 300"/>
          <w:sz w:val="20"/>
          <w:szCs w:val="20"/>
        </w:rPr>
        <w:t xml:space="preserve"> distribuidora y a la usuaria los días cuatro y cinco de enero del</w:t>
      </w:r>
      <w:r w:rsidR="002E6C5C">
        <w:rPr>
          <w:rFonts w:ascii="Museo Sans 300" w:hAnsi="Museo Sans 300"/>
          <w:sz w:val="20"/>
          <w:szCs w:val="20"/>
        </w:rPr>
        <w:t xml:space="preserve"> presente</w:t>
      </w:r>
      <w:r w:rsidR="004E17DB">
        <w:rPr>
          <w:rFonts w:ascii="Museo Sans 300" w:hAnsi="Museo Sans 300"/>
          <w:sz w:val="20"/>
          <w:szCs w:val="20"/>
        </w:rPr>
        <w:t xml:space="preserve"> año</w:t>
      </w:r>
      <w:r w:rsidR="00734E77">
        <w:rPr>
          <w:rFonts w:ascii="Museo Sans 300" w:hAnsi="Museo Sans 300"/>
          <w:sz w:val="20"/>
          <w:szCs w:val="20"/>
        </w:rPr>
        <w:t xml:space="preserve">, </w:t>
      </w:r>
      <w:r w:rsidRPr="0063036C">
        <w:rPr>
          <w:rFonts w:ascii="Museo Sans 300" w:hAnsi="Museo Sans 300"/>
          <w:sz w:val="20"/>
          <w:szCs w:val="20"/>
        </w:rPr>
        <w:t xml:space="preserve">por lo que el plazo </w:t>
      </w:r>
      <w:r>
        <w:rPr>
          <w:rFonts w:ascii="Museo Sans 300" w:hAnsi="Museo Sans 300"/>
          <w:sz w:val="20"/>
          <w:szCs w:val="20"/>
        </w:rPr>
        <w:t xml:space="preserve">probatorio </w:t>
      </w:r>
      <w:r w:rsidRPr="0063036C">
        <w:rPr>
          <w:rFonts w:ascii="Museo Sans 300" w:hAnsi="Museo Sans 300"/>
          <w:sz w:val="20"/>
          <w:szCs w:val="20"/>
        </w:rPr>
        <w:t>finalizó</w:t>
      </w:r>
      <w:r w:rsidR="00734E77">
        <w:rPr>
          <w:rFonts w:ascii="Museo Sans 300" w:hAnsi="Museo Sans 300"/>
          <w:sz w:val="20"/>
          <w:szCs w:val="20"/>
        </w:rPr>
        <w:t>,</w:t>
      </w:r>
      <w:r w:rsidRPr="0063036C">
        <w:rPr>
          <w:rFonts w:ascii="Museo Sans 300" w:hAnsi="Museo Sans 300"/>
          <w:sz w:val="20"/>
          <w:szCs w:val="20"/>
        </w:rPr>
        <w:t xml:space="preserve"> </w:t>
      </w:r>
      <w:r w:rsidR="00734E77">
        <w:rPr>
          <w:rFonts w:ascii="Museo Sans 300" w:hAnsi="Museo Sans 300"/>
          <w:sz w:val="20"/>
          <w:szCs w:val="20"/>
        </w:rPr>
        <w:t>en el mismo orden, los días</w:t>
      </w:r>
      <w:r w:rsidR="00091CA4">
        <w:rPr>
          <w:rFonts w:ascii="Museo Sans 300" w:hAnsi="Museo Sans 300"/>
          <w:sz w:val="20"/>
          <w:szCs w:val="20"/>
        </w:rPr>
        <w:t xml:space="preserve"> dos y tres de febrero del mismo año</w:t>
      </w:r>
      <w:r w:rsidR="00C01EDB">
        <w:rPr>
          <w:rFonts w:ascii="Museo Sans 300" w:hAnsi="Museo Sans 300"/>
          <w:sz w:val="20"/>
          <w:szCs w:val="20"/>
        </w:rPr>
        <w:t>.</w:t>
      </w:r>
    </w:p>
    <w:p w14:paraId="13F5A4BF" w14:textId="77777777" w:rsidR="005226B3" w:rsidRDefault="005226B3" w:rsidP="0063036C">
      <w:pPr>
        <w:pStyle w:val="Prrafodelista"/>
        <w:ind w:left="567"/>
        <w:jc w:val="both"/>
        <w:rPr>
          <w:rFonts w:ascii="Museo Sans 300" w:hAnsi="Museo Sans 300"/>
          <w:sz w:val="20"/>
          <w:szCs w:val="20"/>
        </w:rPr>
      </w:pPr>
    </w:p>
    <w:p w14:paraId="71A1CB54" w14:textId="2E279AAA" w:rsidR="00091CA4" w:rsidRPr="00091CA4" w:rsidRDefault="005226B3" w:rsidP="00091CA4">
      <w:pPr>
        <w:pStyle w:val="Prrafodelista"/>
        <w:ind w:left="567"/>
        <w:jc w:val="both"/>
        <w:rPr>
          <w:rFonts w:ascii="Museo Sans 300" w:hAnsi="Museo Sans 300"/>
          <w:sz w:val="20"/>
          <w:szCs w:val="20"/>
        </w:rPr>
      </w:pPr>
      <w:r>
        <w:rPr>
          <w:rFonts w:ascii="Museo Sans 300" w:hAnsi="Museo Sans 300"/>
          <w:sz w:val="20"/>
          <w:szCs w:val="20"/>
        </w:rPr>
        <w:t xml:space="preserve">El día </w:t>
      </w:r>
      <w:r w:rsidR="00091CA4" w:rsidRPr="00091CA4">
        <w:rPr>
          <w:rFonts w:ascii="Museo Sans 300" w:hAnsi="Museo Sans 300"/>
          <w:sz w:val="20"/>
          <w:szCs w:val="20"/>
        </w:rPr>
        <w:t xml:space="preserve">nueve de enero de este año, la señora </w:t>
      </w:r>
      <w:proofErr w:type="spellStart"/>
      <w:r w:rsidR="00F720BD">
        <w:rPr>
          <w:rFonts w:ascii="Museo Sans 300" w:hAnsi="Museo Sans 300"/>
          <w:sz w:val="20"/>
          <w:szCs w:val="20"/>
        </w:rPr>
        <w:t>x</w:t>
      </w:r>
      <w:r w:rsidR="00197A06">
        <w:rPr>
          <w:rFonts w:ascii="Museo Sans 300" w:hAnsi="Museo Sans 300"/>
          <w:sz w:val="20"/>
          <w:szCs w:val="20"/>
        </w:rPr>
        <w:t>xx</w:t>
      </w:r>
      <w:proofErr w:type="spellEnd"/>
      <w:r w:rsidR="00F720BD">
        <w:rPr>
          <w:rFonts w:ascii="Museo Sans 300" w:hAnsi="Museo Sans 300"/>
          <w:sz w:val="20"/>
          <w:szCs w:val="20"/>
        </w:rPr>
        <w:t xml:space="preserve"> </w:t>
      </w:r>
      <w:r w:rsidR="00091CA4" w:rsidRPr="00091CA4">
        <w:rPr>
          <w:rFonts w:ascii="Museo Sans 300" w:hAnsi="Museo Sans 300"/>
          <w:sz w:val="20"/>
          <w:szCs w:val="20"/>
        </w:rPr>
        <w:t>presentó un escrito por medio cual manifestó, su inconformidad con la resolución emitida por la sociedad EDESAL, S.A. de C.V., respecto al reclamo interpuesto por los aparatos dañados</w:t>
      </w:r>
      <w:r w:rsidR="0028401A">
        <w:rPr>
          <w:rFonts w:ascii="Museo Sans 300" w:hAnsi="Museo Sans 300"/>
          <w:sz w:val="20"/>
          <w:szCs w:val="20"/>
        </w:rPr>
        <w:t xml:space="preserve"> y solicitó se realice una investigación del caso en esta instancia</w:t>
      </w:r>
      <w:r w:rsidR="00091CA4" w:rsidRPr="00091CA4">
        <w:rPr>
          <w:rFonts w:ascii="Museo Sans 300" w:hAnsi="Museo Sans 300"/>
          <w:sz w:val="20"/>
          <w:szCs w:val="20"/>
        </w:rPr>
        <w:t>.   </w:t>
      </w:r>
    </w:p>
    <w:p w14:paraId="67024E39"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w:t>
      </w:r>
    </w:p>
    <w:p w14:paraId="5E7FD286"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El día trece de febrero de este año, la usuaria presentó un nuevo escrito por medio del cual manifestó que la distribuidora no entregaba las facturas del consumo de energía eléctrica en la vivienda, por lo que solicitó apoyo para gestionar la entrega de la facturación mensual en su residencia.  </w:t>
      </w:r>
    </w:p>
    <w:p w14:paraId="68BC3525"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w:t>
      </w:r>
    </w:p>
    <w:p w14:paraId="174FBDD0" w14:textId="58C43165"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xml:space="preserve">El día quince de febrero de este año, el CAU de la SIGET, trasladó a la distribuidora la inconformidad expresada por la señora </w:t>
      </w:r>
      <w:proofErr w:type="spellStart"/>
      <w:r w:rsidR="00F720BD">
        <w:rPr>
          <w:rFonts w:ascii="Museo Sans 300" w:hAnsi="Museo Sans 300"/>
          <w:sz w:val="20"/>
          <w:szCs w:val="20"/>
        </w:rPr>
        <w:t>xxx</w:t>
      </w:r>
      <w:proofErr w:type="spellEnd"/>
      <w:r w:rsidRPr="00091CA4">
        <w:rPr>
          <w:rFonts w:ascii="Museo Sans 300" w:hAnsi="Museo Sans 300"/>
          <w:sz w:val="20"/>
          <w:szCs w:val="20"/>
        </w:rPr>
        <w:t>, respecto de la falta de entrega de la facturación del consumo mensual en la vivienda. Ese mismo día, la distribuidora manifestó que retomarían el proceso de notificar a la usuaria en el inmueble.   </w:t>
      </w:r>
    </w:p>
    <w:p w14:paraId="69318138"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w:t>
      </w:r>
    </w:p>
    <w:p w14:paraId="2B372513"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xml:space="preserve">El día veinticuatro de febrero de este año, el CAU remitió el memorando </w:t>
      </w:r>
      <w:proofErr w:type="spellStart"/>
      <w:r w:rsidRPr="00091CA4">
        <w:rPr>
          <w:rFonts w:ascii="Museo Sans 300" w:hAnsi="Museo Sans 300"/>
          <w:sz w:val="20"/>
          <w:szCs w:val="20"/>
        </w:rPr>
        <w:t>N.°</w:t>
      </w:r>
      <w:proofErr w:type="spellEnd"/>
      <w:r w:rsidRPr="00091CA4">
        <w:rPr>
          <w:rFonts w:ascii="Museo Sans 300" w:hAnsi="Museo Sans 300"/>
          <w:sz w:val="20"/>
          <w:szCs w:val="20"/>
        </w:rPr>
        <w:t xml:space="preserve"> M-0129-CAU-23, en el cual solicitó que se le conceda prórroga para rendir el informe técnico requerido en el acuerdo </w:t>
      </w:r>
      <w:proofErr w:type="spellStart"/>
      <w:r w:rsidRPr="00091CA4">
        <w:rPr>
          <w:rFonts w:ascii="Museo Sans 300" w:hAnsi="Museo Sans 300"/>
          <w:sz w:val="20"/>
          <w:szCs w:val="20"/>
        </w:rPr>
        <w:t>N.°</w:t>
      </w:r>
      <w:proofErr w:type="spellEnd"/>
      <w:r w:rsidRPr="00091CA4">
        <w:rPr>
          <w:rFonts w:ascii="Museo Sans 300" w:hAnsi="Museo Sans 300"/>
          <w:sz w:val="20"/>
          <w:szCs w:val="20"/>
        </w:rPr>
        <w:t xml:space="preserve"> E-2256-2022-CAU, por la razón siguiente: </w:t>
      </w:r>
    </w:p>
    <w:p w14:paraId="7D961AAC" w14:textId="77777777" w:rsidR="00091CA4" w:rsidRPr="00091CA4" w:rsidRDefault="00091CA4" w:rsidP="00091CA4">
      <w:pPr>
        <w:pStyle w:val="Prrafodelista"/>
        <w:ind w:left="567"/>
        <w:jc w:val="both"/>
        <w:rPr>
          <w:rFonts w:ascii="Museo Sans 300" w:hAnsi="Museo Sans 300"/>
          <w:sz w:val="20"/>
          <w:szCs w:val="20"/>
        </w:rPr>
      </w:pPr>
      <w:r w:rsidRPr="00091CA4">
        <w:rPr>
          <w:rFonts w:ascii="Museo Sans 300" w:hAnsi="Museo Sans 300"/>
          <w:sz w:val="20"/>
          <w:szCs w:val="20"/>
        </w:rPr>
        <w:t> </w:t>
      </w:r>
    </w:p>
    <w:p w14:paraId="028A3159" w14:textId="77777777" w:rsidR="00091CA4" w:rsidRPr="00091CA4" w:rsidRDefault="00091CA4" w:rsidP="00091CA4">
      <w:pPr>
        <w:pStyle w:val="Prrafodelista"/>
        <w:ind w:left="993"/>
        <w:jc w:val="both"/>
        <w:rPr>
          <w:rFonts w:ascii="Museo 300" w:hAnsi="Museo 300"/>
          <w:sz w:val="16"/>
          <w:szCs w:val="16"/>
        </w:rPr>
      </w:pPr>
      <w:r w:rsidRPr="00091CA4">
        <w:rPr>
          <w:rFonts w:ascii="Museo 300" w:hAnsi="Museo 300"/>
          <w:sz w:val="16"/>
          <w:szCs w:val="16"/>
        </w:rPr>
        <w:t>“[…] No se cuenta con la información suficiente para poder dictaminar sí los daños a equipos pudieran ser atribuibles o no a perturbaciones en la red eléctrica de la empresa distribuidora […]”.</w:t>
      </w:r>
    </w:p>
    <w:p w14:paraId="28351742" w14:textId="77777777" w:rsidR="0033051B" w:rsidRDefault="0033051B" w:rsidP="0063036C">
      <w:pPr>
        <w:pStyle w:val="Prrafodelista"/>
        <w:ind w:left="567"/>
        <w:jc w:val="both"/>
        <w:rPr>
          <w:rFonts w:ascii="Museo 300" w:hAnsi="Museo 300"/>
          <w:sz w:val="16"/>
          <w:szCs w:val="16"/>
        </w:rPr>
      </w:pPr>
    </w:p>
    <w:p w14:paraId="417D1158" w14:textId="0EED1551" w:rsidR="00673676" w:rsidRDefault="00673676" w:rsidP="008F4BA7">
      <w:pPr>
        <w:pStyle w:val="Prrafodelista"/>
        <w:ind w:left="567"/>
        <w:jc w:val="both"/>
        <w:rPr>
          <w:rFonts w:ascii="Museo Sans 300" w:hAnsi="Museo Sans 300"/>
          <w:sz w:val="20"/>
          <w:szCs w:val="20"/>
        </w:rPr>
      </w:pPr>
      <w:r>
        <w:rPr>
          <w:rFonts w:ascii="Museo Sans 300" w:hAnsi="Museo Sans 300"/>
          <w:sz w:val="20"/>
          <w:szCs w:val="20"/>
        </w:rPr>
        <w:t xml:space="preserve">El día dos de marzo del presente año, la usuaria presentó un escrito, reiterando su inconformidad con la falta de notificación de la facturación de energía eléctrica que la empresa distribuidora realiza en la vivienda donde se encuentra instalado el suministro identificado con el NIC </w:t>
      </w:r>
      <w:proofErr w:type="spellStart"/>
      <w:r w:rsidR="00197A06">
        <w:rPr>
          <w:rFonts w:ascii="Museo Sans 300" w:hAnsi="Museo Sans 300"/>
          <w:sz w:val="20"/>
          <w:szCs w:val="20"/>
        </w:rPr>
        <w:t>xxx</w:t>
      </w:r>
      <w:proofErr w:type="spellEnd"/>
      <w:r>
        <w:rPr>
          <w:rFonts w:ascii="Museo Sans 300" w:hAnsi="Museo Sans 300"/>
          <w:sz w:val="20"/>
          <w:szCs w:val="20"/>
        </w:rPr>
        <w:t xml:space="preserve">. </w:t>
      </w:r>
    </w:p>
    <w:p w14:paraId="2CC4B7B4" w14:textId="77777777" w:rsidR="00673676" w:rsidRDefault="00673676" w:rsidP="008F4BA7">
      <w:pPr>
        <w:pStyle w:val="Prrafodelista"/>
        <w:ind w:left="567"/>
        <w:jc w:val="both"/>
        <w:rPr>
          <w:rFonts w:ascii="Museo Sans 300" w:hAnsi="Museo Sans 300"/>
          <w:sz w:val="20"/>
          <w:szCs w:val="20"/>
        </w:rPr>
      </w:pPr>
    </w:p>
    <w:p w14:paraId="55A527A3" w14:textId="2262C06E" w:rsidR="008F4BA7" w:rsidRPr="008F4BA7" w:rsidRDefault="008F4BA7" w:rsidP="008F4BA7">
      <w:pPr>
        <w:pStyle w:val="Prrafodelista"/>
        <w:ind w:left="567"/>
        <w:jc w:val="both"/>
        <w:rPr>
          <w:rFonts w:ascii="Museo Sans 300" w:hAnsi="Museo Sans 300"/>
          <w:sz w:val="20"/>
          <w:szCs w:val="20"/>
        </w:rPr>
      </w:pPr>
      <w:r w:rsidRPr="008F4BA7">
        <w:rPr>
          <w:rFonts w:ascii="Museo Sans 300" w:hAnsi="Museo Sans 300"/>
          <w:sz w:val="20"/>
          <w:szCs w:val="20"/>
        </w:rPr>
        <w:t xml:space="preserve">Por medio del acuerdo </w:t>
      </w:r>
      <w:proofErr w:type="spellStart"/>
      <w:r w:rsidRPr="008F4BA7">
        <w:rPr>
          <w:rFonts w:ascii="Museo Sans 300" w:hAnsi="Museo Sans 300"/>
          <w:sz w:val="20"/>
          <w:szCs w:val="20"/>
        </w:rPr>
        <w:t>N.°</w:t>
      </w:r>
      <w:proofErr w:type="spellEnd"/>
      <w:r w:rsidRPr="008F4BA7">
        <w:rPr>
          <w:rFonts w:ascii="Museo Sans 300" w:hAnsi="Museo Sans 300"/>
          <w:sz w:val="20"/>
          <w:szCs w:val="20"/>
        </w:rPr>
        <w:t xml:space="preserve"> E-</w:t>
      </w:r>
      <w:r>
        <w:rPr>
          <w:rFonts w:ascii="Museo Sans 300" w:hAnsi="Museo Sans 300"/>
          <w:sz w:val="20"/>
          <w:szCs w:val="20"/>
        </w:rPr>
        <w:t>0208</w:t>
      </w:r>
      <w:r w:rsidRPr="008F4BA7">
        <w:rPr>
          <w:rFonts w:ascii="Museo Sans 300" w:hAnsi="Museo Sans 300"/>
          <w:sz w:val="20"/>
          <w:szCs w:val="20"/>
        </w:rPr>
        <w:t>-202</w:t>
      </w:r>
      <w:r>
        <w:rPr>
          <w:rFonts w:ascii="Museo Sans 300" w:hAnsi="Museo Sans 300"/>
          <w:sz w:val="20"/>
          <w:szCs w:val="20"/>
        </w:rPr>
        <w:t>3</w:t>
      </w:r>
      <w:r w:rsidRPr="008F4BA7">
        <w:rPr>
          <w:rFonts w:ascii="Museo Sans 300" w:hAnsi="Museo Sans 300"/>
          <w:sz w:val="20"/>
          <w:szCs w:val="20"/>
        </w:rPr>
        <w:t xml:space="preserve">–CAU, de fecha </w:t>
      </w:r>
      <w:r>
        <w:rPr>
          <w:rFonts w:ascii="Museo Sans 300" w:hAnsi="Museo Sans 300"/>
          <w:sz w:val="20"/>
          <w:szCs w:val="20"/>
        </w:rPr>
        <w:t>seis de marzo de este año</w:t>
      </w:r>
      <w:r w:rsidRPr="008F4BA7">
        <w:rPr>
          <w:rFonts w:ascii="Museo Sans 300" w:hAnsi="Museo Sans 300"/>
          <w:sz w:val="20"/>
          <w:szCs w:val="20"/>
        </w:rPr>
        <w:t xml:space="preserve">, se prorrogó el plazo al CAU para que rindiera el informe técnico requerido en el acuerdo </w:t>
      </w:r>
      <w:proofErr w:type="spellStart"/>
      <w:r w:rsidRPr="008F4BA7">
        <w:rPr>
          <w:rFonts w:ascii="Museo Sans 300" w:hAnsi="Museo Sans 300"/>
          <w:sz w:val="20"/>
          <w:szCs w:val="20"/>
        </w:rPr>
        <w:t>N.°</w:t>
      </w:r>
      <w:proofErr w:type="spellEnd"/>
      <w:r w:rsidRPr="008F4BA7">
        <w:rPr>
          <w:rFonts w:ascii="Museo Sans 300" w:hAnsi="Museo Sans 300"/>
          <w:sz w:val="20"/>
          <w:szCs w:val="20"/>
        </w:rPr>
        <w:t xml:space="preserve"> E-</w:t>
      </w:r>
      <w:r>
        <w:rPr>
          <w:rFonts w:ascii="Museo Sans 300" w:hAnsi="Museo Sans 300"/>
          <w:sz w:val="20"/>
          <w:szCs w:val="20"/>
        </w:rPr>
        <w:t>2256</w:t>
      </w:r>
      <w:r w:rsidRPr="008F4BA7">
        <w:rPr>
          <w:rFonts w:ascii="Museo Sans 300" w:hAnsi="Museo Sans 300"/>
          <w:sz w:val="20"/>
          <w:szCs w:val="20"/>
        </w:rPr>
        <w:t>-2022-CAU. </w:t>
      </w:r>
    </w:p>
    <w:p w14:paraId="3BEE80F7" w14:textId="77777777" w:rsidR="008F4BA7" w:rsidRPr="008F4BA7" w:rsidRDefault="008F4BA7" w:rsidP="008F4BA7">
      <w:pPr>
        <w:pStyle w:val="Prrafodelista"/>
        <w:ind w:left="567"/>
        <w:jc w:val="both"/>
        <w:rPr>
          <w:rFonts w:ascii="Museo Sans 300" w:hAnsi="Museo Sans 300"/>
          <w:sz w:val="20"/>
          <w:szCs w:val="20"/>
        </w:rPr>
      </w:pPr>
      <w:r w:rsidRPr="008F4BA7">
        <w:rPr>
          <w:rFonts w:ascii="Museo Sans 300" w:hAnsi="Museo Sans 300"/>
          <w:sz w:val="20"/>
          <w:szCs w:val="20"/>
        </w:rPr>
        <w:t> </w:t>
      </w:r>
    </w:p>
    <w:p w14:paraId="47D65B06" w14:textId="2B90EB1D" w:rsidR="008F4BA7" w:rsidRPr="008F4BA7" w:rsidRDefault="008F4BA7" w:rsidP="008F4BA7">
      <w:pPr>
        <w:pStyle w:val="Prrafodelista"/>
        <w:ind w:left="567"/>
        <w:jc w:val="both"/>
        <w:rPr>
          <w:rFonts w:ascii="Museo Sans 300" w:hAnsi="Museo Sans 300"/>
          <w:sz w:val="20"/>
          <w:szCs w:val="20"/>
        </w:rPr>
      </w:pPr>
      <w:r w:rsidRPr="008F4BA7">
        <w:rPr>
          <w:rFonts w:ascii="Museo Sans 300" w:hAnsi="Museo Sans 300"/>
          <w:sz w:val="20"/>
          <w:szCs w:val="20"/>
        </w:rPr>
        <w:t>El referido acuerdo fue notificado a la</w:t>
      </w:r>
      <w:r>
        <w:rPr>
          <w:rFonts w:ascii="Museo Sans 300" w:hAnsi="Museo Sans 300"/>
          <w:sz w:val="20"/>
          <w:szCs w:val="20"/>
        </w:rPr>
        <w:t>s partes el día nueve de marzo de este año</w:t>
      </w:r>
      <w:r w:rsidRPr="008F4BA7">
        <w:rPr>
          <w:rFonts w:ascii="Museo Sans 300" w:hAnsi="Museo Sans 300"/>
          <w:sz w:val="20"/>
          <w:szCs w:val="20"/>
        </w:rPr>
        <w:t>. </w:t>
      </w:r>
    </w:p>
    <w:p w14:paraId="5560CE74" w14:textId="3263BA58" w:rsidR="0033051B" w:rsidRDefault="005226B3" w:rsidP="0063036C">
      <w:pPr>
        <w:pStyle w:val="Prrafodelista"/>
        <w:ind w:left="567"/>
        <w:jc w:val="both"/>
        <w:rPr>
          <w:rFonts w:ascii="Museo Sans 300" w:hAnsi="Museo Sans 300"/>
          <w:sz w:val="20"/>
          <w:szCs w:val="20"/>
        </w:rPr>
      </w:pPr>
      <w:r w:rsidRPr="00091CA4">
        <w:rPr>
          <w:rFonts w:ascii="Museo 300" w:hAnsi="Museo 300"/>
          <w:sz w:val="16"/>
          <w:szCs w:val="16"/>
        </w:rPr>
        <w:t xml:space="preserve"> </w:t>
      </w:r>
    </w:p>
    <w:p w14:paraId="0F06D1E6" w14:textId="77777777" w:rsidR="00673676" w:rsidRDefault="00673676" w:rsidP="0063036C">
      <w:pPr>
        <w:pStyle w:val="Prrafodelista"/>
        <w:ind w:left="567"/>
        <w:jc w:val="both"/>
        <w:rPr>
          <w:rFonts w:ascii="Museo Sans 300" w:hAnsi="Museo Sans 300"/>
          <w:sz w:val="20"/>
          <w:szCs w:val="20"/>
          <w:lang w:val="es-ES_tradnl"/>
        </w:rPr>
      </w:pPr>
    </w:p>
    <w:p w14:paraId="3B158C80" w14:textId="77777777" w:rsidR="00EB01BE" w:rsidRDefault="00EB01BE" w:rsidP="0063036C">
      <w:pPr>
        <w:pStyle w:val="Prrafodelista"/>
        <w:ind w:left="567"/>
        <w:jc w:val="both"/>
        <w:rPr>
          <w:rFonts w:ascii="Museo Sans 300" w:hAnsi="Museo Sans 300"/>
          <w:sz w:val="20"/>
          <w:szCs w:val="20"/>
          <w:lang w:val="es-ES_tradnl"/>
        </w:rPr>
      </w:pPr>
    </w:p>
    <w:p w14:paraId="73F214C7" w14:textId="79A7CBED" w:rsidR="00EB01BE" w:rsidRDefault="00EB01BE" w:rsidP="0063036C">
      <w:pPr>
        <w:pStyle w:val="Prrafodelista"/>
        <w:ind w:left="567"/>
        <w:jc w:val="both"/>
        <w:rPr>
          <w:rFonts w:ascii="Museo Sans 300" w:hAnsi="Museo Sans 300"/>
          <w:sz w:val="20"/>
          <w:szCs w:val="20"/>
          <w:lang w:val="es-ES_tradnl"/>
        </w:rPr>
      </w:pPr>
    </w:p>
    <w:p w14:paraId="354733F1" w14:textId="77777777" w:rsidR="00F720BD" w:rsidRDefault="00F720BD" w:rsidP="0063036C">
      <w:pPr>
        <w:pStyle w:val="Prrafodelista"/>
        <w:ind w:left="567"/>
        <w:jc w:val="both"/>
        <w:rPr>
          <w:rFonts w:ascii="Museo Sans 300" w:hAnsi="Museo Sans 300"/>
          <w:sz w:val="20"/>
          <w:szCs w:val="20"/>
          <w:lang w:val="es-ES_tradnl"/>
        </w:rPr>
      </w:pPr>
    </w:p>
    <w:p w14:paraId="769D7386" w14:textId="77777777" w:rsidR="005F69A5" w:rsidRPr="00D96444" w:rsidRDefault="005F69A5"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3F27324E"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0B0014">
        <w:rPr>
          <w:rFonts w:ascii="Museo Sans 300" w:hAnsi="Museo Sans 300"/>
          <w:sz w:val="20"/>
          <w:szCs w:val="20"/>
        </w:rPr>
        <w:t>treinta</w:t>
      </w:r>
      <w:r w:rsidR="00EB01BE">
        <w:rPr>
          <w:rFonts w:ascii="Museo Sans 300" w:hAnsi="Museo Sans 300"/>
          <w:sz w:val="20"/>
          <w:szCs w:val="20"/>
        </w:rPr>
        <w:t xml:space="preserve"> y uno</w:t>
      </w:r>
      <w:r w:rsidR="000B0014">
        <w:rPr>
          <w:rFonts w:ascii="Museo Sans 300" w:hAnsi="Museo Sans 300"/>
          <w:sz w:val="20"/>
          <w:szCs w:val="20"/>
        </w:rPr>
        <w:t xml:space="preserve"> de marzo de este año,</w:t>
      </w:r>
      <w:r w:rsidRPr="00C01EDB">
        <w:rPr>
          <w:rFonts w:ascii="Museo Sans 300" w:hAnsi="Museo Sans 300"/>
          <w:sz w:val="20"/>
          <w:szCs w:val="20"/>
          <w:lang w:val="es-SV"/>
        </w:rPr>
        <w:t xml:space="preserve"> el CAU rindió el informe técnico </w:t>
      </w:r>
      <w:proofErr w:type="spellStart"/>
      <w:r w:rsidRPr="00C01EDB">
        <w:rPr>
          <w:rFonts w:ascii="Museo Sans 300" w:hAnsi="Museo Sans 300"/>
          <w:sz w:val="20"/>
          <w:szCs w:val="20"/>
          <w:lang w:val="es-SV"/>
        </w:rPr>
        <w:t>N.°</w:t>
      </w:r>
      <w:proofErr w:type="spellEnd"/>
      <w:r w:rsidRPr="00C01EDB">
        <w:rPr>
          <w:rFonts w:ascii="Museo Sans 300" w:hAnsi="Museo Sans 300"/>
          <w:sz w:val="20"/>
          <w:szCs w:val="20"/>
          <w:lang w:val="es-SV"/>
        </w:rPr>
        <w:t xml:space="preserve"> </w:t>
      </w:r>
      <w:r w:rsidR="00EB01BE">
        <w:rPr>
          <w:rFonts w:ascii="Museo Sans 300" w:hAnsi="Museo Sans 300"/>
          <w:sz w:val="20"/>
          <w:szCs w:val="20"/>
          <w:lang w:val="es-SV"/>
        </w:rPr>
        <w:t>IT-0097-CAU-23</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708B5822" w14:textId="4F3CF04F"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01945827" w14:textId="330685D1" w:rsidR="00262F4B" w:rsidRDefault="00262F4B" w:rsidP="00C01EDB">
      <w:pPr>
        <w:pStyle w:val="Prrafodelista"/>
        <w:ind w:left="567"/>
        <w:jc w:val="both"/>
        <w:rPr>
          <w:rFonts w:ascii="Museo Sans 300" w:hAnsi="Museo Sans 300"/>
          <w:sz w:val="20"/>
          <w:szCs w:val="20"/>
          <w:lang w:val="es-SV"/>
        </w:rPr>
      </w:pPr>
    </w:p>
    <w:p w14:paraId="7DD49004" w14:textId="77777777" w:rsidR="00BF244B" w:rsidRPr="00BF244B" w:rsidRDefault="00BF244B" w:rsidP="005B5877">
      <w:pPr>
        <w:pStyle w:val="Prrafodelista"/>
        <w:tabs>
          <w:tab w:val="left" w:pos="1276"/>
        </w:tabs>
        <w:ind w:left="993"/>
        <w:jc w:val="both"/>
        <w:rPr>
          <w:rFonts w:ascii="Museo 300" w:hAnsi="Museo 300"/>
          <w:b/>
          <w:bCs/>
          <w:sz w:val="16"/>
          <w:szCs w:val="16"/>
          <w:u w:val="single"/>
          <w:lang w:val="es-SV"/>
        </w:rPr>
      </w:pPr>
      <w:r w:rsidRPr="005B5877">
        <w:rPr>
          <w:rFonts w:ascii="Museo 300" w:hAnsi="Museo 300"/>
          <w:b/>
          <w:bCs/>
          <w:sz w:val="16"/>
          <w:szCs w:val="16"/>
          <w:lang w:val="es-SV"/>
        </w:rPr>
        <w:t>6.</w:t>
      </w:r>
      <w:r w:rsidRPr="005B5877">
        <w:rPr>
          <w:rFonts w:ascii="Museo 300" w:hAnsi="Museo 300"/>
          <w:b/>
          <w:bCs/>
          <w:sz w:val="16"/>
          <w:szCs w:val="16"/>
          <w:lang w:val="es-SV"/>
        </w:rPr>
        <w:tab/>
      </w:r>
      <w:r w:rsidRPr="00BF244B">
        <w:rPr>
          <w:rFonts w:ascii="Museo 300" w:hAnsi="Museo 300"/>
          <w:b/>
          <w:bCs/>
          <w:sz w:val="16"/>
          <w:szCs w:val="16"/>
          <w:u w:val="single"/>
          <w:lang w:val="es-SV"/>
        </w:rPr>
        <w:t>EVALUACION Y ANALISIS DE LA INFORMACION</w:t>
      </w:r>
    </w:p>
    <w:p w14:paraId="5EA5DC2B" w14:textId="77777777" w:rsidR="00BF244B" w:rsidRPr="00BF244B" w:rsidRDefault="00BF244B" w:rsidP="00BF244B">
      <w:pPr>
        <w:pStyle w:val="Prrafodelista"/>
        <w:ind w:left="567"/>
        <w:jc w:val="both"/>
        <w:rPr>
          <w:rFonts w:ascii="Museo 300" w:hAnsi="Museo 300"/>
          <w:sz w:val="16"/>
          <w:szCs w:val="16"/>
          <w:lang w:val="es-SV"/>
        </w:rPr>
      </w:pPr>
    </w:p>
    <w:p w14:paraId="36727555" w14:textId="4B826552" w:rsidR="00BF244B" w:rsidRDefault="00BF244B" w:rsidP="005F7CB0">
      <w:pPr>
        <w:pStyle w:val="Prrafodelista"/>
        <w:ind w:left="993" w:right="425"/>
        <w:jc w:val="both"/>
        <w:rPr>
          <w:rFonts w:ascii="Museo 300" w:hAnsi="Museo 300"/>
          <w:sz w:val="16"/>
          <w:szCs w:val="16"/>
          <w:lang w:val="es-SV"/>
        </w:rPr>
      </w:pPr>
      <w:r w:rsidRPr="00BF244B">
        <w:rPr>
          <w:rFonts w:ascii="Museo 300" w:hAnsi="Museo 300"/>
          <w:sz w:val="16"/>
          <w:szCs w:val="16"/>
          <w:lang w:val="es-SV"/>
        </w:rPr>
        <w:t xml:space="preserve">De </w:t>
      </w:r>
      <w:r w:rsidR="00CF1A02" w:rsidRPr="00CF1A02">
        <w:rPr>
          <w:rFonts w:ascii="Museo 300" w:hAnsi="Museo 300"/>
          <w:sz w:val="16"/>
          <w:szCs w:val="16"/>
          <w:lang w:val="es-SV"/>
        </w:rPr>
        <w:t xml:space="preserve">acuerdo con los argumentos expuestos por la usuaria y con base en la información recopilada por el personal técnico del CAU de la SIGET, se procedió a efectuar el análisis de la información que fue presentada por la sociedad EDESAL y la señora </w:t>
      </w:r>
      <w:proofErr w:type="spellStart"/>
      <w:r w:rsidR="00F720BD">
        <w:rPr>
          <w:rFonts w:ascii="Museo 300" w:hAnsi="Museo 300"/>
          <w:sz w:val="16"/>
          <w:szCs w:val="16"/>
          <w:lang w:val="es-SV"/>
        </w:rPr>
        <w:t>xxx</w:t>
      </w:r>
      <w:proofErr w:type="spellEnd"/>
      <w:r w:rsidR="00CF1A02">
        <w:rPr>
          <w:rFonts w:ascii="Museo 300" w:hAnsi="Museo 300"/>
          <w:sz w:val="16"/>
          <w:szCs w:val="16"/>
          <w:lang w:val="es-SV"/>
        </w:rPr>
        <w:t>.</w:t>
      </w:r>
    </w:p>
    <w:p w14:paraId="07332617" w14:textId="77777777" w:rsidR="005F7CB0" w:rsidRPr="00BF244B" w:rsidRDefault="005F7CB0" w:rsidP="005F7CB0">
      <w:pPr>
        <w:pStyle w:val="Prrafodelista"/>
        <w:ind w:left="993" w:right="425"/>
        <w:jc w:val="both"/>
        <w:rPr>
          <w:rFonts w:ascii="Museo 300" w:hAnsi="Museo 300"/>
          <w:sz w:val="16"/>
          <w:szCs w:val="16"/>
          <w:lang w:val="es-SV"/>
        </w:rPr>
      </w:pPr>
    </w:p>
    <w:p w14:paraId="600C1146" w14:textId="6334892F" w:rsidR="00BF244B" w:rsidRPr="00BF244B" w:rsidRDefault="00BF244B" w:rsidP="005B5877">
      <w:pPr>
        <w:pStyle w:val="Prrafodelista"/>
        <w:ind w:left="1134"/>
        <w:jc w:val="both"/>
        <w:rPr>
          <w:rFonts w:ascii="Museo 300" w:hAnsi="Museo 300"/>
          <w:b/>
          <w:bCs/>
          <w:sz w:val="16"/>
          <w:szCs w:val="16"/>
          <w:lang w:val="es-SV"/>
        </w:rPr>
      </w:pPr>
      <w:r w:rsidRPr="00BF244B">
        <w:rPr>
          <w:rFonts w:ascii="Museo 300" w:hAnsi="Museo 300"/>
          <w:b/>
          <w:bCs/>
          <w:sz w:val="16"/>
          <w:szCs w:val="16"/>
          <w:lang w:val="es-SV"/>
        </w:rPr>
        <w:t xml:space="preserve">6.1 </w:t>
      </w:r>
      <w:r w:rsidR="000B0014">
        <w:rPr>
          <w:rFonts w:ascii="Museo 300" w:hAnsi="Museo 300"/>
          <w:b/>
          <w:bCs/>
          <w:sz w:val="16"/>
          <w:szCs w:val="16"/>
          <w:lang w:val="es-SV"/>
        </w:rPr>
        <w:t>Informe de i</w:t>
      </w:r>
      <w:r w:rsidRPr="00BF244B">
        <w:rPr>
          <w:rFonts w:ascii="Museo 300" w:hAnsi="Museo 300"/>
          <w:b/>
          <w:bCs/>
          <w:sz w:val="16"/>
          <w:szCs w:val="16"/>
          <w:lang w:val="es-SV"/>
        </w:rPr>
        <w:t xml:space="preserve">nspección realizada por personal de la sociedad </w:t>
      </w:r>
      <w:r w:rsidR="00E63A8D">
        <w:rPr>
          <w:rFonts w:ascii="Museo 300" w:hAnsi="Museo 300"/>
          <w:b/>
          <w:bCs/>
          <w:sz w:val="16"/>
          <w:szCs w:val="16"/>
          <w:lang w:val="es-SV"/>
        </w:rPr>
        <w:t>EDESAL</w:t>
      </w:r>
    </w:p>
    <w:p w14:paraId="49FF8AA3" w14:textId="77777777" w:rsidR="00BF244B" w:rsidRPr="00BF244B" w:rsidRDefault="00BF244B" w:rsidP="00BF244B">
      <w:pPr>
        <w:pStyle w:val="Prrafodelista"/>
        <w:ind w:left="993"/>
        <w:jc w:val="both"/>
        <w:rPr>
          <w:rFonts w:ascii="Museo 300" w:hAnsi="Museo 300"/>
          <w:sz w:val="16"/>
          <w:szCs w:val="16"/>
          <w:lang w:val="es-SV"/>
        </w:rPr>
      </w:pPr>
    </w:p>
    <w:p w14:paraId="43A260B2" w14:textId="5D256524" w:rsidR="00CF1A02" w:rsidRPr="00CF1A02" w:rsidRDefault="00CF1A02" w:rsidP="00CF1A02">
      <w:pPr>
        <w:pStyle w:val="Prrafodelista"/>
        <w:ind w:left="993" w:right="425"/>
        <w:jc w:val="both"/>
        <w:rPr>
          <w:rFonts w:ascii="Museo 300" w:hAnsi="Museo 300"/>
          <w:sz w:val="16"/>
          <w:szCs w:val="16"/>
        </w:rPr>
      </w:pPr>
      <w:r>
        <w:rPr>
          <w:rFonts w:ascii="Museo 300" w:hAnsi="Museo 300"/>
          <w:sz w:val="16"/>
          <w:szCs w:val="16"/>
          <w:lang w:val="es-SV"/>
        </w:rPr>
        <w:t>Con</w:t>
      </w:r>
      <w:r w:rsidR="00545825" w:rsidRPr="00545825">
        <w:rPr>
          <w:rFonts w:ascii="Museo 300" w:hAnsi="Museo 300"/>
          <w:sz w:val="16"/>
          <w:szCs w:val="16"/>
          <w:lang w:val="es-SV"/>
        </w:rPr>
        <w:t xml:space="preserve"> </w:t>
      </w:r>
      <w:r w:rsidRPr="00CF1A02">
        <w:rPr>
          <w:rFonts w:ascii="Museo 300" w:hAnsi="Museo 300"/>
          <w:sz w:val="16"/>
          <w:szCs w:val="16"/>
        </w:rPr>
        <w:t xml:space="preserve">fecha 19 de octubre de 2022 personal técnico de EDESAL bajo orden de servicio </w:t>
      </w:r>
      <w:proofErr w:type="spellStart"/>
      <w:r w:rsidR="00F720BD">
        <w:rPr>
          <w:rFonts w:ascii="Museo 300" w:hAnsi="Museo 300"/>
          <w:sz w:val="16"/>
          <w:szCs w:val="16"/>
        </w:rPr>
        <w:t>xxx</w:t>
      </w:r>
      <w:proofErr w:type="spellEnd"/>
      <w:r w:rsidRPr="00CF1A02">
        <w:rPr>
          <w:rFonts w:ascii="Museo 300" w:hAnsi="Museo 300"/>
          <w:sz w:val="16"/>
          <w:szCs w:val="16"/>
        </w:rPr>
        <w:t xml:space="preserve"> realizó una inspección técnica al suministro, la cual inició con la toma de lecturas de los niveles de tensión y corriente suministrados al usuario y posteriormente la revisión de la instalación eléctrica interna de la vivienda. </w:t>
      </w:r>
    </w:p>
    <w:p w14:paraId="476463E1" w14:textId="77777777" w:rsidR="00CF1A02" w:rsidRPr="00CF1A02" w:rsidRDefault="00CF1A02" w:rsidP="00CF1A02">
      <w:pPr>
        <w:pStyle w:val="Prrafodelista"/>
        <w:ind w:left="993" w:right="425"/>
        <w:rPr>
          <w:rFonts w:ascii="Museo 300" w:hAnsi="Museo 300"/>
          <w:sz w:val="16"/>
          <w:szCs w:val="16"/>
        </w:rPr>
      </w:pPr>
    </w:p>
    <w:p w14:paraId="7158990F" w14:textId="3795AF63" w:rsidR="00CF1A02" w:rsidRPr="00CF1A02" w:rsidRDefault="00CF1A02" w:rsidP="00CF1A02">
      <w:pPr>
        <w:pStyle w:val="Prrafodelista"/>
        <w:ind w:left="1276" w:right="425"/>
        <w:jc w:val="both"/>
        <w:rPr>
          <w:rFonts w:ascii="Museo 300" w:hAnsi="Museo 300"/>
          <w:sz w:val="16"/>
          <w:szCs w:val="16"/>
        </w:rPr>
      </w:pPr>
      <w:r w:rsidRPr="00CF1A02">
        <w:rPr>
          <w:rFonts w:ascii="Museo 300" w:hAnsi="Museo 300"/>
          <w:sz w:val="16"/>
          <w:szCs w:val="16"/>
        </w:rPr>
        <w:t xml:space="preserve">“Se realizó revisión: al medidor </w:t>
      </w:r>
      <w:proofErr w:type="spellStart"/>
      <w:r w:rsidR="00F720BD">
        <w:rPr>
          <w:rFonts w:ascii="Museo 300" w:hAnsi="Museo 300"/>
          <w:sz w:val="16"/>
          <w:szCs w:val="16"/>
        </w:rPr>
        <w:t>xxx</w:t>
      </w:r>
      <w:proofErr w:type="spellEnd"/>
      <w:r w:rsidR="00F720BD">
        <w:rPr>
          <w:rFonts w:ascii="Museo 300" w:hAnsi="Museo 300"/>
          <w:sz w:val="16"/>
          <w:szCs w:val="16"/>
        </w:rPr>
        <w:t xml:space="preserve"> </w:t>
      </w:r>
      <w:r w:rsidRPr="00CF1A02">
        <w:rPr>
          <w:rFonts w:ascii="Museo 300" w:hAnsi="Museo 300"/>
          <w:sz w:val="16"/>
          <w:szCs w:val="16"/>
        </w:rPr>
        <w:t xml:space="preserve">con lectura 6738 voltaje entrada y salida 117.3 V, corriente 0.12 </w:t>
      </w:r>
      <w:proofErr w:type="spellStart"/>
      <w:r w:rsidRPr="00CF1A02">
        <w:rPr>
          <w:rFonts w:ascii="Museo 300" w:hAnsi="Museo 300"/>
          <w:sz w:val="16"/>
          <w:szCs w:val="16"/>
        </w:rPr>
        <w:t>Amp</w:t>
      </w:r>
      <w:proofErr w:type="spellEnd"/>
      <w:r w:rsidRPr="00CF1A02">
        <w:rPr>
          <w:rFonts w:ascii="Museo 300" w:hAnsi="Museo 300"/>
          <w:sz w:val="16"/>
          <w:szCs w:val="16"/>
        </w:rPr>
        <w:t xml:space="preserve">. Se revisó caja térmica con voltaje 117.5 corriente en neutro 0.073 </w:t>
      </w:r>
      <w:proofErr w:type="spellStart"/>
      <w:r w:rsidRPr="00CF1A02">
        <w:rPr>
          <w:rFonts w:ascii="Museo 300" w:hAnsi="Museo 300"/>
          <w:sz w:val="16"/>
          <w:szCs w:val="16"/>
        </w:rPr>
        <w:t>Amp</w:t>
      </w:r>
      <w:proofErr w:type="spellEnd"/>
      <w:r w:rsidRPr="00CF1A02">
        <w:rPr>
          <w:rFonts w:ascii="Museo 300" w:hAnsi="Museo 300"/>
          <w:sz w:val="16"/>
          <w:szCs w:val="16"/>
        </w:rPr>
        <w:t xml:space="preserve">. Medición de tierra 49.5 </w:t>
      </w:r>
      <w:r w:rsidRPr="00CF1A02">
        <w:rPr>
          <w:rFonts w:ascii="Courier New" w:hAnsi="Courier New" w:cs="Courier New"/>
          <w:sz w:val="16"/>
          <w:szCs w:val="16"/>
        </w:rPr>
        <w:t>Ω</w:t>
      </w:r>
      <w:r w:rsidRPr="00CF1A02">
        <w:rPr>
          <w:rFonts w:ascii="Museo 300" w:hAnsi="Museo 300"/>
          <w:sz w:val="16"/>
          <w:szCs w:val="16"/>
        </w:rPr>
        <w:t xml:space="preserve">. Se revisó toma corriente encontrado instalación invertida, neutro da 69.6V cliente colocó protector de voltaje </w:t>
      </w:r>
      <w:proofErr w:type="spellStart"/>
      <w:r w:rsidRPr="00CF1A02">
        <w:rPr>
          <w:rFonts w:ascii="Museo 300" w:hAnsi="Museo 300"/>
          <w:sz w:val="16"/>
          <w:szCs w:val="16"/>
        </w:rPr>
        <w:t>Forza</w:t>
      </w:r>
      <w:proofErr w:type="spellEnd"/>
      <w:r w:rsidRPr="00CF1A02">
        <w:rPr>
          <w:rFonts w:ascii="Museo 300" w:hAnsi="Museo 300"/>
          <w:sz w:val="16"/>
          <w:szCs w:val="16"/>
        </w:rPr>
        <w:t xml:space="preserve">, toma no está polarizado, se revisó toma donde está instalado el TV tiene regleta con protector </w:t>
      </w:r>
      <w:proofErr w:type="spellStart"/>
      <w:r w:rsidRPr="00CF1A02">
        <w:rPr>
          <w:rFonts w:ascii="Museo 300" w:hAnsi="Museo 300"/>
          <w:sz w:val="16"/>
          <w:szCs w:val="16"/>
        </w:rPr>
        <w:t>Forza</w:t>
      </w:r>
      <w:proofErr w:type="spellEnd"/>
      <w:r w:rsidRPr="00CF1A02">
        <w:rPr>
          <w:rFonts w:ascii="Museo 300" w:hAnsi="Museo 300"/>
          <w:sz w:val="16"/>
          <w:szCs w:val="16"/>
        </w:rPr>
        <w:t xml:space="preserve"> instalado en 08/22.”</w:t>
      </w:r>
    </w:p>
    <w:p w14:paraId="6EF4CAFC" w14:textId="77777777" w:rsidR="00CF1A02" w:rsidRPr="00CF1A02" w:rsidRDefault="00CF1A02" w:rsidP="00CF1A02">
      <w:pPr>
        <w:pStyle w:val="Prrafodelista"/>
        <w:ind w:left="993" w:right="425"/>
        <w:rPr>
          <w:rFonts w:ascii="Museo 300" w:hAnsi="Museo 300"/>
          <w:sz w:val="16"/>
          <w:szCs w:val="16"/>
        </w:rPr>
      </w:pPr>
    </w:p>
    <w:p w14:paraId="401C0D2C" w14:textId="77777777" w:rsidR="00CF1A02" w:rsidRPr="00CF1A02" w:rsidRDefault="00CF1A02" w:rsidP="00CF1A02">
      <w:pPr>
        <w:pStyle w:val="Prrafodelista"/>
        <w:ind w:left="993" w:right="425"/>
        <w:rPr>
          <w:rFonts w:ascii="Museo 300" w:hAnsi="Museo 300"/>
          <w:sz w:val="16"/>
          <w:szCs w:val="16"/>
        </w:rPr>
      </w:pPr>
      <w:r w:rsidRPr="00CF1A02">
        <w:rPr>
          <w:rFonts w:ascii="Museo 300" w:hAnsi="Museo 300"/>
          <w:sz w:val="16"/>
          <w:szCs w:val="16"/>
        </w:rPr>
        <w:t>Dicha orden de servicio concluye brindando ciertas observaciones:</w:t>
      </w:r>
    </w:p>
    <w:p w14:paraId="0F3232EB" w14:textId="77777777" w:rsidR="00CF1A02" w:rsidRPr="00CF1A02" w:rsidRDefault="00CF1A02" w:rsidP="00CF1A02">
      <w:pPr>
        <w:pStyle w:val="Prrafodelista"/>
        <w:tabs>
          <w:tab w:val="left" w:pos="1276"/>
        </w:tabs>
        <w:ind w:left="1418" w:right="425"/>
        <w:jc w:val="both"/>
        <w:rPr>
          <w:rFonts w:ascii="Museo 300" w:hAnsi="Museo 300"/>
          <w:sz w:val="16"/>
          <w:szCs w:val="16"/>
        </w:rPr>
      </w:pPr>
    </w:p>
    <w:p w14:paraId="6BAC1C91" w14:textId="77532701" w:rsidR="00CF1A02" w:rsidRPr="00CF1A02" w:rsidRDefault="00CF1A02" w:rsidP="00CF1A02">
      <w:pPr>
        <w:pStyle w:val="Prrafodelista"/>
        <w:numPr>
          <w:ilvl w:val="0"/>
          <w:numId w:val="39"/>
        </w:numPr>
        <w:tabs>
          <w:tab w:val="left" w:pos="1276"/>
        </w:tabs>
        <w:ind w:left="1418" w:right="425" w:hanging="142"/>
        <w:jc w:val="both"/>
        <w:rPr>
          <w:rFonts w:ascii="Museo 300" w:hAnsi="Museo 300"/>
          <w:sz w:val="16"/>
          <w:szCs w:val="16"/>
        </w:rPr>
      </w:pPr>
      <w:r w:rsidRPr="00CF1A02">
        <w:rPr>
          <w:rFonts w:ascii="Museo 300" w:hAnsi="Museo 300"/>
          <w:sz w:val="16"/>
          <w:szCs w:val="16"/>
        </w:rPr>
        <w:t>Se recomienda corregir instalación de toma de refrigeradora (y colocar)</w:t>
      </w:r>
    </w:p>
    <w:p w14:paraId="65F79FBB" w14:textId="2D955767" w:rsidR="00CF1A02" w:rsidRPr="00CF1A02" w:rsidRDefault="00CF1A02" w:rsidP="00CF1A02">
      <w:pPr>
        <w:pStyle w:val="Prrafodelista"/>
        <w:numPr>
          <w:ilvl w:val="0"/>
          <w:numId w:val="39"/>
        </w:numPr>
        <w:tabs>
          <w:tab w:val="left" w:pos="1276"/>
        </w:tabs>
        <w:ind w:left="1418" w:right="425" w:hanging="142"/>
        <w:jc w:val="both"/>
        <w:rPr>
          <w:rFonts w:ascii="Museo 300" w:hAnsi="Museo 300"/>
          <w:sz w:val="16"/>
          <w:szCs w:val="16"/>
        </w:rPr>
      </w:pPr>
      <w:r w:rsidRPr="00CF1A02">
        <w:rPr>
          <w:rFonts w:ascii="Museo 300" w:hAnsi="Museo 300"/>
          <w:sz w:val="16"/>
          <w:szCs w:val="16"/>
        </w:rPr>
        <w:t>Se recomienda conectar directamente a un tomacorriente la TV.”</w:t>
      </w:r>
    </w:p>
    <w:p w14:paraId="0F3709FF" w14:textId="67B7BF9E" w:rsidR="00545825" w:rsidRDefault="00545825" w:rsidP="005F7CB0">
      <w:pPr>
        <w:pStyle w:val="Prrafodelista"/>
        <w:ind w:left="993" w:right="425"/>
        <w:jc w:val="both"/>
        <w:rPr>
          <w:rFonts w:ascii="Museo 300" w:hAnsi="Museo 300"/>
          <w:sz w:val="16"/>
          <w:szCs w:val="16"/>
        </w:rPr>
      </w:pPr>
    </w:p>
    <w:p w14:paraId="4A134860" w14:textId="014F16BA" w:rsidR="004009AF" w:rsidRDefault="00F720BD" w:rsidP="004009AF">
      <w:pPr>
        <w:jc w:val="center"/>
        <w:rPr>
          <w:rFonts w:ascii="Museo 300" w:hAnsi="Museo 300"/>
          <w:sz w:val="16"/>
          <w:szCs w:val="16"/>
        </w:rPr>
      </w:pPr>
      <w:r>
        <w:rPr>
          <w:noProof/>
        </w:rPr>
        <w:t>…</w:t>
      </w:r>
    </w:p>
    <w:p w14:paraId="0E56382B" w14:textId="493B9B1B" w:rsidR="00AA2433" w:rsidRPr="00AA2433" w:rsidRDefault="00AA2433" w:rsidP="00AA2433">
      <w:pPr>
        <w:ind w:left="993" w:right="425"/>
        <w:jc w:val="both"/>
        <w:rPr>
          <w:rFonts w:ascii="Museo 300" w:hAnsi="Museo 300"/>
          <w:sz w:val="16"/>
          <w:szCs w:val="16"/>
          <w:lang w:val="es-ES"/>
        </w:rPr>
      </w:pPr>
      <w:r w:rsidRPr="00AA2433">
        <w:rPr>
          <w:rFonts w:ascii="Museo 300" w:hAnsi="Museo 300"/>
          <w:sz w:val="16"/>
          <w:szCs w:val="16"/>
          <w:lang w:val="es-ES"/>
        </w:rPr>
        <w:t xml:space="preserve">Respecto a los equipos dañados la empresa distribuidora no presentó mayores argumentos con los cuales haya obtenido conclusiones al momento de realizar la inspección, anexando únicamente una fotografía de la refrigeradora y limitándose a hacer referencia a las características de instalaciones eléctricas con las que cuenta la vivienda. </w:t>
      </w:r>
    </w:p>
    <w:p w14:paraId="08E5C099" w14:textId="211D5BFA" w:rsidR="005B5877" w:rsidRPr="005B5877" w:rsidRDefault="005B5877" w:rsidP="005B5877">
      <w:pPr>
        <w:pStyle w:val="Prrafodelista"/>
        <w:ind w:left="1134"/>
        <w:jc w:val="both"/>
        <w:rPr>
          <w:rFonts w:ascii="Museo 300" w:hAnsi="Museo 300"/>
          <w:b/>
          <w:bCs/>
          <w:sz w:val="16"/>
          <w:szCs w:val="16"/>
          <w:lang w:val="es-SV"/>
        </w:rPr>
      </w:pPr>
      <w:r w:rsidRPr="005B5877">
        <w:rPr>
          <w:rFonts w:ascii="Museo 300" w:hAnsi="Museo 300"/>
          <w:b/>
          <w:bCs/>
          <w:sz w:val="16"/>
          <w:szCs w:val="16"/>
          <w:lang w:val="es-SV"/>
        </w:rPr>
        <w:t xml:space="preserve">6.2 </w:t>
      </w:r>
      <w:r w:rsidR="00AA2433">
        <w:rPr>
          <w:rFonts w:ascii="Museo 300" w:hAnsi="Museo 300"/>
          <w:b/>
          <w:bCs/>
          <w:sz w:val="16"/>
          <w:szCs w:val="16"/>
          <w:lang w:val="es-SV"/>
        </w:rPr>
        <w:t>Eventos en la red eléctrica que afectaron al suministro</w:t>
      </w:r>
    </w:p>
    <w:p w14:paraId="711A56CA" w14:textId="77777777" w:rsidR="005B5877" w:rsidRPr="005B5877" w:rsidRDefault="005B5877" w:rsidP="005B5877">
      <w:pPr>
        <w:pStyle w:val="Prrafodelista"/>
        <w:ind w:left="1996"/>
        <w:jc w:val="both"/>
        <w:rPr>
          <w:rFonts w:ascii="Museo 300" w:hAnsi="Museo 300"/>
          <w:sz w:val="16"/>
          <w:szCs w:val="16"/>
          <w:lang w:val="es-SV"/>
        </w:rPr>
      </w:pPr>
    </w:p>
    <w:p w14:paraId="670114A2" w14:textId="0F7D00A3" w:rsidR="00AA2433" w:rsidRDefault="00AA2433" w:rsidP="00AA2433">
      <w:pPr>
        <w:tabs>
          <w:tab w:val="left" w:pos="9214"/>
        </w:tabs>
        <w:ind w:left="993" w:right="425"/>
        <w:jc w:val="both"/>
        <w:rPr>
          <w:rFonts w:ascii="Museo 300" w:hAnsi="Museo 300"/>
          <w:sz w:val="16"/>
          <w:szCs w:val="16"/>
          <w:lang w:val="es-ES"/>
        </w:rPr>
      </w:pPr>
      <w:r w:rsidRPr="00AA2433">
        <w:rPr>
          <w:rFonts w:ascii="Museo 300" w:hAnsi="Museo 300"/>
          <w:sz w:val="16"/>
          <w:szCs w:val="16"/>
          <w:lang w:val="es-ES"/>
        </w:rPr>
        <w:t xml:space="preserve">Según la información remitida por EDESAL el suministro con NIS </w:t>
      </w:r>
      <w:proofErr w:type="spellStart"/>
      <w:r w:rsidR="00197A06">
        <w:rPr>
          <w:rFonts w:ascii="Museo 300" w:hAnsi="Museo 300"/>
          <w:sz w:val="16"/>
          <w:szCs w:val="16"/>
          <w:lang w:val="es-ES"/>
        </w:rPr>
        <w:t>xxx</w:t>
      </w:r>
      <w:proofErr w:type="spellEnd"/>
      <w:r w:rsidRPr="00AA2433">
        <w:rPr>
          <w:rFonts w:ascii="Museo 300" w:hAnsi="Museo 300"/>
          <w:sz w:val="16"/>
          <w:szCs w:val="16"/>
          <w:lang w:val="es-ES"/>
        </w:rPr>
        <w:t xml:space="preserve"> entre los meses de julio a septiembre de 2022 se vio afectado por 16 interrupciones de energía </w:t>
      </w:r>
    </w:p>
    <w:p w14:paraId="3A7384B6" w14:textId="77777777" w:rsidR="00AA2433" w:rsidRPr="00AA2433" w:rsidRDefault="00AA2433" w:rsidP="00AA2433">
      <w:pPr>
        <w:ind w:left="993" w:right="425"/>
        <w:jc w:val="both"/>
        <w:rPr>
          <w:rFonts w:ascii="Museo 300" w:hAnsi="Museo 300"/>
          <w:sz w:val="16"/>
          <w:szCs w:val="16"/>
          <w:lang w:val="es-ES"/>
        </w:rPr>
      </w:pPr>
      <w:r w:rsidRPr="00AA2433">
        <w:rPr>
          <w:rFonts w:ascii="Museo 300" w:hAnsi="Museo 300"/>
          <w:sz w:val="16"/>
          <w:szCs w:val="16"/>
          <w:lang w:val="es-ES"/>
        </w:rPr>
        <w:t>El CAU efectuó un análisis de la información que fue presentada por parte de la sociedad EDESAL, realizando además una búsqueda de la información correspondiente a los registros mensuales que son entregados a esta Institución por parte de las empresas distribuidoras.</w:t>
      </w:r>
    </w:p>
    <w:p w14:paraId="1443A9AC" w14:textId="6AE82AB9" w:rsidR="00AA2433" w:rsidRPr="00AA2433" w:rsidRDefault="00AA2433" w:rsidP="00AA2433">
      <w:pPr>
        <w:tabs>
          <w:tab w:val="left" w:pos="9214"/>
        </w:tabs>
        <w:ind w:left="993" w:right="425"/>
        <w:jc w:val="both"/>
        <w:rPr>
          <w:rFonts w:ascii="Museo 300" w:hAnsi="Museo 300"/>
          <w:sz w:val="16"/>
          <w:szCs w:val="16"/>
          <w:lang w:val="es-ES"/>
        </w:rPr>
      </w:pPr>
      <w:r w:rsidRPr="00AA2433">
        <w:rPr>
          <w:rFonts w:ascii="Museo 300" w:hAnsi="Museo 300"/>
          <w:sz w:val="16"/>
          <w:szCs w:val="16"/>
          <w:lang w:val="es-ES"/>
        </w:rPr>
        <w:t xml:space="preserve">Dichos registros contemplan todos los reclamos presentados por los usuarios relacionados con interrupciones de energía; para ello se extrajo información relacionada con todas las interrupciones que afectaron al suministro </w:t>
      </w:r>
      <w:r w:rsidRPr="00AA2433">
        <w:rPr>
          <w:rFonts w:ascii="Museo 300" w:hAnsi="Museo 300"/>
          <w:sz w:val="16"/>
          <w:szCs w:val="16"/>
          <w:lang w:val="es-ES"/>
        </w:rPr>
        <w:lastRenderedPageBreak/>
        <w:t xml:space="preserve">en el periodo de agosto de 2021 a agosto de 2022, y que según recuento el suministro con </w:t>
      </w:r>
      <w:r w:rsidRPr="00AA2433">
        <w:rPr>
          <w:rFonts w:ascii="Museo 300" w:hAnsi="Museo 300"/>
          <w:b/>
          <w:bCs/>
          <w:sz w:val="16"/>
          <w:szCs w:val="16"/>
          <w:lang w:val="es-ES"/>
        </w:rPr>
        <w:t xml:space="preserve">NIS </w:t>
      </w:r>
      <w:proofErr w:type="spellStart"/>
      <w:r w:rsidR="00197A06">
        <w:rPr>
          <w:rFonts w:ascii="Museo 300" w:hAnsi="Museo 300"/>
          <w:b/>
          <w:bCs/>
          <w:sz w:val="16"/>
          <w:szCs w:val="16"/>
          <w:lang w:val="es-ES"/>
        </w:rPr>
        <w:t>xxx</w:t>
      </w:r>
      <w:proofErr w:type="spellEnd"/>
      <w:r w:rsidRPr="00AA2433">
        <w:rPr>
          <w:rFonts w:ascii="Museo 300" w:hAnsi="Museo 300"/>
          <w:sz w:val="16"/>
          <w:szCs w:val="16"/>
          <w:lang w:val="es-ES"/>
        </w:rPr>
        <w:t xml:space="preserve"> se vio afectado en dicho período por un total de 49 interrupciones. La mayor parte de estas de carácter momentáneo. </w:t>
      </w:r>
    </w:p>
    <w:p w14:paraId="44B7B5B9" w14:textId="695DCAB1" w:rsidR="004009AF" w:rsidRDefault="00AA2433" w:rsidP="00AA2433">
      <w:pPr>
        <w:tabs>
          <w:tab w:val="left" w:pos="9214"/>
        </w:tabs>
        <w:ind w:left="993" w:right="425"/>
        <w:jc w:val="both"/>
        <w:rPr>
          <w:rFonts w:ascii="Museo 300" w:hAnsi="Museo 300"/>
          <w:sz w:val="16"/>
          <w:szCs w:val="16"/>
          <w:lang w:val="es-ES"/>
        </w:rPr>
      </w:pPr>
      <w:r w:rsidRPr="00AA2433">
        <w:rPr>
          <w:rFonts w:ascii="Museo 300" w:hAnsi="Museo 300"/>
          <w:sz w:val="16"/>
          <w:szCs w:val="16"/>
          <w:lang w:val="es-ES"/>
        </w:rPr>
        <w:t xml:space="preserve">Del total de interrupciones se determinó que 18 están asociadas con el accionamiento de los interruptores 50-4-83 de la subestación </w:t>
      </w:r>
      <w:proofErr w:type="spellStart"/>
      <w:r w:rsidR="00F720BD">
        <w:rPr>
          <w:rFonts w:ascii="Museo 300" w:hAnsi="Museo 300"/>
          <w:sz w:val="16"/>
          <w:szCs w:val="16"/>
          <w:lang w:val="es-ES"/>
        </w:rPr>
        <w:t>xxx</w:t>
      </w:r>
      <w:proofErr w:type="spellEnd"/>
      <w:r w:rsidRPr="00AA2433">
        <w:rPr>
          <w:rFonts w:ascii="Museo 300" w:hAnsi="Museo 300"/>
          <w:sz w:val="16"/>
          <w:szCs w:val="16"/>
          <w:lang w:val="es-ES"/>
        </w:rPr>
        <w:t xml:space="preserve"> y el 37-2-83 de la subestación </w:t>
      </w:r>
      <w:proofErr w:type="spellStart"/>
      <w:r w:rsidR="00F720BD">
        <w:rPr>
          <w:rFonts w:ascii="Museo 300" w:hAnsi="Museo 300"/>
          <w:sz w:val="16"/>
          <w:szCs w:val="16"/>
          <w:lang w:val="es-ES"/>
        </w:rPr>
        <w:t>xxx</w:t>
      </w:r>
      <w:proofErr w:type="spellEnd"/>
      <w:r w:rsidRPr="00AA2433">
        <w:rPr>
          <w:rFonts w:ascii="Museo 300" w:hAnsi="Museo 300"/>
          <w:sz w:val="16"/>
          <w:szCs w:val="16"/>
          <w:lang w:val="es-ES"/>
        </w:rPr>
        <w:t xml:space="preserve"> y, 31 interrupciones por equipos de protección en la red de distribución de EDESAL.</w:t>
      </w:r>
    </w:p>
    <w:p w14:paraId="29985B3A" w14:textId="238F5E58" w:rsidR="00AA2433" w:rsidRPr="00F720BD" w:rsidRDefault="00F720BD" w:rsidP="00AA2433">
      <w:pPr>
        <w:ind w:left="993" w:right="283"/>
        <w:jc w:val="center"/>
        <w:rPr>
          <w:rFonts w:ascii="Museo 300" w:hAnsi="Museo 300"/>
          <w:sz w:val="16"/>
          <w:szCs w:val="16"/>
          <w:lang w:val="es-ES"/>
        </w:rPr>
      </w:pPr>
      <w:r>
        <w:rPr>
          <w:noProof/>
          <w:lang w:val="es-ES"/>
        </w:rPr>
        <w:t>...</w:t>
      </w:r>
    </w:p>
    <w:p w14:paraId="2A74D63F" w14:textId="77777777" w:rsidR="00AA2433" w:rsidRDefault="00AA2433" w:rsidP="00AA2433">
      <w:pPr>
        <w:ind w:left="993" w:right="425"/>
        <w:jc w:val="both"/>
        <w:rPr>
          <w:rFonts w:ascii="Museo 300" w:hAnsi="Museo 300"/>
          <w:sz w:val="16"/>
          <w:szCs w:val="16"/>
          <w:lang w:val="es-ES"/>
        </w:rPr>
      </w:pPr>
      <w:r w:rsidRPr="00AA2433">
        <w:rPr>
          <w:rFonts w:ascii="Museo 300" w:hAnsi="Museo 300"/>
          <w:sz w:val="16"/>
          <w:szCs w:val="16"/>
          <w:lang w:val="es-ES"/>
        </w:rPr>
        <w:t>Al revisar el total de reclamos por daños a equipos recibidos por EDESAL, se verifica que entre agosto y octubre de 2022 un total de 11 usuarios conectados al circuito 37-2-83 reclamo por verse afectados con equipos dañados.</w:t>
      </w:r>
    </w:p>
    <w:p w14:paraId="772A50BE" w14:textId="2E5D6528" w:rsidR="00AA2433" w:rsidRPr="00F720BD" w:rsidRDefault="00AA2433" w:rsidP="00AA2433">
      <w:pPr>
        <w:ind w:left="993" w:right="425"/>
        <w:jc w:val="both"/>
        <w:rPr>
          <w:rFonts w:ascii="Museo 300" w:hAnsi="Museo 300"/>
          <w:sz w:val="2"/>
          <w:szCs w:val="2"/>
          <w:lang w:val="es-ES"/>
        </w:rPr>
      </w:pPr>
    </w:p>
    <w:p w14:paraId="4F266875" w14:textId="77777777" w:rsidR="00140901" w:rsidRPr="00140901" w:rsidRDefault="00140901" w:rsidP="00140901">
      <w:pPr>
        <w:ind w:left="993" w:right="425"/>
        <w:jc w:val="both"/>
        <w:rPr>
          <w:rFonts w:ascii="Museo 300" w:hAnsi="Museo 300"/>
          <w:sz w:val="16"/>
          <w:szCs w:val="16"/>
          <w:lang w:val="es-ES"/>
        </w:rPr>
      </w:pPr>
      <w:proofErr w:type="gramStart"/>
      <w:r w:rsidRPr="00140901">
        <w:rPr>
          <w:rFonts w:ascii="Museo 300" w:hAnsi="Museo 300"/>
          <w:sz w:val="16"/>
          <w:szCs w:val="16"/>
          <w:lang w:val="es-ES"/>
        </w:rPr>
        <w:t>Un punto a destacar</w:t>
      </w:r>
      <w:proofErr w:type="gramEnd"/>
      <w:r w:rsidRPr="00140901">
        <w:rPr>
          <w:rFonts w:ascii="Museo 300" w:hAnsi="Museo 300"/>
          <w:sz w:val="16"/>
          <w:szCs w:val="16"/>
          <w:lang w:val="es-ES"/>
        </w:rPr>
        <w:t xml:space="preserve"> es que durante el año 2022 no se tienen registros de fusible fundido en el transformador T-00069 bajo el cual se encuentran vinculado el suministro afectado. </w:t>
      </w:r>
    </w:p>
    <w:p w14:paraId="1106937A" w14:textId="14EE5CF3" w:rsidR="00140901" w:rsidRDefault="00140901" w:rsidP="00140901">
      <w:pPr>
        <w:ind w:left="993" w:right="425"/>
        <w:jc w:val="both"/>
        <w:rPr>
          <w:rFonts w:ascii="Museo 300" w:hAnsi="Museo 300"/>
          <w:sz w:val="16"/>
          <w:szCs w:val="16"/>
          <w:lang w:val="es-ES"/>
        </w:rPr>
      </w:pPr>
      <w:r w:rsidRPr="00140901">
        <w:rPr>
          <w:rFonts w:ascii="Museo 300" w:hAnsi="Museo 300"/>
          <w:sz w:val="16"/>
          <w:szCs w:val="16"/>
          <w:lang w:val="es-ES"/>
        </w:rPr>
        <w:t xml:space="preserve">Es de aclarar que el análisis anterior no incluye eventos relacionados con variaciones o huecos de tensión que muchas veces son confundidos por los usuarios como interrupciones momentáneas de energía, esto se trae en consideración ya que al revisar las bitácoras de operación del sistema se encuentran varios avisos de la ocurrencia de dichos eventos en el plantel de EDESAL ubicado en </w:t>
      </w:r>
      <w:proofErr w:type="spellStart"/>
      <w:r w:rsidR="00F720BD">
        <w:rPr>
          <w:rFonts w:ascii="Museo 300" w:hAnsi="Museo 300"/>
          <w:sz w:val="16"/>
          <w:szCs w:val="16"/>
          <w:lang w:val="es-ES"/>
        </w:rPr>
        <w:t>xxx</w:t>
      </w:r>
      <w:proofErr w:type="spellEnd"/>
      <w:r w:rsidRPr="00140901">
        <w:rPr>
          <w:rFonts w:ascii="Museo 300" w:hAnsi="Museo 300"/>
          <w:sz w:val="16"/>
          <w:szCs w:val="16"/>
          <w:lang w:val="es-ES"/>
        </w:rPr>
        <w:t xml:space="preserve"> </w:t>
      </w:r>
    </w:p>
    <w:p w14:paraId="658F82A1" w14:textId="3CF61DE2" w:rsidR="00140901" w:rsidRPr="00F720BD" w:rsidRDefault="00F720BD" w:rsidP="00140901">
      <w:pPr>
        <w:ind w:left="993" w:right="425"/>
        <w:jc w:val="center"/>
        <w:rPr>
          <w:rFonts w:ascii="Museo 300" w:hAnsi="Museo 300"/>
          <w:sz w:val="16"/>
          <w:szCs w:val="16"/>
          <w:lang w:val="es-ES"/>
        </w:rPr>
      </w:pPr>
      <w:r>
        <w:rPr>
          <w:noProof/>
          <w:lang w:val="es-ES"/>
        </w:rPr>
        <w:t>…</w:t>
      </w:r>
    </w:p>
    <w:p w14:paraId="55771AFB" w14:textId="77777777" w:rsidR="00140901" w:rsidRDefault="00140901" w:rsidP="00140901">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t>Este centro realizó la instalación de un equipo analizador de redes eléctricas en el suministro durante el período comprendido entre el 1 al 8 de marzo de 2023, registrándose únicamente una interrupción momento de fecha 4 de marzo de 2023 a las 9:54 am.</w:t>
      </w:r>
    </w:p>
    <w:p w14:paraId="640F1A76" w14:textId="6837422B" w:rsidR="00140901" w:rsidRPr="00140901" w:rsidRDefault="00F720BD" w:rsidP="00140901">
      <w:pPr>
        <w:tabs>
          <w:tab w:val="left" w:pos="9214"/>
        </w:tabs>
        <w:ind w:left="993" w:right="425"/>
        <w:jc w:val="center"/>
        <w:rPr>
          <w:rFonts w:ascii="Museo 300" w:hAnsi="Museo 300"/>
          <w:sz w:val="16"/>
          <w:szCs w:val="16"/>
          <w:lang w:val="es-ES"/>
        </w:rPr>
      </w:pPr>
      <w:r>
        <w:rPr>
          <w:noProof/>
        </w:rPr>
        <w:t>…</w:t>
      </w:r>
    </w:p>
    <w:p w14:paraId="7933DB10" w14:textId="65372F8C" w:rsidR="00140901" w:rsidRDefault="00140901" w:rsidP="00140901">
      <w:pPr>
        <w:ind w:left="993" w:right="425"/>
        <w:jc w:val="both"/>
        <w:rPr>
          <w:rFonts w:ascii="Museo 300" w:hAnsi="Museo 300"/>
          <w:sz w:val="16"/>
          <w:szCs w:val="16"/>
          <w:lang w:val="es-ES"/>
        </w:rPr>
      </w:pPr>
      <w:r w:rsidRPr="00140901">
        <w:rPr>
          <w:rFonts w:ascii="Museo 300" w:hAnsi="Museo 300"/>
          <w:sz w:val="16"/>
          <w:szCs w:val="16"/>
          <w:lang w:val="es-ES"/>
        </w:rPr>
        <w:t xml:space="preserve">Al analizar los datos del equipo analizador, el cual fue conectado en uno </w:t>
      </w:r>
      <w:proofErr w:type="gramStart"/>
      <w:r w:rsidRPr="00140901">
        <w:rPr>
          <w:rFonts w:ascii="Museo 300" w:hAnsi="Museo 300"/>
          <w:sz w:val="16"/>
          <w:szCs w:val="16"/>
          <w:lang w:val="es-ES"/>
        </w:rPr>
        <w:t>de los tomacorriente</w:t>
      </w:r>
      <w:proofErr w:type="gramEnd"/>
      <w:r w:rsidRPr="00140901">
        <w:rPr>
          <w:rFonts w:ascii="Museo 300" w:hAnsi="Museo 300"/>
          <w:sz w:val="16"/>
          <w:szCs w:val="16"/>
          <w:lang w:val="es-ES"/>
        </w:rPr>
        <w:t xml:space="preserve"> de la sala de la vivienda, se pudo verificar que los niveles de tensión se encuentran dentro de los límites de tensión admisibles por la normativa vigente; sin embargo, se pudo constar la existencia de tensión en el conductor neutro en el orden de los 58 voltios</w:t>
      </w:r>
      <w:r>
        <w:rPr>
          <w:rFonts w:ascii="Museo 300" w:hAnsi="Museo 300"/>
          <w:sz w:val="16"/>
          <w:szCs w:val="16"/>
          <w:lang w:val="es-ES"/>
        </w:rPr>
        <w:t>.</w:t>
      </w:r>
    </w:p>
    <w:p w14:paraId="67B715B5" w14:textId="473550CC" w:rsidR="004009AF" w:rsidRDefault="00F720BD" w:rsidP="00140901">
      <w:pPr>
        <w:ind w:left="993" w:right="425"/>
        <w:jc w:val="center"/>
        <w:rPr>
          <w:rFonts w:ascii="Museo 300" w:hAnsi="Museo 300"/>
          <w:sz w:val="16"/>
          <w:szCs w:val="16"/>
          <w:lang w:val="es-ES"/>
        </w:rPr>
      </w:pPr>
      <w:r>
        <w:rPr>
          <w:noProof/>
        </w:rPr>
        <w:t>…</w:t>
      </w:r>
    </w:p>
    <w:p w14:paraId="68DE786F" w14:textId="0142E7DC" w:rsidR="005B5877" w:rsidRDefault="005B5877" w:rsidP="005B5877">
      <w:pPr>
        <w:pStyle w:val="Prrafodelista"/>
        <w:ind w:left="1134"/>
        <w:jc w:val="both"/>
        <w:rPr>
          <w:rFonts w:ascii="Museo 300" w:hAnsi="Museo 300"/>
          <w:b/>
          <w:bCs/>
          <w:sz w:val="16"/>
          <w:szCs w:val="16"/>
          <w:lang w:val="es-SV"/>
        </w:rPr>
      </w:pPr>
      <w:bookmarkStart w:id="0" w:name="_Toc119331312"/>
      <w:r w:rsidRPr="005B5877">
        <w:rPr>
          <w:rFonts w:ascii="Museo 300" w:hAnsi="Museo 300"/>
          <w:b/>
          <w:bCs/>
          <w:sz w:val="16"/>
          <w:szCs w:val="16"/>
          <w:lang w:val="es-SV"/>
        </w:rPr>
        <w:t xml:space="preserve">6.3 </w:t>
      </w:r>
      <w:bookmarkEnd w:id="0"/>
      <w:r w:rsidR="00140901">
        <w:rPr>
          <w:rFonts w:ascii="Museo 300" w:hAnsi="Museo 300"/>
          <w:b/>
          <w:bCs/>
          <w:sz w:val="16"/>
          <w:szCs w:val="16"/>
          <w:lang w:val="es-SV"/>
        </w:rPr>
        <w:t xml:space="preserve">Análisis de los argumentos presentados por la señora </w:t>
      </w:r>
      <w:proofErr w:type="spellStart"/>
      <w:r w:rsidR="00F720BD">
        <w:rPr>
          <w:rFonts w:ascii="Museo 300" w:hAnsi="Museo 300"/>
          <w:b/>
          <w:bCs/>
          <w:sz w:val="16"/>
          <w:szCs w:val="16"/>
          <w:lang w:val="es-SV"/>
        </w:rPr>
        <w:t>xxx</w:t>
      </w:r>
      <w:proofErr w:type="spellEnd"/>
      <w:r w:rsidR="00F720BD">
        <w:rPr>
          <w:rFonts w:ascii="Museo 300" w:hAnsi="Museo 300"/>
          <w:b/>
          <w:bCs/>
          <w:sz w:val="16"/>
          <w:szCs w:val="16"/>
          <w:lang w:val="es-SV"/>
        </w:rPr>
        <w:t>.</w:t>
      </w:r>
    </w:p>
    <w:p w14:paraId="6FFF2AC9" w14:textId="77777777" w:rsidR="004009AF" w:rsidRDefault="004009AF" w:rsidP="005B5877">
      <w:pPr>
        <w:pStyle w:val="Prrafodelista"/>
        <w:ind w:left="1134"/>
        <w:jc w:val="both"/>
        <w:rPr>
          <w:rFonts w:ascii="Museo 300" w:hAnsi="Museo 300"/>
          <w:b/>
          <w:bCs/>
          <w:sz w:val="16"/>
          <w:szCs w:val="16"/>
          <w:lang w:val="es-SV"/>
        </w:rPr>
      </w:pPr>
    </w:p>
    <w:p w14:paraId="3ADB6187" w14:textId="422F2782" w:rsidR="00140901" w:rsidRPr="00140901" w:rsidRDefault="00140901" w:rsidP="00140901">
      <w:pPr>
        <w:ind w:left="993" w:right="283"/>
        <w:rPr>
          <w:rFonts w:ascii="Museo 300" w:hAnsi="Museo 300"/>
          <w:sz w:val="16"/>
          <w:szCs w:val="16"/>
        </w:rPr>
      </w:pPr>
      <w:r w:rsidRPr="00140901">
        <w:rPr>
          <w:rFonts w:ascii="Museo 300" w:hAnsi="Museo 300"/>
          <w:sz w:val="16"/>
          <w:szCs w:val="16"/>
        </w:rPr>
        <w:t xml:space="preserve">A continuación, se hace un análisis de los argumentos a destacar en torno al reclamo por daño a equipos presentado por la usuaria, los cuales se detallan a continuación: </w:t>
      </w:r>
    </w:p>
    <w:p w14:paraId="05C5DD5E" w14:textId="77777777" w:rsidR="00140901" w:rsidRPr="00140901" w:rsidRDefault="00140901" w:rsidP="00140901">
      <w:pPr>
        <w:tabs>
          <w:tab w:val="left" w:pos="9214"/>
        </w:tabs>
        <w:ind w:left="993" w:right="425"/>
        <w:jc w:val="both"/>
        <w:rPr>
          <w:rFonts w:ascii="Museo 300" w:hAnsi="Museo 300"/>
          <w:b/>
          <w:bCs/>
          <w:sz w:val="16"/>
          <w:szCs w:val="16"/>
          <w:lang w:val="es-ES"/>
        </w:rPr>
      </w:pPr>
      <w:r w:rsidRPr="00140901">
        <w:rPr>
          <w:rFonts w:ascii="Museo 300" w:hAnsi="Museo 300"/>
          <w:b/>
          <w:bCs/>
          <w:sz w:val="16"/>
          <w:szCs w:val="16"/>
          <w:lang w:val="es-ES"/>
        </w:rPr>
        <w:t xml:space="preserve">Argumento de la usuaria: </w:t>
      </w:r>
    </w:p>
    <w:p w14:paraId="6D813290" w14:textId="7CA6023B" w:rsidR="00140901" w:rsidRPr="00140901" w:rsidRDefault="00140901" w:rsidP="00140901">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“Que departe de EDESAL se sufre constantes interrupciones de energía y que entre las fechas 14 y 15 de agosto del presente año se quemaron los electrodomésticos que se detallan posteriormente. Este tipo de este tipo de interrupción se ha aumentado desde que se inició la construcción de </w:t>
      </w:r>
      <w:proofErr w:type="spellStart"/>
      <w:r w:rsidR="00F720BD">
        <w:rPr>
          <w:rFonts w:ascii="Museo 300" w:hAnsi="Museo 300"/>
          <w:sz w:val="16"/>
          <w:szCs w:val="16"/>
          <w:lang w:val="es-ES"/>
        </w:rPr>
        <w:t>xxx</w:t>
      </w:r>
      <w:proofErr w:type="spellEnd"/>
      <w:r w:rsidRPr="00140901">
        <w:rPr>
          <w:rFonts w:ascii="Museo 300" w:hAnsi="Museo 300"/>
          <w:sz w:val="16"/>
          <w:szCs w:val="16"/>
          <w:lang w:val="es-ES"/>
        </w:rPr>
        <w:t xml:space="preserve"> que está en la entrada de </w:t>
      </w:r>
      <w:proofErr w:type="spellStart"/>
      <w:r w:rsidR="00F720BD">
        <w:rPr>
          <w:rFonts w:ascii="Museo 300" w:hAnsi="Museo 300"/>
          <w:sz w:val="16"/>
          <w:szCs w:val="16"/>
          <w:lang w:val="es-ES"/>
        </w:rPr>
        <w:t>xxx</w:t>
      </w:r>
      <w:proofErr w:type="spellEnd"/>
      <w:r w:rsidRPr="00140901">
        <w:rPr>
          <w:rFonts w:ascii="Museo 300" w:hAnsi="Museo 300"/>
          <w:sz w:val="16"/>
          <w:szCs w:val="16"/>
          <w:lang w:val="es-ES"/>
        </w:rPr>
        <w:t xml:space="preserve"> y que el 11 de octubre de se ha dado la interrupción más fuerte de los periodos anteriores. “</w:t>
      </w:r>
    </w:p>
    <w:p w14:paraId="3F006DF2" w14:textId="77777777" w:rsidR="00140901" w:rsidRPr="00140901" w:rsidRDefault="00140901" w:rsidP="00140901">
      <w:pPr>
        <w:tabs>
          <w:tab w:val="left" w:pos="9214"/>
        </w:tabs>
        <w:ind w:left="993" w:right="425"/>
        <w:jc w:val="both"/>
        <w:rPr>
          <w:rFonts w:ascii="Museo 300" w:hAnsi="Museo 300"/>
          <w:b/>
          <w:bCs/>
          <w:sz w:val="16"/>
          <w:szCs w:val="16"/>
          <w:lang w:val="es-ES"/>
        </w:rPr>
      </w:pPr>
      <w:r w:rsidRPr="00140901">
        <w:rPr>
          <w:rFonts w:ascii="Museo 300" w:hAnsi="Museo 300"/>
          <w:b/>
          <w:bCs/>
          <w:sz w:val="16"/>
          <w:szCs w:val="16"/>
          <w:lang w:val="es-ES"/>
        </w:rPr>
        <w:t>Análisis CAU:</w:t>
      </w:r>
    </w:p>
    <w:p w14:paraId="5F660F92" w14:textId="77777777" w:rsidR="00140901" w:rsidRPr="00140901" w:rsidRDefault="00140901" w:rsidP="00140901">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lastRenderedPageBreak/>
        <w:t>Acorde a los registros remitidos por EDESAL sin bien es cierto no se tiene registro de interrupciones de energía en los días que expresa la usuaria, si se constata que entre el mes de julio al 15 de agosto de 2022, el suministro sufrió un total de al menos 8 interrupciones del servicio y entre el mes de agosto de 2021 y agosto de 2022, el suministro fue afectado por un total de 49 interrupciones de energía, tal cantidad de interrupciones de energía podría ir gradualmente generando un deterioro de los componentes electrónicos de los equipos hasta producir un daño irreversible en estos; sin embargo, no se tiene la certeza que debido a estas interrupciones sea la causa de los daños que presentan los equipos reportados como dañados.</w:t>
      </w:r>
    </w:p>
    <w:p w14:paraId="3158E4FF" w14:textId="77777777" w:rsidR="00140901" w:rsidRPr="00140901" w:rsidRDefault="00140901" w:rsidP="00140901">
      <w:pPr>
        <w:tabs>
          <w:tab w:val="left" w:pos="9214"/>
        </w:tabs>
        <w:ind w:left="993" w:right="425"/>
        <w:jc w:val="both"/>
        <w:rPr>
          <w:rFonts w:ascii="Museo 300" w:hAnsi="Museo 300"/>
          <w:b/>
          <w:bCs/>
          <w:sz w:val="16"/>
          <w:szCs w:val="16"/>
          <w:lang w:val="es-ES"/>
        </w:rPr>
      </w:pPr>
      <w:r w:rsidRPr="00140901">
        <w:rPr>
          <w:rFonts w:ascii="Museo 300" w:hAnsi="Museo 300"/>
          <w:b/>
          <w:bCs/>
          <w:sz w:val="16"/>
          <w:szCs w:val="16"/>
          <w:lang w:val="es-ES"/>
        </w:rPr>
        <w:t>Argumento de la usuaria</w:t>
      </w:r>
    </w:p>
    <w:p w14:paraId="0A846102" w14:textId="23152CA2" w:rsidR="00140901" w:rsidRPr="00140901" w:rsidRDefault="00140901" w:rsidP="00140901">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“El martes 11 de octubre del corriente, presentamos una amplia queja reclamando entre otras cosas a) constantes y repetidos cortes de energía, con mayor frecuencia e intensidad desde que existe la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y la construcción del centro comercial que están construyendo acá a la entrada de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w:t>
      </w:r>
    </w:p>
    <w:p w14:paraId="3815F42D" w14:textId="77777777" w:rsidR="00140901" w:rsidRPr="00140901" w:rsidRDefault="00140901" w:rsidP="00140901">
      <w:pPr>
        <w:tabs>
          <w:tab w:val="left" w:pos="9214"/>
        </w:tabs>
        <w:ind w:left="993" w:right="425"/>
        <w:jc w:val="both"/>
        <w:rPr>
          <w:rFonts w:ascii="Museo 300" w:hAnsi="Museo 300"/>
          <w:b/>
          <w:bCs/>
          <w:sz w:val="16"/>
          <w:szCs w:val="16"/>
          <w:lang w:val="es-ES"/>
        </w:rPr>
      </w:pPr>
      <w:r w:rsidRPr="00140901">
        <w:rPr>
          <w:rFonts w:ascii="Museo 300" w:hAnsi="Museo 300"/>
          <w:b/>
          <w:bCs/>
          <w:sz w:val="16"/>
          <w:szCs w:val="16"/>
          <w:lang w:val="es-ES"/>
        </w:rPr>
        <w:t>Análisis CAU:</w:t>
      </w:r>
    </w:p>
    <w:p w14:paraId="24DDA6B5" w14:textId="24EB6CF1" w:rsidR="00140901" w:rsidRPr="00140901" w:rsidRDefault="00140901" w:rsidP="00140901">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t xml:space="preserve">Con base en el período analizado por el CAU no es posible determinar si existe una relación directa entre el incremento de interrupciones sufridas por el suministro y el incremento en la demanda eléctrica fruto de suplir de energía a nuevas residenciales. Si se ha podido verificar que a partir del mes de mayo de 2022 los equipos que más influyeron en las interrupciones de energía con afectación al usuario fue el accionamiento de los </w:t>
      </w:r>
      <w:proofErr w:type="spellStart"/>
      <w:r w:rsidRPr="00140901">
        <w:rPr>
          <w:rFonts w:ascii="Museo 300" w:hAnsi="Museo 300"/>
          <w:sz w:val="16"/>
          <w:szCs w:val="16"/>
          <w:lang w:val="es-ES"/>
        </w:rPr>
        <w:t>recloser</w:t>
      </w:r>
      <w:proofErr w:type="spellEnd"/>
      <w:r w:rsidRPr="00140901">
        <w:rPr>
          <w:rFonts w:ascii="Museo 300" w:hAnsi="Museo 300"/>
          <w:sz w:val="16"/>
          <w:szCs w:val="16"/>
          <w:lang w:val="es-ES"/>
        </w:rPr>
        <w:t xml:space="preserve">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y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ya que anteriormente los equipos que mayor accionamiento presentaban eran los interruptores de los circuitos 50-4-83 de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y el 37-2-83 de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w:t>
      </w:r>
    </w:p>
    <w:p w14:paraId="517D45B7"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t>Argumento de la usuaria</w:t>
      </w:r>
    </w:p>
    <w:p w14:paraId="693EEA5C" w14:textId="77777777" w:rsidR="00140901" w:rsidRPr="00140901" w:rsidRDefault="00140901" w:rsidP="00104FE2">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“Por ejemplo: que el polarizado no funciona, que tendrían que añadirse 2 </w:t>
      </w:r>
      <w:proofErr w:type="spellStart"/>
      <w:r w:rsidRPr="00140901">
        <w:rPr>
          <w:rFonts w:ascii="Museo 300" w:hAnsi="Museo 300"/>
          <w:sz w:val="16"/>
          <w:szCs w:val="16"/>
          <w:lang w:val="es-ES"/>
        </w:rPr>
        <w:t>ó</w:t>
      </w:r>
      <w:proofErr w:type="spellEnd"/>
      <w:r w:rsidRPr="00140901">
        <w:rPr>
          <w:rFonts w:ascii="Museo 300" w:hAnsi="Museo 300"/>
          <w:sz w:val="16"/>
          <w:szCs w:val="16"/>
          <w:lang w:val="es-ES"/>
        </w:rPr>
        <w:t xml:space="preserve"> 3 varillas. ¿Cómo podríamos saber nosotros si el trabajo que sus propios técnicos hicieron y por el cual cobraron, estaba bien o no? nosotros seguimos su recomendación para solucionar lo que podría estar causando las idas y venidas del voltaje. (…).”</w:t>
      </w:r>
    </w:p>
    <w:p w14:paraId="152BD559"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t>Análisis CAU:</w:t>
      </w:r>
    </w:p>
    <w:p w14:paraId="39882304" w14:textId="77777777" w:rsidR="00140901" w:rsidRPr="00140901" w:rsidRDefault="00140901" w:rsidP="00140901">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t xml:space="preserve">En la inspección se pudo observar que la usuaria ha tratado y con buena intención de dar cumplimiento a las recomendaciones sugeridas a fin de verse menos afectada por posibles daños en sus electrodomésticos; sin embargo, la ejecución de estas acciones no han sido realizadas de la mejor manera y apegadas a un criterio técnico, tal es el caso de conectar la refrigeradora al tomacorriente agregando un regulador de voltaje, el cual, sin bien es cierto está acorde al nivel de tensión exigido la potencia de este es mucho menor a la demanda que le exige la refrigeradora por lo que dicho regulador no está representando ninguna seguridad para el equipo   </w:t>
      </w:r>
    </w:p>
    <w:p w14:paraId="37D2FBE9"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t>Argumento de la usuaria</w:t>
      </w:r>
    </w:p>
    <w:p w14:paraId="703705D4" w14:textId="77777777" w:rsidR="00140901" w:rsidRPr="00140901" w:rsidRDefault="00140901" w:rsidP="00104FE2">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“Al llenar el formulario de reclamo proporcionado por EDESAL; se nos exigía que colocáramos con exactitud periodos, fechas, horas de los cortes de energía. Estos más bien parecen métodos disuasivos que la empresa ocupa: ¿Por qué quien va a pasar su vida pendiente de a qué hora, etc., son los cortes de energía?, </w:t>
      </w:r>
      <w:proofErr w:type="gramStart"/>
      <w:r w:rsidRPr="00140901">
        <w:rPr>
          <w:rFonts w:ascii="Museo 300" w:hAnsi="Museo 300"/>
          <w:sz w:val="16"/>
          <w:szCs w:val="16"/>
          <w:lang w:val="es-ES"/>
        </w:rPr>
        <w:t>¿Cómo podría alguien con precisión recolectar minuciosamente estos datos técnicos que se exigen.</w:t>
      </w:r>
      <w:proofErr w:type="gramEnd"/>
      <w:r w:rsidRPr="00140901">
        <w:rPr>
          <w:rFonts w:ascii="Museo 300" w:hAnsi="Museo 300"/>
          <w:sz w:val="16"/>
          <w:szCs w:val="16"/>
          <w:lang w:val="es-ES"/>
        </w:rPr>
        <w:t xml:space="preserve"> Casi no reciben el reclamo por la ausencia de estos. (..)</w:t>
      </w:r>
    </w:p>
    <w:p w14:paraId="113BF98B" w14:textId="77777777" w:rsidR="00140901" w:rsidRPr="00140901" w:rsidRDefault="00140901" w:rsidP="00104FE2">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 “7) Nos llama mucho la atención que se insistiera en escribir una fecha o un período de tiempo. Esto es muy difícil porque no vive uno pegado sin hacer nada para tener el preciso dato. Pudimos estimarlo por el </w:t>
      </w:r>
      <w:proofErr w:type="gramStart"/>
      <w:r w:rsidRPr="00140901">
        <w:rPr>
          <w:rFonts w:ascii="Museo 300" w:hAnsi="Museo 300"/>
          <w:sz w:val="16"/>
          <w:szCs w:val="16"/>
          <w:lang w:val="es-ES"/>
        </w:rPr>
        <w:t>lapso de tiempo</w:t>
      </w:r>
      <w:proofErr w:type="gramEnd"/>
      <w:r w:rsidRPr="00140901">
        <w:rPr>
          <w:rFonts w:ascii="Museo 300" w:hAnsi="Museo 300"/>
          <w:sz w:val="16"/>
          <w:szCs w:val="16"/>
          <w:lang w:val="es-ES"/>
        </w:rPr>
        <w:t xml:space="preserve"> en que se arruinaron los 2 aparatos; pero es mucho más amplio que esto. ¿Hasta </w:t>
      </w:r>
      <w:proofErr w:type="spellStart"/>
      <w:r w:rsidRPr="00140901">
        <w:rPr>
          <w:rFonts w:ascii="Museo 300" w:hAnsi="Museo 300"/>
          <w:sz w:val="16"/>
          <w:szCs w:val="16"/>
          <w:lang w:val="es-ES"/>
        </w:rPr>
        <w:t>que</w:t>
      </w:r>
      <w:proofErr w:type="spellEnd"/>
      <w:r w:rsidRPr="00140901">
        <w:rPr>
          <w:rFonts w:ascii="Museo 300" w:hAnsi="Museo 300"/>
          <w:sz w:val="16"/>
          <w:szCs w:val="16"/>
          <w:lang w:val="es-ES"/>
        </w:rPr>
        <w:t xml:space="preserve"> punto esta exigencia se vuelve en contra del usuario? </w:t>
      </w:r>
      <w:proofErr w:type="spellStart"/>
      <w:r w:rsidRPr="00140901">
        <w:rPr>
          <w:rFonts w:ascii="Museo 300" w:hAnsi="Museo 300"/>
          <w:sz w:val="16"/>
          <w:szCs w:val="16"/>
          <w:lang w:val="es-ES"/>
        </w:rPr>
        <w:t xml:space="preserve">por </w:t>
      </w:r>
      <w:proofErr w:type="gramStart"/>
      <w:r w:rsidRPr="00140901">
        <w:rPr>
          <w:rFonts w:ascii="Museo 300" w:hAnsi="Museo 300"/>
          <w:sz w:val="16"/>
          <w:szCs w:val="16"/>
          <w:lang w:val="es-ES"/>
        </w:rPr>
        <w:t>que</w:t>
      </w:r>
      <w:proofErr w:type="spellEnd"/>
      <w:proofErr w:type="gramEnd"/>
      <w:r w:rsidRPr="00140901">
        <w:rPr>
          <w:rFonts w:ascii="Museo 300" w:hAnsi="Museo 300"/>
          <w:sz w:val="16"/>
          <w:szCs w:val="16"/>
          <w:lang w:val="es-ES"/>
        </w:rPr>
        <w:t xml:space="preserve"> si no coincide exactamente, sirve para decir que el caso es desfavorable para el usuario”</w:t>
      </w:r>
    </w:p>
    <w:p w14:paraId="3EF34DA0"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lastRenderedPageBreak/>
        <w:t>Análisis CAU:</w:t>
      </w:r>
    </w:p>
    <w:p w14:paraId="6EC21187" w14:textId="77777777" w:rsidR="00140901" w:rsidRDefault="00140901" w:rsidP="00140901">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t xml:space="preserve">En los casos en los que los usuarios se ven afectados por constantes interrupciones momentáneas, es común que exista discrepancia entre la fecha de la supuesta interrupción del servicio descrita por los usuarios y la fecha en que realmente la interrupción se presentó. Por lo general a los usuarios se les hace más fácil recordar una interrupción cuando esta está asociada a una falla franca cuyos tiempos para que se restablezca el servicio son más prolongados o cuando la interrupción está asociada a condiciones climáticas como lo puede ser una tormenta, debido a esto, para el CAU que exista una diferencia entre la fecha descrita de la interrupción y la fecha real en que se produjo no es argumento suficiente para deslegitimar la versión de los usuarios. </w:t>
      </w:r>
    </w:p>
    <w:p w14:paraId="5163E439"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t>Argumento de la usuaria</w:t>
      </w:r>
    </w:p>
    <w:p w14:paraId="5FEBD6C4" w14:textId="02635361" w:rsidR="00140901" w:rsidRPr="00140901" w:rsidRDefault="00140901" w:rsidP="00104FE2">
      <w:pPr>
        <w:tabs>
          <w:tab w:val="left" w:pos="9214"/>
        </w:tabs>
        <w:ind w:left="1276" w:right="425"/>
        <w:jc w:val="both"/>
        <w:rPr>
          <w:rFonts w:ascii="Museo 300" w:hAnsi="Museo 300"/>
          <w:sz w:val="16"/>
          <w:szCs w:val="16"/>
          <w:lang w:val="es-ES"/>
        </w:rPr>
      </w:pPr>
      <w:r w:rsidRPr="00140901">
        <w:rPr>
          <w:rFonts w:ascii="Museo 300" w:hAnsi="Museo 300"/>
          <w:sz w:val="16"/>
          <w:szCs w:val="16"/>
          <w:lang w:val="es-ES"/>
        </w:rPr>
        <w:t xml:space="preserve">“En cuanto al código </w:t>
      </w:r>
      <w:proofErr w:type="spellStart"/>
      <w:r w:rsidR="00D94600">
        <w:rPr>
          <w:rFonts w:ascii="Museo 300" w:hAnsi="Museo 300"/>
          <w:sz w:val="16"/>
          <w:szCs w:val="16"/>
          <w:lang w:val="es-ES"/>
        </w:rPr>
        <w:t>xxx</w:t>
      </w:r>
      <w:proofErr w:type="spellEnd"/>
      <w:r w:rsidRPr="00140901">
        <w:rPr>
          <w:rFonts w:ascii="Museo 300" w:hAnsi="Museo 300"/>
          <w:sz w:val="16"/>
          <w:szCs w:val="16"/>
          <w:lang w:val="es-ES"/>
        </w:rPr>
        <w:t xml:space="preserve">, es aplicable de fecha para nuevas construcciones y hasta ahora no he sabido de que por exigencia de ley se tenga que polarizar, como se menciona cada receptáculos o tomas corrientes de </w:t>
      </w:r>
      <w:proofErr w:type="gramStart"/>
      <w:r w:rsidRPr="00140901">
        <w:rPr>
          <w:rFonts w:ascii="Museo 300" w:hAnsi="Museo 300"/>
          <w:sz w:val="16"/>
          <w:szCs w:val="16"/>
          <w:lang w:val="es-ES"/>
        </w:rPr>
        <w:t>la nuevas casas</w:t>
      </w:r>
      <w:proofErr w:type="gramEnd"/>
      <w:r w:rsidRPr="00140901">
        <w:rPr>
          <w:rFonts w:ascii="Museo 300" w:hAnsi="Museo 300"/>
          <w:sz w:val="16"/>
          <w:szCs w:val="16"/>
          <w:lang w:val="es-ES"/>
        </w:rPr>
        <w:t xml:space="preserve"> o recién construidas. Tampoco en las inspecciones en las inspecciones realizadas por trabajadores de EDESAL se no hizo saber que aparte polarizar, por ellos mismos, la caja térmica, teníamos que polarizar cada receptáculo o toma corriente que la casa </w:t>
      </w:r>
      <w:proofErr w:type="gramStart"/>
      <w:r w:rsidRPr="00140901">
        <w:rPr>
          <w:rFonts w:ascii="Museo 300" w:hAnsi="Museo 300"/>
          <w:sz w:val="16"/>
          <w:szCs w:val="16"/>
          <w:lang w:val="es-ES"/>
        </w:rPr>
        <w:t>tenga..</w:t>
      </w:r>
      <w:proofErr w:type="gramEnd"/>
      <w:r w:rsidRPr="00140901">
        <w:rPr>
          <w:rFonts w:ascii="Museo 300" w:hAnsi="Museo 300"/>
          <w:sz w:val="16"/>
          <w:szCs w:val="16"/>
          <w:lang w:val="es-ES"/>
        </w:rPr>
        <w:t>”</w:t>
      </w:r>
    </w:p>
    <w:p w14:paraId="55CA9821" w14:textId="77777777" w:rsidR="00140901" w:rsidRPr="00104FE2" w:rsidRDefault="00140901" w:rsidP="00140901">
      <w:pPr>
        <w:tabs>
          <w:tab w:val="left" w:pos="9214"/>
        </w:tabs>
        <w:ind w:left="993" w:right="425"/>
        <w:jc w:val="both"/>
        <w:rPr>
          <w:rFonts w:ascii="Museo 300" w:hAnsi="Museo 300"/>
          <w:b/>
          <w:bCs/>
          <w:sz w:val="16"/>
          <w:szCs w:val="16"/>
          <w:lang w:val="es-ES"/>
        </w:rPr>
      </w:pPr>
      <w:r w:rsidRPr="00104FE2">
        <w:rPr>
          <w:rFonts w:ascii="Museo 300" w:hAnsi="Museo 300"/>
          <w:b/>
          <w:bCs/>
          <w:sz w:val="16"/>
          <w:szCs w:val="16"/>
          <w:lang w:val="es-ES"/>
        </w:rPr>
        <w:t>Análisis CAU:</w:t>
      </w:r>
    </w:p>
    <w:p w14:paraId="75269C0C" w14:textId="79695B3C" w:rsidR="004009AF" w:rsidRPr="004009AF" w:rsidRDefault="00140901" w:rsidP="00104FE2">
      <w:pPr>
        <w:tabs>
          <w:tab w:val="left" w:pos="9214"/>
        </w:tabs>
        <w:ind w:left="993" w:right="425"/>
        <w:jc w:val="both"/>
        <w:rPr>
          <w:rFonts w:ascii="Museo 300" w:hAnsi="Museo 300"/>
          <w:sz w:val="16"/>
          <w:szCs w:val="16"/>
          <w:lang w:val="es-ES"/>
        </w:rPr>
      </w:pPr>
      <w:r w:rsidRPr="00140901">
        <w:rPr>
          <w:rFonts w:ascii="Museo 300" w:hAnsi="Museo 300"/>
          <w:sz w:val="16"/>
          <w:szCs w:val="16"/>
          <w:lang w:val="es-ES"/>
        </w:rPr>
        <w:t>Al respecto, en el año 2011 el país adoptó el código NEC 2008 como una guía constructiva de instalaciones con el objetivo de garantizar que las nuevas instalaciones eléctricas cumplan con los requisitos necesarios para garantizar la seguridad física de las personas, y aunque es compresible la adopción de dicho código no sea del conocimiento de la población, si debe ser de estricto cumplimiento en las instalaciones a realizar por técnicos electricistas acreditados</w:t>
      </w:r>
      <w:r w:rsidR="00104FE2">
        <w:rPr>
          <w:rFonts w:ascii="Museo 300" w:hAnsi="Museo 300"/>
          <w:sz w:val="16"/>
          <w:szCs w:val="16"/>
          <w:lang w:val="es-ES"/>
        </w:rPr>
        <w:t>.</w:t>
      </w:r>
    </w:p>
    <w:p w14:paraId="77111202" w14:textId="738752E4" w:rsidR="007F5FEB" w:rsidRPr="007F5FEB" w:rsidRDefault="005B5877" w:rsidP="00104FE2">
      <w:pPr>
        <w:pStyle w:val="Prrafodelista"/>
        <w:ind w:left="1134" w:right="283"/>
        <w:jc w:val="both"/>
        <w:rPr>
          <w:rFonts w:ascii="Museo 300" w:hAnsi="Museo 300"/>
          <w:b/>
          <w:bCs/>
          <w:sz w:val="16"/>
          <w:szCs w:val="16"/>
          <w:lang w:val="es-SV"/>
        </w:rPr>
      </w:pPr>
      <w:bookmarkStart w:id="1" w:name="_Toc119331313"/>
      <w:r w:rsidRPr="005B5877">
        <w:rPr>
          <w:rFonts w:ascii="Museo 300" w:hAnsi="Museo 300"/>
          <w:b/>
          <w:bCs/>
          <w:sz w:val="16"/>
          <w:szCs w:val="16"/>
          <w:lang w:val="es-SV"/>
        </w:rPr>
        <w:t xml:space="preserve">6.4 </w:t>
      </w:r>
      <w:bookmarkEnd w:id="1"/>
      <w:r w:rsidR="007F5FEB" w:rsidRPr="007F5FEB">
        <w:rPr>
          <w:rFonts w:ascii="Museo 300" w:hAnsi="Museo 300"/>
          <w:b/>
          <w:bCs/>
          <w:sz w:val="16"/>
          <w:szCs w:val="16"/>
          <w:lang w:val="es-SV"/>
        </w:rPr>
        <w:t>Análisis de los argumentos presentados por</w:t>
      </w:r>
      <w:r w:rsidR="00104FE2">
        <w:rPr>
          <w:rFonts w:ascii="Museo 300" w:hAnsi="Museo 300"/>
          <w:b/>
          <w:bCs/>
          <w:sz w:val="16"/>
          <w:szCs w:val="16"/>
          <w:lang w:val="es-SV"/>
        </w:rPr>
        <w:t xml:space="preserve"> la sociedad </w:t>
      </w:r>
      <w:r w:rsidR="00104FE2" w:rsidRPr="007F5FEB">
        <w:rPr>
          <w:rFonts w:ascii="Museo 300" w:hAnsi="Museo 300"/>
          <w:b/>
          <w:bCs/>
          <w:sz w:val="16"/>
          <w:szCs w:val="16"/>
          <w:lang w:val="es-SV"/>
        </w:rPr>
        <w:t>EDESAL</w:t>
      </w:r>
    </w:p>
    <w:p w14:paraId="10D15121" w14:textId="77777777" w:rsidR="00FD3976" w:rsidRDefault="00FD3976" w:rsidP="00FD3976">
      <w:pPr>
        <w:spacing w:after="0" w:line="240" w:lineRule="auto"/>
        <w:ind w:left="992"/>
        <w:jc w:val="both"/>
        <w:rPr>
          <w:rFonts w:ascii="Museo 300" w:hAnsi="Museo 300"/>
          <w:sz w:val="16"/>
          <w:szCs w:val="16"/>
          <w:lang w:val="es-ES"/>
        </w:rPr>
      </w:pPr>
    </w:p>
    <w:p w14:paraId="3055F1C9" w14:textId="1BC9C703" w:rsidR="00104FE2" w:rsidRPr="00104FE2" w:rsidRDefault="00104FE2" w:rsidP="00104FE2">
      <w:pPr>
        <w:spacing w:after="0" w:line="240" w:lineRule="auto"/>
        <w:ind w:left="992" w:right="425"/>
        <w:jc w:val="both"/>
        <w:rPr>
          <w:rFonts w:ascii="Museo 300" w:hAnsi="Museo 300"/>
          <w:sz w:val="16"/>
          <w:szCs w:val="16"/>
          <w:lang w:val="es-ES"/>
        </w:rPr>
      </w:pPr>
      <w:r>
        <w:rPr>
          <w:rFonts w:ascii="Museo 300" w:hAnsi="Museo 300"/>
          <w:sz w:val="16"/>
          <w:szCs w:val="16"/>
          <w:lang w:val="es-ES"/>
        </w:rPr>
        <w:t>El</w:t>
      </w:r>
      <w:r w:rsidR="009C52E3" w:rsidRPr="009C52E3">
        <w:rPr>
          <w:rFonts w:ascii="Museo 300" w:hAnsi="Museo 300"/>
          <w:sz w:val="16"/>
          <w:szCs w:val="16"/>
          <w:lang w:val="es-ES"/>
        </w:rPr>
        <w:t xml:space="preserve"> </w:t>
      </w:r>
      <w:r w:rsidRPr="00104FE2">
        <w:rPr>
          <w:rFonts w:ascii="Museo 300" w:hAnsi="Museo 300"/>
          <w:sz w:val="16"/>
          <w:szCs w:val="16"/>
          <w:lang w:val="es-ES"/>
        </w:rPr>
        <w:t>principal argumento presentado por la empresa distribuidora gira en torno a las condiciones en las que se encuentra la instalación eléctrica interna del suministro siendo esta la principal razón por la cual EDESAL se desliga de toda responsabilidad de una posible compensación por daños a equipos.</w:t>
      </w:r>
    </w:p>
    <w:p w14:paraId="6C296929" w14:textId="77777777" w:rsidR="00104FE2" w:rsidRPr="00104FE2" w:rsidRDefault="00104FE2" w:rsidP="00104FE2">
      <w:pPr>
        <w:spacing w:after="0" w:line="240" w:lineRule="auto"/>
        <w:ind w:left="992" w:right="425"/>
        <w:jc w:val="both"/>
        <w:rPr>
          <w:rFonts w:ascii="Museo 300" w:hAnsi="Museo 300"/>
          <w:sz w:val="16"/>
          <w:szCs w:val="16"/>
          <w:lang w:val="es-ES"/>
        </w:rPr>
      </w:pPr>
    </w:p>
    <w:p w14:paraId="0BB42C21"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Argumento de la distribuidora:</w:t>
      </w:r>
    </w:p>
    <w:p w14:paraId="1A0DA690" w14:textId="77777777" w:rsidR="00104FE2" w:rsidRPr="00104FE2" w:rsidRDefault="00104FE2" w:rsidP="00104FE2">
      <w:pPr>
        <w:spacing w:after="0" w:line="240" w:lineRule="auto"/>
        <w:ind w:left="992" w:right="425"/>
        <w:jc w:val="both"/>
        <w:rPr>
          <w:rFonts w:ascii="Museo 300" w:hAnsi="Museo 300"/>
          <w:sz w:val="16"/>
          <w:szCs w:val="16"/>
          <w:lang w:val="es-ES"/>
        </w:rPr>
      </w:pPr>
    </w:p>
    <w:p w14:paraId="18BB9B1C" w14:textId="77777777" w:rsidR="00104FE2" w:rsidRPr="00104FE2" w:rsidRDefault="00104FE2" w:rsidP="00104FE2">
      <w:pPr>
        <w:spacing w:after="0" w:line="240" w:lineRule="auto"/>
        <w:ind w:left="1276" w:right="425"/>
        <w:jc w:val="both"/>
        <w:rPr>
          <w:rFonts w:ascii="Museo 300" w:hAnsi="Museo 300"/>
          <w:sz w:val="16"/>
          <w:szCs w:val="16"/>
          <w:lang w:val="es-ES"/>
        </w:rPr>
      </w:pPr>
      <w:r w:rsidRPr="00104FE2">
        <w:rPr>
          <w:rFonts w:ascii="Museo 300" w:hAnsi="Museo 300"/>
          <w:sz w:val="16"/>
          <w:szCs w:val="16"/>
          <w:lang w:val="es-ES"/>
        </w:rPr>
        <w:t xml:space="preserve">“Al revisar las instalaciones internas de la vivienda del usuario, se encontró el valor de conexión a tierra en 49.5 ohmios en </w:t>
      </w:r>
      <w:proofErr w:type="gramStart"/>
      <w:r w:rsidRPr="00104FE2">
        <w:rPr>
          <w:rFonts w:ascii="Museo 300" w:hAnsi="Museo 300"/>
          <w:sz w:val="16"/>
          <w:szCs w:val="16"/>
          <w:lang w:val="es-ES"/>
        </w:rPr>
        <w:t>caja</w:t>
      </w:r>
      <w:proofErr w:type="gramEnd"/>
      <w:r w:rsidRPr="00104FE2">
        <w:rPr>
          <w:rFonts w:ascii="Museo 300" w:hAnsi="Museo 300"/>
          <w:sz w:val="16"/>
          <w:szCs w:val="16"/>
          <w:lang w:val="es-ES"/>
        </w:rPr>
        <w:t xml:space="preserve"> térmica; de igual forma se revisó toma corriente donde estaba conectada la refrigeradora, encontrando una instalación invertida entre fase y neutro en el mismo. (Ver Fotografía 1 y 2) </w:t>
      </w:r>
    </w:p>
    <w:p w14:paraId="703A4EDF" w14:textId="77777777" w:rsidR="00104FE2" w:rsidRPr="00104FE2" w:rsidRDefault="00104FE2" w:rsidP="00104FE2">
      <w:pPr>
        <w:spacing w:after="0" w:line="240" w:lineRule="auto"/>
        <w:ind w:left="992" w:right="425"/>
        <w:jc w:val="both"/>
        <w:rPr>
          <w:rFonts w:ascii="Museo 300" w:hAnsi="Museo 300"/>
          <w:sz w:val="16"/>
          <w:szCs w:val="16"/>
          <w:lang w:val="es-ES"/>
        </w:rPr>
      </w:pPr>
    </w:p>
    <w:p w14:paraId="07F0A8B7"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Análisis CAU:</w:t>
      </w:r>
    </w:p>
    <w:p w14:paraId="368536F1" w14:textId="77777777" w:rsidR="00104FE2" w:rsidRPr="00104FE2" w:rsidRDefault="00104FE2" w:rsidP="00104FE2">
      <w:pPr>
        <w:spacing w:after="0" w:line="240" w:lineRule="auto"/>
        <w:ind w:left="992" w:right="425"/>
        <w:jc w:val="both"/>
        <w:rPr>
          <w:rFonts w:ascii="Museo 300" w:hAnsi="Museo 300"/>
          <w:sz w:val="16"/>
          <w:szCs w:val="16"/>
          <w:lang w:val="es-ES"/>
        </w:rPr>
      </w:pPr>
    </w:p>
    <w:p w14:paraId="2F9999D0" w14:textId="77777777" w:rsidR="00104FE2" w:rsidRPr="00104FE2" w:rsidRDefault="00104FE2" w:rsidP="00104FE2">
      <w:pPr>
        <w:spacing w:after="0" w:line="240" w:lineRule="auto"/>
        <w:ind w:left="992" w:right="425"/>
        <w:jc w:val="both"/>
        <w:rPr>
          <w:rFonts w:ascii="Museo 300" w:hAnsi="Museo 300"/>
          <w:sz w:val="16"/>
          <w:szCs w:val="16"/>
          <w:lang w:val="es-ES"/>
        </w:rPr>
      </w:pPr>
      <w:r w:rsidRPr="00104FE2">
        <w:rPr>
          <w:rFonts w:ascii="Museo 300" w:hAnsi="Museo 300"/>
          <w:sz w:val="16"/>
          <w:szCs w:val="16"/>
          <w:lang w:val="es-ES"/>
        </w:rPr>
        <w:t xml:space="preserve">En la inspección realizada en conjunto se pudo verificar que la magnitud de resistencia de la puesta a tierra descrita por la distribuidora es correcta. Asimismo, se constató la condición de fase y neutro invertida en el tomacorriente al cual se conecta la refrigeradora, está condición en sí no representa una causal con la cual se pueda atribuir el daño en el electrodoméstico ya que se trata de una fuente de corriente alterna en el que la polaridad se invierte en cada instante.  </w:t>
      </w:r>
    </w:p>
    <w:p w14:paraId="6C8C13F0" w14:textId="26E48546" w:rsidR="00104FE2" w:rsidRPr="00104FE2" w:rsidRDefault="00104FE2" w:rsidP="00104FE2">
      <w:pPr>
        <w:spacing w:after="0" w:line="240" w:lineRule="auto"/>
        <w:ind w:left="992" w:right="425"/>
        <w:jc w:val="both"/>
        <w:rPr>
          <w:rFonts w:ascii="Museo 300" w:hAnsi="Museo 300"/>
          <w:sz w:val="16"/>
          <w:szCs w:val="16"/>
          <w:lang w:val="es-ES"/>
        </w:rPr>
      </w:pPr>
      <w:r w:rsidRPr="00104FE2">
        <w:rPr>
          <w:rFonts w:ascii="Museo 300" w:hAnsi="Museo 300"/>
          <w:sz w:val="16"/>
          <w:szCs w:val="16"/>
          <w:lang w:val="es-ES"/>
        </w:rPr>
        <w:t xml:space="preserve"> </w:t>
      </w:r>
    </w:p>
    <w:p w14:paraId="54E5C284"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Argumento de la distribuidora:</w:t>
      </w:r>
    </w:p>
    <w:p w14:paraId="0D642430" w14:textId="77777777" w:rsidR="00104FE2" w:rsidRPr="00104FE2" w:rsidRDefault="00104FE2" w:rsidP="00104FE2">
      <w:pPr>
        <w:spacing w:after="0" w:line="240" w:lineRule="auto"/>
        <w:ind w:left="992" w:right="425"/>
        <w:jc w:val="both"/>
        <w:rPr>
          <w:rFonts w:ascii="Museo 300" w:hAnsi="Museo 300"/>
          <w:sz w:val="16"/>
          <w:szCs w:val="16"/>
          <w:lang w:val="es-ES"/>
        </w:rPr>
      </w:pPr>
    </w:p>
    <w:p w14:paraId="55CCFDEF" w14:textId="37824EE3" w:rsidR="00104FE2" w:rsidRDefault="00104FE2" w:rsidP="00104FE2">
      <w:pPr>
        <w:spacing w:after="0" w:line="240" w:lineRule="auto"/>
        <w:ind w:left="1276" w:right="425"/>
        <w:jc w:val="both"/>
        <w:rPr>
          <w:rFonts w:ascii="Museo 300" w:hAnsi="Museo 300"/>
          <w:sz w:val="16"/>
          <w:szCs w:val="16"/>
          <w:lang w:val="es-ES"/>
        </w:rPr>
      </w:pPr>
      <w:r w:rsidRPr="00104FE2">
        <w:rPr>
          <w:rFonts w:ascii="Museo 300" w:hAnsi="Museo 300"/>
          <w:sz w:val="16"/>
          <w:szCs w:val="16"/>
          <w:lang w:val="es-ES"/>
        </w:rPr>
        <w:t xml:space="preserve">“Cuando se realizó la inspección se encontró pantalla resguardada; sin embargo, el nuevo equipo instalado por el usuario se encontró conectado en una regleta que se alimenta de una extensión adicional y que finaliza en un </w:t>
      </w:r>
      <w:proofErr w:type="gramStart"/>
      <w:r w:rsidRPr="00104FE2">
        <w:rPr>
          <w:rFonts w:ascii="Museo 300" w:hAnsi="Museo 300"/>
          <w:sz w:val="16"/>
          <w:szCs w:val="16"/>
          <w:lang w:val="es-ES"/>
        </w:rPr>
        <w:t>toma corriente</w:t>
      </w:r>
      <w:proofErr w:type="gramEnd"/>
      <w:r w:rsidRPr="00104FE2">
        <w:rPr>
          <w:rFonts w:ascii="Museo 300" w:hAnsi="Museo 300"/>
          <w:sz w:val="16"/>
          <w:szCs w:val="16"/>
          <w:lang w:val="es-ES"/>
        </w:rPr>
        <w:t xml:space="preserve"> superficial. Según el dato del usuario la pantalla no se encuentra dañada totalmente, únicamente han los conectores HDMI los que no funcionan para conexión de la caja de cable satelital. (Ver fotografía 4) </w:t>
      </w:r>
    </w:p>
    <w:p w14:paraId="1D19191C" w14:textId="66E50BF4" w:rsidR="00D94600" w:rsidRDefault="00D94600" w:rsidP="00104FE2">
      <w:pPr>
        <w:spacing w:after="0" w:line="240" w:lineRule="auto"/>
        <w:ind w:left="1276" w:right="425"/>
        <w:jc w:val="both"/>
        <w:rPr>
          <w:rFonts w:ascii="Museo 300" w:hAnsi="Museo 300"/>
          <w:sz w:val="16"/>
          <w:szCs w:val="16"/>
          <w:lang w:val="es-ES"/>
        </w:rPr>
      </w:pPr>
    </w:p>
    <w:p w14:paraId="7C088619" w14:textId="77777777" w:rsidR="00D94600" w:rsidRPr="00104FE2" w:rsidRDefault="00D94600" w:rsidP="00104FE2">
      <w:pPr>
        <w:spacing w:after="0" w:line="240" w:lineRule="auto"/>
        <w:ind w:left="1276" w:right="425"/>
        <w:jc w:val="both"/>
        <w:rPr>
          <w:rFonts w:ascii="Museo 300" w:hAnsi="Museo 300"/>
          <w:sz w:val="16"/>
          <w:szCs w:val="16"/>
          <w:lang w:val="es-ES"/>
        </w:rPr>
      </w:pPr>
    </w:p>
    <w:p w14:paraId="34369204" w14:textId="77777777" w:rsidR="00104FE2" w:rsidRPr="00104FE2" w:rsidRDefault="00104FE2" w:rsidP="00104FE2">
      <w:pPr>
        <w:spacing w:after="0" w:line="240" w:lineRule="auto"/>
        <w:ind w:left="992" w:right="425"/>
        <w:jc w:val="both"/>
        <w:rPr>
          <w:rFonts w:ascii="Museo 300" w:hAnsi="Museo 300"/>
          <w:sz w:val="16"/>
          <w:szCs w:val="16"/>
          <w:lang w:val="es-ES"/>
        </w:rPr>
      </w:pPr>
    </w:p>
    <w:p w14:paraId="2C8C7547"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Análisis CAU:</w:t>
      </w:r>
    </w:p>
    <w:p w14:paraId="237BE5C2" w14:textId="77777777" w:rsidR="00104FE2" w:rsidRPr="00104FE2" w:rsidRDefault="00104FE2" w:rsidP="00104FE2">
      <w:pPr>
        <w:spacing w:after="0" w:line="240" w:lineRule="auto"/>
        <w:ind w:left="992" w:right="425"/>
        <w:jc w:val="both"/>
        <w:rPr>
          <w:rFonts w:ascii="Museo 300" w:hAnsi="Museo 300"/>
          <w:sz w:val="16"/>
          <w:szCs w:val="16"/>
          <w:lang w:val="es-ES"/>
        </w:rPr>
      </w:pPr>
    </w:p>
    <w:p w14:paraId="632A0975" w14:textId="77777777" w:rsidR="00104FE2" w:rsidRPr="00104FE2" w:rsidRDefault="00104FE2" w:rsidP="00104FE2">
      <w:pPr>
        <w:spacing w:after="0" w:line="240" w:lineRule="auto"/>
        <w:ind w:left="992" w:right="425"/>
        <w:jc w:val="both"/>
        <w:rPr>
          <w:rFonts w:ascii="Museo 300" w:hAnsi="Museo 300"/>
          <w:sz w:val="16"/>
          <w:szCs w:val="16"/>
          <w:lang w:val="es-ES"/>
        </w:rPr>
      </w:pPr>
      <w:r w:rsidRPr="00104FE2">
        <w:rPr>
          <w:rFonts w:ascii="Museo 300" w:hAnsi="Museo 300"/>
          <w:sz w:val="16"/>
          <w:szCs w:val="16"/>
          <w:lang w:val="es-ES"/>
        </w:rPr>
        <w:t>Se constatado que el televisor de la marca AOC no reconoce la señal de audio y video a través de su puerto HDMI lo cual impide realizar su función por lo que el daño expresado por la usuaria es legítimo.</w:t>
      </w:r>
    </w:p>
    <w:p w14:paraId="5EB9C05E" w14:textId="77777777" w:rsidR="00104FE2" w:rsidRPr="00104FE2" w:rsidRDefault="00104FE2" w:rsidP="00104FE2">
      <w:pPr>
        <w:spacing w:after="0" w:line="240" w:lineRule="auto"/>
        <w:ind w:left="992" w:right="425"/>
        <w:jc w:val="both"/>
        <w:rPr>
          <w:rFonts w:ascii="Museo 300" w:hAnsi="Museo 300"/>
          <w:sz w:val="16"/>
          <w:szCs w:val="16"/>
          <w:lang w:val="es-ES"/>
        </w:rPr>
      </w:pPr>
    </w:p>
    <w:p w14:paraId="1715C173"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Argumento de la distribuidora:</w:t>
      </w:r>
    </w:p>
    <w:p w14:paraId="38AB1073" w14:textId="77777777" w:rsidR="00104FE2" w:rsidRPr="00104FE2" w:rsidRDefault="00104FE2" w:rsidP="00104FE2">
      <w:pPr>
        <w:spacing w:after="0" w:line="240" w:lineRule="auto"/>
        <w:ind w:left="992" w:right="425"/>
        <w:jc w:val="both"/>
        <w:rPr>
          <w:rFonts w:ascii="Museo 300" w:hAnsi="Museo 300"/>
          <w:sz w:val="16"/>
          <w:szCs w:val="16"/>
          <w:lang w:val="es-ES"/>
        </w:rPr>
      </w:pPr>
    </w:p>
    <w:p w14:paraId="15A2E40C" w14:textId="77777777" w:rsidR="00104FE2" w:rsidRPr="00104FE2" w:rsidRDefault="00104FE2" w:rsidP="00104FE2">
      <w:pPr>
        <w:spacing w:after="0" w:line="240" w:lineRule="auto"/>
        <w:ind w:left="1276" w:right="425"/>
        <w:jc w:val="both"/>
        <w:rPr>
          <w:rFonts w:ascii="Museo 300" w:hAnsi="Museo 300"/>
          <w:sz w:val="16"/>
          <w:szCs w:val="16"/>
          <w:lang w:val="es-ES"/>
        </w:rPr>
      </w:pPr>
      <w:r w:rsidRPr="00104FE2">
        <w:rPr>
          <w:rFonts w:ascii="Museo 300" w:hAnsi="Museo 300"/>
          <w:sz w:val="16"/>
          <w:szCs w:val="16"/>
          <w:lang w:val="es-ES"/>
        </w:rPr>
        <w:t xml:space="preserve">“Cliente ha colocado protector de voltaje </w:t>
      </w:r>
      <w:proofErr w:type="spellStart"/>
      <w:r w:rsidRPr="00104FE2">
        <w:rPr>
          <w:rFonts w:ascii="Museo 300" w:hAnsi="Museo 300"/>
          <w:sz w:val="16"/>
          <w:szCs w:val="16"/>
          <w:lang w:val="es-ES"/>
        </w:rPr>
        <w:t>Forza</w:t>
      </w:r>
      <w:proofErr w:type="spellEnd"/>
      <w:r w:rsidRPr="00104FE2">
        <w:rPr>
          <w:rFonts w:ascii="Museo 300" w:hAnsi="Museo 300"/>
          <w:sz w:val="16"/>
          <w:szCs w:val="16"/>
          <w:lang w:val="es-ES"/>
        </w:rPr>
        <w:t xml:space="preserve"> (Desde 08/2022), pero dicho toma corriente no cuenta con su referencia de conexión a tierra. (Ver fotografía 3).</w:t>
      </w:r>
    </w:p>
    <w:p w14:paraId="251352CA" w14:textId="77777777" w:rsidR="00104FE2" w:rsidRDefault="00104FE2" w:rsidP="00104FE2">
      <w:pPr>
        <w:spacing w:after="0" w:line="240" w:lineRule="auto"/>
        <w:ind w:left="992" w:right="425"/>
        <w:jc w:val="both"/>
        <w:rPr>
          <w:rFonts w:ascii="Museo 300" w:hAnsi="Museo 300"/>
          <w:sz w:val="16"/>
          <w:szCs w:val="16"/>
          <w:lang w:val="es-ES"/>
        </w:rPr>
      </w:pPr>
    </w:p>
    <w:p w14:paraId="59630ABE" w14:textId="77777777" w:rsidR="00104FE2" w:rsidRDefault="00104FE2" w:rsidP="00104FE2">
      <w:pPr>
        <w:spacing w:after="0" w:line="240" w:lineRule="auto"/>
        <w:ind w:left="992" w:right="425"/>
        <w:jc w:val="both"/>
        <w:rPr>
          <w:rFonts w:ascii="Museo 300" w:hAnsi="Museo 300"/>
          <w:sz w:val="16"/>
          <w:szCs w:val="16"/>
          <w:lang w:val="es-ES"/>
        </w:rPr>
      </w:pPr>
    </w:p>
    <w:p w14:paraId="61F9CBFE" w14:textId="77777777" w:rsidR="00104FE2" w:rsidRPr="00104FE2" w:rsidRDefault="00104FE2" w:rsidP="00104FE2">
      <w:pPr>
        <w:spacing w:after="0" w:line="240" w:lineRule="auto"/>
        <w:ind w:left="992" w:right="425"/>
        <w:jc w:val="both"/>
        <w:rPr>
          <w:rFonts w:ascii="Museo 300" w:hAnsi="Museo 300"/>
          <w:sz w:val="16"/>
          <w:szCs w:val="16"/>
          <w:lang w:val="es-ES"/>
        </w:rPr>
      </w:pPr>
    </w:p>
    <w:p w14:paraId="715BCC39" w14:textId="77777777" w:rsidR="00104FE2" w:rsidRPr="00104FE2" w:rsidRDefault="00104FE2" w:rsidP="00104FE2">
      <w:pPr>
        <w:spacing w:after="0" w:line="240" w:lineRule="auto"/>
        <w:ind w:left="992" w:right="425"/>
        <w:jc w:val="both"/>
        <w:rPr>
          <w:rFonts w:ascii="Museo 300" w:hAnsi="Museo 300"/>
          <w:b/>
          <w:bCs/>
          <w:sz w:val="16"/>
          <w:szCs w:val="16"/>
          <w:lang w:val="es-ES"/>
        </w:rPr>
      </w:pPr>
      <w:r w:rsidRPr="00104FE2">
        <w:rPr>
          <w:rFonts w:ascii="Museo 300" w:hAnsi="Museo 300"/>
          <w:b/>
          <w:bCs/>
          <w:sz w:val="16"/>
          <w:szCs w:val="16"/>
          <w:lang w:val="es-ES"/>
        </w:rPr>
        <w:t>Análisis CAU</w:t>
      </w:r>
    </w:p>
    <w:p w14:paraId="69B6936D" w14:textId="77777777" w:rsidR="00104FE2" w:rsidRPr="00104FE2" w:rsidRDefault="00104FE2" w:rsidP="00104FE2">
      <w:pPr>
        <w:spacing w:after="0" w:line="240" w:lineRule="auto"/>
        <w:ind w:left="992" w:right="425"/>
        <w:jc w:val="both"/>
        <w:rPr>
          <w:rFonts w:ascii="Museo 300" w:hAnsi="Museo 300"/>
          <w:sz w:val="16"/>
          <w:szCs w:val="16"/>
          <w:lang w:val="es-ES"/>
        </w:rPr>
      </w:pPr>
    </w:p>
    <w:p w14:paraId="1C42AC05" w14:textId="77777777" w:rsidR="00104FE2" w:rsidRPr="00104FE2" w:rsidRDefault="00104FE2" w:rsidP="00104FE2">
      <w:pPr>
        <w:spacing w:after="0" w:line="240" w:lineRule="auto"/>
        <w:ind w:left="992" w:right="425"/>
        <w:jc w:val="both"/>
        <w:rPr>
          <w:rFonts w:ascii="Museo 300" w:hAnsi="Museo 300"/>
          <w:sz w:val="16"/>
          <w:szCs w:val="16"/>
          <w:lang w:val="es-ES"/>
        </w:rPr>
      </w:pPr>
      <w:r w:rsidRPr="00104FE2">
        <w:rPr>
          <w:rFonts w:ascii="Museo 300" w:hAnsi="Museo 300"/>
          <w:sz w:val="16"/>
          <w:szCs w:val="16"/>
          <w:lang w:val="es-ES"/>
        </w:rPr>
        <w:t xml:space="preserve">Del argumento anterior se destaca la observación realizada por el técnico en cuanto a que uno de los tomacorriente no posee conductor de puesta a tierra, por lo que se trae en consideración que el principal objetivo de la red de puesta a tierra en los tomacorriente de una vivienda no es en sí la protección de los equipos eléctricos conectados a estos, sino más bien, busca brindar protección a las personas contra las corrientes por contacto eléctrico en partes metálicas de los equipos, brindando por medio de este conductor un camino por el cual estas </w:t>
      </w:r>
      <w:proofErr w:type="spellStart"/>
      <w:r w:rsidRPr="00104FE2">
        <w:rPr>
          <w:rFonts w:ascii="Museo 300" w:hAnsi="Museo 300"/>
          <w:sz w:val="16"/>
          <w:szCs w:val="16"/>
          <w:lang w:val="es-ES"/>
        </w:rPr>
        <w:t>sobrecorrientes</w:t>
      </w:r>
      <w:proofErr w:type="spellEnd"/>
      <w:r w:rsidRPr="00104FE2">
        <w:rPr>
          <w:rFonts w:ascii="Museo 300" w:hAnsi="Museo 300"/>
          <w:sz w:val="16"/>
          <w:szCs w:val="16"/>
          <w:lang w:val="es-ES"/>
        </w:rPr>
        <w:t xml:space="preserve"> puedan ser drenadas garantizando la seguridad e integridad de las personas.</w:t>
      </w:r>
    </w:p>
    <w:p w14:paraId="44CDF31D" w14:textId="77777777" w:rsidR="00104FE2" w:rsidRPr="00104FE2" w:rsidRDefault="00104FE2" w:rsidP="00104FE2">
      <w:pPr>
        <w:spacing w:after="0" w:line="240" w:lineRule="auto"/>
        <w:ind w:left="992" w:right="425"/>
        <w:jc w:val="both"/>
        <w:rPr>
          <w:rFonts w:ascii="Museo 300" w:hAnsi="Museo 300"/>
          <w:sz w:val="16"/>
          <w:szCs w:val="16"/>
          <w:lang w:val="es-ES"/>
        </w:rPr>
      </w:pPr>
    </w:p>
    <w:p w14:paraId="2BF47B53" w14:textId="77777777" w:rsidR="00104FE2" w:rsidRPr="00104FE2" w:rsidRDefault="00104FE2" w:rsidP="00104FE2">
      <w:pPr>
        <w:spacing w:after="0" w:line="240" w:lineRule="auto"/>
        <w:ind w:left="992" w:right="425"/>
        <w:jc w:val="both"/>
        <w:rPr>
          <w:rFonts w:ascii="Museo 300" w:hAnsi="Museo 300"/>
          <w:sz w:val="16"/>
          <w:szCs w:val="16"/>
          <w:lang w:val="es-ES"/>
        </w:rPr>
      </w:pPr>
      <w:r w:rsidRPr="00104FE2">
        <w:rPr>
          <w:rFonts w:ascii="Museo 300" w:hAnsi="Museo 300"/>
          <w:sz w:val="16"/>
          <w:szCs w:val="16"/>
          <w:lang w:val="es-ES"/>
        </w:rPr>
        <w:t>Con lo anterior la empresa distribuidora concluye.</w:t>
      </w:r>
    </w:p>
    <w:p w14:paraId="5D2BE62F" w14:textId="77777777" w:rsidR="00104FE2" w:rsidRPr="00104FE2" w:rsidRDefault="00104FE2" w:rsidP="00104FE2">
      <w:pPr>
        <w:spacing w:after="0" w:line="240" w:lineRule="auto"/>
        <w:ind w:left="992" w:right="425"/>
        <w:jc w:val="both"/>
        <w:rPr>
          <w:rFonts w:ascii="Museo 300" w:hAnsi="Museo 300"/>
          <w:sz w:val="16"/>
          <w:szCs w:val="16"/>
          <w:lang w:val="es-ES"/>
        </w:rPr>
      </w:pPr>
    </w:p>
    <w:p w14:paraId="782A7A67" w14:textId="77777777" w:rsidR="00104FE2" w:rsidRPr="00104FE2" w:rsidRDefault="00104FE2" w:rsidP="00104FE2">
      <w:pPr>
        <w:spacing w:after="0" w:line="240" w:lineRule="auto"/>
        <w:ind w:left="1276" w:right="425"/>
        <w:jc w:val="both"/>
        <w:rPr>
          <w:rFonts w:ascii="Museo 300" w:hAnsi="Museo 300"/>
          <w:sz w:val="16"/>
          <w:szCs w:val="16"/>
          <w:lang w:val="es-ES"/>
        </w:rPr>
      </w:pPr>
      <w:r w:rsidRPr="00104FE2">
        <w:rPr>
          <w:rFonts w:ascii="Museo 300" w:hAnsi="Museo 300"/>
          <w:sz w:val="16"/>
          <w:szCs w:val="16"/>
          <w:lang w:val="es-ES"/>
        </w:rPr>
        <w:t xml:space="preserve">En base a lo anterior se hizo notificación escrita de la respuesta del caso al usuario en donde se le indico que en base al código NEC 2008, todas las instalaciones internas deben cumplir con los datos de conexión a tierra en los receptáculos o tomas corriente y las conexiones se deben construir e instalar de forma que se mantenga la polarización adecuada del sistema y que ambos cuenten con los cobertores de aislamiento adecuado a fin de evitar problemas eléctricos en la vivienda, así como la correcta conexión del faseo en los tomas corrientes. </w:t>
      </w:r>
    </w:p>
    <w:p w14:paraId="10A6BFC0" w14:textId="77777777" w:rsidR="00104FE2" w:rsidRPr="00104FE2" w:rsidRDefault="00104FE2" w:rsidP="00104FE2">
      <w:pPr>
        <w:spacing w:after="0" w:line="240" w:lineRule="auto"/>
        <w:ind w:left="1276" w:right="425"/>
        <w:jc w:val="both"/>
        <w:rPr>
          <w:rFonts w:ascii="Museo 300" w:hAnsi="Museo 300"/>
          <w:sz w:val="16"/>
          <w:szCs w:val="16"/>
          <w:lang w:val="es-ES"/>
        </w:rPr>
      </w:pPr>
    </w:p>
    <w:p w14:paraId="64ECDD72" w14:textId="1E8727F2" w:rsidR="007F5FEB" w:rsidRPr="007F5FEB" w:rsidRDefault="00104FE2" w:rsidP="00104FE2">
      <w:pPr>
        <w:spacing w:after="0" w:line="240" w:lineRule="auto"/>
        <w:ind w:left="1276" w:right="425"/>
        <w:jc w:val="both"/>
        <w:rPr>
          <w:rFonts w:ascii="Museo 300" w:hAnsi="Museo 300"/>
          <w:sz w:val="16"/>
          <w:szCs w:val="16"/>
          <w:lang w:val="es-ES"/>
        </w:rPr>
      </w:pPr>
      <w:r w:rsidRPr="00104FE2">
        <w:rPr>
          <w:rFonts w:ascii="Museo 300" w:hAnsi="Museo 300"/>
          <w:sz w:val="16"/>
          <w:szCs w:val="16"/>
          <w:lang w:val="es-ES"/>
        </w:rPr>
        <w:t xml:space="preserve">Al realizar la evaluación correspondiente del caso, procedimos a resolver el reclamo por DAÑOS EN EQUIPOS número </w:t>
      </w:r>
      <w:proofErr w:type="spellStart"/>
      <w:r w:rsidR="00D94600">
        <w:rPr>
          <w:rFonts w:ascii="Museo 300" w:hAnsi="Museo 300"/>
          <w:sz w:val="16"/>
          <w:szCs w:val="16"/>
          <w:lang w:val="es-ES"/>
        </w:rPr>
        <w:t>xxx</w:t>
      </w:r>
      <w:proofErr w:type="spellEnd"/>
      <w:r w:rsidRPr="00104FE2">
        <w:rPr>
          <w:rFonts w:ascii="Museo 300" w:hAnsi="Museo 300"/>
          <w:sz w:val="16"/>
          <w:szCs w:val="16"/>
          <w:lang w:val="es-ES"/>
        </w:rPr>
        <w:t xml:space="preserve"> como “DESFAVORABLE” para el usuario. Remitimos la información solicitada del caso y quedamos a espera de la resolución del caso por parte de SIGET.”</w:t>
      </w:r>
    </w:p>
    <w:p w14:paraId="2BFD22F2" w14:textId="77777777" w:rsidR="007F5FEB" w:rsidRDefault="007F5FEB" w:rsidP="00024550">
      <w:pPr>
        <w:spacing w:after="0" w:line="240" w:lineRule="auto"/>
        <w:ind w:left="992" w:right="283"/>
        <w:jc w:val="both"/>
        <w:rPr>
          <w:rFonts w:ascii="Museo 300" w:hAnsi="Museo 300"/>
          <w:sz w:val="16"/>
          <w:szCs w:val="16"/>
          <w:lang w:val="es-ES"/>
        </w:rPr>
      </w:pPr>
    </w:p>
    <w:p w14:paraId="293265FF" w14:textId="558068A9" w:rsidR="007F5FEB" w:rsidRPr="008C06FD" w:rsidRDefault="007F5FEB" w:rsidP="00024550">
      <w:pPr>
        <w:spacing w:after="0" w:line="240" w:lineRule="auto"/>
        <w:ind w:left="992" w:right="283"/>
        <w:jc w:val="both"/>
        <w:rPr>
          <w:rFonts w:ascii="Museo Sans 500" w:hAnsi="Museo Sans 500"/>
          <w:sz w:val="16"/>
          <w:szCs w:val="16"/>
          <w:lang w:val="es-ES"/>
        </w:rPr>
      </w:pPr>
      <w:r w:rsidRPr="008C06FD">
        <w:rPr>
          <w:rFonts w:ascii="Museo Sans 500" w:hAnsi="Museo Sans 500"/>
          <w:sz w:val="16"/>
          <w:szCs w:val="16"/>
          <w:lang w:val="es-ES"/>
        </w:rPr>
        <w:t>7.</w:t>
      </w:r>
      <w:r w:rsidRPr="008C06FD">
        <w:rPr>
          <w:rFonts w:ascii="Museo Sans 500" w:hAnsi="Museo Sans 500"/>
          <w:sz w:val="16"/>
          <w:szCs w:val="16"/>
          <w:lang w:val="es-ES"/>
        </w:rPr>
        <w:tab/>
      </w:r>
      <w:r w:rsidRPr="008C06FD">
        <w:rPr>
          <w:rFonts w:ascii="Museo Sans 500" w:hAnsi="Museo Sans 500"/>
          <w:sz w:val="16"/>
          <w:szCs w:val="16"/>
          <w:u w:val="single"/>
          <w:lang w:val="es-ES"/>
        </w:rPr>
        <w:t>CONCLUSIÓN</w:t>
      </w:r>
    </w:p>
    <w:p w14:paraId="3A3BFD8D" w14:textId="77777777" w:rsidR="008C06FD" w:rsidRPr="007F5FEB" w:rsidRDefault="008C06FD" w:rsidP="00024550">
      <w:pPr>
        <w:spacing w:after="0" w:line="240" w:lineRule="auto"/>
        <w:ind w:left="992" w:right="283"/>
        <w:jc w:val="both"/>
        <w:rPr>
          <w:rFonts w:ascii="Museo 300" w:hAnsi="Museo 300"/>
          <w:sz w:val="16"/>
          <w:szCs w:val="16"/>
          <w:lang w:val="es-ES"/>
        </w:rPr>
      </w:pPr>
    </w:p>
    <w:p w14:paraId="08C66517"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r w:rsidRPr="00104FE2">
        <w:rPr>
          <w:rFonts w:ascii="Museo 300" w:eastAsia="Times New Roman" w:hAnsi="Museo 300"/>
          <w:sz w:val="16"/>
          <w:szCs w:val="16"/>
          <w:lang w:val="es-ES" w:eastAsia="es-ES"/>
        </w:rPr>
        <w:t>En la inspección técnica realizada por personal de SIGET, se ha verificado que en el tablero eléctrico del suministro no se detectaron falsos contactos, señales de recalentamiento o cortocircuitos en línea y borneras. Se pudo constatar que dichos tableros cuentan con red de puesta a tierra; sin embargo, el valor de la resistencia a tierra medida se encuentra fuera de norma.</w:t>
      </w:r>
    </w:p>
    <w:p w14:paraId="3E20D8B4"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p>
    <w:p w14:paraId="0D2657D2"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r w:rsidRPr="00104FE2">
        <w:rPr>
          <w:rFonts w:ascii="Museo 300" w:eastAsia="Times New Roman" w:hAnsi="Museo 300"/>
          <w:sz w:val="16"/>
          <w:szCs w:val="16"/>
          <w:lang w:val="es-ES" w:eastAsia="es-ES"/>
        </w:rPr>
        <w:t xml:space="preserve">Con base en las mediciones realizadas por el técnico de EDESAL y del análisis de los registros obtenidos por el equipo analizador instalado por el CAU, se pudo verificar la existencia de voltaje en el neutro, este dato es de gran interés ya que bajo estas condiciones, cualquier fluctuación de tensión proveniente de la red de la distribuidora puede ser potenciada al grado que la diferencia de tensión entre fase y neutro vista desde uno de los tomacorrientes puede presentar una magnitud fuera de los limites tolerables por la normativa y repercutir en el daño en los equipos instalados. </w:t>
      </w:r>
    </w:p>
    <w:p w14:paraId="1303D262"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p>
    <w:p w14:paraId="14AAAAD5"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r w:rsidRPr="00104FE2">
        <w:rPr>
          <w:rFonts w:ascii="Museo 300" w:eastAsia="Times New Roman" w:hAnsi="Museo 300"/>
          <w:sz w:val="16"/>
          <w:szCs w:val="16"/>
          <w:lang w:val="es-ES" w:eastAsia="es-ES"/>
        </w:rPr>
        <w:t xml:space="preserve">Se ha verificado </w:t>
      </w:r>
      <w:proofErr w:type="gramStart"/>
      <w:r w:rsidRPr="00104FE2">
        <w:rPr>
          <w:rFonts w:ascii="Museo 300" w:eastAsia="Times New Roman" w:hAnsi="Museo 300"/>
          <w:sz w:val="16"/>
          <w:szCs w:val="16"/>
          <w:lang w:val="es-ES" w:eastAsia="es-ES"/>
        </w:rPr>
        <w:t>que</w:t>
      </w:r>
      <w:proofErr w:type="gramEnd"/>
      <w:r w:rsidRPr="00104FE2">
        <w:rPr>
          <w:rFonts w:ascii="Museo 300" w:eastAsia="Times New Roman" w:hAnsi="Museo 300"/>
          <w:sz w:val="16"/>
          <w:szCs w:val="16"/>
          <w:lang w:val="es-ES" w:eastAsia="es-ES"/>
        </w:rPr>
        <w:t xml:space="preserve"> durante el mes de agosto de 2020 a agosto de 2021, el suministro fue afectado por cuarenta y nueve interrupciones momentáneas de energía y de estas sólo cuatro ocurrieron en el mes de agosto de 2022. Esto es relevante ya que la constancia de interrupciones de energía que afectan a un suministro podría gradualmente generar un deterioro de los componentes electrónicos de los equipos hasta producir un daño irreversible en estos.</w:t>
      </w:r>
    </w:p>
    <w:p w14:paraId="72686DD1" w14:textId="77777777" w:rsidR="00104FE2" w:rsidRPr="00104FE2" w:rsidRDefault="00104FE2" w:rsidP="00104FE2">
      <w:pPr>
        <w:spacing w:after="0" w:line="240" w:lineRule="auto"/>
        <w:ind w:left="992" w:right="425"/>
        <w:jc w:val="both"/>
        <w:rPr>
          <w:rFonts w:ascii="Museo 300" w:eastAsia="Times New Roman" w:hAnsi="Museo 300"/>
          <w:sz w:val="16"/>
          <w:szCs w:val="16"/>
          <w:lang w:val="es-ES" w:eastAsia="es-ES"/>
        </w:rPr>
      </w:pPr>
    </w:p>
    <w:p w14:paraId="708B7DB9" w14:textId="2F27B9A8" w:rsidR="007F5FEB" w:rsidRPr="009C52E3" w:rsidRDefault="00104FE2" w:rsidP="00104FE2">
      <w:pPr>
        <w:spacing w:after="0" w:line="240" w:lineRule="auto"/>
        <w:ind w:left="992" w:right="425"/>
        <w:jc w:val="both"/>
        <w:rPr>
          <w:rFonts w:ascii="Museo 300" w:eastAsia="Times New Roman" w:hAnsi="Museo 300"/>
          <w:sz w:val="16"/>
          <w:szCs w:val="16"/>
          <w:lang w:val="es-ES" w:eastAsia="es-ES"/>
        </w:rPr>
      </w:pPr>
      <w:r w:rsidRPr="00104FE2">
        <w:rPr>
          <w:rFonts w:ascii="Museo 300" w:eastAsia="Times New Roman" w:hAnsi="Museo 300"/>
          <w:sz w:val="16"/>
          <w:szCs w:val="16"/>
          <w:lang w:val="es-ES" w:eastAsia="es-ES"/>
        </w:rPr>
        <w:lastRenderedPageBreak/>
        <w:t xml:space="preserve">Por lo anteriormente expuesto, se establece que debido a las características que presenta las instalaciones eléctricas del suministro, cualquier evento eléctrico, sea interrupción del servicio, variación de tensión u otros con origen en la red eléctrica de la distribuidora tendrá la capacidad de generar un impacto negativo en los equipos eléctricos del suministro identificado con el </w:t>
      </w:r>
      <w:r w:rsidRPr="00104FE2">
        <w:rPr>
          <w:rFonts w:ascii="Museo 300" w:eastAsia="Times New Roman" w:hAnsi="Museo 300"/>
          <w:b/>
          <w:bCs/>
          <w:sz w:val="16"/>
          <w:szCs w:val="16"/>
          <w:lang w:val="es-ES" w:eastAsia="es-ES"/>
        </w:rPr>
        <w:t xml:space="preserve">NIS </w:t>
      </w:r>
      <w:proofErr w:type="spellStart"/>
      <w:r w:rsidR="00197A06">
        <w:rPr>
          <w:rFonts w:ascii="Museo 300" w:eastAsia="Times New Roman" w:hAnsi="Museo 300"/>
          <w:b/>
          <w:bCs/>
          <w:sz w:val="16"/>
          <w:szCs w:val="16"/>
          <w:lang w:val="es-ES" w:eastAsia="es-ES"/>
        </w:rPr>
        <w:t>xxx</w:t>
      </w:r>
      <w:proofErr w:type="spellEnd"/>
      <w:r w:rsidRPr="00104FE2">
        <w:rPr>
          <w:rFonts w:ascii="Museo 300" w:eastAsia="Times New Roman" w:hAnsi="Museo 300"/>
          <w:b/>
          <w:bCs/>
          <w:sz w:val="16"/>
          <w:szCs w:val="16"/>
          <w:lang w:val="es-ES" w:eastAsia="es-ES"/>
        </w:rPr>
        <w:t xml:space="preserve">, </w:t>
      </w:r>
      <w:r w:rsidRPr="00104FE2">
        <w:rPr>
          <w:rFonts w:ascii="Museo 300" w:eastAsia="Times New Roman" w:hAnsi="Museo 300"/>
          <w:sz w:val="16"/>
          <w:szCs w:val="16"/>
          <w:lang w:val="es-ES" w:eastAsia="es-ES"/>
        </w:rPr>
        <w:t>por lo que no se puede precisar que el daño en los equipos eléctricos reclamados por la usuaria esté directamente asociada a una interrupción de energía con responsabilidad para la distribuidora</w:t>
      </w:r>
      <w:r w:rsidR="009C52E3" w:rsidRPr="009C52E3">
        <w:rPr>
          <w:rFonts w:ascii="Museo 300" w:eastAsia="Times New Roman" w:hAnsi="Museo 300"/>
          <w:sz w:val="16"/>
          <w:szCs w:val="16"/>
          <w:lang w:val="es-ES" w:eastAsia="es-ES"/>
        </w:rPr>
        <w:t>.</w:t>
      </w:r>
    </w:p>
    <w:p w14:paraId="32630F61" w14:textId="77777777" w:rsidR="007F5FEB" w:rsidRPr="007F5FEB" w:rsidRDefault="007F5FEB" w:rsidP="00024550">
      <w:pPr>
        <w:spacing w:after="0" w:line="240" w:lineRule="auto"/>
        <w:ind w:left="992" w:right="283"/>
        <w:jc w:val="both"/>
        <w:rPr>
          <w:rFonts w:ascii="Museo 300" w:hAnsi="Museo 300"/>
          <w:sz w:val="16"/>
          <w:szCs w:val="16"/>
          <w:lang w:val="es-ES"/>
        </w:rPr>
      </w:pPr>
    </w:p>
    <w:p w14:paraId="1D51C8BE" w14:textId="77777777" w:rsidR="007F5FEB" w:rsidRPr="008C06FD" w:rsidRDefault="007F5FEB" w:rsidP="00024550">
      <w:pPr>
        <w:spacing w:after="0" w:line="240" w:lineRule="auto"/>
        <w:ind w:left="992" w:right="283"/>
        <w:jc w:val="both"/>
        <w:rPr>
          <w:rFonts w:ascii="Museo Sans 500" w:hAnsi="Museo Sans 500"/>
          <w:sz w:val="16"/>
          <w:szCs w:val="16"/>
          <w:lang w:val="es-ES"/>
        </w:rPr>
      </w:pPr>
      <w:r w:rsidRPr="008C06FD">
        <w:rPr>
          <w:rFonts w:ascii="Museo Sans 500" w:hAnsi="Museo Sans 500"/>
          <w:sz w:val="16"/>
          <w:szCs w:val="16"/>
          <w:lang w:val="es-ES"/>
        </w:rPr>
        <w:t>8.</w:t>
      </w:r>
      <w:r w:rsidRPr="008C06FD">
        <w:rPr>
          <w:rFonts w:ascii="Museo Sans 500" w:hAnsi="Museo Sans 500"/>
          <w:sz w:val="16"/>
          <w:szCs w:val="16"/>
          <w:lang w:val="es-ES"/>
        </w:rPr>
        <w:tab/>
      </w:r>
      <w:r w:rsidRPr="008C06FD">
        <w:rPr>
          <w:rFonts w:ascii="Museo Sans 500" w:hAnsi="Museo Sans 500"/>
          <w:sz w:val="16"/>
          <w:szCs w:val="16"/>
          <w:u w:val="single"/>
          <w:lang w:val="es-ES"/>
        </w:rPr>
        <w:t xml:space="preserve">DICTAMEN </w:t>
      </w:r>
    </w:p>
    <w:p w14:paraId="0225842A" w14:textId="77777777" w:rsidR="008C06FD" w:rsidRDefault="008C06FD" w:rsidP="00024550">
      <w:pPr>
        <w:spacing w:after="0" w:line="240" w:lineRule="auto"/>
        <w:ind w:left="992" w:right="283"/>
        <w:jc w:val="both"/>
        <w:rPr>
          <w:rFonts w:ascii="Museo 300" w:hAnsi="Museo 300"/>
          <w:sz w:val="16"/>
          <w:szCs w:val="16"/>
          <w:lang w:val="es-ES"/>
        </w:rPr>
      </w:pPr>
    </w:p>
    <w:p w14:paraId="55D2C0D2" w14:textId="77777777" w:rsidR="009C52E3" w:rsidRPr="009C52E3" w:rsidRDefault="009C52E3" w:rsidP="009C52E3">
      <w:pPr>
        <w:spacing w:after="0" w:line="240" w:lineRule="auto"/>
        <w:ind w:left="992" w:right="283"/>
        <w:jc w:val="both"/>
        <w:rPr>
          <w:rFonts w:ascii="Museo 300" w:hAnsi="Museo 300"/>
          <w:sz w:val="16"/>
          <w:szCs w:val="16"/>
          <w:lang w:val="es-ES"/>
        </w:rPr>
      </w:pPr>
      <w:r w:rsidRPr="009C52E3">
        <w:rPr>
          <w:rFonts w:ascii="Museo 300" w:hAnsi="Museo 300"/>
          <w:sz w:val="16"/>
          <w:szCs w:val="16"/>
          <w:lang w:val="es-ES"/>
        </w:rPr>
        <w:t>Con base en la información recabada en la presente investigación y lo establecido en las normativas técnicas aplicables, se determina lo siguiente:</w:t>
      </w:r>
    </w:p>
    <w:p w14:paraId="3618C60A" w14:textId="77777777" w:rsidR="007F5FEB" w:rsidRPr="007F5FEB" w:rsidRDefault="007F5FEB" w:rsidP="00024550">
      <w:pPr>
        <w:spacing w:after="0" w:line="240" w:lineRule="auto"/>
        <w:ind w:left="992" w:right="283"/>
        <w:jc w:val="both"/>
        <w:rPr>
          <w:rFonts w:ascii="Museo 300" w:hAnsi="Museo 300"/>
          <w:sz w:val="16"/>
          <w:szCs w:val="16"/>
          <w:lang w:val="es-ES"/>
        </w:rPr>
      </w:pPr>
    </w:p>
    <w:p w14:paraId="681C0963" w14:textId="743F7D45" w:rsidR="00104FE2" w:rsidRPr="00104FE2" w:rsidRDefault="00104FE2" w:rsidP="00104FE2">
      <w:pPr>
        <w:pStyle w:val="Prrafodelista"/>
        <w:numPr>
          <w:ilvl w:val="0"/>
          <w:numId w:val="22"/>
        </w:numPr>
        <w:ind w:right="283"/>
        <w:jc w:val="both"/>
        <w:rPr>
          <w:rFonts w:ascii="Museo 300" w:hAnsi="Museo 300"/>
          <w:sz w:val="16"/>
          <w:szCs w:val="16"/>
        </w:rPr>
      </w:pPr>
      <w:r w:rsidRPr="00104FE2">
        <w:rPr>
          <w:rFonts w:ascii="Museo 300" w:hAnsi="Museo 300"/>
          <w:sz w:val="16"/>
          <w:szCs w:val="16"/>
        </w:rPr>
        <w:t xml:space="preserve">Del análisis de la información a la que este centro ha tenido acceso se establece que no se tienen los argumentos técnicos y evidencias que conduzcan a determinar que el daño en los electrodomésticos reclamados por la señora </w:t>
      </w:r>
      <w:proofErr w:type="spellStart"/>
      <w:r w:rsidR="00D94600">
        <w:rPr>
          <w:rFonts w:ascii="Museo 300" w:hAnsi="Museo 300"/>
          <w:sz w:val="16"/>
          <w:szCs w:val="16"/>
        </w:rPr>
        <w:t>x</w:t>
      </w:r>
      <w:r w:rsidR="00197A06">
        <w:rPr>
          <w:rFonts w:ascii="Museo 300" w:hAnsi="Museo 300"/>
          <w:sz w:val="16"/>
          <w:szCs w:val="16"/>
        </w:rPr>
        <w:t>xx</w:t>
      </w:r>
      <w:proofErr w:type="spellEnd"/>
      <w:r w:rsidR="00D94600">
        <w:rPr>
          <w:rFonts w:ascii="Museo 300" w:hAnsi="Museo 300"/>
          <w:sz w:val="16"/>
          <w:szCs w:val="16"/>
        </w:rPr>
        <w:t xml:space="preserve"> </w:t>
      </w:r>
      <w:r w:rsidRPr="00104FE2">
        <w:rPr>
          <w:rFonts w:ascii="Museo 300" w:hAnsi="Museo 300"/>
          <w:sz w:val="16"/>
          <w:szCs w:val="16"/>
        </w:rPr>
        <w:t xml:space="preserve">propietaria del inmueble con el suministro identificado con el </w:t>
      </w:r>
      <w:r w:rsidRPr="00104FE2">
        <w:rPr>
          <w:rFonts w:ascii="Museo 300" w:hAnsi="Museo 300"/>
          <w:b/>
          <w:bCs/>
          <w:sz w:val="16"/>
          <w:szCs w:val="16"/>
        </w:rPr>
        <w:t xml:space="preserve">NIS </w:t>
      </w:r>
      <w:proofErr w:type="spellStart"/>
      <w:r w:rsidR="00197A06">
        <w:rPr>
          <w:rFonts w:ascii="Museo 300" w:hAnsi="Museo 300"/>
          <w:b/>
          <w:bCs/>
          <w:sz w:val="16"/>
          <w:szCs w:val="16"/>
        </w:rPr>
        <w:t>xxx</w:t>
      </w:r>
      <w:proofErr w:type="spellEnd"/>
      <w:r w:rsidRPr="00104FE2">
        <w:rPr>
          <w:rFonts w:ascii="Museo 300" w:hAnsi="Museo 300"/>
          <w:sz w:val="16"/>
          <w:szCs w:val="16"/>
        </w:rPr>
        <w:t xml:space="preserve"> sean responsabilidad directa de la empresa distribuidora EDESAL. </w:t>
      </w:r>
    </w:p>
    <w:p w14:paraId="2FE3D41D" w14:textId="20B9525F" w:rsidR="00C81B96" w:rsidRPr="00104FE2" w:rsidRDefault="00104FE2" w:rsidP="00104FE2">
      <w:pPr>
        <w:pStyle w:val="Prrafodelista"/>
        <w:numPr>
          <w:ilvl w:val="0"/>
          <w:numId w:val="22"/>
        </w:numPr>
        <w:ind w:right="283"/>
        <w:jc w:val="both"/>
        <w:rPr>
          <w:rFonts w:ascii="Museo 300" w:hAnsi="Museo 300"/>
          <w:sz w:val="16"/>
          <w:szCs w:val="16"/>
        </w:rPr>
      </w:pPr>
      <w:r w:rsidRPr="00104FE2">
        <w:rPr>
          <w:rFonts w:ascii="Museo 300" w:hAnsi="Museo 300"/>
          <w:sz w:val="16"/>
          <w:szCs w:val="16"/>
        </w:rPr>
        <w:t xml:space="preserve">De conformidad con lo que ha sido expuesto a lo largo de este informe, y en consideración con lo determinado en la Normativa para la Compensación por Daños Económicos a Equipos, Artefactos o Instalaciones, contenida en el acuerdo </w:t>
      </w:r>
      <w:proofErr w:type="spellStart"/>
      <w:r w:rsidRPr="00104FE2">
        <w:rPr>
          <w:rFonts w:ascii="Museo 300" w:hAnsi="Museo 300"/>
          <w:sz w:val="16"/>
          <w:szCs w:val="16"/>
        </w:rPr>
        <w:t>N.°</w:t>
      </w:r>
      <w:proofErr w:type="spellEnd"/>
      <w:r w:rsidRPr="00104FE2">
        <w:rPr>
          <w:rFonts w:ascii="Museo 300" w:hAnsi="Museo 300"/>
          <w:sz w:val="16"/>
          <w:szCs w:val="16"/>
        </w:rPr>
        <w:t xml:space="preserve"> 319-E-2014, y las Normas Técnicas de Diseño, Seguridad y Operación de las Instalaciones de Distribución Eléctrica, el CAU es de la opinión que la empresa distribuidora EDESAL no figura como la responsable por el daño en los equipos eléctricos reportados por la usuaria </w:t>
      </w:r>
      <w:proofErr w:type="spellStart"/>
      <w:r w:rsidR="00D94600">
        <w:rPr>
          <w:rFonts w:ascii="Museo 300" w:hAnsi="Museo 300"/>
          <w:sz w:val="16"/>
          <w:szCs w:val="16"/>
        </w:rPr>
        <w:t>x</w:t>
      </w:r>
      <w:r w:rsidR="00197A06">
        <w:rPr>
          <w:rFonts w:ascii="Museo 300" w:hAnsi="Museo 300"/>
          <w:sz w:val="16"/>
          <w:szCs w:val="16"/>
        </w:rPr>
        <w:t>xx</w:t>
      </w:r>
      <w:proofErr w:type="spellEnd"/>
      <w:r w:rsidR="00D94600">
        <w:rPr>
          <w:rFonts w:ascii="Museo 300" w:hAnsi="Museo 300"/>
          <w:sz w:val="16"/>
          <w:szCs w:val="16"/>
        </w:rPr>
        <w:t xml:space="preserve"> </w:t>
      </w:r>
      <w:r w:rsidRPr="00104FE2">
        <w:rPr>
          <w:rFonts w:ascii="Museo 300" w:hAnsi="Museo 300"/>
          <w:sz w:val="16"/>
          <w:szCs w:val="16"/>
        </w:rPr>
        <w:t xml:space="preserve">en el suministro identificado con el </w:t>
      </w:r>
      <w:r w:rsidRPr="00104FE2">
        <w:rPr>
          <w:rFonts w:ascii="Museo 300" w:hAnsi="Museo 300"/>
          <w:b/>
          <w:bCs/>
          <w:sz w:val="16"/>
          <w:szCs w:val="16"/>
        </w:rPr>
        <w:t xml:space="preserve">NIS </w:t>
      </w:r>
      <w:proofErr w:type="spellStart"/>
      <w:r w:rsidR="00197A06">
        <w:rPr>
          <w:rFonts w:ascii="Museo 300" w:hAnsi="Museo 300"/>
          <w:b/>
          <w:bCs/>
          <w:sz w:val="16"/>
          <w:szCs w:val="16"/>
        </w:rPr>
        <w:t>xxx</w:t>
      </w:r>
      <w:proofErr w:type="spellEnd"/>
      <w:r>
        <w:rPr>
          <w:rFonts w:ascii="Museo 300" w:hAnsi="Museo 300"/>
          <w:b/>
          <w:bCs/>
          <w:sz w:val="16"/>
          <w:szCs w:val="16"/>
        </w:rPr>
        <w:t xml:space="preserve"> </w:t>
      </w:r>
      <w:r w:rsidR="00414754" w:rsidRPr="00104FE2">
        <w:rPr>
          <w:rFonts w:ascii="Museo 300" w:hAnsi="Museo 300"/>
          <w:sz w:val="16"/>
          <w:szCs w:val="16"/>
        </w:rPr>
        <w:t>(…)</w:t>
      </w:r>
      <w:r w:rsidR="009C52E3" w:rsidRPr="00104FE2">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2B0E31E4"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611BF3">
        <w:rPr>
          <w:rFonts w:ascii="Museo Sans 300" w:hAnsi="Museo Sans 300"/>
          <w:sz w:val="20"/>
          <w:szCs w:val="20"/>
        </w:rPr>
        <w:t>E-</w:t>
      </w:r>
      <w:r w:rsidR="00912D38">
        <w:rPr>
          <w:rFonts w:ascii="Museo Sans 300" w:hAnsi="Museo Sans 300"/>
          <w:sz w:val="20"/>
          <w:szCs w:val="20"/>
        </w:rPr>
        <w:t>2256</w:t>
      </w:r>
      <w:r w:rsidR="00611BF3">
        <w:rPr>
          <w:rFonts w:ascii="Museo Sans 300" w:hAnsi="Museo Sans 300"/>
          <w:sz w:val="20"/>
          <w:szCs w:val="20"/>
        </w:rPr>
        <w:t>-202</w:t>
      </w:r>
      <w:r w:rsidR="00912D38">
        <w:rPr>
          <w:rFonts w:ascii="Museo Sans 300" w:hAnsi="Museo Sans 300"/>
          <w:sz w:val="20"/>
          <w:szCs w:val="20"/>
        </w:rPr>
        <w:t>2</w:t>
      </w:r>
      <w:r w:rsidR="00611BF3">
        <w:rPr>
          <w:rFonts w:ascii="Museo Sans 300" w:hAnsi="Museo Sans 300"/>
          <w:sz w:val="20"/>
          <w:szCs w:val="20"/>
        </w:rPr>
        <w:t>-CAU</w:t>
      </w:r>
      <w:r w:rsidRPr="00262F4B">
        <w:rPr>
          <w:rFonts w:ascii="Museo Sans 300" w:hAnsi="Museo Sans 300"/>
          <w:sz w:val="20"/>
          <w:szCs w:val="20"/>
        </w:rPr>
        <w:t xml:space="preserve">, se remitió a las partes copia del informe técnico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EB01BE">
        <w:rPr>
          <w:rFonts w:ascii="Museo Sans 300" w:hAnsi="Museo Sans 300"/>
          <w:sz w:val="20"/>
          <w:szCs w:val="20"/>
        </w:rPr>
        <w:t>IT-0097-CAU-23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6AB11C17"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El citado acuerdo fue notificado a la</w:t>
      </w:r>
      <w:r w:rsidR="005F7CB0">
        <w:rPr>
          <w:rFonts w:ascii="Museo Sans 300" w:hAnsi="Museo Sans 300"/>
          <w:sz w:val="20"/>
          <w:szCs w:val="20"/>
          <w:lang w:val="es-SV"/>
        </w:rPr>
        <w:t xml:space="preserve"> distribuidora y a la usuaria los días diez y once de abril de este año, respectivamente, </w:t>
      </w:r>
      <w:r w:rsidRPr="00732925">
        <w:rPr>
          <w:rFonts w:ascii="Museo Sans 300" w:hAnsi="Museo Sans 300"/>
          <w:sz w:val="20"/>
          <w:szCs w:val="20"/>
        </w:rPr>
        <w:t>por lo que el plazo finalizó</w:t>
      </w:r>
      <w:r w:rsidR="005F7CB0">
        <w:rPr>
          <w:rFonts w:ascii="Museo Sans 300" w:hAnsi="Museo Sans 300"/>
          <w:sz w:val="20"/>
          <w:szCs w:val="20"/>
        </w:rPr>
        <w:t>, en el mismo orden, los días veinticuatro y veinticinco del mismo mes y año</w:t>
      </w:r>
      <w:r w:rsidR="00FD422D">
        <w:rPr>
          <w:rFonts w:ascii="Museo Sans 300" w:hAnsi="Museo Sans 300"/>
          <w:sz w:val="20"/>
          <w:szCs w:val="20"/>
        </w:rPr>
        <w:t>. Consta en el expediente administrativo que las partes intervinientes no hicieron uso del derecho otorgado.</w:t>
      </w:r>
    </w:p>
    <w:p w14:paraId="1A721ABA" w14:textId="278F87EE" w:rsidR="00CB4E1D" w:rsidRDefault="00262F4B" w:rsidP="00D96444">
      <w:pPr>
        <w:pStyle w:val="Prrafodelista"/>
        <w:ind w:left="567"/>
        <w:jc w:val="both"/>
        <w:rPr>
          <w:rFonts w:ascii="Museo Sans 300" w:hAnsi="Museo Sans 300"/>
          <w:sz w:val="20"/>
          <w:szCs w:val="20"/>
          <w:lang w:val="es-ES_tradnl"/>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6E47B32B" w14:textId="0099C06F" w:rsidR="00FD422D" w:rsidRDefault="00FD422D" w:rsidP="00D96444">
      <w:pPr>
        <w:pStyle w:val="Prrafodelista"/>
        <w:ind w:left="567"/>
        <w:jc w:val="both"/>
        <w:rPr>
          <w:rFonts w:ascii="Museo Sans 300" w:hAnsi="Museo Sans 300"/>
          <w:sz w:val="20"/>
          <w:szCs w:val="20"/>
          <w:lang w:val="es-ES_tradnl"/>
        </w:rPr>
      </w:pPr>
    </w:p>
    <w:p w14:paraId="25782576" w14:textId="0D41F01F" w:rsidR="00D94600" w:rsidRDefault="00D94600" w:rsidP="00D96444">
      <w:pPr>
        <w:pStyle w:val="Prrafodelista"/>
        <w:ind w:left="567"/>
        <w:jc w:val="both"/>
        <w:rPr>
          <w:rFonts w:ascii="Museo Sans 300" w:hAnsi="Museo Sans 300"/>
          <w:sz w:val="20"/>
          <w:szCs w:val="20"/>
          <w:lang w:val="es-ES_tradnl"/>
        </w:rPr>
      </w:pPr>
    </w:p>
    <w:p w14:paraId="35A5827B" w14:textId="77777777" w:rsidR="00D94600" w:rsidRPr="00D96444" w:rsidRDefault="00D94600" w:rsidP="00D96444">
      <w:pPr>
        <w:pStyle w:val="Prrafodelista"/>
        <w:ind w:left="567"/>
        <w:jc w:val="both"/>
        <w:rPr>
          <w:rFonts w:ascii="Museo Sans 300" w:hAnsi="Museo Sans 300"/>
          <w:sz w:val="20"/>
          <w:szCs w:val="20"/>
          <w:lang w:val="es-ES_tradnl"/>
        </w:rPr>
      </w:pPr>
    </w:p>
    <w:p w14:paraId="5C07AB07" w14:textId="5DC960F7"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27D271BC" w14:textId="77777777" w:rsidR="00A11607" w:rsidRDefault="00A11607" w:rsidP="00D96444">
      <w:pPr>
        <w:pStyle w:val="Prrafodelista"/>
        <w:ind w:left="567"/>
        <w:jc w:val="both"/>
        <w:rPr>
          <w:rFonts w:ascii="Museo Sans 300" w:hAnsi="Museo Sans 300"/>
          <w:sz w:val="20"/>
          <w:szCs w:val="20"/>
          <w:lang w:val="es-ES_tradnl"/>
        </w:rPr>
      </w:pPr>
    </w:p>
    <w:p w14:paraId="5B50D0D0" w14:textId="7D0AF12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w:t>
      </w:r>
      <w:r w:rsidRPr="00D96444">
        <w:rPr>
          <w:rFonts w:ascii="Museo Sans 300" w:hAnsi="Museo Sans 300"/>
          <w:sz w:val="20"/>
          <w:szCs w:val="20"/>
          <w:lang w:val="es-ES_tradnl"/>
        </w:rPr>
        <w:lastRenderedPageBreak/>
        <w:t>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1BB19A9F"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 la</w:t>
      </w:r>
      <w:r w:rsidRPr="00D96444">
        <w:rPr>
          <w:rFonts w:ascii="Museo Sans 300" w:hAnsi="Museo Sans 300"/>
          <w:sz w:val="20"/>
          <w:szCs w:val="20"/>
          <w:lang w:val="es-ES_tradnl"/>
        </w:rPr>
        <w:t xml:space="preserve"> usuari</w:t>
      </w:r>
      <w:r w:rsidR="00E42AA0">
        <w:rPr>
          <w:rFonts w:ascii="Museo Sans 300" w:hAnsi="Museo Sans 300"/>
          <w:sz w:val="20"/>
          <w:szCs w:val="20"/>
          <w:lang w:val="es-ES_tradnl"/>
        </w:rPr>
        <w:t>a</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53ED3436"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E63A8D">
        <w:rPr>
          <w:rFonts w:ascii="Museo Sans 300" w:hAnsi="Museo Sans 300"/>
          <w:sz w:val="20"/>
          <w:szCs w:val="20"/>
          <w:lang w:val="es-ES_tradnl"/>
        </w:rPr>
        <w:t>EDESAL</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3F0B7A66"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EB01BE">
        <w:rPr>
          <w:rFonts w:ascii="Museo Sans 300" w:hAnsi="Museo Sans 300"/>
          <w:sz w:val="20"/>
          <w:szCs w:val="20"/>
          <w:lang w:val="es-ES_tradnl"/>
        </w:rPr>
        <w:t>IT-0097-CAU-23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0C965887" w14:textId="77777777" w:rsidR="00E71D5F" w:rsidRPr="00E71D5F" w:rsidRDefault="007E3DB2" w:rsidP="00E71D5F">
      <w:pPr>
        <w:pStyle w:val="Prrafodelista"/>
        <w:ind w:left="993" w:right="425"/>
        <w:jc w:val="both"/>
        <w:rPr>
          <w:rFonts w:ascii="Museo 300" w:hAnsi="Museo 300"/>
          <w:sz w:val="16"/>
          <w:szCs w:val="16"/>
        </w:rPr>
      </w:pPr>
      <w:r w:rsidRPr="007E3DB2">
        <w:rPr>
          <w:rFonts w:ascii="Museo 300" w:hAnsi="Museo 300"/>
          <w:sz w:val="16"/>
          <w:szCs w:val="16"/>
          <w:lang w:val="es-ES_tradnl"/>
        </w:rPr>
        <w:t>“[…]</w:t>
      </w:r>
      <w:r w:rsidR="00104FE2">
        <w:rPr>
          <w:rFonts w:ascii="Museo 300" w:hAnsi="Museo 300"/>
          <w:sz w:val="16"/>
          <w:szCs w:val="16"/>
          <w:lang w:val="es-ES_tradnl"/>
        </w:rPr>
        <w:t xml:space="preserve"> </w:t>
      </w:r>
      <w:r w:rsidR="00E71D5F" w:rsidRPr="00E71D5F">
        <w:rPr>
          <w:rFonts w:ascii="Museo 300" w:hAnsi="Museo 300"/>
          <w:sz w:val="16"/>
          <w:szCs w:val="16"/>
        </w:rPr>
        <w:t xml:space="preserve">Con el propósito de obtener la información relacionada con la problemática planteada por la usuaria, en fecha 23 de noviembre de 2022 personal técnico del CAU realizó una inspección al suministro, para verificar las condiciones de las instalaciones eléctricas internas de la vivienda y de los equipos dañados, en dicha inspección se contó con el acompañamiento de un técnico de la empresa distribuidora EDESAL. </w:t>
      </w:r>
    </w:p>
    <w:p w14:paraId="7ECEDE7F" w14:textId="77777777" w:rsidR="00E71D5F" w:rsidRPr="00E71D5F" w:rsidRDefault="00E71D5F" w:rsidP="00E71D5F">
      <w:pPr>
        <w:pStyle w:val="Prrafodelista"/>
        <w:ind w:left="993" w:right="425"/>
        <w:jc w:val="both"/>
        <w:rPr>
          <w:rFonts w:ascii="Museo 300" w:hAnsi="Museo 300"/>
          <w:sz w:val="16"/>
          <w:szCs w:val="16"/>
        </w:rPr>
      </w:pPr>
    </w:p>
    <w:p w14:paraId="613ABBD3" w14:textId="25CD824E" w:rsidR="00E71D5F" w:rsidRDefault="00E71D5F" w:rsidP="00E71D5F">
      <w:pPr>
        <w:pStyle w:val="Prrafodelista"/>
        <w:ind w:left="993" w:right="425"/>
        <w:jc w:val="both"/>
        <w:rPr>
          <w:rFonts w:ascii="Museo 300" w:hAnsi="Museo 300"/>
          <w:sz w:val="16"/>
          <w:szCs w:val="16"/>
        </w:rPr>
      </w:pPr>
      <w:r w:rsidRPr="00E71D5F">
        <w:rPr>
          <w:rFonts w:ascii="Museo 300" w:hAnsi="Museo 300"/>
          <w:sz w:val="16"/>
          <w:szCs w:val="16"/>
        </w:rPr>
        <w:t xml:space="preserve">En la visita se pudo constatar que el suministro se encuentra vinculado al transformador </w:t>
      </w:r>
      <w:proofErr w:type="spellStart"/>
      <w:r w:rsidR="00791095">
        <w:rPr>
          <w:rFonts w:ascii="Museo 300" w:hAnsi="Museo 300"/>
          <w:sz w:val="16"/>
          <w:szCs w:val="16"/>
        </w:rPr>
        <w:t>xxx</w:t>
      </w:r>
      <w:proofErr w:type="spellEnd"/>
      <w:r w:rsidRPr="00E71D5F">
        <w:rPr>
          <w:rFonts w:ascii="Museo 300" w:hAnsi="Museo 300"/>
          <w:sz w:val="16"/>
          <w:szCs w:val="16"/>
        </w:rPr>
        <w:t xml:space="preserve"> y cuenta con un servicio a 120 voltios, cuyos niveles de tensión medidos se encontraban dentro de los límites admisibles por la normativa vigente. De la misma manera se revisó el tablero eléctrico principal, el cual cuenta con red de puesta a tierra midiendo un valor de resistencia de 49 </w:t>
      </w:r>
      <w:r w:rsidRPr="00E71D5F">
        <w:rPr>
          <w:rFonts w:ascii="Courier New" w:hAnsi="Courier New" w:cs="Courier New"/>
          <w:sz w:val="16"/>
          <w:szCs w:val="16"/>
        </w:rPr>
        <w:t>Ω</w:t>
      </w:r>
      <w:r w:rsidRPr="00E71D5F">
        <w:rPr>
          <w:rFonts w:ascii="Museo 300" w:hAnsi="Museo 300"/>
          <w:sz w:val="16"/>
          <w:szCs w:val="16"/>
        </w:rPr>
        <w:t>.</w:t>
      </w:r>
      <w:r>
        <w:rPr>
          <w:rFonts w:ascii="Museo 300" w:hAnsi="Museo 300"/>
          <w:sz w:val="16"/>
          <w:szCs w:val="16"/>
        </w:rPr>
        <w:t xml:space="preserve"> (…).</w:t>
      </w:r>
    </w:p>
    <w:p w14:paraId="749DEBDB" w14:textId="77777777" w:rsidR="00E71D5F" w:rsidRDefault="00E71D5F" w:rsidP="00E71D5F">
      <w:pPr>
        <w:pStyle w:val="Prrafodelista"/>
        <w:ind w:left="993" w:right="425"/>
        <w:jc w:val="both"/>
        <w:rPr>
          <w:rFonts w:ascii="Museo 300" w:hAnsi="Museo 300"/>
          <w:sz w:val="16"/>
          <w:szCs w:val="16"/>
          <w:lang w:val="es-SV"/>
        </w:rPr>
      </w:pPr>
    </w:p>
    <w:p w14:paraId="1E60B0D0" w14:textId="0523E6D6" w:rsidR="00E71D5F" w:rsidRDefault="00E71D5F" w:rsidP="00E71D5F">
      <w:pPr>
        <w:pStyle w:val="Prrafodelista"/>
        <w:ind w:left="993" w:right="425"/>
        <w:jc w:val="both"/>
        <w:rPr>
          <w:rFonts w:ascii="Museo 300" w:hAnsi="Museo 300"/>
          <w:sz w:val="16"/>
          <w:szCs w:val="16"/>
          <w:lang w:val="es-SV"/>
        </w:rPr>
      </w:pPr>
      <w:r w:rsidRPr="00E71D5F">
        <w:rPr>
          <w:rFonts w:ascii="Museo 300" w:hAnsi="Museo 300"/>
          <w:sz w:val="16"/>
          <w:szCs w:val="16"/>
          <w:lang w:val="es-SV"/>
        </w:rPr>
        <w:t xml:space="preserve">Se pudo validar que en los tomacorrientes donde se conectan los equipos eléctricos afectados, la usuaria ha instalado protectores de tensión de la marca </w:t>
      </w:r>
      <w:proofErr w:type="spellStart"/>
      <w:r w:rsidRPr="00E71D5F">
        <w:rPr>
          <w:rFonts w:ascii="Museo 300" w:hAnsi="Museo 300"/>
          <w:sz w:val="16"/>
          <w:szCs w:val="16"/>
          <w:lang w:val="es-SV"/>
        </w:rPr>
        <w:t>forza</w:t>
      </w:r>
      <w:proofErr w:type="spellEnd"/>
      <w:r w:rsidRPr="00E71D5F">
        <w:rPr>
          <w:rFonts w:ascii="Museo 300" w:hAnsi="Museo 300"/>
          <w:sz w:val="16"/>
          <w:szCs w:val="16"/>
          <w:lang w:val="es-SV"/>
        </w:rPr>
        <w:t>, los cuales según la usuaria fueron comprados e instalados como medida preventiva de protección de sus equipos posterior a las interrupciones que dañaron sus electrodomésticos</w:t>
      </w:r>
      <w:r w:rsidR="001E5621">
        <w:rPr>
          <w:rFonts w:ascii="Museo 300" w:hAnsi="Museo 300"/>
          <w:sz w:val="16"/>
          <w:szCs w:val="16"/>
          <w:lang w:val="es-SV"/>
        </w:rPr>
        <w:t xml:space="preserve"> (…).</w:t>
      </w:r>
    </w:p>
    <w:p w14:paraId="643C1B3F" w14:textId="77777777" w:rsidR="001E5621" w:rsidRDefault="001E5621" w:rsidP="00E71D5F">
      <w:pPr>
        <w:pStyle w:val="Prrafodelista"/>
        <w:ind w:left="993" w:right="425"/>
        <w:jc w:val="both"/>
        <w:rPr>
          <w:rFonts w:ascii="Museo 300" w:hAnsi="Museo 300"/>
          <w:sz w:val="16"/>
          <w:szCs w:val="16"/>
          <w:lang w:val="es-SV"/>
        </w:rPr>
      </w:pPr>
    </w:p>
    <w:p w14:paraId="4315E2B5" w14:textId="04A088AE" w:rsidR="001E5621" w:rsidRDefault="001E5621" w:rsidP="00E71D5F">
      <w:pPr>
        <w:pStyle w:val="Prrafodelista"/>
        <w:ind w:left="993" w:right="425"/>
        <w:jc w:val="both"/>
        <w:rPr>
          <w:rFonts w:ascii="Museo 300" w:hAnsi="Museo 300"/>
          <w:sz w:val="16"/>
          <w:szCs w:val="16"/>
          <w:lang w:val="es-SV"/>
        </w:rPr>
      </w:pPr>
      <w:r w:rsidRPr="001E5621">
        <w:rPr>
          <w:rFonts w:ascii="Museo 300" w:hAnsi="Museo 300"/>
          <w:sz w:val="16"/>
          <w:szCs w:val="16"/>
          <w:lang w:val="es-SV"/>
        </w:rPr>
        <w:t>En cuanto a los electrodomésticos reportados como dañados, se pudo verificar que el televisor de la marca AOC modelo LE40D3142 presenta daños en la placa electrónica ya que no reconoce la señal a través de los puertos HDMI</w:t>
      </w:r>
      <w:r>
        <w:rPr>
          <w:rFonts w:ascii="Museo 300" w:hAnsi="Museo 300"/>
          <w:sz w:val="16"/>
          <w:szCs w:val="16"/>
          <w:lang w:val="es-SV"/>
        </w:rPr>
        <w:t xml:space="preserve"> (…).</w:t>
      </w:r>
    </w:p>
    <w:p w14:paraId="56FA3448" w14:textId="77777777" w:rsidR="001E5621" w:rsidRDefault="001E5621" w:rsidP="00E71D5F">
      <w:pPr>
        <w:pStyle w:val="Prrafodelista"/>
        <w:ind w:left="993" w:right="425"/>
        <w:jc w:val="both"/>
        <w:rPr>
          <w:rFonts w:ascii="Museo 300" w:hAnsi="Museo 300"/>
          <w:sz w:val="16"/>
          <w:szCs w:val="16"/>
          <w:lang w:val="es-SV"/>
        </w:rPr>
      </w:pPr>
    </w:p>
    <w:p w14:paraId="08D2D11D" w14:textId="25ACD287" w:rsidR="001E5621" w:rsidRDefault="001E5621" w:rsidP="00E71D5F">
      <w:pPr>
        <w:pStyle w:val="Prrafodelista"/>
        <w:ind w:left="993" w:right="425"/>
        <w:jc w:val="both"/>
        <w:rPr>
          <w:rFonts w:ascii="Museo 300" w:hAnsi="Museo 300"/>
          <w:sz w:val="16"/>
          <w:szCs w:val="16"/>
          <w:lang w:val="es-SV"/>
        </w:rPr>
      </w:pPr>
      <w:r w:rsidRPr="001E5621">
        <w:rPr>
          <w:rFonts w:ascii="Museo 300" w:hAnsi="Museo 300"/>
          <w:sz w:val="16"/>
          <w:szCs w:val="16"/>
          <w:lang w:val="es-SV"/>
        </w:rPr>
        <w:t xml:space="preserve">Respecto a la refrigeradora reportada como dañada se pudo verificar que </w:t>
      </w:r>
      <w:proofErr w:type="spellStart"/>
      <w:r w:rsidRPr="001E5621">
        <w:rPr>
          <w:rFonts w:ascii="Museo 300" w:hAnsi="Museo 300"/>
          <w:sz w:val="16"/>
          <w:szCs w:val="16"/>
          <w:lang w:val="es-SV"/>
        </w:rPr>
        <w:t>esta</w:t>
      </w:r>
      <w:proofErr w:type="spellEnd"/>
      <w:r w:rsidRPr="001E5621">
        <w:rPr>
          <w:rFonts w:ascii="Museo 300" w:hAnsi="Museo 300"/>
          <w:sz w:val="16"/>
          <w:szCs w:val="16"/>
          <w:lang w:val="es-SV"/>
        </w:rPr>
        <w:t xml:space="preserve"> ya había sido mandada a reparar por la usuaria</w:t>
      </w:r>
      <w:r>
        <w:rPr>
          <w:rFonts w:ascii="Museo 300" w:hAnsi="Museo 300"/>
          <w:sz w:val="16"/>
          <w:szCs w:val="16"/>
          <w:lang w:val="es-SV"/>
        </w:rPr>
        <w:t xml:space="preserve"> (…).</w:t>
      </w:r>
    </w:p>
    <w:p w14:paraId="339BF2B0" w14:textId="77777777" w:rsidR="001E5621" w:rsidRDefault="001E5621" w:rsidP="00E71D5F">
      <w:pPr>
        <w:pStyle w:val="Prrafodelista"/>
        <w:ind w:left="993" w:right="425"/>
        <w:jc w:val="both"/>
        <w:rPr>
          <w:rFonts w:ascii="Museo 300" w:hAnsi="Museo 300"/>
          <w:sz w:val="16"/>
          <w:szCs w:val="16"/>
          <w:lang w:val="es-SV"/>
        </w:rPr>
      </w:pPr>
    </w:p>
    <w:p w14:paraId="7D99F661" w14:textId="7BB230D2" w:rsidR="001E5621" w:rsidRDefault="001E5621" w:rsidP="00E71D5F">
      <w:pPr>
        <w:pStyle w:val="Prrafodelista"/>
        <w:ind w:left="993" w:right="425"/>
        <w:jc w:val="both"/>
        <w:rPr>
          <w:rFonts w:ascii="Museo 300" w:hAnsi="Museo 300"/>
          <w:sz w:val="16"/>
          <w:szCs w:val="16"/>
          <w:lang w:val="es-SV"/>
        </w:rPr>
      </w:pPr>
      <w:r w:rsidRPr="001E5621">
        <w:rPr>
          <w:rFonts w:ascii="Museo 300" w:hAnsi="Museo 300"/>
          <w:sz w:val="16"/>
          <w:szCs w:val="16"/>
          <w:lang w:val="es-SV"/>
        </w:rPr>
        <w:t xml:space="preserve">De acuerdo con los argumentos expuestos por la usuaria y con base en la información recopilada por el personal técnico del CAU de la SIGET, se procedió a efectuar el análisis de la información que fue presentada por la sociedad EDESAL y la señora </w:t>
      </w:r>
      <w:proofErr w:type="spellStart"/>
      <w:proofErr w:type="gramStart"/>
      <w:r w:rsidR="00791095">
        <w:rPr>
          <w:rFonts w:ascii="Museo 300" w:hAnsi="Museo 300"/>
          <w:sz w:val="16"/>
          <w:szCs w:val="16"/>
          <w:lang w:val="es-SV"/>
        </w:rPr>
        <w:t>x</w:t>
      </w:r>
      <w:r w:rsidR="00197A06">
        <w:rPr>
          <w:rFonts w:ascii="Museo 300" w:hAnsi="Museo 300"/>
          <w:sz w:val="16"/>
          <w:szCs w:val="16"/>
          <w:lang w:val="es-SV"/>
        </w:rPr>
        <w:t>xx</w:t>
      </w:r>
      <w:proofErr w:type="spellEnd"/>
      <w:r>
        <w:rPr>
          <w:rFonts w:ascii="Museo 300" w:hAnsi="Museo 300"/>
          <w:sz w:val="16"/>
          <w:szCs w:val="16"/>
          <w:lang w:val="es-SV"/>
        </w:rPr>
        <w:t>(</w:t>
      </w:r>
      <w:proofErr w:type="gramEnd"/>
      <w:r>
        <w:rPr>
          <w:rFonts w:ascii="Museo 300" w:hAnsi="Museo 300"/>
          <w:sz w:val="16"/>
          <w:szCs w:val="16"/>
          <w:lang w:val="es-SV"/>
        </w:rPr>
        <w:t xml:space="preserve">…). </w:t>
      </w:r>
    </w:p>
    <w:p w14:paraId="4A66DE00" w14:textId="77777777" w:rsidR="005850C4" w:rsidRDefault="005850C4" w:rsidP="00E71D5F">
      <w:pPr>
        <w:pStyle w:val="Prrafodelista"/>
        <w:ind w:left="993" w:right="425"/>
        <w:jc w:val="both"/>
        <w:rPr>
          <w:rFonts w:ascii="Museo 300" w:hAnsi="Museo 300"/>
          <w:sz w:val="16"/>
          <w:szCs w:val="16"/>
          <w:lang w:val="es-SV"/>
        </w:rPr>
      </w:pPr>
    </w:p>
    <w:p w14:paraId="76D6195F" w14:textId="77777777" w:rsidR="005850C4" w:rsidRDefault="005850C4" w:rsidP="005850C4">
      <w:pPr>
        <w:pStyle w:val="Prrafodelista"/>
        <w:ind w:left="993" w:right="425"/>
        <w:jc w:val="both"/>
        <w:rPr>
          <w:rFonts w:ascii="Museo 300" w:hAnsi="Museo 300"/>
          <w:sz w:val="16"/>
          <w:szCs w:val="16"/>
        </w:rPr>
      </w:pPr>
      <w:r w:rsidRPr="005850C4">
        <w:rPr>
          <w:rFonts w:ascii="Museo 300" w:hAnsi="Museo 300"/>
          <w:sz w:val="16"/>
          <w:szCs w:val="16"/>
        </w:rPr>
        <w:t>Respecto a los equipos dañados la empresa distribuidora no presentó mayores argumentos con los cuales haya obtenido conclusiones al momento de realizar la inspección, anexando únicamente una fotografía de la refrigeradora y limitándose a hacer referencia a las características de instalaciones eléctricas con las que cuenta la vivienda</w:t>
      </w:r>
      <w:r>
        <w:rPr>
          <w:rFonts w:ascii="Museo 300" w:hAnsi="Museo 300"/>
          <w:sz w:val="16"/>
          <w:szCs w:val="16"/>
        </w:rPr>
        <w:t xml:space="preserve"> (…).</w:t>
      </w:r>
    </w:p>
    <w:p w14:paraId="03D732FE" w14:textId="77777777" w:rsidR="005850C4" w:rsidRDefault="005850C4" w:rsidP="005850C4">
      <w:pPr>
        <w:pStyle w:val="Prrafodelista"/>
        <w:ind w:left="993" w:right="425"/>
        <w:rPr>
          <w:rFonts w:ascii="Museo 300" w:hAnsi="Museo 300"/>
          <w:sz w:val="16"/>
          <w:szCs w:val="16"/>
        </w:rPr>
      </w:pPr>
    </w:p>
    <w:p w14:paraId="68896B8A" w14:textId="6DA6AE27" w:rsidR="005850C4" w:rsidRDefault="005850C4" w:rsidP="005850C4">
      <w:pPr>
        <w:pStyle w:val="Prrafodelista"/>
        <w:ind w:left="993" w:right="425"/>
        <w:jc w:val="both"/>
        <w:rPr>
          <w:rFonts w:ascii="Museo 300" w:hAnsi="Museo 300"/>
          <w:sz w:val="16"/>
          <w:szCs w:val="16"/>
        </w:rPr>
      </w:pPr>
      <w:r w:rsidRPr="005850C4">
        <w:rPr>
          <w:rFonts w:ascii="Museo 300" w:hAnsi="Museo 300"/>
          <w:sz w:val="16"/>
          <w:szCs w:val="16"/>
          <w:lang w:val="es-SV"/>
        </w:rPr>
        <w:t>El CAU efectuó un análisis de la información que fue presentada por parte de la sociedad EDESAL, realizando además una búsqueda de la información correspondiente a los registros mensuales que son entregados a esta Institución por parte de las empresas distribuidoras</w:t>
      </w:r>
      <w:r>
        <w:rPr>
          <w:rFonts w:ascii="Museo 300" w:hAnsi="Museo 300"/>
          <w:sz w:val="16"/>
          <w:szCs w:val="16"/>
          <w:lang w:val="es-SV"/>
        </w:rPr>
        <w:t xml:space="preserve"> (…).</w:t>
      </w:r>
      <w:r w:rsidRPr="005850C4">
        <w:rPr>
          <w:rFonts w:ascii="Museo 300" w:hAnsi="Museo 300"/>
          <w:sz w:val="16"/>
          <w:szCs w:val="16"/>
        </w:rPr>
        <w:t xml:space="preserve"> </w:t>
      </w:r>
    </w:p>
    <w:p w14:paraId="34471078" w14:textId="77777777" w:rsidR="005850C4" w:rsidRDefault="005850C4" w:rsidP="005850C4">
      <w:pPr>
        <w:pStyle w:val="Prrafodelista"/>
        <w:ind w:left="993" w:right="425"/>
        <w:jc w:val="both"/>
        <w:rPr>
          <w:rFonts w:ascii="Museo 300" w:hAnsi="Museo 300"/>
          <w:sz w:val="16"/>
          <w:szCs w:val="16"/>
        </w:rPr>
      </w:pPr>
    </w:p>
    <w:p w14:paraId="7CA6F830" w14:textId="3813B06A" w:rsidR="005850C4" w:rsidRDefault="005850C4" w:rsidP="005850C4">
      <w:pPr>
        <w:pStyle w:val="Prrafodelista"/>
        <w:ind w:left="993" w:right="425"/>
        <w:jc w:val="both"/>
        <w:rPr>
          <w:rFonts w:ascii="Museo 300" w:hAnsi="Museo 300"/>
          <w:sz w:val="16"/>
          <w:szCs w:val="16"/>
          <w:lang w:val="es-SV"/>
        </w:rPr>
      </w:pPr>
      <w:r w:rsidRPr="005850C4">
        <w:rPr>
          <w:rFonts w:ascii="Museo 300" w:hAnsi="Museo 300"/>
          <w:sz w:val="16"/>
          <w:szCs w:val="16"/>
          <w:lang w:val="es-SV"/>
        </w:rPr>
        <w:t>En la inspección técnica realizada por personal de SIGET, se ha verificado que en el tablero eléctrico del suministro no se detectaron falsos contactos, señales de recalentamiento o cortocircuitos en línea y borneras. Se pudo constatar que dichos tableros cuentan con red de puesta a tierra; sin embargo, el valor de la resistencia a tierra medida se encuentra fuera de norma</w:t>
      </w:r>
      <w:r>
        <w:rPr>
          <w:rFonts w:ascii="Museo 300" w:hAnsi="Museo 300"/>
          <w:sz w:val="16"/>
          <w:szCs w:val="16"/>
          <w:lang w:val="es-SV"/>
        </w:rPr>
        <w:t xml:space="preserve"> (…).</w:t>
      </w:r>
    </w:p>
    <w:p w14:paraId="17762AEB" w14:textId="77777777" w:rsidR="005850C4" w:rsidRDefault="005850C4" w:rsidP="005850C4">
      <w:pPr>
        <w:pStyle w:val="Prrafodelista"/>
        <w:ind w:left="993" w:right="425"/>
        <w:jc w:val="both"/>
        <w:rPr>
          <w:rFonts w:ascii="Museo 300" w:hAnsi="Museo 300"/>
          <w:sz w:val="16"/>
          <w:szCs w:val="16"/>
          <w:lang w:val="es-SV"/>
        </w:rPr>
      </w:pPr>
    </w:p>
    <w:p w14:paraId="4D7E1637" w14:textId="01C99252" w:rsidR="005850C4" w:rsidRPr="005850C4" w:rsidRDefault="005850C4" w:rsidP="005850C4">
      <w:pPr>
        <w:pStyle w:val="Prrafodelista"/>
        <w:ind w:left="993" w:right="425"/>
        <w:jc w:val="both"/>
        <w:rPr>
          <w:rFonts w:ascii="Museo 300" w:hAnsi="Museo 300"/>
          <w:sz w:val="16"/>
          <w:szCs w:val="16"/>
        </w:rPr>
      </w:pPr>
      <w:r w:rsidRPr="005850C4">
        <w:rPr>
          <w:rFonts w:ascii="Museo 300" w:hAnsi="Museo 300"/>
          <w:sz w:val="16"/>
          <w:szCs w:val="16"/>
        </w:rPr>
        <w:t xml:space="preserve">Por lo anteriormente expuesto, se establece que debido a las características que presenta las instalaciones eléctricas del suministro, cualquier evento eléctrico, sea interrupción del servicio, variación de tensión u otros con origen en la red eléctrica de la distribuidora tendrá la capacidad de generar un impacto negativo en los equipos eléctricos del suministro identificado con el </w:t>
      </w:r>
      <w:r w:rsidRPr="005850C4">
        <w:rPr>
          <w:rFonts w:ascii="Museo 300" w:hAnsi="Museo 300"/>
          <w:b/>
          <w:bCs/>
          <w:sz w:val="16"/>
          <w:szCs w:val="16"/>
        </w:rPr>
        <w:t xml:space="preserve">NIS </w:t>
      </w:r>
      <w:proofErr w:type="spellStart"/>
      <w:r w:rsidR="00197A06">
        <w:rPr>
          <w:rFonts w:ascii="Museo 300" w:hAnsi="Museo 300"/>
          <w:b/>
          <w:bCs/>
          <w:sz w:val="16"/>
          <w:szCs w:val="16"/>
        </w:rPr>
        <w:t>xxx</w:t>
      </w:r>
      <w:proofErr w:type="spellEnd"/>
      <w:r w:rsidRPr="005850C4">
        <w:rPr>
          <w:rFonts w:ascii="Museo 300" w:hAnsi="Museo 300"/>
          <w:b/>
          <w:bCs/>
          <w:sz w:val="16"/>
          <w:szCs w:val="16"/>
        </w:rPr>
        <w:t xml:space="preserve">, </w:t>
      </w:r>
      <w:r w:rsidRPr="005850C4">
        <w:rPr>
          <w:rFonts w:ascii="Museo 300" w:hAnsi="Museo 300"/>
          <w:sz w:val="16"/>
          <w:szCs w:val="16"/>
        </w:rPr>
        <w:t>por lo que no se puede precisar que el daño en los equipos eléctricos reclamados por la usuaria esté directamente asociada a una interrupción de energía con responsabilidad para la distribuidora</w:t>
      </w:r>
      <w:r>
        <w:rPr>
          <w:rFonts w:ascii="Museo 300" w:hAnsi="Museo 300"/>
          <w:sz w:val="16"/>
          <w:szCs w:val="16"/>
        </w:rPr>
        <w:t xml:space="preserve"> (…).</w:t>
      </w:r>
    </w:p>
    <w:p w14:paraId="16E694D6" w14:textId="77777777" w:rsidR="005850C4" w:rsidRPr="005850C4" w:rsidRDefault="005850C4" w:rsidP="005850C4">
      <w:pPr>
        <w:pStyle w:val="Prrafodelista"/>
        <w:ind w:left="993" w:right="425"/>
        <w:jc w:val="both"/>
        <w:rPr>
          <w:rFonts w:ascii="Museo 300" w:hAnsi="Museo 300"/>
          <w:sz w:val="16"/>
          <w:szCs w:val="16"/>
        </w:rPr>
      </w:pPr>
    </w:p>
    <w:p w14:paraId="3169BA4D" w14:textId="55453311"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Pr>
          <w:rFonts w:ascii="Museo Sans 300" w:hAnsi="Museo Sans 300"/>
          <w:sz w:val="20"/>
          <w:szCs w:val="20"/>
          <w:lang w:val="es-ES_tradnl"/>
        </w:rPr>
        <w:t xml:space="preserve"> la usuaria, el CAU determinó lo siguiente: </w:t>
      </w:r>
    </w:p>
    <w:p w14:paraId="24854C3F" w14:textId="192CD7D2" w:rsidR="005850C4" w:rsidRDefault="00E30D68" w:rsidP="005850C4">
      <w:pPr>
        <w:pStyle w:val="paragraph"/>
        <w:suppressAutoHyphens/>
        <w:autoSpaceDN w:val="0"/>
        <w:ind w:left="1360" w:right="425"/>
        <w:jc w:val="both"/>
        <w:textAlignment w:val="baseline"/>
        <w:rPr>
          <w:rFonts w:ascii="Museo 300" w:hAnsi="Museo 300"/>
          <w:sz w:val="16"/>
          <w:szCs w:val="16"/>
          <w:lang w:val="es-ES"/>
        </w:rPr>
      </w:pPr>
      <w:r w:rsidRPr="007E3DB2">
        <w:rPr>
          <w:rFonts w:ascii="Museo 300" w:hAnsi="Museo 300"/>
          <w:sz w:val="16"/>
          <w:szCs w:val="16"/>
          <w:lang w:val="es-ES_tradnl"/>
        </w:rPr>
        <w:t>“[…]</w:t>
      </w:r>
      <w:r w:rsidR="00F24BE3">
        <w:rPr>
          <w:rFonts w:ascii="Museo 300" w:hAnsi="Museo 300"/>
          <w:sz w:val="16"/>
          <w:szCs w:val="16"/>
          <w:lang w:val="es-ES_tradnl"/>
        </w:rPr>
        <w:t xml:space="preserve"> </w:t>
      </w:r>
      <w:r w:rsidR="005850C4">
        <w:rPr>
          <w:rFonts w:ascii="Museo 300" w:hAnsi="Museo 300"/>
          <w:sz w:val="16"/>
          <w:szCs w:val="16"/>
          <w:lang w:val="es-ES_tradnl"/>
        </w:rPr>
        <w:t xml:space="preserve">Con </w:t>
      </w:r>
      <w:r w:rsidR="005850C4" w:rsidRPr="005850C4">
        <w:rPr>
          <w:rFonts w:ascii="Museo 300" w:hAnsi="Museo 300"/>
          <w:sz w:val="16"/>
          <w:szCs w:val="16"/>
          <w:lang w:val="es-ES"/>
        </w:rPr>
        <w:t xml:space="preserve">base en el período analizado por el CAU no es posible determinar si existe una relación directa entre el incremento de interrupciones sufridas por el suministro y el incremento en la demanda eléctrica fruto de suplir de energía a nuevas residenciales. Si se ha podido verificar que a partir del mes de mayo de 2022 los equipos que más influyeron en las interrupciones de energía con afectación al usuario fue el accionamiento de los </w:t>
      </w:r>
      <w:proofErr w:type="spellStart"/>
      <w:r w:rsidR="005850C4" w:rsidRPr="005850C4">
        <w:rPr>
          <w:rFonts w:ascii="Museo 300" w:hAnsi="Museo 300"/>
          <w:sz w:val="16"/>
          <w:szCs w:val="16"/>
          <w:lang w:val="es-ES"/>
        </w:rPr>
        <w:t>recloser</w:t>
      </w:r>
      <w:proofErr w:type="spellEnd"/>
      <w:r w:rsidR="005850C4" w:rsidRPr="005850C4">
        <w:rPr>
          <w:rFonts w:ascii="Museo 300" w:hAnsi="Museo 300"/>
          <w:sz w:val="16"/>
          <w:szCs w:val="16"/>
          <w:lang w:val="es-ES"/>
        </w:rPr>
        <w:t xml:space="preserve"> </w:t>
      </w:r>
      <w:proofErr w:type="spellStart"/>
      <w:r w:rsidR="00791095">
        <w:rPr>
          <w:rFonts w:ascii="Museo 300" w:hAnsi="Museo 300"/>
          <w:sz w:val="16"/>
          <w:szCs w:val="16"/>
          <w:lang w:val="es-ES"/>
        </w:rPr>
        <w:t>xxx</w:t>
      </w:r>
      <w:proofErr w:type="spellEnd"/>
      <w:r w:rsidR="005850C4" w:rsidRPr="005850C4">
        <w:rPr>
          <w:rFonts w:ascii="Museo 300" w:hAnsi="Museo 300"/>
          <w:sz w:val="16"/>
          <w:szCs w:val="16"/>
          <w:lang w:val="es-ES"/>
        </w:rPr>
        <w:t xml:space="preserve">, ya que anteriormente los equipos que mayor accionamiento presentaban eran los interruptores de los circuitos 50-4-83 de </w:t>
      </w:r>
      <w:proofErr w:type="spellStart"/>
      <w:r w:rsidR="00791095">
        <w:rPr>
          <w:rFonts w:ascii="Museo 300" w:hAnsi="Museo 300"/>
          <w:sz w:val="16"/>
          <w:szCs w:val="16"/>
          <w:lang w:val="es-ES"/>
        </w:rPr>
        <w:t>xxx</w:t>
      </w:r>
      <w:proofErr w:type="spellEnd"/>
      <w:r w:rsidR="005850C4" w:rsidRPr="005850C4">
        <w:rPr>
          <w:rFonts w:ascii="Museo 300" w:hAnsi="Museo 300"/>
          <w:sz w:val="16"/>
          <w:szCs w:val="16"/>
          <w:lang w:val="es-ES"/>
        </w:rPr>
        <w:t xml:space="preserve"> y el 37-2-83 de </w:t>
      </w:r>
      <w:proofErr w:type="spellStart"/>
      <w:r w:rsidR="00791095">
        <w:rPr>
          <w:rFonts w:ascii="Museo 300" w:hAnsi="Museo 300"/>
          <w:sz w:val="16"/>
          <w:szCs w:val="16"/>
          <w:lang w:val="es-ES"/>
        </w:rPr>
        <w:t>xxx</w:t>
      </w:r>
      <w:proofErr w:type="spellEnd"/>
      <w:r w:rsidR="005850C4">
        <w:rPr>
          <w:rFonts w:ascii="Museo 300" w:hAnsi="Museo 300"/>
          <w:sz w:val="16"/>
          <w:szCs w:val="16"/>
          <w:lang w:val="es-ES"/>
        </w:rPr>
        <w:t xml:space="preserve"> (…).</w:t>
      </w:r>
    </w:p>
    <w:p w14:paraId="62C893DA" w14:textId="5F470288" w:rsidR="005850C4" w:rsidRDefault="005850C4" w:rsidP="005850C4">
      <w:pPr>
        <w:pStyle w:val="paragraph"/>
        <w:suppressAutoHyphens/>
        <w:autoSpaceDN w:val="0"/>
        <w:ind w:left="1360" w:right="425"/>
        <w:jc w:val="both"/>
        <w:textAlignment w:val="baseline"/>
        <w:rPr>
          <w:rFonts w:ascii="Museo 300" w:hAnsi="Museo 300"/>
          <w:sz w:val="16"/>
          <w:szCs w:val="16"/>
          <w:lang w:val="es-ES"/>
        </w:rPr>
      </w:pPr>
      <w:r w:rsidRPr="005850C4">
        <w:rPr>
          <w:rFonts w:ascii="Museo 300" w:hAnsi="Museo 300"/>
          <w:sz w:val="16"/>
          <w:szCs w:val="16"/>
          <w:lang w:val="es-ES"/>
        </w:rPr>
        <w:t xml:space="preserve">En la inspección se pudo observar que la usuaria ha tratado y con buena intención de dar cumplimiento a las recomendaciones sugeridas a fin de verse menos afectada por posibles daños en sus electrodomésticos; sin embargo, la ejecución de estas acciones no han sido realizadas de la mejor manera y apegadas a un criterio técnico, tal es el caso de conectar la refrigeradora al tomacorriente agregando un regulador de </w:t>
      </w:r>
      <w:r w:rsidRPr="005850C4">
        <w:rPr>
          <w:rFonts w:ascii="Museo 300" w:hAnsi="Museo 300"/>
          <w:sz w:val="16"/>
          <w:szCs w:val="16"/>
          <w:lang w:val="es-ES"/>
        </w:rPr>
        <w:lastRenderedPageBreak/>
        <w:t xml:space="preserve">voltaje, el cual, sin bien es cierto está acorde al nivel de tensión exigido la potencia de este es mucho menor a la demanda que le exige la refrigeradora por lo que dicho regulador no está representando ninguna seguridad para el equipo </w:t>
      </w:r>
      <w:r>
        <w:rPr>
          <w:rFonts w:ascii="Museo 300" w:hAnsi="Museo 300"/>
          <w:sz w:val="16"/>
          <w:szCs w:val="16"/>
          <w:lang w:val="es-ES"/>
        </w:rPr>
        <w:t>(…).</w:t>
      </w:r>
      <w:r w:rsidRPr="005850C4">
        <w:rPr>
          <w:rFonts w:ascii="Museo 300" w:hAnsi="Museo 300"/>
          <w:sz w:val="16"/>
          <w:szCs w:val="16"/>
          <w:lang w:val="es-ES"/>
        </w:rPr>
        <w:t xml:space="preserve">  </w:t>
      </w:r>
    </w:p>
    <w:p w14:paraId="1E72E012" w14:textId="4FA8C0AC" w:rsidR="005850C4" w:rsidRDefault="00EE2CF6" w:rsidP="005850C4">
      <w:pPr>
        <w:pStyle w:val="paragraph"/>
        <w:suppressAutoHyphens/>
        <w:autoSpaceDN w:val="0"/>
        <w:ind w:left="1360" w:right="425"/>
        <w:jc w:val="both"/>
        <w:textAlignment w:val="baseline"/>
        <w:rPr>
          <w:rFonts w:ascii="Museo 300" w:hAnsi="Museo 300"/>
          <w:sz w:val="16"/>
          <w:szCs w:val="16"/>
          <w:lang w:val="es-ES"/>
        </w:rPr>
      </w:pPr>
      <w:r>
        <w:rPr>
          <w:rFonts w:ascii="Museo 300" w:hAnsi="Museo 300"/>
          <w:sz w:val="16"/>
          <w:szCs w:val="16"/>
          <w:lang w:val="es-ES"/>
        </w:rPr>
        <w:t xml:space="preserve">(…) </w:t>
      </w:r>
      <w:r w:rsidRPr="00EE2CF6">
        <w:rPr>
          <w:rFonts w:ascii="Museo 300" w:hAnsi="Museo 300"/>
          <w:sz w:val="16"/>
          <w:szCs w:val="16"/>
          <w:lang w:val="es-ES"/>
        </w:rPr>
        <w:t xml:space="preserve">el código </w:t>
      </w:r>
      <w:proofErr w:type="spellStart"/>
      <w:r w:rsidR="00791095">
        <w:rPr>
          <w:rFonts w:ascii="Museo 300" w:hAnsi="Museo 300"/>
          <w:sz w:val="16"/>
          <w:szCs w:val="16"/>
          <w:lang w:val="es-ES"/>
        </w:rPr>
        <w:t>xxx</w:t>
      </w:r>
      <w:proofErr w:type="spellEnd"/>
      <w:r w:rsidRPr="00EE2CF6">
        <w:rPr>
          <w:rFonts w:ascii="Museo 300" w:hAnsi="Museo 300"/>
          <w:sz w:val="16"/>
          <w:szCs w:val="16"/>
          <w:lang w:val="es-ES"/>
        </w:rPr>
        <w:t xml:space="preserve"> como una guía constructiva de instalaciones con el objetivo de garantizar que las nuevas instalaciones eléctricas cumplan con los requisitos necesarios para garantizar la seguridad física de las personas, y aunque es compresible la adopción de dicho código no sea del conocimiento de la población, si debe ser de estricto cumplimiento en las instalaciones a realizar por técnicos electricistas acreditados</w:t>
      </w:r>
      <w:r>
        <w:rPr>
          <w:rFonts w:ascii="Museo 300" w:hAnsi="Museo 300"/>
          <w:sz w:val="16"/>
          <w:szCs w:val="16"/>
          <w:lang w:val="es-ES"/>
        </w:rPr>
        <w:t xml:space="preserve"> (…).</w:t>
      </w:r>
    </w:p>
    <w:p w14:paraId="016B629A" w14:textId="62FA9728" w:rsidR="00D96444" w:rsidRDefault="00D96444" w:rsidP="00D96444">
      <w:pPr>
        <w:pStyle w:val="Prrafodelista"/>
        <w:ind w:left="567"/>
        <w:jc w:val="both"/>
        <w:rPr>
          <w:rFonts w:ascii="Museo Sans 300" w:hAnsi="Museo Sans 300"/>
          <w:sz w:val="20"/>
          <w:szCs w:val="20"/>
          <w:lang w:val="es-ES_tradnl"/>
        </w:rPr>
      </w:pPr>
      <w:r w:rsidRPr="00EE2CF6">
        <w:rPr>
          <w:rFonts w:ascii="Museo Sans 300" w:hAnsi="Museo Sans 300"/>
          <w:sz w:val="20"/>
          <w:szCs w:val="20"/>
          <w:lang w:val="es-ES_tradnl"/>
        </w:rPr>
        <w:t xml:space="preserve">De la investigación realizada, el </w:t>
      </w:r>
      <w:r w:rsidR="00CC294E" w:rsidRPr="00EE2CF6">
        <w:rPr>
          <w:rFonts w:ascii="Museo Sans 300" w:hAnsi="Museo Sans 300"/>
          <w:sz w:val="20"/>
          <w:szCs w:val="20"/>
          <w:lang w:val="es-ES_tradnl"/>
        </w:rPr>
        <w:t>CAU determinó</w:t>
      </w:r>
      <w:r w:rsidRPr="00EE2CF6">
        <w:rPr>
          <w:rFonts w:ascii="Museo Sans 300" w:hAnsi="Museo Sans 300"/>
          <w:sz w:val="20"/>
          <w:szCs w:val="20"/>
          <w:lang w:val="es-ES_tradnl"/>
        </w:rPr>
        <w:t xml:space="preserve"> que el daño en</w:t>
      </w:r>
      <w:r w:rsidR="00EE2CF6" w:rsidRPr="00EE2CF6">
        <w:rPr>
          <w:rFonts w:ascii="Museo Sans 300" w:hAnsi="Museo Sans 300"/>
          <w:sz w:val="20"/>
          <w:szCs w:val="20"/>
          <w:lang w:val="es-ES_tradnl"/>
        </w:rPr>
        <w:t xml:space="preserve"> los</w:t>
      </w:r>
      <w:r w:rsidR="00174800" w:rsidRPr="00EE2CF6">
        <w:rPr>
          <w:rFonts w:ascii="Museo Sans 300" w:hAnsi="Museo Sans 300"/>
          <w:sz w:val="20"/>
          <w:szCs w:val="20"/>
          <w:lang w:val="es-ES_tradnl"/>
        </w:rPr>
        <w:t xml:space="preserve"> aparato</w:t>
      </w:r>
      <w:r w:rsidR="00EE2CF6" w:rsidRPr="00EE2CF6">
        <w:rPr>
          <w:rFonts w:ascii="Museo Sans 300" w:hAnsi="Museo Sans 300"/>
          <w:sz w:val="20"/>
          <w:szCs w:val="20"/>
          <w:lang w:val="es-ES_tradnl"/>
        </w:rPr>
        <w:t>s</w:t>
      </w:r>
      <w:r w:rsidRPr="00EE2CF6">
        <w:rPr>
          <w:rFonts w:ascii="Museo Sans 300" w:hAnsi="Museo Sans 300"/>
          <w:sz w:val="20"/>
          <w:szCs w:val="20"/>
          <w:lang w:val="es-ES_tradnl"/>
        </w:rPr>
        <w:t xml:space="preserve"> eléctrico</w:t>
      </w:r>
      <w:r w:rsidR="00EE2CF6" w:rsidRPr="00EE2CF6">
        <w:rPr>
          <w:rFonts w:ascii="Museo Sans 300" w:hAnsi="Museo Sans 300"/>
          <w:sz w:val="20"/>
          <w:szCs w:val="20"/>
          <w:lang w:val="es-ES_tradnl"/>
        </w:rPr>
        <w:t>s</w:t>
      </w:r>
      <w:r w:rsidRPr="00EE2CF6">
        <w:rPr>
          <w:rFonts w:ascii="Museo Sans 300" w:hAnsi="Museo Sans 300"/>
          <w:sz w:val="20"/>
          <w:szCs w:val="20"/>
          <w:lang w:val="es-ES_tradnl"/>
        </w:rPr>
        <w:t xml:space="preserve"> reclamado</w:t>
      </w:r>
      <w:r w:rsidR="00EE2CF6" w:rsidRPr="00EE2CF6">
        <w:rPr>
          <w:rFonts w:ascii="Museo Sans 300" w:hAnsi="Museo Sans 300"/>
          <w:sz w:val="20"/>
          <w:szCs w:val="20"/>
          <w:lang w:val="es-ES_tradnl"/>
        </w:rPr>
        <w:t>s</w:t>
      </w:r>
      <w:r w:rsidRPr="00EE2CF6">
        <w:rPr>
          <w:rFonts w:ascii="Museo Sans 300" w:hAnsi="Museo Sans 300"/>
          <w:sz w:val="20"/>
          <w:szCs w:val="20"/>
          <w:lang w:val="es-ES_tradnl"/>
        </w:rPr>
        <w:t xml:space="preserve"> no se originó por una deficiente calidad en la prestación del servicio de energía eléctrica suministrada por la sociedad </w:t>
      </w:r>
      <w:r w:rsidR="00E63A8D" w:rsidRPr="00EE2CF6">
        <w:rPr>
          <w:rFonts w:ascii="Museo Sans 300" w:hAnsi="Museo Sans 300"/>
          <w:sz w:val="20"/>
          <w:szCs w:val="20"/>
          <w:lang w:val="es-ES_tradnl"/>
        </w:rPr>
        <w:t>EDESAL</w:t>
      </w:r>
      <w:r w:rsidR="00C32F67" w:rsidRPr="00EE2CF6">
        <w:rPr>
          <w:rFonts w:ascii="Museo Sans 300" w:hAnsi="Museo Sans 300"/>
          <w:sz w:val="20"/>
          <w:szCs w:val="20"/>
          <w:lang w:val="es-ES_tradnl"/>
        </w:rPr>
        <w:t>, S.A. de C.V</w:t>
      </w:r>
      <w:r w:rsidRPr="00EE2CF6">
        <w:rPr>
          <w:rFonts w:ascii="Museo Sans 300" w:hAnsi="Museo Sans 300"/>
          <w:sz w:val="20"/>
          <w:szCs w:val="20"/>
          <w:lang w:val="es-ES_tradnl"/>
        </w:rPr>
        <w:t xml:space="preserve">. y, por tanto, no existe una relación causal entre la calidad del servicio y </w:t>
      </w:r>
      <w:r w:rsidR="00EA46A1" w:rsidRPr="00EE2CF6">
        <w:rPr>
          <w:rFonts w:ascii="Museo Sans 300" w:hAnsi="Museo Sans 300"/>
          <w:sz w:val="20"/>
          <w:szCs w:val="20"/>
          <w:lang w:val="es-ES_tradnl"/>
        </w:rPr>
        <w:t>el</w:t>
      </w:r>
      <w:r w:rsidRPr="00EE2CF6">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0333B5B9" w14:textId="77777777" w:rsidR="008446FB" w:rsidRDefault="008446FB" w:rsidP="00D96444">
      <w:pPr>
        <w:pStyle w:val="Prrafodelista"/>
        <w:ind w:left="567"/>
        <w:jc w:val="both"/>
        <w:rPr>
          <w:rFonts w:ascii="Museo Sans 300" w:hAnsi="Museo Sans 300"/>
          <w:sz w:val="20"/>
          <w:szCs w:val="20"/>
          <w:lang w:val="es-ES_tradnl"/>
        </w:rPr>
      </w:pPr>
    </w:p>
    <w:p w14:paraId="01F41E42" w14:textId="77777777" w:rsidR="0070225A" w:rsidRDefault="0070225A" w:rsidP="00D96444">
      <w:pPr>
        <w:pStyle w:val="Prrafodelista"/>
        <w:ind w:left="567"/>
        <w:jc w:val="both"/>
        <w:rPr>
          <w:rFonts w:ascii="Museo Sans 300" w:hAnsi="Museo Sans 300"/>
          <w:sz w:val="20"/>
          <w:szCs w:val="20"/>
          <w:lang w:val="es-ES_tradnl"/>
        </w:rPr>
      </w:pPr>
    </w:p>
    <w:p w14:paraId="71ED788B" w14:textId="16A74642" w:rsidR="0070225A" w:rsidRPr="00F716DC" w:rsidRDefault="008446FB" w:rsidP="008446FB">
      <w:pPr>
        <w:pStyle w:val="Prrafodelista"/>
        <w:numPr>
          <w:ilvl w:val="2"/>
          <w:numId w:val="7"/>
        </w:numPr>
        <w:jc w:val="both"/>
        <w:rPr>
          <w:rFonts w:ascii="Museo Sans 500" w:hAnsi="Museo Sans 500"/>
          <w:sz w:val="20"/>
          <w:szCs w:val="20"/>
          <w:lang w:val="es-ES_tradnl"/>
        </w:rPr>
      </w:pPr>
      <w:r w:rsidRPr="00F716DC">
        <w:rPr>
          <w:rFonts w:ascii="Museo Sans 500" w:hAnsi="Museo Sans 500"/>
          <w:b/>
          <w:bCs/>
          <w:sz w:val="20"/>
          <w:szCs w:val="20"/>
          <w:lang w:val="es-ES_tradnl"/>
        </w:rPr>
        <w:t xml:space="preserve">Respecto a </w:t>
      </w:r>
      <w:r w:rsidR="00A010DF">
        <w:rPr>
          <w:rFonts w:ascii="Museo Sans 500" w:hAnsi="Museo Sans 500"/>
          <w:b/>
          <w:bCs/>
          <w:sz w:val="20"/>
          <w:szCs w:val="20"/>
          <w:lang w:val="es-ES_tradnl"/>
        </w:rPr>
        <w:t xml:space="preserve">la </w:t>
      </w:r>
      <w:r w:rsidR="00AE2CDE">
        <w:rPr>
          <w:rFonts w:ascii="Museo Sans 500" w:hAnsi="Museo Sans 500"/>
          <w:b/>
          <w:bCs/>
          <w:sz w:val="20"/>
          <w:szCs w:val="20"/>
          <w:lang w:val="es-ES_tradnl"/>
        </w:rPr>
        <w:t xml:space="preserve">falta de entrega de la factura </w:t>
      </w:r>
      <w:r w:rsidR="00424A7B">
        <w:rPr>
          <w:rFonts w:ascii="Museo Sans 500" w:hAnsi="Museo Sans 500"/>
          <w:b/>
          <w:bCs/>
          <w:sz w:val="20"/>
          <w:szCs w:val="20"/>
          <w:lang w:val="es-ES_tradnl"/>
        </w:rPr>
        <w:t>en la res</w:t>
      </w:r>
      <w:r w:rsidR="00EF6D20">
        <w:rPr>
          <w:rFonts w:ascii="Museo Sans 500" w:hAnsi="Museo Sans 500"/>
          <w:b/>
          <w:bCs/>
          <w:sz w:val="20"/>
          <w:szCs w:val="20"/>
          <w:lang w:val="es-ES_tradnl"/>
        </w:rPr>
        <w:t xml:space="preserve">idencia de </w:t>
      </w:r>
      <w:r w:rsidRPr="00F716DC">
        <w:rPr>
          <w:rFonts w:ascii="Museo Sans 500" w:hAnsi="Museo Sans 500"/>
          <w:b/>
          <w:bCs/>
          <w:sz w:val="20"/>
          <w:szCs w:val="20"/>
          <w:lang w:val="es-ES_tradnl"/>
        </w:rPr>
        <w:t xml:space="preserve">la señora </w:t>
      </w:r>
      <w:proofErr w:type="spellStart"/>
      <w:r w:rsidR="00791095">
        <w:rPr>
          <w:rFonts w:ascii="Museo Sans 500" w:hAnsi="Museo Sans 500"/>
          <w:b/>
          <w:bCs/>
          <w:sz w:val="20"/>
          <w:szCs w:val="20"/>
          <w:lang w:val="es-ES_tradnl"/>
        </w:rPr>
        <w:t>xxx</w:t>
      </w:r>
      <w:proofErr w:type="spellEnd"/>
      <w:r w:rsidRPr="00F716DC">
        <w:rPr>
          <w:rFonts w:ascii="Museo Sans 500" w:hAnsi="Museo Sans 500"/>
          <w:b/>
          <w:bCs/>
          <w:sz w:val="20"/>
          <w:szCs w:val="20"/>
          <w:lang w:val="es-ES_tradnl"/>
        </w:rPr>
        <w:t xml:space="preserve">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5A5F9ADD" w14:textId="33C525BF" w:rsidR="00F716DC" w:rsidRDefault="00F716DC" w:rsidP="00D96444">
      <w:pPr>
        <w:pStyle w:val="Prrafodelista"/>
        <w:ind w:left="567"/>
        <w:jc w:val="both"/>
        <w:rPr>
          <w:rFonts w:ascii="Museo Sans 300" w:hAnsi="Museo Sans 300"/>
          <w:sz w:val="20"/>
          <w:szCs w:val="20"/>
          <w:lang w:val="es-ES_tradnl"/>
        </w:rPr>
      </w:pPr>
      <w:r>
        <w:rPr>
          <w:rFonts w:ascii="Museo Sans 300" w:hAnsi="Museo Sans 300"/>
          <w:sz w:val="20"/>
          <w:szCs w:val="20"/>
          <w:lang w:val="es-ES_tradnl"/>
        </w:rPr>
        <w:t xml:space="preserve">En los escritos presentados por la usuaria los días </w:t>
      </w:r>
      <w:r w:rsidR="00705F66">
        <w:rPr>
          <w:rFonts w:ascii="Museo Sans 300" w:hAnsi="Museo Sans 300"/>
          <w:sz w:val="20"/>
          <w:szCs w:val="20"/>
          <w:lang w:val="es-ES_tradnl"/>
        </w:rPr>
        <w:t xml:space="preserve">trece de febrero y dos de marzo de este año, la usuaria manifestó </w:t>
      </w:r>
      <w:r w:rsidR="00EF6D20">
        <w:rPr>
          <w:rFonts w:ascii="Museo Sans 300" w:hAnsi="Museo Sans 300"/>
          <w:sz w:val="20"/>
          <w:szCs w:val="20"/>
          <w:lang w:val="es-ES_tradnl"/>
        </w:rPr>
        <w:t xml:space="preserve">que </w:t>
      </w:r>
      <w:r w:rsidR="00705F66">
        <w:rPr>
          <w:rFonts w:ascii="Museo Sans 300" w:hAnsi="Museo Sans 300"/>
          <w:sz w:val="20"/>
          <w:szCs w:val="20"/>
          <w:lang w:val="es-ES_tradnl"/>
        </w:rPr>
        <w:t xml:space="preserve">la distribuidora EDESAL, S.A. de C.V., </w:t>
      </w:r>
      <w:r w:rsidR="00EF6D20">
        <w:rPr>
          <w:rFonts w:ascii="Museo Sans 300" w:hAnsi="Museo Sans 300"/>
          <w:sz w:val="20"/>
          <w:szCs w:val="20"/>
          <w:lang w:val="es-ES_tradnl"/>
        </w:rPr>
        <w:t xml:space="preserve">no </w:t>
      </w:r>
      <w:r w:rsidR="00705F66">
        <w:rPr>
          <w:rFonts w:ascii="Museo Sans 300" w:hAnsi="Museo Sans 300"/>
          <w:sz w:val="20"/>
          <w:szCs w:val="20"/>
          <w:lang w:val="es-ES_tradnl"/>
        </w:rPr>
        <w:t>entrega</w:t>
      </w:r>
      <w:r w:rsidR="00EF6D20">
        <w:rPr>
          <w:rFonts w:ascii="Museo Sans 300" w:hAnsi="Museo Sans 300"/>
          <w:sz w:val="20"/>
          <w:szCs w:val="20"/>
          <w:lang w:val="es-ES_tradnl"/>
        </w:rPr>
        <w:t>ba</w:t>
      </w:r>
      <w:r w:rsidR="00705F66">
        <w:rPr>
          <w:rFonts w:ascii="Museo Sans 300" w:hAnsi="Museo Sans 300"/>
          <w:sz w:val="20"/>
          <w:szCs w:val="20"/>
          <w:lang w:val="es-ES_tradnl"/>
        </w:rPr>
        <w:t xml:space="preserve"> en el inmueble</w:t>
      </w:r>
      <w:r w:rsidR="00EF6D20">
        <w:rPr>
          <w:rFonts w:ascii="Museo Sans 300" w:hAnsi="Museo Sans 300"/>
          <w:sz w:val="20"/>
          <w:szCs w:val="20"/>
          <w:lang w:val="es-ES_tradnl"/>
        </w:rPr>
        <w:t xml:space="preserve"> la factura </w:t>
      </w:r>
      <w:r w:rsidR="00052B7A">
        <w:rPr>
          <w:rFonts w:ascii="Museo Sans 300" w:hAnsi="Museo Sans 300"/>
          <w:sz w:val="20"/>
          <w:szCs w:val="20"/>
          <w:lang w:val="es-ES_tradnl"/>
        </w:rPr>
        <w:t xml:space="preserve">correspondiente al servicio, motivo por el cual había incurrido en gastos adicionales para trasladarse a sus oficinas y hasta había tenido un accidente. </w:t>
      </w:r>
    </w:p>
    <w:p w14:paraId="22DB7B46" w14:textId="77777777" w:rsidR="00705F66" w:rsidRDefault="00705F66" w:rsidP="00D96444">
      <w:pPr>
        <w:pStyle w:val="Prrafodelista"/>
        <w:ind w:left="567"/>
        <w:jc w:val="both"/>
        <w:rPr>
          <w:rFonts w:ascii="Museo Sans 300" w:hAnsi="Museo Sans 300"/>
          <w:sz w:val="20"/>
          <w:szCs w:val="20"/>
          <w:lang w:val="es-ES_tradnl"/>
        </w:rPr>
      </w:pPr>
    </w:p>
    <w:p w14:paraId="5D7BBEF3" w14:textId="3E71895A" w:rsidR="0016662B" w:rsidRPr="0016662B" w:rsidRDefault="00D94738" w:rsidP="00C256F7">
      <w:pPr>
        <w:pStyle w:val="Prrafodelista"/>
        <w:ind w:left="567"/>
        <w:jc w:val="both"/>
        <w:rPr>
          <w:rFonts w:ascii="Museo Sans 300" w:hAnsi="Museo Sans 300"/>
          <w:sz w:val="20"/>
          <w:szCs w:val="20"/>
          <w:lang w:val="es-SV"/>
        </w:rPr>
      </w:pPr>
      <w:r>
        <w:rPr>
          <w:rFonts w:ascii="Museo Sans 300" w:hAnsi="Museo Sans 300"/>
          <w:sz w:val="20"/>
          <w:szCs w:val="20"/>
          <w:lang w:val="es-ES_tradnl"/>
        </w:rPr>
        <w:t xml:space="preserve">Sobre lo anterior, debe exponerse que </w:t>
      </w:r>
      <w:r w:rsidR="0016662B">
        <w:rPr>
          <w:rFonts w:ascii="Museo Sans 300" w:hAnsi="Museo Sans 300"/>
          <w:sz w:val="20"/>
          <w:szCs w:val="20"/>
          <w:lang w:val="es-ES_tradnl"/>
        </w:rPr>
        <w:t>en e</w:t>
      </w:r>
      <w:r w:rsidR="0016662B" w:rsidRPr="0016662B">
        <w:rPr>
          <w:rFonts w:ascii="Museo Sans 300" w:hAnsi="Museo Sans 300"/>
          <w:sz w:val="20"/>
          <w:szCs w:val="20"/>
        </w:rPr>
        <w:t xml:space="preserve">l articulo 29 </w:t>
      </w:r>
      <w:r w:rsidR="0016662B" w:rsidRPr="0016662B">
        <w:rPr>
          <w:rFonts w:ascii="Museo Sans 300" w:hAnsi="Museo Sans 300"/>
          <w:sz w:val="20"/>
          <w:szCs w:val="20"/>
          <w:lang w:val="es-SV"/>
        </w:rPr>
        <w:t>de los</w:t>
      </w:r>
      <w:r w:rsidR="0016662B" w:rsidRPr="0016662B">
        <w:rPr>
          <w:rFonts w:ascii="Cambria Math" w:hAnsi="Cambria Math" w:cs="Cambria Math"/>
          <w:sz w:val="20"/>
          <w:szCs w:val="20"/>
          <w:lang w:val="es-SV"/>
        </w:rPr>
        <w:t> </w:t>
      </w:r>
      <w:r w:rsidR="0016662B" w:rsidRPr="0016662B">
        <w:rPr>
          <w:rFonts w:ascii="Museo Sans 300" w:hAnsi="Museo Sans 300"/>
          <w:sz w:val="20"/>
          <w:szCs w:val="20"/>
          <w:lang w:val="es-SV"/>
        </w:rPr>
        <w:t>Términos y Condiciones Generales al Consumidor Final, del Pliego Tarifario, aprobado para el año dos mil veintitrés</w:t>
      </w:r>
      <w:r w:rsidR="0016662B">
        <w:rPr>
          <w:rFonts w:ascii="Museo Sans 300" w:hAnsi="Museo Sans 300"/>
          <w:sz w:val="20"/>
          <w:szCs w:val="20"/>
          <w:lang w:val="es-SV"/>
        </w:rPr>
        <w:t>,</w:t>
      </w:r>
      <w:r w:rsidR="0016662B" w:rsidRPr="0016662B">
        <w:rPr>
          <w:rFonts w:ascii="Museo Sans 300" w:hAnsi="Museo Sans 300"/>
          <w:sz w:val="20"/>
          <w:szCs w:val="20"/>
          <w:lang w:val="es-SV"/>
        </w:rPr>
        <w:t xml:space="preserve"> </w:t>
      </w:r>
      <w:r w:rsidR="0016662B">
        <w:rPr>
          <w:rFonts w:ascii="Museo Sans 300" w:hAnsi="Museo Sans 300"/>
          <w:sz w:val="20"/>
          <w:szCs w:val="20"/>
          <w:lang w:val="es-SV"/>
        </w:rPr>
        <w:t xml:space="preserve">que </w:t>
      </w:r>
      <w:r w:rsidR="0016662B" w:rsidRPr="0016662B">
        <w:rPr>
          <w:rFonts w:ascii="Museo Sans 300" w:hAnsi="Museo Sans 300"/>
          <w:sz w:val="20"/>
          <w:szCs w:val="20"/>
          <w:lang w:val="es-SV"/>
        </w:rPr>
        <w:t xml:space="preserve">establece </w:t>
      </w:r>
      <w:r w:rsidR="0016662B">
        <w:rPr>
          <w:rFonts w:ascii="Museo Sans 300" w:hAnsi="Museo Sans 300"/>
          <w:sz w:val="20"/>
          <w:szCs w:val="20"/>
          <w:lang w:val="es-SV"/>
        </w:rPr>
        <w:t>lo siguiente</w:t>
      </w:r>
      <w:r w:rsidR="0016662B" w:rsidRPr="0016662B">
        <w:rPr>
          <w:rFonts w:ascii="Museo Sans 300" w:hAnsi="Museo Sans 300"/>
          <w:sz w:val="20"/>
          <w:szCs w:val="20"/>
          <w:lang w:val="es-SV"/>
        </w:rPr>
        <w:t>:  </w:t>
      </w:r>
    </w:p>
    <w:p w14:paraId="6F594745" w14:textId="77777777" w:rsidR="0016662B" w:rsidRPr="0016662B" w:rsidRDefault="0016662B" w:rsidP="0016662B">
      <w:pPr>
        <w:pStyle w:val="Prrafodelista"/>
        <w:ind w:left="567"/>
        <w:rPr>
          <w:rFonts w:ascii="Museo Sans 300" w:hAnsi="Museo Sans 300"/>
          <w:sz w:val="20"/>
          <w:szCs w:val="20"/>
          <w:lang w:val="es-SV"/>
        </w:rPr>
      </w:pPr>
      <w:r w:rsidRPr="0016662B">
        <w:rPr>
          <w:rFonts w:ascii="Museo Sans 300" w:hAnsi="Museo Sans 300"/>
          <w:sz w:val="20"/>
          <w:szCs w:val="20"/>
          <w:lang w:val="es-SV"/>
        </w:rPr>
        <w:t> </w:t>
      </w:r>
    </w:p>
    <w:p w14:paraId="4F100E7D" w14:textId="77777777" w:rsidR="0016662B" w:rsidRPr="0016662B" w:rsidRDefault="0016662B" w:rsidP="0016662B">
      <w:pPr>
        <w:pStyle w:val="Prrafodelista"/>
        <w:ind w:left="851"/>
        <w:jc w:val="both"/>
        <w:rPr>
          <w:rFonts w:ascii="Museo 300" w:hAnsi="Museo 300"/>
          <w:sz w:val="16"/>
          <w:szCs w:val="16"/>
          <w:lang w:val="es-SV"/>
        </w:rPr>
      </w:pPr>
      <w:r w:rsidRPr="0016662B">
        <w:rPr>
          <w:rFonts w:ascii="Museo 300" w:hAnsi="Museo 300"/>
          <w:sz w:val="16"/>
          <w:szCs w:val="16"/>
          <w:lang w:val="es-SV"/>
        </w:rPr>
        <w:t>“[…] e</w:t>
      </w:r>
      <w:r w:rsidRPr="0016662B">
        <w:rPr>
          <w:rFonts w:ascii="Museo 300" w:hAnsi="Museo 300"/>
          <w:sz w:val="16"/>
          <w:szCs w:val="16"/>
        </w:rPr>
        <w:t>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salvo las excepciones previstas en este artículo (…).</w:t>
      </w:r>
      <w:r w:rsidRPr="0016662B">
        <w:rPr>
          <w:rFonts w:ascii="Museo 300" w:hAnsi="Museo 300"/>
          <w:sz w:val="16"/>
          <w:szCs w:val="16"/>
          <w:lang w:val="es-SV"/>
        </w:rPr>
        <w:t> </w:t>
      </w:r>
    </w:p>
    <w:p w14:paraId="3608A4F5" w14:textId="77777777" w:rsidR="0016662B" w:rsidRPr="0016662B" w:rsidRDefault="0016662B" w:rsidP="0016662B">
      <w:pPr>
        <w:pStyle w:val="Prrafodelista"/>
        <w:ind w:left="567"/>
        <w:rPr>
          <w:rFonts w:ascii="Museo Sans 300" w:hAnsi="Museo Sans 300"/>
          <w:sz w:val="20"/>
          <w:szCs w:val="20"/>
          <w:lang w:val="es-SV"/>
        </w:rPr>
      </w:pPr>
      <w:r w:rsidRPr="0016662B">
        <w:rPr>
          <w:rFonts w:ascii="Museo Sans 300" w:hAnsi="Museo Sans 300"/>
          <w:sz w:val="20"/>
          <w:szCs w:val="20"/>
          <w:lang w:val="es-SV"/>
        </w:rPr>
        <w:t> </w:t>
      </w:r>
    </w:p>
    <w:p w14:paraId="04AD12CA" w14:textId="36C9BADA" w:rsidR="0016662B" w:rsidRPr="0016662B" w:rsidRDefault="0016662B" w:rsidP="0016662B">
      <w:pPr>
        <w:pStyle w:val="Prrafodelista"/>
        <w:ind w:left="567"/>
        <w:jc w:val="both"/>
        <w:rPr>
          <w:rFonts w:ascii="Museo Sans 300" w:hAnsi="Museo Sans 300"/>
          <w:sz w:val="20"/>
          <w:szCs w:val="20"/>
          <w:lang w:val="es-SV"/>
        </w:rPr>
      </w:pPr>
      <w:r>
        <w:rPr>
          <w:rFonts w:ascii="Museo Sans 300" w:hAnsi="Museo Sans 300"/>
          <w:sz w:val="20"/>
          <w:szCs w:val="20"/>
        </w:rPr>
        <w:t>Relacionado con el</w:t>
      </w:r>
      <w:r w:rsidRPr="0016662B">
        <w:rPr>
          <w:rFonts w:ascii="Museo Sans 300" w:hAnsi="Museo Sans 300"/>
          <w:sz w:val="20"/>
          <w:szCs w:val="20"/>
        </w:rPr>
        <w:t xml:space="preserve"> artículo 32 de dicha normativa determina que el distribuidor deberá entregar el documento de cobro al usuario final, de cualquiera de las siguientes maneras:</w:t>
      </w:r>
      <w:r w:rsidRPr="0016662B">
        <w:rPr>
          <w:rFonts w:ascii="Cambria Math" w:hAnsi="Cambria Math" w:cs="Cambria Math"/>
          <w:sz w:val="20"/>
          <w:szCs w:val="20"/>
        </w:rPr>
        <w:t>  </w:t>
      </w:r>
      <w:r w:rsidRPr="0016662B">
        <w:rPr>
          <w:rFonts w:ascii="Museo Sans 300" w:hAnsi="Museo Sans 300"/>
          <w:sz w:val="20"/>
          <w:szCs w:val="20"/>
          <w:lang w:val="es-SV"/>
        </w:rPr>
        <w:t> </w:t>
      </w:r>
    </w:p>
    <w:p w14:paraId="7EB6834E" w14:textId="77777777" w:rsidR="0016662B" w:rsidRPr="0016662B" w:rsidRDefault="0016662B" w:rsidP="0016662B">
      <w:pPr>
        <w:pStyle w:val="Prrafodelista"/>
        <w:ind w:left="567"/>
        <w:rPr>
          <w:rFonts w:ascii="Museo Sans 300" w:hAnsi="Museo Sans 300"/>
          <w:sz w:val="20"/>
          <w:szCs w:val="20"/>
          <w:lang w:val="es-SV"/>
        </w:rPr>
      </w:pPr>
      <w:r w:rsidRPr="0016662B">
        <w:rPr>
          <w:rFonts w:ascii="Museo Sans 300" w:hAnsi="Museo Sans 300"/>
          <w:sz w:val="20"/>
          <w:szCs w:val="20"/>
          <w:lang w:val="es-SV"/>
        </w:rPr>
        <w:t> </w:t>
      </w:r>
    </w:p>
    <w:p w14:paraId="3AD842D2" w14:textId="77777777" w:rsidR="0016662B" w:rsidRPr="0016662B" w:rsidRDefault="0016662B" w:rsidP="0016662B">
      <w:pPr>
        <w:pStyle w:val="Prrafodelista"/>
        <w:numPr>
          <w:ilvl w:val="0"/>
          <w:numId w:val="40"/>
        </w:numPr>
        <w:tabs>
          <w:tab w:val="clear" w:pos="720"/>
          <w:tab w:val="num" w:pos="1560"/>
        </w:tabs>
        <w:ind w:left="1134" w:hanging="283"/>
        <w:rPr>
          <w:rFonts w:ascii="Museo 300" w:hAnsi="Museo 300"/>
          <w:sz w:val="16"/>
          <w:szCs w:val="16"/>
          <w:lang w:val="es-SV"/>
        </w:rPr>
      </w:pPr>
      <w:r w:rsidRPr="0016662B">
        <w:rPr>
          <w:rFonts w:ascii="Museo 300" w:hAnsi="Museo 300"/>
          <w:sz w:val="16"/>
          <w:szCs w:val="16"/>
        </w:rPr>
        <w:t>En la dirección donde se realiza el suministro.</w:t>
      </w:r>
      <w:r w:rsidRPr="0016662B">
        <w:rPr>
          <w:rFonts w:ascii="Cambria Math" w:hAnsi="Cambria Math" w:cs="Cambria Math"/>
          <w:sz w:val="16"/>
          <w:szCs w:val="16"/>
        </w:rPr>
        <w:t>  </w:t>
      </w:r>
      <w:r w:rsidRPr="0016662B">
        <w:rPr>
          <w:rFonts w:ascii="Museo 300" w:hAnsi="Museo 300"/>
          <w:sz w:val="16"/>
          <w:szCs w:val="16"/>
          <w:lang w:val="es-SV"/>
        </w:rPr>
        <w:t> </w:t>
      </w:r>
    </w:p>
    <w:p w14:paraId="158832F5" w14:textId="77777777" w:rsidR="0016662B" w:rsidRPr="0016662B" w:rsidRDefault="0016662B" w:rsidP="0016662B">
      <w:pPr>
        <w:pStyle w:val="Prrafodelista"/>
        <w:numPr>
          <w:ilvl w:val="0"/>
          <w:numId w:val="41"/>
        </w:numPr>
        <w:tabs>
          <w:tab w:val="clear" w:pos="720"/>
          <w:tab w:val="num" w:pos="1560"/>
        </w:tabs>
        <w:ind w:left="1134" w:hanging="283"/>
        <w:rPr>
          <w:rFonts w:ascii="Museo 300" w:hAnsi="Museo 300"/>
          <w:sz w:val="16"/>
          <w:szCs w:val="16"/>
          <w:lang w:val="es-SV"/>
        </w:rPr>
      </w:pPr>
      <w:r w:rsidRPr="0016662B">
        <w:rPr>
          <w:rFonts w:ascii="Museo 300" w:hAnsi="Museo 300"/>
          <w:sz w:val="16"/>
          <w:szCs w:val="16"/>
        </w:rPr>
        <w:t>Se podrá pactar la entrega de dicho documento en una dirección distinta, sin ningún costo adicional.</w:t>
      </w:r>
      <w:r w:rsidRPr="0016662B">
        <w:rPr>
          <w:rFonts w:ascii="Cambria Math" w:hAnsi="Cambria Math" w:cs="Cambria Math"/>
          <w:sz w:val="16"/>
          <w:szCs w:val="16"/>
        </w:rPr>
        <w:t>  </w:t>
      </w:r>
      <w:r w:rsidRPr="0016662B">
        <w:rPr>
          <w:rFonts w:ascii="Museo 300" w:hAnsi="Museo 300"/>
          <w:sz w:val="16"/>
          <w:szCs w:val="16"/>
          <w:lang w:val="es-SV"/>
        </w:rPr>
        <w:t> </w:t>
      </w:r>
    </w:p>
    <w:p w14:paraId="47FA8AA7" w14:textId="3AFF922A" w:rsidR="00705F66" w:rsidRPr="005F69A5" w:rsidRDefault="0016662B" w:rsidP="005F69A5">
      <w:pPr>
        <w:pStyle w:val="Prrafodelista"/>
        <w:numPr>
          <w:ilvl w:val="0"/>
          <w:numId w:val="42"/>
        </w:numPr>
        <w:tabs>
          <w:tab w:val="clear" w:pos="720"/>
          <w:tab w:val="num" w:pos="1560"/>
        </w:tabs>
        <w:ind w:left="1134" w:hanging="283"/>
        <w:rPr>
          <w:rFonts w:ascii="Museo 300" w:hAnsi="Museo 300"/>
          <w:sz w:val="16"/>
          <w:szCs w:val="16"/>
          <w:lang w:val="es-SV"/>
        </w:rPr>
      </w:pPr>
      <w:r w:rsidRPr="0016662B">
        <w:rPr>
          <w:rFonts w:ascii="Museo 300" w:hAnsi="Museo 300"/>
          <w:sz w:val="16"/>
          <w:szCs w:val="16"/>
        </w:rPr>
        <w:t>Por medios electrónicos, si el usuario así lo solicita o a propuesta de la empresa distribuidora.</w:t>
      </w:r>
      <w:r w:rsidRPr="0016662B">
        <w:rPr>
          <w:rFonts w:ascii="Cambria Math" w:hAnsi="Cambria Math" w:cs="Cambria Math"/>
          <w:sz w:val="16"/>
          <w:szCs w:val="16"/>
        </w:rPr>
        <w:t> </w:t>
      </w:r>
      <w:r w:rsidRPr="0016662B">
        <w:rPr>
          <w:rFonts w:ascii="Museo 300" w:hAnsi="Museo 300"/>
          <w:sz w:val="16"/>
          <w:szCs w:val="16"/>
        </w:rPr>
        <w:t>(…</w:t>
      </w:r>
      <w:r>
        <w:rPr>
          <w:rFonts w:ascii="Museo 300" w:hAnsi="Museo 300"/>
          <w:sz w:val="16"/>
          <w:szCs w:val="16"/>
        </w:rPr>
        <w:t>).</w:t>
      </w:r>
    </w:p>
    <w:p w14:paraId="37D9E50C" w14:textId="77777777" w:rsidR="005F69A5" w:rsidRPr="005F69A5" w:rsidRDefault="005F69A5" w:rsidP="005F69A5">
      <w:pPr>
        <w:pStyle w:val="Prrafodelista"/>
        <w:ind w:left="1134"/>
        <w:rPr>
          <w:rFonts w:ascii="Museo 300" w:hAnsi="Museo 300"/>
          <w:sz w:val="16"/>
          <w:szCs w:val="16"/>
          <w:lang w:val="es-SV"/>
        </w:rPr>
      </w:pPr>
    </w:p>
    <w:p w14:paraId="28CF0A84" w14:textId="759BBA3F" w:rsidR="00AB2428" w:rsidRDefault="006461DA" w:rsidP="00D96444">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En este punto, debe </w:t>
      </w:r>
      <w:r w:rsidR="00E818CC">
        <w:rPr>
          <w:rFonts w:ascii="Museo Sans 300" w:hAnsi="Museo Sans 300"/>
          <w:sz w:val="20"/>
          <w:szCs w:val="20"/>
          <w:lang w:val="es-SV"/>
        </w:rPr>
        <w:t>establecerse que la sociedad EDESAL, S.A de C.V.</w:t>
      </w:r>
      <w:r w:rsidR="000A4AA1">
        <w:rPr>
          <w:rFonts w:ascii="Museo Sans 300" w:hAnsi="Museo Sans 300"/>
          <w:sz w:val="20"/>
          <w:szCs w:val="20"/>
          <w:lang w:val="es-SV"/>
        </w:rPr>
        <w:t xml:space="preserve"> </w:t>
      </w:r>
      <w:r w:rsidR="00145B10">
        <w:rPr>
          <w:rFonts w:ascii="Museo Sans 300" w:hAnsi="Museo Sans 300"/>
          <w:sz w:val="20"/>
          <w:szCs w:val="20"/>
          <w:lang w:val="es-SV"/>
        </w:rPr>
        <w:t xml:space="preserve">se encuentra obligada conforme al marco regulatorio a </w:t>
      </w:r>
      <w:r w:rsidR="00BD3AA5">
        <w:rPr>
          <w:rFonts w:ascii="Museo Sans 300" w:hAnsi="Museo Sans 300"/>
          <w:sz w:val="20"/>
          <w:szCs w:val="20"/>
          <w:lang w:val="es-SV"/>
        </w:rPr>
        <w:t xml:space="preserve">entregar al usuario de forma mensual la facturación del servicio, por lo que es pertinente exigirle a la empresa distribuidora que cumpla con su </w:t>
      </w:r>
      <w:r w:rsidR="00D16FDE">
        <w:rPr>
          <w:rFonts w:ascii="Museo Sans 300" w:hAnsi="Museo Sans 300"/>
          <w:sz w:val="20"/>
          <w:szCs w:val="20"/>
          <w:lang w:val="es-SV"/>
        </w:rPr>
        <w:t xml:space="preserve">obligación. En caso de no ser posible efectuar físicamente la notificación de la factura deberá comunicarse con la usuaria y encontrar </w:t>
      </w:r>
      <w:r w:rsidR="00280E89">
        <w:rPr>
          <w:rFonts w:ascii="Museo Sans 300" w:hAnsi="Museo Sans 300"/>
          <w:sz w:val="20"/>
          <w:szCs w:val="20"/>
          <w:lang w:val="es-SV"/>
        </w:rPr>
        <w:t>el medio idóneo</w:t>
      </w:r>
      <w:r w:rsidR="009D5F88">
        <w:rPr>
          <w:rFonts w:ascii="Museo Sans 300" w:hAnsi="Museo Sans 300"/>
          <w:sz w:val="20"/>
          <w:szCs w:val="20"/>
          <w:lang w:val="es-SV"/>
        </w:rPr>
        <w:t xml:space="preserve"> para hacer efectiva la entrega del cobro.</w:t>
      </w:r>
    </w:p>
    <w:p w14:paraId="25B1E9A8" w14:textId="77777777" w:rsidR="0016662B" w:rsidRDefault="0016662B" w:rsidP="00D96444">
      <w:pPr>
        <w:pStyle w:val="Prrafodelista"/>
        <w:ind w:left="567"/>
        <w:jc w:val="both"/>
        <w:rPr>
          <w:rFonts w:ascii="Museo Sans 300" w:hAnsi="Museo Sans 300"/>
          <w:sz w:val="20"/>
          <w:szCs w:val="20"/>
          <w:lang w:val="es-SV"/>
        </w:rPr>
      </w:pPr>
    </w:p>
    <w:p w14:paraId="62869EFD" w14:textId="77E94C38" w:rsidR="0016662B" w:rsidRDefault="0016662B" w:rsidP="00D96444">
      <w:pPr>
        <w:pStyle w:val="Prrafodelista"/>
        <w:ind w:left="567"/>
        <w:jc w:val="both"/>
        <w:rPr>
          <w:rFonts w:ascii="Museo Sans 300" w:hAnsi="Museo Sans 300"/>
          <w:sz w:val="20"/>
          <w:szCs w:val="20"/>
          <w:lang w:val="es-ES_tradnl"/>
        </w:rPr>
      </w:pPr>
      <w:r>
        <w:rPr>
          <w:rFonts w:ascii="Museo Sans 300" w:hAnsi="Museo Sans 300"/>
          <w:sz w:val="20"/>
          <w:szCs w:val="20"/>
          <w:lang w:val="es-SV"/>
        </w:rPr>
        <w:t xml:space="preserve">Respecto a los daños físicos y económicos sufridos, esta Superintendencia no tiene competencia para dictaminar el resarcimiento de daños distintos a los que describe la </w:t>
      </w:r>
      <w:r w:rsidRPr="0016662B">
        <w:rPr>
          <w:rFonts w:ascii="Museo Sans 300" w:hAnsi="Museo Sans 300"/>
          <w:sz w:val="20"/>
          <w:szCs w:val="20"/>
          <w:lang w:val="es-ES_tradnl"/>
        </w:rPr>
        <w:t>Normativa para la Compensación por Daños Económicos o a Equipos, Artefactos o Instalaciones</w:t>
      </w:r>
      <w:r w:rsidR="009D5F88">
        <w:rPr>
          <w:rFonts w:ascii="Museo Sans 300" w:hAnsi="Museo Sans 300"/>
          <w:sz w:val="20"/>
          <w:szCs w:val="20"/>
          <w:lang w:val="es-ES_tradnl"/>
        </w:rPr>
        <w:t>, por lo que no se efectuará ningún pronunciamiento al respecto.</w:t>
      </w:r>
      <w:r w:rsidR="00A010DF">
        <w:rPr>
          <w:rFonts w:ascii="Museo Sans 300" w:hAnsi="Museo Sans 300"/>
          <w:sz w:val="20"/>
          <w:szCs w:val="20"/>
          <w:lang w:val="es-ES_tradnl"/>
        </w:rPr>
        <w:t xml:space="preserve"> </w:t>
      </w:r>
    </w:p>
    <w:p w14:paraId="306FCF8E" w14:textId="2A3F0275" w:rsidR="00EE2CF6" w:rsidRDefault="00EE2CF6" w:rsidP="00D96444">
      <w:pPr>
        <w:pStyle w:val="Prrafodelista"/>
        <w:ind w:left="567"/>
        <w:jc w:val="both"/>
        <w:rPr>
          <w:rFonts w:ascii="Museo Sans 300" w:hAnsi="Museo Sans 300"/>
          <w:sz w:val="20"/>
          <w:szCs w:val="20"/>
          <w:lang w:val="es-ES_tradnl"/>
        </w:rPr>
      </w:pPr>
    </w:p>
    <w:p w14:paraId="4E4E09FC" w14:textId="22E1ED54" w:rsidR="00791095" w:rsidRDefault="00791095" w:rsidP="00D96444">
      <w:pPr>
        <w:pStyle w:val="Prrafodelista"/>
        <w:ind w:left="567"/>
        <w:jc w:val="both"/>
        <w:rPr>
          <w:rFonts w:ascii="Museo Sans 300" w:hAnsi="Museo Sans 300"/>
          <w:sz w:val="20"/>
          <w:szCs w:val="20"/>
          <w:lang w:val="es-ES_tradnl"/>
        </w:rPr>
      </w:pPr>
    </w:p>
    <w:p w14:paraId="505A6EC1" w14:textId="3857C7A4" w:rsidR="00791095" w:rsidRDefault="00791095" w:rsidP="00D96444">
      <w:pPr>
        <w:pStyle w:val="Prrafodelista"/>
        <w:ind w:left="567"/>
        <w:jc w:val="both"/>
        <w:rPr>
          <w:rFonts w:ascii="Museo Sans 300" w:hAnsi="Museo Sans 300"/>
          <w:sz w:val="20"/>
          <w:szCs w:val="20"/>
          <w:lang w:val="es-ES_tradnl"/>
        </w:rPr>
      </w:pPr>
    </w:p>
    <w:p w14:paraId="1A92BD24" w14:textId="77777777" w:rsidR="00791095" w:rsidRDefault="00791095"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48EEE191"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904D61">
        <w:rPr>
          <w:rFonts w:ascii="Museo Sans 300" w:hAnsi="Museo Sans 300"/>
          <w:sz w:val="20"/>
          <w:szCs w:val="20"/>
          <w:lang w:val="es-ES_tradnl"/>
        </w:rPr>
        <w:t xml:space="preserve"> </w:t>
      </w:r>
      <w:r w:rsidRPr="00D96444">
        <w:rPr>
          <w:rFonts w:ascii="Museo Sans 300" w:hAnsi="Museo Sans 300"/>
          <w:sz w:val="20"/>
          <w:szCs w:val="20"/>
          <w:lang w:val="es-ES_tradnl"/>
        </w:rPr>
        <w:t>l</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l</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126E1BB0"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E63A8D">
        <w:rPr>
          <w:rFonts w:ascii="Museo Sans 300" w:hAnsi="Museo Sans 300"/>
          <w:sz w:val="20"/>
          <w:szCs w:val="20"/>
          <w:lang w:val="es-ES_tradnl"/>
        </w:rPr>
        <w:t>EDESAL</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l</w:t>
      </w:r>
      <w:r w:rsidR="008B3954">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8B3954">
        <w:rPr>
          <w:rFonts w:ascii="Museo Sans 300" w:hAnsi="Museo Sans 300"/>
          <w:sz w:val="20"/>
          <w:szCs w:val="20"/>
          <w:lang w:val="es-ES_tradnl"/>
        </w:rPr>
        <w:t>a</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07E28AD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w:t>
      </w:r>
      <w:r w:rsidRPr="00D96444">
        <w:rPr>
          <w:rFonts w:ascii="Museo Sans 300" w:hAnsi="Museo Sans 300"/>
          <w:sz w:val="20"/>
          <w:szCs w:val="20"/>
          <w:lang w:val="es-ES_tradnl"/>
        </w:rPr>
        <w:lastRenderedPageBreak/>
        <w:t>oportunidad de pronunciarse, asegurando los derechos de audiencia y defensa que conforme a ley corresponden.</w:t>
      </w:r>
    </w:p>
    <w:p w14:paraId="18F50C76" w14:textId="77777777" w:rsidR="002848D3" w:rsidRDefault="002848D3" w:rsidP="00D96444">
      <w:pPr>
        <w:pStyle w:val="Prrafodelista"/>
        <w:ind w:left="567"/>
        <w:jc w:val="both"/>
        <w:rPr>
          <w:rFonts w:ascii="Museo Sans 300" w:hAnsi="Museo Sans 300"/>
          <w:sz w:val="20"/>
          <w:szCs w:val="20"/>
          <w:lang w:val="es-ES_tradnl"/>
        </w:rPr>
      </w:pPr>
    </w:p>
    <w:p w14:paraId="347553A3" w14:textId="77777777" w:rsidR="00E756B7" w:rsidRPr="00D96444" w:rsidRDefault="00E756B7"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41E93478"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EB01BE">
        <w:rPr>
          <w:rFonts w:ascii="Museo Sans 300" w:hAnsi="Museo Sans 300"/>
          <w:sz w:val="20"/>
          <w:szCs w:val="20"/>
          <w:lang w:val="es-ES_tradnl"/>
        </w:rPr>
        <w:t>IT-0097-CAU-23</w:t>
      </w:r>
      <w:r w:rsidRPr="00D96444">
        <w:rPr>
          <w:rFonts w:ascii="Museo Sans 300" w:hAnsi="Museo Sans 300"/>
          <w:sz w:val="20"/>
          <w:szCs w:val="20"/>
          <w:lang w:val="es-ES_tradnl"/>
        </w:rPr>
        <w:t xml:space="preserve">, esta Superintendencia se adhiere al dictamen emitido por el CAU, siendo procedente absolver a la sociedad </w:t>
      </w:r>
      <w:r w:rsidR="00E63A8D">
        <w:rPr>
          <w:rFonts w:ascii="Museo Sans 300" w:hAnsi="Museo Sans 300"/>
          <w:sz w:val="20"/>
          <w:szCs w:val="20"/>
          <w:lang w:val="es-ES_tradnl"/>
        </w:rPr>
        <w:t>EDESAL</w:t>
      </w:r>
      <w:r w:rsidR="00C32F67">
        <w:rPr>
          <w:rFonts w:ascii="Museo Sans 300" w:hAnsi="Museo Sans 300"/>
          <w:sz w:val="20"/>
          <w:szCs w:val="20"/>
          <w:lang w:val="es-ES_tradnl"/>
        </w:rPr>
        <w:t>, S.A. de C.V</w:t>
      </w:r>
      <w:r w:rsidRPr="00D96444">
        <w:rPr>
          <w:rFonts w:ascii="Museo Sans 300" w:hAnsi="Museo Sans 300"/>
          <w:sz w:val="20"/>
          <w:szCs w:val="20"/>
          <w:lang w:val="es-ES_tradnl"/>
        </w:rPr>
        <w:t>. de</w:t>
      </w:r>
      <w:r w:rsidR="00E42AA0">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D07AEA">
        <w:rPr>
          <w:rFonts w:ascii="Museo Sans 300" w:hAnsi="Museo Sans 300"/>
          <w:sz w:val="20"/>
          <w:szCs w:val="20"/>
          <w:lang w:val="es-ES_tradnl"/>
        </w:rPr>
        <w:t xml:space="preserve">la señora </w:t>
      </w:r>
      <w:proofErr w:type="spellStart"/>
      <w:r w:rsidR="002848D3">
        <w:rPr>
          <w:rFonts w:ascii="Museo Sans 300" w:hAnsi="Museo Sans 300"/>
          <w:sz w:val="20"/>
          <w:szCs w:val="20"/>
          <w:lang w:val="es-ES_tradnl"/>
        </w:rPr>
        <w:t>x</w:t>
      </w:r>
      <w:r w:rsidR="00197A06">
        <w:rPr>
          <w:rFonts w:ascii="Museo Sans 300" w:hAnsi="Museo Sans 300"/>
          <w:sz w:val="20"/>
          <w:szCs w:val="20"/>
          <w:lang w:val="es-ES_tradnl"/>
        </w:rPr>
        <w:t>xx</w:t>
      </w:r>
      <w:proofErr w:type="spellEnd"/>
      <w:r w:rsidR="002848D3">
        <w:rPr>
          <w:rFonts w:ascii="Museo Sans 300" w:hAnsi="Museo Sans 300"/>
          <w:sz w:val="20"/>
          <w:szCs w:val="20"/>
          <w:lang w:val="es-ES_tradnl"/>
        </w:rPr>
        <w:t xml:space="preserve"> </w:t>
      </w:r>
      <w:r w:rsidR="007B7F93">
        <w:rPr>
          <w:rFonts w:ascii="Museo Sans 300" w:hAnsi="Museo Sans 300"/>
          <w:sz w:val="20"/>
          <w:szCs w:val="20"/>
          <w:lang w:val="es-ES_tradnl"/>
        </w:rPr>
        <w:t>por</w:t>
      </w:r>
      <w:r w:rsidRPr="00D96444">
        <w:rPr>
          <w:rFonts w:ascii="Museo Sans 300" w:hAnsi="Museo Sans 300"/>
          <w:sz w:val="20"/>
          <w:szCs w:val="20"/>
          <w:lang w:val="es-ES_tradnl"/>
        </w:rPr>
        <w:t xml:space="preserve"> no existir relación de causalidad directa entre la calidad del servicio de energía eléctrica suministrado en el NIC </w:t>
      </w:r>
      <w:proofErr w:type="spellStart"/>
      <w:r w:rsidR="00197A06">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y </w:t>
      </w:r>
      <w:r w:rsidR="00F005B6">
        <w:rPr>
          <w:rFonts w:ascii="Museo Sans 300" w:hAnsi="Museo Sans 300"/>
          <w:sz w:val="20"/>
          <w:szCs w:val="20"/>
          <w:lang w:val="es-ES_tradnl"/>
        </w:rPr>
        <w:t>los</w:t>
      </w:r>
      <w:r w:rsidRPr="00D96444">
        <w:rPr>
          <w:rFonts w:ascii="Museo Sans 300" w:hAnsi="Museo Sans 300"/>
          <w:sz w:val="20"/>
          <w:szCs w:val="20"/>
          <w:lang w:val="es-ES_tradnl"/>
        </w:rPr>
        <w:t xml:space="preserve"> daño</w:t>
      </w:r>
      <w:r w:rsidR="00F005B6">
        <w:rPr>
          <w:rFonts w:ascii="Museo Sans 300" w:hAnsi="Museo Sans 300"/>
          <w:sz w:val="20"/>
          <w:szCs w:val="20"/>
          <w:lang w:val="es-ES_tradnl"/>
        </w:rPr>
        <w:t>s</w:t>
      </w:r>
      <w:r w:rsidRPr="00D96444">
        <w:rPr>
          <w:rFonts w:ascii="Museo Sans 300" w:hAnsi="Museo Sans 300"/>
          <w:sz w:val="20"/>
          <w:szCs w:val="20"/>
          <w:lang w:val="es-ES_tradnl"/>
        </w:rPr>
        <w:t xml:space="preserve"> sufrido</w:t>
      </w:r>
      <w:r w:rsidR="00F005B6">
        <w:rPr>
          <w:rFonts w:ascii="Museo Sans 300" w:hAnsi="Museo Sans 300"/>
          <w:sz w:val="20"/>
          <w:szCs w:val="20"/>
          <w:lang w:val="es-ES_tradnl"/>
        </w:rPr>
        <w:t>s</w:t>
      </w:r>
      <w:r w:rsidRPr="00D96444">
        <w:rPr>
          <w:rFonts w:ascii="Museo Sans 300" w:hAnsi="Museo Sans 300"/>
          <w:sz w:val="20"/>
          <w:szCs w:val="20"/>
          <w:lang w:val="es-ES_tradnl"/>
        </w:rPr>
        <w:t xml:space="preserve"> e</w:t>
      </w:r>
      <w:r w:rsidR="00F005B6">
        <w:rPr>
          <w:rFonts w:ascii="Museo Sans 300" w:hAnsi="Museo Sans 300"/>
          <w:sz w:val="20"/>
          <w:szCs w:val="20"/>
          <w:lang w:val="es-ES_tradnl"/>
        </w:rPr>
        <w:t>n los</w:t>
      </w:r>
      <w:r w:rsidR="00174800">
        <w:rPr>
          <w:rFonts w:ascii="Museo Sans 300" w:hAnsi="Museo Sans 300"/>
          <w:sz w:val="20"/>
          <w:szCs w:val="20"/>
          <w:lang w:val="es-ES_tradnl"/>
        </w:rPr>
        <w:t xml:space="preserve"> </w:t>
      </w:r>
      <w:r w:rsidR="00174800" w:rsidRPr="00D96444">
        <w:rPr>
          <w:rFonts w:ascii="Museo Sans 300" w:hAnsi="Museo Sans 300"/>
          <w:sz w:val="20"/>
          <w:szCs w:val="20"/>
          <w:lang w:val="es-ES_tradnl"/>
        </w:rPr>
        <w:t>equipo</w:t>
      </w:r>
      <w:r w:rsidR="000F6A05">
        <w:rPr>
          <w:rFonts w:ascii="Museo Sans 300" w:hAnsi="Museo Sans 300"/>
          <w:sz w:val="20"/>
          <w:szCs w:val="20"/>
          <w:lang w:val="es-ES_tradnl"/>
        </w:rPr>
        <w:t>s</w:t>
      </w:r>
      <w:r w:rsidRPr="00D96444">
        <w:rPr>
          <w:rFonts w:ascii="Museo Sans 300" w:hAnsi="Museo Sans 300"/>
          <w:sz w:val="20"/>
          <w:szCs w:val="20"/>
          <w:lang w:val="es-ES_tradnl"/>
        </w:rPr>
        <w:t xml:space="preserve"> eléctrico</w:t>
      </w:r>
      <w:r w:rsidR="00F005B6">
        <w:rPr>
          <w:rFonts w:ascii="Museo Sans 300" w:hAnsi="Museo Sans 300"/>
          <w:sz w:val="20"/>
          <w:szCs w:val="20"/>
          <w:lang w:val="es-ES_tradnl"/>
        </w:rPr>
        <w:t>s</w:t>
      </w:r>
      <w:r w:rsidR="00C17502">
        <w:rPr>
          <w:rFonts w:ascii="Museo Sans 300" w:hAnsi="Museo Sans 300"/>
          <w:sz w:val="20"/>
          <w:szCs w:val="20"/>
          <w:lang w:val="es-ES_tradnl"/>
        </w:rPr>
        <w:t xml:space="preserve"> reclamado</w:t>
      </w:r>
      <w:r w:rsidR="00F005B6">
        <w:rPr>
          <w:rFonts w:ascii="Museo Sans 300" w:hAnsi="Museo Sans 300"/>
          <w:sz w:val="20"/>
          <w:szCs w:val="20"/>
          <w:lang w:val="es-ES_tradnl"/>
        </w:rPr>
        <w:t>s</w:t>
      </w:r>
      <w:r w:rsidRPr="00D96444">
        <w:rPr>
          <w:rFonts w:ascii="Museo Sans 300" w:hAnsi="Museo Sans 300"/>
          <w:sz w:val="20"/>
          <w:szCs w:val="20"/>
          <w:lang w:val="es-ES_tradnl"/>
        </w:rPr>
        <w:t xml:space="preserve">.  </w:t>
      </w:r>
    </w:p>
    <w:p w14:paraId="39A1E1C8" w14:textId="3E449E81" w:rsidR="00E42AA0"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70F220B2"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EB01BE">
        <w:rPr>
          <w:rFonts w:ascii="Museo Sans 300" w:hAnsi="Museo Sans 300"/>
          <w:sz w:val="20"/>
          <w:szCs w:val="20"/>
          <w:lang w:val="es-ES_tradnl"/>
        </w:rPr>
        <w:t>IT-0097-CAU-23</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4A1C73FC" w:rsid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7B7F93">
        <w:rPr>
          <w:rFonts w:ascii="Museo Sans 300" w:hAnsi="Museo Sans 300"/>
          <w:sz w:val="20"/>
          <w:szCs w:val="20"/>
          <w:lang w:val="es-ES_tradnl"/>
        </w:rPr>
        <w:t xml:space="preserve">los equipos eléctricos </w:t>
      </w:r>
      <w:r w:rsidRPr="00D96444">
        <w:rPr>
          <w:rFonts w:ascii="Museo Sans 300" w:hAnsi="Museo Sans 300"/>
          <w:sz w:val="20"/>
          <w:szCs w:val="20"/>
          <w:lang w:val="es-ES_tradnl"/>
        </w:rPr>
        <w:t>reclamado</w:t>
      </w:r>
      <w:r w:rsidR="007B7F93">
        <w:rPr>
          <w:rFonts w:ascii="Museo Sans 300" w:hAnsi="Museo Sans 300"/>
          <w:sz w:val="20"/>
          <w:szCs w:val="20"/>
          <w:lang w:val="es-ES_tradnl"/>
        </w:rPr>
        <w:t>s</w:t>
      </w:r>
      <w:r w:rsidRPr="00D96444">
        <w:rPr>
          <w:rFonts w:ascii="Museo Sans 300" w:hAnsi="Museo Sans 300"/>
          <w:sz w:val="20"/>
          <w:szCs w:val="20"/>
          <w:lang w:val="es-ES_tradnl"/>
        </w:rPr>
        <w:t xml:space="preserve"> por 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señor</w:t>
      </w:r>
      <w:r w:rsidR="00C17502">
        <w:rPr>
          <w:rFonts w:ascii="Museo Sans 300" w:hAnsi="Museo Sans 300"/>
          <w:sz w:val="20"/>
          <w:szCs w:val="20"/>
          <w:lang w:val="es-ES_tradnl"/>
        </w:rPr>
        <w:t>a</w:t>
      </w:r>
      <w:r w:rsidR="009B6BE3">
        <w:rPr>
          <w:rFonts w:ascii="Museo Sans 300" w:hAnsi="Museo Sans 300"/>
          <w:sz w:val="20"/>
          <w:szCs w:val="20"/>
          <w:lang w:val="es-ES_tradnl"/>
        </w:rPr>
        <w:t xml:space="preserve"> </w:t>
      </w:r>
      <w:proofErr w:type="spellStart"/>
      <w:r w:rsidR="002848D3">
        <w:rPr>
          <w:rFonts w:ascii="Museo Sans 300" w:hAnsi="Museo Sans 300"/>
          <w:sz w:val="20"/>
          <w:szCs w:val="20"/>
        </w:rPr>
        <w:t>xxx</w:t>
      </w:r>
      <w:proofErr w:type="spellEnd"/>
      <w:r w:rsidR="007B7F93">
        <w:rPr>
          <w:rFonts w:ascii="Museo Sans 300" w:hAnsi="Museo Sans 300"/>
          <w:sz w:val="20"/>
          <w:szCs w:val="20"/>
        </w:rPr>
        <w:t>,</w:t>
      </w:r>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7B7F93">
        <w:rPr>
          <w:rFonts w:ascii="Museo Sans 300" w:hAnsi="Museo Sans 300"/>
          <w:sz w:val="20"/>
          <w:szCs w:val="20"/>
          <w:lang w:val="es-ES_tradnl"/>
        </w:rPr>
        <w:t>aron</w:t>
      </w:r>
      <w:r w:rsidR="00174800">
        <w:rPr>
          <w:rFonts w:ascii="Museo Sans 300" w:hAnsi="Museo Sans 300"/>
          <w:sz w:val="20"/>
          <w:szCs w:val="20"/>
          <w:lang w:val="es-ES_tradnl"/>
        </w:rPr>
        <w:t xml:space="preserve">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E63A8D">
        <w:rPr>
          <w:rFonts w:ascii="Museo Sans 300" w:hAnsi="Museo Sans 300"/>
          <w:sz w:val="20"/>
          <w:szCs w:val="20"/>
          <w:lang w:val="es-ES_tradnl"/>
        </w:rPr>
        <w:t>EDESAL</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r w:rsidR="007B7F93">
        <w:rPr>
          <w:rFonts w:ascii="Museo Sans 300" w:hAnsi="Museo Sans 300"/>
          <w:sz w:val="20"/>
          <w:szCs w:val="20"/>
          <w:lang w:val="es-ES_tradnl"/>
        </w:rPr>
        <w:t>P</w:t>
      </w:r>
      <w:r w:rsidRPr="00D96444">
        <w:rPr>
          <w:rFonts w:ascii="Museo Sans 300" w:hAnsi="Museo Sans 300"/>
          <w:sz w:val="20"/>
          <w:szCs w:val="20"/>
          <w:lang w:val="es-ES_tradnl"/>
        </w:rPr>
        <w:t xml:space="preserve">or lo </w:t>
      </w:r>
      <w:r w:rsidR="007B7F93">
        <w:rPr>
          <w:rFonts w:ascii="Museo Sans 300" w:hAnsi="Museo Sans 300"/>
          <w:sz w:val="20"/>
          <w:szCs w:val="20"/>
          <w:lang w:val="es-ES_tradnl"/>
        </w:rPr>
        <w:t xml:space="preserve">anterior, </w:t>
      </w:r>
      <w:r w:rsidRPr="00D96444">
        <w:rPr>
          <w:rFonts w:ascii="Museo Sans 300" w:hAnsi="Museo Sans 300"/>
          <w:sz w:val="20"/>
          <w:szCs w:val="20"/>
          <w:lang w:val="es-ES_tradnl"/>
        </w:rPr>
        <w:t xml:space="preserve">es improcedente la compensación económica </w:t>
      </w:r>
      <w:r w:rsidR="007B7F93">
        <w:rPr>
          <w:rFonts w:ascii="Museo Sans 300" w:hAnsi="Museo Sans 300"/>
          <w:sz w:val="20"/>
          <w:szCs w:val="20"/>
          <w:lang w:val="es-ES_tradnl"/>
        </w:rPr>
        <w:t>sobre los equipos eléctricos</w:t>
      </w:r>
      <w:r w:rsidR="00CD5479">
        <w:rPr>
          <w:rFonts w:ascii="Museo Sans 300" w:hAnsi="Museo Sans 300"/>
          <w:sz w:val="20"/>
          <w:szCs w:val="20"/>
          <w:lang w:val="es-ES_tradnl"/>
        </w:rPr>
        <w:t xml:space="preserve"> siguientes</w:t>
      </w:r>
      <w:r w:rsidR="007B7F93">
        <w:rPr>
          <w:rFonts w:ascii="Museo Sans 300" w:hAnsi="Museo Sans 300"/>
          <w:sz w:val="20"/>
          <w:szCs w:val="20"/>
          <w:lang w:val="es-ES_tradnl"/>
        </w:rPr>
        <w:t xml:space="preserve">: </w:t>
      </w:r>
    </w:p>
    <w:p w14:paraId="6918654D" w14:textId="4FB043E2" w:rsidR="00D96444" w:rsidRDefault="007B7F93" w:rsidP="007B7F93">
      <w:pPr>
        <w:pStyle w:val="Prrafodelista"/>
        <w:ind w:left="567"/>
        <w:jc w:val="center"/>
        <w:rPr>
          <w:rFonts w:ascii="Museo Sans 300" w:hAnsi="Museo Sans 300"/>
          <w:sz w:val="20"/>
          <w:szCs w:val="20"/>
          <w:lang w:val="es-ES_tradnl"/>
        </w:rPr>
      </w:pPr>
      <w:r>
        <w:rPr>
          <w:noProof/>
        </w:rPr>
        <w:drawing>
          <wp:inline distT="0" distB="0" distL="0" distR="0" wp14:anchorId="382909FF" wp14:editId="19714DC3">
            <wp:extent cx="4387933" cy="780219"/>
            <wp:effectExtent l="0" t="0" r="0" b="1270"/>
            <wp:docPr id="78111140" name="Imagen 7811114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09924" name="Imagen 1" descr="Interfaz de usuario gráfica, Texto, Aplicación&#10;&#10;Descripción generada automáticamente"/>
                    <pic:cNvPicPr/>
                  </pic:nvPicPr>
                  <pic:blipFill rotWithShape="1">
                    <a:blip r:embed="rId11"/>
                    <a:srcRect l="26126" t="53250" r="32983" b="35116"/>
                    <a:stretch/>
                  </pic:blipFill>
                  <pic:spPr bwMode="auto">
                    <a:xfrm>
                      <a:off x="0" y="0"/>
                      <a:ext cx="4490870" cy="798522"/>
                    </a:xfrm>
                    <a:prstGeom prst="rect">
                      <a:avLst/>
                    </a:prstGeom>
                    <a:ln>
                      <a:noFill/>
                    </a:ln>
                    <a:extLst>
                      <a:ext uri="{53640926-AAD7-44D8-BBD7-CCE9431645EC}">
                        <a14:shadowObscured xmlns:a14="http://schemas.microsoft.com/office/drawing/2010/main"/>
                      </a:ext>
                    </a:extLst>
                  </pic:spPr>
                </pic:pic>
              </a:graphicData>
            </a:graphic>
          </wp:inline>
        </w:drawing>
      </w:r>
    </w:p>
    <w:p w14:paraId="261CB6BD" w14:textId="63367C43" w:rsidR="00BA0FC2" w:rsidRDefault="00BA0FC2" w:rsidP="00786EAE">
      <w:pPr>
        <w:numPr>
          <w:ilvl w:val="0"/>
          <w:numId w:val="8"/>
        </w:numPr>
        <w:spacing w:after="0" w:line="240" w:lineRule="auto"/>
        <w:ind w:left="360"/>
        <w:jc w:val="both"/>
        <w:rPr>
          <w:rFonts w:ascii="Museo Sans 300" w:hAnsi="Museo Sans 300"/>
          <w:sz w:val="20"/>
          <w:szCs w:val="20"/>
          <w:lang w:val="es-ES_tradnl"/>
        </w:rPr>
      </w:pPr>
      <w:r>
        <w:rPr>
          <w:rFonts w:ascii="Museo Sans 300" w:hAnsi="Museo Sans 300"/>
          <w:sz w:val="20"/>
          <w:szCs w:val="20"/>
          <w:lang w:val="es-ES_tradnl"/>
        </w:rPr>
        <w:t xml:space="preserve">Establecer que la sociedad EDESAL, S.A. de C.V. debe </w:t>
      </w:r>
      <w:r w:rsidR="00AC5B47">
        <w:rPr>
          <w:rFonts w:ascii="Museo Sans 300" w:hAnsi="Museo Sans 300"/>
          <w:sz w:val="20"/>
          <w:szCs w:val="20"/>
        </w:rPr>
        <w:t>entregar a</w:t>
      </w:r>
      <w:r w:rsidR="00D16E5F">
        <w:rPr>
          <w:rFonts w:ascii="Museo Sans 300" w:hAnsi="Museo Sans 300"/>
          <w:sz w:val="20"/>
          <w:szCs w:val="20"/>
        </w:rPr>
        <w:t xml:space="preserve"> </w:t>
      </w:r>
      <w:r w:rsidR="00AC5B47">
        <w:rPr>
          <w:rFonts w:ascii="Museo Sans 300" w:hAnsi="Museo Sans 300"/>
          <w:sz w:val="20"/>
          <w:szCs w:val="20"/>
        </w:rPr>
        <w:t>l</w:t>
      </w:r>
      <w:r w:rsidR="00D16E5F">
        <w:rPr>
          <w:rFonts w:ascii="Museo Sans 300" w:hAnsi="Museo Sans 300"/>
          <w:sz w:val="20"/>
          <w:szCs w:val="20"/>
        </w:rPr>
        <w:t>a</w:t>
      </w:r>
      <w:r w:rsidR="00AC5B47">
        <w:rPr>
          <w:rFonts w:ascii="Museo Sans 300" w:hAnsi="Museo Sans 300"/>
          <w:sz w:val="20"/>
          <w:szCs w:val="20"/>
        </w:rPr>
        <w:t xml:space="preserve"> usuari</w:t>
      </w:r>
      <w:r w:rsidR="00D16E5F">
        <w:rPr>
          <w:rFonts w:ascii="Museo Sans 300" w:hAnsi="Museo Sans 300"/>
          <w:sz w:val="20"/>
          <w:szCs w:val="20"/>
        </w:rPr>
        <w:t>a</w:t>
      </w:r>
      <w:r w:rsidR="00AC5B47">
        <w:rPr>
          <w:rFonts w:ascii="Museo Sans 300" w:hAnsi="Museo Sans 300"/>
          <w:sz w:val="20"/>
          <w:szCs w:val="20"/>
        </w:rPr>
        <w:t xml:space="preserve"> de forma mensual la facturación del servicio de energía eléctrica, conforme a lo determinado en los artículos </w:t>
      </w:r>
      <w:r w:rsidR="008D2CE1">
        <w:rPr>
          <w:rFonts w:ascii="Museo Sans 300" w:hAnsi="Museo Sans 300"/>
          <w:sz w:val="20"/>
          <w:szCs w:val="20"/>
        </w:rPr>
        <w:t xml:space="preserve">29 y 32 </w:t>
      </w:r>
      <w:r w:rsidR="008D2CE1" w:rsidRPr="0016662B">
        <w:rPr>
          <w:rFonts w:ascii="Museo Sans 300" w:hAnsi="Museo Sans 300"/>
          <w:sz w:val="20"/>
          <w:szCs w:val="20"/>
        </w:rPr>
        <w:t>de los</w:t>
      </w:r>
      <w:r w:rsidR="008D2CE1" w:rsidRPr="0016662B">
        <w:rPr>
          <w:rFonts w:ascii="Cambria Math" w:hAnsi="Cambria Math" w:cs="Cambria Math"/>
          <w:sz w:val="20"/>
          <w:szCs w:val="20"/>
        </w:rPr>
        <w:t> </w:t>
      </w:r>
      <w:r w:rsidR="008D2CE1" w:rsidRPr="0016662B">
        <w:rPr>
          <w:rFonts w:ascii="Museo Sans 300" w:hAnsi="Museo Sans 300"/>
          <w:sz w:val="20"/>
          <w:szCs w:val="20"/>
        </w:rPr>
        <w:t>Términos y Condiciones Generales al Consumidor Final, del Pliego Tarifario, aprobado para el año dos mil veintitrés</w:t>
      </w:r>
      <w:r w:rsidR="008D2CE1">
        <w:rPr>
          <w:rFonts w:ascii="Museo Sans 300" w:hAnsi="Museo Sans 300"/>
          <w:sz w:val="20"/>
          <w:szCs w:val="20"/>
        </w:rPr>
        <w:t>.</w:t>
      </w:r>
    </w:p>
    <w:p w14:paraId="77AD5118" w14:textId="77777777" w:rsidR="00BA0FC2" w:rsidRDefault="00BA0FC2" w:rsidP="00C256F7">
      <w:pPr>
        <w:spacing w:after="0" w:line="240" w:lineRule="auto"/>
        <w:ind w:left="360"/>
        <w:jc w:val="both"/>
        <w:rPr>
          <w:rFonts w:ascii="Museo Sans 300" w:hAnsi="Museo Sans 300"/>
          <w:sz w:val="20"/>
          <w:szCs w:val="20"/>
          <w:lang w:val="es-ES_tradnl"/>
        </w:rPr>
      </w:pPr>
    </w:p>
    <w:p w14:paraId="67F324B2" w14:textId="7794D502"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 xml:space="preserve">a la señora </w:t>
      </w:r>
      <w:r w:rsidR="002848D3">
        <w:rPr>
          <w:rFonts w:ascii="Museo Sans 300" w:hAnsi="Museo Sans 300"/>
          <w:sz w:val="20"/>
          <w:szCs w:val="20"/>
          <w:lang w:val="es-ES_tradnl"/>
        </w:rPr>
        <w:t>x</w:t>
      </w:r>
      <w:proofErr w:type="spellStart"/>
      <w:r w:rsidR="00197A06">
        <w:rPr>
          <w:rFonts w:ascii="Museo Sans 300" w:hAnsi="Museo Sans 300"/>
          <w:sz w:val="20"/>
          <w:szCs w:val="20"/>
        </w:rPr>
        <w:t>xx</w:t>
      </w:r>
      <w:proofErr w:type="spellEnd"/>
      <w:r w:rsidR="002848D3">
        <w:rPr>
          <w:rFonts w:ascii="Museo Sans 300" w:hAnsi="Museo Sans 300"/>
          <w:sz w:val="20"/>
          <w:szCs w:val="20"/>
        </w:rPr>
        <w:t xml:space="preserve"> </w:t>
      </w:r>
      <w:r w:rsidR="007B7F93" w:rsidRPr="00D96444">
        <w:rPr>
          <w:rFonts w:ascii="Museo Sans 300" w:hAnsi="Museo Sans 300"/>
          <w:sz w:val="20"/>
          <w:szCs w:val="20"/>
          <w:lang w:val="es-ES_tradnl"/>
        </w:rPr>
        <w:t>y</w:t>
      </w:r>
      <w:r w:rsidRPr="00D96444">
        <w:rPr>
          <w:rFonts w:ascii="Museo Sans 300" w:hAnsi="Museo Sans 300"/>
          <w:sz w:val="20"/>
          <w:szCs w:val="20"/>
          <w:lang w:val="es-ES_tradnl"/>
        </w:rPr>
        <w:t xml:space="preserve"> a la sociedad </w:t>
      </w:r>
      <w:r w:rsidR="00E63A8D">
        <w:rPr>
          <w:rFonts w:ascii="Museo Sans 300" w:hAnsi="Museo Sans 300"/>
          <w:sz w:val="20"/>
          <w:szCs w:val="20"/>
          <w:lang w:val="es-ES_tradnl"/>
        </w:rPr>
        <w:t>EDESAL</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2"/>
      <w:headerReference w:type="default" r:id="rId13"/>
      <w:footerReference w:type="even" r:id="rId14"/>
      <w:footerReference w:type="default" r:id="rId15"/>
      <w:headerReference w:type="first" r:id="rId16"/>
      <w:footerReference w:type="first" r:id="rId17"/>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3AD3" w14:textId="77777777" w:rsidR="007F4E36" w:rsidRDefault="007F4E36">
      <w:pPr>
        <w:spacing w:after="0" w:line="240" w:lineRule="auto"/>
      </w:pPr>
      <w:r>
        <w:separator/>
      </w:r>
    </w:p>
  </w:endnote>
  <w:endnote w:type="continuationSeparator" w:id="0">
    <w:p w14:paraId="586B2A74" w14:textId="77777777" w:rsidR="007F4E36" w:rsidRDefault="007F4E36">
      <w:pPr>
        <w:spacing w:after="0" w:line="240" w:lineRule="auto"/>
      </w:pPr>
      <w:r>
        <w:continuationSeparator/>
      </w:r>
    </w:p>
  </w:endnote>
  <w:endnote w:type="continuationNotice" w:id="1">
    <w:p w14:paraId="5144014C" w14:textId="77777777" w:rsidR="007F4E36" w:rsidRDefault="007F4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sdtContent>
      </w:sdt>
    </w:sdtContent>
  </w:sdt>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1859A96A"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477D2E74" w14:textId="77777777" w:rsidR="00062757" w:rsidRDefault="00062757"/>
  <w:p w14:paraId="7A1FF41D" w14:textId="77777777" w:rsidR="006808AD" w:rsidRDefault="006808AD"/>
  <w:p w14:paraId="3D80E5CC" w14:textId="77777777" w:rsidR="002A2326" w:rsidRDefault="002A23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6AA4" w14:textId="77777777" w:rsidR="007F4E36" w:rsidRDefault="007F4E36">
      <w:pPr>
        <w:spacing w:after="0" w:line="240" w:lineRule="auto"/>
      </w:pPr>
      <w:r>
        <w:separator/>
      </w:r>
    </w:p>
  </w:footnote>
  <w:footnote w:type="continuationSeparator" w:id="0">
    <w:p w14:paraId="74933012" w14:textId="77777777" w:rsidR="007F4E36" w:rsidRDefault="007F4E36">
      <w:pPr>
        <w:spacing w:after="0" w:line="240" w:lineRule="auto"/>
      </w:pPr>
      <w:r>
        <w:continuationSeparator/>
      </w:r>
    </w:p>
  </w:footnote>
  <w:footnote w:type="continuationNotice" w:id="1">
    <w:p w14:paraId="4463DAB4" w14:textId="77777777" w:rsidR="007F4E36" w:rsidRDefault="007F4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3E25407C" w14:textId="7904B534" w:rsidR="00062757" w:rsidRDefault="00E622C8" w:rsidP="00E622C8">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734D1257">
          <wp:simplePos x="0" y="0"/>
          <wp:positionH relativeFrom="page">
            <wp:align>right</wp:align>
          </wp:positionH>
          <wp:positionV relativeFrom="paragraph">
            <wp:posOffset>751403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239283A5" w14:textId="77777777" w:rsidR="006808AD" w:rsidRDefault="006808AD"/>
  <w:p w14:paraId="758DC7DF" w14:textId="77777777" w:rsidR="002A2326" w:rsidRDefault="002A23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821"/>
    <w:multiLevelType w:val="multilevel"/>
    <w:tmpl w:val="D5F22A9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3B97AD5"/>
    <w:multiLevelType w:val="hybridMultilevel"/>
    <w:tmpl w:val="5754CD26"/>
    <w:lvl w:ilvl="0" w:tplc="D74882D2">
      <w:start w:val="6"/>
      <w:numFmt w:val="bullet"/>
      <w:lvlText w:val="-"/>
      <w:lvlJc w:val="left"/>
      <w:pPr>
        <w:ind w:left="1636" w:hanging="360"/>
      </w:pPr>
      <w:rPr>
        <w:rFonts w:ascii="Museo 300" w:eastAsia="Times New Roman" w:hAnsi="Museo 300" w:cs="Times New Roman" w:hint="default"/>
      </w:rPr>
    </w:lvl>
    <w:lvl w:ilvl="1" w:tplc="440A0003" w:tentative="1">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2"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 w15:restartNumberingAfterBreak="0">
    <w:nsid w:val="15C60819"/>
    <w:multiLevelType w:val="multilevel"/>
    <w:tmpl w:val="CBE24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0508F0"/>
    <w:multiLevelType w:val="multilevel"/>
    <w:tmpl w:val="352E7F3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D7A0F3B"/>
    <w:multiLevelType w:val="multilevel"/>
    <w:tmpl w:val="061CAE2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rPr>
    </w:lvl>
    <w:lvl w:ilvl="2">
      <w:start w:val="2"/>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10"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1"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82E13EB"/>
    <w:multiLevelType w:val="hybridMultilevel"/>
    <w:tmpl w:val="277E70F6"/>
    <w:lvl w:ilvl="0" w:tplc="066A4B5A">
      <w:numFmt w:val="bullet"/>
      <w:lvlText w:val="-"/>
      <w:lvlJc w:val="left"/>
      <w:pPr>
        <w:ind w:left="786" w:hanging="360"/>
      </w:pPr>
      <w:rPr>
        <w:rFonts w:ascii="Museo Sans 300" w:eastAsia="SimSu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4"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5"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6"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439156F8"/>
    <w:multiLevelType w:val="multilevel"/>
    <w:tmpl w:val="71CC078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4DCA0427"/>
    <w:multiLevelType w:val="multilevel"/>
    <w:tmpl w:val="EBBE58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22"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5B82A2F"/>
    <w:multiLevelType w:val="multilevel"/>
    <w:tmpl w:val="F160A79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8"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03E02DE"/>
    <w:multiLevelType w:val="multilevel"/>
    <w:tmpl w:val="7DA6C0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 w15:restartNumberingAfterBreak="0">
    <w:nsid w:val="64443FE4"/>
    <w:multiLevelType w:val="hybridMultilevel"/>
    <w:tmpl w:val="5448CA14"/>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4"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15:restartNumberingAfterBreak="0">
    <w:nsid w:val="66341494"/>
    <w:multiLevelType w:val="multilevel"/>
    <w:tmpl w:val="27C0420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7"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8" w15:restartNumberingAfterBreak="0">
    <w:nsid w:val="712451B0"/>
    <w:multiLevelType w:val="multilevel"/>
    <w:tmpl w:val="1B50435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7"/>
  </w:num>
  <w:num w:numId="2" w16cid:durableId="636571269">
    <w:abstractNumId w:val="26"/>
  </w:num>
  <w:num w:numId="3" w16cid:durableId="1175219438">
    <w:abstractNumId w:val="6"/>
  </w:num>
  <w:num w:numId="4" w16cid:durableId="781143504">
    <w:abstractNumId w:val="3"/>
  </w:num>
  <w:num w:numId="5" w16cid:durableId="1702048620">
    <w:abstractNumId w:val="22"/>
  </w:num>
  <w:num w:numId="6" w16cid:durableId="1751464384">
    <w:abstractNumId w:val="15"/>
  </w:num>
  <w:num w:numId="7" w16cid:durableId="2035039538">
    <w:abstractNumId w:val="9"/>
  </w:num>
  <w:num w:numId="8" w16cid:durableId="853037782">
    <w:abstractNumId w:val="10"/>
  </w:num>
  <w:num w:numId="9" w16cid:durableId="542450390">
    <w:abstractNumId w:val="32"/>
  </w:num>
  <w:num w:numId="10" w16cid:durableId="950867188">
    <w:abstractNumId w:val="28"/>
  </w:num>
  <w:num w:numId="11" w16cid:durableId="171649678">
    <w:abstractNumId w:val="14"/>
  </w:num>
  <w:num w:numId="12" w16cid:durableId="2061902438">
    <w:abstractNumId w:val="5"/>
  </w:num>
  <w:num w:numId="13" w16cid:durableId="1926764861">
    <w:abstractNumId w:val="29"/>
  </w:num>
  <w:num w:numId="14" w16cid:durableId="1480541221">
    <w:abstractNumId w:val="2"/>
  </w:num>
  <w:num w:numId="15" w16cid:durableId="1429502022">
    <w:abstractNumId w:val="36"/>
  </w:num>
  <w:num w:numId="16" w16cid:durableId="1503162537">
    <w:abstractNumId w:val="21"/>
  </w:num>
  <w:num w:numId="17" w16cid:durableId="496071667">
    <w:abstractNumId w:val="16"/>
  </w:num>
  <w:num w:numId="18" w16cid:durableId="143401678">
    <w:abstractNumId w:val="41"/>
  </w:num>
  <w:num w:numId="19" w16cid:durableId="734281869">
    <w:abstractNumId w:val="13"/>
  </w:num>
  <w:num w:numId="20" w16cid:durableId="1319726636">
    <w:abstractNumId w:val="27"/>
  </w:num>
  <w:num w:numId="21" w16cid:durableId="320698728">
    <w:abstractNumId w:val="24"/>
  </w:num>
  <w:num w:numId="22" w16cid:durableId="1872572167">
    <w:abstractNumId w:val="34"/>
  </w:num>
  <w:num w:numId="23" w16cid:durableId="21446172">
    <w:abstractNumId w:val="31"/>
  </w:num>
  <w:num w:numId="24" w16cid:durableId="590044935">
    <w:abstractNumId w:val="19"/>
  </w:num>
  <w:num w:numId="25" w16cid:durableId="1436244310">
    <w:abstractNumId w:val="37"/>
  </w:num>
  <w:num w:numId="26" w16cid:durableId="1831287419">
    <w:abstractNumId w:val="23"/>
  </w:num>
  <w:num w:numId="27" w16cid:durableId="1271665169">
    <w:abstractNumId w:val="40"/>
  </w:num>
  <w:num w:numId="28" w16cid:durableId="993872426">
    <w:abstractNumId w:val="39"/>
  </w:num>
  <w:num w:numId="29" w16cid:durableId="467666756">
    <w:abstractNumId w:val="18"/>
  </w:num>
  <w:num w:numId="30" w16cid:durableId="369498015">
    <w:abstractNumId w:val="11"/>
  </w:num>
  <w:num w:numId="31" w16cid:durableId="197937824">
    <w:abstractNumId w:val="33"/>
  </w:num>
  <w:num w:numId="32" w16cid:durableId="985626730">
    <w:abstractNumId w:val="38"/>
  </w:num>
  <w:num w:numId="33" w16cid:durableId="1381517740">
    <w:abstractNumId w:val="17"/>
  </w:num>
  <w:num w:numId="34" w16cid:durableId="477459905">
    <w:abstractNumId w:val="0"/>
  </w:num>
  <w:num w:numId="35" w16cid:durableId="369112284">
    <w:abstractNumId w:val="8"/>
  </w:num>
  <w:num w:numId="36" w16cid:durableId="486359282">
    <w:abstractNumId w:val="35"/>
  </w:num>
  <w:num w:numId="37" w16cid:durableId="1489438332">
    <w:abstractNumId w:val="25"/>
  </w:num>
  <w:num w:numId="38" w16cid:durableId="1758287557">
    <w:abstractNumId w:val="12"/>
  </w:num>
  <w:num w:numId="39" w16cid:durableId="921984095">
    <w:abstractNumId w:val="1"/>
  </w:num>
  <w:num w:numId="40" w16cid:durableId="513232917">
    <w:abstractNumId w:val="4"/>
  </w:num>
  <w:num w:numId="41" w16cid:durableId="1051158">
    <w:abstractNumId w:val="30"/>
  </w:num>
  <w:num w:numId="42" w16cid:durableId="3124142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202F"/>
    <w:rsid w:val="00016731"/>
    <w:rsid w:val="00024550"/>
    <w:rsid w:val="000254AE"/>
    <w:rsid w:val="00025AD5"/>
    <w:rsid w:val="00027299"/>
    <w:rsid w:val="00027A46"/>
    <w:rsid w:val="0003378E"/>
    <w:rsid w:val="000349BC"/>
    <w:rsid w:val="000362A7"/>
    <w:rsid w:val="00036DBA"/>
    <w:rsid w:val="00041949"/>
    <w:rsid w:val="0004475E"/>
    <w:rsid w:val="00051059"/>
    <w:rsid w:val="00052B7A"/>
    <w:rsid w:val="00053595"/>
    <w:rsid w:val="00053E62"/>
    <w:rsid w:val="00054385"/>
    <w:rsid w:val="0005493E"/>
    <w:rsid w:val="0005495F"/>
    <w:rsid w:val="000550B7"/>
    <w:rsid w:val="00056D5E"/>
    <w:rsid w:val="0006013F"/>
    <w:rsid w:val="00062757"/>
    <w:rsid w:val="000645A8"/>
    <w:rsid w:val="00066E5F"/>
    <w:rsid w:val="00072A5B"/>
    <w:rsid w:val="000741E5"/>
    <w:rsid w:val="000762BD"/>
    <w:rsid w:val="000820FC"/>
    <w:rsid w:val="00086971"/>
    <w:rsid w:val="00087CB1"/>
    <w:rsid w:val="00090823"/>
    <w:rsid w:val="000911A5"/>
    <w:rsid w:val="000914FC"/>
    <w:rsid w:val="00091CA4"/>
    <w:rsid w:val="00093C91"/>
    <w:rsid w:val="00093FBF"/>
    <w:rsid w:val="00094D7C"/>
    <w:rsid w:val="00095ECC"/>
    <w:rsid w:val="00096D90"/>
    <w:rsid w:val="00096FFD"/>
    <w:rsid w:val="000A0D99"/>
    <w:rsid w:val="000A4AA1"/>
    <w:rsid w:val="000A7283"/>
    <w:rsid w:val="000B0014"/>
    <w:rsid w:val="000B511A"/>
    <w:rsid w:val="000B60AB"/>
    <w:rsid w:val="000B7009"/>
    <w:rsid w:val="000C2CFD"/>
    <w:rsid w:val="000C5407"/>
    <w:rsid w:val="000C6D36"/>
    <w:rsid w:val="000D14EB"/>
    <w:rsid w:val="000D291B"/>
    <w:rsid w:val="000D4617"/>
    <w:rsid w:val="000D689C"/>
    <w:rsid w:val="000D7F7C"/>
    <w:rsid w:val="000E0B3F"/>
    <w:rsid w:val="000E0DA7"/>
    <w:rsid w:val="000E2907"/>
    <w:rsid w:val="000E4123"/>
    <w:rsid w:val="000F006C"/>
    <w:rsid w:val="000F35F2"/>
    <w:rsid w:val="000F6A05"/>
    <w:rsid w:val="000F6B3D"/>
    <w:rsid w:val="00103AC0"/>
    <w:rsid w:val="00103DD0"/>
    <w:rsid w:val="00104FE2"/>
    <w:rsid w:val="001056A8"/>
    <w:rsid w:val="00105D05"/>
    <w:rsid w:val="00105E2F"/>
    <w:rsid w:val="0011025C"/>
    <w:rsid w:val="00111749"/>
    <w:rsid w:val="00114FF2"/>
    <w:rsid w:val="00117620"/>
    <w:rsid w:val="00120085"/>
    <w:rsid w:val="00123191"/>
    <w:rsid w:val="0013125F"/>
    <w:rsid w:val="00131C70"/>
    <w:rsid w:val="00135C3B"/>
    <w:rsid w:val="001376F8"/>
    <w:rsid w:val="00140901"/>
    <w:rsid w:val="00140C39"/>
    <w:rsid w:val="0014493F"/>
    <w:rsid w:val="00145B10"/>
    <w:rsid w:val="001463DC"/>
    <w:rsid w:val="00146827"/>
    <w:rsid w:val="00147DEB"/>
    <w:rsid w:val="00154267"/>
    <w:rsid w:val="00156D2B"/>
    <w:rsid w:val="00157D45"/>
    <w:rsid w:val="00162F2B"/>
    <w:rsid w:val="00163929"/>
    <w:rsid w:val="00165A35"/>
    <w:rsid w:val="00166587"/>
    <w:rsid w:val="0016662B"/>
    <w:rsid w:val="00170A68"/>
    <w:rsid w:val="00174800"/>
    <w:rsid w:val="001765A3"/>
    <w:rsid w:val="00182AA1"/>
    <w:rsid w:val="001853FA"/>
    <w:rsid w:val="00190834"/>
    <w:rsid w:val="001908C7"/>
    <w:rsid w:val="00193F42"/>
    <w:rsid w:val="00197A06"/>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621"/>
    <w:rsid w:val="001E5A19"/>
    <w:rsid w:val="001F2BF1"/>
    <w:rsid w:val="001F5E76"/>
    <w:rsid w:val="002010FE"/>
    <w:rsid w:val="002036C3"/>
    <w:rsid w:val="002053D5"/>
    <w:rsid w:val="00206165"/>
    <w:rsid w:val="0020799C"/>
    <w:rsid w:val="002134D5"/>
    <w:rsid w:val="002137CE"/>
    <w:rsid w:val="00222FD0"/>
    <w:rsid w:val="00225649"/>
    <w:rsid w:val="00227E2B"/>
    <w:rsid w:val="00232AA5"/>
    <w:rsid w:val="0023658C"/>
    <w:rsid w:val="00237A39"/>
    <w:rsid w:val="00237BA5"/>
    <w:rsid w:val="00244CA3"/>
    <w:rsid w:val="00245969"/>
    <w:rsid w:val="00245EA9"/>
    <w:rsid w:val="00255CF1"/>
    <w:rsid w:val="00257864"/>
    <w:rsid w:val="0026285C"/>
    <w:rsid w:val="00262F4B"/>
    <w:rsid w:val="002631FD"/>
    <w:rsid w:val="002657D7"/>
    <w:rsid w:val="002669B8"/>
    <w:rsid w:val="0026753C"/>
    <w:rsid w:val="00267C3E"/>
    <w:rsid w:val="00270E1D"/>
    <w:rsid w:val="00272E91"/>
    <w:rsid w:val="00275C6F"/>
    <w:rsid w:val="00280E89"/>
    <w:rsid w:val="00280F19"/>
    <w:rsid w:val="0028401A"/>
    <w:rsid w:val="002848D3"/>
    <w:rsid w:val="00284E84"/>
    <w:rsid w:val="00285CFB"/>
    <w:rsid w:val="00285D19"/>
    <w:rsid w:val="00285FFA"/>
    <w:rsid w:val="00293A63"/>
    <w:rsid w:val="00294AF4"/>
    <w:rsid w:val="00295C78"/>
    <w:rsid w:val="002962E4"/>
    <w:rsid w:val="00297637"/>
    <w:rsid w:val="002A0D51"/>
    <w:rsid w:val="002A2326"/>
    <w:rsid w:val="002A3BE3"/>
    <w:rsid w:val="002A6F13"/>
    <w:rsid w:val="002B3AA9"/>
    <w:rsid w:val="002B6B32"/>
    <w:rsid w:val="002B739A"/>
    <w:rsid w:val="002B763C"/>
    <w:rsid w:val="002B764A"/>
    <w:rsid w:val="002C3737"/>
    <w:rsid w:val="002C4B12"/>
    <w:rsid w:val="002D6E8D"/>
    <w:rsid w:val="002E6C5C"/>
    <w:rsid w:val="002F4D09"/>
    <w:rsid w:val="002F5A0F"/>
    <w:rsid w:val="002F7D44"/>
    <w:rsid w:val="00300632"/>
    <w:rsid w:val="00303B4C"/>
    <w:rsid w:val="00305539"/>
    <w:rsid w:val="003101BF"/>
    <w:rsid w:val="00311580"/>
    <w:rsid w:val="00312BDC"/>
    <w:rsid w:val="00315087"/>
    <w:rsid w:val="0031706C"/>
    <w:rsid w:val="00321864"/>
    <w:rsid w:val="00325790"/>
    <w:rsid w:val="00325876"/>
    <w:rsid w:val="0033051B"/>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96CF4"/>
    <w:rsid w:val="003A2B7A"/>
    <w:rsid w:val="003A2E0E"/>
    <w:rsid w:val="003A43FE"/>
    <w:rsid w:val="003A6EAD"/>
    <w:rsid w:val="003B3866"/>
    <w:rsid w:val="003B3C5E"/>
    <w:rsid w:val="003B4E2B"/>
    <w:rsid w:val="003C0C85"/>
    <w:rsid w:val="003C1466"/>
    <w:rsid w:val="003C192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F2A"/>
    <w:rsid w:val="00422C32"/>
    <w:rsid w:val="004233AC"/>
    <w:rsid w:val="00423ED7"/>
    <w:rsid w:val="00424A7B"/>
    <w:rsid w:val="0042511D"/>
    <w:rsid w:val="00427C17"/>
    <w:rsid w:val="00430E46"/>
    <w:rsid w:val="00431B5F"/>
    <w:rsid w:val="00432A3F"/>
    <w:rsid w:val="00432A9E"/>
    <w:rsid w:val="00434B3A"/>
    <w:rsid w:val="0044042F"/>
    <w:rsid w:val="00444308"/>
    <w:rsid w:val="00445649"/>
    <w:rsid w:val="00445897"/>
    <w:rsid w:val="004479E4"/>
    <w:rsid w:val="004525FE"/>
    <w:rsid w:val="00452CE5"/>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9683F"/>
    <w:rsid w:val="004A2140"/>
    <w:rsid w:val="004A2825"/>
    <w:rsid w:val="004A5BAB"/>
    <w:rsid w:val="004A798B"/>
    <w:rsid w:val="004A79CD"/>
    <w:rsid w:val="004B1826"/>
    <w:rsid w:val="004B244F"/>
    <w:rsid w:val="004B2858"/>
    <w:rsid w:val="004B4000"/>
    <w:rsid w:val="004B6243"/>
    <w:rsid w:val="004B7BEB"/>
    <w:rsid w:val="004C1140"/>
    <w:rsid w:val="004C25C5"/>
    <w:rsid w:val="004C34A0"/>
    <w:rsid w:val="004C4342"/>
    <w:rsid w:val="004C66EB"/>
    <w:rsid w:val="004D1BF9"/>
    <w:rsid w:val="004D4668"/>
    <w:rsid w:val="004D6ADD"/>
    <w:rsid w:val="004E17DB"/>
    <w:rsid w:val="004E24F5"/>
    <w:rsid w:val="004E413D"/>
    <w:rsid w:val="004E60EE"/>
    <w:rsid w:val="004F15AC"/>
    <w:rsid w:val="004F3840"/>
    <w:rsid w:val="004F5CBF"/>
    <w:rsid w:val="004F638F"/>
    <w:rsid w:val="004F7010"/>
    <w:rsid w:val="005012B1"/>
    <w:rsid w:val="0050142F"/>
    <w:rsid w:val="00503512"/>
    <w:rsid w:val="0051018E"/>
    <w:rsid w:val="0051297F"/>
    <w:rsid w:val="00514B85"/>
    <w:rsid w:val="00515988"/>
    <w:rsid w:val="00515C0A"/>
    <w:rsid w:val="00515F60"/>
    <w:rsid w:val="00520351"/>
    <w:rsid w:val="005221B8"/>
    <w:rsid w:val="005226B3"/>
    <w:rsid w:val="00523905"/>
    <w:rsid w:val="00525391"/>
    <w:rsid w:val="005265C5"/>
    <w:rsid w:val="00527A6F"/>
    <w:rsid w:val="00536D41"/>
    <w:rsid w:val="00536F22"/>
    <w:rsid w:val="005373AA"/>
    <w:rsid w:val="00537BB3"/>
    <w:rsid w:val="00541B0A"/>
    <w:rsid w:val="00542B9A"/>
    <w:rsid w:val="0054518F"/>
    <w:rsid w:val="00545825"/>
    <w:rsid w:val="00547C0A"/>
    <w:rsid w:val="00554AD8"/>
    <w:rsid w:val="0055519F"/>
    <w:rsid w:val="00555FE9"/>
    <w:rsid w:val="00556C5B"/>
    <w:rsid w:val="005608D3"/>
    <w:rsid w:val="005622B1"/>
    <w:rsid w:val="0057175E"/>
    <w:rsid w:val="00571FE5"/>
    <w:rsid w:val="00574146"/>
    <w:rsid w:val="00577FA1"/>
    <w:rsid w:val="00582C21"/>
    <w:rsid w:val="0058381D"/>
    <w:rsid w:val="00583C4A"/>
    <w:rsid w:val="00584B14"/>
    <w:rsid w:val="005850C4"/>
    <w:rsid w:val="00585B05"/>
    <w:rsid w:val="00586982"/>
    <w:rsid w:val="00586C14"/>
    <w:rsid w:val="00587D09"/>
    <w:rsid w:val="00596F13"/>
    <w:rsid w:val="005976C0"/>
    <w:rsid w:val="005A45DF"/>
    <w:rsid w:val="005B1B08"/>
    <w:rsid w:val="005B5877"/>
    <w:rsid w:val="005B7C85"/>
    <w:rsid w:val="005C3417"/>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9A5"/>
    <w:rsid w:val="005F6B19"/>
    <w:rsid w:val="005F7B53"/>
    <w:rsid w:val="005F7CB0"/>
    <w:rsid w:val="00602D22"/>
    <w:rsid w:val="00605DB1"/>
    <w:rsid w:val="00607067"/>
    <w:rsid w:val="00611BF3"/>
    <w:rsid w:val="006145C2"/>
    <w:rsid w:val="006145D7"/>
    <w:rsid w:val="00614FD9"/>
    <w:rsid w:val="0062245A"/>
    <w:rsid w:val="00623C83"/>
    <w:rsid w:val="006268FA"/>
    <w:rsid w:val="00626C24"/>
    <w:rsid w:val="0062761B"/>
    <w:rsid w:val="0063036C"/>
    <w:rsid w:val="00630494"/>
    <w:rsid w:val="00636939"/>
    <w:rsid w:val="00641AF5"/>
    <w:rsid w:val="006461DA"/>
    <w:rsid w:val="006571BE"/>
    <w:rsid w:val="00661A28"/>
    <w:rsid w:val="00661B81"/>
    <w:rsid w:val="00663D94"/>
    <w:rsid w:val="00665181"/>
    <w:rsid w:val="00667373"/>
    <w:rsid w:val="00673676"/>
    <w:rsid w:val="006748EA"/>
    <w:rsid w:val="0067675A"/>
    <w:rsid w:val="00676FA6"/>
    <w:rsid w:val="0068080B"/>
    <w:rsid w:val="006808AD"/>
    <w:rsid w:val="00680A32"/>
    <w:rsid w:val="00681768"/>
    <w:rsid w:val="00681D2A"/>
    <w:rsid w:val="00684387"/>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25A"/>
    <w:rsid w:val="00702A88"/>
    <w:rsid w:val="007037FA"/>
    <w:rsid w:val="0070396C"/>
    <w:rsid w:val="007049BA"/>
    <w:rsid w:val="00705F66"/>
    <w:rsid w:val="0071239B"/>
    <w:rsid w:val="00715560"/>
    <w:rsid w:val="00724AC8"/>
    <w:rsid w:val="00724E7C"/>
    <w:rsid w:val="007303B7"/>
    <w:rsid w:val="00730512"/>
    <w:rsid w:val="00732925"/>
    <w:rsid w:val="00734351"/>
    <w:rsid w:val="00734E77"/>
    <w:rsid w:val="0073506F"/>
    <w:rsid w:val="00737824"/>
    <w:rsid w:val="00741231"/>
    <w:rsid w:val="00745231"/>
    <w:rsid w:val="00746B66"/>
    <w:rsid w:val="00751A00"/>
    <w:rsid w:val="00754E7A"/>
    <w:rsid w:val="0076087F"/>
    <w:rsid w:val="00762065"/>
    <w:rsid w:val="00764D8C"/>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095"/>
    <w:rsid w:val="00791606"/>
    <w:rsid w:val="00792FA7"/>
    <w:rsid w:val="007A0A19"/>
    <w:rsid w:val="007A0F57"/>
    <w:rsid w:val="007A242F"/>
    <w:rsid w:val="007A340B"/>
    <w:rsid w:val="007A7E49"/>
    <w:rsid w:val="007B1A6D"/>
    <w:rsid w:val="007B7F93"/>
    <w:rsid w:val="007B7FE8"/>
    <w:rsid w:val="007C0949"/>
    <w:rsid w:val="007C2B04"/>
    <w:rsid w:val="007C574C"/>
    <w:rsid w:val="007C6DE6"/>
    <w:rsid w:val="007D0756"/>
    <w:rsid w:val="007D2D7A"/>
    <w:rsid w:val="007D39ED"/>
    <w:rsid w:val="007E0F20"/>
    <w:rsid w:val="007E3DB2"/>
    <w:rsid w:val="007E500F"/>
    <w:rsid w:val="007E7535"/>
    <w:rsid w:val="007F0290"/>
    <w:rsid w:val="007F25E7"/>
    <w:rsid w:val="007F2F73"/>
    <w:rsid w:val="007F30AC"/>
    <w:rsid w:val="007F4E36"/>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707B"/>
    <w:rsid w:val="00840D77"/>
    <w:rsid w:val="00843BBD"/>
    <w:rsid w:val="00844250"/>
    <w:rsid w:val="008446FB"/>
    <w:rsid w:val="00850A0D"/>
    <w:rsid w:val="00866834"/>
    <w:rsid w:val="00870119"/>
    <w:rsid w:val="008733C5"/>
    <w:rsid w:val="008747B2"/>
    <w:rsid w:val="0087560E"/>
    <w:rsid w:val="00883442"/>
    <w:rsid w:val="00885622"/>
    <w:rsid w:val="00893B61"/>
    <w:rsid w:val="00894804"/>
    <w:rsid w:val="008954B6"/>
    <w:rsid w:val="008A1F87"/>
    <w:rsid w:val="008A4AAE"/>
    <w:rsid w:val="008A54C0"/>
    <w:rsid w:val="008A5D6F"/>
    <w:rsid w:val="008B0B95"/>
    <w:rsid w:val="008B209D"/>
    <w:rsid w:val="008B2BF1"/>
    <w:rsid w:val="008B3285"/>
    <w:rsid w:val="008B3954"/>
    <w:rsid w:val="008B6A93"/>
    <w:rsid w:val="008C06FD"/>
    <w:rsid w:val="008D14FE"/>
    <w:rsid w:val="008D2CE1"/>
    <w:rsid w:val="008D435A"/>
    <w:rsid w:val="008E4C3D"/>
    <w:rsid w:val="008E75AC"/>
    <w:rsid w:val="008F1A61"/>
    <w:rsid w:val="008F1DF1"/>
    <w:rsid w:val="008F4BA7"/>
    <w:rsid w:val="008F5A7B"/>
    <w:rsid w:val="008F7180"/>
    <w:rsid w:val="0090076A"/>
    <w:rsid w:val="009028FD"/>
    <w:rsid w:val="00904D61"/>
    <w:rsid w:val="00910AFE"/>
    <w:rsid w:val="00912C31"/>
    <w:rsid w:val="00912D38"/>
    <w:rsid w:val="0091354C"/>
    <w:rsid w:val="00913B3D"/>
    <w:rsid w:val="00922AFE"/>
    <w:rsid w:val="0092301E"/>
    <w:rsid w:val="00924926"/>
    <w:rsid w:val="00932073"/>
    <w:rsid w:val="00947BEB"/>
    <w:rsid w:val="00952AC0"/>
    <w:rsid w:val="0095631F"/>
    <w:rsid w:val="00965E2E"/>
    <w:rsid w:val="009726F4"/>
    <w:rsid w:val="00975D9B"/>
    <w:rsid w:val="00977887"/>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52E3"/>
    <w:rsid w:val="009C6F13"/>
    <w:rsid w:val="009D0321"/>
    <w:rsid w:val="009D0DDC"/>
    <w:rsid w:val="009D40DF"/>
    <w:rsid w:val="009D46DF"/>
    <w:rsid w:val="009D5B34"/>
    <w:rsid w:val="009D5F88"/>
    <w:rsid w:val="009D6C7F"/>
    <w:rsid w:val="009E102C"/>
    <w:rsid w:val="009E1CD1"/>
    <w:rsid w:val="009E2A6B"/>
    <w:rsid w:val="009E4420"/>
    <w:rsid w:val="009E47CE"/>
    <w:rsid w:val="009E5827"/>
    <w:rsid w:val="009F1005"/>
    <w:rsid w:val="009F2B59"/>
    <w:rsid w:val="009F4197"/>
    <w:rsid w:val="009F5001"/>
    <w:rsid w:val="009F519F"/>
    <w:rsid w:val="009F52CA"/>
    <w:rsid w:val="00A010DF"/>
    <w:rsid w:val="00A03B88"/>
    <w:rsid w:val="00A11607"/>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3A2F"/>
    <w:rsid w:val="00A4483E"/>
    <w:rsid w:val="00A50643"/>
    <w:rsid w:val="00A529A3"/>
    <w:rsid w:val="00A52D31"/>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433"/>
    <w:rsid w:val="00AA26B4"/>
    <w:rsid w:val="00AA353F"/>
    <w:rsid w:val="00AA50AD"/>
    <w:rsid w:val="00AB12EE"/>
    <w:rsid w:val="00AB2428"/>
    <w:rsid w:val="00AB2497"/>
    <w:rsid w:val="00AB3123"/>
    <w:rsid w:val="00AB3FF3"/>
    <w:rsid w:val="00AB549F"/>
    <w:rsid w:val="00AC0695"/>
    <w:rsid w:val="00AC0C17"/>
    <w:rsid w:val="00AC4E9A"/>
    <w:rsid w:val="00AC5B47"/>
    <w:rsid w:val="00AC5B92"/>
    <w:rsid w:val="00AD3548"/>
    <w:rsid w:val="00AD4C3A"/>
    <w:rsid w:val="00AD66CE"/>
    <w:rsid w:val="00AD7BB2"/>
    <w:rsid w:val="00AD7E29"/>
    <w:rsid w:val="00AE0F99"/>
    <w:rsid w:val="00AE2CDE"/>
    <w:rsid w:val="00AE3A6B"/>
    <w:rsid w:val="00AE4846"/>
    <w:rsid w:val="00AE5B0C"/>
    <w:rsid w:val="00AE6543"/>
    <w:rsid w:val="00AE6CEE"/>
    <w:rsid w:val="00AF3B3C"/>
    <w:rsid w:val="00AF424D"/>
    <w:rsid w:val="00B02060"/>
    <w:rsid w:val="00B040BE"/>
    <w:rsid w:val="00B070E3"/>
    <w:rsid w:val="00B109F4"/>
    <w:rsid w:val="00B10ACD"/>
    <w:rsid w:val="00B135AF"/>
    <w:rsid w:val="00B1482A"/>
    <w:rsid w:val="00B160E7"/>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0FC2"/>
    <w:rsid w:val="00BA28F6"/>
    <w:rsid w:val="00BA3524"/>
    <w:rsid w:val="00BA56A1"/>
    <w:rsid w:val="00BB1E4B"/>
    <w:rsid w:val="00BB2ED6"/>
    <w:rsid w:val="00BC0FDD"/>
    <w:rsid w:val="00BC3482"/>
    <w:rsid w:val="00BC4E8E"/>
    <w:rsid w:val="00BC6C90"/>
    <w:rsid w:val="00BC7E45"/>
    <w:rsid w:val="00BD1998"/>
    <w:rsid w:val="00BD1A83"/>
    <w:rsid w:val="00BD2F46"/>
    <w:rsid w:val="00BD3AA5"/>
    <w:rsid w:val="00BD3F4D"/>
    <w:rsid w:val="00BD5CD8"/>
    <w:rsid w:val="00BE0AB5"/>
    <w:rsid w:val="00BE0BFD"/>
    <w:rsid w:val="00BE11DE"/>
    <w:rsid w:val="00BE18F7"/>
    <w:rsid w:val="00BE33F3"/>
    <w:rsid w:val="00BF244B"/>
    <w:rsid w:val="00BF3261"/>
    <w:rsid w:val="00BF37F8"/>
    <w:rsid w:val="00C01CD3"/>
    <w:rsid w:val="00C01EDB"/>
    <w:rsid w:val="00C040E3"/>
    <w:rsid w:val="00C10CA6"/>
    <w:rsid w:val="00C17502"/>
    <w:rsid w:val="00C25439"/>
    <w:rsid w:val="00C256F7"/>
    <w:rsid w:val="00C27874"/>
    <w:rsid w:val="00C278A7"/>
    <w:rsid w:val="00C3207C"/>
    <w:rsid w:val="00C32684"/>
    <w:rsid w:val="00C32F67"/>
    <w:rsid w:val="00C35916"/>
    <w:rsid w:val="00C37204"/>
    <w:rsid w:val="00C454CC"/>
    <w:rsid w:val="00C46911"/>
    <w:rsid w:val="00C46B79"/>
    <w:rsid w:val="00C478EE"/>
    <w:rsid w:val="00C47A9E"/>
    <w:rsid w:val="00C51706"/>
    <w:rsid w:val="00C530D2"/>
    <w:rsid w:val="00C545EB"/>
    <w:rsid w:val="00C54C93"/>
    <w:rsid w:val="00C552B6"/>
    <w:rsid w:val="00C569D4"/>
    <w:rsid w:val="00C57178"/>
    <w:rsid w:val="00C62FE7"/>
    <w:rsid w:val="00C667F4"/>
    <w:rsid w:val="00C66CBE"/>
    <w:rsid w:val="00C67381"/>
    <w:rsid w:val="00C676A3"/>
    <w:rsid w:val="00C70027"/>
    <w:rsid w:val="00C70594"/>
    <w:rsid w:val="00C7112F"/>
    <w:rsid w:val="00C7406F"/>
    <w:rsid w:val="00C7624A"/>
    <w:rsid w:val="00C77735"/>
    <w:rsid w:val="00C81B96"/>
    <w:rsid w:val="00C85024"/>
    <w:rsid w:val="00C86C40"/>
    <w:rsid w:val="00C912D7"/>
    <w:rsid w:val="00C92595"/>
    <w:rsid w:val="00C926CF"/>
    <w:rsid w:val="00C931C5"/>
    <w:rsid w:val="00C95EB3"/>
    <w:rsid w:val="00CB46DC"/>
    <w:rsid w:val="00CB4724"/>
    <w:rsid w:val="00CB4E1D"/>
    <w:rsid w:val="00CB6633"/>
    <w:rsid w:val="00CB756F"/>
    <w:rsid w:val="00CB77B2"/>
    <w:rsid w:val="00CC294E"/>
    <w:rsid w:val="00CC73F6"/>
    <w:rsid w:val="00CD0D6F"/>
    <w:rsid w:val="00CD385C"/>
    <w:rsid w:val="00CD4A09"/>
    <w:rsid w:val="00CD5479"/>
    <w:rsid w:val="00CD5555"/>
    <w:rsid w:val="00CD7F24"/>
    <w:rsid w:val="00CE195D"/>
    <w:rsid w:val="00CE6D22"/>
    <w:rsid w:val="00CF0D86"/>
    <w:rsid w:val="00CF1A02"/>
    <w:rsid w:val="00CF21CF"/>
    <w:rsid w:val="00CF3925"/>
    <w:rsid w:val="00CF5963"/>
    <w:rsid w:val="00CF6CB0"/>
    <w:rsid w:val="00D016F9"/>
    <w:rsid w:val="00D0194B"/>
    <w:rsid w:val="00D052FF"/>
    <w:rsid w:val="00D07A43"/>
    <w:rsid w:val="00D07AEA"/>
    <w:rsid w:val="00D15F99"/>
    <w:rsid w:val="00D16600"/>
    <w:rsid w:val="00D16E5F"/>
    <w:rsid w:val="00D16FDE"/>
    <w:rsid w:val="00D209C1"/>
    <w:rsid w:val="00D24CA0"/>
    <w:rsid w:val="00D24D80"/>
    <w:rsid w:val="00D419A5"/>
    <w:rsid w:val="00D4294F"/>
    <w:rsid w:val="00D47656"/>
    <w:rsid w:val="00D50CC1"/>
    <w:rsid w:val="00D55FF2"/>
    <w:rsid w:val="00D572A6"/>
    <w:rsid w:val="00D61B44"/>
    <w:rsid w:val="00D62F9F"/>
    <w:rsid w:val="00D63D6B"/>
    <w:rsid w:val="00D7061C"/>
    <w:rsid w:val="00D71476"/>
    <w:rsid w:val="00D71C4B"/>
    <w:rsid w:val="00D82125"/>
    <w:rsid w:val="00D8665F"/>
    <w:rsid w:val="00D878B3"/>
    <w:rsid w:val="00D942B7"/>
    <w:rsid w:val="00D94600"/>
    <w:rsid w:val="00D94738"/>
    <w:rsid w:val="00D955DF"/>
    <w:rsid w:val="00D96444"/>
    <w:rsid w:val="00D97EB1"/>
    <w:rsid w:val="00DA07C4"/>
    <w:rsid w:val="00DA1AB9"/>
    <w:rsid w:val="00DA241A"/>
    <w:rsid w:val="00DA3B6A"/>
    <w:rsid w:val="00DA4E90"/>
    <w:rsid w:val="00DA59A2"/>
    <w:rsid w:val="00DA66FC"/>
    <w:rsid w:val="00DB3294"/>
    <w:rsid w:val="00DB64A3"/>
    <w:rsid w:val="00DC450F"/>
    <w:rsid w:val="00DD1650"/>
    <w:rsid w:val="00DD58BF"/>
    <w:rsid w:val="00DE0F92"/>
    <w:rsid w:val="00DE45AC"/>
    <w:rsid w:val="00DE51B4"/>
    <w:rsid w:val="00DE5E09"/>
    <w:rsid w:val="00DF02DA"/>
    <w:rsid w:val="00DF0CFC"/>
    <w:rsid w:val="00DF11AD"/>
    <w:rsid w:val="00DF1319"/>
    <w:rsid w:val="00DF1DF6"/>
    <w:rsid w:val="00DF7F4C"/>
    <w:rsid w:val="00E021C0"/>
    <w:rsid w:val="00E02C7E"/>
    <w:rsid w:val="00E05B8F"/>
    <w:rsid w:val="00E075DB"/>
    <w:rsid w:val="00E11A77"/>
    <w:rsid w:val="00E12937"/>
    <w:rsid w:val="00E148B7"/>
    <w:rsid w:val="00E1533E"/>
    <w:rsid w:val="00E20398"/>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6E0C"/>
    <w:rsid w:val="00E622C8"/>
    <w:rsid w:val="00E6351A"/>
    <w:rsid w:val="00E63A8D"/>
    <w:rsid w:val="00E63B37"/>
    <w:rsid w:val="00E71D5F"/>
    <w:rsid w:val="00E74560"/>
    <w:rsid w:val="00E756B7"/>
    <w:rsid w:val="00E76271"/>
    <w:rsid w:val="00E765D4"/>
    <w:rsid w:val="00E818CC"/>
    <w:rsid w:val="00E82C22"/>
    <w:rsid w:val="00E83C1F"/>
    <w:rsid w:val="00E8468F"/>
    <w:rsid w:val="00E84DC4"/>
    <w:rsid w:val="00E874BD"/>
    <w:rsid w:val="00E8755A"/>
    <w:rsid w:val="00E91464"/>
    <w:rsid w:val="00E914DD"/>
    <w:rsid w:val="00E941AE"/>
    <w:rsid w:val="00E95C1B"/>
    <w:rsid w:val="00E97206"/>
    <w:rsid w:val="00EA02AD"/>
    <w:rsid w:val="00EA46A1"/>
    <w:rsid w:val="00EA484A"/>
    <w:rsid w:val="00EA54FF"/>
    <w:rsid w:val="00EA7486"/>
    <w:rsid w:val="00EA76DC"/>
    <w:rsid w:val="00EB01BE"/>
    <w:rsid w:val="00EB0AE3"/>
    <w:rsid w:val="00EB1E89"/>
    <w:rsid w:val="00EB238F"/>
    <w:rsid w:val="00EC07FE"/>
    <w:rsid w:val="00EC349D"/>
    <w:rsid w:val="00EC4FC4"/>
    <w:rsid w:val="00EC5E16"/>
    <w:rsid w:val="00ED13BA"/>
    <w:rsid w:val="00ED1D87"/>
    <w:rsid w:val="00ED2BA7"/>
    <w:rsid w:val="00EE0228"/>
    <w:rsid w:val="00EE1277"/>
    <w:rsid w:val="00EE2CF6"/>
    <w:rsid w:val="00EE4CE3"/>
    <w:rsid w:val="00EE50BB"/>
    <w:rsid w:val="00EE6E35"/>
    <w:rsid w:val="00EF2399"/>
    <w:rsid w:val="00EF2501"/>
    <w:rsid w:val="00EF4820"/>
    <w:rsid w:val="00EF6D20"/>
    <w:rsid w:val="00EF7C33"/>
    <w:rsid w:val="00F005B6"/>
    <w:rsid w:val="00F04440"/>
    <w:rsid w:val="00F05B3C"/>
    <w:rsid w:val="00F14A40"/>
    <w:rsid w:val="00F164EB"/>
    <w:rsid w:val="00F1663E"/>
    <w:rsid w:val="00F16A23"/>
    <w:rsid w:val="00F24BE3"/>
    <w:rsid w:val="00F25004"/>
    <w:rsid w:val="00F25ACC"/>
    <w:rsid w:val="00F25CBB"/>
    <w:rsid w:val="00F32973"/>
    <w:rsid w:val="00F344EE"/>
    <w:rsid w:val="00F34B10"/>
    <w:rsid w:val="00F41525"/>
    <w:rsid w:val="00F446CA"/>
    <w:rsid w:val="00F47972"/>
    <w:rsid w:val="00F5358B"/>
    <w:rsid w:val="00F60CE9"/>
    <w:rsid w:val="00F62220"/>
    <w:rsid w:val="00F6417D"/>
    <w:rsid w:val="00F661F1"/>
    <w:rsid w:val="00F716DC"/>
    <w:rsid w:val="00F720BD"/>
    <w:rsid w:val="00F73FFD"/>
    <w:rsid w:val="00F74011"/>
    <w:rsid w:val="00F74FE1"/>
    <w:rsid w:val="00F75C15"/>
    <w:rsid w:val="00F76E93"/>
    <w:rsid w:val="00F80CD4"/>
    <w:rsid w:val="00F838E2"/>
    <w:rsid w:val="00F864D9"/>
    <w:rsid w:val="00F90944"/>
    <w:rsid w:val="00F95637"/>
    <w:rsid w:val="00F96A0B"/>
    <w:rsid w:val="00F97642"/>
    <w:rsid w:val="00FA4227"/>
    <w:rsid w:val="00FA7243"/>
    <w:rsid w:val="00FA7B25"/>
    <w:rsid w:val="00FA7CD0"/>
    <w:rsid w:val="00FA7CED"/>
    <w:rsid w:val="00FB042D"/>
    <w:rsid w:val="00FB1679"/>
    <w:rsid w:val="00FB1FE0"/>
    <w:rsid w:val="00FB21F8"/>
    <w:rsid w:val="00FB2D95"/>
    <w:rsid w:val="00FB2E49"/>
    <w:rsid w:val="00FB371C"/>
    <w:rsid w:val="00FB621E"/>
    <w:rsid w:val="00FB7831"/>
    <w:rsid w:val="00FC16E5"/>
    <w:rsid w:val="00FC2D51"/>
    <w:rsid w:val="00FD101B"/>
    <w:rsid w:val="00FD3866"/>
    <w:rsid w:val="00FD3976"/>
    <w:rsid w:val="00FD3A5F"/>
    <w:rsid w:val="00FD422D"/>
    <w:rsid w:val="00FE09A5"/>
    <w:rsid w:val="00FE0EAD"/>
    <w:rsid w:val="00FE18AC"/>
    <w:rsid w:val="00FE1CB9"/>
    <w:rsid w:val="00FE39DF"/>
    <w:rsid w:val="00FE3E7E"/>
    <w:rsid w:val="00FE4CCA"/>
    <w:rsid w:val="00FE5003"/>
    <w:rsid w:val="00FF0084"/>
    <w:rsid w:val="00FF07FA"/>
    <w:rsid w:val="00FF1A01"/>
    <w:rsid w:val="00FF66BA"/>
    <w:rsid w:val="13CF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324209906">
      <w:bodyDiv w:val="1"/>
      <w:marLeft w:val="0"/>
      <w:marRight w:val="0"/>
      <w:marTop w:val="0"/>
      <w:marBottom w:val="0"/>
      <w:divBdr>
        <w:top w:val="none" w:sz="0" w:space="0" w:color="auto"/>
        <w:left w:val="none" w:sz="0" w:space="0" w:color="auto"/>
        <w:bottom w:val="none" w:sz="0" w:space="0" w:color="auto"/>
        <w:right w:val="none" w:sz="0" w:space="0" w:color="auto"/>
      </w:divBdr>
      <w:divsChild>
        <w:div w:id="120347414">
          <w:marLeft w:val="0"/>
          <w:marRight w:val="0"/>
          <w:marTop w:val="0"/>
          <w:marBottom w:val="0"/>
          <w:divBdr>
            <w:top w:val="none" w:sz="0" w:space="0" w:color="auto"/>
            <w:left w:val="none" w:sz="0" w:space="0" w:color="auto"/>
            <w:bottom w:val="none" w:sz="0" w:space="0" w:color="auto"/>
            <w:right w:val="none" w:sz="0" w:space="0" w:color="auto"/>
          </w:divBdr>
        </w:div>
        <w:div w:id="1796674278">
          <w:marLeft w:val="0"/>
          <w:marRight w:val="0"/>
          <w:marTop w:val="0"/>
          <w:marBottom w:val="0"/>
          <w:divBdr>
            <w:top w:val="none" w:sz="0" w:space="0" w:color="auto"/>
            <w:left w:val="none" w:sz="0" w:space="0" w:color="auto"/>
            <w:bottom w:val="none" w:sz="0" w:space="0" w:color="auto"/>
            <w:right w:val="none" w:sz="0" w:space="0" w:color="auto"/>
          </w:divBdr>
        </w:div>
        <w:div w:id="311565984">
          <w:marLeft w:val="0"/>
          <w:marRight w:val="0"/>
          <w:marTop w:val="0"/>
          <w:marBottom w:val="0"/>
          <w:divBdr>
            <w:top w:val="none" w:sz="0" w:space="0" w:color="auto"/>
            <w:left w:val="none" w:sz="0" w:space="0" w:color="auto"/>
            <w:bottom w:val="none" w:sz="0" w:space="0" w:color="auto"/>
            <w:right w:val="none" w:sz="0" w:space="0" w:color="auto"/>
          </w:divBdr>
        </w:div>
        <w:div w:id="1544976584">
          <w:marLeft w:val="0"/>
          <w:marRight w:val="0"/>
          <w:marTop w:val="0"/>
          <w:marBottom w:val="0"/>
          <w:divBdr>
            <w:top w:val="none" w:sz="0" w:space="0" w:color="auto"/>
            <w:left w:val="none" w:sz="0" w:space="0" w:color="auto"/>
            <w:bottom w:val="none" w:sz="0" w:space="0" w:color="auto"/>
            <w:right w:val="none" w:sz="0" w:space="0" w:color="auto"/>
          </w:divBdr>
        </w:div>
        <w:div w:id="2011440738">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100700">
      <w:bodyDiv w:val="1"/>
      <w:marLeft w:val="0"/>
      <w:marRight w:val="0"/>
      <w:marTop w:val="0"/>
      <w:marBottom w:val="0"/>
      <w:divBdr>
        <w:top w:val="none" w:sz="0" w:space="0" w:color="auto"/>
        <w:left w:val="none" w:sz="0" w:space="0" w:color="auto"/>
        <w:bottom w:val="none" w:sz="0" w:space="0" w:color="auto"/>
        <w:right w:val="none" w:sz="0" w:space="0" w:color="auto"/>
      </w:divBdr>
      <w:divsChild>
        <w:div w:id="1817798546">
          <w:marLeft w:val="0"/>
          <w:marRight w:val="0"/>
          <w:marTop w:val="0"/>
          <w:marBottom w:val="0"/>
          <w:divBdr>
            <w:top w:val="none" w:sz="0" w:space="0" w:color="auto"/>
            <w:left w:val="none" w:sz="0" w:space="0" w:color="auto"/>
            <w:bottom w:val="none" w:sz="0" w:space="0" w:color="auto"/>
            <w:right w:val="none" w:sz="0" w:space="0" w:color="auto"/>
          </w:divBdr>
        </w:div>
        <w:div w:id="25714217">
          <w:marLeft w:val="0"/>
          <w:marRight w:val="0"/>
          <w:marTop w:val="0"/>
          <w:marBottom w:val="0"/>
          <w:divBdr>
            <w:top w:val="none" w:sz="0" w:space="0" w:color="auto"/>
            <w:left w:val="none" w:sz="0" w:space="0" w:color="auto"/>
            <w:bottom w:val="none" w:sz="0" w:space="0" w:color="auto"/>
            <w:right w:val="none" w:sz="0" w:space="0" w:color="auto"/>
          </w:divBdr>
        </w:div>
        <w:div w:id="1799756287">
          <w:marLeft w:val="0"/>
          <w:marRight w:val="0"/>
          <w:marTop w:val="0"/>
          <w:marBottom w:val="0"/>
          <w:divBdr>
            <w:top w:val="none" w:sz="0" w:space="0" w:color="auto"/>
            <w:left w:val="none" w:sz="0" w:space="0" w:color="auto"/>
            <w:bottom w:val="none" w:sz="0" w:space="0" w:color="auto"/>
            <w:right w:val="none" w:sz="0" w:space="0" w:color="auto"/>
          </w:divBdr>
        </w:div>
        <w:div w:id="1463504207">
          <w:marLeft w:val="0"/>
          <w:marRight w:val="0"/>
          <w:marTop w:val="0"/>
          <w:marBottom w:val="0"/>
          <w:divBdr>
            <w:top w:val="none" w:sz="0" w:space="0" w:color="auto"/>
            <w:left w:val="none" w:sz="0" w:space="0" w:color="auto"/>
            <w:bottom w:val="none" w:sz="0" w:space="0" w:color="auto"/>
            <w:right w:val="none" w:sz="0" w:space="0" w:color="auto"/>
          </w:divBdr>
        </w:div>
        <w:div w:id="1954899793">
          <w:marLeft w:val="0"/>
          <w:marRight w:val="0"/>
          <w:marTop w:val="0"/>
          <w:marBottom w:val="0"/>
          <w:divBdr>
            <w:top w:val="none" w:sz="0" w:space="0" w:color="auto"/>
            <w:left w:val="none" w:sz="0" w:space="0" w:color="auto"/>
            <w:bottom w:val="none" w:sz="0" w:space="0" w:color="auto"/>
            <w:right w:val="none" w:sz="0" w:space="0" w:color="auto"/>
          </w:divBdr>
        </w:div>
        <w:div w:id="1205099094">
          <w:marLeft w:val="0"/>
          <w:marRight w:val="0"/>
          <w:marTop w:val="0"/>
          <w:marBottom w:val="0"/>
          <w:divBdr>
            <w:top w:val="none" w:sz="0" w:space="0" w:color="auto"/>
            <w:left w:val="none" w:sz="0" w:space="0" w:color="auto"/>
            <w:bottom w:val="none" w:sz="0" w:space="0" w:color="auto"/>
            <w:right w:val="none" w:sz="0" w:space="0" w:color="auto"/>
          </w:divBdr>
        </w:div>
        <w:div w:id="146173964">
          <w:marLeft w:val="0"/>
          <w:marRight w:val="0"/>
          <w:marTop w:val="0"/>
          <w:marBottom w:val="0"/>
          <w:divBdr>
            <w:top w:val="none" w:sz="0" w:space="0" w:color="auto"/>
            <w:left w:val="none" w:sz="0" w:space="0" w:color="auto"/>
            <w:bottom w:val="none" w:sz="0" w:space="0" w:color="auto"/>
            <w:right w:val="none" w:sz="0" w:space="0" w:color="auto"/>
          </w:divBdr>
        </w:div>
        <w:div w:id="333650993">
          <w:marLeft w:val="0"/>
          <w:marRight w:val="0"/>
          <w:marTop w:val="0"/>
          <w:marBottom w:val="0"/>
          <w:divBdr>
            <w:top w:val="none" w:sz="0" w:space="0" w:color="auto"/>
            <w:left w:val="none" w:sz="0" w:space="0" w:color="auto"/>
            <w:bottom w:val="none" w:sz="0" w:space="0" w:color="auto"/>
            <w:right w:val="none" w:sz="0" w:space="0" w:color="auto"/>
          </w:divBdr>
        </w:div>
        <w:div w:id="85882169">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3559380">
      <w:bodyDiv w:val="1"/>
      <w:marLeft w:val="0"/>
      <w:marRight w:val="0"/>
      <w:marTop w:val="0"/>
      <w:marBottom w:val="0"/>
      <w:divBdr>
        <w:top w:val="none" w:sz="0" w:space="0" w:color="auto"/>
        <w:left w:val="none" w:sz="0" w:space="0" w:color="auto"/>
        <w:bottom w:val="none" w:sz="0" w:space="0" w:color="auto"/>
        <w:right w:val="none" w:sz="0" w:space="0" w:color="auto"/>
      </w:divBdr>
      <w:divsChild>
        <w:div w:id="1123960357">
          <w:marLeft w:val="0"/>
          <w:marRight w:val="0"/>
          <w:marTop w:val="0"/>
          <w:marBottom w:val="0"/>
          <w:divBdr>
            <w:top w:val="none" w:sz="0" w:space="0" w:color="auto"/>
            <w:left w:val="none" w:sz="0" w:space="0" w:color="auto"/>
            <w:bottom w:val="none" w:sz="0" w:space="0" w:color="auto"/>
            <w:right w:val="none" w:sz="0" w:space="0" w:color="auto"/>
          </w:divBdr>
        </w:div>
        <w:div w:id="192807858">
          <w:marLeft w:val="0"/>
          <w:marRight w:val="0"/>
          <w:marTop w:val="0"/>
          <w:marBottom w:val="0"/>
          <w:divBdr>
            <w:top w:val="none" w:sz="0" w:space="0" w:color="auto"/>
            <w:left w:val="none" w:sz="0" w:space="0" w:color="auto"/>
            <w:bottom w:val="none" w:sz="0" w:space="0" w:color="auto"/>
            <w:right w:val="none" w:sz="0" w:space="0" w:color="auto"/>
          </w:divBdr>
        </w:div>
        <w:div w:id="1316762779">
          <w:marLeft w:val="0"/>
          <w:marRight w:val="0"/>
          <w:marTop w:val="0"/>
          <w:marBottom w:val="0"/>
          <w:divBdr>
            <w:top w:val="none" w:sz="0" w:space="0" w:color="auto"/>
            <w:left w:val="none" w:sz="0" w:space="0" w:color="auto"/>
            <w:bottom w:val="none" w:sz="0" w:space="0" w:color="auto"/>
            <w:right w:val="none" w:sz="0" w:space="0" w:color="auto"/>
          </w:divBdr>
        </w:div>
      </w:divsChild>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1995062567">
      <w:bodyDiv w:val="1"/>
      <w:marLeft w:val="0"/>
      <w:marRight w:val="0"/>
      <w:marTop w:val="0"/>
      <w:marBottom w:val="0"/>
      <w:divBdr>
        <w:top w:val="none" w:sz="0" w:space="0" w:color="auto"/>
        <w:left w:val="none" w:sz="0" w:space="0" w:color="auto"/>
        <w:bottom w:val="none" w:sz="0" w:space="0" w:color="auto"/>
        <w:right w:val="none" w:sz="0" w:space="0" w:color="auto"/>
      </w:divBdr>
      <w:divsChild>
        <w:div w:id="348874721">
          <w:marLeft w:val="0"/>
          <w:marRight w:val="0"/>
          <w:marTop w:val="0"/>
          <w:marBottom w:val="0"/>
          <w:divBdr>
            <w:top w:val="none" w:sz="0" w:space="0" w:color="auto"/>
            <w:left w:val="none" w:sz="0" w:space="0" w:color="auto"/>
            <w:bottom w:val="none" w:sz="0" w:space="0" w:color="auto"/>
            <w:right w:val="none" w:sz="0" w:space="0" w:color="auto"/>
          </w:divBdr>
          <w:divsChild>
            <w:div w:id="1576865056">
              <w:marLeft w:val="0"/>
              <w:marRight w:val="0"/>
              <w:marTop w:val="0"/>
              <w:marBottom w:val="0"/>
              <w:divBdr>
                <w:top w:val="none" w:sz="0" w:space="0" w:color="auto"/>
                <w:left w:val="none" w:sz="0" w:space="0" w:color="auto"/>
                <w:bottom w:val="none" w:sz="0" w:space="0" w:color="auto"/>
                <w:right w:val="none" w:sz="0" w:space="0" w:color="auto"/>
              </w:divBdr>
            </w:div>
          </w:divsChild>
        </w:div>
        <w:div w:id="218833674">
          <w:marLeft w:val="0"/>
          <w:marRight w:val="0"/>
          <w:marTop w:val="0"/>
          <w:marBottom w:val="0"/>
          <w:divBdr>
            <w:top w:val="none" w:sz="0" w:space="0" w:color="auto"/>
            <w:left w:val="none" w:sz="0" w:space="0" w:color="auto"/>
            <w:bottom w:val="none" w:sz="0" w:space="0" w:color="auto"/>
            <w:right w:val="none" w:sz="0" w:space="0" w:color="auto"/>
          </w:divBdr>
          <w:divsChild>
            <w:div w:id="1392077372">
              <w:marLeft w:val="0"/>
              <w:marRight w:val="0"/>
              <w:marTop w:val="0"/>
              <w:marBottom w:val="0"/>
              <w:divBdr>
                <w:top w:val="none" w:sz="0" w:space="0" w:color="auto"/>
                <w:left w:val="none" w:sz="0" w:space="0" w:color="auto"/>
                <w:bottom w:val="none" w:sz="0" w:space="0" w:color="auto"/>
                <w:right w:val="none" w:sz="0" w:space="0" w:color="auto"/>
              </w:divBdr>
            </w:div>
            <w:div w:id="799880552">
              <w:marLeft w:val="0"/>
              <w:marRight w:val="0"/>
              <w:marTop w:val="0"/>
              <w:marBottom w:val="0"/>
              <w:divBdr>
                <w:top w:val="none" w:sz="0" w:space="0" w:color="auto"/>
                <w:left w:val="none" w:sz="0" w:space="0" w:color="auto"/>
                <w:bottom w:val="none" w:sz="0" w:space="0" w:color="auto"/>
                <w:right w:val="none" w:sz="0" w:space="0" w:color="auto"/>
              </w:divBdr>
            </w:div>
            <w:div w:id="1612587633">
              <w:marLeft w:val="0"/>
              <w:marRight w:val="0"/>
              <w:marTop w:val="0"/>
              <w:marBottom w:val="0"/>
              <w:divBdr>
                <w:top w:val="none" w:sz="0" w:space="0" w:color="auto"/>
                <w:left w:val="none" w:sz="0" w:space="0" w:color="auto"/>
                <w:bottom w:val="none" w:sz="0" w:space="0" w:color="auto"/>
                <w:right w:val="none" w:sz="0" w:space="0" w:color="auto"/>
              </w:divBdr>
            </w:div>
            <w:div w:id="1399134218">
              <w:marLeft w:val="0"/>
              <w:marRight w:val="0"/>
              <w:marTop w:val="0"/>
              <w:marBottom w:val="0"/>
              <w:divBdr>
                <w:top w:val="none" w:sz="0" w:space="0" w:color="auto"/>
                <w:left w:val="none" w:sz="0" w:space="0" w:color="auto"/>
                <w:bottom w:val="none" w:sz="0" w:space="0" w:color="auto"/>
                <w:right w:val="none" w:sz="0" w:space="0" w:color="auto"/>
              </w:divBdr>
            </w:div>
            <w:div w:id="1415009406">
              <w:marLeft w:val="0"/>
              <w:marRight w:val="0"/>
              <w:marTop w:val="0"/>
              <w:marBottom w:val="0"/>
              <w:divBdr>
                <w:top w:val="none" w:sz="0" w:space="0" w:color="auto"/>
                <w:left w:val="none" w:sz="0" w:space="0" w:color="auto"/>
                <w:bottom w:val="none" w:sz="0" w:space="0" w:color="auto"/>
                <w:right w:val="none" w:sz="0" w:space="0" w:color="auto"/>
              </w:divBdr>
            </w:div>
          </w:divsChild>
        </w:div>
        <w:div w:id="2043509628">
          <w:marLeft w:val="0"/>
          <w:marRight w:val="0"/>
          <w:marTop w:val="0"/>
          <w:marBottom w:val="0"/>
          <w:divBdr>
            <w:top w:val="none" w:sz="0" w:space="0" w:color="auto"/>
            <w:left w:val="none" w:sz="0" w:space="0" w:color="auto"/>
            <w:bottom w:val="none" w:sz="0" w:space="0" w:color="auto"/>
            <w:right w:val="none" w:sz="0" w:space="0" w:color="auto"/>
          </w:divBdr>
          <w:divsChild>
            <w:div w:id="610942794">
              <w:marLeft w:val="0"/>
              <w:marRight w:val="0"/>
              <w:marTop w:val="0"/>
              <w:marBottom w:val="0"/>
              <w:divBdr>
                <w:top w:val="none" w:sz="0" w:space="0" w:color="auto"/>
                <w:left w:val="none" w:sz="0" w:space="0" w:color="auto"/>
                <w:bottom w:val="none" w:sz="0" w:space="0" w:color="auto"/>
                <w:right w:val="none" w:sz="0" w:space="0" w:color="auto"/>
              </w:divBdr>
            </w:div>
            <w:div w:id="592203067">
              <w:marLeft w:val="0"/>
              <w:marRight w:val="0"/>
              <w:marTop w:val="0"/>
              <w:marBottom w:val="0"/>
              <w:divBdr>
                <w:top w:val="none" w:sz="0" w:space="0" w:color="auto"/>
                <w:left w:val="none" w:sz="0" w:space="0" w:color="auto"/>
                <w:bottom w:val="none" w:sz="0" w:space="0" w:color="auto"/>
                <w:right w:val="none" w:sz="0" w:space="0" w:color="auto"/>
              </w:divBdr>
            </w:div>
            <w:div w:id="18467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EP-2807-22. 04/02/23</Observaciones>
    <JefeNac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EE1E-41DA-4C52-BCA5-7265AEAD2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86</TotalTime>
  <Pages>1</Pages>
  <Words>6525</Words>
  <Characters>35891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2023-05-08T22:24:00Z</cp:lastPrinted>
  <dcterms:created xsi:type="dcterms:W3CDTF">2023-05-19T18:05:00Z</dcterms:created>
  <dcterms:modified xsi:type="dcterms:W3CDTF">2023-05-23T15:05:00Z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