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E141" w14:textId="77777777" w:rsidR="003658FD" w:rsidRDefault="003658FD" w:rsidP="00723871">
      <w:pPr>
        <w:pStyle w:val="Sinespaciado"/>
        <w:rPr>
          <w:lang w:val="es-MX" w:eastAsia="es-ES"/>
        </w:rPr>
      </w:pPr>
    </w:p>
    <w:p w14:paraId="6527C6AD" w14:textId="77777777" w:rsidR="0000549B" w:rsidRDefault="0000549B" w:rsidP="00723871">
      <w:pPr>
        <w:pStyle w:val="Sinespaciado"/>
        <w:rPr>
          <w:lang w:val="es-MX" w:eastAsia="es-ES"/>
        </w:rPr>
      </w:pPr>
    </w:p>
    <w:p w14:paraId="4095ECBE" w14:textId="77777777" w:rsidR="0000549B" w:rsidRDefault="0000549B" w:rsidP="00723871">
      <w:pPr>
        <w:pStyle w:val="Sinespaciado"/>
        <w:rPr>
          <w:lang w:val="es-MX" w:eastAsia="es-ES"/>
        </w:rPr>
      </w:pPr>
    </w:p>
    <w:p w14:paraId="3BC16A7D" w14:textId="548E78D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D304A5">
        <w:rPr>
          <w:rFonts w:ascii="Museo Sans 900" w:eastAsia="Times New Roman" w:hAnsi="Museo Sans 900" w:cs="Times New Roman"/>
          <w:b/>
          <w:bCs/>
          <w:sz w:val="20"/>
          <w:szCs w:val="20"/>
          <w:lang w:val="es-MX" w:eastAsia="es-ES"/>
        </w:rPr>
        <w:t>0359</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304A5">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304A5">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304A5">
        <w:rPr>
          <w:rFonts w:ascii="Museo Sans 300" w:eastAsia="Times New Roman" w:hAnsi="Museo Sans 300" w:cs="Times New Roman"/>
          <w:sz w:val="20"/>
          <w:szCs w:val="20"/>
          <w:lang w:val="es-MX" w:eastAsia="es-ES"/>
        </w:rPr>
        <w:t>cinco</w:t>
      </w:r>
      <w:r w:rsidR="0051575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16014">
        <w:rPr>
          <w:rFonts w:ascii="Museo Sans 300" w:eastAsia="Times New Roman" w:hAnsi="Museo Sans 300" w:cs="Times New Roman"/>
          <w:sz w:val="20"/>
          <w:szCs w:val="20"/>
          <w:lang w:val="es-MX" w:eastAsia="es-ES"/>
        </w:rPr>
        <w:t>mayo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2B878C00"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2B22A2" w:rsidRPr="00746BA8">
        <w:rPr>
          <w:rFonts w:ascii="Museo Sans 300" w:hAnsi="Museo Sans 300"/>
          <w:sz w:val="20"/>
          <w:szCs w:val="20"/>
        </w:rPr>
        <w:t>día</w:t>
      </w:r>
      <w:r w:rsidR="006662C8" w:rsidRPr="00746BA8">
        <w:rPr>
          <w:rFonts w:ascii="Museo Sans 300" w:hAnsi="Museo Sans 300"/>
          <w:sz w:val="20"/>
          <w:szCs w:val="20"/>
        </w:rPr>
        <w:t xml:space="preserve"> </w:t>
      </w:r>
      <w:r w:rsidR="00733207">
        <w:rPr>
          <w:rFonts w:ascii="Museo Sans 300" w:hAnsi="Museo Sans 300"/>
          <w:sz w:val="20"/>
          <w:szCs w:val="20"/>
        </w:rPr>
        <w:t>cinco de diciembre</w:t>
      </w:r>
      <w:r w:rsidR="00961C4C" w:rsidRPr="00746BA8">
        <w:rPr>
          <w:rFonts w:ascii="Museo Sans 300" w:hAnsi="Museo Sans 300"/>
          <w:sz w:val="20"/>
          <w:szCs w:val="20"/>
        </w:rPr>
        <w:t xml:space="preserve"> del </w:t>
      </w:r>
      <w:r w:rsidR="007F5D0A" w:rsidRPr="00746BA8">
        <w:rPr>
          <w:rFonts w:ascii="Museo Sans 300" w:hAnsi="Museo Sans 300"/>
          <w:sz w:val="20"/>
          <w:szCs w:val="20"/>
        </w:rPr>
        <w:t>año pasado</w:t>
      </w:r>
      <w:r w:rsidR="001F3C81" w:rsidRPr="00746BA8">
        <w:rPr>
          <w:rFonts w:ascii="Museo Sans 300" w:hAnsi="Museo Sans 300"/>
          <w:sz w:val="20"/>
          <w:szCs w:val="20"/>
        </w:rPr>
        <w:t>,</w:t>
      </w:r>
      <w:r w:rsidR="006662C8" w:rsidRPr="00746BA8">
        <w:rPr>
          <w:rFonts w:ascii="Museo Sans 300" w:hAnsi="Museo Sans 300"/>
          <w:sz w:val="20"/>
          <w:szCs w:val="20"/>
        </w:rPr>
        <w:t xml:space="preserve"> </w:t>
      </w:r>
      <w:r w:rsidR="00FC295F">
        <w:rPr>
          <w:rFonts w:ascii="Museo Sans 300" w:hAnsi="Museo Sans 300"/>
          <w:sz w:val="20"/>
          <w:szCs w:val="20"/>
        </w:rPr>
        <w:t xml:space="preserve">la </w:t>
      </w:r>
      <w:bookmarkStart w:id="0" w:name="_Hlk132986897"/>
      <w:r w:rsidR="00FC295F">
        <w:rPr>
          <w:rFonts w:ascii="Museo Sans 300" w:hAnsi="Museo Sans 300"/>
          <w:sz w:val="20"/>
          <w:szCs w:val="20"/>
        </w:rPr>
        <w:t xml:space="preserve">señora </w:t>
      </w:r>
      <w:proofErr w:type="spellStart"/>
      <w:r w:rsidR="00FA67EE">
        <w:rPr>
          <w:rFonts w:ascii="Museo Sans 300" w:hAnsi="Museo Sans 300"/>
          <w:sz w:val="20"/>
          <w:szCs w:val="20"/>
        </w:rPr>
        <w:t>xxx</w:t>
      </w:r>
      <w:bookmarkEnd w:id="0"/>
      <w:proofErr w:type="spellEnd"/>
      <w:r w:rsidR="006F3038">
        <w:rPr>
          <w:rStyle w:val="normaltextrun"/>
          <w:rFonts w:ascii="Museo Sans 300" w:hAnsi="Museo Sans 300"/>
          <w:color w:val="000000"/>
          <w:sz w:val="20"/>
          <w:szCs w:val="20"/>
          <w:bdr w:val="none" w:sz="0" w:space="0" w:color="auto" w:frame="1"/>
        </w:rPr>
        <w:t xml:space="preserve">, usuaria </w:t>
      </w:r>
      <w:r w:rsidR="6DC99B06">
        <w:rPr>
          <w:rStyle w:val="normaltextrun"/>
          <w:rFonts w:ascii="Museo Sans 300" w:hAnsi="Museo Sans 300"/>
          <w:color w:val="000000"/>
          <w:sz w:val="20"/>
          <w:szCs w:val="20"/>
          <w:bdr w:val="none" w:sz="0" w:space="0" w:color="auto" w:frame="1"/>
        </w:rPr>
        <w:t>d</w:t>
      </w:r>
      <w:r w:rsidR="006F3038">
        <w:rPr>
          <w:rStyle w:val="normaltextrun"/>
          <w:rFonts w:ascii="Museo Sans 300" w:hAnsi="Museo Sans 300"/>
          <w:color w:val="000000"/>
          <w:sz w:val="20"/>
          <w:szCs w:val="20"/>
          <w:bdr w:val="none" w:sz="0" w:space="0" w:color="auto" w:frame="1"/>
        </w:rPr>
        <w:t xml:space="preserve">el suministro identificado con el NIC </w:t>
      </w:r>
      <w:proofErr w:type="spellStart"/>
      <w:r w:rsidR="00FA67EE">
        <w:rPr>
          <w:rStyle w:val="normaltextrun"/>
          <w:rFonts w:ascii="Museo Sans 300" w:hAnsi="Museo Sans 300"/>
          <w:color w:val="000000"/>
          <w:sz w:val="20"/>
          <w:szCs w:val="20"/>
          <w:bdr w:val="none" w:sz="0" w:space="0" w:color="auto" w:frame="1"/>
        </w:rPr>
        <w:t>xxx</w:t>
      </w:r>
      <w:proofErr w:type="spellEnd"/>
      <w:r w:rsidR="006F3038">
        <w:rPr>
          <w:rStyle w:val="normaltextrun"/>
          <w:rFonts w:ascii="Museo Sans 300" w:hAnsi="Museo Sans 300"/>
          <w:color w:val="000000"/>
          <w:sz w:val="20"/>
          <w:szCs w:val="20"/>
          <w:bdr w:val="none" w:sz="0" w:space="0" w:color="auto" w:frame="1"/>
        </w:rPr>
        <w:t>,</w:t>
      </w:r>
      <w:r w:rsidR="00F87A30" w:rsidRPr="00746BA8">
        <w:rPr>
          <w:rFonts w:ascii="Museo Sans 300" w:hAnsi="Museo Sans 300"/>
          <w:sz w:val="20"/>
          <w:szCs w:val="20"/>
        </w:rPr>
        <w:t xml:space="preserve"> </w:t>
      </w:r>
      <w:r w:rsidRPr="00746BA8">
        <w:rPr>
          <w:rFonts w:ascii="Museo Sans 300" w:hAnsi="Museo Sans 300"/>
          <w:sz w:val="20"/>
          <w:szCs w:val="20"/>
        </w:rPr>
        <w:t>interpuso</w:t>
      </w:r>
      <w:r w:rsidR="006662C8" w:rsidRPr="00746BA8">
        <w:rPr>
          <w:rFonts w:ascii="Museo Sans 300" w:hAnsi="Museo Sans 300"/>
          <w:sz w:val="20"/>
          <w:szCs w:val="20"/>
        </w:rPr>
        <w:t xml:space="preserve"> </w:t>
      </w:r>
      <w:r w:rsidRPr="00746BA8">
        <w:rPr>
          <w:rFonts w:ascii="Museo Sans 300" w:hAnsi="Museo Sans 300"/>
          <w:sz w:val="20"/>
          <w:szCs w:val="20"/>
        </w:rPr>
        <w:t>un</w:t>
      </w:r>
      <w:r w:rsidR="006662C8" w:rsidRPr="00746BA8">
        <w:rPr>
          <w:rFonts w:ascii="Museo Sans 300" w:hAnsi="Museo Sans 300"/>
          <w:sz w:val="20"/>
          <w:szCs w:val="20"/>
        </w:rPr>
        <w:t xml:space="preserve"> </w:t>
      </w:r>
      <w:r w:rsidRPr="00746BA8">
        <w:rPr>
          <w:rFonts w:ascii="Museo Sans 300" w:hAnsi="Museo Sans 300"/>
          <w:sz w:val="20"/>
          <w:szCs w:val="20"/>
        </w:rPr>
        <w:t>reclamo</w:t>
      </w:r>
      <w:r w:rsidR="006662C8" w:rsidRPr="00746BA8">
        <w:rPr>
          <w:rFonts w:ascii="Museo Sans 300" w:hAnsi="Museo Sans 300"/>
          <w:sz w:val="20"/>
          <w:szCs w:val="20"/>
        </w:rPr>
        <w:t xml:space="preserve"> </w:t>
      </w:r>
      <w:r w:rsidRPr="00746BA8">
        <w:rPr>
          <w:rFonts w:ascii="Museo Sans 300" w:hAnsi="Museo Sans 300"/>
          <w:sz w:val="20"/>
          <w:szCs w:val="20"/>
        </w:rPr>
        <w:t>en</w:t>
      </w:r>
      <w:r w:rsidR="006662C8" w:rsidRPr="00746BA8">
        <w:rPr>
          <w:rFonts w:ascii="Museo Sans 300" w:hAnsi="Museo Sans 300"/>
          <w:sz w:val="20"/>
          <w:szCs w:val="20"/>
        </w:rPr>
        <w:t xml:space="preserve"> </w:t>
      </w:r>
      <w:r w:rsidRPr="00746BA8">
        <w:rPr>
          <w:rFonts w:ascii="Museo Sans 300" w:hAnsi="Museo Sans 300"/>
          <w:sz w:val="20"/>
          <w:szCs w:val="20"/>
        </w:rPr>
        <w:t>contra</w:t>
      </w:r>
      <w:r w:rsidR="006662C8" w:rsidRPr="00746BA8">
        <w:rPr>
          <w:rFonts w:ascii="Museo Sans 300" w:hAnsi="Museo Sans 300"/>
          <w:sz w:val="20"/>
          <w:szCs w:val="20"/>
        </w:rPr>
        <w:t xml:space="preserve"> </w:t>
      </w:r>
      <w:r w:rsidRPr="00746BA8">
        <w:rPr>
          <w:rFonts w:ascii="Museo Sans 300" w:hAnsi="Museo Sans 300"/>
          <w:sz w:val="20"/>
          <w:szCs w:val="20"/>
        </w:rPr>
        <w:t>d</w:t>
      </w:r>
      <w:r w:rsidR="00A8423E" w:rsidRPr="00746BA8">
        <w:rPr>
          <w:rFonts w:ascii="Museo Sans 300" w:hAnsi="Museo Sans 300"/>
          <w:sz w:val="20"/>
          <w:szCs w:val="20"/>
        </w:rPr>
        <w:t>e</w:t>
      </w:r>
      <w:r w:rsidR="006662C8" w:rsidRPr="00746BA8">
        <w:rPr>
          <w:rFonts w:ascii="Museo Sans 300" w:hAnsi="Museo Sans 300"/>
          <w:sz w:val="20"/>
          <w:szCs w:val="20"/>
        </w:rPr>
        <w:t xml:space="preserve"> </w:t>
      </w:r>
      <w:r w:rsidR="00A8423E" w:rsidRPr="00746BA8">
        <w:rPr>
          <w:rFonts w:ascii="Museo Sans 300" w:hAnsi="Museo Sans 300"/>
          <w:sz w:val="20"/>
          <w:szCs w:val="20"/>
        </w:rPr>
        <w:t>la</w:t>
      </w:r>
      <w:r w:rsidR="006662C8" w:rsidRPr="00746BA8">
        <w:rPr>
          <w:rFonts w:ascii="Museo Sans 300" w:hAnsi="Museo Sans 300"/>
          <w:sz w:val="20"/>
          <w:szCs w:val="20"/>
        </w:rPr>
        <w:t xml:space="preserve"> </w:t>
      </w:r>
      <w:r w:rsidR="00A8423E" w:rsidRPr="00746BA8">
        <w:rPr>
          <w:rFonts w:ascii="Museo Sans 300" w:hAnsi="Museo Sans 300"/>
          <w:sz w:val="20"/>
          <w:szCs w:val="20"/>
        </w:rPr>
        <w:t>sociedad</w:t>
      </w:r>
      <w:r w:rsidR="006662C8" w:rsidRPr="00746BA8">
        <w:rPr>
          <w:rFonts w:ascii="Museo Sans 300" w:hAnsi="Museo Sans 300"/>
          <w:sz w:val="20"/>
          <w:szCs w:val="20"/>
        </w:rPr>
        <w:t xml:space="preserve"> </w:t>
      </w:r>
      <w:r w:rsidR="00D46860" w:rsidRPr="00746BA8">
        <w:rPr>
          <w:rFonts w:ascii="Museo Sans 300" w:hAnsi="Museo Sans 300"/>
          <w:sz w:val="20"/>
          <w:szCs w:val="20"/>
        </w:rPr>
        <w:t>CAESS</w:t>
      </w:r>
      <w:r w:rsidR="00FC0357" w:rsidRPr="00746BA8">
        <w:rPr>
          <w:rFonts w:ascii="Museo Sans 300" w:hAnsi="Museo Sans 300"/>
          <w:sz w:val="20"/>
          <w:szCs w:val="20"/>
        </w:rPr>
        <w:t>, S.A. de C.V.</w:t>
      </w:r>
      <w:r w:rsidR="006662C8" w:rsidRPr="00746BA8">
        <w:rPr>
          <w:rFonts w:ascii="Museo Sans 300" w:hAnsi="Museo Sans 300"/>
          <w:sz w:val="20"/>
          <w:szCs w:val="20"/>
        </w:rPr>
        <w:t xml:space="preserve"> </w:t>
      </w:r>
      <w:r w:rsidRPr="00746BA8">
        <w:rPr>
          <w:rFonts w:ascii="Museo Sans 300" w:hAnsi="Museo Sans 300"/>
          <w:sz w:val="20"/>
          <w:szCs w:val="20"/>
        </w:rPr>
        <w:t>debido</w:t>
      </w:r>
      <w:r w:rsidR="006662C8" w:rsidRPr="00746BA8">
        <w:rPr>
          <w:rFonts w:ascii="Museo Sans 300" w:hAnsi="Museo Sans 300"/>
          <w:sz w:val="20"/>
          <w:szCs w:val="20"/>
        </w:rPr>
        <w:t xml:space="preserve"> </w:t>
      </w:r>
      <w:r w:rsidRPr="00746BA8">
        <w:rPr>
          <w:rFonts w:ascii="Museo Sans 300" w:hAnsi="Museo Sans 300"/>
          <w:sz w:val="20"/>
          <w:szCs w:val="20"/>
        </w:rPr>
        <w:t>al</w:t>
      </w:r>
      <w:r w:rsidR="006662C8" w:rsidRPr="00746BA8">
        <w:rPr>
          <w:rFonts w:ascii="Museo Sans 300" w:hAnsi="Museo Sans 300"/>
          <w:sz w:val="20"/>
          <w:szCs w:val="20"/>
        </w:rPr>
        <w:t xml:space="preserve"> </w:t>
      </w:r>
      <w:r w:rsidRPr="00746BA8">
        <w:rPr>
          <w:rFonts w:ascii="Museo Sans 300" w:hAnsi="Museo Sans 300"/>
          <w:sz w:val="20"/>
          <w:szCs w:val="20"/>
        </w:rPr>
        <w:t>cobro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cantidad</w:t>
      </w:r>
      <w:r w:rsidR="006662C8" w:rsidRPr="00746BA8">
        <w:rPr>
          <w:rFonts w:ascii="Museo Sans 300" w:hAnsi="Museo Sans 300"/>
          <w:sz w:val="20"/>
          <w:szCs w:val="20"/>
        </w:rPr>
        <w:t xml:space="preserve"> </w:t>
      </w:r>
      <w:r w:rsidRPr="00746BA8">
        <w:rPr>
          <w:rFonts w:ascii="Museo Sans 300" w:hAnsi="Museo Sans 300"/>
          <w:sz w:val="20"/>
          <w:szCs w:val="20"/>
        </w:rPr>
        <w:t>de</w:t>
      </w:r>
      <w:r w:rsidR="00E574AC" w:rsidRPr="00746BA8">
        <w:rPr>
          <w:rFonts w:ascii="Museo Sans 300" w:hAnsi="Museo Sans 300"/>
          <w:sz w:val="20"/>
          <w:szCs w:val="20"/>
        </w:rPr>
        <w:t xml:space="preserve"> </w:t>
      </w:r>
      <w:r w:rsidR="00733207">
        <w:rPr>
          <w:rFonts w:ascii="Museo Sans 300" w:hAnsi="Museo Sans 300"/>
          <w:sz w:val="20"/>
          <w:szCs w:val="20"/>
        </w:rPr>
        <w:t>QUINIENTOS TREINTA Y TRES 34/100 DÓLARES DE LOS ESTADOS UNIDOS DE AMÉRICA (USD 533.34)</w:t>
      </w:r>
      <w:r w:rsidR="006662C8" w:rsidRPr="00746BA8">
        <w:rPr>
          <w:rFonts w:ascii="Museo Sans 300" w:hAnsi="Museo Sans 300"/>
          <w:sz w:val="20"/>
          <w:szCs w:val="20"/>
        </w:rPr>
        <w:t xml:space="preserve"> </w:t>
      </w:r>
      <w:r w:rsidRPr="00746BA8">
        <w:rPr>
          <w:rFonts w:ascii="Museo Sans 300" w:hAnsi="Museo Sans 300"/>
          <w:sz w:val="20"/>
          <w:szCs w:val="20"/>
        </w:rPr>
        <w:t>IVA</w:t>
      </w:r>
      <w:r w:rsidR="006662C8" w:rsidRPr="00746BA8">
        <w:rPr>
          <w:rFonts w:ascii="Museo Sans 300" w:hAnsi="Museo Sans 300"/>
          <w:sz w:val="20"/>
          <w:szCs w:val="20"/>
        </w:rPr>
        <w:t xml:space="preserve"> </w:t>
      </w:r>
      <w:r w:rsidRPr="00746BA8">
        <w:rPr>
          <w:rFonts w:ascii="Museo Sans 300" w:hAnsi="Museo Sans 300"/>
          <w:sz w:val="20"/>
          <w:szCs w:val="20"/>
        </w:rPr>
        <w:t>incluido,</w:t>
      </w:r>
      <w:r w:rsidR="006662C8" w:rsidRPr="00746BA8">
        <w:rPr>
          <w:rFonts w:ascii="Museo Sans 300" w:hAnsi="Museo Sans 300"/>
          <w:sz w:val="20"/>
          <w:szCs w:val="20"/>
        </w:rPr>
        <w:t xml:space="preserve"> </w:t>
      </w:r>
      <w:r w:rsidRPr="00746BA8">
        <w:rPr>
          <w:rFonts w:ascii="Museo Sans 300" w:hAnsi="Museo Sans 300"/>
          <w:sz w:val="20"/>
          <w:szCs w:val="20"/>
        </w:rPr>
        <w:t>por</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presunta</w:t>
      </w:r>
      <w:r w:rsidR="006662C8" w:rsidRPr="00746BA8">
        <w:rPr>
          <w:rFonts w:ascii="Museo Sans 300" w:hAnsi="Museo Sans 300"/>
          <w:sz w:val="20"/>
          <w:szCs w:val="20"/>
        </w:rPr>
        <w:t xml:space="preserve"> </w:t>
      </w:r>
      <w:r w:rsidRPr="00746BA8">
        <w:rPr>
          <w:rFonts w:ascii="Museo Sans 300" w:hAnsi="Museo Sans 300"/>
          <w:sz w:val="20"/>
          <w:szCs w:val="20"/>
        </w:rPr>
        <w:t>existencia</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una</w:t>
      </w:r>
      <w:r w:rsidR="006662C8" w:rsidRPr="00746BA8">
        <w:rPr>
          <w:rFonts w:ascii="Museo Sans 300" w:hAnsi="Museo Sans 300"/>
          <w:sz w:val="20"/>
          <w:szCs w:val="20"/>
        </w:rPr>
        <w:t xml:space="preserve"> </w:t>
      </w:r>
      <w:r w:rsidRPr="00746BA8">
        <w:rPr>
          <w:rFonts w:ascii="Museo Sans 300" w:hAnsi="Museo Sans 300"/>
          <w:sz w:val="20"/>
          <w:szCs w:val="20"/>
        </w:rPr>
        <w:t>condición</w:t>
      </w:r>
      <w:r w:rsidR="006662C8" w:rsidRPr="00746BA8">
        <w:rPr>
          <w:rFonts w:ascii="Museo Sans 300" w:hAnsi="Museo Sans 300"/>
          <w:sz w:val="20"/>
          <w:szCs w:val="20"/>
        </w:rPr>
        <w:t xml:space="preserve"> </w:t>
      </w:r>
      <w:r w:rsidRPr="00746BA8">
        <w:rPr>
          <w:rFonts w:ascii="Museo Sans 300" w:hAnsi="Museo Sans 300"/>
          <w:sz w:val="20"/>
          <w:szCs w:val="20"/>
        </w:rPr>
        <w:t>irregular</w:t>
      </w:r>
      <w:r w:rsidR="006662C8" w:rsidRPr="00746BA8">
        <w:rPr>
          <w:rFonts w:ascii="Museo Sans 300" w:hAnsi="Museo Sans 300"/>
          <w:sz w:val="20"/>
          <w:szCs w:val="20"/>
        </w:rPr>
        <w:t xml:space="preserve"> </w:t>
      </w:r>
      <w:r w:rsidRPr="00746BA8">
        <w:rPr>
          <w:rFonts w:ascii="Museo Sans 300" w:hAnsi="Museo Sans 300"/>
          <w:sz w:val="20"/>
          <w:szCs w:val="20"/>
        </w:rPr>
        <w:t>que</w:t>
      </w:r>
      <w:r w:rsidR="006662C8" w:rsidRPr="00746BA8">
        <w:rPr>
          <w:rFonts w:ascii="Museo Sans 300" w:hAnsi="Museo Sans 300"/>
          <w:sz w:val="20"/>
          <w:szCs w:val="20"/>
        </w:rPr>
        <w:t xml:space="preserve"> </w:t>
      </w:r>
      <w:r w:rsidRPr="00746BA8">
        <w:rPr>
          <w:rFonts w:ascii="Museo Sans 300" w:hAnsi="Museo Sans 300"/>
          <w:sz w:val="20"/>
          <w:szCs w:val="20"/>
        </w:rPr>
        <w:t>afectó</w:t>
      </w:r>
      <w:r w:rsidR="006662C8" w:rsidRPr="00746BA8">
        <w:rPr>
          <w:rFonts w:ascii="Museo Sans 300" w:hAnsi="Museo Sans 300"/>
          <w:sz w:val="20"/>
          <w:szCs w:val="20"/>
        </w:rPr>
        <w:t xml:space="preserve"> </w:t>
      </w:r>
      <w:r w:rsidRPr="00746BA8">
        <w:rPr>
          <w:rFonts w:ascii="Museo Sans 300" w:hAnsi="Museo Sans 300"/>
          <w:sz w:val="20"/>
          <w:szCs w:val="20"/>
        </w:rPr>
        <w:t>el</w:t>
      </w:r>
      <w:r w:rsidR="006662C8" w:rsidRPr="00746BA8">
        <w:rPr>
          <w:rFonts w:ascii="Museo Sans 300" w:hAnsi="Museo Sans 300"/>
          <w:sz w:val="20"/>
          <w:szCs w:val="20"/>
        </w:rPr>
        <w:t xml:space="preserve"> </w:t>
      </w:r>
      <w:r w:rsidRPr="00746BA8">
        <w:rPr>
          <w:rFonts w:ascii="Museo Sans 300" w:hAnsi="Museo Sans 300"/>
          <w:sz w:val="20"/>
          <w:szCs w:val="20"/>
        </w:rPr>
        <w:t>correcto</w:t>
      </w:r>
      <w:r w:rsidR="006662C8" w:rsidRPr="00746BA8">
        <w:rPr>
          <w:rFonts w:ascii="Museo Sans 300" w:hAnsi="Museo Sans 300"/>
          <w:sz w:val="20"/>
          <w:szCs w:val="20"/>
        </w:rPr>
        <w:t xml:space="preserve"> </w:t>
      </w:r>
      <w:r w:rsidRPr="00746BA8">
        <w:rPr>
          <w:rFonts w:ascii="Museo Sans 300" w:hAnsi="Museo Sans 300"/>
          <w:sz w:val="20"/>
          <w:szCs w:val="20"/>
        </w:rPr>
        <w:t>registro</w:t>
      </w:r>
      <w:r w:rsidR="006662C8" w:rsidRPr="00746BA8">
        <w:rPr>
          <w:rFonts w:ascii="Museo Sans 300" w:hAnsi="Museo Sans 300"/>
          <w:sz w:val="20"/>
          <w:szCs w:val="20"/>
        </w:rPr>
        <w:t xml:space="preserve"> </w:t>
      </w:r>
      <w:r w:rsidRPr="00746BA8">
        <w:rPr>
          <w:rFonts w:ascii="Museo Sans 300" w:hAnsi="Museo Sans 300"/>
          <w:sz w:val="20"/>
          <w:szCs w:val="20"/>
        </w:rPr>
        <w:t>del</w:t>
      </w:r>
      <w:r w:rsidR="006662C8" w:rsidRPr="00746BA8">
        <w:rPr>
          <w:rFonts w:ascii="Museo Sans 300" w:hAnsi="Museo Sans 300"/>
          <w:sz w:val="20"/>
          <w:szCs w:val="20"/>
        </w:rPr>
        <w:t xml:space="preserve"> </w:t>
      </w:r>
      <w:r w:rsidRPr="00746BA8">
        <w:rPr>
          <w:rFonts w:ascii="Museo Sans 300" w:hAnsi="Museo Sans 300"/>
          <w:sz w:val="20"/>
          <w:szCs w:val="20"/>
        </w:rPr>
        <w:t>consumo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energía</w:t>
      </w:r>
      <w:r w:rsidR="006662C8" w:rsidRPr="00746BA8">
        <w:rPr>
          <w:rFonts w:ascii="Museo Sans 300" w:hAnsi="Museo Sans 300"/>
          <w:sz w:val="20"/>
          <w:szCs w:val="20"/>
        </w:rPr>
        <w:t xml:space="preserve"> </w:t>
      </w:r>
      <w:r w:rsidRPr="00746BA8">
        <w:rPr>
          <w:rFonts w:ascii="Museo Sans 300" w:hAnsi="Museo Sans 300"/>
          <w:sz w:val="20"/>
          <w:szCs w:val="20"/>
        </w:rPr>
        <w:t>eléctrica</w:t>
      </w:r>
      <w:r w:rsidR="006F303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5AB88B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953D9">
        <w:rPr>
          <w:rFonts w:ascii="Museo Sans 300" w:hAnsi="Museo Sans 300"/>
          <w:sz w:val="20"/>
          <w:szCs w:val="20"/>
          <w:lang w:val="es-SV"/>
        </w:rPr>
        <w:t>2</w:t>
      </w:r>
      <w:r w:rsidR="00B27728">
        <w:rPr>
          <w:rFonts w:ascii="Museo Sans 300" w:hAnsi="Museo Sans 300"/>
          <w:sz w:val="20"/>
          <w:szCs w:val="20"/>
          <w:lang w:val="es-SV"/>
        </w:rPr>
        <w:t>212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27728">
        <w:rPr>
          <w:rFonts w:ascii="Museo Sans 300" w:hAnsi="Museo Sans 300"/>
          <w:sz w:val="20"/>
          <w:szCs w:val="20"/>
          <w:lang w:val="es-SV"/>
        </w:rPr>
        <w:t>trece de diciem</w:t>
      </w:r>
      <w:r w:rsidR="000C09D2">
        <w:rPr>
          <w:rFonts w:ascii="Museo Sans 300" w:hAnsi="Museo Sans 300"/>
          <w:sz w:val="20"/>
          <w:szCs w:val="20"/>
          <w:lang w:val="es-SV"/>
        </w:rPr>
        <w:t>bre</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0642C2B"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953D9">
        <w:rPr>
          <w:rFonts w:ascii="Museo Sans 300" w:hAnsi="Museo Sans 300"/>
          <w:sz w:val="20"/>
          <w:szCs w:val="20"/>
        </w:rPr>
        <w:t xml:space="preserve">s partes el </w:t>
      </w:r>
      <w:r w:rsidR="00DE3CEF">
        <w:rPr>
          <w:rFonts w:ascii="Museo Sans 300" w:hAnsi="Museo Sans 300"/>
          <w:sz w:val="20"/>
          <w:szCs w:val="20"/>
        </w:rPr>
        <w:t>día</w:t>
      </w:r>
      <w:r w:rsidR="006953D9">
        <w:rPr>
          <w:rFonts w:ascii="Museo Sans 300" w:hAnsi="Museo Sans 300"/>
          <w:sz w:val="20"/>
          <w:szCs w:val="20"/>
        </w:rPr>
        <w:t xml:space="preserve"> </w:t>
      </w:r>
      <w:r w:rsidR="00B27728">
        <w:rPr>
          <w:rFonts w:ascii="Museo Sans 300" w:hAnsi="Museo Sans 300"/>
          <w:sz w:val="20"/>
          <w:szCs w:val="20"/>
        </w:rPr>
        <w:t>quince de dic</w:t>
      </w:r>
      <w:r w:rsidR="00DE3CEF">
        <w:rPr>
          <w:rFonts w:ascii="Museo Sans 300" w:hAnsi="Museo Sans 300"/>
          <w:sz w:val="20"/>
          <w:szCs w:val="20"/>
        </w:rPr>
        <w:t>iembre</w:t>
      </w:r>
      <w:r w:rsidR="00D435BD">
        <w:rPr>
          <w:rFonts w:ascii="Museo Sans 300" w:hAnsi="Museo Sans 300"/>
          <w:sz w:val="20"/>
          <w:szCs w:val="20"/>
        </w:rPr>
        <w:t xml:space="preserve">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B27728">
        <w:rPr>
          <w:rFonts w:ascii="Museo Sans 300" w:hAnsi="Museo Sans 300"/>
          <w:sz w:val="20"/>
          <w:szCs w:val="20"/>
        </w:rPr>
        <w:t>seis de enero de este</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5A7BE432" w14:textId="49B00DA5" w:rsidR="00B27728" w:rsidRPr="00216F5B" w:rsidRDefault="004E4C2A" w:rsidP="00B27728">
      <w:pPr>
        <w:spacing w:after="0" w:line="240" w:lineRule="auto"/>
        <w:ind w:left="426"/>
        <w:jc w:val="both"/>
        <w:rPr>
          <w:rFonts w:ascii="Museo Sans 300" w:eastAsia="Museo Sans 300" w:hAnsi="Museo Sans 300" w:cs="Museo Sans 300"/>
          <w:sz w:val="20"/>
          <w:szCs w:val="20"/>
          <w:lang w:val="es-ES"/>
        </w:rPr>
      </w:pPr>
      <w:bookmarkStart w:id="1" w:name="_Hlk82434434"/>
      <w:r w:rsidRPr="006C4BC8">
        <w:rPr>
          <w:rFonts w:ascii="Museo Sans 300" w:hAnsi="Museo Sans 300"/>
          <w:sz w:val="20"/>
          <w:szCs w:val="20"/>
        </w:rPr>
        <w:t xml:space="preserve">El </w:t>
      </w:r>
      <w:bookmarkStart w:id="2" w:name="_Hlk62824691"/>
      <w:r w:rsidRPr="006C4BC8">
        <w:rPr>
          <w:rFonts w:ascii="Museo Sans 300" w:hAnsi="Museo Sans 300"/>
          <w:sz w:val="20"/>
          <w:szCs w:val="20"/>
        </w:rPr>
        <w:t xml:space="preserve">día </w:t>
      </w:r>
      <w:r w:rsidR="00B27728">
        <w:rPr>
          <w:rFonts w:ascii="Museo Sans 300" w:hAnsi="Museo Sans 300"/>
          <w:sz w:val="20"/>
          <w:szCs w:val="20"/>
        </w:rPr>
        <w:t>seis de enero del presente año</w:t>
      </w:r>
      <w:r w:rsidRPr="006C4BC8">
        <w:rPr>
          <w:rFonts w:ascii="Museo Sans 300" w:hAnsi="Museo Sans 300"/>
          <w:sz w:val="20"/>
          <w:szCs w:val="20"/>
        </w:rPr>
        <w:t xml:space="preserve">, </w:t>
      </w:r>
      <w:bookmarkEnd w:id="1"/>
      <w:bookmarkEnd w:id="2"/>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FA67EE">
        <w:rPr>
          <w:rFonts w:ascii="Museo Sans 300" w:hAnsi="Museo Sans 300"/>
          <w:sz w:val="20"/>
          <w:szCs w:val="20"/>
        </w:rPr>
        <w:t>xxx</w:t>
      </w:r>
      <w:proofErr w:type="spellEnd"/>
      <w:r w:rsidR="006C4BC8" w:rsidRPr="006C4BC8">
        <w:rPr>
          <w:rFonts w:ascii="Museo Sans 300" w:hAnsi="Museo Sans 300"/>
          <w:sz w:val="20"/>
          <w:szCs w:val="20"/>
        </w:rPr>
        <w:t xml:space="preserve">, apoderado especial de la sociedad CAESS, S.A. de C.V., </w:t>
      </w:r>
      <w:r w:rsidR="00B27728"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01DBA4B8" w14:textId="5DEE4AA6" w:rsidR="005B0CD9" w:rsidRDefault="005B0CD9" w:rsidP="00B27728">
      <w:pPr>
        <w:pStyle w:val="Prrafodelista"/>
        <w:tabs>
          <w:tab w:val="left" w:pos="426"/>
        </w:tabs>
        <w:ind w:left="426"/>
        <w:jc w:val="both"/>
        <w:rPr>
          <w:rFonts w:ascii="Museo Sans 300" w:eastAsia="Museo Sans 300" w:hAnsi="Museo Sans 300" w:cs="Museo Sans 300"/>
          <w:sz w:val="20"/>
          <w:szCs w:val="20"/>
        </w:rPr>
      </w:pPr>
    </w:p>
    <w:p w14:paraId="04B53E0E" w14:textId="4EE058CD"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B27728">
        <w:rPr>
          <w:rFonts w:ascii="Museo Sans 300" w:eastAsia="Museo Sans 300" w:hAnsi="Museo Sans 300" w:cs="Museo Sans 300"/>
          <w:sz w:val="20"/>
          <w:szCs w:val="20"/>
          <w:lang w:val="es-ES"/>
        </w:rPr>
        <w:t>0025</w:t>
      </w:r>
      <w:r>
        <w:rPr>
          <w:rFonts w:ascii="Museo Sans 300" w:eastAsia="Museo Sans 300" w:hAnsi="Museo Sans 300" w:cs="Museo Sans 300"/>
          <w:sz w:val="20"/>
          <w:szCs w:val="20"/>
          <w:lang w:val="es-ES"/>
        </w:rPr>
        <w:t>-CAU-</w:t>
      </w:r>
      <w:r w:rsidR="00856228">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B27728">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B27728">
        <w:rPr>
          <w:rFonts w:ascii="Museo Sans 300" w:eastAsia="Museo Sans 300" w:hAnsi="Museo Sans 300" w:cs="Museo Sans 300"/>
          <w:sz w:val="20"/>
          <w:szCs w:val="20"/>
          <w:lang w:val="es-ES"/>
        </w:rPr>
        <w:t>once de enero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6342479" w14:textId="056FD6FB" w:rsidR="003658FD" w:rsidRDefault="003658F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625483A5"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856228">
        <w:rPr>
          <w:rFonts w:ascii="Museo Sans 300" w:hAnsi="Museo Sans 300"/>
          <w:sz w:val="20"/>
          <w:szCs w:val="20"/>
        </w:rPr>
        <w:t>E-</w:t>
      </w:r>
      <w:r w:rsidR="005A7AD8">
        <w:rPr>
          <w:rFonts w:ascii="Museo Sans 300" w:hAnsi="Museo Sans 300"/>
          <w:sz w:val="20"/>
          <w:szCs w:val="20"/>
        </w:rPr>
        <w:t>0069-2023</w:t>
      </w:r>
      <w:r w:rsidRPr="00C32DD7">
        <w:rPr>
          <w:rFonts w:ascii="Museo Sans 300" w:hAnsi="Museo Sans 300"/>
          <w:sz w:val="20"/>
          <w:szCs w:val="20"/>
        </w:rPr>
        <w:t xml:space="preserve">-CAU, de fecha </w:t>
      </w:r>
      <w:r w:rsidR="005A7AD8">
        <w:rPr>
          <w:rFonts w:ascii="Museo Sans 300" w:hAnsi="Museo Sans 300"/>
          <w:sz w:val="20"/>
          <w:szCs w:val="20"/>
        </w:rPr>
        <w:t>veinte de enero de este año</w:t>
      </w:r>
      <w:r w:rsidRPr="00C32DD7">
        <w:rPr>
          <w:rFonts w:ascii="Museo Sans 300" w:hAnsi="Museo Sans 300"/>
          <w:sz w:val="20"/>
          <w:szCs w:val="20"/>
        </w:rPr>
        <w:t>,</w:t>
      </w:r>
      <w:r w:rsidR="007F300E">
        <w:rPr>
          <w:rFonts w:ascii="Museo Sans 300" w:hAnsi="Museo Sans 300"/>
          <w:sz w:val="20"/>
          <w:szCs w:val="20"/>
        </w:rPr>
        <w:t xml:space="preserve"> </w:t>
      </w:r>
      <w:bookmarkStart w:id="3"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B1607F0"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w:t>
      </w:r>
      <w:r w:rsidRPr="00C8612A">
        <w:rPr>
          <w:rFonts w:ascii="Museo Sans 300" w:eastAsia="Museo Sans 300" w:hAnsi="Museo Sans 300" w:cs="Museo Sans 300"/>
          <w:sz w:val="20"/>
          <w:szCs w:val="20"/>
        </w:rPr>
        <w:lastRenderedPageBreak/>
        <w:t xml:space="preserve">irregular que afectó el suministro identificado con el NIC </w:t>
      </w:r>
      <w:bookmarkEnd w:id="3"/>
      <w:proofErr w:type="spellStart"/>
      <w:r w:rsidR="00FA67EE">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3D51AF63" w14:textId="77777777" w:rsidR="00AB3F60" w:rsidRDefault="007F300E" w:rsidP="00AB3F60">
      <w:pPr>
        <w:pStyle w:val="Prrafodelista"/>
        <w:tabs>
          <w:tab w:val="left" w:pos="426"/>
        </w:tabs>
        <w:ind w:left="426"/>
        <w:jc w:val="both"/>
        <w:rPr>
          <w:rFonts w:ascii="Museo Sans 300" w:eastAsia="Museo Sans 300" w:hAnsi="Museo Sans 300" w:cs="Museo Sans 300"/>
          <w:sz w:val="20"/>
          <w:szCs w:val="20"/>
        </w:rPr>
      </w:pPr>
      <w:bookmarkStart w:id="4"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 </w:t>
      </w:r>
      <w:bookmarkEnd w:id="4"/>
    </w:p>
    <w:p w14:paraId="15A07DF7" w14:textId="77777777" w:rsidR="00AB3F60" w:rsidRDefault="00AB3F60" w:rsidP="00AB3F60">
      <w:pPr>
        <w:pStyle w:val="Prrafodelista"/>
        <w:tabs>
          <w:tab w:val="left" w:pos="426"/>
        </w:tabs>
        <w:ind w:left="426"/>
        <w:jc w:val="both"/>
        <w:rPr>
          <w:rFonts w:ascii="Museo Sans 300" w:eastAsia="Museo Sans 300" w:hAnsi="Museo Sans 300" w:cs="Museo Sans 300"/>
          <w:sz w:val="20"/>
          <w:szCs w:val="20"/>
        </w:rPr>
      </w:pPr>
    </w:p>
    <w:p w14:paraId="615912A5" w14:textId="0A776C14" w:rsidR="00AB3F60" w:rsidRPr="00AB3F60" w:rsidRDefault="00FB3D61" w:rsidP="00AB3F60">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AB3F60" w:rsidRPr="00AB3F60">
        <w:rPr>
          <w:rFonts w:ascii="Museo Sans 300" w:hAnsi="Museo Sans 300" w:cs="Segoe UI"/>
          <w:sz w:val="20"/>
          <w:szCs w:val="20"/>
        </w:rPr>
        <w:t>a la distribuidora y a</w:t>
      </w:r>
      <w:r w:rsidR="00AB3F60">
        <w:rPr>
          <w:rFonts w:ascii="Museo Sans 300" w:hAnsi="Museo Sans 300" w:cs="Segoe UI"/>
          <w:sz w:val="20"/>
          <w:szCs w:val="20"/>
        </w:rPr>
        <w:t xml:space="preserve"> </w:t>
      </w:r>
      <w:r w:rsidR="00AB3F60" w:rsidRPr="00AB3F60">
        <w:rPr>
          <w:rFonts w:ascii="Museo Sans 300" w:hAnsi="Museo Sans 300" w:cs="Segoe UI"/>
          <w:sz w:val="20"/>
          <w:szCs w:val="20"/>
        </w:rPr>
        <w:t>l</w:t>
      </w:r>
      <w:r w:rsidR="00AB3F60">
        <w:rPr>
          <w:rFonts w:ascii="Museo Sans 300" w:hAnsi="Museo Sans 300" w:cs="Segoe UI"/>
          <w:sz w:val="20"/>
          <w:szCs w:val="20"/>
        </w:rPr>
        <w:t>a</w:t>
      </w:r>
      <w:r w:rsidR="00AB3F60" w:rsidRPr="00AB3F60">
        <w:rPr>
          <w:rFonts w:ascii="Museo Sans 300" w:hAnsi="Museo Sans 300" w:cs="Segoe UI"/>
          <w:sz w:val="20"/>
          <w:szCs w:val="20"/>
        </w:rPr>
        <w:t xml:space="preserve"> usuari</w:t>
      </w:r>
      <w:r w:rsidR="00AB3F60">
        <w:rPr>
          <w:rFonts w:ascii="Museo Sans 300" w:hAnsi="Museo Sans 300" w:cs="Segoe UI"/>
          <w:sz w:val="20"/>
          <w:szCs w:val="20"/>
        </w:rPr>
        <w:t>a</w:t>
      </w:r>
      <w:r w:rsidR="00AB3F60" w:rsidRPr="00AB3F60">
        <w:rPr>
          <w:rFonts w:ascii="Museo Sans 300" w:hAnsi="Museo Sans 300" w:cs="Segoe UI"/>
          <w:sz w:val="20"/>
          <w:szCs w:val="20"/>
        </w:rPr>
        <w:t xml:space="preserve"> los días dos y tres de febrero del presente año, respectivamente, por lo que el plazo finalizó, en el mismo orden, los días dos y tres de marzo del mismo año.</w:t>
      </w:r>
    </w:p>
    <w:p w14:paraId="3F1C0D76" w14:textId="312D2221" w:rsidR="00991BC4" w:rsidRDefault="00991BC4" w:rsidP="00BE5FBB">
      <w:pPr>
        <w:pStyle w:val="paragraph"/>
        <w:spacing w:before="0" w:after="0"/>
        <w:ind w:left="426"/>
        <w:jc w:val="both"/>
        <w:rPr>
          <w:rFonts w:ascii="Museo Sans 300" w:hAnsi="Museo Sans 300" w:cs="Segoe UI"/>
          <w:sz w:val="20"/>
          <w:szCs w:val="20"/>
          <w:lang w:val="es-ES" w:eastAsia="es-ES"/>
        </w:rPr>
      </w:pPr>
    </w:p>
    <w:p w14:paraId="5E48BE45" w14:textId="3232B806" w:rsidR="00451C95" w:rsidRDefault="00991BC4" w:rsidP="00451C95">
      <w:pPr>
        <w:pStyle w:val="paragraph"/>
        <w:spacing w:before="0" w:after="0"/>
        <w:ind w:left="426"/>
        <w:jc w:val="both"/>
        <w:rPr>
          <w:rFonts w:ascii="Museo Sans 300" w:eastAsia="Museo Sans" w:hAnsi="Museo Sans 300" w:cs="Segoe UI"/>
          <w:sz w:val="20"/>
          <w:szCs w:val="20"/>
        </w:rPr>
      </w:pPr>
      <w:r>
        <w:rPr>
          <w:rFonts w:ascii="Museo Sans 300" w:hAnsi="Museo Sans 300" w:cs="Segoe UI"/>
          <w:sz w:val="20"/>
          <w:szCs w:val="20"/>
          <w:lang w:val="es-ES" w:eastAsia="es-ES"/>
        </w:rPr>
        <w:t xml:space="preserve">El día </w:t>
      </w:r>
      <w:r w:rsidR="00451C95">
        <w:rPr>
          <w:rFonts w:ascii="Museo Sans 300" w:hAnsi="Museo Sans 300" w:cs="Segoe UI"/>
          <w:sz w:val="20"/>
          <w:szCs w:val="20"/>
          <w:lang w:val="es-ES" w:eastAsia="es-ES"/>
        </w:rPr>
        <w:t>dos de marzo</w:t>
      </w:r>
      <w:r>
        <w:rPr>
          <w:rFonts w:ascii="Museo Sans 300" w:hAnsi="Museo Sans 300" w:cs="Segoe UI"/>
          <w:sz w:val="20"/>
          <w:szCs w:val="20"/>
          <w:lang w:val="es-ES" w:eastAsia="es-ES"/>
        </w:rPr>
        <w:t xml:space="preserve"> del presente año</w:t>
      </w:r>
      <w:r>
        <w:rPr>
          <w:rStyle w:val="normaltextrun"/>
          <w:rFonts w:ascii="Museo Sans 300" w:hAnsi="Museo Sans 300"/>
          <w:color w:val="000000"/>
          <w:sz w:val="20"/>
          <w:szCs w:val="20"/>
          <w:shd w:val="clear" w:color="auto" w:fill="FFFFFF"/>
          <w:lang w:val="es-ES"/>
        </w:rPr>
        <w:t xml:space="preserve">, </w:t>
      </w:r>
      <w:r w:rsidR="00451C95" w:rsidRPr="00312CC4">
        <w:rPr>
          <w:rFonts w:ascii="Museo Sans 300" w:eastAsia="Museo Sans" w:hAnsi="Museo Sans 300" w:cs="Segoe UI"/>
          <w:sz w:val="20"/>
          <w:szCs w:val="20"/>
        </w:rPr>
        <w:t>la</w:t>
      </w:r>
      <w:r w:rsidR="00451C95">
        <w:rPr>
          <w:rFonts w:ascii="Museo Sans 300" w:eastAsia="Museo Sans" w:hAnsi="Museo Sans 300" w:cs="Segoe UI"/>
          <w:sz w:val="20"/>
          <w:szCs w:val="20"/>
        </w:rPr>
        <w:t xml:space="preserve"> </w:t>
      </w:r>
      <w:r w:rsidR="00451C95" w:rsidRPr="00312CC4">
        <w:rPr>
          <w:rFonts w:ascii="Museo Sans 300" w:eastAsia="Museo Sans" w:hAnsi="Museo Sans 300" w:cs="Segoe UI"/>
          <w:sz w:val="20"/>
          <w:szCs w:val="20"/>
        </w:rPr>
        <w:t>sociedad</w:t>
      </w:r>
      <w:r w:rsidR="00451C95">
        <w:rPr>
          <w:rFonts w:ascii="Museo Sans 300" w:eastAsia="Museo Sans" w:hAnsi="Museo Sans 300" w:cs="Segoe UI"/>
          <w:sz w:val="20"/>
          <w:szCs w:val="20"/>
        </w:rPr>
        <w:t xml:space="preserve"> </w:t>
      </w:r>
      <w:r w:rsidR="00451C95" w:rsidRPr="00312CC4">
        <w:rPr>
          <w:rFonts w:ascii="Museo Sans 300" w:eastAsia="Museo Sans" w:hAnsi="Museo Sans 300" w:cs="Segoe UI"/>
          <w:sz w:val="20"/>
          <w:szCs w:val="20"/>
        </w:rPr>
        <w:t>CAESS,</w:t>
      </w:r>
      <w:r w:rsidR="00451C95">
        <w:rPr>
          <w:rFonts w:ascii="Museo Sans 300" w:eastAsia="Museo Sans" w:hAnsi="Museo Sans 300" w:cs="Segoe UI"/>
          <w:sz w:val="20"/>
          <w:szCs w:val="20"/>
        </w:rPr>
        <w:t xml:space="preserve"> </w:t>
      </w:r>
      <w:r w:rsidR="00451C95" w:rsidRPr="00312CC4">
        <w:rPr>
          <w:rFonts w:ascii="Museo Sans 300" w:eastAsia="Museo Sans" w:hAnsi="Museo Sans 300" w:cs="Segoe UI"/>
          <w:sz w:val="20"/>
          <w:szCs w:val="20"/>
        </w:rPr>
        <w:t>S.A.</w:t>
      </w:r>
      <w:r w:rsidR="00451C95">
        <w:rPr>
          <w:rFonts w:ascii="Museo Sans 300" w:eastAsia="Museo Sans" w:hAnsi="Museo Sans 300" w:cs="Segoe UI"/>
          <w:sz w:val="20"/>
          <w:szCs w:val="20"/>
        </w:rPr>
        <w:t xml:space="preserve"> </w:t>
      </w:r>
      <w:r w:rsidR="00451C95" w:rsidRPr="00312CC4">
        <w:rPr>
          <w:rFonts w:ascii="Museo Sans 300" w:eastAsia="Museo Sans" w:hAnsi="Museo Sans 300" w:cs="Segoe UI"/>
          <w:sz w:val="20"/>
          <w:szCs w:val="20"/>
        </w:rPr>
        <w:t>de</w:t>
      </w:r>
      <w:r w:rsidR="00451C95">
        <w:rPr>
          <w:rFonts w:ascii="Museo Sans 300" w:eastAsia="Museo Sans" w:hAnsi="Museo Sans 300" w:cs="Segoe UI"/>
          <w:sz w:val="20"/>
          <w:szCs w:val="20"/>
        </w:rPr>
        <w:t xml:space="preserve"> </w:t>
      </w:r>
      <w:r w:rsidR="00451C95" w:rsidRPr="00312CC4">
        <w:rPr>
          <w:rFonts w:ascii="Museo Sans 300" w:eastAsia="Museo Sans" w:hAnsi="Museo Sans 300" w:cs="Segoe UI"/>
          <w:sz w:val="20"/>
          <w:szCs w:val="20"/>
        </w:rPr>
        <w:t>C.V.,</w:t>
      </w:r>
      <w:r w:rsidR="00451C95">
        <w:rPr>
          <w:rFonts w:ascii="Museo Sans 300" w:eastAsia="Museo Sans" w:hAnsi="Museo Sans 300" w:cs="Segoe UI"/>
          <w:sz w:val="20"/>
          <w:szCs w:val="20"/>
        </w:rPr>
        <w:t xml:space="preserve"> </w:t>
      </w:r>
      <w:r w:rsidR="00451C95" w:rsidRPr="008F65D2">
        <w:rPr>
          <w:rFonts w:ascii="Museo Sans 300" w:eastAsia="Museo Sans" w:hAnsi="Museo Sans 300" w:cs="Segoe UI"/>
          <w:sz w:val="20"/>
          <w:szCs w:val="20"/>
        </w:rPr>
        <w:t xml:space="preserve">presentó un escrito </w:t>
      </w:r>
      <w:r w:rsidR="00451C95">
        <w:rPr>
          <w:rFonts w:ascii="Museo Sans 300" w:eastAsia="Museo Sans" w:hAnsi="Museo Sans 300" w:cs="Segoe UI"/>
          <w:sz w:val="20"/>
          <w:szCs w:val="20"/>
        </w:rPr>
        <w:t>en el</w:t>
      </w:r>
      <w:r w:rsidR="00451C95" w:rsidRPr="008F65D2">
        <w:rPr>
          <w:rFonts w:ascii="Museo Sans 300" w:eastAsia="Museo Sans" w:hAnsi="Museo Sans 300" w:cs="Segoe UI"/>
          <w:sz w:val="20"/>
          <w:szCs w:val="20"/>
        </w:rPr>
        <w:t xml:space="preserve"> cual </w:t>
      </w:r>
      <w:r w:rsidR="00451C95">
        <w:rPr>
          <w:rFonts w:ascii="Museo Sans 300" w:eastAsia="Museo Sans" w:hAnsi="Museo Sans 300" w:cs="Segoe UI"/>
          <w:sz w:val="20"/>
          <w:szCs w:val="20"/>
        </w:rPr>
        <w:t>indic</w:t>
      </w:r>
      <w:r w:rsidR="00451C95" w:rsidRPr="008F65D2">
        <w:rPr>
          <w:rFonts w:ascii="Museo Sans 300" w:eastAsia="Museo Sans" w:hAnsi="Museo Sans 300" w:cs="Segoe UI"/>
          <w:sz w:val="20"/>
          <w:szCs w:val="20"/>
        </w:rPr>
        <w:t xml:space="preserve">ó que mantenía los argumentos </w:t>
      </w:r>
      <w:r w:rsidR="001D0251">
        <w:rPr>
          <w:rFonts w:ascii="Museo Sans 300" w:eastAsia="Museo Sans" w:hAnsi="Museo Sans 300" w:cs="Segoe UI"/>
          <w:sz w:val="20"/>
          <w:szCs w:val="20"/>
        </w:rPr>
        <w:t>con las</w:t>
      </w:r>
      <w:r w:rsidR="00451C95" w:rsidRPr="008F65D2">
        <w:rPr>
          <w:rFonts w:ascii="Museo Sans 300" w:eastAsia="Museo Sans" w:hAnsi="Museo Sans 300" w:cs="Segoe UI"/>
          <w:sz w:val="20"/>
          <w:szCs w:val="20"/>
        </w:rPr>
        <w:t xml:space="preserve"> pruebas presentadas con anterioridad</w:t>
      </w:r>
      <w:r w:rsidR="00451C95">
        <w:rPr>
          <w:rFonts w:ascii="Museo Sans 300" w:eastAsia="Museo Sans" w:hAnsi="Museo Sans 300" w:cs="Segoe UI"/>
          <w:sz w:val="20"/>
          <w:szCs w:val="20"/>
        </w:rPr>
        <w:t>, y agregó la información siguiente:</w:t>
      </w:r>
    </w:p>
    <w:p w14:paraId="656F024A" w14:textId="77777777" w:rsidR="00451C95" w:rsidRDefault="00451C95" w:rsidP="00451C95">
      <w:pPr>
        <w:pStyle w:val="paragraph"/>
        <w:spacing w:before="0" w:after="0"/>
        <w:ind w:left="426"/>
        <w:jc w:val="both"/>
        <w:rPr>
          <w:rFonts w:ascii="Museo Sans 300" w:eastAsia="Museo Sans" w:hAnsi="Museo Sans 300" w:cs="Segoe UI"/>
          <w:sz w:val="20"/>
          <w:szCs w:val="20"/>
        </w:rPr>
      </w:pPr>
    </w:p>
    <w:p w14:paraId="31CE14B2" w14:textId="65E319A4" w:rsidR="00451C95" w:rsidRDefault="00451C95" w:rsidP="00451C95">
      <w:pPr>
        <w:pStyle w:val="paragraph"/>
        <w:numPr>
          <w:ilvl w:val="0"/>
          <w:numId w:val="38"/>
        </w:numPr>
        <w:spacing w:before="0" w:after="0"/>
        <w:jc w:val="both"/>
        <w:rPr>
          <w:rFonts w:ascii="Museo Sans 300" w:eastAsia="Museo Sans" w:hAnsi="Museo Sans 300" w:cs="Segoe UI"/>
          <w:sz w:val="20"/>
          <w:szCs w:val="20"/>
        </w:rPr>
      </w:pPr>
      <w:r>
        <w:rPr>
          <w:rFonts w:ascii="Museo Sans 300" w:eastAsia="Museo Sans" w:hAnsi="Museo Sans 300" w:cs="Segoe UI"/>
          <w:sz w:val="20"/>
          <w:szCs w:val="20"/>
        </w:rPr>
        <w:t xml:space="preserve">Fotografías de la (VFM) verificación de funcionamiento del medidor número </w:t>
      </w:r>
      <w:proofErr w:type="spellStart"/>
      <w:r w:rsidR="00C71306">
        <w:rPr>
          <w:rFonts w:ascii="Museo Sans 300" w:eastAsia="Museo Sans" w:hAnsi="Museo Sans 300" w:cs="Segoe UI"/>
          <w:sz w:val="20"/>
          <w:szCs w:val="20"/>
        </w:rPr>
        <w:t>xxx</w:t>
      </w:r>
      <w:proofErr w:type="spellEnd"/>
      <w:r>
        <w:rPr>
          <w:rFonts w:ascii="Museo Sans 300" w:eastAsia="Museo Sans" w:hAnsi="Museo Sans 300" w:cs="Segoe UI"/>
          <w:sz w:val="20"/>
          <w:szCs w:val="20"/>
        </w:rPr>
        <w:t>.</w:t>
      </w:r>
    </w:p>
    <w:p w14:paraId="6A7E5931" w14:textId="38245260" w:rsidR="00451C95" w:rsidRDefault="00451C95" w:rsidP="00451C95">
      <w:pPr>
        <w:pStyle w:val="paragraph"/>
        <w:numPr>
          <w:ilvl w:val="0"/>
          <w:numId w:val="38"/>
        </w:numPr>
        <w:spacing w:before="0" w:after="0"/>
        <w:jc w:val="both"/>
        <w:rPr>
          <w:rFonts w:ascii="Museo Sans 300" w:eastAsia="Museo Sans" w:hAnsi="Museo Sans 300" w:cs="Segoe UI"/>
          <w:sz w:val="20"/>
          <w:szCs w:val="20"/>
        </w:rPr>
      </w:pPr>
      <w:r>
        <w:rPr>
          <w:rFonts w:ascii="Museo Sans 300" w:eastAsia="Museo Sans" w:hAnsi="Museo Sans 300" w:cs="Segoe UI"/>
          <w:sz w:val="20"/>
          <w:szCs w:val="20"/>
        </w:rPr>
        <w:t>Diagrama para ejemplificar el neutro interrumpido.</w:t>
      </w:r>
    </w:p>
    <w:p w14:paraId="1173B29F" w14:textId="1DDEA35B" w:rsidR="00451C95" w:rsidRDefault="00451C95" w:rsidP="00451C95">
      <w:pPr>
        <w:pStyle w:val="paragraph"/>
        <w:numPr>
          <w:ilvl w:val="0"/>
          <w:numId w:val="38"/>
        </w:numPr>
        <w:spacing w:before="0" w:after="0"/>
        <w:jc w:val="both"/>
        <w:rPr>
          <w:rFonts w:ascii="Museo Sans 300" w:eastAsia="Museo Sans" w:hAnsi="Museo Sans 300" w:cs="Segoe UI"/>
          <w:sz w:val="20"/>
          <w:szCs w:val="20"/>
        </w:rPr>
      </w:pPr>
      <w:r>
        <w:rPr>
          <w:rFonts w:ascii="Museo Sans 300" w:eastAsia="Museo Sans" w:hAnsi="Museo Sans 300" w:cs="Segoe UI"/>
          <w:sz w:val="20"/>
          <w:szCs w:val="20"/>
        </w:rPr>
        <w:t>Informe técnico corregido.</w:t>
      </w:r>
    </w:p>
    <w:p w14:paraId="1B7E8305" w14:textId="78D1FD92" w:rsidR="00451C95" w:rsidRDefault="00451C95" w:rsidP="00451C95">
      <w:pPr>
        <w:pStyle w:val="paragraph"/>
        <w:numPr>
          <w:ilvl w:val="0"/>
          <w:numId w:val="38"/>
        </w:numPr>
        <w:spacing w:before="0" w:after="0"/>
        <w:jc w:val="both"/>
        <w:rPr>
          <w:rFonts w:ascii="Museo Sans 300" w:eastAsia="Museo Sans" w:hAnsi="Museo Sans 300" w:cs="Segoe UI"/>
          <w:sz w:val="20"/>
          <w:szCs w:val="20"/>
        </w:rPr>
      </w:pPr>
      <w:r>
        <w:rPr>
          <w:rFonts w:ascii="Museo Sans 300" w:eastAsia="Museo Sans" w:hAnsi="Museo Sans 300" w:cs="Segoe UI"/>
          <w:sz w:val="20"/>
          <w:szCs w:val="20"/>
        </w:rPr>
        <w:t xml:space="preserve">Órdenes de servicio y pantallas del sistema de </w:t>
      </w:r>
      <w:r w:rsidR="00677970">
        <w:rPr>
          <w:rFonts w:ascii="Museo Sans 300" w:eastAsia="Museo Sans" w:hAnsi="Museo Sans 300" w:cs="Segoe UI"/>
          <w:sz w:val="20"/>
          <w:szCs w:val="20"/>
        </w:rPr>
        <w:t>estas</w:t>
      </w:r>
      <w:r>
        <w:rPr>
          <w:rFonts w:ascii="Museo Sans 300" w:eastAsia="Museo Sans" w:hAnsi="Museo Sans 300" w:cs="Segoe UI"/>
          <w:sz w:val="20"/>
          <w:szCs w:val="20"/>
        </w:rPr>
        <w:t>.</w:t>
      </w:r>
    </w:p>
    <w:p w14:paraId="7E960F33" w14:textId="77777777" w:rsidR="00451C95" w:rsidRDefault="00451C95" w:rsidP="00451C95">
      <w:pPr>
        <w:pStyle w:val="paragraph"/>
        <w:spacing w:before="0" w:after="0"/>
        <w:ind w:left="426"/>
        <w:jc w:val="both"/>
        <w:rPr>
          <w:rFonts w:ascii="Museo Sans 300" w:eastAsia="Museo Sans" w:hAnsi="Museo Sans 300" w:cs="Segoe UI"/>
          <w:sz w:val="20"/>
          <w:szCs w:val="20"/>
        </w:rPr>
      </w:pPr>
    </w:p>
    <w:p w14:paraId="3AAE71B3" w14:textId="088AFA8E" w:rsidR="00451C95" w:rsidRDefault="00451C95" w:rsidP="00451C95">
      <w:pPr>
        <w:pStyle w:val="paragraph"/>
        <w:spacing w:before="0" w:after="0"/>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F905208" w14:textId="514CB78B" w:rsidR="00C1710A" w:rsidRDefault="00C1710A" w:rsidP="00451C95">
      <w:pPr>
        <w:pStyle w:val="paragraph"/>
        <w:spacing w:before="0" w:after="0" w:line="0" w:lineRule="atLeast"/>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CE6A9E4"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51C95">
        <w:rPr>
          <w:rFonts w:ascii="Museo Sans 300" w:hAnsi="Museo Sans 300"/>
          <w:sz w:val="20"/>
          <w:szCs w:val="20"/>
          <w:lang w:val="es-ES_tradnl"/>
        </w:rPr>
        <w:t>treinta de marz</w:t>
      </w:r>
      <w:r w:rsidR="006A73EC">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51C95">
        <w:rPr>
          <w:rFonts w:ascii="Museo Sans 300" w:hAnsi="Museo Sans 300"/>
          <w:sz w:val="20"/>
          <w:szCs w:val="20"/>
          <w:lang w:val="es-SV"/>
        </w:rPr>
        <w:t>IT-0093</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4ED308B1" w14:textId="4E8FF287" w:rsidR="002E01B1"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545BA303" w:rsidR="004F237D" w:rsidRDefault="004F237D" w:rsidP="004F237D">
      <w:pPr>
        <w:spacing w:after="0" w:line="240" w:lineRule="auto"/>
        <w:ind w:left="426"/>
        <w:jc w:val="center"/>
        <w:rPr>
          <w:rFonts w:ascii="Museo Sans 300" w:hAnsi="Museo Sans 300"/>
          <w:sz w:val="20"/>
          <w:szCs w:val="20"/>
          <w:u w:val="single"/>
        </w:rPr>
      </w:pPr>
    </w:p>
    <w:p w14:paraId="433D8A20" w14:textId="77777777" w:rsidR="003658FD" w:rsidRDefault="003658FD" w:rsidP="007D65C8">
      <w:pPr>
        <w:spacing w:after="0" w:line="240" w:lineRule="auto"/>
        <w:ind w:left="426"/>
        <w:jc w:val="both"/>
        <w:rPr>
          <w:rFonts w:ascii="Museo Sans 300" w:hAnsi="Museo Sans 300"/>
          <w:sz w:val="20"/>
          <w:szCs w:val="20"/>
          <w:u w:val="single"/>
        </w:rPr>
      </w:pPr>
      <w:bookmarkStart w:id="5" w:name="_Hlk78192968"/>
    </w:p>
    <w:p w14:paraId="2676CAE5" w14:textId="72B5CB1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10352A" w14:textId="5E4417AF" w:rsidR="00A76671" w:rsidRDefault="008B7A00" w:rsidP="00A76671">
      <w:pPr>
        <w:spacing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A76671" w:rsidRPr="00A76671">
        <w:rPr>
          <w:rFonts w:ascii="Museo 300" w:hAnsi="Museo 300"/>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“neutro interrumpido”. Condición que, según criterio de la empresa distribuidora, provocó que el equipo de medición no registrara el consumo total demandado en el inmueble, siendo éstas las siguientes:</w:t>
      </w:r>
      <w:r w:rsidR="00A76671">
        <w:rPr>
          <w:rFonts w:ascii="Museo 300" w:hAnsi="Museo 300"/>
          <w:sz w:val="16"/>
          <w:szCs w:val="16"/>
          <w:lang w:val="es-ES"/>
        </w:rPr>
        <w:t xml:space="preserve"> (…)</w:t>
      </w:r>
    </w:p>
    <w:p w14:paraId="7D4ECD2F" w14:textId="16B7A7E5" w:rsidR="00A76671" w:rsidRDefault="00A76671" w:rsidP="00202442">
      <w:pPr>
        <w:spacing w:line="0" w:lineRule="atLeast"/>
        <w:ind w:left="709" w:right="709"/>
        <w:jc w:val="center"/>
        <w:rPr>
          <w:rFonts w:ascii="Museo 300" w:eastAsia="SimSun" w:hAnsi="Museo 300"/>
          <w:color w:val="000000" w:themeColor="text1"/>
          <w:spacing w:val="-5"/>
          <w:sz w:val="16"/>
          <w:szCs w:val="16"/>
          <w:lang w:val="es-ES"/>
        </w:rPr>
      </w:pPr>
    </w:p>
    <w:p w14:paraId="06FF6D0F" w14:textId="77777777" w:rsidR="00202442" w:rsidRPr="00202442" w:rsidRDefault="00202442" w:rsidP="00202442">
      <w:pPr>
        <w:spacing w:line="0" w:lineRule="atLeast"/>
        <w:ind w:left="709" w:right="709"/>
        <w:jc w:val="both"/>
        <w:rPr>
          <w:rFonts w:ascii="Museo 300" w:eastAsia="SimSun" w:hAnsi="Museo 300"/>
          <w:color w:val="000000" w:themeColor="text1"/>
          <w:spacing w:val="-5"/>
          <w:sz w:val="16"/>
          <w:szCs w:val="16"/>
          <w:lang w:val="es-ES"/>
        </w:rPr>
      </w:pPr>
      <w:r w:rsidRPr="00202442">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202442">
        <w:rPr>
          <w:rFonts w:ascii="Museo 300" w:eastAsia="SimSun" w:hAnsi="Museo 300"/>
          <w:color w:val="000000" w:themeColor="text1"/>
          <w:spacing w:val="-5"/>
          <w:sz w:val="16"/>
          <w:szCs w:val="16"/>
          <w:lang w:val="es-ES"/>
        </w:rPr>
        <w:t>n.°</w:t>
      </w:r>
      <w:proofErr w:type="spellEnd"/>
      <w:r w:rsidRPr="00202442">
        <w:rPr>
          <w:rFonts w:ascii="Museo 300" w:eastAsia="SimSun" w:hAnsi="Museo 300"/>
          <w:color w:val="000000" w:themeColor="text1"/>
          <w:spacing w:val="-5"/>
          <w:sz w:val="16"/>
          <w:szCs w:val="16"/>
          <w:lang w:val="es-ES"/>
        </w:rPr>
        <w:t xml:space="preserve"> 3, 4, 5 y 6 se observa que en la acometida del suministro eléctrico  se interrumpió el conductor neutro, que se dirige a la entrada del equipo </w:t>
      </w:r>
      <w:r w:rsidRPr="00202442" w:rsidDel="00392341">
        <w:rPr>
          <w:rFonts w:ascii="Museo 300" w:eastAsia="SimSun" w:hAnsi="Museo 300"/>
          <w:color w:val="000000" w:themeColor="text1"/>
          <w:spacing w:val="-5"/>
          <w:sz w:val="16"/>
          <w:szCs w:val="16"/>
          <w:lang w:val="es-ES"/>
        </w:rPr>
        <w:t>de medición</w:t>
      </w:r>
      <w:r w:rsidRPr="00202442">
        <w:rPr>
          <w:rFonts w:ascii="Museo 300" w:eastAsia="SimSun" w:hAnsi="Museo 300"/>
          <w:color w:val="000000" w:themeColor="text1"/>
          <w:spacing w:val="-5"/>
          <w:sz w:val="16"/>
          <w:szCs w:val="16"/>
          <w:lang w:val="es-ES"/>
        </w:rPr>
        <w:t xml:space="preserve">, simulando estar conectado y en condiciones de ser manipulado por el usuario para impedir que dicho equipo de medición registre correctamente la energía demandada en el suministro. </w:t>
      </w:r>
    </w:p>
    <w:p w14:paraId="10079EBC" w14:textId="77777777" w:rsidR="00202442" w:rsidRPr="00202442" w:rsidRDefault="00202442" w:rsidP="00202442">
      <w:pPr>
        <w:spacing w:line="0" w:lineRule="atLeast"/>
        <w:ind w:left="709" w:right="709"/>
        <w:jc w:val="both"/>
        <w:rPr>
          <w:rFonts w:ascii="Museo 300" w:eastAsia="SimSun" w:hAnsi="Museo 300"/>
          <w:color w:val="000000" w:themeColor="text1"/>
          <w:spacing w:val="-5"/>
          <w:sz w:val="16"/>
          <w:szCs w:val="16"/>
          <w:lang w:val="es-ES"/>
        </w:rPr>
      </w:pPr>
      <w:r w:rsidRPr="00202442">
        <w:rPr>
          <w:rFonts w:ascii="Museo 300" w:eastAsia="SimSun" w:hAnsi="Museo 300"/>
          <w:color w:val="000000" w:themeColor="text1"/>
          <w:spacing w:val="-5"/>
          <w:sz w:val="16"/>
          <w:szCs w:val="16"/>
          <w:lang w:val="es-ES"/>
        </w:rPr>
        <w:t xml:space="preserve">Asimismo, en las fotografías </w:t>
      </w:r>
      <w:proofErr w:type="spellStart"/>
      <w:r w:rsidRPr="00202442">
        <w:rPr>
          <w:rFonts w:ascii="Museo 300" w:eastAsia="SimSun" w:hAnsi="Museo 300"/>
          <w:color w:val="000000" w:themeColor="text1"/>
          <w:spacing w:val="-5"/>
          <w:sz w:val="16"/>
          <w:szCs w:val="16"/>
          <w:lang w:val="es-ES"/>
        </w:rPr>
        <w:t>n.°</w:t>
      </w:r>
      <w:proofErr w:type="spellEnd"/>
      <w:r w:rsidRPr="00202442">
        <w:rPr>
          <w:rFonts w:ascii="Museo 300" w:eastAsia="SimSun" w:hAnsi="Museo 300"/>
          <w:color w:val="000000" w:themeColor="text1"/>
          <w:spacing w:val="-5"/>
          <w:sz w:val="16"/>
          <w:szCs w:val="16"/>
          <w:lang w:val="es-ES"/>
        </w:rPr>
        <w:t xml:space="preserve"> 5 y 6 se puede observar que entre el conductor neutro y el conductor de fase de la acometida de suministro existe una diferencia de corriente, lo cual es evidencia técnica que el equipo de medición, en el momento de la toma de las lecturas de corriente, no estaba registrando el consumo de la energía eléctrica demandada en el suministro.</w:t>
      </w:r>
    </w:p>
    <w:p w14:paraId="7EFE60C0" w14:textId="77777777" w:rsidR="00E03AF9" w:rsidRDefault="00202442" w:rsidP="00202442">
      <w:pPr>
        <w:spacing w:line="0" w:lineRule="atLeast"/>
        <w:ind w:left="709" w:right="709"/>
        <w:jc w:val="both"/>
        <w:rPr>
          <w:rFonts w:ascii="Museo 300" w:eastAsia="SimSun" w:hAnsi="Museo 300"/>
          <w:color w:val="000000" w:themeColor="text1"/>
          <w:spacing w:val="-5"/>
          <w:sz w:val="16"/>
          <w:szCs w:val="16"/>
          <w:lang w:val="es-ES"/>
        </w:rPr>
      </w:pPr>
      <w:r w:rsidRPr="00202442">
        <w:rPr>
          <w:rFonts w:ascii="Museo 300" w:eastAsia="SimSun" w:hAnsi="Museo 300"/>
          <w:color w:val="000000" w:themeColor="text1"/>
          <w:spacing w:val="-5"/>
          <w:sz w:val="16"/>
          <w:szCs w:val="16"/>
          <w:lang w:val="es-ES"/>
        </w:rPr>
        <w:t>Por otra parte, en fecha 21 de marzo de 2023, el personal del CAU realizó una inspección técnica al inmueble en el que se encuentra el suministro bajo estudio, con la finalidad de recopilar información que contribuya al análisis de la presente investigación y determinar la existencia de una supuesta condición irregular y al monto facturado por CAESS.</w:t>
      </w:r>
    </w:p>
    <w:p w14:paraId="6DD1EE31" w14:textId="28890898" w:rsidR="00A76671" w:rsidRDefault="00202442" w:rsidP="00202442">
      <w:pPr>
        <w:spacing w:line="0" w:lineRule="atLeast"/>
        <w:ind w:left="709" w:right="709"/>
        <w:jc w:val="both"/>
        <w:rPr>
          <w:rFonts w:ascii="Museo 300" w:eastAsia="SimSun" w:hAnsi="Museo 300"/>
          <w:color w:val="000000" w:themeColor="text1"/>
          <w:spacing w:val="-5"/>
          <w:sz w:val="16"/>
          <w:szCs w:val="16"/>
          <w:lang w:val="es-ES"/>
        </w:rPr>
      </w:pPr>
      <w:r w:rsidRPr="00202442">
        <w:rPr>
          <w:rFonts w:ascii="Museo 300" w:eastAsia="SimSun" w:hAnsi="Museo 300"/>
          <w:color w:val="000000" w:themeColor="text1"/>
          <w:spacing w:val="-5"/>
          <w:sz w:val="16"/>
          <w:szCs w:val="16"/>
          <w:lang w:val="es-ES"/>
        </w:rPr>
        <w:lastRenderedPageBreak/>
        <w:t>En dicha inspección se pudo observar que el equipo de medición fue sustituido y reubicado a un poste de la red de distribución eléctrica y se verificó que el conductor neutro de la acometida de servicio contaba con cinta aislante reciente, a la altura donde la empresa distribuidora encontró interrumpido el conductor neutro, lo cual es evidencia que efectivamente dicha acometida fue alterada con el propósito de evitar que el equipo de medición registrara correctamente la energía demanda en el suministro.</w:t>
      </w:r>
      <w:r w:rsidR="00E03AF9">
        <w:rPr>
          <w:rFonts w:ascii="Museo 300" w:eastAsia="SimSun" w:hAnsi="Museo 300"/>
          <w:color w:val="000000" w:themeColor="text1"/>
          <w:spacing w:val="-5"/>
          <w:sz w:val="16"/>
          <w:szCs w:val="16"/>
          <w:lang w:val="es-ES"/>
        </w:rPr>
        <w:t>(…)</w:t>
      </w:r>
    </w:p>
    <w:p w14:paraId="2848DF12" w14:textId="57A9CF78" w:rsidR="006A73EC" w:rsidRDefault="00E03AF9" w:rsidP="00A76671">
      <w:pPr>
        <w:spacing w:line="0" w:lineRule="atLeast"/>
        <w:ind w:left="709" w:right="709"/>
        <w:jc w:val="both"/>
        <w:rPr>
          <w:rFonts w:ascii="Museo 300" w:eastAsia="SimSun" w:hAnsi="Museo 300"/>
          <w:color w:val="000000" w:themeColor="text1"/>
          <w:spacing w:val="-5"/>
          <w:sz w:val="16"/>
          <w:szCs w:val="16"/>
          <w:lang w:val="es-ES"/>
        </w:rPr>
      </w:pPr>
      <w:r w:rsidRPr="00E03AF9">
        <w:rPr>
          <w:rFonts w:ascii="Museo 300" w:eastAsia="SimSun" w:hAnsi="Museo 300"/>
          <w:color w:val="000000" w:themeColor="text1"/>
          <w:spacing w:val="-5"/>
          <w:sz w:val="16"/>
          <w:szCs w:val="16"/>
          <w:lang w:val="es-ES"/>
        </w:rPr>
        <w:t xml:space="preserve">Por tanto, con base en las pruebas analizadas, se establece que la sociedad CAESS cuenta con la evidencia necesaria la cual permite determinar que en el suministro en referencia existió una condición irregular relacionada con el conductor neutro interrumpido de la acometida que brinda el servicio eléctrico a la vivienda, simulando estar conectado correctamente; condición que afectó el registro correcto del consumo de energía eléctrica en el suministro, la cual se evidencia mediante las fotografías </w:t>
      </w:r>
      <w:proofErr w:type="spellStart"/>
      <w:r w:rsidRPr="00E03AF9">
        <w:rPr>
          <w:rFonts w:ascii="Museo 300" w:eastAsia="SimSun" w:hAnsi="Museo 300"/>
          <w:color w:val="000000" w:themeColor="text1"/>
          <w:spacing w:val="-5"/>
          <w:sz w:val="16"/>
          <w:szCs w:val="16"/>
          <w:lang w:val="es-ES"/>
        </w:rPr>
        <w:t>N.°</w:t>
      </w:r>
      <w:proofErr w:type="spellEnd"/>
      <w:r w:rsidRPr="00E03AF9">
        <w:rPr>
          <w:rFonts w:ascii="Museo 300" w:eastAsia="SimSun" w:hAnsi="Museo 300"/>
          <w:color w:val="000000" w:themeColor="text1"/>
          <w:spacing w:val="-5"/>
          <w:sz w:val="16"/>
          <w:szCs w:val="16"/>
          <w:lang w:val="es-ES"/>
        </w:rPr>
        <w:t xml:space="preserve"> 3 y 4; así como en el aumento de los consumos luego de la corrección de la condición irregular detallados en la gráfica </w:t>
      </w:r>
      <w:proofErr w:type="spellStart"/>
      <w:r w:rsidRPr="00E03AF9">
        <w:rPr>
          <w:rFonts w:ascii="Museo 300" w:eastAsia="SimSun" w:hAnsi="Museo 300"/>
          <w:color w:val="000000" w:themeColor="text1"/>
          <w:spacing w:val="-5"/>
          <w:sz w:val="16"/>
          <w:szCs w:val="16"/>
          <w:lang w:val="es-ES"/>
        </w:rPr>
        <w:t>n.°</w:t>
      </w:r>
      <w:proofErr w:type="spellEnd"/>
      <w:r w:rsidRPr="00E03AF9">
        <w:rPr>
          <w:rFonts w:ascii="Museo 300" w:eastAsia="SimSun" w:hAnsi="Museo 300"/>
          <w:color w:val="000000" w:themeColor="text1"/>
          <w:spacing w:val="-5"/>
          <w:sz w:val="16"/>
          <w:szCs w:val="16"/>
          <w:lang w:val="es-ES"/>
        </w:rPr>
        <w:t xml:space="preserve"> 1. </w:t>
      </w:r>
      <w:r>
        <w:rPr>
          <w:rFonts w:ascii="Museo 300" w:eastAsia="SimSun" w:hAnsi="Museo 300"/>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4FA02A14" w14:textId="2A94A4F5" w:rsidR="002A2DDF" w:rsidRDefault="002A2DDF" w:rsidP="00595D7A">
      <w:pPr>
        <w:spacing w:after="0" w:line="240" w:lineRule="auto"/>
        <w:ind w:left="426"/>
        <w:jc w:val="both"/>
        <w:rPr>
          <w:rFonts w:ascii="Museo Sans 300" w:hAnsi="Museo Sans 300"/>
          <w:sz w:val="20"/>
          <w:szCs w:val="20"/>
          <w:u w:val="single"/>
          <w:lang w:val="es-ES"/>
        </w:rPr>
      </w:pPr>
      <w:r>
        <w:rPr>
          <w:rFonts w:ascii="Museo Sans 300" w:hAnsi="Museo Sans 300"/>
          <w:sz w:val="20"/>
          <w:szCs w:val="20"/>
          <w:u w:val="single"/>
          <w:lang w:val="es-ES"/>
        </w:rPr>
        <w:t>Análisis de los argumentos de</w:t>
      </w:r>
      <w:r w:rsidR="00FC295F">
        <w:rPr>
          <w:rFonts w:ascii="Museo Sans 300" w:hAnsi="Museo Sans 300"/>
          <w:sz w:val="20"/>
          <w:szCs w:val="20"/>
          <w:u w:val="single"/>
          <w:lang w:val="es-ES"/>
        </w:rPr>
        <w:t xml:space="preserve"> </w:t>
      </w:r>
      <w:r>
        <w:rPr>
          <w:rFonts w:ascii="Museo Sans 300" w:hAnsi="Museo Sans 300"/>
          <w:sz w:val="20"/>
          <w:szCs w:val="20"/>
          <w:u w:val="single"/>
          <w:lang w:val="es-ES"/>
        </w:rPr>
        <w:t>l</w:t>
      </w:r>
      <w:r w:rsidR="00FC295F">
        <w:rPr>
          <w:rFonts w:ascii="Museo Sans 300" w:hAnsi="Museo Sans 300"/>
          <w:sz w:val="20"/>
          <w:szCs w:val="20"/>
          <w:u w:val="single"/>
          <w:lang w:val="es-ES"/>
        </w:rPr>
        <w:t>a</w:t>
      </w:r>
      <w:r>
        <w:rPr>
          <w:rFonts w:ascii="Museo Sans 300" w:hAnsi="Museo Sans 300"/>
          <w:sz w:val="20"/>
          <w:szCs w:val="20"/>
          <w:u w:val="single"/>
          <w:lang w:val="es-ES"/>
        </w:rPr>
        <w:t xml:space="preserve"> usuari</w:t>
      </w:r>
      <w:r w:rsidR="00FC295F">
        <w:rPr>
          <w:rFonts w:ascii="Museo Sans 300" w:hAnsi="Museo Sans 300"/>
          <w:sz w:val="20"/>
          <w:szCs w:val="20"/>
          <w:u w:val="single"/>
          <w:lang w:val="es-ES"/>
        </w:rPr>
        <w:t>a</w:t>
      </w:r>
    </w:p>
    <w:p w14:paraId="1C2C5A4C" w14:textId="577CF7BD" w:rsidR="002A2DDF" w:rsidRDefault="002A2DDF" w:rsidP="00595D7A">
      <w:pPr>
        <w:spacing w:after="0" w:line="240" w:lineRule="auto"/>
        <w:ind w:left="426"/>
        <w:jc w:val="both"/>
        <w:rPr>
          <w:rFonts w:ascii="Museo Sans 300" w:hAnsi="Museo Sans 300"/>
          <w:sz w:val="20"/>
          <w:szCs w:val="20"/>
          <w:u w:val="single"/>
          <w:lang w:val="es-ES"/>
        </w:rPr>
      </w:pPr>
    </w:p>
    <w:p w14:paraId="34366EF0" w14:textId="7F57F65D" w:rsidR="00E03AF9" w:rsidRPr="00E03AF9" w:rsidRDefault="00E03AF9" w:rsidP="00E03AF9">
      <w:pPr>
        <w:spacing w:line="0" w:lineRule="atLeast"/>
        <w:ind w:left="709" w:right="709"/>
        <w:jc w:val="both"/>
        <w:rPr>
          <w:rFonts w:ascii="Museo 300" w:eastAsia="SimSun" w:hAnsi="Museo 300"/>
          <w:color w:val="000000" w:themeColor="text1"/>
          <w:spacing w:val="-5"/>
          <w:sz w:val="16"/>
          <w:szCs w:val="16"/>
          <w:lang w:val="es-ES"/>
        </w:rPr>
      </w:pPr>
      <w:r w:rsidRPr="00E03AF9">
        <w:rPr>
          <w:rFonts w:ascii="Museo 300" w:eastAsia="SimSun" w:hAnsi="Museo 300"/>
          <w:color w:val="000000" w:themeColor="text1"/>
          <w:spacing w:val="-5"/>
          <w:sz w:val="16"/>
          <w:szCs w:val="16"/>
          <w:lang w:val="es-ES"/>
        </w:rPr>
        <w:t xml:space="preserve">En fecha 5 de diciembre del 2022, la señora </w:t>
      </w:r>
      <w:proofErr w:type="spellStart"/>
      <w:r w:rsidR="00C71306">
        <w:rPr>
          <w:rFonts w:ascii="Museo 300" w:eastAsia="SimSun" w:hAnsi="Museo 300"/>
          <w:color w:val="000000" w:themeColor="text1"/>
          <w:spacing w:val="-5"/>
          <w:sz w:val="16"/>
          <w:szCs w:val="16"/>
          <w:lang w:val="es-ES"/>
        </w:rPr>
        <w:t>x</w:t>
      </w:r>
      <w:r w:rsidR="00FA67EE">
        <w:rPr>
          <w:rFonts w:ascii="Museo 300" w:eastAsia="SimSun" w:hAnsi="Museo 300"/>
          <w:color w:val="000000" w:themeColor="text1"/>
          <w:spacing w:val="-5"/>
          <w:sz w:val="16"/>
          <w:szCs w:val="16"/>
          <w:lang w:val="es-ES"/>
        </w:rPr>
        <w:t>xx</w:t>
      </w:r>
      <w:proofErr w:type="spellEnd"/>
      <w:r w:rsidRPr="00E03AF9">
        <w:rPr>
          <w:rFonts w:ascii="Museo 300" w:eastAsia="SimSun" w:hAnsi="Museo 300"/>
          <w:color w:val="000000" w:themeColor="text1"/>
          <w:spacing w:val="-5"/>
          <w:sz w:val="16"/>
          <w:szCs w:val="16"/>
          <w:lang w:val="es-ES"/>
        </w:rPr>
        <w:t xml:space="preserve"> presentó los argumentos siguientes:</w:t>
      </w:r>
    </w:p>
    <w:p w14:paraId="771ED31D" w14:textId="77777777" w:rsidR="00E03AF9" w:rsidRPr="00E03AF9" w:rsidRDefault="00E03AF9" w:rsidP="00E03AF9">
      <w:pPr>
        <w:spacing w:line="0" w:lineRule="atLeast"/>
        <w:ind w:left="1134" w:right="992"/>
        <w:jc w:val="both"/>
        <w:rPr>
          <w:rFonts w:ascii="Museo 300" w:eastAsia="SimSun" w:hAnsi="Museo 300"/>
          <w:color w:val="000000" w:themeColor="text1"/>
          <w:spacing w:val="-5"/>
          <w:sz w:val="16"/>
          <w:szCs w:val="16"/>
          <w:lang w:val="es-ES"/>
        </w:rPr>
      </w:pPr>
      <w:r w:rsidRPr="00E03AF9">
        <w:rPr>
          <w:rFonts w:ascii="Museo 300" w:eastAsia="SimSun" w:hAnsi="Museo 300"/>
          <w:color w:val="000000" w:themeColor="text1"/>
          <w:spacing w:val="-5"/>
          <w:sz w:val="16"/>
          <w:szCs w:val="16"/>
          <w:lang w:val="es-ES"/>
        </w:rPr>
        <w:t>Dijeron que el contador no estaba marcando lo que era, y porque yo tenía tienda me están cobrando $533, por ese motivo es mi reclamo, porque no estoy conforme. Y cancelé en noviembre $29.57 por intereses.</w:t>
      </w:r>
    </w:p>
    <w:p w14:paraId="3850151E" w14:textId="77777777" w:rsidR="00E03AF9" w:rsidRPr="00E03AF9" w:rsidRDefault="00E03AF9" w:rsidP="00E03AF9">
      <w:pPr>
        <w:spacing w:line="0" w:lineRule="atLeast"/>
        <w:ind w:left="709" w:right="709"/>
        <w:jc w:val="both"/>
        <w:rPr>
          <w:rFonts w:ascii="Museo 300" w:eastAsia="SimSun" w:hAnsi="Museo 300"/>
          <w:color w:val="000000" w:themeColor="text1"/>
          <w:spacing w:val="-5"/>
          <w:sz w:val="16"/>
          <w:szCs w:val="16"/>
          <w:lang w:val="es-ES"/>
        </w:rPr>
      </w:pPr>
      <w:r w:rsidRPr="00E03AF9">
        <w:rPr>
          <w:rFonts w:ascii="Museo 300" w:eastAsia="SimSun" w:hAnsi="Museo 300"/>
          <w:color w:val="000000" w:themeColor="text1"/>
          <w:spacing w:val="-5"/>
          <w:sz w:val="16"/>
          <w:szCs w:val="16"/>
          <w:lang w:val="es-ES"/>
        </w:rPr>
        <w:t>Respecto a este punto, es preciso establecer que el cobro actual efectuado por la sociedad CAESS corresponde a la recuperación de la energía consumida pero que no le fue facturada a la usuaria final por la condición irregular encontrada en el suministro, la cual ha quedado evidenciada mediante las pruebas fotográficas presentadas por la empresa distribuidora.</w:t>
      </w:r>
    </w:p>
    <w:p w14:paraId="025DF690" w14:textId="4D4381F8" w:rsidR="00E03AF9" w:rsidRPr="00E03AF9" w:rsidRDefault="00E03AF9" w:rsidP="00E03AF9">
      <w:pPr>
        <w:spacing w:line="0" w:lineRule="atLeast"/>
        <w:ind w:left="709" w:right="709"/>
        <w:jc w:val="both"/>
        <w:rPr>
          <w:rFonts w:ascii="Museo 300" w:eastAsia="SimSun" w:hAnsi="Museo 300"/>
          <w:color w:val="000000" w:themeColor="text1"/>
          <w:spacing w:val="-5"/>
          <w:sz w:val="16"/>
          <w:szCs w:val="16"/>
          <w:lang w:val="es-ES"/>
        </w:rPr>
      </w:pPr>
      <w:r w:rsidRPr="00E03AF9">
        <w:rPr>
          <w:rFonts w:ascii="Museo 300" w:eastAsia="SimSun" w:hAnsi="Museo 300"/>
          <w:color w:val="000000" w:themeColor="text1"/>
          <w:spacing w:val="-5"/>
          <w:sz w:val="16"/>
          <w:szCs w:val="16"/>
          <w:lang w:val="es-ES"/>
        </w:rPr>
        <w:t xml:space="preserve">En ese sentido, el CAU determina que los argumentos presentados por la señora </w:t>
      </w:r>
      <w:proofErr w:type="spellStart"/>
      <w:r w:rsidR="005567BD">
        <w:rPr>
          <w:rFonts w:ascii="Museo 300" w:eastAsia="SimSun" w:hAnsi="Museo 300"/>
          <w:color w:val="000000" w:themeColor="text1"/>
          <w:spacing w:val="-5"/>
          <w:sz w:val="16"/>
          <w:szCs w:val="16"/>
          <w:lang w:val="es-ES"/>
        </w:rPr>
        <w:t>x</w:t>
      </w:r>
      <w:r w:rsidR="00FA67EE">
        <w:rPr>
          <w:rFonts w:ascii="Museo 300" w:eastAsia="SimSun" w:hAnsi="Museo 300"/>
          <w:color w:val="000000" w:themeColor="text1"/>
          <w:spacing w:val="-5"/>
          <w:sz w:val="16"/>
          <w:szCs w:val="16"/>
          <w:lang w:val="es-ES"/>
        </w:rPr>
        <w:t>xx</w:t>
      </w:r>
      <w:proofErr w:type="spellEnd"/>
      <w:r w:rsidRPr="00E03AF9">
        <w:rPr>
          <w:rFonts w:ascii="Museo 300" w:eastAsia="SimSun" w:hAnsi="Museo 300"/>
          <w:color w:val="000000" w:themeColor="text1"/>
          <w:spacing w:val="-5"/>
          <w:sz w:val="16"/>
          <w:szCs w:val="16"/>
          <w:lang w:val="es-ES"/>
        </w:rPr>
        <w:t xml:space="preserve"> no se consideran procedentes para poder desestimar que en el suministro identificado con el NIC </w:t>
      </w:r>
      <w:proofErr w:type="spellStart"/>
      <w:r w:rsidR="00FA67EE">
        <w:rPr>
          <w:rFonts w:ascii="Museo 300" w:eastAsia="SimSun" w:hAnsi="Museo 300"/>
          <w:color w:val="000000" w:themeColor="text1"/>
          <w:spacing w:val="-5"/>
          <w:sz w:val="16"/>
          <w:szCs w:val="16"/>
          <w:lang w:val="es-ES"/>
        </w:rPr>
        <w:t>xxx</w:t>
      </w:r>
      <w:proofErr w:type="spellEnd"/>
      <w:r w:rsidRPr="00E03AF9">
        <w:rPr>
          <w:rFonts w:ascii="Museo 300" w:eastAsia="SimSun" w:hAnsi="Museo 300"/>
          <w:color w:val="000000" w:themeColor="text1"/>
          <w:spacing w:val="-5"/>
          <w:sz w:val="16"/>
          <w:szCs w:val="16"/>
          <w:lang w:val="es-ES"/>
        </w:rPr>
        <w:t xml:space="preserve"> no existió una condición irregular; sin embargo, se analizará si la energía a recuperar y su correspondiente monto determinado por CAESS es el correcto. </w:t>
      </w:r>
    </w:p>
    <w:p w14:paraId="291E2E36" w14:textId="170FAE58" w:rsidR="00595D7A" w:rsidRDefault="006A73EC"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4FC4244" w14:textId="77777777" w:rsidR="00E03AF9" w:rsidRPr="00E03AF9" w:rsidRDefault="00E03AF9" w:rsidP="00E03AF9">
      <w:pPr>
        <w:spacing w:line="0" w:lineRule="atLeast"/>
        <w:ind w:left="709" w:right="709"/>
        <w:jc w:val="both"/>
        <w:rPr>
          <w:rFonts w:ascii="Museo 300" w:eastAsia="SimSun" w:hAnsi="Museo 300"/>
          <w:color w:val="000000" w:themeColor="text1"/>
          <w:spacing w:val="-5"/>
          <w:sz w:val="16"/>
          <w:szCs w:val="16"/>
          <w:lang w:val="es-ES"/>
        </w:rPr>
      </w:pPr>
      <w:r w:rsidRPr="00E03AF9">
        <w:rPr>
          <w:rFonts w:ascii="Museo 300" w:eastAsia="SimSun" w:hAnsi="Museo 300"/>
          <w:color w:val="000000" w:themeColor="text1"/>
          <w:spacing w:val="-5"/>
          <w:sz w:val="16"/>
          <w:szCs w:val="16"/>
          <w:lang w:val="es-ES"/>
        </w:rPr>
        <w:t xml:space="preserve">De conformidad con lo determinado en el Procedimiento contenido en el acuerdo </w:t>
      </w:r>
      <w:proofErr w:type="spellStart"/>
      <w:r w:rsidRPr="00E03AF9">
        <w:rPr>
          <w:rFonts w:ascii="Museo 300" w:eastAsia="SimSun" w:hAnsi="Museo 300"/>
          <w:color w:val="000000" w:themeColor="text1"/>
          <w:spacing w:val="-5"/>
          <w:sz w:val="16"/>
          <w:szCs w:val="16"/>
          <w:lang w:val="es-ES"/>
        </w:rPr>
        <w:t>N.°</w:t>
      </w:r>
      <w:proofErr w:type="spellEnd"/>
      <w:r w:rsidRPr="00E03AF9">
        <w:rPr>
          <w:rFonts w:ascii="Museo 300" w:eastAsia="SimSun" w:hAnsi="Museo 300"/>
          <w:color w:val="000000" w:themeColor="text1"/>
          <w:spacing w:val="-5"/>
          <w:sz w:val="16"/>
          <w:szCs w:val="16"/>
          <w:lang w:val="es-ES"/>
        </w:rPr>
        <w:t xml:space="preserve"> 283-E-2011, específicamente lo indicado en el Art. 5.2, literal a) se efectuó el respectivo recálculo de la energía consumida y no facturada que CAESS debe cobrar, teniendo como base lo siguiente:</w:t>
      </w:r>
    </w:p>
    <w:p w14:paraId="14DCC21E" w14:textId="5623F0FD" w:rsidR="00E03AF9" w:rsidRPr="00E03AF9" w:rsidRDefault="00E03AF9" w:rsidP="00E03AF9">
      <w:pPr>
        <w:pStyle w:val="Prrafodelista"/>
        <w:numPr>
          <w:ilvl w:val="0"/>
          <w:numId w:val="7"/>
        </w:numPr>
        <w:suppressAutoHyphens w:val="0"/>
        <w:autoSpaceDN/>
        <w:ind w:left="1134" w:right="708" w:hanging="283"/>
        <w:contextualSpacing/>
        <w:jc w:val="both"/>
        <w:textAlignment w:val="auto"/>
        <w:rPr>
          <w:rFonts w:ascii="Museo 300" w:hAnsi="Museo 300"/>
          <w:sz w:val="16"/>
          <w:szCs w:val="16"/>
        </w:rPr>
      </w:pPr>
      <w:r w:rsidRPr="00E03AF9">
        <w:rPr>
          <w:rFonts w:ascii="Museo 300" w:hAnsi="Museo 300" w:cs="Arial"/>
          <w:color w:val="000000" w:themeColor="text1"/>
          <w:sz w:val="16"/>
          <w:szCs w:val="16"/>
        </w:rPr>
        <w:t xml:space="preserve">Se tomó en consideración un consumo promedio mensual de 313 kWh, obtenido del historial de consumo registrado en el suministro </w:t>
      </w:r>
      <w:r w:rsidRPr="00E03AF9">
        <w:rPr>
          <w:rFonts w:ascii="Museo 300" w:hAnsi="Museo 300"/>
          <w:sz w:val="16"/>
          <w:szCs w:val="16"/>
        </w:rPr>
        <w:t xml:space="preserve">identificado con el </w:t>
      </w:r>
      <w:r w:rsidRPr="00E03AF9">
        <w:rPr>
          <w:rFonts w:ascii="Museo 300" w:hAnsi="Museo 300" w:cs="Arial"/>
          <w:b/>
          <w:bCs/>
          <w:sz w:val="16"/>
          <w:szCs w:val="16"/>
        </w:rPr>
        <w:t xml:space="preserve">NIC </w:t>
      </w:r>
      <w:proofErr w:type="spellStart"/>
      <w:r w:rsidR="00FA67EE">
        <w:rPr>
          <w:rFonts w:ascii="Museo 300" w:hAnsi="Museo 300" w:cs="Arial"/>
          <w:b/>
          <w:bCs/>
          <w:sz w:val="16"/>
          <w:szCs w:val="16"/>
        </w:rPr>
        <w:t>xxx</w:t>
      </w:r>
      <w:proofErr w:type="spellEnd"/>
      <w:r w:rsidRPr="00E03AF9">
        <w:rPr>
          <w:rFonts w:ascii="Museo 300" w:hAnsi="Museo 300" w:cs="Arial"/>
          <w:b/>
          <w:bCs/>
          <w:sz w:val="16"/>
          <w:szCs w:val="16"/>
        </w:rPr>
        <w:t xml:space="preserve"> </w:t>
      </w:r>
      <w:r w:rsidRPr="00E03AF9">
        <w:rPr>
          <w:rFonts w:ascii="Museo 300" w:hAnsi="Museo 300" w:cs="Arial"/>
          <w:bCs/>
          <w:sz w:val="16"/>
          <w:szCs w:val="16"/>
        </w:rPr>
        <w:t>que corresponde a los</w:t>
      </w:r>
      <w:r w:rsidRPr="00E03AF9">
        <w:rPr>
          <w:rFonts w:ascii="Museo 300" w:hAnsi="Museo 300" w:cs="Arial"/>
          <w:color w:val="000000" w:themeColor="text1"/>
          <w:sz w:val="16"/>
          <w:szCs w:val="16"/>
        </w:rPr>
        <w:t xml:space="preserve"> meses de </w:t>
      </w:r>
      <w:r w:rsidRPr="00E03AF9">
        <w:rPr>
          <w:rFonts w:ascii="Museo 300" w:hAnsi="Museo 300" w:cs="Arial"/>
          <w:color w:val="000000"/>
          <w:sz w:val="16"/>
          <w:szCs w:val="16"/>
        </w:rPr>
        <w:t>noviembre de 2022 hasta febrero 2023</w:t>
      </w:r>
      <w:r w:rsidRPr="00E03AF9">
        <w:rPr>
          <w:rFonts w:ascii="Museo 300" w:hAnsi="Museo 300" w:cs="Arial"/>
          <w:color w:val="000000" w:themeColor="text1"/>
          <w:sz w:val="16"/>
          <w:szCs w:val="16"/>
        </w:rPr>
        <w:t>.</w:t>
      </w:r>
      <w:r w:rsidRPr="00E03AF9">
        <w:rPr>
          <w:rFonts w:ascii="Museo 300" w:hAnsi="Museo 300"/>
          <w:sz w:val="16"/>
          <w:szCs w:val="16"/>
        </w:rPr>
        <w:t xml:space="preserve"> </w:t>
      </w:r>
    </w:p>
    <w:p w14:paraId="740FACAC" w14:textId="77777777" w:rsidR="00E03AF9" w:rsidRPr="00E03AF9" w:rsidRDefault="00E03AF9" w:rsidP="00E03AF9">
      <w:pPr>
        <w:pStyle w:val="Prrafodelista"/>
        <w:ind w:left="1134" w:right="708" w:hanging="283"/>
        <w:jc w:val="both"/>
        <w:rPr>
          <w:rFonts w:ascii="Museo 300" w:hAnsi="Museo 300"/>
          <w:bCs/>
          <w:sz w:val="16"/>
          <w:szCs w:val="16"/>
        </w:rPr>
      </w:pPr>
    </w:p>
    <w:p w14:paraId="18603008" w14:textId="77777777" w:rsidR="00E03AF9" w:rsidRPr="00E03AF9" w:rsidRDefault="00E03AF9" w:rsidP="00E03AF9">
      <w:pPr>
        <w:pStyle w:val="Prrafodelista"/>
        <w:numPr>
          <w:ilvl w:val="0"/>
          <w:numId w:val="7"/>
        </w:numPr>
        <w:suppressAutoHyphens w:val="0"/>
        <w:autoSpaceDN/>
        <w:ind w:left="1134" w:right="708" w:hanging="283"/>
        <w:contextualSpacing/>
        <w:jc w:val="both"/>
        <w:textAlignment w:val="auto"/>
        <w:rPr>
          <w:rFonts w:ascii="Museo 300" w:hAnsi="Museo 300" w:cs="Arial"/>
          <w:bCs/>
          <w:sz w:val="16"/>
          <w:szCs w:val="16"/>
        </w:rPr>
      </w:pPr>
      <w:r w:rsidRPr="00E03AF9">
        <w:rPr>
          <w:rFonts w:ascii="Museo 300" w:hAnsi="Museo 300" w:cs="Arial"/>
          <w:bCs/>
          <w:sz w:val="16"/>
          <w:szCs w:val="16"/>
        </w:rPr>
        <w:t xml:space="preserve">El período por recuperar por parte de </w:t>
      </w:r>
      <w:r w:rsidRPr="00E03AF9">
        <w:rPr>
          <w:rFonts w:ascii="Museo 300" w:hAnsi="Museo 300" w:cs="Arial"/>
          <w:sz w:val="16"/>
          <w:szCs w:val="16"/>
        </w:rPr>
        <w:t>CAESS</w:t>
      </w:r>
      <w:r w:rsidRPr="00E03AF9">
        <w:rPr>
          <w:rFonts w:ascii="Museo 300" w:hAnsi="Museo 300" w:cs="Arial"/>
          <w:bCs/>
          <w:sz w:val="16"/>
          <w:szCs w:val="16"/>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E03AF9">
        <w:rPr>
          <w:rFonts w:ascii="Museo 300" w:hAnsi="Museo 300" w:cs="Arial"/>
          <w:bCs/>
          <w:sz w:val="16"/>
          <w:szCs w:val="16"/>
        </w:rPr>
        <w:t>N.°</w:t>
      </w:r>
      <w:proofErr w:type="spellEnd"/>
      <w:r w:rsidRPr="00E03AF9">
        <w:rPr>
          <w:rFonts w:ascii="Museo 300" w:hAnsi="Museo 300" w:cs="Arial"/>
          <w:bCs/>
          <w:sz w:val="16"/>
          <w:szCs w:val="16"/>
        </w:rPr>
        <w:t xml:space="preserve"> 283-E-2011.</w:t>
      </w:r>
    </w:p>
    <w:p w14:paraId="3D1F6BF6" w14:textId="77777777" w:rsidR="00E03AF9" w:rsidRPr="00E03AF9" w:rsidRDefault="00E03AF9" w:rsidP="00E03AF9">
      <w:pPr>
        <w:pStyle w:val="Prrafodelista"/>
        <w:ind w:left="1134" w:right="708" w:hanging="283"/>
        <w:jc w:val="both"/>
        <w:rPr>
          <w:rFonts w:ascii="Museo 300" w:hAnsi="Museo 300" w:cs="Arial"/>
          <w:bCs/>
          <w:sz w:val="16"/>
          <w:szCs w:val="16"/>
        </w:rPr>
      </w:pPr>
    </w:p>
    <w:p w14:paraId="4B3CDAB9" w14:textId="40A8A78F" w:rsidR="00376952" w:rsidRPr="00E03AF9" w:rsidRDefault="00E03AF9" w:rsidP="00E03AF9">
      <w:pPr>
        <w:pStyle w:val="Prrafodelista"/>
        <w:numPr>
          <w:ilvl w:val="0"/>
          <w:numId w:val="7"/>
        </w:numPr>
        <w:suppressAutoHyphens w:val="0"/>
        <w:autoSpaceDN/>
        <w:ind w:left="1134" w:right="708" w:hanging="283"/>
        <w:contextualSpacing/>
        <w:jc w:val="both"/>
        <w:textAlignment w:val="auto"/>
        <w:rPr>
          <w:rFonts w:ascii="Museo 300" w:hAnsi="Museo 300" w:cs="Arial"/>
          <w:sz w:val="16"/>
          <w:szCs w:val="16"/>
        </w:rPr>
      </w:pPr>
      <w:r w:rsidRPr="00E03AF9">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16 de febrero al 15 de agosto del 2022, equivalentes a 180 días, que en este caso corresponde a un total de </w:t>
      </w:r>
      <w:r w:rsidRPr="00E03AF9">
        <w:rPr>
          <w:rFonts w:ascii="Museo 300" w:hAnsi="Museo 300" w:cs="Arial"/>
          <w:b/>
          <w:sz w:val="16"/>
          <w:szCs w:val="16"/>
        </w:rPr>
        <w:t>1,619</w:t>
      </w:r>
      <w:r w:rsidRPr="00E03AF9">
        <w:rPr>
          <w:rFonts w:ascii="Museo 300" w:hAnsi="Museo 300" w:cs="Arial"/>
          <w:b/>
          <w:bCs/>
          <w:sz w:val="16"/>
          <w:szCs w:val="16"/>
        </w:rPr>
        <w:t xml:space="preserve"> kWh</w:t>
      </w:r>
      <w:r w:rsidRPr="00E03AF9">
        <w:rPr>
          <w:rFonts w:ascii="Museo 300" w:hAnsi="Museo 300" w:cs="Arial"/>
          <w:sz w:val="16"/>
          <w:szCs w:val="16"/>
        </w:rPr>
        <w:t xml:space="preserve">, equivalente a la cantidad de </w:t>
      </w:r>
      <w:r w:rsidRPr="00E03AF9">
        <w:rPr>
          <w:rFonts w:ascii="Museo 300" w:hAnsi="Museo 300" w:cs="Arial"/>
          <w:b/>
          <w:bCs/>
          <w:sz w:val="16"/>
          <w:szCs w:val="16"/>
        </w:rPr>
        <w:t>trescientos sesenta y ocho 23/100 dólares de los Estados Unidos de América (USD 368.23) IVA incluido</w:t>
      </w:r>
      <w:r w:rsidRPr="00E03AF9">
        <w:rPr>
          <w:rFonts w:ascii="Museo 300" w:hAnsi="Museo 300" w:cs="Arial"/>
          <w:sz w:val="16"/>
          <w:szCs w:val="16"/>
        </w:rPr>
        <w:t xml:space="preserve">. </w:t>
      </w:r>
      <w:r w:rsidR="00376952" w:rsidRPr="00E03AF9">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062FC9C" w14:textId="416F4D5A" w:rsidR="00E03AF9" w:rsidRPr="00E03AF9" w:rsidRDefault="00E03AF9" w:rsidP="00E03AF9">
      <w:pPr>
        <w:pStyle w:val="Prrafodelista"/>
        <w:numPr>
          <w:ilvl w:val="0"/>
          <w:numId w:val="8"/>
        </w:numPr>
        <w:suppressAutoHyphens w:val="0"/>
        <w:autoSpaceDN/>
        <w:spacing w:line="0" w:lineRule="atLeast"/>
        <w:ind w:left="1134" w:right="709" w:hanging="283"/>
        <w:jc w:val="both"/>
        <w:textAlignment w:val="auto"/>
        <w:rPr>
          <w:rFonts w:ascii="Museo 300" w:hAnsi="Museo 300" w:cs="Arial"/>
          <w:color w:val="000000"/>
          <w:sz w:val="16"/>
          <w:szCs w:val="16"/>
        </w:rPr>
      </w:pPr>
      <w:r w:rsidRPr="00E03AF9">
        <w:rPr>
          <w:rFonts w:ascii="Museo 300" w:hAnsi="Museo 300" w:cs="Arial"/>
          <w:sz w:val="16"/>
          <w:szCs w:val="16"/>
        </w:rPr>
        <w:t xml:space="preserve">El CAU considera que las pruebas presentadas por la sociedad CAESS son aceptables, ya que con estas se ha podido comprobar y demostrar que existió </w:t>
      </w:r>
      <w:bookmarkStart w:id="6" w:name="_Hlk97288820"/>
      <w:r w:rsidRPr="00E03AF9">
        <w:rPr>
          <w:rFonts w:ascii="Museo 300" w:hAnsi="Museo 300" w:cs="Arial"/>
          <w:sz w:val="16"/>
          <w:szCs w:val="16"/>
        </w:rPr>
        <w:t xml:space="preserve">una condición irregular relacionada con la alteración de la acometida del servicio </w:t>
      </w:r>
      <w:bookmarkEnd w:id="6"/>
      <w:r w:rsidRPr="00E03AF9">
        <w:rPr>
          <w:rFonts w:ascii="Museo 300" w:hAnsi="Museo 300" w:cs="Arial"/>
          <w:sz w:val="16"/>
          <w:szCs w:val="16"/>
        </w:rPr>
        <w:t xml:space="preserve">eléctrico, lo cual impidió que en el suministro identificado con el </w:t>
      </w:r>
      <w:r w:rsidRPr="00E03AF9">
        <w:rPr>
          <w:rFonts w:ascii="Museo 300" w:hAnsi="Museo 300" w:cs="Arial"/>
          <w:b/>
          <w:bCs/>
          <w:sz w:val="16"/>
          <w:szCs w:val="16"/>
        </w:rPr>
        <w:t xml:space="preserve">NIC </w:t>
      </w:r>
      <w:proofErr w:type="spellStart"/>
      <w:r w:rsidR="00FA67EE">
        <w:rPr>
          <w:rFonts w:ascii="Museo 300" w:hAnsi="Museo 300" w:cs="Arial"/>
          <w:b/>
          <w:bCs/>
          <w:sz w:val="16"/>
          <w:szCs w:val="16"/>
        </w:rPr>
        <w:t>xxx</w:t>
      </w:r>
      <w:proofErr w:type="spellEnd"/>
      <w:r w:rsidRPr="00E03AF9">
        <w:rPr>
          <w:rFonts w:ascii="Museo 300" w:hAnsi="Museo 300" w:cs="Arial"/>
          <w:sz w:val="16"/>
          <w:szCs w:val="16"/>
        </w:rPr>
        <w:t xml:space="preserve"> se realizara el registro correcto de la energía consumida en el inmueble</w:t>
      </w:r>
      <w:r w:rsidRPr="00E03AF9">
        <w:rPr>
          <w:rFonts w:ascii="Museo 300" w:hAnsi="Museo 300"/>
          <w:sz w:val="16"/>
          <w:szCs w:val="16"/>
        </w:rPr>
        <w:t>.</w:t>
      </w:r>
    </w:p>
    <w:p w14:paraId="408199EE" w14:textId="77777777" w:rsidR="00E03AF9" w:rsidRPr="00E03AF9" w:rsidRDefault="00E03AF9" w:rsidP="00E03AF9">
      <w:pPr>
        <w:pStyle w:val="Prrafodelista"/>
        <w:jc w:val="both"/>
        <w:rPr>
          <w:rFonts w:ascii="Museo 300" w:hAnsi="Museo 300" w:cs="Arial"/>
          <w:color w:val="000000"/>
          <w:sz w:val="16"/>
          <w:szCs w:val="16"/>
        </w:rPr>
      </w:pPr>
    </w:p>
    <w:p w14:paraId="7356EB64" w14:textId="33092161" w:rsidR="00E03AF9" w:rsidRPr="00E03AF9" w:rsidRDefault="00E03AF9" w:rsidP="00E03AF9">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E03AF9">
        <w:rPr>
          <w:rFonts w:ascii="Museo 300" w:hAnsi="Museo 300" w:cs="Arial"/>
          <w:sz w:val="16"/>
          <w:szCs w:val="16"/>
        </w:rPr>
        <w:t xml:space="preserve">No obstante, con base en lo expuesto en el presente informe, se determina que es improcedente el cobro por el monto de </w:t>
      </w:r>
      <w:r w:rsidRPr="00E03AF9">
        <w:rPr>
          <w:rFonts w:ascii="Museo 300" w:hAnsi="Museo 300" w:cs="Arial"/>
          <w:b/>
          <w:sz w:val="16"/>
          <w:szCs w:val="16"/>
        </w:rPr>
        <w:t>quinientos treinta y tres 34</w:t>
      </w:r>
      <w:r w:rsidRPr="00E03AF9">
        <w:rPr>
          <w:rFonts w:ascii="Museo 300" w:hAnsi="Museo 300" w:cs="Arial"/>
          <w:b/>
          <w:bCs/>
          <w:sz w:val="16"/>
          <w:szCs w:val="16"/>
        </w:rPr>
        <w:t>/100 dólares de los Estados Unidos de América (USD 533.34), IVA incluido</w:t>
      </w:r>
      <w:r w:rsidRPr="00E03AF9">
        <w:rPr>
          <w:rFonts w:ascii="Museo 300" w:hAnsi="Museo 300" w:cs="Arial"/>
          <w:sz w:val="16"/>
          <w:szCs w:val="16"/>
        </w:rPr>
        <w:t xml:space="preserve">, correspondiente a </w:t>
      </w:r>
      <w:r w:rsidRPr="00E03AF9">
        <w:rPr>
          <w:rFonts w:ascii="Museo 300" w:hAnsi="Museo 300" w:cs="Arial"/>
          <w:b/>
          <w:bCs/>
          <w:sz w:val="16"/>
          <w:szCs w:val="16"/>
        </w:rPr>
        <w:t>2,302 kWh</w:t>
      </w:r>
      <w:r w:rsidRPr="00E03AF9">
        <w:rPr>
          <w:rFonts w:ascii="Museo 300" w:hAnsi="Museo 300" w:cs="Arial"/>
          <w:sz w:val="16"/>
          <w:szCs w:val="16"/>
        </w:rPr>
        <w:t>,</w:t>
      </w:r>
      <w:r w:rsidRPr="00E03AF9">
        <w:rPr>
          <w:rFonts w:ascii="Museo 300" w:hAnsi="Museo 300" w:cs="Arial"/>
          <w:b/>
          <w:bCs/>
          <w:sz w:val="16"/>
          <w:szCs w:val="16"/>
        </w:rPr>
        <w:t xml:space="preserve"> </w:t>
      </w:r>
      <w:r w:rsidRPr="00E03AF9">
        <w:rPr>
          <w:rFonts w:ascii="Museo 300" w:hAnsi="Museo 300" w:cs="Arial"/>
          <w:sz w:val="16"/>
          <w:szCs w:val="16"/>
        </w:rPr>
        <w:t xml:space="preserve">que la sociedad CAESS ha efectuado en concepto de </w:t>
      </w:r>
      <w:r w:rsidRPr="00E03AF9">
        <w:rPr>
          <w:rFonts w:ascii="Museo 300" w:hAnsi="Museo 300" w:cs="Arial"/>
          <w:b/>
          <w:bCs/>
          <w:sz w:val="16"/>
          <w:szCs w:val="16"/>
        </w:rPr>
        <w:t>energía consumida y no facturada</w:t>
      </w:r>
      <w:r w:rsidRPr="00E03AF9">
        <w:rPr>
          <w:rFonts w:ascii="Museo 300" w:hAnsi="Museo 300" w:cs="Arial"/>
          <w:sz w:val="16"/>
          <w:szCs w:val="16"/>
        </w:rPr>
        <w:t xml:space="preserve"> en el suministro de energía eléctrica identificado con el </w:t>
      </w:r>
      <w:r w:rsidRPr="00E03AF9">
        <w:rPr>
          <w:rFonts w:ascii="Museo 300" w:hAnsi="Museo 300" w:cs="Arial"/>
          <w:b/>
          <w:bCs/>
          <w:sz w:val="16"/>
          <w:szCs w:val="16"/>
        </w:rPr>
        <w:t xml:space="preserve">NIC </w:t>
      </w:r>
      <w:proofErr w:type="spellStart"/>
      <w:r w:rsidR="00FA67EE">
        <w:rPr>
          <w:rFonts w:ascii="Museo 300" w:hAnsi="Museo 300" w:cs="Arial"/>
          <w:b/>
          <w:bCs/>
          <w:sz w:val="16"/>
          <w:szCs w:val="16"/>
        </w:rPr>
        <w:t>xxx</w:t>
      </w:r>
      <w:proofErr w:type="spellEnd"/>
      <w:r w:rsidRPr="00E03AF9">
        <w:rPr>
          <w:rFonts w:ascii="Museo 300" w:hAnsi="Museo 300" w:cs="Arial"/>
          <w:sz w:val="16"/>
          <w:szCs w:val="16"/>
        </w:rPr>
        <w:t xml:space="preserve">, a nombre del señor </w:t>
      </w:r>
      <w:proofErr w:type="spellStart"/>
      <w:r w:rsidR="00C71306">
        <w:rPr>
          <w:rFonts w:ascii="Museo 300" w:hAnsi="Museo 300" w:cs="Arial"/>
          <w:sz w:val="16"/>
          <w:szCs w:val="16"/>
        </w:rPr>
        <w:t>xxx</w:t>
      </w:r>
      <w:proofErr w:type="spellEnd"/>
      <w:r w:rsidR="00C71306">
        <w:rPr>
          <w:rFonts w:ascii="Museo 300" w:hAnsi="Museo 300" w:cs="Arial"/>
          <w:sz w:val="16"/>
          <w:szCs w:val="16"/>
        </w:rPr>
        <w:t>.</w:t>
      </w:r>
    </w:p>
    <w:p w14:paraId="689158FB" w14:textId="77777777" w:rsidR="00E03AF9" w:rsidRPr="00E03AF9" w:rsidRDefault="00E03AF9" w:rsidP="00E03AF9">
      <w:pPr>
        <w:pStyle w:val="Prrafodelista"/>
        <w:rPr>
          <w:rFonts w:ascii="Museo 300" w:hAnsi="Museo 300"/>
          <w:color w:val="000000"/>
          <w:sz w:val="16"/>
          <w:szCs w:val="16"/>
        </w:rPr>
      </w:pPr>
    </w:p>
    <w:p w14:paraId="127DD60A" w14:textId="77777777" w:rsidR="00E03AF9" w:rsidRPr="00E03AF9" w:rsidRDefault="00E03AF9" w:rsidP="00E03AF9">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E03AF9">
        <w:rPr>
          <w:rFonts w:ascii="Museo 300" w:hAnsi="Museo 300"/>
          <w:color w:val="000000"/>
          <w:sz w:val="16"/>
          <w:szCs w:val="16"/>
        </w:rPr>
        <w:lastRenderedPageBreak/>
        <w:t xml:space="preserve">De acuerdo con el recálculo que el CAU ha efectuado, la sociedad </w:t>
      </w:r>
      <w:r w:rsidRPr="00E03AF9">
        <w:rPr>
          <w:rFonts w:ascii="Museo 300" w:hAnsi="Museo 300"/>
          <w:sz w:val="16"/>
          <w:szCs w:val="16"/>
        </w:rPr>
        <w:t>CAESS</w:t>
      </w:r>
      <w:r w:rsidRPr="00E03AF9">
        <w:rPr>
          <w:rFonts w:ascii="Museo 300" w:hAnsi="Museo 300"/>
          <w:color w:val="000000"/>
          <w:sz w:val="16"/>
          <w:szCs w:val="16"/>
        </w:rPr>
        <w:t xml:space="preserve"> debe cobrar en concepto de energía consumida y no facturada el equivalente a </w:t>
      </w:r>
      <w:r w:rsidRPr="00E03AF9">
        <w:rPr>
          <w:rFonts w:ascii="Museo 300" w:hAnsi="Museo 300"/>
          <w:b/>
          <w:bCs/>
          <w:color w:val="000000"/>
          <w:sz w:val="16"/>
          <w:szCs w:val="16"/>
        </w:rPr>
        <w:t>1,619 kWh,</w:t>
      </w:r>
      <w:r w:rsidRPr="00E03AF9">
        <w:rPr>
          <w:rFonts w:ascii="Museo 300" w:hAnsi="Museo 300"/>
          <w:color w:val="000000"/>
          <w:sz w:val="16"/>
          <w:szCs w:val="16"/>
        </w:rPr>
        <w:t xml:space="preserve"> que corresponde a la cantidad de </w:t>
      </w:r>
      <w:r w:rsidRPr="00E03AF9">
        <w:rPr>
          <w:rFonts w:ascii="Museo 300" w:hAnsi="Museo 300"/>
          <w:b/>
          <w:bCs/>
          <w:sz w:val="16"/>
          <w:szCs w:val="16"/>
        </w:rPr>
        <w:t>trescientos sesenta y ocho 23/100 dólares d</w:t>
      </w:r>
      <w:r w:rsidRPr="00E03AF9">
        <w:rPr>
          <w:rFonts w:ascii="Museo 300" w:hAnsi="Museo 300"/>
          <w:b/>
          <w:bCs/>
          <w:color w:val="000000"/>
          <w:sz w:val="16"/>
          <w:szCs w:val="16"/>
        </w:rPr>
        <w:t>e los Estados Unidos de América (USD 368.23)</w:t>
      </w:r>
      <w:r w:rsidRPr="00E03AF9">
        <w:rPr>
          <w:rFonts w:ascii="Museo 300" w:hAnsi="Museo 300"/>
          <w:color w:val="000000"/>
          <w:sz w:val="16"/>
          <w:szCs w:val="16"/>
        </w:rPr>
        <w:t xml:space="preserve"> </w:t>
      </w:r>
      <w:r w:rsidRPr="00E03AF9">
        <w:rPr>
          <w:rFonts w:ascii="Museo 300" w:hAnsi="Museo 300"/>
          <w:b/>
          <w:bCs/>
          <w:sz w:val="16"/>
          <w:szCs w:val="16"/>
        </w:rPr>
        <w:t xml:space="preserve">IVA incluido, más los respectivos intereses </w:t>
      </w:r>
      <w:r w:rsidRPr="00E03AF9">
        <w:rPr>
          <w:rFonts w:ascii="Museo 300" w:hAnsi="Museo 300"/>
          <w:sz w:val="16"/>
          <w:szCs w:val="16"/>
        </w:rPr>
        <w:t>de conformidad con el artículo 36 de los Términos y Condiciones Generales al Consumidor Final, del Pliego Tarifario aplicable para el año 2022.</w:t>
      </w:r>
    </w:p>
    <w:p w14:paraId="0088FF59" w14:textId="77777777" w:rsidR="00E03AF9" w:rsidRPr="00E03AF9" w:rsidRDefault="00E03AF9" w:rsidP="00E03AF9">
      <w:pPr>
        <w:pStyle w:val="Prrafodelista"/>
        <w:rPr>
          <w:rFonts w:ascii="Museo 300" w:hAnsi="Museo 300"/>
          <w:sz w:val="16"/>
          <w:szCs w:val="16"/>
        </w:rPr>
      </w:pPr>
    </w:p>
    <w:p w14:paraId="4BAB16C4" w14:textId="1C834BB9" w:rsidR="00562498" w:rsidRPr="00E03AF9" w:rsidRDefault="00E03AF9" w:rsidP="00E03AF9">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E03AF9">
        <w:rPr>
          <w:rFonts w:ascii="Museo 300" w:hAnsi="Museo 300"/>
          <w:sz w:val="16"/>
          <w:szCs w:val="16"/>
        </w:rPr>
        <w:t xml:space="preserve">Debido a que la usuaria final canceló la cantidad de </w:t>
      </w:r>
      <w:bookmarkStart w:id="7" w:name="_Hlk133231510"/>
      <w:r w:rsidRPr="00E03AF9">
        <w:rPr>
          <w:rFonts w:ascii="Museo 300" w:hAnsi="Museo 300"/>
          <w:b/>
          <w:bCs/>
          <w:sz w:val="16"/>
          <w:szCs w:val="16"/>
        </w:rPr>
        <w:t>veintinueve 57/100 dólares d</w:t>
      </w:r>
      <w:r w:rsidRPr="00E03AF9">
        <w:rPr>
          <w:rFonts w:ascii="Museo 300" w:hAnsi="Museo 300"/>
          <w:b/>
          <w:bCs/>
          <w:color w:val="000000"/>
          <w:sz w:val="16"/>
          <w:szCs w:val="16"/>
        </w:rPr>
        <w:t>e los Estados Unidos de América (USD 29.57)</w:t>
      </w:r>
      <w:bookmarkEnd w:id="7"/>
      <w:r w:rsidRPr="00E03AF9">
        <w:rPr>
          <w:rFonts w:ascii="Museo 300" w:hAnsi="Museo 300"/>
          <w:color w:val="000000"/>
          <w:sz w:val="16"/>
          <w:szCs w:val="16"/>
        </w:rPr>
        <w:t xml:space="preserve"> </w:t>
      </w:r>
      <w:r w:rsidRPr="00E03AF9">
        <w:rPr>
          <w:rFonts w:ascii="Museo 300" w:hAnsi="Museo 300"/>
          <w:b/>
          <w:bCs/>
          <w:sz w:val="16"/>
          <w:szCs w:val="16"/>
        </w:rPr>
        <w:t>IVA incluido</w:t>
      </w:r>
      <w:r w:rsidRPr="00E03AF9">
        <w:rPr>
          <w:rFonts w:ascii="Museo 300" w:hAnsi="Museo 300"/>
          <w:sz w:val="16"/>
          <w:szCs w:val="16"/>
        </w:rPr>
        <w:t xml:space="preserve"> en concepto de intereses, el monto a recuperar por la empresa distribuidora es de </w:t>
      </w:r>
      <w:bookmarkStart w:id="8" w:name="_Hlk133231567"/>
      <w:r w:rsidRPr="00E03AF9">
        <w:rPr>
          <w:rFonts w:ascii="Museo 300" w:hAnsi="Museo 300"/>
          <w:b/>
          <w:bCs/>
          <w:sz w:val="16"/>
          <w:szCs w:val="16"/>
        </w:rPr>
        <w:t>trescientos treinta y ocho 66/100 dólares d</w:t>
      </w:r>
      <w:r w:rsidRPr="00E03AF9">
        <w:rPr>
          <w:rFonts w:ascii="Museo 300" w:hAnsi="Museo 300"/>
          <w:b/>
          <w:bCs/>
          <w:color w:val="000000"/>
          <w:sz w:val="16"/>
          <w:szCs w:val="16"/>
        </w:rPr>
        <w:t>e los Estados Unidos de América (USD 338.66)</w:t>
      </w:r>
      <w:bookmarkEnd w:id="8"/>
      <w:r w:rsidRPr="00E03AF9">
        <w:rPr>
          <w:rFonts w:ascii="Museo 300" w:hAnsi="Museo 300"/>
          <w:color w:val="000000"/>
          <w:sz w:val="16"/>
          <w:szCs w:val="16"/>
        </w:rPr>
        <w:t xml:space="preserve"> </w:t>
      </w:r>
      <w:r w:rsidRPr="00E03AF9">
        <w:rPr>
          <w:rFonts w:ascii="Museo 300" w:hAnsi="Museo 300"/>
          <w:b/>
          <w:bCs/>
          <w:sz w:val="16"/>
          <w:szCs w:val="16"/>
        </w:rPr>
        <w:t xml:space="preserve">IVA incluido, más los respectivos intereses </w:t>
      </w:r>
      <w:r w:rsidRPr="00E03AF9">
        <w:rPr>
          <w:rFonts w:ascii="Museo 300" w:hAnsi="Museo 300"/>
          <w:sz w:val="16"/>
          <w:szCs w:val="16"/>
        </w:rPr>
        <w:t>de conformidad con el artículo 36 de los Términos y Condiciones Generales al Consumidor Final, del Pliego Tarifario aplicable para el año 2022.</w:t>
      </w:r>
      <w:r w:rsidR="00672D11">
        <w:rPr>
          <w:rFonts w:ascii="Museo 300" w:hAnsi="Museo 300"/>
          <w:sz w:val="16"/>
          <w:szCs w:val="16"/>
        </w:rPr>
        <w:t xml:space="preserve"> </w:t>
      </w:r>
      <w:r w:rsidR="00FC1DAE" w:rsidRPr="00E03AF9">
        <w:rPr>
          <w:rFonts w:ascii="Museo 300" w:eastAsia="Arial" w:hAnsi="Museo 300"/>
          <w:color w:val="000000" w:themeColor="text1"/>
          <w:sz w:val="16"/>
          <w:szCs w:val="16"/>
        </w:rPr>
        <w:t>[</w:t>
      </w:r>
      <w:r w:rsidR="00562498" w:rsidRPr="00E03AF9">
        <w:rPr>
          <w:rFonts w:ascii="Museo 300" w:eastAsia="Arial" w:hAnsi="Museo 300"/>
          <w:color w:val="000000" w:themeColor="text1"/>
          <w:sz w:val="16"/>
          <w:szCs w:val="16"/>
        </w:rPr>
        <w:t>…]</w:t>
      </w:r>
    </w:p>
    <w:p w14:paraId="54AC43F5" w14:textId="76FF4F7B" w:rsidR="00353EE6" w:rsidRDefault="00353EE6" w:rsidP="00353EE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6C1653CC"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856228">
        <w:rPr>
          <w:rFonts w:ascii="Museo Sans 300" w:hAnsi="Museo Sans 300" w:cs="Segoe UI"/>
          <w:sz w:val="20"/>
          <w:szCs w:val="20"/>
        </w:rPr>
        <w:t>E-</w:t>
      </w:r>
      <w:r w:rsidR="005A7AD8">
        <w:rPr>
          <w:rFonts w:ascii="Museo Sans 300" w:hAnsi="Museo Sans 300" w:cs="Segoe UI"/>
          <w:sz w:val="20"/>
          <w:szCs w:val="20"/>
        </w:rPr>
        <w:t>0069-2023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451C95">
        <w:rPr>
          <w:rFonts w:ascii="Museo Sans 300" w:hAnsi="Museo Sans 300" w:cs="Segoe UI"/>
          <w:sz w:val="20"/>
          <w:szCs w:val="20"/>
        </w:rPr>
        <w:t>IT-0093</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51327798"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652CE">
        <w:rPr>
          <w:rFonts w:ascii="Museo Sans 300" w:eastAsia="Times New Roman" w:hAnsi="Museo Sans 300" w:cs="Segoe UI"/>
          <w:sz w:val="20"/>
          <w:szCs w:val="20"/>
          <w:lang w:val="es-ES" w:eastAsia="es-ES"/>
        </w:rPr>
        <w:t xml:space="preserve">s partes el día </w:t>
      </w:r>
      <w:r w:rsidR="00672D11">
        <w:rPr>
          <w:rFonts w:ascii="Museo Sans 300" w:eastAsia="Times New Roman" w:hAnsi="Museo Sans 300" w:cs="Segoe UI"/>
          <w:sz w:val="20"/>
          <w:szCs w:val="20"/>
          <w:lang w:val="es-ES" w:eastAsia="es-ES"/>
        </w:rPr>
        <w:t>treinta y uno de marzo</w:t>
      </w:r>
      <w:r w:rsidR="005239C4">
        <w:rPr>
          <w:rFonts w:ascii="Museo Sans 300" w:eastAsia="Times New Roman" w:hAnsi="Museo Sans 300" w:cs="Segoe UI"/>
          <w:sz w:val="20"/>
          <w:szCs w:val="20"/>
          <w:lang w:val="es-ES" w:eastAsia="es-ES"/>
        </w:rPr>
        <w:t xml:space="preserve">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3F3D9C">
        <w:rPr>
          <w:rFonts w:ascii="Museo Sans 300" w:eastAsia="Times New Roman" w:hAnsi="Museo Sans 300" w:cs="Segoe UI"/>
          <w:sz w:val="20"/>
          <w:szCs w:val="20"/>
          <w:lang w:val="es-ES" w:eastAsia="es-ES"/>
        </w:rPr>
        <w:t xml:space="preserve"> el día </w:t>
      </w:r>
      <w:r w:rsidR="00672D11">
        <w:rPr>
          <w:rFonts w:ascii="Museo Sans 300" w:eastAsia="Times New Roman" w:hAnsi="Museo Sans 300" w:cs="Segoe UI"/>
          <w:sz w:val="20"/>
          <w:szCs w:val="20"/>
          <w:lang w:val="es-ES" w:eastAsia="es-ES"/>
        </w:rPr>
        <w:t>veintiuno de abril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del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3F3D9C">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año</w:t>
      </w:r>
      <w:r w:rsidR="007B3EBF">
        <w:rPr>
          <w:rFonts w:ascii="Museo Sans 300" w:eastAsia="Times New Roman" w:hAnsi="Museo Sans 300" w:cs="Segoe UI"/>
          <w:sz w:val="20"/>
          <w:szCs w:val="20"/>
          <w:lang w:val="es-ES" w:eastAsia="es-ES"/>
        </w:rPr>
        <w:t>.</w:t>
      </w:r>
    </w:p>
    <w:p w14:paraId="1C93950D" w14:textId="77777777" w:rsidR="007B3EBF" w:rsidRDefault="007B3EBF"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3E320932" w14:textId="70CFCCDF" w:rsidR="008B50B9" w:rsidRDefault="008B50B9" w:rsidP="005239C4">
      <w:pPr>
        <w:tabs>
          <w:tab w:val="left" w:pos="426"/>
        </w:tabs>
        <w:spacing w:after="0" w:line="240" w:lineRule="auto"/>
        <w:ind w:left="426"/>
        <w:jc w:val="both"/>
        <w:rPr>
          <w:rFonts w:ascii="Museo Sans 300" w:hAnsi="Museo Sans 300"/>
          <w:sz w:val="20"/>
          <w:szCs w:val="20"/>
        </w:rPr>
      </w:pPr>
      <w:r w:rsidRPr="008B50B9">
        <w:rPr>
          <w:rFonts w:ascii="Museo Sans 300" w:hAnsi="Museo Sans 300"/>
          <w:sz w:val="20"/>
          <w:szCs w:val="20"/>
        </w:rPr>
        <w:t>El día veinte</w:t>
      </w:r>
      <w:r>
        <w:rPr>
          <w:rFonts w:ascii="Museo Sans 300" w:hAnsi="Museo Sans 300"/>
          <w:sz w:val="20"/>
          <w:szCs w:val="20"/>
        </w:rPr>
        <w:t xml:space="preserve"> de abril de este año, la </w:t>
      </w:r>
      <w:r w:rsidRPr="008B50B9">
        <w:rPr>
          <w:rFonts w:ascii="Museo Sans 300" w:hAnsi="Museo Sans 300"/>
          <w:sz w:val="20"/>
          <w:szCs w:val="20"/>
        </w:rPr>
        <w:t xml:space="preserve">señora </w:t>
      </w:r>
      <w:proofErr w:type="spellStart"/>
      <w:r w:rsidR="00C71306">
        <w:rPr>
          <w:rFonts w:ascii="Museo Sans 300" w:hAnsi="Museo Sans 300"/>
          <w:sz w:val="20"/>
          <w:szCs w:val="20"/>
        </w:rPr>
        <w:t>x</w:t>
      </w:r>
      <w:r w:rsidR="00FA67EE">
        <w:rPr>
          <w:rFonts w:ascii="Museo Sans 300" w:hAnsi="Museo Sans 300"/>
          <w:sz w:val="20"/>
          <w:szCs w:val="20"/>
        </w:rPr>
        <w:t>xx</w:t>
      </w:r>
      <w:proofErr w:type="spellEnd"/>
      <w:r>
        <w:rPr>
          <w:rFonts w:ascii="Museo Sans 300" w:hAnsi="Museo Sans 300"/>
          <w:sz w:val="20"/>
          <w:szCs w:val="20"/>
        </w:rPr>
        <w:t xml:space="preserve"> presentó un escrito indicando que durante la inspección </w:t>
      </w:r>
      <w:r w:rsidR="00285B2D">
        <w:rPr>
          <w:rFonts w:ascii="Museo Sans 300" w:hAnsi="Museo Sans 300"/>
          <w:sz w:val="20"/>
          <w:szCs w:val="20"/>
        </w:rPr>
        <w:t xml:space="preserve">realizada por </w:t>
      </w:r>
      <w:r>
        <w:rPr>
          <w:rFonts w:ascii="Museo Sans 300" w:hAnsi="Museo Sans 300"/>
          <w:sz w:val="20"/>
          <w:szCs w:val="20"/>
        </w:rPr>
        <w:t>el personal de la distribuidora ingres</w:t>
      </w:r>
      <w:r w:rsidR="00285B2D">
        <w:rPr>
          <w:rFonts w:ascii="Museo Sans 300" w:hAnsi="Museo Sans 300"/>
          <w:sz w:val="20"/>
          <w:szCs w:val="20"/>
        </w:rPr>
        <w:t xml:space="preserve">aron </w:t>
      </w:r>
      <w:r>
        <w:rPr>
          <w:rFonts w:ascii="Museo Sans 300" w:hAnsi="Museo Sans 300"/>
          <w:sz w:val="20"/>
          <w:szCs w:val="20"/>
        </w:rPr>
        <w:t xml:space="preserve">a la vivienda </w:t>
      </w:r>
      <w:r w:rsidR="000D46D5">
        <w:rPr>
          <w:rFonts w:ascii="Museo Sans 300" w:hAnsi="Museo Sans 300"/>
          <w:sz w:val="20"/>
          <w:szCs w:val="20"/>
        </w:rPr>
        <w:t xml:space="preserve">sin permiso, que </w:t>
      </w:r>
      <w:bookmarkStart w:id="9" w:name="_Hlk132988755"/>
      <w:r w:rsidR="000D46D5">
        <w:rPr>
          <w:rFonts w:ascii="Museo Sans 300" w:hAnsi="Museo Sans 300"/>
          <w:sz w:val="20"/>
          <w:szCs w:val="20"/>
        </w:rPr>
        <w:t xml:space="preserve">no posee una cámara refrigerante, ni </w:t>
      </w:r>
      <w:r w:rsidR="00392632">
        <w:rPr>
          <w:rFonts w:ascii="Museo Sans 300" w:hAnsi="Museo Sans 300"/>
          <w:sz w:val="20"/>
          <w:szCs w:val="20"/>
        </w:rPr>
        <w:t>aire acondicionado</w:t>
      </w:r>
      <w:r w:rsidR="000D46D5">
        <w:rPr>
          <w:rFonts w:ascii="Museo Sans 300" w:hAnsi="Museo Sans 300"/>
          <w:sz w:val="20"/>
          <w:szCs w:val="20"/>
        </w:rPr>
        <w:t xml:space="preserve">, ni funciona una tienda en la </w:t>
      </w:r>
      <w:bookmarkEnd w:id="9"/>
      <w:r w:rsidR="001D0251">
        <w:rPr>
          <w:rFonts w:ascii="Museo Sans 300" w:hAnsi="Museo Sans 300"/>
          <w:sz w:val="20"/>
          <w:szCs w:val="20"/>
        </w:rPr>
        <w:t>vivienda y</w:t>
      </w:r>
      <w:r w:rsidR="00241BF2">
        <w:rPr>
          <w:rFonts w:ascii="Museo Sans 300" w:hAnsi="Museo Sans 300"/>
          <w:sz w:val="20"/>
          <w:szCs w:val="20"/>
        </w:rPr>
        <w:t xml:space="preserve"> que no</w:t>
      </w:r>
      <w:r w:rsidR="000D46D5">
        <w:rPr>
          <w:rFonts w:ascii="Museo Sans 300" w:hAnsi="Museo Sans 300"/>
          <w:sz w:val="20"/>
          <w:szCs w:val="20"/>
        </w:rPr>
        <w:t xml:space="preserve"> manipul</w:t>
      </w:r>
      <w:r w:rsidR="00241BF2">
        <w:rPr>
          <w:rFonts w:ascii="Museo Sans 300" w:hAnsi="Museo Sans 300"/>
          <w:sz w:val="20"/>
          <w:szCs w:val="20"/>
        </w:rPr>
        <w:t>ó</w:t>
      </w:r>
      <w:r w:rsidR="000D46D5">
        <w:rPr>
          <w:rFonts w:ascii="Museo Sans 300" w:hAnsi="Museo Sans 300"/>
          <w:sz w:val="20"/>
          <w:szCs w:val="20"/>
        </w:rPr>
        <w:t xml:space="preserve"> los cables eléctricos</w:t>
      </w:r>
      <w:r w:rsidR="00241BF2">
        <w:rPr>
          <w:rFonts w:ascii="Museo Sans 300" w:hAnsi="Museo Sans 300"/>
          <w:sz w:val="20"/>
          <w:szCs w:val="20"/>
        </w:rPr>
        <w:t>.</w:t>
      </w:r>
    </w:p>
    <w:p w14:paraId="2B897CD0" w14:textId="77777777" w:rsidR="00392632" w:rsidRDefault="00392632" w:rsidP="005239C4">
      <w:pPr>
        <w:tabs>
          <w:tab w:val="left" w:pos="426"/>
        </w:tabs>
        <w:spacing w:after="0" w:line="240" w:lineRule="auto"/>
        <w:ind w:left="426"/>
        <w:jc w:val="both"/>
        <w:rPr>
          <w:rFonts w:ascii="Museo Sans 300" w:hAnsi="Museo Sans 300"/>
          <w:sz w:val="20"/>
          <w:szCs w:val="20"/>
        </w:rPr>
      </w:pPr>
    </w:p>
    <w:p w14:paraId="590A0B0B" w14:textId="2AC938F5" w:rsidR="00392632" w:rsidRPr="008B50B9" w:rsidRDefault="00392632" w:rsidP="005239C4">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Asimismo, indica haber pagado la cantidad de VEINTINUEVE 57/100 DÓLARES DE LOS ESTADOS UNIDOS DE AMÉRICA (USD 29.57) en concepto de intereses por energía no registrada y solicita una opción de pago que no afecte su condición económica.</w:t>
      </w:r>
    </w:p>
    <w:p w14:paraId="02A61730" w14:textId="77777777" w:rsidR="008B50B9" w:rsidRDefault="008B50B9" w:rsidP="005239C4">
      <w:pPr>
        <w:tabs>
          <w:tab w:val="left" w:pos="426"/>
        </w:tabs>
        <w:spacing w:after="0" w:line="240" w:lineRule="auto"/>
        <w:ind w:left="426"/>
        <w:jc w:val="both"/>
        <w:rPr>
          <w:rFonts w:ascii="Museo Sans 300" w:hAnsi="Museo Sans 300"/>
          <w:sz w:val="20"/>
          <w:szCs w:val="20"/>
          <w:highlight w:val="yellow"/>
        </w:rPr>
      </w:pPr>
    </w:p>
    <w:p w14:paraId="1DD44951" w14:textId="390BBEF7" w:rsidR="00643A59" w:rsidRDefault="00643A59" w:rsidP="00643A59">
      <w:pPr>
        <w:suppressAutoHyphens w:val="0"/>
        <w:autoSpaceDN/>
        <w:spacing w:after="0" w:line="240" w:lineRule="auto"/>
        <w:ind w:left="420"/>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El día veinticuatro del mismo mes y año, la distrib</w:t>
      </w:r>
      <w:r w:rsidR="00393A2C">
        <w:rPr>
          <w:rFonts w:ascii="Museo Sans 300" w:eastAsia="Times New Roman" w:hAnsi="Museo Sans 300" w:cs="Segoe UI"/>
          <w:sz w:val="20"/>
          <w:szCs w:val="20"/>
          <w:lang w:val="es-ES" w:eastAsia="es-SV"/>
        </w:rPr>
        <w:t xml:space="preserve">uidora </w:t>
      </w:r>
      <w:r w:rsidRPr="00243804">
        <w:rPr>
          <w:rFonts w:ascii="Museo Sans 300" w:hAnsi="Museo Sans 300" w:cs="Segoe UI"/>
          <w:sz w:val="20"/>
          <w:szCs w:val="20"/>
        </w:rPr>
        <w:t xml:space="preserve">presentó un escrito por medio del cual manifestó </w:t>
      </w:r>
      <w:r w:rsidR="00393A2C">
        <w:rPr>
          <w:rFonts w:ascii="Museo Sans 300" w:hAnsi="Museo Sans 300" w:cs="Segoe UI"/>
          <w:sz w:val="20"/>
          <w:szCs w:val="20"/>
        </w:rPr>
        <w:t>que se adhiere al contenido d</w:t>
      </w:r>
      <w:r w:rsidRPr="00243804">
        <w:rPr>
          <w:rFonts w:ascii="Museo Sans 300" w:hAnsi="Museo Sans 300" w:cs="Segoe UI"/>
          <w:sz w:val="20"/>
          <w:szCs w:val="20"/>
        </w:rPr>
        <w:t xml:space="preserve">el informe técnico </w:t>
      </w:r>
      <w:proofErr w:type="spellStart"/>
      <w:r w:rsidRPr="00243804">
        <w:rPr>
          <w:rFonts w:ascii="Museo Sans 300" w:hAnsi="Museo Sans 300" w:cs="Segoe UI"/>
          <w:sz w:val="20"/>
          <w:szCs w:val="20"/>
        </w:rPr>
        <w:t>N</w:t>
      </w:r>
      <w:r>
        <w:rPr>
          <w:rFonts w:ascii="Museo Sans 300" w:hAnsi="Museo Sans 300" w:cs="Segoe UI"/>
          <w:sz w:val="20"/>
          <w:szCs w:val="20"/>
        </w:rPr>
        <w:t>.</w:t>
      </w:r>
      <w:r w:rsidRPr="00243804">
        <w:rPr>
          <w:rFonts w:ascii="Museo Sans 300" w:hAnsi="Museo Sans 300" w:cs="Segoe UI"/>
          <w:sz w:val="20"/>
          <w:szCs w:val="20"/>
        </w:rPr>
        <w:t>°</w:t>
      </w:r>
      <w:proofErr w:type="spellEnd"/>
      <w:r w:rsidRPr="00243804">
        <w:rPr>
          <w:rFonts w:ascii="Museo Sans 300" w:hAnsi="Museo Sans 300" w:cs="Segoe UI"/>
          <w:sz w:val="20"/>
          <w:szCs w:val="20"/>
        </w:rPr>
        <w:t xml:space="preserve"> </w:t>
      </w:r>
      <w:r>
        <w:rPr>
          <w:rFonts w:ascii="Museo Sans 300" w:hAnsi="Museo Sans 300" w:cs="Segoe UI"/>
          <w:sz w:val="20"/>
          <w:szCs w:val="20"/>
        </w:rPr>
        <w:t>IT-009</w:t>
      </w:r>
      <w:r w:rsidR="00207BA8">
        <w:rPr>
          <w:rFonts w:ascii="Museo Sans 300" w:hAnsi="Museo Sans 300" w:cs="Segoe UI"/>
          <w:sz w:val="20"/>
          <w:szCs w:val="20"/>
        </w:rPr>
        <w:t>3</w:t>
      </w:r>
      <w:r w:rsidRPr="00243804">
        <w:rPr>
          <w:rFonts w:ascii="Museo Sans 300" w:hAnsi="Museo Sans 300" w:cs="Segoe UI"/>
          <w:sz w:val="20"/>
          <w:szCs w:val="20"/>
        </w:rPr>
        <w:t>-CAU-23</w:t>
      </w:r>
      <w:r>
        <w:rPr>
          <w:rFonts w:ascii="Museo Sans 300" w:hAnsi="Museo Sans 300" w:cs="Segoe UI"/>
          <w:sz w:val="20"/>
          <w:szCs w:val="20"/>
        </w:rPr>
        <w:t>.</w:t>
      </w:r>
    </w:p>
    <w:p w14:paraId="6547DB9B" w14:textId="740D6A82" w:rsidR="00241BF2" w:rsidRDefault="00241BF2" w:rsidP="00241BF2">
      <w:pPr>
        <w:suppressAutoHyphens w:val="0"/>
        <w:autoSpaceDN/>
        <w:spacing w:after="0" w:line="240" w:lineRule="auto"/>
        <w:ind w:left="420"/>
        <w:jc w:val="both"/>
        <w:rPr>
          <w:rFonts w:ascii="Segoe UI" w:eastAsia="Times New Roman" w:hAnsi="Segoe UI" w:cs="Segoe UI"/>
          <w:sz w:val="18"/>
          <w:szCs w:val="18"/>
          <w:lang w:val="es-ES" w:eastAsia="es-SV"/>
        </w:rPr>
      </w:pPr>
    </w:p>
    <w:p w14:paraId="148E431D" w14:textId="77777777" w:rsidR="0000549B" w:rsidRPr="00643A59" w:rsidRDefault="0000549B" w:rsidP="00241BF2">
      <w:pPr>
        <w:suppressAutoHyphens w:val="0"/>
        <w:autoSpaceDN/>
        <w:spacing w:after="0" w:line="240" w:lineRule="auto"/>
        <w:ind w:left="420"/>
        <w:jc w:val="both"/>
        <w:rPr>
          <w:rFonts w:ascii="Segoe UI" w:eastAsia="Times New Roman" w:hAnsi="Segoe UI" w:cs="Segoe UI"/>
          <w:sz w:val="18"/>
          <w:szCs w:val="18"/>
          <w:lang w:val="es-ES" w:eastAsia="es-SV"/>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C70E84" w14:textId="77777777" w:rsidR="005C4629" w:rsidRDefault="005C4629"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4657A4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C875064" w14:textId="77777777" w:rsidR="00BB7F67" w:rsidRDefault="00BB7F67" w:rsidP="00551F4C">
      <w:pPr>
        <w:spacing w:after="0" w:line="240" w:lineRule="auto"/>
        <w:ind w:left="426"/>
        <w:jc w:val="both"/>
        <w:rPr>
          <w:rFonts w:ascii="Museo Sans 500" w:eastAsia="Arial" w:hAnsi="Museo Sans 500"/>
          <w:b/>
          <w:bCs/>
          <w:sz w:val="20"/>
          <w:szCs w:val="20"/>
          <w:lang w:eastAsia="es-SV"/>
        </w:rPr>
      </w:pPr>
    </w:p>
    <w:p w14:paraId="4C46BB0E" w14:textId="308795B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07E4CB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852947F" w14:textId="7317C1EC" w:rsidR="00F20911" w:rsidRDefault="00F20911"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1776940" w14:textId="77777777" w:rsidR="00F20911" w:rsidRDefault="00F20911"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A107AD8" w14:textId="77777777" w:rsidR="00392632" w:rsidRDefault="0039263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0D91D6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A67EE">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31C084D"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51C95">
        <w:rPr>
          <w:rFonts w:ascii="Museo Sans 300" w:hAnsi="Museo Sans 300" w:cs="Times New Roman"/>
          <w:sz w:val="20"/>
          <w:szCs w:val="20"/>
        </w:rPr>
        <w:t>IT-0093</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F7FF46C" w14:textId="77777777" w:rsidR="00CB2596" w:rsidRDefault="00C34300" w:rsidP="00CB259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0" w:name="_Hlk108706207"/>
      <w:r w:rsidR="00CB2596" w:rsidRPr="00A76671">
        <w:rPr>
          <w:rFonts w:ascii="Museo 300" w:hAnsi="Museo 300"/>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“neutro interrumpido”. Condición que, según criterio de la empresa distribuidora, provocó que el equipo de medición no registrara el consumo total demandado en el inmueble</w:t>
      </w:r>
      <w:r w:rsidR="00CB2596">
        <w:rPr>
          <w:rFonts w:ascii="Museo 300" w:hAnsi="Museo 300"/>
          <w:sz w:val="16"/>
          <w:szCs w:val="16"/>
          <w:lang w:val="es-419"/>
        </w:rPr>
        <w:t xml:space="preserve"> </w:t>
      </w:r>
      <w:r w:rsidR="00DA766E">
        <w:rPr>
          <w:rFonts w:ascii="Museo 300" w:hAnsi="Museo 300"/>
          <w:sz w:val="16"/>
          <w:szCs w:val="16"/>
          <w:lang w:val="es-419"/>
        </w:rPr>
        <w:t>(…)</w:t>
      </w:r>
      <w:bookmarkEnd w:id="10"/>
    </w:p>
    <w:p w14:paraId="10C4A230" w14:textId="5BE23108" w:rsidR="00CB2596" w:rsidRPr="00CB2596" w:rsidRDefault="00CB2596" w:rsidP="00CB2596">
      <w:pPr>
        <w:tabs>
          <w:tab w:val="left" w:pos="993"/>
          <w:tab w:val="left" w:pos="9072"/>
        </w:tabs>
        <w:spacing w:line="240" w:lineRule="auto"/>
        <w:ind w:left="993" w:right="709"/>
        <w:jc w:val="both"/>
        <w:rPr>
          <w:rFonts w:ascii="Museo 300" w:hAnsi="Museo 300"/>
          <w:sz w:val="16"/>
          <w:szCs w:val="16"/>
          <w:lang w:val="es-419"/>
        </w:rPr>
      </w:pPr>
      <w:r w:rsidRPr="00202442">
        <w:rPr>
          <w:rFonts w:ascii="Museo 300" w:eastAsia="SimSun" w:hAnsi="Museo 300"/>
          <w:color w:val="000000" w:themeColor="text1"/>
          <w:spacing w:val="-5"/>
          <w:sz w:val="16"/>
          <w:szCs w:val="16"/>
          <w:lang w:val="es-ES"/>
        </w:rPr>
        <w:t>En dicha inspección se pudo observar que el equipo de medición fue sustituido y reubicado a un poste de la red de distribución eléctrica y se verificó que el conductor neutro de la acometida de servicio contaba con cinta aislante reciente, a la altura donde la empresa distribuidora encontró interrumpido el conductor neutro, lo cual es evidencia que efectivamente dicha acometida fue alterada con el propósito de evitar que el equipo de medición registrara correctamente la energía demanda en el suministro.</w:t>
      </w:r>
      <w:r>
        <w:rPr>
          <w:rFonts w:ascii="Museo 300" w:eastAsia="SimSun" w:hAnsi="Museo 300"/>
          <w:color w:val="000000" w:themeColor="text1"/>
          <w:spacing w:val="-5"/>
          <w:sz w:val="16"/>
          <w:szCs w:val="16"/>
          <w:lang w:val="es-ES"/>
        </w:rPr>
        <w:t>(…)</w:t>
      </w:r>
    </w:p>
    <w:p w14:paraId="4DC82805" w14:textId="628ED5EA" w:rsidR="00C34300" w:rsidRPr="00922113" w:rsidRDefault="00CB2596" w:rsidP="00CB259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E03AF9">
        <w:rPr>
          <w:rFonts w:ascii="Museo 300" w:eastAsia="SimSun" w:hAnsi="Museo 300"/>
          <w:color w:val="000000" w:themeColor="text1"/>
          <w:spacing w:val="-5"/>
          <w:sz w:val="16"/>
          <w:szCs w:val="16"/>
          <w:lang w:val="es-ES"/>
        </w:rPr>
        <w:t xml:space="preserve">Por tanto, con base en las pruebas analizadas, se establece que la sociedad CAESS cuenta con la evidencia necesaria la cual permite determinar que en el suministro en referencia existió una condición irregular relacionada con el conductor neutro interrumpido de la acometida que brinda el servicio eléctrico a la vivienda, simulando estar conectado correctamente; condición que afectó el registro correcto del consumo de energía eléctrica en el suministro, la cual se evidencia mediante las fotografías </w:t>
      </w:r>
      <w:proofErr w:type="spellStart"/>
      <w:r w:rsidRPr="00E03AF9">
        <w:rPr>
          <w:rFonts w:ascii="Museo 300" w:eastAsia="SimSun" w:hAnsi="Museo 300"/>
          <w:color w:val="000000" w:themeColor="text1"/>
          <w:spacing w:val="-5"/>
          <w:sz w:val="16"/>
          <w:szCs w:val="16"/>
          <w:lang w:val="es-ES"/>
        </w:rPr>
        <w:t>N.°</w:t>
      </w:r>
      <w:proofErr w:type="spellEnd"/>
      <w:r w:rsidRPr="00E03AF9">
        <w:rPr>
          <w:rFonts w:ascii="Museo 300" w:eastAsia="SimSun" w:hAnsi="Museo 300"/>
          <w:color w:val="000000" w:themeColor="text1"/>
          <w:spacing w:val="-5"/>
          <w:sz w:val="16"/>
          <w:szCs w:val="16"/>
          <w:lang w:val="es-ES"/>
        </w:rPr>
        <w:t xml:space="preserve"> 3 y 4; así como en el aumento de los consumos luego de la corrección de la condición irregular detallados en la gráfica </w:t>
      </w:r>
      <w:proofErr w:type="spellStart"/>
      <w:r w:rsidRPr="00E03AF9">
        <w:rPr>
          <w:rFonts w:ascii="Museo 300" w:eastAsia="SimSun" w:hAnsi="Museo 300"/>
          <w:color w:val="000000" w:themeColor="text1"/>
          <w:spacing w:val="-5"/>
          <w:sz w:val="16"/>
          <w:szCs w:val="16"/>
          <w:lang w:val="es-ES"/>
        </w:rPr>
        <w:t>n.°</w:t>
      </w:r>
      <w:proofErr w:type="spellEnd"/>
      <w:r w:rsidRPr="00E03AF9">
        <w:rPr>
          <w:rFonts w:ascii="Museo 300" w:eastAsia="SimSun" w:hAnsi="Museo 300"/>
          <w:color w:val="000000" w:themeColor="text1"/>
          <w:spacing w:val="-5"/>
          <w:sz w:val="16"/>
          <w:szCs w:val="16"/>
          <w:lang w:val="es-ES"/>
        </w:rPr>
        <w:t xml:space="preserve"> 1. </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6FEBD709" w14:textId="41E17D47" w:rsidR="00CB2596" w:rsidRDefault="00CB2596" w:rsidP="00CB2596">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IT-0093-CAU-23</w:t>
      </w:r>
      <w:r w:rsidRPr="007B65E0">
        <w:rPr>
          <w:rFonts w:ascii="Museo Sans 300" w:eastAsia="Times New Roman" w:hAnsi="Museo Sans 300" w:cs="Segoe UI"/>
          <w:sz w:val="20"/>
          <w:szCs w:val="20"/>
          <w:lang w:val="es-ES" w:eastAsia="es-ES"/>
        </w:rPr>
        <w:t xml:space="preserve"> que existió una condición irregular consistente en </w:t>
      </w:r>
      <w:r w:rsidR="00F906CB">
        <w:rPr>
          <w:rFonts w:ascii="Museo Sans 300" w:eastAsia="Times New Roman" w:hAnsi="Museo Sans 300" w:cs="Segoe UI"/>
          <w:sz w:val="20"/>
          <w:szCs w:val="20"/>
          <w:lang w:val="es-ES" w:eastAsia="es-ES"/>
        </w:rPr>
        <w:t>el aislamiento del neutro de la acometida</w:t>
      </w:r>
      <w:r w:rsidRPr="007B65E0">
        <w:rPr>
          <w:rFonts w:ascii="Museo Sans 300" w:eastAsia="Times New Roman" w:hAnsi="Museo Sans 300" w:cs="Segoe UI"/>
          <w:sz w:val="20"/>
          <w:szCs w:val="20"/>
          <w:lang w:val="es-ES" w:eastAsia="es-ES"/>
        </w:rPr>
        <w:t xml:space="preserve">, que ocasionó que </w:t>
      </w:r>
      <w:r w:rsidR="00F906CB">
        <w:rPr>
          <w:rFonts w:ascii="Museo Sans 300" w:eastAsia="Times New Roman" w:hAnsi="Museo Sans 300" w:cs="Segoe UI"/>
          <w:sz w:val="20"/>
          <w:szCs w:val="20"/>
          <w:lang w:val="es-ES" w:eastAsia="es-ES"/>
        </w:rPr>
        <w:t xml:space="preserve">el medidor </w:t>
      </w:r>
      <w:r w:rsidRPr="007B65E0">
        <w:rPr>
          <w:rFonts w:ascii="Museo Sans 300" w:eastAsia="Times New Roman" w:hAnsi="Museo Sans 300" w:cs="Segoe UI"/>
          <w:sz w:val="20"/>
          <w:szCs w:val="20"/>
          <w:lang w:val="es-ES" w:eastAsia="es-ES"/>
        </w:rPr>
        <w:t xml:space="preserve">no registrara correctamente la energía eléctrica demandada en el inmueble. </w:t>
      </w:r>
    </w:p>
    <w:p w14:paraId="7322495D" w14:textId="77777777" w:rsidR="00CB2596" w:rsidRDefault="00CB2596" w:rsidP="00CB2596">
      <w:pPr>
        <w:tabs>
          <w:tab w:val="left" w:pos="426"/>
        </w:tabs>
        <w:spacing w:after="0" w:line="240" w:lineRule="auto"/>
        <w:ind w:left="426"/>
        <w:jc w:val="both"/>
        <w:rPr>
          <w:rFonts w:ascii="Museo Sans 300" w:eastAsia="Times New Roman" w:hAnsi="Museo Sans 300" w:cs="Segoe UI"/>
          <w:sz w:val="20"/>
          <w:szCs w:val="20"/>
          <w:lang w:val="es-ES" w:eastAsia="es-ES"/>
        </w:rPr>
      </w:pPr>
    </w:p>
    <w:p w14:paraId="5A2A618D" w14:textId="6290850F" w:rsidR="005239C4" w:rsidRPr="002D6D9E" w:rsidRDefault="00101809" w:rsidP="005239C4">
      <w:pPr>
        <w:autoSpaceDE w:val="0"/>
        <w:spacing w:after="0" w:line="240" w:lineRule="auto"/>
        <w:ind w:left="426"/>
        <w:jc w:val="both"/>
        <w:rPr>
          <w:rFonts w:ascii="Museo Sans 300" w:hAnsi="Museo Sans 300"/>
          <w:sz w:val="20"/>
          <w:szCs w:val="20"/>
        </w:rPr>
      </w:pPr>
      <w:r w:rsidRPr="007B65E0">
        <w:rPr>
          <w:rFonts w:ascii="Museo Sans 300" w:eastAsia="Times New Roman" w:hAnsi="Museo Sans 300" w:cs="Segoe UI"/>
          <w:sz w:val="20"/>
          <w:szCs w:val="20"/>
          <w:lang w:val="es-ES" w:eastAsia="es-ES"/>
        </w:rPr>
        <w:t>En cuanto a</w:t>
      </w:r>
      <w:r w:rsidR="003F3D9C">
        <w:rPr>
          <w:rFonts w:ascii="Museo Sans 300" w:eastAsia="Times New Roman" w:hAnsi="Museo Sans 300" w:cs="Segoe UI"/>
          <w:sz w:val="20"/>
          <w:szCs w:val="20"/>
          <w:lang w:val="es-ES" w:eastAsia="es-ES"/>
        </w:rPr>
        <w:t xml:space="preserve"> </w:t>
      </w:r>
      <w:r w:rsidR="008728F9">
        <w:rPr>
          <w:rFonts w:ascii="Museo Sans 300" w:eastAsia="Times New Roman" w:hAnsi="Museo Sans 300" w:cs="Segoe UI"/>
          <w:sz w:val="20"/>
          <w:szCs w:val="20"/>
          <w:lang w:val="es-ES" w:eastAsia="es-ES"/>
        </w:rPr>
        <w:t>l</w:t>
      </w:r>
      <w:r w:rsidR="003F3D9C">
        <w:rPr>
          <w:rFonts w:ascii="Museo Sans 300" w:eastAsia="Times New Roman" w:hAnsi="Museo Sans 300" w:cs="Segoe UI"/>
          <w:sz w:val="20"/>
          <w:szCs w:val="20"/>
          <w:lang w:val="es-ES" w:eastAsia="es-ES"/>
        </w:rPr>
        <w:t>os</w:t>
      </w:r>
      <w:r w:rsidR="008728F9">
        <w:rPr>
          <w:rFonts w:ascii="Museo Sans 300" w:eastAsia="Times New Roman" w:hAnsi="Museo Sans 300" w:cs="Segoe UI"/>
          <w:sz w:val="20"/>
          <w:szCs w:val="20"/>
          <w:lang w:val="es-ES" w:eastAsia="es-ES"/>
        </w:rPr>
        <w:t xml:space="preserve"> </w:t>
      </w:r>
      <w:r w:rsidR="003F3D9C">
        <w:rPr>
          <w:rFonts w:ascii="Museo Sans 300" w:eastAsia="Times New Roman" w:hAnsi="Museo Sans 300" w:cs="Segoe UI"/>
          <w:sz w:val="20"/>
          <w:szCs w:val="20"/>
          <w:lang w:val="es-ES" w:eastAsia="es-ES"/>
        </w:rPr>
        <w:t xml:space="preserve">argumentos de </w:t>
      </w:r>
      <w:r w:rsidR="00FC295F">
        <w:rPr>
          <w:rFonts w:ascii="Museo Sans 300" w:eastAsia="Times New Roman" w:hAnsi="Museo Sans 300" w:cs="Segoe UI"/>
          <w:sz w:val="20"/>
          <w:szCs w:val="20"/>
          <w:lang w:val="es-ES" w:eastAsia="es-ES"/>
        </w:rPr>
        <w:t xml:space="preserve">la señora </w:t>
      </w:r>
      <w:proofErr w:type="spellStart"/>
      <w:r w:rsidR="00F20911">
        <w:rPr>
          <w:rFonts w:ascii="Museo Sans 300" w:eastAsia="Times New Roman" w:hAnsi="Museo Sans 300" w:cs="Segoe UI"/>
          <w:sz w:val="20"/>
          <w:szCs w:val="20"/>
          <w:lang w:val="es-ES" w:eastAsia="es-ES"/>
        </w:rPr>
        <w:t>x</w:t>
      </w:r>
      <w:r w:rsidR="00FA67EE">
        <w:rPr>
          <w:rFonts w:ascii="Museo Sans 300" w:eastAsia="Times New Roman" w:hAnsi="Museo Sans 300" w:cs="Segoe UI"/>
          <w:sz w:val="20"/>
          <w:szCs w:val="20"/>
          <w:lang w:val="es-ES" w:eastAsia="es-ES"/>
        </w:rPr>
        <w:t>xx</w:t>
      </w:r>
      <w:proofErr w:type="spellEnd"/>
      <w:r w:rsidRPr="007B65E0">
        <w:rPr>
          <w:rFonts w:ascii="Museo Sans 300" w:eastAsia="Times New Roman" w:hAnsi="Museo Sans 300" w:cs="Segoe UI"/>
          <w:sz w:val="20"/>
          <w:szCs w:val="20"/>
          <w:lang w:val="es-ES" w:eastAsia="es-ES"/>
        </w:rPr>
        <w:t>,</w:t>
      </w:r>
      <w:r w:rsidR="005239C4" w:rsidRPr="002D6D9E">
        <w:rPr>
          <w:rFonts w:ascii="Museo Sans 300" w:hAnsi="Museo Sans 300"/>
          <w:sz w:val="20"/>
          <w:szCs w:val="20"/>
        </w:rPr>
        <w:t xml:space="preserve"> </w:t>
      </w:r>
      <w:r w:rsidR="003F3D9C">
        <w:rPr>
          <w:rFonts w:ascii="Museo Sans 300" w:hAnsi="Museo Sans 300"/>
          <w:sz w:val="20"/>
          <w:szCs w:val="20"/>
        </w:rPr>
        <w:t>el CAU indicó lo siguiente:</w:t>
      </w:r>
    </w:p>
    <w:p w14:paraId="12F7D962" w14:textId="1B4CEB05" w:rsidR="005239C4" w:rsidRDefault="005239C4"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23328E1D" w14:textId="52A948C4" w:rsidR="005C4629" w:rsidRPr="00E03AF9" w:rsidRDefault="003F3D9C" w:rsidP="005C4629">
      <w:pPr>
        <w:spacing w:line="0" w:lineRule="atLeast"/>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r w:rsidR="00C51E94">
        <w:rPr>
          <w:rFonts w:ascii="Museo 300" w:eastAsia="SimSun" w:hAnsi="Museo 300"/>
          <w:color w:val="000000" w:themeColor="text1"/>
          <w:spacing w:val="-5"/>
          <w:sz w:val="16"/>
          <w:szCs w:val="16"/>
          <w:lang w:val="es-ES"/>
        </w:rPr>
        <w:t xml:space="preserve"> </w:t>
      </w:r>
      <w:r w:rsidR="005C4629" w:rsidRPr="00E03AF9">
        <w:rPr>
          <w:rFonts w:ascii="Museo 300" w:eastAsia="SimSun" w:hAnsi="Museo 300"/>
          <w:color w:val="000000" w:themeColor="text1"/>
          <w:spacing w:val="-5"/>
          <w:sz w:val="16"/>
          <w:szCs w:val="16"/>
          <w:lang w:val="es-ES"/>
        </w:rPr>
        <w:t>es preciso establecer que el cobro actual efectuado por la sociedad CAESS corresponde a la recuperación de la energía consumida pero que no le fue facturada a la usuaria final por la condición irregular encontrada en el suministro, la cual ha quedado evidenciada mediante las pruebas fotográficas presentadas por la empresa distribuidora.</w:t>
      </w:r>
    </w:p>
    <w:p w14:paraId="56F9D7FF" w14:textId="00A26BA6" w:rsidR="003F3D9C" w:rsidRPr="003658FD" w:rsidRDefault="005C4629" w:rsidP="005C4629">
      <w:pPr>
        <w:spacing w:line="0" w:lineRule="atLeast"/>
        <w:ind w:left="709" w:right="709"/>
        <w:jc w:val="both"/>
        <w:rPr>
          <w:rFonts w:ascii="Museo 300" w:eastAsia="SimSun" w:hAnsi="Museo 300"/>
          <w:color w:val="000000" w:themeColor="text1"/>
          <w:spacing w:val="-5"/>
          <w:sz w:val="16"/>
          <w:szCs w:val="16"/>
          <w:lang w:val="es-ES"/>
        </w:rPr>
      </w:pPr>
      <w:r w:rsidRPr="00E03AF9">
        <w:rPr>
          <w:rFonts w:ascii="Museo 300" w:eastAsia="SimSun" w:hAnsi="Museo 300"/>
          <w:color w:val="000000" w:themeColor="text1"/>
          <w:spacing w:val="-5"/>
          <w:sz w:val="16"/>
          <w:szCs w:val="16"/>
          <w:lang w:val="es-ES"/>
        </w:rPr>
        <w:t xml:space="preserve">En ese sentido, el CAU determina que los argumentos presentados por la señora </w:t>
      </w:r>
      <w:proofErr w:type="spellStart"/>
      <w:r w:rsidR="00F20911">
        <w:rPr>
          <w:rFonts w:ascii="Museo 300" w:eastAsia="SimSun" w:hAnsi="Museo 300"/>
          <w:color w:val="000000" w:themeColor="text1"/>
          <w:spacing w:val="-5"/>
          <w:sz w:val="16"/>
          <w:szCs w:val="16"/>
          <w:lang w:val="es-ES"/>
        </w:rPr>
        <w:t>x</w:t>
      </w:r>
      <w:r w:rsidR="00FA67EE">
        <w:rPr>
          <w:rFonts w:ascii="Museo 300" w:eastAsia="SimSun" w:hAnsi="Museo 300"/>
          <w:color w:val="000000" w:themeColor="text1"/>
          <w:spacing w:val="-5"/>
          <w:sz w:val="16"/>
          <w:szCs w:val="16"/>
          <w:lang w:val="es-ES"/>
        </w:rPr>
        <w:t>xx</w:t>
      </w:r>
      <w:proofErr w:type="spellEnd"/>
      <w:r w:rsidRPr="00E03AF9">
        <w:rPr>
          <w:rFonts w:ascii="Museo 300" w:eastAsia="SimSun" w:hAnsi="Museo 300"/>
          <w:color w:val="000000" w:themeColor="text1"/>
          <w:spacing w:val="-5"/>
          <w:sz w:val="16"/>
          <w:szCs w:val="16"/>
          <w:lang w:val="es-ES"/>
        </w:rPr>
        <w:t xml:space="preserve"> no se consideran procedentes para poder desestimar que en el suministro identificado con el NIC </w:t>
      </w:r>
      <w:proofErr w:type="spellStart"/>
      <w:r w:rsidR="00FA67EE">
        <w:rPr>
          <w:rFonts w:ascii="Museo 300" w:eastAsia="SimSun" w:hAnsi="Museo 300"/>
          <w:color w:val="000000" w:themeColor="text1"/>
          <w:spacing w:val="-5"/>
          <w:sz w:val="16"/>
          <w:szCs w:val="16"/>
          <w:lang w:val="es-ES"/>
        </w:rPr>
        <w:t>xxx</w:t>
      </w:r>
      <w:proofErr w:type="spellEnd"/>
      <w:r w:rsidRPr="00E03AF9">
        <w:rPr>
          <w:rFonts w:ascii="Museo 300" w:eastAsia="SimSun" w:hAnsi="Museo 300"/>
          <w:color w:val="000000" w:themeColor="text1"/>
          <w:spacing w:val="-5"/>
          <w:sz w:val="16"/>
          <w:szCs w:val="16"/>
          <w:lang w:val="es-ES"/>
        </w:rPr>
        <w:t xml:space="preserve"> no existió una condición irregular; sin embargo, se analizará si la energía a recuperar y su correspondiente monto determinado por CAESS es el correcto. </w:t>
      </w:r>
      <w:r w:rsidR="003F3D9C">
        <w:rPr>
          <w:rFonts w:ascii="Museo 300" w:eastAsia="SimSun" w:hAnsi="Museo 300"/>
          <w:color w:val="000000" w:themeColor="text1"/>
          <w:spacing w:val="-5"/>
          <w:sz w:val="16"/>
          <w:szCs w:val="16"/>
          <w:lang w:val="es-ES"/>
        </w:rPr>
        <w:t>(…)</w:t>
      </w:r>
    </w:p>
    <w:p w14:paraId="4DE22458" w14:textId="0E4E143F" w:rsidR="00CB2596" w:rsidRDefault="0060319A" w:rsidP="005239C4">
      <w:pPr>
        <w:tabs>
          <w:tab w:val="left" w:pos="426"/>
        </w:tabs>
        <w:spacing w:after="0" w:line="240" w:lineRule="auto"/>
        <w:ind w:left="426"/>
        <w:jc w:val="both"/>
        <w:rPr>
          <w:rFonts w:ascii="Museo Sans 300" w:eastAsia="Times New Roman" w:hAnsi="Museo Sans 300" w:cs="Segoe UI"/>
          <w:sz w:val="20"/>
          <w:szCs w:val="20"/>
          <w:lang w:eastAsia="es-ES"/>
        </w:rPr>
      </w:pPr>
      <w:r>
        <w:rPr>
          <w:rFonts w:ascii="Museo Sans 300" w:eastAsia="Times New Roman" w:hAnsi="Museo Sans 300" w:cs="Segoe UI"/>
          <w:sz w:val="20"/>
          <w:szCs w:val="20"/>
          <w:lang w:val="es-ES" w:eastAsia="es-ES"/>
        </w:rPr>
        <w:t xml:space="preserve">Por otra parte, </w:t>
      </w:r>
      <w:r w:rsidR="00CB2596">
        <w:rPr>
          <w:rFonts w:ascii="Museo Sans 300" w:eastAsia="Times New Roman" w:hAnsi="Museo Sans 300" w:cs="Segoe UI"/>
          <w:sz w:val="20"/>
          <w:szCs w:val="20"/>
          <w:lang w:val="es-ES" w:eastAsia="es-ES"/>
        </w:rPr>
        <w:t>respecto a</w:t>
      </w:r>
      <w:r>
        <w:rPr>
          <w:rFonts w:ascii="Museo Sans 300" w:eastAsia="Times New Roman" w:hAnsi="Museo Sans 300" w:cs="Segoe UI"/>
          <w:sz w:val="20"/>
          <w:szCs w:val="20"/>
          <w:lang w:val="es-ES" w:eastAsia="es-ES"/>
        </w:rPr>
        <w:t xml:space="preserve">l argumento relacionado </w:t>
      </w:r>
      <w:r w:rsidR="00CB2596">
        <w:rPr>
          <w:rFonts w:ascii="Museo Sans 300" w:eastAsia="Times New Roman" w:hAnsi="Museo Sans 300" w:cs="Segoe UI"/>
          <w:sz w:val="20"/>
          <w:szCs w:val="20"/>
          <w:lang w:val="es-ES" w:eastAsia="es-ES"/>
        </w:rPr>
        <w:t xml:space="preserve">a que </w:t>
      </w:r>
      <w:r w:rsidR="00CB2596" w:rsidRPr="00CB2596">
        <w:rPr>
          <w:rFonts w:ascii="Museo Sans 300" w:eastAsia="Times New Roman" w:hAnsi="Museo Sans 300" w:cs="Segoe UI"/>
          <w:sz w:val="20"/>
          <w:szCs w:val="20"/>
          <w:lang w:eastAsia="es-ES"/>
        </w:rPr>
        <w:t>no posee una cámara refrigerante, ni aire acondicionado, ni funciona una tienda en la vivienda</w:t>
      </w:r>
      <w:r w:rsidR="00CB2596">
        <w:rPr>
          <w:rFonts w:ascii="Museo Sans 300" w:eastAsia="Times New Roman" w:hAnsi="Museo Sans 300" w:cs="Segoe UI"/>
          <w:sz w:val="20"/>
          <w:szCs w:val="20"/>
          <w:lang w:eastAsia="es-ES"/>
        </w:rPr>
        <w:t>, debe señalarse que el argumento de la usuaria fue confirmado por el CAU en la inspección técnica efectuada el 21 de marzo de este año.</w:t>
      </w:r>
    </w:p>
    <w:p w14:paraId="7189EED9" w14:textId="77777777" w:rsidR="00F906CB" w:rsidRDefault="00F906CB"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04F94563"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4130D1">
        <w:rPr>
          <w:rFonts w:ascii="Museo Sans 300" w:eastAsia="Times New Roman" w:hAnsi="Museo Sans 300" w:cs="Segoe UI"/>
          <w:sz w:val="20"/>
          <w:szCs w:val="20"/>
          <w:lang w:eastAsia="es-ES"/>
        </w:rPr>
        <w:t>Ahora bien, sobre</w:t>
      </w:r>
      <w:r>
        <w:rPr>
          <w:rFonts w:ascii="Museo Sans 300" w:eastAsia="Times New Roman" w:hAnsi="Museo Sans 300" w:cs="Segoe UI"/>
          <w:sz w:val="20"/>
          <w:szCs w:val="20"/>
          <w:lang w:eastAsia="es-ES"/>
        </w:rPr>
        <w:t xml:space="preserve"> las</w:t>
      </w:r>
      <w:r w:rsidRPr="004130D1">
        <w:rPr>
          <w:rFonts w:ascii="Museo Sans 300" w:eastAsia="Times New Roman" w:hAnsi="Museo Sans 300" w:cs="Segoe UI"/>
          <w:sz w:val="20"/>
          <w:szCs w:val="20"/>
          <w:lang w:eastAsia="es-ES"/>
        </w:rPr>
        <w:t xml:space="preserve"> incidencias expresadas por la usuaria durante la inspección de la distribuidora</w:t>
      </w:r>
      <w:r>
        <w:rPr>
          <w:rFonts w:ascii="Museo Sans 300" w:eastAsia="Times New Roman" w:hAnsi="Museo Sans 300" w:cs="Segoe UI"/>
          <w:sz w:val="20"/>
          <w:szCs w:val="20"/>
          <w:lang w:eastAsia="es-ES"/>
        </w:rPr>
        <w:t>,</w:t>
      </w:r>
      <w:r w:rsidRPr="004130D1">
        <w:rPr>
          <w:rFonts w:ascii="Museo Sans 300" w:eastAsia="Times New Roman" w:hAnsi="Museo Sans 300" w:cs="Segoe UI"/>
          <w:sz w:val="20"/>
          <w:szCs w:val="20"/>
          <w:lang w:eastAsia="es-ES"/>
        </w:rPr>
        <w:t xml:space="preserve"> debe </w:t>
      </w:r>
      <w:r>
        <w:rPr>
          <w:rFonts w:ascii="Museo Sans 300" w:eastAsia="Times New Roman" w:hAnsi="Museo Sans 300" w:cs="Segoe UI"/>
          <w:sz w:val="20"/>
          <w:szCs w:val="20"/>
          <w:lang w:val="es-ES" w:eastAsia="es-ES"/>
        </w:rPr>
        <w:t xml:space="preserve">aclararse que </w:t>
      </w:r>
      <w:r w:rsidRPr="0081412C">
        <w:rPr>
          <w:rFonts w:ascii="Museo Sans 300" w:eastAsia="Times New Roman" w:hAnsi="Museo Sans 300" w:cs="Segoe UI"/>
          <w:sz w:val="20"/>
          <w:szCs w:val="20"/>
          <w:lang w:val="es-ES" w:eastAsia="es-ES"/>
        </w:rPr>
        <w:t>en los artículos 4.1.1 y 4.1.2 del Procedimiento para Investigar la Existencia de Condiciones Irregulares en el Suministro de Energía Eléctrica del Usuario Final se determina lo siguiente:</w:t>
      </w:r>
      <w:r w:rsidRPr="0081412C">
        <w:rPr>
          <w:rFonts w:ascii="Museo Sans 300" w:eastAsia="Times New Roman" w:hAnsi="Museo Sans 300" w:cs="Segoe UI"/>
          <w:sz w:val="20"/>
          <w:szCs w:val="20"/>
          <w:lang w:eastAsia="es-ES"/>
        </w:rPr>
        <w:t> </w:t>
      </w:r>
    </w:p>
    <w:p w14:paraId="69E79F29"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75D1CA92" w14:textId="77777777" w:rsidR="0058055F" w:rsidRPr="0081412C" w:rsidRDefault="0058055F" w:rsidP="0058055F">
      <w:pPr>
        <w:tabs>
          <w:tab w:val="left" w:pos="426"/>
        </w:tabs>
        <w:spacing w:after="0" w:line="240" w:lineRule="auto"/>
        <w:ind w:left="1416" w:right="850"/>
        <w:jc w:val="both"/>
        <w:rPr>
          <w:rFonts w:ascii="Museo Sans 300" w:eastAsia="Times New Roman" w:hAnsi="Museo Sans 300" w:cs="Segoe UI"/>
          <w:sz w:val="16"/>
          <w:szCs w:val="16"/>
          <w:lang w:eastAsia="es-ES"/>
        </w:rPr>
      </w:pPr>
      <w:r w:rsidRPr="0081412C">
        <w:rPr>
          <w:rFonts w:ascii="Museo Sans 300" w:eastAsia="Times New Roman" w:hAnsi="Museo Sans 300" w:cs="Segoe UI"/>
          <w:sz w:val="16"/>
          <w:szCs w:val="16"/>
          <w:lang w:eastAsia="es-ES"/>
        </w:rPr>
        <w:t>(…) 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 </w:t>
      </w:r>
    </w:p>
    <w:p w14:paraId="0C554BB6" w14:textId="77777777" w:rsidR="0058055F" w:rsidRDefault="0058055F" w:rsidP="0058055F">
      <w:pPr>
        <w:tabs>
          <w:tab w:val="left" w:pos="426"/>
        </w:tabs>
        <w:spacing w:after="0" w:line="240" w:lineRule="auto"/>
        <w:ind w:left="1416" w:right="850"/>
        <w:jc w:val="both"/>
        <w:rPr>
          <w:rFonts w:ascii="Museo Sans 300" w:eastAsia="Times New Roman" w:hAnsi="Museo Sans 300" w:cs="Segoe UI"/>
          <w:sz w:val="16"/>
          <w:szCs w:val="16"/>
          <w:lang w:eastAsia="es-ES"/>
        </w:rPr>
      </w:pPr>
    </w:p>
    <w:p w14:paraId="3F464495" w14:textId="77777777" w:rsidR="0058055F" w:rsidRPr="0081412C" w:rsidRDefault="0058055F" w:rsidP="0058055F">
      <w:pPr>
        <w:tabs>
          <w:tab w:val="left" w:pos="426"/>
        </w:tabs>
        <w:spacing w:after="0" w:line="240" w:lineRule="auto"/>
        <w:ind w:left="1416" w:right="850"/>
        <w:jc w:val="both"/>
        <w:rPr>
          <w:rFonts w:ascii="Museo Sans 300" w:eastAsia="Times New Roman" w:hAnsi="Museo Sans 300" w:cs="Segoe UI"/>
          <w:sz w:val="16"/>
          <w:szCs w:val="16"/>
          <w:lang w:eastAsia="es-ES"/>
        </w:rPr>
      </w:pPr>
      <w:r w:rsidRPr="0081412C">
        <w:rPr>
          <w:rFonts w:ascii="Museo Sans 300" w:eastAsia="Times New Roman" w:hAnsi="Museo Sans 300" w:cs="Segoe UI"/>
          <w:sz w:val="16"/>
          <w:szCs w:val="16"/>
          <w:lang w:eastAsia="es-ES"/>
        </w:rPr>
        <w:t>4.1.2. Cuando existan situaciones que hagan presumir una condición irregular en el suministro del usuario final, el distribuidor realizará una inspección de las instalaciones eléctricas del usuario y levantará el Acta de Inspección de Condiciones Irregulares. (…) </w:t>
      </w:r>
    </w:p>
    <w:p w14:paraId="5C8C8E5A" w14:textId="77777777" w:rsidR="00813D0C" w:rsidRPr="0081412C" w:rsidRDefault="00813D0C" w:rsidP="0058055F">
      <w:pPr>
        <w:tabs>
          <w:tab w:val="left" w:pos="426"/>
        </w:tabs>
        <w:spacing w:after="0" w:line="240" w:lineRule="auto"/>
        <w:ind w:left="1416" w:right="850"/>
        <w:jc w:val="both"/>
        <w:rPr>
          <w:rFonts w:ascii="Museo Sans 300" w:eastAsia="Times New Roman" w:hAnsi="Museo Sans 300" w:cs="Segoe UI"/>
          <w:sz w:val="16"/>
          <w:szCs w:val="16"/>
          <w:lang w:eastAsia="es-ES"/>
        </w:rPr>
      </w:pPr>
    </w:p>
    <w:p w14:paraId="05C1DC34" w14:textId="77777777" w:rsidR="0058055F" w:rsidRPr="00BD03B1" w:rsidRDefault="0058055F" w:rsidP="0058055F">
      <w:pPr>
        <w:tabs>
          <w:tab w:val="left" w:pos="426"/>
        </w:tabs>
        <w:spacing w:after="0" w:line="240" w:lineRule="auto"/>
        <w:ind w:left="426"/>
        <w:jc w:val="both"/>
        <w:rPr>
          <w:rFonts w:ascii="Segoe UI" w:eastAsia="Times New Roman" w:hAnsi="Segoe UI" w:cs="Segoe UI"/>
          <w:sz w:val="18"/>
          <w:szCs w:val="18"/>
          <w:lang w:eastAsia="es-SV"/>
        </w:rPr>
      </w:pPr>
      <w:r>
        <w:rPr>
          <w:rFonts w:ascii="Museo Sans 300" w:eastAsia="Times New Roman" w:hAnsi="Museo Sans 300" w:cs="Segoe UI"/>
          <w:sz w:val="20"/>
          <w:szCs w:val="20"/>
          <w:lang w:eastAsia="es-ES"/>
        </w:rPr>
        <w:t xml:space="preserve">Asimismo, </w:t>
      </w:r>
      <w:r w:rsidRPr="00BD03B1">
        <w:rPr>
          <w:rFonts w:ascii="Museo Sans 300" w:eastAsia="Times New Roman" w:hAnsi="Museo Sans 300" w:cs="Segoe UI"/>
          <w:sz w:val="20"/>
          <w:szCs w:val="20"/>
          <w:lang w:val="es-ES" w:eastAsia="es-SV"/>
        </w:rPr>
        <w:t xml:space="preserve">las inspecciones técnicas de la distribuidora al suministro se encuentran regulada en el artículo 13 </w:t>
      </w:r>
      <w:r w:rsidRPr="00BD03B1">
        <w:rPr>
          <w:rFonts w:ascii="Museo Sans 300" w:eastAsia="Times New Roman" w:hAnsi="Museo Sans 300" w:cs="Segoe UI"/>
          <w:sz w:val="20"/>
          <w:szCs w:val="20"/>
          <w:lang w:eastAsia="es-SV"/>
        </w:rPr>
        <w:t xml:space="preserve">de los Términos y Condiciones Generales al Consumidor Final del Pliego Tarifario aprobados a la sociedad </w:t>
      </w:r>
      <w:r>
        <w:rPr>
          <w:rFonts w:ascii="Museo Sans 300" w:eastAsia="Times New Roman" w:hAnsi="Museo Sans 300" w:cs="Segoe UI"/>
          <w:sz w:val="20"/>
          <w:szCs w:val="20"/>
          <w:lang w:eastAsia="es-SV"/>
        </w:rPr>
        <w:t>CAESS, S.A. de C.V.</w:t>
      </w:r>
      <w:r w:rsidRPr="00BD03B1">
        <w:rPr>
          <w:rFonts w:ascii="Museo Sans 300" w:eastAsia="Times New Roman" w:hAnsi="Museo Sans 300" w:cs="Segoe UI"/>
          <w:sz w:val="20"/>
          <w:szCs w:val="20"/>
          <w:lang w:eastAsia="es-SV"/>
        </w:rPr>
        <w:t xml:space="preserve"> para el año dos mil veintidós establece lo siguiente:</w:t>
      </w:r>
      <w:r w:rsidRPr="00BD03B1">
        <w:rPr>
          <w:rFonts w:ascii="Cambria Math" w:eastAsia="Times New Roman" w:hAnsi="Cambria Math" w:cs="Segoe UI"/>
          <w:sz w:val="20"/>
          <w:szCs w:val="20"/>
          <w:lang w:eastAsia="es-SV"/>
        </w:rPr>
        <w:t>   </w:t>
      </w:r>
    </w:p>
    <w:p w14:paraId="792962B8" w14:textId="77777777" w:rsidR="0058055F" w:rsidRPr="00BD03B1" w:rsidRDefault="0058055F" w:rsidP="0058055F">
      <w:pPr>
        <w:suppressAutoHyphens w:val="0"/>
        <w:autoSpaceDN/>
        <w:spacing w:after="0" w:line="240" w:lineRule="auto"/>
        <w:ind w:left="420"/>
        <w:jc w:val="both"/>
        <w:rPr>
          <w:rFonts w:ascii="Segoe UI" w:eastAsia="Times New Roman" w:hAnsi="Segoe UI" w:cs="Segoe UI"/>
          <w:sz w:val="18"/>
          <w:szCs w:val="18"/>
          <w:lang w:eastAsia="es-SV"/>
        </w:rPr>
      </w:pPr>
      <w:r w:rsidRPr="00BD03B1">
        <w:rPr>
          <w:rFonts w:ascii="Cambria Math" w:eastAsia="Times New Roman" w:hAnsi="Cambria Math" w:cs="Cambria Math"/>
          <w:sz w:val="20"/>
          <w:szCs w:val="20"/>
          <w:lang w:eastAsia="es-SV"/>
        </w:rPr>
        <w:t> </w:t>
      </w:r>
      <w:r w:rsidRPr="00BD03B1">
        <w:rPr>
          <w:rFonts w:ascii="Museo Sans 300" w:eastAsia="Times New Roman" w:hAnsi="Museo Sans 300" w:cs="Segoe UI"/>
          <w:sz w:val="20"/>
          <w:szCs w:val="20"/>
          <w:lang w:eastAsia="es-SV"/>
        </w:rPr>
        <w:t> </w:t>
      </w:r>
    </w:p>
    <w:p w14:paraId="43BD3703" w14:textId="77777777" w:rsidR="0058055F" w:rsidRPr="00BD03B1" w:rsidRDefault="0058055F" w:rsidP="0058055F">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lastRenderedPageBreak/>
        <w:t>[…]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4CF445D5" w14:textId="77777777" w:rsidR="0058055F" w:rsidRPr="00BD03B1" w:rsidRDefault="0058055F" w:rsidP="0058055F">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w:t>
      </w:r>
    </w:p>
    <w:p w14:paraId="5227CAC1" w14:textId="77777777" w:rsidR="0058055F" w:rsidRPr="00BD03B1" w:rsidRDefault="0058055F" w:rsidP="0058055F">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5B9A27CD"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p>
    <w:p w14:paraId="43F5CD92"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r w:rsidRPr="0081412C">
        <w:rPr>
          <w:rFonts w:ascii="Museo Sans 300" w:eastAsia="Times New Roman" w:hAnsi="Museo Sans 300" w:cs="Segoe UI"/>
          <w:sz w:val="20"/>
          <w:szCs w:val="20"/>
          <w:lang w:eastAsia="es-ES"/>
        </w:rPr>
        <w:t> </w:t>
      </w:r>
    </w:p>
    <w:p w14:paraId="47DC3BAC"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66EA02F5" w14:textId="646B7F24"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Bajo el contexto anterior, debe establecerse que el personal de la sociedad </w:t>
      </w:r>
      <w:r>
        <w:rPr>
          <w:rFonts w:ascii="Museo Sans 300" w:eastAsia="Times New Roman" w:hAnsi="Museo Sans 300" w:cs="Segoe UI"/>
          <w:sz w:val="20"/>
          <w:szCs w:val="20"/>
          <w:lang w:val="es-ES" w:eastAsia="es-ES"/>
        </w:rPr>
        <w:t>CAESS</w:t>
      </w:r>
      <w:r w:rsidRPr="0081412C">
        <w:rPr>
          <w:rFonts w:ascii="Museo Sans 300" w:eastAsia="Times New Roman" w:hAnsi="Museo Sans 300" w:cs="Segoe UI"/>
          <w:sz w:val="20"/>
          <w:szCs w:val="20"/>
          <w:lang w:val="es-ES" w:eastAsia="es-ES"/>
        </w:rPr>
        <w:t>, S.A. de C.V. en la inspección efectuada, estaba realizando las actividades de rutina de verificación de</w:t>
      </w:r>
      <w:r w:rsidR="00650610">
        <w:rPr>
          <w:rFonts w:ascii="Museo Sans 300" w:eastAsia="Times New Roman" w:hAnsi="Museo Sans 300" w:cs="Segoe UI"/>
          <w:sz w:val="20"/>
          <w:szCs w:val="20"/>
          <w:lang w:val="es-ES" w:eastAsia="es-ES"/>
        </w:rPr>
        <w:t xml:space="preserve"> las condiciones </w:t>
      </w:r>
      <w:r w:rsidRPr="0081412C">
        <w:rPr>
          <w:rFonts w:ascii="Museo Sans 300" w:eastAsia="Times New Roman" w:hAnsi="Museo Sans 300" w:cs="Segoe UI"/>
          <w:sz w:val="20"/>
          <w:szCs w:val="20"/>
          <w:lang w:val="es-ES" w:eastAsia="es-ES"/>
        </w:rPr>
        <w:t xml:space="preserve">del suministro eléctrico </w:t>
      </w:r>
      <w:r w:rsidR="002D0A25">
        <w:rPr>
          <w:rFonts w:ascii="Museo Sans 300" w:eastAsia="Times New Roman" w:hAnsi="Museo Sans 300" w:cs="Segoe UI"/>
          <w:sz w:val="20"/>
          <w:szCs w:val="20"/>
          <w:lang w:val="es-ES" w:eastAsia="es-ES"/>
        </w:rPr>
        <w:t xml:space="preserve">como parte del </w:t>
      </w:r>
      <w:r w:rsidRPr="0081412C">
        <w:rPr>
          <w:rFonts w:ascii="Museo Sans 300" w:eastAsia="Times New Roman" w:hAnsi="Museo Sans 300" w:cs="Segoe UI"/>
          <w:sz w:val="20"/>
          <w:szCs w:val="20"/>
          <w:lang w:val="es-ES" w:eastAsia="es-ES"/>
        </w:rPr>
        <w:t>proceso de detección de una condición irregular, así como recabar las pruebas para comprobar la existencia de determinada anomalía.</w:t>
      </w:r>
      <w:r w:rsidRPr="0081412C">
        <w:rPr>
          <w:rFonts w:ascii="Museo Sans 300" w:eastAsia="Times New Roman" w:hAnsi="Museo Sans 300" w:cs="Segoe UI"/>
          <w:sz w:val="20"/>
          <w:szCs w:val="20"/>
          <w:lang w:eastAsia="es-ES"/>
        </w:rPr>
        <w:t> </w:t>
      </w:r>
    </w:p>
    <w:p w14:paraId="3A806A2A"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6B759C14"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r w:rsidRPr="0081412C">
        <w:rPr>
          <w:rFonts w:ascii="Museo Sans 300" w:eastAsia="Times New Roman" w:hAnsi="Museo Sans 300" w:cs="Segoe UI"/>
          <w:sz w:val="20"/>
          <w:szCs w:val="20"/>
          <w:lang w:eastAsia="es-ES"/>
        </w:rPr>
        <w:t> </w:t>
      </w:r>
    </w:p>
    <w:p w14:paraId="19F1AEC4" w14:textId="77777777"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67CA66A6" w14:textId="1C36E5A8" w:rsidR="0058055F" w:rsidRPr="0081412C"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En este caso, el CAU al analizar las pruebas recopiladas, constató que había existido </w:t>
      </w:r>
      <w:r>
        <w:rPr>
          <w:rFonts w:ascii="Museo Sans 300" w:hAnsi="Museo Sans 300" w:cs="Segoe UI"/>
          <w:sz w:val="20"/>
          <w:szCs w:val="20"/>
        </w:rPr>
        <w:t>el aislamiento del neutro de la acometida</w:t>
      </w:r>
      <w:r w:rsidRPr="007B65E0">
        <w:rPr>
          <w:rFonts w:ascii="Museo Sans 300" w:hAnsi="Museo Sans 300" w:cs="Segoe UI"/>
          <w:sz w:val="20"/>
          <w:szCs w:val="20"/>
        </w:rPr>
        <w:t xml:space="preserve">, que </w:t>
      </w:r>
      <w:r w:rsidR="0015707B">
        <w:rPr>
          <w:rFonts w:ascii="Museo Sans 300" w:hAnsi="Museo Sans 300" w:cs="Segoe UI"/>
          <w:sz w:val="20"/>
          <w:szCs w:val="20"/>
        </w:rPr>
        <w:t xml:space="preserve">impidió </w:t>
      </w:r>
      <w:r w:rsidRPr="007B65E0">
        <w:rPr>
          <w:rFonts w:ascii="Museo Sans 300" w:hAnsi="Museo Sans 300" w:cs="Segoe UI"/>
          <w:sz w:val="20"/>
          <w:szCs w:val="20"/>
        </w:rPr>
        <w:t xml:space="preserve">que </w:t>
      </w:r>
      <w:r>
        <w:rPr>
          <w:rFonts w:ascii="Museo Sans 300" w:hAnsi="Museo Sans 300" w:cs="Segoe UI"/>
          <w:sz w:val="20"/>
          <w:szCs w:val="20"/>
        </w:rPr>
        <w:t xml:space="preserve">el </w:t>
      </w:r>
      <w:r w:rsidRPr="0081412C">
        <w:rPr>
          <w:rFonts w:ascii="Museo Sans 300" w:eastAsia="Times New Roman" w:hAnsi="Museo Sans 300" w:cs="Segoe UI"/>
          <w:sz w:val="20"/>
          <w:szCs w:val="20"/>
          <w:lang w:val="es-ES" w:eastAsia="es-ES"/>
        </w:rPr>
        <w:t>equipo de medición registra</w:t>
      </w:r>
      <w:r>
        <w:rPr>
          <w:rFonts w:ascii="Museo Sans 300" w:eastAsia="Times New Roman" w:hAnsi="Museo Sans 300" w:cs="Segoe UI"/>
          <w:sz w:val="20"/>
          <w:szCs w:val="20"/>
          <w:lang w:val="es-ES" w:eastAsia="es-ES"/>
        </w:rPr>
        <w:t>ra</w:t>
      </w:r>
      <w:r w:rsidRPr="0081412C">
        <w:rPr>
          <w:rFonts w:ascii="Museo Sans 300" w:eastAsia="Times New Roman" w:hAnsi="Museo Sans 300" w:cs="Segoe UI"/>
          <w:sz w:val="20"/>
          <w:szCs w:val="20"/>
          <w:lang w:val="es-ES" w:eastAsia="es-ES"/>
        </w:rPr>
        <w:t xml:space="preserve"> el consumo total de energía eléctrica en el inmueble.</w:t>
      </w:r>
      <w:r w:rsidRPr="0081412C">
        <w:rPr>
          <w:rFonts w:ascii="Museo Sans 300" w:eastAsia="Times New Roman" w:hAnsi="Museo Sans 300" w:cs="Segoe UI"/>
          <w:sz w:val="20"/>
          <w:szCs w:val="20"/>
          <w:lang w:eastAsia="es-ES"/>
        </w:rPr>
        <w:t> </w:t>
      </w:r>
    </w:p>
    <w:p w14:paraId="5AD0D927" w14:textId="77777777" w:rsidR="0058055F"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p>
    <w:p w14:paraId="192787C2" w14:textId="3B1552A9" w:rsidR="0058055F" w:rsidRPr="00947E51"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947E51">
        <w:rPr>
          <w:rFonts w:ascii="Museo Sans 300" w:eastAsia="Times New Roman" w:hAnsi="Museo Sans 300" w:cs="Segoe UI"/>
          <w:sz w:val="20"/>
          <w:szCs w:val="20"/>
          <w:lang w:eastAsia="es-ES"/>
        </w:rPr>
        <w:t>Respecto a la presunta acción ilícita efectuada por personal de la distribuidora durante la inspección en el inmueble</w:t>
      </w:r>
      <w:r w:rsidR="007F6AB2">
        <w:rPr>
          <w:rFonts w:ascii="Museo Sans 300" w:eastAsia="Times New Roman" w:hAnsi="Museo Sans 300" w:cs="Segoe UI"/>
          <w:sz w:val="20"/>
          <w:szCs w:val="20"/>
          <w:lang w:eastAsia="es-ES"/>
        </w:rPr>
        <w:t>, corresponde aclarar que</w:t>
      </w:r>
      <w:r w:rsidRPr="00947E51">
        <w:rPr>
          <w:rFonts w:ascii="Museo Sans 300" w:eastAsia="Times New Roman" w:hAnsi="Museo Sans 300" w:cs="Segoe UI"/>
          <w:sz w:val="20"/>
          <w:szCs w:val="20"/>
          <w:lang w:eastAsia="es-ES"/>
        </w:rPr>
        <w:t>, el accionar de la SIGET está vinculado al principio de legalidad, el cual tiene como principal manifestación el otorgamiento de competencias y potestades específicas. De ahí que la potestad normativa que se le otorgó consiste en establecer parámetros a los cuales se debe someter todo sujeto que intervenga en el sector regulado.  </w:t>
      </w:r>
    </w:p>
    <w:p w14:paraId="1C8FE81C" w14:textId="77777777" w:rsidR="0058055F" w:rsidRPr="00947E51"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947E51">
        <w:rPr>
          <w:rFonts w:ascii="Museo Sans 300" w:eastAsia="Times New Roman" w:hAnsi="Museo Sans 300" w:cs="Segoe UI"/>
          <w:sz w:val="20"/>
          <w:szCs w:val="20"/>
          <w:lang w:eastAsia="es-ES"/>
        </w:rPr>
        <w:t> </w:t>
      </w:r>
    </w:p>
    <w:p w14:paraId="57C82A5A" w14:textId="77777777" w:rsidR="0058055F" w:rsidRPr="00947E51"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sidRPr="00947E51">
        <w:rPr>
          <w:rFonts w:ascii="Museo Sans 300" w:eastAsia="Times New Roman" w:hAnsi="Museo Sans 300" w:cs="Segoe UI"/>
          <w:sz w:val="20"/>
          <w:szCs w:val="20"/>
          <w:lang w:eastAsia="es-ES"/>
        </w:rPr>
        <w:t>En ese orden de ideas, esta Superintendencia tiene entre sus facultades verificar si existió la condición irregular atribuida a la usuaria y si el cálculo del cobro fue efectuado de conformidad con la normativa pertinente, por lo que pronunciarse sobre el presunto ingreso no autorizado a su propiedad se estaría extralimitando en su competencia. Por tal razón, se instruye a la usuaria que de considerarlo pertinente acuda a las instituciones y autoridades competentes. </w:t>
      </w:r>
    </w:p>
    <w:p w14:paraId="350D90AB" w14:textId="77777777" w:rsidR="0058055F" w:rsidRPr="004130D1"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p>
    <w:p w14:paraId="6473BF05" w14:textId="5663D920" w:rsidR="0058055F" w:rsidRDefault="0058055F" w:rsidP="0058055F">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Con base en lo antes señalado</w:t>
      </w:r>
      <w:r w:rsidRPr="007B65E0">
        <w:rPr>
          <w:rFonts w:ascii="Museo Sans 300" w:eastAsia="Times New Roman" w:hAnsi="Museo Sans 300" w:cs="Segoe UI"/>
          <w:sz w:val="20"/>
          <w:szCs w:val="20"/>
          <w:lang w:val="es-ES" w:eastAsia="es-ES"/>
        </w:rPr>
        <w:t>, la empresa distribuidora está habilitada a cobrar la energía consumida y no registrada, de conformidad con lo establecido en los Términos y Condiciones de los Pliegos Tarifarios aplicables para el año 2022 y el Procedimiento para Investigar la Existencia de Condiciones Irregulares en el Suministro de Energía Eléctrica del Usuario Final.</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477406EC" w14:textId="77777777" w:rsidR="0058055F" w:rsidRPr="007B65E0" w:rsidRDefault="0058055F" w:rsidP="0058055F">
      <w:pPr>
        <w:tabs>
          <w:tab w:val="left" w:pos="426"/>
        </w:tabs>
        <w:spacing w:after="0" w:line="240" w:lineRule="auto"/>
        <w:ind w:left="426"/>
        <w:jc w:val="both"/>
        <w:rPr>
          <w:rFonts w:ascii="Museo Sans 300" w:eastAsia="Times New Roman" w:hAnsi="Museo Sans 300" w:cs="Segoe UI"/>
          <w:sz w:val="20"/>
          <w:szCs w:val="20"/>
          <w:lang w:val="es-ES" w:eastAsia="es-ES"/>
        </w:rPr>
      </w:pPr>
    </w:p>
    <w:p w14:paraId="493A58FC" w14:textId="77777777" w:rsidR="0058055F" w:rsidRDefault="0058055F" w:rsidP="0058055F">
      <w:pPr>
        <w:tabs>
          <w:tab w:val="left" w:pos="426"/>
        </w:tabs>
        <w:spacing w:after="0" w:line="240" w:lineRule="auto"/>
        <w:ind w:left="426"/>
        <w:jc w:val="both"/>
        <w:rPr>
          <w:rFonts w:ascii="Museo Sans 300" w:eastAsia="Times New Roman" w:hAnsi="Museo Sans 300" w:cs="Segoe UI"/>
          <w:sz w:val="20"/>
          <w:szCs w:val="20"/>
          <w:lang w:eastAsia="es-ES"/>
        </w:rPr>
      </w:pPr>
      <w:r>
        <w:rPr>
          <w:rFonts w:ascii="Museo Sans 300" w:eastAsia="Times New Roman" w:hAnsi="Museo Sans 300" w:cs="Segoe UI"/>
          <w:sz w:val="20"/>
          <w:szCs w:val="20"/>
          <w:lang w:eastAsia="es-ES"/>
        </w:rPr>
        <w:t>Respecto a la cantidad pagada por la usuaria en concepto de intereses por energía no registrada, debe aclararse que dicho valor será deducido en la determinación de la energía no registrada.</w:t>
      </w:r>
    </w:p>
    <w:p w14:paraId="027B9061" w14:textId="72087ED7" w:rsidR="00C51E94" w:rsidRDefault="00C51E94" w:rsidP="0058055F">
      <w:pPr>
        <w:tabs>
          <w:tab w:val="left" w:pos="426"/>
        </w:tabs>
        <w:spacing w:after="0" w:line="240" w:lineRule="auto"/>
        <w:ind w:left="426"/>
        <w:jc w:val="both"/>
        <w:rPr>
          <w:rFonts w:ascii="Museo Sans 300" w:eastAsia="Times New Roman" w:hAnsi="Museo Sans 300" w:cs="Segoe UI"/>
          <w:sz w:val="20"/>
          <w:szCs w:val="20"/>
          <w:lang w:eastAsia="es-ES"/>
        </w:rPr>
      </w:pPr>
    </w:p>
    <w:p w14:paraId="4AF6FF82" w14:textId="00B4F7EB" w:rsidR="00F20911" w:rsidRDefault="00F20911" w:rsidP="0058055F">
      <w:pPr>
        <w:tabs>
          <w:tab w:val="left" w:pos="426"/>
        </w:tabs>
        <w:spacing w:after="0" w:line="240" w:lineRule="auto"/>
        <w:ind w:left="426"/>
        <w:jc w:val="both"/>
        <w:rPr>
          <w:rFonts w:ascii="Museo Sans 300" w:eastAsia="Times New Roman" w:hAnsi="Museo Sans 300" w:cs="Segoe UI"/>
          <w:sz w:val="20"/>
          <w:szCs w:val="20"/>
          <w:lang w:eastAsia="es-ES"/>
        </w:rPr>
      </w:pPr>
    </w:p>
    <w:p w14:paraId="3997B61B" w14:textId="0C320B72" w:rsidR="00F20911" w:rsidRDefault="00F20911" w:rsidP="0058055F">
      <w:pPr>
        <w:tabs>
          <w:tab w:val="left" w:pos="426"/>
        </w:tabs>
        <w:spacing w:after="0" w:line="240" w:lineRule="auto"/>
        <w:ind w:left="426"/>
        <w:jc w:val="both"/>
        <w:rPr>
          <w:rFonts w:ascii="Museo Sans 300" w:eastAsia="Times New Roman" w:hAnsi="Museo Sans 300" w:cs="Segoe UI"/>
          <w:sz w:val="20"/>
          <w:szCs w:val="20"/>
          <w:lang w:eastAsia="es-ES"/>
        </w:rPr>
      </w:pPr>
    </w:p>
    <w:p w14:paraId="76EDC6FD" w14:textId="77777777" w:rsidR="00F20911" w:rsidRDefault="00F20911" w:rsidP="0058055F">
      <w:pPr>
        <w:tabs>
          <w:tab w:val="left" w:pos="426"/>
        </w:tabs>
        <w:spacing w:after="0" w:line="240" w:lineRule="auto"/>
        <w:ind w:left="426"/>
        <w:jc w:val="both"/>
        <w:rPr>
          <w:rFonts w:ascii="Museo Sans 300" w:eastAsia="Times New Roman" w:hAnsi="Museo Sans 300" w:cs="Segoe UI"/>
          <w:sz w:val="20"/>
          <w:szCs w:val="20"/>
          <w:lang w:eastAsia="es-ES"/>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1F89EE8" w14:textId="3C1103C9" w:rsidR="00800FB8" w:rsidRPr="00800FB8" w:rsidRDefault="00800FB8" w:rsidP="00800FB8">
      <w:pPr>
        <w:spacing w:after="0" w:line="240" w:lineRule="auto"/>
        <w:ind w:left="426"/>
        <w:jc w:val="both"/>
        <w:rPr>
          <w:rFonts w:ascii="Museo Sans 300" w:eastAsia="Arial" w:hAnsi="Museo Sans 300" w:cs="Times New Roman"/>
          <w:color w:val="000000"/>
          <w:sz w:val="20"/>
          <w:szCs w:val="20"/>
          <w:lang w:eastAsia="es-SV"/>
        </w:rPr>
      </w:pPr>
      <w:r w:rsidRPr="00800FB8">
        <w:rPr>
          <w:rFonts w:ascii="Museo Sans 300" w:eastAsia="Arial" w:hAnsi="Museo Sans 300" w:cs="Times New Roman"/>
          <w:color w:val="000000"/>
          <w:sz w:val="20"/>
          <w:szCs w:val="20"/>
          <w:lang w:eastAsia="es-SV"/>
        </w:rPr>
        <w:t>De acuerdo con lo establecido en el informe técnico, el CAU no validó el cálculo de ENR realizado por la distribuidora en razón que no se sustenta en ninguna prueba técnica que los equipos eléctricos detallados en el censo de carga levantado corresponden a las cargas eléctricas fuera de medición</w:t>
      </w:r>
      <w:r>
        <w:rPr>
          <w:rFonts w:ascii="Museo Sans 300" w:eastAsia="Arial" w:hAnsi="Museo Sans 300" w:cs="Times New Roman"/>
          <w:color w:val="000000"/>
          <w:sz w:val="20"/>
          <w:szCs w:val="20"/>
          <w:lang w:eastAsia="es-SV"/>
        </w:rPr>
        <w:t xml:space="preserve">, asimismo, se incluyeron </w:t>
      </w:r>
      <w:r>
        <w:rPr>
          <w:rFonts w:ascii="Museo Sans 300" w:hAnsi="Museo Sans 300"/>
          <w:sz w:val="20"/>
          <w:szCs w:val="20"/>
        </w:rPr>
        <w:t>una cámara refrigerante y un aire acondicionado, de las cuales no se aportó ninguna prueba técnica para verificar su instalación en el suministro</w:t>
      </w:r>
      <w:r w:rsidRPr="00800FB8">
        <w:rPr>
          <w:rFonts w:ascii="Museo Sans 300" w:eastAsia="Arial" w:hAnsi="Museo Sans 300" w:cs="Times New Roman"/>
          <w:color w:val="000000"/>
          <w:sz w:val="20"/>
          <w:szCs w:val="20"/>
          <w:lang w:eastAsia="es-SV"/>
        </w:rPr>
        <w:t>.  </w:t>
      </w:r>
    </w:p>
    <w:p w14:paraId="09F4DF7C" w14:textId="77777777" w:rsidR="00800FB8" w:rsidRPr="00800FB8" w:rsidRDefault="00800FB8" w:rsidP="00800FB8">
      <w:pPr>
        <w:spacing w:after="0" w:line="240" w:lineRule="auto"/>
        <w:ind w:left="426"/>
        <w:jc w:val="both"/>
        <w:rPr>
          <w:rFonts w:ascii="Museo Sans 300" w:eastAsia="Arial" w:hAnsi="Museo Sans 300" w:cs="Times New Roman"/>
          <w:color w:val="000000"/>
          <w:sz w:val="20"/>
          <w:szCs w:val="20"/>
          <w:lang w:eastAsia="es-SV"/>
        </w:rPr>
      </w:pPr>
      <w:r w:rsidRPr="00800FB8">
        <w:rPr>
          <w:rFonts w:ascii="Museo Sans 300" w:eastAsia="Arial" w:hAnsi="Museo Sans 300" w:cs="Times New Roman"/>
          <w:color w:val="000000"/>
          <w:sz w:val="20"/>
          <w:szCs w:val="20"/>
          <w:lang w:eastAsia="es-SV"/>
        </w:rPr>
        <w:t> </w:t>
      </w:r>
    </w:p>
    <w:p w14:paraId="122E4A2D" w14:textId="77777777" w:rsidR="00800FB8" w:rsidRPr="00800FB8" w:rsidRDefault="00800FB8" w:rsidP="00800FB8">
      <w:pPr>
        <w:spacing w:after="0" w:line="240" w:lineRule="auto"/>
        <w:ind w:left="426"/>
        <w:jc w:val="both"/>
        <w:rPr>
          <w:rFonts w:ascii="Museo Sans 300" w:eastAsia="Arial" w:hAnsi="Museo Sans 300" w:cs="Times New Roman"/>
          <w:color w:val="000000"/>
          <w:sz w:val="20"/>
          <w:szCs w:val="20"/>
          <w:lang w:eastAsia="es-SV"/>
        </w:rPr>
      </w:pPr>
      <w:r w:rsidRPr="00800FB8">
        <w:rPr>
          <w:rFonts w:ascii="Museo Sans 300" w:eastAsia="Arial" w:hAnsi="Museo Sans 300" w:cs="Times New Roman"/>
          <w:color w:val="000000"/>
          <w:sz w:val="20"/>
          <w:szCs w:val="20"/>
          <w:lang w:eastAsia="es-SV"/>
        </w:rPr>
        <w:t>Por ello, el CAU realizó un nuevo cálculo basado en el historial reciente de registros mensuales de consumo, utilizando los criterios siguientes:  </w:t>
      </w:r>
    </w:p>
    <w:p w14:paraId="14E067AF" w14:textId="77777777" w:rsidR="00800FB8" w:rsidRPr="00800FB8" w:rsidRDefault="00800FB8" w:rsidP="00800FB8">
      <w:pPr>
        <w:autoSpaceDE w:val="0"/>
        <w:spacing w:after="0" w:line="240" w:lineRule="auto"/>
        <w:jc w:val="both"/>
        <w:rPr>
          <w:rFonts w:ascii="Museo Sans 300" w:hAnsi="Museo Sans 300" w:cs="Segoe UI"/>
          <w:sz w:val="20"/>
          <w:szCs w:val="20"/>
          <w:lang w:eastAsia="es-MX"/>
        </w:rPr>
      </w:pPr>
      <w:r w:rsidRPr="00800FB8">
        <w:rPr>
          <w:rFonts w:ascii="Museo Sans 300" w:hAnsi="Museo Sans 300" w:cs="Segoe UI"/>
          <w:sz w:val="20"/>
          <w:szCs w:val="20"/>
          <w:lang w:eastAsia="es-MX"/>
        </w:rPr>
        <w:t> </w:t>
      </w:r>
    </w:p>
    <w:p w14:paraId="7FF6550D" w14:textId="23C121AB" w:rsidR="00800FB8" w:rsidRDefault="00800FB8" w:rsidP="00800FB8">
      <w:pPr>
        <w:numPr>
          <w:ilvl w:val="0"/>
          <w:numId w:val="39"/>
        </w:numPr>
        <w:tabs>
          <w:tab w:val="clear" w:pos="720"/>
          <w:tab w:val="num" w:pos="993"/>
        </w:tabs>
        <w:autoSpaceDE w:val="0"/>
        <w:spacing w:after="0" w:line="240" w:lineRule="auto"/>
        <w:ind w:left="993"/>
        <w:jc w:val="both"/>
        <w:rPr>
          <w:rFonts w:ascii="Museo Sans 300" w:hAnsi="Museo Sans 300" w:cs="Segoe UI"/>
          <w:sz w:val="20"/>
          <w:szCs w:val="20"/>
          <w:lang w:eastAsia="es-MX"/>
        </w:rPr>
      </w:pPr>
      <w:r w:rsidRPr="00800FB8">
        <w:rPr>
          <w:rFonts w:ascii="Museo Sans 300" w:hAnsi="Museo Sans 300" w:cs="Segoe UI"/>
          <w:sz w:val="20"/>
          <w:szCs w:val="20"/>
          <w:lang w:val="es-ES" w:eastAsia="es-MX"/>
        </w:rPr>
        <w:t xml:space="preserve">El consumo registrado correspondiente a los meses de </w:t>
      </w:r>
      <w:r w:rsidR="00491810">
        <w:rPr>
          <w:rFonts w:ascii="Museo Sans 300" w:hAnsi="Museo Sans 300" w:cs="Segoe UI"/>
          <w:sz w:val="20"/>
          <w:szCs w:val="20"/>
          <w:lang w:val="es-ES" w:eastAsia="es-MX"/>
        </w:rPr>
        <w:t>nov</w:t>
      </w:r>
      <w:r w:rsidRPr="00800FB8">
        <w:rPr>
          <w:rFonts w:ascii="Museo Sans 300" w:hAnsi="Museo Sans 300" w:cs="Segoe UI"/>
          <w:sz w:val="20"/>
          <w:szCs w:val="20"/>
          <w:lang w:val="es-ES" w:eastAsia="es-MX"/>
        </w:rPr>
        <w:t xml:space="preserve">iembre del dos mi veintidós y </w:t>
      </w:r>
      <w:r w:rsidR="00491810">
        <w:rPr>
          <w:rFonts w:ascii="Museo Sans 300" w:hAnsi="Museo Sans 300" w:cs="Segoe UI"/>
          <w:sz w:val="20"/>
          <w:szCs w:val="20"/>
          <w:lang w:val="es-ES" w:eastAsia="es-MX"/>
        </w:rPr>
        <w:t>febr</w:t>
      </w:r>
      <w:r w:rsidRPr="00800FB8">
        <w:rPr>
          <w:rFonts w:ascii="Museo Sans 300" w:hAnsi="Museo Sans 300" w:cs="Segoe UI"/>
          <w:sz w:val="20"/>
          <w:szCs w:val="20"/>
          <w:lang w:val="es-ES" w:eastAsia="es-MX"/>
        </w:rPr>
        <w:t>ero del presente año.</w:t>
      </w:r>
      <w:r w:rsidRPr="00800FB8">
        <w:rPr>
          <w:rFonts w:ascii="Museo Sans 300" w:hAnsi="Museo Sans 300" w:cs="Segoe UI"/>
          <w:sz w:val="20"/>
          <w:szCs w:val="20"/>
          <w:lang w:eastAsia="es-MX"/>
        </w:rPr>
        <w:t> </w:t>
      </w:r>
    </w:p>
    <w:p w14:paraId="5C7A1678" w14:textId="77777777" w:rsidR="00800FB8" w:rsidRPr="00800FB8" w:rsidRDefault="00800FB8" w:rsidP="00800FB8">
      <w:pPr>
        <w:autoSpaceDE w:val="0"/>
        <w:spacing w:after="0" w:line="240" w:lineRule="auto"/>
        <w:ind w:left="993"/>
        <w:jc w:val="both"/>
        <w:rPr>
          <w:rFonts w:ascii="Museo Sans 300" w:hAnsi="Museo Sans 300" w:cs="Segoe UI"/>
          <w:sz w:val="20"/>
          <w:szCs w:val="20"/>
          <w:lang w:eastAsia="es-MX"/>
        </w:rPr>
      </w:pPr>
    </w:p>
    <w:p w14:paraId="2829C192" w14:textId="40CC1269" w:rsidR="00800FB8" w:rsidRPr="00800FB8" w:rsidRDefault="00800FB8" w:rsidP="00800FB8">
      <w:pPr>
        <w:numPr>
          <w:ilvl w:val="0"/>
          <w:numId w:val="39"/>
        </w:numPr>
        <w:tabs>
          <w:tab w:val="clear" w:pos="720"/>
          <w:tab w:val="num" w:pos="993"/>
        </w:tabs>
        <w:autoSpaceDE w:val="0"/>
        <w:spacing w:after="0" w:line="240" w:lineRule="auto"/>
        <w:ind w:left="993"/>
        <w:jc w:val="both"/>
        <w:rPr>
          <w:rFonts w:ascii="Museo Sans 300" w:hAnsi="Museo Sans 300" w:cs="Segoe UI"/>
          <w:sz w:val="20"/>
          <w:szCs w:val="20"/>
          <w:lang w:eastAsia="es-MX"/>
        </w:rPr>
      </w:pPr>
      <w:r w:rsidRPr="00800FB8">
        <w:rPr>
          <w:rFonts w:ascii="Museo Sans 300" w:hAnsi="Museo Sans 300" w:cs="Segoe UI"/>
          <w:sz w:val="20"/>
          <w:szCs w:val="20"/>
          <w:lang w:val="es-ES" w:eastAsia="es-MX"/>
        </w:rPr>
        <w:t xml:space="preserve">El tiempo de recuperación de la energía no registrada correspondiente al período del </w:t>
      </w:r>
      <w:r w:rsidR="00491810">
        <w:rPr>
          <w:rFonts w:ascii="Museo Sans 300" w:hAnsi="Museo Sans 300" w:cs="Segoe UI"/>
          <w:sz w:val="20"/>
          <w:szCs w:val="20"/>
          <w:lang w:val="es-ES" w:eastAsia="es-MX"/>
        </w:rPr>
        <w:t>dieciséis de febrer</w:t>
      </w:r>
      <w:r w:rsidRPr="00800FB8">
        <w:rPr>
          <w:rFonts w:ascii="Museo Sans 300" w:hAnsi="Museo Sans 300" w:cs="Segoe UI"/>
          <w:sz w:val="20"/>
          <w:szCs w:val="20"/>
          <w:lang w:val="es-ES" w:eastAsia="es-MX"/>
        </w:rPr>
        <w:t xml:space="preserve">o al </w:t>
      </w:r>
      <w:r w:rsidR="00491810">
        <w:rPr>
          <w:rFonts w:ascii="Museo Sans 300" w:hAnsi="Museo Sans 300" w:cs="Segoe UI"/>
          <w:sz w:val="20"/>
          <w:szCs w:val="20"/>
          <w:lang w:val="es-ES" w:eastAsia="es-MX"/>
        </w:rPr>
        <w:t>quince de agosto</w:t>
      </w:r>
      <w:r w:rsidRPr="00800FB8">
        <w:rPr>
          <w:rFonts w:ascii="Museo Sans 300" w:hAnsi="Museo Sans 300" w:cs="Segoe UI"/>
          <w:sz w:val="20"/>
          <w:szCs w:val="20"/>
          <w:lang w:val="es-ES" w:eastAsia="es-MX"/>
        </w:rPr>
        <w:t xml:space="preserve"> del dos mil veintidós.</w:t>
      </w:r>
      <w:r w:rsidRPr="00800FB8">
        <w:rPr>
          <w:rFonts w:ascii="Museo Sans 300" w:hAnsi="Museo Sans 300" w:cs="Segoe UI"/>
          <w:sz w:val="20"/>
          <w:szCs w:val="20"/>
          <w:lang w:eastAsia="es-MX"/>
        </w:rPr>
        <w:t>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7B15146C"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491810">
        <w:rPr>
          <w:rFonts w:ascii="Museo Sans 300" w:eastAsia="Arial" w:hAnsi="Museo Sans 300" w:cs="Times New Roman"/>
          <w:color w:val="000000"/>
          <w:sz w:val="20"/>
          <w:szCs w:val="20"/>
          <w:lang w:eastAsia="es-SV"/>
        </w:rPr>
        <w:t>TRESCIENTOS SESENTA Y OCHO 23/100 DÓLARES DE LOS ESTADOS UNIDOS DE AMÉRICA (USD 368.23)</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36FA3B6" w14:textId="77777777" w:rsidR="00BB7F67" w:rsidRDefault="00BB7F67" w:rsidP="00712912">
      <w:pPr>
        <w:spacing w:after="0" w:line="240" w:lineRule="auto"/>
        <w:ind w:left="426"/>
        <w:jc w:val="both"/>
        <w:rPr>
          <w:rFonts w:ascii="Museo Sans 300" w:eastAsia="Arial" w:hAnsi="Museo Sans 300" w:cs="Times New Roman"/>
          <w:color w:val="000000"/>
          <w:sz w:val="20"/>
          <w:szCs w:val="20"/>
          <w:lang w:eastAsia="es-SV"/>
        </w:rPr>
      </w:pPr>
    </w:p>
    <w:p w14:paraId="680E892E" w14:textId="2EE8DC5A" w:rsidR="00C45CDC" w:rsidRPr="00CC6E2B" w:rsidRDefault="00C45CDC" w:rsidP="00C45CDC">
      <w:pPr>
        <w:pStyle w:val="Prrafodelista"/>
        <w:tabs>
          <w:tab w:val="left" w:pos="426"/>
        </w:tabs>
        <w:ind w:left="426"/>
        <w:jc w:val="both"/>
        <w:rPr>
          <w:rFonts w:ascii="Museo Sans 300" w:hAnsi="Museo Sans 300"/>
          <w:sz w:val="20"/>
          <w:szCs w:val="20"/>
        </w:rPr>
      </w:pPr>
      <w:bookmarkStart w:id="11" w:name="_Hlk133231642"/>
      <w:r w:rsidRPr="00CC6E2B">
        <w:rPr>
          <w:rFonts w:ascii="Museo Sans 300" w:hAnsi="Museo Sans 300"/>
          <w:sz w:val="20"/>
          <w:szCs w:val="20"/>
        </w:rPr>
        <w:t xml:space="preserve">En vista que </w:t>
      </w:r>
      <w:r>
        <w:rPr>
          <w:rFonts w:ascii="Museo Sans 300" w:hAnsi="Museo Sans 300"/>
          <w:sz w:val="20"/>
          <w:szCs w:val="20"/>
        </w:rPr>
        <w:t xml:space="preserve">la señora </w:t>
      </w:r>
      <w:proofErr w:type="spellStart"/>
      <w:r w:rsidR="00F20911">
        <w:rPr>
          <w:rFonts w:ascii="Museo Sans 300" w:hAnsi="Museo Sans 300"/>
          <w:sz w:val="20"/>
          <w:szCs w:val="20"/>
        </w:rPr>
        <w:t>x</w:t>
      </w:r>
      <w:r w:rsidR="00FA67EE">
        <w:rPr>
          <w:rFonts w:ascii="Museo Sans 300" w:hAnsi="Museo Sans 300"/>
          <w:sz w:val="20"/>
          <w:szCs w:val="20"/>
        </w:rPr>
        <w:t>xx</w:t>
      </w:r>
      <w:proofErr w:type="spellEnd"/>
      <w:r>
        <w:rPr>
          <w:rFonts w:ascii="Museo Sans 300" w:hAnsi="Museo Sans 300"/>
          <w:sz w:val="20"/>
          <w:szCs w:val="20"/>
        </w:rPr>
        <w:t xml:space="preserve"> </w:t>
      </w:r>
      <w:r w:rsidRPr="00CC6E2B">
        <w:rPr>
          <w:rFonts w:ascii="Museo Sans 300" w:hAnsi="Museo Sans 300"/>
          <w:sz w:val="20"/>
          <w:szCs w:val="20"/>
        </w:rPr>
        <w:t xml:space="preserve">canceló la cantidad de </w:t>
      </w:r>
      <w:r w:rsidRPr="00C45CDC">
        <w:rPr>
          <w:rFonts w:ascii="Museo Sans 300" w:hAnsi="Museo Sans 300"/>
          <w:sz w:val="20"/>
          <w:szCs w:val="20"/>
        </w:rPr>
        <w:t>VEINTINUEVE 57/100 DÓLARES DE LOS ESTADOS UNIDOS DE AMÉRICA (USD 29.57)</w:t>
      </w:r>
      <w:r w:rsidRPr="00CC6E2B">
        <w:rPr>
          <w:rFonts w:ascii="Museo Sans 300" w:hAnsi="Museo Sans 300"/>
          <w:sz w:val="20"/>
          <w:szCs w:val="20"/>
        </w:rPr>
        <w:t xml:space="preserve"> en concepto de intereses del monto cobrado inicialmente por condición irregular, la sociedad </w:t>
      </w:r>
      <w:r>
        <w:rPr>
          <w:rFonts w:ascii="Museo Sans 300" w:hAnsi="Museo Sans 300"/>
          <w:sz w:val="20"/>
          <w:szCs w:val="20"/>
        </w:rPr>
        <w:t>CAESS, S.A. de C.V.</w:t>
      </w:r>
      <w:r w:rsidRPr="00CC6E2B">
        <w:rPr>
          <w:rFonts w:ascii="Museo Sans 300" w:hAnsi="Museo Sans 300"/>
          <w:sz w:val="20"/>
          <w:szCs w:val="20"/>
        </w:rPr>
        <w:t xml:space="preserve"> tiene el derecho a recuperar la cantidad de </w:t>
      </w:r>
      <w:r w:rsidRPr="00C45CDC">
        <w:rPr>
          <w:rFonts w:ascii="Museo Sans 300" w:hAnsi="Museo Sans 300"/>
          <w:sz w:val="20"/>
          <w:szCs w:val="20"/>
        </w:rPr>
        <w:t>TRESCIENTOS TREINTA Y OCHO 66/100 DÓLARES DE LOS ESTADOS UNIDOS DE AMÉRICA (USD 338.66)</w:t>
      </w:r>
      <w:r w:rsidRPr="00CC6E2B">
        <w:rPr>
          <w:rFonts w:ascii="Museo Sans 300" w:hAnsi="Museo Sans 300"/>
          <w:sz w:val="20"/>
          <w:szCs w:val="20"/>
        </w:rPr>
        <w:t xml:space="preserve"> IVA incluido, más los respectivos intereses de conformidad con el artículo 36 de los Términos y Condiciones Generales al Consumidor Final, para el año 202</w:t>
      </w:r>
      <w:r>
        <w:rPr>
          <w:rFonts w:ascii="Museo Sans 300" w:hAnsi="Museo Sans 300"/>
          <w:sz w:val="20"/>
          <w:szCs w:val="20"/>
        </w:rPr>
        <w:t>2</w:t>
      </w:r>
      <w:r w:rsidRPr="00CC6E2B">
        <w:rPr>
          <w:rFonts w:ascii="Museo Sans 300" w:hAnsi="Museo Sans 300"/>
          <w:sz w:val="20"/>
          <w:szCs w:val="20"/>
        </w:rPr>
        <w:t>.</w:t>
      </w:r>
    </w:p>
    <w:bookmarkEnd w:id="11"/>
    <w:p w14:paraId="2F36E57C" w14:textId="77777777" w:rsidR="00C45CDC" w:rsidRPr="00C45CDC" w:rsidRDefault="00C45CDC" w:rsidP="00712912">
      <w:pPr>
        <w:spacing w:after="0" w:line="240" w:lineRule="auto"/>
        <w:ind w:left="426"/>
        <w:jc w:val="both"/>
        <w:rPr>
          <w:rFonts w:ascii="Museo Sans 300" w:eastAsia="Arial" w:hAnsi="Museo Sans 300" w:cs="Times New Roman"/>
          <w:color w:val="000000"/>
          <w:sz w:val="20"/>
          <w:szCs w:val="20"/>
          <w:lang w:val="es-ES"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9D751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316A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3E1C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244C83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A67EE">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E40F7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5FED7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FC295F">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23C81261" w14:textId="77777777" w:rsidR="0000549B" w:rsidRDefault="0000549B"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B0D9427"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451C95">
        <w:rPr>
          <w:rFonts w:ascii="Museo Sans 300" w:eastAsia="Arial" w:hAnsi="Museo Sans 300" w:cs="Times New Roman"/>
          <w:color w:val="000000"/>
          <w:sz w:val="20"/>
          <w:szCs w:val="20"/>
          <w:lang w:eastAsia="es-SV"/>
        </w:rPr>
        <w:t>IT-0093</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FA67EE">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F906CB" w:rsidRPr="007B65E0">
        <w:rPr>
          <w:rFonts w:ascii="Museo Sans 300" w:eastAsia="Times New Roman" w:hAnsi="Museo Sans 300" w:cs="Segoe UI"/>
          <w:sz w:val="20"/>
          <w:szCs w:val="20"/>
          <w:lang w:val="es-ES" w:eastAsia="es-ES"/>
        </w:rPr>
        <w:t xml:space="preserve">en </w:t>
      </w:r>
      <w:r w:rsidR="00F906CB">
        <w:rPr>
          <w:rFonts w:ascii="Museo Sans 300" w:eastAsia="Times New Roman" w:hAnsi="Museo Sans 300" w:cs="Segoe UI"/>
          <w:sz w:val="20"/>
          <w:szCs w:val="20"/>
          <w:lang w:val="es-ES" w:eastAsia="es-ES"/>
        </w:rPr>
        <w:t>el aislamiento del neutro de la acometida</w:t>
      </w:r>
      <w:r w:rsidR="00F906CB" w:rsidRPr="007B65E0">
        <w:rPr>
          <w:rFonts w:ascii="Museo Sans 300" w:eastAsia="Times New Roman" w:hAnsi="Museo Sans 300" w:cs="Segoe UI"/>
          <w:sz w:val="20"/>
          <w:szCs w:val="20"/>
          <w:lang w:val="es-ES" w:eastAsia="es-ES"/>
        </w:rPr>
        <w:t xml:space="preserve">, que ocasionó que </w:t>
      </w:r>
      <w:r w:rsidR="00F906CB">
        <w:rPr>
          <w:rFonts w:ascii="Museo Sans 300" w:eastAsia="Times New Roman" w:hAnsi="Museo Sans 300" w:cs="Segoe UI"/>
          <w:sz w:val="20"/>
          <w:szCs w:val="20"/>
          <w:lang w:val="es-ES" w:eastAsia="es-ES"/>
        </w:rPr>
        <w:t xml:space="preserve">el medidor </w:t>
      </w:r>
      <w:r w:rsidR="00F906CB" w:rsidRPr="007B65E0">
        <w:rPr>
          <w:rFonts w:ascii="Museo Sans 300" w:eastAsia="Times New Roman" w:hAnsi="Museo Sans 300" w:cs="Segoe UI"/>
          <w:sz w:val="20"/>
          <w:szCs w:val="20"/>
          <w:lang w:val="es-ES" w:eastAsia="es-ES"/>
        </w:rPr>
        <w:t>no registrara correctamente la energía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9FF560D"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491810">
        <w:rPr>
          <w:rFonts w:ascii="Museo Sans 300" w:eastAsia="Arial" w:hAnsi="Museo Sans 300" w:cs="Times New Roman"/>
          <w:color w:val="000000"/>
          <w:sz w:val="20"/>
          <w:szCs w:val="20"/>
          <w:lang w:eastAsia="es-SV"/>
        </w:rPr>
        <w:t>TRESCIENTOS SESENTA Y OCHO 23/100 DÓLARES DE LOS ESTADOS UNIDOS DE AMÉRICA (USD 368.23)</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36BB8241" w14:textId="77777777" w:rsidR="00E92997" w:rsidRDefault="00E92997" w:rsidP="00B45E90">
      <w:pPr>
        <w:spacing w:after="0" w:line="240" w:lineRule="auto"/>
        <w:ind w:left="426"/>
        <w:jc w:val="both"/>
        <w:rPr>
          <w:rFonts w:ascii="Museo Sans 300" w:eastAsia="Arial" w:hAnsi="Museo Sans 300" w:cs="Times New Roman"/>
          <w:color w:val="000000"/>
          <w:sz w:val="20"/>
          <w:szCs w:val="20"/>
          <w:lang w:eastAsia="es-SV"/>
        </w:rPr>
      </w:pPr>
    </w:p>
    <w:p w14:paraId="649AD12B" w14:textId="3F63F731" w:rsidR="00E92997" w:rsidRPr="00CC6E2B" w:rsidRDefault="00E92997" w:rsidP="00E92997">
      <w:pPr>
        <w:pStyle w:val="Prrafodelista"/>
        <w:tabs>
          <w:tab w:val="left" w:pos="426"/>
        </w:tabs>
        <w:ind w:left="426"/>
        <w:jc w:val="both"/>
        <w:rPr>
          <w:rFonts w:ascii="Museo Sans 300" w:hAnsi="Museo Sans 300"/>
          <w:sz w:val="20"/>
          <w:szCs w:val="20"/>
        </w:rPr>
      </w:pPr>
      <w:r w:rsidRPr="00CC6E2B">
        <w:rPr>
          <w:rFonts w:ascii="Museo Sans 300" w:hAnsi="Museo Sans 300"/>
          <w:sz w:val="20"/>
          <w:szCs w:val="20"/>
        </w:rPr>
        <w:t xml:space="preserve">En vista que </w:t>
      </w:r>
      <w:r>
        <w:rPr>
          <w:rFonts w:ascii="Museo Sans 300" w:hAnsi="Museo Sans 300"/>
          <w:sz w:val="20"/>
          <w:szCs w:val="20"/>
        </w:rPr>
        <w:t xml:space="preserve">la señora </w:t>
      </w:r>
      <w:proofErr w:type="spellStart"/>
      <w:r w:rsidR="00F20911">
        <w:rPr>
          <w:rFonts w:ascii="Museo Sans 300" w:hAnsi="Museo Sans 300"/>
          <w:sz w:val="20"/>
          <w:szCs w:val="20"/>
        </w:rPr>
        <w:t>x</w:t>
      </w:r>
      <w:r w:rsidR="00FA67EE">
        <w:rPr>
          <w:rFonts w:ascii="Museo Sans 300" w:hAnsi="Museo Sans 300"/>
          <w:sz w:val="20"/>
          <w:szCs w:val="20"/>
        </w:rPr>
        <w:t>xx</w:t>
      </w:r>
      <w:proofErr w:type="spellEnd"/>
      <w:r>
        <w:rPr>
          <w:rFonts w:ascii="Museo Sans 300" w:hAnsi="Museo Sans 300"/>
          <w:sz w:val="20"/>
          <w:szCs w:val="20"/>
        </w:rPr>
        <w:t xml:space="preserve"> </w:t>
      </w:r>
      <w:r w:rsidRPr="00CC6E2B">
        <w:rPr>
          <w:rFonts w:ascii="Museo Sans 300" w:hAnsi="Museo Sans 300"/>
          <w:sz w:val="20"/>
          <w:szCs w:val="20"/>
        </w:rPr>
        <w:t xml:space="preserve">canceló la cantidad de </w:t>
      </w:r>
      <w:r w:rsidRPr="00C45CDC">
        <w:rPr>
          <w:rFonts w:ascii="Museo Sans 300" w:hAnsi="Museo Sans 300"/>
          <w:sz w:val="20"/>
          <w:szCs w:val="20"/>
        </w:rPr>
        <w:t>VEINTINUEVE 57/100 DÓLARES DE LOS ESTADOS UNIDOS DE AMÉRICA (USD 29.57)</w:t>
      </w:r>
      <w:r w:rsidRPr="00CC6E2B">
        <w:rPr>
          <w:rFonts w:ascii="Museo Sans 300" w:hAnsi="Museo Sans 300"/>
          <w:sz w:val="20"/>
          <w:szCs w:val="20"/>
        </w:rPr>
        <w:t xml:space="preserve"> en concepto de intereses del monto cobrado inicialmente por condición irregular, la sociedad </w:t>
      </w:r>
      <w:r>
        <w:rPr>
          <w:rFonts w:ascii="Museo Sans 300" w:hAnsi="Museo Sans 300"/>
          <w:sz w:val="20"/>
          <w:szCs w:val="20"/>
        </w:rPr>
        <w:t>CAESS, S.A. de C.V.</w:t>
      </w:r>
      <w:r w:rsidRPr="00CC6E2B">
        <w:rPr>
          <w:rFonts w:ascii="Museo Sans 300" w:hAnsi="Museo Sans 300"/>
          <w:sz w:val="20"/>
          <w:szCs w:val="20"/>
        </w:rPr>
        <w:t xml:space="preserve"> tiene el derecho a recuperar la cantidad de </w:t>
      </w:r>
      <w:r w:rsidRPr="00C45CDC">
        <w:rPr>
          <w:rFonts w:ascii="Museo Sans 300" w:hAnsi="Museo Sans 300"/>
          <w:sz w:val="20"/>
          <w:szCs w:val="20"/>
        </w:rPr>
        <w:t>TRESCIENTOS TREINTA Y OCHO 66/100 DÓLARES DE LOS ESTADOS UNIDOS DE AMÉRICA (USD 338.66)</w:t>
      </w:r>
      <w:r w:rsidRPr="00CC6E2B">
        <w:rPr>
          <w:rFonts w:ascii="Museo Sans 300" w:hAnsi="Museo Sans 300"/>
          <w:sz w:val="20"/>
          <w:szCs w:val="20"/>
        </w:rPr>
        <w:t xml:space="preserve"> IVA incluido, más los respectivos intereses de conformidad con el artículo 36 de los Términos y Condiciones Generales al Consumidor Final, para el año 202</w:t>
      </w:r>
      <w:r>
        <w:rPr>
          <w:rFonts w:ascii="Museo Sans 300" w:hAnsi="Museo Sans 300"/>
          <w:sz w:val="20"/>
          <w:szCs w:val="20"/>
        </w:rPr>
        <w:t>2</w:t>
      </w:r>
      <w:r w:rsidRPr="00CC6E2B">
        <w:rPr>
          <w:rFonts w:ascii="Museo Sans 300" w:hAnsi="Museo Sans 300"/>
          <w:sz w:val="20"/>
          <w:szCs w:val="20"/>
        </w:rPr>
        <w:t>.</w:t>
      </w:r>
    </w:p>
    <w:p w14:paraId="1174804B" w14:textId="77777777"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09A926F" w14:textId="77777777" w:rsidR="0000549B" w:rsidRDefault="0000549B"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045CD38"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51C95">
        <w:rPr>
          <w:rFonts w:ascii="Museo Sans 300" w:eastAsia="Arial" w:hAnsi="Museo Sans 300" w:cs="Times New Roman"/>
          <w:sz w:val="20"/>
          <w:szCs w:val="20"/>
        </w:rPr>
        <w:t>IT-0093</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3DB42CE"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FA67EE">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F906CB">
        <w:rPr>
          <w:rFonts w:ascii="Museo Sans 300" w:hAnsi="Museo Sans 300" w:cs="Segoe UI"/>
          <w:sz w:val="20"/>
          <w:szCs w:val="20"/>
        </w:rPr>
        <w:t>el aislamiento del neutro de la acometida</w:t>
      </w:r>
      <w:r w:rsidR="00F906CB" w:rsidRPr="007B65E0">
        <w:rPr>
          <w:rFonts w:ascii="Museo Sans 300" w:hAnsi="Museo Sans 300" w:cs="Segoe UI"/>
          <w:sz w:val="20"/>
          <w:szCs w:val="20"/>
        </w:rPr>
        <w:t xml:space="preserve">, que </w:t>
      </w:r>
      <w:r w:rsidR="00C51E94">
        <w:rPr>
          <w:rFonts w:ascii="Museo Sans 300" w:hAnsi="Museo Sans 300" w:cs="Segoe UI"/>
          <w:sz w:val="20"/>
          <w:szCs w:val="20"/>
        </w:rPr>
        <w:t xml:space="preserve">impidió </w:t>
      </w:r>
      <w:r w:rsidR="00C51E94" w:rsidRPr="007B65E0">
        <w:rPr>
          <w:rFonts w:ascii="Museo Sans 300" w:hAnsi="Museo Sans 300" w:cs="Segoe UI"/>
          <w:sz w:val="20"/>
          <w:szCs w:val="20"/>
        </w:rPr>
        <w:t>que</w:t>
      </w:r>
      <w:r w:rsidR="00F906CB" w:rsidRPr="007B65E0">
        <w:rPr>
          <w:rFonts w:ascii="Museo Sans 300" w:hAnsi="Museo Sans 300" w:cs="Segoe UI"/>
          <w:sz w:val="20"/>
          <w:szCs w:val="20"/>
        </w:rPr>
        <w:t xml:space="preserve"> </w:t>
      </w:r>
      <w:r w:rsidR="00F906CB">
        <w:rPr>
          <w:rFonts w:ascii="Museo Sans 300" w:hAnsi="Museo Sans 300" w:cs="Segoe UI"/>
          <w:sz w:val="20"/>
          <w:szCs w:val="20"/>
        </w:rPr>
        <w:t xml:space="preserve">el medidor </w:t>
      </w:r>
      <w:r w:rsidR="00F906CB" w:rsidRPr="007B65E0">
        <w:rPr>
          <w:rFonts w:ascii="Museo Sans 300" w:hAnsi="Museo Sans 300" w:cs="Segoe UI"/>
          <w:sz w:val="20"/>
          <w:szCs w:val="20"/>
        </w:rPr>
        <w:t>registrara correctamente la energía eléctrica demandada en el inmueble</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BE4D865"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491810">
        <w:rPr>
          <w:rFonts w:ascii="Museo Sans 300" w:eastAsia="Arial" w:hAnsi="Museo Sans 300"/>
          <w:color w:val="000000"/>
          <w:sz w:val="20"/>
          <w:szCs w:val="20"/>
          <w:lang w:eastAsia="es-SV"/>
        </w:rPr>
        <w:t>TRESCIENTOS SESENTA Y OCHO 23/100 DÓLARES DE LOS ESTADOS UNIDOS DE AMÉRICA (USD 368.23)</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2A27641" w14:textId="4D317A65" w:rsidR="00E92997" w:rsidRPr="00E92997" w:rsidRDefault="00E92997" w:rsidP="00E92997">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lang w:val="es-ES" w:eastAsia="es-SV"/>
        </w:rPr>
      </w:pPr>
      <w:r w:rsidRPr="00E92997">
        <w:rPr>
          <w:rFonts w:ascii="Museo Sans 300" w:eastAsia="Times New Roman" w:hAnsi="Museo Sans 300" w:cs="Segoe UI"/>
          <w:color w:val="000000"/>
          <w:sz w:val="20"/>
          <w:szCs w:val="20"/>
          <w:shd w:val="clear" w:color="auto" w:fill="FFFFFF"/>
          <w:lang w:val="es-ES" w:eastAsia="es-SV"/>
        </w:rPr>
        <w:t xml:space="preserve">En vista que la señora </w:t>
      </w:r>
      <w:proofErr w:type="spellStart"/>
      <w:r w:rsidR="00F20911">
        <w:rPr>
          <w:rFonts w:ascii="Museo Sans 300" w:eastAsia="Times New Roman" w:hAnsi="Museo Sans 300" w:cs="Segoe UI"/>
          <w:color w:val="000000"/>
          <w:sz w:val="20"/>
          <w:szCs w:val="20"/>
          <w:shd w:val="clear" w:color="auto" w:fill="FFFFFF"/>
          <w:lang w:val="es-ES" w:eastAsia="es-SV"/>
        </w:rPr>
        <w:t>x</w:t>
      </w:r>
      <w:r w:rsidR="00FA67EE">
        <w:rPr>
          <w:rFonts w:ascii="Museo Sans 300" w:eastAsia="Times New Roman" w:hAnsi="Museo Sans 300" w:cs="Segoe UI"/>
          <w:color w:val="000000"/>
          <w:sz w:val="20"/>
          <w:szCs w:val="20"/>
          <w:shd w:val="clear" w:color="auto" w:fill="FFFFFF"/>
          <w:lang w:val="es-ES" w:eastAsia="es-SV"/>
        </w:rPr>
        <w:t>xx</w:t>
      </w:r>
      <w:proofErr w:type="spellEnd"/>
      <w:r w:rsidRPr="00E92997">
        <w:rPr>
          <w:rFonts w:ascii="Museo Sans 300" w:eastAsia="Times New Roman" w:hAnsi="Museo Sans 300" w:cs="Segoe UI"/>
          <w:color w:val="000000"/>
          <w:sz w:val="20"/>
          <w:szCs w:val="20"/>
          <w:shd w:val="clear" w:color="auto" w:fill="FFFFFF"/>
          <w:lang w:val="es-ES" w:eastAsia="es-SV"/>
        </w:rPr>
        <w:t xml:space="preserve"> canceló la cantidad de VEINTINUEVE 57/100 DÓLARES DE LOS ESTADOS UNIDOS DE AMÉRICA (USD 29.57) en concepto de intereses del monto cobrado inicialmente por condición irregular, la sociedad CAESS, S.A. de C.V. tiene el derecho a recuperar la cantidad de TRESCIENTOS TREINTA Y OCHO 66/100 DÓLARES DE LOS ESTADOS UNIDOS DE AMÉRICA (USD 338.66) IVA incluido, más los respectivos intereses de conformidad con el artículo 36 de los Términos y Condiciones Generales al Consumidor Final, para el año 2022.</w:t>
      </w:r>
    </w:p>
    <w:p w14:paraId="40C5C339" w14:textId="77777777" w:rsidR="004C1478" w:rsidRDefault="004C1478" w:rsidP="00E92997">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lang w:val="es-ES" w:eastAsia="es-SV"/>
        </w:rPr>
      </w:pPr>
    </w:p>
    <w:p w14:paraId="2FCBDE00" w14:textId="4C818B18" w:rsidR="004C1478" w:rsidRPr="00947FD4" w:rsidRDefault="004C1478" w:rsidP="004C1478">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Pr>
          <w:rFonts w:ascii="Museo Sans 300" w:eastAsia="Times New Roman" w:hAnsi="Museo Sans 300" w:cs="Segoe UI"/>
          <w:sz w:val="20"/>
          <w:szCs w:val="20"/>
          <w:lang w:val="es-ES" w:eastAsia="es-SV"/>
        </w:rPr>
        <w:t>IT-009</w:t>
      </w:r>
      <w:r w:rsidR="002A3E0D">
        <w:rPr>
          <w:rFonts w:ascii="Museo Sans 300" w:eastAsia="Times New Roman" w:hAnsi="Museo Sans 300" w:cs="Segoe UI"/>
          <w:sz w:val="20"/>
          <w:szCs w:val="20"/>
          <w:lang w:val="es-ES" w:eastAsia="es-SV"/>
        </w:rPr>
        <w:t>3</w:t>
      </w:r>
      <w:r>
        <w:rPr>
          <w:rFonts w:ascii="Museo Sans 300" w:eastAsia="Times New Roman" w:hAnsi="Museo Sans 300" w:cs="Segoe UI"/>
          <w:sz w:val="20"/>
          <w:szCs w:val="20"/>
          <w:lang w:val="es-ES" w:eastAsia="es-SV"/>
        </w:rPr>
        <w:t>-CAU-23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463B52A3" w14:textId="0ACC7D30" w:rsidR="004C1478" w:rsidRDefault="004C1478" w:rsidP="00E92997">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lang w:eastAsia="es-SV"/>
        </w:rPr>
      </w:pPr>
    </w:p>
    <w:p w14:paraId="61EB62D1" w14:textId="77777777" w:rsidR="00F20911" w:rsidRPr="00D304A5" w:rsidRDefault="00F20911" w:rsidP="00E92997">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lang w:eastAsia="es-SV"/>
        </w:rPr>
      </w:pPr>
    </w:p>
    <w:p w14:paraId="5BCD88CE" w14:textId="4653756C" w:rsidR="00A0163C" w:rsidRDefault="00947FD4" w:rsidP="0000549B">
      <w:pPr>
        <w:pStyle w:val="Prrafodelista"/>
        <w:numPr>
          <w:ilvl w:val="1"/>
          <w:numId w:val="2"/>
        </w:numPr>
        <w:ind w:left="426"/>
        <w:jc w:val="both"/>
        <w:rPr>
          <w:rFonts w:ascii="Museo Sans 300" w:eastAsia="Arial" w:hAnsi="Museo Sans 300"/>
          <w:color w:val="000000"/>
          <w:sz w:val="20"/>
          <w:szCs w:val="20"/>
          <w:lang w:eastAsia="es-SV"/>
        </w:rPr>
      </w:pPr>
      <w:r w:rsidRPr="00947FD4">
        <w:rPr>
          <w:rFonts w:ascii="Museo Sans 300" w:hAnsi="Museo Sans 300" w:cs="Segoe UI"/>
          <w:sz w:val="20"/>
          <w:szCs w:val="20"/>
          <w:lang w:eastAsia="es-SV"/>
        </w:rPr>
        <w:lastRenderedPageBreak/>
        <w:t> </w:t>
      </w:r>
      <w:r w:rsidR="00A0163C"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FC295F">
        <w:rPr>
          <w:rFonts w:ascii="Museo Sans 300" w:eastAsia="Arial" w:hAnsi="Museo Sans 300"/>
          <w:color w:val="000000"/>
          <w:sz w:val="20"/>
          <w:szCs w:val="20"/>
          <w:lang w:eastAsia="es-SV"/>
        </w:rPr>
        <w:t xml:space="preserve">la señora </w:t>
      </w:r>
      <w:proofErr w:type="spellStart"/>
      <w:r w:rsidR="00F20911">
        <w:rPr>
          <w:rFonts w:ascii="Museo Sans 300" w:eastAsia="Arial" w:hAnsi="Museo Sans 300"/>
          <w:color w:val="000000"/>
          <w:sz w:val="20"/>
          <w:szCs w:val="20"/>
          <w:lang w:eastAsia="es-SV"/>
        </w:rPr>
        <w:t>x</w:t>
      </w:r>
      <w:r w:rsidR="00FA67EE">
        <w:rPr>
          <w:rFonts w:ascii="Museo Sans 300" w:eastAsia="Arial" w:hAnsi="Museo Sans 300"/>
          <w:color w:val="000000"/>
          <w:sz w:val="20"/>
          <w:szCs w:val="20"/>
          <w:lang w:eastAsia="es-SV"/>
        </w:rPr>
        <w:t>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71A4E0A7" w:rsidR="005B0CD9" w:rsidRDefault="005B0CD9" w:rsidP="005B0CD9">
      <w:pPr>
        <w:pStyle w:val="Prrafodelista"/>
        <w:ind w:left="426"/>
        <w:jc w:val="both"/>
        <w:rPr>
          <w:rFonts w:ascii="Museo Sans 300" w:eastAsia="Arial" w:hAnsi="Museo Sans 300"/>
          <w:color w:val="000000"/>
          <w:sz w:val="20"/>
          <w:szCs w:val="20"/>
          <w:lang w:eastAsia="es-SV"/>
        </w:rPr>
      </w:pPr>
    </w:p>
    <w:p w14:paraId="5D4B69B7" w14:textId="1E3AD79A" w:rsidR="005B0CD9" w:rsidRDefault="005B0CD9" w:rsidP="005B0CD9">
      <w:pPr>
        <w:pStyle w:val="Prrafodelista"/>
        <w:ind w:left="426"/>
        <w:jc w:val="both"/>
        <w:rPr>
          <w:rFonts w:ascii="Museo Sans 300" w:eastAsia="Arial" w:hAnsi="Museo Sans 300"/>
          <w:color w:val="000000"/>
          <w:sz w:val="20"/>
          <w:szCs w:val="20"/>
          <w:lang w:eastAsia="es-SV"/>
        </w:rPr>
      </w:pPr>
    </w:p>
    <w:p w14:paraId="526DE318" w14:textId="77777777" w:rsidR="00F20911" w:rsidRPr="00B45E90" w:rsidRDefault="00F20911"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5A6581B"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FA67EE">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2FE2" w14:textId="77777777" w:rsidR="00D94EC1" w:rsidRDefault="00D94EC1">
      <w:pPr>
        <w:spacing w:after="0" w:line="240" w:lineRule="auto"/>
      </w:pPr>
      <w:r>
        <w:separator/>
      </w:r>
    </w:p>
  </w:endnote>
  <w:endnote w:type="continuationSeparator" w:id="0">
    <w:p w14:paraId="0F70AA51" w14:textId="77777777" w:rsidR="00D94EC1" w:rsidRDefault="00D94EC1">
      <w:pPr>
        <w:spacing w:after="0" w:line="240" w:lineRule="auto"/>
      </w:pPr>
      <w:r>
        <w:continuationSeparator/>
      </w:r>
    </w:p>
  </w:endnote>
  <w:endnote w:type="continuationNotice" w:id="1">
    <w:p w14:paraId="44F3B2F8" w14:textId="77777777" w:rsidR="00D94EC1" w:rsidRDefault="00D94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5709" w14:textId="77777777" w:rsidR="00D94EC1" w:rsidRDefault="00D94EC1">
      <w:pPr>
        <w:spacing w:after="0" w:line="240" w:lineRule="auto"/>
      </w:pPr>
      <w:r>
        <w:rPr>
          <w:color w:val="000000"/>
        </w:rPr>
        <w:separator/>
      </w:r>
    </w:p>
  </w:footnote>
  <w:footnote w:type="continuationSeparator" w:id="0">
    <w:p w14:paraId="15996A12" w14:textId="77777777" w:rsidR="00D94EC1" w:rsidRDefault="00D94EC1">
      <w:pPr>
        <w:spacing w:after="0" w:line="240" w:lineRule="auto"/>
      </w:pPr>
      <w:r>
        <w:continuationSeparator/>
      </w:r>
    </w:p>
  </w:footnote>
  <w:footnote w:type="continuationNotice" w:id="1">
    <w:p w14:paraId="09F256F0" w14:textId="77777777" w:rsidR="00D94EC1" w:rsidRDefault="00D94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7C6DDF"/>
    <w:multiLevelType w:val="multilevel"/>
    <w:tmpl w:val="92B8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0AA5A80"/>
    <w:multiLevelType w:val="hybridMultilevel"/>
    <w:tmpl w:val="9A4241CE"/>
    <w:lvl w:ilvl="0" w:tplc="FD705EAE">
      <w:numFmt w:val="bullet"/>
      <w:lvlText w:val="-"/>
      <w:lvlJc w:val="left"/>
      <w:pPr>
        <w:ind w:left="786" w:hanging="360"/>
      </w:pPr>
      <w:rPr>
        <w:rFonts w:ascii="Museo Sans 300" w:eastAsia="Museo Sans"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15:restartNumberingAfterBreak="0">
    <w:nsid w:val="250F6AC4"/>
    <w:multiLevelType w:val="multilevel"/>
    <w:tmpl w:val="CC8ED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3"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7"/>
  </w:num>
  <w:num w:numId="2" w16cid:durableId="2034181796">
    <w:abstractNumId w:val="25"/>
  </w:num>
  <w:num w:numId="3" w16cid:durableId="1709142625">
    <w:abstractNumId w:val="31"/>
  </w:num>
  <w:num w:numId="4" w16cid:durableId="221210230">
    <w:abstractNumId w:val="21"/>
  </w:num>
  <w:num w:numId="5" w16cid:durableId="1664696473">
    <w:abstractNumId w:val="7"/>
  </w:num>
  <w:num w:numId="6" w16cid:durableId="1508325136">
    <w:abstractNumId w:val="27"/>
  </w:num>
  <w:num w:numId="7" w16cid:durableId="8263693">
    <w:abstractNumId w:val="30"/>
  </w:num>
  <w:num w:numId="8" w16cid:durableId="1583832942">
    <w:abstractNumId w:val="17"/>
  </w:num>
  <w:num w:numId="9" w16cid:durableId="1428694578">
    <w:abstractNumId w:val="3"/>
  </w:num>
  <w:num w:numId="10" w16cid:durableId="1511872759">
    <w:abstractNumId w:val="18"/>
  </w:num>
  <w:num w:numId="11" w16cid:durableId="822039766">
    <w:abstractNumId w:val="35"/>
  </w:num>
  <w:num w:numId="12" w16cid:durableId="247429714">
    <w:abstractNumId w:val="22"/>
  </w:num>
  <w:num w:numId="13" w16cid:durableId="1460491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32"/>
  </w:num>
  <w:num w:numId="17" w16cid:durableId="241525318">
    <w:abstractNumId w:val="23"/>
  </w:num>
  <w:num w:numId="18" w16cid:durableId="1857386195">
    <w:abstractNumId w:val="4"/>
  </w:num>
  <w:num w:numId="19" w16cid:durableId="1566797619">
    <w:abstractNumId w:val="0"/>
  </w:num>
  <w:num w:numId="20" w16cid:durableId="1399133561">
    <w:abstractNumId w:val="29"/>
  </w:num>
  <w:num w:numId="21" w16cid:durableId="1966960936">
    <w:abstractNumId w:val="11"/>
  </w:num>
  <w:num w:numId="22" w16cid:durableId="1317537287">
    <w:abstractNumId w:val="15"/>
  </w:num>
  <w:num w:numId="23" w16cid:durableId="1592280372">
    <w:abstractNumId w:val="10"/>
  </w:num>
  <w:num w:numId="24" w16cid:durableId="1063287699">
    <w:abstractNumId w:val="33"/>
  </w:num>
  <w:num w:numId="25" w16cid:durableId="1102184832">
    <w:abstractNumId w:val="24"/>
  </w:num>
  <w:num w:numId="26" w16cid:durableId="2064673555">
    <w:abstractNumId w:val="1"/>
  </w:num>
  <w:num w:numId="27" w16cid:durableId="1449426941">
    <w:abstractNumId w:val="8"/>
  </w:num>
  <w:num w:numId="28" w16cid:durableId="842627384">
    <w:abstractNumId w:val="34"/>
  </w:num>
  <w:num w:numId="29" w16cid:durableId="446975438">
    <w:abstractNumId w:val="28"/>
  </w:num>
  <w:num w:numId="30" w16cid:durableId="281615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978220855">
    <w:abstractNumId w:val="19"/>
  </w:num>
  <w:num w:numId="33" w16cid:durableId="1551334360">
    <w:abstractNumId w:val="6"/>
  </w:num>
  <w:num w:numId="34" w16cid:durableId="1604267740">
    <w:abstractNumId w:val="36"/>
  </w:num>
  <w:num w:numId="35" w16cid:durableId="1933322000">
    <w:abstractNumId w:val="14"/>
  </w:num>
  <w:num w:numId="36" w16cid:durableId="361367511">
    <w:abstractNumId w:val="16"/>
  </w:num>
  <w:num w:numId="37" w16cid:durableId="1325279621">
    <w:abstractNumId w:val="20"/>
  </w:num>
  <w:num w:numId="38" w16cid:durableId="1714965245">
    <w:abstractNumId w:val="13"/>
  </w:num>
  <w:num w:numId="39" w16cid:durableId="190140658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549B"/>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46D5"/>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1825"/>
    <w:rsid w:val="00102769"/>
    <w:rsid w:val="00103D0F"/>
    <w:rsid w:val="001065A6"/>
    <w:rsid w:val="00106747"/>
    <w:rsid w:val="001069B4"/>
    <w:rsid w:val="00107865"/>
    <w:rsid w:val="0011021F"/>
    <w:rsid w:val="001109C1"/>
    <w:rsid w:val="0011199E"/>
    <w:rsid w:val="00112C8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5707B"/>
    <w:rsid w:val="00160688"/>
    <w:rsid w:val="00160B9D"/>
    <w:rsid w:val="00162E9F"/>
    <w:rsid w:val="001636BD"/>
    <w:rsid w:val="001641FC"/>
    <w:rsid w:val="00164222"/>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3FCF"/>
    <w:rsid w:val="001A7B71"/>
    <w:rsid w:val="001B098B"/>
    <w:rsid w:val="001B17DA"/>
    <w:rsid w:val="001B2309"/>
    <w:rsid w:val="001B3D33"/>
    <w:rsid w:val="001B59CD"/>
    <w:rsid w:val="001C0833"/>
    <w:rsid w:val="001C2B22"/>
    <w:rsid w:val="001C3F92"/>
    <w:rsid w:val="001C5DBB"/>
    <w:rsid w:val="001D0251"/>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362"/>
    <w:rsid w:val="001F3BF6"/>
    <w:rsid w:val="001F3C81"/>
    <w:rsid w:val="001F5879"/>
    <w:rsid w:val="001F59A3"/>
    <w:rsid w:val="001F5B20"/>
    <w:rsid w:val="001F76D3"/>
    <w:rsid w:val="00202442"/>
    <w:rsid w:val="00203C6A"/>
    <w:rsid w:val="002061B6"/>
    <w:rsid w:val="002069C6"/>
    <w:rsid w:val="00207AE1"/>
    <w:rsid w:val="00207BA8"/>
    <w:rsid w:val="00213D79"/>
    <w:rsid w:val="0021571F"/>
    <w:rsid w:val="00221B84"/>
    <w:rsid w:val="002239AA"/>
    <w:rsid w:val="002245F5"/>
    <w:rsid w:val="00226D96"/>
    <w:rsid w:val="00227446"/>
    <w:rsid w:val="00227C15"/>
    <w:rsid w:val="00230528"/>
    <w:rsid w:val="002358CD"/>
    <w:rsid w:val="002401EB"/>
    <w:rsid w:val="00241259"/>
    <w:rsid w:val="00241ACF"/>
    <w:rsid w:val="00241BF2"/>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5B2D"/>
    <w:rsid w:val="0028619E"/>
    <w:rsid w:val="0028671D"/>
    <w:rsid w:val="00286AE3"/>
    <w:rsid w:val="00287302"/>
    <w:rsid w:val="00291D71"/>
    <w:rsid w:val="00294EC3"/>
    <w:rsid w:val="002971B8"/>
    <w:rsid w:val="002A04A2"/>
    <w:rsid w:val="002A2DDF"/>
    <w:rsid w:val="002A3E0D"/>
    <w:rsid w:val="002A4C15"/>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0A25"/>
    <w:rsid w:val="002D1AEE"/>
    <w:rsid w:val="002D4361"/>
    <w:rsid w:val="002D47ED"/>
    <w:rsid w:val="002D4E40"/>
    <w:rsid w:val="002D73EB"/>
    <w:rsid w:val="002E01B1"/>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443"/>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111E"/>
    <w:rsid w:val="00322CBA"/>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3EE6"/>
    <w:rsid w:val="00355010"/>
    <w:rsid w:val="00355636"/>
    <w:rsid w:val="003573EB"/>
    <w:rsid w:val="0036385F"/>
    <w:rsid w:val="0036470A"/>
    <w:rsid w:val="003652C5"/>
    <w:rsid w:val="003658FD"/>
    <w:rsid w:val="0036745E"/>
    <w:rsid w:val="00371AB2"/>
    <w:rsid w:val="00373A41"/>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2632"/>
    <w:rsid w:val="00393147"/>
    <w:rsid w:val="00393564"/>
    <w:rsid w:val="00393A2C"/>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9C1"/>
    <w:rsid w:val="003D0F35"/>
    <w:rsid w:val="003D1627"/>
    <w:rsid w:val="003D16CF"/>
    <w:rsid w:val="003D349F"/>
    <w:rsid w:val="003D3A71"/>
    <w:rsid w:val="003D4E16"/>
    <w:rsid w:val="003D5CED"/>
    <w:rsid w:val="003D604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30D1"/>
    <w:rsid w:val="00414D41"/>
    <w:rsid w:val="0041617B"/>
    <w:rsid w:val="00416384"/>
    <w:rsid w:val="00417C16"/>
    <w:rsid w:val="004203BB"/>
    <w:rsid w:val="004206CC"/>
    <w:rsid w:val="00421A88"/>
    <w:rsid w:val="00422A0A"/>
    <w:rsid w:val="00422FBA"/>
    <w:rsid w:val="0042414E"/>
    <w:rsid w:val="00424E84"/>
    <w:rsid w:val="004264D5"/>
    <w:rsid w:val="00427D08"/>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1C95"/>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1810"/>
    <w:rsid w:val="0049342D"/>
    <w:rsid w:val="00493EFC"/>
    <w:rsid w:val="00494ED3"/>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1478"/>
    <w:rsid w:val="004C32B6"/>
    <w:rsid w:val="004C608E"/>
    <w:rsid w:val="004C6BA6"/>
    <w:rsid w:val="004C70BC"/>
    <w:rsid w:val="004C74CE"/>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2A03"/>
    <w:rsid w:val="00503AA5"/>
    <w:rsid w:val="0050621F"/>
    <w:rsid w:val="00506FBD"/>
    <w:rsid w:val="005071D9"/>
    <w:rsid w:val="0050739E"/>
    <w:rsid w:val="0050775C"/>
    <w:rsid w:val="00512837"/>
    <w:rsid w:val="00512C70"/>
    <w:rsid w:val="00512F62"/>
    <w:rsid w:val="00515758"/>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7BD"/>
    <w:rsid w:val="00556E70"/>
    <w:rsid w:val="0055709E"/>
    <w:rsid w:val="0056088D"/>
    <w:rsid w:val="0056237B"/>
    <w:rsid w:val="00562498"/>
    <w:rsid w:val="00562A32"/>
    <w:rsid w:val="005631A7"/>
    <w:rsid w:val="00563274"/>
    <w:rsid w:val="00564D0E"/>
    <w:rsid w:val="005652CE"/>
    <w:rsid w:val="00567F65"/>
    <w:rsid w:val="00571ED9"/>
    <w:rsid w:val="005720B9"/>
    <w:rsid w:val="0058055F"/>
    <w:rsid w:val="005826A5"/>
    <w:rsid w:val="005839A8"/>
    <w:rsid w:val="00583C70"/>
    <w:rsid w:val="00590E8D"/>
    <w:rsid w:val="00591C5B"/>
    <w:rsid w:val="00592392"/>
    <w:rsid w:val="00592514"/>
    <w:rsid w:val="00595D7A"/>
    <w:rsid w:val="00596CD5"/>
    <w:rsid w:val="005A0C57"/>
    <w:rsid w:val="005A165E"/>
    <w:rsid w:val="005A7558"/>
    <w:rsid w:val="005A7AD8"/>
    <w:rsid w:val="005B0AFE"/>
    <w:rsid w:val="005B0CD9"/>
    <w:rsid w:val="005B3F18"/>
    <w:rsid w:val="005B4B7B"/>
    <w:rsid w:val="005B507F"/>
    <w:rsid w:val="005B600B"/>
    <w:rsid w:val="005C03A4"/>
    <w:rsid w:val="005C17E0"/>
    <w:rsid w:val="005C1BCB"/>
    <w:rsid w:val="005C4602"/>
    <w:rsid w:val="005C4629"/>
    <w:rsid w:val="005C6EDB"/>
    <w:rsid w:val="005D040D"/>
    <w:rsid w:val="005D16C6"/>
    <w:rsid w:val="005D1A2B"/>
    <w:rsid w:val="005D3629"/>
    <w:rsid w:val="005D42B3"/>
    <w:rsid w:val="005D69B9"/>
    <w:rsid w:val="005E0A49"/>
    <w:rsid w:val="005E3A00"/>
    <w:rsid w:val="005E45BC"/>
    <w:rsid w:val="005E5C23"/>
    <w:rsid w:val="005E742A"/>
    <w:rsid w:val="005F1A00"/>
    <w:rsid w:val="005F3D82"/>
    <w:rsid w:val="00600383"/>
    <w:rsid w:val="006006D1"/>
    <w:rsid w:val="00602489"/>
    <w:rsid w:val="0060319A"/>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3A59"/>
    <w:rsid w:val="00644567"/>
    <w:rsid w:val="00644FE1"/>
    <w:rsid w:val="00650086"/>
    <w:rsid w:val="00650101"/>
    <w:rsid w:val="00650610"/>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2A78"/>
    <w:rsid w:val="00672D11"/>
    <w:rsid w:val="0067339B"/>
    <w:rsid w:val="00677970"/>
    <w:rsid w:val="0068052F"/>
    <w:rsid w:val="006820E3"/>
    <w:rsid w:val="00683A80"/>
    <w:rsid w:val="00690A68"/>
    <w:rsid w:val="00691639"/>
    <w:rsid w:val="006924E7"/>
    <w:rsid w:val="00693F79"/>
    <w:rsid w:val="006953D9"/>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038"/>
    <w:rsid w:val="006F351E"/>
    <w:rsid w:val="006F491F"/>
    <w:rsid w:val="006F4A2C"/>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3207"/>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3BC"/>
    <w:rsid w:val="007E6A97"/>
    <w:rsid w:val="007E7879"/>
    <w:rsid w:val="007F0738"/>
    <w:rsid w:val="007F0D74"/>
    <w:rsid w:val="007F1222"/>
    <w:rsid w:val="007F300E"/>
    <w:rsid w:val="007F389B"/>
    <w:rsid w:val="007F4AF8"/>
    <w:rsid w:val="007F5090"/>
    <w:rsid w:val="007F5A72"/>
    <w:rsid w:val="007F5D0A"/>
    <w:rsid w:val="007F6AB2"/>
    <w:rsid w:val="007F6B3C"/>
    <w:rsid w:val="007F7306"/>
    <w:rsid w:val="007F7A03"/>
    <w:rsid w:val="00800FB8"/>
    <w:rsid w:val="0080197C"/>
    <w:rsid w:val="00801F1F"/>
    <w:rsid w:val="008033E6"/>
    <w:rsid w:val="00803832"/>
    <w:rsid w:val="00803B93"/>
    <w:rsid w:val="00805DB6"/>
    <w:rsid w:val="008068F6"/>
    <w:rsid w:val="00807C85"/>
    <w:rsid w:val="00807E18"/>
    <w:rsid w:val="00807ED2"/>
    <w:rsid w:val="00811306"/>
    <w:rsid w:val="00811FE0"/>
    <w:rsid w:val="0081275D"/>
    <w:rsid w:val="00813D0C"/>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0999"/>
    <w:rsid w:val="00854BBE"/>
    <w:rsid w:val="00855635"/>
    <w:rsid w:val="00856228"/>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0B9"/>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014"/>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5A7"/>
    <w:rsid w:val="00987573"/>
    <w:rsid w:val="00987621"/>
    <w:rsid w:val="00991BC4"/>
    <w:rsid w:val="00992867"/>
    <w:rsid w:val="0099435F"/>
    <w:rsid w:val="009A0B16"/>
    <w:rsid w:val="009A1FDC"/>
    <w:rsid w:val="009A663F"/>
    <w:rsid w:val="009A68DA"/>
    <w:rsid w:val="009A6A51"/>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6BC3"/>
    <w:rsid w:val="009D6E64"/>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667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F60"/>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27728"/>
    <w:rsid w:val="00B303EA"/>
    <w:rsid w:val="00B30787"/>
    <w:rsid w:val="00B3298A"/>
    <w:rsid w:val="00B32A8B"/>
    <w:rsid w:val="00B33EB6"/>
    <w:rsid w:val="00B351ED"/>
    <w:rsid w:val="00B35590"/>
    <w:rsid w:val="00B35711"/>
    <w:rsid w:val="00B35B4A"/>
    <w:rsid w:val="00B36ED1"/>
    <w:rsid w:val="00B37554"/>
    <w:rsid w:val="00B400E8"/>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160E"/>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7F67"/>
    <w:rsid w:val="00BC227B"/>
    <w:rsid w:val="00BC2A64"/>
    <w:rsid w:val="00BC2EB4"/>
    <w:rsid w:val="00BC3FA5"/>
    <w:rsid w:val="00BC4833"/>
    <w:rsid w:val="00BC4BED"/>
    <w:rsid w:val="00BC563B"/>
    <w:rsid w:val="00BC5684"/>
    <w:rsid w:val="00BD0268"/>
    <w:rsid w:val="00BD03B1"/>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100B0"/>
    <w:rsid w:val="00C101F3"/>
    <w:rsid w:val="00C11290"/>
    <w:rsid w:val="00C1322E"/>
    <w:rsid w:val="00C14D0F"/>
    <w:rsid w:val="00C1566A"/>
    <w:rsid w:val="00C160AD"/>
    <w:rsid w:val="00C1710A"/>
    <w:rsid w:val="00C17608"/>
    <w:rsid w:val="00C20A78"/>
    <w:rsid w:val="00C21D19"/>
    <w:rsid w:val="00C2292D"/>
    <w:rsid w:val="00C23F8F"/>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5CDC"/>
    <w:rsid w:val="00C462E2"/>
    <w:rsid w:val="00C46332"/>
    <w:rsid w:val="00C47D62"/>
    <w:rsid w:val="00C50DE7"/>
    <w:rsid w:val="00C511B1"/>
    <w:rsid w:val="00C51587"/>
    <w:rsid w:val="00C51E94"/>
    <w:rsid w:val="00C52273"/>
    <w:rsid w:val="00C5397C"/>
    <w:rsid w:val="00C53E04"/>
    <w:rsid w:val="00C55FF9"/>
    <w:rsid w:val="00C62408"/>
    <w:rsid w:val="00C62F3E"/>
    <w:rsid w:val="00C62F50"/>
    <w:rsid w:val="00C64258"/>
    <w:rsid w:val="00C65D78"/>
    <w:rsid w:val="00C662B3"/>
    <w:rsid w:val="00C70367"/>
    <w:rsid w:val="00C71306"/>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2596"/>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0C9A"/>
    <w:rsid w:val="00CF2B33"/>
    <w:rsid w:val="00CF3467"/>
    <w:rsid w:val="00CF51D9"/>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DEB"/>
    <w:rsid w:val="00D27E01"/>
    <w:rsid w:val="00D30248"/>
    <w:rsid w:val="00D3024C"/>
    <w:rsid w:val="00D304A5"/>
    <w:rsid w:val="00D30945"/>
    <w:rsid w:val="00D34890"/>
    <w:rsid w:val="00D348E0"/>
    <w:rsid w:val="00D36437"/>
    <w:rsid w:val="00D36499"/>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94EC1"/>
    <w:rsid w:val="00D96F55"/>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77D"/>
    <w:rsid w:val="00DD2F98"/>
    <w:rsid w:val="00DD34CB"/>
    <w:rsid w:val="00DD441C"/>
    <w:rsid w:val="00DD4AAA"/>
    <w:rsid w:val="00DD5F74"/>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357D"/>
    <w:rsid w:val="00E03AF9"/>
    <w:rsid w:val="00E04716"/>
    <w:rsid w:val="00E04F0A"/>
    <w:rsid w:val="00E076EA"/>
    <w:rsid w:val="00E1131F"/>
    <w:rsid w:val="00E11D31"/>
    <w:rsid w:val="00E1215E"/>
    <w:rsid w:val="00E150F4"/>
    <w:rsid w:val="00E15D8D"/>
    <w:rsid w:val="00E23299"/>
    <w:rsid w:val="00E24456"/>
    <w:rsid w:val="00E2573F"/>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997"/>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5C66"/>
    <w:rsid w:val="00EB7813"/>
    <w:rsid w:val="00EC007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DE8"/>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2B0E"/>
    <w:rsid w:val="00F033B7"/>
    <w:rsid w:val="00F0488F"/>
    <w:rsid w:val="00F07C19"/>
    <w:rsid w:val="00F07E9C"/>
    <w:rsid w:val="00F14218"/>
    <w:rsid w:val="00F148D3"/>
    <w:rsid w:val="00F15C50"/>
    <w:rsid w:val="00F15FF0"/>
    <w:rsid w:val="00F17024"/>
    <w:rsid w:val="00F2082E"/>
    <w:rsid w:val="00F20911"/>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06CB"/>
    <w:rsid w:val="00F94C43"/>
    <w:rsid w:val="00F958CA"/>
    <w:rsid w:val="00F968FA"/>
    <w:rsid w:val="00F96E6C"/>
    <w:rsid w:val="00FA1D39"/>
    <w:rsid w:val="00FA2078"/>
    <w:rsid w:val="00FA5D2A"/>
    <w:rsid w:val="00FA67EE"/>
    <w:rsid w:val="00FA72A2"/>
    <w:rsid w:val="00FB13B3"/>
    <w:rsid w:val="00FB3D61"/>
    <w:rsid w:val="00FB42B0"/>
    <w:rsid w:val="00FB4814"/>
    <w:rsid w:val="00FB4EAE"/>
    <w:rsid w:val="00FC0357"/>
    <w:rsid w:val="00FC0A3F"/>
    <w:rsid w:val="00FC123B"/>
    <w:rsid w:val="00FC1240"/>
    <w:rsid w:val="00FC1DAE"/>
    <w:rsid w:val="00FC288B"/>
    <w:rsid w:val="00FC295F"/>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02DB"/>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59ADAA"/>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DC99B06"/>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0425">
      <w:bodyDiv w:val="1"/>
      <w:marLeft w:val="0"/>
      <w:marRight w:val="0"/>
      <w:marTop w:val="0"/>
      <w:marBottom w:val="0"/>
      <w:divBdr>
        <w:top w:val="none" w:sz="0" w:space="0" w:color="auto"/>
        <w:left w:val="none" w:sz="0" w:space="0" w:color="auto"/>
        <w:bottom w:val="none" w:sz="0" w:space="0" w:color="auto"/>
        <w:right w:val="none" w:sz="0" w:space="0" w:color="auto"/>
      </w:divBdr>
      <w:divsChild>
        <w:div w:id="2081562395">
          <w:marLeft w:val="0"/>
          <w:marRight w:val="0"/>
          <w:marTop w:val="0"/>
          <w:marBottom w:val="0"/>
          <w:divBdr>
            <w:top w:val="none" w:sz="0" w:space="0" w:color="auto"/>
            <w:left w:val="none" w:sz="0" w:space="0" w:color="auto"/>
            <w:bottom w:val="none" w:sz="0" w:space="0" w:color="auto"/>
            <w:right w:val="none" w:sz="0" w:space="0" w:color="auto"/>
          </w:divBdr>
        </w:div>
        <w:div w:id="1330984413">
          <w:marLeft w:val="0"/>
          <w:marRight w:val="0"/>
          <w:marTop w:val="0"/>
          <w:marBottom w:val="0"/>
          <w:divBdr>
            <w:top w:val="none" w:sz="0" w:space="0" w:color="auto"/>
            <w:left w:val="none" w:sz="0" w:space="0" w:color="auto"/>
            <w:bottom w:val="none" w:sz="0" w:space="0" w:color="auto"/>
            <w:right w:val="none" w:sz="0" w:space="0" w:color="auto"/>
          </w:divBdr>
        </w:div>
        <w:div w:id="1998024087">
          <w:marLeft w:val="0"/>
          <w:marRight w:val="0"/>
          <w:marTop w:val="0"/>
          <w:marBottom w:val="0"/>
          <w:divBdr>
            <w:top w:val="none" w:sz="0" w:space="0" w:color="auto"/>
            <w:left w:val="none" w:sz="0" w:space="0" w:color="auto"/>
            <w:bottom w:val="none" w:sz="0" w:space="0" w:color="auto"/>
            <w:right w:val="none" w:sz="0" w:space="0" w:color="auto"/>
          </w:divBdr>
        </w:div>
        <w:div w:id="1419328683">
          <w:marLeft w:val="0"/>
          <w:marRight w:val="0"/>
          <w:marTop w:val="0"/>
          <w:marBottom w:val="0"/>
          <w:divBdr>
            <w:top w:val="none" w:sz="0" w:space="0" w:color="auto"/>
            <w:left w:val="none" w:sz="0" w:space="0" w:color="auto"/>
            <w:bottom w:val="none" w:sz="0" w:space="0" w:color="auto"/>
            <w:right w:val="none" w:sz="0" w:space="0" w:color="auto"/>
          </w:divBdr>
        </w:div>
        <w:div w:id="317000251">
          <w:marLeft w:val="0"/>
          <w:marRight w:val="0"/>
          <w:marTop w:val="0"/>
          <w:marBottom w:val="0"/>
          <w:divBdr>
            <w:top w:val="none" w:sz="0" w:space="0" w:color="auto"/>
            <w:left w:val="none" w:sz="0" w:space="0" w:color="auto"/>
            <w:bottom w:val="none" w:sz="0" w:space="0" w:color="auto"/>
            <w:right w:val="none" w:sz="0" w:space="0" w:color="auto"/>
          </w:divBdr>
        </w:div>
        <w:div w:id="103421883">
          <w:marLeft w:val="0"/>
          <w:marRight w:val="0"/>
          <w:marTop w:val="0"/>
          <w:marBottom w:val="0"/>
          <w:divBdr>
            <w:top w:val="none" w:sz="0" w:space="0" w:color="auto"/>
            <w:left w:val="none" w:sz="0" w:space="0" w:color="auto"/>
            <w:bottom w:val="none" w:sz="0" w:space="0" w:color="auto"/>
            <w:right w:val="none" w:sz="0" w:space="0" w:color="auto"/>
          </w:divBdr>
        </w:div>
        <w:div w:id="1650670745">
          <w:marLeft w:val="0"/>
          <w:marRight w:val="0"/>
          <w:marTop w:val="0"/>
          <w:marBottom w:val="0"/>
          <w:divBdr>
            <w:top w:val="none" w:sz="0" w:space="0" w:color="auto"/>
            <w:left w:val="none" w:sz="0" w:space="0" w:color="auto"/>
            <w:bottom w:val="none" w:sz="0" w:space="0" w:color="auto"/>
            <w:right w:val="none" w:sz="0" w:space="0" w:color="auto"/>
          </w:divBdr>
        </w:div>
        <w:div w:id="1390568710">
          <w:marLeft w:val="0"/>
          <w:marRight w:val="0"/>
          <w:marTop w:val="0"/>
          <w:marBottom w:val="0"/>
          <w:divBdr>
            <w:top w:val="none" w:sz="0" w:space="0" w:color="auto"/>
            <w:left w:val="none" w:sz="0" w:space="0" w:color="auto"/>
            <w:bottom w:val="none" w:sz="0" w:space="0" w:color="auto"/>
            <w:right w:val="none" w:sz="0" w:space="0" w:color="auto"/>
          </w:divBdr>
        </w:div>
        <w:div w:id="977763527">
          <w:marLeft w:val="0"/>
          <w:marRight w:val="0"/>
          <w:marTop w:val="0"/>
          <w:marBottom w:val="0"/>
          <w:divBdr>
            <w:top w:val="none" w:sz="0" w:space="0" w:color="auto"/>
            <w:left w:val="none" w:sz="0" w:space="0" w:color="auto"/>
            <w:bottom w:val="none" w:sz="0" w:space="0" w:color="auto"/>
            <w:right w:val="none" w:sz="0" w:space="0" w:color="auto"/>
          </w:divBdr>
        </w:div>
        <w:div w:id="345792761">
          <w:marLeft w:val="0"/>
          <w:marRight w:val="0"/>
          <w:marTop w:val="0"/>
          <w:marBottom w:val="0"/>
          <w:divBdr>
            <w:top w:val="none" w:sz="0" w:space="0" w:color="auto"/>
            <w:left w:val="none" w:sz="0" w:space="0" w:color="auto"/>
            <w:bottom w:val="none" w:sz="0" w:space="0" w:color="auto"/>
            <w:right w:val="none" w:sz="0" w:space="0" w:color="auto"/>
          </w:divBdr>
        </w:div>
        <w:div w:id="1295451738">
          <w:marLeft w:val="0"/>
          <w:marRight w:val="0"/>
          <w:marTop w:val="0"/>
          <w:marBottom w:val="0"/>
          <w:divBdr>
            <w:top w:val="none" w:sz="0" w:space="0" w:color="auto"/>
            <w:left w:val="none" w:sz="0" w:space="0" w:color="auto"/>
            <w:bottom w:val="none" w:sz="0" w:space="0" w:color="auto"/>
            <w:right w:val="none" w:sz="0" w:space="0" w:color="auto"/>
          </w:divBdr>
        </w:div>
        <w:div w:id="606423445">
          <w:marLeft w:val="0"/>
          <w:marRight w:val="0"/>
          <w:marTop w:val="0"/>
          <w:marBottom w:val="0"/>
          <w:divBdr>
            <w:top w:val="none" w:sz="0" w:space="0" w:color="auto"/>
            <w:left w:val="none" w:sz="0" w:space="0" w:color="auto"/>
            <w:bottom w:val="none" w:sz="0" w:space="0" w:color="auto"/>
            <w:right w:val="none" w:sz="0" w:space="0" w:color="auto"/>
          </w:divBdr>
        </w:div>
        <w:div w:id="1833717110">
          <w:marLeft w:val="0"/>
          <w:marRight w:val="0"/>
          <w:marTop w:val="0"/>
          <w:marBottom w:val="0"/>
          <w:divBdr>
            <w:top w:val="none" w:sz="0" w:space="0" w:color="auto"/>
            <w:left w:val="none" w:sz="0" w:space="0" w:color="auto"/>
            <w:bottom w:val="none" w:sz="0" w:space="0" w:color="auto"/>
            <w:right w:val="none" w:sz="0" w:space="0" w:color="auto"/>
          </w:divBdr>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466774677">
      <w:bodyDiv w:val="1"/>
      <w:marLeft w:val="0"/>
      <w:marRight w:val="0"/>
      <w:marTop w:val="0"/>
      <w:marBottom w:val="0"/>
      <w:divBdr>
        <w:top w:val="none" w:sz="0" w:space="0" w:color="auto"/>
        <w:left w:val="none" w:sz="0" w:space="0" w:color="auto"/>
        <w:bottom w:val="none" w:sz="0" w:space="0" w:color="auto"/>
        <w:right w:val="none" w:sz="0" w:space="0" w:color="auto"/>
      </w:divBdr>
      <w:divsChild>
        <w:div w:id="782765695">
          <w:marLeft w:val="0"/>
          <w:marRight w:val="0"/>
          <w:marTop w:val="0"/>
          <w:marBottom w:val="0"/>
          <w:divBdr>
            <w:top w:val="none" w:sz="0" w:space="0" w:color="auto"/>
            <w:left w:val="none" w:sz="0" w:space="0" w:color="auto"/>
            <w:bottom w:val="none" w:sz="0" w:space="0" w:color="auto"/>
            <w:right w:val="none" w:sz="0" w:space="0" w:color="auto"/>
          </w:divBdr>
        </w:div>
        <w:div w:id="465247560">
          <w:marLeft w:val="0"/>
          <w:marRight w:val="0"/>
          <w:marTop w:val="0"/>
          <w:marBottom w:val="0"/>
          <w:divBdr>
            <w:top w:val="none" w:sz="0" w:space="0" w:color="auto"/>
            <w:left w:val="none" w:sz="0" w:space="0" w:color="auto"/>
            <w:bottom w:val="none" w:sz="0" w:space="0" w:color="auto"/>
            <w:right w:val="none" w:sz="0" w:space="0" w:color="auto"/>
          </w:divBdr>
        </w:div>
        <w:div w:id="1726023005">
          <w:marLeft w:val="0"/>
          <w:marRight w:val="0"/>
          <w:marTop w:val="0"/>
          <w:marBottom w:val="0"/>
          <w:divBdr>
            <w:top w:val="none" w:sz="0" w:space="0" w:color="auto"/>
            <w:left w:val="none" w:sz="0" w:space="0" w:color="auto"/>
            <w:bottom w:val="none" w:sz="0" w:space="0" w:color="auto"/>
            <w:right w:val="none" w:sz="0" w:space="0" w:color="auto"/>
          </w:divBdr>
          <w:divsChild>
            <w:div w:id="1402093970">
              <w:marLeft w:val="0"/>
              <w:marRight w:val="0"/>
              <w:marTop w:val="0"/>
              <w:marBottom w:val="0"/>
              <w:divBdr>
                <w:top w:val="none" w:sz="0" w:space="0" w:color="auto"/>
                <w:left w:val="none" w:sz="0" w:space="0" w:color="auto"/>
                <w:bottom w:val="none" w:sz="0" w:space="0" w:color="auto"/>
                <w:right w:val="none" w:sz="0" w:space="0" w:color="auto"/>
              </w:divBdr>
            </w:div>
            <w:div w:id="133646621">
              <w:marLeft w:val="0"/>
              <w:marRight w:val="0"/>
              <w:marTop w:val="0"/>
              <w:marBottom w:val="0"/>
              <w:divBdr>
                <w:top w:val="none" w:sz="0" w:space="0" w:color="auto"/>
                <w:left w:val="none" w:sz="0" w:space="0" w:color="auto"/>
                <w:bottom w:val="none" w:sz="0" w:space="0" w:color="auto"/>
                <w:right w:val="none" w:sz="0" w:space="0" w:color="auto"/>
              </w:divBdr>
            </w:div>
            <w:div w:id="6067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EP-3121-22, elaborado 24abril2023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7C0F6486-CE32-4E8B-8B23-EC7B5A4AA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44</TotalTime>
  <Pages>11</Pages>
  <Words>5496</Words>
  <Characters>30231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2022-10-17T17:17:00Z</cp:lastPrinted>
  <dcterms:created xsi:type="dcterms:W3CDTF">2023-05-19T17:36:00Z</dcterms:created>
  <dcterms:modified xsi:type="dcterms:W3CDTF">2023-05-22T14:52:00Z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