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05BCD67" w14:textId="77777777" w:rsidR="00D67F59" w:rsidRDefault="00D67F59" w:rsidP="00F35AAC">
      <w:pPr>
        <w:spacing w:after="0" w:line="240" w:lineRule="atLeast"/>
        <w:jc w:val="both"/>
        <w:rPr>
          <w:rFonts w:ascii="Museo Sans 900" w:hAnsi="Museo Sans 900"/>
          <w:b/>
          <w:bCs/>
          <w:sz w:val="20"/>
          <w:szCs w:val="20"/>
          <w:lang w:eastAsia="es-ES"/>
        </w:rPr>
      </w:pPr>
    </w:p>
    <w:p w14:paraId="7209AE2B" w14:textId="47BA297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7323B0">
        <w:rPr>
          <w:rFonts w:ascii="Museo Sans 900" w:hAnsi="Museo Sans 900"/>
          <w:b/>
          <w:bCs/>
          <w:sz w:val="20"/>
          <w:szCs w:val="20"/>
          <w:lang w:eastAsia="es-ES"/>
        </w:rPr>
        <w:t>0324</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7323B0">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7323B0">
        <w:rPr>
          <w:rFonts w:ascii="Museo Sans 300" w:hAnsi="Museo Sans 300"/>
          <w:sz w:val="20"/>
          <w:szCs w:val="20"/>
          <w:lang w:eastAsia="es-ES"/>
        </w:rPr>
        <w:t xml:space="preserve"> treinta</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7323B0">
        <w:rPr>
          <w:rFonts w:ascii="Museo Sans 300" w:hAnsi="Museo Sans 300"/>
          <w:sz w:val="20"/>
          <w:szCs w:val="20"/>
          <w:lang w:eastAsia="es-ES"/>
        </w:rPr>
        <w:t>diecinueve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7323B0">
        <w:rPr>
          <w:rFonts w:ascii="Museo Sans 300" w:hAnsi="Museo Sans 300"/>
          <w:sz w:val="20"/>
          <w:szCs w:val="20"/>
          <w:lang w:eastAsia="es-ES"/>
        </w:rPr>
        <w:t>abril</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4D8824C9"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D7379">
        <w:rPr>
          <w:rFonts w:ascii="Museo Sans 300" w:hAnsi="Museo Sans 300"/>
          <w:sz w:val="20"/>
          <w:szCs w:val="20"/>
        </w:rPr>
        <w:t>siete</w:t>
      </w:r>
      <w:r>
        <w:rPr>
          <w:rFonts w:ascii="Museo Sans 300" w:hAnsi="Museo Sans 300"/>
          <w:sz w:val="20"/>
          <w:szCs w:val="20"/>
        </w:rPr>
        <w:t xml:space="preserve"> de </w:t>
      </w:r>
      <w:r w:rsidR="006D7379">
        <w:rPr>
          <w:rFonts w:ascii="Museo Sans 300" w:hAnsi="Museo Sans 300"/>
          <w:sz w:val="20"/>
          <w:szCs w:val="20"/>
        </w:rPr>
        <w:t>noviembre</w:t>
      </w:r>
      <w:r>
        <w:rPr>
          <w:rFonts w:ascii="Museo Sans 300" w:hAnsi="Museo Sans 300"/>
          <w:sz w:val="20"/>
          <w:szCs w:val="20"/>
        </w:rPr>
        <w:t xml:space="preserve"> del </w:t>
      </w:r>
      <w:r w:rsidR="006D7379">
        <w:rPr>
          <w:rFonts w:ascii="Museo Sans 300" w:hAnsi="Museo Sans 300"/>
          <w:sz w:val="20"/>
          <w:szCs w:val="20"/>
        </w:rPr>
        <w:t>dos mil veintidós</w:t>
      </w:r>
      <w:r>
        <w:rPr>
          <w:rFonts w:ascii="Museo Sans 300" w:hAnsi="Museo Sans 300"/>
          <w:sz w:val="20"/>
          <w:szCs w:val="20"/>
        </w:rPr>
        <w:t xml:space="preserve">, </w:t>
      </w:r>
      <w:r w:rsidR="006D737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C47632">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CIENTO </w:t>
      </w:r>
      <w:r w:rsidR="006D7379">
        <w:rPr>
          <w:rFonts w:ascii="Museo Sans 300" w:hAnsi="Museo Sans 300"/>
          <w:sz w:val="20"/>
          <w:szCs w:val="20"/>
        </w:rPr>
        <w:t>SESENTA Y NUEVE</w:t>
      </w:r>
      <w:r>
        <w:rPr>
          <w:rFonts w:ascii="Museo Sans 300" w:hAnsi="Museo Sans 300"/>
          <w:sz w:val="20"/>
          <w:szCs w:val="20"/>
        </w:rPr>
        <w:t xml:space="preserve"> </w:t>
      </w:r>
      <w:r w:rsidR="006D7379">
        <w:rPr>
          <w:rFonts w:ascii="Museo Sans 300" w:hAnsi="Museo Sans 300"/>
          <w:sz w:val="20"/>
          <w:szCs w:val="20"/>
        </w:rPr>
        <w:t>61</w:t>
      </w:r>
      <w:r>
        <w:rPr>
          <w:rFonts w:ascii="Museo Sans 300" w:hAnsi="Museo Sans 300"/>
          <w:sz w:val="20"/>
          <w:szCs w:val="20"/>
        </w:rPr>
        <w:t xml:space="preserve">/100 DÓLARES DE LOS ESTADOS UNIDOS DE AMÉRICA (USD </w:t>
      </w:r>
      <w:r w:rsidR="006D7379">
        <w:rPr>
          <w:rFonts w:ascii="Museo Sans 300" w:hAnsi="Museo Sans 300"/>
          <w:sz w:val="20"/>
          <w:szCs w:val="20"/>
        </w:rPr>
        <w:t>169.61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C47632">
        <w:rPr>
          <w:rFonts w:ascii="Museo Sans 300" w:hAnsi="Museo Sans 300"/>
          <w:sz w:val="20"/>
          <w:szCs w:val="20"/>
        </w:rPr>
        <w:t>xxx</w:t>
      </w:r>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1366A3C"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3601FA">
        <w:rPr>
          <w:rFonts w:ascii="Museo Sans 300" w:hAnsi="Museo Sans 300"/>
          <w:sz w:val="20"/>
          <w:szCs w:val="20"/>
          <w:lang w:val="es-ES" w:eastAsia="es-ES"/>
        </w:rPr>
        <w:t>2125</w:t>
      </w:r>
      <w:r w:rsidR="00403EEE">
        <w:rPr>
          <w:rFonts w:ascii="Museo Sans 300" w:hAnsi="Museo Sans 300"/>
          <w:sz w:val="20"/>
          <w:szCs w:val="20"/>
          <w:lang w:val="es-ES" w:eastAsia="es-ES"/>
        </w:rPr>
        <w:t>-202</w:t>
      </w:r>
      <w:r w:rsidR="005E2E5E">
        <w:rPr>
          <w:rFonts w:ascii="Museo Sans 300" w:hAnsi="Museo Sans 300"/>
          <w:sz w:val="20"/>
          <w:szCs w:val="20"/>
          <w:lang w:val="es-ES" w:eastAsia="es-ES"/>
        </w:rPr>
        <w:t>2</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E2E5E">
        <w:rPr>
          <w:rFonts w:ascii="Museo Sans 300" w:hAnsi="Museo Sans 300"/>
          <w:sz w:val="20"/>
          <w:szCs w:val="20"/>
          <w:lang w:val="es-ES" w:eastAsia="es-ES"/>
        </w:rPr>
        <w:t>veinti</w:t>
      </w:r>
      <w:r w:rsidR="003601FA">
        <w:rPr>
          <w:rFonts w:ascii="Museo Sans 300" w:hAnsi="Museo Sans 300"/>
          <w:sz w:val="20"/>
          <w:szCs w:val="20"/>
          <w:lang w:val="es-ES" w:eastAsia="es-ES"/>
        </w:rPr>
        <w:t>ocho</w:t>
      </w:r>
      <w:r w:rsidR="00DB0FE6">
        <w:rPr>
          <w:rFonts w:ascii="Museo Sans 300" w:hAnsi="Museo Sans 300"/>
          <w:sz w:val="20"/>
          <w:szCs w:val="20"/>
          <w:lang w:val="es-ES" w:eastAsia="es-ES"/>
        </w:rPr>
        <w:t xml:space="preserve"> de </w:t>
      </w:r>
      <w:r w:rsidR="003601FA">
        <w:rPr>
          <w:rFonts w:ascii="Museo Sans 300" w:hAnsi="Museo Sans 300"/>
          <w:sz w:val="20"/>
          <w:szCs w:val="20"/>
          <w:lang w:val="es-ES" w:eastAsia="es-ES"/>
        </w:rPr>
        <w:t>noviembre del año pasado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5E2E5E">
        <w:rPr>
          <w:rFonts w:ascii="Museo Sans 300" w:hAnsi="Museo Sans 300"/>
          <w:sz w:val="20"/>
          <w:szCs w:val="20"/>
        </w:rPr>
        <w:t>CAESS,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024047FE" w14:textId="23ACB952"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los días dos y cinco de diciembre del año dos mil veintidós,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dieciséis del mismo mes y año.</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00B803C1" w14:textId="12B9AAE7" w:rsidR="005E2E5E" w:rsidRPr="008532B0" w:rsidRDefault="005E2E5E" w:rsidP="008532B0">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8532B0">
        <w:rPr>
          <w:rFonts w:ascii="Museo Sans 300" w:hAnsi="Museo Sans 300"/>
          <w:sz w:val="20"/>
          <w:szCs w:val="20"/>
          <w:lang w:val="es-ES_tradnl"/>
        </w:rPr>
        <w:t>diecinueve</w:t>
      </w:r>
      <w:r>
        <w:rPr>
          <w:rFonts w:ascii="Museo Sans 300" w:hAnsi="Museo Sans 300"/>
          <w:sz w:val="20"/>
          <w:szCs w:val="20"/>
          <w:lang w:val="es-ES_tradnl"/>
        </w:rPr>
        <w:t xml:space="preserve"> de </w:t>
      </w:r>
      <w:r w:rsidR="008532B0">
        <w:rPr>
          <w:rFonts w:ascii="Museo Sans 300" w:hAnsi="Museo Sans 300"/>
          <w:sz w:val="20"/>
          <w:szCs w:val="20"/>
          <w:lang w:val="es-ES_tradnl"/>
        </w:rPr>
        <w:t>diciembre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57301E">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sidR="008532B0">
        <w:rPr>
          <w:rFonts w:ascii="Museo Sans 300" w:eastAsia="Times New Roman" w:hAnsi="Museo Sans 300"/>
          <w:sz w:val="20"/>
          <w:szCs w:val="20"/>
          <w:lang w:eastAsia="es-SV"/>
        </w:rPr>
        <w:t xml:space="preserve">, </w:t>
      </w:r>
      <w:r w:rsidRPr="0044141B">
        <w:rPr>
          <w:rFonts w:ascii="Museo Sans 300" w:hAnsi="Museo Sans 300"/>
          <w:sz w:val="20"/>
          <w:szCs w:val="20"/>
          <w:lang w:val="es-ES_tradnl"/>
        </w:rPr>
        <w:t>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69882210"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_tradnl" w:eastAsia="es-ES"/>
        </w:rPr>
      </w:pPr>
    </w:p>
    <w:p w14:paraId="797F8549" w14:textId="7037DC2E"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2A06BB8F" w14:textId="78DC7E59" w:rsidR="00850DB1" w:rsidRDefault="00850DB1"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2C2942B3" w14:textId="3DE80C80"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VFM.</w:t>
      </w:r>
    </w:p>
    <w:p w14:paraId="0A346132" w14:textId="2917D6FD" w:rsidR="00850DB1" w:rsidRDefault="00850DB1"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Reposición de facturas.</w:t>
      </w:r>
    </w:p>
    <w:p w14:paraId="45F08633" w14:textId="77777777" w:rsidR="005E2E5E"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70AF1ED9" w14:textId="77777777" w:rsidR="005E2E5E" w:rsidRPr="00A36EB4"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093F5589" w14:textId="77777777" w:rsidR="005E2E5E" w:rsidRPr="003D7BB3" w:rsidRDefault="005E2E5E" w:rsidP="005E2E5E">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67CC8192"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6BC193F9" w14:textId="7A9EB7DE"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F54FB5">
        <w:rPr>
          <w:rFonts w:ascii="Museo Sans 300" w:hAnsi="Museo Sans 300"/>
          <w:sz w:val="20"/>
          <w:szCs w:val="20"/>
          <w:lang w:val="es-ES_tradnl" w:eastAsia="es-SV"/>
        </w:rPr>
        <w:t>1175</w:t>
      </w:r>
      <w:r>
        <w:rPr>
          <w:rFonts w:ascii="Museo Sans 300" w:hAnsi="Museo Sans 300"/>
          <w:sz w:val="20"/>
          <w:szCs w:val="20"/>
          <w:lang w:val="es-ES_tradnl" w:eastAsia="es-SV"/>
        </w:rPr>
        <w:t>-CAU-2</w:t>
      </w:r>
      <w:r w:rsidR="005344FB">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D153B">
        <w:rPr>
          <w:rFonts w:ascii="Museo Sans 300" w:hAnsi="Museo Sans 300"/>
          <w:sz w:val="20"/>
          <w:szCs w:val="20"/>
          <w:lang w:val="es-ES_tradnl" w:eastAsia="es-SV"/>
        </w:rPr>
        <w:t>veinti</w:t>
      </w:r>
      <w:r w:rsidR="00F54FB5">
        <w:rPr>
          <w:rFonts w:ascii="Museo Sans 300" w:hAnsi="Museo Sans 300"/>
          <w:sz w:val="20"/>
          <w:szCs w:val="20"/>
          <w:lang w:val="es-ES_tradnl" w:eastAsia="es-SV"/>
        </w:rPr>
        <w:t>trés</w:t>
      </w:r>
      <w:r>
        <w:rPr>
          <w:rFonts w:ascii="Museo Sans 300" w:hAnsi="Museo Sans 300"/>
          <w:sz w:val="20"/>
          <w:szCs w:val="20"/>
          <w:lang w:val="es-ES_tradnl" w:eastAsia="es-SV"/>
        </w:rPr>
        <w:t xml:space="preserve"> de </w:t>
      </w:r>
      <w:r w:rsidR="00F54FB5">
        <w:rPr>
          <w:rFonts w:ascii="Museo Sans 300" w:hAnsi="Museo Sans 300"/>
          <w:sz w:val="20"/>
          <w:szCs w:val="20"/>
          <w:lang w:val="es-ES_tradnl" w:eastAsia="es-SV"/>
        </w:rPr>
        <w:t>diciembre del año pasado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lastRenderedPageBreak/>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2EB2A0A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Pr>
          <w:rFonts w:ascii="Museo Sans 300" w:hAnsi="Museo Sans 300"/>
          <w:sz w:val="20"/>
          <w:szCs w:val="20"/>
        </w:rPr>
        <w:t>E-0036-2023-CAU</w:t>
      </w:r>
      <w:r w:rsidRPr="00981D41">
        <w:rPr>
          <w:rFonts w:ascii="Museo Sans 300" w:hAnsi="Museo Sans 300"/>
          <w:sz w:val="20"/>
          <w:szCs w:val="20"/>
        </w:rPr>
        <w:t xml:space="preserve">, de fecha </w:t>
      </w:r>
      <w:r>
        <w:rPr>
          <w:rFonts w:ascii="Museo Sans 300" w:hAnsi="Museo Sans 300"/>
          <w:sz w:val="20"/>
          <w:szCs w:val="20"/>
        </w:rPr>
        <w:t>doce de enero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1A54171D"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C4763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3E8DA20" w14:textId="4EF95B56"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diecisiete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catorce de febrero de este año.</w:t>
      </w:r>
    </w:p>
    <w:p w14:paraId="5704D105" w14:textId="77777777" w:rsidR="00210B70" w:rsidRDefault="00210B70" w:rsidP="00210B70">
      <w:pPr>
        <w:pStyle w:val="Prrafodelista"/>
        <w:tabs>
          <w:tab w:val="left" w:pos="426"/>
        </w:tabs>
        <w:ind w:left="426"/>
        <w:jc w:val="both"/>
        <w:rPr>
          <w:rFonts w:ascii="Museo Sans 300" w:hAnsi="Museo Sans 300"/>
          <w:sz w:val="20"/>
          <w:szCs w:val="20"/>
        </w:rPr>
      </w:pPr>
    </w:p>
    <w:p w14:paraId="6ED38D06" w14:textId="77777777" w:rsidR="00210B70" w:rsidRDefault="00210B70" w:rsidP="00210B70">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29B10D9C" w14:textId="77777777" w:rsidR="00210B70" w:rsidRDefault="00210B70" w:rsidP="000D153B">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3F449D9A"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51737">
        <w:rPr>
          <w:rFonts w:ascii="Museo Sans 300" w:hAnsi="Museo Sans 300"/>
          <w:sz w:val="20"/>
          <w:szCs w:val="20"/>
        </w:rPr>
        <w:t>d</w:t>
      </w:r>
      <w:r w:rsidR="003E0EC8">
        <w:rPr>
          <w:rFonts w:ascii="Museo Sans 300" w:hAnsi="Museo Sans 300"/>
          <w:sz w:val="20"/>
          <w:szCs w:val="20"/>
        </w:rPr>
        <w:t>iez</w:t>
      </w:r>
      <w:r w:rsidRPr="005D2EC9">
        <w:rPr>
          <w:rFonts w:ascii="Museo Sans 300" w:hAnsi="Museo Sans 300"/>
          <w:sz w:val="20"/>
          <w:szCs w:val="20"/>
        </w:rPr>
        <w:t xml:space="preserve"> de </w:t>
      </w:r>
      <w:r w:rsidR="003E0EC8">
        <w:rPr>
          <w:rFonts w:ascii="Museo Sans 300" w:hAnsi="Museo Sans 300"/>
          <w:sz w:val="20"/>
          <w:szCs w:val="20"/>
        </w:rPr>
        <w:t>marzo</w:t>
      </w:r>
      <w:r w:rsidRPr="005D2EC9">
        <w:rPr>
          <w:rFonts w:ascii="Museo Sans 300" w:hAnsi="Museo Sans 300"/>
          <w:sz w:val="20"/>
          <w:szCs w:val="20"/>
        </w:rPr>
        <w:t xml:space="preserve"> de</w:t>
      </w:r>
      <w:r w:rsidR="003E0EC8">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3E0EC8">
        <w:rPr>
          <w:rFonts w:ascii="Museo Sans 300" w:hAnsi="Museo Sans 300"/>
          <w:sz w:val="20"/>
          <w:szCs w:val="20"/>
          <w:lang w:val="es-SV"/>
        </w:rPr>
        <w:t>0077-CAU-23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4D60EFFF" w14:textId="3B484231" w:rsidR="00166E5D" w:rsidRDefault="00EC5D26" w:rsidP="0057301E">
      <w:pPr>
        <w:spacing w:line="240" w:lineRule="auto"/>
        <w:ind w:left="709" w:right="851"/>
        <w:jc w:val="both"/>
        <w:rPr>
          <w:rFonts w:ascii="Museo 300" w:hAnsi="Museo 300"/>
          <w:sz w:val="16"/>
          <w:szCs w:val="16"/>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bookmarkStart w:id="1" w:name="_Hlk107837627"/>
    </w:p>
    <w:p w14:paraId="684F43F1" w14:textId="35CFC8FC" w:rsidR="00487584" w:rsidRDefault="00487584" w:rsidP="00487584">
      <w:pPr>
        <w:spacing w:line="240" w:lineRule="auto"/>
        <w:ind w:left="709" w:right="851"/>
        <w:jc w:val="both"/>
        <w:rPr>
          <w:rFonts w:ascii="Museo 300" w:hAnsi="Museo 300" w:cs="Arial"/>
          <w:sz w:val="16"/>
          <w:szCs w:val="16"/>
        </w:rPr>
      </w:pPr>
      <w:r w:rsidRPr="00487584">
        <w:rPr>
          <w:rFonts w:ascii="Museo 300" w:hAnsi="Museo 300" w:cs="Arial"/>
          <w:sz w:val="16"/>
          <w:szCs w:val="16"/>
        </w:rPr>
        <w:t xml:space="preserve">Con base en las pruebas analizadas, el CAU es de la opinión que la sociedad CAESS no cuenta con la evidencia necesaria que permita determinar que en el suministro en referencia existió una </w:t>
      </w:r>
      <w:r w:rsidRPr="00487584">
        <w:rPr>
          <w:rFonts w:ascii="Museo 300" w:hAnsi="Museo 300" w:cs="Arial"/>
          <w:b/>
          <w:bCs/>
          <w:sz w:val="16"/>
          <w:szCs w:val="16"/>
        </w:rPr>
        <w:t xml:space="preserve">alteración en el equipo de medición, </w:t>
      </w:r>
      <w:r w:rsidRPr="00487584">
        <w:rPr>
          <w:rFonts w:ascii="Museo 300" w:hAnsi="Museo 300" w:cs="Arial"/>
          <w:sz w:val="16"/>
          <w:szCs w:val="16"/>
        </w:rPr>
        <w:t>debido a que las pruebas presentadas por la empresa distribuidora, detalladas en la fotografía n.° 2 no muestran que el hallazgo encontrado en la tapadera del medidor corresponda a una alteración interna de este, por parte del usuario final, y que por dicha condición haya ocasionado que el equipo de medición no registrara el consumo real de la energía demandada en el suministro.</w:t>
      </w:r>
      <w:r>
        <w:rPr>
          <w:rFonts w:ascii="Museo 300" w:hAnsi="Museo 300" w:cs="Arial"/>
          <w:sz w:val="16"/>
          <w:szCs w:val="16"/>
        </w:rPr>
        <w:t xml:space="preserve"> (…)</w:t>
      </w:r>
    </w:p>
    <w:p w14:paraId="23F01EC2" w14:textId="300BA98F" w:rsidR="00487584" w:rsidRPr="00487584" w:rsidRDefault="00487584" w:rsidP="00487584">
      <w:pPr>
        <w:spacing w:line="240" w:lineRule="auto"/>
        <w:ind w:left="709" w:right="851"/>
        <w:jc w:val="both"/>
        <w:rPr>
          <w:rFonts w:ascii="Museo 300" w:hAnsi="Museo 300" w:cs="Arial"/>
          <w:sz w:val="16"/>
          <w:szCs w:val="16"/>
        </w:rPr>
      </w:pPr>
      <w:r w:rsidRPr="00487584">
        <w:rPr>
          <w:rFonts w:ascii="Museo 300" w:hAnsi="Museo 300" w:cs="Arial"/>
          <w:sz w:val="16"/>
          <w:szCs w:val="16"/>
        </w:rPr>
        <w:t xml:space="preserve">Por otra parte, bajo la orden de servicio # </w:t>
      </w:r>
      <w:r w:rsidR="0057301E">
        <w:rPr>
          <w:rFonts w:ascii="Museo 300" w:hAnsi="Museo 300" w:cs="Arial"/>
          <w:sz w:val="16"/>
          <w:szCs w:val="16"/>
        </w:rPr>
        <w:t>xxx</w:t>
      </w:r>
      <w:r w:rsidRPr="00487584">
        <w:rPr>
          <w:rFonts w:ascii="Museo 300" w:hAnsi="Museo 300" w:cs="Arial"/>
          <w:sz w:val="16"/>
          <w:szCs w:val="16"/>
        </w:rPr>
        <w:t xml:space="preserve">, efectuada el día 18 de octubre de 2022, se detectó que el equipo de medición </w:t>
      </w:r>
      <w:r w:rsidRPr="00487584">
        <w:rPr>
          <w:rFonts w:ascii="Museo 300" w:hAnsi="Museo 300" w:cs="Arial"/>
          <w:b/>
          <w:bCs/>
          <w:sz w:val="16"/>
          <w:szCs w:val="16"/>
        </w:rPr>
        <w:t xml:space="preserve"># </w:t>
      </w:r>
      <w:r w:rsidR="0057301E">
        <w:rPr>
          <w:rFonts w:ascii="Museo 300" w:hAnsi="Museo 300" w:cs="Arial"/>
          <w:b/>
          <w:bCs/>
          <w:sz w:val="16"/>
          <w:szCs w:val="16"/>
        </w:rPr>
        <w:t>xxx</w:t>
      </w:r>
      <w:r w:rsidRPr="00487584">
        <w:rPr>
          <w:rFonts w:ascii="Museo 300" w:hAnsi="Museo 300" w:cs="Arial"/>
          <w:sz w:val="16"/>
          <w:szCs w:val="16"/>
        </w:rPr>
        <w:t xml:space="preserve"> se encontraba funcionando fuera de los límites establecidos en las Normas de Calidad del Servicio de los Sistemas de Distribución, como se puede observar en la </w:t>
      </w:r>
      <w:r w:rsidRPr="00487584">
        <w:rPr>
          <w:rFonts w:ascii="Museo 300" w:hAnsi="Museo 300" w:cs="Arial"/>
          <w:b/>
          <w:bCs/>
          <w:sz w:val="16"/>
          <w:szCs w:val="16"/>
        </w:rPr>
        <w:t>fotografía n.° 3</w:t>
      </w:r>
      <w:r w:rsidRPr="00487584">
        <w:rPr>
          <w:rFonts w:ascii="Museo 300" w:hAnsi="Museo 300" w:cs="Arial"/>
          <w:sz w:val="16"/>
          <w:szCs w:val="16"/>
        </w:rPr>
        <w:t>.</w:t>
      </w:r>
    </w:p>
    <w:p w14:paraId="04913B75" w14:textId="201FF96B" w:rsidR="00487584" w:rsidRPr="00487584" w:rsidRDefault="00487584" w:rsidP="00487584">
      <w:pPr>
        <w:spacing w:line="240" w:lineRule="auto"/>
        <w:ind w:left="709" w:right="851"/>
        <w:jc w:val="both"/>
        <w:rPr>
          <w:rFonts w:ascii="Museo 300" w:hAnsi="Museo 300"/>
          <w:color w:val="000000" w:themeColor="text1"/>
          <w:sz w:val="16"/>
          <w:szCs w:val="16"/>
        </w:rPr>
      </w:pPr>
      <w:r w:rsidRPr="00487584">
        <w:rPr>
          <w:rFonts w:ascii="Museo 300" w:hAnsi="Museo 300"/>
          <w:color w:val="000000" w:themeColor="text1"/>
          <w:sz w:val="16"/>
          <w:szCs w:val="16"/>
        </w:rPr>
        <w:t xml:space="preserve">Dentro de ese contexto, las pruebas proporcionadas por CAESS no indican que en el suministro en referencia haya existido una condición irregular relacionada con la alteración del equipo de medición </w:t>
      </w:r>
      <w:r w:rsidRPr="00487584">
        <w:rPr>
          <w:rFonts w:ascii="Museo 300" w:hAnsi="Museo 300"/>
          <w:b/>
          <w:bCs/>
          <w:color w:val="000000" w:themeColor="text1"/>
          <w:sz w:val="16"/>
          <w:szCs w:val="16"/>
        </w:rPr>
        <w:t xml:space="preserve"># </w:t>
      </w:r>
      <w:r w:rsidR="0057301E">
        <w:rPr>
          <w:rFonts w:ascii="Museo 300" w:hAnsi="Museo 300" w:cs="Arial"/>
          <w:b/>
          <w:bCs/>
          <w:sz w:val="16"/>
          <w:szCs w:val="16"/>
        </w:rPr>
        <w:t>xxx</w:t>
      </w:r>
      <w:r w:rsidRPr="00487584">
        <w:rPr>
          <w:rFonts w:ascii="Museo 300" w:hAnsi="Museo 300"/>
          <w:b/>
          <w:bCs/>
          <w:color w:val="000000" w:themeColor="text1"/>
          <w:sz w:val="16"/>
          <w:szCs w:val="16"/>
        </w:rPr>
        <w:t>,</w:t>
      </w:r>
      <w:r w:rsidRPr="00487584">
        <w:rPr>
          <w:rFonts w:ascii="Museo 300" w:hAnsi="Museo 300"/>
          <w:color w:val="000000" w:themeColor="text1"/>
          <w:sz w:val="16"/>
          <w:szCs w:val="16"/>
        </w:rPr>
        <w:t xml:space="preserve"> instalado en el inmueble del señor </w:t>
      </w:r>
      <w:r w:rsidR="0057301E">
        <w:rPr>
          <w:rFonts w:ascii="Museo 300" w:hAnsi="Museo 300"/>
          <w:color w:val="000000" w:themeColor="text1"/>
          <w:sz w:val="16"/>
          <w:szCs w:val="16"/>
        </w:rPr>
        <w:t>x</w:t>
      </w:r>
      <w:r w:rsidR="00C47632">
        <w:rPr>
          <w:rFonts w:ascii="Museo 300" w:hAnsi="Museo 300" w:cs="Arial"/>
          <w:sz w:val="16"/>
          <w:szCs w:val="16"/>
        </w:rPr>
        <w:t>xx</w:t>
      </w:r>
      <w:r w:rsidRPr="00487584">
        <w:rPr>
          <w:rFonts w:ascii="Museo 300" w:hAnsi="Museo 300"/>
          <w:color w:val="000000" w:themeColor="text1"/>
          <w:sz w:val="16"/>
          <w:szCs w:val="16"/>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48.63 %, lo cual puede estar relacionado con la antigüedad y vida útil del medidor.</w:t>
      </w:r>
    </w:p>
    <w:p w14:paraId="78E32CE0" w14:textId="75E841B1" w:rsidR="004F5EFD" w:rsidRPr="00487584" w:rsidRDefault="00487584" w:rsidP="00487584">
      <w:pPr>
        <w:spacing w:line="240" w:lineRule="auto"/>
        <w:ind w:left="709" w:right="851"/>
        <w:jc w:val="both"/>
        <w:rPr>
          <w:rFonts w:ascii="Museo 300" w:hAnsi="Museo 300"/>
          <w:color w:val="000000"/>
          <w:sz w:val="16"/>
          <w:szCs w:val="16"/>
          <w:shd w:val="clear" w:color="auto" w:fill="FFFFFF"/>
        </w:rPr>
      </w:pPr>
      <w:r w:rsidRPr="00487584">
        <w:rPr>
          <w:rFonts w:ascii="Museo 300" w:hAnsi="Museo 300" w:cs="Arial"/>
          <w:bCs/>
          <w:sz w:val="16"/>
          <w:szCs w:val="16"/>
        </w:rPr>
        <w:lastRenderedPageBreak/>
        <w:t xml:space="preserve">Ahora bien, debido a que se cuenta con las evidencias de que el equipo de medición </w:t>
      </w:r>
      <w:r w:rsidRPr="00487584">
        <w:rPr>
          <w:rFonts w:ascii="Museo 300" w:hAnsi="Museo 300" w:cs="Arial"/>
          <w:b/>
          <w:sz w:val="16"/>
          <w:szCs w:val="16"/>
        </w:rPr>
        <w:t xml:space="preserve"># </w:t>
      </w:r>
      <w:r w:rsidR="0057301E">
        <w:rPr>
          <w:rFonts w:ascii="Museo 300" w:hAnsi="Museo 300" w:cs="Arial"/>
          <w:b/>
          <w:bCs/>
          <w:sz w:val="16"/>
          <w:szCs w:val="16"/>
        </w:rPr>
        <w:t>xxx</w:t>
      </w:r>
      <w:r w:rsidRPr="00487584">
        <w:rPr>
          <w:rFonts w:ascii="Museo 300" w:hAnsi="Museo 300" w:cs="Arial"/>
          <w:bCs/>
          <w:sz w:val="16"/>
          <w:szCs w:val="16"/>
        </w:rPr>
        <w:t xml:space="preserve"> se encontraba funcionando fuera de los límites de exactitud establecidos en las Normas de Calidad del Servicio de los Sistemas de Distribución con un porcentaje de exactitud promedio del </w:t>
      </w:r>
      <w:r w:rsidRPr="00487584">
        <w:rPr>
          <w:rFonts w:ascii="Museo 300" w:hAnsi="Museo 300"/>
          <w:color w:val="000000" w:themeColor="text1"/>
          <w:sz w:val="16"/>
          <w:szCs w:val="16"/>
        </w:rPr>
        <w:t>48.63</w:t>
      </w:r>
      <w:r w:rsidRPr="00487584">
        <w:rPr>
          <w:rFonts w:ascii="Museo 300" w:hAnsi="Museo 300" w:cs="Arial"/>
          <w:bCs/>
          <w:sz w:val="16"/>
          <w:szCs w:val="16"/>
        </w:rPr>
        <w:t xml:space="preserve"> %, lo cual, puede estar relacionado con la antigüedad y ciclo de vida de este, el CAU considera que en este caso en particular, la empresa distribuidora tiene derecho a recuperar la Energía Consumida y No Registrada por un medidor defectuoso según lo establecido en el artículo 35 de los Términos y Condiciones </w:t>
      </w:r>
      <w:r w:rsidRPr="00487584">
        <w:rPr>
          <w:rFonts w:ascii="Museo 300" w:hAnsi="Museo 300" w:cs="Arial"/>
          <w:sz w:val="16"/>
          <w:szCs w:val="16"/>
        </w:rPr>
        <w:t>Generales al Consumidor Final, del Pliego Tarifario, vigente para el año 2022,</w:t>
      </w:r>
      <w:r w:rsidRPr="00487584">
        <w:rPr>
          <w:rFonts w:ascii="Museo 300" w:hAnsi="Museo 300" w:cs="Arial"/>
          <w:bCs/>
          <w:sz w:val="16"/>
          <w:szCs w:val="16"/>
        </w:rPr>
        <w:t xml:space="preserve"> </w:t>
      </w:r>
      <w:r w:rsidRPr="00487584">
        <w:rPr>
          <w:rStyle w:val="normaltextrun"/>
          <w:rFonts w:ascii="Museo 300" w:hAnsi="Museo 300"/>
          <w:color w:val="000000"/>
          <w:sz w:val="16"/>
          <w:szCs w:val="16"/>
          <w:shd w:val="clear" w:color="auto" w:fill="FFFFFF"/>
        </w:rPr>
        <w:t>donde se menciona que en caso de existir algún problema con el buen funcionamiento de un equipo de medición, como es el caso en cuestión, el usuario debe de pagar el importe de la energía no registrada retroactivamente hasta un máximo de dos meses.</w:t>
      </w:r>
      <w:bookmarkEnd w:id="1"/>
      <w:r w:rsidR="006E0CEF">
        <w:rPr>
          <w:rFonts w:ascii="Museo 300" w:hAnsi="Museo 300"/>
          <w:sz w:val="16"/>
          <w:szCs w:val="16"/>
        </w:rPr>
        <w:t xml:space="preserve"> </w:t>
      </w:r>
      <w:r w:rsidR="004F5EFD">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29F76C7E" w14:textId="1B11427A" w:rsidR="00487584" w:rsidRPr="00487584" w:rsidRDefault="00487584" w:rsidP="00487584">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 xml:space="preserve">El </w:t>
      </w:r>
      <w:r w:rsidRPr="00487584">
        <w:rPr>
          <w:rFonts w:ascii="Museo 300" w:hAnsi="Museo 300" w:cs="Arial"/>
          <w:sz w:val="16"/>
          <w:szCs w:val="16"/>
        </w:rPr>
        <w:t xml:space="preserve">CAU considera que las pruebas presentadas por CAESS no demuestran que existió una condición irregular en el suministro identificado con el </w:t>
      </w:r>
      <w:r w:rsidRPr="00487584">
        <w:rPr>
          <w:rFonts w:ascii="Museo 300" w:hAnsi="Museo 300" w:cs="Arial"/>
          <w:b/>
          <w:bCs/>
          <w:sz w:val="16"/>
          <w:szCs w:val="16"/>
        </w:rPr>
        <w:t>NIC</w:t>
      </w:r>
      <w:r w:rsidRPr="00487584">
        <w:rPr>
          <w:rFonts w:ascii="Museo 300" w:hAnsi="Museo 300" w:cs="Arial"/>
          <w:sz w:val="16"/>
          <w:szCs w:val="16"/>
        </w:rPr>
        <w:t xml:space="preserve"> </w:t>
      </w:r>
      <w:r w:rsidR="00C47632">
        <w:rPr>
          <w:rFonts w:ascii="Museo 300" w:hAnsi="Museo 300" w:cs="Arial"/>
          <w:b/>
          <w:bCs/>
          <w:sz w:val="16"/>
          <w:szCs w:val="16"/>
        </w:rPr>
        <w:t>xxx</w:t>
      </w:r>
      <w:r w:rsidRPr="00487584">
        <w:rPr>
          <w:rFonts w:ascii="Museo 300" w:hAnsi="Museo 300" w:cs="Arial"/>
          <w:sz w:val="16"/>
          <w:szCs w:val="16"/>
        </w:rPr>
        <w:t xml:space="preserve">, relacionada con la alteración del equipo de medición </w:t>
      </w:r>
      <w:r w:rsidRPr="00487584">
        <w:rPr>
          <w:rFonts w:ascii="Museo 300" w:hAnsi="Museo 300" w:cs="Arial"/>
          <w:b/>
          <w:bCs/>
          <w:sz w:val="16"/>
          <w:szCs w:val="16"/>
        </w:rPr>
        <w:t xml:space="preserve"># </w:t>
      </w:r>
      <w:r w:rsidR="00465837">
        <w:rPr>
          <w:rFonts w:ascii="Museo 300" w:hAnsi="Museo 300" w:cs="Arial"/>
          <w:b/>
          <w:bCs/>
          <w:sz w:val="16"/>
          <w:szCs w:val="16"/>
        </w:rPr>
        <w:t>xxx</w:t>
      </w:r>
      <w:r w:rsidRPr="00487584">
        <w:rPr>
          <w:rFonts w:ascii="Museo 300" w:hAnsi="Museo 300" w:cs="Arial"/>
          <w:sz w:val="16"/>
          <w:szCs w:val="16"/>
        </w:rPr>
        <w:t>; por lo tanto, la irregularidad alegada por la empresa distribuidora no se considera procedente.</w:t>
      </w:r>
    </w:p>
    <w:p w14:paraId="42EE992E" w14:textId="77777777" w:rsidR="00487584" w:rsidRPr="00487584" w:rsidRDefault="00487584" w:rsidP="00487584">
      <w:pPr>
        <w:pStyle w:val="Prrafodelista"/>
        <w:ind w:left="1276" w:right="709"/>
        <w:contextualSpacing/>
        <w:jc w:val="both"/>
        <w:rPr>
          <w:rFonts w:ascii="Museo 300" w:hAnsi="Museo 300" w:cs="Arial"/>
          <w:color w:val="000000"/>
          <w:sz w:val="16"/>
          <w:szCs w:val="16"/>
        </w:rPr>
      </w:pPr>
    </w:p>
    <w:p w14:paraId="37DBFBC7" w14:textId="4AA20888" w:rsidR="00487584" w:rsidRDefault="00487584" w:rsidP="00487584">
      <w:pPr>
        <w:pStyle w:val="Prrafodelista"/>
        <w:numPr>
          <w:ilvl w:val="0"/>
          <w:numId w:val="6"/>
        </w:numPr>
        <w:ind w:left="1276" w:right="709"/>
        <w:contextualSpacing/>
        <w:jc w:val="both"/>
        <w:rPr>
          <w:rFonts w:ascii="Museo 300" w:hAnsi="Museo 300" w:cs="Arial"/>
          <w:sz w:val="16"/>
          <w:szCs w:val="16"/>
        </w:rPr>
      </w:pPr>
      <w:r w:rsidRPr="00487584">
        <w:rPr>
          <w:rFonts w:ascii="Museo 300" w:hAnsi="Museo 300" w:cs="Arial"/>
          <w:sz w:val="16"/>
          <w:szCs w:val="16"/>
          <w:lang w:val="es-ES_tradnl"/>
        </w:rPr>
        <w:t xml:space="preserve">En ese sentido, la cantidad de </w:t>
      </w:r>
      <w:r w:rsidRPr="00487584">
        <w:rPr>
          <w:rFonts w:ascii="Museo 300" w:hAnsi="Museo 300" w:cs="Arial"/>
          <w:b/>
          <w:color w:val="000000"/>
          <w:sz w:val="16"/>
          <w:szCs w:val="16"/>
        </w:rPr>
        <w:t xml:space="preserve">ciento sesenta y nueve 61/100 dólares de los Estados Unidos de América (USD 169.61) </w:t>
      </w:r>
      <w:r w:rsidRPr="00487584">
        <w:rPr>
          <w:rFonts w:ascii="Museo 300" w:hAnsi="Museo 300" w:cs="Arial"/>
          <w:b/>
          <w:i/>
          <w:sz w:val="16"/>
          <w:szCs w:val="16"/>
          <w:lang w:val="es-ES_tradnl"/>
        </w:rPr>
        <w:t>IVA incluido</w:t>
      </w:r>
      <w:r w:rsidRPr="00487584">
        <w:rPr>
          <w:rFonts w:ascii="Museo 300" w:hAnsi="Museo 300" w:cs="Arial"/>
          <w:sz w:val="16"/>
          <w:szCs w:val="16"/>
          <w:lang w:val="es-ES_tradnl"/>
        </w:rPr>
        <w:t xml:space="preserve">, que CAESS ha cobrado en concepto de Energía no Registrada por una condición irregular, en el suministro de energía eléctrica a </w:t>
      </w:r>
      <w:r w:rsidRPr="00487584">
        <w:rPr>
          <w:rFonts w:ascii="Museo 300" w:hAnsi="Museo 300" w:cs="Arial"/>
          <w:sz w:val="16"/>
          <w:szCs w:val="16"/>
        </w:rPr>
        <w:t xml:space="preserve">nombre del señor </w:t>
      </w:r>
      <w:r w:rsidR="00465837">
        <w:rPr>
          <w:rFonts w:ascii="Museo 300" w:hAnsi="Museo 300" w:cs="Arial"/>
          <w:sz w:val="16"/>
          <w:szCs w:val="16"/>
        </w:rPr>
        <w:t>x</w:t>
      </w:r>
      <w:r w:rsidR="00C47632">
        <w:rPr>
          <w:rFonts w:ascii="Museo 300" w:hAnsi="Museo 300" w:cs="Arial"/>
          <w:sz w:val="16"/>
          <w:szCs w:val="16"/>
        </w:rPr>
        <w:t>xx</w:t>
      </w:r>
      <w:r w:rsidRPr="00487584">
        <w:rPr>
          <w:rFonts w:ascii="Museo 300" w:hAnsi="Museo 300" w:cs="Arial"/>
          <w:sz w:val="16"/>
          <w:szCs w:val="16"/>
          <w:lang w:val="es-ES_tradnl"/>
        </w:rPr>
        <w:t xml:space="preserve">, identificado con el </w:t>
      </w:r>
      <w:r w:rsidRPr="00487584">
        <w:rPr>
          <w:rFonts w:ascii="Museo 300" w:hAnsi="Museo 300" w:cs="Arial"/>
          <w:b/>
          <w:bCs/>
          <w:sz w:val="16"/>
          <w:szCs w:val="16"/>
        </w:rPr>
        <w:t xml:space="preserve">NIC </w:t>
      </w:r>
      <w:r w:rsidR="00C47632">
        <w:rPr>
          <w:rFonts w:ascii="Museo 300" w:hAnsi="Museo 300" w:cs="Arial"/>
          <w:b/>
          <w:bCs/>
          <w:sz w:val="16"/>
          <w:szCs w:val="16"/>
        </w:rPr>
        <w:t>xxx</w:t>
      </w:r>
      <w:r w:rsidRPr="00487584">
        <w:rPr>
          <w:rFonts w:ascii="Museo 300" w:hAnsi="Museo 300" w:cs="Arial"/>
          <w:sz w:val="16"/>
          <w:szCs w:val="16"/>
          <w:lang w:val="es-ES_tradnl"/>
        </w:rPr>
        <w:t>, es improcedente</w:t>
      </w:r>
      <w:r w:rsidRPr="00487584">
        <w:rPr>
          <w:rFonts w:ascii="Museo 300" w:hAnsi="Museo 300" w:cs="Arial"/>
          <w:sz w:val="16"/>
          <w:szCs w:val="16"/>
        </w:rPr>
        <w:t>.</w:t>
      </w:r>
    </w:p>
    <w:p w14:paraId="208ED57C" w14:textId="77777777" w:rsidR="00487584" w:rsidRPr="00487584" w:rsidRDefault="00487584" w:rsidP="00487584">
      <w:pPr>
        <w:pStyle w:val="Prrafodelista"/>
        <w:rPr>
          <w:rFonts w:ascii="Museo 300" w:hAnsi="Museo 300" w:cs="Arial"/>
          <w:sz w:val="16"/>
          <w:szCs w:val="16"/>
        </w:rPr>
      </w:pPr>
    </w:p>
    <w:p w14:paraId="55DC2F7B" w14:textId="77777777" w:rsidR="00487584" w:rsidRPr="00487584" w:rsidRDefault="00487584" w:rsidP="00487584">
      <w:pPr>
        <w:pStyle w:val="Prrafodelista"/>
        <w:numPr>
          <w:ilvl w:val="0"/>
          <w:numId w:val="6"/>
        </w:numPr>
        <w:ind w:left="1276" w:right="709"/>
        <w:contextualSpacing/>
        <w:jc w:val="both"/>
        <w:rPr>
          <w:rFonts w:ascii="Museo 300" w:hAnsi="Museo 300" w:cs="Arial"/>
          <w:sz w:val="16"/>
          <w:szCs w:val="16"/>
        </w:rPr>
      </w:pPr>
      <w:r w:rsidRPr="00487584">
        <w:rPr>
          <w:rFonts w:ascii="Museo 300" w:hAnsi="Museo 300" w:cs="Arial"/>
          <w:sz w:val="16"/>
          <w:szCs w:val="16"/>
        </w:rPr>
        <w:t xml:space="preserve">De </w:t>
      </w:r>
      <w:r w:rsidRPr="00487584">
        <w:rPr>
          <w:rFonts w:ascii="Museo 300" w:hAnsi="Museo 300" w:cs="Arial"/>
          <w:sz w:val="16"/>
          <w:szCs w:val="16"/>
          <w:lang w:val="es-ES_tradnl"/>
        </w:rPr>
        <w:t>acuerdo con el análisis que el CAU</w:t>
      </w:r>
      <w:r w:rsidRPr="00487584">
        <w:rPr>
          <w:rFonts w:ascii="Museo 300" w:hAnsi="Museo 300" w:cs="Arial"/>
          <w:sz w:val="16"/>
          <w:szCs w:val="16"/>
        </w:rPr>
        <w:t xml:space="preserve"> ha efectuado, y de conformidad al </w:t>
      </w:r>
      <w:r w:rsidRPr="00487584">
        <w:rPr>
          <w:rStyle w:val="normaltextrun"/>
          <w:rFonts w:ascii="Museo 300" w:hAnsi="Museo 300"/>
          <w:color w:val="000000"/>
          <w:sz w:val="16"/>
          <w:szCs w:val="16"/>
          <w:shd w:val="clear" w:color="auto" w:fill="FFFFFF"/>
        </w:rPr>
        <w:t>artículo 35 de los Términos y Condiciones Generales al Consumidor Final, del Pliego Tarifario del Año 2022,</w:t>
      </w:r>
      <w:r w:rsidRPr="00487584" w:rsidDel="00965549">
        <w:rPr>
          <w:rFonts w:ascii="Museo 300" w:hAnsi="Museo 300" w:cs="Arial"/>
          <w:sz w:val="16"/>
          <w:szCs w:val="16"/>
        </w:rPr>
        <w:t xml:space="preserve"> </w:t>
      </w:r>
      <w:r w:rsidRPr="00487584">
        <w:rPr>
          <w:rFonts w:ascii="Museo 300" w:hAnsi="Museo 300" w:cs="Arial"/>
          <w:sz w:val="16"/>
          <w:szCs w:val="16"/>
        </w:rPr>
        <w:t xml:space="preserve">la sociedad CAESS puede cobrar en concepto de energía consumida y no registrada por un medidor defectuoso la cantidad de </w:t>
      </w:r>
      <w:r w:rsidRPr="00487584">
        <w:rPr>
          <w:rFonts w:ascii="Museo 300" w:hAnsi="Museo 300" w:cs="Arial"/>
          <w:b/>
          <w:bCs/>
          <w:sz w:val="16"/>
          <w:szCs w:val="16"/>
        </w:rPr>
        <w:t>veintiocho 95/100 dólares de los Estados Unidos de América (USD 28.95) IVA incluido</w:t>
      </w:r>
      <w:r w:rsidRPr="00487584">
        <w:rPr>
          <w:rFonts w:ascii="Museo 300" w:hAnsi="Museo 300" w:cs="Arial"/>
          <w:sz w:val="16"/>
          <w:szCs w:val="16"/>
        </w:rPr>
        <w:t>, equivalente a</w:t>
      </w:r>
      <w:r w:rsidRPr="00487584" w:rsidDel="00E44023">
        <w:rPr>
          <w:rFonts w:ascii="Museo 300" w:hAnsi="Museo 300" w:cs="Arial"/>
          <w:sz w:val="16"/>
          <w:szCs w:val="16"/>
        </w:rPr>
        <w:t xml:space="preserve"> </w:t>
      </w:r>
      <w:r w:rsidRPr="00487584">
        <w:rPr>
          <w:rFonts w:ascii="Museo 300" w:hAnsi="Museo 300" w:cs="Arial"/>
          <w:sz w:val="16"/>
          <w:szCs w:val="16"/>
        </w:rPr>
        <w:t>130 kWh.</w:t>
      </w:r>
    </w:p>
    <w:p w14:paraId="18F8DB36" w14:textId="77777777" w:rsidR="00487584" w:rsidRPr="00487584" w:rsidRDefault="00487584" w:rsidP="00487584">
      <w:pPr>
        <w:pStyle w:val="Prrafodelista"/>
        <w:rPr>
          <w:rFonts w:ascii="Museo Sans 300" w:hAnsi="Museo Sans 300" w:cs="Arial"/>
        </w:rPr>
      </w:pPr>
    </w:p>
    <w:p w14:paraId="3E4FFBB3" w14:textId="34943B38" w:rsidR="00AF1EBB" w:rsidRPr="00487584" w:rsidRDefault="00487584" w:rsidP="00487584">
      <w:pPr>
        <w:pStyle w:val="Prrafodelista"/>
        <w:numPr>
          <w:ilvl w:val="0"/>
          <w:numId w:val="6"/>
        </w:numPr>
        <w:ind w:left="1276" w:right="709"/>
        <w:contextualSpacing/>
        <w:jc w:val="both"/>
        <w:rPr>
          <w:rFonts w:ascii="Museo 300" w:hAnsi="Museo 300" w:cs="Arial"/>
          <w:sz w:val="16"/>
          <w:szCs w:val="16"/>
        </w:rPr>
      </w:pPr>
      <w:r w:rsidRPr="00487584">
        <w:rPr>
          <w:rStyle w:val="normaltextrun"/>
          <w:rFonts w:ascii="Museo 300" w:hAnsi="Museo 300"/>
          <w:color w:val="000000"/>
          <w:sz w:val="16"/>
          <w:szCs w:val="16"/>
        </w:rPr>
        <w:t xml:space="preserve">Debido a que el señor </w:t>
      </w:r>
      <w:r w:rsidR="00465837">
        <w:rPr>
          <w:rStyle w:val="normaltextrun"/>
          <w:rFonts w:ascii="Museo 300" w:hAnsi="Museo 300"/>
          <w:color w:val="000000"/>
          <w:sz w:val="16"/>
          <w:szCs w:val="16"/>
        </w:rPr>
        <w:t>x</w:t>
      </w:r>
      <w:r w:rsidR="00C47632">
        <w:rPr>
          <w:rStyle w:val="normaltextrun"/>
          <w:rFonts w:ascii="Museo 300" w:hAnsi="Museo 300"/>
          <w:color w:val="000000"/>
          <w:sz w:val="16"/>
          <w:szCs w:val="16"/>
        </w:rPr>
        <w:t>xx</w:t>
      </w:r>
      <w:r w:rsidRPr="00487584">
        <w:rPr>
          <w:rStyle w:val="normaltextrun"/>
          <w:rFonts w:ascii="Museo 300" w:hAnsi="Museo 300"/>
          <w:color w:val="000000"/>
          <w:sz w:val="16"/>
          <w:szCs w:val="16"/>
        </w:rPr>
        <w:t xml:space="preserve"> ha cancelado el cobro en concepto de energía no registrada por condición irregular, </w:t>
      </w:r>
      <w:r w:rsidRPr="00487584">
        <w:rPr>
          <w:rFonts w:ascii="Museo 300" w:hAnsi="Museo 300" w:cs="Arial"/>
          <w:sz w:val="16"/>
          <w:szCs w:val="16"/>
        </w:rPr>
        <w:t xml:space="preserve">la sociedad CAESS deberá realizar una nota de crédito a favor del usuario final por la cantidad de </w:t>
      </w:r>
      <w:r w:rsidRPr="00487584">
        <w:rPr>
          <w:rFonts w:ascii="Museo 300" w:hAnsi="Museo 300" w:cs="Arial"/>
          <w:b/>
          <w:bCs/>
          <w:sz w:val="16"/>
          <w:szCs w:val="16"/>
        </w:rPr>
        <w:t xml:space="preserve">ciento cuarenta 66/100 dólares de los Estados Unidos de América (USD 140.66) </w:t>
      </w:r>
      <w:r w:rsidRPr="00487584">
        <w:rPr>
          <w:rFonts w:ascii="Museo 300" w:hAnsi="Museo 300" w:cs="Arial"/>
          <w:sz w:val="16"/>
          <w:szCs w:val="16"/>
        </w:rPr>
        <w:t>IVA incluido más intereses. Además, en el término que la superintendencia determine, se recomienda que la sociedad CAESS deberá presentar copia de la documentación, mediante la cual, se permita constatar que se ha dado cumplimiento a lo dictaminado en el presente informe técnico</w:t>
      </w:r>
      <w:r w:rsidR="00E83524" w:rsidRPr="00487584">
        <w:rPr>
          <w:rFonts w:ascii="Museo 300" w:hAnsi="Museo 300" w:cs="Arial"/>
          <w:sz w:val="16"/>
          <w:szCs w:val="16"/>
        </w:rPr>
        <w:t xml:space="preserve">. </w:t>
      </w:r>
      <w:r w:rsidR="007B46B2" w:rsidRPr="00487584">
        <w:rPr>
          <w:rFonts w:ascii="Museo 300" w:hAnsi="Museo 300"/>
          <w:sz w:val="16"/>
          <w:szCs w:val="16"/>
        </w:rPr>
        <w:t>[…]”</w:t>
      </w:r>
      <w:r w:rsidR="00046F37" w:rsidRPr="00487584">
        <w:rPr>
          <w:rFonts w:ascii="Museo 300" w:hAnsi="Museo 300"/>
          <w:sz w:val="16"/>
          <w:szCs w:val="16"/>
        </w:rPr>
        <w:t xml:space="preserve"> </w:t>
      </w:r>
    </w:p>
    <w:p w14:paraId="17651251" w14:textId="77777777" w:rsidR="00FD2D7C" w:rsidRP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090D4F4" w14:textId="7F4A936F" w:rsidR="00ED40B9" w:rsidRDefault="00ED40B9" w:rsidP="00ED40B9">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Pr>
          <w:rFonts w:ascii="Museo Sans 300" w:hAnsi="Museo Sans 300"/>
          <w:sz w:val="20"/>
          <w:szCs w:val="20"/>
        </w:rPr>
        <w:t>E-0036-2023-CAU</w:t>
      </w:r>
      <w:r w:rsidRPr="00ED0C0B">
        <w:rPr>
          <w:rFonts w:ascii="Museo Sans 300" w:hAnsi="Museo Sans 300"/>
          <w:sz w:val="20"/>
          <w:szCs w:val="20"/>
        </w:rPr>
        <w:t xml:space="preserve">, se remitió a las partes copia del informe técnico N.° </w:t>
      </w:r>
      <w:r>
        <w:rPr>
          <w:rFonts w:ascii="Museo Sans 300" w:hAnsi="Museo Sans 300"/>
          <w:sz w:val="20"/>
          <w:szCs w:val="20"/>
        </w:rPr>
        <w:t>IT-0077-CAU-23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F46698A" w14:textId="77777777" w:rsidR="00ED40B9" w:rsidRDefault="00ED40B9" w:rsidP="00ED40B9">
      <w:pPr>
        <w:tabs>
          <w:tab w:val="left" w:pos="567"/>
        </w:tabs>
        <w:spacing w:after="0" w:line="240" w:lineRule="auto"/>
        <w:contextualSpacing/>
        <w:jc w:val="both"/>
        <w:rPr>
          <w:rFonts w:ascii="Museo Sans 300" w:hAnsi="Museo Sans 300"/>
          <w:sz w:val="20"/>
          <w:szCs w:val="20"/>
        </w:rPr>
      </w:pPr>
    </w:p>
    <w:p w14:paraId="413D05AF" w14:textId="74F622F9"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al usuario</w:t>
      </w:r>
      <w:r w:rsidRPr="00B2216A">
        <w:rPr>
          <w:rFonts w:ascii="Museo Sans 300" w:hAnsi="Museo Sans 300" w:cs="Segoe UI"/>
          <w:sz w:val="20"/>
          <w:szCs w:val="20"/>
        </w:rPr>
        <w:t xml:space="preserve"> los días</w:t>
      </w:r>
      <w:r>
        <w:rPr>
          <w:rFonts w:ascii="Museo Sans 300" w:hAnsi="Museo Sans 300" w:cs="Segoe UI"/>
          <w:sz w:val="20"/>
          <w:szCs w:val="20"/>
        </w:rPr>
        <w:t xml:space="preserve"> quince y dieciséis de marzo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veintinueve y treinta del mismo mes y año.</w:t>
      </w:r>
    </w:p>
    <w:p w14:paraId="3A4FCDAA" w14:textId="77777777" w:rsidR="00ED40B9" w:rsidRDefault="00ED40B9" w:rsidP="00ED40B9">
      <w:pPr>
        <w:pStyle w:val="Prrafodelista"/>
        <w:tabs>
          <w:tab w:val="left" w:pos="426"/>
        </w:tabs>
        <w:ind w:left="426"/>
        <w:jc w:val="both"/>
        <w:rPr>
          <w:rFonts w:ascii="Museo Sans 300" w:hAnsi="Museo Sans 300"/>
          <w:sz w:val="20"/>
          <w:szCs w:val="20"/>
        </w:rPr>
      </w:pPr>
    </w:p>
    <w:p w14:paraId="2291CE9F" w14:textId="42EC40EA" w:rsidR="00ED40B9" w:rsidRDefault="00ED40B9" w:rsidP="00ED40B9">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sidR="0036278F">
        <w:rPr>
          <w:rFonts w:ascii="Museo Sans 300" w:hAnsi="Museo Sans 300"/>
          <w:sz w:val="20"/>
          <w:szCs w:val="20"/>
        </w:rPr>
        <w:t>veintiocho</w:t>
      </w:r>
      <w:r>
        <w:rPr>
          <w:rFonts w:ascii="Museo Sans 300" w:hAnsi="Museo Sans 300"/>
          <w:sz w:val="20"/>
          <w:szCs w:val="20"/>
        </w:rPr>
        <w:t xml:space="preserve"> de marzo</w:t>
      </w:r>
      <w:r w:rsidRPr="00433106">
        <w:rPr>
          <w:rFonts w:ascii="Museo Sans 300" w:hAnsi="Museo Sans 300"/>
          <w:sz w:val="20"/>
          <w:szCs w:val="20"/>
        </w:rPr>
        <w:t xml:space="preserve"> de</w:t>
      </w:r>
      <w:r w:rsidR="00AB0496">
        <w:rPr>
          <w:rFonts w:ascii="Museo Sans 300" w:hAnsi="Museo Sans 300"/>
          <w:sz w:val="20"/>
          <w:szCs w:val="20"/>
        </w:rPr>
        <w:t xml:space="preserve"> este año</w:t>
      </w:r>
      <w:r w:rsidRPr="00433106">
        <w:rPr>
          <w:rFonts w:ascii="Museo Sans 300" w:hAnsi="Museo Sans 300"/>
          <w:sz w:val="20"/>
          <w:szCs w:val="20"/>
        </w:rPr>
        <w:t xml:space="preserve">, la sociedad CAESS, S.A. de C.V. presentó un escrito en el cual manifestó que se adhiere al contenido del informe técnico N.° </w:t>
      </w:r>
      <w:r>
        <w:rPr>
          <w:rFonts w:ascii="Museo Sans 300" w:hAnsi="Museo Sans 300"/>
          <w:sz w:val="20"/>
          <w:szCs w:val="20"/>
        </w:rPr>
        <w:t>IT-00</w:t>
      </w:r>
      <w:r w:rsidR="0036278F">
        <w:rPr>
          <w:rFonts w:ascii="Museo Sans 300" w:hAnsi="Museo Sans 300"/>
          <w:sz w:val="20"/>
          <w:szCs w:val="20"/>
        </w:rPr>
        <w:t>77</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722CD93B" w14:textId="77777777" w:rsidR="00ED40B9" w:rsidRDefault="00ED40B9" w:rsidP="0078317B">
      <w:pPr>
        <w:tabs>
          <w:tab w:val="left" w:pos="426"/>
        </w:tabs>
        <w:spacing w:after="0" w:line="240" w:lineRule="auto"/>
        <w:ind w:left="426"/>
        <w:jc w:val="both"/>
        <w:rPr>
          <w:rFonts w:ascii="Museo Sans 300" w:hAnsi="Museo Sans 300"/>
          <w:sz w:val="20"/>
          <w:szCs w:val="20"/>
        </w:rPr>
      </w:pPr>
    </w:p>
    <w:p w14:paraId="02F42161" w14:textId="77777777" w:rsidR="006B352B" w:rsidRDefault="006B352B" w:rsidP="0078317B">
      <w:pPr>
        <w:tabs>
          <w:tab w:val="left" w:pos="426"/>
        </w:tabs>
        <w:spacing w:after="0" w:line="240" w:lineRule="auto"/>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38A769AD"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2E5E">
        <w:rPr>
          <w:rFonts w:ascii="Museo Sans 500" w:eastAsia="Calibri" w:hAnsi="Museo Sans 500"/>
          <w:b/>
          <w:sz w:val="20"/>
          <w:szCs w:val="20"/>
          <w:lang w:eastAsia="es-SV"/>
        </w:rPr>
        <w:t>CAESS,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775516">
        <w:rPr>
          <w:rFonts w:ascii="Museo Sans 500" w:eastAsia="Calibri" w:hAnsi="Museo Sans 500"/>
          <w:b/>
          <w:sz w:val="20"/>
          <w:szCs w:val="20"/>
          <w:lang w:eastAsia="es-SV"/>
        </w:rPr>
        <w:t>2</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lastRenderedPageBreak/>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0DE94CA8"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C47632">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487CC6E8"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3E0EC8">
        <w:rPr>
          <w:rFonts w:ascii="Museo Sans 300" w:hAnsi="Museo Sans 300"/>
          <w:sz w:val="20"/>
          <w:szCs w:val="20"/>
        </w:rPr>
        <w:t>0077-CAU-23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5EB7D884" w14:textId="074540CF" w:rsidR="00D850E0" w:rsidRPr="00D850E0" w:rsidRDefault="00B25632" w:rsidP="00D850E0">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D850E0">
        <w:rPr>
          <w:rFonts w:ascii="Museo Sans 300" w:eastAsia="SimSun" w:hAnsi="Museo Sans 300" w:cs="Arial"/>
          <w:color w:val="000000"/>
          <w:spacing w:val="-5"/>
          <w:sz w:val="16"/>
          <w:szCs w:val="16"/>
        </w:rPr>
        <w:t>Con</w:t>
      </w:r>
      <w:r w:rsidR="00D850E0">
        <w:rPr>
          <w:rFonts w:ascii="Museo Sans 300" w:eastAsia="SimSun" w:hAnsi="Museo Sans 300" w:cs="Arial"/>
          <w:color w:val="000000"/>
          <w:spacing w:val="-5"/>
          <w:sz w:val="16"/>
          <w:szCs w:val="16"/>
          <w:lang w:val="es-ES"/>
        </w:rPr>
        <w:t xml:space="preserve"> </w:t>
      </w:r>
      <w:r w:rsidR="00D850E0" w:rsidRPr="00487584">
        <w:rPr>
          <w:rFonts w:ascii="Museo 300" w:hAnsi="Museo 300" w:cs="Arial"/>
          <w:sz w:val="16"/>
          <w:szCs w:val="16"/>
        </w:rPr>
        <w:t xml:space="preserve">base en las pruebas analizadas, el CAU es de la opinión que la sociedad CAESS no cuenta con la evidencia necesaria que permita determinar que en el suministro en referencia existió una </w:t>
      </w:r>
      <w:r w:rsidR="00D850E0" w:rsidRPr="00487584">
        <w:rPr>
          <w:rFonts w:ascii="Museo 300" w:hAnsi="Museo 300" w:cs="Arial"/>
          <w:b/>
          <w:bCs/>
          <w:sz w:val="16"/>
          <w:szCs w:val="16"/>
        </w:rPr>
        <w:t xml:space="preserve">alteración en el equipo de medición, </w:t>
      </w:r>
      <w:r w:rsidR="00D850E0" w:rsidRPr="00487584">
        <w:rPr>
          <w:rFonts w:ascii="Museo 300" w:hAnsi="Museo 300" w:cs="Arial"/>
          <w:sz w:val="16"/>
          <w:szCs w:val="16"/>
        </w:rPr>
        <w:t>debido a que las pruebas presentadas por la empresa distribuidora, detalladas en la fotografía n.° 2 no muestran que el hallazgo encontrado en la tapadera del medidor corresponda a una alteración interna de este, por parte del usuario final, y que por dicha condición haya ocasionado que el equipo de medición no registrara el consumo real de la energía demandada en el suministro.</w:t>
      </w:r>
      <w:r w:rsidR="00D850E0">
        <w:rPr>
          <w:rFonts w:ascii="Museo 300" w:hAnsi="Museo 300" w:cs="Arial"/>
          <w:sz w:val="16"/>
          <w:szCs w:val="16"/>
        </w:rPr>
        <w:t xml:space="preserve"> (…)</w:t>
      </w:r>
    </w:p>
    <w:p w14:paraId="4DFA39B6" w14:textId="7674DABD" w:rsidR="00D850E0" w:rsidRPr="00487584" w:rsidRDefault="00D850E0" w:rsidP="00D850E0">
      <w:pPr>
        <w:spacing w:line="240" w:lineRule="auto"/>
        <w:ind w:left="709" w:right="851"/>
        <w:jc w:val="both"/>
        <w:rPr>
          <w:rFonts w:ascii="Museo 300" w:hAnsi="Museo 300" w:cs="Arial"/>
          <w:sz w:val="16"/>
          <w:szCs w:val="16"/>
        </w:rPr>
      </w:pPr>
      <w:r w:rsidRPr="00487584">
        <w:rPr>
          <w:rFonts w:ascii="Museo 300" w:hAnsi="Museo 300" w:cs="Arial"/>
          <w:sz w:val="16"/>
          <w:szCs w:val="16"/>
        </w:rPr>
        <w:t xml:space="preserve">Por otra parte, bajo la orden de servicio # </w:t>
      </w:r>
      <w:r w:rsidR="00465837">
        <w:rPr>
          <w:rFonts w:ascii="Museo 300" w:hAnsi="Museo 300" w:cs="Arial"/>
          <w:sz w:val="16"/>
          <w:szCs w:val="16"/>
        </w:rPr>
        <w:t>xxx</w:t>
      </w:r>
      <w:r w:rsidRPr="00487584">
        <w:rPr>
          <w:rFonts w:ascii="Museo 300" w:hAnsi="Museo 300" w:cs="Arial"/>
          <w:sz w:val="16"/>
          <w:szCs w:val="16"/>
        </w:rPr>
        <w:t xml:space="preserve">, efectuada el día 18 de octubre de 2022, se detectó que el equipo de medición </w:t>
      </w:r>
      <w:r w:rsidRPr="00487584">
        <w:rPr>
          <w:rFonts w:ascii="Museo 300" w:hAnsi="Museo 300" w:cs="Arial"/>
          <w:b/>
          <w:bCs/>
          <w:sz w:val="16"/>
          <w:szCs w:val="16"/>
        </w:rPr>
        <w:t xml:space="preserve"># </w:t>
      </w:r>
      <w:r w:rsidR="00465837">
        <w:rPr>
          <w:rFonts w:ascii="Museo 300" w:hAnsi="Museo 300" w:cs="Arial"/>
          <w:b/>
          <w:bCs/>
          <w:sz w:val="16"/>
          <w:szCs w:val="16"/>
        </w:rPr>
        <w:t>xxx</w:t>
      </w:r>
      <w:r w:rsidRPr="00487584">
        <w:rPr>
          <w:rFonts w:ascii="Museo 300" w:hAnsi="Museo 300" w:cs="Arial"/>
          <w:sz w:val="16"/>
          <w:szCs w:val="16"/>
        </w:rPr>
        <w:t xml:space="preserve"> se encontraba funcionando fuera de los límites establecidos en las Normas de Calidad del Servicio de los Sistemas de Distribución, como se puede observar en la </w:t>
      </w:r>
      <w:r w:rsidRPr="00487584">
        <w:rPr>
          <w:rFonts w:ascii="Museo 300" w:hAnsi="Museo 300" w:cs="Arial"/>
          <w:b/>
          <w:bCs/>
          <w:sz w:val="16"/>
          <w:szCs w:val="16"/>
        </w:rPr>
        <w:t>fotografía n.° 3</w:t>
      </w:r>
      <w:r w:rsidRPr="00487584">
        <w:rPr>
          <w:rFonts w:ascii="Museo 300" w:hAnsi="Museo 300" w:cs="Arial"/>
          <w:sz w:val="16"/>
          <w:szCs w:val="16"/>
        </w:rPr>
        <w:t>.</w:t>
      </w:r>
    </w:p>
    <w:p w14:paraId="1384DB54" w14:textId="414E013E" w:rsidR="00D850E0" w:rsidRPr="00487584" w:rsidRDefault="00D850E0" w:rsidP="00D850E0">
      <w:pPr>
        <w:spacing w:line="240" w:lineRule="auto"/>
        <w:ind w:left="709" w:right="851"/>
        <w:jc w:val="both"/>
        <w:rPr>
          <w:rFonts w:ascii="Museo 300" w:hAnsi="Museo 300"/>
          <w:color w:val="000000" w:themeColor="text1"/>
          <w:sz w:val="16"/>
          <w:szCs w:val="16"/>
        </w:rPr>
      </w:pPr>
      <w:r w:rsidRPr="00487584">
        <w:rPr>
          <w:rFonts w:ascii="Museo 300" w:hAnsi="Museo 300"/>
          <w:color w:val="000000" w:themeColor="text1"/>
          <w:sz w:val="16"/>
          <w:szCs w:val="16"/>
        </w:rPr>
        <w:t xml:space="preserve">Dentro de ese contexto, las pruebas proporcionadas por CAESS no indican que en el suministro en referencia haya existido una condición irregular relacionada con la alteración del equipo de medición </w:t>
      </w:r>
      <w:r w:rsidRPr="00487584">
        <w:rPr>
          <w:rFonts w:ascii="Museo 300" w:hAnsi="Museo 300"/>
          <w:b/>
          <w:bCs/>
          <w:color w:val="000000" w:themeColor="text1"/>
          <w:sz w:val="16"/>
          <w:szCs w:val="16"/>
        </w:rPr>
        <w:t xml:space="preserve"># </w:t>
      </w:r>
      <w:r w:rsidR="00465837">
        <w:rPr>
          <w:rFonts w:ascii="Museo 300" w:hAnsi="Museo 300" w:cs="Arial"/>
          <w:b/>
          <w:bCs/>
          <w:sz w:val="16"/>
          <w:szCs w:val="16"/>
        </w:rPr>
        <w:t>xxx</w:t>
      </w:r>
      <w:r w:rsidRPr="00487584">
        <w:rPr>
          <w:rFonts w:ascii="Museo 300" w:hAnsi="Museo 300"/>
          <w:b/>
          <w:bCs/>
          <w:color w:val="000000" w:themeColor="text1"/>
          <w:sz w:val="16"/>
          <w:szCs w:val="16"/>
        </w:rPr>
        <w:t>,</w:t>
      </w:r>
      <w:r w:rsidRPr="00487584">
        <w:rPr>
          <w:rFonts w:ascii="Museo 300" w:hAnsi="Museo 300"/>
          <w:color w:val="000000" w:themeColor="text1"/>
          <w:sz w:val="16"/>
          <w:szCs w:val="16"/>
        </w:rPr>
        <w:t xml:space="preserve"> instalado en el inmueble del señor </w:t>
      </w:r>
      <w:r w:rsidR="00465837">
        <w:rPr>
          <w:rFonts w:ascii="Museo 300" w:hAnsi="Museo 300"/>
          <w:color w:val="000000" w:themeColor="text1"/>
          <w:sz w:val="16"/>
          <w:szCs w:val="16"/>
        </w:rPr>
        <w:t>x</w:t>
      </w:r>
      <w:r w:rsidR="00C47632">
        <w:rPr>
          <w:rFonts w:ascii="Museo 300" w:hAnsi="Museo 300" w:cs="Arial"/>
          <w:sz w:val="16"/>
          <w:szCs w:val="16"/>
        </w:rPr>
        <w:t>xx</w:t>
      </w:r>
      <w:r w:rsidRPr="00487584">
        <w:rPr>
          <w:rFonts w:ascii="Museo 300" w:hAnsi="Museo 300"/>
          <w:color w:val="000000" w:themeColor="text1"/>
          <w:sz w:val="16"/>
          <w:szCs w:val="16"/>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48.63 %, lo cual puede estar relacionado con la antigüedad y vida útil del medidor.</w:t>
      </w:r>
    </w:p>
    <w:p w14:paraId="4209FB73" w14:textId="337260AF" w:rsidR="00D0741E" w:rsidRPr="00D850E0" w:rsidRDefault="00D850E0" w:rsidP="00D850E0">
      <w:pPr>
        <w:spacing w:line="240" w:lineRule="auto"/>
        <w:ind w:left="709" w:right="851"/>
        <w:jc w:val="both"/>
        <w:rPr>
          <w:rFonts w:ascii="Museo 300" w:hAnsi="Museo 300"/>
          <w:color w:val="000000"/>
          <w:sz w:val="16"/>
          <w:szCs w:val="16"/>
          <w:shd w:val="clear" w:color="auto" w:fill="FFFFFF"/>
        </w:rPr>
      </w:pPr>
      <w:r w:rsidRPr="00487584">
        <w:rPr>
          <w:rFonts w:ascii="Museo 300" w:hAnsi="Museo 300" w:cs="Arial"/>
          <w:bCs/>
          <w:sz w:val="16"/>
          <w:szCs w:val="16"/>
        </w:rPr>
        <w:t xml:space="preserve">Ahora bien, debido a que se cuenta con las evidencias de que el equipo de medición </w:t>
      </w:r>
      <w:r w:rsidRPr="00487584">
        <w:rPr>
          <w:rFonts w:ascii="Museo 300" w:hAnsi="Museo 300" w:cs="Arial"/>
          <w:b/>
          <w:sz w:val="16"/>
          <w:szCs w:val="16"/>
        </w:rPr>
        <w:t xml:space="preserve"># </w:t>
      </w:r>
      <w:r w:rsidR="00465837">
        <w:rPr>
          <w:rFonts w:ascii="Museo 300" w:hAnsi="Museo 300" w:cs="Arial"/>
          <w:b/>
          <w:bCs/>
          <w:sz w:val="16"/>
          <w:szCs w:val="16"/>
        </w:rPr>
        <w:t>xxx</w:t>
      </w:r>
      <w:r w:rsidRPr="00487584">
        <w:rPr>
          <w:rFonts w:ascii="Museo 300" w:hAnsi="Museo 300" w:cs="Arial"/>
          <w:bCs/>
          <w:sz w:val="16"/>
          <w:szCs w:val="16"/>
        </w:rPr>
        <w:t xml:space="preserve"> se encontraba funcionando fuera de los límites de exactitud establecidos en las Normas de Calidad del Servicio de los Sistemas de Distribución con un porcentaje de exactitud promedio del </w:t>
      </w:r>
      <w:r w:rsidRPr="00487584">
        <w:rPr>
          <w:rFonts w:ascii="Museo 300" w:hAnsi="Museo 300"/>
          <w:color w:val="000000" w:themeColor="text1"/>
          <w:sz w:val="16"/>
          <w:szCs w:val="16"/>
        </w:rPr>
        <w:t>48.63</w:t>
      </w:r>
      <w:r w:rsidRPr="00487584">
        <w:rPr>
          <w:rFonts w:ascii="Museo 300" w:hAnsi="Museo 300" w:cs="Arial"/>
          <w:bCs/>
          <w:sz w:val="16"/>
          <w:szCs w:val="16"/>
        </w:rPr>
        <w:t xml:space="preserve"> %, lo cual, puede estar relacionado con la antigüedad y ciclo de vida de este, el CAU considera que en este caso en particular, la empresa distribuidora tiene derecho a recuperar la Energía Consumida y No Registrada por un medidor defectuoso según lo establecido en el artículo 35 de los Términos y Condiciones </w:t>
      </w:r>
      <w:r w:rsidRPr="00487584">
        <w:rPr>
          <w:rFonts w:ascii="Museo 300" w:hAnsi="Museo 300" w:cs="Arial"/>
          <w:sz w:val="16"/>
          <w:szCs w:val="16"/>
        </w:rPr>
        <w:t>Generales al Consumidor Final, del Pliego Tarifario, vigente para el año 2022,</w:t>
      </w:r>
      <w:r w:rsidRPr="00487584">
        <w:rPr>
          <w:rFonts w:ascii="Museo 300" w:hAnsi="Museo 300" w:cs="Arial"/>
          <w:bCs/>
          <w:sz w:val="16"/>
          <w:szCs w:val="16"/>
        </w:rPr>
        <w:t xml:space="preserve"> </w:t>
      </w:r>
      <w:r w:rsidRPr="00487584">
        <w:rPr>
          <w:rStyle w:val="normaltextrun"/>
          <w:rFonts w:ascii="Museo 300" w:hAnsi="Museo 300"/>
          <w:color w:val="000000"/>
          <w:sz w:val="16"/>
          <w:szCs w:val="16"/>
          <w:shd w:val="clear" w:color="auto" w:fill="FFFFFF"/>
        </w:rPr>
        <w:t>donde se menciona que en caso de existir algún problema con el buen funcionamiento de un equipo de medición, como es el caso en cuestión, el usuario debe de pagar el importe de la energía no registrada retroactivamente hasta un máximo de dos meses</w:t>
      </w:r>
      <w:r>
        <w:rPr>
          <w:rStyle w:val="normaltextrun"/>
          <w:rFonts w:ascii="Museo 300" w:hAnsi="Museo 300"/>
          <w:color w:val="000000"/>
          <w:sz w:val="16"/>
          <w:szCs w:val="16"/>
          <w:shd w:val="clear" w:color="auto" w:fill="FFFFFF"/>
        </w:rPr>
        <w:t>.</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3B077898" w:rsidR="00D0741E" w:rsidRDefault="00D0741E" w:rsidP="00D0741E">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D850E0">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465837">
        <w:rPr>
          <w:rFonts w:ascii="Museo Sans 300" w:hAnsi="Museo Sans 300" w:cs="Segoe UI"/>
          <w:sz w:val="20"/>
          <w:szCs w:val="20"/>
          <w:lang w:eastAsia="es-MX"/>
        </w:rPr>
        <w:t>x</w:t>
      </w:r>
      <w:r w:rsidR="00C47632">
        <w:rPr>
          <w:rFonts w:ascii="Museo Sans 300" w:hAnsi="Museo Sans 300" w:cs="Segoe UI"/>
          <w:sz w:val="20"/>
          <w:szCs w:val="20"/>
          <w:lang w:eastAsia="es-MX"/>
        </w:rPr>
        <w:t>xx</w:t>
      </w:r>
      <w:r w:rsidR="006B276B">
        <w:rPr>
          <w:rFonts w:ascii="Museo Sans 300" w:hAnsi="Museo Sans 300" w:cs="Segoe UI"/>
          <w:sz w:val="20"/>
          <w:szCs w:val="20"/>
          <w:lang w:eastAsia="es-MX"/>
        </w:rPr>
        <w:t>,</w:t>
      </w:r>
      <w:r>
        <w:rPr>
          <w:rFonts w:ascii="Museo Sans 300" w:hAnsi="Museo Sans 300" w:cs="Segoe UI"/>
          <w:sz w:val="20"/>
          <w:szCs w:val="20"/>
          <w:lang w:eastAsia="es-MX"/>
        </w:rPr>
        <w:t xml:space="preserve"> no presentó elementos probatorios que debieran ser analizados.</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5042B83E" w14:textId="4AFF6044"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2E5E">
        <w:rPr>
          <w:rFonts w:ascii="Museo Sans 300" w:eastAsia="Calibri" w:hAnsi="Museo Sans 300" w:cs="Segoe UI"/>
          <w:sz w:val="20"/>
          <w:szCs w:val="20"/>
          <w:lang w:eastAsia="es-MX"/>
        </w:rPr>
        <w:t>CAESS,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A64ADE">
        <w:rPr>
          <w:rFonts w:ascii="Museo Sans 300" w:hAnsi="Museo Sans 300"/>
          <w:sz w:val="20"/>
          <w:szCs w:val="20"/>
        </w:rPr>
        <w:t xml:space="preserve"> </w:t>
      </w:r>
      <w:r w:rsidR="00465837">
        <w:rPr>
          <w:rFonts w:ascii="Museo Sans 300" w:eastAsia="Calibri" w:hAnsi="Museo Sans 300" w:cs="Segoe UI"/>
          <w:sz w:val="20"/>
          <w:szCs w:val="20"/>
          <w:lang w:eastAsia="es-MX"/>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w:t>
      </w:r>
      <w:r w:rsidR="00A64ADE">
        <w:rPr>
          <w:rFonts w:ascii="Museo Sans 300" w:hAnsi="Museo Sans 300"/>
          <w:sz w:val="20"/>
          <w:szCs w:val="20"/>
        </w:rPr>
        <w:lastRenderedPageBreak/>
        <w:t xml:space="preserve">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759C0B30"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C47632">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D850E0">
        <w:rPr>
          <w:rFonts w:ascii="Museo Sans 300" w:eastAsia="Calibri" w:hAnsi="Museo Sans 300" w:cs="Segoe UI"/>
          <w:sz w:val="20"/>
          <w:szCs w:val="20"/>
          <w:lang w:val="es-ES" w:eastAsia="es-MX"/>
        </w:rPr>
        <w:t>2</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77777777"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182A3B5C" w14:textId="550AA99F" w:rsidR="00D850E0" w:rsidRPr="005368F8" w:rsidRDefault="00D850E0" w:rsidP="00D850E0">
      <w:pPr>
        <w:pStyle w:val="Prrafodelista"/>
        <w:numPr>
          <w:ilvl w:val="0"/>
          <w:numId w:val="21"/>
        </w:numPr>
        <w:suppressAutoHyphens/>
        <w:autoSpaceDE w:val="0"/>
        <w:autoSpaceDN w:val="0"/>
        <w:jc w:val="both"/>
        <w:textAlignment w:val="baseline"/>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los </w:t>
      </w:r>
      <w:r>
        <w:rPr>
          <w:rFonts w:ascii="Museo Sans 300" w:hAnsi="Museo Sans 300" w:cs="Segoe UI"/>
          <w:sz w:val="20"/>
          <w:szCs w:val="20"/>
          <w:lang w:eastAsia="es-SV"/>
        </w:rPr>
        <w:t>meses de noviembre del dos mil veintidós a marzo del presente año.</w:t>
      </w:r>
    </w:p>
    <w:p w14:paraId="27340560" w14:textId="77777777" w:rsidR="00D850E0" w:rsidRPr="005368F8" w:rsidRDefault="00D850E0" w:rsidP="00D850E0">
      <w:pPr>
        <w:pStyle w:val="Prrafodelista"/>
        <w:ind w:left="1134"/>
        <w:jc w:val="both"/>
        <w:rPr>
          <w:rFonts w:ascii="Museo Sans 300" w:hAnsi="Museo Sans 300" w:cs="Segoe UI"/>
          <w:bCs/>
          <w:sz w:val="20"/>
          <w:szCs w:val="20"/>
          <w:lang w:eastAsia="es-SV"/>
        </w:rPr>
      </w:pPr>
    </w:p>
    <w:p w14:paraId="11BEFC42" w14:textId="3549557E" w:rsidR="00D850E0" w:rsidRPr="005368F8" w:rsidRDefault="00D850E0" w:rsidP="00D850E0">
      <w:pPr>
        <w:pStyle w:val="Prrafodelista"/>
        <w:numPr>
          <w:ilvl w:val="0"/>
          <w:numId w:val="21"/>
        </w:numPr>
        <w:suppressAutoHyphens/>
        <w:autoSpaceDE w:val="0"/>
        <w:autoSpaceDN w:val="0"/>
        <w:jc w:val="both"/>
        <w:textAlignment w:val="baseline"/>
        <w:rPr>
          <w:rFonts w:ascii="Museo Sans 300" w:hAnsi="Museo Sans 300" w:cs="Segoe UI"/>
          <w:sz w:val="20"/>
          <w:szCs w:val="20"/>
          <w:lang w:eastAsia="es-SV"/>
        </w:rPr>
      </w:pPr>
      <w:r w:rsidRPr="005368F8">
        <w:rPr>
          <w:rFonts w:ascii="Museo Sans 300" w:hAnsi="Museo Sans 300" w:cs="Segoe UI"/>
          <w:sz w:val="20"/>
          <w:szCs w:val="20"/>
          <w:lang w:eastAsia="es-SV"/>
        </w:rPr>
        <w:t xml:space="preserve">El período de recuperación de energía consumida y no facturada, equivalente a 60 días </w:t>
      </w:r>
      <w:r>
        <w:rPr>
          <w:rFonts w:ascii="Museo Sans 300" w:hAnsi="Museo Sans 300" w:cs="Segoe UI"/>
          <w:sz w:val="20"/>
          <w:szCs w:val="20"/>
          <w:lang w:eastAsia="es-SV"/>
        </w:rPr>
        <w:t>comprendidos entre los días treinta de julio al</w:t>
      </w:r>
      <w:r w:rsidR="00AB0496">
        <w:rPr>
          <w:rFonts w:ascii="Museo Sans 300" w:hAnsi="Museo Sans 300" w:cs="Segoe UI"/>
          <w:sz w:val="20"/>
          <w:szCs w:val="20"/>
          <w:lang w:eastAsia="es-SV"/>
        </w:rPr>
        <w:t xml:space="preserve"> veintiocho de</w:t>
      </w:r>
      <w:r>
        <w:rPr>
          <w:rFonts w:ascii="Museo Sans 300" w:hAnsi="Museo Sans 300" w:cs="Segoe UI"/>
          <w:sz w:val="20"/>
          <w:szCs w:val="20"/>
          <w:lang w:eastAsia="es-SV"/>
        </w:rPr>
        <w:t xml:space="preserve"> septiembre</w:t>
      </w:r>
      <w:r w:rsidRPr="005368F8">
        <w:rPr>
          <w:rFonts w:ascii="Museo Sans 300" w:hAnsi="Museo Sans 300" w:cs="Segoe UI"/>
          <w:sz w:val="20"/>
          <w:szCs w:val="20"/>
          <w:lang w:eastAsia="es-SV"/>
        </w:rPr>
        <w:t xml:space="preserve"> del año dos mil veintidós.</w:t>
      </w:r>
    </w:p>
    <w:p w14:paraId="1BFCE45F" w14:textId="77777777" w:rsidR="00D850E0" w:rsidRDefault="00D850E0" w:rsidP="006D17CC">
      <w:pPr>
        <w:spacing w:after="0" w:line="240" w:lineRule="auto"/>
        <w:ind w:left="420"/>
        <w:jc w:val="both"/>
        <w:textAlignment w:val="baseline"/>
        <w:rPr>
          <w:rFonts w:ascii="Museo Sans 300" w:eastAsia="Calibri" w:hAnsi="Museo Sans 300" w:cs="Segoe UI"/>
          <w:sz w:val="20"/>
          <w:szCs w:val="20"/>
          <w:lang w:eastAsia="es-MX"/>
        </w:rPr>
      </w:pPr>
    </w:p>
    <w:p w14:paraId="593B52E0" w14:textId="7C0DCD6F"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21343">
        <w:rPr>
          <w:rFonts w:ascii="Museo Sans 300" w:hAnsi="Museo Sans 300"/>
          <w:sz w:val="20"/>
          <w:szCs w:val="20"/>
        </w:rPr>
        <w:t>VEINTIOCHO</w:t>
      </w:r>
      <w:r w:rsidRPr="00AC7FFE">
        <w:rPr>
          <w:rFonts w:ascii="Museo Sans 300" w:hAnsi="Museo Sans 300"/>
          <w:sz w:val="20"/>
          <w:szCs w:val="20"/>
        </w:rPr>
        <w:t xml:space="preserve"> </w:t>
      </w:r>
      <w:r w:rsidR="00021343">
        <w:rPr>
          <w:rFonts w:ascii="Museo Sans 300" w:hAnsi="Museo Sans 300"/>
          <w:sz w:val="20"/>
          <w:szCs w:val="20"/>
        </w:rPr>
        <w:t>95</w:t>
      </w:r>
      <w:r w:rsidRPr="00AC7FFE">
        <w:rPr>
          <w:rFonts w:ascii="Museo Sans 300" w:hAnsi="Museo Sans 300"/>
          <w:sz w:val="20"/>
          <w:szCs w:val="20"/>
        </w:rPr>
        <w:t xml:space="preserve">/100 DÓLARES DE LOS ESTADOS UNIDOS DE AMÉRICA (USD </w:t>
      </w:r>
      <w:r w:rsidR="00021343">
        <w:rPr>
          <w:rFonts w:ascii="Museo Sans 300" w:hAnsi="Museo Sans 300"/>
          <w:sz w:val="20"/>
          <w:szCs w:val="20"/>
        </w:rPr>
        <w:t>28.95</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021343">
        <w:rPr>
          <w:rFonts w:ascii="Museo Sans 300" w:hAnsi="Museo Sans 300"/>
          <w:sz w:val="20"/>
          <w:szCs w:val="20"/>
        </w:rPr>
        <w:t>2</w:t>
      </w:r>
      <w:r w:rsidRPr="00AC7FFE">
        <w:rPr>
          <w:rFonts w:ascii="Museo Sans 300" w:hAnsi="Museo Sans 300"/>
          <w:sz w:val="20"/>
          <w:szCs w:val="20"/>
        </w:rPr>
        <w:t>.</w:t>
      </w:r>
    </w:p>
    <w:p w14:paraId="73E8E454" w14:textId="77777777" w:rsidR="00541780" w:rsidRDefault="00541780" w:rsidP="00203119">
      <w:pPr>
        <w:autoSpaceDE w:val="0"/>
        <w:spacing w:after="0" w:line="240" w:lineRule="auto"/>
        <w:ind w:left="426"/>
        <w:jc w:val="both"/>
        <w:rPr>
          <w:rFonts w:ascii="Museo Sans 300" w:hAnsi="Museo Sans 300"/>
          <w:sz w:val="20"/>
          <w:szCs w:val="20"/>
        </w:rPr>
      </w:pPr>
    </w:p>
    <w:p w14:paraId="18C0CE16" w14:textId="6B501D4D" w:rsidR="00541780" w:rsidRDefault="00541780" w:rsidP="00541780">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465837">
        <w:rPr>
          <w:rStyle w:val="normaltextrun"/>
          <w:rFonts w:ascii="Museo Sans 300" w:hAnsi="Museo Sans 300"/>
          <w:color w:val="000000"/>
          <w:sz w:val="20"/>
          <w:szCs w:val="20"/>
          <w:shd w:val="clear" w:color="auto" w:fill="FFFFFF"/>
        </w:rPr>
        <w:t>x</w:t>
      </w:r>
      <w:r w:rsidR="00C47632">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al usuario la cantidad de </w:t>
      </w:r>
      <w:r w:rsidR="00424A11">
        <w:rPr>
          <w:rStyle w:val="normaltextrun"/>
          <w:rFonts w:ascii="Museo Sans 300" w:hAnsi="Museo Sans 300"/>
          <w:color w:val="000000"/>
          <w:sz w:val="20"/>
          <w:szCs w:val="20"/>
          <w:shd w:val="clear" w:color="auto" w:fill="FFFFFF"/>
        </w:rPr>
        <w:t>CIENTO CUARENTA</w:t>
      </w:r>
      <w:r>
        <w:rPr>
          <w:rStyle w:val="normaltextrun"/>
          <w:rFonts w:ascii="Museo Sans 300" w:hAnsi="Museo Sans 300"/>
          <w:color w:val="000000"/>
          <w:sz w:val="20"/>
          <w:szCs w:val="20"/>
          <w:shd w:val="clear" w:color="auto" w:fill="FFFFFF"/>
        </w:rPr>
        <w:t xml:space="preserve"> </w:t>
      </w:r>
      <w:r w:rsidR="00424A11">
        <w:rPr>
          <w:rStyle w:val="normaltextrun"/>
          <w:rFonts w:ascii="Museo Sans 300" w:hAnsi="Museo Sans 300"/>
          <w:color w:val="000000"/>
          <w:sz w:val="20"/>
          <w:szCs w:val="20"/>
          <w:shd w:val="clear" w:color="auto" w:fill="FFFFFF"/>
        </w:rPr>
        <w:t>66</w:t>
      </w:r>
      <w:r>
        <w:rPr>
          <w:rStyle w:val="normaltextrun"/>
          <w:rFonts w:ascii="Museo Sans 300" w:hAnsi="Museo Sans 300"/>
          <w:color w:val="000000"/>
          <w:sz w:val="20"/>
          <w:szCs w:val="20"/>
          <w:shd w:val="clear" w:color="auto" w:fill="FFFFFF"/>
        </w:rPr>
        <w:t xml:space="preserve">/100 DÓLARES DE LOS ESTADOS UNIDOS DE AMÉRICA (USD 140.66)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2022.</w:t>
      </w:r>
    </w:p>
    <w:p w14:paraId="2195B96D" w14:textId="77777777" w:rsidR="00465837" w:rsidRDefault="00465837" w:rsidP="00541780">
      <w:pPr>
        <w:autoSpaceDE w:val="0"/>
        <w:spacing w:after="0" w:line="240" w:lineRule="auto"/>
        <w:ind w:left="426"/>
        <w:jc w:val="both"/>
        <w:rPr>
          <w:rFonts w:ascii="Museo Sans 300" w:eastAsia="Times New Roman" w:hAnsi="Museo Sans 300" w:cs="Segoe UI"/>
          <w:sz w:val="20"/>
          <w:szCs w:val="20"/>
          <w:lang w:eastAsia="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52A3F1D6"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417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así como el cobro realizado en concepto </w:t>
      </w:r>
      <w:r w:rsidRPr="00A64ADE">
        <w:rPr>
          <w:rFonts w:ascii="Museo Sans 300" w:hAnsi="Museo Sans 300"/>
          <w:color w:val="000000"/>
          <w:sz w:val="20"/>
          <w:szCs w:val="20"/>
          <w:shd w:val="clear" w:color="auto" w:fill="FFFFFF"/>
        </w:rPr>
        <w:lastRenderedPageBreak/>
        <w:t>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0E089D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6030D1">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2F1A6FB5"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C47632">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25B9079A"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6030D1">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6030D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Pr="00A64ADE" w:rsidRDefault="000173BD" w:rsidP="00A64ADE">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7997437D"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3E0EC8">
        <w:rPr>
          <w:rFonts w:ascii="Museo Sans 300" w:eastAsia="Calibri" w:hAnsi="Museo Sans 300" w:cs="Segoe UI"/>
          <w:sz w:val="20"/>
          <w:szCs w:val="20"/>
          <w:lang w:eastAsia="es-MX"/>
        </w:rPr>
        <w:t>0077-CAU-23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C47632">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7493F5EC"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2E5E">
        <w:rPr>
          <w:rFonts w:ascii="Museo Sans 300" w:hAnsi="Museo Sans 300"/>
          <w:sz w:val="20"/>
          <w:szCs w:val="20"/>
        </w:rPr>
        <w:t>CAESS,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6030D1">
        <w:rPr>
          <w:rFonts w:ascii="Museo Sans 300" w:eastAsia="Times New Roman" w:hAnsi="Museo Sans 300" w:cs="Segoe UI"/>
          <w:sz w:val="20"/>
          <w:szCs w:val="20"/>
          <w:lang w:eastAsia="es-SV"/>
        </w:rPr>
        <w:t>VEINTIOCHO</w:t>
      </w:r>
      <w:r w:rsidR="00BE62E8" w:rsidRPr="00BE62E8">
        <w:rPr>
          <w:rFonts w:ascii="Museo Sans 300" w:eastAsia="Times New Roman" w:hAnsi="Museo Sans 300" w:cs="Segoe UI"/>
          <w:sz w:val="20"/>
          <w:szCs w:val="20"/>
          <w:lang w:eastAsia="es-SV"/>
        </w:rPr>
        <w:t xml:space="preserve"> </w:t>
      </w:r>
      <w:r w:rsidR="006030D1">
        <w:rPr>
          <w:rFonts w:ascii="Museo Sans 300" w:eastAsia="Times New Roman" w:hAnsi="Museo Sans 300" w:cs="Segoe UI"/>
          <w:sz w:val="20"/>
          <w:szCs w:val="20"/>
          <w:lang w:eastAsia="es-SV"/>
        </w:rPr>
        <w:t>95</w:t>
      </w:r>
      <w:r w:rsidR="00BE62E8" w:rsidRPr="00BE62E8">
        <w:rPr>
          <w:rFonts w:ascii="Museo Sans 300" w:eastAsia="Times New Roman" w:hAnsi="Museo Sans 300" w:cs="Segoe UI"/>
          <w:sz w:val="20"/>
          <w:szCs w:val="20"/>
          <w:lang w:eastAsia="es-SV"/>
        </w:rPr>
        <w:t xml:space="preserve">/100 DÓLARES DE LOS ESTADOS UNIDOS DE AMÉRICA (USD </w:t>
      </w:r>
      <w:r w:rsidR="00021343">
        <w:rPr>
          <w:rFonts w:ascii="Museo Sans 300" w:eastAsia="Times New Roman" w:hAnsi="Museo Sans 300" w:cs="Segoe UI"/>
          <w:sz w:val="20"/>
          <w:szCs w:val="20"/>
          <w:lang w:eastAsia="es-SV"/>
        </w:rPr>
        <w:t>28.95</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5E2E5E">
        <w:rPr>
          <w:rFonts w:ascii="Museo Sans 300" w:eastAsia="Times New Roman" w:hAnsi="Museo Sans 300"/>
          <w:sz w:val="20"/>
          <w:szCs w:val="20"/>
          <w:lang w:eastAsia="es-ES"/>
        </w:rPr>
        <w:t>CAESS,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6030D1">
        <w:rPr>
          <w:rFonts w:ascii="Museo Sans 300" w:eastAsia="Segoe UI" w:hAnsi="Museo Sans 300" w:cs="Segoe UI"/>
          <w:color w:val="000000" w:themeColor="text1"/>
          <w:sz w:val="20"/>
          <w:szCs w:val="20"/>
        </w:rPr>
        <w:t>2</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0D0E0F20" w14:textId="2D57BAD0" w:rsidR="006030D1" w:rsidRDefault="006030D1" w:rsidP="006030D1">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el señor </w:t>
      </w:r>
      <w:r w:rsidR="006B352B">
        <w:rPr>
          <w:rStyle w:val="normaltextrun"/>
          <w:rFonts w:ascii="Museo Sans 300" w:hAnsi="Museo Sans 300"/>
          <w:color w:val="000000"/>
          <w:sz w:val="20"/>
          <w:szCs w:val="20"/>
          <w:shd w:val="clear" w:color="auto" w:fill="FFFFFF"/>
        </w:rPr>
        <w:t>x</w:t>
      </w:r>
      <w:r w:rsidR="00C47632">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al usuario la cantidad de </w:t>
      </w:r>
      <w:r w:rsidR="00424A11">
        <w:rPr>
          <w:rStyle w:val="normaltextrun"/>
          <w:rFonts w:ascii="Museo Sans 300" w:hAnsi="Museo Sans 300"/>
          <w:color w:val="000000"/>
          <w:sz w:val="20"/>
          <w:szCs w:val="20"/>
          <w:shd w:val="clear" w:color="auto" w:fill="FFFFFF"/>
        </w:rPr>
        <w:t>CIENTO CUARENTA</w:t>
      </w:r>
      <w:r>
        <w:rPr>
          <w:rStyle w:val="normaltextrun"/>
          <w:rFonts w:ascii="Museo Sans 300" w:hAnsi="Museo Sans 300"/>
          <w:color w:val="000000"/>
          <w:sz w:val="20"/>
          <w:szCs w:val="20"/>
          <w:shd w:val="clear" w:color="auto" w:fill="FFFFFF"/>
        </w:rPr>
        <w:t xml:space="preserve"> </w:t>
      </w:r>
      <w:r w:rsidR="00424A11">
        <w:rPr>
          <w:rStyle w:val="normaltextrun"/>
          <w:rFonts w:ascii="Museo Sans 300" w:hAnsi="Museo Sans 300"/>
          <w:color w:val="000000"/>
          <w:sz w:val="20"/>
          <w:szCs w:val="20"/>
          <w:shd w:val="clear" w:color="auto" w:fill="FFFFFF"/>
        </w:rPr>
        <w:t>66</w:t>
      </w:r>
      <w:r>
        <w:rPr>
          <w:rStyle w:val="normaltextrun"/>
          <w:rFonts w:ascii="Museo Sans 300" w:hAnsi="Museo Sans 300"/>
          <w:color w:val="000000"/>
          <w:sz w:val="20"/>
          <w:szCs w:val="20"/>
          <w:shd w:val="clear" w:color="auto" w:fill="FFFFFF"/>
        </w:rPr>
        <w:t xml:space="preserve">/100 DÓLARES DE LOS ESTADOS UNIDOS DE AMÉRICA (USD 140.66)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2022.</w:t>
      </w:r>
    </w:p>
    <w:p w14:paraId="539B6F6A"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44A8E1D" w14:textId="3D265360"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3E0EC8">
        <w:rPr>
          <w:rFonts w:ascii="Museo Sans 300" w:eastAsia="Calibri" w:hAnsi="Museo Sans 300"/>
          <w:sz w:val="20"/>
          <w:szCs w:val="20"/>
        </w:rPr>
        <w:t>0077-CAU-23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4A51FDAE"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C47632">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424A11">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424A11">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453F5F">
        <w:rPr>
          <w:rFonts w:ascii="Museo Sans 300" w:hAnsi="Museo Sans 300"/>
          <w:color w:val="000000" w:themeColor="text1"/>
          <w:sz w:val="20"/>
          <w:szCs w:val="20"/>
          <w:lang w:eastAsia="es-ES"/>
        </w:rPr>
        <w:t xml:space="preserve">CIENTO </w:t>
      </w:r>
      <w:r w:rsidR="00424A11">
        <w:rPr>
          <w:rFonts w:ascii="Museo Sans 300" w:hAnsi="Museo Sans 300"/>
          <w:color w:val="000000" w:themeColor="text1"/>
          <w:sz w:val="20"/>
          <w:szCs w:val="20"/>
          <w:lang w:eastAsia="es-ES"/>
        </w:rPr>
        <w:t>SESENTA Y NUEVE</w:t>
      </w:r>
      <w:r w:rsidR="00C22825">
        <w:rPr>
          <w:rFonts w:ascii="Museo Sans 300" w:hAnsi="Museo Sans 300"/>
          <w:color w:val="000000" w:themeColor="text1"/>
          <w:sz w:val="20"/>
          <w:szCs w:val="20"/>
          <w:lang w:eastAsia="es-ES"/>
        </w:rPr>
        <w:t xml:space="preserve"> </w:t>
      </w:r>
      <w:r w:rsidR="00424A11">
        <w:rPr>
          <w:rFonts w:ascii="Museo Sans 300" w:hAnsi="Museo Sans 300"/>
          <w:color w:val="000000" w:themeColor="text1"/>
          <w:sz w:val="20"/>
          <w:szCs w:val="20"/>
          <w:lang w:eastAsia="es-ES"/>
        </w:rPr>
        <w:t>61</w:t>
      </w:r>
      <w:r w:rsidR="00C22825">
        <w:rPr>
          <w:rFonts w:ascii="Museo Sans 300" w:hAnsi="Museo Sans 300"/>
          <w:color w:val="000000" w:themeColor="text1"/>
          <w:sz w:val="20"/>
          <w:szCs w:val="20"/>
          <w:lang w:eastAsia="es-ES"/>
        </w:rPr>
        <w:t xml:space="preserve">/100 DÓLARES DE LOS ESTADOS UNIDOS DE AMÉRICA (USD </w:t>
      </w:r>
      <w:r w:rsidR="006D7379">
        <w:rPr>
          <w:rFonts w:ascii="Museo Sans 300" w:hAnsi="Museo Sans 300"/>
          <w:color w:val="000000" w:themeColor="text1"/>
          <w:sz w:val="20"/>
          <w:szCs w:val="20"/>
          <w:lang w:eastAsia="es-ES"/>
        </w:rPr>
        <w:t>169.61</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677D8061"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C47632">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2E5E">
        <w:rPr>
          <w:rFonts w:ascii="Museo Sans 300" w:hAnsi="Museo Sans 300"/>
          <w:color w:val="000000" w:themeColor="text1"/>
          <w:sz w:val="20"/>
          <w:szCs w:val="20"/>
          <w:lang w:eastAsia="es-ES"/>
        </w:rPr>
        <w:t>CAESS,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424A11">
        <w:rPr>
          <w:rFonts w:ascii="Museo Sans 300" w:eastAsia="Times New Roman" w:hAnsi="Museo Sans 300" w:cs="Segoe UI"/>
          <w:sz w:val="20"/>
          <w:szCs w:val="20"/>
          <w:lang w:eastAsia="es-SV"/>
        </w:rPr>
        <w:t>VEINTIOCHO</w:t>
      </w:r>
      <w:r w:rsidR="00BE62E8" w:rsidRPr="00BE62E8">
        <w:rPr>
          <w:rFonts w:ascii="Museo Sans 300" w:eastAsia="Times New Roman" w:hAnsi="Museo Sans 300" w:cs="Segoe UI"/>
          <w:sz w:val="20"/>
          <w:szCs w:val="20"/>
          <w:lang w:eastAsia="es-SV"/>
        </w:rPr>
        <w:t xml:space="preserve"> </w:t>
      </w:r>
      <w:r w:rsidR="00424A11">
        <w:rPr>
          <w:rFonts w:ascii="Museo Sans 300" w:eastAsia="Times New Roman" w:hAnsi="Museo Sans 300" w:cs="Segoe UI"/>
          <w:sz w:val="20"/>
          <w:szCs w:val="20"/>
          <w:lang w:eastAsia="es-SV"/>
        </w:rPr>
        <w:t>95</w:t>
      </w:r>
      <w:r w:rsidR="00BE62E8" w:rsidRPr="00BE62E8">
        <w:rPr>
          <w:rFonts w:ascii="Museo Sans 300" w:eastAsia="Times New Roman" w:hAnsi="Museo Sans 300" w:cs="Segoe UI"/>
          <w:sz w:val="20"/>
          <w:szCs w:val="20"/>
          <w:lang w:eastAsia="es-SV"/>
        </w:rPr>
        <w:t xml:space="preserve">/100 DÓLARES DE LOS ESTADOS UNIDOS DE AMÉRICA (USD </w:t>
      </w:r>
      <w:r w:rsidR="00021343">
        <w:rPr>
          <w:rFonts w:ascii="Museo Sans 300" w:eastAsia="Times New Roman" w:hAnsi="Museo Sans 300" w:cs="Segoe UI"/>
          <w:sz w:val="20"/>
          <w:szCs w:val="20"/>
          <w:lang w:eastAsia="es-SV"/>
        </w:rPr>
        <w:t>28.95</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424A11">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2663DDF8" w14:textId="2373457A" w:rsidR="00541CA9" w:rsidRPr="006030D1" w:rsidRDefault="00424A11" w:rsidP="00424A11">
      <w:pPr>
        <w:spacing w:after="0" w:line="240" w:lineRule="auto"/>
        <w:ind w:left="360"/>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6B352B">
        <w:rPr>
          <w:rStyle w:val="normaltextrun"/>
          <w:rFonts w:ascii="Museo Sans 300" w:hAnsi="Museo Sans 300"/>
          <w:color w:val="000000"/>
          <w:sz w:val="20"/>
          <w:szCs w:val="20"/>
          <w:shd w:val="clear" w:color="auto" w:fill="FFFFFF"/>
        </w:rPr>
        <w:t>x</w:t>
      </w:r>
      <w:r w:rsidR="00C47632">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al usuario la cantidad de CIENTO CUARENTA 66/100 DÓLARES DE LOS ESTADOS UNIDOS DE AMÉRICA (USD 140.66)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2022,</w:t>
      </w:r>
      <w:r w:rsidR="006030D1">
        <w:rPr>
          <w:rFonts w:ascii="Museo Sans 300" w:eastAsia="Times New Roman" w:hAnsi="Museo Sans 300" w:cs="Segoe UI"/>
          <w:sz w:val="20"/>
          <w:szCs w:val="20"/>
          <w:lang w:eastAsia="es-SV"/>
        </w:rPr>
        <w:t xml:space="preserve"> de conformidad a lo determinado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IT-</w:t>
      </w:r>
      <w:r w:rsidR="003E0EC8">
        <w:rPr>
          <w:rFonts w:ascii="Museo Sans 300" w:eastAsia="Calibri" w:hAnsi="Museo Sans 300" w:cs="Segoe UI"/>
          <w:sz w:val="20"/>
          <w:szCs w:val="20"/>
          <w:lang w:eastAsia="es-MX"/>
        </w:rPr>
        <w:t>0077-CAU-23</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7B3767B9"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424A11">
        <w:rPr>
          <w:rFonts w:ascii="Museo Sans 300" w:eastAsia="Times New Roman" w:hAnsi="Museo Sans 300"/>
          <w:sz w:val="20"/>
          <w:szCs w:val="20"/>
          <w:lang w:eastAsia="es-ES"/>
        </w:rPr>
        <w:t>l</w:t>
      </w:r>
      <w:r w:rsidR="00C22825">
        <w:rPr>
          <w:rFonts w:ascii="Museo Sans 300" w:eastAsia="Times New Roman" w:hAnsi="Museo Sans 300"/>
          <w:sz w:val="20"/>
          <w:szCs w:val="20"/>
          <w:lang w:eastAsia="es-ES"/>
        </w:rPr>
        <w:t xml:space="preserve"> señor </w:t>
      </w:r>
      <w:r w:rsidR="006B352B">
        <w:rPr>
          <w:rFonts w:ascii="Museo Sans 300" w:eastAsia="Times New Roman" w:hAnsi="Museo Sans 300"/>
          <w:sz w:val="20"/>
          <w:szCs w:val="20"/>
          <w:lang w:eastAsia="es-ES"/>
        </w:rPr>
        <w:t>x</w:t>
      </w:r>
      <w:r w:rsidR="00C47632">
        <w:rPr>
          <w:rFonts w:ascii="Museo Sans 300" w:eastAsia="Times New Roman" w:hAnsi="Museo Sans 300"/>
          <w:sz w:val="20"/>
          <w:szCs w:val="20"/>
          <w:lang w:eastAsia="es-ES"/>
        </w:rPr>
        <w:t>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2E5E">
        <w:rPr>
          <w:rFonts w:ascii="Museo Sans 300" w:eastAsia="Times New Roman" w:hAnsi="Museo Sans 300"/>
          <w:sz w:val="20"/>
          <w:szCs w:val="20"/>
          <w:lang w:eastAsia="es-ES"/>
        </w:rPr>
        <w:t>CAESS,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173BD">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26F3" w14:textId="77777777" w:rsidR="001D32D3" w:rsidRDefault="001D32D3">
      <w:pPr>
        <w:spacing w:after="0" w:line="240" w:lineRule="auto"/>
      </w:pPr>
      <w:r>
        <w:separator/>
      </w:r>
    </w:p>
  </w:endnote>
  <w:endnote w:type="continuationSeparator" w:id="0">
    <w:p w14:paraId="6FE454B5" w14:textId="77777777" w:rsidR="001D32D3" w:rsidRDefault="001D32D3">
      <w:pPr>
        <w:spacing w:after="0" w:line="240" w:lineRule="auto"/>
      </w:pPr>
      <w:r>
        <w:continuationSeparator/>
      </w:r>
    </w:p>
  </w:endnote>
  <w:endnote w:type="continuationNotice" w:id="1">
    <w:p w14:paraId="04DCA8DD" w14:textId="77777777" w:rsidR="001D32D3" w:rsidRDefault="001D3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8997" w14:textId="77777777" w:rsidR="001D32D3" w:rsidRDefault="001D32D3">
      <w:pPr>
        <w:spacing w:after="0" w:line="240" w:lineRule="auto"/>
      </w:pPr>
      <w:r>
        <w:separator/>
      </w:r>
    </w:p>
  </w:footnote>
  <w:footnote w:type="continuationSeparator" w:id="0">
    <w:p w14:paraId="6412530E" w14:textId="77777777" w:rsidR="001D32D3" w:rsidRDefault="001D32D3">
      <w:pPr>
        <w:spacing w:after="0" w:line="240" w:lineRule="auto"/>
      </w:pPr>
      <w:r>
        <w:continuationSeparator/>
      </w:r>
    </w:p>
  </w:footnote>
  <w:footnote w:type="continuationNotice" w:id="1">
    <w:p w14:paraId="32BAD6A7" w14:textId="77777777" w:rsidR="001D32D3" w:rsidRDefault="001D3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745977966" name="Imagen 74597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557752608" name="Imagen 155775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052217244" name="Imagen 205221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016247635" name="Imagen 201624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921253445" name="Imagen 192125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6"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3"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0"/>
  </w:num>
  <w:num w:numId="2" w16cid:durableId="1918859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5"/>
  </w:num>
  <w:num w:numId="5" w16cid:durableId="1940025728">
    <w:abstractNumId w:val="12"/>
  </w:num>
  <w:num w:numId="6" w16cid:durableId="1973636713">
    <w:abstractNumId w:val="5"/>
  </w:num>
  <w:num w:numId="7" w16cid:durableId="1958903046">
    <w:abstractNumId w:val="0"/>
  </w:num>
  <w:num w:numId="8" w16cid:durableId="308902506">
    <w:abstractNumId w:val="6"/>
  </w:num>
  <w:num w:numId="9" w16cid:durableId="1669940940">
    <w:abstractNumId w:val="18"/>
  </w:num>
  <w:num w:numId="10" w16cid:durableId="1149639402">
    <w:abstractNumId w:val="2"/>
  </w:num>
  <w:num w:numId="11" w16cid:durableId="1825660429">
    <w:abstractNumId w:val="22"/>
  </w:num>
  <w:num w:numId="12" w16cid:durableId="1828398199">
    <w:abstractNumId w:val="19"/>
  </w:num>
  <w:num w:numId="13" w16cid:durableId="1168323975">
    <w:abstractNumId w:val="14"/>
  </w:num>
  <w:num w:numId="14" w16cid:durableId="1055468086">
    <w:abstractNumId w:val="17"/>
  </w:num>
  <w:num w:numId="15" w16cid:durableId="643045308">
    <w:abstractNumId w:val="11"/>
  </w:num>
  <w:num w:numId="16" w16cid:durableId="2009021100">
    <w:abstractNumId w:val="21"/>
  </w:num>
  <w:num w:numId="17" w16cid:durableId="1285580091">
    <w:abstractNumId w:val="16"/>
  </w:num>
  <w:num w:numId="18" w16cid:durableId="1854764491">
    <w:abstractNumId w:val="8"/>
  </w:num>
  <w:num w:numId="19" w16cid:durableId="1650473984">
    <w:abstractNumId w:val="7"/>
  </w:num>
  <w:num w:numId="20" w16cid:durableId="1942955515">
    <w:abstractNumId w:val="13"/>
  </w:num>
  <w:num w:numId="21" w16cid:durableId="868176284">
    <w:abstractNumId w:val="4"/>
  </w:num>
  <w:num w:numId="22" w16cid:durableId="1948999355">
    <w:abstractNumId w:val="20"/>
  </w:num>
  <w:num w:numId="23" w16cid:durableId="33123749">
    <w:abstractNumId w:val="3"/>
    <w:lvlOverride w:ilvl="0">
      <w:startOverride w:val="1"/>
    </w:lvlOverride>
  </w:num>
  <w:num w:numId="24" w16cid:durableId="191315061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2E20"/>
    <w:rsid w:val="00064036"/>
    <w:rsid w:val="000650E5"/>
    <w:rsid w:val="000653B8"/>
    <w:rsid w:val="00065B22"/>
    <w:rsid w:val="00065EDF"/>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1682"/>
    <w:rsid w:val="000B2696"/>
    <w:rsid w:val="000B5244"/>
    <w:rsid w:val="000B5428"/>
    <w:rsid w:val="000B607B"/>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2D3"/>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3119"/>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5514"/>
    <w:rsid w:val="00465837"/>
    <w:rsid w:val="00466277"/>
    <w:rsid w:val="00470F43"/>
    <w:rsid w:val="00471FE8"/>
    <w:rsid w:val="00473631"/>
    <w:rsid w:val="00475015"/>
    <w:rsid w:val="004763DC"/>
    <w:rsid w:val="00476696"/>
    <w:rsid w:val="004770E2"/>
    <w:rsid w:val="00483232"/>
    <w:rsid w:val="004857FF"/>
    <w:rsid w:val="0048592B"/>
    <w:rsid w:val="00487584"/>
    <w:rsid w:val="00487F90"/>
    <w:rsid w:val="00490CC7"/>
    <w:rsid w:val="004969D7"/>
    <w:rsid w:val="004979FE"/>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1E"/>
    <w:rsid w:val="00573053"/>
    <w:rsid w:val="00574303"/>
    <w:rsid w:val="005748D1"/>
    <w:rsid w:val="00575016"/>
    <w:rsid w:val="00581738"/>
    <w:rsid w:val="0058376D"/>
    <w:rsid w:val="0058470E"/>
    <w:rsid w:val="00584F20"/>
    <w:rsid w:val="005873C9"/>
    <w:rsid w:val="00587A05"/>
    <w:rsid w:val="00587D09"/>
    <w:rsid w:val="00590E03"/>
    <w:rsid w:val="00590F33"/>
    <w:rsid w:val="00595268"/>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2E5E"/>
    <w:rsid w:val="005E37A1"/>
    <w:rsid w:val="005E4123"/>
    <w:rsid w:val="005E460C"/>
    <w:rsid w:val="005E48BC"/>
    <w:rsid w:val="005E7958"/>
    <w:rsid w:val="005F1D21"/>
    <w:rsid w:val="005F4CD0"/>
    <w:rsid w:val="005F6EF4"/>
    <w:rsid w:val="005F7133"/>
    <w:rsid w:val="00600405"/>
    <w:rsid w:val="00602A62"/>
    <w:rsid w:val="006030D1"/>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34F9"/>
    <w:rsid w:val="006941DC"/>
    <w:rsid w:val="00694D92"/>
    <w:rsid w:val="00695D31"/>
    <w:rsid w:val="0069736E"/>
    <w:rsid w:val="00697F49"/>
    <w:rsid w:val="006A0073"/>
    <w:rsid w:val="006A2DC8"/>
    <w:rsid w:val="006A3E6F"/>
    <w:rsid w:val="006A431B"/>
    <w:rsid w:val="006A4D32"/>
    <w:rsid w:val="006A6DB5"/>
    <w:rsid w:val="006B1564"/>
    <w:rsid w:val="006B276B"/>
    <w:rsid w:val="006B352B"/>
    <w:rsid w:val="006B6745"/>
    <w:rsid w:val="006C0122"/>
    <w:rsid w:val="006C4A34"/>
    <w:rsid w:val="006C50BD"/>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3B0"/>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75516"/>
    <w:rsid w:val="007823BA"/>
    <w:rsid w:val="007825EB"/>
    <w:rsid w:val="00782F9E"/>
    <w:rsid w:val="0078317B"/>
    <w:rsid w:val="007861E4"/>
    <w:rsid w:val="00793151"/>
    <w:rsid w:val="0079373F"/>
    <w:rsid w:val="007943D9"/>
    <w:rsid w:val="007968E2"/>
    <w:rsid w:val="007968FB"/>
    <w:rsid w:val="00796CA1"/>
    <w:rsid w:val="00797B83"/>
    <w:rsid w:val="007A094F"/>
    <w:rsid w:val="007A2438"/>
    <w:rsid w:val="007A68F1"/>
    <w:rsid w:val="007A6C22"/>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56A0"/>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47632"/>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39AE"/>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22717"/>
    <w:rsid w:val="00D231DA"/>
    <w:rsid w:val="00D26288"/>
    <w:rsid w:val="00D27A95"/>
    <w:rsid w:val="00D30307"/>
    <w:rsid w:val="00D311D9"/>
    <w:rsid w:val="00D323C3"/>
    <w:rsid w:val="00D34B9F"/>
    <w:rsid w:val="00D34F42"/>
    <w:rsid w:val="00D34F8A"/>
    <w:rsid w:val="00D373AA"/>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50E0"/>
    <w:rsid w:val="00D86538"/>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6C3"/>
    <w:rsid w:val="00E37734"/>
    <w:rsid w:val="00E40AAA"/>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89B"/>
    <w:rsid w:val="00EC1F01"/>
    <w:rsid w:val="00EC2086"/>
    <w:rsid w:val="00EC4082"/>
    <w:rsid w:val="00EC40BA"/>
    <w:rsid w:val="00EC5D26"/>
    <w:rsid w:val="00EC5E16"/>
    <w:rsid w:val="00ED3900"/>
    <w:rsid w:val="00ED40B9"/>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61F1"/>
    <w:rsid w:val="00F66754"/>
    <w:rsid w:val="00F70CF6"/>
    <w:rsid w:val="00F713F3"/>
    <w:rsid w:val="00F71C51"/>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8E0A2333-88B2-4D55-977D-F2D78159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31-3-23. Expediente EP-2813-22</Observaciones>
    <JefeNacional xmlns="93a27197-5ea5-4ef4-9c25-de38a9c385a4">Aprobado</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5C882-67A3-41AE-98D8-F2B2DE01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35</TotalTime>
  <Pages>8</Pages>
  <Words>4062</Words>
  <Characters>22344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2022-07-07T14:01:00Z</cp:lastPrinted>
  <dcterms:created xsi:type="dcterms:W3CDTF">2023-05-05T14:02:00Z</dcterms:created>
  <dcterms:modified xsi:type="dcterms:W3CDTF">2023-05-08T15:00:00Z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