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2312E8DC" w14:textId="77777777" w:rsidR="00C86193" w:rsidRDefault="00C86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F48981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063C03">
        <w:rPr>
          <w:rFonts w:ascii="Museo Sans 900" w:eastAsia="Times New Roman" w:hAnsi="Museo Sans 900" w:cs="Times New Roman"/>
          <w:b/>
          <w:bCs/>
          <w:sz w:val="20"/>
          <w:szCs w:val="20"/>
          <w:lang w:val="es-MX" w:eastAsia="es-ES"/>
        </w:rPr>
        <w:t>0321</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063C03">
        <w:rPr>
          <w:rFonts w:ascii="Museo Sans 300" w:eastAsia="Times New Roman" w:hAnsi="Museo Sans 300" w:cs="Times New Roman"/>
          <w:sz w:val="20"/>
          <w:szCs w:val="20"/>
          <w:lang w:val="es-MX" w:eastAsia="es-ES"/>
        </w:rPr>
        <w:t>diez</w:t>
      </w:r>
      <w:r w:rsidR="000E23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63C03">
        <w:rPr>
          <w:rFonts w:ascii="Museo Sans 300" w:eastAsia="Times New Roman" w:hAnsi="Museo Sans 300" w:cs="Times New Roman"/>
          <w:sz w:val="20"/>
          <w:szCs w:val="20"/>
          <w:lang w:val="es-MX" w:eastAsia="es-ES"/>
        </w:rPr>
        <w:t>diez</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63C03">
        <w:rPr>
          <w:rFonts w:ascii="Museo Sans 300" w:eastAsia="Times New Roman" w:hAnsi="Museo Sans 300" w:cs="Times New Roman"/>
          <w:sz w:val="20"/>
          <w:szCs w:val="20"/>
          <w:lang w:val="es-MX" w:eastAsia="es-ES"/>
        </w:rPr>
        <w:t>catorce</w:t>
      </w:r>
      <w:r w:rsidR="000E233B">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63C03">
        <w:rPr>
          <w:rFonts w:ascii="Museo Sans 300" w:eastAsia="Times New Roman" w:hAnsi="Museo Sans 300" w:cs="Times New Roman"/>
          <w:sz w:val="20"/>
          <w:szCs w:val="20"/>
          <w:lang w:val="es-MX" w:eastAsia="es-ES"/>
        </w:rPr>
        <w:t>abril</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AFCB101" w14:textId="603F6EC4" w:rsidR="00C052BE" w:rsidRDefault="00C052BE" w:rsidP="00C052BE">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ocho de noviembre del 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7D160F">
        <w:rPr>
          <w:rFonts w:ascii="Museo Sans 300" w:hAnsi="Museo Sans 300"/>
          <w:sz w:val="20"/>
          <w:szCs w:val="20"/>
        </w:rPr>
        <w:t>xxx</w:t>
      </w:r>
      <w:proofErr w:type="spellEnd"/>
      <w:r w:rsidR="007D160F">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MIL QUINIENTOS TREINTA Y CINCO 53/100 DÓLARES DE LOS ESTADOS UNIDOS DE AMÉRICA (USD 1,535.53)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7D160F">
        <w:rPr>
          <w:rFonts w:ascii="Museo Sans 300" w:hAnsi="Museo Sans 300"/>
          <w:sz w:val="20"/>
          <w:szCs w:val="20"/>
        </w:rPr>
        <w:t>xxx</w:t>
      </w:r>
      <w:proofErr w:type="spellEnd"/>
      <w:r w:rsidRPr="00A93D70">
        <w:rPr>
          <w:rFonts w:ascii="Museo Sans 300" w:hAnsi="Museo Sans 300"/>
          <w:sz w:val="20"/>
          <w:szCs w:val="20"/>
        </w:rPr>
        <w:t>.</w:t>
      </w:r>
      <w:r>
        <w:rPr>
          <w:rFonts w:ascii="Museo Sans 300" w:hAnsi="Museo Sans 300"/>
          <w:sz w:val="20"/>
          <w:szCs w:val="20"/>
        </w:rPr>
        <w:t xml:space="preserve"> </w:t>
      </w:r>
    </w:p>
    <w:p w14:paraId="051BD6B9" w14:textId="77777777" w:rsidR="00C052BE" w:rsidRDefault="00C052BE" w:rsidP="00C052B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DE3524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F0219E">
        <w:rPr>
          <w:rFonts w:ascii="Museo Sans 300" w:hAnsi="Museo Sans 300"/>
          <w:sz w:val="20"/>
          <w:szCs w:val="20"/>
          <w:lang w:val="es-SV"/>
        </w:rPr>
        <w:t>2</w:t>
      </w:r>
      <w:r w:rsidR="00C052BE">
        <w:rPr>
          <w:rFonts w:ascii="Museo Sans 300" w:hAnsi="Museo Sans 300"/>
          <w:sz w:val="20"/>
          <w:szCs w:val="20"/>
          <w:lang w:val="es-SV"/>
        </w:rPr>
        <w:t>114</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052BE">
        <w:rPr>
          <w:rFonts w:ascii="Museo Sans 300" w:hAnsi="Museo Sans 300"/>
          <w:sz w:val="20"/>
          <w:szCs w:val="20"/>
          <w:lang w:val="es-SV"/>
        </w:rPr>
        <w:t>veinticinco</w:t>
      </w:r>
      <w:r w:rsidR="00F0219E">
        <w:rPr>
          <w:rFonts w:ascii="Museo Sans 300" w:hAnsi="Museo Sans 300"/>
          <w:sz w:val="20"/>
          <w:szCs w:val="20"/>
          <w:lang w:val="es-SV"/>
        </w:rPr>
        <w:t xml:space="preserve"> de noviem</w:t>
      </w:r>
      <w:r w:rsidR="000C09D2">
        <w:rPr>
          <w:rFonts w:ascii="Museo Sans 300" w:hAnsi="Museo Sans 300"/>
          <w:sz w:val="20"/>
          <w:szCs w:val="20"/>
          <w:lang w:val="es-SV"/>
        </w:rPr>
        <w:t>bre</w:t>
      </w:r>
      <w:r w:rsidR="00961C4C">
        <w:rPr>
          <w:rFonts w:ascii="Museo Sans 300" w:hAnsi="Museo Sans 300"/>
          <w:sz w:val="20"/>
          <w:szCs w:val="20"/>
          <w:lang w:val="es-SV"/>
        </w:rPr>
        <w:t xml:space="preserve"> </w:t>
      </w:r>
      <w:r w:rsidR="007F5D0A">
        <w:rPr>
          <w:rFonts w:ascii="Museo Sans 300" w:hAnsi="Museo Sans 300"/>
          <w:sz w:val="20"/>
          <w:szCs w:val="20"/>
          <w:lang w:val="es-SV"/>
        </w:rPr>
        <w:t>del año</w:t>
      </w:r>
      <w:r w:rsidR="00C052BE">
        <w:rPr>
          <w:rFonts w:ascii="Museo Sans 300" w:hAnsi="Museo Sans 300"/>
          <w:sz w:val="20"/>
          <w:szCs w:val="20"/>
          <w:lang w:val="es-SV"/>
        </w:rPr>
        <w:t xml:space="preserve">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186629BF"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229F2">
        <w:rPr>
          <w:rFonts w:ascii="Museo Sans 300" w:hAnsi="Museo Sans 300"/>
          <w:sz w:val="20"/>
          <w:szCs w:val="20"/>
        </w:rPr>
        <w:t xml:space="preserve">s partes el día </w:t>
      </w:r>
      <w:r w:rsidR="00C052BE">
        <w:rPr>
          <w:rFonts w:ascii="Museo Sans 300" w:hAnsi="Museo Sans 300"/>
          <w:sz w:val="20"/>
          <w:szCs w:val="20"/>
        </w:rPr>
        <w:t>dos</w:t>
      </w:r>
      <w:r w:rsidR="00F229F2">
        <w:rPr>
          <w:rFonts w:ascii="Museo Sans 300" w:hAnsi="Museo Sans 300"/>
          <w:sz w:val="20"/>
          <w:szCs w:val="20"/>
        </w:rPr>
        <w:t xml:space="preserve"> </w:t>
      </w:r>
      <w:r w:rsidR="00DE3CEF">
        <w:rPr>
          <w:rFonts w:ascii="Museo Sans 300" w:hAnsi="Museo Sans 300"/>
          <w:sz w:val="20"/>
          <w:szCs w:val="20"/>
        </w:rPr>
        <w:t xml:space="preserve">de </w:t>
      </w:r>
      <w:r w:rsidR="00C052BE">
        <w:rPr>
          <w:rFonts w:ascii="Museo Sans 300" w:hAnsi="Museo Sans 300"/>
          <w:sz w:val="20"/>
          <w:szCs w:val="20"/>
        </w:rPr>
        <w:t>diciembre del dos mil veintidós</w:t>
      </w:r>
      <w:r w:rsidR="00F96E6C">
        <w:rPr>
          <w:rFonts w:ascii="Museo Sans 300" w:hAnsi="Museo Sans 300"/>
          <w:sz w:val="20"/>
          <w:szCs w:val="20"/>
        </w:rPr>
        <w:t>,</w:t>
      </w:r>
      <w:r w:rsidR="00DE3CEF">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C052BE">
        <w:rPr>
          <w:rFonts w:ascii="Museo Sans 300" w:hAnsi="Museo Sans 300"/>
          <w:sz w:val="20"/>
          <w:szCs w:val="20"/>
        </w:rPr>
        <w:t>dieciséis</w:t>
      </w:r>
      <w:r w:rsidR="00000DE8">
        <w:rPr>
          <w:rFonts w:ascii="Museo Sans 300" w:hAnsi="Museo Sans 300"/>
          <w:sz w:val="20"/>
          <w:szCs w:val="20"/>
        </w:rPr>
        <w:t xml:space="preserve"> d</w:t>
      </w:r>
      <w:r w:rsidR="00F53B95">
        <w:rPr>
          <w:rFonts w:ascii="Museo Sans 300" w:hAnsi="Museo Sans 300"/>
          <w:sz w:val="20"/>
          <w:szCs w:val="20"/>
        </w:rPr>
        <w:t>el mismo mes y año</w:t>
      </w:r>
      <w:r w:rsidR="00807E18">
        <w:rPr>
          <w:rFonts w:ascii="Museo Sans 300" w:hAnsi="Museo Sans 300"/>
          <w:sz w:val="20"/>
          <w:szCs w:val="20"/>
        </w:rPr>
        <w:t>.</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53E47711" w14:textId="32175488" w:rsidR="006C4BC8" w:rsidRPr="00DD64DA" w:rsidRDefault="004E4C2A" w:rsidP="00DD64DA">
      <w:pPr>
        <w:pStyle w:val="Prrafodelista"/>
        <w:tabs>
          <w:tab w:val="left" w:pos="426"/>
        </w:tabs>
        <w:ind w:left="426"/>
        <w:jc w:val="both"/>
        <w:rPr>
          <w:rFonts w:ascii="Museo Sans 300" w:hAnsi="Museo Sans 300"/>
          <w:sz w:val="20"/>
          <w:szCs w:val="20"/>
        </w:rPr>
      </w:pPr>
      <w:bookmarkStart w:id="0" w:name="_Hlk82434434"/>
      <w:r w:rsidRPr="006C4BC8">
        <w:rPr>
          <w:rFonts w:ascii="Museo Sans 300" w:hAnsi="Museo Sans 300"/>
          <w:sz w:val="20"/>
          <w:szCs w:val="20"/>
        </w:rPr>
        <w:t xml:space="preserve">El </w:t>
      </w:r>
      <w:bookmarkStart w:id="1" w:name="_Hlk62824691"/>
      <w:r w:rsidRPr="006C4BC8">
        <w:rPr>
          <w:rFonts w:ascii="Museo Sans 300" w:hAnsi="Museo Sans 300"/>
          <w:sz w:val="20"/>
          <w:szCs w:val="20"/>
        </w:rPr>
        <w:t xml:space="preserve">día </w:t>
      </w:r>
      <w:r w:rsidR="00DD64DA">
        <w:rPr>
          <w:rFonts w:ascii="Museo Sans 300" w:hAnsi="Museo Sans 300"/>
          <w:sz w:val="20"/>
          <w:szCs w:val="20"/>
        </w:rPr>
        <w:t>diecinueve</w:t>
      </w:r>
      <w:r w:rsidR="00F229F2">
        <w:rPr>
          <w:rFonts w:ascii="Museo Sans 300" w:hAnsi="Museo Sans 300"/>
          <w:sz w:val="20"/>
          <w:szCs w:val="20"/>
        </w:rPr>
        <w:t xml:space="preserve"> </w:t>
      </w:r>
      <w:r w:rsidR="006C4BC8" w:rsidRPr="006C4BC8">
        <w:rPr>
          <w:rFonts w:ascii="Museo Sans 300" w:hAnsi="Museo Sans 300"/>
          <w:sz w:val="20"/>
          <w:szCs w:val="20"/>
        </w:rPr>
        <w:t xml:space="preserve">de </w:t>
      </w:r>
      <w:r w:rsidR="00DD64DA">
        <w:rPr>
          <w:rFonts w:ascii="Museo Sans 300" w:hAnsi="Museo Sans 300"/>
          <w:sz w:val="20"/>
          <w:szCs w:val="20"/>
        </w:rPr>
        <w:t>diciembre</w:t>
      </w:r>
      <w:r w:rsidRPr="006C4BC8">
        <w:rPr>
          <w:rFonts w:ascii="Museo Sans 300" w:hAnsi="Museo Sans 300"/>
          <w:sz w:val="20"/>
          <w:szCs w:val="20"/>
        </w:rPr>
        <w:t xml:space="preserve"> de</w:t>
      </w:r>
      <w:r w:rsidR="004D458D" w:rsidRPr="006C4BC8">
        <w:rPr>
          <w:rFonts w:ascii="Museo Sans 300" w:hAnsi="Museo Sans 300"/>
          <w:sz w:val="20"/>
          <w:szCs w:val="20"/>
        </w:rPr>
        <w:t>l</w:t>
      </w:r>
      <w:r w:rsidR="0097554E">
        <w:rPr>
          <w:rFonts w:ascii="Museo Sans 300" w:hAnsi="Museo Sans 300"/>
          <w:sz w:val="20"/>
          <w:szCs w:val="20"/>
        </w:rPr>
        <w:t xml:space="preserve"> dos mil veintidós</w:t>
      </w:r>
      <w:r w:rsidRPr="006C4BC8">
        <w:rPr>
          <w:rFonts w:ascii="Museo Sans 300" w:hAnsi="Museo Sans 300"/>
          <w:sz w:val="20"/>
          <w:szCs w:val="20"/>
        </w:rPr>
        <w:t xml:space="preserve">, </w:t>
      </w:r>
      <w:bookmarkEnd w:id="0"/>
      <w:bookmarkEnd w:id="1"/>
      <w:r w:rsidR="00FF6160">
        <w:rPr>
          <w:rFonts w:ascii="Museo Sans 300" w:hAnsi="Museo Sans 300"/>
          <w:sz w:val="20"/>
          <w:szCs w:val="20"/>
        </w:rPr>
        <w:t>e</w:t>
      </w:r>
      <w:r w:rsidR="006C4BC8" w:rsidRPr="006C4BC8">
        <w:rPr>
          <w:rFonts w:ascii="Museo Sans 300" w:hAnsi="Museo Sans 300"/>
          <w:sz w:val="20"/>
          <w:szCs w:val="20"/>
        </w:rPr>
        <w:t xml:space="preserve">l ingeniero </w:t>
      </w:r>
      <w:proofErr w:type="spellStart"/>
      <w:r w:rsidR="007D160F">
        <w:rPr>
          <w:rFonts w:ascii="Museo Sans 300" w:hAnsi="Museo Sans 300"/>
          <w:sz w:val="20"/>
          <w:szCs w:val="20"/>
        </w:rPr>
        <w:t>xxx</w:t>
      </w:r>
      <w:proofErr w:type="spellEnd"/>
      <w:r w:rsidR="006C4BC8" w:rsidRPr="006C4BC8">
        <w:rPr>
          <w:rFonts w:ascii="Museo Sans 300" w:hAnsi="Museo Sans 300"/>
          <w:sz w:val="20"/>
          <w:szCs w:val="20"/>
        </w:rPr>
        <w:t>, apoderado especial de la sociedad CAESS, S.A. de C.V.,</w:t>
      </w:r>
      <w:r w:rsidR="006C4BC8" w:rsidRPr="00DD64DA">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de forma digital la documentación siguiente:</w:t>
      </w:r>
      <w:r w:rsidR="001B718C" w:rsidRPr="00DD64DA">
        <w:rPr>
          <w:rFonts w:ascii="Museo Sans 300" w:hAnsi="Museo Sans 300"/>
          <w:sz w:val="20"/>
          <w:szCs w:val="20"/>
        </w:rPr>
        <w:t xml:space="preserve"> </w:t>
      </w:r>
    </w:p>
    <w:p w14:paraId="19B8AC7E" w14:textId="1D334B82" w:rsidR="006C4BC8" w:rsidRPr="006C4BC8" w:rsidRDefault="006C4BC8" w:rsidP="006C4BC8">
      <w:pPr>
        <w:pStyle w:val="Prrafodelista"/>
        <w:tabs>
          <w:tab w:val="left" w:pos="426"/>
        </w:tabs>
        <w:ind w:left="426"/>
        <w:jc w:val="both"/>
        <w:rPr>
          <w:rFonts w:ascii="Museo Sans 300" w:hAnsi="Museo Sans 300"/>
          <w:sz w:val="20"/>
          <w:szCs w:val="20"/>
          <w:lang w:eastAsia="es-SV"/>
        </w:rPr>
      </w:pPr>
      <w:r w:rsidRPr="006C4BC8">
        <w:rPr>
          <w:rFonts w:ascii="Museo Sans 300" w:hAnsi="Museo Sans 300"/>
          <w:sz w:val="20"/>
          <w:szCs w:val="20"/>
          <w:lang w:eastAsia="es-SV"/>
        </w:rPr>
        <w:t> </w:t>
      </w:r>
    </w:p>
    <w:p w14:paraId="5CBE0BDA" w14:textId="542314D7" w:rsid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Órdenes de servicio.</w:t>
      </w:r>
      <w:r w:rsidR="001B718C">
        <w:rPr>
          <w:rFonts w:ascii="Museo Sans 300" w:eastAsia="Times New Roman" w:hAnsi="Museo Sans 300" w:cs="Times New Roman"/>
          <w:sz w:val="20"/>
          <w:szCs w:val="20"/>
          <w:lang w:eastAsia="es-SV"/>
        </w:rPr>
        <w:t xml:space="preserve"> </w:t>
      </w:r>
    </w:p>
    <w:p w14:paraId="60E35A10" w14:textId="7CE0064B" w:rsidR="00DD64DA" w:rsidRDefault="00DD64DA"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Lecturas </w:t>
      </w:r>
      <w:r w:rsidR="00F7493C">
        <w:rPr>
          <w:rFonts w:ascii="Museo Sans 300" w:eastAsia="Times New Roman" w:hAnsi="Museo Sans 300" w:cs="Times New Roman"/>
          <w:sz w:val="20"/>
          <w:szCs w:val="20"/>
          <w:lang w:eastAsia="es-SV"/>
        </w:rPr>
        <w:t>de terminal portátil de lectura (</w:t>
      </w:r>
      <w:r>
        <w:rPr>
          <w:rFonts w:ascii="Museo Sans 300" w:eastAsia="Times New Roman" w:hAnsi="Museo Sans 300" w:cs="Times New Roman"/>
          <w:sz w:val="20"/>
          <w:szCs w:val="20"/>
          <w:lang w:eastAsia="es-SV"/>
        </w:rPr>
        <w:t>TPL</w:t>
      </w:r>
      <w:r w:rsidR="00F7493C">
        <w:rPr>
          <w:rFonts w:ascii="Museo Sans 300" w:eastAsia="Times New Roman" w:hAnsi="Museo Sans 300" w:cs="Times New Roman"/>
          <w:sz w:val="20"/>
          <w:szCs w:val="20"/>
          <w:lang w:eastAsia="es-SV"/>
        </w:rPr>
        <w:t>)</w:t>
      </w:r>
      <w:r>
        <w:rPr>
          <w:rFonts w:ascii="Museo Sans 300" w:eastAsia="Times New Roman" w:hAnsi="Museo Sans 300" w:cs="Times New Roman"/>
          <w:sz w:val="20"/>
          <w:szCs w:val="20"/>
          <w:lang w:eastAsia="es-SV"/>
        </w:rPr>
        <w:t>.</w:t>
      </w:r>
    </w:p>
    <w:p w14:paraId="4968EC24" w14:textId="5171A681" w:rsidR="00DD64DA" w:rsidRPr="006C4BC8" w:rsidRDefault="00DD64DA"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Sellos.</w:t>
      </w:r>
    </w:p>
    <w:p w14:paraId="4CEB59D9" w14:textId="77777777" w:rsid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281CAD">
        <w:rPr>
          <w:rFonts w:ascii="Museo Sans 300" w:eastAsia="Times New Roman" w:hAnsi="Museo Sans 300" w:cs="Times New Roman"/>
          <w:sz w:val="20"/>
          <w:szCs w:val="20"/>
          <w:lang w:eastAsia="es-SV"/>
        </w:rPr>
        <w:t>Verificación de funcionamiento de medidor (VFM</w:t>
      </w:r>
      <w:r>
        <w:rPr>
          <w:rFonts w:ascii="Museo Sans 300" w:eastAsia="Times New Roman" w:hAnsi="Museo Sans 300" w:cs="Times New Roman"/>
          <w:sz w:val="20"/>
          <w:szCs w:val="20"/>
          <w:lang w:eastAsia="es-SV"/>
        </w:rPr>
        <w:t>).</w:t>
      </w:r>
    </w:p>
    <w:p w14:paraId="0FA668E6" w14:textId="06BE4861" w:rsidR="00F229F2" w:rsidRP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F229F2">
        <w:rPr>
          <w:rFonts w:ascii="Museo Sans 300" w:eastAsia="Times New Roman" w:hAnsi="Museo Sans 300" w:cs="Times New Roman"/>
          <w:sz w:val="20"/>
          <w:szCs w:val="20"/>
          <w:lang w:eastAsia="es-SV"/>
        </w:rPr>
        <w:t>Fotografías. </w:t>
      </w:r>
    </w:p>
    <w:p w14:paraId="6E2C946F" w14:textId="531CFCA1" w:rsid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Memoria de cálculo.</w:t>
      </w:r>
      <w:r w:rsidR="001B718C">
        <w:rPr>
          <w:rFonts w:ascii="Museo Sans 300" w:eastAsia="Times New Roman" w:hAnsi="Museo Sans 300" w:cs="Times New Roman"/>
          <w:sz w:val="20"/>
          <w:szCs w:val="20"/>
          <w:lang w:eastAsia="es-SV"/>
        </w:rPr>
        <w:t xml:space="preserve"> </w:t>
      </w:r>
    </w:p>
    <w:p w14:paraId="1A148608" w14:textId="324C45B4" w:rsidR="00941337" w:rsidRPr="006C4BC8" w:rsidRDefault="00941337"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Censo.</w:t>
      </w:r>
    </w:p>
    <w:p w14:paraId="2275DFF4" w14:textId="77777777" w:rsidR="00281CAD" w:rsidRDefault="00281CAD" w:rsidP="00281CAD">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Informe técnico. </w:t>
      </w:r>
    </w:p>
    <w:p w14:paraId="46FA560D" w14:textId="61975A95" w:rsidR="00281CAD" w:rsidRPr="00281CAD" w:rsidRDefault="00281CAD" w:rsidP="00F229F2">
      <w:pPr>
        <w:suppressAutoHyphens w:val="0"/>
        <w:autoSpaceDN/>
        <w:spacing w:after="0" w:line="240" w:lineRule="auto"/>
        <w:ind w:left="993"/>
        <w:jc w:val="both"/>
        <w:rPr>
          <w:rFonts w:ascii="Museo Sans 300" w:eastAsia="Times New Roman" w:hAnsi="Museo Sans 300" w:cs="Times New Roman"/>
          <w:sz w:val="20"/>
          <w:szCs w:val="20"/>
          <w:lang w:eastAsia="es-SV"/>
        </w:rPr>
      </w:pPr>
    </w:p>
    <w:p w14:paraId="04B53E0E" w14:textId="17FCFB1A"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6C4BC8">
        <w:rPr>
          <w:rFonts w:ascii="Museo Sans 300" w:eastAsia="Museo Sans 300" w:hAnsi="Museo Sans 300" w:cs="Museo Sans 300"/>
          <w:sz w:val="20"/>
          <w:szCs w:val="20"/>
          <w:lang w:val="es-ES"/>
        </w:rPr>
        <w:t>11</w:t>
      </w:r>
      <w:r w:rsidR="00941337">
        <w:rPr>
          <w:rFonts w:ascii="Museo Sans 300" w:eastAsia="Museo Sans 300" w:hAnsi="Museo Sans 300" w:cs="Museo Sans 300"/>
          <w:sz w:val="20"/>
          <w:szCs w:val="20"/>
          <w:lang w:val="es-ES"/>
        </w:rPr>
        <w:t>68</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20</w:t>
      </w:r>
      <w:r>
        <w:rPr>
          <w:rFonts w:ascii="Museo Sans 300" w:eastAsia="Museo Sans 300" w:hAnsi="Museo Sans 300" w:cs="Museo Sans 300"/>
          <w:sz w:val="20"/>
          <w:szCs w:val="20"/>
          <w:lang w:val="es-ES"/>
        </w:rPr>
        <w:t>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941337">
        <w:rPr>
          <w:rFonts w:ascii="Museo Sans 300" w:eastAsia="Museo Sans 300" w:hAnsi="Museo Sans 300" w:cs="Museo Sans 300"/>
          <w:sz w:val="20"/>
          <w:szCs w:val="20"/>
          <w:lang w:val="es-ES"/>
        </w:rPr>
        <w:t>veinte</w:t>
      </w:r>
      <w:r w:rsidR="006C4BC8">
        <w:rPr>
          <w:rFonts w:ascii="Museo Sans 300" w:eastAsia="Museo Sans 300" w:hAnsi="Museo Sans 300" w:cs="Museo Sans 300"/>
          <w:sz w:val="20"/>
          <w:szCs w:val="20"/>
          <w:lang w:val="es-ES"/>
        </w:rPr>
        <w:t xml:space="preserve"> de diciembre</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11A44F83"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F300E2">
        <w:rPr>
          <w:rFonts w:ascii="Museo Sans 300" w:hAnsi="Museo Sans 300"/>
          <w:sz w:val="20"/>
          <w:szCs w:val="20"/>
        </w:rPr>
        <w:t>E-</w:t>
      </w:r>
      <w:r w:rsidR="00941337">
        <w:rPr>
          <w:rFonts w:ascii="Museo Sans 300" w:hAnsi="Museo Sans 300"/>
          <w:sz w:val="20"/>
          <w:szCs w:val="20"/>
        </w:rPr>
        <w:t>0023</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 xml:space="preserve">-CAU, de fecha </w:t>
      </w:r>
      <w:r w:rsidR="00941337">
        <w:rPr>
          <w:rFonts w:ascii="Museo Sans 300" w:hAnsi="Museo Sans 300"/>
          <w:sz w:val="20"/>
          <w:szCs w:val="20"/>
        </w:rPr>
        <w:t>once de enero</w:t>
      </w:r>
      <w:r w:rsidR="00B43AD1">
        <w:rPr>
          <w:rFonts w:ascii="Museo Sans 300" w:hAnsi="Museo Sans 300"/>
          <w:sz w:val="20"/>
          <w:szCs w:val="20"/>
        </w:rPr>
        <w:t xml:space="preserve"> de</w:t>
      </w:r>
      <w:r w:rsidR="00941337">
        <w:rPr>
          <w:rFonts w:ascii="Museo Sans 300" w:hAnsi="Museo Sans 300"/>
          <w:sz w:val="20"/>
          <w:szCs w:val="20"/>
        </w:rPr>
        <w:t>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4328B9F2"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7D160F">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8862DA5" w14:textId="1A992ACC" w:rsidR="008067CA" w:rsidRDefault="008067CA" w:rsidP="008067C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dieciséis del mismo mes y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941337">
        <w:rPr>
          <w:rStyle w:val="normaltextrun"/>
          <w:rFonts w:ascii="Museo Sans 300" w:eastAsia="Museo Sans" w:hAnsi="Museo Sans 300" w:cs="Segoe UI"/>
          <w:sz w:val="20"/>
          <w:szCs w:val="20"/>
        </w:rPr>
        <w:t>trece</w:t>
      </w:r>
      <w:r>
        <w:rPr>
          <w:rStyle w:val="normaltextrun"/>
          <w:rFonts w:ascii="Museo Sans 300" w:eastAsia="Museo Sans" w:hAnsi="Museo Sans 300" w:cs="Segoe UI"/>
          <w:sz w:val="20"/>
          <w:szCs w:val="20"/>
        </w:rPr>
        <w:t xml:space="preserve"> de </w:t>
      </w:r>
      <w:r w:rsidR="00941337">
        <w:rPr>
          <w:rStyle w:val="normaltextrun"/>
          <w:rFonts w:ascii="Museo Sans 300" w:eastAsia="Museo Sans" w:hAnsi="Museo Sans 300" w:cs="Segoe UI"/>
          <w:sz w:val="20"/>
          <w:szCs w:val="20"/>
        </w:rPr>
        <w:t>febrero</w:t>
      </w:r>
      <w:r>
        <w:rPr>
          <w:rStyle w:val="normaltextrun"/>
          <w:rFonts w:ascii="Museo Sans 300" w:eastAsia="Museo Sans" w:hAnsi="Museo Sans 300" w:cs="Segoe UI"/>
          <w:sz w:val="20"/>
          <w:szCs w:val="20"/>
        </w:rPr>
        <w:t xml:space="preserve"> del presente año.</w:t>
      </w:r>
    </w:p>
    <w:p w14:paraId="3E91DF85" w14:textId="77777777" w:rsidR="008067CA" w:rsidRDefault="008067CA" w:rsidP="008067CA">
      <w:pPr>
        <w:pStyle w:val="Prrafodelista"/>
        <w:tabs>
          <w:tab w:val="left" w:pos="426"/>
        </w:tabs>
        <w:ind w:left="426"/>
        <w:jc w:val="both"/>
        <w:rPr>
          <w:rFonts w:ascii="Museo Sans 300" w:hAnsi="Museo Sans 300"/>
          <w:sz w:val="20"/>
          <w:szCs w:val="20"/>
        </w:rPr>
      </w:pPr>
    </w:p>
    <w:p w14:paraId="7D38BD37" w14:textId="77777777" w:rsidR="008067CA" w:rsidRDefault="008067CA" w:rsidP="008067CA">
      <w:pPr>
        <w:pStyle w:val="Prrafodelista"/>
        <w:tabs>
          <w:tab w:val="left" w:pos="426"/>
        </w:tabs>
        <w:ind w:left="426"/>
        <w:jc w:val="both"/>
        <w:rPr>
          <w:rFonts w:ascii="Museo Sans 300" w:hAnsi="Museo Sans 300"/>
          <w:sz w:val="20"/>
          <w:szCs w:val="20"/>
        </w:rPr>
      </w:pPr>
      <w:r w:rsidRPr="00567FCB">
        <w:rPr>
          <w:rFonts w:ascii="Museo Sans 300" w:hAnsi="Museo Sans 300"/>
          <w:sz w:val="20"/>
          <w:szCs w:val="20"/>
        </w:rPr>
        <w:t>Según consta en la base de datos de esta Superintendencia, los intervinientes no hicieron uso de su derecho de defensa.</w:t>
      </w:r>
    </w:p>
    <w:p w14:paraId="278DCAC2" w14:textId="77777777" w:rsidR="008067CA" w:rsidRDefault="008067CA" w:rsidP="00BE5FBB">
      <w:pPr>
        <w:pStyle w:val="paragraph"/>
        <w:spacing w:before="0" w:after="0"/>
        <w:ind w:left="426"/>
        <w:jc w:val="both"/>
        <w:rPr>
          <w:rFonts w:ascii="Museo Sans 300" w:hAnsi="Museo Sans 300"/>
          <w:sz w:val="20"/>
          <w:szCs w:val="20"/>
          <w:lang w:val="es-ES"/>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43C12655"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A53DD">
        <w:rPr>
          <w:rFonts w:ascii="Museo Sans 300" w:hAnsi="Museo Sans 300"/>
          <w:sz w:val="20"/>
          <w:szCs w:val="20"/>
          <w:lang w:val="es-ES_tradnl"/>
        </w:rPr>
        <w:t>nueve</w:t>
      </w:r>
      <w:r w:rsidR="006A73EC">
        <w:rPr>
          <w:rFonts w:ascii="Museo Sans 300" w:hAnsi="Museo Sans 300"/>
          <w:sz w:val="20"/>
          <w:szCs w:val="20"/>
          <w:lang w:val="es-ES_tradnl"/>
        </w:rPr>
        <w:t xml:space="preserve"> de </w:t>
      </w:r>
      <w:r w:rsidR="00CA53DD">
        <w:rPr>
          <w:rFonts w:ascii="Museo Sans 300" w:hAnsi="Museo Sans 300"/>
          <w:sz w:val="20"/>
          <w:szCs w:val="20"/>
          <w:lang w:val="es-ES_tradnl"/>
        </w:rPr>
        <w:t>marzo</w:t>
      </w:r>
      <w:r w:rsidR="006A73EC">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17014F">
        <w:rPr>
          <w:rFonts w:ascii="Museo Sans 300" w:hAnsi="Museo Sans 300"/>
          <w:sz w:val="20"/>
          <w:szCs w:val="20"/>
          <w:lang w:val="es-SV"/>
        </w:rPr>
        <w:t>IT-</w:t>
      </w:r>
      <w:r w:rsidR="00CA53DD">
        <w:rPr>
          <w:rFonts w:ascii="Museo Sans 300" w:hAnsi="Museo Sans 300"/>
          <w:sz w:val="20"/>
          <w:szCs w:val="20"/>
          <w:lang w:val="es-SV"/>
        </w:rPr>
        <w:t>0076</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1B5A06ED" w:rsidR="004F237D" w:rsidRDefault="004F237D" w:rsidP="004F237D">
      <w:pPr>
        <w:spacing w:after="0" w:line="240" w:lineRule="auto"/>
        <w:ind w:left="426"/>
        <w:jc w:val="center"/>
        <w:rPr>
          <w:rFonts w:ascii="Museo Sans 300" w:hAnsi="Museo Sans 300"/>
          <w:sz w:val="20"/>
          <w:szCs w:val="20"/>
          <w:u w:val="single"/>
        </w:rPr>
      </w:pPr>
    </w:p>
    <w:p w14:paraId="2676CAE5" w14:textId="7FD17D8B"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1004A6E" w14:textId="1964A1B6" w:rsidR="001A14CB" w:rsidRPr="001A14CB" w:rsidRDefault="008B7A00" w:rsidP="001A14CB">
      <w:pPr>
        <w:spacing w:after="0"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5E12AC" w:rsidRPr="005E12AC">
        <w:rPr>
          <w:rFonts w:ascii="Museo 300" w:hAnsi="Museo 300"/>
          <w:sz w:val="16"/>
          <w:szCs w:val="16"/>
          <w:lang w:val="es-ES"/>
        </w:rPr>
        <w:t>Conforme</w:t>
      </w:r>
      <w:r w:rsidR="001A14CB">
        <w:rPr>
          <w:rFonts w:ascii="Museo 300" w:hAnsi="Museo 300"/>
          <w:sz w:val="16"/>
          <w:szCs w:val="16"/>
          <w:lang w:val="es-ES"/>
        </w:rPr>
        <w:t xml:space="preserve"> </w:t>
      </w:r>
      <w:r w:rsidR="001A14CB" w:rsidRPr="001A14CB">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1A14CB" w:rsidRPr="001A14CB">
        <w:rPr>
          <w:rFonts w:ascii="Museo 300" w:hAnsi="Museo 300"/>
          <w:b/>
          <w:bCs/>
          <w:sz w:val="16"/>
          <w:szCs w:val="16"/>
        </w:rPr>
        <w:t xml:space="preserve">NIC </w:t>
      </w:r>
      <w:proofErr w:type="spellStart"/>
      <w:r w:rsidR="007D160F">
        <w:rPr>
          <w:rFonts w:ascii="Museo 300" w:hAnsi="Museo 300"/>
          <w:b/>
          <w:bCs/>
          <w:sz w:val="16"/>
          <w:szCs w:val="16"/>
        </w:rPr>
        <w:t>xxx</w:t>
      </w:r>
      <w:proofErr w:type="spellEnd"/>
      <w:r w:rsidR="001A14CB" w:rsidRPr="001A14CB">
        <w:rPr>
          <w:rFonts w:ascii="Museo 300" w:hAnsi="Museo 300"/>
          <w:b/>
          <w:bCs/>
          <w:sz w:val="16"/>
          <w:szCs w:val="16"/>
        </w:rPr>
        <w:t xml:space="preserve"> </w:t>
      </w:r>
      <w:r w:rsidR="001A14CB" w:rsidRPr="001A14CB">
        <w:rPr>
          <w:rFonts w:ascii="Museo 300" w:hAnsi="Museo 300"/>
          <w:sz w:val="16"/>
          <w:szCs w:val="16"/>
        </w:rPr>
        <w:t xml:space="preserve">se encontró una condición irregular, relacionada con </w:t>
      </w:r>
      <w:bookmarkStart w:id="5" w:name="_Hlk116590493"/>
      <w:r w:rsidR="001A14CB" w:rsidRPr="001A14CB">
        <w:rPr>
          <w:rFonts w:ascii="Museo 300" w:hAnsi="Museo 300"/>
          <w:sz w:val="16"/>
          <w:szCs w:val="16"/>
        </w:rPr>
        <w:t>la conexión de una línea directa fuera de medición</w:t>
      </w:r>
      <w:bookmarkEnd w:id="5"/>
      <w:r w:rsidR="001A14CB" w:rsidRPr="001A14CB">
        <w:rPr>
          <w:rFonts w:ascii="Museo 300" w:hAnsi="Museo 300"/>
          <w:sz w:val="16"/>
          <w:szCs w:val="16"/>
        </w:rPr>
        <w:t>, denotando que con dicha condición se impidió el verdadero registro de la energía eléctrica demandada en el suministro; siendo éstas las siguientes:</w:t>
      </w:r>
    </w:p>
    <w:p w14:paraId="1140ABC4" w14:textId="77777777" w:rsidR="001A14CB" w:rsidRPr="001A14CB" w:rsidRDefault="001A14CB" w:rsidP="005E12AC">
      <w:pPr>
        <w:spacing w:after="0" w:line="0" w:lineRule="atLeast"/>
        <w:ind w:left="709" w:right="709"/>
        <w:jc w:val="both"/>
        <w:rPr>
          <w:rFonts w:ascii="Museo 300" w:hAnsi="Museo 300"/>
          <w:sz w:val="16"/>
          <w:szCs w:val="16"/>
        </w:rPr>
      </w:pPr>
    </w:p>
    <w:p w14:paraId="36151B5A" w14:textId="4932086A" w:rsidR="001A14CB" w:rsidRPr="001A14CB" w:rsidRDefault="001A14CB" w:rsidP="001A14CB">
      <w:pPr>
        <w:spacing w:after="0" w:line="0" w:lineRule="atLeast"/>
        <w:ind w:left="709" w:right="709"/>
        <w:jc w:val="both"/>
        <w:rPr>
          <w:rFonts w:ascii="Museo 300" w:hAnsi="Museo 300"/>
          <w:sz w:val="16"/>
          <w:szCs w:val="16"/>
        </w:rPr>
      </w:pPr>
      <w:r w:rsidRPr="001A14CB">
        <w:rPr>
          <w:rFonts w:ascii="Museo 300" w:hAnsi="Museo 300"/>
          <w:sz w:val="16"/>
          <w:szCs w:val="16"/>
        </w:rPr>
        <w:t xml:space="preserve">La sociedad CAESS, también presentó como prueba el acta de inspección de condición irregular número </w:t>
      </w:r>
      <w:proofErr w:type="spellStart"/>
      <w:r w:rsidR="007D160F">
        <w:rPr>
          <w:rFonts w:ascii="Museo 300" w:hAnsi="Museo 300"/>
          <w:sz w:val="16"/>
          <w:szCs w:val="16"/>
        </w:rPr>
        <w:t>xxx</w:t>
      </w:r>
      <w:proofErr w:type="spellEnd"/>
      <w:r w:rsidRPr="001A14CB">
        <w:rPr>
          <w:rFonts w:ascii="Museo 300" w:hAnsi="Museo 300"/>
          <w:sz w:val="16"/>
          <w:szCs w:val="16"/>
        </w:rPr>
        <w:t xml:space="preserve"> de fecha 6 de octubre del 2022, en la cual estableció lo siguiente: “… </w:t>
      </w:r>
      <w:r w:rsidRPr="001A14CB">
        <w:rPr>
          <w:rFonts w:ascii="Museo 300" w:hAnsi="Museo 300"/>
          <w:i/>
          <w:iCs/>
          <w:sz w:val="16"/>
          <w:szCs w:val="16"/>
        </w:rPr>
        <w:t>no se registra toda la carga en uso por existir una línea directa conectada en tramo oculto, se midió corriente en acometida obteniendo valores en fase A de 17.1 amperios y fase B de 16.2 amperios, luego se midió corriente en la entrada del medidor con valores en fase A de 1.3 amperios y fase B de 1.4 amperios, existiendo carga no registrada  en fase A de 15.8 amperios y en la fase B de 14.8 amperios…</w:t>
      </w:r>
      <w:r w:rsidRPr="001A14CB">
        <w:rPr>
          <w:rFonts w:ascii="Museo 300" w:hAnsi="Museo 300"/>
          <w:sz w:val="16"/>
          <w:szCs w:val="16"/>
        </w:rPr>
        <w:t>”. Lo anterior se puede observar en el siguiente extracto:</w:t>
      </w:r>
      <w:r>
        <w:rPr>
          <w:rFonts w:ascii="Museo 300" w:hAnsi="Museo 300"/>
          <w:sz w:val="16"/>
          <w:szCs w:val="16"/>
        </w:rPr>
        <w:t xml:space="preserve"> (…)</w:t>
      </w:r>
    </w:p>
    <w:p w14:paraId="28541FCD" w14:textId="3E54D277" w:rsidR="001A14CB" w:rsidRDefault="001A14CB" w:rsidP="005E12AC">
      <w:pPr>
        <w:spacing w:after="0" w:line="0" w:lineRule="atLeast"/>
        <w:ind w:left="709" w:right="709"/>
        <w:jc w:val="both"/>
        <w:rPr>
          <w:rFonts w:ascii="Museo 300" w:hAnsi="Museo 300"/>
          <w:sz w:val="16"/>
          <w:szCs w:val="16"/>
          <w:lang w:val="es-ES"/>
        </w:rPr>
      </w:pPr>
    </w:p>
    <w:p w14:paraId="66FF7059" w14:textId="602308CF" w:rsidR="001A14CB" w:rsidRPr="001A14CB" w:rsidRDefault="001A14CB" w:rsidP="001A14CB">
      <w:pPr>
        <w:spacing w:after="0" w:line="0" w:lineRule="atLeast"/>
        <w:ind w:left="709" w:right="709"/>
        <w:jc w:val="both"/>
        <w:rPr>
          <w:rStyle w:val="normaltextrun"/>
          <w:rFonts w:ascii="Museo 300" w:eastAsia="SimSun" w:hAnsi="Museo 300" w:cs="Segoe UI"/>
          <w:sz w:val="16"/>
          <w:szCs w:val="16"/>
          <w:shd w:val="clear" w:color="auto" w:fill="FFFFFF"/>
        </w:rPr>
      </w:pPr>
      <w:r w:rsidRPr="001A14CB">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w:t>
      </w:r>
      <w:r w:rsidRPr="001A14CB">
        <w:rPr>
          <w:rStyle w:val="normaltextrun"/>
          <w:rFonts w:ascii="Museo 300" w:eastAsia="SimSun" w:hAnsi="Museo 300" w:cs="Segoe UI"/>
          <w:sz w:val="16"/>
          <w:szCs w:val="16"/>
          <w:shd w:val="clear" w:color="auto" w:fill="FFFFFF"/>
        </w:rPr>
        <w:t xml:space="preserve">mediante las diferencias de lecturas de corrientes realizadas antes y posterior a un tramo oculto de la acometida del servicio eléctrico, que se puede observar en las </w:t>
      </w:r>
      <w:r w:rsidRPr="001A14CB">
        <w:rPr>
          <w:rStyle w:val="normaltextrun"/>
          <w:rFonts w:ascii="Museo 300" w:eastAsia="SimSun" w:hAnsi="Museo 300"/>
          <w:sz w:val="16"/>
          <w:szCs w:val="16"/>
          <w:shd w:val="clear" w:color="auto" w:fill="FFFFFF"/>
        </w:rPr>
        <w:t xml:space="preserve">fotografías </w:t>
      </w:r>
      <w:proofErr w:type="spellStart"/>
      <w:r w:rsidRPr="001A14CB">
        <w:rPr>
          <w:rStyle w:val="normaltextrun"/>
          <w:rFonts w:ascii="Museo 300" w:eastAsia="SimSun" w:hAnsi="Museo 300"/>
          <w:sz w:val="16"/>
          <w:szCs w:val="16"/>
          <w:shd w:val="clear" w:color="auto" w:fill="FFFFFF"/>
        </w:rPr>
        <w:t>n.°</w:t>
      </w:r>
      <w:proofErr w:type="spellEnd"/>
      <w:r w:rsidRPr="001A14CB">
        <w:rPr>
          <w:rStyle w:val="normaltextrun"/>
          <w:rFonts w:ascii="Museo 300" w:eastAsia="SimSun" w:hAnsi="Museo 300"/>
          <w:sz w:val="16"/>
          <w:szCs w:val="16"/>
          <w:shd w:val="clear" w:color="auto" w:fill="FFFFFF"/>
        </w:rPr>
        <w:t xml:space="preserve"> 4, 5, 6 ,7 y 8</w:t>
      </w:r>
      <w:r w:rsidRPr="001A14CB">
        <w:rPr>
          <w:rStyle w:val="normaltextrun"/>
          <w:rFonts w:ascii="Museo 300" w:eastAsia="SimSun" w:hAnsi="Museo 300" w:cs="Segoe UI"/>
          <w:sz w:val="16"/>
          <w:szCs w:val="16"/>
          <w:shd w:val="clear" w:color="auto" w:fill="FFFFFF"/>
        </w:rPr>
        <w:t>,</w:t>
      </w:r>
      <w:r w:rsidRPr="001A14CB">
        <w:rPr>
          <w:rStyle w:val="normaltextrun"/>
          <w:rFonts w:ascii="Museo 300" w:eastAsia="SimSun" w:hAnsi="Museo 300"/>
          <w:sz w:val="16"/>
          <w:szCs w:val="16"/>
          <w:shd w:val="clear" w:color="auto" w:fill="FFFFFF"/>
        </w:rPr>
        <w:t xml:space="preserve"> </w:t>
      </w:r>
      <w:r w:rsidRPr="001A14CB">
        <w:rPr>
          <w:rStyle w:val="normaltextrun"/>
          <w:rFonts w:ascii="Museo 300" w:eastAsia="SimSun" w:hAnsi="Museo 300" w:cs="Segoe UI"/>
          <w:sz w:val="16"/>
          <w:szCs w:val="16"/>
          <w:shd w:val="clear" w:color="auto" w:fill="FFFFFF"/>
        </w:rPr>
        <w:t>dicha sociedad pretende demostrar la existencia de una línea directa conectada en la acometida de servicio eléctrico, antes del equipo de medición, condición que impidió que dicho equipo registrara correctamente la energía demanda en el inmueble.</w:t>
      </w:r>
      <w:r>
        <w:rPr>
          <w:rStyle w:val="normaltextrun"/>
          <w:rFonts w:ascii="Museo 300" w:eastAsia="SimSun" w:hAnsi="Museo 300" w:cs="Segoe UI"/>
          <w:sz w:val="16"/>
          <w:szCs w:val="16"/>
          <w:shd w:val="clear" w:color="auto" w:fill="FFFFFF"/>
        </w:rPr>
        <w:t xml:space="preserve"> (…)</w:t>
      </w:r>
    </w:p>
    <w:p w14:paraId="4F7E5912" w14:textId="77777777" w:rsidR="001A14CB" w:rsidRDefault="001A14CB" w:rsidP="001A14CB">
      <w:pPr>
        <w:pStyle w:val="paragraph"/>
        <w:spacing w:before="0" w:after="0"/>
        <w:jc w:val="both"/>
        <w:rPr>
          <w:rStyle w:val="normaltextrun"/>
          <w:rFonts w:ascii="Museo Sans 300" w:eastAsia="SimSun" w:hAnsi="Museo Sans 300" w:cs="Segoe UI"/>
          <w:sz w:val="20"/>
          <w:shd w:val="clear" w:color="auto" w:fill="FFFFFF"/>
        </w:rPr>
      </w:pPr>
    </w:p>
    <w:p w14:paraId="2848DF12" w14:textId="01DDBD34" w:rsidR="006A73EC" w:rsidRPr="001A14CB" w:rsidRDefault="001A14CB" w:rsidP="001A14CB">
      <w:pPr>
        <w:spacing w:after="0" w:line="0" w:lineRule="atLeast"/>
        <w:ind w:left="709" w:right="709"/>
        <w:jc w:val="both"/>
        <w:rPr>
          <w:rFonts w:ascii="Museo 300" w:eastAsia="SimSun" w:hAnsi="Museo 300" w:cs="Segoe UI"/>
          <w:sz w:val="16"/>
          <w:szCs w:val="16"/>
        </w:rPr>
      </w:pPr>
      <w:r w:rsidRPr="001A14CB">
        <w:rPr>
          <w:rStyle w:val="normaltextrun"/>
          <w:rFonts w:ascii="Museo 300" w:eastAsia="SimSun" w:hAnsi="Museo 300" w:cs="Segoe UI"/>
          <w:sz w:val="16"/>
          <w:szCs w:val="16"/>
        </w:rPr>
        <w:t xml:space="preserve">Por tanto, con base en las pruebas analizadas, se establece que la sociedad CAESS cuenta con la evidencia necesaria la cual permite determinar que en el suministro en referencia existió una condición irregular consistente en la conexión de una línea directa a 240 voltios fuera de medición, condición que afectó el registro correcto del consumo de energía eléctrica en el suministro, la cual se evidencia mediante las fotografías </w:t>
      </w:r>
      <w:proofErr w:type="spellStart"/>
      <w:r w:rsidRPr="001A14CB">
        <w:rPr>
          <w:rStyle w:val="normaltextrun"/>
          <w:rFonts w:ascii="Museo 300" w:eastAsia="SimSun" w:hAnsi="Museo 300" w:cs="Segoe UI"/>
          <w:sz w:val="16"/>
          <w:szCs w:val="16"/>
        </w:rPr>
        <w:t>n.°</w:t>
      </w:r>
      <w:proofErr w:type="spellEnd"/>
      <w:r w:rsidRPr="001A14CB">
        <w:rPr>
          <w:rStyle w:val="normaltextrun"/>
          <w:rFonts w:ascii="Museo 300" w:eastAsia="SimSun" w:hAnsi="Museo 300" w:cs="Segoe UI"/>
          <w:sz w:val="16"/>
          <w:szCs w:val="16"/>
        </w:rPr>
        <w:t xml:space="preserve"> 4, 5, 6, 7 y 8</w:t>
      </w:r>
      <w:r w:rsidR="00CC6145" w:rsidRPr="00CC6145">
        <w:rPr>
          <w:rFonts w:ascii="Museo 300" w:eastAsia="SimSun" w:hAnsi="Museo 300"/>
          <w:iCs/>
          <w:color w:val="000000" w:themeColor="text1"/>
          <w:spacing w:val="-5"/>
          <w:sz w:val="16"/>
          <w:szCs w:val="16"/>
          <w:lang w:val="es-ES"/>
        </w:rPr>
        <w:t>.</w:t>
      </w:r>
      <w:r w:rsidR="00CC6145">
        <w:rPr>
          <w:rFonts w:ascii="Museo 300" w:eastAsia="SimSun" w:hAnsi="Museo 300"/>
          <w:iCs/>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6CD799D3" w14:textId="77777777" w:rsidR="00192C8C" w:rsidRPr="0093035D"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41328C2F" w14:textId="77777777"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63430FAE" w14:textId="43E510C2" w:rsidR="00DD2BD9" w:rsidRPr="00DD2BD9" w:rsidRDefault="00DD2BD9" w:rsidP="00DD2BD9">
      <w:pPr>
        <w:ind w:left="709" w:right="709"/>
        <w:jc w:val="both"/>
        <w:rPr>
          <w:rFonts w:ascii="Museo 300" w:hAnsi="Museo 300"/>
          <w:color w:val="000000"/>
          <w:sz w:val="16"/>
          <w:szCs w:val="16"/>
        </w:rPr>
      </w:pPr>
      <w:r w:rsidRPr="002C0693">
        <w:rPr>
          <w:rFonts w:ascii="Museo 300" w:hAnsi="Museo 300"/>
          <w:color w:val="000000"/>
          <w:sz w:val="16"/>
          <w:szCs w:val="16"/>
        </w:rPr>
        <w:t>De</w:t>
      </w:r>
      <w:r>
        <w:rPr>
          <w:rFonts w:ascii="Museo 300" w:hAnsi="Museo 300"/>
          <w:color w:val="000000"/>
          <w:sz w:val="16"/>
          <w:szCs w:val="16"/>
        </w:rPr>
        <w:t xml:space="preserve"> </w:t>
      </w:r>
      <w:r w:rsidRPr="00DD2BD9">
        <w:rPr>
          <w:rFonts w:ascii="Museo 300" w:hAnsi="Museo 300"/>
          <w:color w:val="000000"/>
          <w:sz w:val="16"/>
          <w:szCs w:val="16"/>
        </w:rPr>
        <w:t>conformidad con lo determinado en el Procedimiento contenido en el acuerdo N.° 283-E-2011, específicamente lo indicado en el Art. 5.2, literal a) se efectuó el respectivo recálculo de la energía consumida y no facturada que la sociedad CAESS debe cobrar, teniendo como base lo siguiente:</w:t>
      </w:r>
    </w:p>
    <w:p w14:paraId="0D028CBE" w14:textId="17440BC9" w:rsidR="00DD2BD9" w:rsidRPr="00DD2BD9" w:rsidRDefault="00DD2BD9" w:rsidP="00DD2BD9">
      <w:pPr>
        <w:numPr>
          <w:ilvl w:val="0"/>
          <w:numId w:val="28"/>
        </w:numPr>
        <w:ind w:left="1068" w:right="709"/>
        <w:jc w:val="both"/>
        <w:rPr>
          <w:rFonts w:ascii="Museo 300" w:hAnsi="Museo 300"/>
          <w:sz w:val="16"/>
          <w:szCs w:val="16"/>
        </w:rPr>
      </w:pPr>
      <w:r w:rsidRPr="002C0693">
        <w:rPr>
          <w:rFonts w:ascii="Museo 300" w:hAnsi="Museo 300"/>
          <w:color w:val="000000" w:themeColor="text1"/>
          <w:sz w:val="16"/>
          <w:szCs w:val="16"/>
        </w:rPr>
        <w:t>Se</w:t>
      </w:r>
      <w:r>
        <w:rPr>
          <w:rFonts w:ascii="Museo 300" w:hAnsi="Museo 300"/>
          <w:color w:val="000000" w:themeColor="text1"/>
          <w:sz w:val="16"/>
          <w:szCs w:val="16"/>
        </w:rPr>
        <w:t xml:space="preserve"> </w:t>
      </w:r>
      <w:r w:rsidRPr="00DD2BD9">
        <w:rPr>
          <w:rFonts w:ascii="Museo 300" w:hAnsi="Museo 300"/>
          <w:color w:val="000000" w:themeColor="text1"/>
          <w:sz w:val="16"/>
          <w:szCs w:val="16"/>
        </w:rPr>
        <w:t xml:space="preserve">tomó en consideración un consumo promedio mensual de </w:t>
      </w:r>
      <w:r w:rsidRPr="00DD2BD9">
        <w:rPr>
          <w:rFonts w:ascii="Museo 300" w:hAnsi="Museo 300"/>
          <w:b/>
          <w:bCs/>
          <w:color w:val="000000" w:themeColor="text1"/>
          <w:sz w:val="16"/>
          <w:szCs w:val="16"/>
        </w:rPr>
        <w:t>610 kWh</w:t>
      </w:r>
      <w:r w:rsidRPr="00DD2BD9">
        <w:rPr>
          <w:rFonts w:ascii="Museo 300" w:hAnsi="Museo 300"/>
          <w:color w:val="000000" w:themeColor="text1"/>
          <w:sz w:val="16"/>
          <w:szCs w:val="16"/>
        </w:rPr>
        <w:t xml:space="preserve">, obtenido del consumo promedio registrado durante los meses desde diciembre del 2022 hasta febrero del 2023 en los suministros </w:t>
      </w:r>
      <w:r w:rsidRPr="00DD2BD9">
        <w:rPr>
          <w:rFonts w:ascii="Museo 300" w:hAnsi="Museo 300"/>
          <w:sz w:val="16"/>
          <w:szCs w:val="16"/>
        </w:rPr>
        <w:t xml:space="preserve">identificados con los </w:t>
      </w:r>
      <w:r w:rsidRPr="00DD2BD9">
        <w:rPr>
          <w:rFonts w:ascii="Museo 300" w:hAnsi="Museo 300"/>
          <w:b/>
          <w:bCs/>
          <w:sz w:val="16"/>
          <w:szCs w:val="16"/>
        </w:rPr>
        <w:t xml:space="preserve">NIC </w:t>
      </w:r>
      <w:proofErr w:type="spellStart"/>
      <w:r w:rsidR="007D160F">
        <w:rPr>
          <w:rFonts w:ascii="Museo 300" w:hAnsi="Museo 300"/>
          <w:b/>
          <w:bCs/>
          <w:sz w:val="16"/>
          <w:szCs w:val="16"/>
        </w:rPr>
        <w:t>xxx</w:t>
      </w:r>
      <w:proofErr w:type="spellEnd"/>
      <w:r w:rsidRPr="00DD2BD9">
        <w:rPr>
          <w:rFonts w:ascii="Museo 300" w:hAnsi="Museo 300"/>
          <w:b/>
          <w:bCs/>
          <w:sz w:val="16"/>
          <w:szCs w:val="16"/>
        </w:rPr>
        <w:t xml:space="preserve"> y </w:t>
      </w:r>
      <w:proofErr w:type="spellStart"/>
      <w:r w:rsidR="007D160F">
        <w:rPr>
          <w:rFonts w:ascii="Museo 300" w:hAnsi="Museo 300"/>
          <w:b/>
          <w:bCs/>
          <w:sz w:val="16"/>
          <w:szCs w:val="16"/>
        </w:rPr>
        <w:t>xxx</w:t>
      </w:r>
      <w:proofErr w:type="spellEnd"/>
      <w:r w:rsidRPr="00DD2BD9">
        <w:rPr>
          <w:rFonts w:ascii="Museo 300" w:hAnsi="Museo 300"/>
          <w:b/>
          <w:bCs/>
          <w:sz w:val="16"/>
          <w:szCs w:val="16"/>
        </w:rPr>
        <w:t xml:space="preserve">, </w:t>
      </w:r>
      <w:r w:rsidRPr="00DD2BD9">
        <w:rPr>
          <w:rFonts w:ascii="Museo 300" w:hAnsi="Museo 300"/>
          <w:sz w:val="16"/>
          <w:szCs w:val="16"/>
        </w:rPr>
        <w:t>de esta forma se considera toda la carga instalada en la vivienda.</w:t>
      </w:r>
    </w:p>
    <w:p w14:paraId="5D8F87F2" w14:textId="77777777" w:rsidR="00DD2BD9" w:rsidRPr="00DD2BD9" w:rsidRDefault="00DD2BD9" w:rsidP="00DD2BD9">
      <w:pPr>
        <w:numPr>
          <w:ilvl w:val="0"/>
          <w:numId w:val="28"/>
        </w:numPr>
        <w:ind w:left="1068" w:right="709"/>
        <w:jc w:val="both"/>
        <w:rPr>
          <w:rFonts w:ascii="Museo 300" w:hAnsi="Museo 300"/>
          <w:bCs/>
          <w:sz w:val="16"/>
          <w:szCs w:val="16"/>
        </w:rPr>
      </w:pPr>
      <w:r w:rsidRPr="00DD2BD9">
        <w:rPr>
          <w:rFonts w:ascii="Museo 300" w:hAnsi="Museo 300"/>
          <w:bCs/>
          <w:sz w:val="16"/>
          <w:szCs w:val="16"/>
        </w:rPr>
        <w:t>El período a recuperar por parte de la sociedad CAESS, por una energía no registrada, se determina que la misma debe limitarse a 180 días; este período se encuentra dentro del tiempo de recuperación permitido que está regulado en el artículo 5.4 del procedimiento contenido en el acuerdo N.° 283-E-2011.</w:t>
      </w:r>
    </w:p>
    <w:p w14:paraId="4436F07D" w14:textId="4F16345E" w:rsidR="00DD2BD9" w:rsidRPr="00DD2BD9" w:rsidRDefault="00DD2BD9" w:rsidP="00DD2BD9">
      <w:pPr>
        <w:numPr>
          <w:ilvl w:val="0"/>
          <w:numId w:val="28"/>
        </w:numPr>
        <w:ind w:left="1068" w:right="709"/>
        <w:jc w:val="both"/>
        <w:rPr>
          <w:rFonts w:ascii="Museo 300" w:hAnsi="Museo 300"/>
          <w:sz w:val="16"/>
          <w:szCs w:val="16"/>
        </w:rPr>
      </w:pPr>
      <w:r w:rsidRPr="00DD2BD9">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9 de abril al 6 de octubre del 2022, equivalentes a 180 días, que en este caso corresponde a un total de </w:t>
      </w:r>
      <w:r w:rsidRPr="00DD2BD9">
        <w:rPr>
          <w:rFonts w:ascii="Museo 300" w:hAnsi="Museo 300"/>
          <w:b/>
          <w:bCs/>
          <w:sz w:val="16"/>
          <w:szCs w:val="16"/>
        </w:rPr>
        <w:t>2,408</w:t>
      </w:r>
      <w:r w:rsidRPr="00DD2BD9">
        <w:rPr>
          <w:rFonts w:ascii="Museo 300" w:hAnsi="Museo 300"/>
          <w:b/>
          <w:bCs/>
          <w:color w:val="FF0000"/>
          <w:sz w:val="16"/>
          <w:szCs w:val="16"/>
        </w:rPr>
        <w:t xml:space="preserve"> </w:t>
      </w:r>
      <w:r w:rsidRPr="00DD2BD9">
        <w:rPr>
          <w:rFonts w:ascii="Museo 300" w:hAnsi="Museo 300"/>
          <w:b/>
          <w:bCs/>
          <w:sz w:val="16"/>
          <w:szCs w:val="16"/>
        </w:rPr>
        <w:t>kWh</w:t>
      </w:r>
      <w:r w:rsidRPr="00DD2BD9">
        <w:rPr>
          <w:rFonts w:ascii="Museo 300" w:hAnsi="Museo 300"/>
          <w:sz w:val="16"/>
          <w:szCs w:val="16"/>
        </w:rPr>
        <w:t xml:space="preserve">, equivalente a la cantidad de </w:t>
      </w:r>
      <w:r w:rsidRPr="00DD2BD9">
        <w:rPr>
          <w:rFonts w:ascii="Museo 300" w:hAnsi="Museo 300"/>
          <w:b/>
          <w:bCs/>
          <w:sz w:val="16"/>
          <w:szCs w:val="16"/>
        </w:rPr>
        <w:t>quinientos cincuenta y ocho</w:t>
      </w:r>
      <w:r w:rsidRPr="00DD2BD9">
        <w:rPr>
          <w:rFonts w:ascii="Museo 300" w:hAnsi="Museo 300"/>
          <w:b/>
          <w:bCs/>
          <w:color w:val="FF0000"/>
          <w:sz w:val="16"/>
          <w:szCs w:val="16"/>
        </w:rPr>
        <w:t xml:space="preserve"> </w:t>
      </w:r>
      <w:r w:rsidRPr="00DD2BD9">
        <w:rPr>
          <w:rFonts w:ascii="Museo 300" w:hAnsi="Museo 300"/>
          <w:b/>
          <w:bCs/>
          <w:sz w:val="16"/>
          <w:szCs w:val="16"/>
        </w:rPr>
        <w:t>62/100 dólares de los Estados Unidos de América (USD 558.62) IVA incluido</w:t>
      </w:r>
      <w:r w:rsidRPr="00DD2BD9">
        <w:rPr>
          <w:rFonts w:ascii="Museo 300" w:hAnsi="Museo 300"/>
          <w:sz w:val="16"/>
          <w:szCs w:val="16"/>
        </w:rPr>
        <w:t>. (…)</w:t>
      </w: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5956E1F5" w14:textId="62EC9648" w:rsidR="00DD2BD9" w:rsidRPr="00DD2BD9" w:rsidRDefault="00CD7507" w:rsidP="00DD2BD9">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El</w:t>
      </w:r>
      <w:r w:rsidR="00DD2BD9">
        <w:rPr>
          <w:rFonts w:ascii="Museo 300" w:hAnsi="Museo 300" w:cs="Arial"/>
          <w:sz w:val="16"/>
          <w:szCs w:val="16"/>
        </w:rPr>
        <w:t xml:space="preserve"> </w:t>
      </w:r>
      <w:r w:rsidR="00DD2BD9" w:rsidRPr="00DD2BD9">
        <w:rPr>
          <w:rFonts w:ascii="Museo 300" w:hAnsi="Museo 300"/>
          <w:sz w:val="16"/>
          <w:szCs w:val="16"/>
        </w:rPr>
        <w:t xml:space="preserve">CAU considera que las pruebas presentadas por la sociedad CAESS son aceptables, ya que con estas se ha podido comprobar y demostrar que existió una condición irregular en el suministro identificado con el </w:t>
      </w:r>
      <w:r w:rsidR="00DD2BD9" w:rsidRPr="00DD2BD9">
        <w:rPr>
          <w:rFonts w:ascii="Museo 300" w:hAnsi="Museo 300"/>
          <w:b/>
          <w:bCs/>
          <w:sz w:val="16"/>
          <w:szCs w:val="16"/>
        </w:rPr>
        <w:t xml:space="preserve">NIC </w:t>
      </w:r>
      <w:proofErr w:type="spellStart"/>
      <w:r w:rsidR="007D160F">
        <w:rPr>
          <w:rFonts w:ascii="Museo 300" w:hAnsi="Museo 300"/>
          <w:b/>
          <w:bCs/>
          <w:sz w:val="16"/>
          <w:szCs w:val="16"/>
        </w:rPr>
        <w:t>xxx</w:t>
      </w:r>
      <w:proofErr w:type="spellEnd"/>
      <w:r w:rsidR="00DD2BD9" w:rsidRPr="00DD2BD9">
        <w:rPr>
          <w:rFonts w:ascii="Museo 300" w:hAnsi="Museo 300"/>
          <w:sz w:val="16"/>
          <w:szCs w:val="16"/>
        </w:rPr>
        <w:t>, relacionada con la conexión de una línea directa a 240 voltios fuera de medición, lo cual permitió que no se registrara correctamente la energía consumida en el citado suministro.</w:t>
      </w:r>
    </w:p>
    <w:p w14:paraId="6849DEE6" w14:textId="77777777" w:rsidR="00DD2BD9" w:rsidRPr="00DD2BD9" w:rsidRDefault="00DD2BD9" w:rsidP="00DD2BD9">
      <w:pPr>
        <w:pStyle w:val="Prrafodelista"/>
        <w:suppressAutoHyphens w:val="0"/>
        <w:autoSpaceDN/>
        <w:spacing w:line="0" w:lineRule="atLeast"/>
        <w:ind w:left="1134" w:right="709"/>
        <w:jc w:val="both"/>
        <w:textAlignment w:val="auto"/>
        <w:rPr>
          <w:rFonts w:ascii="Museo 300" w:hAnsi="Museo 300" w:cs="Arial"/>
          <w:sz w:val="16"/>
          <w:szCs w:val="16"/>
        </w:rPr>
      </w:pPr>
    </w:p>
    <w:p w14:paraId="13B55020" w14:textId="226C94D1" w:rsidR="00DD2BD9" w:rsidRPr="00DD2BD9" w:rsidRDefault="00DD2BD9" w:rsidP="00DD2BD9">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sz w:val="16"/>
          <w:szCs w:val="16"/>
        </w:rPr>
      </w:pPr>
      <w:r w:rsidRPr="00DD2BD9">
        <w:rPr>
          <w:rFonts w:ascii="Museo 300" w:hAnsi="Museo 300" w:cs="Arial"/>
          <w:sz w:val="16"/>
          <w:szCs w:val="16"/>
        </w:rPr>
        <w:t xml:space="preserve">No obstante, con base en lo expuesto en el presente informe, se determina que es improcedente el cobro por el monto de </w:t>
      </w:r>
      <w:r w:rsidRPr="00DD2BD9">
        <w:rPr>
          <w:rFonts w:ascii="Museo 300" w:hAnsi="Museo 300" w:cs="Arial"/>
          <w:b/>
          <w:bCs/>
          <w:sz w:val="16"/>
          <w:szCs w:val="16"/>
        </w:rPr>
        <w:t>mil quinientos treinta y cinco 53/100 dólares de los Estados Unidos de América (USD 1,535.53) IVA incluido</w:t>
      </w:r>
      <w:r w:rsidRPr="00DD2BD9">
        <w:rPr>
          <w:rFonts w:ascii="Museo 300" w:hAnsi="Museo 300" w:cs="Arial"/>
          <w:sz w:val="16"/>
          <w:szCs w:val="16"/>
        </w:rPr>
        <w:t xml:space="preserve">, correspondiente a </w:t>
      </w:r>
      <w:r w:rsidRPr="00DD2BD9">
        <w:rPr>
          <w:rFonts w:ascii="Museo 300" w:hAnsi="Museo 300" w:cs="Arial"/>
          <w:b/>
          <w:bCs/>
          <w:sz w:val="16"/>
          <w:szCs w:val="16"/>
        </w:rPr>
        <w:t>6,610 kWh</w:t>
      </w:r>
      <w:r w:rsidRPr="00DD2BD9">
        <w:rPr>
          <w:rFonts w:ascii="Museo 300" w:hAnsi="Museo 300" w:cs="Arial"/>
          <w:sz w:val="16"/>
          <w:szCs w:val="16"/>
        </w:rPr>
        <w:t>,</w:t>
      </w:r>
      <w:r w:rsidRPr="00DD2BD9">
        <w:rPr>
          <w:rFonts w:ascii="Museo 300" w:hAnsi="Museo 300" w:cs="Arial"/>
          <w:b/>
          <w:bCs/>
          <w:sz w:val="16"/>
          <w:szCs w:val="16"/>
        </w:rPr>
        <w:t xml:space="preserve"> </w:t>
      </w:r>
      <w:r w:rsidRPr="00DD2BD9">
        <w:rPr>
          <w:rFonts w:ascii="Museo 300" w:hAnsi="Museo 300" w:cs="Arial"/>
          <w:sz w:val="16"/>
          <w:szCs w:val="16"/>
        </w:rPr>
        <w:t xml:space="preserve">que CAESS ha efectuado en concepto de </w:t>
      </w:r>
      <w:r w:rsidRPr="00DD2BD9">
        <w:rPr>
          <w:rFonts w:ascii="Museo 300" w:hAnsi="Museo 300" w:cs="Arial"/>
          <w:b/>
          <w:bCs/>
          <w:sz w:val="16"/>
          <w:szCs w:val="16"/>
        </w:rPr>
        <w:t>energía consumida y no facturada</w:t>
      </w:r>
      <w:r w:rsidRPr="00DD2BD9">
        <w:rPr>
          <w:rFonts w:ascii="Museo 300" w:hAnsi="Museo 300" w:cs="Arial"/>
          <w:sz w:val="16"/>
          <w:szCs w:val="16"/>
        </w:rPr>
        <w:t xml:space="preserve"> en el suministro de energía eléctrica identificado con el </w:t>
      </w:r>
      <w:r w:rsidRPr="00DD2BD9">
        <w:rPr>
          <w:rFonts w:ascii="Museo 300" w:hAnsi="Museo 300" w:cs="Arial"/>
          <w:b/>
          <w:bCs/>
          <w:sz w:val="16"/>
          <w:szCs w:val="16"/>
        </w:rPr>
        <w:t xml:space="preserve">NIC </w:t>
      </w:r>
      <w:proofErr w:type="spellStart"/>
      <w:r w:rsidR="007D160F">
        <w:rPr>
          <w:rFonts w:ascii="Museo 300" w:hAnsi="Museo 300" w:cs="Arial"/>
          <w:b/>
          <w:bCs/>
          <w:sz w:val="16"/>
          <w:szCs w:val="16"/>
        </w:rPr>
        <w:t>xxx</w:t>
      </w:r>
      <w:proofErr w:type="spellEnd"/>
      <w:r w:rsidRPr="00DD2BD9">
        <w:rPr>
          <w:rFonts w:ascii="Museo 300" w:hAnsi="Museo 300" w:cs="Arial"/>
          <w:sz w:val="16"/>
          <w:szCs w:val="16"/>
        </w:rPr>
        <w:t xml:space="preserve">, a nombre del señor </w:t>
      </w:r>
      <w:proofErr w:type="spellStart"/>
      <w:r w:rsidR="007D160F">
        <w:rPr>
          <w:rFonts w:ascii="Museo 300" w:hAnsi="Museo 300" w:cs="Arial"/>
          <w:sz w:val="16"/>
          <w:szCs w:val="16"/>
        </w:rPr>
        <w:t>xxx</w:t>
      </w:r>
      <w:proofErr w:type="spellEnd"/>
      <w:r w:rsidRPr="00DD2BD9">
        <w:rPr>
          <w:rFonts w:ascii="Museo 300" w:hAnsi="Museo 300" w:cs="Arial"/>
          <w:sz w:val="16"/>
          <w:szCs w:val="16"/>
        </w:rPr>
        <w:t>.</w:t>
      </w:r>
    </w:p>
    <w:p w14:paraId="348CEE03" w14:textId="77777777" w:rsidR="00DD2BD9" w:rsidRPr="00DD2BD9" w:rsidRDefault="00DD2BD9" w:rsidP="00DD2BD9">
      <w:pPr>
        <w:pStyle w:val="Prrafodelista"/>
        <w:rPr>
          <w:rFonts w:ascii="Museo 300" w:eastAsia="Museo Sans 300" w:hAnsi="Museo 300" w:cs="Museo Sans 300"/>
          <w:b/>
          <w:bCs/>
          <w:sz w:val="16"/>
          <w:szCs w:val="16"/>
        </w:rPr>
      </w:pPr>
    </w:p>
    <w:p w14:paraId="41FF6613" w14:textId="6D411950" w:rsidR="008F2DCF" w:rsidRPr="00DD2BD9" w:rsidRDefault="00DD2BD9" w:rsidP="00DD2BD9">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DD2BD9">
        <w:rPr>
          <w:rFonts w:ascii="Museo 300" w:hAnsi="Museo 300" w:cs="Arial"/>
          <w:color w:val="000000"/>
          <w:sz w:val="16"/>
          <w:szCs w:val="16"/>
        </w:rPr>
        <w:t xml:space="preserve">De acuerdo con el recálculo que el CAU ha efectuado, la sociedad CAESS debe cobrar en concepto de energía consumida y no facturada el equivalente a </w:t>
      </w:r>
      <w:r w:rsidRPr="00DD2BD9">
        <w:rPr>
          <w:rFonts w:ascii="Museo 300" w:hAnsi="Museo 300" w:cs="Arial"/>
          <w:b/>
          <w:bCs/>
          <w:color w:val="000000"/>
          <w:sz w:val="16"/>
          <w:szCs w:val="16"/>
        </w:rPr>
        <w:t>2,408</w:t>
      </w:r>
      <w:r w:rsidRPr="00DD2BD9">
        <w:rPr>
          <w:rFonts w:ascii="Museo 300" w:hAnsi="Museo 300" w:cs="Arial"/>
          <w:color w:val="000000"/>
          <w:sz w:val="16"/>
          <w:szCs w:val="16"/>
        </w:rPr>
        <w:t xml:space="preserve"> </w:t>
      </w:r>
      <w:r w:rsidRPr="00DD2BD9">
        <w:rPr>
          <w:rFonts w:ascii="Museo 300" w:hAnsi="Museo 300" w:cs="Arial"/>
          <w:b/>
          <w:bCs/>
          <w:color w:val="000000"/>
          <w:sz w:val="16"/>
          <w:szCs w:val="16"/>
        </w:rPr>
        <w:t>kWh,</w:t>
      </w:r>
      <w:r w:rsidRPr="00DD2BD9">
        <w:rPr>
          <w:rFonts w:ascii="Museo 300" w:hAnsi="Museo 300" w:cs="Arial"/>
          <w:color w:val="000000"/>
          <w:sz w:val="16"/>
          <w:szCs w:val="16"/>
        </w:rPr>
        <w:t xml:space="preserve"> que corresponde a la cantidad de </w:t>
      </w:r>
      <w:r w:rsidRPr="00DD2BD9">
        <w:rPr>
          <w:rFonts w:ascii="Museo 300" w:hAnsi="Museo 300" w:cs="Arial"/>
          <w:b/>
          <w:bCs/>
          <w:sz w:val="16"/>
          <w:szCs w:val="16"/>
        </w:rPr>
        <w:t>quinientos cincuenta y ocho</w:t>
      </w:r>
      <w:r w:rsidRPr="00DD2BD9">
        <w:rPr>
          <w:rFonts w:ascii="Museo 300" w:hAnsi="Museo 300" w:cs="Arial"/>
          <w:b/>
          <w:bCs/>
          <w:color w:val="FF0000"/>
          <w:sz w:val="16"/>
          <w:szCs w:val="16"/>
        </w:rPr>
        <w:t xml:space="preserve"> </w:t>
      </w:r>
      <w:r w:rsidRPr="00DD2BD9">
        <w:rPr>
          <w:rFonts w:ascii="Museo 300" w:hAnsi="Museo 300" w:cs="Arial"/>
          <w:b/>
          <w:bCs/>
          <w:sz w:val="16"/>
          <w:szCs w:val="16"/>
        </w:rPr>
        <w:t>62/100 dólares de los Estados Unidos de América (USD 558.62) IVA incluido</w:t>
      </w:r>
      <w:r w:rsidR="00CD7507" w:rsidRPr="00DD2BD9">
        <w:rPr>
          <w:rStyle w:val="normaltextrun"/>
          <w:rFonts w:ascii="Museo 300" w:hAnsi="Museo 300"/>
          <w:color w:val="000000"/>
          <w:sz w:val="16"/>
          <w:szCs w:val="16"/>
          <w:shd w:val="clear" w:color="auto" w:fill="FFFFFF"/>
        </w:rPr>
        <w:t>.</w:t>
      </w:r>
      <w:r w:rsidR="00CD7507" w:rsidRPr="00DD2BD9">
        <w:rPr>
          <w:rFonts w:ascii="Museo 300" w:hAnsi="Museo 300" w:cs="Arial"/>
          <w:sz w:val="16"/>
          <w:szCs w:val="16"/>
        </w:rPr>
        <w:t xml:space="preserve"> </w:t>
      </w:r>
      <w:r w:rsidR="00FC1DAE" w:rsidRPr="00DD2BD9">
        <w:rPr>
          <w:rFonts w:ascii="Museo 300" w:eastAsia="Arial" w:hAnsi="Museo 300"/>
          <w:color w:val="000000" w:themeColor="text1"/>
          <w:sz w:val="16"/>
          <w:szCs w:val="16"/>
        </w:rPr>
        <w:t>[</w:t>
      </w:r>
      <w:r w:rsidR="00562498" w:rsidRPr="00DD2BD9">
        <w:rPr>
          <w:rFonts w:ascii="Museo 300" w:eastAsia="Arial" w:hAnsi="Museo 300"/>
          <w:color w:val="000000" w:themeColor="text1"/>
          <w:sz w:val="16"/>
          <w:szCs w:val="16"/>
        </w:rPr>
        <w:t>…]</w:t>
      </w:r>
    </w:p>
    <w:p w14:paraId="6135D05C" w14:textId="77777777" w:rsidR="008F2DCF" w:rsidRPr="008F2DCF" w:rsidRDefault="008F2DCF" w:rsidP="008F2DCF">
      <w:pPr>
        <w:pStyle w:val="Prrafodelista"/>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3CB7791C"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F300E2">
        <w:rPr>
          <w:rFonts w:ascii="Museo Sans 300" w:hAnsi="Museo Sans 300" w:cs="Segoe UI"/>
          <w:sz w:val="20"/>
          <w:szCs w:val="20"/>
        </w:rPr>
        <w:t>E-</w:t>
      </w:r>
      <w:r w:rsidR="00570C8C">
        <w:rPr>
          <w:rFonts w:ascii="Museo Sans 300" w:hAnsi="Museo Sans 300" w:cs="Segoe UI"/>
          <w:sz w:val="20"/>
          <w:szCs w:val="20"/>
        </w:rPr>
        <w:t>0023</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17014F">
        <w:rPr>
          <w:rFonts w:ascii="Museo Sans 300" w:hAnsi="Museo Sans 300" w:cs="Segoe UI"/>
          <w:sz w:val="20"/>
          <w:szCs w:val="20"/>
        </w:rPr>
        <w:t>IT-</w:t>
      </w:r>
      <w:r w:rsidR="00CA53DD">
        <w:rPr>
          <w:rFonts w:ascii="Museo Sans 300" w:hAnsi="Museo Sans 300" w:cs="Segoe UI"/>
          <w:sz w:val="20"/>
          <w:szCs w:val="20"/>
        </w:rPr>
        <w:t>0076</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09F9076" w14:textId="78F8890E" w:rsidR="007B3EBF" w:rsidRDefault="00A850F3"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5652CE">
        <w:rPr>
          <w:rFonts w:ascii="Museo Sans 300" w:eastAsia="Times New Roman" w:hAnsi="Museo Sans 300" w:cs="Segoe UI"/>
          <w:sz w:val="20"/>
          <w:szCs w:val="20"/>
          <w:lang w:val="es-ES" w:eastAsia="es-ES"/>
        </w:rPr>
        <w:t xml:space="preserve">s partes el día </w:t>
      </w:r>
      <w:r w:rsidR="00570C8C">
        <w:rPr>
          <w:rFonts w:ascii="Museo Sans 300" w:eastAsia="Times New Roman" w:hAnsi="Museo Sans 300" w:cs="Segoe UI"/>
          <w:sz w:val="20"/>
          <w:szCs w:val="20"/>
          <w:lang w:val="es-ES" w:eastAsia="es-ES"/>
        </w:rPr>
        <w:t>catorce</w:t>
      </w:r>
      <w:r w:rsidR="005239C4">
        <w:rPr>
          <w:rFonts w:ascii="Museo Sans 300" w:eastAsia="Times New Roman" w:hAnsi="Museo Sans 300" w:cs="Segoe UI"/>
          <w:sz w:val="20"/>
          <w:szCs w:val="20"/>
          <w:lang w:val="es-ES" w:eastAsia="es-ES"/>
        </w:rPr>
        <w:t xml:space="preserve"> de </w:t>
      </w:r>
      <w:r w:rsidR="00570C8C">
        <w:rPr>
          <w:rFonts w:ascii="Museo Sans 300" w:eastAsia="Times New Roman" w:hAnsi="Museo Sans 300" w:cs="Segoe UI"/>
          <w:sz w:val="20"/>
          <w:szCs w:val="20"/>
          <w:lang w:val="es-ES" w:eastAsia="es-ES"/>
        </w:rPr>
        <w:t>marzo</w:t>
      </w:r>
      <w:r w:rsidR="005239C4">
        <w:rPr>
          <w:rFonts w:ascii="Museo Sans 300" w:eastAsia="Times New Roman" w:hAnsi="Museo Sans 300" w:cs="Segoe UI"/>
          <w:sz w:val="20"/>
          <w:szCs w:val="20"/>
          <w:lang w:val="es-ES" w:eastAsia="es-ES"/>
        </w:rPr>
        <w:t xml:space="preserve"> del presente año</w:t>
      </w:r>
      <w:r w:rsidR="005239C4" w:rsidRPr="00872F0D">
        <w:rPr>
          <w:rFonts w:ascii="Museo Sans 300" w:eastAsia="Times New Roman" w:hAnsi="Museo Sans 300" w:cs="Segoe UI"/>
          <w:sz w:val="20"/>
          <w:szCs w:val="20"/>
          <w:lang w:val="es-ES" w:eastAsia="es-ES"/>
        </w:rPr>
        <w:t>,</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3F3D9C">
        <w:rPr>
          <w:rFonts w:ascii="Museo Sans 300" w:eastAsia="Times New Roman" w:hAnsi="Museo Sans 300" w:cs="Segoe UI"/>
          <w:sz w:val="20"/>
          <w:szCs w:val="20"/>
          <w:lang w:val="es-ES" w:eastAsia="es-ES"/>
        </w:rPr>
        <w:t xml:space="preserve"> el día </w:t>
      </w:r>
      <w:r w:rsidR="00570C8C">
        <w:rPr>
          <w:rFonts w:ascii="Museo Sans 300" w:eastAsia="Times New Roman" w:hAnsi="Museo Sans 300" w:cs="Segoe UI"/>
          <w:sz w:val="20"/>
          <w:szCs w:val="20"/>
          <w:lang w:val="es-ES" w:eastAsia="es-ES"/>
        </w:rPr>
        <w:t>veinti</w:t>
      </w:r>
      <w:r w:rsidR="002D2990">
        <w:rPr>
          <w:rFonts w:ascii="Museo Sans 300" w:eastAsia="Times New Roman" w:hAnsi="Museo Sans 300" w:cs="Segoe UI"/>
          <w:sz w:val="20"/>
          <w:szCs w:val="20"/>
          <w:lang w:val="es-ES" w:eastAsia="es-ES"/>
        </w:rPr>
        <w:t>nueve</w:t>
      </w:r>
      <w:r w:rsidR="00462C64">
        <w:rPr>
          <w:rFonts w:ascii="Museo Sans 300" w:eastAsia="Times New Roman" w:hAnsi="Museo Sans 300" w:cs="Segoe UI"/>
          <w:sz w:val="20"/>
          <w:szCs w:val="20"/>
          <w:lang w:val="es-ES" w:eastAsia="es-ES"/>
        </w:rPr>
        <w:t xml:space="preserve"> de marzo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de</w:t>
      </w:r>
      <w:r w:rsidR="008F2DCF">
        <w:rPr>
          <w:rFonts w:ascii="Museo Sans 300" w:eastAsia="Times New Roman" w:hAnsi="Museo Sans 300" w:cs="Segoe UI"/>
          <w:sz w:val="20"/>
          <w:szCs w:val="20"/>
          <w:lang w:val="es-ES" w:eastAsia="es-ES"/>
        </w:rPr>
        <w:t xml:space="preserve"> este año</w:t>
      </w:r>
      <w:r w:rsidR="007B3EBF">
        <w:rPr>
          <w:rFonts w:ascii="Museo Sans 300" w:eastAsia="Times New Roman" w:hAnsi="Museo Sans 300" w:cs="Segoe UI"/>
          <w:sz w:val="20"/>
          <w:szCs w:val="20"/>
          <w:lang w:val="es-ES" w:eastAsia="es-ES"/>
        </w:rPr>
        <w:t>.</w:t>
      </w:r>
    </w:p>
    <w:p w14:paraId="1C93950D" w14:textId="77777777" w:rsidR="007B3EBF" w:rsidRDefault="007B3EBF"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499DB192" w:rsidR="00D5519A" w:rsidRDefault="007B3EBF" w:rsidP="005239C4">
      <w:pPr>
        <w:tabs>
          <w:tab w:val="left" w:pos="426"/>
        </w:tabs>
        <w:spacing w:after="0" w:line="240" w:lineRule="auto"/>
        <w:ind w:left="426"/>
        <w:jc w:val="both"/>
        <w:rPr>
          <w:rFonts w:ascii="Museo Sans 300" w:hAnsi="Museo Sans 300"/>
          <w:sz w:val="20"/>
          <w:szCs w:val="20"/>
        </w:rPr>
      </w:pPr>
      <w:r w:rsidRPr="002D2990">
        <w:rPr>
          <w:rFonts w:ascii="Museo Sans 300" w:hAnsi="Museo Sans 300"/>
          <w:sz w:val="20"/>
          <w:szCs w:val="20"/>
        </w:rPr>
        <w:t xml:space="preserve">El día </w:t>
      </w:r>
      <w:r w:rsidR="006B0B74" w:rsidRPr="002D2990">
        <w:rPr>
          <w:rFonts w:ascii="Museo Sans 300" w:hAnsi="Museo Sans 300"/>
          <w:sz w:val="20"/>
          <w:szCs w:val="20"/>
        </w:rPr>
        <w:t>veintiocho</w:t>
      </w:r>
      <w:r w:rsidR="00462C64" w:rsidRPr="002D2990">
        <w:rPr>
          <w:rFonts w:ascii="Museo Sans 300" w:hAnsi="Museo Sans 300"/>
          <w:sz w:val="20"/>
          <w:szCs w:val="20"/>
        </w:rPr>
        <w:t xml:space="preserve"> de marzo</w:t>
      </w:r>
      <w:r w:rsidRPr="002D2990">
        <w:rPr>
          <w:rFonts w:ascii="Museo Sans 300" w:hAnsi="Museo Sans 300"/>
          <w:sz w:val="20"/>
          <w:szCs w:val="20"/>
        </w:rPr>
        <w:t xml:space="preserve"> de</w:t>
      </w:r>
      <w:r w:rsidR="0008653A" w:rsidRPr="002D2990">
        <w:rPr>
          <w:rFonts w:ascii="Museo Sans 300" w:hAnsi="Museo Sans 300"/>
          <w:sz w:val="20"/>
          <w:szCs w:val="20"/>
        </w:rPr>
        <w:t>l presente año</w:t>
      </w:r>
      <w:r w:rsidRPr="002D2990">
        <w:rPr>
          <w:rFonts w:ascii="Museo Sans 300" w:hAnsi="Museo Sans 300"/>
          <w:sz w:val="20"/>
          <w:szCs w:val="20"/>
        </w:rPr>
        <w:t xml:space="preserve">, la sociedad CAESS, S.A. de C.V. presentó un escrito en el cual manifestó que se adhiere al contenido del informe técnico N.° </w:t>
      </w:r>
      <w:r w:rsidR="0017014F" w:rsidRPr="002D2990">
        <w:rPr>
          <w:rFonts w:ascii="Museo Sans 300" w:hAnsi="Museo Sans 300"/>
          <w:sz w:val="20"/>
          <w:szCs w:val="20"/>
        </w:rPr>
        <w:t>IT-</w:t>
      </w:r>
      <w:r w:rsidR="00CA53DD" w:rsidRPr="002D2990">
        <w:rPr>
          <w:rFonts w:ascii="Museo Sans 300" w:hAnsi="Museo Sans 300"/>
          <w:sz w:val="20"/>
          <w:szCs w:val="20"/>
        </w:rPr>
        <w:t>0076</w:t>
      </w:r>
      <w:r w:rsidRPr="002D2990">
        <w:rPr>
          <w:rFonts w:ascii="Museo Sans 300" w:hAnsi="Museo Sans 300" w:cs="Segoe UI"/>
          <w:sz w:val="20"/>
          <w:szCs w:val="20"/>
        </w:rPr>
        <w:t>-CAU-23</w:t>
      </w:r>
      <w:r w:rsidRPr="00766A4D">
        <w:rPr>
          <w:rFonts w:ascii="Museo Sans 300" w:hAnsi="Museo Sans 300"/>
          <w:sz w:val="20"/>
          <w:szCs w:val="20"/>
        </w:rPr>
        <w:t xml:space="preserve">. Por su parte, </w:t>
      </w:r>
      <w:r w:rsidR="002D2990" w:rsidRPr="00766A4D">
        <w:rPr>
          <w:rFonts w:ascii="Museo Sans 300" w:hAnsi="Museo Sans 300"/>
          <w:sz w:val="20"/>
          <w:szCs w:val="20"/>
        </w:rPr>
        <w:t>el</w:t>
      </w:r>
      <w:r w:rsidRPr="00766A4D">
        <w:rPr>
          <w:rFonts w:ascii="Museo Sans 300" w:hAnsi="Museo Sans 300"/>
          <w:sz w:val="20"/>
          <w:szCs w:val="20"/>
        </w:rPr>
        <w:t xml:space="preserve"> usuari</w:t>
      </w:r>
      <w:r w:rsidR="002D2990" w:rsidRPr="00766A4D">
        <w:rPr>
          <w:rFonts w:ascii="Museo Sans 300" w:hAnsi="Museo Sans 300"/>
          <w:sz w:val="20"/>
          <w:szCs w:val="20"/>
        </w:rPr>
        <w:t>o</w:t>
      </w:r>
      <w:r w:rsidRPr="00766A4D">
        <w:rPr>
          <w:rFonts w:ascii="Museo Sans 300" w:hAnsi="Museo Sans 300"/>
          <w:sz w:val="20"/>
          <w:szCs w:val="20"/>
        </w:rPr>
        <w:t xml:space="preserve"> no presentó documentación para ser analizada</w:t>
      </w:r>
      <w:r w:rsidR="00C1036B" w:rsidRPr="00766A4D">
        <w:rPr>
          <w:rFonts w:ascii="Museo Sans 300" w:hAnsi="Museo Sans 300"/>
          <w:sz w:val="20"/>
          <w:szCs w:val="20"/>
        </w:rPr>
        <w:t>.</w:t>
      </w:r>
    </w:p>
    <w:p w14:paraId="73475E81" w14:textId="77777777" w:rsidR="007D160F" w:rsidRDefault="007D160F" w:rsidP="005239C4">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0A9B717" w14:textId="77777777" w:rsidR="007D160F" w:rsidRDefault="007D160F"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92394A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50AF19B" w14:textId="3FE3BBD3" w:rsidR="00C1036B" w:rsidRDefault="00C1036B"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75E23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67B735B8"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200D28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078DF4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7D160F">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4320246"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17014F">
        <w:rPr>
          <w:rFonts w:ascii="Museo Sans 300" w:hAnsi="Museo Sans 300" w:cs="Times New Roman"/>
          <w:sz w:val="20"/>
          <w:szCs w:val="20"/>
        </w:rPr>
        <w:t>IT-</w:t>
      </w:r>
      <w:r w:rsidR="00CA53DD">
        <w:rPr>
          <w:rFonts w:ascii="Museo Sans 300" w:hAnsi="Museo Sans 300" w:cs="Times New Roman"/>
          <w:sz w:val="20"/>
          <w:szCs w:val="20"/>
        </w:rPr>
        <w:t>0076</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E38A9CB" w14:textId="1FD8BA29" w:rsidR="00336870" w:rsidRPr="00336870" w:rsidRDefault="00C34300" w:rsidP="00336870">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462C64" w:rsidRPr="005E12AC">
        <w:rPr>
          <w:rFonts w:ascii="Museo 300" w:hAnsi="Museo 300"/>
          <w:sz w:val="16"/>
          <w:szCs w:val="16"/>
          <w:lang w:val="es-ES"/>
        </w:rPr>
        <w:t>Co</w:t>
      </w:r>
      <w:bookmarkEnd w:id="6"/>
      <w:r w:rsidR="00D37A31">
        <w:rPr>
          <w:rFonts w:ascii="Museo 300" w:hAnsi="Museo 300"/>
          <w:sz w:val="16"/>
          <w:szCs w:val="16"/>
          <w:lang w:val="es-ES"/>
        </w:rPr>
        <w:t>nforme</w:t>
      </w:r>
      <w:r w:rsidR="00336870" w:rsidRPr="00336870">
        <w:rPr>
          <w:rFonts w:ascii="Museo 300" w:hAnsi="Museo 300"/>
          <w:sz w:val="16"/>
          <w:szCs w:val="16"/>
        </w:rPr>
        <w:t xml:space="preserve"> con el análisis de la información que fue provista por la sociedad CAESS, se han extraído las siguientes fotografías, mediante las cuales ésta ha pretendido demostrar que en el suministro identificado con el </w:t>
      </w:r>
      <w:r w:rsidR="00336870" w:rsidRPr="00336870">
        <w:rPr>
          <w:rFonts w:ascii="Museo 300" w:hAnsi="Museo 300"/>
          <w:b/>
          <w:bCs/>
          <w:sz w:val="16"/>
          <w:szCs w:val="16"/>
        </w:rPr>
        <w:t xml:space="preserve">NIC </w:t>
      </w:r>
      <w:proofErr w:type="spellStart"/>
      <w:r w:rsidR="007D160F">
        <w:rPr>
          <w:rFonts w:ascii="Museo 300" w:hAnsi="Museo 300"/>
          <w:b/>
          <w:bCs/>
          <w:sz w:val="16"/>
          <w:szCs w:val="16"/>
        </w:rPr>
        <w:t>xxx</w:t>
      </w:r>
      <w:proofErr w:type="spellEnd"/>
      <w:r w:rsidR="00336870" w:rsidRPr="00336870">
        <w:rPr>
          <w:rFonts w:ascii="Museo 300" w:hAnsi="Museo 300"/>
          <w:b/>
          <w:bCs/>
          <w:sz w:val="16"/>
          <w:szCs w:val="16"/>
        </w:rPr>
        <w:t xml:space="preserve"> </w:t>
      </w:r>
      <w:r w:rsidR="00336870" w:rsidRPr="00336870">
        <w:rPr>
          <w:rFonts w:ascii="Museo 300" w:hAnsi="Museo 300"/>
          <w:sz w:val="16"/>
          <w:szCs w:val="16"/>
        </w:rPr>
        <w:t>se encontró una condición irregular, relacionada con la conexión de una línea directa fuera de medición, denotando que con dicha condición se impidió el verdadero registro de la energía eléctrica demandada en el suministro; siendo éstas las siguientes:</w:t>
      </w:r>
      <w:r w:rsidR="00336870">
        <w:rPr>
          <w:rFonts w:ascii="Museo 300" w:hAnsi="Museo 300"/>
          <w:sz w:val="16"/>
          <w:szCs w:val="16"/>
        </w:rPr>
        <w:t xml:space="preserve"> (…)</w:t>
      </w:r>
    </w:p>
    <w:p w14:paraId="17D48D8F" w14:textId="69BE969F" w:rsidR="00336870" w:rsidRPr="00336870" w:rsidRDefault="00336870" w:rsidP="00336870">
      <w:pPr>
        <w:tabs>
          <w:tab w:val="left" w:pos="993"/>
          <w:tab w:val="left" w:pos="9072"/>
        </w:tabs>
        <w:spacing w:line="240" w:lineRule="auto"/>
        <w:ind w:left="993" w:right="709"/>
        <w:jc w:val="both"/>
        <w:rPr>
          <w:rStyle w:val="normaltextrun"/>
          <w:rFonts w:ascii="Museo 300" w:eastAsia="SimSun" w:hAnsi="Museo 300" w:cs="Segoe UI"/>
          <w:sz w:val="16"/>
          <w:szCs w:val="16"/>
          <w:shd w:val="clear" w:color="auto" w:fill="FFFFFF"/>
        </w:rPr>
      </w:pPr>
      <w:r w:rsidRPr="00336870">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w:t>
      </w:r>
      <w:r w:rsidRPr="00336870">
        <w:rPr>
          <w:rStyle w:val="normaltextrun"/>
          <w:rFonts w:ascii="Museo 300" w:eastAsia="SimSun" w:hAnsi="Museo 300" w:cs="Segoe UI"/>
          <w:sz w:val="16"/>
          <w:szCs w:val="16"/>
          <w:shd w:val="clear" w:color="auto" w:fill="FFFFFF"/>
        </w:rPr>
        <w:t xml:space="preserve">mediante las diferencias de lecturas de corrientes realizadas antes y posterior a un tramo oculto de la acometida del servicio eléctrico, que se puede observar en las </w:t>
      </w:r>
      <w:r w:rsidRPr="00336870">
        <w:rPr>
          <w:rStyle w:val="normaltextrun"/>
          <w:rFonts w:ascii="Museo 300" w:eastAsia="SimSun" w:hAnsi="Museo 300"/>
          <w:sz w:val="16"/>
          <w:szCs w:val="16"/>
          <w:shd w:val="clear" w:color="auto" w:fill="FFFFFF"/>
        </w:rPr>
        <w:t xml:space="preserve">fotografías </w:t>
      </w:r>
      <w:proofErr w:type="spellStart"/>
      <w:r w:rsidRPr="00336870">
        <w:rPr>
          <w:rStyle w:val="normaltextrun"/>
          <w:rFonts w:ascii="Museo 300" w:eastAsia="SimSun" w:hAnsi="Museo 300"/>
          <w:sz w:val="16"/>
          <w:szCs w:val="16"/>
          <w:shd w:val="clear" w:color="auto" w:fill="FFFFFF"/>
        </w:rPr>
        <w:t>n.°</w:t>
      </w:r>
      <w:proofErr w:type="spellEnd"/>
      <w:r w:rsidRPr="00336870">
        <w:rPr>
          <w:rStyle w:val="normaltextrun"/>
          <w:rFonts w:ascii="Museo 300" w:eastAsia="SimSun" w:hAnsi="Museo 300"/>
          <w:sz w:val="16"/>
          <w:szCs w:val="16"/>
          <w:shd w:val="clear" w:color="auto" w:fill="FFFFFF"/>
        </w:rPr>
        <w:t xml:space="preserve"> 4, 5, 6 ,7 y 8</w:t>
      </w:r>
      <w:r w:rsidRPr="00336870">
        <w:rPr>
          <w:rStyle w:val="normaltextrun"/>
          <w:rFonts w:ascii="Museo 300" w:eastAsia="SimSun" w:hAnsi="Museo 300" w:cs="Segoe UI"/>
          <w:sz w:val="16"/>
          <w:szCs w:val="16"/>
          <w:shd w:val="clear" w:color="auto" w:fill="FFFFFF"/>
        </w:rPr>
        <w:t>,</w:t>
      </w:r>
      <w:r w:rsidRPr="00336870">
        <w:rPr>
          <w:rStyle w:val="normaltextrun"/>
          <w:rFonts w:ascii="Museo 300" w:eastAsia="SimSun" w:hAnsi="Museo 300"/>
          <w:sz w:val="16"/>
          <w:szCs w:val="16"/>
          <w:shd w:val="clear" w:color="auto" w:fill="FFFFFF"/>
        </w:rPr>
        <w:t xml:space="preserve"> </w:t>
      </w:r>
      <w:r w:rsidRPr="00336870">
        <w:rPr>
          <w:rStyle w:val="normaltextrun"/>
          <w:rFonts w:ascii="Museo 300" w:eastAsia="SimSun" w:hAnsi="Museo 300" w:cs="Segoe UI"/>
          <w:sz w:val="16"/>
          <w:szCs w:val="16"/>
          <w:shd w:val="clear" w:color="auto" w:fill="FFFFFF"/>
        </w:rPr>
        <w:t>dicha sociedad pretende demostrar la existencia de una línea directa conectada en la acometida de servicio eléctrico, antes del equipo de medición, condición que impidió que dicho equipo registrara correctamente la energía demanda en el inmueble.</w:t>
      </w:r>
      <w:r>
        <w:rPr>
          <w:rStyle w:val="normaltextrun"/>
          <w:rFonts w:ascii="Museo 300" w:eastAsia="SimSun" w:hAnsi="Museo 300" w:cs="Segoe UI"/>
          <w:sz w:val="16"/>
          <w:szCs w:val="16"/>
          <w:shd w:val="clear" w:color="auto" w:fill="FFFFFF"/>
        </w:rPr>
        <w:t xml:space="preserve"> (…)</w:t>
      </w:r>
    </w:p>
    <w:p w14:paraId="4DC82805" w14:textId="78BB7306" w:rsidR="00C34300" w:rsidRPr="00336870" w:rsidRDefault="00336870" w:rsidP="00336870">
      <w:pPr>
        <w:tabs>
          <w:tab w:val="left" w:pos="993"/>
          <w:tab w:val="left" w:pos="9072"/>
        </w:tabs>
        <w:spacing w:line="240" w:lineRule="auto"/>
        <w:ind w:left="993" w:right="709"/>
        <w:jc w:val="both"/>
        <w:rPr>
          <w:rFonts w:ascii="Museo 300" w:eastAsia="SimSun" w:hAnsi="Museo 300" w:cs="Segoe UI"/>
          <w:sz w:val="16"/>
          <w:szCs w:val="16"/>
        </w:rPr>
      </w:pPr>
      <w:r w:rsidRPr="00336870">
        <w:rPr>
          <w:rStyle w:val="normaltextrun"/>
          <w:rFonts w:ascii="Museo 300" w:eastAsia="SimSun" w:hAnsi="Museo 300" w:cs="Segoe UI"/>
          <w:sz w:val="16"/>
          <w:szCs w:val="16"/>
        </w:rPr>
        <w:t xml:space="preserve">Por tanto, con base en las pruebas analizadas, se establece que la sociedad CAESS cuenta con la evidencia necesaria la cual permite determinar que en el suministro en referencia existió una condición irregular consistente en la conexión de una línea directa a 240 voltios fuera de medición, condición que afectó el registro correcto del consumo de energía eléctrica en el suministro, la cual se evidencia mediante las fotografías </w:t>
      </w:r>
      <w:proofErr w:type="spellStart"/>
      <w:r w:rsidRPr="00336870">
        <w:rPr>
          <w:rStyle w:val="normaltextrun"/>
          <w:rFonts w:ascii="Museo 300" w:eastAsia="SimSun" w:hAnsi="Museo 300" w:cs="Segoe UI"/>
          <w:sz w:val="16"/>
          <w:szCs w:val="16"/>
        </w:rPr>
        <w:t>n.°</w:t>
      </w:r>
      <w:proofErr w:type="spellEnd"/>
      <w:r w:rsidRPr="00336870">
        <w:rPr>
          <w:rStyle w:val="normaltextrun"/>
          <w:rFonts w:ascii="Museo 300" w:eastAsia="SimSun" w:hAnsi="Museo 300" w:cs="Segoe UI"/>
          <w:sz w:val="16"/>
          <w:szCs w:val="16"/>
        </w:rPr>
        <w:t xml:space="preserve"> 4, 5, 6, 7 y 8.</w:t>
      </w:r>
      <w:r w:rsidR="008E6011">
        <w:rPr>
          <w:rFonts w:ascii="Museo 300" w:eastAsia="SimSun" w:hAnsi="Museo 300"/>
          <w:iCs/>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7B4F1B1F" w14:textId="0A62E503" w:rsidR="00336870" w:rsidRDefault="00336870" w:rsidP="00336870">
      <w:pPr>
        <w:suppressAutoHyphens w:val="0"/>
        <w:autoSpaceDN/>
        <w:spacing w:after="0" w:line="240" w:lineRule="auto"/>
        <w:ind w:left="420"/>
        <w:jc w:val="both"/>
        <w:rPr>
          <w:rFonts w:ascii="Museo Sans 300" w:hAnsi="Museo Sans 300"/>
          <w:sz w:val="20"/>
          <w:szCs w:val="20"/>
        </w:rPr>
      </w:pPr>
      <w:r w:rsidRPr="007A7CCF">
        <w:rPr>
          <w:rFonts w:ascii="Museo Sans 300" w:hAnsi="Museo Sans 300" w:cs="Segoe UI"/>
          <w:sz w:val="20"/>
          <w:szCs w:val="20"/>
          <w:lang w:eastAsia="es-MX"/>
        </w:rPr>
        <w:t xml:space="preserve">En cuanto al señor </w:t>
      </w:r>
      <w:proofErr w:type="spellStart"/>
      <w:r w:rsidR="007D160F">
        <w:rPr>
          <w:rFonts w:ascii="Museo Sans 300" w:hAnsi="Museo Sans 300" w:cs="Segoe UI"/>
          <w:sz w:val="20"/>
          <w:szCs w:val="20"/>
          <w:lang w:eastAsia="es-MX"/>
        </w:rPr>
        <w:t>xxx</w:t>
      </w:r>
      <w:proofErr w:type="spellEnd"/>
      <w:r w:rsidRPr="007A7CCF">
        <w:rPr>
          <w:rFonts w:ascii="Museo Sans 300" w:hAnsi="Museo Sans 300" w:cs="Segoe UI"/>
          <w:sz w:val="20"/>
          <w:szCs w:val="20"/>
          <w:lang w:eastAsia="es-MX"/>
        </w:rPr>
        <w:t>,</w:t>
      </w:r>
      <w:r w:rsidRPr="007A7CCF">
        <w:rPr>
          <w:rFonts w:ascii="Museo Sans 300" w:hAnsi="Museo Sans 300"/>
          <w:sz w:val="20"/>
          <w:szCs w:val="20"/>
        </w:rPr>
        <w:t xml:space="preserve"> cabe aclarar que no presentó elementos probatorios que debieran ser analizados.</w:t>
      </w:r>
      <w:r w:rsidR="00A573B0">
        <w:rPr>
          <w:rFonts w:ascii="Museo Sans 300" w:hAnsi="Museo Sans 300"/>
          <w:sz w:val="20"/>
          <w:szCs w:val="20"/>
        </w:rPr>
        <w:t xml:space="preserve"> </w:t>
      </w:r>
    </w:p>
    <w:p w14:paraId="5AF0F3E6" w14:textId="77777777" w:rsidR="00336870" w:rsidRDefault="00336870"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1A6EEB06" w14:textId="4B3ECBA0" w:rsidR="00A82349" w:rsidRPr="00A82349" w:rsidRDefault="008A3C9B" w:rsidP="00A82349">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17014F">
        <w:rPr>
          <w:rFonts w:ascii="Museo Sans 300" w:eastAsia="Times New Roman" w:hAnsi="Museo Sans 300" w:cs="Segoe UI"/>
          <w:sz w:val="20"/>
          <w:szCs w:val="20"/>
          <w:lang w:val="es-ES" w:eastAsia="es-ES"/>
        </w:rPr>
        <w:t>IT-</w:t>
      </w:r>
      <w:r w:rsidR="00CA53DD">
        <w:rPr>
          <w:rFonts w:ascii="Museo Sans 300" w:eastAsia="Times New Roman" w:hAnsi="Museo Sans 300" w:cs="Segoe UI"/>
          <w:sz w:val="20"/>
          <w:szCs w:val="20"/>
          <w:lang w:val="es-ES" w:eastAsia="es-ES"/>
        </w:rPr>
        <w:t>0076</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A82349">
        <w:rPr>
          <w:rStyle w:val="normaltextrun"/>
          <w:rFonts w:ascii="Museo Sans 300" w:hAnsi="Museo Sans 300"/>
          <w:color w:val="000000"/>
          <w:sz w:val="20"/>
          <w:szCs w:val="20"/>
          <w:shd w:val="clear" w:color="auto" w:fill="FFFFFF"/>
        </w:rPr>
        <w:t xml:space="preserve"> en la conexión de línea adicional fuera de medición, </w:t>
      </w:r>
      <w:r w:rsidR="00A82349">
        <w:rPr>
          <w:rFonts w:ascii="Museo Sans 300" w:hAnsi="Museo Sans 300" w:cs="Segoe UI"/>
          <w:sz w:val="20"/>
          <w:szCs w:val="20"/>
          <w:lang w:eastAsia="es-MX"/>
        </w:rPr>
        <w:t>con el fin de consumir energía que no fuera registrada por el medidor.</w:t>
      </w:r>
    </w:p>
    <w:p w14:paraId="66391A39" w14:textId="77777777" w:rsidR="00A82349" w:rsidRPr="00A74C3C" w:rsidRDefault="00A82349" w:rsidP="00A82349">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E9E5835" w14:textId="77777777" w:rsidR="008C3880" w:rsidRDefault="008C3880" w:rsidP="008C388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w:t>
      </w:r>
      <w:r w:rsidRPr="00F17972">
        <w:rPr>
          <w:rFonts w:ascii="Museo Sans 300" w:hAnsi="Museo Sans 300"/>
          <w:sz w:val="20"/>
          <w:szCs w:val="20"/>
        </w:rPr>
        <w:t xml:space="preserve">N.° </w:t>
      </w:r>
      <w:r>
        <w:rPr>
          <w:rFonts w:ascii="Museo Sans 300" w:hAnsi="Museo Sans 300"/>
          <w:sz w:val="20"/>
          <w:szCs w:val="20"/>
        </w:rPr>
        <w:t>IT-0073-CAU-23</w:t>
      </w:r>
      <w:r>
        <w:rPr>
          <w:rStyle w:val="normaltextrun"/>
          <w:rFonts w:ascii="Museo Sans 300" w:hAnsi="Museo Sans 300"/>
          <w:color w:val="000000"/>
          <w:sz w:val="20"/>
          <w:szCs w:val="20"/>
          <w:shd w:val="clear" w:color="auto" w:fill="FFFFFF"/>
        </w:rPr>
        <w:t xml:space="preserve">, el CAU </w:t>
      </w:r>
      <w:r w:rsidRPr="00935BCF">
        <w:rPr>
          <w:rFonts w:ascii="Museo Sans 300" w:hAnsi="Museo Sans 300"/>
          <w:color w:val="000000"/>
          <w:sz w:val="20"/>
          <w:szCs w:val="20"/>
          <w:shd w:val="clear" w:color="auto" w:fill="FFFFFF"/>
          <w:lang w:val="es-ES"/>
        </w:rPr>
        <w:t xml:space="preserve">no validó el cálculo de ENR </w:t>
      </w:r>
      <w:r w:rsidRPr="00935BCF">
        <w:rPr>
          <w:rFonts w:ascii="Museo Sans 300" w:hAnsi="Museo Sans 300"/>
          <w:color w:val="000000"/>
          <w:sz w:val="20"/>
          <w:szCs w:val="20"/>
          <w:shd w:val="clear" w:color="auto" w:fill="FFFFFF"/>
        </w:rPr>
        <w:t xml:space="preserve">realizado por la distribuidora con base en la corriente instantánea, </w:t>
      </w:r>
      <w:r>
        <w:rPr>
          <w:rFonts w:ascii="Museo Sans 300" w:hAnsi="Museo Sans 300"/>
          <w:color w:val="000000"/>
          <w:sz w:val="20"/>
          <w:szCs w:val="20"/>
          <w:shd w:val="clear" w:color="auto" w:fill="FFFFFF"/>
        </w:rPr>
        <w:t>por las razones siguientes:</w:t>
      </w:r>
      <w:r w:rsidRPr="00935BCF">
        <w:rPr>
          <w:rFonts w:ascii="Museo Sans 300" w:hAnsi="Museo Sans 300"/>
          <w:color w:val="000000"/>
          <w:sz w:val="20"/>
          <w:szCs w:val="20"/>
          <w:shd w:val="clear" w:color="auto" w:fill="FFFFFF"/>
        </w:rPr>
        <w:t> </w:t>
      </w:r>
    </w:p>
    <w:p w14:paraId="6BAAA7BE" w14:textId="77777777" w:rsidR="008C3880" w:rsidRPr="00935BCF" w:rsidRDefault="008C3880" w:rsidP="008C388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3D7378B3" w14:textId="3DBDAC9A" w:rsidR="008C3880" w:rsidRPr="00A573B0" w:rsidRDefault="008C3880" w:rsidP="00445D2F">
      <w:pPr>
        <w:numPr>
          <w:ilvl w:val="0"/>
          <w:numId w:val="39"/>
        </w:numPr>
        <w:tabs>
          <w:tab w:val="clear" w:pos="720"/>
        </w:tabs>
        <w:autoSpaceDE w:val="0"/>
        <w:spacing w:after="0" w:line="240" w:lineRule="auto"/>
        <w:ind w:left="993"/>
        <w:jc w:val="both"/>
        <w:rPr>
          <w:rFonts w:ascii="Museo Sans 300" w:hAnsi="Museo Sans 300"/>
          <w:sz w:val="20"/>
          <w:szCs w:val="20"/>
          <w:lang w:val="es-ES"/>
        </w:rPr>
      </w:pPr>
      <w:r>
        <w:rPr>
          <w:rFonts w:ascii="Museo Sans 300" w:hAnsi="Museo Sans 300"/>
          <w:sz w:val="20"/>
          <w:szCs w:val="20"/>
        </w:rPr>
        <w:t>La</w:t>
      </w:r>
      <w:r w:rsidR="00A573B0">
        <w:rPr>
          <w:rFonts w:ascii="Museo Sans 300" w:hAnsi="Museo Sans 300"/>
          <w:sz w:val="20"/>
          <w:szCs w:val="20"/>
        </w:rPr>
        <w:t>s</w:t>
      </w:r>
      <w:r>
        <w:rPr>
          <w:rFonts w:ascii="Museo Sans 300" w:hAnsi="Museo Sans 300"/>
          <w:sz w:val="20"/>
          <w:szCs w:val="20"/>
          <w:lang w:val="es-ES"/>
        </w:rPr>
        <w:t xml:space="preserve"> </w:t>
      </w:r>
      <w:r w:rsidRPr="000D729D">
        <w:rPr>
          <w:rFonts w:ascii="Museo Sans 300" w:hAnsi="Museo Sans 300"/>
          <w:color w:val="000000"/>
          <w:sz w:val="20"/>
          <w:szCs w:val="20"/>
          <w:shd w:val="clear" w:color="auto" w:fill="FFFFFF"/>
        </w:rPr>
        <w:t>corriente</w:t>
      </w:r>
      <w:r w:rsidR="00A573B0">
        <w:rPr>
          <w:rFonts w:ascii="Museo Sans 300" w:hAnsi="Museo Sans 300"/>
          <w:color w:val="000000"/>
          <w:sz w:val="20"/>
          <w:szCs w:val="20"/>
          <w:shd w:val="clear" w:color="auto" w:fill="FFFFFF"/>
        </w:rPr>
        <w:t>s</w:t>
      </w:r>
      <w:r w:rsidRPr="000D729D">
        <w:rPr>
          <w:rFonts w:ascii="Museo Sans 300" w:hAnsi="Museo Sans 300"/>
          <w:color w:val="000000"/>
          <w:sz w:val="20"/>
          <w:szCs w:val="20"/>
          <w:shd w:val="clear" w:color="auto" w:fill="FFFFFF"/>
        </w:rPr>
        <w:t xml:space="preserve"> instantánea</w:t>
      </w:r>
      <w:r w:rsidR="00A573B0">
        <w:rPr>
          <w:rFonts w:ascii="Museo Sans 300" w:hAnsi="Museo Sans 300"/>
          <w:color w:val="000000"/>
          <w:sz w:val="20"/>
          <w:szCs w:val="20"/>
          <w:shd w:val="clear" w:color="auto" w:fill="FFFFFF"/>
        </w:rPr>
        <w:t>s</w:t>
      </w:r>
      <w:r w:rsidRPr="000D729D">
        <w:rPr>
          <w:rFonts w:ascii="Museo Sans 300" w:hAnsi="Museo Sans 300"/>
          <w:color w:val="000000"/>
          <w:sz w:val="20"/>
          <w:szCs w:val="20"/>
          <w:shd w:val="clear" w:color="auto" w:fill="FFFFFF"/>
        </w:rPr>
        <w:t xml:space="preserve"> registrada</w:t>
      </w:r>
      <w:r w:rsidR="00A573B0">
        <w:rPr>
          <w:rFonts w:ascii="Museo Sans 300" w:hAnsi="Museo Sans 300"/>
          <w:color w:val="000000"/>
          <w:sz w:val="20"/>
          <w:szCs w:val="20"/>
          <w:shd w:val="clear" w:color="auto" w:fill="FFFFFF"/>
        </w:rPr>
        <w:t>s</w:t>
      </w:r>
      <w:r w:rsidRPr="000D729D">
        <w:rPr>
          <w:rFonts w:ascii="Museo Sans 300" w:hAnsi="Museo Sans 300"/>
          <w:color w:val="000000"/>
          <w:sz w:val="20"/>
          <w:szCs w:val="20"/>
          <w:shd w:val="clear" w:color="auto" w:fill="FFFFFF"/>
        </w:rPr>
        <w:t xml:space="preserve"> por el personal de la distribuidora carece</w:t>
      </w:r>
      <w:r w:rsidR="00A573B0">
        <w:rPr>
          <w:rFonts w:ascii="Museo Sans 300" w:hAnsi="Museo Sans 300"/>
          <w:color w:val="000000"/>
          <w:sz w:val="20"/>
          <w:szCs w:val="20"/>
          <w:shd w:val="clear" w:color="auto" w:fill="FFFFFF"/>
        </w:rPr>
        <w:t>n</w:t>
      </w:r>
      <w:r w:rsidRPr="000D729D">
        <w:rPr>
          <w:rFonts w:ascii="Museo Sans 300" w:hAnsi="Museo Sans 300"/>
          <w:color w:val="000000"/>
          <w:sz w:val="20"/>
          <w:szCs w:val="20"/>
          <w:shd w:val="clear" w:color="auto" w:fill="FFFFFF"/>
        </w:rPr>
        <w:t xml:space="preserve"> de fundamento técnico debido a que</w:t>
      </w:r>
      <w:r>
        <w:rPr>
          <w:rFonts w:ascii="Museo Sans 300" w:hAnsi="Museo Sans 300"/>
          <w:color w:val="000000"/>
          <w:sz w:val="20"/>
          <w:szCs w:val="20"/>
          <w:shd w:val="clear" w:color="auto" w:fill="FFFFFF"/>
        </w:rPr>
        <w:t xml:space="preserve"> dicha</w:t>
      </w:r>
      <w:r w:rsidR="00495AC7">
        <w:rPr>
          <w:rFonts w:ascii="Museo Sans 300" w:hAnsi="Museo Sans 300"/>
          <w:color w:val="000000"/>
          <w:sz w:val="20"/>
          <w:szCs w:val="20"/>
          <w:shd w:val="clear" w:color="auto" w:fill="FFFFFF"/>
        </w:rPr>
        <w:t>s</w:t>
      </w:r>
      <w:r>
        <w:rPr>
          <w:rFonts w:ascii="Museo Sans 300" w:hAnsi="Museo Sans 300"/>
          <w:color w:val="000000"/>
          <w:sz w:val="20"/>
          <w:szCs w:val="20"/>
          <w:shd w:val="clear" w:color="auto" w:fill="FFFFFF"/>
        </w:rPr>
        <w:t xml:space="preserve"> corriente</w:t>
      </w:r>
      <w:r w:rsidR="00A573B0">
        <w:rPr>
          <w:rFonts w:ascii="Museo Sans 300" w:hAnsi="Museo Sans 300"/>
          <w:color w:val="000000"/>
          <w:sz w:val="20"/>
          <w:szCs w:val="20"/>
          <w:shd w:val="clear" w:color="auto" w:fill="FFFFFF"/>
        </w:rPr>
        <w:t>s</w:t>
      </w:r>
      <w:r>
        <w:rPr>
          <w:rFonts w:ascii="Museo Sans 300" w:hAnsi="Museo Sans 300"/>
          <w:color w:val="000000"/>
          <w:sz w:val="20"/>
          <w:szCs w:val="20"/>
          <w:shd w:val="clear" w:color="auto" w:fill="FFFFFF"/>
        </w:rPr>
        <w:t xml:space="preserve"> refleja</w:t>
      </w:r>
      <w:r w:rsidR="00A573B0">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una carga transitoria y no una carga de uso constante, por lo que no se considera</w:t>
      </w:r>
      <w:r w:rsidR="00A573B0">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como un valor real.</w:t>
      </w:r>
    </w:p>
    <w:p w14:paraId="15993C55" w14:textId="77777777" w:rsidR="00A573B0" w:rsidRPr="00445D2F" w:rsidRDefault="00A573B0" w:rsidP="00A573B0">
      <w:pPr>
        <w:autoSpaceDE w:val="0"/>
        <w:spacing w:after="0" w:line="240" w:lineRule="auto"/>
        <w:jc w:val="both"/>
        <w:rPr>
          <w:rFonts w:ascii="Museo Sans 300" w:hAnsi="Museo Sans 300"/>
          <w:sz w:val="20"/>
          <w:szCs w:val="20"/>
          <w:lang w:val="es-ES"/>
        </w:rPr>
      </w:pPr>
    </w:p>
    <w:p w14:paraId="11EA50EF" w14:textId="22F13E1C" w:rsidR="008C3880" w:rsidRDefault="008C3880" w:rsidP="008C3880">
      <w:pPr>
        <w:numPr>
          <w:ilvl w:val="0"/>
          <w:numId w:val="39"/>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10</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652F957F" w14:textId="77777777" w:rsidR="008C3880" w:rsidRDefault="008C3880" w:rsidP="008C3880">
      <w:pPr>
        <w:pStyle w:val="Prrafodelista"/>
        <w:rPr>
          <w:rStyle w:val="normaltextrun"/>
          <w:rFonts w:ascii="Museo Sans 300" w:hAnsi="Museo Sans 300"/>
          <w:color w:val="000000"/>
          <w:sz w:val="20"/>
          <w:szCs w:val="20"/>
          <w:shd w:val="clear" w:color="auto" w:fill="FFFFFF"/>
        </w:rPr>
      </w:pPr>
    </w:p>
    <w:p w14:paraId="6D871D93" w14:textId="77777777" w:rsidR="008C3880" w:rsidRDefault="008C3880" w:rsidP="008C3880">
      <w:pPr>
        <w:numPr>
          <w:ilvl w:val="0"/>
          <w:numId w:val="39"/>
        </w:numPr>
        <w:tabs>
          <w:tab w:val="clear" w:pos="720"/>
        </w:tabs>
        <w:autoSpaceDE w:val="0"/>
        <w:spacing w:after="0" w:line="240" w:lineRule="auto"/>
        <w:ind w:left="993"/>
        <w:jc w:val="both"/>
        <w:rPr>
          <w:rFonts w:ascii="Museo Sans 300" w:hAnsi="Museo Sans 300"/>
          <w:sz w:val="20"/>
          <w:szCs w:val="20"/>
        </w:rPr>
      </w:pPr>
      <w:r>
        <w:rPr>
          <w:rFonts w:ascii="Museo Sans 300" w:hAnsi="Museo Sans 300"/>
          <w:sz w:val="20"/>
          <w:szCs w:val="20"/>
        </w:rPr>
        <w:lastRenderedPageBreak/>
        <w:t xml:space="preserve">No consideró que algunos equipos eléctricos en el suministro son de tipo inductivo. Por lo tanto, cualquier corriente instantánea medida, sin tener información técnica complementaria, no puede considerarse representativa de la corriente real demandada en la vivienda. </w:t>
      </w:r>
    </w:p>
    <w:p w14:paraId="53B007BD" w14:textId="77777777" w:rsidR="008C3880" w:rsidRDefault="008C3880" w:rsidP="00BB4F4B">
      <w:pPr>
        <w:spacing w:after="0" w:line="240" w:lineRule="auto"/>
        <w:ind w:left="426"/>
        <w:jc w:val="both"/>
        <w:rPr>
          <w:rFonts w:ascii="Museo Sans 300" w:hAnsi="Museo Sans 300" w:cs="Segoe UI"/>
          <w:sz w:val="20"/>
          <w:szCs w:val="20"/>
          <w:lang w:eastAsia="es-MX"/>
        </w:rPr>
      </w:pPr>
    </w:p>
    <w:p w14:paraId="629374D2" w14:textId="77777777" w:rsidR="008C3880" w:rsidRPr="00694C28" w:rsidRDefault="008C3880" w:rsidP="00694C28">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4DF59440" w14:textId="77777777" w:rsidR="008C3880" w:rsidRDefault="008C3880" w:rsidP="008C3880">
      <w:pPr>
        <w:suppressAutoHyphens w:val="0"/>
        <w:autoSpaceDN/>
        <w:spacing w:after="0" w:line="240" w:lineRule="auto"/>
        <w:ind w:left="420"/>
        <w:jc w:val="both"/>
        <w:rPr>
          <w:rFonts w:ascii="Museo Sans 300" w:eastAsia="Times New Roman" w:hAnsi="Museo Sans 300" w:cs="Times New Roman"/>
          <w:sz w:val="20"/>
          <w:szCs w:val="20"/>
        </w:rPr>
      </w:pPr>
    </w:p>
    <w:p w14:paraId="61452DAB" w14:textId="2B9C9F94" w:rsidR="008C3880" w:rsidRPr="00694C28" w:rsidRDefault="008C3880" w:rsidP="008C3880">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diciembre del dos mil veintidós a febrero del presente año.</w:t>
      </w:r>
    </w:p>
    <w:p w14:paraId="5A5EB3A1" w14:textId="77777777" w:rsidR="00694C28" w:rsidRPr="006D47A6" w:rsidRDefault="00694C28" w:rsidP="00694C28">
      <w:pPr>
        <w:autoSpaceDE w:val="0"/>
        <w:spacing w:after="0" w:line="240" w:lineRule="auto"/>
        <w:ind w:left="993"/>
        <w:jc w:val="both"/>
        <w:rPr>
          <w:rFonts w:ascii="Museo Sans 300" w:eastAsia="Times New Roman" w:hAnsi="Museo Sans 300" w:cs="Times New Roman"/>
          <w:sz w:val="20"/>
          <w:szCs w:val="20"/>
        </w:rPr>
      </w:pPr>
    </w:p>
    <w:p w14:paraId="35F5F1D5" w14:textId="264376A5" w:rsidR="008C3880" w:rsidRDefault="008C3880" w:rsidP="008C3880">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nueve de abril al seis de octubre del dos mil veintidós.</w:t>
      </w:r>
    </w:p>
    <w:p w14:paraId="5D672A3D" w14:textId="77777777" w:rsidR="008C3880" w:rsidRDefault="008C3880" w:rsidP="00712912">
      <w:pPr>
        <w:spacing w:after="0" w:line="240" w:lineRule="auto"/>
        <w:ind w:left="426"/>
        <w:jc w:val="both"/>
        <w:rPr>
          <w:rFonts w:ascii="Museo Sans 300" w:eastAsia="Arial" w:hAnsi="Museo Sans 300" w:cs="Times New Roman"/>
          <w:color w:val="000000"/>
          <w:sz w:val="20"/>
          <w:szCs w:val="20"/>
          <w:lang w:eastAsia="es-SV"/>
        </w:rPr>
      </w:pPr>
    </w:p>
    <w:p w14:paraId="04B36242" w14:textId="12900DB9"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CC5064">
        <w:rPr>
          <w:rFonts w:ascii="Museo Sans 300" w:eastAsia="Arial" w:hAnsi="Museo Sans 300" w:cs="Times New Roman"/>
          <w:color w:val="000000"/>
          <w:sz w:val="20"/>
          <w:szCs w:val="20"/>
          <w:lang w:eastAsia="es-SV"/>
        </w:rPr>
        <w:t>QUINIENTOS CINCUENTA Y OCHO</w:t>
      </w:r>
      <w:r w:rsidR="00BB4F4B">
        <w:rPr>
          <w:rFonts w:ascii="Museo Sans 300" w:eastAsia="Arial" w:hAnsi="Museo Sans 300" w:cs="Times New Roman"/>
          <w:color w:val="000000"/>
          <w:sz w:val="20"/>
          <w:szCs w:val="20"/>
          <w:lang w:eastAsia="es-SV"/>
        </w:rPr>
        <w:t xml:space="preserve"> </w:t>
      </w:r>
      <w:r w:rsidR="00CC5064">
        <w:rPr>
          <w:rFonts w:ascii="Museo Sans 300" w:eastAsia="Arial" w:hAnsi="Museo Sans 300" w:cs="Times New Roman"/>
          <w:color w:val="000000"/>
          <w:sz w:val="20"/>
          <w:szCs w:val="20"/>
          <w:lang w:eastAsia="es-SV"/>
        </w:rPr>
        <w:t>62</w:t>
      </w:r>
      <w:r w:rsidR="00BB4F4B">
        <w:rPr>
          <w:rFonts w:ascii="Museo Sans 300" w:eastAsia="Arial" w:hAnsi="Museo Sans 300" w:cs="Times New Roman"/>
          <w:color w:val="000000"/>
          <w:sz w:val="20"/>
          <w:szCs w:val="20"/>
          <w:lang w:eastAsia="es-SV"/>
        </w:rPr>
        <w:t xml:space="preserve">/100 DÓLARES DE LOS ESTADOS UNIDOS DE AMÉRICA (USD </w:t>
      </w:r>
      <w:r w:rsidR="008C3880">
        <w:rPr>
          <w:rFonts w:ascii="Museo Sans 300" w:eastAsia="Arial" w:hAnsi="Museo Sans 300" w:cs="Times New Roman"/>
          <w:color w:val="000000"/>
          <w:sz w:val="20"/>
          <w:szCs w:val="20"/>
          <w:lang w:eastAsia="es-SV"/>
        </w:rPr>
        <w:t>558.62</w:t>
      </w:r>
      <w:r w:rsidR="00BB4F4B">
        <w:rPr>
          <w:rFonts w:ascii="Museo Sans 300" w:eastAsia="Arial" w:hAnsi="Museo Sans 300" w:cs="Times New Roman"/>
          <w:color w:val="000000"/>
          <w:sz w:val="20"/>
          <w:szCs w:val="20"/>
          <w:lang w:eastAsia="es-SV"/>
        </w:rPr>
        <w:t>)</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F6EE742" w14:textId="77777777" w:rsidR="008C3880" w:rsidRDefault="008C3880"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1B5F160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CC5064">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7B61B7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C5064">
        <w:rPr>
          <w:rFonts w:ascii="Museo Sans 300" w:eastAsia="Museo Sans 300" w:hAnsi="Museo Sans 300" w:cs="Museo Sans 300"/>
          <w:sz w:val="20"/>
          <w:szCs w:val="20"/>
        </w:rPr>
        <w:t>el</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C506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37F5F4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C506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C506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657267D"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7D160F">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1C5A3DD"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4B6589">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B6589">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9949C0A"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4B6589">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4B65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6CED52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070A6D0" w14:textId="4B0406AA" w:rsidR="006B0B74" w:rsidRPr="006B0B74" w:rsidRDefault="007643C9" w:rsidP="006B0B74">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17014F">
        <w:rPr>
          <w:rFonts w:ascii="Museo Sans 300" w:eastAsia="Arial" w:hAnsi="Museo Sans 300" w:cs="Times New Roman"/>
          <w:color w:val="000000"/>
          <w:sz w:val="20"/>
          <w:szCs w:val="20"/>
          <w:lang w:eastAsia="es-SV"/>
        </w:rPr>
        <w:t>IT-</w:t>
      </w:r>
      <w:r w:rsidR="00CA53DD">
        <w:rPr>
          <w:rFonts w:ascii="Museo Sans 300" w:eastAsia="Arial" w:hAnsi="Museo Sans 300" w:cs="Times New Roman"/>
          <w:color w:val="000000"/>
          <w:sz w:val="20"/>
          <w:szCs w:val="20"/>
          <w:lang w:eastAsia="es-SV"/>
        </w:rPr>
        <w:t>0076</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7D160F">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w:t>
      </w:r>
      <w:r w:rsidR="006B0B74" w:rsidRPr="007643C9">
        <w:rPr>
          <w:rFonts w:ascii="Museo Sans 300" w:eastAsia="Arial" w:hAnsi="Museo Sans 300" w:cs="Times New Roman"/>
          <w:sz w:val="20"/>
          <w:szCs w:val="20"/>
        </w:rPr>
        <w:t xml:space="preserve"> </w:t>
      </w:r>
      <w:r w:rsidR="006B0B74" w:rsidRPr="007643C9">
        <w:rPr>
          <w:rFonts w:ascii="Museo Sans 300" w:hAnsi="Museo Sans 300" w:cs="Segoe UI"/>
          <w:sz w:val="20"/>
          <w:szCs w:val="20"/>
          <w:lang w:eastAsia="es-MX"/>
        </w:rPr>
        <w:t xml:space="preserve">en </w:t>
      </w:r>
      <w:r w:rsidR="006B0B74">
        <w:rPr>
          <w:rFonts w:ascii="Museo Sans 300" w:hAnsi="Museo Sans 300" w:cs="Segoe UI"/>
          <w:sz w:val="20"/>
          <w:szCs w:val="20"/>
          <w:lang w:eastAsia="es-MX"/>
        </w:rPr>
        <w:t xml:space="preserve">una conexión de línea directa fuera de medición. </w:t>
      </w:r>
    </w:p>
    <w:p w14:paraId="53C179F6" w14:textId="77777777" w:rsidR="006B0B74" w:rsidRDefault="006B0B74"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3A5FBB7B"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8C3880">
        <w:rPr>
          <w:rFonts w:ascii="Museo Sans 300" w:eastAsia="Arial" w:hAnsi="Museo Sans 300" w:cs="Times New Roman"/>
          <w:color w:val="000000"/>
          <w:sz w:val="20"/>
          <w:szCs w:val="20"/>
          <w:lang w:eastAsia="es-SV"/>
        </w:rPr>
        <w:t>QUINIENTOS CINCUENTA Y OCHO</w:t>
      </w:r>
      <w:r w:rsidR="00BB4F4B">
        <w:rPr>
          <w:rFonts w:ascii="Museo Sans 300" w:eastAsia="Arial" w:hAnsi="Museo Sans 300" w:cs="Times New Roman"/>
          <w:color w:val="000000"/>
          <w:sz w:val="20"/>
          <w:szCs w:val="20"/>
          <w:lang w:eastAsia="es-SV"/>
        </w:rPr>
        <w:t xml:space="preserve"> </w:t>
      </w:r>
      <w:r w:rsidR="008C3880">
        <w:rPr>
          <w:rFonts w:ascii="Museo Sans 300" w:eastAsia="Arial" w:hAnsi="Museo Sans 300" w:cs="Times New Roman"/>
          <w:color w:val="000000"/>
          <w:sz w:val="20"/>
          <w:szCs w:val="20"/>
          <w:lang w:eastAsia="es-SV"/>
        </w:rPr>
        <w:t>62</w:t>
      </w:r>
      <w:r w:rsidR="00BB4F4B">
        <w:rPr>
          <w:rFonts w:ascii="Museo Sans 300" w:eastAsia="Arial" w:hAnsi="Museo Sans 300" w:cs="Times New Roman"/>
          <w:color w:val="000000"/>
          <w:sz w:val="20"/>
          <w:szCs w:val="20"/>
          <w:lang w:eastAsia="es-SV"/>
        </w:rPr>
        <w:t xml:space="preserve">/100 DÓLARES DE LOS ESTADOS UNIDOS DE AMÉRICA (USD </w:t>
      </w:r>
      <w:r w:rsidR="008C3880">
        <w:rPr>
          <w:rFonts w:ascii="Museo Sans 300" w:eastAsia="Arial" w:hAnsi="Museo Sans 300" w:cs="Times New Roman"/>
          <w:color w:val="000000"/>
          <w:sz w:val="20"/>
          <w:szCs w:val="20"/>
          <w:lang w:eastAsia="es-SV"/>
        </w:rPr>
        <w:t>558.62</w:t>
      </w:r>
      <w:r w:rsidR="00BB4F4B">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w:t>
      </w:r>
      <w:r w:rsidR="00BC227B" w:rsidRPr="00B45E90">
        <w:rPr>
          <w:rFonts w:ascii="Museo Sans 300" w:eastAsia="Arial" w:hAnsi="Museo Sans 300" w:cs="Times New Roman"/>
          <w:color w:val="000000"/>
          <w:sz w:val="20"/>
          <w:szCs w:val="20"/>
          <w:lang w:eastAsia="es-SV"/>
        </w:rPr>
        <w:lastRenderedPageBreak/>
        <w:t>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1174804B" w14:textId="77777777" w:rsidR="005B0CD9" w:rsidRDefault="005B0CD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E9D39CB"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7014F">
        <w:rPr>
          <w:rFonts w:ascii="Museo Sans 300" w:eastAsia="Arial" w:hAnsi="Museo Sans 300" w:cs="Times New Roman"/>
          <w:sz w:val="20"/>
          <w:szCs w:val="20"/>
        </w:rPr>
        <w:t>IT-</w:t>
      </w:r>
      <w:r w:rsidR="00CA53DD">
        <w:rPr>
          <w:rFonts w:ascii="Museo Sans 300" w:eastAsia="Arial" w:hAnsi="Museo Sans 300" w:cs="Times New Roman"/>
          <w:sz w:val="20"/>
          <w:szCs w:val="20"/>
        </w:rPr>
        <w:t>0076</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9858985" w14:textId="7F85CCEF" w:rsidR="00BE245E" w:rsidRPr="00BE245E" w:rsidRDefault="002B569E" w:rsidP="00BE245E">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7D160F">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BE245E">
        <w:rPr>
          <w:rFonts w:ascii="Museo Sans 300" w:eastAsia="Arial" w:hAnsi="Museo Sans 300"/>
          <w:sz w:val="20"/>
          <w:szCs w:val="20"/>
          <w:lang w:eastAsia="es-SV"/>
        </w:rPr>
        <w:t xml:space="preserve"> </w:t>
      </w:r>
      <w:r w:rsidR="00BE245E" w:rsidRPr="00BE245E">
        <w:rPr>
          <w:rStyle w:val="normaltextrun"/>
          <w:rFonts w:ascii="Museo Sans 300" w:hAnsi="Museo Sans 300"/>
          <w:color w:val="000000"/>
          <w:sz w:val="20"/>
          <w:szCs w:val="20"/>
          <w:shd w:val="clear" w:color="auto" w:fill="FFFFFF"/>
        </w:rPr>
        <w:t>en una línea eléctrica adicional fuera de medición que permitió el consumo de energía eléctrica sin que fuera registrada por el equipo de medición</w:t>
      </w:r>
      <w:r w:rsidR="00BE245E" w:rsidRPr="00BE245E">
        <w:rPr>
          <w:rFonts w:ascii="Museo Sans 300" w:hAnsi="Museo Sans 300" w:cs="Segoe UI"/>
          <w:sz w:val="20"/>
          <w:szCs w:val="20"/>
          <w:lang w:eastAsia="es-MX"/>
        </w:rPr>
        <w:t>.</w:t>
      </w:r>
    </w:p>
    <w:p w14:paraId="1AC5340A" w14:textId="77777777" w:rsidR="00BE245E" w:rsidRPr="00BE245E" w:rsidRDefault="00BE245E" w:rsidP="00BE245E">
      <w:pPr>
        <w:pStyle w:val="Prrafodelista"/>
        <w:rPr>
          <w:rFonts w:ascii="Museo Sans 300" w:eastAsia="Museo Sans 300" w:hAnsi="Museo Sans 300" w:cs="Museo Sans 300"/>
          <w:sz w:val="20"/>
          <w:szCs w:val="20"/>
        </w:rPr>
      </w:pPr>
    </w:p>
    <w:p w14:paraId="372234D0" w14:textId="6553F64F"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8C3880">
        <w:rPr>
          <w:rFonts w:ascii="Museo Sans 300" w:eastAsia="Arial" w:hAnsi="Museo Sans 300"/>
          <w:color w:val="000000"/>
          <w:sz w:val="20"/>
          <w:szCs w:val="20"/>
          <w:lang w:eastAsia="es-SV"/>
        </w:rPr>
        <w:t>QUINIENTOS CINCUENTA Y OCHO</w:t>
      </w:r>
      <w:r w:rsidR="00BB4F4B">
        <w:rPr>
          <w:rFonts w:ascii="Museo Sans 300" w:eastAsia="Arial" w:hAnsi="Museo Sans 300"/>
          <w:color w:val="000000"/>
          <w:sz w:val="20"/>
          <w:szCs w:val="20"/>
          <w:lang w:eastAsia="es-SV"/>
        </w:rPr>
        <w:t xml:space="preserve"> </w:t>
      </w:r>
      <w:r w:rsidR="004B6589">
        <w:rPr>
          <w:rFonts w:ascii="Museo Sans 300" w:eastAsia="Arial" w:hAnsi="Museo Sans 300"/>
          <w:color w:val="000000"/>
          <w:sz w:val="20"/>
          <w:szCs w:val="20"/>
          <w:lang w:eastAsia="es-SV"/>
        </w:rPr>
        <w:t>62</w:t>
      </w:r>
      <w:r w:rsidR="00BB4F4B">
        <w:rPr>
          <w:rFonts w:ascii="Museo Sans 300" w:eastAsia="Arial" w:hAnsi="Museo Sans 300"/>
          <w:color w:val="000000"/>
          <w:sz w:val="20"/>
          <w:szCs w:val="20"/>
          <w:lang w:eastAsia="es-SV"/>
        </w:rPr>
        <w:t xml:space="preserve">/100 DÓLARES DE LOS ESTADOS UNIDOS DE AMÉRICA (USD </w:t>
      </w:r>
      <w:r w:rsidR="008C3880">
        <w:rPr>
          <w:rFonts w:ascii="Museo Sans 300" w:eastAsia="Arial" w:hAnsi="Museo Sans 300"/>
          <w:color w:val="000000"/>
          <w:sz w:val="20"/>
          <w:szCs w:val="20"/>
          <w:lang w:eastAsia="es-SV"/>
        </w:rPr>
        <w:t>558.62</w:t>
      </w:r>
      <w:r w:rsidR="00BB4F4B">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5D51D39D"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17014F">
        <w:rPr>
          <w:rFonts w:ascii="Museo Sans 300" w:eastAsia="Times New Roman" w:hAnsi="Museo Sans 300" w:cs="Segoe UI"/>
          <w:sz w:val="20"/>
          <w:szCs w:val="20"/>
          <w:lang w:val="es-ES" w:eastAsia="es-SV"/>
        </w:rPr>
        <w:t>IT-</w:t>
      </w:r>
      <w:r w:rsidR="00CA53DD">
        <w:rPr>
          <w:rFonts w:ascii="Museo Sans 300" w:eastAsia="Times New Roman" w:hAnsi="Museo Sans 300" w:cs="Segoe UI"/>
          <w:sz w:val="20"/>
          <w:szCs w:val="20"/>
          <w:lang w:val="es-ES" w:eastAsia="es-SV"/>
        </w:rPr>
        <w:t>0076</w:t>
      </w:r>
      <w:r w:rsidR="006A73EC">
        <w:rPr>
          <w:rFonts w:ascii="Museo Sans 300" w:eastAsia="Times New Roman" w:hAnsi="Museo Sans 300" w:cs="Segoe UI"/>
          <w:sz w:val="20"/>
          <w:szCs w:val="20"/>
          <w:lang w:val="es-ES" w:eastAsia="es-SV"/>
        </w:rPr>
        <w:t>-CAU-23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797A2ACE"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C3880">
        <w:rPr>
          <w:rFonts w:ascii="Museo Sans 300" w:eastAsia="Arial" w:hAnsi="Museo Sans 300"/>
          <w:color w:val="000000"/>
          <w:sz w:val="20"/>
          <w:szCs w:val="20"/>
          <w:lang w:eastAsia="es-SV"/>
        </w:rPr>
        <w:t>l</w:t>
      </w:r>
      <w:r w:rsidR="00E60CB6">
        <w:rPr>
          <w:rFonts w:ascii="Museo Sans 300" w:eastAsia="Arial" w:hAnsi="Museo Sans 300"/>
          <w:color w:val="000000"/>
          <w:sz w:val="20"/>
          <w:szCs w:val="20"/>
          <w:lang w:eastAsia="es-SV"/>
        </w:rPr>
        <w:t xml:space="preserve"> señor </w:t>
      </w:r>
      <w:proofErr w:type="spellStart"/>
      <w:r w:rsidR="007D160F">
        <w:rPr>
          <w:rFonts w:ascii="Museo Sans 300" w:eastAsia="Arial" w:hAnsi="Museo Sans 300"/>
          <w:color w:val="000000"/>
          <w:sz w:val="20"/>
          <w:szCs w:val="20"/>
          <w:lang w:eastAsia="es-SV"/>
        </w:rPr>
        <w:t>xxx</w:t>
      </w:r>
      <w:proofErr w:type="spellEnd"/>
      <w:r w:rsidR="007D160F">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38EF0260" w:rsidR="005B0CD9" w:rsidRPr="007D160F" w:rsidRDefault="005B0CD9" w:rsidP="005B0CD9">
      <w:pPr>
        <w:pStyle w:val="Prrafodelista"/>
        <w:ind w:left="426"/>
        <w:jc w:val="both"/>
        <w:rPr>
          <w:rFonts w:ascii="Museo Sans 300" w:eastAsia="Arial" w:hAnsi="Museo Sans 300"/>
          <w:color w:val="000000"/>
          <w:sz w:val="28"/>
          <w:szCs w:val="28"/>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7D160F">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D37D" w14:textId="77777777" w:rsidR="00CF25FF" w:rsidRDefault="00CF25FF">
      <w:pPr>
        <w:spacing w:after="0" w:line="240" w:lineRule="auto"/>
      </w:pPr>
      <w:r>
        <w:separator/>
      </w:r>
    </w:p>
  </w:endnote>
  <w:endnote w:type="continuationSeparator" w:id="0">
    <w:p w14:paraId="7A57456A" w14:textId="77777777" w:rsidR="00CF25FF" w:rsidRDefault="00CF25FF">
      <w:pPr>
        <w:spacing w:after="0" w:line="240" w:lineRule="auto"/>
      </w:pPr>
      <w:r>
        <w:continuationSeparator/>
      </w:r>
    </w:p>
  </w:endnote>
  <w:endnote w:type="continuationNotice" w:id="1">
    <w:p w14:paraId="3737ECF7" w14:textId="77777777" w:rsidR="00CF25FF" w:rsidRDefault="00CF2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Calibri"/>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3977DA7" w:rsidR="008632C7" w:rsidRDefault="00F229F2"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7C48" w14:textId="77777777" w:rsidR="00CF25FF" w:rsidRDefault="00CF25FF">
      <w:pPr>
        <w:spacing w:after="0" w:line="240" w:lineRule="auto"/>
      </w:pPr>
      <w:r>
        <w:rPr>
          <w:color w:val="000000"/>
        </w:rPr>
        <w:separator/>
      </w:r>
    </w:p>
  </w:footnote>
  <w:footnote w:type="continuationSeparator" w:id="0">
    <w:p w14:paraId="5683F8A6" w14:textId="77777777" w:rsidR="00CF25FF" w:rsidRDefault="00CF25FF">
      <w:pPr>
        <w:spacing w:after="0" w:line="240" w:lineRule="auto"/>
      </w:pPr>
      <w:r>
        <w:continuationSeparator/>
      </w:r>
    </w:p>
  </w:footnote>
  <w:footnote w:type="continuationNotice" w:id="1">
    <w:p w14:paraId="764399A9" w14:textId="77777777" w:rsidR="00CF25FF" w:rsidRDefault="00CF25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2"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2"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37"/>
  </w:num>
  <w:num w:numId="2" w16cid:durableId="2034181796">
    <w:abstractNumId w:val="24"/>
  </w:num>
  <w:num w:numId="3" w16cid:durableId="1709142625">
    <w:abstractNumId w:val="30"/>
  </w:num>
  <w:num w:numId="4" w16cid:durableId="221210230">
    <w:abstractNumId w:val="20"/>
  </w:num>
  <w:num w:numId="5" w16cid:durableId="1664696473">
    <w:abstractNumId w:val="6"/>
  </w:num>
  <w:num w:numId="6" w16cid:durableId="1508325136">
    <w:abstractNumId w:val="26"/>
  </w:num>
  <w:num w:numId="7" w16cid:durableId="8263693">
    <w:abstractNumId w:val="29"/>
  </w:num>
  <w:num w:numId="8" w16cid:durableId="1583832942">
    <w:abstractNumId w:val="15"/>
  </w:num>
  <w:num w:numId="9" w16cid:durableId="1428694578">
    <w:abstractNumId w:val="2"/>
  </w:num>
  <w:num w:numId="10" w16cid:durableId="1511872759">
    <w:abstractNumId w:val="16"/>
  </w:num>
  <w:num w:numId="11" w16cid:durableId="822039766">
    <w:abstractNumId w:val="35"/>
  </w:num>
  <w:num w:numId="12" w16cid:durableId="247429714">
    <w:abstractNumId w:val="21"/>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2"/>
  </w:num>
  <w:num w:numId="17" w16cid:durableId="241525318">
    <w:abstractNumId w:val="22"/>
  </w:num>
  <w:num w:numId="18" w16cid:durableId="1857386195">
    <w:abstractNumId w:val="3"/>
  </w:num>
  <w:num w:numId="19" w16cid:durableId="1566797619">
    <w:abstractNumId w:val="0"/>
  </w:num>
  <w:num w:numId="20" w16cid:durableId="1399133561">
    <w:abstractNumId w:val="28"/>
  </w:num>
  <w:num w:numId="21" w16cid:durableId="1966960936">
    <w:abstractNumId w:val="10"/>
  </w:num>
  <w:num w:numId="22" w16cid:durableId="1317537287">
    <w:abstractNumId w:val="13"/>
  </w:num>
  <w:num w:numId="23" w16cid:durableId="1592280372">
    <w:abstractNumId w:val="9"/>
  </w:num>
  <w:num w:numId="24" w16cid:durableId="1063287699">
    <w:abstractNumId w:val="33"/>
  </w:num>
  <w:num w:numId="25" w16cid:durableId="1102184832">
    <w:abstractNumId w:val="23"/>
  </w:num>
  <w:num w:numId="26" w16cid:durableId="2064673555">
    <w:abstractNumId w:val="1"/>
  </w:num>
  <w:num w:numId="27" w16cid:durableId="1449426941">
    <w:abstractNumId w:val="7"/>
  </w:num>
  <w:num w:numId="28" w16cid:durableId="842627384">
    <w:abstractNumId w:val="34"/>
  </w:num>
  <w:num w:numId="29" w16cid:durableId="446975438">
    <w:abstractNumId w:val="27"/>
  </w:num>
  <w:num w:numId="30" w16cid:durableId="2816154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7"/>
  </w:num>
  <w:num w:numId="33" w16cid:durableId="1551334360">
    <w:abstractNumId w:val="5"/>
  </w:num>
  <w:num w:numId="34" w16cid:durableId="1604267740">
    <w:abstractNumId w:val="36"/>
  </w:num>
  <w:num w:numId="35" w16cid:durableId="1933322000">
    <w:abstractNumId w:val="12"/>
  </w:num>
  <w:num w:numId="36" w16cid:durableId="361367511">
    <w:abstractNumId w:val="14"/>
  </w:num>
  <w:num w:numId="37" w16cid:durableId="1325279621">
    <w:abstractNumId w:val="18"/>
  </w:num>
  <w:num w:numId="38" w16cid:durableId="2049644187">
    <w:abstractNumId w:val="31"/>
  </w:num>
  <w:num w:numId="39" w16cid:durableId="763841886">
    <w:abstractNumId w:val="38"/>
  </w:num>
  <w:num w:numId="40" w16cid:durableId="849175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381A"/>
    <w:rsid w:val="00063C03"/>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6361"/>
    <w:rsid w:val="000B7003"/>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014F"/>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4CB"/>
    <w:rsid w:val="001A3FCF"/>
    <w:rsid w:val="001B098B"/>
    <w:rsid w:val="001B17DA"/>
    <w:rsid w:val="001B2309"/>
    <w:rsid w:val="001B3D33"/>
    <w:rsid w:val="001B59CD"/>
    <w:rsid w:val="001B718C"/>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3CE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2394"/>
    <w:rsid w:val="00283819"/>
    <w:rsid w:val="00283C7D"/>
    <w:rsid w:val="002853C4"/>
    <w:rsid w:val="0028619E"/>
    <w:rsid w:val="0028671D"/>
    <w:rsid w:val="00286AE3"/>
    <w:rsid w:val="00287302"/>
    <w:rsid w:val="00291D71"/>
    <w:rsid w:val="00294EC3"/>
    <w:rsid w:val="002971B8"/>
    <w:rsid w:val="002A04A2"/>
    <w:rsid w:val="002A2DDF"/>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220B"/>
    <w:rsid w:val="00334018"/>
    <w:rsid w:val="003352BF"/>
    <w:rsid w:val="003363BD"/>
    <w:rsid w:val="00336870"/>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32B6"/>
    <w:rsid w:val="004C608E"/>
    <w:rsid w:val="004C6BA6"/>
    <w:rsid w:val="004C70BC"/>
    <w:rsid w:val="004C7A9A"/>
    <w:rsid w:val="004C7BCD"/>
    <w:rsid w:val="004D133C"/>
    <w:rsid w:val="004D17F8"/>
    <w:rsid w:val="004D458D"/>
    <w:rsid w:val="004D4701"/>
    <w:rsid w:val="004D5373"/>
    <w:rsid w:val="004D543E"/>
    <w:rsid w:val="004D78AD"/>
    <w:rsid w:val="004E027E"/>
    <w:rsid w:val="004E1826"/>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12CB"/>
    <w:rsid w:val="00512837"/>
    <w:rsid w:val="00512C70"/>
    <w:rsid w:val="00512F62"/>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64"/>
    <w:rsid w:val="00551F4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ED9"/>
    <w:rsid w:val="005720B9"/>
    <w:rsid w:val="00573A2A"/>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4602"/>
    <w:rsid w:val="005C6EDB"/>
    <w:rsid w:val="005D040D"/>
    <w:rsid w:val="005D16C6"/>
    <w:rsid w:val="005D1A2B"/>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45189"/>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E9C"/>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66A4D"/>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A7CCF"/>
    <w:rsid w:val="007B03AF"/>
    <w:rsid w:val="007B2821"/>
    <w:rsid w:val="007B3EBF"/>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160F"/>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52FA"/>
    <w:rsid w:val="008468ED"/>
    <w:rsid w:val="008479DB"/>
    <w:rsid w:val="00850999"/>
    <w:rsid w:val="00854BBE"/>
    <w:rsid w:val="00855635"/>
    <w:rsid w:val="0085752D"/>
    <w:rsid w:val="0085753A"/>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18E1"/>
    <w:rsid w:val="00922113"/>
    <w:rsid w:val="009230A2"/>
    <w:rsid w:val="00925BE6"/>
    <w:rsid w:val="00926B55"/>
    <w:rsid w:val="0093035D"/>
    <w:rsid w:val="00934A6F"/>
    <w:rsid w:val="00936398"/>
    <w:rsid w:val="009368EF"/>
    <w:rsid w:val="00936F38"/>
    <w:rsid w:val="00941337"/>
    <w:rsid w:val="00942A15"/>
    <w:rsid w:val="00944424"/>
    <w:rsid w:val="00945D4E"/>
    <w:rsid w:val="009464AB"/>
    <w:rsid w:val="00947FD4"/>
    <w:rsid w:val="00950367"/>
    <w:rsid w:val="00952449"/>
    <w:rsid w:val="009547A4"/>
    <w:rsid w:val="00957C93"/>
    <w:rsid w:val="00961557"/>
    <w:rsid w:val="00961BE2"/>
    <w:rsid w:val="00961C4C"/>
    <w:rsid w:val="00962C49"/>
    <w:rsid w:val="00962E24"/>
    <w:rsid w:val="00963750"/>
    <w:rsid w:val="00964724"/>
    <w:rsid w:val="00965802"/>
    <w:rsid w:val="00965BE9"/>
    <w:rsid w:val="00967887"/>
    <w:rsid w:val="0097186E"/>
    <w:rsid w:val="00972F9D"/>
    <w:rsid w:val="0097554E"/>
    <w:rsid w:val="00975E5D"/>
    <w:rsid w:val="009767C1"/>
    <w:rsid w:val="00977DDE"/>
    <w:rsid w:val="009816BF"/>
    <w:rsid w:val="0098570F"/>
    <w:rsid w:val="009862DD"/>
    <w:rsid w:val="00986559"/>
    <w:rsid w:val="009865A7"/>
    <w:rsid w:val="00987573"/>
    <w:rsid w:val="00987621"/>
    <w:rsid w:val="00991BC4"/>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6BC3"/>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51ED"/>
    <w:rsid w:val="00B35590"/>
    <w:rsid w:val="00B35711"/>
    <w:rsid w:val="00B35B4A"/>
    <w:rsid w:val="00B36ED1"/>
    <w:rsid w:val="00B37554"/>
    <w:rsid w:val="00B400E8"/>
    <w:rsid w:val="00B43AD1"/>
    <w:rsid w:val="00B44D0A"/>
    <w:rsid w:val="00B44F50"/>
    <w:rsid w:val="00B45E90"/>
    <w:rsid w:val="00B470AA"/>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245E"/>
    <w:rsid w:val="00BE376E"/>
    <w:rsid w:val="00BE3772"/>
    <w:rsid w:val="00BE51EE"/>
    <w:rsid w:val="00BE5FBB"/>
    <w:rsid w:val="00BE7719"/>
    <w:rsid w:val="00BE7FBB"/>
    <w:rsid w:val="00BF06A6"/>
    <w:rsid w:val="00BF0886"/>
    <w:rsid w:val="00BF58BD"/>
    <w:rsid w:val="00C000B6"/>
    <w:rsid w:val="00C052BE"/>
    <w:rsid w:val="00C05527"/>
    <w:rsid w:val="00C06183"/>
    <w:rsid w:val="00C100B0"/>
    <w:rsid w:val="00C101F3"/>
    <w:rsid w:val="00C1036B"/>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F56"/>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21D4"/>
    <w:rsid w:val="00CE22A2"/>
    <w:rsid w:val="00CE4A69"/>
    <w:rsid w:val="00CE5835"/>
    <w:rsid w:val="00CE5FAD"/>
    <w:rsid w:val="00CF0582"/>
    <w:rsid w:val="00CF0920"/>
    <w:rsid w:val="00CF25FF"/>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87A"/>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01D5"/>
    <w:rsid w:val="00E524FB"/>
    <w:rsid w:val="00E5429A"/>
    <w:rsid w:val="00E54783"/>
    <w:rsid w:val="00E54B0B"/>
    <w:rsid w:val="00E54EE5"/>
    <w:rsid w:val="00E574AC"/>
    <w:rsid w:val="00E60CB6"/>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493C"/>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30-3-23. Expediente EP-2892-22</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FA6D6363-465E-4604-BEAC-CC671894D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8</Pages>
  <Words>3872</Words>
  <Characters>21297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2023-03-15T20:54:00Z</cp:lastPrinted>
  <dcterms:created xsi:type="dcterms:W3CDTF">2023-05-04T20:05:00Z</dcterms:created>
  <dcterms:modified xsi:type="dcterms:W3CDTF">2023-05-05T21:11:00Z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