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3831238"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8766A4">
        <w:rPr>
          <w:rFonts w:ascii="Museo Sans 900" w:eastAsia="Times New Roman" w:hAnsi="Museo Sans 900" w:cs="Times New Roman"/>
          <w:b/>
          <w:bCs/>
          <w:sz w:val="20"/>
          <w:szCs w:val="20"/>
          <w:lang w:val="es-MX" w:eastAsia="es-ES"/>
        </w:rPr>
        <w:t>0306</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8766A4">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8766A4">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8766A4">
        <w:rPr>
          <w:rFonts w:ascii="Museo Sans 300" w:eastAsia="Times New Roman" w:hAnsi="Museo Sans 300" w:cs="Times New Roman"/>
          <w:sz w:val="20"/>
          <w:szCs w:val="20"/>
          <w:lang w:val="es-MX" w:eastAsia="es-ES"/>
        </w:rPr>
        <w:t>treinta y uno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766A4">
        <w:rPr>
          <w:rFonts w:ascii="Museo Sans 300" w:eastAsia="Times New Roman" w:hAnsi="Museo Sans 300" w:cs="Times New Roman"/>
          <w:sz w:val="20"/>
          <w:szCs w:val="20"/>
          <w:lang w:val="es-MX" w:eastAsia="es-ES"/>
        </w:rPr>
        <w:t>marzo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2DD80AA0" w:rsidR="00EB0D19"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5753E1" w:rsidRPr="005753E1">
        <w:rPr>
          <w:rFonts w:ascii="Museo Sans 300" w:hAnsi="Museo Sans 300"/>
          <w:sz w:val="20"/>
          <w:szCs w:val="20"/>
          <w:lang w:val="es-SV"/>
        </w:rPr>
        <w:t>veintiocho de noviembre del año</w:t>
      </w:r>
      <w:r w:rsidR="005753E1">
        <w:rPr>
          <w:rFonts w:ascii="Museo Sans 300" w:hAnsi="Museo Sans 300"/>
          <w:sz w:val="20"/>
          <w:szCs w:val="20"/>
          <w:lang w:val="es-SV"/>
        </w:rPr>
        <w:t xml:space="preserve"> pasado</w:t>
      </w:r>
      <w:r w:rsidR="005753E1" w:rsidRPr="005753E1">
        <w:rPr>
          <w:rFonts w:ascii="Museo Sans 300" w:hAnsi="Museo Sans 300"/>
          <w:sz w:val="20"/>
          <w:szCs w:val="20"/>
          <w:lang w:val="es-SV"/>
        </w:rPr>
        <w:t xml:space="preserve">, el señor </w:t>
      </w:r>
      <w:proofErr w:type="spellStart"/>
      <w:r w:rsidR="00C01DB5">
        <w:rPr>
          <w:rFonts w:ascii="Museo Sans 300" w:hAnsi="Museo Sans 300"/>
          <w:sz w:val="20"/>
          <w:szCs w:val="20"/>
          <w:lang w:val="es-SV"/>
        </w:rPr>
        <w:t>xxxx</w:t>
      </w:r>
      <w:proofErr w:type="spellEnd"/>
      <w:r w:rsidR="005753E1" w:rsidRPr="005753E1">
        <w:rPr>
          <w:rFonts w:ascii="Museo Sans 300" w:hAnsi="Museo Sans 300"/>
          <w:sz w:val="20"/>
          <w:szCs w:val="20"/>
          <w:lang w:val="es-SV"/>
        </w:rPr>
        <w:t xml:space="preserve"> interpuso un reclamo en contra de la sociedad AES CLESA y Cía., S. en C. de C.V. por el cobro de la cantidad de VEINTICUATRO MIL QUINIENTOS SESENTA Y TRES 69/100 DÓLARES DE LOS ESTADOS UNIDOS DE AMÉRICA (USD 24,563.69) IVA incluido, debido a la presunta existencia de una condición irregular que afectó el correcto registro del consumo de energía eléctrica en el suministro identificado con el NIC </w:t>
      </w:r>
      <w:proofErr w:type="spellStart"/>
      <w:r w:rsidR="00C01DB5">
        <w:rPr>
          <w:rFonts w:ascii="Museo Sans 300" w:hAnsi="Museo Sans 300"/>
          <w:sz w:val="20"/>
          <w:szCs w:val="20"/>
          <w:lang w:val="es-SV"/>
        </w:rPr>
        <w:t>xxxx</w:t>
      </w:r>
      <w:proofErr w:type="spellEnd"/>
      <w:r w:rsidR="005753E1" w:rsidRPr="005753E1">
        <w:rPr>
          <w:rFonts w:ascii="Museo Sans 300" w:hAnsi="Museo Sans 300"/>
          <w:sz w:val="20"/>
          <w:szCs w:val="20"/>
          <w:lang w:val="es-SV"/>
        </w:rPr>
        <w:t>.</w:t>
      </w:r>
      <w:r>
        <w:rPr>
          <w:rFonts w:ascii="Museo Sans 300" w:hAnsi="Museo Sans 300"/>
          <w:sz w:val="20"/>
          <w:szCs w:val="20"/>
        </w:rPr>
        <w:t xml:space="preserve"> </w:t>
      </w:r>
    </w:p>
    <w:p w14:paraId="369F30AB" w14:textId="77777777" w:rsidR="00DA3AC7" w:rsidRDefault="00DA3AC7" w:rsidP="00DE321F">
      <w:pPr>
        <w:pStyle w:val="Prrafodelista"/>
        <w:tabs>
          <w:tab w:val="left" w:pos="426"/>
        </w:tabs>
        <w:ind w:left="426"/>
        <w:jc w:val="both"/>
        <w:rPr>
          <w:rFonts w:ascii="Museo Sans 300" w:hAnsi="Museo Sans 300"/>
          <w:sz w:val="20"/>
          <w:szCs w:val="20"/>
        </w:rPr>
      </w:pPr>
    </w:p>
    <w:p w14:paraId="6B905BC1" w14:textId="6B54299D" w:rsidR="00E66095" w:rsidRDefault="00E66095" w:rsidP="00DA3AC7">
      <w:pPr>
        <w:pStyle w:val="Prrafodelista"/>
        <w:tabs>
          <w:tab w:val="left" w:pos="426"/>
        </w:tabs>
        <w:ind w:left="426"/>
        <w:jc w:val="both"/>
        <w:rPr>
          <w:rFonts w:ascii="Museo Sans 300" w:hAnsi="Museo Sans 300"/>
          <w:sz w:val="20"/>
          <w:szCs w:val="20"/>
          <w:lang w:val="es-SV"/>
        </w:rPr>
      </w:pPr>
      <w:r w:rsidRPr="00DE321F">
        <w:rPr>
          <w:rFonts w:ascii="Museo Sans 300" w:hAnsi="Museo Sans 300"/>
          <w:sz w:val="20"/>
          <w:szCs w:val="20"/>
          <w:lang w:val="es-SV"/>
        </w:rPr>
        <w:t xml:space="preserve">Como diligencias previas, el Centro de Atención al Usuario de la SIGET (CAU), emitió la carta </w:t>
      </w:r>
      <w:proofErr w:type="spellStart"/>
      <w:r w:rsidRPr="00DE321F">
        <w:rPr>
          <w:rFonts w:ascii="Museo Sans 300" w:hAnsi="Museo Sans 300"/>
          <w:sz w:val="20"/>
          <w:szCs w:val="20"/>
          <w:lang w:val="es-SV"/>
        </w:rPr>
        <w:t>N.°</w:t>
      </w:r>
      <w:proofErr w:type="spellEnd"/>
      <w:r w:rsidRPr="00DE321F">
        <w:rPr>
          <w:rFonts w:ascii="Museo Sans 300" w:hAnsi="Museo Sans 300"/>
          <w:sz w:val="20"/>
          <w:szCs w:val="20"/>
          <w:lang w:val="es-SV"/>
        </w:rPr>
        <w:t xml:space="preserve"> C-3003-CAU-22, de fecha cinco de diciembre de</w:t>
      </w:r>
      <w:r>
        <w:rPr>
          <w:rFonts w:ascii="Museo Sans 300" w:hAnsi="Museo Sans 300"/>
          <w:sz w:val="20"/>
          <w:szCs w:val="20"/>
          <w:lang w:val="es-SV"/>
        </w:rPr>
        <w:t xml:space="preserve">l </w:t>
      </w:r>
      <w:r w:rsidRPr="00DE321F">
        <w:rPr>
          <w:rFonts w:ascii="Museo Sans 300" w:hAnsi="Museo Sans 300"/>
          <w:sz w:val="20"/>
          <w:szCs w:val="20"/>
          <w:lang w:val="es-SV"/>
        </w:rPr>
        <w:t>año</w:t>
      </w:r>
      <w:r>
        <w:rPr>
          <w:rFonts w:ascii="Museo Sans 300" w:hAnsi="Museo Sans 300"/>
          <w:sz w:val="20"/>
          <w:szCs w:val="20"/>
          <w:lang w:val="es-SV"/>
        </w:rPr>
        <w:t xml:space="preserve"> pasado</w:t>
      </w:r>
      <w:r w:rsidRPr="00DE321F">
        <w:rPr>
          <w:rFonts w:ascii="Museo Sans 300" w:hAnsi="Museo Sans 300"/>
          <w:sz w:val="20"/>
          <w:szCs w:val="20"/>
          <w:lang w:val="es-SV"/>
        </w:rPr>
        <w:t>, por medio de la cual solicitó al usuario que presentara información complementaria pertinente para iniciar el procedimiento administrativo correspondiente. </w:t>
      </w:r>
      <w:r w:rsidRPr="00E66095">
        <w:rPr>
          <w:rFonts w:ascii="Museo Sans 300" w:hAnsi="Museo Sans 300"/>
          <w:sz w:val="20"/>
          <w:szCs w:val="20"/>
          <w:lang w:val="es-SV"/>
        </w:rPr>
        <w:t> </w:t>
      </w:r>
      <w:r w:rsidR="00DA3AC7" w:rsidRPr="00E66095">
        <w:rPr>
          <w:rFonts w:ascii="Museo Sans 300" w:hAnsi="Museo Sans 300"/>
          <w:sz w:val="20"/>
          <w:szCs w:val="20"/>
          <w:lang w:val="es-SV"/>
        </w:rPr>
        <w:t xml:space="preserve">Dicha carta fue notificada </w:t>
      </w:r>
      <w:r w:rsidR="008808CA">
        <w:rPr>
          <w:rFonts w:ascii="Museo Sans 300" w:hAnsi="Museo Sans 300"/>
          <w:sz w:val="20"/>
          <w:szCs w:val="20"/>
          <w:lang w:val="es-SV"/>
        </w:rPr>
        <w:t>a</w:t>
      </w:r>
      <w:r w:rsidR="00DA3AC7" w:rsidRPr="00E66095">
        <w:rPr>
          <w:rFonts w:ascii="Museo Sans 300" w:hAnsi="Museo Sans 300"/>
          <w:sz w:val="20"/>
          <w:szCs w:val="20"/>
          <w:lang w:val="es-SV"/>
        </w:rPr>
        <w:t xml:space="preserve">l señor </w:t>
      </w:r>
      <w:proofErr w:type="spellStart"/>
      <w:r w:rsidR="00C01DB5">
        <w:rPr>
          <w:rFonts w:ascii="Museo Sans 300" w:hAnsi="Museo Sans 300"/>
          <w:sz w:val="20"/>
          <w:szCs w:val="20"/>
          <w:lang w:val="es-SV"/>
        </w:rPr>
        <w:t>xxxx</w:t>
      </w:r>
      <w:proofErr w:type="spellEnd"/>
      <w:r w:rsidR="00DA3AC7" w:rsidRPr="00E66095">
        <w:rPr>
          <w:rFonts w:ascii="Museo Sans 300" w:hAnsi="Museo Sans 300"/>
          <w:sz w:val="20"/>
          <w:szCs w:val="20"/>
          <w:lang w:val="es-SV"/>
        </w:rPr>
        <w:t>, el día cinco del mismo mes y año.  </w:t>
      </w:r>
    </w:p>
    <w:p w14:paraId="73BD8264" w14:textId="77777777" w:rsidR="00DA3AC7" w:rsidRPr="00DA3AC7" w:rsidRDefault="00DA3AC7" w:rsidP="00DA3AC7">
      <w:pPr>
        <w:pStyle w:val="Prrafodelista"/>
        <w:tabs>
          <w:tab w:val="left" w:pos="426"/>
        </w:tabs>
        <w:ind w:left="426"/>
        <w:jc w:val="both"/>
        <w:rPr>
          <w:rFonts w:ascii="Museo Sans 300" w:hAnsi="Museo Sans 300"/>
          <w:sz w:val="20"/>
          <w:szCs w:val="20"/>
          <w:lang w:val="es-SV"/>
        </w:rPr>
      </w:pPr>
    </w:p>
    <w:p w14:paraId="1C1CD913" w14:textId="0179DF1B" w:rsidR="00E66095" w:rsidRPr="00E66095" w:rsidRDefault="00E66095" w:rsidP="00DE321F">
      <w:pPr>
        <w:pStyle w:val="Prrafodelista"/>
        <w:tabs>
          <w:tab w:val="left" w:pos="426"/>
        </w:tabs>
        <w:ind w:left="426"/>
        <w:jc w:val="both"/>
        <w:rPr>
          <w:rFonts w:ascii="Museo Sans 300" w:hAnsi="Museo Sans 300"/>
          <w:sz w:val="20"/>
          <w:szCs w:val="20"/>
          <w:lang w:val="es-SV"/>
        </w:rPr>
      </w:pPr>
      <w:r w:rsidRPr="00DE321F">
        <w:rPr>
          <w:rFonts w:ascii="Museo Sans 300" w:hAnsi="Museo Sans 300"/>
          <w:sz w:val="20"/>
          <w:szCs w:val="20"/>
          <w:lang w:val="es-SV"/>
        </w:rPr>
        <w:t>Los días siete y dieciséis de diciembre del año</w:t>
      </w:r>
      <w:r w:rsidR="00DA4FA2">
        <w:rPr>
          <w:rFonts w:ascii="Museo Sans 300" w:hAnsi="Museo Sans 300"/>
          <w:sz w:val="20"/>
          <w:szCs w:val="20"/>
          <w:lang w:val="es-SV"/>
        </w:rPr>
        <w:t xml:space="preserve"> pasado</w:t>
      </w:r>
      <w:r w:rsidRPr="00DE321F">
        <w:rPr>
          <w:rFonts w:ascii="Museo Sans 300" w:hAnsi="Museo Sans 300"/>
          <w:sz w:val="20"/>
          <w:szCs w:val="20"/>
          <w:lang w:val="es-SV"/>
        </w:rPr>
        <w:t xml:space="preserve">, el señor </w:t>
      </w:r>
      <w:proofErr w:type="spellStart"/>
      <w:r w:rsidR="00C01DB5">
        <w:rPr>
          <w:rFonts w:ascii="Museo Sans 300" w:hAnsi="Museo Sans 300"/>
          <w:sz w:val="20"/>
          <w:szCs w:val="20"/>
          <w:lang w:val="es-SV"/>
        </w:rPr>
        <w:t>xxxx</w:t>
      </w:r>
      <w:proofErr w:type="spellEnd"/>
      <w:r w:rsidRPr="00DE321F">
        <w:rPr>
          <w:rFonts w:ascii="Museo Sans 300" w:hAnsi="Museo Sans 300"/>
          <w:sz w:val="20"/>
          <w:szCs w:val="20"/>
          <w:lang w:val="es-SV"/>
        </w:rPr>
        <w:t xml:space="preserve"> presentó, entre otra documentación, la siguiente: </w:t>
      </w:r>
      <w:r w:rsidRPr="00E66095">
        <w:rPr>
          <w:rFonts w:ascii="Museo Sans 300" w:hAnsi="Museo Sans 300"/>
          <w:sz w:val="20"/>
          <w:szCs w:val="20"/>
          <w:lang w:val="es-SV"/>
        </w:rPr>
        <w:t> </w:t>
      </w:r>
    </w:p>
    <w:p w14:paraId="19C07F5A" w14:textId="77777777" w:rsidR="00E66095" w:rsidRPr="00E66095" w:rsidRDefault="00E66095" w:rsidP="00E66095">
      <w:pPr>
        <w:pStyle w:val="Prrafodelista"/>
        <w:tabs>
          <w:tab w:val="left" w:pos="426"/>
        </w:tabs>
        <w:ind w:left="426"/>
        <w:rPr>
          <w:rFonts w:ascii="Museo Sans 300" w:hAnsi="Museo Sans 300"/>
          <w:sz w:val="20"/>
          <w:szCs w:val="20"/>
          <w:lang w:val="es-SV"/>
        </w:rPr>
      </w:pPr>
      <w:r w:rsidRPr="00E66095">
        <w:rPr>
          <w:rFonts w:ascii="Museo Sans 300" w:hAnsi="Museo Sans 300"/>
          <w:sz w:val="20"/>
          <w:szCs w:val="20"/>
          <w:lang w:val="es-SV"/>
        </w:rPr>
        <w:t> </w:t>
      </w:r>
    </w:p>
    <w:p w14:paraId="08E2642F" w14:textId="77777777" w:rsidR="00E66095" w:rsidRPr="00E66095" w:rsidRDefault="00E66095" w:rsidP="00DE321F">
      <w:pPr>
        <w:pStyle w:val="Prrafodelista"/>
        <w:numPr>
          <w:ilvl w:val="0"/>
          <w:numId w:val="24"/>
        </w:numPr>
        <w:tabs>
          <w:tab w:val="clear" w:pos="720"/>
          <w:tab w:val="left" w:pos="426"/>
          <w:tab w:val="num" w:pos="993"/>
        </w:tabs>
        <w:ind w:left="993" w:hanging="284"/>
        <w:jc w:val="both"/>
        <w:rPr>
          <w:rFonts w:ascii="Museo Sans 300" w:hAnsi="Museo Sans 300"/>
          <w:sz w:val="20"/>
          <w:szCs w:val="20"/>
          <w:lang w:val="es-SV"/>
        </w:rPr>
      </w:pPr>
      <w:r w:rsidRPr="00E66095">
        <w:rPr>
          <w:rFonts w:ascii="Museo Sans 300" w:hAnsi="Museo Sans 300"/>
          <w:sz w:val="20"/>
          <w:szCs w:val="20"/>
        </w:rPr>
        <w:t>Presupuesto realizado por la sociedad AES CLESA y Cía., S. en C. de C.V., referente a la instalación de medición eléctrica para cambio de potencia de subestación de la propiedad donde se encuentra instalado el suministro en cuestión. </w:t>
      </w:r>
      <w:r w:rsidRPr="00E66095">
        <w:rPr>
          <w:rFonts w:ascii="Museo Sans 300" w:hAnsi="Museo Sans 300"/>
          <w:sz w:val="20"/>
          <w:szCs w:val="20"/>
          <w:lang w:val="es-SV"/>
        </w:rPr>
        <w:t> </w:t>
      </w:r>
    </w:p>
    <w:p w14:paraId="702A134C" w14:textId="77777777" w:rsidR="00E66095" w:rsidRPr="00E66095" w:rsidRDefault="00E66095" w:rsidP="00DE321F">
      <w:pPr>
        <w:pStyle w:val="Prrafodelista"/>
        <w:numPr>
          <w:ilvl w:val="0"/>
          <w:numId w:val="25"/>
        </w:numPr>
        <w:tabs>
          <w:tab w:val="clear" w:pos="720"/>
          <w:tab w:val="left" w:pos="426"/>
          <w:tab w:val="num" w:pos="993"/>
        </w:tabs>
        <w:ind w:left="993" w:hanging="284"/>
        <w:jc w:val="both"/>
        <w:rPr>
          <w:rFonts w:ascii="Museo Sans 300" w:hAnsi="Museo Sans 300"/>
          <w:sz w:val="20"/>
          <w:szCs w:val="20"/>
          <w:lang w:val="es-SV"/>
        </w:rPr>
      </w:pPr>
      <w:r w:rsidRPr="00E66095">
        <w:rPr>
          <w:rFonts w:ascii="Museo Sans 300" w:hAnsi="Museo Sans 300"/>
          <w:sz w:val="20"/>
          <w:szCs w:val="20"/>
        </w:rPr>
        <w:t>Informe técnico de factibilidad del proyecto privado de potencialización de subestación instalada en el inmueble. </w:t>
      </w:r>
      <w:r w:rsidRPr="00E66095">
        <w:rPr>
          <w:rFonts w:ascii="Museo Sans 300" w:hAnsi="Museo Sans 300"/>
          <w:sz w:val="20"/>
          <w:szCs w:val="20"/>
          <w:lang w:val="es-SV"/>
        </w:rPr>
        <w:t> </w:t>
      </w:r>
    </w:p>
    <w:p w14:paraId="19333B9B" w14:textId="77777777" w:rsidR="00E66095" w:rsidRPr="00E66095" w:rsidRDefault="00E66095" w:rsidP="00DE321F">
      <w:pPr>
        <w:pStyle w:val="Prrafodelista"/>
        <w:numPr>
          <w:ilvl w:val="0"/>
          <w:numId w:val="25"/>
        </w:numPr>
        <w:tabs>
          <w:tab w:val="clear" w:pos="720"/>
          <w:tab w:val="left" w:pos="426"/>
          <w:tab w:val="num" w:pos="993"/>
        </w:tabs>
        <w:ind w:left="993" w:hanging="284"/>
        <w:jc w:val="both"/>
        <w:rPr>
          <w:rFonts w:ascii="Museo Sans 300" w:hAnsi="Museo Sans 300"/>
          <w:sz w:val="20"/>
          <w:szCs w:val="20"/>
          <w:lang w:val="es-SV"/>
        </w:rPr>
      </w:pPr>
      <w:r w:rsidRPr="00E66095">
        <w:rPr>
          <w:rFonts w:ascii="Museo Sans 300" w:hAnsi="Museo Sans 300"/>
          <w:sz w:val="20"/>
          <w:szCs w:val="20"/>
        </w:rPr>
        <w:t>Documentación relacionada al proceso para la contratación de servicio nuevo de media tensión. </w:t>
      </w:r>
      <w:r w:rsidRPr="00E66095">
        <w:rPr>
          <w:rFonts w:ascii="Museo Sans 300" w:hAnsi="Museo Sans 300"/>
          <w:sz w:val="20"/>
          <w:szCs w:val="20"/>
          <w:lang w:val="es-SV"/>
        </w:rPr>
        <w:t> </w:t>
      </w:r>
    </w:p>
    <w:p w14:paraId="5D82597C" w14:textId="5F31C114" w:rsidR="00E66095" w:rsidRPr="00E66095" w:rsidRDefault="00E66095" w:rsidP="00DE321F">
      <w:pPr>
        <w:pStyle w:val="Prrafodelista"/>
        <w:numPr>
          <w:ilvl w:val="0"/>
          <w:numId w:val="25"/>
        </w:numPr>
        <w:tabs>
          <w:tab w:val="clear" w:pos="720"/>
          <w:tab w:val="left" w:pos="426"/>
          <w:tab w:val="num" w:pos="993"/>
        </w:tabs>
        <w:ind w:left="993" w:hanging="284"/>
        <w:jc w:val="both"/>
        <w:rPr>
          <w:rFonts w:ascii="Museo Sans 300" w:hAnsi="Museo Sans 300"/>
          <w:sz w:val="20"/>
          <w:szCs w:val="20"/>
          <w:lang w:val="es-SV"/>
        </w:rPr>
      </w:pPr>
      <w:r w:rsidRPr="00E66095">
        <w:rPr>
          <w:rFonts w:ascii="Museo Sans 300" w:hAnsi="Museo Sans 300"/>
          <w:sz w:val="20"/>
          <w:szCs w:val="20"/>
        </w:rPr>
        <w:t xml:space="preserve">Contrato de arrendamiento del inmueble donde se encuentra instalado el suministro identificado con el NIC </w:t>
      </w:r>
      <w:proofErr w:type="spellStart"/>
      <w:r w:rsidR="00C01DB5">
        <w:rPr>
          <w:rFonts w:ascii="Museo Sans 300" w:hAnsi="Museo Sans 300"/>
          <w:sz w:val="20"/>
          <w:szCs w:val="20"/>
        </w:rPr>
        <w:t>xxxx</w:t>
      </w:r>
      <w:proofErr w:type="spellEnd"/>
      <w:r w:rsidRPr="00E66095">
        <w:rPr>
          <w:rFonts w:ascii="Museo Sans 300" w:hAnsi="Museo Sans 300"/>
          <w:sz w:val="20"/>
          <w:szCs w:val="20"/>
        </w:rPr>
        <w:t>.</w:t>
      </w:r>
      <w:r w:rsidRPr="00E66095">
        <w:rPr>
          <w:rFonts w:ascii="Museo Sans 300" w:hAnsi="Museo Sans 300"/>
          <w:sz w:val="20"/>
          <w:szCs w:val="20"/>
          <w:lang w:val="es-SV"/>
        </w:rPr>
        <w:t> </w:t>
      </w:r>
    </w:p>
    <w:p w14:paraId="6CAFE261" w14:textId="77777777" w:rsidR="00E66095" w:rsidRPr="00E66095" w:rsidRDefault="00E66095" w:rsidP="00DE321F">
      <w:pPr>
        <w:pStyle w:val="Prrafodelista"/>
        <w:numPr>
          <w:ilvl w:val="0"/>
          <w:numId w:val="25"/>
        </w:numPr>
        <w:tabs>
          <w:tab w:val="clear" w:pos="720"/>
          <w:tab w:val="left" w:pos="426"/>
          <w:tab w:val="num" w:pos="993"/>
        </w:tabs>
        <w:ind w:left="993" w:hanging="284"/>
        <w:jc w:val="both"/>
        <w:rPr>
          <w:rFonts w:ascii="Museo Sans 300" w:hAnsi="Museo Sans 300"/>
          <w:sz w:val="20"/>
          <w:szCs w:val="20"/>
          <w:lang w:val="es-SV"/>
        </w:rPr>
      </w:pPr>
      <w:r w:rsidRPr="00E66095">
        <w:rPr>
          <w:rFonts w:ascii="Museo Sans 300" w:hAnsi="Museo Sans 300"/>
          <w:sz w:val="20"/>
          <w:szCs w:val="20"/>
        </w:rPr>
        <w:t>Carta de entendimiento de finalización de contrato de arrendamiento del inmueble antes relacionado.   </w:t>
      </w:r>
      <w:r w:rsidRPr="00E66095">
        <w:rPr>
          <w:rFonts w:ascii="Museo Sans 300" w:hAnsi="Museo Sans 300"/>
          <w:sz w:val="20"/>
          <w:szCs w:val="20"/>
          <w:lang w:val="es-SV"/>
        </w:rPr>
        <w:t> </w:t>
      </w:r>
    </w:p>
    <w:p w14:paraId="38F7AF08" w14:textId="77777777" w:rsidR="00EB0D19" w:rsidRDefault="00EB0D19" w:rsidP="00EB0D19">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028DFE6C" w14:textId="77777777" w:rsidR="005753E1" w:rsidRPr="00531209" w:rsidRDefault="00A93D70" w:rsidP="00531209">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5753E1" w:rsidRPr="005753E1">
        <w:rPr>
          <w:rFonts w:ascii="Museo Sans 300" w:hAnsi="Museo Sans 300"/>
          <w:sz w:val="20"/>
          <w:szCs w:val="20"/>
        </w:rPr>
        <w:t xml:space="preserve">el acuerdo </w:t>
      </w:r>
      <w:proofErr w:type="spellStart"/>
      <w:r w:rsidR="005753E1" w:rsidRPr="005753E1">
        <w:rPr>
          <w:rFonts w:ascii="Museo Sans 300" w:hAnsi="Museo Sans 300"/>
          <w:sz w:val="20"/>
          <w:szCs w:val="20"/>
        </w:rPr>
        <w:t>N.°</w:t>
      </w:r>
      <w:proofErr w:type="spellEnd"/>
      <w:r w:rsidR="005753E1" w:rsidRPr="005753E1">
        <w:rPr>
          <w:rFonts w:ascii="Museo Sans 300" w:hAnsi="Museo Sans 300"/>
          <w:sz w:val="20"/>
          <w:szCs w:val="20"/>
        </w:rPr>
        <w:t xml:space="preserve"> E-2267-2022-CAU, de fecha veintitrés de </w:t>
      </w:r>
      <w:r w:rsidR="005753E1" w:rsidRPr="00531209">
        <w:rPr>
          <w:rFonts w:ascii="Museo Sans 300" w:hAnsi="Museo Sans 300"/>
          <w:sz w:val="20"/>
          <w:szCs w:val="20"/>
        </w:rPr>
        <w:t>diciembre</w:t>
      </w:r>
      <w:r w:rsidR="005753E1" w:rsidRPr="005753E1">
        <w:rPr>
          <w:rFonts w:ascii="Museo Sans 300" w:hAnsi="Museo Sans 300"/>
          <w:sz w:val="20"/>
          <w:szCs w:val="20"/>
        </w:rPr>
        <w:t xml:space="preserve"> del año dos mil veintidós, esta Superintendencia requirió a la sociedad </w:t>
      </w:r>
      <w:r w:rsidR="005753E1" w:rsidRPr="00531209">
        <w:rPr>
          <w:rFonts w:ascii="Museo Sans 300" w:hAnsi="Museo Sans 300"/>
          <w:sz w:val="20"/>
          <w:szCs w:val="20"/>
        </w:rPr>
        <w:t>AES CLESA y Cía., S. en C. de C.V.</w:t>
      </w:r>
      <w:r w:rsidR="005753E1" w:rsidRPr="005753E1">
        <w:rPr>
          <w:rFonts w:ascii="Museo Sans 300" w:hAnsi="Museo Sans 300"/>
          <w:sz w:val="20"/>
          <w:szCs w:val="20"/>
        </w:rPr>
        <w:t xml:space="preserve"> que, en el plazo de diez días hábiles contados a partir del día siguiente a la notificación de dicho proveído, presentara por escrito los argumentos y posiciones relacionados al reclamo.</w:t>
      </w:r>
      <w:r w:rsidR="005753E1" w:rsidRPr="00531209">
        <w:rPr>
          <w:rFonts w:ascii="Museo Sans 300" w:hAnsi="Museo Sans 300"/>
          <w:sz w:val="20"/>
          <w:szCs w:val="20"/>
        </w:rPr>
        <w:t> </w:t>
      </w:r>
    </w:p>
    <w:p w14:paraId="1C66147B" w14:textId="77777777" w:rsidR="005753E1" w:rsidRPr="005753E1" w:rsidRDefault="005753E1" w:rsidP="005753E1">
      <w:pPr>
        <w:pStyle w:val="Prrafodelista"/>
        <w:tabs>
          <w:tab w:val="left" w:pos="426"/>
        </w:tabs>
        <w:ind w:left="425"/>
        <w:jc w:val="both"/>
        <w:rPr>
          <w:rFonts w:ascii="Museo Sans 300" w:hAnsi="Museo Sans 300"/>
          <w:sz w:val="20"/>
          <w:szCs w:val="20"/>
          <w:lang w:val="es-SV"/>
        </w:rPr>
      </w:pPr>
      <w:r w:rsidRPr="005753E1">
        <w:rPr>
          <w:rFonts w:ascii="Museo Sans 300" w:hAnsi="Museo Sans 300"/>
          <w:sz w:val="20"/>
          <w:szCs w:val="20"/>
          <w:lang w:val="es-SV"/>
        </w:rPr>
        <w:t> </w:t>
      </w:r>
    </w:p>
    <w:p w14:paraId="132C82B6" w14:textId="77777777" w:rsidR="005753E1" w:rsidRPr="005753E1" w:rsidRDefault="005753E1" w:rsidP="005753E1">
      <w:pPr>
        <w:pStyle w:val="Prrafodelista"/>
        <w:tabs>
          <w:tab w:val="left" w:pos="426"/>
        </w:tabs>
        <w:ind w:left="425"/>
        <w:jc w:val="both"/>
        <w:rPr>
          <w:rFonts w:ascii="Museo Sans 300" w:hAnsi="Museo Sans 300"/>
          <w:sz w:val="20"/>
          <w:szCs w:val="20"/>
          <w:lang w:val="es-SV"/>
        </w:rPr>
      </w:pPr>
      <w:r w:rsidRPr="005753E1">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sidRPr="005753E1">
        <w:rPr>
          <w:rFonts w:ascii="Museo Sans 300" w:hAnsi="Museo Sans 300"/>
          <w:sz w:val="20"/>
          <w:szCs w:val="20"/>
          <w:lang w:val="es-SV"/>
        </w:rPr>
        <w:t> </w:t>
      </w:r>
    </w:p>
    <w:p w14:paraId="2D9F4A4C" w14:textId="77777777" w:rsidR="005753E1" w:rsidRPr="005753E1" w:rsidRDefault="005753E1" w:rsidP="005753E1">
      <w:pPr>
        <w:pStyle w:val="Prrafodelista"/>
        <w:tabs>
          <w:tab w:val="left" w:pos="426"/>
        </w:tabs>
        <w:ind w:left="425"/>
        <w:rPr>
          <w:rFonts w:ascii="Museo Sans 300" w:hAnsi="Museo Sans 300"/>
          <w:sz w:val="20"/>
          <w:szCs w:val="20"/>
          <w:lang w:val="es-SV"/>
        </w:rPr>
      </w:pPr>
      <w:r w:rsidRPr="005753E1">
        <w:rPr>
          <w:rFonts w:ascii="Museo Sans 300" w:hAnsi="Museo Sans 300"/>
          <w:sz w:val="20"/>
          <w:szCs w:val="20"/>
          <w:lang w:val="es-SV"/>
        </w:rPr>
        <w:t> </w:t>
      </w:r>
    </w:p>
    <w:p w14:paraId="52F218B4" w14:textId="77777777" w:rsidR="005753E1" w:rsidRPr="005753E1" w:rsidRDefault="005753E1" w:rsidP="00531209">
      <w:pPr>
        <w:pStyle w:val="Prrafodelista"/>
        <w:tabs>
          <w:tab w:val="left" w:pos="426"/>
        </w:tabs>
        <w:ind w:left="425"/>
        <w:jc w:val="both"/>
        <w:rPr>
          <w:rFonts w:ascii="Museo Sans 300" w:hAnsi="Museo Sans 300"/>
          <w:sz w:val="20"/>
          <w:szCs w:val="20"/>
        </w:rPr>
      </w:pPr>
      <w:r w:rsidRPr="005753E1">
        <w:rPr>
          <w:rFonts w:ascii="Museo Sans 300" w:hAnsi="Museo Sans 300"/>
          <w:sz w:val="20"/>
          <w:szCs w:val="20"/>
        </w:rPr>
        <w:t>El referido acuerdo fue notificado a las partes el día cinco de enero de este año, por lo que el plazo otorgado a la distribuidora finalizó el día diecinueve del mismo mes y año. </w:t>
      </w:r>
    </w:p>
    <w:p w14:paraId="2832EB02" w14:textId="67D9841D" w:rsidR="005753E1" w:rsidRPr="005753E1" w:rsidRDefault="005753E1" w:rsidP="00531209">
      <w:pPr>
        <w:pStyle w:val="Prrafodelista"/>
        <w:tabs>
          <w:tab w:val="left" w:pos="426"/>
        </w:tabs>
        <w:ind w:left="425"/>
        <w:jc w:val="both"/>
        <w:rPr>
          <w:rFonts w:ascii="Museo Sans 300" w:hAnsi="Museo Sans 300"/>
          <w:sz w:val="20"/>
          <w:szCs w:val="20"/>
        </w:rPr>
      </w:pPr>
      <w:r w:rsidRPr="005753E1">
        <w:rPr>
          <w:rFonts w:ascii="Museo Sans 300" w:hAnsi="Museo Sans 300"/>
          <w:sz w:val="20"/>
          <w:szCs w:val="20"/>
        </w:rPr>
        <w:lastRenderedPageBreak/>
        <w:t xml:space="preserve">El día diecinueve de enero de este año, el señor </w:t>
      </w:r>
      <w:proofErr w:type="spellStart"/>
      <w:r w:rsidR="00C01DB5">
        <w:rPr>
          <w:rFonts w:ascii="Museo Sans 300" w:hAnsi="Museo Sans 300"/>
          <w:sz w:val="20"/>
          <w:szCs w:val="20"/>
        </w:rPr>
        <w:t>xxxx</w:t>
      </w:r>
      <w:proofErr w:type="spellEnd"/>
      <w:r w:rsidRPr="005753E1">
        <w:rPr>
          <w:rFonts w:ascii="Museo Sans 300" w:hAnsi="Museo Sans 300"/>
          <w:sz w:val="20"/>
          <w:szCs w:val="20"/>
        </w:rPr>
        <w:t xml:space="preserve">, apoderado especial de la sociedad AES CLESA y Cía., S. en C. de C.V., presentó un escrito en el cual manifestó que </w:t>
      </w:r>
      <w:r w:rsidR="00DF1FE9">
        <w:rPr>
          <w:rFonts w:ascii="Museo Sans 300" w:hAnsi="Museo Sans 300"/>
          <w:sz w:val="20"/>
          <w:szCs w:val="20"/>
        </w:rPr>
        <w:t xml:space="preserve">su apoderada </w:t>
      </w:r>
      <w:r w:rsidRPr="005753E1">
        <w:rPr>
          <w:rFonts w:ascii="Museo Sans 300" w:hAnsi="Museo Sans 300"/>
          <w:sz w:val="20"/>
          <w:szCs w:val="20"/>
        </w:rPr>
        <w:t>realizó un nuevo cálculo basado en la tarifa del año dos mil veintidós, por lo que  el monto correcto es de VEINTE MIL TRESCIENTOS NOVENTA Y CINCO 16/100 DÓLARES DE LOS ESTADOS UNIDOS DE AMÉRICA (USD 20,395.16) IVA incluido, por energía no registrada, más la cantidad de TRES MIL TRESCIENTOS CUARENTA 44/100 DÓLARES DE LOS ESTADOS UNIDOS DE AMÉRICA (USD 3,340.44) en concepto de interés, de conformidad con lo establecido en los Términos y Condiciones Generales al Consumidor Final del Pliego Tarifario del año dos mil veintidós. </w:t>
      </w:r>
    </w:p>
    <w:p w14:paraId="446E7E99" w14:textId="77777777" w:rsidR="005753E1" w:rsidRPr="005753E1" w:rsidRDefault="005753E1" w:rsidP="00531209">
      <w:pPr>
        <w:pStyle w:val="Prrafodelista"/>
        <w:tabs>
          <w:tab w:val="left" w:pos="426"/>
        </w:tabs>
        <w:ind w:left="425"/>
        <w:jc w:val="both"/>
        <w:rPr>
          <w:rFonts w:ascii="Museo Sans 300" w:hAnsi="Museo Sans 300"/>
          <w:sz w:val="20"/>
          <w:szCs w:val="20"/>
        </w:rPr>
      </w:pPr>
      <w:r w:rsidRPr="005753E1">
        <w:rPr>
          <w:rFonts w:ascii="Museo Sans 300" w:hAnsi="Museo Sans 300"/>
          <w:sz w:val="20"/>
          <w:szCs w:val="20"/>
        </w:rPr>
        <w:t> </w:t>
      </w:r>
    </w:p>
    <w:p w14:paraId="5DFB8960" w14:textId="77777777" w:rsidR="005753E1" w:rsidRPr="005753E1" w:rsidRDefault="005753E1" w:rsidP="00531209">
      <w:pPr>
        <w:pStyle w:val="Prrafodelista"/>
        <w:tabs>
          <w:tab w:val="left" w:pos="426"/>
        </w:tabs>
        <w:ind w:left="425"/>
        <w:jc w:val="both"/>
        <w:rPr>
          <w:rFonts w:ascii="Museo Sans 300" w:hAnsi="Museo Sans 300"/>
          <w:sz w:val="20"/>
          <w:szCs w:val="20"/>
        </w:rPr>
      </w:pPr>
      <w:r w:rsidRPr="005753E1">
        <w:rPr>
          <w:rFonts w:ascii="Museo Sans 300" w:hAnsi="Museo Sans 300"/>
          <w:sz w:val="20"/>
          <w:szCs w:val="20"/>
        </w:rPr>
        <w:t>Adjuntó a dicho escrito un informe técnico del caso y pruebas documentales para evidenciar la procedencia del cobro.  </w:t>
      </w:r>
    </w:p>
    <w:p w14:paraId="15D200E5" w14:textId="77777777" w:rsidR="005753E1" w:rsidRPr="005753E1" w:rsidRDefault="005753E1" w:rsidP="00531209">
      <w:pPr>
        <w:pStyle w:val="Prrafodelista"/>
        <w:tabs>
          <w:tab w:val="left" w:pos="426"/>
        </w:tabs>
        <w:ind w:left="425"/>
        <w:jc w:val="both"/>
        <w:rPr>
          <w:rFonts w:ascii="Museo Sans 300" w:hAnsi="Museo Sans 300"/>
          <w:sz w:val="20"/>
          <w:szCs w:val="20"/>
        </w:rPr>
      </w:pPr>
      <w:r w:rsidRPr="005753E1">
        <w:rPr>
          <w:rFonts w:ascii="Museo Sans 300" w:hAnsi="Museo Sans 300"/>
          <w:sz w:val="20"/>
          <w:szCs w:val="20"/>
        </w:rPr>
        <w:t> </w:t>
      </w:r>
    </w:p>
    <w:p w14:paraId="7827D336" w14:textId="15D24B99" w:rsidR="00531209" w:rsidRPr="00014355" w:rsidRDefault="005753E1" w:rsidP="00014355">
      <w:pPr>
        <w:pStyle w:val="Prrafodelista"/>
        <w:tabs>
          <w:tab w:val="left" w:pos="426"/>
        </w:tabs>
        <w:ind w:left="425"/>
        <w:jc w:val="both"/>
        <w:rPr>
          <w:rFonts w:ascii="Museo Sans 300" w:hAnsi="Museo Sans 300"/>
          <w:sz w:val="20"/>
          <w:szCs w:val="20"/>
        </w:rPr>
      </w:pPr>
      <w:r w:rsidRPr="005753E1">
        <w:rPr>
          <w:rFonts w:ascii="Museo Sans 300" w:hAnsi="Museo Sans 300"/>
          <w:sz w:val="20"/>
          <w:szCs w:val="20"/>
        </w:rPr>
        <w:t xml:space="preserve">Mediante memorando con referencia </w:t>
      </w:r>
      <w:proofErr w:type="spellStart"/>
      <w:r w:rsidRPr="005753E1">
        <w:rPr>
          <w:rFonts w:ascii="Museo Sans 300" w:hAnsi="Museo Sans 300"/>
          <w:sz w:val="20"/>
          <w:szCs w:val="20"/>
        </w:rPr>
        <w:t>N.°</w:t>
      </w:r>
      <w:proofErr w:type="spellEnd"/>
      <w:r w:rsidRPr="005753E1">
        <w:rPr>
          <w:rFonts w:ascii="Museo Sans 300" w:hAnsi="Museo Sans 300"/>
          <w:sz w:val="20"/>
          <w:szCs w:val="20"/>
        </w:rPr>
        <w:t xml:space="preserve"> M-0042-CAU-23, de fecha veintitrés de enero de este año, el CAU informó que elaboraría el informe técnico correspondiente. </w:t>
      </w:r>
    </w:p>
    <w:p w14:paraId="3F81CFDB" w14:textId="77777777" w:rsidR="00531209" w:rsidRDefault="00531209" w:rsidP="005753E1">
      <w:pPr>
        <w:pStyle w:val="Prrafodelista"/>
        <w:tabs>
          <w:tab w:val="left" w:pos="426"/>
        </w:tabs>
        <w:ind w:left="425"/>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70362AE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531209">
        <w:rPr>
          <w:rFonts w:ascii="Museo Sans 300" w:hAnsi="Museo Sans 300"/>
          <w:sz w:val="20"/>
          <w:szCs w:val="20"/>
        </w:rPr>
        <w:t>E-0098-2023-CAU</w:t>
      </w:r>
      <w:r w:rsidRPr="00981D41">
        <w:rPr>
          <w:rFonts w:ascii="Museo Sans 300" w:hAnsi="Museo Sans 300"/>
          <w:sz w:val="20"/>
          <w:szCs w:val="20"/>
        </w:rPr>
        <w:t>, de fecha</w:t>
      </w:r>
      <w:r w:rsidR="000F42FA">
        <w:rPr>
          <w:rFonts w:ascii="Museo Sans 300" w:hAnsi="Museo Sans 300"/>
          <w:sz w:val="20"/>
          <w:szCs w:val="20"/>
        </w:rPr>
        <w:t xml:space="preserve"> </w:t>
      </w:r>
      <w:r w:rsidR="00BC09FB">
        <w:rPr>
          <w:rFonts w:ascii="Museo Sans 300" w:hAnsi="Museo Sans 300"/>
          <w:sz w:val="20"/>
          <w:szCs w:val="20"/>
        </w:rPr>
        <w:t>treinta y uno de enero de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451A1E83"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sidR="003F2B1D">
        <w:rPr>
          <w:rFonts w:ascii="Museo Sans 300" w:hAnsi="Museo Sans 300"/>
          <w:sz w:val="20"/>
          <w:szCs w:val="20"/>
          <w:lang w:val="es-SV"/>
        </w:rPr>
        <w:t>l</w:t>
      </w:r>
      <w:r>
        <w:rPr>
          <w:rFonts w:ascii="Museo Sans 300" w:hAnsi="Museo Sans 300"/>
          <w:sz w:val="20"/>
          <w:szCs w:val="20"/>
          <w:lang w:val="es-SV"/>
        </w:rPr>
        <w:t xml:space="preserve"> usuari</w:t>
      </w:r>
      <w:r w:rsidR="003F2B1D">
        <w:rPr>
          <w:rFonts w:ascii="Museo Sans 300" w:hAnsi="Museo Sans 300"/>
          <w:sz w:val="20"/>
          <w:szCs w:val="20"/>
          <w:lang w:val="es-SV"/>
        </w:rPr>
        <w:t>o</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C01DB5">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0501F1E0"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F547C">
        <w:rPr>
          <w:rFonts w:ascii="Museo Sans 300" w:hAnsi="Museo Sans 300"/>
          <w:sz w:val="20"/>
          <w:szCs w:val="20"/>
        </w:rPr>
        <w:t xml:space="preserve">s partes el día </w:t>
      </w:r>
      <w:r w:rsidR="00BC09FB">
        <w:rPr>
          <w:rFonts w:ascii="Museo Sans 300" w:hAnsi="Museo Sans 300"/>
          <w:sz w:val="20"/>
          <w:szCs w:val="20"/>
        </w:rPr>
        <w:t>tres</w:t>
      </w:r>
      <w:r w:rsidR="006666F9">
        <w:rPr>
          <w:rFonts w:ascii="Museo Sans 300" w:hAnsi="Museo Sans 300"/>
          <w:sz w:val="20"/>
          <w:szCs w:val="20"/>
        </w:rPr>
        <w:t xml:space="preserve"> de </w:t>
      </w:r>
      <w:r w:rsidR="00BC09FB">
        <w:rPr>
          <w:rFonts w:ascii="Museo Sans 300" w:hAnsi="Museo Sans 300"/>
          <w:sz w:val="20"/>
          <w:szCs w:val="20"/>
        </w:rPr>
        <w:t>febrero</w:t>
      </w:r>
      <w:r w:rsidR="006666F9">
        <w:rPr>
          <w:rFonts w:ascii="Museo Sans 300" w:hAnsi="Museo Sans 300"/>
          <w:sz w:val="20"/>
          <w:szCs w:val="20"/>
        </w:rPr>
        <w:t xml:space="preserve"> del presente año,</w:t>
      </w:r>
      <w:r w:rsidR="008F547C">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 xml:space="preserve">por lo que el plazo </w:t>
      </w:r>
      <w:r w:rsidR="008912EF">
        <w:rPr>
          <w:rStyle w:val="normaltextrun"/>
          <w:rFonts w:ascii="Museo Sans 300" w:eastAsia="Museo Sans" w:hAnsi="Museo Sans 300" w:cs="Segoe UI"/>
          <w:sz w:val="20"/>
          <w:szCs w:val="20"/>
        </w:rPr>
        <w:t xml:space="preserve">probatorio </w:t>
      </w:r>
      <w:r w:rsidRPr="24487779">
        <w:rPr>
          <w:rStyle w:val="normaltextrun"/>
          <w:rFonts w:ascii="Museo Sans 300" w:eastAsia="Museo Sans" w:hAnsi="Museo Sans 300" w:cs="Segoe UI"/>
          <w:sz w:val="20"/>
          <w:szCs w:val="20"/>
        </w:rPr>
        <w:t>finalizó</w:t>
      </w:r>
      <w:r w:rsidR="008F547C">
        <w:rPr>
          <w:rStyle w:val="normaltextrun"/>
          <w:rFonts w:ascii="Museo Sans 300" w:eastAsia="Museo Sans" w:hAnsi="Museo Sans 300" w:cs="Segoe UI"/>
          <w:sz w:val="20"/>
          <w:szCs w:val="20"/>
        </w:rPr>
        <w:t xml:space="preserve"> el día</w:t>
      </w:r>
      <w:r w:rsidR="008912EF">
        <w:rPr>
          <w:rStyle w:val="normaltextrun"/>
          <w:rFonts w:ascii="Museo Sans 300" w:eastAsia="Museo Sans" w:hAnsi="Museo Sans 300" w:cs="Segoe UI"/>
          <w:sz w:val="20"/>
          <w:szCs w:val="20"/>
        </w:rPr>
        <w:t xml:space="preserve"> </w:t>
      </w:r>
      <w:r w:rsidR="00BC09FB">
        <w:rPr>
          <w:rStyle w:val="normaltextrun"/>
          <w:rFonts w:ascii="Museo Sans 300" w:eastAsia="Museo Sans" w:hAnsi="Museo Sans 300" w:cs="Segoe UI"/>
          <w:sz w:val="20"/>
          <w:szCs w:val="20"/>
        </w:rPr>
        <w:t>tres</w:t>
      </w:r>
      <w:r w:rsidR="002248A4">
        <w:rPr>
          <w:rStyle w:val="normaltextrun"/>
          <w:rFonts w:ascii="Museo Sans 300" w:eastAsia="Museo Sans" w:hAnsi="Museo Sans 300" w:cs="Segoe UI"/>
          <w:sz w:val="20"/>
          <w:szCs w:val="20"/>
        </w:rPr>
        <w:t xml:space="preserve"> de </w:t>
      </w:r>
      <w:r w:rsidR="00BC09FB">
        <w:rPr>
          <w:rStyle w:val="normaltextrun"/>
          <w:rFonts w:ascii="Museo Sans 300" w:eastAsia="Museo Sans" w:hAnsi="Museo Sans 300" w:cs="Segoe UI"/>
          <w:sz w:val="20"/>
          <w:szCs w:val="20"/>
        </w:rPr>
        <w:t>marzo</w:t>
      </w:r>
      <w:r w:rsidR="002248A4">
        <w:rPr>
          <w:rStyle w:val="normaltextrun"/>
          <w:rFonts w:ascii="Museo Sans 300" w:eastAsia="Museo Sans" w:hAnsi="Museo Sans 300" w:cs="Segoe UI"/>
          <w:sz w:val="20"/>
          <w:szCs w:val="20"/>
        </w:rPr>
        <w:t xml:space="preserve"> de este año</w:t>
      </w:r>
      <w:r w:rsidR="0055006F">
        <w:rPr>
          <w:rStyle w:val="normaltextrun"/>
          <w:rFonts w:ascii="Museo Sans 300" w:eastAsia="Museo Sans" w:hAnsi="Museo Sans 300" w:cs="Segoe UI"/>
          <w:sz w:val="20"/>
          <w:szCs w:val="20"/>
        </w:rPr>
        <w:t>.</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298795E8" w14:textId="77777777" w:rsidR="00BC09FB"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0F42FA">
        <w:rPr>
          <w:rFonts w:ascii="Museo Sans 300" w:hAnsi="Museo Sans 300" w:cs="Cambria Math"/>
          <w:sz w:val="20"/>
          <w:szCs w:val="20"/>
        </w:rPr>
        <w:t xml:space="preserve"> </w:t>
      </w:r>
      <w:r w:rsidR="00BC09FB">
        <w:rPr>
          <w:rFonts w:ascii="Museo Sans 300" w:hAnsi="Museo Sans 300" w:cs="Cambria Math"/>
          <w:sz w:val="20"/>
          <w:szCs w:val="20"/>
        </w:rPr>
        <w:t>siete</w:t>
      </w:r>
      <w:r w:rsidR="002248A4">
        <w:rPr>
          <w:rFonts w:ascii="Museo Sans 300" w:hAnsi="Museo Sans 300" w:cs="Cambria Math"/>
          <w:sz w:val="20"/>
          <w:szCs w:val="20"/>
        </w:rPr>
        <w:t xml:space="preserve"> </w:t>
      </w:r>
      <w:r w:rsidR="003613F8">
        <w:rPr>
          <w:rFonts w:ascii="Museo Sans 300" w:hAnsi="Museo Sans 300" w:cs="Cambria Math"/>
          <w:sz w:val="20"/>
          <w:szCs w:val="20"/>
        </w:rPr>
        <w:t xml:space="preserve">de </w:t>
      </w:r>
      <w:r w:rsidR="00BC09FB">
        <w:rPr>
          <w:rFonts w:ascii="Museo Sans 300" w:hAnsi="Museo Sans 300" w:cs="Cambria Math"/>
          <w:sz w:val="20"/>
          <w:szCs w:val="20"/>
        </w:rPr>
        <w:t>febrero</w:t>
      </w:r>
      <w:r w:rsidR="00B43806">
        <w:rPr>
          <w:rFonts w:ascii="Museo Sans 300" w:hAnsi="Museo Sans 300" w:cs="Cambria Math"/>
          <w:sz w:val="20"/>
          <w:szCs w:val="20"/>
        </w:rPr>
        <w:t xml:space="preserve">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8912EF">
        <w:rPr>
          <w:rFonts w:ascii="Museo Sans 300" w:hAnsi="Museo Sans 300"/>
          <w:sz w:val="20"/>
          <w:szCs w:val="20"/>
        </w:rPr>
        <w:t>existía documentación a</w:t>
      </w:r>
      <w:r>
        <w:rPr>
          <w:rFonts w:ascii="Museo Sans 300" w:hAnsi="Museo Sans 300"/>
          <w:sz w:val="20"/>
          <w:szCs w:val="20"/>
        </w:rPr>
        <w:t xml:space="preserve">dicional a la previamente </w:t>
      </w:r>
      <w:r w:rsidRPr="002F1716">
        <w:rPr>
          <w:rFonts w:ascii="Museo Sans 300" w:hAnsi="Museo Sans 300"/>
          <w:sz w:val="20"/>
          <w:szCs w:val="20"/>
        </w:rPr>
        <w:t>remitidas.</w:t>
      </w:r>
      <w:r>
        <w:rPr>
          <w:rFonts w:ascii="Museo Sans 300" w:hAnsi="Museo Sans 300"/>
          <w:sz w:val="20"/>
          <w:szCs w:val="20"/>
        </w:rPr>
        <w:t xml:space="preserve"> </w:t>
      </w:r>
    </w:p>
    <w:p w14:paraId="697B1A22" w14:textId="77777777" w:rsidR="00BC09FB" w:rsidRDefault="00BC09FB" w:rsidP="00704418">
      <w:pPr>
        <w:pStyle w:val="Prrafodelista"/>
        <w:tabs>
          <w:tab w:val="left" w:pos="426"/>
        </w:tabs>
        <w:ind w:left="426"/>
        <w:jc w:val="both"/>
        <w:rPr>
          <w:rFonts w:ascii="Museo Sans 300" w:hAnsi="Museo Sans 300"/>
          <w:sz w:val="20"/>
          <w:szCs w:val="20"/>
        </w:rPr>
      </w:pPr>
    </w:p>
    <w:p w14:paraId="4ECB73CE" w14:textId="3E5010F3" w:rsidR="00704418" w:rsidRDefault="00BC09FB" w:rsidP="00704418">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día ocho de febrero de este año, </w:t>
      </w:r>
      <w:r w:rsidR="00002F43">
        <w:rPr>
          <w:rFonts w:ascii="Museo Sans 300" w:hAnsi="Museo Sans 300"/>
          <w:sz w:val="20"/>
          <w:szCs w:val="20"/>
        </w:rPr>
        <w:t xml:space="preserve">el </w:t>
      </w:r>
      <w:r w:rsidR="00C64128">
        <w:rPr>
          <w:rFonts w:ascii="Museo Sans 300" w:hAnsi="Museo Sans 300"/>
          <w:sz w:val="20"/>
          <w:szCs w:val="20"/>
        </w:rPr>
        <w:t xml:space="preserve">señor </w:t>
      </w:r>
      <w:proofErr w:type="spellStart"/>
      <w:r w:rsidR="00C01DB5">
        <w:rPr>
          <w:rFonts w:ascii="Museo Sans 300" w:hAnsi="Museo Sans 300"/>
          <w:sz w:val="20"/>
          <w:szCs w:val="20"/>
        </w:rPr>
        <w:t>xxxx</w:t>
      </w:r>
      <w:proofErr w:type="spellEnd"/>
      <w:r w:rsidR="00C64128">
        <w:rPr>
          <w:rFonts w:ascii="Museo Sans 300" w:hAnsi="Museo Sans 300"/>
          <w:sz w:val="20"/>
          <w:szCs w:val="20"/>
        </w:rPr>
        <w:t xml:space="preserve"> y la señora </w:t>
      </w:r>
      <w:proofErr w:type="spellStart"/>
      <w:r w:rsidR="00C01DB5">
        <w:rPr>
          <w:rFonts w:ascii="Museo Sans 300" w:hAnsi="Museo Sans 300"/>
          <w:sz w:val="20"/>
          <w:szCs w:val="20"/>
        </w:rPr>
        <w:t>xxxx</w:t>
      </w:r>
      <w:proofErr w:type="spellEnd"/>
      <w:r w:rsidR="00002F43">
        <w:rPr>
          <w:rFonts w:ascii="Museo Sans 300" w:hAnsi="Museo Sans 300"/>
          <w:sz w:val="20"/>
          <w:szCs w:val="20"/>
        </w:rPr>
        <w:t xml:space="preserve"> present</w:t>
      </w:r>
      <w:r w:rsidR="00C64128">
        <w:rPr>
          <w:rFonts w:ascii="Museo Sans 300" w:hAnsi="Museo Sans 300"/>
          <w:sz w:val="20"/>
          <w:szCs w:val="20"/>
        </w:rPr>
        <w:t>aron</w:t>
      </w:r>
      <w:r w:rsidR="00002F43">
        <w:rPr>
          <w:rFonts w:ascii="Museo Sans 300" w:hAnsi="Museo Sans 300"/>
          <w:sz w:val="20"/>
          <w:szCs w:val="20"/>
        </w:rPr>
        <w:t xml:space="preserve"> un escrito por medio del cual reiter</w:t>
      </w:r>
      <w:r w:rsidR="008A6509">
        <w:rPr>
          <w:rFonts w:ascii="Museo Sans 300" w:hAnsi="Museo Sans 300"/>
          <w:sz w:val="20"/>
          <w:szCs w:val="20"/>
        </w:rPr>
        <w:t xml:space="preserve">aron </w:t>
      </w:r>
      <w:r w:rsidR="00002F43">
        <w:rPr>
          <w:rFonts w:ascii="Museo Sans 300" w:hAnsi="Museo Sans 300"/>
          <w:sz w:val="20"/>
          <w:szCs w:val="20"/>
        </w:rPr>
        <w:t xml:space="preserve"> su posición respecto al cobro realizado por la distribuidora</w:t>
      </w:r>
      <w:r w:rsidR="00F7235E">
        <w:rPr>
          <w:rFonts w:ascii="Museo Sans 300" w:hAnsi="Museo Sans 300"/>
          <w:sz w:val="20"/>
          <w:szCs w:val="20"/>
        </w:rPr>
        <w:t>, y manifest</w:t>
      </w:r>
      <w:r w:rsidR="008A6509">
        <w:rPr>
          <w:rFonts w:ascii="Museo Sans 300" w:hAnsi="Museo Sans 300"/>
          <w:sz w:val="20"/>
          <w:szCs w:val="20"/>
        </w:rPr>
        <w:t xml:space="preserve">aron </w:t>
      </w:r>
      <w:r w:rsidR="00F7235E">
        <w:rPr>
          <w:rFonts w:ascii="Museo Sans 300" w:hAnsi="Museo Sans 300"/>
          <w:sz w:val="20"/>
          <w:szCs w:val="20"/>
        </w:rPr>
        <w:t>que durante la inspección realizada por el personal técnico de la distribuidora, habilit</w:t>
      </w:r>
      <w:r w:rsidR="008A6509">
        <w:rPr>
          <w:rFonts w:ascii="Museo Sans 300" w:hAnsi="Museo Sans 300"/>
          <w:sz w:val="20"/>
          <w:szCs w:val="20"/>
        </w:rPr>
        <w:t>aron</w:t>
      </w:r>
      <w:r w:rsidR="00F7235E">
        <w:rPr>
          <w:rFonts w:ascii="Museo Sans 300" w:hAnsi="Museo Sans 300"/>
          <w:sz w:val="20"/>
          <w:szCs w:val="20"/>
        </w:rPr>
        <w:t xml:space="preserve"> todos los equipos eléctricos que funcionan en el inmueble donde se encuentra instalado el suministro identificado con el NIC </w:t>
      </w:r>
      <w:proofErr w:type="spellStart"/>
      <w:r w:rsidR="00C01DB5">
        <w:rPr>
          <w:rFonts w:ascii="Museo Sans 300" w:hAnsi="Museo Sans 300"/>
          <w:sz w:val="20"/>
          <w:szCs w:val="20"/>
        </w:rPr>
        <w:t>xxxx</w:t>
      </w:r>
      <w:proofErr w:type="spellEnd"/>
      <w:r w:rsidR="00F7235E">
        <w:rPr>
          <w:rFonts w:ascii="Museo Sans 300" w:hAnsi="Museo Sans 300"/>
          <w:sz w:val="20"/>
          <w:szCs w:val="20"/>
        </w:rPr>
        <w:t xml:space="preserve">, por lo que expresó su inconformidad con la forma arbitraria en que </w:t>
      </w:r>
      <w:r w:rsidR="00FB4362">
        <w:rPr>
          <w:rFonts w:ascii="Museo Sans 300" w:hAnsi="Museo Sans 300"/>
          <w:sz w:val="20"/>
          <w:szCs w:val="20"/>
        </w:rPr>
        <w:t xml:space="preserve">la distribuidora ha </w:t>
      </w:r>
      <w:r w:rsidR="00F7235E">
        <w:rPr>
          <w:rFonts w:ascii="Museo Sans 300" w:hAnsi="Museo Sans 300"/>
          <w:sz w:val="20"/>
          <w:szCs w:val="20"/>
        </w:rPr>
        <w:t>realizado</w:t>
      </w:r>
      <w:r w:rsidR="00FB4362">
        <w:rPr>
          <w:rFonts w:ascii="Museo Sans 300" w:hAnsi="Museo Sans 300"/>
          <w:sz w:val="20"/>
          <w:szCs w:val="20"/>
        </w:rPr>
        <w:t xml:space="preserve"> el cobro</w:t>
      </w:r>
      <w:r w:rsidR="004B5DA8">
        <w:rPr>
          <w:rFonts w:ascii="Museo Sans 300" w:hAnsi="Museo Sans 300"/>
          <w:sz w:val="20"/>
          <w:szCs w:val="20"/>
        </w:rPr>
        <w:t xml:space="preserve">. </w:t>
      </w:r>
    </w:p>
    <w:p w14:paraId="726E1EF4" w14:textId="05A666E3" w:rsidR="003613F8" w:rsidRDefault="003613F8"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25E259BF"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r w:rsidR="00A94F08">
        <w:rPr>
          <w:rFonts w:ascii="Museo Sans 300" w:hAnsi="Museo Sans 300"/>
          <w:sz w:val="20"/>
          <w:szCs w:val="20"/>
          <w:lang w:val="es-SV"/>
        </w:rPr>
        <w:t xml:space="preserve">                   </w:t>
      </w:r>
    </w:p>
    <w:p w14:paraId="15B79EF1" w14:textId="15A86CF2"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4B5DA8">
        <w:rPr>
          <w:rFonts w:ascii="Museo Sans 300" w:hAnsi="Museo Sans 300"/>
          <w:sz w:val="20"/>
          <w:szCs w:val="20"/>
        </w:rPr>
        <w:t>siete de marzo</w:t>
      </w:r>
      <w:r w:rsidR="008A6737">
        <w:rPr>
          <w:rFonts w:ascii="Museo Sans 300" w:hAnsi="Museo Sans 300"/>
          <w:sz w:val="20"/>
          <w:szCs w:val="20"/>
        </w:rPr>
        <w:t xml:space="preserve">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4B5DA8">
        <w:rPr>
          <w:rFonts w:ascii="Museo Sans 300" w:hAnsi="Museo Sans 300"/>
          <w:sz w:val="20"/>
          <w:szCs w:val="20"/>
          <w:lang w:val="es-SV"/>
        </w:rPr>
        <w:t>IT-0071-CAU-23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A42F06F" w14:textId="77777777" w:rsidR="004B5DA8" w:rsidRDefault="004B5DA8" w:rsidP="00BD38EB">
      <w:pPr>
        <w:pStyle w:val="Prrafodelista"/>
        <w:tabs>
          <w:tab w:val="left" w:pos="426"/>
        </w:tabs>
        <w:ind w:left="426"/>
        <w:jc w:val="both"/>
        <w:rPr>
          <w:rFonts w:ascii="Museo Sans 300" w:hAnsi="Museo Sans 300"/>
          <w:sz w:val="20"/>
          <w:szCs w:val="20"/>
          <w:lang w:val="es-SV"/>
        </w:rPr>
      </w:pPr>
    </w:p>
    <w:p w14:paraId="436CA4F0" w14:textId="77777777" w:rsidR="00051678" w:rsidRDefault="0005167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19CA0C5" w14:textId="69194D1C" w:rsidR="00FD2514" w:rsidRDefault="00DA18BE" w:rsidP="00E24456">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 </w:t>
      </w:r>
    </w:p>
    <w:p w14:paraId="31C7B563" w14:textId="77777777" w:rsidR="00FD2514" w:rsidRDefault="00FD2514" w:rsidP="007D65C8">
      <w:pPr>
        <w:spacing w:after="0" w:line="240" w:lineRule="auto"/>
        <w:ind w:left="426"/>
        <w:jc w:val="both"/>
        <w:rPr>
          <w:rFonts w:ascii="Museo Sans 300" w:hAnsi="Museo Sans 300"/>
          <w:sz w:val="20"/>
          <w:szCs w:val="20"/>
          <w:u w:val="single"/>
        </w:rPr>
      </w:pPr>
      <w:bookmarkStart w:id="0" w:name="_Hlk78192968"/>
    </w:p>
    <w:p w14:paraId="2676CAE5" w14:textId="1CEFACDF"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342FE7E" w14:textId="2A294A3A" w:rsidR="00D62356" w:rsidRDefault="008B7A00" w:rsidP="00D62356">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r w:rsidR="00300C8C" w:rsidRPr="00300C8C">
        <w:rPr>
          <w:rFonts w:ascii="Museo 300" w:eastAsia="Arial" w:hAnsi="Museo 300"/>
          <w:color w:val="000000"/>
          <w:sz w:val="16"/>
          <w:szCs w:val="16"/>
          <w:lang w:val="es-419"/>
        </w:rPr>
        <w:t xml:space="preserve">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“transformador de 50 </w:t>
      </w:r>
      <w:proofErr w:type="spellStart"/>
      <w:r w:rsidR="00300C8C" w:rsidRPr="00300C8C">
        <w:rPr>
          <w:rFonts w:ascii="Museo 300" w:eastAsia="Arial" w:hAnsi="Museo 300"/>
          <w:color w:val="000000"/>
          <w:sz w:val="16"/>
          <w:szCs w:val="16"/>
          <w:lang w:val="es-419"/>
        </w:rPr>
        <w:t>kVA</w:t>
      </w:r>
      <w:proofErr w:type="spellEnd"/>
      <w:r w:rsidR="00300C8C" w:rsidRPr="00300C8C">
        <w:rPr>
          <w:rFonts w:ascii="Museo 300" w:eastAsia="Arial" w:hAnsi="Museo 300"/>
          <w:color w:val="000000"/>
          <w:sz w:val="16"/>
          <w:szCs w:val="16"/>
          <w:lang w:val="es-419"/>
        </w:rPr>
        <w:t xml:space="preserve"> conectado directo”; condición que impidió el verdadero registro de la energía eléctrica que fue demandada en dicho suministro, siendo éstas las siguientes</w:t>
      </w:r>
      <w:r w:rsidR="00300C8C">
        <w:rPr>
          <w:rFonts w:ascii="Museo 300" w:eastAsia="Arial" w:hAnsi="Museo 300"/>
          <w:color w:val="000000"/>
          <w:sz w:val="16"/>
          <w:szCs w:val="16"/>
          <w:lang w:val="es-419"/>
        </w:rPr>
        <w:t>:</w:t>
      </w:r>
    </w:p>
    <w:p w14:paraId="63BB62BA" w14:textId="592B2CB2" w:rsidR="00300C8C" w:rsidRPr="00300C8C" w:rsidRDefault="00300C8C" w:rsidP="00300C8C">
      <w:pPr>
        <w:ind w:left="709" w:right="709"/>
        <w:jc w:val="both"/>
        <w:rPr>
          <w:rFonts w:ascii="Museo 300" w:hAnsi="Museo 300"/>
          <w:sz w:val="16"/>
          <w:szCs w:val="16"/>
          <w:lang w:val="es-419"/>
        </w:rPr>
      </w:pPr>
      <w:r w:rsidRPr="00300C8C">
        <w:rPr>
          <w:rFonts w:ascii="Museo 300" w:hAnsi="Museo 300"/>
          <w:sz w:val="16"/>
          <w:szCs w:val="16"/>
          <w:lang w:val="es-419"/>
        </w:rPr>
        <w:t xml:space="preserve">Al respecto, el CAU realizó el estudio de las pruebas presentadas por la empresa distribuidora, referentes a las condiciones encontradas al momento de corregir una presunta condición irregular, las cuales se compararon con la información obtenida mediante inspecciones técnicas realizadas al suministro en referencia el 1 de diciembre de 2022, 13 de enero de 2023 y 15 de febrero de 2023, en las que se determinó que, a pesar que el suministro está clasificado en tarifa residencial, el inmueble corresponde a una quinta, por lo tanto, comprende un terreno bastante amplio y varios locales, gran parte de la cual se encuentra actualmente sin utilizar, además, el suministro es servido realmente en media tensión a 7620/13200 voltios, encontrándose el elemento de corte primario </w:t>
      </w:r>
      <w:proofErr w:type="spellStart"/>
      <w:r w:rsidR="00604DB6">
        <w:rPr>
          <w:rFonts w:ascii="Museo 300" w:hAnsi="Museo 300"/>
          <w:b/>
          <w:bCs/>
          <w:sz w:val="16"/>
          <w:szCs w:val="16"/>
          <w:lang w:val="es-419"/>
        </w:rPr>
        <w:t>xxxx</w:t>
      </w:r>
      <w:proofErr w:type="spellEnd"/>
      <w:r w:rsidRPr="00300C8C">
        <w:rPr>
          <w:rFonts w:ascii="Museo 300" w:hAnsi="Museo 300"/>
          <w:b/>
          <w:bCs/>
          <w:sz w:val="16"/>
          <w:szCs w:val="16"/>
          <w:lang w:val="es-419"/>
        </w:rPr>
        <w:t xml:space="preserve"> </w:t>
      </w:r>
      <w:r w:rsidRPr="00300C8C">
        <w:rPr>
          <w:rFonts w:ascii="Museo 300" w:hAnsi="Museo 300"/>
          <w:sz w:val="16"/>
          <w:szCs w:val="16"/>
          <w:lang w:val="es-419"/>
        </w:rPr>
        <w:t xml:space="preserve">a la entrada de la propiedad que funciona como punto de entrega de la red primaria privada identificada como </w:t>
      </w:r>
      <w:proofErr w:type="spellStart"/>
      <w:r w:rsidR="00604DB6">
        <w:rPr>
          <w:rFonts w:ascii="Museo 300" w:hAnsi="Museo 300"/>
          <w:b/>
          <w:bCs/>
          <w:sz w:val="16"/>
          <w:szCs w:val="16"/>
          <w:lang w:val="es-419"/>
        </w:rPr>
        <w:t>xxxx</w:t>
      </w:r>
      <w:proofErr w:type="spellEnd"/>
      <w:r w:rsidRPr="00300C8C">
        <w:rPr>
          <w:rFonts w:ascii="Museo 300" w:hAnsi="Museo 300"/>
          <w:sz w:val="16"/>
          <w:szCs w:val="16"/>
          <w:lang w:val="es-419"/>
        </w:rPr>
        <w:t>.</w:t>
      </w:r>
    </w:p>
    <w:p w14:paraId="4B4A2D1D" w14:textId="1B72E1EB" w:rsidR="00300C8C" w:rsidRPr="00300C8C" w:rsidRDefault="00300C8C" w:rsidP="00300C8C">
      <w:pPr>
        <w:ind w:left="709" w:right="709"/>
        <w:jc w:val="both"/>
        <w:rPr>
          <w:rFonts w:ascii="Museo 300" w:hAnsi="Museo 300"/>
          <w:sz w:val="16"/>
          <w:szCs w:val="16"/>
          <w:lang w:val="es-419"/>
        </w:rPr>
      </w:pPr>
      <w:r w:rsidRPr="00300C8C">
        <w:rPr>
          <w:rFonts w:ascii="Museo 300" w:hAnsi="Museo 300"/>
          <w:sz w:val="16"/>
          <w:szCs w:val="16"/>
          <w:lang w:val="es-419"/>
        </w:rPr>
        <w:t xml:space="preserve">En relación con la demanda del suministro, al verificar la información proporcionada por el usuario y la empresa distribuidora, se determinó que la reducción en el patrón de consumos del inmueble a partir del año 2022 se debe a que hasta el 31 de enero de 2022 operó en éste, bajo contrato de arrendamiento temporal, la UDP </w:t>
      </w:r>
      <w:proofErr w:type="spellStart"/>
      <w:r w:rsidRPr="00300C8C">
        <w:rPr>
          <w:rFonts w:ascii="Museo 300" w:hAnsi="Museo 300"/>
          <w:sz w:val="16"/>
          <w:szCs w:val="16"/>
          <w:lang w:val="es-419"/>
        </w:rPr>
        <w:t>Cartellone</w:t>
      </w:r>
      <w:proofErr w:type="spellEnd"/>
      <w:r w:rsidRPr="00300C8C">
        <w:rPr>
          <w:rFonts w:ascii="Museo 300" w:hAnsi="Museo 300"/>
          <w:sz w:val="16"/>
          <w:szCs w:val="16"/>
          <w:lang w:val="es-419"/>
        </w:rPr>
        <w:t xml:space="preserve"> – Corten, empresa constructora que utilizó gran parte de la propiedad como centro de sede mientras desarrolló obras de construcción en el proyecto nuevo de la carretera conocida como </w:t>
      </w:r>
      <w:proofErr w:type="spellStart"/>
      <w:r w:rsidR="00604DB6">
        <w:rPr>
          <w:rFonts w:ascii="Museo 300" w:hAnsi="Museo 300"/>
          <w:sz w:val="16"/>
          <w:szCs w:val="16"/>
          <w:lang w:val="es-419"/>
        </w:rPr>
        <w:t>xxxx</w:t>
      </w:r>
      <w:proofErr w:type="spellEnd"/>
      <w:r w:rsidRPr="00300C8C">
        <w:rPr>
          <w:rFonts w:ascii="Museo 300" w:hAnsi="Museo 300"/>
          <w:sz w:val="16"/>
          <w:szCs w:val="16"/>
          <w:lang w:val="es-419"/>
        </w:rPr>
        <w:t>.</w:t>
      </w:r>
    </w:p>
    <w:p w14:paraId="714B12E6" w14:textId="77777777" w:rsidR="00300C8C" w:rsidRPr="00300C8C" w:rsidRDefault="00300C8C" w:rsidP="00300C8C">
      <w:pPr>
        <w:ind w:left="709" w:right="709"/>
        <w:jc w:val="both"/>
        <w:rPr>
          <w:rFonts w:ascii="Museo 300" w:hAnsi="Museo 300"/>
          <w:sz w:val="16"/>
          <w:szCs w:val="16"/>
          <w:lang w:val="es-419"/>
        </w:rPr>
      </w:pPr>
      <w:r w:rsidRPr="00300C8C">
        <w:rPr>
          <w:rFonts w:ascii="Museo 300" w:hAnsi="Museo 300"/>
          <w:sz w:val="16"/>
          <w:szCs w:val="16"/>
          <w:lang w:val="es-419"/>
        </w:rPr>
        <w:t xml:space="preserve">Cabe destacar que en la inspección técnica realizada en el mes de diciembre de 2022, el suministro se encontraba suspendido por impago, por lo que el usuario había arrendado un generador para suplir provisionalmente la demanda de energía del inmueble, asimismo, se evidenció el nuevo medidor instalado por la sociedad AES CLESA para normalizar la condición, unificando la carga en un único equipo con capacidad de 200 amperios a 120-480 voltios, que sustituyó al antiguo equipo que era del tipo residencial (ver imagen </w:t>
      </w:r>
      <w:proofErr w:type="spellStart"/>
      <w:r w:rsidRPr="00300C8C">
        <w:rPr>
          <w:rFonts w:ascii="Museo 300" w:hAnsi="Museo 300"/>
          <w:sz w:val="16"/>
          <w:szCs w:val="16"/>
          <w:lang w:val="es-419"/>
        </w:rPr>
        <w:t>n.°</w:t>
      </w:r>
      <w:proofErr w:type="spellEnd"/>
      <w:r w:rsidRPr="00300C8C">
        <w:rPr>
          <w:rFonts w:ascii="Museo 300" w:hAnsi="Museo 300"/>
          <w:sz w:val="16"/>
          <w:szCs w:val="16"/>
          <w:lang w:val="es-419"/>
        </w:rPr>
        <w:t xml:space="preserve"> 1), además, se destaca que en dicha visita la carga se encontraba agrupada en el transformador de </w:t>
      </w:r>
      <w:r w:rsidRPr="00300C8C">
        <w:rPr>
          <w:rFonts w:ascii="Museo 300" w:hAnsi="Museo 300"/>
          <w:b/>
          <w:bCs/>
          <w:sz w:val="16"/>
          <w:szCs w:val="16"/>
          <w:lang w:val="es-419"/>
        </w:rPr>
        <w:t xml:space="preserve">50 </w:t>
      </w:r>
      <w:proofErr w:type="spellStart"/>
      <w:r w:rsidRPr="00300C8C">
        <w:rPr>
          <w:rFonts w:ascii="Museo 300" w:hAnsi="Museo 300"/>
          <w:b/>
          <w:bCs/>
          <w:sz w:val="16"/>
          <w:szCs w:val="16"/>
          <w:lang w:val="es-419"/>
        </w:rPr>
        <w:t>kVA</w:t>
      </w:r>
      <w:proofErr w:type="spellEnd"/>
      <w:r w:rsidRPr="00300C8C">
        <w:rPr>
          <w:rFonts w:ascii="Museo 300" w:hAnsi="Museo 300"/>
          <w:sz w:val="16"/>
          <w:szCs w:val="16"/>
          <w:lang w:val="es-419"/>
        </w:rPr>
        <w:t xml:space="preserve">, pero aún se encontraba montado en el poste el antiguo transformador de </w:t>
      </w:r>
      <w:r w:rsidRPr="00300C8C">
        <w:rPr>
          <w:rFonts w:ascii="Museo 300" w:hAnsi="Museo 300"/>
          <w:b/>
          <w:bCs/>
          <w:sz w:val="16"/>
          <w:szCs w:val="16"/>
          <w:lang w:val="es-419"/>
        </w:rPr>
        <w:t xml:space="preserve">10 </w:t>
      </w:r>
      <w:proofErr w:type="spellStart"/>
      <w:r w:rsidRPr="00300C8C">
        <w:rPr>
          <w:rFonts w:ascii="Museo 300" w:hAnsi="Museo 300"/>
          <w:b/>
          <w:bCs/>
          <w:sz w:val="16"/>
          <w:szCs w:val="16"/>
          <w:lang w:val="es-419"/>
        </w:rPr>
        <w:t>kVA</w:t>
      </w:r>
      <w:proofErr w:type="spellEnd"/>
      <w:r w:rsidRPr="00300C8C">
        <w:rPr>
          <w:rFonts w:ascii="Museo 300" w:hAnsi="Museo 300"/>
          <w:b/>
          <w:bCs/>
          <w:sz w:val="16"/>
          <w:szCs w:val="16"/>
          <w:lang w:val="es-419"/>
        </w:rPr>
        <w:t xml:space="preserve"> </w:t>
      </w:r>
      <w:r w:rsidRPr="00300C8C">
        <w:rPr>
          <w:rFonts w:ascii="Museo 300" w:hAnsi="Museo 300"/>
          <w:sz w:val="16"/>
          <w:szCs w:val="16"/>
          <w:lang w:val="es-419"/>
        </w:rPr>
        <w:t>que abastecía la propiedad previo a la llegada de la  citada constructora.</w:t>
      </w:r>
    </w:p>
    <w:p w14:paraId="52F7E5E2" w14:textId="2F13A240" w:rsidR="00300C8C" w:rsidRDefault="00300C8C" w:rsidP="00300C8C">
      <w:pPr>
        <w:ind w:left="709" w:right="709"/>
        <w:jc w:val="both"/>
        <w:rPr>
          <w:rFonts w:ascii="Museo 300" w:hAnsi="Museo 300"/>
          <w:sz w:val="16"/>
          <w:szCs w:val="16"/>
          <w:lang w:val="es-419"/>
        </w:rPr>
      </w:pPr>
      <w:r w:rsidRPr="00300C8C">
        <w:rPr>
          <w:rFonts w:ascii="Museo 300" w:hAnsi="Museo 300"/>
          <w:sz w:val="16"/>
          <w:szCs w:val="16"/>
          <w:lang w:val="es-419"/>
        </w:rPr>
        <w:t>Como parte del estudio y a manera de situarlo en las particularidades del inmueble y la carga instalada, en las siguientes imágenes se describen las localidades dentro del inmueble y la distribución de circuitos desde la unidad de transformación, muchas de ellas ampliaciones desarrolladas según las necesidades de la arrendataria:</w:t>
      </w:r>
    </w:p>
    <w:p w14:paraId="2E2407E9" w14:textId="2D40E43F" w:rsidR="00300C8C" w:rsidRPr="00300C8C" w:rsidRDefault="00300C8C" w:rsidP="00300C8C">
      <w:pPr>
        <w:ind w:left="709" w:right="709"/>
        <w:jc w:val="both"/>
        <w:rPr>
          <w:rFonts w:ascii="Museo 300" w:eastAsia="Arial" w:hAnsi="Museo 300"/>
          <w:color w:val="000000"/>
          <w:sz w:val="16"/>
          <w:szCs w:val="16"/>
          <w:lang w:val="es-419"/>
        </w:rPr>
      </w:pPr>
      <w:r w:rsidRPr="00300C8C">
        <w:rPr>
          <w:rFonts w:ascii="Museo 300" w:eastAsia="Arial" w:hAnsi="Museo 300"/>
          <w:color w:val="000000"/>
          <w:sz w:val="16"/>
          <w:szCs w:val="16"/>
          <w:lang w:val="es-419"/>
        </w:rPr>
        <w:t xml:space="preserve">De los circuitos antes descritos, se puntualiza que la carga que estaba siendo registrada por el medidor </w:t>
      </w:r>
      <w:proofErr w:type="spellStart"/>
      <w:r w:rsidRPr="00300C8C">
        <w:rPr>
          <w:rFonts w:ascii="Museo 300" w:eastAsia="Arial" w:hAnsi="Museo 300"/>
          <w:b/>
          <w:bCs/>
          <w:color w:val="000000"/>
          <w:sz w:val="16"/>
          <w:szCs w:val="16"/>
          <w:lang w:val="es-419"/>
        </w:rPr>
        <w:t>n.°</w:t>
      </w:r>
      <w:proofErr w:type="spellEnd"/>
      <w:r w:rsidRPr="00300C8C">
        <w:rPr>
          <w:rFonts w:ascii="Museo 300" w:eastAsia="Arial" w:hAnsi="Museo 300"/>
          <w:b/>
          <w:bCs/>
          <w:color w:val="000000"/>
          <w:sz w:val="16"/>
          <w:szCs w:val="16"/>
          <w:lang w:val="es-419"/>
        </w:rPr>
        <w:t xml:space="preserve"> </w:t>
      </w:r>
      <w:proofErr w:type="spellStart"/>
      <w:r w:rsidR="00604DB6">
        <w:rPr>
          <w:rFonts w:ascii="Museo 300" w:eastAsia="Arial" w:hAnsi="Museo 300"/>
          <w:b/>
          <w:bCs/>
          <w:color w:val="000000"/>
          <w:sz w:val="16"/>
          <w:szCs w:val="16"/>
          <w:lang w:val="es-419"/>
        </w:rPr>
        <w:t>xxxx</w:t>
      </w:r>
      <w:proofErr w:type="spellEnd"/>
      <w:r w:rsidRPr="00300C8C">
        <w:rPr>
          <w:rFonts w:ascii="Museo 300" w:eastAsia="Arial" w:hAnsi="Museo 300"/>
          <w:color w:val="000000"/>
          <w:sz w:val="16"/>
          <w:szCs w:val="16"/>
          <w:lang w:val="es-419"/>
        </w:rPr>
        <w:t xml:space="preserve"> previo a la corrección de la condición irregular era la abastecida por el transformador de </w:t>
      </w:r>
      <w:r w:rsidRPr="00300C8C">
        <w:rPr>
          <w:rFonts w:ascii="Museo 300" w:eastAsia="Arial" w:hAnsi="Museo 300"/>
          <w:b/>
          <w:bCs/>
          <w:color w:val="000000"/>
          <w:sz w:val="16"/>
          <w:szCs w:val="16"/>
          <w:lang w:val="es-419"/>
        </w:rPr>
        <w:t xml:space="preserve">10 </w:t>
      </w:r>
      <w:proofErr w:type="spellStart"/>
      <w:r w:rsidRPr="00300C8C">
        <w:rPr>
          <w:rFonts w:ascii="Museo 300" w:eastAsia="Arial" w:hAnsi="Museo 300"/>
          <w:b/>
          <w:bCs/>
          <w:color w:val="000000"/>
          <w:sz w:val="16"/>
          <w:szCs w:val="16"/>
          <w:lang w:val="es-419"/>
        </w:rPr>
        <w:t>kVA</w:t>
      </w:r>
      <w:proofErr w:type="spellEnd"/>
      <w:r w:rsidRPr="00300C8C">
        <w:rPr>
          <w:rFonts w:ascii="Museo 300" w:eastAsia="Arial" w:hAnsi="Museo 300"/>
          <w:color w:val="000000"/>
          <w:sz w:val="16"/>
          <w:szCs w:val="16"/>
          <w:lang w:val="es-419"/>
        </w:rPr>
        <w:t>, entre las cuales se encuentra la ubicación identificada como “</w:t>
      </w:r>
      <w:proofErr w:type="spellStart"/>
      <w:r w:rsidR="00604DB6">
        <w:rPr>
          <w:rFonts w:ascii="Museo 300" w:eastAsia="Arial" w:hAnsi="Museo 300"/>
          <w:color w:val="000000"/>
          <w:sz w:val="16"/>
          <w:szCs w:val="16"/>
          <w:lang w:val="es-419"/>
        </w:rPr>
        <w:t>xxxx</w:t>
      </w:r>
      <w:proofErr w:type="spellEnd"/>
      <w:r w:rsidRPr="00300C8C">
        <w:rPr>
          <w:rFonts w:ascii="Museo 300" w:eastAsia="Arial" w:hAnsi="Museo 300"/>
          <w:color w:val="000000"/>
          <w:sz w:val="16"/>
          <w:szCs w:val="16"/>
          <w:lang w:val="es-419"/>
        </w:rPr>
        <w:t xml:space="preserve">”, que actualmente es la que utiliza el usuario como vivienda cuando frecuenta el inmueble, y una bomba centrifuga horizontal de </w:t>
      </w:r>
      <w:r w:rsidRPr="00300C8C">
        <w:rPr>
          <w:rFonts w:ascii="Museo 300" w:eastAsia="Arial" w:hAnsi="Museo 300"/>
          <w:b/>
          <w:bCs/>
          <w:color w:val="000000"/>
          <w:sz w:val="16"/>
          <w:szCs w:val="16"/>
          <w:lang w:val="es-419"/>
        </w:rPr>
        <w:t>3 HP</w:t>
      </w:r>
      <w:r w:rsidRPr="00300C8C">
        <w:rPr>
          <w:rFonts w:ascii="Museo 300" w:eastAsia="Arial" w:hAnsi="Museo 300"/>
          <w:color w:val="000000"/>
          <w:sz w:val="16"/>
          <w:szCs w:val="16"/>
          <w:lang w:val="es-419"/>
        </w:rPr>
        <w:t xml:space="preserve">, destacándose que a excepción de los colonos, los propietarios no habitan de forman continua el inmueble, sino más bien realizan visitas esporádicas. </w:t>
      </w:r>
    </w:p>
    <w:p w14:paraId="1DB5DFDB" w14:textId="09CF8358" w:rsidR="00300C8C" w:rsidRPr="00300C8C" w:rsidRDefault="00300C8C" w:rsidP="00300C8C">
      <w:pPr>
        <w:ind w:left="709" w:right="709"/>
        <w:jc w:val="both"/>
        <w:rPr>
          <w:rFonts w:ascii="Museo 300" w:eastAsia="Arial" w:hAnsi="Museo 300"/>
          <w:color w:val="000000"/>
          <w:sz w:val="16"/>
          <w:szCs w:val="16"/>
          <w:lang w:val="es-419"/>
        </w:rPr>
      </w:pPr>
      <w:r w:rsidRPr="00300C8C">
        <w:rPr>
          <w:rFonts w:ascii="Museo 300" w:eastAsia="Arial" w:hAnsi="Museo 300"/>
          <w:color w:val="000000"/>
          <w:sz w:val="16"/>
          <w:szCs w:val="16"/>
          <w:lang w:val="es-419"/>
        </w:rPr>
        <w:t xml:space="preserve">Es preciso mencionar que si bien en el inmueble existen una gran cantidad de equipos, no todos son utilizados actualmente, pues según se aprecia en el histórico de consumos, luego de que la arrendataria UDP </w:t>
      </w:r>
      <w:proofErr w:type="spellStart"/>
      <w:r w:rsidR="00604DB6">
        <w:rPr>
          <w:rFonts w:ascii="Museo 300" w:eastAsia="Arial" w:hAnsi="Museo 300"/>
          <w:color w:val="000000"/>
          <w:sz w:val="16"/>
          <w:szCs w:val="16"/>
          <w:lang w:val="es-419"/>
        </w:rPr>
        <w:t>xxxx</w:t>
      </w:r>
      <w:proofErr w:type="spellEnd"/>
      <w:r w:rsidRPr="00300C8C">
        <w:rPr>
          <w:rFonts w:ascii="Museo 300" w:eastAsia="Arial" w:hAnsi="Museo 300"/>
          <w:color w:val="000000"/>
          <w:sz w:val="16"/>
          <w:szCs w:val="16"/>
          <w:lang w:val="es-419"/>
        </w:rPr>
        <w:t xml:space="preserve"> retirara sus instalaciones del inmueble, los consumos que estaban siendo registrados descendieron considerablemente, además, la mayoría de locales que eran utilizados por dicha contratista se encuentran vacíos, pues si se comparan las fotografías tomadas por el personal de la sociedad AES CLESA, en febrero del año 2020 versus las de agosto del año 2022, se aprecia el cambio en la utilización del inmueble.</w:t>
      </w:r>
    </w:p>
    <w:p w14:paraId="389BFDBC" w14:textId="77777777" w:rsidR="00300C8C" w:rsidRPr="00300C8C" w:rsidRDefault="00300C8C" w:rsidP="00300C8C">
      <w:pPr>
        <w:ind w:left="709" w:right="709"/>
        <w:jc w:val="both"/>
        <w:rPr>
          <w:rFonts w:ascii="Museo 300" w:eastAsia="Arial" w:hAnsi="Museo 300"/>
          <w:b/>
          <w:bCs/>
          <w:color w:val="000000"/>
          <w:sz w:val="16"/>
          <w:szCs w:val="16"/>
          <w:lang w:val="es-419"/>
        </w:rPr>
      </w:pPr>
      <w:r w:rsidRPr="00300C8C">
        <w:rPr>
          <w:rFonts w:ascii="Museo 300" w:eastAsia="Arial" w:hAnsi="Museo 300"/>
          <w:color w:val="000000"/>
          <w:sz w:val="16"/>
          <w:szCs w:val="16"/>
          <w:lang w:val="es-419"/>
        </w:rPr>
        <w:t>En ese orden de ideas, en el año 2020 se observa que el lugar estaba muy concurrido, con muchos vehículos y, por ende, numerosos trabajadores que hacían uso de la energía eléctrica, tanto en las áreas administrativas como en la zona de carga, sin embargo, para el año 2022, los mismos locales antes descritos ahora se encuentran vacíos, lo que repercute directamente con el patrón de consumos.</w:t>
      </w:r>
    </w:p>
    <w:p w14:paraId="5361D702" w14:textId="5F0624AD" w:rsidR="00300C8C" w:rsidRDefault="00300C8C" w:rsidP="00CE7906">
      <w:pPr>
        <w:ind w:left="709" w:right="709"/>
        <w:jc w:val="center"/>
        <w:rPr>
          <w:rFonts w:ascii="Museo 300" w:eastAsia="Arial" w:hAnsi="Museo 300"/>
          <w:color w:val="000000"/>
          <w:sz w:val="16"/>
          <w:szCs w:val="16"/>
          <w:lang w:val="es-419"/>
        </w:rPr>
      </w:pPr>
    </w:p>
    <w:p w14:paraId="4AC838CA" w14:textId="32AE2D21" w:rsidR="00163E25" w:rsidRDefault="00163E25" w:rsidP="00CE7906">
      <w:pPr>
        <w:ind w:left="709" w:right="709"/>
        <w:jc w:val="center"/>
        <w:rPr>
          <w:rFonts w:ascii="Museo 300" w:eastAsia="Arial" w:hAnsi="Museo 300"/>
          <w:color w:val="000000"/>
          <w:sz w:val="16"/>
          <w:szCs w:val="16"/>
          <w:lang w:val="es-419"/>
        </w:rPr>
      </w:pPr>
    </w:p>
    <w:p w14:paraId="1AB381C8" w14:textId="77777777" w:rsidR="00CE7906" w:rsidRPr="00CE7906" w:rsidRDefault="00CE7906" w:rsidP="00CE7906">
      <w:pPr>
        <w:ind w:left="709" w:right="709"/>
        <w:jc w:val="both"/>
        <w:rPr>
          <w:rFonts w:ascii="Museo 300" w:eastAsia="Arial" w:hAnsi="Museo 300"/>
          <w:color w:val="000000"/>
          <w:sz w:val="16"/>
          <w:szCs w:val="16"/>
          <w:lang w:val="es-419"/>
        </w:rPr>
      </w:pPr>
      <w:r w:rsidRPr="00CE7906">
        <w:rPr>
          <w:rFonts w:ascii="Museo 300" w:eastAsia="Arial" w:hAnsi="Museo 300"/>
          <w:color w:val="000000"/>
          <w:sz w:val="16"/>
          <w:szCs w:val="16"/>
          <w:lang w:val="es-419"/>
        </w:rPr>
        <w:lastRenderedPageBreak/>
        <w:t>De las imágenes anteriores, se destaca que en la evidencia recopilada por la empresa distribuidora en agosto de 2022, las luminarias de los establecimientos se observan encendidas, lo cual no parece ser una condición de uso normal, ya que los locales se encuentran vacíos y a plena luz del día, por lo que se considera que si bien puede ser una acción sugerida por el personal de la empresa distribuidora para medir cargas en el inmueble y efectuar pruebas, no corresponde con los aparatos que se utilizan habitualmente en la propiedad por el usuario con las nuevas condiciones de uso.</w:t>
      </w:r>
    </w:p>
    <w:p w14:paraId="0F1EC2CC" w14:textId="77777777" w:rsidR="00CE7906" w:rsidRPr="00CE7906" w:rsidRDefault="00CE7906" w:rsidP="00CE7906">
      <w:pPr>
        <w:ind w:left="709" w:right="709"/>
        <w:jc w:val="both"/>
        <w:rPr>
          <w:rFonts w:ascii="Museo 300" w:eastAsia="Arial" w:hAnsi="Museo 300"/>
          <w:color w:val="000000"/>
          <w:sz w:val="16"/>
          <w:szCs w:val="16"/>
          <w:lang w:val="es-419"/>
        </w:rPr>
      </w:pPr>
      <w:r w:rsidRPr="00CE7906">
        <w:rPr>
          <w:rFonts w:ascii="Museo 300" w:eastAsia="Arial" w:hAnsi="Museo 300"/>
          <w:color w:val="000000"/>
          <w:sz w:val="16"/>
          <w:szCs w:val="16"/>
          <w:lang w:val="es-419"/>
        </w:rPr>
        <w:t xml:space="preserve">Asimismo, a parte de la pareja de mantenimiento que habita permanente la propiedad, las personas que frecuentan el mismo suelen ser </w:t>
      </w:r>
      <w:proofErr w:type="spellStart"/>
      <w:r w:rsidRPr="00CE7906">
        <w:rPr>
          <w:rFonts w:ascii="Museo 300" w:eastAsia="Arial" w:hAnsi="Museo 300"/>
          <w:color w:val="000000"/>
          <w:sz w:val="16"/>
          <w:szCs w:val="16"/>
          <w:lang w:val="es-419"/>
        </w:rPr>
        <w:t>unicamente</w:t>
      </w:r>
      <w:proofErr w:type="spellEnd"/>
      <w:r w:rsidRPr="00CE7906">
        <w:rPr>
          <w:rFonts w:ascii="Museo 300" w:eastAsia="Arial" w:hAnsi="Museo 300"/>
          <w:color w:val="000000"/>
          <w:sz w:val="16"/>
          <w:szCs w:val="16"/>
          <w:lang w:val="es-419"/>
        </w:rPr>
        <w:t xml:space="preserve"> el usuario y su esposa, por lo que no tienen la necesidad ni tampoco la facultad de utilizar toda la carga instalada de forma </w:t>
      </w:r>
      <w:proofErr w:type="spellStart"/>
      <w:r w:rsidRPr="00CE7906">
        <w:rPr>
          <w:rFonts w:ascii="Museo 300" w:eastAsia="Arial" w:hAnsi="Museo 300"/>
          <w:color w:val="000000"/>
          <w:sz w:val="16"/>
          <w:szCs w:val="16"/>
          <w:lang w:val="es-419"/>
        </w:rPr>
        <w:t>simultanea</w:t>
      </w:r>
      <w:proofErr w:type="spellEnd"/>
      <w:r w:rsidRPr="00CE7906">
        <w:rPr>
          <w:rFonts w:ascii="Museo 300" w:eastAsia="Arial" w:hAnsi="Museo 300"/>
          <w:color w:val="000000"/>
          <w:sz w:val="16"/>
          <w:szCs w:val="16"/>
          <w:lang w:val="es-419"/>
        </w:rPr>
        <w:t>.</w:t>
      </w:r>
    </w:p>
    <w:p w14:paraId="39E99E9C" w14:textId="77777777" w:rsidR="00CE7906" w:rsidRPr="00CE7906" w:rsidRDefault="00CE7906" w:rsidP="00CE7906">
      <w:pPr>
        <w:ind w:left="709" w:right="709"/>
        <w:jc w:val="both"/>
        <w:rPr>
          <w:rFonts w:ascii="Museo 300" w:eastAsia="Arial" w:hAnsi="Museo 300"/>
          <w:color w:val="000000"/>
          <w:sz w:val="16"/>
          <w:szCs w:val="16"/>
          <w:lang w:val="es-419"/>
        </w:rPr>
      </w:pPr>
      <w:r w:rsidRPr="00CE7906">
        <w:rPr>
          <w:rFonts w:ascii="Museo 300" w:eastAsia="Arial" w:hAnsi="Museo 300"/>
          <w:color w:val="000000"/>
          <w:sz w:val="16"/>
          <w:szCs w:val="16"/>
          <w:lang w:val="es-419"/>
        </w:rPr>
        <w:t>Además, hay que precisar que respecto a la fotografía del año 2020, se destaca el hecho que la empresa distribuidora ya tenía conocimiento de la condición irregular presentada durante el tiempo que la propiedad fue arrendada por la sociedad constructora, sin embargo, no tomó ninguna acción para corregirla de forma oportuna antes que pasara un período de tiempo tan largo que dificulta tanto la cuantificación de la energía que no fue registrada, como su pago por parte del usuario final.</w:t>
      </w:r>
    </w:p>
    <w:p w14:paraId="7A3CC7AA" w14:textId="44FB020A" w:rsidR="00CE7906" w:rsidRDefault="00CE7906" w:rsidP="00CE7906">
      <w:pPr>
        <w:ind w:left="709" w:right="709"/>
        <w:jc w:val="both"/>
        <w:rPr>
          <w:rFonts w:ascii="Museo 300" w:eastAsia="Arial" w:hAnsi="Museo 300"/>
          <w:color w:val="000000"/>
          <w:sz w:val="16"/>
          <w:szCs w:val="16"/>
          <w:lang w:val="es-419"/>
        </w:rPr>
      </w:pPr>
      <w:r w:rsidRPr="00CE7906">
        <w:rPr>
          <w:rFonts w:ascii="Museo 300" w:eastAsia="Arial" w:hAnsi="Museo 300"/>
          <w:color w:val="000000"/>
          <w:sz w:val="16"/>
          <w:szCs w:val="16"/>
          <w:lang w:val="es-419"/>
        </w:rPr>
        <w:t xml:space="preserve">Aunado a lo anterior, de la información presentada por la sociedad AES CLESA referente a su sistema de Gestión Comercial (Open S.G.C.) se reitera el conocimiento que la empresa distribuidora tenía de la conexión desde el año 2020 y que, además, entre agosto de 2021 y abril de año 2022, realizó </w:t>
      </w:r>
      <w:proofErr w:type="spellStart"/>
      <w:r w:rsidRPr="00CE7906">
        <w:rPr>
          <w:rFonts w:ascii="Museo 300" w:eastAsia="Arial" w:hAnsi="Museo 300"/>
          <w:color w:val="000000"/>
          <w:sz w:val="16"/>
          <w:szCs w:val="16"/>
          <w:lang w:val="es-419"/>
        </w:rPr>
        <w:t>multiples</w:t>
      </w:r>
      <w:proofErr w:type="spellEnd"/>
      <w:r w:rsidRPr="00CE7906">
        <w:rPr>
          <w:rFonts w:ascii="Museo 300" w:eastAsia="Arial" w:hAnsi="Museo 300"/>
          <w:color w:val="000000"/>
          <w:sz w:val="16"/>
          <w:szCs w:val="16"/>
          <w:lang w:val="es-419"/>
        </w:rPr>
        <w:t xml:space="preserve"> inspecciones al suministro, en las que no evidenció la condición irregular ni realizó las acciones que el caso requería para su normalización, reportando únicamente “medidor en buen estado” y “sin irregularidad”, atribuyendo la disminución en los consumos al hecho de que la UDP </w:t>
      </w:r>
      <w:proofErr w:type="spellStart"/>
      <w:r w:rsidRPr="00CE7906">
        <w:rPr>
          <w:rFonts w:ascii="Museo 300" w:eastAsia="Arial" w:hAnsi="Museo 300"/>
          <w:color w:val="000000"/>
          <w:sz w:val="16"/>
          <w:szCs w:val="16"/>
          <w:lang w:val="es-419"/>
        </w:rPr>
        <w:t>Cartellone</w:t>
      </w:r>
      <w:proofErr w:type="spellEnd"/>
      <w:r w:rsidRPr="00CE7906">
        <w:rPr>
          <w:rFonts w:ascii="Museo 300" w:eastAsia="Arial" w:hAnsi="Museo 300"/>
          <w:color w:val="000000"/>
          <w:sz w:val="16"/>
          <w:szCs w:val="16"/>
          <w:lang w:val="es-419"/>
        </w:rPr>
        <w:t xml:space="preserve"> – Corten se retiró del lugar:</w:t>
      </w:r>
    </w:p>
    <w:p w14:paraId="6C8A0263" w14:textId="09B9EAF3" w:rsidR="00CE7906" w:rsidRPr="00300C8C" w:rsidRDefault="00CE7906" w:rsidP="00CE7906">
      <w:pPr>
        <w:ind w:left="709" w:right="709"/>
        <w:jc w:val="center"/>
        <w:rPr>
          <w:rFonts w:ascii="Museo 300" w:eastAsia="Arial" w:hAnsi="Museo 300"/>
          <w:color w:val="000000"/>
          <w:sz w:val="16"/>
          <w:szCs w:val="16"/>
          <w:lang w:val="es-419"/>
        </w:rPr>
      </w:pPr>
    </w:p>
    <w:p w14:paraId="41866E07" w14:textId="77777777" w:rsidR="00CE7906" w:rsidRPr="00CE7906" w:rsidRDefault="00CE7906" w:rsidP="00CE7906">
      <w:pPr>
        <w:ind w:left="709" w:right="709"/>
        <w:jc w:val="both"/>
        <w:rPr>
          <w:rFonts w:ascii="Museo 300" w:eastAsia="Arial" w:hAnsi="Museo 300"/>
          <w:color w:val="000000"/>
          <w:sz w:val="16"/>
          <w:szCs w:val="16"/>
          <w:lang w:val="es-419"/>
        </w:rPr>
      </w:pPr>
      <w:r w:rsidRPr="00CE7906">
        <w:rPr>
          <w:rFonts w:ascii="Museo 300" w:eastAsia="Arial" w:hAnsi="Museo 300"/>
          <w:color w:val="000000"/>
          <w:sz w:val="16"/>
          <w:szCs w:val="16"/>
          <w:lang w:val="es-419"/>
        </w:rPr>
        <w:t>Asimismo, de la información antes descrita se establece que la normalización definitiva de la condición irregular fue hasta el 17 de septiembre de 2022, es decir, tampoco normalizó el 26 de agosto de 2022 cuando levantó el acta de condiciones irregulares, muestra del retraso por parte de la empresa distribuidora para solventar la situación.</w:t>
      </w:r>
    </w:p>
    <w:p w14:paraId="44647DE2" w14:textId="753FC2C8" w:rsidR="00CE7906" w:rsidRPr="00CE7906" w:rsidRDefault="00CE7906" w:rsidP="00CE7906">
      <w:pPr>
        <w:ind w:left="709" w:right="709"/>
        <w:jc w:val="both"/>
        <w:rPr>
          <w:rFonts w:ascii="Museo 300" w:eastAsia="Arial" w:hAnsi="Museo 300"/>
          <w:color w:val="000000"/>
          <w:sz w:val="16"/>
          <w:szCs w:val="16"/>
          <w:lang w:val="es-419"/>
        </w:rPr>
      </w:pPr>
      <w:r w:rsidRPr="00CE7906">
        <w:rPr>
          <w:rFonts w:ascii="Museo 300" w:eastAsia="Arial" w:hAnsi="Museo 300"/>
          <w:color w:val="000000"/>
          <w:sz w:val="16"/>
          <w:szCs w:val="16"/>
          <w:lang w:val="es-419"/>
        </w:rPr>
        <w:t xml:space="preserve">No obstante, sobre lo anterior es preciso mencionar que, si bien la empresa distribuidora no especificó de forma diligente el tipo de carga que estaba siendo alimentada por la línea adicional, así como el hecho que las mediciones de corriente que fueron tomadas no son representativas de las condiciones actuales, pues fueron tomadas encendiendo equipos que normalmente no utiliza el usuario, sí pudo comprobar la existencia de la condición irregular mediante las fotografías que muestran que el transformador de </w:t>
      </w:r>
      <w:r w:rsidRPr="00CE7906">
        <w:rPr>
          <w:rFonts w:ascii="Museo 300" w:eastAsia="Arial" w:hAnsi="Museo 300"/>
          <w:b/>
          <w:bCs/>
          <w:color w:val="000000"/>
          <w:sz w:val="16"/>
          <w:szCs w:val="16"/>
          <w:lang w:val="es-419"/>
        </w:rPr>
        <w:t xml:space="preserve">50 </w:t>
      </w:r>
      <w:proofErr w:type="spellStart"/>
      <w:r w:rsidRPr="00CE7906">
        <w:rPr>
          <w:rFonts w:ascii="Museo 300" w:eastAsia="Arial" w:hAnsi="Museo 300"/>
          <w:b/>
          <w:bCs/>
          <w:color w:val="000000"/>
          <w:sz w:val="16"/>
          <w:szCs w:val="16"/>
          <w:lang w:val="es-419"/>
        </w:rPr>
        <w:t>kVA</w:t>
      </w:r>
      <w:proofErr w:type="spellEnd"/>
      <w:r w:rsidRPr="00CE7906">
        <w:rPr>
          <w:rFonts w:ascii="Museo 300" w:eastAsia="Arial" w:hAnsi="Museo 300"/>
          <w:color w:val="000000"/>
          <w:sz w:val="16"/>
          <w:szCs w:val="16"/>
          <w:lang w:val="es-419"/>
        </w:rPr>
        <w:t xml:space="preserve"> estaba conectado directamente a la red primaria sin contar con equipo de medición, por lo que se concluye que la carga que el usuario tenía conectada a esta fuente estaba disponible para su uso sin que fuera registrada por el medidor </w:t>
      </w:r>
      <w:proofErr w:type="spellStart"/>
      <w:r w:rsidRPr="00CE7906">
        <w:rPr>
          <w:rFonts w:ascii="Museo 300" w:eastAsia="Arial" w:hAnsi="Museo 300"/>
          <w:b/>
          <w:bCs/>
          <w:color w:val="000000"/>
          <w:sz w:val="16"/>
          <w:szCs w:val="16"/>
          <w:lang w:val="es-419"/>
        </w:rPr>
        <w:t>n.°</w:t>
      </w:r>
      <w:proofErr w:type="spellEnd"/>
      <w:r w:rsidRPr="00CE7906">
        <w:rPr>
          <w:rFonts w:ascii="Museo 300" w:eastAsia="Arial" w:hAnsi="Museo 300"/>
          <w:b/>
          <w:bCs/>
          <w:color w:val="000000"/>
          <w:sz w:val="16"/>
          <w:szCs w:val="16"/>
          <w:lang w:val="es-419"/>
        </w:rPr>
        <w:t xml:space="preserve"> </w:t>
      </w:r>
      <w:proofErr w:type="spellStart"/>
      <w:r w:rsidR="00DA5B11">
        <w:rPr>
          <w:rFonts w:ascii="Museo 300" w:eastAsia="Arial" w:hAnsi="Museo 300"/>
          <w:b/>
          <w:bCs/>
          <w:color w:val="000000"/>
          <w:sz w:val="16"/>
          <w:szCs w:val="16"/>
          <w:lang w:val="es-419"/>
        </w:rPr>
        <w:t>xxxx</w:t>
      </w:r>
      <w:proofErr w:type="spellEnd"/>
      <w:r w:rsidRPr="00CE7906">
        <w:rPr>
          <w:rFonts w:ascii="Museo 300" w:eastAsia="Arial" w:hAnsi="Museo 300"/>
          <w:color w:val="000000"/>
          <w:sz w:val="16"/>
          <w:szCs w:val="16"/>
          <w:lang w:val="es-419"/>
        </w:rPr>
        <w:t>.</w:t>
      </w:r>
    </w:p>
    <w:p w14:paraId="11B061A6" w14:textId="77777777" w:rsidR="00CE7906" w:rsidRPr="00CE7906" w:rsidRDefault="00CE7906" w:rsidP="00CE7906">
      <w:pPr>
        <w:ind w:left="709" w:right="709"/>
        <w:jc w:val="both"/>
        <w:rPr>
          <w:rFonts w:ascii="Museo 300" w:eastAsia="Arial" w:hAnsi="Museo 300"/>
          <w:color w:val="000000"/>
          <w:sz w:val="16"/>
          <w:szCs w:val="16"/>
          <w:lang w:val="es-419"/>
        </w:rPr>
      </w:pPr>
      <w:r w:rsidRPr="00CE7906">
        <w:rPr>
          <w:rFonts w:ascii="Museo 300" w:eastAsia="Arial" w:hAnsi="Museo 300"/>
          <w:color w:val="0000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p>
    <w:p w14:paraId="04100D9A" w14:textId="62065914" w:rsidR="00CE7906" w:rsidRDefault="00CE7906" w:rsidP="00CE7906">
      <w:pPr>
        <w:ind w:left="709" w:right="709"/>
        <w:jc w:val="both"/>
        <w:rPr>
          <w:rFonts w:ascii="Museo 300" w:eastAsia="Arial" w:hAnsi="Museo 300"/>
          <w:color w:val="000000"/>
          <w:sz w:val="16"/>
          <w:szCs w:val="16"/>
          <w:lang w:val="es-419"/>
        </w:rPr>
      </w:pPr>
      <w:r w:rsidRPr="00CE7906">
        <w:rPr>
          <w:rFonts w:ascii="Museo 300" w:eastAsia="Arial" w:hAnsi="Museo 300"/>
          <w:color w:val="000000"/>
          <w:sz w:val="16"/>
          <w:szCs w:val="16"/>
          <w:lang w:val="es-419"/>
        </w:rPr>
        <w:t xml:space="preserve">Dentro de ese contexto, fue posible establecer que la condición descrita por la sociedad AES CLESA, la cual provocaba una variación en el registro de la energía demandada por el usuario, se evidencia en las fotografías de la imagen </w:t>
      </w:r>
      <w:proofErr w:type="spellStart"/>
      <w:r w:rsidRPr="00CE7906">
        <w:rPr>
          <w:rFonts w:ascii="Museo 300" w:eastAsia="Arial" w:hAnsi="Museo 300"/>
          <w:color w:val="000000"/>
          <w:sz w:val="16"/>
          <w:szCs w:val="16"/>
          <w:lang w:val="es-419"/>
        </w:rPr>
        <w:t>n.°</w:t>
      </w:r>
      <w:proofErr w:type="spellEnd"/>
      <w:r w:rsidRPr="00CE7906">
        <w:rPr>
          <w:rFonts w:ascii="Museo 300" w:eastAsia="Arial" w:hAnsi="Museo 300"/>
          <w:color w:val="000000"/>
          <w:sz w:val="16"/>
          <w:szCs w:val="16"/>
          <w:lang w:val="es-419"/>
        </w:rPr>
        <w:t xml:space="preserve"> 1 y 2, así como en los vestigios de las conexiones en la unidad de transformación evidenciados por el personal del CAU.</w:t>
      </w:r>
    </w:p>
    <w:p w14:paraId="01A1FC2D" w14:textId="77777777" w:rsidR="00CE7906" w:rsidRPr="009834C4" w:rsidRDefault="00CE7906" w:rsidP="00CE7906">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Pr="009834C4">
        <w:rPr>
          <w:rFonts w:ascii="Museo Sans 300" w:hAnsi="Museo Sans 300"/>
          <w:sz w:val="20"/>
          <w:szCs w:val="20"/>
          <w:u w:val="single"/>
        </w:rPr>
        <w:t>rgumento</w:t>
      </w:r>
      <w:r>
        <w:rPr>
          <w:rFonts w:ascii="Museo Sans 300" w:hAnsi="Museo Sans 300"/>
          <w:sz w:val="20"/>
          <w:szCs w:val="20"/>
          <w:u w:val="single"/>
        </w:rPr>
        <w:t>s presentados por el</w:t>
      </w:r>
      <w:r w:rsidRPr="009834C4">
        <w:rPr>
          <w:rFonts w:ascii="Museo Sans 300" w:hAnsi="Museo Sans 300"/>
          <w:sz w:val="20"/>
          <w:szCs w:val="20"/>
          <w:u w:val="single"/>
        </w:rPr>
        <w:t xml:space="preserve"> usuario</w:t>
      </w:r>
    </w:p>
    <w:p w14:paraId="00D4DFFF" w14:textId="77777777" w:rsidR="00CE7906" w:rsidRPr="00CE7906" w:rsidRDefault="00CE7906" w:rsidP="00CE7906">
      <w:pPr>
        <w:spacing w:after="0" w:line="240" w:lineRule="auto"/>
        <w:ind w:left="426"/>
        <w:jc w:val="both"/>
        <w:rPr>
          <w:rFonts w:ascii="Museo Sans 300" w:hAnsi="Museo Sans 300"/>
          <w:sz w:val="20"/>
          <w:szCs w:val="20"/>
          <w:u w:val="single"/>
        </w:rPr>
      </w:pPr>
    </w:p>
    <w:p w14:paraId="7F5FE012" w14:textId="0005B9B4" w:rsidR="00CE7906" w:rsidRPr="00CE7906" w:rsidRDefault="00CE7906" w:rsidP="00CE7906">
      <w:pPr>
        <w:ind w:left="709" w:right="709"/>
        <w:jc w:val="both"/>
        <w:rPr>
          <w:rFonts w:ascii="Museo 300" w:eastAsia="Arial" w:hAnsi="Museo 300"/>
          <w:color w:val="000000"/>
          <w:sz w:val="16"/>
          <w:szCs w:val="16"/>
          <w:lang w:val="es-419"/>
        </w:rPr>
      </w:pPr>
      <w:r w:rsidRPr="00CE7906">
        <w:rPr>
          <w:rFonts w:ascii="Museo 300" w:eastAsia="Arial" w:hAnsi="Museo 300"/>
          <w:color w:val="000000"/>
          <w:sz w:val="16"/>
          <w:szCs w:val="16"/>
          <w:lang w:val="es-419"/>
        </w:rPr>
        <w:t xml:space="preserve">En respuesta al acuerdo E-0098-2023-CAU, la señora </w:t>
      </w:r>
      <w:proofErr w:type="spellStart"/>
      <w:r w:rsidR="00DA5B11">
        <w:rPr>
          <w:rFonts w:ascii="Museo 300" w:eastAsia="Arial" w:hAnsi="Museo 300"/>
          <w:color w:val="000000"/>
          <w:sz w:val="16"/>
          <w:szCs w:val="16"/>
          <w:lang w:val="es-419"/>
        </w:rPr>
        <w:t>xxxx</w:t>
      </w:r>
      <w:proofErr w:type="spellEnd"/>
      <w:r w:rsidRPr="00CE7906">
        <w:rPr>
          <w:rFonts w:ascii="Museo 300" w:eastAsia="Arial" w:hAnsi="Museo 300"/>
          <w:color w:val="000000"/>
          <w:sz w:val="16"/>
          <w:szCs w:val="16"/>
          <w:lang w:val="es-419"/>
        </w:rPr>
        <w:t xml:space="preserve">, esposa del señor </w:t>
      </w:r>
      <w:proofErr w:type="spellStart"/>
      <w:r w:rsidR="00DA5B11">
        <w:rPr>
          <w:rFonts w:ascii="Museo 300" w:eastAsia="Arial" w:hAnsi="Museo 300"/>
          <w:color w:val="000000"/>
          <w:sz w:val="16"/>
          <w:szCs w:val="16"/>
          <w:lang w:val="es-419"/>
        </w:rPr>
        <w:t>xxxx</w:t>
      </w:r>
      <w:proofErr w:type="spellEnd"/>
      <w:r w:rsidRPr="00CE7906">
        <w:rPr>
          <w:rFonts w:ascii="Museo 300" w:eastAsia="Arial" w:hAnsi="Museo 300"/>
          <w:color w:val="000000"/>
          <w:sz w:val="16"/>
          <w:szCs w:val="16"/>
          <w:lang w:val="es-419"/>
        </w:rPr>
        <w:t xml:space="preserve"> expresó lo siguiente vía correo electrónico:</w:t>
      </w:r>
    </w:p>
    <w:p w14:paraId="2E127ECE" w14:textId="77777777" w:rsidR="00CE7906" w:rsidRPr="00CE7906" w:rsidRDefault="00CE7906" w:rsidP="00CE7906">
      <w:pPr>
        <w:ind w:left="1416" w:right="709"/>
        <w:jc w:val="both"/>
        <w:rPr>
          <w:rFonts w:ascii="Museo 300" w:eastAsia="Arial" w:hAnsi="Museo 300"/>
          <w:color w:val="000000"/>
          <w:sz w:val="16"/>
          <w:szCs w:val="16"/>
          <w:lang w:val="es-419"/>
        </w:rPr>
      </w:pPr>
      <w:r w:rsidRPr="00CE7906">
        <w:rPr>
          <w:rFonts w:ascii="Museo 300" w:eastAsia="Arial" w:hAnsi="Museo 300"/>
          <w:color w:val="000000"/>
          <w:sz w:val="16"/>
          <w:szCs w:val="16"/>
          <w:lang w:val="es-419"/>
        </w:rPr>
        <w:t>“Por medio del presente confirmamos de recibido la notificación adjunta en base a criterios y resolución que estamos esperando de nuestro caso.</w:t>
      </w:r>
    </w:p>
    <w:p w14:paraId="4AB8BD7B" w14:textId="77777777" w:rsidR="00CE7906" w:rsidRPr="00CE7906" w:rsidRDefault="00CE7906" w:rsidP="00CE7906">
      <w:pPr>
        <w:ind w:left="1416" w:right="709"/>
        <w:jc w:val="both"/>
        <w:rPr>
          <w:rFonts w:ascii="Museo 300" w:eastAsia="Arial" w:hAnsi="Museo 300"/>
          <w:color w:val="000000"/>
          <w:sz w:val="16"/>
          <w:szCs w:val="16"/>
          <w:lang w:val="es-419"/>
        </w:rPr>
      </w:pPr>
      <w:r w:rsidRPr="00CE7906">
        <w:rPr>
          <w:rFonts w:ascii="Museo 300" w:eastAsia="Arial" w:hAnsi="Museo 300"/>
          <w:color w:val="000000"/>
          <w:sz w:val="16"/>
          <w:szCs w:val="16"/>
          <w:lang w:val="es-419"/>
        </w:rPr>
        <w:t>Asimismo, les reiteramos nuestra posición inicial en la que manifestamos nuestra inconformidad por la forma arbitraria en que nos vimos involucrados y vulnerados por el hecho que la empresa CLESA permitió un trámite sin nuestro consentimiento y que al mismo tiempo desconocíamos en su totalidad.</w:t>
      </w:r>
    </w:p>
    <w:p w14:paraId="2A2865D9" w14:textId="608E6D00" w:rsidR="00CE7906" w:rsidRPr="00CE7906" w:rsidRDefault="00CE7906" w:rsidP="00CE7906">
      <w:pPr>
        <w:ind w:left="1416" w:right="709"/>
        <w:jc w:val="both"/>
        <w:rPr>
          <w:rFonts w:ascii="Museo 300" w:eastAsia="Arial" w:hAnsi="Museo 300"/>
          <w:color w:val="000000"/>
          <w:sz w:val="16"/>
          <w:szCs w:val="16"/>
          <w:lang w:val="es-419"/>
        </w:rPr>
      </w:pPr>
      <w:r w:rsidRPr="00CE7906">
        <w:rPr>
          <w:rFonts w:ascii="Museo 300" w:eastAsia="Arial" w:hAnsi="Museo 300"/>
          <w:color w:val="000000"/>
          <w:sz w:val="16"/>
          <w:szCs w:val="16"/>
          <w:lang w:val="es-419"/>
        </w:rPr>
        <w:t xml:space="preserve">Para tal efecto exigimos una disculpa y finiquito en donde se desligue nuestro NIC el cual está perjudicado el récord de mi esposo </w:t>
      </w:r>
      <w:proofErr w:type="spellStart"/>
      <w:r w:rsidR="00DA5B11">
        <w:rPr>
          <w:rFonts w:ascii="Museo 300" w:eastAsia="Arial" w:hAnsi="Museo 300"/>
          <w:color w:val="000000"/>
          <w:sz w:val="16"/>
          <w:szCs w:val="16"/>
          <w:lang w:val="es-419"/>
        </w:rPr>
        <w:t>xxxx</w:t>
      </w:r>
      <w:proofErr w:type="spellEnd"/>
      <w:r w:rsidRPr="00CE7906">
        <w:rPr>
          <w:rFonts w:ascii="Museo 300" w:eastAsia="Arial" w:hAnsi="Museo 300"/>
          <w:color w:val="000000"/>
          <w:sz w:val="16"/>
          <w:szCs w:val="16"/>
          <w:lang w:val="es-419"/>
        </w:rPr>
        <w:t>.</w:t>
      </w:r>
    </w:p>
    <w:p w14:paraId="7A20D638" w14:textId="77777777" w:rsidR="00CE7906" w:rsidRPr="00CE7906" w:rsidRDefault="00CE7906" w:rsidP="00CE7906">
      <w:pPr>
        <w:ind w:left="1416" w:right="709"/>
        <w:jc w:val="both"/>
        <w:rPr>
          <w:rFonts w:ascii="Museo 300" w:eastAsia="Arial" w:hAnsi="Museo 300"/>
          <w:color w:val="000000"/>
          <w:sz w:val="16"/>
          <w:szCs w:val="16"/>
          <w:lang w:val="es-419"/>
        </w:rPr>
      </w:pPr>
      <w:r w:rsidRPr="00CE7906">
        <w:rPr>
          <w:rFonts w:ascii="Museo 300" w:eastAsia="Arial" w:hAnsi="Museo 300"/>
          <w:color w:val="000000"/>
          <w:sz w:val="16"/>
          <w:szCs w:val="16"/>
          <w:lang w:val="es-419"/>
        </w:rPr>
        <w:lastRenderedPageBreak/>
        <w:t xml:space="preserve">Por otra parte manifestar que cuando los señores CLESA nos notificaron del ilícito encontrado, de nuestra parte siempre existió voluntad absoluta de llegar hasta el final de su investigación para encontrar a los responsables directos y para mostrar nuestra transparencia para no ser perjudicados, habiendo sido responsables de nuestros pagos a la fecha, según nuestro bajo consumo el cual se refleja en los recibos generados; situación que también se les expresó a los </w:t>
      </w:r>
      <w:proofErr w:type="spellStart"/>
      <w:r w:rsidRPr="00CE7906">
        <w:rPr>
          <w:rFonts w:ascii="Museo 300" w:eastAsia="Arial" w:hAnsi="Museo 300"/>
          <w:color w:val="000000"/>
          <w:sz w:val="16"/>
          <w:szCs w:val="16"/>
          <w:lang w:val="es-419"/>
        </w:rPr>
        <w:t>sres</w:t>
      </w:r>
      <w:proofErr w:type="spellEnd"/>
      <w:r w:rsidRPr="00CE7906">
        <w:rPr>
          <w:rFonts w:ascii="Museo 300" w:eastAsia="Arial" w:hAnsi="Museo 300"/>
          <w:color w:val="000000"/>
          <w:sz w:val="16"/>
          <w:szCs w:val="16"/>
          <w:lang w:val="es-419"/>
        </w:rPr>
        <w:t xml:space="preserve"> CLESA cuando estaban realizando sus mediciones de consumo para sacar el dato ya que en ese momento me solicitaron encender todas las áreas incluso las que no se utilizan en el día a día ya que ellos manifestaron que para poder medir el consumo era necesaria dicha acción.</w:t>
      </w:r>
    </w:p>
    <w:p w14:paraId="69267662" w14:textId="376E7D48" w:rsidR="00CE7906" w:rsidRPr="00CE7906" w:rsidRDefault="00CE7906" w:rsidP="00CE7906">
      <w:pPr>
        <w:ind w:left="1416" w:right="709"/>
        <w:jc w:val="both"/>
        <w:rPr>
          <w:rFonts w:ascii="Museo 300" w:eastAsia="Arial" w:hAnsi="Museo 300"/>
          <w:color w:val="000000"/>
          <w:sz w:val="16"/>
          <w:szCs w:val="16"/>
          <w:lang w:val="es-419"/>
        </w:rPr>
      </w:pPr>
      <w:r w:rsidRPr="00CE7906">
        <w:rPr>
          <w:rFonts w:ascii="Museo 300" w:eastAsia="Arial" w:hAnsi="Museo 300"/>
          <w:color w:val="000000"/>
          <w:sz w:val="16"/>
          <w:szCs w:val="16"/>
          <w:lang w:val="es-419"/>
        </w:rPr>
        <w:t xml:space="preserve">Cabe aclarar que yo </w:t>
      </w:r>
      <w:proofErr w:type="spellStart"/>
      <w:r w:rsidR="00DA5B11">
        <w:rPr>
          <w:rFonts w:ascii="Museo 300" w:eastAsia="Arial" w:hAnsi="Museo 300"/>
          <w:color w:val="000000"/>
          <w:sz w:val="16"/>
          <w:szCs w:val="16"/>
          <w:lang w:val="es-419"/>
        </w:rPr>
        <w:t>xxxx</w:t>
      </w:r>
      <w:proofErr w:type="spellEnd"/>
      <w:r w:rsidRPr="00CE7906">
        <w:rPr>
          <w:rFonts w:ascii="Museo 300" w:eastAsia="Arial" w:hAnsi="Museo 300"/>
          <w:color w:val="000000"/>
          <w:sz w:val="16"/>
          <w:szCs w:val="16"/>
          <w:lang w:val="es-419"/>
        </w:rPr>
        <w:t xml:space="preserve"> los acompañé en cada una de las visitas que nos realizaron ya que mi esposo se encontraba en </w:t>
      </w:r>
      <w:proofErr w:type="gramStart"/>
      <w:r w:rsidRPr="00CE7906">
        <w:rPr>
          <w:rFonts w:ascii="Museo 300" w:eastAsia="Arial" w:hAnsi="Museo 300"/>
          <w:color w:val="000000"/>
          <w:sz w:val="16"/>
          <w:szCs w:val="16"/>
          <w:lang w:val="es-419"/>
        </w:rPr>
        <w:t>EEUU</w:t>
      </w:r>
      <w:proofErr w:type="gramEnd"/>
      <w:r w:rsidRPr="00CE7906">
        <w:rPr>
          <w:rFonts w:ascii="Museo 300" w:eastAsia="Arial" w:hAnsi="Museo 300"/>
          <w:color w:val="000000"/>
          <w:sz w:val="16"/>
          <w:szCs w:val="16"/>
          <w:lang w:val="es-419"/>
        </w:rPr>
        <w:t>.”</w:t>
      </w:r>
    </w:p>
    <w:p w14:paraId="0A5A797E" w14:textId="48D514DD" w:rsidR="00CE7906" w:rsidRDefault="00CE7906" w:rsidP="00CE7906">
      <w:pPr>
        <w:ind w:left="709" w:right="709"/>
        <w:jc w:val="both"/>
        <w:rPr>
          <w:rFonts w:ascii="Museo 300" w:eastAsia="Arial" w:hAnsi="Museo 300"/>
          <w:color w:val="000000"/>
          <w:sz w:val="16"/>
          <w:szCs w:val="16"/>
          <w:lang w:val="es-419"/>
        </w:rPr>
      </w:pPr>
      <w:r w:rsidRPr="00CE7906">
        <w:rPr>
          <w:rFonts w:ascii="Museo 300" w:eastAsia="Arial" w:hAnsi="Museo 300"/>
          <w:color w:val="000000"/>
          <w:sz w:val="16"/>
          <w:szCs w:val="16"/>
          <w:lang w:val="es-419"/>
        </w:rPr>
        <w:t xml:space="preserve">Al respecto, se pudo comprobar que en efecto hubo un trámite por aumento de carga en el inmueble, sin embargo, este nunca se concretó, destacándose que de las observaciones realizadas por el personal de la empresa distribuidora se encuentra el hecho que este identificó la existencia del transformador de </w:t>
      </w:r>
      <w:r w:rsidRPr="00CE7906">
        <w:rPr>
          <w:rFonts w:ascii="Museo 300" w:eastAsia="Arial" w:hAnsi="Museo 300"/>
          <w:b/>
          <w:bCs/>
          <w:color w:val="000000"/>
          <w:sz w:val="16"/>
          <w:szCs w:val="16"/>
          <w:lang w:val="es-419"/>
        </w:rPr>
        <w:t xml:space="preserve">50 </w:t>
      </w:r>
      <w:proofErr w:type="spellStart"/>
      <w:r w:rsidRPr="00CE7906">
        <w:rPr>
          <w:rFonts w:ascii="Museo 300" w:eastAsia="Arial" w:hAnsi="Museo 300"/>
          <w:b/>
          <w:bCs/>
          <w:color w:val="000000"/>
          <w:sz w:val="16"/>
          <w:szCs w:val="16"/>
          <w:lang w:val="es-419"/>
        </w:rPr>
        <w:t>kVA</w:t>
      </w:r>
      <w:proofErr w:type="spellEnd"/>
      <w:r w:rsidRPr="00CE7906">
        <w:rPr>
          <w:rFonts w:ascii="Museo 300" w:eastAsia="Arial" w:hAnsi="Museo 300"/>
          <w:color w:val="000000"/>
          <w:sz w:val="16"/>
          <w:szCs w:val="16"/>
          <w:lang w:val="es-419"/>
        </w:rPr>
        <w:t xml:space="preserve"> conectado de forma directa, sin embargo, como ya se abordó anteriormente, dicha condición no fue corregida con la prontitud que ameritaba. En la siguiente imagen se muestra un fragmento del expediente por aumento de carga solicitado por presunto personal responsable de la UDP </w:t>
      </w:r>
      <w:proofErr w:type="spellStart"/>
      <w:r w:rsidRPr="00CE7906">
        <w:rPr>
          <w:rFonts w:ascii="Museo 300" w:eastAsia="Arial" w:hAnsi="Museo 300"/>
          <w:color w:val="000000"/>
          <w:sz w:val="16"/>
          <w:szCs w:val="16"/>
          <w:lang w:val="es-419"/>
        </w:rPr>
        <w:t>Cartellone</w:t>
      </w:r>
      <w:proofErr w:type="spellEnd"/>
      <w:r w:rsidRPr="00CE7906">
        <w:rPr>
          <w:rFonts w:ascii="Museo 300" w:eastAsia="Arial" w:hAnsi="Museo 300"/>
          <w:color w:val="000000"/>
          <w:sz w:val="16"/>
          <w:szCs w:val="16"/>
          <w:lang w:val="es-419"/>
        </w:rPr>
        <w:t xml:space="preserve"> – Corten:</w:t>
      </w:r>
    </w:p>
    <w:p w14:paraId="318E4258" w14:textId="3C77278C" w:rsidR="00CE7906" w:rsidRDefault="00CE7906" w:rsidP="00CE7906">
      <w:pPr>
        <w:ind w:left="709" w:right="709"/>
        <w:jc w:val="center"/>
        <w:rPr>
          <w:rFonts w:ascii="Museo 300" w:eastAsia="Arial" w:hAnsi="Museo 300"/>
          <w:color w:val="000000"/>
          <w:sz w:val="16"/>
          <w:szCs w:val="16"/>
          <w:lang w:val="es-419"/>
        </w:rPr>
      </w:pPr>
    </w:p>
    <w:p w14:paraId="2A32146A" w14:textId="77777777" w:rsidR="00CE7906" w:rsidRPr="00CE7906" w:rsidRDefault="00CE7906" w:rsidP="00CE7906">
      <w:pPr>
        <w:ind w:left="709" w:right="709"/>
        <w:jc w:val="both"/>
        <w:rPr>
          <w:rFonts w:ascii="Museo 300" w:eastAsia="Arial" w:hAnsi="Museo 300"/>
          <w:color w:val="000000"/>
          <w:sz w:val="16"/>
          <w:szCs w:val="16"/>
          <w:lang w:val="es-419"/>
        </w:rPr>
      </w:pPr>
      <w:r w:rsidRPr="00CE7906">
        <w:rPr>
          <w:rFonts w:ascii="Museo 300" w:eastAsia="Arial" w:hAnsi="Museo 300"/>
          <w:color w:val="000000"/>
          <w:sz w:val="16"/>
          <w:szCs w:val="16"/>
          <w:lang w:val="es-419"/>
        </w:rPr>
        <w:t xml:space="preserve">Como siguiente punto, el usuario pretende externar la colaboración que ha mostrado para con la empresa distribuidora para solventar la situación, a lo que menciona que procedió a probar diversas cargas cuando el personal de la sociedad AES CLESA levantó el acta de condición irregular el 26 de agosto de 2022, lo que coincide con el estudio efectuado por el personal del CAU, que advirtió en la imagen </w:t>
      </w:r>
      <w:proofErr w:type="spellStart"/>
      <w:r w:rsidRPr="00CE7906">
        <w:rPr>
          <w:rFonts w:ascii="Museo 300" w:eastAsia="Arial" w:hAnsi="Museo 300"/>
          <w:color w:val="000000"/>
          <w:sz w:val="16"/>
          <w:szCs w:val="16"/>
          <w:lang w:val="es-419"/>
        </w:rPr>
        <w:t>n.°</w:t>
      </w:r>
      <w:proofErr w:type="spellEnd"/>
      <w:r w:rsidRPr="00CE7906">
        <w:rPr>
          <w:rFonts w:ascii="Museo 300" w:eastAsia="Arial" w:hAnsi="Museo 300"/>
          <w:color w:val="000000"/>
          <w:sz w:val="16"/>
          <w:szCs w:val="16"/>
          <w:lang w:val="es-419"/>
        </w:rPr>
        <w:t xml:space="preserve"> 6, comparando los establecimientos para los años 2020 y 2022, que el patrón de consumos actual es totalmente distinto al que utilizaba la UDP </w:t>
      </w:r>
      <w:proofErr w:type="spellStart"/>
      <w:r w:rsidRPr="00CE7906">
        <w:rPr>
          <w:rFonts w:ascii="Museo 300" w:eastAsia="Arial" w:hAnsi="Museo 300"/>
          <w:color w:val="000000"/>
          <w:sz w:val="16"/>
          <w:szCs w:val="16"/>
          <w:lang w:val="es-419"/>
        </w:rPr>
        <w:t>Cartellone</w:t>
      </w:r>
      <w:proofErr w:type="spellEnd"/>
      <w:r w:rsidRPr="00CE7906">
        <w:rPr>
          <w:rFonts w:ascii="Museo 300" w:eastAsia="Arial" w:hAnsi="Museo 300"/>
          <w:color w:val="000000"/>
          <w:sz w:val="16"/>
          <w:szCs w:val="16"/>
          <w:lang w:val="es-419"/>
        </w:rPr>
        <w:t xml:space="preserve"> – Corten, ya que si bien hay muchos equipos eléctricos, estos no son utilizados actualmente en la misma medida por el usuario, citando por ejemplo las luminarias evidenciadas por la empresa distribuidora en la citada imagen.</w:t>
      </w:r>
    </w:p>
    <w:p w14:paraId="3E546A55" w14:textId="1924C7E3" w:rsidR="00CE7906" w:rsidRPr="00CE7906" w:rsidRDefault="00CE7906" w:rsidP="00CE7906">
      <w:pPr>
        <w:ind w:left="709" w:right="709"/>
        <w:jc w:val="both"/>
        <w:rPr>
          <w:rFonts w:ascii="Museo 300" w:eastAsia="Arial" w:hAnsi="Museo 300"/>
          <w:color w:val="000000"/>
          <w:sz w:val="16"/>
          <w:szCs w:val="16"/>
          <w:lang w:val="es-419"/>
        </w:rPr>
      </w:pPr>
      <w:r w:rsidRPr="00CE7906">
        <w:rPr>
          <w:rFonts w:ascii="Museo 300" w:eastAsia="Arial" w:hAnsi="Museo 300"/>
          <w:color w:val="000000"/>
          <w:sz w:val="16"/>
          <w:szCs w:val="16"/>
          <w:lang w:val="es-419"/>
        </w:rPr>
        <w:t xml:space="preserve">Además, la esposa del señor </w:t>
      </w:r>
      <w:proofErr w:type="spellStart"/>
      <w:r w:rsidR="00DA5B11">
        <w:rPr>
          <w:rFonts w:ascii="Museo 300" w:eastAsia="Arial" w:hAnsi="Museo 300"/>
          <w:color w:val="000000"/>
          <w:sz w:val="16"/>
          <w:szCs w:val="16"/>
          <w:lang w:val="es-419"/>
        </w:rPr>
        <w:t>xxxx</w:t>
      </w:r>
      <w:proofErr w:type="spellEnd"/>
      <w:r w:rsidR="00DA5B11">
        <w:rPr>
          <w:rFonts w:ascii="Museo 300" w:eastAsia="Arial" w:hAnsi="Museo 300"/>
          <w:color w:val="000000"/>
          <w:sz w:val="16"/>
          <w:szCs w:val="16"/>
          <w:lang w:val="es-419"/>
        </w:rPr>
        <w:t xml:space="preserve"> </w:t>
      </w:r>
      <w:r w:rsidRPr="00CE7906">
        <w:rPr>
          <w:rFonts w:ascii="Museo 300" w:eastAsia="Arial" w:hAnsi="Museo 300"/>
          <w:color w:val="000000"/>
          <w:sz w:val="16"/>
          <w:szCs w:val="16"/>
          <w:lang w:val="es-419"/>
        </w:rPr>
        <w:t>menciona que el usuario no estuvo presente en las visitas por parte de la empresa distribuidora pues se encontraba fuera del país, posición sustentada con fotocopia de su pasaporte en el que observa un ingreso a los Estados Unidos en marzo de 2022 y un reingreso a El Salvador para octubre del mismo año; sin embargo, a pesar de que él no utilizara el inmueble en dicho período de tiempo, el cual coincide con el de la recuperación por una condición irregular, en la vivienda siempre permanece el personal de mantenimiento (descritos como colonos), que si bien su demanda es pequeña (televisor, refrigeradora, luminarias, etc.), constituye un consumo de energía que no estaba siendo registrado.</w:t>
      </w:r>
    </w:p>
    <w:p w14:paraId="17CE21B1" w14:textId="79B70B28" w:rsidR="00CE7906" w:rsidRPr="00CE7906" w:rsidRDefault="00CE7906" w:rsidP="00CE7906">
      <w:pPr>
        <w:ind w:left="709" w:right="709"/>
        <w:jc w:val="both"/>
        <w:rPr>
          <w:rFonts w:ascii="Museo 300" w:eastAsia="Arial" w:hAnsi="Museo 300"/>
          <w:color w:val="000000"/>
          <w:sz w:val="16"/>
          <w:szCs w:val="16"/>
          <w:lang w:val="es-419"/>
        </w:rPr>
      </w:pPr>
      <w:r w:rsidRPr="00CE7906">
        <w:rPr>
          <w:rFonts w:ascii="Museo 300" w:eastAsia="Arial" w:hAnsi="Museo 300"/>
          <w:color w:val="000000"/>
          <w:sz w:val="16"/>
          <w:szCs w:val="16"/>
          <w:lang w:val="es-419"/>
        </w:rPr>
        <w:t xml:space="preserve">Asimismo, la señora </w:t>
      </w:r>
      <w:proofErr w:type="spellStart"/>
      <w:r w:rsidR="00DA5B11">
        <w:rPr>
          <w:rFonts w:ascii="Museo 300" w:eastAsia="Arial" w:hAnsi="Museo 300"/>
          <w:color w:val="000000"/>
          <w:sz w:val="16"/>
          <w:szCs w:val="16"/>
          <w:lang w:val="es-419"/>
        </w:rPr>
        <w:t>xxxx</w:t>
      </w:r>
      <w:proofErr w:type="spellEnd"/>
      <w:r w:rsidRPr="00CE7906">
        <w:rPr>
          <w:rFonts w:ascii="Museo 300" w:eastAsia="Arial" w:hAnsi="Museo 300"/>
          <w:color w:val="000000"/>
          <w:sz w:val="16"/>
          <w:szCs w:val="16"/>
          <w:lang w:val="es-419"/>
        </w:rPr>
        <w:t xml:space="preserve"> hace referencia al escrito inicial presentado en su reclamo, en el cual solicitaba puntualmente lo siguiente:</w:t>
      </w:r>
    </w:p>
    <w:p w14:paraId="4AB8EF15" w14:textId="77777777" w:rsidR="00CE7906" w:rsidRPr="00CE7906" w:rsidRDefault="00CE7906" w:rsidP="00CE7906">
      <w:pPr>
        <w:ind w:left="709" w:right="709" w:firstLine="436"/>
        <w:jc w:val="both"/>
        <w:rPr>
          <w:rFonts w:ascii="Museo 300" w:eastAsia="Arial" w:hAnsi="Museo 300"/>
          <w:color w:val="000000"/>
          <w:sz w:val="16"/>
          <w:szCs w:val="16"/>
          <w:lang w:val="es-419"/>
        </w:rPr>
      </w:pPr>
      <w:r w:rsidRPr="00CE7906">
        <w:rPr>
          <w:rFonts w:ascii="Museo 300" w:eastAsia="Arial" w:hAnsi="Museo 300"/>
          <w:color w:val="000000"/>
          <w:sz w:val="16"/>
          <w:szCs w:val="16"/>
          <w:lang w:val="es-419"/>
        </w:rPr>
        <w:t>“QUE SOLICITAMOS SOBRE ESTE CASO:</w:t>
      </w:r>
    </w:p>
    <w:p w14:paraId="562F8317" w14:textId="77777777" w:rsidR="00CE7906" w:rsidRPr="00CE7906" w:rsidRDefault="00CE7906" w:rsidP="00CE7906">
      <w:pPr>
        <w:numPr>
          <w:ilvl w:val="0"/>
          <w:numId w:val="16"/>
        </w:numPr>
        <w:ind w:right="709"/>
        <w:jc w:val="both"/>
        <w:rPr>
          <w:rFonts w:ascii="Museo 300" w:eastAsia="Arial" w:hAnsi="Museo 300"/>
          <w:color w:val="000000"/>
          <w:sz w:val="16"/>
          <w:szCs w:val="16"/>
          <w:lang w:val="es-419"/>
        </w:rPr>
      </w:pPr>
      <w:r w:rsidRPr="00CE7906">
        <w:rPr>
          <w:rFonts w:ascii="Museo 300" w:eastAsia="Arial" w:hAnsi="Museo 300"/>
          <w:color w:val="000000"/>
          <w:sz w:val="16"/>
          <w:szCs w:val="16"/>
          <w:lang w:val="es-419"/>
        </w:rPr>
        <w:t>Separación de cuentas para cumplir con el pago de nuestro consumo mensual.</w:t>
      </w:r>
    </w:p>
    <w:p w14:paraId="77C4EC08" w14:textId="77777777" w:rsidR="00CE7906" w:rsidRPr="00CE7906" w:rsidRDefault="00CE7906" w:rsidP="00CE7906">
      <w:pPr>
        <w:numPr>
          <w:ilvl w:val="0"/>
          <w:numId w:val="16"/>
        </w:numPr>
        <w:ind w:right="709"/>
        <w:jc w:val="both"/>
        <w:rPr>
          <w:rFonts w:ascii="Museo 300" w:eastAsia="Arial" w:hAnsi="Museo 300"/>
          <w:color w:val="000000"/>
          <w:sz w:val="16"/>
          <w:szCs w:val="16"/>
          <w:lang w:val="es-419"/>
        </w:rPr>
      </w:pPr>
      <w:r w:rsidRPr="00CE7906">
        <w:rPr>
          <w:rFonts w:ascii="Museo 300" w:eastAsia="Arial" w:hAnsi="Museo 300"/>
          <w:color w:val="000000"/>
          <w:sz w:val="16"/>
          <w:szCs w:val="16"/>
          <w:lang w:val="es-419"/>
        </w:rPr>
        <w:t xml:space="preserve">Tiempo para gestión de cobro con la empresa </w:t>
      </w:r>
      <w:r w:rsidRPr="00CE7906">
        <w:rPr>
          <w:rFonts w:ascii="Museo 300" w:eastAsia="Arial" w:hAnsi="Museo 300"/>
          <w:b/>
          <w:bCs/>
          <w:color w:val="000000"/>
          <w:sz w:val="16"/>
          <w:szCs w:val="16"/>
          <w:lang w:val="es-419"/>
        </w:rPr>
        <w:t>UDP CARTELLONE – CORTEN</w:t>
      </w:r>
      <w:r w:rsidRPr="00CE7906">
        <w:rPr>
          <w:rFonts w:ascii="Museo 300" w:eastAsia="Arial" w:hAnsi="Museo 300"/>
          <w:color w:val="000000"/>
          <w:sz w:val="16"/>
          <w:szCs w:val="16"/>
          <w:lang w:val="es-419"/>
        </w:rPr>
        <w:t xml:space="preserve"> para que les paguen lo adeudado según los cálculos proporcionados.</w:t>
      </w:r>
    </w:p>
    <w:p w14:paraId="589FF793" w14:textId="77777777" w:rsidR="00CE7906" w:rsidRPr="00CE7906" w:rsidRDefault="00CE7906" w:rsidP="00CE7906">
      <w:pPr>
        <w:numPr>
          <w:ilvl w:val="0"/>
          <w:numId w:val="16"/>
        </w:numPr>
        <w:ind w:right="709"/>
        <w:jc w:val="both"/>
        <w:rPr>
          <w:rFonts w:ascii="Museo 300" w:eastAsia="Arial" w:hAnsi="Museo 300"/>
          <w:color w:val="000000"/>
          <w:sz w:val="16"/>
          <w:szCs w:val="16"/>
          <w:lang w:val="es-419"/>
        </w:rPr>
      </w:pPr>
      <w:r w:rsidRPr="00CE7906">
        <w:rPr>
          <w:rFonts w:ascii="Museo 300" w:eastAsia="Arial" w:hAnsi="Museo 300"/>
          <w:color w:val="000000"/>
          <w:sz w:val="16"/>
          <w:szCs w:val="16"/>
          <w:lang w:val="es-419"/>
        </w:rPr>
        <w:t>Restablecimiento de suministro de energía eléctrica sin cobros de ninguna naturaleza por reinstalación del servicio.</w:t>
      </w:r>
    </w:p>
    <w:p w14:paraId="0BE9A83C" w14:textId="77777777" w:rsidR="00CE7906" w:rsidRPr="00CE7906" w:rsidRDefault="00CE7906" w:rsidP="00CE7906">
      <w:pPr>
        <w:numPr>
          <w:ilvl w:val="0"/>
          <w:numId w:val="16"/>
        </w:numPr>
        <w:ind w:right="709"/>
        <w:jc w:val="both"/>
        <w:rPr>
          <w:rFonts w:ascii="Museo 300" w:eastAsia="Arial" w:hAnsi="Museo 300"/>
          <w:color w:val="000000"/>
          <w:sz w:val="16"/>
          <w:szCs w:val="16"/>
          <w:lang w:val="es-419"/>
        </w:rPr>
      </w:pPr>
      <w:r w:rsidRPr="00CE7906">
        <w:rPr>
          <w:rFonts w:ascii="Museo 300" w:eastAsia="Arial" w:hAnsi="Museo 300"/>
          <w:color w:val="000000"/>
          <w:sz w:val="16"/>
          <w:szCs w:val="16"/>
          <w:lang w:val="es-419"/>
        </w:rPr>
        <w:t>Indemnización a CLESA por daños y perjuicios por vulnerar nuestra seguridad como cliente, por permitir iniciar un trámite sin exigir los respectivos requisitos necesarios para cualquier trámite de esta clasificación ya que esto nos dejó expuestos a que este caso nos haya llevado a la situación que estamos viviendo en este momento.</w:t>
      </w:r>
    </w:p>
    <w:p w14:paraId="1DE7B381" w14:textId="77777777" w:rsidR="00CE7906" w:rsidRPr="00CE7906" w:rsidRDefault="00CE7906" w:rsidP="00CE7906">
      <w:pPr>
        <w:numPr>
          <w:ilvl w:val="0"/>
          <w:numId w:val="16"/>
        </w:numPr>
        <w:ind w:right="709"/>
        <w:jc w:val="both"/>
        <w:rPr>
          <w:rFonts w:ascii="Museo 300" w:eastAsia="Arial" w:hAnsi="Museo 300"/>
          <w:color w:val="000000"/>
          <w:sz w:val="16"/>
          <w:szCs w:val="16"/>
          <w:lang w:val="es-419"/>
        </w:rPr>
      </w:pPr>
      <w:r w:rsidRPr="00CE7906">
        <w:rPr>
          <w:rFonts w:ascii="Museo 300" w:eastAsia="Arial" w:hAnsi="Museo 300"/>
          <w:color w:val="000000"/>
          <w:sz w:val="16"/>
          <w:szCs w:val="16"/>
          <w:lang w:val="es-419"/>
        </w:rPr>
        <w:t>Investigación sobre el trámite realizado en CLESA PASATIEMPO y cuál es su argumento.</w:t>
      </w:r>
    </w:p>
    <w:p w14:paraId="5CDE2E0F" w14:textId="77777777" w:rsidR="00CE7906" w:rsidRPr="00CE7906" w:rsidRDefault="00CE7906" w:rsidP="00CE7906">
      <w:pPr>
        <w:numPr>
          <w:ilvl w:val="0"/>
          <w:numId w:val="16"/>
        </w:numPr>
        <w:ind w:right="709"/>
        <w:jc w:val="both"/>
        <w:rPr>
          <w:rFonts w:ascii="Museo 300" w:eastAsia="Arial" w:hAnsi="Museo 300"/>
          <w:color w:val="000000"/>
          <w:sz w:val="16"/>
          <w:szCs w:val="16"/>
          <w:lang w:val="es-419"/>
        </w:rPr>
      </w:pPr>
      <w:r w:rsidRPr="00CE7906">
        <w:rPr>
          <w:rFonts w:ascii="Museo 300" w:eastAsia="Arial" w:hAnsi="Museo 300"/>
          <w:color w:val="000000"/>
          <w:sz w:val="16"/>
          <w:szCs w:val="16"/>
          <w:lang w:val="es-419"/>
        </w:rPr>
        <w:t>Después de las investigaciones realizadas exigimos una disculpa por escrito absolviéndonos de responsabilidades.</w:t>
      </w:r>
    </w:p>
    <w:p w14:paraId="73306A5A" w14:textId="45061D24" w:rsidR="00CE7906" w:rsidRPr="00CE7906" w:rsidRDefault="00CE7906" w:rsidP="00CE7906">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419"/>
        </w:rPr>
        <w:t xml:space="preserve">             </w:t>
      </w:r>
      <w:r w:rsidRPr="00CE7906">
        <w:rPr>
          <w:rFonts w:ascii="Museo 300" w:eastAsia="Arial" w:hAnsi="Museo 300"/>
          <w:color w:val="000000"/>
          <w:sz w:val="16"/>
          <w:szCs w:val="16"/>
          <w:lang w:val="es-419"/>
        </w:rPr>
        <w:t>”</w:t>
      </w:r>
    </w:p>
    <w:p w14:paraId="236CF370" w14:textId="77777777" w:rsidR="00CE7906" w:rsidRPr="00CE7906" w:rsidRDefault="00CE7906" w:rsidP="00CE7906">
      <w:pPr>
        <w:ind w:left="709" w:right="709"/>
        <w:jc w:val="both"/>
        <w:rPr>
          <w:rFonts w:ascii="Museo 300" w:eastAsia="Arial" w:hAnsi="Museo 300"/>
          <w:color w:val="000000"/>
          <w:sz w:val="16"/>
          <w:szCs w:val="16"/>
          <w:lang w:val="es-419"/>
        </w:rPr>
      </w:pPr>
      <w:r w:rsidRPr="00CE7906">
        <w:rPr>
          <w:rFonts w:ascii="Museo 300" w:eastAsia="Arial" w:hAnsi="Museo 300"/>
          <w:color w:val="000000"/>
          <w:sz w:val="16"/>
          <w:szCs w:val="16"/>
          <w:lang w:val="es-419"/>
        </w:rPr>
        <w:lastRenderedPageBreak/>
        <w:t xml:space="preserve">Al respecto del primer punto, cabe aclarar que para el presente caso el análisis de SIGET se limitará al período de 6 meses previos a la corrección de la condición irregular, es decir, un período posterior a que la UDP </w:t>
      </w:r>
      <w:proofErr w:type="spellStart"/>
      <w:r w:rsidRPr="00CE7906">
        <w:rPr>
          <w:rFonts w:ascii="Museo 300" w:eastAsia="Arial" w:hAnsi="Museo 300"/>
          <w:color w:val="000000"/>
          <w:sz w:val="16"/>
          <w:szCs w:val="16"/>
          <w:lang w:val="es-419"/>
        </w:rPr>
        <w:t>Cartellone</w:t>
      </w:r>
      <w:proofErr w:type="spellEnd"/>
      <w:r w:rsidRPr="00CE7906">
        <w:rPr>
          <w:rFonts w:ascii="Museo 300" w:eastAsia="Arial" w:hAnsi="Museo 300"/>
          <w:color w:val="000000"/>
          <w:sz w:val="16"/>
          <w:szCs w:val="16"/>
          <w:lang w:val="es-419"/>
        </w:rPr>
        <w:t xml:space="preserve"> – Corten dejara de arrendar el inmueble, que según consta en acta de finalización de contrato suscrita entre las partes, llegó contractualmente hasta el 31 de enero de 2022, es decir, el tiempo bajo estudio corresponde a la carga que fue demandada por el titular del suministro.</w:t>
      </w:r>
    </w:p>
    <w:p w14:paraId="6222F3EE" w14:textId="77777777" w:rsidR="00CE7906" w:rsidRPr="00CE7906" w:rsidRDefault="00CE7906" w:rsidP="00CE7906">
      <w:pPr>
        <w:ind w:left="709" w:right="709"/>
        <w:jc w:val="both"/>
        <w:rPr>
          <w:rFonts w:ascii="Museo 300" w:eastAsia="Arial" w:hAnsi="Museo 300"/>
          <w:color w:val="000000"/>
          <w:sz w:val="16"/>
          <w:szCs w:val="16"/>
          <w:lang w:val="es-419"/>
        </w:rPr>
      </w:pPr>
      <w:r w:rsidRPr="00CE7906">
        <w:rPr>
          <w:rFonts w:ascii="Museo 300" w:eastAsia="Arial" w:hAnsi="Museo 300"/>
          <w:color w:val="000000"/>
          <w:sz w:val="16"/>
          <w:szCs w:val="16"/>
          <w:lang w:val="es-419"/>
        </w:rPr>
        <w:t>Asimismo, en virtud de lo anterior y su relación con la petición del punto número 2, es preciso denotar que si bien la empresa distribuidora tiene el derecho a reclamar un período ulterior a los seis meses que establece la normativa, dichas gestiones deberá realizarlas por las instancias legales correspondientes y no a través de esta instancia, ya que exceden el alcance del presente informe.</w:t>
      </w:r>
    </w:p>
    <w:p w14:paraId="5716DB6B" w14:textId="77777777" w:rsidR="00CE7906" w:rsidRPr="00CE7906" w:rsidRDefault="00CE7906" w:rsidP="00CE7906">
      <w:pPr>
        <w:ind w:left="709" w:right="709"/>
        <w:jc w:val="both"/>
        <w:rPr>
          <w:rFonts w:ascii="Museo 300" w:eastAsia="Arial" w:hAnsi="Museo 300"/>
          <w:color w:val="000000"/>
          <w:sz w:val="16"/>
          <w:szCs w:val="16"/>
          <w:lang w:val="es-419"/>
        </w:rPr>
      </w:pPr>
      <w:r w:rsidRPr="00CE7906">
        <w:rPr>
          <w:rFonts w:ascii="Museo 300" w:eastAsia="Arial" w:hAnsi="Museo 300"/>
          <w:color w:val="000000"/>
          <w:sz w:val="16"/>
          <w:szCs w:val="16"/>
          <w:lang w:val="es-419"/>
        </w:rPr>
        <w:t>Como siguiente punto, en su reclamo inicial ante el CAU, el usuario manifestaba su inconformidad por la suspensión de su servicio de energía eléctrica, efectuado el 10 de noviembre de 2022 por falta de pago derivado del cobro de la condición irregular, condición que fue verificada por el personal del CAU en inspección técnica del 3 de diciembre de 2022, sin embargo, luego de dicha intervención, el usuario pudo cancelar las facturas de consumo pendientes, mientras se investiga el cobro de la ENR, reconectando la empresa el servicio el 3 de diciembre de 2022.</w:t>
      </w:r>
    </w:p>
    <w:p w14:paraId="67767AE3" w14:textId="77777777" w:rsidR="00CE7906" w:rsidRPr="00CE7906" w:rsidRDefault="00CE7906" w:rsidP="00CE7906">
      <w:pPr>
        <w:ind w:left="709" w:right="709"/>
        <w:jc w:val="both"/>
        <w:rPr>
          <w:rFonts w:ascii="Museo 300" w:eastAsia="Arial" w:hAnsi="Museo 300"/>
          <w:color w:val="000000"/>
          <w:sz w:val="16"/>
          <w:szCs w:val="16"/>
          <w:lang w:val="es-419"/>
        </w:rPr>
      </w:pPr>
      <w:r w:rsidRPr="00CE7906">
        <w:rPr>
          <w:rFonts w:ascii="Museo 300" w:eastAsia="Arial" w:hAnsi="Museo 300"/>
          <w:color w:val="000000"/>
          <w:sz w:val="16"/>
          <w:szCs w:val="16"/>
          <w:lang w:val="es-419"/>
        </w:rPr>
        <w:t>Con relación a los perjuicios reclamados por el usuario respecto a los presuntos trámites ante la empresa distribuidora de aumento de carga efectuados en su nombre, se destaca que dicho trámite nunca se concretó, pues el suministro sigue registrado como un consumo de uso residencial, sin embargo, se recomienda a la empresa distribuidora tanto atender las solicitudes de los usuarios de forma diligente, como recabar la información pertinente para su ejecución, notificando siempre al titular del suministro sobre la resolución, ya sea favorable o no, para evitar malos entendidos.</w:t>
      </w:r>
    </w:p>
    <w:p w14:paraId="2B3925DA" w14:textId="77777777" w:rsidR="00CE7906" w:rsidRPr="00CE7906" w:rsidRDefault="00CE7906" w:rsidP="00CE7906">
      <w:pPr>
        <w:ind w:left="709" w:right="709"/>
        <w:jc w:val="both"/>
        <w:rPr>
          <w:rFonts w:ascii="Museo 300" w:eastAsia="Arial" w:hAnsi="Museo 300"/>
          <w:color w:val="000000"/>
          <w:sz w:val="16"/>
          <w:szCs w:val="16"/>
          <w:lang w:val="es-419"/>
        </w:rPr>
      </w:pPr>
      <w:r w:rsidRPr="00CE7906">
        <w:rPr>
          <w:rFonts w:ascii="Museo 300" w:eastAsia="Arial" w:hAnsi="Museo 300"/>
          <w:color w:val="000000"/>
          <w:sz w:val="16"/>
          <w:szCs w:val="16"/>
          <w:lang w:val="es-419"/>
        </w:rPr>
        <w:t>Además, sobre este punto, cabe destacar que en la base de datos que la sociedad AES CLESA remite mensualmente a SIGET, ésta ha reportado el suministro como residencial a 120/240V, no obstante, en realidad es un servicio en Media Tensión, por lo que se recomienda a la sociedad AES CLESA verificar con diligencia este tipo de incongruencias, derivada de sus obligaciones de clasificar a los usuarios en la categoría tarifaria que les corresponde, de conformidad a los Términos y Condiciones vigentes al año 2023 y la Ley General de Electricidad.</w:t>
      </w:r>
    </w:p>
    <w:p w14:paraId="48246855" w14:textId="0A572C1A" w:rsidR="00D77F9D" w:rsidRPr="00580B19" w:rsidRDefault="00CE7906" w:rsidP="00027900">
      <w:pPr>
        <w:ind w:left="709" w:right="709"/>
        <w:jc w:val="both"/>
        <w:rPr>
          <w:rFonts w:ascii="Museo 300" w:hAnsi="Museo 300"/>
          <w:sz w:val="16"/>
          <w:szCs w:val="16"/>
          <w:lang w:val="es-419"/>
        </w:rPr>
      </w:pPr>
      <w:r w:rsidRPr="00CE7906">
        <w:rPr>
          <w:rFonts w:ascii="Museo 300" w:eastAsia="Arial" w:hAnsi="Museo 300"/>
          <w:color w:val="000000"/>
          <w:sz w:val="16"/>
          <w:szCs w:val="16"/>
          <w:lang w:val="es-419"/>
        </w:rPr>
        <w:t>Finalmente, es pertinente aclarar que en dado caso la condición pudo no haber sido realizada por el usuario, si se comprueba técnicamente la condición irregular, es él el responsable de dicha situación, así como de la energía consumida y no facturada al usuario luego que la arrendataria abandonara el inmueble, destacándose que el cobro actual efectuado por la sociedad AES CLESA no corresponde a una multa, sino a la recuperación de la energía consumida pero que no le fue facturada al usuario final por la condición irregular encontrada, además, tampoco se cuenta con evidencia que él haya solicitado por escrito a la empresa distribuidora la normalización de la condición al retomar el control del inmueble</w:t>
      </w:r>
      <w:r w:rsidR="00E013DC">
        <w:rPr>
          <w:rFonts w:ascii="Museo 300" w:eastAsia="Arial" w:hAnsi="Museo 300"/>
          <w:color w:val="000000"/>
          <w:sz w:val="16"/>
          <w:szCs w:val="16"/>
          <w:lang w:val="es-419"/>
        </w:rPr>
        <w:t xml:space="preserve"> </w:t>
      </w:r>
      <w:r w:rsidR="00E8785B" w:rsidRPr="00AF7ED9">
        <w:rPr>
          <w:rFonts w:ascii="Museo 300" w:eastAsia="SimSun" w:hAnsi="Museo 300"/>
          <w:color w:val="000000" w:themeColor="text1"/>
          <w:spacing w:val="-5"/>
          <w:sz w:val="16"/>
          <w:szCs w:val="16"/>
          <w:lang w:val="es-ES"/>
        </w:rPr>
        <w:t>[…]”</w:t>
      </w:r>
      <w:r w:rsidR="00E353B7">
        <w:rPr>
          <w:rFonts w:ascii="Museo 300" w:eastAsia="SimSun" w:hAnsi="Museo 300"/>
          <w:color w:val="000000" w:themeColor="text1"/>
          <w:spacing w:val="-5"/>
          <w:sz w:val="16"/>
          <w:szCs w:val="16"/>
          <w:lang w:val="es-ES"/>
        </w:rPr>
        <w:t>.</w:t>
      </w:r>
    </w:p>
    <w:p w14:paraId="3B8D8229" w14:textId="0E0DF4CD"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D074F44" w14:textId="77777777" w:rsidR="00CE7906" w:rsidRPr="00CE7906" w:rsidRDefault="00E013DC" w:rsidP="00CE7906">
      <w:pPr>
        <w:ind w:left="709" w:right="709"/>
        <w:jc w:val="both"/>
        <w:rPr>
          <w:rFonts w:ascii="Museo 300" w:hAnsi="Museo 300" w:cs="Segoe UI"/>
          <w:sz w:val="16"/>
          <w:szCs w:val="16"/>
          <w:lang w:val="es-419" w:eastAsia="es-SV"/>
        </w:rPr>
      </w:pPr>
      <w:r w:rsidRPr="00E013DC">
        <w:rPr>
          <w:rFonts w:ascii="Museo 300" w:hAnsi="Museo 300" w:cs="Segoe UI"/>
          <w:sz w:val="16"/>
          <w:szCs w:val="16"/>
          <w:lang w:val="es-419" w:eastAsia="es-SV"/>
        </w:rPr>
        <w:t>De</w:t>
      </w:r>
      <w:r w:rsidR="006B2C74">
        <w:rPr>
          <w:rFonts w:ascii="Museo 300" w:hAnsi="Museo 300" w:cs="Segoe UI"/>
          <w:sz w:val="16"/>
          <w:szCs w:val="16"/>
          <w:lang w:val="es-419" w:eastAsia="es-SV"/>
        </w:rPr>
        <w:t xml:space="preserve"> </w:t>
      </w:r>
      <w:r w:rsidR="00CE7906" w:rsidRPr="00CE7906">
        <w:rPr>
          <w:rFonts w:ascii="Museo 300" w:hAnsi="Museo 300" w:cs="Segoe UI"/>
          <w:sz w:val="16"/>
          <w:szCs w:val="16"/>
          <w:lang w:val="es-419" w:eastAsia="es-SV"/>
        </w:rPr>
        <w:t xml:space="preserve">conformidad con lo determinado en el procedimiento contenido en el acuerdo </w:t>
      </w:r>
      <w:proofErr w:type="spellStart"/>
      <w:r w:rsidR="00CE7906" w:rsidRPr="00CE7906">
        <w:rPr>
          <w:rFonts w:ascii="Museo 300" w:hAnsi="Museo 300" w:cs="Segoe UI"/>
          <w:b/>
          <w:bCs/>
          <w:sz w:val="16"/>
          <w:szCs w:val="16"/>
          <w:lang w:val="es-419" w:eastAsia="es-SV"/>
        </w:rPr>
        <w:t>N.°</w:t>
      </w:r>
      <w:proofErr w:type="spellEnd"/>
      <w:r w:rsidR="00CE7906" w:rsidRPr="00CE7906">
        <w:rPr>
          <w:rFonts w:ascii="Museo 300" w:hAnsi="Museo 300" w:cs="Segoe UI"/>
          <w:b/>
          <w:bCs/>
          <w:sz w:val="16"/>
          <w:szCs w:val="16"/>
          <w:lang w:val="es-419" w:eastAsia="es-SV"/>
        </w:rPr>
        <w:t xml:space="preserve"> 283-E-2011</w:t>
      </w:r>
      <w:r w:rsidR="00CE7906" w:rsidRPr="00CE7906">
        <w:rPr>
          <w:rFonts w:ascii="Museo 300" w:hAnsi="Museo 300" w:cs="Segoe UI"/>
          <w:sz w:val="16"/>
          <w:szCs w:val="16"/>
          <w:lang w:val="es-419" w:eastAsia="es-SV"/>
        </w:rPr>
        <w:t>, específicamente lo indicado en el Art. 5.2, literal i) se efectuó el respectivo recálculo de la energía consumida y no facturada que la sociedad AES CLESA debe cobrar, teniendo como base lo siguiente:</w:t>
      </w:r>
    </w:p>
    <w:p w14:paraId="1F5FAB6B" w14:textId="50F82B0B" w:rsidR="00CE7906" w:rsidRPr="00CE7906" w:rsidRDefault="00CE7906" w:rsidP="00CE7906">
      <w:pPr>
        <w:numPr>
          <w:ilvl w:val="0"/>
          <w:numId w:val="8"/>
        </w:numPr>
        <w:ind w:right="709"/>
        <w:jc w:val="both"/>
        <w:rPr>
          <w:rFonts w:ascii="Museo 300" w:hAnsi="Museo 300" w:cs="Segoe UI"/>
          <w:sz w:val="16"/>
          <w:szCs w:val="16"/>
          <w:lang w:val="es-419" w:eastAsia="es-SV"/>
        </w:rPr>
      </w:pPr>
      <w:r w:rsidRPr="00CE7906">
        <w:rPr>
          <w:rFonts w:ascii="Museo 300" w:hAnsi="Museo 300" w:cs="Segoe UI"/>
          <w:sz w:val="16"/>
          <w:szCs w:val="16"/>
          <w:lang w:val="es-419" w:eastAsia="es-SV"/>
        </w:rPr>
        <w:t xml:space="preserve">El </w:t>
      </w:r>
      <w:r w:rsidRPr="00CE7906">
        <w:rPr>
          <w:rFonts w:ascii="Museo 300" w:hAnsi="Museo 300" w:cs="Segoe UI"/>
          <w:b/>
          <w:bCs/>
          <w:sz w:val="16"/>
          <w:szCs w:val="16"/>
          <w:lang w:val="es-419" w:eastAsia="es-SV"/>
        </w:rPr>
        <w:t>censo de carga instalada</w:t>
      </w:r>
      <w:r w:rsidRPr="00CE7906">
        <w:rPr>
          <w:rFonts w:ascii="Museo 300" w:hAnsi="Museo 300" w:cs="Segoe UI"/>
          <w:sz w:val="16"/>
          <w:szCs w:val="16"/>
          <w:lang w:val="es-419" w:eastAsia="es-SV"/>
        </w:rPr>
        <w:t xml:space="preserve"> en el inmueble del suministro identificado con el </w:t>
      </w:r>
      <w:r w:rsidRPr="00CE7906">
        <w:rPr>
          <w:rFonts w:ascii="Museo 300" w:hAnsi="Museo 300" w:cs="Segoe UI"/>
          <w:b/>
          <w:bCs/>
          <w:sz w:val="16"/>
          <w:szCs w:val="16"/>
          <w:lang w:val="es-419" w:eastAsia="es-SV"/>
        </w:rPr>
        <w:t xml:space="preserve">NIC </w:t>
      </w:r>
      <w:proofErr w:type="spellStart"/>
      <w:r w:rsidR="00C01DB5">
        <w:rPr>
          <w:rFonts w:ascii="Museo 300" w:hAnsi="Museo 300" w:cs="Segoe UI"/>
          <w:b/>
          <w:bCs/>
          <w:sz w:val="16"/>
          <w:szCs w:val="16"/>
          <w:lang w:val="es-419" w:eastAsia="es-SV"/>
        </w:rPr>
        <w:t>xxxx</w:t>
      </w:r>
      <w:proofErr w:type="spellEnd"/>
      <w:r w:rsidRPr="00CE7906">
        <w:rPr>
          <w:rFonts w:ascii="Museo 300" w:hAnsi="Museo 300" w:cs="Segoe UI"/>
          <w:b/>
          <w:bCs/>
          <w:sz w:val="16"/>
          <w:szCs w:val="16"/>
          <w:lang w:val="es-419" w:eastAsia="es-SV"/>
        </w:rPr>
        <w:t xml:space="preserve">, </w:t>
      </w:r>
      <w:r w:rsidRPr="00CE7906">
        <w:rPr>
          <w:rFonts w:ascii="Museo 300" w:hAnsi="Museo 300" w:cs="Segoe UI"/>
          <w:sz w:val="16"/>
          <w:szCs w:val="16"/>
          <w:lang w:val="es-419" w:eastAsia="es-SV"/>
        </w:rPr>
        <w:t xml:space="preserve">dato que permitió establecer un consumo promedio mensual de </w:t>
      </w:r>
      <w:r w:rsidRPr="00CE7906">
        <w:rPr>
          <w:rFonts w:ascii="Museo 300" w:hAnsi="Museo 300" w:cs="Segoe UI"/>
          <w:b/>
          <w:bCs/>
          <w:sz w:val="16"/>
          <w:szCs w:val="16"/>
          <w:lang w:val="es-419" w:eastAsia="es-SV"/>
        </w:rPr>
        <w:t>842 kWh</w:t>
      </w:r>
      <w:r w:rsidRPr="00CE7906">
        <w:rPr>
          <w:rFonts w:ascii="Museo 300" w:hAnsi="Museo 300" w:cs="Segoe UI"/>
          <w:sz w:val="16"/>
          <w:szCs w:val="16"/>
          <w:lang w:val="es-419" w:eastAsia="es-SV"/>
        </w:rPr>
        <w:t>.</w:t>
      </w:r>
    </w:p>
    <w:p w14:paraId="15D39D33" w14:textId="77777777" w:rsidR="00CE7906" w:rsidRPr="00CE7906" w:rsidRDefault="00CE7906" w:rsidP="00CE7906">
      <w:pPr>
        <w:numPr>
          <w:ilvl w:val="0"/>
          <w:numId w:val="8"/>
        </w:numPr>
        <w:ind w:right="709"/>
        <w:jc w:val="both"/>
        <w:rPr>
          <w:rFonts w:ascii="Museo 300" w:hAnsi="Museo 300" w:cs="Segoe UI"/>
          <w:sz w:val="16"/>
          <w:szCs w:val="16"/>
          <w:lang w:val="es-419" w:eastAsia="es-SV"/>
        </w:rPr>
      </w:pPr>
      <w:r w:rsidRPr="00CE7906">
        <w:rPr>
          <w:rFonts w:ascii="Museo 300" w:hAnsi="Museo 300" w:cs="Segoe UI"/>
          <w:sz w:val="16"/>
          <w:szCs w:val="16"/>
          <w:lang w:val="es-419" w:eastAsia="es-SV"/>
        </w:rPr>
        <w:t>El período por recuperar por parte de la empresa distribuidora, por una energía consumida y no facturada, se establece que es del 21 de marzo al 17 de septiembre de 2022.</w:t>
      </w:r>
    </w:p>
    <w:p w14:paraId="776516F9" w14:textId="77777777" w:rsidR="00CE7906" w:rsidRPr="00CE7906" w:rsidRDefault="00CE7906" w:rsidP="00CE7906">
      <w:pPr>
        <w:numPr>
          <w:ilvl w:val="0"/>
          <w:numId w:val="8"/>
        </w:numPr>
        <w:ind w:right="709"/>
        <w:jc w:val="both"/>
        <w:rPr>
          <w:rFonts w:ascii="Museo 300" w:hAnsi="Museo 300" w:cs="Segoe UI"/>
          <w:sz w:val="16"/>
          <w:szCs w:val="16"/>
          <w:lang w:val="es-419" w:eastAsia="es-SV"/>
        </w:rPr>
      </w:pPr>
      <w:r w:rsidRPr="00CE7906">
        <w:rPr>
          <w:rFonts w:ascii="Museo 300" w:hAnsi="Museo 300" w:cs="Segoe UI"/>
          <w:sz w:val="16"/>
          <w:szCs w:val="16"/>
          <w:lang w:val="es-419" w:eastAsia="es-SV"/>
        </w:rPr>
        <w:t xml:space="preserve">En el período de recuperación antes citado la sociedad AES CLESA ya facturó un consumo de energía de </w:t>
      </w:r>
      <w:r w:rsidRPr="00CE7906">
        <w:rPr>
          <w:rFonts w:ascii="Museo 300" w:hAnsi="Museo 300" w:cs="Segoe UI"/>
          <w:b/>
          <w:bCs/>
          <w:sz w:val="16"/>
          <w:szCs w:val="16"/>
          <w:lang w:val="es-419" w:eastAsia="es-SV"/>
        </w:rPr>
        <w:t>1,288 kWh</w:t>
      </w:r>
      <w:r w:rsidRPr="00CE7906">
        <w:rPr>
          <w:rFonts w:ascii="Museo 300" w:hAnsi="Museo 300" w:cs="Segoe UI"/>
          <w:sz w:val="16"/>
          <w:szCs w:val="16"/>
          <w:lang w:val="es-419" w:eastAsia="es-SV"/>
        </w:rPr>
        <w:t>.</w:t>
      </w:r>
    </w:p>
    <w:p w14:paraId="1ACF8ADA" w14:textId="7CABDDF8" w:rsidR="00493B79" w:rsidRPr="00493B79" w:rsidRDefault="00CE7906" w:rsidP="00CE7906">
      <w:pPr>
        <w:ind w:left="709" w:right="709"/>
        <w:jc w:val="both"/>
        <w:rPr>
          <w:rFonts w:ascii="Museo 300" w:hAnsi="Museo 300"/>
          <w:sz w:val="16"/>
          <w:szCs w:val="16"/>
          <w:lang w:val="es-419"/>
        </w:rPr>
      </w:pPr>
      <w:r w:rsidRPr="00CE7906">
        <w:rPr>
          <w:rFonts w:ascii="Museo 300" w:hAnsi="Museo 300" w:cs="Segoe UI"/>
          <w:sz w:val="16"/>
          <w:szCs w:val="16"/>
          <w:lang w:val="es-419" w:eastAsia="es-SV"/>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CE7906">
        <w:rPr>
          <w:rFonts w:ascii="Museo 300" w:hAnsi="Museo 300" w:cs="Segoe UI"/>
          <w:b/>
          <w:bCs/>
          <w:sz w:val="16"/>
          <w:szCs w:val="16"/>
          <w:lang w:val="es-419" w:eastAsia="es-SV"/>
        </w:rPr>
        <w:t>3,764 kWh</w:t>
      </w:r>
      <w:r w:rsidRPr="00CE7906">
        <w:rPr>
          <w:rFonts w:ascii="Museo 300" w:hAnsi="Museo 300" w:cs="Segoe UI"/>
          <w:sz w:val="16"/>
          <w:szCs w:val="16"/>
          <w:lang w:val="es-419" w:eastAsia="es-SV"/>
        </w:rPr>
        <w:t xml:space="preserve">, el cual asciende a la cantidad de </w:t>
      </w:r>
      <w:r w:rsidRPr="00CE7906">
        <w:rPr>
          <w:rFonts w:ascii="Museo 300" w:hAnsi="Museo 300" w:cs="Segoe UI"/>
          <w:b/>
          <w:bCs/>
          <w:sz w:val="16"/>
          <w:szCs w:val="16"/>
          <w:lang w:val="es-419" w:eastAsia="es-SV"/>
        </w:rPr>
        <w:t>mil cincuenta y nueve 00/100 dólares de los Estados Unidos de América (USD 1,059.00), IVA incluid</w:t>
      </w:r>
      <w:r>
        <w:rPr>
          <w:rFonts w:ascii="Museo 300" w:hAnsi="Museo 300" w:cs="Segoe UI"/>
          <w:b/>
          <w:bCs/>
          <w:sz w:val="16"/>
          <w:szCs w:val="16"/>
          <w:lang w:val="es-419" w:eastAsia="es-SV"/>
        </w:rPr>
        <w:t xml:space="preserve">o </w:t>
      </w:r>
      <w:r w:rsidR="00493B79">
        <w:rPr>
          <w:rFonts w:ascii="Museo 300" w:hAnsi="Museo 300"/>
          <w:sz w:val="16"/>
          <w:szCs w:val="16"/>
          <w:lang w:val="es-419"/>
        </w:rPr>
        <w:t>(…)</w:t>
      </w:r>
      <w:r>
        <w:rPr>
          <w:rFonts w:ascii="Museo 300" w:hAnsi="Museo 300"/>
          <w:sz w:val="16"/>
          <w:szCs w:val="16"/>
          <w:lang w:val="es-419"/>
        </w:rPr>
        <w:t xml:space="preserve">. </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67E170D" w14:textId="769BC122" w:rsidR="00CE7906" w:rsidRPr="00CE7906" w:rsidRDefault="00E353B7" w:rsidP="00CE7906">
      <w:pPr>
        <w:pStyle w:val="Prrafodelista"/>
        <w:numPr>
          <w:ilvl w:val="0"/>
          <w:numId w:val="7"/>
        </w:numPr>
        <w:spacing w:after="200"/>
        <w:ind w:left="1418" w:right="708"/>
        <w:jc w:val="both"/>
        <w:textAlignment w:val="auto"/>
        <w:rPr>
          <w:rFonts w:ascii="Museo 300" w:hAnsi="Museo 300" w:cs="Arial"/>
          <w:sz w:val="16"/>
          <w:szCs w:val="16"/>
          <w:lang w:val="es-419"/>
        </w:rPr>
      </w:pPr>
      <w:r>
        <w:rPr>
          <w:rFonts w:ascii="Museo 300" w:hAnsi="Museo 300" w:cs="Arial"/>
          <w:sz w:val="16"/>
          <w:szCs w:val="16"/>
        </w:rPr>
        <w:lastRenderedPageBreak/>
        <w:t>Las</w:t>
      </w:r>
      <w:r w:rsidR="00CE7906">
        <w:rPr>
          <w:rFonts w:ascii="Museo 300" w:hAnsi="Museo 300" w:cs="Arial"/>
          <w:sz w:val="16"/>
          <w:szCs w:val="16"/>
        </w:rPr>
        <w:t xml:space="preserve"> </w:t>
      </w:r>
      <w:r w:rsidR="00CE7906" w:rsidRPr="00CE7906">
        <w:rPr>
          <w:rFonts w:ascii="Museo 300" w:hAnsi="Museo 300" w:cs="Arial"/>
          <w:sz w:val="16"/>
          <w:szCs w:val="16"/>
          <w:lang w:val="es-419"/>
        </w:rPr>
        <w:t xml:space="preserve">pruebas presentadas por la empresa distribuidora son aceptables, ya que con estas demostró fehacientemente que existió una condición irregular en el suministro identificado con el </w:t>
      </w:r>
      <w:r w:rsidR="00CE7906" w:rsidRPr="00CE7906">
        <w:rPr>
          <w:rFonts w:ascii="Museo 300" w:hAnsi="Museo 300" w:cs="Arial"/>
          <w:b/>
          <w:bCs/>
          <w:sz w:val="16"/>
          <w:szCs w:val="16"/>
          <w:lang w:val="es-419"/>
        </w:rPr>
        <w:t xml:space="preserve">NIC </w:t>
      </w:r>
      <w:proofErr w:type="spellStart"/>
      <w:r w:rsidR="00C01DB5">
        <w:rPr>
          <w:rFonts w:ascii="Museo 300" w:hAnsi="Museo 300" w:cs="Arial"/>
          <w:b/>
          <w:bCs/>
          <w:sz w:val="16"/>
          <w:szCs w:val="16"/>
          <w:lang w:val="es-419"/>
        </w:rPr>
        <w:t>xxxx</w:t>
      </w:r>
      <w:proofErr w:type="spellEnd"/>
      <w:r w:rsidR="00CE7906" w:rsidRPr="00CE7906">
        <w:rPr>
          <w:rFonts w:ascii="Museo 300" w:hAnsi="Museo 300" w:cs="Arial"/>
          <w:sz w:val="16"/>
          <w:szCs w:val="16"/>
          <w:lang w:val="es-419"/>
        </w:rPr>
        <w:t xml:space="preserve">, que consistía en una línea adicional fuera de medición en media tensión, que afectó el correcto registro de la energía que fue consumida en el citado suministro. </w:t>
      </w:r>
    </w:p>
    <w:p w14:paraId="3761E3F4" w14:textId="67622ED4" w:rsidR="00CE7906" w:rsidRPr="00CE7906" w:rsidRDefault="00CE7906" w:rsidP="00CE7906">
      <w:pPr>
        <w:pStyle w:val="Prrafodelista"/>
        <w:numPr>
          <w:ilvl w:val="0"/>
          <w:numId w:val="7"/>
        </w:numPr>
        <w:spacing w:after="200"/>
        <w:ind w:left="1418" w:right="708"/>
        <w:jc w:val="both"/>
        <w:rPr>
          <w:rFonts w:ascii="Museo 300" w:hAnsi="Museo 300"/>
          <w:sz w:val="16"/>
          <w:szCs w:val="16"/>
          <w:lang w:val="es-419"/>
        </w:rPr>
      </w:pPr>
      <w:r w:rsidRPr="00CE7906">
        <w:rPr>
          <w:rFonts w:ascii="Museo 300" w:hAnsi="Museo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CE7906">
        <w:rPr>
          <w:rFonts w:ascii="Museo 300" w:hAnsi="Museo 300"/>
          <w:b/>
          <w:bCs/>
          <w:sz w:val="16"/>
          <w:szCs w:val="16"/>
          <w:lang w:val="es-419"/>
        </w:rPr>
        <w:t>veinticuatro mil quinientos sesenta y tres 69/100 dólares de los Estados Unidos de América (USD 24,563.69), IVA incluido</w:t>
      </w:r>
      <w:r w:rsidRPr="00CE7906">
        <w:rPr>
          <w:rFonts w:ascii="Museo 300" w:hAnsi="Museo 300"/>
          <w:sz w:val="16"/>
          <w:szCs w:val="16"/>
          <w:lang w:val="es-419"/>
        </w:rPr>
        <w:t xml:space="preserve">, correspondiente al consumo de </w:t>
      </w:r>
      <w:r w:rsidRPr="00CE7906">
        <w:rPr>
          <w:rFonts w:ascii="Museo 300" w:hAnsi="Museo 300"/>
          <w:b/>
          <w:bCs/>
          <w:sz w:val="16"/>
          <w:szCs w:val="16"/>
          <w:lang w:val="es-419"/>
        </w:rPr>
        <w:t>86,836 kWh</w:t>
      </w:r>
      <w:r w:rsidRPr="00CE7906">
        <w:rPr>
          <w:rFonts w:ascii="Museo 300" w:hAnsi="Museo 300"/>
          <w:sz w:val="16"/>
          <w:szCs w:val="16"/>
          <w:lang w:val="es-419"/>
        </w:rPr>
        <w:t>, asociado al período comprendido entre el 27 de febrero de 2020 al 27 de febrero de 2022.</w:t>
      </w:r>
    </w:p>
    <w:p w14:paraId="6D5E1314" w14:textId="7A804C6F" w:rsidR="00CE7906" w:rsidRPr="00CE7906" w:rsidRDefault="00CE7906" w:rsidP="00CE7906">
      <w:pPr>
        <w:pStyle w:val="Prrafodelista"/>
        <w:numPr>
          <w:ilvl w:val="0"/>
          <w:numId w:val="7"/>
        </w:numPr>
        <w:spacing w:after="200"/>
        <w:ind w:left="1418" w:right="708"/>
        <w:jc w:val="both"/>
        <w:rPr>
          <w:rFonts w:ascii="Museo 300" w:hAnsi="Museo 300"/>
          <w:sz w:val="16"/>
          <w:szCs w:val="16"/>
          <w:lang w:val="es-419"/>
        </w:rPr>
      </w:pPr>
      <w:r w:rsidRPr="00CE7906">
        <w:rPr>
          <w:rFonts w:ascii="Museo 300" w:hAnsi="Museo 300"/>
          <w:sz w:val="16"/>
          <w:szCs w:val="16"/>
          <w:lang w:val="es-419"/>
        </w:rPr>
        <w:t xml:space="preserve">No obstante, como respuesta a la audiencia otorgada mediante el acuerdo </w:t>
      </w:r>
      <w:proofErr w:type="spellStart"/>
      <w:r w:rsidRPr="00CE7906">
        <w:rPr>
          <w:rFonts w:ascii="Museo 300" w:hAnsi="Museo 300"/>
          <w:sz w:val="16"/>
          <w:szCs w:val="16"/>
          <w:lang w:val="es-419"/>
        </w:rPr>
        <w:t>N.°</w:t>
      </w:r>
      <w:proofErr w:type="spellEnd"/>
      <w:r w:rsidRPr="00CE7906">
        <w:rPr>
          <w:rFonts w:ascii="Museo 300" w:hAnsi="Museo 300"/>
          <w:sz w:val="16"/>
          <w:szCs w:val="16"/>
          <w:lang w:val="es-419"/>
        </w:rPr>
        <w:t xml:space="preserve"> E-2267-2022-CAU, la empresa distribuidora manifestó que habían realizado un recálculo basado en el mismo período de tiempo pero tomando en consideración el pliego tarifario correspondiente a cada ciclo de facturación, rectificando el cobro a la cantidad de </w:t>
      </w:r>
      <w:r w:rsidRPr="00CE7906">
        <w:rPr>
          <w:rFonts w:ascii="Museo 300" w:hAnsi="Museo 300"/>
          <w:b/>
          <w:sz w:val="16"/>
          <w:szCs w:val="16"/>
          <w:lang w:val="es-419"/>
        </w:rPr>
        <w:t>veinte mil trescientos noventa y cinco 16/100 dólares de los Estados Unidos de América (USD 20,395.16), IVA incluido</w:t>
      </w:r>
      <w:r w:rsidRPr="00CE7906">
        <w:rPr>
          <w:rFonts w:ascii="Museo 300" w:hAnsi="Museo 300"/>
          <w:sz w:val="16"/>
          <w:szCs w:val="16"/>
          <w:lang w:val="es-419"/>
        </w:rPr>
        <w:t>,</w:t>
      </w:r>
      <w:r w:rsidRPr="00CE7906">
        <w:rPr>
          <w:rFonts w:ascii="Museo 300" w:hAnsi="Museo 300"/>
          <w:b/>
          <w:bCs/>
          <w:sz w:val="16"/>
          <w:szCs w:val="16"/>
          <w:lang w:val="es-419"/>
        </w:rPr>
        <w:t xml:space="preserve"> </w:t>
      </w:r>
      <w:r w:rsidRPr="00CE7906">
        <w:rPr>
          <w:rFonts w:ascii="Museo 300" w:hAnsi="Museo 300"/>
          <w:sz w:val="16"/>
          <w:szCs w:val="16"/>
          <w:lang w:val="es-419"/>
        </w:rPr>
        <w:t xml:space="preserve">más la cantidad de </w:t>
      </w:r>
      <w:r w:rsidRPr="00CE7906">
        <w:rPr>
          <w:rFonts w:ascii="Museo 300" w:hAnsi="Museo 300"/>
          <w:b/>
          <w:sz w:val="16"/>
          <w:szCs w:val="16"/>
          <w:lang w:val="es-419"/>
        </w:rPr>
        <w:t>mil dieciséis 44/100 dólares de los Estados Unidos de América (USD 1,016.44), IVA incluido,</w:t>
      </w:r>
      <w:r w:rsidRPr="00CE7906">
        <w:rPr>
          <w:rFonts w:ascii="Museo 300" w:hAnsi="Museo 300"/>
          <w:bCs/>
          <w:sz w:val="16"/>
          <w:szCs w:val="16"/>
          <w:lang w:val="es-419"/>
        </w:rPr>
        <w:t xml:space="preserve"> en concepto de intereses  por la condición irregular.</w:t>
      </w:r>
    </w:p>
    <w:p w14:paraId="4BAB16C4" w14:textId="53B4C847" w:rsidR="00562498" w:rsidRPr="00CE7906" w:rsidRDefault="00CE7906" w:rsidP="00CE7906">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CE7906">
        <w:rPr>
          <w:rFonts w:ascii="Museo 300" w:hAnsi="Museo 300" w:cs="Arial"/>
          <w:sz w:val="16"/>
          <w:szCs w:val="16"/>
          <w:lang w:val="es-419"/>
        </w:rPr>
        <w:t xml:space="preserve">De acuerdo con el recálculo que el CAU ha efectuado, la sociedad AES CLESA debe cobrar la cantidad de </w:t>
      </w:r>
      <w:r w:rsidRPr="00CE7906">
        <w:rPr>
          <w:rFonts w:ascii="Museo 300" w:hAnsi="Museo 300" w:cs="Arial"/>
          <w:b/>
          <w:bCs/>
          <w:sz w:val="16"/>
          <w:szCs w:val="16"/>
          <w:lang w:val="es-419"/>
        </w:rPr>
        <w:t>mil cincuenta y nueve 00/100 dólares de los Estados Unidos de América (USD 1,059), IVA incluido</w:t>
      </w:r>
      <w:r w:rsidRPr="00CE7906">
        <w:rPr>
          <w:rFonts w:ascii="Museo 300" w:hAnsi="Museo 300" w:cs="Arial"/>
          <w:sz w:val="16"/>
          <w:szCs w:val="16"/>
          <w:lang w:val="es-419"/>
        </w:rPr>
        <w:t xml:space="preserve">, en concepto de energía consumida y no facturada de </w:t>
      </w:r>
      <w:r w:rsidRPr="00CE7906">
        <w:rPr>
          <w:rFonts w:ascii="Museo 300" w:hAnsi="Museo 300" w:cs="Arial"/>
          <w:b/>
          <w:bCs/>
          <w:sz w:val="16"/>
          <w:szCs w:val="16"/>
          <w:lang w:val="es-419"/>
        </w:rPr>
        <w:t>3,764 kWh</w:t>
      </w:r>
      <w:r w:rsidRPr="00CE7906">
        <w:rPr>
          <w:rFonts w:ascii="Museo 300" w:hAnsi="Museo 300" w:cs="Arial"/>
          <w:sz w:val="16"/>
          <w:szCs w:val="16"/>
          <w:lang w:val="es-419"/>
        </w:rPr>
        <w:t>,</w:t>
      </w:r>
      <w:r w:rsidRPr="00CE7906">
        <w:rPr>
          <w:rFonts w:ascii="Museo 300" w:hAnsi="Museo 300" w:cs="Arial"/>
          <w:b/>
          <w:bCs/>
          <w:sz w:val="16"/>
          <w:szCs w:val="16"/>
          <w:lang w:val="es-419"/>
        </w:rPr>
        <w:t xml:space="preserve"> </w:t>
      </w:r>
      <w:r w:rsidRPr="00CE7906">
        <w:rPr>
          <w:rFonts w:ascii="Museo 300" w:hAnsi="Museo 300" w:cs="Arial"/>
          <w:sz w:val="16"/>
          <w:szCs w:val="16"/>
          <w:lang w:val="es-419"/>
        </w:rPr>
        <w:t xml:space="preserve">correspondiente al período comprendido  del 21 de marzo al 17 de septiembre de 2022, </w:t>
      </w:r>
      <w:r w:rsidRPr="00CE7906">
        <w:rPr>
          <w:rFonts w:ascii="Museo 300" w:hAnsi="Museo 300" w:cs="Arial"/>
          <w:b/>
          <w:bCs/>
          <w:sz w:val="16"/>
          <w:szCs w:val="16"/>
          <w:lang w:val="es-419"/>
        </w:rPr>
        <w:t>más los respectivos intereses</w:t>
      </w:r>
      <w:r w:rsidRPr="00CE7906">
        <w:rPr>
          <w:rFonts w:ascii="Museo 300" w:hAnsi="Museo 300" w:cs="Arial"/>
          <w:sz w:val="16"/>
          <w:szCs w:val="16"/>
          <w:lang w:val="es-419"/>
        </w:rPr>
        <w:t>, de conformidad con el artículo 36 de los Términos y Condiciones Generales al Consumidor Final del Pliego Tarifario vigente para el año 2022. En el anexo de este informe se detalla la hoja de recálculo efectuada</w:t>
      </w:r>
      <w:r>
        <w:rPr>
          <w:rFonts w:ascii="Museo 300" w:hAnsi="Museo 300" w:cs="Arial"/>
          <w:sz w:val="16"/>
          <w:szCs w:val="16"/>
          <w:lang w:val="es-419"/>
        </w:rPr>
        <w:t xml:space="preserve"> </w:t>
      </w:r>
      <w:r w:rsidR="00562498" w:rsidRPr="00CE7906">
        <w:rPr>
          <w:rFonts w:ascii="Museo 300" w:eastAsia="Arial" w:hAnsi="Museo 300"/>
          <w:color w:val="000000" w:themeColor="text1"/>
          <w:sz w:val="16"/>
          <w:szCs w:val="16"/>
        </w:rPr>
        <w:t>[…]</w:t>
      </w:r>
      <w:r w:rsidR="00914F6D" w:rsidRPr="00CE7906">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2D3AB87E"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531209">
        <w:rPr>
          <w:rFonts w:ascii="Museo Sans 300" w:hAnsi="Museo Sans 300"/>
          <w:sz w:val="20"/>
          <w:szCs w:val="20"/>
        </w:rPr>
        <w:t>E-0098-2023-CAU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4B5DA8">
        <w:rPr>
          <w:rFonts w:ascii="Museo Sans 300" w:hAnsi="Museo Sans 300"/>
          <w:sz w:val="20"/>
          <w:szCs w:val="20"/>
        </w:rPr>
        <w:t>IT-0071-CAU-23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70B79301" w14:textId="0E8D8D9E" w:rsidR="00CF088A" w:rsidRDefault="00CF088A" w:rsidP="00CF088A">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sidRPr="00B2216A">
        <w:rPr>
          <w:rFonts w:ascii="Museo Sans 300" w:hAnsi="Museo Sans 300" w:cs="Segoe UI"/>
          <w:sz w:val="20"/>
          <w:szCs w:val="20"/>
        </w:rPr>
        <w:t xml:space="preserve"> a</w:t>
      </w:r>
      <w:r>
        <w:rPr>
          <w:rFonts w:ascii="Museo Sans 300" w:hAnsi="Museo Sans 300" w:cs="Segoe UI"/>
          <w:sz w:val="20"/>
          <w:szCs w:val="20"/>
        </w:rPr>
        <w:t xml:space="preserve"> la</w:t>
      </w:r>
      <w:r w:rsidR="0099461F">
        <w:rPr>
          <w:rFonts w:ascii="Museo Sans 300" w:hAnsi="Museo Sans 300" w:cs="Segoe UI"/>
          <w:sz w:val="20"/>
          <w:szCs w:val="20"/>
        </w:rPr>
        <w:t>s partes el día</w:t>
      </w:r>
      <w:r w:rsidR="004B5DA8">
        <w:rPr>
          <w:rFonts w:ascii="Museo Sans 300" w:hAnsi="Museo Sans 300" w:cs="Segoe UI"/>
          <w:sz w:val="20"/>
          <w:szCs w:val="20"/>
        </w:rPr>
        <w:t xml:space="preserve"> ocho</w:t>
      </w:r>
      <w:r>
        <w:rPr>
          <w:rFonts w:ascii="Museo Sans 300" w:hAnsi="Museo Sans 300" w:cs="Segoe UI"/>
          <w:sz w:val="20"/>
          <w:szCs w:val="20"/>
        </w:rPr>
        <w:t xml:space="preserve"> de marzo del presente año,</w:t>
      </w:r>
      <w:r w:rsidRPr="00B2216A">
        <w:rPr>
          <w:rFonts w:ascii="Museo Sans 300" w:hAnsi="Museo Sans 300" w:cs="Segoe UI"/>
          <w:sz w:val="20"/>
          <w:szCs w:val="20"/>
        </w:rPr>
        <w:t xml:space="preserve"> por lo que el plazo finalizó</w:t>
      </w:r>
      <w:r w:rsidR="0099461F">
        <w:rPr>
          <w:rFonts w:ascii="Museo Sans 300" w:hAnsi="Museo Sans 300" w:cs="Segoe UI"/>
          <w:sz w:val="20"/>
          <w:szCs w:val="20"/>
        </w:rPr>
        <w:t xml:space="preserve"> el día</w:t>
      </w:r>
      <w:r>
        <w:rPr>
          <w:rFonts w:ascii="Museo Sans 300" w:hAnsi="Museo Sans 300" w:cs="Segoe UI"/>
          <w:sz w:val="20"/>
          <w:szCs w:val="20"/>
        </w:rPr>
        <w:t xml:space="preserve"> </w:t>
      </w:r>
      <w:r w:rsidR="004B5DA8">
        <w:rPr>
          <w:rFonts w:ascii="Museo Sans 300" w:hAnsi="Museo Sans 300" w:cs="Segoe UI"/>
          <w:sz w:val="20"/>
          <w:szCs w:val="20"/>
        </w:rPr>
        <w:t>veintidós del mismo mes y</w:t>
      </w:r>
      <w:r>
        <w:rPr>
          <w:rFonts w:ascii="Museo Sans 300" w:hAnsi="Museo Sans 300" w:cs="Segoe UI"/>
          <w:sz w:val="20"/>
          <w:szCs w:val="20"/>
        </w:rPr>
        <w:t xml:space="preserve">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09F15253" w14:textId="0D13F41B" w:rsidR="00B058DA"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4B5DA8">
        <w:rPr>
          <w:rFonts w:ascii="Museo Sans 300" w:hAnsi="Museo Sans 300"/>
          <w:sz w:val="20"/>
          <w:szCs w:val="20"/>
          <w:lang w:val="es-SV"/>
        </w:rPr>
        <w:t>veintiuno</w:t>
      </w:r>
      <w:r w:rsidR="00266088">
        <w:rPr>
          <w:rFonts w:ascii="Museo Sans 300" w:hAnsi="Museo Sans 300"/>
          <w:sz w:val="20"/>
          <w:szCs w:val="20"/>
          <w:lang w:val="es-SV"/>
        </w:rPr>
        <w:t xml:space="preserve"> de marzo</w:t>
      </w:r>
      <w:r>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w:t>
      </w:r>
      <w:r w:rsidR="007E464A">
        <w:rPr>
          <w:rFonts w:ascii="Museo Sans 300" w:hAnsi="Museo Sans 300"/>
          <w:sz w:val="20"/>
          <w:szCs w:val="20"/>
          <w:lang w:val="es-SV"/>
        </w:rPr>
        <w:t>AES CLESA y Cía., S. en C. de C.V</w:t>
      </w:r>
      <w:r w:rsidRPr="006C3CCA">
        <w:rPr>
          <w:rFonts w:ascii="Museo Sans 300" w:hAnsi="Museo Sans 300"/>
          <w:sz w:val="20"/>
          <w:szCs w:val="20"/>
          <w:lang w:val="es-SV"/>
        </w:rPr>
        <w:t xml:space="preserve">. </w:t>
      </w:r>
      <w:r w:rsidRPr="006C3CCA">
        <w:rPr>
          <w:rFonts w:ascii="Museo Sans 300" w:hAnsi="Museo Sans 300"/>
          <w:sz w:val="20"/>
          <w:szCs w:val="20"/>
        </w:rPr>
        <w:t>presentó un escrito por medio del cual</w:t>
      </w:r>
      <w:r w:rsidR="00D734E3">
        <w:rPr>
          <w:rFonts w:ascii="Museo Sans 300" w:hAnsi="Museo Sans 300"/>
          <w:sz w:val="20"/>
          <w:szCs w:val="20"/>
        </w:rPr>
        <w:t xml:space="preserve"> propuso un nuevo c</w:t>
      </w:r>
      <w:r w:rsidR="00426A07">
        <w:rPr>
          <w:rFonts w:ascii="Museo Sans 300" w:hAnsi="Museo Sans 300"/>
          <w:sz w:val="20"/>
          <w:szCs w:val="20"/>
        </w:rPr>
        <w:t>obro</w:t>
      </w:r>
      <w:r w:rsidR="00D734E3">
        <w:rPr>
          <w:rFonts w:ascii="Museo Sans 300" w:hAnsi="Museo Sans 300"/>
          <w:sz w:val="20"/>
          <w:szCs w:val="20"/>
        </w:rPr>
        <w:t xml:space="preserve"> por</w:t>
      </w:r>
      <w:r w:rsidR="0055577F">
        <w:rPr>
          <w:rFonts w:ascii="Museo Sans 300" w:hAnsi="Museo Sans 300"/>
          <w:sz w:val="20"/>
          <w:szCs w:val="20"/>
        </w:rPr>
        <w:t xml:space="preserve"> el</w:t>
      </w:r>
      <w:r w:rsidR="00D734E3">
        <w:rPr>
          <w:rFonts w:ascii="Museo Sans 300" w:hAnsi="Museo Sans 300"/>
          <w:sz w:val="20"/>
          <w:szCs w:val="20"/>
        </w:rPr>
        <w:t xml:space="preserve"> valor de </w:t>
      </w:r>
      <w:r w:rsidR="004B5DA8">
        <w:rPr>
          <w:rFonts w:ascii="Museo Sans 300" w:hAnsi="Museo Sans 300"/>
          <w:sz w:val="20"/>
          <w:szCs w:val="20"/>
        </w:rPr>
        <w:t>CINCO MIL SETECIENTOS SETENTA Y SEIS 41</w:t>
      </w:r>
      <w:r w:rsidR="00D734E3" w:rsidRPr="006106EC">
        <w:rPr>
          <w:rFonts w:ascii="Museo Sans 300" w:hAnsi="Museo Sans 300"/>
          <w:sz w:val="20"/>
          <w:szCs w:val="20"/>
          <w:lang w:val="es-SV"/>
        </w:rPr>
        <w:t>/100 DÓLARES DE LOS ESTADOS UNIDOS DE AMÉRICA (USD</w:t>
      </w:r>
      <w:r w:rsidR="00EF3D80">
        <w:rPr>
          <w:rFonts w:ascii="Museo Sans 300" w:hAnsi="Museo Sans 300"/>
          <w:sz w:val="20"/>
          <w:szCs w:val="20"/>
          <w:lang w:val="es-SV"/>
        </w:rPr>
        <w:t xml:space="preserve"> </w:t>
      </w:r>
      <w:r w:rsidR="004B5DA8">
        <w:rPr>
          <w:rFonts w:ascii="Museo Sans 300" w:hAnsi="Museo Sans 300"/>
          <w:sz w:val="20"/>
          <w:szCs w:val="20"/>
          <w:lang w:val="es-SV"/>
        </w:rPr>
        <w:t>5,776.41</w:t>
      </w:r>
      <w:r w:rsidR="00D734E3" w:rsidRPr="006106EC">
        <w:rPr>
          <w:rFonts w:ascii="Museo Sans 300" w:hAnsi="Museo Sans 300"/>
          <w:sz w:val="20"/>
          <w:szCs w:val="20"/>
          <w:lang w:val="es-SV"/>
        </w:rPr>
        <w:t>) IVA incluido</w:t>
      </w:r>
      <w:r w:rsidR="004B5DA8">
        <w:rPr>
          <w:rFonts w:ascii="Museo Sans 300" w:hAnsi="Museo Sans 300"/>
          <w:sz w:val="20"/>
          <w:szCs w:val="20"/>
        </w:rPr>
        <w:t>, correspondiente al periodo de agosto del año dos mil veintiuno a febrero del año</w:t>
      </w:r>
      <w:r w:rsidR="00E27AF3">
        <w:rPr>
          <w:rFonts w:ascii="Museo Sans 300" w:hAnsi="Museo Sans 300"/>
          <w:sz w:val="20"/>
          <w:szCs w:val="20"/>
        </w:rPr>
        <w:t xml:space="preserve"> dos mil veintidós</w:t>
      </w:r>
      <w:r w:rsidR="004B5DA8">
        <w:rPr>
          <w:rFonts w:ascii="Museo Sans 300" w:hAnsi="Museo Sans 300"/>
          <w:sz w:val="20"/>
          <w:szCs w:val="20"/>
        </w:rPr>
        <w:t>.</w:t>
      </w:r>
      <w:r w:rsidR="00B058DA">
        <w:rPr>
          <w:rFonts w:ascii="Museo Sans 300" w:hAnsi="Museo Sans 300"/>
          <w:sz w:val="20"/>
          <w:szCs w:val="20"/>
        </w:rPr>
        <w:t xml:space="preserve"> </w:t>
      </w:r>
    </w:p>
    <w:p w14:paraId="57BAC5C9" w14:textId="77777777" w:rsidR="00B058DA" w:rsidRDefault="00B058DA" w:rsidP="00A15396">
      <w:pPr>
        <w:pStyle w:val="Prrafodelista"/>
        <w:tabs>
          <w:tab w:val="left" w:pos="426"/>
        </w:tabs>
        <w:ind w:left="426"/>
        <w:jc w:val="both"/>
        <w:rPr>
          <w:rFonts w:ascii="Museo Sans 300" w:hAnsi="Museo Sans 300"/>
          <w:sz w:val="20"/>
          <w:szCs w:val="20"/>
        </w:rPr>
      </w:pPr>
    </w:p>
    <w:p w14:paraId="0C4FFF46" w14:textId="540ECDAC" w:rsidR="00EF3D80" w:rsidRDefault="00A15396" w:rsidP="00EC089C">
      <w:pPr>
        <w:pStyle w:val="Prrafodelista"/>
        <w:tabs>
          <w:tab w:val="left" w:pos="426"/>
        </w:tabs>
        <w:ind w:left="426"/>
        <w:jc w:val="both"/>
        <w:rPr>
          <w:rFonts w:ascii="Museo Sans 300" w:hAnsi="Museo Sans 300"/>
          <w:sz w:val="20"/>
          <w:szCs w:val="20"/>
        </w:rPr>
      </w:pPr>
      <w:r w:rsidRPr="00511902">
        <w:rPr>
          <w:rFonts w:ascii="Museo Sans 300" w:hAnsi="Museo Sans 300"/>
          <w:sz w:val="20"/>
          <w:szCs w:val="20"/>
        </w:rPr>
        <w:t xml:space="preserve">Por su parte, </w:t>
      </w:r>
      <w:r w:rsidR="00EF3D80">
        <w:rPr>
          <w:rFonts w:ascii="Museo Sans 300" w:hAnsi="Museo Sans 300"/>
          <w:sz w:val="20"/>
          <w:szCs w:val="20"/>
        </w:rPr>
        <w:t>el</w:t>
      </w:r>
      <w:r w:rsidR="00892915">
        <w:rPr>
          <w:rFonts w:ascii="Museo Sans 300" w:hAnsi="Museo Sans 300"/>
          <w:sz w:val="20"/>
          <w:szCs w:val="20"/>
        </w:rPr>
        <w:t xml:space="preserve"> usuari</w:t>
      </w:r>
      <w:r w:rsidR="00EF3D80">
        <w:rPr>
          <w:rFonts w:ascii="Museo Sans 300" w:hAnsi="Museo Sans 300"/>
          <w:sz w:val="20"/>
          <w:szCs w:val="20"/>
        </w:rPr>
        <w:t>o</w:t>
      </w:r>
      <w:r w:rsidRPr="00511902">
        <w:rPr>
          <w:rFonts w:ascii="Museo Sans 300" w:hAnsi="Museo Sans 300"/>
          <w:sz w:val="20"/>
          <w:szCs w:val="20"/>
        </w:rPr>
        <w:t xml:space="preserve"> no presentó documentación </w:t>
      </w:r>
      <w:r w:rsidR="00B058DA">
        <w:rPr>
          <w:rFonts w:ascii="Museo Sans 300" w:hAnsi="Museo Sans 300"/>
          <w:sz w:val="20"/>
          <w:szCs w:val="20"/>
        </w:rPr>
        <w:t xml:space="preserve">adicional </w:t>
      </w:r>
      <w:r w:rsidRPr="00511902">
        <w:rPr>
          <w:rFonts w:ascii="Museo Sans 300" w:hAnsi="Museo Sans 300"/>
          <w:sz w:val="20"/>
          <w:szCs w:val="20"/>
        </w:rPr>
        <w:t>para ser analizada.</w:t>
      </w:r>
    </w:p>
    <w:p w14:paraId="1371DB7C" w14:textId="77777777" w:rsidR="00EC089C" w:rsidRPr="00EC089C" w:rsidRDefault="00EC089C" w:rsidP="00EC089C">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31958B5" w14:textId="4C42CEBE" w:rsidR="00E47226" w:rsidRDefault="00E47226"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BDEE00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898BE2F" w14:textId="26C4E9A4" w:rsidR="00061F1A" w:rsidRDefault="00061F1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41C70709"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917B0A0" w14:textId="77777777" w:rsidR="00467D5A" w:rsidRDefault="00467D5A"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DB312D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C01DB5">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7B0C3A4F"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4B5DA8">
        <w:rPr>
          <w:rFonts w:ascii="Museo Sans 300" w:hAnsi="Museo Sans 300" w:cs="Times New Roman"/>
          <w:sz w:val="20"/>
          <w:szCs w:val="20"/>
        </w:rPr>
        <w:t>IT-0071-CAU-23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64329FF5" w14:textId="77777777" w:rsidR="00CA5B18" w:rsidRDefault="00CA5B18" w:rsidP="000D3DEC">
      <w:pPr>
        <w:tabs>
          <w:tab w:val="left" w:pos="993"/>
          <w:tab w:val="left" w:pos="9072"/>
        </w:tabs>
        <w:spacing w:line="240" w:lineRule="auto"/>
        <w:ind w:left="993" w:right="709"/>
        <w:jc w:val="both"/>
        <w:rPr>
          <w:rFonts w:ascii="Museo 300" w:hAnsi="Museo 300"/>
          <w:sz w:val="16"/>
          <w:szCs w:val="16"/>
          <w:lang w:val="es-419"/>
        </w:rPr>
      </w:pPr>
      <w:r w:rsidRPr="00CA5B18">
        <w:rPr>
          <w:rFonts w:ascii="Museo 300" w:hAnsi="Museo 300"/>
          <w:sz w:val="16"/>
          <w:szCs w:val="16"/>
          <w:lang w:val="es-419"/>
        </w:rPr>
        <w:t xml:space="preserve">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“transformador de 50 </w:t>
      </w:r>
      <w:proofErr w:type="spellStart"/>
      <w:r w:rsidRPr="00CA5B18">
        <w:rPr>
          <w:rFonts w:ascii="Museo 300" w:hAnsi="Museo 300"/>
          <w:sz w:val="16"/>
          <w:szCs w:val="16"/>
          <w:lang w:val="es-419"/>
        </w:rPr>
        <w:t>kVA</w:t>
      </w:r>
      <w:proofErr w:type="spellEnd"/>
      <w:r w:rsidRPr="00CA5B18">
        <w:rPr>
          <w:rFonts w:ascii="Museo 300" w:hAnsi="Museo 300"/>
          <w:sz w:val="16"/>
          <w:szCs w:val="16"/>
          <w:lang w:val="es-419"/>
        </w:rPr>
        <w:t xml:space="preserve"> conectado directo”; condición que impidió el verdadero registro de la energía eléctrica que fue demandada en dicho suministro</w:t>
      </w:r>
      <w:r>
        <w:rPr>
          <w:rFonts w:ascii="Museo 300" w:hAnsi="Museo 300"/>
          <w:sz w:val="16"/>
          <w:szCs w:val="16"/>
          <w:lang w:val="es-419"/>
        </w:rPr>
        <w:t xml:space="preserve"> (…).</w:t>
      </w:r>
    </w:p>
    <w:p w14:paraId="343315B9" w14:textId="0754070F" w:rsidR="005F2D72" w:rsidRPr="005F2D72" w:rsidRDefault="00CA5B18" w:rsidP="005F2D72">
      <w:pPr>
        <w:tabs>
          <w:tab w:val="left" w:pos="993"/>
          <w:tab w:val="left" w:pos="9072"/>
        </w:tabs>
        <w:spacing w:line="240" w:lineRule="auto"/>
        <w:ind w:left="993" w:right="709"/>
        <w:jc w:val="both"/>
        <w:rPr>
          <w:rFonts w:ascii="Museo 300" w:hAnsi="Museo 300"/>
          <w:sz w:val="16"/>
          <w:szCs w:val="16"/>
        </w:rPr>
      </w:pPr>
      <w:r>
        <w:rPr>
          <w:rFonts w:ascii="Museo 300" w:hAnsi="Museo 300"/>
          <w:sz w:val="16"/>
          <w:szCs w:val="16"/>
          <w:lang w:val="es-419"/>
        </w:rPr>
        <w:t xml:space="preserve">(…) </w:t>
      </w:r>
      <w:r w:rsidR="005F2D72" w:rsidRPr="005F2D72">
        <w:rPr>
          <w:rFonts w:ascii="Museo 300" w:hAnsi="Museo 300"/>
          <w:sz w:val="16"/>
          <w:szCs w:val="16"/>
          <w:lang w:val="es-419"/>
        </w:rPr>
        <w:t xml:space="preserve">No obstante, sobre lo anterior es preciso mencionar que, si bien la empresa distribuidora no especificó de forma diligente el tipo de carga que estaba siendo alimentada por la línea adicional, así como el hecho que las mediciones de corriente que fueron tomadas no son representativas de las condiciones actuales, pues fueron tomadas encendiendo equipos que normalmente no utiliza el usuario, sí pudo comprobar la existencia de la condición irregular mediante las fotografías que muestran que el transformador de </w:t>
      </w:r>
      <w:r w:rsidR="005F2D72" w:rsidRPr="005F2D72">
        <w:rPr>
          <w:rFonts w:ascii="Museo 300" w:hAnsi="Museo 300"/>
          <w:b/>
          <w:bCs/>
          <w:sz w:val="16"/>
          <w:szCs w:val="16"/>
          <w:lang w:val="es-419"/>
        </w:rPr>
        <w:t xml:space="preserve">50 </w:t>
      </w:r>
      <w:proofErr w:type="spellStart"/>
      <w:r w:rsidR="005F2D72" w:rsidRPr="005F2D72">
        <w:rPr>
          <w:rFonts w:ascii="Museo 300" w:hAnsi="Museo 300"/>
          <w:b/>
          <w:bCs/>
          <w:sz w:val="16"/>
          <w:szCs w:val="16"/>
          <w:lang w:val="es-419"/>
        </w:rPr>
        <w:t>kVA</w:t>
      </w:r>
      <w:proofErr w:type="spellEnd"/>
      <w:r w:rsidR="005F2D72" w:rsidRPr="005F2D72">
        <w:rPr>
          <w:rFonts w:ascii="Museo 300" w:hAnsi="Museo 300"/>
          <w:sz w:val="16"/>
          <w:szCs w:val="16"/>
          <w:lang w:val="es-419"/>
        </w:rPr>
        <w:t xml:space="preserve"> estaba conectado directamente a la red primaria sin contar con equipo de medición, por lo que se concluye que la carga que el usuario tenía conectada a esta fuente estaba disponible para su uso sin que fuera registrada por el medidor </w:t>
      </w:r>
      <w:proofErr w:type="spellStart"/>
      <w:r w:rsidR="005F2D72" w:rsidRPr="005F2D72">
        <w:rPr>
          <w:rFonts w:ascii="Museo 300" w:hAnsi="Museo 300"/>
          <w:b/>
          <w:bCs/>
          <w:sz w:val="16"/>
          <w:szCs w:val="16"/>
          <w:lang w:val="es-419"/>
        </w:rPr>
        <w:t>n.°</w:t>
      </w:r>
      <w:proofErr w:type="spellEnd"/>
      <w:r w:rsidR="005F2D72" w:rsidRPr="005F2D72">
        <w:rPr>
          <w:rFonts w:ascii="Museo 300" w:hAnsi="Museo 300"/>
          <w:b/>
          <w:bCs/>
          <w:sz w:val="16"/>
          <w:szCs w:val="16"/>
          <w:lang w:val="es-419"/>
        </w:rPr>
        <w:t xml:space="preserve"> </w:t>
      </w:r>
      <w:proofErr w:type="spellStart"/>
      <w:r w:rsidR="006D760B">
        <w:rPr>
          <w:rFonts w:ascii="Museo 300" w:hAnsi="Museo 300"/>
          <w:b/>
          <w:bCs/>
          <w:sz w:val="16"/>
          <w:szCs w:val="16"/>
          <w:lang w:val="es-419"/>
        </w:rPr>
        <w:t>xxxx</w:t>
      </w:r>
      <w:proofErr w:type="spellEnd"/>
      <w:r w:rsidR="005F2D72" w:rsidRPr="005F2D72">
        <w:rPr>
          <w:rFonts w:ascii="Museo 300" w:hAnsi="Museo 300"/>
          <w:sz w:val="16"/>
          <w:szCs w:val="16"/>
          <w:lang w:val="es-419"/>
        </w:rPr>
        <w:t>.</w:t>
      </w:r>
      <w:r w:rsidR="005F2D72" w:rsidRPr="005F2D72">
        <w:rPr>
          <w:rFonts w:ascii="Museo 300" w:hAnsi="Museo 300"/>
          <w:sz w:val="16"/>
          <w:szCs w:val="16"/>
        </w:rPr>
        <w:t> </w:t>
      </w:r>
    </w:p>
    <w:p w14:paraId="26D533E6" w14:textId="77777777" w:rsidR="005F2D72" w:rsidRPr="005F2D72" w:rsidRDefault="005F2D72" w:rsidP="005F2D72">
      <w:pPr>
        <w:tabs>
          <w:tab w:val="left" w:pos="993"/>
          <w:tab w:val="left" w:pos="9072"/>
        </w:tabs>
        <w:spacing w:line="240" w:lineRule="auto"/>
        <w:ind w:left="993" w:right="709"/>
        <w:jc w:val="both"/>
        <w:rPr>
          <w:rFonts w:ascii="Museo 300" w:hAnsi="Museo 300"/>
          <w:sz w:val="16"/>
          <w:szCs w:val="16"/>
        </w:rPr>
      </w:pPr>
      <w:r w:rsidRPr="005F2D72">
        <w:rPr>
          <w:rFonts w:ascii="Museo 300" w:hAnsi="Museo 300"/>
          <w:sz w:val="16"/>
          <w:szCs w:val="16"/>
        </w:rPr>
        <w:t> </w:t>
      </w:r>
    </w:p>
    <w:p w14:paraId="4DC82805" w14:textId="3FCCB03D" w:rsidR="00C34300" w:rsidRPr="00221BD7" w:rsidRDefault="005F2D72" w:rsidP="005F2D72">
      <w:pPr>
        <w:tabs>
          <w:tab w:val="left" w:pos="993"/>
          <w:tab w:val="left" w:pos="9072"/>
        </w:tabs>
        <w:spacing w:line="240" w:lineRule="auto"/>
        <w:ind w:left="993" w:right="709"/>
        <w:jc w:val="both"/>
        <w:rPr>
          <w:rFonts w:ascii="Museo 300" w:hAnsi="Museo 300"/>
          <w:sz w:val="16"/>
          <w:szCs w:val="16"/>
          <w:lang w:val="es-419"/>
        </w:rPr>
      </w:pPr>
      <w:r w:rsidRPr="005F2D72">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Pr>
          <w:rFonts w:ascii="Museo 300" w:hAnsi="Museo 300"/>
          <w:sz w:val="16"/>
          <w:szCs w:val="16"/>
          <w:lang w:val="es-419"/>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2B564E48" w14:textId="77777777" w:rsidR="00067A99" w:rsidRPr="00FE11DB" w:rsidRDefault="00067A99" w:rsidP="00067A99">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w:t>
      </w:r>
      <w:r>
        <w:rPr>
          <w:rFonts w:ascii="Museo Sans 300" w:hAnsi="Museo Sans 300"/>
          <w:sz w:val="20"/>
          <w:szCs w:val="20"/>
        </w:rPr>
        <w:t>l</w:t>
      </w:r>
      <w:r w:rsidRPr="00FE11DB">
        <w:rPr>
          <w:rFonts w:ascii="Museo Sans 300" w:hAnsi="Museo Sans 300"/>
          <w:sz w:val="20"/>
          <w:szCs w:val="20"/>
        </w:rPr>
        <w:t xml:space="preserve"> usuari</w:t>
      </w:r>
      <w:r>
        <w:rPr>
          <w:rFonts w:ascii="Museo Sans 300" w:hAnsi="Museo Sans 300"/>
          <w:sz w:val="20"/>
          <w:szCs w:val="20"/>
        </w:rPr>
        <w:t>o,</w:t>
      </w:r>
      <w:r w:rsidRPr="00FE11DB">
        <w:rPr>
          <w:rFonts w:ascii="Museo Sans 300" w:hAnsi="Museo Sans 300"/>
          <w:sz w:val="20"/>
          <w:szCs w:val="20"/>
        </w:rPr>
        <w:t xml:space="preserve"> el CAU determinó lo siguiente:</w:t>
      </w:r>
    </w:p>
    <w:p w14:paraId="2905E458" w14:textId="77777777" w:rsidR="00067A99" w:rsidRDefault="00067A99" w:rsidP="00067A99">
      <w:pPr>
        <w:suppressAutoHyphens w:val="0"/>
        <w:autoSpaceDN/>
        <w:spacing w:after="0" w:line="240" w:lineRule="auto"/>
        <w:ind w:left="420"/>
        <w:jc w:val="both"/>
        <w:rPr>
          <w:rFonts w:ascii="Museo Sans 300" w:hAnsi="Museo Sans 300" w:cs="Segoe UI"/>
          <w:sz w:val="20"/>
          <w:szCs w:val="20"/>
          <w:lang w:eastAsia="es-MX"/>
        </w:rPr>
      </w:pPr>
    </w:p>
    <w:p w14:paraId="7170E4C8" w14:textId="552D84AE" w:rsidR="00067A99" w:rsidRDefault="00067A99" w:rsidP="00067A99">
      <w:pPr>
        <w:tabs>
          <w:tab w:val="left" w:pos="993"/>
          <w:tab w:val="left" w:pos="9072"/>
        </w:tabs>
        <w:spacing w:line="240" w:lineRule="auto"/>
        <w:ind w:left="993" w:right="709"/>
        <w:jc w:val="both"/>
        <w:rPr>
          <w:rFonts w:ascii="Museo 300" w:hAnsi="Museo 300"/>
          <w:sz w:val="16"/>
          <w:szCs w:val="16"/>
          <w:lang w:val="es-419"/>
        </w:rPr>
      </w:pPr>
      <w:r w:rsidRPr="00FE11DB">
        <w:rPr>
          <w:rFonts w:ascii="Museo 300" w:hAnsi="Museo 300"/>
          <w:sz w:val="16"/>
          <w:szCs w:val="16"/>
        </w:rPr>
        <w:t>(…)</w:t>
      </w:r>
      <w:bookmarkStart w:id="1" w:name="_Hlk105830074"/>
      <w:r w:rsidR="000D3DEC">
        <w:rPr>
          <w:rFonts w:ascii="Museo 300" w:hAnsi="Museo 300"/>
          <w:sz w:val="16"/>
          <w:szCs w:val="16"/>
          <w:lang w:val="es-419"/>
        </w:rPr>
        <w:t xml:space="preserve"> </w:t>
      </w:r>
      <w:r w:rsidR="000D3DEC" w:rsidRPr="000D3DEC">
        <w:rPr>
          <w:rFonts w:ascii="Museo 300" w:hAnsi="Museo 300"/>
          <w:sz w:val="16"/>
          <w:szCs w:val="16"/>
          <w:lang w:val="es-419"/>
        </w:rPr>
        <w:t xml:space="preserve">se pudo comprobar que en efecto hubo un trámite por aumento de carga en el inmueble, sin embargo, este nunca se concretó, destacándose que de las observaciones realizadas por el personal de la empresa distribuidora se encuentra el hecho que este identificó la existencia del transformador de </w:t>
      </w:r>
      <w:r w:rsidR="000D3DEC" w:rsidRPr="000D3DEC">
        <w:rPr>
          <w:rFonts w:ascii="Museo 300" w:hAnsi="Museo 300"/>
          <w:b/>
          <w:bCs/>
          <w:sz w:val="16"/>
          <w:szCs w:val="16"/>
          <w:lang w:val="es-419"/>
        </w:rPr>
        <w:t xml:space="preserve">50 </w:t>
      </w:r>
      <w:proofErr w:type="spellStart"/>
      <w:r w:rsidR="000D3DEC" w:rsidRPr="000D3DEC">
        <w:rPr>
          <w:rFonts w:ascii="Museo 300" w:hAnsi="Museo 300"/>
          <w:b/>
          <w:bCs/>
          <w:sz w:val="16"/>
          <w:szCs w:val="16"/>
          <w:lang w:val="es-419"/>
        </w:rPr>
        <w:t>kVA</w:t>
      </w:r>
      <w:proofErr w:type="spellEnd"/>
      <w:r w:rsidR="000D3DEC" w:rsidRPr="000D3DEC">
        <w:rPr>
          <w:rFonts w:ascii="Museo 300" w:hAnsi="Museo 300"/>
          <w:sz w:val="16"/>
          <w:szCs w:val="16"/>
          <w:lang w:val="es-419"/>
        </w:rPr>
        <w:t xml:space="preserve"> conectado de forma directa, sin embargo, como ya se abordó anteriormente, dicha condición no fue corregida con la prontitud que ameritaba</w:t>
      </w:r>
      <w:r>
        <w:rPr>
          <w:rFonts w:ascii="Museo 300" w:hAnsi="Museo 300"/>
          <w:sz w:val="16"/>
          <w:szCs w:val="16"/>
          <w:lang w:val="es-419"/>
        </w:rPr>
        <w:t xml:space="preserve"> (…)</w:t>
      </w:r>
      <w:r w:rsidRPr="00067A99">
        <w:rPr>
          <w:rFonts w:ascii="Museo 300" w:hAnsi="Museo 300"/>
          <w:sz w:val="16"/>
          <w:szCs w:val="16"/>
          <w:lang w:val="es-419"/>
        </w:rPr>
        <w:t xml:space="preserve">   </w:t>
      </w:r>
    </w:p>
    <w:p w14:paraId="0F93C112" w14:textId="77777777" w:rsidR="002C183E" w:rsidRPr="002C183E" w:rsidRDefault="002C183E" w:rsidP="002C183E">
      <w:pPr>
        <w:tabs>
          <w:tab w:val="left" w:pos="993"/>
          <w:tab w:val="left" w:pos="9072"/>
        </w:tabs>
        <w:spacing w:line="240" w:lineRule="auto"/>
        <w:ind w:left="993" w:right="709"/>
        <w:jc w:val="both"/>
        <w:rPr>
          <w:rFonts w:ascii="Museo 300" w:hAnsi="Museo 300"/>
          <w:sz w:val="16"/>
          <w:szCs w:val="16"/>
          <w:lang w:val="es-419"/>
        </w:rPr>
      </w:pPr>
      <w:r w:rsidRPr="002C183E">
        <w:rPr>
          <w:rFonts w:ascii="Museo 300" w:hAnsi="Museo 300"/>
          <w:sz w:val="16"/>
          <w:szCs w:val="16"/>
          <w:lang w:val="es-419"/>
        </w:rPr>
        <w:t>Con relación a los perjuicios reclamados por el usuario respecto a los presuntos trámites ante la empresa distribuidora de aumento de carga efectuados en su nombre, se destaca que dicho trámite nunca se concretó, pues el suministro sigue registrado como un consumo de uso residencial, sin embargo, se recomienda a la empresa distribuidora tanto atender las solicitudes de los usuarios de forma diligente, como recabar la información pertinente para su ejecución, notificando siempre al titular del suministro sobre la resolución, ya sea favorable o no, para evitar malos entendidos.</w:t>
      </w:r>
    </w:p>
    <w:p w14:paraId="07464DC5" w14:textId="77777777" w:rsidR="002C183E" w:rsidRPr="002C183E" w:rsidRDefault="002C183E" w:rsidP="002C183E">
      <w:pPr>
        <w:tabs>
          <w:tab w:val="left" w:pos="993"/>
          <w:tab w:val="left" w:pos="9072"/>
        </w:tabs>
        <w:spacing w:line="240" w:lineRule="auto"/>
        <w:ind w:left="993" w:right="709"/>
        <w:jc w:val="both"/>
        <w:rPr>
          <w:rFonts w:ascii="Museo 300" w:hAnsi="Museo 300"/>
          <w:sz w:val="16"/>
          <w:szCs w:val="16"/>
          <w:lang w:val="es-419"/>
        </w:rPr>
      </w:pPr>
      <w:r w:rsidRPr="002C183E">
        <w:rPr>
          <w:rFonts w:ascii="Museo 300" w:hAnsi="Museo 300"/>
          <w:sz w:val="16"/>
          <w:szCs w:val="16"/>
          <w:lang w:val="es-419"/>
        </w:rPr>
        <w:t>Además, sobre este punto, cabe destacar que en la base de datos que la sociedad AES CLESA remite mensualmente a SIGET, ésta ha reportado el suministro como residencial a 120/240V, no obstante, en realidad es un servicio en Media Tensión, por lo que se recomienda a la sociedad AES CLESA verificar con diligencia este tipo de incongruencias, derivada de sus obligaciones de clasificar a los usuarios en la categoría tarifaria que les corresponde, de conformidad a los Términos y Condiciones vigentes al año 2023 y la Ley General de Electricidad.</w:t>
      </w:r>
    </w:p>
    <w:p w14:paraId="4BECB86E" w14:textId="2DAAE1B6" w:rsidR="002C183E" w:rsidRPr="002C183E" w:rsidRDefault="002C183E" w:rsidP="002C183E">
      <w:pPr>
        <w:tabs>
          <w:tab w:val="left" w:pos="993"/>
          <w:tab w:val="left" w:pos="9072"/>
        </w:tabs>
        <w:spacing w:line="240" w:lineRule="auto"/>
        <w:ind w:left="993" w:right="709"/>
        <w:jc w:val="both"/>
        <w:rPr>
          <w:rFonts w:ascii="Museo 300" w:hAnsi="Museo 300"/>
          <w:sz w:val="16"/>
          <w:szCs w:val="16"/>
          <w:lang w:val="es-419"/>
        </w:rPr>
      </w:pPr>
      <w:r w:rsidRPr="002C183E">
        <w:rPr>
          <w:rFonts w:ascii="Museo 300" w:hAnsi="Museo 300"/>
          <w:sz w:val="16"/>
          <w:szCs w:val="16"/>
          <w:lang w:val="es-419"/>
        </w:rPr>
        <w:t>Finalmente, es pertinente aclarar que en dado caso la condición pudo no haber sido realizada por el usuario, si se comprueba técnicamente la condición irregular, es él el responsable de dicha situación, así como de la energía consumida y no facturada al usuario luego que la arrendataria abandonara el inmueble, destacándose que el cobro actual efectuado por la sociedad AES CLESA no corresponde a una multa, sino a la recuperación de la energía consumida pero que no le fue facturada al usuario final por la condición irregular encontrada, además, tampoco se cuenta con evidencia que él haya solicitado por escrito a la empresa distribuidora la normalización de la condición al retomar el control del inmueble</w:t>
      </w:r>
      <w:r>
        <w:rPr>
          <w:rFonts w:ascii="Museo 300" w:hAnsi="Museo 300"/>
          <w:sz w:val="16"/>
          <w:szCs w:val="16"/>
          <w:lang w:val="es-419"/>
        </w:rPr>
        <w:t xml:space="preserve"> (…).</w:t>
      </w:r>
    </w:p>
    <w:p w14:paraId="503A046B" w14:textId="687C64D4" w:rsidR="00EC0305" w:rsidRPr="00052E28" w:rsidRDefault="00B6724F" w:rsidP="00052E28">
      <w:pPr>
        <w:spacing w:after="0" w:line="240" w:lineRule="auto"/>
        <w:ind w:left="420"/>
        <w:jc w:val="both"/>
        <w:rPr>
          <w:rFonts w:ascii="Museo Sans 300" w:hAnsi="Museo Sans 300"/>
          <w:sz w:val="20"/>
          <w:szCs w:val="20"/>
        </w:rPr>
      </w:pPr>
      <w:r w:rsidRPr="00052E28">
        <w:rPr>
          <w:rFonts w:ascii="Museo Sans 300" w:hAnsi="Museo Sans 300"/>
          <w:sz w:val="20"/>
          <w:szCs w:val="20"/>
        </w:rPr>
        <w:t>Por otra parte, e</w:t>
      </w:r>
      <w:r w:rsidR="00E53AC5" w:rsidRPr="00052E28">
        <w:rPr>
          <w:rFonts w:ascii="Museo Sans 300" w:hAnsi="Museo Sans 300"/>
          <w:sz w:val="20"/>
          <w:szCs w:val="20"/>
        </w:rPr>
        <w:t xml:space="preserve">n este apartado se considera necesario establecer </w:t>
      </w:r>
      <w:r w:rsidRPr="00052E28">
        <w:rPr>
          <w:rFonts w:ascii="Museo Sans 300" w:hAnsi="Museo Sans 300"/>
          <w:sz w:val="20"/>
          <w:szCs w:val="20"/>
        </w:rPr>
        <w:t xml:space="preserve">que de la documentación </w:t>
      </w:r>
      <w:r w:rsidR="00081187" w:rsidRPr="00052E28">
        <w:rPr>
          <w:rFonts w:ascii="Museo Sans 300" w:hAnsi="Museo Sans 300"/>
          <w:sz w:val="20"/>
          <w:szCs w:val="20"/>
        </w:rPr>
        <w:t>aportada se</w:t>
      </w:r>
      <w:r w:rsidRPr="00052E28">
        <w:rPr>
          <w:rFonts w:ascii="Museo Sans 300" w:hAnsi="Museo Sans 300"/>
          <w:sz w:val="20"/>
          <w:szCs w:val="20"/>
        </w:rPr>
        <w:t xml:space="preserve"> comprobó que durante el periodo que la distribuidora pretende recuperar por la existencia de una condición irregular (27 de febrero del año 2020 al 27 de febrero del año 2022), se </w:t>
      </w:r>
      <w:r w:rsidR="00104512">
        <w:rPr>
          <w:rFonts w:ascii="Museo Sans 300" w:hAnsi="Museo Sans 300"/>
          <w:sz w:val="20"/>
          <w:szCs w:val="20"/>
        </w:rPr>
        <w:t>corroboraron</w:t>
      </w:r>
      <w:r w:rsidR="00104512" w:rsidRPr="00052E28">
        <w:rPr>
          <w:rFonts w:ascii="Museo Sans 300" w:hAnsi="Museo Sans 300"/>
          <w:sz w:val="20"/>
          <w:szCs w:val="20"/>
        </w:rPr>
        <w:t xml:space="preserve"> </w:t>
      </w:r>
      <w:r w:rsidRPr="00052E28">
        <w:rPr>
          <w:rFonts w:ascii="Museo Sans 300" w:hAnsi="Museo Sans 300"/>
          <w:sz w:val="20"/>
          <w:szCs w:val="20"/>
        </w:rPr>
        <w:t>las circunstancias siguientes:</w:t>
      </w:r>
    </w:p>
    <w:p w14:paraId="6D79A08D" w14:textId="6E112B52" w:rsidR="00B64FB8" w:rsidRPr="00E96486" w:rsidRDefault="00B64FB8" w:rsidP="00B64FB8">
      <w:pPr>
        <w:pStyle w:val="Prrafodelista"/>
        <w:suppressAutoHyphens w:val="0"/>
        <w:autoSpaceDE w:val="0"/>
        <w:adjustRightInd w:val="0"/>
        <w:ind w:left="1146"/>
        <w:jc w:val="both"/>
        <w:textAlignment w:val="auto"/>
        <w:rPr>
          <w:rFonts w:ascii="Museo Sans 300" w:hAnsi="Museo Sans 300"/>
          <w:sz w:val="20"/>
          <w:szCs w:val="20"/>
        </w:rPr>
      </w:pPr>
    </w:p>
    <w:p w14:paraId="23B7CA6C" w14:textId="4B137BA0" w:rsidR="00B64FB8" w:rsidRPr="00E96486" w:rsidRDefault="007F2DCC" w:rsidP="00B64FB8">
      <w:pPr>
        <w:pStyle w:val="Prrafodelista"/>
        <w:numPr>
          <w:ilvl w:val="0"/>
          <w:numId w:val="20"/>
        </w:numPr>
        <w:suppressAutoHyphens w:val="0"/>
        <w:autoSpaceDE w:val="0"/>
        <w:adjustRightInd w:val="0"/>
        <w:jc w:val="both"/>
        <w:textAlignment w:val="auto"/>
        <w:rPr>
          <w:rFonts w:ascii="Museo Sans 300" w:hAnsi="Museo Sans 300"/>
          <w:sz w:val="20"/>
          <w:szCs w:val="20"/>
        </w:rPr>
      </w:pPr>
      <w:r w:rsidRPr="00E96486">
        <w:rPr>
          <w:rFonts w:ascii="Museo Sans 300" w:hAnsi="Museo Sans 300"/>
          <w:sz w:val="20"/>
          <w:szCs w:val="20"/>
        </w:rPr>
        <w:lastRenderedPageBreak/>
        <w:t xml:space="preserve">El inmueble donde se encuentra instalado el suministro fue </w:t>
      </w:r>
      <w:r w:rsidR="004067C1">
        <w:rPr>
          <w:rFonts w:ascii="Museo Sans 300" w:hAnsi="Museo Sans 300"/>
          <w:sz w:val="20"/>
          <w:szCs w:val="20"/>
        </w:rPr>
        <w:t>alquilado a</w:t>
      </w:r>
      <w:r w:rsidR="00B6724F">
        <w:rPr>
          <w:rFonts w:ascii="Museo Sans 300" w:hAnsi="Museo Sans 300"/>
          <w:sz w:val="20"/>
          <w:szCs w:val="20"/>
        </w:rPr>
        <w:t xml:space="preserve"> la </w:t>
      </w:r>
      <w:r w:rsidR="003E12D7">
        <w:rPr>
          <w:rFonts w:ascii="Museo Sans 300" w:hAnsi="Museo Sans 300"/>
          <w:sz w:val="20"/>
          <w:szCs w:val="20"/>
        </w:rPr>
        <w:t>(</w:t>
      </w:r>
      <w:r w:rsidRPr="00E96486">
        <w:rPr>
          <w:rFonts w:ascii="Museo Sans 300" w:hAnsi="Museo Sans 300"/>
          <w:sz w:val="20"/>
          <w:szCs w:val="20"/>
        </w:rPr>
        <w:t>UDP</w:t>
      </w:r>
      <w:r w:rsidR="003E12D7">
        <w:rPr>
          <w:rFonts w:ascii="Museo Sans 300" w:hAnsi="Museo Sans 300"/>
          <w:sz w:val="20"/>
          <w:szCs w:val="20"/>
        </w:rPr>
        <w:t>)</w:t>
      </w:r>
      <w:r w:rsidRPr="00E96486">
        <w:rPr>
          <w:rFonts w:ascii="Museo Sans 300" w:hAnsi="Museo Sans 300"/>
          <w:sz w:val="20"/>
          <w:szCs w:val="20"/>
        </w:rPr>
        <w:t xml:space="preserve"> CARTELLONE CORTEN, durante el periodo del </w:t>
      </w:r>
      <w:r w:rsidR="00912322" w:rsidRPr="00E96486">
        <w:rPr>
          <w:rFonts w:ascii="Museo Sans 300" w:hAnsi="Museo Sans 300"/>
          <w:sz w:val="20"/>
          <w:szCs w:val="20"/>
        </w:rPr>
        <w:t>12</w:t>
      </w:r>
      <w:r w:rsidRPr="00E96486">
        <w:rPr>
          <w:rFonts w:ascii="Museo Sans 300" w:hAnsi="Museo Sans 300"/>
          <w:sz w:val="20"/>
          <w:szCs w:val="20"/>
        </w:rPr>
        <w:t xml:space="preserve"> de marzo del año 2020 hasta el </w:t>
      </w:r>
      <w:r w:rsidR="00912322" w:rsidRPr="00E96486">
        <w:rPr>
          <w:rFonts w:ascii="Museo Sans 300" w:hAnsi="Museo Sans 300"/>
          <w:sz w:val="20"/>
          <w:szCs w:val="20"/>
        </w:rPr>
        <w:t>31</w:t>
      </w:r>
      <w:r w:rsidRPr="00E96486">
        <w:rPr>
          <w:rFonts w:ascii="Museo Sans 300" w:hAnsi="Museo Sans 300"/>
          <w:sz w:val="20"/>
          <w:szCs w:val="20"/>
        </w:rPr>
        <w:t xml:space="preserve"> de enero del año 2022</w:t>
      </w:r>
      <w:r w:rsidR="00163E25">
        <w:rPr>
          <w:rFonts w:ascii="Museo Sans 300" w:hAnsi="Museo Sans 300"/>
          <w:sz w:val="20"/>
          <w:szCs w:val="20"/>
        </w:rPr>
        <w:t>.</w:t>
      </w:r>
    </w:p>
    <w:p w14:paraId="5AC79D91" w14:textId="0B90A970" w:rsidR="006541C3" w:rsidRDefault="002976F0" w:rsidP="006541C3">
      <w:pPr>
        <w:pStyle w:val="Prrafodelista"/>
        <w:numPr>
          <w:ilvl w:val="0"/>
          <w:numId w:val="20"/>
        </w:numPr>
        <w:suppressAutoHyphens w:val="0"/>
        <w:autoSpaceDE w:val="0"/>
        <w:adjustRightInd w:val="0"/>
        <w:jc w:val="both"/>
        <w:textAlignment w:val="auto"/>
        <w:rPr>
          <w:rFonts w:ascii="Museo Sans 300" w:hAnsi="Museo Sans 300"/>
          <w:sz w:val="20"/>
          <w:szCs w:val="20"/>
        </w:rPr>
      </w:pPr>
      <w:r w:rsidRPr="006541C3">
        <w:rPr>
          <w:rFonts w:ascii="Museo Sans 300" w:hAnsi="Museo Sans 300"/>
          <w:sz w:val="20"/>
          <w:szCs w:val="20"/>
        </w:rPr>
        <w:t>La condición irregular fue encontrada por la distribuidora el día 27 de febrero del año 2020 (</w:t>
      </w:r>
      <w:r w:rsidR="00912322" w:rsidRPr="006541C3">
        <w:rPr>
          <w:rFonts w:ascii="Museo Sans 300" w:hAnsi="Museo Sans 300"/>
          <w:sz w:val="20"/>
          <w:szCs w:val="20"/>
        </w:rPr>
        <w:t xml:space="preserve">transformador </w:t>
      </w:r>
      <w:r w:rsidR="00861225" w:rsidRPr="006541C3">
        <w:rPr>
          <w:rFonts w:ascii="Museo Sans 300" w:hAnsi="Museo Sans 300"/>
          <w:sz w:val="20"/>
          <w:szCs w:val="20"/>
        </w:rPr>
        <w:t>de</w:t>
      </w:r>
      <w:r w:rsidR="00912322" w:rsidRPr="006541C3">
        <w:rPr>
          <w:rFonts w:ascii="Museo Sans 300" w:hAnsi="Museo Sans 300"/>
          <w:sz w:val="20"/>
          <w:szCs w:val="20"/>
        </w:rPr>
        <w:t xml:space="preserve"> 50 </w:t>
      </w:r>
      <w:proofErr w:type="spellStart"/>
      <w:r w:rsidR="00912322" w:rsidRPr="006541C3">
        <w:rPr>
          <w:rFonts w:ascii="Museo Sans 300" w:hAnsi="Museo Sans 300"/>
          <w:sz w:val="20"/>
          <w:szCs w:val="20"/>
        </w:rPr>
        <w:t>kVA</w:t>
      </w:r>
      <w:proofErr w:type="spellEnd"/>
      <w:r w:rsidR="00912322" w:rsidRPr="006541C3">
        <w:rPr>
          <w:rFonts w:ascii="Museo Sans 300" w:hAnsi="Museo Sans 300"/>
          <w:sz w:val="20"/>
          <w:szCs w:val="20"/>
        </w:rPr>
        <w:t xml:space="preserve"> conectado </w:t>
      </w:r>
      <w:r w:rsidR="00861225" w:rsidRPr="006541C3">
        <w:rPr>
          <w:rFonts w:ascii="Museo Sans 300" w:hAnsi="Museo Sans 300"/>
          <w:sz w:val="20"/>
          <w:szCs w:val="20"/>
        </w:rPr>
        <w:t>directamente a la red primaria de la distribuidora</w:t>
      </w:r>
      <w:r w:rsidR="00912322" w:rsidRPr="006541C3">
        <w:rPr>
          <w:rFonts w:ascii="Museo Sans 300" w:hAnsi="Museo Sans 300"/>
          <w:sz w:val="20"/>
          <w:szCs w:val="20"/>
        </w:rPr>
        <w:t xml:space="preserve">). </w:t>
      </w:r>
    </w:p>
    <w:p w14:paraId="7586B7A3" w14:textId="400BD023" w:rsidR="003F5E47" w:rsidRDefault="003F5E47" w:rsidP="006541C3">
      <w:pPr>
        <w:pStyle w:val="Prrafodelista"/>
        <w:numPr>
          <w:ilvl w:val="0"/>
          <w:numId w:val="20"/>
        </w:numPr>
        <w:suppressAutoHyphens w:val="0"/>
        <w:autoSpaceDE w:val="0"/>
        <w:adjustRightInd w:val="0"/>
        <w:jc w:val="both"/>
        <w:textAlignment w:val="auto"/>
        <w:rPr>
          <w:rFonts w:ascii="Museo Sans 300" w:hAnsi="Museo Sans 300"/>
          <w:sz w:val="20"/>
          <w:szCs w:val="20"/>
        </w:rPr>
      </w:pPr>
      <w:r>
        <w:rPr>
          <w:rFonts w:ascii="Museo Sans 300" w:hAnsi="Museo Sans 300"/>
          <w:sz w:val="20"/>
          <w:szCs w:val="20"/>
        </w:rPr>
        <w:t xml:space="preserve">Se evidencio </w:t>
      </w:r>
      <w:r w:rsidR="005C2F3F">
        <w:rPr>
          <w:rFonts w:ascii="Museo Sans 300" w:hAnsi="Museo Sans 300"/>
          <w:sz w:val="20"/>
          <w:szCs w:val="20"/>
        </w:rPr>
        <w:t xml:space="preserve">mediante las órdenes de servicio </w:t>
      </w:r>
      <w:r w:rsidR="00237C39">
        <w:rPr>
          <w:rFonts w:ascii="Museo Sans 300" w:hAnsi="Museo Sans 300"/>
          <w:sz w:val="20"/>
          <w:szCs w:val="20"/>
        </w:rPr>
        <w:t>(</w:t>
      </w:r>
      <w:r w:rsidR="005C2F3F">
        <w:rPr>
          <w:rFonts w:ascii="Museo Sans 300" w:hAnsi="Museo Sans 300"/>
          <w:sz w:val="20"/>
          <w:szCs w:val="20"/>
        </w:rPr>
        <w:t>realizadas desde febrero del año 2020</w:t>
      </w:r>
      <w:r w:rsidR="00237C39">
        <w:rPr>
          <w:rFonts w:ascii="Museo Sans 300" w:hAnsi="Museo Sans 300"/>
          <w:sz w:val="20"/>
          <w:szCs w:val="20"/>
        </w:rPr>
        <w:t>)</w:t>
      </w:r>
      <w:r w:rsidR="005C2F3F">
        <w:rPr>
          <w:rFonts w:ascii="Museo Sans 300" w:hAnsi="Museo Sans 300"/>
          <w:sz w:val="20"/>
          <w:szCs w:val="20"/>
        </w:rPr>
        <w:t>, que la distribuidora tuvo conocimiento de la condición irregular y no realizó las acciones correspondientes para impedir el consumo de energía eléctrica</w:t>
      </w:r>
      <w:r w:rsidR="001A19BA">
        <w:rPr>
          <w:rFonts w:ascii="Museo Sans 300" w:hAnsi="Museo Sans 300"/>
          <w:sz w:val="20"/>
          <w:szCs w:val="20"/>
        </w:rPr>
        <w:t xml:space="preserve"> </w:t>
      </w:r>
      <w:r w:rsidR="005C2F3F">
        <w:rPr>
          <w:rFonts w:ascii="Museo Sans 300" w:hAnsi="Museo Sans 300"/>
          <w:sz w:val="20"/>
          <w:szCs w:val="20"/>
        </w:rPr>
        <w:t xml:space="preserve">fuera de medición </w:t>
      </w:r>
      <w:r w:rsidR="00600799">
        <w:rPr>
          <w:rFonts w:ascii="Museo Sans 300" w:hAnsi="Museo Sans 300"/>
          <w:sz w:val="20"/>
          <w:szCs w:val="20"/>
        </w:rPr>
        <w:t>generada por</w:t>
      </w:r>
      <w:r w:rsidR="005C2F3F">
        <w:rPr>
          <w:rFonts w:ascii="Museo Sans 300" w:hAnsi="Museo Sans 300"/>
          <w:sz w:val="20"/>
          <w:szCs w:val="20"/>
        </w:rPr>
        <w:t xml:space="preserve"> el transformador. </w:t>
      </w:r>
    </w:p>
    <w:p w14:paraId="7EFD6BCC" w14:textId="77777777" w:rsidR="00600799" w:rsidRDefault="006F6342" w:rsidP="00600799">
      <w:pPr>
        <w:pStyle w:val="Prrafodelista"/>
        <w:numPr>
          <w:ilvl w:val="0"/>
          <w:numId w:val="20"/>
        </w:numPr>
        <w:suppressAutoHyphens w:val="0"/>
        <w:autoSpaceDE w:val="0"/>
        <w:adjustRightInd w:val="0"/>
        <w:jc w:val="both"/>
        <w:textAlignment w:val="auto"/>
        <w:rPr>
          <w:rFonts w:ascii="Museo Sans 300" w:hAnsi="Museo Sans 300"/>
          <w:sz w:val="20"/>
          <w:szCs w:val="20"/>
        </w:rPr>
      </w:pPr>
      <w:r>
        <w:rPr>
          <w:rFonts w:ascii="Museo Sans 300" w:hAnsi="Museo Sans 300"/>
          <w:sz w:val="20"/>
          <w:szCs w:val="20"/>
        </w:rPr>
        <w:t>Dicha condición fue corregida hasta el día 17 de septiembre del año 2022.</w:t>
      </w:r>
    </w:p>
    <w:p w14:paraId="0AB242AA" w14:textId="274A3FD9" w:rsidR="00912322" w:rsidRPr="00600799" w:rsidRDefault="000A15C6" w:rsidP="00600799">
      <w:pPr>
        <w:pStyle w:val="Prrafodelista"/>
        <w:numPr>
          <w:ilvl w:val="0"/>
          <w:numId w:val="20"/>
        </w:numPr>
        <w:suppressAutoHyphens w:val="0"/>
        <w:autoSpaceDE w:val="0"/>
        <w:adjustRightInd w:val="0"/>
        <w:jc w:val="both"/>
        <w:textAlignment w:val="auto"/>
        <w:rPr>
          <w:rFonts w:ascii="Museo Sans 300" w:hAnsi="Museo Sans 300"/>
          <w:sz w:val="20"/>
          <w:szCs w:val="20"/>
        </w:rPr>
      </w:pPr>
      <w:r w:rsidRPr="00600799">
        <w:rPr>
          <w:rFonts w:ascii="Museo Sans 300" w:hAnsi="Museo Sans 300"/>
          <w:sz w:val="20"/>
          <w:szCs w:val="20"/>
        </w:rPr>
        <w:t>D</w:t>
      </w:r>
      <w:r w:rsidR="004322A3" w:rsidRPr="00600799">
        <w:rPr>
          <w:rFonts w:ascii="Museo Sans 300" w:hAnsi="Museo Sans 300"/>
          <w:sz w:val="20"/>
          <w:szCs w:val="20"/>
        </w:rPr>
        <w:t xml:space="preserve">urante el periodo del 21 de marzo al 17 de septiembre del año 2022, </w:t>
      </w:r>
      <w:r w:rsidR="00027080" w:rsidRPr="00600799">
        <w:rPr>
          <w:rFonts w:ascii="Museo Sans 300" w:hAnsi="Museo Sans 300"/>
          <w:sz w:val="20"/>
          <w:szCs w:val="20"/>
        </w:rPr>
        <w:t xml:space="preserve">el </w:t>
      </w:r>
      <w:r w:rsidR="008E1161">
        <w:rPr>
          <w:rFonts w:ascii="Museo Sans 300" w:hAnsi="Museo Sans 300"/>
          <w:sz w:val="20"/>
          <w:szCs w:val="20"/>
        </w:rPr>
        <w:t xml:space="preserve">señor </w:t>
      </w:r>
      <w:proofErr w:type="spellStart"/>
      <w:r w:rsidR="006D760B">
        <w:rPr>
          <w:rFonts w:ascii="Museo Sans 300" w:hAnsi="Museo Sans 300"/>
          <w:sz w:val="20"/>
          <w:szCs w:val="20"/>
        </w:rPr>
        <w:t>xxxx</w:t>
      </w:r>
      <w:proofErr w:type="spellEnd"/>
      <w:r w:rsidR="00104512" w:rsidRPr="00600799">
        <w:rPr>
          <w:rFonts w:ascii="Museo Sans 300" w:hAnsi="Museo Sans 300"/>
          <w:sz w:val="20"/>
          <w:szCs w:val="20"/>
        </w:rPr>
        <w:t xml:space="preserve"> estuvo</w:t>
      </w:r>
      <w:r w:rsidRPr="00600799">
        <w:rPr>
          <w:rFonts w:ascii="Museo Sans 300" w:hAnsi="Museo Sans 300"/>
          <w:sz w:val="20"/>
          <w:szCs w:val="20"/>
        </w:rPr>
        <w:t xml:space="preserve"> </w:t>
      </w:r>
      <w:r w:rsidR="00352172" w:rsidRPr="00600799">
        <w:rPr>
          <w:rFonts w:ascii="Museo Sans 300" w:hAnsi="Museo Sans 300"/>
          <w:sz w:val="20"/>
          <w:szCs w:val="20"/>
        </w:rPr>
        <w:t>consumiendo</w:t>
      </w:r>
      <w:r w:rsidRPr="00600799">
        <w:rPr>
          <w:rFonts w:ascii="Museo Sans 300" w:hAnsi="Museo Sans 300"/>
          <w:sz w:val="20"/>
          <w:szCs w:val="20"/>
        </w:rPr>
        <w:t xml:space="preserve"> energía eléctrica que no fue registrada. </w:t>
      </w:r>
    </w:p>
    <w:p w14:paraId="68F61040" w14:textId="77777777" w:rsidR="00EC0305" w:rsidRPr="00E96486" w:rsidRDefault="00EC0305" w:rsidP="008918B0">
      <w:pPr>
        <w:pStyle w:val="Prrafodelista"/>
        <w:suppressAutoHyphens w:val="0"/>
        <w:autoSpaceDE w:val="0"/>
        <w:adjustRightInd w:val="0"/>
        <w:ind w:left="1506"/>
        <w:jc w:val="both"/>
        <w:textAlignment w:val="auto"/>
        <w:rPr>
          <w:rFonts w:ascii="Museo Sans 300" w:hAnsi="Museo Sans 300"/>
          <w:sz w:val="20"/>
          <w:szCs w:val="20"/>
        </w:rPr>
      </w:pPr>
    </w:p>
    <w:p w14:paraId="5DC64BF3" w14:textId="33E65BF5" w:rsidR="008918B0" w:rsidRPr="00E96486" w:rsidRDefault="006B25E9" w:rsidP="008E1161">
      <w:pPr>
        <w:spacing w:after="0" w:line="240" w:lineRule="auto"/>
        <w:ind w:left="420"/>
        <w:jc w:val="both"/>
        <w:rPr>
          <w:rFonts w:ascii="Museo Sans 300" w:hAnsi="Museo Sans 300"/>
          <w:sz w:val="20"/>
          <w:szCs w:val="20"/>
        </w:rPr>
      </w:pPr>
      <w:r>
        <w:rPr>
          <w:rFonts w:ascii="Museo Sans 300" w:hAnsi="Museo Sans 300"/>
          <w:sz w:val="20"/>
          <w:szCs w:val="20"/>
        </w:rPr>
        <w:t xml:space="preserve">En cuanto </w:t>
      </w:r>
      <w:r w:rsidR="008918B0" w:rsidRPr="00E96486">
        <w:rPr>
          <w:rFonts w:ascii="Museo Sans 300" w:hAnsi="Museo Sans 300"/>
          <w:sz w:val="20"/>
          <w:szCs w:val="20"/>
        </w:rPr>
        <w:t xml:space="preserve">a la solicitud de indemnización por daños y </w:t>
      </w:r>
      <w:r w:rsidR="00E60B9B" w:rsidRPr="00E96486">
        <w:rPr>
          <w:rFonts w:ascii="Museo Sans 300" w:hAnsi="Museo Sans 300"/>
          <w:sz w:val="20"/>
          <w:szCs w:val="20"/>
        </w:rPr>
        <w:t>perjuicios</w:t>
      </w:r>
      <w:r w:rsidR="008918B0" w:rsidRPr="00E96486">
        <w:rPr>
          <w:rFonts w:ascii="Museo Sans 300" w:hAnsi="Museo Sans 300"/>
          <w:sz w:val="20"/>
          <w:szCs w:val="20"/>
        </w:rPr>
        <w:t xml:space="preserve"> solicitada por el señor </w:t>
      </w:r>
      <w:proofErr w:type="spellStart"/>
      <w:r w:rsidR="006D760B">
        <w:rPr>
          <w:rFonts w:ascii="Museo Sans 300" w:hAnsi="Museo Sans 300"/>
          <w:sz w:val="20"/>
          <w:szCs w:val="20"/>
        </w:rPr>
        <w:t>xxxx</w:t>
      </w:r>
      <w:proofErr w:type="spellEnd"/>
      <w:r w:rsidR="008918B0" w:rsidRPr="00E96486">
        <w:rPr>
          <w:rFonts w:ascii="Museo Sans 300" w:hAnsi="Museo Sans 300"/>
          <w:sz w:val="20"/>
          <w:szCs w:val="20"/>
        </w:rPr>
        <w:t xml:space="preserve">, se aclara que dicho procedimiento no es materia de esta Superintendencia por lo que no es </w:t>
      </w:r>
      <w:r w:rsidR="000254C1">
        <w:rPr>
          <w:rFonts w:ascii="Museo Sans 300" w:hAnsi="Museo Sans 300"/>
          <w:sz w:val="20"/>
          <w:szCs w:val="20"/>
        </w:rPr>
        <w:t xml:space="preserve">este </w:t>
      </w:r>
      <w:r w:rsidR="008918B0" w:rsidRPr="00E96486">
        <w:rPr>
          <w:rFonts w:ascii="Museo Sans 300" w:hAnsi="Museo Sans 300"/>
          <w:sz w:val="20"/>
          <w:szCs w:val="20"/>
        </w:rPr>
        <w:t xml:space="preserve">el ente competente para pronunciarse al </w:t>
      </w:r>
      <w:r w:rsidR="003C09CF" w:rsidRPr="00E96486">
        <w:rPr>
          <w:rFonts w:ascii="Museo Sans 300" w:hAnsi="Museo Sans 300"/>
          <w:sz w:val="20"/>
          <w:szCs w:val="20"/>
        </w:rPr>
        <w:t>respecto</w:t>
      </w:r>
      <w:r w:rsidR="003C09CF">
        <w:rPr>
          <w:rFonts w:ascii="Museo Sans 300" w:hAnsi="Museo Sans 300"/>
          <w:sz w:val="20"/>
          <w:szCs w:val="20"/>
        </w:rPr>
        <w:t xml:space="preserve"> </w:t>
      </w:r>
      <w:r w:rsidR="008918B0" w:rsidRPr="00E96486">
        <w:rPr>
          <w:rFonts w:ascii="Museo Sans 300" w:hAnsi="Museo Sans 300"/>
          <w:sz w:val="20"/>
          <w:szCs w:val="20"/>
        </w:rPr>
        <w:t xml:space="preserve">debe dirigir su inconformidad ante las instancias competentes. </w:t>
      </w:r>
    </w:p>
    <w:p w14:paraId="04F0EAED" w14:textId="3C2B220E" w:rsidR="008918B0" w:rsidRPr="00E96486" w:rsidRDefault="008918B0" w:rsidP="008918B0">
      <w:pPr>
        <w:pStyle w:val="Prrafodelista"/>
        <w:suppressAutoHyphens w:val="0"/>
        <w:autoSpaceDE w:val="0"/>
        <w:adjustRightInd w:val="0"/>
        <w:ind w:left="1146"/>
        <w:jc w:val="both"/>
        <w:textAlignment w:val="auto"/>
        <w:rPr>
          <w:rFonts w:ascii="Museo Sans 300" w:hAnsi="Museo Sans 300"/>
          <w:sz w:val="20"/>
          <w:szCs w:val="20"/>
        </w:rPr>
      </w:pPr>
      <w:r w:rsidRPr="00E96486">
        <w:rPr>
          <w:rFonts w:ascii="Museo Sans 300" w:hAnsi="Museo Sans 300"/>
          <w:sz w:val="20"/>
          <w:szCs w:val="20"/>
        </w:rPr>
        <w:t xml:space="preserve"> </w:t>
      </w:r>
    </w:p>
    <w:p w14:paraId="0EBDAFA9" w14:textId="2CC77E6B" w:rsidR="00A74C3C" w:rsidRPr="00A74C3C" w:rsidRDefault="00CC62A8" w:rsidP="00A74C3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E96486">
        <w:rPr>
          <w:rFonts w:ascii="Museo Sans 300" w:hAnsi="Museo Sans 300"/>
          <w:sz w:val="20"/>
          <w:szCs w:val="20"/>
        </w:rPr>
        <w:t xml:space="preserve">Conforme lo anterior, el CAU concluyó en el informe técnico </w:t>
      </w:r>
      <w:proofErr w:type="spellStart"/>
      <w:r w:rsidRPr="00E96486">
        <w:rPr>
          <w:rFonts w:ascii="Museo Sans 300" w:hAnsi="Museo Sans 300"/>
          <w:sz w:val="20"/>
          <w:szCs w:val="20"/>
        </w:rPr>
        <w:t>N.°</w:t>
      </w:r>
      <w:proofErr w:type="spellEnd"/>
      <w:r w:rsidRPr="00E96486">
        <w:rPr>
          <w:rFonts w:ascii="Museo Sans 300" w:hAnsi="Museo Sans 300"/>
          <w:sz w:val="20"/>
          <w:szCs w:val="20"/>
        </w:rPr>
        <w:t xml:space="preserve"> </w:t>
      </w:r>
      <w:r w:rsidR="004B5DA8" w:rsidRPr="00E96486">
        <w:rPr>
          <w:rFonts w:ascii="Museo Sans 300" w:hAnsi="Museo Sans 300"/>
          <w:sz w:val="20"/>
          <w:szCs w:val="20"/>
        </w:rPr>
        <w:t>IT-0071-CAU-23</w:t>
      </w:r>
      <w:r w:rsidRPr="00E96486">
        <w:rPr>
          <w:rFonts w:ascii="Museo Sans 300" w:hAnsi="Museo Sans 300"/>
          <w:sz w:val="20"/>
          <w:szCs w:val="20"/>
          <w:lang w:val="es-ES"/>
        </w:rPr>
        <w:t xml:space="preserve"> que existió una condición irregular </w:t>
      </w:r>
      <w:r w:rsidRPr="00E96486">
        <w:rPr>
          <w:rFonts w:ascii="Museo Sans 300" w:hAnsi="Museo Sans 300"/>
          <w:sz w:val="20"/>
          <w:szCs w:val="20"/>
        </w:rPr>
        <w:t>consistent</w:t>
      </w:r>
      <w:bookmarkEnd w:id="1"/>
      <w:r w:rsidR="00006856" w:rsidRPr="00E96486">
        <w:rPr>
          <w:rStyle w:val="normaltextrun"/>
          <w:rFonts w:ascii="Museo Sans 300" w:hAnsi="Museo Sans 300"/>
          <w:color w:val="000000"/>
          <w:sz w:val="20"/>
          <w:szCs w:val="20"/>
          <w:shd w:val="clear" w:color="auto" w:fill="FFFFFF"/>
        </w:rPr>
        <w:t>e</w:t>
      </w:r>
      <w:r w:rsidR="007327FE" w:rsidRPr="00E96486">
        <w:rPr>
          <w:rStyle w:val="normaltextrun"/>
          <w:rFonts w:ascii="Museo Sans 300" w:hAnsi="Museo Sans 300"/>
          <w:color w:val="000000"/>
          <w:sz w:val="20"/>
          <w:szCs w:val="20"/>
          <w:shd w:val="clear" w:color="auto" w:fill="FFFFFF"/>
        </w:rPr>
        <w:t xml:space="preserve"> en la conexión de</w:t>
      </w:r>
      <w:r w:rsidR="003C09CF">
        <w:rPr>
          <w:rStyle w:val="normaltextrun"/>
          <w:rFonts w:ascii="Museo Sans 300" w:hAnsi="Museo Sans 300"/>
          <w:color w:val="000000"/>
          <w:sz w:val="20"/>
          <w:szCs w:val="20"/>
          <w:shd w:val="clear" w:color="auto" w:fill="FFFFFF"/>
        </w:rPr>
        <w:t xml:space="preserve"> una</w:t>
      </w:r>
      <w:r w:rsidR="007327FE" w:rsidRPr="00E96486">
        <w:rPr>
          <w:rStyle w:val="normaltextrun"/>
          <w:rFonts w:ascii="Museo Sans 300" w:hAnsi="Museo Sans 300"/>
          <w:color w:val="000000"/>
          <w:sz w:val="20"/>
          <w:szCs w:val="20"/>
          <w:shd w:val="clear" w:color="auto" w:fill="FFFFFF"/>
        </w:rPr>
        <w:t xml:space="preserve"> línea </w:t>
      </w:r>
      <w:r w:rsidR="00B92A5D" w:rsidRPr="00E96486">
        <w:rPr>
          <w:rStyle w:val="normaltextrun"/>
          <w:rFonts w:ascii="Museo Sans 300" w:hAnsi="Museo Sans 300"/>
          <w:color w:val="000000"/>
          <w:sz w:val="20"/>
          <w:szCs w:val="20"/>
          <w:shd w:val="clear" w:color="auto" w:fill="FFFFFF"/>
        </w:rPr>
        <w:t>adicional fuera de medición</w:t>
      </w:r>
      <w:r w:rsidR="004B5DA8" w:rsidRPr="00E96486">
        <w:rPr>
          <w:rStyle w:val="normaltextrun"/>
          <w:rFonts w:ascii="Museo Sans 300" w:hAnsi="Museo Sans 300"/>
          <w:color w:val="000000"/>
          <w:sz w:val="20"/>
          <w:szCs w:val="20"/>
          <w:shd w:val="clear" w:color="auto" w:fill="FFFFFF"/>
        </w:rPr>
        <w:t xml:space="preserve"> en media tensión</w:t>
      </w:r>
      <w:r w:rsidR="00B92A5D" w:rsidRPr="00E96486">
        <w:rPr>
          <w:rStyle w:val="normaltextrun"/>
          <w:rFonts w:ascii="Museo Sans 300" w:hAnsi="Museo Sans 300"/>
          <w:color w:val="000000"/>
          <w:sz w:val="20"/>
          <w:szCs w:val="20"/>
          <w:shd w:val="clear" w:color="auto" w:fill="FFFFFF"/>
        </w:rPr>
        <w:t xml:space="preserve"> </w:t>
      </w:r>
      <w:r w:rsidR="008918B0" w:rsidRPr="00E96486">
        <w:rPr>
          <w:rStyle w:val="normaltextrun"/>
          <w:rFonts w:ascii="Museo Sans 300" w:hAnsi="Museo Sans 300"/>
          <w:color w:val="000000"/>
          <w:sz w:val="20"/>
          <w:szCs w:val="20"/>
          <w:shd w:val="clear" w:color="auto" w:fill="FFFFFF"/>
        </w:rPr>
        <w:t xml:space="preserve">conectada directamente en la red primaria de la </w:t>
      </w:r>
      <w:r w:rsidR="007142EC" w:rsidRPr="00E96486">
        <w:rPr>
          <w:rStyle w:val="normaltextrun"/>
          <w:rFonts w:ascii="Museo Sans 300" w:hAnsi="Museo Sans 300"/>
          <w:color w:val="000000"/>
          <w:sz w:val="20"/>
          <w:szCs w:val="20"/>
          <w:shd w:val="clear" w:color="auto" w:fill="FFFFFF"/>
        </w:rPr>
        <w:t>distribuidora</w:t>
      </w:r>
      <w:r w:rsidR="008918B0" w:rsidRPr="00E96486">
        <w:rPr>
          <w:rStyle w:val="normaltextrun"/>
          <w:rFonts w:ascii="Museo Sans 300" w:hAnsi="Museo Sans 300"/>
          <w:color w:val="000000"/>
          <w:sz w:val="20"/>
          <w:szCs w:val="20"/>
          <w:shd w:val="clear" w:color="auto" w:fill="FFFFFF"/>
        </w:rPr>
        <w:t xml:space="preserve">, </w:t>
      </w:r>
      <w:r w:rsidR="00A74C3C" w:rsidRPr="00E96486">
        <w:rPr>
          <w:rFonts w:ascii="Museo Sans 300" w:hAnsi="Museo Sans 300" w:cs="Segoe UI"/>
          <w:sz w:val="20"/>
          <w:szCs w:val="20"/>
          <w:lang w:eastAsia="es-MX"/>
        </w:rPr>
        <w:t xml:space="preserve">con el fin de consumir energía que no fuera registrada por </w:t>
      </w:r>
      <w:r w:rsidR="007142EC" w:rsidRPr="00E96486">
        <w:rPr>
          <w:rFonts w:ascii="Museo Sans 300" w:hAnsi="Museo Sans 300" w:cs="Segoe UI"/>
          <w:sz w:val="20"/>
          <w:szCs w:val="20"/>
          <w:lang w:eastAsia="es-MX"/>
        </w:rPr>
        <w:t>un equipo de</w:t>
      </w:r>
      <w:r w:rsidR="00A74C3C" w:rsidRPr="00E96486">
        <w:rPr>
          <w:rFonts w:ascii="Museo Sans 300" w:hAnsi="Museo Sans 300" w:cs="Segoe UI"/>
          <w:sz w:val="20"/>
          <w:szCs w:val="20"/>
          <w:lang w:eastAsia="es-MX"/>
        </w:rPr>
        <w:t xml:space="preserve"> medi</w:t>
      </w:r>
      <w:r w:rsidR="007142EC" w:rsidRPr="00E96486">
        <w:rPr>
          <w:rFonts w:ascii="Museo Sans 300" w:hAnsi="Museo Sans 300" w:cs="Segoe UI"/>
          <w:sz w:val="20"/>
          <w:szCs w:val="20"/>
          <w:lang w:eastAsia="es-MX"/>
        </w:rPr>
        <w:t>ción</w:t>
      </w:r>
      <w:r w:rsidR="00A74C3C" w:rsidRPr="00E96486">
        <w:rPr>
          <w:rFonts w:ascii="Museo Sans 300" w:hAnsi="Museo Sans 300" w:cs="Segoe UI"/>
          <w:sz w:val="20"/>
          <w:szCs w:val="20"/>
          <w:lang w:eastAsia="es-MX"/>
        </w:rPr>
        <w:t>.</w:t>
      </w:r>
    </w:p>
    <w:p w14:paraId="52ABF3CC" w14:textId="77777777" w:rsidR="00A74C3C" w:rsidRPr="00A74C3C" w:rsidRDefault="00A74C3C"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5098F5A9" w:rsidR="00C511B1" w:rsidRDefault="00C511B1"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2804B2D" w14:textId="77777777" w:rsidR="00A56850" w:rsidRDefault="00A56850"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C0E4F6F" w14:textId="0252A267" w:rsidR="00BD1E0F" w:rsidRDefault="00BD1E0F" w:rsidP="00BD1E0F">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w:t>
      </w:r>
      <w:r w:rsidR="004B5DA8" w:rsidRPr="005C1673">
        <w:rPr>
          <w:rStyle w:val="normaltextrun"/>
          <w:rFonts w:ascii="Museo Sans 300" w:hAnsi="Museo Sans 300"/>
          <w:color w:val="000000"/>
          <w:sz w:val="20"/>
          <w:szCs w:val="20"/>
          <w:shd w:val="clear" w:color="auto" w:fill="FFFFFF"/>
        </w:rPr>
        <w:t xml:space="preserve">no </w:t>
      </w:r>
      <w:r w:rsidRPr="005C1673">
        <w:rPr>
          <w:rStyle w:val="normaltextrun"/>
          <w:rFonts w:ascii="Museo Sans 300" w:hAnsi="Museo Sans 300"/>
          <w:color w:val="000000"/>
          <w:sz w:val="20"/>
          <w:szCs w:val="20"/>
          <w:shd w:val="clear" w:color="auto" w:fill="FFFFFF"/>
        </w:rPr>
        <w:t xml:space="preserve">válido el método de </w:t>
      </w:r>
      <w:r w:rsidR="00DB1C94" w:rsidRPr="005C1673">
        <w:rPr>
          <w:rStyle w:val="normaltextrun"/>
          <w:rFonts w:ascii="Museo Sans 300" w:hAnsi="Museo Sans 300"/>
          <w:color w:val="000000"/>
          <w:sz w:val="20"/>
          <w:szCs w:val="20"/>
          <w:shd w:val="clear" w:color="auto" w:fill="FFFFFF"/>
        </w:rPr>
        <w:t>lectura instantánea de corriente</w:t>
      </w:r>
      <w:r w:rsidRPr="005C1673">
        <w:rPr>
          <w:rStyle w:val="normaltextrun"/>
          <w:rFonts w:ascii="Museo Sans 300" w:hAnsi="Museo Sans 300"/>
          <w:color w:val="000000"/>
          <w:sz w:val="20"/>
          <w:szCs w:val="20"/>
          <w:shd w:val="clear" w:color="auto" w:fill="FFFFFF"/>
        </w:rPr>
        <w:t xml:space="preserve"> utilizado por la distribuidora, </w:t>
      </w:r>
      <w:r w:rsidR="00DB1C94" w:rsidRPr="005C1673">
        <w:rPr>
          <w:rStyle w:val="normaltextrun"/>
          <w:rFonts w:ascii="Museo Sans 300" w:hAnsi="Museo Sans 300"/>
          <w:color w:val="000000"/>
          <w:sz w:val="20"/>
          <w:szCs w:val="20"/>
          <w:shd w:val="clear" w:color="auto" w:fill="FFFFFF"/>
        </w:rPr>
        <w:t xml:space="preserve">debido a las razones siguientes: </w:t>
      </w:r>
    </w:p>
    <w:p w14:paraId="4C53FFEC" w14:textId="77777777" w:rsidR="00B61A0A" w:rsidRPr="005C1673" w:rsidRDefault="00B61A0A" w:rsidP="00BD1E0F">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0E2CA4A4" w14:textId="72811C70" w:rsidR="00485D2D" w:rsidRPr="00485D2D" w:rsidRDefault="0028720A" w:rsidP="00485D2D">
      <w:pPr>
        <w:pStyle w:val="Prrafodelista"/>
        <w:numPr>
          <w:ilvl w:val="0"/>
          <w:numId w:val="19"/>
        </w:numPr>
        <w:jc w:val="both"/>
        <w:rPr>
          <w:rFonts w:ascii="Museo Sans 300" w:hAnsi="Museo Sans 300"/>
          <w:color w:val="000000"/>
          <w:sz w:val="20"/>
          <w:szCs w:val="20"/>
          <w:shd w:val="clear" w:color="auto" w:fill="FFFFFF"/>
        </w:rPr>
      </w:pPr>
      <w:r w:rsidRPr="00485D2D">
        <w:rPr>
          <w:rFonts w:ascii="Museo Sans 300" w:hAnsi="Museo Sans 300"/>
          <w:color w:val="000000"/>
          <w:sz w:val="20"/>
          <w:szCs w:val="20"/>
          <w:shd w:val="clear" w:color="auto" w:fill="FFFFFF"/>
        </w:rPr>
        <w:t>Conforme al marco regulatorio</w:t>
      </w:r>
      <w:r w:rsidR="00B66DFE" w:rsidRPr="00485D2D">
        <w:rPr>
          <w:rFonts w:ascii="Museo Sans 300" w:hAnsi="Museo Sans 300"/>
          <w:color w:val="000000"/>
          <w:sz w:val="20"/>
          <w:szCs w:val="20"/>
          <w:shd w:val="clear" w:color="auto" w:fill="FFFFFF"/>
        </w:rPr>
        <w:t xml:space="preserve"> </w:t>
      </w:r>
    </w:p>
    <w:p w14:paraId="73866B45" w14:textId="77777777" w:rsidR="00485D2D" w:rsidRDefault="00485D2D" w:rsidP="00485D2D">
      <w:pPr>
        <w:pStyle w:val="Prrafodelista"/>
        <w:shd w:val="clear" w:color="auto" w:fill="FFFFFF"/>
        <w:suppressAutoHyphens w:val="0"/>
        <w:autoSpaceDN/>
        <w:ind w:left="1146"/>
        <w:jc w:val="both"/>
        <w:textAlignment w:val="auto"/>
        <w:rPr>
          <w:rStyle w:val="normaltextrun"/>
          <w:rFonts w:ascii="Museo Sans 300" w:hAnsi="Museo Sans 300"/>
          <w:color w:val="000000"/>
          <w:sz w:val="20"/>
          <w:szCs w:val="20"/>
          <w:shd w:val="clear" w:color="auto" w:fill="FFFFFF"/>
        </w:rPr>
      </w:pPr>
    </w:p>
    <w:p w14:paraId="0FB36B9B" w14:textId="06CE34A0" w:rsidR="006B25E9" w:rsidRPr="00B66DFE" w:rsidRDefault="00485D2D" w:rsidP="003A1686">
      <w:pPr>
        <w:pStyle w:val="Prrafodelista"/>
        <w:numPr>
          <w:ilvl w:val="0"/>
          <w:numId w:val="21"/>
        </w:numPr>
        <w:shd w:val="clear" w:color="auto" w:fill="FFFFFF"/>
        <w:suppressAutoHyphens w:val="0"/>
        <w:autoSpaceDN/>
        <w:jc w:val="both"/>
        <w:textAlignment w:val="auto"/>
        <w:rPr>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C</w:t>
      </w:r>
      <w:r w:rsidR="006B25E9" w:rsidRPr="00B66DFE">
        <w:rPr>
          <w:rFonts w:ascii="Museo Sans 300" w:hAnsi="Museo Sans 300"/>
          <w:color w:val="000000"/>
          <w:sz w:val="20"/>
          <w:szCs w:val="20"/>
          <w:shd w:val="clear" w:color="auto" w:fill="FFFFFF"/>
        </w:rPr>
        <w:t xml:space="preserve">on base en el </w:t>
      </w:r>
      <w:r w:rsidR="006B25E9" w:rsidRPr="00B66DFE">
        <w:rPr>
          <w:rFonts w:ascii="Museo Sans 300" w:hAnsi="Museo Sans 300"/>
          <w:color w:val="000000"/>
          <w:sz w:val="20"/>
          <w:szCs w:val="20"/>
          <w:shd w:val="clear" w:color="auto" w:fill="FFFFFF"/>
          <w:lang w:val="es-SV"/>
        </w:rPr>
        <w:t>Procedimiento para Investigar la Existencia de Condiciones Irregulares en el Suministro de Energía Eléctrica del Usuario Fina</w:t>
      </w:r>
      <w:r w:rsidR="006B25E9" w:rsidRPr="00B66DFE">
        <w:rPr>
          <w:rFonts w:ascii="Museo Sans 300" w:hAnsi="Museo Sans 300"/>
          <w:color w:val="000000"/>
          <w:sz w:val="20"/>
          <w:szCs w:val="20"/>
          <w:shd w:val="clear" w:color="auto" w:fill="FFFFFF"/>
        </w:rPr>
        <w:t>l</w:t>
      </w:r>
      <w:r w:rsidR="00EE2737" w:rsidRPr="00B66DFE">
        <w:rPr>
          <w:rFonts w:ascii="Museo Sans 300" w:hAnsi="Museo Sans 300"/>
          <w:color w:val="000000"/>
          <w:sz w:val="20"/>
          <w:szCs w:val="20"/>
          <w:shd w:val="clear" w:color="auto" w:fill="FFFFFF"/>
        </w:rPr>
        <w:t xml:space="preserve"> y los Términos y </w:t>
      </w:r>
      <w:r w:rsidR="00081592" w:rsidRPr="00B66DFE">
        <w:rPr>
          <w:rFonts w:ascii="Museo Sans 300" w:hAnsi="Museo Sans 300"/>
          <w:color w:val="000000"/>
          <w:sz w:val="20"/>
          <w:szCs w:val="20"/>
          <w:shd w:val="clear" w:color="auto" w:fill="FFFFFF"/>
        </w:rPr>
        <w:t>Condiciones</w:t>
      </w:r>
      <w:r w:rsidR="009F2E72" w:rsidRPr="00B66DFE">
        <w:rPr>
          <w:rFonts w:ascii="Museo Sans 300" w:hAnsi="Museo Sans 300"/>
          <w:color w:val="000000"/>
          <w:sz w:val="20"/>
          <w:szCs w:val="20"/>
          <w:shd w:val="clear" w:color="auto" w:fill="FFFFFF"/>
        </w:rPr>
        <w:t xml:space="preserve"> Generales al Consumidor Final, </w:t>
      </w:r>
      <w:r w:rsidR="00E63F07" w:rsidRPr="00B66DFE">
        <w:rPr>
          <w:rFonts w:ascii="Museo Sans 300" w:hAnsi="Museo Sans 300"/>
          <w:color w:val="000000"/>
          <w:sz w:val="20"/>
          <w:szCs w:val="20"/>
          <w:shd w:val="clear" w:color="auto" w:fill="FFFFFF"/>
        </w:rPr>
        <w:t>del</w:t>
      </w:r>
      <w:r w:rsidR="009F2E72" w:rsidRPr="00B66DFE">
        <w:rPr>
          <w:rFonts w:ascii="Museo Sans 300" w:hAnsi="Museo Sans 300"/>
          <w:color w:val="000000"/>
          <w:sz w:val="20"/>
          <w:szCs w:val="20"/>
          <w:shd w:val="clear" w:color="auto" w:fill="FFFFFF"/>
        </w:rPr>
        <w:t xml:space="preserve"> Pliego Tarifario del año 2022,</w:t>
      </w:r>
      <w:r w:rsidR="006B25E9" w:rsidRPr="00B66DFE">
        <w:rPr>
          <w:rFonts w:ascii="Museo Sans 300" w:hAnsi="Museo Sans 300"/>
          <w:color w:val="000000"/>
          <w:sz w:val="20"/>
          <w:szCs w:val="20"/>
          <w:shd w:val="clear" w:color="auto" w:fill="FFFFFF"/>
        </w:rPr>
        <w:t xml:space="preserve"> la empresa distribuidora, podrá recuperar la energía consumida indebidamente durante el período en que se cometió la irregularidad, siempre y cuando cuente con las pruebas que lo demuestren. </w:t>
      </w:r>
      <w:r w:rsidR="006B25E9" w:rsidRPr="00B66DFE">
        <w:rPr>
          <w:rFonts w:ascii="Museo Sans 300" w:hAnsi="Museo Sans 300"/>
          <w:b/>
          <w:bCs/>
          <w:color w:val="000000"/>
          <w:sz w:val="20"/>
          <w:szCs w:val="20"/>
          <w:shd w:val="clear" w:color="auto" w:fill="FFFFFF"/>
        </w:rPr>
        <w:t>Dicho período no podrá ser mayor de seis meses.</w:t>
      </w:r>
    </w:p>
    <w:p w14:paraId="574E0358" w14:textId="2582242A" w:rsidR="009F2E72" w:rsidRPr="00190C51" w:rsidRDefault="009F2E72" w:rsidP="009F2E72">
      <w:pPr>
        <w:pStyle w:val="Prrafodelista"/>
        <w:numPr>
          <w:ilvl w:val="0"/>
          <w:numId w:val="21"/>
        </w:numPr>
        <w:shd w:val="clear" w:color="auto" w:fill="FFFFFF"/>
        <w:suppressAutoHyphens w:val="0"/>
        <w:autoSpaceDN/>
        <w:jc w:val="both"/>
        <w:textAlignment w:val="auto"/>
        <w:rPr>
          <w:rFonts w:ascii="Museo Sans 300" w:hAnsi="Museo Sans 300"/>
          <w:color w:val="000000"/>
          <w:sz w:val="20"/>
          <w:szCs w:val="20"/>
          <w:shd w:val="clear" w:color="auto" w:fill="FFFFFF"/>
        </w:rPr>
      </w:pPr>
      <w:r w:rsidRPr="005C1673">
        <w:rPr>
          <w:rFonts w:ascii="Museo Sans 300" w:hAnsi="Museo Sans 300"/>
          <w:color w:val="000000"/>
          <w:sz w:val="20"/>
          <w:szCs w:val="20"/>
          <w:shd w:val="clear" w:color="auto" w:fill="FFFFFF"/>
          <w:lang w:val="es-SV"/>
        </w:rPr>
        <w:t xml:space="preserve">La distribuidora no atendió la solicitud realizada por la sociedad arrendataria, relacionada al proceso de </w:t>
      </w:r>
      <w:r w:rsidR="00636F28">
        <w:rPr>
          <w:rFonts w:ascii="Museo Sans 300" w:hAnsi="Museo Sans 300"/>
          <w:color w:val="000000"/>
          <w:sz w:val="20"/>
          <w:szCs w:val="20"/>
          <w:shd w:val="clear" w:color="auto" w:fill="FFFFFF"/>
          <w:lang w:val="es-SV"/>
        </w:rPr>
        <w:t xml:space="preserve">instalación de red en </w:t>
      </w:r>
      <w:r w:rsidRPr="005C1673">
        <w:rPr>
          <w:rFonts w:ascii="Museo Sans 300" w:hAnsi="Museo Sans 300"/>
          <w:color w:val="000000"/>
          <w:sz w:val="20"/>
          <w:szCs w:val="20"/>
          <w:shd w:val="clear" w:color="auto" w:fill="FFFFFF"/>
          <w:lang w:val="es-SV"/>
        </w:rPr>
        <w:t xml:space="preserve">media tensión para operar el transformador que estaba conectado de forma directa </w:t>
      </w:r>
      <w:r>
        <w:rPr>
          <w:rFonts w:ascii="Museo Sans 300" w:hAnsi="Museo Sans 300"/>
          <w:color w:val="000000"/>
          <w:sz w:val="20"/>
          <w:szCs w:val="20"/>
          <w:shd w:val="clear" w:color="auto" w:fill="FFFFFF"/>
          <w:lang w:val="es-SV"/>
        </w:rPr>
        <w:t xml:space="preserve">a </w:t>
      </w:r>
      <w:r w:rsidRPr="005C1673">
        <w:rPr>
          <w:rFonts w:ascii="Museo Sans 300" w:hAnsi="Museo Sans 300"/>
          <w:color w:val="000000"/>
          <w:sz w:val="20"/>
          <w:szCs w:val="20"/>
          <w:shd w:val="clear" w:color="auto" w:fill="FFFFFF"/>
          <w:lang w:val="es-SV"/>
        </w:rPr>
        <w:t xml:space="preserve">su red primaria. </w:t>
      </w:r>
    </w:p>
    <w:p w14:paraId="03195606" w14:textId="77777777" w:rsidR="009F2E72" w:rsidRPr="005C1673" w:rsidRDefault="009F2E72" w:rsidP="009F2E72">
      <w:pPr>
        <w:pStyle w:val="Prrafodelista"/>
        <w:numPr>
          <w:ilvl w:val="0"/>
          <w:numId w:val="21"/>
        </w:numPr>
        <w:shd w:val="clear" w:color="auto" w:fill="FFFFFF"/>
        <w:suppressAutoHyphens w:val="0"/>
        <w:autoSpaceDN/>
        <w:jc w:val="both"/>
        <w:textAlignment w:val="auto"/>
        <w:rPr>
          <w:rFonts w:ascii="Museo Sans 300" w:hAnsi="Museo Sans 300"/>
          <w:color w:val="000000"/>
          <w:sz w:val="20"/>
          <w:szCs w:val="20"/>
          <w:shd w:val="clear" w:color="auto" w:fill="FFFFFF"/>
        </w:rPr>
      </w:pPr>
      <w:r w:rsidRPr="005C1673">
        <w:rPr>
          <w:rStyle w:val="normaltextrun"/>
          <w:rFonts w:ascii="Museo Sans 300" w:hAnsi="Museo Sans 300"/>
          <w:color w:val="000000"/>
          <w:sz w:val="20"/>
          <w:szCs w:val="20"/>
          <w:shd w:val="clear" w:color="auto" w:fill="FFFFFF"/>
        </w:rPr>
        <w:t xml:space="preserve">La sociedad </w:t>
      </w:r>
      <w:r w:rsidRPr="005C1673">
        <w:rPr>
          <w:rFonts w:ascii="Museo Sans 300" w:hAnsi="Museo Sans 300"/>
          <w:color w:val="000000"/>
          <w:sz w:val="20"/>
          <w:szCs w:val="20"/>
          <w:shd w:val="clear" w:color="auto" w:fill="FFFFFF"/>
          <w:lang w:val="es-SV"/>
        </w:rPr>
        <w:t>AES CLESA y Cía., S. en C. de C.V., tuvo conocimiento de la condición irregular desde el día 27 de febrero del año 2020, y no realizó las gestiones necesarias para corregir la condición irregular y recuperar la energía no registrada</w:t>
      </w:r>
      <w:r>
        <w:rPr>
          <w:rFonts w:ascii="Museo Sans 300" w:hAnsi="Museo Sans 300"/>
          <w:color w:val="000000"/>
          <w:sz w:val="20"/>
          <w:szCs w:val="20"/>
          <w:shd w:val="clear" w:color="auto" w:fill="FFFFFF"/>
          <w:lang w:val="es-SV"/>
        </w:rPr>
        <w:t xml:space="preserve">. </w:t>
      </w:r>
    </w:p>
    <w:p w14:paraId="017C0CB6" w14:textId="77777777" w:rsidR="0028720A" w:rsidRDefault="0028720A" w:rsidP="0028720A">
      <w:pPr>
        <w:pStyle w:val="Prrafodelista"/>
        <w:numPr>
          <w:ilvl w:val="0"/>
          <w:numId w:val="21"/>
        </w:numPr>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El periodo que pretende recuperar comprende del 27 de febrero del 2020 al 27 de febrero 2002, incumpliendo de forma evidente el marco regulatorio.</w:t>
      </w:r>
    </w:p>
    <w:p w14:paraId="5E498985" w14:textId="77777777" w:rsidR="00485D2D" w:rsidRDefault="00485D2D" w:rsidP="00485D2D">
      <w:pPr>
        <w:pStyle w:val="Prrafodelista"/>
        <w:ind w:left="1146"/>
        <w:jc w:val="both"/>
        <w:rPr>
          <w:rFonts w:ascii="Museo Sans 300" w:hAnsi="Museo Sans 300"/>
          <w:color w:val="000000"/>
          <w:sz w:val="20"/>
          <w:szCs w:val="20"/>
          <w:shd w:val="clear" w:color="auto" w:fill="FFFFFF"/>
        </w:rPr>
      </w:pPr>
    </w:p>
    <w:p w14:paraId="67509147" w14:textId="1DBFAD50" w:rsidR="009F2E72" w:rsidRDefault="000472BD" w:rsidP="0028720A">
      <w:pPr>
        <w:pStyle w:val="Prrafodelista"/>
        <w:numPr>
          <w:ilvl w:val="0"/>
          <w:numId w:val="19"/>
        </w:numPr>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Conforme al método utilizado </w:t>
      </w:r>
    </w:p>
    <w:p w14:paraId="48FC722E" w14:textId="77777777" w:rsidR="000472BD" w:rsidRPr="005C1673" w:rsidRDefault="000472BD" w:rsidP="006660AB">
      <w:pPr>
        <w:pStyle w:val="Prrafodelista"/>
        <w:ind w:left="1146"/>
        <w:jc w:val="both"/>
        <w:rPr>
          <w:rFonts w:ascii="Museo Sans 300" w:hAnsi="Museo Sans 300"/>
          <w:color w:val="000000"/>
          <w:sz w:val="20"/>
          <w:szCs w:val="20"/>
          <w:shd w:val="clear" w:color="auto" w:fill="FFFFFF"/>
        </w:rPr>
      </w:pPr>
    </w:p>
    <w:p w14:paraId="5DF15676" w14:textId="532577EB" w:rsidR="00DB1C94" w:rsidRPr="005C1673" w:rsidRDefault="00DB1C94" w:rsidP="00DB1C94">
      <w:pPr>
        <w:pStyle w:val="Prrafodelista"/>
        <w:numPr>
          <w:ilvl w:val="0"/>
          <w:numId w:val="21"/>
        </w:numPr>
        <w:shd w:val="clear" w:color="auto" w:fill="FFFFFF"/>
        <w:suppressAutoHyphens w:val="0"/>
        <w:autoSpaceDN/>
        <w:jc w:val="both"/>
        <w:textAlignment w:val="auto"/>
        <w:rPr>
          <w:rStyle w:val="normaltextrun"/>
          <w:rFonts w:ascii="Museo Sans 300" w:hAnsi="Museo Sans 300"/>
          <w:color w:val="000000"/>
          <w:sz w:val="20"/>
          <w:szCs w:val="20"/>
          <w:shd w:val="clear" w:color="auto" w:fill="FFFFFF"/>
        </w:rPr>
      </w:pPr>
      <w:r w:rsidRPr="005C1673">
        <w:rPr>
          <w:rStyle w:val="normaltextrun"/>
          <w:rFonts w:ascii="Museo Sans 300" w:hAnsi="Museo Sans 300"/>
          <w:color w:val="000000"/>
          <w:sz w:val="20"/>
          <w:szCs w:val="20"/>
          <w:shd w:val="clear" w:color="auto" w:fill="FFFFFF"/>
        </w:rPr>
        <w:t>No justificó técnicamente que el valor de 61.87 amperios era consumido de forma constante durante 16 horas diarias de uso.</w:t>
      </w:r>
    </w:p>
    <w:p w14:paraId="71CE6BC8" w14:textId="07F76FAD" w:rsidR="00DB1C94" w:rsidRPr="005C1673" w:rsidRDefault="00DB1C94" w:rsidP="00DB1C94">
      <w:pPr>
        <w:pStyle w:val="Prrafodelista"/>
        <w:numPr>
          <w:ilvl w:val="0"/>
          <w:numId w:val="21"/>
        </w:numPr>
        <w:shd w:val="clear" w:color="auto" w:fill="FFFFFF"/>
        <w:suppressAutoHyphens w:val="0"/>
        <w:autoSpaceDN/>
        <w:jc w:val="both"/>
        <w:textAlignment w:val="auto"/>
        <w:rPr>
          <w:rStyle w:val="normaltextrun"/>
          <w:rFonts w:ascii="Museo Sans 300" w:hAnsi="Museo Sans 300"/>
          <w:color w:val="000000"/>
          <w:sz w:val="20"/>
          <w:szCs w:val="20"/>
          <w:shd w:val="clear" w:color="auto" w:fill="FFFFFF"/>
        </w:rPr>
      </w:pPr>
      <w:r w:rsidRPr="005C1673">
        <w:rPr>
          <w:rStyle w:val="normaltextrun"/>
          <w:rFonts w:ascii="Museo Sans 300" w:hAnsi="Museo Sans 300"/>
          <w:color w:val="000000"/>
          <w:sz w:val="20"/>
          <w:szCs w:val="20"/>
          <w:shd w:val="clear" w:color="auto" w:fill="FFFFFF"/>
        </w:rPr>
        <w:t>No proporcionó</w:t>
      </w:r>
      <w:r w:rsidR="00663518" w:rsidRPr="005C1673">
        <w:rPr>
          <w:rStyle w:val="normaltextrun"/>
          <w:rFonts w:ascii="Museo Sans 300" w:hAnsi="Museo Sans 300"/>
          <w:color w:val="000000"/>
          <w:sz w:val="20"/>
          <w:szCs w:val="20"/>
          <w:shd w:val="clear" w:color="auto" w:fill="FFFFFF"/>
        </w:rPr>
        <w:t xml:space="preserve"> las características técnicas ni</w:t>
      </w:r>
      <w:r w:rsidRPr="005C1673">
        <w:rPr>
          <w:rStyle w:val="normaltextrun"/>
          <w:rFonts w:ascii="Museo Sans 300" w:hAnsi="Museo Sans 300"/>
          <w:color w:val="000000"/>
          <w:sz w:val="20"/>
          <w:szCs w:val="20"/>
          <w:shd w:val="clear" w:color="auto" w:fill="FFFFFF"/>
        </w:rPr>
        <w:t xml:space="preserve"> información adicional de los equipos eléctricos instalados en el inmueble</w:t>
      </w:r>
      <w:r w:rsidR="00663518" w:rsidRPr="005C1673">
        <w:rPr>
          <w:rStyle w:val="normaltextrun"/>
          <w:rFonts w:ascii="Museo Sans 300" w:hAnsi="Museo Sans 300"/>
          <w:color w:val="000000"/>
          <w:sz w:val="20"/>
          <w:szCs w:val="20"/>
          <w:shd w:val="clear" w:color="auto" w:fill="FFFFFF"/>
        </w:rPr>
        <w:t>.</w:t>
      </w:r>
    </w:p>
    <w:p w14:paraId="3A83F619" w14:textId="65758A05" w:rsidR="00663518" w:rsidRPr="005C1673" w:rsidRDefault="00663518" w:rsidP="00DB1C94">
      <w:pPr>
        <w:pStyle w:val="Prrafodelista"/>
        <w:numPr>
          <w:ilvl w:val="0"/>
          <w:numId w:val="21"/>
        </w:numPr>
        <w:shd w:val="clear" w:color="auto" w:fill="FFFFFF"/>
        <w:suppressAutoHyphens w:val="0"/>
        <w:autoSpaceDN/>
        <w:jc w:val="both"/>
        <w:textAlignment w:val="auto"/>
        <w:rPr>
          <w:rStyle w:val="normaltextrun"/>
          <w:rFonts w:ascii="Museo Sans 300" w:hAnsi="Museo Sans 300"/>
          <w:color w:val="000000"/>
          <w:sz w:val="20"/>
          <w:szCs w:val="20"/>
          <w:shd w:val="clear" w:color="auto" w:fill="FFFFFF"/>
        </w:rPr>
      </w:pPr>
      <w:r w:rsidRPr="005C1673">
        <w:rPr>
          <w:rStyle w:val="normaltextrun"/>
          <w:rFonts w:ascii="Museo Sans 300" w:hAnsi="Museo Sans 300"/>
          <w:color w:val="000000"/>
          <w:sz w:val="20"/>
          <w:szCs w:val="20"/>
          <w:shd w:val="clear" w:color="auto" w:fill="FFFFFF"/>
        </w:rPr>
        <w:t xml:space="preserve">Algunos equipos eléctricos fueron </w:t>
      </w:r>
      <w:r w:rsidR="00E60B9B">
        <w:rPr>
          <w:rStyle w:val="normaltextrun"/>
          <w:rFonts w:ascii="Museo Sans 300" w:hAnsi="Museo Sans 300"/>
          <w:color w:val="000000"/>
          <w:sz w:val="20"/>
          <w:szCs w:val="20"/>
          <w:shd w:val="clear" w:color="auto" w:fill="FFFFFF"/>
        </w:rPr>
        <w:t xml:space="preserve">puestos </w:t>
      </w:r>
      <w:r w:rsidRPr="005C1673">
        <w:rPr>
          <w:rStyle w:val="normaltextrun"/>
          <w:rFonts w:ascii="Museo Sans 300" w:hAnsi="Museo Sans 300"/>
          <w:color w:val="000000"/>
          <w:sz w:val="20"/>
          <w:szCs w:val="20"/>
          <w:shd w:val="clear" w:color="auto" w:fill="FFFFFF"/>
        </w:rPr>
        <w:t xml:space="preserve">en funcionamiento por indicación del personal de la distribuidora, al momento de realizar la toma de lecturas, por lo que no demuestra una corriente real y representativo del consumo en el suministro en cuestión. </w:t>
      </w:r>
    </w:p>
    <w:p w14:paraId="36D43458" w14:textId="03835891" w:rsidR="00DC5DC3" w:rsidRPr="005C1673" w:rsidRDefault="00663518" w:rsidP="00DC5DC3">
      <w:pPr>
        <w:pStyle w:val="Prrafodelista"/>
        <w:numPr>
          <w:ilvl w:val="0"/>
          <w:numId w:val="21"/>
        </w:numPr>
        <w:shd w:val="clear" w:color="auto" w:fill="FFFFFF"/>
        <w:suppressAutoHyphens w:val="0"/>
        <w:autoSpaceDN/>
        <w:jc w:val="both"/>
        <w:textAlignment w:val="auto"/>
        <w:rPr>
          <w:rStyle w:val="normaltextrun"/>
          <w:rFonts w:ascii="Museo Sans 300" w:hAnsi="Museo Sans 300"/>
          <w:color w:val="000000"/>
          <w:sz w:val="20"/>
          <w:szCs w:val="20"/>
          <w:shd w:val="clear" w:color="auto" w:fill="FFFFFF"/>
        </w:rPr>
      </w:pPr>
      <w:r w:rsidRPr="005C1673">
        <w:rPr>
          <w:rStyle w:val="normaltextrun"/>
          <w:rFonts w:ascii="Museo Sans 300" w:hAnsi="Museo Sans 300"/>
          <w:color w:val="000000"/>
          <w:sz w:val="20"/>
          <w:szCs w:val="20"/>
          <w:shd w:val="clear" w:color="auto" w:fill="FFFFFF"/>
        </w:rPr>
        <w:t xml:space="preserve">No consideró el factor de potencia </w:t>
      </w:r>
      <w:r w:rsidR="00DC5DC3" w:rsidRPr="005C1673">
        <w:rPr>
          <w:rStyle w:val="normaltextrun"/>
          <w:rFonts w:ascii="Museo Sans 300" w:hAnsi="Museo Sans 300"/>
          <w:color w:val="000000"/>
          <w:sz w:val="20"/>
          <w:szCs w:val="20"/>
          <w:shd w:val="clear" w:color="auto" w:fill="FFFFFF"/>
        </w:rPr>
        <w:t xml:space="preserve">real </w:t>
      </w:r>
      <w:r w:rsidRPr="005C1673">
        <w:rPr>
          <w:rStyle w:val="normaltextrun"/>
          <w:rFonts w:ascii="Museo Sans 300" w:hAnsi="Museo Sans 300"/>
          <w:color w:val="000000"/>
          <w:sz w:val="20"/>
          <w:szCs w:val="20"/>
          <w:shd w:val="clear" w:color="auto" w:fill="FFFFFF"/>
        </w:rPr>
        <w:t>de las corrientes instantáneas medidas en la vivienda</w:t>
      </w:r>
      <w:r w:rsidR="00DC5DC3" w:rsidRPr="005C1673">
        <w:rPr>
          <w:rStyle w:val="normaltextrun"/>
          <w:rFonts w:ascii="Museo Sans 300" w:hAnsi="Museo Sans 300"/>
          <w:color w:val="000000"/>
          <w:sz w:val="20"/>
          <w:szCs w:val="20"/>
          <w:shd w:val="clear" w:color="auto" w:fill="FFFFFF"/>
        </w:rPr>
        <w:t>, ni las cargas inductivas de los equipos instalados en el inmueble.</w:t>
      </w:r>
    </w:p>
    <w:p w14:paraId="60E9719D" w14:textId="689CDA80" w:rsidR="00DC5DC3" w:rsidRPr="005C1673" w:rsidRDefault="00DC5DC3" w:rsidP="00DC5DC3">
      <w:pPr>
        <w:pStyle w:val="Prrafodelista"/>
        <w:numPr>
          <w:ilvl w:val="0"/>
          <w:numId w:val="21"/>
        </w:numPr>
        <w:shd w:val="clear" w:color="auto" w:fill="FFFFFF"/>
        <w:suppressAutoHyphens w:val="0"/>
        <w:autoSpaceDN/>
        <w:jc w:val="both"/>
        <w:textAlignment w:val="auto"/>
        <w:rPr>
          <w:rStyle w:val="normaltextrun"/>
          <w:rFonts w:ascii="Museo Sans 300" w:hAnsi="Museo Sans 300"/>
          <w:color w:val="000000"/>
          <w:sz w:val="20"/>
          <w:szCs w:val="20"/>
          <w:shd w:val="clear" w:color="auto" w:fill="FFFFFF"/>
        </w:rPr>
      </w:pPr>
      <w:r w:rsidRPr="005C1673">
        <w:rPr>
          <w:rStyle w:val="normaltextrun"/>
          <w:rFonts w:ascii="Museo Sans 300" w:hAnsi="Museo Sans 300"/>
          <w:color w:val="000000"/>
          <w:sz w:val="20"/>
          <w:szCs w:val="20"/>
          <w:shd w:val="clear" w:color="auto" w:fill="FFFFFF"/>
        </w:rPr>
        <w:t xml:space="preserve">No clasificó correctamente la categoría tarifaria del suministro en cuestión. </w:t>
      </w:r>
    </w:p>
    <w:p w14:paraId="04B3757D" w14:textId="7A3E9EB9" w:rsidR="00663518" w:rsidRPr="005C1673" w:rsidRDefault="00663518" w:rsidP="00DB1C94">
      <w:pPr>
        <w:pStyle w:val="Prrafodelista"/>
        <w:numPr>
          <w:ilvl w:val="0"/>
          <w:numId w:val="21"/>
        </w:numPr>
        <w:shd w:val="clear" w:color="auto" w:fill="FFFFFF"/>
        <w:suppressAutoHyphens w:val="0"/>
        <w:autoSpaceDN/>
        <w:jc w:val="both"/>
        <w:textAlignment w:val="auto"/>
        <w:rPr>
          <w:rStyle w:val="normaltextrun"/>
          <w:rFonts w:ascii="Museo Sans 300" w:hAnsi="Museo Sans 300"/>
          <w:color w:val="000000"/>
          <w:sz w:val="20"/>
          <w:szCs w:val="20"/>
          <w:shd w:val="clear" w:color="auto" w:fill="FFFFFF"/>
        </w:rPr>
      </w:pPr>
      <w:r w:rsidRPr="005C1673">
        <w:rPr>
          <w:rStyle w:val="normaltextrun"/>
          <w:rFonts w:ascii="Museo Sans 300" w:hAnsi="Museo Sans 300"/>
          <w:color w:val="000000"/>
          <w:sz w:val="20"/>
          <w:szCs w:val="20"/>
          <w:shd w:val="clear" w:color="auto" w:fill="FFFFFF"/>
        </w:rPr>
        <w:t xml:space="preserve">No realizó acciones para sustentar la medición registrada, tales como la instalación de un medidor patrón. </w:t>
      </w:r>
    </w:p>
    <w:p w14:paraId="4F5C1B23" w14:textId="0D690578" w:rsidR="00663518" w:rsidRPr="005C1673" w:rsidRDefault="00663518" w:rsidP="00DB1C94">
      <w:pPr>
        <w:pStyle w:val="Prrafodelista"/>
        <w:numPr>
          <w:ilvl w:val="0"/>
          <w:numId w:val="21"/>
        </w:numPr>
        <w:shd w:val="clear" w:color="auto" w:fill="FFFFFF"/>
        <w:suppressAutoHyphens w:val="0"/>
        <w:autoSpaceDN/>
        <w:jc w:val="both"/>
        <w:textAlignment w:val="auto"/>
        <w:rPr>
          <w:rStyle w:val="normaltextrun"/>
          <w:rFonts w:ascii="Museo Sans 300" w:hAnsi="Museo Sans 300"/>
          <w:color w:val="000000"/>
          <w:sz w:val="20"/>
          <w:szCs w:val="20"/>
          <w:shd w:val="clear" w:color="auto" w:fill="FFFFFF"/>
        </w:rPr>
      </w:pPr>
      <w:r w:rsidRPr="005C1673">
        <w:rPr>
          <w:rStyle w:val="normaltextrun"/>
          <w:rFonts w:ascii="Museo Sans 300" w:hAnsi="Museo Sans 300"/>
          <w:color w:val="000000"/>
          <w:sz w:val="20"/>
          <w:szCs w:val="20"/>
          <w:shd w:val="clear" w:color="auto" w:fill="FFFFFF"/>
        </w:rPr>
        <w:t xml:space="preserve">Después de la normalización del suministro (17 de septiembre del año 2022), el suministro fue instalado de forma errónea por parte de la distribuidora, por lo que los registros no </w:t>
      </w:r>
      <w:r w:rsidR="00DC5DC3" w:rsidRPr="005C1673">
        <w:rPr>
          <w:rStyle w:val="normaltextrun"/>
          <w:rFonts w:ascii="Museo Sans 300" w:hAnsi="Museo Sans 300"/>
          <w:color w:val="000000"/>
          <w:sz w:val="20"/>
          <w:szCs w:val="20"/>
          <w:shd w:val="clear" w:color="auto" w:fill="FFFFFF"/>
        </w:rPr>
        <w:t xml:space="preserve">coinciden con la demanda del inmueble. </w:t>
      </w:r>
    </w:p>
    <w:p w14:paraId="683C6312" w14:textId="47441986" w:rsidR="00190C51" w:rsidRPr="005C1673" w:rsidRDefault="00190C51" w:rsidP="00225BE9">
      <w:pPr>
        <w:pStyle w:val="Prrafodelista"/>
        <w:shd w:val="clear" w:color="auto" w:fill="FFFFFF"/>
        <w:suppressAutoHyphens w:val="0"/>
        <w:autoSpaceDN/>
        <w:ind w:left="1146"/>
        <w:jc w:val="both"/>
        <w:textAlignment w:val="auto"/>
        <w:rPr>
          <w:rFonts w:ascii="Museo Sans 300" w:hAnsi="Museo Sans 300"/>
          <w:color w:val="000000"/>
          <w:sz w:val="20"/>
          <w:szCs w:val="20"/>
          <w:shd w:val="clear" w:color="auto" w:fill="FFFFFF"/>
        </w:rPr>
      </w:pPr>
    </w:p>
    <w:p w14:paraId="32E23021" w14:textId="77777777" w:rsidR="00BD1E0F" w:rsidRPr="005C1673" w:rsidRDefault="00BD1E0F" w:rsidP="00BD1E0F">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54611301" w14:textId="77777777" w:rsidR="00772AD0" w:rsidRPr="005C1673" w:rsidRDefault="00772AD0" w:rsidP="00772AD0">
      <w:pPr>
        <w:suppressAutoHyphens w:val="0"/>
        <w:autoSpaceDN/>
        <w:spacing w:after="0" w:line="240" w:lineRule="auto"/>
        <w:ind w:left="420"/>
        <w:jc w:val="both"/>
        <w:rPr>
          <w:rFonts w:ascii="Museo Sans 300" w:eastAsia="Times New Roman" w:hAnsi="Museo Sans 300" w:cs="Times New Roman"/>
          <w:sz w:val="20"/>
          <w:szCs w:val="20"/>
        </w:rPr>
      </w:pPr>
      <w:r w:rsidRPr="005C1673">
        <w:rPr>
          <w:rFonts w:ascii="Museo Sans 300" w:eastAsia="Times New Roman" w:hAnsi="Museo Sans 300" w:cs="Times New Roman"/>
          <w:sz w:val="20"/>
          <w:szCs w:val="20"/>
        </w:rPr>
        <w:t xml:space="preserve">Por ello, el CAU realizó un nuevo cálculo basado en los criterios siguientes: </w:t>
      </w:r>
    </w:p>
    <w:p w14:paraId="2B22F272" w14:textId="77777777" w:rsidR="00772AD0" w:rsidRPr="005C1673" w:rsidRDefault="00772AD0" w:rsidP="00772AD0">
      <w:pPr>
        <w:suppressAutoHyphens w:val="0"/>
        <w:autoSpaceDN/>
        <w:spacing w:after="0" w:line="240" w:lineRule="auto"/>
        <w:ind w:left="420"/>
        <w:jc w:val="both"/>
        <w:rPr>
          <w:rFonts w:ascii="Museo Sans 300" w:eastAsia="Times New Roman" w:hAnsi="Museo Sans 300" w:cs="Times New Roman"/>
          <w:sz w:val="20"/>
          <w:szCs w:val="20"/>
        </w:rPr>
      </w:pPr>
      <w:r w:rsidRPr="005C1673">
        <w:rPr>
          <w:rFonts w:ascii="Museo Sans 300" w:eastAsia="Times New Roman" w:hAnsi="Museo Sans 300" w:cs="Times New Roman"/>
          <w:sz w:val="20"/>
          <w:szCs w:val="20"/>
        </w:rPr>
        <w:t> </w:t>
      </w:r>
    </w:p>
    <w:p w14:paraId="76BBCB2A" w14:textId="03682FCF" w:rsidR="00772AD0" w:rsidRPr="005C1673" w:rsidRDefault="005C1673" w:rsidP="00772AD0">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sidRPr="005C1673">
        <w:rPr>
          <w:rFonts w:ascii="Museo Sans 300" w:eastAsia="Times New Roman" w:hAnsi="Museo Sans 300" w:cs="Times New Roman"/>
          <w:sz w:val="20"/>
          <w:szCs w:val="20"/>
          <w:lang w:val="es-ES"/>
        </w:rPr>
        <w:t>El censo de carga instalado en el inmueble, equivalente a un valor</w:t>
      </w:r>
      <w:r w:rsidR="00772AD0" w:rsidRPr="005C1673">
        <w:rPr>
          <w:rFonts w:ascii="Museo Sans 300" w:eastAsia="Times New Roman" w:hAnsi="Museo Sans 300" w:cs="Times New Roman"/>
          <w:sz w:val="20"/>
          <w:szCs w:val="20"/>
          <w:lang w:val="es-ES"/>
        </w:rPr>
        <w:t xml:space="preserve"> mensual de </w:t>
      </w:r>
      <w:r w:rsidRPr="005C1673">
        <w:rPr>
          <w:rFonts w:ascii="Museo Sans 300" w:eastAsia="Times New Roman" w:hAnsi="Museo Sans 300" w:cs="Times New Roman"/>
          <w:sz w:val="20"/>
          <w:szCs w:val="20"/>
          <w:lang w:val="es-ES"/>
        </w:rPr>
        <w:t>842</w:t>
      </w:r>
      <w:r w:rsidR="00772AD0" w:rsidRPr="005C1673">
        <w:rPr>
          <w:rFonts w:ascii="Museo Sans 300" w:eastAsia="Times New Roman" w:hAnsi="Museo Sans 300" w:cs="Times New Roman"/>
          <w:sz w:val="20"/>
          <w:szCs w:val="20"/>
          <w:lang w:val="es-ES"/>
        </w:rPr>
        <w:t xml:space="preserve"> kWh;</w:t>
      </w:r>
      <w:r w:rsidR="00772AD0" w:rsidRPr="005C1673">
        <w:rPr>
          <w:rFonts w:ascii="Museo Sans 300" w:eastAsia="Times New Roman" w:hAnsi="Museo Sans 300" w:cs="Times New Roman"/>
          <w:sz w:val="20"/>
          <w:szCs w:val="20"/>
        </w:rPr>
        <w:t xml:space="preserve"> y,</w:t>
      </w:r>
    </w:p>
    <w:p w14:paraId="1D6DFC9A" w14:textId="77BED2F9" w:rsidR="00772AD0" w:rsidRPr="005C1673" w:rsidRDefault="00772AD0" w:rsidP="00772AD0">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sidRPr="005C1673">
        <w:rPr>
          <w:rFonts w:ascii="Museo Sans 300" w:eastAsia="Times New Roman" w:hAnsi="Museo Sans 300" w:cs="Times New Roman"/>
          <w:sz w:val="20"/>
          <w:szCs w:val="20"/>
          <w:lang w:val="es-ES"/>
        </w:rPr>
        <w:t xml:space="preserve">El tiempo de recuperación de la energía no registrada correspondiente al período del </w:t>
      </w:r>
      <w:r w:rsidR="005C1673" w:rsidRPr="005C1673">
        <w:rPr>
          <w:rFonts w:ascii="Museo Sans 300" w:eastAsia="Times New Roman" w:hAnsi="Museo Sans 300" w:cs="Times New Roman"/>
          <w:sz w:val="20"/>
          <w:szCs w:val="20"/>
          <w:lang w:val="es-ES"/>
        </w:rPr>
        <w:t>21</w:t>
      </w:r>
      <w:r w:rsidRPr="005C1673">
        <w:rPr>
          <w:rFonts w:ascii="Museo Sans 300" w:eastAsia="Times New Roman" w:hAnsi="Museo Sans 300" w:cs="Times New Roman"/>
          <w:sz w:val="20"/>
          <w:szCs w:val="20"/>
          <w:lang w:val="es-ES"/>
        </w:rPr>
        <w:t xml:space="preserve"> de </w:t>
      </w:r>
      <w:r w:rsidR="005C1673" w:rsidRPr="005C1673">
        <w:rPr>
          <w:rFonts w:ascii="Museo Sans 300" w:eastAsia="Times New Roman" w:hAnsi="Museo Sans 300" w:cs="Times New Roman"/>
          <w:sz w:val="20"/>
          <w:szCs w:val="20"/>
          <w:lang w:val="es-ES"/>
        </w:rPr>
        <w:t>marzo</w:t>
      </w:r>
      <w:r w:rsidRPr="005C1673">
        <w:rPr>
          <w:rFonts w:ascii="Museo Sans 300" w:eastAsia="Times New Roman" w:hAnsi="Museo Sans 300" w:cs="Times New Roman"/>
          <w:sz w:val="20"/>
          <w:szCs w:val="20"/>
          <w:lang w:val="es-ES"/>
        </w:rPr>
        <w:t xml:space="preserve"> al </w:t>
      </w:r>
      <w:r w:rsidR="005C1673" w:rsidRPr="005C1673">
        <w:rPr>
          <w:rFonts w:ascii="Museo Sans 300" w:eastAsia="Times New Roman" w:hAnsi="Museo Sans 300" w:cs="Times New Roman"/>
          <w:sz w:val="20"/>
          <w:szCs w:val="20"/>
          <w:lang w:val="es-ES"/>
        </w:rPr>
        <w:t>17</w:t>
      </w:r>
      <w:r w:rsidRPr="005C1673">
        <w:rPr>
          <w:rFonts w:ascii="Museo Sans 300" w:eastAsia="Times New Roman" w:hAnsi="Museo Sans 300" w:cs="Times New Roman"/>
          <w:sz w:val="20"/>
          <w:szCs w:val="20"/>
          <w:lang w:val="es-ES"/>
        </w:rPr>
        <w:t xml:space="preserve"> de </w:t>
      </w:r>
      <w:r w:rsidR="005C1673" w:rsidRPr="005C1673">
        <w:rPr>
          <w:rFonts w:ascii="Museo Sans 300" w:eastAsia="Times New Roman" w:hAnsi="Museo Sans 300" w:cs="Times New Roman"/>
          <w:sz w:val="20"/>
          <w:szCs w:val="20"/>
          <w:lang w:val="es-ES"/>
        </w:rPr>
        <w:t>septiembre</w:t>
      </w:r>
      <w:r w:rsidRPr="005C1673">
        <w:rPr>
          <w:rFonts w:ascii="Museo Sans 300" w:eastAsia="Times New Roman" w:hAnsi="Museo Sans 300" w:cs="Times New Roman"/>
          <w:sz w:val="20"/>
          <w:szCs w:val="20"/>
          <w:lang w:val="es-ES"/>
        </w:rPr>
        <w:t xml:space="preserve"> del </w:t>
      </w:r>
      <w:r w:rsidR="005C1673" w:rsidRPr="005C1673">
        <w:rPr>
          <w:rFonts w:ascii="Museo Sans 300" w:eastAsia="Times New Roman" w:hAnsi="Museo Sans 300" w:cs="Times New Roman"/>
          <w:sz w:val="20"/>
          <w:szCs w:val="20"/>
          <w:lang w:val="es-ES"/>
        </w:rPr>
        <w:t>año dos mil veintidós, fecha en que se normalizó el suministro</w:t>
      </w:r>
      <w:r w:rsidRPr="005C1673">
        <w:rPr>
          <w:rFonts w:ascii="Museo Sans 300" w:eastAsia="Times New Roman" w:hAnsi="Museo Sans 300" w:cs="Times New Roman"/>
          <w:sz w:val="20"/>
          <w:szCs w:val="20"/>
          <w:lang w:val="es-ES"/>
        </w:rPr>
        <w:t>.</w:t>
      </w:r>
    </w:p>
    <w:p w14:paraId="470FE562" w14:textId="77777777" w:rsidR="00772AD0" w:rsidRDefault="00772AD0" w:rsidP="007327FE">
      <w:pPr>
        <w:autoSpaceDE w:val="0"/>
        <w:spacing w:after="0" w:line="240" w:lineRule="auto"/>
        <w:ind w:left="426"/>
        <w:jc w:val="both"/>
        <w:rPr>
          <w:rFonts w:ascii="Museo Sans 300" w:hAnsi="Museo Sans 300"/>
          <w:sz w:val="20"/>
          <w:szCs w:val="20"/>
        </w:rPr>
      </w:pPr>
    </w:p>
    <w:p w14:paraId="6AA476CA" w14:textId="2B859E71"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C2481D">
        <w:rPr>
          <w:rFonts w:ascii="Museo Sans 300" w:hAnsi="Museo Sans 300"/>
          <w:sz w:val="20"/>
          <w:szCs w:val="20"/>
        </w:rPr>
        <w:t>MIL CINCUENTA Y NUEVE 00</w:t>
      </w:r>
      <w:r w:rsidRPr="00AC7FFE">
        <w:rPr>
          <w:rFonts w:ascii="Museo Sans 300" w:hAnsi="Museo Sans 300"/>
          <w:sz w:val="20"/>
          <w:szCs w:val="20"/>
        </w:rPr>
        <w:t xml:space="preserve">/100 DÓLARES DE LOS ESTADOS UNIDOS DE AMÉRICA (USD </w:t>
      </w:r>
      <w:r w:rsidR="00C2481D">
        <w:rPr>
          <w:rFonts w:ascii="Museo Sans 300" w:hAnsi="Museo Sans 300"/>
          <w:sz w:val="20"/>
          <w:szCs w:val="20"/>
        </w:rPr>
        <w:t>1,059.00</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50361401" w14:textId="77777777" w:rsidR="00EC4BD7" w:rsidRDefault="00EC4BD7" w:rsidP="007327FE">
      <w:pPr>
        <w:autoSpaceDE w:val="0"/>
        <w:spacing w:after="0" w:line="240" w:lineRule="auto"/>
        <w:ind w:left="426"/>
        <w:jc w:val="both"/>
        <w:rPr>
          <w:rFonts w:ascii="Museo Sans 300" w:hAnsi="Museo Sans 300"/>
          <w:sz w:val="20"/>
          <w:szCs w:val="20"/>
        </w:rPr>
      </w:pPr>
    </w:p>
    <w:p w14:paraId="1CD3D9C7" w14:textId="2EC26F7B" w:rsidR="00EC4BD7" w:rsidRPr="00EC4BD7" w:rsidRDefault="00EC4BD7" w:rsidP="00EC4BD7">
      <w:pPr>
        <w:pStyle w:val="Prrafodelista"/>
        <w:tabs>
          <w:tab w:val="left" w:pos="426"/>
        </w:tabs>
        <w:ind w:left="426"/>
        <w:jc w:val="both"/>
        <w:rPr>
          <w:rFonts w:ascii="Museo Sans 500" w:hAnsi="Museo Sans 500"/>
          <w:b/>
          <w:bCs/>
          <w:sz w:val="20"/>
          <w:szCs w:val="20"/>
        </w:rPr>
      </w:pPr>
      <w:r w:rsidRPr="00EC4BD7">
        <w:rPr>
          <w:rFonts w:ascii="Museo Sans 500" w:hAnsi="Museo Sans 500"/>
          <w:b/>
          <w:bCs/>
          <w:sz w:val="20"/>
          <w:szCs w:val="20"/>
        </w:rPr>
        <w:t xml:space="preserve">2.1.3. Sobre el </w:t>
      </w:r>
      <w:r w:rsidR="00BE6F84">
        <w:rPr>
          <w:rFonts w:ascii="Museo Sans 500" w:hAnsi="Museo Sans 500"/>
          <w:b/>
          <w:bCs/>
          <w:sz w:val="20"/>
          <w:szCs w:val="20"/>
        </w:rPr>
        <w:t>monto</w:t>
      </w:r>
      <w:r w:rsidRPr="00EC4BD7">
        <w:rPr>
          <w:rFonts w:ascii="Museo Sans 500" w:hAnsi="Museo Sans 500"/>
          <w:b/>
          <w:bCs/>
          <w:sz w:val="20"/>
          <w:szCs w:val="20"/>
        </w:rPr>
        <w:t xml:space="preserve"> en concepto de energía eléctrica propuesto por la distribuidora</w:t>
      </w:r>
      <w:r w:rsidRPr="00EC4BD7">
        <w:rPr>
          <w:rFonts w:ascii="Cambria Math" w:hAnsi="Cambria Math" w:cs="Cambria Math"/>
          <w:b/>
          <w:bCs/>
          <w:sz w:val="20"/>
          <w:szCs w:val="20"/>
        </w:rPr>
        <w:t>  </w:t>
      </w:r>
      <w:r w:rsidRPr="00EC4BD7">
        <w:rPr>
          <w:rFonts w:ascii="Museo Sans 500" w:hAnsi="Museo Sans 500"/>
          <w:b/>
          <w:bCs/>
          <w:sz w:val="20"/>
          <w:szCs w:val="20"/>
        </w:rPr>
        <w:t> </w:t>
      </w:r>
    </w:p>
    <w:p w14:paraId="06566C9B" w14:textId="77777777" w:rsidR="00EC4BD7" w:rsidRPr="00EC4BD7" w:rsidRDefault="00EC4BD7" w:rsidP="00EC4BD7">
      <w:pPr>
        <w:autoSpaceDE w:val="0"/>
        <w:spacing w:after="0" w:line="240" w:lineRule="auto"/>
        <w:ind w:left="426"/>
        <w:jc w:val="both"/>
        <w:rPr>
          <w:rFonts w:ascii="Museo Sans 300" w:hAnsi="Museo Sans 300"/>
          <w:sz w:val="20"/>
          <w:szCs w:val="20"/>
        </w:rPr>
      </w:pPr>
      <w:r w:rsidRPr="00EC4BD7">
        <w:rPr>
          <w:rFonts w:ascii="Cambria Math" w:hAnsi="Cambria Math" w:cs="Cambria Math"/>
          <w:sz w:val="20"/>
          <w:szCs w:val="20"/>
        </w:rPr>
        <w:t> </w:t>
      </w:r>
      <w:r w:rsidRPr="00EC4BD7">
        <w:rPr>
          <w:rFonts w:ascii="Museo Sans 300" w:hAnsi="Museo Sans 300"/>
          <w:sz w:val="20"/>
          <w:szCs w:val="20"/>
        </w:rPr>
        <w:t> </w:t>
      </w:r>
    </w:p>
    <w:p w14:paraId="2D9F174B" w14:textId="05A4D809" w:rsidR="00BE6F84" w:rsidRDefault="00BE6F84" w:rsidP="00BE6F84">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xml:space="preserve">La distribuidora en el escrito de fecha </w:t>
      </w:r>
      <w:r w:rsidR="00C2481D">
        <w:rPr>
          <w:rFonts w:ascii="Museo Sans 300" w:hAnsi="Museo Sans 300"/>
          <w:sz w:val="20"/>
          <w:szCs w:val="20"/>
          <w:shd w:val="clear" w:color="auto" w:fill="FFFFFF"/>
        </w:rPr>
        <w:t>veintiuno</w:t>
      </w:r>
      <w:r>
        <w:rPr>
          <w:rFonts w:ascii="Museo Sans 300" w:hAnsi="Museo Sans 300"/>
          <w:sz w:val="20"/>
          <w:szCs w:val="20"/>
          <w:shd w:val="clear" w:color="auto" w:fill="FFFFFF"/>
        </w:rPr>
        <w:t xml:space="preserve"> de marzo del presente año</w:t>
      </w:r>
      <w:r w:rsidRPr="002434A7">
        <w:rPr>
          <w:rFonts w:ascii="Museo Sans 300" w:hAnsi="Museo Sans 300"/>
          <w:sz w:val="20"/>
          <w:szCs w:val="20"/>
          <w:shd w:val="clear" w:color="auto" w:fill="FFFFFF"/>
        </w:rPr>
        <w:t xml:space="preserve">, </w:t>
      </w:r>
      <w:r w:rsidR="00C2481D">
        <w:rPr>
          <w:rFonts w:ascii="Museo Sans 300" w:hAnsi="Museo Sans 300"/>
          <w:sz w:val="20"/>
          <w:szCs w:val="20"/>
          <w:shd w:val="clear" w:color="auto" w:fill="FFFFFF"/>
        </w:rPr>
        <w:t>propuso</w:t>
      </w:r>
      <w:r w:rsidRPr="002434A7">
        <w:rPr>
          <w:rFonts w:ascii="Museo Sans 300" w:hAnsi="Museo Sans 300"/>
          <w:sz w:val="20"/>
          <w:szCs w:val="20"/>
          <w:shd w:val="clear" w:color="auto" w:fill="FFFFFF"/>
        </w:rPr>
        <w:t xml:space="preserve"> modifica</w:t>
      </w:r>
      <w:r w:rsidR="00C2481D">
        <w:rPr>
          <w:rFonts w:ascii="Museo Sans 300" w:hAnsi="Museo Sans 300"/>
          <w:sz w:val="20"/>
          <w:szCs w:val="20"/>
          <w:shd w:val="clear" w:color="auto" w:fill="FFFFFF"/>
        </w:rPr>
        <w:t>r</w:t>
      </w:r>
      <w:r w:rsidRPr="002434A7">
        <w:rPr>
          <w:rFonts w:ascii="Museo Sans 300" w:hAnsi="Museo Sans 300"/>
          <w:sz w:val="20"/>
          <w:szCs w:val="20"/>
          <w:shd w:val="clear" w:color="auto" w:fill="FFFFFF"/>
        </w:rPr>
        <w:t xml:space="preserve"> el monto en concepto de energía no registrada establecido en el informe técnico </w:t>
      </w:r>
      <w:proofErr w:type="spellStart"/>
      <w:r w:rsidRPr="002434A7">
        <w:rPr>
          <w:rFonts w:ascii="Museo Sans 300" w:hAnsi="Museo Sans 300"/>
          <w:sz w:val="20"/>
          <w:szCs w:val="20"/>
          <w:shd w:val="clear" w:color="auto" w:fill="FFFFFF"/>
        </w:rPr>
        <w:t>N.°</w:t>
      </w:r>
      <w:proofErr w:type="spellEnd"/>
      <w:r w:rsidRPr="002434A7">
        <w:rPr>
          <w:rFonts w:ascii="Museo Sans 300" w:hAnsi="Museo Sans 300"/>
          <w:sz w:val="20"/>
          <w:szCs w:val="20"/>
          <w:shd w:val="clear" w:color="auto" w:fill="FFFFFF"/>
        </w:rPr>
        <w:t xml:space="preserve"> </w:t>
      </w:r>
      <w:r w:rsidR="004B5DA8">
        <w:rPr>
          <w:rFonts w:ascii="Museo Sans 300" w:hAnsi="Museo Sans 300"/>
          <w:sz w:val="20"/>
          <w:szCs w:val="20"/>
          <w:shd w:val="clear" w:color="auto" w:fill="FFFFFF"/>
        </w:rPr>
        <w:t>IT-0071-CAU-23</w:t>
      </w:r>
      <w:r w:rsidR="00C2481D">
        <w:rPr>
          <w:rFonts w:ascii="Museo Sans 300" w:hAnsi="Museo Sans 300"/>
          <w:sz w:val="20"/>
          <w:szCs w:val="20"/>
          <w:shd w:val="clear" w:color="auto" w:fill="FFFFFF"/>
        </w:rPr>
        <w:t>, con base en el periodo comprendido de agosto del año dos mil veintiuno a febrero del año dos mil veintidós</w:t>
      </w:r>
      <w:r w:rsidR="00D56A00">
        <w:rPr>
          <w:rFonts w:ascii="Museo Sans 300" w:hAnsi="Museo Sans 300"/>
          <w:sz w:val="20"/>
          <w:szCs w:val="20"/>
          <w:shd w:val="clear" w:color="auto" w:fill="FFFFFF"/>
        </w:rPr>
        <w:t xml:space="preserve"> que asciende a la cantidad </w:t>
      </w:r>
      <w:r w:rsidR="001A19BA">
        <w:rPr>
          <w:rFonts w:ascii="Museo Sans 300" w:hAnsi="Museo Sans 300"/>
          <w:sz w:val="20"/>
          <w:szCs w:val="20"/>
          <w:shd w:val="clear" w:color="auto" w:fill="FFFFFF"/>
        </w:rPr>
        <w:t xml:space="preserve">de </w:t>
      </w:r>
      <w:r w:rsidR="001A19BA" w:rsidRPr="00163E25">
        <w:rPr>
          <w:rFonts w:ascii="Museo Sans 300" w:hAnsi="Museo Sans 300"/>
          <w:sz w:val="20"/>
          <w:szCs w:val="20"/>
          <w:shd w:val="clear" w:color="auto" w:fill="FFFFFF"/>
        </w:rPr>
        <w:t>CINCO</w:t>
      </w:r>
      <w:r w:rsidR="00163E25" w:rsidRPr="00163E25">
        <w:rPr>
          <w:rFonts w:ascii="Museo Sans 300" w:hAnsi="Museo Sans 300"/>
          <w:sz w:val="20"/>
          <w:szCs w:val="20"/>
          <w:shd w:val="clear" w:color="auto" w:fill="FFFFFF"/>
        </w:rPr>
        <w:t xml:space="preserve"> MIL SETECIENTOS SETENTA Y SEIS 41/100 DÓLARES DE LOS ESTADOS UNIDOS DE AMÉRICA (USD 5,776.41) IVA incluido</w:t>
      </w:r>
      <w:r w:rsidR="00163E25">
        <w:rPr>
          <w:rFonts w:ascii="Museo Sans 300" w:hAnsi="Museo Sans 300"/>
          <w:sz w:val="20"/>
          <w:szCs w:val="20"/>
          <w:shd w:val="clear" w:color="auto" w:fill="FFFFFF"/>
        </w:rPr>
        <w:t>.</w:t>
      </w:r>
    </w:p>
    <w:p w14:paraId="40633965" w14:textId="77777777" w:rsidR="00BE6F84" w:rsidRDefault="00BE6F84" w:rsidP="00BE6F84">
      <w:pPr>
        <w:autoSpaceDE w:val="0"/>
        <w:spacing w:after="0" w:line="240" w:lineRule="auto"/>
        <w:ind w:left="426"/>
        <w:jc w:val="both"/>
        <w:rPr>
          <w:rFonts w:ascii="Museo Sans 300" w:hAnsi="Museo Sans 300"/>
          <w:sz w:val="20"/>
          <w:szCs w:val="20"/>
          <w:shd w:val="clear" w:color="auto" w:fill="FFFFFF"/>
        </w:rPr>
      </w:pPr>
    </w:p>
    <w:p w14:paraId="6838B379" w14:textId="703CF78C" w:rsidR="006C1EF6" w:rsidRPr="006660AB" w:rsidRDefault="0002389B" w:rsidP="006660AB">
      <w:pPr>
        <w:ind w:left="426"/>
        <w:jc w:val="both"/>
        <w:rPr>
          <w:rFonts w:ascii="Museo Sans 300" w:eastAsia="Arial" w:hAnsi="Museo Sans 300"/>
          <w:color w:val="000000"/>
          <w:sz w:val="20"/>
          <w:szCs w:val="20"/>
          <w:lang w:val="es-419"/>
        </w:rPr>
      </w:pPr>
      <w:r w:rsidRPr="00E944AC">
        <w:rPr>
          <w:rFonts w:ascii="Museo Sans 300" w:hAnsi="Museo Sans 300"/>
          <w:sz w:val="20"/>
          <w:szCs w:val="20"/>
          <w:shd w:val="clear" w:color="auto" w:fill="FFFFFF"/>
        </w:rPr>
        <w:t>Sobre lo anterior, debe</w:t>
      </w:r>
      <w:r w:rsidR="006C1EF6" w:rsidRPr="006660AB">
        <w:rPr>
          <w:rFonts w:ascii="Museo Sans 300" w:eastAsia="Arial" w:hAnsi="Museo Sans 300"/>
          <w:color w:val="000000"/>
          <w:sz w:val="20"/>
          <w:szCs w:val="20"/>
          <w:lang w:val="es-419"/>
        </w:rPr>
        <w:t xml:space="preserve"> reiterarse </w:t>
      </w:r>
      <w:r w:rsidR="00E944AC" w:rsidRPr="006660AB">
        <w:rPr>
          <w:rFonts w:ascii="Museo Sans 300" w:eastAsia="Arial" w:hAnsi="Museo Sans 300"/>
          <w:color w:val="000000"/>
          <w:sz w:val="20"/>
          <w:szCs w:val="20"/>
          <w:lang w:val="es-419"/>
        </w:rPr>
        <w:t xml:space="preserve">que </w:t>
      </w:r>
      <w:r w:rsidR="006C1EF6" w:rsidRPr="006660AB">
        <w:rPr>
          <w:rFonts w:ascii="Museo Sans 300" w:eastAsia="Arial" w:hAnsi="Museo Sans 300"/>
          <w:color w:val="000000"/>
          <w:sz w:val="20"/>
          <w:szCs w:val="20"/>
          <w:lang w:val="es-419"/>
        </w:rPr>
        <w:t xml:space="preserve">la empresa distribuidora </w:t>
      </w:r>
      <w:r w:rsidR="00E944AC" w:rsidRPr="00E944AC">
        <w:rPr>
          <w:rFonts w:ascii="Museo Sans 300" w:eastAsia="Arial" w:hAnsi="Museo Sans 300"/>
          <w:color w:val="000000"/>
          <w:sz w:val="20"/>
          <w:szCs w:val="20"/>
          <w:lang w:val="es-419"/>
        </w:rPr>
        <w:t>tenía conocimiento</w:t>
      </w:r>
      <w:r w:rsidR="00E944AC" w:rsidRPr="006660AB">
        <w:rPr>
          <w:rFonts w:ascii="Museo Sans 300" w:eastAsia="Arial" w:hAnsi="Museo Sans 300"/>
          <w:color w:val="000000"/>
          <w:sz w:val="20"/>
          <w:szCs w:val="20"/>
          <w:lang w:val="es-419"/>
        </w:rPr>
        <w:t xml:space="preserve"> </w:t>
      </w:r>
      <w:r w:rsidR="006C1EF6" w:rsidRPr="006660AB">
        <w:rPr>
          <w:rFonts w:ascii="Museo Sans 300" w:eastAsia="Arial" w:hAnsi="Museo Sans 300"/>
          <w:color w:val="000000"/>
          <w:sz w:val="20"/>
          <w:szCs w:val="20"/>
          <w:lang w:val="es-419"/>
        </w:rPr>
        <w:t xml:space="preserve">de la conexión </w:t>
      </w:r>
      <w:r w:rsidR="00E944AC" w:rsidRPr="006660AB">
        <w:rPr>
          <w:rFonts w:ascii="Museo Sans 300" w:eastAsia="Arial" w:hAnsi="Museo Sans 300"/>
          <w:color w:val="000000"/>
          <w:sz w:val="20"/>
          <w:szCs w:val="20"/>
          <w:lang w:val="es-419"/>
        </w:rPr>
        <w:t xml:space="preserve">irregular </w:t>
      </w:r>
      <w:r w:rsidR="006C1EF6" w:rsidRPr="006660AB">
        <w:rPr>
          <w:rFonts w:ascii="Museo Sans 300" w:eastAsia="Arial" w:hAnsi="Museo Sans 300"/>
          <w:color w:val="000000"/>
          <w:sz w:val="20"/>
          <w:szCs w:val="20"/>
          <w:lang w:val="es-419"/>
        </w:rPr>
        <w:t>desde el año 2020 y que, además, entre agosto de 2021 y abril de año 2022, realizó múltiples inspecciones al suministro, en las que no evidenció la condición irregular ni realizó las acciones que el caso requería para su normalización.</w:t>
      </w:r>
    </w:p>
    <w:p w14:paraId="7B356445" w14:textId="64E76307" w:rsidR="00BD525E" w:rsidRDefault="00BE673E" w:rsidP="00283D61">
      <w:pPr>
        <w:autoSpaceDE w:val="0"/>
        <w:spacing w:after="0" w:line="240" w:lineRule="auto"/>
        <w:ind w:left="426"/>
        <w:jc w:val="both"/>
        <w:rPr>
          <w:rFonts w:ascii="Museo Sans 300" w:hAnsi="Museo Sans 300"/>
          <w:sz w:val="20"/>
          <w:szCs w:val="20"/>
          <w:shd w:val="clear" w:color="auto" w:fill="FFFFFF"/>
        </w:rPr>
      </w:pPr>
      <w:r>
        <w:rPr>
          <w:rFonts w:ascii="Museo Sans 300" w:hAnsi="Museo Sans 300"/>
          <w:sz w:val="20"/>
          <w:szCs w:val="20"/>
          <w:shd w:val="clear" w:color="auto" w:fill="FFFFFF"/>
        </w:rPr>
        <w:t>Puntualizado lo anterior, debe indicarse</w:t>
      </w:r>
      <w:r w:rsidR="00E63F07">
        <w:rPr>
          <w:rFonts w:ascii="Museo Sans 300" w:hAnsi="Museo Sans 300"/>
          <w:sz w:val="20"/>
          <w:szCs w:val="20"/>
          <w:shd w:val="clear" w:color="auto" w:fill="FFFFFF"/>
        </w:rPr>
        <w:t xml:space="preserve"> </w:t>
      </w:r>
      <w:r w:rsidR="00177108">
        <w:rPr>
          <w:rFonts w:ascii="Museo Sans 300" w:hAnsi="Museo Sans 300"/>
          <w:sz w:val="20"/>
          <w:szCs w:val="20"/>
          <w:shd w:val="clear" w:color="auto" w:fill="FFFFFF"/>
        </w:rPr>
        <w:t>que</w:t>
      </w:r>
      <w:r w:rsidR="00E63F07">
        <w:rPr>
          <w:rFonts w:ascii="Museo Sans 300" w:hAnsi="Museo Sans 300"/>
          <w:sz w:val="20"/>
          <w:szCs w:val="20"/>
          <w:shd w:val="clear" w:color="auto" w:fill="FFFFFF"/>
        </w:rPr>
        <w:t xml:space="preserve"> en el </w:t>
      </w:r>
      <w:r w:rsidR="00E63F07" w:rsidRPr="005C1673">
        <w:rPr>
          <w:rFonts w:ascii="Museo Sans 300" w:hAnsi="Museo Sans 300"/>
          <w:color w:val="000000"/>
          <w:sz w:val="20"/>
          <w:szCs w:val="20"/>
          <w:shd w:val="clear" w:color="auto" w:fill="FFFFFF"/>
        </w:rPr>
        <w:t>Procedimiento para Investigar la Existencia de Condiciones Irregulares en el Suministro de Energía Eléctrica del Usuario Final</w:t>
      </w:r>
      <w:r w:rsidR="00E63F07">
        <w:rPr>
          <w:rFonts w:ascii="Museo Sans 300" w:hAnsi="Museo Sans 300"/>
          <w:color w:val="000000"/>
          <w:sz w:val="20"/>
          <w:szCs w:val="20"/>
          <w:shd w:val="clear" w:color="auto" w:fill="FFFFFF"/>
        </w:rPr>
        <w:t xml:space="preserve"> y los Términos y Condiciones Generales al Consumidor Final, De Pliego Tarifario del año 2022, </w:t>
      </w:r>
      <w:r w:rsidR="009D03BD">
        <w:rPr>
          <w:rFonts w:ascii="Museo Sans 300" w:hAnsi="Museo Sans 300"/>
          <w:color w:val="000000"/>
          <w:sz w:val="20"/>
          <w:szCs w:val="20"/>
          <w:shd w:val="clear" w:color="auto" w:fill="FFFFFF"/>
        </w:rPr>
        <w:t xml:space="preserve">se establece </w:t>
      </w:r>
      <w:r w:rsidR="00827F62">
        <w:rPr>
          <w:rFonts w:ascii="Museo Sans 300" w:hAnsi="Museo Sans 300"/>
          <w:color w:val="000000"/>
          <w:sz w:val="20"/>
          <w:szCs w:val="20"/>
          <w:shd w:val="clear" w:color="auto" w:fill="FFFFFF"/>
        </w:rPr>
        <w:t xml:space="preserve">que </w:t>
      </w:r>
      <w:r w:rsidR="002B004A">
        <w:rPr>
          <w:rFonts w:ascii="Museo Sans 300" w:hAnsi="Museo Sans 300"/>
          <w:sz w:val="20"/>
          <w:szCs w:val="20"/>
          <w:shd w:val="clear" w:color="auto" w:fill="FFFFFF"/>
        </w:rPr>
        <w:t xml:space="preserve">una vez comprobada la condición irregular la distribuidora puede cobrar un máximo de seis meses. </w:t>
      </w:r>
    </w:p>
    <w:p w14:paraId="33FDB2CC" w14:textId="77777777" w:rsidR="000F4299" w:rsidRDefault="000F4299" w:rsidP="00283D61">
      <w:pPr>
        <w:autoSpaceDE w:val="0"/>
        <w:spacing w:after="0" w:line="240" w:lineRule="auto"/>
        <w:ind w:left="426"/>
        <w:jc w:val="both"/>
        <w:rPr>
          <w:rFonts w:ascii="Museo Sans 300" w:hAnsi="Museo Sans 300"/>
          <w:sz w:val="20"/>
          <w:szCs w:val="20"/>
          <w:shd w:val="clear" w:color="auto" w:fill="FFFFFF"/>
        </w:rPr>
      </w:pPr>
    </w:p>
    <w:p w14:paraId="0780221B" w14:textId="23CDC5C2" w:rsidR="004A2261" w:rsidRPr="00827F62" w:rsidRDefault="002B004A" w:rsidP="00827F62">
      <w:pPr>
        <w:autoSpaceDE w:val="0"/>
        <w:spacing w:after="0" w:line="240" w:lineRule="auto"/>
        <w:ind w:left="426"/>
        <w:jc w:val="both"/>
        <w:rPr>
          <w:rFonts w:ascii="Museo Sans 300" w:hAnsi="Museo Sans 300"/>
          <w:sz w:val="20"/>
          <w:szCs w:val="20"/>
          <w:shd w:val="clear" w:color="auto" w:fill="FFFFFF"/>
        </w:rPr>
      </w:pPr>
      <w:r w:rsidRPr="004A2261">
        <w:rPr>
          <w:rFonts w:ascii="Museo Sans 300" w:hAnsi="Museo Sans 300"/>
          <w:sz w:val="20"/>
          <w:szCs w:val="20"/>
          <w:shd w:val="clear" w:color="auto" w:fill="FFFFFF"/>
        </w:rPr>
        <w:t xml:space="preserve">Siguiendo esa línea lógica, </w:t>
      </w:r>
      <w:r w:rsidR="00695177" w:rsidRPr="004A2261">
        <w:rPr>
          <w:rFonts w:ascii="Museo Sans 300" w:hAnsi="Museo Sans 300"/>
          <w:sz w:val="20"/>
          <w:szCs w:val="20"/>
          <w:shd w:val="clear" w:color="auto" w:fill="FFFFFF"/>
        </w:rPr>
        <w:t xml:space="preserve">al ser corregida </w:t>
      </w:r>
      <w:r w:rsidR="00695177" w:rsidRPr="00827F62">
        <w:rPr>
          <w:rFonts w:ascii="Museo Sans 300" w:hAnsi="Museo Sans 300"/>
          <w:sz w:val="20"/>
          <w:szCs w:val="20"/>
          <w:shd w:val="clear" w:color="auto" w:fill="FFFFFF"/>
        </w:rPr>
        <w:t xml:space="preserve">la </w:t>
      </w:r>
      <w:r w:rsidR="002F38A9" w:rsidRPr="00827F62">
        <w:rPr>
          <w:rFonts w:ascii="Museo Sans 300" w:hAnsi="Museo Sans 300"/>
          <w:sz w:val="20"/>
          <w:szCs w:val="20"/>
          <w:shd w:val="clear" w:color="auto" w:fill="FFFFFF"/>
        </w:rPr>
        <w:t xml:space="preserve">condición </w:t>
      </w:r>
      <w:r w:rsidR="00427163">
        <w:rPr>
          <w:rFonts w:ascii="Museo Sans 300" w:hAnsi="Museo Sans 300"/>
          <w:sz w:val="20"/>
          <w:szCs w:val="20"/>
          <w:shd w:val="clear" w:color="auto" w:fill="FFFFFF"/>
        </w:rPr>
        <w:t xml:space="preserve">irregular </w:t>
      </w:r>
      <w:r w:rsidR="002F38A9" w:rsidRPr="00827F62">
        <w:rPr>
          <w:rFonts w:ascii="Museo Sans 300" w:hAnsi="Museo Sans 300"/>
          <w:sz w:val="20"/>
          <w:szCs w:val="20"/>
          <w:shd w:val="clear" w:color="auto" w:fill="FFFFFF"/>
        </w:rPr>
        <w:t>el día 17 de septiembre del año</w:t>
      </w:r>
      <w:r w:rsidR="00695177" w:rsidRPr="00827F62">
        <w:rPr>
          <w:rFonts w:ascii="Museo Sans 300" w:hAnsi="Museo Sans 300"/>
          <w:sz w:val="20"/>
          <w:szCs w:val="20"/>
          <w:shd w:val="clear" w:color="auto" w:fill="FFFFFF"/>
        </w:rPr>
        <w:t xml:space="preserve"> 202</w:t>
      </w:r>
      <w:r w:rsidR="004A2261" w:rsidRPr="00827F62">
        <w:rPr>
          <w:rFonts w:ascii="Museo Sans 300" w:hAnsi="Museo Sans 300"/>
          <w:sz w:val="20"/>
          <w:szCs w:val="20"/>
          <w:shd w:val="clear" w:color="auto" w:fill="FFFFFF"/>
        </w:rPr>
        <w:t xml:space="preserve">2, el período por recuperar por parte de la empresa distribuidora, por una energía consumida y no facturada, </w:t>
      </w:r>
      <w:r w:rsidR="00B7774A">
        <w:rPr>
          <w:rFonts w:ascii="Museo Sans 300" w:hAnsi="Museo Sans 300"/>
          <w:sz w:val="20"/>
          <w:szCs w:val="20"/>
          <w:shd w:val="clear" w:color="auto" w:fill="FFFFFF"/>
        </w:rPr>
        <w:t xml:space="preserve">queda comprendido entre </w:t>
      </w:r>
      <w:r w:rsidR="004A2261" w:rsidRPr="00827F62">
        <w:rPr>
          <w:rFonts w:ascii="Museo Sans 300" w:hAnsi="Museo Sans 300"/>
          <w:sz w:val="20"/>
          <w:szCs w:val="20"/>
          <w:shd w:val="clear" w:color="auto" w:fill="FFFFFF"/>
        </w:rPr>
        <w:t>el 21 de marzo al 17 de septiembre de 2022.</w:t>
      </w:r>
    </w:p>
    <w:p w14:paraId="024E1816" w14:textId="59A913BD" w:rsidR="00B114CE" w:rsidRPr="00827F62" w:rsidRDefault="00B114CE" w:rsidP="00695177">
      <w:pPr>
        <w:autoSpaceDE w:val="0"/>
        <w:spacing w:after="0" w:line="240" w:lineRule="auto"/>
        <w:ind w:left="426"/>
        <w:jc w:val="both"/>
        <w:rPr>
          <w:rFonts w:ascii="Museo Sans 300" w:hAnsi="Museo Sans 300"/>
          <w:sz w:val="20"/>
          <w:szCs w:val="20"/>
          <w:shd w:val="clear" w:color="auto" w:fill="FFFFFF"/>
        </w:rPr>
      </w:pPr>
    </w:p>
    <w:p w14:paraId="416256CF" w14:textId="3C93F20E" w:rsidR="0085287F" w:rsidRPr="00827F62" w:rsidRDefault="00EF7ED5" w:rsidP="00827F62">
      <w:pPr>
        <w:autoSpaceDE w:val="0"/>
        <w:spacing w:after="0" w:line="240" w:lineRule="auto"/>
        <w:ind w:left="426"/>
        <w:jc w:val="both"/>
        <w:rPr>
          <w:rFonts w:ascii="Museo Sans 300" w:hAnsi="Museo Sans 300"/>
          <w:sz w:val="20"/>
          <w:szCs w:val="20"/>
          <w:shd w:val="clear" w:color="auto" w:fill="FFFFFF"/>
        </w:rPr>
      </w:pPr>
      <w:r w:rsidRPr="00827F62">
        <w:rPr>
          <w:rFonts w:ascii="Museo Sans 300" w:hAnsi="Museo Sans 300"/>
          <w:sz w:val="20"/>
          <w:szCs w:val="20"/>
          <w:shd w:val="clear" w:color="auto" w:fill="FFFFFF"/>
        </w:rPr>
        <w:lastRenderedPageBreak/>
        <w:t xml:space="preserve">De forma adicional debe establecerse que </w:t>
      </w:r>
      <w:r w:rsidR="002F38A9" w:rsidRPr="00827F62">
        <w:rPr>
          <w:rFonts w:ascii="Museo Sans 300" w:hAnsi="Museo Sans 300"/>
          <w:sz w:val="20"/>
          <w:szCs w:val="20"/>
          <w:shd w:val="clear" w:color="auto" w:fill="FFFFFF"/>
        </w:rPr>
        <w:t xml:space="preserve">la distribuidora no fundamentó técnicamente que el periodo más representativo del consumo de la energía no registrada ocurrió durante el periodo propuesto para el nuevo cálculo. </w:t>
      </w:r>
    </w:p>
    <w:p w14:paraId="07277652" w14:textId="77777777" w:rsidR="002F38A9" w:rsidRPr="001D2709" w:rsidRDefault="002F38A9" w:rsidP="00283D61">
      <w:pPr>
        <w:autoSpaceDE w:val="0"/>
        <w:spacing w:after="0" w:line="240" w:lineRule="auto"/>
        <w:ind w:left="426"/>
        <w:jc w:val="both"/>
        <w:rPr>
          <w:rFonts w:ascii="Museo Sans 300" w:hAnsi="Museo Sans 300"/>
          <w:sz w:val="20"/>
          <w:szCs w:val="20"/>
        </w:rPr>
      </w:pPr>
    </w:p>
    <w:p w14:paraId="3D1B2E44" w14:textId="0ED0A6A3" w:rsidR="00EC4BD7" w:rsidRDefault="002F38A9" w:rsidP="00283D61">
      <w:pPr>
        <w:autoSpaceDE w:val="0"/>
        <w:spacing w:after="0" w:line="240" w:lineRule="auto"/>
        <w:ind w:left="426"/>
        <w:jc w:val="both"/>
        <w:rPr>
          <w:rFonts w:ascii="Museo Sans 300" w:hAnsi="Museo Sans 300"/>
          <w:sz w:val="20"/>
          <w:szCs w:val="20"/>
        </w:rPr>
      </w:pPr>
      <w:r w:rsidRPr="001D2709">
        <w:rPr>
          <w:rFonts w:ascii="Museo Sans 300" w:hAnsi="Museo Sans 300"/>
          <w:sz w:val="20"/>
          <w:szCs w:val="20"/>
        </w:rPr>
        <w:t>Por lo anterior, no es válido el</w:t>
      </w:r>
      <w:r w:rsidR="007B2544" w:rsidRPr="001D2709">
        <w:rPr>
          <w:rFonts w:ascii="Museo Sans 300" w:hAnsi="Museo Sans 300"/>
          <w:sz w:val="20"/>
          <w:szCs w:val="20"/>
        </w:rPr>
        <w:t xml:space="preserve"> argumento </w:t>
      </w:r>
      <w:r w:rsidRPr="001D2709">
        <w:rPr>
          <w:rFonts w:ascii="Museo Sans 300" w:hAnsi="Museo Sans 300"/>
          <w:sz w:val="20"/>
          <w:szCs w:val="20"/>
        </w:rPr>
        <w:t xml:space="preserve">propuesto para </w:t>
      </w:r>
      <w:r w:rsidR="003A0CA6" w:rsidRPr="001D2709">
        <w:rPr>
          <w:rFonts w:ascii="Museo Sans 300" w:hAnsi="Museo Sans 300"/>
          <w:sz w:val="20"/>
          <w:szCs w:val="20"/>
        </w:rPr>
        <w:t>desvirtuar</w:t>
      </w:r>
      <w:r w:rsidR="007B2544" w:rsidRPr="001D2709">
        <w:rPr>
          <w:rFonts w:ascii="Museo Sans 300" w:hAnsi="Museo Sans 300"/>
          <w:sz w:val="20"/>
          <w:szCs w:val="20"/>
        </w:rPr>
        <w:t xml:space="preserve"> el criterio del CAU </w:t>
      </w:r>
      <w:r w:rsidR="00E83858" w:rsidRPr="001D2709">
        <w:rPr>
          <w:rFonts w:ascii="Museo Sans 300" w:hAnsi="Museo Sans 300"/>
          <w:sz w:val="20"/>
          <w:szCs w:val="20"/>
        </w:rPr>
        <w:t>relacionado al método</w:t>
      </w:r>
      <w:r w:rsidR="003D149E">
        <w:rPr>
          <w:rFonts w:ascii="Museo Sans 300" w:hAnsi="Museo Sans 300"/>
          <w:sz w:val="20"/>
          <w:szCs w:val="20"/>
        </w:rPr>
        <w:t xml:space="preserve"> y los elementos</w:t>
      </w:r>
      <w:r w:rsidR="00EE61A4">
        <w:rPr>
          <w:rFonts w:ascii="Museo Sans 300" w:hAnsi="Museo Sans 300"/>
          <w:sz w:val="20"/>
          <w:szCs w:val="20"/>
        </w:rPr>
        <w:t xml:space="preserve"> </w:t>
      </w:r>
      <w:r w:rsidR="003D149E">
        <w:rPr>
          <w:rFonts w:ascii="Museo Sans 300" w:hAnsi="Museo Sans 300"/>
          <w:sz w:val="20"/>
          <w:szCs w:val="20"/>
        </w:rPr>
        <w:t>toma</w:t>
      </w:r>
      <w:r w:rsidR="00EE61A4">
        <w:rPr>
          <w:rFonts w:ascii="Museo Sans 300" w:hAnsi="Museo Sans 300"/>
          <w:sz w:val="20"/>
          <w:szCs w:val="20"/>
        </w:rPr>
        <w:t xml:space="preserve">dos </w:t>
      </w:r>
      <w:r w:rsidR="003D149E">
        <w:rPr>
          <w:rFonts w:ascii="Museo Sans 300" w:hAnsi="Museo Sans 300"/>
          <w:sz w:val="20"/>
          <w:szCs w:val="20"/>
        </w:rPr>
        <w:t xml:space="preserve">en cuenta </w:t>
      </w:r>
      <w:r w:rsidR="00E83858" w:rsidRPr="001D2709">
        <w:rPr>
          <w:rFonts w:ascii="Museo Sans 300" w:hAnsi="Museo Sans 300"/>
          <w:sz w:val="20"/>
          <w:szCs w:val="20"/>
        </w:rPr>
        <w:t xml:space="preserve">para establecer el </w:t>
      </w:r>
      <w:r w:rsidR="003A0CA6" w:rsidRPr="001D2709">
        <w:rPr>
          <w:rFonts w:ascii="Museo Sans 300" w:hAnsi="Museo Sans 300"/>
          <w:sz w:val="20"/>
          <w:szCs w:val="20"/>
        </w:rPr>
        <w:t>cálculo</w:t>
      </w:r>
      <w:r w:rsidR="00E83858" w:rsidRPr="001D2709">
        <w:rPr>
          <w:rFonts w:ascii="Museo Sans 300" w:hAnsi="Museo Sans 300"/>
          <w:sz w:val="20"/>
          <w:szCs w:val="20"/>
        </w:rPr>
        <w:t xml:space="preserve"> de ENR y </w:t>
      </w:r>
      <w:r w:rsidR="00867017" w:rsidRPr="001D2709">
        <w:rPr>
          <w:rFonts w:ascii="Museo Sans 300" w:hAnsi="Museo Sans 300"/>
          <w:sz w:val="20"/>
          <w:szCs w:val="20"/>
        </w:rPr>
        <w:t xml:space="preserve">modificar </w:t>
      </w:r>
      <w:r w:rsidR="00DA04BC" w:rsidRPr="001D2709">
        <w:rPr>
          <w:rFonts w:ascii="Museo Sans 300" w:hAnsi="Museo Sans 300"/>
          <w:sz w:val="20"/>
          <w:szCs w:val="20"/>
        </w:rPr>
        <w:t xml:space="preserve">la </w:t>
      </w:r>
      <w:r w:rsidR="00867017" w:rsidRPr="001D2709">
        <w:rPr>
          <w:rFonts w:ascii="Museo Sans 300" w:hAnsi="Museo Sans 300"/>
          <w:sz w:val="20"/>
          <w:szCs w:val="20"/>
        </w:rPr>
        <w:t>cantidad</w:t>
      </w:r>
      <w:r w:rsidR="00DA04BC" w:rsidRPr="001D2709">
        <w:rPr>
          <w:rFonts w:ascii="Museo Sans 300" w:hAnsi="Museo Sans 300"/>
          <w:sz w:val="20"/>
          <w:szCs w:val="20"/>
        </w:rPr>
        <w:t xml:space="preserve"> de </w:t>
      </w:r>
      <w:r w:rsidR="00C2481D" w:rsidRPr="001D2709">
        <w:rPr>
          <w:rFonts w:ascii="Museo Sans 300" w:hAnsi="Museo Sans 300"/>
          <w:sz w:val="20"/>
          <w:szCs w:val="20"/>
        </w:rPr>
        <w:t>MIL CINCUENTA Y NUEVE 00</w:t>
      </w:r>
      <w:r w:rsidR="00DA04BC" w:rsidRPr="001D2709">
        <w:rPr>
          <w:rFonts w:ascii="Museo Sans 300" w:hAnsi="Museo Sans 300"/>
          <w:sz w:val="20"/>
          <w:szCs w:val="20"/>
        </w:rPr>
        <w:t xml:space="preserve">/100 DÓLARES DE LOS ESTADOS UNIDOS DE AMÉRICA (USD </w:t>
      </w:r>
      <w:r w:rsidR="00C2481D" w:rsidRPr="001D2709">
        <w:rPr>
          <w:rFonts w:ascii="Museo Sans 300" w:hAnsi="Museo Sans 300"/>
          <w:sz w:val="20"/>
          <w:szCs w:val="20"/>
        </w:rPr>
        <w:t>1,059.00</w:t>
      </w:r>
      <w:r w:rsidR="00DA04BC" w:rsidRPr="001D2709">
        <w:rPr>
          <w:rFonts w:ascii="Museo Sans 300" w:hAnsi="Museo Sans 300"/>
          <w:sz w:val="20"/>
          <w:szCs w:val="20"/>
        </w:rPr>
        <w:t xml:space="preserve">) IVA </w:t>
      </w:r>
      <w:r w:rsidR="005911CB" w:rsidRPr="001D2709">
        <w:rPr>
          <w:rFonts w:ascii="Museo Sans 300" w:hAnsi="Museo Sans 300"/>
          <w:sz w:val="20"/>
          <w:szCs w:val="20"/>
        </w:rPr>
        <w:t>incluido</w:t>
      </w:r>
      <w:r w:rsidR="0002389B" w:rsidRPr="001D2709">
        <w:rPr>
          <w:rFonts w:ascii="Museo Sans 300" w:hAnsi="Museo Sans 300"/>
          <w:sz w:val="20"/>
          <w:szCs w:val="20"/>
        </w:rPr>
        <w:t>.</w:t>
      </w:r>
    </w:p>
    <w:p w14:paraId="759571E9" w14:textId="77777777" w:rsidR="00A56850" w:rsidRPr="001D2709" w:rsidRDefault="00A56850" w:rsidP="00283D61">
      <w:pPr>
        <w:autoSpaceDE w:val="0"/>
        <w:spacing w:after="0" w:line="240" w:lineRule="auto"/>
        <w:ind w:left="426"/>
        <w:jc w:val="both"/>
        <w:rPr>
          <w:rFonts w:ascii="Museo Sans 300" w:hAnsi="Museo Sans 300"/>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4C2FC201"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772AD0">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772AD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A3E9BD6"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72AD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772AD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2D2436"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72AD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772AD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320CD07"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C01DB5">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63ACF255"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772AD0">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772AD0">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51BE28FE"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07377A95" w14:textId="77777777" w:rsidR="00C2481D" w:rsidRDefault="00C2481D"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CCD194C" w14:textId="4A7AD168" w:rsidR="00F921A9" w:rsidRDefault="0089025D" w:rsidP="00F921A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4B5DA8">
        <w:rPr>
          <w:rFonts w:ascii="Museo Sans 300" w:hAnsi="Museo Sans 300"/>
          <w:sz w:val="20"/>
          <w:szCs w:val="20"/>
        </w:rPr>
        <w:t>IT-0071-CAU-23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C01DB5">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726B8C" w:rsidRPr="007643C9">
        <w:rPr>
          <w:rFonts w:ascii="Museo Sans 300" w:eastAsia="Arial" w:hAnsi="Museo Sans 300" w:cs="Times New Roman"/>
          <w:sz w:val="20"/>
          <w:szCs w:val="20"/>
        </w:rPr>
        <w:t xml:space="preserve"> </w:t>
      </w:r>
      <w:r w:rsidR="00726B8C" w:rsidRPr="007643C9">
        <w:rPr>
          <w:rFonts w:ascii="Museo Sans 300" w:hAnsi="Museo Sans 300" w:cs="Segoe UI"/>
          <w:sz w:val="20"/>
          <w:szCs w:val="20"/>
          <w:lang w:eastAsia="es-MX"/>
        </w:rPr>
        <w:t xml:space="preserve">en </w:t>
      </w:r>
      <w:r w:rsidR="00726B8C">
        <w:rPr>
          <w:rFonts w:ascii="Museo Sans 300" w:hAnsi="Museo Sans 300" w:cs="Segoe UI"/>
          <w:sz w:val="20"/>
          <w:szCs w:val="20"/>
          <w:lang w:eastAsia="es-MX"/>
        </w:rPr>
        <w:t xml:space="preserve">una conexión </w:t>
      </w:r>
      <w:r w:rsidR="00257D8B">
        <w:rPr>
          <w:rFonts w:ascii="Museo Sans 300" w:hAnsi="Museo Sans 300" w:cs="Segoe UI"/>
          <w:sz w:val="20"/>
          <w:szCs w:val="20"/>
          <w:lang w:eastAsia="es-MX"/>
        </w:rPr>
        <w:t>de línea directa fuera de medición</w:t>
      </w:r>
      <w:r w:rsidR="00C2481D">
        <w:rPr>
          <w:rFonts w:ascii="Museo Sans 300" w:hAnsi="Museo Sans 300" w:cs="Segoe UI"/>
          <w:sz w:val="20"/>
          <w:szCs w:val="20"/>
          <w:lang w:eastAsia="es-MX"/>
        </w:rPr>
        <w:t xml:space="preserve"> en media tensión</w:t>
      </w:r>
      <w:r w:rsidR="00257D8B">
        <w:rPr>
          <w:rFonts w:ascii="Museo Sans 300" w:hAnsi="Museo Sans 300" w:cs="Segoe UI"/>
          <w:sz w:val="20"/>
          <w:szCs w:val="20"/>
          <w:lang w:eastAsia="es-MX"/>
        </w:rPr>
        <w:t xml:space="preserve">. </w:t>
      </w:r>
    </w:p>
    <w:p w14:paraId="35845BFE" w14:textId="77777777" w:rsidR="00F921A9" w:rsidRDefault="00F921A9" w:rsidP="00F921A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1E3AA510" w14:textId="03502ABE" w:rsidR="00813916" w:rsidRPr="00F921A9" w:rsidRDefault="00D26BDF" w:rsidP="00F921A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sidRPr="005B79F5">
        <w:rPr>
          <w:rFonts w:ascii="Museo Sans 300" w:eastAsia="Arial" w:hAnsi="Museo Sans 300" w:cs="Times New Roman"/>
          <w:sz w:val="20"/>
          <w:szCs w:val="20"/>
        </w:rPr>
        <w:t>AES CLESA y Cía., S. en C. de C.V</w:t>
      </w:r>
      <w:r w:rsidRPr="005B79F5">
        <w:rPr>
          <w:rFonts w:ascii="Museo Sans 300" w:eastAsia="Arial" w:hAnsi="Museo Sans 300" w:cs="Times New Roman"/>
          <w:sz w:val="20"/>
          <w:szCs w:val="20"/>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5B79F5">
        <w:rPr>
          <w:rFonts w:ascii="Museo Sans 300" w:eastAsia="Arial" w:hAnsi="Museo Sans 300" w:cs="Times New Roman"/>
          <w:sz w:val="20"/>
          <w:szCs w:val="20"/>
        </w:rPr>
        <w:t xml:space="preserve">de </w:t>
      </w:r>
      <w:r w:rsidR="00C2481D" w:rsidRPr="005B79F5">
        <w:rPr>
          <w:rFonts w:ascii="Museo Sans 300" w:eastAsia="Arial" w:hAnsi="Museo Sans 300" w:cs="Times New Roman"/>
          <w:sz w:val="20"/>
          <w:szCs w:val="20"/>
        </w:rPr>
        <w:t>MIL CINCUENTA Y NUEVE 00</w:t>
      </w:r>
      <w:r w:rsidRPr="005B79F5">
        <w:rPr>
          <w:rFonts w:ascii="Museo Sans 300" w:eastAsia="Arial" w:hAnsi="Museo Sans 300" w:cs="Times New Roman"/>
          <w:sz w:val="20"/>
          <w:szCs w:val="20"/>
        </w:rPr>
        <w:t xml:space="preserve">/100 DÓLARES DE LOS ESTADOS UNIDOS DE AMÉRICA (USD </w:t>
      </w:r>
      <w:r w:rsidR="00C2481D" w:rsidRPr="005B79F5">
        <w:rPr>
          <w:rFonts w:ascii="Museo Sans 300" w:eastAsia="Arial" w:hAnsi="Museo Sans 300" w:cs="Times New Roman"/>
          <w:sz w:val="20"/>
          <w:szCs w:val="20"/>
        </w:rPr>
        <w:t>1,059.00</w:t>
      </w:r>
      <w:r w:rsidRPr="005B79F5">
        <w:rPr>
          <w:rFonts w:ascii="Museo Sans 300" w:eastAsia="Arial" w:hAnsi="Museo Sans 300" w:cs="Times New Roman"/>
          <w:sz w:val="20"/>
          <w:szCs w:val="20"/>
        </w:rPr>
        <w:t>) IVA incluido, en concepto de energía no registrada, más los intereses correspondientes de conformidad con el artículo 36 de los Términos y Condiciones Generales al Consumidor Final, para el año 2022</w:t>
      </w:r>
      <w:r w:rsidR="00813916" w:rsidRPr="005B79F5">
        <w:rPr>
          <w:rFonts w:ascii="Museo Sans 300" w:eastAsia="Arial" w:hAnsi="Museo Sans 300" w:cs="Times New Roman"/>
          <w:sz w:val="20"/>
          <w:szCs w:val="20"/>
        </w:rPr>
        <w:t>, correspondiente al período del 21 de marzo al 17 de septiembre de 2022.</w:t>
      </w:r>
    </w:p>
    <w:p w14:paraId="6E82B0F9" w14:textId="67CCFFEE" w:rsidR="00AF4C64" w:rsidRDefault="00813916" w:rsidP="00D26BDF">
      <w:pPr>
        <w:suppressAutoHyphens w:val="0"/>
        <w:autoSpaceDN/>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63F93D50" w14:textId="77777777" w:rsidR="005E45BC" w:rsidRPr="005E45BC" w:rsidRDefault="005E45BC">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CF88446" w14:textId="77777777" w:rsidR="00062FEF" w:rsidRDefault="00062FEF"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7F1BB1F0"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lastRenderedPageBreak/>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4B5DA8">
        <w:rPr>
          <w:rFonts w:ascii="Museo Sans 300" w:eastAsia="Arial" w:hAnsi="Museo Sans 300" w:cs="Times New Roman"/>
          <w:sz w:val="20"/>
          <w:szCs w:val="20"/>
        </w:rPr>
        <w:t>IT-0071-CAU-23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1DDD7E0" w14:textId="456E51C0" w:rsidR="00726B8C" w:rsidRPr="00726B8C" w:rsidRDefault="00B306DC">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C01DB5">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D26BDF">
        <w:rPr>
          <w:rStyle w:val="normaltextrun"/>
          <w:rFonts w:ascii="Museo Sans 300" w:hAnsi="Museo Sans 300"/>
          <w:color w:val="000000"/>
          <w:sz w:val="20"/>
          <w:szCs w:val="20"/>
          <w:shd w:val="clear" w:color="auto" w:fill="FFFFFF"/>
        </w:rPr>
        <w:t xml:space="preserve"> </w:t>
      </w:r>
      <w:r w:rsidR="00D26BDF" w:rsidRPr="00D26BDF">
        <w:rPr>
          <w:rStyle w:val="normaltextrun"/>
          <w:rFonts w:ascii="Museo Sans 300" w:hAnsi="Museo Sans 300"/>
          <w:color w:val="000000"/>
          <w:sz w:val="20"/>
          <w:szCs w:val="20"/>
          <w:shd w:val="clear" w:color="auto" w:fill="FFFFFF"/>
        </w:rPr>
        <w:t>en</w:t>
      </w:r>
      <w:r w:rsidR="00D26BDF" w:rsidRPr="00D26BDF">
        <w:rPr>
          <w:rStyle w:val="normaltextrun"/>
          <w:rFonts w:ascii="Museo Sans 300" w:hAnsi="Museo Sans 300"/>
          <w:color w:val="000000"/>
          <w:sz w:val="20"/>
          <w:szCs w:val="20"/>
          <w:shd w:val="clear" w:color="auto" w:fill="FFFFFF"/>
          <w:lang w:val="es-ES"/>
        </w:rPr>
        <w:t xml:space="preserve"> una línea eléctrica </w:t>
      </w:r>
      <w:r w:rsidR="00636C40">
        <w:rPr>
          <w:rStyle w:val="normaltextrun"/>
          <w:rFonts w:ascii="Museo Sans 300" w:hAnsi="Museo Sans 300"/>
          <w:color w:val="000000"/>
          <w:sz w:val="20"/>
          <w:szCs w:val="20"/>
          <w:shd w:val="clear" w:color="auto" w:fill="FFFFFF"/>
          <w:lang w:val="es-ES"/>
        </w:rPr>
        <w:t>adicional fuera de medición</w:t>
      </w:r>
      <w:r w:rsidR="00A00FF9">
        <w:rPr>
          <w:rStyle w:val="normaltextrun"/>
          <w:rFonts w:ascii="Museo Sans 300" w:hAnsi="Museo Sans 300"/>
          <w:color w:val="000000"/>
          <w:sz w:val="20"/>
          <w:szCs w:val="20"/>
          <w:shd w:val="clear" w:color="auto" w:fill="FFFFFF"/>
          <w:lang w:val="es-ES"/>
        </w:rPr>
        <w:t xml:space="preserve"> conectada en media tensión,</w:t>
      </w:r>
      <w:r w:rsidR="00636C40">
        <w:rPr>
          <w:rStyle w:val="normaltextrun"/>
          <w:rFonts w:ascii="Museo Sans 300" w:hAnsi="Museo Sans 300"/>
          <w:color w:val="000000"/>
          <w:sz w:val="20"/>
          <w:szCs w:val="20"/>
          <w:shd w:val="clear" w:color="auto" w:fill="FFFFFF"/>
          <w:lang w:val="es-ES"/>
        </w:rPr>
        <w:t xml:space="preserve"> que permitió el consumo de energía eléctrica sin que </w:t>
      </w:r>
      <w:r w:rsidR="00270F74">
        <w:rPr>
          <w:rStyle w:val="normaltextrun"/>
          <w:rFonts w:ascii="Museo Sans 300" w:hAnsi="Museo Sans 300"/>
          <w:color w:val="000000"/>
          <w:sz w:val="20"/>
          <w:szCs w:val="20"/>
          <w:shd w:val="clear" w:color="auto" w:fill="FFFFFF"/>
          <w:lang w:val="es-ES"/>
        </w:rPr>
        <w:t>fuera</w:t>
      </w:r>
      <w:r w:rsidR="00636C40">
        <w:rPr>
          <w:rStyle w:val="normaltextrun"/>
          <w:rFonts w:ascii="Museo Sans 300" w:hAnsi="Museo Sans 300"/>
          <w:color w:val="000000"/>
          <w:sz w:val="20"/>
          <w:szCs w:val="20"/>
          <w:shd w:val="clear" w:color="auto" w:fill="FFFFFF"/>
          <w:lang w:val="es-ES"/>
        </w:rPr>
        <w:t xml:space="preserve"> registra</w:t>
      </w:r>
      <w:r w:rsidR="00270F74">
        <w:rPr>
          <w:rStyle w:val="normaltextrun"/>
          <w:rFonts w:ascii="Museo Sans 300" w:hAnsi="Museo Sans 300"/>
          <w:color w:val="000000"/>
          <w:sz w:val="20"/>
          <w:szCs w:val="20"/>
          <w:shd w:val="clear" w:color="auto" w:fill="FFFFFF"/>
          <w:lang w:val="es-ES"/>
        </w:rPr>
        <w:t>d</w:t>
      </w:r>
      <w:r w:rsidR="00636C40">
        <w:rPr>
          <w:rStyle w:val="normaltextrun"/>
          <w:rFonts w:ascii="Museo Sans 300" w:hAnsi="Museo Sans 300"/>
          <w:color w:val="000000"/>
          <w:sz w:val="20"/>
          <w:szCs w:val="20"/>
          <w:shd w:val="clear" w:color="auto" w:fill="FFFFFF"/>
          <w:lang w:val="es-ES"/>
        </w:rPr>
        <w:t xml:space="preserve">a </w:t>
      </w:r>
      <w:r w:rsidR="00270F74">
        <w:rPr>
          <w:rStyle w:val="normaltextrun"/>
          <w:rFonts w:ascii="Museo Sans 300" w:hAnsi="Museo Sans 300"/>
          <w:color w:val="000000"/>
          <w:sz w:val="20"/>
          <w:szCs w:val="20"/>
          <w:shd w:val="clear" w:color="auto" w:fill="FFFFFF"/>
          <w:lang w:val="es-ES"/>
        </w:rPr>
        <w:t>por el equipo de medición</w:t>
      </w:r>
      <w:r w:rsidR="00726B8C" w:rsidRPr="00726B8C">
        <w:rPr>
          <w:rFonts w:ascii="Museo Sans 300" w:hAnsi="Museo Sans 300" w:cs="Segoe UI"/>
          <w:sz w:val="20"/>
          <w:szCs w:val="20"/>
          <w:lang w:eastAsia="es-MX"/>
        </w:rPr>
        <w:t>.</w:t>
      </w:r>
    </w:p>
    <w:p w14:paraId="721DFCFC" w14:textId="77777777" w:rsidR="00726B8C" w:rsidRDefault="00726B8C" w:rsidP="00726B8C">
      <w:pPr>
        <w:suppressAutoHyphens w:val="0"/>
        <w:autoSpaceDN/>
        <w:spacing w:after="0" w:line="240" w:lineRule="auto"/>
        <w:ind w:left="360"/>
        <w:jc w:val="both"/>
        <w:textAlignment w:val="auto"/>
        <w:rPr>
          <w:rFonts w:ascii="Museo Sans 300" w:eastAsia="Arial" w:hAnsi="Museo Sans 300"/>
          <w:sz w:val="20"/>
          <w:szCs w:val="20"/>
          <w:lang w:eastAsia="es-SV"/>
        </w:rPr>
      </w:pPr>
    </w:p>
    <w:p w14:paraId="41B0A78C" w14:textId="53467E9D" w:rsidR="00D26BDF" w:rsidRDefault="00D26BDF">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C2481D">
        <w:rPr>
          <w:rFonts w:ascii="Museo Sans 300" w:eastAsia="Arial" w:hAnsi="Museo Sans 300"/>
          <w:sz w:val="20"/>
          <w:szCs w:val="20"/>
          <w:lang w:eastAsia="es-SV"/>
        </w:rPr>
        <w:t>MIL CINCUENTA Y NUEVE 00</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C2481D">
        <w:rPr>
          <w:rFonts w:ascii="Museo Sans 300" w:hAnsi="Museo Sans 300"/>
          <w:sz w:val="20"/>
          <w:szCs w:val="20"/>
        </w:rPr>
        <w:t>1,059.00</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00813916">
        <w:rPr>
          <w:rFonts w:ascii="Museo Sans 300" w:eastAsia="Arial" w:hAnsi="Museo Sans 300"/>
          <w:sz w:val="20"/>
          <w:szCs w:val="20"/>
          <w:lang w:eastAsia="es-SV"/>
        </w:rPr>
        <w:t xml:space="preserve">, correspondiente al periodo del </w:t>
      </w:r>
      <w:r w:rsidR="00AE7025">
        <w:rPr>
          <w:rFonts w:ascii="Museo Sans 300" w:eastAsia="Arial" w:hAnsi="Museo Sans 300"/>
          <w:sz w:val="20"/>
          <w:szCs w:val="20"/>
          <w:lang w:eastAsia="es-SV"/>
        </w:rPr>
        <w:t>veintiuno</w:t>
      </w:r>
      <w:r w:rsidR="00813916">
        <w:rPr>
          <w:rFonts w:ascii="Museo Sans 300" w:eastAsia="Arial" w:hAnsi="Museo Sans 300"/>
          <w:sz w:val="20"/>
          <w:szCs w:val="20"/>
          <w:lang w:eastAsia="es-SV"/>
        </w:rPr>
        <w:t xml:space="preserve"> de marzo al </w:t>
      </w:r>
      <w:r w:rsidR="00AE7025">
        <w:rPr>
          <w:rFonts w:ascii="Museo Sans 300" w:eastAsia="Arial" w:hAnsi="Museo Sans 300"/>
          <w:sz w:val="20"/>
          <w:szCs w:val="20"/>
          <w:lang w:eastAsia="es-SV"/>
        </w:rPr>
        <w:t>diecisiete</w:t>
      </w:r>
      <w:r w:rsidR="00813916">
        <w:rPr>
          <w:rFonts w:ascii="Museo Sans 300" w:eastAsia="Arial" w:hAnsi="Museo Sans 300"/>
          <w:sz w:val="20"/>
          <w:szCs w:val="20"/>
          <w:lang w:eastAsia="es-SV"/>
        </w:rPr>
        <w:t xml:space="preserve"> de septiembre del </w:t>
      </w:r>
      <w:r w:rsidR="00AE7025">
        <w:rPr>
          <w:rFonts w:ascii="Museo Sans 300" w:eastAsia="Arial" w:hAnsi="Museo Sans 300"/>
          <w:sz w:val="20"/>
          <w:szCs w:val="20"/>
          <w:lang w:eastAsia="es-SV"/>
        </w:rPr>
        <w:t>año dos mil veintidós.</w:t>
      </w:r>
    </w:p>
    <w:p w14:paraId="6FEAAB5E" w14:textId="77777777" w:rsidR="00270F74" w:rsidRDefault="00270F74" w:rsidP="00270F74">
      <w:pPr>
        <w:pStyle w:val="Prrafodelista"/>
        <w:rPr>
          <w:rFonts w:ascii="Museo Sans 300" w:eastAsia="Arial" w:hAnsi="Museo Sans 300"/>
          <w:sz w:val="20"/>
          <w:szCs w:val="20"/>
          <w:lang w:eastAsia="es-SV"/>
        </w:rPr>
      </w:pPr>
    </w:p>
    <w:p w14:paraId="15B972C0" w14:textId="0C81F2F2" w:rsidR="00D26BDF" w:rsidRDefault="00D26BDF" w:rsidP="00D26BDF">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4B5DA8">
        <w:rPr>
          <w:rFonts w:ascii="Museo Sans 300" w:eastAsia="Times New Roman" w:hAnsi="Museo Sans 300" w:cs="Segoe UI"/>
          <w:sz w:val="20"/>
          <w:szCs w:val="20"/>
          <w:lang w:eastAsia="es-SV"/>
        </w:rPr>
        <w:t>IT-0071-CAU-23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5014EDBD" w14:textId="77777777" w:rsidR="00AE7025" w:rsidRPr="00EC2B52" w:rsidRDefault="00AE7025"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6B47A008" w14:textId="77777777" w:rsidR="00FB4362" w:rsidRDefault="00FB4362"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217C287"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72AD0">
        <w:rPr>
          <w:rFonts w:ascii="Museo Sans 300" w:eastAsia="Arial" w:hAnsi="Museo Sans 300"/>
          <w:sz w:val="20"/>
          <w:szCs w:val="20"/>
          <w:lang w:eastAsia="es-SV"/>
        </w:rPr>
        <w:t xml:space="preserve">l </w:t>
      </w:r>
      <w:r w:rsidR="00A00FF9">
        <w:rPr>
          <w:rFonts w:ascii="Museo Sans 300" w:eastAsia="Arial" w:hAnsi="Museo Sans 300"/>
          <w:sz w:val="20"/>
          <w:szCs w:val="20"/>
          <w:lang w:eastAsia="es-SV"/>
        </w:rPr>
        <w:t xml:space="preserve">señor </w:t>
      </w:r>
      <w:proofErr w:type="spellStart"/>
      <w:r w:rsidR="000E2FF9">
        <w:rPr>
          <w:rFonts w:ascii="Museo Sans 300" w:eastAsia="Arial" w:hAnsi="Museo Sans 300"/>
          <w:sz w:val="20"/>
          <w:szCs w:val="20"/>
          <w:lang w:eastAsia="es-SV"/>
        </w:rPr>
        <w:t>xxxx</w:t>
      </w:r>
      <w:proofErr w:type="spellEnd"/>
      <w:r w:rsidR="00A00FF9">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8912EF">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26B2A" w14:textId="77777777" w:rsidR="00E041C3" w:rsidRDefault="00E041C3">
      <w:pPr>
        <w:spacing w:after="0" w:line="240" w:lineRule="auto"/>
      </w:pPr>
      <w:r>
        <w:separator/>
      </w:r>
    </w:p>
  </w:endnote>
  <w:endnote w:type="continuationSeparator" w:id="0">
    <w:p w14:paraId="12CA2E16" w14:textId="77777777" w:rsidR="00E041C3" w:rsidRDefault="00E041C3">
      <w:pPr>
        <w:spacing w:after="0" w:line="240" w:lineRule="auto"/>
      </w:pPr>
      <w:r>
        <w:continuationSeparator/>
      </w:r>
    </w:p>
  </w:endnote>
  <w:endnote w:type="continuationNotice" w:id="1">
    <w:p w14:paraId="25E4351F" w14:textId="77777777" w:rsidR="00E041C3" w:rsidRDefault="00E041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04583" w14:textId="77777777" w:rsidR="00E041C3" w:rsidRDefault="00E041C3">
      <w:pPr>
        <w:spacing w:after="0" w:line="240" w:lineRule="auto"/>
      </w:pPr>
      <w:r>
        <w:rPr>
          <w:color w:val="000000"/>
        </w:rPr>
        <w:separator/>
      </w:r>
    </w:p>
  </w:footnote>
  <w:footnote w:type="continuationSeparator" w:id="0">
    <w:p w14:paraId="778EAF43" w14:textId="77777777" w:rsidR="00E041C3" w:rsidRDefault="00E041C3">
      <w:pPr>
        <w:spacing w:after="0" w:line="240" w:lineRule="auto"/>
      </w:pPr>
      <w:r>
        <w:continuationSeparator/>
      </w:r>
    </w:p>
  </w:footnote>
  <w:footnote w:type="continuationNotice" w:id="1">
    <w:p w14:paraId="26A69EB1" w14:textId="77777777" w:rsidR="00E041C3" w:rsidRDefault="00E041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0"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2"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3"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4457"/>
    <w:multiLevelType w:val="multilevel"/>
    <w:tmpl w:val="DF4E598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223755A"/>
    <w:multiLevelType w:val="multilevel"/>
    <w:tmpl w:val="7F06A3F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33D5062"/>
    <w:multiLevelType w:val="hybridMultilevel"/>
    <w:tmpl w:val="109695AE"/>
    <w:lvl w:ilvl="0" w:tplc="B1BAD15A">
      <w:start w:val="1"/>
      <w:numFmt w:val="decimal"/>
      <w:lvlText w:val="%1."/>
      <w:lvlJc w:val="left"/>
      <w:pPr>
        <w:ind w:left="1506" w:hanging="360"/>
      </w:pPr>
      <w:rPr>
        <w:rFonts w:hint="default"/>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4" w15:restartNumberingAfterBreak="0">
    <w:nsid w:val="1DB908B7"/>
    <w:multiLevelType w:val="multilevel"/>
    <w:tmpl w:val="2900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2827A8"/>
    <w:multiLevelType w:val="hybridMultilevel"/>
    <w:tmpl w:val="4A40E0E0"/>
    <w:lvl w:ilvl="0" w:tplc="A5C0334A">
      <w:start w:val="2"/>
      <w:numFmt w:val="bullet"/>
      <w:lvlText w:val="-"/>
      <w:lvlJc w:val="left"/>
      <w:pPr>
        <w:ind w:left="1146" w:hanging="360"/>
      </w:pPr>
      <w:rPr>
        <w:rFonts w:ascii="Museo Sans 300" w:eastAsia="SimSun" w:hAnsi="Museo Sans 300" w:cs="Aria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6" w15:restartNumberingAfterBreak="0">
    <w:nsid w:val="2BE822A5"/>
    <w:multiLevelType w:val="hybridMultilevel"/>
    <w:tmpl w:val="80DE6BF4"/>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7"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8" w15:restartNumberingAfterBreak="0">
    <w:nsid w:val="39787F9C"/>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B986ABE"/>
    <w:multiLevelType w:val="multilevel"/>
    <w:tmpl w:val="6D10600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327747E"/>
    <w:multiLevelType w:val="multilevel"/>
    <w:tmpl w:val="888269A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4" w15:restartNumberingAfterBreak="0">
    <w:nsid w:val="4FB354C4"/>
    <w:multiLevelType w:val="hybridMultilevel"/>
    <w:tmpl w:val="1C6A50F2"/>
    <w:lvl w:ilvl="0" w:tplc="BB6C988E">
      <w:numFmt w:val="bullet"/>
      <w:lvlText w:val="-"/>
      <w:lvlJc w:val="left"/>
      <w:pPr>
        <w:ind w:left="1429" w:hanging="360"/>
      </w:pPr>
      <w:rPr>
        <w:rFonts w:ascii="Arial" w:eastAsia="SimSun" w:hAnsi="Arial" w:cs="Aria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0036B2"/>
    <w:multiLevelType w:val="multilevel"/>
    <w:tmpl w:val="08A2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FD02E9"/>
    <w:multiLevelType w:val="hybridMultilevel"/>
    <w:tmpl w:val="C18ED6F6"/>
    <w:lvl w:ilvl="0" w:tplc="440A0001">
      <w:start w:val="1"/>
      <w:numFmt w:val="bullet"/>
      <w:lvlText w:val=""/>
      <w:lvlJc w:val="left"/>
      <w:pPr>
        <w:ind w:left="1776" w:hanging="360"/>
      </w:pPr>
      <w:rPr>
        <w:rFonts w:ascii="Symbol" w:hAnsi="Symbol"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8"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00D61D1"/>
    <w:multiLevelType w:val="multilevel"/>
    <w:tmpl w:val="95A41AC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2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3"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2"/>
  </w:num>
  <w:num w:numId="2" w16cid:durableId="23750049">
    <w:abstractNumId w:val="15"/>
  </w:num>
  <w:num w:numId="3" w16cid:durableId="2012873170">
    <w:abstractNumId w:val="11"/>
  </w:num>
  <w:num w:numId="4" w16cid:durableId="1833788101">
    <w:abstractNumId w:val="1"/>
  </w:num>
  <w:num w:numId="5" w16cid:durableId="849175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13"/>
  </w:num>
  <w:num w:numId="7" w16cid:durableId="663125927">
    <w:abstractNumId w:val="18"/>
  </w:num>
  <w:num w:numId="8" w16cid:durableId="1741757273">
    <w:abstractNumId w:val="14"/>
  </w:num>
  <w:num w:numId="9" w16cid:durableId="62459676">
    <w:abstractNumId w:val="21"/>
  </w:num>
  <w:num w:numId="10" w16cid:durableId="1851916650">
    <w:abstractNumId w:val="7"/>
  </w:num>
  <w:num w:numId="11" w16cid:durableId="1357543687">
    <w:abstractNumId w:val="23"/>
  </w:num>
  <w:num w:numId="12" w16cid:durableId="1808619581">
    <w:abstractNumId w:val="0"/>
  </w:num>
  <w:num w:numId="13" w16cid:durableId="1572426442">
    <w:abstractNumId w:val="9"/>
  </w:num>
  <w:num w:numId="14" w16cid:durableId="1430463480">
    <w:abstractNumId w:val="12"/>
  </w:num>
  <w:num w:numId="15" w16cid:durableId="1357388397">
    <w:abstractNumId w:val="8"/>
  </w:num>
  <w:num w:numId="16" w16cid:durableId="666710958">
    <w:abstractNumId w:val="17"/>
  </w:num>
  <w:num w:numId="17" w16cid:durableId="423887286">
    <w:abstractNumId w:val="19"/>
  </w:num>
  <w:num w:numId="18" w16cid:durableId="62072319">
    <w:abstractNumId w:val="10"/>
  </w:num>
  <w:num w:numId="19" w16cid:durableId="1653438082">
    <w:abstractNumId w:val="6"/>
  </w:num>
  <w:num w:numId="20" w16cid:durableId="1346832923">
    <w:abstractNumId w:val="3"/>
  </w:num>
  <w:num w:numId="21" w16cid:durableId="550920522">
    <w:abstractNumId w:val="5"/>
  </w:num>
  <w:num w:numId="22" w16cid:durableId="1437750691">
    <w:abstractNumId w:val="20"/>
  </w:num>
  <w:num w:numId="23" w16cid:durableId="80831226">
    <w:abstractNumId w:val="2"/>
  </w:num>
  <w:num w:numId="24" w16cid:durableId="1268806851">
    <w:abstractNumId w:val="16"/>
  </w:num>
  <w:num w:numId="25" w16cid:durableId="52733263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2F43"/>
    <w:rsid w:val="000041AE"/>
    <w:rsid w:val="00005D01"/>
    <w:rsid w:val="0000605C"/>
    <w:rsid w:val="00006856"/>
    <w:rsid w:val="00007C26"/>
    <w:rsid w:val="000103EB"/>
    <w:rsid w:val="000104C9"/>
    <w:rsid w:val="00010BF7"/>
    <w:rsid w:val="00010FE3"/>
    <w:rsid w:val="00011EA2"/>
    <w:rsid w:val="000129AB"/>
    <w:rsid w:val="000133A6"/>
    <w:rsid w:val="00013946"/>
    <w:rsid w:val="00014216"/>
    <w:rsid w:val="00014355"/>
    <w:rsid w:val="000145E0"/>
    <w:rsid w:val="00017420"/>
    <w:rsid w:val="00021A23"/>
    <w:rsid w:val="000228DF"/>
    <w:rsid w:val="0002389B"/>
    <w:rsid w:val="00024745"/>
    <w:rsid w:val="000254C1"/>
    <w:rsid w:val="00025C69"/>
    <w:rsid w:val="00026496"/>
    <w:rsid w:val="0002680D"/>
    <w:rsid w:val="00027080"/>
    <w:rsid w:val="00027900"/>
    <w:rsid w:val="000319D6"/>
    <w:rsid w:val="00031E7D"/>
    <w:rsid w:val="00031ED6"/>
    <w:rsid w:val="00032659"/>
    <w:rsid w:val="00034EA3"/>
    <w:rsid w:val="00035040"/>
    <w:rsid w:val="000354B7"/>
    <w:rsid w:val="00035631"/>
    <w:rsid w:val="00035756"/>
    <w:rsid w:val="000369B7"/>
    <w:rsid w:val="00036A96"/>
    <w:rsid w:val="00041101"/>
    <w:rsid w:val="0004151E"/>
    <w:rsid w:val="00043AE0"/>
    <w:rsid w:val="00044D0C"/>
    <w:rsid w:val="00045587"/>
    <w:rsid w:val="00046D76"/>
    <w:rsid w:val="000472BD"/>
    <w:rsid w:val="00047EC2"/>
    <w:rsid w:val="00051678"/>
    <w:rsid w:val="00052399"/>
    <w:rsid w:val="00052E28"/>
    <w:rsid w:val="0005306D"/>
    <w:rsid w:val="000541EC"/>
    <w:rsid w:val="0005485E"/>
    <w:rsid w:val="00054A77"/>
    <w:rsid w:val="0005511B"/>
    <w:rsid w:val="00055CA1"/>
    <w:rsid w:val="00055F7E"/>
    <w:rsid w:val="0005707F"/>
    <w:rsid w:val="00060E86"/>
    <w:rsid w:val="00061F1A"/>
    <w:rsid w:val="00062017"/>
    <w:rsid w:val="00062FEF"/>
    <w:rsid w:val="0006381A"/>
    <w:rsid w:val="00063938"/>
    <w:rsid w:val="000643A0"/>
    <w:rsid w:val="00064438"/>
    <w:rsid w:val="0006483D"/>
    <w:rsid w:val="000661D6"/>
    <w:rsid w:val="000676C5"/>
    <w:rsid w:val="00067A99"/>
    <w:rsid w:val="000702DA"/>
    <w:rsid w:val="0007060C"/>
    <w:rsid w:val="00071645"/>
    <w:rsid w:val="00071F94"/>
    <w:rsid w:val="00073751"/>
    <w:rsid w:val="000739A9"/>
    <w:rsid w:val="00074F39"/>
    <w:rsid w:val="000756B9"/>
    <w:rsid w:val="00075722"/>
    <w:rsid w:val="00077679"/>
    <w:rsid w:val="00077C68"/>
    <w:rsid w:val="000807C0"/>
    <w:rsid w:val="00080835"/>
    <w:rsid w:val="00080DBB"/>
    <w:rsid w:val="00081187"/>
    <w:rsid w:val="00081592"/>
    <w:rsid w:val="00082058"/>
    <w:rsid w:val="00083417"/>
    <w:rsid w:val="000843B5"/>
    <w:rsid w:val="00084A12"/>
    <w:rsid w:val="00084B79"/>
    <w:rsid w:val="00084CFD"/>
    <w:rsid w:val="0008512B"/>
    <w:rsid w:val="00085265"/>
    <w:rsid w:val="00085672"/>
    <w:rsid w:val="00085EF8"/>
    <w:rsid w:val="00086E2E"/>
    <w:rsid w:val="00093A5A"/>
    <w:rsid w:val="000972F6"/>
    <w:rsid w:val="000A03DB"/>
    <w:rsid w:val="000A0A31"/>
    <w:rsid w:val="000A15C6"/>
    <w:rsid w:val="000A16F6"/>
    <w:rsid w:val="000A2266"/>
    <w:rsid w:val="000A288A"/>
    <w:rsid w:val="000A2A6B"/>
    <w:rsid w:val="000A3139"/>
    <w:rsid w:val="000A49D1"/>
    <w:rsid w:val="000A4F16"/>
    <w:rsid w:val="000A6025"/>
    <w:rsid w:val="000A61A9"/>
    <w:rsid w:val="000A6F15"/>
    <w:rsid w:val="000B4D37"/>
    <w:rsid w:val="000B5267"/>
    <w:rsid w:val="000B5B11"/>
    <w:rsid w:val="000B6BC4"/>
    <w:rsid w:val="000B6CFB"/>
    <w:rsid w:val="000B7003"/>
    <w:rsid w:val="000C0A49"/>
    <w:rsid w:val="000C114E"/>
    <w:rsid w:val="000C16A7"/>
    <w:rsid w:val="000C21DC"/>
    <w:rsid w:val="000C29DF"/>
    <w:rsid w:val="000C3028"/>
    <w:rsid w:val="000C30D0"/>
    <w:rsid w:val="000C553A"/>
    <w:rsid w:val="000C740F"/>
    <w:rsid w:val="000C7ECA"/>
    <w:rsid w:val="000D00C4"/>
    <w:rsid w:val="000D0C59"/>
    <w:rsid w:val="000D1E81"/>
    <w:rsid w:val="000D25B0"/>
    <w:rsid w:val="000D3DEC"/>
    <w:rsid w:val="000D3E4C"/>
    <w:rsid w:val="000D54A2"/>
    <w:rsid w:val="000D5A7F"/>
    <w:rsid w:val="000D60B7"/>
    <w:rsid w:val="000D634F"/>
    <w:rsid w:val="000D729D"/>
    <w:rsid w:val="000D7FEA"/>
    <w:rsid w:val="000E2543"/>
    <w:rsid w:val="000E2EA4"/>
    <w:rsid w:val="000E2FF9"/>
    <w:rsid w:val="000E301E"/>
    <w:rsid w:val="000E3AA4"/>
    <w:rsid w:val="000E41E8"/>
    <w:rsid w:val="000E5E34"/>
    <w:rsid w:val="000E6633"/>
    <w:rsid w:val="000E7FA4"/>
    <w:rsid w:val="000F0443"/>
    <w:rsid w:val="000F2567"/>
    <w:rsid w:val="000F2E0F"/>
    <w:rsid w:val="000F325F"/>
    <w:rsid w:val="000F3787"/>
    <w:rsid w:val="000F4299"/>
    <w:rsid w:val="000F42FA"/>
    <w:rsid w:val="000F74D1"/>
    <w:rsid w:val="000F7BFF"/>
    <w:rsid w:val="001007A8"/>
    <w:rsid w:val="00103097"/>
    <w:rsid w:val="00103D0F"/>
    <w:rsid w:val="00104512"/>
    <w:rsid w:val="00104620"/>
    <w:rsid w:val="001065A6"/>
    <w:rsid w:val="0010680B"/>
    <w:rsid w:val="001069B4"/>
    <w:rsid w:val="0011021F"/>
    <w:rsid w:val="0011199E"/>
    <w:rsid w:val="00111E28"/>
    <w:rsid w:val="001147D9"/>
    <w:rsid w:val="00121478"/>
    <w:rsid w:val="001216E4"/>
    <w:rsid w:val="00121EA3"/>
    <w:rsid w:val="001233BF"/>
    <w:rsid w:val="00123B92"/>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1988"/>
    <w:rsid w:val="00142B72"/>
    <w:rsid w:val="00143091"/>
    <w:rsid w:val="00143E5D"/>
    <w:rsid w:val="001445A4"/>
    <w:rsid w:val="00144621"/>
    <w:rsid w:val="001447F5"/>
    <w:rsid w:val="00147060"/>
    <w:rsid w:val="00147AD1"/>
    <w:rsid w:val="001509B7"/>
    <w:rsid w:val="00150FEE"/>
    <w:rsid w:val="00151984"/>
    <w:rsid w:val="00151FD9"/>
    <w:rsid w:val="00152196"/>
    <w:rsid w:val="001521DD"/>
    <w:rsid w:val="00152858"/>
    <w:rsid w:val="001529D1"/>
    <w:rsid w:val="00152A63"/>
    <w:rsid w:val="00155E0C"/>
    <w:rsid w:val="00156B2E"/>
    <w:rsid w:val="00157D4C"/>
    <w:rsid w:val="00160688"/>
    <w:rsid w:val="00160889"/>
    <w:rsid w:val="001609AD"/>
    <w:rsid w:val="00160B9D"/>
    <w:rsid w:val="00162E9F"/>
    <w:rsid w:val="001636BD"/>
    <w:rsid w:val="00163A6C"/>
    <w:rsid w:val="00163E25"/>
    <w:rsid w:val="0016413C"/>
    <w:rsid w:val="00164316"/>
    <w:rsid w:val="00165849"/>
    <w:rsid w:val="00166347"/>
    <w:rsid w:val="00170129"/>
    <w:rsid w:val="001702A9"/>
    <w:rsid w:val="00170629"/>
    <w:rsid w:val="00172DE4"/>
    <w:rsid w:val="00175ECC"/>
    <w:rsid w:val="0017658F"/>
    <w:rsid w:val="00177108"/>
    <w:rsid w:val="001817B7"/>
    <w:rsid w:val="00182267"/>
    <w:rsid w:val="001829F8"/>
    <w:rsid w:val="00182FB7"/>
    <w:rsid w:val="001833D3"/>
    <w:rsid w:val="00183CF1"/>
    <w:rsid w:val="001858AE"/>
    <w:rsid w:val="001861A3"/>
    <w:rsid w:val="00186AB4"/>
    <w:rsid w:val="001870DC"/>
    <w:rsid w:val="001870F6"/>
    <w:rsid w:val="00187E53"/>
    <w:rsid w:val="00190C51"/>
    <w:rsid w:val="00190D03"/>
    <w:rsid w:val="0019123B"/>
    <w:rsid w:val="0019194C"/>
    <w:rsid w:val="0019194E"/>
    <w:rsid w:val="00191D59"/>
    <w:rsid w:val="001925CC"/>
    <w:rsid w:val="00194178"/>
    <w:rsid w:val="00194B12"/>
    <w:rsid w:val="00196C15"/>
    <w:rsid w:val="00196DAC"/>
    <w:rsid w:val="00197FF0"/>
    <w:rsid w:val="001A19BA"/>
    <w:rsid w:val="001A20C7"/>
    <w:rsid w:val="001A29E6"/>
    <w:rsid w:val="001A43F6"/>
    <w:rsid w:val="001A52C3"/>
    <w:rsid w:val="001B059B"/>
    <w:rsid w:val="001B098B"/>
    <w:rsid w:val="001B1FA8"/>
    <w:rsid w:val="001B2309"/>
    <w:rsid w:val="001B33C7"/>
    <w:rsid w:val="001B3D33"/>
    <w:rsid w:val="001C0C9C"/>
    <w:rsid w:val="001C5DBB"/>
    <w:rsid w:val="001C69C6"/>
    <w:rsid w:val="001C769B"/>
    <w:rsid w:val="001D180D"/>
    <w:rsid w:val="001D2709"/>
    <w:rsid w:val="001D2720"/>
    <w:rsid w:val="001D3320"/>
    <w:rsid w:val="001D55E0"/>
    <w:rsid w:val="001D591F"/>
    <w:rsid w:val="001D7273"/>
    <w:rsid w:val="001D7F3A"/>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3E61"/>
    <w:rsid w:val="00206208"/>
    <w:rsid w:val="002069C6"/>
    <w:rsid w:val="00206B0E"/>
    <w:rsid w:val="00207AE1"/>
    <w:rsid w:val="002119B7"/>
    <w:rsid w:val="00212074"/>
    <w:rsid w:val="00212241"/>
    <w:rsid w:val="00212906"/>
    <w:rsid w:val="00213D79"/>
    <w:rsid w:val="0021571F"/>
    <w:rsid w:val="00215AFC"/>
    <w:rsid w:val="00216B0D"/>
    <w:rsid w:val="00217592"/>
    <w:rsid w:val="002176F7"/>
    <w:rsid w:val="00220F2D"/>
    <w:rsid w:val="00221BD7"/>
    <w:rsid w:val="002245F5"/>
    <w:rsid w:val="002248A4"/>
    <w:rsid w:val="002254C5"/>
    <w:rsid w:val="00225BE9"/>
    <w:rsid w:val="00226D96"/>
    <w:rsid w:val="00227C15"/>
    <w:rsid w:val="00230528"/>
    <w:rsid w:val="00230B3A"/>
    <w:rsid w:val="00231864"/>
    <w:rsid w:val="00231E85"/>
    <w:rsid w:val="0023431C"/>
    <w:rsid w:val="00235C78"/>
    <w:rsid w:val="002366C2"/>
    <w:rsid w:val="0023793B"/>
    <w:rsid w:val="00237C39"/>
    <w:rsid w:val="002436A5"/>
    <w:rsid w:val="0024433B"/>
    <w:rsid w:val="0024591B"/>
    <w:rsid w:val="002476E8"/>
    <w:rsid w:val="002479AF"/>
    <w:rsid w:val="00250329"/>
    <w:rsid w:val="002509BE"/>
    <w:rsid w:val="00251354"/>
    <w:rsid w:val="00251E6E"/>
    <w:rsid w:val="0025330B"/>
    <w:rsid w:val="00253910"/>
    <w:rsid w:val="00256436"/>
    <w:rsid w:val="002570E5"/>
    <w:rsid w:val="00257D8B"/>
    <w:rsid w:val="00257FD7"/>
    <w:rsid w:val="00260320"/>
    <w:rsid w:val="00260583"/>
    <w:rsid w:val="002612F8"/>
    <w:rsid w:val="00261DEA"/>
    <w:rsid w:val="002626B2"/>
    <w:rsid w:val="00263E33"/>
    <w:rsid w:val="00263E89"/>
    <w:rsid w:val="0026460E"/>
    <w:rsid w:val="0026486D"/>
    <w:rsid w:val="002657E4"/>
    <w:rsid w:val="00266088"/>
    <w:rsid w:val="00266FB7"/>
    <w:rsid w:val="00267BBB"/>
    <w:rsid w:val="00270E5F"/>
    <w:rsid w:val="00270F74"/>
    <w:rsid w:val="002711AB"/>
    <w:rsid w:val="00271632"/>
    <w:rsid w:val="002723FA"/>
    <w:rsid w:val="00272EB2"/>
    <w:rsid w:val="00275DDA"/>
    <w:rsid w:val="00276192"/>
    <w:rsid w:val="002762C8"/>
    <w:rsid w:val="00276D87"/>
    <w:rsid w:val="00277A3A"/>
    <w:rsid w:val="00280057"/>
    <w:rsid w:val="002802A5"/>
    <w:rsid w:val="00280668"/>
    <w:rsid w:val="002819C2"/>
    <w:rsid w:val="00282394"/>
    <w:rsid w:val="00283819"/>
    <w:rsid w:val="00283D61"/>
    <w:rsid w:val="002853C4"/>
    <w:rsid w:val="0028619E"/>
    <w:rsid w:val="00286460"/>
    <w:rsid w:val="00286E43"/>
    <w:rsid w:val="0028720A"/>
    <w:rsid w:val="00287302"/>
    <w:rsid w:val="00291D05"/>
    <w:rsid w:val="00294EC3"/>
    <w:rsid w:val="00297188"/>
    <w:rsid w:val="002971B8"/>
    <w:rsid w:val="002976F0"/>
    <w:rsid w:val="002A04A2"/>
    <w:rsid w:val="002A0908"/>
    <w:rsid w:val="002A091C"/>
    <w:rsid w:val="002A36E6"/>
    <w:rsid w:val="002A3867"/>
    <w:rsid w:val="002A42E5"/>
    <w:rsid w:val="002A6A42"/>
    <w:rsid w:val="002A70C0"/>
    <w:rsid w:val="002A783C"/>
    <w:rsid w:val="002B004A"/>
    <w:rsid w:val="002B0E14"/>
    <w:rsid w:val="002B10C0"/>
    <w:rsid w:val="002B1221"/>
    <w:rsid w:val="002B1FDF"/>
    <w:rsid w:val="002B22A2"/>
    <w:rsid w:val="002B245A"/>
    <w:rsid w:val="002B331C"/>
    <w:rsid w:val="002B5075"/>
    <w:rsid w:val="002B658D"/>
    <w:rsid w:val="002B7AA2"/>
    <w:rsid w:val="002C037B"/>
    <w:rsid w:val="002C0A74"/>
    <w:rsid w:val="002C0E66"/>
    <w:rsid w:val="002C183E"/>
    <w:rsid w:val="002C240A"/>
    <w:rsid w:val="002C4FCA"/>
    <w:rsid w:val="002C57FA"/>
    <w:rsid w:val="002C5CE5"/>
    <w:rsid w:val="002C5DCD"/>
    <w:rsid w:val="002C6FC7"/>
    <w:rsid w:val="002C7349"/>
    <w:rsid w:val="002D1AEE"/>
    <w:rsid w:val="002D2801"/>
    <w:rsid w:val="002D2FAA"/>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1BCA"/>
    <w:rsid w:val="002F3325"/>
    <w:rsid w:val="002F38A9"/>
    <w:rsid w:val="002F6DD9"/>
    <w:rsid w:val="002F7524"/>
    <w:rsid w:val="0030025B"/>
    <w:rsid w:val="00300C8C"/>
    <w:rsid w:val="00301839"/>
    <w:rsid w:val="00301DC4"/>
    <w:rsid w:val="00302A42"/>
    <w:rsid w:val="00302D8E"/>
    <w:rsid w:val="00303CC9"/>
    <w:rsid w:val="003043F1"/>
    <w:rsid w:val="003058E8"/>
    <w:rsid w:val="00306CCE"/>
    <w:rsid w:val="00310FBB"/>
    <w:rsid w:val="00311109"/>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220B"/>
    <w:rsid w:val="003352BF"/>
    <w:rsid w:val="003363BD"/>
    <w:rsid w:val="00340A0F"/>
    <w:rsid w:val="00341830"/>
    <w:rsid w:val="0034219E"/>
    <w:rsid w:val="00342979"/>
    <w:rsid w:val="003432BF"/>
    <w:rsid w:val="0034455C"/>
    <w:rsid w:val="003447C3"/>
    <w:rsid w:val="00345F86"/>
    <w:rsid w:val="00346692"/>
    <w:rsid w:val="003466CE"/>
    <w:rsid w:val="00352172"/>
    <w:rsid w:val="003525E4"/>
    <w:rsid w:val="00352A75"/>
    <w:rsid w:val="00353CB4"/>
    <w:rsid w:val="00355010"/>
    <w:rsid w:val="00360CB0"/>
    <w:rsid w:val="003613F8"/>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14A5"/>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1686"/>
    <w:rsid w:val="003A54DB"/>
    <w:rsid w:val="003B07D1"/>
    <w:rsid w:val="003B190D"/>
    <w:rsid w:val="003B1E1A"/>
    <w:rsid w:val="003B2A58"/>
    <w:rsid w:val="003B58AF"/>
    <w:rsid w:val="003C09CF"/>
    <w:rsid w:val="003C0C0D"/>
    <w:rsid w:val="003C1074"/>
    <w:rsid w:val="003C10F4"/>
    <w:rsid w:val="003C37BA"/>
    <w:rsid w:val="003C4D06"/>
    <w:rsid w:val="003C558E"/>
    <w:rsid w:val="003C61E9"/>
    <w:rsid w:val="003C6D0E"/>
    <w:rsid w:val="003C7052"/>
    <w:rsid w:val="003C715B"/>
    <w:rsid w:val="003D0F35"/>
    <w:rsid w:val="003D149E"/>
    <w:rsid w:val="003D1627"/>
    <w:rsid w:val="003D349F"/>
    <w:rsid w:val="003D5D65"/>
    <w:rsid w:val="003D6478"/>
    <w:rsid w:val="003D6927"/>
    <w:rsid w:val="003D6D95"/>
    <w:rsid w:val="003E0640"/>
    <w:rsid w:val="003E12D7"/>
    <w:rsid w:val="003E17FF"/>
    <w:rsid w:val="003E1B66"/>
    <w:rsid w:val="003E44B4"/>
    <w:rsid w:val="003E473D"/>
    <w:rsid w:val="003E5631"/>
    <w:rsid w:val="003E5CDF"/>
    <w:rsid w:val="003E6B59"/>
    <w:rsid w:val="003E7384"/>
    <w:rsid w:val="003E7464"/>
    <w:rsid w:val="003F12F0"/>
    <w:rsid w:val="003F22C5"/>
    <w:rsid w:val="003F2B1D"/>
    <w:rsid w:val="003F2B41"/>
    <w:rsid w:val="003F2BD6"/>
    <w:rsid w:val="003F3124"/>
    <w:rsid w:val="003F42F9"/>
    <w:rsid w:val="003F4407"/>
    <w:rsid w:val="003F4E1E"/>
    <w:rsid w:val="003F511E"/>
    <w:rsid w:val="003F5E47"/>
    <w:rsid w:val="003F7195"/>
    <w:rsid w:val="00400E8C"/>
    <w:rsid w:val="00404DAA"/>
    <w:rsid w:val="004067C1"/>
    <w:rsid w:val="00410FD5"/>
    <w:rsid w:val="00411C80"/>
    <w:rsid w:val="004147E3"/>
    <w:rsid w:val="0041617B"/>
    <w:rsid w:val="00416384"/>
    <w:rsid w:val="0041772E"/>
    <w:rsid w:val="004203BB"/>
    <w:rsid w:val="00422962"/>
    <w:rsid w:val="00422FBA"/>
    <w:rsid w:val="00424E84"/>
    <w:rsid w:val="004269D0"/>
    <w:rsid w:val="00426A07"/>
    <w:rsid w:val="00427163"/>
    <w:rsid w:val="0042736D"/>
    <w:rsid w:val="004302C4"/>
    <w:rsid w:val="00431126"/>
    <w:rsid w:val="004322A3"/>
    <w:rsid w:val="004323A6"/>
    <w:rsid w:val="0043270B"/>
    <w:rsid w:val="004331A7"/>
    <w:rsid w:val="00434779"/>
    <w:rsid w:val="00434C5D"/>
    <w:rsid w:val="00435F11"/>
    <w:rsid w:val="00437654"/>
    <w:rsid w:val="00440258"/>
    <w:rsid w:val="00440445"/>
    <w:rsid w:val="0044126A"/>
    <w:rsid w:val="00442D52"/>
    <w:rsid w:val="00444D0C"/>
    <w:rsid w:val="004500AE"/>
    <w:rsid w:val="00450679"/>
    <w:rsid w:val="00451C2F"/>
    <w:rsid w:val="0045208B"/>
    <w:rsid w:val="004532D8"/>
    <w:rsid w:val="00453953"/>
    <w:rsid w:val="00454698"/>
    <w:rsid w:val="004559E0"/>
    <w:rsid w:val="004568D2"/>
    <w:rsid w:val="00460599"/>
    <w:rsid w:val="00461025"/>
    <w:rsid w:val="00461627"/>
    <w:rsid w:val="0046231B"/>
    <w:rsid w:val="00462536"/>
    <w:rsid w:val="004630A7"/>
    <w:rsid w:val="004639C3"/>
    <w:rsid w:val="00463D44"/>
    <w:rsid w:val="00467D5A"/>
    <w:rsid w:val="004711F3"/>
    <w:rsid w:val="00474D3A"/>
    <w:rsid w:val="004752F0"/>
    <w:rsid w:val="00475FEE"/>
    <w:rsid w:val="00476E83"/>
    <w:rsid w:val="004775B7"/>
    <w:rsid w:val="00480BE0"/>
    <w:rsid w:val="0048136F"/>
    <w:rsid w:val="0048150C"/>
    <w:rsid w:val="004816BD"/>
    <w:rsid w:val="00481E28"/>
    <w:rsid w:val="00481F70"/>
    <w:rsid w:val="00482C7D"/>
    <w:rsid w:val="004845A8"/>
    <w:rsid w:val="004859EA"/>
    <w:rsid w:val="00485D2D"/>
    <w:rsid w:val="004914BC"/>
    <w:rsid w:val="0049207F"/>
    <w:rsid w:val="0049342D"/>
    <w:rsid w:val="00493B79"/>
    <w:rsid w:val="00493EFC"/>
    <w:rsid w:val="004957DC"/>
    <w:rsid w:val="004961AA"/>
    <w:rsid w:val="004976F1"/>
    <w:rsid w:val="004A00B0"/>
    <w:rsid w:val="004A0E29"/>
    <w:rsid w:val="004A1699"/>
    <w:rsid w:val="004A1931"/>
    <w:rsid w:val="004A1DEC"/>
    <w:rsid w:val="004A2261"/>
    <w:rsid w:val="004A35E7"/>
    <w:rsid w:val="004A5DC7"/>
    <w:rsid w:val="004A63D1"/>
    <w:rsid w:val="004B0C0A"/>
    <w:rsid w:val="004B15DA"/>
    <w:rsid w:val="004B2922"/>
    <w:rsid w:val="004B2988"/>
    <w:rsid w:val="004B2E40"/>
    <w:rsid w:val="004B311F"/>
    <w:rsid w:val="004B3414"/>
    <w:rsid w:val="004B3E24"/>
    <w:rsid w:val="004B506B"/>
    <w:rsid w:val="004B5DA8"/>
    <w:rsid w:val="004B6C7B"/>
    <w:rsid w:val="004B7E98"/>
    <w:rsid w:val="004C2B17"/>
    <w:rsid w:val="004C2D80"/>
    <w:rsid w:val="004C32B6"/>
    <w:rsid w:val="004C608E"/>
    <w:rsid w:val="004C6BA6"/>
    <w:rsid w:val="004C7A9A"/>
    <w:rsid w:val="004D115D"/>
    <w:rsid w:val="004D17F8"/>
    <w:rsid w:val="004D35C0"/>
    <w:rsid w:val="004D3B31"/>
    <w:rsid w:val="004D5257"/>
    <w:rsid w:val="004D5373"/>
    <w:rsid w:val="004E00E9"/>
    <w:rsid w:val="004E1FFB"/>
    <w:rsid w:val="004E3AF4"/>
    <w:rsid w:val="004E4C99"/>
    <w:rsid w:val="004E5162"/>
    <w:rsid w:val="004E572D"/>
    <w:rsid w:val="004E6680"/>
    <w:rsid w:val="004E71BC"/>
    <w:rsid w:val="004E7CA4"/>
    <w:rsid w:val="004F0B58"/>
    <w:rsid w:val="004F1828"/>
    <w:rsid w:val="004F200B"/>
    <w:rsid w:val="004F2BAC"/>
    <w:rsid w:val="004F2FDC"/>
    <w:rsid w:val="004F5F8B"/>
    <w:rsid w:val="004F7688"/>
    <w:rsid w:val="004F78CE"/>
    <w:rsid w:val="004F7C8A"/>
    <w:rsid w:val="00502107"/>
    <w:rsid w:val="00504FBB"/>
    <w:rsid w:val="0050621F"/>
    <w:rsid w:val="00506FBD"/>
    <w:rsid w:val="005071D9"/>
    <w:rsid w:val="0050739E"/>
    <w:rsid w:val="0050775C"/>
    <w:rsid w:val="00510582"/>
    <w:rsid w:val="00511902"/>
    <w:rsid w:val="00511BE3"/>
    <w:rsid w:val="005123F7"/>
    <w:rsid w:val="00512C70"/>
    <w:rsid w:val="00512F62"/>
    <w:rsid w:val="00516F92"/>
    <w:rsid w:val="005170D3"/>
    <w:rsid w:val="0051723C"/>
    <w:rsid w:val="00517258"/>
    <w:rsid w:val="005176DE"/>
    <w:rsid w:val="00517853"/>
    <w:rsid w:val="0052011F"/>
    <w:rsid w:val="00521E99"/>
    <w:rsid w:val="00522BF4"/>
    <w:rsid w:val="00523F3F"/>
    <w:rsid w:val="00524000"/>
    <w:rsid w:val="00525765"/>
    <w:rsid w:val="00526971"/>
    <w:rsid w:val="005276AA"/>
    <w:rsid w:val="00531209"/>
    <w:rsid w:val="00534546"/>
    <w:rsid w:val="00534B0B"/>
    <w:rsid w:val="005353AB"/>
    <w:rsid w:val="00535AAE"/>
    <w:rsid w:val="00540C6E"/>
    <w:rsid w:val="005419CB"/>
    <w:rsid w:val="00541A96"/>
    <w:rsid w:val="00544675"/>
    <w:rsid w:val="00545079"/>
    <w:rsid w:val="005464E6"/>
    <w:rsid w:val="0055006F"/>
    <w:rsid w:val="00550C64"/>
    <w:rsid w:val="00551F4C"/>
    <w:rsid w:val="0055577F"/>
    <w:rsid w:val="00556E70"/>
    <w:rsid w:val="0055709E"/>
    <w:rsid w:val="005570F6"/>
    <w:rsid w:val="005600D6"/>
    <w:rsid w:val="0056088D"/>
    <w:rsid w:val="0056237B"/>
    <w:rsid w:val="00562498"/>
    <w:rsid w:val="005624E1"/>
    <w:rsid w:val="005631A7"/>
    <w:rsid w:val="00563274"/>
    <w:rsid w:val="00564D0E"/>
    <w:rsid w:val="00564E4E"/>
    <w:rsid w:val="00566D7D"/>
    <w:rsid w:val="00567F65"/>
    <w:rsid w:val="005720B9"/>
    <w:rsid w:val="00574D27"/>
    <w:rsid w:val="005750B6"/>
    <w:rsid w:val="005753E1"/>
    <w:rsid w:val="00575B01"/>
    <w:rsid w:val="00580B19"/>
    <w:rsid w:val="005839A8"/>
    <w:rsid w:val="00583C70"/>
    <w:rsid w:val="00584087"/>
    <w:rsid w:val="00584F7A"/>
    <w:rsid w:val="005858D0"/>
    <w:rsid w:val="005861E1"/>
    <w:rsid w:val="0059014D"/>
    <w:rsid w:val="005909EB"/>
    <w:rsid w:val="005911CB"/>
    <w:rsid w:val="00591C5B"/>
    <w:rsid w:val="00593CD7"/>
    <w:rsid w:val="00594507"/>
    <w:rsid w:val="005955A8"/>
    <w:rsid w:val="005974DA"/>
    <w:rsid w:val="005A165E"/>
    <w:rsid w:val="005A1DDA"/>
    <w:rsid w:val="005A2C14"/>
    <w:rsid w:val="005A4089"/>
    <w:rsid w:val="005A4950"/>
    <w:rsid w:val="005A7263"/>
    <w:rsid w:val="005B0512"/>
    <w:rsid w:val="005B09C1"/>
    <w:rsid w:val="005B0AFE"/>
    <w:rsid w:val="005B37A8"/>
    <w:rsid w:val="005B507F"/>
    <w:rsid w:val="005B600B"/>
    <w:rsid w:val="005B79F5"/>
    <w:rsid w:val="005B7D5C"/>
    <w:rsid w:val="005C1673"/>
    <w:rsid w:val="005C17E0"/>
    <w:rsid w:val="005C2F3F"/>
    <w:rsid w:val="005C4602"/>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2D72"/>
    <w:rsid w:val="005F32B9"/>
    <w:rsid w:val="005F3825"/>
    <w:rsid w:val="005F47A8"/>
    <w:rsid w:val="00600799"/>
    <w:rsid w:val="00601077"/>
    <w:rsid w:val="0060244D"/>
    <w:rsid w:val="00602489"/>
    <w:rsid w:val="00603F8E"/>
    <w:rsid w:val="006047F5"/>
    <w:rsid w:val="00604815"/>
    <w:rsid w:val="00604DB6"/>
    <w:rsid w:val="0060737E"/>
    <w:rsid w:val="006106EC"/>
    <w:rsid w:val="00612275"/>
    <w:rsid w:val="006122C6"/>
    <w:rsid w:val="00613FD5"/>
    <w:rsid w:val="00616928"/>
    <w:rsid w:val="00616B29"/>
    <w:rsid w:val="0062128B"/>
    <w:rsid w:val="00621543"/>
    <w:rsid w:val="00622CB1"/>
    <w:rsid w:val="006243BA"/>
    <w:rsid w:val="00624971"/>
    <w:rsid w:val="006255AC"/>
    <w:rsid w:val="00625B7D"/>
    <w:rsid w:val="006260B3"/>
    <w:rsid w:val="00631508"/>
    <w:rsid w:val="0063253D"/>
    <w:rsid w:val="0063290F"/>
    <w:rsid w:val="00634118"/>
    <w:rsid w:val="00636C40"/>
    <w:rsid w:val="00636F28"/>
    <w:rsid w:val="00637FA5"/>
    <w:rsid w:val="006411E5"/>
    <w:rsid w:val="006416FF"/>
    <w:rsid w:val="00644567"/>
    <w:rsid w:val="00646577"/>
    <w:rsid w:val="00647B5C"/>
    <w:rsid w:val="00650086"/>
    <w:rsid w:val="00650101"/>
    <w:rsid w:val="0065027F"/>
    <w:rsid w:val="00650A2D"/>
    <w:rsid w:val="00650CC2"/>
    <w:rsid w:val="0065233C"/>
    <w:rsid w:val="00652803"/>
    <w:rsid w:val="006541C3"/>
    <w:rsid w:val="00654651"/>
    <w:rsid w:val="006557E7"/>
    <w:rsid w:val="00657291"/>
    <w:rsid w:val="00657B8E"/>
    <w:rsid w:val="00657E79"/>
    <w:rsid w:val="006607C4"/>
    <w:rsid w:val="00660907"/>
    <w:rsid w:val="00662DA1"/>
    <w:rsid w:val="0066335E"/>
    <w:rsid w:val="00663518"/>
    <w:rsid w:val="00663865"/>
    <w:rsid w:val="00663AAC"/>
    <w:rsid w:val="00663FAF"/>
    <w:rsid w:val="00664A7B"/>
    <w:rsid w:val="0066591A"/>
    <w:rsid w:val="00665A1C"/>
    <w:rsid w:val="006660AB"/>
    <w:rsid w:val="006662C8"/>
    <w:rsid w:val="006666F9"/>
    <w:rsid w:val="00666B6E"/>
    <w:rsid w:val="00666CA2"/>
    <w:rsid w:val="00667342"/>
    <w:rsid w:val="00667D35"/>
    <w:rsid w:val="00670FF6"/>
    <w:rsid w:val="0067339B"/>
    <w:rsid w:val="006749BE"/>
    <w:rsid w:val="00674A31"/>
    <w:rsid w:val="006760EC"/>
    <w:rsid w:val="0068207D"/>
    <w:rsid w:val="00683955"/>
    <w:rsid w:val="006839D1"/>
    <w:rsid w:val="00683A80"/>
    <w:rsid w:val="006848D8"/>
    <w:rsid w:val="006854C4"/>
    <w:rsid w:val="00686836"/>
    <w:rsid w:val="00691639"/>
    <w:rsid w:val="006929CD"/>
    <w:rsid w:val="00693768"/>
    <w:rsid w:val="00693F79"/>
    <w:rsid w:val="00695177"/>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5E9"/>
    <w:rsid w:val="006B28CE"/>
    <w:rsid w:val="006B2C74"/>
    <w:rsid w:val="006B2E83"/>
    <w:rsid w:val="006B6EE5"/>
    <w:rsid w:val="006B7E8F"/>
    <w:rsid w:val="006C022D"/>
    <w:rsid w:val="006C0716"/>
    <w:rsid w:val="006C1EF6"/>
    <w:rsid w:val="006C2EA3"/>
    <w:rsid w:val="006C5B81"/>
    <w:rsid w:val="006C6F4C"/>
    <w:rsid w:val="006D126D"/>
    <w:rsid w:val="006D1ECB"/>
    <w:rsid w:val="006D213C"/>
    <w:rsid w:val="006D2357"/>
    <w:rsid w:val="006D3619"/>
    <w:rsid w:val="006D3962"/>
    <w:rsid w:val="006D4231"/>
    <w:rsid w:val="006D6D2E"/>
    <w:rsid w:val="006D760B"/>
    <w:rsid w:val="006E2691"/>
    <w:rsid w:val="006E3749"/>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342"/>
    <w:rsid w:val="006F6AF9"/>
    <w:rsid w:val="006F6CA3"/>
    <w:rsid w:val="00700369"/>
    <w:rsid w:val="00700541"/>
    <w:rsid w:val="007005A4"/>
    <w:rsid w:val="0070142D"/>
    <w:rsid w:val="00702309"/>
    <w:rsid w:val="007030D6"/>
    <w:rsid w:val="00704418"/>
    <w:rsid w:val="00707434"/>
    <w:rsid w:val="007074D0"/>
    <w:rsid w:val="00707A05"/>
    <w:rsid w:val="007142EC"/>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410A9"/>
    <w:rsid w:val="007448A0"/>
    <w:rsid w:val="00744CCF"/>
    <w:rsid w:val="00747510"/>
    <w:rsid w:val="00747C16"/>
    <w:rsid w:val="00747DA5"/>
    <w:rsid w:val="00747E28"/>
    <w:rsid w:val="0075057F"/>
    <w:rsid w:val="00750BF3"/>
    <w:rsid w:val="00751341"/>
    <w:rsid w:val="007530A2"/>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2C55"/>
    <w:rsid w:val="0079310E"/>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544"/>
    <w:rsid w:val="007B2821"/>
    <w:rsid w:val="007B2D94"/>
    <w:rsid w:val="007B5C2F"/>
    <w:rsid w:val="007B732E"/>
    <w:rsid w:val="007C0C95"/>
    <w:rsid w:val="007C1A5C"/>
    <w:rsid w:val="007C1C07"/>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7879"/>
    <w:rsid w:val="007F0738"/>
    <w:rsid w:val="007F2DCC"/>
    <w:rsid w:val="007F389B"/>
    <w:rsid w:val="007F39B2"/>
    <w:rsid w:val="007F39E8"/>
    <w:rsid w:val="007F5A72"/>
    <w:rsid w:val="007F6056"/>
    <w:rsid w:val="007F636D"/>
    <w:rsid w:val="007F7306"/>
    <w:rsid w:val="007F7A03"/>
    <w:rsid w:val="00800784"/>
    <w:rsid w:val="0080080E"/>
    <w:rsid w:val="00801702"/>
    <w:rsid w:val="0080197C"/>
    <w:rsid w:val="00801F1F"/>
    <w:rsid w:val="0080249E"/>
    <w:rsid w:val="00804DFE"/>
    <w:rsid w:val="008054FF"/>
    <w:rsid w:val="00805DB6"/>
    <w:rsid w:val="00806072"/>
    <w:rsid w:val="008061D2"/>
    <w:rsid w:val="008068F6"/>
    <w:rsid w:val="00806C75"/>
    <w:rsid w:val="0080794F"/>
    <w:rsid w:val="00807C85"/>
    <w:rsid w:val="00807ED2"/>
    <w:rsid w:val="00811306"/>
    <w:rsid w:val="00811FE0"/>
    <w:rsid w:val="00813916"/>
    <w:rsid w:val="00815F28"/>
    <w:rsid w:val="00816E5C"/>
    <w:rsid w:val="00817BAE"/>
    <w:rsid w:val="008214B8"/>
    <w:rsid w:val="0082180D"/>
    <w:rsid w:val="008243C7"/>
    <w:rsid w:val="00824CF7"/>
    <w:rsid w:val="008265E1"/>
    <w:rsid w:val="00827C26"/>
    <w:rsid w:val="00827D09"/>
    <w:rsid w:val="00827F62"/>
    <w:rsid w:val="0083093C"/>
    <w:rsid w:val="008318DB"/>
    <w:rsid w:val="00831A0C"/>
    <w:rsid w:val="008345F8"/>
    <w:rsid w:val="00836DD3"/>
    <w:rsid w:val="00837F1F"/>
    <w:rsid w:val="00841365"/>
    <w:rsid w:val="00841E47"/>
    <w:rsid w:val="008427BA"/>
    <w:rsid w:val="00843EB5"/>
    <w:rsid w:val="008451E6"/>
    <w:rsid w:val="008468ED"/>
    <w:rsid w:val="008479DB"/>
    <w:rsid w:val="00851215"/>
    <w:rsid w:val="008513B0"/>
    <w:rsid w:val="0085287F"/>
    <w:rsid w:val="00854FA6"/>
    <w:rsid w:val="00855635"/>
    <w:rsid w:val="0085753A"/>
    <w:rsid w:val="00857D1C"/>
    <w:rsid w:val="00857E9E"/>
    <w:rsid w:val="00857F2C"/>
    <w:rsid w:val="008611C5"/>
    <w:rsid w:val="00861225"/>
    <w:rsid w:val="0086294A"/>
    <w:rsid w:val="008635C8"/>
    <w:rsid w:val="008649E4"/>
    <w:rsid w:val="00864ECC"/>
    <w:rsid w:val="00864EDF"/>
    <w:rsid w:val="0086609C"/>
    <w:rsid w:val="00867017"/>
    <w:rsid w:val="008705B4"/>
    <w:rsid w:val="00870938"/>
    <w:rsid w:val="00871CB9"/>
    <w:rsid w:val="00872187"/>
    <w:rsid w:val="00872263"/>
    <w:rsid w:val="008722C6"/>
    <w:rsid w:val="00873A9B"/>
    <w:rsid w:val="008766A4"/>
    <w:rsid w:val="0087735A"/>
    <w:rsid w:val="00880478"/>
    <w:rsid w:val="008808CA"/>
    <w:rsid w:val="008809F7"/>
    <w:rsid w:val="00880B5D"/>
    <w:rsid w:val="008815D9"/>
    <w:rsid w:val="008833CD"/>
    <w:rsid w:val="00883FCC"/>
    <w:rsid w:val="008862D5"/>
    <w:rsid w:val="00886656"/>
    <w:rsid w:val="00887A3E"/>
    <w:rsid w:val="0089025D"/>
    <w:rsid w:val="008908E4"/>
    <w:rsid w:val="008912EF"/>
    <w:rsid w:val="00891719"/>
    <w:rsid w:val="008918B0"/>
    <w:rsid w:val="00891E9E"/>
    <w:rsid w:val="00892915"/>
    <w:rsid w:val="00892CE4"/>
    <w:rsid w:val="00892D29"/>
    <w:rsid w:val="00893B8A"/>
    <w:rsid w:val="00894130"/>
    <w:rsid w:val="00894A09"/>
    <w:rsid w:val="00897043"/>
    <w:rsid w:val="008978AF"/>
    <w:rsid w:val="008A29EF"/>
    <w:rsid w:val="008A2A51"/>
    <w:rsid w:val="008A4B86"/>
    <w:rsid w:val="008A5085"/>
    <w:rsid w:val="008A6509"/>
    <w:rsid w:val="008A66E5"/>
    <w:rsid w:val="008A6737"/>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641F"/>
    <w:rsid w:val="008C7BB9"/>
    <w:rsid w:val="008D0FA9"/>
    <w:rsid w:val="008D2036"/>
    <w:rsid w:val="008D2CB3"/>
    <w:rsid w:val="008D413B"/>
    <w:rsid w:val="008D43EE"/>
    <w:rsid w:val="008D4653"/>
    <w:rsid w:val="008D66A2"/>
    <w:rsid w:val="008D682C"/>
    <w:rsid w:val="008D7165"/>
    <w:rsid w:val="008D7BA5"/>
    <w:rsid w:val="008E1161"/>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575"/>
    <w:rsid w:val="0091189F"/>
    <w:rsid w:val="00911D93"/>
    <w:rsid w:val="00912322"/>
    <w:rsid w:val="0091242C"/>
    <w:rsid w:val="00914524"/>
    <w:rsid w:val="00914F6D"/>
    <w:rsid w:val="009159A7"/>
    <w:rsid w:val="00917578"/>
    <w:rsid w:val="009201C3"/>
    <w:rsid w:val="0092104E"/>
    <w:rsid w:val="00921075"/>
    <w:rsid w:val="009230A2"/>
    <w:rsid w:val="00925927"/>
    <w:rsid w:val="00925BE6"/>
    <w:rsid w:val="00925FBA"/>
    <w:rsid w:val="00926B55"/>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330"/>
    <w:rsid w:val="00960A69"/>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4E26"/>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411"/>
    <w:rsid w:val="00992867"/>
    <w:rsid w:val="00993460"/>
    <w:rsid w:val="0099435F"/>
    <w:rsid w:val="0099461F"/>
    <w:rsid w:val="00994A12"/>
    <w:rsid w:val="00996A35"/>
    <w:rsid w:val="009A091D"/>
    <w:rsid w:val="009A0B16"/>
    <w:rsid w:val="009A1FDC"/>
    <w:rsid w:val="009A2FDC"/>
    <w:rsid w:val="009A3D9A"/>
    <w:rsid w:val="009A47AF"/>
    <w:rsid w:val="009A57FE"/>
    <w:rsid w:val="009A663F"/>
    <w:rsid w:val="009A68DA"/>
    <w:rsid w:val="009A7023"/>
    <w:rsid w:val="009B04B3"/>
    <w:rsid w:val="009B24EF"/>
    <w:rsid w:val="009B2758"/>
    <w:rsid w:val="009B2A5B"/>
    <w:rsid w:val="009B5574"/>
    <w:rsid w:val="009B582D"/>
    <w:rsid w:val="009B5919"/>
    <w:rsid w:val="009B5DF0"/>
    <w:rsid w:val="009B67E6"/>
    <w:rsid w:val="009C622A"/>
    <w:rsid w:val="009C6DB1"/>
    <w:rsid w:val="009C7239"/>
    <w:rsid w:val="009C7B33"/>
    <w:rsid w:val="009D03BD"/>
    <w:rsid w:val="009D1122"/>
    <w:rsid w:val="009D13E5"/>
    <w:rsid w:val="009D142E"/>
    <w:rsid w:val="009D2D6A"/>
    <w:rsid w:val="009D603E"/>
    <w:rsid w:val="009D6CBB"/>
    <w:rsid w:val="009D6E54"/>
    <w:rsid w:val="009D6EEF"/>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2E72"/>
    <w:rsid w:val="009F3567"/>
    <w:rsid w:val="009F3DDD"/>
    <w:rsid w:val="009F4096"/>
    <w:rsid w:val="009F5B19"/>
    <w:rsid w:val="009F6537"/>
    <w:rsid w:val="009F70BB"/>
    <w:rsid w:val="00A002A3"/>
    <w:rsid w:val="00A00FA1"/>
    <w:rsid w:val="00A00FF9"/>
    <w:rsid w:val="00A020AE"/>
    <w:rsid w:val="00A03207"/>
    <w:rsid w:val="00A03699"/>
    <w:rsid w:val="00A0425C"/>
    <w:rsid w:val="00A06DA0"/>
    <w:rsid w:val="00A077B4"/>
    <w:rsid w:val="00A07AF3"/>
    <w:rsid w:val="00A1095E"/>
    <w:rsid w:val="00A1114D"/>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B1F"/>
    <w:rsid w:val="00A32C0C"/>
    <w:rsid w:val="00A33EA4"/>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572B"/>
    <w:rsid w:val="00A50058"/>
    <w:rsid w:val="00A5165A"/>
    <w:rsid w:val="00A51E13"/>
    <w:rsid w:val="00A52277"/>
    <w:rsid w:val="00A5283F"/>
    <w:rsid w:val="00A53003"/>
    <w:rsid w:val="00A533E8"/>
    <w:rsid w:val="00A53C77"/>
    <w:rsid w:val="00A55490"/>
    <w:rsid w:val="00A55A2E"/>
    <w:rsid w:val="00A55E4A"/>
    <w:rsid w:val="00A5621C"/>
    <w:rsid w:val="00A56626"/>
    <w:rsid w:val="00A56850"/>
    <w:rsid w:val="00A56E7B"/>
    <w:rsid w:val="00A573E5"/>
    <w:rsid w:val="00A6107D"/>
    <w:rsid w:val="00A61E26"/>
    <w:rsid w:val="00A62BF8"/>
    <w:rsid w:val="00A640F5"/>
    <w:rsid w:val="00A64167"/>
    <w:rsid w:val="00A64B6A"/>
    <w:rsid w:val="00A6538E"/>
    <w:rsid w:val="00A673F1"/>
    <w:rsid w:val="00A67C46"/>
    <w:rsid w:val="00A703D4"/>
    <w:rsid w:val="00A720DF"/>
    <w:rsid w:val="00A72D7E"/>
    <w:rsid w:val="00A72E7C"/>
    <w:rsid w:val="00A738FA"/>
    <w:rsid w:val="00A7421C"/>
    <w:rsid w:val="00A74C3C"/>
    <w:rsid w:val="00A74C69"/>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4F08"/>
    <w:rsid w:val="00A9541A"/>
    <w:rsid w:val="00A95AEC"/>
    <w:rsid w:val="00A97B94"/>
    <w:rsid w:val="00AA0B12"/>
    <w:rsid w:val="00AA1645"/>
    <w:rsid w:val="00AA1BD9"/>
    <w:rsid w:val="00AA22FF"/>
    <w:rsid w:val="00AA2832"/>
    <w:rsid w:val="00AA34E6"/>
    <w:rsid w:val="00AA6AC1"/>
    <w:rsid w:val="00AB3AB3"/>
    <w:rsid w:val="00AC2A70"/>
    <w:rsid w:val="00AC6463"/>
    <w:rsid w:val="00AC7FFE"/>
    <w:rsid w:val="00AD0539"/>
    <w:rsid w:val="00AD09C9"/>
    <w:rsid w:val="00AD0E55"/>
    <w:rsid w:val="00AD0EB6"/>
    <w:rsid w:val="00AD1B10"/>
    <w:rsid w:val="00AD2742"/>
    <w:rsid w:val="00AD48A8"/>
    <w:rsid w:val="00AD4D74"/>
    <w:rsid w:val="00AD6561"/>
    <w:rsid w:val="00AD6854"/>
    <w:rsid w:val="00AD71CB"/>
    <w:rsid w:val="00AE0980"/>
    <w:rsid w:val="00AE0C53"/>
    <w:rsid w:val="00AE2066"/>
    <w:rsid w:val="00AE4900"/>
    <w:rsid w:val="00AE4DC2"/>
    <w:rsid w:val="00AE689B"/>
    <w:rsid w:val="00AE7025"/>
    <w:rsid w:val="00AE71EB"/>
    <w:rsid w:val="00AE77EA"/>
    <w:rsid w:val="00AF1748"/>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8DA"/>
    <w:rsid w:val="00B07BA7"/>
    <w:rsid w:val="00B114CE"/>
    <w:rsid w:val="00B121F2"/>
    <w:rsid w:val="00B15AB6"/>
    <w:rsid w:val="00B16BF0"/>
    <w:rsid w:val="00B17D15"/>
    <w:rsid w:val="00B17E30"/>
    <w:rsid w:val="00B20E0B"/>
    <w:rsid w:val="00B21746"/>
    <w:rsid w:val="00B234D8"/>
    <w:rsid w:val="00B246AA"/>
    <w:rsid w:val="00B24907"/>
    <w:rsid w:val="00B25A19"/>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0E5D"/>
    <w:rsid w:val="00B4162D"/>
    <w:rsid w:val="00B43803"/>
    <w:rsid w:val="00B43806"/>
    <w:rsid w:val="00B43B00"/>
    <w:rsid w:val="00B44D0A"/>
    <w:rsid w:val="00B4662A"/>
    <w:rsid w:val="00B46AAA"/>
    <w:rsid w:val="00B502DC"/>
    <w:rsid w:val="00B50631"/>
    <w:rsid w:val="00B5169A"/>
    <w:rsid w:val="00B517D7"/>
    <w:rsid w:val="00B52258"/>
    <w:rsid w:val="00B5248B"/>
    <w:rsid w:val="00B53C9B"/>
    <w:rsid w:val="00B55D14"/>
    <w:rsid w:val="00B562C1"/>
    <w:rsid w:val="00B575BE"/>
    <w:rsid w:val="00B6033C"/>
    <w:rsid w:val="00B6136B"/>
    <w:rsid w:val="00B61A0A"/>
    <w:rsid w:val="00B635B6"/>
    <w:rsid w:val="00B64332"/>
    <w:rsid w:val="00B649AE"/>
    <w:rsid w:val="00B64FB8"/>
    <w:rsid w:val="00B66637"/>
    <w:rsid w:val="00B66DFE"/>
    <w:rsid w:val="00B6724F"/>
    <w:rsid w:val="00B7009D"/>
    <w:rsid w:val="00B70425"/>
    <w:rsid w:val="00B704EF"/>
    <w:rsid w:val="00B70AD8"/>
    <w:rsid w:val="00B711A6"/>
    <w:rsid w:val="00B7252C"/>
    <w:rsid w:val="00B729A5"/>
    <w:rsid w:val="00B73743"/>
    <w:rsid w:val="00B73C93"/>
    <w:rsid w:val="00B74E49"/>
    <w:rsid w:val="00B7751E"/>
    <w:rsid w:val="00B7774A"/>
    <w:rsid w:val="00B77972"/>
    <w:rsid w:val="00B82FAF"/>
    <w:rsid w:val="00B838D9"/>
    <w:rsid w:val="00B84337"/>
    <w:rsid w:val="00B8672D"/>
    <w:rsid w:val="00B90F4C"/>
    <w:rsid w:val="00B910B0"/>
    <w:rsid w:val="00B91B57"/>
    <w:rsid w:val="00B91D6D"/>
    <w:rsid w:val="00B92A5D"/>
    <w:rsid w:val="00B9350A"/>
    <w:rsid w:val="00B951C8"/>
    <w:rsid w:val="00B959F0"/>
    <w:rsid w:val="00B95FFD"/>
    <w:rsid w:val="00B97A53"/>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09FB"/>
    <w:rsid w:val="00BC2413"/>
    <w:rsid w:val="00BC2A64"/>
    <w:rsid w:val="00BC30F4"/>
    <w:rsid w:val="00BC3D4E"/>
    <w:rsid w:val="00BC3FA5"/>
    <w:rsid w:val="00BC48AB"/>
    <w:rsid w:val="00BC4BED"/>
    <w:rsid w:val="00BC563B"/>
    <w:rsid w:val="00BD1CF2"/>
    <w:rsid w:val="00BD1E0F"/>
    <w:rsid w:val="00BD2C50"/>
    <w:rsid w:val="00BD38EB"/>
    <w:rsid w:val="00BD4587"/>
    <w:rsid w:val="00BD4FCF"/>
    <w:rsid w:val="00BD525E"/>
    <w:rsid w:val="00BE0A15"/>
    <w:rsid w:val="00BE130F"/>
    <w:rsid w:val="00BE3772"/>
    <w:rsid w:val="00BE51EE"/>
    <w:rsid w:val="00BE673E"/>
    <w:rsid w:val="00BE6F84"/>
    <w:rsid w:val="00BE7719"/>
    <w:rsid w:val="00BE7FBB"/>
    <w:rsid w:val="00BF06A6"/>
    <w:rsid w:val="00BF0886"/>
    <w:rsid w:val="00BF1FED"/>
    <w:rsid w:val="00BF61E7"/>
    <w:rsid w:val="00BF681C"/>
    <w:rsid w:val="00C0034A"/>
    <w:rsid w:val="00C01DB5"/>
    <w:rsid w:val="00C03D16"/>
    <w:rsid w:val="00C0411F"/>
    <w:rsid w:val="00C06D4C"/>
    <w:rsid w:val="00C06F76"/>
    <w:rsid w:val="00C100B0"/>
    <w:rsid w:val="00C11290"/>
    <w:rsid w:val="00C1358B"/>
    <w:rsid w:val="00C14D0F"/>
    <w:rsid w:val="00C1566A"/>
    <w:rsid w:val="00C160AD"/>
    <w:rsid w:val="00C16D66"/>
    <w:rsid w:val="00C17608"/>
    <w:rsid w:val="00C206BF"/>
    <w:rsid w:val="00C20C8E"/>
    <w:rsid w:val="00C2292D"/>
    <w:rsid w:val="00C2462E"/>
    <w:rsid w:val="00C2481D"/>
    <w:rsid w:val="00C24963"/>
    <w:rsid w:val="00C2611B"/>
    <w:rsid w:val="00C268E2"/>
    <w:rsid w:val="00C272D2"/>
    <w:rsid w:val="00C27985"/>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813"/>
    <w:rsid w:val="00C4793E"/>
    <w:rsid w:val="00C50DE7"/>
    <w:rsid w:val="00C511B1"/>
    <w:rsid w:val="00C516FF"/>
    <w:rsid w:val="00C52273"/>
    <w:rsid w:val="00C52391"/>
    <w:rsid w:val="00C52EB6"/>
    <w:rsid w:val="00C5397C"/>
    <w:rsid w:val="00C55BEF"/>
    <w:rsid w:val="00C6055D"/>
    <w:rsid w:val="00C62F3E"/>
    <w:rsid w:val="00C63482"/>
    <w:rsid w:val="00C64128"/>
    <w:rsid w:val="00C64258"/>
    <w:rsid w:val="00C662B3"/>
    <w:rsid w:val="00C6735F"/>
    <w:rsid w:val="00C73D40"/>
    <w:rsid w:val="00C73F22"/>
    <w:rsid w:val="00C7591E"/>
    <w:rsid w:val="00C7720C"/>
    <w:rsid w:val="00C821BC"/>
    <w:rsid w:val="00C821BE"/>
    <w:rsid w:val="00C833AD"/>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5B18"/>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07E"/>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906"/>
    <w:rsid w:val="00CE7B46"/>
    <w:rsid w:val="00CE7D09"/>
    <w:rsid w:val="00CF088A"/>
    <w:rsid w:val="00CF0920"/>
    <w:rsid w:val="00CF0AB7"/>
    <w:rsid w:val="00CF3467"/>
    <w:rsid w:val="00CF3916"/>
    <w:rsid w:val="00CF3DD5"/>
    <w:rsid w:val="00CF3E71"/>
    <w:rsid w:val="00CF747E"/>
    <w:rsid w:val="00D005C3"/>
    <w:rsid w:val="00D01980"/>
    <w:rsid w:val="00D01A81"/>
    <w:rsid w:val="00D055BE"/>
    <w:rsid w:val="00D070FC"/>
    <w:rsid w:val="00D07E4A"/>
    <w:rsid w:val="00D07EF3"/>
    <w:rsid w:val="00D10840"/>
    <w:rsid w:val="00D10C22"/>
    <w:rsid w:val="00D1166C"/>
    <w:rsid w:val="00D11F52"/>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347F"/>
    <w:rsid w:val="00D34890"/>
    <w:rsid w:val="00D348E0"/>
    <w:rsid w:val="00D34A07"/>
    <w:rsid w:val="00D36437"/>
    <w:rsid w:val="00D36499"/>
    <w:rsid w:val="00D36AAF"/>
    <w:rsid w:val="00D40AF7"/>
    <w:rsid w:val="00D4105B"/>
    <w:rsid w:val="00D43A2F"/>
    <w:rsid w:val="00D4496B"/>
    <w:rsid w:val="00D45841"/>
    <w:rsid w:val="00D46941"/>
    <w:rsid w:val="00D470A3"/>
    <w:rsid w:val="00D50A91"/>
    <w:rsid w:val="00D50FB0"/>
    <w:rsid w:val="00D525C1"/>
    <w:rsid w:val="00D526E8"/>
    <w:rsid w:val="00D5396A"/>
    <w:rsid w:val="00D56627"/>
    <w:rsid w:val="00D56A00"/>
    <w:rsid w:val="00D56D8F"/>
    <w:rsid w:val="00D57F3C"/>
    <w:rsid w:val="00D6021A"/>
    <w:rsid w:val="00D62356"/>
    <w:rsid w:val="00D628ED"/>
    <w:rsid w:val="00D64367"/>
    <w:rsid w:val="00D64B8D"/>
    <w:rsid w:val="00D65818"/>
    <w:rsid w:val="00D66475"/>
    <w:rsid w:val="00D67E58"/>
    <w:rsid w:val="00D7218F"/>
    <w:rsid w:val="00D734E3"/>
    <w:rsid w:val="00D744AE"/>
    <w:rsid w:val="00D74551"/>
    <w:rsid w:val="00D75DEB"/>
    <w:rsid w:val="00D77F9D"/>
    <w:rsid w:val="00D801FB"/>
    <w:rsid w:val="00D811F9"/>
    <w:rsid w:val="00D813B2"/>
    <w:rsid w:val="00D818ED"/>
    <w:rsid w:val="00D8413D"/>
    <w:rsid w:val="00D853F1"/>
    <w:rsid w:val="00D858FD"/>
    <w:rsid w:val="00D92CD9"/>
    <w:rsid w:val="00D9404D"/>
    <w:rsid w:val="00D94956"/>
    <w:rsid w:val="00D9554B"/>
    <w:rsid w:val="00D9675F"/>
    <w:rsid w:val="00DA045D"/>
    <w:rsid w:val="00DA04BC"/>
    <w:rsid w:val="00DA0629"/>
    <w:rsid w:val="00DA0B20"/>
    <w:rsid w:val="00DA18BE"/>
    <w:rsid w:val="00DA2C97"/>
    <w:rsid w:val="00DA31BD"/>
    <w:rsid w:val="00DA3A23"/>
    <w:rsid w:val="00DA3AC7"/>
    <w:rsid w:val="00DA4403"/>
    <w:rsid w:val="00DA4FA2"/>
    <w:rsid w:val="00DA5B11"/>
    <w:rsid w:val="00DA6B05"/>
    <w:rsid w:val="00DA6FAD"/>
    <w:rsid w:val="00DB0538"/>
    <w:rsid w:val="00DB19BC"/>
    <w:rsid w:val="00DB1C94"/>
    <w:rsid w:val="00DB229A"/>
    <w:rsid w:val="00DB37E8"/>
    <w:rsid w:val="00DB4770"/>
    <w:rsid w:val="00DB5ADD"/>
    <w:rsid w:val="00DB6A63"/>
    <w:rsid w:val="00DB6B09"/>
    <w:rsid w:val="00DB73F5"/>
    <w:rsid w:val="00DC109E"/>
    <w:rsid w:val="00DC1882"/>
    <w:rsid w:val="00DC1E6B"/>
    <w:rsid w:val="00DC1FBB"/>
    <w:rsid w:val="00DC3332"/>
    <w:rsid w:val="00DC3866"/>
    <w:rsid w:val="00DC466C"/>
    <w:rsid w:val="00DC5DC3"/>
    <w:rsid w:val="00DC6945"/>
    <w:rsid w:val="00DC7200"/>
    <w:rsid w:val="00DD0E40"/>
    <w:rsid w:val="00DD1DC4"/>
    <w:rsid w:val="00DD210B"/>
    <w:rsid w:val="00DD2314"/>
    <w:rsid w:val="00DD2472"/>
    <w:rsid w:val="00DD2F98"/>
    <w:rsid w:val="00DD345A"/>
    <w:rsid w:val="00DD441C"/>
    <w:rsid w:val="00DD4AAA"/>
    <w:rsid w:val="00DD5F74"/>
    <w:rsid w:val="00DD689E"/>
    <w:rsid w:val="00DE1FF5"/>
    <w:rsid w:val="00DE246F"/>
    <w:rsid w:val="00DE321F"/>
    <w:rsid w:val="00DE3A89"/>
    <w:rsid w:val="00DE3AB0"/>
    <w:rsid w:val="00DE3B96"/>
    <w:rsid w:val="00DE68E1"/>
    <w:rsid w:val="00DE70BA"/>
    <w:rsid w:val="00DE77F6"/>
    <w:rsid w:val="00DE7C22"/>
    <w:rsid w:val="00DF0569"/>
    <w:rsid w:val="00DF11F0"/>
    <w:rsid w:val="00DF12E1"/>
    <w:rsid w:val="00DF14B1"/>
    <w:rsid w:val="00DF1D3F"/>
    <w:rsid w:val="00DF1FE9"/>
    <w:rsid w:val="00DF2186"/>
    <w:rsid w:val="00DF3978"/>
    <w:rsid w:val="00DF3CCD"/>
    <w:rsid w:val="00DF55F3"/>
    <w:rsid w:val="00DF5C90"/>
    <w:rsid w:val="00DF7715"/>
    <w:rsid w:val="00DF79DC"/>
    <w:rsid w:val="00DF7FAC"/>
    <w:rsid w:val="00E00897"/>
    <w:rsid w:val="00E00A63"/>
    <w:rsid w:val="00E013DC"/>
    <w:rsid w:val="00E01D69"/>
    <w:rsid w:val="00E033C8"/>
    <w:rsid w:val="00E041C3"/>
    <w:rsid w:val="00E04716"/>
    <w:rsid w:val="00E04F0A"/>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27AF3"/>
    <w:rsid w:val="00E3078D"/>
    <w:rsid w:val="00E32955"/>
    <w:rsid w:val="00E33016"/>
    <w:rsid w:val="00E33494"/>
    <w:rsid w:val="00E353B7"/>
    <w:rsid w:val="00E36AA2"/>
    <w:rsid w:val="00E37DB9"/>
    <w:rsid w:val="00E427FC"/>
    <w:rsid w:val="00E4322F"/>
    <w:rsid w:val="00E449A9"/>
    <w:rsid w:val="00E455E0"/>
    <w:rsid w:val="00E45EDD"/>
    <w:rsid w:val="00E4648B"/>
    <w:rsid w:val="00E47226"/>
    <w:rsid w:val="00E47AFB"/>
    <w:rsid w:val="00E47B92"/>
    <w:rsid w:val="00E500AE"/>
    <w:rsid w:val="00E524FB"/>
    <w:rsid w:val="00E53AC5"/>
    <w:rsid w:val="00E5429A"/>
    <w:rsid w:val="00E54783"/>
    <w:rsid w:val="00E54EE5"/>
    <w:rsid w:val="00E55369"/>
    <w:rsid w:val="00E553CD"/>
    <w:rsid w:val="00E56560"/>
    <w:rsid w:val="00E570A6"/>
    <w:rsid w:val="00E574AC"/>
    <w:rsid w:val="00E60B9B"/>
    <w:rsid w:val="00E62625"/>
    <w:rsid w:val="00E638B7"/>
    <w:rsid w:val="00E63A84"/>
    <w:rsid w:val="00E63F07"/>
    <w:rsid w:val="00E64553"/>
    <w:rsid w:val="00E6536A"/>
    <w:rsid w:val="00E65501"/>
    <w:rsid w:val="00E65690"/>
    <w:rsid w:val="00E66095"/>
    <w:rsid w:val="00E66679"/>
    <w:rsid w:val="00E6697E"/>
    <w:rsid w:val="00E66BDD"/>
    <w:rsid w:val="00E70747"/>
    <w:rsid w:val="00E7279D"/>
    <w:rsid w:val="00E73128"/>
    <w:rsid w:val="00E73435"/>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85B"/>
    <w:rsid w:val="00E91811"/>
    <w:rsid w:val="00E92B48"/>
    <w:rsid w:val="00E92D3D"/>
    <w:rsid w:val="00E933D3"/>
    <w:rsid w:val="00E941B3"/>
    <w:rsid w:val="00E942F4"/>
    <w:rsid w:val="00E944AC"/>
    <w:rsid w:val="00E95DB7"/>
    <w:rsid w:val="00E96486"/>
    <w:rsid w:val="00E969EC"/>
    <w:rsid w:val="00EA0CD2"/>
    <w:rsid w:val="00EA20D7"/>
    <w:rsid w:val="00EA2B9C"/>
    <w:rsid w:val="00EA31C3"/>
    <w:rsid w:val="00EA618E"/>
    <w:rsid w:val="00EA73DE"/>
    <w:rsid w:val="00EB0C7F"/>
    <w:rsid w:val="00EB0D19"/>
    <w:rsid w:val="00EB2BAC"/>
    <w:rsid w:val="00EB3427"/>
    <w:rsid w:val="00EB403D"/>
    <w:rsid w:val="00EB44AB"/>
    <w:rsid w:val="00EB4C86"/>
    <w:rsid w:val="00EB575F"/>
    <w:rsid w:val="00EB7813"/>
    <w:rsid w:val="00EC0305"/>
    <w:rsid w:val="00EC089C"/>
    <w:rsid w:val="00EC1BFD"/>
    <w:rsid w:val="00EC1FA6"/>
    <w:rsid w:val="00EC2B52"/>
    <w:rsid w:val="00EC2C3D"/>
    <w:rsid w:val="00EC2C97"/>
    <w:rsid w:val="00EC49AF"/>
    <w:rsid w:val="00EC4BD7"/>
    <w:rsid w:val="00EC4D3A"/>
    <w:rsid w:val="00EC5F37"/>
    <w:rsid w:val="00EC6960"/>
    <w:rsid w:val="00EC6CBB"/>
    <w:rsid w:val="00EC73A2"/>
    <w:rsid w:val="00EC7EFF"/>
    <w:rsid w:val="00ED0FC6"/>
    <w:rsid w:val="00ED1F27"/>
    <w:rsid w:val="00ED20A0"/>
    <w:rsid w:val="00ED2CBC"/>
    <w:rsid w:val="00ED33BF"/>
    <w:rsid w:val="00ED504E"/>
    <w:rsid w:val="00ED5CD9"/>
    <w:rsid w:val="00ED5F70"/>
    <w:rsid w:val="00EE0092"/>
    <w:rsid w:val="00EE0A7C"/>
    <w:rsid w:val="00EE2737"/>
    <w:rsid w:val="00EE4DAF"/>
    <w:rsid w:val="00EE5C81"/>
    <w:rsid w:val="00EE61A4"/>
    <w:rsid w:val="00EF0864"/>
    <w:rsid w:val="00EF1258"/>
    <w:rsid w:val="00EF1519"/>
    <w:rsid w:val="00EF19B1"/>
    <w:rsid w:val="00EF1AAE"/>
    <w:rsid w:val="00EF1DB2"/>
    <w:rsid w:val="00EF3090"/>
    <w:rsid w:val="00EF3759"/>
    <w:rsid w:val="00EF3D80"/>
    <w:rsid w:val="00EF3E0E"/>
    <w:rsid w:val="00EF3F31"/>
    <w:rsid w:val="00EF4409"/>
    <w:rsid w:val="00EF454C"/>
    <w:rsid w:val="00EF56DB"/>
    <w:rsid w:val="00EF5A64"/>
    <w:rsid w:val="00EF61C8"/>
    <w:rsid w:val="00EF6FAB"/>
    <w:rsid w:val="00EF73A9"/>
    <w:rsid w:val="00EF7973"/>
    <w:rsid w:val="00EF7ED5"/>
    <w:rsid w:val="00F0042B"/>
    <w:rsid w:val="00F014B1"/>
    <w:rsid w:val="00F01513"/>
    <w:rsid w:val="00F0216E"/>
    <w:rsid w:val="00F023B2"/>
    <w:rsid w:val="00F02427"/>
    <w:rsid w:val="00F0488F"/>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2B05"/>
    <w:rsid w:val="00F2473F"/>
    <w:rsid w:val="00F24F72"/>
    <w:rsid w:val="00F25022"/>
    <w:rsid w:val="00F252CB"/>
    <w:rsid w:val="00F254FD"/>
    <w:rsid w:val="00F25F7A"/>
    <w:rsid w:val="00F26D94"/>
    <w:rsid w:val="00F274E8"/>
    <w:rsid w:val="00F309EC"/>
    <w:rsid w:val="00F335AF"/>
    <w:rsid w:val="00F34028"/>
    <w:rsid w:val="00F3591B"/>
    <w:rsid w:val="00F40964"/>
    <w:rsid w:val="00F42DA7"/>
    <w:rsid w:val="00F43145"/>
    <w:rsid w:val="00F43317"/>
    <w:rsid w:val="00F437AD"/>
    <w:rsid w:val="00F44213"/>
    <w:rsid w:val="00F44532"/>
    <w:rsid w:val="00F4501C"/>
    <w:rsid w:val="00F45ADD"/>
    <w:rsid w:val="00F466DF"/>
    <w:rsid w:val="00F501D2"/>
    <w:rsid w:val="00F512FF"/>
    <w:rsid w:val="00F51721"/>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6CE8"/>
    <w:rsid w:val="00F67881"/>
    <w:rsid w:val="00F701D7"/>
    <w:rsid w:val="00F70EC1"/>
    <w:rsid w:val="00F70F94"/>
    <w:rsid w:val="00F71AB8"/>
    <w:rsid w:val="00F71C70"/>
    <w:rsid w:val="00F7235E"/>
    <w:rsid w:val="00F75B4A"/>
    <w:rsid w:val="00F765EA"/>
    <w:rsid w:val="00F772E4"/>
    <w:rsid w:val="00F77EB5"/>
    <w:rsid w:val="00F82DF3"/>
    <w:rsid w:val="00F832DC"/>
    <w:rsid w:val="00F8330A"/>
    <w:rsid w:val="00F84B38"/>
    <w:rsid w:val="00F85DDB"/>
    <w:rsid w:val="00F86AD2"/>
    <w:rsid w:val="00F874D4"/>
    <w:rsid w:val="00F90C00"/>
    <w:rsid w:val="00F921A9"/>
    <w:rsid w:val="00F92731"/>
    <w:rsid w:val="00F94C43"/>
    <w:rsid w:val="00F97957"/>
    <w:rsid w:val="00FA0119"/>
    <w:rsid w:val="00FA1D39"/>
    <w:rsid w:val="00FA2078"/>
    <w:rsid w:val="00FA230D"/>
    <w:rsid w:val="00FA72A2"/>
    <w:rsid w:val="00FB4151"/>
    <w:rsid w:val="00FB42B0"/>
    <w:rsid w:val="00FB4362"/>
    <w:rsid w:val="00FB4814"/>
    <w:rsid w:val="00FB5579"/>
    <w:rsid w:val="00FB74F1"/>
    <w:rsid w:val="00FB7C79"/>
    <w:rsid w:val="00FC1240"/>
    <w:rsid w:val="00FC288B"/>
    <w:rsid w:val="00FC4337"/>
    <w:rsid w:val="00FC48DD"/>
    <w:rsid w:val="00FC60AC"/>
    <w:rsid w:val="00FC7C3F"/>
    <w:rsid w:val="00FD11B6"/>
    <w:rsid w:val="00FD2514"/>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C2C74A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1DD63393"/>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1904E8"/>
    <w:rsid w:val="5077C2BA"/>
    <w:rsid w:val="51763C1E"/>
    <w:rsid w:val="5231FEC3"/>
    <w:rsid w:val="53E643DF"/>
    <w:rsid w:val="55C26ACC"/>
    <w:rsid w:val="57F1D90F"/>
    <w:rsid w:val="58D4349A"/>
    <w:rsid w:val="59D68EE4"/>
    <w:rsid w:val="5B84CA9D"/>
    <w:rsid w:val="5BE17A54"/>
    <w:rsid w:val="5DF0EE57"/>
    <w:rsid w:val="5DF23155"/>
    <w:rsid w:val="5EDC834A"/>
    <w:rsid w:val="5EEC2A27"/>
    <w:rsid w:val="60A57467"/>
    <w:rsid w:val="62265EF5"/>
    <w:rsid w:val="63038C8D"/>
    <w:rsid w:val="6554F210"/>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2BCA8191-06BF-4411-AF17-04522CA3F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8341">
      <w:bodyDiv w:val="1"/>
      <w:marLeft w:val="0"/>
      <w:marRight w:val="0"/>
      <w:marTop w:val="0"/>
      <w:marBottom w:val="0"/>
      <w:divBdr>
        <w:top w:val="none" w:sz="0" w:space="0" w:color="auto"/>
        <w:left w:val="none" w:sz="0" w:space="0" w:color="auto"/>
        <w:bottom w:val="none" w:sz="0" w:space="0" w:color="auto"/>
        <w:right w:val="none" w:sz="0" w:space="0" w:color="auto"/>
      </w:divBdr>
      <w:divsChild>
        <w:div w:id="34622200">
          <w:marLeft w:val="0"/>
          <w:marRight w:val="0"/>
          <w:marTop w:val="0"/>
          <w:marBottom w:val="0"/>
          <w:divBdr>
            <w:top w:val="none" w:sz="0" w:space="0" w:color="auto"/>
            <w:left w:val="none" w:sz="0" w:space="0" w:color="auto"/>
            <w:bottom w:val="none" w:sz="0" w:space="0" w:color="auto"/>
            <w:right w:val="none" w:sz="0" w:space="0" w:color="auto"/>
          </w:divBdr>
        </w:div>
        <w:div w:id="92633873">
          <w:marLeft w:val="0"/>
          <w:marRight w:val="0"/>
          <w:marTop w:val="0"/>
          <w:marBottom w:val="0"/>
          <w:divBdr>
            <w:top w:val="none" w:sz="0" w:space="0" w:color="auto"/>
            <w:left w:val="none" w:sz="0" w:space="0" w:color="auto"/>
            <w:bottom w:val="none" w:sz="0" w:space="0" w:color="auto"/>
            <w:right w:val="none" w:sz="0" w:space="0" w:color="auto"/>
          </w:divBdr>
        </w:div>
        <w:div w:id="157035647">
          <w:marLeft w:val="0"/>
          <w:marRight w:val="0"/>
          <w:marTop w:val="0"/>
          <w:marBottom w:val="0"/>
          <w:divBdr>
            <w:top w:val="none" w:sz="0" w:space="0" w:color="auto"/>
            <w:left w:val="none" w:sz="0" w:space="0" w:color="auto"/>
            <w:bottom w:val="none" w:sz="0" w:space="0" w:color="auto"/>
            <w:right w:val="none" w:sz="0" w:space="0" w:color="auto"/>
          </w:divBdr>
        </w:div>
        <w:div w:id="211499927">
          <w:marLeft w:val="0"/>
          <w:marRight w:val="0"/>
          <w:marTop w:val="0"/>
          <w:marBottom w:val="0"/>
          <w:divBdr>
            <w:top w:val="none" w:sz="0" w:space="0" w:color="auto"/>
            <w:left w:val="none" w:sz="0" w:space="0" w:color="auto"/>
            <w:bottom w:val="none" w:sz="0" w:space="0" w:color="auto"/>
            <w:right w:val="none" w:sz="0" w:space="0" w:color="auto"/>
          </w:divBdr>
        </w:div>
        <w:div w:id="315770995">
          <w:marLeft w:val="0"/>
          <w:marRight w:val="0"/>
          <w:marTop w:val="0"/>
          <w:marBottom w:val="0"/>
          <w:divBdr>
            <w:top w:val="none" w:sz="0" w:space="0" w:color="auto"/>
            <w:left w:val="none" w:sz="0" w:space="0" w:color="auto"/>
            <w:bottom w:val="none" w:sz="0" w:space="0" w:color="auto"/>
            <w:right w:val="none" w:sz="0" w:space="0" w:color="auto"/>
          </w:divBdr>
        </w:div>
        <w:div w:id="493227096">
          <w:marLeft w:val="0"/>
          <w:marRight w:val="0"/>
          <w:marTop w:val="0"/>
          <w:marBottom w:val="0"/>
          <w:divBdr>
            <w:top w:val="none" w:sz="0" w:space="0" w:color="auto"/>
            <w:left w:val="none" w:sz="0" w:space="0" w:color="auto"/>
            <w:bottom w:val="none" w:sz="0" w:space="0" w:color="auto"/>
            <w:right w:val="none" w:sz="0" w:space="0" w:color="auto"/>
          </w:divBdr>
        </w:div>
        <w:div w:id="853614145">
          <w:marLeft w:val="0"/>
          <w:marRight w:val="0"/>
          <w:marTop w:val="0"/>
          <w:marBottom w:val="0"/>
          <w:divBdr>
            <w:top w:val="none" w:sz="0" w:space="0" w:color="auto"/>
            <w:left w:val="none" w:sz="0" w:space="0" w:color="auto"/>
            <w:bottom w:val="none" w:sz="0" w:space="0" w:color="auto"/>
            <w:right w:val="none" w:sz="0" w:space="0" w:color="auto"/>
          </w:divBdr>
        </w:div>
        <w:div w:id="1035734821">
          <w:marLeft w:val="0"/>
          <w:marRight w:val="0"/>
          <w:marTop w:val="0"/>
          <w:marBottom w:val="0"/>
          <w:divBdr>
            <w:top w:val="none" w:sz="0" w:space="0" w:color="auto"/>
            <w:left w:val="none" w:sz="0" w:space="0" w:color="auto"/>
            <w:bottom w:val="none" w:sz="0" w:space="0" w:color="auto"/>
            <w:right w:val="none" w:sz="0" w:space="0" w:color="auto"/>
          </w:divBdr>
        </w:div>
        <w:div w:id="1615017102">
          <w:marLeft w:val="0"/>
          <w:marRight w:val="0"/>
          <w:marTop w:val="0"/>
          <w:marBottom w:val="0"/>
          <w:divBdr>
            <w:top w:val="none" w:sz="0" w:space="0" w:color="auto"/>
            <w:left w:val="none" w:sz="0" w:space="0" w:color="auto"/>
            <w:bottom w:val="none" w:sz="0" w:space="0" w:color="auto"/>
            <w:right w:val="none" w:sz="0" w:space="0" w:color="auto"/>
          </w:divBdr>
        </w:div>
        <w:div w:id="1624726428">
          <w:marLeft w:val="0"/>
          <w:marRight w:val="0"/>
          <w:marTop w:val="0"/>
          <w:marBottom w:val="0"/>
          <w:divBdr>
            <w:top w:val="none" w:sz="0" w:space="0" w:color="auto"/>
            <w:left w:val="none" w:sz="0" w:space="0" w:color="auto"/>
            <w:bottom w:val="none" w:sz="0" w:space="0" w:color="auto"/>
            <w:right w:val="none" w:sz="0" w:space="0" w:color="auto"/>
          </w:divBdr>
        </w:div>
        <w:div w:id="1660570677">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54947674">
      <w:bodyDiv w:val="1"/>
      <w:marLeft w:val="0"/>
      <w:marRight w:val="0"/>
      <w:marTop w:val="0"/>
      <w:marBottom w:val="0"/>
      <w:divBdr>
        <w:top w:val="none" w:sz="0" w:space="0" w:color="auto"/>
        <w:left w:val="none" w:sz="0" w:space="0" w:color="auto"/>
        <w:bottom w:val="none" w:sz="0" w:space="0" w:color="auto"/>
        <w:right w:val="none" w:sz="0" w:space="0" w:color="auto"/>
      </w:divBdr>
      <w:divsChild>
        <w:div w:id="450440283">
          <w:marLeft w:val="0"/>
          <w:marRight w:val="0"/>
          <w:marTop w:val="0"/>
          <w:marBottom w:val="0"/>
          <w:divBdr>
            <w:top w:val="none" w:sz="0" w:space="0" w:color="auto"/>
            <w:left w:val="none" w:sz="0" w:space="0" w:color="auto"/>
            <w:bottom w:val="none" w:sz="0" w:space="0" w:color="auto"/>
            <w:right w:val="none" w:sz="0" w:space="0" w:color="auto"/>
          </w:divBdr>
        </w:div>
        <w:div w:id="1019895343">
          <w:marLeft w:val="0"/>
          <w:marRight w:val="0"/>
          <w:marTop w:val="0"/>
          <w:marBottom w:val="0"/>
          <w:divBdr>
            <w:top w:val="none" w:sz="0" w:space="0" w:color="auto"/>
            <w:left w:val="none" w:sz="0" w:space="0" w:color="auto"/>
            <w:bottom w:val="none" w:sz="0" w:space="0" w:color="auto"/>
            <w:right w:val="none" w:sz="0" w:space="0" w:color="auto"/>
          </w:divBdr>
        </w:div>
        <w:div w:id="1034186600">
          <w:marLeft w:val="0"/>
          <w:marRight w:val="0"/>
          <w:marTop w:val="0"/>
          <w:marBottom w:val="0"/>
          <w:divBdr>
            <w:top w:val="none" w:sz="0" w:space="0" w:color="auto"/>
            <w:left w:val="none" w:sz="0" w:space="0" w:color="auto"/>
            <w:bottom w:val="none" w:sz="0" w:space="0" w:color="auto"/>
            <w:right w:val="none" w:sz="0" w:space="0" w:color="auto"/>
          </w:divBdr>
        </w:div>
        <w:div w:id="1497070619">
          <w:marLeft w:val="0"/>
          <w:marRight w:val="0"/>
          <w:marTop w:val="0"/>
          <w:marBottom w:val="0"/>
          <w:divBdr>
            <w:top w:val="none" w:sz="0" w:space="0" w:color="auto"/>
            <w:left w:val="none" w:sz="0" w:space="0" w:color="auto"/>
            <w:bottom w:val="none" w:sz="0" w:space="0" w:color="auto"/>
            <w:right w:val="none" w:sz="0" w:space="0" w:color="auto"/>
          </w:divBdr>
        </w:div>
        <w:div w:id="2084062253">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741490284">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sChild>
    </w:div>
    <w:div w:id="381293466">
      <w:bodyDiv w:val="1"/>
      <w:marLeft w:val="0"/>
      <w:marRight w:val="0"/>
      <w:marTop w:val="0"/>
      <w:marBottom w:val="0"/>
      <w:divBdr>
        <w:top w:val="none" w:sz="0" w:space="0" w:color="auto"/>
        <w:left w:val="none" w:sz="0" w:space="0" w:color="auto"/>
        <w:bottom w:val="none" w:sz="0" w:space="0" w:color="auto"/>
        <w:right w:val="none" w:sz="0" w:space="0" w:color="auto"/>
      </w:divBdr>
      <w:divsChild>
        <w:div w:id="172233776">
          <w:marLeft w:val="0"/>
          <w:marRight w:val="0"/>
          <w:marTop w:val="0"/>
          <w:marBottom w:val="0"/>
          <w:divBdr>
            <w:top w:val="none" w:sz="0" w:space="0" w:color="auto"/>
            <w:left w:val="none" w:sz="0" w:space="0" w:color="auto"/>
            <w:bottom w:val="none" w:sz="0" w:space="0" w:color="auto"/>
            <w:right w:val="none" w:sz="0" w:space="0" w:color="auto"/>
          </w:divBdr>
        </w:div>
        <w:div w:id="641425316">
          <w:marLeft w:val="0"/>
          <w:marRight w:val="0"/>
          <w:marTop w:val="0"/>
          <w:marBottom w:val="0"/>
          <w:divBdr>
            <w:top w:val="none" w:sz="0" w:space="0" w:color="auto"/>
            <w:left w:val="none" w:sz="0" w:space="0" w:color="auto"/>
            <w:bottom w:val="none" w:sz="0" w:space="0" w:color="auto"/>
            <w:right w:val="none" w:sz="0" w:space="0" w:color="auto"/>
          </w:divBdr>
        </w:div>
        <w:div w:id="905649191">
          <w:marLeft w:val="0"/>
          <w:marRight w:val="0"/>
          <w:marTop w:val="0"/>
          <w:marBottom w:val="0"/>
          <w:divBdr>
            <w:top w:val="none" w:sz="0" w:space="0" w:color="auto"/>
            <w:left w:val="none" w:sz="0" w:space="0" w:color="auto"/>
            <w:bottom w:val="none" w:sz="0" w:space="0" w:color="auto"/>
            <w:right w:val="none" w:sz="0" w:space="0" w:color="auto"/>
          </w:divBdr>
        </w:div>
        <w:div w:id="941188162">
          <w:marLeft w:val="0"/>
          <w:marRight w:val="0"/>
          <w:marTop w:val="0"/>
          <w:marBottom w:val="0"/>
          <w:divBdr>
            <w:top w:val="none" w:sz="0" w:space="0" w:color="auto"/>
            <w:left w:val="none" w:sz="0" w:space="0" w:color="auto"/>
            <w:bottom w:val="none" w:sz="0" w:space="0" w:color="auto"/>
            <w:right w:val="none" w:sz="0" w:space="0" w:color="auto"/>
          </w:divBdr>
        </w:div>
        <w:div w:id="1061488729">
          <w:marLeft w:val="0"/>
          <w:marRight w:val="0"/>
          <w:marTop w:val="0"/>
          <w:marBottom w:val="0"/>
          <w:divBdr>
            <w:top w:val="none" w:sz="0" w:space="0" w:color="auto"/>
            <w:left w:val="none" w:sz="0" w:space="0" w:color="auto"/>
            <w:bottom w:val="none" w:sz="0" w:space="0" w:color="auto"/>
            <w:right w:val="none" w:sz="0" w:space="0" w:color="auto"/>
          </w:divBdr>
        </w:div>
        <w:div w:id="1594824209">
          <w:marLeft w:val="0"/>
          <w:marRight w:val="0"/>
          <w:marTop w:val="0"/>
          <w:marBottom w:val="0"/>
          <w:divBdr>
            <w:top w:val="none" w:sz="0" w:space="0" w:color="auto"/>
            <w:left w:val="none" w:sz="0" w:space="0" w:color="auto"/>
            <w:bottom w:val="none" w:sz="0" w:space="0" w:color="auto"/>
            <w:right w:val="none" w:sz="0" w:space="0" w:color="auto"/>
          </w:divBdr>
        </w:div>
        <w:div w:id="1663510621">
          <w:marLeft w:val="0"/>
          <w:marRight w:val="0"/>
          <w:marTop w:val="0"/>
          <w:marBottom w:val="0"/>
          <w:divBdr>
            <w:top w:val="none" w:sz="0" w:space="0" w:color="auto"/>
            <w:left w:val="none" w:sz="0" w:space="0" w:color="auto"/>
            <w:bottom w:val="none" w:sz="0" w:space="0" w:color="auto"/>
            <w:right w:val="none" w:sz="0" w:space="0" w:color="auto"/>
          </w:divBdr>
        </w:div>
        <w:div w:id="2033650457">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49121791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1214123033">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988824395">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Sofia Bonilla</DisplayName>
        <AccountId>1693</AccountId>
        <AccountType/>
      </UserInfo>
    </SharedWithUsers>
    <JefeNacional xmlns="93a27197-5ea5-4ef4-9c25-de38a9c385a4">Aprobado con correcciones</JefeNacional>
    <Observaciones xmlns="93a27197-5ea5-4ef4-9c25-de38a9c385a4">Expediente EP-3071-22. 28/03/23</Observaciones>
    <JefaLegal xmlns="93a27197-5ea5-4ef4-9c25-de38a9c385a4" xsi:nil="true"/>
    <JefeRegional xmlns="93a27197-5ea5-4ef4-9c25-de38a9c385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01671E-4870-4F94-96A0-56BF04507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122</TotalTime>
  <Pages>1</Pages>
  <Words>7691</Words>
  <Characters>42306</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49898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6</cp:revision>
  <cp:lastPrinted>2023-03-29T22:32:00Z</cp:lastPrinted>
  <dcterms:created xsi:type="dcterms:W3CDTF">2023-03-31T14:18:00Z</dcterms:created>
  <dcterms:modified xsi:type="dcterms:W3CDTF">2023-03-31T16:20:00Z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