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215779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619DA">
        <w:rPr>
          <w:rFonts w:ascii="Museo Sans 900" w:eastAsia="Times New Roman" w:hAnsi="Museo Sans 900" w:cs="Times New Roman"/>
          <w:b/>
          <w:bCs/>
          <w:sz w:val="20"/>
          <w:szCs w:val="20"/>
          <w:lang w:val="es-MX" w:eastAsia="es-ES"/>
        </w:rPr>
        <w:t>0301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619D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619DA">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619DA">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08A523D0"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veintidós de noviembre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1638BD">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DOSCIENTOS SETENTA 54/100 DÓLARES DE LOS ESTADOS UNIDOS DE AMÉRICA (USD 270.54)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1638BD">
        <w:rPr>
          <w:rFonts w:ascii="Museo Sans 300" w:hAnsi="Museo Sans 300"/>
          <w:sz w:val="20"/>
          <w:szCs w:val="20"/>
        </w:rPr>
        <w:t>xxxx</w:t>
      </w:r>
      <w:proofErr w:type="spellEnd"/>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E4C97F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6136B">
        <w:rPr>
          <w:rFonts w:ascii="Museo Sans 300" w:hAnsi="Museo Sans 300"/>
          <w:sz w:val="20"/>
          <w:szCs w:val="20"/>
          <w:lang w:val="es-SV"/>
        </w:rPr>
        <w:t>2</w:t>
      </w:r>
      <w:r w:rsidR="00E6121E">
        <w:rPr>
          <w:rFonts w:ascii="Museo Sans 300" w:hAnsi="Museo Sans 300"/>
          <w:sz w:val="20"/>
          <w:szCs w:val="20"/>
          <w:lang w:val="es-SV"/>
        </w:rPr>
        <w:t>155</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136B">
        <w:rPr>
          <w:rFonts w:ascii="Museo Sans 300" w:hAnsi="Museo Sans 300"/>
          <w:sz w:val="20"/>
          <w:szCs w:val="20"/>
          <w:lang w:val="es-SV"/>
        </w:rPr>
        <w:t>uno</w:t>
      </w:r>
      <w:r w:rsidR="00453953">
        <w:rPr>
          <w:rFonts w:ascii="Museo Sans 300" w:hAnsi="Museo Sans 300"/>
          <w:sz w:val="20"/>
          <w:szCs w:val="20"/>
          <w:lang w:val="es-SV"/>
        </w:rPr>
        <w:t xml:space="preserve"> de </w:t>
      </w:r>
      <w:r w:rsidR="00E6121E">
        <w:rPr>
          <w:rFonts w:ascii="Museo Sans 300" w:hAnsi="Museo Sans 300"/>
          <w:sz w:val="20"/>
          <w:szCs w:val="20"/>
          <w:lang w:val="es-SV"/>
        </w:rPr>
        <w:t>diciembre</w:t>
      </w:r>
      <w:r w:rsidR="00F97957">
        <w:rPr>
          <w:rFonts w:ascii="Museo Sans 300" w:hAnsi="Museo Sans 300"/>
          <w:sz w:val="20"/>
          <w:szCs w:val="20"/>
          <w:lang w:val="es-SV"/>
        </w:rPr>
        <w:t xml:space="preserve"> de</w:t>
      </w:r>
      <w:r w:rsidR="004F1828">
        <w:rPr>
          <w:rFonts w:ascii="Museo Sans 300" w:hAnsi="Museo Sans 300"/>
          <w:sz w:val="20"/>
          <w:szCs w:val="20"/>
          <w:lang w:val="es-SV"/>
        </w:rPr>
        <w:t>l año</w:t>
      </w:r>
      <w:r w:rsidR="00E6121E">
        <w:rPr>
          <w:rFonts w:ascii="Museo Sans 300" w:hAnsi="Museo Sans 300"/>
          <w:sz w:val="20"/>
          <w:szCs w:val="20"/>
          <w:lang w:val="es-SV"/>
        </w:rPr>
        <w:t xml:space="preserve">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598CACF6"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los días seis y siete de diciembre del año dos mil veintidós,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710650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F42FA">
        <w:rPr>
          <w:rFonts w:ascii="Museo Sans 300" w:hAnsi="Museo Sans 300"/>
          <w:sz w:val="20"/>
          <w:szCs w:val="20"/>
        </w:rPr>
        <w:t>die</w:t>
      </w:r>
      <w:r w:rsidR="00B6136B">
        <w:rPr>
          <w:rFonts w:ascii="Museo Sans 300" w:hAnsi="Museo Sans 300"/>
          <w:sz w:val="20"/>
          <w:szCs w:val="20"/>
        </w:rPr>
        <w:t>ci</w:t>
      </w:r>
      <w:r w:rsidR="0079194C">
        <w:rPr>
          <w:rFonts w:ascii="Museo Sans 300" w:hAnsi="Museo Sans 300"/>
          <w:sz w:val="20"/>
          <w:szCs w:val="20"/>
        </w:rPr>
        <w:t>nueve</w:t>
      </w:r>
      <w:r>
        <w:rPr>
          <w:rFonts w:ascii="Museo Sans 300" w:hAnsi="Museo Sans 300"/>
          <w:sz w:val="20"/>
          <w:szCs w:val="20"/>
        </w:rPr>
        <w:t xml:space="preserve"> de </w:t>
      </w:r>
      <w:r w:rsidR="0079194C">
        <w:rPr>
          <w:rFonts w:ascii="Museo Sans 300" w:hAnsi="Museo Sans 300"/>
          <w:sz w:val="20"/>
          <w:szCs w:val="20"/>
        </w:rPr>
        <w:t>diciembre</w:t>
      </w:r>
      <w:r w:rsidR="000F42FA">
        <w:rPr>
          <w:rFonts w:ascii="Museo Sans 300" w:hAnsi="Museo Sans 300"/>
          <w:sz w:val="20"/>
          <w:szCs w:val="20"/>
        </w:rPr>
        <w:t xml:space="preserve"> del dos mil veintidós</w:t>
      </w:r>
      <w:r w:rsidRPr="70478C62">
        <w:rPr>
          <w:rFonts w:ascii="Museo Sans 300" w:hAnsi="Museo Sans 300"/>
          <w:sz w:val="20"/>
          <w:szCs w:val="20"/>
        </w:rPr>
        <w:t xml:space="preserve">, el ingeniero </w:t>
      </w:r>
      <w:proofErr w:type="spellStart"/>
      <w:r w:rsidR="00A37C68">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5E59DB3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A37C68">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1CB76137"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F547C">
        <w:rPr>
          <w:rFonts w:ascii="Museo Sans 300" w:eastAsia="Arial" w:hAnsi="Museo Sans 300"/>
          <w:sz w:val="20"/>
          <w:szCs w:val="20"/>
          <w:lang w:eastAsia="es-SV"/>
        </w:rPr>
        <w:t xml:space="preserve"> </w:t>
      </w:r>
      <w:proofErr w:type="spellStart"/>
      <w:r w:rsidR="00A37C68">
        <w:rPr>
          <w:rFonts w:ascii="Museo Sans 300" w:eastAsia="Arial" w:hAnsi="Museo Sans 300"/>
          <w:sz w:val="20"/>
          <w:szCs w:val="20"/>
          <w:lang w:eastAsia="es-SV"/>
        </w:rPr>
        <w:t>xxxx</w:t>
      </w:r>
      <w:proofErr w:type="spellEnd"/>
    </w:p>
    <w:p w14:paraId="78101E77" w14:textId="612C851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r w:rsidR="00A37C68">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71D47E1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6136B">
        <w:rPr>
          <w:rFonts w:ascii="Museo Sans 300" w:eastAsia="Arial" w:hAnsi="Museo Sans 300"/>
          <w:sz w:val="20"/>
          <w:szCs w:val="20"/>
          <w:lang w:eastAsia="es-SV"/>
        </w:rPr>
        <w:t>l</w:t>
      </w:r>
      <w:r w:rsidR="008F547C">
        <w:rPr>
          <w:rFonts w:ascii="Museo Sans 300" w:eastAsia="Arial" w:hAnsi="Museo Sans 300"/>
          <w:sz w:val="20"/>
          <w:szCs w:val="20"/>
          <w:lang w:eastAsia="es-SV"/>
        </w:rPr>
        <w:t xml:space="preserve"> usuari</w:t>
      </w:r>
      <w:r w:rsidR="00B6136B">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5A2272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D6478">
        <w:rPr>
          <w:rFonts w:ascii="Museo Sans 300" w:hAnsi="Museo Sans 300"/>
          <w:sz w:val="20"/>
          <w:szCs w:val="20"/>
          <w:lang w:val="es-ES_tradnl" w:eastAsia="es-SV"/>
        </w:rPr>
        <w:t>1</w:t>
      </w:r>
      <w:r w:rsidR="0079194C">
        <w:rPr>
          <w:rFonts w:ascii="Museo Sans 300" w:hAnsi="Museo Sans 300"/>
          <w:sz w:val="20"/>
          <w:szCs w:val="20"/>
          <w:lang w:val="es-ES_tradnl" w:eastAsia="es-SV"/>
        </w:rPr>
        <w:t>164</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B6136B">
        <w:rPr>
          <w:rFonts w:ascii="Museo Sans 300" w:hAnsi="Museo Sans 300"/>
          <w:sz w:val="20"/>
          <w:szCs w:val="20"/>
          <w:lang w:val="es-ES_tradnl" w:eastAsia="es-SV"/>
        </w:rPr>
        <w:t>veint</w:t>
      </w:r>
      <w:r w:rsidR="0079194C">
        <w:rPr>
          <w:rFonts w:ascii="Museo Sans 300" w:hAnsi="Museo Sans 300"/>
          <w:sz w:val="20"/>
          <w:szCs w:val="20"/>
          <w:lang w:val="es-ES_tradnl" w:eastAsia="es-SV"/>
        </w:rPr>
        <w:t>e</w:t>
      </w:r>
      <w:r w:rsidR="000A288A">
        <w:rPr>
          <w:rFonts w:ascii="Museo Sans 300" w:hAnsi="Museo Sans 300"/>
          <w:sz w:val="20"/>
          <w:szCs w:val="20"/>
          <w:lang w:val="es-ES_tradnl" w:eastAsia="es-SV"/>
        </w:rPr>
        <w:t xml:space="preserve"> de </w:t>
      </w:r>
      <w:r w:rsidR="0079194C">
        <w:rPr>
          <w:rFonts w:ascii="Museo Sans 300" w:hAnsi="Museo Sans 300"/>
          <w:sz w:val="20"/>
          <w:szCs w:val="20"/>
          <w:lang w:val="es-ES_tradnl" w:eastAsia="es-SV"/>
        </w:rPr>
        <w:t>diciembre</w:t>
      </w:r>
      <w:r w:rsidR="000F42FA">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E230A4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0011</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79194C">
        <w:rPr>
          <w:rFonts w:ascii="Museo Sans 300" w:hAnsi="Museo Sans 300"/>
          <w:sz w:val="20"/>
          <w:szCs w:val="20"/>
        </w:rPr>
        <w:t>cinco</w:t>
      </w:r>
      <w:r>
        <w:rPr>
          <w:rFonts w:ascii="Museo Sans 300" w:hAnsi="Museo Sans 300"/>
          <w:sz w:val="20"/>
          <w:szCs w:val="20"/>
        </w:rPr>
        <w:t xml:space="preserve"> de </w:t>
      </w:r>
      <w:r w:rsidR="0079194C">
        <w:rPr>
          <w:rFonts w:ascii="Museo Sans 300" w:hAnsi="Museo Sans 300"/>
          <w:sz w:val="20"/>
          <w:szCs w:val="20"/>
        </w:rPr>
        <w:t>enero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8B7615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1638BD">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5AC26D0"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79194C">
        <w:rPr>
          <w:rFonts w:ascii="Museo Sans 300" w:hAnsi="Museo Sans 300"/>
          <w:sz w:val="20"/>
          <w:szCs w:val="20"/>
        </w:rPr>
        <w:t>diez de enero de este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79194C">
        <w:rPr>
          <w:rStyle w:val="normaltextrun"/>
          <w:rFonts w:ascii="Museo Sans 300" w:eastAsia="Museo Sans" w:hAnsi="Museo Sans 300" w:cs="Segoe UI"/>
          <w:sz w:val="20"/>
          <w:szCs w:val="20"/>
        </w:rPr>
        <w:t>siete de febrero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6E5B6F6D" w14:textId="7702A163" w:rsidR="00507DAF" w:rsidRDefault="00507DAF" w:rsidP="00507DAF">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veinticuatro de enero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p>
    <w:p w14:paraId="444EB354" w14:textId="77777777" w:rsidR="00507DAF" w:rsidRDefault="00507DAF" w:rsidP="00507DAF">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4F611485" w14:textId="72EBF341" w:rsidR="00507DAF" w:rsidRPr="000170C2" w:rsidRDefault="00507DAF" w:rsidP="00507DAF">
      <w:pPr>
        <w:pStyle w:val="paragraph"/>
        <w:suppressAutoHyphens w:val="0"/>
        <w:autoSpaceDN/>
        <w:spacing w:before="0" w:after="0"/>
        <w:ind w:left="426"/>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lang w:val="es-ES"/>
        </w:rPr>
        <w:t>Por su parte, en la misma</w:t>
      </w:r>
      <w:r w:rsidR="00990CA4">
        <w:rPr>
          <w:rStyle w:val="normaltextrun"/>
          <w:rFonts w:ascii="Museo Sans 300" w:eastAsia="Museo Sans" w:hAnsi="Museo Sans 300" w:cs="Segoe UI"/>
          <w:sz w:val="20"/>
          <w:szCs w:val="20"/>
          <w:lang w:val="es-ES"/>
        </w:rPr>
        <w:t xml:space="preserve"> fecha</w:t>
      </w:r>
      <w:r>
        <w:rPr>
          <w:rStyle w:val="normaltextrun"/>
          <w:rFonts w:ascii="Museo Sans 300" w:eastAsia="Museo Sans" w:hAnsi="Museo Sans 300" w:cs="Segoe UI"/>
          <w:sz w:val="20"/>
          <w:szCs w:val="20"/>
          <w:lang w:val="es-ES"/>
        </w:rPr>
        <w:t xml:space="preserve"> el señor </w:t>
      </w:r>
      <w:proofErr w:type="spellStart"/>
      <w:r w:rsidR="00A37C68">
        <w:rPr>
          <w:rStyle w:val="normaltextrun"/>
          <w:rFonts w:ascii="Museo Sans 300" w:eastAsia="Museo Sans" w:hAnsi="Museo Sans 300" w:cs="Segoe UI"/>
          <w:sz w:val="20"/>
          <w:szCs w:val="20"/>
          <w:lang w:val="es-ES"/>
        </w:rPr>
        <w:t>x</w:t>
      </w:r>
      <w:r w:rsidR="001638BD">
        <w:rPr>
          <w:rStyle w:val="normaltextrun"/>
          <w:rFonts w:ascii="Museo Sans 300" w:eastAsia="Museo Sans" w:hAnsi="Museo Sans 300" w:cs="Segoe UI"/>
          <w:sz w:val="20"/>
          <w:szCs w:val="20"/>
          <w:lang w:val="es-ES"/>
        </w:rPr>
        <w:t>xxx</w:t>
      </w:r>
      <w:proofErr w:type="spellEnd"/>
      <w:r>
        <w:rPr>
          <w:rStyle w:val="normaltextrun"/>
          <w:rFonts w:ascii="Museo Sans 300" w:eastAsia="Museo Sans" w:hAnsi="Museo Sans 300" w:cs="Segoe UI"/>
          <w:sz w:val="20"/>
          <w:szCs w:val="20"/>
          <w:lang w:val="es-ES"/>
        </w:rPr>
        <w:t>, presentó un escrito por medio del cual manifestó, entre otros argumentos, lo siguiente:</w:t>
      </w:r>
    </w:p>
    <w:p w14:paraId="5A5D1A3E" w14:textId="77777777" w:rsidR="00507DAF" w:rsidRDefault="00507DAF" w:rsidP="00507DAF">
      <w:pPr>
        <w:pStyle w:val="paragraph"/>
        <w:spacing w:before="0" w:after="0"/>
        <w:ind w:left="426"/>
        <w:jc w:val="both"/>
        <w:rPr>
          <w:rStyle w:val="normaltextrun"/>
          <w:rFonts w:ascii="Museo Sans 300" w:eastAsia="Museo Sans" w:hAnsi="Museo Sans 300" w:cs="Segoe UI"/>
          <w:sz w:val="20"/>
          <w:szCs w:val="20"/>
          <w:lang w:val="es-ES"/>
        </w:rPr>
      </w:pPr>
    </w:p>
    <w:p w14:paraId="40C493E4" w14:textId="2F955218" w:rsidR="00507DAF" w:rsidRDefault="00507DAF" w:rsidP="00507DAF">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 xml:space="preserve">“(…) </w:t>
      </w:r>
      <w:r w:rsidR="00B029A0">
        <w:rPr>
          <w:rStyle w:val="normaltextrun"/>
          <w:rFonts w:ascii="Museo 300" w:eastAsia="Museo Sans" w:hAnsi="Museo 300" w:cs="Segoe UI"/>
          <w:sz w:val="16"/>
          <w:szCs w:val="16"/>
          <w:lang w:val="es-ES"/>
        </w:rPr>
        <w:t>sobre el aparente hallazgo pudo ser al momento de la construcción y remodelación de la vivienda en donde la acometida se reventó y el medidor se desprendió de la pared. Cortándose el neutro zafándose una línea de fase del conector de comprensión en la entrada del medido</w:t>
      </w:r>
      <w:r w:rsidR="00990CA4">
        <w:rPr>
          <w:rStyle w:val="normaltextrun"/>
          <w:rFonts w:ascii="Museo 300" w:eastAsia="Museo Sans" w:hAnsi="Museo 300" w:cs="Segoe UI"/>
          <w:sz w:val="16"/>
          <w:szCs w:val="16"/>
          <w:lang w:val="es-ES"/>
        </w:rPr>
        <w:t>r</w:t>
      </w:r>
      <w:r w:rsidR="00B029A0">
        <w:rPr>
          <w:rStyle w:val="normaltextrun"/>
          <w:rFonts w:ascii="Museo 300" w:eastAsia="Museo Sans" w:hAnsi="Museo 300" w:cs="Segoe UI"/>
          <w:sz w:val="16"/>
          <w:szCs w:val="16"/>
          <w:lang w:val="es-ES"/>
        </w:rPr>
        <w:t>; pero a su vez esta fue reparada y por lo consiguiente siempre existió registro y consumo, cada mes de la lectura del medidor siempre desplego datos en pantalla y al momento de la inspección también se pudo comprobar que estaba en funcionamiento y registrando consumo</w:t>
      </w:r>
      <w:r>
        <w:rPr>
          <w:rStyle w:val="normaltextrun"/>
          <w:rFonts w:ascii="Museo 300" w:eastAsia="Museo Sans" w:hAnsi="Museo 300" w:cs="Segoe UI"/>
          <w:sz w:val="16"/>
          <w:szCs w:val="16"/>
          <w:lang w:val="es-ES"/>
        </w:rPr>
        <w:t xml:space="preserve">. </w:t>
      </w:r>
      <w:r w:rsidRPr="009556F3">
        <w:rPr>
          <w:rStyle w:val="normaltextrun"/>
          <w:rFonts w:ascii="Museo 300" w:eastAsia="Museo Sans" w:hAnsi="Museo 300" w:cs="Segoe UI"/>
          <w:sz w:val="16"/>
          <w:szCs w:val="16"/>
          <w:lang w:val="es-ES"/>
        </w:rPr>
        <w:t>(…)”.</w:t>
      </w:r>
    </w:p>
    <w:p w14:paraId="506A63B9" w14:textId="77777777" w:rsidR="00507DAF" w:rsidRDefault="00507DAF" w:rsidP="00507DAF">
      <w:pPr>
        <w:pStyle w:val="paragraph"/>
        <w:spacing w:before="0" w:after="0"/>
        <w:ind w:left="708"/>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AE784D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A6EF6">
        <w:rPr>
          <w:rFonts w:ascii="Museo Sans 300" w:hAnsi="Museo Sans 300"/>
          <w:sz w:val="20"/>
          <w:szCs w:val="20"/>
        </w:rPr>
        <w:t xml:space="preserve">ocho de marzo </w:t>
      </w:r>
      <w:r w:rsidR="008A6737">
        <w:rPr>
          <w:rFonts w:ascii="Museo Sans 300" w:hAnsi="Museo Sans 300"/>
          <w:sz w:val="20"/>
          <w:szCs w:val="20"/>
        </w:rPr>
        <w:t>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52459C">
        <w:rPr>
          <w:rFonts w:ascii="Museo Sans 300" w:hAnsi="Museo Sans 300"/>
          <w:sz w:val="20"/>
          <w:szCs w:val="20"/>
          <w:lang w:val="es-SV"/>
        </w:rPr>
        <w:t>0074</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F8FC30E" w14:textId="77777777" w:rsidR="00990CA4" w:rsidRDefault="00990CA4" w:rsidP="00E24456">
      <w:pPr>
        <w:spacing w:after="0" w:line="240" w:lineRule="auto"/>
        <w:ind w:left="426"/>
        <w:jc w:val="both"/>
        <w:rPr>
          <w:rFonts w:ascii="Museo Sans 300" w:hAnsi="Museo Sans 300"/>
          <w:sz w:val="20"/>
          <w:szCs w:val="20"/>
          <w:u w:val="single"/>
        </w:rPr>
      </w:pPr>
    </w:p>
    <w:p w14:paraId="7BE642DB" w14:textId="77777777" w:rsidR="00990CA4" w:rsidRDefault="00990CA4" w:rsidP="00E24456">
      <w:pPr>
        <w:spacing w:after="0" w:line="240" w:lineRule="auto"/>
        <w:ind w:left="426"/>
        <w:jc w:val="both"/>
        <w:rPr>
          <w:rFonts w:ascii="Museo Sans 300" w:hAnsi="Museo Sans 300"/>
          <w:sz w:val="20"/>
          <w:szCs w:val="20"/>
          <w:u w:val="single"/>
        </w:rPr>
      </w:pPr>
    </w:p>
    <w:p w14:paraId="4E023672" w14:textId="77777777" w:rsidR="00990CA4" w:rsidRDefault="00990CA4" w:rsidP="00E24456">
      <w:pPr>
        <w:spacing w:after="0" w:line="240" w:lineRule="auto"/>
        <w:ind w:left="426"/>
        <w:jc w:val="both"/>
        <w:rPr>
          <w:rFonts w:ascii="Museo Sans 300" w:hAnsi="Museo Sans 300"/>
          <w:sz w:val="20"/>
          <w:szCs w:val="20"/>
          <w:u w:val="single"/>
        </w:rPr>
      </w:pPr>
    </w:p>
    <w:p w14:paraId="139A5650" w14:textId="77777777" w:rsidR="00990CA4" w:rsidRDefault="00990CA4" w:rsidP="00E24456">
      <w:pPr>
        <w:spacing w:after="0" w:line="240" w:lineRule="auto"/>
        <w:ind w:left="426"/>
        <w:jc w:val="both"/>
        <w:rPr>
          <w:rFonts w:ascii="Museo Sans 300" w:hAnsi="Museo Sans 300"/>
          <w:sz w:val="20"/>
          <w:szCs w:val="20"/>
          <w:u w:val="single"/>
        </w:rPr>
      </w:pPr>
    </w:p>
    <w:p w14:paraId="1D38520F" w14:textId="77777777" w:rsidR="00990CA4" w:rsidRDefault="00990CA4" w:rsidP="00E24456">
      <w:pPr>
        <w:spacing w:after="0" w:line="240" w:lineRule="auto"/>
        <w:ind w:left="426"/>
        <w:jc w:val="both"/>
        <w:rPr>
          <w:rFonts w:ascii="Museo Sans 300" w:hAnsi="Museo Sans 300"/>
          <w:sz w:val="20"/>
          <w:szCs w:val="20"/>
          <w:u w:val="single"/>
        </w:rPr>
      </w:pPr>
    </w:p>
    <w:p w14:paraId="5A91CA2D" w14:textId="77777777" w:rsidR="00990CA4" w:rsidRDefault="00990CA4" w:rsidP="00E24456">
      <w:pPr>
        <w:spacing w:after="0" w:line="240" w:lineRule="auto"/>
        <w:ind w:left="426"/>
        <w:jc w:val="both"/>
        <w:rPr>
          <w:rFonts w:ascii="Museo Sans 300" w:hAnsi="Museo Sans 300"/>
          <w:sz w:val="20"/>
          <w:szCs w:val="20"/>
          <w:u w:val="single"/>
        </w:rPr>
      </w:pPr>
    </w:p>
    <w:p w14:paraId="4E30B70C" w14:textId="77777777" w:rsidR="00990CA4" w:rsidRDefault="00990CA4" w:rsidP="00E24456">
      <w:pPr>
        <w:spacing w:after="0" w:line="240" w:lineRule="auto"/>
        <w:ind w:left="426"/>
        <w:jc w:val="both"/>
        <w:rPr>
          <w:rFonts w:ascii="Museo Sans 300" w:hAnsi="Museo Sans 300"/>
          <w:sz w:val="20"/>
          <w:szCs w:val="20"/>
          <w:u w:val="single"/>
        </w:rPr>
      </w:pPr>
    </w:p>
    <w:p w14:paraId="03D7EB80" w14:textId="77777777" w:rsidR="00990CA4" w:rsidRDefault="00990CA4" w:rsidP="00E24456">
      <w:pPr>
        <w:spacing w:after="0" w:line="240" w:lineRule="auto"/>
        <w:ind w:left="426"/>
        <w:jc w:val="both"/>
        <w:rPr>
          <w:rFonts w:ascii="Museo Sans 300" w:hAnsi="Museo Sans 300"/>
          <w:sz w:val="20"/>
          <w:szCs w:val="20"/>
          <w:u w:val="single"/>
        </w:rPr>
      </w:pPr>
    </w:p>
    <w:p w14:paraId="7341E7D8" w14:textId="77777777" w:rsidR="00990CA4" w:rsidRDefault="00990CA4" w:rsidP="00E24456">
      <w:pPr>
        <w:spacing w:after="0" w:line="240" w:lineRule="auto"/>
        <w:ind w:left="426"/>
        <w:jc w:val="both"/>
        <w:rPr>
          <w:rFonts w:ascii="Museo Sans 300" w:hAnsi="Museo Sans 300"/>
          <w:sz w:val="20"/>
          <w:szCs w:val="20"/>
          <w:u w:val="single"/>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60E00171" w:rsidR="00567F65" w:rsidRDefault="00567F65" w:rsidP="00567F65">
      <w:pPr>
        <w:spacing w:after="0" w:line="240" w:lineRule="auto"/>
        <w:ind w:left="426"/>
        <w:jc w:val="center"/>
        <w:rPr>
          <w:rFonts w:ascii="Museo Sans 300" w:hAnsi="Museo Sans 300"/>
          <w:sz w:val="20"/>
          <w:szCs w:val="20"/>
          <w:u w:val="single"/>
        </w:rPr>
      </w:pPr>
    </w:p>
    <w:p w14:paraId="31CED974" w14:textId="77777777" w:rsidR="003F4B28" w:rsidRDefault="003F4B28" w:rsidP="007D65C8">
      <w:pPr>
        <w:spacing w:after="0" w:line="240" w:lineRule="auto"/>
        <w:ind w:left="426"/>
        <w:jc w:val="both"/>
        <w:rPr>
          <w:rFonts w:ascii="Museo Sans 300" w:hAnsi="Museo Sans 300"/>
          <w:sz w:val="20"/>
          <w:szCs w:val="20"/>
          <w:u w:val="single"/>
        </w:rPr>
      </w:pPr>
      <w:bookmarkStart w:id="1" w:name="_Hlk78192968"/>
    </w:p>
    <w:p w14:paraId="2676CAE5" w14:textId="4900768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D44F973" w14:textId="063F73EE" w:rsidR="003F4B28" w:rsidRPr="003F4B28" w:rsidRDefault="008B7A00" w:rsidP="003F4B2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3F4B28">
        <w:rPr>
          <w:rStyle w:val="normaltextrun"/>
          <w:rFonts w:ascii="Museo 300" w:hAnsi="Museo 300"/>
          <w:color w:val="000000"/>
          <w:sz w:val="16"/>
          <w:szCs w:val="16"/>
          <w:shd w:val="clear" w:color="auto" w:fill="FFFFFF"/>
        </w:rPr>
        <w:t xml:space="preserve"> </w:t>
      </w:r>
      <w:r w:rsidR="003F4B28" w:rsidRPr="003F4B28">
        <w:rPr>
          <w:rFonts w:ascii="Museo 300" w:hAnsi="Museo 300"/>
          <w:sz w:val="16"/>
          <w:szCs w:val="16"/>
        </w:rPr>
        <w:t xml:space="preserve">con la información que fue provista por la sociedad EEO, se han extraído las siguientes fotografías mediante las cuales se observa la condición encontrada </w:t>
      </w:r>
      <w:r w:rsidR="003F4B28" w:rsidRPr="003F4B28" w:rsidDel="00CB3C5C">
        <w:rPr>
          <w:rFonts w:ascii="Museo 300" w:hAnsi="Museo 300"/>
          <w:sz w:val="16"/>
          <w:szCs w:val="16"/>
        </w:rPr>
        <w:t xml:space="preserve">en </w:t>
      </w:r>
      <w:r w:rsidR="003F4B28" w:rsidRPr="003F4B28">
        <w:rPr>
          <w:rFonts w:ascii="Museo 300" w:hAnsi="Museo 300"/>
          <w:sz w:val="16"/>
          <w:szCs w:val="16"/>
        </w:rPr>
        <w:t xml:space="preserve">fecha 18 de octubre de 2022, detallando una supuesta condición irregular, consistente en la alteración de la fase “B” de la acometida, con la finalidad de impedir el correcto registro de la energía consumida en el suministro. </w:t>
      </w:r>
    </w:p>
    <w:p w14:paraId="11E3A4A2" w14:textId="77777777" w:rsidR="0005110C" w:rsidRPr="003C200E" w:rsidRDefault="0005110C" w:rsidP="0005110C">
      <w:pPr>
        <w:ind w:left="709" w:right="709"/>
        <w:jc w:val="both"/>
        <w:rPr>
          <w:rFonts w:ascii="Museo 300" w:hAnsi="Museo 300"/>
          <w:color w:val="000000" w:themeColor="text1"/>
          <w:sz w:val="16"/>
          <w:szCs w:val="16"/>
        </w:rPr>
      </w:pPr>
      <w:r w:rsidRPr="003C200E">
        <w:rPr>
          <w:rFonts w:ascii="Museo 300" w:hAnsi="Museo 300"/>
          <w:color w:val="000000" w:themeColor="text1"/>
          <w:sz w:val="16"/>
          <w:szCs w:val="16"/>
        </w:rPr>
        <w:t>De las pruebas presentadas relacionadas a la condición detectada por EEO, el 18 de octubre de 2022, se externan las siguientes valoraciones:</w:t>
      </w:r>
    </w:p>
    <w:p w14:paraId="6E9BE55B" w14:textId="77777777" w:rsidR="0005110C" w:rsidRPr="003C200E" w:rsidRDefault="0005110C" w:rsidP="0005110C">
      <w:pPr>
        <w:numPr>
          <w:ilvl w:val="0"/>
          <w:numId w:val="11"/>
        </w:numPr>
        <w:suppressAutoHyphens w:val="0"/>
        <w:autoSpaceDN/>
        <w:spacing w:after="200" w:line="240" w:lineRule="auto"/>
        <w:ind w:left="1081" w:right="708"/>
        <w:jc w:val="both"/>
        <w:textAlignment w:val="auto"/>
        <w:rPr>
          <w:rFonts w:ascii="Museo 300" w:hAnsi="Museo 300"/>
          <w:sz w:val="16"/>
          <w:szCs w:val="16"/>
          <w:lang w:val="es-419"/>
        </w:rPr>
      </w:pPr>
      <w:r w:rsidRPr="003C200E">
        <w:rPr>
          <w:rFonts w:ascii="Museo 300" w:hAnsi="Museo 300"/>
          <w:sz w:val="16"/>
          <w:szCs w:val="16"/>
          <w:lang w:val="es-419"/>
        </w:rPr>
        <w:t xml:space="preserve">En la fotografía </w:t>
      </w:r>
      <w:proofErr w:type="spellStart"/>
      <w:r w:rsidRPr="003C200E">
        <w:rPr>
          <w:rFonts w:ascii="Museo 300" w:hAnsi="Museo 300"/>
          <w:sz w:val="16"/>
          <w:szCs w:val="16"/>
          <w:lang w:val="es-419"/>
        </w:rPr>
        <w:t>n.°</w:t>
      </w:r>
      <w:proofErr w:type="spellEnd"/>
      <w:r w:rsidRPr="003C200E">
        <w:rPr>
          <w:rFonts w:ascii="Museo 300" w:hAnsi="Museo 300"/>
          <w:sz w:val="16"/>
          <w:szCs w:val="16"/>
          <w:lang w:val="es-419"/>
        </w:rPr>
        <w:t xml:space="preserve"> 2 se muestra una conexión aparentemente correcta de la acometida del suministro del denunciante, condición inicialmente encontrada por el personal de EEO al momento de su inspección técnica de fecha 18 de octubre de 2022. </w:t>
      </w:r>
    </w:p>
    <w:p w14:paraId="2FC4CA40" w14:textId="77777777" w:rsidR="0005110C" w:rsidRPr="003C200E" w:rsidRDefault="0005110C" w:rsidP="0005110C">
      <w:pPr>
        <w:numPr>
          <w:ilvl w:val="0"/>
          <w:numId w:val="11"/>
        </w:numPr>
        <w:suppressAutoHyphens w:val="0"/>
        <w:autoSpaceDN/>
        <w:spacing w:after="200" w:line="240" w:lineRule="auto"/>
        <w:ind w:left="1081" w:right="708"/>
        <w:jc w:val="both"/>
        <w:textAlignment w:val="auto"/>
        <w:rPr>
          <w:rFonts w:ascii="Museo 300" w:hAnsi="Museo 300"/>
          <w:sz w:val="16"/>
          <w:szCs w:val="16"/>
          <w:lang w:val="es-419"/>
        </w:rPr>
      </w:pPr>
      <w:r w:rsidRPr="003C200E">
        <w:rPr>
          <w:rFonts w:ascii="Museo 300" w:hAnsi="Museo 300"/>
          <w:sz w:val="16"/>
          <w:szCs w:val="16"/>
          <w:lang w:val="es-419"/>
        </w:rPr>
        <w:t xml:space="preserve">En la fotografía </w:t>
      </w:r>
      <w:proofErr w:type="spellStart"/>
      <w:r w:rsidRPr="003C200E">
        <w:rPr>
          <w:rFonts w:ascii="Museo 300" w:hAnsi="Museo 300"/>
          <w:sz w:val="16"/>
          <w:szCs w:val="16"/>
          <w:lang w:val="es-419"/>
        </w:rPr>
        <w:t>n.°</w:t>
      </w:r>
      <w:proofErr w:type="spellEnd"/>
      <w:r w:rsidRPr="003C200E">
        <w:rPr>
          <w:rFonts w:ascii="Museo 300" w:hAnsi="Museo 300"/>
          <w:sz w:val="16"/>
          <w:szCs w:val="16"/>
          <w:lang w:val="es-419"/>
        </w:rPr>
        <w:t xml:space="preserve"> 4, se muestra la facilidad con la que el personal de la distribuidora retiró del conector de compresión la punta del cable de aluminio del tipo WP correspondiente a la fase “B” de la acometida. También muestra que en ese momento el medidor se apaga y deja de presentar la lectura (en esa condición no existe registro de consumo).</w:t>
      </w:r>
    </w:p>
    <w:p w14:paraId="2B8FB412" w14:textId="77777777" w:rsidR="0005110C" w:rsidRPr="003C200E" w:rsidRDefault="0005110C" w:rsidP="0005110C">
      <w:pPr>
        <w:numPr>
          <w:ilvl w:val="0"/>
          <w:numId w:val="11"/>
        </w:numPr>
        <w:suppressAutoHyphens w:val="0"/>
        <w:autoSpaceDN/>
        <w:spacing w:after="200" w:line="240" w:lineRule="auto"/>
        <w:ind w:left="1081" w:right="708"/>
        <w:jc w:val="both"/>
        <w:textAlignment w:val="auto"/>
        <w:rPr>
          <w:rFonts w:ascii="Museo 300" w:hAnsi="Museo 300"/>
          <w:sz w:val="16"/>
          <w:szCs w:val="16"/>
          <w:lang w:val="es-419"/>
        </w:rPr>
      </w:pPr>
      <w:r w:rsidRPr="003C200E">
        <w:rPr>
          <w:rFonts w:ascii="Museo 300" w:hAnsi="Museo 300"/>
          <w:sz w:val="16"/>
          <w:szCs w:val="16"/>
          <w:lang w:val="es-419"/>
        </w:rPr>
        <w:t xml:space="preserve">Después del retiro de la cinta aislante del conector de compresión antes citado, se observa una condición indebida; consistente en la falta de compresión de dicho conector, con el fin de facilitar a poder retirar a discreción el cable y controlar </w:t>
      </w:r>
      <w:r w:rsidRPr="003C200E">
        <w:rPr>
          <w:rFonts w:ascii="Museo 300" w:hAnsi="Museo 300"/>
          <w:sz w:val="16"/>
          <w:szCs w:val="16"/>
        </w:rPr>
        <w:t xml:space="preserve">el funcionamiento del medidor y así afectar el correcto registro del consumo demandado en el inmueble. Tal y como se muestra en la fotografía </w:t>
      </w:r>
      <w:proofErr w:type="spellStart"/>
      <w:r w:rsidRPr="003C200E">
        <w:rPr>
          <w:rFonts w:ascii="Museo 300" w:hAnsi="Museo 300"/>
          <w:sz w:val="16"/>
          <w:szCs w:val="16"/>
        </w:rPr>
        <w:t>n.°</w:t>
      </w:r>
      <w:proofErr w:type="spellEnd"/>
      <w:r w:rsidRPr="003C200E">
        <w:rPr>
          <w:rFonts w:ascii="Museo 300" w:hAnsi="Museo 300"/>
          <w:sz w:val="16"/>
          <w:szCs w:val="16"/>
        </w:rPr>
        <w:t xml:space="preserve"> 5.</w:t>
      </w:r>
    </w:p>
    <w:p w14:paraId="53E30632" w14:textId="77777777" w:rsidR="0005110C" w:rsidRPr="003C200E" w:rsidRDefault="0005110C" w:rsidP="0005110C">
      <w:pPr>
        <w:numPr>
          <w:ilvl w:val="0"/>
          <w:numId w:val="11"/>
        </w:numPr>
        <w:suppressAutoHyphens w:val="0"/>
        <w:autoSpaceDN/>
        <w:spacing w:after="200" w:line="240" w:lineRule="auto"/>
        <w:ind w:left="1081" w:right="708"/>
        <w:jc w:val="both"/>
        <w:textAlignment w:val="auto"/>
        <w:rPr>
          <w:rFonts w:ascii="Museo 300" w:hAnsi="Museo 300"/>
          <w:sz w:val="16"/>
          <w:szCs w:val="16"/>
          <w:lang w:val="es-419"/>
        </w:rPr>
      </w:pPr>
      <w:r w:rsidRPr="003C200E">
        <w:rPr>
          <w:rFonts w:ascii="Museo 300" w:hAnsi="Museo 300"/>
          <w:sz w:val="16"/>
          <w:szCs w:val="16"/>
          <w:lang w:val="es-419"/>
        </w:rPr>
        <w:t xml:space="preserve">También en la misma fotografía </w:t>
      </w:r>
      <w:r w:rsidRPr="003C200E" w:rsidDel="006E54D7">
        <w:rPr>
          <w:rFonts w:ascii="Museo 300" w:hAnsi="Museo 300"/>
          <w:sz w:val="16"/>
          <w:szCs w:val="16"/>
          <w:lang w:val="es-419"/>
        </w:rPr>
        <w:t>se muestra</w:t>
      </w:r>
      <w:r w:rsidRPr="003C200E">
        <w:rPr>
          <w:rFonts w:ascii="Museo 300" w:hAnsi="Museo 300"/>
          <w:sz w:val="16"/>
          <w:szCs w:val="16"/>
          <w:lang w:val="es-419"/>
        </w:rPr>
        <w:t xml:space="preserve"> como evidencia el efecto </w:t>
      </w:r>
      <w:r w:rsidRPr="003C200E" w:rsidDel="00EE740A">
        <w:rPr>
          <w:rFonts w:ascii="Museo 300" w:hAnsi="Museo 300"/>
          <w:sz w:val="16"/>
          <w:szCs w:val="16"/>
          <w:lang w:val="es-419"/>
        </w:rPr>
        <w:t>de</w:t>
      </w:r>
      <w:r w:rsidRPr="003C200E">
        <w:rPr>
          <w:rFonts w:ascii="Museo 300" w:hAnsi="Museo 300"/>
          <w:sz w:val="16"/>
          <w:szCs w:val="16"/>
          <w:lang w:val="es-419"/>
        </w:rPr>
        <w:t>l</w:t>
      </w:r>
      <w:r w:rsidRPr="003C200E" w:rsidDel="00EE740A">
        <w:rPr>
          <w:rFonts w:ascii="Museo 300" w:hAnsi="Museo 300"/>
          <w:sz w:val="16"/>
          <w:szCs w:val="16"/>
          <w:lang w:val="es-419"/>
        </w:rPr>
        <w:t xml:space="preserve"> falso contacto (por múltiples conexiones) que </w:t>
      </w:r>
      <w:r w:rsidRPr="003C200E">
        <w:rPr>
          <w:rFonts w:ascii="Museo 300" w:hAnsi="Museo 300"/>
          <w:sz w:val="16"/>
          <w:szCs w:val="16"/>
          <w:lang w:val="es-419"/>
        </w:rPr>
        <w:t>personas ajenas a la distribuidora ejecutaban en el conector bimetálico de</w:t>
      </w:r>
      <w:r w:rsidRPr="003C200E" w:rsidDel="00EE740A">
        <w:rPr>
          <w:rFonts w:ascii="Museo 300" w:hAnsi="Museo 300"/>
          <w:sz w:val="16"/>
          <w:szCs w:val="16"/>
          <w:lang w:val="es-419"/>
        </w:rPr>
        <w:t xml:space="preserve"> la </w:t>
      </w:r>
      <w:r w:rsidRPr="003C200E">
        <w:rPr>
          <w:rFonts w:ascii="Museo 300" w:hAnsi="Museo 300"/>
          <w:sz w:val="16"/>
          <w:szCs w:val="16"/>
          <w:lang w:val="es-419"/>
        </w:rPr>
        <w:t>fase “B”</w:t>
      </w:r>
      <w:r w:rsidRPr="003C200E" w:rsidDel="00EE740A">
        <w:rPr>
          <w:rFonts w:ascii="Museo 300" w:hAnsi="Museo 300"/>
          <w:sz w:val="16"/>
          <w:szCs w:val="16"/>
          <w:lang w:val="es-419"/>
        </w:rPr>
        <w:t xml:space="preserve"> de la acometida</w:t>
      </w:r>
      <w:r w:rsidRPr="003C200E">
        <w:rPr>
          <w:rFonts w:ascii="Museo 300" w:hAnsi="Museo 300"/>
          <w:sz w:val="16"/>
          <w:szCs w:val="16"/>
          <w:lang w:val="es-419"/>
        </w:rPr>
        <w:t>,</w:t>
      </w:r>
      <w:r w:rsidRPr="003C200E" w:rsidDel="00EE740A">
        <w:rPr>
          <w:rFonts w:ascii="Museo 300" w:hAnsi="Museo 300"/>
          <w:sz w:val="16"/>
          <w:szCs w:val="16"/>
          <w:lang w:val="es-419"/>
        </w:rPr>
        <w:t xml:space="preserve"> </w:t>
      </w:r>
      <w:r w:rsidRPr="003C200E">
        <w:rPr>
          <w:rFonts w:ascii="Museo 300" w:hAnsi="Museo 300"/>
          <w:sz w:val="16"/>
          <w:szCs w:val="16"/>
          <w:lang w:val="es-419"/>
        </w:rPr>
        <w:t>con el fin de afectar el correcto registro del consumo en el medidor.</w:t>
      </w:r>
    </w:p>
    <w:p w14:paraId="48246855" w14:textId="7F2AE708" w:rsidR="00D77F9D" w:rsidRPr="003C200E" w:rsidRDefault="0005110C" w:rsidP="003C200E">
      <w:pPr>
        <w:ind w:left="709" w:right="709"/>
        <w:jc w:val="both"/>
        <w:rPr>
          <w:rFonts w:ascii="Museo 300" w:hAnsi="Museo 300"/>
          <w:color w:val="000000"/>
          <w:sz w:val="16"/>
          <w:szCs w:val="16"/>
          <w:shd w:val="clear" w:color="auto" w:fill="FFFFFF"/>
        </w:rPr>
      </w:pPr>
      <w:r w:rsidRPr="003C200E">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6D285D4B" w14:textId="77777777" w:rsidR="003C200E" w:rsidRPr="009834C4" w:rsidRDefault="003C200E" w:rsidP="003C200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408FEC99" w14:textId="77777777" w:rsidR="003C200E" w:rsidRDefault="003C200E" w:rsidP="003C200E">
      <w:pPr>
        <w:spacing w:after="0" w:line="240" w:lineRule="auto"/>
        <w:ind w:left="426"/>
        <w:jc w:val="both"/>
        <w:rPr>
          <w:rFonts w:ascii="Museo Sans 300" w:hAnsi="Museo Sans 300"/>
          <w:sz w:val="20"/>
          <w:szCs w:val="20"/>
          <w:u w:val="single"/>
        </w:rPr>
      </w:pPr>
    </w:p>
    <w:p w14:paraId="2789EC41" w14:textId="5870C050" w:rsidR="00F35556" w:rsidRPr="00F35556" w:rsidRDefault="003C200E" w:rsidP="00F35556">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r w:rsidR="00F35556">
        <w:rPr>
          <w:rFonts w:ascii="Museo 300" w:hAnsi="Museo 300"/>
          <w:sz w:val="16"/>
          <w:szCs w:val="16"/>
        </w:rPr>
        <w:t xml:space="preserve">el </w:t>
      </w:r>
      <w:r w:rsidR="00F35556" w:rsidRPr="00F35556">
        <w:rPr>
          <w:rFonts w:ascii="Museo 300" w:hAnsi="Museo 300"/>
          <w:sz w:val="16"/>
          <w:szCs w:val="16"/>
        </w:rPr>
        <w:t>comentario del usuario no puede considerarse una prueba de descargo por parte de este, debido que la distribuidora ha presentado evidencias de una situación anómala cometida en la acometida del suministro.</w:t>
      </w:r>
      <w:r w:rsidR="00235DB1">
        <w:rPr>
          <w:rFonts w:ascii="Museo 300" w:hAnsi="Museo 300"/>
          <w:sz w:val="16"/>
          <w:szCs w:val="16"/>
        </w:rPr>
        <w:t xml:space="preserve"> (…)</w:t>
      </w:r>
      <w:r w:rsidR="00F35556" w:rsidRPr="00F35556">
        <w:rPr>
          <w:rFonts w:ascii="Museo 300" w:hAnsi="Museo 300"/>
          <w:sz w:val="16"/>
          <w:szCs w:val="16"/>
        </w:rPr>
        <w:t xml:space="preserve"> </w:t>
      </w:r>
    </w:p>
    <w:p w14:paraId="1CBC41D6" w14:textId="3C2EA0EE" w:rsidR="00235DB1" w:rsidRDefault="003C200E" w:rsidP="00235DB1">
      <w:pPr>
        <w:ind w:left="709" w:right="709"/>
        <w:jc w:val="both"/>
        <w:rPr>
          <w:rStyle w:val="eop"/>
          <w:rFonts w:ascii="Museo 300" w:hAnsi="Museo 300"/>
          <w:sz w:val="16"/>
          <w:szCs w:val="16"/>
        </w:rPr>
      </w:pPr>
      <w:r>
        <w:rPr>
          <w:rFonts w:ascii="Museo 300" w:hAnsi="Museo 300"/>
          <w:sz w:val="16"/>
          <w:szCs w:val="16"/>
        </w:rPr>
        <w:t>(…) el</w:t>
      </w:r>
      <w:r w:rsidR="00235DB1">
        <w:rPr>
          <w:rFonts w:ascii="Museo 300" w:hAnsi="Museo 300"/>
          <w:sz w:val="16"/>
          <w:szCs w:val="16"/>
        </w:rPr>
        <w:t xml:space="preserve"> </w:t>
      </w:r>
      <w:r w:rsidR="00235DB1" w:rsidRPr="00235DB1">
        <w:rPr>
          <w:rStyle w:val="eop"/>
          <w:rFonts w:ascii="Museo 300" w:hAnsi="Museo 300"/>
          <w:sz w:val="16"/>
          <w:szCs w:val="16"/>
        </w:rPr>
        <w:t xml:space="preserve">usuario no ha precisado la fecha en que realizó la remodelación del inmueble y en qué momento sucedió el daño en la línea del neutro de la a acometida del suministro. Se consultó con la distribuidora sobre atención de reclamos vinculados con este suministro. Al respecto, la distribuidora informó que en fecha 16 de enero de 2020, bajo la orden de servicio O/S </w:t>
      </w:r>
      <w:proofErr w:type="spellStart"/>
      <w:r w:rsidR="00A37C68">
        <w:rPr>
          <w:rStyle w:val="eop"/>
          <w:rFonts w:ascii="Museo 300" w:hAnsi="Museo 300"/>
          <w:sz w:val="16"/>
          <w:szCs w:val="16"/>
        </w:rPr>
        <w:t>xxxx</w:t>
      </w:r>
      <w:proofErr w:type="spellEnd"/>
      <w:r w:rsidR="00235DB1" w:rsidRPr="00235DB1">
        <w:rPr>
          <w:rStyle w:val="eop"/>
          <w:rFonts w:ascii="Museo 300" w:hAnsi="Museo 300"/>
          <w:sz w:val="16"/>
          <w:szCs w:val="16"/>
        </w:rPr>
        <w:t xml:space="preserve"> se retiró una supuesta línea directa y se realizó la reparación de la a cometida debido a la desconexión de una fase del medidor.</w:t>
      </w:r>
      <w:r w:rsidR="00235DB1">
        <w:rPr>
          <w:rStyle w:val="eop"/>
          <w:rFonts w:ascii="Museo 300" w:hAnsi="Museo 300"/>
          <w:sz w:val="16"/>
          <w:szCs w:val="16"/>
        </w:rPr>
        <w:t xml:space="preserve"> (…)</w:t>
      </w:r>
    </w:p>
    <w:p w14:paraId="7A627CA9" w14:textId="4969B6EC" w:rsidR="00235DB1" w:rsidRPr="00235DB1" w:rsidRDefault="003C200E" w:rsidP="00235DB1">
      <w:pPr>
        <w:ind w:left="709" w:right="709"/>
        <w:jc w:val="both"/>
        <w:rPr>
          <w:rFonts w:ascii="Museo 300" w:hAnsi="Museo 300"/>
          <w:sz w:val="16"/>
          <w:szCs w:val="16"/>
        </w:rPr>
      </w:pPr>
      <w:r>
        <w:rPr>
          <w:rFonts w:ascii="Museo 300" w:hAnsi="Museo 300"/>
          <w:sz w:val="16"/>
          <w:szCs w:val="16"/>
        </w:rPr>
        <w:t>(…)</w:t>
      </w:r>
      <w:r w:rsidRPr="00C720F2">
        <w:rPr>
          <w:rFonts w:ascii="Museo 300" w:hAnsi="Museo 300"/>
          <w:sz w:val="16"/>
          <w:szCs w:val="16"/>
        </w:rPr>
        <w:t xml:space="preserve"> </w:t>
      </w:r>
      <w:r>
        <w:rPr>
          <w:rFonts w:ascii="Museo 300" w:hAnsi="Museo 300"/>
          <w:sz w:val="16"/>
          <w:szCs w:val="16"/>
        </w:rPr>
        <w:t>el</w:t>
      </w:r>
      <w:r w:rsidR="00235DB1">
        <w:rPr>
          <w:rFonts w:ascii="Museo 300" w:hAnsi="Museo 300"/>
          <w:sz w:val="16"/>
          <w:szCs w:val="16"/>
        </w:rPr>
        <w:t xml:space="preserve"> </w:t>
      </w:r>
      <w:r w:rsidR="00235DB1" w:rsidRPr="00235DB1">
        <w:rPr>
          <w:rStyle w:val="normaltextrun"/>
          <w:rFonts w:ascii="Museo 300" w:hAnsi="Museo 300"/>
          <w:sz w:val="16"/>
          <w:szCs w:val="16"/>
        </w:rPr>
        <w:t>hecho que el histórico no muestre un cambio abrupto en el consumo no significa que no haya existido una irregularidad en el suministro; a experiencia del CAU, el comportamiento que presenta el suministro bajo estudio suele ser común en estos casos, y en la mayoría de las ocasiones se debe a un cambio en el patrón de consumo de energía eléctrica del usuario cuando en el suministro se comienza a medir la totalidad de la energía y así justificar la no existencia de la condición irregular.</w:t>
      </w:r>
      <w:r w:rsidR="00235DB1">
        <w:rPr>
          <w:rStyle w:val="normaltextrun"/>
          <w:rFonts w:ascii="Museo 300" w:hAnsi="Museo 300"/>
          <w:sz w:val="16"/>
          <w:szCs w:val="16"/>
        </w:rPr>
        <w:t xml:space="preserve"> (…)</w:t>
      </w:r>
    </w:p>
    <w:p w14:paraId="1789566B" w14:textId="093D45AD" w:rsidR="003C200E" w:rsidRPr="00DB21A3" w:rsidRDefault="003C200E" w:rsidP="00235DB1">
      <w:pPr>
        <w:ind w:left="709" w:right="709"/>
        <w:jc w:val="both"/>
        <w:rPr>
          <w:rFonts w:ascii="Museo 300" w:hAnsi="Museo 300"/>
          <w:sz w:val="16"/>
          <w:szCs w:val="16"/>
        </w:rPr>
      </w:pPr>
      <w:r>
        <w:rPr>
          <w:rFonts w:ascii="Museo 300" w:hAnsi="Museo 300"/>
          <w:sz w:val="16"/>
          <w:szCs w:val="16"/>
        </w:rPr>
        <w:t>(…)</w:t>
      </w:r>
      <w:r w:rsidR="00235DB1">
        <w:rPr>
          <w:rFonts w:ascii="Museo 300" w:hAnsi="Museo 300"/>
          <w:sz w:val="16"/>
          <w:szCs w:val="16"/>
        </w:rPr>
        <w:t xml:space="preserve"> </w:t>
      </w:r>
      <w:r w:rsidR="00235DB1" w:rsidRPr="00235DB1">
        <w:rPr>
          <w:rStyle w:val="normaltextrun"/>
          <w:rFonts w:ascii="Museo 300" w:eastAsia="SimSun" w:hAnsi="Museo 300" w:cs="Segoe UI"/>
          <w:sz w:val="16"/>
          <w:szCs w:val="16"/>
        </w:rPr>
        <w:t>debe indicarse que la sociedad EEO, como parte de sus obligaciones encaminadas a cumplir la normativa establecida en el Procedimiento contenido en el Acuerdo 283-E-2011, cumplió con respecto a proporcionar la información solicitada; es decir, aportó todas las pruebas necesarias para analizar la determinación de una condición irregular</w:t>
      </w:r>
      <w:r w:rsidRPr="00DB21A3">
        <w:rPr>
          <w:rFonts w:ascii="Museo 300" w:hAnsi="Museo 300"/>
          <w:sz w:val="16"/>
          <w:szCs w:val="16"/>
        </w:rPr>
        <w:t>.</w:t>
      </w:r>
      <w:r>
        <w:rPr>
          <w:rFonts w:ascii="Museo 300" w:hAnsi="Museo 300"/>
          <w:sz w:val="16"/>
          <w:szCs w:val="16"/>
        </w:rPr>
        <w:t xml:space="preserve"> (…)</w:t>
      </w:r>
    </w:p>
    <w:p w14:paraId="3B8D8229" w14:textId="49EA6FDD"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EA63206" w14:textId="0C8DDEB4" w:rsidR="00C05522" w:rsidRPr="00C05522" w:rsidRDefault="00CF0AB7" w:rsidP="00C05522">
      <w:pPr>
        <w:ind w:left="709" w:right="709"/>
        <w:jc w:val="both"/>
        <w:rPr>
          <w:rFonts w:ascii="Museo 300" w:hAnsi="Museo 300"/>
          <w:sz w:val="16"/>
          <w:szCs w:val="16"/>
        </w:rPr>
      </w:pPr>
      <w:r w:rsidRPr="002B5075">
        <w:rPr>
          <w:rFonts w:ascii="Museo 300" w:hAnsi="Museo 300"/>
          <w:sz w:val="16"/>
          <w:szCs w:val="16"/>
        </w:rPr>
        <w:t>Conforme</w:t>
      </w:r>
      <w:r w:rsidR="00C05522">
        <w:rPr>
          <w:rFonts w:ascii="Museo 300" w:hAnsi="Museo 300"/>
          <w:sz w:val="16"/>
          <w:szCs w:val="16"/>
        </w:rPr>
        <w:t xml:space="preserve"> </w:t>
      </w:r>
      <w:r w:rsidR="00C05522" w:rsidRPr="00C05522">
        <w:rPr>
          <w:rFonts w:ascii="Museo 300" w:hAnsi="Museo 300"/>
          <w:sz w:val="16"/>
          <w:szCs w:val="16"/>
        </w:rPr>
        <w:t>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66767DE" w14:textId="77777777" w:rsidR="00C05522" w:rsidRPr="00C05522" w:rsidRDefault="00C05522" w:rsidP="00C05522">
      <w:pPr>
        <w:ind w:left="709" w:right="709"/>
        <w:jc w:val="both"/>
        <w:rPr>
          <w:rFonts w:ascii="Museo 300" w:hAnsi="Museo 300"/>
          <w:sz w:val="16"/>
          <w:szCs w:val="16"/>
        </w:rPr>
      </w:pPr>
      <w:r w:rsidRPr="00C05522">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876E64A" w14:textId="77777777" w:rsidR="00C05522" w:rsidRPr="00C05522" w:rsidRDefault="00C05522" w:rsidP="00C05522">
      <w:pPr>
        <w:ind w:left="709" w:right="709"/>
        <w:jc w:val="both"/>
        <w:rPr>
          <w:rFonts w:ascii="Museo 300" w:hAnsi="Museo 300"/>
          <w:color w:val="000000" w:themeColor="text1"/>
          <w:sz w:val="16"/>
          <w:szCs w:val="16"/>
        </w:rPr>
      </w:pPr>
      <w:r w:rsidRPr="00C05522">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3199220F" w14:textId="77777777" w:rsidR="00807571" w:rsidRPr="00807571" w:rsidRDefault="00807571" w:rsidP="00807571">
      <w:pPr>
        <w:numPr>
          <w:ilvl w:val="0"/>
          <w:numId w:val="8"/>
        </w:numPr>
        <w:spacing w:line="240" w:lineRule="auto"/>
        <w:ind w:right="709"/>
        <w:jc w:val="both"/>
        <w:rPr>
          <w:rFonts w:ascii="Museo 300" w:hAnsi="Museo 300"/>
          <w:sz w:val="16"/>
          <w:szCs w:val="16"/>
        </w:rPr>
      </w:pPr>
      <w:r w:rsidRPr="00807571">
        <w:rPr>
          <w:rFonts w:ascii="Museo 300" w:hAnsi="Museo 300"/>
          <w:sz w:val="16"/>
          <w:szCs w:val="16"/>
        </w:rPr>
        <w:t>Se utilizará el método de censo de carga considerado en el literal i)</w:t>
      </w:r>
      <w:r w:rsidRPr="00807571">
        <w:rPr>
          <w:rStyle w:val="normaltextrun"/>
          <w:rFonts w:ascii="Museo 300" w:hAnsi="Museo 300" w:cs="Segoe UI"/>
          <w:sz w:val="16"/>
          <w:szCs w:val="16"/>
          <w:shd w:val="clear" w:color="auto" w:fill="FFFFFF"/>
        </w:rPr>
        <w:t xml:space="preserve"> del artículo </w:t>
      </w:r>
      <w:r w:rsidRPr="00807571">
        <w:rPr>
          <w:rFonts w:ascii="Museo 300" w:hAnsi="Museo 300"/>
          <w:sz w:val="16"/>
          <w:szCs w:val="16"/>
        </w:rPr>
        <w:t xml:space="preserve">5.2 del Procedimiento contenido en el acuerdo </w:t>
      </w:r>
      <w:proofErr w:type="spellStart"/>
      <w:r w:rsidRPr="00807571">
        <w:rPr>
          <w:rFonts w:ascii="Museo 300" w:hAnsi="Museo 300"/>
          <w:sz w:val="16"/>
          <w:szCs w:val="16"/>
        </w:rPr>
        <w:t>N.°</w:t>
      </w:r>
      <w:proofErr w:type="spellEnd"/>
      <w:r w:rsidRPr="00807571">
        <w:rPr>
          <w:rFonts w:ascii="Museo 300" w:hAnsi="Museo 300"/>
          <w:sz w:val="16"/>
          <w:szCs w:val="16"/>
        </w:rPr>
        <w:t xml:space="preserve"> 283-E-2011, tomando como base los equipos eléctricos que verificó la distribuidora que eran utilizados regularmente en el inmueble del usuario; es decir basándose en el censo mostrado en la tabla </w:t>
      </w:r>
      <w:proofErr w:type="spellStart"/>
      <w:r w:rsidRPr="00807571">
        <w:rPr>
          <w:rFonts w:ascii="Museo 300" w:hAnsi="Museo 300"/>
          <w:sz w:val="16"/>
          <w:szCs w:val="16"/>
        </w:rPr>
        <w:t>n.°</w:t>
      </w:r>
      <w:proofErr w:type="spellEnd"/>
      <w:r w:rsidRPr="00807571">
        <w:rPr>
          <w:rFonts w:ascii="Museo 300" w:hAnsi="Museo 300"/>
          <w:sz w:val="16"/>
          <w:szCs w:val="16"/>
        </w:rPr>
        <w:t xml:space="preserve"> 1, y considerando el criterio de horas de uso diario establecidas previamente por el CAU. </w:t>
      </w:r>
    </w:p>
    <w:p w14:paraId="0F4BB835" w14:textId="77777777" w:rsidR="00807571" w:rsidRPr="00807571" w:rsidRDefault="00807571" w:rsidP="00807571">
      <w:pPr>
        <w:numPr>
          <w:ilvl w:val="0"/>
          <w:numId w:val="8"/>
        </w:numPr>
        <w:spacing w:line="240" w:lineRule="auto"/>
        <w:ind w:right="709"/>
        <w:jc w:val="both"/>
        <w:rPr>
          <w:rFonts w:ascii="Museo 300" w:hAnsi="Museo 300"/>
          <w:sz w:val="16"/>
          <w:szCs w:val="16"/>
        </w:rPr>
      </w:pPr>
      <w:r w:rsidRPr="00807571">
        <w:rPr>
          <w:rFonts w:ascii="Museo 300" w:hAnsi="Museo 300"/>
          <w:sz w:val="16"/>
          <w:szCs w:val="16"/>
        </w:rPr>
        <w:t>Respecto al período retroactivo de recuperación, este corresponde a 180 días comprendidos entre el 21 de abril a 18 de octubre de 2022.</w:t>
      </w:r>
    </w:p>
    <w:p w14:paraId="515811D3" w14:textId="3672FAA6" w:rsidR="008F626E" w:rsidRPr="00DE3AB0" w:rsidRDefault="00807571" w:rsidP="00807571">
      <w:pPr>
        <w:ind w:left="709" w:right="709"/>
        <w:jc w:val="both"/>
        <w:rPr>
          <w:rStyle w:val="normaltextrun"/>
          <w:rFonts w:ascii="Museo 300" w:hAnsi="Museo 300"/>
          <w:color w:val="000000" w:themeColor="text1"/>
          <w:sz w:val="16"/>
          <w:szCs w:val="16"/>
        </w:rPr>
      </w:pPr>
      <w:r w:rsidRPr="00807571">
        <w:rPr>
          <w:rFonts w:ascii="Museo 300" w:hAnsi="Museo 300"/>
          <w:color w:val="000000" w:themeColor="text1"/>
          <w:sz w:val="16"/>
          <w:szCs w:val="16"/>
        </w:rPr>
        <w:t xml:space="preserve">Con base en los parámetros antes mencionados y los criterios utilizados por el CAU de acuerdo con la normativa vigente, se determina que el monto facturado por la distribuidora EEO, correspondiente a la cantidad de </w:t>
      </w:r>
      <w:r w:rsidRPr="00807571">
        <w:rPr>
          <w:rFonts w:ascii="Museo 300" w:hAnsi="Museo 300"/>
          <w:sz w:val="16"/>
          <w:szCs w:val="16"/>
        </w:rPr>
        <w:t>doscientos setenta 54/100 dólares de los Estados Unidos de América (USD 270.54) IVA incluido</w:t>
      </w:r>
      <w:r w:rsidRPr="00807571">
        <w:rPr>
          <w:rFonts w:ascii="Museo 300" w:hAnsi="Museo 300"/>
          <w:color w:val="000000" w:themeColor="text1"/>
          <w:sz w:val="16"/>
          <w:szCs w:val="16"/>
        </w:rPr>
        <w:t xml:space="preserve">, equivalente a una energía no registrada de </w:t>
      </w:r>
      <w:r w:rsidRPr="00807571">
        <w:rPr>
          <w:rFonts w:ascii="Museo 300" w:hAnsi="Museo 300"/>
          <w:sz w:val="16"/>
          <w:szCs w:val="16"/>
        </w:rPr>
        <w:t>980 kWh</w:t>
      </w:r>
      <w:r w:rsidRPr="00807571">
        <w:rPr>
          <w:rFonts w:ascii="Museo 300" w:hAnsi="Museo 300"/>
          <w:color w:val="000000" w:themeColor="text1"/>
          <w:sz w:val="16"/>
          <w:szCs w:val="16"/>
        </w:rPr>
        <w:t>, es procedente.</w:t>
      </w:r>
      <w:r>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B800A80" w14:textId="31122A71" w:rsidR="00807571" w:rsidRPr="00807571" w:rsidRDefault="00807571" w:rsidP="00807571">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Pr>
          <w:rFonts w:ascii="Museo 300" w:hAnsi="Museo 300"/>
          <w:sz w:val="16"/>
          <w:szCs w:val="16"/>
        </w:rPr>
        <w:t xml:space="preserve"> </w:t>
      </w:r>
      <w:r w:rsidRPr="00807571">
        <w:rPr>
          <w:rFonts w:ascii="Museo 300" w:hAnsi="Museo 300"/>
          <w:sz w:val="16"/>
          <w:szCs w:val="16"/>
        </w:rPr>
        <w:t xml:space="preserve">pruebas presentadas por la empresa distribuidora son aceptables, ya que con estas demostró </w:t>
      </w:r>
      <w:r w:rsidRPr="00807571">
        <w:rPr>
          <w:rStyle w:val="normaltextrun"/>
          <w:rFonts w:ascii="Museo 300" w:hAnsi="Museo 300"/>
          <w:color w:val="000000"/>
          <w:sz w:val="16"/>
          <w:szCs w:val="16"/>
          <w:shd w:val="clear" w:color="auto" w:fill="FFFFFF"/>
          <w:lang w:val="es-419"/>
        </w:rPr>
        <w:t xml:space="preserve">fehacientemente </w:t>
      </w:r>
      <w:r w:rsidRPr="00807571">
        <w:rPr>
          <w:rFonts w:ascii="Museo 300" w:hAnsi="Museo 300"/>
          <w:sz w:val="16"/>
          <w:szCs w:val="16"/>
        </w:rPr>
        <w:t xml:space="preserve">que existió una condición irregular en el suministro con NIC </w:t>
      </w:r>
      <w:proofErr w:type="spellStart"/>
      <w:r w:rsidR="001638BD">
        <w:rPr>
          <w:rFonts w:ascii="Museo 300" w:hAnsi="Museo 300"/>
          <w:sz w:val="16"/>
          <w:szCs w:val="16"/>
        </w:rPr>
        <w:t>xxxx</w:t>
      </w:r>
      <w:proofErr w:type="spellEnd"/>
      <w:r w:rsidRPr="00807571">
        <w:rPr>
          <w:rFonts w:ascii="Museo 300" w:hAnsi="Museo 300"/>
          <w:sz w:val="16"/>
          <w:szCs w:val="16"/>
        </w:rPr>
        <w:t>,</w:t>
      </w:r>
      <w:r w:rsidR="004D73D5">
        <w:rPr>
          <w:rFonts w:ascii="Museo 300" w:hAnsi="Museo 300"/>
          <w:sz w:val="16"/>
          <w:szCs w:val="16"/>
        </w:rPr>
        <w:t xml:space="preserve"> </w:t>
      </w:r>
      <w:r w:rsidRPr="00807571">
        <w:rPr>
          <w:rFonts w:ascii="Museo 300" w:hAnsi="Museo 300"/>
          <w:sz w:val="16"/>
          <w:szCs w:val="16"/>
        </w:rPr>
        <w:t>consistente en una alteración en la fase “B” de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3E0DE9A7" w14:textId="2604295E" w:rsidR="00F67BAE" w:rsidRDefault="00F67BAE" w:rsidP="00F67BAE">
      <w:pPr>
        <w:pStyle w:val="Prrafodelista"/>
        <w:numPr>
          <w:ilvl w:val="0"/>
          <w:numId w:val="9"/>
        </w:numPr>
        <w:spacing w:after="200"/>
        <w:ind w:left="1418" w:right="708"/>
        <w:jc w:val="both"/>
        <w:textAlignment w:val="auto"/>
        <w:rPr>
          <w:rFonts w:ascii="Museo 300" w:eastAsia="SimSun" w:hAnsi="Museo 300"/>
          <w:color w:val="000000" w:themeColor="text1"/>
          <w:spacing w:val="-5"/>
          <w:sz w:val="16"/>
          <w:szCs w:val="16"/>
          <w:lang w:eastAsia="en-US"/>
        </w:rPr>
      </w:pPr>
      <w:r w:rsidRPr="00F67BAE">
        <w:rPr>
          <w:rFonts w:ascii="Museo 300" w:eastAsia="SimSun" w:hAnsi="Museo 300"/>
          <w:color w:val="000000" w:themeColor="text1"/>
          <w:spacing w:val="-5"/>
          <w:sz w:val="16"/>
          <w:szCs w:val="16"/>
          <w:lang w:eastAsia="en-US"/>
        </w:rPr>
        <w:t xml:space="preserve">De conformidad al análisis efectuado por el CAU, se establece que la cantidad de doscientos setenta 54/100 dólares de los Estados Unidos de América (USD 270.54) IVA incluido, que la distribuidora EEO pretende cobrar en concepto de una energía consumida y no registrada, en el suministro identificado con el NIC </w:t>
      </w:r>
      <w:proofErr w:type="spellStart"/>
      <w:r w:rsidR="001638BD">
        <w:rPr>
          <w:rFonts w:ascii="Museo 300" w:eastAsia="SimSun" w:hAnsi="Museo 300"/>
          <w:color w:val="000000" w:themeColor="text1"/>
          <w:spacing w:val="-5"/>
          <w:sz w:val="16"/>
          <w:szCs w:val="16"/>
          <w:lang w:eastAsia="en-US"/>
        </w:rPr>
        <w:t>xxxx</w:t>
      </w:r>
      <w:proofErr w:type="spellEnd"/>
      <w:r w:rsidRPr="00F67BAE">
        <w:rPr>
          <w:rFonts w:ascii="Museo 300" w:eastAsia="SimSun" w:hAnsi="Museo 300"/>
          <w:color w:val="000000" w:themeColor="text1"/>
          <w:spacing w:val="-5"/>
          <w:sz w:val="16"/>
          <w:szCs w:val="16"/>
          <w:lang w:eastAsia="en-US"/>
        </w:rPr>
        <w:t xml:space="preserve">, es correcto y procede. </w:t>
      </w:r>
    </w:p>
    <w:p w14:paraId="4BAB16C4" w14:textId="507A7D44" w:rsidR="00562498" w:rsidRPr="00F67BAE" w:rsidRDefault="00F67BAE" w:rsidP="00F67BAE">
      <w:pPr>
        <w:pStyle w:val="Prrafodelista"/>
        <w:spacing w:after="200"/>
        <w:ind w:left="1418" w:right="708"/>
        <w:jc w:val="both"/>
        <w:textAlignment w:val="auto"/>
        <w:rPr>
          <w:rFonts w:ascii="Museo 300" w:eastAsia="SimSun" w:hAnsi="Museo 300"/>
          <w:color w:val="000000" w:themeColor="text1"/>
          <w:spacing w:val="-5"/>
          <w:sz w:val="16"/>
          <w:szCs w:val="16"/>
          <w:lang w:eastAsia="en-US"/>
        </w:rPr>
      </w:pPr>
      <w:r w:rsidRPr="00F67BAE">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rPr>
        <w:t xml:space="preserve"> </w:t>
      </w:r>
      <w:r w:rsidR="00562498" w:rsidRPr="00F67BAE">
        <w:rPr>
          <w:rFonts w:ascii="Museo 300" w:eastAsia="Arial" w:hAnsi="Museo 300"/>
          <w:color w:val="000000" w:themeColor="text1"/>
          <w:sz w:val="16"/>
          <w:szCs w:val="16"/>
        </w:rPr>
        <w:t>[…]</w:t>
      </w:r>
      <w:r w:rsidR="00914F6D" w:rsidRPr="00F67BA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A3ED488"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0011</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52459C">
        <w:rPr>
          <w:rFonts w:ascii="Museo Sans 300" w:hAnsi="Museo Sans 300"/>
          <w:sz w:val="20"/>
          <w:szCs w:val="20"/>
        </w:rPr>
        <w:t>0074</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0EE012FC"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D43A2F">
        <w:rPr>
          <w:rFonts w:ascii="Museo Sans 300" w:hAnsi="Museo Sans 300" w:cs="Segoe UI"/>
          <w:sz w:val="20"/>
          <w:szCs w:val="20"/>
        </w:rPr>
        <w:t xml:space="preserve">s partes el día </w:t>
      </w:r>
      <w:r w:rsidR="0052459C">
        <w:rPr>
          <w:rFonts w:ascii="Museo Sans 300" w:hAnsi="Museo Sans 300" w:cs="Segoe UI"/>
          <w:sz w:val="20"/>
          <w:szCs w:val="20"/>
        </w:rPr>
        <w:t>trece</w:t>
      </w:r>
      <w:r w:rsidR="00D43A2F">
        <w:rPr>
          <w:rFonts w:ascii="Museo Sans 300" w:hAnsi="Museo Sans 300" w:cs="Segoe UI"/>
          <w:sz w:val="20"/>
          <w:szCs w:val="20"/>
        </w:rPr>
        <w:t xml:space="preserve"> de </w:t>
      </w:r>
      <w:r w:rsidR="00E36A60">
        <w:rPr>
          <w:rFonts w:ascii="Museo Sans 300" w:hAnsi="Museo Sans 300" w:cs="Segoe UI"/>
          <w:sz w:val="20"/>
          <w:szCs w:val="20"/>
        </w:rPr>
        <w:t>marzo</w:t>
      </w:r>
      <w:r w:rsidR="00D43A2F">
        <w:rPr>
          <w:rFonts w:ascii="Museo Sans 300" w:hAnsi="Museo Sans 300" w:cs="Segoe UI"/>
          <w:sz w:val="20"/>
          <w:szCs w:val="20"/>
        </w:rPr>
        <w:t xml:space="preserve"> del presente año</w:t>
      </w:r>
      <w:r w:rsidRPr="00B2216A">
        <w:rPr>
          <w:rFonts w:ascii="Museo Sans 300" w:hAnsi="Museo Sans 300" w:cs="Segoe UI"/>
          <w:sz w:val="20"/>
          <w:szCs w:val="20"/>
        </w:rPr>
        <w:t>, por lo que el plazo finalizó</w:t>
      </w:r>
      <w:r w:rsidR="00D43A2F">
        <w:rPr>
          <w:rFonts w:ascii="Museo Sans 300" w:hAnsi="Museo Sans 300" w:cs="Segoe UI"/>
          <w:sz w:val="20"/>
          <w:szCs w:val="20"/>
        </w:rPr>
        <w:t xml:space="preserve"> el día </w:t>
      </w:r>
      <w:r w:rsidR="0052459C">
        <w:rPr>
          <w:rFonts w:ascii="Museo Sans 300" w:hAnsi="Museo Sans 300" w:cs="Segoe UI"/>
          <w:sz w:val="20"/>
          <w:szCs w:val="20"/>
        </w:rPr>
        <w:t>veintisiete</w:t>
      </w:r>
      <w:r w:rsidR="00D43A2F">
        <w:rPr>
          <w:rFonts w:ascii="Museo Sans 300" w:hAnsi="Museo Sans 300" w:cs="Segoe UI"/>
          <w:sz w:val="20"/>
          <w:szCs w:val="20"/>
        </w:rPr>
        <w:t xml:space="preserve"> de </w:t>
      </w:r>
      <w:r w:rsidR="0052459C">
        <w:rPr>
          <w:rFonts w:ascii="Museo Sans 300" w:hAnsi="Museo Sans 300" w:cs="Segoe UI"/>
          <w:sz w:val="20"/>
          <w:szCs w:val="20"/>
        </w:rPr>
        <w:t>marzo</w:t>
      </w:r>
      <w:r w:rsidR="00D43A2F">
        <w:rPr>
          <w:rFonts w:ascii="Museo Sans 300" w:hAnsi="Museo Sans 300" w:cs="Segoe UI"/>
          <w:sz w:val="20"/>
          <w:szCs w:val="20"/>
        </w:rPr>
        <w:t xml:space="preserve">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7D821E88"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El día</w:t>
      </w:r>
      <w:r>
        <w:rPr>
          <w:rFonts w:ascii="Museo Sans 300" w:hAnsi="Museo Sans 300"/>
          <w:sz w:val="20"/>
          <w:szCs w:val="20"/>
          <w:lang w:val="es-SV"/>
        </w:rPr>
        <w:t xml:space="preserve"> </w:t>
      </w:r>
      <w:r w:rsidR="00E47226">
        <w:rPr>
          <w:rFonts w:ascii="Museo Sans 300" w:hAnsi="Museo Sans 300"/>
          <w:sz w:val="20"/>
          <w:szCs w:val="20"/>
          <w:lang w:val="es-SV"/>
        </w:rPr>
        <w:t>vein</w:t>
      </w:r>
      <w:r w:rsidR="004D3BFE">
        <w:rPr>
          <w:rFonts w:ascii="Museo Sans 300" w:hAnsi="Museo Sans 300"/>
          <w:sz w:val="20"/>
          <w:szCs w:val="20"/>
          <w:lang w:val="es-SV"/>
        </w:rPr>
        <w:t>te</w:t>
      </w:r>
      <w:r>
        <w:rPr>
          <w:rFonts w:ascii="Museo Sans 300" w:hAnsi="Museo Sans 300"/>
          <w:sz w:val="20"/>
          <w:szCs w:val="20"/>
          <w:lang w:val="es-SV"/>
        </w:rPr>
        <w:t xml:space="preserve"> de </w:t>
      </w:r>
      <w:r w:rsidR="004D3BFE">
        <w:rPr>
          <w:rFonts w:ascii="Museo Sans 300" w:hAnsi="Museo Sans 300"/>
          <w:sz w:val="20"/>
          <w:szCs w:val="20"/>
          <w:lang w:val="es-SV"/>
        </w:rPr>
        <w:t>marzo</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6F5775" w:rsidRPr="002123E0">
        <w:rPr>
          <w:rFonts w:ascii="Museo Sans 300" w:hAnsi="Museo Sans 300"/>
          <w:sz w:val="20"/>
          <w:szCs w:val="20"/>
        </w:rPr>
        <w:t>el</w:t>
      </w:r>
      <w:r w:rsidRPr="002123E0">
        <w:rPr>
          <w:rFonts w:ascii="Museo Sans 300" w:hAnsi="Museo Sans 300"/>
          <w:sz w:val="20"/>
          <w:szCs w:val="20"/>
        </w:rPr>
        <w:t xml:space="preserve"> usuari</w:t>
      </w:r>
      <w:r w:rsidR="006F5775" w:rsidRPr="002123E0">
        <w:rPr>
          <w:rFonts w:ascii="Museo Sans 300" w:hAnsi="Museo Sans 300"/>
          <w:sz w:val="20"/>
          <w:szCs w:val="20"/>
        </w:rPr>
        <w:t>o</w:t>
      </w:r>
      <w:r w:rsidRPr="002123E0">
        <w:rPr>
          <w:rFonts w:ascii="Museo Sans 300" w:hAnsi="Museo Sans 300"/>
          <w:sz w:val="20"/>
          <w:szCs w:val="20"/>
        </w:rPr>
        <w:t xml:space="preserve">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488E7A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3E09B3B"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AB01F4B" w14:textId="11AD5990" w:rsidR="00A37C68" w:rsidRDefault="00A37C68" w:rsidP="00B649AE">
      <w:pPr>
        <w:spacing w:after="0" w:line="240" w:lineRule="auto"/>
        <w:ind w:left="426"/>
        <w:jc w:val="both"/>
        <w:rPr>
          <w:rFonts w:ascii="Museo Sans 300" w:eastAsia="Arial" w:hAnsi="Museo Sans 300" w:cs="Times New Roman"/>
          <w:color w:val="000000"/>
          <w:sz w:val="20"/>
          <w:szCs w:val="20"/>
          <w:lang w:eastAsia="es-SV"/>
        </w:rPr>
      </w:pPr>
    </w:p>
    <w:p w14:paraId="4251B092" w14:textId="77777777" w:rsidR="00A37C68" w:rsidRDefault="00A37C68" w:rsidP="00B649AE">
      <w:pPr>
        <w:spacing w:after="0" w:line="240" w:lineRule="auto"/>
        <w:ind w:left="426"/>
        <w:jc w:val="both"/>
        <w:rPr>
          <w:rFonts w:ascii="Museo Sans 300" w:eastAsia="Arial" w:hAnsi="Museo Sans 300" w:cs="Times New Roman"/>
          <w:color w:val="000000"/>
          <w:sz w:val="20"/>
          <w:szCs w:val="20"/>
          <w:lang w:eastAsia="es-SV"/>
        </w:rPr>
      </w:pP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52EFA0E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DFCFC9C" w14:textId="77777777" w:rsidR="00A37C68" w:rsidRDefault="00A37C6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050410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638BD">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FBD3A4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2459C">
        <w:rPr>
          <w:rFonts w:ascii="Museo Sans 300" w:hAnsi="Museo Sans 300" w:cs="Times New Roman"/>
          <w:sz w:val="20"/>
          <w:szCs w:val="20"/>
        </w:rPr>
        <w:t>0074</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A37F7BD" w14:textId="2CAD7CB7" w:rsidR="00557644" w:rsidRPr="00557644" w:rsidRDefault="00C34300" w:rsidP="0055764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557644">
        <w:rPr>
          <w:rFonts w:ascii="Museo 300" w:hAnsi="Museo 300"/>
          <w:sz w:val="16"/>
          <w:szCs w:val="16"/>
          <w:lang w:val="es-ES"/>
        </w:rPr>
        <w:t xml:space="preserve"> </w:t>
      </w:r>
      <w:r w:rsidR="00557644" w:rsidRPr="00557644">
        <w:rPr>
          <w:rFonts w:ascii="Museo 300" w:hAnsi="Museo 300"/>
          <w:sz w:val="16"/>
          <w:szCs w:val="16"/>
        </w:rPr>
        <w:t xml:space="preserve">con la información que fue provista por la sociedad EEO, se han extraído las siguientes fotografías mediante las cuales se observa la condición encontrada </w:t>
      </w:r>
      <w:r w:rsidR="00557644" w:rsidRPr="00557644" w:rsidDel="00CB3C5C">
        <w:rPr>
          <w:rFonts w:ascii="Museo 300" w:hAnsi="Museo 300"/>
          <w:sz w:val="16"/>
          <w:szCs w:val="16"/>
        </w:rPr>
        <w:t xml:space="preserve">en </w:t>
      </w:r>
      <w:r w:rsidR="00557644" w:rsidRPr="00557644">
        <w:rPr>
          <w:rFonts w:ascii="Museo 300" w:hAnsi="Museo 300"/>
          <w:sz w:val="16"/>
          <w:szCs w:val="16"/>
        </w:rPr>
        <w:t>fecha 18 de octubre de 2022, detallando una supuesta condición irregular, consistente en la alteración de la fase “B” de la acometida, con la finalidad de impedir el correcto registro de la energía consumida en el suministro.</w:t>
      </w:r>
      <w:r w:rsidR="00557644">
        <w:rPr>
          <w:rFonts w:ascii="Museo 300" w:hAnsi="Museo 300"/>
          <w:sz w:val="16"/>
          <w:szCs w:val="16"/>
        </w:rPr>
        <w:t xml:space="preserve"> (…)</w:t>
      </w:r>
    </w:p>
    <w:p w14:paraId="4DC82805" w14:textId="56BDBA28" w:rsidR="00C34300" w:rsidRPr="001A3706" w:rsidRDefault="001A3706" w:rsidP="001A3706">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1A3706">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2022</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9ADE509" w14:textId="6FC06730" w:rsidR="00D502BA" w:rsidRPr="00FE11DB" w:rsidRDefault="00D502BA" w:rsidP="00D502BA">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F383AF9" w14:textId="77777777" w:rsidR="00D502BA" w:rsidRPr="008E6011" w:rsidRDefault="00D502BA" w:rsidP="00D502BA">
      <w:pPr>
        <w:autoSpaceDE w:val="0"/>
        <w:spacing w:after="0" w:line="240" w:lineRule="auto"/>
        <w:ind w:left="426"/>
        <w:jc w:val="both"/>
        <w:rPr>
          <w:rFonts w:ascii="Museo Sans 300" w:eastAsia="Times New Roman" w:hAnsi="Museo Sans 300" w:cs="Segoe UI"/>
          <w:sz w:val="20"/>
          <w:szCs w:val="20"/>
          <w:lang w:eastAsia="es-ES"/>
        </w:rPr>
      </w:pPr>
    </w:p>
    <w:p w14:paraId="0E644779" w14:textId="2EB564A7" w:rsidR="00D502BA" w:rsidRPr="00D502BA" w:rsidRDefault="00D502BA" w:rsidP="00D502BA">
      <w:pPr>
        <w:tabs>
          <w:tab w:val="left" w:pos="993"/>
          <w:tab w:val="left" w:pos="9072"/>
        </w:tabs>
        <w:spacing w:line="240" w:lineRule="auto"/>
        <w:ind w:left="993" w:right="709"/>
        <w:jc w:val="both"/>
        <w:rPr>
          <w:rStyle w:val="eop"/>
          <w:rFonts w:ascii="Museo 300" w:hAnsi="Museo 300"/>
          <w:sz w:val="16"/>
          <w:szCs w:val="16"/>
        </w:rPr>
      </w:pPr>
      <w:r w:rsidRPr="00FE11DB">
        <w:rPr>
          <w:rFonts w:ascii="Museo 300" w:hAnsi="Museo 300"/>
          <w:sz w:val="16"/>
          <w:szCs w:val="16"/>
        </w:rPr>
        <w:t>(…)</w:t>
      </w:r>
      <w:r>
        <w:rPr>
          <w:rFonts w:ascii="Museo 300" w:hAnsi="Museo 300"/>
          <w:sz w:val="16"/>
          <w:szCs w:val="16"/>
        </w:rPr>
        <w:t xml:space="preserve"> debe</w:t>
      </w:r>
      <w:bookmarkStart w:id="3" w:name="_Hlk130801851"/>
      <w:bookmarkStart w:id="4" w:name="_Hlk105830074"/>
      <w:r>
        <w:rPr>
          <w:rFonts w:ascii="Museo 300" w:eastAsia="SimSun" w:hAnsi="Museo 300"/>
          <w:color w:val="000000" w:themeColor="text1"/>
          <w:spacing w:val="-5"/>
          <w:sz w:val="16"/>
          <w:szCs w:val="16"/>
          <w:lang w:val="es-ES"/>
        </w:rPr>
        <w:t xml:space="preserve"> </w:t>
      </w:r>
      <w:r w:rsidRPr="00D502BA">
        <w:rPr>
          <w:rStyle w:val="normaltextrun"/>
          <w:rFonts w:ascii="Museo 300" w:eastAsia="SimSun" w:hAnsi="Museo 300" w:cs="Segoe UI"/>
          <w:sz w:val="16"/>
          <w:szCs w:val="16"/>
        </w:rPr>
        <w:t>indicarse que la sociedad EEO, como parte de sus obligaciones encaminadas a cumplir la normativa establecida en el Procedimiento contenido en el Acuerdo 283-E-2011, cumplió con respecto a proporcionar la información solicitada; es decir, aportó todas las pruebas necesarias para analizar la determinación de una condición irregular.</w:t>
      </w:r>
      <w:r>
        <w:rPr>
          <w:rStyle w:val="eop"/>
          <w:rFonts w:ascii="Museo 300" w:hAnsi="Museo 300" w:cs="Segoe UI"/>
          <w:sz w:val="16"/>
          <w:szCs w:val="16"/>
        </w:rPr>
        <w:t xml:space="preserve"> (…)</w:t>
      </w:r>
    </w:p>
    <w:bookmarkEnd w:id="3"/>
    <w:p w14:paraId="0AE0BF0D" w14:textId="21BA9290" w:rsidR="00E32013" w:rsidRPr="00E32013" w:rsidRDefault="00CC62A8" w:rsidP="00E32013">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52459C">
        <w:rPr>
          <w:rFonts w:ascii="Museo Sans 300" w:hAnsi="Museo Sans 300"/>
          <w:sz w:val="20"/>
          <w:szCs w:val="20"/>
        </w:rPr>
        <w:t>0074</w:t>
      </w:r>
      <w:r w:rsidR="008A6737">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E32013">
        <w:rPr>
          <w:rStyle w:val="normaltextrun"/>
          <w:rFonts w:ascii="Museo Sans 300" w:hAnsi="Museo Sans 300"/>
          <w:color w:val="000000"/>
          <w:sz w:val="20"/>
          <w:szCs w:val="20"/>
          <w:shd w:val="clear" w:color="auto" w:fill="FFFFFF"/>
        </w:rPr>
        <w:t xml:space="preserve"> </w:t>
      </w:r>
      <w:r w:rsidR="00E32013" w:rsidRPr="004F78CE">
        <w:rPr>
          <w:rFonts w:ascii="Museo Sans 300" w:hAnsi="Museo Sans 300" w:cs="Segoe UI"/>
          <w:sz w:val="20"/>
          <w:szCs w:val="20"/>
          <w:lang w:eastAsia="es-MX"/>
        </w:rPr>
        <w:t>en la</w:t>
      </w:r>
      <w:r w:rsidR="00E32013">
        <w:rPr>
          <w:rFonts w:ascii="Museo Sans 300" w:hAnsi="Museo Sans 300" w:cs="Segoe UI"/>
          <w:sz w:val="20"/>
          <w:szCs w:val="20"/>
          <w:lang w:eastAsia="es-MX"/>
        </w:rPr>
        <w:t xml:space="preserve"> </w:t>
      </w:r>
      <w:r w:rsidR="00E32013">
        <w:rPr>
          <w:rStyle w:val="normaltextrun"/>
          <w:rFonts w:ascii="Museo Sans 300" w:hAnsi="Museo Sans 300"/>
          <w:color w:val="000000"/>
          <w:sz w:val="20"/>
          <w:szCs w:val="20"/>
          <w:shd w:val="clear" w:color="auto" w:fill="FFFFFF"/>
          <w:lang w:val="es-ES"/>
        </w:rPr>
        <w:t>alteración de la acometida de servicio eléctrico</w:t>
      </w:r>
      <w:r w:rsidR="00E32013" w:rsidRPr="00C24FB1">
        <w:rPr>
          <w:rFonts w:ascii="Museo Sans 300" w:hAnsi="Museo Sans 300" w:cs="Segoe UI"/>
          <w:color w:val="000000"/>
          <w:sz w:val="20"/>
          <w:szCs w:val="20"/>
          <w:shd w:val="clear" w:color="auto" w:fill="FFFFFF"/>
          <w:lang w:val="es-ES"/>
        </w:rPr>
        <w:t>, que ocasionó que no se registrara correctamente el registro</w:t>
      </w:r>
      <w:r w:rsidR="00E32013">
        <w:rPr>
          <w:rFonts w:ascii="Museo Sans 300" w:hAnsi="Museo Sans 300" w:cs="Segoe UI"/>
          <w:color w:val="000000"/>
          <w:sz w:val="20"/>
          <w:szCs w:val="20"/>
          <w:shd w:val="clear" w:color="auto" w:fill="FFFFFF"/>
          <w:lang w:val="es-ES"/>
        </w:rPr>
        <w:t xml:space="preserve"> </w:t>
      </w:r>
      <w:r w:rsidR="00E32013" w:rsidRPr="00C24FB1">
        <w:rPr>
          <w:rFonts w:ascii="Museo Sans 300" w:hAnsi="Museo Sans 300" w:cs="Segoe UI"/>
          <w:color w:val="000000"/>
          <w:sz w:val="20"/>
          <w:szCs w:val="20"/>
          <w:shd w:val="clear" w:color="auto" w:fill="FFFFFF"/>
          <w:lang w:val="es-ES"/>
        </w:rPr>
        <w:t>de la energía</w:t>
      </w:r>
      <w:r w:rsidR="00E32013">
        <w:rPr>
          <w:rFonts w:ascii="Museo Sans 300" w:hAnsi="Museo Sans 300" w:cs="Segoe UI"/>
          <w:color w:val="000000"/>
          <w:sz w:val="20"/>
          <w:szCs w:val="20"/>
          <w:shd w:val="clear" w:color="auto" w:fill="FFFFFF"/>
          <w:lang w:val="es-ES"/>
        </w:rPr>
        <w:t xml:space="preserve"> </w:t>
      </w:r>
      <w:r w:rsidR="00E32013" w:rsidRPr="00C24FB1">
        <w:rPr>
          <w:rFonts w:ascii="Museo Sans 300" w:hAnsi="Museo Sans 300" w:cs="Segoe UI"/>
          <w:color w:val="000000"/>
          <w:sz w:val="20"/>
          <w:szCs w:val="20"/>
          <w:shd w:val="clear" w:color="auto" w:fill="FFFFFF"/>
          <w:lang w:val="es-ES"/>
        </w:rPr>
        <w:t>eléctrica</w:t>
      </w:r>
      <w:r w:rsidR="00E32013">
        <w:rPr>
          <w:rFonts w:ascii="Museo Sans 300" w:hAnsi="Museo Sans 300" w:cs="Segoe UI"/>
          <w:color w:val="000000"/>
          <w:sz w:val="20"/>
          <w:szCs w:val="20"/>
          <w:shd w:val="clear" w:color="auto" w:fill="FFFFFF"/>
          <w:lang w:val="es-ES"/>
        </w:rPr>
        <w:t xml:space="preserve"> </w:t>
      </w:r>
      <w:r w:rsidR="00E32013" w:rsidRPr="00C24FB1">
        <w:rPr>
          <w:rFonts w:ascii="Museo Sans 300" w:hAnsi="Museo Sans 300" w:cs="Segoe UI"/>
          <w:color w:val="000000"/>
          <w:sz w:val="20"/>
          <w:szCs w:val="20"/>
          <w:shd w:val="clear" w:color="auto" w:fill="FFFFFF"/>
          <w:lang w:val="es-ES"/>
        </w:rPr>
        <w:t>demandada en el inmueble.</w:t>
      </w:r>
      <w:r w:rsidR="00E32013">
        <w:rPr>
          <w:rFonts w:ascii="Museo Sans 300" w:hAnsi="Museo Sans 300" w:cs="Segoe UI"/>
          <w:color w:val="000000"/>
          <w:sz w:val="20"/>
          <w:szCs w:val="20"/>
          <w:shd w:val="clear" w:color="auto" w:fill="FFFFFF"/>
        </w:rPr>
        <w:t xml:space="preserve"> </w:t>
      </w:r>
    </w:p>
    <w:p w14:paraId="57E0EA2C" w14:textId="77777777" w:rsidR="00E32013" w:rsidRDefault="00E32013"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79FD2076"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49C508C" w14:textId="29B7253D" w:rsidR="002A6778" w:rsidRDefault="002A6778" w:rsidP="002A6778">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DOSCIENTOS SETENTA</w:t>
      </w:r>
      <w:r>
        <w:rPr>
          <w:rFonts w:ascii="Museo Sans 300" w:hAnsi="Museo Sans 300"/>
          <w:sz w:val="20"/>
          <w:szCs w:val="20"/>
          <w:lang w:val="es-ES" w:eastAsia="es-ES"/>
        </w:rPr>
        <w:t xml:space="preserve"> 54</w:t>
      </w:r>
      <w:r w:rsidRPr="00506FFE">
        <w:rPr>
          <w:rFonts w:ascii="Museo Sans 300" w:hAnsi="Museo Sans 300"/>
          <w:sz w:val="20"/>
          <w:szCs w:val="20"/>
          <w:lang w:val="es-ES" w:eastAsia="es-ES"/>
        </w:rPr>
        <w:t xml:space="preserve">/100 </w:t>
      </w:r>
      <w:r w:rsidRPr="00506FFE">
        <w:rPr>
          <w:rFonts w:ascii="Museo Sans 300" w:hAnsi="Museo Sans 300"/>
          <w:sz w:val="20"/>
          <w:szCs w:val="20"/>
          <w:lang w:val="es-ES" w:eastAsia="es-ES"/>
        </w:rPr>
        <w:lastRenderedPageBreak/>
        <w:t>DÓLARES DE LOS ESTADOS</w:t>
      </w:r>
      <w:r>
        <w:rPr>
          <w:rFonts w:ascii="Museo Sans 300" w:hAnsi="Museo Sans 300"/>
          <w:sz w:val="20"/>
          <w:szCs w:val="20"/>
          <w:lang w:val="es-ES" w:eastAsia="es-ES"/>
        </w:rPr>
        <w:t xml:space="preserve"> UNIDOS DE AMÉRICA (USD 270.54</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634D9215" w14:textId="77777777" w:rsidR="002A6778" w:rsidRDefault="002A6778" w:rsidP="004F3E2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E95763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6294A">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86294A">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BC40A8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6294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6294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3E0B3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0210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0210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3C6860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1638BD">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C0DBD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0210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0210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52A951" w14:textId="38363DED"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0E00D6A" w14:textId="515E1A75" w:rsidR="002A6778" w:rsidRPr="002A6778" w:rsidRDefault="0089025D" w:rsidP="002A6778">
      <w:pPr>
        <w:suppressAutoHyphens w:val="0"/>
        <w:autoSpaceDE w:val="0"/>
        <w:adjustRightInd w:val="0"/>
        <w:spacing w:after="0" w:line="240" w:lineRule="auto"/>
        <w:ind w:left="426"/>
        <w:jc w:val="both"/>
        <w:textAlignment w:val="auto"/>
        <w:rPr>
          <w:rStyle w:val="eop"/>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52459C">
        <w:rPr>
          <w:rFonts w:ascii="Museo Sans 300" w:hAnsi="Museo Sans 300"/>
          <w:sz w:val="20"/>
          <w:szCs w:val="20"/>
        </w:rPr>
        <w:t>0074</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1638BD">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2A6778">
        <w:rPr>
          <w:rStyle w:val="normaltextrun"/>
          <w:rFonts w:ascii="Museo Sans 300" w:hAnsi="Museo Sans 300"/>
          <w:color w:val="000000"/>
          <w:sz w:val="20"/>
          <w:szCs w:val="20"/>
          <w:shd w:val="clear" w:color="auto" w:fill="FFFFFF"/>
        </w:rPr>
        <w:t xml:space="preserve"> en la suspensión del conductor de la fase B de la acometida del servicio.</w:t>
      </w:r>
      <w:r w:rsidR="002A6778">
        <w:rPr>
          <w:rStyle w:val="eop"/>
          <w:rFonts w:ascii="Museo Sans 300" w:hAnsi="Museo Sans 300"/>
          <w:sz w:val="20"/>
          <w:szCs w:val="20"/>
          <w:shd w:val="clear" w:color="auto" w:fill="FFFFFF"/>
        </w:rPr>
        <w:t xml:space="preserve"> </w:t>
      </w:r>
    </w:p>
    <w:p w14:paraId="76EE62A1" w14:textId="77777777" w:rsidR="002A6778" w:rsidRDefault="002A6778"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7669A0E1"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952C61">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2A6778">
        <w:rPr>
          <w:rFonts w:ascii="Museo Sans 300" w:eastAsia="Times New Roman" w:hAnsi="Museo Sans 300" w:cs="Times New Roman"/>
          <w:sz w:val="20"/>
          <w:szCs w:val="20"/>
          <w:lang w:eastAsia="es-ES"/>
        </w:rPr>
        <w:t>DOSCIENTOS SETENTA</w:t>
      </w:r>
      <w:r>
        <w:rPr>
          <w:rFonts w:ascii="Museo Sans 300" w:hAnsi="Museo Sans 300"/>
          <w:sz w:val="20"/>
          <w:szCs w:val="20"/>
        </w:rPr>
        <w:t xml:space="preserve"> </w:t>
      </w:r>
      <w:r w:rsidR="002A6778">
        <w:rPr>
          <w:rFonts w:ascii="Museo Sans 300" w:hAnsi="Museo Sans 300"/>
          <w:sz w:val="20"/>
          <w:szCs w:val="20"/>
        </w:rPr>
        <w:t>54</w:t>
      </w:r>
      <w:r>
        <w:rPr>
          <w:rFonts w:ascii="Museo Sans 300" w:hAnsi="Museo Sans 300"/>
          <w:sz w:val="20"/>
          <w:szCs w:val="20"/>
        </w:rPr>
        <w:t xml:space="preserve">/100 DÓLARES DE LOS ESTADOS UNIDOS DE AMÉRICA (USD </w:t>
      </w:r>
      <w:r w:rsidR="002A6778">
        <w:rPr>
          <w:rFonts w:ascii="Museo Sans 300" w:hAnsi="Museo Sans 300"/>
          <w:sz w:val="20"/>
          <w:szCs w:val="20"/>
        </w:rPr>
        <w:t>270.54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25E59F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2459C">
        <w:rPr>
          <w:rFonts w:ascii="Museo Sans 300" w:eastAsia="Arial" w:hAnsi="Museo Sans 300" w:cs="Times New Roman"/>
          <w:sz w:val="20"/>
          <w:szCs w:val="20"/>
        </w:rPr>
        <w:t>0074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6FB04D7" w14:textId="3C8FC570" w:rsidR="002A6778" w:rsidRPr="002A6778" w:rsidRDefault="00B306DC" w:rsidP="002A6778">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1638BD">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2A6778">
        <w:rPr>
          <w:rStyle w:val="normaltextrun"/>
          <w:rFonts w:ascii="Museo Sans 300" w:hAnsi="Museo Sans 300"/>
          <w:color w:val="000000"/>
          <w:sz w:val="20"/>
          <w:szCs w:val="20"/>
          <w:shd w:val="clear" w:color="auto" w:fill="FFFFFF"/>
        </w:rPr>
        <w:t xml:space="preserve"> </w:t>
      </w:r>
      <w:r w:rsidR="002A6778" w:rsidRPr="002A6778">
        <w:rPr>
          <w:rFonts w:ascii="Museo Sans 300" w:hAnsi="Museo Sans 300"/>
          <w:sz w:val="20"/>
          <w:szCs w:val="20"/>
        </w:rPr>
        <w:t>en la</w:t>
      </w:r>
      <w:r w:rsidR="002A6778" w:rsidRPr="002A6778">
        <w:rPr>
          <w:rStyle w:val="normaltextrun"/>
          <w:rFonts w:ascii="Museo Sans 300" w:hAnsi="Museo Sans 300"/>
          <w:color w:val="000000"/>
          <w:sz w:val="20"/>
          <w:szCs w:val="20"/>
          <w:shd w:val="clear" w:color="auto" w:fill="FFFFFF"/>
        </w:rPr>
        <w:t xml:space="preserve"> alteración de la acometida de servicio eléctrico</w:t>
      </w:r>
      <w:r w:rsidR="002A6778" w:rsidRPr="002A6778">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2A6778" w:rsidRPr="002A6778">
        <w:rPr>
          <w:rStyle w:val="eop"/>
          <w:rFonts w:ascii="Museo Sans 300" w:hAnsi="Museo Sans 300"/>
          <w:sz w:val="20"/>
          <w:szCs w:val="20"/>
          <w:shd w:val="clear" w:color="auto" w:fill="FFFFFF"/>
        </w:rPr>
        <w:t xml:space="preserve"> </w:t>
      </w:r>
    </w:p>
    <w:p w14:paraId="0958AE05" w14:textId="77777777" w:rsidR="002A6778" w:rsidRDefault="002A6778" w:rsidP="002A6778">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2977A0F9" w:rsidR="00D26BDF" w:rsidRDefault="00D26BDF" w:rsidP="00D26BDF">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2A6778">
        <w:rPr>
          <w:rFonts w:ascii="Museo Sans 300" w:eastAsia="Arial" w:hAnsi="Museo Sans 300"/>
          <w:sz w:val="20"/>
          <w:szCs w:val="20"/>
          <w:lang w:eastAsia="es-SV"/>
        </w:rPr>
        <w:t>DOSCIENTOS SETENTA</w:t>
      </w:r>
      <w:r>
        <w:rPr>
          <w:rFonts w:ascii="Museo Sans 300" w:hAnsi="Museo Sans 300"/>
          <w:sz w:val="20"/>
          <w:szCs w:val="20"/>
        </w:rPr>
        <w:t xml:space="preserve"> </w:t>
      </w:r>
      <w:r w:rsidR="002A6778">
        <w:rPr>
          <w:rFonts w:ascii="Museo Sans 300" w:hAnsi="Museo Sans 300"/>
          <w:sz w:val="20"/>
          <w:szCs w:val="20"/>
        </w:rPr>
        <w:t>54</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2A6778">
        <w:rPr>
          <w:rFonts w:ascii="Museo Sans 300" w:hAnsi="Museo Sans 300"/>
          <w:sz w:val="20"/>
          <w:szCs w:val="20"/>
        </w:rPr>
        <w:t>270.54</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31188BD7" w14:textId="77777777" w:rsidR="00D26BDF" w:rsidRDefault="00D26BDF" w:rsidP="00D26BDF">
      <w:pPr>
        <w:pStyle w:val="Prrafodelista"/>
        <w:rPr>
          <w:rFonts w:ascii="Museo Sans 300" w:eastAsia="Arial" w:hAnsi="Museo Sans 300"/>
          <w:sz w:val="20"/>
          <w:szCs w:val="20"/>
          <w:lang w:eastAsia="es-SV"/>
        </w:rPr>
      </w:pPr>
    </w:p>
    <w:p w14:paraId="343CA117" w14:textId="0CC297B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802A5">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3D0F85">
        <w:rPr>
          <w:rFonts w:ascii="Museo Sans 300" w:eastAsia="Arial" w:hAnsi="Museo Sans 300"/>
          <w:sz w:val="20"/>
          <w:szCs w:val="20"/>
          <w:lang w:eastAsia="es-SV"/>
        </w:rPr>
        <w:t>x</w:t>
      </w:r>
      <w:r w:rsidR="001638BD">
        <w:rPr>
          <w:rFonts w:ascii="Museo Sans 300" w:eastAsia="Arial" w:hAnsi="Museo Sans 300"/>
          <w:sz w:val="20"/>
          <w:szCs w:val="20"/>
          <w:lang w:eastAsia="es-SV"/>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638BD">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BA4E" w14:textId="77777777" w:rsidR="00CB0C74" w:rsidRDefault="00CB0C74">
      <w:pPr>
        <w:spacing w:after="0" w:line="240" w:lineRule="auto"/>
      </w:pPr>
      <w:r>
        <w:separator/>
      </w:r>
    </w:p>
  </w:endnote>
  <w:endnote w:type="continuationSeparator" w:id="0">
    <w:p w14:paraId="5E790AB5" w14:textId="77777777" w:rsidR="00CB0C74" w:rsidRDefault="00CB0C74">
      <w:pPr>
        <w:spacing w:after="0" w:line="240" w:lineRule="auto"/>
      </w:pPr>
      <w:r>
        <w:continuationSeparator/>
      </w:r>
    </w:p>
  </w:endnote>
  <w:endnote w:type="continuationNotice" w:id="1">
    <w:p w14:paraId="69264F93" w14:textId="77777777" w:rsidR="00CB0C74" w:rsidRDefault="00CB0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E325" w14:textId="77777777" w:rsidR="00CB0C74" w:rsidRDefault="00CB0C74">
      <w:pPr>
        <w:spacing w:after="0" w:line="240" w:lineRule="auto"/>
      </w:pPr>
      <w:r>
        <w:rPr>
          <w:color w:val="000000"/>
        </w:rPr>
        <w:separator/>
      </w:r>
    </w:p>
  </w:footnote>
  <w:footnote w:type="continuationSeparator" w:id="0">
    <w:p w14:paraId="49157FC2" w14:textId="77777777" w:rsidR="00CB0C74" w:rsidRDefault="00CB0C74">
      <w:pPr>
        <w:spacing w:after="0" w:line="240" w:lineRule="auto"/>
      </w:pPr>
      <w:r>
        <w:continuationSeparator/>
      </w:r>
    </w:p>
  </w:footnote>
  <w:footnote w:type="continuationNotice" w:id="1">
    <w:p w14:paraId="33AC0BD9" w14:textId="77777777" w:rsidR="00CB0C74" w:rsidRDefault="00CB0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7" name="Imagen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8" name="Imagen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4"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3"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2"/>
  </w:num>
  <w:num w:numId="2" w16cid:durableId="459879968">
    <w:abstractNumId w:val="16"/>
  </w:num>
  <w:num w:numId="3" w16cid:durableId="23750049">
    <w:abstractNumId w:val="22"/>
  </w:num>
  <w:num w:numId="4" w16cid:durableId="2012873170">
    <w:abstractNumId w:val="13"/>
  </w:num>
  <w:num w:numId="5" w16cid:durableId="1833788101">
    <w:abstractNumId w:val="2"/>
  </w:num>
  <w:num w:numId="6"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8"/>
  </w:num>
  <w:num w:numId="8" w16cid:durableId="1983803704">
    <w:abstractNumId w:val="33"/>
  </w:num>
  <w:num w:numId="9" w16cid:durableId="663125927">
    <w:abstractNumId w:val="31"/>
  </w:num>
  <w:num w:numId="10" w16cid:durableId="2029942764">
    <w:abstractNumId w:val="19"/>
  </w:num>
  <w:num w:numId="11" w16cid:durableId="878593074">
    <w:abstractNumId w:val="8"/>
  </w:num>
  <w:num w:numId="12" w16cid:durableId="1514608230">
    <w:abstractNumId w:val="5"/>
  </w:num>
  <w:num w:numId="13" w16cid:durableId="1155410108">
    <w:abstractNumId w:val="29"/>
  </w:num>
  <w:num w:numId="14" w16cid:durableId="2018342891">
    <w:abstractNumId w:val="20"/>
  </w:num>
  <w:num w:numId="15" w16cid:durableId="262307169">
    <w:abstractNumId w:val="17"/>
  </w:num>
  <w:num w:numId="16" w16cid:durableId="2068259172">
    <w:abstractNumId w:val="35"/>
  </w:num>
  <w:num w:numId="17" w16cid:durableId="1398165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4"/>
  </w:num>
  <w:num w:numId="20" w16cid:durableId="130490031">
    <w:abstractNumId w:val="4"/>
  </w:num>
  <w:num w:numId="21" w16cid:durableId="1583561930">
    <w:abstractNumId w:val="9"/>
  </w:num>
  <w:num w:numId="22" w16cid:durableId="1502357413">
    <w:abstractNumId w:val="24"/>
  </w:num>
  <w:num w:numId="23" w16cid:durableId="553583620">
    <w:abstractNumId w:val="11"/>
  </w:num>
  <w:num w:numId="24" w16cid:durableId="1132089836">
    <w:abstractNumId w:val="30"/>
  </w:num>
  <w:num w:numId="25" w16cid:durableId="909537719">
    <w:abstractNumId w:val="28"/>
  </w:num>
  <w:num w:numId="26" w16cid:durableId="2011253808">
    <w:abstractNumId w:val="26"/>
  </w:num>
  <w:num w:numId="27" w16cid:durableId="1876040930">
    <w:abstractNumId w:val="21"/>
  </w:num>
  <w:num w:numId="28" w16cid:durableId="2052260702">
    <w:abstractNumId w:val="27"/>
  </w:num>
  <w:num w:numId="29" w16cid:durableId="1506170906">
    <w:abstractNumId w:val="6"/>
  </w:num>
  <w:num w:numId="30" w16cid:durableId="1736780839">
    <w:abstractNumId w:val="10"/>
  </w:num>
  <w:num w:numId="31" w16cid:durableId="256793506">
    <w:abstractNumId w:val="12"/>
  </w:num>
  <w:num w:numId="32" w16cid:durableId="834416004">
    <w:abstractNumId w:val="23"/>
  </w:num>
  <w:num w:numId="33" w16cid:durableId="141653786">
    <w:abstractNumId w:val="1"/>
  </w:num>
  <w:num w:numId="34" w16cid:durableId="1881626823">
    <w:abstractNumId w:val="14"/>
  </w:num>
  <w:num w:numId="35" w16cid:durableId="775029431">
    <w:abstractNumId w:val="36"/>
  </w:num>
  <w:num w:numId="36" w16cid:durableId="949630374">
    <w:abstractNumId w:val="0"/>
  </w:num>
  <w:num w:numId="37" w16cid:durableId="1664628410">
    <w:abstractNumId w:val="25"/>
  </w:num>
  <w:num w:numId="38" w16cid:durableId="1243876366">
    <w:abstractNumId w:val="15"/>
  </w:num>
  <w:num w:numId="39" w16cid:durableId="17478740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8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0F8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973"/>
    <w:rsid w:val="004C2D80"/>
    <w:rsid w:val="004C32B6"/>
    <w:rsid w:val="004C608E"/>
    <w:rsid w:val="004C6BA6"/>
    <w:rsid w:val="004C7A9A"/>
    <w:rsid w:val="004D115D"/>
    <w:rsid w:val="004D17F8"/>
    <w:rsid w:val="004D35C0"/>
    <w:rsid w:val="004D3B31"/>
    <w:rsid w:val="004D3BFE"/>
    <w:rsid w:val="004D5257"/>
    <w:rsid w:val="004D5373"/>
    <w:rsid w:val="004D73D5"/>
    <w:rsid w:val="004E00E9"/>
    <w:rsid w:val="004E1FFB"/>
    <w:rsid w:val="004E3AF4"/>
    <w:rsid w:val="004E4C99"/>
    <w:rsid w:val="004E5162"/>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C68"/>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0C74"/>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9BB"/>
    <w:rsid w:val="00CD5CC2"/>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502BA"/>
    <w:rsid w:val="00D50A91"/>
    <w:rsid w:val="00D50FB0"/>
    <w:rsid w:val="00D526E8"/>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28-3-23. Expediente EP-2985-22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30FF46C8-6569-4137-98E7-29101B68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9</Pages>
  <Words>4136</Words>
  <Characters>22751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2023-03-28T20:36:00Z</dcterms:created>
  <dcterms:modified xsi:type="dcterms:W3CDTF">2023-03-29T18:02:00Z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