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6F33BCF"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8D326F">
        <w:rPr>
          <w:rFonts w:ascii="Museo Sans 900" w:eastAsia="Times New Roman" w:hAnsi="Museo Sans 900" w:cs="Times New Roman"/>
          <w:b/>
          <w:bCs/>
          <w:sz w:val="20"/>
          <w:szCs w:val="20"/>
          <w:lang w:val="es-MX" w:eastAsia="es-ES"/>
        </w:rPr>
        <w:t>0257</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8D326F">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CA5955">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8D326F">
        <w:rPr>
          <w:rFonts w:ascii="Museo Sans 300" w:eastAsia="Times New Roman" w:hAnsi="Museo Sans 300" w:cs="Times New Roman"/>
          <w:sz w:val="20"/>
          <w:szCs w:val="20"/>
          <w:lang w:val="es-MX" w:eastAsia="es-ES"/>
        </w:rPr>
        <w:t>veinte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D326F">
        <w:rPr>
          <w:rFonts w:ascii="Museo Sans 300" w:eastAsia="Times New Roman" w:hAnsi="Museo Sans 300" w:cs="Times New Roman"/>
          <w:sz w:val="20"/>
          <w:szCs w:val="20"/>
          <w:lang w:val="es-MX" w:eastAsia="es-ES"/>
        </w:rPr>
        <w:t>marzo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07D226D6"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9A05E1" w14:textId="0DFB2E18" w:rsidR="00F97957" w:rsidRDefault="00194178" w:rsidP="00F97957">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El</w:t>
      </w:r>
      <w:r w:rsidR="00936637">
        <w:rPr>
          <w:rFonts w:ascii="Museo Sans 300" w:hAnsi="Museo Sans 300"/>
          <w:sz w:val="20"/>
          <w:szCs w:val="20"/>
        </w:rPr>
        <w:t xml:space="preserve"> </w:t>
      </w:r>
      <w:r w:rsidR="008F4C00" w:rsidRPr="008F4C00">
        <w:rPr>
          <w:rFonts w:ascii="Museo Sans 300" w:hAnsi="Museo Sans 300"/>
          <w:sz w:val="20"/>
          <w:szCs w:val="20"/>
          <w:lang w:val="es-SV"/>
        </w:rPr>
        <w:t>día catorce de noviembre del año</w:t>
      </w:r>
      <w:r w:rsidR="008F4C00">
        <w:rPr>
          <w:rFonts w:ascii="Museo Sans 300" w:hAnsi="Museo Sans 300"/>
          <w:sz w:val="20"/>
          <w:szCs w:val="20"/>
          <w:lang w:val="es-SV"/>
        </w:rPr>
        <w:t xml:space="preserve"> pasado</w:t>
      </w:r>
      <w:r w:rsidR="008F4C00" w:rsidRPr="008F4C00">
        <w:rPr>
          <w:rFonts w:ascii="Museo Sans 300" w:hAnsi="Museo Sans 300"/>
          <w:sz w:val="20"/>
          <w:szCs w:val="20"/>
          <w:lang w:val="es-SV"/>
        </w:rPr>
        <w:t xml:space="preserve">, el señor </w:t>
      </w:r>
      <w:proofErr w:type="spellStart"/>
      <w:r w:rsidR="008C0B17">
        <w:rPr>
          <w:rFonts w:ascii="Museo Sans 300" w:hAnsi="Museo Sans 300"/>
          <w:sz w:val="20"/>
          <w:szCs w:val="20"/>
          <w:lang w:val="es-SV"/>
        </w:rPr>
        <w:t>xxxx</w:t>
      </w:r>
      <w:proofErr w:type="spellEnd"/>
      <w:r w:rsidR="008C0B17">
        <w:rPr>
          <w:rFonts w:ascii="Museo Sans 300" w:hAnsi="Museo Sans 300"/>
          <w:sz w:val="20"/>
          <w:szCs w:val="20"/>
          <w:lang w:val="es-SV"/>
        </w:rPr>
        <w:t xml:space="preserve"> </w:t>
      </w:r>
      <w:r w:rsidR="008F4C00" w:rsidRPr="008F4C00">
        <w:rPr>
          <w:rFonts w:ascii="Museo Sans 300" w:hAnsi="Museo Sans 300"/>
          <w:sz w:val="20"/>
          <w:szCs w:val="20"/>
          <w:lang w:val="es-SV"/>
        </w:rPr>
        <w:t xml:space="preserve">interpuso un reclamo en contra de la sociedad EEO, S.A. de C.V. por el cobro de la cantidad de CUATROCIENTOS NUEVE 75/100 DÓLARES DE LOS ESTADOS UNIDOS DE AMÉRICA (USD 409.75) IVA incluido, debido a la presunta existencia de una condición irregular que afectó el correcto registro del consumo de energía en el suministro identificado con el NIC </w:t>
      </w:r>
      <w:proofErr w:type="spellStart"/>
      <w:r w:rsidR="008C0B17">
        <w:rPr>
          <w:rFonts w:ascii="Museo Sans 300" w:hAnsi="Museo Sans 300"/>
          <w:sz w:val="20"/>
          <w:szCs w:val="20"/>
          <w:lang w:val="es-SV"/>
        </w:rPr>
        <w:t>xxxx</w:t>
      </w:r>
      <w:proofErr w:type="spellEnd"/>
      <w:r w:rsidR="008F4C00" w:rsidRPr="008F4C00">
        <w:rPr>
          <w:rFonts w:ascii="Museo Sans 300" w:hAnsi="Museo Sans 300"/>
          <w:sz w:val="20"/>
          <w:szCs w:val="20"/>
          <w:lang w:val="es-SV"/>
        </w:rPr>
        <w:t>.</w:t>
      </w:r>
      <w:r w:rsidR="00F97957">
        <w:rPr>
          <w:rFonts w:ascii="Museo Sans 300" w:hAnsi="Museo Sans 300"/>
          <w:sz w:val="20"/>
          <w:szCs w:val="20"/>
        </w:rPr>
        <w:t xml:space="preserve"> </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402606DD" w14:textId="5393CA40" w:rsidR="008F4C00" w:rsidRPr="008F4C00" w:rsidRDefault="00A93D70" w:rsidP="008F4C00">
      <w:pPr>
        <w:pStyle w:val="Prrafodelista"/>
        <w:tabs>
          <w:tab w:val="left" w:pos="426"/>
        </w:tabs>
        <w:ind w:left="426"/>
        <w:jc w:val="both"/>
        <w:rPr>
          <w:rFonts w:ascii="Museo Sans 300" w:hAnsi="Museo Sans 300"/>
          <w:sz w:val="20"/>
          <w:szCs w:val="20"/>
        </w:rPr>
      </w:pPr>
      <w:r w:rsidRPr="00CD1021">
        <w:rPr>
          <w:rFonts w:ascii="Museo Sans 300" w:hAnsi="Museo Sans 300"/>
          <w:sz w:val="20"/>
          <w:szCs w:val="20"/>
        </w:rPr>
        <w:t>Mediante</w:t>
      </w:r>
      <w:r w:rsidR="006662C8" w:rsidRPr="00CD1021">
        <w:rPr>
          <w:rFonts w:ascii="Museo Sans 300" w:hAnsi="Museo Sans 300"/>
          <w:sz w:val="20"/>
          <w:szCs w:val="20"/>
        </w:rPr>
        <w:t xml:space="preserve"> </w:t>
      </w:r>
      <w:r w:rsidR="008F4C00" w:rsidRPr="008F4C00">
        <w:rPr>
          <w:rFonts w:ascii="Museo Sans 300" w:hAnsi="Museo Sans 300"/>
          <w:sz w:val="20"/>
          <w:szCs w:val="20"/>
        </w:rPr>
        <w:t xml:space="preserve">el acuerdo </w:t>
      </w:r>
      <w:proofErr w:type="spellStart"/>
      <w:r w:rsidR="008F4C00" w:rsidRPr="008F4C00">
        <w:rPr>
          <w:rFonts w:ascii="Museo Sans 300" w:hAnsi="Museo Sans 300"/>
          <w:sz w:val="20"/>
          <w:szCs w:val="20"/>
        </w:rPr>
        <w:t>N.°</w:t>
      </w:r>
      <w:proofErr w:type="spellEnd"/>
      <w:r w:rsidR="008F4C00" w:rsidRPr="008F4C00">
        <w:rPr>
          <w:rFonts w:ascii="Museo Sans 300" w:hAnsi="Museo Sans 300"/>
          <w:sz w:val="20"/>
          <w:szCs w:val="20"/>
        </w:rPr>
        <w:t xml:space="preserve"> E-2100-2022-CAU, de fecha veintitrés de noviembre del año</w:t>
      </w:r>
      <w:r w:rsidR="008F4C00">
        <w:rPr>
          <w:rFonts w:ascii="Museo Sans 300" w:hAnsi="Museo Sans 300"/>
          <w:sz w:val="20"/>
          <w:szCs w:val="20"/>
        </w:rPr>
        <w:t xml:space="preserve"> pasado</w:t>
      </w:r>
      <w:r w:rsidR="008F4C00" w:rsidRPr="008F4C00">
        <w:rPr>
          <w:rFonts w:ascii="Museo Sans 300" w:hAnsi="Museo Sans 300"/>
          <w:sz w:val="20"/>
          <w:szCs w:val="20"/>
        </w:rPr>
        <w:t>, esta Superintendencia requirió a la sociedad EEO, S.A. de C.V. que, en el plazo de diez días hábiles contados a partir del día siguiente a la notificación de dicho proveído, presentara por escrito los argumentos y posiciones relacionados al reclamo. </w:t>
      </w:r>
    </w:p>
    <w:p w14:paraId="0DE219EA" w14:textId="77777777" w:rsidR="008F4C00" w:rsidRPr="008F4C00" w:rsidRDefault="008F4C00" w:rsidP="008F4C00">
      <w:pPr>
        <w:pStyle w:val="Prrafodelista"/>
        <w:tabs>
          <w:tab w:val="left" w:pos="426"/>
        </w:tabs>
        <w:ind w:left="426"/>
        <w:jc w:val="both"/>
        <w:rPr>
          <w:rFonts w:ascii="Museo Sans 300" w:hAnsi="Museo Sans 300"/>
          <w:sz w:val="20"/>
          <w:szCs w:val="20"/>
          <w:lang w:val="es-SV"/>
        </w:rPr>
      </w:pPr>
      <w:r w:rsidRPr="008F4C00">
        <w:rPr>
          <w:rFonts w:ascii="Museo Sans 300" w:hAnsi="Museo Sans 300"/>
          <w:sz w:val="20"/>
          <w:szCs w:val="20"/>
          <w:lang w:val="es-SV"/>
        </w:rPr>
        <w:t> </w:t>
      </w:r>
    </w:p>
    <w:p w14:paraId="3608E061" w14:textId="77777777" w:rsidR="008F4C00" w:rsidRPr="008F4C00" w:rsidRDefault="008F4C00" w:rsidP="008F4C00">
      <w:pPr>
        <w:pStyle w:val="Prrafodelista"/>
        <w:tabs>
          <w:tab w:val="left" w:pos="426"/>
        </w:tabs>
        <w:ind w:left="426"/>
        <w:jc w:val="both"/>
        <w:rPr>
          <w:rFonts w:ascii="Museo Sans 300" w:hAnsi="Museo Sans 300"/>
          <w:sz w:val="20"/>
          <w:szCs w:val="20"/>
          <w:lang w:val="es-SV"/>
        </w:rPr>
      </w:pPr>
      <w:r w:rsidRPr="008F4C00">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sidRPr="008F4C00">
        <w:rPr>
          <w:rFonts w:ascii="Museo Sans 300" w:hAnsi="Museo Sans 300"/>
          <w:sz w:val="20"/>
          <w:szCs w:val="20"/>
          <w:lang w:val="es-SV"/>
        </w:rPr>
        <w:t> </w:t>
      </w:r>
    </w:p>
    <w:p w14:paraId="0D94AFD3" w14:textId="77777777" w:rsidR="008F4C00" w:rsidRPr="008F4C00" w:rsidRDefault="008F4C00" w:rsidP="008F4C00">
      <w:pPr>
        <w:pStyle w:val="Prrafodelista"/>
        <w:tabs>
          <w:tab w:val="left" w:pos="426"/>
        </w:tabs>
        <w:ind w:left="426"/>
        <w:rPr>
          <w:rFonts w:ascii="Museo Sans 300" w:hAnsi="Museo Sans 300"/>
          <w:sz w:val="20"/>
          <w:szCs w:val="20"/>
          <w:lang w:val="es-SV"/>
        </w:rPr>
      </w:pPr>
      <w:r w:rsidRPr="008F4C00">
        <w:rPr>
          <w:rFonts w:ascii="Museo Sans 300" w:hAnsi="Museo Sans 300"/>
          <w:sz w:val="20"/>
          <w:szCs w:val="20"/>
          <w:lang w:val="es-SV"/>
        </w:rPr>
        <w:t> </w:t>
      </w:r>
    </w:p>
    <w:p w14:paraId="1C29E92D" w14:textId="4E2FD5D3" w:rsidR="008F4C00" w:rsidRPr="008F4C00" w:rsidRDefault="008F4C00" w:rsidP="008F4C00">
      <w:pPr>
        <w:pStyle w:val="Prrafodelista"/>
        <w:tabs>
          <w:tab w:val="left" w:pos="426"/>
        </w:tabs>
        <w:ind w:left="426"/>
        <w:jc w:val="both"/>
        <w:rPr>
          <w:rFonts w:ascii="Museo Sans 300" w:hAnsi="Museo Sans 300"/>
          <w:sz w:val="20"/>
          <w:szCs w:val="20"/>
        </w:rPr>
      </w:pPr>
      <w:r w:rsidRPr="008F4C00">
        <w:rPr>
          <w:rFonts w:ascii="Museo Sans 300" w:hAnsi="Museo Sans 300"/>
          <w:sz w:val="20"/>
          <w:szCs w:val="20"/>
        </w:rPr>
        <w:t>El referido acuerdo fue notificado a las partes el día veintiocho de noviembre de</w:t>
      </w:r>
      <w:r>
        <w:rPr>
          <w:rFonts w:ascii="Museo Sans 300" w:hAnsi="Museo Sans 300"/>
          <w:sz w:val="20"/>
          <w:szCs w:val="20"/>
        </w:rPr>
        <w:t>l</w:t>
      </w:r>
      <w:r w:rsidRPr="008F4C00">
        <w:rPr>
          <w:rFonts w:ascii="Museo Sans 300" w:hAnsi="Museo Sans 300"/>
          <w:sz w:val="20"/>
          <w:szCs w:val="20"/>
        </w:rPr>
        <w:t xml:space="preserve"> año</w:t>
      </w:r>
      <w:r>
        <w:rPr>
          <w:rFonts w:ascii="Museo Sans 300" w:hAnsi="Museo Sans 300"/>
          <w:sz w:val="20"/>
          <w:szCs w:val="20"/>
        </w:rPr>
        <w:t xml:space="preserve"> pasado</w:t>
      </w:r>
      <w:r w:rsidRPr="008F4C00">
        <w:rPr>
          <w:rFonts w:ascii="Museo Sans 300" w:hAnsi="Museo Sans 300"/>
          <w:sz w:val="20"/>
          <w:szCs w:val="20"/>
        </w:rPr>
        <w:t xml:space="preserve">, por lo que el plazo otorgado a la distribuidora finalizó el día doce de diciembre del </w:t>
      </w:r>
      <w:r>
        <w:rPr>
          <w:rFonts w:ascii="Museo Sans 300" w:hAnsi="Museo Sans 300"/>
          <w:sz w:val="20"/>
          <w:szCs w:val="20"/>
        </w:rPr>
        <w:t>mismo</w:t>
      </w:r>
      <w:r w:rsidRPr="008F4C00">
        <w:rPr>
          <w:rFonts w:ascii="Museo Sans 300" w:hAnsi="Museo Sans 300"/>
          <w:sz w:val="20"/>
          <w:szCs w:val="20"/>
        </w:rPr>
        <w:t xml:space="preserve"> año. </w:t>
      </w:r>
    </w:p>
    <w:p w14:paraId="0EE32DAE" w14:textId="77777777" w:rsidR="008F4C00" w:rsidRPr="008F4C00" w:rsidRDefault="008F4C00" w:rsidP="008F4C00">
      <w:pPr>
        <w:pStyle w:val="Prrafodelista"/>
        <w:tabs>
          <w:tab w:val="left" w:pos="426"/>
        </w:tabs>
        <w:ind w:left="426"/>
        <w:jc w:val="both"/>
        <w:rPr>
          <w:rFonts w:ascii="Museo Sans 300" w:hAnsi="Museo Sans 300"/>
          <w:sz w:val="20"/>
          <w:szCs w:val="20"/>
        </w:rPr>
      </w:pPr>
      <w:r w:rsidRPr="008F4C00">
        <w:rPr>
          <w:rFonts w:ascii="Museo Sans 300" w:hAnsi="Museo Sans 300"/>
          <w:sz w:val="20"/>
          <w:szCs w:val="20"/>
        </w:rPr>
        <w:t> </w:t>
      </w:r>
    </w:p>
    <w:p w14:paraId="3C5C26E1" w14:textId="4A8135D6" w:rsidR="008F4C00" w:rsidRPr="008F4C00" w:rsidRDefault="008F4C00" w:rsidP="008F4C00">
      <w:pPr>
        <w:pStyle w:val="Prrafodelista"/>
        <w:tabs>
          <w:tab w:val="left" w:pos="426"/>
        </w:tabs>
        <w:ind w:left="426"/>
        <w:jc w:val="both"/>
        <w:rPr>
          <w:rFonts w:ascii="Museo Sans 300" w:hAnsi="Museo Sans 300"/>
          <w:sz w:val="20"/>
          <w:szCs w:val="20"/>
        </w:rPr>
      </w:pPr>
      <w:r w:rsidRPr="008F4C00">
        <w:rPr>
          <w:rFonts w:ascii="Museo Sans 300" w:hAnsi="Museo Sans 300"/>
          <w:sz w:val="20"/>
          <w:szCs w:val="20"/>
        </w:rPr>
        <w:t>El día nueve de diciembre del año</w:t>
      </w:r>
      <w:r w:rsidR="00CA5955">
        <w:rPr>
          <w:rFonts w:ascii="Museo Sans 300" w:hAnsi="Museo Sans 300"/>
          <w:sz w:val="20"/>
          <w:szCs w:val="20"/>
        </w:rPr>
        <w:t xml:space="preserve"> pasado</w:t>
      </w:r>
      <w:r w:rsidRPr="008F4C00">
        <w:rPr>
          <w:rFonts w:ascii="Museo Sans 300" w:hAnsi="Museo Sans 300"/>
          <w:sz w:val="20"/>
          <w:szCs w:val="20"/>
        </w:rPr>
        <w:t xml:space="preserve">, el ingeniero </w:t>
      </w:r>
      <w:proofErr w:type="spellStart"/>
      <w:r w:rsidR="005A3E81">
        <w:rPr>
          <w:rFonts w:ascii="Museo Sans 300" w:hAnsi="Museo Sans 300"/>
          <w:sz w:val="20"/>
          <w:szCs w:val="20"/>
        </w:rPr>
        <w:t>xxxx</w:t>
      </w:r>
      <w:proofErr w:type="spellEnd"/>
      <w:r w:rsidRPr="008F4C00">
        <w:rPr>
          <w:rFonts w:ascii="Museo Sans 300" w:hAnsi="Museo Sans 300"/>
          <w:sz w:val="20"/>
          <w:szCs w:val="20"/>
        </w:rPr>
        <w:t>, apoderado especial de la sociedad EEO, S.A. de C.V., presentó un escrito en el cual adjuntó un informe técnico del caso y pruebas documentales para evidenciar la procedencia del cobro de energía no registrada.  </w:t>
      </w:r>
    </w:p>
    <w:p w14:paraId="364C6832" w14:textId="77777777" w:rsidR="008F4C00" w:rsidRPr="008F4C00" w:rsidRDefault="008F4C00" w:rsidP="008F4C00">
      <w:pPr>
        <w:pStyle w:val="Prrafodelista"/>
        <w:tabs>
          <w:tab w:val="left" w:pos="426"/>
        </w:tabs>
        <w:ind w:left="426"/>
        <w:jc w:val="both"/>
        <w:rPr>
          <w:rFonts w:ascii="Museo Sans 300" w:hAnsi="Museo Sans 300"/>
          <w:sz w:val="20"/>
          <w:szCs w:val="20"/>
        </w:rPr>
      </w:pPr>
      <w:r w:rsidRPr="008F4C00">
        <w:rPr>
          <w:rFonts w:ascii="Museo Sans 300" w:hAnsi="Museo Sans 300"/>
          <w:sz w:val="20"/>
          <w:szCs w:val="20"/>
        </w:rPr>
        <w:t> </w:t>
      </w:r>
    </w:p>
    <w:p w14:paraId="2C461391" w14:textId="07445567" w:rsidR="008F4C00" w:rsidRPr="008F4C00" w:rsidRDefault="008F4C00" w:rsidP="008F4C00">
      <w:pPr>
        <w:pStyle w:val="Prrafodelista"/>
        <w:tabs>
          <w:tab w:val="left" w:pos="426"/>
        </w:tabs>
        <w:ind w:left="426"/>
        <w:jc w:val="both"/>
        <w:rPr>
          <w:rFonts w:ascii="Museo Sans 300" w:hAnsi="Museo Sans 300"/>
          <w:sz w:val="20"/>
          <w:szCs w:val="20"/>
        </w:rPr>
      </w:pPr>
      <w:r w:rsidRPr="008F4C00">
        <w:rPr>
          <w:rFonts w:ascii="Museo Sans 300" w:hAnsi="Museo Sans 300"/>
          <w:sz w:val="20"/>
          <w:szCs w:val="20"/>
        </w:rPr>
        <w:t xml:space="preserve">Mediante memorando con referencia </w:t>
      </w:r>
      <w:proofErr w:type="spellStart"/>
      <w:r w:rsidRPr="008F4C00">
        <w:rPr>
          <w:rFonts w:ascii="Museo Sans 300" w:hAnsi="Museo Sans 300"/>
          <w:sz w:val="20"/>
          <w:szCs w:val="20"/>
        </w:rPr>
        <w:t>N.°</w:t>
      </w:r>
      <w:proofErr w:type="spellEnd"/>
      <w:r w:rsidRPr="008F4C00">
        <w:rPr>
          <w:rFonts w:ascii="Museo Sans 300" w:hAnsi="Museo Sans 300"/>
          <w:sz w:val="20"/>
          <w:szCs w:val="20"/>
        </w:rPr>
        <w:t xml:space="preserve"> M-1140-CAU-22, de fecha doce de diciembre del año</w:t>
      </w:r>
      <w:r>
        <w:rPr>
          <w:rFonts w:ascii="Museo Sans 300" w:hAnsi="Museo Sans 300"/>
          <w:sz w:val="20"/>
          <w:szCs w:val="20"/>
        </w:rPr>
        <w:t xml:space="preserve"> pasado</w:t>
      </w:r>
      <w:r w:rsidRPr="008F4C00">
        <w:rPr>
          <w:rFonts w:ascii="Museo Sans 300" w:hAnsi="Museo Sans 300"/>
          <w:sz w:val="20"/>
          <w:szCs w:val="20"/>
        </w:rPr>
        <w:t>, el CAU informó que elaboraría el informe técnico correspondiente. </w:t>
      </w:r>
    </w:p>
    <w:p w14:paraId="63468D74" w14:textId="68737EDF" w:rsidR="004775B7" w:rsidRPr="008F4C00" w:rsidRDefault="004775B7" w:rsidP="008F4C00">
      <w:pPr>
        <w:pStyle w:val="Prrafodelista"/>
        <w:tabs>
          <w:tab w:val="left" w:pos="426"/>
        </w:tabs>
        <w:ind w:left="426"/>
        <w:jc w:val="both"/>
        <w:rPr>
          <w:rFonts w:ascii="Museo Sans 300" w:hAnsi="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020BE91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8F4C00">
        <w:rPr>
          <w:rFonts w:ascii="Museo Sans 300" w:hAnsi="Museo Sans 300"/>
          <w:sz w:val="20"/>
          <w:szCs w:val="20"/>
        </w:rPr>
        <w:t>E-2268-2022-CAU</w:t>
      </w:r>
      <w:r w:rsidRPr="00981D41">
        <w:rPr>
          <w:rFonts w:ascii="Museo Sans 300" w:hAnsi="Museo Sans 300"/>
          <w:sz w:val="20"/>
          <w:szCs w:val="20"/>
        </w:rPr>
        <w:t xml:space="preserve">, de fecha </w:t>
      </w:r>
      <w:r w:rsidR="00405D8B">
        <w:rPr>
          <w:rFonts w:ascii="Museo Sans 300" w:hAnsi="Museo Sans 300"/>
          <w:sz w:val="20"/>
          <w:szCs w:val="20"/>
        </w:rPr>
        <w:t>veint</w:t>
      </w:r>
      <w:r w:rsidR="008F4C00">
        <w:rPr>
          <w:rFonts w:ascii="Museo Sans 300" w:hAnsi="Museo Sans 300"/>
          <w:sz w:val="20"/>
          <w:szCs w:val="20"/>
        </w:rPr>
        <w:t>itrés</w:t>
      </w:r>
      <w:r w:rsidR="00405D8B">
        <w:rPr>
          <w:rFonts w:ascii="Museo Sans 300" w:hAnsi="Museo Sans 300"/>
          <w:sz w:val="20"/>
          <w:szCs w:val="20"/>
        </w:rPr>
        <w:t xml:space="preserve"> de </w:t>
      </w:r>
      <w:r w:rsidR="008F4C00">
        <w:rPr>
          <w:rFonts w:ascii="Museo Sans 300" w:hAnsi="Museo Sans 300"/>
          <w:sz w:val="20"/>
          <w:szCs w:val="20"/>
        </w:rPr>
        <w:t>diciembre</w:t>
      </w:r>
      <w:r>
        <w:rPr>
          <w:rFonts w:ascii="Museo Sans 300" w:hAnsi="Museo Sans 300"/>
          <w:sz w:val="20"/>
          <w:szCs w:val="20"/>
        </w:rPr>
        <w:t xml:space="preserve"> del </w:t>
      </w:r>
      <w:r w:rsidR="008F547C">
        <w:rPr>
          <w:rFonts w:ascii="Museo Sans 300" w:hAnsi="Museo Sans 300"/>
          <w:sz w:val="20"/>
          <w:szCs w:val="20"/>
        </w:rPr>
        <w:t xml:space="preserve">año </w:t>
      </w:r>
      <w:r>
        <w:rPr>
          <w:rFonts w:ascii="Museo Sans 300" w:hAnsi="Museo Sans 300"/>
          <w:sz w:val="20"/>
          <w:szCs w:val="20"/>
        </w:rPr>
        <w:t>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0E56C89E"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CD1021"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a</w:t>
      </w:r>
      <w:r w:rsidR="001B1FA8">
        <w:rPr>
          <w:rFonts w:ascii="Museo Sans 300" w:hAnsi="Museo Sans 300"/>
          <w:sz w:val="20"/>
          <w:szCs w:val="20"/>
          <w:lang w:val="es-SV"/>
        </w:rPr>
        <w:t xml:space="preserve"> </w:t>
      </w:r>
      <w:r w:rsidR="00786978">
        <w:rPr>
          <w:rFonts w:ascii="Museo Sans 300" w:hAnsi="Museo Sans 300"/>
          <w:sz w:val="20"/>
          <w:szCs w:val="20"/>
          <w:lang w:val="es-SV"/>
        </w:rPr>
        <w:t>el usuario</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proofErr w:type="spellStart"/>
      <w:r w:rsidR="008C0B17">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05AD2CE3" w14:textId="282DE3F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lastRenderedPageBreak/>
        <w:t xml:space="preserve">Una vez rendido el informe técnico por parte del CAU, debía remitir copia a las partes, para </w:t>
      </w:r>
      <w:r w:rsidR="00CD1021" w:rsidRPr="00D1209D">
        <w:rPr>
          <w:rFonts w:ascii="Museo Sans 300" w:hAnsi="Museo Sans 300"/>
          <w:sz w:val="20"/>
          <w:szCs w:val="20"/>
          <w:lang w:val="es-SV"/>
        </w:rPr>
        <w:t>que,</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6EA1CBBF"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405D8B">
        <w:rPr>
          <w:rFonts w:ascii="Museo Sans 300" w:hAnsi="Museo Sans 300"/>
          <w:sz w:val="20"/>
          <w:szCs w:val="20"/>
        </w:rPr>
        <w:t xml:space="preserve">s partes el día </w:t>
      </w:r>
      <w:r w:rsidR="008F4C00">
        <w:rPr>
          <w:rFonts w:ascii="Museo Sans 300" w:hAnsi="Museo Sans 300"/>
          <w:sz w:val="20"/>
          <w:szCs w:val="20"/>
        </w:rPr>
        <w:t>cinco de enero de este año</w:t>
      </w:r>
      <w:r w:rsidR="00786978">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sidR="00786978">
        <w:rPr>
          <w:rStyle w:val="normaltextrun"/>
          <w:rFonts w:ascii="Museo Sans 300" w:eastAsia="Museo Sans" w:hAnsi="Museo Sans 300" w:cs="Segoe UI"/>
          <w:sz w:val="20"/>
          <w:szCs w:val="20"/>
        </w:rPr>
        <w:t xml:space="preserve"> probatorio </w:t>
      </w:r>
      <w:r w:rsidRPr="24487779">
        <w:rPr>
          <w:rStyle w:val="normaltextrun"/>
          <w:rFonts w:ascii="Museo Sans 300" w:eastAsia="Museo Sans" w:hAnsi="Museo Sans 300" w:cs="Segoe UI"/>
          <w:sz w:val="20"/>
          <w:szCs w:val="20"/>
        </w:rPr>
        <w:t>finalizó</w:t>
      </w:r>
      <w:r w:rsidR="00405D8B">
        <w:rPr>
          <w:rStyle w:val="normaltextrun"/>
          <w:rFonts w:ascii="Museo Sans 300" w:eastAsia="Museo Sans" w:hAnsi="Museo Sans 300" w:cs="Segoe UI"/>
          <w:sz w:val="20"/>
          <w:szCs w:val="20"/>
        </w:rPr>
        <w:t xml:space="preserve"> el día </w:t>
      </w:r>
      <w:r w:rsidR="008F4C00">
        <w:rPr>
          <w:rStyle w:val="normaltextrun"/>
          <w:rFonts w:ascii="Museo Sans 300" w:eastAsia="Museo Sans" w:hAnsi="Museo Sans 300" w:cs="Segoe UI"/>
          <w:sz w:val="20"/>
          <w:szCs w:val="20"/>
        </w:rPr>
        <w:t>dos de febrero del presente año</w:t>
      </w:r>
      <w:r>
        <w:rPr>
          <w:rStyle w:val="normaltextrun"/>
          <w:rFonts w:ascii="Museo Sans 300" w:eastAsia="Museo Sans" w:hAnsi="Museo Sans 300" w:cs="Segoe UI"/>
          <w:sz w:val="20"/>
          <w:szCs w:val="20"/>
        </w:rPr>
        <w:t>.</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4ECB73CE" w14:textId="05FC97D8"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786978">
        <w:rPr>
          <w:rFonts w:ascii="Museo Sans 300" w:hAnsi="Museo Sans 300" w:cs="Cambria Math"/>
          <w:sz w:val="20"/>
          <w:szCs w:val="20"/>
        </w:rPr>
        <w:t xml:space="preserve"> </w:t>
      </w:r>
      <w:r w:rsidR="005E5704">
        <w:rPr>
          <w:rFonts w:ascii="Museo Sans 300" w:hAnsi="Museo Sans 300" w:cs="Cambria Math"/>
          <w:sz w:val="20"/>
          <w:szCs w:val="20"/>
        </w:rPr>
        <w:t>veinticuatro de enero de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786978">
        <w:rPr>
          <w:rFonts w:ascii="Museo Sans 300" w:hAnsi="Museo Sans 300"/>
          <w:sz w:val="20"/>
          <w:szCs w:val="20"/>
        </w:rPr>
        <w:t>mantenía los argumentos y pruebas presentados con anterioridad</w:t>
      </w:r>
      <w:r w:rsidRPr="002F1716">
        <w:rPr>
          <w:rFonts w:ascii="Museo Sans 300" w:hAnsi="Museo Sans 300"/>
          <w:sz w:val="20"/>
          <w:szCs w:val="20"/>
        </w:rPr>
        <w:t>.</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786978">
        <w:rPr>
          <w:rFonts w:ascii="Museo Sans 300" w:hAnsi="Museo Sans 300"/>
          <w:sz w:val="20"/>
          <w:szCs w:val="20"/>
        </w:rPr>
        <w:t>el usuario</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2BA3082A" w14:textId="287CFA24" w:rsidR="00ED6368" w:rsidRDefault="00ED6368"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1BD336C8"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5E5704">
        <w:rPr>
          <w:rFonts w:ascii="Museo Sans 300" w:hAnsi="Museo Sans 300"/>
          <w:sz w:val="20"/>
          <w:szCs w:val="20"/>
        </w:rPr>
        <w:t>diecisiete</w:t>
      </w:r>
      <w:r w:rsidR="00423F82">
        <w:rPr>
          <w:rFonts w:ascii="Museo Sans 300" w:hAnsi="Museo Sans 300"/>
          <w:sz w:val="20"/>
          <w:szCs w:val="20"/>
        </w:rPr>
        <w:t xml:space="preserve"> </w:t>
      </w:r>
      <w:r w:rsidR="00786978">
        <w:rPr>
          <w:rFonts w:ascii="Museo Sans 300" w:hAnsi="Museo Sans 300"/>
          <w:sz w:val="20"/>
          <w:szCs w:val="20"/>
        </w:rPr>
        <w:t xml:space="preserve">de </w:t>
      </w:r>
      <w:r w:rsidR="005E5704">
        <w:rPr>
          <w:rFonts w:ascii="Museo Sans 300" w:hAnsi="Museo Sans 300"/>
          <w:sz w:val="20"/>
          <w:szCs w:val="20"/>
        </w:rPr>
        <w:t>febrero</w:t>
      </w:r>
      <w:r w:rsidR="00423F82">
        <w:rPr>
          <w:rFonts w:ascii="Museo Sans 300" w:hAnsi="Museo Sans 300"/>
          <w:sz w:val="20"/>
          <w:szCs w:val="20"/>
        </w:rPr>
        <w:t xml:space="preserve"> de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5E5704">
        <w:rPr>
          <w:rFonts w:ascii="Museo Sans 300" w:hAnsi="Museo Sans 300"/>
          <w:sz w:val="20"/>
          <w:szCs w:val="20"/>
          <w:lang w:val="es-SV"/>
        </w:rPr>
        <w:t>IT-0053-CAU-23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4C6F6335"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683DD1AD" w14:textId="77777777" w:rsidR="00EF1040" w:rsidRDefault="00EF1040" w:rsidP="00E24456">
      <w:pPr>
        <w:spacing w:after="0" w:line="240" w:lineRule="auto"/>
        <w:ind w:left="426"/>
        <w:jc w:val="both"/>
        <w:rPr>
          <w:rFonts w:ascii="Museo Sans 300" w:hAnsi="Museo Sans 300"/>
          <w:sz w:val="20"/>
          <w:szCs w:val="20"/>
          <w:u w:val="single"/>
        </w:rPr>
      </w:pPr>
    </w:p>
    <w:p w14:paraId="7C673DA7" w14:textId="6FB5AD79" w:rsidR="00170629" w:rsidRDefault="00170629" w:rsidP="00EF1040">
      <w:pPr>
        <w:spacing w:after="0" w:line="240" w:lineRule="auto"/>
        <w:ind w:left="426"/>
        <w:jc w:val="center"/>
        <w:rPr>
          <w:rFonts w:ascii="Museo Sans 300" w:hAnsi="Museo Sans 300"/>
          <w:sz w:val="20"/>
          <w:szCs w:val="20"/>
          <w:u w:val="single"/>
        </w:rPr>
      </w:pPr>
    </w:p>
    <w:p w14:paraId="5A098315" w14:textId="7E099963" w:rsidR="00567F65" w:rsidRDefault="00567F65" w:rsidP="00567F65">
      <w:pPr>
        <w:spacing w:after="0" w:line="240" w:lineRule="auto"/>
        <w:ind w:left="426"/>
        <w:jc w:val="center"/>
        <w:rPr>
          <w:rFonts w:ascii="Museo Sans 300" w:hAnsi="Museo Sans 300"/>
          <w:sz w:val="20"/>
          <w:szCs w:val="20"/>
          <w:u w:val="single"/>
        </w:rPr>
      </w:pPr>
    </w:p>
    <w:p w14:paraId="2676CAE5" w14:textId="00600D8C"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3DAC43A" w14:textId="76253B81" w:rsidR="00423F82" w:rsidRDefault="008B7A00" w:rsidP="005E5704">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EF1040" w:rsidRPr="00EF1040">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w:t>
      </w:r>
      <w:r w:rsidR="00EF1040" w:rsidRPr="00EF1040" w:rsidDel="00CB3C5C">
        <w:rPr>
          <w:rFonts w:ascii="Museo 300" w:eastAsia="Arial" w:hAnsi="Museo 300"/>
          <w:color w:val="000000"/>
          <w:sz w:val="16"/>
          <w:szCs w:val="16"/>
          <w:lang w:val="es-ES"/>
        </w:rPr>
        <w:t xml:space="preserve">en </w:t>
      </w:r>
      <w:r w:rsidR="00EF1040" w:rsidRPr="00EF1040">
        <w:rPr>
          <w:rFonts w:ascii="Museo 300" w:eastAsia="Arial" w:hAnsi="Museo 300"/>
          <w:color w:val="000000"/>
          <w:sz w:val="16"/>
          <w:szCs w:val="16"/>
          <w:lang w:val="es-ES"/>
        </w:rPr>
        <w:t>fecha 18 de octubre de 2022, detallando una supuesta condición irregular, consistente en la alteración de la fase “A” de la acometida, con la finalidad de impedir el correcto registro de la energía consumida en el suministro</w:t>
      </w:r>
      <w:r w:rsidR="00EF1040">
        <w:rPr>
          <w:rFonts w:ascii="Museo 300" w:eastAsia="Arial" w:hAnsi="Museo 300"/>
          <w:color w:val="000000"/>
          <w:sz w:val="16"/>
          <w:szCs w:val="16"/>
          <w:lang w:val="es-ES"/>
        </w:rPr>
        <w:t>.</w:t>
      </w:r>
    </w:p>
    <w:p w14:paraId="41171211" w14:textId="77777777" w:rsidR="00EF1040" w:rsidRPr="00EF1040" w:rsidRDefault="00EF1040" w:rsidP="00EF1040">
      <w:pPr>
        <w:ind w:left="1068" w:right="709"/>
        <w:jc w:val="both"/>
        <w:rPr>
          <w:rFonts w:ascii="Museo 300" w:eastAsia="Arial" w:hAnsi="Museo 300"/>
          <w:color w:val="000000"/>
          <w:sz w:val="16"/>
          <w:szCs w:val="16"/>
          <w:lang w:val="es-ES"/>
        </w:rPr>
      </w:pPr>
      <w:r w:rsidRPr="00EF1040">
        <w:rPr>
          <w:rFonts w:ascii="Museo 300" w:eastAsia="Arial" w:hAnsi="Museo 300"/>
          <w:color w:val="000000"/>
          <w:sz w:val="16"/>
          <w:szCs w:val="16"/>
          <w:lang w:val="es-ES"/>
        </w:rPr>
        <w:t>De las pruebas presentadas relacionadas a la condición detectada por EEO, el 18 de octubre de 2022, se externan las siguientes valoraciones:</w:t>
      </w:r>
    </w:p>
    <w:p w14:paraId="487E8EA7" w14:textId="77777777" w:rsidR="00EF1040" w:rsidRPr="00EF1040" w:rsidRDefault="00EF1040" w:rsidP="00EF1040">
      <w:pPr>
        <w:numPr>
          <w:ilvl w:val="0"/>
          <w:numId w:val="46"/>
        </w:numPr>
        <w:ind w:right="709"/>
        <w:jc w:val="both"/>
        <w:rPr>
          <w:rFonts w:ascii="Museo 300" w:eastAsia="Arial" w:hAnsi="Museo 300"/>
          <w:color w:val="000000"/>
          <w:sz w:val="16"/>
          <w:szCs w:val="16"/>
          <w:lang w:val="es-419"/>
        </w:rPr>
      </w:pPr>
      <w:r w:rsidRPr="00EF1040">
        <w:rPr>
          <w:rFonts w:ascii="Museo 300" w:eastAsia="Arial" w:hAnsi="Museo 300"/>
          <w:color w:val="000000"/>
          <w:sz w:val="16"/>
          <w:szCs w:val="16"/>
          <w:lang w:val="es-419"/>
        </w:rPr>
        <w:t xml:space="preserve">En la fotografía </w:t>
      </w:r>
      <w:proofErr w:type="spellStart"/>
      <w:r w:rsidRPr="00EF1040">
        <w:rPr>
          <w:rFonts w:ascii="Museo 300" w:eastAsia="Arial" w:hAnsi="Museo 300"/>
          <w:color w:val="000000"/>
          <w:sz w:val="16"/>
          <w:szCs w:val="16"/>
          <w:lang w:val="es-419"/>
        </w:rPr>
        <w:t>n.°</w:t>
      </w:r>
      <w:proofErr w:type="spellEnd"/>
      <w:r w:rsidRPr="00EF1040">
        <w:rPr>
          <w:rFonts w:ascii="Museo 300" w:eastAsia="Arial" w:hAnsi="Museo 300"/>
          <w:color w:val="000000"/>
          <w:sz w:val="16"/>
          <w:szCs w:val="16"/>
          <w:lang w:val="es-419"/>
        </w:rPr>
        <w:t xml:space="preserve"> 4 se muestra una conexión aparentemente correcta de la acometida del suministro del denunciante, condición inicialmente encontrada por el personal de EEO al momento de la inspección de fecha 18 de octubre de 2022. </w:t>
      </w:r>
    </w:p>
    <w:p w14:paraId="6489BD0F" w14:textId="77777777" w:rsidR="00EF1040" w:rsidRPr="00EF1040" w:rsidRDefault="00EF1040" w:rsidP="00EF1040">
      <w:pPr>
        <w:numPr>
          <w:ilvl w:val="0"/>
          <w:numId w:val="46"/>
        </w:numPr>
        <w:ind w:right="709"/>
        <w:jc w:val="both"/>
        <w:rPr>
          <w:rFonts w:ascii="Museo 300" w:eastAsia="Arial" w:hAnsi="Museo 300"/>
          <w:color w:val="000000"/>
          <w:sz w:val="16"/>
          <w:szCs w:val="16"/>
          <w:lang w:val="es-419"/>
        </w:rPr>
      </w:pPr>
      <w:r w:rsidRPr="00EF1040">
        <w:rPr>
          <w:rFonts w:ascii="Museo 300" w:eastAsia="Arial" w:hAnsi="Museo 300"/>
          <w:color w:val="000000"/>
          <w:sz w:val="16"/>
          <w:szCs w:val="16"/>
          <w:lang w:val="es-419"/>
        </w:rPr>
        <w:t xml:space="preserve">En la fotografía </w:t>
      </w:r>
      <w:proofErr w:type="spellStart"/>
      <w:r w:rsidRPr="00EF1040">
        <w:rPr>
          <w:rFonts w:ascii="Museo 300" w:eastAsia="Arial" w:hAnsi="Museo 300"/>
          <w:color w:val="000000"/>
          <w:sz w:val="16"/>
          <w:szCs w:val="16"/>
          <w:lang w:val="es-419"/>
        </w:rPr>
        <w:t>n.°</w:t>
      </w:r>
      <w:proofErr w:type="spellEnd"/>
      <w:r w:rsidRPr="00EF1040">
        <w:rPr>
          <w:rFonts w:ascii="Museo 300" w:eastAsia="Arial" w:hAnsi="Museo 300"/>
          <w:color w:val="000000"/>
          <w:sz w:val="16"/>
          <w:szCs w:val="16"/>
          <w:lang w:val="es-419"/>
        </w:rPr>
        <w:t xml:space="preserve"> 6, se muestra la facilidad con la que el personal de la distribuidora retiró del conector de compresión </w:t>
      </w:r>
      <w:r w:rsidRPr="00EF1040">
        <w:rPr>
          <w:rFonts w:ascii="Museo 300" w:eastAsia="Arial" w:hAnsi="Museo 300"/>
          <w:color w:val="000000"/>
          <w:sz w:val="16"/>
          <w:szCs w:val="16"/>
          <w:lang w:val="es-ES"/>
        </w:rPr>
        <w:t>YPC2A8U</w:t>
      </w:r>
      <w:r w:rsidRPr="00EF1040">
        <w:rPr>
          <w:rFonts w:ascii="Museo 300" w:eastAsia="Arial" w:hAnsi="Museo 300"/>
          <w:color w:val="000000"/>
          <w:sz w:val="16"/>
          <w:szCs w:val="16"/>
          <w:lang w:val="es-419"/>
        </w:rPr>
        <w:t xml:space="preserve"> la punta del cable de aluminio del tipo (WP) de la fase “A” de la acometida. </w:t>
      </w:r>
    </w:p>
    <w:p w14:paraId="53CFA1D6" w14:textId="77777777" w:rsidR="00EF1040" w:rsidRPr="00EF1040" w:rsidRDefault="00EF1040" w:rsidP="00EF1040">
      <w:pPr>
        <w:numPr>
          <w:ilvl w:val="0"/>
          <w:numId w:val="46"/>
        </w:numPr>
        <w:ind w:right="709"/>
        <w:jc w:val="both"/>
        <w:rPr>
          <w:rFonts w:ascii="Museo 300" w:eastAsia="Arial" w:hAnsi="Museo 300"/>
          <w:color w:val="000000"/>
          <w:sz w:val="16"/>
          <w:szCs w:val="16"/>
          <w:lang w:val="es-419"/>
        </w:rPr>
      </w:pPr>
      <w:r w:rsidRPr="00EF1040">
        <w:rPr>
          <w:rFonts w:ascii="Museo 300" w:eastAsia="Arial" w:hAnsi="Museo 300"/>
          <w:color w:val="000000"/>
          <w:sz w:val="16"/>
          <w:szCs w:val="16"/>
          <w:lang w:val="es-419"/>
        </w:rPr>
        <w:t xml:space="preserve">Después del retiro de la cinta aislante del conector de compresión antes citado, se observa una condición indebida; consistente en la modificación inicial de dicho conector, con el fin de controlar a </w:t>
      </w:r>
      <w:r w:rsidRPr="00EF1040">
        <w:rPr>
          <w:rFonts w:ascii="Museo 300" w:eastAsia="Arial" w:hAnsi="Museo 300"/>
          <w:color w:val="000000"/>
          <w:sz w:val="16"/>
          <w:szCs w:val="16"/>
          <w:lang w:val="es-ES"/>
        </w:rPr>
        <w:t xml:space="preserve">discreción el funcionamiento del medidor y así alterar el correcto registro del consumo demandado en el suministro. Tal y como se muestra en la fotografía </w:t>
      </w:r>
      <w:proofErr w:type="spellStart"/>
      <w:r w:rsidRPr="00EF1040">
        <w:rPr>
          <w:rFonts w:ascii="Museo 300" w:eastAsia="Arial" w:hAnsi="Museo 300"/>
          <w:color w:val="000000"/>
          <w:sz w:val="16"/>
          <w:szCs w:val="16"/>
          <w:lang w:val="es-ES"/>
        </w:rPr>
        <w:t>n.°</w:t>
      </w:r>
      <w:proofErr w:type="spellEnd"/>
      <w:r w:rsidRPr="00EF1040">
        <w:rPr>
          <w:rFonts w:ascii="Museo 300" w:eastAsia="Arial" w:hAnsi="Museo 300"/>
          <w:color w:val="000000"/>
          <w:sz w:val="16"/>
          <w:szCs w:val="16"/>
          <w:lang w:val="es-ES"/>
        </w:rPr>
        <w:t xml:space="preserve"> 7.</w:t>
      </w:r>
    </w:p>
    <w:p w14:paraId="5B221A58" w14:textId="77777777" w:rsidR="00EF1040" w:rsidRPr="00EF1040" w:rsidRDefault="00EF1040" w:rsidP="00EF1040">
      <w:pPr>
        <w:numPr>
          <w:ilvl w:val="0"/>
          <w:numId w:val="46"/>
        </w:numPr>
        <w:ind w:right="709"/>
        <w:jc w:val="both"/>
        <w:rPr>
          <w:rFonts w:ascii="Museo 300" w:eastAsia="Arial" w:hAnsi="Museo 300"/>
          <w:color w:val="000000"/>
          <w:sz w:val="16"/>
          <w:szCs w:val="16"/>
          <w:lang w:val="es-419"/>
        </w:rPr>
      </w:pPr>
      <w:r w:rsidRPr="00EF1040" w:rsidDel="006E54D7">
        <w:rPr>
          <w:rFonts w:ascii="Museo 300" w:eastAsia="Arial" w:hAnsi="Museo 300"/>
          <w:color w:val="000000"/>
          <w:sz w:val="16"/>
          <w:szCs w:val="16"/>
          <w:lang w:val="es-419"/>
        </w:rPr>
        <w:t xml:space="preserve">De igual manera en la fotografía </w:t>
      </w:r>
      <w:proofErr w:type="spellStart"/>
      <w:r w:rsidRPr="00EF1040" w:rsidDel="006E54D7">
        <w:rPr>
          <w:rFonts w:ascii="Museo 300" w:eastAsia="Arial" w:hAnsi="Museo 300"/>
          <w:color w:val="000000"/>
          <w:sz w:val="16"/>
          <w:szCs w:val="16"/>
          <w:lang w:val="es-419"/>
        </w:rPr>
        <w:t>n.°</w:t>
      </w:r>
      <w:proofErr w:type="spellEnd"/>
      <w:r w:rsidRPr="00EF1040" w:rsidDel="006E54D7">
        <w:rPr>
          <w:rFonts w:ascii="Museo 300" w:eastAsia="Arial" w:hAnsi="Museo 300"/>
          <w:color w:val="000000"/>
          <w:sz w:val="16"/>
          <w:szCs w:val="16"/>
          <w:lang w:val="es-419"/>
        </w:rPr>
        <w:t xml:space="preserve"> </w:t>
      </w:r>
      <w:r w:rsidRPr="00EF1040">
        <w:rPr>
          <w:rFonts w:ascii="Museo 300" w:eastAsia="Arial" w:hAnsi="Museo 300"/>
          <w:color w:val="000000"/>
          <w:sz w:val="16"/>
          <w:szCs w:val="16"/>
          <w:lang w:val="es-419"/>
        </w:rPr>
        <w:t>7,</w:t>
      </w:r>
      <w:r w:rsidRPr="00EF1040" w:rsidDel="006E54D7">
        <w:rPr>
          <w:rFonts w:ascii="Museo 300" w:eastAsia="Arial" w:hAnsi="Museo 300"/>
          <w:color w:val="000000"/>
          <w:sz w:val="16"/>
          <w:szCs w:val="16"/>
          <w:lang w:val="es-419"/>
        </w:rPr>
        <w:t xml:space="preserve"> se muestra</w:t>
      </w:r>
      <w:r w:rsidRPr="00EF1040">
        <w:rPr>
          <w:rFonts w:ascii="Museo 300" w:eastAsia="Arial" w:hAnsi="Museo 300"/>
          <w:color w:val="000000"/>
          <w:sz w:val="16"/>
          <w:szCs w:val="16"/>
          <w:lang w:val="es-419"/>
        </w:rPr>
        <w:t xml:space="preserve"> evidencia </w:t>
      </w:r>
      <w:r w:rsidRPr="00EF1040" w:rsidDel="00EE740A">
        <w:rPr>
          <w:rFonts w:ascii="Museo 300" w:eastAsia="Arial" w:hAnsi="Museo 300"/>
          <w:color w:val="000000"/>
          <w:sz w:val="16"/>
          <w:szCs w:val="16"/>
          <w:lang w:val="es-419"/>
        </w:rPr>
        <w:t xml:space="preserve">del falso contacto (por múltiples conexiones) que existía en la fase “A” de la acometida lo que </w:t>
      </w:r>
      <w:r w:rsidRPr="00EF1040">
        <w:rPr>
          <w:rFonts w:ascii="Museo 300" w:eastAsia="Arial" w:hAnsi="Museo 300"/>
          <w:color w:val="000000"/>
          <w:sz w:val="16"/>
          <w:szCs w:val="16"/>
          <w:lang w:val="es-419"/>
        </w:rPr>
        <w:t>provocó recalentamiento en el conector de compresión.  </w:t>
      </w:r>
    </w:p>
    <w:p w14:paraId="48246855" w14:textId="220E5A7B" w:rsidR="00D77F9D" w:rsidRDefault="00EF1040" w:rsidP="00EF1040">
      <w:pPr>
        <w:ind w:left="1068" w:right="709"/>
        <w:jc w:val="both"/>
        <w:rPr>
          <w:rFonts w:ascii="Museo 300" w:eastAsia="SimSun" w:hAnsi="Museo 300"/>
          <w:color w:val="000000" w:themeColor="text1"/>
          <w:spacing w:val="-5"/>
          <w:sz w:val="16"/>
          <w:szCs w:val="16"/>
          <w:lang w:val="es-ES"/>
        </w:rPr>
      </w:pPr>
      <w:r w:rsidRPr="00EF1040">
        <w:rPr>
          <w:rFonts w:ascii="Museo 300" w:eastAsia="Arial" w:hAnsi="Museo 300"/>
          <w:color w:val="000000"/>
          <w:sz w:val="16"/>
          <w:szCs w:val="16"/>
          <w:lang w:val="es-ES"/>
        </w:rPr>
        <w:t>Con base en las pruebas analizadas, el CAU determina que la sociedad EEO cuenta con la evidencia fehaciente con la cual demuestra que en el servicio en referencia existió una condición irregular que afectó el registro correcto de consumo de energía eléctrica del suministro; por tanto, el equipo de medición no reflejó el consumo real demandado por los equipos eléctricos utilizados en el inmueble, siendo esto un incumplimiento por parte de la usuaria de lo establecido en los Términos y Condiciones Generales al Consumidor correspondiente al año 2022</w:t>
      </w:r>
      <w:r>
        <w:rPr>
          <w:rFonts w:ascii="Museo 300" w:eastAsia="Arial" w:hAnsi="Museo 300"/>
          <w:color w:val="000000"/>
          <w:sz w:val="16"/>
          <w:szCs w:val="16"/>
          <w:lang w:val="es-ES"/>
        </w:rPr>
        <w:t xml:space="preserve"> </w:t>
      </w:r>
      <w:r w:rsidR="00E8785B" w:rsidRPr="005D31BD">
        <w:rPr>
          <w:rFonts w:ascii="Museo 300" w:eastAsia="SimSun" w:hAnsi="Museo 300"/>
          <w:color w:val="000000" w:themeColor="text1"/>
          <w:spacing w:val="-5"/>
          <w:sz w:val="16"/>
          <w:szCs w:val="16"/>
          <w:lang w:val="es-ES"/>
        </w:rPr>
        <w:t>[…]”</w:t>
      </w:r>
      <w:r w:rsidR="00B60CF0" w:rsidRPr="005D31BD">
        <w:rPr>
          <w:rFonts w:ascii="Museo 300" w:eastAsia="SimSun" w:hAnsi="Museo 300"/>
          <w:color w:val="000000" w:themeColor="text1"/>
          <w:spacing w:val="-5"/>
          <w:sz w:val="16"/>
          <w:szCs w:val="16"/>
          <w:lang w:val="es-ES"/>
        </w:rPr>
        <w:t>.</w:t>
      </w:r>
    </w:p>
    <w:p w14:paraId="1BB1D5CF" w14:textId="106437B9" w:rsidR="009A5ECF" w:rsidRDefault="009A5ECF" w:rsidP="00EF1040">
      <w:pPr>
        <w:ind w:left="1068" w:right="709"/>
        <w:jc w:val="both"/>
        <w:rPr>
          <w:rFonts w:ascii="Museo 300" w:eastAsia="SimSun" w:hAnsi="Museo 300"/>
          <w:color w:val="000000" w:themeColor="text1"/>
          <w:spacing w:val="-5"/>
          <w:sz w:val="16"/>
          <w:szCs w:val="16"/>
          <w:lang w:val="es-ES"/>
        </w:rPr>
      </w:pPr>
    </w:p>
    <w:p w14:paraId="6FBA7FA8" w14:textId="77777777" w:rsidR="009A5ECF" w:rsidRPr="005D31BD" w:rsidRDefault="009A5ECF" w:rsidP="00EF1040">
      <w:pPr>
        <w:ind w:left="1068" w:right="709"/>
        <w:jc w:val="both"/>
        <w:rPr>
          <w:rFonts w:ascii="Museo 300" w:eastAsia="Arial" w:hAnsi="Museo 300"/>
          <w:color w:val="000000"/>
          <w:sz w:val="16"/>
          <w:szCs w:val="16"/>
          <w:lang w:val="es-ES"/>
        </w:rPr>
      </w:pPr>
    </w:p>
    <w:p w14:paraId="3B8D8229" w14:textId="53BFAAB1"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5F76458" w14:textId="77777777" w:rsidR="00EF1040" w:rsidRPr="00EF1040" w:rsidRDefault="008F626E" w:rsidP="00EF1040">
      <w:pPr>
        <w:ind w:left="709" w:right="709"/>
        <w:jc w:val="both"/>
        <w:rPr>
          <w:rFonts w:ascii="Museo 300" w:hAnsi="Museo 300"/>
          <w:color w:val="000000"/>
          <w:sz w:val="16"/>
          <w:szCs w:val="16"/>
          <w:lang w:val="es-ES"/>
        </w:rPr>
      </w:pPr>
      <w:r>
        <w:rPr>
          <w:rStyle w:val="normaltextrun"/>
          <w:rFonts w:ascii="Museo 300" w:hAnsi="Museo 300"/>
          <w:color w:val="000000"/>
          <w:sz w:val="16"/>
          <w:szCs w:val="16"/>
        </w:rPr>
        <w:t>(…)</w:t>
      </w:r>
      <w:r w:rsidR="00EF1040">
        <w:rPr>
          <w:rStyle w:val="normaltextrun"/>
          <w:rFonts w:ascii="Museo 300" w:hAnsi="Museo 300"/>
          <w:color w:val="000000"/>
          <w:sz w:val="16"/>
          <w:szCs w:val="16"/>
        </w:rPr>
        <w:t xml:space="preserve"> </w:t>
      </w:r>
      <w:r w:rsidR="00EF1040" w:rsidRPr="00EF1040">
        <w:rPr>
          <w:rFonts w:ascii="Museo 300" w:hAnsi="Museo 300"/>
          <w:color w:val="000000"/>
          <w:sz w:val="16"/>
          <w:szCs w:val="16"/>
          <w:lang w:val="es-ES"/>
        </w:rPr>
        <w:t>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21369DCE" w14:textId="77777777" w:rsidR="00EF1040" w:rsidRPr="00EF1040" w:rsidRDefault="00EF1040" w:rsidP="00EF1040">
      <w:pPr>
        <w:ind w:left="709" w:right="709"/>
        <w:jc w:val="both"/>
        <w:rPr>
          <w:rFonts w:ascii="Museo 300" w:hAnsi="Museo 300"/>
          <w:color w:val="000000"/>
          <w:sz w:val="16"/>
          <w:szCs w:val="16"/>
          <w:lang w:val="es-ES"/>
        </w:rPr>
      </w:pPr>
      <w:r w:rsidRPr="00EF1040">
        <w:rPr>
          <w:rFonts w:ascii="Museo 300" w:hAnsi="Museo 300"/>
          <w:color w:val="000000"/>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7BEFCBE2" w14:textId="77777777" w:rsidR="00EF1040" w:rsidRPr="00EF1040" w:rsidRDefault="00EF1040" w:rsidP="00EF1040">
      <w:pPr>
        <w:ind w:left="709" w:right="709"/>
        <w:jc w:val="both"/>
        <w:rPr>
          <w:rFonts w:ascii="Museo 300" w:hAnsi="Museo 300"/>
          <w:color w:val="000000"/>
          <w:sz w:val="16"/>
          <w:szCs w:val="16"/>
          <w:lang w:val="es-ES"/>
        </w:rPr>
      </w:pPr>
      <w:r w:rsidRPr="00EF1040">
        <w:rPr>
          <w:rFonts w:ascii="Museo 300" w:hAnsi="Museo 300"/>
          <w:color w:val="000000"/>
          <w:sz w:val="16"/>
          <w:szCs w:val="16"/>
          <w:lang w:val="es-ES"/>
        </w:rPr>
        <w:t>En vista de las consideraciones expuestas y al análisis efectuado por el CAU de la información a la cual se ha tenido acceso, se hacen las siguientes valoraciones:</w:t>
      </w:r>
    </w:p>
    <w:p w14:paraId="3E2A0038" w14:textId="77777777" w:rsidR="00EF1040" w:rsidRPr="00EF1040" w:rsidRDefault="00EF1040" w:rsidP="00EF1040">
      <w:pPr>
        <w:numPr>
          <w:ilvl w:val="0"/>
          <w:numId w:val="13"/>
        </w:numPr>
        <w:ind w:right="709"/>
        <w:jc w:val="both"/>
        <w:rPr>
          <w:rFonts w:ascii="Museo 300" w:hAnsi="Museo 300"/>
          <w:color w:val="000000"/>
          <w:sz w:val="16"/>
          <w:szCs w:val="16"/>
          <w:lang w:val="es-ES"/>
        </w:rPr>
      </w:pPr>
      <w:r w:rsidRPr="00EF1040">
        <w:rPr>
          <w:rFonts w:ascii="Museo 300" w:hAnsi="Museo 300"/>
          <w:color w:val="000000"/>
          <w:sz w:val="16"/>
          <w:szCs w:val="16"/>
          <w:lang w:val="es-ES"/>
        </w:rPr>
        <w:t xml:space="preserve">Se utilizará el método de censo de carga considerado en el literal i) del artículo 5.2 del Procedimiento contenido en el acuerdo </w:t>
      </w:r>
      <w:proofErr w:type="spellStart"/>
      <w:r w:rsidRPr="00EF1040">
        <w:rPr>
          <w:rFonts w:ascii="Museo 300" w:hAnsi="Museo 300"/>
          <w:color w:val="000000"/>
          <w:sz w:val="16"/>
          <w:szCs w:val="16"/>
          <w:lang w:val="es-ES"/>
        </w:rPr>
        <w:t>N.°</w:t>
      </w:r>
      <w:proofErr w:type="spellEnd"/>
      <w:r w:rsidRPr="00EF1040">
        <w:rPr>
          <w:rFonts w:ascii="Museo 300" w:hAnsi="Museo 300"/>
          <w:color w:val="000000"/>
          <w:sz w:val="16"/>
          <w:szCs w:val="16"/>
          <w:lang w:val="es-ES"/>
        </w:rPr>
        <w:t xml:space="preserve"> 283-E-2011, tomando como base los equipos eléctricos que se constató que son utilizados regularmente en el inmueble del usuario durante la inspección </w:t>
      </w:r>
      <w:r w:rsidRPr="00EF1040">
        <w:rPr>
          <w:rFonts w:ascii="Museo 300" w:hAnsi="Museo 300"/>
          <w:i/>
          <w:iCs/>
          <w:color w:val="000000"/>
          <w:sz w:val="16"/>
          <w:szCs w:val="16"/>
          <w:lang w:val="es-ES"/>
        </w:rPr>
        <w:t>in situ</w:t>
      </w:r>
      <w:r w:rsidRPr="00EF1040">
        <w:rPr>
          <w:rFonts w:ascii="Museo 300" w:hAnsi="Museo 300"/>
          <w:color w:val="000000"/>
          <w:sz w:val="16"/>
          <w:szCs w:val="16"/>
          <w:lang w:val="es-ES"/>
        </w:rPr>
        <w:t xml:space="preserve">; es decir basándose en el censo de la carga realizado por el CAU (mostrado en la tabla n.°1) y considerando el criterio de horas de uso diario establecidas previamente. </w:t>
      </w:r>
    </w:p>
    <w:p w14:paraId="6AD0F90B" w14:textId="77777777" w:rsidR="00EF1040" w:rsidRPr="00EF1040" w:rsidRDefault="00EF1040" w:rsidP="00EF1040">
      <w:pPr>
        <w:numPr>
          <w:ilvl w:val="0"/>
          <w:numId w:val="13"/>
        </w:numPr>
        <w:ind w:right="709"/>
        <w:jc w:val="both"/>
        <w:rPr>
          <w:rFonts w:ascii="Museo 300" w:hAnsi="Museo 300"/>
          <w:color w:val="000000"/>
          <w:sz w:val="16"/>
          <w:szCs w:val="16"/>
          <w:lang w:val="es-ES"/>
        </w:rPr>
      </w:pPr>
      <w:r w:rsidRPr="00EF1040">
        <w:rPr>
          <w:rFonts w:ascii="Museo 300" w:hAnsi="Museo 300"/>
          <w:color w:val="000000"/>
          <w:sz w:val="16"/>
          <w:szCs w:val="16"/>
          <w:lang w:val="es-ES"/>
        </w:rPr>
        <w:t>Respecto al período retroactivo de recuperación, este corresponde a 180 días comprendidos entre el 21 de abril a 18 de octubre de 2022.</w:t>
      </w:r>
    </w:p>
    <w:p w14:paraId="54B643AE" w14:textId="430EF6EE" w:rsidR="0085275D" w:rsidRPr="0085275D" w:rsidRDefault="00EF1040" w:rsidP="00EF1040">
      <w:pPr>
        <w:ind w:left="709" w:right="709"/>
        <w:jc w:val="both"/>
        <w:rPr>
          <w:rFonts w:ascii="Museo 300" w:hAnsi="Museo 300"/>
          <w:color w:val="000000"/>
          <w:sz w:val="16"/>
          <w:szCs w:val="16"/>
          <w:lang w:val="es-ES"/>
        </w:rPr>
      </w:pPr>
      <w:r w:rsidRPr="00EF1040">
        <w:rPr>
          <w:rFonts w:ascii="Museo 300" w:hAnsi="Museo 300"/>
          <w:color w:val="000000"/>
          <w:sz w:val="16"/>
          <w:szCs w:val="16"/>
          <w:lang w:val="es-ES"/>
        </w:rPr>
        <w:t>Con base en los parámetros antes mencionados y los criterios utilizados por el CAU de acuerdo con la normativa vigente, se determina que el monto facturado por la distribuidora EEO, correspondiente a la cantidad de cuatrocientos nueve 75/100 dólares de los Estados Unidos de América (USD 409.75) IVA incluido, equivalente a una energía no registrada de 1,474 kWh, es procedente</w:t>
      </w:r>
      <w:r w:rsidR="0034284C">
        <w:rPr>
          <w:rFonts w:ascii="Museo 300" w:hAnsi="Museo 300"/>
          <w:color w:val="000000"/>
          <w:sz w:val="16"/>
          <w:szCs w:val="16"/>
          <w:lang w:val="es-ES"/>
        </w:rPr>
        <w:t xml:space="preserve"> </w:t>
      </w:r>
      <w:r w:rsidR="0085275D">
        <w:rPr>
          <w:rFonts w:ascii="Museo 300" w:hAnsi="Museo 300"/>
          <w:color w:val="000000"/>
          <w:sz w:val="16"/>
          <w:szCs w:val="16"/>
          <w:lang w:val="es-ES"/>
        </w:rPr>
        <w:t>(…).</w:t>
      </w:r>
    </w:p>
    <w:p w14:paraId="48720AB6" w14:textId="4229891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4567497" w14:textId="67E67CC3" w:rsidR="00EF1040" w:rsidRPr="00EF1040" w:rsidDel="00735233" w:rsidRDefault="00EF1040" w:rsidP="00EF1040">
      <w:pPr>
        <w:pStyle w:val="Prrafodelista"/>
        <w:numPr>
          <w:ilvl w:val="0"/>
          <w:numId w:val="9"/>
        </w:numPr>
        <w:spacing w:after="200"/>
        <w:ind w:left="1418" w:right="708"/>
        <w:jc w:val="both"/>
        <w:textAlignment w:val="auto"/>
        <w:rPr>
          <w:rFonts w:ascii="Museo 300" w:hAnsi="Museo 300" w:cs="Arial"/>
          <w:sz w:val="16"/>
          <w:szCs w:val="16"/>
        </w:rPr>
      </w:pPr>
      <w:r>
        <w:rPr>
          <w:rFonts w:ascii="Museo 300" w:hAnsi="Museo 300" w:cs="Arial"/>
          <w:sz w:val="16"/>
          <w:szCs w:val="16"/>
        </w:rPr>
        <w:t xml:space="preserve">Las </w:t>
      </w:r>
      <w:r w:rsidRPr="00EF1040">
        <w:rPr>
          <w:rFonts w:ascii="Museo 300" w:hAnsi="Museo 300" w:cs="Arial"/>
          <w:sz w:val="16"/>
          <w:szCs w:val="16"/>
        </w:rPr>
        <w:t xml:space="preserve">pruebas presentadas por la empresa distribuidora son aceptables, ya que con estas demostró </w:t>
      </w:r>
      <w:r w:rsidRPr="00EF1040">
        <w:rPr>
          <w:rFonts w:ascii="Museo 300" w:hAnsi="Museo 300" w:cs="Arial"/>
          <w:sz w:val="16"/>
          <w:szCs w:val="16"/>
          <w:lang w:val="es-419"/>
        </w:rPr>
        <w:t xml:space="preserve">fehacientemente </w:t>
      </w:r>
      <w:r w:rsidRPr="00EF1040">
        <w:rPr>
          <w:rFonts w:ascii="Museo 300" w:hAnsi="Museo 300" w:cs="Arial"/>
          <w:sz w:val="16"/>
          <w:szCs w:val="16"/>
        </w:rPr>
        <w:t xml:space="preserve">que existió una condición irregular en el suministro con NIC </w:t>
      </w:r>
      <w:proofErr w:type="spellStart"/>
      <w:r w:rsidR="008C0B17">
        <w:rPr>
          <w:rFonts w:ascii="Museo 300" w:hAnsi="Museo 300" w:cs="Arial"/>
          <w:sz w:val="16"/>
          <w:szCs w:val="16"/>
        </w:rPr>
        <w:t>xxxx</w:t>
      </w:r>
      <w:proofErr w:type="spellEnd"/>
      <w:r w:rsidRPr="00EF1040">
        <w:rPr>
          <w:rFonts w:ascii="Museo 300" w:hAnsi="Museo 300" w:cs="Arial"/>
          <w:sz w:val="16"/>
          <w:szCs w:val="16"/>
        </w:rPr>
        <w:t>, consistente en una alteración en la fase “A” de la acometida del servicio eléctrico con la finalidad de consumir energía eléctrica sin ser registrada por el equipo de medición;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4BAB16C4" w14:textId="7DAC7C31" w:rsidR="00562498" w:rsidRPr="00EF1040" w:rsidRDefault="00EF1040" w:rsidP="00EF1040">
      <w:pPr>
        <w:pStyle w:val="Prrafodelista"/>
        <w:numPr>
          <w:ilvl w:val="0"/>
          <w:numId w:val="9"/>
        </w:numPr>
        <w:spacing w:after="200"/>
        <w:ind w:left="1418" w:right="708"/>
        <w:jc w:val="both"/>
        <w:textAlignment w:val="auto"/>
        <w:rPr>
          <w:rFonts w:ascii="Museo 300" w:eastAsia="Arial" w:hAnsi="Museo 300"/>
          <w:color w:val="000000" w:themeColor="text1"/>
          <w:sz w:val="16"/>
          <w:szCs w:val="16"/>
        </w:rPr>
      </w:pPr>
      <w:r w:rsidRPr="00EF1040">
        <w:rPr>
          <w:rFonts w:ascii="Museo 300" w:hAnsi="Museo 300" w:cs="Arial"/>
          <w:sz w:val="16"/>
          <w:szCs w:val="16"/>
          <w:lang w:val="es-SV"/>
        </w:rPr>
        <w:t xml:space="preserve">De conformidad al análisis efectuado por el CAU, se establece que la cantidad de cuatrocientos nueve 75/100 dólares de los Estados Unidos de América (USD 409.75) IVA incluido, que la distribuidora EEO pretende cobrar en concepto de una energía consumida y no registrada, en el suministro identificado con el NIC </w:t>
      </w:r>
      <w:proofErr w:type="spellStart"/>
      <w:r w:rsidR="008C0B17">
        <w:rPr>
          <w:rFonts w:ascii="Museo 300" w:hAnsi="Museo 300" w:cs="Arial"/>
          <w:sz w:val="16"/>
          <w:szCs w:val="16"/>
          <w:lang w:val="es-SV"/>
        </w:rPr>
        <w:t>xxxx</w:t>
      </w:r>
      <w:proofErr w:type="spellEnd"/>
      <w:r w:rsidRPr="00EF1040">
        <w:rPr>
          <w:rFonts w:ascii="Museo 300" w:hAnsi="Museo 300" w:cs="Arial"/>
          <w:sz w:val="16"/>
          <w:szCs w:val="16"/>
          <w:lang w:val="es-SV"/>
        </w:rPr>
        <w:t>, es correcto y procede</w:t>
      </w:r>
      <w:r>
        <w:rPr>
          <w:rFonts w:ascii="Museo 300" w:hAnsi="Museo 300" w:cs="Arial"/>
          <w:sz w:val="16"/>
          <w:szCs w:val="16"/>
          <w:lang w:val="es-SV"/>
        </w:rPr>
        <w:t xml:space="preserve"> </w:t>
      </w:r>
      <w:r w:rsidR="00562498" w:rsidRPr="00EF1040">
        <w:rPr>
          <w:rFonts w:ascii="Museo 300" w:eastAsia="Arial" w:hAnsi="Museo 300"/>
          <w:color w:val="000000" w:themeColor="text1"/>
          <w:sz w:val="16"/>
          <w:szCs w:val="16"/>
        </w:rPr>
        <w:t>[…]</w:t>
      </w:r>
      <w:r w:rsidR="00914F6D" w:rsidRPr="00EF1040">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659934CD"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8F4C00">
        <w:rPr>
          <w:rFonts w:ascii="Museo Sans 300" w:hAnsi="Museo Sans 300"/>
          <w:sz w:val="20"/>
          <w:szCs w:val="20"/>
        </w:rPr>
        <w:t>E-2268-2022-CAU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5E5704">
        <w:rPr>
          <w:rFonts w:ascii="Museo Sans 300" w:hAnsi="Museo Sans 300"/>
          <w:sz w:val="20"/>
          <w:szCs w:val="20"/>
        </w:rPr>
        <w:t>IT-0053-CAU-23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554F1EA2" w14:textId="50FFC262" w:rsidR="00F274E8" w:rsidRDefault="00F274E8" w:rsidP="00F274E8">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 xml:space="preserve">Dicho acuerdo fue notificado </w:t>
      </w:r>
      <w:r w:rsidRPr="008809F7">
        <w:rPr>
          <w:rFonts w:ascii="Museo Sans 300" w:hAnsi="Museo Sans 300" w:cs="Segoe UI"/>
          <w:sz w:val="20"/>
          <w:szCs w:val="20"/>
        </w:rPr>
        <w:t>a la</w:t>
      </w:r>
      <w:r w:rsidR="007C2EBC">
        <w:rPr>
          <w:rFonts w:ascii="Museo Sans 300" w:hAnsi="Museo Sans 300" w:cs="Segoe UI"/>
          <w:sz w:val="20"/>
          <w:szCs w:val="20"/>
        </w:rPr>
        <w:t xml:space="preserve">s partes </w:t>
      </w:r>
      <w:r w:rsidR="0067016D">
        <w:rPr>
          <w:rFonts w:ascii="Museo Sans 300" w:hAnsi="Museo Sans 300" w:cs="Segoe UI"/>
          <w:sz w:val="20"/>
          <w:szCs w:val="20"/>
        </w:rPr>
        <w:t xml:space="preserve">intervinientes </w:t>
      </w:r>
      <w:r w:rsidR="007C2EBC">
        <w:rPr>
          <w:rFonts w:ascii="Museo Sans 300" w:hAnsi="Museo Sans 300" w:cs="Segoe UI"/>
          <w:sz w:val="20"/>
          <w:szCs w:val="20"/>
        </w:rPr>
        <w:t xml:space="preserve">el día </w:t>
      </w:r>
      <w:r w:rsidR="005E5704">
        <w:rPr>
          <w:rFonts w:ascii="Museo Sans 300" w:hAnsi="Museo Sans 300" w:cs="Segoe UI"/>
          <w:sz w:val="20"/>
          <w:szCs w:val="20"/>
        </w:rPr>
        <w:t>veinticuatro de febrero</w:t>
      </w:r>
      <w:r w:rsidR="00786978">
        <w:rPr>
          <w:rFonts w:ascii="Museo Sans 300" w:hAnsi="Museo Sans 300" w:cs="Segoe UI"/>
          <w:sz w:val="20"/>
          <w:szCs w:val="20"/>
        </w:rPr>
        <w:t xml:space="preserve"> de este </w:t>
      </w:r>
      <w:r w:rsidR="00991167">
        <w:rPr>
          <w:rFonts w:ascii="Museo Sans 300" w:hAnsi="Museo Sans 300" w:cs="Segoe UI"/>
          <w:sz w:val="20"/>
          <w:szCs w:val="20"/>
        </w:rPr>
        <w:t>año</w:t>
      </w:r>
      <w:r>
        <w:rPr>
          <w:rFonts w:ascii="Museo Sans 300" w:hAnsi="Museo Sans 300" w:cs="Segoe UI"/>
          <w:sz w:val="20"/>
          <w:szCs w:val="20"/>
        </w:rPr>
        <w:t xml:space="preserve">, </w:t>
      </w:r>
      <w:r w:rsidRPr="008809F7">
        <w:rPr>
          <w:rFonts w:ascii="Museo Sans 300" w:hAnsi="Museo Sans 300" w:cs="Segoe UI"/>
          <w:sz w:val="20"/>
          <w:szCs w:val="20"/>
        </w:rPr>
        <w:t>por lo que el plazo finalizó</w:t>
      </w:r>
      <w:r w:rsidR="007C2EBC">
        <w:rPr>
          <w:rFonts w:ascii="Museo Sans 300" w:hAnsi="Museo Sans 300" w:cs="Segoe UI"/>
          <w:sz w:val="20"/>
          <w:szCs w:val="20"/>
        </w:rPr>
        <w:t xml:space="preserve"> el día </w:t>
      </w:r>
      <w:r w:rsidR="005E5704">
        <w:rPr>
          <w:rFonts w:ascii="Museo Sans 300" w:hAnsi="Museo Sans 300" w:cs="Segoe UI"/>
          <w:sz w:val="20"/>
          <w:szCs w:val="20"/>
        </w:rPr>
        <w:t>siete de marzo</w:t>
      </w:r>
      <w:r w:rsidR="007C2EBC">
        <w:rPr>
          <w:rFonts w:ascii="Museo Sans 300" w:hAnsi="Museo Sans 300" w:cs="Segoe UI"/>
          <w:sz w:val="20"/>
          <w:szCs w:val="20"/>
        </w:rPr>
        <w:t xml:space="preserve"> de este año</w:t>
      </w:r>
      <w:r>
        <w:rPr>
          <w:rFonts w:ascii="Museo Sans 300" w:hAnsi="Museo Sans 300" w:cs="Segoe UI"/>
          <w:sz w:val="20"/>
          <w:szCs w:val="20"/>
        </w:rPr>
        <w:t>.</w:t>
      </w:r>
    </w:p>
    <w:p w14:paraId="67BCD5F2" w14:textId="77777777" w:rsidR="00060C5D" w:rsidRDefault="00060C5D" w:rsidP="00E1472C">
      <w:pPr>
        <w:pStyle w:val="Prrafodelista"/>
        <w:tabs>
          <w:tab w:val="left" w:pos="426"/>
        </w:tabs>
        <w:ind w:left="426"/>
        <w:jc w:val="both"/>
        <w:rPr>
          <w:rFonts w:ascii="Museo Sans 300" w:hAnsi="Museo Sans 300"/>
          <w:sz w:val="20"/>
          <w:szCs w:val="20"/>
        </w:rPr>
      </w:pPr>
    </w:p>
    <w:p w14:paraId="79536357" w14:textId="55CA9741" w:rsidR="00607C19" w:rsidRDefault="00F01603" w:rsidP="00E1472C">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día </w:t>
      </w:r>
      <w:r w:rsidR="005E5704">
        <w:rPr>
          <w:rFonts w:ascii="Museo Sans 300" w:hAnsi="Museo Sans 300"/>
          <w:sz w:val="20"/>
          <w:szCs w:val="20"/>
        </w:rPr>
        <w:t>siete</w:t>
      </w:r>
      <w:r>
        <w:rPr>
          <w:rFonts w:ascii="Museo Sans 300" w:hAnsi="Museo Sans 300"/>
          <w:sz w:val="20"/>
          <w:szCs w:val="20"/>
        </w:rPr>
        <w:t xml:space="preserve"> de </w:t>
      </w:r>
      <w:r w:rsidR="005E5704">
        <w:rPr>
          <w:rFonts w:ascii="Museo Sans 300" w:hAnsi="Museo Sans 300"/>
          <w:sz w:val="20"/>
          <w:szCs w:val="20"/>
        </w:rPr>
        <w:t>marzo</w:t>
      </w:r>
      <w:r>
        <w:rPr>
          <w:rFonts w:ascii="Museo Sans 300" w:hAnsi="Museo Sans 300"/>
          <w:sz w:val="20"/>
          <w:szCs w:val="20"/>
        </w:rPr>
        <w:t xml:space="preserve"> de este año, la distribuidora presentó un escrito por medio del cual manifestó que </w:t>
      </w:r>
      <w:r w:rsidR="002347FA">
        <w:rPr>
          <w:rFonts w:ascii="Museo Sans 300" w:hAnsi="Museo Sans 300"/>
          <w:sz w:val="20"/>
          <w:szCs w:val="20"/>
        </w:rPr>
        <w:t>mantenía los argumentos y pruebas presentados</w:t>
      </w:r>
      <w:r w:rsidR="00607C19">
        <w:rPr>
          <w:rFonts w:ascii="Museo Sans 300" w:hAnsi="Museo Sans 300"/>
          <w:sz w:val="20"/>
          <w:szCs w:val="20"/>
        </w:rPr>
        <w:t xml:space="preserve"> con anterioridad. Por su parte, </w:t>
      </w:r>
      <w:r w:rsidR="005E5704">
        <w:rPr>
          <w:rFonts w:ascii="Museo Sans 300" w:hAnsi="Museo Sans 300"/>
          <w:sz w:val="20"/>
          <w:szCs w:val="20"/>
        </w:rPr>
        <w:t xml:space="preserve">el </w:t>
      </w:r>
      <w:r w:rsidR="00607C19">
        <w:rPr>
          <w:rFonts w:ascii="Museo Sans 300" w:hAnsi="Museo Sans 300"/>
          <w:sz w:val="20"/>
          <w:szCs w:val="20"/>
        </w:rPr>
        <w:t xml:space="preserve">usuario no presentó documentación adicional para ser analizada. </w:t>
      </w:r>
    </w:p>
    <w:p w14:paraId="15ED2B6F" w14:textId="08C39EDF" w:rsidR="00F0527F" w:rsidRDefault="002347FA" w:rsidP="00E1472C">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0D443D8" w14:textId="4AA774DE" w:rsidR="008B3729" w:rsidRDefault="008B3729" w:rsidP="008B3729">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5D5E1912" w14:textId="4705ACA5" w:rsidR="00670FF6" w:rsidRDefault="00670FF6" w:rsidP="00BD38EB">
      <w:pPr>
        <w:autoSpaceDE w:val="0"/>
        <w:spacing w:after="0" w:line="240" w:lineRule="auto"/>
        <w:ind w:left="426"/>
        <w:jc w:val="both"/>
        <w:rPr>
          <w:rFonts w:ascii="Museo Sans 300" w:hAnsi="Museo Sans 300" w:cs="Times New Roman"/>
          <w:sz w:val="20"/>
          <w:szCs w:val="20"/>
          <w:lang w:eastAsia="es-SV"/>
        </w:rPr>
      </w:pPr>
    </w:p>
    <w:p w14:paraId="3FBD0E35" w14:textId="77777777" w:rsidR="009E0A96" w:rsidRDefault="009E0A96"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77777777"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03EE008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2FC4C971"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FA36671" w14:textId="77777777" w:rsidR="00116B81" w:rsidRDefault="00116B81"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lastRenderedPageBreak/>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77777777"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7ED115CB"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003C34F6">
        <w:rPr>
          <w:rFonts w:ascii="Museo Sans 300" w:eastAsia="Arial" w:hAnsi="Museo Sans 300" w:cs="Times New Roman"/>
          <w:color w:val="000000"/>
          <w:sz w:val="20"/>
          <w:szCs w:val="20"/>
          <w:lang w:eastAsia="es-SV"/>
        </w:rPr>
        <w:t>Por lo</w:t>
      </w:r>
      <w:r w:rsidR="006662C8">
        <w:rPr>
          <w:rFonts w:ascii="Museo Sans 300" w:eastAsia="Arial" w:hAnsi="Museo Sans 300" w:cs="Times New Roman"/>
          <w:color w:val="000000"/>
          <w:sz w:val="20"/>
          <w:szCs w:val="20"/>
          <w:lang w:eastAsia="es-SV"/>
        </w:rPr>
        <w:t xml:space="preserve"> </w:t>
      </w:r>
      <w:r w:rsidR="003C34F6"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363E180A" w14:textId="77777777" w:rsidR="0067016D" w:rsidRDefault="0067016D"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6A6BD446"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AD1FC2B" w14:textId="13070BE1"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3386EBE"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FADDE5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8C0B17">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1EF604D9"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5E5704">
        <w:rPr>
          <w:rFonts w:ascii="Museo Sans 300" w:hAnsi="Museo Sans 300" w:cs="Times New Roman"/>
          <w:sz w:val="20"/>
          <w:szCs w:val="20"/>
        </w:rPr>
        <w:t>IT-0053-CAU-23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8F50BE6" w14:textId="77777777" w:rsidR="0067791E" w:rsidRPr="0067791E" w:rsidRDefault="00C34300" w:rsidP="0067791E">
      <w:pPr>
        <w:tabs>
          <w:tab w:val="left" w:pos="993"/>
          <w:tab w:val="left" w:pos="9072"/>
        </w:tabs>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bookmarkStart w:id="1" w:name="_Hlk102722268"/>
      <w:r w:rsidR="0067791E">
        <w:rPr>
          <w:rFonts w:ascii="Museo 300" w:eastAsia="Arial" w:hAnsi="Museo 300"/>
          <w:color w:val="000000"/>
          <w:sz w:val="16"/>
          <w:szCs w:val="16"/>
          <w:lang w:val="es-ES"/>
        </w:rPr>
        <w:t xml:space="preserve"> </w:t>
      </w:r>
      <w:r w:rsidR="0067791E" w:rsidRPr="0067791E">
        <w:rPr>
          <w:rFonts w:ascii="Museo 300" w:eastAsia="Arial" w:hAnsi="Museo 300"/>
          <w:color w:val="000000"/>
          <w:sz w:val="16"/>
          <w:szCs w:val="16"/>
          <w:lang w:val="es-ES"/>
        </w:rPr>
        <w:t>De las pruebas presentadas relacionadas a la condición detectada por EEO, el 18 de octubre de 2022, se externan las siguientes valoraciones:</w:t>
      </w:r>
    </w:p>
    <w:p w14:paraId="684CDF0F" w14:textId="77777777" w:rsidR="0067791E" w:rsidRPr="0067791E" w:rsidRDefault="0067791E" w:rsidP="0067791E">
      <w:pPr>
        <w:numPr>
          <w:ilvl w:val="0"/>
          <w:numId w:val="46"/>
        </w:numPr>
        <w:tabs>
          <w:tab w:val="left" w:pos="993"/>
          <w:tab w:val="left" w:pos="9072"/>
        </w:tabs>
        <w:ind w:right="709"/>
        <w:jc w:val="both"/>
        <w:rPr>
          <w:rFonts w:ascii="Museo 300" w:eastAsia="Arial" w:hAnsi="Museo 300"/>
          <w:color w:val="000000"/>
          <w:sz w:val="16"/>
          <w:szCs w:val="16"/>
          <w:lang w:val="es-419"/>
        </w:rPr>
      </w:pPr>
      <w:r w:rsidRPr="0067791E">
        <w:rPr>
          <w:rFonts w:ascii="Museo 300" w:eastAsia="Arial" w:hAnsi="Museo 300"/>
          <w:color w:val="000000"/>
          <w:sz w:val="16"/>
          <w:szCs w:val="16"/>
          <w:lang w:val="es-419"/>
        </w:rPr>
        <w:t xml:space="preserve">En la fotografía </w:t>
      </w:r>
      <w:proofErr w:type="spellStart"/>
      <w:r w:rsidRPr="0067791E">
        <w:rPr>
          <w:rFonts w:ascii="Museo 300" w:eastAsia="Arial" w:hAnsi="Museo 300"/>
          <w:color w:val="000000"/>
          <w:sz w:val="16"/>
          <w:szCs w:val="16"/>
          <w:lang w:val="es-419"/>
        </w:rPr>
        <w:t>n.°</w:t>
      </w:r>
      <w:proofErr w:type="spellEnd"/>
      <w:r w:rsidRPr="0067791E">
        <w:rPr>
          <w:rFonts w:ascii="Museo 300" w:eastAsia="Arial" w:hAnsi="Museo 300"/>
          <w:color w:val="000000"/>
          <w:sz w:val="16"/>
          <w:szCs w:val="16"/>
          <w:lang w:val="es-419"/>
        </w:rPr>
        <w:t xml:space="preserve"> 4 se muestra una conexión aparentemente correcta de la acometida del suministro del denunciante, condición inicialmente encontrada por el personal de EEO al momento de la inspección de fecha 18 de octubre de 2022. </w:t>
      </w:r>
    </w:p>
    <w:p w14:paraId="36A66DC2" w14:textId="77777777" w:rsidR="0067791E" w:rsidRPr="0067791E" w:rsidRDefault="0067791E" w:rsidP="0067791E">
      <w:pPr>
        <w:numPr>
          <w:ilvl w:val="0"/>
          <w:numId w:val="46"/>
        </w:numPr>
        <w:tabs>
          <w:tab w:val="left" w:pos="993"/>
          <w:tab w:val="left" w:pos="9072"/>
        </w:tabs>
        <w:ind w:right="709"/>
        <w:jc w:val="both"/>
        <w:rPr>
          <w:rFonts w:ascii="Museo 300" w:eastAsia="Arial" w:hAnsi="Museo 300"/>
          <w:color w:val="000000"/>
          <w:sz w:val="16"/>
          <w:szCs w:val="16"/>
          <w:lang w:val="es-419"/>
        </w:rPr>
      </w:pPr>
      <w:r w:rsidRPr="0067791E">
        <w:rPr>
          <w:rFonts w:ascii="Museo 300" w:eastAsia="Arial" w:hAnsi="Museo 300"/>
          <w:color w:val="000000"/>
          <w:sz w:val="16"/>
          <w:szCs w:val="16"/>
          <w:lang w:val="es-419"/>
        </w:rPr>
        <w:t xml:space="preserve">En la fotografía </w:t>
      </w:r>
      <w:proofErr w:type="spellStart"/>
      <w:r w:rsidRPr="0067791E">
        <w:rPr>
          <w:rFonts w:ascii="Museo 300" w:eastAsia="Arial" w:hAnsi="Museo 300"/>
          <w:color w:val="000000"/>
          <w:sz w:val="16"/>
          <w:szCs w:val="16"/>
          <w:lang w:val="es-419"/>
        </w:rPr>
        <w:t>n.°</w:t>
      </w:r>
      <w:proofErr w:type="spellEnd"/>
      <w:r w:rsidRPr="0067791E">
        <w:rPr>
          <w:rFonts w:ascii="Museo 300" w:eastAsia="Arial" w:hAnsi="Museo 300"/>
          <w:color w:val="000000"/>
          <w:sz w:val="16"/>
          <w:szCs w:val="16"/>
          <w:lang w:val="es-419"/>
        </w:rPr>
        <w:t xml:space="preserve"> 6, se muestra la facilidad con la que el personal de la distribuidora retiró del conector de compresión </w:t>
      </w:r>
      <w:r w:rsidRPr="0067791E">
        <w:rPr>
          <w:rFonts w:ascii="Museo 300" w:eastAsia="Arial" w:hAnsi="Museo 300"/>
          <w:color w:val="000000"/>
          <w:sz w:val="16"/>
          <w:szCs w:val="16"/>
          <w:lang w:val="es-ES"/>
        </w:rPr>
        <w:t>YPC2A8U</w:t>
      </w:r>
      <w:r w:rsidRPr="0067791E">
        <w:rPr>
          <w:rFonts w:ascii="Museo 300" w:eastAsia="Arial" w:hAnsi="Museo 300"/>
          <w:color w:val="000000"/>
          <w:sz w:val="16"/>
          <w:szCs w:val="16"/>
          <w:lang w:val="es-419"/>
        </w:rPr>
        <w:t xml:space="preserve"> la punta del cable de aluminio del tipo (WP) de la fase “A” de la acometida. </w:t>
      </w:r>
    </w:p>
    <w:p w14:paraId="4B2195E0" w14:textId="77777777" w:rsidR="0067791E" w:rsidRPr="0067791E" w:rsidRDefault="0067791E" w:rsidP="0067791E">
      <w:pPr>
        <w:numPr>
          <w:ilvl w:val="0"/>
          <w:numId w:val="46"/>
        </w:numPr>
        <w:tabs>
          <w:tab w:val="left" w:pos="993"/>
          <w:tab w:val="left" w:pos="9072"/>
        </w:tabs>
        <w:ind w:right="709"/>
        <w:jc w:val="both"/>
        <w:rPr>
          <w:rFonts w:ascii="Museo 300" w:eastAsia="Arial" w:hAnsi="Museo 300"/>
          <w:color w:val="000000"/>
          <w:sz w:val="16"/>
          <w:szCs w:val="16"/>
          <w:lang w:val="es-419"/>
        </w:rPr>
      </w:pPr>
      <w:r w:rsidRPr="0067791E">
        <w:rPr>
          <w:rFonts w:ascii="Museo 300" w:eastAsia="Arial" w:hAnsi="Museo 300"/>
          <w:color w:val="000000"/>
          <w:sz w:val="16"/>
          <w:szCs w:val="16"/>
          <w:lang w:val="es-419"/>
        </w:rPr>
        <w:t xml:space="preserve">Después del retiro de la cinta aislante del conector de compresión antes citado, se observa una condición indebida; consistente en la modificación inicial de dicho conector, con el fin de controlar a </w:t>
      </w:r>
      <w:r w:rsidRPr="0067791E">
        <w:rPr>
          <w:rFonts w:ascii="Museo 300" w:eastAsia="Arial" w:hAnsi="Museo 300"/>
          <w:color w:val="000000"/>
          <w:sz w:val="16"/>
          <w:szCs w:val="16"/>
          <w:lang w:val="es-ES"/>
        </w:rPr>
        <w:t xml:space="preserve">discreción el funcionamiento del medidor y así alterar el correcto registro del consumo demandado en el suministro. Tal y como se muestra en la fotografía </w:t>
      </w:r>
      <w:proofErr w:type="spellStart"/>
      <w:r w:rsidRPr="0067791E">
        <w:rPr>
          <w:rFonts w:ascii="Museo 300" w:eastAsia="Arial" w:hAnsi="Museo 300"/>
          <w:color w:val="000000"/>
          <w:sz w:val="16"/>
          <w:szCs w:val="16"/>
          <w:lang w:val="es-ES"/>
        </w:rPr>
        <w:t>n.°</w:t>
      </w:r>
      <w:proofErr w:type="spellEnd"/>
      <w:r w:rsidRPr="0067791E">
        <w:rPr>
          <w:rFonts w:ascii="Museo 300" w:eastAsia="Arial" w:hAnsi="Museo 300"/>
          <w:color w:val="000000"/>
          <w:sz w:val="16"/>
          <w:szCs w:val="16"/>
          <w:lang w:val="es-ES"/>
        </w:rPr>
        <w:t xml:space="preserve"> 7.</w:t>
      </w:r>
    </w:p>
    <w:p w14:paraId="52BCE572" w14:textId="77777777" w:rsidR="0067791E" w:rsidRPr="0067791E" w:rsidRDefault="0067791E" w:rsidP="0067791E">
      <w:pPr>
        <w:numPr>
          <w:ilvl w:val="0"/>
          <w:numId w:val="46"/>
        </w:numPr>
        <w:tabs>
          <w:tab w:val="left" w:pos="993"/>
          <w:tab w:val="left" w:pos="9072"/>
        </w:tabs>
        <w:ind w:right="709"/>
        <w:jc w:val="both"/>
        <w:rPr>
          <w:rFonts w:ascii="Museo 300" w:eastAsia="Arial" w:hAnsi="Museo 300"/>
          <w:color w:val="000000"/>
          <w:sz w:val="16"/>
          <w:szCs w:val="16"/>
          <w:lang w:val="es-419"/>
        </w:rPr>
      </w:pPr>
      <w:r w:rsidRPr="0067791E" w:rsidDel="006E54D7">
        <w:rPr>
          <w:rFonts w:ascii="Museo 300" w:eastAsia="Arial" w:hAnsi="Museo 300"/>
          <w:color w:val="000000"/>
          <w:sz w:val="16"/>
          <w:szCs w:val="16"/>
          <w:lang w:val="es-419"/>
        </w:rPr>
        <w:t xml:space="preserve">De igual manera en la fotografía </w:t>
      </w:r>
      <w:proofErr w:type="spellStart"/>
      <w:r w:rsidRPr="0067791E" w:rsidDel="006E54D7">
        <w:rPr>
          <w:rFonts w:ascii="Museo 300" w:eastAsia="Arial" w:hAnsi="Museo 300"/>
          <w:color w:val="000000"/>
          <w:sz w:val="16"/>
          <w:szCs w:val="16"/>
          <w:lang w:val="es-419"/>
        </w:rPr>
        <w:t>n.°</w:t>
      </w:r>
      <w:proofErr w:type="spellEnd"/>
      <w:r w:rsidRPr="0067791E" w:rsidDel="006E54D7">
        <w:rPr>
          <w:rFonts w:ascii="Museo 300" w:eastAsia="Arial" w:hAnsi="Museo 300"/>
          <w:color w:val="000000"/>
          <w:sz w:val="16"/>
          <w:szCs w:val="16"/>
          <w:lang w:val="es-419"/>
        </w:rPr>
        <w:t xml:space="preserve"> </w:t>
      </w:r>
      <w:r w:rsidRPr="0067791E">
        <w:rPr>
          <w:rFonts w:ascii="Museo 300" w:eastAsia="Arial" w:hAnsi="Museo 300"/>
          <w:color w:val="000000"/>
          <w:sz w:val="16"/>
          <w:szCs w:val="16"/>
          <w:lang w:val="es-419"/>
        </w:rPr>
        <w:t>7,</w:t>
      </w:r>
      <w:r w:rsidRPr="0067791E" w:rsidDel="006E54D7">
        <w:rPr>
          <w:rFonts w:ascii="Museo 300" w:eastAsia="Arial" w:hAnsi="Museo 300"/>
          <w:color w:val="000000"/>
          <w:sz w:val="16"/>
          <w:szCs w:val="16"/>
          <w:lang w:val="es-419"/>
        </w:rPr>
        <w:t xml:space="preserve"> se muestra</w:t>
      </w:r>
      <w:r w:rsidRPr="0067791E">
        <w:rPr>
          <w:rFonts w:ascii="Museo 300" w:eastAsia="Arial" w:hAnsi="Museo 300"/>
          <w:color w:val="000000"/>
          <w:sz w:val="16"/>
          <w:szCs w:val="16"/>
          <w:lang w:val="es-419"/>
        </w:rPr>
        <w:t xml:space="preserve"> evidencia </w:t>
      </w:r>
      <w:r w:rsidRPr="0067791E" w:rsidDel="00EE740A">
        <w:rPr>
          <w:rFonts w:ascii="Museo 300" w:eastAsia="Arial" w:hAnsi="Museo 300"/>
          <w:color w:val="000000"/>
          <w:sz w:val="16"/>
          <w:szCs w:val="16"/>
          <w:lang w:val="es-419"/>
        </w:rPr>
        <w:t xml:space="preserve">del falso contacto (por múltiples conexiones) que existía en la fase “A” de la acometida lo que </w:t>
      </w:r>
      <w:r w:rsidRPr="0067791E">
        <w:rPr>
          <w:rFonts w:ascii="Museo 300" w:eastAsia="Arial" w:hAnsi="Museo 300"/>
          <w:color w:val="000000"/>
          <w:sz w:val="16"/>
          <w:szCs w:val="16"/>
          <w:lang w:val="es-419"/>
        </w:rPr>
        <w:t>provocó recalentamiento en el conector de compresión.  </w:t>
      </w:r>
    </w:p>
    <w:p w14:paraId="4DC82805" w14:textId="710F8161" w:rsidR="00C34300" w:rsidRPr="00C31667" w:rsidRDefault="0067791E" w:rsidP="00094C38">
      <w:pPr>
        <w:tabs>
          <w:tab w:val="left" w:pos="993"/>
          <w:tab w:val="left" w:pos="9072"/>
        </w:tabs>
        <w:ind w:left="993" w:right="709"/>
        <w:jc w:val="both"/>
        <w:rPr>
          <w:rFonts w:ascii="Museo 300" w:eastAsia="Arial" w:hAnsi="Museo 300"/>
          <w:color w:val="000000"/>
          <w:sz w:val="16"/>
          <w:szCs w:val="16"/>
          <w:lang w:val="es-ES"/>
        </w:rPr>
      </w:pPr>
      <w:r w:rsidRPr="0067791E">
        <w:rPr>
          <w:rFonts w:ascii="Museo 300" w:eastAsia="Arial" w:hAnsi="Museo 300"/>
          <w:color w:val="000000"/>
          <w:sz w:val="16"/>
          <w:szCs w:val="16"/>
          <w:lang w:val="es-ES"/>
        </w:rPr>
        <w:t>Con base en las pruebas analizadas, el CAU determina que la sociedad EEO cuenta con la evidencia fehaciente con la cual demuestra que en el servicio en referencia existió una condición irregular que afectó el registro correcto de consumo de energía eléctrica del suministro; por tanto, el equipo de medición no reflejó el consumo real demandado por los equipos eléctricos utilizados en el inmueble, siendo esto un incumplimiento por parte de la usuaria de lo establecido en los Términos y Condiciones Generales al Consumidor correspondiente al año 2022</w:t>
      </w:r>
      <w:bookmarkEnd w:id="1"/>
      <w:r w:rsidR="00094C3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5F534DD" w14:textId="4587804E" w:rsidR="000B4D37" w:rsidRDefault="000B4D37" w:rsidP="000B4D37">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sidR="006C73D4">
        <w:rPr>
          <w:rFonts w:ascii="Museo Sans 300" w:hAnsi="Museo Sans 300" w:cs="Segoe UI"/>
          <w:sz w:val="20"/>
          <w:szCs w:val="20"/>
          <w:lang w:eastAsia="es-MX"/>
        </w:rPr>
        <w:t xml:space="preserve">l </w:t>
      </w:r>
      <w:r w:rsidR="0067016D">
        <w:rPr>
          <w:rFonts w:ascii="Museo Sans 300" w:hAnsi="Museo Sans 300" w:cs="Segoe UI"/>
          <w:sz w:val="20"/>
          <w:szCs w:val="20"/>
          <w:lang w:eastAsia="es-MX"/>
        </w:rPr>
        <w:t>usuario</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337678E9" w14:textId="77777777" w:rsidR="000B4D37" w:rsidRDefault="000B4D37" w:rsidP="000B4D37">
      <w:pPr>
        <w:suppressAutoHyphens w:val="0"/>
        <w:autoSpaceDN/>
        <w:spacing w:after="0" w:line="240" w:lineRule="auto"/>
        <w:ind w:left="420"/>
        <w:jc w:val="both"/>
        <w:rPr>
          <w:rFonts w:ascii="Museo Sans 300" w:hAnsi="Museo Sans 300"/>
          <w:sz w:val="20"/>
          <w:szCs w:val="20"/>
        </w:rPr>
      </w:pPr>
    </w:p>
    <w:p w14:paraId="793DAB42" w14:textId="32927BF3" w:rsidR="003E5631" w:rsidRPr="003E5631" w:rsidRDefault="00CC62A8" w:rsidP="003E5631">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2"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5E5704">
        <w:rPr>
          <w:rFonts w:ascii="Museo Sans 300" w:hAnsi="Museo Sans 300"/>
          <w:sz w:val="20"/>
          <w:szCs w:val="20"/>
        </w:rPr>
        <w:t>IT-0053-CAU-23</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w:t>
      </w:r>
      <w:bookmarkEnd w:id="2"/>
      <w:r w:rsidR="00006856">
        <w:rPr>
          <w:rStyle w:val="normaltextrun"/>
          <w:rFonts w:ascii="Museo Sans 300" w:hAnsi="Museo Sans 300"/>
          <w:color w:val="000000"/>
          <w:sz w:val="20"/>
          <w:szCs w:val="20"/>
          <w:shd w:val="clear" w:color="auto" w:fill="FFFFFF"/>
        </w:rPr>
        <w:t>e</w:t>
      </w:r>
      <w:r w:rsidR="003E5631">
        <w:rPr>
          <w:rStyle w:val="normaltextrun"/>
          <w:rFonts w:ascii="Museo Sans 300" w:hAnsi="Museo Sans 300"/>
          <w:color w:val="000000"/>
          <w:sz w:val="20"/>
          <w:szCs w:val="20"/>
          <w:shd w:val="clear" w:color="auto" w:fill="FFFFFF"/>
        </w:rPr>
        <w:t xml:space="preserve"> </w:t>
      </w:r>
      <w:r w:rsidR="003E5631">
        <w:rPr>
          <w:rFonts w:ascii="Museo Sans 300" w:hAnsi="Museo Sans 300"/>
          <w:color w:val="000000"/>
          <w:sz w:val="20"/>
          <w:szCs w:val="20"/>
          <w:shd w:val="clear" w:color="auto" w:fill="FFFFFF"/>
          <w:lang w:val="es-ES"/>
        </w:rPr>
        <w:t xml:space="preserve">en la </w:t>
      </w:r>
      <w:r w:rsidR="0067016D">
        <w:rPr>
          <w:rFonts w:ascii="Museo Sans 300" w:hAnsi="Museo Sans 300"/>
          <w:color w:val="000000"/>
          <w:sz w:val="20"/>
          <w:szCs w:val="20"/>
          <w:shd w:val="clear" w:color="auto" w:fill="FFFFFF"/>
          <w:lang w:val="es-ES"/>
        </w:rPr>
        <w:t>alteración</w:t>
      </w:r>
      <w:r w:rsidR="003E5631">
        <w:rPr>
          <w:rFonts w:ascii="Museo Sans 300" w:hAnsi="Museo Sans 300"/>
          <w:color w:val="000000"/>
          <w:sz w:val="20"/>
          <w:szCs w:val="20"/>
          <w:shd w:val="clear" w:color="auto" w:fill="FFFFFF"/>
          <w:lang w:val="es-ES"/>
        </w:rPr>
        <w:t xml:space="preserve"> de la fase</w:t>
      </w:r>
      <w:r w:rsidR="003E5631">
        <w:rPr>
          <w:rStyle w:val="normaltextrun"/>
          <w:rFonts w:ascii="Museo Sans 300" w:hAnsi="Museo Sans 300"/>
          <w:color w:val="000000"/>
          <w:sz w:val="20"/>
          <w:szCs w:val="20"/>
          <w:shd w:val="clear" w:color="auto" w:fill="FFFFFF"/>
        </w:rPr>
        <w:t xml:space="preserve"> “</w:t>
      </w:r>
      <w:r w:rsidR="0067016D">
        <w:rPr>
          <w:rStyle w:val="normaltextrun"/>
          <w:rFonts w:ascii="Museo Sans 300" w:hAnsi="Museo Sans 300"/>
          <w:color w:val="000000"/>
          <w:sz w:val="20"/>
          <w:szCs w:val="20"/>
          <w:shd w:val="clear" w:color="auto" w:fill="FFFFFF"/>
        </w:rPr>
        <w:t>A</w:t>
      </w:r>
      <w:r w:rsidR="003E5631">
        <w:rPr>
          <w:rStyle w:val="normaltextrun"/>
          <w:rFonts w:ascii="Museo Sans 300" w:hAnsi="Museo Sans 300"/>
          <w:color w:val="000000"/>
          <w:sz w:val="20"/>
          <w:szCs w:val="20"/>
          <w:shd w:val="clear" w:color="auto" w:fill="FFFFFF"/>
        </w:rPr>
        <w:t>” del equipo de medición por medio de la cual se consumía energía eléctrica que no era registrada.</w:t>
      </w:r>
      <w:r w:rsidR="003E5631">
        <w:rPr>
          <w:rStyle w:val="eop"/>
          <w:rFonts w:ascii="Museo Sans 300" w:hAnsi="Museo Sans 300"/>
          <w:sz w:val="20"/>
          <w:szCs w:val="20"/>
          <w:shd w:val="clear" w:color="auto" w:fill="FFFFFF"/>
        </w:rPr>
        <w:t> </w:t>
      </w:r>
    </w:p>
    <w:p w14:paraId="50F59ABA" w14:textId="77777777" w:rsidR="003E5631" w:rsidRPr="005E1609" w:rsidRDefault="003E5631" w:rsidP="00212241">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lang w:val="es-ES"/>
        </w:rPr>
      </w:pPr>
    </w:p>
    <w:p w14:paraId="5C452580" w14:textId="4A348053"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lastRenderedPageBreak/>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1A22578" w14:textId="65A29698" w:rsidR="00796CC9" w:rsidRPr="00796CC9" w:rsidRDefault="000129AB" w:rsidP="00796CC9">
      <w:pPr>
        <w:autoSpaceDE w:val="0"/>
        <w:spacing w:after="0" w:line="240" w:lineRule="auto"/>
        <w:ind w:left="426"/>
        <w:jc w:val="both"/>
        <w:rPr>
          <w:rFonts w:ascii="Museo Sans 300" w:hAnsi="Museo Sans 300"/>
          <w:color w:val="000000"/>
          <w:sz w:val="20"/>
          <w:szCs w:val="20"/>
          <w:shd w:val="clear" w:color="auto" w:fill="FFFFFF"/>
        </w:rPr>
      </w:pPr>
      <w:r w:rsidRPr="00C9434D">
        <w:rPr>
          <w:rFonts w:ascii="Museo Sans 300" w:hAnsi="Museo Sans 300"/>
          <w:sz w:val="20"/>
          <w:szCs w:val="20"/>
        </w:rPr>
        <w:t>De</w:t>
      </w:r>
      <w:r>
        <w:rPr>
          <w:rFonts w:ascii="Museo Sans 300" w:hAnsi="Museo Sans 300"/>
          <w:sz w:val="20"/>
          <w:szCs w:val="20"/>
        </w:rPr>
        <w:t xml:space="preserve"> </w:t>
      </w:r>
      <w:r>
        <w:rPr>
          <w:rStyle w:val="normaltextrun"/>
          <w:rFonts w:ascii="Museo Sans 300" w:hAnsi="Museo Sans 300"/>
          <w:color w:val="000000"/>
          <w:sz w:val="20"/>
          <w:szCs w:val="20"/>
          <w:shd w:val="clear" w:color="auto" w:fill="FFFFFF"/>
        </w:rPr>
        <w:t>acuerdo con lo establecido en el informe técnico, el CAU</w:t>
      </w:r>
      <w:r w:rsidR="00796CC9">
        <w:rPr>
          <w:rFonts w:ascii="Museo Sans 300" w:eastAsia="Times New Roman" w:hAnsi="Museo Sans 300" w:cs="Calibri"/>
          <w:color w:val="000000"/>
          <w:sz w:val="20"/>
          <w:szCs w:val="20"/>
          <w:bdr w:val="none" w:sz="0" w:space="0" w:color="auto" w:frame="1"/>
          <w:lang w:eastAsia="es-SV"/>
        </w:rPr>
        <w:t xml:space="preserve"> </w:t>
      </w:r>
      <w:r w:rsidR="0067016D">
        <w:rPr>
          <w:rFonts w:ascii="Museo Sans 300" w:eastAsia="Times New Roman" w:hAnsi="Museo Sans 300" w:cs="Calibri"/>
          <w:color w:val="000000"/>
          <w:sz w:val="20"/>
          <w:szCs w:val="20"/>
          <w:bdr w:val="none" w:sz="0" w:space="0" w:color="auto" w:frame="1"/>
          <w:lang w:eastAsia="es-SV"/>
        </w:rPr>
        <w:t xml:space="preserve">validó el método utilizado por la distribuidora (censo de </w:t>
      </w:r>
      <w:r w:rsidR="007F5411">
        <w:rPr>
          <w:rFonts w:ascii="Museo Sans 300" w:eastAsia="Times New Roman" w:hAnsi="Museo Sans 300" w:cs="Calibri"/>
          <w:color w:val="000000"/>
          <w:sz w:val="20"/>
          <w:szCs w:val="20"/>
          <w:bdr w:val="none" w:sz="0" w:space="0" w:color="auto" w:frame="1"/>
          <w:lang w:eastAsia="es-SV"/>
        </w:rPr>
        <w:t>carga</w:t>
      </w:r>
      <w:r w:rsidR="0067016D">
        <w:rPr>
          <w:rFonts w:ascii="Museo Sans 300" w:eastAsia="Times New Roman" w:hAnsi="Museo Sans 300" w:cs="Calibri"/>
          <w:color w:val="000000"/>
          <w:sz w:val="20"/>
          <w:szCs w:val="20"/>
          <w:bdr w:val="none" w:sz="0" w:space="0" w:color="auto" w:frame="1"/>
          <w:lang w:eastAsia="es-SV"/>
        </w:rPr>
        <w:t xml:space="preserve"> instalado en la vivienda)</w:t>
      </w:r>
      <w:r w:rsidR="00796CC9">
        <w:rPr>
          <w:rFonts w:ascii="Museo Sans 300" w:eastAsia="Times New Roman" w:hAnsi="Museo Sans 300" w:cs="Calibri"/>
          <w:color w:val="000000"/>
          <w:sz w:val="20"/>
          <w:szCs w:val="20"/>
          <w:bdr w:val="none" w:sz="0" w:space="0" w:color="auto" w:frame="1"/>
          <w:lang w:eastAsia="es-SV"/>
        </w:rPr>
        <w:t xml:space="preserve">, </w:t>
      </w:r>
      <w:r w:rsidR="0067016D">
        <w:rPr>
          <w:rFonts w:ascii="Museo Sans 300" w:eastAsia="Times New Roman" w:hAnsi="Museo Sans 300" w:cs="Calibri"/>
          <w:color w:val="000000"/>
          <w:sz w:val="20"/>
          <w:szCs w:val="20"/>
          <w:bdr w:val="none" w:sz="0" w:space="0" w:color="auto" w:frame="1"/>
          <w:lang w:eastAsia="es-SV"/>
        </w:rPr>
        <w:t xml:space="preserve">pero modificó </w:t>
      </w:r>
      <w:r w:rsidR="00EE4795">
        <w:rPr>
          <w:rFonts w:ascii="Museo Sans 300" w:eastAsia="Times New Roman" w:hAnsi="Museo Sans 300" w:cs="Calibri"/>
          <w:color w:val="000000"/>
          <w:sz w:val="20"/>
          <w:szCs w:val="20"/>
          <w:bdr w:val="none" w:sz="0" w:space="0" w:color="auto" w:frame="1"/>
          <w:lang w:eastAsia="es-SV"/>
        </w:rPr>
        <w:t>el</w:t>
      </w:r>
      <w:r w:rsidR="0067016D">
        <w:rPr>
          <w:rFonts w:ascii="Museo Sans 300" w:eastAsia="Times New Roman" w:hAnsi="Museo Sans 300" w:cs="Calibri"/>
          <w:color w:val="000000"/>
          <w:sz w:val="20"/>
          <w:szCs w:val="20"/>
          <w:bdr w:val="none" w:sz="0" w:space="0" w:color="auto" w:frame="1"/>
          <w:lang w:eastAsia="es-SV"/>
        </w:rPr>
        <w:t xml:space="preserve"> cálculo</w:t>
      </w:r>
      <w:r w:rsidR="00EE4795">
        <w:rPr>
          <w:rFonts w:ascii="Museo Sans 300" w:eastAsia="Times New Roman" w:hAnsi="Museo Sans 300" w:cs="Calibri"/>
          <w:color w:val="000000"/>
          <w:sz w:val="20"/>
          <w:szCs w:val="20"/>
          <w:bdr w:val="none" w:sz="0" w:space="0" w:color="auto" w:frame="1"/>
          <w:lang w:eastAsia="es-SV"/>
        </w:rPr>
        <w:t xml:space="preserve"> establecido en concepto de ENR</w:t>
      </w:r>
      <w:r w:rsidR="0067016D">
        <w:rPr>
          <w:rFonts w:ascii="Museo Sans 300" w:eastAsia="Times New Roman" w:hAnsi="Museo Sans 300" w:cs="Calibri"/>
          <w:color w:val="000000"/>
          <w:sz w:val="20"/>
          <w:szCs w:val="20"/>
          <w:bdr w:val="none" w:sz="0" w:space="0" w:color="auto" w:frame="1"/>
          <w:lang w:eastAsia="es-SV"/>
        </w:rPr>
        <w:t xml:space="preserve">, debido a las deficiencias siguientes: </w:t>
      </w:r>
    </w:p>
    <w:p w14:paraId="4484167B" w14:textId="77777777" w:rsidR="00796CC9" w:rsidRDefault="00796CC9" w:rsidP="00796CC9">
      <w:pPr>
        <w:autoSpaceDE w:val="0"/>
        <w:spacing w:after="0" w:line="240" w:lineRule="auto"/>
        <w:ind w:left="426"/>
        <w:jc w:val="both"/>
        <w:rPr>
          <w:rFonts w:ascii="Museo Sans 300" w:hAnsi="Museo Sans 300"/>
          <w:sz w:val="20"/>
          <w:szCs w:val="20"/>
        </w:rPr>
      </w:pPr>
    </w:p>
    <w:p w14:paraId="222C7481" w14:textId="784FED6B" w:rsidR="003570BA" w:rsidRPr="009F1209" w:rsidRDefault="00597339" w:rsidP="00597339">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hAnsi="Museo Sans 300"/>
          <w:sz w:val="20"/>
          <w:szCs w:val="20"/>
        </w:rPr>
        <w:t xml:space="preserve">La distribuidora </w:t>
      </w:r>
      <w:r w:rsidR="0067016D">
        <w:rPr>
          <w:rFonts w:ascii="Museo Sans 300" w:hAnsi="Museo Sans 300"/>
          <w:sz w:val="20"/>
          <w:szCs w:val="20"/>
        </w:rPr>
        <w:t xml:space="preserve">detalló todos los equipos encontrados en la vivienda del usuario como </w:t>
      </w:r>
      <w:r w:rsidR="009F1209">
        <w:rPr>
          <w:rFonts w:ascii="Museo Sans 300" w:hAnsi="Museo Sans 300"/>
          <w:sz w:val="20"/>
          <w:szCs w:val="20"/>
        </w:rPr>
        <w:t xml:space="preserve">cargas en uso por la línea directa, sin embargo, el CAU constató que un freezer estaba dañado y en desuso y encontró un equipo de aire acondicionado que no había sido incorporado en el censo de carga proporcionado. </w:t>
      </w:r>
    </w:p>
    <w:p w14:paraId="00B184B8" w14:textId="676C6D00" w:rsidR="009F1209" w:rsidRPr="009F1209" w:rsidRDefault="009F1209" w:rsidP="00597339">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hAnsi="Museo Sans 300"/>
          <w:sz w:val="20"/>
          <w:szCs w:val="20"/>
        </w:rPr>
        <w:t xml:space="preserve">Proporcionó evidencia sobre la medición de la carga instantánea de la fase B y no </w:t>
      </w:r>
      <w:r w:rsidR="00B2290E">
        <w:rPr>
          <w:rFonts w:ascii="Museo Sans 300" w:hAnsi="Museo Sans 300"/>
          <w:sz w:val="20"/>
          <w:szCs w:val="20"/>
        </w:rPr>
        <w:t>sobre</w:t>
      </w:r>
      <w:r>
        <w:rPr>
          <w:rFonts w:ascii="Museo Sans 300" w:hAnsi="Museo Sans 300"/>
          <w:sz w:val="20"/>
          <w:szCs w:val="20"/>
        </w:rPr>
        <w:t xml:space="preserve"> la fase A, la cual había sido intervenida durante la condición irregular. </w:t>
      </w:r>
    </w:p>
    <w:p w14:paraId="60C63741" w14:textId="77777777" w:rsidR="009F1209" w:rsidRDefault="009F1209" w:rsidP="009F1209">
      <w:pPr>
        <w:pStyle w:val="Prrafodelista"/>
        <w:rPr>
          <w:rFonts w:ascii="Museo Sans 300" w:hAnsi="Museo Sans 300"/>
          <w:sz w:val="20"/>
          <w:szCs w:val="20"/>
        </w:rPr>
      </w:pPr>
    </w:p>
    <w:p w14:paraId="45C2E489" w14:textId="4EB759CB" w:rsidR="009F1209" w:rsidRPr="00F07D32" w:rsidRDefault="009F1209" w:rsidP="00597339">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rPr>
        <w:t xml:space="preserve">El dato de la potencia correspondiente a cada equipo abastecido por la condición irregular utilizada para el cálculo de la </w:t>
      </w:r>
      <w:r w:rsidR="00EF1040">
        <w:rPr>
          <w:rFonts w:ascii="Museo Sans 300" w:eastAsia="Times New Roman" w:hAnsi="Museo Sans 300" w:cs="Times New Roman"/>
          <w:sz w:val="20"/>
          <w:szCs w:val="20"/>
        </w:rPr>
        <w:t>ENR</w:t>
      </w:r>
      <w:r>
        <w:rPr>
          <w:rFonts w:ascii="Museo Sans 300" w:eastAsia="Times New Roman" w:hAnsi="Museo Sans 300" w:cs="Times New Roman"/>
          <w:sz w:val="20"/>
          <w:szCs w:val="20"/>
        </w:rPr>
        <w:t xml:space="preserve"> no coincide con los datos técnicos detallados en la información de potencias nominales establecida por el fabricante para cada equipo censado. </w:t>
      </w:r>
    </w:p>
    <w:p w14:paraId="0C731B8F" w14:textId="77777777" w:rsidR="00F07D32" w:rsidRPr="00814F30" w:rsidRDefault="00F07D32" w:rsidP="00F07D32">
      <w:pPr>
        <w:autoSpaceDE w:val="0"/>
        <w:spacing w:after="0" w:line="240" w:lineRule="auto"/>
        <w:ind w:left="993"/>
        <w:jc w:val="both"/>
        <w:rPr>
          <w:rFonts w:ascii="Museo Sans 300" w:eastAsia="Times New Roman" w:hAnsi="Museo Sans 300" w:cs="Times New Roman"/>
          <w:sz w:val="20"/>
          <w:szCs w:val="20"/>
        </w:rPr>
      </w:pPr>
    </w:p>
    <w:p w14:paraId="04E494C4" w14:textId="77777777" w:rsidR="006D5692" w:rsidRDefault="006D5692" w:rsidP="006D5692">
      <w:pPr>
        <w:numPr>
          <w:ilvl w:val="0"/>
          <w:numId w:val="16"/>
        </w:numPr>
        <w:tabs>
          <w:tab w:val="clear" w:pos="720"/>
        </w:tabs>
        <w:autoSpaceDE w:val="0"/>
        <w:spacing w:after="0" w:line="240" w:lineRule="auto"/>
        <w:ind w:left="993"/>
        <w:jc w:val="both"/>
        <w:rPr>
          <w:rFonts w:ascii="Museo Sans 300" w:hAnsi="Museo Sans 300"/>
          <w:sz w:val="20"/>
          <w:szCs w:val="20"/>
        </w:rPr>
      </w:pPr>
      <w:r w:rsidRPr="006D5692">
        <w:rPr>
          <w:rFonts w:ascii="Museo Sans 300" w:hAnsi="Museo Sans 300"/>
          <w:sz w:val="20"/>
          <w:szCs w:val="20"/>
        </w:rPr>
        <w:t xml:space="preserve">No justificó técnicamente el tiempo de uso diario para cada equipo eléctrico </w:t>
      </w:r>
      <w:r>
        <w:rPr>
          <w:rFonts w:ascii="Museo Sans 300" w:hAnsi="Museo Sans 300"/>
          <w:sz w:val="20"/>
          <w:szCs w:val="20"/>
        </w:rPr>
        <w:t xml:space="preserve">instalados en el inmueble. </w:t>
      </w:r>
    </w:p>
    <w:p w14:paraId="502BDE2C" w14:textId="77777777" w:rsidR="006D5692" w:rsidRDefault="006D5692" w:rsidP="006D5692">
      <w:pPr>
        <w:pStyle w:val="Prrafodelista"/>
        <w:rPr>
          <w:rFonts w:ascii="Museo Sans 300" w:hAnsi="Museo Sans 300"/>
          <w:sz w:val="20"/>
          <w:szCs w:val="20"/>
        </w:rPr>
      </w:pPr>
    </w:p>
    <w:p w14:paraId="62AB2F4C" w14:textId="24B53ECA" w:rsidR="006F6919" w:rsidRPr="006F6919" w:rsidRDefault="006F6919" w:rsidP="006F6919">
      <w:pPr>
        <w:autoSpaceDE w:val="0"/>
        <w:spacing w:after="0" w:line="240" w:lineRule="auto"/>
        <w:ind w:left="426"/>
        <w:jc w:val="both"/>
        <w:rPr>
          <w:rFonts w:ascii="Museo Sans 300" w:hAnsi="Museo Sans 300"/>
          <w:sz w:val="20"/>
          <w:szCs w:val="20"/>
        </w:rPr>
      </w:pPr>
      <w:r w:rsidRPr="006F6919">
        <w:rPr>
          <w:rFonts w:ascii="Museo Sans 300" w:hAnsi="Museo Sans 300"/>
          <w:sz w:val="20"/>
          <w:szCs w:val="20"/>
        </w:rPr>
        <w:t xml:space="preserve">Por ello, el CAU realizó un nuevo cálculo basado en el </w:t>
      </w:r>
      <w:r w:rsidR="006D5692">
        <w:rPr>
          <w:rFonts w:ascii="Museo Sans 300" w:hAnsi="Museo Sans 300"/>
          <w:sz w:val="20"/>
          <w:szCs w:val="20"/>
        </w:rPr>
        <w:t>censo de carga</w:t>
      </w:r>
      <w:r w:rsidRPr="006F6919">
        <w:rPr>
          <w:rFonts w:ascii="Museo Sans 300" w:hAnsi="Museo Sans 300"/>
          <w:sz w:val="20"/>
          <w:szCs w:val="20"/>
        </w:rPr>
        <w:t xml:space="preserve">, utilizando los criterios siguientes:  </w:t>
      </w:r>
    </w:p>
    <w:p w14:paraId="5C424F8C" w14:textId="77777777" w:rsidR="006F6919" w:rsidRPr="006F6919" w:rsidRDefault="006F6919" w:rsidP="006F6919">
      <w:pPr>
        <w:autoSpaceDE w:val="0"/>
        <w:spacing w:after="0" w:line="240" w:lineRule="auto"/>
        <w:ind w:left="426"/>
        <w:jc w:val="both"/>
        <w:rPr>
          <w:rFonts w:ascii="Museo Sans 300" w:hAnsi="Museo Sans 300"/>
          <w:sz w:val="20"/>
          <w:szCs w:val="20"/>
        </w:rPr>
      </w:pPr>
    </w:p>
    <w:p w14:paraId="20AC4A80" w14:textId="09685D19" w:rsidR="006F6919" w:rsidRDefault="006F6919" w:rsidP="006F6919">
      <w:pPr>
        <w:pStyle w:val="Prrafodelista"/>
        <w:numPr>
          <w:ilvl w:val="0"/>
          <w:numId w:val="37"/>
        </w:numPr>
        <w:autoSpaceDE w:val="0"/>
        <w:ind w:left="993" w:hanging="426"/>
        <w:jc w:val="both"/>
        <w:rPr>
          <w:rFonts w:ascii="Museo Sans 300" w:hAnsi="Museo Sans 300"/>
          <w:sz w:val="20"/>
          <w:szCs w:val="20"/>
        </w:rPr>
      </w:pPr>
      <w:r w:rsidRPr="006F6919">
        <w:rPr>
          <w:rFonts w:ascii="Museo Sans 300" w:hAnsi="Museo Sans 300"/>
          <w:sz w:val="20"/>
          <w:szCs w:val="20"/>
        </w:rPr>
        <w:t xml:space="preserve">El </w:t>
      </w:r>
      <w:r w:rsidR="006D5692">
        <w:rPr>
          <w:rFonts w:ascii="Museo Sans 300" w:hAnsi="Museo Sans 300"/>
          <w:sz w:val="20"/>
          <w:szCs w:val="20"/>
        </w:rPr>
        <w:t xml:space="preserve">censo de carga por </w:t>
      </w:r>
      <w:r w:rsidR="0021541D">
        <w:rPr>
          <w:rFonts w:ascii="Museo Sans 300" w:hAnsi="Museo Sans 300"/>
          <w:sz w:val="20"/>
          <w:szCs w:val="20"/>
        </w:rPr>
        <w:t xml:space="preserve">un </w:t>
      </w:r>
      <w:r w:rsidR="006D5692">
        <w:rPr>
          <w:rFonts w:ascii="Museo Sans 300" w:hAnsi="Museo Sans 300"/>
          <w:sz w:val="20"/>
          <w:szCs w:val="20"/>
        </w:rPr>
        <w:t>valor de 432</w:t>
      </w:r>
      <w:r>
        <w:rPr>
          <w:rFonts w:ascii="Museo Sans 300" w:hAnsi="Museo Sans 300"/>
          <w:sz w:val="20"/>
          <w:szCs w:val="20"/>
        </w:rPr>
        <w:t xml:space="preserve"> kWh</w:t>
      </w:r>
      <w:r w:rsidR="006D5692">
        <w:rPr>
          <w:rFonts w:ascii="Museo Sans 300" w:hAnsi="Museo Sans 300"/>
          <w:sz w:val="20"/>
          <w:szCs w:val="20"/>
        </w:rPr>
        <w:t>/mensual</w:t>
      </w:r>
      <w:r>
        <w:rPr>
          <w:rFonts w:ascii="Museo Sans 300" w:hAnsi="Museo Sans 300"/>
          <w:sz w:val="20"/>
          <w:szCs w:val="20"/>
        </w:rPr>
        <w:t>.</w:t>
      </w:r>
    </w:p>
    <w:p w14:paraId="45C3C990" w14:textId="77777777" w:rsidR="006F6919" w:rsidRDefault="006F6919" w:rsidP="006F6919">
      <w:pPr>
        <w:pStyle w:val="Prrafodelista"/>
        <w:autoSpaceDE w:val="0"/>
        <w:ind w:left="993"/>
        <w:jc w:val="both"/>
        <w:rPr>
          <w:rFonts w:ascii="Museo Sans 300" w:hAnsi="Museo Sans 300"/>
          <w:sz w:val="20"/>
          <w:szCs w:val="20"/>
        </w:rPr>
      </w:pPr>
    </w:p>
    <w:p w14:paraId="6F25E770" w14:textId="2798FE81" w:rsidR="000129AB" w:rsidRPr="006F6919" w:rsidRDefault="006F6919" w:rsidP="006F6919">
      <w:pPr>
        <w:pStyle w:val="Prrafodelista"/>
        <w:numPr>
          <w:ilvl w:val="0"/>
          <w:numId w:val="37"/>
        </w:numPr>
        <w:autoSpaceDE w:val="0"/>
        <w:ind w:left="993" w:hanging="426"/>
        <w:jc w:val="both"/>
        <w:rPr>
          <w:rFonts w:ascii="Museo Sans 300" w:hAnsi="Museo Sans 300"/>
          <w:sz w:val="20"/>
          <w:szCs w:val="20"/>
        </w:rPr>
      </w:pPr>
      <w:r w:rsidRPr="006F6919">
        <w:rPr>
          <w:rFonts w:ascii="Museo Sans 300" w:hAnsi="Museo Sans 300"/>
          <w:sz w:val="20"/>
          <w:szCs w:val="20"/>
        </w:rPr>
        <w:t xml:space="preserve">El tiempo de recuperación de la energía no registrada correspondiente al período del </w:t>
      </w:r>
      <w:r w:rsidR="006D5692">
        <w:rPr>
          <w:rFonts w:ascii="Museo Sans 300" w:hAnsi="Museo Sans 300"/>
          <w:sz w:val="20"/>
          <w:szCs w:val="20"/>
        </w:rPr>
        <w:t>21</w:t>
      </w:r>
      <w:r w:rsidRPr="006F6919">
        <w:rPr>
          <w:rFonts w:ascii="Museo Sans 300" w:hAnsi="Museo Sans 300"/>
          <w:sz w:val="20"/>
          <w:szCs w:val="20"/>
        </w:rPr>
        <w:t xml:space="preserve"> de </w:t>
      </w:r>
      <w:r w:rsidR="006D5692">
        <w:rPr>
          <w:rFonts w:ascii="Museo Sans 300" w:hAnsi="Museo Sans 300"/>
          <w:sz w:val="20"/>
          <w:szCs w:val="20"/>
        </w:rPr>
        <w:t>abril</w:t>
      </w:r>
      <w:r w:rsidRPr="006F6919">
        <w:rPr>
          <w:rFonts w:ascii="Museo Sans 300" w:hAnsi="Museo Sans 300"/>
          <w:sz w:val="20"/>
          <w:szCs w:val="20"/>
        </w:rPr>
        <w:t xml:space="preserve"> </w:t>
      </w:r>
      <w:r w:rsidR="00DA3ACB">
        <w:rPr>
          <w:rFonts w:ascii="Museo Sans 300" w:hAnsi="Museo Sans 300"/>
          <w:sz w:val="20"/>
          <w:szCs w:val="20"/>
        </w:rPr>
        <w:t xml:space="preserve">al </w:t>
      </w:r>
      <w:r w:rsidR="006D5692">
        <w:rPr>
          <w:rFonts w:ascii="Museo Sans 300" w:hAnsi="Museo Sans 300"/>
          <w:sz w:val="20"/>
          <w:szCs w:val="20"/>
        </w:rPr>
        <w:t>1</w:t>
      </w:r>
      <w:r w:rsidR="00DA3ACB">
        <w:rPr>
          <w:rFonts w:ascii="Museo Sans 300" w:hAnsi="Museo Sans 300"/>
          <w:sz w:val="20"/>
          <w:szCs w:val="20"/>
        </w:rPr>
        <w:t xml:space="preserve">8 de </w:t>
      </w:r>
      <w:r w:rsidR="006D5692">
        <w:rPr>
          <w:rFonts w:ascii="Museo Sans 300" w:hAnsi="Museo Sans 300"/>
          <w:sz w:val="20"/>
          <w:szCs w:val="20"/>
        </w:rPr>
        <w:t>octubre</w:t>
      </w:r>
      <w:r>
        <w:rPr>
          <w:rFonts w:ascii="Museo Sans 300" w:hAnsi="Museo Sans 300"/>
          <w:sz w:val="20"/>
          <w:szCs w:val="20"/>
        </w:rPr>
        <w:t xml:space="preserve"> del año 2022</w:t>
      </w:r>
      <w:r w:rsidRPr="006F6919">
        <w:rPr>
          <w:rFonts w:ascii="Museo Sans 300" w:hAnsi="Museo Sans 300"/>
          <w:sz w:val="20"/>
          <w:szCs w:val="20"/>
        </w:rPr>
        <w:t>.</w:t>
      </w:r>
    </w:p>
    <w:p w14:paraId="67ED81A9" w14:textId="77777777" w:rsidR="006F6919" w:rsidRDefault="006F6919" w:rsidP="000129AB">
      <w:pPr>
        <w:autoSpaceDE w:val="0"/>
        <w:spacing w:after="0" w:line="240" w:lineRule="auto"/>
        <w:ind w:left="426"/>
        <w:jc w:val="both"/>
        <w:rPr>
          <w:rFonts w:ascii="Museo Sans 300" w:hAnsi="Museo Sans 300"/>
          <w:sz w:val="20"/>
          <w:szCs w:val="20"/>
        </w:rPr>
      </w:pPr>
    </w:p>
    <w:p w14:paraId="1B44A345" w14:textId="0E30C02F" w:rsidR="000129AB" w:rsidRDefault="004E712B" w:rsidP="004323A6">
      <w:pPr>
        <w:autoSpaceDE w:val="0"/>
        <w:spacing w:after="0" w:line="240" w:lineRule="auto"/>
        <w:ind w:left="426"/>
        <w:jc w:val="both"/>
        <w:rPr>
          <w:rFonts w:ascii="Museo Sans 300" w:hAnsi="Museo Sans 300"/>
          <w:sz w:val="20"/>
          <w:szCs w:val="20"/>
        </w:rPr>
      </w:pPr>
      <w:r w:rsidRPr="00EF1040">
        <w:rPr>
          <w:rFonts w:ascii="Museo Sans 300" w:hAnsi="Museo Sans 300"/>
          <w:sz w:val="20"/>
          <w:szCs w:val="20"/>
        </w:rPr>
        <w:t>Luego del análisis correspondiente, el CAU ratificó en su informe técnico que el monto correcto que puede recuperar la empresa distribuidora es la cantidad de CUATROCIENTOS NUEVE 75</w:t>
      </w:r>
      <w:r w:rsidRPr="00EF1040">
        <w:rPr>
          <w:rFonts w:ascii="Museo Sans 300" w:hAnsi="Museo Sans 300"/>
          <w:sz w:val="20"/>
          <w:szCs w:val="20"/>
          <w:lang w:val="es-ES"/>
        </w:rPr>
        <w:t xml:space="preserve">/100 DÓLARES DE LOS ESTADOS UNIDOS DE AMÉRICA (USD 409.75) IVA incluido, </w:t>
      </w:r>
      <w:r w:rsidRPr="00EF1040">
        <w:rPr>
          <w:rFonts w:ascii="Museo Sans 300" w:hAnsi="Museo Sans 300"/>
          <w:sz w:val="20"/>
          <w:szCs w:val="20"/>
        </w:rPr>
        <w:t>más los intereses correspondientes en aplicación al artículo 36 de los Términos y Condiciones Generales al Consumidor Final, para el año 2022. </w:t>
      </w:r>
    </w:p>
    <w:p w14:paraId="43D5A16C" w14:textId="77777777" w:rsidR="004E712B" w:rsidRDefault="004E712B" w:rsidP="004323A6">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3A015F0"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lastRenderedPageBreak/>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470A3">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EE0092">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DE4CEB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86978">
        <w:rPr>
          <w:rFonts w:ascii="Museo Sans 300" w:eastAsia="Museo Sans 300" w:hAnsi="Museo Sans 300" w:cs="Museo Sans 300"/>
          <w:sz w:val="20"/>
          <w:szCs w:val="20"/>
        </w:rPr>
        <w:t>el 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79B890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786978">
        <w:rPr>
          <w:rFonts w:ascii="Museo Sans 300" w:eastAsia="Museo Sans 300" w:hAnsi="Museo Sans 300" w:cs="Museo Sans 300"/>
          <w:sz w:val="20"/>
          <w:szCs w:val="20"/>
        </w:rPr>
        <w:t>el 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44E514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8C0B17">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4376E1D4" w14:textId="35BE4763" w:rsidR="00EF1040" w:rsidRPr="00EF1040" w:rsidRDefault="009D142E" w:rsidP="00EF104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00EF1040" w:rsidRPr="00EF1040">
        <w:rPr>
          <w:rFonts w:ascii="Museo Sans 300" w:eastAsia="Arial" w:hAnsi="Museo Sans 300" w:cs="Times New Roman"/>
          <w:color w:val="000000"/>
          <w:sz w:val="20"/>
          <w:szCs w:val="20"/>
          <w:shd w:val="clear" w:color="auto" w:fill="FFFFFF"/>
        </w:rPr>
        <w:t>ese sentido, se advierte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 </w:t>
      </w:r>
    </w:p>
    <w:p w14:paraId="42C267D8" w14:textId="77777777" w:rsidR="00EF1040" w:rsidRPr="00EF1040" w:rsidRDefault="00EF1040" w:rsidP="00EF104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F1040">
        <w:rPr>
          <w:rFonts w:ascii="Museo Sans 300" w:eastAsia="Arial" w:hAnsi="Museo Sans 300" w:cs="Times New Roman"/>
          <w:color w:val="000000"/>
          <w:sz w:val="20"/>
          <w:szCs w:val="20"/>
          <w:shd w:val="clear" w:color="auto" w:fill="FFFFFF"/>
        </w:rPr>
        <w:t> </w:t>
      </w:r>
    </w:p>
    <w:p w14:paraId="37169D8A" w14:textId="77777777" w:rsidR="00EF1040" w:rsidRPr="00EF1040" w:rsidRDefault="00EF1040" w:rsidP="00EF104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F1040">
        <w:rPr>
          <w:rFonts w:ascii="Museo Sans 300" w:eastAsia="Arial" w:hAnsi="Museo Sans 300" w:cs="Times New Roman"/>
          <w:color w:val="000000"/>
          <w:sz w:val="20"/>
          <w:szCs w:val="20"/>
          <w:shd w:val="clear" w:color="auto" w:fill="FFFFFF"/>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2022 y, segundo, porque es quien obtuvo un beneficio derivado de la energía consumida y no registrada por el equipo de medición, la cual no fue cobrada oportunamente por la empresa distribuidora.  </w:t>
      </w:r>
    </w:p>
    <w:p w14:paraId="79A68953" w14:textId="77777777" w:rsidR="00EF1040" w:rsidRPr="00EF1040" w:rsidRDefault="00EF1040" w:rsidP="00EF104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F1040">
        <w:rPr>
          <w:rFonts w:ascii="Museo Sans 300" w:eastAsia="Arial" w:hAnsi="Museo Sans 300" w:cs="Times New Roman"/>
          <w:color w:val="000000"/>
          <w:sz w:val="20"/>
          <w:szCs w:val="20"/>
          <w:shd w:val="clear" w:color="auto" w:fill="FFFFFF"/>
        </w:rPr>
        <w:t> </w:t>
      </w:r>
    </w:p>
    <w:p w14:paraId="04EF3F53" w14:textId="77777777" w:rsidR="00EF1040" w:rsidRPr="00EF1040" w:rsidRDefault="00EF1040" w:rsidP="00EF104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F1040">
        <w:rPr>
          <w:rFonts w:ascii="Museo Sans 300" w:eastAsia="Arial" w:hAnsi="Museo Sans 300" w:cs="Times New Roman"/>
          <w:color w:val="000000"/>
          <w:sz w:val="20"/>
          <w:szCs w:val="20"/>
          <w:shd w:val="clear" w:color="auto" w:fill="FFFFFF"/>
        </w:rPr>
        <w:lastRenderedPageBreak/>
        <w:t>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695D0487" w14:textId="77777777" w:rsidR="00EF1040" w:rsidRPr="00EF1040" w:rsidRDefault="00EF1040" w:rsidP="00EF104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F1040">
        <w:rPr>
          <w:rFonts w:ascii="Museo Sans 300" w:eastAsia="Arial" w:hAnsi="Museo Sans 300" w:cs="Times New Roman"/>
          <w:color w:val="000000"/>
          <w:sz w:val="20"/>
          <w:szCs w:val="20"/>
          <w:shd w:val="clear" w:color="auto" w:fill="FFFFFF"/>
        </w:rPr>
        <w:t> </w:t>
      </w:r>
    </w:p>
    <w:p w14:paraId="1887E3A8" w14:textId="26F5FAD8" w:rsidR="007C3AD1" w:rsidRDefault="00EF1040" w:rsidP="00EF104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F1040">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77AA5417" w14:textId="77777777" w:rsidR="006B48AF" w:rsidRDefault="006B48AF" w:rsidP="00EF104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B140C76" w14:textId="74A4BF70" w:rsidR="00367DC9" w:rsidRPr="00141467" w:rsidRDefault="0089025D" w:rsidP="00141467">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5E5704">
        <w:rPr>
          <w:rFonts w:ascii="Museo Sans 300" w:hAnsi="Museo Sans 300"/>
          <w:sz w:val="20"/>
          <w:szCs w:val="20"/>
        </w:rPr>
        <w:t>IT-0053-CAU-23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8C0B17">
        <w:rPr>
          <w:rFonts w:ascii="Museo Sans 300" w:eastAsia="Times New Roman" w:hAnsi="Museo Sans 300" w:cs="Times New Roman"/>
          <w:sz w:val="20"/>
          <w:szCs w:val="20"/>
          <w:lang w:eastAsia="es-ES"/>
        </w:rPr>
        <w:t>xxxx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en</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la</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alteración</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interna</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del</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equipo</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de</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medición</w:t>
      </w:r>
      <w:r w:rsidR="00367DC9">
        <w:rPr>
          <w:rFonts w:ascii="Museo Sans 300" w:hAnsi="Museo Sans 300"/>
          <w:color w:val="000000"/>
          <w:sz w:val="20"/>
          <w:szCs w:val="20"/>
          <w:shd w:val="clear" w:color="auto" w:fill="FFFFFF"/>
        </w:rPr>
        <w:t xml:space="preserve">. </w:t>
      </w:r>
    </w:p>
    <w:p w14:paraId="5B4F6DBC" w14:textId="77777777" w:rsidR="00367DC9" w:rsidRDefault="00367DC9" w:rsidP="001E418B">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p>
    <w:p w14:paraId="37A9CE38" w14:textId="3329DC42" w:rsidR="001E418B" w:rsidRDefault="001E418B" w:rsidP="001E418B">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EF1040" w:rsidRPr="00EF1040">
        <w:rPr>
          <w:rFonts w:ascii="Museo Sans 300" w:eastAsia="Arial" w:hAnsi="Museo Sans 300" w:cs="Times New Roman"/>
          <w:sz w:val="20"/>
          <w:szCs w:val="20"/>
        </w:rPr>
        <w:t xml:space="preserve"> lo tanto, la sociedad CAESS, S.A. de C.V. tiene el derecho a recuperar la cantidad de CUATROCIENTOS NUEVE 75</w:t>
      </w:r>
      <w:r w:rsidR="00EF1040" w:rsidRPr="00EF1040">
        <w:rPr>
          <w:rFonts w:ascii="Museo Sans 300" w:eastAsia="Arial" w:hAnsi="Museo Sans 300" w:cs="Times New Roman"/>
          <w:sz w:val="20"/>
          <w:szCs w:val="20"/>
          <w:lang w:val="es-ES"/>
        </w:rPr>
        <w:t>/100 DÓLARES DE LOS ESTADOS UNIDOS DE AMÉRICA (USD 409.75)</w:t>
      </w:r>
      <w:r w:rsidR="00EF1040" w:rsidRPr="00EF1040">
        <w:rPr>
          <w:rFonts w:ascii="Museo Sans 300" w:eastAsia="Arial" w:hAnsi="Museo Sans 300" w:cs="Times New Roman"/>
          <w:sz w:val="20"/>
          <w:szCs w:val="20"/>
        </w:rPr>
        <w:t xml:space="preserve"> IVA incluido, en concepto de energía no registrada, más los intereses correspondientes de conformidad con el artículo 36 de los Términos y Condiciones Generales al Consumidor Final, para el año 2022.</w:t>
      </w:r>
    </w:p>
    <w:p w14:paraId="338F5667" w14:textId="77777777" w:rsidR="00762964" w:rsidRDefault="00762964" w:rsidP="001E418B">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70053BF2"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5E5704">
        <w:rPr>
          <w:rFonts w:ascii="Museo Sans 300" w:eastAsia="Arial" w:hAnsi="Museo Sans 300" w:cs="Times New Roman"/>
          <w:sz w:val="20"/>
          <w:szCs w:val="20"/>
        </w:rPr>
        <w:t>IT-0053-CAU-23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052EA331" w14:textId="1456264F" w:rsidR="00141467" w:rsidRPr="00141467" w:rsidRDefault="00B306DC" w:rsidP="00141467">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8C0B17">
        <w:rPr>
          <w:rFonts w:ascii="Museo Sans 300" w:hAnsi="Museo Sans 300"/>
          <w:sz w:val="20"/>
          <w:szCs w:val="20"/>
        </w:rPr>
        <w:t>xxxx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141467">
        <w:rPr>
          <w:rStyle w:val="normaltextrun"/>
          <w:rFonts w:ascii="Museo Sans 300" w:hAnsi="Museo Sans 300"/>
          <w:color w:val="000000"/>
          <w:sz w:val="20"/>
          <w:szCs w:val="20"/>
          <w:shd w:val="clear" w:color="auto" w:fill="FFFFFF"/>
        </w:rPr>
        <w:t xml:space="preserve"> </w:t>
      </w:r>
      <w:r w:rsidR="00141467" w:rsidRPr="00141467">
        <w:rPr>
          <w:rStyle w:val="normaltextrun"/>
          <w:rFonts w:ascii="Museo Sans 300" w:hAnsi="Museo Sans 300"/>
          <w:color w:val="000000"/>
          <w:sz w:val="20"/>
          <w:szCs w:val="20"/>
          <w:shd w:val="clear" w:color="auto" w:fill="FFFFFF"/>
        </w:rPr>
        <w:t>en</w:t>
      </w:r>
      <w:r w:rsidR="00141467" w:rsidRPr="00141467">
        <w:rPr>
          <w:rFonts w:ascii="Museo Sans 300" w:hAnsi="Museo Sans 300"/>
          <w:color w:val="000000"/>
          <w:sz w:val="20"/>
          <w:szCs w:val="20"/>
          <w:shd w:val="clear" w:color="auto" w:fill="FFFFFF"/>
        </w:rPr>
        <w:t xml:space="preserve"> </w:t>
      </w:r>
      <w:r w:rsidR="004D58CC">
        <w:rPr>
          <w:rFonts w:ascii="Museo Sans 300" w:hAnsi="Museo Sans 300"/>
          <w:color w:val="000000"/>
          <w:sz w:val="20"/>
          <w:szCs w:val="20"/>
          <w:shd w:val="clear" w:color="auto" w:fill="FFFFFF"/>
        </w:rPr>
        <w:t xml:space="preserve">una alteración en la fase “A” </w:t>
      </w:r>
      <w:r w:rsidR="00644D27">
        <w:rPr>
          <w:rFonts w:ascii="Museo Sans 300" w:hAnsi="Museo Sans 300"/>
          <w:color w:val="000000"/>
          <w:sz w:val="20"/>
          <w:szCs w:val="20"/>
          <w:shd w:val="clear" w:color="auto" w:fill="FFFFFF"/>
        </w:rPr>
        <w:t xml:space="preserve">de la acometida del servicio eléctrico </w:t>
      </w:r>
      <w:r w:rsidR="00141467" w:rsidRPr="00141467">
        <w:rPr>
          <w:rFonts w:ascii="Museo Sans 300" w:hAnsi="Museo Sans 300"/>
          <w:color w:val="000000"/>
          <w:sz w:val="20"/>
          <w:szCs w:val="20"/>
          <w:shd w:val="clear" w:color="auto" w:fill="FFFFFF"/>
        </w:rPr>
        <w:t>por medio de la cual se consumía energía eléctrica sin que fuera registrada.</w:t>
      </w:r>
    </w:p>
    <w:p w14:paraId="01F7E6CF" w14:textId="77777777" w:rsidR="00141467" w:rsidRDefault="00141467" w:rsidP="00141467">
      <w:pPr>
        <w:pStyle w:val="Prrafodelista"/>
        <w:rPr>
          <w:rFonts w:ascii="Museo Sans 300" w:eastAsia="Museo Sans 300" w:hAnsi="Museo Sans 300" w:cs="Museo Sans 300"/>
          <w:sz w:val="20"/>
          <w:szCs w:val="20"/>
        </w:rPr>
      </w:pPr>
    </w:p>
    <w:p w14:paraId="75A5A84A" w14:textId="32A2D7ED"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EF1040" w:rsidRPr="00EF1040">
        <w:rPr>
          <w:rFonts w:ascii="Museo Sans 300" w:hAnsi="Museo Sans 300"/>
          <w:sz w:val="20"/>
          <w:szCs w:val="20"/>
        </w:rPr>
        <w:t>CUATROCIENTOS NUEVE 75</w:t>
      </w:r>
      <w:r w:rsidR="00EF1040" w:rsidRPr="00EF1040">
        <w:rPr>
          <w:rFonts w:ascii="Museo Sans 300" w:hAnsi="Museo Sans 300"/>
          <w:sz w:val="20"/>
          <w:szCs w:val="20"/>
          <w:lang w:val="es-ES"/>
        </w:rPr>
        <w:t>/100 DÓLARES DE LOS ESTADOS UNIDOS DE AMÉRICA (USD 409.75)</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CD588F">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20E4A138"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5E5704">
        <w:rPr>
          <w:rFonts w:ascii="Museo Sans 300" w:eastAsia="Times New Roman" w:hAnsi="Museo Sans 300" w:cs="Segoe UI"/>
          <w:sz w:val="20"/>
          <w:szCs w:val="20"/>
          <w:lang w:eastAsia="es-SV"/>
        </w:rPr>
        <w:t>IT-0053-CAU-23</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711AEA2E"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6C73D4">
        <w:rPr>
          <w:rFonts w:ascii="Museo Sans 300" w:eastAsia="Arial" w:hAnsi="Museo Sans 300"/>
          <w:sz w:val="20"/>
          <w:szCs w:val="20"/>
          <w:lang w:eastAsia="es-SV"/>
        </w:rPr>
        <w:t xml:space="preserve">l </w:t>
      </w:r>
      <w:r w:rsidR="00EF1040">
        <w:rPr>
          <w:rFonts w:ascii="Museo Sans 300" w:eastAsia="Arial" w:hAnsi="Museo Sans 300"/>
          <w:sz w:val="20"/>
          <w:szCs w:val="20"/>
          <w:lang w:eastAsia="es-SV"/>
        </w:rPr>
        <w:t xml:space="preserve">señor </w:t>
      </w:r>
      <w:proofErr w:type="spellStart"/>
      <w:r w:rsidR="004D44B7">
        <w:rPr>
          <w:rFonts w:ascii="Museo Sans 300" w:hAnsi="Museo Sans 300"/>
          <w:sz w:val="20"/>
          <w:szCs w:val="20"/>
        </w:rPr>
        <w:t>x</w:t>
      </w:r>
      <w:r w:rsidR="008C0B17">
        <w:rPr>
          <w:rFonts w:ascii="Museo Sans 300" w:hAnsi="Museo Sans 300"/>
          <w:sz w:val="20"/>
          <w:szCs w:val="20"/>
        </w:rPr>
        <w:t>xxx</w:t>
      </w:r>
      <w:proofErr w:type="spellEnd"/>
      <w:r w:rsidR="004D44B7">
        <w:rPr>
          <w:rFonts w:ascii="Museo Sans 300" w:hAnsi="Museo Sans 300"/>
          <w:sz w:val="20"/>
          <w:szCs w:val="20"/>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CD1021">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01EA1" w14:textId="77777777" w:rsidR="00D27AE4" w:rsidRDefault="00D27AE4">
      <w:pPr>
        <w:spacing w:after="0" w:line="240" w:lineRule="auto"/>
      </w:pPr>
      <w:r>
        <w:separator/>
      </w:r>
    </w:p>
  </w:endnote>
  <w:endnote w:type="continuationSeparator" w:id="0">
    <w:p w14:paraId="64D4DFDE" w14:textId="77777777" w:rsidR="00D27AE4" w:rsidRDefault="00D27AE4">
      <w:pPr>
        <w:spacing w:after="0" w:line="240" w:lineRule="auto"/>
      </w:pPr>
      <w:r>
        <w:continuationSeparator/>
      </w:r>
    </w:p>
  </w:endnote>
  <w:endnote w:type="continuationNotice" w:id="1">
    <w:p w14:paraId="0CD1D3C5" w14:textId="77777777" w:rsidR="00D27AE4" w:rsidRDefault="00D27A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67987" w14:textId="77777777" w:rsidR="00D27AE4" w:rsidRDefault="00D27AE4">
      <w:pPr>
        <w:spacing w:after="0" w:line="240" w:lineRule="auto"/>
      </w:pPr>
      <w:r>
        <w:rPr>
          <w:color w:val="000000"/>
        </w:rPr>
        <w:separator/>
      </w:r>
    </w:p>
  </w:footnote>
  <w:footnote w:type="continuationSeparator" w:id="0">
    <w:p w14:paraId="450D68E0" w14:textId="77777777" w:rsidR="00D27AE4" w:rsidRDefault="00D27AE4">
      <w:pPr>
        <w:spacing w:after="0" w:line="240" w:lineRule="auto"/>
      </w:pPr>
      <w:r>
        <w:continuationSeparator/>
      </w:r>
    </w:p>
  </w:footnote>
  <w:footnote w:type="continuationNotice" w:id="1">
    <w:p w14:paraId="14BDCFAC" w14:textId="77777777" w:rsidR="00D27AE4" w:rsidRDefault="00D27A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7" name="Imagen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8"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9" name="Imagen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64EB2"/>
    <w:multiLevelType w:val="multilevel"/>
    <w:tmpl w:val="A060FC0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C816FC4"/>
    <w:multiLevelType w:val="hybridMultilevel"/>
    <w:tmpl w:val="292A9D7E"/>
    <w:lvl w:ilvl="0" w:tplc="1D28DD0C">
      <w:start w:val="1"/>
      <w:numFmt w:val="bullet"/>
      <w:lvlText w:val="-"/>
      <w:lvlJc w:val="left"/>
      <w:pPr>
        <w:ind w:left="1768" w:hanging="360"/>
      </w:pPr>
      <w:rPr>
        <w:rFonts w:ascii="Museo Sans 300" w:hAnsi="Museo Sans 300" w:hint="default"/>
      </w:rPr>
    </w:lvl>
    <w:lvl w:ilvl="1" w:tplc="440A0003" w:tentative="1">
      <w:start w:val="1"/>
      <w:numFmt w:val="bullet"/>
      <w:lvlText w:val="o"/>
      <w:lvlJc w:val="left"/>
      <w:pPr>
        <w:ind w:left="2488" w:hanging="360"/>
      </w:pPr>
      <w:rPr>
        <w:rFonts w:ascii="Courier New" w:hAnsi="Courier New" w:cs="Courier New" w:hint="default"/>
      </w:rPr>
    </w:lvl>
    <w:lvl w:ilvl="2" w:tplc="440A0005" w:tentative="1">
      <w:start w:val="1"/>
      <w:numFmt w:val="bullet"/>
      <w:lvlText w:val=""/>
      <w:lvlJc w:val="left"/>
      <w:pPr>
        <w:ind w:left="3208" w:hanging="360"/>
      </w:pPr>
      <w:rPr>
        <w:rFonts w:ascii="Wingdings" w:hAnsi="Wingdings" w:hint="default"/>
      </w:rPr>
    </w:lvl>
    <w:lvl w:ilvl="3" w:tplc="440A0001" w:tentative="1">
      <w:start w:val="1"/>
      <w:numFmt w:val="bullet"/>
      <w:lvlText w:val=""/>
      <w:lvlJc w:val="left"/>
      <w:pPr>
        <w:ind w:left="3928" w:hanging="360"/>
      </w:pPr>
      <w:rPr>
        <w:rFonts w:ascii="Symbol" w:hAnsi="Symbol" w:hint="default"/>
      </w:rPr>
    </w:lvl>
    <w:lvl w:ilvl="4" w:tplc="440A0003" w:tentative="1">
      <w:start w:val="1"/>
      <w:numFmt w:val="bullet"/>
      <w:lvlText w:val="o"/>
      <w:lvlJc w:val="left"/>
      <w:pPr>
        <w:ind w:left="4648" w:hanging="360"/>
      </w:pPr>
      <w:rPr>
        <w:rFonts w:ascii="Courier New" w:hAnsi="Courier New" w:cs="Courier New" w:hint="default"/>
      </w:rPr>
    </w:lvl>
    <w:lvl w:ilvl="5" w:tplc="440A0005" w:tentative="1">
      <w:start w:val="1"/>
      <w:numFmt w:val="bullet"/>
      <w:lvlText w:val=""/>
      <w:lvlJc w:val="left"/>
      <w:pPr>
        <w:ind w:left="5368" w:hanging="360"/>
      </w:pPr>
      <w:rPr>
        <w:rFonts w:ascii="Wingdings" w:hAnsi="Wingdings" w:hint="default"/>
      </w:rPr>
    </w:lvl>
    <w:lvl w:ilvl="6" w:tplc="440A0001" w:tentative="1">
      <w:start w:val="1"/>
      <w:numFmt w:val="bullet"/>
      <w:lvlText w:val=""/>
      <w:lvlJc w:val="left"/>
      <w:pPr>
        <w:ind w:left="6088" w:hanging="360"/>
      </w:pPr>
      <w:rPr>
        <w:rFonts w:ascii="Symbol" w:hAnsi="Symbol" w:hint="default"/>
      </w:rPr>
    </w:lvl>
    <w:lvl w:ilvl="7" w:tplc="440A0003" w:tentative="1">
      <w:start w:val="1"/>
      <w:numFmt w:val="bullet"/>
      <w:lvlText w:val="o"/>
      <w:lvlJc w:val="left"/>
      <w:pPr>
        <w:ind w:left="6808" w:hanging="360"/>
      </w:pPr>
      <w:rPr>
        <w:rFonts w:ascii="Courier New" w:hAnsi="Courier New" w:cs="Courier New" w:hint="default"/>
      </w:rPr>
    </w:lvl>
    <w:lvl w:ilvl="8" w:tplc="440A0005" w:tentative="1">
      <w:start w:val="1"/>
      <w:numFmt w:val="bullet"/>
      <w:lvlText w:val=""/>
      <w:lvlJc w:val="left"/>
      <w:pPr>
        <w:ind w:left="7528" w:hanging="360"/>
      </w:pPr>
      <w:rPr>
        <w:rFonts w:ascii="Wingdings" w:hAnsi="Wingdings" w:hint="default"/>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D52BB1"/>
    <w:multiLevelType w:val="multilevel"/>
    <w:tmpl w:val="BF801FF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2DB65B1B"/>
    <w:multiLevelType w:val="hybridMultilevel"/>
    <w:tmpl w:val="AE7C4A14"/>
    <w:lvl w:ilvl="0" w:tplc="440A0001">
      <w:start w:val="1"/>
      <w:numFmt w:val="bullet"/>
      <w:lvlText w:val=""/>
      <w:lvlJc w:val="left"/>
      <w:pPr>
        <w:ind w:left="1776" w:hanging="360"/>
      </w:pPr>
      <w:rPr>
        <w:rFonts w:ascii="Symbol" w:hAnsi="Symbol"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0" w15:restartNumberingAfterBreak="0">
    <w:nsid w:val="2FBA3B4E"/>
    <w:multiLevelType w:val="hybridMultilevel"/>
    <w:tmpl w:val="B978E1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0B4308"/>
    <w:multiLevelType w:val="multilevel"/>
    <w:tmpl w:val="8F08AD5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426854AE"/>
    <w:multiLevelType w:val="multilevel"/>
    <w:tmpl w:val="985A273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D45D91"/>
    <w:multiLevelType w:val="multilevel"/>
    <w:tmpl w:val="7862B6D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2"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7" w15:restartNumberingAfterBreak="0">
    <w:nsid w:val="5CAB49CD"/>
    <w:multiLevelType w:val="hybridMultilevel"/>
    <w:tmpl w:val="7DFA4568"/>
    <w:lvl w:ilvl="0" w:tplc="1F02F7BE">
      <w:start w:val="1"/>
      <w:numFmt w:val="upperRoman"/>
      <w:lvlText w:val="%1."/>
      <w:lvlJc w:val="left"/>
      <w:pPr>
        <w:ind w:left="1222" w:hanging="720"/>
      </w:pPr>
      <w:rPr>
        <w:i w:val="0"/>
      </w:rPr>
    </w:lvl>
    <w:lvl w:ilvl="1" w:tplc="440A0019">
      <w:start w:val="1"/>
      <w:numFmt w:val="lowerLetter"/>
      <w:lvlText w:val="%2."/>
      <w:lvlJc w:val="left"/>
      <w:pPr>
        <w:ind w:left="1582" w:hanging="360"/>
      </w:pPr>
    </w:lvl>
    <w:lvl w:ilvl="2" w:tplc="440A001B">
      <w:start w:val="1"/>
      <w:numFmt w:val="lowerRoman"/>
      <w:lvlText w:val="%3."/>
      <w:lvlJc w:val="right"/>
      <w:pPr>
        <w:ind w:left="2302" w:hanging="180"/>
      </w:pPr>
    </w:lvl>
    <w:lvl w:ilvl="3" w:tplc="440A000F">
      <w:start w:val="1"/>
      <w:numFmt w:val="decimal"/>
      <w:lvlText w:val="%4."/>
      <w:lvlJc w:val="left"/>
      <w:pPr>
        <w:ind w:left="3022" w:hanging="360"/>
      </w:pPr>
    </w:lvl>
    <w:lvl w:ilvl="4" w:tplc="440A0019">
      <w:start w:val="1"/>
      <w:numFmt w:val="lowerLetter"/>
      <w:lvlText w:val="%5."/>
      <w:lvlJc w:val="left"/>
      <w:pPr>
        <w:ind w:left="3742" w:hanging="360"/>
      </w:pPr>
    </w:lvl>
    <w:lvl w:ilvl="5" w:tplc="440A001B">
      <w:start w:val="1"/>
      <w:numFmt w:val="lowerRoman"/>
      <w:lvlText w:val="%6."/>
      <w:lvlJc w:val="right"/>
      <w:pPr>
        <w:ind w:left="4462" w:hanging="180"/>
      </w:pPr>
    </w:lvl>
    <w:lvl w:ilvl="6" w:tplc="440A000F">
      <w:start w:val="1"/>
      <w:numFmt w:val="decimal"/>
      <w:lvlText w:val="%7."/>
      <w:lvlJc w:val="left"/>
      <w:pPr>
        <w:ind w:left="5182" w:hanging="360"/>
      </w:pPr>
    </w:lvl>
    <w:lvl w:ilvl="7" w:tplc="440A0019">
      <w:start w:val="1"/>
      <w:numFmt w:val="lowerLetter"/>
      <w:lvlText w:val="%8."/>
      <w:lvlJc w:val="left"/>
      <w:pPr>
        <w:ind w:left="5902" w:hanging="360"/>
      </w:pPr>
    </w:lvl>
    <w:lvl w:ilvl="8" w:tplc="440A001B">
      <w:start w:val="1"/>
      <w:numFmt w:val="lowerRoman"/>
      <w:lvlText w:val="%9."/>
      <w:lvlJc w:val="right"/>
      <w:pPr>
        <w:ind w:left="6622" w:hanging="180"/>
      </w:pPr>
    </w:lvl>
  </w:abstractNum>
  <w:abstractNum w:abstractNumId="28" w15:restartNumberingAfterBreak="0">
    <w:nsid w:val="5E5C3D1F"/>
    <w:multiLevelType w:val="multilevel"/>
    <w:tmpl w:val="408A41C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AC5128"/>
    <w:multiLevelType w:val="multilevel"/>
    <w:tmpl w:val="4482ADC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62E5266E"/>
    <w:multiLevelType w:val="multilevel"/>
    <w:tmpl w:val="04626ADA"/>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B73343"/>
    <w:multiLevelType w:val="multilevel"/>
    <w:tmpl w:val="929CD7E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68D91A70"/>
    <w:multiLevelType w:val="hybridMultilevel"/>
    <w:tmpl w:val="0D4A1FA4"/>
    <w:lvl w:ilvl="0" w:tplc="440A0001">
      <w:start w:val="1"/>
      <w:numFmt w:val="bullet"/>
      <w:lvlText w:val=""/>
      <w:lvlJc w:val="left"/>
      <w:pPr>
        <w:ind w:left="1429" w:hanging="360"/>
      </w:pPr>
      <w:rPr>
        <w:rFonts w:ascii="Symbol" w:hAnsi="Symbol" w:hint="default"/>
      </w:rPr>
    </w:lvl>
    <w:lvl w:ilvl="1" w:tplc="440A0003">
      <w:start w:val="1"/>
      <w:numFmt w:val="bullet"/>
      <w:lvlText w:val="o"/>
      <w:lvlJc w:val="left"/>
      <w:pPr>
        <w:ind w:left="2149" w:hanging="360"/>
      </w:pPr>
      <w:rPr>
        <w:rFonts w:ascii="Courier New" w:hAnsi="Courier New" w:cs="Courier New" w:hint="default"/>
      </w:rPr>
    </w:lvl>
    <w:lvl w:ilvl="2" w:tplc="440A0005">
      <w:start w:val="1"/>
      <w:numFmt w:val="bullet"/>
      <w:lvlText w:val=""/>
      <w:lvlJc w:val="left"/>
      <w:pPr>
        <w:ind w:left="2869" w:hanging="360"/>
      </w:pPr>
      <w:rPr>
        <w:rFonts w:ascii="Wingdings" w:hAnsi="Wingdings" w:hint="default"/>
      </w:rPr>
    </w:lvl>
    <w:lvl w:ilvl="3" w:tplc="440A0001">
      <w:start w:val="1"/>
      <w:numFmt w:val="bullet"/>
      <w:lvlText w:val=""/>
      <w:lvlJc w:val="left"/>
      <w:pPr>
        <w:ind w:left="3589" w:hanging="360"/>
      </w:pPr>
      <w:rPr>
        <w:rFonts w:ascii="Symbol" w:hAnsi="Symbol" w:hint="default"/>
      </w:rPr>
    </w:lvl>
    <w:lvl w:ilvl="4" w:tplc="440A0003">
      <w:start w:val="1"/>
      <w:numFmt w:val="bullet"/>
      <w:lvlText w:val="o"/>
      <w:lvlJc w:val="left"/>
      <w:pPr>
        <w:ind w:left="4309" w:hanging="360"/>
      </w:pPr>
      <w:rPr>
        <w:rFonts w:ascii="Courier New" w:hAnsi="Courier New" w:cs="Courier New" w:hint="default"/>
      </w:rPr>
    </w:lvl>
    <w:lvl w:ilvl="5" w:tplc="440A0005">
      <w:start w:val="1"/>
      <w:numFmt w:val="bullet"/>
      <w:lvlText w:val=""/>
      <w:lvlJc w:val="left"/>
      <w:pPr>
        <w:ind w:left="5029" w:hanging="360"/>
      </w:pPr>
      <w:rPr>
        <w:rFonts w:ascii="Wingdings" w:hAnsi="Wingdings" w:hint="default"/>
      </w:rPr>
    </w:lvl>
    <w:lvl w:ilvl="6" w:tplc="440A0001">
      <w:start w:val="1"/>
      <w:numFmt w:val="bullet"/>
      <w:lvlText w:val=""/>
      <w:lvlJc w:val="left"/>
      <w:pPr>
        <w:ind w:left="5749" w:hanging="360"/>
      </w:pPr>
      <w:rPr>
        <w:rFonts w:ascii="Symbol" w:hAnsi="Symbol" w:hint="default"/>
      </w:rPr>
    </w:lvl>
    <w:lvl w:ilvl="7" w:tplc="440A0003">
      <w:start w:val="1"/>
      <w:numFmt w:val="bullet"/>
      <w:lvlText w:val="o"/>
      <w:lvlJc w:val="left"/>
      <w:pPr>
        <w:ind w:left="6469" w:hanging="360"/>
      </w:pPr>
      <w:rPr>
        <w:rFonts w:ascii="Courier New" w:hAnsi="Courier New" w:cs="Courier New" w:hint="default"/>
      </w:rPr>
    </w:lvl>
    <w:lvl w:ilvl="8" w:tplc="440A0005">
      <w:start w:val="1"/>
      <w:numFmt w:val="bullet"/>
      <w:lvlText w:val=""/>
      <w:lvlJc w:val="left"/>
      <w:pPr>
        <w:ind w:left="7189" w:hanging="360"/>
      </w:pPr>
      <w:rPr>
        <w:rFonts w:ascii="Wingdings" w:hAnsi="Wingdings" w:hint="default"/>
      </w:rPr>
    </w:lvl>
  </w:abstractNum>
  <w:abstractNum w:abstractNumId="37"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38"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0"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1"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E574A8"/>
    <w:multiLevelType w:val="multilevel"/>
    <w:tmpl w:val="36B8794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450512617">
    <w:abstractNumId w:val="39"/>
  </w:num>
  <w:num w:numId="2" w16cid:durableId="459879968">
    <w:abstractNumId w:val="18"/>
  </w:num>
  <w:num w:numId="3" w16cid:durableId="23750049">
    <w:abstractNumId w:val="25"/>
  </w:num>
  <w:num w:numId="4" w16cid:durableId="2012873170">
    <w:abstractNumId w:val="16"/>
  </w:num>
  <w:num w:numId="5" w16cid:durableId="1833788101">
    <w:abstractNumId w:val="3"/>
  </w:num>
  <w:num w:numId="6" w16cid:durableId="8491753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1"/>
  </w:num>
  <w:num w:numId="8" w16cid:durableId="1983803704">
    <w:abstractNumId w:val="40"/>
  </w:num>
  <w:num w:numId="9" w16cid:durableId="663125927">
    <w:abstractNumId w:val="38"/>
  </w:num>
  <w:num w:numId="10" w16cid:durableId="2029942764">
    <w:abstractNumId w:val="22"/>
  </w:num>
  <w:num w:numId="11" w16cid:durableId="878593074">
    <w:abstractNumId w:val="10"/>
  </w:num>
  <w:num w:numId="12" w16cid:durableId="1514608230">
    <w:abstractNumId w:val="6"/>
  </w:num>
  <w:num w:numId="13" w16cid:durableId="1155410108">
    <w:abstractNumId w:val="36"/>
  </w:num>
  <w:num w:numId="14" w16cid:durableId="2018342891">
    <w:abstractNumId w:val="23"/>
  </w:num>
  <w:num w:numId="15" w16cid:durableId="262307169">
    <w:abstractNumId w:val="20"/>
  </w:num>
  <w:num w:numId="16" w16cid:durableId="2068259172">
    <w:abstractNumId w:val="42"/>
  </w:num>
  <w:num w:numId="17" w16cid:durableId="13981654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4"/>
  </w:num>
  <w:num w:numId="19" w16cid:durableId="1461269115">
    <w:abstractNumId w:val="41"/>
  </w:num>
  <w:num w:numId="20" w16cid:durableId="130490031">
    <w:abstractNumId w:val="5"/>
  </w:num>
  <w:num w:numId="21" w16cid:durableId="1583561930">
    <w:abstractNumId w:val="11"/>
  </w:num>
  <w:num w:numId="22" w16cid:durableId="1502357413">
    <w:abstractNumId w:val="29"/>
  </w:num>
  <w:num w:numId="23" w16cid:durableId="553583620">
    <w:abstractNumId w:val="13"/>
  </w:num>
  <w:num w:numId="24" w16cid:durableId="1132089836">
    <w:abstractNumId w:val="37"/>
  </w:num>
  <w:num w:numId="25" w16cid:durableId="909537719">
    <w:abstractNumId w:val="35"/>
  </w:num>
  <w:num w:numId="26" w16cid:durableId="2011253808">
    <w:abstractNumId w:val="32"/>
  </w:num>
  <w:num w:numId="27" w16cid:durableId="1876040930">
    <w:abstractNumId w:val="24"/>
  </w:num>
  <w:num w:numId="28" w16cid:durableId="2052260702">
    <w:abstractNumId w:val="33"/>
  </w:num>
  <w:num w:numId="29" w16cid:durableId="1506170906">
    <w:abstractNumId w:val="7"/>
  </w:num>
  <w:num w:numId="30" w16cid:durableId="1736780839">
    <w:abstractNumId w:val="12"/>
  </w:num>
  <w:num w:numId="31" w16cid:durableId="256793506">
    <w:abstractNumId w:val="15"/>
  </w:num>
  <w:num w:numId="32" w16cid:durableId="834416004">
    <w:abstractNumId w:val="26"/>
  </w:num>
  <w:num w:numId="33" w16cid:durableId="141653786">
    <w:abstractNumId w:val="0"/>
  </w:num>
  <w:num w:numId="34" w16cid:durableId="447235500">
    <w:abstractNumId w:val="43"/>
  </w:num>
  <w:num w:numId="35" w16cid:durableId="381902474">
    <w:abstractNumId w:val="17"/>
  </w:num>
  <w:num w:numId="36" w16cid:durableId="788165085">
    <w:abstractNumId w:val="28"/>
  </w:num>
  <w:num w:numId="37" w16cid:durableId="82804544">
    <w:abstractNumId w:val="2"/>
  </w:num>
  <w:num w:numId="38" w16cid:durableId="4022672">
    <w:abstractNumId w:val="34"/>
  </w:num>
  <w:num w:numId="39" w16cid:durableId="718549349">
    <w:abstractNumId w:val="8"/>
  </w:num>
  <w:num w:numId="40" w16cid:durableId="961031163">
    <w:abstractNumId w:val="19"/>
  </w:num>
  <w:num w:numId="41" w16cid:durableId="884096719">
    <w:abstractNumId w:val="30"/>
  </w:num>
  <w:num w:numId="42" w16cid:durableId="1869119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8320934">
    <w:abstractNumId w:val="1"/>
  </w:num>
  <w:num w:numId="44" w16cid:durableId="2033140760">
    <w:abstractNumId w:val="14"/>
  </w:num>
  <w:num w:numId="45" w16cid:durableId="141506995">
    <w:abstractNumId w:val="31"/>
  </w:num>
  <w:num w:numId="46" w16cid:durableId="109736076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BF7"/>
    <w:rsid w:val="00010FE3"/>
    <w:rsid w:val="000110C7"/>
    <w:rsid w:val="00011EA2"/>
    <w:rsid w:val="000129AB"/>
    <w:rsid w:val="000133A6"/>
    <w:rsid w:val="00013946"/>
    <w:rsid w:val="000145E0"/>
    <w:rsid w:val="00017420"/>
    <w:rsid w:val="00021A23"/>
    <w:rsid w:val="000228DF"/>
    <w:rsid w:val="000233FA"/>
    <w:rsid w:val="00024745"/>
    <w:rsid w:val="00025C69"/>
    <w:rsid w:val="000319D6"/>
    <w:rsid w:val="00031E7D"/>
    <w:rsid w:val="00031ED6"/>
    <w:rsid w:val="00032659"/>
    <w:rsid w:val="00034EA3"/>
    <w:rsid w:val="000354B7"/>
    <w:rsid w:val="00035756"/>
    <w:rsid w:val="00036A96"/>
    <w:rsid w:val="00041101"/>
    <w:rsid w:val="0004151E"/>
    <w:rsid w:val="00043AE0"/>
    <w:rsid w:val="00045587"/>
    <w:rsid w:val="00046D76"/>
    <w:rsid w:val="00047EC2"/>
    <w:rsid w:val="0005306D"/>
    <w:rsid w:val="000541EC"/>
    <w:rsid w:val="0005485E"/>
    <w:rsid w:val="00054A77"/>
    <w:rsid w:val="00055CA1"/>
    <w:rsid w:val="00055F7E"/>
    <w:rsid w:val="0005707F"/>
    <w:rsid w:val="00060C5D"/>
    <w:rsid w:val="00060E86"/>
    <w:rsid w:val="00062017"/>
    <w:rsid w:val="0006381A"/>
    <w:rsid w:val="00063938"/>
    <w:rsid w:val="000643A0"/>
    <w:rsid w:val="00064438"/>
    <w:rsid w:val="000661D6"/>
    <w:rsid w:val="000676C5"/>
    <w:rsid w:val="0007060C"/>
    <w:rsid w:val="00071645"/>
    <w:rsid w:val="00071F94"/>
    <w:rsid w:val="00073751"/>
    <w:rsid w:val="000739A9"/>
    <w:rsid w:val="00074089"/>
    <w:rsid w:val="00074F39"/>
    <w:rsid w:val="000756B9"/>
    <w:rsid w:val="00075722"/>
    <w:rsid w:val="00076325"/>
    <w:rsid w:val="00077679"/>
    <w:rsid w:val="00077C68"/>
    <w:rsid w:val="000807C0"/>
    <w:rsid w:val="00080835"/>
    <w:rsid w:val="00082058"/>
    <w:rsid w:val="00083417"/>
    <w:rsid w:val="000843B5"/>
    <w:rsid w:val="00084B79"/>
    <w:rsid w:val="00084CFD"/>
    <w:rsid w:val="0008512B"/>
    <w:rsid w:val="00085672"/>
    <w:rsid w:val="00085EF8"/>
    <w:rsid w:val="00093A5A"/>
    <w:rsid w:val="00094C38"/>
    <w:rsid w:val="00097AE4"/>
    <w:rsid w:val="000A03DB"/>
    <w:rsid w:val="000A2266"/>
    <w:rsid w:val="000A288A"/>
    <w:rsid w:val="000A49D1"/>
    <w:rsid w:val="000A4F16"/>
    <w:rsid w:val="000A6025"/>
    <w:rsid w:val="000A61A9"/>
    <w:rsid w:val="000A6F15"/>
    <w:rsid w:val="000B3112"/>
    <w:rsid w:val="000B4D37"/>
    <w:rsid w:val="000B5267"/>
    <w:rsid w:val="000B5B11"/>
    <w:rsid w:val="000B6CFB"/>
    <w:rsid w:val="000B7003"/>
    <w:rsid w:val="000C114E"/>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16B81"/>
    <w:rsid w:val="001233BF"/>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1082"/>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4A20"/>
    <w:rsid w:val="001858AE"/>
    <w:rsid w:val="001859BC"/>
    <w:rsid w:val="001861A3"/>
    <w:rsid w:val="00186AB4"/>
    <w:rsid w:val="001870DC"/>
    <w:rsid w:val="001870F6"/>
    <w:rsid w:val="00187E53"/>
    <w:rsid w:val="00190D03"/>
    <w:rsid w:val="0019123B"/>
    <w:rsid w:val="0019194C"/>
    <w:rsid w:val="0019194E"/>
    <w:rsid w:val="001925CC"/>
    <w:rsid w:val="00194178"/>
    <w:rsid w:val="00196C15"/>
    <w:rsid w:val="00196DAC"/>
    <w:rsid w:val="00197FF0"/>
    <w:rsid w:val="001A20C7"/>
    <w:rsid w:val="001A29E6"/>
    <w:rsid w:val="001A43F6"/>
    <w:rsid w:val="001B059B"/>
    <w:rsid w:val="001B098B"/>
    <w:rsid w:val="001B1FA8"/>
    <w:rsid w:val="001B2309"/>
    <w:rsid w:val="001B3D33"/>
    <w:rsid w:val="001C0C9C"/>
    <w:rsid w:val="001C5DBB"/>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776"/>
    <w:rsid w:val="002069C6"/>
    <w:rsid w:val="00206B0E"/>
    <w:rsid w:val="00207AE1"/>
    <w:rsid w:val="002119B7"/>
    <w:rsid w:val="00212074"/>
    <w:rsid w:val="00212241"/>
    <w:rsid w:val="00212906"/>
    <w:rsid w:val="00213D79"/>
    <w:rsid w:val="0021541D"/>
    <w:rsid w:val="0021571F"/>
    <w:rsid w:val="00215AFC"/>
    <w:rsid w:val="00217592"/>
    <w:rsid w:val="002176F7"/>
    <w:rsid w:val="00220F2D"/>
    <w:rsid w:val="002245F5"/>
    <w:rsid w:val="00226D96"/>
    <w:rsid w:val="00227C15"/>
    <w:rsid w:val="00230528"/>
    <w:rsid w:val="00230B3A"/>
    <w:rsid w:val="00231864"/>
    <w:rsid w:val="00231E85"/>
    <w:rsid w:val="0023431C"/>
    <w:rsid w:val="002347FA"/>
    <w:rsid w:val="00235C78"/>
    <w:rsid w:val="002366C2"/>
    <w:rsid w:val="0023793B"/>
    <w:rsid w:val="0024433B"/>
    <w:rsid w:val="0024591B"/>
    <w:rsid w:val="002476E8"/>
    <w:rsid w:val="002479AF"/>
    <w:rsid w:val="00250329"/>
    <w:rsid w:val="002509BE"/>
    <w:rsid w:val="00252CD3"/>
    <w:rsid w:val="0025330B"/>
    <w:rsid w:val="00253910"/>
    <w:rsid w:val="00256436"/>
    <w:rsid w:val="002570E5"/>
    <w:rsid w:val="00257FD7"/>
    <w:rsid w:val="0026004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CBD"/>
    <w:rsid w:val="00275DDA"/>
    <w:rsid w:val="00276192"/>
    <w:rsid w:val="00276D87"/>
    <w:rsid w:val="00277A3A"/>
    <w:rsid w:val="00280057"/>
    <w:rsid w:val="002819C2"/>
    <w:rsid w:val="00282394"/>
    <w:rsid w:val="00283819"/>
    <w:rsid w:val="002853C4"/>
    <w:rsid w:val="0028619E"/>
    <w:rsid w:val="00286460"/>
    <w:rsid w:val="00286E43"/>
    <w:rsid w:val="00287302"/>
    <w:rsid w:val="0029030D"/>
    <w:rsid w:val="00291D05"/>
    <w:rsid w:val="00294EC3"/>
    <w:rsid w:val="002971B8"/>
    <w:rsid w:val="002A04A2"/>
    <w:rsid w:val="002A091C"/>
    <w:rsid w:val="002A36E6"/>
    <w:rsid w:val="002A3867"/>
    <w:rsid w:val="002A42E5"/>
    <w:rsid w:val="002A6A42"/>
    <w:rsid w:val="002A783C"/>
    <w:rsid w:val="002B0E14"/>
    <w:rsid w:val="002B1221"/>
    <w:rsid w:val="002B22A2"/>
    <w:rsid w:val="002B245A"/>
    <w:rsid w:val="002B2A6F"/>
    <w:rsid w:val="002B658D"/>
    <w:rsid w:val="002B6917"/>
    <w:rsid w:val="002B7AA2"/>
    <w:rsid w:val="002C037B"/>
    <w:rsid w:val="002C0A74"/>
    <w:rsid w:val="002C0E66"/>
    <w:rsid w:val="002C240A"/>
    <w:rsid w:val="002C4FCA"/>
    <w:rsid w:val="002C5CE5"/>
    <w:rsid w:val="002C5DCD"/>
    <w:rsid w:val="002C6FC7"/>
    <w:rsid w:val="002C7349"/>
    <w:rsid w:val="002D1AEE"/>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EFD"/>
    <w:rsid w:val="00310FBB"/>
    <w:rsid w:val="00311109"/>
    <w:rsid w:val="00313251"/>
    <w:rsid w:val="0031605B"/>
    <w:rsid w:val="00320A28"/>
    <w:rsid w:val="003211F1"/>
    <w:rsid w:val="00321526"/>
    <w:rsid w:val="003217B0"/>
    <w:rsid w:val="003228F3"/>
    <w:rsid w:val="00324500"/>
    <w:rsid w:val="00324B7B"/>
    <w:rsid w:val="00327915"/>
    <w:rsid w:val="003303E3"/>
    <w:rsid w:val="003306F3"/>
    <w:rsid w:val="00330759"/>
    <w:rsid w:val="003311CA"/>
    <w:rsid w:val="0033220B"/>
    <w:rsid w:val="003323C9"/>
    <w:rsid w:val="003352BF"/>
    <w:rsid w:val="003363BD"/>
    <w:rsid w:val="00340A0F"/>
    <w:rsid w:val="0034219E"/>
    <w:rsid w:val="0034284C"/>
    <w:rsid w:val="00342979"/>
    <w:rsid w:val="003432BF"/>
    <w:rsid w:val="003447C3"/>
    <w:rsid w:val="00344FB5"/>
    <w:rsid w:val="00345F86"/>
    <w:rsid w:val="00346692"/>
    <w:rsid w:val="003466CE"/>
    <w:rsid w:val="003525E4"/>
    <w:rsid w:val="00352A75"/>
    <w:rsid w:val="00353CB4"/>
    <w:rsid w:val="00355010"/>
    <w:rsid w:val="003561E6"/>
    <w:rsid w:val="003570BA"/>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971FF"/>
    <w:rsid w:val="003A054D"/>
    <w:rsid w:val="003A05BF"/>
    <w:rsid w:val="003A066F"/>
    <w:rsid w:val="003A0769"/>
    <w:rsid w:val="003A1339"/>
    <w:rsid w:val="003A54DB"/>
    <w:rsid w:val="003B07D1"/>
    <w:rsid w:val="003B1E1A"/>
    <w:rsid w:val="003B2A58"/>
    <w:rsid w:val="003B58AF"/>
    <w:rsid w:val="003C0C0D"/>
    <w:rsid w:val="003C1074"/>
    <w:rsid w:val="003C10F4"/>
    <w:rsid w:val="003C34F6"/>
    <w:rsid w:val="003C37BA"/>
    <w:rsid w:val="003C3ADD"/>
    <w:rsid w:val="003C4D06"/>
    <w:rsid w:val="003C558E"/>
    <w:rsid w:val="003C61E9"/>
    <w:rsid w:val="003C6D0E"/>
    <w:rsid w:val="003C7052"/>
    <w:rsid w:val="003D0F35"/>
    <w:rsid w:val="003D1627"/>
    <w:rsid w:val="003D349F"/>
    <w:rsid w:val="003D5D65"/>
    <w:rsid w:val="003D6927"/>
    <w:rsid w:val="003D6D95"/>
    <w:rsid w:val="003E0640"/>
    <w:rsid w:val="003E17FF"/>
    <w:rsid w:val="003E1B66"/>
    <w:rsid w:val="003E3C01"/>
    <w:rsid w:val="003E44B4"/>
    <w:rsid w:val="003E473D"/>
    <w:rsid w:val="003E5631"/>
    <w:rsid w:val="003E6B59"/>
    <w:rsid w:val="003E7384"/>
    <w:rsid w:val="003E7464"/>
    <w:rsid w:val="003F12F0"/>
    <w:rsid w:val="003F2B41"/>
    <w:rsid w:val="003F2BD6"/>
    <w:rsid w:val="003F3124"/>
    <w:rsid w:val="003F42F9"/>
    <w:rsid w:val="003F4E1E"/>
    <w:rsid w:val="003F511E"/>
    <w:rsid w:val="003F69A2"/>
    <w:rsid w:val="003F7195"/>
    <w:rsid w:val="00400E8C"/>
    <w:rsid w:val="00404DAA"/>
    <w:rsid w:val="00405D8B"/>
    <w:rsid w:val="00410FD5"/>
    <w:rsid w:val="00411C80"/>
    <w:rsid w:val="0041617B"/>
    <w:rsid w:val="00416384"/>
    <w:rsid w:val="0041772E"/>
    <w:rsid w:val="004203BB"/>
    <w:rsid w:val="00422962"/>
    <w:rsid w:val="00422FBA"/>
    <w:rsid w:val="00423F82"/>
    <w:rsid w:val="00424E84"/>
    <w:rsid w:val="004269D0"/>
    <w:rsid w:val="0042736D"/>
    <w:rsid w:val="004302C4"/>
    <w:rsid w:val="00431126"/>
    <w:rsid w:val="004323A6"/>
    <w:rsid w:val="0043270B"/>
    <w:rsid w:val="004331A7"/>
    <w:rsid w:val="00434C5D"/>
    <w:rsid w:val="00437654"/>
    <w:rsid w:val="00440445"/>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342D"/>
    <w:rsid w:val="00493EFC"/>
    <w:rsid w:val="004957DC"/>
    <w:rsid w:val="004961AA"/>
    <w:rsid w:val="004A00B0"/>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C2D80"/>
    <w:rsid w:val="004C32B6"/>
    <w:rsid w:val="004C43F3"/>
    <w:rsid w:val="004C608E"/>
    <w:rsid w:val="004C6BA6"/>
    <w:rsid w:val="004C74A3"/>
    <w:rsid w:val="004C7A9A"/>
    <w:rsid w:val="004D17F8"/>
    <w:rsid w:val="004D35C0"/>
    <w:rsid w:val="004D3B31"/>
    <w:rsid w:val="004D44B7"/>
    <w:rsid w:val="004D5257"/>
    <w:rsid w:val="004D5373"/>
    <w:rsid w:val="004D58CC"/>
    <w:rsid w:val="004E00E9"/>
    <w:rsid w:val="004E3AF4"/>
    <w:rsid w:val="004E4C99"/>
    <w:rsid w:val="004E5162"/>
    <w:rsid w:val="004E572D"/>
    <w:rsid w:val="004E6680"/>
    <w:rsid w:val="004E712B"/>
    <w:rsid w:val="004E71BC"/>
    <w:rsid w:val="004F0B58"/>
    <w:rsid w:val="004F1828"/>
    <w:rsid w:val="004F200B"/>
    <w:rsid w:val="004F2BAC"/>
    <w:rsid w:val="004F2FDC"/>
    <w:rsid w:val="004F5F8B"/>
    <w:rsid w:val="004F7688"/>
    <w:rsid w:val="004F78CE"/>
    <w:rsid w:val="004F7C8A"/>
    <w:rsid w:val="00503352"/>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4BB6"/>
    <w:rsid w:val="00544F1E"/>
    <w:rsid w:val="00545079"/>
    <w:rsid w:val="00550C64"/>
    <w:rsid w:val="00551F4C"/>
    <w:rsid w:val="00556E70"/>
    <w:rsid w:val="0055709E"/>
    <w:rsid w:val="005570F6"/>
    <w:rsid w:val="005600D6"/>
    <w:rsid w:val="0056088D"/>
    <w:rsid w:val="0056237B"/>
    <w:rsid w:val="00562498"/>
    <w:rsid w:val="005631A7"/>
    <w:rsid w:val="00563274"/>
    <w:rsid w:val="00564D0E"/>
    <w:rsid w:val="00564E4E"/>
    <w:rsid w:val="00565C31"/>
    <w:rsid w:val="00566D7D"/>
    <w:rsid w:val="00567F65"/>
    <w:rsid w:val="005720B9"/>
    <w:rsid w:val="00574D27"/>
    <w:rsid w:val="005750B6"/>
    <w:rsid w:val="005839A8"/>
    <w:rsid w:val="00583C70"/>
    <w:rsid w:val="00584F7A"/>
    <w:rsid w:val="0059014D"/>
    <w:rsid w:val="005909EB"/>
    <w:rsid w:val="00591C5B"/>
    <w:rsid w:val="00593302"/>
    <w:rsid w:val="00593CD7"/>
    <w:rsid w:val="005955A8"/>
    <w:rsid w:val="00597339"/>
    <w:rsid w:val="005A165E"/>
    <w:rsid w:val="005A1DDA"/>
    <w:rsid w:val="005A3E81"/>
    <w:rsid w:val="005A7263"/>
    <w:rsid w:val="005B0AFE"/>
    <w:rsid w:val="005B37A8"/>
    <w:rsid w:val="005B507F"/>
    <w:rsid w:val="005B600B"/>
    <w:rsid w:val="005B7D5C"/>
    <w:rsid w:val="005C17E0"/>
    <w:rsid w:val="005C4602"/>
    <w:rsid w:val="005C56DF"/>
    <w:rsid w:val="005C5DA7"/>
    <w:rsid w:val="005C6C5F"/>
    <w:rsid w:val="005C6EDB"/>
    <w:rsid w:val="005D040D"/>
    <w:rsid w:val="005D0CC4"/>
    <w:rsid w:val="005D16C6"/>
    <w:rsid w:val="005D1A4C"/>
    <w:rsid w:val="005D235A"/>
    <w:rsid w:val="005D31BD"/>
    <w:rsid w:val="005D42B3"/>
    <w:rsid w:val="005D58ED"/>
    <w:rsid w:val="005D69B9"/>
    <w:rsid w:val="005D78C7"/>
    <w:rsid w:val="005E0013"/>
    <w:rsid w:val="005E0A49"/>
    <w:rsid w:val="005E1609"/>
    <w:rsid w:val="005E2BBC"/>
    <w:rsid w:val="005E2BF0"/>
    <w:rsid w:val="005E45BC"/>
    <w:rsid w:val="005E5704"/>
    <w:rsid w:val="005E5C23"/>
    <w:rsid w:val="005E61E7"/>
    <w:rsid w:val="005E68F0"/>
    <w:rsid w:val="005E6E33"/>
    <w:rsid w:val="005E742A"/>
    <w:rsid w:val="005F0A17"/>
    <w:rsid w:val="005F1A00"/>
    <w:rsid w:val="005F1D34"/>
    <w:rsid w:val="005F32B9"/>
    <w:rsid w:val="00601077"/>
    <w:rsid w:val="00602489"/>
    <w:rsid w:val="00603F8E"/>
    <w:rsid w:val="00604815"/>
    <w:rsid w:val="0060737E"/>
    <w:rsid w:val="00607C19"/>
    <w:rsid w:val="00612275"/>
    <w:rsid w:val="006122C6"/>
    <w:rsid w:val="00613FD5"/>
    <w:rsid w:val="00616B29"/>
    <w:rsid w:val="0062128B"/>
    <w:rsid w:val="00621543"/>
    <w:rsid w:val="00622CB1"/>
    <w:rsid w:val="006243BA"/>
    <w:rsid w:val="00624971"/>
    <w:rsid w:val="006255AC"/>
    <w:rsid w:val="00625B7D"/>
    <w:rsid w:val="006260B3"/>
    <w:rsid w:val="00630C36"/>
    <w:rsid w:val="00631508"/>
    <w:rsid w:val="0063253D"/>
    <w:rsid w:val="0063290F"/>
    <w:rsid w:val="00634118"/>
    <w:rsid w:val="00637FA5"/>
    <w:rsid w:val="006416FF"/>
    <w:rsid w:val="00644567"/>
    <w:rsid w:val="00644D27"/>
    <w:rsid w:val="00647B5C"/>
    <w:rsid w:val="00650086"/>
    <w:rsid w:val="00650101"/>
    <w:rsid w:val="0065027F"/>
    <w:rsid w:val="00650CC2"/>
    <w:rsid w:val="0065233C"/>
    <w:rsid w:val="00652803"/>
    <w:rsid w:val="00654651"/>
    <w:rsid w:val="006557E7"/>
    <w:rsid w:val="00657291"/>
    <w:rsid w:val="00657E79"/>
    <w:rsid w:val="006607C4"/>
    <w:rsid w:val="00660907"/>
    <w:rsid w:val="00663865"/>
    <w:rsid w:val="00663AAC"/>
    <w:rsid w:val="00663FAF"/>
    <w:rsid w:val="00664A7B"/>
    <w:rsid w:val="006662C8"/>
    <w:rsid w:val="00666B6E"/>
    <w:rsid w:val="00666CA2"/>
    <w:rsid w:val="00667342"/>
    <w:rsid w:val="00667D35"/>
    <w:rsid w:val="0067016D"/>
    <w:rsid w:val="00670FF6"/>
    <w:rsid w:val="0067339B"/>
    <w:rsid w:val="006749BE"/>
    <w:rsid w:val="00674A31"/>
    <w:rsid w:val="0067791E"/>
    <w:rsid w:val="0068207D"/>
    <w:rsid w:val="00683955"/>
    <w:rsid w:val="00683A80"/>
    <w:rsid w:val="006848D8"/>
    <w:rsid w:val="00686836"/>
    <w:rsid w:val="00691639"/>
    <w:rsid w:val="00693768"/>
    <w:rsid w:val="00693F79"/>
    <w:rsid w:val="00695395"/>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48AF"/>
    <w:rsid w:val="006B6EE5"/>
    <w:rsid w:val="006C022D"/>
    <w:rsid w:val="006C0716"/>
    <w:rsid w:val="006C2EA3"/>
    <w:rsid w:val="006C5B81"/>
    <w:rsid w:val="006C6013"/>
    <w:rsid w:val="006C6F4C"/>
    <w:rsid w:val="006C73D4"/>
    <w:rsid w:val="006D213C"/>
    <w:rsid w:val="006D2357"/>
    <w:rsid w:val="006D3619"/>
    <w:rsid w:val="006D4231"/>
    <w:rsid w:val="006D5692"/>
    <w:rsid w:val="006D6D2E"/>
    <w:rsid w:val="006E3749"/>
    <w:rsid w:val="006E604D"/>
    <w:rsid w:val="006E6CCA"/>
    <w:rsid w:val="006F00A0"/>
    <w:rsid w:val="006F0257"/>
    <w:rsid w:val="006F0BB9"/>
    <w:rsid w:val="006F10A1"/>
    <w:rsid w:val="006F1B46"/>
    <w:rsid w:val="006F491F"/>
    <w:rsid w:val="006F4CB8"/>
    <w:rsid w:val="006F54EB"/>
    <w:rsid w:val="006F5894"/>
    <w:rsid w:val="006F59B0"/>
    <w:rsid w:val="006F5AD7"/>
    <w:rsid w:val="006F6919"/>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1FE2"/>
    <w:rsid w:val="00732D11"/>
    <w:rsid w:val="00734243"/>
    <w:rsid w:val="0073510A"/>
    <w:rsid w:val="007351AF"/>
    <w:rsid w:val="00735F62"/>
    <w:rsid w:val="007448A0"/>
    <w:rsid w:val="00744CCF"/>
    <w:rsid w:val="00746723"/>
    <w:rsid w:val="00747510"/>
    <w:rsid w:val="00747DA5"/>
    <w:rsid w:val="00747E28"/>
    <w:rsid w:val="0075057F"/>
    <w:rsid w:val="00750BF3"/>
    <w:rsid w:val="00751341"/>
    <w:rsid w:val="00762964"/>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E4D"/>
    <w:rsid w:val="007851D7"/>
    <w:rsid w:val="007859AA"/>
    <w:rsid w:val="00785E5A"/>
    <w:rsid w:val="00786978"/>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21A"/>
    <w:rsid w:val="007C26E2"/>
    <w:rsid w:val="007C2908"/>
    <w:rsid w:val="007C2EBC"/>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726"/>
    <w:rsid w:val="007D6978"/>
    <w:rsid w:val="007E18F3"/>
    <w:rsid w:val="007E1B84"/>
    <w:rsid w:val="007E1DA6"/>
    <w:rsid w:val="007E1E23"/>
    <w:rsid w:val="007E3D3E"/>
    <w:rsid w:val="007E489F"/>
    <w:rsid w:val="007E5122"/>
    <w:rsid w:val="007E54D6"/>
    <w:rsid w:val="007E7879"/>
    <w:rsid w:val="007F0738"/>
    <w:rsid w:val="007F389B"/>
    <w:rsid w:val="007F39E8"/>
    <w:rsid w:val="007F5411"/>
    <w:rsid w:val="007F5A72"/>
    <w:rsid w:val="007F7306"/>
    <w:rsid w:val="007F7A03"/>
    <w:rsid w:val="0080080E"/>
    <w:rsid w:val="00801702"/>
    <w:rsid w:val="0080197C"/>
    <w:rsid w:val="00801F1F"/>
    <w:rsid w:val="0080249E"/>
    <w:rsid w:val="00804DFE"/>
    <w:rsid w:val="008054FF"/>
    <w:rsid w:val="00805DB6"/>
    <w:rsid w:val="00806072"/>
    <w:rsid w:val="008061D2"/>
    <w:rsid w:val="008068F6"/>
    <w:rsid w:val="0080794F"/>
    <w:rsid w:val="00807C85"/>
    <w:rsid w:val="00807ED2"/>
    <w:rsid w:val="00811306"/>
    <w:rsid w:val="00811FE0"/>
    <w:rsid w:val="00814F30"/>
    <w:rsid w:val="00815F28"/>
    <w:rsid w:val="00816E5C"/>
    <w:rsid w:val="00817BAE"/>
    <w:rsid w:val="008214B8"/>
    <w:rsid w:val="0082180D"/>
    <w:rsid w:val="008243C7"/>
    <w:rsid w:val="00824CF7"/>
    <w:rsid w:val="008265E1"/>
    <w:rsid w:val="00827C26"/>
    <w:rsid w:val="00827D09"/>
    <w:rsid w:val="0083093C"/>
    <w:rsid w:val="008318DB"/>
    <w:rsid w:val="00831A0C"/>
    <w:rsid w:val="0083386C"/>
    <w:rsid w:val="0083386D"/>
    <w:rsid w:val="00833D80"/>
    <w:rsid w:val="008345F8"/>
    <w:rsid w:val="00836DD3"/>
    <w:rsid w:val="00837F1F"/>
    <w:rsid w:val="00841365"/>
    <w:rsid w:val="00841E47"/>
    <w:rsid w:val="008427BA"/>
    <w:rsid w:val="00843EB5"/>
    <w:rsid w:val="008451E6"/>
    <w:rsid w:val="008468ED"/>
    <w:rsid w:val="008479DB"/>
    <w:rsid w:val="00851C13"/>
    <w:rsid w:val="0085275D"/>
    <w:rsid w:val="00855635"/>
    <w:rsid w:val="0085753A"/>
    <w:rsid w:val="00857D1C"/>
    <w:rsid w:val="00857E9E"/>
    <w:rsid w:val="00857F2C"/>
    <w:rsid w:val="008635C8"/>
    <w:rsid w:val="008649E4"/>
    <w:rsid w:val="00864ECC"/>
    <w:rsid w:val="00864EDF"/>
    <w:rsid w:val="008705B4"/>
    <w:rsid w:val="00870938"/>
    <w:rsid w:val="00871CB9"/>
    <w:rsid w:val="00872187"/>
    <w:rsid w:val="00872263"/>
    <w:rsid w:val="008722C6"/>
    <w:rsid w:val="00873A9B"/>
    <w:rsid w:val="00880478"/>
    <w:rsid w:val="008809F7"/>
    <w:rsid w:val="00880B5D"/>
    <w:rsid w:val="008815D9"/>
    <w:rsid w:val="008833CD"/>
    <w:rsid w:val="008862D5"/>
    <w:rsid w:val="00886656"/>
    <w:rsid w:val="0089025D"/>
    <w:rsid w:val="008908E4"/>
    <w:rsid w:val="00891719"/>
    <w:rsid w:val="00891E9E"/>
    <w:rsid w:val="00892CE4"/>
    <w:rsid w:val="00892D29"/>
    <w:rsid w:val="00893B8A"/>
    <w:rsid w:val="00894A09"/>
    <w:rsid w:val="00897043"/>
    <w:rsid w:val="008978AF"/>
    <w:rsid w:val="008A2A51"/>
    <w:rsid w:val="008A4B86"/>
    <w:rsid w:val="008A5085"/>
    <w:rsid w:val="008A66E5"/>
    <w:rsid w:val="008A6737"/>
    <w:rsid w:val="008A77AF"/>
    <w:rsid w:val="008B18CF"/>
    <w:rsid w:val="008B1CD7"/>
    <w:rsid w:val="008B2992"/>
    <w:rsid w:val="008B3033"/>
    <w:rsid w:val="008B3729"/>
    <w:rsid w:val="008B44D6"/>
    <w:rsid w:val="008B61FB"/>
    <w:rsid w:val="008B6254"/>
    <w:rsid w:val="008B715C"/>
    <w:rsid w:val="008B7A00"/>
    <w:rsid w:val="008C043E"/>
    <w:rsid w:val="008C08B7"/>
    <w:rsid w:val="008C0B17"/>
    <w:rsid w:val="008C2840"/>
    <w:rsid w:val="008C3848"/>
    <w:rsid w:val="008C5AF6"/>
    <w:rsid w:val="008C7BB9"/>
    <w:rsid w:val="008D0FA9"/>
    <w:rsid w:val="008D2036"/>
    <w:rsid w:val="008D2CB3"/>
    <w:rsid w:val="008D326F"/>
    <w:rsid w:val="008D413B"/>
    <w:rsid w:val="008D43EE"/>
    <w:rsid w:val="008D66A2"/>
    <w:rsid w:val="008D7165"/>
    <w:rsid w:val="008D7BA5"/>
    <w:rsid w:val="008E0358"/>
    <w:rsid w:val="008E21BF"/>
    <w:rsid w:val="008E23B3"/>
    <w:rsid w:val="008E2F65"/>
    <w:rsid w:val="008E404A"/>
    <w:rsid w:val="008E444E"/>
    <w:rsid w:val="008E44C3"/>
    <w:rsid w:val="008E50AB"/>
    <w:rsid w:val="008F03BB"/>
    <w:rsid w:val="008F1752"/>
    <w:rsid w:val="008F197A"/>
    <w:rsid w:val="008F1C98"/>
    <w:rsid w:val="008F2245"/>
    <w:rsid w:val="008F3A68"/>
    <w:rsid w:val="008F49AC"/>
    <w:rsid w:val="008F49DB"/>
    <w:rsid w:val="008F4C00"/>
    <w:rsid w:val="008F52B9"/>
    <w:rsid w:val="008F547C"/>
    <w:rsid w:val="008F5CE4"/>
    <w:rsid w:val="008F626E"/>
    <w:rsid w:val="008F631C"/>
    <w:rsid w:val="0090118B"/>
    <w:rsid w:val="009043E3"/>
    <w:rsid w:val="00904C12"/>
    <w:rsid w:val="00906061"/>
    <w:rsid w:val="009069F1"/>
    <w:rsid w:val="00906A84"/>
    <w:rsid w:val="009077A4"/>
    <w:rsid w:val="00910498"/>
    <w:rsid w:val="00910F88"/>
    <w:rsid w:val="0091189F"/>
    <w:rsid w:val="00911D93"/>
    <w:rsid w:val="0091242C"/>
    <w:rsid w:val="00914524"/>
    <w:rsid w:val="00914F6D"/>
    <w:rsid w:val="009159A7"/>
    <w:rsid w:val="00917578"/>
    <w:rsid w:val="0092104E"/>
    <w:rsid w:val="009230A2"/>
    <w:rsid w:val="00925927"/>
    <w:rsid w:val="00925BE6"/>
    <w:rsid w:val="00926B55"/>
    <w:rsid w:val="00931EB0"/>
    <w:rsid w:val="00933F82"/>
    <w:rsid w:val="00934ACE"/>
    <w:rsid w:val="00936398"/>
    <w:rsid w:val="00936637"/>
    <w:rsid w:val="009368EF"/>
    <w:rsid w:val="00936F38"/>
    <w:rsid w:val="0094095A"/>
    <w:rsid w:val="009412D7"/>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167"/>
    <w:rsid w:val="00991917"/>
    <w:rsid w:val="009923DD"/>
    <w:rsid w:val="00992867"/>
    <w:rsid w:val="00993460"/>
    <w:rsid w:val="0099435F"/>
    <w:rsid w:val="00994A12"/>
    <w:rsid w:val="009A091D"/>
    <w:rsid w:val="009A0B16"/>
    <w:rsid w:val="009A1FDC"/>
    <w:rsid w:val="009A2FDC"/>
    <w:rsid w:val="009A3D9A"/>
    <w:rsid w:val="009A5ECF"/>
    <w:rsid w:val="009A663F"/>
    <w:rsid w:val="009A68DA"/>
    <w:rsid w:val="009A7023"/>
    <w:rsid w:val="009B04B3"/>
    <w:rsid w:val="009B1D25"/>
    <w:rsid w:val="009B24EF"/>
    <w:rsid w:val="009B2758"/>
    <w:rsid w:val="009B2A5B"/>
    <w:rsid w:val="009B5574"/>
    <w:rsid w:val="009B5919"/>
    <w:rsid w:val="009B5DF0"/>
    <w:rsid w:val="009B67E6"/>
    <w:rsid w:val="009C6DB1"/>
    <w:rsid w:val="009C7239"/>
    <w:rsid w:val="009C7B33"/>
    <w:rsid w:val="009D1122"/>
    <w:rsid w:val="009D13E5"/>
    <w:rsid w:val="009D142E"/>
    <w:rsid w:val="009D2D6A"/>
    <w:rsid w:val="009D603E"/>
    <w:rsid w:val="009D6E54"/>
    <w:rsid w:val="009D7E56"/>
    <w:rsid w:val="009E02B5"/>
    <w:rsid w:val="009E0A38"/>
    <w:rsid w:val="009E0A96"/>
    <w:rsid w:val="009E2268"/>
    <w:rsid w:val="009E2C09"/>
    <w:rsid w:val="009E5976"/>
    <w:rsid w:val="009E59A5"/>
    <w:rsid w:val="009E5C1B"/>
    <w:rsid w:val="009E6640"/>
    <w:rsid w:val="009E69FE"/>
    <w:rsid w:val="009E6AAF"/>
    <w:rsid w:val="009E7E44"/>
    <w:rsid w:val="009E7F25"/>
    <w:rsid w:val="009F0255"/>
    <w:rsid w:val="009F1209"/>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6DA0"/>
    <w:rsid w:val="00A077B4"/>
    <w:rsid w:val="00A07AF3"/>
    <w:rsid w:val="00A1095E"/>
    <w:rsid w:val="00A115B2"/>
    <w:rsid w:val="00A116A7"/>
    <w:rsid w:val="00A11FBA"/>
    <w:rsid w:val="00A16879"/>
    <w:rsid w:val="00A17BDC"/>
    <w:rsid w:val="00A17DD9"/>
    <w:rsid w:val="00A20D5D"/>
    <w:rsid w:val="00A22A5C"/>
    <w:rsid w:val="00A22A9A"/>
    <w:rsid w:val="00A25328"/>
    <w:rsid w:val="00A253D1"/>
    <w:rsid w:val="00A25531"/>
    <w:rsid w:val="00A2672A"/>
    <w:rsid w:val="00A2727B"/>
    <w:rsid w:val="00A30F51"/>
    <w:rsid w:val="00A31B1F"/>
    <w:rsid w:val="00A32C0C"/>
    <w:rsid w:val="00A33F90"/>
    <w:rsid w:val="00A341EC"/>
    <w:rsid w:val="00A346BD"/>
    <w:rsid w:val="00A34A87"/>
    <w:rsid w:val="00A351D1"/>
    <w:rsid w:val="00A3673B"/>
    <w:rsid w:val="00A36EB4"/>
    <w:rsid w:val="00A37A64"/>
    <w:rsid w:val="00A37B03"/>
    <w:rsid w:val="00A37E25"/>
    <w:rsid w:val="00A416D0"/>
    <w:rsid w:val="00A41754"/>
    <w:rsid w:val="00A43A28"/>
    <w:rsid w:val="00A4572B"/>
    <w:rsid w:val="00A50058"/>
    <w:rsid w:val="00A5165A"/>
    <w:rsid w:val="00A51E13"/>
    <w:rsid w:val="00A5283F"/>
    <w:rsid w:val="00A53003"/>
    <w:rsid w:val="00A53C77"/>
    <w:rsid w:val="00A55490"/>
    <w:rsid w:val="00A55A2E"/>
    <w:rsid w:val="00A55E4A"/>
    <w:rsid w:val="00A5621C"/>
    <w:rsid w:val="00A56626"/>
    <w:rsid w:val="00A56E7B"/>
    <w:rsid w:val="00A573E5"/>
    <w:rsid w:val="00A61E26"/>
    <w:rsid w:val="00A62BF8"/>
    <w:rsid w:val="00A640F5"/>
    <w:rsid w:val="00A64167"/>
    <w:rsid w:val="00A64B6A"/>
    <w:rsid w:val="00A64BA9"/>
    <w:rsid w:val="00A6538E"/>
    <w:rsid w:val="00A66F16"/>
    <w:rsid w:val="00A673F1"/>
    <w:rsid w:val="00A703D4"/>
    <w:rsid w:val="00A720DF"/>
    <w:rsid w:val="00A738FA"/>
    <w:rsid w:val="00A73D30"/>
    <w:rsid w:val="00A7421C"/>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34E6"/>
    <w:rsid w:val="00AA6AC1"/>
    <w:rsid w:val="00AB3AB3"/>
    <w:rsid w:val="00AB5AD6"/>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4900"/>
    <w:rsid w:val="00AE4DC2"/>
    <w:rsid w:val="00AE71EB"/>
    <w:rsid w:val="00AE77EA"/>
    <w:rsid w:val="00AF1748"/>
    <w:rsid w:val="00AF4550"/>
    <w:rsid w:val="00AF4A38"/>
    <w:rsid w:val="00AF540B"/>
    <w:rsid w:val="00AF5EB6"/>
    <w:rsid w:val="00AF6084"/>
    <w:rsid w:val="00AF7ED9"/>
    <w:rsid w:val="00B010B2"/>
    <w:rsid w:val="00B03458"/>
    <w:rsid w:val="00B034DD"/>
    <w:rsid w:val="00B07BA7"/>
    <w:rsid w:val="00B121F2"/>
    <w:rsid w:val="00B15AB6"/>
    <w:rsid w:val="00B16BF0"/>
    <w:rsid w:val="00B17D15"/>
    <w:rsid w:val="00B17E30"/>
    <w:rsid w:val="00B20E0B"/>
    <w:rsid w:val="00B21746"/>
    <w:rsid w:val="00B2290E"/>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4162D"/>
    <w:rsid w:val="00B43803"/>
    <w:rsid w:val="00B44D0A"/>
    <w:rsid w:val="00B4662A"/>
    <w:rsid w:val="00B466FA"/>
    <w:rsid w:val="00B46AAA"/>
    <w:rsid w:val="00B502DC"/>
    <w:rsid w:val="00B50631"/>
    <w:rsid w:val="00B5169A"/>
    <w:rsid w:val="00B52258"/>
    <w:rsid w:val="00B5248B"/>
    <w:rsid w:val="00B575BE"/>
    <w:rsid w:val="00B6033C"/>
    <w:rsid w:val="00B60CF0"/>
    <w:rsid w:val="00B635B6"/>
    <w:rsid w:val="00B64332"/>
    <w:rsid w:val="00B649AE"/>
    <w:rsid w:val="00B6562A"/>
    <w:rsid w:val="00B7009D"/>
    <w:rsid w:val="00B70425"/>
    <w:rsid w:val="00B704EF"/>
    <w:rsid w:val="00B711A6"/>
    <w:rsid w:val="00B7252C"/>
    <w:rsid w:val="00B729A5"/>
    <w:rsid w:val="00B73743"/>
    <w:rsid w:val="00B73C93"/>
    <w:rsid w:val="00B74E49"/>
    <w:rsid w:val="00B77972"/>
    <w:rsid w:val="00B82FAF"/>
    <w:rsid w:val="00B84337"/>
    <w:rsid w:val="00B8672D"/>
    <w:rsid w:val="00B86E00"/>
    <w:rsid w:val="00B90F4C"/>
    <w:rsid w:val="00B910B0"/>
    <w:rsid w:val="00B91B57"/>
    <w:rsid w:val="00B91D6D"/>
    <w:rsid w:val="00B9350A"/>
    <w:rsid w:val="00B951C8"/>
    <w:rsid w:val="00B959F0"/>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423A"/>
    <w:rsid w:val="00BE51EE"/>
    <w:rsid w:val="00BE7719"/>
    <w:rsid w:val="00BE7FBB"/>
    <w:rsid w:val="00BF06A6"/>
    <w:rsid w:val="00BF0886"/>
    <w:rsid w:val="00C0034A"/>
    <w:rsid w:val="00C03D16"/>
    <w:rsid w:val="00C0411F"/>
    <w:rsid w:val="00C06D4C"/>
    <w:rsid w:val="00C06F76"/>
    <w:rsid w:val="00C100B0"/>
    <w:rsid w:val="00C11290"/>
    <w:rsid w:val="00C1410A"/>
    <w:rsid w:val="00C14D0F"/>
    <w:rsid w:val="00C1566A"/>
    <w:rsid w:val="00C160AD"/>
    <w:rsid w:val="00C168E7"/>
    <w:rsid w:val="00C16D66"/>
    <w:rsid w:val="00C17608"/>
    <w:rsid w:val="00C206BF"/>
    <w:rsid w:val="00C2292D"/>
    <w:rsid w:val="00C2462E"/>
    <w:rsid w:val="00C24963"/>
    <w:rsid w:val="00C25D1A"/>
    <w:rsid w:val="00C2611B"/>
    <w:rsid w:val="00C272D2"/>
    <w:rsid w:val="00C31667"/>
    <w:rsid w:val="00C32F27"/>
    <w:rsid w:val="00C34300"/>
    <w:rsid w:val="00C348FE"/>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3482"/>
    <w:rsid w:val="00C64258"/>
    <w:rsid w:val="00C662B3"/>
    <w:rsid w:val="00C6735F"/>
    <w:rsid w:val="00C73D40"/>
    <w:rsid w:val="00C73F22"/>
    <w:rsid w:val="00C7720C"/>
    <w:rsid w:val="00C821BC"/>
    <w:rsid w:val="00C837C0"/>
    <w:rsid w:val="00C84310"/>
    <w:rsid w:val="00C85EEA"/>
    <w:rsid w:val="00C85F31"/>
    <w:rsid w:val="00C87006"/>
    <w:rsid w:val="00C87625"/>
    <w:rsid w:val="00C906D0"/>
    <w:rsid w:val="00C90B18"/>
    <w:rsid w:val="00C9350E"/>
    <w:rsid w:val="00C93B56"/>
    <w:rsid w:val="00C9409E"/>
    <w:rsid w:val="00C972D4"/>
    <w:rsid w:val="00C97D7B"/>
    <w:rsid w:val="00CA3CAB"/>
    <w:rsid w:val="00CA5121"/>
    <w:rsid w:val="00CA57DC"/>
    <w:rsid w:val="00CA5955"/>
    <w:rsid w:val="00CA6547"/>
    <w:rsid w:val="00CB0378"/>
    <w:rsid w:val="00CB1034"/>
    <w:rsid w:val="00CB2309"/>
    <w:rsid w:val="00CB3D23"/>
    <w:rsid w:val="00CB3D26"/>
    <w:rsid w:val="00CB5BB4"/>
    <w:rsid w:val="00CC07F8"/>
    <w:rsid w:val="00CC0F56"/>
    <w:rsid w:val="00CC2E0C"/>
    <w:rsid w:val="00CC3DFE"/>
    <w:rsid w:val="00CC404B"/>
    <w:rsid w:val="00CC42A5"/>
    <w:rsid w:val="00CC62A8"/>
    <w:rsid w:val="00CC6987"/>
    <w:rsid w:val="00CD01A2"/>
    <w:rsid w:val="00CD1021"/>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3467"/>
    <w:rsid w:val="00CF3DD5"/>
    <w:rsid w:val="00CF3E71"/>
    <w:rsid w:val="00CF498B"/>
    <w:rsid w:val="00CF747E"/>
    <w:rsid w:val="00D005C3"/>
    <w:rsid w:val="00D00755"/>
    <w:rsid w:val="00D01A81"/>
    <w:rsid w:val="00D0510F"/>
    <w:rsid w:val="00D055BE"/>
    <w:rsid w:val="00D070FC"/>
    <w:rsid w:val="00D07E4A"/>
    <w:rsid w:val="00D07EF3"/>
    <w:rsid w:val="00D10C22"/>
    <w:rsid w:val="00D1166C"/>
    <w:rsid w:val="00D11F52"/>
    <w:rsid w:val="00D168B4"/>
    <w:rsid w:val="00D16ED9"/>
    <w:rsid w:val="00D179E5"/>
    <w:rsid w:val="00D20BE7"/>
    <w:rsid w:val="00D213EC"/>
    <w:rsid w:val="00D222C9"/>
    <w:rsid w:val="00D22DB1"/>
    <w:rsid w:val="00D242C4"/>
    <w:rsid w:val="00D24BF3"/>
    <w:rsid w:val="00D255E2"/>
    <w:rsid w:val="00D2750A"/>
    <w:rsid w:val="00D27AE4"/>
    <w:rsid w:val="00D27E01"/>
    <w:rsid w:val="00D30248"/>
    <w:rsid w:val="00D30945"/>
    <w:rsid w:val="00D313CA"/>
    <w:rsid w:val="00D34890"/>
    <w:rsid w:val="00D348E0"/>
    <w:rsid w:val="00D36437"/>
    <w:rsid w:val="00D36499"/>
    <w:rsid w:val="00D4496B"/>
    <w:rsid w:val="00D45841"/>
    <w:rsid w:val="00D46941"/>
    <w:rsid w:val="00D470A3"/>
    <w:rsid w:val="00D50A91"/>
    <w:rsid w:val="00D50FB0"/>
    <w:rsid w:val="00D526E8"/>
    <w:rsid w:val="00D5396A"/>
    <w:rsid w:val="00D54DA5"/>
    <w:rsid w:val="00D56627"/>
    <w:rsid w:val="00D56D8F"/>
    <w:rsid w:val="00D628ED"/>
    <w:rsid w:val="00D64367"/>
    <w:rsid w:val="00D67E58"/>
    <w:rsid w:val="00D7218F"/>
    <w:rsid w:val="00D744AE"/>
    <w:rsid w:val="00D74551"/>
    <w:rsid w:val="00D75DEB"/>
    <w:rsid w:val="00D77F9D"/>
    <w:rsid w:val="00D801FB"/>
    <w:rsid w:val="00D811F9"/>
    <w:rsid w:val="00D813B2"/>
    <w:rsid w:val="00D818ED"/>
    <w:rsid w:val="00D81ACB"/>
    <w:rsid w:val="00D8413D"/>
    <w:rsid w:val="00D853F1"/>
    <w:rsid w:val="00D858FD"/>
    <w:rsid w:val="00D91234"/>
    <w:rsid w:val="00D9404D"/>
    <w:rsid w:val="00D94956"/>
    <w:rsid w:val="00D9554B"/>
    <w:rsid w:val="00D9675F"/>
    <w:rsid w:val="00DA045D"/>
    <w:rsid w:val="00DA0629"/>
    <w:rsid w:val="00DA0B20"/>
    <w:rsid w:val="00DA2C97"/>
    <w:rsid w:val="00DA31BD"/>
    <w:rsid w:val="00DA3A23"/>
    <w:rsid w:val="00DA3ACB"/>
    <w:rsid w:val="00DA4403"/>
    <w:rsid w:val="00DA6B05"/>
    <w:rsid w:val="00DA6FAD"/>
    <w:rsid w:val="00DB0538"/>
    <w:rsid w:val="00DB229A"/>
    <w:rsid w:val="00DB2D8A"/>
    <w:rsid w:val="00DB37E8"/>
    <w:rsid w:val="00DB4770"/>
    <w:rsid w:val="00DB5ADD"/>
    <w:rsid w:val="00DB6A63"/>
    <w:rsid w:val="00DB73F5"/>
    <w:rsid w:val="00DC109E"/>
    <w:rsid w:val="00DC10FB"/>
    <w:rsid w:val="00DC1882"/>
    <w:rsid w:val="00DC1E6B"/>
    <w:rsid w:val="00DC1FBB"/>
    <w:rsid w:val="00DC3332"/>
    <w:rsid w:val="00DC466C"/>
    <w:rsid w:val="00DC6945"/>
    <w:rsid w:val="00DD1DC4"/>
    <w:rsid w:val="00DD210B"/>
    <w:rsid w:val="00DD2314"/>
    <w:rsid w:val="00DD2472"/>
    <w:rsid w:val="00DD2F98"/>
    <w:rsid w:val="00DD345A"/>
    <w:rsid w:val="00DD441C"/>
    <w:rsid w:val="00DD4AAA"/>
    <w:rsid w:val="00DD5F74"/>
    <w:rsid w:val="00DD689E"/>
    <w:rsid w:val="00DE0E50"/>
    <w:rsid w:val="00DE1FF5"/>
    <w:rsid w:val="00DE246F"/>
    <w:rsid w:val="00DE3A89"/>
    <w:rsid w:val="00DE3B96"/>
    <w:rsid w:val="00DE54E3"/>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A63"/>
    <w:rsid w:val="00E01D69"/>
    <w:rsid w:val="00E033C8"/>
    <w:rsid w:val="00E04716"/>
    <w:rsid w:val="00E04F0A"/>
    <w:rsid w:val="00E06C7F"/>
    <w:rsid w:val="00E1112A"/>
    <w:rsid w:val="00E1131F"/>
    <w:rsid w:val="00E12985"/>
    <w:rsid w:val="00E1307E"/>
    <w:rsid w:val="00E1472C"/>
    <w:rsid w:val="00E150F4"/>
    <w:rsid w:val="00E20B1E"/>
    <w:rsid w:val="00E23299"/>
    <w:rsid w:val="00E23D67"/>
    <w:rsid w:val="00E24456"/>
    <w:rsid w:val="00E246B7"/>
    <w:rsid w:val="00E25C47"/>
    <w:rsid w:val="00E3078D"/>
    <w:rsid w:val="00E33016"/>
    <w:rsid w:val="00E33494"/>
    <w:rsid w:val="00E36AA2"/>
    <w:rsid w:val="00E37096"/>
    <w:rsid w:val="00E37DB9"/>
    <w:rsid w:val="00E4322F"/>
    <w:rsid w:val="00E449A9"/>
    <w:rsid w:val="00E455E0"/>
    <w:rsid w:val="00E45EDD"/>
    <w:rsid w:val="00E4648B"/>
    <w:rsid w:val="00E47AFB"/>
    <w:rsid w:val="00E47B92"/>
    <w:rsid w:val="00E500AE"/>
    <w:rsid w:val="00E50ABD"/>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B0C7F"/>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CBC"/>
    <w:rsid w:val="00ED504E"/>
    <w:rsid w:val="00ED5CD9"/>
    <w:rsid w:val="00ED5F70"/>
    <w:rsid w:val="00ED6368"/>
    <w:rsid w:val="00EE0092"/>
    <w:rsid w:val="00EE0A7C"/>
    <w:rsid w:val="00EE4795"/>
    <w:rsid w:val="00EE5C81"/>
    <w:rsid w:val="00EE7F14"/>
    <w:rsid w:val="00EF0864"/>
    <w:rsid w:val="00EF1040"/>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603"/>
    <w:rsid w:val="00F0216E"/>
    <w:rsid w:val="00F023B2"/>
    <w:rsid w:val="00F02427"/>
    <w:rsid w:val="00F0488F"/>
    <w:rsid w:val="00F0527F"/>
    <w:rsid w:val="00F072AD"/>
    <w:rsid w:val="00F075F9"/>
    <w:rsid w:val="00F07C19"/>
    <w:rsid w:val="00F07D32"/>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591B"/>
    <w:rsid w:val="00F40964"/>
    <w:rsid w:val="00F40CF5"/>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3BF"/>
    <w:rsid w:val="00F55FB3"/>
    <w:rsid w:val="00F56376"/>
    <w:rsid w:val="00F574DF"/>
    <w:rsid w:val="00F61C1E"/>
    <w:rsid w:val="00F624A3"/>
    <w:rsid w:val="00F65BEE"/>
    <w:rsid w:val="00F664CC"/>
    <w:rsid w:val="00F701D7"/>
    <w:rsid w:val="00F70F94"/>
    <w:rsid w:val="00F71C70"/>
    <w:rsid w:val="00F75B4A"/>
    <w:rsid w:val="00F765EA"/>
    <w:rsid w:val="00F772E4"/>
    <w:rsid w:val="00F77EB5"/>
    <w:rsid w:val="00F82DF3"/>
    <w:rsid w:val="00F832DC"/>
    <w:rsid w:val="00F84B38"/>
    <w:rsid w:val="00F85DDB"/>
    <w:rsid w:val="00F86AD2"/>
    <w:rsid w:val="00F90C00"/>
    <w:rsid w:val="00F92731"/>
    <w:rsid w:val="00F94C43"/>
    <w:rsid w:val="00F97957"/>
    <w:rsid w:val="00FA1D39"/>
    <w:rsid w:val="00FA2078"/>
    <w:rsid w:val="00FA230D"/>
    <w:rsid w:val="00FA6578"/>
    <w:rsid w:val="00FA72A2"/>
    <w:rsid w:val="00FB4151"/>
    <w:rsid w:val="00FB42B0"/>
    <w:rsid w:val="00FB4814"/>
    <w:rsid w:val="00FB5579"/>
    <w:rsid w:val="00FB7C79"/>
    <w:rsid w:val="00FC034F"/>
    <w:rsid w:val="00FC1240"/>
    <w:rsid w:val="00FC288B"/>
    <w:rsid w:val="00FC4068"/>
    <w:rsid w:val="00FC4337"/>
    <w:rsid w:val="00FC48DD"/>
    <w:rsid w:val="00FC60AC"/>
    <w:rsid w:val="00FC6124"/>
    <w:rsid w:val="00FC7C3F"/>
    <w:rsid w:val="00FD11B6"/>
    <w:rsid w:val="00FD37F4"/>
    <w:rsid w:val="00FD620A"/>
    <w:rsid w:val="00FD700C"/>
    <w:rsid w:val="00FD75A2"/>
    <w:rsid w:val="00FD7642"/>
    <w:rsid w:val="00FE0336"/>
    <w:rsid w:val="00FE08E9"/>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7412">
      <w:bodyDiv w:val="1"/>
      <w:marLeft w:val="0"/>
      <w:marRight w:val="0"/>
      <w:marTop w:val="0"/>
      <w:marBottom w:val="0"/>
      <w:divBdr>
        <w:top w:val="none" w:sz="0" w:space="0" w:color="auto"/>
        <w:left w:val="none" w:sz="0" w:space="0" w:color="auto"/>
        <w:bottom w:val="none" w:sz="0" w:space="0" w:color="auto"/>
        <w:right w:val="none" w:sz="0" w:space="0" w:color="auto"/>
      </w:divBdr>
      <w:divsChild>
        <w:div w:id="1666325757">
          <w:marLeft w:val="0"/>
          <w:marRight w:val="0"/>
          <w:marTop w:val="0"/>
          <w:marBottom w:val="0"/>
          <w:divBdr>
            <w:top w:val="none" w:sz="0" w:space="0" w:color="auto"/>
            <w:left w:val="none" w:sz="0" w:space="0" w:color="auto"/>
            <w:bottom w:val="none" w:sz="0" w:space="0" w:color="auto"/>
            <w:right w:val="none" w:sz="0" w:space="0" w:color="auto"/>
          </w:divBdr>
        </w:div>
        <w:div w:id="394164420">
          <w:marLeft w:val="0"/>
          <w:marRight w:val="0"/>
          <w:marTop w:val="0"/>
          <w:marBottom w:val="0"/>
          <w:divBdr>
            <w:top w:val="none" w:sz="0" w:space="0" w:color="auto"/>
            <w:left w:val="none" w:sz="0" w:space="0" w:color="auto"/>
            <w:bottom w:val="none" w:sz="0" w:space="0" w:color="auto"/>
            <w:right w:val="none" w:sz="0" w:space="0" w:color="auto"/>
          </w:divBdr>
        </w:div>
        <w:div w:id="624964651">
          <w:marLeft w:val="0"/>
          <w:marRight w:val="0"/>
          <w:marTop w:val="0"/>
          <w:marBottom w:val="0"/>
          <w:divBdr>
            <w:top w:val="none" w:sz="0" w:space="0" w:color="auto"/>
            <w:left w:val="none" w:sz="0" w:space="0" w:color="auto"/>
            <w:bottom w:val="none" w:sz="0" w:space="0" w:color="auto"/>
            <w:right w:val="none" w:sz="0" w:space="0" w:color="auto"/>
          </w:divBdr>
        </w:div>
        <w:div w:id="1867328234">
          <w:marLeft w:val="0"/>
          <w:marRight w:val="0"/>
          <w:marTop w:val="0"/>
          <w:marBottom w:val="0"/>
          <w:divBdr>
            <w:top w:val="none" w:sz="0" w:space="0" w:color="auto"/>
            <w:left w:val="none" w:sz="0" w:space="0" w:color="auto"/>
            <w:bottom w:val="none" w:sz="0" w:space="0" w:color="auto"/>
            <w:right w:val="none" w:sz="0" w:space="0" w:color="auto"/>
          </w:divBdr>
        </w:div>
        <w:div w:id="2021883859">
          <w:marLeft w:val="0"/>
          <w:marRight w:val="0"/>
          <w:marTop w:val="0"/>
          <w:marBottom w:val="0"/>
          <w:divBdr>
            <w:top w:val="none" w:sz="0" w:space="0" w:color="auto"/>
            <w:left w:val="none" w:sz="0" w:space="0" w:color="auto"/>
            <w:bottom w:val="none" w:sz="0" w:space="0" w:color="auto"/>
            <w:right w:val="none" w:sz="0" w:space="0" w:color="auto"/>
          </w:divBdr>
        </w:div>
        <w:div w:id="1977753503">
          <w:marLeft w:val="0"/>
          <w:marRight w:val="0"/>
          <w:marTop w:val="0"/>
          <w:marBottom w:val="0"/>
          <w:divBdr>
            <w:top w:val="none" w:sz="0" w:space="0" w:color="auto"/>
            <w:left w:val="none" w:sz="0" w:space="0" w:color="auto"/>
            <w:bottom w:val="none" w:sz="0" w:space="0" w:color="auto"/>
            <w:right w:val="none" w:sz="0" w:space="0" w:color="auto"/>
          </w:divBdr>
        </w:div>
        <w:div w:id="649099005">
          <w:marLeft w:val="0"/>
          <w:marRight w:val="0"/>
          <w:marTop w:val="0"/>
          <w:marBottom w:val="0"/>
          <w:divBdr>
            <w:top w:val="none" w:sz="0" w:space="0" w:color="auto"/>
            <w:left w:val="none" w:sz="0" w:space="0" w:color="auto"/>
            <w:bottom w:val="none" w:sz="0" w:space="0" w:color="auto"/>
            <w:right w:val="none" w:sz="0" w:space="0" w:color="auto"/>
          </w:divBdr>
        </w:div>
        <w:div w:id="2020739505">
          <w:marLeft w:val="0"/>
          <w:marRight w:val="0"/>
          <w:marTop w:val="0"/>
          <w:marBottom w:val="0"/>
          <w:divBdr>
            <w:top w:val="none" w:sz="0" w:space="0" w:color="auto"/>
            <w:left w:val="none" w:sz="0" w:space="0" w:color="auto"/>
            <w:bottom w:val="none" w:sz="0" w:space="0" w:color="auto"/>
            <w:right w:val="none" w:sz="0" w:space="0" w:color="auto"/>
          </w:divBdr>
        </w:div>
        <w:div w:id="1085421405">
          <w:marLeft w:val="0"/>
          <w:marRight w:val="0"/>
          <w:marTop w:val="0"/>
          <w:marBottom w:val="0"/>
          <w:divBdr>
            <w:top w:val="none" w:sz="0" w:space="0" w:color="auto"/>
            <w:left w:val="none" w:sz="0" w:space="0" w:color="auto"/>
            <w:bottom w:val="none" w:sz="0" w:space="0" w:color="auto"/>
            <w:right w:val="none" w:sz="0" w:space="0" w:color="auto"/>
          </w:divBdr>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26048058">
      <w:bodyDiv w:val="1"/>
      <w:marLeft w:val="0"/>
      <w:marRight w:val="0"/>
      <w:marTop w:val="0"/>
      <w:marBottom w:val="0"/>
      <w:divBdr>
        <w:top w:val="none" w:sz="0" w:space="0" w:color="auto"/>
        <w:left w:val="none" w:sz="0" w:space="0" w:color="auto"/>
        <w:bottom w:val="none" w:sz="0" w:space="0" w:color="auto"/>
        <w:right w:val="none" w:sz="0" w:space="0" w:color="auto"/>
      </w:divBdr>
      <w:divsChild>
        <w:div w:id="2096434506">
          <w:marLeft w:val="0"/>
          <w:marRight w:val="0"/>
          <w:marTop w:val="0"/>
          <w:marBottom w:val="0"/>
          <w:divBdr>
            <w:top w:val="none" w:sz="0" w:space="0" w:color="auto"/>
            <w:left w:val="none" w:sz="0" w:space="0" w:color="auto"/>
            <w:bottom w:val="none" w:sz="0" w:space="0" w:color="auto"/>
            <w:right w:val="none" w:sz="0" w:space="0" w:color="auto"/>
          </w:divBdr>
        </w:div>
        <w:div w:id="1575893056">
          <w:marLeft w:val="0"/>
          <w:marRight w:val="0"/>
          <w:marTop w:val="0"/>
          <w:marBottom w:val="0"/>
          <w:divBdr>
            <w:top w:val="none" w:sz="0" w:space="0" w:color="auto"/>
            <w:left w:val="none" w:sz="0" w:space="0" w:color="auto"/>
            <w:bottom w:val="none" w:sz="0" w:space="0" w:color="auto"/>
            <w:right w:val="none" w:sz="0" w:space="0" w:color="auto"/>
          </w:divBdr>
        </w:div>
        <w:div w:id="220094572">
          <w:marLeft w:val="0"/>
          <w:marRight w:val="0"/>
          <w:marTop w:val="0"/>
          <w:marBottom w:val="0"/>
          <w:divBdr>
            <w:top w:val="none" w:sz="0" w:space="0" w:color="auto"/>
            <w:left w:val="none" w:sz="0" w:space="0" w:color="auto"/>
            <w:bottom w:val="none" w:sz="0" w:space="0" w:color="auto"/>
            <w:right w:val="none" w:sz="0" w:space="0" w:color="auto"/>
          </w:divBdr>
        </w:div>
        <w:div w:id="589777628">
          <w:marLeft w:val="0"/>
          <w:marRight w:val="0"/>
          <w:marTop w:val="0"/>
          <w:marBottom w:val="0"/>
          <w:divBdr>
            <w:top w:val="none" w:sz="0" w:space="0" w:color="auto"/>
            <w:left w:val="none" w:sz="0" w:space="0" w:color="auto"/>
            <w:bottom w:val="none" w:sz="0" w:space="0" w:color="auto"/>
            <w:right w:val="none" w:sz="0" w:space="0" w:color="auto"/>
          </w:divBdr>
        </w:div>
        <w:div w:id="1841309122">
          <w:marLeft w:val="0"/>
          <w:marRight w:val="0"/>
          <w:marTop w:val="0"/>
          <w:marBottom w:val="0"/>
          <w:divBdr>
            <w:top w:val="none" w:sz="0" w:space="0" w:color="auto"/>
            <w:left w:val="none" w:sz="0" w:space="0" w:color="auto"/>
            <w:bottom w:val="none" w:sz="0" w:space="0" w:color="auto"/>
            <w:right w:val="none" w:sz="0" w:space="0" w:color="auto"/>
          </w:divBdr>
        </w:div>
        <w:div w:id="351614075">
          <w:marLeft w:val="0"/>
          <w:marRight w:val="0"/>
          <w:marTop w:val="0"/>
          <w:marBottom w:val="0"/>
          <w:divBdr>
            <w:top w:val="none" w:sz="0" w:space="0" w:color="auto"/>
            <w:left w:val="none" w:sz="0" w:space="0" w:color="auto"/>
            <w:bottom w:val="none" w:sz="0" w:space="0" w:color="auto"/>
            <w:right w:val="none" w:sz="0" w:space="0" w:color="auto"/>
          </w:divBdr>
        </w:div>
        <w:div w:id="1475829204">
          <w:marLeft w:val="0"/>
          <w:marRight w:val="0"/>
          <w:marTop w:val="0"/>
          <w:marBottom w:val="0"/>
          <w:divBdr>
            <w:top w:val="none" w:sz="0" w:space="0" w:color="auto"/>
            <w:left w:val="none" w:sz="0" w:space="0" w:color="auto"/>
            <w:bottom w:val="none" w:sz="0" w:space="0" w:color="auto"/>
            <w:right w:val="none" w:sz="0" w:space="0" w:color="auto"/>
          </w:divBdr>
        </w:div>
      </w:divsChild>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852037120">
      <w:bodyDiv w:val="1"/>
      <w:marLeft w:val="0"/>
      <w:marRight w:val="0"/>
      <w:marTop w:val="0"/>
      <w:marBottom w:val="0"/>
      <w:divBdr>
        <w:top w:val="none" w:sz="0" w:space="0" w:color="auto"/>
        <w:left w:val="none" w:sz="0" w:space="0" w:color="auto"/>
        <w:bottom w:val="none" w:sz="0" w:space="0" w:color="auto"/>
        <w:right w:val="none" w:sz="0" w:space="0" w:color="auto"/>
      </w:divBdr>
      <w:divsChild>
        <w:div w:id="1848980022">
          <w:marLeft w:val="0"/>
          <w:marRight w:val="0"/>
          <w:marTop w:val="0"/>
          <w:marBottom w:val="0"/>
          <w:divBdr>
            <w:top w:val="none" w:sz="0" w:space="0" w:color="auto"/>
            <w:left w:val="none" w:sz="0" w:space="0" w:color="auto"/>
            <w:bottom w:val="none" w:sz="0" w:space="0" w:color="auto"/>
            <w:right w:val="none" w:sz="0" w:space="0" w:color="auto"/>
          </w:divBdr>
        </w:div>
        <w:div w:id="1555774740">
          <w:marLeft w:val="0"/>
          <w:marRight w:val="0"/>
          <w:marTop w:val="0"/>
          <w:marBottom w:val="0"/>
          <w:divBdr>
            <w:top w:val="none" w:sz="0" w:space="0" w:color="auto"/>
            <w:left w:val="none" w:sz="0" w:space="0" w:color="auto"/>
            <w:bottom w:val="none" w:sz="0" w:space="0" w:color="auto"/>
            <w:right w:val="none" w:sz="0" w:space="0" w:color="auto"/>
          </w:divBdr>
        </w:div>
        <w:div w:id="861094468">
          <w:marLeft w:val="0"/>
          <w:marRight w:val="0"/>
          <w:marTop w:val="0"/>
          <w:marBottom w:val="0"/>
          <w:divBdr>
            <w:top w:val="none" w:sz="0" w:space="0" w:color="auto"/>
            <w:left w:val="none" w:sz="0" w:space="0" w:color="auto"/>
            <w:bottom w:val="none" w:sz="0" w:space="0" w:color="auto"/>
            <w:right w:val="none" w:sz="0" w:space="0" w:color="auto"/>
          </w:divBdr>
        </w:div>
        <w:div w:id="1283071395">
          <w:marLeft w:val="0"/>
          <w:marRight w:val="0"/>
          <w:marTop w:val="0"/>
          <w:marBottom w:val="0"/>
          <w:divBdr>
            <w:top w:val="none" w:sz="0" w:space="0" w:color="auto"/>
            <w:left w:val="none" w:sz="0" w:space="0" w:color="auto"/>
            <w:bottom w:val="none" w:sz="0" w:space="0" w:color="auto"/>
            <w:right w:val="none" w:sz="0" w:space="0" w:color="auto"/>
          </w:divBdr>
        </w:div>
        <w:div w:id="330372718">
          <w:marLeft w:val="0"/>
          <w:marRight w:val="0"/>
          <w:marTop w:val="0"/>
          <w:marBottom w:val="0"/>
          <w:divBdr>
            <w:top w:val="none" w:sz="0" w:space="0" w:color="auto"/>
            <w:left w:val="none" w:sz="0" w:space="0" w:color="auto"/>
            <w:bottom w:val="none" w:sz="0" w:space="0" w:color="auto"/>
            <w:right w:val="none" w:sz="0" w:space="0" w:color="auto"/>
          </w:divBdr>
        </w:div>
        <w:div w:id="440298328">
          <w:marLeft w:val="0"/>
          <w:marRight w:val="0"/>
          <w:marTop w:val="0"/>
          <w:marBottom w:val="0"/>
          <w:divBdr>
            <w:top w:val="none" w:sz="0" w:space="0" w:color="auto"/>
            <w:left w:val="none" w:sz="0" w:space="0" w:color="auto"/>
            <w:bottom w:val="none" w:sz="0" w:space="0" w:color="auto"/>
            <w:right w:val="none" w:sz="0" w:space="0" w:color="auto"/>
          </w:divBdr>
        </w:div>
        <w:div w:id="430853245">
          <w:marLeft w:val="0"/>
          <w:marRight w:val="0"/>
          <w:marTop w:val="0"/>
          <w:marBottom w:val="0"/>
          <w:divBdr>
            <w:top w:val="none" w:sz="0" w:space="0" w:color="auto"/>
            <w:left w:val="none" w:sz="0" w:space="0" w:color="auto"/>
            <w:bottom w:val="none" w:sz="0" w:space="0" w:color="auto"/>
            <w:right w:val="none" w:sz="0" w:space="0" w:color="auto"/>
          </w:divBdr>
        </w:div>
        <w:div w:id="1968268104">
          <w:marLeft w:val="0"/>
          <w:marRight w:val="0"/>
          <w:marTop w:val="0"/>
          <w:marBottom w:val="0"/>
          <w:divBdr>
            <w:top w:val="none" w:sz="0" w:space="0" w:color="auto"/>
            <w:left w:val="none" w:sz="0" w:space="0" w:color="auto"/>
            <w:bottom w:val="none" w:sz="0" w:space="0" w:color="auto"/>
            <w:right w:val="none" w:sz="0" w:space="0" w:color="auto"/>
          </w:divBdr>
        </w:div>
        <w:div w:id="943877793">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681856751">
      <w:bodyDiv w:val="1"/>
      <w:marLeft w:val="0"/>
      <w:marRight w:val="0"/>
      <w:marTop w:val="0"/>
      <w:marBottom w:val="0"/>
      <w:divBdr>
        <w:top w:val="none" w:sz="0" w:space="0" w:color="auto"/>
        <w:left w:val="none" w:sz="0" w:space="0" w:color="auto"/>
        <w:bottom w:val="none" w:sz="0" w:space="0" w:color="auto"/>
        <w:right w:val="none" w:sz="0" w:space="0" w:color="auto"/>
      </w:divBdr>
      <w:divsChild>
        <w:div w:id="931011635">
          <w:marLeft w:val="0"/>
          <w:marRight w:val="0"/>
          <w:marTop w:val="0"/>
          <w:marBottom w:val="0"/>
          <w:divBdr>
            <w:top w:val="none" w:sz="0" w:space="0" w:color="auto"/>
            <w:left w:val="none" w:sz="0" w:space="0" w:color="auto"/>
            <w:bottom w:val="none" w:sz="0" w:space="0" w:color="auto"/>
            <w:right w:val="none" w:sz="0" w:space="0" w:color="auto"/>
          </w:divBdr>
          <w:divsChild>
            <w:div w:id="1669559109">
              <w:marLeft w:val="0"/>
              <w:marRight w:val="0"/>
              <w:marTop w:val="0"/>
              <w:marBottom w:val="0"/>
              <w:divBdr>
                <w:top w:val="none" w:sz="0" w:space="0" w:color="auto"/>
                <w:left w:val="none" w:sz="0" w:space="0" w:color="auto"/>
                <w:bottom w:val="none" w:sz="0" w:space="0" w:color="auto"/>
                <w:right w:val="none" w:sz="0" w:space="0" w:color="auto"/>
              </w:divBdr>
            </w:div>
          </w:divsChild>
        </w:div>
        <w:div w:id="1557665707">
          <w:marLeft w:val="0"/>
          <w:marRight w:val="0"/>
          <w:marTop w:val="0"/>
          <w:marBottom w:val="0"/>
          <w:divBdr>
            <w:top w:val="none" w:sz="0" w:space="0" w:color="auto"/>
            <w:left w:val="none" w:sz="0" w:space="0" w:color="auto"/>
            <w:bottom w:val="none" w:sz="0" w:space="0" w:color="auto"/>
            <w:right w:val="none" w:sz="0" w:space="0" w:color="auto"/>
          </w:divBdr>
        </w:div>
        <w:div w:id="330762059">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 w:id="2104304428">
      <w:bodyDiv w:val="1"/>
      <w:marLeft w:val="0"/>
      <w:marRight w:val="0"/>
      <w:marTop w:val="0"/>
      <w:marBottom w:val="0"/>
      <w:divBdr>
        <w:top w:val="none" w:sz="0" w:space="0" w:color="auto"/>
        <w:left w:val="none" w:sz="0" w:space="0" w:color="auto"/>
        <w:bottom w:val="none" w:sz="0" w:space="0" w:color="auto"/>
        <w:right w:val="none" w:sz="0" w:space="0" w:color="auto"/>
      </w:divBdr>
      <w:divsChild>
        <w:div w:id="1425301090">
          <w:marLeft w:val="0"/>
          <w:marRight w:val="0"/>
          <w:marTop w:val="0"/>
          <w:marBottom w:val="0"/>
          <w:divBdr>
            <w:top w:val="none" w:sz="0" w:space="0" w:color="auto"/>
            <w:left w:val="none" w:sz="0" w:space="0" w:color="auto"/>
            <w:bottom w:val="none" w:sz="0" w:space="0" w:color="auto"/>
            <w:right w:val="none" w:sz="0" w:space="0" w:color="auto"/>
          </w:divBdr>
        </w:div>
        <w:div w:id="2122526571">
          <w:marLeft w:val="0"/>
          <w:marRight w:val="0"/>
          <w:marTop w:val="0"/>
          <w:marBottom w:val="0"/>
          <w:divBdr>
            <w:top w:val="none" w:sz="0" w:space="0" w:color="auto"/>
            <w:left w:val="none" w:sz="0" w:space="0" w:color="auto"/>
            <w:bottom w:val="none" w:sz="0" w:space="0" w:color="auto"/>
            <w:right w:val="none" w:sz="0" w:space="0" w:color="auto"/>
          </w:divBdr>
        </w:div>
        <w:div w:id="530143289">
          <w:marLeft w:val="0"/>
          <w:marRight w:val="0"/>
          <w:marTop w:val="0"/>
          <w:marBottom w:val="0"/>
          <w:divBdr>
            <w:top w:val="none" w:sz="0" w:space="0" w:color="auto"/>
            <w:left w:val="none" w:sz="0" w:space="0" w:color="auto"/>
            <w:bottom w:val="none" w:sz="0" w:space="0" w:color="auto"/>
            <w:right w:val="none" w:sz="0" w:space="0" w:color="auto"/>
          </w:divBdr>
        </w:div>
        <w:div w:id="637229211">
          <w:marLeft w:val="0"/>
          <w:marRight w:val="0"/>
          <w:marTop w:val="0"/>
          <w:marBottom w:val="0"/>
          <w:divBdr>
            <w:top w:val="none" w:sz="0" w:space="0" w:color="auto"/>
            <w:left w:val="none" w:sz="0" w:space="0" w:color="auto"/>
            <w:bottom w:val="none" w:sz="0" w:space="0" w:color="auto"/>
            <w:right w:val="none" w:sz="0" w:space="0" w:color="auto"/>
          </w:divBdr>
        </w:div>
        <w:div w:id="1466049696">
          <w:marLeft w:val="0"/>
          <w:marRight w:val="0"/>
          <w:marTop w:val="0"/>
          <w:marBottom w:val="0"/>
          <w:divBdr>
            <w:top w:val="none" w:sz="0" w:space="0" w:color="auto"/>
            <w:left w:val="none" w:sz="0" w:space="0" w:color="auto"/>
            <w:bottom w:val="none" w:sz="0" w:space="0" w:color="auto"/>
            <w:right w:val="none" w:sz="0" w:space="0" w:color="auto"/>
          </w:divBdr>
        </w:div>
        <w:div w:id="449904665">
          <w:marLeft w:val="0"/>
          <w:marRight w:val="0"/>
          <w:marTop w:val="0"/>
          <w:marBottom w:val="0"/>
          <w:divBdr>
            <w:top w:val="none" w:sz="0" w:space="0" w:color="auto"/>
            <w:left w:val="none" w:sz="0" w:space="0" w:color="auto"/>
            <w:bottom w:val="none" w:sz="0" w:space="0" w:color="auto"/>
            <w:right w:val="none" w:sz="0" w:space="0" w:color="auto"/>
          </w:divBdr>
        </w:div>
        <w:div w:id="1608733062">
          <w:marLeft w:val="0"/>
          <w:marRight w:val="0"/>
          <w:marTop w:val="0"/>
          <w:marBottom w:val="0"/>
          <w:divBdr>
            <w:top w:val="none" w:sz="0" w:space="0" w:color="auto"/>
            <w:left w:val="none" w:sz="0" w:space="0" w:color="auto"/>
            <w:bottom w:val="none" w:sz="0" w:space="0" w:color="auto"/>
            <w:right w:val="none" w:sz="0" w:space="0" w:color="auto"/>
          </w:divBdr>
        </w:div>
        <w:div w:id="338851063">
          <w:marLeft w:val="0"/>
          <w:marRight w:val="0"/>
          <w:marTop w:val="0"/>
          <w:marBottom w:val="0"/>
          <w:divBdr>
            <w:top w:val="none" w:sz="0" w:space="0" w:color="auto"/>
            <w:left w:val="none" w:sz="0" w:space="0" w:color="auto"/>
            <w:bottom w:val="none" w:sz="0" w:space="0" w:color="auto"/>
            <w:right w:val="none" w:sz="0" w:space="0" w:color="auto"/>
          </w:divBdr>
        </w:div>
        <w:div w:id="20943511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EP-2877-22. 13/3/23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509C83CF-014F-4A1C-AEE0-C5CCAE3C7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42</TotalTime>
  <Pages>8</Pages>
  <Words>3987</Words>
  <Characters>21934</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2023-03-16T22:53:00Z</cp:lastPrinted>
  <dcterms:created xsi:type="dcterms:W3CDTF">2023-03-23T20:56:00Z</dcterms:created>
  <dcterms:modified xsi:type="dcterms:W3CDTF">2023-03-24T19:44:00Z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