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464191C0" w14:textId="77777777" w:rsidR="00F90C00" w:rsidRDefault="00F90C00">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5CC19AF5"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FC683F">
        <w:rPr>
          <w:rFonts w:ascii="Museo Sans 900" w:eastAsia="Times New Roman" w:hAnsi="Museo Sans 900" w:cs="Times New Roman"/>
          <w:b/>
          <w:bCs/>
          <w:sz w:val="20"/>
          <w:szCs w:val="20"/>
          <w:lang w:val="es-MX" w:eastAsia="es-ES"/>
        </w:rPr>
        <w:t>0243</w:t>
      </w:r>
      <w:r w:rsidR="008B44D6" w:rsidRPr="00A93D70">
        <w:rPr>
          <w:rFonts w:ascii="Museo Sans 900" w:eastAsia="Times New Roman" w:hAnsi="Museo Sans 900" w:cs="Times New Roman"/>
          <w:b/>
          <w:bCs/>
          <w:sz w:val="20"/>
          <w:szCs w:val="20"/>
          <w:lang w:val="es-MX" w:eastAsia="es-ES"/>
        </w:rPr>
        <w:t>-202</w:t>
      </w:r>
      <w:r w:rsidR="00897043">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FC683F">
        <w:rPr>
          <w:rFonts w:ascii="Museo Sans 300" w:eastAsia="Times New Roman" w:hAnsi="Museo Sans 300" w:cs="Times New Roman"/>
          <w:sz w:val="20"/>
          <w:szCs w:val="20"/>
          <w:lang w:val="es-MX" w:eastAsia="es-ES"/>
        </w:rPr>
        <w:t>nueve</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FC683F">
        <w:rPr>
          <w:rFonts w:ascii="Museo Sans 300" w:eastAsia="Times New Roman" w:hAnsi="Museo Sans 300" w:cs="Times New Roman"/>
          <w:sz w:val="20"/>
          <w:szCs w:val="20"/>
          <w:lang w:val="es-MX" w:eastAsia="es-ES"/>
        </w:rPr>
        <w:t>treinta</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1E3A96">
        <w:rPr>
          <w:rFonts w:ascii="Museo Sans 300" w:eastAsia="Times New Roman" w:hAnsi="Museo Sans 300" w:cs="Times New Roman"/>
          <w:sz w:val="20"/>
          <w:szCs w:val="20"/>
          <w:lang w:val="es-MX" w:eastAsia="es-ES"/>
        </w:rPr>
        <w:t xml:space="preserve"> </w:t>
      </w:r>
      <w:r w:rsidR="00FC683F">
        <w:rPr>
          <w:rFonts w:ascii="Museo Sans 300" w:eastAsia="Times New Roman" w:hAnsi="Museo Sans 300" w:cs="Times New Roman"/>
          <w:sz w:val="20"/>
          <w:szCs w:val="20"/>
          <w:lang w:val="es-MX" w:eastAsia="es-ES"/>
        </w:rPr>
        <w:t>quince</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FC683F">
        <w:rPr>
          <w:rFonts w:ascii="Museo Sans 300" w:eastAsia="Times New Roman" w:hAnsi="Museo Sans 300" w:cs="Times New Roman"/>
          <w:sz w:val="20"/>
          <w:szCs w:val="20"/>
          <w:lang w:val="es-MX" w:eastAsia="es-ES"/>
        </w:rPr>
        <w:t>marzo</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897043">
        <w:rPr>
          <w:rFonts w:ascii="Museo Sans 300" w:eastAsia="Times New Roman" w:hAnsi="Museo Sans 300" w:cs="Times New Roman"/>
          <w:sz w:val="20"/>
          <w:szCs w:val="20"/>
          <w:lang w:val="es-MX" w:eastAsia="es-ES"/>
        </w:rPr>
        <w:t>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1283A90" w14:textId="5F8B3FE4" w:rsidR="000A6C8C" w:rsidRDefault="000A6C8C" w:rsidP="000A6C8C">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w:t>
      </w:r>
      <w:r w:rsidR="00B15F83">
        <w:rPr>
          <w:rFonts w:ascii="Museo Sans 300" w:hAnsi="Museo Sans 300"/>
          <w:sz w:val="20"/>
          <w:szCs w:val="20"/>
        </w:rPr>
        <w:t>trece</w:t>
      </w:r>
      <w:r>
        <w:rPr>
          <w:rFonts w:ascii="Museo Sans 300" w:hAnsi="Museo Sans 300"/>
          <w:sz w:val="20"/>
          <w:szCs w:val="20"/>
        </w:rPr>
        <w:t xml:space="preserve"> de </w:t>
      </w:r>
      <w:r w:rsidR="00315564">
        <w:rPr>
          <w:rFonts w:ascii="Museo Sans 300" w:hAnsi="Museo Sans 300"/>
          <w:sz w:val="20"/>
          <w:szCs w:val="20"/>
        </w:rPr>
        <w:t>septiembre</w:t>
      </w:r>
      <w:r>
        <w:rPr>
          <w:rFonts w:ascii="Museo Sans 300" w:hAnsi="Museo Sans 300"/>
          <w:sz w:val="20"/>
          <w:szCs w:val="20"/>
        </w:rPr>
        <w:t xml:space="preserve"> del </w:t>
      </w:r>
      <w:r w:rsidR="008C1CCA">
        <w:rPr>
          <w:rFonts w:ascii="Museo Sans 300" w:hAnsi="Museo Sans 300"/>
          <w:sz w:val="20"/>
          <w:szCs w:val="20"/>
        </w:rPr>
        <w:t xml:space="preserve">año </w:t>
      </w:r>
      <w:r>
        <w:rPr>
          <w:rFonts w:ascii="Museo Sans 300" w:hAnsi="Museo Sans 300"/>
          <w:sz w:val="20"/>
          <w:szCs w:val="20"/>
        </w:rPr>
        <w:t xml:space="preserve">dos mil veintidós, el </w:t>
      </w:r>
      <w:r w:rsidRPr="00A93D70">
        <w:rPr>
          <w:rFonts w:ascii="Museo Sans 300" w:hAnsi="Museo Sans 300"/>
          <w:sz w:val="20"/>
          <w:szCs w:val="20"/>
        </w:rPr>
        <w:t>señor</w:t>
      </w:r>
      <w:r>
        <w:rPr>
          <w:rFonts w:ascii="Museo Sans 300" w:hAnsi="Museo Sans 300"/>
          <w:sz w:val="20"/>
          <w:szCs w:val="20"/>
        </w:rPr>
        <w:t xml:space="preserve"> </w:t>
      </w:r>
      <w:proofErr w:type="spellStart"/>
      <w:r w:rsidR="00A161F3">
        <w:rPr>
          <w:rFonts w:ascii="Museo Sans 300" w:hAnsi="Museo Sans 300"/>
          <w:sz w:val="20"/>
          <w:szCs w:val="20"/>
        </w:rPr>
        <w:t>xxxx</w:t>
      </w:r>
      <w:proofErr w:type="spellEnd"/>
      <w:r w:rsidR="00A161F3">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w:t>
      </w:r>
      <w:r w:rsidR="00B15F83">
        <w:rPr>
          <w:rFonts w:ascii="Museo Sans 300" w:hAnsi="Museo Sans 300"/>
          <w:sz w:val="20"/>
          <w:szCs w:val="20"/>
        </w:rPr>
        <w:t>CAESS</w:t>
      </w:r>
      <w:r>
        <w:rPr>
          <w:rFonts w:ascii="Museo Sans 300" w:hAnsi="Museo Sans 300"/>
          <w:sz w:val="20"/>
          <w:szCs w:val="20"/>
        </w:rPr>
        <w:t xml:space="preserve">, S.A.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B15F83">
        <w:rPr>
          <w:rFonts w:ascii="Museo Sans 300" w:hAnsi="Museo Sans 300"/>
          <w:sz w:val="20"/>
          <w:szCs w:val="20"/>
        </w:rPr>
        <w:t>SETENTA Y SIETE 80</w:t>
      </w:r>
      <w:r>
        <w:rPr>
          <w:rFonts w:ascii="Museo Sans 300" w:hAnsi="Museo Sans 300"/>
          <w:sz w:val="20"/>
          <w:szCs w:val="20"/>
        </w:rPr>
        <w:t xml:space="preserve">/100 DÓLARES DE LOS ESTADOS UNIDOS DE AMÉRICA (USD </w:t>
      </w:r>
      <w:r w:rsidR="00B15F83">
        <w:rPr>
          <w:rFonts w:ascii="Museo Sans 300" w:hAnsi="Museo Sans 300"/>
          <w:sz w:val="20"/>
          <w:szCs w:val="20"/>
        </w:rPr>
        <w:t>77.80</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dicho </w:t>
      </w:r>
      <w:r w:rsidRPr="00A93D70">
        <w:rPr>
          <w:rFonts w:ascii="Museo Sans 300" w:hAnsi="Museo Sans 300"/>
          <w:sz w:val="20"/>
          <w:szCs w:val="20"/>
        </w:rPr>
        <w:t>sum</w:t>
      </w:r>
      <w:r>
        <w:rPr>
          <w:rFonts w:ascii="Museo Sans 300" w:hAnsi="Museo Sans 300"/>
          <w:sz w:val="20"/>
          <w:szCs w:val="20"/>
        </w:rPr>
        <w:t>inistro</w:t>
      </w:r>
      <w:r w:rsidR="00B15F83" w:rsidRPr="00B15F83">
        <w:rPr>
          <w:rFonts w:ascii="Museo Sans 300" w:hAnsi="Museo Sans 300"/>
          <w:sz w:val="20"/>
          <w:szCs w:val="20"/>
        </w:rPr>
        <w:t xml:space="preserve"> </w:t>
      </w:r>
      <w:r w:rsidR="00B15F83">
        <w:rPr>
          <w:rFonts w:ascii="Museo Sans 300" w:hAnsi="Museo Sans 300"/>
          <w:sz w:val="20"/>
          <w:szCs w:val="20"/>
        </w:rPr>
        <w:t xml:space="preserve">identificado con el NIC </w:t>
      </w:r>
      <w:proofErr w:type="spellStart"/>
      <w:r w:rsidR="00A161F3">
        <w:rPr>
          <w:rFonts w:ascii="Museo Sans 300" w:hAnsi="Museo Sans 300"/>
          <w:sz w:val="20"/>
          <w:szCs w:val="20"/>
        </w:rPr>
        <w:t>xxxx</w:t>
      </w:r>
      <w:proofErr w:type="spellEnd"/>
      <w:r w:rsidR="00E66009">
        <w:rPr>
          <w:rFonts w:ascii="Museo Sans 300" w:hAnsi="Museo Sans 300"/>
          <w:sz w:val="20"/>
          <w:szCs w:val="20"/>
        </w:rPr>
        <w:t>.</w:t>
      </w:r>
    </w:p>
    <w:p w14:paraId="45BEC3DF" w14:textId="77777777" w:rsidR="002F5C98" w:rsidRDefault="002F5C98" w:rsidP="002F5C98">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4E20316B" w14:textId="5AA1ABB9" w:rsidR="00E66009" w:rsidRPr="00E66009" w:rsidRDefault="00A93D70" w:rsidP="00E66009">
      <w:pPr>
        <w:pStyle w:val="Prrafodelista"/>
        <w:tabs>
          <w:tab w:val="left" w:pos="426"/>
        </w:tabs>
        <w:ind w:left="426"/>
        <w:jc w:val="both"/>
        <w:rPr>
          <w:rFonts w:ascii="Museo Sans 300" w:hAnsi="Museo Sans 300"/>
          <w:sz w:val="20"/>
          <w:szCs w:val="20"/>
        </w:rPr>
      </w:pPr>
      <w:r w:rsidRPr="00E66009">
        <w:rPr>
          <w:rFonts w:ascii="Museo Sans 300" w:hAnsi="Museo Sans 300"/>
          <w:sz w:val="20"/>
          <w:szCs w:val="20"/>
        </w:rPr>
        <w:t>Mediante</w:t>
      </w:r>
      <w:r w:rsidR="006662C8" w:rsidRPr="00E66009">
        <w:rPr>
          <w:rFonts w:ascii="Museo Sans 300" w:hAnsi="Museo Sans 300"/>
          <w:sz w:val="20"/>
          <w:szCs w:val="20"/>
        </w:rPr>
        <w:t xml:space="preserve"> </w:t>
      </w:r>
      <w:r w:rsidR="00E66009" w:rsidRPr="00E66009">
        <w:rPr>
          <w:rFonts w:ascii="Museo Sans 300" w:hAnsi="Museo Sans 300"/>
          <w:sz w:val="20"/>
          <w:szCs w:val="20"/>
        </w:rPr>
        <w:t xml:space="preserve">el acuerdo </w:t>
      </w:r>
      <w:proofErr w:type="spellStart"/>
      <w:r w:rsidR="00E66009" w:rsidRPr="00E66009">
        <w:rPr>
          <w:rFonts w:ascii="Museo Sans 300" w:hAnsi="Museo Sans 300"/>
          <w:sz w:val="20"/>
          <w:szCs w:val="20"/>
        </w:rPr>
        <w:t>N.°</w:t>
      </w:r>
      <w:proofErr w:type="spellEnd"/>
      <w:r w:rsidR="00E66009" w:rsidRPr="00E66009">
        <w:rPr>
          <w:rFonts w:ascii="Museo Sans 300" w:hAnsi="Museo Sans 300"/>
          <w:sz w:val="20"/>
          <w:szCs w:val="20"/>
        </w:rPr>
        <w:t xml:space="preserve"> E-1875-2022-CAU, de fecha cuatro de octubre del año</w:t>
      </w:r>
      <w:r w:rsidR="00E66009">
        <w:rPr>
          <w:rFonts w:ascii="Museo Sans 300" w:hAnsi="Museo Sans 300"/>
          <w:sz w:val="20"/>
          <w:szCs w:val="20"/>
        </w:rPr>
        <w:t xml:space="preserve"> pasado</w:t>
      </w:r>
      <w:r w:rsidR="00E66009" w:rsidRPr="00E66009">
        <w:rPr>
          <w:rFonts w:ascii="Museo Sans 300" w:hAnsi="Museo Sans 300"/>
          <w:sz w:val="20"/>
          <w:szCs w:val="20"/>
        </w:rPr>
        <w:t>, esta Superintendencia requirió a la sociedad CAESS, S.A. de C.V. que, en el plazo de diez días hábiles contados a partir del día siguiente a la notificación de dicho proveído, presentara por escrito los argumentos y posiciones relacionados al reclamo. </w:t>
      </w:r>
    </w:p>
    <w:p w14:paraId="4414B34F" w14:textId="77777777" w:rsidR="00E66009" w:rsidRPr="00E66009" w:rsidRDefault="00E66009" w:rsidP="00E66009">
      <w:pPr>
        <w:pStyle w:val="Prrafodelista"/>
        <w:tabs>
          <w:tab w:val="left" w:pos="426"/>
        </w:tabs>
        <w:ind w:left="426"/>
        <w:jc w:val="both"/>
        <w:rPr>
          <w:rFonts w:ascii="Museo Sans 300" w:hAnsi="Museo Sans 300"/>
          <w:sz w:val="20"/>
          <w:szCs w:val="20"/>
        </w:rPr>
      </w:pPr>
      <w:r w:rsidRPr="00E66009">
        <w:rPr>
          <w:rFonts w:ascii="Museo Sans 300" w:hAnsi="Museo Sans 300"/>
          <w:sz w:val="20"/>
          <w:szCs w:val="20"/>
        </w:rPr>
        <w:t> </w:t>
      </w:r>
    </w:p>
    <w:p w14:paraId="692FA494" w14:textId="77777777" w:rsidR="00E66009" w:rsidRPr="00E66009" w:rsidRDefault="00E66009" w:rsidP="00E66009">
      <w:pPr>
        <w:pStyle w:val="Prrafodelista"/>
        <w:tabs>
          <w:tab w:val="left" w:pos="426"/>
        </w:tabs>
        <w:ind w:left="426"/>
        <w:jc w:val="both"/>
        <w:rPr>
          <w:rFonts w:ascii="Museo Sans 300" w:hAnsi="Museo Sans 300"/>
          <w:sz w:val="20"/>
          <w:szCs w:val="20"/>
        </w:rPr>
      </w:pPr>
      <w:r w:rsidRPr="00E66009">
        <w:rPr>
          <w:rFonts w:ascii="Museo Sans 300" w:hAnsi="Museo Sans 300"/>
          <w:sz w:val="20"/>
          <w:szCs w:val="20"/>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confirmara que realizaría la investigación correspondiente. </w:t>
      </w:r>
    </w:p>
    <w:p w14:paraId="63C9BB86" w14:textId="77777777" w:rsidR="00E66009" w:rsidRPr="00E66009" w:rsidRDefault="00E66009" w:rsidP="00E66009">
      <w:pPr>
        <w:pStyle w:val="Prrafodelista"/>
        <w:tabs>
          <w:tab w:val="left" w:pos="426"/>
        </w:tabs>
        <w:ind w:left="426"/>
        <w:rPr>
          <w:rFonts w:ascii="Museo Sans 300" w:hAnsi="Museo Sans 300"/>
          <w:sz w:val="20"/>
          <w:szCs w:val="20"/>
        </w:rPr>
      </w:pPr>
      <w:r w:rsidRPr="00E66009">
        <w:rPr>
          <w:rFonts w:ascii="Museo Sans 300" w:hAnsi="Museo Sans 300"/>
          <w:sz w:val="20"/>
          <w:szCs w:val="20"/>
        </w:rPr>
        <w:t> </w:t>
      </w:r>
    </w:p>
    <w:p w14:paraId="4D2BE3E3" w14:textId="4F7FB5D5" w:rsidR="00E66009" w:rsidRPr="00E66009" w:rsidRDefault="00E66009" w:rsidP="00E66009">
      <w:pPr>
        <w:pStyle w:val="Prrafodelista"/>
        <w:tabs>
          <w:tab w:val="left" w:pos="426"/>
        </w:tabs>
        <w:ind w:left="426"/>
        <w:jc w:val="both"/>
        <w:rPr>
          <w:rFonts w:ascii="Museo Sans 300" w:hAnsi="Museo Sans 300"/>
          <w:sz w:val="20"/>
          <w:szCs w:val="20"/>
        </w:rPr>
      </w:pPr>
      <w:r w:rsidRPr="00E66009">
        <w:rPr>
          <w:rFonts w:ascii="Museo Sans 300" w:hAnsi="Museo Sans 300"/>
          <w:sz w:val="20"/>
          <w:szCs w:val="20"/>
        </w:rPr>
        <w:t>El referido acuerdo fue notificado a las partes el día siete de octubre de</w:t>
      </w:r>
      <w:r>
        <w:rPr>
          <w:rFonts w:ascii="Museo Sans 300" w:hAnsi="Museo Sans 300"/>
          <w:sz w:val="20"/>
          <w:szCs w:val="20"/>
        </w:rPr>
        <w:t xml:space="preserve">l </w:t>
      </w:r>
      <w:r w:rsidRPr="00E66009">
        <w:rPr>
          <w:rFonts w:ascii="Museo Sans 300" w:hAnsi="Museo Sans 300"/>
          <w:sz w:val="20"/>
          <w:szCs w:val="20"/>
        </w:rPr>
        <w:t>año</w:t>
      </w:r>
      <w:r>
        <w:rPr>
          <w:rFonts w:ascii="Museo Sans 300" w:hAnsi="Museo Sans 300"/>
          <w:sz w:val="20"/>
          <w:szCs w:val="20"/>
        </w:rPr>
        <w:t xml:space="preserve"> pasado</w:t>
      </w:r>
      <w:r w:rsidRPr="00E66009">
        <w:rPr>
          <w:rFonts w:ascii="Museo Sans 300" w:hAnsi="Museo Sans 300"/>
          <w:sz w:val="20"/>
          <w:szCs w:val="20"/>
        </w:rPr>
        <w:t>, por lo que el plazo otorgado a la distribuidora finalizó, el día veintiuno del mismo mes y año. </w:t>
      </w:r>
    </w:p>
    <w:p w14:paraId="27D25DFF" w14:textId="77777777" w:rsidR="00E66009" w:rsidRPr="00E66009" w:rsidRDefault="00E66009" w:rsidP="00E66009">
      <w:pPr>
        <w:pStyle w:val="Prrafodelista"/>
        <w:tabs>
          <w:tab w:val="left" w:pos="426"/>
        </w:tabs>
        <w:ind w:left="426"/>
        <w:jc w:val="both"/>
        <w:rPr>
          <w:rFonts w:ascii="Museo Sans 300" w:hAnsi="Museo Sans 300"/>
          <w:sz w:val="20"/>
          <w:szCs w:val="20"/>
        </w:rPr>
      </w:pPr>
      <w:r w:rsidRPr="00E66009">
        <w:rPr>
          <w:rFonts w:ascii="Museo Sans 300" w:hAnsi="Museo Sans 300"/>
          <w:sz w:val="20"/>
          <w:szCs w:val="20"/>
        </w:rPr>
        <w:t> </w:t>
      </w:r>
    </w:p>
    <w:p w14:paraId="4C6CD401" w14:textId="09C91222" w:rsidR="00E66009" w:rsidRPr="00E66009" w:rsidRDefault="00E66009" w:rsidP="00E66009">
      <w:pPr>
        <w:pStyle w:val="Prrafodelista"/>
        <w:tabs>
          <w:tab w:val="left" w:pos="426"/>
        </w:tabs>
        <w:ind w:left="426"/>
        <w:jc w:val="both"/>
        <w:rPr>
          <w:rFonts w:ascii="Museo Sans 300" w:hAnsi="Museo Sans 300"/>
          <w:sz w:val="20"/>
          <w:szCs w:val="20"/>
        </w:rPr>
      </w:pPr>
      <w:r w:rsidRPr="00E66009">
        <w:rPr>
          <w:rFonts w:ascii="Museo Sans 300" w:hAnsi="Museo Sans 300"/>
          <w:sz w:val="20"/>
          <w:szCs w:val="20"/>
        </w:rPr>
        <w:t>El día ocho de noviembre del año</w:t>
      </w:r>
      <w:r>
        <w:rPr>
          <w:rFonts w:ascii="Museo Sans 300" w:hAnsi="Museo Sans 300"/>
          <w:sz w:val="20"/>
          <w:szCs w:val="20"/>
        </w:rPr>
        <w:t xml:space="preserve"> dos mil veintidós</w:t>
      </w:r>
      <w:r w:rsidRPr="00E66009">
        <w:rPr>
          <w:rFonts w:ascii="Museo Sans 300" w:hAnsi="Museo Sans 300"/>
          <w:sz w:val="20"/>
          <w:szCs w:val="20"/>
        </w:rPr>
        <w:t xml:space="preserve">, el ingeniero </w:t>
      </w:r>
      <w:proofErr w:type="spellStart"/>
      <w:r w:rsidR="00A161F3">
        <w:rPr>
          <w:rFonts w:ascii="Museo Sans 300" w:hAnsi="Museo Sans 300"/>
          <w:sz w:val="20"/>
          <w:szCs w:val="20"/>
        </w:rPr>
        <w:t>xxxx</w:t>
      </w:r>
      <w:proofErr w:type="spellEnd"/>
      <w:r w:rsidRPr="00E66009">
        <w:rPr>
          <w:rFonts w:ascii="Museo Sans 300" w:hAnsi="Museo Sans 300"/>
          <w:sz w:val="20"/>
          <w:szCs w:val="20"/>
        </w:rPr>
        <w:t>, apoderado especial de la sociedad CAESS, S.A. de C.V., presentó un escrito en el cual adjuntó un informe técnico del caso, fotografías y pruebas documentales para evidenciar la procedencia del cobro.  </w:t>
      </w:r>
    </w:p>
    <w:p w14:paraId="060E1870" w14:textId="77777777" w:rsidR="00E66009" w:rsidRPr="00E66009" w:rsidRDefault="00E66009" w:rsidP="00E66009">
      <w:pPr>
        <w:pStyle w:val="Prrafodelista"/>
        <w:tabs>
          <w:tab w:val="left" w:pos="426"/>
        </w:tabs>
        <w:ind w:left="426"/>
        <w:jc w:val="both"/>
        <w:rPr>
          <w:rFonts w:ascii="Museo Sans 300" w:hAnsi="Museo Sans 300"/>
          <w:sz w:val="20"/>
          <w:szCs w:val="20"/>
        </w:rPr>
      </w:pPr>
      <w:r w:rsidRPr="00E66009">
        <w:rPr>
          <w:rFonts w:ascii="Museo Sans 300" w:hAnsi="Museo Sans 300"/>
          <w:sz w:val="20"/>
          <w:szCs w:val="20"/>
        </w:rPr>
        <w:t> </w:t>
      </w:r>
    </w:p>
    <w:p w14:paraId="65CC2DA4" w14:textId="044ACFFD" w:rsidR="00E66009" w:rsidRPr="00E66009" w:rsidRDefault="00E66009" w:rsidP="00E66009">
      <w:pPr>
        <w:pStyle w:val="Prrafodelista"/>
        <w:tabs>
          <w:tab w:val="left" w:pos="426"/>
        </w:tabs>
        <w:ind w:left="426"/>
        <w:jc w:val="both"/>
        <w:rPr>
          <w:rFonts w:ascii="Museo Sans 300" w:hAnsi="Museo Sans 300"/>
          <w:sz w:val="20"/>
          <w:szCs w:val="20"/>
        </w:rPr>
      </w:pPr>
      <w:r w:rsidRPr="00E66009">
        <w:rPr>
          <w:rFonts w:ascii="Museo Sans 300" w:hAnsi="Museo Sans 300"/>
          <w:sz w:val="20"/>
          <w:szCs w:val="20"/>
        </w:rPr>
        <w:t xml:space="preserve">Mediante memorando con referencia </w:t>
      </w:r>
      <w:proofErr w:type="spellStart"/>
      <w:r w:rsidRPr="00E66009">
        <w:rPr>
          <w:rFonts w:ascii="Museo Sans 300" w:hAnsi="Museo Sans 300"/>
          <w:sz w:val="20"/>
          <w:szCs w:val="20"/>
        </w:rPr>
        <w:t>N.°</w:t>
      </w:r>
      <w:proofErr w:type="spellEnd"/>
      <w:r w:rsidRPr="00E66009">
        <w:rPr>
          <w:rFonts w:ascii="Museo Sans 300" w:hAnsi="Museo Sans 300"/>
          <w:sz w:val="20"/>
          <w:szCs w:val="20"/>
        </w:rPr>
        <w:t xml:space="preserve"> M-1078-CAU-2022, de fecha dieciocho de noviembre de</w:t>
      </w:r>
      <w:r>
        <w:rPr>
          <w:rFonts w:ascii="Museo Sans 300" w:hAnsi="Museo Sans 300"/>
          <w:sz w:val="20"/>
          <w:szCs w:val="20"/>
        </w:rPr>
        <w:t>l</w:t>
      </w:r>
      <w:r w:rsidRPr="00E66009">
        <w:rPr>
          <w:rFonts w:ascii="Museo Sans 300" w:hAnsi="Museo Sans 300"/>
          <w:sz w:val="20"/>
          <w:szCs w:val="20"/>
        </w:rPr>
        <w:t xml:space="preserve"> año</w:t>
      </w:r>
      <w:r>
        <w:rPr>
          <w:rFonts w:ascii="Museo Sans 300" w:hAnsi="Museo Sans 300"/>
          <w:sz w:val="20"/>
          <w:szCs w:val="20"/>
        </w:rPr>
        <w:t xml:space="preserve"> pasado</w:t>
      </w:r>
      <w:r w:rsidRPr="00E66009">
        <w:rPr>
          <w:rFonts w:ascii="Museo Sans 300" w:hAnsi="Museo Sans 300"/>
          <w:sz w:val="20"/>
          <w:szCs w:val="20"/>
        </w:rPr>
        <w:t>, el CAU confirmó que elaboraría el informe técnico correspondiente.</w:t>
      </w:r>
    </w:p>
    <w:p w14:paraId="0DB3E8E7" w14:textId="64FFEC2E" w:rsidR="00A02941" w:rsidRDefault="00A02941" w:rsidP="00E66009">
      <w:pPr>
        <w:pStyle w:val="Prrafodelista"/>
        <w:tabs>
          <w:tab w:val="left" w:pos="426"/>
        </w:tabs>
        <w:ind w:left="426"/>
        <w:jc w:val="both"/>
        <w:rPr>
          <w:rFonts w:ascii="Museo Sans 300" w:eastAsia="Museo Sans 300" w:hAnsi="Museo Sans 300" w:cs="Museo Sans 300"/>
          <w:sz w:val="20"/>
          <w:szCs w:val="20"/>
        </w:rPr>
      </w:pPr>
    </w:p>
    <w:p w14:paraId="48C5BB3D" w14:textId="77777777" w:rsidR="00A02941" w:rsidRPr="006F491F" w:rsidRDefault="00A02941" w:rsidP="00A02941">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Pr>
          <w:rFonts w:ascii="Museo Sans 500" w:hAnsi="Museo Sans 500"/>
          <w:b/>
          <w:bCs/>
          <w:sz w:val="20"/>
          <w:szCs w:val="20"/>
        </w:rPr>
        <w:t xml:space="preserve"> </w:t>
      </w:r>
      <w:r w:rsidRPr="006F491F">
        <w:rPr>
          <w:rFonts w:ascii="Museo Sans 500" w:hAnsi="Museo Sans 500"/>
          <w:b/>
          <w:bCs/>
          <w:sz w:val="20"/>
          <w:szCs w:val="20"/>
        </w:rPr>
        <w:t>a</w:t>
      </w:r>
      <w:r>
        <w:rPr>
          <w:rFonts w:ascii="Museo Sans 500" w:hAnsi="Museo Sans 500"/>
          <w:b/>
          <w:bCs/>
          <w:sz w:val="20"/>
          <w:szCs w:val="20"/>
        </w:rPr>
        <w:t xml:space="preserve"> </w:t>
      </w:r>
      <w:r w:rsidRPr="006F491F">
        <w:rPr>
          <w:rFonts w:ascii="Museo Sans 500" w:hAnsi="Museo Sans 500"/>
          <w:b/>
          <w:bCs/>
          <w:sz w:val="20"/>
          <w:szCs w:val="20"/>
        </w:rPr>
        <w:t>pruebas</w:t>
      </w:r>
      <w:r>
        <w:rPr>
          <w:rFonts w:ascii="Museo Sans 500" w:hAnsi="Museo Sans 500"/>
          <w:b/>
          <w:bCs/>
          <w:sz w:val="20"/>
          <w:szCs w:val="20"/>
        </w:rPr>
        <w:t xml:space="preserve">, informe técnico y alegatos </w:t>
      </w:r>
    </w:p>
    <w:p w14:paraId="64ACFDC8" w14:textId="77777777" w:rsidR="00A02941" w:rsidRPr="00263E33" w:rsidRDefault="00A02941" w:rsidP="00A02941">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5B90CDB4" w14:textId="013DFA3D" w:rsidR="00A02941" w:rsidRPr="00981D41" w:rsidRDefault="00A02941" w:rsidP="00A02941">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w:t>
      </w:r>
      <w:proofErr w:type="spellStart"/>
      <w:r w:rsidRPr="00981D41">
        <w:rPr>
          <w:rFonts w:ascii="Museo Sans 300" w:hAnsi="Museo Sans 300"/>
          <w:sz w:val="20"/>
          <w:szCs w:val="20"/>
        </w:rPr>
        <w:t>N.°</w:t>
      </w:r>
      <w:proofErr w:type="spellEnd"/>
      <w:r w:rsidRPr="00981D41">
        <w:rPr>
          <w:rFonts w:ascii="Museo Sans 300" w:hAnsi="Museo Sans 300"/>
          <w:sz w:val="20"/>
          <w:szCs w:val="20"/>
        </w:rPr>
        <w:t xml:space="preserve"> </w:t>
      </w:r>
      <w:r w:rsidR="00E66009">
        <w:rPr>
          <w:rFonts w:ascii="Museo Sans 300" w:hAnsi="Museo Sans 300"/>
          <w:sz w:val="20"/>
          <w:szCs w:val="20"/>
        </w:rPr>
        <w:t>E-2138-2022-CAU</w:t>
      </w:r>
      <w:r w:rsidRPr="00981D41">
        <w:rPr>
          <w:rFonts w:ascii="Museo Sans 300" w:hAnsi="Museo Sans 300"/>
          <w:sz w:val="20"/>
          <w:szCs w:val="20"/>
        </w:rPr>
        <w:t xml:space="preserve">, de fecha </w:t>
      </w:r>
      <w:r w:rsidR="00E66009">
        <w:rPr>
          <w:rFonts w:ascii="Museo Sans 300" w:hAnsi="Museo Sans 300"/>
          <w:sz w:val="20"/>
          <w:szCs w:val="20"/>
        </w:rPr>
        <w:t>veintinueve</w:t>
      </w:r>
      <w:r>
        <w:rPr>
          <w:rFonts w:ascii="Museo Sans 300" w:hAnsi="Museo Sans 300"/>
          <w:sz w:val="20"/>
          <w:szCs w:val="20"/>
        </w:rPr>
        <w:t xml:space="preserve"> de noviembre del año dos mil veintidós</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5D304962" w14:textId="77777777" w:rsidR="00A02941" w:rsidRPr="00981D41" w:rsidRDefault="00A02941" w:rsidP="00A02941">
      <w:pPr>
        <w:pStyle w:val="Prrafodelista"/>
        <w:tabs>
          <w:tab w:val="left" w:pos="426"/>
        </w:tabs>
        <w:ind w:left="426"/>
        <w:jc w:val="both"/>
        <w:rPr>
          <w:rStyle w:val="normaltextrun"/>
          <w:rFonts w:ascii="Museo Sans 300" w:eastAsia="Museo Sans" w:hAnsi="Museo Sans 300" w:cs="Segoe UI"/>
          <w:sz w:val="20"/>
          <w:szCs w:val="20"/>
        </w:rPr>
      </w:pPr>
    </w:p>
    <w:p w14:paraId="207C0A06" w14:textId="0B364B41" w:rsidR="00A02941" w:rsidRDefault="00A02941" w:rsidP="00A02941">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r w:rsidR="00E66009" w:rsidRPr="00981D41">
        <w:rPr>
          <w:rFonts w:ascii="Museo Sans 300" w:hAnsi="Museo Sans 300"/>
          <w:sz w:val="20"/>
          <w:szCs w:val="20"/>
          <w:lang w:val="es-SV"/>
        </w:rPr>
        <w:t>que,</w:t>
      </w:r>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condición irregular atribuida a</w:t>
      </w:r>
      <w:r>
        <w:rPr>
          <w:rFonts w:ascii="Museo Sans 300" w:hAnsi="Museo Sans 300"/>
          <w:sz w:val="20"/>
          <w:szCs w:val="20"/>
          <w:lang w:val="es-SV"/>
        </w:rPr>
        <w:t>l usuario</w:t>
      </w:r>
      <w:r w:rsidRPr="00981D41">
        <w:rPr>
          <w:rFonts w:ascii="Museo Sans 300" w:hAnsi="Museo Sans 300"/>
          <w:sz w:val="20"/>
          <w:szCs w:val="20"/>
          <w:lang w:val="es-SV"/>
        </w:rPr>
        <w:t xml:space="preserve"> que afectó el suministro identificado con el NIC</w:t>
      </w:r>
      <w:r>
        <w:rPr>
          <w:rFonts w:ascii="Museo Sans 300" w:hAnsi="Museo Sans 300"/>
          <w:sz w:val="20"/>
          <w:szCs w:val="20"/>
          <w:lang w:val="es-SV"/>
        </w:rPr>
        <w:t xml:space="preserve"> </w:t>
      </w:r>
      <w:proofErr w:type="spellStart"/>
      <w:r w:rsidR="00A161F3">
        <w:rPr>
          <w:rFonts w:ascii="Museo Sans 300" w:hAnsi="Museo Sans 300"/>
          <w:sz w:val="20"/>
          <w:szCs w:val="20"/>
          <w:lang w:val="es-SV"/>
        </w:rPr>
        <w:t>xxxx</w:t>
      </w:r>
      <w:proofErr w:type="spellEnd"/>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p>
    <w:p w14:paraId="51993E5A" w14:textId="77777777" w:rsidR="00A02941" w:rsidRDefault="00A02941" w:rsidP="00A02941">
      <w:pPr>
        <w:pStyle w:val="Prrafodelista"/>
        <w:tabs>
          <w:tab w:val="left" w:pos="426"/>
        </w:tabs>
        <w:ind w:left="426"/>
        <w:jc w:val="both"/>
        <w:rPr>
          <w:rFonts w:ascii="Museo Sans 300" w:hAnsi="Museo Sans 300"/>
          <w:sz w:val="20"/>
          <w:szCs w:val="20"/>
          <w:lang w:val="es-SV"/>
        </w:rPr>
      </w:pPr>
    </w:p>
    <w:p w14:paraId="7EF9E90B" w14:textId="4C14710F" w:rsidR="00A02941" w:rsidRPr="00D1209D" w:rsidRDefault="00A02941" w:rsidP="00A02941">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 xml:space="preserve">Una vez rendido el informe técnico por parte del CAU, debía remitir copia a las partes para </w:t>
      </w:r>
      <w:r w:rsidR="00E66009" w:rsidRPr="00D1209D">
        <w:rPr>
          <w:rFonts w:ascii="Museo Sans 300" w:hAnsi="Museo Sans 300"/>
          <w:sz w:val="20"/>
          <w:szCs w:val="20"/>
          <w:lang w:val="es-SV"/>
        </w:rPr>
        <w:t>que,</w:t>
      </w:r>
      <w:r w:rsidRPr="00D1209D">
        <w:rPr>
          <w:rFonts w:ascii="Museo Sans 300" w:hAnsi="Museo Sans 300"/>
          <w:sz w:val="20"/>
          <w:szCs w:val="20"/>
          <w:lang w:val="es-SV"/>
        </w:rPr>
        <w:t xml:space="preserve"> en el plazo de diez días hábiles contados a partir del día siguiente a dicha remisión, presentaran sus alegatos.</w:t>
      </w:r>
    </w:p>
    <w:p w14:paraId="546E4FD8" w14:textId="77777777" w:rsidR="00A02941" w:rsidRPr="00981D41" w:rsidRDefault="00A02941" w:rsidP="00A02941">
      <w:pPr>
        <w:pStyle w:val="Prrafodelista"/>
        <w:tabs>
          <w:tab w:val="left" w:pos="426"/>
        </w:tabs>
        <w:ind w:left="426"/>
        <w:jc w:val="both"/>
        <w:rPr>
          <w:rFonts w:ascii="Museo Sans 300" w:hAnsi="Museo Sans 300"/>
          <w:sz w:val="20"/>
          <w:szCs w:val="20"/>
          <w:lang w:val="es-SV"/>
        </w:rPr>
      </w:pPr>
    </w:p>
    <w:p w14:paraId="397D9E38" w14:textId="2D020BC4" w:rsidR="005B0CA1" w:rsidRDefault="00A02941" w:rsidP="006D2010">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Pr="24487779">
        <w:rPr>
          <w:rFonts w:ascii="Museo Sans 300" w:hAnsi="Museo Sans 300"/>
          <w:sz w:val="20"/>
          <w:szCs w:val="20"/>
        </w:rPr>
        <w:t xml:space="preserve"> dis</w:t>
      </w:r>
      <w:r>
        <w:rPr>
          <w:rFonts w:ascii="Museo Sans 300" w:hAnsi="Museo Sans 300"/>
          <w:sz w:val="20"/>
          <w:szCs w:val="20"/>
        </w:rPr>
        <w:t>tribuidora y al usuario</w:t>
      </w:r>
      <w:r w:rsidRPr="24487779">
        <w:rPr>
          <w:rFonts w:ascii="Museo Sans 300" w:hAnsi="Museo Sans 300"/>
          <w:sz w:val="20"/>
          <w:szCs w:val="20"/>
        </w:rPr>
        <w:t xml:space="preserve"> los días </w:t>
      </w:r>
      <w:r w:rsidR="00E66009">
        <w:rPr>
          <w:rFonts w:ascii="Museo Sans 300" w:hAnsi="Museo Sans 300"/>
          <w:sz w:val="20"/>
          <w:szCs w:val="20"/>
        </w:rPr>
        <w:t>dos y cinco de diciembre</w:t>
      </w:r>
      <w:r>
        <w:rPr>
          <w:rFonts w:ascii="Museo Sans 300" w:hAnsi="Museo Sans 300"/>
          <w:sz w:val="20"/>
          <w:szCs w:val="20"/>
        </w:rPr>
        <w:t xml:space="preserve"> del año</w:t>
      </w:r>
      <w:r w:rsidR="00603397">
        <w:rPr>
          <w:rFonts w:ascii="Museo Sans 300" w:hAnsi="Museo Sans 300"/>
          <w:sz w:val="20"/>
          <w:szCs w:val="20"/>
        </w:rPr>
        <w:t xml:space="preserve"> pasado</w:t>
      </w:r>
      <w:r>
        <w:rPr>
          <w:rFonts w:ascii="Museo Sans 300" w:hAnsi="Museo Sans 300"/>
          <w:sz w:val="20"/>
          <w:szCs w:val="20"/>
        </w:rPr>
        <w:t>,</w:t>
      </w:r>
      <w:r w:rsidRPr="24487779">
        <w:rPr>
          <w:rStyle w:val="normaltextrun"/>
          <w:rFonts w:ascii="Museo Sans 300" w:eastAsia="Museo Sans" w:hAnsi="Museo Sans 300" w:cs="Segoe UI"/>
          <w:sz w:val="20"/>
          <w:szCs w:val="20"/>
        </w:rPr>
        <w:t xml:space="preserve"> respectivamente, por lo que el plazo </w:t>
      </w:r>
      <w:r w:rsidR="006D2010">
        <w:rPr>
          <w:rStyle w:val="normaltextrun"/>
          <w:rFonts w:ascii="Museo Sans 300" w:eastAsia="Museo Sans" w:hAnsi="Museo Sans 300" w:cs="Segoe UI"/>
          <w:sz w:val="20"/>
          <w:szCs w:val="20"/>
        </w:rPr>
        <w:t xml:space="preserve">probatorio </w:t>
      </w:r>
      <w:r w:rsidRPr="24487779">
        <w:rPr>
          <w:rStyle w:val="normaltextrun"/>
          <w:rFonts w:ascii="Museo Sans 300" w:eastAsia="Museo Sans" w:hAnsi="Museo Sans 300" w:cs="Segoe UI"/>
          <w:sz w:val="20"/>
          <w:szCs w:val="20"/>
        </w:rPr>
        <w:t xml:space="preserve">finalizó, en el mismo orden, los días </w:t>
      </w:r>
      <w:r w:rsidR="00E53FD3">
        <w:rPr>
          <w:rStyle w:val="normaltextrun"/>
          <w:rFonts w:ascii="Museo Sans 300" w:eastAsia="Museo Sans" w:hAnsi="Museo Sans 300" w:cs="Segoe UI"/>
          <w:sz w:val="20"/>
          <w:szCs w:val="20"/>
        </w:rPr>
        <w:t>diez y once de enero de este año</w:t>
      </w:r>
      <w:r>
        <w:rPr>
          <w:rStyle w:val="normaltextrun"/>
          <w:rFonts w:ascii="Museo Sans 300" w:eastAsia="Museo Sans" w:hAnsi="Museo Sans 300" w:cs="Segoe UI"/>
          <w:sz w:val="20"/>
          <w:szCs w:val="20"/>
        </w:rPr>
        <w:t>.</w:t>
      </w:r>
      <w:r w:rsidR="006D2010">
        <w:rPr>
          <w:rStyle w:val="normaltextrun"/>
          <w:rFonts w:ascii="Museo Sans 300" w:eastAsia="Museo Sans" w:hAnsi="Museo Sans 300" w:cs="Segoe UI"/>
          <w:sz w:val="20"/>
          <w:szCs w:val="20"/>
        </w:rPr>
        <w:t xml:space="preserve"> Consta en el expediente administrativo que las partes intervinientes no presentaron documentación adicional. </w:t>
      </w:r>
    </w:p>
    <w:p w14:paraId="726ECEAD" w14:textId="77777777" w:rsidR="006D2010" w:rsidRPr="006D2010" w:rsidRDefault="006D2010" w:rsidP="006D2010">
      <w:pPr>
        <w:pStyle w:val="Prrafodelista"/>
        <w:tabs>
          <w:tab w:val="left" w:pos="426"/>
        </w:tabs>
        <w:ind w:left="426"/>
        <w:jc w:val="both"/>
        <w:rPr>
          <w:rStyle w:val="normaltextrun"/>
          <w:rFonts w:ascii="Museo Sans 300" w:eastAsia="Museo Sans" w:hAnsi="Museo Sans 300" w:cs="Segoe UI"/>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375B428" w14:textId="35562EE3" w:rsidR="004556A3" w:rsidRDefault="004556A3" w:rsidP="004556A3">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6D2010">
        <w:rPr>
          <w:rFonts w:ascii="Museo Sans 300" w:hAnsi="Museo Sans 300"/>
          <w:sz w:val="20"/>
          <w:szCs w:val="20"/>
        </w:rPr>
        <w:t>seis de febrero</w:t>
      </w:r>
      <w:r>
        <w:rPr>
          <w:rFonts w:ascii="Museo Sans 300" w:hAnsi="Museo Sans 300"/>
          <w:sz w:val="20"/>
          <w:szCs w:val="20"/>
        </w:rPr>
        <w:t xml:space="preserve"> del presente año</w:t>
      </w:r>
      <w:r w:rsidRPr="005D2EC9">
        <w:rPr>
          <w:rFonts w:ascii="Museo Sans 300" w:hAnsi="Museo Sans 300"/>
          <w:sz w:val="20"/>
          <w:szCs w:val="20"/>
          <w:lang w:val="es-SV"/>
        </w:rPr>
        <w:t xml:space="preserve">, el CAU rindió el informe técnico </w:t>
      </w:r>
      <w:proofErr w:type="spellStart"/>
      <w:r w:rsidRPr="005D2EC9">
        <w:rPr>
          <w:rFonts w:ascii="Museo Sans 300" w:hAnsi="Museo Sans 300"/>
          <w:sz w:val="20"/>
          <w:szCs w:val="20"/>
          <w:lang w:val="es-SV"/>
        </w:rPr>
        <w:t>N.°</w:t>
      </w:r>
      <w:proofErr w:type="spellEnd"/>
      <w:r w:rsidRPr="005D2EC9">
        <w:rPr>
          <w:rFonts w:ascii="Museo Sans 300" w:hAnsi="Museo Sans 300"/>
          <w:sz w:val="20"/>
          <w:szCs w:val="20"/>
          <w:lang w:val="es-SV"/>
        </w:rPr>
        <w:t xml:space="preserve"> </w:t>
      </w:r>
      <w:r w:rsidR="006D2010">
        <w:rPr>
          <w:rFonts w:ascii="Museo Sans 300" w:hAnsi="Museo Sans 300"/>
          <w:sz w:val="20"/>
          <w:szCs w:val="20"/>
          <w:lang w:val="es-SV"/>
        </w:rPr>
        <w:t>IT-0038-CAU-23</w:t>
      </w:r>
      <w:r w:rsidRPr="005D2EC9">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2CDA1BF1" w14:textId="466EAE1D" w:rsidR="00BF364F" w:rsidRDefault="00BF364F" w:rsidP="004A1699">
      <w:pPr>
        <w:pStyle w:val="Prrafodelista"/>
        <w:tabs>
          <w:tab w:val="left" w:pos="426"/>
        </w:tabs>
        <w:ind w:left="426"/>
        <w:jc w:val="both"/>
        <w:rPr>
          <w:rFonts w:ascii="Museo Sans 300" w:hAnsi="Museo Sans 300"/>
          <w:sz w:val="20"/>
          <w:szCs w:val="20"/>
          <w:lang w:val="es-SV"/>
        </w:rPr>
      </w:pPr>
    </w:p>
    <w:p w14:paraId="0D9AF307" w14:textId="55CB8983"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77777777" w:rsidR="00170629" w:rsidRDefault="00170629" w:rsidP="00E24456">
      <w:pPr>
        <w:spacing w:after="0" w:line="240" w:lineRule="auto"/>
        <w:ind w:left="426"/>
        <w:jc w:val="both"/>
        <w:rPr>
          <w:rFonts w:ascii="Museo Sans 300" w:hAnsi="Museo Sans 300"/>
          <w:sz w:val="20"/>
          <w:szCs w:val="20"/>
          <w:u w:val="single"/>
        </w:rPr>
      </w:pPr>
    </w:p>
    <w:p w14:paraId="5A098315" w14:textId="01C966B1" w:rsidR="00567F65" w:rsidRDefault="00567F65" w:rsidP="00567F65">
      <w:pPr>
        <w:spacing w:after="0" w:line="240" w:lineRule="auto"/>
        <w:ind w:left="426"/>
        <w:jc w:val="center"/>
        <w:rPr>
          <w:rFonts w:ascii="Museo Sans 300" w:hAnsi="Museo Sans 300"/>
          <w:sz w:val="20"/>
          <w:szCs w:val="20"/>
          <w:u w:val="single"/>
        </w:rPr>
      </w:pPr>
    </w:p>
    <w:p w14:paraId="2676CAE5" w14:textId="71E84C6F" w:rsidR="007D65C8" w:rsidRDefault="0041617B" w:rsidP="007D65C8">
      <w:pPr>
        <w:spacing w:after="0" w:line="240" w:lineRule="auto"/>
        <w:ind w:left="426"/>
        <w:jc w:val="both"/>
        <w:rPr>
          <w:rFonts w:ascii="Museo Sans 300" w:hAnsi="Museo Sans 300"/>
          <w:sz w:val="20"/>
          <w:szCs w:val="20"/>
          <w:u w:val="single"/>
        </w:rPr>
      </w:pPr>
      <w:bookmarkStart w:id="0"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5FD99FB0" w14:textId="0D369458" w:rsidR="004556A3" w:rsidRDefault="008B7A00" w:rsidP="004556A3">
      <w:pPr>
        <w:ind w:left="709" w:right="709"/>
        <w:jc w:val="both"/>
        <w:rPr>
          <w:rFonts w:ascii="Museo 300" w:eastAsia="Arial" w:hAnsi="Museo 300"/>
          <w:color w:val="000000"/>
          <w:sz w:val="16"/>
          <w:szCs w:val="16"/>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BC2CD7" w:rsidRPr="00BC2CD7">
        <w:rPr>
          <w:rFonts w:ascii="Museo 300" w:eastAsia="Arial" w:hAnsi="Museo 300"/>
          <w:color w:val="000000"/>
          <w:sz w:val="16"/>
          <w:szCs w:val="16"/>
          <w:lang w:val="es-ES"/>
        </w:rPr>
        <w:t>Conforme con el análisis de la información que fue provista por CAESS, se verificó que el suministro se encuentra conectado en baja tensión con una acometida bifilar, en la categoría tarifaria residencial.  A su vez, se han extraído las pruebas fotográficas mediante las cuales la empresa distribuidora ha pretendido demostrar que en el suministro en referencia existió una condición irregular, relacionada con la alteración del equipo de medición por encontrarse línea directa fuera de medición; dicha condición, según criterio de la empresa distribuidora, provocó que el equipo de medición no registrara correctamente el consumo demandado en el inmueble; siendo éstas las siguientes:</w:t>
      </w:r>
      <w:r w:rsidR="00BC2CD7" w:rsidRPr="00BC2CD7">
        <w:rPr>
          <w:rFonts w:ascii="Museo 300" w:eastAsia="Arial" w:hAnsi="Museo 300"/>
          <w:color w:val="000000"/>
          <w:sz w:val="16"/>
          <w:szCs w:val="16"/>
        </w:rPr>
        <w:t> </w:t>
      </w:r>
    </w:p>
    <w:p w14:paraId="59B73629" w14:textId="6A9FA584" w:rsidR="004556A3" w:rsidRDefault="00BC2CD7" w:rsidP="00BC2CD7">
      <w:pPr>
        <w:ind w:left="709" w:right="709"/>
        <w:jc w:val="both"/>
        <w:rPr>
          <w:rFonts w:ascii="Museo 300" w:hAnsi="Museo 300"/>
          <w:noProof/>
          <w:sz w:val="16"/>
          <w:szCs w:val="16"/>
          <w:lang w:val="es-ES"/>
        </w:rPr>
      </w:pPr>
      <w:r w:rsidRPr="00BC2CD7">
        <w:rPr>
          <w:rFonts w:ascii="Museo 300" w:hAnsi="Museo 300"/>
          <w:noProof/>
          <w:sz w:val="16"/>
          <w:szCs w:val="16"/>
          <w:lang w:val="es-ES"/>
        </w:rPr>
        <w:t xml:space="preserve">La sociedad CAESS, también presentó como prueba el acta de inspección de condición irregular número </w:t>
      </w:r>
      <w:r w:rsidR="00A161F3">
        <w:rPr>
          <w:rFonts w:ascii="Museo 300" w:hAnsi="Museo 300"/>
          <w:noProof/>
          <w:sz w:val="16"/>
          <w:szCs w:val="16"/>
          <w:lang w:val="es-ES"/>
        </w:rPr>
        <w:t>xxxx</w:t>
      </w:r>
      <w:r w:rsidRPr="00BC2CD7">
        <w:rPr>
          <w:rFonts w:ascii="Museo 300" w:hAnsi="Museo 300"/>
          <w:noProof/>
          <w:sz w:val="16"/>
          <w:szCs w:val="16"/>
          <w:lang w:val="es-ES"/>
        </w:rPr>
        <w:t xml:space="preserve"> de fecha 22 de julio del 2022, en la cual estableció lo siguiente: “… medidor no registra toda la carga por existir una línea directa conectada antes del medidor…”</w:t>
      </w:r>
      <w:r>
        <w:rPr>
          <w:rFonts w:ascii="Museo 300" w:hAnsi="Museo 300"/>
          <w:noProof/>
          <w:sz w:val="16"/>
          <w:szCs w:val="16"/>
          <w:lang w:val="es-ES"/>
        </w:rPr>
        <w:t xml:space="preserve"> (…).</w:t>
      </w:r>
    </w:p>
    <w:p w14:paraId="18884EB8" w14:textId="3723922C" w:rsidR="00BC2CD7" w:rsidRDefault="00BC2CD7" w:rsidP="00BC2CD7">
      <w:pPr>
        <w:ind w:left="709" w:right="709"/>
        <w:jc w:val="both"/>
        <w:rPr>
          <w:rFonts w:ascii="Museo 300" w:hAnsi="Museo 300"/>
          <w:noProof/>
          <w:sz w:val="16"/>
          <w:szCs w:val="16"/>
          <w:lang w:val="es-ES"/>
        </w:rPr>
      </w:pPr>
      <w:r>
        <w:rPr>
          <w:rFonts w:ascii="Museo 300" w:hAnsi="Museo 300"/>
          <w:noProof/>
          <w:sz w:val="16"/>
          <w:szCs w:val="16"/>
          <w:lang w:val="es-ES"/>
        </w:rPr>
        <w:t xml:space="preserve">(…) </w:t>
      </w:r>
      <w:r w:rsidRPr="00BC2CD7">
        <w:rPr>
          <w:rFonts w:ascii="Museo 300" w:hAnsi="Museo 300"/>
          <w:noProof/>
          <w:sz w:val="16"/>
          <w:szCs w:val="16"/>
          <w:lang w:val="es-ES"/>
        </w:rPr>
        <w:t xml:space="preserve">Por otro lado, la sociedad CAESS ha presentado las órdenes de servicio números </w:t>
      </w:r>
      <w:r w:rsidR="00A161F3">
        <w:rPr>
          <w:rFonts w:ascii="Museo 300" w:hAnsi="Museo 300"/>
          <w:noProof/>
          <w:sz w:val="16"/>
          <w:szCs w:val="16"/>
          <w:lang w:val="es-ES"/>
        </w:rPr>
        <w:t>xxxx</w:t>
      </w:r>
      <w:r w:rsidRPr="00BC2CD7">
        <w:rPr>
          <w:rFonts w:ascii="Museo 300" w:hAnsi="Museo 300"/>
          <w:noProof/>
          <w:sz w:val="16"/>
          <w:szCs w:val="16"/>
          <w:lang w:val="es-ES"/>
        </w:rPr>
        <w:t xml:space="preserve"> de fechas 22 de julio y 14 de octubre del 2022 respectivamente, mediante las cuáles indica que detectó y corrigió la supuesta condición irregular en el suministro con </w:t>
      </w:r>
      <w:r w:rsidRPr="00BC2CD7">
        <w:rPr>
          <w:rFonts w:ascii="Museo 300" w:hAnsi="Museo 300"/>
          <w:b/>
          <w:bCs/>
          <w:noProof/>
          <w:sz w:val="16"/>
          <w:szCs w:val="16"/>
          <w:lang w:val="es-ES"/>
        </w:rPr>
        <w:t xml:space="preserve">NIC </w:t>
      </w:r>
      <w:r w:rsidR="00A161F3">
        <w:rPr>
          <w:rFonts w:ascii="Museo 300" w:hAnsi="Museo 300"/>
          <w:b/>
          <w:bCs/>
          <w:noProof/>
          <w:sz w:val="16"/>
          <w:szCs w:val="16"/>
          <w:lang w:val="es-ES"/>
        </w:rPr>
        <w:t>xxxx</w:t>
      </w:r>
      <w:r w:rsidRPr="00BC2CD7">
        <w:rPr>
          <w:rFonts w:ascii="Museo 300" w:hAnsi="Museo 300"/>
          <w:noProof/>
          <w:sz w:val="16"/>
          <w:szCs w:val="16"/>
          <w:lang w:val="es-ES"/>
        </w:rPr>
        <w:t xml:space="preserve">, verificando que la exactitud del medidor número </w:t>
      </w:r>
      <w:r w:rsidR="00A161F3">
        <w:rPr>
          <w:rFonts w:ascii="Museo 300" w:hAnsi="Museo 300"/>
          <w:noProof/>
          <w:sz w:val="16"/>
          <w:szCs w:val="16"/>
          <w:lang w:val="es-ES"/>
        </w:rPr>
        <w:t>xxxx</w:t>
      </w:r>
      <w:r w:rsidRPr="00BC2CD7">
        <w:rPr>
          <w:rFonts w:ascii="Museo 300" w:hAnsi="Museo 300"/>
          <w:noProof/>
          <w:sz w:val="16"/>
          <w:szCs w:val="16"/>
          <w:lang w:val="es-ES"/>
        </w:rPr>
        <w:t xml:space="preserve"> se encuentra dentro de los límites establecidos por la normativa</w:t>
      </w:r>
      <w:r>
        <w:rPr>
          <w:rFonts w:ascii="Museo 300" w:hAnsi="Museo 300"/>
          <w:noProof/>
          <w:sz w:val="16"/>
          <w:szCs w:val="16"/>
          <w:lang w:val="es-ES"/>
        </w:rPr>
        <w:t xml:space="preserve"> (…). </w:t>
      </w:r>
    </w:p>
    <w:p w14:paraId="1C89EA5B" w14:textId="53438FD4" w:rsidR="00E94FB3" w:rsidRPr="00E94FB3" w:rsidRDefault="00E94FB3" w:rsidP="00E94FB3">
      <w:pPr>
        <w:ind w:left="709" w:right="709"/>
        <w:jc w:val="both"/>
        <w:rPr>
          <w:rFonts w:ascii="Museo 300" w:hAnsi="Museo 300"/>
          <w:noProof/>
          <w:sz w:val="16"/>
          <w:szCs w:val="16"/>
        </w:rPr>
      </w:pPr>
      <w:r w:rsidRPr="00E94FB3">
        <w:rPr>
          <w:rFonts w:ascii="Museo 300" w:hAnsi="Museo 300"/>
          <w:noProof/>
          <w:sz w:val="16"/>
          <w:szCs w:val="16"/>
          <w:lang w:val="es-ES"/>
        </w:rPr>
        <w:t xml:space="preserve">Al respecto, el CAU realizó el estudio de las pruebas presentadas por la empresa distribuidora, referentes a las condiciones encontradas al momento de detectar y corregir una presunta condición irregular, destacándose el hecho que en la fotografía n.° 2 se observa que en la acometida de servicio eléctrico se encuentra conectada una línea directa, la cual se dirige hacia el interior del inmueble, condición que impidió que el equipo de medición instalado en el suministro identificado con el </w:t>
      </w:r>
      <w:r w:rsidRPr="00E94FB3">
        <w:rPr>
          <w:rFonts w:ascii="Museo 300" w:hAnsi="Museo 300"/>
          <w:b/>
          <w:bCs/>
          <w:noProof/>
          <w:sz w:val="16"/>
          <w:szCs w:val="16"/>
          <w:lang w:val="es-ES"/>
        </w:rPr>
        <w:t xml:space="preserve">NIC </w:t>
      </w:r>
      <w:r w:rsidR="00A161F3">
        <w:rPr>
          <w:rFonts w:ascii="Museo 300" w:hAnsi="Museo 300"/>
          <w:b/>
          <w:bCs/>
          <w:noProof/>
          <w:sz w:val="16"/>
          <w:szCs w:val="16"/>
          <w:lang w:val="es-ES"/>
        </w:rPr>
        <w:t>xxxx</w:t>
      </w:r>
      <w:r w:rsidRPr="00E94FB3">
        <w:rPr>
          <w:rFonts w:ascii="Museo 300" w:hAnsi="Museo 300"/>
          <w:noProof/>
          <w:sz w:val="16"/>
          <w:szCs w:val="16"/>
          <w:lang w:val="es-ES"/>
        </w:rPr>
        <w:t xml:space="preserve"> registrara correctamente la energía demandada en el inmueble.</w:t>
      </w:r>
      <w:r w:rsidRPr="00E94FB3">
        <w:rPr>
          <w:rFonts w:ascii="Museo 300" w:hAnsi="Museo 300"/>
          <w:noProof/>
          <w:sz w:val="16"/>
          <w:szCs w:val="16"/>
        </w:rPr>
        <w:t> </w:t>
      </w:r>
    </w:p>
    <w:p w14:paraId="71F078AD" w14:textId="173B732D" w:rsidR="00E94FB3" w:rsidRPr="00E94FB3" w:rsidRDefault="00E94FB3" w:rsidP="00E94FB3">
      <w:pPr>
        <w:ind w:left="709" w:right="709"/>
        <w:jc w:val="both"/>
        <w:rPr>
          <w:rFonts w:ascii="Museo 300" w:hAnsi="Museo 300"/>
          <w:noProof/>
          <w:sz w:val="16"/>
          <w:szCs w:val="16"/>
        </w:rPr>
      </w:pPr>
      <w:r w:rsidRPr="00E94FB3">
        <w:rPr>
          <w:rFonts w:ascii="Museo 300" w:hAnsi="Museo 300"/>
          <w:noProof/>
          <w:sz w:val="16"/>
          <w:szCs w:val="16"/>
          <w:lang w:val="es-ES"/>
        </w:rPr>
        <w:t xml:space="preserve">Es preciso mencionar que, si bien la empresa distribuidora no pudo registrar una lectura de corriente y determinar el tipo de carga que estaba siendo alimentada por la línea adicional a 120 voltios, sí pudo comprobar su uso mediante las fotografías que muestran que existía un conductor conectado directamente a la acometida del suministro eléctrico, por lo que se concluye que estaba disponible para su uso sin que su carga fuera registrada por el medidor n.° </w:t>
      </w:r>
      <w:r w:rsidR="00A161F3">
        <w:rPr>
          <w:rFonts w:ascii="Museo 300" w:hAnsi="Museo 300"/>
          <w:noProof/>
          <w:sz w:val="16"/>
          <w:szCs w:val="16"/>
          <w:lang w:val="es-ES"/>
        </w:rPr>
        <w:t>xxxx</w:t>
      </w:r>
      <w:r w:rsidRPr="00E94FB3">
        <w:rPr>
          <w:rFonts w:ascii="Museo 300" w:hAnsi="Museo 300"/>
          <w:noProof/>
          <w:sz w:val="16"/>
          <w:szCs w:val="16"/>
          <w:lang w:val="es-ES"/>
        </w:rPr>
        <w:t>.</w:t>
      </w:r>
      <w:r w:rsidRPr="00E94FB3">
        <w:rPr>
          <w:rFonts w:ascii="Museo 300" w:hAnsi="Museo 300"/>
          <w:noProof/>
          <w:sz w:val="16"/>
          <w:szCs w:val="16"/>
        </w:rPr>
        <w:t> </w:t>
      </w:r>
    </w:p>
    <w:p w14:paraId="315279F6" w14:textId="77777777" w:rsidR="00E94FB3" w:rsidRPr="00E94FB3" w:rsidRDefault="00E94FB3" w:rsidP="00E94FB3">
      <w:pPr>
        <w:ind w:left="709" w:right="709"/>
        <w:jc w:val="both"/>
        <w:rPr>
          <w:rFonts w:ascii="Museo 300" w:hAnsi="Museo 300"/>
          <w:noProof/>
          <w:sz w:val="16"/>
          <w:szCs w:val="16"/>
        </w:rPr>
      </w:pPr>
      <w:r w:rsidRPr="00E94FB3">
        <w:rPr>
          <w:rFonts w:ascii="Museo 300" w:hAnsi="Museo 300"/>
          <w:noProof/>
          <w:sz w:val="16"/>
          <w:szCs w:val="16"/>
          <w:lang w:val="es-ES"/>
        </w:rPr>
        <w:t>Con base en las pruebas analizadas, y en consideración a los cambios observados en el historial de registros de consumos mensuales del suministro, que se detalla en la gráfica n.° 1, se establece que la sociedad CAESS cuenta con la evidencia necesaria, la cual permite determinar que en el suministro en referencia existió una conexión no autorizada consistente en la conexión de una línea directa fuera de medición en la acometida principal del suministro, lo cual impedía el correcto registro del consumo de energía demandado en el suministro. Dicha prueba se presenta en las fotografías n.° 1 y 2.</w:t>
      </w:r>
      <w:r w:rsidRPr="00E94FB3">
        <w:rPr>
          <w:rFonts w:ascii="Museo 300" w:hAnsi="Museo 300"/>
          <w:noProof/>
          <w:sz w:val="16"/>
          <w:szCs w:val="16"/>
        </w:rPr>
        <w:t> </w:t>
      </w:r>
    </w:p>
    <w:p w14:paraId="4D132171" w14:textId="19DFF4F1" w:rsidR="00AE0F01" w:rsidRPr="00DB21A3" w:rsidRDefault="00E94FB3" w:rsidP="00E94FB3">
      <w:pPr>
        <w:ind w:left="709" w:right="709"/>
        <w:jc w:val="both"/>
        <w:rPr>
          <w:rFonts w:ascii="Museo 300" w:hAnsi="Museo 300"/>
          <w:noProof/>
          <w:sz w:val="16"/>
          <w:szCs w:val="16"/>
        </w:rPr>
      </w:pPr>
      <w:r w:rsidRPr="00E94FB3">
        <w:rPr>
          <w:rFonts w:ascii="Museo 300" w:hAnsi="Museo 300"/>
          <w:noProof/>
          <w:sz w:val="16"/>
          <w:szCs w:val="16"/>
          <w:lang w:val="es-ES"/>
        </w:rPr>
        <w:lastRenderedPageBreak/>
        <w:t>De lo antes expuesto, se considera que la distribuidora ha aportado pruebas que permiten establecer la existencia de una condición irregular, la cual, no permitía el registro correcto de la energía que demandaba el usuario</w:t>
      </w:r>
      <w:r w:rsidR="00AE0F01">
        <w:rPr>
          <w:rFonts w:ascii="Museo 300" w:hAnsi="Museo 300"/>
          <w:sz w:val="16"/>
          <w:szCs w:val="16"/>
        </w:rPr>
        <w:t xml:space="preserve"> (…)</w:t>
      </w:r>
      <w:r>
        <w:rPr>
          <w:rFonts w:ascii="Museo 300" w:hAnsi="Museo 300"/>
          <w:sz w:val="16"/>
          <w:szCs w:val="16"/>
        </w:rPr>
        <w:t>.</w:t>
      </w:r>
    </w:p>
    <w:p w14:paraId="3B8D8229" w14:textId="6521B242" w:rsidR="00263E33" w:rsidRDefault="009F3754"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Recálculo</w:t>
      </w:r>
      <w:r w:rsidR="003C7BF8">
        <w:rPr>
          <w:rFonts w:ascii="Museo Sans 300" w:hAnsi="Museo Sans 300"/>
          <w:sz w:val="20"/>
          <w:szCs w:val="20"/>
          <w:u w:val="single"/>
        </w:rPr>
        <w:t xml:space="preserve"> efectuado por el CAU vinculado con la energía no registrada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41C27752" w14:textId="77777777" w:rsidR="00E94FB3" w:rsidRPr="00E94FB3" w:rsidRDefault="00E94FB3" w:rsidP="00E94FB3">
      <w:pPr>
        <w:ind w:left="709" w:right="709"/>
        <w:jc w:val="both"/>
        <w:rPr>
          <w:rFonts w:ascii="Museo 300" w:hAnsi="Museo 300"/>
          <w:color w:val="000000"/>
          <w:sz w:val="16"/>
          <w:szCs w:val="16"/>
        </w:rPr>
      </w:pPr>
      <w:r w:rsidRPr="00E94FB3">
        <w:rPr>
          <w:rFonts w:ascii="Museo 300" w:hAnsi="Museo 300"/>
          <w:color w:val="000000"/>
          <w:sz w:val="16"/>
          <w:szCs w:val="16"/>
          <w:lang w:val="es-419"/>
        </w:rPr>
        <w:t xml:space="preserve">De conformidad con lo determinado en el Procedimiento contenido en el acuerdo </w:t>
      </w:r>
      <w:proofErr w:type="spellStart"/>
      <w:r w:rsidRPr="00E94FB3">
        <w:rPr>
          <w:rFonts w:ascii="Museo 300" w:hAnsi="Museo 300"/>
          <w:color w:val="000000"/>
          <w:sz w:val="16"/>
          <w:szCs w:val="16"/>
          <w:lang w:val="es-419"/>
        </w:rPr>
        <w:t>N.°</w:t>
      </w:r>
      <w:proofErr w:type="spellEnd"/>
      <w:r w:rsidRPr="00E94FB3">
        <w:rPr>
          <w:rFonts w:ascii="Museo 300" w:hAnsi="Museo 300"/>
          <w:color w:val="000000"/>
          <w:sz w:val="16"/>
          <w:szCs w:val="16"/>
          <w:lang w:val="es-419"/>
        </w:rPr>
        <w:t xml:space="preserve"> 283-E-2011, específicamente lo indicado en el Art. 5.2, literal a) se efectuó el respectivo recálculo de la energía consumida y no facturada que la distribuidora CAESS debe cobrar, teniendo como base lo siguiente:</w:t>
      </w:r>
      <w:r w:rsidRPr="00E94FB3">
        <w:rPr>
          <w:rFonts w:ascii="Museo 300" w:hAnsi="Museo 300"/>
          <w:color w:val="000000"/>
          <w:sz w:val="16"/>
          <w:szCs w:val="16"/>
        </w:rPr>
        <w:t> </w:t>
      </w:r>
    </w:p>
    <w:p w14:paraId="5C684B72" w14:textId="3F0BE53C" w:rsidR="00E94FB3" w:rsidRPr="00E94FB3" w:rsidRDefault="00E94FB3" w:rsidP="00E94FB3">
      <w:pPr>
        <w:numPr>
          <w:ilvl w:val="0"/>
          <w:numId w:val="37"/>
        </w:numPr>
        <w:ind w:right="709"/>
        <w:jc w:val="both"/>
        <w:rPr>
          <w:rFonts w:ascii="Museo 300" w:hAnsi="Museo 300"/>
          <w:color w:val="000000"/>
          <w:sz w:val="16"/>
          <w:szCs w:val="16"/>
        </w:rPr>
      </w:pPr>
      <w:r w:rsidRPr="00E94FB3">
        <w:rPr>
          <w:rFonts w:ascii="Museo 300" w:hAnsi="Museo 300"/>
          <w:color w:val="000000"/>
          <w:sz w:val="16"/>
          <w:szCs w:val="16"/>
          <w:lang w:val="es-419"/>
        </w:rPr>
        <w:t xml:space="preserve">El historial de registro de lecturas correctas de consumo reportado por el equipo de medición </w:t>
      </w:r>
      <w:proofErr w:type="spellStart"/>
      <w:r w:rsidRPr="00E94FB3">
        <w:rPr>
          <w:rFonts w:ascii="Museo 300" w:hAnsi="Museo 300"/>
          <w:color w:val="000000"/>
          <w:sz w:val="16"/>
          <w:szCs w:val="16"/>
          <w:lang w:val="es-419"/>
        </w:rPr>
        <w:t>n.°</w:t>
      </w:r>
      <w:proofErr w:type="spellEnd"/>
      <w:r w:rsidRPr="00E94FB3">
        <w:rPr>
          <w:rFonts w:ascii="Museo 300" w:hAnsi="Museo 300"/>
          <w:color w:val="000000"/>
          <w:sz w:val="16"/>
          <w:szCs w:val="16"/>
          <w:lang w:val="es-419"/>
        </w:rPr>
        <w:t xml:space="preserve"> </w:t>
      </w:r>
      <w:proofErr w:type="spellStart"/>
      <w:r w:rsidR="00A161F3">
        <w:rPr>
          <w:rFonts w:ascii="Museo 300" w:hAnsi="Museo 300"/>
          <w:color w:val="000000"/>
          <w:sz w:val="16"/>
          <w:szCs w:val="16"/>
          <w:lang w:val="es-419"/>
        </w:rPr>
        <w:t>xxxx</w:t>
      </w:r>
      <w:proofErr w:type="spellEnd"/>
      <w:r w:rsidRPr="00E94FB3">
        <w:rPr>
          <w:rFonts w:ascii="Museo 300" w:hAnsi="Museo 300"/>
          <w:color w:val="000000"/>
          <w:sz w:val="16"/>
          <w:szCs w:val="16"/>
          <w:lang w:val="es-419"/>
        </w:rPr>
        <w:t xml:space="preserve">, correspondiente al período desde septiembre del 2022 hasta enero del 2023, dato que permitió establecer en el suministro identificado con el </w:t>
      </w:r>
      <w:r w:rsidRPr="00E94FB3">
        <w:rPr>
          <w:rFonts w:ascii="Museo 300" w:hAnsi="Museo 300"/>
          <w:b/>
          <w:bCs/>
          <w:color w:val="000000"/>
          <w:sz w:val="16"/>
          <w:szCs w:val="16"/>
          <w:lang w:val="es-419"/>
        </w:rPr>
        <w:t xml:space="preserve">NIC </w:t>
      </w:r>
      <w:proofErr w:type="spellStart"/>
      <w:r w:rsidR="00A161F3">
        <w:rPr>
          <w:rFonts w:ascii="Museo 300" w:hAnsi="Museo 300"/>
          <w:b/>
          <w:bCs/>
          <w:color w:val="000000"/>
          <w:sz w:val="16"/>
          <w:szCs w:val="16"/>
          <w:lang w:val="es-419"/>
        </w:rPr>
        <w:t>xxxx</w:t>
      </w:r>
      <w:proofErr w:type="spellEnd"/>
      <w:r w:rsidRPr="00E94FB3">
        <w:rPr>
          <w:rFonts w:ascii="Museo 300" w:hAnsi="Museo 300"/>
          <w:color w:val="000000"/>
          <w:sz w:val="16"/>
          <w:szCs w:val="16"/>
          <w:lang w:val="es-419"/>
        </w:rPr>
        <w:t xml:space="preserve">, un consumo mensual promedio de </w:t>
      </w:r>
      <w:r w:rsidRPr="00E94FB3">
        <w:rPr>
          <w:rFonts w:ascii="Museo 300" w:hAnsi="Museo 300"/>
          <w:b/>
          <w:bCs/>
          <w:color w:val="000000"/>
          <w:sz w:val="16"/>
          <w:szCs w:val="16"/>
          <w:lang w:val="es-419"/>
        </w:rPr>
        <w:t>101 kWh</w:t>
      </w:r>
      <w:r w:rsidRPr="00E94FB3">
        <w:rPr>
          <w:rFonts w:ascii="Museo 300" w:hAnsi="Museo 300"/>
          <w:color w:val="000000"/>
          <w:sz w:val="16"/>
          <w:szCs w:val="16"/>
          <w:lang w:val="es-419"/>
        </w:rPr>
        <w:t>.</w:t>
      </w:r>
      <w:r w:rsidRPr="00E94FB3">
        <w:rPr>
          <w:rFonts w:ascii="Museo 300" w:hAnsi="Museo 300"/>
          <w:color w:val="000000"/>
          <w:sz w:val="16"/>
          <w:szCs w:val="16"/>
        </w:rPr>
        <w:t> </w:t>
      </w:r>
    </w:p>
    <w:p w14:paraId="28233945" w14:textId="77777777" w:rsidR="00E94FB3" w:rsidRPr="00E94FB3" w:rsidRDefault="00E94FB3" w:rsidP="00E94FB3">
      <w:pPr>
        <w:numPr>
          <w:ilvl w:val="0"/>
          <w:numId w:val="37"/>
        </w:numPr>
        <w:ind w:right="709"/>
        <w:jc w:val="both"/>
        <w:rPr>
          <w:rFonts w:ascii="Museo 300" w:hAnsi="Museo 300"/>
          <w:color w:val="000000"/>
          <w:sz w:val="16"/>
          <w:szCs w:val="16"/>
        </w:rPr>
      </w:pPr>
      <w:r w:rsidRPr="00E94FB3">
        <w:rPr>
          <w:rFonts w:ascii="Museo 300" w:hAnsi="Museo 300"/>
          <w:color w:val="000000"/>
          <w:sz w:val="16"/>
          <w:szCs w:val="16"/>
          <w:lang w:val="es-419"/>
        </w:rPr>
        <w:t xml:space="preserve">El período a recuperar por parte de la empresa distribuidora CAESS, por una energía consumida y no facturada, se determina que la misma debe limitarse a 180 días, debido a que el mismo no puede ser mayor de seis meses, condición que se encuentra regulada en el artículo 5.4 del procedimiento contenido en el acuerdo </w:t>
      </w:r>
      <w:proofErr w:type="spellStart"/>
      <w:r w:rsidRPr="00E94FB3">
        <w:rPr>
          <w:rFonts w:ascii="Museo 300" w:hAnsi="Museo 300"/>
          <w:color w:val="000000"/>
          <w:sz w:val="16"/>
          <w:szCs w:val="16"/>
          <w:lang w:val="es-419"/>
        </w:rPr>
        <w:t>N.°</w:t>
      </w:r>
      <w:proofErr w:type="spellEnd"/>
      <w:r w:rsidRPr="00E94FB3">
        <w:rPr>
          <w:rFonts w:ascii="Museo 300" w:hAnsi="Museo 300"/>
          <w:color w:val="000000"/>
          <w:sz w:val="16"/>
          <w:szCs w:val="16"/>
          <w:lang w:val="es-419"/>
        </w:rPr>
        <w:t xml:space="preserve"> 283-E-2011.</w:t>
      </w:r>
      <w:r w:rsidRPr="00E94FB3">
        <w:rPr>
          <w:rFonts w:ascii="Museo 300" w:hAnsi="Museo 300"/>
          <w:color w:val="000000"/>
          <w:sz w:val="16"/>
          <w:szCs w:val="16"/>
        </w:rPr>
        <w:t> </w:t>
      </w:r>
    </w:p>
    <w:p w14:paraId="2E30D915" w14:textId="318A89D3" w:rsidR="00733651" w:rsidRPr="00E94FB3" w:rsidRDefault="00E94FB3" w:rsidP="00E94FB3">
      <w:pPr>
        <w:numPr>
          <w:ilvl w:val="0"/>
          <w:numId w:val="37"/>
        </w:numPr>
        <w:ind w:right="709"/>
        <w:jc w:val="both"/>
        <w:rPr>
          <w:rStyle w:val="normaltextrun"/>
          <w:rFonts w:ascii="Museo 300" w:hAnsi="Museo 300"/>
          <w:color w:val="000000"/>
          <w:sz w:val="16"/>
          <w:szCs w:val="16"/>
        </w:rPr>
      </w:pPr>
      <w:r w:rsidRPr="00E94FB3">
        <w:rPr>
          <w:rFonts w:ascii="Museo 300" w:hAnsi="Museo 300"/>
          <w:color w:val="000000"/>
          <w:sz w:val="16"/>
          <w:szCs w:val="16"/>
          <w:lang w:val="es-419"/>
        </w:rPr>
        <w:t xml:space="preserve">El valor y período arriba señalados fueron utilizados para la elaboración del respectivo recálculo de la energía no registrada en el período de recuperación comprendido entre el 23 de enero al 22 de julio del 2022, equivalentes a 180 días, que corresponden a la energía no registrada máxima que puede recuperarse, y de acuerdo al recálculo efectuado por el personal técnico del CAU, el monto que fue calculado y facturado por la sociedad CAESS, correspondiente a la cantidad de </w:t>
      </w:r>
      <w:r w:rsidRPr="00E94FB3">
        <w:rPr>
          <w:rFonts w:ascii="Museo 300" w:hAnsi="Museo 300"/>
          <w:b/>
          <w:bCs/>
          <w:color w:val="000000"/>
          <w:sz w:val="16"/>
          <w:szCs w:val="16"/>
          <w:lang w:val="es-419"/>
        </w:rPr>
        <w:t>setenta y siete 80/100 Dólares de los Estados Unidos de América (USD 77.80) IVA incluido</w:t>
      </w:r>
      <w:r w:rsidRPr="00E94FB3">
        <w:rPr>
          <w:rFonts w:ascii="Museo 300" w:hAnsi="Museo 300"/>
          <w:color w:val="000000"/>
          <w:sz w:val="16"/>
          <w:szCs w:val="16"/>
          <w:lang w:val="es-419"/>
        </w:rPr>
        <w:t xml:space="preserve">, equivalente a una energía no registrada de </w:t>
      </w:r>
      <w:r w:rsidRPr="00E94FB3">
        <w:rPr>
          <w:rFonts w:ascii="Museo 300" w:hAnsi="Museo 300"/>
          <w:b/>
          <w:bCs/>
          <w:color w:val="000000"/>
          <w:sz w:val="16"/>
          <w:szCs w:val="16"/>
          <w:lang w:val="es-419"/>
        </w:rPr>
        <w:t>342 kWh</w:t>
      </w:r>
      <w:r w:rsidRPr="00E94FB3">
        <w:rPr>
          <w:rFonts w:ascii="Museo 300" w:hAnsi="Museo 300"/>
          <w:color w:val="000000"/>
          <w:sz w:val="16"/>
          <w:szCs w:val="16"/>
          <w:lang w:val="es-419"/>
        </w:rPr>
        <w:t>, es aceptable</w:t>
      </w:r>
      <w:r>
        <w:rPr>
          <w:rFonts w:ascii="Museo 300" w:hAnsi="Museo 300"/>
          <w:color w:val="000000"/>
          <w:sz w:val="16"/>
          <w:szCs w:val="16"/>
          <w:lang w:val="es-419"/>
        </w:rPr>
        <w:t xml:space="preserve"> </w:t>
      </w:r>
      <w:r w:rsidR="00E403E0" w:rsidRPr="00E94FB3">
        <w:rPr>
          <w:rStyle w:val="normaltextrun"/>
          <w:rFonts w:ascii="Museo 300" w:hAnsi="Museo 300"/>
          <w:color w:val="000000"/>
          <w:sz w:val="16"/>
          <w:szCs w:val="16"/>
        </w:rPr>
        <w:t>(…)</w:t>
      </w:r>
      <w:r>
        <w:rPr>
          <w:rStyle w:val="normaltextrun"/>
          <w:rFonts w:ascii="Museo 300" w:hAnsi="Museo 300"/>
          <w:color w:val="000000"/>
          <w:sz w:val="16"/>
          <w:szCs w:val="16"/>
        </w:rPr>
        <w:t>.</w:t>
      </w:r>
    </w:p>
    <w:p w14:paraId="48720AB6" w14:textId="4229891E"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3F0C56E7" w14:textId="584A92F6" w:rsidR="00E94FB3" w:rsidRPr="00E94FB3" w:rsidRDefault="00E94FB3" w:rsidP="00E94FB3">
      <w:pPr>
        <w:pStyle w:val="Prrafodelista"/>
        <w:numPr>
          <w:ilvl w:val="0"/>
          <w:numId w:val="9"/>
        </w:numPr>
        <w:spacing w:after="200"/>
        <w:ind w:left="1418" w:right="708"/>
        <w:jc w:val="both"/>
        <w:textAlignment w:val="auto"/>
        <w:rPr>
          <w:rFonts w:ascii="Museo 300" w:hAnsi="Museo 300"/>
          <w:sz w:val="16"/>
          <w:szCs w:val="16"/>
          <w:lang w:val="es-SV"/>
        </w:rPr>
      </w:pPr>
      <w:r w:rsidRPr="00B649AE">
        <w:rPr>
          <w:rFonts w:ascii="Museo 300" w:hAnsi="Museo 300" w:cs="Arial"/>
          <w:sz w:val="16"/>
          <w:szCs w:val="16"/>
        </w:rPr>
        <w:t>Las pruebas presentadas</w:t>
      </w:r>
      <w:r w:rsidRPr="00E94FB3">
        <w:rPr>
          <w:rFonts w:ascii="Museo 300" w:hAnsi="Museo 300"/>
          <w:sz w:val="16"/>
          <w:szCs w:val="16"/>
        </w:rPr>
        <w:t xml:space="preserve"> por la empresa distribuidora son aceptables, ya que con estas se demostró fehacientemente que existió una condición irregular en el suministro identificado con el </w:t>
      </w:r>
      <w:r w:rsidRPr="00E94FB3">
        <w:rPr>
          <w:rFonts w:ascii="Museo 300" w:hAnsi="Museo 300"/>
          <w:b/>
          <w:bCs/>
          <w:sz w:val="16"/>
          <w:szCs w:val="16"/>
        </w:rPr>
        <w:t xml:space="preserve">NIC </w:t>
      </w:r>
      <w:proofErr w:type="spellStart"/>
      <w:r w:rsidR="00A161F3">
        <w:rPr>
          <w:rFonts w:ascii="Museo 300" w:hAnsi="Museo 300"/>
          <w:b/>
          <w:bCs/>
          <w:sz w:val="16"/>
          <w:szCs w:val="16"/>
        </w:rPr>
        <w:t>xxxx</w:t>
      </w:r>
      <w:proofErr w:type="spellEnd"/>
      <w:r w:rsidRPr="00E94FB3">
        <w:rPr>
          <w:rFonts w:ascii="Museo 300" w:hAnsi="Museo 300"/>
          <w:sz w:val="16"/>
          <w:szCs w:val="16"/>
        </w:rPr>
        <w:t>, que consistía en una línea directa conectada fuera de medición que afectó el correcto registro de la energía que fue demandada en el citado suministro. </w:t>
      </w:r>
      <w:r w:rsidRPr="00E94FB3">
        <w:rPr>
          <w:rFonts w:ascii="Museo 300" w:hAnsi="Museo 300"/>
          <w:sz w:val="16"/>
          <w:szCs w:val="16"/>
          <w:lang w:val="es-SV"/>
        </w:rPr>
        <w:t> </w:t>
      </w:r>
    </w:p>
    <w:p w14:paraId="4BAB16C4" w14:textId="474876A2" w:rsidR="00562498" w:rsidRPr="00E94FB3" w:rsidRDefault="00E94FB3" w:rsidP="00E94FB3">
      <w:pPr>
        <w:pStyle w:val="Prrafodelista"/>
        <w:numPr>
          <w:ilvl w:val="0"/>
          <w:numId w:val="9"/>
        </w:numPr>
        <w:spacing w:after="200"/>
        <w:ind w:left="1418" w:right="708"/>
        <w:jc w:val="both"/>
        <w:textAlignment w:val="auto"/>
        <w:rPr>
          <w:rFonts w:ascii="Museo 300" w:hAnsi="Museo 300"/>
          <w:sz w:val="16"/>
          <w:szCs w:val="16"/>
          <w:lang w:val="es-SV"/>
        </w:rPr>
      </w:pPr>
      <w:r w:rsidRPr="00E94FB3">
        <w:rPr>
          <w:rFonts w:ascii="Museo 300" w:hAnsi="Museo 300"/>
          <w:sz w:val="16"/>
          <w:szCs w:val="16"/>
        </w:rPr>
        <w:t xml:space="preserve">La cantidad de </w:t>
      </w:r>
      <w:r w:rsidRPr="00E94FB3">
        <w:rPr>
          <w:rFonts w:ascii="Museo 300" w:hAnsi="Museo 300"/>
          <w:b/>
          <w:bCs/>
          <w:sz w:val="16"/>
          <w:szCs w:val="16"/>
          <w:lang w:val="es-419"/>
        </w:rPr>
        <w:t>setenta y siete 80/100 dólares de los Estados Unidos de América (USD 77.80) IVA incluido</w:t>
      </w:r>
      <w:r w:rsidRPr="00E94FB3">
        <w:rPr>
          <w:rFonts w:ascii="Museo 300" w:hAnsi="Museo 300"/>
          <w:sz w:val="16"/>
          <w:szCs w:val="16"/>
        </w:rPr>
        <w:t xml:space="preserve">, que la sociedad CAESS ha cobrado en concepto de Energía No Registrada en el suministro de energía eléctrica a nombre del señor </w:t>
      </w:r>
      <w:proofErr w:type="spellStart"/>
      <w:r w:rsidR="00A161F3">
        <w:rPr>
          <w:rFonts w:ascii="Museo 300" w:hAnsi="Museo 300"/>
          <w:sz w:val="16"/>
          <w:szCs w:val="16"/>
        </w:rPr>
        <w:t>xxxx</w:t>
      </w:r>
      <w:proofErr w:type="spellEnd"/>
      <w:r w:rsidRPr="00E94FB3">
        <w:rPr>
          <w:rFonts w:ascii="Museo 300" w:hAnsi="Museo 300"/>
          <w:sz w:val="16"/>
          <w:szCs w:val="16"/>
        </w:rPr>
        <w:t xml:space="preserve">, identificado por esa empresa distribuidora con el </w:t>
      </w:r>
      <w:r w:rsidRPr="00E94FB3">
        <w:rPr>
          <w:rFonts w:ascii="Museo 300" w:hAnsi="Museo 300"/>
          <w:b/>
          <w:bCs/>
          <w:sz w:val="16"/>
          <w:szCs w:val="16"/>
        </w:rPr>
        <w:t xml:space="preserve">NIC </w:t>
      </w:r>
      <w:proofErr w:type="spellStart"/>
      <w:r w:rsidR="00A161F3">
        <w:rPr>
          <w:rFonts w:ascii="Museo 300" w:hAnsi="Museo 300"/>
          <w:b/>
          <w:bCs/>
          <w:sz w:val="16"/>
          <w:szCs w:val="16"/>
        </w:rPr>
        <w:t>xxxx</w:t>
      </w:r>
      <w:proofErr w:type="spellEnd"/>
      <w:r w:rsidRPr="00E94FB3">
        <w:rPr>
          <w:rFonts w:ascii="Museo 300" w:hAnsi="Museo 300"/>
          <w:sz w:val="16"/>
          <w:szCs w:val="16"/>
        </w:rPr>
        <w:t>, es procedente. Además, la sociedad CAESS podrá efectuar el cobro de los intereses generados de conformidad con el artículo 36 de los Términos y Condiciones Generales al Consumidor Final, del Pliego Tarifario aplicable para el año 2022</w:t>
      </w:r>
      <w:r w:rsidR="008479DB" w:rsidRPr="00E94FB3">
        <w:rPr>
          <w:rFonts w:ascii="Museo 300" w:hAnsi="Museo 300" w:cs="Arial"/>
          <w:sz w:val="16"/>
          <w:szCs w:val="16"/>
        </w:rPr>
        <w:t xml:space="preserve"> </w:t>
      </w:r>
      <w:r w:rsidR="00562498" w:rsidRPr="00E94FB3">
        <w:rPr>
          <w:rFonts w:ascii="Museo 300" w:eastAsia="Arial" w:hAnsi="Museo 300"/>
          <w:color w:val="000000" w:themeColor="text1"/>
          <w:sz w:val="16"/>
          <w:szCs w:val="16"/>
        </w:rPr>
        <w:t>[…]</w:t>
      </w:r>
      <w:r w:rsidR="00914F6D" w:rsidRPr="00E94FB3">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D3E1063" w14:textId="431AC15A" w:rsidR="00566A40" w:rsidRPr="00566A40" w:rsidRDefault="00566A40" w:rsidP="00566A40">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En </w:t>
      </w:r>
      <w:r w:rsidRPr="00ED0C0B">
        <w:rPr>
          <w:rFonts w:ascii="Museo Sans 300" w:hAnsi="Museo Sans 300"/>
          <w:sz w:val="20"/>
          <w:szCs w:val="20"/>
        </w:rPr>
        <w:t xml:space="preserve">cumplimiento de la letra c) del acuerdo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E66009">
        <w:rPr>
          <w:rFonts w:ascii="Museo Sans 300" w:hAnsi="Museo Sans 300"/>
          <w:sz w:val="20"/>
          <w:szCs w:val="20"/>
        </w:rPr>
        <w:t>E-2138-2022-CAU</w:t>
      </w:r>
      <w:r w:rsidRPr="00ED0C0B">
        <w:rPr>
          <w:rFonts w:ascii="Museo Sans 300" w:hAnsi="Museo Sans 300"/>
          <w:sz w:val="20"/>
          <w:szCs w:val="20"/>
        </w:rPr>
        <w:t xml:space="preserve">, se remitió a las partes copia del informe técnico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6D2010">
        <w:rPr>
          <w:rFonts w:ascii="Museo Sans 300" w:hAnsi="Museo Sans 300"/>
          <w:sz w:val="20"/>
          <w:szCs w:val="20"/>
        </w:rPr>
        <w:t>IT-0038-CAU-23</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2107685B" w14:textId="77777777" w:rsidR="00566A40" w:rsidRDefault="00566A40" w:rsidP="00566A40">
      <w:pPr>
        <w:tabs>
          <w:tab w:val="left" w:pos="567"/>
        </w:tabs>
        <w:spacing w:after="0" w:line="240" w:lineRule="auto"/>
        <w:contextualSpacing/>
        <w:jc w:val="both"/>
        <w:rPr>
          <w:rFonts w:ascii="Museo Sans 300" w:hAnsi="Museo Sans 300"/>
          <w:sz w:val="20"/>
          <w:szCs w:val="20"/>
        </w:rPr>
      </w:pPr>
    </w:p>
    <w:p w14:paraId="343B1BFD" w14:textId="1E9034DA" w:rsidR="00566A40" w:rsidRDefault="00566A40" w:rsidP="00566A40">
      <w:pPr>
        <w:tabs>
          <w:tab w:val="left" w:pos="426"/>
        </w:tabs>
        <w:spacing w:after="0" w:line="240" w:lineRule="auto"/>
        <w:ind w:left="426"/>
        <w:jc w:val="both"/>
        <w:rPr>
          <w:rFonts w:ascii="Museo Sans 300" w:hAnsi="Museo Sans 300" w:cs="Segoe UI"/>
          <w:sz w:val="20"/>
          <w:szCs w:val="20"/>
        </w:rPr>
      </w:pPr>
      <w:r>
        <w:rPr>
          <w:rFonts w:ascii="Museo Sans 300" w:eastAsia="Times New Roman" w:hAnsi="Museo Sans 300" w:cs="Segoe UI"/>
          <w:sz w:val="20"/>
          <w:szCs w:val="20"/>
          <w:lang w:val="es-ES" w:eastAsia="es-ES"/>
        </w:rPr>
        <w:t>Dicho</w:t>
      </w:r>
      <w:r w:rsidRPr="008809F7">
        <w:rPr>
          <w:rFonts w:ascii="Museo Sans 300" w:eastAsia="Times New Roman" w:hAnsi="Museo Sans 300" w:cs="Segoe UI"/>
          <w:sz w:val="20"/>
          <w:szCs w:val="20"/>
          <w:lang w:val="es-ES" w:eastAsia="es-ES"/>
        </w:rPr>
        <w:t xml:space="preserve"> acuerdo fue notificado</w:t>
      </w:r>
      <w:r w:rsidRPr="00B2216A">
        <w:rPr>
          <w:rFonts w:ascii="Museo Sans 300" w:hAnsi="Museo Sans 300"/>
          <w:sz w:val="20"/>
          <w:szCs w:val="20"/>
        </w:rPr>
        <w:t xml:space="preserve"> </w:t>
      </w:r>
      <w:r w:rsidRPr="00B2216A">
        <w:rPr>
          <w:rFonts w:ascii="Museo Sans 300" w:hAnsi="Museo Sans 300" w:cs="Segoe UI"/>
          <w:sz w:val="20"/>
          <w:szCs w:val="20"/>
        </w:rPr>
        <w:t>a la</w:t>
      </w:r>
      <w:r w:rsidR="006D2010">
        <w:rPr>
          <w:rFonts w:ascii="Museo Sans 300" w:hAnsi="Museo Sans 300" w:cs="Segoe UI"/>
          <w:sz w:val="20"/>
          <w:szCs w:val="20"/>
        </w:rPr>
        <w:t xml:space="preserve"> distribuidora y al usuario los días ocho y nueve</w:t>
      </w:r>
      <w:r w:rsidR="00AB41A9">
        <w:rPr>
          <w:rFonts w:ascii="Museo Sans 300" w:hAnsi="Museo Sans 300" w:cs="Segoe UI"/>
          <w:sz w:val="20"/>
          <w:szCs w:val="20"/>
        </w:rPr>
        <w:t xml:space="preserve"> de febrero del presente año,</w:t>
      </w:r>
      <w:r w:rsidRPr="00B2216A">
        <w:rPr>
          <w:rFonts w:ascii="Museo Sans 300" w:hAnsi="Museo Sans 300" w:cs="Segoe UI"/>
          <w:sz w:val="20"/>
          <w:szCs w:val="20"/>
        </w:rPr>
        <w:t xml:space="preserve"> </w:t>
      </w:r>
      <w:r w:rsidR="006D2010">
        <w:rPr>
          <w:rFonts w:ascii="Museo Sans 300" w:hAnsi="Museo Sans 300" w:cs="Segoe UI"/>
          <w:sz w:val="20"/>
          <w:szCs w:val="20"/>
        </w:rPr>
        <w:t xml:space="preserve">respectivamente, </w:t>
      </w:r>
      <w:r w:rsidRPr="00B2216A">
        <w:rPr>
          <w:rFonts w:ascii="Museo Sans 300" w:hAnsi="Museo Sans 300" w:cs="Segoe UI"/>
          <w:sz w:val="20"/>
          <w:szCs w:val="20"/>
        </w:rPr>
        <w:t>por lo que el plazo finalizó</w:t>
      </w:r>
      <w:r w:rsidR="006D2010">
        <w:rPr>
          <w:rFonts w:ascii="Museo Sans 300" w:hAnsi="Museo Sans 300" w:cs="Segoe UI"/>
          <w:sz w:val="20"/>
          <w:szCs w:val="20"/>
        </w:rPr>
        <w:t xml:space="preserve">, en el mismo orden, los días </w:t>
      </w:r>
      <w:r w:rsidR="00EE184C">
        <w:rPr>
          <w:rFonts w:ascii="Museo Sans 300" w:hAnsi="Museo Sans 300" w:cs="Segoe UI"/>
          <w:sz w:val="20"/>
          <w:szCs w:val="20"/>
        </w:rPr>
        <w:t xml:space="preserve">veintitrés y veinticuatro del mismo mes y año. Consta en el expediente administrativo, que las partes intervinientes no hicieron uso del derecho otorgado.  </w:t>
      </w:r>
    </w:p>
    <w:p w14:paraId="2740D339" w14:textId="667321B6" w:rsidR="00566A40" w:rsidRDefault="00566A40" w:rsidP="00B2216A">
      <w:pPr>
        <w:tabs>
          <w:tab w:val="left" w:pos="426"/>
        </w:tabs>
        <w:spacing w:after="0" w:line="240" w:lineRule="auto"/>
        <w:ind w:left="426"/>
        <w:jc w:val="both"/>
        <w:rPr>
          <w:rFonts w:ascii="Museo Sans 300" w:eastAsia="Times New Roman" w:hAnsi="Museo Sans 300" w:cs="Segoe UI"/>
          <w:sz w:val="20"/>
          <w:szCs w:val="20"/>
          <w:lang w:val="es-ES" w:eastAsia="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73B58EC" w14:textId="43B00CFA" w:rsidR="00220F2D" w:rsidRDefault="00BD38EB" w:rsidP="00010BF7">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53EEBA4C" w14:textId="79C5C282" w:rsidR="004B2E40" w:rsidRDefault="004B2E40" w:rsidP="004B2E40">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6D1E06A"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C9B0C75" w14:textId="247DAF94" w:rsidR="00566D7D" w:rsidRDefault="00566D7D"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58C4BBF6"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0E6BA41D" w14:textId="75F4377D" w:rsidR="00C6735F" w:rsidRDefault="00C6735F" w:rsidP="00EB0C7F">
      <w:pPr>
        <w:autoSpaceDE w:val="0"/>
        <w:spacing w:after="0" w:line="240" w:lineRule="auto"/>
        <w:ind w:left="426"/>
        <w:jc w:val="both"/>
        <w:rPr>
          <w:rFonts w:ascii="Museo Sans 300" w:hAnsi="Museo Sans 300" w:cs="Times New Roman"/>
          <w:sz w:val="20"/>
          <w:szCs w:val="20"/>
          <w:lang w:eastAsia="es-SV"/>
        </w:rPr>
      </w:pPr>
    </w:p>
    <w:p w14:paraId="10DEE42C" w14:textId="3D96C0CC"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B15F83">
        <w:rPr>
          <w:rFonts w:ascii="Museo Sans 500" w:eastAsia="Calibri" w:hAnsi="Museo Sans 500"/>
          <w:b/>
          <w:sz w:val="20"/>
          <w:szCs w:val="20"/>
          <w:lang w:val="es-SV" w:eastAsia="es-SV"/>
        </w:rPr>
        <w:t>CAESS</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230B3A">
        <w:rPr>
          <w:rFonts w:ascii="Museo Sans 500" w:eastAsia="Calibri" w:hAnsi="Museo Sans 500"/>
          <w:b/>
          <w:sz w:val="20"/>
          <w:szCs w:val="20"/>
          <w:lang w:val="es-SV" w:eastAsia="es-SV"/>
        </w:rPr>
        <w:t>2</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1819E2ED"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7372317F" w14:textId="77777777" w:rsidR="00BF364F" w:rsidRDefault="00BF364F" w:rsidP="00551F4C">
      <w:pPr>
        <w:spacing w:after="0" w:line="240" w:lineRule="auto"/>
        <w:ind w:left="426"/>
        <w:jc w:val="both"/>
        <w:rPr>
          <w:rFonts w:ascii="Museo Sans 500" w:eastAsia="Arial" w:hAnsi="Museo Sans 500"/>
          <w:b/>
          <w:bCs/>
          <w:sz w:val="20"/>
          <w:szCs w:val="20"/>
          <w:lang w:eastAsia="es-SV"/>
        </w:rPr>
      </w:pPr>
    </w:p>
    <w:p w14:paraId="4C46BB0E" w14:textId="243DD71D"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238CC185" w14:textId="11273C9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4BFD7E" w14:textId="4FA46BDD" w:rsidR="00187E53" w:rsidRDefault="00187E53"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3CB96A32"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302BD7FB" w14:textId="1D098D88" w:rsidR="004E572E" w:rsidRDefault="004E572E" w:rsidP="00F70F94">
      <w:pPr>
        <w:spacing w:after="0" w:line="240" w:lineRule="auto"/>
        <w:ind w:left="426"/>
        <w:jc w:val="both"/>
        <w:rPr>
          <w:rFonts w:ascii="Museo Sans 300" w:eastAsia="Arial" w:hAnsi="Museo Sans 300" w:cs="Times New Roman"/>
          <w:color w:val="000000"/>
          <w:sz w:val="20"/>
          <w:szCs w:val="20"/>
          <w:lang w:eastAsia="es-SV"/>
        </w:rPr>
      </w:pPr>
    </w:p>
    <w:p w14:paraId="1287499D" w14:textId="6B1FD025" w:rsidR="004E572E" w:rsidRDefault="004E572E" w:rsidP="00F70F94">
      <w:pPr>
        <w:spacing w:after="0" w:line="240" w:lineRule="auto"/>
        <w:ind w:left="426"/>
        <w:jc w:val="both"/>
        <w:rPr>
          <w:rFonts w:ascii="Museo Sans 300" w:eastAsia="Arial" w:hAnsi="Museo Sans 300" w:cs="Times New Roman"/>
          <w:color w:val="000000"/>
          <w:sz w:val="20"/>
          <w:szCs w:val="20"/>
          <w:lang w:eastAsia="es-SV"/>
        </w:rPr>
      </w:pPr>
    </w:p>
    <w:p w14:paraId="3E80F98D" w14:textId="77777777" w:rsidR="004E572E" w:rsidRDefault="004E572E" w:rsidP="00F70F94">
      <w:pPr>
        <w:spacing w:after="0" w:line="240" w:lineRule="auto"/>
        <w:ind w:left="426"/>
        <w:jc w:val="both"/>
        <w:rPr>
          <w:rFonts w:ascii="Museo Sans 300" w:eastAsia="Arial" w:hAnsi="Museo Sans 300" w:cs="Times New Roman"/>
          <w:color w:val="000000"/>
          <w:sz w:val="20"/>
          <w:szCs w:val="20"/>
          <w:lang w:eastAsia="es-SV"/>
        </w:rPr>
      </w:pPr>
    </w:p>
    <w:p w14:paraId="59904F23" w14:textId="77777777" w:rsidR="001E5ABE" w:rsidRDefault="001E5ABE" w:rsidP="00F70F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lastRenderedPageBreak/>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168D8E7B"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4F9FBEE7" w14:textId="77777777" w:rsidR="0082180D" w:rsidRDefault="0082180D"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08BAD67D"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3B19FD10"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proofErr w:type="spellStart"/>
      <w:r w:rsidR="00A161F3">
        <w:rPr>
          <w:rFonts w:ascii="Museo Sans 500" w:eastAsia="Arial" w:hAnsi="Museo Sans 500" w:cs="Times New Roman"/>
          <w:b/>
          <w:bCs/>
          <w:sz w:val="20"/>
          <w:szCs w:val="20"/>
        </w:rPr>
        <w:t>xxxx</w:t>
      </w:r>
      <w:proofErr w:type="spellEnd"/>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4CA7586C"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6D2010">
        <w:rPr>
          <w:rFonts w:ascii="Museo Sans 300" w:hAnsi="Museo Sans 300" w:cs="Times New Roman"/>
          <w:sz w:val="20"/>
          <w:szCs w:val="20"/>
        </w:rPr>
        <w:t>IT-0038-CAU-23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47DB1BAA" w14:textId="368C190E" w:rsidR="00EE184C" w:rsidRDefault="00C34300" w:rsidP="00EE184C">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1C4687">
        <w:rPr>
          <w:rFonts w:ascii="Museo 300" w:eastAsia="Arial" w:hAnsi="Museo 300"/>
          <w:color w:val="000000"/>
          <w:sz w:val="16"/>
          <w:szCs w:val="16"/>
          <w:lang w:val="es-ES"/>
        </w:rPr>
        <w:t xml:space="preserve"> </w:t>
      </w:r>
      <w:r w:rsidR="001C4687" w:rsidRPr="001C4687">
        <w:rPr>
          <w:rFonts w:ascii="Museo 300" w:eastAsia="Arial" w:hAnsi="Museo 300"/>
          <w:color w:val="000000"/>
          <w:sz w:val="16"/>
          <w:szCs w:val="16"/>
        </w:rPr>
        <w:t>Conforme con el análisis de la información que fue provista por CAESS, se verificó que el suministro se encuentra conectado en baja tensión con una acometida bifilar, en la categoría tarifaria residencial.  A su vez, se han extraído las pruebas fotográficas mediante las cuales la empresa distribuidora ha pretendido demostrar que en el suministro en referencia existió una condición irregular, relacionada con la alteración del equipo de medición por encontrarse línea directa fuera de medición; dicha condición, según criterio de la empresa distribuidora, provocó que el equipo de medición no registrara correctamente el consumo demandado en el inmueble</w:t>
      </w:r>
      <w:r w:rsidR="001C4687">
        <w:rPr>
          <w:rFonts w:ascii="Museo 300" w:eastAsia="Arial" w:hAnsi="Museo 300"/>
          <w:color w:val="000000"/>
          <w:sz w:val="16"/>
          <w:szCs w:val="16"/>
        </w:rPr>
        <w:t xml:space="preserve"> (…).</w:t>
      </w:r>
    </w:p>
    <w:p w14:paraId="20189922" w14:textId="6921A21B" w:rsidR="001C4687" w:rsidRPr="001C4687" w:rsidRDefault="001C4687" w:rsidP="001C4687">
      <w:pPr>
        <w:tabs>
          <w:tab w:val="left" w:pos="993"/>
          <w:tab w:val="left" w:pos="9072"/>
        </w:tabs>
        <w:spacing w:line="240" w:lineRule="auto"/>
        <w:ind w:left="993" w:right="709"/>
        <w:jc w:val="both"/>
        <w:rPr>
          <w:rFonts w:ascii="Museo 300" w:eastAsia="Arial" w:hAnsi="Museo 300"/>
          <w:color w:val="000000"/>
          <w:sz w:val="16"/>
          <w:szCs w:val="16"/>
        </w:rPr>
      </w:pPr>
      <w:r w:rsidRPr="001C4687">
        <w:rPr>
          <w:rFonts w:ascii="Museo 300" w:eastAsia="Arial" w:hAnsi="Museo 300"/>
          <w:color w:val="000000"/>
          <w:sz w:val="16"/>
          <w:szCs w:val="16"/>
          <w:lang w:val="es-ES"/>
        </w:rPr>
        <w:t xml:space="preserve">Es preciso mencionar que, si bien la empresa distribuidora no pudo registrar una lectura de corriente y determinar el tipo de carga que estaba siendo alimentada por la línea adicional a 120 voltios, sí pudo comprobar su uso mediante las fotografías que muestran que existía un conductor conectado directamente a la acometida del suministro eléctrico, por lo que se concluye que estaba disponible para su uso sin que su carga fuera registrada por el medidor </w:t>
      </w:r>
      <w:proofErr w:type="spellStart"/>
      <w:r w:rsidRPr="001C4687">
        <w:rPr>
          <w:rFonts w:ascii="Museo 300" w:eastAsia="Arial" w:hAnsi="Museo 300"/>
          <w:color w:val="000000"/>
          <w:sz w:val="16"/>
          <w:szCs w:val="16"/>
          <w:lang w:val="es-ES"/>
        </w:rPr>
        <w:t>n.°</w:t>
      </w:r>
      <w:proofErr w:type="spellEnd"/>
      <w:r w:rsidRPr="001C4687">
        <w:rPr>
          <w:rFonts w:ascii="Museo 300" w:eastAsia="Arial" w:hAnsi="Museo 300"/>
          <w:color w:val="000000"/>
          <w:sz w:val="16"/>
          <w:szCs w:val="16"/>
          <w:lang w:val="es-ES"/>
        </w:rPr>
        <w:t xml:space="preserve"> </w:t>
      </w:r>
      <w:proofErr w:type="spellStart"/>
      <w:r w:rsidR="004E572E">
        <w:rPr>
          <w:rFonts w:ascii="Museo 300" w:eastAsia="Arial" w:hAnsi="Museo 300"/>
          <w:color w:val="000000"/>
          <w:sz w:val="16"/>
          <w:szCs w:val="16"/>
          <w:lang w:val="es-ES"/>
        </w:rPr>
        <w:t>xxxx</w:t>
      </w:r>
      <w:proofErr w:type="spellEnd"/>
      <w:r w:rsidRPr="001C4687">
        <w:rPr>
          <w:rFonts w:ascii="Museo 300" w:eastAsia="Arial" w:hAnsi="Museo 300"/>
          <w:color w:val="000000"/>
          <w:sz w:val="16"/>
          <w:szCs w:val="16"/>
          <w:lang w:val="es-ES"/>
        </w:rPr>
        <w:t>.</w:t>
      </w:r>
      <w:r w:rsidRPr="001C4687">
        <w:rPr>
          <w:rFonts w:ascii="Museo 300" w:eastAsia="Arial" w:hAnsi="Museo 300"/>
          <w:color w:val="000000"/>
          <w:sz w:val="16"/>
          <w:szCs w:val="16"/>
        </w:rPr>
        <w:t> </w:t>
      </w:r>
    </w:p>
    <w:p w14:paraId="6AB77761" w14:textId="77777777" w:rsidR="001C4687" w:rsidRPr="001C4687" w:rsidRDefault="001C4687" w:rsidP="001C4687">
      <w:pPr>
        <w:tabs>
          <w:tab w:val="left" w:pos="993"/>
          <w:tab w:val="left" w:pos="9072"/>
        </w:tabs>
        <w:spacing w:line="240" w:lineRule="auto"/>
        <w:ind w:left="993" w:right="709"/>
        <w:jc w:val="both"/>
        <w:rPr>
          <w:rFonts w:ascii="Museo 300" w:eastAsia="Arial" w:hAnsi="Museo 300"/>
          <w:color w:val="000000"/>
          <w:sz w:val="16"/>
          <w:szCs w:val="16"/>
        </w:rPr>
      </w:pPr>
      <w:r w:rsidRPr="001C4687">
        <w:rPr>
          <w:rFonts w:ascii="Museo 300" w:eastAsia="Arial" w:hAnsi="Museo 300"/>
          <w:color w:val="000000"/>
          <w:sz w:val="16"/>
          <w:szCs w:val="16"/>
          <w:lang w:val="es-ES"/>
        </w:rPr>
        <w:t xml:space="preserve">Con base en las pruebas analizadas, y en consideración a los cambios observados en el historial de registros de consumos mensuales del suministro, que se detalla en la gráfica </w:t>
      </w:r>
      <w:proofErr w:type="spellStart"/>
      <w:r w:rsidRPr="001C4687">
        <w:rPr>
          <w:rFonts w:ascii="Museo 300" w:eastAsia="Arial" w:hAnsi="Museo 300"/>
          <w:color w:val="000000"/>
          <w:sz w:val="16"/>
          <w:szCs w:val="16"/>
          <w:lang w:val="es-ES"/>
        </w:rPr>
        <w:t>n.°</w:t>
      </w:r>
      <w:proofErr w:type="spellEnd"/>
      <w:r w:rsidRPr="001C4687">
        <w:rPr>
          <w:rFonts w:ascii="Museo 300" w:eastAsia="Arial" w:hAnsi="Museo 300"/>
          <w:color w:val="000000"/>
          <w:sz w:val="16"/>
          <w:szCs w:val="16"/>
          <w:lang w:val="es-ES"/>
        </w:rPr>
        <w:t xml:space="preserve"> 1, se establece que la sociedad CAESS cuenta con la evidencia necesaria, la cual permite determinar que en el suministro en referencia existió una conexión no autorizada consistente en la conexión de una línea directa fuera de medición en la acometida principal del suministro, lo cual impedía el correcto registro del consumo de energía demandado en el suministro. Dicha prueba se presenta en las fotografías </w:t>
      </w:r>
      <w:proofErr w:type="spellStart"/>
      <w:r w:rsidRPr="001C4687">
        <w:rPr>
          <w:rFonts w:ascii="Museo 300" w:eastAsia="Arial" w:hAnsi="Museo 300"/>
          <w:color w:val="000000"/>
          <w:sz w:val="16"/>
          <w:szCs w:val="16"/>
          <w:lang w:val="es-ES"/>
        </w:rPr>
        <w:t>n.°</w:t>
      </w:r>
      <w:proofErr w:type="spellEnd"/>
      <w:r w:rsidRPr="001C4687">
        <w:rPr>
          <w:rFonts w:ascii="Museo 300" w:eastAsia="Arial" w:hAnsi="Museo 300"/>
          <w:color w:val="000000"/>
          <w:sz w:val="16"/>
          <w:szCs w:val="16"/>
          <w:lang w:val="es-ES"/>
        </w:rPr>
        <w:t xml:space="preserve"> 1 y 2.</w:t>
      </w:r>
      <w:r w:rsidRPr="001C4687">
        <w:rPr>
          <w:rFonts w:ascii="Museo 300" w:eastAsia="Arial" w:hAnsi="Museo 300"/>
          <w:color w:val="000000"/>
          <w:sz w:val="16"/>
          <w:szCs w:val="16"/>
        </w:rPr>
        <w:t> </w:t>
      </w:r>
    </w:p>
    <w:p w14:paraId="4DC82805" w14:textId="31D3193E" w:rsidR="00C34300" w:rsidRPr="001C4687" w:rsidRDefault="001C4687" w:rsidP="001C4687">
      <w:pPr>
        <w:tabs>
          <w:tab w:val="left" w:pos="993"/>
          <w:tab w:val="left" w:pos="9072"/>
        </w:tabs>
        <w:spacing w:line="240" w:lineRule="auto"/>
        <w:ind w:left="993" w:right="709"/>
        <w:jc w:val="both"/>
        <w:rPr>
          <w:rFonts w:ascii="Museo 300" w:eastAsia="Arial" w:hAnsi="Museo 300"/>
          <w:color w:val="000000"/>
          <w:sz w:val="16"/>
          <w:szCs w:val="16"/>
        </w:rPr>
      </w:pPr>
      <w:r w:rsidRPr="001C4687">
        <w:rPr>
          <w:rFonts w:ascii="Museo 300" w:eastAsia="Arial" w:hAnsi="Museo 300"/>
          <w:color w:val="000000"/>
          <w:sz w:val="16"/>
          <w:szCs w:val="16"/>
          <w:lang w:val="es-ES"/>
        </w:rPr>
        <w:t>De lo antes expuesto, se considera que la distribuidora ha aportado pruebas que permiten establecer la existencia de una condición irregular, la cual, no permitía el registro correcto de la energía que demandaba el usuario</w:t>
      </w:r>
      <w:r>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0E0F7EAA" w14:textId="77777777" w:rsidR="00535ACC" w:rsidRDefault="00535ACC" w:rsidP="00674672">
      <w:pPr>
        <w:spacing w:after="0" w:line="240" w:lineRule="auto"/>
        <w:ind w:left="420"/>
        <w:jc w:val="both"/>
        <w:rPr>
          <w:rFonts w:ascii="Museo Sans 300" w:hAnsi="Museo Sans 300"/>
          <w:sz w:val="20"/>
          <w:szCs w:val="20"/>
        </w:rPr>
      </w:pPr>
    </w:p>
    <w:p w14:paraId="765667CA" w14:textId="7D786033" w:rsidR="00DA3810" w:rsidRDefault="00EE184C" w:rsidP="00674672">
      <w:pPr>
        <w:spacing w:after="0" w:line="240" w:lineRule="auto"/>
        <w:ind w:left="420"/>
        <w:jc w:val="both"/>
        <w:rPr>
          <w:rFonts w:ascii="Museo Sans 300" w:hAnsi="Museo Sans 300"/>
          <w:sz w:val="20"/>
          <w:szCs w:val="20"/>
        </w:rPr>
      </w:pPr>
      <w:r>
        <w:rPr>
          <w:rFonts w:ascii="Museo Sans 300" w:hAnsi="Museo Sans 300"/>
          <w:sz w:val="20"/>
          <w:szCs w:val="20"/>
        </w:rPr>
        <w:t xml:space="preserve">Respecto al usuario, cabe aclarar que no presentó documentación adicional para ser analizada. </w:t>
      </w:r>
    </w:p>
    <w:p w14:paraId="69640C82" w14:textId="77777777" w:rsidR="00EE184C" w:rsidRDefault="00EE184C" w:rsidP="00674672">
      <w:pPr>
        <w:spacing w:after="0" w:line="240" w:lineRule="auto"/>
        <w:ind w:left="420"/>
        <w:jc w:val="both"/>
        <w:rPr>
          <w:rFonts w:ascii="Museo Sans 300" w:hAnsi="Museo Sans 300"/>
          <w:sz w:val="20"/>
          <w:szCs w:val="20"/>
        </w:rPr>
      </w:pPr>
    </w:p>
    <w:p w14:paraId="04B42ED5" w14:textId="249B2EEE" w:rsidR="00E51FBA" w:rsidRDefault="00E51FBA" w:rsidP="00E51FBA">
      <w:pPr>
        <w:suppressAutoHyphens w:val="0"/>
        <w:autoSpaceDE w:val="0"/>
        <w:adjustRightInd w:val="0"/>
        <w:spacing w:after="0" w:line="240" w:lineRule="auto"/>
        <w:ind w:left="426"/>
        <w:jc w:val="both"/>
        <w:textAlignment w:val="auto"/>
        <w:rPr>
          <w:rStyle w:val="normaltextrun"/>
          <w:rFonts w:ascii="Museo Sans 300" w:hAnsi="Museo Sans 300"/>
          <w:color w:val="000000"/>
          <w:sz w:val="20"/>
          <w:szCs w:val="20"/>
          <w:shd w:val="clear" w:color="auto" w:fill="FFFFFF"/>
        </w:rPr>
      </w:pPr>
      <w:bookmarkStart w:id="1" w:name="_Hlk105830074"/>
      <w:r w:rsidRPr="00F17972">
        <w:rPr>
          <w:rFonts w:ascii="Museo Sans 300" w:hAnsi="Museo Sans 300"/>
          <w:sz w:val="20"/>
          <w:szCs w:val="20"/>
        </w:rPr>
        <w:t xml:space="preserve">Conforme lo anterior, el CAU concluyó en el informe técnico </w:t>
      </w:r>
      <w:proofErr w:type="spellStart"/>
      <w:r w:rsidRPr="00F17972">
        <w:rPr>
          <w:rFonts w:ascii="Museo Sans 300" w:hAnsi="Museo Sans 300"/>
          <w:sz w:val="20"/>
          <w:szCs w:val="20"/>
        </w:rPr>
        <w:t>N.°</w:t>
      </w:r>
      <w:proofErr w:type="spellEnd"/>
      <w:r w:rsidRPr="00F17972">
        <w:rPr>
          <w:rFonts w:ascii="Museo Sans 300" w:hAnsi="Museo Sans 300"/>
          <w:sz w:val="20"/>
          <w:szCs w:val="20"/>
        </w:rPr>
        <w:t xml:space="preserve"> </w:t>
      </w:r>
      <w:r w:rsidR="006D2010">
        <w:rPr>
          <w:rFonts w:ascii="Museo Sans 300" w:hAnsi="Museo Sans 300"/>
          <w:sz w:val="20"/>
          <w:szCs w:val="20"/>
        </w:rPr>
        <w:t>IT-0038-CAU-23</w:t>
      </w:r>
      <w:r>
        <w:rPr>
          <w:rFonts w:ascii="Museo Sans 300" w:hAnsi="Museo Sans 300"/>
          <w:sz w:val="20"/>
          <w:szCs w:val="20"/>
        </w:rPr>
        <w:t xml:space="preserve"> </w:t>
      </w:r>
      <w:r w:rsidRPr="00CF3467">
        <w:rPr>
          <w:rFonts w:ascii="Museo Sans 300" w:hAnsi="Museo Sans 300" w:cs="Segoe UI"/>
          <w:sz w:val="20"/>
          <w:szCs w:val="20"/>
          <w:lang w:eastAsia="es-MX"/>
        </w:rPr>
        <w:t>que</w:t>
      </w:r>
      <w:r>
        <w:rPr>
          <w:rFonts w:ascii="Museo Sans 300" w:hAnsi="Museo Sans 300" w:cs="Segoe UI"/>
          <w:sz w:val="20"/>
          <w:szCs w:val="20"/>
          <w:lang w:eastAsia="es-MX"/>
        </w:rPr>
        <w:t xml:space="preserve"> </w:t>
      </w:r>
      <w:r w:rsidRPr="00CF3467">
        <w:rPr>
          <w:rFonts w:ascii="Museo Sans 300" w:hAnsi="Museo Sans 300" w:cs="Segoe UI"/>
          <w:sz w:val="20"/>
          <w:szCs w:val="20"/>
          <w:lang w:eastAsia="es-MX"/>
        </w:rPr>
        <w:t>existió</w:t>
      </w:r>
      <w:r>
        <w:rPr>
          <w:rStyle w:val="normaltextrun"/>
          <w:rFonts w:ascii="Museo Sans 300" w:hAnsi="Museo Sans 300"/>
          <w:color w:val="000000"/>
          <w:sz w:val="20"/>
          <w:szCs w:val="20"/>
          <w:shd w:val="clear" w:color="auto" w:fill="FFFFFF"/>
        </w:rPr>
        <w:t xml:space="preserve"> </w:t>
      </w:r>
      <w:r w:rsidRPr="007E5ADD">
        <w:rPr>
          <w:rFonts w:ascii="Museo Sans 300" w:hAnsi="Museo Sans 300"/>
          <w:color w:val="000000"/>
          <w:sz w:val="20"/>
          <w:szCs w:val="20"/>
          <w:shd w:val="clear" w:color="auto" w:fill="FFFFFF"/>
          <w:lang w:val="es-ES"/>
        </w:rPr>
        <w:t>una</w:t>
      </w:r>
      <w:r w:rsidR="007F3509">
        <w:rPr>
          <w:rFonts w:ascii="Museo Sans 300" w:hAnsi="Museo Sans 300"/>
          <w:color w:val="000000"/>
          <w:sz w:val="20"/>
          <w:szCs w:val="20"/>
          <w:shd w:val="clear" w:color="auto" w:fill="FFFFFF"/>
          <w:lang w:val="es-ES"/>
        </w:rPr>
        <w:t xml:space="preserve"> condición irregular</w:t>
      </w:r>
      <w:r>
        <w:rPr>
          <w:rFonts w:ascii="Museo Sans 300" w:hAnsi="Museo Sans 300"/>
          <w:color w:val="000000"/>
          <w:sz w:val="20"/>
          <w:szCs w:val="20"/>
          <w:shd w:val="clear" w:color="auto" w:fill="FFFFFF"/>
        </w:rPr>
        <w:t xml:space="preserve">, </w:t>
      </w:r>
      <w:r w:rsidR="00603397">
        <w:rPr>
          <w:rFonts w:ascii="Museo Sans 300" w:hAnsi="Museo Sans 300"/>
          <w:color w:val="000000"/>
          <w:sz w:val="20"/>
          <w:szCs w:val="20"/>
          <w:shd w:val="clear" w:color="auto" w:fill="FFFFFF"/>
        </w:rPr>
        <w:t xml:space="preserve">consistente en una línea directa fuera de medición, </w:t>
      </w:r>
      <w:r>
        <w:rPr>
          <w:rStyle w:val="normaltextrun"/>
          <w:rFonts w:ascii="Museo Sans 300" w:hAnsi="Museo Sans 300"/>
          <w:color w:val="000000"/>
          <w:sz w:val="20"/>
          <w:szCs w:val="20"/>
          <w:shd w:val="clear" w:color="auto" w:fill="FFFFFF"/>
          <w:lang w:val="es-ES"/>
        </w:rPr>
        <w:t>generando que no se registrara la energía eléctrica consumida en el inmueble.</w:t>
      </w:r>
      <w:r>
        <w:rPr>
          <w:rStyle w:val="normaltextrun"/>
          <w:rFonts w:ascii="Museo Sans 300" w:hAnsi="Museo Sans 300"/>
          <w:color w:val="000000"/>
          <w:sz w:val="20"/>
          <w:szCs w:val="20"/>
          <w:shd w:val="clear" w:color="auto" w:fill="FFFFFF"/>
        </w:rPr>
        <w:t xml:space="preserve"> </w:t>
      </w:r>
    </w:p>
    <w:p w14:paraId="48161732" w14:textId="77777777" w:rsidR="00E51FBA" w:rsidRDefault="00E51FBA" w:rsidP="00E51FBA">
      <w:pPr>
        <w:suppressAutoHyphens w:val="0"/>
        <w:autoSpaceDE w:val="0"/>
        <w:adjustRightInd w:val="0"/>
        <w:spacing w:after="0" w:line="240" w:lineRule="auto"/>
        <w:ind w:left="426"/>
        <w:jc w:val="both"/>
        <w:textAlignment w:val="auto"/>
        <w:rPr>
          <w:rStyle w:val="normaltextrun"/>
          <w:rFonts w:ascii="Museo Sans 300" w:hAnsi="Museo Sans 300"/>
          <w:color w:val="000000"/>
          <w:sz w:val="20"/>
          <w:szCs w:val="20"/>
          <w:shd w:val="clear" w:color="auto" w:fill="FFFFFF"/>
        </w:rPr>
      </w:pPr>
    </w:p>
    <w:bookmarkEnd w:id="1"/>
    <w:p w14:paraId="5C452580" w14:textId="48409810"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sidR="00230B3A">
        <w:rPr>
          <w:rFonts w:ascii="Museo Sans 300" w:hAnsi="Museo Sans 300" w:cs="Segoe UI"/>
          <w:sz w:val="20"/>
          <w:szCs w:val="20"/>
          <w:lang w:val="es-ES" w:eastAsia="es-MX"/>
        </w:rPr>
        <w:t>2</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7E304896" w14:textId="4673F850" w:rsidR="00720AFD" w:rsidRDefault="00720AFD"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30DA96D5" w14:textId="65E70805" w:rsidR="00A46EAC" w:rsidRDefault="00A46EAC" w:rsidP="00A46EAC">
      <w:pPr>
        <w:autoSpaceDE w:val="0"/>
        <w:spacing w:after="0" w:line="240" w:lineRule="auto"/>
        <w:ind w:left="426"/>
        <w:jc w:val="both"/>
        <w:rPr>
          <w:rFonts w:ascii="Museo Sans 300" w:eastAsia="Segoe UI" w:hAnsi="Museo Sans 300" w:cs="Segoe UI"/>
          <w:sz w:val="20"/>
          <w:szCs w:val="20"/>
        </w:rPr>
      </w:pPr>
      <w:r>
        <w:rPr>
          <w:rFonts w:ascii="Museo Sans 300" w:hAnsi="Museo Sans 300"/>
          <w:sz w:val="20"/>
          <w:szCs w:val="20"/>
        </w:rPr>
        <w:t>Luego del análisis correspondiente, e</w:t>
      </w:r>
      <w:r w:rsidRPr="00506FFE">
        <w:rPr>
          <w:rFonts w:ascii="Museo Sans 300" w:hAnsi="Museo Sans 300"/>
          <w:sz w:val="20"/>
          <w:szCs w:val="20"/>
        </w:rPr>
        <w:t>l CAU ratificó en su informe técnico que el monto correcto que puede recuperar la empresa distribuidora es la cantida</w:t>
      </w:r>
      <w:r>
        <w:rPr>
          <w:rFonts w:ascii="Museo Sans 300" w:hAnsi="Museo Sans 300"/>
          <w:sz w:val="20"/>
          <w:szCs w:val="20"/>
        </w:rPr>
        <w:t xml:space="preserve">d de </w:t>
      </w:r>
      <w:r w:rsidR="00B15F83">
        <w:rPr>
          <w:rFonts w:ascii="Museo Sans 300" w:hAnsi="Museo Sans 300"/>
          <w:sz w:val="20"/>
          <w:szCs w:val="20"/>
        </w:rPr>
        <w:t>SETENTA Y SIETE 80</w:t>
      </w:r>
      <w:r w:rsidRPr="00506FFE">
        <w:rPr>
          <w:rFonts w:ascii="Museo Sans 300" w:hAnsi="Museo Sans 300"/>
          <w:sz w:val="20"/>
          <w:szCs w:val="20"/>
          <w:lang w:val="es-ES" w:eastAsia="es-ES"/>
        </w:rPr>
        <w:t xml:space="preserve">/100 DÓLARES </w:t>
      </w:r>
      <w:r w:rsidRPr="00506FFE">
        <w:rPr>
          <w:rFonts w:ascii="Museo Sans 300" w:hAnsi="Museo Sans 300"/>
          <w:sz w:val="20"/>
          <w:szCs w:val="20"/>
          <w:lang w:val="es-ES" w:eastAsia="es-ES"/>
        </w:rPr>
        <w:lastRenderedPageBreak/>
        <w:t>DE LOS ESTADOS</w:t>
      </w:r>
      <w:r>
        <w:rPr>
          <w:rFonts w:ascii="Museo Sans 300" w:hAnsi="Museo Sans 300"/>
          <w:sz w:val="20"/>
          <w:szCs w:val="20"/>
          <w:lang w:val="es-ES" w:eastAsia="es-ES"/>
        </w:rPr>
        <w:t xml:space="preserve"> UNIDOS DE AMÉRICA (USD </w:t>
      </w:r>
      <w:r w:rsidR="00B15F83">
        <w:rPr>
          <w:rFonts w:ascii="Museo Sans 300" w:hAnsi="Museo Sans 300"/>
          <w:sz w:val="20"/>
          <w:szCs w:val="20"/>
          <w:lang w:val="es-ES" w:eastAsia="es-ES"/>
        </w:rPr>
        <w:t>77.80</w:t>
      </w:r>
      <w:r w:rsidRPr="00506FFE">
        <w:rPr>
          <w:rFonts w:ascii="Museo Sans 300" w:hAnsi="Museo Sans 300"/>
          <w:sz w:val="20"/>
          <w:szCs w:val="20"/>
          <w:lang w:val="es-ES" w:eastAsia="es-ES"/>
        </w:rPr>
        <w:t xml:space="preserve">) IVA incluido, </w:t>
      </w:r>
      <w:r w:rsidRPr="00506FFE">
        <w:rPr>
          <w:rFonts w:ascii="Museo Sans 300" w:eastAsia="Segoe UI" w:hAnsi="Museo Sans 300" w:cs="Segoe UI"/>
          <w:sz w:val="20"/>
          <w:szCs w:val="20"/>
        </w:rPr>
        <w:t>más los intereses correspondien</w:t>
      </w:r>
      <w:r>
        <w:rPr>
          <w:rFonts w:ascii="Museo Sans 300" w:eastAsia="Segoe UI" w:hAnsi="Museo Sans 300" w:cs="Segoe UI"/>
          <w:sz w:val="20"/>
          <w:szCs w:val="20"/>
        </w:rPr>
        <w:t>tes en aplicación al artículo 36</w:t>
      </w:r>
      <w:r w:rsidRPr="00506FFE">
        <w:rPr>
          <w:rFonts w:ascii="Museo Sans 300" w:eastAsia="Segoe UI" w:hAnsi="Museo Sans 300" w:cs="Segoe UI"/>
          <w:sz w:val="20"/>
          <w:szCs w:val="20"/>
        </w:rPr>
        <w:t xml:space="preserve"> de los Términos y Condiciones Generales al Co</w:t>
      </w:r>
      <w:r>
        <w:rPr>
          <w:rFonts w:ascii="Museo Sans 300" w:eastAsia="Segoe UI" w:hAnsi="Museo Sans 300" w:cs="Segoe UI"/>
          <w:sz w:val="20"/>
          <w:szCs w:val="20"/>
        </w:rPr>
        <w:t>nsumidor Final, para el año 2022</w:t>
      </w:r>
      <w:r w:rsidRPr="00506FFE">
        <w:rPr>
          <w:rFonts w:ascii="Museo Sans 300" w:eastAsia="Segoe UI" w:hAnsi="Museo Sans 300" w:cs="Segoe UI"/>
          <w:sz w:val="20"/>
          <w:szCs w:val="20"/>
        </w:rPr>
        <w:t>.</w:t>
      </w:r>
    </w:p>
    <w:p w14:paraId="6B2BA52B" w14:textId="77777777" w:rsidR="001C4687" w:rsidRDefault="001C4687" w:rsidP="00A46EAC">
      <w:pPr>
        <w:autoSpaceDE w:val="0"/>
        <w:spacing w:after="0" w:line="240" w:lineRule="auto"/>
        <w:ind w:left="426"/>
        <w:jc w:val="both"/>
        <w:rPr>
          <w:rFonts w:ascii="Museo Sans 300" w:eastAsia="Segoe UI" w:hAnsi="Museo Sans 300" w:cs="Segoe UI"/>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29F65A13"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AEA4F89" w14:textId="77777777" w:rsidR="00691D86" w:rsidRDefault="00691D86"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13A015F0"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D470A3">
        <w:rPr>
          <w:rFonts w:ascii="Museo Sans 300" w:eastAsia="Arial" w:hAnsi="Museo Sans 300" w:cs="Times New Roman"/>
          <w:sz w:val="20"/>
          <w:szCs w:val="20"/>
        </w:rPr>
        <w:t>l</w:t>
      </w:r>
      <w:r w:rsidR="005F1A00">
        <w:rPr>
          <w:rFonts w:ascii="Museo Sans 300" w:eastAsia="Arial" w:hAnsi="Museo Sans 300" w:cs="Times New Roman"/>
          <w:sz w:val="20"/>
          <w:szCs w:val="20"/>
        </w:rPr>
        <w:t xml:space="preserve"> usuari</w:t>
      </w:r>
      <w:r w:rsidR="00EE0092">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7EB128F7"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6D7D7F91" w14:textId="77777777" w:rsidR="004667A3" w:rsidRDefault="004667A3"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2641F4F1" w:rsidR="00F15FF0" w:rsidRDefault="00F15FF0" w:rsidP="00C06F76">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4B5E9732" w14:textId="77777777" w:rsidR="00E95738" w:rsidRDefault="00E95738" w:rsidP="00E95738">
      <w:pPr>
        <w:pStyle w:val="Prrafodelista"/>
        <w:tabs>
          <w:tab w:val="left" w:pos="426"/>
        </w:tabs>
        <w:ind w:left="1068"/>
        <w:jc w:val="both"/>
        <w:rPr>
          <w:rFonts w:ascii="Museo Sans 300" w:eastAsia="Museo Sans 300" w:hAnsi="Museo Sans 300" w:cs="Museo Sans 300"/>
          <w:sz w:val="20"/>
          <w:szCs w:val="20"/>
        </w:rPr>
      </w:pPr>
    </w:p>
    <w:p w14:paraId="581F74DD" w14:textId="4A54E57C"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079D7700" w14:textId="77777777" w:rsidR="004E572E" w:rsidRPr="004E572E" w:rsidRDefault="004E572E" w:rsidP="004E572E">
      <w:pPr>
        <w:pStyle w:val="Prrafodelista"/>
        <w:rPr>
          <w:rFonts w:ascii="Museo Sans 300" w:eastAsia="Museo Sans 300" w:hAnsi="Museo Sans 300" w:cs="Museo Sans 300"/>
          <w:sz w:val="20"/>
          <w:szCs w:val="20"/>
        </w:rPr>
      </w:pPr>
    </w:p>
    <w:p w14:paraId="35F4B3AB" w14:textId="77777777" w:rsidR="004E572E" w:rsidRPr="004E572E" w:rsidRDefault="004E572E" w:rsidP="004E572E">
      <w:pPr>
        <w:pStyle w:val="Prrafodelista"/>
        <w:tabs>
          <w:tab w:val="left" w:pos="426"/>
        </w:tabs>
        <w:ind w:left="1068"/>
        <w:jc w:val="both"/>
        <w:rPr>
          <w:rFonts w:ascii="Museo Sans 300" w:eastAsia="Museo Sans 300" w:hAnsi="Museo Sans 300" w:cs="Museo Sans 300"/>
          <w:sz w:val="2"/>
          <w:szCs w:val="2"/>
        </w:rPr>
      </w:pPr>
    </w:p>
    <w:p w14:paraId="49D32B69" w14:textId="60E1767D"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D470A3">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D470A3">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66E11B0B"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D470A3">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D470A3">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0F178AE0"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lastRenderedPageBreak/>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proofErr w:type="spellStart"/>
      <w:r w:rsidR="00A161F3">
        <w:rPr>
          <w:rFonts w:ascii="Museo Sans 300" w:eastAsia="Museo Sans 300" w:hAnsi="Museo Sans 300" w:cs="Museo Sans 300"/>
          <w:sz w:val="20"/>
          <w:szCs w:val="20"/>
        </w:rPr>
        <w:t>xxxx</w:t>
      </w:r>
      <w:proofErr w:type="spellEnd"/>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7FC2F1EA"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EE0092">
        <w:rPr>
          <w:rFonts w:ascii="Museo Sans 300" w:eastAsia="Arial" w:hAnsi="Museo Sans 300" w:cs="Times New Roman"/>
          <w:color w:val="000000"/>
          <w:sz w:val="20"/>
          <w:szCs w:val="20"/>
          <w:shd w:val="clear" w:color="auto" w:fill="FFFFFF"/>
        </w:rPr>
        <w:t>l</w:t>
      </w:r>
      <w:r w:rsidR="006662C8">
        <w:rPr>
          <w:rFonts w:ascii="Museo Sans 300" w:eastAsia="Arial" w:hAnsi="Museo Sans 300" w:cs="Times New Roman"/>
          <w:color w:val="000000"/>
          <w:sz w:val="20"/>
          <w:szCs w:val="20"/>
          <w:shd w:val="clear" w:color="auto" w:fill="FFFFFF"/>
        </w:rPr>
        <w:t xml:space="preserve"> </w:t>
      </w:r>
      <w:r w:rsidR="00593CD7">
        <w:rPr>
          <w:rFonts w:ascii="Museo Sans 300" w:eastAsia="Arial" w:hAnsi="Museo Sans 300" w:cs="Times New Roman"/>
          <w:color w:val="000000"/>
          <w:sz w:val="20"/>
          <w:szCs w:val="20"/>
          <w:shd w:val="clear" w:color="auto" w:fill="FFFFFF"/>
        </w:rPr>
        <w:t>usuari</w:t>
      </w:r>
      <w:r w:rsidR="00EE0092">
        <w:rPr>
          <w:rFonts w:ascii="Museo Sans 300" w:eastAsia="Arial" w:hAnsi="Museo Sans 300" w:cs="Times New Roman"/>
          <w:color w:val="000000"/>
          <w:sz w:val="20"/>
          <w:szCs w:val="20"/>
          <w:shd w:val="clear" w:color="auto" w:fill="FFFFFF"/>
        </w:rPr>
        <w: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148535F9" w14:textId="77777777" w:rsidR="00FB4151" w:rsidRDefault="00FB415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22A1EE1C"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fario aplicable para el año 202</w:t>
      </w:r>
      <w:r w:rsidR="00CD588F">
        <w:rPr>
          <w:rFonts w:ascii="Museo Sans 300" w:hAnsi="Museo Sans 300"/>
          <w:color w:val="000000"/>
          <w:sz w:val="20"/>
          <w:szCs w:val="20"/>
          <w:shd w:val="clear" w:color="auto" w:fill="FFFFFF"/>
        </w:rPr>
        <w:t>2</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39386AEF" w14:textId="77777777" w:rsidR="004E4E36" w:rsidRDefault="004E4E36" w:rsidP="0039425B">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6F730822"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2B0BEF79" w14:textId="39FA234C" w:rsidR="0094749B" w:rsidRDefault="0094749B"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58C3E662" w14:textId="0A578086" w:rsidR="002B445C" w:rsidRPr="00141467" w:rsidRDefault="0089025D" w:rsidP="002B445C">
      <w:pPr>
        <w:suppressAutoHyphens w:val="0"/>
        <w:autoSpaceDE w:val="0"/>
        <w:adjustRightInd w:val="0"/>
        <w:spacing w:after="0" w:line="240" w:lineRule="auto"/>
        <w:ind w:left="426"/>
        <w:jc w:val="both"/>
        <w:textAlignment w:val="auto"/>
        <w:rPr>
          <w:rFonts w:ascii="Cambria Math" w:eastAsia="Times New Roman" w:hAnsi="Cambria Math" w:cs="Cambria Math"/>
          <w:sz w:val="20"/>
          <w:szCs w:val="20"/>
          <w:shd w:val="clear" w:color="auto" w:fill="FFFFFF"/>
        </w:rPr>
      </w:pPr>
      <w:r w:rsidRPr="00F17972">
        <w:rPr>
          <w:rFonts w:ascii="Museo Sans 300" w:eastAsia="Arial" w:hAnsi="Museo Sans 300" w:cs="Times New Roman"/>
          <w:sz w:val="20"/>
          <w:szCs w:val="20"/>
        </w:rPr>
        <w:t xml:space="preserve">Con fundamento en </w:t>
      </w:r>
      <w:r w:rsidRPr="00F17972">
        <w:rPr>
          <w:rFonts w:ascii="Museo Sans 300" w:hAnsi="Museo Sans 300" w:cs="Segoe UI"/>
          <w:sz w:val="20"/>
          <w:szCs w:val="20"/>
          <w:lang w:eastAsia="es-MX"/>
        </w:rPr>
        <w:t>el informe técnico</w:t>
      </w:r>
      <w:r w:rsidRPr="00F17972">
        <w:rPr>
          <w:rFonts w:ascii="Museo Sans 300" w:hAnsi="Museo Sans 300" w:cs="Times New Roman"/>
          <w:sz w:val="20"/>
          <w:szCs w:val="20"/>
        </w:rPr>
        <w:t xml:space="preserve"> </w:t>
      </w:r>
      <w:proofErr w:type="spellStart"/>
      <w:r w:rsidRPr="00F17972">
        <w:rPr>
          <w:rFonts w:ascii="Museo Sans 300" w:hAnsi="Museo Sans 300" w:cs="Times New Roman"/>
          <w:sz w:val="20"/>
          <w:szCs w:val="20"/>
        </w:rPr>
        <w:t>N.°</w:t>
      </w:r>
      <w:proofErr w:type="spellEnd"/>
      <w:r w:rsidRPr="00F17972">
        <w:rPr>
          <w:rFonts w:ascii="Museo Sans 300" w:hAnsi="Museo Sans 300"/>
          <w:sz w:val="20"/>
          <w:szCs w:val="20"/>
        </w:rPr>
        <w:t xml:space="preserve"> </w:t>
      </w:r>
      <w:r w:rsidR="006D2010">
        <w:rPr>
          <w:rFonts w:ascii="Museo Sans 300" w:hAnsi="Museo Sans 300"/>
          <w:sz w:val="20"/>
          <w:szCs w:val="20"/>
        </w:rPr>
        <w:t>IT-0038-CAU-23</w:t>
      </w:r>
      <w:r w:rsidRPr="00F17972">
        <w:rPr>
          <w:rFonts w:ascii="Museo Sans 300" w:eastAsia="Arial" w:hAnsi="Museo Sans 300" w:cs="Times New Roman"/>
          <w:sz w:val="20"/>
          <w:szCs w:val="20"/>
        </w:rPr>
        <w:t>, esta Superintendencia considera pertinente adherirse a lo dictaminado por el CAU y, por consecuencia, establecer</w:t>
      </w:r>
      <w:r w:rsidR="00FB4151" w:rsidRPr="00FB4151">
        <w:rPr>
          <w:rFonts w:ascii="Museo Sans 300" w:eastAsia="Arial" w:hAnsi="Museo Sans 300" w:cs="Times New Roman"/>
          <w:sz w:val="20"/>
          <w:szCs w:val="20"/>
        </w:rPr>
        <w:t xml:space="preserve"> que en el suministro identificado con el </w:t>
      </w:r>
      <w:r w:rsidR="00FB4151" w:rsidRPr="00FB4151">
        <w:rPr>
          <w:rFonts w:ascii="Museo Sans 300" w:eastAsia="Times New Roman" w:hAnsi="Museo Sans 300" w:cs="Times New Roman"/>
          <w:sz w:val="20"/>
          <w:szCs w:val="20"/>
          <w:lang w:eastAsia="es-ES"/>
        </w:rPr>
        <w:t>NIC</w:t>
      </w:r>
      <w:r w:rsidR="00FB4151">
        <w:rPr>
          <w:rFonts w:ascii="Museo Sans 300" w:eastAsia="Times New Roman" w:hAnsi="Museo Sans 300" w:cs="Times New Roman"/>
          <w:sz w:val="20"/>
          <w:szCs w:val="20"/>
          <w:lang w:eastAsia="es-ES"/>
        </w:rPr>
        <w:t xml:space="preserve"> </w:t>
      </w:r>
      <w:proofErr w:type="spellStart"/>
      <w:r w:rsidR="00A161F3">
        <w:rPr>
          <w:rFonts w:ascii="Museo Sans 300" w:eastAsia="Times New Roman" w:hAnsi="Museo Sans 300" w:cs="Times New Roman"/>
          <w:sz w:val="20"/>
          <w:szCs w:val="20"/>
          <w:lang w:eastAsia="es-ES"/>
        </w:rPr>
        <w:t>xxxx</w:t>
      </w:r>
      <w:proofErr w:type="spellEnd"/>
      <w:r w:rsidR="00FB4151" w:rsidRPr="00FB4151">
        <w:rPr>
          <w:rFonts w:ascii="Museo Sans 300" w:eastAsia="Arial" w:hAnsi="Museo Sans 300" w:cs="Times New Roman"/>
          <w:sz w:val="20"/>
          <w:szCs w:val="20"/>
        </w:rPr>
        <w:t xml:space="preserve"> se comprobó</w:t>
      </w:r>
      <w:r w:rsidR="00A7421C" w:rsidRPr="00A7421C">
        <w:rPr>
          <w:rFonts w:ascii="Museo Sans 300" w:eastAsia="Times New Roman" w:hAnsi="Museo Sans 300" w:cs="Segoe UI"/>
          <w:color w:val="000000"/>
          <w:sz w:val="20"/>
          <w:szCs w:val="20"/>
          <w:shd w:val="clear" w:color="auto" w:fill="FFFFFF"/>
        </w:rPr>
        <w:t xml:space="preserve"> una condición irregular</w:t>
      </w:r>
      <w:r w:rsidR="00A64167">
        <w:rPr>
          <w:rStyle w:val="normaltextrun"/>
          <w:rFonts w:ascii="Museo Sans 300" w:hAnsi="Museo Sans 300"/>
          <w:color w:val="000000"/>
          <w:sz w:val="20"/>
          <w:szCs w:val="20"/>
          <w:shd w:val="clear" w:color="auto" w:fill="FFFFFF"/>
        </w:rPr>
        <w:t xml:space="preserve"> consistente</w:t>
      </w:r>
      <w:r w:rsidR="002B445C">
        <w:rPr>
          <w:rFonts w:ascii="Museo Sans 300" w:hAnsi="Museo Sans 300"/>
          <w:color w:val="000000"/>
          <w:sz w:val="20"/>
          <w:szCs w:val="20"/>
          <w:shd w:val="clear" w:color="auto" w:fill="FFFFFF"/>
        </w:rPr>
        <w:t xml:space="preserve"> </w:t>
      </w:r>
      <w:r w:rsidR="002B445C" w:rsidRPr="00676A6B">
        <w:rPr>
          <w:rFonts w:ascii="Museo Sans 300" w:hAnsi="Museo Sans 300"/>
          <w:color w:val="000000"/>
          <w:sz w:val="20"/>
          <w:szCs w:val="20"/>
          <w:shd w:val="clear" w:color="auto" w:fill="FFFFFF"/>
        </w:rPr>
        <w:t>en</w:t>
      </w:r>
      <w:r w:rsidR="002B445C">
        <w:rPr>
          <w:rFonts w:ascii="Museo Sans 300" w:hAnsi="Museo Sans 300"/>
          <w:color w:val="000000"/>
          <w:sz w:val="20"/>
          <w:szCs w:val="20"/>
          <w:shd w:val="clear" w:color="auto" w:fill="FFFFFF"/>
        </w:rPr>
        <w:t xml:space="preserve"> </w:t>
      </w:r>
      <w:r w:rsidR="004667A3">
        <w:rPr>
          <w:rFonts w:ascii="Museo Sans 300" w:hAnsi="Museo Sans 300"/>
          <w:color w:val="000000"/>
          <w:sz w:val="20"/>
          <w:szCs w:val="20"/>
          <w:shd w:val="clear" w:color="auto" w:fill="FFFFFF"/>
        </w:rPr>
        <w:t>una línea directa fuera de medición, que permitió el consumo de energía eléctrica, sin que fuera registrado por el equipo de medición</w:t>
      </w:r>
      <w:r w:rsidR="002B445C">
        <w:rPr>
          <w:rFonts w:ascii="Museo Sans 300" w:hAnsi="Museo Sans 300"/>
          <w:color w:val="000000"/>
          <w:sz w:val="20"/>
          <w:szCs w:val="20"/>
          <w:shd w:val="clear" w:color="auto" w:fill="FFFFFF"/>
        </w:rPr>
        <w:t xml:space="preserve">. </w:t>
      </w:r>
    </w:p>
    <w:p w14:paraId="2A5BD314" w14:textId="77777777" w:rsidR="002B445C" w:rsidRDefault="002B445C" w:rsidP="00D348E0">
      <w:pPr>
        <w:suppressAutoHyphens w:val="0"/>
        <w:autoSpaceDN/>
        <w:spacing w:after="0" w:line="240" w:lineRule="auto"/>
        <w:ind w:left="426"/>
        <w:jc w:val="both"/>
        <w:rPr>
          <w:rFonts w:ascii="Museo Sans 300" w:eastAsia="Arial" w:hAnsi="Museo Sans 300" w:cs="Times New Roman"/>
          <w:sz w:val="20"/>
          <w:szCs w:val="20"/>
        </w:rPr>
      </w:pPr>
    </w:p>
    <w:p w14:paraId="7E1BC086" w14:textId="6329076E" w:rsidR="00A46EAC" w:rsidRDefault="00A46EAC" w:rsidP="00A46EAC">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Pr>
          <w:rFonts w:ascii="Museo Sans 300" w:eastAsia="Arial" w:hAnsi="Museo Sans 300" w:cs="Times New Roman"/>
          <w:sz w:val="20"/>
          <w:szCs w:val="20"/>
        </w:rPr>
        <w:t xml:space="preserve"> </w:t>
      </w:r>
      <w:r w:rsidR="00B15F83">
        <w:rPr>
          <w:rFonts w:ascii="Museo Sans 300" w:eastAsia="Times New Roman" w:hAnsi="Museo Sans 300" w:cs="Times New Roman"/>
          <w:sz w:val="20"/>
          <w:szCs w:val="20"/>
          <w:lang w:eastAsia="es-ES"/>
        </w:rPr>
        <w:t>CAESS</w:t>
      </w:r>
      <w:r>
        <w:rPr>
          <w:rFonts w:ascii="Museo Sans 300" w:eastAsia="Times New Roman" w:hAnsi="Museo Sans 300" w:cs="Times New Roman"/>
          <w:sz w:val="20"/>
          <w:szCs w:val="20"/>
          <w:lang w:eastAsia="es-ES"/>
        </w:rPr>
        <w:t>, S.A. de C.V.</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Pr>
          <w:rFonts w:ascii="Museo Sans 300" w:eastAsia="Arial" w:hAnsi="Museo Sans 300" w:cs="Times New Roman"/>
          <w:sz w:val="20"/>
          <w:szCs w:val="20"/>
        </w:rPr>
        <w:t xml:space="preserve"> </w:t>
      </w:r>
      <w:r w:rsidRPr="00EC2B52">
        <w:rPr>
          <w:rFonts w:ascii="Museo Sans 300" w:eastAsia="Times New Roman" w:hAnsi="Museo Sans 300" w:cs="Times New Roman"/>
          <w:sz w:val="20"/>
          <w:szCs w:val="20"/>
          <w:lang w:eastAsia="es-ES"/>
        </w:rPr>
        <w:t>de</w:t>
      </w:r>
      <w:r>
        <w:rPr>
          <w:rFonts w:ascii="Museo Sans 300" w:eastAsia="Times New Roman" w:hAnsi="Museo Sans 300" w:cs="Times New Roman"/>
          <w:sz w:val="20"/>
          <w:szCs w:val="20"/>
          <w:lang w:eastAsia="es-ES"/>
        </w:rPr>
        <w:t xml:space="preserve"> </w:t>
      </w:r>
      <w:r w:rsidR="00B15F83">
        <w:rPr>
          <w:rFonts w:ascii="Museo Sans 300" w:eastAsia="Times New Roman" w:hAnsi="Museo Sans 300" w:cs="Times New Roman"/>
          <w:sz w:val="20"/>
          <w:szCs w:val="20"/>
          <w:lang w:eastAsia="es-ES"/>
        </w:rPr>
        <w:t>SETENTA Y SIETE 80</w:t>
      </w:r>
      <w:r>
        <w:rPr>
          <w:rFonts w:ascii="Museo Sans 300" w:hAnsi="Museo Sans 300"/>
          <w:sz w:val="20"/>
          <w:szCs w:val="20"/>
        </w:rPr>
        <w:t xml:space="preserve">/100 DÓLARES DE LOS ESTADOS UNIDOS DE AMÉRICA (USD </w:t>
      </w:r>
      <w:r w:rsidR="00B15F83">
        <w:rPr>
          <w:rFonts w:ascii="Museo Sans 300" w:hAnsi="Museo Sans 300"/>
          <w:sz w:val="20"/>
          <w:szCs w:val="20"/>
        </w:rPr>
        <w:t>77.80</w:t>
      </w:r>
      <w:r>
        <w:rPr>
          <w:rFonts w:ascii="Museo Sans 300" w:hAnsi="Museo Sans 300"/>
          <w:sz w:val="20"/>
          <w:szCs w:val="20"/>
        </w:rPr>
        <w:t xml:space="preserve">)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Pr>
          <w:rFonts w:ascii="Museo Sans 300" w:hAnsi="Museo Sans 300"/>
          <w:sz w:val="20"/>
          <w:szCs w:val="20"/>
        </w:rPr>
        <w:t xml:space="preserve"> </w:t>
      </w:r>
      <w:r w:rsidRPr="00C87006">
        <w:rPr>
          <w:rFonts w:ascii="Museo Sans 300" w:hAnsi="Museo Sans 300"/>
          <w:sz w:val="20"/>
          <w:szCs w:val="20"/>
        </w:rPr>
        <w:t>más</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intereses</w:t>
      </w:r>
      <w:r>
        <w:rPr>
          <w:rFonts w:ascii="Museo Sans 300" w:hAnsi="Museo Sans 300"/>
          <w:sz w:val="20"/>
          <w:szCs w:val="20"/>
        </w:rPr>
        <w:t xml:space="preserve"> </w:t>
      </w:r>
      <w:r w:rsidRPr="00C87006">
        <w:rPr>
          <w:rFonts w:ascii="Museo Sans 300" w:hAnsi="Museo Sans 300"/>
          <w:sz w:val="20"/>
          <w:szCs w:val="20"/>
        </w:rPr>
        <w:t>correspondientes</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conformidad</w:t>
      </w:r>
      <w:r>
        <w:rPr>
          <w:rFonts w:ascii="Museo Sans 300" w:hAnsi="Museo Sans 300"/>
          <w:sz w:val="20"/>
          <w:szCs w:val="20"/>
        </w:rPr>
        <w:t xml:space="preserve"> </w:t>
      </w:r>
      <w:r w:rsidRPr="00C87006">
        <w:rPr>
          <w:rFonts w:ascii="Museo Sans 300" w:hAnsi="Museo Sans 300"/>
          <w:sz w:val="20"/>
          <w:szCs w:val="20"/>
        </w:rPr>
        <w:t>con</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artículo</w:t>
      </w:r>
      <w:r>
        <w:rPr>
          <w:rFonts w:ascii="Museo Sans 300" w:hAnsi="Museo Sans 300"/>
          <w:sz w:val="20"/>
          <w:szCs w:val="20"/>
        </w:rPr>
        <w:t xml:space="preserve"> </w:t>
      </w:r>
      <w:r w:rsidRPr="00C87006">
        <w:rPr>
          <w:rFonts w:ascii="Museo Sans 300" w:hAnsi="Museo Sans 300"/>
          <w:sz w:val="20"/>
          <w:szCs w:val="20"/>
        </w:rPr>
        <w:t>36</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Términos</w:t>
      </w:r>
      <w:r>
        <w:rPr>
          <w:rFonts w:ascii="Museo Sans 300" w:hAnsi="Museo Sans 300"/>
          <w:sz w:val="20"/>
          <w:szCs w:val="20"/>
        </w:rPr>
        <w:t xml:space="preserve"> </w:t>
      </w:r>
      <w:r w:rsidRPr="00C87006">
        <w:rPr>
          <w:rFonts w:ascii="Museo Sans 300" w:hAnsi="Museo Sans 300"/>
          <w:sz w:val="20"/>
          <w:szCs w:val="20"/>
        </w:rPr>
        <w:t>y</w:t>
      </w:r>
      <w:r>
        <w:rPr>
          <w:rFonts w:ascii="Museo Sans 300" w:hAnsi="Museo Sans 300"/>
          <w:sz w:val="20"/>
          <w:szCs w:val="20"/>
        </w:rPr>
        <w:t xml:space="preserve"> </w:t>
      </w:r>
      <w:r w:rsidRPr="00C87006">
        <w:rPr>
          <w:rFonts w:ascii="Museo Sans 300" w:hAnsi="Museo Sans 300"/>
          <w:sz w:val="20"/>
          <w:szCs w:val="20"/>
        </w:rPr>
        <w:t>Condiciones</w:t>
      </w:r>
      <w:r>
        <w:rPr>
          <w:rFonts w:ascii="Museo Sans 300" w:hAnsi="Museo Sans 300"/>
          <w:sz w:val="20"/>
          <w:szCs w:val="20"/>
        </w:rPr>
        <w:t xml:space="preserve"> </w:t>
      </w:r>
      <w:r w:rsidRPr="00C87006">
        <w:rPr>
          <w:rFonts w:ascii="Museo Sans 300" w:hAnsi="Museo Sans 300"/>
          <w:sz w:val="20"/>
          <w:szCs w:val="20"/>
        </w:rPr>
        <w:t>Generales</w:t>
      </w:r>
      <w:r>
        <w:rPr>
          <w:rFonts w:ascii="Museo Sans 300" w:hAnsi="Museo Sans 300"/>
          <w:sz w:val="20"/>
          <w:szCs w:val="20"/>
        </w:rPr>
        <w:t xml:space="preserve"> </w:t>
      </w:r>
      <w:r w:rsidRPr="00C87006">
        <w:rPr>
          <w:rFonts w:ascii="Museo Sans 300" w:hAnsi="Museo Sans 300"/>
          <w:sz w:val="20"/>
          <w:szCs w:val="20"/>
        </w:rPr>
        <w:t>al</w:t>
      </w:r>
      <w:r>
        <w:rPr>
          <w:rFonts w:ascii="Museo Sans 300" w:hAnsi="Museo Sans 300"/>
          <w:sz w:val="20"/>
          <w:szCs w:val="20"/>
        </w:rPr>
        <w:t xml:space="preserve"> </w:t>
      </w:r>
      <w:r w:rsidRPr="00C87006">
        <w:rPr>
          <w:rFonts w:ascii="Museo Sans 300" w:hAnsi="Museo Sans 300"/>
          <w:sz w:val="20"/>
          <w:szCs w:val="20"/>
        </w:rPr>
        <w:t>Consumidor</w:t>
      </w:r>
      <w:r>
        <w:rPr>
          <w:rFonts w:ascii="Museo Sans 300" w:hAnsi="Museo Sans 300"/>
          <w:sz w:val="20"/>
          <w:szCs w:val="20"/>
        </w:rPr>
        <w:t xml:space="preserve"> </w:t>
      </w:r>
      <w:r w:rsidRPr="00C87006">
        <w:rPr>
          <w:rFonts w:ascii="Museo Sans 300" w:hAnsi="Museo Sans 300"/>
          <w:sz w:val="20"/>
          <w:szCs w:val="20"/>
        </w:rPr>
        <w:t>Final,</w:t>
      </w:r>
      <w:r>
        <w:rPr>
          <w:rFonts w:ascii="Museo Sans 300" w:hAnsi="Museo Sans 300"/>
          <w:sz w:val="20"/>
          <w:szCs w:val="20"/>
        </w:rPr>
        <w:t xml:space="preserve"> </w:t>
      </w:r>
      <w:r w:rsidRPr="00C87006">
        <w:rPr>
          <w:rFonts w:ascii="Museo Sans 300" w:hAnsi="Museo Sans 300"/>
          <w:sz w:val="20"/>
          <w:szCs w:val="20"/>
        </w:rPr>
        <w:t>para</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año</w:t>
      </w:r>
      <w:r>
        <w:rPr>
          <w:rFonts w:ascii="Museo Sans 300" w:hAnsi="Museo Sans 300"/>
          <w:sz w:val="20"/>
          <w:szCs w:val="20"/>
        </w:rPr>
        <w:t xml:space="preserve"> 2022</w:t>
      </w:r>
      <w:r w:rsidRPr="006F491F">
        <w:rPr>
          <w:rFonts w:ascii="Museo Sans 300" w:hAnsi="Museo Sans 300"/>
          <w:sz w:val="20"/>
          <w:szCs w:val="20"/>
        </w:rPr>
        <w:t>.</w:t>
      </w:r>
    </w:p>
    <w:p w14:paraId="441C1B27" w14:textId="77777777" w:rsidR="002B445C" w:rsidRDefault="002B445C" w:rsidP="00D348E0">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61A108A6"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79D5AF2E" w14:textId="15AE609D" w:rsidR="002119B7" w:rsidRDefault="002119B7"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01CF576F"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lastRenderedPageBreak/>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6D2010">
        <w:rPr>
          <w:rFonts w:ascii="Museo Sans 300" w:eastAsia="Arial" w:hAnsi="Museo Sans 300" w:cs="Times New Roman"/>
          <w:sz w:val="20"/>
          <w:szCs w:val="20"/>
        </w:rPr>
        <w:t>IT-0038-CAU-23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7578AC01" w14:textId="0E239E15" w:rsidR="00A46EAC" w:rsidRPr="00A46EAC" w:rsidRDefault="00B306DC" w:rsidP="00A46EAC">
      <w:pPr>
        <w:numPr>
          <w:ilvl w:val="0"/>
          <w:numId w:val="6"/>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proofErr w:type="spellStart"/>
      <w:r w:rsidR="00A161F3">
        <w:rPr>
          <w:rFonts w:ascii="Museo Sans 300" w:hAnsi="Museo Sans 300"/>
          <w:sz w:val="20"/>
          <w:szCs w:val="20"/>
        </w:rPr>
        <w:t>xxxx</w:t>
      </w:r>
      <w:proofErr w:type="spellEnd"/>
      <w:r>
        <w:rPr>
          <w:rFonts w:ascii="Museo Sans 300" w:hAnsi="Museo Sans 300"/>
          <w:sz w:val="20"/>
          <w:szCs w:val="20"/>
        </w:rPr>
        <w:t xml:space="preserve"> se comprobó la existencia de</w:t>
      </w:r>
      <w:r>
        <w:rPr>
          <w:rFonts w:ascii="Museo Sans 300" w:hAnsi="Museo Sans 300"/>
          <w:color w:val="000000" w:themeColor="text1"/>
          <w:sz w:val="20"/>
          <w:szCs w:val="20"/>
          <w:lang w:eastAsia="es-ES"/>
        </w:rPr>
        <w:t xml:space="preserve"> una condición irregular que consistió</w:t>
      </w:r>
      <w:r w:rsidR="00A46EAC">
        <w:rPr>
          <w:rStyle w:val="normaltextrun"/>
          <w:rFonts w:ascii="Museo Sans 300" w:hAnsi="Museo Sans 300"/>
          <w:color w:val="000000"/>
          <w:sz w:val="20"/>
          <w:szCs w:val="20"/>
          <w:shd w:val="clear" w:color="auto" w:fill="FFFFFF"/>
        </w:rPr>
        <w:t xml:space="preserve"> </w:t>
      </w:r>
      <w:r w:rsidR="004667A3">
        <w:rPr>
          <w:rStyle w:val="normaltextrun"/>
          <w:rFonts w:ascii="Museo Sans 300" w:hAnsi="Museo Sans 300"/>
          <w:color w:val="000000"/>
          <w:sz w:val="20"/>
          <w:szCs w:val="20"/>
          <w:shd w:val="clear" w:color="auto" w:fill="FFFFFF"/>
        </w:rPr>
        <w:t xml:space="preserve">en una línea directa fuera de medición, </w:t>
      </w:r>
      <w:r w:rsidR="00A46EAC" w:rsidRPr="00A46EAC">
        <w:rPr>
          <w:rFonts w:ascii="Museo Sans 300" w:hAnsi="Museo Sans 300"/>
          <w:color w:val="000000"/>
          <w:sz w:val="20"/>
          <w:szCs w:val="20"/>
          <w:shd w:val="clear" w:color="auto" w:fill="FFFFFF"/>
        </w:rPr>
        <w:t>de la cual se consumía energía eléctrica sin que fuera registrada.</w:t>
      </w:r>
    </w:p>
    <w:p w14:paraId="43186529" w14:textId="77777777" w:rsidR="00A46EAC" w:rsidRDefault="00A46EAC" w:rsidP="00A46EAC">
      <w:pPr>
        <w:suppressAutoHyphens w:val="0"/>
        <w:autoSpaceDN/>
        <w:spacing w:after="0" w:line="240" w:lineRule="auto"/>
        <w:ind w:left="360"/>
        <w:jc w:val="both"/>
        <w:textAlignment w:val="auto"/>
        <w:rPr>
          <w:rFonts w:ascii="Museo Sans 300" w:eastAsia="Arial" w:hAnsi="Museo Sans 300"/>
          <w:sz w:val="20"/>
          <w:szCs w:val="20"/>
          <w:lang w:eastAsia="es-SV"/>
        </w:rPr>
      </w:pPr>
    </w:p>
    <w:p w14:paraId="0A98D0BA" w14:textId="2ED2BEA3" w:rsidR="00A46EAC" w:rsidRDefault="00A46EAC" w:rsidP="00A46EAC">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Pr>
          <w:rFonts w:ascii="Museo Sans 300" w:eastAsia="Arial" w:hAnsi="Museo Sans 300"/>
          <w:sz w:val="20"/>
          <w:szCs w:val="20"/>
          <w:lang w:eastAsia="es-SV"/>
        </w:rPr>
        <w:t xml:space="preserve"> </w:t>
      </w:r>
      <w:r w:rsidR="00B15F83">
        <w:rPr>
          <w:rFonts w:ascii="Museo Sans 300" w:eastAsia="Arial" w:hAnsi="Museo Sans 300"/>
          <w:sz w:val="20"/>
          <w:szCs w:val="20"/>
          <w:lang w:eastAsia="es-SV"/>
        </w:rPr>
        <w:t>CAESS</w:t>
      </w:r>
      <w:r>
        <w:rPr>
          <w:rFonts w:ascii="Museo Sans 300" w:eastAsia="Arial" w:hAnsi="Museo Sans 300"/>
          <w:sz w:val="20"/>
          <w:szCs w:val="20"/>
          <w:lang w:eastAsia="es-SV"/>
        </w:rPr>
        <w:t xml:space="preserve">, S.A. de C.V. </w:t>
      </w:r>
      <w:r w:rsidRPr="000643A0">
        <w:rPr>
          <w:rFonts w:ascii="Museo Sans 300" w:eastAsia="Arial" w:hAnsi="Museo Sans 300"/>
          <w:sz w:val="20"/>
          <w:szCs w:val="20"/>
          <w:lang w:eastAsia="es-SV"/>
        </w:rPr>
        <w:t>tiene</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00B15F83">
        <w:rPr>
          <w:rFonts w:ascii="Museo Sans 300" w:eastAsia="Arial" w:hAnsi="Museo Sans 300"/>
          <w:sz w:val="20"/>
          <w:szCs w:val="20"/>
          <w:lang w:eastAsia="es-SV"/>
        </w:rPr>
        <w:t>SETENTA Y SIETE 80</w:t>
      </w:r>
      <w:r w:rsidRPr="002E0AD4">
        <w:rPr>
          <w:rFonts w:ascii="Museo Sans 300" w:hAnsi="Museo Sans 300"/>
          <w:sz w:val="20"/>
          <w:szCs w:val="20"/>
        </w:rPr>
        <w:t>/100</w:t>
      </w:r>
      <w:r>
        <w:rPr>
          <w:rFonts w:ascii="Museo Sans 300" w:hAnsi="Museo Sans 300"/>
          <w:sz w:val="20"/>
          <w:szCs w:val="20"/>
        </w:rPr>
        <w:t xml:space="preserve"> </w:t>
      </w:r>
      <w:r w:rsidRPr="002E0AD4">
        <w:rPr>
          <w:rFonts w:ascii="Museo Sans 300" w:hAnsi="Museo Sans 300"/>
          <w:sz w:val="20"/>
          <w:szCs w:val="20"/>
        </w:rPr>
        <w:t>DÓLARES</w:t>
      </w:r>
      <w:r>
        <w:rPr>
          <w:rFonts w:ascii="Museo Sans 300" w:hAnsi="Museo Sans 300"/>
          <w:sz w:val="20"/>
          <w:szCs w:val="20"/>
        </w:rPr>
        <w:t xml:space="preserve"> </w:t>
      </w:r>
      <w:r w:rsidRPr="002E0AD4">
        <w:rPr>
          <w:rFonts w:ascii="Museo Sans 300" w:hAnsi="Museo Sans 300"/>
          <w:sz w:val="20"/>
          <w:szCs w:val="20"/>
        </w:rPr>
        <w:t>DE</w:t>
      </w:r>
      <w:r>
        <w:rPr>
          <w:rFonts w:ascii="Museo Sans 300" w:hAnsi="Museo Sans 300"/>
          <w:sz w:val="20"/>
          <w:szCs w:val="20"/>
        </w:rPr>
        <w:t xml:space="preserve"> </w:t>
      </w:r>
      <w:r w:rsidRPr="002E0AD4">
        <w:rPr>
          <w:rFonts w:ascii="Museo Sans 300" w:hAnsi="Museo Sans 300"/>
          <w:sz w:val="20"/>
          <w:szCs w:val="20"/>
        </w:rPr>
        <w:t>LOS</w:t>
      </w:r>
      <w:r>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 xml:space="preserve">OS UNIDOS DE AMÉRICA (USD </w:t>
      </w:r>
      <w:r w:rsidR="00B15F83">
        <w:rPr>
          <w:rFonts w:ascii="Museo Sans 300" w:hAnsi="Museo Sans 300"/>
          <w:sz w:val="20"/>
          <w:szCs w:val="20"/>
        </w:rPr>
        <w:t>77.80</w:t>
      </w:r>
      <w:r w:rsidRPr="002E0AD4">
        <w:rPr>
          <w:rFonts w:ascii="Museo Sans 300" w:hAnsi="Museo Sans 300"/>
          <w:sz w:val="20"/>
          <w:szCs w:val="20"/>
        </w:rPr>
        <w:t>)</w:t>
      </w:r>
      <w:r>
        <w:rPr>
          <w:rFonts w:ascii="Museo Sans 300" w:hAnsi="Museo Sans 300"/>
          <w:sz w:val="20"/>
          <w:szCs w:val="20"/>
        </w:rPr>
        <w:t xml:space="preserve">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Pr>
          <w:rFonts w:ascii="Museo Sans 300" w:hAnsi="Museo Sans 300"/>
          <w:sz w:val="20"/>
          <w:szCs w:val="20"/>
        </w:rPr>
        <w:t xml:space="preserve"> </w:t>
      </w:r>
      <w:r w:rsidRPr="00C87006">
        <w:rPr>
          <w:rFonts w:ascii="Museo Sans 300" w:hAnsi="Museo Sans 300"/>
          <w:sz w:val="20"/>
          <w:szCs w:val="20"/>
        </w:rPr>
        <w:t>más</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intereses</w:t>
      </w:r>
      <w:r>
        <w:rPr>
          <w:rFonts w:ascii="Museo Sans 300" w:hAnsi="Museo Sans 300"/>
          <w:sz w:val="20"/>
          <w:szCs w:val="20"/>
        </w:rPr>
        <w:t xml:space="preserve"> </w:t>
      </w:r>
      <w:r w:rsidRPr="00C87006">
        <w:rPr>
          <w:rFonts w:ascii="Museo Sans 300" w:hAnsi="Museo Sans 300"/>
          <w:sz w:val="20"/>
          <w:szCs w:val="20"/>
        </w:rPr>
        <w:t>correspondientes</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conformidad</w:t>
      </w:r>
      <w:r>
        <w:rPr>
          <w:rFonts w:ascii="Museo Sans 300" w:hAnsi="Museo Sans 300"/>
          <w:sz w:val="20"/>
          <w:szCs w:val="20"/>
        </w:rPr>
        <w:t xml:space="preserve"> </w:t>
      </w:r>
      <w:r w:rsidRPr="00C87006">
        <w:rPr>
          <w:rFonts w:ascii="Museo Sans 300" w:hAnsi="Museo Sans 300"/>
          <w:sz w:val="20"/>
          <w:szCs w:val="20"/>
        </w:rPr>
        <w:t>con</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artículo</w:t>
      </w:r>
      <w:r>
        <w:rPr>
          <w:rFonts w:ascii="Museo Sans 300" w:hAnsi="Museo Sans 300"/>
          <w:sz w:val="20"/>
          <w:szCs w:val="20"/>
        </w:rPr>
        <w:t xml:space="preserve"> </w:t>
      </w:r>
      <w:r w:rsidRPr="00C87006">
        <w:rPr>
          <w:rFonts w:ascii="Museo Sans 300" w:hAnsi="Museo Sans 300"/>
          <w:sz w:val="20"/>
          <w:szCs w:val="20"/>
        </w:rPr>
        <w:t>36</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Términos</w:t>
      </w:r>
      <w:r>
        <w:rPr>
          <w:rFonts w:ascii="Museo Sans 300" w:hAnsi="Museo Sans 300"/>
          <w:sz w:val="20"/>
          <w:szCs w:val="20"/>
        </w:rPr>
        <w:t xml:space="preserve"> </w:t>
      </w:r>
      <w:r w:rsidRPr="00C87006">
        <w:rPr>
          <w:rFonts w:ascii="Museo Sans 300" w:hAnsi="Museo Sans 300"/>
          <w:sz w:val="20"/>
          <w:szCs w:val="20"/>
        </w:rPr>
        <w:t>y</w:t>
      </w:r>
      <w:r>
        <w:rPr>
          <w:rFonts w:ascii="Museo Sans 300" w:hAnsi="Museo Sans 300"/>
          <w:sz w:val="20"/>
          <w:szCs w:val="20"/>
        </w:rPr>
        <w:t xml:space="preserve"> </w:t>
      </w:r>
      <w:r w:rsidRPr="00C87006">
        <w:rPr>
          <w:rFonts w:ascii="Museo Sans 300" w:hAnsi="Museo Sans 300"/>
          <w:sz w:val="20"/>
          <w:szCs w:val="20"/>
        </w:rPr>
        <w:t>Condiciones</w:t>
      </w:r>
      <w:r>
        <w:rPr>
          <w:rFonts w:ascii="Museo Sans 300" w:hAnsi="Museo Sans 300"/>
          <w:sz w:val="20"/>
          <w:szCs w:val="20"/>
        </w:rPr>
        <w:t xml:space="preserve"> </w:t>
      </w:r>
      <w:r w:rsidRPr="00C87006">
        <w:rPr>
          <w:rFonts w:ascii="Museo Sans 300" w:hAnsi="Museo Sans 300"/>
          <w:sz w:val="20"/>
          <w:szCs w:val="20"/>
        </w:rPr>
        <w:t>Generales</w:t>
      </w:r>
      <w:r>
        <w:rPr>
          <w:rFonts w:ascii="Museo Sans 300" w:hAnsi="Museo Sans 300"/>
          <w:sz w:val="20"/>
          <w:szCs w:val="20"/>
        </w:rPr>
        <w:t xml:space="preserve"> </w:t>
      </w:r>
      <w:r w:rsidRPr="00C87006">
        <w:rPr>
          <w:rFonts w:ascii="Museo Sans 300" w:hAnsi="Museo Sans 300"/>
          <w:sz w:val="20"/>
          <w:szCs w:val="20"/>
        </w:rPr>
        <w:t>al</w:t>
      </w:r>
      <w:r>
        <w:rPr>
          <w:rFonts w:ascii="Museo Sans 300" w:hAnsi="Museo Sans 300"/>
          <w:sz w:val="20"/>
          <w:szCs w:val="20"/>
        </w:rPr>
        <w:t xml:space="preserve"> </w:t>
      </w:r>
      <w:r w:rsidRPr="00C87006">
        <w:rPr>
          <w:rFonts w:ascii="Museo Sans 300" w:hAnsi="Museo Sans 300"/>
          <w:sz w:val="20"/>
          <w:szCs w:val="20"/>
        </w:rPr>
        <w:t>Consumidor</w:t>
      </w:r>
      <w:r>
        <w:rPr>
          <w:rFonts w:ascii="Museo Sans 300" w:hAnsi="Museo Sans 300"/>
          <w:sz w:val="20"/>
          <w:szCs w:val="20"/>
        </w:rPr>
        <w:t xml:space="preserve"> </w:t>
      </w:r>
      <w:r w:rsidRPr="00C87006">
        <w:rPr>
          <w:rFonts w:ascii="Museo Sans 300" w:hAnsi="Museo Sans 300"/>
          <w:sz w:val="20"/>
          <w:szCs w:val="20"/>
        </w:rPr>
        <w:t>Final,</w:t>
      </w:r>
      <w:r>
        <w:rPr>
          <w:rFonts w:ascii="Museo Sans 300" w:hAnsi="Museo Sans 300"/>
          <w:sz w:val="20"/>
          <w:szCs w:val="20"/>
        </w:rPr>
        <w:t xml:space="preserve"> </w:t>
      </w:r>
      <w:r w:rsidRPr="00C87006">
        <w:rPr>
          <w:rFonts w:ascii="Museo Sans 300" w:hAnsi="Museo Sans 300"/>
          <w:sz w:val="20"/>
          <w:szCs w:val="20"/>
        </w:rPr>
        <w:t>para</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año</w:t>
      </w:r>
      <w:r>
        <w:rPr>
          <w:rFonts w:ascii="Museo Sans 300" w:hAnsi="Museo Sans 300"/>
          <w:sz w:val="20"/>
          <w:szCs w:val="20"/>
        </w:rPr>
        <w:t xml:space="preserve"> 2022</w:t>
      </w:r>
      <w:r w:rsidRPr="006F491F">
        <w:rPr>
          <w:rFonts w:ascii="Museo Sans 300" w:hAnsi="Museo Sans 300"/>
          <w:sz w:val="20"/>
          <w:szCs w:val="20"/>
        </w:rPr>
        <w:t>.</w:t>
      </w:r>
      <w:r>
        <w:rPr>
          <w:rFonts w:ascii="Museo Sans 300" w:eastAsia="Arial" w:hAnsi="Museo Sans 300"/>
          <w:sz w:val="20"/>
          <w:szCs w:val="20"/>
          <w:lang w:eastAsia="es-SV"/>
        </w:rPr>
        <w:t xml:space="preserve"> </w:t>
      </w:r>
    </w:p>
    <w:p w14:paraId="57DCB638" w14:textId="77777777" w:rsidR="00A46EAC" w:rsidRDefault="00A46EAC" w:rsidP="00A46EAC">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0F46E658"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EE0092">
        <w:rPr>
          <w:rFonts w:ascii="Museo Sans 300" w:eastAsia="Arial" w:hAnsi="Museo Sans 300"/>
          <w:sz w:val="20"/>
          <w:szCs w:val="20"/>
          <w:lang w:eastAsia="es-SV"/>
        </w:rPr>
        <w:t>l</w:t>
      </w:r>
      <w:r w:rsidR="007228EA">
        <w:rPr>
          <w:rFonts w:ascii="Museo Sans 300" w:eastAsia="Arial" w:hAnsi="Museo Sans 300"/>
          <w:sz w:val="20"/>
          <w:szCs w:val="20"/>
          <w:lang w:eastAsia="es-SV"/>
        </w:rPr>
        <w:t xml:space="preserve"> </w:t>
      </w:r>
      <w:r w:rsidR="00986BD6">
        <w:rPr>
          <w:rFonts w:ascii="Museo Sans 300" w:eastAsia="Arial" w:hAnsi="Museo Sans 300"/>
          <w:sz w:val="20"/>
          <w:szCs w:val="20"/>
          <w:lang w:eastAsia="es-SV"/>
        </w:rPr>
        <w:t>señor</w:t>
      </w:r>
      <w:r w:rsidR="00D75DEB">
        <w:rPr>
          <w:rFonts w:ascii="Museo Sans 300" w:eastAsia="Arial" w:hAnsi="Museo Sans 300"/>
          <w:sz w:val="20"/>
          <w:szCs w:val="20"/>
          <w:lang w:eastAsia="es-SV"/>
        </w:rPr>
        <w:t xml:space="preserve"> </w:t>
      </w:r>
      <w:proofErr w:type="spellStart"/>
      <w:r w:rsidR="004E572E">
        <w:rPr>
          <w:rFonts w:ascii="Museo Sans 300" w:eastAsia="Arial" w:hAnsi="Museo Sans 300"/>
          <w:sz w:val="20"/>
          <w:szCs w:val="20"/>
          <w:lang w:eastAsia="es-SV"/>
        </w:rPr>
        <w:t>x</w:t>
      </w:r>
      <w:r w:rsidR="00A161F3">
        <w:rPr>
          <w:rFonts w:ascii="Museo Sans 300" w:eastAsia="Arial" w:hAnsi="Museo Sans 300"/>
          <w:sz w:val="20"/>
          <w:szCs w:val="20"/>
          <w:lang w:eastAsia="es-SV"/>
        </w:rPr>
        <w:t>xxx</w:t>
      </w:r>
      <w:proofErr w:type="spellEnd"/>
      <w:r w:rsidR="004E572E">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B15F83">
        <w:rPr>
          <w:rFonts w:ascii="Museo Sans 300" w:eastAsia="Arial" w:hAnsi="Museo Sans 300"/>
          <w:sz w:val="20"/>
          <w:szCs w:val="20"/>
          <w:lang w:eastAsia="es-SV"/>
        </w:rPr>
        <w:t>CAESS</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4B73668" w14:textId="4F574050" w:rsidR="00DF14B1" w:rsidRDefault="00DF14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614B2E34" w14:textId="77777777" w:rsidR="00C85F9B" w:rsidRDefault="00C85F9B"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868E63C" w14:textId="77777777" w:rsidR="006C022D" w:rsidRDefault="006C022D"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E66009">
      <w:headerReference w:type="even" r:id="rId11"/>
      <w:headerReference w:type="default" r:id="rId12"/>
      <w:footerReference w:type="even" r:id="rId13"/>
      <w:footerReference w:type="default" r:id="rId14"/>
      <w:headerReference w:type="first" r:id="rId15"/>
      <w:footerReference w:type="first" r:id="rId16"/>
      <w:pgSz w:w="12240" w:h="15840"/>
      <w:pgMar w:top="1985" w:right="1608"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B573B" w14:textId="77777777" w:rsidR="003F2E0F" w:rsidRDefault="003F2E0F">
      <w:pPr>
        <w:spacing w:after="0" w:line="240" w:lineRule="auto"/>
      </w:pPr>
      <w:r>
        <w:separator/>
      </w:r>
    </w:p>
  </w:endnote>
  <w:endnote w:type="continuationSeparator" w:id="0">
    <w:p w14:paraId="15F2F794" w14:textId="77777777" w:rsidR="003F2E0F" w:rsidRDefault="003F2E0F">
      <w:pPr>
        <w:spacing w:after="0" w:line="240" w:lineRule="auto"/>
      </w:pPr>
      <w:r>
        <w:continuationSeparator/>
      </w:r>
    </w:p>
  </w:endnote>
  <w:endnote w:type="continuationNotice" w:id="1">
    <w:p w14:paraId="07F39776" w14:textId="77777777" w:rsidR="003F2E0F" w:rsidRDefault="003F2E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5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74538FEF" w:rsidR="004B0C0A" w:rsidRDefault="002F1716"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791F3" w14:textId="77777777" w:rsidR="003F2E0F" w:rsidRDefault="003F2E0F">
      <w:pPr>
        <w:spacing w:after="0" w:line="240" w:lineRule="auto"/>
      </w:pPr>
      <w:r>
        <w:rPr>
          <w:color w:val="000000"/>
        </w:rPr>
        <w:separator/>
      </w:r>
    </w:p>
  </w:footnote>
  <w:footnote w:type="continuationSeparator" w:id="0">
    <w:p w14:paraId="027B3286" w14:textId="77777777" w:rsidR="003F2E0F" w:rsidRDefault="003F2E0F">
      <w:pPr>
        <w:spacing w:after="0" w:line="240" w:lineRule="auto"/>
      </w:pPr>
      <w:r>
        <w:continuationSeparator/>
      </w:r>
    </w:p>
  </w:footnote>
  <w:footnote w:type="continuationNotice" w:id="1">
    <w:p w14:paraId="0A8EA058" w14:textId="77777777" w:rsidR="003F2E0F" w:rsidRDefault="003F2E0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42" name="Imagen 4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43" name="Imagen 4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44" name="Imagen 4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45" name="Imagen 4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57" name="Imagen 5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12B24"/>
    <w:multiLevelType w:val="multilevel"/>
    <w:tmpl w:val="91D64FFE"/>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AED3784"/>
    <w:multiLevelType w:val="hybridMultilevel"/>
    <w:tmpl w:val="EBA2241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C546960"/>
    <w:multiLevelType w:val="hybridMultilevel"/>
    <w:tmpl w:val="C5C6E0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208304FC"/>
    <w:multiLevelType w:val="multilevel"/>
    <w:tmpl w:val="B8A4F5BC"/>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15:restartNumberingAfterBreak="0">
    <w:nsid w:val="270C3C8E"/>
    <w:multiLevelType w:val="hybridMultilevel"/>
    <w:tmpl w:val="9FEEF28C"/>
    <w:lvl w:ilvl="0" w:tplc="E0060150">
      <w:start w:val="3"/>
      <w:numFmt w:val="bullet"/>
      <w:lvlText w:val="-"/>
      <w:lvlJc w:val="left"/>
      <w:pPr>
        <w:ind w:left="1428" w:hanging="360"/>
      </w:pPr>
      <w:rPr>
        <w:rFonts w:ascii="Museo Sans 300" w:eastAsia="Times New Roman" w:hAnsi="Museo Sans 300" w:cs="Times New Roman" w:hint="default"/>
      </w:rPr>
    </w:lvl>
    <w:lvl w:ilvl="1" w:tplc="FFFFFFFF">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7" w15:restartNumberingAfterBreak="0">
    <w:nsid w:val="2FBA3B4E"/>
    <w:multiLevelType w:val="hybridMultilevel"/>
    <w:tmpl w:val="B978E1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309C1F5C"/>
    <w:multiLevelType w:val="multilevel"/>
    <w:tmpl w:val="ADBEE22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34C35B71"/>
    <w:multiLevelType w:val="hybridMultilevel"/>
    <w:tmpl w:val="91C4B99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0" w15:restartNumberingAfterBreak="0">
    <w:nsid w:val="356D49A6"/>
    <w:multiLevelType w:val="hybridMultilevel"/>
    <w:tmpl w:val="5A60A77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365174FF"/>
    <w:multiLevelType w:val="multilevel"/>
    <w:tmpl w:val="4196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DD37A5E"/>
    <w:multiLevelType w:val="multilevel"/>
    <w:tmpl w:val="F89E5C7C"/>
    <w:lvl w:ilvl="0">
      <w:start w:val="1"/>
      <w:numFmt w:val="bullet"/>
      <w:lvlText w:val=""/>
      <w:lvlJc w:val="left"/>
      <w:pPr>
        <w:tabs>
          <w:tab w:val="num" w:pos="1069"/>
        </w:tabs>
        <w:ind w:left="1069" w:hanging="360"/>
      </w:pPr>
      <w:rPr>
        <w:rFonts w:ascii="Symbol" w:hAnsi="Symbol" w:hint="default"/>
        <w:sz w:val="16"/>
        <w:szCs w:val="16"/>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3"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4" w15:restartNumberingAfterBreak="0">
    <w:nsid w:val="3FA8515F"/>
    <w:multiLevelType w:val="multilevel"/>
    <w:tmpl w:val="BFF0CD8E"/>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5"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6" w15:restartNumberingAfterBreak="0">
    <w:nsid w:val="4255045B"/>
    <w:multiLevelType w:val="hybridMultilevel"/>
    <w:tmpl w:val="4DD2D3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89552FC"/>
    <w:multiLevelType w:val="hybridMultilevel"/>
    <w:tmpl w:val="62FE2412"/>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9"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0"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4C407509"/>
    <w:multiLevelType w:val="hybridMultilevel"/>
    <w:tmpl w:val="5EB6F37C"/>
    <w:lvl w:ilvl="0" w:tplc="8CE81E50">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3"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19B31BB"/>
    <w:multiLevelType w:val="multilevel"/>
    <w:tmpl w:val="38569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4BD7387"/>
    <w:multiLevelType w:val="hybridMultilevel"/>
    <w:tmpl w:val="C3562C8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64F43570"/>
    <w:multiLevelType w:val="multilevel"/>
    <w:tmpl w:val="B6F42B3C"/>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80556D2"/>
    <w:multiLevelType w:val="hybridMultilevel"/>
    <w:tmpl w:val="ACFCB1A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9" w15:restartNumberingAfterBreak="0">
    <w:nsid w:val="6ACB4049"/>
    <w:multiLevelType w:val="hybridMultilevel"/>
    <w:tmpl w:val="3AD802BE"/>
    <w:lvl w:ilvl="0" w:tplc="1DAE0B20">
      <w:start w:val="1"/>
      <w:numFmt w:val="lowerLetter"/>
      <w:lvlText w:val="%1)"/>
      <w:lvlJc w:val="left"/>
      <w:pPr>
        <w:tabs>
          <w:tab w:val="num" w:pos="720"/>
        </w:tabs>
        <w:ind w:left="720" w:hanging="360"/>
      </w:pPr>
    </w:lvl>
    <w:lvl w:ilvl="1" w:tplc="22D0D160" w:tentative="1">
      <w:start w:val="1"/>
      <w:numFmt w:val="lowerLetter"/>
      <w:lvlText w:val="%2."/>
      <w:lvlJc w:val="left"/>
      <w:pPr>
        <w:tabs>
          <w:tab w:val="num" w:pos="1440"/>
        </w:tabs>
        <w:ind w:left="1440" w:hanging="360"/>
      </w:pPr>
    </w:lvl>
    <w:lvl w:ilvl="2" w:tplc="013E2480" w:tentative="1">
      <w:start w:val="1"/>
      <w:numFmt w:val="lowerLetter"/>
      <w:lvlText w:val="%3."/>
      <w:lvlJc w:val="left"/>
      <w:pPr>
        <w:tabs>
          <w:tab w:val="num" w:pos="2160"/>
        </w:tabs>
        <w:ind w:left="2160" w:hanging="360"/>
      </w:pPr>
    </w:lvl>
    <w:lvl w:ilvl="3" w:tplc="C66A53EE" w:tentative="1">
      <w:start w:val="1"/>
      <w:numFmt w:val="lowerLetter"/>
      <w:lvlText w:val="%4."/>
      <w:lvlJc w:val="left"/>
      <w:pPr>
        <w:tabs>
          <w:tab w:val="num" w:pos="2880"/>
        </w:tabs>
        <w:ind w:left="2880" w:hanging="360"/>
      </w:pPr>
    </w:lvl>
    <w:lvl w:ilvl="4" w:tplc="2E4EE960" w:tentative="1">
      <w:start w:val="1"/>
      <w:numFmt w:val="lowerLetter"/>
      <w:lvlText w:val="%5."/>
      <w:lvlJc w:val="left"/>
      <w:pPr>
        <w:tabs>
          <w:tab w:val="num" w:pos="3600"/>
        </w:tabs>
        <w:ind w:left="3600" w:hanging="360"/>
      </w:pPr>
    </w:lvl>
    <w:lvl w:ilvl="5" w:tplc="B498C850" w:tentative="1">
      <w:start w:val="1"/>
      <w:numFmt w:val="lowerLetter"/>
      <w:lvlText w:val="%6."/>
      <w:lvlJc w:val="left"/>
      <w:pPr>
        <w:tabs>
          <w:tab w:val="num" w:pos="4320"/>
        </w:tabs>
        <w:ind w:left="4320" w:hanging="360"/>
      </w:pPr>
    </w:lvl>
    <w:lvl w:ilvl="6" w:tplc="32369336" w:tentative="1">
      <w:start w:val="1"/>
      <w:numFmt w:val="lowerLetter"/>
      <w:lvlText w:val="%7."/>
      <w:lvlJc w:val="left"/>
      <w:pPr>
        <w:tabs>
          <w:tab w:val="num" w:pos="5040"/>
        </w:tabs>
        <w:ind w:left="5040" w:hanging="360"/>
      </w:pPr>
    </w:lvl>
    <w:lvl w:ilvl="7" w:tplc="078A8048" w:tentative="1">
      <w:start w:val="1"/>
      <w:numFmt w:val="lowerLetter"/>
      <w:lvlText w:val="%8."/>
      <w:lvlJc w:val="left"/>
      <w:pPr>
        <w:tabs>
          <w:tab w:val="num" w:pos="5760"/>
        </w:tabs>
        <w:ind w:left="5760" w:hanging="360"/>
      </w:pPr>
    </w:lvl>
    <w:lvl w:ilvl="8" w:tplc="BFC69684" w:tentative="1">
      <w:start w:val="1"/>
      <w:numFmt w:val="lowerLetter"/>
      <w:lvlText w:val="%9."/>
      <w:lvlJc w:val="left"/>
      <w:pPr>
        <w:tabs>
          <w:tab w:val="num" w:pos="6480"/>
        </w:tabs>
        <w:ind w:left="6480" w:hanging="360"/>
      </w:pPr>
    </w:lvl>
  </w:abstractNum>
  <w:abstractNum w:abstractNumId="30"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32"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3" w15:restartNumberingAfterBreak="0">
    <w:nsid w:val="772B09FD"/>
    <w:multiLevelType w:val="hybridMultilevel"/>
    <w:tmpl w:val="73F02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C1C00EB"/>
    <w:multiLevelType w:val="multilevel"/>
    <w:tmpl w:val="B004231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7D917A9A"/>
    <w:multiLevelType w:val="hybridMultilevel"/>
    <w:tmpl w:val="1EDE7A6A"/>
    <w:lvl w:ilvl="0" w:tplc="A916534C">
      <w:start w:val="295"/>
      <w:numFmt w:val="bullet"/>
      <w:lvlText w:val="-"/>
      <w:lvlJc w:val="left"/>
      <w:pPr>
        <w:ind w:left="1080" w:hanging="360"/>
      </w:pPr>
      <w:rPr>
        <w:rFonts w:ascii="Museo Sans 300" w:eastAsia="SimSun" w:hAnsi="Museo Sans 300"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num w:numId="1" w16cid:durableId="450512617">
    <w:abstractNumId w:val="31"/>
  </w:num>
  <w:num w:numId="2" w16cid:durableId="459879968">
    <w:abstractNumId w:val="17"/>
  </w:num>
  <w:num w:numId="3" w16cid:durableId="23750049">
    <w:abstractNumId w:val="23"/>
  </w:num>
  <w:num w:numId="4" w16cid:durableId="2012873170">
    <w:abstractNumId w:val="15"/>
  </w:num>
  <w:num w:numId="5" w16cid:durableId="1833788101">
    <w:abstractNumId w:val="1"/>
  </w:num>
  <w:num w:numId="6" w16cid:durableId="8491753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9210374">
    <w:abstractNumId w:val="19"/>
  </w:num>
  <w:num w:numId="8" w16cid:durableId="1983803704">
    <w:abstractNumId w:val="32"/>
  </w:num>
  <w:num w:numId="9" w16cid:durableId="663125927">
    <w:abstractNumId w:val="30"/>
  </w:num>
  <w:num w:numId="10" w16cid:durableId="2029942764">
    <w:abstractNumId w:val="20"/>
  </w:num>
  <w:num w:numId="11" w16cid:durableId="878593074">
    <w:abstractNumId w:val="7"/>
  </w:num>
  <w:num w:numId="12" w16cid:durableId="1514608230">
    <w:abstractNumId w:val="4"/>
  </w:num>
  <w:num w:numId="13" w16cid:durableId="1155410108">
    <w:abstractNumId w:val="28"/>
  </w:num>
  <w:num w:numId="14" w16cid:durableId="2018342891">
    <w:abstractNumId w:val="21"/>
  </w:num>
  <w:num w:numId="15" w16cid:durableId="262307169">
    <w:abstractNumId w:val="18"/>
  </w:num>
  <w:num w:numId="16" w16cid:durableId="2068259172">
    <w:abstractNumId w:val="34"/>
  </w:num>
  <w:num w:numId="17" w16cid:durableId="13981654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24958832">
    <w:abstractNumId w:val="2"/>
  </w:num>
  <w:num w:numId="19" w16cid:durableId="1461269115">
    <w:abstractNumId w:val="33"/>
  </w:num>
  <w:num w:numId="20" w16cid:durableId="130490031">
    <w:abstractNumId w:val="3"/>
  </w:num>
  <w:num w:numId="21" w16cid:durableId="1583561930">
    <w:abstractNumId w:val="10"/>
  </w:num>
  <w:num w:numId="22" w16cid:durableId="1502357413">
    <w:abstractNumId w:val="24"/>
  </w:num>
  <w:num w:numId="23" w16cid:durableId="553583620">
    <w:abstractNumId w:val="11"/>
  </w:num>
  <w:num w:numId="24" w16cid:durableId="1132089836">
    <w:abstractNumId w:val="29"/>
  </w:num>
  <w:num w:numId="25" w16cid:durableId="909537719">
    <w:abstractNumId w:val="27"/>
  </w:num>
  <w:num w:numId="26" w16cid:durableId="2011253808">
    <w:abstractNumId w:val="25"/>
  </w:num>
  <w:num w:numId="27" w16cid:durableId="1876040930">
    <w:abstractNumId w:val="22"/>
  </w:num>
  <w:num w:numId="28" w16cid:durableId="2052260702">
    <w:abstractNumId w:val="26"/>
  </w:num>
  <w:num w:numId="29" w16cid:durableId="565140597">
    <w:abstractNumId w:val="9"/>
  </w:num>
  <w:num w:numId="30" w16cid:durableId="1262176559">
    <w:abstractNumId w:val="36"/>
  </w:num>
  <w:num w:numId="31" w16cid:durableId="1323314815">
    <w:abstractNumId w:val="6"/>
  </w:num>
  <w:num w:numId="32" w16cid:durableId="1621840768">
    <w:abstractNumId w:val="13"/>
  </w:num>
  <w:num w:numId="33" w16cid:durableId="1519811981">
    <w:abstractNumId w:val="16"/>
  </w:num>
  <w:num w:numId="34" w16cid:durableId="475954011">
    <w:abstractNumId w:val="14"/>
  </w:num>
  <w:num w:numId="35" w16cid:durableId="644579166">
    <w:abstractNumId w:val="5"/>
  </w:num>
  <w:num w:numId="36" w16cid:durableId="266620423">
    <w:abstractNumId w:val="0"/>
  </w:num>
  <w:num w:numId="37" w16cid:durableId="1290013034">
    <w:abstractNumId w:val="12"/>
  </w:num>
  <w:num w:numId="38" w16cid:durableId="894321004">
    <w:abstractNumId w:val="8"/>
  </w:num>
  <w:num w:numId="39" w16cid:durableId="320352255">
    <w:abstractNumId w:val="3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0EE"/>
    <w:rsid w:val="00001A60"/>
    <w:rsid w:val="00005D01"/>
    <w:rsid w:val="0000605C"/>
    <w:rsid w:val="00006856"/>
    <w:rsid w:val="00007C26"/>
    <w:rsid w:val="000104C9"/>
    <w:rsid w:val="00010BF7"/>
    <w:rsid w:val="00010FE3"/>
    <w:rsid w:val="00011EA2"/>
    <w:rsid w:val="000133A6"/>
    <w:rsid w:val="00013946"/>
    <w:rsid w:val="000145E0"/>
    <w:rsid w:val="00017420"/>
    <w:rsid w:val="00021A23"/>
    <w:rsid w:val="000228DF"/>
    <w:rsid w:val="00024745"/>
    <w:rsid w:val="00025C69"/>
    <w:rsid w:val="000319D6"/>
    <w:rsid w:val="00031E7D"/>
    <w:rsid w:val="00031ED6"/>
    <w:rsid w:val="00032659"/>
    <w:rsid w:val="00033315"/>
    <w:rsid w:val="00034EA3"/>
    <w:rsid w:val="000354B7"/>
    <w:rsid w:val="00035756"/>
    <w:rsid w:val="00036A96"/>
    <w:rsid w:val="00040982"/>
    <w:rsid w:val="00041101"/>
    <w:rsid w:val="0004151E"/>
    <w:rsid w:val="00043AE0"/>
    <w:rsid w:val="00045587"/>
    <w:rsid w:val="00046D76"/>
    <w:rsid w:val="00047EC2"/>
    <w:rsid w:val="0005306D"/>
    <w:rsid w:val="000541EC"/>
    <w:rsid w:val="0005485E"/>
    <w:rsid w:val="00054A77"/>
    <w:rsid w:val="00055CA1"/>
    <w:rsid w:val="00055F7E"/>
    <w:rsid w:val="0005707F"/>
    <w:rsid w:val="00060E86"/>
    <w:rsid w:val="00062017"/>
    <w:rsid w:val="0006381A"/>
    <w:rsid w:val="000643A0"/>
    <w:rsid w:val="00064438"/>
    <w:rsid w:val="000661D6"/>
    <w:rsid w:val="000676C5"/>
    <w:rsid w:val="00071645"/>
    <w:rsid w:val="00071F94"/>
    <w:rsid w:val="00073751"/>
    <w:rsid w:val="000739A9"/>
    <w:rsid w:val="00074F39"/>
    <w:rsid w:val="000756B9"/>
    <w:rsid w:val="00075722"/>
    <w:rsid w:val="00076F1C"/>
    <w:rsid w:val="00077679"/>
    <w:rsid w:val="00077C68"/>
    <w:rsid w:val="000807C0"/>
    <w:rsid w:val="00080835"/>
    <w:rsid w:val="00082058"/>
    <w:rsid w:val="00083417"/>
    <w:rsid w:val="000843B5"/>
    <w:rsid w:val="00084B79"/>
    <w:rsid w:val="00084CFD"/>
    <w:rsid w:val="0008512B"/>
    <w:rsid w:val="00085672"/>
    <w:rsid w:val="00085EF8"/>
    <w:rsid w:val="0009132D"/>
    <w:rsid w:val="00093A5A"/>
    <w:rsid w:val="000A2266"/>
    <w:rsid w:val="000A288A"/>
    <w:rsid w:val="000A49D1"/>
    <w:rsid w:val="000A4F16"/>
    <w:rsid w:val="000A6025"/>
    <w:rsid w:val="000A61A9"/>
    <w:rsid w:val="000A6C8C"/>
    <w:rsid w:val="000A6F15"/>
    <w:rsid w:val="000B5267"/>
    <w:rsid w:val="000B6CFB"/>
    <w:rsid w:val="000B7003"/>
    <w:rsid w:val="000C21DC"/>
    <w:rsid w:val="000C29DF"/>
    <w:rsid w:val="000C3028"/>
    <w:rsid w:val="000C30D0"/>
    <w:rsid w:val="000C553A"/>
    <w:rsid w:val="000C740F"/>
    <w:rsid w:val="000C7ECA"/>
    <w:rsid w:val="000D00C4"/>
    <w:rsid w:val="000D0C59"/>
    <w:rsid w:val="000D1E81"/>
    <w:rsid w:val="000D25B0"/>
    <w:rsid w:val="000D3E4C"/>
    <w:rsid w:val="000D54A2"/>
    <w:rsid w:val="000D5A7F"/>
    <w:rsid w:val="000D60B7"/>
    <w:rsid w:val="000D634F"/>
    <w:rsid w:val="000D7FEA"/>
    <w:rsid w:val="000E2543"/>
    <w:rsid w:val="000E2EA4"/>
    <w:rsid w:val="000E301E"/>
    <w:rsid w:val="000E3AA4"/>
    <w:rsid w:val="000E5E34"/>
    <w:rsid w:val="000E6633"/>
    <w:rsid w:val="000E7FA4"/>
    <w:rsid w:val="000F0443"/>
    <w:rsid w:val="000F2567"/>
    <w:rsid w:val="000F2E0F"/>
    <w:rsid w:val="000F325F"/>
    <w:rsid w:val="000F36A2"/>
    <w:rsid w:val="000F3787"/>
    <w:rsid w:val="000F74D1"/>
    <w:rsid w:val="000F7BFF"/>
    <w:rsid w:val="001007A8"/>
    <w:rsid w:val="00103097"/>
    <w:rsid w:val="00103D0F"/>
    <w:rsid w:val="00104620"/>
    <w:rsid w:val="001065A6"/>
    <w:rsid w:val="001069B4"/>
    <w:rsid w:val="0011021F"/>
    <w:rsid w:val="0011199E"/>
    <w:rsid w:val="001147D9"/>
    <w:rsid w:val="001233BF"/>
    <w:rsid w:val="00123B92"/>
    <w:rsid w:val="00125183"/>
    <w:rsid w:val="00125935"/>
    <w:rsid w:val="00126E10"/>
    <w:rsid w:val="001272E0"/>
    <w:rsid w:val="00130790"/>
    <w:rsid w:val="001307C5"/>
    <w:rsid w:val="00131AB3"/>
    <w:rsid w:val="00131E88"/>
    <w:rsid w:val="00133403"/>
    <w:rsid w:val="00134108"/>
    <w:rsid w:val="00134E6F"/>
    <w:rsid w:val="0013559B"/>
    <w:rsid w:val="00140540"/>
    <w:rsid w:val="001409C3"/>
    <w:rsid w:val="0014191F"/>
    <w:rsid w:val="00142B72"/>
    <w:rsid w:val="00143091"/>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5E0C"/>
    <w:rsid w:val="00156B2E"/>
    <w:rsid w:val="001572A3"/>
    <w:rsid w:val="00160688"/>
    <w:rsid w:val="00160B9D"/>
    <w:rsid w:val="00162E9F"/>
    <w:rsid w:val="001636BD"/>
    <w:rsid w:val="00163A6C"/>
    <w:rsid w:val="00164316"/>
    <w:rsid w:val="00166347"/>
    <w:rsid w:val="00170129"/>
    <w:rsid w:val="001702A9"/>
    <w:rsid w:val="00170629"/>
    <w:rsid w:val="00172DE4"/>
    <w:rsid w:val="00175ECC"/>
    <w:rsid w:val="0017658F"/>
    <w:rsid w:val="001817B7"/>
    <w:rsid w:val="00182267"/>
    <w:rsid w:val="001829F8"/>
    <w:rsid w:val="00182FB7"/>
    <w:rsid w:val="00183CF1"/>
    <w:rsid w:val="001858AE"/>
    <w:rsid w:val="00186AB4"/>
    <w:rsid w:val="001870DC"/>
    <w:rsid w:val="001870F6"/>
    <w:rsid w:val="00187E53"/>
    <w:rsid w:val="00190D03"/>
    <w:rsid w:val="0019123B"/>
    <w:rsid w:val="0019194C"/>
    <w:rsid w:val="0019194E"/>
    <w:rsid w:val="001925CC"/>
    <w:rsid w:val="00196960"/>
    <w:rsid w:val="00196C15"/>
    <w:rsid w:val="00196DAC"/>
    <w:rsid w:val="00197FF0"/>
    <w:rsid w:val="001A20C7"/>
    <w:rsid w:val="001A29E6"/>
    <w:rsid w:val="001A43F6"/>
    <w:rsid w:val="001A772E"/>
    <w:rsid w:val="001B059B"/>
    <w:rsid w:val="001B098B"/>
    <w:rsid w:val="001B1654"/>
    <w:rsid w:val="001B2309"/>
    <w:rsid w:val="001B3528"/>
    <w:rsid w:val="001B3D33"/>
    <w:rsid w:val="001B5A37"/>
    <w:rsid w:val="001C0C9C"/>
    <w:rsid w:val="001C4687"/>
    <w:rsid w:val="001C5DBB"/>
    <w:rsid w:val="001C69C6"/>
    <w:rsid w:val="001C769B"/>
    <w:rsid w:val="001D180D"/>
    <w:rsid w:val="001D2720"/>
    <w:rsid w:val="001D2CAC"/>
    <w:rsid w:val="001D3320"/>
    <w:rsid w:val="001D55E0"/>
    <w:rsid w:val="001D591F"/>
    <w:rsid w:val="001D7273"/>
    <w:rsid w:val="001E0394"/>
    <w:rsid w:val="001E0FD7"/>
    <w:rsid w:val="001E30D0"/>
    <w:rsid w:val="001E3A96"/>
    <w:rsid w:val="001E4151"/>
    <w:rsid w:val="001E44DB"/>
    <w:rsid w:val="001E4A76"/>
    <w:rsid w:val="001E4C4D"/>
    <w:rsid w:val="001E5A39"/>
    <w:rsid w:val="001E5ABE"/>
    <w:rsid w:val="001F25E9"/>
    <w:rsid w:val="001F3C81"/>
    <w:rsid w:val="001F3FE3"/>
    <w:rsid w:val="001F560C"/>
    <w:rsid w:val="001F5879"/>
    <w:rsid w:val="001F59A3"/>
    <w:rsid w:val="001F5B20"/>
    <w:rsid w:val="00201A86"/>
    <w:rsid w:val="00202DE0"/>
    <w:rsid w:val="00202F0F"/>
    <w:rsid w:val="00203C6A"/>
    <w:rsid w:val="00206208"/>
    <w:rsid w:val="002069C6"/>
    <w:rsid w:val="00206B0E"/>
    <w:rsid w:val="00207AE1"/>
    <w:rsid w:val="002119B7"/>
    <w:rsid w:val="00212074"/>
    <w:rsid w:val="00212906"/>
    <w:rsid w:val="00213D79"/>
    <w:rsid w:val="0021571F"/>
    <w:rsid w:val="00215AFC"/>
    <w:rsid w:val="00217244"/>
    <w:rsid w:val="00217592"/>
    <w:rsid w:val="002176F7"/>
    <w:rsid w:val="00220F2D"/>
    <w:rsid w:val="00221342"/>
    <w:rsid w:val="00223FD8"/>
    <w:rsid w:val="002245F5"/>
    <w:rsid w:val="00226D96"/>
    <w:rsid w:val="00227C15"/>
    <w:rsid w:val="00230528"/>
    <w:rsid w:val="00230B3A"/>
    <w:rsid w:val="00231864"/>
    <w:rsid w:val="0023431C"/>
    <w:rsid w:val="002366C2"/>
    <w:rsid w:val="0023793B"/>
    <w:rsid w:val="0024433B"/>
    <w:rsid w:val="002476E8"/>
    <w:rsid w:val="002479AF"/>
    <w:rsid w:val="00250329"/>
    <w:rsid w:val="002509BE"/>
    <w:rsid w:val="0025330B"/>
    <w:rsid w:val="00253910"/>
    <w:rsid w:val="00256436"/>
    <w:rsid w:val="002570E5"/>
    <w:rsid w:val="00257FD7"/>
    <w:rsid w:val="00260320"/>
    <w:rsid w:val="00260531"/>
    <w:rsid w:val="00260583"/>
    <w:rsid w:val="002612F8"/>
    <w:rsid w:val="00261DEA"/>
    <w:rsid w:val="00263670"/>
    <w:rsid w:val="00263E33"/>
    <w:rsid w:val="00263E89"/>
    <w:rsid w:val="0026486D"/>
    <w:rsid w:val="002657E4"/>
    <w:rsid w:val="00266FB7"/>
    <w:rsid w:val="00270E5F"/>
    <w:rsid w:val="002711AB"/>
    <w:rsid w:val="00271632"/>
    <w:rsid w:val="002723FA"/>
    <w:rsid w:val="00272EB2"/>
    <w:rsid w:val="00273588"/>
    <w:rsid w:val="00275DDA"/>
    <w:rsid w:val="00276192"/>
    <w:rsid w:val="00276D87"/>
    <w:rsid w:val="00277A3A"/>
    <w:rsid w:val="00280057"/>
    <w:rsid w:val="0028042D"/>
    <w:rsid w:val="002819C2"/>
    <w:rsid w:val="00282394"/>
    <w:rsid w:val="00283819"/>
    <w:rsid w:val="002853C4"/>
    <w:rsid w:val="0028619E"/>
    <w:rsid w:val="00286460"/>
    <w:rsid w:val="00286E43"/>
    <w:rsid w:val="00287302"/>
    <w:rsid w:val="00287893"/>
    <w:rsid w:val="00291D05"/>
    <w:rsid w:val="00294EC3"/>
    <w:rsid w:val="002971B8"/>
    <w:rsid w:val="002A04A2"/>
    <w:rsid w:val="002A091C"/>
    <w:rsid w:val="002A36E6"/>
    <w:rsid w:val="002A3867"/>
    <w:rsid w:val="002A42E5"/>
    <w:rsid w:val="002A6A42"/>
    <w:rsid w:val="002A783C"/>
    <w:rsid w:val="002B0E14"/>
    <w:rsid w:val="002B1221"/>
    <w:rsid w:val="002B22A2"/>
    <w:rsid w:val="002B245A"/>
    <w:rsid w:val="002B445C"/>
    <w:rsid w:val="002B658D"/>
    <w:rsid w:val="002B7AA2"/>
    <w:rsid w:val="002C037B"/>
    <w:rsid w:val="002C0E66"/>
    <w:rsid w:val="002C240A"/>
    <w:rsid w:val="002C38BD"/>
    <w:rsid w:val="002C4FCA"/>
    <w:rsid w:val="002C5CE5"/>
    <w:rsid w:val="002C5DCD"/>
    <w:rsid w:val="002C6FC7"/>
    <w:rsid w:val="002C7349"/>
    <w:rsid w:val="002D1AEE"/>
    <w:rsid w:val="002D4361"/>
    <w:rsid w:val="002D47ED"/>
    <w:rsid w:val="002E033D"/>
    <w:rsid w:val="002E0622"/>
    <w:rsid w:val="002E0F11"/>
    <w:rsid w:val="002E2B1A"/>
    <w:rsid w:val="002E509A"/>
    <w:rsid w:val="002E5488"/>
    <w:rsid w:val="002E63F8"/>
    <w:rsid w:val="002E6556"/>
    <w:rsid w:val="002E7385"/>
    <w:rsid w:val="002E76FC"/>
    <w:rsid w:val="002F0DCF"/>
    <w:rsid w:val="002F0EF5"/>
    <w:rsid w:val="002F1716"/>
    <w:rsid w:val="002F3325"/>
    <w:rsid w:val="002F5C98"/>
    <w:rsid w:val="002F6DD9"/>
    <w:rsid w:val="002F7524"/>
    <w:rsid w:val="0030025B"/>
    <w:rsid w:val="00301DC4"/>
    <w:rsid w:val="00302A42"/>
    <w:rsid w:val="00302D8E"/>
    <w:rsid w:val="003043F1"/>
    <w:rsid w:val="003058E8"/>
    <w:rsid w:val="00306CCE"/>
    <w:rsid w:val="00310FBB"/>
    <w:rsid w:val="00311109"/>
    <w:rsid w:val="00315564"/>
    <w:rsid w:val="00320A28"/>
    <w:rsid w:val="003211F1"/>
    <w:rsid w:val="00321526"/>
    <w:rsid w:val="003217B0"/>
    <w:rsid w:val="003228F3"/>
    <w:rsid w:val="00323953"/>
    <w:rsid w:val="00324500"/>
    <w:rsid w:val="00324B7B"/>
    <w:rsid w:val="00324B99"/>
    <w:rsid w:val="00327915"/>
    <w:rsid w:val="003303E3"/>
    <w:rsid w:val="003306F3"/>
    <w:rsid w:val="00330759"/>
    <w:rsid w:val="003311CA"/>
    <w:rsid w:val="0033220B"/>
    <w:rsid w:val="003352BF"/>
    <w:rsid w:val="003363BD"/>
    <w:rsid w:val="00340A0F"/>
    <w:rsid w:val="0034219E"/>
    <w:rsid w:val="00342979"/>
    <w:rsid w:val="003432BF"/>
    <w:rsid w:val="003447C3"/>
    <w:rsid w:val="00345F86"/>
    <w:rsid w:val="00346692"/>
    <w:rsid w:val="003466CE"/>
    <w:rsid w:val="003525E4"/>
    <w:rsid w:val="00352A75"/>
    <w:rsid w:val="00352AEF"/>
    <w:rsid w:val="00355010"/>
    <w:rsid w:val="00360CB0"/>
    <w:rsid w:val="0036470A"/>
    <w:rsid w:val="003652C5"/>
    <w:rsid w:val="00365D75"/>
    <w:rsid w:val="00366F8C"/>
    <w:rsid w:val="0036745E"/>
    <w:rsid w:val="003675A6"/>
    <w:rsid w:val="00370AAF"/>
    <w:rsid w:val="00371AB2"/>
    <w:rsid w:val="00374D00"/>
    <w:rsid w:val="00375BCB"/>
    <w:rsid w:val="00375E63"/>
    <w:rsid w:val="0037606A"/>
    <w:rsid w:val="003760D1"/>
    <w:rsid w:val="00380743"/>
    <w:rsid w:val="00380F80"/>
    <w:rsid w:val="00382B25"/>
    <w:rsid w:val="003836C4"/>
    <w:rsid w:val="00384D24"/>
    <w:rsid w:val="00384DED"/>
    <w:rsid w:val="003852D1"/>
    <w:rsid w:val="00385BBB"/>
    <w:rsid w:val="003862F3"/>
    <w:rsid w:val="003863A2"/>
    <w:rsid w:val="00387CAF"/>
    <w:rsid w:val="0039139E"/>
    <w:rsid w:val="00391DB1"/>
    <w:rsid w:val="00392E40"/>
    <w:rsid w:val="00393B46"/>
    <w:rsid w:val="00393EB2"/>
    <w:rsid w:val="0039425B"/>
    <w:rsid w:val="0039595C"/>
    <w:rsid w:val="003A054D"/>
    <w:rsid w:val="003A05BF"/>
    <w:rsid w:val="003A066F"/>
    <w:rsid w:val="003A0769"/>
    <w:rsid w:val="003A1339"/>
    <w:rsid w:val="003A54DB"/>
    <w:rsid w:val="003B07D1"/>
    <w:rsid w:val="003B1E1A"/>
    <w:rsid w:val="003B3B00"/>
    <w:rsid w:val="003B53A2"/>
    <w:rsid w:val="003B58AF"/>
    <w:rsid w:val="003C0C0D"/>
    <w:rsid w:val="003C1074"/>
    <w:rsid w:val="003C10F4"/>
    <w:rsid w:val="003C37BA"/>
    <w:rsid w:val="003C4D06"/>
    <w:rsid w:val="003C558E"/>
    <w:rsid w:val="003C61E9"/>
    <w:rsid w:val="003C6D0E"/>
    <w:rsid w:val="003C7052"/>
    <w:rsid w:val="003C7BF8"/>
    <w:rsid w:val="003D0F35"/>
    <w:rsid w:val="003D1627"/>
    <w:rsid w:val="003D349F"/>
    <w:rsid w:val="003D61AB"/>
    <w:rsid w:val="003D6D95"/>
    <w:rsid w:val="003E0640"/>
    <w:rsid w:val="003E1B66"/>
    <w:rsid w:val="003E44B4"/>
    <w:rsid w:val="003E473D"/>
    <w:rsid w:val="003E6B59"/>
    <w:rsid w:val="003E7384"/>
    <w:rsid w:val="003E7464"/>
    <w:rsid w:val="003F12F0"/>
    <w:rsid w:val="003F2B41"/>
    <w:rsid w:val="003F2BD6"/>
    <w:rsid w:val="003F2E0F"/>
    <w:rsid w:val="003F3124"/>
    <w:rsid w:val="003F4232"/>
    <w:rsid w:val="003F42F9"/>
    <w:rsid w:val="003F4E1E"/>
    <w:rsid w:val="003F511E"/>
    <w:rsid w:val="003F7195"/>
    <w:rsid w:val="004008E6"/>
    <w:rsid w:val="00400E8C"/>
    <w:rsid w:val="00404DAA"/>
    <w:rsid w:val="00407CD4"/>
    <w:rsid w:val="00410FD5"/>
    <w:rsid w:val="00411C80"/>
    <w:rsid w:val="0041617B"/>
    <w:rsid w:val="00416384"/>
    <w:rsid w:val="0041772E"/>
    <w:rsid w:val="004203BB"/>
    <w:rsid w:val="00422962"/>
    <w:rsid w:val="00422FBA"/>
    <w:rsid w:val="00424E84"/>
    <w:rsid w:val="004269D0"/>
    <w:rsid w:val="0042736D"/>
    <w:rsid w:val="004302C4"/>
    <w:rsid w:val="00431126"/>
    <w:rsid w:val="0043270B"/>
    <w:rsid w:val="004331A7"/>
    <w:rsid w:val="00434C5D"/>
    <w:rsid w:val="00437654"/>
    <w:rsid w:val="00440445"/>
    <w:rsid w:val="0044126A"/>
    <w:rsid w:val="00442D52"/>
    <w:rsid w:val="00444D0C"/>
    <w:rsid w:val="004500AE"/>
    <w:rsid w:val="00450679"/>
    <w:rsid w:val="00451C2F"/>
    <w:rsid w:val="0045208B"/>
    <w:rsid w:val="004532D8"/>
    <w:rsid w:val="00453953"/>
    <w:rsid w:val="00454698"/>
    <w:rsid w:val="004556A3"/>
    <w:rsid w:val="004568D2"/>
    <w:rsid w:val="00461025"/>
    <w:rsid w:val="00461627"/>
    <w:rsid w:val="0046231B"/>
    <w:rsid w:val="004630A7"/>
    <w:rsid w:val="004639C3"/>
    <w:rsid w:val="00463D44"/>
    <w:rsid w:val="004667A3"/>
    <w:rsid w:val="004711F3"/>
    <w:rsid w:val="00474D3A"/>
    <w:rsid w:val="00476E83"/>
    <w:rsid w:val="004775B7"/>
    <w:rsid w:val="00480BE0"/>
    <w:rsid w:val="0048136F"/>
    <w:rsid w:val="0048150C"/>
    <w:rsid w:val="004816BD"/>
    <w:rsid w:val="00481E28"/>
    <w:rsid w:val="00481F70"/>
    <w:rsid w:val="00482C7D"/>
    <w:rsid w:val="004859EA"/>
    <w:rsid w:val="004914BC"/>
    <w:rsid w:val="0049342D"/>
    <w:rsid w:val="00493EFC"/>
    <w:rsid w:val="004957DC"/>
    <w:rsid w:val="004961AA"/>
    <w:rsid w:val="004A00B0"/>
    <w:rsid w:val="004A1699"/>
    <w:rsid w:val="004A1931"/>
    <w:rsid w:val="004A1DEC"/>
    <w:rsid w:val="004A35E7"/>
    <w:rsid w:val="004A63D1"/>
    <w:rsid w:val="004B0C0A"/>
    <w:rsid w:val="004B15DA"/>
    <w:rsid w:val="004B2922"/>
    <w:rsid w:val="004B2E40"/>
    <w:rsid w:val="004B311F"/>
    <w:rsid w:val="004B3414"/>
    <w:rsid w:val="004B3E24"/>
    <w:rsid w:val="004B506B"/>
    <w:rsid w:val="004B6C7B"/>
    <w:rsid w:val="004C2D80"/>
    <w:rsid w:val="004C32B6"/>
    <w:rsid w:val="004C551B"/>
    <w:rsid w:val="004C608E"/>
    <w:rsid w:val="004C6BA6"/>
    <w:rsid w:val="004C7A9A"/>
    <w:rsid w:val="004D17F8"/>
    <w:rsid w:val="004D35C0"/>
    <w:rsid w:val="004D3B31"/>
    <w:rsid w:val="004D5257"/>
    <w:rsid w:val="004D5373"/>
    <w:rsid w:val="004E00E9"/>
    <w:rsid w:val="004E3AF4"/>
    <w:rsid w:val="004E4C99"/>
    <w:rsid w:val="004E4E36"/>
    <w:rsid w:val="004E5162"/>
    <w:rsid w:val="004E572D"/>
    <w:rsid w:val="004E572E"/>
    <w:rsid w:val="004E6680"/>
    <w:rsid w:val="004E71BC"/>
    <w:rsid w:val="004F0B58"/>
    <w:rsid w:val="004F1245"/>
    <w:rsid w:val="004F1828"/>
    <w:rsid w:val="004F200B"/>
    <w:rsid w:val="004F2BAC"/>
    <w:rsid w:val="004F2FDC"/>
    <w:rsid w:val="004F5F8B"/>
    <w:rsid w:val="004F7688"/>
    <w:rsid w:val="004F78CE"/>
    <w:rsid w:val="004F7C8A"/>
    <w:rsid w:val="00504298"/>
    <w:rsid w:val="0050621F"/>
    <w:rsid w:val="00506FBD"/>
    <w:rsid w:val="005071D9"/>
    <w:rsid w:val="0050739E"/>
    <w:rsid w:val="0050775C"/>
    <w:rsid w:val="00510582"/>
    <w:rsid w:val="005123F7"/>
    <w:rsid w:val="00512C70"/>
    <w:rsid w:val="00512F62"/>
    <w:rsid w:val="005170D3"/>
    <w:rsid w:val="0051723C"/>
    <w:rsid w:val="00517258"/>
    <w:rsid w:val="005176DE"/>
    <w:rsid w:val="00517853"/>
    <w:rsid w:val="0052011F"/>
    <w:rsid w:val="00521E99"/>
    <w:rsid w:val="00522BF4"/>
    <w:rsid w:val="00524000"/>
    <w:rsid w:val="00525765"/>
    <w:rsid w:val="00526971"/>
    <w:rsid w:val="005269B7"/>
    <w:rsid w:val="005276AA"/>
    <w:rsid w:val="00534546"/>
    <w:rsid w:val="00534B0B"/>
    <w:rsid w:val="005353AB"/>
    <w:rsid w:val="00535AAE"/>
    <w:rsid w:val="00535ACC"/>
    <w:rsid w:val="00540C6E"/>
    <w:rsid w:val="005419CB"/>
    <w:rsid w:val="00541A96"/>
    <w:rsid w:val="00544675"/>
    <w:rsid w:val="00545079"/>
    <w:rsid w:val="00550C64"/>
    <w:rsid w:val="00551F4C"/>
    <w:rsid w:val="00556E70"/>
    <w:rsid w:val="0055709E"/>
    <w:rsid w:val="005570F6"/>
    <w:rsid w:val="005600D6"/>
    <w:rsid w:val="00560767"/>
    <w:rsid w:val="0056088D"/>
    <w:rsid w:val="0056237B"/>
    <w:rsid w:val="00562498"/>
    <w:rsid w:val="005631A7"/>
    <w:rsid w:val="00563274"/>
    <w:rsid w:val="00564D0E"/>
    <w:rsid w:val="00564E4E"/>
    <w:rsid w:val="00566A40"/>
    <w:rsid w:val="00566D7D"/>
    <w:rsid w:val="00567F65"/>
    <w:rsid w:val="005720B9"/>
    <w:rsid w:val="00574D27"/>
    <w:rsid w:val="005750B6"/>
    <w:rsid w:val="00577A3F"/>
    <w:rsid w:val="005839A8"/>
    <w:rsid w:val="00583C70"/>
    <w:rsid w:val="00584CF0"/>
    <w:rsid w:val="00584F7A"/>
    <w:rsid w:val="0059014D"/>
    <w:rsid w:val="005909EB"/>
    <w:rsid w:val="00591C5B"/>
    <w:rsid w:val="00593CD7"/>
    <w:rsid w:val="005955A8"/>
    <w:rsid w:val="005A165E"/>
    <w:rsid w:val="005A1DDA"/>
    <w:rsid w:val="005A6F22"/>
    <w:rsid w:val="005A7263"/>
    <w:rsid w:val="005B0AFE"/>
    <w:rsid w:val="005B0CA1"/>
    <w:rsid w:val="005B1BF6"/>
    <w:rsid w:val="005B37A8"/>
    <w:rsid w:val="005B507F"/>
    <w:rsid w:val="005B546A"/>
    <w:rsid w:val="005B600B"/>
    <w:rsid w:val="005B7D5C"/>
    <w:rsid w:val="005C17E0"/>
    <w:rsid w:val="005C4602"/>
    <w:rsid w:val="005C5DA7"/>
    <w:rsid w:val="005C6EDB"/>
    <w:rsid w:val="005D040D"/>
    <w:rsid w:val="005D16C6"/>
    <w:rsid w:val="005D1A4C"/>
    <w:rsid w:val="005D235A"/>
    <w:rsid w:val="005D2654"/>
    <w:rsid w:val="005D317C"/>
    <w:rsid w:val="005D42B3"/>
    <w:rsid w:val="005D58ED"/>
    <w:rsid w:val="005D5F79"/>
    <w:rsid w:val="005D69B9"/>
    <w:rsid w:val="005D78C7"/>
    <w:rsid w:val="005E0013"/>
    <w:rsid w:val="005E0A49"/>
    <w:rsid w:val="005E1609"/>
    <w:rsid w:val="005E2BBC"/>
    <w:rsid w:val="005E2BF0"/>
    <w:rsid w:val="005E45BC"/>
    <w:rsid w:val="005E5C23"/>
    <w:rsid w:val="005E61E7"/>
    <w:rsid w:val="005E6E33"/>
    <w:rsid w:val="005E742A"/>
    <w:rsid w:val="005F0A17"/>
    <w:rsid w:val="005F1A00"/>
    <w:rsid w:val="005F1D34"/>
    <w:rsid w:val="00601077"/>
    <w:rsid w:val="00602489"/>
    <w:rsid w:val="00603397"/>
    <w:rsid w:val="00603F8E"/>
    <w:rsid w:val="00604815"/>
    <w:rsid w:val="0060737E"/>
    <w:rsid w:val="00612275"/>
    <w:rsid w:val="006122C6"/>
    <w:rsid w:val="00613FD5"/>
    <w:rsid w:val="00616B29"/>
    <w:rsid w:val="0062128B"/>
    <w:rsid w:val="00621543"/>
    <w:rsid w:val="00622CB1"/>
    <w:rsid w:val="006243BA"/>
    <w:rsid w:val="00624971"/>
    <w:rsid w:val="006255AC"/>
    <w:rsid w:val="00625B7D"/>
    <w:rsid w:val="006260B3"/>
    <w:rsid w:val="00631508"/>
    <w:rsid w:val="0063253D"/>
    <w:rsid w:val="0063290F"/>
    <w:rsid w:val="00634118"/>
    <w:rsid w:val="006416FF"/>
    <w:rsid w:val="00644567"/>
    <w:rsid w:val="00646C43"/>
    <w:rsid w:val="00647B5C"/>
    <w:rsid w:val="00650086"/>
    <w:rsid w:val="00650101"/>
    <w:rsid w:val="0065027F"/>
    <w:rsid w:val="00650CC2"/>
    <w:rsid w:val="0065233C"/>
    <w:rsid w:val="00652803"/>
    <w:rsid w:val="00654651"/>
    <w:rsid w:val="006557E7"/>
    <w:rsid w:val="00657291"/>
    <w:rsid w:val="00657E79"/>
    <w:rsid w:val="00660907"/>
    <w:rsid w:val="00663865"/>
    <w:rsid w:val="00663AAC"/>
    <w:rsid w:val="00663FAF"/>
    <w:rsid w:val="00664A7B"/>
    <w:rsid w:val="006662C8"/>
    <w:rsid w:val="00666B6E"/>
    <w:rsid w:val="00666CA2"/>
    <w:rsid w:val="00667342"/>
    <w:rsid w:val="00667D35"/>
    <w:rsid w:val="0067339B"/>
    <w:rsid w:val="00674672"/>
    <w:rsid w:val="006749BE"/>
    <w:rsid w:val="00674A31"/>
    <w:rsid w:val="0068247D"/>
    <w:rsid w:val="00683A80"/>
    <w:rsid w:val="00684D70"/>
    <w:rsid w:val="00686836"/>
    <w:rsid w:val="00691639"/>
    <w:rsid w:val="00691D86"/>
    <w:rsid w:val="00693768"/>
    <w:rsid w:val="00693F79"/>
    <w:rsid w:val="00695395"/>
    <w:rsid w:val="00695A52"/>
    <w:rsid w:val="00696E15"/>
    <w:rsid w:val="00697302"/>
    <w:rsid w:val="00697592"/>
    <w:rsid w:val="006A0607"/>
    <w:rsid w:val="006A18B3"/>
    <w:rsid w:val="006A1C9E"/>
    <w:rsid w:val="006A1E74"/>
    <w:rsid w:val="006A2B2D"/>
    <w:rsid w:val="006A2E5D"/>
    <w:rsid w:val="006A4AC6"/>
    <w:rsid w:val="006A548E"/>
    <w:rsid w:val="006A5596"/>
    <w:rsid w:val="006A7932"/>
    <w:rsid w:val="006B117E"/>
    <w:rsid w:val="006B252B"/>
    <w:rsid w:val="006B28CE"/>
    <w:rsid w:val="006B6EE5"/>
    <w:rsid w:val="006C022D"/>
    <w:rsid w:val="006C0716"/>
    <w:rsid w:val="006C2EA3"/>
    <w:rsid w:val="006C3DDB"/>
    <w:rsid w:val="006C5B81"/>
    <w:rsid w:val="006C6F4C"/>
    <w:rsid w:val="006D2010"/>
    <w:rsid w:val="006D213C"/>
    <w:rsid w:val="006D2357"/>
    <w:rsid w:val="006D3619"/>
    <w:rsid w:val="006D4231"/>
    <w:rsid w:val="006D6D2E"/>
    <w:rsid w:val="006E3749"/>
    <w:rsid w:val="006E604D"/>
    <w:rsid w:val="006E6CCA"/>
    <w:rsid w:val="006F00A0"/>
    <w:rsid w:val="006F0257"/>
    <w:rsid w:val="006F0BB9"/>
    <w:rsid w:val="006F10A1"/>
    <w:rsid w:val="006F1B46"/>
    <w:rsid w:val="006F491F"/>
    <w:rsid w:val="006F4CB8"/>
    <w:rsid w:val="006F54EB"/>
    <w:rsid w:val="006F5894"/>
    <w:rsid w:val="006F59B0"/>
    <w:rsid w:val="006F5AD7"/>
    <w:rsid w:val="006F6AF9"/>
    <w:rsid w:val="00700369"/>
    <w:rsid w:val="00700541"/>
    <w:rsid w:val="007005A4"/>
    <w:rsid w:val="0070142D"/>
    <w:rsid w:val="00702309"/>
    <w:rsid w:val="007030D6"/>
    <w:rsid w:val="00707434"/>
    <w:rsid w:val="007074D0"/>
    <w:rsid w:val="00707A05"/>
    <w:rsid w:val="0071609E"/>
    <w:rsid w:val="00717ECF"/>
    <w:rsid w:val="00720018"/>
    <w:rsid w:val="00720652"/>
    <w:rsid w:val="00720AFD"/>
    <w:rsid w:val="00720E36"/>
    <w:rsid w:val="0072167B"/>
    <w:rsid w:val="00722711"/>
    <w:rsid w:val="007228EA"/>
    <w:rsid w:val="00722EC9"/>
    <w:rsid w:val="00723C37"/>
    <w:rsid w:val="007240CF"/>
    <w:rsid w:val="007273B4"/>
    <w:rsid w:val="00727E30"/>
    <w:rsid w:val="00731FE2"/>
    <w:rsid w:val="00732D11"/>
    <w:rsid w:val="00733651"/>
    <w:rsid w:val="00734243"/>
    <w:rsid w:val="0073510A"/>
    <w:rsid w:val="007351AF"/>
    <w:rsid w:val="007448A0"/>
    <w:rsid w:val="00744CCF"/>
    <w:rsid w:val="00747510"/>
    <w:rsid w:val="00747DA5"/>
    <w:rsid w:val="00747E28"/>
    <w:rsid w:val="0075057F"/>
    <w:rsid w:val="00750BF3"/>
    <w:rsid w:val="00751341"/>
    <w:rsid w:val="00763341"/>
    <w:rsid w:val="007643C9"/>
    <w:rsid w:val="00770697"/>
    <w:rsid w:val="007719EE"/>
    <w:rsid w:val="007727EB"/>
    <w:rsid w:val="00773BE0"/>
    <w:rsid w:val="007750A1"/>
    <w:rsid w:val="0077567E"/>
    <w:rsid w:val="00775F6E"/>
    <w:rsid w:val="007771E9"/>
    <w:rsid w:val="00780190"/>
    <w:rsid w:val="007807E4"/>
    <w:rsid w:val="00780B63"/>
    <w:rsid w:val="00780B71"/>
    <w:rsid w:val="00781E4D"/>
    <w:rsid w:val="00783BED"/>
    <w:rsid w:val="007851D7"/>
    <w:rsid w:val="007934EA"/>
    <w:rsid w:val="00795787"/>
    <w:rsid w:val="00796340"/>
    <w:rsid w:val="00797FBA"/>
    <w:rsid w:val="007A1092"/>
    <w:rsid w:val="007A118A"/>
    <w:rsid w:val="007A27E3"/>
    <w:rsid w:val="007A3C6E"/>
    <w:rsid w:val="007A5AE0"/>
    <w:rsid w:val="007A5B70"/>
    <w:rsid w:val="007A6048"/>
    <w:rsid w:val="007A73A4"/>
    <w:rsid w:val="007B0739"/>
    <w:rsid w:val="007B0C4D"/>
    <w:rsid w:val="007B2821"/>
    <w:rsid w:val="007B2D94"/>
    <w:rsid w:val="007B3A36"/>
    <w:rsid w:val="007B5C2F"/>
    <w:rsid w:val="007B732E"/>
    <w:rsid w:val="007C0C95"/>
    <w:rsid w:val="007C1A5C"/>
    <w:rsid w:val="007C1CBB"/>
    <w:rsid w:val="007C26E2"/>
    <w:rsid w:val="007C2908"/>
    <w:rsid w:val="007C2EC0"/>
    <w:rsid w:val="007C3AD1"/>
    <w:rsid w:val="007C438A"/>
    <w:rsid w:val="007C4CA6"/>
    <w:rsid w:val="007C50C8"/>
    <w:rsid w:val="007C6655"/>
    <w:rsid w:val="007C6D63"/>
    <w:rsid w:val="007D20A7"/>
    <w:rsid w:val="007D36F7"/>
    <w:rsid w:val="007D4BD1"/>
    <w:rsid w:val="007D532B"/>
    <w:rsid w:val="007D55FF"/>
    <w:rsid w:val="007D5729"/>
    <w:rsid w:val="007D5F79"/>
    <w:rsid w:val="007D65C6"/>
    <w:rsid w:val="007D65C8"/>
    <w:rsid w:val="007D6978"/>
    <w:rsid w:val="007E18F3"/>
    <w:rsid w:val="007E1B84"/>
    <w:rsid w:val="007E1DA6"/>
    <w:rsid w:val="007E1E23"/>
    <w:rsid w:val="007E489F"/>
    <w:rsid w:val="007E5122"/>
    <w:rsid w:val="007E54D6"/>
    <w:rsid w:val="007E7879"/>
    <w:rsid w:val="007F0738"/>
    <w:rsid w:val="007F3509"/>
    <w:rsid w:val="007F389B"/>
    <w:rsid w:val="007F39E8"/>
    <w:rsid w:val="007F5A72"/>
    <w:rsid w:val="007F7306"/>
    <w:rsid w:val="007F7A03"/>
    <w:rsid w:val="0080080E"/>
    <w:rsid w:val="00801702"/>
    <w:rsid w:val="0080197C"/>
    <w:rsid w:val="00801F1F"/>
    <w:rsid w:val="0080249E"/>
    <w:rsid w:val="00804DFE"/>
    <w:rsid w:val="008054FF"/>
    <w:rsid w:val="00805DB6"/>
    <w:rsid w:val="00806072"/>
    <w:rsid w:val="008061D2"/>
    <w:rsid w:val="008068F6"/>
    <w:rsid w:val="00807C85"/>
    <w:rsid w:val="00807ED2"/>
    <w:rsid w:val="00811306"/>
    <w:rsid w:val="00811FE0"/>
    <w:rsid w:val="00814F60"/>
    <w:rsid w:val="00815F28"/>
    <w:rsid w:val="00816E5C"/>
    <w:rsid w:val="00817BAE"/>
    <w:rsid w:val="008214B8"/>
    <w:rsid w:val="0082180D"/>
    <w:rsid w:val="008243C7"/>
    <w:rsid w:val="00824CF7"/>
    <w:rsid w:val="008265E1"/>
    <w:rsid w:val="00827C26"/>
    <w:rsid w:val="00827D09"/>
    <w:rsid w:val="0083093C"/>
    <w:rsid w:val="008318DB"/>
    <w:rsid w:val="00831A0C"/>
    <w:rsid w:val="008345F8"/>
    <w:rsid w:val="00836DD3"/>
    <w:rsid w:val="00837AFE"/>
    <w:rsid w:val="00837F1F"/>
    <w:rsid w:val="00841365"/>
    <w:rsid w:val="00841E47"/>
    <w:rsid w:val="008427BA"/>
    <w:rsid w:val="00843EB5"/>
    <w:rsid w:val="008451E6"/>
    <w:rsid w:val="008468ED"/>
    <w:rsid w:val="008479DB"/>
    <w:rsid w:val="00855635"/>
    <w:rsid w:val="0085753A"/>
    <w:rsid w:val="00857D1C"/>
    <w:rsid w:val="00857E9E"/>
    <w:rsid w:val="00857F2C"/>
    <w:rsid w:val="008635C8"/>
    <w:rsid w:val="008649E4"/>
    <w:rsid w:val="00864ECC"/>
    <w:rsid w:val="00864EDF"/>
    <w:rsid w:val="008705B4"/>
    <w:rsid w:val="00870938"/>
    <w:rsid w:val="00871CB9"/>
    <w:rsid w:val="00871DFD"/>
    <w:rsid w:val="00872187"/>
    <w:rsid w:val="00872263"/>
    <w:rsid w:val="008722C6"/>
    <w:rsid w:val="00873A9B"/>
    <w:rsid w:val="00880478"/>
    <w:rsid w:val="008809F7"/>
    <w:rsid w:val="00880B5D"/>
    <w:rsid w:val="008815D9"/>
    <w:rsid w:val="008833CD"/>
    <w:rsid w:val="00883ECB"/>
    <w:rsid w:val="008862D5"/>
    <w:rsid w:val="00886656"/>
    <w:rsid w:val="0089025D"/>
    <w:rsid w:val="008908E4"/>
    <w:rsid w:val="00891719"/>
    <w:rsid w:val="00891E9E"/>
    <w:rsid w:val="00892CE4"/>
    <w:rsid w:val="00892D29"/>
    <w:rsid w:val="00893B8A"/>
    <w:rsid w:val="00894A09"/>
    <w:rsid w:val="00897043"/>
    <w:rsid w:val="008978AF"/>
    <w:rsid w:val="008A2A51"/>
    <w:rsid w:val="008A4B86"/>
    <w:rsid w:val="008A5085"/>
    <w:rsid w:val="008A77AF"/>
    <w:rsid w:val="008B18CF"/>
    <w:rsid w:val="008B1CD7"/>
    <w:rsid w:val="008B2992"/>
    <w:rsid w:val="008B3033"/>
    <w:rsid w:val="008B44D6"/>
    <w:rsid w:val="008B61FB"/>
    <w:rsid w:val="008B6254"/>
    <w:rsid w:val="008B715C"/>
    <w:rsid w:val="008B7A00"/>
    <w:rsid w:val="008C043E"/>
    <w:rsid w:val="008C08B7"/>
    <w:rsid w:val="008C16B6"/>
    <w:rsid w:val="008C1CCA"/>
    <w:rsid w:val="008C2840"/>
    <w:rsid w:val="008C3702"/>
    <w:rsid w:val="008C3848"/>
    <w:rsid w:val="008D0FA9"/>
    <w:rsid w:val="008D2036"/>
    <w:rsid w:val="008D2CB3"/>
    <w:rsid w:val="008D413B"/>
    <w:rsid w:val="008D43EE"/>
    <w:rsid w:val="008D66A2"/>
    <w:rsid w:val="008D7165"/>
    <w:rsid w:val="008D7BA5"/>
    <w:rsid w:val="008E23B3"/>
    <w:rsid w:val="008E2F65"/>
    <w:rsid w:val="008E404A"/>
    <w:rsid w:val="008E444E"/>
    <w:rsid w:val="008E50AB"/>
    <w:rsid w:val="008E72BB"/>
    <w:rsid w:val="008F03BB"/>
    <w:rsid w:val="008F1752"/>
    <w:rsid w:val="008F197A"/>
    <w:rsid w:val="008F1C98"/>
    <w:rsid w:val="008F2245"/>
    <w:rsid w:val="008F3A68"/>
    <w:rsid w:val="008F49AC"/>
    <w:rsid w:val="008F49DB"/>
    <w:rsid w:val="008F5CE4"/>
    <w:rsid w:val="008F631C"/>
    <w:rsid w:val="0090118B"/>
    <w:rsid w:val="009043E3"/>
    <w:rsid w:val="00904C12"/>
    <w:rsid w:val="00906061"/>
    <w:rsid w:val="009069F1"/>
    <w:rsid w:val="009077A4"/>
    <w:rsid w:val="00907B74"/>
    <w:rsid w:val="00910498"/>
    <w:rsid w:val="00910F88"/>
    <w:rsid w:val="0091189F"/>
    <w:rsid w:val="00911D93"/>
    <w:rsid w:val="0091242C"/>
    <w:rsid w:val="00914524"/>
    <w:rsid w:val="00914F6D"/>
    <w:rsid w:val="00917578"/>
    <w:rsid w:val="0092104E"/>
    <w:rsid w:val="009230A2"/>
    <w:rsid w:val="0092422A"/>
    <w:rsid w:val="00925927"/>
    <w:rsid w:val="00925BE6"/>
    <w:rsid w:val="00926B55"/>
    <w:rsid w:val="00931EB0"/>
    <w:rsid w:val="00933F82"/>
    <w:rsid w:val="00934ACE"/>
    <w:rsid w:val="00936398"/>
    <w:rsid w:val="009368EF"/>
    <w:rsid w:val="00936F38"/>
    <w:rsid w:val="009412D7"/>
    <w:rsid w:val="00942A15"/>
    <w:rsid w:val="00943DD3"/>
    <w:rsid w:val="00945D4E"/>
    <w:rsid w:val="00946D9B"/>
    <w:rsid w:val="00947430"/>
    <w:rsid w:val="0094749B"/>
    <w:rsid w:val="00950367"/>
    <w:rsid w:val="00950CAE"/>
    <w:rsid w:val="00952449"/>
    <w:rsid w:val="009541A1"/>
    <w:rsid w:val="00954F74"/>
    <w:rsid w:val="00957C93"/>
    <w:rsid w:val="00960330"/>
    <w:rsid w:val="00961557"/>
    <w:rsid w:val="00962C49"/>
    <w:rsid w:val="00962E24"/>
    <w:rsid w:val="00963750"/>
    <w:rsid w:val="00964724"/>
    <w:rsid w:val="009656C9"/>
    <w:rsid w:val="009659BF"/>
    <w:rsid w:val="00965BE9"/>
    <w:rsid w:val="00966783"/>
    <w:rsid w:val="0097186E"/>
    <w:rsid w:val="00972F9D"/>
    <w:rsid w:val="00975E5D"/>
    <w:rsid w:val="009767C1"/>
    <w:rsid w:val="00976FFB"/>
    <w:rsid w:val="00977DDE"/>
    <w:rsid w:val="009816BF"/>
    <w:rsid w:val="0098226A"/>
    <w:rsid w:val="00985F29"/>
    <w:rsid w:val="00985F86"/>
    <w:rsid w:val="009862DD"/>
    <w:rsid w:val="00986BD6"/>
    <w:rsid w:val="00987573"/>
    <w:rsid w:val="009905A7"/>
    <w:rsid w:val="009908C7"/>
    <w:rsid w:val="00991917"/>
    <w:rsid w:val="009923DD"/>
    <w:rsid w:val="00992867"/>
    <w:rsid w:val="00993460"/>
    <w:rsid w:val="0099435F"/>
    <w:rsid w:val="00994A12"/>
    <w:rsid w:val="009A091D"/>
    <w:rsid w:val="009A0B16"/>
    <w:rsid w:val="009A1FDC"/>
    <w:rsid w:val="009A2FDC"/>
    <w:rsid w:val="009A3D9A"/>
    <w:rsid w:val="009A663F"/>
    <w:rsid w:val="009A68DA"/>
    <w:rsid w:val="009A7023"/>
    <w:rsid w:val="009B04B3"/>
    <w:rsid w:val="009B24EF"/>
    <w:rsid w:val="009B2758"/>
    <w:rsid w:val="009B2A5B"/>
    <w:rsid w:val="009B5574"/>
    <w:rsid w:val="009B5919"/>
    <w:rsid w:val="009B67E6"/>
    <w:rsid w:val="009C6DB1"/>
    <w:rsid w:val="009C7239"/>
    <w:rsid w:val="009C7B33"/>
    <w:rsid w:val="009D13E5"/>
    <w:rsid w:val="009D142E"/>
    <w:rsid w:val="009D2D6A"/>
    <w:rsid w:val="009D603E"/>
    <w:rsid w:val="009D6E54"/>
    <w:rsid w:val="009D7E56"/>
    <w:rsid w:val="009E02B5"/>
    <w:rsid w:val="009E0A38"/>
    <w:rsid w:val="009E2268"/>
    <w:rsid w:val="009E2C09"/>
    <w:rsid w:val="009E5976"/>
    <w:rsid w:val="009E59A5"/>
    <w:rsid w:val="009E5C1B"/>
    <w:rsid w:val="009E6640"/>
    <w:rsid w:val="009E69FE"/>
    <w:rsid w:val="009E6AAF"/>
    <w:rsid w:val="009E7E44"/>
    <w:rsid w:val="009E7F25"/>
    <w:rsid w:val="009F0255"/>
    <w:rsid w:val="009F1566"/>
    <w:rsid w:val="009F1838"/>
    <w:rsid w:val="009F2D8C"/>
    <w:rsid w:val="009F3567"/>
    <w:rsid w:val="009F3754"/>
    <w:rsid w:val="009F3DDD"/>
    <w:rsid w:val="009F4096"/>
    <w:rsid w:val="009F5B19"/>
    <w:rsid w:val="009F6537"/>
    <w:rsid w:val="009F70BB"/>
    <w:rsid w:val="00A002A3"/>
    <w:rsid w:val="00A00FA1"/>
    <w:rsid w:val="00A020AE"/>
    <w:rsid w:val="00A02941"/>
    <w:rsid w:val="00A02F28"/>
    <w:rsid w:val="00A03699"/>
    <w:rsid w:val="00A0425C"/>
    <w:rsid w:val="00A06DA0"/>
    <w:rsid w:val="00A077B4"/>
    <w:rsid w:val="00A07AF3"/>
    <w:rsid w:val="00A1095E"/>
    <w:rsid w:val="00A115B2"/>
    <w:rsid w:val="00A116A7"/>
    <w:rsid w:val="00A11FBA"/>
    <w:rsid w:val="00A161F3"/>
    <w:rsid w:val="00A16879"/>
    <w:rsid w:val="00A17BDC"/>
    <w:rsid w:val="00A17DD9"/>
    <w:rsid w:val="00A20D5D"/>
    <w:rsid w:val="00A22A5C"/>
    <w:rsid w:val="00A22A9A"/>
    <w:rsid w:val="00A25328"/>
    <w:rsid w:val="00A253D1"/>
    <w:rsid w:val="00A25531"/>
    <w:rsid w:val="00A2672A"/>
    <w:rsid w:val="00A30F51"/>
    <w:rsid w:val="00A31B1F"/>
    <w:rsid w:val="00A32C0C"/>
    <w:rsid w:val="00A33F90"/>
    <w:rsid w:val="00A341EC"/>
    <w:rsid w:val="00A346BD"/>
    <w:rsid w:val="00A34A87"/>
    <w:rsid w:val="00A351D1"/>
    <w:rsid w:val="00A3673B"/>
    <w:rsid w:val="00A36EB4"/>
    <w:rsid w:val="00A37A64"/>
    <w:rsid w:val="00A37B03"/>
    <w:rsid w:val="00A37E25"/>
    <w:rsid w:val="00A416D0"/>
    <w:rsid w:val="00A41754"/>
    <w:rsid w:val="00A43A28"/>
    <w:rsid w:val="00A4572B"/>
    <w:rsid w:val="00A46EAC"/>
    <w:rsid w:val="00A50058"/>
    <w:rsid w:val="00A5165A"/>
    <w:rsid w:val="00A51E13"/>
    <w:rsid w:val="00A5283F"/>
    <w:rsid w:val="00A53003"/>
    <w:rsid w:val="00A53C77"/>
    <w:rsid w:val="00A55490"/>
    <w:rsid w:val="00A55A2E"/>
    <w:rsid w:val="00A55E4A"/>
    <w:rsid w:val="00A5621C"/>
    <w:rsid w:val="00A56626"/>
    <w:rsid w:val="00A56E7B"/>
    <w:rsid w:val="00A573E5"/>
    <w:rsid w:val="00A61E26"/>
    <w:rsid w:val="00A62BF8"/>
    <w:rsid w:val="00A640F5"/>
    <w:rsid w:val="00A64167"/>
    <w:rsid w:val="00A64B6A"/>
    <w:rsid w:val="00A6538E"/>
    <w:rsid w:val="00A671FF"/>
    <w:rsid w:val="00A673F1"/>
    <w:rsid w:val="00A720DF"/>
    <w:rsid w:val="00A738FA"/>
    <w:rsid w:val="00A7421C"/>
    <w:rsid w:val="00A75BB1"/>
    <w:rsid w:val="00A75E23"/>
    <w:rsid w:val="00A7715D"/>
    <w:rsid w:val="00A77E8C"/>
    <w:rsid w:val="00A816FC"/>
    <w:rsid w:val="00A841A4"/>
    <w:rsid w:val="00A8423E"/>
    <w:rsid w:val="00A8589B"/>
    <w:rsid w:val="00A8721D"/>
    <w:rsid w:val="00A87870"/>
    <w:rsid w:val="00A87D3E"/>
    <w:rsid w:val="00A90532"/>
    <w:rsid w:val="00A92EC2"/>
    <w:rsid w:val="00A93D70"/>
    <w:rsid w:val="00A948CA"/>
    <w:rsid w:val="00A9541A"/>
    <w:rsid w:val="00A95AEC"/>
    <w:rsid w:val="00A97B94"/>
    <w:rsid w:val="00AA1645"/>
    <w:rsid w:val="00AA22FF"/>
    <w:rsid w:val="00AA2832"/>
    <w:rsid w:val="00AA34E6"/>
    <w:rsid w:val="00AA6AC1"/>
    <w:rsid w:val="00AB1464"/>
    <w:rsid w:val="00AB3AB3"/>
    <w:rsid w:val="00AB41A9"/>
    <w:rsid w:val="00AB5A56"/>
    <w:rsid w:val="00AB79C1"/>
    <w:rsid w:val="00AC2A70"/>
    <w:rsid w:val="00AC6463"/>
    <w:rsid w:val="00AC7FFE"/>
    <w:rsid w:val="00AD0539"/>
    <w:rsid w:val="00AD09C9"/>
    <w:rsid w:val="00AD0E55"/>
    <w:rsid w:val="00AD0EB6"/>
    <w:rsid w:val="00AD1B10"/>
    <w:rsid w:val="00AD2742"/>
    <w:rsid w:val="00AD48A8"/>
    <w:rsid w:val="00AD4D74"/>
    <w:rsid w:val="00AD6854"/>
    <w:rsid w:val="00AD69FC"/>
    <w:rsid w:val="00AD71CB"/>
    <w:rsid w:val="00AE0980"/>
    <w:rsid w:val="00AE0F01"/>
    <w:rsid w:val="00AE4900"/>
    <w:rsid w:val="00AE4DC2"/>
    <w:rsid w:val="00AE71EB"/>
    <w:rsid w:val="00AE77EA"/>
    <w:rsid w:val="00AF1748"/>
    <w:rsid w:val="00AF4550"/>
    <w:rsid w:val="00AF4A38"/>
    <w:rsid w:val="00AF540B"/>
    <w:rsid w:val="00AF5EB6"/>
    <w:rsid w:val="00AF7307"/>
    <w:rsid w:val="00AF7ED9"/>
    <w:rsid w:val="00B010B2"/>
    <w:rsid w:val="00B03458"/>
    <w:rsid w:val="00B034DD"/>
    <w:rsid w:val="00B07BA7"/>
    <w:rsid w:val="00B07CA0"/>
    <w:rsid w:val="00B121F2"/>
    <w:rsid w:val="00B15AB6"/>
    <w:rsid w:val="00B15F83"/>
    <w:rsid w:val="00B16BF0"/>
    <w:rsid w:val="00B17D15"/>
    <w:rsid w:val="00B17E30"/>
    <w:rsid w:val="00B20E0B"/>
    <w:rsid w:val="00B21746"/>
    <w:rsid w:val="00B2216A"/>
    <w:rsid w:val="00B234D8"/>
    <w:rsid w:val="00B246AA"/>
    <w:rsid w:val="00B24907"/>
    <w:rsid w:val="00B27AEB"/>
    <w:rsid w:val="00B303EA"/>
    <w:rsid w:val="00B306DC"/>
    <w:rsid w:val="00B31050"/>
    <w:rsid w:val="00B31A88"/>
    <w:rsid w:val="00B3298A"/>
    <w:rsid w:val="00B338C4"/>
    <w:rsid w:val="00B33EB6"/>
    <w:rsid w:val="00B34D85"/>
    <w:rsid w:val="00B34FE2"/>
    <w:rsid w:val="00B351ED"/>
    <w:rsid w:val="00B35711"/>
    <w:rsid w:val="00B36ED1"/>
    <w:rsid w:val="00B4162D"/>
    <w:rsid w:val="00B43803"/>
    <w:rsid w:val="00B44D0A"/>
    <w:rsid w:val="00B4662A"/>
    <w:rsid w:val="00B46AAA"/>
    <w:rsid w:val="00B502DC"/>
    <w:rsid w:val="00B50631"/>
    <w:rsid w:val="00B5169A"/>
    <w:rsid w:val="00B52258"/>
    <w:rsid w:val="00B5248B"/>
    <w:rsid w:val="00B575BE"/>
    <w:rsid w:val="00B6033C"/>
    <w:rsid w:val="00B635B6"/>
    <w:rsid w:val="00B64332"/>
    <w:rsid w:val="00B649AE"/>
    <w:rsid w:val="00B67D3B"/>
    <w:rsid w:val="00B7009D"/>
    <w:rsid w:val="00B70425"/>
    <w:rsid w:val="00B704EF"/>
    <w:rsid w:val="00B711A6"/>
    <w:rsid w:val="00B7252C"/>
    <w:rsid w:val="00B729A5"/>
    <w:rsid w:val="00B73743"/>
    <w:rsid w:val="00B73C93"/>
    <w:rsid w:val="00B74E49"/>
    <w:rsid w:val="00B77972"/>
    <w:rsid w:val="00B82FAF"/>
    <w:rsid w:val="00B84337"/>
    <w:rsid w:val="00B8672D"/>
    <w:rsid w:val="00B90F4C"/>
    <w:rsid w:val="00B910B0"/>
    <w:rsid w:val="00B91B57"/>
    <w:rsid w:val="00B91D6D"/>
    <w:rsid w:val="00B9350A"/>
    <w:rsid w:val="00B951C8"/>
    <w:rsid w:val="00B959F0"/>
    <w:rsid w:val="00B96E56"/>
    <w:rsid w:val="00B97C56"/>
    <w:rsid w:val="00BA0050"/>
    <w:rsid w:val="00BA080B"/>
    <w:rsid w:val="00BA1205"/>
    <w:rsid w:val="00BA1489"/>
    <w:rsid w:val="00BA26B1"/>
    <w:rsid w:val="00BA26DC"/>
    <w:rsid w:val="00BA2D8D"/>
    <w:rsid w:val="00BA3842"/>
    <w:rsid w:val="00BA3DFD"/>
    <w:rsid w:val="00BA4FC7"/>
    <w:rsid w:val="00BA504D"/>
    <w:rsid w:val="00BA6A15"/>
    <w:rsid w:val="00BA73F5"/>
    <w:rsid w:val="00BA7C2B"/>
    <w:rsid w:val="00BB25C6"/>
    <w:rsid w:val="00BB7248"/>
    <w:rsid w:val="00BB7F55"/>
    <w:rsid w:val="00BC0340"/>
    <w:rsid w:val="00BC2413"/>
    <w:rsid w:val="00BC2A64"/>
    <w:rsid w:val="00BC2CD7"/>
    <w:rsid w:val="00BC30F4"/>
    <w:rsid w:val="00BC3FA5"/>
    <w:rsid w:val="00BC4BED"/>
    <w:rsid w:val="00BC563B"/>
    <w:rsid w:val="00BD1CF2"/>
    <w:rsid w:val="00BD38EB"/>
    <w:rsid w:val="00BD4587"/>
    <w:rsid w:val="00BD4FCF"/>
    <w:rsid w:val="00BE0A15"/>
    <w:rsid w:val="00BE130F"/>
    <w:rsid w:val="00BE3772"/>
    <w:rsid w:val="00BE51EE"/>
    <w:rsid w:val="00BE7719"/>
    <w:rsid w:val="00BE7FBB"/>
    <w:rsid w:val="00BF06A6"/>
    <w:rsid w:val="00BF0886"/>
    <w:rsid w:val="00BF364F"/>
    <w:rsid w:val="00BF569D"/>
    <w:rsid w:val="00C0034A"/>
    <w:rsid w:val="00C03D16"/>
    <w:rsid w:val="00C03F4E"/>
    <w:rsid w:val="00C0411F"/>
    <w:rsid w:val="00C06D4C"/>
    <w:rsid w:val="00C06F76"/>
    <w:rsid w:val="00C100B0"/>
    <w:rsid w:val="00C11290"/>
    <w:rsid w:val="00C14D0F"/>
    <w:rsid w:val="00C1566A"/>
    <w:rsid w:val="00C160AD"/>
    <w:rsid w:val="00C16D66"/>
    <w:rsid w:val="00C17608"/>
    <w:rsid w:val="00C206BF"/>
    <w:rsid w:val="00C2292D"/>
    <w:rsid w:val="00C2462E"/>
    <w:rsid w:val="00C24963"/>
    <w:rsid w:val="00C2611B"/>
    <w:rsid w:val="00C272D2"/>
    <w:rsid w:val="00C30082"/>
    <w:rsid w:val="00C32F27"/>
    <w:rsid w:val="00C34300"/>
    <w:rsid w:val="00C348FE"/>
    <w:rsid w:val="00C3584E"/>
    <w:rsid w:val="00C36418"/>
    <w:rsid w:val="00C365F1"/>
    <w:rsid w:val="00C407FD"/>
    <w:rsid w:val="00C413AE"/>
    <w:rsid w:val="00C42B80"/>
    <w:rsid w:val="00C4489D"/>
    <w:rsid w:val="00C453AE"/>
    <w:rsid w:val="00C45832"/>
    <w:rsid w:val="00C462E2"/>
    <w:rsid w:val="00C46668"/>
    <w:rsid w:val="00C4793E"/>
    <w:rsid w:val="00C50DE7"/>
    <w:rsid w:val="00C511B1"/>
    <w:rsid w:val="00C516FF"/>
    <w:rsid w:val="00C52273"/>
    <w:rsid w:val="00C52391"/>
    <w:rsid w:val="00C5397C"/>
    <w:rsid w:val="00C55BEF"/>
    <w:rsid w:val="00C62F3E"/>
    <w:rsid w:val="00C64258"/>
    <w:rsid w:val="00C662B3"/>
    <w:rsid w:val="00C6735F"/>
    <w:rsid w:val="00C73D40"/>
    <w:rsid w:val="00C73F22"/>
    <w:rsid w:val="00C7720C"/>
    <w:rsid w:val="00C821BC"/>
    <w:rsid w:val="00C837C0"/>
    <w:rsid w:val="00C84310"/>
    <w:rsid w:val="00C85EEA"/>
    <w:rsid w:val="00C85F31"/>
    <w:rsid w:val="00C85F9B"/>
    <w:rsid w:val="00C87006"/>
    <w:rsid w:val="00C87625"/>
    <w:rsid w:val="00C906D0"/>
    <w:rsid w:val="00C90B18"/>
    <w:rsid w:val="00C9350E"/>
    <w:rsid w:val="00C93B56"/>
    <w:rsid w:val="00C9409E"/>
    <w:rsid w:val="00C97D7B"/>
    <w:rsid w:val="00CA3CAB"/>
    <w:rsid w:val="00CA57DC"/>
    <w:rsid w:val="00CA6547"/>
    <w:rsid w:val="00CB0378"/>
    <w:rsid w:val="00CB1034"/>
    <w:rsid w:val="00CB104A"/>
    <w:rsid w:val="00CB2309"/>
    <w:rsid w:val="00CB3D23"/>
    <w:rsid w:val="00CC07F8"/>
    <w:rsid w:val="00CC0F56"/>
    <w:rsid w:val="00CC2E0C"/>
    <w:rsid w:val="00CC3DFE"/>
    <w:rsid w:val="00CC404B"/>
    <w:rsid w:val="00CC42A5"/>
    <w:rsid w:val="00CC62A8"/>
    <w:rsid w:val="00CC6987"/>
    <w:rsid w:val="00CD01A2"/>
    <w:rsid w:val="00CD1EF7"/>
    <w:rsid w:val="00CD219E"/>
    <w:rsid w:val="00CD2B1A"/>
    <w:rsid w:val="00CD2D48"/>
    <w:rsid w:val="00CD3201"/>
    <w:rsid w:val="00CD33AB"/>
    <w:rsid w:val="00CD3E87"/>
    <w:rsid w:val="00CD4106"/>
    <w:rsid w:val="00CD4DE4"/>
    <w:rsid w:val="00CD588F"/>
    <w:rsid w:val="00CD5CC2"/>
    <w:rsid w:val="00CE22A2"/>
    <w:rsid w:val="00CE5835"/>
    <w:rsid w:val="00CE5B68"/>
    <w:rsid w:val="00CE5FAD"/>
    <w:rsid w:val="00CE7D09"/>
    <w:rsid w:val="00CF0920"/>
    <w:rsid w:val="00CF3467"/>
    <w:rsid w:val="00CF3DD5"/>
    <w:rsid w:val="00CF3E71"/>
    <w:rsid w:val="00CF747E"/>
    <w:rsid w:val="00D005C3"/>
    <w:rsid w:val="00D01A81"/>
    <w:rsid w:val="00D055BE"/>
    <w:rsid w:val="00D06276"/>
    <w:rsid w:val="00D07E4A"/>
    <w:rsid w:val="00D07EF3"/>
    <w:rsid w:val="00D10C22"/>
    <w:rsid w:val="00D1166C"/>
    <w:rsid w:val="00D11F52"/>
    <w:rsid w:val="00D14179"/>
    <w:rsid w:val="00D168B4"/>
    <w:rsid w:val="00D16ED9"/>
    <w:rsid w:val="00D179E5"/>
    <w:rsid w:val="00D20BE7"/>
    <w:rsid w:val="00D213EC"/>
    <w:rsid w:val="00D222C9"/>
    <w:rsid w:val="00D242C4"/>
    <w:rsid w:val="00D24BF3"/>
    <w:rsid w:val="00D255E2"/>
    <w:rsid w:val="00D2750A"/>
    <w:rsid w:val="00D27E01"/>
    <w:rsid w:val="00D30248"/>
    <w:rsid w:val="00D30945"/>
    <w:rsid w:val="00D34890"/>
    <w:rsid w:val="00D348E0"/>
    <w:rsid w:val="00D36437"/>
    <w:rsid w:val="00D36499"/>
    <w:rsid w:val="00D443B2"/>
    <w:rsid w:val="00D4496B"/>
    <w:rsid w:val="00D45841"/>
    <w:rsid w:val="00D46941"/>
    <w:rsid w:val="00D470A3"/>
    <w:rsid w:val="00D50A91"/>
    <w:rsid w:val="00D50B2C"/>
    <w:rsid w:val="00D50FB0"/>
    <w:rsid w:val="00D526E8"/>
    <w:rsid w:val="00D5396A"/>
    <w:rsid w:val="00D56627"/>
    <w:rsid w:val="00D56D8F"/>
    <w:rsid w:val="00D628ED"/>
    <w:rsid w:val="00D64367"/>
    <w:rsid w:val="00D67E58"/>
    <w:rsid w:val="00D7218F"/>
    <w:rsid w:val="00D744AE"/>
    <w:rsid w:val="00D74551"/>
    <w:rsid w:val="00D75DEB"/>
    <w:rsid w:val="00D77F9D"/>
    <w:rsid w:val="00D801FB"/>
    <w:rsid w:val="00D811F9"/>
    <w:rsid w:val="00D813B2"/>
    <w:rsid w:val="00D818ED"/>
    <w:rsid w:val="00D8413D"/>
    <w:rsid w:val="00D853F1"/>
    <w:rsid w:val="00D858FD"/>
    <w:rsid w:val="00D93695"/>
    <w:rsid w:val="00D9404D"/>
    <w:rsid w:val="00D94956"/>
    <w:rsid w:val="00D9554B"/>
    <w:rsid w:val="00D9675F"/>
    <w:rsid w:val="00DA045D"/>
    <w:rsid w:val="00DA0629"/>
    <w:rsid w:val="00DA0B20"/>
    <w:rsid w:val="00DA2C97"/>
    <w:rsid w:val="00DA31BD"/>
    <w:rsid w:val="00DA3810"/>
    <w:rsid w:val="00DA3A23"/>
    <w:rsid w:val="00DA4403"/>
    <w:rsid w:val="00DA6B05"/>
    <w:rsid w:val="00DA6FAD"/>
    <w:rsid w:val="00DB0538"/>
    <w:rsid w:val="00DB229A"/>
    <w:rsid w:val="00DB37E8"/>
    <w:rsid w:val="00DB5ADD"/>
    <w:rsid w:val="00DB6A63"/>
    <w:rsid w:val="00DB73F5"/>
    <w:rsid w:val="00DC09BB"/>
    <w:rsid w:val="00DC109E"/>
    <w:rsid w:val="00DC1882"/>
    <w:rsid w:val="00DC1E6B"/>
    <w:rsid w:val="00DC1FBB"/>
    <w:rsid w:val="00DC3332"/>
    <w:rsid w:val="00DC466C"/>
    <w:rsid w:val="00DC6945"/>
    <w:rsid w:val="00DC7E0A"/>
    <w:rsid w:val="00DD1DC4"/>
    <w:rsid w:val="00DD210B"/>
    <w:rsid w:val="00DD2314"/>
    <w:rsid w:val="00DD2472"/>
    <w:rsid w:val="00DD2F98"/>
    <w:rsid w:val="00DD345A"/>
    <w:rsid w:val="00DD441C"/>
    <w:rsid w:val="00DD4AAA"/>
    <w:rsid w:val="00DD5F74"/>
    <w:rsid w:val="00DD689E"/>
    <w:rsid w:val="00DE246F"/>
    <w:rsid w:val="00DE3A89"/>
    <w:rsid w:val="00DE3B96"/>
    <w:rsid w:val="00DE68E1"/>
    <w:rsid w:val="00DE70BA"/>
    <w:rsid w:val="00DE7C22"/>
    <w:rsid w:val="00DF0569"/>
    <w:rsid w:val="00DF11F0"/>
    <w:rsid w:val="00DF12E1"/>
    <w:rsid w:val="00DF14B1"/>
    <w:rsid w:val="00DF1D3F"/>
    <w:rsid w:val="00DF2186"/>
    <w:rsid w:val="00DF242F"/>
    <w:rsid w:val="00DF3092"/>
    <w:rsid w:val="00DF3CCD"/>
    <w:rsid w:val="00DF55F3"/>
    <w:rsid w:val="00DF5C90"/>
    <w:rsid w:val="00DF7715"/>
    <w:rsid w:val="00DF79DC"/>
    <w:rsid w:val="00DF7FAC"/>
    <w:rsid w:val="00E00A63"/>
    <w:rsid w:val="00E01D69"/>
    <w:rsid w:val="00E033C8"/>
    <w:rsid w:val="00E04716"/>
    <w:rsid w:val="00E04F0A"/>
    <w:rsid w:val="00E04FF2"/>
    <w:rsid w:val="00E06C7F"/>
    <w:rsid w:val="00E1112A"/>
    <w:rsid w:val="00E1131F"/>
    <w:rsid w:val="00E12985"/>
    <w:rsid w:val="00E1307E"/>
    <w:rsid w:val="00E150F4"/>
    <w:rsid w:val="00E23299"/>
    <w:rsid w:val="00E23D67"/>
    <w:rsid w:val="00E24456"/>
    <w:rsid w:val="00E246B7"/>
    <w:rsid w:val="00E25C47"/>
    <w:rsid w:val="00E30106"/>
    <w:rsid w:val="00E3078D"/>
    <w:rsid w:val="00E33016"/>
    <w:rsid w:val="00E33494"/>
    <w:rsid w:val="00E36AA2"/>
    <w:rsid w:val="00E37DB9"/>
    <w:rsid w:val="00E403E0"/>
    <w:rsid w:val="00E41B57"/>
    <w:rsid w:val="00E4322F"/>
    <w:rsid w:val="00E449A9"/>
    <w:rsid w:val="00E455E0"/>
    <w:rsid w:val="00E45EDD"/>
    <w:rsid w:val="00E4648B"/>
    <w:rsid w:val="00E47AFB"/>
    <w:rsid w:val="00E47B92"/>
    <w:rsid w:val="00E500AE"/>
    <w:rsid w:val="00E51E91"/>
    <w:rsid w:val="00E51FBA"/>
    <w:rsid w:val="00E524FB"/>
    <w:rsid w:val="00E53FD3"/>
    <w:rsid w:val="00E5429A"/>
    <w:rsid w:val="00E54783"/>
    <w:rsid w:val="00E54EE5"/>
    <w:rsid w:val="00E55369"/>
    <w:rsid w:val="00E56560"/>
    <w:rsid w:val="00E574AC"/>
    <w:rsid w:val="00E62625"/>
    <w:rsid w:val="00E6350C"/>
    <w:rsid w:val="00E638B7"/>
    <w:rsid w:val="00E63A84"/>
    <w:rsid w:val="00E64553"/>
    <w:rsid w:val="00E6536A"/>
    <w:rsid w:val="00E65690"/>
    <w:rsid w:val="00E66009"/>
    <w:rsid w:val="00E6697E"/>
    <w:rsid w:val="00E66BDD"/>
    <w:rsid w:val="00E70747"/>
    <w:rsid w:val="00E7279D"/>
    <w:rsid w:val="00E73128"/>
    <w:rsid w:val="00E73435"/>
    <w:rsid w:val="00E7597B"/>
    <w:rsid w:val="00E75DBA"/>
    <w:rsid w:val="00E76B9F"/>
    <w:rsid w:val="00E76E22"/>
    <w:rsid w:val="00E8049C"/>
    <w:rsid w:val="00E812E9"/>
    <w:rsid w:val="00E81BF9"/>
    <w:rsid w:val="00E8275D"/>
    <w:rsid w:val="00E84042"/>
    <w:rsid w:val="00E844C1"/>
    <w:rsid w:val="00E84772"/>
    <w:rsid w:val="00E8582E"/>
    <w:rsid w:val="00E8785B"/>
    <w:rsid w:val="00E91811"/>
    <w:rsid w:val="00E92B48"/>
    <w:rsid w:val="00E92D3D"/>
    <w:rsid w:val="00E933D3"/>
    <w:rsid w:val="00E9389E"/>
    <w:rsid w:val="00E941B3"/>
    <w:rsid w:val="00E942F4"/>
    <w:rsid w:val="00E94FB3"/>
    <w:rsid w:val="00E95738"/>
    <w:rsid w:val="00EA0CD2"/>
    <w:rsid w:val="00EA20D7"/>
    <w:rsid w:val="00EA2B9C"/>
    <w:rsid w:val="00EA31C3"/>
    <w:rsid w:val="00EA618E"/>
    <w:rsid w:val="00EA73DE"/>
    <w:rsid w:val="00EB0C7F"/>
    <w:rsid w:val="00EB2BAC"/>
    <w:rsid w:val="00EB3427"/>
    <w:rsid w:val="00EB403D"/>
    <w:rsid w:val="00EB44AB"/>
    <w:rsid w:val="00EB4C86"/>
    <w:rsid w:val="00EB538A"/>
    <w:rsid w:val="00EB575F"/>
    <w:rsid w:val="00EB7813"/>
    <w:rsid w:val="00EC137F"/>
    <w:rsid w:val="00EC1BFD"/>
    <w:rsid w:val="00EC1FA6"/>
    <w:rsid w:val="00EC2B52"/>
    <w:rsid w:val="00EC2C3D"/>
    <w:rsid w:val="00EC3FD6"/>
    <w:rsid w:val="00EC49AF"/>
    <w:rsid w:val="00EC4D3A"/>
    <w:rsid w:val="00EC5F37"/>
    <w:rsid w:val="00EC6960"/>
    <w:rsid w:val="00EC6CBB"/>
    <w:rsid w:val="00EC73A2"/>
    <w:rsid w:val="00EC7EFF"/>
    <w:rsid w:val="00ED0FC6"/>
    <w:rsid w:val="00ED1F27"/>
    <w:rsid w:val="00ED20A0"/>
    <w:rsid w:val="00ED4BC3"/>
    <w:rsid w:val="00ED504E"/>
    <w:rsid w:val="00ED5CD9"/>
    <w:rsid w:val="00ED5F70"/>
    <w:rsid w:val="00EE0092"/>
    <w:rsid w:val="00EE0A7C"/>
    <w:rsid w:val="00EE184C"/>
    <w:rsid w:val="00EE5C81"/>
    <w:rsid w:val="00EF0864"/>
    <w:rsid w:val="00EF1258"/>
    <w:rsid w:val="00EF1519"/>
    <w:rsid w:val="00EF19B1"/>
    <w:rsid w:val="00EF1AAE"/>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216E"/>
    <w:rsid w:val="00F023B2"/>
    <w:rsid w:val="00F02427"/>
    <w:rsid w:val="00F0488F"/>
    <w:rsid w:val="00F072AD"/>
    <w:rsid w:val="00F075F9"/>
    <w:rsid w:val="00F07C19"/>
    <w:rsid w:val="00F07D53"/>
    <w:rsid w:val="00F07E9C"/>
    <w:rsid w:val="00F10FDD"/>
    <w:rsid w:val="00F11392"/>
    <w:rsid w:val="00F1513B"/>
    <w:rsid w:val="00F15FF0"/>
    <w:rsid w:val="00F16EDF"/>
    <w:rsid w:val="00F17024"/>
    <w:rsid w:val="00F2082E"/>
    <w:rsid w:val="00F20D13"/>
    <w:rsid w:val="00F20E43"/>
    <w:rsid w:val="00F213A3"/>
    <w:rsid w:val="00F21FB2"/>
    <w:rsid w:val="00F2473F"/>
    <w:rsid w:val="00F24F72"/>
    <w:rsid w:val="00F25022"/>
    <w:rsid w:val="00F252CB"/>
    <w:rsid w:val="00F254FD"/>
    <w:rsid w:val="00F25F7A"/>
    <w:rsid w:val="00F26D94"/>
    <w:rsid w:val="00F309EC"/>
    <w:rsid w:val="00F335AF"/>
    <w:rsid w:val="00F34028"/>
    <w:rsid w:val="00F3591B"/>
    <w:rsid w:val="00F40964"/>
    <w:rsid w:val="00F42DA7"/>
    <w:rsid w:val="00F43145"/>
    <w:rsid w:val="00F43317"/>
    <w:rsid w:val="00F437AD"/>
    <w:rsid w:val="00F44213"/>
    <w:rsid w:val="00F44532"/>
    <w:rsid w:val="00F4501C"/>
    <w:rsid w:val="00F45ADD"/>
    <w:rsid w:val="00F463E3"/>
    <w:rsid w:val="00F501D2"/>
    <w:rsid w:val="00F51E0D"/>
    <w:rsid w:val="00F51F69"/>
    <w:rsid w:val="00F523DF"/>
    <w:rsid w:val="00F525A1"/>
    <w:rsid w:val="00F52E0B"/>
    <w:rsid w:val="00F53E36"/>
    <w:rsid w:val="00F5416E"/>
    <w:rsid w:val="00F55FB3"/>
    <w:rsid w:val="00F56376"/>
    <w:rsid w:val="00F574DF"/>
    <w:rsid w:val="00F61C1E"/>
    <w:rsid w:val="00F624A3"/>
    <w:rsid w:val="00F65BEE"/>
    <w:rsid w:val="00F664CC"/>
    <w:rsid w:val="00F701D7"/>
    <w:rsid w:val="00F70F94"/>
    <w:rsid w:val="00F71C70"/>
    <w:rsid w:val="00F75B4A"/>
    <w:rsid w:val="00F765EA"/>
    <w:rsid w:val="00F772E4"/>
    <w:rsid w:val="00F77EB5"/>
    <w:rsid w:val="00F82DF3"/>
    <w:rsid w:val="00F832DC"/>
    <w:rsid w:val="00F85DDB"/>
    <w:rsid w:val="00F86AD2"/>
    <w:rsid w:val="00F90C00"/>
    <w:rsid w:val="00F92731"/>
    <w:rsid w:val="00F94C43"/>
    <w:rsid w:val="00F95978"/>
    <w:rsid w:val="00F97957"/>
    <w:rsid w:val="00FA1D39"/>
    <w:rsid w:val="00FA2078"/>
    <w:rsid w:val="00FA230D"/>
    <w:rsid w:val="00FA72A2"/>
    <w:rsid w:val="00FB4151"/>
    <w:rsid w:val="00FB42B0"/>
    <w:rsid w:val="00FB4814"/>
    <w:rsid w:val="00FB5579"/>
    <w:rsid w:val="00FC1240"/>
    <w:rsid w:val="00FC288B"/>
    <w:rsid w:val="00FC4337"/>
    <w:rsid w:val="00FC48DD"/>
    <w:rsid w:val="00FC4B75"/>
    <w:rsid w:val="00FC60AC"/>
    <w:rsid w:val="00FC683F"/>
    <w:rsid w:val="00FD11B6"/>
    <w:rsid w:val="00FD37F4"/>
    <w:rsid w:val="00FD620A"/>
    <w:rsid w:val="00FD75A2"/>
    <w:rsid w:val="00FD7642"/>
    <w:rsid w:val="00FE0336"/>
    <w:rsid w:val="00FE08E9"/>
    <w:rsid w:val="00FE1847"/>
    <w:rsid w:val="00FE1C2C"/>
    <w:rsid w:val="00FE1F4A"/>
    <w:rsid w:val="00FE2955"/>
    <w:rsid w:val="00FE3FF7"/>
    <w:rsid w:val="00FE43C6"/>
    <w:rsid w:val="00FE45D7"/>
    <w:rsid w:val="00FE5061"/>
    <w:rsid w:val="00FE70E2"/>
    <w:rsid w:val="00FE737E"/>
    <w:rsid w:val="00FF1F2C"/>
    <w:rsid w:val="00FF2731"/>
    <w:rsid w:val="00FF3712"/>
    <w:rsid w:val="00FF498B"/>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818AC560-004A-41B5-9CDA-A030B81F8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57309">
      <w:bodyDiv w:val="1"/>
      <w:marLeft w:val="0"/>
      <w:marRight w:val="0"/>
      <w:marTop w:val="0"/>
      <w:marBottom w:val="0"/>
      <w:divBdr>
        <w:top w:val="none" w:sz="0" w:space="0" w:color="auto"/>
        <w:left w:val="none" w:sz="0" w:space="0" w:color="auto"/>
        <w:bottom w:val="none" w:sz="0" w:space="0" w:color="auto"/>
        <w:right w:val="none" w:sz="0" w:space="0" w:color="auto"/>
      </w:divBdr>
    </w:div>
    <w:div w:id="169106634">
      <w:bodyDiv w:val="1"/>
      <w:marLeft w:val="0"/>
      <w:marRight w:val="0"/>
      <w:marTop w:val="0"/>
      <w:marBottom w:val="0"/>
      <w:divBdr>
        <w:top w:val="none" w:sz="0" w:space="0" w:color="auto"/>
        <w:left w:val="none" w:sz="0" w:space="0" w:color="auto"/>
        <w:bottom w:val="none" w:sz="0" w:space="0" w:color="auto"/>
        <w:right w:val="none" w:sz="0" w:space="0" w:color="auto"/>
      </w:divBdr>
      <w:divsChild>
        <w:div w:id="778912752">
          <w:marLeft w:val="0"/>
          <w:marRight w:val="0"/>
          <w:marTop w:val="0"/>
          <w:marBottom w:val="0"/>
          <w:divBdr>
            <w:top w:val="none" w:sz="0" w:space="0" w:color="auto"/>
            <w:left w:val="none" w:sz="0" w:space="0" w:color="auto"/>
            <w:bottom w:val="none" w:sz="0" w:space="0" w:color="auto"/>
            <w:right w:val="none" w:sz="0" w:space="0" w:color="auto"/>
          </w:divBdr>
        </w:div>
        <w:div w:id="1673293118">
          <w:marLeft w:val="0"/>
          <w:marRight w:val="0"/>
          <w:marTop w:val="0"/>
          <w:marBottom w:val="0"/>
          <w:divBdr>
            <w:top w:val="none" w:sz="0" w:space="0" w:color="auto"/>
            <w:left w:val="none" w:sz="0" w:space="0" w:color="auto"/>
            <w:bottom w:val="none" w:sz="0" w:space="0" w:color="auto"/>
            <w:right w:val="none" w:sz="0" w:space="0" w:color="auto"/>
          </w:divBdr>
        </w:div>
        <w:div w:id="253056774">
          <w:marLeft w:val="0"/>
          <w:marRight w:val="0"/>
          <w:marTop w:val="0"/>
          <w:marBottom w:val="0"/>
          <w:divBdr>
            <w:top w:val="none" w:sz="0" w:space="0" w:color="auto"/>
            <w:left w:val="none" w:sz="0" w:space="0" w:color="auto"/>
            <w:bottom w:val="none" w:sz="0" w:space="0" w:color="auto"/>
            <w:right w:val="none" w:sz="0" w:space="0" w:color="auto"/>
          </w:divBdr>
        </w:div>
        <w:div w:id="291402532">
          <w:marLeft w:val="0"/>
          <w:marRight w:val="0"/>
          <w:marTop w:val="0"/>
          <w:marBottom w:val="0"/>
          <w:divBdr>
            <w:top w:val="none" w:sz="0" w:space="0" w:color="auto"/>
            <w:left w:val="none" w:sz="0" w:space="0" w:color="auto"/>
            <w:bottom w:val="none" w:sz="0" w:space="0" w:color="auto"/>
            <w:right w:val="none" w:sz="0" w:space="0" w:color="auto"/>
          </w:divBdr>
        </w:div>
        <w:div w:id="1539901264">
          <w:marLeft w:val="0"/>
          <w:marRight w:val="0"/>
          <w:marTop w:val="0"/>
          <w:marBottom w:val="0"/>
          <w:divBdr>
            <w:top w:val="none" w:sz="0" w:space="0" w:color="auto"/>
            <w:left w:val="none" w:sz="0" w:space="0" w:color="auto"/>
            <w:bottom w:val="none" w:sz="0" w:space="0" w:color="auto"/>
            <w:right w:val="none" w:sz="0" w:space="0" w:color="auto"/>
          </w:divBdr>
        </w:div>
        <w:div w:id="186867649">
          <w:marLeft w:val="0"/>
          <w:marRight w:val="0"/>
          <w:marTop w:val="0"/>
          <w:marBottom w:val="0"/>
          <w:divBdr>
            <w:top w:val="none" w:sz="0" w:space="0" w:color="auto"/>
            <w:left w:val="none" w:sz="0" w:space="0" w:color="auto"/>
            <w:bottom w:val="none" w:sz="0" w:space="0" w:color="auto"/>
            <w:right w:val="none" w:sz="0" w:space="0" w:color="auto"/>
          </w:divBdr>
        </w:div>
        <w:div w:id="1042831474">
          <w:marLeft w:val="0"/>
          <w:marRight w:val="0"/>
          <w:marTop w:val="0"/>
          <w:marBottom w:val="0"/>
          <w:divBdr>
            <w:top w:val="none" w:sz="0" w:space="0" w:color="auto"/>
            <w:left w:val="none" w:sz="0" w:space="0" w:color="auto"/>
            <w:bottom w:val="none" w:sz="0" w:space="0" w:color="auto"/>
            <w:right w:val="none" w:sz="0" w:space="0" w:color="auto"/>
          </w:divBdr>
        </w:div>
        <w:div w:id="648629000">
          <w:marLeft w:val="0"/>
          <w:marRight w:val="0"/>
          <w:marTop w:val="0"/>
          <w:marBottom w:val="0"/>
          <w:divBdr>
            <w:top w:val="none" w:sz="0" w:space="0" w:color="auto"/>
            <w:left w:val="none" w:sz="0" w:space="0" w:color="auto"/>
            <w:bottom w:val="none" w:sz="0" w:space="0" w:color="auto"/>
            <w:right w:val="none" w:sz="0" w:space="0" w:color="auto"/>
          </w:divBdr>
        </w:div>
        <w:div w:id="139663235">
          <w:marLeft w:val="0"/>
          <w:marRight w:val="0"/>
          <w:marTop w:val="0"/>
          <w:marBottom w:val="0"/>
          <w:divBdr>
            <w:top w:val="none" w:sz="0" w:space="0" w:color="auto"/>
            <w:left w:val="none" w:sz="0" w:space="0" w:color="auto"/>
            <w:bottom w:val="none" w:sz="0" w:space="0" w:color="auto"/>
            <w:right w:val="none" w:sz="0" w:space="0" w:color="auto"/>
          </w:divBdr>
        </w:div>
      </w:divsChild>
    </w:div>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863711479">
      <w:bodyDiv w:val="1"/>
      <w:marLeft w:val="0"/>
      <w:marRight w:val="0"/>
      <w:marTop w:val="0"/>
      <w:marBottom w:val="0"/>
      <w:divBdr>
        <w:top w:val="none" w:sz="0" w:space="0" w:color="auto"/>
        <w:left w:val="none" w:sz="0" w:space="0" w:color="auto"/>
        <w:bottom w:val="none" w:sz="0" w:space="0" w:color="auto"/>
        <w:right w:val="none" w:sz="0" w:space="0" w:color="auto"/>
      </w:divBdr>
      <w:divsChild>
        <w:div w:id="1427965747">
          <w:marLeft w:val="0"/>
          <w:marRight w:val="0"/>
          <w:marTop w:val="0"/>
          <w:marBottom w:val="0"/>
          <w:divBdr>
            <w:top w:val="none" w:sz="0" w:space="0" w:color="auto"/>
            <w:left w:val="none" w:sz="0" w:space="0" w:color="auto"/>
            <w:bottom w:val="none" w:sz="0" w:space="0" w:color="auto"/>
            <w:right w:val="none" w:sz="0" w:space="0" w:color="auto"/>
          </w:divBdr>
        </w:div>
        <w:div w:id="939919430">
          <w:marLeft w:val="0"/>
          <w:marRight w:val="0"/>
          <w:marTop w:val="0"/>
          <w:marBottom w:val="0"/>
          <w:divBdr>
            <w:top w:val="none" w:sz="0" w:space="0" w:color="auto"/>
            <w:left w:val="none" w:sz="0" w:space="0" w:color="auto"/>
            <w:bottom w:val="none" w:sz="0" w:space="0" w:color="auto"/>
            <w:right w:val="none" w:sz="0" w:space="0" w:color="auto"/>
          </w:divBdr>
        </w:div>
        <w:div w:id="1575776759">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083381296">
      <w:bodyDiv w:val="1"/>
      <w:marLeft w:val="0"/>
      <w:marRight w:val="0"/>
      <w:marTop w:val="0"/>
      <w:marBottom w:val="0"/>
      <w:divBdr>
        <w:top w:val="none" w:sz="0" w:space="0" w:color="auto"/>
        <w:left w:val="none" w:sz="0" w:space="0" w:color="auto"/>
        <w:bottom w:val="none" w:sz="0" w:space="0" w:color="auto"/>
        <w:right w:val="none" w:sz="0" w:space="0" w:color="auto"/>
      </w:divBdr>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677594">
      <w:bodyDiv w:val="1"/>
      <w:marLeft w:val="0"/>
      <w:marRight w:val="0"/>
      <w:marTop w:val="0"/>
      <w:marBottom w:val="0"/>
      <w:divBdr>
        <w:top w:val="none" w:sz="0" w:space="0" w:color="auto"/>
        <w:left w:val="none" w:sz="0" w:space="0" w:color="auto"/>
        <w:bottom w:val="none" w:sz="0" w:space="0" w:color="auto"/>
        <w:right w:val="none" w:sz="0" w:space="0" w:color="auto"/>
      </w:divBdr>
      <w:divsChild>
        <w:div w:id="1584802085">
          <w:marLeft w:val="0"/>
          <w:marRight w:val="0"/>
          <w:marTop w:val="0"/>
          <w:marBottom w:val="0"/>
          <w:divBdr>
            <w:top w:val="none" w:sz="0" w:space="0" w:color="auto"/>
            <w:left w:val="none" w:sz="0" w:space="0" w:color="auto"/>
            <w:bottom w:val="none" w:sz="0" w:space="0" w:color="auto"/>
            <w:right w:val="none" w:sz="0" w:space="0" w:color="auto"/>
          </w:divBdr>
        </w:div>
        <w:div w:id="254098113">
          <w:marLeft w:val="0"/>
          <w:marRight w:val="0"/>
          <w:marTop w:val="0"/>
          <w:marBottom w:val="0"/>
          <w:divBdr>
            <w:top w:val="none" w:sz="0" w:space="0" w:color="auto"/>
            <w:left w:val="none" w:sz="0" w:space="0" w:color="auto"/>
            <w:bottom w:val="none" w:sz="0" w:space="0" w:color="auto"/>
            <w:right w:val="none" w:sz="0" w:space="0" w:color="auto"/>
          </w:divBdr>
        </w:div>
        <w:div w:id="541745893">
          <w:marLeft w:val="0"/>
          <w:marRight w:val="0"/>
          <w:marTop w:val="0"/>
          <w:marBottom w:val="0"/>
          <w:divBdr>
            <w:top w:val="none" w:sz="0" w:space="0" w:color="auto"/>
            <w:left w:val="none" w:sz="0" w:space="0" w:color="auto"/>
            <w:bottom w:val="none" w:sz="0" w:space="0" w:color="auto"/>
            <w:right w:val="none" w:sz="0" w:space="0" w:color="auto"/>
          </w:divBdr>
        </w:div>
        <w:div w:id="271594799">
          <w:marLeft w:val="0"/>
          <w:marRight w:val="0"/>
          <w:marTop w:val="0"/>
          <w:marBottom w:val="0"/>
          <w:divBdr>
            <w:top w:val="none" w:sz="0" w:space="0" w:color="auto"/>
            <w:left w:val="none" w:sz="0" w:space="0" w:color="auto"/>
            <w:bottom w:val="none" w:sz="0" w:space="0" w:color="auto"/>
            <w:right w:val="none" w:sz="0" w:space="0" w:color="auto"/>
          </w:divBdr>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Expediente EP-2377-22. 07/03/23</Observaciones>
    <JefaLegal xmlns="93a27197-5ea5-4ef4-9c25-de38a9c385a4" xsi:nil="true"/>
    <JefeRegional xmlns="93a27197-5ea5-4ef4-9c25-de38a9c385a4" xsi:nil="true"/>
  </documentManagement>
</p:properties>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3.xml><?xml version="1.0" encoding="utf-8"?>
<ds:datastoreItem xmlns:ds="http://schemas.openxmlformats.org/officeDocument/2006/customXml" ds:itemID="{82F42BAF-A2B7-408D-B833-30126BA34C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20</TotalTime>
  <Pages>8</Pages>
  <Words>3801</Words>
  <Characters>20911</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3</cp:revision>
  <cp:lastPrinted>2021-09-21T01:49:00Z</cp:lastPrinted>
  <dcterms:created xsi:type="dcterms:W3CDTF">2023-03-20T21:08:00Z</dcterms:created>
  <dcterms:modified xsi:type="dcterms:W3CDTF">2023-03-22T20:51:00Z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