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4E67464F" w:rsidR="006F6B44" w:rsidRDefault="006F6B44" w:rsidP="00723871">
      <w:pPr>
        <w:pStyle w:val="Sinespaciado"/>
        <w:rPr>
          <w:lang w:val="es-MX" w:eastAsia="es-ES"/>
        </w:rPr>
      </w:pPr>
    </w:p>
    <w:p w14:paraId="3BC16A7D" w14:textId="3FCACD1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E402FF">
        <w:rPr>
          <w:rFonts w:ascii="Museo Sans 900" w:eastAsia="Times New Roman" w:hAnsi="Museo Sans 900" w:cs="Times New Roman"/>
          <w:b/>
          <w:bCs/>
          <w:sz w:val="20"/>
          <w:szCs w:val="20"/>
          <w:lang w:val="es-MX" w:eastAsia="es-ES"/>
        </w:rPr>
        <w:t>0227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402F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402FF">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402FF">
        <w:rPr>
          <w:rFonts w:ascii="Museo Sans 300" w:eastAsia="Times New Roman" w:hAnsi="Museo Sans 300" w:cs="Times New Roman"/>
          <w:sz w:val="20"/>
          <w:szCs w:val="20"/>
          <w:lang w:val="es-MX" w:eastAsia="es-ES"/>
        </w:rPr>
        <w:t xml:space="preserve">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522A8">
        <w:rPr>
          <w:rFonts w:ascii="Museo Sans 300" w:eastAsia="Times New Roman" w:hAnsi="Museo Sans 300" w:cs="Times New Roman"/>
          <w:sz w:val="20"/>
          <w:szCs w:val="20"/>
          <w:lang w:val="es-MX" w:eastAsia="es-ES"/>
        </w:rPr>
        <w:t>marz</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F192066"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522A8">
        <w:rPr>
          <w:rFonts w:ascii="Museo Sans 300" w:hAnsi="Museo Sans 300"/>
          <w:sz w:val="20"/>
          <w:szCs w:val="20"/>
        </w:rPr>
        <w:t>veinticinco de octubre</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proofErr w:type="spellStart"/>
      <w:r w:rsidR="00B13DE8">
        <w:rPr>
          <w:rFonts w:ascii="Museo Sans 300" w:hAnsi="Museo Sans 300"/>
          <w:sz w:val="20"/>
          <w:szCs w:val="20"/>
        </w:rPr>
        <w:t>xxxx</w:t>
      </w:r>
      <w:proofErr w:type="spellEnd"/>
      <w:r w:rsidR="00B13DE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522A8">
        <w:rPr>
          <w:rFonts w:ascii="Museo Sans 300" w:hAnsi="Museo Sans 300"/>
          <w:sz w:val="20"/>
          <w:szCs w:val="20"/>
        </w:rPr>
        <w:t>TRES MIL CIENTO CUATRO 14/100 DÓLARES DE LOS ESTADOS UNIDOS DE AMÉRICA (USD 3,104.14)</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proofErr w:type="spellStart"/>
      <w:proofErr w:type="gramStart"/>
      <w:r w:rsidR="00B13DE8">
        <w:rPr>
          <w:rStyle w:val="normaltextrun"/>
          <w:rFonts w:ascii="Museo Sans 300" w:hAnsi="Museo Sans 300"/>
          <w:color w:val="000000"/>
          <w:sz w:val="20"/>
          <w:szCs w:val="20"/>
          <w:shd w:val="clear" w:color="auto" w:fill="FFFFFF"/>
        </w:rPr>
        <w:t>xxxx</w:t>
      </w:r>
      <w:proofErr w:type="spellEnd"/>
      <w:r w:rsidR="00B13DE8">
        <w:rPr>
          <w:rStyle w:val="normaltextrun"/>
          <w:rFonts w:ascii="Museo Sans 300" w:hAnsi="Museo Sans 300"/>
          <w:color w:val="000000"/>
          <w:sz w:val="20"/>
          <w:szCs w:val="20"/>
          <w:shd w:val="clear" w:color="auto" w:fill="FFFFFF"/>
        </w:rPr>
        <w:t xml:space="preserve"> </w:t>
      </w:r>
      <w:r w:rsidR="000C4AD8" w:rsidRPr="00D2188A">
        <w:rPr>
          <w:rFonts w:ascii="Museo Sans 300" w:hAnsi="Museo Sans 300"/>
          <w:sz w:val="20"/>
          <w:szCs w:val="20"/>
        </w:rPr>
        <w:t>.</w:t>
      </w:r>
      <w:proofErr w:type="gramEnd"/>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CBAF33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522A8">
        <w:rPr>
          <w:rFonts w:ascii="Museo Sans 300" w:hAnsi="Museo Sans 300"/>
          <w:sz w:val="20"/>
          <w:szCs w:val="20"/>
          <w:lang w:val="es-SV"/>
        </w:rPr>
        <w:t>2032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522A8">
        <w:rPr>
          <w:rFonts w:ascii="Museo Sans 300" w:hAnsi="Museo Sans 300"/>
          <w:sz w:val="20"/>
          <w:szCs w:val="20"/>
          <w:lang w:val="es-SV"/>
        </w:rPr>
        <w:t>siete de noviembre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71074C2"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982B5A">
        <w:rPr>
          <w:rFonts w:ascii="Museo Sans 300" w:hAnsi="Museo Sans 300"/>
          <w:sz w:val="20"/>
          <w:szCs w:val="20"/>
        </w:rPr>
        <w:t>diez</w:t>
      </w:r>
      <w:r w:rsidR="004B2F26">
        <w:rPr>
          <w:rFonts w:ascii="Museo Sans 300" w:hAnsi="Museo Sans 300"/>
          <w:sz w:val="20"/>
          <w:szCs w:val="20"/>
        </w:rPr>
        <w:t xml:space="preserve"> de </w:t>
      </w:r>
      <w:r w:rsidR="00982B5A">
        <w:rPr>
          <w:rFonts w:ascii="Museo Sans 300" w:hAnsi="Museo Sans 300"/>
          <w:sz w:val="20"/>
          <w:szCs w:val="20"/>
        </w:rPr>
        <w:t>noviembre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616F4">
        <w:rPr>
          <w:rFonts w:ascii="Museo Sans 300" w:hAnsi="Museo Sans 300"/>
          <w:sz w:val="20"/>
          <w:szCs w:val="20"/>
        </w:rPr>
        <w:t>veinticuatro</w:t>
      </w:r>
      <w:r w:rsidR="00D435BD">
        <w:rPr>
          <w:rFonts w:ascii="Museo Sans 300" w:hAnsi="Museo Sans 300"/>
          <w:sz w:val="20"/>
          <w:szCs w:val="20"/>
        </w:rPr>
        <w:t xml:space="preserve"> </w:t>
      </w:r>
      <w:r w:rsidR="00F96E6C">
        <w:rPr>
          <w:rFonts w:ascii="Museo Sans 300" w:hAnsi="Museo Sans 300"/>
          <w:sz w:val="20"/>
          <w:szCs w:val="20"/>
        </w:rPr>
        <w:t>del mismo</w:t>
      </w:r>
      <w:r w:rsidR="009616F4">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0CDE6CCF"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9616F4">
        <w:rPr>
          <w:rFonts w:ascii="Museo Sans 300" w:hAnsi="Museo Sans 300"/>
          <w:sz w:val="20"/>
          <w:szCs w:val="20"/>
          <w:lang w:val="es-SV"/>
        </w:rPr>
        <w:t>veinticuatro de novi</w:t>
      </w:r>
      <w:r w:rsidR="004B2F26">
        <w:rPr>
          <w:rFonts w:ascii="Museo Sans 300" w:hAnsi="Museo Sans 300"/>
          <w:sz w:val="20"/>
          <w:szCs w:val="20"/>
          <w:lang w:val="es-SV"/>
        </w:rPr>
        <w:t>embre</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7F5D0A">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B13DE8">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546BF252"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4C3C12A6" w14:textId="1D4A5571"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proofErr w:type="spellStart"/>
      <w:r w:rsidR="00B13DE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7A4427F" w14:textId="03FBF92F"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proofErr w:type="spellStart"/>
      <w:r w:rsidR="00B13DE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397D3F6" w14:textId="00943565"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proofErr w:type="spellStart"/>
      <w:r w:rsidR="00B13DE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62AB455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F8F93DC" w14:textId="60F73EAC"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 de notificación de expediente a</w:t>
      </w:r>
      <w:r w:rsidR="006361E0">
        <w:rPr>
          <w:rFonts w:ascii="Museo Sans 300" w:hAnsi="Museo Sans 300"/>
          <w:sz w:val="20"/>
          <w:szCs w:val="20"/>
          <w:lang w:eastAsia="es-SV"/>
        </w:rPr>
        <w:t>l</w:t>
      </w:r>
      <w:r w:rsidRPr="00C1710A">
        <w:rPr>
          <w:rFonts w:ascii="Museo Sans 300" w:hAnsi="Museo Sans 300"/>
          <w:sz w:val="20"/>
          <w:szCs w:val="20"/>
          <w:lang w:eastAsia="es-SV"/>
        </w:rPr>
        <w:t xml:space="preserve"> usuari</w:t>
      </w:r>
      <w:r w:rsidR="006361E0">
        <w:rPr>
          <w:rFonts w:ascii="Museo Sans 300" w:hAnsi="Museo Sans 300"/>
          <w:sz w:val="20"/>
          <w:szCs w:val="20"/>
          <w:lang w:eastAsia="es-SV"/>
        </w:rPr>
        <w:t>o</w:t>
      </w:r>
      <w:r w:rsidRPr="00C1710A">
        <w:rPr>
          <w:rFonts w:ascii="Museo Sans 300" w:hAnsi="Museo Sans 300"/>
          <w:sz w:val="20"/>
          <w:szCs w:val="20"/>
          <w:lang w:eastAsia="es-SV"/>
        </w:rPr>
        <w:t xml:space="preserve">; y, </w:t>
      </w:r>
    </w:p>
    <w:p w14:paraId="222851CA"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006957A4"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16F4">
        <w:rPr>
          <w:rFonts w:ascii="Museo Sans 300" w:eastAsia="Museo Sans 300" w:hAnsi="Museo Sans 300" w:cs="Museo Sans 300"/>
          <w:sz w:val="20"/>
          <w:szCs w:val="20"/>
          <w:lang w:val="es-ES"/>
        </w:rPr>
        <w:t>1095</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9616F4">
        <w:rPr>
          <w:rFonts w:ascii="Museo Sans 300" w:eastAsia="Museo Sans 300" w:hAnsi="Museo Sans 300" w:cs="Museo Sans 300"/>
          <w:sz w:val="20"/>
          <w:szCs w:val="20"/>
          <w:lang w:val="es-ES"/>
        </w:rPr>
        <w:t>veinticuatro</w:t>
      </w:r>
      <w:r w:rsidR="004B2F26">
        <w:rPr>
          <w:rFonts w:ascii="Museo Sans 300" w:eastAsia="Museo Sans 300" w:hAnsi="Museo Sans 300" w:cs="Museo Sans 300"/>
          <w:sz w:val="20"/>
          <w:szCs w:val="20"/>
          <w:lang w:val="es-ES"/>
        </w:rPr>
        <w:t xml:space="preserve"> de </w:t>
      </w:r>
      <w:r w:rsidR="009616F4">
        <w:rPr>
          <w:rFonts w:ascii="Museo Sans 300" w:eastAsia="Museo Sans 300" w:hAnsi="Museo Sans 300" w:cs="Museo Sans 300"/>
          <w:sz w:val="20"/>
          <w:szCs w:val="20"/>
          <w:lang w:val="es-ES"/>
        </w:rPr>
        <w:t>nov</w:t>
      </w:r>
      <w:r w:rsidR="004B2F26">
        <w:rPr>
          <w:rFonts w:ascii="Museo Sans 300" w:eastAsia="Museo Sans 300" w:hAnsi="Museo Sans 300" w:cs="Museo Sans 300"/>
          <w:sz w:val="20"/>
          <w:szCs w:val="20"/>
          <w:lang w:val="es-ES"/>
        </w:rPr>
        <w:t>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57BE912"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9616F4">
        <w:rPr>
          <w:rFonts w:ascii="Museo Sans 300" w:hAnsi="Museo Sans 300"/>
          <w:sz w:val="20"/>
          <w:szCs w:val="20"/>
        </w:rPr>
        <w:t>E-2159</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9616F4">
        <w:rPr>
          <w:rFonts w:ascii="Museo Sans 300" w:hAnsi="Museo Sans 300"/>
          <w:sz w:val="20"/>
          <w:szCs w:val="20"/>
        </w:rPr>
        <w:t>uno de dic</w:t>
      </w:r>
      <w:r w:rsidR="00792AC5">
        <w:rPr>
          <w:rFonts w:ascii="Museo Sans 300" w:hAnsi="Museo Sans 300"/>
          <w:sz w:val="20"/>
          <w:szCs w:val="20"/>
        </w:rPr>
        <w:t>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B71B5E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B13DE8">
        <w:rPr>
          <w:rStyle w:val="normaltextrun"/>
          <w:rFonts w:ascii="Museo Sans 300" w:hAnsi="Museo Sans 300"/>
          <w:color w:val="000000"/>
          <w:sz w:val="20"/>
          <w:szCs w:val="20"/>
          <w:shd w:val="clear" w:color="auto" w:fill="FFFFFF"/>
        </w:rPr>
        <w:t>xxxx</w:t>
      </w:r>
      <w:proofErr w:type="spellEnd"/>
      <w:r w:rsidR="00B13DE8">
        <w:rPr>
          <w:rStyle w:val="normaltextrun"/>
          <w:rFonts w:ascii="Museo Sans 300" w:hAnsi="Museo Sans 300"/>
          <w:color w:val="000000"/>
          <w:sz w:val="20"/>
          <w:szCs w:val="20"/>
          <w:shd w:val="clear" w:color="auto" w:fill="FFFFFF"/>
        </w:rPr>
        <w:t xml:space="preserve"> </w:t>
      </w:r>
      <w:r w:rsidRPr="00C8612A">
        <w:rPr>
          <w:rFonts w:ascii="Museo Sans 300" w:eastAsia="Museo Sans 300" w:hAnsi="Museo Sans 300" w:cs="Museo Sans 300"/>
          <w:sz w:val="20"/>
          <w:szCs w:val="20"/>
        </w:rPr>
        <w:t xml:space="preserve">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67A71133"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9616F4">
        <w:rPr>
          <w:rFonts w:ascii="Museo Sans 300" w:eastAsia="Times New Roman" w:hAnsi="Museo Sans 300" w:cs="Segoe UI"/>
          <w:sz w:val="20"/>
          <w:szCs w:val="20"/>
          <w:lang w:val="es-ES" w:eastAsia="es-ES"/>
        </w:rPr>
        <w:t>seis de dic</w:t>
      </w:r>
      <w:r w:rsidR="00792AC5">
        <w:rPr>
          <w:rFonts w:ascii="Museo Sans 300" w:eastAsia="Times New Roman" w:hAnsi="Museo Sans 300" w:cs="Segoe UI"/>
          <w:sz w:val="20"/>
          <w:szCs w:val="20"/>
          <w:lang w:val="es-ES" w:eastAsia="es-ES"/>
        </w:rPr>
        <w:t xml:space="preserve">iembre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 </w:t>
      </w:r>
      <w:r w:rsidR="009616F4">
        <w:rPr>
          <w:rFonts w:ascii="Museo Sans 300" w:eastAsia="Times New Roman" w:hAnsi="Museo Sans 300" w:cs="Segoe UI"/>
          <w:sz w:val="20"/>
          <w:szCs w:val="20"/>
          <w:lang w:val="es-ES" w:eastAsia="es-ES"/>
        </w:rPr>
        <w:t>once de enero de este</w:t>
      </w:r>
      <w:r w:rsidR="00C1710A" w:rsidRPr="000E6E84">
        <w:rPr>
          <w:rFonts w:ascii="Museo Sans 300" w:eastAsia="Times New Roman" w:hAnsi="Museo Sans 300" w:cs="Segoe UI"/>
          <w:sz w:val="20"/>
          <w:szCs w:val="20"/>
          <w:lang w:val="es-ES" w:eastAsia="es-ES"/>
        </w:rPr>
        <w:t xml:space="preserve"> 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49CCCE0D" w14:textId="1429E4C1" w:rsidR="00792AC5"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9616F4">
        <w:rPr>
          <w:rFonts w:ascii="Museo Sans 300" w:hAnsi="Museo Sans 300"/>
          <w:sz w:val="20"/>
          <w:szCs w:val="20"/>
        </w:rPr>
        <w:t>quince de dic</w:t>
      </w:r>
      <w:r w:rsidR="00792AC5">
        <w:rPr>
          <w:rFonts w:ascii="Museo Sans 300" w:hAnsi="Museo Sans 300"/>
          <w:sz w:val="20"/>
          <w:szCs w:val="20"/>
        </w:rPr>
        <w:t xml:space="preserve">iembre </w:t>
      </w:r>
      <w:r w:rsidRPr="00C1710A">
        <w:rPr>
          <w:rFonts w:ascii="Museo Sans 300" w:hAnsi="Museo Sans 300"/>
          <w:sz w:val="20"/>
          <w:szCs w:val="20"/>
        </w:rPr>
        <w:t>de</w:t>
      </w:r>
      <w:r w:rsidR="006F6B44">
        <w:rPr>
          <w:rFonts w:ascii="Museo Sans 300" w:hAnsi="Museo Sans 300"/>
          <w:sz w:val="20"/>
          <w:szCs w:val="20"/>
        </w:rPr>
        <w:t xml:space="preserve">l </w:t>
      </w:r>
      <w:r w:rsidR="00023651">
        <w:rPr>
          <w:rFonts w:ascii="Museo Sans 300" w:hAnsi="Museo Sans 300" w:cs="Segoe UI"/>
          <w:sz w:val="20"/>
          <w:szCs w:val="20"/>
          <w:lang w:val="es-ES" w:eastAsia="es-ES"/>
        </w:rPr>
        <w:t>dos mil veintidós</w:t>
      </w:r>
      <w:r w:rsidRPr="00C1710A">
        <w:rPr>
          <w:rFonts w:ascii="Museo Sans 300" w:hAnsi="Museo Sans 300"/>
          <w:sz w:val="20"/>
          <w:szCs w:val="20"/>
        </w:rPr>
        <w:t xml:space="preserve">, la distribuidora presentó un escrito en el cual manifestó que mantenía los argumentos y pruebas remitidos con anterioridad. </w:t>
      </w:r>
      <w:r w:rsidR="00792AC5" w:rsidRPr="002F1716">
        <w:rPr>
          <w:rFonts w:ascii="Museo Sans 300" w:hAnsi="Museo Sans 300"/>
          <w:sz w:val="20"/>
          <w:szCs w:val="20"/>
        </w:rPr>
        <w:t>Por</w:t>
      </w:r>
      <w:r w:rsidR="00792AC5">
        <w:rPr>
          <w:rFonts w:ascii="Museo Sans 300" w:hAnsi="Museo Sans 300"/>
          <w:sz w:val="20"/>
          <w:szCs w:val="20"/>
        </w:rPr>
        <w:t xml:space="preserve"> </w:t>
      </w:r>
      <w:r w:rsidR="00792AC5" w:rsidRPr="002F1716">
        <w:rPr>
          <w:rFonts w:ascii="Museo Sans 300" w:hAnsi="Museo Sans 300"/>
          <w:sz w:val="20"/>
          <w:szCs w:val="20"/>
        </w:rPr>
        <w:t>su</w:t>
      </w:r>
      <w:r w:rsidR="00792AC5">
        <w:rPr>
          <w:rFonts w:ascii="Museo Sans 300" w:hAnsi="Museo Sans 300"/>
          <w:sz w:val="20"/>
          <w:szCs w:val="20"/>
        </w:rPr>
        <w:t xml:space="preserve"> </w:t>
      </w:r>
      <w:r w:rsidR="00792AC5" w:rsidRPr="002F1716">
        <w:rPr>
          <w:rFonts w:ascii="Museo Sans 300" w:hAnsi="Museo Sans 300"/>
          <w:sz w:val="20"/>
          <w:szCs w:val="20"/>
        </w:rPr>
        <w:t>parte,</w:t>
      </w:r>
      <w:r w:rsidR="00792AC5">
        <w:rPr>
          <w:rFonts w:ascii="Museo Sans 300" w:hAnsi="Museo Sans 300"/>
          <w:sz w:val="20"/>
          <w:szCs w:val="20"/>
        </w:rPr>
        <w:t xml:space="preserve"> el usuario </w:t>
      </w:r>
      <w:r w:rsidR="00792AC5" w:rsidRPr="002F1716">
        <w:rPr>
          <w:rFonts w:ascii="Museo Sans 300" w:hAnsi="Museo Sans 300"/>
          <w:sz w:val="20"/>
          <w:szCs w:val="20"/>
        </w:rPr>
        <w:t>no</w:t>
      </w:r>
      <w:r w:rsidR="00792AC5">
        <w:rPr>
          <w:rFonts w:ascii="Museo Sans 300" w:hAnsi="Museo Sans 300"/>
          <w:sz w:val="20"/>
          <w:szCs w:val="20"/>
        </w:rPr>
        <w:t xml:space="preserve"> </w:t>
      </w:r>
      <w:r w:rsidR="00792AC5" w:rsidRPr="002F1716">
        <w:rPr>
          <w:rFonts w:ascii="Museo Sans 300" w:hAnsi="Museo Sans 300"/>
          <w:sz w:val="20"/>
          <w:szCs w:val="20"/>
        </w:rPr>
        <w:t>hizo</w:t>
      </w:r>
      <w:r w:rsidR="00792AC5">
        <w:rPr>
          <w:rFonts w:ascii="Museo Sans 300" w:hAnsi="Museo Sans 300"/>
          <w:sz w:val="20"/>
          <w:szCs w:val="20"/>
        </w:rPr>
        <w:t xml:space="preserve"> </w:t>
      </w:r>
      <w:r w:rsidR="00792AC5" w:rsidRPr="002F1716">
        <w:rPr>
          <w:rFonts w:ascii="Museo Sans 300" w:hAnsi="Museo Sans 300"/>
          <w:sz w:val="20"/>
          <w:szCs w:val="20"/>
        </w:rPr>
        <w:t>uso</w:t>
      </w:r>
      <w:r w:rsidR="00792AC5">
        <w:rPr>
          <w:rFonts w:ascii="Museo Sans 300" w:hAnsi="Museo Sans 300"/>
          <w:sz w:val="20"/>
          <w:szCs w:val="20"/>
        </w:rPr>
        <w:t xml:space="preserve"> </w:t>
      </w:r>
      <w:r w:rsidR="00792AC5" w:rsidRPr="002F1716">
        <w:rPr>
          <w:rFonts w:ascii="Museo Sans 300" w:hAnsi="Museo Sans 300"/>
          <w:sz w:val="20"/>
          <w:szCs w:val="20"/>
        </w:rPr>
        <w:t>del</w:t>
      </w:r>
      <w:r w:rsidR="00792AC5">
        <w:rPr>
          <w:rFonts w:ascii="Museo Sans 300" w:hAnsi="Museo Sans 300"/>
          <w:sz w:val="20"/>
          <w:szCs w:val="20"/>
        </w:rPr>
        <w:t xml:space="preserve"> </w:t>
      </w:r>
      <w:r w:rsidR="00792AC5" w:rsidRPr="002F1716">
        <w:rPr>
          <w:rFonts w:ascii="Museo Sans 300" w:hAnsi="Museo Sans 300"/>
          <w:sz w:val="20"/>
          <w:szCs w:val="20"/>
        </w:rPr>
        <w:t>derecho</w:t>
      </w:r>
      <w:r w:rsidR="00792AC5">
        <w:rPr>
          <w:rFonts w:ascii="Museo Sans 300" w:hAnsi="Museo Sans 300"/>
          <w:sz w:val="20"/>
          <w:szCs w:val="20"/>
        </w:rPr>
        <w:t xml:space="preserve"> </w:t>
      </w:r>
      <w:r w:rsidR="00792AC5" w:rsidRPr="002F1716">
        <w:rPr>
          <w:rFonts w:ascii="Museo Sans 300" w:hAnsi="Museo Sans 300"/>
          <w:sz w:val="20"/>
          <w:szCs w:val="20"/>
        </w:rPr>
        <w:t>de</w:t>
      </w:r>
      <w:r w:rsidR="00792AC5">
        <w:rPr>
          <w:rFonts w:ascii="Museo Sans 300" w:hAnsi="Museo Sans 300"/>
          <w:sz w:val="20"/>
          <w:szCs w:val="20"/>
        </w:rPr>
        <w:t xml:space="preserve"> </w:t>
      </w:r>
      <w:r w:rsidR="00792AC5" w:rsidRPr="002F1716">
        <w:rPr>
          <w:rFonts w:ascii="Museo Sans 300" w:hAnsi="Museo Sans 300"/>
          <w:sz w:val="20"/>
          <w:szCs w:val="20"/>
        </w:rPr>
        <w:t>defensa</w:t>
      </w:r>
      <w:r w:rsidR="00792AC5">
        <w:rPr>
          <w:rFonts w:ascii="Museo Sans 300" w:hAnsi="Museo Sans 300"/>
          <w:sz w:val="20"/>
          <w:szCs w:val="20"/>
        </w:rPr>
        <w:t xml:space="preserve"> </w:t>
      </w:r>
      <w:r w:rsidR="00792AC5"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618D531" w:rsidR="004A1699" w:rsidRPr="007D65C8" w:rsidRDefault="00303378" w:rsidP="00D770F9">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D770F9">
        <w:rPr>
          <w:rFonts w:ascii="Museo Sans 300" w:hAnsi="Museo Sans 300"/>
          <w:sz w:val="20"/>
          <w:szCs w:val="20"/>
        </w:rPr>
        <w:t>diez de febrero 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D770F9">
        <w:rPr>
          <w:rFonts w:ascii="Museo Sans 300" w:hAnsi="Museo Sans 300"/>
          <w:sz w:val="20"/>
          <w:szCs w:val="20"/>
        </w:rPr>
        <w:t>IT-0043</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50D1203C" w:rsidR="004F237D" w:rsidRDefault="004F237D" w:rsidP="004F237D">
      <w:pPr>
        <w:spacing w:after="0" w:line="240" w:lineRule="auto"/>
        <w:ind w:left="426"/>
        <w:jc w:val="center"/>
        <w:rPr>
          <w:rFonts w:ascii="Museo Sans 300" w:hAnsi="Museo Sans 300"/>
          <w:sz w:val="20"/>
          <w:szCs w:val="20"/>
          <w:u w:val="single"/>
        </w:rPr>
      </w:pPr>
    </w:p>
    <w:p w14:paraId="2627EB2E" w14:textId="77777777" w:rsidR="001046B7" w:rsidRDefault="001046B7" w:rsidP="007D65C8">
      <w:pPr>
        <w:spacing w:after="0" w:line="240" w:lineRule="auto"/>
        <w:ind w:left="426"/>
        <w:jc w:val="both"/>
        <w:rPr>
          <w:rFonts w:ascii="Museo Sans 300" w:hAnsi="Museo Sans 300"/>
          <w:sz w:val="20"/>
          <w:szCs w:val="20"/>
          <w:u w:val="single"/>
        </w:rPr>
      </w:pPr>
      <w:bookmarkStart w:id="4" w:name="_Hlk78192968"/>
    </w:p>
    <w:p w14:paraId="2676CAE5" w14:textId="7E15D20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7618A6" w14:textId="77777777" w:rsidR="00D770F9" w:rsidRPr="00D770F9" w:rsidRDefault="008B7A00" w:rsidP="00D770F9">
      <w:pPr>
        <w:spacing w:after="0" w:line="0" w:lineRule="atLeast"/>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D770F9" w:rsidRPr="00D770F9">
        <w:rPr>
          <w:rFonts w:ascii="Museo 300" w:hAnsi="Museo 300"/>
          <w:sz w:val="16"/>
          <w:szCs w:val="16"/>
          <w:lang w:val="es-ES"/>
        </w:rPr>
        <w:t>Conforme con la información que fue provista por la sociedad EEO, se han extraído las siguientes fotografías mediante las cuales se observa la condición encontrada en fecha 18 de agosto de 2022, detallando una supuesta condición irregular, consistente en una línea para una tensión a 240 voltios conectada ilegalmente desde el secundario de la distribuidora, con la finalidad de consumir energía eléctrica sin que sea registrada por un equipo de medición.</w:t>
      </w:r>
    </w:p>
    <w:p w14:paraId="67274193" w14:textId="1A9002D1" w:rsidR="00D770F9" w:rsidRDefault="00D770F9" w:rsidP="00DE48E3">
      <w:pPr>
        <w:ind w:left="709" w:right="709"/>
        <w:jc w:val="center"/>
        <w:rPr>
          <w:rFonts w:ascii="Museo 300" w:eastAsia="SimSun" w:hAnsi="Museo 300"/>
          <w:color w:val="000000" w:themeColor="text1"/>
          <w:spacing w:val="-5"/>
          <w:sz w:val="16"/>
          <w:szCs w:val="16"/>
        </w:rPr>
      </w:pPr>
    </w:p>
    <w:p w14:paraId="48246855" w14:textId="5A911899" w:rsidR="00D77F9D" w:rsidRPr="007C27AB" w:rsidRDefault="00DE48E3" w:rsidP="00D770F9">
      <w:pPr>
        <w:ind w:left="709" w:right="709"/>
        <w:jc w:val="both"/>
        <w:rPr>
          <w:rFonts w:ascii="Museo 300" w:hAnsi="Museo 300"/>
          <w:sz w:val="16"/>
          <w:szCs w:val="16"/>
        </w:rPr>
      </w:pPr>
      <w:r>
        <w:rPr>
          <w:rFonts w:ascii="Museo 300" w:eastAsia="SimSun" w:hAnsi="Museo 300"/>
          <w:color w:val="000000" w:themeColor="text1"/>
          <w:spacing w:val="-5"/>
          <w:sz w:val="16"/>
          <w:szCs w:val="16"/>
        </w:rPr>
        <w:t xml:space="preserve">(…) </w:t>
      </w:r>
      <w:r w:rsidRPr="00DE48E3">
        <w:rPr>
          <w:rFonts w:ascii="Museo 300" w:eastAsia="SimSun" w:hAnsi="Museo 300"/>
          <w:color w:val="000000" w:themeColor="text1"/>
          <w:spacing w:val="-5"/>
          <w:sz w:val="16"/>
          <w:szCs w:val="16"/>
          <w:lang w:val="es-ES"/>
        </w:rPr>
        <w:t xml:space="preserve">De las pruebas presentadas relacionadas a la condición detectada por la sociedad EEO, en fecha 18 de agosto de 2022, se determina con base en la evidencia presentada por las partes que en el suministro en referencia existió una condición irregular consistente en una línea para un nivel de tensión de 240 voltios conectada ilegalmente desde el secundario de la distribuidora. Dicha condición permitió que en el inmueble del señor </w:t>
      </w:r>
      <w:proofErr w:type="spellStart"/>
      <w:r w:rsidR="00B13DE8">
        <w:rPr>
          <w:rFonts w:ascii="Museo 300" w:eastAsia="SimSun" w:hAnsi="Museo 300"/>
          <w:color w:val="000000" w:themeColor="text1"/>
          <w:spacing w:val="-5"/>
          <w:sz w:val="16"/>
          <w:szCs w:val="16"/>
          <w:lang w:val="es-ES"/>
        </w:rPr>
        <w:t>xxxx</w:t>
      </w:r>
      <w:proofErr w:type="spellEnd"/>
      <w:r w:rsidRPr="00DE48E3">
        <w:rPr>
          <w:rFonts w:ascii="Museo 300" w:eastAsia="SimSun" w:hAnsi="Museo 300"/>
          <w:color w:val="000000" w:themeColor="text1"/>
          <w:spacing w:val="-5"/>
          <w:sz w:val="16"/>
          <w:szCs w:val="16"/>
          <w:lang w:val="es-ES"/>
        </w:rPr>
        <w:t xml:space="preserve"> se consumiera energía eléctrica sin ser registrada por un equipo de medición.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A0F279" w14:textId="77777777" w:rsidR="00DE48E3" w:rsidRPr="00DE48E3" w:rsidRDefault="0093035D" w:rsidP="00DE48E3">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DE48E3" w:rsidRPr="00DE48E3">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F82B83D" w14:textId="77777777" w:rsidR="00DE48E3" w:rsidRPr="00DE48E3" w:rsidRDefault="00DE48E3" w:rsidP="00DE48E3">
      <w:pPr>
        <w:spacing w:after="0" w:line="0" w:lineRule="atLeast"/>
        <w:ind w:left="709" w:right="709"/>
        <w:jc w:val="both"/>
        <w:rPr>
          <w:rFonts w:ascii="Museo 300" w:hAnsi="Museo 300"/>
          <w:sz w:val="16"/>
          <w:szCs w:val="16"/>
          <w:lang w:val="es-ES"/>
        </w:rPr>
      </w:pPr>
    </w:p>
    <w:p w14:paraId="64E2E369" w14:textId="77777777" w:rsidR="00DE48E3" w:rsidRPr="00DE48E3" w:rsidRDefault="00DE48E3" w:rsidP="00DE48E3">
      <w:pPr>
        <w:spacing w:after="0" w:line="0" w:lineRule="atLeast"/>
        <w:ind w:left="709" w:right="709"/>
        <w:jc w:val="both"/>
        <w:rPr>
          <w:rFonts w:ascii="Museo 300" w:hAnsi="Museo 300"/>
          <w:sz w:val="16"/>
          <w:szCs w:val="16"/>
          <w:lang w:val="es-ES"/>
        </w:rPr>
      </w:pPr>
      <w:r w:rsidRPr="00DE48E3">
        <w:rPr>
          <w:rFonts w:ascii="Museo 300" w:hAnsi="Museo 300"/>
          <w:sz w:val="16"/>
          <w:szCs w:val="16"/>
          <w:lang w:val="es-ES"/>
        </w:rPr>
        <w:lastRenderedPageBreak/>
        <w:t>En vista de las consideraciones expuestas y al análisis efectuado por el CAU de la información a la cual se ha tenido acceso, se hacen las siguientes valoraciones:</w:t>
      </w:r>
    </w:p>
    <w:p w14:paraId="6F3B1885" w14:textId="77777777" w:rsidR="00DE48E3" w:rsidRPr="00DE48E3" w:rsidRDefault="00DE48E3" w:rsidP="00DE48E3">
      <w:pPr>
        <w:spacing w:after="0" w:line="0" w:lineRule="atLeast"/>
        <w:ind w:left="709" w:right="709"/>
        <w:jc w:val="both"/>
        <w:rPr>
          <w:rFonts w:ascii="Museo 300" w:hAnsi="Museo 300"/>
          <w:sz w:val="16"/>
          <w:szCs w:val="16"/>
          <w:lang w:val="es-ES"/>
        </w:rPr>
      </w:pPr>
    </w:p>
    <w:p w14:paraId="49289D4D" w14:textId="77777777" w:rsidR="00DE48E3" w:rsidRPr="00DE48E3" w:rsidRDefault="00DE48E3" w:rsidP="00DE48E3">
      <w:pPr>
        <w:numPr>
          <w:ilvl w:val="0"/>
          <w:numId w:val="28"/>
        </w:numPr>
        <w:spacing w:after="0" w:line="0" w:lineRule="atLeast"/>
        <w:ind w:left="1134" w:right="709"/>
        <w:jc w:val="both"/>
        <w:rPr>
          <w:rFonts w:ascii="Museo 300" w:hAnsi="Museo 300"/>
          <w:sz w:val="16"/>
          <w:szCs w:val="16"/>
          <w:lang w:val="es-ES"/>
        </w:rPr>
      </w:pPr>
      <w:r w:rsidRPr="00DE48E3">
        <w:rPr>
          <w:rFonts w:ascii="Museo 300" w:hAnsi="Museo 300"/>
          <w:sz w:val="16"/>
          <w:szCs w:val="16"/>
          <w:lang w:val="es-ES"/>
        </w:rPr>
        <w:t xml:space="preserve">Se utilizará el método de censo de carga considerado en el literal i) del artículo 5.2 del Procedimiento contenido en el acuerdo </w:t>
      </w:r>
      <w:proofErr w:type="spellStart"/>
      <w:r w:rsidRPr="00DE48E3">
        <w:rPr>
          <w:rFonts w:ascii="Museo 300" w:hAnsi="Museo 300"/>
          <w:sz w:val="16"/>
          <w:szCs w:val="16"/>
          <w:lang w:val="es-ES"/>
        </w:rPr>
        <w:t>N.°</w:t>
      </w:r>
      <w:proofErr w:type="spellEnd"/>
      <w:r w:rsidRPr="00DE48E3">
        <w:rPr>
          <w:rFonts w:ascii="Museo 300" w:hAnsi="Museo 300"/>
          <w:sz w:val="16"/>
          <w:szCs w:val="16"/>
          <w:lang w:val="es-ES"/>
        </w:rPr>
        <w:t xml:space="preserve"> 283-E-2011, tomando como base los equipos eléctricos que EEO encontró instalados en el inmueble del usuario; es decir basándose en el censo de la carga que no estaba siendo registrada y considerando el criterio de horas de uso diario establecidas por el CAU previamente. </w:t>
      </w:r>
    </w:p>
    <w:p w14:paraId="36277DE5" w14:textId="77777777" w:rsidR="00DE48E3" w:rsidRPr="00DE48E3" w:rsidRDefault="00DE48E3" w:rsidP="00DE48E3">
      <w:pPr>
        <w:spacing w:after="0" w:line="0" w:lineRule="atLeast"/>
        <w:ind w:left="1134" w:right="709"/>
        <w:jc w:val="both"/>
        <w:rPr>
          <w:rFonts w:ascii="Museo 300" w:hAnsi="Museo 300"/>
          <w:sz w:val="16"/>
          <w:szCs w:val="16"/>
          <w:lang w:val="es-ES"/>
        </w:rPr>
      </w:pPr>
    </w:p>
    <w:p w14:paraId="24159BC0" w14:textId="77777777" w:rsidR="00DE48E3" w:rsidRPr="00DE48E3" w:rsidRDefault="00DE48E3" w:rsidP="00DE48E3">
      <w:pPr>
        <w:numPr>
          <w:ilvl w:val="0"/>
          <w:numId w:val="27"/>
        </w:numPr>
        <w:spacing w:after="0" w:line="0" w:lineRule="atLeast"/>
        <w:ind w:left="1134" w:right="709"/>
        <w:jc w:val="both"/>
        <w:rPr>
          <w:rFonts w:ascii="Museo 300" w:hAnsi="Museo 300"/>
          <w:sz w:val="16"/>
          <w:szCs w:val="16"/>
          <w:lang w:val="es-ES"/>
        </w:rPr>
      </w:pPr>
      <w:r w:rsidRPr="00DE48E3">
        <w:rPr>
          <w:rFonts w:ascii="Museo 300" w:hAnsi="Museo 300"/>
          <w:sz w:val="16"/>
          <w:szCs w:val="16"/>
          <w:lang w:val="es-ES"/>
        </w:rPr>
        <w:t xml:space="preserve">En tal sentido, el promedio que será utilizado como base para la recuperación de la ENR, es el determinado por el CAU a través del censo de carga mostrado en la tabla </w:t>
      </w:r>
      <w:proofErr w:type="spellStart"/>
      <w:r w:rsidRPr="00DE48E3">
        <w:rPr>
          <w:rFonts w:ascii="Museo 300" w:hAnsi="Museo 300"/>
          <w:sz w:val="16"/>
          <w:szCs w:val="16"/>
          <w:lang w:val="es-ES"/>
        </w:rPr>
        <w:t>n.°</w:t>
      </w:r>
      <w:proofErr w:type="spellEnd"/>
      <w:r w:rsidRPr="00DE48E3">
        <w:rPr>
          <w:rFonts w:ascii="Museo 300" w:hAnsi="Museo 300"/>
          <w:sz w:val="16"/>
          <w:szCs w:val="16"/>
          <w:lang w:val="es-ES"/>
        </w:rPr>
        <w:t xml:space="preserve"> 5, el cual resultó de 1,052 kWh/mensual. </w:t>
      </w:r>
    </w:p>
    <w:p w14:paraId="6C04DB41" w14:textId="77777777" w:rsidR="00DE48E3" w:rsidRPr="00DE48E3" w:rsidRDefault="00DE48E3" w:rsidP="00DE48E3">
      <w:pPr>
        <w:spacing w:after="0" w:line="0" w:lineRule="atLeast"/>
        <w:ind w:left="1134" w:right="709"/>
        <w:jc w:val="both"/>
        <w:rPr>
          <w:rFonts w:ascii="Museo 300" w:hAnsi="Museo 300"/>
          <w:sz w:val="16"/>
          <w:szCs w:val="16"/>
          <w:lang w:val="es-ES"/>
        </w:rPr>
      </w:pPr>
    </w:p>
    <w:p w14:paraId="115C49E6" w14:textId="77777777" w:rsidR="00DE48E3" w:rsidRPr="00DE48E3" w:rsidRDefault="00DE48E3" w:rsidP="00DE48E3">
      <w:pPr>
        <w:numPr>
          <w:ilvl w:val="0"/>
          <w:numId w:val="27"/>
        </w:numPr>
        <w:spacing w:after="0" w:line="0" w:lineRule="atLeast"/>
        <w:ind w:left="1134" w:right="709"/>
        <w:jc w:val="both"/>
        <w:rPr>
          <w:rFonts w:ascii="Museo 300" w:hAnsi="Museo 300"/>
          <w:sz w:val="16"/>
          <w:szCs w:val="16"/>
          <w:lang w:val="es-ES"/>
        </w:rPr>
      </w:pPr>
      <w:r w:rsidRPr="00DE48E3">
        <w:rPr>
          <w:rFonts w:ascii="Museo 300" w:hAnsi="Museo 300"/>
          <w:sz w:val="16"/>
          <w:szCs w:val="16"/>
          <w:lang w:val="es-ES"/>
        </w:rPr>
        <w:t>Con respecto al periodo retroactivo se hacen las siguientes valoraciones:</w:t>
      </w:r>
    </w:p>
    <w:p w14:paraId="1C8BA4A5" w14:textId="77777777" w:rsidR="00DE48E3" w:rsidRPr="00DE48E3" w:rsidRDefault="00DE48E3" w:rsidP="00DE48E3">
      <w:pPr>
        <w:spacing w:after="0" w:line="0" w:lineRule="atLeast"/>
        <w:ind w:left="709" w:right="709"/>
        <w:jc w:val="both"/>
        <w:rPr>
          <w:rFonts w:ascii="Museo 300" w:hAnsi="Museo 300"/>
          <w:sz w:val="16"/>
          <w:szCs w:val="16"/>
          <w:lang w:val="es-ES"/>
        </w:rPr>
      </w:pPr>
    </w:p>
    <w:p w14:paraId="5646F489" w14:textId="77777777" w:rsidR="00DE48E3" w:rsidRDefault="00DE48E3" w:rsidP="00DE48E3">
      <w:pPr>
        <w:numPr>
          <w:ilvl w:val="0"/>
          <w:numId w:val="32"/>
        </w:numPr>
        <w:spacing w:after="0" w:line="0" w:lineRule="atLeast"/>
        <w:ind w:left="1560" w:right="709"/>
        <w:jc w:val="both"/>
        <w:rPr>
          <w:rFonts w:ascii="Museo 300" w:hAnsi="Museo 300"/>
          <w:sz w:val="16"/>
          <w:szCs w:val="16"/>
          <w:lang w:val="es-ES"/>
        </w:rPr>
      </w:pPr>
      <w:r w:rsidRPr="00DE48E3">
        <w:rPr>
          <w:rFonts w:ascii="Museo 300" w:hAnsi="Museo 300"/>
          <w:sz w:val="16"/>
          <w:szCs w:val="16"/>
          <w:lang w:val="es-ES"/>
        </w:rPr>
        <w:t>Con el objetivo de tener mayor certeza correspondiente al periodo retroactivo para la recuperación de la ENR, se solicitó a la distribuidora la documentación presentada por el usuario al momento de solicitar el servicio eléctrico. Y fue mediante la información proporcionada por EEO que se verifico lo siguiente:</w:t>
      </w:r>
    </w:p>
    <w:p w14:paraId="18920BAE" w14:textId="77777777" w:rsidR="00DE48E3" w:rsidRDefault="00DE48E3" w:rsidP="00DE48E3">
      <w:pPr>
        <w:spacing w:after="0" w:line="0" w:lineRule="atLeast"/>
        <w:ind w:left="1560" w:right="709"/>
        <w:jc w:val="both"/>
        <w:rPr>
          <w:rFonts w:ascii="Museo 300" w:hAnsi="Museo 300"/>
          <w:sz w:val="16"/>
          <w:szCs w:val="16"/>
          <w:lang w:val="es-ES"/>
        </w:rPr>
      </w:pPr>
    </w:p>
    <w:p w14:paraId="1EA2F0B1" w14:textId="6BC29FA6" w:rsidR="00DE48E3" w:rsidRDefault="00DE48E3" w:rsidP="00DE48E3">
      <w:pPr>
        <w:spacing w:after="0" w:line="0" w:lineRule="atLeast"/>
        <w:ind w:left="1560" w:right="709"/>
        <w:jc w:val="both"/>
        <w:rPr>
          <w:rFonts w:ascii="Museo 300" w:hAnsi="Museo 300"/>
          <w:sz w:val="16"/>
          <w:szCs w:val="16"/>
          <w:lang w:val="es-ES"/>
        </w:rPr>
      </w:pPr>
      <w:r w:rsidRPr="00DE48E3">
        <w:rPr>
          <w:rFonts w:ascii="Museo 300" w:hAnsi="Museo 300"/>
          <w:sz w:val="16"/>
          <w:szCs w:val="16"/>
          <w:lang w:val="es-ES"/>
        </w:rPr>
        <w:t>La boleta de datos técnicos del servicio eléctrico fue llenada por el electricista en fecha 1 de agosto de 2022, esta fue presentada por el denunciante ante la EEO el 9 de agosto de 2022, la última fecha coinciden con la generación de la orden de servicio de factibilidad #</w:t>
      </w:r>
      <w:r w:rsidR="00E400EC">
        <w:rPr>
          <w:rFonts w:ascii="Museo 300" w:hAnsi="Museo 300"/>
          <w:sz w:val="16"/>
          <w:szCs w:val="16"/>
          <w:lang w:val="es-ES"/>
        </w:rPr>
        <w:t>xxxx</w:t>
      </w:r>
      <w:r w:rsidRPr="00DE48E3">
        <w:rPr>
          <w:rFonts w:ascii="Museo 300" w:hAnsi="Museo 300"/>
          <w:sz w:val="16"/>
          <w:szCs w:val="16"/>
          <w:lang w:val="es-ES"/>
        </w:rPr>
        <w:t>, la cual fue visitada por el personal de la distribuidora en fecha 17 agosto de 2022.</w:t>
      </w:r>
    </w:p>
    <w:p w14:paraId="38CA31BE" w14:textId="77777777" w:rsidR="00DE48E3" w:rsidRDefault="00DE48E3" w:rsidP="00DE48E3">
      <w:pPr>
        <w:spacing w:after="0" w:line="0" w:lineRule="atLeast"/>
        <w:ind w:left="1560" w:right="709"/>
        <w:jc w:val="both"/>
        <w:rPr>
          <w:rFonts w:ascii="Museo 300" w:hAnsi="Museo 300"/>
          <w:sz w:val="16"/>
          <w:szCs w:val="16"/>
          <w:lang w:val="es-ES"/>
        </w:rPr>
      </w:pPr>
    </w:p>
    <w:p w14:paraId="10AC12A3" w14:textId="17A8F6A1" w:rsidR="00DE48E3" w:rsidRPr="00DE48E3" w:rsidRDefault="00DE48E3" w:rsidP="00DE48E3">
      <w:pPr>
        <w:spacing w:after="0" w:line="0" w:lineRule="atLeast"/>
        <w:ind w:left="1560" w:right="709"/>
        <w:jc w:val="both"/>
        <w:rPr>
          <w:rFonts w:ascii="Museo 300" w:hAnsi="Museo 300"/>
          <w:sz w:val="16"/>
          <w:szCs w:val="16"/>
          <w:lang w:val="es-ES"/>
        </w:rPr>
      </w:pPr>
      <w:r w:rsidRPr="00DE48E3">
        <w:rPr>
          <w:rFonts w:ascii="Museo 300" w:hAnsi="Museo 300"/>
          <w:sz w:val="16"/>
          <w:szCs w:val="16"/>
          <w:lang w:val="es-ES"/>
        </w:rPr>
        <w:t xml:space="preserve">Y fue durante la ejecución de la orden # </w:t>
      </w:r>
      <w:proofErr w:type="spellStart"/>
      <w:r w:rsidR="00E400EC">
        <w:rPr>
          <w:rFonts w:ascii="Museo 300" w:hAnsi="Museo 300"/>
          <w:sz w:val="16"/>
          <w:szCs w:val="16"/>
          <w:lang w:val="es-ES"/>
        </w:rPr>
        <w:t>xxxx</w:t>
      </w:r>
      <w:proofErr w:type="spellEnd"/>
      <w:r w:rsidRPr="00DE48E3">
        <w:rPr>
          <w:rFonts w:ascii="Museo 300" w:hAnsi="Museo 300"/>
          <w:sz w:val="16"/>
          <w:szCs w:val="16"/>
          <w:lang w:val="es-ES"/>
        </w:rPr>
        <w:t xml:space="preserve"> mediante la cual el personal técnico de EEO encontró la línea directa bajo análisis.  </w:t>
      </w:r>
    </w:p>
    <w:p w14:paraId="0D536CA1" w14:textId="21C8C207" w:rsidR="00DE48E3" w:rsidRDefault="00DE48E3" w:rsidP="005769C4">
      <w:pPr>
        <w:spacing w:after="0" w:line="0" w:lineRule="atLeast"/>
        <w:ind w:left="709" w:right="709"/>
        <w:jc w:val="right"/>
        <w:rPr>
          <w:rFonts w:ascii="Museo 300" w:hAnsi="Museo 300"/>
          <w:color w:val="000000" w:themeColor="text1"/>
          <w:sz w:val="16"/>
          <w:szCs w:val="16"/>
        </w:rPr>
      </w:pPr>
    </w:p>
    <w:p w14:paraId="0E8DDA83" w14:textId="2DC83F91" w:rsidR="00DE48E3" w:rsidRDefault="00DE48E3" w:rsidP="005769C4">
      <w:pPr>
        <w:spacing w:after="0" w:line="0" w:lineRule="atLeast"/>
        <w:ind w:left="709" w:right="709"/>
        <w:jc w:val="right"/>
        <w:rPr>
          <w:rFonts w:ascii="Museo 300" w:hAnsi="Museo 300"/>
          <w:color w:val="000000" w:themeColor="text1"/>
          <w:sz w:val="16"/>
          <w:szCs w:val="16"/>
        </w:rPr>
      </w:pPr>
    </w:p>
    <w:p w14:paraId="7AB878DA" w14:textId="77777777" w:rsidR="005769C4" w:rsidRDefault="005769C4" w:rsidP="005769C4">
      <w:pPr>
        <w:numPr>
          <w:ilvl w:val="0"/>
          <w:numId w:val="32"/>
        </w:numPr>
        <w:spacing w:after="0" w:line="0" w:lineRule="atLeast"/>
        <w:ind w:left="1560" w:right="709"/>
        <w:jc w:val="both"/>
        <w:rPr>
          <w:rFonts w:ascii="Museo 300" w:hAnsi="Museo 300"/>
          <w:color w:val="000000" w:themeColor="text1"/>
          <w:sz w:val="16"/>
          <w:szCs w:val="16"/>
          <w:lang w:val="es-ES"/>
        </w:rPr>
      </w:pPr>
      <w:r w:rsidRPr="005769C4">
        <w:rPr>
          <w:rFonts w:ascii="Museo 300" w:hAnsi="Museo 300"/>
          <w:sz w:val="16"/>
          <w:szCs w:val="16"/>
          <w:lang w:val="es-ES"/>
        </w:rPr>
        <w:t>La</w:t>
      </w:r>
      <w:r w:rsidRPr="005769C4">
        <w:rPr>
          <w:rFonts w:ascii="Museo 300" w:hAnsi="Museo 300"/>
          <w:color w:val="000000" w:themeColor="text1"/>
          <w:sz w:val="16"/>
          <w:szCs w:val="16"/>
          <w:lang w:val="es-ES"/>
        </w:rPr>
        <w:t xml:space="preserve"> fecha de solicitud del servicio eléctrico es congruente con la fecha de registro de ingreso al país del denunciante (5 de julio de 2022), tal y como se muestra en la fotografía 4-A. </w:t>
      </w:r>
    </w:p>
    <w:p w14:paraId="51BA056F" w14:textId="77777777" w:rsidR="005769C4" w:rsidRDefault="005769C4" w:rsidP="005769C4">
      <w:pPr>
        <w:spacing w:after="0" w:line="0" w:lineRule="atLeast"/>
        <w:ind w:left="1560" w:right="709"/>
        <w:jc w:val="both"/>
        <w:rPr>
          <w:rFonts w:ascii="Museo 300" w:hAnsi="Museo 300"/>
          <w:sz w:val="16"/>
          <w:szCs w:val="16"/>
          <w:lang w:val="es-ES"/>
        </w:rPr>
      </w:pPr>
    </w:p>
    <w:p w14:paraId="3719B10E" w14:textId="12012A22" w:rsidR="005769C4" w:rsidRPr="005769C4" w:rsidRDefault="005769C4" w:rsidP="005769C4">
      <w:pPr>
        <w:spacing w:after="0" w:line="0" w:lineRule="atLeast"/>
        <w:ind w:left="1560" w:right="709"/>
        <w:jc w:val="both"/>
        <w:rPr>
          <w:rFonts w:ascii="Museo 300" w:hAnsi="Museo 300"/>
          <w:color w:val="000000" w:themeColor="text1"/>
          <w:sz w:val="16"/>
          <w:szCs w:val="16"/>
          <w:lang w:val="es-ES"/>
        </w:rPr>
      </w:pPr>
      <w:r w:rsidRPr="005769C4">
        <w:rPr>
          <w:rFonts w:ascii="Museo 300" w:hAnsi="Museo 300"/>
          <w:color w:val="000000" w:themeColor="text1"/>
          <w:sz w:val="16"/>
          <w:szCs w:val="16"/>
          <w:lang w:val="es-ES"/>
        </w:rPr>
        <w:t xml:space="preserve">Lo cual nos permite concluir que el denunciante llegó al país en la fecha antes citada para poder realizar el trámite correspondiente de solicitud de servicio eléctrico con la distribuidora en la fecha 9 de agosto de 2022. </w:t>
      </w:r>
    </w:p>
    <w:p w14:paraId="6FAA4099" w14:textId="77777777" w:rsidR="005769C4" w:rsidRPr="005769C4" w:rsidRDefault="005769C4" w:rsidP="005769C4">
      <w:pPr>
        <w:spacing w:after="0" w:line="0" w:lineRule="atLeast"/>
        <w:ind w:left="709" w:right="709"/>
        <w:jc w:val="both"/>
        <w:rPr>
          <w:rFonts w:ascii="Museo 300" w:hAnsi="Museo 300"/>
          <w:color w:val="000000" w:themeColor="text1"/>
          <w:sz w:val="16"/>
          <w:szCs w:val="16"/>
          <w:lang w:val="es-ES"/>
        </w:rPr>
      </w:pPr>
    </w:p>
    <w:p w14:paraId="717D179A" w14:textId="77777777" w:rsidR="005769C4" w:rsidRPr="005769C4" w:rsidRDefault="005769C4" w:rsidP="005769C4">
      <w:pPr>
        <w:numPr>
          <w:ilvl w:val="0"/>
          <w:numId w:val="32"/>
        </w:numPr>
        <w:spacing w:after="0" w:line="0" w:lineRule="atLeast"/>
        <w:ind w:left="1560" w:right="709"/>
        <w:jc w:val="both"/>
        <w:rPr>
          <w:rFonts w:ascii="Museo 300" w:hAnsi="Museo 300"/>
          <w:color w:val="000000" w:themeColor="text1"/>
          <w:sz w:val="16"/>
          <w:szCs w:val="16"/>
          <w:lang w:val="es-ES"/>
        </w:rPr>
      </w:pPr>
      <w:r w:rsidRPr="005769C4">
        <w:rPr>
          <w:rFonts w:ascii="Museo 300" w:hAnsi="Museo 300"/>
          <w:color w:val="000000" w:themeColor="text1"/>
          <w:sz w:val="16"/>
          <w:szCs w:val="16"/>
          <w:lang w:val="es-ES"/>
        </w:rPr>
        <w:t xml:space="preserve">Con base a lo expuesto, el CAU es de la idea que es </w:t>
      </w:r>
      <w:bookmarkStart w:id="5" w:name="_Hlk128665517"/>
      <w:r w:rsidRPr="005769C4">
        <w:rPr>
          <w:rFonts w:ascii="Museo 300" w:hAnsi="Museo 300"/>
          <w:color w:val="000000" w:themeColor="text1"/>
          <w:sz w:val="16"/>
          <w:szCs w:val="16"/>
          <w:lang w:val="es-ES"/>
        </w:rPr>
        <w:t>a partir de la fecha 1 de agosto de 2022, el usuario tenía en su inmueble una instalación eléctrica disponible para recibir acometida y ser energizada por parte de la distribuidora</w:t>
      </w:r>
      <w:bookmarkEnd w:id="5"/>
      <w:r w:rsidRPr="005769C4">
        <w:rPr>
          <w:rFonts w:ascii="Museo 300" w:hAnsi="Museo 300"/>
          <w:color w:val="000000" w:themeColor="text1"/>
          <w:sz w:val="16"/>
          <w:szCs w:val="16"/>
          <w:lang w:val="es-ES"/>
        </w:rPr>
        <w:t xml:space="preserve"> EEO. </w:t>
      </w:r>
    </w:p>
    <w:p w14:paraId="66FF700B" w14:textId="77777777" w:rsidR="005769C4" w:rsidRPr="005769C4" w:rsidRDefault="005769C4" w:rsidP="005769C4">
      <w:pPr>
        <w:spacing w:after="0" w:line="0" w:lineRule="atLeast"/>
        <w:ind w:left="709" w:right="709"/>
        <w:jc w:val="both"/>
        <w:rPr>
          <w:rFonts w:ascii="Museo 300" w:hAnsi="Museo 300"/>
          <w:color w:val="000000" w:themeColor="text1"/>
          <w:sz w:val="16"/>
          <w:szCs w:val="16"/>
          <w:lang w:val="es-ES"/>
        </w:rPr>
      </w:pPr>
    </w:p>
    <w:p w14:paraId="707A54FF" w14:textId="77777777" w:rsidR="005769C4" w:rsidRPr="005769C4" w:rsidRDefault="005769C4" w:rsidP="005769C4">
      <w:pPr>
        <w:numPr>
          <w:ilvl w:val="0"/>
          <w:numId w:val="27"/>
        </w:numPr>
        <w:spacing w:after="0" w:line="0" w:lineRule="atLeast"/>
        <w:ind w:left="1134" w:right="709"/>
        <w:jc w:val="both"/>
        <w:rPr>
          <w:rFonts w:ascii="Museo 300" w:hAnsi="Museo 300"/>
          <w:color w:val="000000" w:themeColor="text1"/>
          <w:sz w:val="16"/>
          <w:szCs w:val="16"/>
          <w:lang w:val="es-ES"/>
        </w:rPr>
      </w:pPr>
      <w:r w:rsidRPr="005769C4">
        <w:rPr>
          <w:rFonts w:ascii="Museo 300" w:hAnsi="Museo 300"/>
          <w:color w:val="000000" w:themeColor="text1"/>
          <w:sz w:val="16"/>
          <w:szCs w:val="16"/>
          <w:lang w:val="es-ES"/>
        </w:rPr>
        <w:t>Por todo lo anterior expuesto, el CAU establece que el período retroactivo de recuperación corresponde a 29 días, comprendidos entre el 1 hasta el 30 de agosto de 2022.</w:t>
      </w:r>
    </w:p>
    <w:p w14:paraId="201BB645" w14:textId="77777777" w:rsidR="005769C4" w:rsidRPr="005769C4" w:rsidRDefault="005769C4" w:rsidP="005769C4">
      <w:pPr>
        <w:spacing w:after="0" w:line="0" w:lineRule="atLeast"/>
        <w:ind w:left="709" w:right="709"/>
        <w:jc w:val="both"/>
        <w:rPr>
          <w:rFonts w:ascii="Museo 300" w:hAnsi="Museo 300"/>
          <w:i/>
          <w:iCs/>
          <w:color w:val="000000" w:themeColor="text1"/>
          <w:sz w:val="16"/>
          <w:szCs w:val="16"/>
          <w:lang w:val="es-ES"/>
        </w:rPr>
      </w:pPr>
    </w:p>
    <w:p w14:paraId="1DC04932" w14:textId="77374558" w:rsidR="00E24E5D" w:rsidRPr="001159B1" w:rsidRDefault="005769C4" w:rsidP="005769C4">
      <w:pPr>
        <w:spacing w:after="0" w:line="0" w:lineRule="atLeast"/>
        <w:ind w:left="709" w:right="709"/>
        <w:jc w:val="both"/>
        <w:rPr>
          <w:rFonts w:ascii="Museo 300" w:hAnsi="Museo 300"/>
          <w:b/>
          <w:bCs/>
          <w:sz w:val="16"/>
          <w:szCs w:val="16"/>
        </w:rPr>
      </w:pPr>
      <w:r w:rsidRPr="005769C4">
        <w:rPr>
          <w:rFonts w:ascii="Museo 300" w:hAnsi="Museo 300"/>
          <w:color w:val="000000" w:themeColor="text1"/>
          <w:sz w:val="16"/>
          <w:szCs w:val="16"/>
          <w:lang w:val="es-ES"/>
        </w:rPr>
        <w:t xml:space="preserve">Por consiguiente, se establece que el monto de la ENR al que tiene derecho la sociedad EEO a recuperar corresponde a 1,017 kWh, equivalente a la cantidad de doscientos setenta y nueve 19/100 dólares de los Estados Unidos de América (USD 279.19) IVA incluido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FFA9FF6" w14:textId="4316CF74" w:rsidR="005769C4" w:rsidRPr="005769C4" w:rsidRDefault="005769C4" w:rsidP="005769C4">
      <w:pPr>
        <w:pStyle w:val="Prrafodelista"/>
        <w:numPr>
          <w:ilvl w:val="0"/>
          <w:numId w:val="8"/>
        </w:numPr>
        <w:spacing w:line="0" w:lineRule="atLeast"/>
        <w:ind w:left="1134" w:right="709" w:hanging="283"/>
        <w:jc w:val="both"/>
        <w:rPr>
          <w:rFonts w:ascii="Museo 300" w:hAnsi="Museo 300"/>
          <w:sz w:val="16"/>
          <w:szCs w:val="16"/>
        </w:rPr>
      </w:pPr>
      <w:r w:rsidRPr="005769C4">
        <w:rPr>
          <w:rFonts w:ascii="Museo 300" w:hAnsi="Museo 300"/>
          <w:sz w:val="16"/>
          <w:szCs w:val="16"/>
        </w:rPr>
        <w:t xml:space="preserve">Las pruebas presentadas por la empresa distribuidora son aceptables, ya que con estas demostró </w:t>
      </w:r>
      <w:r w:rsidRPr="005769C4">
        <w:rPr>
          <w:rFonts w:ascii="Museo 300" w:hAnsi="Museo 300"/>
          <w:sz w:val="16"/>
          <w:szCs w:val="16"/>
          <w:lang w:val="es-419"/>
        </w:rPr>
        <w:t xml:space="preserve">fehacientemente </w:t>
      </w:r>
      <w:r w:rsidRPr="005769C4">
        <w:rPr>
          <w:rFonts w:ascii="Museo 300" w:hAnsi="Museo 300"/>
          <w:sz w:val="16"/>
          <w:szCs w:val="16"/>
        </w:rPr>
        <w:t xml:space="preserve">que existió una condición irregular en el suministro con NIC </w:t>
      </w:r>
      <w:proofErr w:type="spellStart"/>
      <w:r w:rsidR="00B13DE8">
        <w:rPr>
          <w:rFonts w:ascii="Museo 300" w:hAnsi="Museo 300"/>
          <w:sz w:val="16"/>
          <w:szCs w:val="16"/>
        </w:rPr>
        <w:t>xxxx</w:t>
      </w:r>
      <w:proofErr w:type="spellEnd"/>
      <w:r w:rsidR="00B13DE8">
        <w:rPr>
          <w:rFonts w:ascii="Museo 300" w:hAnsi="Museo 300"/>
          <w:sz w:val="16"/>
          <w:szCs w:val="16"/>
        </w:rPr>
        <w:t xml:space="preserve"> </w:t>
      </w:r>
      <w:r w:rsidRPr="005769C4">
        <w:rPr>
          <w:rFonts w:ascii="Museo 300" w:hAnsi="Museo 300"/>
          <w:sz w:val="16"/>
          <w:szCs w:val="16"/>
        </w:rPr>
        <w:t>, consistente en la conexión ilegal de una línea a 240 voltios desde la red de distribución eléctrica en baja tensión de la distribuidora, con la finalidad de consumir energía eléctrica sin ser registrada por un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7CD7A2F7" w14:textId="77777777" w:rsidR="005769C4" w:rsidRPr="005769C4" w:rsidRDefault="005769C4" w:rsidP="005769C4">
      <w:pPr>
        <w:pStyle w:val="Prrafodelista"/>
        <w:spacing w:line="0" w:lineRule="atLeast"/>
        <w:ind w:left="1134" w:right="709"/>
        <w:jc w:val="both"/>
        <w:rPr>
          <w:rFonts w:ascii="Museo 300" w:hAnsi="Museo 300"/>
          <w:sz w:val="16"/>
          <w:szCs w:val="16"/>
        </w:rPr>
      </w:pPr>
    </w:p>
    <w:p w14:paraId="0705C141" w14:textId="77777777" w:rsidR="005769C4" w:rsidRDefault="005769C4" w:rsidP="005769C4">
      <w:pPr>
        <w:pStyle w:val="Prrafodelista"/>
        <w:numPr>
          <w:ilvl w:val="0"/>
          <w:numId w:val="8"/>
        </w:numPr>
        <w:spacing w:line="0" w:lineRule="atLeast"/>
        <w:ind w:left="1134" w:right="709" w:hanging="283"/>
        <w:jc w:val="both"/>
        <w:rPr>
          <w:rFonts w:ascii="Museo 300" w:hAnsi="Museo 300"/>
          <w:sz w:val="16"/>
          <w:szCs w:val="16"/>
        </w:rPr>
      </w:pPr>
      <w:r w:rsidRPr="005769C4">
        <w:rPr>
          <w:rFonts w:ascii="Museo 300" w:hAnsi="Museo 300"/>
          <w:sz w:val="16"/>
          <w:szCs w:val="16"/>
        </w:rPr>
        <w:t>Conforme con el análisis efectuado en el presente informe, se determina que la cantidad de tres mil ciento cuatro 14/100 dólares de los Estados Unidos de América (USD 3,104.14) IVA incluido, cobrados en concepto de ENR en el suministro, debe de rectificarse.</w:t>
      </w:r>
    </w:p>
    <w:p w14:paraId="02D381F4" w14:textId="77777777" w:rsidR="005769C4" w:rsidRPr="005769C4" w:rsidRDefault="005769C4" w:rsidP="005769C4">
      <w:pPr>
        <w:pStyle w:val="Prrafodelista"/>
        <w:rPr>
          <w:rFonts w:ascii="Museo 300" w:hAnsi="Museo 300"/>
          <w:sz w:val="16"/>
          <w:szCs w:val="16"/>
        </w:rPr>
      </w:pPr>
    </w:p>
    <w:p w14:paraId="4BAB16C4" w14:textId="5B953B03" w:rsidR="00562498" w:rsidRPr="005769C4" w:rsidRDefault="005769C4" w:rsidP="005769C4">
      <w:pPr>
        <w:pStyle w:val="Prrafodelista"/>
        <w:numPr>
          <w:ilvl w:val="0"/>
          <w:numId w:val="8"/>
        </w:numPr>
        <w:spacing w:line="0" w:lineRule="atLeast"/>
        <w:ind w:left="1134" w:right="709" w:hanging="283"/>
        <w:jc w:val="both"/>
        <w:rPr>
          <w:rFonts w:ascii="Museo 300" w:hAnsi="Museo 300"/>
          <w:sz w:val="16"/>
          <w:szCs w:val="16"/>
        </w:rPr>
      </w:pPr>
      <w:r w:rsidRPr="005769C4">
        <w:rPr>
          <w:rFonts w:ascii="Museo 300" w:hAnsi="Museo 300"/>
          <w:sz w:val="16"/>
          <w:szCs w:val="16"/>
        </w:rPr>
        <w:t xml:space="preserve">De acuerdo con el recálculo efectuado por el CAU, la sociedad EEO debe cobrar en concepto de energía consumida y no registrada la cantidad de doscientos setenta y nueve 19/100 dólares de los Estados Unidos de América (USD 279.19) IVA incluido, equivalente a 1,017 kWh. Además, la distribuidora podrá efectuar el </w:t>
      </w:r>
      <w:r w:rsidRPr="005769C4">
        <w:rPr>
          <w:rFonts w:ascii="Museo 300" w:hAnsi="Museo 300"/>
          <w:sz w:val="16"/>
          <w:szCs w:val="16"/>
        </w:rPr>
        <w:lastRenderedPageBreak/>
        <w:t xml:space="preserve">cobro de los intereses generados tal y como se indica en el artículo 36 de los Términos y Condiciones Generales al Consumidor Final, del Pliego Tarifario del año 2022. </w:t>
      </w:r>
      <w:r w:rsidR="00FC1DAE" w:rsidRPr="005769C4">
        <w:rPr>
          <w:rFonts w:ascii="Museo 300" w:eastAsia="Arial" w:hAnsi="Museo 300"/>
          <w:color w:val="000000" w:themeColor="text1"/>
          <w:sz w:val="16"/>
          <w:szCs w:val="16"/>
        </w:rPr>
        <w:t>[</w:t>
      </w:r>
      <w:r w:rsidR="00562498" w:rsidRPr="005769C4">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50F4DF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616F4">
        <w:rPr>
          <w:rFonts w:ascii="Museo Sans 300" w:hAnsi="Museo Sans 300" w:cs="Segoe UI"/>
          <w:sz w:val="20"/>
          <w:szCs w:val="20"/>
        </w:rPr>
        <w:t>E-2159</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D770F9">
        <w:rPr>
          <w:rFonts w:ascii="Museo Sans 300" w:hAnsi="Museo Sans 300" w:cs="Segoe UI"/>
          <w:sz w:val="20"/>
          <w:szCs w:val="20"/>
        </w:rPr>
        <w:t>IT-0043</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0BC0F0DF"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5769C4">
        <w:rPr>
          <w:rFonts w:ascii="Museo Sans 300" w:eastAsia="Times New Roman" w:hAnsi="Museo Sans 300" w:cs="Segoe UI"/>
          <w:sz w:val="20"/>
          <w:szCs w:val="20"/>
          <w:lang w:val="es-ES" w:eastAsia="es-ES"/>
        </w:rPr>
        <w:t xml:space="preserve">s partes el </w:t>
      </w:r>
      <w:r w:rsidR="00730021">
        <w:rPr>
          <w:rFonts w:ascii="Museo Sans 300" w:eastAsia="Times New Roman" w:hAnsi="Museo Sans 300" w:cs="Segoe UI"/>
          <w:sz w:val="20"/>
          <w:szCs w:val="20"/>
          <w:lang w:val="es-ES" w:eastAsia="es-ES"/>
        </w:rPr>
        <w:t>día</w:t>
      </w:r>
      <w:r w:rsidR="005769C4">
        <w:rPr>
          <w:rFonts w:ascii="Museo Sans 300" w:eastAsia="Times New Roman" w:hAnsi="Museo Sans 300" w:cs="Segoe UI"/>
          <w:sz w:val="20"/>
          <w:szCs w:val="20"/>
          <w:lang w:val="es-ES" w:eastAsia="es-ES"/>
        </w:rPr>
        <w:t xml:space="preserve"> catorce de febr</w:t>
      </w:r>
      <w:r w:rsidR="00730021">
        <w:rPr>
          <w:rFonts w:ascii="Museo Sans 300" w:eastAsia="Times New Roman" w:hAnsi="Museo Sans 300" w:cs="Segoe UI"/>
          <w:sz w:val="20"/>
          <w:szCs w:val="20"/>
          <w:lang w:val="es-ES" w:eastAsia="es-ES"/>
        </w:rPr>
        <w:t xml:space="preserve">ero de este año, </w:t>
      </w:r>
      <w:r w:rsidR="00730021" w:rsidRPr="008809F7">
        <w:rPr>
          <w:rFonts w:ascii="Museo Sans 300" w:eastAsia="Times New Roman" w:hAnsi="Museo Sans 300" w:cs="Segoe UI"/>
          <w:sz w:val="20"/>
          <w:szCs w:val="20"/>
          <w:lang w:val="es-ES" w:eastAsia="es-ES"/>
        </w:rPr>
        <w:t>por lo que el plazo finalizó</w:t>
      </w:r>
      <w:r w:rsidR="005769C4">
        <w:rPr>
          <w:rFonts w:ascii="Museo Sans 300" w:eastAsia="Times New Roman" w:hAnsi="Museo Sans 300" w:cs="Segoe UI"/>
          <w:sz w:val="20"/>
          <w:szCs w:val="20"/>
          <w:lang w:val="es-ES" w:eastAsia="es-ES"/>
        </w:rPr>
        <w:t xml:space="preserve"> el día veintiocho</w:t>
      </w:r>
      <w:r w:rsidR="00730021">
        <w:rPr>
          <w:rFonts w:ascii="Museo Sans 300" w:eastAsia="Times New Roman" w:hAnsi="Museo Sans 300" w:cs="Segoe UI"/>
          <w:sz w:val="20"/>
          <w:szCs w:val="20"/>
          <w:lang w:val="es-ES" w:eastAsia="es-ES"/>
        </w:rPr>
        <w:t xml:space="preserve"> del mismo</w:t>
      </w:r>
      <w:r w:rsidR="005769C4">
        <w:rPr>
          <w:rFonts w:ascii="Museo Sans 300" w:eastAsia="Times New Roman" w:hAnsi="Museo Sans 300" w:cs="Segoe UI"/>
          <w:sz w:val="20"/>
          <w:szCs w:val="20"/>
          <w:lang w:val="es-ES" w:eastAsia="es-ES"/>
        </w:rPr>
        <w:t xml:space="preserve"> mes y</w:t>
      </w:r>
      <w:r w:rsidR="00730021">
        <w:rPr>
          <w:rFonts w:ascii="Museo Sans 300" w:eastAsia="Times New Roman" w:hAnsi="Museo Sans 300" w:cs="Segoe UI"/>
          <w:sz w:val="20"/>
          <w:szCs w:val="20"/>
          <w:lang w:val="es-ES" w:eastAsia="es-ES"/>
        </w:rPr>
        <w:t xml:space="preserve">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3ACC5FEB"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2225AF">
        <w:rPr>
          <w:rStyle w:val="normaltextrun"/>
          <w:rFonts w:ascii="Museo Sans 300" w:hAnsi="Museo Sans 300"/>
          <w:color w:val="000000"/>
          <w:sz w:val="20"/>
          <w:szCs w:val="20"/>
          <w:shd w:val="clear" w:color="auto" w:fill="FFFFFF"/>
        </w:rPr>
        <w:t>veintiocho</w:t>
      </w:r>
      <w:r w:rsidR="00A01E4B">
        <w:rPr>
          <w:rStyle w:val="normaltextrun"/>
          <w:rFonts w:ascii="Museo Sans 300" w:hAnsi="Museo Sans 300"/>
          <w:color w:val="000000"/>
          <w:sz w:val="20"/>
          <w:szCs w:val="20"/>
          <w:shd w:val="clear" w:color="auto" w:fill="FFFFFF"/>
        </w:rPr>
        <w:t xml:space="preserve"> de febrero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194115AF"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E9A7E6" w14:textId="77777777" w:rsidR="009C08FE" w:rsidRDefault="009C08FE" w:rsidP="009C08FE">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835038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EDB0DC7"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4AC626F" w14:textId="77777777" w:rsidR="009C08FE" w:rsidRDefault="009C08FE" w:rsidP="00C70367">
      <w:pPr>
        <w:spacing w:after="0" w:line="240" w:lineRule="auto"/>
        <w:ind w:left="426"/>
        <w:jc w:val="both"/>
        <w:rPr>
          <w:rFonts w:ascii="Museo Sans 300" w:eastAsia="Arial" w:hAnsi="Museo Sans 300" w:cs="Segoe UI"/>
          <w:color w:val="000000"/>
          <w:sz w:val="20"/>
          <w:szCs w:val="20"/>
          <w:shd w:val="clear" w:color="auto" w:fill="FFFFFF"/>
        </w:rPr>
      </w:pPr>
    </w:p>
    <w:p w14:paraId="65591924" w14:textId="7FC418AB"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0F34645" w14:textId="77777777" w:rsidR="006F3B4E" w:rsidRDefault="006F3B4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24491FAE"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4512A82" w14:textId="77777777" w:rsidR="009C08FE" w:rsidRPr="00B45E90" w:rsidRDefault="009C08FE"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66667F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13DE8">
        <w:rPr>
          <w:rFonts w:ascii="Museo Sans 500" w:eastAsia="Arial" w:hAnsi="Museo Sans 500" w:cs="Times New Roman"/>
          <w:b/>
          <w:bCs/>
          <w:sz w:val="20"/>
          <w:szCs w:val="20"/>
        </w:rPr>
        <w:t>xxxx</w:t>
      </w:r>
      <w:proofErr w:type="spellEnd"/>
      <w:r w:rsidR="00B13DE8">
        <w:rPr>
          <w:rFonts w:ascii="Museo Sans 500" w:eastAsia="Arial" w:hAnsi="Museo Sans 500" w:cs="Times New Roman"/>
          <w:b/>
          <w:bCs/>
          <w:sz w:val="20"/>
          <w:szCs w:val="20"/>
        </w:rPr>
        <w:t xml:space="preserve"> </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6EB5D8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770F9">
        <w:rPr>
          <w:rFonts w:ascii="Museo Sans 300" w:hAnsi="Museo Sans 300" w:cs="Times New Roman"/>
          <w:sz w:val="20"/>
          <w:szCs w:val="20"/>
        </w:rPr>
        <w:t>IT-0043</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C204B7B"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F53628" w:rsidRPr="00D770F9">
        <w:rPr>
          <w:rFonts w:ascii="Museo 300" w:hAnsi="Museo 300"/>
          <w:sz w:val="16"/>
          <w:szCs w:val="16"/>
          <w:lang w:val="es-ES"/>
        </w:rPr>
        <w:t>Conforme con la información que fue provista por la sociedad EEO, se han extraído las siguientes fotografías mediante las cuales se observa la condición encontrada en fecha 18 de agosto de 2022, detallando una supuesta condición irregular, consistente en una línea para una tensión a 240 voltios conectada ilegalmente desde el secundario de la distribuidora, con la finalidad de consumir energía eléctrica sin que sea registrada por un equipo de medición.</w:t>
      </w:r>
      <w:r w:rsidR="00F53628">
        <w:rPr>
          <w:rFonts w:ascii="Museo 300" w:hAnsi="Museo 300"/>
          <w:sz w:val="16"/>
          <w:szCs w:val="16"/>
          <w:lang w:val="es-419"/>
        </w:rPr>
        <w:t xml:space="preserve"> </w:t>
      </w:r>
      <w:r w:rsidR="00DA766E">
        <w:rPr>
          <w:rFonts w:ascii="Museo 300" w:hAnsi="Museo 300"/>
          <w:sz w:val="16"/>
          <w:szCs w:val="16"/>
          <w:lang w:val="es-419"/>
        </w:rPr>
        <w:t>(…)</w:t>
      </w:r>
      <w:bookmarkEnd w:id="6"/>
    </w:p>
    <w:p w14:paraId="4DC82805" w14:textId="2CF97080" w:rsidR="00C34300" w:rsidRPr="00922113" w:rsidRDefault="00F53628"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DE48E3">
        <w:rPr>
          <w:rFonts w:ascii="Museo 300" w:eastAsia="SimSun" w:hAnsi="Museo 300"/>
          <w:color w:val="000000" w:themeColor="text1"/>
          <w:spacing w:val="-5"/>
          <w:sz w:val="16"/>
          <w:szCs w:val="16"/>
          <w:lang w:val="es-ES"/>
        </w:rPr>
        <w:t xml:space="preserve">De las pruebas presentadas relacionadas a la condición detectada por la sociedad EEO, en fecha 18 de agosto de 2022, se determina con base en la evidencia presentada por las partes que en el suministro en referencia existió una condición irregular consistente en una línea para un nivel de tensión de 240 voltios conectada ilegalmente desde el secundario de la distribuidora. Dicha condición permitió que en el inmueble del señor </w:t>
      </w:r>
      <w:proofErr w:type="spellStart"/>
      <w:r w:rsidR="009C08FE">
        <w:rPr>
          <w:rFonts w:ascii="Museo 300" w:eastAsia="SimSun" w:hAnsi="Museo 300"/>
          <w:color w:val="000000" w:themeColor="text1"/>
          <w:spacing w:val="-5"/>
          <w:sz w:val="16"/>
          <w:szCs w:val="16"/>
          <w:lang w:val="es-ES"/>
        </w:rPr>
        <w:t>xxxx</w:t>
      </w:r>
      <w:proofErr w:type="spellEnd"/>
      <w:r w:rsidRPr="00DE48E3">
        <w:rPr>
          <w:rFonts w:ascii="Museo 300" w:eastAsia="SimSun" w:hAnsi="Museo 300"/>
          <w:color w:val="000000" w:themeColor="text1"/>
          <w:spacing w:val="-5"/>
          <w:sz w:val="16"/>
          <w:szCs w:val="16"/>
          <w:lang w:val="es-ES"/>
        </w:rPr>
        <w:t xml:space="preserve"> se consumiera energía eléctrica sin ser registrada por un equipo de medición.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10E0DDF8" w14:textId="2AF69D49" w:rsidR="00941601" w:rsidRPr="00941601" w:rsidRDefault="00004D7B" w:rsidP="00941601">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eastAsia="es-ES"/>
        </w:rPr>
        <w:lastRenderedPageBreak/>
        <w:t>En cuanto a l</w:t>
      </w:r>
      <w:r w:rsidR="00F53628">
        <w:rPr>
          <w:rFonts w:ascii="Museo Sans 300" w:eastAsia="Times New Roman" w:hAnsi="Museo Sans 300" w:cs="Segoe UI"/>
          <w:sz w:val="20"/>
          <w:szCs w:val="20"/>
          <w:lang w:eastAsia="es-ES"/>
        </w:rPr>
        <w:t>os argumentos y pruebas presentadas por el</w:t>
      </w:r>
      <w:r w:rsidR="00941601" w:rsidRPr="00941601">
        <w:rPr>
          <w:rFonts w:ascii="Museo Sans 300" w:eastAsia="Times New Roman" w:hAnsi="Museo Sans 300" w:cs="Segoe UI"/>
          <w:sz w:val="20"/>
          <w:szCs w:val="20"/>
          <w:lang w:eastAsia="es-ES"/>
        </w:rPr>
        <w:t xml:space="preserve"> señor </w:t>
      </w:r>
      <w:proofErr w:type="spellStart"/>
      <w:r w:rsidR="009C08FE">
        <w:rPr>
          <w:rFonts w:ascii="Museo Sans 300" w:eastAsia="Times New Roman" w:hAnsi="Museo Sans 300" w:cs="Segoe UI"/>
          <w:sz w:val="20"/>
          <w:szCs w:val="20"/>
          <w:lang w:val="es-ES" w:eastAsia="es-ES"/>
        </w:rPr>
        <w:t>xxxx</w:t>
      </w:r>
      <w:proofErr w:type="spellEnd"/>
      <w:r w:rsidR="00941601" w:rsidRPr="00941601">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 xml:space="preserve">éstos </w:t>
      </w:r>
      <w:r w:rsidR="00F53628">
        <w:rPr>
          <w:rFonts w:ascii="Museo Sans 300" w:eastAsia="Times New Roman" w:hAnsi="Museo Sans 300" w:cs="Segoe UI"/>
          <w:sz w:val="20"/>
          <w:szCs w:val="20"/>
          <w:lang w:eastAsia="es-ES"/>
        </w:rPr>
        <w:t>fueron valorados por el CAU como indicios para establecer técnicamente el período que duró la condición irregular en el inmueble.</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39A59239"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D770F9">
        <w:rPr>
          <w:rFonts w:ascii="Museo Sans 300" w:eastAsia="Times New Roman" w:hAnsi="Museo Sans 300" w:cs="Segoe UI"/>
          <w:sz w:val="20"/>
          <w:szCs w:val="20"/>
          <w:lang w:val="es-ES" w:eastAsia="es-ES"/>
        </w:rPr>
        <w:t>IT-0043</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F53628">
        <w:rPr>
          <w:rFonts w:ascii="Museo Sans 300" w:eastAsia="Times New Roman" w:hAnsi="Museo Sans 300" w:cs="Segoe UI"/>
          <w:sz w:val="20"/>
          <w:szCs w:val="20"/>
          <w:lang w:val="es-ES" w:eastAsia="es-ES"/>
        </w:rPr>
        <w:t xml:space="preserve">red de distribución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645084" w14:textId="77AAFAC2" w:rsidR="00A01E4B" w:rsidRDefault="00D764AA" w:rsidP="00A01E4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validó </w:t>
      </w:r>
      <w:r w:rsidR="00A01E4B">
        <w:rPr>
          <w:rFonts w:ascii="Museo Sans 300" w:hAnsi="Museo Sans 300" w:cs="Segoe UI"/>
          <w:sz w:val="20"/>
          <w:szCs w:val="20"/>
          <w:lang w:val="es-ES" w:eastAsia="es-MX"/>
        </w:rPr>
        <w:t>método de</w:t>
      </w:r>
      <w:r w:rsidR="00AE1155" w:rsidRPr="00101809">
        <w:rPr>
          <w:rFonts w:ascii="Museo Sans 300" w:hAnsi="Museo Sans 300" w:cs="Segoe UI"/>
          <w:sz w:val="20"/>
          <w:szCs w:val="20"/>
          <w:lang w:val="es-ES" w:eastAsia="es-MX"/>
        </w:rPr>
        <w:t xml:space="preserve">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A01E4B">
        <w:rPr>
          <w:rFonts w:ascii="Museo Sans 300" w:eastAsia="Arial" w:hAnsi="Museo Sans 300" w:cs="Times New Roman"/>
          <w:color w:val="000000"/>
          <w:sz w:val="20"/>
          <w:szCs w:val="20"/>
          <w:lang w:eastAsia="es-SV"/>
        </w:rPr>
        <w:t>en el censo de carga</w:t>
      </w:r>
      <w:r w:rsidR="00A01E4B" w:rsidRPr="00A01E4B">
        <w:rPr>
          <w:rFonts w:ascii="Museo Sans 300" w:eastAsia="Arial" w:hAnsi="Museo Sans 300" w:cs="Times New Roman"/>
          <w:color w:val="000000"/>
          <w:sz w:val="20"/>
          <w:szCs w:val="20"/>
          <w:lang w:eastAsia="es-SV"/>
        </w:rPr>
        <w:t xml:space="preserve">, sin embargo, adecuó </w:t>
      </w:r>
      <w:r w:rsidR="00B12BD7">
        <w:rPr>
          <w:rFonts w:ascii="Museo Sans 300" w:eastAsia="Arial" w:hAnsi="Museo Sans 300" w:cs="Times New Roman"/>
          <w:color w:val="000000"/>
          <w:sz w:val="20"/>
          <w:szCs w:val="20"/>
          <w:lang w:eastAsia="es-SV"/>
        </w:rPr>
        <w:t xml:space="preserve">el cálculo </w:t>
      </w:r>
      <w:r w:rsidR="00A01E4B">
        <w:rPr>
          <w:rFonts w:ascii="Museo Sans 300" w:eastAsia="Arial" w:hAnsi="Museo Sans 300" w:cs="Times New Roman"/>
          <w:color w:val="000000"/>
          <w:sz w:val="20"/>
          <w:szCs w:val="20"/>
          <w:lang w:eastAsia="es-SV"/>
        </w:rPr>
        <w:t>con</w:t>
      </w:r>
      <w:r w:rsidR="00B12BD7">
        <w:rPr>
          <w:rFonts w:ascii="Museo Sans 300" w:eastAsia="Arial" w:hAnsi="Museo Sans 300" w:cs="Times New Roman"/>
          <w:color w:val="000000"/>
          <w:sz w:val="20"/>
          <w:szCs w:val="20"/>
          <w:lang w:eastAsia="es-SV"/>
        </w:rPr>
        <w:t xml:space="preserve"> base en</w:t>
      </w:r>
      <w:r w:rsidR="00A01E4B">
        <w:rPr>
          <w:rFonts w:ascii="Museo Sans 300" w:eastAsia="Arial" w:hAnsi="Museo Sans 300" w:cs="Times New Roman"/>
          <w:color w:val="000000"/>
          <w:sz w:val="20"/>
          <w:szCs w:val="20"/>
          <w:lang w:eastAsia="es-SV"/>
        </w:rPr>
        <w:t xml:space="preserve"> los datos de placas de los equipos</w:t>
      </w:r>
      <w:r w:rsidR="00D035BB">
        <w:rPr>
          <w:rFonts w:ascii="Museo Sans 300" w:eastAsia="Arial" w:hAnsi="Museo Sans 300" w:cs="Times New Roman"/>
          <w:color w:val="000000"/>
          <w:sz w:val="20"/>
          <w:szCs w:val="20"/>
          <w:lang w:eastAsia="es-SV"/>
        </w:rPr>
        <w:t>,</w:t>
      </w:r>
      <w:r w:rsidR="00A01E4B" w:rsidRPr="00A01E4B">
        <w:rPr>
          <w:rFonts w:ascii="Museo Sans 300" w:eastAsia="Arial" w:hAnsi="Museo Sans 300" w:cs="Times New Roman"/>
          <w:color w:val="000000"/>
          <w:sz w:val="20"/>
          <w:szCs w:val="20"/>
          <w:lang w:eastAsia="es-SV"/>
        </w:rPr>
        <w:t xml:space="preserve"> la potencia de la carga y el tiempo de demanda de la energía</w:t>
      </w:r>
      <w:r w:rsidR="00A01E4B">
        <w:rPr>
          <w:rFonts w:ascii="Museo Sans 300" w:eastAsia="Arial" w:hAnsi="Museo Sans 300" w:cs="Times New Roman"/>
          <w:color w:val="000000"/>
          <w:sz w:val="20"/>
          <w:szCs w:val="20"/>
          <w:lang w:eastAsia="es-SV"/>
        </w:rPr>
        <w:t>.</w:t>
      </w:r>
    </w:p>
    <w:p w14:paraId="6314B208" w14:textId="77777777" w:rsidR="00A01E4B" w:rsidRDefault="00A01E4B" w:rsidP="00A01E4B">
      <w:pPr>
        <w:spacing w:after="0" w:line="240" w:lineRule="auto"/>
        <w:ind w:left="426"/>
        <w:jc w:val="both"/>
        <w:rPr>
          <w:rFonts w:ascii="Museo Sans 300" w:eastAsia="Arial" w:hAnsi="Museo Sans 300" w:cs="Times New Roman"/>
          <w:color w:val="000000"/>
          <w:sz w:val="20"/>
          <w:szCs w:val="20"/>
          <w:lang w:eastAsia="es-SV"/>
        </w:rPr>
      </w:pPr>
    </w:p>
    <w:p w14:paraId="4E701F59" w14:textId="6171BAB6" w:rsidR="00D2368D" w:rsidRPr="00A01E4B" w:rsidRDefault="00D2368D" w:rsidP="00A01E4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6F9696D6" w:rsidR="00D5519A" w:rsidRDefault="00D5519A"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B12BD7">
        <w:rPr>
          <w:rFonts w:ascii="Museo Sans 300" w:hAnsi="Museo Sans 300"/>
          <w:color w:val="000000"/>
          <w:sz w:val="20"/>
          <w:szCs w:val="20"/>
          <w:shd w:val="clear" w:color="auto" w:fill="FFFFFF"/>
        </w:rPr>
        <w:t>1,052</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41634F31" w:rsidR="00CC0000" w:rsidRPr="00B12BD7"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B12BD7">
        <w:rPr>
          <w:rFonts w:ascii="Museo Sans 300" w:eastAsia="Times New Roman" w:hAnsi="Museo Sans 300" w:cs="Times New Roman"/>
          <w:sz w:val="20"/>
          <w:szCs w:val="20"/>
          <w:lang w:val="es-ES"/>
        </w:rPr>
        <w:t>uno</w:t>
      </w:r>
      <w:r w:rsidR="00353E73" w:rsidRPr="008F15A2">
        <w:rPr>
          <w:rFonts w:ascii="Museo Sans 300" w:eastAsia="Times New Roman" w:hAnsi="Museo Sans 300" w:cs="Times New Roman"/>
          <w:sz w:val="20"/>
          <w:szCs w:val="20"/>
          <w:lang w:val="es-ES"/>
        </w:rPr>
        <w:t xml:space="preserve"> al </w:t>
      </w:r>
      <w:r w:rsidR="00B12BD7">
        <w:rPr>
          <w:rFonts w:ascii="Museo Sans 300" w:eastAsia="Times New Roman" w:hAnsi="Museo Sans 300" w:cs="Times New Roman"/>
          <w:sz w:val="20"/>
          <w:szCs w:val="20"/>
          <w:lang w:val="es-ES"/>
        </w:rPr>
        <w:t>treinta de agost</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06FF5C6E" w14:textId="77777777" w:rsidR="00B12BD7" w:rsidRDefault="00B12BD7" w:rsidP="00B12BD7">
      <w:pPr>
        <w:pStyle w:val="Prrafodelista"/>
        <w:rPr>
          <w:rFonts w:ascii="Museo Sans 300" w:hAnsi="Museo Sans 300"/>
          <w:color w:val="000000"/>
          <w:sz w:val="20"/>
          <w:szCs w:val="20"/>
          <w:shd w:val="clear" w:color="auto" w:fill="FFFFFF"/>
        </w:rPr>
      </w:pPr>
    </w:p>
    <w:p w14:paraId="79562FB1" w14:textId="77777777" w:rsidR="00DF4F47" w:rsidRDefault="00B12BD7" w:rsidP="00B12BD7">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periodo de recuperación fue limitado a 29 días</w:t>
      </w:r>
      <w:r w:rsidR="00DF4F47">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con base en la fecha </w:t>
      </w:r>
      <w:r w:rsidR="00DF4F47">
        <w:rPr>
          <w:rFonts w:ascii="Museo Sans 300" w:hAnsi="Museo Sans 300"/>
          <w:color w:val="000000"/>
          <w:sz w:val="20"/>
          <w:szCs w:val="20"/>
          <w:shd w:val="clear" w:color="auto" w:fill="FFFFFF"/>
        </w:rPr>
        <w:t xml:space="preserve">del formulario de datos técnicos del servicio eléctrico </w:t>
      </w:r>
      <w:r>
        <w:rPr>
          <w:rFonts w:ascii="Museo Sans 300" w:hAnsi="Museo Sans 300"/>
          <w:color w:val="000000"/>
          <w:sz w:val="20"/>
          <w:szCs w:val="20"/>
          <w:shd w:val="clear" w:color="auto" w:fill="FFFFFF"/>
        </w:rPr>
        <w:t>agregado</w:t>
      </w:r>
      <w:r w:rsidR="00DF4F47">
        <w:rPr>
          <w:rFonts w:ascii="Museo Sans 300" w:hAnsi="Museo Sans 300"/>
          <w:color w:val="000000"/>
          <w:sz w:val="20"/>
          <w:szCs w:val="20"/>
          <w:shd w:val="clear" w:color="auto" w:fill="FFFFFF"/>
        </w:rPr>
        <w:t xml:space="preserve"> por la solicitud de </w:t>
      </w:r>
      <w:r>
        <w:rPr>
          <w:rFonts w:ascii="Museo Sans 300" w:hAnsi="Museo Sans 300"/>
          <w:color w:val="000000"/>
          <w:sz w:val="20"/>
          <w:szCs w:val="20"/>
          <w:shd w:val="clear" w:color="auto" w:fill="FFFFFF"/>
        </w:rPr>
        <w:t>conexión del suministro</w:t>
      </w:r>
      <w:r w:rsidR="00DF4F47">
        <w:rPr>
          <w:rFonts w:ascii="Museo Sans 300" w:hAnsi="Museo Sans 300"/>
          <w:color w:val="000000"/>
          <w:sz w:val="20"/>
          <w:szCs w:val="20"/>
          <w:shd w:val="clear" w:color="auto" w:fill="FFFFFF"/>
        </w:rPr>
        <w:t xml:space="preserve">. </w:t>
      </w:r>
    </w:p>
    <w:p w14:paraId="4B2E2D83" w14:textId="77777777" w:rsidR="00DF4F47" w:rsidRDefault="00DF4F47" w:rsidP="00B12BD7">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9E1D043" w14:textId="324AC3B9" w:rsidR="00B12BD7" w:rsidRPr="004A41B3" w:rsidRDefault="00DF4F47" w:rsidP="00B12BD7">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Dicho dato permitió al CAU establecer que desde</w:t>
      </w:r>
      <w:r w:rsidRPr="00DF4F47">
        <w:rPr>
          <w:rFonts w:ascii="Museo Sans 300" w:hAnsi="Museo Sans 300"/>
          <w:color w:val="000000"/>
          <w:sz w:val="20"/>
          <w:szCs w:val="20"/>
          <w:shd w:val="clear" w:color="auto" w:fill="FFFFFF"/>
        </w:rPr>
        <w:t xml:space="preserve"> la fecha 1 de agosto de 2022, el usuario tenía en su inmueble una instalación eléctrica disponible para recibir </w:t>
      </w:r>
      <w:r w:rsidR="00B84145">
        <w:rPr>
          <w:rFonts w:ascii="Museo Sans 300" w:hAnsi="Museo Sans 300"/>
          <w:color w:val="000000"/>
          <w:sz w:val="20"/>
          <w:szCs w:val="20"/>
          <w:shd w:val="clear" w:color="auto" w:fill="FFFFFF"/>
        </w:rPr>
        <w:t xml:space="preserve">la </w:t>
      </w:r>
      <w:r w:rsidRPr="00DF4F47">
        <w:rPr>
          <w:rFonts w:ascii="Museo Sans 300" w:hAnsi="Museo Sans 300"/>
          <w:color w:val="000000"/>
          <w:sz w:val="20"/>
          <w:szCs w:val="20"/>
          <w:shd w:val="clear" w:color="auto" w:fill="FFFFFF"/>
        </w:rPr>
        <w:t>acometida y ser energizada por parte de la distribuidora</w:t>
      </w:r>
      <w:r>
        <w:rPr>
          <w:rFonts w:ascii="Museo Sans 300" w:hAnsi="Museo Sans 300"/>
          <w:color w:val="000000"/>
          <w:sz w:val="20"/>
          <w:szCs w:val="20"/>
          <w:shd w:val="clear" w:color="auto" w:fill="FFFFFF"/>
        </w:rPr>
        <w:t>.</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9913FD0"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DF4F47">
        <w:rPr>
          <w:rFonts w:ascii="Museo Sans 300" w:eastAsia="Arial" w:hAnsi="Museo Sans 300" w:cs="Times New Roman"/>
          <w:color w:val="000000"/>
          <w:sz w:val="20"/>
          <w:szCs w:val="20"/>
          <w:lang w:eastAsia="es-SV"/>
        </w:rPr>
        <w:t>DOSCIENTOS SETENTA Y NUEVE 19/100 DÓLARES DE LOS ESTADOS UNIDOS DE AMÉRICA (USD 279.19)</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7BFF138" w14:textId="77777777" w:rsidR="00D035BB" w:rsidRPr="00712912" w:rsidRDefault="00D035B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1FCC5A5"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13DE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93739C2"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D770F9">
        <w:rPr>
          <w:rFonts w:ascii="Museo Sans 300" w:eastAsia="Arial" w:hAnsi="Museo Sans 300" w:cs="Times New Roman"/>
          <w:color w:val="000000"/>
          <w:sz w:val="20"/>
          <w:szCs w:val="20"/>
          <w:lang w:eastAsia="es-SV"/>
        </w:rPr>
        <w:t>IT-0043</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B13DE8">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F53628">
        <w:rPr>
          <w:rFonts w:ascii="Museo Sans 300" w:eastAsia="Times New Roman" w:hAnsi="Museo Sans 300" w:cs="Segoe UI"/>
          <w:sz w:val="20"/>
          <w:szCs w:val="20"/>
          <w:lang w:val="es-ES" w:eastAsia="es-ES"/>
        </w:rPr>
        <w:t>red de distribución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ED37237"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F4F47">
        <w:rPr>
          <w:rFonts w:ascii="Museo Sans 300" w:eastAsia="Arial" w:hAnsi="Museo Sans 300" w:cs="Times New Roman"/>
          <w:color w:val="000000"/>
          <w:sz w:val="20"/>
          <w:szCs w:val="20"/>
          <w:lang w:eastAsia="es-SV"/>
        </w:rPr>
        <w:t>DOSCIENTOS SETENTA Y NUEVE 19/100 DÓLARES DE LOS ESTADOS UNIDOS DE AMÉRICA (USD 279.19)</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9435A4F" w:rsidR="004F1BAE" w:rsidRPr="004B004A" w:rsidRDefault="004F1BAE" w:rsidP="00B45E90">
      <w:pPr>
        <w:spacing w:after="0" w:line="240" w:lineRule="auto"/>
        <w:ind w:left="426"/>
        <w:jc w:val="both"/>
        <w:rPr>
          <w:rFonts w:ascii="Museo Sans 300" w:eastAsia="Arial" w:hAnsi="Museo Sans 300" w:cs="Times New Roman"/>
          <w:color w:val="000000"/>
          <w:sz w:val="4"/>
          <w:szCs w:val="4"/>
          <w:lang w:eastAsia="es-SV"/>
        </w:rPr>
      </w:pPr>
    </w:p>
    <w:p w14:paraId="27EC7B31" w14:textId="363ECF42" w:rsidR="00B84145" w:rsidRDefault="00B84145"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56B1BE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770F9">
        <w:rPr>
          <w:rFonts w:ascii="Museo Sans 300" w:eastAsia="Arial" w:hAnsi="Museo Sans 300" w:cs="Times New Roman"/>
          <w:sz w:val="20"/>
          <w:szCs w:val="20"/>
        </w:rPr>
        <w:t>IT-0043</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6AFBA1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B13DE8">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F53628">
        <w:rPr>
          <w:rFonts w:ascii="Museo Sans 300" w:hAnsi="Museo Sans 300" w:cs="Segoe UI"/>
          <w:sz w:val="20"/>
          <w:szCs w:val="20"/>
        </w:rPr>
        <w:t>red de distribución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registrada</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4B004A" w:rsidRDefault="00CA7FFB" w:rsidP="00B45E90">
      <w:pPr>
        <w:spacing w:after="0" w:line="240" w:lineRule="auto"/>
        <w:ind w:left="426"/>
        <w:jc w:val="both"/>
        <w:rPr>
          <w:rFonts w:ascii="Museo Sans 300" w:eastAsia="Arial" w:hAnsi="Museo Sans 300" w:cs="Times New Roman"/>
          <w:color w:val="000000"/>
          <w:sz w:val="14"/>
          <w:szCs w:val="14"/>
          <w:lang w:eastAsia="es-SV"/>
        </w:rPr>
      </w:pPr>
    </w:p>
    <w:p w14:paraId="372234D0" w14:textId="31489D2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DF4F47">
        <w:rPr>
          <w:rFonts w:ascii="Museo Sans 300" w:eastAsia="Arial" w:hAnsi="Museo Sans 300"/>
          <w:color w:val="000000"/>
          <w:sz w:val="20"/>
          <w:szCs w:val="20"/>
          <w:lang w:eastAsia="es-SV"/>
        </w:rPr>
        <w:t>DOSCIENTOS SETENTA Y NUEVE 19/100 DÓLARES DE LOS ESTADOS UNIDOS DE AMÉRICA (USD 279.19)</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704FEFD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D770F9">
        <w:rPr>
          <w:rFonts w:ascii="Museo Sans 300" w:eastAsia="Times New Roman" w:hAnsi="Museo Sans 300" w:cs="Segoe UI"/>
          <w:sz w:val="20"/>
          <w:szCs w:val="20"/>
          <w:lang w:val="es-ES" w:eastAsia="es-SV"/>
        </w:rPr>
        <w:t>IT-0043</w:t>
      </w:r>
      <w:r w:rsidR="00941601">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454CEC4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proofErr w:type="spellStart"/>
      <w:r w:rsidR="009C08FE">
        <w:rPr>
          <w:rFonts w:ascii="Museo Sans 300" w:eastAsia="Arial" w:hAnsi="Museo Sans 300"/>
          <w:color w:val="000000"/>
          <w:sz w:val="20"/>
          <w:szCs w:val="20"/>
          <w:lang w:eastAsia="es-SV"/>
        </w:rPr>
        <w:t>x</w:t>
      </w:r>
      <w:r w:rsidR="00B13DE8">
        <w:rPr>
          <w:rFonts w:ascii="Museo Sans 300" w:eastAsia="Arial" w:hAnsi="Museo Sans 300"/>
          <w:color w:val="000000"/>
          <w:sz w:val="20"/>
          <w:szCs w:val="20"/>
          <w:lang w:eastAsia="es-SV"/>
        </w:rPr>
        <w:t>xxx</w:t>
      </w:r>
      <w:proofErr w:type="spellEnd"/>
      <w:r w:rsidR="00B13DE8">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Pr="004B004A" w:rsidRDefault="00F00466" w:rsidP="006F491F">
      <w:pPr>
        <w:suppressAutoHyphens w:val="0"/>
        <w:autoSpaceDN/>
        <w:spacing w:after="0" w:line="240" w:lineRule="auto"/>
        <w:ind w:left="360"/>
        <w:jc w:val="both"/>
        <w:textAlignment w:val="auto"/>
        <w:rPr>
          <w:rFonts w:ascii="Museo Sans 300" w:eastAsia="Arial" w:hAnsi="Museo Sans 300" w:cs="Times New Roman"/>
          <w:sz w:val="16"/>
          <w:szCs w:val="16"/>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2D8844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3A3F" w14:textId="77777777" w:rsidR="00854AF3" w:rsidRDefault="00854AF3">
      <w:pPr>
        <w:spacing w:after="0" w:line="240" w:lineRule="auto"/>
      </w:pPr>
      <w:r>
        <w:separator/>
      </w:r>
    </w:p>
  </w:endnote>
  <w:endnote w:type="continuationSeparator" w:id="0">
    <w:p w14:paraId="66187FC1" w14:textId="77777777" w:rsidR="00854AF3" w:rsidRDefault="00854AF3">
      <w:pPr>
        <w:spacing w:after="0" w:line="240" w:lineRule="auto"/>
      </w:pPr>
      <w:r>
        <w:continuationSeparator/>
      </w:r>
    </w:p>
  </w:endnote>
  <w:endnote w:type="continuationNotice" w:id="1">
    <w:p w14:paraId="2F7A8935" w14:textId="77777777" w:rsidR="00854AF3" w:rsidRDefault="00854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66B2" w14:textId="77777777" w:rsidR="00854AF3" w:rsidRDefault="00854AF3">
      <w:pPr>
        <w:spacing w:after="0" w:line="240" w:lineRule="auto"/>
      </w:pPr>
      <w:r>
        <w:rPr>
          <w:color w:val="000000"/>
        </w:rPr>
        <w:separator/>
      </w:r>
    </w:p>
  </w:footnote>
  <w:footnote w:type="continuationSeparator" w:id="0">
    <w:p w14:paraId="74E61C31" w14:textId="77777777" w:rsidR="00854AF3" w:rsidRDefault="00854AF3">
      <w:pPr>
        <w:spacing w:after="0" w:line="240" w:lineRule="auto"/>
      </w:pPr>
      <w:r>
        <w:continuationSeparator/>
      </w:r>
    </w:p>
  </w:footnote>
  <w:footnote w:type="continuationNotice" w:id="1">
    <w:p w14:paraId="07379C56" w14:textId="77777777" w:rsidR="00854AF3" w:rsidRDefault="00854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0"/>
  </w:num>
  <w:num w:numId="2" w16cid:durableId="2034181796">
    <w:abstractNumId w:val="18"/>
  </w:num>
  <w:num w:numId="3" w16cid:durableId="1709142625">
    <w:abstractNumId w:val="24"/>
  </w:num>
  <w:num w:numId="4" w16cid:durableId="221210230">
    <w:abstractNumId w:val="14"/>
  </w:num>
  <w:num w:numId="5" w16cid:durableId="1664696473">
    <w:abstractNumId w:val="5"/>
  </w:num>
  <w:num w:numId="6" w16cid:durableId="1508325136">
    <w:abstractNumId w:val="20"/>
  </w:num>
  <w:num w:numId="7" w16cid:durableId="8263693">
    <w:abstractNumId w:val="23"/>
  </w:num>
  <w:num w:numId="8" w16cid:durableId="1583832942">
    <w:abstractNumId w:val="12"/>
  </w:num>
  <w:num w:numId="9" w16cid:durableId="1428694578">
    <w:abstractNumId w:val="2"/>
  </w:num>
  <w:num w:numId="10" w16cid:durableId="1511872759">
    <w:abstractNumId w:val="13"/>
  </w:num>
  <w:num w:numId="11" w16cid:durableId="822039766">
    <w:abstractNumId w:val="28"/>
  </w:num>
  <w:num w:numId="12" w16cid:durableId="247429714">
    <w:abstractNumId w:val="15"/>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0"/>
  </w:num>
  <w:num w:numId="15" w16cid:durableId="677774234">
    <w:abstractNumId w:val="7"/>
  </w:num>
  <w:num w:numId="16" w16cid:durableId="1987317113">
    <w:abstractNumId w:val="25"/>
  </w:num>
  <w:num w:numId="17" w16cid:durableId="241525318">
    <w:abstractNumId w:val="16"/>
  </w:num>
  <w:num w:numId="18" w16cid:durableId="1857386195">
    <w:abstractNumId w:val="3"/>
  </w:num>
  <w:num w:numId="19" w16cid:durableId="1566797619">
    <w:abstractNumId w:val="0"/>
  </w:num>
  <w:num w:numId="20" w16cid:durableId="1399133561">
    <w:abstractNumId w:val="22"/>
  </w:num>
  <w:num w:numId="21" w16cid:durableId="1966960936">
    <w:abstractNumId w:val="9"/>
  </w:num>
  <w:num w:numId="22" w16cid:durableId="1317537287">
    <w:abstractNumId w:val="11"/>
  </w:num>
  <w:num w:numId="23" w16cid:durableId="1592280372">
    <w:abstractNumId w:val="8"/>
  </w:num>
  <w:num w:numId="24" w16cid:durableId="1063287699">
    <w:abstractNumId w:val="26"/>
  </w:num>
  <w:num w:numId="25" w16cid:durableId="1102184832">
    <w:abstractNumId w:val="17"/>
  </w:num>
  <w:num w:numId="26" w16cid:durableId="2064673555">
    <w:abstractNumId w:val="1"/>
  </w:num>
  <w:num w:numId="27" w16cid:durableId="1449426941">
    <w:abstractNumId w:val="6"/>
  </w:num>
  <w:num w:numId="28" w16cid:durableId="842627384">
    <w:abstractNumId w:val="27"/>
  </w:num>
  <w:num w:numId="29" w16cid:durableId="446975438">
    <w:abstractNumId w:val="21"/>
  </w:num>
  <w:num w:numId="30" w16cid:durableId="281615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728727015">
    <w:abstractNumId w:val="29"/>
  </w:num>
  <w:num w:numId="33" w16cid:durableId="19557976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B7CEA"/>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2361"/>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04A"/>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69C4"/>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815"/>
    <w:rsid w:val="00607290"/>
    <w:rsid w:val="006115C6"/>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DD9"/>
    <w:rsid w:val="006F00A0"/>
    <w:rsid w:val="006F0257"/>
    <w:rsid w:val="006F0BB9"/>
    <w:rsid w:val="006F1B46"/>
    <w:rsid w:val="006F351E"/>
    <w:rsid w:val="006F3B4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AF3"/>
    <w:rsid w:val="00854BBE"/>
    <w:rsid w:val="00854EC6"/>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4424"/>
    <w:rsid w:val="00945D4E"/>
    <w:rsid w:val="009464AB"/>
    <w:rsid w:val="00947FD4"/>
    <w:rsid w:val="00950367"/>
    <w:rsid w:val="00952449"/>
    <w:rsid w:val="00952728"/>
    <w:rsid w:val="009547A4"/>
    <w:rsid w:val="00957C93"/>
    <w:rsid w:val="00957FE1"/>
    <w:rsid w:val="00961557"/>
    <w:rsid w:val="009616F4"/>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08FE"/>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5C41"/>
    <w:rsid w:val="00AB5D76"/>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3DE8"/>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972"/>
    <w:rsid w:val="00B82FAF"/>
    <w:rsid w:val="00B84145"/>
    <w:rsid w:val="00B84337"/>
    <w:rsid w:val="00B851E9"/>
    <w:rsid w:val="00B868E0"/>
    <w:rsid w:val="00B86F39"/>
    <w:rsid w:val="00B87E64"/>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0EC"/>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38FD"/>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EP-2693-22, elaborado 2marzo2023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86D954BB-ECF3-4A0E-8C39-562FA9F1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8</Pages>
  <Words>4046</Words>
  <Characters>22257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2022-10-17T17:17:00Z</cp:lastPrinted>
  <dcterms:created xsi:type="dcterms:W3CDTF">2023-03-09T20:17:00Z</dcterms:created>
  <dcterms:modified xsi:type="dcterms:W3CDTF">2023-03-15T14:37:00Z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