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1DA0C1C9" w:rsidR="00442D52" w:rsidRDefault="006662C8">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p>
    <w:p w14:paraId="7B5B2711" w14:textId="77777777" w:rsidR="003B122D" w:rsidRDefault="003B122D">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59BAB967" w:rsidR="002B1221" w:rsidRPr="00A93D70" w:rsidRDefault="004F0B58">
      <w:pPr>
        <w:tabs>
          <w:tab w:val="left" w:pos="8364"/>
        </w:tabs>
        <w:spacing w:after="0" w:line="0" w:lineRule="atLeast"/>
        <w:jc w:val="both"/>
        <w:rPr>
          <w:sz w:val="20"/>
          <w:szCs w:val="20"/>
        </w:rPr>
      </w:pPr>
      <w:r w:rsidRPr="24487779">
        <w:rPr>
          <w:rFonts w:ascii="Museo Sans 900" w:eastAsia="Times New Roman" w:hAnsi="Museo Sans 900" w:cs="Times New Roman"/>
          <w:b/>
          <w:bCs/>
          <w:sz w:val="20"/>
          <w:szCs w:val="20"/>
          <w:lang w:val="es-MX" w:eastAsia="es-ES"/>
        </w:rPr>
        <w:t>ACUERDO</w:t>
      </w:r>
      <w:r w:rsidR="006662C8" w:rsidRPr="24487779">
        <w:rPr>
          <w:rFonts w:ascii="Museo Sans 900" w:eastAsia="Times New Roman" w:hAnsi="Museo Sans 900" w:cs="Times New Roman"/>
          <w:b/>
          <w:bCs/>
          <w:sz w:val="20"/>
          <w:szCs w:val="20"/>
          <w:lang w:val="es-MX" w:eastAsia="es-ES"/>
        </w:rPr>
        <w:t xml:space="preserve"> </w:t>
      </w:r>
      <w:proofErr w:type="spellStart"/>
      <w:r w:rsidRPr="24487779">
        <w:rPr>
          <w:rFonts w:ascii="Museo Sans 900" w:eastAsia="Times New Roman" w:hAnsi="Museo Sans 900" w:cs="Times New Roman"/>
          <w:b/>
          <w:bCs/>
          <w:sz w:val="20"/>
          <w:szCs w:val="20"/>
          <w:lang w:val="es-MX" w:eastAsia="es-ES"/>
        </w:rPr>
        <w:t>N.°</w:t>
      </w:r>
      <w:proofErr w:type="spellEnd"/>
      <w:r w:rsidR="006662C8" w:rsidRPr="24487779">
        <w:rPr>
          <w:rFonts w:ascii="Museo Sans 900" w:eastAsia="Times New Roman" w:hAnsi="Museo Sans 900" w:cs="Times New Roman"/>
          <w:b/>
          <w:bCs/>
          <w:sz w:val="20"/>
          <w:szCs w:val="20"/>
          <w:lang w:val="es-MX" w:eastAsia="es-ES"/>
        </w:rPr>
        <w:t xml:space="preserve"> </w:t>
      </w:r>
      <w:r w:rsidRPr="24487779">
        <w:rPr>
          <w:rFonts w:ascii="Museo Sans 900" w:eastAsia="Times New Roman" w:hAnsi="Museo Sans 900" w:cs="Times New Roman"/>
          <w:b/>
          <w:bCs/>
          <w:sz w:val="20"/>
          <w:szCs w:val="20"/>
          <w:lang w:val="es-MX" w:eastAsia="es-ES"/>
        </w:rPr>
        <w:t>E-</w:t>
      </w:r>
      <w:r w:rsidR="003855A1">
        <w:rPr>
          <w:rFonts w:ascii="Museo Sans 900" w:eastAsia="Times New Roman" w:hAnsi="Museo Sans 900" w:cs="Times New Roman"/>
          <w:b/>
          <w:bCs/>
          <w:sz w:val="20"/>
          <w:szCs w:val="20"/>
          <w:lang w:val="es-MX" w:eastAsia="es-ES"/>
        </w:rPr>
        <w:t>0225</w:t>
      </w:r>
      <w:r w:rsidR="008B44D6" w:rsidRPr="24487779">
        <w:rPr>
          <w:rFonts w:ascii="Museo Sans 900" w:eastAsia="Times New Roman" w:hAnsi="Museo Sans 900" w:cs="Times New Roman"/>
          <w:b/>
          <w:bCs/>
          <w:sz w:val="20"/>
          <w:szCs w:val="20"/>
          <w:lang w:val="es-MX" w:eastAsia="es-ES"/>
        </w:rPr>
        <w:t>-202</w:t>
      </w:r>
      <w:r w:rsidR="008E17C3">
        <w:rPr>
          <w:rFonts w:ascii="Museo Sans 900" w:eastAsia="Times New Roman" w:hAnsi="Museo Sans 900" w:cs="Times New Roman"/>
          <w:b/>
          <w:bCs/>
          <w:sz w:val="20"/>
          <w:szCs w:val="20"/>
          <w:lang w:val="es-MX" w:eastAsia="es-ES"/>
        </w:rPr>
        <w:t>3</w:t>
      </w:r>
      <w:r w:rsidR="008B44D6" w:rsidRPr="24487779">
        <w:rPr>
          <w:rFonts w:ascii="Museo Sans 900" w:eastAsia="Times New Roman" w:hAnsi="Museo Sans 900" w:cs="Times New Roman"/>
          <w:b/>
          <w:bCs/>
          <w:sz w:val="20"/>
          <w:szCs w:val="20"/>
          <w:lang w:val="es-MX" w:eastAsia="es-ES"/>
        </w:rPr>
        <w:t>-CAU.</w:t>
      </w:r>
      <w:r w:rsidR="006662C8" w:rsidRPr="24487779">
        <w:rPr>
          <w:rFonts w:ascii="Museo Sans 900" w:eastAsia="Times New Roman" w:hAnsi="Museo Sans 900" w:cs="Times New Roman"/>
          <w:b/>
          <w:bCs/>
          <w:sz w:val="20"/>
          <w:szCs w:val="20"/>
          <w:lang w:val="es-MX" w:eastAsia="es-ES"/>
        </w:rPr>
        <w:t xml:space="preserve"> </w:t>
      </w:r>
      <w:r w:rsidR="008B44D6" w:rsidRPr="24487779">
        <w:rPr>
          <w:rFonts w:ascii="Museo Sans 300" w:eastAsia="Times New Roman" w:hAnsi="Museo Sans 300" w:cs="Times New Roman"/>
          <w:sz w:val="20"/>
          <w:szCs w:val="20"/>
          <w:lang w:val="es-MX" w:eastAsia="es-ES"/>
        </w:rPr>
        <w:t>SUPERINTENDENCIA</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GENERAL</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DE</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ELECTRICIDAD</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Y</w:t>
      </w:r>
      <w:r w:rsidR="006662C8" w:rsidRPr="24487779">
        <w:rPr>
          <w:rFonts w:ascii="Museo Sans 300" w:eastAsia="Times New Roman" w:hAnsi="Museo Sans 300" w:cs="Times New Roman"/>
          <w:sz w:val="20"/>
          <w:szCs w:val="20"/>
          <w:lang w:val="es-MX" w:eastAsia="es-ES"/>
        </w:rPr>
        <w:t xml:space="preserve"> </w:t>
      </w:r>
      <w:r w:rsidR="008B44D6" w:rsidRPr="24487779">
        <w:rPr>
          <w:rFonts w:ascii="Museo Sans 300" w:eastAsia="Times New Roman" w:hAnsi="Museo Sans 300" w:cs="Times New Roman"/>
          <w:sz w:val="20"/>
          <w:szCs w:val="20"/>
          <w:lang w:val="es-MX" w:eastAsia="es-ES"/>
        </w:rPr>
        <w:t>TELECOMUNICAC</w:t>
      </w:r>
      <w:r w:rsidRPr="24487779">
        <w:rPr>
          <w:rFonts w:ascii="Museo Sans 300" w:eastAsia="Times New Roman" w:hAnsi="Museo Sans 300" w:cs="Times New Roman"/>
          <w:sz w:val="20"/>
          <w:szCs w:val="20"/>
          <w:lang w:val="es-MX" w:eastAsia="es-ES"/>
        </w:rPr>
        <w:t>IONES.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San</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Salvador,</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a</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las</w:t>
      </w:r>
      <w:r w:rsidR="006662C8" w:rsidRPr="24487779">
        <w:rPr>
          <w:rFonts w:ascii="Museo Sans 300" w:eastAsia="Times New Roman" w:hAnsi="Museo Sans 300" w:cs="Times New Roman"/>
          <w:sz w:val="20"/>
          <w:szCs w:val="20"/>
          <w:lang w:val="es-MX" w:eastAsia="es-ES"/>
        </w:rPr>
        <w:t xml:space="preserve"> </w:t>
      </w:r>
      <w:r w:rsidR="00E013A5">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horas</w:t>
      </w:r>
      <w:r w:rsidR="001509B7" w:rsidRPr="24487779">
        <w:rPr>
          <w:rFonts w:ascii="Museo Sans 300" w:eastAsia="Times New Roman" w:hAnsi="Museo Sans 300" w:cs="Times New Roman"/>
          <w:sz w:val="20"/>
          <w:szCs w:val="20"/>
          <w:lang w:val="es-MX" w:eastAsia="es-ES"/>
        </w:rPr>
        <w:t xml:space="preserve"> con </w:t>
      </w:r>
      <w:r w:rsidR="00E013A5">
        <w:rPr>
          <w:rFonts w:ascii="Museo Sans 300" w:eastAsia="Times New Roman" w:hAnsi="Museo Sans 300" w:cs="Times New Roman"/>
          <w:sz w:val="20"/>
          <w:szCs w:val="20"/>
          <w:lang w:val="es-MX" w:eastAsia="es-ES"/>
        </w:rPr>
        <w:t>diez</w:t>
      </w:r>
      <w:r w:rsidR="001509B7" w:rsidRPr="24487779">
        <w:rPr>
          <w:rFonts w:ascii="Museo Sans 300" w:eastAsia="Times New Roman" w:hAnsi="Museo Sans 300" w:cs="Times New Roman"/>
          <w:sz w:val="20"/>
          <w:szCs w:val="20"/>
          <w:lang w:val="es-MX" w:eastAsia="es-ES"/>
        </w:rPr>
        <w:t xml:space="preserve"> minutos</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Pr="24487779">
        <w:rPr>
          <w:rFonts w:ascii="Museo Sans 300" w:eastAsia="Times New Roman" w:hAnsi="Museo Sans 300" w:cs="Times New Roman"/>
          <w:sz w:val="20"/>
          <w:szCs w:val="20"/>
          <w:lang w:val="es-MX" w:eastAsia="es-ES"/>
        </w:rPr>
        <w:t>día</w:t>
      </w:r>
      <w:r w:rsidR="00E20674">
        <w:rPr>
          <w:rFonts w:ascii="Museo Sans 300" w:eastAsia="Times New Roman" w:hAnsi="Museo Sans 300" w:cs="Times New Roman"/>
          <w:sz w:val="20"/>
          <w:szCs w:val="20"/>
          <w:lang w:val="es-MX" w:eastAsia="es-ES"/>
        </w:rPr>
        <w:t xml:space="preserve"> </w:t>
      </w:r>
      <w:r w:rsidR="00E013A5">
        <w:rPr>
          <w:rFonts w:ascii="Museo Sans 300" w:eastAsia="Times New Roman" w:hAnsi="Museo Sans 300" w:cs="Times New Roman"/>
          <w:sz w:val="20"/>
          <w:szCs w:val="20"/>
          <w:lang w:val="es-MX" w:eastAsia="es-ES"/>
        </w:rPr>
        <w:t>nueve</w:t>
      </w:r>
      <w:r w:rsidR="006662C8" w:rsidRPr="24487779">
        <w:rPr>
          <w:rFonts w:ascii="Museo Sans 300" w:eastAsia="Times New Roman" w:hAnsi="Museo Sans 300" w:cs="Times New Roman"/>
          <w:sz w:val="20"/>
          <w:szCs w:val="20"/>
          <w:lang w:val="es-MX" w:eastAsia="es-ES"/>
        </w:rPr>
        <w:t xml:space="preserve"> </w:t>
      </w:r>
      <w:r w:rsidR="00781E4D" w:rsidRPr="24487779">
        <w:rPr>
          <w:rFonts w:ascii="Museo Sans 300" w:eastAsia="Times New Roman" w:hAnsi="Museo Sans 300" w:cs="Times New Roman"/>
          <w:sz w:val="20"/>
          <w:szCs w:val="20"/>
          <w:lang w:val="es-MX" w:eastAsia="es-ES"/>
        </w:rPr>
        <w:t>de</w:t>
      </w:r>
      <w:r w:rsidR="00ED2836">
        <w:rPr>
          <w:rFonts w:ascii="Museo Sans 300" w:eastAsia="Times New Roman" w:hAnsi="Museo Sans 300" w:cs="Times New Roman"/>
          <w:sz w:val="20"/>
          <w:szCs w:val="20"/>
          <w:lang w:val="es-MX" w:eastAsia="es-ES"/>
        </w:rPr>
        <w:t xml:space="preserve"> </w:t>
      </w:r>
      <w:r w:rsidR="00E013A5">
        <w:rPr>
          <w:rFonts w:ascii="Museo Sans 300" w:eastAsia="Times New Roman" w:hAnsi="Museo Sans 300" w:cs="Times New Roman"/>
          <w:sz w:val="20"/>
          <w:szCs w:val="20"/>
          <w:lang w:val="es-MX" w:eastAsia="es-ES"/>
        </w:rPr>
        <w:t>marzo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del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año</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dos</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mil</w:t>
      </w:r>
      <w:r w:rsidR="006662C8" w:rsidRPr="24487779">
        <w:rPr>
          <w:rFonts w:ascii="Museo Sans 300" w:eastAsia="Times New Roman" w:hAnsi="Museo Sans 300" w:cs="Times New Roman"/>
          <w:sz w:val="20"/>
          <w:szCs w:val="20"/>
          <w:lang w:val="es-MX" w:eastAsia="es-ES"/>
        </w:rPr>
        <w:t xml:space="preserve"> </w:t>
      </w:r>
      <w:r w:rsidR="004E3AF4" w:rsidRPr="24487779">
        <w:rPr>
          <w:rFonts w:ascii="Museo Sans 300" w:eastAsia="Times New Roman" w:hAnsi="Museo Sans 300" w:cs="Times New Roman"/>
          <w:sz w:val="20"/>
          <w:szCs w:val="20"/>
          <w:lang w:val="es-MX" w:eastAsia="es-ES"/>
        </w:rPr>
        <w:t>veinti</w:t>
      </w:r>
      <w:r w:rsidR="008E17C3">
        <w:rPr>
          <w:rFonts w:ascii="Museo Sans 300" w:eastAsia="Times New Roman" w:hAnsi="Museo Sans 300" w:cs="Times New Roman"/>
          <w:sz w:val="20"/>
          <w:szCs w:val="20"/>
          <w:lang w:val="es-MX" w:eastAsia="es-ES"/>
        </w:rPr>
        <w:t>trés</w:t>
      </w:r>
      <w:r w:rsidR="008B44D6" w:rsidRPr="24487779">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27F30C7" w14:textId="1233155B" w:rsidR="0036261D" w:rsidRDefault="0036261D" w:rsidP="0036261D">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DC0D19">
        <w:rPr>
          <w:rFonts w:ascii="Museo Sans 300" w:hAnsi="Museo Sans 300"/>
          <w:sz w:val="20"/>
          <w:szCs w:val="20"/>
        </w:rPr>
        <w:t>treinta</w:t>
      </w:r>
      <w:r>
        <w:rPr>
          <w:rFonts w:ascii="Museo Sans 300" w:hAnsi="Museo Sans 300"/>
          <w:sz w:val="20"/>
          <w:szCs w:val="20"/>
        </w:rPr>
        <w:t xml:space="preserve"> de </w:t>
      </w:r>
      <w:r w:rsidR="008E17C3">
        <w:rPr>
          <w:rFonts w:ascii="Museo Sans 300" w:hAnsi="Museo Sans 300"/>
          <w:sz w:val="20"/>
          <w:szCs w:val="20"/>
        </w:rPr>
        <w:t>agosto</w:t>
      </w:r>
      <w:r>
        <w:rPr>
          <w:rFonts w:ascii="Museo Sans 300" w:hAnsi="Museo Sans 300"/>
          <w:sz w:val="20"/>
          <w:szCs w:val="20"/>
        </w:rPr>
        <w:t xml:space="preserve"> del dos mil veintidós, </w:t>
      </w:r>
      <w:r w:rsidR="00DC0D19">
        <w:rPr>
          <w:rFonts w:ascii="Museo Sans 300" w:hAnsi="Museo Sans 300"/>
          <w:sz w:val="20"/>
          <w:szCs w:val="20"/>
        </w:rPr>
        <w:t xml:space="preserve">la señora </w:t>
      </w:r>
      <w:proofErr w:type="spellStart"/>
      <w:r w:rsidR="00FD04BE">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8E17C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DC0D19">
        <w:rPr>
          <w:rFonts w:ascii="Museo Sans 300" w:hAnsi="Museo Sans 300"/>
          <w:sz w:val="20"/>
          <w:szCs w:val="20"/>
        </w:rPr>
        <w:t>CIENTO TRECE 59</w:t>
      </w:r>
      <w:r>
        <w:rPr>
          <w:rFonts w:ascii="Museo Sans 300" w:hAnsi="Museo Sans 300"/>
          <w:sz w:val="20"/>
          <w:szCs w:val="20"/>
        </w:rPr>
        <w:t xml:space="preserve">/100 DÓLARES DE LOS ESTADOS UNIDOS DE AMÉRICA (USD </w:t>
      </w:r>
      <w:r w:rsidR="00DC0D19">
        <w:rPr>
          <w:rFonts w:ascii="Museo Sans 300" w:hAnsi="Museo Sans 300"/>
          <w:sz w:val="20"/>
          <w:szCs w:val="20"/>
        </w:rPr>
        <w:t>113.59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00366D0A">
        <w:rPr>
          <w:rFonts w:ascii="Museo Sans 300" w:hAnsi="Museo Sans 300"/>
          <w:sz w:val="20"/>
          <w:szCs w:val="20"/>
        </w:rPr>
        <w:t xml:space="preserve">el suministro identificado con el NIC </w:t>
      </w:r>
      <w:proofErr w:type="spellStart"/>
      <w:r w:rsidR="00FD04BE">
        <w:rPr>
          <w:rFonts w:ascii="Museo Sans 300" w:hAnsi="Museo Sans 300"/>
          <w:sz w:val="20"/>
          <w:szCs w:val="20"/>
        </w:rPr>
        <w:t>xxxx</w:t>
      </w:r>
      <w:proofErr w:type="spellEnd"/>
      <w:r>
        <w:rPr>
          <w:rFonts w:ascii="Museo Sans 300" w:hAnsi="Museo Sans 300"/>
          <w:sz w:val="20"/>
          <w:szCs w:val="20"/>
        </w:rPr>
        <w:t>.</w:t>
      </w:r>
    </w:p>
    <w:p w14:paraId="221ECDDB" w14:textId="77777777" w:rsidR="0036261D" w:rsidRDefault="0036261D" w:rsidP="0036261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59DA223B" w14:textId="67CCD0AC" w:rsidR="00631C26" w:rsidRPr="00631C26" w:rsidRDefault="00A93D70" w:rsidP="00631C26">
      <w:pPr>
        <w:pStyle w:val="Prrafodelista"/>
        <w:tabs>
          <w:tab w:val="left" w:pos="426"/>
        </w:tabs>
        <w:ind w:left="426"/>
        <w:jc w:val="both"/>
        <w:rPr>
          <w:rFonts w:ascii="Museo Sans 300" w:hAnsi="Museo Sans 300"/>
          <w:sz w:val="20"/>
          <w:szCs w:val="20"/>
        </w:rPr>
      </w:pPr>
      <w:r w:rsidRPr="00164FC3">
        <w:rPr>
          <w:rFonts w:ascii="Museo Sans 300" w:hAnsi="Museo Sans 300"/>
          <w:sz w:val="20"/>
          <w:szCs w:val="20"/>
        </w:rPr>
        <w:t>Mediante</w:t>
      </w:r>
      <w:r w:rsidR="006662C8" w:rsidRPr="00164FC3">
        <w:rPr>
          <w:rFonts w:ascii="Museo Sans 300" w:hAnsi="Museo Sans 300"/>
          <w:sz w:val="20"/>
          <w:szCs w:val="20"/>
        </w:rPr>
        <w:t xml:space="preserve"> </w:t>
      </w:r>
      <w:r w:rsidR="00631C26" w:rsidRPr="00631C26">
        <w:rPr>
          <w:rFonts w:ascii="Museo Sans 300" w:hAnsi="Museo Sans 300"/>
          <w:sz w:val="20"/>
          <w:szCs w:val="20"/>
        </w:rPr>
        <w:t xml:space="preserve">el acuerdo </w:t>
      </w:r>
      <w:proofErr w:type="spellStart"/>
      <w:r w:rsidR="00631C26" w:rsidRPr="00631C26">
        <w:rPr>
          <w:rFonts w:ascii="Museo Sans 300" w:hAnsi="Museo Sans 300"/>
          <w:sz w:val="20"/>
          <w:szCs w:val="20"/>
        </w:rPr>
        <w:t>N.°</w:t>
      </w:r>
      <w:proofErr w:type="spellEnd"/>
      <w:r w:rsidR="00631C26" w:rsidRPr="00631C26">
        <w:rPr>
          <w:rFonts w:ascii="Museo Sans 300" w:hAnsi="Museo Sans 300"/>
          <w:sz w:val="20"/>
          <w:szCs w:val="20"/>
        </w:rPr>
        <w:t xml:space="preserve"> E-1788-2022-CAU, de fecha veinte de septiembre del año</w:t>
      </w:r>
      <w:r w:rsidR="00631C26">
        <w:rPr>
          <w:rFonts w:ascii="Museo Sans 300" w:hAnsi="Museo Sans 300"/>
          <w:sz w:val="20"/>
          <w:szCs w:val="20"/>
        </w:rPr>
        <w:t xml:space="preserve"> pasado</w:t>
      </w:r>
      <w:r w:rsidR="00631C26" w:rsidRPr="00631C26">
        <w:rPr>
          <w:rFonts w:ascii="Museo Sans 300" w:hAnsi="Museo Sans 300"/>
          <w:sz w:val="20"/>
          <w:szCs w:val="20"/>
        </w:rPr>
        <w:t>, esta Superintendencia requirió a la sociedad CAESS, S.A. de C.V. que, en el plazo de diez días hábiles contados a partir del día siguiente a la notificación de dicho proveído, presentara por escrito los argumentos y posiciones relacionados al reclamo. </w:t>
      </w:r>
    </w:p>
    <w:p w14:paraId="20600BCD" w14:textId="77777777" w:rsidR="00631C26" w:rsidRPr="00631C26" w:rsidRDefault="00631C26" w:rsidP="00631C26">
      <w:pPr>
        <w:pStyle w:val="Prrafodelista"/>
        <w:tabs>
          <w:tab w:val="left" w:pos="426"/>
        </w:tabs>
        <w:ind w:left="426"/>
        <w:jc w:val="both"/>
        <w:rPr>
          <w:rFonts w:ascii="Museo Sans 300" w:hAnsi="Museo Sans 300"/>
          <w:sz w:val="20"/>
          <w:szCs w:val="20"/>
        </w:rPr>
      </w:pPr>
      <w:r w:rsidRPr="00631C26">
        <w:rPr>
          <w:rFonts w:ascii="Museo Sans 300" w:hAnsi="Museo Sans 300"/>
          <w:sz w:val="20"/>
          <w:szCs w:val="20"/>
        </w:rPr>
        <w:t> </w:t>
      </w:r>
    </w:p>
    <w:p w14:paraId="1FB16D33" w14:textId="77777777" w:rsidR="00631C26" w:rsidRPr="00631C26" w:rsidRDefault="00631C26" w:rsidP="00631C26">
      <w:pPr>
        <w:pStyle w:val="Prrafodelista"/>
        <w:tabs>
          <w:tab w:val="left" w:pos="426"/>
        </w:tabs>
        <w:ind w:left="426"/>
        <w:jc w:val="both"/>
        <w:rPr>
          <w:rFonts w:ascii="Museo Sans 300" w:hAnsi="Museo Sans 300"/>
          <w:sz w:val="20"/>
          <w:szCs w:val="20"/>
        </w:rPr>
      </w:pPr>
      <w:r w:rsidRPr="00631C26">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74B6FA11" w14:textId="77777777" w:rsidR="00631C26" w:rsidRPr="00631C26" w:rsidRDefault="00631C26" w:rsidP="00631C26">
      <w:pPr>
        <w:pStyle w:val="Prrafodelista"/>
        <w:tabs>
          <w:tab w:val="left" w:pos="426"/>
        </w:tabs>
        <w:ind w:left="426"/>
        <w:jc w:val="both"/>
        <w:rPr>
          <w:rFonts w:ascii="Museo Sans 300" w:hAnsi="Museo Sans 300"/>
          <w:sz w:val="20"/>
          <w:szCs w:val="20"/>
        </w:rPr>
      </w:pPr>
      <w:r w:rsidRPr="00631C26">
        <w:rPr>
          <w:rFonts w:ascii="Museo Sans 300" w:hAnsi="Museo Sans 300"/>
          <w:sz w:val="20"/>
          <w:szCs w:val="20"/>
        </w:rPr>
        <w:t> </w:t>
      </w:r>
    </w:p>
    <w:p w14:paraId="2AA45563" w14:textId="0D4A6EC1" w:rsidR="00631C26" w:rsidRPr="00631C26" w:rsidRDefault="00631C26" w:rsidP="00631C26">
      <w:pPr>
        <w:pStyle w:val="Prrafodelista"/>
        <w:tabs>
          <w:tab w:val="left" w:pos="426"/>
        </w:tabs>
        <w:ind w:left="426"/>
        <w:jc w:val="both"/>
        <w:rPr>
          <w:rFonts w:ascii="Museo Sans 300" w:hAnsi="Museo Sans 300"/>
          <w:sz w:val="20"/>
          <w:szCs w:val="20"/>
        </w:rPr>
      </w:pPr>
      <w:r w:rsidRPr="00631C26">
        <w:rPr>
          <w:rFonts w:ascii="Museo Sans 300" w:hAnsi="Museo Sans 300"/>
          <w:sz w:val="20"/>
          <w:szCs w:val="20"/>
        </w:rPr>
        <w:t>El referido acuerdo fue notificado a la distribuidora y a la usuaria los días veintitrés y veintisiete de septiembre de</w:t>
      </w:r>
      <w:r>
        <w:rPr>
          <w:rFonts w:ascii="Museo Sans 300" w:hAnsi="Museo Sans 300"/>
          <w:sz w:val="20"/>
          <w:szCs w:val="20"/>
        </w:rPr>
        <w:t>l</w:t>
      </w:r>
      <w:r w:rsidRPr="00631C26">
        <w:rPr>
          <w:rFonts w:ascii="Museo Sans 300" w:hAnsi="Museo Sans 300"/>
          <w:sz w:val="20"/>
          <w:szCs w:val="20"/>
        </w:rPr>
        <w:t xml:space="preserve"> año</w:t>
      </w:r>
      <w:r>
        <w:rPr>
          <w:rFonts w:ascii="Museo Sans 300" w:hAnsi="Museo Sans 300"/>
          <w:sz w:val="20"/>
          <w:szCs w:val="20"/>
        </w:rPr>
        <w:t xml:space="preserve"> pasado</w:t>
      </w:r>
      <w:r w:rsidRPr="00631C26">
        <w:rPr>
          <w:rFonts w:ascii="Museo Sans 300" w:hAnsi="Museo Sans 300"/>
          <w:sz w:val="20"/>
          <w:szCs w:val="20"/>
        </w:rPr>
        <w:t xml:space="preserve">, </w:t>
      </w:r>
      <w:r w:rsidR="00FB68A9">
        <w:rPr>
          <w:rFonts w:ascii="Museo Sans 300" w:hAnsi="Museo Sans 300"/>
          <w:sz w:val="20"/>
          <w:szCs w:val="20"/>
        </w:rPr>
        <w:t xml:space="preserve">respectivamente, </w:t>
      </w:r>
      <w:r w:rsidRPr="00631C26">
        <w:rPr>
          <w:rFonts w:ascii="Museo Sans 300" w:hAnsi="Museo Sans 300"/>
          <w:sz w:val="20"/>
          <w:szCs w:val="20"/>
        </w:rPr>
        <w:t>por lo que el plazo otorgado a la distribuidora finalizó el día siete de octubre del mismo año. </w:t>
      </w:r>
    </w:p>
    <w:p w14:paraId="7D6C9080" w14:textId="77777777" w:rsidR="00631C26" w:rsidRPr="00631C26" w:rsidRDefault="00631C26" w:rsidP="00631C26">
      <w:pPr>
        <w:pStyle w:val="Prrafodelista"/>
        <w:tabs>
          <w:tab w:val="left" w:pos="426"/>
        </w:tabs>
        <w:ind w:left="426"/>
        <w:jc w:val="both"/>
        <w:rPr>
          <w:rFonts w:ascii="Museo Sans 300" w:hAnsi="Museo Sans 300"/>
          <w:sz w:val="20"/>
          <w:szCs w:val="20"/>
        </w:rPr>
      </w:pPr>
      <w:r w:rsidRPr="00631C26">
        <w:rPr>
          <w:rFonts w:ascii="Museo Sans 300" w:hAnsi="Museo Sans 300"/>
          <w:sz w:val="20"/>
          <w:szCs w:val="20"/>
        </w:rPr>
        <w:t> </w:t>
      </w:r>
    </w:p>
    <w:p w14:paraId="48F08106" w14:textId="7D923444" w:rsidR="00631C26" w:rsidRPr="00631C26" w:rsidRDefault="00631C26" w:rsidP="00631C26">
      <w:pPr>
        <w:pStyle w:val="Prrafodelista"/>
        <w:tabs>
          <w:tab w:val="left" w:pos="426"/>
        </w:tabs>
        <w:ind w:left="426"/>
        <w:jc w:val="both"/>
        <w:rPr>
          <w:rFonts w:ascii="Museo Sans 300" w:hAnsi="Museo Sans 300"/>
          <w:sz w:val="20"/>
          <w:szCs w:val="20"/>
        </w:rPr>
      </w:pPr>
      <w:r w:rsidRPr="00631C26">
        <w:rPr>
          <w:rFonts w:ascii="Museo Sans 300" w:hAnsi="Museo Sans 300"/>
          <w:sz w:val="20"/>
          <w:szCs w:val="20"/>
        </w:rPr>
        <w:t>El día uno de noviembre del año</w:t>
      </w:r>
      <w:r>
        <w:rPr>
          <w:rFonts w:ascii="Museo Sans 300" w:hAnsi="Museo Sans 300"/>
          <w:sz w:val="20"/>
          <w:szCs w:val="20"/>
        </w:rPr>
        <w:t xml:space="preserve"> dos mil veintidós</w:t>
      </w:r>
      <w:r w:rsidRPr="00631C26">
        <w:rPr>
          <w:rFonts w:ascii="Museo Sans 300" w:hAnsi="Museo Sans 300"/>
          <w:sz w:val="20"/>
          <w:szCs w:val="20"/>
        </w:rPr>
        <w:t xml:space="preserve">, el ingeniero </w:t>
      </w:r>
      <w:proofErr w:type="spellStart"/>
      <w:r w:rsidR="00FD04BE">
        <w:rPr>
          <w:rFonts w:ascii="Museo Sans 300" w:hAnsi="Museo Sans 300"/>
          <w:sz w:val="20"/>
          <w:szCs w:val="20"/>
        </w:rPr>
        <w:t>xxxx</w:t>
      </w:r>
      <w:proofErr w:type="spellEnd"/>
      <w:r w:rsidRPr="00631C26">
        <w:rPr>
          <w:rFonts w:ascii="Museo Sans 300" w:hAnsi="Museo Sans 300"/>
          <w:sz w:val="20"/>
          <w:szCs w:val="20"/>
        </w:rPr>
        <w:t>, apoderado especial de la sociedad CAESS, S.A. de C.V., presentó un escrito en el cual adjuntó un informe técnico del caso y pruebas documentales para evidenciar la procedencia del cobro.  </w:t>
      </w:r>
    </w:p>
    <w:p w14:paraId="4D92AD34" w14:textId="77777777" w:rsidR="00631C26" w:rsidRPr="00631C26" w:rsidRDefault="00631C26" w:rsidP="00631C26">
      <w:pPr>
        <w:pStyle w:val="Prrafodelista"/>
        <w:tabs>
          <w:tab w:val="left" w:pos="426"/>
        </w:tabs>
        <w:ind w:left="426"/>
        <w:jc w:val="both"/>
        <w:rPr>
          <w:rFonts w:ascii="Museo Sans 300" w:hAnsi="Museo Sans 300"/>
          <w:sz w:val="20"/>
          <w:szCs w:val="20"/>
        </w:rPr>
      </w:pPr>
      <w:r w:rsidRPr="00631C26">
        <w:rPr>
          <w:rFonts w:ascii="Museo Sans 300" w:hAnsi="Museo Sans 300"/>
          <w:sz w:val="20"/>
          <w:szCs w:val="20"/>
        </w:rPr>
        <w:t> </w:t>
      </w:r>
    </w:p>
    <w:p w14:paraId="0F0B7E8F" w14:textId="2FF173A6" w:rsidR="00631C26" w:rsidRPr="00631C26" w:rsidRDefault="00631C26" w:rsidP="00631C26">
      <w:pPr>
        <w:pStyle w:val="Prrafodelista"/>
        <w:tabs>
          <w:tab w:val="left" w:pos="426"/>
        </w:tabs>
        <w:ind w:left="426"/>
        <w:jc w:val="both"/>
        <w:rPr>
          <w:rFonts w:ascii="Museo Sans 300" w:hAnsi="Museo Sans 300"/>
          <w:sz w:val="20"/>
          <w:szCs w:val="20"/>
        </w:rPr>
      </w:pPr>
      <w:r w:rsidRPr="00631C26">
        <w:rPr>
          <w:rFonts w:ascii="Museo Sans 300" w:hAnsi="Museo Sans 300"/>
          <w:sz w:val="20"/>
          <w:szCs w:val="20"/>
        </w:rPr>
        <w:t xml:space="preserve">Mediante memorando con referencia </w:t>
      </w:r>
      <w:proofErr w:type="spellStart"/>
      <w:r w:rsidRPr="00631C26">
        <w:rPr>
          <w:rFonts w:ascii="Museo Sans 300" w:hAnsi="Museo Sans 300"/>
          <w:sz w:val="20"/>
          <w:szCs w:val="20"/>
        </w:rPr>
        <w:t>N.°</w:t>
      </w:r>
      <w:proofErr w:type="spellEnd"/>
      <w:r w:rsidRPr="00631C26">
        <w:rPr>
          <w:rFonts w:ascii="Museo Sans 300" w:hAnsi="Museo Sans 300"/>
          <w:sz w:val="20"/>
          <w:szCs w:val="20"/>
        </w:rPr>
        <w:t xml:space="preserve"> M-1043-CAU-</w:t>
      </w:r>
      <w:r w:rsidR="00F72826">
        <w:rPr>
          <w:rFonts w:ascii="Museo Sans 300" w:hAnsi="Museo Sans 300"/>
          <w:sz w:val="20"/>
          <w:szCs w:val="20"/>
        </w:rPr>
        <w:t>20</w:t>
      </w:r>
      <w:r w:rsidRPr="00631C26">
        <w:rPr>
          <w:rFonts w:ascii="Museo Sans 300" w:hAnsi="Museo Sans 300"/>
          <w:sz w:val="20"/>
          <w:szCs w:val="20"/>
        </w:rPr>
        <w:t>22, de fecha cuatro de noviembre de</w:t>
      </w:r>
      <w:r>
        <w:rPr>
          <w:rFonts w:ascii="Museo Sans 300" w:hAnsi="Museo Sans 300"/>
          <w:sz w:val="20"/>
          <w:szCs w:val="20"/>
        </w:rPr>
        <w:t>l</w:t>
      </w:r>
      <w:r w:rsidRPr="00631C26">
        <w:rPr>
          <w:rFonts w:ascii="Museo Sans 300" w:hAnsi="Museo Sans 300"/>
          <w:sz w:val="20"/>
          <w:szCs w:val="20"/>
        </w:rPr>
        <w:t xml:space="preserve"> año</w:t>
      </w:r>
      <w:r>
        <w:rPr>
          <w:rFonts w:ascii="Museo Sans 300" w:hAnsi="Museo Sans 300"/>
          <w:sz w:val="20"/>
          <w:szCs w:val="20"/>
        </w:rPr>
        <w:t xml:space="preserve"> pasado</w:t>
      </w:r>
      <w:r w:rsidRPr="00631C26">
        <w:rPr>
          <w:rFonts w:ascii="Museo Sans 300" w:hAnsi="Museo Sans 300"/>
          <w:sz w:val="20"/>
          <w:szCs w:val="20"/>
        </w:rPr>
        <w:t>, el CAU confirmó que elaboraría el informe técnico correspondiente. </w:t>
      </w:r>
    </w:p>
    <w:p w14:paraId="4B957DB3" w14:textId="4702DF2F" w:rsidR="00CF2862" w:rsidRDefault="00CF2862" w:rsidP="00631C26">
      <w:pPr>
        <w:pStyle w:val="Prrafodelista"/>
        <w:tabs>
          <w:tab w:val="left" w:pos="426"/>
        </w:tabs>
        <w:ind w:left="426"/>
        <w:jc w:val="both"/>
        <w:rPr>
          <w:rFonts w:ascii="Museo Sans 300" w:eastAsia="Museo Sans 300" w:hAnsi="Museo Sans 300" w:cs="Museo Sans 300"/>
          <w:sz w:val="20"/>
          <w:szCs w:val="20"/>
        </w:rPr>
      </w:pPr>
    </w:p>
    <w:p w14:paraId="7D797EF7" w14:textId="3E78D51F" w:rsidR="00263E33"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981D41">
        <w:rPr>
          <w:rFonts w:ascii="Museo Sans 500" w:hAnsi="Museo Sans 500"/>
          <w:b/>
          <w:bCs/>
          <w:sz w:val="20"/>
          <w:szCs w:val="20"/>
        </w:rPr>
        <w:t>Apertura</w:t>
      </w:r>
      <w:r w:rsidR="006662C8" w:rsidRPr="00981D41">
        <w:rPr>
          <w:rFonts w:ascii="Museo Sans 500" w:hAnsi="Museo Sans 500"/>
          <w:b/>
          <w:bCs/>
          <w:sz w:val="20"/>
          <w:szCs w:val="20"/>
        </w:rPr>
        <w:t xml:space="preserve"> </w:t>
      </w:r>
      <w:r w:rsidRPr="00981D41">
        <w:rPr>
          <w:rFonts w:ascii="Museo Sans 500" w:hAnsi="Museo Sans 500"/>
          <w:b/>
          <w:bCs/>
          <w:sz w:val="20"/>
          <w:szCs w:val="20"/>
        </w:rPr>
        <w:t>a</w:t>
      </w:r>
      <w:r w:rsidR="006662C8" w:rsidRPr="00981D41">
        <w:rPr>
          <w:rFonts w:ascii="Museo Sans 500" w:hAnsi="Museo Sans 500"/>
          <w:b/>
          <w:bCs/>
          <w:sz w:val="20"/>
          <w:szCs w:val="20"/>
        </w:rPr>
        <w:t xml:space="preserve"> </w:t>
      </w:r>
      <w:r w:rsidRPr="00981D41">
        <w:rPr>
          <w:rFonts w:ascii="Museo Sans 500" w:hAnsi="Museo Sans 500"/>
          <w:b/>
          <w:bCs/>
          <w:sz w:val="20"/>
          <w:szCs w:val="20"/>
        </w:rPr>
        <w:t>pruebas</w:t>
      </w:r>
      <w:r w:rsidR="00A34E61" w:rsidRPr="00981D41">
        <w:rPr>
          <w:rFonts w:ascii="Museo Sans 500" w:hAnsi="Museo Sans 500"/>
          <w:b/>
          <w:bCs/>
          <w:sz w:val="20"/>
          <w:szCs w:val="20"/>
        </w:rPr>
        <w:t>, informe técnico y alegatos</w:t>
      </w:r>
    </w:p>
    <w:p w14:paraId="3C94CCEB" w14:textId="61D4CBE6" w:rsidR="00344012" w:rsidRDefault="00344012" w:rsidP="00344012">
      <w:pPr>
        <w:pStyle w:val="Prrafodelista"/>
        <w:ind w:left="709"/>
        <w:jc w:val="both"/>
        <w:rPr>
          <w:rFonts w:ascii="Museo Sans 500" w:hAnsi="Museo Sans 500"/>
          <w:b/>
          <w:bCs/>
          <w:sz w:val="20"/>
          <w:szCs w:val="20"/>
        </w:rPr>
      </w:pPr>
    </w:p>
    <w:p w14:paraId="4EEFD408" w14:textId="043C4B05"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631C26">
        <w:rPr>
          <w:rFonts w:ascii="Museo Sans 300" w:hAnsi="Museo Sans 300"/>
          <w:sz w:val="20"/>
          <w:szCs w:val="20"/>
        </w:rPr>
        <w:t>E-2083-2022-CAU</w:t>
      </w:r>
      <w:r w:rsidRPr="00981D41">
        <w:rPr>
          <w:rFonts w:ascii="Museo Sans 300" w:hAnsi="Museo Sans 300"/>
          <w:sz w:val="20"/>
          <w:szCs w:val="20"/>
        </w:rPr>
        <w:t xml:space="preserve">, de fecha </w:t>
      </w:r>
      <w:r w:rsidR="00095D21">
        <w:rPr>
          <w:rFonts w:ascii="Museo Sans 300" w:hAnsi="Museo Sans 300"/>
          <w:sz w:val="20"/>
          <w:szCs w:val="20"/>
        </w:rPr>
        <w:t>diecisiete</w:t>
      </w:r>
      <w:r w:rsidRPr="00981D41">
        <w:rPr>
          <w:rFonts w:ascii="Museo Sans 300" w:hAnsi="Museo Sans 300"/>
          <w:sz w:val="20"/>
          <w:szCs w:val="20"/>
        </w:rPr>
        <w:t xml:space="preserve"> de </w:t>
      </w:r>
      <w:r w:rsidR="00095D21">
        <w:rPr>
          <w:rFonts w:ascii="Museo Sans 300" w:hAnsi="Museo Sans 300"/>
          <w:sz w:val="20"/>
          <w:szCs w:val="20"/>
        </w:rPr>
        <w:t>noviembre</w:t>
      </w:r>
      <w:r w:rsidR="00953ACA">
        <w:rPr>
          <w:rFonts w:ascii="Museo Sans 300" w:hAnsi="Museo Sans 300"/>
          <w:sz w:val="20"/>
          <w:szCs w:val="20"/>
        </w:rPr>
        <w:t xml:space="preserve">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61A62353" w14:textId="77777777" w:rsidR="00344012" w:rsidRPr="00981D41" w:rsidRDefault="00344012" w:rsidP="00344012">
      <w:pPr>
        <w:pStyle w:val="Prrafodelista"/>
        <w:tabs>
          <w:tab w:val="left" w:pos="426"/>
        </w:tabs>
        <w:ind w:left="426"/>
        <w:jc w:val="both"/>
        <w:rPr>
          <w:rStyle w:val="normaltextrun"/>
          <w:rFonts w:ascii="Museo Sans 300" w:eastAsia="Museo Sans" w:hAnsi="Museo Sans 300" w:cs="Segoe UI"/>
          <w:sz w:val="20"/>
          <w:szCs w:val="20"/>
        </w:rPr>
      </w:pPr>
    </w:p>
    <w:p w14:paraId="57170C6B" w14:textId="12978343" w:rsidR="00953ACA" w:rsidRDefault="00953ACA" w:rsidP="00953ACA">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095D21"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w:t>
      </w:r>
      <w:r w:rsidR="00A2467B">
        <w:rPr>
          <w:rFonts w:ascii="Museo Sans 300" w:hAnsi="Museo Sans 300"/>
          <w:sz w:val="20"/>
          <w:szCs w:val="20"/>
          <w:lang w:val="es-SV"/>
        </w:rPr>
        <w:t>a</w:t>
      </w:r>
      <w:r w:rsidR="00361D07">
        <w:rPr>
          <w:rFonts w:ascii="Museo Sans 300" w:hAnsi="Museo Sans 300"/>
          <w:sz w:val="20"/>
          <w:szCs w:val="20"/>
          <w:lang w:val="es-SV"/>
        </w:rPr>
        <w:t xml:space="preserve"> </w:t>
      </w:r>
      <w:r w:rsidR="0071213F">
        <w:rPr>
          <w:rFonts w:ascii="Museo Sans 300" w:hAnsi="Museo Sans 300"/>
          <w:sz w:val="20"/>
          <w:szCs w:val="20"/>
          <w:lang w:val="es-SV"/>
        </w:rPr>
        <w:t>la usuaria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FD04BE">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2A44483A" w14:textId="77777777" w:rsidR="00953ACA" w:rsidRDefault="00953ACA" w:rsidP="00953ACA">
      <w:pPr>
        <w:pStyle w:val="Prrafodelista"/>
        <w:tabs>
          <w:tab w:val="left" w:pos="426"/>
        </w:tabs>
        <w:ind w:left="426"/>
        <w:jc w:val="both"/>
        <w:rPr>
          <w:rFonts w:ascii="Museo Sans 300" w:hAnsi="Museo Sans 300"/>
          <w:sz w:val="20"/>
          <w:szCs w:val="20"/>
          <w:lang w:val="es-SV"/>
        </w:rPr>
      </w:pPr>
    </w:p>
    <w:p w14:paraId="1893AD5E" w14:textId="2A0C258D" w:rsidR="00953ACA" w:rsidRDefault="00953ACA" w:rsidP="00953ACA">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164FC3"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6BB7EE23" w14:textId="77777777" w:rsidR="00953ACA" w:rsidRPr="00D1209D" w:rsidRDefault="00953ACA" w:rsidP="00953ACA">
      <w:pPr>
        <w:pStyle w:val="Prrafodelista"/>
        <w:tabs>
          <w:tab w:val="left" w:pos="426"/>
        </w:tabs>
        <w:ind w:left="426"/>
        <w:jc w:val="both"/>
        <w:rPr>
          <w:rFonts w:ascii="Museo Sans 300" w:hAnsi="Museo Sans 300"/>
          <w:sz w:val="20"/>
          <w:szCs w:val="20"/>
          <w:lang w:val="es-SV"/>
        </w:rPr>
      </w:pPr>
    </w:p>
    <w:p w14:paraId="6EDB799D" w14:textId="74980FFE" w:rsidR="00344012" w:rsidRDefault="00344012" w:rsidP="00344012">
      <w:pPr>
        <w:pStyle w:val="Prrafodelista"/>
        <w:tabs>
          <w:tab w:val="left" w:pos="426"/>
        </w:tabs>
        <w:ind w:left="426"/>
        <w:jc w:val="both"/>
        <w:rPr>
          <w:rFonts w:ascii="Museo Sans 300" w:hAnsi="Museo Sans 300"/>
          <w:sz w:val="20"/>
          <w:szCs w:val="20"/>
          <w:lang w:val="es-ES_tradnl" w:eastAsia="es-SV"/>
        </w:rPr>
      </w:pPr>
      <w:r w:rsidRPr="00981D41">
        <w:rPr>
          <w:rFonts w:ascii="Museo Sans 300" w:hAnsi="Museo Sans 300"/>
          <w:sz w:val="20"/>
          <w:szCs w:val="20"/>
        </w:rPr>
        <w:t xml:space="preserve">El mencionado acuerdo fue notificado </w:t>
      </w:r>
      <w:r w:rsidRPr="00981D41">
        <w:rPr>
          <w:rFonts w:ascii="Museo Sans 300" w:hAnsi="Museo Sans 300"/>
          <w:sz w:val="20"/>
          <w:szCs w:val="20"/>
          <w:lang w:eastAsia="es-SV"/>
        </w:rPr>
        <w:t>a la</w:t>
      </w:r>
      <w:r w:rsidR="00953ACA">
        <w:rPr>
          <w:rFonts w:ascii="Museo Sans 300" w:hAnsi="Museo Sans 300"/>
          <w:sz w:val="20"/>
          <w:szCs w:val="20"/>
          <w:lang w:eastAsia="es-SV"/>
        </w:rPr>
        <w:t xml:space="preserve">s partes el </w:t>
      </w:r>
      <w:r w:rsidR="005C0744">
        <w:rPr>
          <w:rFonts w:ascii="Museo Sans 300" w:hAnsi="Museo Sans 300"/>
          <w:sz w:val="20"/>
          <w:szCs w:val="20"/>
          <w:lang w:eastAsia="es-SV"/>
        </w:rPr>
        <w:t xml:space="preserve">día </w:t>
      </w:r>
      <w:r w:rsidR="00164FC3">
        <w:rPr>
          <w:rFonts w:ascii="Museo Sans 300" w:hAnsi="Museo Sans 300"/>
          <w:sz w:val="20"/>
          <w:szCs w:val="20"/>
          <w:lang w:eastAsia="es-SV"/>
        </w:rPr>
        <w:t>veint</w:t>
      </w:r>
      <w:r w:rsidR="00C60ECE">
        <w:rPr>
          <w:rFonts w:ascii="Museo Sans 300" w:hAnsi="Museo Sans 300"/>
          <w:sz w:val="20"/>
          <w:szCs w:val="20"/>
          <w:lang w:eastAsia="es-SV"/>
        </w:rPr>
        <w:t>idós</w:t>
      </w:r>
      <w:r w:rsidR="00164FC3">
        <w:rPr>
          <w:rFonts w:ascii="Museo Sans 300" w:hAnsi="Museo Sans 300"/>
          <w:sz w:val="20"/>
          <w:szCs w:val="20"/>
          <w:lang w:eastAsia="es-SV"/>
        </w:rPr>
        <w:t xml:space="preserve"> de </w:t>
      </w:r>
      <w:r w:rsidR="00C60ECE">
        <w:rPr>
          <w:rFonts w:ascii="Museo Sans 300" w:hAnsi="Museo Sans 300"/>
          <w:sz w:val="20"/>
          <w:szCs w:val="20"/>
          <w:lang w:eastAsia="es-SV"/>
        </w:rPr>
        <w:t>noviembre</w:t>
      </w:r>
      <w:r w:rsidR="005C0744">
        <w:rPr>
          <w:rFonts w:ascii="Museo Sans 300" w:hAnsi="Museo Sans 300"/>
          <w:sz w:val="20"/>
          <w:szCs w:val="20"/>
          <w:lang w:eastAsia="es-SV"/>
        </w:rPr>
        <w:t xml:space="preserve"> del año pasado,</w:t>
      </w:r>
      <w:r w:rsidRPr="00981D41">
        <w:rPr>
          <w:rFonts w:ascii="Museo Sans 300" w:hAnsi="Museo Sans 300"/>
          <w:sz w:val="20"/>
          <w:szCs w:val="20"/>
          <w:lang w:val="es-ES_tradnl" w:eastAsia="es-SV"/>
        </w:rPr>
        <w:t xml:space="preserve"> por lo que el plazo </w:t>
      </w:r>
      <w:r w:rsidR="00164FC3">
        <w:rPr>
          <w:rFonts w:ascii="Museo Sans 300" w:hAnsi="Museo Sans 300"/>
          <w:sz w:val="20"/>
          <w:szCs w:val="20"/>
          <w:lang w:val="es-ES_tradnl" w:eastAsia="es-SV"/>
        </w:rPr>
        <w:t xml:space="preserve">probatorio </w:t>
      </w:r>
      <w:r w:rsidRPr="00981D41">
        <w:rPr>
          <w:rFonts w:ascii="Museo Sans 300" w:hAnsi="Museo Sans 300"/>
          <w:sz w:val="20"/>
          <w:szCs w:val="20"/>
          <w:lang w:val="es-ES_tradnl" w:eastAsia="es-SV"/>
        </w:rPr>
        <w:t>finalizó</w:t>
      </w:r>
      <w:r w:rsidR="005C0744">
        <w:rPr>
          <w:rFonts w:ascii="Museo Sans 300" w:hAnsi="Museo Sans 300"/>
          <w:sz w:val="20"/>
          <w:szCs w:val="20"/>
          <w:lang w:val="es-ES_tradnl" w:eastAsia="es-SV"/>
        </w:rPr>
        <w:t xml:space="preserve"> el día </w:t>
      </w:r>
      <w:r w:rsidR="00C60ECE">
        <w:rPr>
          <w:rFonts w:ascii="Museo Sans 300" w:hAnsi="Museo Sans 300"/>
          <w:sz w:val="20"/>
          <w:szCs w:val="20"/>
          <w:lang w:val="es-ES_tradnl" w:eastAsia="es-SV"/>
        </w:rPr>
        <w:t>veinte de diciembre del mismo año</w:t>
      </w:r>
      <w:r w:rsidR="005C0744">
        <w:rPr>
          <w:rFonts w:ascii="Museo Sans 300" w:hAnsi="Museo Sans 300"/>
          <w:sz w:val="20"/>
          <w:szCs w:val="20"/>
          <w:lang w:val="es-ES_tradnl" w:eastAsia="es-SV"/>
        </w:rPr>
        <w:t>.</w:t>
      </w:r>
    </w:p>
    <w:p w14:paraId="74D57724" w14:textId="08AA734C" w:rsidR="00344012" w:rsidRDefault="00344012" w:rsidP="00344012">
      <w:pPr>
        <w:pStyle w:val="Prrafodelista"/>
        <w:tabs>
          <w:tab w:val="left" w:pos="426"/>
        </w:tabs>
        <w:ind w:left="426"/>
        <w:jc w:val="both"/>
        <w:rPr>
          <w:rFonts w:ascii="Museo Sans 300" w:hAnsi="Museo Sans 300"/>
          <w:sz w:val="20"/>
          <w:szCs w:val="20"/>
          <w:lang w:val="es-ES_tradnl" w:eastAsia="es-SV"/>
        </w:rPr>
      </w:pPr>
    </w:p>
    <w:p w14:paraId="0E15CD01" w14:textId="6824C86B" w:rsidR="00C60ECE" w:rsidRDefault="00C60ECE" w:rsidP="00C60ECE">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El día veintiuno de diciembre del año pasado, la distribuidora presentó un escrito por medio del cual manifestó que mantenía los argumentos y pruebas presentados con anterioridad y agregó las pruebas siguientes: </w:t>
      </w:r>
    </w:p>
    <w:p w14:paraId="2F1FF419" w14:textId="77E4282A" w:rsidR="00C60ECE" w:rsidRDefault="00C60ECE" w:rsidP="00C60ECE">
      <w:pPr>
        <w:pStyle w:val="Prrafodelista"/>
        <w:tabs>
          <w:tab w:val="left" w:pos="426"/>
        </w:tabs>
        <w:ind w:left="426"/>
        <w:jc w:val="both"/>
        <w:rPr>
          <w:rFonts w:ascii="Museo Sans 300" w:hAnsi="Museo Sans 300"/>
          <w:sz w:val="20"/>
          <w:szCs w:val="20"/>
          <w:lang w:val="es-ES_tradnl" w:eastAsia="es-SV"/>
        </w:rPr>
      </w:pPr>
    </w:p>
    <w:p w14:paraId="06E5BF3C" w14:textId="7443F571" w:rsidR="00C60ECE" w:rsidRDefault="00C60ECE" w:rsidP="00C60ECE">
      <w:pPr>
        <w:pStyle w:val="Prrafodelista"/>
        <w:numPr>
          <w:ilvl w:val="0"/>
          <w:numId w:val="20"/>
        </w:numPr>
        <w:tabs>
          <w:tab w:val="left" w:pos="426"/>
        </w:tabs>
        <w:jc w:val="both"/>
        <w:rPr>
          <w:rFonts w:ascii="Museo Sans 300" w:hAnsi="Museo Sans 300"/>
          <w:sz w:val="20"/>
          <w:szCs w:val="20"/>
          <w:lang w:val="es-ES_tradnl" w:eastAsia="es-SV"/>
        </w:rPr>
      </w:pPr>
      <w:r>
        <w:rPr>
          <w:rFonts w:ascii="Museo Sans 300" w:hAnsi="Museo Sans 300"/>
          <w:sz w:val="20"/>
          <w:szCs w:val="20"/>
          <w:lang w:val="es-ES_tradnl" w:eastAsia="es-SV"/>
        </w:rPr>
        <w:t>Carta de notificación del cobro de ENR.</w:t>
      </w:r>
    </w:p>
    <w:p w14:paraId="6E2BEF0D" w14:textId="4119D443" w:rsidR="00C60ECE" w:rsidRDefault="00C60ECE" w:rsidP="00C60ECE">
      <w:pPr>
        <w:pStyle w:val="Prrafodelista"/>
        <w:numPr>
          <w:ilvl w:val="0"/>
          <w:numId w:val="20"/>
        </w:numPr>
        <w:tabs>
          <w:tab w:val="left" w:pos="426"/>
        </w:tabs>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Historial de consumo posterior a la corrección de la condición irregular. </w:t>
      </w:r>
    </w:p>
    <w:p w14:paraId="0B114218" w14:textId="77777777" w:rsidR="00C60ECE" w:rsidRDefault="00C60ECE" w:rsidP="00C60ECE">
      <w:pPr>
        <w:pStyle w:val="Prrafodelista"/>
        <w:tabs>
          <w:tab w:val="left" w:pos="426"/>
        </w:tabs>
        <w:ind w:left="426"/>
        <w:jc w:val="both"/>
        <w:rPr>
          <w:rFonts w:ascii="Museo Sans 300" w:hAnsi="Museo Sans 300"/>
          <w:sz w:val="20"/>
          <w:szCs w:val="20"/>
          <w:lang w:val="es-ES_tradnl" w:eastAsia="es-SV"/>
        </w:rPr>
      </w:pPr>
    </w:p>
    <w:p w14:paraId="3B9F126B" w14:textId="5A4AC5F3" w:rsidR="00344012" w:rsidRPr="00C60ECE" w:rsidRDefault="00C60ECE" w:rsidP="00C60ECE">
      <w:pPr>
        <w:pStyle w:val="Prrafodelista"/>
        <w:tabs>
          <w:tab w:val="left" w:pos="426"/>
        </w:tabs>
        <w:ind w:left="426"/>
        <w:jc w:val="both"/>
        <w:rPr>
          <w:rFonts w:ascii="Museo Sans 300" w:hAnsi="Museo Sans 300"/>
          <w:sz w:val="20"/>
          <w:szCs w:val="20"/>
          <w:lang w:val="es-ES_tradnl" w:eastAsia="es-SV"/>
        </w:rPr>
      </w:pPr>
      <w:r w:rsidRPr="00C60ECE">
        <w:rPr>
          <w:rFonts w:ascii="Museo Sans 300" w:hAnsi="Museo Sans 300"/>
          <w:sz w:val="20"/>
          <w:szCs w:val="20"/>
          <w:lang w:val="es-ES_tradnl" w:eastAsia="es-SV"/>
        </w:rPr>
        <w:t xml:space="preserve">Por su parte, </w:t>
      </w:r>
      <w:r w:rsidR="00095D21">
        <w:rPr>
          <w:rFonts w:ascii="Museo Sans 300" w:hAnsi="Museo Sans 300"/>
          <w:sz w:val="20"/>
          <w:szCs w:val="20"/>
          <w:lang w:val="es-ES_tradnl" w:eastAsia="es-SV"/>
        </w:rPr>
        <w:t>la usuaria</w:t>
      </w:r>
      <w:r w:rsidRPr="00C60ECE">
        <w:rPr>
          <w:rFonts w:ascii="Museo Sans 300" w:hAnsi="Museo Sans 300"/>
          <w:sz w:val="20"/>
          <w:szCs w:val="20"/>
          <w:lang w:val="es-ES_tradnl" w:eastAsia="es-SV"/>
        </w:rPr>
        <w:t xml:space="preserve"> no p</w:t>
      </w:r>
      <w:r>
        <w:rPr>
          <w:rFonts w:ascii="Museo Sans 300" w:hAnsi="Museo Sans 300"/>
          <w:sz w:val="20"/>
          <w:szCs w:val="20"/>
          <w:lang w:val="es-ES_tradnl" w:eastAsia="es-SV"/>
        </w:rPr>
        <w:t>r</w:t>
      </w:r>
      <w:r w:rsidRPr="00C60ECE">
        <w:rPr>
          <w:rFonts w:ascii="Museo Sans 300" w:hAnsi="Museo Sans 300"/>
          <w:sz w:val="20"/>
          <w:szCs w:val="20"/>
          <w:lang w:val="es-ES_tradnl" w:eastAsia="es-SV"/>
        </w:rPr>
        <w:t xml:space="preserve">esentó </w:t>
      </w:r>
      <w:r>
        <w:rPr>
          <w:rFonts w:ascii="Museo Sans 300" w:hAnsi="Museo Sans 300"/>
          <w:sz w:val="20"/>
          <w:szCs w:val="20"/>
          <w:lang w:val="es-ES_tradnl" w:eastAsia="es-SV"/>
        </w:rPr>
        <w:t xml:space="preserve">documentación adicional para ser analizada. </w:t>
      </w:r>
    </w:p>
    <w:p w14:paraId="65E2996F" w14:textId="77777777" w:rsidR="00C60ECE" w:rsidRPr="00344012" w:rsidRDefault="00C60ECE" w:rsidP="00344012">
      <w:pPr>
        <w:pStyle w:val="Prrafodelista"/>
        <w:ind w:left="709"/>
        <w:jc w:val="both"/>
        <w:rPr>
          <w:rFonts w:ascii="Museo Sans 500" w:hAnsi="Museo Sans 500"/>
          <w:b/>
          <w:bCs/>
          <w:sz w:val="20"/>
          <w:szCs w:val="20"/>
          <w:lang w:val="es-SV"/>
        </w:rPr>
      </w:pPr>
    </w:p>
    <w:p w14:paraId="4D2B9D1A" w14:textId="765C89FF" w:rsidR="00344012" w:rsidRPr="00981D41" w:rsidRDefault="00344012" w:rsidP="00DA6B05">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Informe técnico</w:t>
      </w:r>
    </w:p>
    <w:p w14:paraId="3908B3FB" w14:textId="76C72F2C" w:rsidR="00263E33" w:rsidRPr="00981D41" w:rsidRDefault="006662C8" w:rsidP="00263E33">
      <w:pPr>
        <w:pStyle w:val="Prrafodelista"/>
        <w:tabs>
          <w:tab w:val="left" w:pos="426"/>
        </w:tabs>
        <w:ind w:left="426"/>
        <w:jc w:val="both"/>
        <w:rPr>
          <w:rFonts w:ascii="Museo Sans 300" w:hAnsi="Museo Sans 300"/>
          <w:sz w:val="20"/>
          <w:szCs w:val="20"/>
        </w:rPr>
      </w:pPr>
      <w:r w:rsidRPr="00981D41">
        <w:rPr>
          <w:rFonts w:ascii="Museo Sans 300" w:hAnsi="Museo Sans 300"/>
          <w:sz w:val="20"/>
          <w:szCs w:val="20"/>
        </w:rPr>
        <w:t xml:space="preserve"> </w:t>
      </w:r>
    </w:p>
    <w:p w14:paraId="2AD390A8" w14:textId="6A820784" w:rsidR="00703CAD" w:rsidRDefault="00703CAD" w:rsidP="00703CAD">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C60ECE">
        <w:rPr>
          <w:rFonts w:ascii="Museo Sans 300" w:hAnsi="Museo Sans 300"/>
          <w:sz w:val="20"/>
          <w:szCs w:val="20"/>
        </w:rPr>
        <w:t>veintitrés</w:t>
      </w:r>
      <w:r w:rsidR="006F7C06">
        <w:rPr>
          <w:rFonts w:ascii="Museo Sans 300" w:hAnsi="Museo Sans 300"/>
          <w:sz w:val="20"/>
          <w:szCs w:val="20"/>
        </w:rPr>
        <w:t xml:space="preserve"> </w:t>
      </w:r>
      <w:r w:rsidR="006F7C06" w:rsidRPr="005D2EC9">
        <w:rPr>
          <w:rFonts w:ascii="Museo Sans 300" w:hAnsi="Museo Sans 300"/>
          <w:sz w:val="20"/>
          <w:szCs w:val="20"/>
        </w:rPr>
        <w:t>de</w:t>
      </w:r>
      <w:r w:rsidRPr="005D2EC9">
        <w:rPr>
          <w:rFonts w:ascii="Museo Sans 300" w:hAnsi="Museo Sans 300"/>
          <w:sz w:val="20"/>
          <w:szCs w:val="20"/>
        </w:rPr>
        <w:t xml:space="preserve"> </w:t>
      </w:r>
      <w:r w:rsidR="00C60ECE">
        <w:rPr>
          <w:rFonts w:ascii="Museo Sans 300" w:hAnsi="Museo Sans 300"/>
          <w:sz w:val="20"/>
          <w:szCs w:val="20"/>
        </w:rPr>
        <w:t>enero</w:t>
      </w:r>
      <w:r w:rsidRPr="005D2EC9">
        <w:rPr>
          <w:rFonts w:ascii="Museo Sans 300" w:hAnsi="Museo Sans 300"/>
          <w:sz w:val="20"/>
          <w:szCs w:val="20"/>
        </w:rPr>
        <w:t xml:space="preserve"> de</w:t>
      </w:r>
      <w:r w:rsidR="00C60ECE">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C60ECE">
        <w:rPr>
          <w:rFonts w:ascii="Museo Sans 300" w:hAnsi="Museo Sans 300"/>
          <w:sz w:val="20"/>
          <w:szCs w:val="20"/>
          <w:lang w:val="es-SV"/>
        </w:rPr>
        <w:t>IT-0017-CAU-23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5693A351" w14:textId="78ED44AC" w:rsidR="004E06A3" w:rsidRDefault="004E06A3" w:rsidP="00703CAD">
      <w:pPr>
        <w:pStyle w:val="Prrafodelista"/>
        <w:tabs>
          <w:tab w:val="left" w:pos="426"/>
        </w:tabs>
        <w:ind w:left="426"/>
        <w:jc w:val="both"/>
        <w:rPr>
          <w:rFonts w:ascii="Museo Sans 300" w:hAnsi="Museo Sans 300"/>
          <w:sz w:val="20"/>
          <w:szCs w:val="20"/>
          <w:lang w:val="es-SV"/>
        </w:rPr>
      </w:pPr>
    </w:p>
    <w:p w14:paraId="08CC812A" w14:textId="01AAEDAA" w:rsidR="008931FC"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156C51A0" w14:textId="778429CF" w:rsidR="005907B9" w:rsidRDefault="005907B9" w:rsidP="00E24456">
      <w:pPr>
        <w:spacing w:after="0" w:line="240" w:lineRule="auto"/>
        <w:ind w:left="426"/>
        <w:jc w:val="both"/>
        <w:rPr>
          <w:rFonts w:ascii="Museo Sans 300" w:hAnsi="Museo Sans 300"/>
          <w:sz w:val="20"/>
          <w:szCs w:val="20"/>
          <w:u w:val="single"/>
        </w:rPr>
      </w:pPr>
    </w:p>
    <w:p w14:paraId="161F620D" w14:textId="77777777" w:rsidR="001A1984" w:rsidRPr="00FD04BE" w:rsidRDefault="001A1984" w:rsidP="007D65C8">
      <w:pPr>
        <w:spacing w:after="0" w:line="240" w:lineRule="auto"/>
        <w:ind w:left="426"/>
        <w:jc w:val="both"/>
        <w:rPr>
          <w:rFonts w:ascii="Museo Sans 300" w:hAnsi="Museo Sans 300"/>
          <w:sz w:val="8"/>
          <w:szCs w:val="8"/>
          <w:u w:val="single"/>
        </w:rPr>
      </w:pPr>
      <w:bookmarkStart w:id="0" w:name="_Hlk78192968"/>
    </w:p>
    <w:p w14:paraId="2676CAE5" w14:textId="0E881878"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3624396F" w14:textId="77777777" w:rsidR="007F16EB" w:rsidRPr="007F16EB" w:rsidRDefault="008B7A00" w:rsidP="007F16EB">
      <w:pPr>
        <w:ind w:left="709" w:right="709"/>
        <w:jc w:val="both"/>
        <w:rPr>
          <w:rFonts w:ascii="Museo 300" w:hAnsi="Museo 300"/>
          <w:color w:val="000000" w:themeColor="text1"/>
          <w:sz w:val="16"/>
          <w:szCs w:val="16"/>
          <w:lang w:val="es-ES_tradnl"/>
        </w:rPr>
      </w:pPr>
      <w:r w:rsidRPr="00595453">
        <w:rPr>
          <w:rFonts w:ascii="Museo 300" w:hAnsi="Museo 300"/>
          <w:color w:val="000000" w:themeColor="text1"/>
          <w:sz w:val="16"/>
          <w:szCs w:val="16"/>
        </w:rPr>
        <w:t>[…]</w:t>
      </w:r>
      <w:r w:rsidR="006662C8" w:rsidRPr="00595453">
        <w:rPr>
          <w:rFonts w:ascii="Museo 300" w:hAnsi="Museo 300"/>
          <w:color w:val="000000" w:themeColor="text1"/>
          <w:sz w:val="16"/>
          <w:szCs w:val="16"/>
        </w:rPr>
        <w:t xml:space="preserve"> </w:t>
      </w:r>
      <w:r w:rsidR="007F16EB" w:rsidRPr="007F16EB">
        <w:rPr>
          <w:rFonts w:ascii="Museo 300" w:hAnsi="Museo 300"/>
          <w:color w:val="000000" w:themeColor="text1"/>
          <w:sz w:val="16"/>
          <w:szCs w:val="16"/>
          <w:lang w:val="es-MX"/>
        </w:rPr>
        <w:t>Conforme con el análisis de la información proporcionada por CAESS</w:t>
      </w:r>
      <w:r w:rsidR="007F16EB" w:rsidRPr="007F16EB">
        <w:rPr>
          <w:rFonts w:ascii="Museo 300" w:hAnsi="Museo 300"/>
          <w:color w:val="000000" w:themeColor="text1"/>
          <w:sz w:val="16"/>
          <w:szCs w:val="16"/>
          <w:lang w:val="es-ES_tradnl"/>
        </w:rPr>
        <w:t>, se verificó que con fecha 28 de julio de 2022 técnicos de la empresa distribuidora CAESS ejecutaron una orden de inspección al suministro. En el desarrollo de dicha inspección, los técnicos expresan haber encontrado una conexión directa tipo puente entre la línea de carga y la acometida del suministro, la condición encontrada es descrita en las observaciones dejadas en la orden de servicio y las fotografías que se detallan a continuación:</w:t>
      </w:r>
    </w:p>
    <w:p w14:paraId="1B1BDC6D" w14:textId="11A4B8FA" w:rsidR="007F16EB" w:rsidRPr="007F16EB" w:rsidRDefault="007F16EB" w:rsidP="007F16EB">
      <w:pPr>
        <w:ind w:left="709" w:right="709"/>
        <w:jc w:val="both"/>
        <w:rPr>
          <w:rFonts w:ascii="Museo 300" w:hAnsi="Museo 300"/>
          <w:color w:val="000000" w:themeColor="text1"/>
          <w:sz w:val="16"/>
          <w:szCs w:val="16"/>
          <w:lang w:val="es-ES_tradnl"/>
        </w:rPr>
      </w:pPr>
      <w:r w:rsidRPr="007F16EB">
        <w:rPr>
          <w:rFonts w:ascii="Museo 300" w:hAnsi="Museo 300"/>
          <w:color w:val="000000" w:themeColor="text1"/>
          <w:sz w:val="16"/>
          <w:szCs w:val="16"/>
          <w:lang w:val="es-ES_tradnl"/>
        </w:rPr>
        <w:t xml:space="preserve">Orden de servicio </w:t>
      </w:r>
      <w:proofErr w:type="spellStart"/>
      <w:r w:rsidRPr="007F16EB">
        <w:rPr>
          <w:rFonts w:ascii="Museo 300" w:hAnsi="Museo 300"/>
          <w:color w:val="000000" w:themeColor="text1"/>
          <w:sz w:val="16"/>
          <w:szCs w:val="16"/>
          <w:lang w:val="es-ES_tradnl"/>
        </w:rPr>
        <w:t>n.°</w:t>
      </w:r>
      <w:proofErr w:type="spellEnd"/>
      <w:r w:rsidRPr="007F16EB">
        <w:rPr>
          <w:rFonts w:ascii="Museo 300" w:hAnsi="Museo 300"/>
          <w:color w:val="000000" w:themeColor="text1"/>
          <w:sz w:val="16"/>
          <w:szCs w:val="16"/>
          <w:lang w:val="es-ES_tradnl"/>
        </w:rPr>
        <w:t xml:space="preserve"> </w:t>
      </w:r>
      <w:proofErr w:type="spellStart"/>
      <w:r w:rsidR="00FD04BE">
        <w:rPr>
          <w:rFonts w:ascii="Museo 300" w:hAnsi="Museo 300"/>
          <w:color w:val="000000" w:themeColor="text1"/>
          <w:sz w:val="16"/>
          <w:szCs w:val="16"/>
          <w:lang w:val="es-ES_tradnl"/>
        </w:rPr>
        <w:t>xxxx</w:t>
      </w:r>
      <w:proofErr w:type="spellEnd"/>
      <w:r w:rsidRPr="007F16EB">
        <w:rPr>
          <w:rFonts w:ascii="Museo 300" w:hAnsi="Museo 300"/>
          <w:color w:val="000000" w:themeColor="text1"/>
          <w:sz w:val="16"/>
          <w:szCs w:val="16"/>
          <w:lang w:val="es-ES_tradnl"/>
        </w:rPr>
        <w:t>. Inspección de Suministro 27/07/2022:</w:t>
      </w:r>
    </w:p>
    <w:p w14:paraId="4440346D" w14:textId="77777777" w:rsidR="007F16EB" w:rsidRPr="007F16EB" w:rsidRDefault="007F16EB" w:rsidP="007F16EB">
      <w:pPr>
        <w:ind w:left="1134" w:right="709"/>
        <w:jc w:val="both"/>
        <w:rPr>
          <w:rFonts w:ascii="Museo 300" w:hAnsi="Museo 300"/>
          <w:bCs/>
          <w:iCs/>
          <w:color w:val="000000" w:themeColor="text1"/>
          <w:sz w:val="16"/>
          <w:szCs w:val="16"/>
        </w:rPr>
      </w:pPr>
      <w:r w:rsidRPr="007F16EB">
        <w:rPr>
          <w:rFonts w:ascii="Museo 300" w:hAnsi="Museo 300"/>
          <w:bCs/>
          <w:iCs/>
          <w:color w:val="000000" w:themeColor="text1"/>
          <w:sz w:val="16"/>
          <w:szCs w:val="16"/>
        </w:rPr>
        <w:t xml:space="preserve">“Lectura 7414 fraude irregularidad caso asociado a reclamo por bajo consumo con resolución favorable al cliente. El medidor está instalado en tablero común y no registra consumo debido a que tiene conexión directa tipo puente, en interior de canaleta plástica. Se tomaron fotografías, se deja copia de acta de inspección se realizó censo de carga y se corrigió condición irregular. En este caso no se puede realizar blindaje. Pasar caso a cálculo. </w:t>
      </w:r>
    </w:p>
    <w:p w14:paraId="111CF145" w14:textId="5FECA821" w:rsidR="007F16EB" w:rsidRDefault="007F16EB" w:rsidP="007F16EB">
      <w:pPr>
        <w:ind w:left="709" w:right="709"/>
        <w:jc w:val="both"/>
        <w:rPr>
          <w:rFonts w:ascii="Museo 300" w:hAnsi="Museo 300"/>
          <w:color w:val="000000" w:themeColor="text1"/>
          <w:sz w:val="16"/>
          <w:szCs w:val="16"/>
          <w:lang w:val="es-ES_tradnl"/>
        </w:rPr>
      </w:pPr>
      <w:r w:rsidRPr="007F16EB">
        <w:rPr>
          <w:rFonts w:ascii="Museo 300" w:hAnsi="Museo 300"/>
          <w:color w:val="000000" w:themeColor="text1"/>
          <w:sz w:val="16"/>
          <w:szCs w:val="16"/>
          <w:lang w:val="es-ES_tradnl"/>
        </w:rPr>
        <w:t>Como evidencia de la condición antes descrita, la empresa distribuidora remitió una serie de fotografías con las cuales busca demostrar la existencia de una supuesta condición irregular en el suministro. Las fotografías mostradas a continuación se presentan en el orden en que fueron tomadas según la hora.</w:t>
      </w:r>
    </w:p>
    <w:p w14:paraId="14FAD0AF" w14:textId="39270BCE" w:rsidR="007F16EB" w:rsidRDefault="007F16EB" w:rsidP="007F16EB">
      <w:pPr>
        <w:ind w:left="709" w:right="709"/>
        <w:jc w:val="center"/>
        <w:rPr>
          <w:rFonts w:ascii="Museo 300" w:hAnsi="Museo 300"/>
          <w:color w:val="000000" w:themeColor="text1"/>
          <w:sz w:val="16"/>
          <w:szCs w:val="16"/>
          <w:lang w:val="es-ES_tradnl"/>
        </w:rPr>
      </w:pPr>
    </w:p>
    <w:p w14:paraId="7860BA43" w14:textId="29FC9EF3" w:rsidR="007F16EB" w:rsidRPr="007F16EB" w:rsidRDefault="007F16EB" w:rsidP="007F16EB">
      <w:pPr>
        <w:ind w:left="709" w:right="709"/>
        <w:jc w:val="center"/>
        <w:rPr>
          <w:rFonts w:ascii="Museo 300" w:hAnsi="Museo 300"/>
          <w:color w:val="000000" w:themeColor="text1"/>
          <w:sz w:val="16"/>
          <w:szCs w:val="16"/>
          <w:lang w:val="es-ES_tradnl"/>
        </w:rPr>
      </w:pPr>
    </w:p>
    <w:p w14:paraId="28D79373" w14:textId="1E609F56" w:rsidR="007F16EB" w:rsidRPr="007F16EB" w:rsidRDefault="007F16EB" w:rsidP="007F16EB">
      <w:pPr>
        <w:ind w:left="709" w:right="709"/>
        <w:jc w:val="both"/>
        <w:rPr>
          <w:rFonts w:ascii="Museo 300" w:hAnsi="Museo 300"/>
          <w:color w:val="000000" w:themeColor="text1"/>
          <w:sz w:val="16"/>
          <w:szCs w:val="16"/>
        </w:rPr>
      </w:pPr>
    </w:p>
    <w:p w14:paraId="47486A1E" w14:textId="77777777" w:rsidR="007F16EB" w:rsidRPr="007F16EB" w:rsidRDefault="007F16EB" w:rsidP="007F16EB">
      <w:pPr>
        <w:ind w:left="709" w:right="709"/>
        <w:jc w:val="both"/>
        <w:rPr>
          <w:rFonts w:ascii="Museo 300" w:hAnsi="Museo 300"/>
          <w:color w:val="000000" w:themeColor="text1"/>
          <w:sz w:val="16"/>
          <w:szCs w:val="16"/>
        </w:rPr>
      </w:pPr>
    </w:p>
    <w:p w14:paraId="09C71EB1" w14:textId="5B6AA432" w:rsidR="00BE654A" w:rsidRDefault="00BE654A" w:rsidP="007F16EB">
      <w:pPr>
        <w:ind w:left="709" w:right="709"/>
        <w:jc w:val="center"/>
        <w:rPr>
          <w:rFonts w:ascii="Museo 300" w:hAnsi="Museo 300"/>
          <w:color w:val="000000" w:themeColor="text1"/>
          <w:sz w:val="16"/>
          <w:szCs w:val="16"/>
          <w:lang w:val="es-ES"/>
        </w:rPr>
      </w:pPr>
    </w:p>
    <w:p w14:paraId="3456B29B" w14:textId="2529FCCA" w:rsidR="007F16EB" w:rsidRDefault="007F16EB" w:rsidP="007F16EB">
      <w:pPr>
        <w:ind w:left="709" w:right="709"/>
        <w:jc w:val="center"/>
        <w:rPr>
          <w:rFonts w:ascii="Museo 300" w:hAnsi="Museo 300"/>
          <w:color w:val="000000" w:themeColor="text1"/>
          <w:sz w:val="16"/>
          <w:szCs w:val="16"/>
          <w:lang w:val="es-ES"/>
        </w:rPr>
      </w:pPr>
    </w:p>
    <w:p w14:paraId="6D6D8E35" w14:textId="77777777" w:rsidR="007F16EB" w:rsidRPr="007F16EB" w:rsidRDefault="007F16EB" w:rsidP="007F16EB">
      <w:pPr>
        <w:ind w:left="709" w:right="709"/>
        <w:jc w:val="both"/>
        <w:rPr>
          <w:rFonts w:ascii="Museo 300" w:hAnsi="Museo 300"/>
          <w:color w:val="000000" w:themeColor="text1"/>
          <w:sz w:val="16"/>
          <w:szCs w:val="16"/>
        </w:rPr>
      </w:pPr>
      <w:r>
        <w:rPr>
          <w:rFonts w:ascii="Museo 300" w:hAnsi="Museo 300"/>
          <w:color w:val="000000" w:themeColor="text1"/>
          <w:sz w:val="16"/>
          <w:szCs w:val="16"/>
          <w:lang w:val="es-ES"/>
        </w:rPr>
        <w:lastRenderedPageBreak/>
        <w:t xml:space="preserve">(…) </w:t>
      </w:r>
      <w:r w:rsidRPr="007F16EB">
        <w:rPr>
          <w:rFonts w:ascii="Museo 300" w:hAnsi="Museo 300"/>
          <w:color w:val="000000" w:themeColor="text1"/>
          <w:sz w:val="16"/>
          <w:szCs w:val="16"/>
        </w:rPr>
        <w:t xml:space="preserve">Al respecto, con forme a las pruebas presentadas por la empresa distribuidora, referentes a las condiciones encontradas al momento de detectar y corregir una presunta condición irregular en el suministro de referencia,  se destaca el hecho que si bien es cierto en las fotografías remitidas se observa un punto envuelto con cinta aislante; sin embargo, no es posible verificar de manera clara si existió un verdadero contacto eléctrico en este punto de la línea de carga con el conductor que sirve de acometida a dicho suministro o si estaba ¨puenteado¨ con otro de los múltiples conductores que se encuentra dentro de la canaleta plástica. </w:t>
      </w:r>
    </w:p>
    <w:p w14:paraId="3CB2A5D9" w14:textId="77777777" w:rsidR="007F16EB" w:rsidRDefault="007F16EB" w:rsidP="007F16EB">
      <w:pPr>
        <w:ind w:left="709" w:right="709"/>
        <w:jc w:val="both"/>
        <w:rPr>
          <w:rFonts w:ascii="Museo 300" w:hAnsi="Museo 300"/>
          <w:color w:val="000000" w:themeColor="text1"/>
          <w:sz w:val="16"/>
          <w:szCs w:val="16"/>
        </w:rPr>
      </w:pPr>
      <w:r w:rsidRPr="007F16EB">
        <w:rPr>
          <w:rFonts w:ascii="Museo 300" w:hAnsi="Museo 300"/>
          <w:color w:val="000000" w:themeColor="text1"/>
          <w:sz w:val="16"/>
          <w:szCs w:val="16"/>
        </w:rPr>
        <w:t>Por otra parte, las fotografías presentadas por CAESS no muestran la comparación previa a corregir la supuesta condición irregular, de la lectura de corriente que estaba siendo registrada por el medidor y la corriente que se presume estaba siendo hurtada por el usuario por medio de un puente eléctrico con el fin de beneficiarse de la facturación de un menor consumo de energía. Al no superar estas deficiencias en las pruebas remitidas por la empresa distribuidora no se puede comprobar de manera fehaciente la existencia de una condición irregular en el suministro</w:t>
      </w:r>
      <w:r>
        <w:rPr>
          <w:rFonts w:ascii="Museo 300" w:hAnsi="Museo 300"/>
          <w:color w:val="000000" w:themeColor="text1"/>
          <w:sz w:val="16"/>
          <w:szCs w:val="16"/>
        </w:rPr>
        <w:t>.</w:t>
      </w:r>
    </w:p>
    <w:p w14:paraId="51C2F1BA" w14:textId="05183CDE" w:rsidR="007F16EB" w:rsidRPr="007F16EB" w:rsidRDefault="007F16EB" w:rsidP="007F16EB">
      <w:pPr>
        <w:ind w:left="709" w:right="709"/>
        <w:jc w:val="both"/>
        <w:rPr>
          <w:rFonts w:ascii="Museo 300" w:hAnsi="Museo 300"/>
          <w:color w:val="000000" w:themeColor="text1"/>
          <w:sz w:val="16"/>
          <w:szCs w:val="16"/>
        </w:rPr>
      </w:pPr>
      <w:r w:rsidRPr="007F16EB">
        <w:rPr>
          <w:rFonts w:ascii="Museo 300" w:hAnsi="Museo 300"/>
          <w:color w:val="000000" w:themeColor="text1"/>
          <w:sz w:val="16"/>
          <w:szCs w:val="16"/>
        </w:rPr>
        <w:t xml:space="preserve">En virtud de lo anterior, el CAU es de la opinión que la empresa distribuidora CAESS no cuenta con la evidencia necesaria que permita determinar que en el suministro identificado con el NIC </w:t>
      </w:r>
      <w:proofErr w:type="spellStart"/>
      <w:r w:rsidR="00FD04BE">
        <w:rPr>
          <w:rFonts w:ascii="Museo 300" w:hAnsi="Museo 300"/>
          <w:color w:val="000000" w:themeColor="text1"/>
          <w:sz w:val="16"/>
          <w:szCs w:val="16"/>
        </w:rPr>
        <w:t>xxxx</w:t>
      </w:r>
      <w:proofErr w:type="spellEnd"/>
      <w:r w:rsidRPr="007F16EB">
        <w:rPr>
          <w:rFonts w:ascii="Museo 300" w:hAnsi="Museo 300"/>
          <w:color w:val="000000" w:themeColor="text1"/>
          <w:sz w:val="16"/>
          <w:szCs w:val="16"/>
        </w:rPr>
        <w:t xml:space="preserve"> existió una condición irregular con afectación directa a la empresa distribuidora. </w:t>
      </w:r>
    </w:p>
    <w:p w14:paraId="484CB403" w14:textId="76522C82" w:rsidR="007F16EB" w:rsidRDefault="007F16EB" w:rsidP="007F16EB">
      <w:pPr>
        <w:ind w:left="709" w:right="709"/>
        <w:jc w:val="both"/>
        <w:rPr>
          <w:rFonts w:ascii="Museo 300" w:hAnsi="Museo 300"/>
          <w:color w:val="000000" w:themeColor="text1"/>
          <w:sz w:val="16"/>
          <w:szCs w:val="16"/>
        </w:rPr>
      </w:pPr>
      <w:r w:rsidRPr="007F16EB">
        <w:rPr>
          <w:rFonts w:ascii="Museo 300" w:hAnsi="Museo 300"/>
          <w:color w:val="000000" w:themeColor="text1"/>
          <w:sz w:val="16"/>
          <w:szCs w:val="16"/>
        </w:rPr>
        <w:t xml:space="preserve">Por tanto, de conformidad con los resultados obtenidos durante el proceso de la investigación se establece que no es procedente el cobro por la cantidad de CIENTO TRECE 59/100 DÓLARES DE LOS ESTADOS UNIDOS DE AMÉRICA (USD 113.59) IVA incluido, que CAESS pretende recuperar en concepto de energía no registrada correspondiente a la cantidad de 496 kWh en el suministro identificado con el NIC </w:t>
      </w:r>
      <w:proofErr w:type="spellStart"/>
      <w:r w:rsidR="00FD04BE">
        <w:rPr>
          <w:rFonts w:ascii="Museo 300" w:hAnsi="Museo 300"/>
          <w:color w:val="000000" w:themeColor="text1"/>
          <w:sz w:val="16"/>
          <w:szCs w:val="16"/>
        </w:rPr>
        <w:t>xxxx</w:t>
      </w:r>
      <w:proofErr w:type="spellEnd"/>
      <w:r w:rsidRPr="007F16EB">
        <w:rPr>
          <w:rFonts w:ascii="Museo 300" w:hAnsi="Museo 300"/>
          <w:color w:val="000000" w:themeColor="text1"/>
          <w:sz w:val="16"/>
          <w:szCs w:val="16"/>
        </w:rPr>
        <w:t xml:space="preserve"> </w:t>
      </w:r>
      <w:r>
        <w:rPr>
          <w:rFonts w:ascii="Museo 300" w:hAnsi="Museo 300"/>
          <w:color w:val="000000" w:themeColor="text1"/>
          <w:sz w:val="16"/>
          <w:szCs w:val="16"/>
        </w:rPr>
        <w:t xml:space="preserve">(…). </w:t>
      </w:r>
    </w:p>
    <w:p w14:paraId="48720AB6" w14:textId="543DD80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0951E287" w:rsidR="00562498" w:rsidRDefault="00562498" w:rsidP="004630A7">
      <w:pPr>
        <w:suppressAutoHyphens w:val="0"/>
        <w:autoSpaceDN/>
        <w:spacing w:after="0" w:line="240" w:lineRule="auto"/>
        <w:ind w:left="840" w:right="420"/>
        <w:jc w:val="both"/>
        <w:rPr>
          <w:rFonts w:ascii="Segoe UI" w:eastAsia="Times New Roman" w:hAnsi="Segoe UI" w:cs="Segoe UI"/>
          <w:sz w:val="16"/>
          <w:szCs w:val="16"/>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12987A0" w14:textId="2D40A7E1" w:rsidR="007F16EB" w:rsidRPr="007F16EB" w:rsidRDefault="00CE05FD" w:rsidP="007F16EB">
      <w:pPr>
        <w:pStyle w:val="Prrafodelista"/>
        <w:numPr>
          <w:ilvl w:val="0"/>
          <w:numId w:val="8"/>
        </w:numPr>
        <w:spacing w:after="200"/>
        <w:ind w:left="1418" w:right="708"/>
        <w:jc w:val="both"/>
        <w:rPr>
          <w:rFonts w:ascii="Museo 300" w:eastAsia="Museo Sans 300" w:hAnsi="Museo 300" w:cs="Museo Sans 300"/>
          <w:sz w:val="16"/>
          <w:szCs w:val="16"/>
          <w:lang w:val="es-SV"/>
        </w:rPr>
      </w:pPr>
      <w:r>
        <w:rPr>
          <w:rFonts w:ascii="Museo 300" w:eastAsia="Museo Sans 300" w:hAnsi="Museo 300" w:cs="Museo Sans 300"/>
          <w:sz w:val="16"/>
          <w:szCs w:val="16"/>
        </w:rPr>
        <w:t>El</w:t>
      </w:r>
      <w:r w:rsidR="00BE654A">
        <w:rPr>
          <w:rFonts w:ascii="Museo 300" w:eastAsia="Museo Sans 300" w:hAnsi="Museo 300" w:cs="Museo Sans 300"/>
          <w:sz w:val="16"/>
          <w:szCs w:val="16"/>
        </w:rPr>
        <w:t xml:space="preserve"> </w:t>
      </w:r>
      <w:r w:rsidR="007F16EB" w:rsidRPr="007F16EB">
        <w:rPr>
          <w:rFonts w:ascii="Museo 300" w:eastAsia="Museo Sans 300" w:hAnsi="Museo 300" w:cs="Museo Sans 300"/>
          <w:sz w:val="16"/>
          <w:szCs w:val="16"/>
          <w:lang w:val="es-SV"/>
        </w:rPr>
        <w:t xml:space="preserve">CAU de la SIGET, considera que las pruebas presentadas por la sociedad CAESS basadas en órdenes de servicio y evidencias fotográficas no son aceptables, ya que con estas no se ha podido comprobar que en el suministro identificado con el </w:t>
      </w:r>
      <w:r w:rsidR="007F16EB" w:rsidRPr="007F16EB">
        <w:rPr>
          <w:rFonts w:ascii="Museo 300" w:eastAsia="Museo Sans 300" w:hAnsi="Museo 300" w:cs="Museo Sans 300"/>
          <w:b/>
          <w:bCs/>
          <w:sz w:val="16"/>
          <w:szCs w:val="16"/>
          <w:lang w:val="es-SV"/>
        </w:rPr>
        <w:t xml:space="preserve">NIC </w:t>
      </w:r>
      <w:proofErr w:type="spellStart"/>
      <w:r w:rsidR="00FD04BE">
        <w:rPr>
          <w:rFonts w:ascii="Museo 300" w:eastAsia="Museo Sans 300" w:hAnsi="Museo 300" w:cs="Museo Sans 300"/>
          <w:b/>
          <w:bCs/>
          <w:sz w:val="16"/>
          <w:szCs w:val="16"/>
          <w:lang w:val="es-SV"/>
        </w:rPr>
        <w:t>xxxx</w:t>
      </w:r>
      <w:proofErr w:type="spellEnd"/>
      <w:r w:rsidR="007F16EB" w:rsidRPr="007F16EB">
        <w:rPr>
          <w:rFonts w:ascii="Museo 300" w:eastAsia="Museo Sans 300" w:hAnsi="Museo 300" w:cs="Museo Sans 300"/>
          <w:sz w:val="16"/>
          <w:szCs w:val="16"/>
          <w:lang w:val="es-SV"/>
        </w:rPr>
        <w:t xml:space="preserve"> existió una condición irregular con afectación directa a la empresa distribuidora. </w:t>
      </w:r>
    </w:p>
    <w:p w14:paraId="59C47C46" w14:textId="7ABE63CC" w:rsidR="00DD214C" w:rsidRPr="007F16EB" w:rsidRDefault="007F16EB" w:rsidP="007F16EB">
      <w:pPr>
        <w:pStyle w:val="Prrafodelista"/>
        <w:numPr>
          <w:ilvl w:val="0"/>
          <w:numId w:val="8"/>
        </w:numPr>
        <w:spacing w:after="200"/>
        <w:ind w:left="1418" w:right="708"/>
        <w:jc w:val="both"/>
        <w:textAlignment w:val="auto"/>
        <w:rPr>
          <w:rFonts w:ascii="Museo 300" w:hAnsi="Museo 300"/>
          <w:color w:val="000000" w:themeColor="text1"/>
          <w:sz w:val="16"/>
          <w:szCs w:val="16"/>
        </w:rPr>
      </w:pPr>
      <w:r w:rsidRPr="007F16EB">
        <w:rPr>
          <w:rFonts w:ascii="Museo 300" w:eastAsia="Museo Sans 300" w:hAnsi="Museo 300" w:cs="Museo Sans 300"/>
          <w:sz w:val="16"/>
          <w:szCs w:val="16"/>
          <w:lang w:val="es-SV"/>
        </w:rPr>
        <w:t xml:space="preserve">Con base en lo expuesto en el presente informe técnico, se ha determinado que es improcedente el cobro de </w:t>
      </w:r>
      <w:r w:rsidRPr="007F16EB">
        <w:rPr>
          <w:rFonts w:ascii="Museo 300" w:eastAsia="Museo Sans 300" w:hAnsi="Museo 300" w:cs="Museo Sans 300"/>
          <w:b/>
          <w:sz w:val="16"/>
          <w:szCs w:val="16"/>
          <w:lang w:val="es-SV"/>
        </w:rPr>
        <w:t xml:space="preserve">CIENTO TRECE 59/100 </w:t>
      </w:r>
      <w:r w:rsidRPr="007F16EB">
        <w:rPr>
          <w:rFonts w:ascii="Museo 300" w:eastAsia="Museo Sans 300" w:hAnsi="Museo 300" w:cs="Museo Sans 300"/>
          <w:b/>
          <w:iCs/>
          <w:sz w:val="16"/>
          <w:szCs w:val="16"/>
          <w:lang w:val="es-SV"/>
        </w:rPr>
        <w:t>DÓLARES DE LOS ESTADOS UNIDOS DE AMÉRICA (USD 113.59) IVA incluido,</w:t>
      </w:r>
      <w:r w:rsidRPr="007F16EB">
        <w:rPr>
          <w:rFonts w:ascii="Museo 300" w:eastAsia="Museo Sans 300" w:hAnsi="Museo 300" w:cs="Museo Sans 300"/>
          <w:b/>
          <w:i/>
          <w:sz w:val="16"/>
          <w:szCs w:val="16"/>
          <w:lang w:val="es-SV"/>
        </w:rPr>
        <w:t xml:space="preserve"> </w:t>
      </w:r>
      <w:r w:rsidRPr="007F16EB">
        <w:rPr>
          <w:rFonts w:ascii="Museo 300" w:eastAsia="Museo Sans 300" w:hAnsi="Museo 300" w:cs="Museo Sans 300"/>
          <w:sz w:val="16"/>
          <w:szCs w:val="16"/>
          <w:lang w:val="es-SV"/>
        </w:rPr>
        <w:t xml:space="preserve">correspondiente a un consumo de </w:t>
      </w:r>
      <w:r w:rsidRPr="007F16EB">
        <w:rPr>
          <w:rFonts w:ascii="Museo 300" w:eastAsia="Museo Sans 300" w:hAnsi="Museo 300" w:cs="Museo Sans 300"/>
          <w:b/>
          <w:sz w:val="16"/>
          <w:szCs w:val="16"/>
          <w:lang w:val="es-SV"/>
        </w:rPr>
        <w:t xml:space="preserve">496 kWh </w:t>
      </w:r>
      <w:r w:rsidRPr="007F16EB">
        <w:rPr>
          <w:rFonts w:ascii="Museo 300" w:eastAsia="Museo Sans 300" w:hAnsi="Museo 300" w:cs="Museo Sans 300"/>
          <w:sz w:val="16"/>
          <w:szCs w:val="16"/>
          <w:lang w:val="es-SV"/>
        </w:rPr>
        <w:t xml:space="preserve">que la sociedad CAESS ha facturado en concepto de energía no registrada en el suministro identificado con el </w:t>
      </w:r>
      <w:r w:rsidRPr="007F16EB">
        <w:rPr>
          <w:rFonts w:ascii="Museo 300" w:eastAsia="Museo Sans 300" w:hAnsi="Museo 300" w:cs="Museo Sans 300"/>
          <w:b/>
          <w:bCs/>
          <w:sz w:val="16"/>
          <w:szCs w:val="16"/>
          <w:lang w:val="es-SV"/>
        </w:rPr>
        <w:t xml:space="preserve">NIC </w:t>
      </w:r>
      <w:proofErr w:type="spellStart"/>
      <w:r w:rsidR="00FD04BE">
        <w:rPr>
          <w:rFonts w:ascii="Museo 300" w:eastAsia="Museo Sans 300" w:hAnsi="Museo 300" w:cs="Museo Sans 300"/>
          <w:b/>
          <w:bCs/>
          <w:sz w:val="16"/>
          <w:szCs w:val="16"/>
          <w:lang w:val="es-SV"/>
        </w:rPr>
        <w:t>xxxx</w:t>
      </w:r>
      <w:proofErr w:type="spellEnd"/>
      <w:r w:rsidRPr="007F16EB">
        <w:rPr>
          <w:rFonts w:ascii="Museo 300" w:eastAsia="Museo Sans 300" w:hAnsi="Museo 300" w:cs="Museo Sans 300"/>
          <w:sz w:val="16"/>
          <w:szCs w:val="16"/>
          <w:lang w:val="es-SV"/>
        </w:rPr>
        <w:t xml:space="preserve">, a nombre de la señora </w:t>
      </w:r>
      <w:proofErr w:type="spellStart"/>
      <w:r w:rsidR="0033773A">
        <w:rPr>
          <w:rFonts w:ascii="Museo 300" w:eastAsia="Museo Sans 300" w:hAnsi="Museo 300" w:cs="Museo Sans 300"/>
          <w:sz w:val="16"/>
          <w:szCs w:val="16"/>
          <w:lang w:val="es-SV"/>
        </w:rPr>
        <w:t>xxxx</w:t>
      </w:r>
      <w:proofErr w:type="spellEnd"/>
      <w:r>
        <w:rPr>
          <w:rFonts w:ascii="Museo 300" w:eastAsia="Museo Sans 300" w:hAnsi="Museo 300" w:cs="Museo Sans 300"/>
          <w:sz w:val="16"/>
          <w:szCs w:val="16"/>
          <w:lang w:val="es-SV"/>
        </w:rPr>
        <w:t xml:space="preserve"> </w:t>
      </w:r>
      <w:r w:rsidR="00DD214C" w:rsidRPr="007F16EB">
        <w:rPr>
          <w:rFonts w:ascii="Museo 300" w:hAnsi="Museo 300"/>
          <w:color w:val="000000" w:themeColor="text1"/>
          <w:sz w:val="16"/>
          <w:szCs w:val="16"/>
        </w:rPr>
        <w:t>[…]</w:t>
      </w:r>
      <w:r>
        <w:rPr>
          <w:rFonts w:ascii="Museo 300" w:hAnsi="Museo 300"/>
          <w:color w:val="000000" w:themeColor="text1"/>
          <w:sz w:val="16"/>
          <w:szCs w:val="16"/>
        </w:rPr>
        <w:t>.</w:t>
      </w:r>
    </w:p>
    <w:p w14:paraId="5130D9EA" w14:textId="6994BBD4" w:rsidR="00344012" w:rsidRPr="00981D41" w:rsidRDefault="00D57CC2" w:rsidP="00344012">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Alegatos finales</w:t>
      </w:r>
    </w:p>
    <w:p w14:paraId="0E1156D8" w14:textId="77777777" w:rsidR="00EF168F" w:rsidRDefault="00EF168F" w:rsidP="000D0A1D">
      <w:pPr>
        <w:tabs>
          <w:tab w:val="left" w:pos="426"/>
        </w:tabs>
        <w:spacing w:after="0" w:line="240" w:lineRule="auto"/>
        <w:ind w:left="426"/>
        <w:jc w:val="both"/>
        <w:rPr>
          <w:rFonts w:ascii="Museo Sans 300" w:hAnsi="Museo Sans 300"/>
          <w:sz w:val="20"/>
          <w:szCs w:val="20"/>
        </w:rPr>
      </w:pPr>
    </w:p>
    <w:p w14:paraId="65B68FC7" w14:textId="5FF827B1" w:rsidR="00F0531B" w:rsidRDefault="00F0531B" w:rsidP="00F0531B">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631C26">
        <w:rPr>
          <w:rFonts w:ascii="Museo Sans 300" w:hAnsi="Museo Sans 300"/>
          <w:sz w:val="20"/>
          <w:szCs w:val="20"/>
        </w:rPr>
        <w:t>E-2083-2022-CAU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C60ECE">
        <w:rPr>
          <w:rFonts w:ascii="Museo Sans 300" w:hAnsi="Museo Sans 300"/>
          <w:sz w:val="20"/>
          <w:szCs w:val="20"/>
        </w:rPr>
        <w:t>IT-0017-CAU-23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27B6AFD8" w14:textId="77777777" w:rsidR="00F0531B" w:rsidRDefault="00F0531B" w:rsidP="00F0531B">
      <w:pPr>
        <w:tabs>
          <w:tab w:val="left" w:pos="567"/>
        </w:tabs>
        <w:spacing w:after="0" w:line="240" w:lineRule="auto"/>
        <w:contextualSpacing/>
        <w:jc w:val="both"/>
        <w:rPr>
          <w:rFonts w:ascii="Museo Sans 300" w:hAnsi="Museo Sans 300"/>
          <w:sz w:val="20"/>
          <w:szCs w:val="20"/>
        </w:rPr>
      </w:pPr>
    </w:p>
    <w:p w14:paraId="2684B030" w14:textId="22128F8C" w:rsidR="00F0531B" w:rsidRDefault="00F0531B" w:rsidP="00F0531B">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C60ECE">
        <w:rPr>
          <w:rFonts w:ascii="Museo Sans 300" w:hAnsi="Museo Sans 300" w:cs="Segoe UI"/>
          <w:sz w:val="20"/>
          <w:szCs w:val="20"/>
        </w:rPr>
        <w:t>veinticinco de enero de este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w:t>
      </w:r>
      <w:r w:rsidR="00C60ECE">
        <w:rPr>
          <w:rFonts w:ascii="Museo Sans 300" w:hAnsi="Museo Sans 300" w:cs="Segoe UI"/>
          <w:sz w:val="20"/>
          <w:szCs w:val="20"/>
        </w:rPr>
        <w:t>ocho</w:t>
      </w:r>
      <w:r>
        <w:rPr>
          <w:rFonts w:ascii="Museo Sans 300" w:hAnsi="Museo Sans 300" w:cs="Segoe UI"/>
          <w:sz w:val="20"/>
          <w:szCs w:val="20"/>
        </w:rPr>
        <w:t xml:space="preserve"> de </w:t>
      </w:r>
      <w:r w:rsidR="00C60ECE">
        <w:rPr>
          <w:rFonts w:ascii="Museo Sans 300" w:hAnsi="Museo Sans 300" w:cs="Segoe UI"/>
          <w:sz w:val="20"/>
          <w:szCs w:val="20"/>
        </w:rPr>
        <w:t>febrero</w:t>
      </w:r>
      <w:r>
        <w:rPr>
          <w:rFonts w:ascii="Museo Sans 300" w:hAnsi="Museo Sans 300" w:cs="Segoe UI"/>
          <w:sz w:val="20"/>
          <w:szCs w:val="20"/>
        </w:rPr>
        <w:t xml:space="preserve"> del </w:t>
      </w:r>
      <w:r w:rsidR="00C60ECE">
        <w:rPr>
          <w:rFonts w:ascii="Museo Sans 300" w:hAnsi="Museo Sans 300" w:cs="Segoe UI"/>
          <w:sz w:val="20"/>
          <w:szCs w:val="20"/>
        </w:rPr>
        <w:t>mismo</w:t>
      </w:r>
      <w:r>
        <w:rPr>
          <w:rFonts w:ascii="Museo Sans 300" w:hAnsi="Museo Sans 300" w:cs="Segoe UI"/>
          <w:sz w:val="20"/>
          <w:szCs w:val="20"/>
        </w:rPr>
        <w:t xml:space="preserve"> año.</w:t>
      </w:r>
    </w:p>
    <w:p w14:paraId="04D6E413" w14:textId="77777777" w:rsidR="00F0531B" w:rsidRDefault="00F0531B" w:rsidP="00F0531B">
      <w:pPr>
        <w:pStyle w:val="Prrafodelista"/>
        <w:tabs>
          <w:tab w:val="left" w:pos="426"/>
        </w:tabs>
        <w:ind w:left="426"/>
        <w:jc w:val="both"/>
        <w:rPr>
          <w:rFonts w:ascii="Museo Sans 300" w:hAnsi="Museo Sans 300" w:cs="Segoe UI"/>
          <w:sz w:val="20"/>
          <w:szCs w:val="20"/>
        </w:rPr>
      </w:pPr>
    </w:p>
    <w:p w14:paraId="67FE93E0" w14:textId="13553A46" w:rsidR="008670A3" w:rsidRDefault="00C60ECE" w:rsidP="00F0531B">
      <w:pPr>
        <w:pStyle w:val="paragraph"/>
        <w:spacing w:before="0" w:after="0"/>
        <w:ind w:left="426"/>
        <w:jc w:val="both"/>
        <w:rPr>
          <w:rFonts w:ascii="Museo Sans 300" w:hAnsi="Museo Sans 300"/>
          <w:sz w:val="20"/>
          <w:szCs w:val="20"/>
        </w:rPr>
      </w:pPr>
      <w:r>
        <w:rPr>
          <w:rFonts w:ascii="Museo Sans 300" w:hAnsi="Museo Sans 300"/>
          <w:sz w:val="20"/>
          <w:szCs w:val="20"/>
        </w:rPr>
        <w:t xml:space="preserve">Consta en el expediente administrativo que las partes intervinientes no hicieron uso del derecho otorgado. </w:t>
      </w:r>
    </w:p>
    <w:p w14:paraId="62374E20" w14:textId="77777777" w:rsidR="009F78CE" w:rsidRDefault="009F78CE" w:rsidP="00F0531B">
      <w:pPr>
        <w:pStyle w:val="paragraph"/>
        <w:spacing w:before="0" w:after="0"/>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3F3C1B" w:rsidRDefault="00BD38EB" w:rsidP="00BD38EB">
      <w:pPr>
        <w:suppressAutoHyphens w:val="0"/>
        <w:autoSpaceDN/>
        <w:spacing w:after="0" w:line="240" w:lineRule="auto"/>
        <w:ind w:left="426"/>
        <w:jc w:val="both"/>
        <w:textAlignment w:val="auto"/>
        <w:rPr>
          <w:rFonts w:ascii="Museo Sans 300" w:eastAsia="Arial" w:hAnsi="Museo Sans 300" w:cs="Times New Roman"/>
          <w:sz w:val="16"/>
          <w:szCs w:val="16"/>
        </w:rPr>
      </w:pPr>
    </w:p>
    <w:p w14:paraId="34147A24" w14:textId="5DD9BE18" w:rsidR="00BD38EB" w:rsidRDefault="00BD38EB" w:rsidP="00172F09">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440BE62" w14:textId="77777777" w:rsidR="007F16EB" w:rsidRDefault="007F16EB" w:rsidP="00A2467B">
      <w:pPr>
        <w:pStyle w:val="Prrafodelista"/>
        <w:tabs>
          <w:tab w:val="left" w:pos="426"/>
        </w:tabs>
        <w:ind w:left="426"/>
        <w:jc w:val="both"/>
        <w:rPr>
          <w:rFonts w:ascii="Museo Sans 300" w:hAnsi="Museo Sans 300"/>
          <w:sz w:val="20"/>
          <w:szCs w:val="20"/>
        </w:rPr>
      </w:pPr>
    </w:p>
    <w:p w14:paraId="2A6D241C" w14:textId="06207CF5"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6481EC43" w14:textId="77777777" w:rsidR="004C0445" w:rsidRDefault="004C0445" w:rsidP="00BD38EB">
      <w:pPr>
        <w:autoSpaceDE w:val="0"/>
        <w:spacing w:after="0" w:line="240" w:lineRule="auto"/>
        <w:ind w:left="426"/>
        <w:jc w:val="both"/>
        <w:rPr>
          <w:rFonts w:ascii="Museo Sans 300" w:hAnsi="Museo Sans 300" w:cs="Times New Roman"/>
          <w:sz w:val="20"/>
          <w:szCs w:val="20"/>
          <w:lang w:eastAsia="es-SV"/>
        </w:rPr>
      </w:pPr>
    </w:p>
    <w:p w14:paraId="3049AAB8" w14:textId="6CA08101"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lastRenderedPageBreak/>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299DC8C" w14:textId="0D37F729" w:rsidR="00BD38EB" w:rsidRDefault="00BD38EB" w:rsidP="004E572D">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E3EB9AB" w14:textId="77777777" w:rsidR="00E76549" w:rsidRDefault="00E76549" w:rsidP="00BD38EB">
      <w:pPr>
        <w:pStyle w:val="Prrafodelista"/>
        <w:tabs>
          <w:tab w:val="left" w:pos="426"/>
        </w:tabs>
        <w:ind w:left="426"/>
        <w:jc w:val="both"/>
        <w:rPr>
          <w:rFonts w:ascii="Museo Sans 500" w:eastAsia="Calibri" w:hAnsi="Museo Sans 500"/>
          <w:b/>
          <w:sz w:val="20"/>
          <w:szCs w:val="20"/>
          <w:lang w:val="es-SV" w:eastAsia="es-SV"/>
        </w:rPr>
      </w:pPr>
    </w:p>
    <w:p w14:paraId="10DEE42C" w14:textId="29BDB7B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0E6797">
        <w:rPr>
          <w:rFonts w:ascii="Museo Sans 500" w:eastAsia="Calibri" w:hAnsi="Museo Sans 500"/>
          <w:b/>
          <w:sz w:val="20"/>
          <w:szCs w:val="20"/>
          <w:lang w:val="es-SV" w:eastAsia="es-SV"/>
        </w:rPr>
        <w:t>CAESS, S.A. de 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8D0126">
        <w:rPr>
          <w:rFonts w:ascii="Museo Sans 500" w:eastAsia="Calibri" w:hAnsi="Museo Sans 500"/>
          <w:b/>
          <w:sz w:val="20"/>
          <w:szCs w:val="20"/>
          <w:lang w:val="es-SV" w:eastAsia="es-SV"/>
        </w:rPr>
        <w:t>año 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71BA4D1B"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32D0324" w14:textId="77777777" w:rsidR="007468E9" w:rsidRPr="00551F4C" w:rsidRDefault="007468E9" w:rsidP="00551F4C">
      <w:pPr>
        <w:spacing w:after="0" w:line="240" w:lineRule="auto"/>
        <w:ind w:left="426"/>
        <w:jc w:val="both"/>
        <w:rPr>
          <w:rFonts w:ascii="Museo Sans 300" w:eastAsia="Arial" w:hAnsi="Museo Sans 300"/>
          <w:sz w:val="20"/>
          <w:szCs w:val="20"/>
          <w:lang w:eastAsia="es-SV"/>
        </w:rPr>
      </w:pPr>
    </w:p>
    <w:p w14:paraId="1A2783E0" w14:textId="4434520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63C4617" w14:textId="77777777" w:rsidR="003E4B51" w:rsidRDefault="003E4B51"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06F31858"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8B8E070"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670BBA6A" w14:textId="77777777" w:rsidR="00AC400F" w:rsidRDefault="00AC400F" w:rsidP="00103BE7">
      <w:pPr>
        <w:spacing w:after="0" w:line="240" w:lineRule="auto"/>
        <w:jc w:val="both"/>
        <w:rPr>
          <w:rFonts w:ascii="Museo Sans 300" w:eastAsia="Arial" w:hAnsi="Museo Sans 300" w:cs="Times New Roman"/>
          <w:color w:val="000000"/>
          <w:sz w:val="20"/>
          <w:szCs w:val="20"/>
          <w:lang w:eastAsia="es-SV"/>
        </w:rPr>
      </w:pPr>
    </w:p>
    <w:p w14:paraId="6EAFE4CF" w14:textId="16C140CC"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78316636" w14:textId="77777777" w:rsidR="00142E3F" w:rsidRDefault="00024745" w:rsidP="001A4A3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p>
    <w:p w14:paraId="635B1DC2" w14:textId="5EA4ED53" w:rsidR="00D10C22" w:rsidRDefault="006662C8" w:rsidP="001A4A32">
      <w:pPr>
        <w:spacing w:after="0" w:line="240" w:lineRule="auto"/>
        <w:ind w:left="426"/>
        <w:jc w:val="both"/>
        <w:rPr>
          <w:rFonts w:ascii="Museo Sans 300" w:eastAsia="Arial" w:hAnsi="Museo Sans 300" w:cs="Times New Roman"/>
          <w:color w:val="000000"/>
          <w:sz w:val="20"/>
          <w:szCs w:val="20"/>
          <w:lang w:eastAsia="es-SV"/>
        </w:rPr>
      </w:pPr>
      <w:r>
        <w:rPr>
          <w:rFonts w:ascii="Museo Sans 300" w:eastAsia="Arial" w:hAnsi="Museo Sans 300" w:cs="Times New Roman"/>
          <w:color w:val="000000"/>
          <w:sz w:val="20"/>
          <w:szCs w:val="20"/>
          <w:lang w:eastAsia="es-SV"/>
        </w:rPr>
        <w:t xml:space="preserve"> </w:t>
      </w:r>
    </w:p>
    <w:p w14:paraId="11DB5FB9" w14:textId="0BD96D9E" w:rsid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00A2467B">
        <w:rPr>
          <w:rFonts w:ascii="Museo Sans 300" w:eastAsia="Arial" w:hAnsi="Museo Sans 300" w:cs="Times New Roman"/>
          <w:color w:val="000000"/>
          <w:sz w:val="20"/>
          <w:szCs w:val="20"/>
          <w:lang w:eastAsia="es-SV"/>
        </w:rPr>
        <w:t>P</w:t>
      </w:r>
      <w:r w:rsidR="00A2467B" w:rsidRPr="00024745">
        <w:rPr>
          <w:rFonts w:ascii="Museo Sans 300" w:eastAsia="Arial" w:hAnsi="Museo Sans 300" w:cs="Times New Roman"/>
          <w:color w:val="000000"/>
          <w:sz w:val="20"/>
          <w:szCs w:val="20"/>
          <w:lang w:eastAsia="es-SV"/>
        </w:rPr>
        <w:t>or lo 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17B62A06" w14:textId="42D4742B" w:rsidR="001772F6" w:rsidRDefault="001772F6" w:rsidP="00024745">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36F757F" w:rsidR="00551F4C" w:rsidRDefault="00551F4C"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05FB53C5" w14:textId="77777777" w:rsidR="001C1146" w:rsidRPr="00551F4C" w:rsidRDefault="001C1146" w:rsidP="00F6190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276E57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64E1CC2" w14:textId="61A21A00" w:rsidR="001772F6" w:rsidRDefault="001772F6"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DAAD0EC"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FD04BE">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4AF6B517" w14:textId="207812B3" w:rsidR="0016207D" w:rsidRPr="00551F4C" w:rsidRDefault="0016207D" w:rsidP="0016207D">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C60ECE">
        <w:rPr>
          <w:rFonts w:ascii="Museo Sans 300" w:hAnsi="Museo Sans 300" w:cs="Times New Roman"/>
          <w:sz w:val="20"/>
          <w:szCs w:val="20"/>
        </w:rPr>
        <w:t>IT-0017-CAU-23</w:t>
      </w:r>
      <w:r w:rsidRPr="00551F4C">
        <w:rPr>
          <w:rFonts w:ascii="Museo Sans 300" w:hAnsi="Museo Sans 300" w:cs="Times New Roman"/>
          <w:sz w:val="20"/>
          <w:szCs w:val="20"/>
        </w:rPr>
        <w:t>,</w:t>
      </w:r>
      <w:r>
        <w:rPr>
          <w:rFonts w:eastAsia="Arial" w:cs="Times New Roman"/>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7453F048" w14:textId="5335E288" w:rsidR="0002115D" w:rsidRDefault="0002115D" w:rsidP="00551F4C">
      <w:pPr>
        <w:suppressAutoHyphens w:val="0"/>
        <w:autoSpaceDN/>
        <w:spacing w:after="0" w:line="240" w:lineRule="auto"/>
        <w:ind w:left="420"/>
        <w:jc w:val="both"/>
        <w:rPr>
          <w:rFonts w:ascii="Museo Sans 300" w:hAnsi="Museo Sans 300" w:cs="Times New Roman"/>
          <w:sz w:val="20"/>
          <w:szCs w:val="20"/>
        </w:rPr>
      </w:pPr>
    </w:p>
    <w:p w14:paraId="7E9D3CBF" w14:textId="42BCAA4B" w:rsidR="00AC400F" w:rsidRDefault="00A40385" w:rsidP="00AC400F">
      <w:pPr>
        <w:tabs>
          <w:tab w:val="left" w:pos="993"/>
          <w:tab w:val="left" w:pos="9072"/>
        </w:tabs>
        <w:spacing w:line="240" w:lineRule="auto"/>
        <w:ind w:left="993" w:right="709"/>
        <w:jc w:val="both"/>
        <w:rPr>
          <w:rFonts w:ascii="Museo 300" w:eastAsia="Arial" w:hAnsi="Museo 300"/>
          <w:color w:val="000000"/>
          <w:sz w:val="16"/>
          <w:szCs w:val="16"/>
          <w:lang w:val="es-ES_tradnl"/>
        </w:rPr>
      </w:pPr>
      <w:r w:rsidRPr="000D5A7F">
        <w:rPr>
          <w:rFonts w:ascii="Museo 300" w:eastAsia="Arial" w:hAnsi="Museo 300"/>
          <w:color w:val="000000"/>
          <w:sz w:val="16"/>
          <w:szCs w:val="16"/>
          <w:lang w:val="es-ES"/>
        </w:rPr>
        <w:t>“[…]</w:t>
      </w:r>
      <w:r w:rsidR="00A9356D">
        <w:rPr>
          <w:rFonts w:ascii="Museo 300" w:eastAsia="Arial" w:hAnsi="Museo 300"/>
          <w:color w:val="000000"/>
          <w:sz w:val="16"/>
          <w:szCs w:val="16"/>
          <w:lang w:val="es-ES"/>
        </w:rPr>
        <w:t xml:space="preserve"> </w:t>
      </w:r>
      <w:r w:rsidR="007F16EB" w:rsidRPr="007F16EB">
        <w:rPr>
          <w:rFonts w:ascii="Museo 300" w:eastAsia="Arial" w:hAnsi="Museo 300"/>
          <w:color w:val="000000"/>
          <w:sz w:val="16"/>
          <w:szCs w:val="16"/>
        </w:rPr>
        <w:t>Conforme con el análisis de la información proporcionada por CAESS</w:t>
      </w:r>
      <w:r w:rsidR="007F16EB" w:rsidRPr="007F16EB">
        <w:rPr>
          <w:rFonts w:ascii="Museo 300" w:eastAsia="Arial" w:hAnsi="Museo 300"/>
          <w:color w:val="000000"/>
          <w:sz w:val="16"/>
          <w:szCs w:val="16"/>
          <w:lang w:val="es-ES_tradnl"/>
        </w:rPr>
        <w:t>, se verificó que con fecha 28 de julio de 2022 técnicos de la empresa distribuidora CAESS ejecutaron una orden de inspección al suministro</w:t>
      </w:r>
      <w:r w:rsidR="007F16EB">
        <w:rPr>
          <w:rFonts w:ascii="Museo 300" w:eastAsia="Arial" w:hAnsi="Museo 300"/>
          <w:color w:val="000000"/>
          <w:sz w:val="16"/>
          <w:szCs w:val="16"/>
          <w:lang w:val="es-ES_tradnl"/>
        </w:rPr>
        <w:t xml:space="preserve"> (…).</w:t>
      </w:r>
    </w:p>
    <w:p w14:paraId="6EAD88AA" w14:textId="77777777" w:rsidR="00170F70" w:rsidRPr="00170F70" w:rsidRDefault="00170F70" w:rsidP="00170F70">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170F70">
        <w:rPr>
          <w:rFonts w:ascii="Museo 300" w:eastAsia="SimSun" w:hAnsi="Museo 300"/>
          <w:color w:val="000000" w:themeColor="text1"/>
          <w:spacing w:val="-5"/>
          <w:sz w:val="16"/>
          <w:szCs w:val="16"/>
        </w:rPr>
        <w:t>Por otra parte, las fotografías presentadas por CAESS no muestran la comparación previa a corregir la supuesta condición irregular, de la lectura de corriente que estaba siendo registrada por el medidor y la corriente que se presume estaba siendo hurtada por el usuario por medio de un puente eléctrico con el fin de beneficiarse de la facturación de un menor consumo de energía. Al no superar estas deficiencias en las pruebas remitidas por la empresa distribuidora no se puede comprobar de manera fehaciente la existencia de una condición irregular en el suministro.</w:t>
      </w:r>
    </w:p>
    <w:p w14:paraId="1260D6BA" w14:textId="7D162632" w:rsidR="00170F70" w:rsidRPr="00170F70" w:rsidRDefault="00170F70" w:rsidP="00170F70">
      <w:pPr>
        <w:tabs>
          <w:tab w:val="left" w:pos="993"/>
          <w:tab w:val="left" w:pos="9072"/>
        </w:tabs>
        <w:spacing w:line="240" w:lineRule="auto"/>
        <w:ind w:left="993" w:right="709"/>
        <w:jc w:val="both"/>
        <w:rPr>
          <w:rFonts w:ascii="Museo 300" w:eastAsia="SimSun" w:hAnsi="Museo 300"/>
          <w:color w:val="000000" w:themeColor="text1"/>
          <w:spacing w:val="-5"/>
          <w:sz w:val="16"/>
          <w:szCs w:val="16"/>
        </w:rPr>
      </w:pPr>
      <w:r w:rsidRPr="00170F70">
        <w:rPr>
          <w:rFonts w:ascii="Museo 300" w:eastAsia="SimSun" w:hAnsi="Museo 300"/>
          <w:color w:val="000000" w:themeColor="text1"/>
          <w:spacing w:val="-5"/>
          <w:sz w:val="16"/>
          <w:szCs w:val="16"/>
        </w:rPr>
        <w:t xml:space="preserve">En virtud de lo anterior, el CAU es de la opinión que la empresa distribuidora CAESS no cuenta con la evidencia necesaria que permita determinar que en el suministro identificado con el NIC </w:t>
      </w:r>
      <w:proofErr w:type="spellStart"/>
      <w:r w:rsidR="00FD04BE">
        <w:rPr>
          <w:rFonts w:ascii="Museo 300" w:eastAsia="SimSun" w:hAnsi="Museo 300"/>
          <w:color w:val="000000" w:themeColor="text1"/>
          <w:spacing w:val="-5"/>
          <w:sz w:val="16"/>
          <w:szCs w:val="16"/>
        </w:rPr>
        <w:t>xxxx</w:t>
      </w:r>
      <w:proofErr w:type="spellEnd"/>
      <w:r w:rsidRPr="00170F70">
        <w:rPr>
          <w:rFonts w:ascii="Museo 300" w:eastAsia="SimSun" w:hAnsi="Museo 300"/>
          <w:color w:val="000000" w:themeColor="text1"/>
          <w:spacing w:val="-5"/>
          <w:sz w:val="16"/>
          <w:szCs w:val="16"/>
        </w:rPr>
        <w:t xml:space="preserve"> existió una condición irregular con afectación directa a la empresa distribuidora. </w:t>
      </w:r>
    </w:p>
    <w:p w14:paraId="779DCFF2" w14:textId="67B53841" w:rsidR="001C1146" w:rsidRPr="00170F70" w:rsidRDefault="00170F70" w:rsidP="00170F70">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170F70">
        <w:rPr>
          <w:rFonts w:ascii="Museo 300" w:eastAsia="SimSun" w:hAnsi="Museo 300"/>
          <w:color w:val="000000" w:themeColor="text1"/>
          <w:spacing w:val="-5"/>
          <w:sz w:val="16"/>
          <w:szCs w:val="16"/>
        </w:rPr>
        <w:t xml:space="preserve">Por tanto, de conformidad con los resultados obtenidos durante el proceso de la investigación se establece que no es procedente el cobro por la cantidad de CIENTO TRECE 59/100 DÓLARES DE LOS ESTADOS UNIDOS DE AMÉRICA (USD 113.59) IVA incluido, que CAESS pretende recuperar en concepto de energía no registrada correspondiente a la cantidad de 496 kWh en el suministro identificado con el NIC </w:t>
      </w:r>
      <w:proofErr w:type="spellStart"/>
      <w:r w:rsidR="00FD04BE">
        <w:rPr>
          <w:rFonts w:ascii="Museo 300" w:eastAsia="SimSun" w:hAnsi="Museo 300"/>
          <w:color w:val="000000" w:themeColor="text1"/>
          <w:spacing w:val="-5"/>
          <w:sz w:val="16"/>
          <w:szCs w:val="16"/>
        </w:rPr>
        <w:t>xxxx</w:t>
      </w:r>
      <w:proofErr w:type="spellEnd"/>
      <w:r w:rsidR="00D55C6A">
        <w:rPr>
          <w:rFonts w:ascii="Museo 300" w:eastAsia="SimSun" w:hAnsi="Museo 300"/>
          <w:color w:val="000000" w:themeColor="text1"/>
          <w:spacing w:val="-5"/>
          <w:sz w:val="16"/>
          <w:szCs w:val="16"/>
        </w:rPr>
        <w:t xml:space="preserve"> </w:t>
      </w:r>
      <w:r w:rsidR="001C1146" w:rsidRPr="00517258">
        <w:rPr>
          <w:rFonts w:ascii="Museo 300" w:eastAsia="SimSun" w:hAnsi="Museo 300"/>
          <w:color w:val="000000" w:themeColor="text1"/>
          <w:spacing w:val="-5"/>
          <w:sz w:val="16"/>
          <w:szCs w:val="16"/>
          <w:lang w:val="es-ES"/>
        </w:rPr>
        <w:t>[…]</w:t>
      </w:r>
      <w:r w:rsidR="00321261">
        <w:rPr>
          <w:rFonts w:ascii="Museo 300" w:eastAsia="SimSun" w:hAnsi="Museo 300"/>
          <w:color w:val="000000" w:themeColor="text1"/>
          <w:spacing w:val="-5"/>
          <w:sz w:val="16"/>
          <w:szCs w:val="16"/>
          <w:lang w:val="es-ES"/>
        </w:rPr>
        <w:t>”.</w:t>
      </w:r>
    </w:p>
    <w:p w14:paraId="4F7BB921" w14:textId="6A81FADD" w:rsidR="001C66AF" w:rsidRDefault="001C66AF" w:rsidP="001C66AF">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r>
        <w:rPr>
          <w:rFonts w:ascii="Museo Sans 300" w:hAnsi="Museo Sans 300" w:cs="Segoe UI"/>
          <w:sz w:val="20"/>
          <w:szCs w:val="20"/>
          <w:lang w:eastAsia="es-MX"/>
        </w:rPr>
        <w:t xml:space="preserve">Por su parte, </w:t>
      </w:r>
      <w:r w:rsidR="00DC0D19">
        <w:rPr>
          <w:rFonts w:ascii="Museo Sans 300" w:hAnsi="Museo Sans 300" w:cs="Segoe UI"/>
          <w:sz w:val="20"/>
          <w:szCs w:val="20"/>
          <w:lang w:eastAsia="es-MX"/>
        </w:rPr>
        <w:t xml:space="preserve">la señora </w:t>
      </w:r>
      <w:proofErr w:type="spellStart"/>
      <w:r w:rsidR="003F3C1B">
        <w:rPr>
          <w:rFonts w:ascii="Museo Sans 300" w:hAnsi="Museo Sans 300" w:cs="Segoe UI"/>
          <w:sz w:val="20"/>
          <w:szCs w:val="20"/>
          <w:lang w:eastAsia="es-MX"/>
        </w:rPr>
        <w:t>x</w:t>
      </w:r>
      <w:r w:rsidR="00FD04BE">
        <w:rPr>
          <w:rFonts w:ascii="Museo Sans 300" w:hAnsi="Museo Sans 300" w:cs="Segoe UI"/>
          <w:sz w:val="20"/>
          <w:szCs w:val="20"/>
          <w:lang w:eastAsia="es-MX"/>
        </w:rPr>
        <w:t>xxx</w:t>
      </w:r>
      <w:proofErr w:type="spellEnd"/>
      <w:r>
        <w:rPr>
          <w:rFonts w:ascii="Museo Sans 300" w:hAnsi="Museo Sans 300" w:cs="Segoe UI"/>
          <w:sz w:val="20"/>
          <w:szCs w:val="20"/>
          <w:lang w:eastAsia="es-MX"/>
        </w:rPr>
        <w:t>, no presentó elementos probatorios que debieran ser analizados.</w:t>
      </w:r>
    </w:p>
    <w:p w14:paraId="5430AF71" w14:textId="77777777" w:rsidR="008E4437" w:rsidRDefault="008E4437" w:rsidP="0002115D">
      <w:pPr>
        <w:autoSpaceDE w:val="0"/>
        <w:adjustRightInd w:val="0"/>
        <w:spacing w:after="0" w:line="240" w:lineRule="auto"/>
        <w:ind w:left="426"/>
        <w:jc w:val="both"/>
        <w:rPr>
          <w:rFonts w:ascii="Museo Sans 300" w:hAnsi="Museo Sans 300" w:cs="Segoe UI"/>
          <w:sz w:val="20"/>
          <w:szCs w:val="20"/>
          <w:lang w:eastAsia="es-MX"/>
        </w:rPr>
      </w:pPr>
    </w:p>
    <w:p w14:paraId="5766FA4C" w14:textId="01519A74" w:rsidR="0002115D" w:rsidRDefault="0002115D" w:rsidP="0002115D">
      <w:pPr>
        <w:autoSpaceDE w:val="0"/>
        <w:adjustRightInd w:val="0"/>
        <w:spacing w:after="0" w:line="240" w:lineRule="auto"/>
        <w:ind w:left="426"/>
        <w:jc w:val="both"/>
        <w:rPr>
          <w:rFonts w:ascii="Cambria Math" w:hAnsi="Cambria Math" w:cs="Cambria Math"/>
          <w:sz w:val="20"/>
          <w:szCs w:val="20"/>
        </w:rPr>
      </w:pPr>
      <w:r w:rsidRPr="00992BD5">
        <w:rPr>
          <w:rFonts w:ascii="Museo Sans 300" w:hAnsi="Museo Sans 300" w:cs="Segoe UI"/>
          <w:sz w:val="20"/>
          <w:szCs w:val="20"/>
          <w:lang w:eastAsia="es-MX"/>
        </w:rPr>
        <w:t>Conforme lo anterior, el</w:t>
      </w:r>
      <w:r>
        <w:rPr>
          <w:rFonts w:ascii="Museo Sans 300" w:hAnsi="Museo Sans 300" w:cs="Segoe UI"/>
          <w:sz w:val="20"/>
          <w:szCs w:val="20"/>
          <w:lang w:eastAsia="es-MX"/>
        </w:rPr>
        <w:t xml:space="preserve"> </w:t>
      </w:r>
      <w:r w:rsidRPr="00992BD5">
        <w:rPr>
          <w:rFonts w:ascii="Museo Sans 300" w:hAnsi="Museo Sans 300" w:cs="Segoe UI"/>
          <w:sz w:val="20"/>
          <w:szCs w:val="20"/>
          <w:lang w:eastAsia="es-MX"/>
        </w:rPr>
        <w:t>CAU concluyó en el informe técnico</w:t>
      </w:r>
      <w:r>
        <w:rPr>
          <w:rFonts w:ascii="Museo Sans 300" w:hAnsi="Museo Sans 300" w:cs="Segoe UI"/>
          <w:sz w:val="20"/>
          <w:szCs w:val="20"/>
          <w:lang w:eastAsia="es-MX"/>
        </w:rPr>
        <w:t xml:space="preserve"> </w:t>
      </w:r>
      <w:proofErr w:type="spellStart"/>
      <w:r w:rsidRPr="00992BD5">
        <w:rPr>
          <w:rFonts w:ascii="Museo Sans 300" w:hAnsi="Museo Sans 300"/>
          <w:sz w:val="20"/>
          <w:szCs w:val="20"/>
        </w:rPr>
        <w:t>N.°</w:t>
      </w:r>
      <w:proofErr w:type="spellEnd"/>
      <w:r w:rsidRPr="00992BD5">
        <w:rPr>
          <w:rFonts w:ascii="Museo Sans 300" w:hAnsi="Museo Sans 300"/>
          <w:sz w:val="20"/>
          <w:szCs w:val="20"/>
        </w:rPr>
        <w:t xml:space="preserve"> </w:t>
      </w:r>
      <w:r w:rsidR="00C60ECE">
        <w:rPr>
          <w:rFonts w:ascii="Museo Sans 300" w:hAnsi="Museo Sans 300"/>
          <w:sz w:val="20"/>
          <w:szCs w:val="20"/>
        </w:rPr>
        <w:t>IT-0017-CAU-23</w:t>
      </w:r>
      <w:r w:rsidRPr="00992BD5">
        <w:rPr>
          <w:rFonts w:ascii="Museo Sans 300" w:hAnsi="Museo Sans 300" w:cs="Segoe UI"/>
          <w:sz w:val="20"/>
          <w:szCs w:val="20"/>
          <w:lang w:eastAsia="es-MX"/>
        </w:rPr>
        <w:t xml:space="preserve"> que la distribuidora </w:t>
      </w:r>
      <w:r>
        <w:rPr>
          <w:rFonts w:ascii="Museo Sans 300" w:hAnsi="Museo Sans 300"/>
          <w:sz w:val="20"/>
          <w:szCs w:val="20"/>
        </w:rPr>
        <w:t>no</w:t>
      </w:r>
      <w:r w:rsidRPr="00C53DC5">
        <w:rPr>
          <w:rFonts w:ascii="Museo Sans 300" w:hAnsi="Museo Sans 300"/>
          <w:sz w:val="20"/>
          <w:szCs w:val="20"/>
        </w:rPr>
        <w:t xml:space="preserve"> comprobó la existencia de una condición i</w:t>
      </w:r>
      <w:r>
        <w:rPr>
          <w:rFonts w:ascii="Museo Sans 300" w:hAnsi="Museo Sans 300"/>
          <w:sz w:val="20"/>
          <w:szCs w:val="20"/>
        </w:rPr>
        <w:t>rregular atribuible</w:t>
      </w:r>
      <w:r w:rsidR="00AC400F">
        <w:rPr>
          <w:rFonts w:ascii="Museo Sans 300" w:hAnsi="Museo Sans 300"/>
          <w:sz w:val="20"/>
          <w:szCs w:val="20"/>
        </w:rPr>
        <w:t xml:space="preserve"> a la usuaria</w:t>
      </w:r>
      <w:r>
        <w:rPr>
          <w:rFonts w:ascii="Museo Sans 300" w:hAnsi="Museo Sans 300"/>
          <w:sz w:val="20"/>
          <w:szCs w:val="20"/>
        </w:rPr>
        <w:t>,</w:t>
      </w:r>
      <w:r w:rsidRPr="00C53DC5">
        <w:rPr>
          <w:rFonts w:ascii="Museo Sans 300" w:hAnsi="Museo Sans 300"/>
          <w:sz w:val="20"/>
          <w:szCs w:val="20"/>
        </w:rPr>
        <w:t xml:space="preserve"> de conformidad con lo establecido en los Términos y Condiciones Generales al Consumidor Final de los Pliegos Tarifa</w:t>
      </w:r>
      <w:r>
        <w:rPr>
          <w:rFonts w:ascii="Museo Sans 300" w:hAnsi="Museo Sans 300"/>
          <w:sz w:val="20"/>
          <w:szCs w:val="20"/>
        </w:rPr>
        <w:t xml:space="preserve">rios aplicables para el </w:t>
      </w:r>
      <w:r w:rsidR="008D0126">
        <w:rPr>
          <w:rFonts w:ascii="Museo Sans 300" w:hAnsi="Museo Sans 300"/>
          <w:sz w:val="20"/>
          <w:szCs w:val="20"/>
        </w:rPr>
        <w:t>año 2022</w:t>
      </w:r>
      <w:r w:rsidRPr="00C53DC5">
        <w:rPr>
          <w:rFonts w:ascii="Museo Sans 300" w:hAnsi="Museo Sans 300"/>
          <w:sz w:val="20"/>
          <w:szCs w:val="20"/>
        </w:rPr>
        <w:t xml:space="preserve"> y el Procedimiento para Investigar la Existencia de Condiciones Irregulares en el Suministro de Energía Eléctrica del Usuario Final.</w:t>
      </w:r>
      <w:r w:rsidRPr="00C53DC5">
        <w:rPr>
          <w:rFonts w:ascii="Cambria Math" w:hAnsi="Cambria Math" w:cs="Cambria Math"/>
          <w:sz w:val="20"/>
          <w:szCs w:val="20"/>
        </w:rPr>
        <w:t> </w:t>
      </w:r>
    </w:p>
    <w:p w14:paraId="5C66AF3D" w14:textId="77777777" w:rsidR="000E032C" w:rsidRDefault="000E032C" w:rsidP="0002115D">
      <w:pPr>
        <w:autoSpaceDE w:val="0"/>
        <w:adjustRightInd w:val="0"/>
        <w:spacing w:after="0" w:line="240" w:lineRule="auto"/>
        <w:ind w:left="426"/>
        <w:jc w:val="both"/>
        <w:rPr>
          <w:rFonts w:ascii="Cambria Math" w:hAnsi="Cambria Math" w:cs="Cambria Math"/>
          <w:sz w:val="20"/>
          <w:szCs w:val="20"/>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4797AC75" w14:textId="5C6727CE" w:rsidR="0002115D" w:rsidRDefault="0002115D" w:rsidP="0002115D">
      <w:pPr>
        <w:autoSpaceDE w:val="0"/>
        <w:spacing w:after="0" w:line="240" w:lineRule="auto"/>
        <w:ind w:left="426"/>
        <w:jc w:val="both"/>
        <w:rPr>
          <w:rFonts w:ascii="Museo Sans 300" w:hAnsi="Museo Sans 300"/>
          <w:sz w:val="20"/>
          <w:szCs w:val="20"/>
        </w:rPr>
      </w:pPr>
      <w:r w:rsidRPr="00974043">
        <w:rPr>
          <w:rFonts w:ascii="Museo Sans 300" w:hAnsi="Museo Sans 300"/>
          <w:sz w:val="20"/>
          <w:szCs w:val="20"/>
        </w:rPr>
        <w:t>Al no haberse comprobado la c</w:t>
      </w:r>
      <w:r>
        <w:rPr>
          <w:rFonts w:ascii="Museo Sans 300" w:hAnsi="Museo Sans 300"/>
          <w:sz w:val="20"/>
          <w:szCs w:val="20"/>
        </w:rPr>
        <w:t xml:space="preserve">ondición irregular atribuible </w:t>
      </w:r>
      <w:r w:rsidR="00AC400F">
        <w:rPr>
          <w:rFonts w:ascii="Museo Sans 300" w:hAnsi="Museo Sans 300"/>
          <w:sz w:val="20"/>
          <w:szCs w:val="20"/>
        </w:rPr>
        <w:t>a la</w:t>
      </w:r>
      <w:r w:rsidR="00A2467B">
        <w:rPr>
          <w:rFonts w:ascii="Museo Sans 300" w:hAnsi="Museo Sans 300"/>
          <w:sz w:val="20"/>
          <w:szCs w:val="20"/>
        </w:rPr>
        <w:t xml:space="preserve"> usuari</w:t>
      </w:r>
      <w:r w:rsidR="00AC400F">
        <w:rPr>
          <w:rFonts w:ascii="Museo Sans 300" w:hAnsi="Museo Sans 300"/>
          <w:sz w:val="20"/>
          <w:szCs w:val="20"/>
        </w:rPr>
        <w:t>a</w:t>
      </w:r>
      <w:r>
        <w:rPr>
          <w:rFonts w:ascii="Museo Sans 300" w:hAnsi="Museo Sans 300"/>
          <w:sz w:val="20"/>
          <w:szCs w:val="20"/>
        </w:rPr>
        <w:t>, el CAU concluyó que</w:t>
      </w:r>
      <w:r w:rsidRPr="00974043">
        <w:rPr>
          <w:rFonts w:ascii="Museo Sans 300" w:hAnsi="Museo Sans 300"/>
          <w:sz w:val="20"/>
          <w:szCs w:val="20"/>
        </w:rPr>
        <w:t xml:space="preserve"> no </w:t>
      </w:r>
      <w:r>
        <w:rPr>
          <w:rFonts w:ascii="Museo Sans 300" w:hAnsi="Museo Sans 300"/>
          <w:sz w:val="20"/>
          <w:szCs w:val="20"/>
        </w:rPr>
        <w:t>está</w:t>
      </w:r>
      <w:r w:rsidRPr="00974043">
        <w:rPr>
          <w:rFonts w:ascii="Museo Sans 300" w:hAnsi="Museo Sans 300"/>
          <w:sz w:val="20"/>
          <w:szCs w:val="20"/>
        </w:rPr>
        <w:t xml:space="preserve"> justificado el cobro en concepto de energía no registrada, por lo que </w:t>
      </w:r>
      <w:r w:rsidRPr="00974043">
        <w:rPr>
          <w:rFonts w:ascii="Museo Sans 300" w:hAnsi="Museo Sans 300"/>
          <w:sz w:val="20"/>
          <w:szCs w:val="20"/>
          <w:lang w:eastAsia="es-SV"/>
        </w:rPr>
        <w:t xml:space="preserve">la sociedad </w:t>
      </w:r>
      <w:r w:rsidR="000E6797">
        <w:rPr>
          <w:rFonts w:ascii="Museo Sans 300" w:hAnsi="Museo Sans 300"/>
          <w:sz w:val="20"/>
          <w:szCs w:val="20"/>
          <w:lang w:eastAsia="es-SV"/>
        </w:rPr>
        <w:t>CAESS, S.A. de C.V.</w:t>
      </w:r>
      <w:r w:rsidRPr="00974043">
        <w:rPr>
          <w:rFonts w:ascii="Museo Sans 300" w:hAnsi="Museo Sans 300"/>
          <w:sz w:val="20"/>
          <w:szCs w:val="20"/>
          <w:lang w:eastAsia="es-SV"/>
        </w:rPr>
        <w:t xml:space="preserve"> </w:t>
      </w:r>
      <w:r w:rsidRPr="00974043">
        <w:rPr>
          <w:rFonts w:ascii="Museo Sans 300" w:hAnsi="Museo Sans 300"/>
          <w:sz w:val="20"/>
          <w:szCs w:val="20"/>
        </w:rPr>
        <w:t xml:space="preserve">deberá anular el cobro </w:t>
      </w:r>
      <w:r>
        <w:rPr>
          <w:rFonts w:ascii="Museo Sans 300" w:hAnsi="Museo Sans 300"/>
          <w:sz w:val="20"/>
          <w:szCs w:val="20"/>
        </w:rPr>
        <w:t xml:space="preserve">efectuado </w:t>
      </w:r>
      <w:r w:rsidRPr="00974043">
        <w:rPr>
          <w:rFonts w:ascii="Museo Sans 300" w:hAnsi="Museo Sans 300"/>
          <w:sz w:val="20"/>
          <w:szCs w:val="20"/>
        </w:rPr>
        <w:t xml:space="preserve">por </w:t>
      </w:r>
      <w:r>
        <w:rPr>
          <w:rFonts w:ascii="Museo Sans 300" w:hAnsi="Museo Sans 300"/>
          <w:sz w:val="20"/>
          <w:szCs w:val="20"/>
        </w:rPr>
        <w:t xml:space="preserve">la cantidad de </w:t>
      </w:r>
      <w:r w:rsidR="00DC0D19">
        <w:rPr>
          <w:rFonts w:ascii="Museo Sans 300" w:hAnsi="Museo Sans 300"/>
          <w:sz w:val="20"/>
          <w:szCs w:val="20"/>
        </w:rPr>
        <w:t>CIENTO TRECE 59</w:t>
      </w:r>
      <w:r w:rsidR="001024A4">
        <w:rPr>
          <w:rFonts w:ascii="Museo Sans 300" w:hAnsi="Museo Sans 300"/>
          <w:sz w:val="20"/>
          <w:szCs w:val="20"/>
        </w:rPr>
        <w:t xml:space="preserve">/100 DÓLARES DE LOS ESTADOS UNIDOS DE AMÉRICA (USD </w:t>
      </w:r>
      <w:r w:rsidR="00DC0D19">
        <w:rPr>
          <w:rFonts w:ascii="Museo Sans 300" w:hAnsi="Museo Sans 300"/>
          <w:sz w:val="20"/>
          <w:szCs w:val="20"/>
        </w:rPr>
        <w:t>113.59</w:t>
      </w:r>
      <w:r w:rsidR="001024A4">
        <w:rPr>
          <w:rFonts w:ascii="Museo Sans 300" w:hAnsi="Museo Sans 300"/>
          <w:sz w:val="20"/>
          <w:szCs w:val="20"/>
        </w:rPr>
        <w:t>)</w:t>
      </w:r>
      <w:r w:rsidRPr="00974043">
        <w:rPr>
          <w:rFonts w:ascii="Museo Sans 300" w:hAnsi="Museo Sans 300"/>
          <w:sz w:val="20"/>
          <w:szCs w:val="20"/>
          <w:lang w:eastAsia="es-ES"/>
        </w:rPr>
        <w:t xml:space="preserve"> </w:t>
      </w:r>
      <w:r w:rsidRPr="00974043">
        <w:rPr>
          <w:rFonts w:ascii="Museo Sans 300" w:hAnsi="Museo Sans 300"/>
          <w:sz w:val="20"/>
          <w:szCs w:val="20"/>
        </w:rPr>
        <w:t>IVA incluido.</w:t>
      </w:r>
    </w:p>
    <w:p w14:paraId="5BC8B362" w14:textId="3D969A08" w:rsidR="008670A3" w:rsidRDefault="008670A3" w:rsidP="0002115D">
      <w:pPr>
        <w:autoSpaceDE w:val="0"/>
        <w:spacing w:after="0" w:line="240" w:lineRule="auto"/>
        <w:ind w:left="426"/>
        <w:jc w:val="both"/>
        <w:rPr>
          <w:rFonts w:ascii="Museo Sans 300" w:hAnsi="Museo Sans 300"/>
          <w:sz w:val="20"/>
          <w:szCs w:val="20"/>
        </w:rPr>
      </w:pPr>
    </w:p>
    <w:p w14:paraId="58A3970F" w14:textId="4F952264" w:rsidR="00CB2309" w:rsidRPr="00175ECC" w:rsidRDefault="00CB2309"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artículo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5</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Creación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destacan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tratados,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actividades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vigilancia),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estándares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dictar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administrativas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institución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auto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organización),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dirimir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conflictos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entre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operadores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electricidad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telecomunicaciones,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dispuesto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aplicables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arbitral)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actos,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contratos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operaciones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necesarios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cumplir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objetivos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impongan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leyes,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reglamentos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demás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disposiciones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carácter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p>
    <w:p w14:paraId="0ED2FC8D" w14:textId="1781D404" w:rsidR="001E7648" w:rsidRDefault="001E7648" w:rsidP="00972603">
      <w:pPr>
        <w:autoSpaceDE w:val="0"/>
        <w:adjustRightInd w:val="0"/>
        <w:spacing w:after="0" w:line="240" w:lineRule="auto"/>
        <w:ind w:left="426"/>
        <w:jc w:val="both"/>
        <w:rPr>
          <w:rFonts w:ascii="Museo Sans 300" w:hAnsi="Museo Sans 300" w:cs="Segoe UI"/>
          <w:sz w:val="20"/>
          <w:szCs w:val="20"/>
          <w:lang w:eastAsia="es-MX"/>
        </w:rPr>
      </w:pPr>
    </w:p>
    <w:p w14:paraId="6AAF6E39" w14:textId="77777777" w:rsidR="003F3C1B" w:rsidRPr="00972603" w:rsidRDefault="003F3C1B" w:rsidP="00972603">
      <w:pPr>
        <w:autoSpaceDE w:val="0"/>
        <w:adjustRightInd w:val="0"/>
        <w:spacing w:after="0" w:line="240" w:lineRule="auto"/>
        <w:ind w:left="426"/>
        <w:jc w:val="both"/>
        <w:rPr>
          <w:rFonts w:ascii="Museo Sans 300" w:hAnsi="Museo Sans 300" w:cs="Segoe UI"/>
          <w:sz w:val="20"/>
          <w:szCs w:val="20"/>
          <w:lang w:eastAsia="es-MX"/>
        </w:rPr>
      </w:pPr>
    </w:p>
    <w:p w14:paraId="2866A627" w14:textId="34B33761" w:rsidR="00F15FF0" w:rsidRPr="00972603" w:rsidRDefault="00F15FF0" w:rsidP="00972603">
      <w:pPr>
        <w:autoSpaceDE w:val="0"/>
        <w:adjustRightInd w:val="0"/>
        <w:spacing w:after="0" w:line="240" w:lineRule="auto"/>
        <w:ind w:left="426"/>
        <w:jc w:val="both"/>
        <w:rPr>
          <w:rFonts w:ascii="Museo Sans 300" w:hAnsi="Museo Sans 300" w:cs="Segoe UI"/>
          <w:sz w:val="20"/>
          <w:szCs w:val="20"/>
          <w:lang w:eastAsia="es-MX"/>
        </w:rPr>
      </w:pPr>
      <w:r w:rsidRPr="00972603">
        <w:rPr>
          <w:rFonts w:ascii="Museo Sans 300" w:hAnsi="Museo Sans 300" w:cs="Segoe UI"/>
          <w:sz w:val="20"/>
          <w:szCs w:val="20"/>
          <w:lang w:eastAsia="es-MX"/>
        </w:rPr>
        <w:lastRenderedPageBreak/>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ahí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potestad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normativa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otorgada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comprende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establecer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cuales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someter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todo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sujeto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intervenga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sector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regulado,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w:t>
      </w:r>
      <w:r w:rsidR="0071213F">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debiendo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verificar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controlar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tales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parámetros.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aplicación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SIGET,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basada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interés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general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también,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protección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seguridad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emitió</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Procedimiento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Investigar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Existencia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Suministro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Eléctrica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Usuario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tiene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finalidad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revisar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técnicamente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condición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irregular</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que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distribuidora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atribuye</w:t>
      </w:r>
      <w:r w:rsidR="006662C8" w:rsidRPr="00972603">
        <w:rPr>
          <w:rFonts w:ascii="Museo Sans 300" w:hAnsi="Museo Sans 300" w:cs="Segoe UI"/>
          <w:sz w:val="20"/>
          <w:szCs w:val="20"/>
          <w:lang w:eastAsia="es-MX"/>
        </w:rPr>
        <w:t xml:space="preserve"> </w:t>
      </w:r>
      <w:r w:rsidR="00A2467B">
        <w:rPr>
          <w:rFonts w:ascii="Museo Sans 300" w:hAnsi="Museo Sans 300" w:cs="Segoe UI"/>
          <w:sz w:val="20"/>
          <w:szCs w:val="20"/>
          <w:lang w:eastAsia="es-MX"/>
        </w:rPr>
        <w:t>a</w:t>
      </w:r>
      <w:r w:rsidR="0071213F">
        <w:rPr>
          <w:rFonts w:ascii="Museo Sans 300" w:hAnsi="Museo Sans 300" w:cs="Segoe UI"/>
          <w:sz w:val="20"/>
          <w:szCs w:val="20"/>
          <w:lang w:eastAsia="es-MX"/>
        </w:rPr>
        <w:t xml:space="preserve"> </w:t>
      </w:r>
      <w:r w:rsidR="00A2467B">
        <w:rPr>
          <w:rFonts w:ascii="Museo Sans 300" w:hAnsi="Museo Sans 300" w:cs="Segoe UI"/>
          <w:sz w:val="20"/>
          <w:szCs w:val="20"/>
          <w:lang w:eastAsia="es-MX"/>
        </w:rPr>
        <w:t>l</w:t>
      </w:r>
      <w:r w:rsidR="0071213F">
        <w:rPr>
          <w:rFonts w:ascii="Museo Sans 300" w:hAnsi="Museo Sans 300" w:cs="Segoe UI"/>
          <w:sz w:val="20"/>
          <w:szCs w:val="20"/>
          <w:lang w:eastAsia="es-MX"/>
        </w:rPr>
        <w:t>a</w:t>
      </w:r>
      <w:r w:rsidR="00A2467B">
        <w:rPr>
          <w:rFonts w:ascii="Museo Sans 300" w:hAnsi="Museo Sans 300" w:cs="Segoe UI"/>
          <w:sz w:val="20"/>
          <w:szCs w:val="20"/>
          <w:lang w:eastAsia="es-MX"/>
        </w:rPr>
        <w:t xml:space="preserve"> usuari</w:t>
      </w:r>
      <w:r w:rsidR="0071213F">
        <w:rPr>
          <w:rFonts w:ascii="Museo Sans 300" w:hAnsi="Museo Sans 300" w:cs="Segoe UI"/>
          <w:sz w:val="20"/>
          <w:szCs w:val="20"/>
          <w:lang w:eastAsia="es-MX"/>
        </w:rPr>
        <w:t>a</w:t>
      </w:r>
      <w:r w:rsidRPr="00972603">
        <w:rPr>
          <w:rFonts w:ascii="Museo Sans 300" w:hAnsi="Museo Sans 300" w:cs="Segoe UI"/>
          <w:sz w:val="20"/>
          <w:szCs w:val="20"/>
          <w:lang w:eastAsia="es-MX"/>
        </w:rPr>
        <w:t>,</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así</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como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cobro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realizado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concepto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energía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no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registrada,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conformidad</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los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términos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y</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condiciones</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del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pliego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tarifario</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vigente</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para</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el</w:t>
      </w:r>
      <w:r w:rsidR="006662C8" w:rsidRPr="00972603">
        <w:rPr>
          <w:rFonts w:ascii="Museo Sans 300" w:hAnsi="Museo Sans 300" w:cs="Segoe UI"/>
          <w:sz w:val="20"/>
          <w:szCs w:val="20"/>
          <w:lang w:eastAsia="es-MX"/>
        </w:rPr>
        <w:t xml:space="preserve"> </w:t>
      </w:r>
      <w:r w:rsidRPr="00972603">
        <w:rPr>
          <w:rFonts w:ascii="Museo Sans 300" w:hAnsi="Museo Sans 300" w:cs="Segoe UI"/>
          <w:sz w:val="20"/>
          <w:szCs w:val="20"/>
          <w:lang w:eastAsia="es-MX"/>
        </w:rPr>
        <w:t>caso.</w:t>
      </w:r>
    </w:p>
    <w:p w14:paraId="41810A38" w14:textId="77777777" w:rsidR="00972603" w:rsidRDefault="00972603"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1E5517DC"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4CBE61F9" w14:textId="0A3B1B56"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225134">
        <w:rPr>
          <w:rFonts w:ascii="Museo Sans 300" w:eastAsia="Museo Sans 300" w:hAnsi="Museo Sans 300" w:cs="Museo Sans 300"/>
          <w:sz w:val="20"/>
          <w:szCs w:val="20"/>
        </w:rPr>
        <w:t xml:space="preserve"> </w:t>
      </w:r>
      <w:r w:rsidR="00321261">
        <w:rPr>
          <w:rFonts w:ascii="Museo Sans 300" w:eastAsia="Museo Sans 300" w:hAnsi="Museo Sans 300" w:cs="Museo Sans 300"/>
          <w:sz w:val="20"/>
          <w:szCs w:val="20"/>
        </w:rPr>
        <w:t>la</w:t>
      </w:r>
      <w:r w:rsidR="00225134">
        <w:rPr>
          <w:rFonts w:ascii="Museo Sans 300" w:eastAsia="Museo Sans 300" w:hAnsi="Museo Sans 300" w:cs="Museo Sans 300"/>
          <w:sz w:val="20"/>
          <w:szCs w:val="20"/>
        </w:rPr>
        <w:t>s partes</w:t>
      </w:r>
      <w:r w:rsidRPr="00EC2B52">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0C61AD79" w14:textId="77777777" w:rsidR="007B79B1" w:rsidRPr="00EC2B52" w:rsidRDefault="007B79B1" w:rsidP="007B79B1">
      <w:pPr>
        <w:pStyle w:val="Prrafodelista"/>
        <w:tabs>
          <w:tab w:val="left" w:pos="426"/>
        </w:tabs>
        <w:ind w:left="1068"/>
        <w:jc w:val="both"/>
        <w:rPr>
          <w:rFonts w:ascii="Museo Sans 300" w:eastAsia="Museo Sans 300" w:hAnsi="Museo Sans 300" w:cs="Museo Sans 300"/>
          <w:sz w:val="20"/>
          <w:szCs w:val="20"/>
        </w:rPr>
      </w:pPr>
    </w:p>
    <w:p w14:paraId="7227A0AF" w14:textId="7F5265B3" w:rsidR="007B79B1" w:rsidRDefault="007B79B1" w:rsidP="007B79B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0889441D" w14:textId="77777777" w:rsidR="007B79B1" w:rsidRPr="007B79B1" w:rsidRDefault="007B79B1" w:rsidP="007B79B1">
      <w:pPr>
        <w:pStyle w:val="Prrafodelista"/>
        <w:rPr>
          <w:rFonts w:ascii="Museo Sans 300" w:eastAsia="Museo Sans 300" w:hAnsi="Museo Sans 300" w:cs="Museo Sans 300"/>
          <w:sz w:val="20"/>
          <w:szCs w:val="20"/>
        </w:rPr>
      </w:pPr>
    </w:p>
    <w:p w14:paraId="69EA7C17" w14:textId="77777777" w:rsidR="007B79B1" w:rsidRPr="00CC4B29" w:rsidRDefault="007B79B1" w:rsidP="007B79B1">
      <w:pPr>
        <w:pStyle w:val="Prrafodelista"/>
        <w:numPr>
          <w:ilvl w:val="1"/>
          <w:numId w:val="3"/>
        </w:numPr>
        <w:tabs>
          <w:tab w:val="left" w:pos="426"/>
        </w:tabs>
        <w:ind w:left="1068"/>
        <w:jc w:val="both"/>
        <w:rPr>
          <w:rFonts w:ascii="Museo Sans 300" w:eastAsia="Museo Sans 300" w:hAnsi="Museo Sans 300" w:cs="Museo Sans 300"/>
          <w:color w:val="333333"/>
          <w:sz w:val="20"/>
          <w:szCs w:val="20"/>
        </w:rPr>
      </w:pPr>
      <w:r w:rsidRPr="00B93D1D">
        <w:rPr>
          <w:rFonts w:ascii="Museo Sans 300" w:hAnsi="Museo Sans 300"/>
          <w:color w:val="000000"/>
          <w:sz w:val="20"/>
          <w:szCs w:val="20"/>
          <w:shd w:val="clear" w:color="auto" w:fill="FFFFFF"/>
        </w:rPr>
        <w:t>En los Términos y Condiciones de los Pliegos Tarifarios, se determina que el distribuidor tiene la responsabilidad de recabar</w:t>
      </w:r>
      <w:r>
        <w:rPr>
          <w:rFonts w:ascii="Museo Sans 300" w:hAnsi="Museo Sans 300"/>
          <w:color w:val="000000"/>
          <w:sz w:val="20"/>
          <w:szCs w:val="20"/>
          <w:shd w:val="clear" w:color="auto" w:fill="FFFFFF"/>
        </w:rPr>
        <w:t xml:space="preserve"> </w:t>
      </w:r>
      <w:r w:rsidRPr="00B93D1D">
        <w:rPr>
          <w:rFonts w:ascii="Museo Sans 300" w:hAnsi="Museo Sans 300"/>
          <w:color w:val="000000"/>
          <w:sz w:val="20"/>
          <w:szCs w:val="20"/>
          <w:shd w:val="clear" w:color="auto" w:fill="FFFFFF"/>
        </w:rPr>
        <w:t>toda la evidencia que conlleve a comprobar que existe una condición irregular, correspondiéndole recopilar las pruebas necesarias para justificar el cobro en concepto de energía no registrada.</w:t>
      </w:r>
      <w:r>
        <w:rPr>
          <w:rFonts w:ascii="Museo Sans 300" w:hAnsi="Museo Sans 300"/>
          <w:color w:val="000000"/>
          <w:sz w:val="20"/>
          <w:szCs w:val="20"/>
          <w:shd w:val="clear" w:color="auto" w:fill="FFFFFF"/>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063CAF97" w14:textId="0086264C" w:rsidR="00225134" w:rsidRDefault="00225134" w:rsidP="00225134">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BF085E">
        <w:rPr>
          <w:rFonts w:ascii="Museo Sans 300" w:hAnsi="Museo Sans 300"/>
          <w:color w:val="000000"/>
          <w:sz w:val="20"/>
          <w:szCs w:val="20"/>
          <w:shd w:val="clear" w:color="auto" w:fill="FFFFFF"/>
        </w:rPr>
        <w:t xml:space="preserve">Como se plasmó en el informe técnico del CAU, la sociedad </w:t>
      </w:r>
      <w:r>
        <w:rPr>
          <w:rFonts w:ascii="Museo Sans 300" w:hAnsi="Museo Sans 300"/>
          <w:color w:val="000000"/>
          <w:sz w:val="20"/>
          <w:szCs w:val="20"/>
          <w:shd w:val="clear" w:color="auto" w:fill="FFFFFF"/>
        </w:rPr>
        <w:t>CAESS, S.A. de C.V.</w:t>
      </w:r>
      <w:r w:rsidRPr="00BF085E">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argumentó</w:t>
      </w:r>
      <w:r w:rsidRPr="00BF085E">
        <w:rPr>
          <w:rFonts w:ascii="Museo Sans 300" w:hAnsi="Museo Sans 300"/>
          <w:color w:val="000000"/>
          <w:sz w:val="20"/>
          <w:szCs w:val="20"/>
          <w:shd w:val="clear" w:color="auto" w:fill="FFFFFF"/>
        </w:rPr>
        <w:t xml:space="preserve"> la existencia de</w:t>
      </w:r>
      <w:r>
        <w:rPr>
          <w:rFonts w:ascii="Museo Sans 300" w:hAnsi="Museo Sans 300"/>
          <w:color w:val="000000"/>
          <w:sz w:val="20"/>
          <w:szCs w:val="20"/>
          <w:shd w:val="clear" w:color="auto" w:fill="FFFFFF"/>
        </w:rPr>
        <w:t xml:space="preserve"> una alteración en la acometida del servicio eléctrico</w:t>
      </w:r>
      <w:r w:rsidRPr="00BF085E">
        <w:rPr>
          <w:rFonts w:ascii="Museo Sans 300" w:hAnsi="Museo Sans 300"/>
          <w:color w:val="000000"/>
          <w:sz w:val="20"/>
          <w:szCs w:val="20"/>
          <w:shd w:val="clear" w:color="auto" w:fill="FFFFFF"/>
        </w:rPr>
        <w:t>; sin embargo, en el transcurso del procedimiento no presentó pruebas</w:t>
      </w:r>
      <w:r>
        <w:rPr>
          <w:rFonts w:ascii="Museo Sans 300" w:hAnsi="Museo Sans 300"/>
          <w:color w:val="000000"/>
          <w:sz w:val="20"/>
          <w:szCs w:val="20"/>
          <w:shd w:val="clear" w:color="auto" w:fill="FFFFFF"/>
        </w:rPr>
        <w:t xml:space="preserve"> fehacientes</w:t>
      </w:r>
      <w:r w:rsidRPr="00BF085E">
        <w:rPr>
          <w:rFonts w:ascii="Museo Sans 300" w:hAnsi="Museo Sans 300"/>
          <w:color w:val="000000"/>
          <w:sz w:val="20"/>
          <w:szCs w:val="20"/>
          <w:shd w:val="clear" w:color="auto" w:fill="FFFFFF"/>
        </w:rPr>
        <w:t xml:space="preserve"> que pudieran </w:t>
      </w:r>
      <w:r>
        <w:rPr>
          <w:rFonts w:ascii="Museo Sans 300" w:hAnsi="Museo Sans 300"/>
          <w:color w:val="000000"/>
          <w:sz w:val="20"/>
          <w:szCs w:val="20"/>
          <w:shd w:val="clear" w:color="auto" w:fill="FFFFFF"/>
        </w:rPr>
        <w:t>demostrar dicha situación, como lo establece la normativa aplicable</w:t>
      </w:r>
      <w:r w:rsidRPr="00BF085E">
        <w:rPr>
          <w:rFonts w:ascii="Museo Sans 300" w:hAnsi="Museo Sans 300"/>
          <w:color w:val="000000"/>
          <w:sz w:val="20"/>
          <w:szCs w:val="20"/>
          <w:shd w:val="clear" w:color="auto" w:fill="FFFFFF"/>
        </w:rPr>
        <w:t>.</w:t>
      </w:r>
    </w:p>
    <w:p w14:paraId="691745DC" w14:textId="77777777" w:rsidR="00225134" w:rsidRPr="00225134" w:rsidRDefault="00225134" w:rsidP="00225134">
      <w:pPr>
        <w:pStyle w:val="Prrafodelista"/>
        <w:rPr>
          <w:rFonts w:ascii="Museo Sans 300" w:hAnsi="Museo Sans 300"/>
          <w:color w:val="000000"/>
          <w:sz w:val="20"/>
          <w:szCs w:val="20"/>
          <w:shd w:val="clear" w:color="auto" w:fill="FFFFFF"/>
        </w:rPr>
      </w:pPr>
    </w:p>
    <w:p w14:paraId="26C81577" w14:textId="1F15EF9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r w:rsidRPr="00B93D1D">
        <w:rPr>
          <w:rFonts w:ascii="Museo Sans 300" w:eastAsia="Times New Roman" w:hAnsi="Museo Sans 300"/>
          <w:color w:val="000000"/>
          <w:sz w:val="20"/>
          <w:szCs w:val="20"/>
          <w:shd w:val="clear" w:color="auto" w:fill="FFFFFF"/>
          <w:lang w:val="es-ES" w:eastAsia="es-ES"/>
        </w:rPr>
        <w:t xml:space="preserve">En ese sentido, se estableció en el informe técnico </w:t>
      </w:r>
      <w:proofErr w:type="spellStart"/>
      <w:r w:rsidRPr="00B93D1D">
        <w:rPr>
          <w:rFonts w:ascii="Museo Sans 300" w:eastAsia="Times New Roman" w:hAnsi="Museo Sans 300"/>
          <w:color w:val="000000"/>
          <w:sz w:val="20"/>
          <w:szCs w:val="20"/>
          <w:shd w:val="clear" w:color="auto" w:fill="FFFFFF"/>
          <w:lang w:val="es-ES" w:eastAsia="es-ES"/>
        </w:rPr>
        <w:t>N.°</w:t>
      </w:r>
      <w:proofErr w:type="spellEnd"/>
      <w:r w:rsidRPr="00B93D1D">
        <w:rPr>
          <w:rFonts w:ascii="Museo Sans 300" w:eastAsia="Times New Roman" w:hAnsi="Museo Sans 300"/>
          <w:color w:val="000000"/>
          <w:sz w:val="20"/>
          <w:szCs w:val="20"/>
          <w:shd w:val="clear" w:color="auto" w:fill="FFFFFF"/>
          <w:lang w:val="es-ES" w:eastAsia="es-ES"/>
        </w:rPr>
        <w:t xml:space="preserve"> </w:t>
      </w:r>
      <w:r w:rsidR="00C60ECE">
        <w:rPr>
          <w:rFonts w:ascii="Museo Sans 300" w:eastAsia="Times New Roman" w:hAnsi="Museo Sans 300"/>
          <w:color w:val="000000"/>
          <w:sz w:val="20"/>
          <w:szCs w:val="20"/>
          <w:shd w:val="clear" w:color="auto" w:fill="FFFFFF"/>
          <w:lang w:val="es-ES" w:eastAsia="es-ES"/>
        </w:rPr>
        <w:t>IT-0017-CAU-23</w:t>
      </w:r>
      <w:r w:rsidRPr="00B93D1D">
        <w:rPr>
          <w:rFonts w:ascii="Museo Sans 300" w:eastAsia="Times New Roman" w:hAnsi="Museo Sans 300"/>
          <w:color w:val="000000"/>
          <w:sz w:val="20"/>
          <w:szCs w:val="20"/>
          <w:shd w:val="clear" w:color="auto" w:fill="FFFFFF"/>
          <w:lang w:val="es-ES" w:eastAsia="es-ES"/>
        </w:rPr>
        <w:t xml:space="preserve"> que no existió una condición irregular en el suministro y, por tanto, de acuerdo con los </w:t>
      </w:r>
      <w:r w:rsidR="00AB0A53">
        <w:rPr>
          <w:rFonts w:ascii="Museo Sans 300" w:eastAsia="Times New Roman" w:hAnsi="Museo Sans 300"/>
          <w:color w:val="000000"/>
          <w:sz w:val="20"/>
          <w:szCs w:val="20"/>
          <w:shd w:val="clear" w:color="auto" w:fill="FFFFFF"/>
          <w:lang w:val="es-ES" w:eastAsia="es-ES"/>
        </w:rPr>
        <w:t>T</w:t>
      </w:r>
      <w:r w:rsidRPr="00B93D1D">
        <w:rPr>
          <w:rFonts w:ascii="Museo Sans 300" w:eastAsia="Times New Roman" w:hAnsi="Museo Sans 300"/>
          <w:color w:val="000000"/>
          <w:sz w:val="20"/>
          <w:szCs w:val="20"/>
          <w:shd w:val="clear" w:color="auto" w:fill="FFFFFF"/>
          <w:lang w:val="es-ES" w:eastAsia="es-ES"/>
        </w:rPr>
        <w:t xml:space="preserve">érminos y </w:t>
      </w:r>
      <w:r w:rsidR="00AB0A53">
        <w:rPr>
          <w:rFonts w:ascii="Museo Sans 300" w:eastAsia="Times New Roman" w:hAnsi="Museo Sans 300"/>
          <w:color w:val="000000"/>
          <w:sz w:val="20"/>
          <w:szCs w:val="20"/>
          <w:shd w:val="clear" w:color="auto" w:fill="FFFFFF"/>
          <w:lang w:val="es-ES" w:eastAsia="es-ES"/>
        </w:rPr>
        <w:t>C</w:t>
      </w:r>
      <w:r w:rsidRPr="00B93D1D">
        <w:rPr>
          <w:rFonts w:ascii="Museo Sans 300" w:eastAsia="Times New Roman" w:hAnsi="Museo Sans 300"/>
          <w:color w:val="000000"/>
          <w:sz w:val="20"/>
          <w:szCs w:val="20"/>
          <w:shd w:val="clear" w:color="auto" w:fill="FFFFFF"/>
          <w:lang w:val="es-ES" w:eastAsia="es-ES"/>
        </w:rPr>
        <w:t xml:space="preserve">ondiciones de los </w:t>
      </w:r>
      <w:r w:rsidR="00AB0A53" w:rsidRPr="00B93D1D">
        <w:rPr>
          <w:rFonts w:ascii="Museo Sans 300" w:eastAsia="Times New Roman" w:hAnsi="Museo Sans 300"/>
          <w:color w:val="000000"/>
          <w:sz w:val="20"/>
          <w:szCs w:val="20"/>
          <w:shd w:val="clear" w:color="auto" w:fill="FFFFFF"/>
          <w:lang w:val="es-ES" w:eastAsia="es-ES"/>
        </w:rPr>
        <w:t>Pliegos Tarifarios</w:t>
      </w:r>
      <w:r w:rsidRPr="00B93D1D">
        <w:rPr>
          <w:rFonts w:ascii="Museo Sans 300" w:eastAsia="Times New Roman" w:hAnsi="Museo Sans 300"/>
          <w:color w:val="000000"/>
          <w:sz w:val="20"/>
          <w:szCs w:val="20"/>
          <w:shd w:val="clear" w:color="auto" w:fill="FFFFFF"/>
          <w:lang w:val="es-ES" w:eastAsia="es-ES"/>
        </w:rPr>
        <w:t xml:space="preserve"> vigentes para el </w:t>
      </w:r>
      <w:r w:rsidR="008D0126">
        <w:rPr>
          <w:rFonts w:ascii="Museo Sans 300" w:eastAsia="Times New Roman" w:hAnsi="Museo Sans 300"/>
          <w:color w:val="000000"/>
          <w:sz w:val="20"/>
          <w:szCs w:val="20"/>
          <w:shd w:val="clear" w:color="auto" w:fill="FFFFFF"/>
          <w:lang w:val="es-ES" w:eastAsia="es-ES"/>
        </w:rPr>
        <w:t>año 2022</w:t>
      </w:r>
      <w:r w:rsidRPr="00B93D1D">
        <w:rPr>
          <w:rFonts w:ascii="Museo Sans 300" w:eastAsia="Times New Roman" w:hAnsi="Museo Sans 300"/>
          <w:color w:val="000000"/>
          <w:sz w:val="20"/>
          <w:szCs w:val="20"/>
          <w:shd w:val="clear" w:color="auto" w:fill="FFFFFF"/>
          <w:lang w:val="es-ES" w:eastAsia="es-ES"/>
        </w:rPr>
        <w:t xml:space="preserve">, el cobro efectuado por la empresa distribuidora en concepto de energía no registrada es </w:t>
      </w:r>
      <w:r>
        <w:rPr>
          <w:rFonts w:ascii="Museo Sans 300" w:eastAsia="Times New Roman" w:hAnsi="Museo Sans 300"/>
          <w:color w:val="000000"/>
          <w:sz w:val="20"/>
          <w:szCs w:val="20"/>
          <w:shd w:val="clear" w:color="auto" w:fill="FFFFFF"/>
          <w:lang w:val="es-ES" w:eastAsia="es-ES"/>
        </w:rPr>
        <w:t>im</w:t>
      </w:r>
      <w:r w:rsidRPr="00B93D1D">
        <w:rPr>
          <w:rFonts w:ascii="Museo Sans 300" w:eastAsia="Times New Roman" w:hAnsi="Museo Sans 300"/>
          <w:color w:val="000000"/>
          <w:sz w:val="20"/>
          <w:szCs w:val="20"/>
          <w:shd w:val="clear" w:color="auto" w:fill="FFFFFF"/>
          <w:lang w:val="es-ES" w:eastAsia="es-ES"/>
        </w:rPr>
        <w:t xml:space="preserve">procedente. </w:t>
      </w:r>
    </w:p>
    <w:p w14:paraId="64EC42BB" w14:textId="77777777" w:rsidR="007B79B1" w:rsidRDefault="007B79B1" w:rsidP="007B79B1">
      <w:pPr>
        <w:tabs>
          <w:tab w:val="left" w:pos="1134"/>
        </w:tabs>
        <w:spacing w:after="0" w:line="240" w:lineRule="auto"/>
        <w:ind w:left="426"/>
        <w:contextualSpacing/>
        <w:jc w:val="both"/>
        <w:rPr>
          <w:rFonts w:ascii="Museo Sans 300" w:eastAsia="Times New Roman" w:hAnsi="Museo Sans 300"/>
          <w:color w:val="000000"/>
          <w:sz w:val="20"/>
          <w:szCs w:val="20"/>
          <w:shd w:val="clear" w:color="auto" w:fill="FFFFFF"/>
          <w:lang w:val="es-ES" w:eastAsia="es-ES"/>
        </w:rPr>
      </w:pPr>
    </w:p>
    <w:p w14:paraId="56C8EB3B" w14:textId="2C796345" w:rsidR="007B79B1" w:rsidRDefault="007B79B1" w:rsidP="007B79B1">
      <w:pPr>
        <w:spacing w:after="0" w:line="240" w:lineRule="auto"/>
        <w:ind w:left="426"/>
        <w:jc w:val="both"/>
        <w:rPr>
          <w:rFonts w:ascii="Museo Sans 300" w:eastAsia="Museo Sans 300" w:hAnsi="Museo Sans 300" w:cs="Museo Sans 300"/>
          <w:sz w:val="20"/>
          <w:szCs w:val="20"/>
        </w:rPr>
      </w:pPr>
      <w:r>
        <w:rPr>
          <w:rFonts w:ascii="Museo Sans 300" w:eastAsia="Museo Sans 300" w:hAnsi="Museo Sans 300" w:cs="Museo Sans 300"/>
          <w:sz w:val="20"/>
          <w:szCs w:val="20"/>
        </w:rPr>
        <w:t xml:space="preserve">Debe establecerse </w:t>
      </w:r>
      <w:r w:rsidRPr="00B93D1D">
        <w:rPr>
          <w:rFonts w:ascii="Museo Sans 300" w:eastAsia="Museo Sans 300" w:hAnsi="Museo Sans 300" w:cs="Museo Sans 300"/>
          <w:sz w:val="20"/>
          <w:szCs w:val="20"/>
        </w:rPr>
        <w:t xml:space="preserve">que el dictamen que resuelve el caso fue emitido con fundamento en la documentación recopilada en el transcurso del procedimiento, garantizando </w:t>
      </w:r>
      <w:r w:rsidR="00A2467B">
        <w:rPr>
          <w:rFonts w:ascii="Museo Sans 300" w:eastAsia="Museo Sans 300" w:hAnsi="Museo Sans 300" w:cs="Museo Sans 300"/>
          <w:sz w:val="20"/>
          <w:szCs w:val="20"/>
        </w:rPr>
        <w:t>al usuario</w:t>
      </w:r>
      <w:r w:rsidRPr="00B93D1D">
        <w:rPr>
          <w:rFonts w:ascii="Museo Sans 300" w:eastAsia="Museo Sans 300" w:hAnsi="Museo Sans 300" w:cs="Museo Sans 300"/>
          <w:sz w:val="20"/>
          <w:szCs w:val="20"/>
        </w:rPr>
        <w:t xml:space="preserve"> que la SIGET ha revisado el cobro de la distribuidora a efecto de comprobar que haya sido realizado con base en lo establecido en l</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normativ</w:t>
      </w:r>
      <w:r>
        <w:rPr>
          <w:rFonts w:ascii="Museo Sans 300" w:eastAsia="Museo Sans 300" w:hAnsi="Museo Sans 300" w:cs="Museo Sans 300"/>
          <w:sz w:val="20"/>
          <w:szCs w:val="20"/>
        </w:rPr>
        <w:t>as</w:t>
      </w:r>
      <w:r w:rsidRPr="00B93D1D">
        <w:rPr>
          <w:rFonts w:ascii="Museo Sans 300" w:eastAsia="Museo Sans 300" w:hAnsi="Museo Sans 300" w:cs="Museo Sans 300"/>
          <w:sz w:val="20"/>
          <w:szCs w:val="20"/>
        </w:rPr>
        <w:t xml:space="preserve"> vigent</w:t>
      </w:r>
      <w:r>
        <w:rPr>
          <w:rFonts w:ascii="Museo Sans 300" w:eastAsia="Museo Sans 300" w:hAnsi="Museo Sans 300" w:cs="Museo Sans 300"/>
          <w:sz w:val="20"/>
          <w:szCs w:val="20"/>
        </w:rPr>
        <w:t>es</w:t>
      </w:r>
      <w:r w:rsidRPr="00B93D1D">
        <w:rPr>
          <w:rFonts w:ascii="Museo Sans 300" w:eastAsia="Museo Sans 300" w:hAnsi="Museo Sans 300" w:cs="Museo Sans 300"/>
          <w:sz w:val="20"/>
          <w:szCs w:val="20"/>
        </w:rPr>
        <w:t>. Asimismo, se advierte que ambas partes, en las diferentes etapas del procedimiento, han tenido igual oportunidad de pronunciarse, asegurando los derechos de audiencia y defensa que conforme a ley corresponden.</w:t>
      </w:r>
    </w:p>
    <w:p w14:paraId="14937EDE" w14:textId="77777777" w:rsidR="00D93235" w:rsidRDefault="00D93235" w:rsidP="007B79B1">
      <w:pPr>
        <w:spacing w:after="0" w:line="240" w:lineRule="auto"/>
        <w:ind w:left="426"/>
        <w:jc w:val="both"/>
        <w:rPr>
          <w:rFonts w:ascii="Museo Sans 300" w:eastAsia="Museo Sans 300" w:hAnsi="Museo Sans 300" w:cs="Museo Sans 300"/>
          <w:sz w:val="20"/>
          <w:szCs w:val="20"/>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D119B7" w14:textId="4F40C593"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Con fundamento en el informe técnico </w:t>
      </w:r>
      <w:proofErr w:type="spellStart"/>
      <w:r w:rsidRPr="00B93D1D">
        <w:rPr>
          <w:rFonts w:ascii="Museo Sans 300" w:hAnsi="Museo Sans 300"/>
          <w:sz w:val="20"/>
          <w:szCs w:val="20"/>
        </w:rPr>
        <w:t>N.°</w:t>
      </w:r>
      <w:proofErr w:type="spellEnd"/>
      <w:r w:rsidRPr="00B93D1D">
        <w:rPr>
          <w:rFonts w:ascii="Museo Sans 300" w:hAnsi="Museo Sans 300"/>
          <w:sz w:val="20"/>
          <w:szCs w:val="20"/>
        </w:rPr>
        <w:t xml:space="preserve"> </w:t>
      </w:r>
      <w:r w:rsidR="00C60ECE">
        <w:rPr>
          <w:rFonts w:ascii="Museo Sans 300" w:hAnsi="Museo Sans 300"/>
          <w:sz w:val="20"/>
          <w:szCs w:val="20"/>
        </w:rPr>
        <w:t>IT-0017-CAU-23</w:t>
      </w:r>
      <w:r>
        <w:rPr>
          <w:rFonts w:ascii="Museo Sans 300" w:hAnsi="Museo Sans 300"/>
          <w:sz w:val="20"/>
          <w:szCs w:val="20"/>
        </w:rPr>
        <w:t>, esta S</w:t>
      </w:r>
      <w:r w:rsidRPr="00B93D1D">
        <w:rPr>
          <w:rFonts w:ascii="Museo Sans 300" w:hAnsi="Museo Sans 300"/>
          <w:sz w:val="20"/>
          <w:szCs w:val="20"/>
        </w:rPr>
        <w:t>uperintendencia considera pertinente adherirse a lo dictami</w:t>
      </w:r>
      <w:r>
        <w:rPr>
          <w:rFonts w:ascii="Museo Sans 300" w:hAnsi="Museo Sans 300"/>
          <w:sz w:val="20"/>
          <w:szCs w:val="20"/>
        </w:rPr>
        <w:t>nado por el CAU</w:t>
      </w:r>
      <w:r w:rsidRPr="00B93D1D">
        <w:rPr>
          <w:rFonts w:ascii="Museo Sans 300" w:hAnsi="Museo Sans 300"/>
          <w:sz w:val="20"/>
          <w:szCs w:val="20"/>
        </w:rPr>
        <w:t xml:space="preserve">, </w:t>
      </w:r>
      <w:r>
        <w:rPr>
          <w:rFonts w:ascii="Museo Sans 300" w:hAnsi="Museo Sans 300"/>
          <w:sz w:val="20"/>
          <w:szCs w:val="20"/>
        </w:rPr>
        <w:t xml:space="preserve">debiendo </w:t>
      </w:r>
      <w:r w:rsidRPr="00B93D1D">
        <w:rPr>
          <w:rFonts w:ascii="Museo Sans 300" w:hAnsi="Museo Sans 300"/>
          <w:sz w:val="20"/>
          <w:szCs w:val="20"/>
        </w:rPr>
        <w:t>establecer</w:t>
      </w:r>
      <w:r>
        <w:rPr>
          <w:rFonts w:ascii="Museo Sans 300" w:hAnsi="Museo Sans 300"/>
          <w:sz w:val="20"/>
          <w:szCs w:val="20"/>
        </w:rPr>
        <w:t>se</w:t>
      </w:r>
      <w:r w:rsidRPr="00B93D1D">
        <w:rPr>
          <w:rFonts w:ascii="Museo Sans 300" w:hAnsi="Museo Sans 300"/>
          <w:sz w:val="20"/>
          <w:szCs w:val="20"/>
        </w:rPr>
        <w:t xml:space="preserve"> que en el sum</w:t>
      </w:r>
      <w:r>
        <w:rPr>
          <w:rFonts w:ascii="Museo Sans 300" w:hAnsi="Museo Sans 300"/>
          <w:sz w:val="20"/>
          <w:szCs w:val="20"/>
        </w:rPr>
        <w:t xml:space="preserve">inistro identificado con el NIC </w:t>
      </w:r>
      <w:proofErr w:type="spellStart"/>
      <w:r w:rsidR="00FD04BE">
        <w:rPr>
          <w:rFonts w:ascii="Museo Sans 300" w:hAnsi="Museo Sans 300"/>
          <w:sz w:val="20"/>
          <w:szCs w:val="20"/>
        </w:rPr>
        <w:t>xxxx</w:t>
      </w:r>
      <w:proofErr w:type="spellEnd"/>
      <w:r w:rsidRPr="00B93D1D">
        <w:rPr>
          <w:rFonts w:ascii="Museo Sans 300" w:hAnsi="Museo Sans 300"/>
          <w:sz w:val="20"/>
          <w:szCs w:val="20"/>
        </w:rPr>
        <w:t xml:space="preserve"> no </w:t>
      </w:r>
      <w:r>
        <w:rPr>
          <w:rFonts w:ascii="Museo Sans 300" w:hAnsi="Museo Sans 300"/>
          <w:sz w:val="20"/>
          <w:szCs w:val="20"/>
        </w:rPr>
        <w:t>se comprobó</w:t>
      </w:r>
      <w:r w:rsidRPr="00B93D1D">
        <w:rPr>
          <w:rFonts w:ascii="Museo Sans 300" w:hAnsi="Museo Sans 300"/>
          <w:sz w:val="20"/>
          <w:szCs w:val="20"/>
        </w:rPr>
        <w:t xml:space="preserve"> una c</w:t>
      </w:r>
      <w:r>
        <w:rPr>
          <w:rFonts w:ascii="Museo Sans 300" w:hAnsi="Museo Sans 300"/>
          <w:sz w:val="20"/>
          <w:szCs w:val="20"/>
        </w:rPr>
        <w:t xml:space="preserve">ondición irregular atribuible </w:t>
      </w:r>
      <w:r w:rsidR="00A2467B">
        <w:rPr>
          <w:rFonts w:ascii="Museo Sans 300" w:hAnsi="Museo Sans 300"/>
          <w:sz w:val="20"/>
          <w:szCs w:val="20"/>
        </w:rPr>
        <w:t>a</w:t>
      </w:r>
      <w:r w:rsidR="0071213F">
        <w:rPr>
          <w:rFonts w:ascii="Museo Sans 300" w:hAnsi="Museo Sans 300"/>
          <w:sz w:val="20"/>
          <w:szCs w:val="20"/>
        </w:rPr>
        <w:t xml:space="preserve"> </w:t>
      </w:r>
      <w:r w:rsidR="00A2467B">
        <w:rPr>
          <w:rFonts w:ascii="Museo Sans 300" w:hAnsi="Museo Sans 300"/>
          <w:sz w:val="20"/>
          <w:szCs w:val="20"/>
        </w:rPr>
        <w:t>l</w:t>
      </w:r>
      <w:r w:rsidR="0071213F">
        <w:rPr>
          <w:rFonts w:ascii="Museo Sans 300" w:hAnsi="Museo Sans 300"/>
          <w:sz w:val="20"/>
          <w:szCs w:val="20"/>
        </w:rPr>
        <w:t>a</w:t>
      </w:r>
      <w:r w:rsidR="00A2467B">
        <w:rPr>
          <w:rFonts w:ascii="Museo Sans 300" w:hAnsi="Museo Sans 300"/>
          <w:sz w:val="20"/>
          <w:szCs w:val="20"/>
        </w:rPr>
        <w:t xml:space="preserve"> usuari</w:t>
      </w:r>
      <w:r w:rsidR="0071213F">
        <w:rPr>
          <w:rFonts w:ascii="Museo Sans 300" w:hAnsi="Museo Sans 300"/>
          <w:sz w:val="20"/>
          <w:szCs w:val="20"/>
        </w:rPr>
        <w:t>a</w:t>
      </w:r>
      <w:r w:rsidRPr="00B93D1D">
        <w:rPr>
          <w:rFonts w:ascii="Museo Sans 300" w:hAnsi="Museo Sans 300"/>
          <w:sz w:val="20"/>
          <w:szCs w:val="20"/>
        </w:rPr>
        <w:t>.</w:t>
      </w:r>
    </w:p>
    <w:p w14:paraId="3DD454E0" w14:textId="77777777" w:rsidR="007B79B1" w:rsidRDefault="007B79B1" w:rsidP="007B79B1">
      <w:pPr>
        <w:autoSpaceDE w:val="0"/>
        <w:adjustRightInd w:val="0"/>
        <w:spacing w:after="0" w:line="240" w:lineRule="auto"/>
        <w:ind w:left="426"/>
        <w:jc w:val="both"/>
        <w:rPr>
          <w:rFonts w:ascii="Museo Sans 300" w:hAnsi="Museo Sans 300"/>
          <w:sz w:val="20"/>
          <w:szCs w:val="20"/>
        </w:rPr>
      </w:pPr>
    </w:p>
    <w:p w14:paraId="15C8F596" w14:textId="76D56344" w:rsidR="007B79B1" w:rsidRDefault="007B79B1" w:rsidP="007B79B1">
      <w:pPr>
        <w:autoSpaceDE w:val="0"/>
        <w:adjustRightInd w:val="0"/>
        <w:spacing w:after="0" w:line="240" w:lineRule="auto"/>
        <w:ind w:left="426"/>
        <w:jc w:val="both"/>
        <w:rPr>
          <w:rFonts w:ascii="Museo Sans 300" w:hAnsi="Museo Sans 300"/>
          <w:sz w:val="20"/>
          <w:szCs w:val="20"/>
        </w:rPr>
      </w:pPr>
      <w:r w:rsidRPr="00B93D1D">
        <w:rPr>
          <w:rFonts w:ascii="Museo Sans 300" w:hAnsi="Museo Sans 300"/>
          <w:sz w:val="20"/>
          <w:szCs w:val="20"/>
        </w:rPr>
        <w:t xml:space="preserve">Por lo tanto, </w:t>
      </w:r>
      <w:r>
        <w:rPr>
          <w:rFonts w:ascii="Museo Sans 300" w:hAnsi="Museo Sans 300"/>
          <w:sz w:val="20"/>
          <w:szCs w:val="20"/>
        </w:rPr>
        <w:t>debe declararse</w:t>
      </w:r>
      <w:r w:rsidRPr="00B93D1D">
        <w:rPr>
          <w:rFonts w:ascii="Museo Sans 300" w:hAnsi="Museo Sans 300"/>
          <w:sz w:val="20"/>
          <w:szCs w:val="20"/>
        </w:rPr>
        <w:t xml:space="preserve"> improcedente el cobro de la cantidad de</w:t>
      </w:r>
      <w:r>
        <w:rPr>
          <w:rFonts w:ascii="Museo Sans 300" w:hAnsi="Museo Sans 300"/>
          <w:sz w:val="20"/>
          <w:szCs w:val="20"/>
        </w:rPr>
        <w:t xml:space="preserve"> </w:t>
      </w:r>
      <w:r w:rsidR="00DC0D19">
        <w:rPr>
          <w:rFonts w:ascii="Museo Sans 300" w:hAnsi="Museo Sans 300"/>
          <w:sz w:val="20"/>
          <w:szCs w:val="20"/>
        </w:rPr>
        <w:t>CIENTO TRECE 59</w:t>
      </w:r>
      <w:r w:rsidR="001024A4">
        <w:rPr>
          <w:rFonts w:ascii="Museo Sans 300" w:hAnsi="Museo Sans 300"/>
          <w:sz w:val="20"/>
          <w:szCs w:val="20"/>
        </w:rPr>
        <w:t xml:space="preserve">/100 DÓLARES DE LOS ESTADOS UNIDOS DE AMÉRICA (USD </w:t>
      </w:r>
      <w:r w:rsidR="00DC0D19">
        <w:rPr>
          <w:rFonts w:ascii="Museo Sans 300" w:hAnsi="Museo Sans 300"/>
          <w:sz w:val="20"/>
          <w:szCs w:val="20"/>
        </w:rPr>
        <w:t>113.59</w:t>
      </w:r>
      <w:r w:rsidR="001024A4">
        <w:rPr>
          <w:rFonts w:ascii="Museo Sans 300" w:hAnsi="Museo Sans 300"/>
          <w:sz w:val="20"/>
          <w:szCs w:val="20"/>
        </w:rPr>
        <w:t>)</w:t>
      </w:r>
      <w:r w:rsidRPr="00B93D1D">
        <w:rPr>
          <w:rFonts w:ascii="Museo Sans 300" w:hAnsi="Museo Sans 300"/>
          <w:sz w:val="20"/>
          <w:szCs w:val="20"/>
          <w:lang w:eastAsia="es-ES"/>
        </w:rPr>
        <w:t xml:space="preserve"> </w:t>
      </w:r>
      <w:r w:rsidRPr="00B93D1D">
        <w:rPr>
          <w:rFonts w:ascii="Museo Sans 300" w:hAnsi="Museo Sans 300"/>
          <w:sz w:val="20"/>
          <w:szCs w:val="20"/>
        </w:rPr>
        <w:t xml:space="preserve">IVA incluido, que la sociedad </w:t>
      </w:r>
      <w:r w:rsidR="000E6797">
        <w:rPr>
          <w:rFonts w:ascii="Museo Sans 300" w:hAnsi="Museo Sans 300"/>
          <w:sz w:val="20"/>
          <w:szCs w:val="20"/>
        </w:rPr>
        <w:t>CAESS, S.A. de C.V.</w:t>
      </w:r>
      <w:r w:rsidRPr="00B93D1D">
        <w:rPr>
          <w:rFonts w:ascii="Museo Sans 300" w:hAnsi="Museo Sans 300"/>
          <w:sz w:val="20"/>
          <w:szCs w:val="20"/>
        </w:rPr>
        <w:t xml:space="preserve"> pretende recuperar en concepto de energía no registrada</w:t>
      </w:r>
      <w:r>
        <w:rPr>
          <w:rFonts w:ascii="Museo Sans 300" w:hAnsi="Museo Sans 300"/>
          <w:sz w:val="20"/>
          <w:szCs w:val="20"/>
        </w:rPr>
        <w:t xml:space="preserve">. </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54C4F3B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C60ECE">
        <w:rPr>
          <w:rFonts w:ascii="Museo Sans 300" w:eastAsia="Arial" w:hAnsi="Museo Sans 300" w:cs="Times New Roman"/>
          <w:sz w:val="20"/>
          <w:szCs w:val="20"/>
        </w:rPr>
        <w:t>IT-0017-CAU-23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86E45D9" w14:textId="2CA40CFA" w:rsidR="00347CA8" w:rsidRDefault="00A60B74" w:rsidP="00347CA8">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Establecer</w:t>
      </w:r>
      <w:r w:rsidR="00347CA8" w:rsidRPr="29603258">
        <w:rPr>
          <w:rFonts w:ascii="Museo Sans 300" w:hAnsi="Museo Sans 300"/>
          <w:sz w:val="20"/>
          <w:szCs w:val="20"/>
          <w:lang w:eastAsia="es-SV"/>
        </w:rPr>
        <w:t xml:space="preserve"> que en el suministro de energía el</w:t>
      </w:r>
      <w:r w:rsidR="00347CA8">
        <w:rPr>
          <w:rFonts w:ascii="Museo Sans 300" w:hAnsi="Museo Sans 300"/>
          <w:sz w:val="20"/>
          <w:szCs w:val="20"/>
          <w:lang w:eastAsia="es-SV"/>
        </w:rPr>
        <w:t xml:space="preserve">éctrica identificado con el NIC </w:t>
      </w:r>
      <w:proofErr w:type="spellStart"/>
      <w:r w:rsidR="00FD04BE">
        <w:rPr>
          <w:rFonts w:ascii="Museo Sans 300" w:hAnsi="Museo Sans 300"/>
          <w:sz w:val="20"/>
          <w:szCs w:val="20"/>
          <w:lang w:eastAsia="es-SV"/>
        </w:rPr>
        <w:t>xxxx</w:t>
      </w:r>
      <w:proofErr w:type="spellEnd"/>
      <w:r w:rsidR="00347CA8" w:rsidRPr="29603258">
        <w:rPr>
          <w:rFonts w:ascii="Museo Sans 300" w:hAnsi="Museo Sans 300"/>
          <w:sz w:val="20"/>
          <w:szCs w:val="20"/>
          <w:lang w:eastAsia="es-SV"/>
        </w:rPr>
        <w:t xml:space="preserve"> no se comprobó la existencia de una condición irregular</w:t>
      </w:r>
      <w:r w:rsidR="00347CA8">
        <w:rPr>
          <w:rFonts w:ascii="Museo Sans 300" w:hAnsi="Museo Sans 300"/>
          <w:sz w:val="20"/>
          <w:szCs w:val="20"/>
          <w:lang w:eastAsia="es-SV"/>
        </w:rPr>
        <w:t xml:space="preserve"> atribuible </w:t>
      </w:r>
      <w:r w:rsidR="00A2467B">
        <w:rPr>
          <w:rFonts w:ascii="Museo Sans 300" w:hAnsi="Museo Sans 300"/>
          <w:sz w:val="20"/>
          <w:szCs w:val="20"/>
          <w:lang w:eastAsia="es-SV"/>
        </w:rPr>
        <w:t>a</w:t>
      </w:r>
      <w:r w:rsidR="0071213F">
        <w:rPr>
          <w:rFonts w:ascii="Museo Sans 300" w:hAnsi="Museo Sans 300"/>
          <w:sz w:val="20"/>
          <w:szCs w:val="20"/>
          <w:lang w:eastAsia="es-SV"/>
        </w:rPr>
        <w:t xml:space="preserve"> </w:t>
      </w:r>
      <w:r w:rsidR="00A2467B">
        <w:rPr>
          <w:rFonts w:ascii="Museo Sans 300" w:hAnsi="Museo Sans 300"/>
          <w:sz w:val="20"/>
          <w:szCs w:val="20"/>
          <w:lang w:eastAsia="es-SV"/>
        </w:rPr>
        <w:t>l</w:t>
      </w:r>
      <w:r w:rsidR="0071213F">
        <w:rPr>
          <w:rFonts w:ascii="Museo Sans 300" w:hAnsi="Museo Sans 300"/>
          <w:sz w:val="20"/>
          <w:szCs w:val="20"/>
          <w:lang w:eastAsia="es-SV"/>
        </w:rPr>
        <w:t>a</w:t>
      </w:r>
      <w:r w:rsidR="00A2467B">
        <w:rPr>
          <w:rFonts w:ascii="Museo Sans 300" w:hAnsi="Museo Sans 300"/>
          <w:sz w:val="20"/>
          <w:szCs w:val="20"/>
          <w:lang w:eastAsia="es-SV"/>
        </w:rPr>
        <w:t xml:space="preserve"> usuari</w:t>
      </w:r>
      <w:r w:rsidR="0071213F">
        <w:rPr>
          <w:rFonts w:ascii="Museo Sans 300" w:hAnsi="Museo Sans 300"/>
          <w:sz w:val="20"/>
          <w:szCs w:val="20"/>
          <w:lang w:eastAsia="es-SV"/>
        </w:rPr>
        <w:t>a</w:t>
      </w:r>
      <w:r w:rsidR="00347CA8">
        <w:rPr>
          <w:rFonts w:ascii="Museo Sans 300" w:hAnsi="Museo Sans 300"/>
          <w:sz w:val="20"/>
          <w:szCs w:val="20"/>
          <w:lang w:eastAsia="es-SV"/>
        </w:rPr>
        <w:t>.</w:t>
      </w:r>
    </w:p>
    <w:p w14:paraId="292E26F9" w14:textId="77777777" w:rsidR="00347CA8" w:rsidRDefault="00347CA8" w:rsidP="00347CA8">
      <w:pPr>
        <w:suppressAutoHyphens w:val="0"/>
        <w:autoSpaceDN/>
        <w:spacing w:after="0" w:line="240" w:lineRule="auto"/>
        <w:ind w:left="360"/>
        <w:jc w:val="both"/>
        <w:textAlignment w:val="auto"/>
        <w:rPr>
          <w:rFonts w:ascii="Museo Sans 300" w:hAnsi="Museo Sans 300"/>
          <w:sz w:val="20"/>
          <w:szCs w:val="20"/>
          <w:lang w:eastAsia="es-SV"/>
        </w:rPr>
      </w:pPr>
    </w:p>
    <w:p w14:paraId="623867EB" w14:textId="7D5888FD" w:rsidR="000424CD" w:rsidRDefault="000424CD" w:rsidP="000424CD">
      <w:pPr>
        <w:numPr>
          <w:ilvl w:val="0"/>
          <w:numId w:val="6"/>
        </w:numPr>
        <w:suppressAutoHyphens w:val="0"/>
        <w:autoSpaceDN/>
        <w:spacing w:after="0" w:line="240" w:lineRule="auto"/>
        <w:jc w:val="both"/>
        <w:textAlignment w:val="auto"/>
        <w:rPr>
          <w:rFonts w:ascii="Museo Sans 300" w:hAnsi="Museo Sans 300"/>
          <w:sz w:val="20"/>
          <w:szCs w:val="20"/>
          <w:lang w:eastAsia="es-SV"/>
        </w:rPr>
      </w:pPr>
      <w:r>
        <w:rPr>
          <w:rFonts w:ascii="Museo Sans 300" w:hAnsi="Museo Sans 300"/>
          <w:sz w:val="20"/>
          <w:szCs w:val="20"/>
          <w:lang w:eastAsia="es-SV"/>
        </w:rPr>
        <w:t xml:space="preserve">Declarar </w:t>
      </w:r>
      <w:r w:rsidRPr="29603258">
        <w:rPr>
          <w:rFonts w:ascii="Museo Sans 300" w:hAnsi="Museo Sans 300"/>
          <w:sz w:val="20"/>
          <w:szCs w:val="20"/>
          <w:lang w:eastAsia="es-SV"/>
        </w:rPr>
        <w:t xml:space="preserve">improcedente el cobro </w:t>
      </w:r>
      <w:r>
        <w:rPr>
          <w:rFonts w:ascii="Museo Sans 300" w:hAnsi="Museo Sans 300"/>
          <w:sz w:val="20"/>
          <w:szCs w:val="20"/>
          <w:lang w:eastAsia="es-SV"/>
        </w:rPr>
        <w:t xml:space="preserve">efectuado por la sociedad </w:t>
      </w:r>
      <w:r w:rsidR="000E6797">
        <w:rPr>
          <w:rFonts w:ascii="Museo Sans 300" w:hAnsi="Museo Sans 300"/>
          <w:sz w:val="20"/>
          <w:szCs w:val="20"/>
          <w:lang w:eastAsia="es-SV"/>
        </w:rPr>
        <w:t>CAESS, S.A. de C.V.</w:t>
      </w:r>
      <w:r>
        <w:rPr>
          <w:rFonts w:ascii="Museo Sans 300" w:hAnsi="Museo Sans 300"/>
          <w:sz w:val="20"/>
          <w:szCs w:val="20"/>
          <w:lang w:eastAsia="es-SV"/>
        </w:rPr>
        <w:t xml:space="preserve"> </w:t>
      </w:r>
      <w:r w:rsidR="00AC400F">
        <w:rPr>
          <w:rFonts w:ascii="Museo Sans 300" w:hAnsi="Museo Sans 300"/>
          <w:sz w:val="20"/>
          <w:szCs w:val="20"/>
          <w:lang w:eastAsia="es-SV"/>
        </w:rPr>
        <w:t xml:space="preserve">a la señora </w:t>
      </w:r>
      <w:proofErr w:type="spellStart"/>
      <w:r w:rsidR="003F3C1B">
        <w:rPr>
          <w:rFonts w:ascii="Museo Sans 300" w:hAnsi="Museo Sans 300"/>
          <w:sz w:val="20"/>
          <w:szCs w:val="20"/>
          <w:lang w:eastAsia="es-SV"/>
        </w:rPr>
        <w:t>x</w:t>
      </w:r>
      <w:r w:rsidR="00FD04BE">
        <w:rPr>
          <w:rFonts w:ascii="Museo Sans 300" w:hAnsi="Museo Sans 300"/>
          <w:sz w:val="20"/>
          <w:szCs w:val="20"/>
          <w:lang w:eastAsia="es-SV"/>
        </w:rPr>
        <w:t>xxx</w:t>
      </w:r>
      <w:proofErr w:type="spellEnd"/>
      <w:r w:rsidR="00AC400F">
        <w:rPr>
          <w:rFonts w:ascii="Museo Sans 300" w:hAnsi="Museo Sans 300"/>
          <w:sz w:val="20"/>
          <w:szCs w:val="20"/>
          <w:lang w:eastAsia="es-SV"/>
        </w:rPr>
        <w:t xml:space="preserve"> </w:t>
      </w:r>
      <w:r>
        <w:rPr>
          <w:rFonts w:ascii="Museo Sans 300" w:hAnsi="Museo Sans 300"/>
          <w:sz w:val="20"/>
          <w:szCs w:val="20"/>
          <w:lang w:eastAsia="es-SV"/>
        </w:rPr>
        <w:t xml:space="preserve">por </w:t>
      </w:r>
      <w:r w:rsidRPr="29603258">
        <w:rPr>
          <w:rFonts w:ascii="Museo Sans 300" w:hAnsi="Museo Sans 300"/>
          <w:sz w:val="20"/>
          <w:szCs w:val="20"/>
          <w:lang w:eastAsia="es-SV"/>
        </w:rPr>
        <w:t>la cantidad de</w:t>
      </w:r>
      <w:r>
        <w:rPr>
          <w:rFonts w:ascii="Museo Sans 300" w:hAnsi="Museo Sans 300"/>
          <w:sz w:val="20"/>
          <w:szCs w:val="20"/>
          <w:lang w:eastAsia="es-SV"/>
        </w:rPr>
        <w:t xml:space="preserve"> </w:t>
      </w:r>
      <w:r w:rsidR="00DC0D19">
        <w:rPr>
          <w:rFonts w:ascii="Museo Sans 300" w:hAnsi="Museo Sans 300"/>
          <w:sz w:val="20"/>
          <w:szCs w:val="20"/>
          <w:lang w:eastAsia="es-SV"/>
        </w:rPr>
        <w:t>CIENTO TRECE 59</w:t>
      </w:r>
      <w:r w:rsidR="001024A4">
        <w:rPr>
          <w:rFonts w:ascii="Museo Sans 300" w:hAnsi="Museo Sans 300"/>
          <w:sz w:val="20"/>
          <w:szCs w:val="20"/>
          <w:lang w:eastAsia="es-SV"/>
        </w:rPr>
        <w:t xml:space="preserve">/100 DÓLARES DE LOS ESTADOS UNIDOS DE AMÉRICA (USD </w:t>
      </w:r>
      <w:r w:rsidR="00DC0D19">
        <w:rPr>
          <w:rFonts w:ascii="Museo Sans 300" w:hAnsi="Museo Sans 300"/>
          <w:sz w:val="20"/>
          <w:szCs w:val="20"/>
          <w:lang w:eastAsia="es-SV"/>
        </w:rPr>
        <w:t>113.59</w:t>
      </w:r>
      <w:r w:rsidR="001024A4">
        <w:rPr>
          <w:rFonts w:ascii="Museo Sans 300" w:hAnsi="Museo Sans 300"/>
          <w:sz w:val="20"/>
          <w:szCs w:val="20"/>
          <w:lang w:eastAsia="es-SV"/>
        </w:rPr>
        <w:t>)</w:t>
      </w:r>
      <w:r w:rsidRPr="29603258">
        <w:rPr>
          <w:rFonts w:ascii="Museo Sans 300" w:hAnsi="Museo Sans 300"/>
          <w:sz w:val="20"/>
          <w:szCs w:val="20"/>
          <w:lang w:eastAsia="es-ES"/>
        </w:rPr>
        <w:t xml:space="preserve"> </w:t>
      </w:r>
      <w:r w:rsidRPr="29603258">
        <w:rPr>
          <w:rFonts w:ascii="Museo Sans 300" w:hAnsi="Museo Sans 300"/>
          <w:sz w:val="20"/>
          <w:szCs w:val="20"/>
        </w:rPr>
        <w:t>IVA incluido</w:t>
      </w:r>
      <w:r>
        <w:rPr>
          <w:rFonts w:ascii="Museo Sans 300" w:hAnsi="Museo Sans 300"/>
          <w:sz w:val="20"/>
          <w:szCs w:val="20"/>
        </w:rPr>
        <w:t>, en concepto de energía no registrada</w:t>
      </w:r>
      <w:r w:rsidR="00DB6810">
        <w:rPr>
          <w:rFonts w:ascii="Museo Sans 300" w:hAnsi="Museo Sans 300"/>
          <w:sz w:val="20"/>
          <w:szCs w:val="20"/>
        </w:rPr>
        <w:t>, por lo que debe anular el cobro en dicho concepto.</w:t>
      </w:r>
    </w:p>
    <w:p w14:paraId="383E40CA" w14:textId="77777777" w:rsidR="00D45D02" w:rsidRDefault="00D45D02" w:rsidP="00E20674">
      <w:pPr>
        <w:suppressAutoHyphens w:val="0"/>
        <w:autoSpaceDN/>
        <w:spacing w:after="0" w:line="240" w:lineRule="auto"/>
        <w:ind w:left="360"/>
        <w:jc w:val="both"/>
        <w:textAlignment w:val="auto"/>
        <w:rPr>
          <w:rFonts w:ascii="Museo Sans 300" w:hAnsi="Museo Sans 300"/>
          <w:sz w:val="20"/>
          <w:szCs w:val="20"/>
          <w:lang w:eastAsia="es-SV"/>
        </w:rPr>
      </w:pPr>
    </w:p>
    <w:p w14:paraId="5CDC9140" w14:textId="7AE82E1E" w:rsidR="00347BD0" w:rsidRDefault="00347BD0" w:rsidP="00E20674">
      <w:pPr>
        <w:suppressAutoHyphens w:val="0"/>
        <w:autoSpaceDN/>
        <w:spacing w:after="0" w:line="240" w:lineRule="auto"/>
        <w:ind w:left="360"/>
        <w:jc w:val="both"/>
        <w:textAlignment w:val="auto"/>
        <w:rPr>
          <w:rFonts w:ascii="Museo Sans 300" w:hAnsi="Museo Sans 300"/>
          <w:sz w:val="20"/>
          <w:szCs w:val="20"/>
          <w:lang w:eastAsia="es-SV"/>
        </w:rPr>
      </w:pPr>
      <w:r>
        <w:rPr>
          <w:rFonts w:ascii="Museo Sans 300" w:hAnsi="Museo Sans 300"/>
          <w:sz w:val="20"/>
          <w:szCs w:val="20"/>
          <w:lang w:eastAsia="es-SV"/>
        </w:rPr>
        <w:t>Dentro del plazo de d</w:t>
      </w:r>
      <w:r w:rsidR="0052780A">
        <w:rPr>
          <w:rFonts w:ascii="Museo Sans 300" w:hAnsi="Museo Sans 300"/>
          <w:sz w:val="20"/>
          <w:szCs w:val="20"/>
          <w:lang w:eastAsia="es-SV"/>
        </w:rPr>
        <w:t>iez hábiles contados a partir del día siguiente a la notificación de este acuerdo, la distribuidora deberá remitir la documentación por medio de la cual se compruebe el cumplimiento a lo establecido en este acuerdo.</w:t>
      </w:r>
    </w:p>
    <w:p w14:paraId="277FD352" w14:textId="77777777" w:rsidR="000424CD" w:rsidRDefault="000424CD" w:rsidP="000424CD">
      <w:pPr>
        <w:pStyle w:val="Prrafodelista"/>
        <w:rPr>
          <w:rFonts w:ascii="Museo Sans 300" w:hAnsi="Museo Sans 300"/>
          <w:sz w:val="20"/>
          <w:szCs w:val="20"/>
          <w:lang w:eastAsia="es-SV"/>
        </w:rPr>
      </w:pPr>
    </w:p>
    <w:p w14:paraId="343CA117" w14:textId="476E145B"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AC400F">
        <w:rPr>
          <w:rFonts w:ascii="Museo Sans 300" w:hAnsi="Museo Sans 300"/>
          <w:sz w:val="20"/>
          <w:szCs w:val="20"/>
          <w:lang w:eastAsia="es-SV"/>
        </w:rPr>
        <w:t xml:space="preserve">a la señora </w:t>
      </w:r>
      <w:proofErr w:type="spellStart"/>
      <w:r w:rsidR="003F3C1B">
        <w:rPr>
          <w:rFonts w:ascii="Museo Sans 300" w:hAnsi="Museo Sans 300"/>
          <w:sz w:val="20"/>
          <w:szCs w:val="20"/>
          <w:lang w:eastAsia="es-SV"/>
        </w:rPr>
        <w:t>x</w:t>
      </w:r>
      <w:r w:rsidR="00FD04BE">
        <w:rPr>
          <w:rFonts w:ascii="Museo Sans 300" w:hAnsi="Museo Sans 300"/>
          <w:sz w:val="20"/>
          <w:szCs w:val="20"/>
          <w:lang w:eastAsia="es-SV"/>
        </w:rPr>
        <w:t>xxx</w:t>
      </w:r>
      <w:proofErr w:type="spellEnd"/>
      <w:r w:rsidR="00AC400F" w:rsidRPr="00EF4409">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0E6797">
        <w:rPr>
          <w:rFonts w:ascii="Museo Sans 300" w:eastAsia="Arial" w:hAnsi="Museo Sans 300"/>
          <w:sz w:val="20"/>
          <w:szCs w:val="20"/>
          <w:lang w:eastAsia="es-SV"/>
        </w:rPr>
        <w:t>CAESS, S.A. de C.V.</w:t>
      </w:r>
    </w:p>
    <w:p w14:paraId="3E4F90E6" w14:textId="47486404"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31D71A" w14:textId="77777777" w:rsidR="00D45D02" w:rsidRDefault="00D45D02"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284E096" w14:textId="77777777" w:rsidR="006F1D38" w:rsidRDefault="006F1D38"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164FC3">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5169" w14:textId="77777777" w:rsidR="00347C57" w:rsidRDefault="00347C57">
      <w:pPr>
        <w:spacing w:after="0" w:line="240" w:lineRule="auto"/>
      </w:pPr>
      <w:r>
        <w:separator/>
      </w:r>
    </w:p>
  </w:endnote>
  <w:endnote w:type="continuationSeparator" w:id="0">
    <w:p w14:paraId="177F0D14" w14:textId="77777777" w:rsidR="00347C57" w:rsidRDefault="00347C57">
      <w:pPr>
        <w:spacing w:after="0" w:line="240" w:lineRule="auto"/>
      </w:pPr>
      <w:r>
        <w:continuationSeparator/>
      </w:r>
    </w:p>
  </w:endnote>
  <w:endnote w:type="continuationNotice" w:id="1">
    <w:p w14:paraId="39328C36" w14:textId="77777777" w:rsidR="00347C57" w:rsidRDefault="00347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9DB84FB"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6</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p w14:paraId="4DDBEF00" w14:textId="50E4D1E3" w:rsidR="004B0C0A" w:rsidRDefault="00EA296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7F0738">
      <w:rPr>
        <w:rFonts w:ascii="Bembo Std" w:hAnsi="Bembo Std"/>
        <w:color w:val="000000"/>
        <w:sz w:val="14"/>
        <w:szCs w:val="14"/>
      </w:rPr>
      <w:t>C</w:t>
    </w:r>
    <w:r w:rsidR="00E54A28">
      <w:rPr>
        <w:rFonts w:ascii="Bembo Std" w:hAnsi="Bembo Std"/>
        <w:color w:val="000000"/>
        <w:sz w:val="14"/>
        <w:szCs w:val="14"/>
      </w:rPr>
      <w:t>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7624AA4"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10442">
      <w:rPr>
        <w:b/>
        <w:bCs/>
        <w:noProof/>
        <w:sz w:val="16"/>
        <w:szCs w:val="16"/>
      </w:rPr>
      <w:t>5</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10442">
      <w:rPr>
        <w:b/>
        <w:bCs/>
        <w:noProof/>
        <w:sz w:val="16"/>
        <w:szCs w:val="16"/>
      </w:rPr>
      <w:t>7</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447B8" w14:textId="77777777" w:rsidR="00347C57" w:rsidRDefault="00347C57">
      <w:pPr>
        <w:spacing w:after="0" w:line="240" w:lineRule="auto"/>
      </w:pPr>
      <w:r>
        <w:rPr>
          <w:color w:val="000000"/>
        </w:rPr>
        <w:separator/>
      </w:r>
    </w:p>
  </w:footnote>
  <w:footnote w:type="continuationSeparator" w:id="0">
    <w:p w14:paraId="6544F5C4" w14:textId="77777777" w:rsidR="00347C57" w:rsidRDefault="00347C57">
      <w:pPr>
        <w:spacing w:after="0" w:line="240" w:lineRule="auto"/>
      </w:pPr>
      <w:r>
        <w:continuationSeparator/>
      </w:r>
    </w:p>
  </w:footnote>
  <w:footnote w:type="continuationNotice" w:id="1">
    <w:p w14:paraId="774A8DDC" w14:textId="77777777" w:rsidR="00347C57" w:rsidRDefault="00347C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4" name="Imagen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2FC"/>
    <w:multiLevelType w:val="multilevel"/>
    <w:tmpl w:val="37DEB9F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F7B0DCF"/>
    <w:multiLevelType w:val="multilevel"/>
    <w:tmpl w:val="FEF22518"/>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0F06FD5"/>
    <w:multiLevelType w:val="hybridMultilevel"/>
    <w:tmpl w:val="1DE06306"/>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9341FE9"/>
    <w:multiLevelType w:val="hybridMultilevel"/>
    <w:tmpl w:val="CEA415D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5" w15:restartNumberingAfterBreak="0">
    <w:nsid w:val="19766D79"/>
    <w:multiLevelType w:val="hybridMultilevel"/>
    <w:tmpl w:val="05BEBC6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6" w15:restartNumberingAfterBreak="0">
    <w:nsid w:val="230C3B85"/>
    <w:multiLevelType w:val="multilevel"/>
    <w:tmpl w:val="1D98C86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82647A"/>
    <w:multiLevelType w:val="hybridMultilevel"/>
    <w:tmpl w:val="3E5A597E"/>
    <w:lvl w:ilvl="0" w:tplc="440A0017">
      <w:start w:val="1"/>
      <w:numFmt w:val="lowerLetter"/>
      <w:lvlText w:val="%1)"/>
      <w:lvlJc w:val="left"/>
      <w:pPr>
        <w:ind w:left="644" w:hanging="360"/>
      </w:pPr>
      <w:rPr>
        <w:rFonts w:hint="default"/>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9" w15:restartNumberingAfterBreak="0">
    <w:nsid w:val="36CC771C"/>
    <w:multiLevelType w:val="multilevel"/>
    <w:tmpl w:val="A1387BC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4512BC0"/>
    <w:multiLevelType w:val="hybridMultilevel"/>
    <w:tmpl w:val="21B20A2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2011BD"/>
    <w:multiLevelType w:val="multilevel"/>
    <w:tmpl w:val="45AC48F4"/>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FD4D26"/>
    <w:multiLevelType w:val="multilevel"/>
    <w:tmpl w:val="034A80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A463B29"/>
    <w:multiLevelType w:val="hybridMultilevel"/>
    <w:tmpl w:val="B766470E"/>
    <w:lvl w:ilvl="0" w:tplc="440A0017">
      <w:start w:val="1"/>
      <w:numFmt w:val="lowerLetter"/>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0" w15:restartNumberingAfterBreak="0">
    <w:nsid w:val="7A66617A"/>
    <w:multiLevelType w:val="multilevel"/>
    <w:tmpl w:val="972CF16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113404480">
    <w:abstractNumId w:val="19"/>
  </w:num>
  <w:num w:numId="2" w16cid:durableId="2073382849">
    <w:abstractNumId w:val="13"/>
  </w:num>
  <w:num w:numId="3" w16cid:durableId="1466463700">
    <w:abstractNumId w:val="16"/>
  </w:num>
  <w:num w:numId="4" w16cid:durableId="11959519">
    <w:abstractNumId w:val="11"/>
  </w:num>
  <w:num w:numId="5" w16cid:durableId="524900680">
    <w:abstractNumId w:val="3"/>
  </w:num>
  <w:num w:numId="6" w16cid:durableId="19420341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77311336">
    <w:abstractNumId w:val="15"/>
  </w:num>
  <w:num w:numId="8" w16cid:durableId="1334727193">
    <w:abstractNumId w:val="8"/>
  </w:num>
  <w:num w:numId="9" w16cid:durableId="2064064848">
    <w:abstractNumId w:val="17"/>
  </w:num>
  <w:num w:numId="10" w16cid:durableId="116148320">
    <w:abstractNumId w:val="20"/>
  </w:num>
  <w:num w:numId="11" w16cid:durableId="1487011884">
    <w:abstractNumId w:val="0"/>
  </w:num>
  <w:num w:numId="12" w16cid:durableId="1416627663">
    <w:abstractNumId w:val="14"/>
  </w:num>
  <w:num w:numId="13" w16cid:durableId="589124512">
    <w:abstractNumId w:val="2"/>
  </w:num>
  <w:num w:numId="14" w16cid:durableId="754664452">
    <w:abstractNumId w:val="7"/>
  </w:num>
  <w:num w:numId="15" w16cid:durableId="1555463643">
    <w:abstractNumId w:val="5"/>
  </w:num>
  <w:num w:numId="16" w16cid:durableId="1123646046">
    <w:abstractNumId w:val="12"/>
  </w:num>
  <w:num w:numId="17" w16cid:durableId="1303541217">
    <w:abstractNumId w:val="6"/>
  </w:num>
  <w:num w:numId="18" w16cid:durableId="266273333">
    <w:abstractNumId w:val="9"/>
  </w:num>
  <w:num w:numId="19" w16cid:durableId="1770079198">
    <w:abstractNumId w:val="1"/>
  </w:num>
  <w:num w:numId="20" w16cid:durableId="1464619954">
    <w:abstractNumId w:val="4"/>
  </w:num>
  <w:num w:numId="21" w16cid:durableId="135419102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517D"/>
    <w:rsid w:val="0000788A"/>
    <w:rsid w:val="00011D20"/>
    <w:rsid w:val="00012F7D"/>
    <w:rsid w:val="000133A6"/>
    <w:rsid w:val="00013A55"/>
    <w:rsid w:val="000149B2"/>
    <w:rsid w:val="00017420"/>
    <w:rsid w:val="0002115D"/>
    <w:rsid w:val="00021A23"/>
    <w:rsid w:val="00024745"/>
    <w:rsid w:val="00027A13"/>
    <w:rsid w:val="00030D3E"/>
    <w:rsid w:val="000319D6"/>
    <w:rsid w:val="00031E7D"/>
    <w:rsid w:val="00031ED6"/>
    <w:rsid w:val="00032659"/>
    <w:rsid w:val="00032F9A"/>
    <w:rsid w:val="000339FE"/>
    <w:rsid w:val="00034EA3"/>
    <w:rsid w:val="000354B7"/>
    <w:rsid w:val="00035756"/>
    <w:rsid w:val="00036B6D"/>
    <w:rsid w:val="000424CD"/>
    <w:rsid w:val="00043AE0"/>
    <w:rsid w:val="00045587"/>
    <w:rsid w:val="00046D76"/>
    <w:rsid w:val="000502EA"/>
    <w:rsid w:val="0005306D"/>
    <w:rsid w:val="000535E8"/>
    <w:rsid w:val="000541EC"/>
    <w:rsid w:val="00060E86"/>
    <w:rsid w:val="00061D1C"/>
    <w:rsid w:val="0006381A"/>
    <w:rsid w:val="00063AEB"/>
    <w:rsid w:val="000643A0"/>
    <w:rsid w:val="00064438"/>
    <w:rsid w:val="00065BB9"/>
    <w:rsid w:val="000661D6"/>
    <w:rsid w:val="000705E5"/>
    <w:rsid w:val="0007187F"/>
    <w:rsid w:val="00072DE8"/>
    <w:rsid w:val="000739A9"/>
    <w:rsid w:val="0007543C"/>
    <w:rsid w:val="00077C68"/>
    <w:rsid w:val="000807C0"/>
    <w:rsid w:val="00080835"/>
    <w:rsid w:val="00082058"/>
    <w:rsid w:val="0008206A"/>
    <w:rsid w:val="00083417"/>
    <w:rsid w:val="00085EF8"/>
    <w:rsid w:val="00091A57"/>
    <w:rsid w:val="00095886"/>
    <w:rsid w:val="00095D21"/>
    <w:rsid w:val="00096C84"/>
    <w:rsid w:val="000976D9"/>
    <w:rsid w:val="000A006E"/>
    <w:rsid w:val="000A0CB4"/>
    <w:rsid w:val="000A2011"/>
    <w:rsid w:val="000A2A6B"/>
    <w:rsid w:val="000A49D1"/>
    <w:rsid w:val="000A4F16"/>
    <w:rsid w:val="000A6F15"/>
    <w:rsid w:val="000B5267"/>
    <w:rsid w:val="000B7003"/>
    <w:rsid w:val="000C21DC"/>
    <w:rsid w:val="000C553A"/>
    <w:rsid w:val="000C60D1"/>
    <w:rsid w:val="000C7A44"/>
    <w:rsid w:val="000D00C4"/>
    <w:rsid w:val="000D0870"/>
    <w:rsid w:val="000D0A1D"/>
    <w:rsid w:val="000D0C59"/>
    <w:rsid w:val="000D1D49"/>
    <w:rsid w:val="000D1E81"/>
    <w:rsid w:val="000D26A8"/>
    <w:rsid w:val="000D3E4C"/>
    <w:rsid w:val="000D3FF6"/>
    <w:rsid w:val="000D5930"/>
    <w:rsid w:val="000D5A7F"/>
    <w:rsid w:val="000D603D"/>
    <w:rsid w:val="000D60B7"/>
    <w:rsid w:val="000D634F"/>
    <w:rsid w:val="000D700E"/>
    <w:rsid w:val="000D7827"/>
    <w:rsid w:val="000E032C"/>
    <w:rsid w:val="000E2543"/>
    <w:rsid w:val="000E301E"/>
    <w:rsid w:val="000E5E34"/>
    <w:rsid w:val="000E6797"/>
    <w:rsid w:val="000E7FA4"/>
    <w:rsid w:val="000F095C"/>
    <w:rsid w:val="000F325F"/>
    <w:rsid w:val="000F3787"/>
    <w:rsid w:val="000F39AC"/>
    <w:rsid w:val="000F4AF9"/>
    <w:rsid w:val="000F6408"/>
    <w:rsid w:val="000F74D1"/>
    <w:rsid w:val="001019E4"/>
    <w:rsid w:val="001024A4"/>
    <w:rsid w:val="00103BE7"/>
    <w:rsid w:val="00103D0F"/>
    <w:rsid w:val="00104CC2"/>
    <w:rsid w:val="001065A6"/>
    <w:rsid w:val="001069B4"/>
    <w:rsid w:val="0011021F"/>
    <w:rsid w:val="0011199E"/>
    <w:rsid w:val="00125183"/>
    <w:rsid w:val="00125935"/>
    <w:rsid w:val="001307C5"/>
    <w:rsid w:val="00131AB3"/>
    <w:rsid w:val="001328AF"/>
    <w:rsid w:val="00133403"/>
    <w:rsid w:val="00137A46"/>
    <w:rsid w:val="0014191F"/>
    <w:rsid w:val="00142E3F"/>
    <w:rsid w:val="00143E5D"/>
    <w:rsid w:val="001445A4"/>
    <w:rsid w:val="00144621"/>
    <w:rsid w:val="00145378"/>
    <w:rsid w:val="0014759E"/>
    <w:rsid w:val="00147AB3"/>
    <w:rsid w:val="001509B7"/>
    <w:rsid w:val="00151984"/>
    <w:rsid w:val="001526CB"/>
    <w:rsid w:val="00152858"/>
    <w:rsid w:val="001529D1"/>
    <w:rsid w:val="00152A63"/>
    <w:rsid w:val="00153363"/>
    <w:rsid w:val="0015374E"/>
    <w:rsid w:val="00156B2E"/>
    <w:rsid w:val="00160688"/>
    <w:rsid w:val="00160B9D"/>
    <w:rsid w:val="00161141"/>
    <w:rsid w:val="0016207D"/>
    <w:rsid w:val="00162687"/>
    <w:rsid w:val="00162873"/>
    <w:rsid w:val="00162E9F"/>
    <w:rsid w:val="001636BD"/>
    <w:rsid w:val="00164FC3"/>
    <w:rsid w:val="00170129"/>
    <w:rsid w:val="00170F70"/>
    <w:rsid w:val="00171732"/>
    <w:rsid w:val="00172DE4"/>
    <w:rsid w:val="00172F09"/>
    <w:rsid w:val="00175ECC"/>
    <w:rsid w:val="001772F6"/>
    <w:rsid w:val="00180999"/>
    <w:rsid w:val="00180E84"/>
    <w:rsid w:val="001829F8"/>
    <w:rsid w:val="00183CF1"/>
    <w:rsid w:val="001863CD"/>
    <w:rsid w:val="001870DC"/>
    <w:rsid w:val="001870F6"/>
    <w:rsid w:val="0018766F"/>
    <w:rsid w:val="00187B02"/>
    <w:rsid w:val="0019123B"/>
    <w:rsid w:val="0019194E"/>
    <w:rsid w:val="00196DAC"/>
    <w:rsid w:val="00197FF0"/>
    <w:rsid w:val="001A1984"/>
    <w:rsid w:val="001A4407"/>
    <w:rsid w:val="001A4A32"/>
    <w:rsid w:val="001B20F1"/>
    <w:rsid w:val="001B2309"/>
    <w:rsid w:val="001B3D33"/>
    <w:rsid w:val="001C00EC"/>
    <w:rsid w:val="001C1146"/>
    <w:rsid w:val="001C1183"/>
    <w:rsid w:val="001C20F9"/>
    <w:rsid w:val="001C5DBB"/>
    <w:rsid w:val="001C66AF"/>
    <w:rsid w:val="001D1765"/>
    <w:rsid w:val="001D180D"/>
    <w:rsid w:val="001D2720"/>
    <w:rsid w:val="001D3022"/>
    <w:rsid w:val="001D3320"/>
    <w:rsid w:val="001D349A"/>
    <w:rsid w:val="001D4DA4"/>
    <w:rsid w:val="001D591F"/>
    <w:rsid w:val="001D6C5C"/>
    <w:rsid w:val="001D7370"/>
    <w:rsid w:val="001E0394"/>
    <w:rsid w:val="001E1056"/>
    <w:rsid w:val="001E4151"/>
    <w:rsid w:val="001E4A76"/>
    <w:rsid w:val="001E4C4D"/>
    <w:rsid w:val="001E7648"/>
    <w:rsid w:val="001F3322"/>
    <w:rsid w:val="001F393C"/>
    <w:rsid w:val="001F3C81"/>
    <w:rsid w:val="001F400C"/>
    <w:rsid w:val="001F5879"/>
    <w:rsid w:val="001F59A3"/>
    <w:rsid w:val="001F5B20"/>
    <w:rsid w:val="001F6C09"/>
    <w:rsid w:val="001F7463"/>
    <w:rsid w:val="002036FE"/>
    <w:rsid w:val="00203C6A"/>
    <w:rsid w:val="0020434E"/>
    <w:rsid w:val="00207AE1"/>
    <w:rsid w:val="00212936"/>
    <w:rsid w:val="00213D79"/>
    <w:rsid w:val="0021571F"/>
    <w:rsid w:val="00215B18"/>
    <w:rsid w:val="002201B0"/>
    <w:rsid w:val="00224309"/>
    <w:rsid w:val="002245F5"/>
    <w:rsid w:val="00225134"/>
    <w:rsid w:val="00225AEB"/>
    <w:rsid w:val="00226135"/>
    <w:rsid w:val="00230528"/>
    <w:rsid w:val="00232250"/>
    <w:rsid w:val="00236406"/>
    <w:rsid w:val="002401E8"/>
    <w:rsid w:val="0024249A"/>
    <w:rsid w:val="00242C30"/>
    <w:rsid w:val="0024433B"/>
    <w:rsid w:val="002479AF"/>
    <w:rsid w:val="002519A0"/>
    <w:rsid w:val="00251BBE"/>
    <w:rsid w:val="00252289"/>
    <w:rsid w:val="00256436"/>
    <w:rsid w:val="00256AAD"/>
    <w:rsid w:val="002570E5"/>
    <w:rsid w:val="00257F27"/>
    <w:rsid w:val="00260583"/>
    <w:rsid w:val="00260DE2"/>
    <w:rsid w:val="002612F8"/>
    <w:rsid w:val="00261DEA"/>
    <w:rsid w:val="00262AFC"/>
    <w:rsid w:val="00263E33"/>
    <w:rsid w:val="002647B2"/>
    <w:rsid w:val="0026486D"/>
    <w:rsid w:val="002657E4"/>
    <w:rsid w:val="00265B53"/>
    <w:rsid w:val="00265CD2"/>
    <w:rsid w:val="00265CE0"/>
    <w:rsid w:val="00266FB7"/>
    <w:rsid w:val="002702F1"/>
    <w:rsid w:val="002709AC"/>
    <w:rsid w:val="00270E5F"/>
    <w:rsid w:val="002711AB"/>
    <w:rsid w:val="00271632"/>
    <w:rsid w:val="002723FA"/>
    <w:rsid w:val="00272B04"/>
    <w:rsid w:val="00276192"/>
    <w:rsid w:val="00276D87"/>
    <w:rsid w:val="00281E00"/>
    <w:rsid w:val="00282394"/>
    <w:rsid w:val="002853C4"/>
    <w:rsid w:val="00285F13"/>
    <w:rsid w:val="0028619E"/>
    <w:rsid w:val="00287302"/>
    <w:rsid w:val="002971B8"/>
    <w:rsid w:val="002A04A2"/>
    <w:rsid w:val="002A0AD3"/>
    <w:rsid w:val="002A1512"/>
    <w:rsid w:val="002A2019"/>
    <w:rsid w:val="002A6A42"/>
    <w:rsid w:val="002B0157"/>
    <w:rsid w:val="002B04DC"/>
    <w:rsid w:val="002B0E14"/>
    <w:rsid w:val="002B1221"/>
    <w:rsid w:val="002B22A2"/>
    <w:rsid w:val="002B673D"/>
    <w:rsid w:val="002C037B"/>
    <w:rsid w:val="002C129C"/>
    <w:rsid w:val="002C2584"/>
    <w:rsid w:val="002C4FCA"/>
    <w:rsid w:val="002C6FC7"/>
    <w:rsid w:val="002C7349"/>
    <w:rsid w:val="002C738A"/>
    <w:rsid w:val="002D1585"/>
    <w:rsid w:val="002D1AEE"/>
    <w:rsid w:val="002D2801"/>
    <w:rsid w:val="002D4361"/>
    <w:rsid w:val="002D47ED"/>
    <w:rsid w:val="002E033D"/>
    <w:rsid w:val="002E0622"/>
    <w:rsid w:val="002E0F11"/>
    <w:rsid w:val="002E2B1A"/>
    <w:rsid w:val="002E2FF0"/>
    <w:rsid w:val="002E5488"/>
    <w:rsid w:val="002E6556"/>
    <w:rsid w:val="002E7385"/>
    <w:rsid w:val="002F1716"/>
    <w:rsid w:val="002F7524"/>
    <w:rsid w:val="002F788D"/>
    <w:rsid w:val="00302A42"/>
    <w:rsid w:val="00302D8E"/>
    <w:rsid w:val="003043F1"/>
    <w:rsid w:val="00305507"/>
    <w:rsid w:val="00306CCE"/>
    <w:rsid w:val="0030770E"/>
    <w:rsid w:val="00310FBB"/>
    <w:rsid w:val="00311109"/>
    <w:rsid w:val="00320A28"/>
    <w:rsid w:val="00321261"/>
    <w:rsid w:val="00324500"/>
    <w:rsid w:val="00324B7B"/>
    <w:rsid w:val="00327915"/>
    <w:rsid w:val="003303E3"/>
    <w:rsid w:val="0033220B"/>
    <w:rsid w:val="00333804"/>
    <w:rsid w:val="003348AB"/>
    <w:rsid w:val="003363BD"/>
    <w:rsid w:val="0033773A"/>
    <w:rsid w:val="003425C2"/>
    <w:rsid w:val="003432BF"/>
    <w:rsid w:val="00344012"/>
    <w:rsid w:val="003447C3"/>
    <w:rsid w:val="003453CB"/>
    <w:rsid w:val="003466CE"/>
    <w:rsid w:val="00347BD0"/>
    <w:rsid w:val="00347C57"/>
    <w:rsid w:val="00347CA8"/>
    <w:rsid w:val="003511E8"/>
    <w:rsid w:val="003525E4"/>
    <w:rsid w:val="00352A75"/>
    <w:rsid w:val="00355010"/>
    <w:rsid w:val="00355D3B"/>
    <w:rsid w:val="00356081"/>
    <w:rsid w:val="00361D07"/>
    <w:rsid w:val="0036261D"/>
    <w:rsid w:val="0036470A"/>
    <w:rsid w:val="003652C5"/>
    <w:rsid w:val="00366D0A"/>
    <w:rsid w:val="00371AB2"/>
    <w:rsid w:val="00374D00"/>
    <w:rsid w:val="00375BCB"/>
    <w:rsid w:val="003760D1"/>
    <w:rsid w:val="00380743"/>
    <w:rsid w:val="00380C60"/>
    <w:rsid w:val="0038101B"/>
    <w:rsid w:val="0038206F"/>
    <w:rsid w:val="00382252"/>
    <w:rsid w:val="003836C4"/>
    <w:rsid w:val="00383ED7"/>
    <w:rsid w:val="00384D24"/>
    <w:rsid w:val="00384DED"/>
    <w:rsid w:val="003855A1"/>
    <w:rsid w:val="00385BBB"/>
    <w:rsid w:val="003862F3"/>
    <w:rsid w:val="003863A2"/>
    <w:rsid w:val="00387CAF"/>
    <w:rsid w:val="003917CB"/>
    <w:rsid w:val="00393EB2"/>
    <w:rsid w:val="0039595C"/>
    <w:rsid w:val="00397C5F"/>
    <w:rsid w:val="003A054D"/>
    <w:rsid w:val="003A0769"/>
    <w:rsid w:val="003A66CE"/>
    <w:rsid w:val="003B122D"/>
    <w:rsid w:val="003B2E7E"/>
    <w:rsid w:val="003B3B5F"/>
    <w:rsid w:val="003B58AF"/>
    <w:rsid w:val="003C03C1"/>
    <w:rsid w:val="003C091A"/>
    <w:rsid w:val="003C0C0D"/>
    <w:rsid w:val="003C1074"/>
    <w:rsid w:val="003C10F4"/>
    <w:rsid w:val="003C1782"/>
    <w:rsid w:val="003C2E1D"/>
    <w:rsid w:val="003C3566"/>
    <w:rsid w:val="003C37BA"/>
    <w:rsid w:val="003C4D06"/>
    <w:rsid w:val="003C4E94"/>
    <w:rsid w:val="003C556E"/>
    <w:rsid w:val="003C558E"/>
    <w:rsid w:val="003C6D0E"/>
    <w:rsid w:val="003C7052"/>
    <w:rsid w:val="003D0F35"/>
    <w:rsid w:val="003D2DEB"/>
    <w:rsid w:val="003D6D95"/>
    <w:rsid w:val="003D7BB3"/>
    <w:rsid w:val="003E0347"/>
    <w:rsid w:val="003E0640"/>
    <w:rsid w:val="003E12AC"/>
    <w:rsid w:val="003E1B66"/>
    <w:rsid w:val="003E44B4"/>
    <w:rsid w:val="003E473D"/>
    <w:rsid w:val="003E4B51"/>
    <w:rsid w:val="003E6B59"/>
    <w:rsid w:val="003E7464"/>
    <w:rsid w:val="003F12F0"/>
    <w:rsid w:val="003F2B41"/>
    <w:rsid w:val="003F2BD6"/>
    <w:rsid w:val="003F3124"/>
    <w:rsid w:val="003F3C1B"/>
    <w:rsid w:val="003F42F9"/>
    <w:rsid w:val="003F4E1E"/>
    <w:rsid w:val="00404DAA"/>
    <w:rsid w:val="00413409"/>
    <w:rsid w:val="004154CF"/>
    <w:rsid w:val="0041617B"/>
    <w:rsid w:val="00416384"/>
    <w:rsid w:val="004203BB"/>
    <w:rsid w:val="00420A27"/>
    <w:rsid w:val="00422FBA"/>
    <w:rsid w:val="00423158"/>
    <w:rsid w:val="00424E84"/>
    <w:rsid w:val="00426C4E"/>
    <w:rsid w:val="00431126"/>
    <w:rsid w:val="0043252F"/>
    <w:rsid w:val="0043270B"/>
    <w:rsid w:val="0043274E"/>
    <w:rsid w:val="004331A7"/>
    <w:rsid w:val="004336E0"/>
    <w:rsid w:val="00434D51"/>
    <w:rsid w:val="00437D56"/>
    <w:rsid w:val="00440445"/>
    <w:rsid w:val="004427BE"/>
    <w:rsid w:val="00442D52"/>
    <w:rsid w:val="00445116"/>
    <w:rsid w:val="0044767F"/>
    <w:rsid w:val="00447D40"/>
    <w:rsid w:val="004500AE"/>
    <w:rsid w:val="00451C2F"/>
    <w:rsid w:val="00454698"/>
    <w:rsid w:val="00454DD2"/>
    <w:rsid w:val="00455601"/>
    <w:rsid w:val="004568D2"/>
    <w:rsid w:val="00457265"/>
    <w:rsid w:val="00461627"/>
    <w:rsid w:val="0046231B"/>
    <w:rsid w:val="004630A7"/>
    <w:rsid w:val="00463766"/>
    <w:rsid w:val="004639C3"/>
    <w:rsid w:val="00463D44"/>
    <w:rsid w:val="004673B1"/>
    <w:rsid w:val="004711F3"/>
    <w:rsid w:val="00480BE0"/>
    <w:rsid w:val="0048136F"/>
    <w:rsid w:val="0048150C"/>
    <w:rsid w:val="00481E28"/>
    <w:rsid w:val="00482C7D"/>
    <w:rsid w:val="0049009A"/>
    <w:rsid w:val="004914BC"/>
    <w:rsid w:val="0049342D"/>
    <w:rsid w:val="00493EFC"/>
    <w:rsid w:val="004945F4"/>
    <w:rsid w:val="004957DC"/>
    <w:rsid w:val="004961AA"/>
    <w:rsid w:val="004A00B0"/>
    <w:rsid w:val="004A0C8D"/>
    <w:rsid w:val="004A1699"/>
    <w:rsid w:val="004A1931"/>
    <w:rsid w:val="004A35E7"/>
    <w:rsid w:val="004A5AA3"/>
    <w:rsid w:val="004A7219"/>
    <w:rsid w:val="004B0C0A"/>
    <w:rsid w:val="004B101E"/>
    <w:rsid w:val="004B15DA"/>
    <w:rsid w:val="004B311F"/>
    <w:rsid w:val="004B4AFD"/>
    <w:rsid w:val="004B6C7B"/>
    <w:rsid w:val="004C0445"/>
    <w:rsid w:val="004C29E0"/>
    <w:rsid w:val="004C2C7E"/>
    <w:rsid w:val="004C32B6"/>
    <w:rsid w:val="004C4A6F"/>
    <w:rsid w:val="004C608E"/>
    <w:rsid w:val="004C6BA6"/>
    <w:rsid w:val="004C787E"/>
    <w:rsid w:val="004C7A9A"/>
    <w:rsid w:val="004D17F8"/>
    <w:rsid w:val="004D5208"/>
    <w:rsid w:val="004D5373"/>
    <w:rsid w:val="004D5BC8"/>
    <w:rsid w:val="004D7711"/>
    <w:rsid w:val="004E05BE"/>
    <w:rsid w:val="004E06A3"/>
    <w:rsid w:val="004E1DEB"/>
    <w:rsid w:val="004E1F40"/>
    <w:rsid w:val="004E3AF4"/>
    <w:rsid w:val="004E4C99"/>
    <w:rsid w:val="004E572D"/>
    <w:rsid w:val="004E6680"/>
    <w:rsid w:val="004E71BC"/>
    <w:rsid w:val="004F0B58"/>
    <w:rsid w:val="004F194D"/>
    <w:rsid w:val="004F2FDC"/>
    <w:rsid w:val="004F53BF"/>
    <w:rsid w:val="004F5F8B"/>
    <w:rsid w:val="004F7688"/>
    <w:rsid w:val="004F7C8A"/>
    <w:rsid w:val="00506641"/>
    <w:rsid w:val="00506CD8"/>
    <w:rsid w:val="00506FBD"/>
    <w:rsid w:val="005071D9"/>
    <w:rsid w:val="0050739E"/>
    <w:rsid w:val="00512C70"/>
    <w:rsid w:val="00512F62"/>
    <w:rsid w:val="00515453"/>
    <w:rsid w:val="0051723C"/>
    <w:rsid w:val="00517258"/>
    <w:rsid w:val="005176DE"/>
    <w:rsid w:val="00517853"/>
    <w:rsid w:val="0052011F"/>
    <w:rsid w:val="00522BF4"/>
    <w:rsid w:val="00524000"/>
    <w:rsid w:val="005276AA"/>
    <w:rsid w:val="0052780A"/>
    <w:rsid w:val="005300DE"/>
    <w:rsid w:val="00530B3C"/>
    <w:rsid w:val="00532DA6"/>
    <w:rsid w:val="00534546"/>
    <w:rsid w:val="005353AB"/>
    <w:rsid w:val="00535AAE"/>
    <w:rsid w:val="00535AED"/>
    <w:rsid w:val="00540C6E"/>
    <w:rsid w:val="00541502"/>
    <w:rsid w:val="005419CB"/>
    <w:rsid w:val="00541A96"/>
    <w:rsid w:val="005443E8"/>
    <w:rsid w:val="00545079"/>
    <w:rsid w:val="00550C64"/>
    <w:rsid w:val="00551F4C"/>
    <w:rsid w:val="00556E70"/>
    <w:rsid w:val="00556FA7"/>
    <w:rsid w:val="0055709E"/>
    <w:rsid w:val="0056088D"/>
    <w:rsid w:val="0056237B"/>
    <w:rsid w:val="00562498"/>
    <w:rsid w:val="005631A7"/>
    <w:rsid w:val="00563274"/>
    <w:rsid w:val="00564D0E"/>
    <w:rsid w:val="00567F65"/>
    <w:rsid w:val="005720B9"/>
    <w:rsid w:val="00572C07"/>
    <w:rsid w:val="0057566B"/>
    <w:rsid w:val="005839A8"/>
    <w:rsid w:val="00583C70"/>
    <w:rsid w:val="005907B9"/>
    <w:rsid w:val="00591C5B"/>
    <w:rsid w:val="00595453"/>
    <w:rsid w:val="00596067"/>
    <w:rsid w:val="00596DC8"/>
    <w:rsid w:val="005A1014"/>
    <w:rsid w:val="005A5684"/>
    <w:rsid w:val="005B036E"/>
    <w:rsid w:val="005B0AFE"/>
    <w:rsid w:val="005B3225"/>
    <w:rsid w:val="005B507F"/>
    <w:rsid w:val="005B600B"/>
    <w:rsid w:val="005B659E"/>
    <w:rsid w:val="005C0744"/>
    <w:rsid w:val="005C09B0"/>
    <w:rsid w:val="005C17E0"/>
    <w:rsid w:val="005C3A0E"/>
    <w:rsid w:val="005C4602"/>
    <w:rsid w:val="005D040D"/>
    <w:rsid w:val="005D16C6"/>
    <w:rsid w:val="005D2EC9"/>
    <w:rsid w:val="005D42B3"/>
    <w:rsid w:val="005D5961"/>
    <w:rsid w:val="005D69B9"/>
    <w:rsid w:val="005E0A49"/>
    <w:rsid w:val="005E2670"/>
    <w:rsid w:val="005E45BC"/>
    <w:rsid w:val="005E5C23"/>
    <w:rsid w:val="005E742A"/>
    <w:rsid w:val="005E7724"/>
    <w:rsid w:val="005F1A00"/>
    <w:rsid w:val="005F4475"/>
    <w:rsid w:val="006013F8"/>
    <w:rsid w:val="00602489"/>
    <w:rsid w:val="006046EB"/>
    <w:rsid w:val="00604815"/>
    <w:rsid w:val="00605F36"/>
    <w:rsid w:val="006066C9"/>
    <w:rsid w:val="00613FD5"/>
    <w:rsid w:val="006151CA"/>
    <w:rsid w:val="0062128B"/>
    <w:rsid w:val="00621543"/>
    <w:rsid w:val="00622CB1"/>
    <w:rsid w:val="006243BA"/>
    <w:rsid w:val="00625308"/>
    <w:rsid w:val="006255AC"/>
    <w:rsid w:val="00630497"/>
    <w:rsid w:val="00631508"/>
    <w:rsid w:val="00631C26"/>
    <w:rsid w:val="00633882"/>
    <w:rsid w:val="00633EF2"/>
    <w:rsid w:val="00637B37"/>
    <w:rsid w:val="006429A0"/>
    <w:rsid w:val="006430EF"/>
    <w:rsid w:val="00644567"/>
    <w:rsid w:val="00645761"/>
    <w:rsid w:val="00650086"/>
    <w:rsid w:val="00650101"/>
    <w:rsid w:val="00650CC2"/>
    <w:rsid w:val="00652803"/>
    <w:rsid w:val="00652F76"/>
    <w:rsid w:val="006557E7"/>
    <w:rsid w:val="00655A0A"/>
    <w:rsid w:val="00657DAD"/>
    <w:rsid w:val="00660907"/>
    <w:rsid w:val="006614F5"/>
    <w:rsid w:val="00663865"/>
    <w:rsid w:val="00663AAC"/>
    <w:rsid w:val="00663FAF"/>
    <w:rsid w:val="006662C8"/>
    <w:rsid w:val="00666CA2"/>
    <w:rsid w:val="00667342"/>
    <w:rsid w:val="0066779C"/>
    <w:rsid w:val="0067220F"/>
    <w:rsid w:val="0067339B"/>
    <w:rsid w:val="0067526D"/>
    <w:rsid w:val="00675B0A"/>
    <w:rsid w:val="00683A80"/>
    <w:rsid w:val="00691639"/>
    <w:rsid w:val="006918A7"/>
    <w:rsid w:val="00693F79"/>
    <w:rsid w:val="006948CC"/>
    <w:rsid w:val="00695A52"/>
    <w:rsid w:val="00696E15"/>
    <w:rsid w:val="00697302"/>
    <w:rsid w:val="00697592"/>
    <w:rsid w:val="006A0607"/>
    <w:rsid w:val="006A17C8"/>
    <w:rsid w:val="006A18B3"/>
    <w:rsid w:val="006A1C9E"/>
    <w:rsid w:val="006A1E74"/>
    <w:rsid w:val="006A4AC6"/>
    <w:rsid w:val="006A5596"/>
    <w:rsid w:val="006B09CF"/>
    <w:rsid w:val="006B0EFE"/>
    <w:rsid w:val="006B1312"/>
    <w:rsid w:val="006B1508"/>
    <w:rsid w:val="006B252B"/>
    <w:rsid w:val="006B6EE5"/>
    <w:rsid w:val="006C2EA3"/>
    <w:rsid w:val="006C3A4A"/>
    <w:rsid w:val="006C4424"/>
    <w:rsid w:val="006C5B81"/>
    <w:rsid w:val="006C6F4C"/>
    <w:rsid w:val="006D033C"/>
    <w:rsid w:val="006D0E21"/>
    <w:rsid w:val="006D213C"/>
    <w:rsid w:val="006D3619"/>
    <w:rsid w:val="006D4BBF"/>
    <w:rsid w:val="006E3749"/>
    <w:rsid w:val="006E604D"/>
    <w:rsid w:val="006E6FC9"/>
    <w:rsid w:val="006F00A0"/>
    <w:rsid w:val="006F0257"/>
    <w:rsid w:val="006F0BB9"/>
    <w:rsid w:val="006F1B46"/>
    <w:rsid w:val="006F1D38"/>
    <w:rsid w:val="006F491F"/>
    <w:rsid w:val="006F4CB8"/>
    <w:rsid w:val="006F54EB"/>
    <w:rsid w:val="006F562D"/>
    <w:rsid w:val="006F5894"/>
    <w:rsid w:val="006F5AD7"/>
    <w:rsid w:val="006F63E5"/>
    <w:rsid w:val="006F7C06"/>
    <w:rsid w:val="00700369"/>
    <w:rsid w:val="00702309"/>
    <w:rsid w:val="00703CAD"/>
    <w:rsid w:val="007074D0"/>
    <w:rsid w:val="0071213F"/>
    <w:rsid w:val="0071609E"/>
    <w:rsid w:val="0071656D"/>
    <w:rsid w:val="00717ECF"/>
    <w:rsid w:val="00720018"/>
    <w:rsid w:val="00720652"/>
    <w:rsid w:val="00722711"/>
    <w:rsid w:val="00722C6C"/>
    <w:rsid w:val="00722EC9"/>
    <w:rsid w:val="00723C37"/>
    <w:rsid w:val="00726091"/>
    <w:rsid w:val="0072630F"/>
    <w:rsid w:val="007273B4"/>
    <w:rsid w:val="007279DE"/>
    <w:rsid w:val="00727E30"/>
    <w:rsid w:val="00734243"/>
    <w:rsid w:val="007351AF"/>
    <w:rsid w:val="00743745"/>
    <w:rsid w:val="007448A0"/>
    <w:rsid w:val="00744CCF"/>
    <w:rsid w:val="007468E9"/>
    <w:rsid w:val="00750BF3"/>
    <w:rsid w:val="00751341"/>
    <w:rsid w:val="007643C9"/>
    <w:rsid w:val="007645C6"/>
    <w:rsid w:val="00765DA7"/>
    <w:rsid w:val="007701F8"/>
    <w:rsid w:val="00770697"/>
    <w:rsid w:val="007722CC"/>
    <w:rsid w:val="00773049"/>
    <w:rsid w:val="00773BE0"/>
    <w:rsid w:val="007750A1"/>
    <w:rsid w:val="0077567E"/>
    <w:rsid w:val="00780B71"/>
    <w:rsid w:val="00781E4D"/>
    <w:rsid w:val="0078622E"/>
    <w:rsid w:val="00786DDA"/>
    <w:rsid w:val="00787B7B"/>
    <w:rsid w:val="007905AC"/>
    <w:rsid w:val="0079090F"/>
    <w:rsid w:val="007934EA"/>
    <w:rsid w:val="00796340"/>
    <w:rsid w:val="00797FBA"/>
    <w:rsid w:val="007A07BD"/>
    <w:rsid w:val="007A0C1A"/>
    <w:rsid w:val="007A1092"/>
    <w:rsid w:val="007A27E3"/>
    <w:rsid w:val="007A2DE6"/>
    <w:rsid w:val="007A53A3"/>
    <w:rsid w:val="007A5AE0"/>
    <w:rsid w:val="007A6048"/>
    <w:rsid w:val="007B1078"/>
    <w:rsid w:val="007B2821"/>
    <w:rsid w:val="007B5C2F"/>
    <w:rsid w:val="007B732E"/>
    <w:rsid w:val="007B79B1"/>
    <w:rsid w:val="007B7CCF"/>
    <w:rsid w:val="007B7E12"/>
    <w:rsid w:val="007C0C95"/>
    <w:rsid w:val="007C2EC0"/>
    <w:rsid w:val="007C2F69"/>
    <w:rsid w:val="007C3AD1"/>
    <w:rsid w:val="007C50C8"/>
    <w:rsid w:val="007C5C78"/>
    <w:rsid w:val="007C6655"/>
    <w:rsid w:val="007C6D63"/>
    <w:rsid w:val="007D36F7"/>
    <w:rsid w:val="007D3CE4"/>
    <w:rsid w:val="007D532B"/>
    <w:rsid w:val="007D55FF"/>
    <w:rsid w:val="007D5729"/>
    <w:rsid w:val="007D65C6"/>
    <w:rsid w:val="007D65C8"/>
    <w:rsid w:val="007D6978"/>
    <w:rsid w:val="007D75B2"/>
    <w:rsid w:val="007E18F3"/>
    <w:rsid w:val="007E1B84"/>
    <w:rsid w:val="007E1DA6"/>
    <w:rsid w:val="007E1E23"/>
    <w:rsid w:val="007E467F"/>
    <w:rsid w:val="007E5122"/>
    <w:rsid w:val="007E7879"/>
    <w:rsid w:val="007F0738"/>
    <w:rsid w:val="007F16EB"/>
    <w:rsid w:val="007F5A72"/>
    <w:rsid w:val="0080197C"/>
    <w:rsid w:val="00801F1F"/>
    <w:rsid w:val="008068F6"/>
    <w:rsid w:val="00807C85"/>
    <w:rsid w:val="00811306"/>
    <w:rsid w:val="00811FE0"/>
    <w:rsid w:val="00814141"/>
    <w:rsid w:val="0081590C"/>
    <w:rsid w:val="00815F28"/>
    <w:rsid w:val="00816097"/>
    <w:rsid w:val="00816E5C"/>
    <w:rsid w:val="00821148"/>
    <w:rsid w:val="008214B8"/>
    <w:rsid w:val="00822D00"/>
    <w:rsid w:val="00823B40"/>
    <w:rsid w:val="008243C7"/>
    <w:rsid w:val="00824CF7"/>
    <w:rsid w:val="008265E1"/>
    <w:rsid w:val="00827D09"/>
    <w:rsid w:val="0083093C"/>
    <w:rsid w:val="008313FE"/>
    <w:rsid w:val="00831A0C"/>
    <w:rsid w:val="00841365"/>
    <w:rsid w:val="0084246D"/>
    <w:rsid w:val="008427BA"/>
    <w:rsid w:val="00843EB5"/>
    <w:rsid w:val="008468ED"/>
    <w:rsid w:val="008479DB"/>
    <w:rsid w:val="008529D7"/>
    <w:rsid w:val="00855635"/>
    <w:rsid w:val="0085753A"/>
    <w:rsid w:val="00857E9E"/>
    <w:rsid w:val="008621E1"/>
    <w:rsid w:val="008635C8"/>
    <w:rsid w:val="008649E4"/>
    <w:rsid w:val="00864ECC"/>
    <w:rsid w:val="00864EDF"/>
    <w:rsid w:val="008670A3"/>
    <w:rsid w:val="00871CB9"/>
    <w:rsid w:val="00871CEB"/>
    <w:rsid w:val="00872187"/>
    <w:rsid w:val="008725DF"/>
    <w:rsid w:val="00873A9B"/>
    <w:rsid w:val="0087524D"/>
    <w:rsid w:val="008772DF"/>
    <w:rsid w:val="008815D9"/>
    <w:rsid w:val="00881737"/>
    <w:rsid w:val="00881AB8"/>
    <w:rsid w:val="008833CD"/>
    <w:rsid w:val="0089164E"/>
    <w:rsid w:val="00891719"/>
    <w:rsid w:val="00892A6A"/>
    <w:rsid w:val="00892CE4"/>
    <w:rsid w:val="008931FC"/>
    <w:rsid w:val="00893B8A"/>
    <w:rsid w:val="00894350"/>
    <w:rsid w:val="00894918"/>
    <w:rsid w:val="00894A09"/>
    <w:rsid w:val="008963F0"/>
    <w:rsid w:val="00897B33"/>
    <w:rsid w:val="00897F8D"/>
    <w:rsid w:val="008A3361"/>
    <w:rsid w:val="008A73F9"/>
    <w:rsid w:val="008A77AF"/>
    <w:rsid w:val="008A79DE"/>
    <w:rsid w:val="008B18CF"/>
    <w:rsid w:val="008B2992"/>
    <w:rsid w:val="008B2AA2"/>
    <w:rsid w:val="008B3033"/>
    <w:rsid w:val="008B3ABC"/>
    <w:rsid w:val="008B44D6"/>
    <w:rsid w:val="008B6254"/>
    <w:rsid w:val="008B7A00"/>
    <w:rsid w:val="008C043E"/>
    <w:rsid w:val="008C1540"/>
    <w:rsid w:val="008C2840"/>
    <w:rsid w:val="008C3264"/>
    <w:rsid w:val="008C3848"/>
    <w:rsid w:val="008C7BAE"/>
    <w:rsid w:val="008D0126"/>
    <w:rsid w:val="008D413B"/>
    <w:rsid w:val="008D4916"/>
    <w:rsid w:val="008D66A2"/>
    <w:rsid w:val="008D7165"/>
    <w:rsid w:val="008E0CA5"/>
    <w:rsid w:val="008E17C3"/>
    <w:rsid w:val="008E2B0F"/>
    <w:rsid w:val="008E3854"/>
    <w:rsid w:val="008E404A"/>
    <w:rsid w:val="008E4437"/>
    <w:rsid w:val="008E444E"/>
    <w:rsid w:val="008F03BB"/>
    <w:rsid w:val="008F1752"/>
    <w:rsid w:val="008F197A"/>
    <w:rsid w:val="008F1C98"/>
    <w:rsid w:val="008F2245"/>
    <w:rsid w:val="008F3A68"/>
    <w:rsid w:val="008F4949"/>
    <w:rsid w:val="008F49DB"/>
    <w:rsid w:val="008F5CE4"/>
    <w:rsid w:val="008F631C"/>
    <w:rsid w:val="0090118B"/>
    <w:rsid w:val="00902242"/>
    <w:rsid w:val="009043E3"/>
    <w:rsid w:val="00904C12"/>
    <w:rsid w:val="009069F1"/>
    <w:rsid w:val="00910498"/>
    <w:rsid w:val="00910700"/>
    <w:rsid w:val="00910F88"/>
    <w:rsid w:val="0091189F"/>
    <w:rsid w:val="00911D93"/>
    <w:rsid w:val="0091242C"/>
    <w:rsid w:val="00914F6D"/>
    <w:rsid w:val="00922755"/>
    <w:rsid w:val="009227E5"/>
    <w:rsid w:val="009230A2"/>
    <w:rsid w:val="00925BE6"/>
    <w:rsid w:val="0092644D"/>
    <w:rsid w:val="00926B55"/>
    <w:rsid w:val="00927876"/>
    <w:rsid w:val="009303DA"/>
    <w:rsid w:val="0093054C"/>
    <w:rsid w:val="00933E90"/>
    <w:rsid w:val="00936398"/>
    <w:rsid w:val="00936593"/>
    <w:rsid w:val="00936686"/>
    <w:rsid w:val="00936F38"/>
    <w:rsid w:val="00940FD5"/>
    <w:rsid w:val="00942273"/>
    <w:rsid w:val="00942A15"/>
    <w:rsid w:val="00944F5C"/>
    <w:rsid w:val="0094554F"/>
    <w:rsid w:val="00945D4E"/>
    <w:rsid w:val="00947F64"/>
    <w:rsid w:val="00950367"/>
    <w:rsid w:val="00952449"/>
    <w:rsid w:val="00953ACA"/>
    <w:rsid w:val="00960C5E"/>
    <w:rsid w:val="00961557"/>
    <w:rsid w:val="00962C49"/>
    <w:rsid w:val="00962DE9"/>
    <w:rsid w:val="00962E24"/>
    <w:rsid w:val="00963750"/>
    <w:rsid w:val="009639E3"/>
    <w:rsid w:val="00964305"/>
    <w:rsid w:val="00964724"/>
    <w:rsid w:val="00964E05"/>
    <w:rsid w:val="00965BE9"/>
    <w:rsid w:val="0096773F"/>
    <w:rsid w:val="00967F0D"/>
    <w:rsid w:val="009708B5"/>
    <w:rsid w:val="0097186E"/>
    <w:rsid w:val="00972603"/>
    <w:rsid w:val="00972F9D"/>
    <w:rsid w:val="00975E5D"/>
    <w:rsid w:val="00977DDE"/>
    <w:rsid w:val="009816BF"/>
    <w:rsid w:val="00981D41"/>
    <w:rsid w:val="00987573"/>
    <w:rsid w:val="00987A49"/>
    <w:rsid w:val="00992834"/>
    <w:rsid w:val="00992867"/>
    <w:rsid w:val="00993F1A"/>
    <w:rsid w:val="009A1FDC"/>
    <w:rsid w:val="009A663F"/>
    <w:rsid w:val="009A7023"/>
    <w:rsid w:val="009B03CB"/>
    <w:rsid w:val="009B04B3"/>
    <w:rsid w:val="009B24EF"/>
    <w:rsid w:val="009B2758"/>
    <w:rsid w:val="009B2A5B"/>
    <w:rsid w:val="009B67E6"/>
    <w:rsid w:val="009C01C2"/>
    <w:rsid w:val="009C3D06"/>
    <w:rsid w:val="009C6930"/>
    <w:rsid w:val="009C7239"/>
    <w:rsid w:val="009C7B33"/>
    <w:rsid w:val="009D13E5"/>
    <w:rsid w:val="009D142E"/>
    <w:rsid w:val="009D1453"/>
    <w:rsid w:val="009D2D6A"/>
    <w:rsid w:val="009D5565"/>
    <w:rsid w:val="009D603E"/>
    <w:rsid w:val="009D7E56"/>
    <w:rsid w:val="009E02B5"/>
    <w:rsid w:val="009E151A"/>
    <w:rsid w:val="009E2C09"/>
    <w:rsid w:val="009E4E51"/>
    <w:rsid w:val="009E5976"/>
    <w:rsid w:val="009E59A5"/>
    <w:rsid w:val="009E5F03"/>
    <w:rsid w:val="009E6640"/>
    <w:rsid w:val="009E69FE"/>
    <w:rsid w:val="009F1566"/>
    <w:rsid w:val="009F1838"/>
    <w:rsid w:val="009F4096"/>
    <w:rsid w:val="009F5B19"/>
    <w:rsid w:val="009F6537"/>
    <w:rsid w:val="009F70BB"/>
    <w:rsid w:val="009F78CE"/>
    <w:rsid w:val="00A002A3"/>
    <w:rsid w:val="00A00FA1"/>
    <w:rsid w:val="00A03699"/>
    <w:rsid w:val="00A03E95"/>
    <w:rsid w:val="00A0425C"/>
    <w:rsid w:val="00A06DA0"/>
    <w:rsid w:val="00A077B4"/>
    <w:rsid w:val="00A07AF3"/>
    <w:rsid w:val="00A1095E"/>
    <w:rsid w:val="00A115B2"/>
    <w:rsid w:val="00A11FBA"/>
    <w:rsid w:val="00A16879"/>
    <w:rsid w:val="00A17BDC"/>
    <w:rsid w:val="00A20D5D"/>
    <w:rsid w:val="00A22A5C"/>
    <w:rsid w:val="00A22A9A"/>
    <w:rsid w:val="00A24337"/>
    <w:rsid w:val="00A2467B"/>
    <w:rsid w:val="00A252D4"/>
    <w:rsid w:val="00A25328"/>
    <w:rsid w:val="00A2672A"/>
    <w:rsid w:val="00A30CA0"/>
    <w:rsid w:val="00A33F90"/>
    <w:rsid w:val="00A341EC"/>
    <w:rsid w:val="00A34A87"/>
    <w:rsid w:val="00A34E61"/>
    <w:rsid w:val="00A351D1"/>
    <w:rsid w:val="00A363DA"/>
    <w:rsid w:val="00A3673B"/>
    <w:rsid w:val="00A36A6B"/>
    <w:rsid w:val="00A36EB4"/>
    <w:rsid w:val="00A36EC9"/>
    <w:rsid w:val="00A37A64"/>
    <w:rsid w:val="00A37B03"/>
    <w:rsid w:val="00A37E25"/>
    <w:rsid w:val="00A40385"/>
    <w:rsid w:val="00A4119C"/>
    <w:rsid w:val="00A416D0"/>
    <w:rsid w:val="00A4572B"/>
    <w:rsid w:val="00A50B0A"/>
    <w:rsid w:val="00A50EE7"/>
    <w:rsid w:val="00A5283F"/>
    <w:rsid w:val="00A53C77"/>
    <w:rsid w:val="00A55490"/>
    <w:rsid w:val="00A55A2E"/>
    <w:rsid w:val="00A55E4A"/>
    <w:rsid w:val="00A5621C"/>
    <w:rsid w:val="00A56626"/>
    <w:rsid w:val="00A60B74"/>
    <w:rsid w:val="00A640F5"/>
    <w:rsid w:val="00A651B3"/>
    <w:rsid w:val="00A6538E"/>
    <w:rsid w:val="00A7030F"/>
    <w:rsid w:val="00A720DF"/>
    <w:rsid w:val="00A72D68"/>
    <w:rsid w:val="00A7715D"/>
    <w:rsid w:val="00A77E8C"/>
    <w:rsid w:val="00A816FC"/>
    <w:rsid w:val="00A841A4"/>
    <w:rsid w:val="00A8423E"/>
    <w:rsid w:val="00A8589B"/>
    <w:rsid w:val="00A860ED"/>
    <w:rsid w:val="00A90532"/>
    <w:rsid w:val="00A9356D"/>
    <w:rsid w:val="00A93D70"/>
    <w:rsid w:val="00A94B94"/>
    <w:rsid w:val="00A9541A"/>
    <w:rsid w:val="00A96A28"/>
    <w:rsid w:val="00A97B94"/>
    <w:rsid w:val="00AA1645"/>
    <w:rsid w:val="00AA1D56"/>
    <w:rsid w:val="00AA2832"/>
    <w:rsid w:val="00AA4DDA"/>
    <w:rsid w:val="00AA6AC1"/>
    <w:rsid w:val="00AB0A53"/>
    <w:rsid w:val="00AB1F31"/>
    <w:rsid w:val="00AB37A9"/>
    <w:rsid w:val="00AC400F"/>
    <w:rsid w:val="00AC7A68"/>
    <w:rsid w:val="00AD0539"/>
    <w:rsid w:val="00AD09C9"/>
    <w:rsid w:val="00AD0AA9"/>
    <w:rsid w:val="00AD1CB3"/>
    <w:rsid w:val="00AD2742"/>
    <w:rsid w:val="00AD3761"/>
    <w:rsid w:val="00AD6854"/>
    <w:rsid w:val="00AD6C45"/>
    <w:rsid w:val="00AD71CB"/>
    <w:rsid w:val="00AE4900"/>
    <w:rsid w:val="00AE4DC2"/>
    <w:rsid w:val="00AF1748"/>
    <w:rsid w:val="00AF4A38"/>
    <w:rsid w:val="00AF540B"/>
    <w:rsid w:val="00AF5EB6"/>
    <w:rsid w:val="00AF6E64"/>
    <w:rsid w:val="00B01AE2"/>
    <w:rsid w:val="00B022A7"/>
    <w:rsid w:val="00B03458"/>
    <w:rsid w:val="00B034DD"/>
    <w:rsid w:val="00B05F8C"/>
    <w:rsid w:val="00B07BA7"/>
    <w:rsid w:val="00B11687"/>
    <w:rsid w:val="00B11CC9"/>
    <w:rsid w:val="00B15170"/>
    <w:rsid w:val="00B163C6"/>
    <w:rsid w:val="00B16BF0"/>
    <w:rsid w:val="00B17D15"/>
    <w:rsid w:val="00B17E30"/>
    <w:rsid w:val="00B20B35"/>
    <w:rsid w:val="00B234D8"/>
    <w:rsid w:val="00B23CF9"/>
    <w:rsid w:val="00B24907"/>
    <w:rsid w:val="00B25273"/>
    <w:rsid w:val="00B25F82"/>
    <w:rsid w:val="00B26D3C"/>
    <w:rsid w:val="00B3298A"/>
    <w:rsid w:val="00B32B36"/>
    <w:rsid w:val="00B33EB6"/>
    <w:rsid w:val="00B351ED"/>
    <w:rsid w:val="00B35711"/>
    <w:rsid w:val="00B36ED1"/>
    <w:rsid w:val="00B403AD"/>
    <w:rsid w:val="00B44D0A"/>
    <w:rsid w:val="00B47E2B"/>
    <w:rsid w:val="00B523C9"/>
    <w:rsid w:val="00B5248B"/>
    <w:rsid w:val="00B5266C"/>
    <w:rsid w:val="00B575BE"/>
    <w:rsid w:val="00B57CC3"/>
    <w:rsid w:val="00B6082B"/>
    <w:rsid w:val="00B635B6"/>
    <w:rsid w:val="00B64332"/>
    <w:rsid w:val="00B704EF"/>
    <w:rsid w:val="00B711A6"/>
    <w:rsid w:val="00B7178A"/>
    <w:rsid w:val="00B7240D"/>
    <w:rsid w:val="00B7252C"/>
    <w:rsid w:val="00B729A5"/>
    <w:rsid w:val="00B73743"/>
    <w:rsid w:val="00B74E49"/>
    <w:rsid w:val="00B77972"/>
    <w:rsid w:val="00B805D2"/>
    <w:rsid w:val="00B82FAF"/>
    <w:rsid w:val="00B859BC"/>
    <w:rsid w:val="00B86F7C"/>
    <w:rsid w:val="00B91D6D"/>
    <w:rsid w:val="00B9350A"/>
    <w:rsid w:val="00B951C8"/>
    <w:rsid w:val="00BA080B"/>
    <w:rsid w:val="00BA1004"/>
    <w:rsid w:val="00BA1056"/>
    <w:rsid w:val="00BA1489"/>
    <w:rsid w:val="00BA26DC"/>
    <w:rsid w:val="00BA2868"/>
    <w:rsid w:val="00BA2D8D"/>
    <w:rsid w:val="00BA32ED"/>
    <w:rsid w:val="00BA3842"/>
    <w:rsid w:val="00BA4FC7"/>
    <w:rsid w:val="00BA504D"/>
    <w:rsid w:val="00BA6A15"/>
    <w:rsid w:val="00BA7C2B"/>
    <w:rsid w:val="00BB0C03"/>
    <w:rsid w:val="00BB24EF"/>
    <w:rsid w:val="00BB25C6"/>
    <w:rsid w:val="00BB3191"/>
    <w:rsid w:val="00BB74D3"/>
    <w:rsid w:val="00BC2A64"/>
    <w:rsid w:val="00BC3FA5"/>
    <w:rsid w:val="00BC4BED"/>
    <w:rsid w:val="00BC563B"/>
    <w:rsid w:val="00BD19A6"/>
    <w:rsid w:val="00BD1CF2"/>
    <w:rsid w:val="00BD34F5"/>
    <w:rsid w:val="00BD38EB"/>
    <w:rsid w:val="00BD4587"/>
    <w:rsid w:val="00BE0A15"/>
    <w:rsid w:val="00BE130F"/>
    <w:rsid w:val="00BE3772"/>
    <w:rsid w:val="00BE3FBE"/>
    <w:rsid w:val="00BE514F"/>
    <w:rsid w:val="00BE654A"/>
    <w:rsid w:val="00BE7032"/>
    <w:rsid w:val="00BE7719"/>
    <w:rsid w:val="00BE7FBB"/>
    <w:rsid w:val="00BF008C"/>
    <w:rsid w:val="00BF06A6"/>
    <w:rsid w:val="00BF0886"/>
    <w:rsid w:val="00BF20CC"/>
    <w:rsid w:val="00BF37F3"/>
    <w:rsid w:val="00BF3A3C"/>
    <w:rsid w:val="00BF65BF"/>
    <w:rsid w:val="00C0192F"/>
    <w:rsid w:val="00C06DC7"/>
    <w:rsid w:val="00C100B0"/>
    <w:rsid w:val="00C11290"/>
    <w:rsid w:val="00C14D0F"/>
    <w:rsid w:val="00C160AD"/>
    <w:rsid w:val="00C17608"/>
    <w:rsid w:val="00C2292D"/>
    <w:rsid w:val="00C2462E"/>
    <w:rsid w:val="00C2611B"/>
    <w:rsid w:val="00C272D2"/>
    <w:rsid w:val="00C31017"/>
    <w:rsid w:val="00C319F7"/>
    <w:rsid w:val="00C3278E"/>
    <w:rsid w:val="00C34300"/>
    <w:rsid w:val="00C3584E"/>
    <w:rsid w:val="00C36418"/>
    <w:rsid w:val="00C41267"/>
    <w:rsid w:val="00C41365"/>
    <w:rsid w:val="00C413AE"/>
    <w:rsid w:val="00C42B80"/>
    <w:rsid w:val="00C439D4"/>
    <w:rsid w:val="00C4489D"/>
    <w:rsid w:val="00C453AE"/>
    <w:rsid w:val="00C45832"/>
    <w:rsid w:val="00C462E2"/>
    <w:rsid w:val="00C5397C"/>
    <w:rsid w:val="00C566B3"/>
    <w:rsid w:val="00C60ECE"/>
    <w:rsid w:val="00C611AF"/>
    <w:rsid w:val="00C62F3E"/>
    <w:rsid w:val="00C64258"/>
    <w:rsid w:val="00C662B3"/>
    <w:rsid w:val="00C72362"/>
    <w:rsid w:val="00C73F22"/>
    <w:rsid w:val="00C7720C"/>
    <w:rsid w:val="00C81E16"/>
    <w:rsid w:val="00C837C0"/>
    <w:rsid w:val="00C85E79"/>
    <w:rsid w:val="00C85EEA"/>
    <w:rsid w:val="00C85F7D"/>
    <w:rsid w:val="00C87006"/>
    <w:rsid w:val="00C90B18"/>
    <w:rsid w:val="00C92C6F"/>
    <w:rsid w:val="00C9350E"/>
    <w:rsid w:val="00C9409E"/>
    <w:rsid w:val="00CA0AE6"/>
    <w:rsid w:val="00CA3CAB"/>
    <w:rsid w:val="00CB030F"/>
    <w:rsid w:val="00CB1034"/>
    <w:rsid w:val="00CB2309"/>
    <w:rsid w:val="00CB3D23"/>
    <w:rsid w:val="00CB3E15"/>
    <w:rsid w:val="00CB5E39"/>
    <w:rsid w:val="00CC07F8"/>
    <w:rsid w:val="00CC0F56"/>
    <w:rsid w:val="00CC3DFE"/>
    <w:rsid w:val="00CC404B"/>
    <w:rsid w:val="00CD140C"/>
    <w:rsid w:val="00CD29B1"/>
    <w:rsid w:val="00CD2B1A"/>
    <w:rsid w:val="00CD33AB"/>
    <w:rsid w:val="00CD3E87"/>
    <w:rsid w:val="00CD4106"/>
    <w:rsid w:val="00CD6E05"/>
    <w:rsid w:val="00CE05FD"/>
    <w:rsid w:val="00CE22A2"/>
    <w:rsid w:val="00CE5835"/>
    <w:rsid w:val="00CE5FAD"/>
    <w:rsid w:val="00CF0920"/>
    <w:rsid w:val="00CF2862"/>
    <w:rsid w:val="00CF3467"/>
    <w:rsid w:val="00CF747E"/>
    <w:rsid w:val="00D005C3"/>
    <w:rsid w:val="00D01A81"/>
    <w:rsid w:val="00D055BE"/>
    <w:rsid w:val="00D067D8"/>
    <w:rsid w:val="00D07E4A"/>
    <w:rsid w:val="00D07EF3"/>
    <w:rsid w:val="00D10C22"/>
    <w:rsid w:val="00D1166C"/>
    <w:rsid w:val="00D11F52"/>
    <w:rsid w:val="00D122FF"/>
    <w:rsid w:val="00D1797E"/>
    <w:rsid w:val="00D20BE7"/>
    <w:rsid w:val="00D222C9"/>
    <w:rsid w:val="00D23AB1"/>
    <w:rsid w:val="00D24BF3"/>
    <w:rsid w:val="00D255E2"/>
    <w:rsid w:val="00D2750A"/>
    <w:rsid w:val="00D27E01"/>
    <w:rsid w:val="00D30248"/>
    <w:rsid w:val="00D30421"/>
    <w:rsid w:val="00D32B9A"/>
    <w:rsid w:val="00D344BA"/>
    <w:rsid w:val="00D34890"/>
    <w:rsid w:val="00D348E0"/>
    <w:rsid w:val="00D36499"/>
    <w:rsid w:val="00D37BD8"/>
    <w:rsid w:val="00D40876"/>
    <w:rsid w:val="00D41607"/>
    <w:rsid w:val="00D4496B"/>
    <w:rsid w:val="00D45D02"/>
    <w:rsid w:val="00D46FDC"/>
    <w:rsid w:val="00D516DC"/>
    <w:rsid w:val="00D53699"/>
    <w:rsid w:val="00D539CF"/>
    <w:rsid w:val="00D55C6A"/>
    <w:rsid w:val="00D57CC2"/>
    <w:rsid w:val="00D60B72"/>
    <w:rsid w:val="00D712BA"/>
    <w:rsid w:val="00D74551"/>
    <w:rsid w:val="00D76253"/>
    <w:rsid w:val="00D77F9D"/>
    <w:rsid w:val="00D803A1"/>
    <w:rsid w:val="00D811F9"/>
    <w:rsid w:val="00D818ED"/>
    <w:rsid w:val="00D82A48"/>
    <w:rsid w:val="00D853F1"/>
    <w:rsid w:val="00D866AA"/>
    <w:rsid w:val="00D86840"/>
    <w:rsid w:val="00D93235"/>
    <w:rsid w:val="00D938D5"/>
    <w:rsid w:val="00D939FB"/>
    <w:rsid w:val="00D93D25"/>
    <w:rsid w:val="00D94956"/>
    <w:rsid w:val="00D96B00"/>
    <w:rsid w:val="00D96E71"/>
    <w:rsid w:val="00DA0629"/>
    <w:rsid w:val="00DA0B20"/>
    <w:rsid w:val="00DA2C97"/>
    <w:rsid w:val="00DA3A23"/>
    <w:rsid w:val="00DA489A"/>
    <w:rsid w:val="00DA6B05"/>
    <w:rsid w:val="00DB0538"/>
    <w:rsid w:val="00DB0ECE"/>
    <w:rsid w:val="00DB159A"/>
    <w:rsid w:val="00DB2277"/>
    <w:rsid w:val="00DB229A"/>
    <w:rsid w:val="00DB37E8"/>
    <w:rsid w:val="00DB4822"/>
    <w:rsid w:val="00DB4F93"/>
    <w:rsid w:val="00DB6810"/>
    <w:rsid w:val="00DB6A63"/>
    <w:rsid w:val="00DB73F5"/>
    <w:rsid w:val="00DC0421"/>
    <w:rsid w:val="00DC0D19"/>
    <w:rsid w:val="00DC109E"/>
    <w:rsid w:val="00DC1882"/>
    <w:rsid w:val="00DC1E6B"/>
    <w:rsid w:val="00DC3332"/>
    <w:rsid w:val="00DC4501"/>
    <w:rsid w:val="00DC466C"/>
    <w:rsid w:val="00DC6945"/>
    <w:rsid w:val="00DC73FD"/>
    <w:rsid w:val="00DC741C"/>
    <w:rsid w:val="00DC7F37"/>
    <w:rsid w:val="00DD063D"/>
    <w:rsid w:val="00DD10EE"/>
    <w:rsid w:val="00DD16C1"/>
    <w:rsid w:val="00DD1DC4"/>
    <w:rsid w:val="00DD214C"/>
    <w:rsid w:val="00DD2472"/>
    <w:rsid w:val="00DD2F98"/>
    <w:rsid w:val="00DD4AAA"/>
    <w:rsid w:val="00DD5F74"/>
    <w:rsid w:val="00DD689E"/>
    <w:rsid w:val="00DE3A89"/>
    <w:rsid w:val="00DE68E1"/>
    <w:rsid w:val="00DF0569"/>
    <w:rsid w:val="00DF11F0"/>
    <w:rsid w:val="00DF12E1"/>
    <w:rsid w:val="00DF55F3"/>
    <w:rsid w:val="00DF5B84"/>
    <w:rsid w:val="00DF5C90"/>
    <w:rsid w:val="00DF79DC"/>
    <w:rsid w:val="00DF7FAC"/>
    <w:rsid w:val="00E00A63"/>
    <w:rsid w:val="00E013A5"/>
    <w:rsid w:val="00E01542"/>
    <w:rsid w:val="00E02087"/>
    <w:rsid w:val="00E04F0A"/>
    <w:rsid w:val="00E0541B"/>
    <w:rsid w:val="00E07289"/>
    <w:rsid w:val="00E10442"/>
    <w:rsid w:val="00E1131F"/>
    <w:rsid w:val="00E150F4"/>
    <w:rsid w:val="00E1712A"/>
    <w:rsid w:val="00E20674"/>
    <w:rsid w:val="00E23299"/>
    <w:rsid w:val="00E24456"/>
    <w:rsid w:val="00E25D3C"/>
    <w:rsid w:val="00E268CF"/>
    <w:rsid w:val="00E273C4"/>
    <w:rsid w:val="00E306C2"/>
    <w:rsid w:val="00E321C6"/>
    <w:rsid w:val="00E33016"/>
    <w:rsid w:val="00E36834"/>
    <w:rsid w:val="00E36AA2"/>
    <w:rsid w:val="00E37DB9"/>
    <w:rsid w:val="00E418B8"/>
    <w:rsid w:val="00E45EDD"/>
    <w:rsid w:val="00E4648B"/>
    <w:rsid w:val="00E500AE"/>
    <w:rsid w:val="00E524FB"/>
    <w:rsid w:val="00E5429A"/>
    <w:rsid w:val="00E54A28"/>
    <w:rsid w:val="00E54EE5"/>
    <w:rsid w:val="00E574AC"/>
    <w:rsid w:val="00E62625"/>
    <w:rsid w:val="00E638B7"/>
    <w:rsid w:val="00E63A84"/>
    <w:rsid w:val="00E63BCA"/>
    <w:rsid w:val="00E64553"/>
    <w:rsid w:val="00E65895"/>
    <w:rsid w:val="00E6697E"/>
    <w:rsid w:val="00E66BDD"/>
    <w:rsid w:val="00E67C7C"/>
    <w:rsid w:val="00E70747"/>
    <w:rsid w:val="00E721A2"/>
    <w:rsid w:val="00E7279D"/>
    <w:rsid w:val="00E7597B"/>
    <w:rsid w:val="00E76549"/>
    <w:rsid w:val="00E81BF9"/>
    <w:rsid w:val="00E8275D"/>
    <w:rsid w:val="00E84042"/>
    <w:rsid w:val="00E844C1"/>
    <w:rsid w:val="00E84772"/>
    <w:rsid w:val="00E8785B"/>
    <w:rsid w:val="00E91C5C"/>
    <w:rsid w:val="00E91CB1"/>
    <w:rsid w:val="00E91E7B"/>
    <w:rsid w:val="00E92B48"/>
    <w:rsid w:val="00E92D3D"/>
    <w:rsid w:val="00E933D3"/>
    <w:rsid w:val="00E937E9"/>
    <w:rsid w:val="00E93F8A"/>
    <w:rsid w:val="00E942F4"/>
    <w:rsid w:val="00E952CD"/>
    <w:rsid w:val="00EA20D7"/>
    <w:rsid w:val="00EA296B"/>
    <w:rsid w:val="00EA2B9C"/>
    <w:rsid w:val="00EA31C3"/>
    <w:rsid w:val="00EA35E2"/>
    <w:rsid w:val="00EA4CA9"/>
    <w:rsid w:val="00EB1334"/>
    <w:rsid w:val="00EB3427"/>
    <w:rsid w:val="00EB4C86"/>
    <w:rsid w:val="00EB575F"/>
    <w:rsid w:val="00EB7813"/>
    <w:rsid w:val="00EC110E"/>
    <w:rsid w:val="00EC1BFD"/>
    <w:rsid w:val="00EC1FA6"/>
    <w:rsid w:val="00EC2B52"/>
    <w:rsid w:val="00EC34C8"/>
    <w:rsid w:val="00EC49AF"/>
    <w:rsid w:val="00EC6CBB"/>
    <w:rsid w:val="00EC73A2"/>
    <w:rsid w:val="00EC7EFF"/>
    <w:rsid w:val="00ED0A55"/>
    <w:rsid w:val="00ED1F27"/>
    <w:rsid w:val="00ED20A0"/>
    <w:rsid w:val="00ED2836"/>
    <w:rsid w:val="00ED44AC"/>
    <w:rsid w:val="00ED504E"/>
    <w:rsid w:val="00ED5F70"/>
    <w:rsid w:val="00EE0A64"/>
    <w:rsid w:val="00EE0A7C"/>
    <w:rsid w:val="00EE4727"/>
    <w:rsid w:val="00EE78A8"/>
    <w:rsid w:val="00EF0864"/>
    <w:rsid w:val="00EF1519"/>
    <w:rsid w:val="00EF168F"/>
    <w:rsid w:val="00EF3090"/>
    <w:rsid w:val="00EF3759"/>
    <w:rsid w:val="00EF3E0E"/>
    <w:rsid w:val="00EF4409"/>
    <w:rsid w:val="00EF5A64"/>
    <w:rsid w:val="00EF5C99"/>
    <w:rsid w:val="00EF61C8"/>
    <w:rsid w:val="00EF73A9"/>
    <w:rsid w:val="00EF7973"/>
    <w:rsid w:val="00F0042B"/>
    <w:rsid w:val="00F00865"/>
    <w:rsid w:val="00F014B1"/>
    <w:rsid w:val="00F01513"/>
    <w:rsid w:val="00F023B2"/>
    <w:rsid w:val="00F02427"/>
    <w:rsid w:val="00F0488F"/>
    <w:rsid w:val="00F05239"/>
    <w:rsid w:val="00F0531B"/>
    <w:rsid w:val="00F05A0C"/>
    <w:rsid w:val="00F07E9C"/>
    <w:rsid w:val="00F07F51"/>
    <w:rsid w:val="00F15CFF"/>
    <w:rsid w:val="00F15E28"/>
    <w:rsid w:val="00F15FF0"/>
    <w:rsid w:val="00F17024"/>
    <w:rsid w:val="00F2082E"/>
    <w:rsid w:val="00F23FCA"/>
    <w:rsid w:val="00F252CB"/>
    <w:rsid w:val="00F25F7A"/>
    <w:rsid w:val="00F26D94"/>
    <w:rsid w:val="00F309EC"/>
    <w:rsid w:val="00F335AF"/>
    <w:rsid w:val="00F34028"/>
    <w:rsid w:val="00F40964"/>
    <w:rsid w:val="00F41FD9"/>
    <w:rsid w:val="00F42DA7"/>
    <w:rsid w:val="00F43145"/>
    <w:rsid w:val="00F437AD"/>
    <w:rsid w:val="00F45ADD"/>
    <w:rsid w:val="00F46AC4"/>
    <w:rsid w:val="00F470E7"/>
    <w:rsid w:val="00F50724"/>
    <w:rsid w:val="00F51E0D"/>
    <w:rsid w:val="00F523DF"/>
    <w:rsid w:val="00F525A1"/>
    <w:rsid w:val="00F52E0B"/>
    <w:rsid w:val="00F53E36"/>
    <w:rsid w:val="00F5416E"/>
    <w:rsid w:val="00F55FB3"/>
    <w:rsid w:val="00F56376"/>
    <w:rsid w:val="00F61905"/>
    <w:rsid w:val="00F61C1E"/>
    <w:rsid w:val="00F624A3"/>
    <w:rsid w:val="00F628DE"/>
    <w:rsid w:val="00F65BEE"/>
    <w:rsid w:val="00F701D7"/>
    <w:rsid w:val="00F71C70"/>
    <w:rsid w:val="00F7243E"/>
    <w:rsid w:val="00F72826"/>
    <w:rsid w:val="00F73C1D"/>
    <w:rsid w:val="00F75B4A"/>
    <w:rsid w:val="00F765EA"/>
    <w:rsid w:val="00F772E4"/>
    <w:rsid w:val="00F7798D"/>
    <w:rsid w:val="00F77EB5"/>
    <w:rsid w:val="00F77EC0"/>
    <w:rsid w:val="00F84D19"/>
    <w:rsid w:val="00F872C9"/>
    <w:rsid w:val="00F94C43"/>
    <w:rsid w:val="00FA1D39"/>
    <w:rsid w:val="00FA72A2"/>
    <w:rsid w:val="00FB42B0"/>
    <w:rsid w:val="00FB4814"/>
    <w:rsid w:val="00FB66D6"/>
    <w:rsid w:val="00FB68A9"/>
    <w:rsid w:val="00FC1240"/>
    <w:rsid w:val="00FC288B"/>
    <w:rsid w:val="00FC3293"/>
    <w:rsid w:val="00FC4337"/>
    <w:rsid w:val="00FC4375"/>
    <w:rsid w:val="00FC48DD"/>
    <w:rsid w:val="00FC60AC"/>
    <w:rsid w:val="00FD04BE"/>
    <w:rsid w:val="00FD11B6"/>
    <w:rsid w:val="00FD37F4"/>
    <w:rsid w:val="00FD5340"/>
    <w:rsid w:val="00FD75A2"/>
    <w:rsid w:val="00FE0336"/>
    <w:rsid w:val="00FE08E9"/>
    <w:rsid w:val="00FE1C2C"/>
    <w:rsid w:val="00FE1F4A"/>
    <w:rsid w:val="00FE3FF7"/>
    <w:rsid w:val="00FE45D7"/>
    <w:rsid w:val="00FE5D84"/>
    <w:rsid w:val="00FE60C4"/>
    <w:rsid w:val="00FE70E2"/>
    <w:rsid w:val="00FF3712"/>
    <w:rsid w:val="00FF498B"/>
    <w:rsid w:val="01555A99"/>
    <w:rsid w:val="0364BF88"/>
    <w:rsid w:val="03CCCAA8"/>
    <w:rsid w:val="05630AD3"/>
    <w:rsid w:val="06669F58"/>
    <w:rsid w:val="0710E14A"/>
    <w:rsid w:val="091A4AD5"/>
    <w:rsid w:val="0B3EF6CA"/>
    <w:rsid w:val="0DD60037"/>
    <w:rsid w:val="0F07CBD1"/>
    <w:rsid w:val="10F2C567"/>
    <w:rsid w:val="11379502"/>
    <w:rsid w:val="11D6E6F9"/>
    <w:rsid w:val="141C2C9C"/>
    <w:rsid w:val="1521F9DB"/>
    <w:rsid w:val="15E48030"/>
    <w:rsid w:val="1767A373"/>
    <w:rsid w:val="17ED5724"/>
    <w:rsid w:val="18D49C0E"/>
    <w:rsid w:val="192DB414"/>
    <w:rsid w:val="196203FD"/>
    <w:rsid w:val="1967F3B5"/>
    <w:rsid w:val="1A74E872"/>
    <w:rsid w:val="1C7F2ECC"/>
    <w:rsid w:val="1CBFBFE7"/>
    <w:rsid w:val="1D37BA2B"/>
    <w:rsid w:val="2060DBC3"/>
    <w:rsid w:val="208A1156"/>
    <w:rsid w:val="212DE8FF"/>
    <w:rsid w:val="21DC8232"/>
    <w:rsid w:val="221E19F6"/>
    <w:rsid w:val="24487779"/>
    <w:rsid w:val="25B66828"/>
    <w:rsid w:val="25C7E317"/>
    <w:rsid w:val="268DB588"/>
    <w:rsid w:val="27B914F2"/>
    <w:rsid w:val="28656D04"/>
    <w:rsid w:val="28892492"/>
    <w:rsid w:val="2894113A"/>
    <w:rsid w:val="291BE89C"/>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3DBD7FA"/>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EEA3EB0"/>
    <w:rsid w:val="5077C2BA"/>
    <w:rsid w:val="51763C1E"/>
    <w:rsid w:val="5231FEC3"/>
    <w:rsid w:val="53E643DF"/>
    <w:rsid w:val="55C26ACC"/>
    <w:rsid w:val="57F1D90F"/>
    <w:rsid w:val="58952D01"/>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819F82"/>
    <w:rsid w:val="6ABD7E77"/>
    <w:rsid w:val="6ADA154D"/>
    <w:rsid w:val="6CA2176B"/>
    <w:rsid w:val="6D7DC04E"/>
    <w:rsid w:val="6FB48BB6"/>
    <w:rsid w:val="74697267"/>
    <w:rsid w:val="7510DE64"/>
    <w:rsid w:val="7629ED9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D1AEDC2D-11FF-4F8D-B850-400F104B1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497036743">
      <w:bodyDiv w:val="1"/>
      <w:marLeft w:val="0"/>
      <w:marRight w:val="0"/>
      <w:marTop w:val="0"/>
      <w:marBottom w:val="0"/>
      <w:divBdr>
        <w:top w:val="none" w:sz="0" w:space="0" w:color="auto"/>
        <w:left w:val="none" w:sz="0" w:space="0" w:color="auto"/>
        <w:bottom w:val="none" w:sz="0" w:space="0" w:color="auto"/>
        <w:right w:val="none" w:sz="0" w:space="0" w:color="auto"/>
      </w:divBdr>
      <w:divsChild>
        <w:div w:id="314842738">
          <w:marLeft w:val="0"/>
          <w:marRight w:val="0"/>
          <w:marTop w:val="0"/>
          <w:marBottom w:val="0"/>
          <w:divBdr>
            <w:top w:val="none" w:sz="0" w:space="0" w:color="auto"/>
            <w:left w:val="none" w:sz="0" w:space="0" w:color="auto"/>
            <w:bottom w:val="none" w:sz="0" w:space="0" w:color="auto"/>
            <w:right w:val="none" w:sz="0" w:space="0" w:color="auto"/>
          </w:divBdr>
        </w:div>
        <w:div w:id="2126531942">
          <w:marLeft w:val="0"/>
          <w:marRight w:val="0"/>
          <w:marTop w:val="0"/>
          <w:marBottom w:val="0"/>
          <w:divBdr>
            <w:top w:val="none" w:sz="0" w:space="0" w:color="auto"/>
            <w:left w:val="none" w:sz="0" w:space="0" w:color="auto"/>
            <w:bottom w:val="none" w:sz="0" w:space="0" w:color="auto"/>
            <w:right w:val="none" w:sz="0" w:space="0" w:color="auto"/>
          </w:divBdr>
        </w:div>
        <w:div w:id="1332836424">
          <w:marLeft w:val="0"/>
          <w:marRight w:val="0"/>
          <w:marTop w:val="0"/>
          <w:marBottom w:val="0"/>
          <w:divBdr>
            <w:top w:val="none" w:sz="0" w:space="0" w:color="auto"/>
            <w:left w:val="none" w:sz="0" w:space="0" w:color="auto"/>
            <w:bottom w:val="none" w:sz="0" w:space="0" w:color="auto"/>
            <w:right w:val="none" w:sz="0" w:space="0" w:color="auto"/>
          </w:divBdr>
        </w:div>
        <w:div w:id="263268990">
          <w:marLeft w:val="0"/>
          <w:marRight w:val="0"/>
          <w:marTop w:val="0"/>
          <w:marBottom w:val="0"/>
          <w:divBdr>
            <w:top w:val="none" w:sz="0" w:space="0" w:color="auto"/>
            <w:left w:val="none" w:sz="0" w:space="0" w:color="auto"/>
            <w:bottom w:val="none" w:sz="0" w:space="0" w:color="auto"/>
            <w:right w:val="none" w:sz="0" w:space="0" w:color="auto"/>
          </w:divBdr>
        </w:div>
        <w:div w:id="1026445041">
          <w:marLeft w:val="0"/>
          <w:marRight w:val="0"/>
          <w:marTop w:val="0"/>
          <w:marBottom w:val="0"/>
          <w:divBdr>
            <w:top w:val="none" w:sz="0" w:space="0" w:color="auto"/>
            <w:left w:val="none" w:sz="0" w:space="0" w:color="auto"/>
            <w:bottom w:val="none" w:sz="0" w:space="0" w:color="auto"/>
            <w:right w:val="none" w:sz="0" w:space="0" w:color="auto"/>
          </w:divBdr>
        </w:div>
        <w:div w:id="511458618">
          <w:marLeft w:val="0"/>
          <w:marRight w:val="0"/>
          <w:marTop w:val="0"/>
          <w:marBottom w:val="0"/>
          <w:divBdr>
            <w:top w:val="none" w:sz="0" w:space="0" w:color="auto"/>
            <w:left w:val="none" w:sz="0" w:space="0" w:color="auto"/>
            <w:bottom w:val="none" w:sz="0" w:space="0" w:color="auto"/>
            <w:right w:val="none" w:sz="0" w:space="0" w:color="auto"/>
          </w:divBdr>
        </w:div>
        <w:div w:id="1694988023">
          <w:marLeft w:val="0"/>
          <w:marRight w:val="0"/>
          <w:marTop w:val="0"/>
          <w:marBottom w:val="0"/>
          <w:divBdr>
            <w:top w:val="none" w:sz="0" w:space="0" w:color="auto"/>
            <w:left w:val="none" w:sz="0" w:space="0" w:color="auto"/>
            <w:bottom w:val="none" w:sz="0" w:space="0" w:color="auto"/>
            <w:right w:val="none" w:sz="0" w:space="0" w:color="auto"/>
          </w:divBdr>
        </w:div>
        <w:div w:id="410733425">
          <w:marLeft w:val="0"/>
          <w:marRight w:val="0"/>
          <w:marTop w:val="0"/>
          <w:marBottom w:val="0"/>
          <w:divBdr>
            <w:top w:val="none" w:sz="0" w:space="0" w:color="auto"/>
            <w:left w:val="none" w:sz="0" w:space="0" w:color="auto"/>
            <w:bottom w:val="none" w:sz="0" w:space="0" w:color="auto"/>
            <w:right w:val="none" w:sz="0" w:space="0" w:color="auto"/>
          </w:divBdr>
        </w:div>
        <w:div w:id="1399475419">
          <w:marLeft w:val="0"/>
          <w:marRight w:val="0"/>
          <w:marTop w:val="0"/>
          <w:marBottom w:val="0"/>
          <w:divBdr>
            <w:top w:val="none" w:sz="0" w:space="0" w:color="auto"/>
            <w:left w:val="none" w:sz="0" w:space="0" w:color="auto"/>
            <w:bottom w:val="none" w:sz="0" w:space="0" w:color="auto"/>
            <w:right w:val="none" w:sz="0" w:space="0" w:color="auto"/>
          </w:divBdr>
        </w:div>
        <w:div w:id="13964203">
          <w:marLeft w:val="0"/>
          <w:marRight w:val="0"/>
          <w:marTop w:val="0"/>
          <w:marBottom w:val="0"/>
          <w:divBdr>
            <w:top w:val="none" w:sz="0" w:space="0" w:color="auto"/>
            <w:left w:val="none" w:sz="0" w:space="0" w:color="auto"/>
            <w:bottom w:val="none" w:sz="0" w:space="0" w:color="auto"/>
            <w:right w:val="none" w:sz="0" w:space="0" w:color="auto"/>
          </w:divBdr>
        </w:div>
        <w:div w:id="476073816">
          <w:marLeft w:val="0"/>
          <w:marRight w:val="0"/>
          <w:marTop w:val="0"/>
          <w:marBottom w:val="0"/>
          <w:divBdr>
            <w:top w:val="none" w:sz="0" w:space="0" w:color="auto"/>
            <w:left w:val="none" w:sz="0" w:space="0" w:color="auto"/>
            <w:bottom w:val="none" w:sz="0" w:space="0" w:color="auto"/>
            <w:right w:val="none" w:sz="0" w:space="0" w:color="auto"/>
          </w:divBdr>
        </w:div>
        <w:div w:id="273295869">
          <w:marLeft w:val="0"/>
          <w:marRight w:val="0"/>
          <w:marTop w:val="0"/>
          <w:marBottom w:val="0"/>
          <w:divBdr>
            <w:top w:val="none" w:sz="0" w:space="0" w:color="auto"/>
            <w:left w:val="none" w:sz="0" w:space="0" w:color="auto"/>
            <w:bottom w:val="none" w:sz="0" w:space="0" w:color="auto"/>
            <w:right w:val="none" w:sz="0" w:space="0" w:color="auto"/>
          </w:divBdr>
        </w:div>
        <w:div w:id="1950158866">
          <w:marLeft w:val="0"/>
          <w:marRight w:val="0"/>
          <w:marTop w:val="0"/>
          <w:marBottom w:val="0"/>
          <w:divBdr>
            <w:top w:val="none" w:sz="0" w:space="0" w:color="auto"/>
            <w:left w:val="none" w:sz="0" w:space="0" w:color="auto"/>
            <w:bottom w:val="none" w:sz="0" w:space="0" w:color="auto"/>
            <w:right w:val="none" w:sz="0" w:space="0" w:color="auto"/>
          </w:divBdr>
        </w:div>
      </w:divsChild>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68282773">
      <w:bodyDiv w:val="1"/>
      <w:marLeft w:val="0"/>
      <w:marRight w:val="0"/>
      <w:marTop w:val="0"/>
      <w:marBottom w:val="0"/>
      <w:divBdr>
        <w:top w:val="none" w:sz="0" w:space="0" w:color="auto"/>
        <w:left w:val="none" w:sz="0" w:space="0" w:color="auto"/>
        <w:bottom w:val="none" w:sz="0" w:space="0" w:color="auto"/>
        <w:right w:val="none" w:sz="0" w:space="0" w:color="auto"/>
      </w:divBdr>
      <w:divsChild>
        <w:div w:id="708915541">
          <w:marLeft w:val="0"/>
          <w:marRight w:val="0"/>
          <w:marTop w:val="0"/>
          <w:marBottom w:val="0"/>
          <w:divBdr>
            <w:top w:val="none" w:sz="0" w:space="0" w:color="auto"/>
            <w:left w:val="none" w:sz="0" w:space="0" w:color="auto"/>
            <w:bottom w:val="none" w:sz="0" w:space="0" w:color="auto"/>
            <w:right w:val="none" w:sz="0" w:space="0" w:color="auto"/>
          </w:divBdr>
        </w:div>
        <w:div w:id="491796805">
          <w:marLeft w:val="0"/>
          <w:marRight w:val="0"/>
          <w:marTop w:val="0"/>
          <w:marBottom w:val="0"/>
          <w:divBdr>
            <w:top w:val="none" w:sz="0" w:space="0" w:color="auto"/>
            <w:left w:val="none" w:sz="0" w:space="0" w:color="auto"/>
            <w:bottom w:val="none" w:sz="0" w:space="0" w:color="auto"/>
            <w:right w:val="none" w:sz="0" w:space="0" w:color="auto"/>
          </w:divBdr>
        </w:div>
        <w:div w:id="634987437">
          <w:marLeft w:val="0"/>
          <w:marRight w:val="0"/>
          <w:marTop w:val="0"/>
          <w:marBottom w:val="0"/>
          <w:divBdr>
            <w:top w:val="none" w:sz="0" w:space="0" w:color="auto"/>
            <w:left w:val="none" w:sz="0" w:space="0" w:color="auto"/>
            <w:bottom w:val="none" w:sz="0" w:space="0" w:color="auto"/>
            <w:right w:val="none" w:sz="0" w:space="0" w:color="auto"/>
          </w:divBdr>
        </w:div>
        <w:div w:id="1194146685">
          <w:marLeft w:val="0"/>
          <w:marRight w:val="0"/>
          <w:marTop w:val="0"/>
          <w:marBottom w:val="0"/>
          <w:divBdr>
            <w:top w:val="none" w:sz="0" w:space="0" w:color="auto"/>
            <w:left w:val="none" w:sz="0" w:space="0" w:color="auto"/>
            <w:bottom w:val="none" w:sz="0" w:space="0" w:color="auto"/>
            <w:right w:val="none" w:sz="0" w:space="0" w:color="auto"/>
          </w:divBdr>
        </w:div>
        <w:div w:id="1448430208">
          <w:marLeft w:val="0"/>
          <w:marRight w:val="0"/>
          <w:marTop w:val="0"/>
          <w:marBottom w:val="0"/>
          <w:divBdr>
            <w:top w:val="none" w:sz="0" w:space="0" w:color="auto"/>
            <w:left w:val="none" w:sz="0" w:space="0" w:color="auto"/>
            <w:bottom w:val="none" w:sz="0" w:space="0" w:color="auto"/>
            <w:right w:val="none" w:sz="0" w:space="0" w:color="auto"/>
          </w:divBdr>
        </w:div>
        <w:div w:id="520819121">
          <w:marLeft w:val="0"/>
          <w:marRight w:val="0"/>
          <w:marTop w:val="0"/>
          <w:marBottom w:val="0"/>
          <w:divBdr>
            <w:top w:val="none" w:sz="0" w:space="0" w:color="auto"/>
            <w:left w:val="none" w:sz="0" w:space="0" w:color="auto"/>
            <w:bottom w:val="none" w:sz="0" w:space="0" w:color="auto"/>
            <w:right w:val="none" w:sz="0" w:space="0" w:color="auto"/>
          </w:divBdr>
        </w:div>
        <w:div w:id="1624851101">
          <w:marLeft w:val="0"/>
          <w:marRight w:val="0"/>
          <w:marTop w:val="0"/>
          <w:marBottom w:val="0"/>
          <w:divBdr>
            <w:top w:val="none" w:sz="0" w:space="0" w:color="auto"/>
            <w:left w:val="none" w:sz="0" w:space="0" w:color="auto"/>
            <w:bottom w:val="none" w:sz="0" w:space="0" w:color="auto"/>
            <w:right w:val="none" w:sz="0" w:space="0" w:color="auto"/>
          </w:divBdr>
        </w:div>
        <w:div w:id="524097291">
          <w:marLeft w:val="0"/>
          <w:marRight w:val="0"/>
          <w:marTop w:val="0"/>
          <w:marBottom w:val="0"/>
          <w:divBdr>
            <w:top w:val="none" w:sz="0" w:space="0" w:color="auto"/>
            <w:left w:val="none" w:sz="0" w:space="0" w:color="auto"/>
            <w:bottom w:val="none" w:sz="0" w:space="0" w:color="auto"/>
            <w:right w:val="none" w:sz="0" w:space="0" w:color="auto"/>
          </w:divBdr>
        </w:div>
        <w:div w:id="11419261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23666274">
      <w:bodyDiv w:val="1"/>
      <w:marLeft w:val="0"/>
      <w:marRight w:val="0"/>
      <w:marTop w:val="0"/>
      <w:marBottom w:val="0"/>
      <w:divBdr>
        <w:top w:val="none" w:sz="0" w:space="0" w:color="auto"/>
        <w:left w:val="none" w:sz="0" w:space="0" w:color="auto"/>
        <w:bottom w:val="none" w:sz="0" w:space="0" w:color="auto"/>
        <w:right w:val="none" w:sz="0" w:space="0" w:color="auto"/>
      </w:divBdr>
      <w:divsChild>
        <w:div w:id="1400861095">
          <w:marLeft w:val="0"/>
          <w:marRight w:val="0"/>
          <w:marTop w:val="0"/>
          <w:marBottom w:val="0"/>
          <w:divBdr>
            <w:top w:val="none" w:sz="0" w:space="0" w:color="auto"/>
            <w:left w:val="none" w:sz="0" w:space="0" w:color="auto"/>
            <w:bottom w:val="none" w:sz="0" w:space="0" w:color="auto"/>
            <w:right w:val="none" w:sz="0" w:space="0" w:color="auto"/>
          </w:divBdr>
        </w:div>
        <w:div w:id="1354069277">
          <w:marLeft w:val="0"/>
          <w:marRight w:val="0"/>
          <w:marTop w:val="0"/>
          <w:marBottom w:val="0"/>
          <w:divBdr>
            <w:top w:val="none" w:sz="0" w:space="0" w:color="auto"/>
            <w:left w:val="none" w:sz="0" w:space="0" w:color="auto"/>
            <w:bottom w:val="none" w:sz="0" w:space="0" w:color="auto"/>
            <w:right w:val="none" w:sz="0" w:space="0" w:color="auto"/>
          </w:divBdr>
        </w:div>
        <w:div w:id="2084062585">
          <w:marLeft w:val="0"/>
          <w:marRight w:val="0"/>
          <w:marTop w:val="0"/>
          <w:marBottom w:val="0"/>
          <w:divBdr>
            <w:top w:val="none" w:sz="0" w:space="0" w:color="auto"/>
            <w:left w:val="none" w:sz="0" w:space="0" w:color="auto"/>
            <w:bottom w:val="none" w:sz="0" w:space="0" w:color="auto"/>
            <w:right w:val="none" w:sz="0" w:space="0" w:color="auto"/>
          </w:divBdr>
        </w:div>
        <w:div w:id="1650136437">
          <w:marLeft w:val="0"/>
          <w:marRight w:val="0"/>
          <w:marTop w:val="0"/>
          <w:marBottom w:val="0"/>
          <w:divBdr>
            <w:top w:val="none" w:sz="0" w:space="0" w:color="auto"/>
            <w:left w:val="none" w:sz="0" w:space="0" w:color="auto"/>
            <w:bottom w:val="none" w:sz="0" w:space="0" w:color="auto"/>
            <w:right w:val="none" w:sz="0" w:space="0" w:color="auto"/>
          </w:divBdr>
        </w:div>
        <w:div w:id="920523932">
          <w:marLeft w:val="0"/>
          <w:marRight w:val="0"/>
          <w:marTop w:val="0"/>
          <w:marBottom w:val="0"/>
          <w:divBdr>
            <w:top w:val="none" w:sz="0" w:space="0" w:color="auto"/>
            <w:left w:val="none" w:sz="0" w:space="0" w:color="auto"/>
            <w:bottom w:val="none" w:sz="0" w:space="0" w:color="auto"/>
            <w:right w:val="none" w:sz="0" w:space="0" w:color="auto"/>
          </w:divBdr>
        </w:div>
        <w:div w:id="888688602">
          <w:marLeft w:val="0"/>
          <w:marRight w:val="0"/>
          <w:marTop w:val="0"/>
          <w:marBottom w:val="0"/>
          <w:divBdr>
            <w:top w:val="none" w:sz="0" w:space="0" w:color="auto"/>
            <w:left w:val="none" w:sz="0" w:space="0" w:color="auto"/>
            <w:bottom w:val="none" w:sz="0" w:space="0" w:color="auto"/>
            <w:right w:val="none" w:sz="0" w:space="0" w:color="auto"/>
          </w:divBdr>
        </w:div>
        <w:div w:id="1834369519">
          <w:marLeft w:val="0"/>
          <w:marRight w:val="0"/>
          <w:marTop w:val="0"/>
          <w:marBottom w:val="0"/>
          <w:divBdr>
            <w:top w:val="none" w:sz="0" w:space="0" w:color="auto"/>
            <w:left w:val="none" w:sz="0" w:space="0" w:color="auto"/>
            <w:bottom w:val="none" w:sz="0" w:space="0" w:color="auto"/>
            <w:right w:val="none" w:sz="0" w:space="0" w:color="auto"/>
          </w:divBdr>
        </w:div>
        <w:div w:id="355932767">
          <w:marLeft w:val="0"/>
          <w:marRight w:val="0"/>
          <w:marTop w:val="0"/>
          <w:marBottom w:val="0"/>
          <w:divBdr>
            <w:top w:val="none" w:sz="0" w:space="0" w:color="auto"/>
            <w:left w:val="none" w:sz="0" w:space="0" w:color="auto"/>
            <w:bottom w:val="none" w:sz="0" w:space="0" w:color="auto"/>
            <w:right w:val="none" w:sz="0" w:space="0" w:color="auto"/>
          </w:divBdr>
        </w:div>
        <w:div w:id="2003120409">
          <w:marLeft w:val="0"/>
          <w:marRight w:val="0"/>
          <w:marTop w:val="0"/>
          <w:marBottom w:val="0"/>
          <w:divBdr>
            <w:top w:val="none" w:sz="0" w:space="0" w:color="auto"/>
            <w:left w:val="none" w:sz="0" w:space="0" w:color="auto"/>
            <w:bottom w:val="none" w:sz="0" w:space="0" w:color="auto"/>
            <w:right w:val="none" w:sz="0" w:space="0" w:color="auto"/>
          </w:divBdr>
        </w:div>
      </w:divsChild>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042248629">
      <w:bodyDiv w:val="1"/>
      <w:marLeft w:val="0"/>
      <w:marRight w:val="0"/>
      <w:marTop w:val="0"/>
      <w:marBottom w:val="0"/>
      <w:divBdr>
        <w:top w:val="none" w:sz="0" w:space="0" w:color="auto"/>
        <w:left w:val="none" w:sz="0" w:space="0" w:color="auto"/>
        <w:bottom w:val="none" w:sz="0" w:space="0" w:color="auto"/>
        <w:right w:val="none" w:sz="0" w:space="0" w:color="auto"/>
      </w:divBdr>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4917">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23937157">
      <w:bodyDiv w:val="1"/>
      <w:marLeft w:val="0"/>
      <w:marRight w:val="0"/>
      <w:marTop w:val="0"/>
      <w:marBottom w:val="0"/>
      <w:divBdr>
        <w:top w:val="none" w:sz="0" w:space="0" w:color="auto"/>
        <w:left w:val="none" w:sz="0" w:space="0" w:color="auto"/>
        <w:bottom w:val="none" w:sz="0" w:space="0" w:color="auto"/>
        <w:right w:val="none" w:sz="0" w:space="0" w:color="auto"/>
      </w:divBdr>
      <w:divsChild>
        <w:div w:id="1181119618">
          <w:marLeft w:val="0"/>
          <w:marRight w:val="0"/>
          <w:marTop w:val="0"/>
          <w:marBottom w:val="0"/>
          <w:divBdr>
            <w:top w:val="none" w:sz="0" w:space="0" w:color="auto"/>
            <w:left w:val="none" w:sz="0" w:space="0" w:color="auto"/>
            <w:bottom w:val="none" w:sz="0" w:space="0" w:color="auto"/>
            <w:right w:val="none" w:sz="0" w:space="0" w:color="auto"/>
          </w:divBdr>
        </w:div>
        <w:div w:id="1211502640">
          <w:marLeft w:val="0"/>
          <w:marRight w:val="0"/>
          <w:marTop w:val="0"/>
          <w:marBottom w:val="0"/>
          <w:divBdr>
            <w:top w:val="none" w:sz="0" w:space="0" w:color="auto"/>
            <w:left w:val="none" w:sz="0" w:space="0" w:color="auto"/>
            <w:bottom w:val="none" w:sz="0" w:space="0" w:color="auto"/>
            <w:right w:val="none" w:sz="0" w:space="0" w:color="auto"/>
          </w:divBdr>
        </w:div>
        <w:div w:id="127017380">
          <w:marLeft w:val="0"/>
          <w:marRight w:val="0"/>
          <w:marTop w:val="0"/>
          <w:marBottom w:val="0"/>
          <w:divBdr>
            <w:top w:val="none" w:sz="0" w:space="0" w:color="auto"/>
            <w:left w:val="none" w:sz="0" w:space="0" w:color="auto"/>
            <w:bottom w:val="none" w:sz="0" w:space="0" w:color="auto"/>
            <w:right w:val="none" w:sz="0" w:space="0" w:color="auto"/>
          </w:divBdr>
        </w:div>
        <w:div w:id="569929844">
          <w:marLeft w:val="0"/>
          <w:marRight w:val="0"/>
          <w:marTop w:val="0"/>
          <w:marBottom w:val="0"/>
          <w:divBdr>
            <w:top w:val="none" w:sz="0" w:space="0" w:color="auto"/>
            <w:left w:val="none" w:sz="0" w:space="0" w:color="auto"/>
            <w:bottom w:val="none" w:sz="0" w:space="0" w:color="auto"/>
            <w:right w:val="none" w:sz="0" w:space="0" w:color="auto"/>
          </w:divBdr>
        </w:div>
        <w:div w:id="945309426">
          <w:marLeft w:val="0"/>
          <w:marRight w:val="0"/>
          <w:marTop w:val="0"/>
          <w:marBottom w:val="0"/>
          <w:divBdr>
            <w:top w:val="none" w:sz="0" w:space="0" w:color="auto"/>
            <w:left w:val="none" w:sz="0" w:space="0" w:color="auto"/>
            <w:bottom w:val="none" w:sz="0" w:space="0" w:color="auto"/>
            <w:right w:val="none" w:sz="0" w:space="0" w:color="auto"/>
          </w:divBdr>
        </w:div>
        <w:div w:id="1552184023">
          <w:marLeft w:val="0"/>
          <w:marRight w:val="0"/>
          <w:marTop w:val="0"/>
          <w:marBottom w:val="0"/>
          <w:divBdr>
            <w:top w:val="none" w:sz="0" w:space="0" w:color="auto"/>
            <w:left w:val="none" w:sz="0" w:space="0" w:color="auto"/>
            <w:bottom w:val="none" w:sz="0" w:space="0" w:color="auto"/>
            <w:right w:val="none" w:sz="0" w:space="0" w:color="auto"/>
          </w:divBdr>
        </w:div>
        <w:div w:id="1307976774">
          <w:marLeft w:val="0"/>
          <w:marRight w:val="0"/>
          <w:marTop w:val="0"/>
          <w:marBottom w:val="0"/>
          <w:divBdr>
            <w:top w:val="none" w:sz="0" w:space="0" w:color="auto"/>
            <w:left w:val="none" w:sz="0" w:space="0" w:color="auto"/>
            <w:bottom w:val="none" w:sz="0" w:space="0" w:color="auto"/>
            <w:right w:val="none" w:sz="0" w:space="0" w:color="auto"/>
          </w:divBdr>
        </w:div>
        <w:div w:id="403912546">
          <w:marLeft w:val="0"/>
          <w:marRight w:val="0"/>
          <w:marTop w:val="0"/>
          <w:marBottom w:val="0"/>
          <w:divBdr>
            <w:top w:val="none" w:sz="0" w:space="0" w:color="auto"/>
            <w:left w:val="none" w:sz="0" w:space="0" w:color="auto"/>
            <w:bottom w:val="none" w:sz="0" w:space="0" w:color="auto"/>
            <w:right w:val="none" w:sz="0" w:space="0" w:color="auto"/>
          </w:divBdr>
        </w:div>
        <w:div w:id="1054738546">
          <w:marLeft w:val="0"/>
          <w:marRight w:val="0"/>
          <w:marTop w:val="0"/>
          <w:marBottom w:val="0"/>
          <w:divBdr>
            <w:top w:val="none" w:sz="0" w:space="0" w:color="auto"/>
            <w:left w:val="none" w:sz="0" w:space="0" w:color="auto"/>
            <w:bottom w:val="none" w:sz="0" w:space="0" w:color="auto"/>
            <w:right w:val="none" w:sz="0" w:space="0" w:color="auto"/>
          </w:divBdr>
        </w:div>
        <w:div w:id="396560032">
          <w:marLeft w:val="0"/>
          <w:marRight w:val="0"/>
          <w:marTop w:val="0"/>
          <w:marBottom w:val="0"/>
          <w:divBdr>
            <w:top w:val="none" w:sz="0" w:space="0" w:color="auto"/>
            <w:left w:val="none" w:sz="0" w:space="0" w:color="auto"/>
            <w:bottom w:val="none" w:sz="0" w:space="0" w:color="auto"/>
            <w:right w:val="none" w:sz="0" w:space="0" w:color="auto"/>
          </w:divBdr>
        </w:div>
        <w:div w:id="842620855">
          <w:marLeft w:val="0"/>
          <w:marRight w:val="0"/>
          <w:marTop w:val="0"/>
          <w:marBottom w:val="0"/>
          <w:divBdr>
            <w:top w:val="none" w:sz="0" w:space="0" w:color="auto"/>
            <w:left w:val="none" w:sz="0" w:space="0" w:color="auto"/>
            <w:bottom w:val="none" w:sz="0" w:space="0" w:color="auto"/>
            <w:right w:val="none" w:sz="0" w:space="0" w:color="auto"/>
          </w:divBdr>
        </w:div>
        <w:div w:id="234358887">
          <w:marLeft w:val="0"/>
          <w:marRight w:val="0"/>
          <w:marTop w:val="0"/>
          <w:marBottom w:val="0"/>
          <w:divBdr>
            <w:top w:val="none" w:sz="0" w:space="0" w:color="auto"/>
            <w:left w:val="none" w:sz="0" w:space="0" w:color="auto"/>
            <w:bottom w:val="none" w:sz="0" w:space="0" w:color="auto"/>
            <w:right w:val="none" w:sz="0" w:space="0" w:color="auto"/>
          </w:divBdr>
        </w:div>
        <w:div w:id="15346146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58029115">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JefeNacional>
    <Observaciones xmlns="93a27197-5ea5-4ef4-9c25-de38a9c385a4">Expediente EP-2221-22. 01/03/23</Observaciones>
    <JefaLegal xmlns="93a27197-5ea5-4ef4-9c25-de38a9c385a4" xsi:nil="true"/>
    <JefeRegional xmlns="93a27197-5ea5-4ef4-9c25-de38a9c385a4" xsi:nil="true"/>
    <SharedWithUsers xmlns="16eb6295-d7d6-48b3-b711-8779e8ac98f5">
      <UserInfo>
        <DisplayName>Milton Sanchez</DisplayName>
        <AccountId>19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7A63D-26B4-4328-A835-FDBB8662A0EB}">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customXml/itemProps4.xml><?xml version="1.0" encoding="utf-8"?>
<ds:datastoreItem xmlns:ds="http://schemas.openxmlformats.org/officeDocument/2006/customXml" ds:itemID="{1DE634CA-ADB4-4EC5-AAF6-8C64981F4D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20</TotalTime>
  <Pages>7</Pages>
  <Words>3235</Words>
  <Characters>17798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5</cp:revision>
  <cp:lastPrinted>2023-03-06T22:14:00Z</cp:lastPrinted>
  <dcterms:created xsi:type="dcterms:W3CDTF">2023-03-09T20:10:00Z</dcterms:created>
  <dcterms:modified xsi:type="dcterms:W3CDTF">2023-03-15T14:35:00Z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