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36263A16"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6B7803">
        <w:rPr>
          <w:rFonts w:ascii="Museo Sans 900" w:eastAsia="Times New Roman" w:hAnsi="Museo Sans 900"/>
          <w:b/>
          <w:bCs/>
          <w:sz w:val="20"/>
          <w:szCs w:val="20"/>
          <w:lang w:val="es-MX" w:eastAsia="es-ES"/>
        </w:rPr>
        <w:t>0201</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6B7803">
        <w:rPr>
          <w:rFonts w:ascii="Museo Sans 300" w:eastAsia="Times New Roman" w:hAnsi="Museo Sans 300"/>
          <w:sz w:val="20"/>
          <w:szCs w:val="20"/>
          <w:lang w:val="es-MX" w:eastAsia="es-ES"/>
        </w:rPr>
        <w:t>diez</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con</w:t>
      </w:r>
      <w:r w:rsidR="000815D2">
        <w:rPr>
          <w:rFonts w:ascii="Museo Sans 300" w:eastAsia="Times New Roman" w:hAnsi="Museo Sans 300"/>
          <w:sz w:val="20"/>
          <w:szCs w:val="20"/>
          <w:lang w:val="es-MX" w:eastAsia="es-ES"/>
        </w:rPr>
        <w:t xml:space="preserve"> </w:t>
      </w:r>
      <w:r w:rsidR="00973945">
        <w:rPr>
          <w:rFonts w:ascii="Museo Sans 300" w:eastAsia="Times New Roman" w:hAnsi="Museo Sans 300"/>
          <w:sz w:val="20"/>
          <w:szCs w:val="20"/>
          <w:lang w:val="es-MX" w:eastAsia="es-ES"/>
        </w:rPr>
        <w:t>veinte</w:t>
      </w:r>
      <w:r w:rsidR="00120606">
        <w:rPr>
          <w:rFonts w:ascii="Museo Sans 300" w:eastAsia="Times New Roman" w:hAnsi="Museo Sans 300"/>
          <w:sz w:val="20"/>
          <w:szCs w:val="20"/>
          <w:lang w:val="es-MX" w:eastAsia="es-ES"/>
        </w:rPr>
        <w:t xml:space="preserve"> </w:t>
      </w:r>
      <w:r w:rsidR="00126F06" w:rsidRPr="57727ADD">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7A69F8">
        <w:rPr>
          <w:rFonts w:ascii="Museo Sans 300" w:eastAsia="Times New Roman" w:hAnsi="Museo Sans 300"/>
          <w:sz w:val="20"/>
          <w:szCs w:val="20"/>
          <w:lang w:val="es-MX" w:eastAsia="es-ES"/>
        </w:rPr>
        <w:t>uno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7A69F8">
        <w:rPr>
          <w:rFonts w:ascii="Museo Sans 300" w:eastAsia="Times New Roman" w:hAnsi="Museo Sans 300"/>
          <w:sz w:val="20"/>
          <w:szCs w:val="20"/>
          <w:lang w:val="es-MX" w:eastAsia="es-ES"/>
        </w:rPr>
        <w:t>marzo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6B0B1527" w14:textId="77777777" w:rsidR="003B01D5" w:rsidRDefault="003B01D5" w:rsidP="00847C31">
      <w:pPr>
        <w:spacing w:after="0" w:line="0" w:lineRule="atLeast"/>
        <w:jc w:val="both"/>
        <w:rPr>
          <w:rFonts w:ascii="Museo Sans 300" w:eastAsia="Times New Roman" w:hAnsi="Museo Sans 300"/>
          <w:sz w:val="20"/>
          <w:szCs w:val="20"/>
          <w:lang w:val="es-MX" w:eastAsia="es-ES"/>
        </w:rPr>
      </w:pP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0177A428" w:rsidR="000B0097" w:rsidRPr="00A662A1" w:rsidRDefault="000B0097" w:rsidP="000B0097">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A662A1">
        <w:rPr>
          <w:rFonts w:ascii="Museo Sans 300" w:hAnsi="Museo Sans 300"/>
          <w:sz w:val="20"/>
          <w:szCs w:val="20"/>
          <w:lang w:val="es-ES_tradnl"/>
        </w:rPr>
        <w:t>diecinueve</w:t>
      </w:r>
      <w:r>
        <w:rPr>
          <w:rFonts w:ascii="Museo Sans 300" w:hAnsi="Museo Sans 300"/>
          <w:sz w:val="20"/>
          <w:szCs w:val="20"/>
          <w:lang w:val="es-ES_tradnl"/>
        </w:rPr>
        <w:t xml:space="preserve"> de </w:t>
      </w:r>
      <w:r w:rsidR="00A662A1">
        <w:rPr>
          <w:rFonts w:ascii="Museo Sans 300" w:hAnsi="Museo Sans 300"/>
          <w:sz w:val="20"/>
          <w:szCs w:val="20"/>
          <w:lang w:val="es-ES_tradnl"/>
        </w:rPr>
        <w:t>septiembre</w:t>
      </w:r>
      <w:r>
        <w:rPr>
          <w:rStyle w:val="normaltextrun"/>
          <w:rFonts w:ascii="Museo Sans 300" w:hAnsi="Museo Sans 300" w:cs="Segoe UI"/>
          <w:color w:val="000000"/>
          <w:sz w:val="20"/>
          <w:szCs w:val="20"/>
          <w:shd w:val="clear" w:color="auto" w:fill="FFFFFF"/>
        </w:rPr>
        <w:t xml:space="preserve"> del dos mil veintidós, </w:t>
      </w:r>
      <w:r w:rsidR="00A662A1" w:rsidRPr="00A662A1">
        <w:rPr>
          <w:rFonts w:ascii="Museo Sans 300" w:hAnsi="Museo Sans 300" w:cs="Segoe UI"/>
          <w:color w:val="000000"/>
          <w:sz w:val="20"/>
          <w:szCs w:val="20"/>
          <w:shd w:val="clear" w:color="auto" w:fill="FFFFFF"/>
          <w:lang w:val="es-ES"/>
        </w:rPr>
        <w:t xml:space="preserve">la señora </w:t>
      </w:r>
      <w:proofErr w:type="spellStart"/>
      <w:r w:rsidR="009252C7">
        <w:rPr>
          <w:rFonts w:ascii="Museo Sans 300" w:hAnsi="Museo Sans 300" w:cs="Segoe UI"/>
          <w:color w:val="000000"/>
          <w:sz w:val="20"/>
          <w:szCs w:val="20"/>
          <w:shd w:val="clear" w:color="auto" w:fill="FFFFFF"/>
          <w:lang w:val="es-ES"/>
        </w:rPr>
        <w:t>xxxx</w:t>
      </w:r>
      <w:proofErr w:type="spellEnd"/>
      <w:r w:rsidR="00F027BE">
        <w:rPr>
          <w:rFonts w:ascii="Museo Sans 300" w:hAnsi="Museo Sans 300" w:cs="Segoe UI"/>
          <w:color w:val="000000"/>
          <w:sz w:val="20"/>
          <w:szCs w:val="20"/>
          <w:shd w:val="clear" w:color="auto" w:fill="FFFFFF"/>
          <w:lang w:val="es-ES"/>
        </w:rPr>
        <w:t xml:space="preserve"> </w:t>
      </w:r>
      <w:r w:rsidR="00A662A1" w:rsidRPr="00A662A1">
        <w:rPr>
          <w:rFonts w:ascii="Museo Sans 300" w:hAnsi="Museo Sans 300" w:cs="Segoe UI"/>
          <w:color w:val="000000"/>
          <w:sz w:val="20"/>
          <w:szCs w:val="20"/>
          <w:shd w:val="clear" w:color="auto" w:fill="FFFFFF"/>
        </w:rPr>
        <w:t>interpuso un reclamo en contra de la sociedad</w:t>
      </w:r>
      <w:r w:rsidR="00A662A1" w:rsidRPr="00A662A1">
        <w:rPr>
          <w:rFonts w:ascii="Museo Sans 300" w:hAnsi="Museo Sans 300" w:cs="Segoe UI"/>
          <w:color w:val="000000"/>
          <w:sz w:val="20"/>
          <w:szCs w:val="20"/>
          <w:shd w:val="clear" w:color="auto" w:fill="FFFFFF"/>
          <w:lang w:val="es-ES"/>
        </w:rPr>
        <w:t xml:space="preserve"> AES CLESA y CÍA., S. en C. de C.V. por considerar que debido a la falla ocurrida el doce de agosto </w:t>
      </w:r>
      <w:r w:rsidR="00E2697A">
        <w:rPr>
          <w:rFonts w:ascii="Museo Sans 300" w:hAnsi="Museo Sans 300" w:cs="Segoe UI"/>
          <w:color w:val="000000"/>
          <w:sz w:val="20"/>
          <w:szCs w:val="20"/>
          <w:shd w:val="clear" w:color="auto" w:fill="FFFFFF"/>
          <w:lang w:val="es-ES"/>
        </w:rPr>
        <w:t xml:space="preserve">del </w:t>
      </w:r>
      <w:r w:rsidR="00A662A1" w:rsidRPr="00A662A1">
        <w:rPr>
          <w:rFonts w:ascii="Museo Sans 300" w:hAnsi="Museo Sans 300" w:cs="Segoe UI"/>
          <w:color w:val="000000"/>
          <w:sz w:val="20"/>
          <w:szCs w:val="20"/>
          <w:shd w:val="clear" w:color="auto" w:fill="FFFFFF"/>
          <w:lang w:val="es-ES"/>
        </w:rPr>
        <w:t>año</w:t>
      </w:r>
      <w:r w:rsidR="00E2697A">
        <w:rPr>
          <w:rFonts w:ascii="Museo Sans 300" w:hAnsi="Museo Sans 300" w:cs="Segoe UI"/>
          <w:color w:val="000000"/>
          <w:sz w:val="20"/>
          <w:szCs w:val="20"/>
          <w:shd w:val="clear" w:color="auto" w:fill="FFFFFF"/>
          <w:lang w:val="es-ES"/>
        </w:rPr>
        <w:t xml:space="preserve"> </w:t>
      </w:r>
      <w:r w:rsidR="001E2059">
        <w:rPr>
          <w:rFonts w:ascii="Museo Sans 300" w:hAnsi="Museo Sans 300" w:cs="Segoe UI"/>
          <w:color w:val="000000"/>
          <w:sz w:val="20"/>
          <w:szCs w:val="20"/>
          <w:shd w:val="clear" w:color="auto" w:fill="FFFFFF"/>
          <w:lang w:val="es-ES"/>
        </w:rPr>
        <w:t>pasado</w:t>
      </w:r>
      <w:r w:rsidR="00A662A1" w:rsidRPr="00A662A1">
        <w:rPr>
          <w:rFonts w:ascii="Museo Sans 300" w:hAnsi="Museo Sans 300" w:cs="Segoe UI"/>
          <w:color w:val="000000"/>
          <w:sz w:val="20"/>
          <w:szCs w:val="20"/>
          <w:shd w:val="clear" w:color="auto" w:fill="FFFFFF"/>
          <w:lang w:val="es-ES"/>
        </w:rPr>
        <w:t xml:space="preserve"> en el suministro de energía eléctrica identificado con el NIC </w:t>
      </w:r>
      <w:proofErr w:type="spellStart"/>
      <w:r w:rsidR="009252C7">
        <w:rPr>
          <w:rFonts w:ascii="Museo Sans 300" w:hAnsi="Museo Sans 300" w:cs="Segoe UI"/>
          <w:color w:val="000000"/>
          <w:sz w:val="20"/>
          <w:szCs w:val="20"/>
          <w:shd w:val="clear" w:color="auto" w:fill="FFFFFF"/>
          <w:lang w:val="es-ES"/>
        </w:rPr>
        <w:t>xxxx</w:t>
      </w:r>
      <w:proofErr w:type="spellEnd"/>
      <w:r w:rsidR="00A662A1" w:rsidRPr="00A662A1">
        <w:rPr>
          <w:rFonts w:ascii="Museo Sans 300" w:hAnsi="Museo Sans 300" w:cs="Segoe UI"/>
          <w:color w:val="000000"/>
          <w:sz w:val="20"/>
          <w:szCs w:val="20"/>
          <w:shd w:val="clear" w:color="auto" w:fill="FFFFFF"/>
          <w:lang w:val="es-ES"/>
        </w:rPr>
        <w:t>, se dañaron los equipos siguientes:</w:t>
      </w:r>
      <w:r w:rsidR="00A662A1" w:rsidRPr="00A662A1">
        <w:rPr>
          <w:rFonts w:ascii="Museo Sans 300" w:hAnsi="Museo Sans 300" w:cs="Segoe UI"/>
          <w:color w:val="000000"/>
          <w:sz w:val="20"/>
          <w:szCs w:val="20"/>
          <w:shd w:val="clear" w:color="auto" w:fill="FFFFFF"/>
        </w:rPr>
        <w:t> </w:t>
      </w:r>
    </w:p>
    <w:p w14:paraId="2D5432A3" w14:textId="12276944" w:rsidR="00A662A1" w:rsidRDefault="00A662A1" w:rsidP="00A662A1">
      <w:pPr>
        <w:tabs>
          <w:tab w:val="left" w:pos="567"/>
        </w:tabs>
        <w:spacing w:after="0" w:line="240" w:lineRule="auto"/>
        <w:ind w:left="567"/>
        <w:contextualSpacing/>
        <w:jc w:val="both"/>
        <w:rPr>
          <w:rFonts w:ascii="Museo Sans 300" w:hAnsi="Museo Sans 300" w:cs="Segoe UI"/>
          <w:color w:val="000000"/>
          <w:sz w:val="20"/>
          <w:szCs w:val="20"/>
          <w:shd w:val="clear" w:color="auto" w:fill="FFFFFF"/>
        </w:rPr>
      </w:pPr>
    </w:p>
    <w:p w14:paraId="4ADCC616" w14:textId="77777777" w:rsidR="00EA659C" w:rsidRDefault="00EA659C" w:rsidP="00EA659C">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1DC3DD8C" w14:textId="2BC09B9C" w:rsidR="00A662A1" w:rsidRPr="00A662A1" w:rsidRDefault="002457A2" w:rsidP="00A662A1">
      <w:pPr>
        <w:pStyle w:val="NormalWeb"/>
        <w:ind w:left="567"/>
        <w:jc w:val="both"/>
        <w:rPr>
          <w:rFonts w:ascii="Museo Sans 300" w:hAnsi="Museo Sans 300"/>
          <w:sz w:val="20"/>
          <w:szCs w:val="20"/>
          <w:lang w:val="es-ES"/>
        </w:rPr>
      </w:pPr>
      <w:r w:rsidRPr="00A662A1">
        <w:rPr>
          <w:rFonts w:ascii="Museo Sans 300" w:hAnsi="Museo Sans 300"/>
          <w:sz w:val="20"/>
          <w:szCs w:val="20"/>
          <w:lang w:val="es-ES"/>
        </w:rPr>
        <w:t>Mediante</w:t>
      </w:r>
      <w:r w:rsidR="000815D2" w:rsidRPr="00A662A1">
        <w:rPr>
          <w:rFonts w:ascii="Museo Sans 300" w:hAnsi="Museo Sans 300"/>
          <w:sz w:val="20"/>
          <w:szCs w:val="20"/>
          <w:lang w:val="es-ES"/>
        </w:rPr>
        <w:t xml:space="preserve"> </w:t>
      </w:r>
      <w:r w:rsidR="00A662A1" w:rsidRPr="00A662A1">
        <w:rPr>
          <w:rFonts w:ascii="Museo Sans 300" w:hAnsi="Museo Sans 300"/>
          <w:sz w:val="20"/>
          <w:szCs w:val="20"/>
          <w:lang w:val="es-ES"/>
        </w:rPr>
        <w:t xml:space="preserve">el acuerdo </w:t>
      </w:r>
      <w:proofErr w:type="spellStart"/>
      <w:r w:rsidR="00A662A1" w:rsidRPr="00A662A1">
        <w:rPr>
          <w:rFonts w:ascii="Museo Sans 300" w:hAnsi="Museo Sans 300"/>
          <w:sz w:val="20"/>
          <w:szCs w:val="20"/>
          <w:lang w:val="es-ES"/>
        </w:rPr>
        <w:t>N.°</w:t>
      </w:r>
      <w:proofErr w:type="spellEnd"/>
      <w:r w:rsidR="00A662A1" w:rsidRPr="00A662A1">
        <w:rPr>
          <w:rFonts w:ascii="Museo Sans 300" w:hAnsi="Museo Sans 300"/>
          <w:sz w:val="20"/>
          <w:szCs w:val="20"/>
          <w:lang w:val="es-ES"/>
        </w:rPr>
        <w:t xml:space="preserve"> E-1852-2022-CAU, de fecha veintinueve de septiembre de</w:t>
      </w:r>
      <w:r w:rsidR="00815D01">
        <w:rPr>
          <w:rFonts w:ascii="Museo Sans 300" w:hAnsi="Museo Sans 300"/>
          <w:sz w:val="20"/>
          <w:szCs w:val="20"/>
          <w:lang w:val="es-ES"/>
        </w:rPr>
        <w:t>l</w:t>
      </w:r>
      <w:r w:rsidR="00A662A1" w:rsidRPr="00A662A1">
        <w:rPr>
          <w:rFonts w:ascii="Museo Sans 300" w:hAnsi="Museo Sans 300"/>
          <w:sz w:val="20"/>
          <w:szCs w:val="20"/>
          <w:lang w:val="es-ES"/>
        </w:rPr>
        <w:t xml:space="preserve"> año</w:t>
      </w:r>
      <w:r w:rsidR="00815D01">
        <w:rPr>
          <w:rFonts w:ascii="Museo Sans 300" w:hAnsi="Museo Sans 300"/>
          <w:sz w:val="20"/>
          <w:szCs w:val="20"/>
          <w:lang w:val="es-ES"/>
        </w:rPr>
        <w:t xml:space="preserve"> pasado</w:t>
      </w:r>
      <w:r w:rsidR="00A662A1" w:rsidRPr="00A662A1">
        <w:rPr>
          <w:rFonts w:ascii="Museo Sans 300" w:hAnsi="Museo Sans 300"/>
          <w:sz w:val="20"/>
          <w:szCs w:val="20"/>
          <w:lang w:val="es-ES"/>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56515F6A" w14:textId="1BF44335" w:rsidR="00A662A1" w:rsidRPr="00A662A1" w:rsidRDefault="00A662A1" w:rsidP="00A662A1">
      <w:pPr>
        <w:pStyle w:val="NormalWeb"/>
        <w:ind w:left="567"/>
        <w:jc w:val="both"/>
        <w:rPr>
          <w:rFonts w:ascii="Museo Sans 300" w:hAnsi="Museo Sans 300"/>
          <w:sz w:val="20"/>
          <w:szCs w:val="20"/>
        </w:rPr>
      </w:pPr>
      <w:r w:rsidRPr="00A662A1">
        <w:rPr>
          <w:rFonts w:ascii="Museo Sans 300" w:hAnsi="Museo Sans 300"/>
          <w:sz w:val="20"/>
          <w:szCs w:val="20"/>
          <w:lang w:val="es-ES"/>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r w:rsidRPr="00A662A1">
        <w:rPr>
          <w:rFonts w:ascii="Museo Sans 300" w:hAnsi="Museo Sans 300"/>
          <w:sz w:val="20"/>
          <w:szCs w:val="20"/>
        </w:rPr>
        <w:t> </w:t>
      </w:r>
    </w:p>
    <w:p w14:paraId="76899C2F" w14:textId="4C06A1A9" w:rsidR="00A662A1" w:rsidRPr="00A662A1" w:rsidRDefault="00A662A1" w:rsidP="00A662A1">
      <w:pPr>
        <w:pStyle w:val="NormalWeb"/>
        <w:ind w:left="567"/>
        <w:jc w:val="both"/>
        <w:rPr>
          <w:rFonts w:ascii="Museo Sans 300" w:hAnsi="Museo Sans 300"/>
          <w:sz w:val="20"/>
          <w:szCs w:val="20"/>
        </w:rPr>
      </w:pPr>
      <w:r w:rsidRPr="00A662A1">
        <w:rPr>
          <w:rFonts w:ascii="Museo Sans 300" w:hAnsi="Museo Sans 300"/>
          <w:sz w:val="20"/>
          <w:szCs w:val="20"/>
        </w:rPr>
        <w:t>El referido acuerdo fue notificado a las partes el día cuatro de octubre de</w:t>
      </w:r>
      <w:r w:rsidR="00815D01">
        <w:rPr>
          <w:rFonts w:ascii="Museo Sans 300" w:hAnsi="Museo Sans 300"/>
          <w:sz w:val="20"/>
          <w:szCs w:val="20"/>
        </w:rPr>
        <w:t>l</w:t>
      </w:r>
      <w:r w:rsidRPr="00A662A1">
        <w:rPr>
          <w:rFonts w:ascii="Museo Sans 300" w:hAnsi="Museo Sans 300"/>
          <w:sz w:val="20"/>
          <w:szCs w:val="20"/>
        </w:rPr>
        <w:t xml:space="preserve"> año</w:t>
      </w:r>
      <w:r w:rsidR="00815D01">
        <w:rPr>
          <w:rFonts w:ascii="Museo Sans 300" w:hAnsi="Museo Sans 300"/>
          <w:sz w:val="20"/>
          <w:szCs w:val="20"/>
        </w:rPr>
        <w:t xml:space="preserve"> pasado</w:t>
      </w:r>
      <w:r w:rsidRPr="00A662A1">
        <w:rPr>
          <w:rFonts w:ascii="Museo Sans 300" w:hAnsi="Museo Sans 300"/>
          <w:sz w:val="20"/>
          <w:szCs w:val="20"/>
        </w:rPr>
        <w:t xml:space="preserve">, </w:t>
      </w:r>
      <w:r w:rsidRPr="00A662A1">
        <w:rPr>
          <w:rFonts w:ascii="Museo Sans 300" w:hAnsi="Museo Sans 300"/>
          <w:sz w:val="20"/>
          <w:szCs w:val="20"/>
          <w:lang w:val="es-ES"/>
        </w:rPr>
        <w:t>por lo que el plazo otorgado a la distribuidora finalizó el día dieciocho del mismo mes y año.</w:t>
      </w:r>
      <w:r w:rsidRPr="00A662A1">
        <w:rPr>
          <w:rFonts w:ascii="Museo Sans 300" w:hAnsi="Museo Sans 300"/>
          <w:sz w:val="20"/>
          <w:szCs w:val="20"/>
        </w:rPr>
        <w:t> </w:t>
      </w:r>
    </w:p>
    <w:p w14:paraId="79CE69D0" w14:textId="32DFEDA5" w:rsidR="00A662A1" w:rsidRPr="00A662A1" w:rsidRDefault="00A662A1" w:rsidP="00A662A1">
      <w:pPr>
        <w:pStyle w:val="NormalWeb"/>
        <w:ind w:left="567"/>
        <w:jc w:val="both"/>
        <w:rPr>
          <w:rFonts w:ascii="Museo Sans 300" w:hAnsi="Museo Sans 300"/>
          <w:sz w:val="20"/>
          <w:szCs w:val="20"/>
          <w:lang w:val="es-ES"/>
        </w:rPr>
      </w:pPr>
      <w:r w:rsidRPr="00A662A1">
        <w:rPr>
          <w:rFonts w:ascii="Museo Sans 300" w:hAnsi="Museo Sans 300"/>
          <w:sz w:val="20"/>
          <w:szCs w:val="20"/>
          <w:lang w:val="es-ES"/>
        </w:rPr>
        <w:t>El día diecinueve de octubre del año</w:t>
      </w:r>
      <w:r w:rsidR="00815D01">
        <w:rPr>
          <w:rFonts w:ascii="Museo Sans 300" w:hAnsi="Museo Sans 300"/>
          <w:sz w:val="20"/>
          <w:szCs w:val="20"/>
          <w:lang w:val="es-ES"/>
        </w:rPr>
        <w:t xml:space="preserve"> dos mil veintidós</w:t>
      </w:r>
      <w:r w:rsidRPr="00A662A1">
        <w:rPr>
          <w:rFonts w:ascii="Museo Sans 300" w:hAnsi="Museo Sans 300"/>
          <w:sz w:val="20"/>
          <w:szCs w:val="20"/>
          <w:lang w:val="es-ES"/>
        </w:rPr>
        <w:t>, la sociedad AES CLESA y CÍA., S. en C. de C.V., presentó un escrito mediante el cual adjuntó informe técnico y pruebas documentales para demostrar que no e</w:t>
      </w:r>
      <w:r w:rsidR="00815D01">
        <w:rPr>
          <w:rFonts w:ascii="Museo Sans 300" w:hAnsi="Museo Sans 300"/>
          <w:sz w:val="20"/>
          <w:szCs w:val="20"/>
          <w:lang w:val="es-ES"/>
        </w:rPr>
        <w:t>ra</w:t>
      </w:r>
      <w:r w:rsidRPr="00A662A1">
        <w:rPr>
          <w:rFonts w:ascii="Museo Sans 300" w:hAnsi="Museo Sans 300"/>
          <w:sz w:val="20"/>
          <w:szCs w:val="20"/>
          <w:lang w:val="es-ES"/>
        </w:rPr>
        <w:t xml:space="preserve"> procedente la compensación reclamada.   </w:t>
      </w:r>
    </w:p>
    <w:p w14:paraId="63C8FC92" w14:textId="49AD2AD1" w:rsidR="00A662A1" w:rsidRDefault="00A662A1" w:rsidP="00A662A1">
      <w:pPr>
        <w:pStyle w:val="NormalWeb"/>
        <w:ind w:left="567"/>
        <w:jc w:val="both"/>
        <w:rPr>
          <w:rFonts w:ascii="Museo Sans 300" w:hAnsi="Museo Sans 300"/>
          <w:sz w:val="20"/>
          <w:szCs w:val="20"/>
          <w:lang w:val="es-ES"/>
        </w:rPr>
      </w:pPr>
      <w:r w:rsidRPr="00A662A1">
        <w:rPr>
          <w:rFonts w:ascii="Museo Sans 300" w:hAnsi="Museo Sans 300"/>
          <w:sz w:val="20"/>
          <w:szCs w:val="20"/>
          <w:lang w:val="es-ES"/>
        </w:rPr>
        <w:t xml:space="preserve">Mediante memorando con referencia </w:t>
      </w:r>
      <w:proofErr w:type="spellStart"/>
      <w:r w:rsidRPr="00A662A1">
        <w:rPr>
          <w:rFonts w:ascii="Museo Sans 300" w:hAnsi="Museo Sans 300"/>
          <w:sz w:val="20"/>
          <w:szCs w:val="20"/>
          <w:lang w:val="es-ES"/>
        </w:rPr>
        <w:t>N.°</w:t>
      </w:r>
      <w:proofErr w:type="spellEnd"/>
      <w:r w:rsidRPr="00A662A1">
        <w:rPr>
          <w:rFonts w:ascii="Museo Sans 300" w:hAnsi="Museo Sans 300"/>
          <w:sz w:val="20"/>
          <w:szCs w:val="20"/>
          <w:lang w:val="es-ES"/>
        </w:rPr>
        <w:t xml:space="preserve"> M-1009-CAU-22, de fecha veinte de octubre del año</w:t>
      </w:r>
      <w:r w:rsidR="00815D01">
        <w:rPr>
          <w:rFonts w:ascii="Museo Sans 300" w:hAnsi="Museo Sans 300"/>
          <w:sz w:val="20"/>
          <w:szCs w:val="20"/>
          <w:lang w:val="es-ES"/>
        </w:rPr>
        <w:t xml:space="preserve"> pasado</w:t>
      </w:r>
      <w:r w:rsidRPr="00A662A1">
        <w:rPr>
          <w:rFonts w:ascii="Museo Sans 300" w:hAnsi="Museo Sans 300"/>
          <w:sz w:val="20"/>
          <w:szCs w:val="20"/>
          <w:lang w:val="es-ES"/>
        </w:rPr>
        <w:t>, el CAU confirmó que elaboraría el informe técnico correspondiente. </w:t>
      </w:r>
    </w:p>
    <w:p w14:paraId="61A3E409" w14:textId="2C05E1E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EE5D1C">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48AD8C5B"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15D01">
        <w:rPr>
          <w:rFonts w:ascii="Museo Sans 300" w:hAnsi="Museo Sans 300"/>
          <w:sz w:val="20"/>
          <w:szCs w:val="20"/>
        </w:rPr>
        <w:t>E-2039-2022-CAU</w:t>
      </w:r>
      <w:r w:rsidRPr="00981D41">
        <w:rPr>
          <w:rFonts w:ascii="Museo Sans 300" w:hAnsi="Museo Sans 300"/>
          <w:sz w:val="20"/>
          <w:szCs w:val="20"/>
        </w:rPr>
        <w:t xml:space="preserve">, de fecha </w:t>
      </w:r>
      <w:r w:rsidR="00815D01">
        <w:rPr>
          <w:rFonts w:ascii="Museo Sans 300" w:hAnsi="Museo Sans 300"/>
          <w:sz w:val="20"/>
          <w:szCs w:val="20"/>
        </w:rPr>
        <w:t>ocho de noviembre</w:t>
      </w:r>
      <w:r w:rsidRPr="00981D41">
        <w:rPr>
          <w:rFonts w:ascii="Museo Sans 300" w:hAnsi="Museo Sans 300"/>
          <w:sz w:val="20"/>
          <w:szCs w:val="20"/>
        </w:rPr>
        <w:t xml:space="preserve"> del</w:t>
      </w:r>
      <w:r>
        <w:rPr>
          <w:rFonts w:ascii="Museo Sans 300" w:hAnsi="Museo Sans 300"/>
          <w:sz w:val="20"/>
          <w:szCs w:val="20"/>
        </w:rPr>
        <w:t xml:space="preserve">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43DCB31B"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EF349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2EA3F439"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815D0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9B1186" w14:textId="3F67D3FB" w:rsidR="00EE5D1C" w:rsidRDefault="00EE5D1C" w:rsidP="00EE5D1C">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sidR="00815D01">
        <w:rPr>
          <w:rFonts w:ascii="Museo Sans 300" w:hAnsi="Museo Sans 300"/>
          <w:sz w:val="20"/>
          <w:szCs w:val="20"/>
        </w:rPr>
        <w:t xml:space="preserve"> distribuidora y a la usuaria los días once y catorce de noviembre</w:t>
      </w:r>
      <w:r>
        <w:rPr>
          <w:rFonts w:ascii="Museo Sans 300" w:hAnsi="Museo Sans 300"/>
          <w:sz w:val="20"/>
          <w:szCs w:val="20"/>
        </w:rPr>
        <w:t xml:space="preserve"> del año pasado,</w:t>
      </w:r>
      <w:r w:rsidR="00815D01">
        <w:rPr>
          <w:rFonts w:ascii="Museo Sans 300" w:hAnsi="Museo Sans 300"/>
          <w:sz w:val="20"/>
          <w:szCs w:val="20"/>
        </w:rPr>
        <w:t xml:space="preserve"> </w:t>
      </w:r>
      <w:r w:rsidR="00EF3491">
        <w:rPr>
          <w:rFonts w:ascii="Museo Sans 300" w:hAnsi="Museo Sans 300"/>
          <w:sz w:val="20"/>
          <w:szCs w:val="20"/>
        </w:rPr>
        <w:t xml:space="preserve">respectivamente, </w:t>
      </w:r>
      <w:r w:rsidR="00EF3491">
        <w:rPr>
          <w:rFonts w:ascii="Museo Sans 300" w:hAnsi="Museo Sans 300"/>
          <w:sz w:val="20"/>
          <w:szCs w:val="20"/>
          <w:lang w:val="es-ES_tradnl" w:eastAsia="es-SV"/>
        </w:rPr>
        <w:t>por</w:t>
      </w:r>
      <w:r w:rsidRPr="00D1209D">
        <w:rPr>
          <w:rFonts w:ascii="Museo Sans 300" w:hAnsi="Museo Sans 300"/>
          <w:sz w:val="20"/>
          <w:szCs w:val="20"/>
          <w:lang w:val="es-ES_tradnl" w:eastAsia="es-SV"/>
        </w:rPr>
        <w:t xml:space="preserve"> lo que el plazo </w:t>
      </w:r>
      <w:r w:rsidR="00815D01">
        <w:rPr>
          <w:rFonts w:ascii="Museo Sans 300" w:hAnsi="Museo Sans 300"/>
          <w:sz w:val="20"/>
          <w:szCs w:val="20"/>
          <w:lang w:val="es-ES_tradnl" w:eastAsia="es-SV"/>
        </w:rPr>
        <w:t xml:space="preserve">probatorio </w:t>
      </w:r>
      <w:r w:rsidRPr="00D1209D">
        <w:rPr>
          <w:rFonts w:ascii="Museo Sans 300" w:hAnsi="Museo Sans 300"/>
          <w:sz w:val="20"/>
          <w:szCs w:val="20"/>
          <w:lang w:val="es-ES_tradnl" w:eastAsia="es-SV"/>
        </w:rPr>
        <w:t>finalizó</w:t>
      </w:r>
      <w:r w:rsidR="00815D01">
        <w:rPr>
          <w:rFonts w:ascii="Museo Sans 300" w:hAnsi="Museo Sans 300"/>
          <w:sz w:val="20"/>
          <w:szCs w:val="20"/>
          <w:lang w:val="es-ES_tradnl" w:eastAsia="es-SV"/>
        </w:rPr>
        <w:t>, en el mismo orden los días nueve y doce de diciembre</w:t>
      </w:r>
      <w:r>
        <w:rPr>
          <w:rFonts w:ascii="Museo Sans 300" w:hAnsi="Museo Sans 300"/>
          <w:sz w:val="20"/>
          <w:szCs w:val="20"/>
          <w:lang w:val="es-ES_tradnl" w:eastAsia="es-SV"/>
        </w:rPr>
        <w:t xml:space="preserve"> del </w:t>
      </w:r>
      <w:r w:rsidR="00815D01">
        <w:rPr>
          <w:rFonts w:ascii="Museo Sans 300" w:hAnsi="Museo Sans 300"/>
          <w:sz w:val="20"/>
          <w:szCs w:val="20"/>
          <w:lang w:val="es-ES_tradnl" w:eastAsia="es-SV"/>
        </w:rPr>
        <w:t xml:space="preserve">mismo </w:t>
      </w:r>
      <w:r>
        <w:rPr>
          <w:rFonts w:ascii="Museo Sans 300" w:hAnsi="Museo Sans 300"/>
          <w:sz w:val="20"/>
          <w:szCs w:val="20"/>
          <w:lang w:val="es-ES_tradnl" w:eastAsia="es-SV"/>
        </w:rPr>
        <w:t>año.</w:t>
      </w:r>
    </w:p>
    <w:p w14:paraId="63FC2C4D" w14:textId="77777777" w:rsidR="00EE5D1C" w:rsidRDefault="00EE5D1C" w:rsidP="00EE5D1C">
      <w:pPr>
        <w:pStyle w:val="Prrafodelista"/>
        <w:tabs>
          <w:tab w:val="left" w:pos="426"/>
        </w:tabs>
        <w:ind w:left="426"/>
        <w:jc w:val="both"/>
        <w:rPr>
          <w:rFonts w:ascii="Museo Sans 300" w:hAnsi="Museo Sans 300"/>
          <w:sz w:val="20"/>
          <w:szCs w:val="20"/>
          <w:lang w:val="es-ES_tradnl" w:eastAsia="es-SV"/>
        </w:rPr>
      </w:pPr>
    </w:p>
    <w:p w14:paraId="5C3C7218" w14:textId="36691E70" w:rsidR="00EE5D1C" w:rsidRDefault="00EE5D1C" w:rsidP="00EE5D1C">
      <w:pPr>
        <w:pStyle w:val="Prrafodelista"/>
        <w:spacing w:line="0" w:lineRule="atLeast"/>
        <w:ind w:left="567"/>
        <w:jc w:val="both"/>
        <w:rPr>
          <w:rFonts w:ascii="Museo Sans 300" w:hAnsi="Museo Sans 300"/>
          <w:sz w:val="20"/>
          <w:szCs w:val="20"/>
        </w:rPr>
      </w:pPr>
      <w:r w:rsidRPr="00CA7B30">
        <w:rPr>
          <w:rFonts w:ascii="Museo Sans 300" w:hAnsi="Museo Sans 300"/>
          <w:sz w:val="20"/>
          <w:szCs w:val="20"/>
        </w:rPr>
        <w:t>El día</w:t>
      </w:r>
      <w:r w:rsidRPr="00CA7B30">
        <w:rPr>
          <w:rFonts w:ascii="Museo Sans 300" w:hAnsi="Museo Sans 300" w:cs="Cambria Math"/>
          <w:sz w:val="20"/>
          <w:szCs w:val="20"/>
        </w:rPr>
        <w:t xml:space="preserve"> </w:t>
      </w:r>
      <w:r w:rsidR="00EF3491" w:rsidRPr="00CA7B30">
        <w:rPr>
          <w:rFonts w:ascii="Museo Sans 300" w:hAnsi="Museo Sans 300" w:cs="Cambria Math"/>
          <w:sz w:val="20"/>
          <w:szCs w:val="20"/>
        </w:rPr>
        <w:t xml:space="preserve">veintinueve de noviembre del año dos </w:t>
      </w:r>
      <w:r w:rsidR="00980F1C" w:rsidRPr="00CA7B30">
        <w:rPr>
          <w:rFonts w:ascii="Museo Sans 300" w:hAnsi="Museo Sans 300" w:cs="Cambria Math"/>
          <w:sz w:val="20"/>
          <w:szCs w:val="20"/>
        </w:rPr>
        <w:t>mil veintidós</w:t>
      </w:r>
      <w:r w:rsidRPr="00CA7B30">
        <w:rPr>
          <w:rFonts w:ascii="Museo Sans 300" w:hAnsi="Museo Sans 300"/>
          <w:sz w:val="20"/>
          <w:szCs w:val="20"/>
        </w:rPr>
        <w:t>, la distribuidora presentó un escrito en el cual</w:t>
      </w:r>
      <w:r w:rsidRPr="00CA7B30">
        <w:rPr>
          <w:rFonts w:ascii="Cambria Math" w:hAnsi="Cambria Math" w:cs="Cambria Math"/>
          <w:sz w:val="20"/>
          <w:szCs w:val="20"/>
        </w:rPr>
        <w:t xml:space="preserve"> </w:t>
      </w:r>
      <w:r w:rsidRPr="00CA7B30">
        <w:rPr>
          <w:rFonts w:ascii="Museo Sans 300" w:hAnsi="Museo Sans 300"/>
          <w:sz w:val="20"/>
          <w:szCs w:val="20"/>
        </w:rPr>
        <w:t xml:space="preserve">expresó que no </w:t>
      </w:r>
      <w:r w:rsidR="00C41A49" w:rsidRPr="00CA7B30">
        <w:rPr>
          <w:rFonts w:ascii="Museo Sans 300" w:hAnsi="Museo Sans 300"/>
          <w:sz w:val="20"/>
          <w:szCs w:val="20"/>
        </w:rPr>
        <w:t>existía documentación adicional a la</w:t>
      </w:r>
      <w:r w:rsidRPr="00CA7B30">
        <w:rPr>
          <w:rFonts w:ascii="Museo Sans 300" w:hAnsi="Museo Sans 300"/>
          <w:sz w:val="20"/>
          <w:szCs w:val="20"/>
        </w:rPr>
        <w:t xml:space="preserve"> remitida</w:t>
      </w:r>
      <w:r w:rsidR="00C41A49" w:rsidRPr="00CA7B30">
        <w:rPr>
          <w:rFonts w:ascii="Museo Sans 300" w:hAnsi="Museo Sans 300"/>
          <w:sz w:val="20"/>
          <w:szCs w:val="20"/>
        </w:rPr>
        <w:t xml:space="preserve"> con anterioridad</w:t>
      </w:r>
      <w:r w:rsidRPr="00CA7B30">
        <w:rPr>
          <w:rFonts w:ascii="Museo Sans 300" w:hAnsi="Museo Sans 300"/>
          <w:sz w:val="20"/>
          <w:szCs w:val="20"/>
        </w:rPr>
        <w:t xml:space="preserve">. Por su parte, </w:t>
      </w:r>
      <w:r w:rsidR="00980F1C" w:rsidRPr="00CA7B30">
        <w:rPr>
          <w:rFonts w:ascii="Museo Sans 300" w:hAnsi="Museo Sans 300"/>
          <w:sz w:val="20"/>
          <w:szCs w:val="20"/>
        </w:rPr>
        <w:t>la</w:t>
      </w:r>
      <w:r w:rsidRPr="00CA7B30">
        <w:rPr>
          <w:rFonts w:ascii="Museo Sans 300" w:hAnsi="Museo Sans 300"/>
          <w:sz w:val="20"/>
          <w:szCs w:val="20"/>
        </w:rPr>
        <w:t xml:space="preserve"> usuari</w:t>
      </w:r>
      <w:r w:rsidR="00A45189" w:rsidRPr="00CA7B30">
        <w:rPr>
          <w:rFonts w:ascii="Museo Sans 300" w:hAnsi="Museo Sans 300"/>
          <w:sz w:val="20"/>
          <w:szCs w:val="20"/>
        </w:rPr>
        <w:t>a</w:t>
      </w:r>
      <w:r w:rsidRPr="00CA7B30">
        <w:rPr>
          <w:rFonts w:ascii="Museo Sans 300" w:hAnsi="Museo Sans 300"/>
          <w:sz w:val="20"/>
          <w:szCs w:val="20"/>
        </w:rPr>
        <w:t xml:space="preserve"> no hizo uso del derecho de defensa otorgado.</w:t>
      </w:r>
    </w:p>
    <w:p w14:paraId="3118458C" w14:textId="77777777"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rsidP="000D19F3">
      <w:pPr>
        <w:pStyle w:val="Prrafodelista"/>
        <w:numPr>
          <w:ilvl w:val="2"/>
          <w:numId w:val="6"/>
        </w:numPr>
        <w:spacing w:line="0" w:lineRule="atLeast"/>
        <w:ind w:left="993" w:hanging="426"/>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2C406AEF" w:rsidR="00980F1C" w:rsidRDefault="00980F1C" w:rsidP="00980F1C">
      <w:pPr>
        <w:spacing w:after="0" w:line="0" w:lineRule="atLeast"/>
        <w:ind w:left="567"/>
        <w:jc w:val="both"/>
        <w:rPr>
          <w:rFonts w:ascii="Museo Sans 300" w:hAnsi="Museo Sans 300"/>
          <w:color w:val="000000" w:themeColor="text1"/>
          <w:sz w:val="20"/>
          <w:szCs w:val="20"/>
        </w:rPr>
      </w:pPr>
      <w:bookmarkStart w:id="0" w:name="_Hlk120191236"/>
      <w:r w:rsidRPr="005D2EC9">
        <w:rPr>
          <w:rFonts w:ascii="Museo Sans 300" w:hAnsi="Museo Sans 300"/>
          <w:sz w:val="20"/>
          <w:szCs w:val="20"/>
        </w:rPr>
        <w:t xml:space="preserve">Por medio de memorando de fecha </w:t>
      </w:r>
      <w:r w:rsidR="00FD3879">
        <w:rPr>
          <w:rFonts w:ascii="Museo Sans 300" w:hAnsi="Museo Sans 300"/>
          <w:sz w:val="20"/>
          <w:szCs w:val="20"/>
        </w:rPr>
        <w:t>diecisiete de enero de este año</w:t>
      </w:r>
      <w:r w:rsidRPr="005D2EC9">
        <w:rPr>
          <w:rFonts w:ascii="Museo Sans 300" w:hAnsi="Museo Sans 300"/>
          <w:sz w:val="20"/>
          <w:szCs w:val="20"/>
        </w:rPr>
        <w:t xml:space="preserve">, el CAU rindió el informe técnico </w:t>
      </w:r>
      <w:proofErr w:type="spellStart"/>
      <w:r w:rsidRPr="005D2EC9">
        <w:rPr>
          <w:rFonts w:ascii="Museo Sans 300" w:hAnsi="Museo Sans 300"/>
          <w:sz w:val="20"/>
          <w:szCs w:val="20"/>
        </w:rPr>
        <w:t>N.°</w:t>
      </w:r>
      <w:proofErr w:type="spellEnd"/>
      <w:r w:rsidRPr="005D2EC9">
        <w:rPr>
          <w:rFonts w:ascii="Museo Sans 300" w:hAnsi="Museo Sans 300"/>
          <w:sz w:val="20"/>
          <w:szCs w:val="20"/>
        </w:rPr>
        <w:t xml:space="preserve"> </w:t>
      </w:r>
      <w:r w:rsidR="00FD3879">
        <w:rPr>
          <w:rFonts w:ascii="Museo Sans 300" w:hAnsi="Museo Sans 300"/>
          <w:sz w:val="20"/>
          <w:szCs w:val="20"/>
        </w:rPr>
        <w:t>IT-0012-CAU-23</w:t>
      </w:r>
      <w:r w:rsidRPr="005D2EC9">
        <w:rPr>
          <w:rFonts w:ascii="Museo Sans 300" w:hAnsi="Museo Sans 300"/>
          <w:sz w:val="20"/>
          <w:szCs w:val="20"/>
        </w:rPr>
        <w:t>,</w:t>
      </w:r>
      <w:bookmarkEnd w:id="0"/>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52DEBE88" w14:textId="77777777" w:rsidR="00CA7B30" w:rsidRDefault="00CA7B30" w:rsidP="00497211">
      <w:pPr>
        <w:pStyle w:val="Prrafodelista"/>
        <w:spacing w:before="120"/>
        <w:ind w:left="851" w:right="425"/>
        <w:contextualSpacing/>
        <w:jc w:val="both"/>
        <w:outlineLvl w:val="0"/>
        <w:rPr>
          <w:rFonts w:ascii="Museo 300" w:hAnsi="Museo 300"/>
          <w:noProof/>
          <w:sz w:val="16"/>
          <w:szCs w:val="16"/>
        </w:rPr>
      </w:pPr>
      <w:bookmarkStart w:id="1" w:name="_Hlk113028211"/>
      <w:bookmarkStart w:id="2" w:name="_Toc444667352"/>
      <w:bookmarkStart w:id="3" w:name="_Toc472608683"/>
      <w:r>
        <w:rPr>
          <w:rFonts w:ascii="Museo 300" w:hAnsi="Museo 300"/>
          <w:noProof/>
          <w:sz w:val="16"/>
          <w:szCs w:val="16"/>
        </w:rPr>
        <w:t>“</w:t>
      </w:r>
      <w:r w:rsidR="007B704A" w:rsidRPr="00CA7B30">
        <w:rPr>
          <w:rFonts w:ascii="Museo 300" w:hAnsi="Museo 300"/>
          <w:noProof/>
          <w:sz w:val="16"/>
          <w:szCs w:val="16"/>
        </w:rPr>
        <w:t>[…]</w:t>
      </w:r>
    </w:p>
    <w:p w14:paraId="28731250" w14:textId="77777777" w:rsidR="00CA7B30" w:rsidRDefault="00CA7B30" w:rsidP="00C12671">
      <w:pPr>
        <w:pStyle w:val="Prrafodelista"/>
        <w:spacing w:before="120"/>
        <w:ind w:left="993" w:right="425"/>
        <w:contextualSpacing/>
        <w:jc w:val="both"/>
        <w:outlineLvl w:val="0"/>
        <w:rPr>
          <w:rFonts w:ascii="Museo 300" w:hAnsi="Museo 300"/>
          <w:noProof/>
          <w:sz w:val="16"/>
          <w:szCs w:val="16"/>
        </w:rPr>
      </w:pPr>
    </w:p>
    <w:p w14:paraId="350C7324" w14:textId="46403661" w:rsidR="004E205E" w:rsidRPr="00CA7B30" w:rsidRDefault="007B704A" w:rsidP="00CA7B30">
      <w:pPr>
        <w:pStyle w:val="Prrafodelista"/>
        <w:spacing w:before="120"/>
        <w:ind w:left="993" w:right="425" w:firstLine="423"/>
        <w:contextualSpacing/>
        <w:jc w:val="both"/>
        <w:outlineLvl w:val="0"/>
        <w:rPr>
          <w:rFonts w:ascii="Museo 300" w:hAnsi="Museo 300"/>
          <w:sz w:val="16"/>
          <w:szCs w:val="16"/>
        </w:rPr>
      </w:pPr>
      <w:r w:rsidRPr="00CA7B30">
        <w:rPr>
          <w:rFonts w:ascii="Museo 300" w:hAnsi="Museo 300"/>
          <w:noProof/>
          <w:sz w:val="16"/>
          <w:szCs w:val="16"/>
        </w:rPr>
        <w:t xml:space="preserve"> </w:t>
      </w:r>
      <w:r w:rsidR="00C12671" w:rsidRPr="00CA7B30">
        <w:rPr>
          <w:rFonts w:ascii="Museo 300" w:hAnsi="Museo 300"/>
          <w:b/>
          <w:bCs/>
          <w:noProof/>
          <w:sz w:val="16"/>
          <w:szCs w:val="16"/>
        </w:rPr>
        <w:t xml:space="preserve">5.2.3 </w:t>
      </w:r>
      <w:bookmarkStart w:id="4" w:name="_Toc50992854"/>
      <w:bookmarkStart w:id="5" w:name="_Toc51940313"/>
      <w:r w:rsidR="00CA7B30" w:rsidRPr="00CA7B30">
        <w:rPr>
          <w:rFonts w:ascii="Museo 300" w:hAnsi="Museo 300"/>
          <w:b/>
          <w:bCs/>
          <w:noProof/>
          <w:sz w:val="16"/>
          <w:szCs w:val="16"/>
          <w:u w:val="single"/>
          <w:lang w:val="es-SV"/>
        </w:rPr>
        <w:t>Interrupciones</w:t>
      </w:r>
      <w:bookmarkEnd w:id="4"/>
      <w:bookmarkEnd w:id="5"/>
      <w:r w:rsidR="00CA7B30" w:rsidRPr="00CA7B30">
        <w:rPr>
          <w:rFonts w:ascii="Museo 300" w:hAnsi="Museo 300"/>
          <w:b/>
          <w:bCs/>
          <w:noProof/>
          <w:sz w:val="16"/>
          <w:szCs w:val="16"/>
          <w:u w:val="single"/>
          <w:lang w:val="es-SV"/>
        </w:rPr>
        <w:t xml:space="preserve"> ocurridas en el suministro y estudio de los indicadores de calidad del servicio técnico</w:t>
      </w:r>
    </w:p>
    <w:p w14:paraId="61FDB3CB" w14:textId="77777777" w:rsidR="004E205E" w:rsidRPr="00CA7B30" w:rsidRDefault="004E205E" w:rsidP="00133BDE">
      <w:pPr>
        <w:pStyle w:val="Prrafodelista"/>
        <w:spacing w:before="120"/>
        <w:ind w:left="993" w:right="425"/>
        <w:contextualSpacing/>
        <w:jc w:val="both"/>
        <w:outlineLvl w:val="0"/>
        <w:rPr>
          <w:rFonts w:ascii="Museo 300" w:hAnsi="Museo 300"/>
          <w:sz w:val="16"/>
          <w:szCs w:val="16"/>
          <w:lang w:val="es-SV"/>
        </w:rPr>
      </w:pPr>
    </w:p>
    <w:p w14:paraId="5CC8DD04" w14:textId="01AB16DA" w:rsidR="00CA7B30" w:rsidRPr="00CA7B30" w:rsidRDefault="00CA7B30" w:rsidP="00CA7B30">
      <w:pPr>
        <w:pStyle w:val="Prrafodelista"/>
        <w:ind w:left="993" w:right="425"/>
        <w:contextualSpacing/>
        <w:jc w:val="both"/>
        <w:outlineLvl w:val="0"/>
        <w:rPr>
          <w:rFonts w:ascii="Museo 300" w:hAnsi="Museo 300"/>
          <w:sz w:val="16"/>
          <w:szCs w:val="16"/>
        </w:rPr>
      </w:pPr>
      <w:r w:rsidRPr="00CA7B30">
        <w:rPr>
          <w:rFonts w:ascii="Museo 300" w:hAnsi="Museo 300"/>
          <w:sz w:val="16"/>
          <w:szCs w:val="16"/>
        </w:rPr>
        <w:t xml:space="preserve">El personal técnico del CAU efectuó un estudio de la información que fue presentada por la empresa distribuidora, realizando además una búsqueda de la información correspondiente a los registros mensuales que son entregados por parte de las empresas distribuidoras a la SIGET de conformidad a lo establecido en el apartado </w:t>
      </w:r>
      <w:proofErr w:type="spellStart"/>
      <w:r w:rsidRPr="00CA7B30">
        <w:rPr>
          <w:rFonts w:ascii="Museo 300" w:hAnsi="Museo 300"/>
          <w:sz w:val="16"/>
          <w:szCs w:val="16"/>
        </w:rPr>
        <w:t>n.°</w:t>
      </w:r>
      <w:proofErr w:type="spellEnd"/>
      <w:r w:rsidRPr="00CA7B30">
        <w:rPr>
          <w:rFonts w:ascii="Museo 300" w:hAnsi="Museo 300"/>
          <w:sz w:val="16"/>
          <w:szCs w:val="16"/>
        </w:rPr>
        <w:t xml:space="preserve"> 5 del Anexo B de la Metodología para el Control de la Calidad del Servicio Técnico contenida en el acuerdo </w:t>
      </w:r>
      <w:proofErr w:type="spellStart"/>
      <w:r w:rsidRPr="00CA7B30">
        <w:rPr>
          <w:rFonts w:ascii="Museo 300" w:hAnsi="Museo 300"/>
          <w:sz w:val="16"/>
          <w:szCs w:val="16"/>
        </w:rPr>
        <w:t>N.°</w:t>
      </w:r>
      <w:proofErr w:type="spellEnd"/>
      <w:r w:rsidRPr="00CA7B30">
        <w:rPr>
          <w:rFonts w:ascii="Museo 300" w:hAnsi="Museo 300"/>
          <w:sz w:val="16"/>
          <w:szCs w:val="16"/>
        </w:rPr>
        <w:t xml:space="preserve"> 192-E-2004, específicamente lo relacionado con interrupciones y reposiciones del suministro eléctrico y reclamos presentados por los usuarios finales conectados al mismo circuito al cual se encuentra conectado el servicio identificado con el </w:t>
      </w:r>
      <w:r w:rsidRPr="00CA7B30">
        <w:rPr>
          <w:rFonts w:ascii="Museo 300" w:hAnsi="Museo 300"/>
          <w:b/>
          <w:bCs/>
          <w:sz w:val="16"/>
          <w:szCs w:val="16"/>
        </w:rPr>
        <w:t xml:space="preserve">NIC </w:t>
      </w:r>
      <w:proofErr w:type="spellStart"/>
      <w:r w:rsidR="009252C7">
        <w:rPr>
          <w:rFonts w:ascii="Museo 300" w:hAnsi="Museo 300"/>
          <w:b/>
          <w:bCs/>
          <w:sz w:val="16"/>
          <w:szCs w:val="16"/>
        </w:rPr>
        <w:t>xxxx</w:t>
      </w:r>
      <w:proofErr w:type="spellEnd"/>
      <w:r w:rsidRPr="00CA7B30">
        <w:rPr>
          <w:rFonts w:ascii="Museo 300" w:hAnsi="Museo 300"/>
          <w:sz w:val="16"/>
          <w:szCs w:val="16"/>
        </w:rPr>
        <w:t>.</w:t>
      </w:r>
    </w:p>
    <w:p w14:paraId="20D3D03A" w14:textId="77777777" w:rsidR="00CA7B30" w:rsidRPr="00CA7B30" w:rsidRDefault="00CA7B30" w:rsidP="00CA7B30">
      <w:pPr>
        <w:pStyle w:val="Prrafodelista"/>
        <w:spacing w:before="120"/>
        <w:ind w:left="993" w:right="425"/>
        <w:contextualSpacing/>
        <w:jc w:val="both"/>
        <w:outlineLvl w:val="0"/>
        <w:rPr>
          <w:rFonts w:ascii="Museo 300" w:hAnsi="Museo 300"/>
          <w:sz w:val="16"/>
          <w:szCs w:val="16"/>
        </w:rPr>
      </w:pPr>
    </w:p>
    <w:p w14:paraId="78E7F884" w14:textId="77777777" w:rsidR="00CA7B30" w:rsidRPr="00CA7B30" w:rsidRDefault="00CA7B30" w:rsidP="00CA7B30">
      <w:pPr>
        <w:pStyle w:val="Prrafodelista"/>
        <w:spacing w:before="120"/>
        <w:ind w:left="993" w:right="425"/>
        <w:contextualSpacing/>
        <w:jc w:val="both"/>
        <w:outlineLvl w:val="0"/>
        <w:rPr>
          <w:rFonts w:ascii="Museo 300" w:hAnsi="Museo 300"/>
          <w:sz w:val="16"/>
          <w:szCs w:val="16"/>
        </w:rPr>
      </w:pPr>
      <w:r w:rsidRPr="00CA7B30">
        <w:rPr>
          <w:rFonts w:ascii="Museo 300" w:hAnsi="Museo 300"/>
          <w:sz w:val="16"/>
          <w:szCs w:val="16"/>
        </w:rPr>
        <w:t xml:space="preserve">Es por ello por lo que, con la información recopilada de la base de datos antes mencionada, se procedió a realizar un examen de las interrupciones que han afectado al suministro en el año de la interposición del presente reclamo por daños a equipos eléctricos por parte de la usuaria final ante la empresa distribuidora, destacando un total de 56 interrupciones hasta el mes de noviembre 2022, 9 de ellas sostenidas, que afectaron el suministro bajo análisis. Los detalles de las interrupciones se observan en la siguiente tabla </w:t>
      </w:r>
      <w:proofErr w:type="spellStart"/>
      <w:r w:rsidRPr="00CA7B30">
        <w:rPr>
          <w:rFonts w:ascii="Museo 300" w:hAnsi="Museo 300"/>
          <w:sz w:val="16"/>
          <w:szCs w:val="16"/>
        </w:rPr>
        <w:t>n.°</w:t>
      </w:r>
      <w:proofErr w:type="spellEnd"/>
      <w:r w:rsidRPr="00CA7B30">
        <w:rPr>
          <w:rFonts w:ascii="Museo 300" w:hAnsi="Museo 300"/>
          <w:sz w:val="16"/>
          <w:szCs w:val="16"/>
        </w:rPr>
        <w:t xml:space="preserve"> 3:</w:t>
      </w:r>
    </w:p>
    <w:p w14:paraId="7D72B622" w14:textId="2EBDA54B" w:rsidR="00133BDE" w:rsidRPr="003C59A6" w:rsidRDefault="00133BDE" w:rsidP="00CA7B30">
      <w:pPr>
        <w:pStyle w:val="Prrafodelista"/>
        <w:spacing w:before="120"/>
        <w:ind w:left="993" w:right="425"/>
        <w:contextualSpacing/>
        <w:jc w:val="both"/>
        <w:outlineLvl w:val="0"/>
        <w:rPr>
          <w:rFonts w:ascii="Museo 300" w:hAnsi="Museo 300"/>
          <w:sz w:val="16"/>
          <w:szCs w:val="16"/>
          <w:highlight w:val="yellow"/>
          <w:lang w:val="es-SV"/>
        </w:rPr>
      </w:pPr>
    </w:p>
    <w:p w14:paraId="17B12E69" w14:textId="546A00F8" w:rsidR="00133BDE" w:rsidRPr="003C59A6" w:rsidRDefault="00133BDE" w:rsidP="00CA7B30">
      <w:pPr>
        <w:pStyle w:val="Prrafodelista"/>
        <w:spacing w:before="120"/>
        <w:ind w:left="993" w:right="425"/>
        <w:contextualSpacing/>
        <w:jc w:val="center"/>
        <w:outlineLvl w:val="0"/>
        <w:rPr>
          <w:rFonts w:ascii="Museo 300" w:hAnsi="Museo 300"/>
          <w:sz w:val="16"/>
          <w:szCs w:val="16"/>
          <w:highlight w:val="yellow"/>
        </w:rPr>
      </w:pPr>
    </w:p>
    <w:p w14:paraId="6CE9215F" w14:textId="3C39C5EA" w:rsidR="00CA7B30" w:rsidRDefault="00CA7B30" w:rsidP="00CA7B30">
      <w:pPr>
        <w:spacing w:before="120"/>
        <w:ind w:left="851" w:right="425"/>
        <w:contextualSpacing/>
        <w:jc w:val="both"/>
        <w:outlineLvl w:val="0"/>
        <w:rPr>
          <w:rFonts w:ascii="Museo 300" w:hAnsi="Museo 300"/>
          <w:noProof/>
          <w:sz w:val="16"/>
          <w:szCs w:val="16"/>
        </w:rPr>
      </w:pPr>
      <w:r w:rsidRPr="00CA7B30">
        <w:rPr>
          <w:rFonts w:ascii="Museo 300" w:hAnsi="Museo 300"/>
          <w:noProof/>
          <w:sz w:val="16"/>
          <w:szCs w:val="16"/>
        </w:rPr>
        <w:t xml:space="preserve">En consideración con lo establecido en la tabla n.° 1 de las Normas de Calidad del Servicio de los Sistemas de Distribución contenidas en el acuerdo N.° 192-E-2004, que indica los límites de calidad en los indicadores para las empresas distribuidoras según el tipo de densidad de carga, se verificó que para el presente caso el valor límite es de 15 interrupciones por año (SAIFI) y 30 horas de interrupción por año (SAIDI); determinándose,  según la información analizada en la tabla anterior, que el indicador SAIDI para la usuaria bajo estudio ya fue transgredido por parte de la empresa distribuidora, ya que hasta el mes de noviembre de 2022, dicho valor asciende a 30.93 horas, reforzando lo establecido anteriormente sobre las constantes y prolongadas interrupciones experimentadas por el suministro sin tomar en cuenta que la empresa distribuidora no reportó el tiempo total que pasó sin el suministro eléctrico el </w:t>
      </w:r>
      <w:r w:rsidRPr="00CA7B30">
        <w:rPr>
          <w:rFonts w:ascii="Museo 300" w:hAnsi="Museo 300"/>
          <w:b/>
          <w:bCs/>
          <w:noProof/>
          <w:sz w:val="16"/>
          <w:szCs w:val="16"/>
        </w:rPr>
        <w:t xml:space="preserve">NIC </w:t>
      </w:r>
      <w:r w:rsidR="009252C7">
        <w:rPr>
          <w:rFonts w:ascii="Museo 300" w:hAnsi="Museo 300"/>
          <w:b/>
          <w:bCs/>
          <w:noProof/>
          <w:sz w:val="16"/>
          <w:szCs w:val="16"/>
        </w:rPr>
        <w:t>xxxx</w:t>
      </w:r>
      <w:r w:rsidRPr="00CA7B30">
        <w:rPr>
          <w:rFonts w:ascii="Museo 300" w:hAnsi="Museo 300"/>
          <w:noProof/>
          <w:sz w:val="16"/>
          <w:szCs w:val="16"/>
        </w:rPr>
        <w:t xml:space="preserve"> según lo examinado en el apartado anterior.</w:t>
      </w:r>
    </w:p>
    <w:p w14:paraId="26C32ADB" w14:textId="5E0CD026" w:rsidR="00CA7B30" w:rsidRDefault="00CA7B30" w:rsidP="00CA7B30">
      <w:pPr>
        <w:spacing w:before="120"/>
        <w:ind w:left="851" w:right="425"/>
        <w:contextualSpacing/>
        <w:jc w:val="both"/>
        <w:outlineLvl w:val="0"/>
        <w:rPr>
          <w:noProof/>
        </w:rPr>
      </w:pPr>
    </w:p>
    <w:p w14:paraId="2C9A22C3" w14:textId="59197116" w:rsidR="00CA3B08" w:rsidRDefault="00CA3B08" w:rsidP="00CA7B30">
      <w:pPr>
        <w:spacing w:before="120"/>
        <w:ind w:left="851" w:right="425"/>
        <w:contextualSpacing/>
        <w:jc w:val="both"/>
        <w:outlineLvl w:val="0"/>
        <w:rPr>
          <w:noProof/>
        </w:rPr>
      </w:pPr>
    </w:p>
    <w:p w14:paraId="40142F76" w14:textId="2B6D88A3" w:rsidR="00CA3B08" w:rsidRDefault="00CA3B08" w:rsidP="00CA7B30">
      <w:pPr>
        <w:spacing w:before="120"/>
        <w:ind w:left="851" w:right="425"/>
        <w:contextualSpacing/>
        <w:jc w:val="both"/>
        <w:outlineLvl w:val="0"/>
        <w:rPr>
          <w:noProof/>
        </w:rPr>
      </w:pPr>
    </w:p>
    <w:p w14:paraId="241FA5FD" w14:textId="77777777" w:rsidR="00CA3B08" w:rsidRDefault="00CA3B08" w:rsidP="00CA7B30">
      <w:pPr>
        <w:spacing w:before="120"/>
        <w:ind w:left="851" w:right="425"/>
        <w:contextualSpacing/>
        <w:jc w:val="both"/>
        <w:outlineLvl w:val="0"/>
        <w:rPr>
          <w:rFonts w:ascii="Museo 300" w:hAnsi="Museo 300"/>
          <w:noProof/>
          <w:sz w:val="16"/>
          <w:szCs w:val="16"/>
        </w:rPr>
      </w:pPr>
    </w:p>
    <w:p w14:paraId="72A4CB2E" w14:textId="273EDD67" w:rsidR="00CA7B30" w:rsidRPr="0062246A" w:rsidRDefault="0062246A" w:rsidP="0062246A">
      <w:pPr>
        <w:pStyle w:val="Prrafodelista"/>
        <w:spacing w:before="120"/>
        <w:ind w:left="1701" w:right="425" w:hanging="425"/>
        <w:contextualSpacing/>
        <w:jc w:val="both"/>
        <w:outlineLvl w:val="0"/>
        <w:rPr>
          <w:rFonts w:ascii="Museo 300" w:hAnsi="Museo 300"/>
          <w:noProof/>
          <w:sz w:val="16"/>
          <w:szCs w:val="16"/>
        </w:rPr>
      </w:pPr>
      <w:bookmarkStart w:id="6" w:name="_Toc75166055"/>
      <w:bookmarkStart w:id="7" w:name="_Toc124837373"/>
      <w:r>
        <w:rPr>
          <w:rFonts w:ascii="Museo 300" w:hAnsi="Museo 300"/>
          <w:noProof/>
          <w:sz w:val="16"/>
          <w:szCs w:val="16"/>
        </w:rPr>
        <w:lastRenderedPageBreak/>
        <w:t xml:space="preserve">5.2.4 </w:t>
      </w:r>
      <w:r w:rsidR="00CA7B30" w:rsidRPr="0062246A">
        <w:rPr>
          <w:rFonts w:ascii="Museo 300" w:hAnsi="Museo 300"/>
          <w:b/>
          <w:bCs/>
          <w:noProof/>
          <w:sz w:val="16"/>
          <w:szCs w:val="16"/>
          <w:u w:val="single"/>
        </w:rPr>
        <w:t>Detalle de reclamos relacionados a daños de equipos de los usuarios conectados a la unidad de transformación identificada con el código T</w:t>
      </w:r>
      <w:r w:rsidR="009252C7">
        <w:rPr>
          <w:rFonts w:ascii="Museo 300" w:hAnsi="Museo 300"/>
          <w:b/>
          <w:bCs/>
          <w:noProof/>
          <w:sz w:val="16"/>
          <w:szCs w:val="16"/>
          <w:u w:val="single"/>
        </w:rPr>
        <w:t>xxxx</w:t>
      </w:r>
      <w:r w:rsidR="00CA7B30" w:rsidRPr="0062246A">
        <w:rPr>
          <w:rFonts w:ascii="Museo 300" w:hAnsi="Museo 300"/>
          <w:b/>
          <w:bCs/>
          <w:noProof/>
          <w:sz w:val="16"/>
          <w:szCs w:val="16"/>
          <w:u w:val="single"/>
        </w:rPr>
        <w:t>.</w:t>
      </w:r>
      <w:bookmarkEnd w:id="6"/>
      <w:bookmarkEnd w:id="7"/>
    </w:p>
    <w:p w14:paraId="4AC5E76B" w14:textId="371397B3" w:rsidR="00CA7B30" w:rsidRPr="00CA7B30" w:rsidRDefault="00CA7B30" w:rsidP="00CA7B30">
      <w:pPr>
        <w:spacing w:before="120"/>
        <w:ind w:left="851" w:right="425"/>
        <w:contextualSpacing/>
        <w:jc w:val="both"/>
        <w:outlineLvl w:val="0"/>
        <w:rPr>
          <w:rFonts w:ascii="Museo 300" w:hAnsi="Museo 300"/>
          <w:noProof/>
          <w:sz w:val="16"/>
          <w:szCs w:val="16"/>
        </w:rPr>
      </w:pPr>
    </w:p>
    <w:p w14:paraId="16BBEC1F" w14:textId="3C9F8637" w:rsidR="0062246A" w:rsidRPr="0062246A" w:rsidRDefault="00CA3B08" w:rsidP="0062246A">
      <w:pPr>
        <w:spacing w:before="120"/>
        <w:ind w:left="851" w:right="425"/>
        <w:contextualSpacing/>
        <w:jc w:val="both"/>
        <w:outlineLvl w:val="0"/>
        <w:rPr>
          <w:rFonts w:ascii="Museo 300" w:hAnsi="Museo 300"/>
          <w:noProof/>
          <w:sz w:val="16"/>
          <w:szCs w:val="16"/>
        </w:rPr>
      </w:pPr>
      <w:r>
        <w:rPr>
          <w:rFonts w:ascii="Museo 300" w:hAnsi="Museo 300"/>
          <w:noProof/>
          <w:sz w:val="16"/>
          <w:szCs w:val="16"/>
        </w:rPr>
        <w:t xml:space="preserve">“[…] </w:t>
      </w:r>
      <w:r w:rsidR="0062246A" w:rsidRPr="0062246A">
        <w:rPr>
          <w:rFonts w:ascii="Museo 300" w:hAnsi="Museo 300"/>
          <w:noProof/>
          <w:sz w:val="16"/>
          <w:szCs w:val="16"/>
        </w:rPr>
        <w:t xml:space="preserve">Del examen realizado al reclamo interpuesto por la señora </w:t>
      </w:r>
      <w:r w:rsidR="009252C7">
        <w:rPr>
          <w:rFonts w:ascii="Museo 300" w:hAnsi="Museo 300"/>
          <w:noProof/>
          <w:sz w:val="16"/>
          <w:szCs w:val="16"/>
        </w:rPr>
        <w:t>xxxx</w:t>
      </w:r>
      <w:r w:rsidR="0062246A" w:rsidRPr="0062246A">
        <w:rPr>
          <w:rFonts w:ascii="Museo 300" w:hAnsi="Museo 300"/>
          <w:noProof/>
          <w:sz w:val="16"/>
          <w:szCs w:val="16"/>
        </w:rPr>
        <w:t xml:space="preserve">, relacionado con daños a equipos eléctricos, cuyo servicio eléctrico es suministrado por medio de la unidad de transformación identificada con el código </w:t>
      </w:r>
      <w:r w:rsidR="0062246A" w:rsidRPr="0062246A">
        <w:rPr>
          <w:rFonts w:ascii="Museo 300" w:hAnsi="Museo 300"/>
          <w:b/>
          <w:bCs/>
          <w:noProof/>
          <w:sz w:val="16"/>
          <w:szCs w:val="16"/>
        </w:rPr>
        <w:t>T</w:t>
      </w:r>
      <w:r w:rsidR="009252C7">
        <w:rPr>
          <w:rFonts w:ascii="Museo 300" w:hAnsi="Museo 300"/>
          <w:b/>
          <w:bCs/>
          <w:noProof/>
          <w:sz w:val="16"/>
          <w:szCs w:val="16"/>
        </w:rPr>
        <w:t>xxxx</w:t>
      </w:r>
      <w:r w:rsidR="0062246A" w:rsidRPr="0062246A">
        <w:rPr>
          <w:rFonts w:ascii="Museo 300" w:hAnsi="Museo 300"/>
          <w:noProof/>
          <w:sz w:val="16"/>
          <w:szCs w:val="16"/>
        </w:rPr>
        <w:t xml:space="preserve">, se constató que la señora </w:t>
      </w:r>
      <w:r w:rsidR="009252C7">
        <w:rPr>
          <w:rFonts w:ascii="Museo 300" w:hAnsi="Museo 300"/>
          <w:noProof/>
          <w:sz w:val="16"/>
          <w:szCs w:val="16"/>
        </w:rPr>
        <w:t xml:space="preserve">xxxx </w:t>
      </w:r>
      <w:r w:rsidR="0062246A" w:rsidRPr="0062246A">
        <w:rPr>
          <w:rFonts w:ascii="Museo 300" w:hAnsi="Museo 300"/>
          <w:noProof/>
          <w:sz w:val="16"/>
          <w:szCs w:val="16"/>
        </w:rPr>
        <w:t xml:space="preserve">interpuso un reclamo relacionado con daños a equipos eléctricos ante la sociedad AES CLESA el 15 de agosto de 2022; clasificando dicho reclamo con el código </w:t>
      </w:r>
      <w:r w:rsidR="0062246A" w:rsidRPr="0062246A">
        <w:rPr>
          <w:rFonts w:ascii="Museo 300" w:hAnsi="Museo 300"/>
          <w:b/>
          <w:bCs/>
          <w:noProof/>
          <w:sz w:val="16"/>
          <w:szCs w:val="16"/>
        </w:rPr>
        <w:t>RE</w:t>
      </w:r>
      <w:r w:rsidR="009252C7">
        <w:rPr>
          <w:rFonts w:ascii="Museo 300" w:hAnsi="Museo 300"/>
          <w:b/>
          <w:bCs/>
          <w:noProof/>
          <w:sz w:val="16"/>
          <w:szCs w:val="16"/>
        </w:rPr>
        <w:t>-xxxx</w:t>
      </w:r>
      <w:r w:rsidR="0062246A" w:rsidRPr="0062246A">
        <w:rPr>
          <w:rFonts w:ascii="Museo 300" w:hAnsi="Museo 300"/>
          <w:noProof/>
          <w:sz w:val="16"/>
          <w:szCs w:val="16"/>
        </w:rPr>
        <w:t>, en éste, la usuaria estableció que a raíz de una falla suscitada en la unidad de transformación propiedad de la empresa distribuidora el 12 de agosto de 2022 y resuelta el 13 de agosto del mismo año, se le dañaron sus equipos eléctricos.</w:t>
      </w:r>
    </w:p>
    <w:p w14:paraId="425E1689" w14:textId="77777777" w:rsidR="0062246A" w:rsidRPr="0062246A" w:rsidRDefault="0062246A" w:rsidP="0062246A">
      <w:pPr>
        <w:spacing w:before="120"/>
        <w:ind w:left="851" w:right="425"/>
        <w:contextualSpacing/>
        <w:jc w:val="both"/>
        <w:outlineLvl w:val="0"/>
        <w:rPr>
          <w:rFonts w:ascii="Museo 300" w:hAnsi="Museo 300"/>
          <w:noProof/>
          <w:sz w:val="16"/>
          <w:szCs w:val="16"/>
        </w:rPr>
      </w:pPr>
    </w:p>
    <w:p w14:paraId="2E93653B" w14:textId="42D95437" w:rsidR="0062246A" w:rsidRDefault="0062246A" w:rsidP="0062246A">
      <w:pPr>
        <w:spacing w:before="120"/>
        <w:ind w:left="851" w:right="425"/>
        <w:contextualSpacing/>
        <w:jc w:val="both"/>
        <w:outlineLvl w:val="0"/>
        <w:rPr>
          <w:rFonts w:ascii="Museo 300" w:hAnsi="Museo 300"/>
          <w:noProof/>
          <w:sz w:val="16"/>
          <w:szCs w:val="16"/>
        </w:rPr>
      </w:pPr>
      <w:r w:rsidRPr="0062246A">
        <w:rPr>
          <w:rFonts w:ascii="Museo 300" w:hAnsi="Museo 300"/>
          <w:noProof/>
          <w:sz w:val="16"/>
          <w:szCs w:val="16"/>
        </w:rPr>
        <w:t xml:space="preserve">De lo anterior, se destaca que en el período del 12 al 18 de agosto de 2022, los usuarios alimentados por el centro de transformación identificado como </w:t>
      </w:r>
      <w:r w:rsidRPr="0062246A">
        <w:rPr>
          <w:rFonts w:ascii="Museo 300" w:hAnsi="Museo 300"/>
          <w:b/>
          <w:bCs/>
          <w:noProof/>
          <w:sz w:val="16"/>
          <w:szCs w:val="16"/>
        </w:rPr>
        <w:t>T</w:t>
      </w:r>
      <w:r w:rsidR="009252C7">
        <w:rPr>
          <w:rFonts w:ascii="Museo 300" w:hAnsi="Museo 300"/>
          <w:b/>
          <w:bCs/>
          <w:noProof/>
          <w:sz w:val="16"/>
          <w:szCs w:val="16"/>
        </w:rPr>
        <w:t xml:space="preserve">xxxx </w:t>
      </w:r>
      <w:r w:rsidRPr="0062246A">
        <w:rPr>
          <w:rFonts w:ascii="Museo 300" w:hAnsi="Museo 300"/>
          <w:noProof/>
          <w:sz w:val="16"/>
          <w:szCs w:val="16"/>
        </w:rPr>
        <w:t xml:space="preserve">interpusieron un total de 2 reclamos relacionados con variaciones de tensión, 9 reclamos por falta de energía y 3 reclamos por daños a equipos, es decir, que además de las afectaciones sufridas por la señora </w:t>
      </w:r>
      <w:r w:rsidR="009252C7">
        <w:rPr>
          <w:rFonts w:ascii="Museo 300" w:hAnsi="Museo 300"/>
          <w:noProof/>
          <w:sz w:val="16"/>
          <w:szCs w:val="16"/>
        </w:rPr>
        <w:t>xxxx</w:t>
      </w:r>
      <w:r w:rsidRPr="0062246A">
        <w:rPr>
          <w:rFonts w:ascii="Museo 300" w:hAnsi="Museo 300"/>
          <w:noProof/>
          <w:sz w:val="16"/>
          <w:szCs w:val="16"/>
        </w:rPr>
        <w:t>, hubo otros dos usuarios que tuvieron percances similares, lo que demuestra que el reclamo no constituye un caso aislado de la usuaria, sino más bien un evento generalizado en la zona:</w:t>
      </w:r>
    </w:p>
    <w:p w14:paraId="33C1CA96" w14:textId="268087F7" w:rsidR="0062246A" w:rsidRPr="0062246A" w:rsidRDefault="0062246A" w:rsidP="0062246A">
      <w:pPr>
        <w:spacing w:before="120"/>
        <w:ind w:left="851" w:right="425"/>
        <w:contextualSpacing/>
        <w:jc w:val="center"/>
        <w:outlineLvl w:val="0"/>
        <w:rPr>
          <w:rFonts w:ascii="Museo 300" w:hAnsi="Museo 300"/>
          <w:noProof/>
          <w:sz w:val="16"/>
          <w:szCs w:val="16"/>
        </w:rPr>
      </w:pPr>
    </w:p>
    <w:p w14:paraId="5FB8D1F4" w14:textId="10D6B37B" w:rsidR="00A274EF" w:rsidRDefault="0062246A" w:rsidP="0062246A">
      <w:pPr>
        <w:spacing w:before="120"/>
        <w:ind w:left="851" w:right="425"/>
        <w:contextualSpacing/>
        <w:jc w:val="both"/>
        <w:outlineLvl w:val="0"/>
        <w:rPr>
          <w:rFonts w:ascii="Museo 300" w:hAnsi="Museo 300"/>
          <w:noProof/>
          <w:sz w:val="16"/>
          <w:szCs w:val="16"/>
        </w:rPr>
      </w:pPr>
      <w:r w:rsidRPr="0062246A">
        <w:rPr>
          <w:rFonts w:ascii="Museo 300" w:hAnsi="Museo 300"/>
          <w:noProof/>
          <w:sz w:val="16"/>
          <w:szCs w:val="16"/>
        </w:rPr>
        <w:t xml:space="preserve">De conformidad a la investigación realizada por el CAU en este apartado, nuevamente se refuerza la posición de la usuaria en su reclamo, ya que el evento de interrupción de energía eléctrica del 12 de agosto de 2022 y que fue solventada el día siguiente con la sustitución del transformador de </w:t>
      </w:r>
      <w:r w:rsidRPr="0062246A">
        <w:rPr>
          <w:rFonts w:ascii="Museo 300" w:hAnsi="Museo 300"/>
          <w:b/>
          <w:bCs/>
          <w:noProof/>
          <w:sz w:val="16"/>
          <w:szCs w:val="16"/>
        </w:rPr>
        <w:t>10 kVA,</w:t>
      </w:r>
      <w:r w:rsidRPr="0062246A">
        <w:rPr>
          <w:rFonts w:ascii="Museo 300" w:hAnsi="Museo 300"/>
          <w:noProof/>
          <w:sz w:val="16"/>
          <w:szCs w:val="16"/>
        </w:rPr>
        <w:t xml:space="preserve"> identificado con el código </w:t>
      </w:r>
      <w:r w:rsidRPr="0062246A">
        <w:rPr>
          <w:rFonts w:ascii="Museo 300" w:hAnsi="Museo 300"/>
          <w:b/>
          <w:bCs/>
          <w:noProof/>
          <w:sz w:val="16"/>
          <w:szCs w:val="16"/>
        </w:rPr>
        <w:t>T</w:t>
      </w:r>
      <w:r w:rsidR="009252C7">
        <w:rPr>
          <w:rFonts w:ascii="Museo 300" w:hAnsi="Museo 300"/>
          <w:b/>
          <w:bCs/>
          <w:noProof/>
          <w:sz w:val="16"/>
          <w:szCs w:val="16"/>
        </w:rPr>
        <w:t>xxxx</w:t>
      </w:r>
      <w:r w:rsidRPr="0062246A">
        <w:rPr>
          <w:rFonts w:ascii="Museo 300" w:hAnsi="Museo 300"/>
          <w:noProof/>
          <w:sz w:val="16"/>
          <w:szCs w:val="16"/>
        </w:rPr>
        <w:t xml:space="preserve">, coincide con el período en el cual la señora </w:t>
      </w:r>
      <w:r w:rsidR="009252C7">
        <w:rPr>
          <w:rFonts w:ascii="Museo 300" w:hAnsi="Museo 300"/>
          <w:noProof/>
          <w:sz w:val="16"/>
          <w:szCs w:val="16"/>
        </w:rPr>
        <w:t xml:space="preserve">xxxx </w:t>
      </w:r>
      <w:r w:rsidRPr="0062246A">
        <w:rPr>
          <w:rFonts w:ascii="Museo 300" w:hAnsi="Museo 300"/>
          <w:noProof/>
          <w:sz w:val="16"/>
          <w:szCs w:val="16"/>
        </w:rPr>
        <w:t>señala que ocurrieron los daños de sus equipos, aunado al hecho que las afectaciones no fueron aisladas, pues otros usuarios reportaron problemas con el suministro eléctrico y daños en sus equipos ante la empresa distribuidora, condiciones que también fueron evidenciadas con las fotografías presentadas por la usuaria en su reclamo y examinadas en la imagen n.° 3</w:t>
      </w:r>
      <w:r>
        <w:rPr>
          <w:rFonts w:ascii="Museo 300" w:hAnsi="Museo 300"/>
          <w:noProof/>
          <w:sz w:val="16"/>
          <w:szCs w:val="16"/>
        </w:rPr>
        <w:t>.</w:t>
      </w:r>
    </w:p>
    <w:p w14:paraId="07C6612F" w14:textId="188B7843" w:rsidR="0062246A" w:rsidRDefault="0062246A" w:rsidP="0062246A">
      <w:pPr>
        <w:spacing w:before="120"/>
        <w:ind w:left="851" w:right="425"/>
        <w:contextualSpacing/>
        <w:jc w:val="both"/>
        <w:outlineLvl w:val="0"/>
        <w:rPr>
          <w:rFonts w:ascii="Museo 300" w:hAnsi="Museo 300"/>
          <w:noProof/>
          <w:sz w:val="16"/>
          <w:szCs w:val="16"/>
        </w:rPr>
      </w:pPr>
    </w:p>
    <w:p w14:paraId="5114D60F" w14:textId="63E2FDFC" w:rsidR="0062246A" w:rsidRPr="0062246A" w:rsidRDefault="0062246A" w:rsidP="0062246A">
      <w:pPr>
        <w:numPr>
          <w:ilvl w:val="1"/>
          <w:numId w:val="39"/>
        </w:numPr>
        <w:spacing w:before="120"/>
        <w:ind w:left="1843" w:right="425" w:hanging="425"/>
        <w:contextualSpacing/>
        <w:jc w:val="both"/>
        <w:outlineLvl w:val="0"/>
        <w:rPr>
          <w:rFonts w:ascii="Museo 300" w:hAnsi="Museo 300"/>
          <w:b/>
          <w:bCs/>
          <w:noProof/>
          <w:sz w:val="16"/>
          <w:szCs w:val="16"/>
          <w:u w:val="single"/>
        </w:rPr>
      </w:pPr>
      <w:bookmarkStart w:id="8" w:name="_Toc444667350"/>
      <w:bookmarkStart w:id="9" w:name="_Toc124837374"/>
      <w:r w:rsidRPr="0062246A">
        <w:rPr>
          <w:rFonts w:ascii="Museo 300" w:hAnsi="Museo 300"/>
          <w:b/>
          <w:bCs/>
          <w:noProof/>
          <w:sz w:val="16"/>
          <w:szCs w:val="16"/>
          <w:u w:val="single"/>
        </w:rPr>
        <w:t xml:space="preserve">Evaluación de los daños acontecidos en los equipos eléctricos reportados por </w:t>
      </w:r>
      <w:bookmarkEnd w:id="8"/>
      <w:r w:rsidRPr="0062246A">
        <w:rPr>
          <w:rFonts w:ascii="Museo 300" w:hAnsi="Museo 300"/>
          <w:b/>
          <w:bCs/>
          <w:noProof/>
          <w:sz w:val="16"/>
          <w:szCs w:val="16"/>
          <w:u w:val="single"/>
        </w:rPr>
        <w:t xml:space="preserve">la señora </w:t>
      </w:r>
      <w:bookmarkEnd w:id="9"/>
      <w:r w:rsidR="009252C7">
        <w:rPr>
          <w:rFonts w:ascii="Museo 300" w:hAnsi="Museo 300"/>
          <w:b/>
          <w:bCs/>
          <w:noProof/>
          <w:sz w:val="16"/>
          <w:szCs w:val="16"/>
          <w:u w:val="single"/>
        </w:rPr>
        <w:t>xxxx</w:t>
      </w:r>
    </w:p>
    <w:p w14:paraId="71B65115" w14:textId="77777777" w:rsidR="0062246A" w:rsidRDefault="0062246A" w:rsidP="0062246A">
      <w:pPr>
        <w:spacing w:before="120"/>
        <w:ind w:left="851" w:right="425"/>
        <w:contextualSpacing/>
        <w:jc w:val="both"/>
        <w:outlineLvl w:val="0"/>
        <w:rPr>
          <w:rFonts w:ascii="Museo 300" w:hAnsi="Museo 300"/>
          <w:noProof/>
          <w:sz w:val="16"/>
          <w:szCs w:val="16"/>
        </w:rPr>
      </w:pPr>
    </w:p>
    <w:p w14:paraId="2764E693" w14:textId="6D43573A" w:rsidR="0062246A" w:rsidRPr="0062246A" w:rsidRDefault="0062246A" w:rsidP="0062246A">
      <w:pPr>
        <w:spacing w:before="120"/>
        <w:ind w:left="851" w:right="425"/>
        <w:contextualSpacing/>
        <w:jc w:val="both"/>
        <w:outlineLvl w:val="0"/>
        <w:rPr>
          <w:rFonts w:ascii="Museo 300" w:hAnsi="Museo 300"/>
          <w:noProof/>
          <w:sz w:val="16"/>
          <w:szCs w:val="16"/>
        </w:rPr>
      </w:pPr>
      <w:r w:rsidRPr="0062246A">
        <w:rPr>
          <w:rFonts w:ascii="Museo 300" w:hAnsi="Museo 300"/>
          <w:noProof/>
          <w:sz w:val="16"/>
          <w:szCs w:val="16"/>
        </w:rPr>
        <w:t xml:space="preserve">La señora </w:t>
      </w:r>
      <w:r w:rsidR="009252C7">
        <w:rPr>
          <w:rFonts w:ascii="Museo 300" w:hAnsi="Museo 300"/>
          <w:noProof/>
          <w:sz w:val="16"/>
          <w:szCs w:val="16"/>
        </w:rPr>
        <w:t xml:space="preserve">xxxx </w:t>
      </w:r>
      <w:r w:rsidRPr="0062246A">
        <w:rPr>
          <w:rFonts w:ascii="Museo 300" w:hAnsi="Museo 300"/>
          <w:noProof/>
          <w:sz w:val="16"/>
          <w:szCs w:val="16"/>
        </w:rPr>
        <w:t>ha solicitado la compensación por la sustitución de los siguientes equipos eléctricos dañados:</w:t>
      </w:r>
    </w:p>
    <w:p w14:paraId="64EE692C" w14:textId="77777777" w:rsidR="0062246A" w:rsidRPr="0062246A" w:rsidRDefault="0062246A" w:rsidP="0062246A">
      <w:pPr>
        <w:spacing w:before="120"/>
        <w:ind w:left="851" w:right="425"/>
        <w:contextualSpacing/>
        <w:jc w:val="both"/>
        <w:outlineLvl w:val="0"/>
        <w:rPr>
          <w:rFonts w:ascii="Museo 300" w:hAnsi="Museo 300"/>
          <w:noProof/>
          <w:sz w:val="16"/>
          <w:szCs w:val="16"/>
        </w:rPr>
      </w:pPr>
    </w:p>
    <w:p w14:paraId="294599AC" w14:textId="77777777" w:rsidR="0062246A" w:rsidRPr="0062246A" w:rsidRDefault="0062246A" w:rsidP="0062246A">
      <w:pPr>
        <w:numPr>
          <w:ilvl w:val="0"/>
          <w:numId w:val="40"/>
        </w:numPr>
        <w:spacing w:before="120"/>
        <w:ind w:left="1571" w:right="425"/>
        <w:contextualSpacing/>
        <w:jc w:val="both"/>
        <w:outlineLvl w:val="0"/>
        <w:rPr>
          <w:rFonts w:ascii="Museo 300" w:hAnsi="Museo 300"/>
          <w:noProof/>
          <w:sz w:val="16"/>
          <w:szCs w:val="16"/>
        </w:rPr>
      </w:pPr>
      <w:r w:rsidRPr="0062246A">
        <w:rPr>
          <w:rFonts w:ascii="Museo 300" w:hAnsi="Museo 300"/>
          <w:noProof/>
          <w:sz w:val="16"/>
          <w:szCs w:val="16"/>
        </w:rPr>
        <w:t xml:space="preserve">Refrigeradora marca LG, modelo GM-C322SQC, serie 308MRJF0B044, monofásico a </w:t>
      </w:r>
      <w:r w:rsidRPr="0062246A">
        <w:rPr>
          <w:rFonts w:ascii="Museo 300" w:hAnsi="Museo 300"/>
          <w:b/>
          <w:bCs/>
          <w:noProof/>
          <w:sz w:val="16"/>
          <w:szCs w:val="16"/>
        </w:rPr>
        <w:t>115 voltios – 60 Hz</w:t>
      </w:r>
      <w:r w:rsidRPr="0062246A">
        <w:rPr>
          <w:rFonts w:ascii="Museo 300" w:hAnsi="Museo 300"/>
          <w:noProof/>
          <w:sz w:val="16"/>
          <w:szCs w:val="16"/>
        </w:rPr>
        <w:t xml:space="preserve">, con una potencia nominal de </w:t>
      </w:r>
      <w:r w:rsidRPr="0062246A">
        <w:rPr>
          <w:rFonts w:ascii="Museo 300" w:hAnsi="Museo 300"/>
          <w:b/>
          <w:bCs/>
          <w:noProof/>
          <w:sz w:val="16"/>
          <w:szCs w:val="16"/>
        </w:rPr>
        <w:t>115 W</w:t>
      </w:r>
      <w:r w:rsidRPr="0062246A">
        <w:rPr>
          <w:rFonts w:ascii="Museo 300" w:hAnsi="Museo 300"/>
          <w:noProof/>
          <w:sz w:val="16"/>
          <w:szCs w:val="16"/>
        </w:rPr>
        <w:t xml:space="preserve"> y una capacidad total de </w:t>
      </w:r>
      <w:r w:rsidRPr="0062246A">
        <w:rPr>
          <w:rFonts w:ascii="Museo 300" w:hAnsi="Museo 300"/>
          <w:b/>
          <w:bCs/>
          <w:noProof/>
          <w:sz w:val="16"/>
          <w:szCs w:val="16"/>
        </w:rPr>
        <w:t>241 litros.</w:t>
      </w:r>
    </w:p>
    <w:p w14:paraId="6E252968" w14:textId="77777777" w:rsidR="0062246A" w:rsidRPr="0062246A" w:rsidRDefault="0062246A" w:rsidP="0062246A">
      <w:pPr>
        <w:spacing w:before="120"/>
        <w:ind w:left="1702" w:right="425"/>
        <w:contextualSpacing/>
        <w:jc w:val="both"/>
        <w:outlineLvl w:val="0"/>
        <w:rPr>
          <w:rFonts w:ascii="Museo 300" w:hAnsi="Museo 300"/>
          <w:noProof/>
          <w:sz w:val="16"/>
          <w:szCs w:val="16"/>
        </w:rPr>
      </w:pPr>
    </w:p>
    <w:p w14:paraId="22B27764" w14:textId="77777777" w:rsidR="0062246A" w:rsidRPr="0062246A" w:rsidRDefault="0062246A" w:rsidP="0062246A">
      <w:pPr>
        <w:numPr>
          <w:ilvl w:val="0"/>
          <w:numId w:val="40"/>
        </w:numPr>
        <w:spacing w:before="120"/>
        <w:ind w:left="1571" w:right="425"/>
        <w:contextualSpacing/>
        <w:jc w:val="both"/>
        <w:outlineLvl w:val="0"/>
        <w:rPr>
          <w:rFonts w:ascii="Museo 300" w:hAnsi="Museo 300"/>
          <w:noProof/>
          <w:sz w:val="16"/>
          <w:szCs w:val="16"/>
        </w:rPr>
      </w:pPr>
      <w:r w:rsidRPr="0062246A">
        <w:rPr>
          <w:rFonts w:ascii="Museo 300" w:hAnsi="Museo 300"/>
          <w:noProof/>
          <w:sz w:val="16"/>
          <w:szCs w:val="16"/>
        </w:rPr>
        <w:t xml:space="preserve">Refrigeradora marca LG, modelo GT29BDC, serie 910MRWV0V425, monofásico a </w:t>
      </w:r>
      <w:r w:rsidRPr="0062246A">
        <w:rPr>
          <w:rFonts w:ascii="Museo 300" w:hAnsi="Museo 300"/>
          <w:b/>
          <w:bCs/>
          <w:noProof/>
          <w:sz w:val="16"/>
          <w:szCs w:val="16"/>
        </w:rPr>
        <w:t>115 voltios – 60 Hz</w:t>
      </w:r>
      <w:r w:rsidRPr="0062246A">
        <w:rPr>
          <w:rFonts w:ascii="Museo 300" w:hAnsi="Museo 300"/>
          <w:noProof/>
          <w:sz w:val="16"/>
          <w:szCs w:val="16"/>
        </w:rPr>
        <w:t xml:space="preserve"> con una potencia nominal de </w:t>
      </w:r>
      <w:r w:rsidRPr="0062246A">
        <w:rPr>
          <w:rFonts w:ascii="Museo 300" w:hAnsi="Museo 300"/>
          <w:b/>
          <w:bCs/>
          <w:noProof/>
          <w:sz w:val="16"/>
          <w:szCs w:val="16"/>
        </w:rPr>
        <w:t>65 W</w:t>
      </w:r>
      <w:r w:rsidRPr="0062246A">
        <w:rPr>
          <w:rFonts w:ascii="Museo 300" w:hAnsi="Museo 300"/>
          <w:noProof/>
          <w:sz w:val="16"/>
          <w:szCs w:val="16"/>
        </w:rPr>
        <w:t xml:space="preserve"> y una capacidad total de </w:t>
      </w:r>
      <w:r w:rsidRPr="0062246A">
        <w:rPr>
          <w:rFonts w:ascii="Museo 300" w:hAnsi="Museo 300"/>
          <w:b/>
          <w:bCs/>
          <w:noProof/>
          <w:sz w:val="16"/>
          <w:szCs w:val="16"/>
        </w:rPr>
        <w:t>272 litros</w:t>
      </w:r>
      <w:r w:rsidRPr="0062246A">
        <w:rPr>
          <w:rFonts w:ascii="Museo 300" w:hAnsi="Museo 300"/>
          <w:noProof/>
          <w:sz w:val="16"/>
          <w:szCs w:val="16"/>
        </w:rPr>
        <w:t>.</w:t>
      </w:r>
    </w:p>
    <w:p w14:paraId="339AED81" w14:textId="77777777" w:rsidR="0062246A" w:rsidRPr="0062246A" w:rsidRDefault="0062246A" w:rsidP="0062246A">
      <w:pPr>
        <w:spacing w:before="120"/>
        <w:ind w:left="1702" w:right="425"/>
        <w:contextualSpacing/>
        <w:jc w:val="both"/>
        <w:outlineLvl w:val="0"/>
        <w:rPr>
          <w:rFonts w:ascii="Museo 300" w:hAnsi="Museo 300"/>
          <w:noProof/>
          <w:sz w:val="16"/>
          <w:szCs w:val="16"/>
        </w:rPr>
      </w:pPr>
    </w:p>
    <w:p w14:paraId="59962DDA" w14:textId="43BF98A8" w:rsidR="0062246A" w:rsidRDefault="0062246A" w:rsidP="0062246A">
      <w:pPr>
        <w:numPr>
          <w:ilvl w:val="0"/>
          <w:numId w:val="40"/>
        </w:numPr>
        <w:spacing w:before="120"/>
        <w:ind w:left="1571" w:right="425"/>
        <w:contextualSpacing/>
        <w:jc w:val="both"/>
        <w:outlineLvl w:val="0"/>
        <w:rPr>
          <w:rFonts w:ascii="Museo 300" w:hAnsi="Museo 300"/>
          <w:noProof/>
          <w:sz w:val="16"/>
          <w:szCs w:val="16"/>
        </w:rPr>
      </w:pPr>
      <w:r w:rsidRPr="0062246A">
        <w:rPr>
          <w:rFonts w:ascii="Museo 300" w:hAnsi="Museo 300"/>
          <w:noProof/>
          <w:sz w:val="16"/>
          <w:szCs w:val="16"/>
        </w:rPr>
        <w:t xml:space="preserve">Aire Acondicionado marca ComfortStar, modelo CBS12CA, serie CBS12CA(I) 19111986, monofásico a </w:t>
      </w:r>
      <w:r w:rsidRPr="0062246A">
        <w:rPr>
          <w:rFonts w:ascii="Museo 300" w:hAnsi="Museo 300"/>
          <w:b/>
          <w:bCs/>
          <w:noProof/>
          <w:sz w:val="16"/>
          <w:szCs w:val="16"/>
        </w:rPr>
        <w:t>115 voltios – 60 Hz</w:t>
      </w:r>
      <w:r w:rsidRPr="0062246A">
        <w:rPr>
          <w:rFonts w:ascii="Museo 300" w:hAnsi="Museo 300"/>
          <w:noProof/>
          <w:sz w:val="16"/>
          <w:szCs w:val="16"/>
        </w:rPr>
        <w:t xml:space="preserve">, con una potencia nominal de </w:t>
      </w:r>
      <w:r w:rsidRPr="0062246A">
        <w:rPr>
          <w:rFonts w:ascii="Museo 300" w:hAnsi="Museo 300"/>
          <w:b/>
          <w:bCs/>
          <w:noProof/>
          <w:sz w:val="16"/>
          <w:szCs w:val="16"/>
        </w:rPr>
        <w:t>1400 W</w:t>
      </w:r>
      <w:r w:rsidRPr="0062246A">
        <w:rPr>
          <w:rFonts w:ascii="Museo 300" w:hAnsi="Museo 300"/>
          <w:noProof/>
          <w:sz w:val="16"/>
          <w:szCs w:val="16"/>
        </w:rPr>
        <w:t xml:space="preserve"> y una capacidad de congelamiento de </w:t>
      </w:r>
      <w:r w:rsidRPr="0062246A">
        <w:rPr>
          <w:rFonts w:ascii="Museo 300" w:hAnsi="Museo 300"/>
          <w:b/>
          <w:bCs/>
          <w:noProof/>
          <w:sz w:val="16"/>
          <w:szCs w:val="16"/>
        </w:rPr>
        <w:t>12,000 BTU</w:t>
      </w:r>
      <w:r w:rsidRPr="0062246A">
        <w:rPr>
          <w:rFonts w:ascii="Museo 300" w:hAnsi="Museo 300"/>
          <w:noProof/>
          <w:sz w:val="16"/>
          <w:szCs w:val="16"/>
        </w:rPr>
        <w:t>.</w:t>
      </w:r>
    </w:p>
    <w:p w14:paraId="5DBD5701" w14:textId="1C9F7CD0" w:rsidR="0062246A" w:rsidRDefault="0062246A" w:rsidP="0062246A">
      <w:pPr>
        <w:pStyle w:val="Prrafodelista"/>
        <w:jc w:val="center"/>
        <w:rPr>
          <w:rFonts w:ascii="Museo 300" w:hAnsi="Museo 300"/>
          <w:noProof/>
          <w:sz w:val="16"/>
          <w:szCs w:val="16"/>
        </w:rPr>
      </w:pPr>
    </w:p>
    <w:p w14:paraId="0B9C9C0E" w14:textId="77777777" w:rsidR="0062246A" w:rsidRPr="0062246A" w:rsidRDefault="0062246A" w:rsidP="00543F2C">
      <w:pPr>
        <w:pStyle w:val="Prrafodelista"/>
        <w:ind w:left="851"/>
        <w:rPr>
          <w:rFonts w:ascii="Museo 300" w:hAnsi="Museo 300"/>
          <w:noProof/>
          <w:sz w:val="16"/>
          <w:szCs w:val="16"/>
          <w:lang w:val="es-SV"/>
        </w:rPr>
      </w:pPr>
      <w:r w:rsidRPr="0062246A">
        <w:rPr>
          <w:rFonts w:ascii="Museo 300" w:hAnsi="Museo 300"/>
          <w:noProof/>
          <w:sz w:val="16"/>
          <w:szCs w:val="16"/>
          <w:lang w:val="es-SV"/>
        </w:rPr>
        <w:t>No obstante, al verificar los componentes de los equipos dañados se pudo comprobar lo siguiente:</w:t>
      </w:r>
    </w:p>
    <w:p w14:paraId="121B829B" w14:textId="77777777" w:rsidR="0062246A" w:rsidRPr="0062246A" w:rsidRDefault="0062246A" w:rsidP="0062246A">
      <w:pPr>
        <w:pStyle w:val="Prrafodelista"/>
        <w:rPr>
          <w:rFonts w:ascii="Museo 300" w:hAnsi="Museo 300"/>
          <w:b/>
          <w:bCs/>
          <w:noProof/>
          <w:sz w:val="16"/>
          <w:szCs w:val="16"/>
          <w:lang w:val="es-SV"/>
        </w:rPr>
      </w:pPr>
    </w:p>
    <w:p w14:paraId="446E2CA8" w14:textId="77777777" w:rsidR="0062246A" w:rsidRPr="0062246A" w:rsidRDefault="0062246A" w:rsidP="0062246A">
      <w:pPr>
        <w:pStyle w:val="Prrafodelista"/>
        <w:numPr>
          <w:ilvl w:val="0"/>
          <w:numId w:val="41"/>
        </w:numPr>
        <w:ind w:left="1418" w:hanging="142"/>
        <w:rPr>
          <w:rFonts w:ascii="Museo 300" w:hAnsi="Museo 300"/>
          <w:b/>
          <w:bCs/>
          <w:noProof/>
          <w:sz w:val="16"/>
          <w:szCs w:val="16"/>
          <w:u w:val="single"/>
          <w:lang w:val="es-SV"/>
        </w:rPr>
      </w:pPr>
      <w:r w:rsidRPr="0062246A">
        <w:rPr>
          <w:rFonts w:ascii="Museo 300" w:hAnsi="Museo 300"/>
          <w:b/>
          <w:bCs/>
          <w:noProof/>
          <w:sz w:val="16"/>
          <w:szCs w:val="16"/>
          <w:u w:val="single"/>
          <w:lang w:val="es-SV"/>
        </w:rPr>
        <w:t>Refrigeradora marca LG, modelo GM-C322SQC:</w:t>
      </w:r>
    </w:p>
    <w:p w14:paraId="2C4E5760" w14:textId="77777777" w:rsidR="0062246A" w:rsidRDefault="0062246A" w:rsidP="0062246A">
      <w:pPr>
        <w:pStyle w:val="Prrafodelista"/>
        <w:ind w:left="1056"/>
        <w:rPr>
          <w:rFonts w:ascii="Museo 300" w:hAnsi="Museo 300"/>
          <w:noProof/>
          <w:sz w:val="16"/>
          <w:szCs w:val="16"/>
          <w:lang w:val="es-SV"/>
        </w:rPr>
      </w:pPr>
    </w:p>
    <w:p w14:paraId="51B3F349" w14:textId="0DFFE058" w:rsidR="0062246A" w:rsidRDefault="0062246A" w:rsidP="0062246A">
      <w:pPr>
        <w:pStyle w:val="Prrafodelista"/>
        <w:ind w:left="1056"/>
        <w:jc w:val="both"/>
        <w:rPr>
          <w:rFonts w:ascii="Museo 300" w:hAnsi="Museo 300"/>
          <w:noProof/>
          <w:sz w:val="16"/>
          <w:szCs w:val="16"/>
          <w:lang w:val="es-SV"/>
        </w:rPr>
      </w:pPr>
      <w:r w:rsidRPr="0062246A">
        <w:rPr>
          <w:rFonts w:ascii="Museo 300" w:hAnsi="Museo 300"/>
          <w:noProof/>
          <w:sz w:val="16"/>
          <w:szCs w:val="16"/>
          <w:lang w:val="es-SV"/>
        </w:rPr>
        <w:t xml:space="preserve">Al conectar este aparato no entró en funcionamiento, por lo que se procedió a examinar la tarjeta electrónica del mismo, observando que el circuito de DC está a un potencial de </w:t>
      </w:r>
      <w:r w:rsidRPr="0062246A">
        <w:rPr>
          <w:rFonts w:ascii="Museo 300" w:hAnsi="Museo 300"/>
          <w:b/>
          <w:bCs/>
          <w:noProof/>
          <w:sz w:val="16"/>
          <w:szCs w:val="16"/>
          <w:lang w:val="es-SV"/>
        </w:rPr>
        <w:t>100.7 voltios</w:t>
      </w:r>
      <w:r w:rsidRPr="0062246A">
        <w:rPr>
          <w:rFonts w:ascii="Museo 300" w:hAnsi="Museo 300"/>
          <w:noProof/>
          <w:sz w:val="16"/>
          <w:szCs w:val="16"/>
          <w:lang w:val="es-SV"/>
        </w:rPr>
        <w:t>, por lo que se determina que el daño principal radica en la tarjeta electrónica de accionamiento del aparato, desperfecto que concuerda con el tipo de falla experimentada en el suministro:</w:t>
      </w:r>
    </w:p>
    <w:p w14:paraId="2BBA211D" w14:textId="77777777" w:rsidR="00B51FDE" w:rsidRDefault="00B51FDE" w:rsidP="0062246A">
      <w:pPr>
        <w:pStyle w:val="Prrafodelista"/>
        <w:ind w:left="1056"/>
        <w:rPr>
          <w:rFonts w:ascii="Museo 300" w:hAnsi="Museo 300"/>
          <w:noProof/>
          <w:sz w:val="16"/>
          <w:szCs w:val="16"/>
          <w:lang w:val="es-SV"/>
        </w:rPr>
      </w:pPr>
    </w:p>
    <w:p w14:paraId="6719411F" w14:textId="4EE42B89" w:rsidR="0062246A" w:rsidRDefault="0062246A" w:rsidP="0062246A">
      <w:pPr>
        <w:pStyle w:val="Prrafodelista"/>
        <w:ind w:left="1056"/>
        <w:rPr>
          <w:rFonts w:ascii="Museo 300" w:hAnsi="Museo 300"/>
          <w:noProof/>
          <w:sz w:val="16"/>
          <w:szCs w:val="16"/>
          <w:lang w:val="es-SV"/>
        </w:rPr>
      </w:pPr>
    </w:p>
    <w:p w14:paraId="6122E7CD" w14:textId="77777777" w:rsidR="0062246A" w:rsidRPr="0062246A" w:rsidRDefault="0062246A" w:rsidP="0062246A">
      <w:pPr>
        <w:pStyle w:val="Prrafodelista"/>
        <w:numPr>
          <w:ilvl w:val="0"/>
          <w:numId w:val="41"/>
        </w:numPr>
        <w:ind w:firstLine="556"/>
        <w:rPr>
          <w:rFonts w:ascii="Museo 300" w:hAnsi="Museo 300"/>
          <w:b/>
          <w:bCs/>
          <w:noProof/>
          <w:sz w:val="16"/>
          <w:szCs w:val="16"/>
          <w:u w:val="single"/>
        </w:rPr>
      </w:pPr>
      <w:r w:rsidRPr="0062246A">
        <w:rPr>
          <w:rFonts w:ascii="Museo 300" w:hAnsi="Museo 300"/>
          <w:b/>
          <w:bCs/>
          <w:noProof/>
          <w:sz w:val="16"/>
          <w:szCs w:val="16"/>
          <w:u w:val="single"/>
        </w:rPr>
        <w:t>Refrigeradora marca LG, modelo GT29BDC:</w:t>
      </w:r>
    </w:p>
    <w:p w14:paraId="7F848C90" w14:textId="77777777" w:rsidR="0062246A" w:rsidRDefault="0062246A" w:rsidP="0062246A">
      <w:pPr>
        <w:pStyle w:val="Prrafodelista"/>
        <w:ind w:left="1056"/>
        <w:rPr>
          <w:rFonts w:ascii="Museo 300" w:hAnsi="Museo 300"/>
          <w:noProof/>
          <w:sz w:val="16"/>
          <w:szCs w:val="16"/>
        </w:rPr>
      </w:pPr>
    </w:p>
    <w:p w14:paraId="1323869B" w14:textId="06927473" w:rsidR="0062246A" w:rsidRPr="00543F2C" w:rsidRDefault="0062246A" w:rsidP="0062246A">
      <w:pPr>
        <w:pStyle w:val="Prrafodelista"/>
        <w:ind w:left="1056"/>
        <w:jc w:val="both"/>
        <w:rPr>
          <w:rFonts w:ascii="Museo 300" w:hAnsi="Museo 300"/>
          <w:noProof/>
          <w:sz w:val="16"/>
          <w:szCs w:val="16"/>
          <w:lang w:val="es-SV"/>
        </w:rPr>
      </w:pPr>
      <w:r w:rsidRPr="0062246A">
        <w:rPr>
          <w:rFonts w:ascii="Museo 300" w:hAnsi="Museo 300"/>
          <w:noProof/>
          <w:sz w:val="16"/>
          <w:szCs w:val="16"/>
          <w:lang w:val="es-SV"/>
        </w:rPr>
        <w:t>Igual que en el caso anterior, al conectar el equipo este no enciende, por lo que se procedió a examinar la tarjeta electrónica del mismo, observando que posee evidencias de cortocircuitos, además, el circuito de DC está a un potencial similar al de AC, probablemente a causa de un fallo en el rectificador puente o transformador, por lo que se determina que el daño principal radica en la tarjeta electrónica del aparato, desperfecto que concuerda con el tipo de falla experimentada en el suministro:</w:t>
      </w:r>
    </w:p>
    <w:p w14:paraId="3B8A1115" w14:textId="3ABE1A09" w:rsidR="00E55DAA" w:rsidRDefault="00E55DAA" w:rsidP="0062246A">
      <w:pPr>
        <w:pStyle w:val="Prrafodelista"/>
        <w:ind w:left="1056"/>
        <w:jc w:val="both"/>
        <w:rPr>
          <w:rFonts w:ascii="Museo 300" w:hAnsi="Museo 300"/>
          <w:noProof/>
          <w:sz w:val="16"/>
          <w:szCs w:val="16"/>
        </w:rPr>
      </w:pPr>
    </w:p>
    <w:bookmarkEnd w:id="1"/>
    <w:p w14:paraId="36E0FBD0" w14:textId="77777777" w:rsidR="00E55DAA" w:rsidRPr="00E55DAA" w:rsidRDefault="00E55DAA" w:rsidP="00E55DAA">
      <w:pPr>
        <w:numPr>
          <w:ilvl w:val="0"/>
          <w:numId w:val="41"/>
        </w:numPr>
        <w:spacing w:after="0" w:line="0" w:lineRule="atLeast"/>
        <w:ind w:left="1560"/>
        <w:jc w:val="both"/>
        <w:textAlignment w:val="baseline"/>
        <w:rPr>
          <w:rFonts w:ascii="Museo 300" w:hAnsi="Museo 300" w:cs="Arial"/>
          <w:b/>
          <w:bCs/>
          <w:sz w:val="16"/>
          <w:szCs w:val="16"/>
          <w:u w:val="single"/>
        </w:rPr>
      </w:pPr>
      <w:r w:rsidRPr="00E55DAA">
        <w:rPr>
          <w:rFonts w:ascii="Museo 300" w:hAnsi="Museo 300" w:cs="Arial"/>
          <w:b/>
          <w:bCs/>
          <w:sz w:val="16"/>
          <w:szCs w:val="16"/>
          <w:u w:val="single"/>
        </w:rPr>
        <w:lastRenderedPageBreak/>
        <w:t xml:space="preserve">Aire Acondicionado marca </w:t>
      </w:r>
      <w:proofErr w:type="spellStart"/>
      <w:r w:rsidRPr="00E55DAA">
        <w:rPr>
          <w:rFonts w:ascii="Museo 300" w:hAnsi="Museo 300" w:cs="Arial"/>
          <w:b/>
          <w:bCs/>
          <w:sz w:val="16"/>
          <w:szCs w:val="16"/>
          <w:u w:val="single"/>
        </w:rPr>
        <w:t>ComfortStar</w:t>
      </w:r>
      <w:proofErr w:type="spellEnd"/>
      <w:r w:rsidRPr="00E55DAA">
        <w:rPr>
          <w:rFonts w:ascii="Museo 300" w:hAnsi="Museo 300" w:cs="Arial"/>
          <w:b/>
          <w:bCs/>
          <w:sz w:val="16"/>
          <w:szCs w:val="16"/>
          <w:u w:val="single"/>
        </w:rPr>
        <w:t>, modelo CBS12CA:</w:t>
      </w:r>
    </w:p>
    <w:p w14:paraId="64B700C7" w14:textId="77777777" w:rsidR="00E55DAA" w:rsidRPr="00E55DAA" w:rsidRDefault="00E55DAA" w:rsidP="00E55DAA">
      <w:pPr>
        <w:spacing w:after="0" w:line="0" w:lineRule="atLeast"/>
        <w:ind w:left="709"/>
        <w:jc w:val="both"/>
        <w:textAlignment w:val="baseline"/>
        <w:rPr>
          <w:rFonts w:ascii="Museo 300" w:hAnsi="Museo 300" w:cs="Arial"/>
          <w:sz w:val="16"/>
          <w:szCs w:val="16"/>
        </w:rPr>
      </w:pPr>
    </w:p>
    <w:p w14:paraId="70291D9F" w14:textId="622C9E05" w:rsidR="00E55DAA" w:rsidRPr="00E55DAA" w:rsidRDefault="00E55DAA" w:rsidP="00543F2C">
      <w:pPr>
        <w:spacing w:after="0" w:line="0" w:lineRule="atLeast"/>
        <w:ind w:left="993"/>
        <w:jc w:val="both"/>
        <w:textAlignment w:val="baseline"/>
        <w:rPr>
          <w:rFonts w:ascii="Museo 300" w:hAnsi="Museo 300" w:cs="Arial"/>
          <w:sz w:val="16"/>
          <w:szCs w:val="16"/>
        </w:rPr>
      </w:pPr>
      <w:r w:rsidRPr="00E55DAA">
        <w:rPr>
          <w:rFonts w:ascii="Museo 300" w:hAnsi="Museo 300" w:cs="Arial"/>
          <w:sz w:val="16"/>
          <w:szCs w:val="16"/>
        </w:rPr>
        <w:t>Similar a los casos previos, al conectar el equipo o intentar manipularlo con el control, este no acciona, por lo que se procedió a examinar la tarjeta electrónica del mismo, observando que posee evidencias de cortocircuitos, por lo que se considera que el daño principal radica en la tarjeta electrónica del aparato, desperfecto que concuerda con el tipo de falla experimentada en el suministro.</w:t>
      </w:r>
    </w:p>
    <w:p w14:paraId="74624C67" w14:textId="77777777" w:rsidR="00E55DAA" w:rsidRPr="00E55DAA" w:rsidRDefault="00E55DAA" w:rsidP="00543F2C">
      <w:pPr>
        <w:spacing w:after="0" w:line="0" w:lineRule="atLeast"/>
        <w:ind w:left="993"/>
        <w:jc w:val="both"/>
        <w:textAlignment w:val="baseline"/>
        <w:rPr>
          <w:rFonts w:ascii="Museo 300" w:hAnsi="Museo 300" w:cs="Arial"/>
          <w:sz w:val="16"/>
          <w:szCs w:val="16"/>
        </w:rPr>
      </w:pPr>
    </w:p>
    <w:p w14:paraId="7A19FE21" w14:textId="0BF0AE74" w:rsidR="00E55DAA" w:rsidRDefault="00E55DAA" w:rsidP="00543F2C">
      <w:pPr>
        <w:spacing w:after="0" w:line="0" w:lineRule="atLeast"/>
        <w:ind w:left="993"/>
        <w:jc w:val="both"/>
        <w:textAlignment w:val="baseline"/>
        <w:rPr>
          <w:rFonts w:ascii="Museo 300" w:hAnsi="Museo 300" w:cs="Arial"/>
          <w:sz w:val="16"/>
          <w:szCs w:val="16"/>
        </w:rPr>
      </w:pPr>
      <w:r w:rsidRPr="00E55DAA">
        <w:rPr>
          <w:rFonts w:ascii="Museo 300" w:hAnsi="Museo 300" w:cs="Arial"/>
          <w:sz w:val="16"/>
          <w:szCs w:val="16"/>
        </w:rPr>
        <w:t xml:space="preserve">Adicionalmente, se pudo verificar que en la vivienda hay una tercera refrigeradora dañada, pero que sin embargo la usuaria manifestó que esta se había dañado en otra ocasión y otras circunstancias, razón por la que no fue reportada y queda fuera del cálculo, además, hay una cuarta refrigeradora que es la que posee la usuaria actualmente en uso y conectada al tomacorriente que se encontraba conectada la unidad dañada. </w:t>
      </w:r>
    </w:p>
    <w:p w14:paraId="2B614373" w14:textId="4D656C2B" w:rsidR="00E55DAA" w:rsidRDefault="00E55DAA" w:rsidP="00E55DAA">
      <w:pPr>
        <w:spacing w:after="0" w:line="0" w:lineRule="atLeast"/>
        <w:ind w:left="709"/>
        <w:jc w:val="both"/>
        <w:textAlignment w:val="baseline"/>
        <w:rPr>
          <w:rFonts w:ascii="Museo 300" w:hAnsi="Museo 300" w:cs="Arial"/>
          <w:sz w:val="16"/>
          <w:szCs w:val="16"/>
        </w:rPr>
      </w:pPr>
    </w:p>
    <w:p w14:paraId="46F37BD9" w14:textId="1869625E" w:rsidR="00E55DAA" w:rsidRDefault="00E55DAA" w:rsidP="00E55DAA">
      <w:pPr>
        <w:spacing w:after="0" w:line="0" w:lineRule="atLeast"/>
        <w:ind w:left="709"/>
        <w:jc w:val="center"/>
        <w:textAlignment w:val="baseline"/>
        <w:rPr>
          <w:rFonts w:ascii="Museo 300" w:hAnsi="Museo 300" w:cs="Arial"/>
          <w:sz w:val="16"/>
          <w:szCs w:val="16"/>
        </w:rPr>
      </w:pPr>
    </w:p>
    <w:p w14:paraId="0728E0BE" w14:textId="77777777" w:rsidR="00E55DAA" w:rsidRPr="00E55DAA" w:rsidRDefault="00E55DAA" w:rsidP="00543F2C">
      <w:pPr>
        <w:spacing w:after="0" w:line="0" w:lineRule="atLeast"/>
        <w:ind w:left="993"/>
        <w:jc w:val="both"/>
        <w:textAlignment w:val="baseline"/>
        <w:rPr>
          <w:rFonts w:ascii="Museo 300" w:hAnsi="Museo 300" w:cs="Arial"/>
          <w:sz w:val="16"/>
          <w:szCs w:val="16"/>
        </w:rPr>
      </w:pPr>
      <w:r w:rsidRPr="00E55DAA">
        <w:rPr>
          <w:rFonts w:ascii="Museo 300" w:hAnsi="Museo 300" w:cs="Arial"/>
          <w:sz w:val="16"/>
          <w:szCs w:val="16"/>
        </w:rPr>
        <w:t>Además, el personal de la empresa distribuidora indicó en su inspección que los motores eléctricos de los equipos se encontraban “quemados”, criterio obtenido del hecho que los electrodomésticos no entran en funcionamiento, evidenciando también el personal de la sociedad AES CLESA que los equipos concuerdan con los reportados por la usuaria y que en efecto poseen un daño.</w:t>
      </w:r>
    </w:p>
    <w:p w14:paraId="46429AD0" w14:textId="77777777" w:rsidR="00E55DAA" w:rsidRPr="00E55DAA" w:rsidRDefault="00E55DAA" w:rsidP="00543F2C">
      <w:pPr>
        <w:spacing w:after="0" w:line="0" w:lineRule="atLeast"/>
        <w:ind w:left="993"/>
        <w:jc w:val="both"/>
        <w:textAlignment w:val="baseline"/>
        <w:rPr>
          <w:rFonts w:ascii="Museo 300" w:hAnsi="Museo 300" w:cs="Arial"/>
          <w:sz w:val="16"/>
          <w:szCs w:val="16"/>
        </w:rPr>
      </w:pPr>
    </w:p>
    <w:p w14:paraId="0439F121" w14:textId="77777777" w:rsidR="00E55DAA" w:rsidRPr="00E55DAA" w:rsidRDefault="00E55DAA" w:rsidP="00543F2C">
      <w:pPr>
        <w:spacing w:after="0" w:line="0" w:lineRule="atLeast"/>
        <w:ind w:left="993"/>
        <w:jc w:val="both"/>
        <w:textAlignment w:val="baseline"/>
        <w:rPr>
          <w:rFonts w:ascii="Museo 300" w:hAnsi="Museo 300" w:cs="Arial"/>
          <w:sz w:val="16"/>
          <w:szCs w:val="16"/>
        </w:rPr>
      </w:pPr>
      <w:r w:rsidRPr="00E55DAA">
        <w:rPr>
          <w:rFonts w:ascii="Museo 300" w:hAnsi="Museo 300" w:cs="Arial"/>
          <w:sz w:val="16"/>
          <w:szCs w:val="16"/>
        </w:rPr>
        <w:t xml:space="preserve">Asimismo, según el estudio de la información presentada por las partes y la recabada durante el proceso, se establece que la condición de sobretensión provocada por el daño en el citado transformador, ocasionado por la evidente falta de mantenimiento en la red propiedad de la sociedad AES CLESA, es congruente con los daños acontecidos en sus equipos, pues según el estudio de la gráfica </w:t>
      </w:r>
      <w:proofErr w:type="spellStart"/>
      <w:r w:rsidRPr="00E55DAA">
        <w:rPr>
          <w:rFonts w:ascii="Museo 300" w:hAnsi="Museo 300" w:cs="Arial"/>
          <w:sz w:val="16"/>
          <w:szCs w:val="16"/>
        </w:rPr>
        <w:t>n.°</w:t>
      </w:r>
      <w:proofErr w:type="spellEnd"/>
      <w:r w:rsidRPr="00E55DAA">
        <w:rPr>
          <w:rFonts w:ascii="Museo 300" w:hAnsi="Museo 300" w:cs="Arial"/>
          <w:sz w:val="16"/>
          <w:szCs w:val="16"/>
        </w:rPr>
        <w:t xml:space="preserve"> 1 se concluye que una falla de este tipo se encuentra en una región de riesgo para componentes electrónicos al someter sus circuitos rectificadores y de automatización a un potencial muy superior al que fueron diseñados.</w:t>
      </w:r>
    </w:p>
    <w:p w14:paraId="3DE43EE7" w14:textId="77777777" w:rsidR="00E55DAA" w:rsidRPr="00E55DAA" w:rsidRDefault="00E55DAA" w:rsidP="00543F2C">
      <w:pPr>
        <w:spacing w:after="0" w:line="0" w:lineRule="atLeast"/>
        <w:ind w:left="993"/>
        <w:jc w:val="both"/>
        <w:textAlignment w:val="baseline"/>
        <w:rPr>
          <w:rFonts w:ascii="Museo 300" w:hAnsi="Museo 300" w:cs="Arial"/>
          <w:sz w:val="16"/>
          <w:szCs w:val="16"/>
        </w:rPr>
      </w:pPr>
      <w:r w:rsidRPr="00E55DAA">
        <w:rPr>
          <w:rFonts w:ascii="Museo 300" w:hAnsi="Museo 300" w:cs="Arial"/>
          <w:sz w:val="16"/>
          <w:szCs w:val="16"/>
        </w:rPr>
        <w:t> </w:t>
      </w:r>
    </w:p>
    <w:p w14:paraId="784DFB6E" w14:textId="00F61E57" w:rsidR="00E55DAA" w:rsidRDefault="00E55DAA" w:rsidP="00543F2C">
      <w:pPr>
        <w:spacing w:after="0" w:line="0" w:lineRule="atLeast"/>
        <w:ind w:left="993"/>
        <w:jc w:val="both"/>
        <w:textAlignment w:val="baseline"/>
        <w:rPr>
          <w:rFonts w:ascii="Museo 300" w:hAnsi="Museo 300" w:cs="Arial"/>
          <w:sz w:val="16"/>
          <w:szCs w:val="16"/>
        </w:rPr>
      </w:pPr>
      <w:r w:rsidRPr="00E55DAA">
        <w:rPr>
          <w:rFonts w:ascii="Museo 300" w:hAnsi="Museo 300" w:cs="Arial"/>
          <w:sz w:val="16"/>
          <w:szCs w:val="16"/>
        </w:rPr>
        <w:t xml:space="preserve">Por tanto, se considera que las pruebas presentadas por la empresa distribuidora para no compensar por los daños de los equipos eléctricos no son aceptables, ya que se encontraron evidencias que conducen a determinar que debido a deficiencias técnicas en la red de distribución eléctrica propiedad de la sociedad AES CLESA, es la causante del daño que presentan los equipos eléctricos reportados en el servicio identificado con el </w:t>
      </w:r>
      <w:r w:rsidRPr="00E55DAA">
        <w:rPr>
          <w:rFonts w:ascii="Museo 300" w:hAnsi="Museo 300" w:cs="Arial"/>
          <w:b/>
          <w:bCs/>
          <w:sz w:val="16"/>
          <w:szCs w:val="16"/>
        </w:rPr>
        <w:t xml:space="preserve">NIC </w:t>
      </w:r>
      <w:proofErr w:type="spellStart"/>
      <w:r w:rsidR="009252C7">
        <w:rPr>
          <w:rFonts w:ascii="Museo 300" w:hAnsi="Museo 300" w:cs="Arial"/>
          <w:b/>
          <w:bCs/>
          <w:sz w:val="16"/>
          <w:szCs w:val="16"/>
        </w:rPr>
        <w:t>xxxx</w:t>
      </w:r>
      <w:proofErr w:type="spellEnd"/>
      <w:r w:rsidRPr="00E55DAA">
        <w:rPr>
          <w:rFonts w:ascii="Museo 300" w:hAnsi="Museo 300" w:cs="Arial"/>
          <w:sz w:val="16"/>
          <w:szCs w:val="16"/>
        </w:rPr>
        <w:t>.</w:t>
      </w:r>
    </w:p>
    <w:p w14:paraId="700DA7CA" w14:textId="77777777" w:rsidR="00E55DAA" w:rsidRPr="00E55DAA" w:rsidRDefault="00E55DAA" w:rsidP="00E55DAA">
      <w:pPr>
        <w:spacing w:after="0" w:line="0" w:lineRule="atLeast"/>
        <w:ind w:left="709"/>
        <w:jc w:val="both"/>
        <w:textAlignment w:val="baseline"/>
        <w:rPr>
          <w:rFonts w:ascii="Museo 300" w:hAnsi="Museo 300" w:cs="Arial"/>
          <w:sz w:val="16"/>
          <w:szCs w:val="16"/>
        </w:rPr>
      </w:pPr>
    </w:p>
    <w:p w14:paraId="253FD261" w14:textId="7855B79D" w:rsidR="00E55DAA" w:rsidRPr="00E55DAA" w:rsidRDefault="00E55DAA" w:rsidP="00E55DAA">
      <w:pPr>
        <w:numPr>
          <w:ilvl w:val="1"/>
          <w:numId w:val="39"/>
        </w:numPr>
        <w:tabs>
          <w:tab w:val="left" w:pos="1701"/>
        </w:tabs>
        <w:spacing w:after="0" w:line="0" w:lineRule="atLeast"/>
        <w:ind w:firstLine="556"/>
        <w:jc w:val="both"/>
        <w:textAlignment w:val="baseline"/>
        <w:rPr>
          <w:rFonts w:ascii="Museo 300" w:hAnsi="Museo 300" w:cs="Arial"/>
          <w:b/>
          <w:sz w:val="16"/>
          <w:szCs w:val="16"/>
          <w:u w:val="single"/>
        </w:rPr>
      </w:pPr>
      <w:bookmarkStart w:id="10" w:name="_Toc124837375"/>
      <w:r w:rsidRPr="00E55DAA">
        <w:rPr>
          <w:rFonts w:ascii="Museo 300" w:hAnsi="Museo 300" w:cs="Arial"/>
          <w:b/>
          <w:sz w:val="16"/>
          <w:szCs w:val="16"/>
          <w:u w:val="single"/>
        </w:rPr>
        <w:t xml:space="preserve">Compensación de los equipos reclamados por la señora </w:t>
      </w:r>
      <w:proofErr w:type="spellStart"/>
      <w:r w:rsidR="00A627D4">
        <w:rPr>
          <w:rFonts w:ascii="Museo 300" w:hAnsi="Museo 300" w:cs="Arial"/>
          <w:b/>
          <w:sz w:val="16"/>
          <w:szCs w:val="16"/>
          <w:u w:val="single"/>
        </w:rPr>
        <w:t>xxxx</w:t>
      </w:r>
      <w:proofErr w:type="spellEnd"/>
      <w:r w:rsidRPr="00E55DAA">
        <w:rPr>
          <w:rFonts w:ascii="Museo 300" w:hAnsi="Museo 300" w:cs="Arial"/>
          <w:b/>
          <w:sz w:val="16"/>
          <w:szCs w:val="16"/>
          <w:u w:val="single"/>
        </w:rPr>
        <w:t>.</w:t>
      </w:r>
      <w:bookmarkEnd w:id="10"/>
    </w:p>
    <w:p w14:paraId="0BA418B2" w14:textId="77777777" w:rsidR="00E55DAA" w:rsidRDefault="00E55DAA" w:rsidP="00E55DAA">
      <w:pPr>
        <w:spacing w:after="0" w:line="0" w:lineRule="atLeast"/>
        <w:ind w:left="709"/>
        <w:jc w:val="both"/>
        <w:textAlignment w:val="baseline"/>
        <w:rPr>
          <w:rFonts w:ascii="Museo 300" w:hAnsi="Museo 300" w:cs="Arial"/>
          <w:sz w:val="16"/>
          <w:szCs w:val="16"/>
        </w:rPr>
      </w:pPr>
    </w:p>
    <w:p w14:paraId="1C76A1C4" w14:textId="25F2741A" w:rsidR="00E55DAA" w:rsidRDefault="00E55DAA" w:rsidP="00497211">
      <w:pPr>
        <w:spacing w:after="0" w:line="0" w:lineRule="atLeast"/>
        <w:ind w:left="851"/>
        <w:jc w:val="both"/>
        <w:textAlignment w:val="baseline"/>
        <w:rPr>
          <w:rFonts w:ascii="Museo 300" w:hAnsi="Museo 300" w:cs="Arial"/>
          <w:sz w:val="16"/>
          <w:szCs w:val="16"/>
        </w:rPr>
      </w:pPr>
      <w:r w:rsidRPr="00E55DAA">
        <w:rPr>
          <w:rFonts w:ascii="Museo 300" w:hAnsi="Museo 300" w:cs="Arial"/>
          <w:sz w:val="16"/>
          <w:szCs w:val="16"/>
        </w:rPr>
        <w:t xml:space="preserve">La señora </w:t>
      </w:r>
      <w:proofErr w:type="spellStart"/>
      <w:r w:rsidR="00A627D4">
        <w:rPr>
          <w:rFonts w:ascii="Museo 300" w:hAnsi="Museo 300" w:cs="Arial"/>
          <w:sz w:val="16"/>
          <w:szCs w:val="16"/>
        </w:rPr>
        <w:t>xxxx</w:t>
      </w:r>
      <w:proofErr w:type="spellEnd"/>
      <w:r w:rsidRPr="00E55DAA">
        <w:rPr>
          <w:rFonts w:ascii="Museo 300" w:hAnsi="Museo 300" w:cs="Arial"/>
          <w:sz w:val="16"/>
          <w:szCs w:val="16"/>
        </w:rPr>
        <w:t xml:space="preserve">, ha solicitado la compensación por la sustitución de los equipos eléctricos dañados, acontecidos en el suministro de energía eléctrica identificado con el </w:t>
      </w:r>
      <w:r w:rsidRPr="00E55DAA">
        <w:rPr>
          <w:rFonts w:ascii="Museo 300" w:hAnsi="Museo 300" w:cs="Arial"/>
          <w:b/>
          <w:bCs/>
          <w:sz w:val="16"/>
          <w:szCs w:val="16"/>
        </w:rPr>
        <w:t xml:space="preserve">NIC </w:t>
      </w:r>
      <w:proofErr w:type="spellStart"/>
      <w:r w:rsidR="009252C7">
        <w:rPr>
          <w:rFonts w:ascii="Museo 300" w:hAnsi="Museo 300" w:cs="Arial"/>
          <w:b/>
          <w:bCs/>
          <w:sz w:val="16"/>
          <w:szCs w:val="16"/>
        </w:rPr>
        <w:t>xxxx</w:t>
      </w:r>
      <w:proofErr w:type="spellEnd"/>
      <w:r w:rsidRPr="00E55DAA">
        <w:rPr>
          <w:rFonts w:ascii="Museo 300" w:hAnsi="Museo 300" w:cs="Arial"/>
          <w:sz w:val="16"/>
          <w:szCs w:val="16"/>
        </w:rPr>
        <w:t xml:space="preserve">, por la cantidad total de </w:t>
      </w:r>
      <w:r w:rsidRPr="00E55DAA">
        <w:rPr>
          <w:rFonts w:ascii="Museo 300" w:hAnsi="Museo 300" w:cs="Arial"/>
          <w:b/>
          <w:bCs/>
          <w:sz w:val="16"/>
          <w:szCs w:val="16"/>
        </w:rPr>
        <w:t>dos mil trescientos noventa y siete 00/100 dólares de los Estados Unidos de América (USD 2,397.00), IVA incluido</w:t>
      </w:r>
      <w:r w:rsidRPr="00E55DAA">
        <w:rPr>
          <w:rFonts w:ascii="Museo 300" w:hAnsi="Museo 300" w:cs="Arial"/>
          <w:sz w:val="16"/>
          <w:szCs w:val="16"/>
        </w:rPr>
        <w:t>, los cuales sustentó adjuntando a su reclamo una cotización por cada equipo según el detalle que se muestra a continuación:</w:t>
      </w:r>
    </w:p>
    <w:p w14:paraId="5E444A5D" w14:textId="7CE5AC4C" w:rsidR="00E55DAA" w:rsidRDefault="00E55DAA" w:rsidP="00E55DAA">
      <w:pPr>
        <w:spacing w:after="0" w:line="0" w:lineRule="atLeast"/>
        <w:ind w:left="709"/>
        <w:jc w:val="both"/>
        <w:textAlignment w:val="baseline"/>
        <w:rPr>
          <w:rFonts w:ascii="Museo 300" w:hAnsi="Museo 300" w:cs="Arial"/>
          <w:sz w:val="16"/>
          <w:szCs w:val="16"/>
        </w:rPr>
      </w:pPr>
    </w:p>
    <w:p w14:paraId="120FC9A3" w14:textId="615CC78F" w:rsidR="00E55DAA" w:rsidRPr="00E55DAA" w:rsidRDefault="00E55DAA" w:rsidP="00E55DAA">
      <w:pPr>
        <w:spacing w:after="0" w:line="0" w:lineRule="atLeast"/>
        <w:ind w:left="709"/>
        <w:jc w:val="center"/>
        <w:textAlignment w:val="baseline"/>
        <w:rPr>
          <w:rFonts w:ascii="Museo 300" w:hAnsi="Museo 300" w:cs="Arial"/>
          <w:sz w:val="16"/>
          <w:szCs w:val="16"/>
        </w:rPr>
      </w:pPr>
    </w:p>
    <w:p w14:paraId="0B7C7BFB" w14:textId="0C1D4B00" w:rsidR="00E55DAA" w:rsidRDefault="00E55DAA" w:rsidP="00E55DAA">
      <w:pPr>
        <w:spacing w:after="0" w:line="0" w:lineRule="atLeast"/>
        <w:ind w:left="709"/>
        <w:jc w:val="both"/>
        <w:textAlignment w:val="baseline"/>
        <w:rPr>
          <w:rFonts w:ascii="Museo 300" w:hAnsi="Museo 300" w:cs="Arial"/>
          <w:sz w:val="16"/>
          <w:szCs w:val="16"/>
        </w:rPr>
      </w:pPr>
    </w:p>
    <w:p w14:paraId="4ED144ED" w14:textId="77777777" w:rsidR="00E55DAA" w:rsidRPr="00E55DAA" w:rsidRDefault="00E55DAA" w:rsidP="00497211">
      <w:pPr>
        <w:spacing w:after="0" w:line="0" w:lineRule="atLeast"/>
        <w:ind w:left="851"/>
        <w:jc w:val="both"/>
        <w:textAlignment w:val="baseline"/>
        <w:rPr>
          <w:rFonts w:ascii="Museo 300" w:hAnsi="Museo 300" w:cs="Arial"/>
          <w:sz w:val="16"/>
          <w:szCs w:val="16"/>
        </w:rPr>
      </w:pPr>
      <w:r w:rsidRPr="00E55DAA">
        <w:rPr>
          <w:rFonts w:ascii="Museo 300" w:hAnsi="Museo 300" w:cs="Arial"/>
          <w:sz w:val="16"/>
          <w:szCs w:val="16"/>
        </w:rPr>
        <w:t>De acuerdo con lo determinado en la Normativa para la Compensación por Daños Económicos o a Equipos, Artefactos o Instalaciones vigente, el CAU realizó una investigación de los documentos de compra y cotizaciones de los equipos eléctricos reclamados por la usuaria, obteniendo los siguientes resultados:</w:t>
      </w:r>
    </w:p>
    <w:p w14:paraId="4D4E1CCD" w14:textId="77777777" w:rsidR="00E55DAA" w:rsidRPr="00E55DAA" w:rsidRDefault="00E55DAA" w:rsidP="00E55DAA">
      <w:pPr>
        <w:spacing w:after="0" w:line="0" w:lineRule="atLeast"/>
        <w:ind w:left="709"/>
        <w:jc w:val="both"/>
        <w:textAlignment w:val="baseline"/>
        <w:rPr>
          <w:rFonts w:ascii="Museo 300" w:hAnsi="Museo 300" w:cs="Arial"/>
          <w:sz w:val="16"/>
          <w:szCs w:val="16"/>
        </w:rPr>
      </w:pPr>
    </w:p>
    <w:p w14:paraId="48B3C31B" w14:textId="2DFE4951" w:rsidR="00E55DAA" w:rsidRDefault="00E55DAA" w:rsidP="00E55DAA">
      <w:pPr>
        <w:numPr>
          <w:ilvl w:val="0"/>
          <w:numId w:val="42"/>
        </w:numPr>
        <w:spacing w:after="0" w:line="0" w:lineRule="atLeast"/>
        <w:ind w:left="1134" w:hanging="283"/>
        <w:jc w:val="both"/>
        <w:textAlignment w:val="baseline"/>
        <w:rPr>
          <w:rFonts w:ascii="Museo 300" w:hAnsi="Museo 300" w:cs="Arial"/>
          <w:sz w:val="16"/>
          <w:szCs w:val="16"/>
        </w:rPr>
      </w:pPr>
      <w:r w:rsidRPr="00E55DAA">
        <w:rPr>
          <w:rFonts w:ascii="Museo 300" w:hAnsi="Museo 300" w:cs="Arial"/>
          <w:sz w:val="16"/>
          <w:szCs w:val="16"/>
        </w:rPr>
        <w:t xml:space="preserve">En lo referente a la refrigeradora marca LG, modelo GT29BDC, ésta se encuentra descontinuada, razón por la cual le cotizaron una refrigeradora de la misma marca, pero modelo GT32, sin embargo, el modelo cotizado es de 12 pies, por lo que se buscó un aparato de similares características (9 pies) en el mercado actual, estableciéndose un precio de </w:t>
      </w:r>
      <w:r w:rsidRPr="00E55DAA">
        <w:rPr>
          <w:rFonts w:ascii="Museo 300" w:hAnsi="Museo 300" w:cs="Arial"/>
          <w:b/>
          <w:bCs/>
          <w:sz w:val="16"/>
          <w:szCs w:val="16"/>
        </w:rPr>
        <w:t>USD 395</w:t>
      </w:r>
      <w:r w:rsidRPr="00E55DAA">
        <w:rPr>
          <w:rFonts w:ascii="Museo 300" w:hAnsi="Museo 300" w:cs="Arial"/>
          <w:sz w:val="16"/>
          <w:szCs w:val="16"/>
        </w:rPr>
        <w:t xml:space="preserve">, obteniendo una diferencia de </w:t>
      </w:r>
      <w:r w:rsidRPr="00E55DAA">
        <w:rPr>
          <w:rFonts w:ascii="Museo 300" w:hAnsi="Museo 300" w:cs="Arial"/>
          <w:b/>
          <w:bCs/>
          <w:sz w:val="16"/>
          <w:szCs w:val="16"/>
        </w:rPr>
        <w:t>USD 504</w:t>
      </w:r>
      <w:r w:rsidRPr="00E55DAA">
        <w:rPr>
          <w:rFonts w:ascii="Museo 300" w:hAnsi="Museo 300" w:cs="Arial"/>
          <w:sz w:val="16"/>
          <w:szCs w:val="16"/>
        </w:rPr>
        <w:t xml:space="preserve"> con lo solicitado por la usuaria tal y como se muestra en la siguiente imagen </w:t>
      </w:r>
      <w:proofErr w:type="spellStart"/>
      <w:r w:rsidRPr="00E55DAA">
        <w:rPr>
          <w:rFonts w:ascii="Museo 300" w:hAnsi="Museo 300" w:cs="Arial"/>
          <w:sz w:val="16"/>
          <w:szCs w:val="16"/>
        </w:rPr>
        <w:t>n.°</w:t>
      </w:r>
      <w:proofErr w:type="spellEnd"/>
      <w:r w:rsidRPr="00E55DAA">
        <w:rPr>
          <w:rFonts w:ascii="Museo 300" w:hAnsi="Museo 300" w:cs="Arial"/>
          <w:sz w:val="16"/>
          <w:szCs w:val="16"/>
        </w:rPr>
        <w:t xml:space="preserve"> 13. </w:t>
      </w:r>
    </w:p>
    <w:p w14:paraId="0F4F6A4B" w14:textId="74AD65C2" w:rsidR="00E55DAA" w:rsidRDefault="00E55DAA" w:rsidP="00E55DAA">
      <w:pPr>
        <w:spacing w:after="0" w:line="0" w:lineRule="atLeast"/>
        <w:jc w:val="both"/>
        <w:textAlignment w:val="baseline"/>
        <w:rPr>
          <w:rFonts w:ascii="Museo 300" w:hAnsi="Museo 300" w:cs="Arial"/>
          <w:sz w:val="16"/>
          <w:szCs w:val="16"/>
        </w:rPr>
      </w:pPr>
    </w:p>
    <w:p w14:paraId="4B1E1FAA" w14:textId="77777777" w:rsidR="00E55DAA" w:rsidRDefault="00E55DAA" w:rsidP="00E55DAA">
      <w:pPr>
        <w:spacing w:after="0" w:line="0" w:lineRule="atLeast"/>
        <w:jc w:val="both"/>
        <w:textAlignment w:val="baseline"/>
        <w:rPr>
          <w:rFonts w:ascii="Museo 300" w:hAnsi="Museo 300" w:cs="Arial"/>
          <w:sz w:val="16"/>
          <w:szCs w:val="16"/>
        </w:rPr>
      </w:pPr>
    </w:p>
    <w:p w14:paraId="0B805F74" w14:textId="600CA501" w:rsidR="00E55DAA" w:rsidRPr="00E55DAA" w:rsidRDefault="00E55DAA" w:rsidP="00E55DAA">
      <w:pPr>
        <w:numPr>
          <w:ilvl w:val="0"/>
          <w:numId w:val="42"/>
        </w:numPr>
        <w:spacing w:line="0" w:lineRule="atLeast"/>
        <w:ind w:left="1134" w:hanging="283"/>
        <w:jc w:val="both"/>
        <w:textAlignment w:val="baseline"/>
        <w:rPr>
          <w:rFonts w:ascii="Museo 300" w:hAnsi="Museo 300" w:cs="Arial"/>
          <w:sz w:val="16"/>
          <w:szCs w:val="16"/>
          <w:lang w:val="es-ES"/>
        </w:rPr>
      </w:pPr>
      <w:r>
        <w:rPr>
          <w:rFonts w:ascii="Museo 300" w:hAnsi="Museo 300" w:cs="Arial"/>
          <w:sz w:val="16"/>
          <w:szCs w:val="16"/>
        </w:rPr>
        <w:t xml:space="preserve">En </w:t>
      </w:r>
      <w:r w:rsidRPr="00E55DAA">
        <w:rPr>
          <w:rFonts w:ascii="Museo 300" w:hAnsi="Museo 300" w:cs="Arial"/>
          <w:sz w:val="16"/>
          <w:szCs w:val="16"/>
          <w:lang w:val="es-ES"/>
        </w:rPr>
        <w:t xml:space="preserve">cuanto la refrigeradora marca LG, modelo GT29BDC, ésta se encuentra descontinuada, razón por la cual le cotizaron una refrigeradora de la misma marca, pero modelo GT29 de 9 pies, es decir, el mismo que el reclamado por la señora </w:t>
      </w:r>
      <w:proofErr w:type="spellStart"/>
      <w:r w:rsidR="00A627D4">
        <w:rPr>
          <w:rFonts w:ascii="Museo 300" w:hAnsi="Museo 300" w:cs="Arial"/>
          <w:sz w:val="16"/>
          <w:szCs w:val="16"/>
          <w:lang w:val="es-ES"/>
        </w:rPr>
        <w:t>xxxx</w:t>
      </w:r>
      <w:proofErr w:type="spellEnd"/>
      <w:r w:rsidRPr="00E55DAA">
        <w:rPr>
          <w:rFonts w:ascii="Museo 300" w:hAnsi="Museo 300" w:cs="Arial"/>
          <w:sz w:val="16"/>
          <w:szCs w:val="16"/>
          <w:lang w:val="es-ES"/>
        </w:rPr>
        <w:t xml:space="preserve">, por lo que se determina que es válido el valor establecido por la usuaria de </w:t>
      </w:r>
      <w:r w:rsidRPr="00E55DAA">
        <w:rPr>
          <w:rFonts w:ascii="Museo 300" w:hAnsi="Museo 300" w:cs="Arial"/>
          <w:b/>
          <w:bCs/>
          <w:sz w:val="16"/>
          <w:szCs w:val="16"/>
          <w:lang w:val="es-ES"/>
        </w:rPr>
        <w:t>USD 799.00</w:t>
      </w:r>
      <w:r w:rsidRPr="00E55DAA">
        <w:rPr>
          <w:rFonts w:ascii="Museo 300" w:hAnsi="Museo 300" w:cs="Arial"/>
          <w:sz w:val="16"/>
          <w:szCs w:val="16"/>
          <w:lang w:val="es-ES"/>
        </w:rPr>
        <w:t>.</w:t>
      </w:r>
    </w:p>
    <w:p w14:paraId="56DA9206" w14:textId="3440A38C" w:rsidR="00E55DAA" w:rsidRDefault="00E55DAA" w:rsidP="00E55DAA">
      <w:pPr>
        <w:numPr>
          <w:ilvl w:val="0"/>
          <w:numId w:val="42"/>
        </w:numPr>
        <w:spacing w:after="0" w:line="0" w:lineRule="atLeast"/>
        <w:ind w:left="1134" w:hanging="283"/>
        <w:jc w:val="both"/>
        <w:textAlignment w:val="baseline"/>
        <w:rPr>
          <w:rFonts w:ascii="Museo 300" w:hAnsi="Museo 300" w:cs="Arial"/>
          <w:sz w:val="16"/>
          <w:szCs w:val="16"/>
        </w:rPr>
      </w:pPr>
      <w:r w:rsidRPr="00E55DAA">
        <w:rPr>
          <w:rFonts w:ascii="Museo 300" w:hAnsi="Museo 300" w:cs="Arial"/>
          <w:sz w:val="16"/>
          <w:szCs w:val="16"/>
        </w:rPr>
        <w:t xml:space="preserve">Para el caso del aire acondicionado marca </w:t>
      </w:r>
      <w:proofErr w:type="spellStart"/>
      <w:r w:rsidRPr="00E55DAA">
        <w:rPr>
          <w:rFonts w:ascii="Museo 300" w:hAnsi="Museo 300" w:cs="Arial"/>
          <w:sz w:val="16"/>
          <w:szCs w:val="16"/>
        </w:rPr>
        <w:t>ComfortStar</w:t>
      </w:r>
      <w:proofErr w:type="spellEnd"/>
      <w:r w:rsidRPr="00E55DAA">
        <w:rPr>
          <w:rFonts w:ascii="Museo 300" w:hAnsi="Museo 300" w:cs="Arial"/>
          <w:sz w:val="16"/>
          <w:szCs w:val="16"/>
        </w:rPr>
        <w:t xml:space="preserve">, le cotizaron a la usuaria un equipo equivalente marca TCL de 12,000 BTU a 110 voltios, sin embargo, al buscar otros proveedores, se encontró el mismo modelo y marca del reclamado por la usuaria y al mismo precio que el que le fue cotizado el modelo equivalente, por lo que se determina que es válido el valor establecido por la usuaria de </w:t>
      </w:r>
      <w:r w:rsidRPr="00E55DAA">
        <w:rPr>
          <w:rFonts w:ascii="Museo 300" w:hAnsi="Museo 300" w:cs="Arial"/>
          <w:b/>
          <w:bCs/>
          <w:sz w:val="16"/>
          <w:szCs w:val="16"/>
        </w:rPr>
        <w:t>USD 699.00</w:t>
      </w:r>
      <w:r w:rsidRPr="00E55DAA">
        <w:rPr>
          <w:rFonts w:ascii="Museo 300" w:hAnsi="Museo 300" w:cs="Arial"/>
          <w:sz w:val="16"/>
          <w:szCs w:val="16"/>
        </w:rPr>
        <w:t>.</w:t>
      </w:r>
    </w:p>
    <w:p w14:paraId="2ECF0B66" w14:textId="2536DA5C" w:rsidR="00E55DAA" w:rsidRPr="00E55DAA" w:rsidRDefault="00E55DAA" w:rsidP="00892D7E">
      <w:pPr>
        <w:spacing w:after="0" w:line="0" w:lineRule="atLeast"/>
        <w:ind w:left="1134"/>
        <w:jc w:val="center"/>
        <w:textAlignment w:val="baseline"/>
        <w:rPr>
          <w:rFonts w:ascii="Museo 300" w:hAnsi="Museo 300" w:cs="Arial"/>
          <w:sz w:val="16"/>
          <w:szCs w:val="16"/>
        </w:rPr>
      </w:pPr>
    </w:p>
    <w:p w14:paraId="5FFDC19F" w14:textId="77777777" w:rsidR="00892D7E" w:rsidRPr="00892D7E" w:rsidRDefault="00892D7E" w:rsidP="00543F2C">
      <w:pPr>
        <w:spacing w:after="0" w:line="0" w:lineRule="atLeast"/>
        <w:ind w:left="851"/>
        <w:jc w:val="both"/>
        <w:textAlignment w:val="baseline"/>
        <w:rPr>
          <w:rFonts w:ascii="Museo 300" w:hAnsi="Museo 300" w:cs="Arial"/>
          <w:sz w:val="16"/>
          <w:szCs w:val="16"/>
        </w:rPr>
      </w:pPr>
      <w:r w:rsidRPr="00892D7E">
        <w:rPr>
          <w:rFonts w:ascii="Museo 300" w:hAnsi="Museo 300" w:cs="Arial"/>
          <w:sz w:val="16"/>
          <w:szCs w:val="16"/>
        </w:rPr>
        <w:t>A continuación, se muestra un resumen de los montos investigados por el CAU:</w:t>
      </w:r>
    </w:p>
    <w:p w14:paraId="24F9DA30" w14:textId="77777777" w:rsidR="00892D7E" w:rsidRPr="00892D7E" w:rsidRDefault="00892D7E" w:rsidP="00892D7E">
      <w:pPr>
        <w:spacing w:after="0" w:line="0" w:lineRule="atLeast"/>
        <w:ind w:left="1134"/>
        <w:jc w:val="both"/>
        <w:textAlignment w:val="baseline"/>
        <w:rPr>
          <w:rFonts w:ascii="Museo 300" w:hAnsi="Museo 300" w:cs="Arial"/>
          <w:sz w:val="16"/>
          <w:szCs w:val="16"/>
        </w:rPr>
      </w:pPr>
    </w:p>
    <w:p w14:paraId="20342CB8" w14:textId="77777777" w:rsidR="00892D7E" w:rsidRPr="00892D7E" w:rsidRDefault="00892D7E" w:rsidP="00892D7E">
      <w:pPr>
        <w:spacing w:after="0" w:line="0" w:lineRule="atLeast"/>
        <w:ind w:left="1134"/>
        <w:jc w:val="center"/>
        <w:textAlignment w:val="baseline"/>
        <w:rPr>
          <w:rFonts w:ascii="Museo 300" w:hAnsi="Museo 300" w:cs="Arial"/>
          <w:sz w:val="16"/>
          <w:szCs w:val="16"/>
        </w:rPr>
      </w:pPr>
      <w:r w:rsidRPr="00892D7E">
        <w:rPr>
          <w:rFonts w:ascii="Museo 300" w:hAnsi="Museo 300" w:cs="Arial"/>
          <w:noProof/>
          <w:sz w:val="16"/>
          <w:szCs w:val="16"/>
        </w:rPr>
        <w:lastRenderedPageBreak/>
        <w:drawing>
          <wp:inline distT="0" distB="0" distL="0" distR="0" wp14:anchorId="43B5A92D" wp14:editId="4E0FE3F1">
            <wp:extent cx="4586093" cy="1119225"/>
            <wp:effectExtent l="0" t="0" r="5080" b="508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2655" cy="1120827"/>
                    </a:xfrm>
                    <a:prstGeom prst="rect">
                      <a:avLst/>
                    </a:prstGeom>
                    <a:noFill/>
                    <a:ln>
                      <a:noFill/>
                    </a:ln>
                  </pic:spPr>
                </pic:pic>
              </a:graphicData>
            </a:graphic>
          </wp:inline>
        </w:drawing>
      </w:r>
    </w:p>
    <w:p w14:paraId="0CA45B0D" w14:textId="77777777" w:rsidR="00892D7E" w:rsidRPr="00892D7E" w:rsidRDefault="00892D7E" w:rsidP="00892D7E">
      <w:pPr>
        <w:spacing w:after="0" w:line="0" w:lineRule="atLeast"/>
        <w:ind w:left="1134"/>
        <w:jc w:val="both"/>
        <w:textAlignment w:val="baseline"/>
        <w:rPr>
          <w:rFonts w:ascii="Museo 300" w:hAnsi="Museo 300" w:cs="Arial"/>
          <w:sz w:val="16"/>
          <w:szCs w:val="16"/>
        </w:rPr>
      </w:pPr>
    </w:p>
    <w:p w14:paraId="2C737145" w14:textId="516A76F2" w:rsidR="00CD19BD" w:rsidRPr="00892D7E" w:rsidRDefault="00892D7E" w:rsidP="00543F2C">
      <w:pPr>
        <w:spacing w:after="0" w:line="0" w:lineRule="atLeast"/>
        <w:ind w:left="851"/>
        <w:jc w:val="both"/>
        <w:textAlignment w:val="baseline"/>
        <w:rPr>
          <w:rFonts w:ascii="Museo 300" w:hAnsi="Museo 300" w:cs="Arial"/>
          <w:sz w:val="16"/>
          <w:szCs w:val="16"/>
        </w:rPr>
      </w:pPr>
      <w:r w:rsidRPr="00892D7E">
        <w:rPr>
          <w:rFonts w:ascii="Museo 300" w:hAnsi="Museo 300" w:cs="Arial"/>
          <w:sz w:val="16"/>
          <w:szCs w:val="16"/>
        </w:rPr>
        <w:t xml:space="preserve">Bajo el contexto anterior, y en vista que del análisis de los precios de mercado se observa que estos son variables dependiendo del modelo y capacidad de los equipos eléctricos, el CAU es de la opinión que el monto de la compensación por los daños acontecidos en el suministro identificado con el </w:t>
      </w:r>
      <w:r w:rsidRPr="00892D7E">
        <w:rPr>
          <w:rFonts w:ascii="Museo 300" w:hAnsi="Museo 300" w:cs="Arial"/>
          <w:b/>
          <w:bCs/>
          <w:sz w:val="16"/>
          <w:szCs w:val="16"/>
        </w:rPr>
        <w:t xml:space="preserve">NIC </w:t>
      </w:r>
      <w:proofErr w:type="spellStart"/>
      <w:r w:rsidR="009252C7">
        <w:rPr>
          <w:rFonts w:ascii="Museo 300" w:hAnsi="Museo 300" w:cs="Arial"/>
          <w:b/>
          <w:bCs/>
          <w:sz w:val="16"/>
          <w:szCs w:val="16"/>
        </w:rPr>
        <w:t>xxxx</w:t>
      </w:r>
      <w:proofErr w:type="spellEnd"/>
      <w:r w:rsidRPr="00892D7E">
        <w:rPr>
          <w:rFonts w:ascii="Museo 300" w:hAnsi="Museo 300" w:cs="Arial"/>
          <w:sz w:val="16"/>
          <w:szCs w:val="16"/>
        </w:rPr>
        <w:t xml:space="preserve">, que la sociedad AES CLESA debe retribuir, asciende a la cantidad de </w:t>
      </w:r>
      <w:r w:rsidRPr="00892D7E">
        <w:rPr>
          <w:rFonts w:ascii="Museo 300" w:hAnsi="Museo 300" w:cs="Arial"/>
          <w:b/>
          <w:sz w:val="16"/>
          <w:szCs w:val="16"/>
        </w:rPr>
        <w:t>mil ochocientos noventa y tres 00/100 dólares de los Estados Unidos de América (USD 1,893.00)</w:t>
      </w:r>
      <w:r w:rsidRPr="00892D7E">
        <w:rPr>
          <w:rFonts w:ascii="Museo 300" w:hAnsi="Museo 300" w:cs="Arial"/>
          <w:sz w:val="16"/>
          <w:szCs w:val="16"/>
        </w:rPr>
        <w:t xml:space="preserve">, </w:t>
      </w:r>
      <w:r w:rsidRPr="00892D7E">
        <w:rPr>
          <w:rFonts w:ascii="Museo 300" w:hAnsi="Museo 300" w:cs="Arial"/>
          <w:b/>
          <w:bCs/>
          <w:sz w:val="16"/>
          <w:szCs w:val="16"/>
        </w:rPr>
        <w:t xml:space="preserve">IVA incluido, </w:t>
      </w:r>
      <w:r w:rsidRPr="00892D7E">
        <w:rPr>
          <w:rFonts w:ascii="Museo 300" w:hAnsi="Museo 300" w:cs="Arial"/>
          <w:sz w:val="16"/>
          <w:szCs w:val="16"/>
        </w:rPr>
        <w:t xml:space="preserve">asimismo, en los casos que las condiciones del bien permitan la corrección del defecto de funcionamiento, se deberá otorgar a la usuaria una garantía de 3 meses posteriores a la reparación de conformidad a lo establecido en el artículo 24 de la Normativa para la Compensación por Daños Económicos o a Equipos contenida en el Acuerdo </w:t>
      </w:r>
      <w:proofErr w:type="spellStart"/>
      <w:r w:rsidRPr="00892D7E">
        <w:rPr>
          <w:rFonts w:ascii="Museo 300" w:hAnsi="Museo 300" w:cs="Arial"/>
          <w:b/>
          <w:bCs/>
          <w:sz w:val="16"/>
          <w:szCs w:val="16"/>
        </w:rPr>
        <w:t>N.°</w:t>
      </w:r>
      <w:proofErr w:type="spellEnd"/>
      <w:r w:rsidRPr="00892D7E">
        <w:rPr>
          <w:rFonts w:ascii="Museo 300" w:hAnsi="Museo 300" w:cs="Arial"/>
          <w:b/>
          <w:bCs/>
          <w:sz w:val="16"/>
          <w:szCs w:val="16"/>
        </w:rPr>
        <w:t xml:space="preserve"> 319-3-2014.</w:t>
      </w:r>
    </w:p>
    <w:p w14:paraId="47320B0E" w14:textId="77777777" w:rsidR="001816B5" w:rsidRPr="003C59A6" w:rsidRDefault="001816B5" w:rsidP="001816B5">
      <w:pPr>
        <w:spacing w:after="0" w:line="0" w:lineRule="atLeast"/>
        <w:ind w:left="709"/>
        <w:jc w:val="both"/>
        <w:textAlignment w:val="baseline"/>
        <w:rPr>
          <w:rFonts w:ascii="Museo 300" w:hAnsi="Museo 300" w:cs="Arial"/>
          <w:sz w:val="16"/>
          <w:szCs w:val="16"/>
          <w:highlight w:val="yellow"/>
        </w:rPr>
      </w:pPr>
    </w:p>
    <w:p w14:paraId="2B1D42A1" w14:textId="2C560EBD" w:rsidR="00566200" w:rsidRDefault="00566200" w:rsidP="00321267">
      <w:pPr>
        <w:spacing w:after="0" w:line="0" w:lineRule="atLeast"/>
        <w:ind w:left="709"/>
        <w:textAlignment w:val="baseline"/>
        <w:rPr>
          <w:noProof/>
          <w:highlight w:val="yellow"/>
        </w:rPr>
      </w:pPr>
    </w:p>
    <w:bookmarkEnd w:id="2"/>
    <w:bookmarkEnd w:id="3"/>
    <w:p w14:paraId="0789E71A" w14:textId="2CAE0DCA" w:rsidR="00B51070" w:rsidRPr="00892D7E" w:rsidRDefault="00892D7E" w:rsidP="00672EC4">
      <w:pPr>
        <w:ind w:firstLine="567"/>
        <w:jc w:val="both"/>
        <w:textAlignment w:val="baseline"/>
        <w:rPr>
          <w:rFonts w:ascii="Museo Sans 300" w:hAnsi="Museo Sans 300" w:cs="Segoe UI"/>
          <w:b/>
          <w:bCs/>
          <w:sz w:val="20"/>
          <w:szCs w:val="20"/>
          <w:u w:val="single"/>
          <w:lang w:eastAsia="es-SV"/>
        </w:rPr>
      </w:pPr>
      <w:r w:rsidRPr="00D146A2">
        <w:rPr>
          <w:rFonts w:ascii="Museo Sans 300" w:hAnsi="Museo Sans 300" w:cs="Segoe UI"/>
          <w:b/>
          <w:bCs/>
          <w:sz w:val="20"/>
          <w:szCs w:val="20"/>
          <w:lang w:eastAsia="es-SV"/>
        </w:rPr>
        <w:t>6</w:t>
      </w:r>
      <w:r w:rsidR="008639E4" w:rsidRPr="00D146A2">
        <w:rPr>
          <w:rFonts w:ascii="Museo Sans 300" w:hAnsi="Museo Sans 300" w:cs="Segoe UI"/>
          <w:b/>
          <w:bCs/>
          <w:sz w:val="20"/>
          <w:szCs w:val="20"/>
          <w:lang w:eastAsia="es-SV"/>
        </w:rPr>
        <w:t xml:space="preserve">. </w:t>
      </w:r>
      <w:r w:rsidR="00D146A2" w:rsidRPr="00892D7E">
        <w:rPr>
          <w:rFonts w:ascii="Museo Sans 300" w:hAnsi="Museo Sans 300" w:cs="Segoe UI"/>
          <w:b/>
          <w:bCs/>
          <w:sz w:val="20"/>
          <w:szCs w:val="20"/>
          <w:u w:val="single"/>
          <w:lang w:eastAsia="es-SV"/>
        </w:rPr>
        <w:t>DICTAMEN</w:t>
      </w:r>
    </w:p>
    <w:p w14:paraId="22DD1861" w14:textId="5091B219" w:rsidR="003957BD" w:rsidRPr="00892D7E"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892D7E">
        <w:rPr>
          <w:rFonts w:ascii="Museo 300" w:eastAsia="Times New Roman" w:hAnsi="Museo 300" w:cs="Segoe UI"/>
          <w:sz w:val="16"/>
          <w:szCs w:val="16"/>
          <w:lang w:val="es-MX" w:eastAsia="es-SV"/>
        </w:rPr>
        <w:t>[…]</w:t>
      </w:r>
    </w:p>
    <w:p w14:paraId="006A410D" w14:textId="77777777" w:rsidR="003957BD" w:rsidRPr="003C59A6" w:rsidRDefault="003957BD" w:rsidP="003957BD">
      <w:pPr>
        <w:spacing w:after="0" w:line="0" w:lineRule="atLeast"/>
        <w:ind w:left="709"/>
        <w:jc w:val="both"/>
        <w:textAlignment w:val="baseline"/>
        <w:rPr>
          <w:rFonts w:ascii="Museo 300" w:hAnsi="Museo 300"/>
          <w:sz w:val="16"/>
          <w:szCs w:val="16"/>
          <w:highlight w:val="yellow"/>
          <w:lang w:val="es-ES_tradnl"/>
        </w:rPr>
      </w:pPr>
    </w:p>
    <w:p w14:paraId="2032CB05" w14:textId="6B3CBC3A" w:rsidR="00892D7E" w:rsidRPr="00892D7E" w:rsidRDefault="00A873C0" w:rsidP="00892D7E">
      <w:pPr>
        <w:numPr>
          <w:ilvl w:val="0"/>
          <w:numId w:val="9"/>
        </w:numPr>
        <w:spacing w:after="0" w:line="240" w:lineRule="auto"/>
        <w:ind w:left="1429"/>
        <w:jc w:val="both"/>
        <w:rPr>
          <w:rFonts w:ascii="Museo 300" w:hAnsi="Museo 300"/>
          <w:sz w:val="16"/>
          <w:szCs w:val="16"/>
        </w:rPr>
      </w:pPr>
      <w:r w:rsidRPr="00892D7E">
        <w:rPr>
          <w:rFonts w:ascii="Museo 300" w:hAnsi="Museo 300"/>
          <w:sz w:val="16"/>
          <w:szCs w:val="16"/>
        </w:rPr>
        <w:t>De</w:t>
      </w:r>
      <w:r w:rsidR="00321267" w:rsidRPr="00892D7E">
        <w:rPr>
          <w:rFonts w:ascii="Museo 300" w:hAnsi="Museo 300"/>
          <w:sz w:val="16"/>
          <w:szCs w:val="16"/>
        </w:rPr>
        <w:t xml:space="preserve"> </w:t>
      </w:r>
      <w:r w:rsidR="00892D7E" w:rsidRPr="00892D7E">
        <w:rPr>
          <w:rFonts w:ascii="Museo 300" w:hAnsi="Museo 300"/>
          <w:sz w:val="16"/>
          <w:szCs w:val="16"/>
        </w:rPr>
        <w:t xml:space="preserve">CAU considera que las pruebas presentadas por la empresa distribuidora para no compensar por los daños de los equipos eléctricos no son aceptables, ya que se encontraron evidencias que conducen a determinar que la falla ocurrida, el 12 de agosto de 2022, en la red de distribución eléctrica propiedad de la sociedad AES CLESA es la causante del daño que presentan los equipos eléctricos reportados en el servicio identificado con el </w:t>
      </w:r>
      <w:r w:rsidR="00892D7E" w:rsidRPr="00892D7E">
        <w:rPr>
          <w:rFonts w:ascii="Museo 300" w:hAnsi="Museo 300"/>
          <w:b/>
          <w:bCs/>
          <w:sz w:val="16"/>
          <w:szCs w:val="16"/>
        </w:rPr>
        <w:t xml:space="preserve">NIC </w:t>
      </w:r>
      <w:proofErr w:type="spellStart"/>
      <w:r w:rsidR="009252C7">
        <w:rPr>
          <w:rFonts w:ascii="Museo 300" w:hAnsi="Museo 300"/>
          <w:b/>
          <w:bCs/>
          <w:sz w:val="16"/>
          <w:szCs w:val="16"/>
        </w:rPr>
        <w:t>xxxx</w:t>
      </w:r>
      <w:proofErr w:type="spellEnd"/>
      <w:r w:rsidR="00892D7E" w:rsidRPr="00892D7E">
        <w:rPr>
          <w:rFonts w:ascii="Museo 300" w:hAnsi="Museo 300"/>
          <w:sz w:val="16"/>
          <w:szCs w:val="16"/>
        </w:rPr>
        <w:t>.</w:t>
      </w:r>
    </w:p>
    <w:p w14:paraId="57A34732" w14:textId="77777777" w:rsidR="00892D7E" w:rsidRPr="00892D7E" w:rsidRDefault="00892D7E" w:rsidP="00892D7E">
      <w:pPr>
        <w:spacing w:after="0" w:line="240" w:lineRule="auto"/>
        <w:ind w:left="1429"/>
        <w:jc w:val="both"/>
        <w:rPr>
          <w:rFonts w:ascii="Museo 300" w:hAnsi="Museo 300"/>
          <w:sz w:val="16"/>
          <w:szCs w:val="16"/>
        </w:rPr>
      </w:pPr>
    </w:p>
    <w:p w14:paraId="2DEF34D6" w14:textId="6D5B2F0D" w:rsidR="00892D7E" w:rsidRPr="00892D7E" w:rsidRDefault="00892D7E" w:rsidP="00892D7E">
      <w:pPr>
        <w:numPr>
          <w:ilvl w:val="0"/>
          <w:numId w:val="9"/>
        </w:numPr>
        <w:spacing w:after="0" w:line="240" w:lineRule="auto"/>
        <w:ind w:left="1429"/>
        <w:jc w:val="both"/>
        <w:rPr>
          <w:rFonts w:ascii="Museo 300" w:hAnsi="Museo 300"/>
          <w:sz w:val="16"/>
          <w:szCs w:val="16"/>
        </w:rPr>
      </w:pPr>
      <w:r w:rsidRPr="00892D7E">
        <w:rPr>
          <w:rFonts w:ascii="Museo 300" w:hAnsi="Museo 300"/>
          <w:sz w:val="16"/>
          <w:szCs w:val="16"/>
        </w:rPr>
        <w:t xml:space="preserve">El evento de interrupción de energía eléctrica registrado por la sociedad AES CLESA el 12 de agosto de 2022, que provocó una sobretensión en los servicios abastecidos por la unidad de transformación identificada como </w:t>
      </w:r>
      <w:proofErr w:type="spellStart"/>
      <w:r w:rsidRPr="00892D7E">
        <w:rPr>
          <w:rFonts w:ascii="Museo 300" w:hAnsi="Museo 300"/>
          <w:b/>
          <w:bCs/>
          <w:sz w:val="16"/>
          <w:szCs w:val="16"/>
        </w:rPr>
        <w:t>T</w:t>
      </w:r>
      <w:r w:rsidR="00A627D4">
        <w:rPr>
          <w:rFonts w:ascii="Museo 300" w:hAnsi="Museo 300"/>
          <w:b/>
          <w:bCs/>
          <w:sz w:val="16"/>
          <w:szCs w:val="16"/>
        </w:rPr>
        <w:t>xxxx</w:t>
      </w:r>
      <w:proofErr w:type="spellEnd"/>
      <w:r w:rsidRPr="00892D7E">
        <w:rPr>
          <w:rFonts w:ascii="Museo 300" w:hAnsi="Museo 300"/>
          <w:sz w:val="16"/>
          <w:szCs w:val="16"/>
        </w:rPr>
        <w:t xml:space="preserve">, entre los que se encuentra el servicio identificado con el </w:t>
      </w:r>
      <w:r w:rsidRPr="00892D7E">
        <w:rPr>
          <w:rFonts w:ascii="Museo 300" w:hAnsi="Museo 300"/>
          <w:b/>
          <w:bCs/>
          <w:sz w:val="16"/>
          <w:szCs w:val="16"/>
        </w:rPr>
        <w:t xml:space="preserve">NIC </w:t>
      </w:r>
      <w:proofErr w:type="spellStart"/>
      <w:r w:rsidR="009252C7">
        <w:rPr>
          <w:rFonts w:ascii="Museo 300" w:hAnsi="Museo 300"/>
          <w:b/>
          <w:bCs/>
          <w:sz w:val="16"/>
          <w:szCs w:val="16"/>
        </w:rPr>
        <w:t>xxxx</w:t>
      </w:r>
      <w:proofErr w:type="spellEnd"/>
      <w:r w:rsidRPr="00892D7E">
        <w:rPr>
          <w:rFonts w:ascii="Museo 300" w:hAnsi="Museo 300"/>
          <w:b/>
          <w:bCs/>
          <w:sz w:val="16"/>
          <w:szCs w:val="16"/>
        </w:rPr>
        <w:t xml:space="preserve">, </w:t>
      </w:r>
      <w:r w:rsidRPr="00892D7E">
        <w:rPr>
          <w:rFonts w:ascii="Museo 300" w:hAnsi="Museo 300"/>
          <w:sz w:val="16"/>
          <w:szCs w:val="16"/>
        </w:rPr>
        <w:t xml:space="preserve">y a raíz de la cual ésta empresa distribuidora sustituyó el transformador de la citada unidad, el 13 de agosto de 2022, coincide con el período en el cual la señora </w:t>
      </w:r>
      <w:proofErr w:type="spellStart"/>
      <w:r w:rsidR="00A627D4">
        <w:rPr>
          <w:rFonts w:ascii="Museo 300" w:hAnsi="Museo 300"/>
          <w:sz w:val="16"/>
          <w:szCs w:val="16"/>
        </w:rPr>
        <w:t>x</w:t>
      </w:r>
      <w:r w:rsidR="009252C7">
        <w:rPr>
          <w:rFonts w:ascii="Museo 300" w:hAnsi="Museo 300"/>
          <w:sz w:val="16"/>
          <w:szCs w:val="16"/>
        </w:rPr>
        <w:t>xxx</w:t>
      </w:r>
      <w:proofErr w:type="spellEnd"/>
      <w:r w:rsidR="00A627D4">
        <w:rPr>
          <w:rFonts w:ascii="Museo 300" w:hAnsi="Museo 300"/>
          <w:sz w:val="16"/>
          <w:szCs w:val="16"/>
        </w:rPr>
        <w:t xml:space="preserve"> </w:t>
      </w:r>
      <w:r w:rsidRPr="00892D7E">
        <w:rPr>
          <w:rFonts w:ascii="Museo 300" w:hAnsi="Museo 300"/>
          <w:sz w:val="16"/>
          <w:szCs w:val="16"/>
        </w:rPr>
        <w:t>reportó el daño en sus equipos eléctricos ante la empresa distribuidora.</w:t>
      </w:r>
    </w:p>
    <w:p w14:paraId="4CCAD041" w14:textId="77777777" w:rsidR="00892D7E" w:rsidRPr="00892D7E" w:rsidRDefault="00892D7E" w:rsidP="00892D7E">
      <w:pPr>
        <w:spacing w:after="0" w:line="240" w:lineRule="auto"/>
        <w:ind w:left="1429"/>
        <w:jc w:val="both"/>
        <w:rPr>
          <w:rFonts w:ascii="Museo 300" w:hAnsi="Museo 300"/>
          <w:sz w:val="16"/>
          <w:szCs w:val="16"/>
        </w:rPr>
      </w:pPr>
    </w:p>
    <w:p w14:paraId="1BA437A4" w14:textId="20B185C5" w:rsidR="00892D7E" w:rsidRPr="00892D7E" w:rsidRDefault="00892D7E" w:rsidP="00892D7E">
      <w:pPr>
        <w:numPr>
          <w:ilvl w:val="0"/>
          <w:numId w:val="9"/>
        </w:numPr>
        <w:spacing w:after="0" w:line="240" w:lineRule="auto"/>
        <w:ind w:left="1429"/>
        <w:jc w:val="both"/>
        <w:rPr>
          <w:rFonts w:ascii="Museo 300" w:hAnsi="Museo 300"/>
          <w:sz w:val="16"/>
          <w:szCs w:val="16"/>
        </w:rPr>
      </w:pPr>
      <w:r w:rsidRPr="00892D7E">
        <w:rPr>
          <w:rFonts w:ascii="Museo 300" w:hAnsi="Museo 300"/>
          <w:sz w:val="16"/>
          <w:szCs w:val="16"/>
        </w:rPr>
        <w:t xml:space="preserve">Según la información obtenida del equipo analizador de redes instalado por el CAU de la SIGET, así como de la verificación de los componentes electrónicos de los equipos reportados como dañados, se determina que el servicio eléctrico identificado con el </w:t>
      </w:r>
      <w:r w:rsidRPr="00892D7E">
        <w:rPr>
          <w:rFonts w:ascii="Museo 300" w:hAnsi="Museo 300"/>
          <w:b/>
          <w:sz w:val="16"/>
          <w:szCs w:val="16"/>
        </w:rPr>
        <w:t xml:space="preserve">NIC </w:t>
      </w:r>
      <w:proofErr w:type="spellStart"/>
      <w:r w:rsidR="009252C7">
        <w:rPr>
          <w:rFonts w:ascii="Museo 300" w:hAnsi="Museo 300"/>
          <w:b/>
          <w:sz w:val="16"/>
          <w:szCs w:val="16"/>
        </w:rPr>
        <w:t>xxxx</w:t>
      </w:r>
      <w:proofErr w:type="spellEnd"/>
      <w:r w:rsidRPr="00892D7E">
        <w:rPr>
          <w:rFonts w:ascii="Museo 300" w:hAnsi="Museo 300"/>
          <w:sz w:val="16"/>
          <w:szCs w:val="16"/>
        </w:rPr>
        <w:t xml:space="preserve"> experimentó una sobretensión que influyó de forma negativa en los equipos eléctricos, provocando la disminución de la vida útil hasta el punto de dañarse las tabletas electrónicas.</w:t>
      </w:r>
    </w:p>
    <w:p w14:paraId="05F742E2" w14:textId="77777777" w:rsidR="00892D7E" w:rsidRPr="00892D7E" w:rsidRDefault="00892D7E" w:rsidP="00892D7E">
      <w:pPr>
        <w:spacing w:after="0" w:line="240" w:lineRule="auto"/>
        <w:ind w:left="1429"/>
        <w:jc w:val="both"/>
        <w:rPr>
          <w:rFonts w:ascii="Museo 300" w:hAnsi="Museo 300"/>
          <w:sz w:val="16"/>
          <w:szCs w:val="16"/>
        </w:rPr>
      </w:pPr>
    </w:p>
    <w:p w14:paraId="79CD8355" w14:textId="4216F7DD" w:rsidR="00892D7E" w:rsidRPr="00892D7E" w:rsidRDefault="00892D7E" w:rsidP="00892D7E">
      <w:pPr>
        <w:numPr>
          <w:ilvl w:val="0"/>
          <w:numId w:val="9"/>
        </w:numPr>
        <w:spacing w:after="0" w:line="240" w:lineRule="auto"/>
        <w:ind w:left="1429"/>
        <w:jc w:val="both"/>
        <w:rPr>
          <w:rFonts w:ascii="Museo 300" w:hAnsi="Museo 300"/>
          <w:sz w:val="16"/>
          <w:szCs w:val="16"/>
        </w:rPr>
      </w:pPr>
      <w:r w:rsidRPr="00892D7E">
        <w:rPr>
          <w:rFonts w:ascii="Museo 300" w:hAnsi="Museo 300"/>
          <w:sz w:val="16"/>
          <w:szCs w:val="16"/>
        </w:rPr>
        <w:t xml:space="preserve">La deficiencia en el sistema de puesta a tierra es un incumplimiento a lo establecido en las </w:t>
      </w:r>
      <w:r w:rsidRPr="00892D7E">
        <w:rPr>
          <w:rFonts w:ascii="Museo 300" w:hAnsi="Museo 300"/>
          <w:b/>
          <w:sz w:val="16"/>
          <w:szCs w:val="16"/>
        </w:rPr>
        <w:t>NORMAS TÉCNICAS DE DISEÑO, SEGURIDAD Y OPERACIÓN DE LAS INSTALACIONES DE DISTRIBUCIÓN ELÉCTRICA</w:t>
      </w:r>
      <w:r w:rsidRPr="00892D7E">
        <w:rPr>
          <w:rFonts w:ascii="Museo 300" w:hAnsi="Museo 300"/>
          <w:sz w:val="16"/>
          <w:szCs w:val="16"/>
        </w:rPr>
        <w:t xml:space="preserve">, contenidas en el acuerdo </w:t>
      </w:r>
      <w:proofErr w:type="spellStart"/>
      <w:r w:rsidRPr="00892D7E">
        <w:rPr>
          <w:rFonts w:ascii="Museo 300" w:hAnsi="Museo 300"/>
          <w:b/>
          <w:sz w:val="16"/>
          <w:szCs w:val="16"/>
        </w:rPr>
        <w:t>N.°</w:t>
      </w:r>
      <w:proofErr w:type="spellEnd"/>
      <w:r w:rsidRPr="00892D7E">
        <w:rPr>
          <w:rFonts w:ascii="Museo 300" w:hAnsi="Museo 300"/>
          <w:b/>
          <w:sz w:val="16"/>
          <w:szCs w:val="16"/>
        </w:rPr>
        <w:t xml:space="preserve"> 29-E-2000</w:t>
      </w:r>
      <w:r w:rsidRPr="00892D7E">
        <w:rPr>
          <w:rFonts w:ascii="Museo 300" w:hAnsi="Museo 300"/>
          <w:sz w:val="16"/>
          <w:szCs w:val="16"/>
        </w:rPr>
        <w:t xml:space="preserve">; sin embargo, para el presente caso se han encontrado evidencias de eventos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los equipos eléctricos reclamados por la señora </w:t>
      </w:r>
      <w:proofErr w:type="spellStart"/>
      <w:r w:rsidR="00A627D4">
        <w:rPr>
          <w:rFonts w:ascii="Museo 300" w:hAnsi="Museo 300"/>
          <w:sz w:val="16"/>
          <w:szCs w:val="16"/>
        </w:rPr>
        <w:t>xxxx</w:t>
      </w:r>
      <w:proofErr w:type="spellEnd"/>
      <w:r w:rsidRPr="00892D7E">
        <w:rPr>
          <w:rFonts w:ascii="Museo 300" w:hAnsi="Museo 300"/>
          <w:sz w:val="16"/>
          <w:szCs w:val="16"/>
        </w:rPr>
        <w:t>.</w:t>
      </w:r>
    </w:p>
    <w:p w14:paraId="5C344CA9" w14:textId="77777777" w:rsidR="00892D7E" w:rsidRPr="00892D7E" w:rsidRDefault="00892D7E" w:rsidP="00892D7E">
      <w:pPr>
        <w:spacing w:after="0" w:line="240" w:lineRule="auto"/>
        <w:ind w:left="1429"/>
        <w:jc w:val="both"/>
        <w:rPr>
          <w:rFonts w:ascii="Museo 300" w:hAnsi="Museo 300"/>
          <w:sz w:val="16"/>
          <w:szCs w:val="16"/>
        </w:rPr>
      </w:pPr>
    </w:p>
    <w:p w14:paraId="5D6DE81A" w14:textId="191273B1" w:rsidR="00892D7E" w:rsidRPr="00892D7E" w:rsidRDefault="00892D7E" w:rsidP="00892D7E">
      <w:pPr>
        <w:numPr>
          <w:ilvl w:val="0"/>
          <w:numId w:val="9"/>
        </w:numPr>
        <w:spacing w:after="0" w:line="240" w:lineRule="auto"/>
        <w:ind w:left="1429"/>
        <w:jc w:val="both"/>
        <w:rPr>
          <w:rFonts w:ascii="Museo 300" w:hAnsi="Museo 300"/>
          <w:sz w:val="16"/>
          <w:szCs w:val="16"/>
        </w:rPr>
      </w:pPr>
      <w:r w:rsidRPr="00892D7E">
        <w:rPr>
          <w:rFonts w:ascii="Museo 300" w:hAnsi="Museo 300"/>
          <w:sz w:val="16"/>
          <w:szCs w:val="16"/>
        </w:rPr>
        <w:t xml:space="preserve">En consecuencia, la señora </w:t>
      </w:r>
      <w:proofErr w:type="spellStart"/>
      <w:r w:rsidR="00A627D4">
        <w:rPr>
          <w:rFonts w:ascii="Museo 300" w:hAnsi="Museo 300"/>
          <w:sz w:val="16"/>
          <w:szCs w:val="16"/>
        </w:rPr>
        <w:t>xxxx</w:t>
      </w:r>
      <w:proofErr w:type="spellEnd"/>
      <w:r w:rsidRPr="00892D7E">
        <w:rPr>
          <w:rFonts w:ascii="Museo 300" w:hAnsi="Museo 300"/>
          <w:sz w:val="16"/>
          <w:szCs w:val="16"/>
        </w:rPr>
        <w:t xml:space="preserve">, ha solicitado la compensación por la sustitución de los tres equipos eléctricos dañados, acontecidos en el suministro de energía eléctrica identificado con el </w:t>
      </w:r>
      <w:r w:rsidRPr="00892D7E">
        <w:rPr>
          <w:rFonts w:ascii="Museo 300" w:hAnsi="Museo 300"/>
          <w:b/>
          <w:bCs/>
          <w:sz w:val="16"/>
          <w:szCs w:val="16"/>
        </w:rPr>
        <w:t xml:space="preserve">NIC </w:t>
      </w:r>
      <w:proofErr w:type="spellStart"/>
      <w:r w:rsidR="009252C7">
        <w:rPr>
          <w:rFonts w:ascii="Museo 300" w:hAnsi="Museo 300"/>
          <w:b/>
          <w:bCs/>
          <w:sz w:val="16"/>
          <w:szCs w:val="16"/>
        </w:rPr>
        <w:t>xxxx</w:t>
      </w:r>
      <w:proofErr w:type="spellEnd"/>
      <w:r w:rsidRPr="00892D7E">
        <w:rPr>
          <w:rFonts w:ascii="Museo 300" w:hAnsi="Museo 300"/>
          <w:sz w:val="16"/>
          <w:szCs w:val="16"/>
        </w:rPr>
        <w:t xml:space="preserve">, por la cantidad total de </w:t>
      </w:r>
      <w:r w:rsidRPr="00892D7E">
        <w:rPr>
          <w:rFonts w:ascii="Museo 300" w:hAnsi="Museo 300"/>
          <w:b/>
          <w:bCs/>
          <w:sz w:val="16"/>
          <w:szCs w:val="16"/>
        </w:rPr>
        <w:t>dos mil trescientos noventa y siete 00/100 dólares de los Estados Unidos de América (USD 2,397.00), IVA incluido</w:t>
      </w:r>
      <w:r w:rsidRPr="00892D7E">
        <w:rPr>
          <w:rFonts w:ascii="Museo 300" w:hAnsi="Museo 300"/>
          <w:sz w:val="16"/>
          <w:szCs w:val="16"/>
        </w:rPr>
        <w:t>.</w:t>
      </w:r>
    </w:p>
    <w:p w14:paraId="5C6E1F2F" w14:textId="77777777" w:rsidR="00892D7E" w:rsidRPr="00892D7E" w:rsidRDefault="00892D7E" w:rsidP="00892D7E">
      <w:pPr>
        <w:spacing w:after="0" w:line="240" w:lineRule="auto"/>
        <w:ind w:left="1429"/>
        <w:jc w:val="both"/>
        <w:rPr>
          <w:rFonts w:ascii="Museo 300" w:hAnsi="Museo 300"/>
          <w:sz w:val="16"/>
          <w:szCs w:val="16"/>
        </w:rPr>
      </w:pPr>
    </w:p>
    <w:p w14:paraId="04394896" w14:textId="77777777" w:rsidR="00D146A2" w:rsidRPr="00D146A2" w:rsidRDefault="00892D7E" w:rsidP="00D146A2">
      <w:pPr>
        <w:numPr>
          <w:ilvl w:val="0"/>
          <w:numId w:val="9"/>
        </w:numPr>
        <w:spacing w:after="0" w:line="240" w:lineRule="auto"/>
        <w:ind w:left="1429"/>
        <w:jc w:val="both"/>
        <w:rPr>
          <w:rFonts w:ascii="Museo 300" w:hAnsi="Museo 300"/>
          <w:sz w:val="16"/>
          <w:szCs w:val="16"/>
        </w:rPr>
      </w:pPr>
      <w:r w:rsidRPr="00892D7E">
        <w:rPr>
          <w:rFonts w:ascii="Museo 300" w:hAnsi="Museo 300"/>
          <w:sz w:val="16"/>
          <w:szCs w:val="16"/>
        </w:rPr>
        <w:t xml:space="preserve">Sin embargo, de conformidad al estudio efectuado por el CAU, se considera que el monto que la empresa distribuidora debe retribuir en concepto de compensación por daños en equipos eléctricos corresponde a la cantidad de </w:t>
      </w:r>
      <w:r w:rsidRPr="00892D7E">
        <w:rPr>
          <w:rFonts w:ascii="Museo 300" w:hAnsi="Museo 300"/>
          <w:b/>
          <w:bCs/>
          <w:sz w:val="16"/>
          <w:szCs w:val="16"/>
        </w:rPr>
        <w:t>mil ochocientos noventa y tres 00/100 dólares de los Estados Unidos de América (USD 1,893.00)</w:t>
      </w:r>
      <w:r w:rsidRPr="00892D7E">
        <w:rPr>
          <w:rFonts w:ascii="Museo 300" w:hAnsi="Museo 300"/>
          <w:sz w:val="16"/>
          <w:szCs w:val="16"/>
        </w:rPr>
        <w:t xml:space="preserve">, </w:t>
      </w:r>
      <w:r w:rsidRPr="00892D7E">
        <w:rPr>
          <w:rFonts w:ascii="Museo 300" w:hAnsi="Museo 300"/>
          <w:b/>
          <w:bCs/>
          <w:sz w:val="16"/>
          <w:szCs w:val="16"/>
        </w:rPr>
        <w:t xml:space="preserve">IVA incluido, </w:t>
      </w:r>
      <w:r w:rsidRPr="00892D7E">
        <w:rPr>
          <w:rFonts w:ascii="Museo 300" w:hAnsi="Museo 300"/>
          <w:sz w:val="16"/>
          <w:szCs w:val="16"/>
        </w:rPr>
        <w:t xml:space="preserve">asimismo, en los casos que las condiciones del bien permitan, se podrá optar por la corrección del defecto de funcionamiento siempre y cuando se otorgue a la usuaria una garantía de 3 meses posteriores a la reparación de conformidad a lo establecido en el artículo 24 de la Normativa para la Compensación por Daños Económicos o a Equipos contenida en el acuerdo </w:t>
      </w:r>
      <w:proofErr w:type="spellStart"/>
      <w:r w:rsidRPr="00892D7E">
        <w:rPr>
          <w:rFonts w:ascii="Museo 300" w:hAnsi="Museo 300"/>
          <w:b/>
          <w:bCs/>
          <w:sz w:val="16"/>
          <w:szCs w:val="16"/>
        </w:rPr>
        <w:t>N.°</w:t>
      </w:r>
      <w:proofErr w:type="spellEnd"/>
      <w:r w:rsidRPr="00892D7E">
        <w:rPr>
          <w:rFonts w:ascii="Museo 300" w:hAnsi="Museo 300"/>
          <w:b/>
          <w:bCs/>
          <w:sz w:val="16"/>
          <w:szCs w:val="16"/>
        </w:rPr>
        <w:t xml:space="preserve"> 319-E-2014</w:t>
      </w:r>
      <w:r w:rsidR="00D146A2">
        <w:rPr>
          <w:rFonts w:ascii="Museo 300" w:hAnsi="Museo 300"/>
          <w:b/>
          <w:bCs/>
          <w:sz w:val="16"/>
          <w:szCs w:val="16"/>
        </w:rPr>
        <w:t>.</w:t>
      </w:r>
    </w:p>
    <w:p w14:paraId="288BB791" w14:textId="73ED1262" w:rsidR="00D146A2" w:rsidRDefault="00D146A2" w:rsidP="00D146A2">
      <w:pPr>
        <w:spacing w:after="0" w:line="240" w:lineRule="auto"/>
        <w:ind w:firstLine="567"/>
        <w:jc w:val="both"/>
        <w:textAlignment w:val="baseline"/>
        <w:rPr>
          <w:rFonts w:ascii="Museo Sans 300" w:hAnsi="Museo Sans 300" w:cs="Segoe UI"/>
          <w:b/>
          <w:bCs/>
          <w:sz w:val="20"/>
          <w:szCs w:val="20"/>
          <w:u w:val="single"/>
          <w:lang w:eastAsia="es-SV"/>
        </w:rPr>
      </w:pPr>
      <w:bookmarkStart w:id="11" w:name="_Toc124837377"/>
    </w:p>
    <w:p w14:paraId="68E72592" w14:textId="77777777" w:rsidR="00A627D4" w:rsidRDefault="00A627D4" w:rsidP="00D146A2">
      <w:pPr>
        <w:spacing w:after="0" w:line="240" w:lineRule="auto"/>
        <w:ind w:firstLine="567"/>
        <w:jc w:val="both"/>
        <w:textAlignment w:val="baseline"/>
        <w:rPr>
          <w:rFonts w:ascii="Museo Sans 300" w:hAnsi="Museo Sans 300" w:cs="Segoe UI"/>
          <w:b/>
          <w:bCs/>
          <w:sz w:val="20"/>
          <w:szCs w:val="20"/>
          <w:u w:val="single"/>
          <w:lang w:eastAsia="es-SV"/>
        </w:rPr>
      </w:pPr>
    </w:p>
    <w:p w14:paraId="1409D4E7" w14:textId="77203501" w:rsidR="00D146A2" w:rsidRPr="00D146A2" w:rsidRDefault="00D146A2" w:rsidP="00D146A2">
      <w:pPr>
        <w:pStyle w:val="Prrafodelista"/>
        <w:ind w:left="567"/>
        <w:jc w:val="both"/>
        <w:textAlignment w:val="baseline"/>
        <w:rPr>
          <w:rFonts w:ascii="Museo Sans 300" w:hAnsi="Museo Sans 300" w:cs="Segoe UI"/>
          <w:b/>
          <w:bCs/>
          <w:sz w:val="20"/>
          <w:szCs w:val="20"/>
          <w:u w:val="single"/>
          <w:lang w:eastAsia="es-SV"/>
        </w:rPr>
      </w:pPr>
      <w:r w:rsidRPr="00D146A2">
        <w:rPr>
          <w:rFonts w:ascii="Museo Sans 300" w:hAnsi="Museo Sans 300" w:cs="Segoe UI"/>
          <w:b/>
          <w:bCs/>
          <w:sz w:val="20"/>
          <w:szCs w:val="20"/>
          <w:lang w:eastAsia="es-SV"/>
        </w:rPr>
        <w:lastRenderedPageBreak/>
        <w:t xml:space="preserve">7. </w:t>
      </w:r>
      <w:r w:rsidRPr="00D146A2">
        <w:rPr>
          <w:rFonts w:ascii="Museo Sans 300" w:hAnsi="Museo Sans 300" w:cs="Segoe UI"/>
          <w:b/>
          <w:bCs/>
          <w:sz w:val="20"/>
          <w:szCs w:val="20"/>
          <w:u w:val="single"/>
          <w:lang w:eastAsia="es-SV"/>
        </w:rPr>
        <w:t>RECOMENDACIONES</w:t>
      </w:r>
      <w:bookmarkEnd w:id="11"/>
    </w:p>
    <w:p w14:paraId="46E1C2D7" w14:textId="77777777" w:rsidR="00D146A2" w:rsidRPr="00D146A2" w:rsidRDefault="00D146A2" w:rsidP="00D146A2">
      <w:pPr>
        <w:spacing w:after="0" w:line="240" w:lineRule="auto"/>
        <w:ind w:firstLine="567"/>
        <w:jc w:val="both"/>
        <w:textAlignment w:val="baseline"/>
        <w:rPr>
          <w:rFonts w:ascii="Museo Sans 300" w:hAnsi="Museo Sans 300" w:cs="Segoe UI"/>
          <w:b/>
          <w:bCs/>
          <w:sz w:val="20"/>
          <w:szCs w:val="20"/>
          <w:u w:val="single"/>
          <w:lang w:eastAsia="es-SV"/>
        </w:rPr>
      </w:pPr>
    </w:p>
    <w:p w14:paraId="5839510C" w14:textId="77777777" w:rsidR="00D146A2" w:rsidRPr="00D146A2" w:rsidRDefault="00D146A2" w:rsidP="00D146A2">
      <w:pPr>
        <w:numPr>
          <w:ilvl w:val="1"/>
          <w:numId w:val="44"/>
        </w:numPr>
        <w:spacing w:after="0" w:line="240" w:lineRule="auto"/>
        <w:jc w:val="both"/>
        <w:rPr>
          <w:rFonts w:ascii="Museo 300" w:hAnsi="Museo 300"/>
          <w:sz w:val="16"/>
          <w:szCs w:val="16"/>
          <w:lang w:val="es-419"/>
        </w:rPr>
      </w:pPr>
      <w:r w:rsidRPr="00D146A2">
        <w:rPr>
          <w:rFonts w:ascii="Museo 300" w:hAnsi="Museo 300"/>
          <w:sz w:val="16"/>
          <w:szCs w:val="16"/>
          <w:lang w:val="es-419"/>
        </w:rPr>
        <w:t>Se</w:t>
      </w:r>
      <w:r w:rsidRPr="00D146A2">
        <w:rPr>
          <w:rFonts w:ascii="Museo 300" w:hAnsi="Museo 300"/>
          <w:b/>
          <w:bCs/>
          <w:sz w:val="16"/>
          <w:szCs w:val="16"/>
          <w:lang w:val="es-419"/>
        </w:rPr>
        <w:t xml:space="preserve"> </w:t>
      </w:r>
      <w:r w:rsidRPr="00D146A2">
        <w:rPr>
          <w:rFonts w:ascii="Museo 300" w:hAnsi="Museo 300"/>
          <w:sz w:val="16"/>
          <w:szCs w:val="16"/>
          <w:lang w:val="es-419"/>
        </w:rPr>
        <w:t>recomienda a la sociedad AES CLESA realizar las acciones de mejoramiento de red necesarios en la zona tales como reubicación de la línea eléctrica hacia la vía pública, poda critica de la brecha de la línea primaria y mejoras en la red de puesta a tierra, y verificación de la capacidad de la unidad de transformación tomando en consideración el total de usuarios</w:t>
      </w:r>
      <w:r w:rsidRPr="00D146A2">
        <w:rPr>
          <w:rFonts w:ascii="Museo 300" w:hAnsi="Museo 300"/>
          <w:b/>
          <w:bCs/>
          <w:sz w:val="16"/>
          <w:szCs w:val="16"/>
          <w:lang w:val="es-419"/>
        </w:rPr>
        <w:t xml:space="preserve"> </w:t>
      </w:r>
      <w:r w:rsidRPr="00D146A2">
        <w:rPr>
          <w:rFonts w:ascii="Museo 300" w:hAnsi="Museo 300"/>
          <w:sz w:val="16"/>
          <w:szCs w:val="16"/>
          <w:lang w:val="es-419"/>
        </w:rPr>
        <w:t>actuales abastecidos por la unidad de transformación</w:t>
      </w:r>
      <w:r w:rsidRPr="00D146A2">
        <w:rPr>
          <w:rFonts w:ascii="Museo 300" w:hAnsi="Museo 300"/>
          <w:b/>
          <w:bCs/>
          <w:sz w:val="16"/>
          <w:szCs w:val="16"/>
          <w:lang w:val="es-419"/>
        </w:rPr>
        <w:t xml:space="preserve"> T11118 </w:t>
      </w:r>
      <w:r w:rsidRPr="00D146A2">
        <w:rPr>
          <w:rFonts w:ascii="Museo 300" w:hAnsi="Museo 300"/>
          <w:sz w:val="16"/>
          <w:szCs w:val="16"/>
          <w:lang w:val="es-419"/>
        </w:rPr>
        <w:t>y el futuro aumento de servicios en la zona.</w:t>
      </w:r>
    </w:p>
    <w:p w14:paraId="29E71CDE" w14:textId="77777777" w:rsidR="00D146A2" w:rsidRPr="00D146A2" w:rsidRDefault="00D146A2" w:rsidP="00D146A2">
      <w:pPr>
        <w:spacing w:after="0" w:line="240" w:lineRule="auto"/>
        <w:ind w:left="1429"/>
        <w:jc w:val="both"/>
        <w:rPr>
          <w:rFonts w:ascii="Museo 300" w:hAnsi="Museo 300"/>
          <w:b/>
          <w:bCs/>
          <w:sz w:val="16"/>
          <w:szCs w:val="16"/>
          <w:lang w:val="es-419"/>
        </w:rPr>
      </w:pPr>
    </w:p>
    <w:p w14:paraId="621FA44F" w14:textId="55522496" w:rsidR="00AF7C17" w:rsidRPr="00D146A2" w:rsidRDefault="00D146A2" w:rsidP="00D146A2">
      <w:pPr>
        <w:numPr>
          <w:ilvl w:val="1"/>
          <w:numId w:val="44"/>
        </w:numPr>
        <w:spacing w:after="0" w:line="240" w:lineRule="auto"/>
        <w:jc w:val="both"/>
        <w:rPr>
          <w:rFonts w:ascii="Museo 300" w:hAnsi="Museo 300"/>
          <w:sz w:val="16"/>
          <w:szCs w:val="16"/>
          <w:lang w:val="es-419"/>
        </w:rPr>
      </w:pPr>
      <w:r w:rsidRPr="00D146A2">
        <w:rPr>
          <w:rFonts w:ascii="Museo 300" w:hAnsi="Museo 300"/>
          <w:sz w:val="16"/>
          <w:szCs w:val="16"/>
          <w:lang w:val="es-419"/>
        </w:rPr>
        <w:t>Asimismo, se recomienda a la empresa distribuidora contar con un sistema de gestión eficiente de los reportes de los reclamos de los usuarios, así como de la información que se reporta a la Superintendencia para el cálculo de las compensaciones por deficiencias en el servicio técnico, a fin de aumentar la confiabilidad del sistema y mejorar la presentación del servicio a sus usuarios</w:t>
      </w:r>
      <w:r>
        <w:rPr>
          <w:rFonts w:ascii="Museo 300" w:hAnsi="Museo 300"/>
          <w:sz w:val="16"/>
          <w:szCs w:val="16"/>
          <w:lang w:val="es-419"/>
        </w:rPr>
        <w:t xml:space="preserve"> </w:t>
      </w:r>
      <w:r w:rsidR="00946664" w:rsidRPr="00D146A2">
        <w:rPr>
          <w:rFonts w:ascii="Museo 300" w:hAnsi="Museo 300" w:cs="Arial"/>
          <w:sz w:val="16"/>
          <w:szCs w:val="16"/>
        </w:rPr>
        <w:t>[…]</w:t>
      </w:r>
      <w:r w:rsidR="0050005E" w:rsidRPr="00D146A2">
        <w:rPr>
          <w:rFonts w:ascii="Museo 300" w:hAnsi="Museo 300" w:cs="Arial"/>
          <w:sz w:val="16"/>
          <w:szCs w:val="16"/>
        </w:rPr>
        <w:t>.</w:t>
      </w:r>
      <w:r w:rsidR="00B51070" w:rsidRPr="00D146A2">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55B5ED41"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15D01">
        <w:rPr>
          <w:rFonts w:ascii="Museo Sans 300" w:hAnsi="Museo Sans 300"/>
          <w:sz w:val="20"/>
          <w:szCs w:val="20"/>
        </w:rPr>
        <w:t>E-2039-2022-CAU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D3879">
        <w:rPr>
          <w:rFonts w:ascii="Museo Sans 300" w:hAnsi="Museo Sans 300"/>
          <w:sz w:val="20"/>
          <w:szCs w:val="20"/>
        </w:rPr>
        <w:t>IT-0012-CAU-23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0AE8BA7" w14:textId="16CA5C66" w:rsidR="00FF4EE4" w:rsidRPr="00FF4EE4" w:rsidRDefault="00C25076" w:rsidP="00FF4EE4">
      <w:pPr>
        <w:tabs>
          <w:tab w:val="left" w:pos="567"/>
        </w:tabs>
        <w:spacing w:after="0" w:line="240" w:lineRule="auto"/>
        <w:ind w:left="567"/>
        <w:contextualSpacing/>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 acuerdo fue notificado</w:t>
      </w:r>
      <w:r w:rsidR="00FF4EE4">
        <w:rPr>
          <w:rFonts w:ascii="Museo Sans 300" w:hAnsi="Museo Sans 300"/>
          <w:sz w:val="20"/>
          <w:szCs w:val="20"/>
        </w:rPr>
        <w:t xml:space="preserve"> a la</w:t>
      </w:r>
      <w:r w:rsidR="00E422E9">
        <w:rPr>
          <w:rFonts w:ascii="Museo Sans 300" w:hAnsi="Museo Sans 300"/>
          <w:sz w:val="20"/>
          <w:szCs w:val="20"/>
        </w:rPr>
        <w:t>s partes el día veinte de enero de este año</w:t>
      </w:r>
      <w:r w:rsidR="00FF4EE4">
        <w:rPr>
          <w:rFonts w:ascii="Museo Sans 300" w:hAnsi="Museo Sans 300"/>
          <w:sz w:val="20"/>
          <w:szCs w:val="20"/>
        </w:rPr>
        <w:t>,</w:t>
      </w:r>
      <w:r w:rsidR="00FF4EE4">
        <w:rPr>
          <w:rFonts w:ascii="Museo Sans 300" w:hAnsi="Museo Sans 300" w:cs="Segoe UI"/>
          <w:sz w:val="20"/>
          <w:szCs w:val="20"/>
        </w:rPr>
        <w:t xml:space="preserve"> </w:t>
      </w:r>
      <w:r w:rsidR="00FF4EE4" w:rsidRPr="24487779">
        <w:rPr>
          <w:rStyle w:val="normaltextrun"/>
          <w:rFonts w:ascii="Museo Sans 300" w:eastAsia="Museo Sans" w:hAnsi="Museo Sans 300" w:cs="Segoe UI"/>
          <w:sz w:val="20"/>
          <w:szCs w:val="20"/>
        </w:rPr>
        <w:t xml:space="preserve">por lo que el plazo finalizó </w:t>
      </w:r>
      <w:r w:rsidR="00E422E9">
        <w:rPr>
          <w:rStyle w:val="normaltextrun"/>
          <w:rFonts w:ascii="Museo Sans 300" w:eastAsia="Museo Sans" w:hAnsi="Museo Sans 300" w:cs="Segoe UI"/>
          <w:sz w:val="20"/>
          <w:szCs w:val="20"/>
        </w:rPr>
        <w:t>el día tres de febrero del mismo año</w:t>
      </w:r>
      <w:r w:rsidR="00FF4EE4">
        <w:rPr>
          <w:rStyle w:val="normaltextrun"/>
          <w:rFonts w:ascii="Museo Sans 300" w:eastAsia="Museo Sans" w:hAnsi="Museo Sans 300" w:cs="Segoe UI"/>
          <w:sz w:val="20"/>
          <w:szCs w:val="20"/>
        </w:rPr>
        <w:t>.</w:t>
      </w:r>
    </w:p>
    <w:p w14:paraId="1FBEC54B" w14:textId="77777777" w:rsidR="00FF4EE4" w:rsidRPr="00FF4EE4" w:rsidRDefault="00FF4EE4" w:rsidP="002B7B1F">
      <w:pPr>
        <w:tabs>
          <w:tab w:val="left" w:pos="567"/>
        </w:tabs>
        <w:spacing w:after="0" w:line="240" w:lineRule="auto"/>
        <w:ind w:left="567"/>
        <w:contextualSpacing/>
        <w:jc w:val="both"/>
        <w:rPr>
          <w:rFonts w:ascii="Museo Sans 300" w:hAnsi="Museo Sans 300"/>
          <w:sz w:val="20"/>
          <w:szCs w:val="20"/>
        </w:rPr>
      </w:pPr>
    </w:p>
    <w:p w14:paraId="6BBA6043" w14:textId="4A35D825" w:rsidR="00B31283" w:rsidRPr="00017AA6" w:rsidRDefault="007D115A" w:rsidP="00461744">
      <w:pPr>
        <w:tabs>
          <w:tab w:val="left" w:pos="567"/>
        </w:tabs>
        <w:spacing w:after="0" w:line="240" w:lineRule="auto"/>
        <w:ind w:left="567"/>
        <w:contextualSpacing/>
        <w:jc w:val="both"/>
        <w:rPr>
          <w:rFonts w:ascii="Museo 300" w:eastAsia="Times New Roman" w:hAnsi="Museo 300" w:cs="Calibri"/>
          <w:sz w:val="16"/>
          <w:szCs w:val="16"/>
          <w:lang w:val="es-ES" w:eastAsia="es-ES"/>
        </w:rPr>
      </w:pPr>
      <w:r>
        <w:rPr>
          <w:rFonts w:ascii="Museo Sans 300" w:eastAsia="Times New Roman" w:hAnsi="Museo Sans 300"/>
          <w:sz w:val="20"/>
          <w:szCs w:val="20"/>
          <w:lang w:val="es-ES" w:eastAsia="es-ES"/>
        </w:rPr>
        <w:t>El</w:t>
      </w:r>
      <w:r w:rsidR="00B31283" w:rsidRPr="00B31283">
        <w:rPr>
          <w:rFonts w:ascii="Museo Sans 300" w:eastAsia="Times New Roman" w:hAnsi="Museo Sans 300"/>
          <w:sz w:val="20"/>
          <w:szCs w:val="20"/>
          <w:lang w:val="es-ES" w:eastAsia="es-ES"/>
        </w:rPr>
        <w:t xml:space="preserve"> día </w:t>
      </w:r>
      <w:r w:rsidR="00461744">
        <w:rPr>
          <w:rFonts w:ascii="Museo Sans 300" w:eastAsia="Times New Roman" w:hAnsi="Museo Sans 300"/>
          <w:sz w:val="20"/>
          <w:szCs w:val="20"/>
          <w:lang w:val="es-ES" w:eastAsia="es-ES"/>
        </w:rPr>
        <w:t>treinta</w:t>
      </w:r>
      <w:r w:rsidR="00B31283" w:rsidRPr="00B31283">
        <w:rPr>
          <w:rFonts w:ascii="Museo Sans 300" w:eastAsia="Times New Roman" w:hAnsi="Museo Sans 300"/>
          <w:sz w:val="20"/>
          <w:szCs w:val="20"/>
          <w:lang w:val="es-ES" w:eastAsia="es-ES"/>
        </w:rPr>
        <w:t xml:space="preserve"> de </w:t>
      </w:r>
      <w:r w:rsidR="00461744">
        <w:rPr>
          <w:rFonts w:ascii="Museo Sans 300" w:eastAsia="Times New Roman" w:hAnsi="Museo Sans 300"/>
          <w:sz w:val="20"/>
          <w:szCs w:val="20"/>
          <w:lang w:val="es-ES" w:eastAsia="es-ES"/>
        </w:rPr>
        <w:t>enero de este año</w:t>
      </w:r>
      <w:r w:rsidR="00B31283" w:rsidRPr="00B31283">
        <w:rPr>
          <w:rFonts w:ascii="Museo Sans 300" w:eastAsia="Times New Roman" w:hAnsi="Museo Sans 300"/>
          <w:sz w:val="20"/>
          <w:szCs w:val="20"/>
          <w:lang w:val="es-ES" w:eastAsia="es-ES"/>
        </w:rPr>
        <w:t xml:space="preserve">, </w:t>
      </w:r>
      <w:r w:rsidR="00B31283" w:rsidRPr="00B31283">
        <w:rPr>
          <w:rFonts w:ascii="Museo Sans 300" w:eastAsia="Times New Roman" w:hAnsi="Museo Sans 300"/>
          <w:sz w:val="20"/>
          <w:szCs w:val="20"/>
          <w:lang w:val="es-ES_tradnl" w:eastAsia="es-ES"/>
        </w:rPr>
        <w:t xml:space="preserve">la sociedad </w:t>
      </w:r>
      <w:r w:rsidR="003C59A6">
        <w:rPr>
          <w:rFonts w:ascii="Museo Sans 300" w:eastAsia="Times New Roman" w:hAnsi="Museo Sans 300"/>
          <w:sz w:val="20"/>
          <w:szCs w:val="20"/>
          <w:lang w:val="es-ES" w:eastAsia="es-ES"/>
        </w:rPr>
        <w:t>AES CLESA y CÍA., S. en C. de C.V</w:t>
      </w:r>
      <w:r w:rsidR="00B31283" w:rsidRPr="00B31283">
        <w:rPr>
          <w:rFonts w:ascii="Museo Sans 300" w:eastAsia="Times New Roman" w:hAnsi="Museo Sans 300"/>
          <w:sz w:val="20"/>
          <w:szCs w:val="20"/>
          <w:lang w:val="es-ES" w:eastAsia="es-ES"/>
        </w:rPr>
        <w:t xml:space="preserve">., presentó un escrito en el cual expresó </w:t>
      </w:r>
      <w:r w:rsidR="00461744">
        <w:rPr>
          <w:rFonts w:ascii="Museo Sans 300" w:eastAsia="Times New Roman" w:hAnsi="Museo Sans 300"/>
          <w:sz w:val="20"/>
          <w:szCs w:val="20"/>
          <w:lang w:val="es-ES" w:eastAsia="es-ES"/>
        </w:rPr>
        <w:t xml:space="preserve">que se precedería a realizar la compensación por la cantidad de </w:t>
      </w:r>
      <w:r w:rsidR="00017AA6" w:rsidRPr="00017AA6">
        <w:rPr>
          <w:rFonts w:ascii="Museo Sans 300" w:eastAsia="Times New Roman" w:hAnsi="Museo Sans 300"/>
          <w:sz w:val="20"/>
          <w:szCs w:val="20"/>
          <w:lang w:eastAsia="es-ES"/>
        </w:rPr>
        <w:t xml:space="preserve">MIL OCHOCIENTOS NOVENTA Y TRES </w:t>
      </w:r>
      <w:r w:rsidR="00017AA6" w:rsidRPr="00892D7E">
        <w:rPr>
          <w:rFonts w:ascii="Museo Sans 300" w:eastAsia="Times New Roman" w:hAnsi="Museo Sans 300"/>
          <w:sz w:val="20"/>
          <w:szCs w:val="20"/>
          <w:lang w:eastAsia="es-ES"/>
        </w:rPr>
        <w:t xml:space="preserve">00/100 </w:t>
      </w:r>
      <w:r w:rsidR="00017AA6" w:rsidRPr="00017AA6">
        <w:rPr>
          <w:rFonts w:ascii="Museo Sans 300" w:eastAsia="Times New Roman" w:hAnsi="Museo Sans 300"/>
          <w:sz w:val="20"/>
          <w:szCs w:val="20"/>
          <w:lang w:eastAsia="es-ES"/>
        </w:rPr>
        <w:t xml:space="preserve">DÓLARES DE LOS ESTADOS UNIDOS DE AMÉRICA </w:t>
      </w:r>
      <w:r w:rsidR="00017AA6" w:rsidRPr="00892D7E">
        <w:rPr>
          <w:rFonts w:ascii="Museo Sans 300" w:eastAsia="Times New Roman" w:hAnsi="Museo Sans 300"/>
          <w:sz w:val="20"/>
          <w:szCs w:val="20"/>
          <w:lang w:eastAsia="es-ES"/>
        </w:rPr>
        <w:t>(USD 1,893.00)</w:t>
      </w:r>
      <w:r w:rsidR="00386905">
        <w:rPr>
          <w:rFonts w:ascii="Museo Sans 300" w:eastAsia="Times New Roman" w:hAnsi="Museo Sans 300"/>
          <w:sz w:val="20"/>
          <w:szCs w:val="20"/>
          <w:lang w:eastAsia="es-ES"/>
        </w:rPr>
        <w:t xml:space="preserve"> y que sería reintegrado por medio de cheque.</w:t>
      </w:r>
    </w:p>
    <w:p w14:paraId="48503D4C" w14:textId="77777777" w:rsidR="00B566E0" w:rsidRDefault="00B566E0" w:rsidP="00B566E0">
      <w:pPr>
        <w:pStyle w:val="Prrafodelista"/>
        <w:rPr>
          <w:rFonts w:ascii="Museo 300" w:hAnsi="Museo 300" w:cs="Calibri"/>
          <w:sz w:val="16"/>
          <w:szCs w:val="16"/>
        </w:rPr>
      </w:pPr>
    </w:p>
    <w:p w14:paraId="0C227A72" w14:textId="79ACB872" w:rsidR="001426EE" w:rsidRDefault="00386905" w:rsidP="00B566E0">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lang w:val="es-ES"/>
        </w:rPr>
        <w:t xml:space="preserve">El día dos de febrero de este año, la señora </w:t>
      </w:r>
      <w:proofErr w:type="spellStart"/>
      <w:r w:rsidR="00177BD1">
        <w:rPr>
          <w:rFonts w:ascii="Museo Sans 300" w:hAnsi="Museo Sans 300"/>
          <w:sz w:val="20"/>
          <w:szCs w:val="20"/>
          <w:lang w:val="es-ES"/>
        </w:rPr>
        <w:t>xxxx</w:t>
      </w:r>
      <w:proofErr w:type="spellEnd"/>
      <w:r>
        <w:rPr>
          <w:rFonts w:ascii="Museo Sans 300" w:hAnsi="Museo Sans 300"/>
          <w:sz w:val="20"/>
          <w:szCs w:val="20"/>
          <w:lang w:val="es-ES"/>
        </w:rPr>
        <w:t xml:space="preserve"> manifestó su desacuerdo </w:t>
      </w:r>
      <w:r w:rsidR="00543F2C">
        <w:rPr>
          <w:rFonts w:ascii="Museo Sans 300" w:hAnsi="Museo Sans 300"/>
          <w:sz w:val="20"/>
          <w:szCs w:val="20"/>
          <w:lang w:val="es-ES"/>
        </w:rPr>
        <w:t xml:space="preserve">con el monto a compensar determinado mediante el informe técnico </w:t>
      </w:r>
      <w:proofErr w:type="spellStart"/>
      <w:r w:rsidR="00766454" w:rsidRPr="00ED0C0B">
        <w:rPr>
          <w:rFonts w:ascii="Museo Sans 300" w:hAnsi="Museo Sans 300"/>
          <w:sz w:val="20"/>
          <w:szCs w:val="20"/>
        </w:rPr>
        <w:t>N.°</w:t>
      </w:r>
      <w:proofErr w:type="spellEnd"/>
      <w:r w:rsidR="00766454" w:rsidRPr="00ED0C0B">
        <w:rPr>
          <w:rFonts w:ascii="Museo Sans 300" w:hAnsi="Museo Sans 300"/>
          <w:sz w:val="20"/>
          <w:szCs w:val="20"/>
        </w:rPr>
        <w:t xml:space="preserve"> </w:t>
      </w:r>
      <w:r w:rsidR="00766454">
        <w:rPr>
          <w:rFonts w:ascii="Museo Sans 300" w:hAnsi="Museo Sans 300"/>
          <w:sz w:val="20"/>
          <w:szCs w:val="20"/>
        </w:rPr>
        <w:t>IT-0012-CAU-23</w:t>
      </w:r>
      <w:r w:rsidR="00766454" w:rsidRPr="00ED0C0B">
        <w:rPr>
          <w:rFonts w:ascii="Museo Sans 300" w:hAnsi="Museo Sans 300"/>
          <w:sz w:val="20"/>
          <w:szCs w:val="20"/>
        </w:rPr>
        <w:t xml:space="preserve"> rendido por el CAU</w:t>
      </w:r>
      <w:r w:rsidR="00766454">
        <w:rPr>
          <w:rFonts w:ascii="Museo Sans 300" w:hAnsi="Museo Sans 300"/>
          <w:sz w:val="20"/>
          <w:szCs w:val="20"/>
        </w:rPr>
        <w:t xml:space="preserve">, por </w:t>
      </w:r>
      <w:r w:rsidR="001426EE">
        <w:rPr>
          <w:rFonts w:ascii="Museo Sans 300" w:hAnsi="Museo Sans 300"/>
          <w:sz w:val="20"/>
          <w:szCs w:val="20"/>
        </w:rPr>
        <w:t xml:space="preserve">las razones siguientes: </w:t>
      </w:r>
    </w:p>
    <w:p w14:paraId="4B2BDD70" w14:textId="77777777" w:rsidR="001426EE" w:rsidRDefault="001426EE" w:rsidP="00B566E0">
      <w:pPr>
        <w:tabs>
          <w:tab w:val="left" w:pos="567"/>
        </w:tabs>
        <w:spacing w:after="0" w:line="240" w:lineRule="auto"/>
        <w:ind w:left="567"/>
        <w:contextualSpacing/>
        <w:jc w:val="both"/>
        <w:rPr>
          <w:rFonts w:ascii="Museo Sans 300" w:hAnsi="Museo Sans 300"/>
          <w:sz w:val="20"/>
          <w:szCs w:val="20"/>
        </w:rPr>
      </w:pPr>
    </w:p>
    <w:p w14:paraId="6D6BDC78" w14:textId="3E73E74D" w:rsidR="001426EE" w:rsidRDefault="001426EE" w:rsidP="001426EE">
      <w:pPr>
        <w:pStyle w:val="Prrafodelista"/>
        <w:numPr>
          <w:ilvl w:val="2"/>
          <w:numId w:val="46"/>
        </w:numPr>
        <w:tabs>
          <w:tab w:val="left" w:pos="567"/>
        </w:tabs>
        <w:ind w:left="1560" w:hanging="284"/>
        <w:contextualSpacing/>
        <w:jc w:val="both"/>
        <w:rPr>
          <w:rFonts w:ascii="Museo Sans 300" w:hAnsi="Museo Sans 300"/>
          <w:sz w:val="20"/>
          <w:szCs w:val="20"/>
        </w:rPr>
      </w:pPr>
      <w:r>
        <w:rPr>
          <w:rFonts w:ascii="Museo Sans 300" w:hAnsi="Museo Sans 300"/>
          <w:sz w:val="20"/>
          <w:szCs w:val="20"/>
        </w:rPr>
        <w:t>E</w:t>
      </w:r>
      <w:r w:rsidR="00766454" w:rsidRPr="001426EE">
        <w:rPr>
          <w:rFonts w:ascii="Museo Sans 300" w:hAnsi="Museo Sans 300"/>
          <w:sz w:val="20"/>
          <w:szCs w:val="20"/>
        </w:rPr>
        <w:t xml:space="preserve">n caso de reparación de los equipos dañados, tres meses de garantía es muy poco y que debido a las deficiencias del servicio se volverían a dañar. </w:t>
      </w:r>
    </w:p>
    <w:p w14:paraId="7F7D4F55" w14:textId="77777777" w:rsidR="001426EE" w:rsidRDefault="001426EE" w:rsidP="001426EE">
      <w:pPr>
        <w:pStyle w:val="Prrafodelista"/>
        <w:tabs>
          <w:tab w:val="left" w:pos="567"/>
        </w:tabs>
        <w:ind w:left="1560"/>
        <w:contextualSpacing/>
        <w:jc w:val="both"/>
        <w:rPr>
          <w:rFonts w:ascii="Museo Sans 300" w:hAnsi="Museo Sans 300"/>
          <w:sz w:val="20"/>
          <w:szCs w:val="20"/>
        </w:rPr>
      </w:pPr>
    </w:p>
    <w:p w14:paraId="135F1750" w14:textId="466EF844" w:rsidR="00B566E0" w:rsidRPr="001426EE" w:rsidRDefault="001426EE" w:rsidP="001426EE">
      <w:pPr>
        <w:pStyle w:val="Prrafodelista"/>
        <w:numPr>
          <w:ilvl w:val="2"/>
          <w:numId w:val="46"/>
        </w:numPr>
        <w:tabs>
          <w:tab w:val="left" w:pos="567"/>
        </w:tabs>
        <w:ind w:left="1560" w:hanging="284"/>
        <w:contextualSpacing/>
        <w:jc w:val="both"/>
        <w:rPr>
          <w:rFonts w:ascii="Museo Sans 300" w:hAnsi="Museo Sans 300"/>
          <w:sz w:val="20"/>
          <w:szCs w:val="20"/>
        </w:rPr>
      </w:pPr>
      <w:r>
        <w:rPr>
          <w:rFonts w:ascii="Museo Sans 300" w:hAnsi="Museo Sans 300"/>
          <w:sz w:val="20"/>
          <w:szCs w:val="20"/>
        </w:rPr>
        <w:t>L</w:t>
      </w:r>
      <w:r w:rsidR="00766454" w:rsidRPr="001426EE">
        <w:rPr>
          <w:rFonts w:ascii="Museo Sans 300" w:hAnsi="Museo Sans 300"/>
          <w:sz w:val="20"/>
          <w:szCs w:val="20"/>
        </w:rPr>
        <w:t xml:space="preserve">a cantidad </w:t>
      </w:r>
      <w:r>
        <w:rPr>
          <w:rFonts w:ascii="Museo Sans 300" w:hAnsi="Museo Sans 300"/>
          <w:sz w:val="20"/>
          <w:szCs w:val="20"/>
        </w:rPr>
        <w:t>establecida para</w:t>
      </w:r>
      <w:r w:rsidR="00766454" w:rsidRPr="001426EE">
        <w:rPr>
          <w:rFonts w:ascii="Museo Sans 300" w:hAnsi="Museo Sans 300"/>
          <w:sz w:val="20"/>
          <w:szCs w:val="20"/>
        </w:rPr>
        <w:t xml:space="preserve"> compensar </w:t>
      </w:r>
      <w:r>
        <w:rPr>
          <w:rFonts w:ascii="Museo Sans 300" w:hAnsi="Museo Sans 300"/>
          <w:sz w:val="20"/>
          <w:szCs w:val="20"/>
        </w:rPr>
        <w:t>es</w:t>
      </w:r>
      <w:r w:rsidR="00766454" w:rsidRPr="001426EE">
        <w:rPr>
          <w:rFonts w:ascii="Museo Sans 300" w:hAnsi="Museo Sans 300"/>
          <w:sz w:val="20"/>
          <w:szCs w:val="20"/>
        </w:rPr>
        <w:t xml:space="preserve"> inferior a la presentada durante el presente procedimiento. </w:t>
      </w:r>
    </w:p>
    <w:p w14:paraId="3254AA99" w14:textId="77777777" w:rsidR="00386905" w:rsidRDefault="00386905" w:rsidP="00B566E0">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rsidP="001426EE">
      <w:pPr>
        <w:pStyle w:val="Prrafodelista"/>
        <w:numPr>
          <w:ilvl w:val="0"/>
          <w:numId w:val="4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65979F0D"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lastRenderedPageBreak/>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050F8D5C"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40AEB2C0" w14:textId="77777777" w:rsidR="00C3108C" w:rsidRDefault="00C3108C"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0249CD3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C3108C">
        <w:rPr>
          <w:rFonts w:ascii="Museo Sans 300" w:hAnsi="Museo Sans 300"/>
          <w:color w:val="201F1E"/>
          <w:sz w:val="20"/>
          <w:szCs w:val="20"/>
          <w:shd w:val="clear" w:color="auto" w:fill="FFFFFF"/>
        </w:rPr>
        <w:t>,</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231A9ECE" w14:textId="4F4B02CD" w:rsidR="00C3108C" w:rsidRDefault="00C3108C"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0BB754A2" w14:textId="13367C62" w:rsidR="00C3108C" w:rsidRDefault="00C3108C"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06B9C152"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8453CA">
        <w:rPr>
          <w:rFonts w:ascii="Museo Sans 300" w:eastAsia="Times New Roman" w:hAnsi="Museo Sans 300"/>
          <w:sz w:val="20"/>
          <w:szCs w:val="20"/>
          <w:lang w:eastAsia="es-SV"/>
        </w:rPr>
        <w:t xml:space="preserve"> la</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8453CA">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proofErr w:type="spellStart"/>
      <w:r w:rsidR="00177BD1">
        <w:rPr>
          <w:rFonts w:ascii="Museo Sans 300" w:eastAsia="Times New Roman" w:hAnsi="Museo Sans 300"/>
          <w:sz w:val="20"/>
          <w:szCs w:val="20"/>
          <w:lang w:eastAsia="es-SV"/>
        </w:rPr>
        <w:t>xxxx</w:t>
      </w:r>
      <w:proofErr w:type="spellEnd"/>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352C6AF5"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C59A6">
        <w:rPr>
          <w:rFonts w:ascii="Museo Sans 300" w:hAnsi="Museo Sans 300"/>
          <w:color w:val="000000"/>
          <w:sz w:val="20"/>
          <w:szCs w:val="20"/>
        </w:rPr>
        <w:t>AES CLESA y CÍA., S. en C. de C.V</w:t>
      </w:r>
      <w:r w:rsidR="003B25D0">
        <w:rPr>
          <w:rFonts w:ascii="Museo Sans 300" w:hAnsi="Museo Sans 300"/>
          <w:color w:val="000000"/>
          <w:sz w:val="20"/>
          <w:szCs w:val="20"/>
        </w:rPr>
        <w:t>.</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3F24FA6E"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FD3879">
        <w:rPr>
          <w:rStyle w:val="normaltextrun"/>
          <w:rFonts w:ascii="Museo Sans 300" w:eastAsia="Museo Sans" w:hAnsi="Museo Sans 300" w:cs="Calibri"/>
          <w:sz w:val="20"/>
          <w:szCs w:val="20"/>
          <w:lang w:val="es-ES"/>
        </w:rPr>
        <w:t>IT-0012-CAU-23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31A0E7D1" w14:textId="32B424EF" w:rsidR="002C73F5" w:rsidRDefault="00FB0D9C" w:rsidP="00FB0D9C">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La </w:t>
      </w:r>
      <w:r w:rsidR="002C73F5">
        <w:rPr>
          <w:rStyle w:val="eop"/>
          <w:rFonts w:ascii="Museo Sans 300" w:eastAsia="Museo Sans" w:hAnsi="Museo Sans 300" w:cs="Calibri"/>
          <w:sz w:val="20"/>
          <w:szCs w:val="20"/>
        </w:rPr>
        <w:t>resistencia de puesta en tierra en la unidad de transformación de la distribuidora</w:t>
      </w:r>
      <w:r w:rsidR="007E119C">
        <w:rPr>
          <w:rStyle w:val="eop"/>
          <w:rFonts w:ascii="Museo Sans 300" w:eastAsia="Museo Sans" w:hAnsi="Museo Sans 300" w:cs="Calibri"/>
          <w:sz w:val="20"/>
          <w:szCs w:val="20"/>
        </w:rPr>
        <w:t xml:space="preserve"> </w:t>
      </w:r>
      <w:r w:rsidR="002B6451">
        <w:rPr>
          <w:rStyle w:val="eop"/>
          <w:rFonts w:ascii="Museo Sans 300" w:eastAsia="Museo Sans" w:hAnsi="Museo Sans 300" w:cs="Calibri"/>
          <w:sz w:val="20"/>
          <w:szCs w:val="20"/>
        </w:rPr>
        <w:t xml:space="preserve">encontrada durante la inspección realizada por la distribuidora, es </w:t>
      </w:r>
      <w:r w:rsidR="007E119C">
        <w:rPr>
          <w:rStyle w:val="eop"/>
          <w:rFonts w:ascii="Museo Sans 300" w:eastAsia="Museo Sans" w:hAnsi="Museo Sans 300" w:cs="Calibri"/>
          <w:sz w:val="20"/>
          <w:szCs w:val="20"/>
        </w:rPr>
        <w:t xml:space="preserve">de 34.1 amperios, y </w:t>
      </w:r>
      <w:r w:rsidR="002B6451">
        <w:rPr>
          <w:rStyle w:val="eop"/>
          <w:rFonts w:ascii="Museo Sans 300" w:eastAsia="Museo Sans" w:hAnsi="Museo Sans 300" w:cs="Calibri"/>
          <w:sz w:val="20"/>
          <w:szCs w:val="20"/>
        </w:rPr>
        <w:t>la</w:t>
      </w:r>
      <w:r w:rsidR="002C73F5">
        <w:rPr>
          <w:rStyle w:val="eop"/>
          <w:rFonts w:ascii="Museo Sans 300" w:eastAsia="Museo Sans" w:hAnsi="Museo Sans 300" w:cs="Calibri"/>
          <w:sz w:val="20"/>
          <w:szCs w:val="20"/>
        </w:rPr>
        <w:t xml:space="preserve"> capacidad de suministro  de 10 </w:t>
      </w:r>
      <w:proofErr w:type="spellStart"/>
      <w:r w:rsidR="002C73F5">
        <w:rPr>
          <w:rStyle w:val="eop"/>
          <w:rFonts w:ascii="Museo Sans 300" w:eastAsia="Museo Sans" w:hAnsi="Museo Sans 300" w:cs="Calibri"/>
          <w:sz w:val="20"/>
          <w:szCs w:val="20"/>
        </w:rPr>
        <w:t>kVA</w:t>
      </w:r>
      <w:proofErr w:type="spellEnd"/>
      <w:r w:rsidR="002C73F5">
        <w:rPr>
          <w:rStyle w:val="eop"/>
          <w:rFonts w:ascii="Museo Sans 300" w:eastAsia="Museo Sans" w:hAnsi="Museo Sans 300" w:cs="Calibri"/>
          <w:sz w:val="20"/>
          <w:szCs w:val="20"/>
        </w:rPr>
        <w:t xml:space="preserve">, identificada con el código </w:t>
      </w:r>
      <w:proofErr w:type="spellStart"/>
      <w:r w:rsidR="002C73F5">
        <w:rPr>
          <w:rStyle w:val="eop"/>
          <w:rFonts w:ascii="Museo Sans 300" w:eastAsia="Museo Sans" w:hAnsi="Museo Sans 300" w:cs="Calibri"/>
          <w:sz w:val="20"/>
          <w:szCs w:val="20"/>
        </w:rPr>
        <w:t>T</w:t>
      </w:r>
      <w:r w:rsidR="00177BD1">
        <w:rPr>
          <w:rStyle w:val="eop"/>
          <w:rFonts w:ascii="Museo Sans 300" w:eastAsia="Museo Sans" w:hAnsi="Museo Sans 300" w:cs="Calibri"/>
          <w:sz w:val="20"/>
          <w:szCs w:val="20"/>
        </w:rPr>
        <w:t>xxxx</w:t>
      </w:r>
      <w:proofErr w:type="spellEnd"/>
      <w:r w:rsidR="002C73F5">
        <w:rPr>
          <w:rStyle w:val="eop"/>
          <w:rFonts w:ascii="Museo Sans 300" w:eastAsia="Museo Sans" w:hAnsi="Museo Sans 300" w:cs="Calibri"/>
          <w:sz w:val="20"/>
          <w:szCs w:val="20"/>
        </w:rPr>
        <w:t xml:space="preserve">, por lo que se determina que ésta no cumple con los valores máximos permitidos de resistencia de red de tierra de una subestación de conformidad </w:t>
      </w:r>
      <w:r w:rsidR="007E119C">
        <w:rPr>
          <w:rStyle w:val="eop"/>
          <w:rFonts w:ascii="Museo Sans 300" w:eastAsia="Museo Sans" w:hAnsi="Museo Sans 300" w:cs="Calibri"/>
          <w:sz w:val="20"/>
          <w:szCs w:val="20"/>
        </w:rPr>
        <w:t>con</w:t>
      </w:r>
      <w:r w:rsidR="002C73F5">
        <w:rPr>
          <w:rStyle w:val="eop"/>
          <w:rFonts w:ascii="Museo Sans 300" w:eastAsia="Museo Sans" w:hAnsi="Museo Sans 300" w:cs="Calibri"/>
          <w:sz w:val="20"/>
          <w:szCs w:val="20"/>
        </w:rPr>
        <w:t xml:space="preserve"> las </w:t>
      </w:r>
      <w:r w:rsidR="007E119C">
        <w:rPr>
          <w:rStyle w:val="eop"/>
          <w:rFonts w:ascii="Museo Sans 300" w:eastAsia="Museo Sans" w:hAnsi="Museo Sans 300" w:cs="Calibri"/>
          <w:sz w:val="20"/>
          <w:szCs w:val="20"/>
        </w:rPr>
        <w:t xml:space="preserve">Normas Técnicas </w:t>
      </w:r>
      <w:r w:rsidR="002C73F5">
        <w:rPr>
          <w:rStyle w:val="eop"/>
          <w:rFonts w:ascii="Museo Sans 300" w:eastAsia="Museo Sans" w:hAnsi="Museo Sans 300" w:cs="Calibri"/>
          <w:sz w:val="20"/>
          <w:szCs w:val="20"/>
        </w:rPr>
        <w:t xml:space="preserve">de </w:t>
      </w:r>
      <w:r w:rsidR="007E119C">
        <w:rPr>
          <w:rStyle w:val="eop"/>
          <w:rFonts w:ascii="Museo Sans 300" w:eastAsia="Museo Sans" w:hAnsi="Museo Sans 300" w:cs="Calibri"/>
          <w:sz w:val="20"/>
          <w:szCs w:val="20"/>
        </w:rPr>
        <w:t xml:space="preserve">Diseño, Seguridad y Operación de las Instalaciones de Distribución Eléctrica, contenidas en el acuerdo </w:t>
      </w:r>
      <w:proofErr w:type="spellStart"/>
      <w:r w:rsidR="007E119C">
        <w:rPr>
          <w:rStyle w:val="eop"/>
          <w:rFonts w:ascii="Museo Sans 300" w:eastAsia="Museo Sans" w:hAnsi="Museo Sans 300" w:cs="Calibri"/>
          <w:sz w:val="20"/>
          <w:szCs w:val="20"/>
        </w:rPr>
        <w:t>N°</w:t>
      </w:r>
      <w:proofErr w:type="spellEnd"/>
      <w:r w:rsidR="007E119C">
        <w:rPr>
          <w:rStyle w:val="eop"/>
          <w:rFonts w:ascii="Museo Sans 300" w:eastAsia="Museo Sans" w:hAnsi="Museo Sans 300" w:cs="Calibri"/>
          <w:sz w:val="20"/>
          <w:szCs w:val="20"/>
        </w:rPr>
        <w:t>. 29-E-2000; para el presente caso dicho valor debe ser menor a 12 ohmios.</w:t>
      </w:r>
    </w:p>
    <w:p w14:paraId="1761B36B" w14:textId="77777777" w:rsidR="007E119C" w:rsidRDefault="007E119C" w:rsidP="007E119C">
      <w:pPr>
        <w:pStyle w:val="paragraph"/>
        <w:spacing w:before="0" w:after="0"/>
        <w:ind w:left="1353"/>
        <w:jc w:val="both"/>
        <w:rPr>
          <w:rStyle w:val="eop"/>
          <w:rFonts w:ascii="Museo Sans 300" w:eastAsia="Museo Sans" w:hAnsi="Museo Sans 300" w:cs="Calibri"/>
          <w:sz w:val="20"/>
          <w:szCs w:val="20"/>
        </w:rPr>
      </w:pPr>
    </w:p>
    <w:p w14:paraId="37080C4C" w14:textId="5D50D130" w:rsidR="002B6451" w:rsidRPr="007B38E7" w:rsidRDefault="002B6451" w:rsidP="001E2059">
      <w:pPr>
        <w:pStyle w:val="paragraph"/>
        <w:numPr>
          <w:ilvl w:val="0"/>
          <w:numId w:val="7"/>
        </w:numPr>
        <w:spacing w:before="0" w:after="0"/>
        <w:jc w:val="both"/>
        <w:rPr>
          <w:rStyle w:val="eop"/>
          <w:rFonts w:ascii="Museo Sans 300" w:eastAsia="Museo Sans" w:hAnsi="Museo Sans 300" w:cs="Calibri"/>
          <w:sz w:val="20"/>
          <w:szCs w:val="20"/>
        </w:rPr>
      </w:pPr>
      <w:r w:rsidRPr="007B38E7">
        <w:rPr>
          <w:rStyle w:val="eop"/>
          <w:rFonts w:ascii="Museo Sans 300" w:eastAsia="Museo Sans" w:hAnsi="Museo Sans 300" w:cs="Calibri"/>
          <w:sz w:val="20"/>
          <w:szCs w:val="20"/>
        </w:rPr>
        <w:lastRenderedPageBreak/>
        <w:t xml:space="preserve">La distribuidora sustituyó la unidad de transformación antes mencionada, </w:t>
      </w:r>
      <w:r w:rsidR="008574FE" w:rsidRPr="007B38E7">
        <w:rPr>
          <w:rStyle w:val="eop"/>
          <w:rFonts w:ascii="Museo Sans 300" w:eastAsia="Museo Sans" w:hAnsi="Museo Sans 300" w:cs="Calibri"/>
          <w:sz w:val="20"/>
          <w:szCs w:val="20"/>
        </w:rPr>
        <w:t xml:space="preserve">a raíz de la falla suscitada en la zona donde se encuentra el suministro identificado con el NIC </w:t>
      </w:r>
      <w:proofErr w:type="spellStart"/>
      <w:r w:rsidR="009252C7">
        <w:rPr>
          <w:rStyle w:val="eop"/>
          <w:rFonts w:ascii="Museo Sans 300" w:eastAsia="Museo Sans" w:hAnsi="Museo Sans 300" w:cs="Calibri"/>
          <w:sz w:val="20"/>
          <w:szCs w:val="20"/>
        </w:rPr>
        <w:t>xxxx</w:t>
      </w:r>
      <w:proofErr w:type="spellEnd"/>
      <w:r w:rsidR="008574FE" w:rsidRPr="007B38E7">
        <w:rPr>
          <w:rStyle w:val="eop"/>
          <w:rFonts w:ascii="Museo Sans 300" w:eastAsia="Museo Sans" w:hAnsi="Museo Sans 300" w:cs="Calibri"/>
          <w:sz w:val="20"/>
          <w:szCs w:val="20"/>
        </w:rPr>
        <w:t xml:space="preserve">, entre los el 12 y 13 de agosto del año 2022. El día 13 de agosto del año pasado, la sociedad distribuidora determinó que el transformador estaba dañado y debía ser sustituido. </w:t>
      </w:r>
    </w:p>
    <w:p w14:paraId="33122366" w14:textId="77777777" w:rsidR="008574FE" w:rsidRPr="007B38E7" w:rsidRDefault="008574FE" w:rsidP="008574FE">
      <w:pPr>
        <w:pStyle w:val="Prrafodelista"/>
        <w:rPr>
          <w:rStyle w:val="eop"/>
          <w:rFonts w:ascii="Museo Sans 300" w:eastAsia="Museo Sans" w:hAnsi="Museo Sans 300" w:cs="Calibri"/>
          <w:sz w:val="20"/>
          <w:szCs w:val="20"/>
        </w:rPr>
      </w:pPr>
    </w:p>
    <w:p w14:paraId="0324BA77" w14:textId="0BA723AB" w:rsidR="008574FE" w:rsidRPr="007B38E7" w:rsidRDefault="008574FE" w:rsidP="001E2059">
      <w:pPr>
        <w:pStyle w:val="paragraph"/>
        <w:numPr>
          <w:ilvl w:val="0"/>
          <w:numId w:val="7"/>
        </w:numPr>
        <w:spacing w:before="0" w:after="0"/>
        <w:jc w:val="both"/>
        <w:rPr>
          <w:rStyle w:val="eop"/>
          <w:rFonts w:ascii="Museo Sans 300" w:eastAsia="Museo Sans" w:hAnsi="Museo Sans 300" w:cs="Calibri"/>
          <w:sz w:val="20"/>
          <w:szCs w:val="20"/>
        </w:rPr>
      </w:pPr>
      <w:r w:rsidRPr="007B38E7">
        <w:rPr>
          <w:rStyle w:val="eop"/>
          <w:rFonts w:ascii="Museo Sans 300" w:eastAsia="Museo Sans" w:hAnsi="Museo Sans 300" w:cs="Calibri"/>
          <w:sz w:val="20"/>
          <w:szCs w:val="20"/>
        </w:rPr>
        <w:t xml:space="preserve">La falla en el trasformador del suministro provocó una sobretensión de línea a neutro de los servicios conectados, lo que coincide con los vestigios de los daños encontrados en los </w:t>
      </w:r>
      <w:r w:rsidR="004D6D25" w:rsidRPr="007B38E7">
        <w:rPr>
          <w:rStyle w:val="eop"/>
          <w:rFonts w:ascii="Museo Sans 300" w:eastAsia="Museo Sans" w:hAnsi="Museo Sans 300" w:cs="Calibri"/>
          <w:sz w:val="20"/>
          <w:szCs w:val="20"/>
        </w:rPr>
        <w:t xml:space="preserve">componentes eléctricos de los equipos reclamados por </w:t>
      </w:r>
      <w:r w:rsidRPr="007B38E7">
        <w:rPr>
          <w:rStyle w:val="eop"/>
          <w:rFonts w:ascii="Museo Sans 300" w:eastAsia="Museo Sans" w:hAnsi="Museo Sans 300" w:cs="Calibri"/>
          <w:sz w:val="20"/>
          <w:szCs w:val="20"/>
        </w:rPr>
        <w:t xml:space="preserve">la señora </w:t>
      </w:r>
      <w:proofErr w:type="spellStart"/>
      <w:r w:rsidR="00177BD1">
        <w:rPr>
          <w:rStyle w:val="eop"/>
          <w:rFonts w:ascii="Museo Sans 300" w:eastAsia="Museo Sans" w:hAnsi="Museo Sans 300" w:cs="Calibri"/>
          <w:sz w:val="20"/>
          <w:szCs w:val="20"/>
        </w:rPr>
        <w:t>xxxx</w:t>
      </w:r>
      <w:proofErr w:type="spellEnd"/>
      <w:r w:rsidRPr="007B38E7">
        <w:rPr>
          <w:rStyle w:val="eop"/>
          <w:rFonts w:ascii="Museo Sans 300" w:eastAsia="Museo Sans" w:hAnsi="Museo Sans 300" w:cs="Calibri"/>
          <w:sz w:val="20"/>
          <w:szCs w:val="20"/>
        </w:rPr>
        <w:t xml:space="preserve">. </w:t>
      </w:r>
    </w:p>
    <w:p w14:paraId="010D38E1" w14:textId="77777777" w:rsidR="00C7782C" w:rsidRPr="007B38E7" w:rsidRDefault="00C7782C" w:rsidP="00C7782C">
      <w:pPr>
        <w:pStyle w:val="Prrafodelista"/>
        <w:rPr>
          <w:rStyle w:val="eop"/>
          <w:rFonts w:ascii="Museo Sans 300" w:eastAsia="Museo Sans" w:hAnsi="Museo Sans 300" w:cs="Calibri"/>
          <w:sz w:val="20"/>
          <w:szCs w:val="20"/>
        </w:rPr>
      </w:pPr>
    </w:p>
    <w:p w14:paraId="77A250CC" w14:textId="4A241D8F" w:rsidR="00C7782C" w:rsidRPr="007B38E7" w:rsidRDefault="00C7782C" w:rsidP="001E2059">
      <w:pPr>
        <w:pStyle w:val="paragraph"/>
        <w:numPr>
          <w:ilvl w:val="0"/>
          <w:numId w:val="7"/>
        </w:numPr>
        <w:spacing w:before="0" w:after="0"/>
        <w:jc w:val="both"/>
        <w:rPr>
          <w:rStyle w:val="eop"/>
          <w:rFonts w:ascii="Museo Sans 300" w:eastAsia="Museo Sans" w:hAnsi="Museo Sans 300" w:cs="Calibri"/>
          <w:sz w:val="20"/>
          <w:szCs w:val="20"/>
        </w:rPr>
      </w:pPr>
      <w:r w:rsidRPr="007B38E7">
        <w:rPr>
          <w:rStyle w:val="eop"/>
          <w:rFonts w:ascii="Museo Sans 300" w:eastAsia="Museo Sans" w:hAnsi="Museo Sans 300" w:cs="Calibri"/>
          <w:sz w:val="20"/>
          <w:szCs w:val="20"/>
        </w:rPr>
        <w:t xml:space="preserve">Se comprobó técnicamente que con los eventos de variación registrados en el suministro identificado con el NIC </w:t>
      </w:r>
      <w:proofErr w:type="spellStart"/>
      <w:r w:rsidR="009252C7">
        <w:rPr>
          <w:rStyle w:val="eop"/>
          <w:rFonts w:ascii="Museo Sans 300" w:eastAsia="Museo Sans" w:hAnsi="Museo Sans 300" w:cs="Calibri"/>
          <w:sz w:val="20"/>
          <w:szCs w:val="20"/>
        </w:rPr>
        <w:t>xxxx</w:t>
      </w:r>
      <w:proofErr w:type="spellEnd"/>
      <w:r w:rsidRPr="007B38E7">
        <w:rPr>
          <w:rStyle w:val="eop"/>
          <w:rFonts w:ascii="Museo Sans 300" w:eastAsia="Museo Sans" w:hAnsi="Museo Sans 300" w:cs="Calibri"/>
          <w:sz w:val="20"/>
          <w:szCs w:val="20"/>
        </w:rPr>
        <w:t xml:space="preserve">, correspondiente a 16 días, se registró una sobretensión de 146 voltio, con una duración de 1.25 segundos, lo que provocó una causa directa de los daños en los equipos eléctricos reclamados por la usuaria. </w:t>
      </w:r>
    </w:p>
    <w:p w14:paraId="29029041" w14:textId="77777777" w:rsidR="00C7782C" w:rsidRPr="007B38E7" w:rsidRDefault="00C7782C" w:rsidP="00C7782C">
      <w:pPr>
        <w:pStyle w:val="Prrafodelista"/>
        <w:rPr>
          <w:rStyle w:val="eop"/>
          <w:rFonts w:ascii="Museo Sans 300" w:eastAsia="Museo Sans" w:hAnsi="Museo Sans 300" w:cs="Calibri"/>
          <w:sz w:val="20"/>
          <w:szCs w:val="20"/>
        </w:rPr>
      </w:pPr>
    </w:p>
    <w:p w14:paraId="59237E59" w14:textId="5C346490" w:rsidR="00CD0883" w:rsidRPr="007B38E7" w:rsidRDefault="00CD0883" w:rsidP="004D6D25">
      <w:pPr>
        <w:pStyle w:val="paragraph"/>
        <w:numPr>
          <w:ilvl w:val="0"/>
          <w:numId w:val="7"/>
        </w:numPr>
        <w:spacing w:before="0" w:after="0"/>
        <w:jc w:val="both"/>
        <w:rPr>
          <w:rFonts w:ascii="Museo Sans 300" w:eastAsia="Museo Sans" w:hAnsi="Museo Sans 300" w:cs="Calibri"/>
          <w:sz w:val="20"/>
          <w:szCs w:val="20"/>
        </w:rPr>
      </w:pPr>
      <w:r w:rsidRPr="007B38E7">
        <w:rPr>
          <w:rStyle w:val="eop"/>
          <w:rFonts w:ascii="Museo Sans 300" w:eastAsia="Museo Sans" w:hAnsi="Museo Sans 300" w:cs="Calibri"/>
          <w:sz w:val="20"/>
          <w:szCs w:val="20"/>
        </w:rPr>
        <w:t>El</w:t>
      </w:r>
      <w:r w:rsidR="000815D2" w:rsidRPr="007B38E7">
        <w:rPr>
          <w:rStyle w:val="eop"/>
          <w:rFonts w:ascii="Museo Sans 300" w:eastAsia="Museo Sans" w:hAnsi="Museo Sans 300" w:cs="Calibri"/>
          <w:sz w:val="20"/>
          <w:szCs w:val="20"/>
        </w:rPr>
        <w:t xml:space="preserve"> </w:t>
      </w:r>
      <w:r w:rsidRPr="007B38E7">
        <w:rPr>
          <w:rStyle w:val="eop"/>
          <w:rFonts w:ascii="Museo Sans 300" w:eastAsia="Museo Sans" w:hAnsi="Museo Sans 300" w:cs="Calibri"/>
          <w:sz w:val="20"/>
          <w:szCs w:val="20"/>
        </w:rPr>
        <w:t>servicio</w:t>
      </w:r>
      <w:r w:rsidR="000815D2" w:rsidRPr="007B38E7">
        <w:rPr>
          <w:rStyle w:val="eop"/>
          <w:rFonts w:ascii="Museo Sans 300" w:eastAsia="Museo Sans" w:hAnsi="Museo Sans 300" w:cs="Calibri"/>
          <w:sz w:val="20"/>
          <w:szCs w:val="20"/>
        </w:rPr>
        <w:t xml:space="preserve"> </w:t>
      </w:r>
      <w:r w:rsidRPr="007B38E7">
        <w:rPr>
          <w:rStyle w:val="eop"/>
          <w:rFonts w:ascii="Museo Sans 300" w:eastAsia="Museo Sans" w:hAnsi="Museo Sans 300" w:cs="Calibri"/>
          <w:sz w:val="20"/>
          <w:szCs w:val="20"/>
        </w:rPr>
        <w:t>eléctrico</w:t>
      </w:r>
      <w:r w:rsidR="000815D2" w:rsidRPr="007B38E7">
        <w:rPr>
          <w:rStyle w:val="eop"/>
          <w:rFonts w:ascii="Museo Sans 300" w:eastAsia="Museo Sans" w:hAnsi="Museo Sans 300" w:cs="Calibri"/>
          <w:sz w:val="20"/>
          <w:szCs w:val="20"/>
        </w:rPr>
        <w:t xml:space="preserve"> </w:t>
      </w:r>
      <w:r w:rsidR="00C7782C" w:rsidRPr="007B38E7">
        <w:rPr>
          <w:rStyle w:val="eop"/>
          <w:rFonts w:ascii="Museo Sans 300" w:eastAsia="Museo Sans" w:hAnsi="Museo Sans 300" w:cs="Calibri"/>
          <w:sz w:val="20"/>
          <w:szCs w:val="20"/>
        </w:rPr>
        <w:t xml:space="preserve">en cuestión </w:t>
      </w:r>
      <w:r w:rsidRPr="007B38E7">
        <w:rPr>
          <w:rStyle w:val="eop"/>
          <w:rFonts w:ascii="Museo Sans 300" w:eastAsia="Museo Sans" w:hAnsi="Museo Sans 300" w:cs="Calibri"/>
          <w:sz w:val="20"/>
          <w:szCs w:val="20"/>
        </w:rPr>
        <w:t>fue</w:t>
      </w:r>
      <w:r w:rsidR="000815D2" w:rsidRPr="007B38E7">
        <w:rPr>
          <w:rStyle w:val="eop"/>
          <w:rFonts w:ascii="Museo Sans 300" w:eastAsia="Museo Sans" w:hAnsi="Museo Sans 300" w:cs="Calibri"/>
          <w:sz w:val="20"/>
          <w:szCs w:val="20"/>
        </w:rPr>
        <w:t xml:space="preserve"> </w:t>
      </w:r>
      <w:r w:rsidRPr="007B38E7">
        <w:rPr>
          <w:rStyle w:val="eop"/>
          <w:rFonts w:ascii="Museo Sans 300" w:eastAsia="Museo Sans" w:hAnsi="Museo Sans 300" w:cs="Calibri"/>
          <w:sz w:val="20"/>
          <w:szCs w:val="20"/>
        </w:rPr>
        <w:t>afectado</w:t>
      </w:r>
      <w:r w:rsidR="000815D2" w:rsidRPr="007B38E7">
        <w:rPr>
          <w:rStyle w:val="eop"/>
          <w:rFonts w:ascii="Museo Sans 300" w:eastAsia="Museo Sans" w:hAnsi="Museo Sans 300" w:cs="Calibri"/>
          <w:sz w:val="20"/>
          <w:szCs w:val="20"/>
        </w:rPr>
        <w:t xml:space="preserve"> </w:t>
      </w:r>
      <w:r w:rsidRPr="007B38E7">
        <w:rPr>
          <w:rStyle w:val="eop"/>
          <w:rFonts w:ascii="Museo Sans 300" w:eastAsia="Museo Sans" w:hAnsi="Museo Sans 300" w:cs="Calibri"/>
          <w:sz w:val="20"/>
          <w:szCs w:val="20"/>
        </w:rPr>
        <w:t>por</w:t>
      </w:r>
      <w:r w:rsidR="000815D2" w:rsidRPr="007B38E7">
        <w:rPr>
          <w:rStyle w:val="eop"/>
          <w:rFonts w:ascii="Museo Sans 300" w:eastAsia="Museo Sans" w:hAnsi="Museo Sans 300" w:cs="Calibri"/>
          <w:sz w:val="20"/>
          <w:szCs w:val="20"/>
        </w:rPr>
        <w:t xml:space="preserve"> </w:t>
      </w:r>
      <w:r w:rsidR="00C7782C" w:rsidRPr="007B38E7">
        <w:rPr>
          <w:rStyle w:val="eop"/>
          <w:rFonts w:ascii="Museo Sans 300" w:eastAsia="Museo Sans" w:hAnsi="Museo Sans 300" w:cs="Calibri"/>
          <w:sz w:val="20"/>
          <w:szCs w:val="20"/>
        </w:rPr>
        <w:t>56</w:t>
      </w:r>
      <w:r w:rsidR="000815D2" w:rsidRPr="007B38E7">
        <w:rPr>
          <w:rFonts w:ascii="Museo Sans 300" w:eastAsia="Museo Sans" w:hAnsi="Museo Sans 300" w:cs="Calibri"/>
          <w:sz w:val="20"/>
          <w:szCs w:val="20"/>
        </w:rPr>
        <w:t xml:space="preserve"> </w:t>
      </w:r>
      <w:r w:rsidRPr="007B38E7">
        <w:rPr>
          <w:rFonts w:ascii="Museo Sans 300" w:eastAsia="Museo Sans" w:hAnsi="Museo Sans 300" w:cs="Calibri"/>
          <w:sz w:val="20"/>
          <w:szCs w:val="20"/>
        </w:rPr>
        <w:t>interrupci</w:t>
      </w:r>
      <w:r w:rsidR="00695B19" w:rsidRPr="007B38E7">
        <w:rPr>
          <w:rFonts w:ascii="Museo Sans 300" w:eastAsia="Museo Sans" w:hAnsi="Museo Sans 300" w:cs="Calibri"/>
          <w:sz w:val="20"/>
          <w:szCs w:val="20"/>
        </w:rPr>
        <w:t>ón</w:t>
      </w:r>
      <w:r w:rsidR="000815D2" w:rsidRPr="007B38E7">
        <w:rPr>
          <w:rFonts w:ascii="Museo Sans 300" w:eastAsia="Museo Sans" w:hAnsi="Museo Sans 300" w:cs="Calibri"/>
          <w:sz w:val="20"/>
          <w:szCs w:val="20"/>
        </w:rPr>
        <w:t xml:space="preserve"> </w:t>
      </w:r>
      <w:r w:rsidR="00C7782C" w:rsidRPr="007B38E7">
        <w:rPr>
          <w:rFonts w:ascii="Museo Sans 300" w:eastAsia="Museo Sans" w:hAnsi="Museo Sans 300" w:cs="Calibri"/>
          <w:sz w:val="20"/>
          <w:szCs w:val="20"/>
        </w:rPr>
        <w:t xml:space="preserve">durante </w:t>
      </w:r>
      <w:r w:rsidR="00597AD1" w:rsidRPr="007B38E7">
        <w:rPr>
          <w:rFonts w:ascii="Museo Sans 300" w:eastAsia="Museo Sans" w:hAnsi="Museo Sans 300" w:cs="Calibri"/>
          <w:sz w:val="20"/>
          <w:szCs w:val="20"/>
        </w:rPr>
        <w:t xml:space="preserve">los meses de </w:t>
      </w:r>
      <w:r w:rsidR="00C7782C" w:rsidRPr="007B38E7">
        <w:rPr>
          <w:rFonts w:ascii="Museo Sans 300" w:eastAsia="Museo Sans" w:hAnsi="Museo Sans 300" w:cs="Calibri"/>
          <w:sz w:val="20"/>
          <w:szCs w:val="20"/>
        </w:rPr>
        <w:t>enero y noviembre del año 2022</w:t>
      </w:r>
      <w:r w:rsidR="0095515C" w:rsidRPr="007B38E7">
        <w:rPr>
          <w:rFonts w:ascii="Museo Sans 300" w:eastAsia="Museo Sans" w:hAnsi="Museo Sans 300" w:cs="Calibri"/>
          <w:sz w:val="20"/>
          <w:szCs w:val="20"/>
        </w:rPr>
        <w:t>,</w:t>
      </w:r>
      <w:r w:rsidR="000815D2" w:rsidRPr="007B38E7">
        <w:rPr>
          <w:rFonts w:ascii="Museo Sans 300" w:eastAsia="Museo Sans" w:hAnsi="Museo Sans 300" w:cs="Calibri"/>
          <w:sz w:val="20"/>
          <w:szCs w:val="20"/>
        </w:rPr>
        <w:t xml:space="preserve"> </w:t>
      </w:r>
      <w:r w:rsidR="00C7782C" w:rsidRPr="007B38E7">
        <w:rPr>
          <w:rFonts w:ascii="Museo Sans 300" w:eastAsia="Museo Sans" w:hAnsi="Museo Sans 300" w:cs="Calibri"/>
          <w:sz w:val="20"/>
          <w:szCs w:val="20"/>
        </w:rPr>
        <w:t>9 de ellas fueron sostenidas y con afectación directa en los equipos eléctricos que abastecen la red de distribución</w:t>
      </w:r>
      <w:r w:rsidRPr="007B38E7">
        <w:rPr>
          <w:rFonts w:ascii="Museo Sans 300" w:eastAsia="Museo Sans" w:hAnsi="Museo Sans 300" w:cs="Calibri"/>
          <w:sz w:val="20"/>
          <w:szCs w:val="20"/>
        </w:rPr>
        <w:t>.</w:t>
      </w:r>
      <w:r w:rsidR="00597AD1" w:rsidRPr="007B38E7">
        <w:rPr>
          <w:rFonts w:ascii="Museo Sans 300" w:eastAsia="Museo Sans" w:hAnsi="Museo Sans 300" w:cs="Calibri"/>
          <w:sz w:val="20"/>
          <w:szCs w:val="20"/>
        </w:rPr>
        <w:t xml:space="preserve"> Lo anterior transgredió el límite de las interrupciones permitidas por la normativa vigente. </w:t>
      </w:r>
      <w:r w:rsidR="000815D2" w:rsidRPr="007B38E7">
        <w:rPr>
          <w:rFonts w:ascii="Museo Sans 300" w:eastAsia="Museo Sans" w:hAnsi="Museo Sans 300" w:cs="Calibri"/>
          <w:sz w:val="20"/>
          <w:szCs w:val="20"/>
        </w:rPr>
        <w:t xml:space="preserve"> </w:t>
      </w:r>
    </w:p>
    <w:p w14:paraId="27EA9376" w14:textId="77777777" w:rsidR="00086EA3" w:rsidRPr="00C668AB" w:rsidRDefault="00086EA3" w:rsidP="00086EA3">
      <w:pPr>
        <w:pStyle w:val="paragraph"/>
        <w:spacing w:before="0" w:after="0"/>
        <w:ind w:left="1353"/>
        <w:jc w:val="both"/>
        <w:rPr>
          <w:rFonts w:ascii="Museo Sans 300" w:eastAsia="Museo Sans" w:hAnsi="Museo Sans 300" w:cs="Calibri"/>
          <w:sz w:val="20"/>
          <w:szCs w:val="20"/>
          <w:highlight w:val="yellow"/>
        </w:rPr>
      </w:pPr>
    </w:p>
    <w:p w14:paraId="1B115A81" w14:textId="48B4A5A9" w:rsidR="00E95F93" w:rsidRPr="00CC62C5" w:rsidRDefault="00597AD1" w:rsidP="00CC62C5">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Las condiciones eléctricas instaladas al interior de la vivienda de la usuaria poseían conductores de puesta en tierra y </w:t>
      </w:r>
      <w:r w:rsidR="00B05292" w:rsidRPr="00CC62C5">
        <w:rPr>
          <w:rFonts w:ascii="Museo Sans 300" w:eastAsia="Museo Sans" w:hAnsi="Museo Sans 300" w:cs="Calibri"/>
          <w:sz w:val="20"/>
          <w:szCs w:val="20"/>
        </w:rPr>
        <w:t xml:space="preserve">tomacorrientes </w:t>
      </w:r>
      <w:r>
        <w:rPr>
          <w:rFonts w:ascii="Museo Sans 300" w:eastAsia="Museo Sans" w:hAnsi="Museo Sans 300" w:cs="Calibri"/>
          <w:sz w:val="20"/>
          <w:szCs w:val="20"/>
        </w:rPr>
        <w:t>con</w:t>
      </w:r>
      <w:r w:rsidR="00B05292" w:rsidRPr="00CC62C5">
        <w:rPr>
          <w:rFonts w:ascii="Museo Sans 300" w:eastAsia="Museo Sans" w:hAnsi="Museo Sans 300" w:cs="Calibri"/>
          <w:sz w:val="20"/>
          <w:szCs w:val="20"/>
        </w:rPr>
        <w:t xml:space="preserve"> </w:t>
      </w:r>
      <w:r w:rsidR="00CE5765" w:rsidRPr="00CC62C5">
        <w:rPr>
          <w:rFonts w:ascii="Museo Sans 300" w:eastAsia="Museo Sans" w:hAnsi="Museo Sans 300" w:cs="Calibri"/>
          <w:sz w:val="20"/>
          <w:szCs w:val="20"/>
        </w:rPr>
        <w:t>polariza</w:t>
      </w:r>
      <w:r w:rsidR="00B05292" w:rsidRPr="00CC62C5">
        <w:rPr>
          <w:rFonts w:ascii="Museo Sans 300" w:eastAsia="Museo Sans" w:hAnsi="Museo Sans 300" w:cs="Calibri"/>
          <w:sz w:val="20"/>
          <w:szCs w:val="20"/>
        </w:rPr>
        <w:t>ción</w:t>
      </w:r>
      <w:r>
        <w:rPr>
          <w:rFonts w:ascii="Museo Sans 300" w:eastAsia="Museo Sans" w:hAnsi="Museo Sans 300" w:cs="Calibri"/>
          <w:sz w:val="20"/>
          <w:szCs w:val="20"/>
        </w:rPr>
        <w:t>,</w:t>
      </w:r>
      <w:r w:rsidRPr="00597AD1">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 xml:space="preserve">cuyos </w:t>
      </w:r>
      <w:r w:rsidRPr="00CC62C5">
        <w:rPr>
          <w:rFonts w:ascii="Museo Sans 300" w:eastAsia="Museo Sans" w:hAnsi="Museo Sans 300" w:cs="Calibri"/>
          <w:sz w:val="20"/>
          <w:szCs w:val="20"/>
        </w:rPr>
        <w:t>objetivo</w:t>
      </w:r>
      <w:r>
        <w:rPr>
          <w:rFonts w:ascii="Museo Sans 300" w:eastAsia="Museo Sans" w:hAnsi="Museo Sans 300" w:cs="Calibri"/>
          <w:sz w:val="20"/>
          <w:szCs w:val="20"/>
        </w:rPr>
        <w:t>s</w:t>
      </w:r>
      <w:r w:rsidRPr="00CC62C5">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dichos </w:t>
      </w:r>
      <w:r w:rsidRPr="00CC62C5">
        <w:rPr>
          <w:rFonts w:ascii="Museo Sans 300" w:eastAsia="Museo Sans" w:hAnsi="Museo Sans 300" w:cs="Calibri"/>
          <w:sz w:val="20"/>
          <w:szCs w:val="20"/>
        </w:rPr>
        <w:t>sistema</w:t>
      </w:r>
      <w:r>
        <w:rPr>
          <w:rFonts w:ascii="Museo Sans 300" w:eastAsia="Museo Sans" w:hAnsi="Museo Sans 300" w:cs="Calibri"/>
          <w:sz w:val="20"/>
          <w:szCs w:val="20"/>
        </w:rPr>
        <w:t>s</w:t>
      </w:r>
      <w:r w:rsidRPr="00CC62C5">
        <w:rPr>
          <w:rFonts w:ascii="Museo Sans 300" w:eastAsia="Museo Sans" w:hAnsi="Museo Sans 300" w:cs="Calibri"/>
          <w:sz w:val="20"/>
          <w:szCs w:val="20"/>
        </w:rPr>
        <w:t xml:space="preserve"> </w:t>
      </w:r>
      <w:r>
        <w:rPr>
          <w:rFonts w:ascii="Museo Sans 300" w:eastAsia="Museo Sans" w:hAnsi="Museo Sans 300" w:cs="Calibri"/>
          <w:sz w:val="20"/>
          <w:szCs w:val="20"/>
        </w:rPr>
        <w:t>son los siguientes:</w:t>
      </w:r>
    </w:p>
    <w:p w14:paraId="6E48FE67" w14:textId="77777777" w:rsidR="00E95F93" w:rsidRDefault="00E95F93" w:rsidP="00CE5765">
      <w:pPr>
        <w:pStyle w:val="paragraph"/>
        <w:spacing w:before="0" w:after="0"/>
        <w:ind w:left="1353"/>
        <w:jc w:val="both"/>
        <w:rPr>
          <w:rFonts w:ascii="Museo Sans 300" w:eastAsia="Museo Sans" w:hAnsi="Museo Sans 300" w:cs="Calibri"/>
          <w:sz w:val="20"/>
          <w:szCs w:val="20"/>
        </w:rPr>
      </w:pPr>
    </w:p>
    <w:p w14:paraId="3914733B" w14:textId="4A0A0219"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09AD45DA" w14:textId="77777777"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31088ECD" w:rsidR="00757A45" w:rsidRPr="00C12962"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que el sistema de puesta a tierra </w:t>
      </w:r>
      <w:r w:rsidR="00681349">
        <w:rPr>
          <w:rFonts w:ascii="Museo Sans 300" w:eastAsia="Museo Sans" w:hAnsi="Museo Sans 300" w:cs="Calibri"/>
          <w:sz w:val="20"/>
          <w:szCs w:val="20"/>
        </w:rPr>
        <w:t xml:space="preserve">no </w:t>
      </w:r>
      <w:proofErr w:type="spellStart"/>
      <w:r w:rsidR="00681349">
        <w:rPr>
          <w:rFonts w:ascii="Museo Sans 300" w:eastAsia="Museo Sans" w:hAnsi="Museo Sans 300" w:cs="Calibri"/>
          <w:sz w:val="20"/>
          <w:szCs w:val="20"/>
        </w:rPr>
        <w:t>esta</w:t>
      </w:r>
      <w:proofErr w:type="spellEnd"/>
      <w:r w:rsidR="00681349">
        <w:rPr>
          <w:rFonts w:ascii="Museo Sans 300" w:eastAsia="Museo Sans" w:hAnsi="Museo Sans 300" w:cs="Calibri"/>
          <w:sz w:val="20"/>
          <w:szCs w:val="20"/>
        </w:rPr>
        <w:t xml:space="preserve"> pensado para hacer que los equipos eléctricos funcionen de mejor manera o brindar una protección a los mismos, la falta de esta no está asociada a una posible falla en electrodomésticos.</w:t>
      </w:r>
    </w:p>
    <w:p w14:paraId="44AC660E" w14:textId="32412CAC" w:rsidR="00757A45" w:rsidRDefault="00757A45" w:rsidP="00CE5765">
      <w:pPr>
        <w:pStyle w:val="paragraph"/>
        <w:spacing w:before="0" w:after="0"/>
        <w:ind w:left="1353"/>
        <w:jc w:val="both"/>
        <w:rPr>
          <w:rFonts w:ascii="Museo Sans 300" w:eastAsia="Museo Sans" w:hAnsi="Museo Sans 300" w:cs="Calibri"/>
          <w:sz w:val="20"/>
          <w:szCs w:val="20"/>
        </w:rPr>
      </w:pPr>
    </w:p>
    <w:p w14:paraId="3382ADAE" w14:textId="0EA22165"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establecer </w:t>
      </w:r>
      <w:r w:rsidR="007B38E7">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debido a las deficiencias técnicas detectadas en la red de distribución,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día </w:t>
      </w:r>
      <w:r w:rsidR="00FA29DD">
        <w:rPr>
          <w:rStyle w:val="normaltextrun"/>
          <w:rFonts w:ascii="Museo Sans 300" w:eastAsia="Museo Sans" w:hAnsi="Museo Sans 300"/>
          <w:sz w:val="20"/>
          <w:szCs w:val="20"/>
        </w:rPr>
        <w:t>12 de agosto del año 2022 incidió</w:t>
      </w:r>
      <w:r>
        <w:rPr>
          <w:rStyle w:val="normaltextrun"/>
          <w:rFonts w:ascii="Museo Sans 300" w:eastAsia="Museo Sans" w:hAnsi="Museo Sans 300"/>
          <w:sz w:val="20"/>
          <w:szCs w:val="20"/>
        </w:rPr>
        <w:t xml:space="preserve"> de forma negativa en el suministro de energía eléctrica identificado con el NIC </w:t>
      </w:r>
      <w:proofErr w:type="spellStart"/>
      <w:r w:rsidR="009252C7">
        <w:rPr>
          <w:rStyle w:val="normaltextrun"/>
          <w:rFonts w:ascii="Museo Sans 300" w:eastAsia="Museo Sans" w:hAnsi="Museo Sans 300"/>
          <w:sz w:val="20"/>
          <w:szCs w:val="20"/>
        </w:rPr>
        <w:t>xxxx</w:t>
      </w:r>
      <w:proofErr w:type="spellEnd"/>
      <w:r>
        <w:rPr>
          <w:rStyle w:val="normaltextrun"/>
          <w:rFonts w:ascii="Museo Sans 300" w:eastAsia="Museo Sans" w:hAnsi="Museo Sans 300"/>
          <w:sz w:val="20"/>
          <w:szCs w:val="20"/>
        </w:rPr>
        <w:t xml:space="preserve"> y tuvo como consecuencia el daño en l</w:t>
      </w:r>
      <w:r w:rsidR="00681349">
        <w:rPr>
          <w:rStyle w:val="normaltextrun"/>
          <w:rFonts w:ascii="Museo Sans 300" w:eastAsia="Museo Sans" w:hAnsi="Museo Sans 300"/>
          <w:sz w:val="20"/>
          <w:szCs w:val="20"/>
        </w:rPr>
        <w:t>os</w:t>
      </w:r>
      <w:r>
        <w:rPr>
          <w:rStyle w:val="normaltextrun"/>
          <w:rFonts w:ascii="Museo Sans 300" w:eastAsia="Museo Sans" w:hAnsi="Museo Sans 300"/>
          <w:sz w:val="20"/>
          <w:szCs w:val="20"/>
        </w:rPr>
        <w:t xml:space="preserve"> equipos</w:t>
      </w:r>
      <w:r w:rsidR="00681349">
        <w:rPr>
          <w:rStyle w:val="normaltextrun"/>
          <w:rFonts w:ascii="Museo Sans 300" w:eastAsia="Museo Sans" w:hAnsi="Museo Sans 300"/>
          <w:sz w:val="20"/>
          <w:szCs w:val="20"/>
        </w:rPr>
        <w:t xml:space="preserve"> e instalaciones internas del suministro</w:t>
      </w:r>
      <w:r>
        <w:rPr>
          <w:rStyle w:val="normaltextrun"/>
          <w:rFonts w:ascii="Museo Sans 300" w:eastAsia="Museo Sans" w:hAnsi="Museo Sans 300"/>
          <w:sz w:val="20"/>
          <w:szCs w:val="20"/>
        </w:rPr>
        <w:t xml:space="preserve"> reclamados.</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lastRenderedPageBreak/>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36B1CE9E" w:rsidR="00524ECF" w:rsidRDefault="00524ECF" w:rsidP="00524ECF">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8025D4">
        <w:rPr>
          <w:rFonts w:ascii="Museo Sans 300" w:eastAsia="Museo Sans" w:hAnsi="Museo Sans 300" w:cs="Calibri"/>
          <w:sz w:val="20"/>
          <w:szCs w:val="20"/>
          <w:lang w:val="es-ES"/>
        </w:rPr>
        <w:t xml:space="preserve"> la</w:t>
      </w:r>
      <w:r w:rsidRPr="00570017">
        <w:rPr>
          <w:rFonts w:ascii="Museo Sans 300" w:eastAsia="Museo Sans" w:hAnsi="Museo Sans 300" w:cs="Calibri"/>
          <w:sz w:val="20"/>
          <w:szCs w:val="20"/>
          <w:lang w:val="es-ES"/>
        </w:rPr>
        <w:t xml:space="preserve"> usuari</w:t>
      </w:r>
      <w:r w:rsidR="008025D4">
        <w:rPr>
          <w:rFonts w:ascii="Museo Sans 300" w:eastAsia="Museo Sans" w:hAnsi="Museo Sans 300" w:cs="Calibri"/>
          <w:sz w:val="20"/>
          <w:szCs w:val="20"/>
          <w:lang w:val="es-ES"/>
        </w:rPr>
        <w:t>a</w:t>
      </w:r>
      <w:r w:rsidRPr="00570017">
        <w:rPr>
          <w:rFonts w:ascii="Museo Sans 300" w:eastAsia="Museo Sans" w:hAnsi="Museo Sans 300" w:cs="Calibri"/>
          <w:sz w:val="20"/>
          <w:szCs w:val="20"/>
          <w:lang w:val="es-ES"/>
        </w:rPr>
        <w:t xml:space="preserve"> una garantía de 3 meses posteriores a la reparación.</w:t>
      </w:r>
      <w:r w:rsidR="00874345">
        <w:rPr>
          <w:rFonts w:ascii="Museo Sans 300" w:eastAsia="Museo Sans" w:hAnsi="Museo Sans 300" w:cs="Calibri"/>
          <w:sz w:val="20"/>
          <w:szCs w:val="20"/>
          <w:lang w:val="es-ES"/>
        </w:rPr>
        <w:t xml:space="preserve"> </w:t>
      </w:r>
    </w:p>
    <w:p w14:paraId="5E5055F8" w14:textId="77777777" w:rsidR="00082A0C" w:rsidRDefault="00082A0C" w:rsidP="00524ECF">
      <w:pPr>
        <w:pStyle w:val="paragraph"/>
        <w:spacing w:before="0" w:after="0"/>
        <w:ind w:left="567"/>
        <w:jc w:val="both"/>
        <w:rPr>
          <w:rFonts w:ascii="Museo Sans 300" w:eastAsia="Museo Sans" w:hAnsi="Museo Sans 300" w:cs="Calibri"/>
          <w:sz w:val="20"/>
          <w:szCs w:val="20"/>
          <w:lang w:val="es-ES"/>
        </w:rPr>
      </w:pPr>
    </w:p>
    <w:p w14:paraId="54C87072" w14:textId="6BF3521F"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CC62C5">
        <w:rPr>
          <w:rFonts w:ascii="Museo Sans 300" w:hAnsi="Museo Sans 300"/>
          <w:sz w:val="20"/>
          <w:szCs w:val="20"/>
        </w:rPr>
        <w:t xml:space="preserve"> la</w:t>
      </w:r>
      <w:r>
        <w:rPr>
          <w:rFonts w:ascii="Museo Sans 300" w:hAnsi="Museo Sans 300"/>
          <w:sz w:val="20"/>
          <w:szCs w:val="20"/>
        </w:rPr>
        <w:t xml:space="preserve"> señor</w:t>
      </w:r>
      <w:r w:rsidR="00CC62C5">
        <w:rPr>
          <w:rFonts w:ascii="Museo Sans 300" w:hAnsi="Museo Sans 300"/>
          <w:sz w:val="20"/>
          <w:szCs w:val="20"/>
        </w:rPr>
        <w:t xml:space="preserve">a </w:t>
      </w:r>
      <w:proofErr w:type="spellStart"/>
      <w:r w:rsidR="00082A0C">
        <w:rPr>
          <w:rFonts w:ascii="Museo Sans 300" w:hAnsi="Museo Sans 300"/>
          <w:sz w:val="20"/>
          <w:szCs w:val="20"/>
        </w:rPr>
        <w:t>x</w:t>
      </w:r>
      <w:r w:rsidR="009252C7">
        <w:rPr>
          <w:rFonts w:ascii="Museo Sans 300" w:hAnsi="Museo Sans 300"/>
          <w:sz w:val="20"/>
          <w:szCs w:val="20"/>
        </w:rPr>
        <w:t>xxx</w:t>
      </w:r>
      <w:proofErr w:type="spellEnd"/>
      <w:r w:rsidR="00082A0C">
        <w:rPr>
          <w:rFonts w:ascii="Museo Sans 300" w:hAnsi="Museo Sans 300"/>
          <w:sz w:val="20"/>
          <w:szCs w:val="20"/>
        </w:rPr>
        <w:t xml:space="preserve"> </w:t>
      </w:r>
      <w:r w:rsidR="00FA29DD">
        <w:rPr>
          <w:rFonts w:ascii="Museo Sans 300" w:hAnsi="Museo Sans 300"/>
          <w:sz w:val="20"/>
          <w:szCs w:val="20"/>
        </w:rPr>
        <w:t>por</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FA29DD">
        <w:rPr>
          <w:rStyle w:val="normaltextrun"/>
          <w:rFonts w:ascii="Museo Sans 300" w:eastAsia="Museo Sans" w:hAnsi="Museo Sans 300"/>
          <w:sz w:val="20"/>
          <w:szCs w:val="20"/>
          <w:lang w:val="es-ES"/>
        </w:rPr>
        <w:t>MIL OCHOCIENTOS NOVENTA Y TRES 00</w:t>
      </w:r>
      <w:r w:rsidR="007252D5">
        <w:rPr>
          <w:rFonts w:ascii="Museo Sans 300" w:hAnsi="Museo Sans 300"/>
          <w:sz w:val="20"/>
          <w:szCs w:val="20"/>
        </w:rPr>
        <w:t xml:space="preserve">/100 DÓLARES DE LOS ESTADOS UNIDOS DE AMÉRICA (USD </w:t>
      </w:r>
      <w:r w:rsidR="00FA29DD">
        <w:rPr>
          <w:rFonts w:ascii="Museo Sans 300" w:hAnsi="Museo Sans 300"/>
          <w:sz w:val="20"/>
          <w:szCs w:val="20"/>
        </w:rPr>
        <w:t>1,893.00</w:t>
      </w:r>
      <w:r w:rsidR="007252D5">
        <w:rPr>
          <w:rFonts w:ascii="Museo Sans 300" w:hAnsi="Museo Sans 300"/>
          <w:sz w:val="20"/>
          <w:szCs w:val="20"/>
        </w:rPr>
        <w:t>)</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206828F0" w14:textId="7C1A6433" w:rsidR="00524ECF" w:rsidRDefault="00FA29DD" w:rsidP="008025D4">
      <w:pPr>
        <w:pStyle w:val="paragraph"/>
        <w:spacing w:before="0" w:after="0"/>
        <w:ind w:left="567"/>
        <w:jc w:val="center"/>
        <w:rPr>
          <w:rFonts w:ascii="Museo Sans 500" w:hAnsi="Museo Sans 500"/>
          <w:b/>
          <w:sz w:val="20"/>
          <w:szCs w:val="20"/>
          <w:lang w:val="es-ES"/>
        </w:rPr>
      </w:pPr>
      <w:r>
        <w:rPr>
          <w:noProof/>
        </w:rPr>
        <w:drawing>
          <wp:inline distT="0" distB="0" distL="0" distR="0" wp14:anchorId="1B82FD3A" wp14:editId="2682B267">
            <wp:extent cx="4930445" cy="1302725"/>
            <wp:effectExtent l="0" t="0" r="3810" b="0"/>
            <wp:docPr id="7" name="Imagen 7"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 Word&#10;&#10;Descripción generada automáticamente"/>
                    <pic:cNvPicPr/>
                  </pic:nvPicPr>
                  <pic:blipFill rotWithShape="1">
                    <a:blip r:embed="rId12"/>
                    <a:srcRect l="34840" t="53499" r="35079" b="33785"/>
                    <a:stretch/>
                  </pic:blipFill>
                  <pic:spPr bwMode="auto">
                    <a:xfrm>
                      <a:off x="0" y="0"/>
                      <a:ext cx="4990153" cy="1318501"/>
                    </a:xfrm>
                    <a:prstGeom prst="rect">
                      <a:avLst/>
                    </a:prstGeom>
                    <a:ln>
                      <a:noFill/>
                    </a:ln>
                    <a:extLst>
                      <a:ext uri="{53640926-AAD7-44D8-BBD7-CCE9431645EC}">
                        <a14:shadowObscured xmlns:a14="http://schemas.microsoft.com/office/drawing/2010/main"/>
                      </a:ext>
                    </a:extLst>
                  </pic:spPr>
                </pic:pic>
              </a:graphicData>
            </a:graphic>
          </wp:inline>
        </w:drawing>
      </w:r>
    </w:p>
    <w:p w14:paraId="3E2B2D9D" w14:textId="77777777" w:rsidR="00FA29DD" w:rsidRDefault="00FA29DD" w:rsidP="008025D4">
      <w:pPr>
        <w:pStyle w:val="paragraph"/>
        <w:spacing w:before="0" w:after="0"/>
        <w:ind w:left="567"/>
        <w:jc w:val="both"/>
        <w:rPr>
          <w:rFonts w:ascii="Museo Sans 300" w:eastAsia="Calibri" w:hAnsi="Museo Sans 300" w:cs="Arial"/>
          <w:sz w:val="20"/>
          <w:szCs w:val="20"/>
          <w:lang w:eastAsia="en-US"/>
        </w:rPr>
      </w:pPr>
    </w:p>
    <w:p w14:paraId="459DE7FB" w14:textId="13D1E3A1" w:rsidR="00FA29DD" w:rsidRPr="00532409" w:rsidRDefault="00FA29DD" w:rsidP="00FA29DD">
      <w:pPr>
        <w:pStyle w:val="paragraph"/>
        <w:spacing w:before="0" w:after="0"/>
        <w:ind w:left="567"/>
        <w:jc w:val="both"/>
        <w:rPr>
          <w:rFonts w:ascii="Museo Sans 500" w:hAnsi="Museo Sans 500"/>
          <w:b/>
          <w:bCs/>
          <w:sz w:val="20"/>
          <w:szCs w:val="20"/>
        </w:rPr>
      </w:pPr>
      <w:r w:rsidRPr="00DD689E">
        <w:rPr>
          <w:rFonts w:ascii="Museo Sans 500" w:hAnsi="Museo Sans 500"/>
          <w:b/>
          <w:bCs/>
          <w:sz w:val="20"/>
          <w:szCs w:val="20"/>
        </w:rPr>
        <w:t>2.</w:t>
      </w:r>
      <w:r w:rsidR="002A5D3E">
        <w:rPr>
          <w:rFonts w:ascii="Museo Sans 500" w:hAnsi="Museo Sans 500"/>
          <w:b/>
          <w:bCs/>
          <w:sz w:val="20"/>
          <w:szCs w:val="20"/>
        </w:rPr>
        <w:t>B</w:t>
      </w:r>
      <w:r w:rsidR="00D91CE4">
        <w:rPr>
          <w:rFonts w:ascii="Museo Sans 500" w:hAnsi="Museo Sans 500"/>
          <w:b/>
          <w:bCs/>
          <w:sz w:val="20"/>
          <w:szCs w:val="20"/>
        </w:rPr>
        <w:t xml:space="preserve">. SOBRE LOS ARGUMENTOS DE LA USUARIA </w:t>
      </w:r>
    </w:p>
    <w:p w14:paraId="0E8CBDA0" w14:textId="77777777" w:rsidR="00FA29DD" w:rsidRDefault="00FA29DD" w:rsidP="008025D4">
      <w:pPr>
        <w:pStyle w:val="paragraph"/>
        <w:spacing w:before="0" w:after="0"/>
        <w:ind w:left="567"/>
        <w:jc w:val="both"/>
        <w:rPr>
          <w:rFonts w:ascii="Museo Sans 300" w:eastAsia="Calibri" w:hAnsi="Museo Sans 300" w:cs="Arial"/>
          <w:sz w:val="20"/>
          <w:szCs w:val="20"/>
          <w:lang w:eastAsia="en-US"/>
        </w:rPr>
      </w:pPr>
    </w:p>
    <w:p w14:paraId="0F66F7EA" w14:textId="1421D7B3" w:rsidR="004A0686" w:rsidRPr="0017193A" w:rsidRDefault="0086642D" w:rsidP="0086642D">
      <w:pPr>
        <w:pStyle w:val="paragraph"/>
        <w:spacing w:before="0" w:after="0"/>
        <w:ind w:left="567"/>
        <w:jc w:val="both"/>
        <w:rPr>
          <w:rFonts w:ascii="Museo Sans 300" w:eastAsia="Calibri" w:hAnsi="Museo Sans 300" w:cs="Arial"/>
          <w:sz w:val="20"/>
          <w:szCs w:val="20"/>
          <w:lang w:eastAsia="en-US"/>
        </w:rPr>
      </w:pPr>
      <w:r>
        <w:rPr>
          <w:rFonts w:ascii="Museo Sans 300" w:eastAsia="Calibri" w:hAnsi="Museo Sans 300" w:cs="Arial"/>
          <w:sz w:val="20"/>
          <w:szCs w:val="20"/>
          <w:lang w:eastAsia="en-US"/>
        </w:rPr>
        <w:t xml:space="preserve">En relación con el escrito presentado por la señora </w:t>
      </w:r>
      <w:proofErr w:type="spellStart"/>
      <w:r w:rsidR="00082A0C">
        <w:rPr>
          <w:rFonts w:ascii="Museo Sans 300" w:eastAsia="Calibri" w:hAnsi="Museo Sans 300" w:cs="Arial"/>
          <w:sz w:val="20"/>
          <w:szCs w:val="20"/>
          <w:lang w:eastAsia="en-US"/>
        </w:rPr>
        <w:t>xxxx</w:t>
      </w:r>
      <w:proofErr w:type="spellEnd"/>
      <w:r>
        <w:rPr>
          <w:rFonts w:ascii="Museo Sans 300" w:eastAsia="Calibri" w:hAnsi="Museo Sans 300" w:cs="Arial"/>
          <w:sz w:val="20"/>
          <w:szCs w:val="20"/>
          <w:lang w:eastAsia="en-US"/>
        </w:rPr>
        <w:t xml:space="preserve"> el día dos de febrero de este año, en el cual expresó </w:t>
      </w:r>
      <w:r w:rsidR="008025D4" w:rsidRPr="008D0126">
        <w:rPr>
          <w:rFonts w:ascii="Museo Sans 300" w:eastAsia="Calibri" w:hAnsi="Museo Sans 300" w:cs="Arial"/>
          <w:sz w:val="20"/>
          <w:szCs w:val="20"/>
          <w:lang w:eastAsia="en-US"/>
        </w:rPr>
        <w:t xml:space="preserve">su inconformidad con </w:t>
      </w:r>
      <w:r w:rsidR="008025D4">
        <w:rPr>
          <w:rFonts w:ascii="Museo Sans 300" w:eastAsia="Calibri" w:hAnsi="Museo Sans 300" w:cs="Arial"/>
          <w:sz w:val="20"/>
          <w:szCs w:val="20"/>
          <w:lang w:eastAsia="en-US"/>
        </w:rPr>
        <w:t>la compensación de los daños</w:t>
      </w:r>
      <w:r w:rsidR="008025D4" w:rsidRPr="008D0126">
        <w:rPr>
          <w:rFonts w:ascii="Museo Sans 300" w:eastAsia="Calibri" w:hAnsi="Museo Sans 300" w:cs="Arial"/>
          <w:sz w:val="20"/>
          <w:szCs w:val="20"/>
          <w:lang w:eastAsia="en-US"/>
        </w:rPr>
        <w:t xml:space="preserve"> establecid</w:t>
      </w:r>
      <w:r w:rsidR="008025D4">
        <w:rPr>
          <w:rFonts w:ascii="Museo Sans 300" w:eastAsia="Calibri" w:hAnsi="Museo Sans 300" w:cs="Arial"/>
          <w:sz w:val="20"/>
          <w:szCs w:val="20"/>
          <w:lang w:eastAsia="en-US"/>
        </w:rPr>
        <w:t>a</w:t>
      </w:r>
      <w:r w:rsidR="008025D4" w:rsidRPr="008D0126">
        <w:rPr>
          <w:rFonts w:ascii="Museo Sans 300" w:eastAsia="Calibri" w:hAnsi="Museo Sans 300" w:cs="Arial"/>
          <w:sz w:val="20"/>
          <w:szCs w:val="20"/>
          <w:lang w:eastAsia="en-US"/>
        </w:rPr>
        <w:t xml:space="preserve"> en el informe técnico </w:t>
      </w:r>
      <w:proofErr w:type="spellStart"/>
      <w:r w:rsidR="008025D4" w:rsidRPr="008D0126">
        <w:rPr>
          <w:rFonts w:ascii="Museo Sans 300" w:eastAsia="Calibri" w:hAnsi="Museo Sans 300" w:cs="Arial"/>
          <w:sz w:val="20"/>
          <w:szCs w:val="20"/>
          <w:lang w:eastAsia="en-US"/>
        </w:rPr>
        <w:t>N.°</w:t>
      </w:r>
      <w:proofErr w:type="spellEnd"/>
      <w:r w:rsidR="008025D4" w:rsidRPr="008D0126">
        <w:rPr>
          <w:rFonts w:ascii="Museo Sans 300" w:eastAsia="Calibri" w:hAnsi="Museo Sans 300" w:cs="Arial"/>
          <w:sz w:val="20"/>
          <w:szCs w:val="20"/>
          <w:lang w:eastAsia="en-US"/>
        </w:rPr>
        <w:t xml:space="preserve"> </w:t>
      </w:r>
      <w:r w:rsidR="00FD3879">
        <w:rPr>
          <w:rFonts w:ascii="Museo Sans 300" w:eastAsia="Calibri" w:hAnsi="Museo Sans 300" w:cs="Arial"/>
          <w:sz w:val="20"/>
          <w:szCs w:val="20"/>
          <w:lang w:eastAsia="en-US"/>
        </w:rPr>
        <w:t>IT-0012-CAU-23</w:t>
      </w:r>
      <w:r w:rsidR="00093818">
        <w:rPr>
          <w:rFonts w:ascii="Museo Sans 300" w:eastAsia="Calibri" w:hAnsi="Museo Sans 300" w:cs="Arial"/>
          <w:sz w:val="20"/>
          <w:szCs w:val="20"/>
          <w:lang w:eastAsia="en-US"/>
        </w:rPr>
        <w:t>, se</w:t>
      </w:r>
      <w:r w:rsidR="00D61795">
        <w:rPr>
          <w:rFonts w:ascii="Museo Sans 300" w:eastAsia="Calibri" w:hAnsi="Museo Sans 300" w:cs="Arial"/>
          <w:sz w:val="20"/>
          <w:szCs w:val="20"/>
          <w:lang w:eastAsia="en-US"/>
        </w:rPr>
        <w:t xml:space="preserve"> </w:t>
      </w:r>
      <w:r w:rsidR="008025D4" w:rsidRPr="0017193A">
        <w:rPr>
          <w:rFonts w:ascii="Museo Sans 300" w:eastAsia="Calibri" w:hAnsi="Museo Sans 300" w:cs="Arial"/>
          <w:sz w:val="20"/>
          <w:szCs w:val="20"/>
          <w:lang w:eastAsia="en-US"/>
        </w:rPr>
        <w:t>determin</w:t>
      </w:r>
      <w:r w:rsidR="00093818">
        <w:rPr>
          <w:rFonts w:ascii="Museo Sans 300" w:eastAsia="Calibri" w:hAnsi="Museo Sans 300" w:cs="Arial"/>
          <w:sz w:val="20"/>
          <w:szCs w:val="20"/>
          <w:lang w:eastAsia="en-US"/>
        </w:rPr>
        <w:t>a lo siguiente</w:t>
      </w:r>
      <w:r w:rsidR="004A0686" w:rsidRPr="0017193A">
        <w:rPr>
          <w:rFonts w:ascii="Museo Sans 300" w:eastAsia="Calibri" w:hAnsi="Museo Sans 300" w:cs="Arial"/>
          <w:sz w:val="20"/>
          <w:szCs w:val="20"/>
          <w:lang w:eastAsia="en-US"/>
        </w:rPr>
        <w:t>:</w:t>
      </w:r>
    </w:p>
    <w:p w14:paraId="53E57E8D" w14:textId="77777777" w:rsidR="004A0686" w:rsidRPr="0017193A" w:rsidRDefault="004A0686" w:rsidP="008025D4">
      <w:pPr>
        <w:pStyle w:val="paragraph"/>
        <w:spacing w:before="0" w:after="0"/>
        <w:ind w:left="567"/>
        <w:jc w:val="both"/>
        <w:rPr>
          <w:rFonts w:ascii="Museo Sans 300" w:eastAsia="Calibri" w:hAnsi="Museo Sans 300" w:cs="Arial"/>
          <w:sz w:val="20"/>
          <w:szCs w:val="20"/>
          <w:lang w:eastAsia="en-US"/>
        </w:rPr>
      </w:pPr>
    </w:p>
    <w:p w14:paraId="2C709738" w14:textId="1069457B" w:rsidR="00D8389F" w:rsidRPr="00D8389F" w:rsidRDefault="002943B0" w:rsidP="00D8389F">
      <w:pPr>
        <w:pStyle w:val="Prrafodelista"/>
        <w:numPr>
          <w:ilvl w:val="0"/>
          <w:numId w:val="41"/>
        </w:numPr>
        <w:spacing w:line="0" w:lineRule="atLeast"/>
        <w:ind w:left="1134" w:hanging="283"/>
        <w:contextualSpacing/>
        <w:jc w:val="both"/>
        <w:rPr>
          <w:rFonts w:ascii="Museo Sans 300" w:hAnsi="Museo Sans 300"/>
          <w:sz w:val="20"/>
          <w:szCs w:val="20"/>
        </w:rPr>
      </w:pPr>
      <w:r w:rsidRPr="00D8389F">
        <w:rPr>
          <w:rFonts w:ascii="Museo Sans 300" w:hAnsi="Museo Sans 300"/>
          <w:sz w:val="20"/>
          <w:szCs w:val="20"/>
        </w:rPr>
        <w:t>E</w:t>
      </w:r>
      <w:r w:rsidR="00B5346D" w:rsidRPr="00D8389F">
        <w:rPr>
          <w:rFonts w:ascii="Museo Sans 300" w:hAnsi="Museo Sans 300"/>
          <w:sz w:val="20"/>
          <w:szCs w:val="20"/>
        </w:rPr>
        <w:t xml:space="preserve">l artículo 24 de la Normativa para la Compensación por Daños Económicos o a Equipos, Artefactos o Instalaciones, </w:t>
      </w:r>
      <w:r w:rsidR="000F09F5">
        <w:rPr>
          <w:rFonts w:ascii="Museo Sans 300" w:hAnsi="Museo Sans 300"/>
          <w:sz w:val="20"/>
          <w:szCs w:val="20"/>
        </w:rPr>
        <w:t xml:space="preserve">establece que </w:t>
      </w:r>
      <w:r w:rsidR="00B5346D" w:rsidRPr="00D8389F">
        <w:rPr>
          <w:rFonts w:ascii="Museo Sans 300" w:hAnsi="Museo Sans 300"/>
          <w:sz w:val="20"/>
          <w:szCs w:val="20"/>
        </w:rPr>
        <w:t xml:space="preserve">la distribuidora puede </w:t>
      </w:r>
      <w:r w:rsidR="00F068DF" w:rsidRPr="00D8389F">
        <w:rPr>
          <w:rFonts w:ascii="Museo Sans 300" w:hAnsi="Museo Sans 300"/>
          <w:sz w:val="20"/>
          <w:szCs w:val="20"/>
        </w:rPr>
        <w:t xml:space="preserve">reparar </w:t>
      </w:r>
      <w:r w:rsidR="000D613C" w:rsidRPr="00D8389F">
        <w:rPr>
          <w:rFonts w:ascii="Museo Sans 300" w:hAnsi="Museo Sans 300"/>
          <w:sz w:val="20"/>
          <w:szCs w:val="20"/>
        </w:rPr>
        <w:t xml:space="preserve">o reponer </w:t>
      </w:r>
      <w:r w:rsidR="00F068DF" w:rsidRPr="00D8389F">
        <w:rPr>
          <w:rFonts w:ascii="Museo Sans 300" w:hAnsi="Museo Sans 300"/>
          <w:sz w:val="20"/>
          <w:szCs w:val="20"/>
        </w:rPr>
        <w:t xml:space="preserve">los bienes dañados o retribuir </w:t>
      </w:r>
      <w:r w:rsidR="005B1C85" w:rsidRPr="00D8389F">
        <w:rPr>
          <w:rFonts w:ascii="Museo Sans 300" w:hAnsi="Museo Sans 300"/>
          <w:sz w:val="20"/>
          <w:szCs w:val="20"/>
        </w:rPr>
        <w:t xml:space="preserve">su precio conforme </w:t>
      </w:r>
      <w:r w:rsidR="000D613C" w:rsidRPr="00D8389F">
        <w:rPr>
          <w:rFonts w:ascii="Museo Sans 300" w:hAnsi="Museo Sans 300"/>
          <w:sz w:val="20"/>
          <w:szCs w:val="20"/>
        </w:rPr>
        <w:t>al mercado</w:t>
      </w:r>
      <w:r w:rsidRPr="00D8389F">
        <w:rPr>
          <w:rFonts w:ascii="Museo Sans 300" w:hAnsi="Museo Sans 300"/>
          <w:sz w:val="20"/>
          <w:szCs w:val="20"/>
        </w:rPr>
        <w:t xml:space="preserve">, por lo que es conforme al marco regulatorio la propuesta remitida por la sociedad </w:t>
      </w:r>
      <w:r w:rsidRPr="00D8389F">
        <w:rPr>
          <w:rFonts w:ascii="Museo Sans 300" w:hAnsi="Museo Sans 300" w:cs="Arial"/>
          <w:sz w:val="20"/>
          <w:szCs w:val="20"/>
        </w:rPr>
        <w:t>AES CLESA y CÍA., S. en C. de C.V.</w:t>
      </w:r>
      <w:r w:rsidR="004B36CE" w:rsidRPr="00D8389F">
        <w:rPr>
          <w:rFonts w:ascii="Museo Sans 300" w:hAnsi="Museo Sans 300" w:cs="Arial"/>
          <w:sz w:val="20"/>
          <w:szCs w:val="20"/>
        </w:rPr>
        <w:t xml:space="preserve"> respecto a compensar a la usuaria mediante el reintegro mediante cheque </w:t>
      </w:r>
      <w:r w:rsidR="00085E64">
        <w:rPr>
          <w:rFonts w:ascii="Museo Sans 300" w:hAnsi="Museo Sans 300" w:cs="Arial"/>
          <w:sz w:val="20"/>
          <w:szCs w:val="20"/>
        </w:rPr>
        <w:t>por</w:t>
      </w:r>
      <w:r w:rsidR="004B36CE" w:rsidRPr="00D8389F">
        <w:rPr>
          <w:rFonts w:ascii="Museo Sans 300" w:hAnsi="Museo Sans 300" w:cs="Arial"/>
          <w:sz w:val="20"/>
          <w:szCs w:val="20"/>
        </w:rPr>
        <w:t xml:space="preserve"> la cantidad establecida por el CAU. </w:t>
      </w:r>
    </w:p>
    <w:p w14:paraId="417D0450" w14:textId="77777777" w:rsidR="00D8389F" w:rsidRPr="00D8389F" w:rsidRDefault="00D8389F" w:rsidP="00D8389F">
      <w:pPr>
        <w:pStyle w:val="Prrafodelista"/>
        <w:spacing w:line="0" w:lineRule="atLeast"/>
        <w:ind w:left="1134"/>
        <w:contextualSpacing/>
        <w:jc w:val="both"/>
        <w:rPr>
          <w:rFonts w:ascii="Museo Sans 300" w:hAnsi="Museo Sans 300"/>
          <w:sz w:val="20"/>
          <w:szCs w:val="20"/>
        </w:rPr>
      </w:pPr>
    </w:p>
    <w:p w14:paraId="590DA35E" w14:textId="319B2D51" w:rsidR="00CA3B08" w:rsidRPr="00D8389F" w:rsidRDefault="00E04E6C" w:rsidP="00D8389F">
      <w:pPr>
        <w:pStyle w:val="Prrafodelista"/>
        <w:numPr>
          <w:ilvl w:val="0"/>
          <w:numId w:val="41"/>
        </w:numPr>
        <w:spacing w:line="0" w:lineRule="atLeast"/>
        <w:ind w:left="1134" w:hanging="283"/>
        <w:contextualSpacing/>
        <w:jc w:val="both"/>
        <w:rPr>
          <w:rFonts w:ascii="Museo Sans 300" w:hAnsi="Museo Sans 300"/>
          <w:sz w:val="20"/>
          <w:szCs w:val="20"/>
        </w:rPr>
      </w:pPr>
      <w:r w:rsidRPr="00D8389F">
        <w:rPr>
          <w:rFonts w:ascii="Museo Sans 300" w:hAnsi="Museo Sans 300" w:cs="Arial"/>
          <w:sz w:val="20"/>
          <w:szCs w:val="20"/>
        </w:rPr>
        <w:t xml:space="preserve">Respecto </w:t>
      </w:r>
      <w:r w:rsidR="00CB6367" w:rsidRPr="00D8389F">
        <w:rPr>
          <w:rFonts w:ascii="Museo Sans 300" w:hAnsi="Museo Sans 300" w:cs="Arial"/>
          <w:sz w:val="20"/>
          <w:szCs w:val="20"/>
        </w:rPr>
        <w:t xml:space="preserve">al monto establecido como compensación económica por la cantidad </w:t>
      </w:r>
      <w:r w:rsidR="00CB6367" w:rsidRPr="00D8389F">
        <w:rPr>
          <w:rStyle w:val="normaltextrun"/>
          <w:rFonts w:ascii="Museo Sans 300" w:eastAsia="Museo Sans" w:hAnsi="Museo Sans 300"/>
          <w:sz w:val="20"/>
          <w:szCs w:val="20"/>
        </w:rPr>
        <w:t>MIL OCHOCIENTOS NOVENTA Y TRES 00</w:t>
      </w:r>
      <w:r w:rsidR="00CB6367" w:rsidRPr="00D8389F">
        <w:rPr>
          <w:rFonts w:ascii="Museo Sans 300" w:hAnsi="Museo Sans 300"/>
          <w:sz w:val="20"/>
          <w:szCs w:val="20"/>
        </w:rPr>
        <w:t>/100 DÓLARES DE LOS ESTADOS UNIDOS DE AMÉRICA (USD 1,893.00), se aclara a la usuaria que dicho monto ha sido el resultado de la investigación de mercado realizada por el CAU</w:t>
      </w:r>
      <w:r w:rsidR="00CA3B08" w:rsidRPr="00D8389F">
        <w:rPr>
          <w:rFonts w:ascii="Museo Sans 300" w:hAnsi="Museo Sans 300"/>
          <w:sz w:val="20"/>
          <w:szCs w:val="20"/>
        </w:rPr>
        <w:t xml:space="preserve"> respecto a</w:t>
      </w:r>
      <w:r w:rsidR="00CB6367" w:rsidRPr="00D8389F">
        <w:rPr>
          <w:rFonts w:ascii="Museo Sans 300" w:hAnsi="Museo Sans 300"/>
          <w:sz w:val="20"/>
          <w:szCs w:val="20"/>
        </w:rPr>
        <w:t xml:space="preserve"> los precios actuales de los equipos eléctricos </w:t>
      </w:r>
      <w:r w:rsidR="00CA3B08" w:rsidRPr="00D8389F">
        <w:rPr>
          <w:rFonts w:ascii="Museo Sans 300" w:hAnsi="Museo Sans 300"/>
          <w:sz w:val="20"/>
          <w:szCs w:val="20"/>
        </w:rPr>
        <w:t>dañados considerando las mismas características técnicas</w:t>
      </w:r>
      <w:r w:rsidR="00A76B2B" w:rsidRPr="00D8389F">
        <w:rPr>
          <w:rFonts w:ascii="Museo Sans 300" w:hAnsi="Museo Sans 300"/>
          <w:sz w:val="20"/>
          <w:szCs w:val="20"/>
        </w:rPr>
        <w:t>.</w:t>
      </w:r>
      <w:r w:rsidR="00CA3B08" w:rsidRPr="00D8389F">
        <w:rPr>
          <w:rFonts w:ascii="Museo Sans 300" w:hAnsi="Museo Sans 300"/>
          <w:sz w:val="20"/>
          <w:szCs w:val="20"/>
        </w:rPr>
        <w:t xml:space="preserve"> </w:t>
      </w:r>
    </w:p>
    <w:p w14:paraId="07201392" w14:textId="77777777" w:rsidR="00CA3B08" w:rsidRDefault="00CA3B08" w:rsidP="00CA3B08">
      <w:pPr>
        <w:pStyle w:val="Prrafodelista"/>
        <w:rPr>
          <w:rFonts w:ascii="Museo Sans 300" w:hAnsi="Museo Sans 300"/>
          <w:sz w:val="20"/>
          <w:szCs w:val="20"/>
        </w:rPr>
      </w:pPr>
    </w:p>
    <w:p w14:paraId="6F404F22" w14:textId="77777777" w:rsidR="000376A7" w:rsidRDefault="00A76B2B" w:rsidP="006E2F26">
      <w:pPr>
        <w:spacing w:after="0" w:line="0" w:lineRule="atLeast"/>
        <w:ind w:left="567"/>
        <w:contextualSpacing/>
        <w:jc w:val="both"/>
        <w:rPr>
          <w:rFonts w:ascii="Museo Sans 300" w:hAnsi="Museo Sans 300" w:cs="Arial"/>
          <w:sz w:val="20"/>
          <w:szCs w:val="20"/>
        </w:rPr>
      </w:pPr>
      <w:r>
        <w:rPr>
          <w:rFonts w:ascii="Museo Sans 300" w:hAnsi="Museo Sans 300"/>
          <w:sz w:val="20"/>
          <w:szCs w:val="20"/>
        </w:rPr>
        <w:t xml:space="preserve">Adicional a </w:t>
      </w:r>
      <w:r w:rsidR="00CA3B08">
        <w:rPr>
          <w:rFonts w:ascii="Museo Sans 300" w:hAnsi="Museo Sans 300"/>
          <w:sz w:val="20"/>
          <w:szCs w:val="20"/>
        </w:rPr>
        <w:t>lo anterior, la usuaria</w:t>
      </w:r>
      <w:r w:rsidR="00CB6367" w:rsidRPr="00CA3B08">
        <w:rPr>
          <w:rFonts w:ascii="Museo Sans 300" w:hAnsi="Museo Sans 300"/>
          <w:sz w:val="20"/>
          <w:szCs w:val="20"/>
        </w:rPr>
        <w:t xml:space="preserve"> </w:t>
      </w:r>
      <w:r w:rsidR="008025D4" w:rsidRPr="00CA3B08">
        <w:rPr>
          <w:rFonts w:ascii="Museo Sans 300" w:hAnsi="Museo Sans 300" w:cs="Arial"/>
          <w:sz w:val="20"/>
          <w:szCs w:val="20"/>
        </w:rPr>
        <w:t>no aportó pruebas técnicas que respald</w:t>
      </w:r>
      <w:r w:rsidR="00037402">
        <w:rPr>
          <w:rFonts w:ascii="Museo Sans 300" w:hAnsi="Museo Sans 300" w:cs="Arial"/>
          <w:sz w:val="20"/>
          <w:szCs w:val="20"/>
        </w:rPr>
        <w:t>ara</w:t>
      </w:r>
      <w:r w:rsidR="008025D4" w:rsidRPr="00CA3B08">
        <w:rPr>
          <w:rFonts w:ascii="Museo Sans 300" w:hAnsi="Museo Sans 300" w:cs="Arial"/>
          <w:sz w:val="20"/>
          <w:szCs w:val="20"/>
        </w:rPr>
        <w:t>n que</w:t>
      </w:r>
      <w:r w:rsidR="00CA3B08">
        <w:rPr>
          <w:rFonts w:ascii="Museo Sans 300" w:hAnsi="Museo Sans 300" w:cs="Arial"/>
          <w:sz w:val="20"/>
          <w:szCs w:val="20"/>
        </w:rPr>
        <w:t xml:space="preserve"> la cantidad de </w:t>
      </w:r>
      <w:r w:rsidR="006E2F26">
        <w:rPr>
          <w:rFonts w:ascii="Museo Sans 300" w:hAnsi="Museo Sans 300" w:cs="Arial"/>
          <w:sz w:val="20"/>
          <w:szCs w:val="20"/>
        </w:rPr>
        <w:t>DOS MIL</w:t>
      </w:r>
      <w:r w:rsidR="006E2F26" w:rsidRPr="00CA3B08">
        <w:rPr>
          <w:rStyle w:val="normaltextrun"/>
          <w:rFonts w:ascii="Museo Sans 300" w:eastAsia="Museo Sans" w:hAnsi="Museo Sans 300"/>
          <w:sz w:val="20"/>
          <w:szCs w:val="20"/>
          <w:lang w:val="es-ES"/>
        </w:rPr>
        <w:t xml:space="preserve"> </w:t>
      </w:r>
      <w:r w:rsidR="006E2F26">
        <w:rPr>
          <w:rStyle w:val="normaltextrun"/>
          <w:rFonts w:ascii="Museo Sans 300" w:eastAsia="Museo Sans" w:hAnsi="Museo Sans 300"/>
          <w:sz w:val="20"/>
          <w:szCs w:val="20"/>
          <w:lang w:val="es-ES"/>
        </w:rPr>
        <w:t>TRESCIENTOS NOVENTA Y SIETE 00</w:t>
      </w:r>
      <w:r w:rsidR="006E2F26" w:rsidRPr="00CA3B08">
        <w:rPr>
          <w:rFonts w:ascii="Museo Sans 300" w:hAnsi="Museo Sans 300"/>
          <w:sz w:val="20"/>
          <w:szCs w:val="20"/>
        </w:rPr>
        <w:t xml:space="preserve">/100 DÓLARES DE LOS ESTADOS UNIDOS DE AMÉRICA (USD </w:t>
      </w:r>
      <w:r w:rsidR="006E2F26">
        <w:rPr>
          <w:rFonts w:ascii="Museo Sans 300" w:hAnsi="Museo Sans 300"/>
          <w:sz w:val="20"/>
          <w:szCs w:val="20"/>
        </w:rPr>
        <w:t>2,397.00</w:t>
      </w:r>
      <w:r w:rsidR="006E2F26" w:rsidRPr="00CA3B08">
        <w:rPr>
          <w:rFonts w:ascii="Museo Sans 300" w:hAnsi="Museo Sans 300"/>
          <w:sz w:val="20"/>
          <w:szCs w:val="20"/>
        </w:rPr>
        <w:t>)</w:t>
      </w:r>
      <w:r w:rsidR="006E2F26">
        <w:rPr>
          <w:rFonts w:ascii="Museo Sans 300" w:hAnsi="Museo Sans 300" w:cs="Arial"/>
          <w:sz w:val="20"/>
          <w:szCs w:val="20"/>
        </w:rPr>
        <w:t xml:space="preserve">, corresponde al costo actual de los equipos eléctricos dañados o que los cotizados por el CAU no cumplen con </w:t>
      </w:r>
      <w:r w:rsidR="00037402">
        <w:rPr>
          <w:rFonts w:ascii="Museo Sans 300" w:hAnsi="Museo Sans 300" w:cs="Arial"/>
          <w:sz w:val="20"/>
          <w:szCs w:val="20"/>
        </w:rPr>
        <w:t>los</w:t>
      </w:r>
      <w:r w:rsidR="006E2F26">
        <w:rPr>
          <w:rFonts w:ascii="Museo Sans 300" w:hAnsi="Museo Sans 300" w:cs="Arial"/>
          <w:sz w:val="20"/>
          <w:szCs w:val="20"/>
        </w:rPr>
        <w:t xml:space="preserve"> mism</w:t>
      </w:r>
      <w:r w:rsidR="00037402">
        <w:rPr>
          <w:rFonts w:ascii="Museo Sans 300" w:hAnsi="Museo Sans 300" w:cs="Arial"/>
          <w:sz w:val="20"/>
          <w:szCs w:val="20"/>
        </w:rPr>
        <w:t>o</w:t>
      </w:r>
      <w:r w:rsidR="006E2F26">
        <w:rPr>
          <w:rFonts w:ascii="Museo Sans 300" w:hAnsi="Museo Sans 300" w:cs="Arial"/>
          <w:sz w:val="20"/>
          <w:szCs w:val="20"/>
        </w:rPr>
        <w:t xml:space="preserve">s </w:t>
      </w:r>
      <w:r w:rsidR="00037402">
        <w:rPr>
          <w:rFonts w:ascii="Museo Sans 300" w:hAnsi="Museo Sans 300" w:cs="Arial"/>
          <w:sz w:val="20"/>
          <w:szCs w:val="20"/>
        </w:rPr>
        <w:t xml:space="preserve">estándares y </w:t>
      </w:r>
      <w:r w:rsidR="006E2F26">
        <w:rPr>
          <w:rFonts w:ascii="Museo Sans 300" w:hAnsi="Museo Sans 300" w:cs="Arial"/>
          <w:sz w:val="20"/>
          <w:szCs w:val="20"/>
        </w:rPr>
        <w:t xml:space="preserve">características técnicas de los reclamados por la usuaria. </w:t>
      </w:r>
    </w:p>
    <w:p w14:paraId="6529F780" w14:textId="77777777" w:rsidR="000376A7" w:rsidRDefault="000376A7" w:rsidP="006E2F26">
      <w:pPr>
        <w:spacing w:after="0" w:line="0" w:lineRule="atLeast"/>
        <w:ind w:left="567"/>
        <w:contextualSpacing/>
        <w:jc w:val="both"/>
        <w:rPr>
          <w:rFonts w:ascii="Museo Sans 300" w:hAnsi="Museo Sans 300" w:cs="Arial"/>
          <w:sz w:val="20"/>
          <w:szCs w:val="20"/>
        </w:rPr>
      </w:pPr>
    </w:p>
    <w:p w14:paraId="43323408" w14:textId="1128CC15" w:rsidR="008025D4" w:rsidRPr="00CA3B08" w:rsidRDefault="00037402" w:rsidP="006E2F26">
      <w:pPr>
        <w:spacing w:after="0" w:line="0" w:lineRule="atLeast"/>
        <w:ind w:left="567"/>
        <w:contextualSpacing/>
        <w:jc w:val="both"/>
        <w:rPr>
          <w:rFonts w:ascii="Museo Sans 300" w:hAnsi="Museo Sans 300"/>
          <w:sz w:val="20"/>
          <w:szCs w:val="20"/>
        </w:rPr>
      </w:pPr>
      <w:r>
        <w:rPr>
          <w:rFonts w:ascii="Museo Sans 300" w:hAnsi="Museo Sans 300" w:cs="Arial"/>
          <w:sz w:val="20"/>
          <w:szCs w:val="20"/>
        </w:rPr>
        <w:t xml:space="preserve">Por lo anterior, dicho argumento debe declararse improcedente. </w:t>
      </w:r>
    </w:p>
    <w:p w14:paraId="7802FD41" w14:textId="77777777" w:rsidR="008025D4" w:rsidRDefault="008025D4" w:rsidP="008025D4">
      <w:pPr>
        <w:pStyle w:val="Prrafodelista"/>
        <w:tabs>
          <w:tab w:val="left" w:pos="426"/>
        </w:tabs>
        <w:ind w:left="426"/>
        <w:jc w:val="both"/>
        <w:rPr>
          <w:rFonts w:ascii="Museo Sans 300" w:eastAsia="Calibri" w:hAnsi="Museo Sans 300" w:cs="Arial"/>
          <w:sz w:val="20"/>
          <w:szCs w:val="20"/>
          <w:lang w:val="es-SV" w:eastAsia="en-US"/>
        </w:rPr>
      </w:pPr>
    </w:p>
    <w:p w14:paraId="17BD6E57" w14:textId="6CAD2A92"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0376A7">
        <w:rPr>
          <w:rFonts w:ascii="Museo Sans 500" w:hAnsi="Museo Sans 500"/>
          <w:b/>
          <w:sz w:val="20"/>
          <w:szCs w:val="20"/>
        </w:rPr>
        <w:t>C</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5554756"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C59A6">
        <w:rPr>
          <w:rFonts w:ascii="Museo Sans 300" w:hAnsi="Museo Sans 300"/>
          <w:sz w:val="20"/>
          <w:szCs w:val="20"/>
        </w:rPr>
        <w:t>AES CLESA y CÍA., S. en C. de C.V</w:t>
      </w:r>
      <w:r w:rsidR="003B25D0">
        <w:rPr>
          <w:rFonts w:ascii="Museo Sans 300" w:hAnsi="Museo Sans 300"/>
          <w:sz w:val="20"/>
          <w:szCs w:val="20"/>
        </w:rPr>
        <w:t>.</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A57F8C">
        <w:rPr>
          <w:rFonts w:ascii="Museo Sans 300" w:hAnsi="Museo Sans 300"/>
          <w:sz w:val="20"/>
          <w:szCs w:val="20"/>
        </w:rPr>
        <w:t xml:space="preserve"> los</w:t>
      </w:r>
      <w:r w:rsidR="000815D2">
        <w:rPr>
          <w:rFonts w:ascii="Museo Sans 300" w:hAnsi="Museo Sans 300"/>
          <w:sz w:val="20"/>
          <w:szCs w:val="20"/>
        </w:rPr>
        <w:t xml:space="preserve"> </w:t>
      </w:r>
      <w:r w:rsidRPr="00467247">
        <w:rPr>
          <w:rFonts w:ascii="Museo Sans 300" w:hAnsi="Museo Sans 300"/>
          <w:sz w:val="20"/>
          <w:szCs w:val="20"/>
        </w:rPr>
        <w:t>daño</w:t>
      </w:r>
      <w:r w:rsidR="00A57F8C">
        <w:rPr>
          <w:rFonts w:ascii="Museo Sans 300" w:hAnsi="Museo Sans 300"/>
          <w:sz w:val="20"/>
          <w:szCs w:val="20"/>
        </w:rPr>
        <w:t>s</w:t>
      </w:r>
      <w:r w:rsidR="000815D2">
        <w:rPr>
          <w:rFonts w:ascii="Museo Sans 300" w:hAnsi="Museo Sans 300"/>
          <w:sz w:val="20"/>
          <w:szCs w:val="20"/>
        </w:rPr>
        <w:t xml:space="preserve"> </w:t>
      </w:r>
      <w:r w:rsidR="003A4469">
        <w:rPr>
          <w:rFonts w:ascii="Museo Sans 300" w:hAnsi="Museo Sans 300"/>
          <w:sz w:val="20"/>
          <w:szCs w:val="20"/>
        </w:rPr>
        <w:t>reclamado</w:t>
      </w:r>
      <w:r w:rsidR="00A57F8C">
        <w:rPr>
          <w:rFonts w:ascii="Museo Sans 300" w:hAnsi="Museo Sans 300"/>
          <w:sz w:val="20"/>
          <w:szCs w:val="20"/>
        </w:rPr>
        <w:t>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715C9849"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84B1372" w14:textId="77777777" w:rsidR="00082A0C" w:rsidRDefault="00082A0C" w:rsidP="00994F47">
      <w:pPr>
        <w:pStyle w:val="paragraph"/>
        <w:spacing w:before="0" w:after="0"/>
        <w:ind w:left="567"/>
        <w:jc w:val="both"/>
        <w:rPr>
          <w:rFonts w:ascii="Cambria Math" w:hAnsi="Cambria Math" w:cs="Cambria Math"/>
          <w:sz w:val="20"/>
          <w:szCs w:val="20"/>
        </w:rPr>
      </w:pP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4C04D33E"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FD3879">
        <w:rPr>
          <w:rFonts w:ascii="Museo Sans 300" w:hAnsi="Museo Sans 300"/>
          <w:color w:val="000000"/>
          <w:sz w:val="20"/>
          <w:szCs w:val="20"/>
        </w:rPr>
        <w:t>IT-0012-CAU-23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C59A6">
        <w:rPr>
          <w:rFonts w:ascii="Museo Sans 300" w:hAnsi="Museo Sans 300"/>
          <w:sz w:val="20"/>
          <w:szCs w:val="20"/>
        </w:rPr>
        <w:t>AES CLESA y CÍA., S. en C. de C.V</w:t>
      </w:r>
      <w:r w:rsidR="003B25D0">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A57F8C">
        <w:rPr>
          <w:rFonts w:ascii="Museo Sans 300" w:hAnsi="Museo Sans 300"/>
          <w:sz w:val="20"/>
          <w:szCs w:val="20"/>
        </w:rPr>
        <w:t xml:space="preserve"> </w:t>
      </w:r>
      <w:r w:rsidR="005567AC">
        <w:rPr>
          <w:rFonts w:ascii="Museo Sans 300" w:hAnsi="Museo Sans 300"/>
          <w:sz w:val="20"/>
          <w:szCs w:val="20"/>
        </w:rPr>
        <w:t>l</w:t>
      </w:r>
      <w:r w:rsidR="00A57F8C">
        <w:rPr>
          <w:rFonts w:ascii="Museo Sans 300" w:hAnsi="Museo Sans 300"/>
          <w:sz w:val="20"/>
          <w:szCs w:val="20"/>
        </w:rPr>
        <w:t>os</w:t>
      </w:r>
      <w:r w:rsidR="000815D2">
        <w:rPr>
          <w:rFonts w:ascii="Museo Sans 300" w:hAnsi="Museo Sans 300"/>
          <w:sz w:val="20"/>
          <w:szCs w:val="20"/>
        </w:rPr>
        <w:t xml:space="preserve"> </w:t>
      </w:r>
      <w:r w:rsidR="003D68E2">
        <w:rPr>
          <w:rFonts w:ascii="Museo Sans 300" w:hAnsi="Museo Sans 300"/>
          <w:sz w:val="20"/>
          <w:szCs w:val="20"/>
        </w:rPr>
        <w:t>daño</w:t>
      </w:r>
      <w:r w:rsidR="00A57F8C">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6EA3">
        <w:rPr>
          <w:rFonts w:ascii="Museo Sans 300" w:hAnsi="Museo Sans 300"/>
          <w:sz w:val="20"/>
          <w:szCs w:val="20"/>
        </w:rPr>
        <w:t xml:space="preserve"> </w:t>
      </w:r>
      <w:r w:rsidR="003D68E2">
        <w:rPr>
          <w:rFonts w:ascii="Museo Sans 300" w:hAnsi="Museo Sans 300"/>
          <w:sz w:val="20"/>
          <w:szCs w:val="20"/>
        </w:rPr>
        <w:t>eléctric</w:t>
      </w:r>
      <w:r w:rsidR="002A5944">
        <w:rPr>
          <w:rFonts w:ascii="Museo Sans 300" w:hAnsi="Museo Sans 300"/>
          <w:sz w:val="20"/>
          <w:szCs w:val="20"/>
        </w:rPr>
        <w:t>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B15238">
        <w:rPr>
          <w:rFonts w:ascii="Museo Sans 300" w:hAnsi="Museo Sans 300"/>
          <w:sz w:val="20"/>
          <w:szCs w:val="20"/>
        </w:rPr>
        <w:t xml:space="preserve"> la</w:t>
      </w:r>
      <w:r w:rsidR="000815D2">
        <w:rPr>
          <w:rFonts w:ascii="Museo Sans 300" w:hAnsi="Museo Sans 300"/>
          <w:sz w:val="20"/>
          <w:szCs w:val="20"/>
        </w:rPr>
        <w:t xml:space="preserve"> </w:t>
      </w:r>
      <w:r w:rsidR="00565D8E">
        <w:rPr>
          <w:rFonts w:ascii="Museo Sans 300" w:hAnsi="Museo Sans 300"/>
          <w:sz w:val="20"/>
          <w:szCs w:val="20"/>
        </w:rPr>
        <w:t>señor</w:t>
      </w:r>
      <w:r w:rsidR="00B15238">
        <w:rPr>
          <w:rFonts w:ascii="Museo Sans 300" w:hAnsi="Museo Sans 300"/>
          <w:sz w:val="20"/>
          <w:szCs w:val="20"/>
        </w:rPr>
        <w:t xml:space="preserve">a </w:t>
      </w:r>
      <w:proofErr w:type="spellStart"/>
      <w:r w:rsidR="00082A0C">
        <w:rPr>
          <w:rFonts w:ascii="Museo Sans 300" w:hAnsi="Museo Sans 300"/>
          <w:sz w:val="20"/>
          <w:szCs w:val="20"/>
        </w:rPr>
        <w:t>xxxx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7028D5C6" w14:textId="77777777" w:rsidR="00082A0C" w:rsidRDefault="00082A0C"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3938303A" w14:textId="3B9EEBA0" w:rsidR="0049733E" w:rsidRDefault="0049733E" w:rsidP="00994F47">
      <w:pPr>
        <w:pStyle w:val="paragraph"/>
        <w:spacing w:before="0" w:after="0"/>
        <w:ind w:left="567"/>
        <w:jc w:val="both"/>
        <w:rPr>
          <w:rFonts w:ascii="Museo Sans 300" w:hAnsi="Museo Sans 300"/>
          <w:sz w:val="20"/>
          <w:szCs w:val="20"/>
        </w:rPr>
      </w:pPr>
    </w:p>
    <w:p w14:paraId="3D095EB9" w14:textId="2163F586"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FD3879">
        <w:rPr>
          <w:rFonts w:ascii="Museo Sans 300" w:hAnsi="Museo Sans 300"/>
          <w:color w:val="000000"/>
          <w:sz w:val="20"/>
          <w:szCs w:val="20"/>
        </w:rPr>
        <w:t>IT-0012-CAU-23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29F34879"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w:t>
      </w:r>
      <w:r w:rsidRPr="005128F7">
        <w:rPr>
          <w:rFonts w:ascii="Museo Sans 300" w:hAnsi="Museo Sans 300"/>
          <w:sz w:val="20"/>
          <w:szCs w:val="20"/>
        </w:rPr>
        <w:t>reclamad</w:t>
      </w:r>
      <w:r w:rsidR="002A5944">
        <w:rPr>
          <w:rFonts w:ascii="Museo Sans 300" w:hAnsi="Museo Sans 300"/>
          <w:sz w:val="20"/>
          <w:szCs w:val="20"/>
        </w:rPr>
        <w:t>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B15238">
        <w:rPr>
          <w:rFonts w:ascii="Museo Sans 300" w:hAnsi="Museo Sans 300"/>
          <w:sz w:val="20"/>
          <w:szCs w:val="20"/>
        </w:rPr>
        <w:t xml:space="preserve">la </w:t>
      </w:r>
      <w:r w:rsidR="00565D8E" w:rsidRPr="005128F7">
        <w:rPr>
          <w:rFonts w:ascii="Museo Sans 300" w:hAnsi="Museo Sans 300"/>
          <w:sz w:val="20"/>
          <w:szCs w:val="20"/>
        </w:rPr>
        <w:t>señor</w:t>
      </w:r>
      <w:r w:rsidR="00B15238">
        <w:rPr>
          <w:rFonts w:ascii="Museo Sans 300" w:hAnsi="Museo Sans 300"/>
          <w:sz w:val="20"/>
          <w:szCs w:val="20"/>
        </w:rPr>
        <w:t xml:space="preserve">a </w:t>
      </w:r>
      <w:proofErr w:type="spellStart"/>
      <w:r w:rsidR="00082A0C">
        <w:rPr>
          <w:rFonts w:ascii="Museo Sans 300" w:hAnsi="Museo Sans 300"/>
          <w:sz w:val="20"/>
          <w:szCs w:val="20"/>
        </w:rPr>
        <w:t>x</w:t>
      </w:r>
      <w:r w:rsidR="009252C7">
        <w:rPr>
          <w:rFonts w:ascii="Museo Sans 300" w:hAnsi="Museo Sans 300"/>
          <w:sz w:val="20"/>
          <w:szCs w:val="20"/>
        </w:rPr>
        <w:t>xxx</w:t>
      </w:r>
      <w:proofErr w:type="spellEnd"/>
      <w:r w:rsidR="00082A0C">
        <w:rPr>
          <w:rFonts w:ascii="Museo Sans 300" w:hAnsi="Museo Sans 300"/>
          <w:sz w:val="20"/>
          <w:szCs w:val="20"/>
        </w:rPr>
        <w:t xml:space="preserve"> </w:t>
      </w:r>
      <w:r w:rsidR="00037402"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F3198E">
        <w:rPr>
          <w:rFonts w:ascii="Museo Sans 300" w:hAnsi="Museo Sans 300"/>
          <w:sz w:val="20"/>
          <w:szCs w:val="20"/>
        </w:rPr>
        <w:t xml:space="preserve">una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C59A6">
        <w:rPr>
          <w:rFonts w:ascii="Museo Sans 300" w:hAnsi="Museo Sans 300"/>
          <w:sz w:val="20"/>
          <w:szCs w:val="20"/>
        </w:rPr>
        <w:t>AES CLESA y CÍA., S. en C. de C.V</w:t>
      </w:r>
      <w:r w:rsidR="003B25D0">
        <w:rPr>
          <w:rFonts w:ascii="Museo Sans 300" w:hAnsi="Museo Sans 300"/>
          <w:sz w:val="20"/>
          <w:szCs w:val="20"/>
        </w:rPr>
        <w:t>.</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037402">
        <w:rPr>
          <w:rFonts w:ascii="Museo Sans 300" w:hAnsi="Museo Sans 300"/>
          <w:sz w:val="20"/>
          <w:szCs w:val="20"/>
        </w:rPr>
        <w:t>doce de agosto</w:t>
      </w:r>
      <w:r w:rsidR="00086EA3">
        <w:rPr>
          <w:rFonts w:ascii="Museo Sans 300" w:hAnsi="Museo Sans 300"/>
          <w:sz w:val="20"/>
          <w:szCs w:val="20"/>
        </w:rPr>
        <w:t xml:space="preserve"> del año pasado.</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15E970AA" w14:textId="6340A150" w:rsidR="005128F7" w:rsidRDefault="00DF42F3" w:rsidP="001E2059">
      <w:pPr>
        <w:pStyle w:val="Prrafodelista"/>
        <w:numPr>
          <w:ilvl w:val="0"/>
          <w:numId w:val="2"/>
        </w:numPr>
        <w:tabs>
          <w:tab w:val="left" w:pos="993"/>
        </w:tabs>
        <w:spacing w:line="0" w:lineRule="atLeast"/>
        <w:contextualSpacing/>
        <w:jc w:val="both"/>
        <w:rPr>
          <w:rFonts w:ascii="Museo Sans 300" w:hAnsi="Museo Sans 300"/>
          <w:sz w:val="20"/>
          <w:szCs w:val="20"/>
          <w:lang w:eastAsia="es-SV"/>
        </w:rPr>
      </w:pPr>
      <w:r w:rsidRPr="00037402">
        <w:rPr>
          <w:rFonts w:ascii="Museo Sans 300" w:hAnsi="Museo Sans 300"/>
          <w:sz w:val="20"/>
          <w:szCs w:val="20"/>
        </w:rPr>
        <w:t>Instruir</w:t>
      </w:r>
      <w:r w:rsidR="000815D2" w:rsidRPr="00037402">
        <w:rPr>
          <w:rFonts w:ascii="Museo Sans 300" w:hAnsi="Museo Sans 300"/>
          <w:sz w:val="20"/>
          <w:szCs w:val="20"/>
        </w:rPr>
        <w:t xml:space="preserve"> </w:t>
      </w:r>
      <w:r w:rsidRPr="00037402">
        <w:rPr>
          <w:rFonts w:ascii="Museo Sans 300" w:hAnsi="Museo Sans 300"/>
          <w:sz w:val="20"/>
          <w:szCs w:val="20"/>
        </w:rPr>
        <w:t>a</w:t>
      </w:r>
      <w:r w:rsidR="000815D2" w:rsidRPr="00037402">
        <w:rPr>
          <w:rFonts w:ascii="Museo Sans 300" w:hAnsi="Museo Sans 300"/>
          <w:sz w:val="20"/>
          <w:szCs w:val="20"/>
        </w:rPr>
        <w:t xml:space="preserve"> </w:t>
      </w:r>
      <w:r w:rsidRPr="00037402">
        <w:rPr>
          <w:rFonts w:ascii="Museo Sans 300" w:hAnsi="Museo Sans 300"/>
          <w:sz w:val="20"/>
          <w:szCs w:val="20"/>
        </w:rPr>
        <w:t>la</w:t>
      </w:r>
      <w:r w:rsidR="000815D2" w:rsidRPr="00037402">
        <w:rPr>
          <w:rFonts w:ascii="Museo Sans 300" w:hAnsi="Museo Sans 300"/>
          <w:sz w:val="20"/>
          <w:szCs w:val="20"/>
        </w:rPr>
        <w:t xml:space="preserve"> </w:t>
      </w:r>
      <w:r w:rsidRPr="00037402">
        <w:rPr>
          <w:rFonts w:ascii="Museo Sans 300" w:hAnsi="Museo Sans 300"/>
          <w:sz w:val="20"/>
          <w:szCs w:val="20"/>
        </w:rPr>
        <w:t>sociedad</w:t>
      </w:r>
      <w:r w:rsidR="000815D2" w:rsidRPr="00037402">
        <w:rPr>
          <w:rFonts w:ascii="Museo Sans 300" w:hAnsi="Museo Sans 300"/>
          <w:sz w:val="20"/>
          <w:szCs w:val="20"/>
        </w:rPr>
        <w:t xml:space="preserve"> </w:t>
      </w:r>
      <w:r w:rsidR="003C59A6" w:rsidRPr="00037402">
        <w:rPr>
          <w:rFonts w:ascii="Museo Sans 300" w:hAnsi="Museo Sans 300"/>
          <w:sz w:val="20"/>
          <w:szCs w:val="20"/>
        </w:rPr>
        <w:t>AES CLESA y CÍA., S. en C. de C.V</w:t>
      </w:r>
      <w:r w:rsidR="003B25D0" w:rsidRPr="00037402">
        <w:rPr>
          <w:rFonts w:ascii="Museo Sans 300" w:hAnsi="Museo Sans 300"/>
          <w:sz w:val="20"/>
          <w:szCs w:val="20"/>
        </w:rPr>
        <w:t>.</w:t>
      </w:r>
      <w:r w:rsidR="000815D2" w:rsidRPr="00037402">
        <w:rPr>
          <w:rFonts w:ascii="Museo Sans 300" w:hAnsi="Museo Sans 300"/>
          <w:sz w:val="20"/>
          <w:szCs w:val="20"/>
        </w:rPr>
        <w:t xml:space="preserve"> </w:t>
      </w:r>
      <w:r w:rsidR="00524ECF" w:rsidRPr="00037402">
        <w:rPr>
          <w:rFonts w:ascii="Museo Sans 300" w:hAnsi="Museo Sans 300"/>
          <w:sz w:val="20"/>
          <w:szCs w:val="20"/>
        </w:rPr>
        <w:t>que</w:t>
      </w:r>
      <w:r w:rsidR="00524ECF" w:rsidRPr="00037402">
        <w:rPr>
          <w:rFonts w:ascii="Museo Sans 300" w:hAnsi="Museo Sans 300"/>
          <w:sz w:val="20"/>
          <w:szCs w:val="20"/>
          <w:lang w:eastAsia="es-SV"/>
        </w:rPr>
        <w:t xml:space="preserve"> deberá compensar económicamente</w:t>
      </w:r>
      <w:r w:rsidR="00B15238" w:rsidRPr="00037402">
        <w:rPr>
          <w:rFonts w:ascii="Museo Sans 300" w:hAnsi="Museo Sans 300"/>
          <w:sz w:val="20"/>
          <w:szCs w:val="20"/>
          <w:lang w:eastAsia="es-SV"/>
        </w:rPr>
        <w:t xml:space="preserve"> a</w:t>
      </w:r>
      <w:r w:rsidR="000815D2" w:rsidRPr="00037402">
        <w:rPr>
          <w:rFonts w:ascii="Museo Sans 300" w:hAnsi="Museo Sans 300"/>
          <w:sz w:val="20"/>
          <w:szCs w:val="20"/>
          <w:lang w:eastAsia="es-SV"/>
        </w:rPr>
        <w:t xml:space="preserve"> </w:t>
      </w:r>
      <w:r w:rsidR="00B15238" w:rsidRPr="00037402">
        <w:rPr>
          <w:rFonts w:ascii="Museo Sans 300" w:hAnsi="Museo Sans 300"/>
          <w:sz w:val="20"/>
          <w:szCs w:val="20"/>
          <w:lang w:eastAsia="es-SV"/>
        </w:rPr>
        <w:t>la</w:t>
      </w:r>
      <w:r w:rsidR="005128F7" w:rsidRPr="00037402">
        <w:rPr>
          <w:rFonts w:ascii="Museo Sans 300" w:hAnsi="Museo Sans 300"/>
          <w:sz w:val="20"/>
          <w:szCs w:val="20"/>
          <w:lang w:eastAsia="es-SV"/>
        </w:rPr>
        <w:t xml:space="preserve"> señor</w:t>
      </w:r>
      <w:r w:rsidR="00B15238" w:rsidRPr="00037402">
        <w:rPr>
          <w:rFonts w:ascii="Museo Sans 300" w:hAnsi="Museo Sans 300"/>
          <w:sz w:val="20"/>
          <w:szCs w:val="20"/>
          <w:lang w:eastAsia="es-SV"/>
        </w:rPr>
        <w:t xml:space="preserve">a </w:t>
      </w:r>
      <w:proofErr w:type="spellStart"/>
      <w:r w:rsidR="00082A0C">
        <w:rPr>
          <w:rFonts w:ascii="Museo Sans 300" w:hAnsi="Museo Sans 300"/>
          <w:sz w:val="20"/>
          <w:szCs w:val="20"/>
          <w:lang w:eastAsia="es-SV"/>
        </w:rPr>
        <w:t>x</w:t>
      </w:r>
      <w:r w:rsidR="009252C7">
        <w:rPr>
          <w:rFonts w:ascii="Museo Sans 300" w:hAnsi="Museo Sans 300"/>
          <w:sz w:val="20"/>
          <w:szCs w:val="20"/>
          <w:lang w:eastAsia="es-SV"/>
        </w:rPr>
        <w:t>xxx</w:t>
      </w:r>
      <w:proofErr w:type="spellEnd"/>
      <w:r w:rsidR="00082A0C">
        <w:rPr>
          <w:rFonts w:ascii="Museo Sans 300" w:hAnsi="Museo Sans 300"/>
          <w:sz w:val="20"/>
          <w:szCs w:val="20"/>
          <w:lang w:eastAsia="es-SV"/>
        </w:rPr>
        <w:t xml:space="preserve"> </w:t>
      </w:r>
      <w:r w:rsidR="00037402" w:rsidRPr="00037402">
        <w:rPr>
          <w:rFonts w:ascii="Museo Sans 300" w:hAnsi="Museo Sans 300"/>
          <w:sz w:val="20"/>
          <w:szCs w:val="20"/>
          <w:lang w:eastAsia="es-SV"/>
        </w:rPr>
        <w:t>por</w:t>
      </w:r>
      <w:r w:rsidR="005128F7" w:rsidRPr="00037402">
        <w:rPr>
          <w:rFonts w:ascii="Museo Sans 300" w:hAnsi="Museo Sans 300"/>
          <w:sz w:val="20"/>
          <w:szCs w:val="20"/>
          <w:lang w:eastAsia="es-SV"/>
        </w:rPr>
        <w:t xml:space="preserve"> la cantidad de</w:t>
      </w:r>
      <w:r w:rsidR="00B15238" w:rsidRPr="00037402">
        <w:rPr>
          <w:rFonts w:ascii="Museo Sans 300" w:hAnsi="Museo Sans 300"/>
          <w:sz w:val="20"/>
          <w:szCs w:val="20"/>
          <w:lang w:eastAsia="es-SV"/>
        </w:rPr>
        <w:t xml:space="preserve"> </w:t>
      </w:r>
      <w:r w:rsidR="00FA29DD" w:rsidRPr="00037402">
        <w:rPr>
          <w:rFonts w:ascii="Museo Sans 300" w:hAnsi="Museo Sans 300"/>
          <w:sz w:val="20"/>
          <w:szCs w:val="20"/>
          <w:lang w:eastAsia="es-SV"/>
        </w:rPr>
        <w:t>MIL OCHOCIENTOS NOVENTA Y TRES 00</w:t>
      </w:r>
      <w:r w:rsidR="007252D5" w:rsidRPr="00037402">
        <w:rPr>
          <w:rFonts w:ascii="Museo Sans 300" w:hAnsi="Museo Sans 300"/>
          <w:sz w:val="20"/>
          <w:szCs w:val="20"/>
          <w:lang w:eastAsia="es-SV"/>
        </w:rPr>
        <w:t xml:space="preserve">/100 DÓLARES DE LOS ESTADOS UNIDOS DE AMÉRICA (USD </w:t>
      </w:r>
      <w:r w:rsidR="00FA29DD" w:rsidRPr="00037402">
        <w:rPr>
          <w:rFonts w:ascii="Museo Sans 300" w:hAnsi="Museo Sans 300"/>
          <w:sz w:val="20"/>
          <w:szCs w:val="20"/>
          <w:lang w:eastAsia="es-SV"/>
        </w:rPr>
        <w:t>1,893.00</w:t>
      </w:r>
      <w:r w:rsidR="007252D5" w:rsidRPr="00037402">
        <w:rPr>
          <w:rFonts w:ascii="Museo Sans 300" w:hAnsi="Museo Sans 300"/>
          <w:sz w:val="20"/>
          <w:szCs w:val="20"/>
          <w:lang w:eastAsia="es-SV"/>
        </w:rPr>
        <w:t>)</w:t>
      </w:r>
      <w:r w:rsidR="005128F7" w:rsidRPr="00037402">
        <w:rPr>
          <w:rFonts w:ascii="Museo Sans 300" w:hAnsi="Museo Sans 300"/>
          <w:sz w:val="20"/>
          <w:szCs w:val="20"/>
          <w:lang w:eastAsia="es-SV"/>
        </w:rPr>
        <w:t xml:space="preserve"> por los equipos siguientes:</w:t>
      </w:r>
    </w:p>
    <w:p w14:paraId="1B5AB24C" w14:textId="0AF458A9" w:rsidR="00037402" w:rsidRPr="00037402" w:rsidRDefault="00037402" w:rsidP="009C7233">
      <w:pPr>
        <w:pStyle w:val="Prrafodelista"/>
        <w:tabs>
          <w:tab w:val="left" w:pos="993"/>
        </w:tabs>
        <w:spacing w:line="0" w:lineRule="atLeast"/>
        <w:ind w:left="360"/>
        <w:contextualSpacing/>
        <w:jc w:val="center"/>
        <w:rPr>
          <w:rFonts w:ascii="Museo Sans 300" w:hAnsi="Museo Sans 300"/>
          <w:sz w:val="20"/>
          <w:szCs w:val="20"/>
          <w:lang w:eastAsia="es-SV"/>
        </w:rPr>
      </w:pPr>
      <w:r>
        <w:rPr>
          <w:noProof/>
        </w:rPr>
        <w:drawing>
          <wp:inline distT="0" distB="0" distL="0" distR="0" wp14:anchorId="5AF9FEA5" wp14:editId="70025360">
            <wp:extent cx="4988967" cy="1462936"/>
            <wp:effectExtent l="0" t="0" r="2540" b="4445"/>
            <wp:docPr id="8" name="Imagen 8"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 Word&#10;&#10;Descripción generada automáticamente"/>
                    <pic:cNvPicPr/>
                  </pic:nvPicPr>
                  <pic:blipFill rotWithShape="1">
                    <a:blip r:embed="rId12"/>
                    <a:srcRect l="34840" t="53499" r="35079" b="32388"/>
                    <a:stretch/>
                  </pic:blipFill>
                  <pic:spPr bwMode="auto">
                    <a:xfrm>
                      <a:off x="0" y="0"/>
                      <a:ext cx="5034770" cy="1476367"/>
                    </a:xfrm>
                    <a:prstGeom prst="rect">
                      <a:avLst/>
                    </a:prstGeom>
                    <a:ln>
                      <a:noFill/>
                    </a:ln>
                    <a:extLst>
                      <a:ext uri="{53640926-AAD7-44D8-BBD7-CCE9431645EC}">
                        <a14:shadowObscured xmlns:a14="http://schemas.microsoft.com/office/drawing/2010/main"/>
                      </a:ext>
                    </a:extLst>
                  </pic:spPr>
                </pic:pic>
              </a:graphicData>
            </a:graphic>
          </wp:inline>
        </w:drawing>
      </w:r>
    </w:p>
    <w:p w14:paraId="5B476B1A" w14:textId="45628841"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D32250">
        <w:rPr>
          <w:rFonts w:ascii="Museo Sans 300" w:hAnsi="Museo Sans 300"/>
          <w:sz w:val="20"/>
          <w:szCs w:val="20"/>
          <w:lang w:val="es-SV" w:eastAsia="es-SV"/>
        </w:rPr>
        <w:t xml:space="preserve"> la</w:t>
      </w:r>
      <w:r w:rsidR="00516ED2">
        <w:rPr>
          <w:rFonts w:ascii="Museo Sans 300" w:hAnsi="Museo Sans 300"/>
          <w:sz w:val="20"/>
          <w:szCs w:val="20"/>
          <w:lang w:val="es-SV" w:eastAsia="es-SV"/>
        </w:rPr>
        <w:t xml:space="preserve"> señor</w:t>
      </w:r>
      <w:r w:rsidR="00D32250">
        <w:rPr>
          <w:rFonts w:ascii="Museo Sans 300" w:hAnsi="Museo Sans 300"/>
          <w:sz w:val="20"/>
          <w:szCs w:val="20"/>
          <w:lang w:val="es-SV" w:eastAsia="es-SV"/>
        </w:rPr>
        <w:t xml:space="preserve">a </w:t>
      </w:r>
      <w:proofErr w:type="spellStart"/>
      <w:r w:rsidR="00082A0C">
        <w:rPr>
          <w:rFonts w:ascii="Museo Sans 300" w:hAnsi="Museo Sans 300"/>
          <w:sz w:val="20"/>
          <w:szCs w:val="20"/>
          <w:lang w:val="es-SV" w:eastAsia="es-SV"/>
        </w:rPr>
        <w:t>x</w:t>
      </w:r>
      <w:r w:rsidR="009252C7">
        <w:rPr>
          <w:rFonts w:ascii="Museo Sans 300" w:hAnsi="Museo Sans 300"/>
          <w:sz w:val="20"/>
          <w:szCs w:val="20"/>
          <w:lang w:val="es-SV" w:eastAsia="es-SV"/>
        </w:rPr>
        <w:t>xxx</w:t>
      </w:r>
      <w:proofErr w:type="spellEnd"/>
      <w:r w:rsidR="00082A0C">
        <w:rPr>
          <w:rFonts w:ascii="Museo Sans 300" w:hAnsi="Museo Sans 300"/>
          <w:sz w:val="20"/>
          <w:szCs w:val="20"/>
          <w:lang w:val="es-SV" w:eastAsia="es-SV"/>
        </w:rPr>
        <w:t xml:space="preserve"> </w:t>
      </w:r>
      <w:r w:rsidR="00037402">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C59A6">
        <w:rPr>
          <w:rFonts w:ascii="Museo Sans 300" w:hAnsi="Museo Sans 300"/>
          <w:sz w:val="20"/>
          <w:szCs w:val="20"/>
        </w:rPr>
        <w:t>AES CLESA y CÍA., S. en C. de C.V</w:t>
      </w:r>
      <w:r w:rsidR="003B25D0">
        <w:rPr>
          <w:rFonts w:ascii="Museo Sans 300" w:hAnsi="Museo Sans 300"/>
          <w:sz w:val="20"/>
          <w:szCs w:val="20"/>
        </w:rPr>
        <w:t>.</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55E7A685" w:rsidR="00086EA3" w:rsidRDefault="00086EA3" w:rsidP="00932716">
      <w:pPr>
        <w:spacing w:after="0" w:line="0" w:lineRule="atLeast"/>
        <w:rPr>
          <w:rFonts w:ascii="Museo Sans 300" w:eastAsia="Times New Roman" w:hAnsi="Museo Sans 300"/>
          <w:sz w:val="20"/>
          <w:szCs w:val="20"/>
          <w:lang w:val="es-ES_tradnl" w:eastAsia="es-ES"/>
        </w:rPr>
      </w:pPr>
    </w:p>
    <w:p w14:paraId="0C620AAD" w14:textId="45C6E261" w:rsidR="00336F1B" w:rsidRDefault="00336F1B"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A662A1">
      <w:headerReference w:type="even" r:id="rId13"/>
      <w:headerReference w:type="default" r:id="rId14"/>
      <w:footerReference w:type="even" r:id="rId15"/>
      <w:footerReference w:type="default" r:id="rId16"/>
      <w:headerReference w:type="first" r:id="rId17"/>
      <w:footerReference w:type="first" r:id="rId18"/>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BDD4" w14:textId="77777777" w:rsidR="00F52752" w:rsidRDefault="00F52752">
      <w:pPr>
        <w:spacing w:after="0" w:line="240" w:lineRule="auto"/>
      </w:pPr>
      <w:r>
        <w:separator/>
      </w:r>
    </w:p>
  </w:endnote>
  <w:endnote w:type="continuationSeparator" w:id="0">
    <w:p w14:paraId="57AD5682" w14:textId="77777777" w:rsidR="00F52752" w:rsidRDefault="00F52752">
      <w:pPr>
        <w:spacing w:after="0" w:line="240" w:lineRule="auto"/>
      </w:pPr>
      <w:r>
        <w:continuationSeparator/>
      </w:r>
    </w:p>
  </w:endnote>
  <w:endnote w:type="continuationNotice" w:id="1">
    <w:p w14:paraId="3E58A9F3" w14:textId="77777777" w:rsidR="00F52752" w:rsidRDefault="00F52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4969BD4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7321B4">
              <w:rPr>
                <w:rFonts w:ascii="Bembo Std" w:hAnsi="Bembo Std"/>
                <w:b/>
                <w:color w:val="000000" w:themeColor="text1"/>
                <w:sz w:val="14"/>
                <w:szCs w:val="14"/>
                <w:lang w:val="en-US"/>
              </w:rPr>
              <w:t>as</w:t>
            </w:r>
            <w:r w:rsidR="002459AC">
              <w:rPr>
                <w:rFonts w:ascii="Bembo Std" w:hAnsi="Bembo Std"/>
                <w:b/>
                <w:color w:val="000000" w:themeColor="text1"/>
                <w:sz w:val="14"/>
                <w:szCs w:val="14"/>
                <w:lang w:val="en-US"/>
              </w:rPr>
              <w:t>/</w:t>
            </w:r>
            <w:r w:rsidR="002459AC" w:rsidRPr="009074D7">
              <w:rPr>
                <w:rFonts w:ascii="Bembo Std" w:hAnsi="Bembo Std"/>
                <w:b/>
                <w:color w:val="000000" w:themeColor="text1"/>
                <w:sz w:val="14"/>
                <w:szCs w:val="14"/>
                <w:lang w:val="en-US"/>
              </w:rPr>
              <w:t>CF</w:t>
            </w:r>
          </w:p>
        </w:sdtContent>
      </w:sdt>
    </w:sdtContent>
  </w:sdt>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5622667C" w14:textId="77777777"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659F9C66" w14:textId="28089B56"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sdtContent>
      </w:sdt>
    </w:sdtContent>
  </w:sdt>
  <w:p w14:paraId="0E46C002" w14:textId="77777777" w:rsidR="0064005C" w:rsidRDefault="006400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24AB" w14:textId="77777777" w:rsidR="00F52752" w:rsidRDefault="00F52752">
      <w:pPr>
        <w:spacing w:after="0" w:line="240" w:lineRule="auto"/>
      </w:pPr>
      <w:r>
        <w:separator/>
      </w:r>
    </w:p>
  </w:footnote>
  <w:footnote w:type="continuationSeparator" w:id="0">
    <w:p w14:paraId="39B09A55" w14:textId="77777777" w:rsidR="00F52752" w:rsidRDefault="00F52752">
      <w:pPr>
        <w:spacing w:after="0" w:line="240" w:lineRule="auto"/>
      </w:pPr>
      <w:r>
        <w:continuationSeparator/>
      </w:r>
    </w:p>
  </w:footnote>
  <w:footnote w:type="continuationNotice" w:id="1">
    <w:p w14:paraId="50C866E6" w14:textId="77777777" w:rsidR="00F52752" w:rsidRDefault="00F52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6BE"/>
    <w:multiLevelType w:val="hybridMultilevel"/>
    <w:tmpl w:val="884EC2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8CD4AA7"/>
    <w:multiLevelType w:val="multilevel"/>
    <w:tmpl w:val="5B06912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8F138AD"/>
    <w:multiLevelType w:val="hybridMultilevel"/>
    <w:tmpl w:val="263078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8F4353D"/>
    <w:multiLevelType w:val="hybridMultilevel"/>
    <w:tmpl w:val="42AE824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15:restartNumberingAfterBreak="0">
    <w:nsid w:val="1438522A"/>
    <w:multiLevelType w:val="multilevel"/>
    <w:tmpl w:val="A0CEA2A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0D4AF5"/>
    <w:multiLevelType w:val="hybridMultilevel"/>
    <w:tmpl w:val="42AE824C"/>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5"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8"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3282647A"/>
    <w:multiLevelType w:val="hybridMultilevel"/>
    <w:tmpl w:val="B53410FC"/>
    <w:lvl w:ilvl="0" w:tplc="C81421BA">
      <w:start w:val="1"/>
      <w:numFmt w:val="lowerLetter"/>
      <w:lvlText w:val="%1."/>
      <w:lvlJc w:val="left"/>
      <w:pPr>
        <w:ind w:left="720" w:hanging="360"/>
      </w:pPr>
      <w:rPr>
        <w:rFonts w:ascii="Museo Sans 300" w:hAnsi="Museo Sans 300" w:hint="default"/>
        <w:sz w:val="20"/>
        <w:szCs w:val="20"/>
      </w:rPr>
    </w:lvl>
    <w:lvl w:ilvl="1" w:tplc="05D299E6">
      <w:start w:val="1"/>
      <w:numFmt w:val="lowerLetter"/>
      <w:lvlText w:val="%2."/>
      <w:lvlJc w:val="left"/>
      <w:pPr>
        <w:ind w:left="1440" w:hanging="360"/>
      </w:pPr>
      <w:rPr>
        <w:b w:val="0"/>
        <w:bCs w:val="0"/>
        <w:sz w:val="16"/>
        <w:szCs w:val="16"/>
      </w:r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1" w15:restartNumberingAfterBreak="0">
    <w:nsid w:val="3C01235C"/>
    <w:multiLevelType w:val="multilevel"/>
    <w:tmpl w:val="95B266D2"/>
    <w:lvl w:ilvl="0">
      <w:start w:val="1"/>
      <w:numFmt w:val="upperLetter"/>
      <w:lvlText w:val="%1."/>
      <w:lvlJc w:val="left"/>
      <w:pPr>
        <w:tabs>
          <w:tab w:val="num" w:pos="720"/>
        </w:tabs>
        <w:ind w:left="720" w:hanging="360"/>
      </w:pPr>
      <w:rPr>
        <w:rFonts w:hint="default"/>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2"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6E46C3"/>
    <w:multiLevelType w:val="multilevel"/>
    <w:tmpl w:val="9934DE66"/>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6" w15:restartNumberingAfterBreak="0">
    <w:nsid w:val="5DAD0785"/>
    <w:multiLevelType w:val="multilevel"/>
    <w:tmpl w:val="4E7A24B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2E7EA4"/>
    <w:multiLevelType w:val="multilevel"/>
    <w:tmpl w:val="47A01A4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9"/>
  </w:num>
  <w:num w:numId="4" w16cid:durableId="100413960">
    <w:abstractNumId w:val="37"/>
  </w:num>
  <w:num w:numId="5" w16cid:durableId="1757364129">
    <w:abstractNumId w:val="31"/>
  </w:num>
  <w:num w:numId="6" w16cid:durableId="316039222">
    <w:abstractNumId w:val="45"/>
  </w:num>
  <w:num w:numId="7" w16cid:durableId="535429950">
    <w:abstractNumId w:val="20"/>
  </w:num>
  <w:num w:numId="8" w16cid:durableId="830486033">
    <w:abstractNumId w:val="29"/>
  </w:num>
  <w:num w:numId="9" w16cid:durableId="617758626">
    <w:abstractNumId w:val="14"/>
  </w:num>
  <w:num w:numId="10" w16cid:durableId="520819835">
    <w:abstractNumId w:val="44"/>
  </w:num>
  <w:num w:numId="11" w16cid:durableId="1556743206">
    <w:abstractNumId w:val="39"/>
  </w:num>
  <w:num w:numId="12" w16cid:durableId="1224409559">
    <w:abstractNumId w:val="24"/>
  </w:num>
  <w:num w:numId="13" w16cid:durableId="908076424">
    <w:abstractNumId w:val="7"/>
  </w:num>
  <w:num w:numId="14" w16cid:durableId="132211765">
    <w:abstractNumId w:val="33"/>
  </w:num>
  <w:num w:numId="15" w16cid:durableId="74321156">
    <w:abstractNumId w:val="22"/>
  </w:num>
  <w:num w:numId="16" w16cid:durableId="23025511">
    <w:abstractNumId w:val="28"/>
  </w:num>
  <w:num w:numId="17" w16cid:durableId="1518695152">
    <w:abstractNumId w:val="41"/>
  </w:num>
  <w:num w:numId="18" w16cid:durableId="926230450">
    <w:abstractNumId w:val="18"/>
  </w:num>
  <w:num w:numId="19" w16cid:durableId="1896307044">
    <w:abstractNumId w:val="26"/>
  </w:num>
  <w:num w:numId="20" w16cid:durableId="1189568495">
    <w:abstractNumId w:val="12"/>
  </w:num>
  <w:num w:numId="21" w16cid:durableId="200554672">
    <w:abstractNumId w:val="34"/>
  </w:num>
  <w:num w:numId="22" w16cid:durableId="474377102">
    <w:abstractNumId w:val="2"/>
  </w:num>
  <w:num w:numId="23" w16cid:durableId="1929655659">
    <w:abstractNumId w:val="40"/>
  </w:num>
  <w:num w:numId="24" w16cid:durableId="1853296201">
    <w:abstractNumId w:val="11"/>
  </w:num>
  <w:num w:numId="25" w16cid:durableId="1083800433">
    <w:abstractNumId w:val="32"/>
  </w:num>
  <w:num w:numId="26" w16cid:durableId="1978030460">
    <w:abstractNumId w:val="16"/>
  </w:num>
  <w:num w:numId="27" w16cid:durableId="102650393">
    <w:abstractNumId w:val="17"/>
  </w:num>
  <w:num w:numId="28" w16cid:durableId="1231572695">
    <w:abstractNumId w:val="43"/>
  </w:num>
  <w:num w:numId="29" w16cid:durableId="1094135367">
    <w:abstractNumId w:val="35"/>
  </w:num>
  <w:num w:numId="30" w16cid:durableId="1418596503">
    <w:abstractNumId w:val="1"/>
  </w:num>
  <w:num w:numId="31" w16cid:durableId="341055585">
    <w:abstractNumId w:val="15"/>
  </w:num>
  <w:num w:numId="32" w16cid:durableId="978613749">
    <w:abstractNumId w:val="13"/>
  </w:num>
  <w:num w:numId="33" w16cid:durableId="1532693959">
    <w:abstractNumId w:val="8"/>
  </w:num>
  <w:num w:numId="34" w16cid:durableId="1736734934">
    <w:abstractNumId w:val="25"/>
  </w:num>
  <w:num w:numId="35" w16cid:durableId="28530570">
    <w:abstractNumId w:val="38"/>
  </w:num>
  <w:num w:numId="36" w16cid:durableId="1790199724">
    <w:abstractNumId w:val="36"/>
  </w:num>
  <w:num w:numId="37" w16cid:durableId="1131484516">
    <w:abstractNumId w:val="6"/>
  </w:num>
  <w:num w:numId="38" w16cid:durableId="1685092665">
    <w:abstractNumId w:val="3"/>
  </w:num>
  <w:num w:numId="39" w16cid:durableId="223956263">
    <w:abstractNumId w:val="42"/>
  </w:num>
  <w:num w:numId="40" w16cid:durableId="108165687">
    <w:abstractNumId w:val="4"/>
  </w:num>
  <w:num w:numId="41" w16cid:durableId="376395735">
    <w:abstractNumId w:val="0"/>
  </w:num>
  <w:num w:numId="42" w16cid:durableId="2070034167">
    <w:abstractNumId w:val="5"/>
  </w:num>
  <w:num w:numId="43" w16cid:durableId="1482428246">
    <w:abstractNumId w:val="10"/>
  </w:num>
  <w:num w:numId="44" w16cid:durableId="664624203">
    <w:abstractNumId w:val="19"/>
  </w:num>
  <w:num w:numId="45" w16cid:durableId="1113133455">
    <w:abstractNumId w:val="27"/>
  </w:num>
  <w:num w:numId="46" w16cid:durableId="19820053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17AA6"/>
    <w:rsid w:val="00020609"/>
    <w:rsid w:val="00024300"/>
    <w:rsid w:val="000252C5"/>
    <w:rsid w:val="00026F5A"/>
    <w:rsid w:val="00026FE1"/>
    <w:rsid w:val="00027F16"/>
    <w:rsid w:val="00030C68"/>
    <w:rsid w:val="00030EB3"/>
    <w:rsid w:val="00032B40"/>
    <w:rsid w:val="00035733"/>
    <w:rsid w:val="000362A7"/>
    <w:rsid w:val="00037402"/>
    <w:rsid w:val="000376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7121B"/>
    <w:rsid w:val="00072648"/>
    <w:rsid w:val="000730D7"/>
    <w:rsid w:val="00073773"/>
    <w:rsid w:val="0007699F"/>
    <w:rsid w:val="000769D7"/>
    <w:rsid w:val="000779B1"/>
    <w:rsid w:val="00080272"/>
    <w:rsid w:val="000804C7"/>
    <w:rsid w:val="000815D2"/>
    <w:rsid w:val="000820F2"/>
    <w:rsid w:val="000826C7"/>
    <w:rsid w:val="00082A0C"/>
    <w:rsid w:val="00083D62"/>
    <w:rsid w:val="000845F0"/>
    <w:rsid w:val="00085E64"/>
    <w:rsid w:val="0008608E"/>
    <w:rsid w:val="00086A8E"/>
    <w:rsid w:val="00086EA3"/>
    <w:rsid w:val="000911A5"/>
    <w:rsid w:val="00091A61"/>
    <w:rsid w:val="000921A1"/>
    <w:rsid w:val="00092D38"/>
    <w:rsid w:val="00093818"/>
    <w:rsid w:val="00093FBF"/>
    <w:rsid w:val="000943FE"/>
    <w:rsid w:val="000948F1"/>
    <w:rsid w:val="0009518A"/>
    <w:rsid w:val="00095628"/>
    <w:rsid w:val="0009647C"/>
    <w:rsid w:val="00096FFD"/>
    <w:rsid w:val="00097379"/>
    <w:rsid w:val="00097993"/>
    <w:rsid w:val="000A10C7"/>
    <w:rsid w:val="000A2CBC"/>
    <w:rsid w:val="000A52CE"/>
    <w:rsid w:val="000A6A4A"/>
    <w:rsid w:val="000A7572"/>
    <w:rsid w:val="000A76F0"/>
    <w:rsid w:val="000A7859"/>
    <w:rsid w:val="000B0097"/>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19F3"/>
    <w:rsid w:val="000D2E3D"/>
    <w:rsid w:val="000D3524"/>
    <w:rsid w:val="000D3D60"/>
    <w:rsid w:val="000D4617"/>
    <w:rsid w:val="000D4B66"/>
    <w:rsid w:val="000D5799"/>
    <w:rsid w:val="000D5E4E"/>
    <w:rsid w:val="000D613C"/>
    <w:rsid w:val="000D6A04"/>
    <w:rsid w:val="000D77AD"/>
    <w:rsid w:val="000E04B7"/>
    <w:rsid w:val="000E0E7C"/>
    <w:rsid w:val="000E180D"/>
    <w:rsid w:val="000E2AFE"/>
    <w:rsid w:val="000E302F"/>
    <w:rsid w:val="000E35E7"/>
    <w:rsid w:val="000E3DB7"/>
    <w:rsid w:val="000E453D"/>
    <w:rsid w:val="000E5BA7"/>
    <w:rsid w:val="000E5D6F"/>
    <w:rsid w:val="000E67A2"/>
    <w:rsid w:val="000E6B6B"/>
    <w:rsid w:val="000E7608"/>
    <w:rsid w:val="000F09F5"/>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CA1"/>
    <w:rsid w:val="00135D9A"/>
    <w:rsid w:val="0013623A"/>
    <w:rsid w:val="001409E6"/>
    <w:rsid w:val="001426EE"/>
    <w:rsid w:val="00142CB5"/>
    <w:rsid w:val="001433B6"/>
    <w:rsid w:val="00144A93"/>
    <w:rsid w:val="001454F8"/>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193A"/>
    <w:rsid w:val="00171CBC"/>
    <w:rsid w:val="00173F74"/>
    <w:rsid w:val="0017403A"/>
    <w:rsid w:val="0017571C"/>
    <w:rsid w:val="00177BD1"/>
    <w:rsid w:val="001816B5"/>
    <w:rsid w:val="00182FB4"/>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000"/>
    <w:rsid w:val="001B07FB"/>
    <w:rsid w:val="001B1BBF"/>
    <w:rsid w:val="001B3AE9"/>
    <w:rsid w:val="001C06E3"/>
    <w:rsid w:val="001C0C62"/>
    <w:rsid w:val="001C4FD5"/>
    <w:rsid w:val="001C50A3"/>
    <w:rsid w:val="001C540F"/>
    <w:rsid w:val="001D0362"/>
    <w:rsid w:val="001D0D5A"/>
    <w:rsid w:val="001D1153"/>
    <w:rsid w:val="001D1CC5"/>
    <w:rsid w:val="001D1F75"/>
    <w:rsid w:val="001D5328"/>
    <w:rsid w:val="001E012A"/>
    <w:rsid w:val="001E0275"/>
    <w:rsid w:val="001E0CA6"/>
    <w:rsid w:val="001E1800"/>
    <w:rsid w:val="001E2059"/>
    <w:rsid w:val="001E3227"/>
    <w:rsid w:val="001E4C85"/>
    <w:rsid w:val="001E4FDC"/>
    <w:rsid w:val="001E5A19"/>
    <w:rsid w:val="001E63DB"/>
    <w:rsid w:val="001E6C25"/>
    <w:rsid w:val="001F1E70"/>
    <w:rsid w:val="001F2BB3"/>
    <w:rsid w:val="001F47C3"/>
    <w:rsid w:val="001F6D49"/>
    <w:rsid w:val="001F7086"/>
    <w:rsid w:val="002007E8"/>
    <w:rsid w:val="00202497"/>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C6F"/>
    <w:rsid w:val="00276F94"/>
    <w:rsid w:val="00276FD0"/>
    <w:rsid w:val="00277511"/>
    <w:rsid w:val="002802CF"/>
    <w:rsid w:val="00281212"/>
    <w:rsid w:val="00283B7B"/>
    <w:rsid w:val="00283DD3"/>
    <w:rsid w:val="00285816"/>
    <w:rsid w:val="002859F0"/>
    <w:rsid w:val="00286664"/>
    <w:rsid w:val="002870A9"/>
    <w:rsid w:val="0028739D"/>
    <w:rsid w:val="002921D6"/>
    <w:rsid w:val="00292B9C"/>
    <w:rsid w:val="002943B0"/>
    <w:rsid w:val="00294D8D"/>
    <w:rsid w:val="002A0498"/>
    <w:rsid w:val="002A3221"/>
    <w:rsid w:val="002A5944"/>
    <w:rsid w:val="002A5D3E"/>
    <w:rsid w:val="002A6298"/>
    <w:rsid w:val="002A795E"/>
    <w:rsid w:val="002B2199"/>
    <w:rsid w:val="002B40D7"/>
    <w:rsid w:val="002B426F"/>
    <w:rsid w:val="002B4489"/>
    <w:rsid w:val="002B54B5"/>
    <w:rsid w:val="002B5C82"/>
    <w:rsid w:val="002B6451"/>
    <w:rsid w:val="002B6B32"/>
    <w:rsid w:val="002B6DDF"/>
    <w:rsid w:val="002B71F8"/>
    <w:rsid w:val="002B7602"/>
    <w:rsid w:val="002B78FA"/>
    <w:rsid w:val="002B7B1F"/>
    <w:rsid w:val="002C0716"/>
    <w:rsid w:val="002C1818"/>
    <w:rsid w:val="002C258B"/>
    <w:rsid w:val="002C4B0D"/>
    <w:rsid w:val="002C5351"/>
    <w:rsid w:val="002C613F"/>
    <w:rsid w:val="002C6412"/>
    <w:rsid w:val="002C73F5"/>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4D1E"/>
    <w:rsid w:val="002E7568"/>
    <w:rsid w:val="002E79D4"/>
    <w:rsid w:val="002E7C11"/>
    <w:rsid w:val="002F0490"/>
    <w:rsid w:val="002F0698"/>
    <w:rsid w:val="002F4322"/>
    <w:rsid w:val="002F6C7E"/>
    <w:rsid w:val="003000B5"/>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42A2"/>
    <w:rsid w:val="00325756"/>
    <w:rsid w:val="00325790"/>
    <w:rsid w:val="00333353"/>
    <w:rsid w:val="00334320"/>
    <w:rsid w:val="0033466B"/>
    <w:rsid w:val="00334B7D"/>
    <w:rsid w:val="00335C51"/>
    <w:rsid w:val="00336F1B"/>
    <w:rsid w:val="00337292"/>
    <w:rsid w:val="003420B9"/>
    <w:rsid w:val="00342C5D"/>
    <w:rsid w:val="00342FD4"/>
    <w:rsid w:val="00345183"/>
    <w:rsid w:val="003455E5"/>
    <w:rsid w:val="003456F0"/>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5481"/>
    <w:rsid w:val="00385A5F"/>
    <w:rsid w:val="003861C1"/>
    <w:rsid w:val="00386905"/>
    <w:rsid w:val="00387E67"/>
    <w:rsid w:val="003906DD"/>
    <w:rsid w:val="003912A4"/>
    <w:rsid w:val="00391E4F"/>
    <w:rsid w:val="00392414"/>
    <w:rsid w:val="00393C4A"/>
    <w:rsid w:val="00395714"/>
    <w:rsid w:val="00395736"/>
    <w:rsid w:val="003957BD"/>
    <w:rsid w:val="00397522"/>
    <w:rsid w:val="00397E1E"/>
    <w:rsid w:val="003A018E"/>
    <w:rsid w:val="003A0AE5"/>
    <w:rsid w:val="003A1338"/>
    <w:rsid w:val="003A1ED7"/>
    <w:rsid w:val="003A3690"/>
    <w:rsid w:val="003A4469"/>
    <w:rsid w:val="003A4671"/>
    <w:rsid w:val="003A59AD"/>
    <w:rsid w:val="003A6001"/>
    <w:rsid w:val="003A6EAD"/>
    <w:rsid w:val="003B01D5"/>
    <w:rsid w:val="003B06C7"/>
    <w:rsid w:val="003B0F08"/>
    <w:rsid w:val="003B25D0"/>
    <w:rsid w:val="003B2E82"/>
    <w:rsid w:val="003B3957"/>
    <w:rsid w:val="003B460B"/>
    <w:rsid w:val="003B5DFC"/>
    <w:rsid w:val="003B71FC"/>
    <w:rsid w:val="003C0489"/>
    <w:rsid w:val="003C0829"/>
    <w:rsid w:val="003C0DF4"/>
    <w:rsid w:val="003C1918"/>
    <w:rsid w:val="003C38CE"/>
    <w:rsid w:val="003C3F30"/>
    <w:rsid w:val="003C5052"/>
    <w:rsid w:val="003C59A6"/>
    <w:rsid w:val="003C5E2E"/>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6F7"/>
    <w:rsid w:val="00411723"/>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28C6"/>
    <w:rsid w:val="0045432D"/>
    <w:rsid w:val="0045567D"/>
    <w:rsid w:val="00456691"/>
    <w:rsid w:val="00456C8D"/>
    <w:rsid w:val="00457E0B"/>
    <w:rsid w:val="00460745"/>
    <w:rsid w:val="00461744"/>
    <w:rsid w:val="00461E8B"/>
    <w:rsid w:val="0046344A"/>
    <w:rsid w:val="0046475C"/>
    <w:rsid w:val="00467247"/>
    <w:rsid w:val="00467AE4"/>
    <w:rsid w:val="004701BC"/>
    <w:rsid w:val="00470F43"/>
    <w:rsid w:val="004712D2"/>
    <w:rsid w:val="0047187D"/>
    <w:rsid w:val="00472DCB"/>
    <w:rsid w:val="004738F5"/>
    <w:rsid w:val="00473CAB"/>
    <w:rsid w:val="00476BCA"/>
    <w:rsid w:val="00476EBD"/>
    <w:rsid w:val="004803C1"/>
    <w:rsid w:val="0048098D"/>
    <w:rsid w:val="004817E4"/>
    <w:rsid w:val="00485451"/>
    <w:rsid w:val="0048611C"/>
    <w:rsid w:val="00486AD6"/>
    <w:rsid w:val="004878AA"/>
    <w:rsid w:val="00490457"/>
    <w:rsid w:val="00491BBF"/>
    <w:rsid w:val="00492351"/>
    <w:rsid w:val="00494A98"/>
    <w:rsid w:val="00495016"/>
    <w:rsid w:val="00495549"/>
    <w:rsid w:val="00497211"/>
    <w:rsid w:val="0049733E"/>
    <w:rsid w:val="004A0686"/>
    <w:rsid w:val="004A06EA"/>
    <w:rsid w:val="004A0D4E"/>
    <w:rsid w:val="004A2D46"/>
    <w:rsid w:val="004A3280"/>
    <w:rsid w:val="004A3D4A"/>
    <w:rsid w:val="004A517F"/>
    <w:rsid w:val="004A5D09"/>
    <w:rsid w:val="004A64CC"/>
    <w:rsid w:val="004B1E97"/>
    <w:rsid w:val="004B31FD"/>
    <w:rsid w:val="004B36CE"/>
    <w:rsid w:val="004B7BEB"/>
    <w:rsid w:val="004C29F7"/>
    <w:rsid w:val="004C3711"/>
    <w:rsid w:val="004C4353"/>
    <w:rsid w:val="004C450C"/>
    <w:rsid w:val="004C4E64"/>
    <w:rsid w:val="004C6BE4"/>
    <w:rsid w:val="004C7421"/>
    <w:rsid w:val="004D4668"/>
    <w:rsid w:val="004D469E"/>
    <w:rsid w:val="004D4C36"/>
    <w:rsid w:val="004D6ADD"/>
    <w:rsid w:val="004D6D25"/>
    <w:rsid w:val="004D7809"/>
    <w:rsid w:val="004E0AF6"/>
    <w:rsid w:val="004E205E"/>
    <w:rsid w:val="004E26F7"/>
    <w:rsid w:val="004E300D"/>
    <w:rsid w:val="004E303C"/>
    <w:rsid w:val="004E4D65"/>
    <w:rsid w:val="004E71C8"/>
    <w:rsid w:val="004E77F3"/>
    <w:rsid w:val="004E7ED7"/>
    <w:rsid w:val="004F0F67"/>
    <w:rsid w:val="004F13DA"/>
    <w:rsid w:val="004F15AC"/>
    <w:rsid w:val="004F1BA3"/>
    <w:rsid w:val="004F41A9"/>
    <w:rsid w:val="004F56E1"/>
    <w:rsid w:val="004F7E58"/>
    <w:rsid w:val="0050005E"/>
    <w:rsid w:val="00501832"/>
    <w:rsid w:val="0050266E"/>
    <w:rsid w:val="005028D1"/>
    <w:rsid w:val="00502D32"/>
    <w:rsid w:val="005068B8"/>
    <w:rsid w:val="00510982"/>
    <w:rsid w:val="00511FD4"/>
    <w:rsid w:val="005128F7"/>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DD9"/>
    <w:rsid w:val="00532CA0"/>
    <w:rsid w:val="00535C74"/>
    <w:rsid w:val="00535CF4"/>
    <w:rsid w:val="00536529"/>
    <w:rsid w:val="005404FF"/>
    <w:rsid w:val="005417AD"/>
    <w:rsid w:val="00543849"/>
    <w:rsid w:val="00543D66"/>
    <w:rsid w:val="00543F2C"/>
    <w:rsid w:val="00543FC1"/>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0FB8"/>
    <w:rsid w:val="005627F7"/>
    <w:rsid w:val="00563B5C"/>
    <w:rsid w:val="005651B4"/>
    <w:rsid w:val="00565530"/>
    <w:rsid w:val="00565D8E"/>
    <w:rsid w:val="00566200"/>
    <w:rsid w:val="00567868"/>
    <w:rsid w:val="00570017"/>
    <w:rsid w:val="00570B2E"/>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AD1"/>
    <w:rsid w:val="00597D15"/>
    <w:rsid w:val="005A058F"/>
    <w:rsid w:val="005A1D18"/>
    <w:rsid w:val="005A21DB"/>
    <w:rsid w:val="005A249C"/>
    <w:rsid w:val="005A37B6"/>
    <w:rsid w:val="005A536D"/>
    <w:rsid w:val="005A79DD"/>
    <w:rsid w:val="005B11E7"/>
    <w:rsid w:val="005B1C85"/>
    <w:rsid w:val="005B31CE"/>
    <w:rsid w:val="005B5EB9"/>
    <w:rsid w:val="005B5F44"/>
    <w:rsid w:val="005C4BAE"/>
    <w:rsid w:val="005C4BB8"/>
    <w:rsid w:val="005C5C0D"/>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246A"/>
    <w:rsid w:val="00623C97"/>
    <w:rsid w:val="00623F95"/>
    <w:rsid w:val="0062427D"/>
    <w:rsid w:val="00624462"/>
    <w:rsid w:val="00624A0D"/>
    <w:rsid w:val="006250A7"/>
    <w:rsid w:val="0062759F"/>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B7803"/>
    <w:rsid w:val="006C09DB"/>
    <w:rsid w:val="006C213F"/>
    <w:rsid w:val="006C29AF"/>
    <w:rsid w:val="006C4A34"/>
    <w:rsid w:val="006C4ADE"/>
    <w:rsid w:val="006C4E9E"/>
    <w:rsid w:val="006C70F6"/>
    <w:rsid w:val="006C7ACA"/>
    <w:rsid w:val="006D1815"/>
    <w:rsid w:val="006D1B2C"/>
    <w:rsid w:val="006D3293"/>
    <w:rsid w:val="006D489A"/>
    <w:rsid w:val="006D5B54"/>
    <w:rsid w:val="006D621F"/>
    <w:rsid w:val="006E0794"/>
    <w:rsid w:val="006E2530"/>
    <w:rsid w:val="006E2F26"/>
    <w:rsid w:val="006E4B67"/>
    <w:rsid w:val="006E608C"/>
    <w:rsid w:val="006E6313"/>
    <w:rsid w:val="006F02A2"/>
    <w:rsid w:val="006F1487"/>
    <w:rsid w:val="006F4563"/>
    <w:rsid w:val="006F7605"/>
    <w:rsid w:val="00703906"/>
    <w:rsid w:val="0070396C"/>
    <w:rsid w:val="00703BBC"/>
    <w:rsid w:val="0070559B"/>
    <w:rsid w:val="00707798"/>
    <w:rsid w:val="007115D7"/>
    <w:rsid w:val="0071286A"/>
    <w:rsid w:val="00713A25"/>
    <w:rsid w:val="00714BBA"/>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9DA"/>
    <w:rsid w:val="00743BAB"/>
    <w:rsid w:val="007452FC"/>
    <w:rsid w:val="007466A1"/>
    <w:rsid w:val="00746DA7"/>
    <w:rsid w:val="00746DE5"/>
    <w:rsid w:val="00747128"/>
    <w:rsid w:val="007473A6"/>
    <w:rsid w:val="007476C0"/>
    <w:rsid w:val="007510DA"/>
    <w:rsid w:val="00751751"/>
    <w:rsid w:val="0075248A"/>
    <w:rsid w:val="00752D66"/>
    <w:rsid w:val="00753F28"/>
    <w:rsid w:val="00754187"/>
    <w:rsid w:val="007543CA"/>
    <w:rsid w:val="00754E7A"/>
    <w:rsid w:val="00756227"/>
    <w:rsid w:val="0075668F"/>
    <w:rsid w:val="0075774C"/>
    <w:rsid w:val="00757A45"/>
    <w:rsid w:val="00762178"/>
    <w:rsid w:val="00762A53"/>
    <w:rsid w:val="00762BE7"/>
    <w:rsid w:val="00765C9B"/>
    <w:rsid w:val="00766454"/>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5D1E"/>
    <w:rsid w:val="007A668C"/>
    <w:rsid w:val="007A69F8"/>
    <w:rsid w:val="007A78AF"/>
    <w:rsid w:val="007B1937"/>
    <w:rsid w:val="007B2137"/>
    <w:rsid w:val="007B38E7"/>
    <w:rsid w:val="007B49FE"/>
    <w:rsid w:val="007B4FA5"/>
    <w:rsid w:val="007B6C59"/>
    <w:rsid w:val="007B6C9B"/>
    <w:rsid w:val="007B704A"/>
    <w:rsid w:val="007C0276"/>
    <w:rsid w:val="007C1537"/>
    <w:rsid w:val="007D06A2"/>
    <w:rsid w:val="007D115A"/>
    <w:rsid w:val="007D19E6"/>
    <w:rsid w:val="007D3EB8"/>
    <w:rsid w:val="007D49B2"/>
    <w:rsid w:val="007D4EDC"/>
    <w:rsid w:val="007D5A6F"/>
    <w:rsid w:val="007D5F3B"/>
    <w:rsid w:val="007D765F"/>
    <w:rsid w:val="007E03CD"/>
    <w:rsid w:val="007E119C"/>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10329"/>
    <w:rsid w:val="00811258"/>
    <w:rsid w:val="008134BC"/>
    <w:rsid w:val="0081437C"/>
    <w:rsid w:val="008157A5"/>
    <w:rsid w:val="00815D01"/>
    <w:rsid w:val="008162E8"/>
    <w:rsid w:val="00821053"/>
    <w:rsid w:val="008256D9"/>
    <w:rsid w:val="00830BD4"/>
    <w:rsid w:val="0083287E"/>
    <w:rsid w:val="008329E1"/>
    <w:rsid w:val="00835067"/>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574FE"/>
    <w:rsid w:val="008600F1"/>
    <w:rsid w:val="008629DF"/>
    <w:rsid w:val="00863110"/>
    <w:rsid w:val="008639E4"/>
    <w:rsid w:val="0086642D"/>
    <w:rsid w:val="00870435"/>
    <w:rsid w:val="00870E03"/>
    <w:rsid w:val="00871348"/>
    <w:rsid w:val="008714D0"/>
    <w:rsid w:val="008735C5"/>
    <w:rsid w:val="00874345"/>
    <w:rsid w:val="00874472"/>
    <w:rsid w:val="0087549F"/>
    <w:rsid w:val="0087560E"/>
    <w:rsid w:val="008758AB"/>
    <w:rsid w:val="00876E46"/>
    <w:rsid w:val="00876F66"/>
    <w:rsid w:val="00877BDE"/>
    <w:rsid w:val="00877BF9"/>
    <w:rsid w:val="0088326F"/>
    <w:rsid w:val="00884EE7"/>
    <w:rsid w:val="008854B6"/>
    <w:rsid w:val="00886199"/>
    <w:rsid w:val="008911D6"/>
    <w:rsid w:val="00892842"/>
    <w:rsid w:val="00892D7E"/>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1774"/>
    <w:rsid w:val="008E21D1"/>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4DF1"/>
    <w:rsid w:val="00925219"/>
    <w:rsid w:val="009252C7"/>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70216"/>
    <w:rsid w:val="00970BE6"/>
    <w:rsid w:val="00971AE7"/>
    <w:rsid w:val="009725E7"/>
    <w:rsid w:val="0097347E"/>
    <w:rsid w:val="009734E2"/>
    <w:rsid w:val="00973945"/>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D64"/>
    <w:rsid w:val="00994DC9"/>
    <w:rsid w:val="00994F47"/>
    <w:rsid w:val="009977D9"/>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C7233"/>
    <w:rsid w:val="009D3B47"/>
    <w:rsid w:val="009D40D2"/>
    <w:rsid w:val="009D46DF"/>
    <w:rsid w:val="009D4D8C"/>
    <w:rsid w:val="009D5411"/>
    <w:rsid w:val="009D73BA"/>
    <w:rsid w:val="009E0D1A"/>
    <w:rsid w:val="009E1700"/>
    <w:rsid w:val="009E28C1"/>
    <w:rsid w:val="009E2A3A"/>
    <w:rsid w:val="009E3B0D"/>
    <w:rsid w:val="009E5037"/>
    <w:rsid w:val="009E5D28"/>
    <w:rsid w:val="009E6497"/>
    <w:rsid w:val="009F1BFE"/>
    <w:rsid w:val="009F1E68"/>
    <w:rsid w:val="009F2284"/>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21D2"/>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57F8C"/>
    <w:rsid w:val="00A60260"/>
    <w:rsid w:val="00A6039C"/>
    <w:rsid w:val="00A627D4"/>
    <w:rsid w:val="00A62CE5"/>
    <w:rsid w:val="00A63251"/>
    <w:rsid w:val="00A63CFB"/>
    <w:rsid w:val="00A64220"/>
    <w:rsid w:val="00A64358"/>
    <w:rsid w:val="00A65C7A"/>
    <w:rsid w:val="00A660FF"/>
    <w:rsid w:val="00A662A1"/>
    <w:rsid w:val="00A66E79"/>
    <w:rsid w:val="00A67487"/>
    <w:rsid w:val="00A70FB3"/>
    <w:rsid w:val="00A73C88"/>
    <w:rsid w:val="00A7485A"/>
    <w:rsid w:val="00A750A9"/>
    <w:rsid w:val="00A750AD"/>
    <w:rsid w:val="00A755B4"/>
    <w:rsid w:val="00A76B2B"/>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986"/>
    <w:rsid w:val="00AC5B92"/>
    <w:rsid w:val="00AC6A0B"/>
    <w:rsid w:val="00AC7752"/>
    <w:rsid w:val="00AC782A"/>
    <w:rsid w:val="00AD0812"/>
    <w:rsid w:val="00AD0B82"/>
    <w:rsid w:val="00AD1559"/>
    <w:rsid w:val="00AD2043"/>
    <w:rsid w:val="00AD216D"/>
    <w:rsid w:val="00AD3115"/>
    <w:rsid w:val="00AD48FF"/>
    <w:rsid w:val="00AD511F"/>
    <w:rsid w:val="00AD5D78"/>
    <w:rsid w:val="00AD6203"/>
    <w:rsid w:val="00AD6990"/>
    <w:rsid w:val="00AD7F45"/>
    <w:rsid w:val="00AE2AB2"/>
    <w:rsid w:val="00AE2DC5"/>
    <w:rsid w:val="00AE3A6B"/>
    <w:rsid w:val="00AE627A"/>
    <w:rsid w:val="00AE7B2F"/>
    <w:rsid w:val="00AF4A4B"/>
    <w:rsid w:val="00AF4F51"/>
    <w:rsid w:val="00AF5243"/>
    <w:rsid w:val="00AF5396"/>
    <w:rsid w:val="00AF5BBD"/>
    <w:rsid w:val="00AF7118"/>
    <w:rsid w:val="00AF7C17"/>
    <w:rsid w:val="00B0200A"/>
    <w:rsid w:val="00B05292"/>
    <w:rsid w:val="00B054C4"/>
    <w:rsid w:val="00B06DE5"/>
    <w:rsid w:val="00B07611"/>
    <w:rsid w:val="00B104DB"/>
    <w:rsid w:val="00B11F7E"/>
    <w:rsid w:val="00B1410D"/>
    <w:rsid w:val="00B1482A"/>
    <w:rsid w:val="00B14E3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3960"/>
    <w:rsid w:val="00B3481B"/>
    <w:rsid w:val="00B36D57"/>
    <w:rsid w:val="00B40666"/>
    <w:rsid w:val="00B40B5D"/>
    <w:rsid w:val="00B4173F"/>
    <w:rsid w:val="00B42961"/>
    <w:rsid w:val="00B43098"/>
    <w:rsid w:val="00B43767"/>
    <w:rsid w:val="00B453A4"/>
    <w:rsid w:val="00B509ED"/>
    <w:rsid w:val="00B51070"/>
    <w:rsid w:val="00B51927"/>
    <w:rsid w:val="00B51A5C"/>
    <w:rsid w:val="00B51FDE"/>
    <w:rsid w:val="00B5346D"/>
    <w:rsid w:val="00B540A4"/>
    <w:rsid w:val="00B54600"/>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70AA"/>
    <w:rsid w:val="00B974B5"/>
    <w:rsid w:val="00B976BE"/>
    <w:rsid w:val="00BA0105"/>
    <w:rsid w:val="00BA0C67"/>
    <w:rsid w:val="00BA1036"/>
    <w:rsid w:val="00BA200B"/>
    <w:rsid w:val="00BA3082"/>
    <w:rsid w:val="00BA3A15"/>
    <w:rsid w:val="00BA6396"/>
    <w:rsid w:val="00BA7496"/>
    <w:rsid w:val="00BB3035"/>
    <w:rsid w:val="00BB4ABE"/>
    <w:rsid w:val="00BB55DD"/>
    <w:rsid w:val="00BB5C87"/>
    <w:rsid w:val="00BB792E"/>
    <w:rsid w:val="00BB7DE1"/>
    <w:rsid w:val="00BC1134"/>
    <w:rsid w:val="00BC1FED"/>
    <w:rsid w:val="00BC239B"/>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2062"/>
    <w:rsid w:val="00C12671"/>
    <w:rsid w:val="00C12962"/>
    <w:rsid w:val="00C129E6"/>
    <w:rsid w:val="00C137DC"/>
    <w:rsid w:val="00C152B4"/>
    <w:rsid w:val="00C154C2"/>
    <w:rsid w:val="00C16E73"/>
    <w:rsid w:val="00C17886"/>
    <w:rsid w:val="00C17E21"/>
    <w:rsid w:val="00C21F5D"/>
    <w:rsid w:val="00C25076"/>
    <w:rsid w:val="00C25B15"/>
    <w:rsid w:val="00C2617D"/>
    <w:rsid w:val="00C262D6"/>
    <w:rsid w:val="00C3108C"/>
    <w:rsid w:val="00C31724"/>
    <w:rsid w:val="00C33142"/>
    <w:rsid w:val="00C34A15"/>
    <w:rsid w:val="00C35281"/>
    <w:rsid w:val="00C35E7E"/>
    <w:rsid w:val="00C3604B"/>
    <w:rsid w:val="00C36C55"/>
    <w:rsid w:val="00C41A49"/>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668AB"/>
    <w:rsid w:val="00C74770"/>
    <w:rsid w:val="00C7552C"/>
    <w:rsid w:val="00C77337"/>
    <w:rsid w:val="00C7782C"/>
    <w:rsid w:val="00C77B17"/>
    <w:rsid w:val="00C80609"/>
    <w:rsid w:val="00C81299"/>
    <w:rsid w:val="00C81F39"/>
    <w:rsid w:val="00C81F85"/>
    <w:rsid w:val="00C82224"/>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3B08"/>
    <w:rsid w:val="00CA40EC"/>
    <w:rsid w:val="00CA6CB4"/>
    <w:rsid w:val="00CA7B30"/>
    <w:rsid w:val="00CB10B8"/>
    <w:rsid w:val="00CB1E82"/>
    <w:rsid w:val="00CB1E97"/>
    <w:rsid w:val="00CB4500"/>
    <w:rsid w:val="00CB46D9"/>
    <w:rsid w:val="00CB5598"/>
    <w:rsid w:val="00CB6367"/>
    <w:rsid w:val="00CB64E7"/>
    <w:rsid w:val="00CC084E"/>
    <w:rsid w:val="00CC0ADA"/>
    <w:rsid w:val="00CC108C"/>
    <w:rsid w:val="00CC2404"/>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2E96"/>
    <w:rsid w:val="00D03BF7"/>
    <w:rsid w:val="00D045AA"/>
    <w:rsid w:val="00D05797"/>
    <w:rsid w:val="00D05CE0"/>
    <w:rsid w:val="00D102E2"/>
    <w:rsid w:val="00D11D4A"/>
    <w:rsid w:val="00D1219B"/>
    <w:rsid w:val="00D12476"/>
    <w:rsid w:val="00D1410A"/>
    <w:rsid w:val="00D146A2"/>
    <w:rsid w:val="00D14D2B"/>
    <w:rsid w:val="00D16D32"/>
    <w:rsid w:val="00D17836"/>
    <w:rsid w:val="00D2010B"/>
    <w:rsid w:val="00D215CF"/>
    <w:rsid w:val="00D22648"/>
    <w:rsid w:val="00D23C69"/>
    <w:rsid w:val="00D27D1E"/>
    <w:rsid w:val="00D300EB"/>
    <w:rsid w:val="00D302F1"/>
    <w:rsid w:val="00D3154F"/>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1795"/>
    <w:rsid w:val="00D6249B"/>
    <w:rsid w:val="00D62769"/>
    <w:rsid w:val="00D62CB4"/>
    <w:rsid w:val="00D63A71"/>
    <w:rsid w:val="00D64A6A"/>
    <w:rsid w:val="00D64B32"/>
    <w:rsid w:val="00D70840"/>
    <w:rsid w:val="00D71DAE"/>
    <w:rsid w:val="00D72EDD"/>
    <w:rsid w:val="00D734BB"/>
    <w:rsid w:val="00D74A19"/>
    <w:rsid w:val="00D75DE6"/>
    <w:rsid w:val="00D7605A"/>
    <w:rsid w:val="00D76A3C"/>
    <w:rsid w:val="00D77F61"/>
    <w:rsid w:val="00D81173"/>
    <w:rsid w:val="00D8316B"/>
    <w:rsid w:val="00D8389F"/>
    <w:rsid w:val="00D8602D"/>
    <w:rsid w:val="00D867CF"/>
    <w:rsid w:val="00D87F05"/>
    <w:rsid w:val="00D90EED"/>
    <w:rsid w:val="00D91CE4"/>
    <w:rsid w:val="00D92530"/>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0C60"/>
    <w:rsid w:val="00DC2D48"/>
    <w:rsid w:val="00DC350F"/>
    <w:rsid w:val="00DC370A"/>
    <w:rsid w:val="00DC450F"/>
    <w:rsid w:val="00DC45DE"/>
    <w:rsid w:val="00DC63DB"/>
    <w:rsid w:val="00DC68FF"/>
    <w:rsid w:val="00DD210C"/>
    <w:rsid w:val="00DD3045"/>
    <w:rsid w:val="00DD379B"/>
    <w:rsid w:val="00DD3E33"/>
    <w:rsid w:val="00DD58BF"/>
    <w:rsid w:val="00DD5DAF"/>
    <w:rsid w:val="00DD7787"/>
    <w:rsid w:val="00DE28C9"/>
    <w:rsid w:val="00DE2D60"/>
    <w:rsid w:val="00DE31C5"/>
    <w:rsid w:val="00DE6FCA"/>
    <w:rsid w:val="00DF3255"/>
    <w:rsid w:val="00DF4278"/>
    <w:rsid w:val="00DF42F3"/>
    <w:rsid w:val="00DF55AD"/>
    <w:rsid w:val="00DF6831"/>
    <w:rsid w:val="00E007C7"/>
    <w:rsid w:val="00E00834"/>
    <w:rsid w:val="00E013CC"/>
    <w:rsid w:val="00E015EC"/>
    <w:rsid w:val="00E02D34"/>
    <w:rsid w:val="00E0438C"/>
    <w:rsid w:val="00E04E6C"/>
    <w:rsid w:val="00E05B5E"/>
    <w:rsid w:val="00E062A3"/>
    <w:rsid w:val="00E06CAA"/>
    <w:rsid w:val="00E075DB"/>
    <w:rsid w:val="00E13173"/>
    <w:rsid w:val="00E133C7"/>
    <w:rsid w:val="00E135E2"/>
    <w:rsid w:val="00E14880"/>
    <w:rsid w:val="00E15DCF"/>
    <w:rsid w:val="00E1688A"/>
    <w:rsid w:val="00E16E65"/>
    <w:rsid w:val="00E223B5"/>
    <w:rsid w:val="00E25419"/>
    <w:rsid w:val="00E25E07"/>
    <w:rsid w:val="00E2697A"/>
    <w:rsid w:val="00E26C17"/>
    <w:rsid w:val="00E26E3E"/>
    <w:rsid w:val="00E27A9E"/>
    <w:rsid w:val="00E27C98"/>
    <w:rsid w:val="00E3241F"/>
    <w:rsid w:val="00E34437"/>
    <w:rsid w:val="00E3462F"/>
    <w:rsid w:val="00E35B29"/>
    <w:rsid w:val="00E364C7"/>
    <w:rsid w:val="00E36A37"/>
    <w:rsid w:val="00E36C8F"/>
    <w:rsid w:val="00E36E27"/>
    <w:rsid w:val="00E411C8"/>
    <w:rsid w:val="00E418E5"/>
    <w:rsid w:val="00E41F25"/>
    <w:rsid w:val="00E41FFB"/>
    <w:rsid w:val="00E422E9"/>
    <w:rsid w:val="00E4277C"/>
    <w:rsid w:val="00E42C43"/>
    <w:rsid w:val="00E44D0A"/>
    <w:rsid w:val="00E44E3D"/>
    <w:rsid w:val="00E44EF9"/>
    <w:rsid w:val="00E45001"/>
    <w:rsid w:val="00E45911"/>
    <w:rsid w:val="00E46597"/>
    <w:rsid w:val="00E47F25"/>
    <w:rsid w:val="00E530AA"/>
    <w:rsid w:val="00E55DAA"/>
    <w:rsid w:val="00E569A9"/>
    <w:rsid w:val="00E57C5E"/>
    <w:rsid w:val="00E57E51"/>
    <w:rsid w:val="00E61C93"/>
    <w:rsid w:val="00E6420E"/>
    <w:rsid w:val="00E650B6"/>
    <w:rsid w:val="00E672EC"/>
    <w:rsid w:val="00E67A5C"/>
    <w:rsid w:val="00E7054E"/>
    <w:rsid w:val="00E71B8A"/>
    <w:rsid w:val="00E71D23"/>
    <w:rsid w:val="00E7231C"/>
    <w:rsid w:val="00E72A9D"/>
    <w:rsid w:val="00E72B26"/>
    <w:rsid w:val="00E80A2F"/>
    <w:rsid w:val="00E80E40"/>
    <w:rsid w:val="00E814AB"/>
    <w:rsid w:val="00E81BA0"/>
    <w:rsid w:val="00E83E56"/>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59C"/>
    <w:rsid w:val="00EA6B54"/>
    <w:rsid w:val="00EA72BC"/>
    <w:rsid w:val="00EB2156"/>
    <w:rsid w:val="00EB59B3"/>
    <w:rsid w:val="00EB6103"/>
    <w:rsid w:val="00EC05C2"/>
    <w:rsid w:val="00EC0A23"/>
    <w:rsid w:val="00EC2CF2"/>
    <w:rsid w:val="00EC5E16"/>
    <w:rsid w:val="00ED1D7F"/>
    <w:rsid w:val="00ED2AA3"/>
    <w:rsid w:val="00ED30B1"/>
    <w:rsid w:val="00ED4805"/>
    <w:rsid w:val="00ED51D0"/>
    <w:rsid w:val="00ED6244"/>
    <w:rsid w:val="00ED6831"/>
    <w:rsid w:val="00ED6BDF"/>
    <w:rsid w:val="00ED753D"/>
    <w:rsid w:val="00EE230A"/>
    <w:rsid w:val="00EE34FB"/>
    <w:rsid w:val="00EE41D6"/>
    <w:rsid w:val="00EE58C4"/>
    <w:rsid w:val="00EE5B72"/>
    <w:rsid w:val="00EE5D1C"/>
    <w:rsid w:val="00EE5D63"/>
    <w:rsid w:val="00EE73DD"/>
    <w:rsid w:val="00EF0A3C"/>
    <w:rsid w:val="00EF1730"/>
    <w:rsid w:val="00EF3491"/>
    <w:rsid w:val="00EF4939"/>
    <w:rsid w:val="00EF53FF"/>
    <w:rsid w:val="00EF5B48"/>
    <w:rsid w:val="00EF62CB"/>
    <w:rsid w:val="00EF63DC"/>
    <w:rsid w:val="00EF6CFD"/>
    <w:rsid w:val="00EF79E2"/>
    <w:rsid w:val="00EF7E6C"/>
    <w:rsid w:val="00EF7EBD"/>
    <w:rsid w:val="00F004F3"/>
    <w:rsid w:val="00F027BE"/>
    <w:rsid w:val="00F03482"/>
    <w:rsid w:val="00F068DF"/>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31751"/>
    <w:rsid w:val="00F3198E"/>
    <w:rsid w:val="00F344EE"/>
    <w:rsid w:val="00F35983"/>
    <w:rsid w:val="00F367BC"/>
    <w:rsid w:val="00F4032E"/>
    <w:rsid w:val="00F40B63"/>
    <w:rsid w:val="00F412E4"/>
    <w:rsid w:val="00F418FB"/>
    <w:rsid w:val="00F41DA9"/>
    <w:rsid w:val="00F42AAC"/>
    <w:rsid w:val="00F434E9"/>
    <w:rsid w:val="00F4467D"/>
    <w:rsid w:val="00F44968"/>
    <w:rsid w:val="00F467C5"/>
    <w:rsid w:val="00F51D91"/>
    <w:rsid w:val="00F522FD"/>
    <w:rsid w:val="00F5251C"/>
    <w:rsid w:val="00F52752"/>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A3"/>
    <w:rsid w:val="00F90821"/>
    <w:rsid w:val="00F90944"/>
    <w:rsid w:val="00F913C5"/>
    <w:rsid w:val="00F92058"/>
    <w:rsid w:val="00F92505"/>
    <w:rsid w:val="00F939A6"/>
    <w:rsid w:val="00F968D7"/>
    <w:rsid w:val="00F96A0B"/>
    <w:rsid w:val="00F97ACD"/>
    <w:rsid w:val="00FA005F"/>
    <w:rsid w:val="00FA29DD"/>
    <w:rsid w:val="00FA34E3"/>
    <w:rsid w:val="00FA38E4"/>
    <w:rsid w:val="00FA5DBD"/>
    <w:rsid w:val="00FA7DBB"/>
    <w:rsid w:val="00FB0D9C"/>
    <w:rsid w:val="00FB1098"/>
    <w:rsid w:val="00FB1679"/>
    <w:rsid w:val="00FB371C"/>
    <w:rsid w:val="00FB511E"/>
    <w:rsid w:val="00FB5B3E"/>
    <w:rsid w:val="00FC1793"/>
    <w:rsid w:val="00FC1B0B"/>
    <w:rsid w:val="00FC2391"/>
    <w:rsid w:val="00FC29E1"/>
    <w:rsid w:val="00FC4785"/>
    <w:rsid w:val="00FC5457"/>
    <w:rsid w:val="00FC78FF"/>
    <w:rsid w:val="00FC7CC7"/>
    <w:rsid w:val="00FD3879"/>
    <w:rsid w:val="00FD3D64"/>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DD23164A-E024-4DDF-8BDD-449C581B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063332750">
      <w:bodyDiv w:val="1"/>
      <w:marLeft w:val="0"/>
      <w:marRight w:val="0"/>
      <w:marTop w:val="0"/>
      <w:marBottom w:val="0"/>
      <w:divBdr>
        <w:top w:val="none" w:sz="0" w:space="0" w:color="auto"/>
        <w:left w:val="none" w:sz="0" w:space="0" w:color="auto"/>
        <w:bottom w:val="none" w:sz="0" w:space="0" w:color="auto"/>
        <w:right w:val="none" w:sz="0" w:space="0" w:color="auto"/>
      </w:divBdr>
      <w:divsChild>
        <w:div w:id="747312338">
          <w:marLeft w:val="0"/>
          <w:marRight w:val="0"/>
          <w:marTop w:val="0"/>
          <w:marBottom w:val="0"/>
          <w:divBdr>
            <w:top w:val="none" w:sz="0" w:space="0" w:color="auto"/>
            <w:left w:val="none" w:sz="0" w:space="0" w:color="auto"/>
            <w:bottom w:val="none" w:sz="0" w:space="0" w:color="auto"/>
            <w:right w:val="none" w:sz="0" w:space="0" w:color="auto"/>
          </w:divBdr>
        </w:div>
        <w:div w:id="881137253">
          <w:marLeft w:val="0"/>
          <w:marRight w:val="0"/>
          <w:marTop w:val="0"/>
          <w:marBottom w:val="0"/>
          <w:divBdr>
            <w:top w:val="none" w:sz="0" w:space="0" w:color="auto"/>
            <w:left w:val="none" w:sz="0" w:space="0" w:color="auto"/>
            <w:bottom w:val="none" w:sz="0" w:space="0" w:color="auto"/>
            <w:right w:val="none" w:sz="0" w:space="0" w:color="auto"/>
          </w:divBdr>
        </w:div>
        <w:div w:id="885675481">
          <w:marLeft w:val="0"/>
          <w:marRight w:val="0"/>
          <w:marTop w:val="0"/>
          <w:marBottom w:val="0"/>
          <w:divBdr>
            <w:top w:val="none" w:sz="0" w:space="0" w:color="auto"/>
            <w:left w:val="none" w:sz="0" w:space="0" w:color="auto"/>
            <w:bottom w:val="none" w:sz="0" w:space="0" w:color="auto"/>
            <w:right w:val="none" w:sz="0" w:space="0" w:color="auto"/>
          </w:divBdr>
        </w:div>
        <w:div w:id="906919370">
          <w:marLeft w:val="0"/>
          <w:marRight w:val="0"/>
          <w:marTop w:val="0"/>
          <w:marBottom w:val="0"/>
          <w:divBdr>
            <w:top w:val="none" w:sz="0" w:space="0" w:color="auto"/>
            <w:left w:val="none" w:sz="0" w:space="0" w:color="auto"/>
            <w:bottom w:val="none" w:sz="0" w:space="0" w:color="auto"/>
            <w:right w:val="none" w:sz="0" w:space="0" w:color="auto"/>
          </w:divBdr>
        </w:div>
        <w:div w:id="926694886">
          <w:marLeft w:val="0"/>
          <w:marRight w:val="0"/>
          <w:marTop w:val="0"/>
          <w:marBottom w:val="0"/>
          <w:divBdr>
            <w:top w:val="none" w:sz="0" w:space="0" w:color="auto"/>
            <w:left w:val="none" w:sz="0" w:space="0" w:color="auto"/>
            <w:bottom w:val="none" w:sz="0" w:space="0" w:color="auto"/>
            <w:right w:val="none" w:sz="0" w:space="0" w:color="auto"/>
          </w:divBdr>
        </w:div>
        <w:div w:id="1107458065">
          <w:marLeft w:val="0"/>
          <w:marRight w:val="0"/>
          <w:marTop w:val="0"/>
          <w:marBottom w:val="0"/>
          <w:divBdr>
            <w:top w:val="none" w:sz="0" w:space="0" w:color="auto"/>
            <w:left w:val="none" w:sz="0" w:space="0" w:color="auto"/>
            <w:bottom w:val="none" w:sz="0" w:space="0" w:color="auto"/>
            <w:right w:val="none" w:sz="0" w:space="0" w:color="auto"/>
          </w:divBdr>
        </w:div>
        <w:div w:id="1234779462">
          <w:marLeft w:val="0"/>
          <w:marRight w:val="0"/>
          <w:marTop w:val="0"/>
          <w:marBottom w:val="0"/>
          <w:divBdr>
            <w:top w:val="none" w:sz="0" w:space="0" w:color="auto"/>
            <w:left w:val="none" w:sz="0" w:space="0" w:color="auto"/>
            <w:bottom w:val="none" w:sz="0" w:space="0" w:color="auto"/>
            <w:right w:val="none" w:sz="0" w:space="0" w:color="auto"/>
          </w:divBdr>
        </w:div>
        <w:div w:id="1270703792">
          <w:marLeft w:val="0"/>
          <w:marRight w:val="0"/>
          <w:marTop w:val="0"/>
          <w:marBottom w:val="0"/>
          <w:divBdr>
            <w:top w:val="none" w:sz="0" w:space="0" w:color="auto"/>
            <w:left w:val="none" w:sz="0" w:space="0" w:color="auto"/>
            <w:bottom w:val="none" w:sz="0" w:space="0" w:color="auto"/>
            <w:right w:val="none" w:sz="0" w:space="0" w:color="auto"/>
          </w:divBdr>
        </w:div>
        <w:div w:id="2017808825">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EP-2359-22. 24/02/23</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C4C1FB00-5E25-4F3D-A20A-2B5F202C5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12</Pages>
  <Words>5977</Words>
  <Characters>32876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6</cp:revision>
  <cp:lastPrinted>2023-02-27T22:04:00Z</cp:lastPrinted>
  <dcterms:created xsi:type="dcterms:W3CDTF">2023-03-09T19:38:00Z</dcterms:created>
  <dcterms:modified xsi:type="dcterms:W3CDTF">2023-03-15T14:26:00Z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