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149CC6C3" w14:textId="77777777" w:rsidR="00E717B9" w:rsidRDefault="00E717B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5A48456"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2E7980">
        <w:rPr>
          <w:rFonts w:ascii="Museo Sans 900" w:eastAsia="Times New Roman" w:hAnsi="Museo Sans 900" w:cs="Times New Roman"/>
          <w:b/>
          <w:bCs/>
          <w:sz w:val="20"/>
          <w:szCs w:val="20"/>
          <w:lang w:val="es-MX" w:eastAsia="es-ES"/>
        </w:rPr>
        <w:t>0184</w:t>
      </w:r>
      <w:r w:rsidR="008B44D6" w:rsidRPr="24487779">
        <w:rPr>
          <w:rFonts w:ascii="Museo Sans 900" w:eastAsia="Times New Roman" w:hAnsi="Museo Sans 900" w:cs="Times New Roman"/>
          <w:b/>
          <w:bCs/>
          <w:sz w:val="20"/>
          <w:szCs w:val="20"/>
          <w:lang w:val="es-MX" w:eastAsia="es-ES"/>
        </w:rPr>
        <w:t>-202</w:t>
      </w:r>
      <w:r w:rsidR="00675350">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2E7980">
        <w:rPr>
          <w:rFonts w:ascii="Museo Sans 300" w:eastAsia="Times New Roman" w:hAnsi="Museo Sans 300" w:cs="Times New Roman"/>
          <w:sz w:val="20"/>
          <w:szCs w:val="20"/>
          <w:lang w:val="es-MX" w:eastAsia="es-ES"/>
        </w:rPr>
        <w:t xml:space="preserve"> diez</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6662C8" w:rsidRPr="24487779">
        <w:rPr>
          <w:rFonts w:ascii="Museo Sans 300" w:eastAsia="Times New Roman" w:hAnsi="Museo Sans 300" w:cs="Times New Roman"/>
          <w:sz w:val="20"/>
          <w:szCs w:val="20"/>
          <w:lang w:val="es-MX" w:eastAsia="es-ES"/>
        </w:rPr>
        <w:t xml:space="preserve"> </w:t>
      </w:r>
      <w:r w:rsidR="002E7980">
        <w:rPr>
          <w:rFonts w:ascii="Museo Sans 300" w:eastAsia="Times New Roman" w:hAnsi="Museo Sans 300" w:cs="Times New Roman"/>
          <w:sz w:val="20"/>
          <w:szCs w:val="20"/>
          <w:lang w:val="es-MX" w:eastAsia="es-ES"/>
        </w:rPr>
        <w:t xml:space="preserve">con veinte minutos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2E7980">
        <w:rPr>
          <w:rFonts w:ascii="Museo Sans 300" w:eastAsia="Times New Roman" w:hAnsi="Museo Sans 300" w:cs="Times New Roman"/>
          <w:sz w:val="20"/>
          <w:szCs w:val="20"/>
          <w:lang w:val="es-MX" w:eastAsia="es-ES"/>
        </w:rPr>
        <w:t>veintisiete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2E7980">
        <w:rPr>
          <w:rFonts w:ascii="Museo Sans 300" w:eastAsia="Times New Roman" w:hAnsi="Museo Sans 300" w:cs="Times New Roman"/>
          <w:sz w:val="20"/>
          <w:szCs w:val="20"/>
          <w:lang w:val="es-MX" w:eastAsia="es-ES"/>
        </w:rPr>
        <w:t>febrero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675350">
        <w:rPr>
          <w:rFonts w:ascii="Museo Sans 300" w:eastAsia="Times New Roman" w:hAnsi="Museo Sans 300" w:cs="Times New Roman"/>
          <w:sz w:val="20"/>
          <w:szCs w:val="20"/>
          <w:lang w:val="es-MX" w:eastAsia="es-ES"/>
        </w:rPr>
        <w:t>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E8E961B" w14:textId="432EDBB8" w:rsidR="00DA0415" w:rsidRDefault="00D32B1B">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Los días seis </w:t>
      </w:r>
      <w:r w:rsidR="0072555C">
        <w:rPr>
          <w:rFonts w:ascii="Museo Sans 300" w:hAnsi="Museo Sans 300"/>
          <w:sz w:val="20"/>
          <w:szCs w:val="20"/>
        </w:rPr>
        <w:t>y siete</w:t>
      </w:r>
      <w:r w:rsidR="00DA0415">
        <w:rPr>
          <w:rFonts w:ascii="Museo Sans 300" w:hAnsi="Museo Sans 300"/>
          <w:sz w:val="20"/>
          <w:szCs w:val="20"/>
        </w:rPr>
        <w:t xml:space="preserve"> de </w:t>
      </w:r>
      <w:r w:rsidR="0090035B">
        <w:rPr>
          <w:rFonts w:ascii="Museo Sans 300" w:hAnsi="Museo Sans 300"/>
          <w:sz w:val="20"/>
          <w:szCs w:val="20"/>
        </w:rPr>
        <w:t>septiembre</w:t>
      </w:r>
      <w:r w:rsidR="00DA0415">
        <w:rPr>
          <w:rFonts w:ascii="Museo Sans 300" w:hAnsi="Museo Sans 300"/>
          <w:sz w:val="20"/>
          <w:szCs w:val="20"/>
        </w:rPr>
        <w:t xml:space="preserve"> del dos mil veintidós, la </w:t>
      </w:r>
      <w:r w:rsidR="00DA0415" w:rsidRPr="00A93D70">
        <w:rPr>
          <w:rFonts w:ascii="Museo Sans 300" w:hAnsi="Museo Sans 300"/>
          <w:sz w:val="20"/>
          <w:szCs w:val="20"/>
        </w:rPr>
        <w:t>señor</w:t>
      </w:r>
      <w:r w:rsidR="00DA0415">
        <w:rPr>
          <w:rFonts w:ascii="Museo Sans 300" w:hAnsi="Museo Sans 300"/>
          <w:sz w:val="20"/>
          <w:szCs w:val="20"/>
        </w:rPr>
        <w:t xml:space="preserve">a </w:t>
      </w:r>
      <w:proofErr w:type="spellStart"/>
      <w:r w:rsidR="00DC241A">
        <w:rPr>
          <w:rFonts w:ascii="Museo Sans 300" w:hAnsi="Museo Sans 300"/>
          <w:sz w:val="20"/>
          <w:szCs w:val="20"/>
        </w:rPr>
        <w:t>xxxx</w:t>
      </w:r>
      <w:proofErr w:type="spellEnd"/>
      <w:r w:rsidR="00DC241A">
        <w:rPr>
          <w:rFonts w:ascii="Museo Sans 300" w:hAnsi="Museo Sans 300"/>
          <w:sz w:val="20"/>
          <w:szCs w:val="20"/>
        </w:rPr>
        <w:t xml:space="preserve"> </w:t>
      </w:r>
      <w:r w:rsidR="00DA0415" w:rsidRPr="00A93D70">
        <w:rPr>
          <w:rFonts w:ascii="Museo Sans 300" w:hAnsi="Museo Sans 300"/>
          <w:sz w:val="20"/>
          <w:szCs w:val="20"/>
        </w:rPr>
        <w:t>interpuso</w:t>
      </w:r>
      <w:r w:rsidR="00DA0415">
        <w:rPr>
          <w:rFonts w:ascii="Museo Sans 300" w:hAnsi="Museo Sans 300"/>
          <w:sz w:val="20"/>
          <w:szCs w:val="20"/>
        </w:rPr>
        <w:t xml:space="preserve"> </w:t>
      </w:r>
      <w:r w:rsidR="00DA0415" w:rsidRPr="00A93D70">
        <w:rPr>
          <w:rFonts w:ascii="Museo Sans 300" w:hAnsi="Museo Sans 300"/>
          <w:sz w:val="20"/>
          <w:szCs w:val="20"/>
        </w:rPr>
        <w:t>un</w:t>
      </w:r>
      <w:r w:rsidR="00DA0415">
        <w:rPr>
          <w:rFonts w:ascii="Museo Sans 300" w:hAnsi="Museo Sans 300"/>
          <w:sz w:val="20"/>
          <w:szCs w:val="20"/>
        </w:rPr>
        <w:t xml:space="preserve"> </w:t>
      </w:r>
      <w:r w:rsidR="00DA0415" w:rsidRPr="00A93D70">
        <w:rPr>
          <w:rFonts w:ascii="Museo Sans 300" w:hAnsi="Museo Sans 300"/>
          <w:sz w:val="20"/>
          <w:szCs w:val="20"/>
        </w:rPr>
        <w:t>reclamo</w:t>
      </w:r>
      <w:r w:rsidR="00DA0415">
        <w:rPr>
          <w:rFonts w:ascii="Museo Sans 300" w:hAnsi="Museo Sans 300"/>
          <w:sz w:val="20"/>
          <w:szCs w:val="20"/>
        </w:rPr>
        <w:t xml:space="preserve"> </w:t>
      </w:r>
      <w:r w:rsidR="00DA0415" w:rsidRPr="00A93D70">
        <w:rPr>
          <w:rFonts w:ascii="Museo Sans 300" w:hAnsi="Museo Sans 300"/>
          <w:sz w:val="20"/>
          <w:szCs w:val="20"/>
        </w:rPr>
        <w:t>en</w:t>
      </w:r>
      <w:r w:rsidR="00DA0415">
        <w:rPr>
          <w:rFonts w:ascii="Museo Sans 300" w:hAnsi="Museo Sans 300"/>
          <w:sz w:val="20"/>
          <w:szCs w:val="20"/>
        </w:rPr>
        <w:t xml:space="preserve"> </w:t>
      </w:r>
      <w:r w:rsidR="00DA0415" w:rsidRPr="00A93D70">
        <w:rPr>
          <w:rFonts w:ascii="Museo Sans 300" w:hAnsi="Museo Sans 300"/>
          <w:sz w:val="20"/>
          <w:szCs w:val="20"/>
        </w:rPr>
        <w:t>contra</w:t>
      </w:r>
      <w:r w:rsidR="00DA0415">
        <w:rPr>
          <w:rFonts w:ascii="Museo Sans 300" w:hAnsi="Museo Sans 300"/>
          <w:sz w:val="20"/>
          <w:szCs w:val="20"/>
        </w:rPr>
        <w:t xml:space="preserve"> </w:t>
      </w:r>
      <w:r w:rsidR="00DA0415" w:rsidRPr="00A93D70">
        <w:rPr>
          <w:rFonts w:ascii="Museo Sans 300" w:hAnsi="Museo Sans 300"/>
          <w:sz w:val="20"/>
          <w:szCs w:val="20"/>
        </w:rPr>
        <w:t>d</w:t>
      </w:r>
      <w:r w:rsidR="00DA0415">
        <w:rPr>
          <w:rFonts w:ascii="Museo Sans 300" w:hAnsi="Museo Sans 300"/>
          <w:sz w:val="20"/>
          <w:szCs w:val="20"/>
        </w:rPr>
        <w:t xml:space="preserve">e la sociedad AES CLESA y Cía., S. en C. de C.V. </w:t>
      </w:r>
      <w:r w:rsidR="00DA0415" w:rsidRPr="00A93D70">
        <w:rPr>
          <w:rFonts w:ascii="Museo Sans 300" w:hAnsi="Museo Sans 300"/>
          <w:sz w:val="20"/>
          <w:szCs w:val="20"/>
        </w:rPr>
        <w:t>debido</w:t>
      </w:r>
      <w:r w:rsidR="00DA0415">
        <w:rPr>
          <w:rFonts w:ascii="Museo Sans 300" w:hAnsi="Museo Sans 300"/>
          <w:sz w:val="20"/>
          <w:szCs w:val="20"/>
        </w:rPr>
        <w:t xml:space="preserve"> </w:t>
      </w:r>
      <w:r w:rsidR="00DA0415" w:rsidRPr="00A93D70">
        <w:rPr>
          <w:rFonts w:ascii="Museo Sans 300" w:hAnsi="Museo Sans 300"/>
          <w:sz w:val="20"/>
          <w:szCs w:val="20"/>
        </w:rPr>
        <w:t>al</w:t>
      </w:r>
      <w:r w:rsidR="00DA0415">
        <w:rPr>
          <w:rFonts w:ascii="Museo Sans 300" w:hAnsi="Museo Sans 300"/>
          <w:sz w:val="20"/>
          <w:szCs w:val="20"/>
        </w:rPr>
        <w:t xml:space="preserve"> </w:t>
      </w:r>
      <w:r w:rsidR="00DA0415" w:rsidRPr="00A93D70">
        <w:rPr>
          <w:rFonts w:ascii="Museo Sans 300" w:hAnsi="Museo Sans 300"/>
          <w:sz w:val="20"/>
          <w:szCs w:val="20"/>
        </w:rPr>
        <w:t>cobro</w:t>
      </w:r>
      <w:r w:rsidR="00DA0415">
        <w:rPr>
          <w:rFonts w:ascii="Museo Sans 300" w:hAnsi="Museo Sans 300"/>
          <w:sz w:val="20"/>
          <w:szCs w:val="20"/>
        </w:rPr>
        <w:t xml:space="preserve"> </w:t>
      </w:r>
      <w:r w:rsidR="00DA0415" w:rsidRPr="00A93D70">
        <w:rPr>
          <w:rFonts w:ascii="Museo Sans 300" w:hAnsi="Museo Sans 300"/>
          <w:sz w:val="20"/>
          <w:szCs w:val="20"/>
        </w:rPr>
        <w:t>de</w:t>
      </w:r>
      <w:r w:rsidR="00DA0415">
        <w:rPr>
          <w:rFonts w:ascii="Museo Sans 300" w:hAnsi="Museo Sans 300"/>
          <w:sz w:val="20"/>
          <w:szCs w:val="20"/>
        </w:rPr>
        <w:t xml:space="preserve"> </w:t>
      </w:r>
      <w:r w:rsidR="00DA0415" w:rsidRPr="00A93D70">
        <w:rPr>
          <w:rFonts w:ascii="Museo Sans 300" w:hAnsi="Museo Sans 300"/>
          <w:sz w:val="20"/>
          <w:szCs w:val="20"/>
        </w:rPr>
        <w:t>la</w:t>
      </w:r>
      <w:r w:rsidR="00DA0415">
        <w:rPr>
          <w:rFonts w:ascii="Museo Sans 300" w:hAnsi="Museo Sans 300"/>
          <w:sz w:val="20"/>
          <w:szCs w:val="20"/>
        </w:rPr>
        <w:t xml:space="preserve"> </w:t>
      </w:r>
      <w:r w:rsidR="00DA0415" w:rsidRPr="00A93D70">
        <w:rPr>
          <w:rFonts w:ascii="Museo Sans 300" w:hAnsi="Museo Sans 300"/>
          <w:sz w:val="20"/>
          <w:szCs w:val="20"/>
        </w:rPr>
        <w:t>cantidad</w:t>
      </w:r>
      <w:r w:rsidR="00DA0415">
        <w:rPr>
          <w:rFonts w:ascii="Museo Sans 300" w:hAnsi="Museo Sans 300"/>
          <w:sz w:val="20"/>
          <w:szCs w:val="20"/>
        </w:rPr>
        <w:t xml:space="preserve"> </w:t>
      </w:r>
      <w:r w:rsidR="00DA0415" w:rsidRPr="00A93D70">
        <w:rPr>
          <w:rFonts w:ascii="Museo Sans 300" w:hAnsi="Museo Sans 300"/>
          <w:sz w:val="20"/>
          <w:szCs w:val="20"/>
        </w:rPr>
        <w:t>de</w:t>
      </w:r>
      <w:r w:rsidR="00DA0415">
        <w:rPr>
          <w:rFonts w:ascii="Museo Sans 300" w:hAnsi="Museo Sans 300"/>
          <w:sz w:val="20"/>
          <w:szCs w:val="20"/>
        </w:rPr>
        <w:t xml:space="preserve"> </w:t>
      </w:r>
      <w:r w:rsidR="0090035B">
        <w:rPr>
          <w:rFonts w:ascii="Museo Sans 300" w:hAnsi="Museo Sans 300"/>
          <w:sz w:val="20"/>
          <w:szCs w:val="20"/>
        </w:rPr>
        <w:t>TRESCIENTOS CUARENTA Y CUATRO 23</w:t>
      </w:r>
      <w:r w:rsidR="00DA0415">
        <w:rPr>
          <w:rFonts w:ascii="Museo Sans 300" w:hAnsi="Museo Sans 300"/>
          <w:sz w:val="20"/>
          <w:szCs w:val="20"/>
        </w:rPr>
        <w:t xml:space="preserve">/100 DÓLARES DE LOS ESTADOS UNIDOS DE AMÉRICA (USD </w:t>
      </w:r>
      <w:r w:rsidR="0090035B">
        <w:rPr>
          <w:rFonts w:ascii="Museo Sans 300" w:hAnsi="Museo Sans 300"/>
          <w:sz w:val="20"/>
          <w:szCs w:val="20"/>
        </w:rPr>
        <w:t>344.23</w:t>
      </w:r>
      <w:r w:rsidR="00DA0415">
        <w:rPr>
          <w:rFonts w:ascii="Museo Sans 300" w:hAnsi="Museo Sans 300"/>
          <w:sz w:val="20"/>
          <w:szCs w:val="20"/>
        </w:rPr>
        <w:t xml:space="preserve">) </w:t>
      </w:r>
      <w:r w:rsidR="00DA0415" w:rsidRPr="00A93D70">
        <w:rPr>
          <w:rFonts w:ascii="Museo Sans 300" w:hAnsi="Museo Sans 300"/>
          <w:sz w:val="20"/>
          <w:szCs w:val="20"/>
        </w:rPr>
        <w:t>IVA</w:t>
      </w:r>
      <w:r w:rsidR="00DA0415">
        <w:rPr>
          <w:rFonts w:ascii="Museo Sans 300" w:hAnsi="Museo Sans 300"/>
          <w:sz w:val="20"/>
          <w:szCs w:val="20"/>
        </w:rPr>
        <w:t xml:space="preserve"> </w:t>
      </w:r>
      <w:r w:rsidR="00DA0415" w:rsidRPr="00A93D70">
        <w:rPr>
          <w:rFonts w:ascii="Museo Sans 300" w:hAnsi="Museo Sans 300"/>
          <w:sz w:val="20"/>
          <w:szCs w:val="20"/>
        </w:rPr>
        <w:t>incluido,</w:t>
      </w:r>
      <w:r w:rsidR="00DA0415">
        <w:rPr>
          <w:rFonts w:ascii="Museo Sans 300" w:hAnsi="Museo Sans 300"/>
          <w:sz w:val="20"/>
          <w:szCs w:val="20"/>
        </w:rPr>
        <w:t xml:space="preserve"> </w:t>
      </w:r>
      <w:r w:rsidR="00DA0415" w:rsidRPr="00A93D70">
        <w:rPr>
          <w:rFonts w:ascii="Museo Sans 300" w:hAnsi="Museo Sans 300"/>
          <w:sz w:val="20"/>
          <w:szCs w:val="20"/>
        </w:rPr>
        <w:t>por</w:t>
      </w:r>
      <w:r w:rsidR="00DA0415">
        <w:rPr>
          <w:rFonts w:ascii="Museo Sans 300" w:hAnsi="Museo Sans 300"/>
          <w:sz w:val="20"/>
          <w:szCs w:val="20"/>
        </w:rPr>
        <w:t xml:space="preserve"> </w:t>
      </w:r>
      <w:r w:rsidR="00DA0415" w:rsidRPr="00A93D70">
        <w:rPr>
          <w:rFonts w:ascii="Museo Sans 300" w:hAnsi="Museo Sans 300"/>
          <w:sz w:val="20"/>
          <w:szCs w:val="20"/>
        </w:rPr>
        <w:t>la</w:t>
      </w:r>
      <w:r w:rsidR="00DA0415">
        <w:rPr>
          <w:rFonts w:ascii="Museo Sans 300" w:hAnsi="Museo Sans 300"/>
          <w:sz w:val="20"/>
          <w:szCs w:val="20"/>
        </w:rPr>
        <w:t xml:space="preserve"> </w:t>
      </w:r>
      <w:r w:rsidR="00DA0415" w:rsidRPr="00A93D70">
        <w:rPr>
          <w:rFonts w:ascii="Museo Sans 300" w:hAnsi="Museo Sans 300"/>
          <w:sz w:val="20"/>
          <w:szCs w:val="20"/>
        </w:rPr>
        <w:t>presunta</w:t>
      </w:r>
      <w:r w:rsidR="00DA0415">
        <w:rPr>
          <w:rFonts w:ascii="Museo Sans 300" w:hAnsi="Museo Sans 300"/>
          <w:sz w:val="20"/>
          <w:szCs w:val="20"/>
        </w:rPr>
        <w:t xml:space="preserve"> </w:t>
      </w:r>
      <w:r w:rsidR="00DA0415" w:rsidRPr="00A93D70">
        <w:rPr>
          <w:rFonts w:ascii="Museo Sans 300" w:hAnsi="Museo Sans 300"/>
          <w:sz w:val="20"/>
          <w:szCs w:val="20"/>
        </w:rPr>
        <w:t>existencia</w:t>
      </w:r>
      <w:r w:rsidR="00DA0415">
        <w:rPr>
          <w:rFonts w:ascii="Museo Sans 300" w:hAnsi="Museo Sans 300"/>
          <w:sz w:val="20"/>
          <w:szCs w:val="20"/>
        </w:rPr>
        <w:t xml:space="preserve"> </w:t>
      </w:r>
      <w:r w:rsidR="00DA0415" w:rsidRPr="00A93D70">
        <w:rPr>
          <w:rFonts w:ascii="Museo Sans 300" w:hAnsi="Museo Sans 300"/>
          <w:sz w:val="20"/>
          <w:szCs w:val="20"/>
        </w:rPr>
        <w:t>de</w:t>
      </w:r>
      <w:r w:rsidR="00DA0415">
        <w:rPr>
          <w:rFonts w:ascii="Museo Sans 300" w:hAnsi="Museo Sans 300"/>
          <w:sz w:val="20"/>
          <w:szCs w:val="20"/>
        </w:rPr>
        <w:t xml:space="preserve"> </w:t>
      </w:r>
      <w:r w:rsidR="00DA0415" w:rsidRPr="00A93D70">
        <w:rPr>
          <w:rFonts w:ascii="Museo Sans 300" w:hAnsi="Museo Sans 300"/>
          <w:sz w:val="20"/>
          <w:szCs w:val="20"/>
        </w:rPr>
        <w:t>una</w:t>
      </w:r>
      <w:r w:rsidR="00DA0415">
        <w:rPr>
          <w:rFonts w:ascii="Museo Sans 300" w:hAnsi="Museo Sans 300"/>
          <w:sz w:val="20"/>
          <w:szCs w:val="20"/>
        </w:rPr>
        <w:t xml:space="preserve"> </w:t>
      </w:r>
      <w:r w:rsidR="00DA0415" w:rsidRPr="00A93D70">
        <w:rPr>
          <w:rFonts w:ascii="Museo Sans 300" w:hAnsi="Museo Sans 300"/>
          <w:sz w:val="20"/>
          <w:szCs w:val="20"/>
        </w:rPr>
        <w:t>condición</w:t>
      </w:r>
      <w:r w:rsidR="00DA0415">
        <w:rPr>
          <w:rFonts w:ascii="Museo Sans 300" w:hAnsi="Museo Sans 300"/>
          <w:sz w:val="20"/>
          <w:szCs w:val="20"/>
        </w:rPr>
        <w:t xml:space="preserve"> </w:t>
      </w:r>
      <w:r w:rsidR="00DA0415" w:rsidRPr="00A93D70">
        <w:rPr>
          <w:rFonts w:ascii="Museo Sans 300" w:hAnsi="Museo Sans 300"/>
          <w:sz w:val="20"/>
          <w:szCs w:val="20"/>
        </w:rPr>
        <w:t>irregular</w:t>
      </w:r>
      <w:r w:rsidR="00DA0415">
        <w:rPr>
          <w:rFonts w:ascii="Museo Sans 300" w:hAnsi="Museo Sans 300"/>
          <w:sz w:val="20"/>
          <w:szCs w:val="20"/>
        </w:rPr>
        <w:t xml:space="preserve"> </w:t>
      </w:r>
      <w:r w:rsidR="00DA0415" w:rsidRPr="00A93D70">
        <w:rPr>
          <w:rFonts w:ascii="Museo Sans 300" w:hAnsi="Museo Sans 300"/>
          <w:sz w:val="20"/>
          <w:szCs w:val="20"/>
        </w:rPr>
        <w:t>que</w:t>
      </w:r>
      <w:r w:rsidR="00DA0415">
        <w:rPr>
          <w:rFonts w:ascii="Museo Sans 300" w:hAnsi="Museo Sans 300"/>
          <w:sz w:val="20"/>
          <w:szCs w:val="20"/>
        </w:rPr>
        <w:t xml:space="preserve"> </w:t>
      </w:r>
      <w:r w:rsidR="00DA0415" w:rsidRPr="00A93D70">
        <w:rPr>
          <w:rFonts w:ascii="Museo Sans 300" w:hAnsi="Museo Sans 300"/>
          <w:sz w:val="20"/>
          <w:szCs w:val="20"/>
        </w:rPr>
        <w:t>afectó</w:t>
      </w:r>
      <w:r w:rsidR="00DA0415">
        <w:rPr>
          <w:rFonts w:ascii="Museo Sans 300" w:hAnsi="Museo Sans 300"/>
          <w:sz w:val="20"/>
          <w:szCs w:val="20"/>
        </w:rPr>
        <w:t xml:space="preserve"> </w:t>
      </w:r>
      <w:r w:rsidR="00DA0415" w:rsidRPr="00A93D70">
        <w:rPr>
          <w:rFonts w:ascii="Museo Sans 300" w:hAnsi="Museo Sans 300"/>
          <w:sz w:val="20"/>
          <w:szCs w:val="20"/>
        </w:rPr>
        <w:t>el</w:t>
      </w:r>
      <w:r w:rsidR="00DA0415">
        <w:rPr>
          <w:rFonts w:ascii="Museo Sans 300" w:hAnsi="Museo Sans 300"/>
          <w:sz w:val="20"/>
          <w:szCs w:val="20"/>
        </w:rPr>
        <w:t xml:space="preserve"> </w:t>
      </w:r>
      <w:r w:rsidR="00DA0415" w:rsidRPr="00A93D70">
        <w:rPr>
          <w:rFonts w:ascii="Museo Sans 300" w:hAnsi="Museo Sans 300"/>
          <w:sz w:val="20"/>
          <w:szCs w:val="20"/>
        </w:rPr>
        <w:t>correcto</w:t>
      </w:r>
      <w:r w:rsidR="00DA0415">
        <w:rPr>
          <w:rFonts w:ascii="Museo Sans 300" w:hAnsi="Museo Sans 300"/>
          <w:sz w:val="20"/>
          <w:szCs w:val="20"/>
        </w:rPr>
        <w:t xml:space="preserve"> </w:t>
      </w:r>
      <w:r w:rsidR="00DA0415" w:rsidRPr="00A93D70">
        <w:rPr>
          <w:rFonts w:ascii="Museo Sans 300" w:hAnsi="Museo Sans 300"/>
          <w:sz w:val="20"/>
          <w:szCs w:val="20"/>
        </w:rPr>
        <w:t>registro</w:t>
      </w:r>
      <w:r w:rsidR="00DA0415">
        <w:rPr>
          <w:rFonts w:ascii="Museo Sans 300" w:hAnsi="Museo Sans 300"/>
          <w:sz w:val="20"/>
          <w:szCs w:val="20"/>
        </w:rPr>
        <w:t xml:space="preserve"> </w:t>
      </w:r>
      <w:r w:rsidR="00DA0415" w:rsidRPr="00A93D70">
        <w:rPr>
          <w:rFonts w:ascii="Museo Sans 300" w:hAnsi="Museo Sans 300"/>
          <w:sz w:val="20"/>
          <w:szCs w:val="20"/>
        </w:rPr>
        <w:t>del</w:t>
      </w:r>
      <w:r w:rsidR="00DA0415">
        <w:rPr>
          <w:rFonts w:ascii="Museo Sans 300" w:hAnsi="Museo Sans 300"/>
          <w:sz w:val="20"/>
          <w:szCs w:val="20"/>
        </w:rPr>
        <w:t xml:space="preserve"> </w:t>
      </w:r>
      <w:r w:rsidR="00DA0415" w:rsidRPr="00A93D70">
        <w:rPr>
          <w:rFonts w:ascii="Museo Sans 300" w:hAnsi="Museo Sans 300"/>
          <w:sz w:val="20"/>
          <w:szCs w:val="20"/>
        </w:rPr>
        <w:t>consumo</w:t>
      </w:r>
      <w:r w:rsidR="00DA0415">
        <w:rPr>
          <w:rFonts w:ascii="Museo Sans 300" w:hAnsi="Museo Sans 300"/>
          <w:sz w:val="20"/>
          <w:szCs w:val="20"/>
        </w:rPr>
        <w:t xml:space="preserve"> </w:t>
      </w:r>
      <w:r w:rsidR="00DA0415" w:rsidRPr="00A93D70">
        <w:rPr>
          <w:rFonts w:ascii="Museo Sans 300" w:hAnsi="Museo Sans 300"/>
          <w:sz w:val="20"/>
          <w:szCs w:val="20"/>
        </w:rPr>
        <w:t>de</w:t>
      </w:r>
      <w:r w:rsidR="00DA0415">
        <w:rPr>
          <w:rFonts w:ascii="Museo Sans 300" w:hAnsi="Museo Sans 300"/>
          <w:sz w:val="20"/>
          <w:szCs w:val="20"/>
        </w:rPr>
        <w:t xml:space="preserve"> </w:t>
      </w:r>
      <w:r w:rsidR="00DA0415" w:rsidRPr="00A93D70">
        <w:rPr>
          <w:rFonts w:ascii="Museo Sans 300" w:hAnsi="Museo Sans 300"/>
          <w:sz w:val="20"/>
          <w:szCs w:val="20"/>
        </w:rPr>
        <w:t>energía</w:t>
      </w:r>
      <w:r w:rsidR="00DA0415">
        <w:rPr>
          <w:rFonts w:ascii="Museo Sans 300" w:hAnsi="Museo Sans 300"/>
          <w:sz w:val="20"/>
          <w:szCs w:val="20"/>
        </w:rPr>
        <w:t xml:space="preserve"> </w:t>
      </w:r>
      <w:r w:rsidR="00DA0415" w:rsidRPr="00A93D70">
        <w:rPr>
          <w:rFonts w:ascii="Museo Sans 300" w:hAnsi="Museo Sans 300"/>
          <w:sz w:val="20"/>
          <w:szCs w:val="20"/>
        </w:rPr>
        <w:t>eléctrica</w:t>
      </w:r>
      <w:r w:rsidR="00DA0415">
        <w:rPr>
          <w:rFonts w:ascii="Museo Sans 300" w:hAnsi="Museo Sans 300"/>
          <w:sz w:val="20"/>
          <w:szCs w:val="20"/>
        </w:rPr>
        <w:t xml:space="preserve"> </w:t>
      </w:r>
      <w:r w:rsidR="00DA0415" w:rsidRPr="00A93D70">
        <w:rPr>
          <w:rFonts w:ascii="Museo Sans 300" w:hAnsi="Museo Sans 300"/>
          <w:sz w:val="20"/>
          <w:szCs w:val="20"/>
        </w:rPr>
        <w:t>en</w:t>
      </w:r>
      <w:r w:rsidR="00DA0415">
        <w:rPr>
          <w:rFonts w:ascii="Museo Sans 300" w:hAnsi="Museo Sans 300"/>
          <w:sz w:val="20"/>
          <w:szCs w:val="20"/>
        </w:rPr>
        <w:t xml:space="preserve"> </w:t>
      </w:r>
      <w:r w:rsidR="00DA0415" w:rsidRPr="00A93D70">
        <w:rPr>
          <w:rFonts w:ascii="Museo Sans 300" w:hAnsi="Museo Sans 300"/>
          <w:sz w:val="20"/>
          <w:szCs w:val="20"/>
        </w:rPr>
        <w:t>el</w:t>
      </w:r>
      <w:r w:rsidR="00DA0415">
        <w:rPr>
          <w:rFonts w:ascii="Museo Sans 300" w:hAnsi="Museo Sans 300"/>
          <w:sz w:val="20"/>
          <w:szCs w:val="20"/>
        </w:rPr>
        <w:t xml:space="preserve"> </w:t>
      </w:r>
      <w:r w:rsidR="00DA0415" w:rsidRPr="00A93D70">
        <w:rPr>
          <w:rFonts w:ascii="Museo Sans 300" w:hAnsi="Museo Sans 300"/>
          <w:sz w:val="20"/>
          <w:szCs w:val="20"/>
        </w:rPr>
        <w:t>sum</w:t>
      </w:r>
      <w:r w:rsidR="00DA0415">
        <w:rPr>
          <w:rFonts w:ascii="Museo Sans 300" w:hAnsi="Museo Sans 300"/>
          <w:sz w:val="20"/>
          <w:szCs w:val="20"/>
        </w:rPr>
        <w:t xml:space="preserve">inistro identificado con el NIC </w:t>
      </w:r>
      <w:proofErr w:type="spellStart"/>
      <w:r w:rsidR="00DC241A">
        <w:rPr>
          <w:rFonts w:ascii="Museo Sans 300" w:hAnsi="Museo Sans 300"/>
          <w:sz w:val="20"/>
          <w:szCs w:val="20"/>
        </w:rPr>
        <w:t>xxxx</w:t>
      </w:r>
      <w:proofErr w:type="spellEnd"/>
      <w:r w:rsidR="00DA0415" w:rsidRPr="00A93D70">
        <w:rPr>
          <w:rFonts w:ascii="Museo Sans 300" w:hAnsi="Museo Sans 300"/>
          <w:sz w:val="20"/>
          <w:szCs w:val="20"/>
        </w:rPr>
        <w:t>.</w:t>
      </w:r>
      <w:r w:rsidR="00DA0415">
        <w:rPr>
          <w:rFonts w:ascii="Museo Sans 300" w:hAnsi="Museo Sans 300"/>
          <w:sz w:val="20"/>
          <w:szCs w:val="20"/>
        </w:rPr>
        <w:t xml:space="preserve"> </w:t>
      </w:r>
    </w:p>
    <w:p w14:paraId="523C9E4F" w14:textId="77777777" w:rsidR="001C7F95" w:rsidRDefault="001C7F95" w:rsidP="001C7F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3FFCB5B" w14:textId="3DA14E2C" w:rsidR="002065A9" w:rsidRPr="002065A9" w:rsidRDefault="00A93D70" w:rsidP="002065A9">
      <w:pPr>
        <w:pStyle w:val="Prrafodelista"/>
        <w:tabs>
          <w:tab w:val="left" w:pos="426"/>
        </w:tabs>
        <w:ind w:left="426"/>
        <w:jc w:val="both"/>
        <w:rPr>
          <w:rFonts w:ascii="Museo Sans 300" w:hAnsi="Museo Sans 300"/>
          <w:sz w:val="20"/>
          <w:szCs w:val="20"/>
        </w:rPr>
      </w:pPr>
      <w:r w:rsidRPr="002065A9">
        <w:rPr>
          <w:rFonts w:ascii="Museo Sans 300" w:hAnsi="Museo Sans 300"/>
          <w:sz w:val="20"/>
          <w:szCs w:val="20"/>
        </w:rPr>
        <w:t>Mediante</w:t>
      </w:r>
      <w:r w:rsidR="006662C8" w:rsidRPr="002065A9">
        <w:rPr>
          <w:rFonts w:ascii="Museo Sans 300" w:hAnsi="Museo Sans 300"/>
          <w:sz w:val="20"/>
          <w:szCs w:val="20"/>
        </w:rPr>
        <w:t xml:space="preserve"> </w:t>
      </w:r>
      <w:r w:rsidR="002065A9" w:rsidRPr="002065A9">
        <w:rPr>
          <w:rFonts w:ascii="Museo Sans 300" w:hAnsi="Museo Sans 300"/>
          <w:sz w:val="20"/>
          <w:szCs w:val="20"/>
        </w:rPr>
        <w:t xml:space="preserve">el acuerdo </w:t>
      </w:r>
      <w:proofErr w:type="spellStart"/>
      <w:r w:rsidR="002065A9" w:rsidRPr="002065A9">
        <w:rPr>
          <w:rFonts w:ascii="Museo Sans 300" w:hAnsi="Museo Sans 300"/>
          <w:sz w:val="20"/>
          <w:szCs w:val="20"/>
        </w:rPr>
        <w:t>N.°</w:t>
      </w:r>
      <w:proofErr w:type="spellEnd"/>
      <w:r w:rsidR="002065A9" w:rsidRPr="002065A9">
        <w:rPr>
          <w:rFonts w:ascii="Museo Sans 300" w:hAnsi="Museo Sans 300"/>
          <w:sz w:val="20"/>
          <w:szCs w:val="20"/>
        </w:rPr>
        <w:t xml:space="preserve"> E-1787-2022-CAU, de fecha veinte de septiembre del año</w:t>
      </w:r>
      <w:r w:rsidR="002065A9">
        <w:rPr>
          <w:rFonts w:ascii="Museo Sans 300" w:hAnsi="Museo Sans 300"/>
          <w:sz w:val="20"/>
          <w:szCs w:val="20"/>
        </w:rPr>
        <w:t xml:space="preserve"> pasado</w:t>
      </w:r>
      <w:r w:rsidR="002065A9" w:rsidRPr="002065A9">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07291B3C" w14:textId="77777777" w:rsidR="002065A9" w:rsidRPr="002065A9" w:rsidRDefault="002065A9" w:rsidP="002065A9">
      <w:pPr>
        <w:pStyle w:val="Prrafodelista"/>
        <w:tabs>
          <w:tab w:val="left" w:pos="426"/>
        </w:tabs>
        <w:ind w:left="426"/>
        <w:jc w:val="both"/>
        <w:rPr>
          <w:rFonts w:ascii="Museo Sans 300" w:hAnsi="Museo Sans 300"/>
          <w:sz w:val="20"/>
          <w:szCs w:val="20"/>
        </w:rPr>
      </w:pPr>
      <w:r w:rsidRPr="002065A9">
        <w:rPr>
          <w:rFonts w:ascii="Museo Sans 300" w:hAnsi="Museo Sans 300"/>
          <w:sz w:val="20"/>
          <w:szCs w:val="20"/>
        </w:rPr>
        <w:t> </w:t>
      </w:r>
    </w:p>
    <w:p w14:paraId="4F06709D" w14:textId="77777777" w:rsidR="002065A9" w:rsidRPr="002065A9" w:rsidRDefault="002065A9" w:rsidP="002065A9">
      <w:pPr>
        <w:pStyle w:val="Prrafodelista"/>
        <w:tabs>
          <w:tab w:val="left" w:pos="426"/>
        </w:tabs>
        <w:ind w:left="426"/>
        <w:jc w:val="both"/>
        <w:rPr>
          <w:rFonts w:ascii="Museo Sans 300" w:hAnsi="Museo Sans 300"/>
          <w:sz w:val="20"/>
          <w:szCs w:val="20"/>
        </w:rPr>
      </w:pPr>
      <w:r w:rsidRPr="002065A9">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451B0A21" w14:textId="77777777" w:rsidR="002065A9" w:rsidRPr="002065A9" w:rsidRDefault="002065A9" w:rsidP="002065A9">
      <w:pPr>
        <w:pStyle w:val="Prrafodelista"/>
        <w:tabs>
          <w:tab w:val="left" w:pos="426"/>
        </w:tabs>
        <w:ind w:left="426"/>
        <w:rPr>
          <w:rFonts w:ascii="Museo Sans 300" w:hAnsi="Museo Sans 300"/>
          <w:sz w:val="20"/>
          <w:szCs w:val="20"/>
        </w:rPr>
      </w:pPr>
      <w:r w:rsidRPr="002065A9">
        <w:rPr>
          <w:rFonts w:ascii="Museo Sans 300" w:hAnsi="Museo Sans 300"/>
          <w:sz w:val="20"/>
          <w:szCs w:val="20"/>
        </w:rPr>
        <w:t> </w:t>
      </w:r>
    </w:p>
    <w:p w14:paraId="39607EB0" w14:textId="5063BEC6" w:rsidR="002065A9" w:rsidRPr="002065A9" w:rsidRDefault="002065A9" w:rsidP="002065A9">
      <w:pPr>
        <w:pStyle w:val="Prrafodelista"/>
        <w:tabs>
          <w:tab w:val="left" w:pos="426"/>
        </w:tabs>
        <w:ind w:left="426"/>
        <w:rPr>
          <w:rFonts w:ascii="Museo Sans 300" w:hAnsi="Museo Sans 300"/>
          <w:sz w:val="20"/>
          <w:szCs w:val="20"/>
        </w:rPr>
      </w:pPr>
      <w:r w:rsidRPr="002065A9">
        <w:rPr>
          <w:rFonts w:ascii="Museo Sans 300" w:hAnsi="Museo Sans 300"/>
          <w:sz w:val="20"/>
          <w:szCs w:val="20"/>
        </w:rPr>
        <w:t>El referido acuerdo fue notificado a las partes el día veintitrés del mismo mes y año, por lo que el plazo otorgado a la distribuidora finalizó el día siete de octubre de</w:t>
      </w:r>
      <w:r>
        <w:rPr>
          <w:rFonts w:ascii="Museo Sans 300" w:hAnsi="Museo Sans 300"/>
          <w:sz w:val="20"/>
          <w:szCs w:val="20"/>
        </w:rPr>
        <w:t>l</w:t>
      </w:r>
      <w:r w:rsidRPr="002065A9">
        <w:rPr>
          <w:rFonts w:ascii="Museo Sans 300" w:hAnsi="Museo Sans 300"/>
          <w:sz w:val="20"/>
          <w:szCs w:val="20"/>
        </w:rPr>
        <w:t xml:space="preserve"> año</w:t>
      </w:r>
      <w:r>
        <w:rPr>
          <w:rFonts w:ascii="Museo Sans 300" w:hAnsi="Museo Sans 300"/>
          <w:sz w:val="20"/>
          <w:szCs w:val="20"/>
        </w:rPr>
        <w:t xml:space="preserve"> pasado</w:t>
      </w:r>
      <w:r w:rsidRPr="002065A9">
        <w:rPr>
          <w:rFonts w:ascii="Museo Sans 300" w:hAnsi="Museo Sans 300"/>
          <w:sz w:val="20"/>
          <w:szCs w:val="20"/>
        </w:rPr>
        <w:t>. </w:t>
      </w:r>
    </w:p>
    <w:p w14:paraId="45E8F297" w14:textId="77777777" w:rsidR="002065A9" w:rsidRPr="002065A9" w:rsidRDefault="002065A9" w:rsidP="002065A9">
      <w:pPr>
        <w:pStyle w:val="Prrafodelista"/>
        <w:tabs>
          <w:tab w:val="left" w:pos="426"/>
        </w:tabs>
        <w:ind w:left="426"/>
        <w:rPr>
          <w:rFonts w:ascii="Museo Sans 300" w:hAnsi="Museo Sans 300"/>
          <w:sz w:val="20"/>
          <w:szCs w:val="20"/>
        </w:rPr>
      </w:pPr>
      <w:r w:rsidRPr="002065A9">
        <w:rPr>
          <w:rFonts w:ascii="Museo Sans 300" w:hAnsi="Museo Sans 300"/>
          <w:sz w:val="20"/>
          <w:szCs w:val="20"/>
        </w:rPr>
        <w:t> </w:t>
      </w:r>
    </w:p>
    <w:p w14:paraId="14AF5DBB" w14:textId="44E37F7D" w:rsidR="002065A9" w:rsidRPr="002065A9" w:rsidRDefault="002065A9" w:rsidP="002065A9">
      <w:pPr>
        <w:pStyle w:val="Prrafodelista"/>
        <w:tabs>
          <w:tab w:val="left" w:pos="426"/>
        </w:tabs>
        <w:ind w:left="426"/>
        <w:jc w:val="both"/>
        <w:rPr>
          <w:rFonts w:ascii="Museo Sans 300" w:hAnsi="Museo Sans 300"/>
          <w:sz w:val="20"/>
          <w:szCs w:val="20"/>
        </w:rPr>
      </w:pPr>
      <w:r w:rsidRPr="002065A9">
        <w:rPr>
          <w:rFonts w:ascii="Museo Sans 300" w:hAnsi="Museo Sans 300"/>
          <w:sz w:val="20"/>
          <w:szCs w:val="20"/>
        </w:rPr>
        <w:t>El día veintiocho de septiembre del año</w:t>
      </w:r>
      <w:r>
        <w:rPr>
          <w:rFonts w:ascii="Museo Sans 300" w:hAnsi="Museo Sans 300"/>
          <w:sz w:val="20"/>
          <w:szCs w:val="20"/>
        </w:rPr>
        <w:t xml:space="preserve"> pasado</w:t>
      </w:r>
      <w:r w:rsidRPr="002065A9">
        <w:rPr>
          <w:rFonts w:ascii="Museo Sans 300" w:hAnsi="Museo Sans 300"/>
          <w:sz w:val="20"/>
          <w:szCs w:val="20"/>
        </w:rPr>
        <w:t xml:space="preserve">, el ingeniero </w:t>
      </w:r>
      <w:proofErr w:type="spellStart"/>
      <w:r w:rsidR="00DC241A">
        <w:rPr>
          <w:rFonts w:ascii="Museo Sans 300" w:hAnsi="Museo Sans 300"/>
          <w:sz w:val="20"/>
          <w:szCs w:val="20"/>
        </w:rPr>
        <w:t>xxxx</w:t>
      </w:r>
      <w:proofErr w:type="spellEnd"/>
      <w:r w:rsidRPr="002065A9">
        <w:rPr>
          <w:rFonts w:ascii="Museo Sans 300" w:hAnsi="Museo Sans 300"/>
          <w:sz w:val="20"/>
          <w:szCs w:val="20"/>
        </w:rPr>
        <w:t>, apoderado especial de la sociedad AES CLESA y Cía., S. en C. de C.V., presentó un escrito en el cual adjuntó un informe técnico del caso y pruebas documentales para evidenciar la procedencia del cobro.  </w:t>
      </w:r>
    </w:p>
    <w:p w14:paraId="26AB7E5D" w14:textId="77777777" w:rsidR="002065A9" w:rsidRPr="002065A9" w:rsidRDefault="002065A9" w:rsidP="002065A9">
      <w:pPr>
        <w:pStyle w:val="Prrafodelista"/>
        <w:tabs>
          <w:tab w:val="left" w:pos="426"/>
        </w:tabs>
        <w:ind w:left="426"/>
        <w:jc w:val="both"/>
        <w:rPr>
          <w:rFonts w:ascii="Museo Sans 300" w:hAnsi="Museo Sans 300"/>
          <w:sz w:val="20"/>
          <w:szCs w:val="20"/>
        </w:rPr>
      </w:pPr>
      <w:r w:rsidRPr="002065A9">
        <w:rPr>
          <w:rFonts w:ascii="Museo Sans 300" w:hAnsi="Museo Sans 300"/>
          <w:sz w:val="20"/>
          <w:szCs w:val="20"/>
        </w:rPr>
        <w:t> </w:t>
      </w:r>
    </w:p>
    <w:p w14:paraId="1C1B8ECD" w14:textId="5362E4A3" w:rsidR="002065A9" w:rsidRPr="002065A9" w:rsidRDefault="002065A9" w:rsidP="002065A9">
      <w:pPr>
        <w:pStyle w:val="Prrafodelista"/>
        <w:tabs>
          <w:tab w:val="left" w:pos="426"/>
        </w:tabs>
        <w:ind w:left="426"/>
        <w:jc w:val="both"/>
        <w:rPr>
          <w:rFonts w:ascii="Museo Sans 300" w:hAnsi="Museo Sans 300"/>
          <w:sz w:val="20"/>
          <w:szCs w:val="20"/>
        </w:rPr>
      </w:pPr>
      <w:r w:rsidRPr="002065A9">
        <w:rPr>
          <w:rFonts w:ascii="Museo Sans 300" w:hAnsi="Museo Sans 300"/>
          <w:sz w:val="20"/>
          <w:szCs w:val="20"/>
        </w:rPr>
        <w:t xml:space="preserve">Mediante memorando con referencia </w:t>
      </w:r>
      <w:proofErr w:type="spellStart"/>
      <w:r w:rsidRPr="002065A9">
        <w:rPr>
          <w:rFonts w:ascii="Museo Sans 300" w:hAnsi="Museo Sans 300"/>
          <w:sz w:val="20"/>
          <w:szCs w:val="20"/>
        </w:rPr>
        <w:t>N.°</w:t>
      </w:r>
      <w:proofErr w:type="spellEnd"/>
      <w:r w:rsidRPr="002065A9">
        <w:rPr>
          <w:rFonts w:ascii="Museo Sans 300" w:hAnsi="Museo Sans 300"/>
          <w:sz w:val="20"/>
          <w:szCs w:val="20"/>
        </w:rPr>
        <w:t xml:space="preserve"> M-0942-CAU-22, de fecha veintinueve de septiembre de</w:t>
      </w:r>
      <w:r>
        <w:rPr>
          <w:rFonts w:ascii="Museo Sans 300" w:hAnsi="Museo Sans 300"/>
          <w:sz w:val="20"/>
          <w:szCs w:val="20"/>
        </w:rPr>
        <w:t>l</w:t>
      </w:r>
      <w:r w:rsidRPr="002065A9">
        <w:rPr>
          <w:rFonts w:ascii="Museo Sans 300" w:hAnsi="Museo Sans 300"/>
          <w:sz w:val="20"/>
          <w:szCs w:val="20"/>
        </w:rPr>
        <w:t xml:space="preserve"> año</w:t>
      </w:r>
      <w:r>
        <w:rPr>
          <w:rFonts w:ascii="Museo Sans 300" w:hAnsi="Museo Sans 300"/>
          <w:sz w:val="20"/>
          <w:szCs w:val="20"/>
        </w:rPr>
        <w:t xml:space="preserve"> pasado</w:t>
      </w:r>
      <w:r w:rsidRPr="002065A9">
        <w:rPr>
          <w:rFonts w:ascii="Museo Sans 300" w:hAnsi="Museo Sans 300"/>
          <w:sz w:val="20"/>
          <w:szCs w:val="20"/>
        </w:rPr>
        <w:t>, el CAU confirmó que elaboraría el informe técnico correspondiente. </w:t>
      </w:r>
    </w:p>
    <w:p w14:paraId="654A2C67" w14:textId="68422038" w:rsidR="00C31017" w:rsidRDefault="00C31017" w:rsidP="002065A9">
      <w:pPr>
        <w:pStyle w:val="Prrafodelista"/>
        <w:tabs>
          <w:tab w:val="left" w:pos="426"/>
        </w:tabs>
        <w:ind w:left="426"/>
        <w:jc w:val="both"/>
        <w:rPr>
          <w:rFonts w:ascii="Museo Sans 300" w:hAnsi="Museo Sans 300"/>
          <w:sz w:val="20"/>
          <w:szCs w:val="20"/>
        </w:rPr>
      </w:pPr>
    </w:p>
    <w:p w14:paraId="7D797EF7" w14:textId="15BC970C"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486575">
        <w:rPr>
          <w:rFonts w:ascii="Museo Sans 500" w:hAnsi="Museo Sans 500"/>
          <w:b/>
          <w:bCs/>
          <w:sz w:val="20"/>
          <w:szCs w:val="20"/>
        </w:rPr>
        <w:t>Apertura</w:t>
      </w:r>
      <w:r w:rsidR="006662C8" w:rsidRPr="00486575">
        <w:rPr>
          <w:rFonts w:ascii="Museo Sans 500" w:hAnsi="Museo Sans 500"/>
          <w:b/>
          <w:bCs/>
          <w:sz w:val="20"/>
          <w:szCs w:val="20"/>
        </w:rPr>
        <w:t xml:space="preserve"> </w:t>
      </w:r>
      <w:r w:rsidRPr="00486575">
        <w:rPr>
          <w:rFonts w:ascii="Museo Sans 500" w:hAnsi="Museo Sans 500"/>
          <w:b/>
          <w:bCs/>
          <w:sz w:val="20"/>
          <w:szCs w:val="20"/>
        </w:rPr>
        <w:t>a</w:t>
      </w:r>
      <w:r w:rsidR="006662C8" w:rsidRPr="00486575">
        <w:rPr>
          <w:rFonts w:ascii="Museo Sans 500" w:hAnsi="Museo Sans 500"/>
          <w:b/>
          <w:bCs/>
          <w:sz w:val="20"/>
          <w:szCs w:val="20"/>
        </w:rPr>
        <w:t xml:space="preserve"> </w:t>
      </w:r>
      <w:r w:rsidRPr="00486575">
        <w:rPr>
          <w:rFonts w:ascii="Museo Sans 500" w:hAnsi="Museo Sans 500"/>
          <w:b/>
          <w:bCs/>
          <w:sz w:val="20"/>
          <w:szCs w:val="20"/>
        </w:rPr>
        <w:t>pruebas</w:t>
      </w:r>
      <w:r w:rsidR="00A34E61" w:rsidRPr="00486575">
        <w:rPr>
          <w:rFonts w:ascii="Museo Sans 500" w:hAnsi="Museo Sans 500"/>
          <w:b/>
          <w:bCs/>
          <w:sz w:val="20"/>
          <w:szCs w:val="20"/>
        </w:rPr>
        <w:t>, informe técnico y alegatos</w:t>
      </w:r>
    </w:p>
    <w:p w14:paraId="7EFB7295" w14:textId="4CBC5E8A" w:rsidR="00826824" w:rsidRDefault="00826824" w:rsidP="00826824">
      <w:pPr>
        <w:pStyle w:val="Prrafodelista"/>
        <w:ind w:left="709"/>
        <w:jc w:val="both"/>
        <w:rPr>
          <w:rFonts w:ascii="Museo Sans 500" w:hAnsi="Museo Sans 500"/>
          <w:b/>
          <w:bCs/>
          <w:sz w:val="20"/>
          <w:szCs w:val="20"/>
        </w:rPr>
      </w:pPr>
    </w:p>
    <w:p w14:paraId="73B04416" w14:textId="2D50C3F1"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2065A9">
        <w:rPr>
          <w:rFonts w:ascii="Museo Sans 300" w:hAnsi="Museo Sans 300"/>
          <w:sz w:val="20"/>
          <w:szCs w:val="20"/>
        </w:rPr>
        <w:t>E-2065-2022-CAU</w:t>
      </w:r>
      <w:r w:rsidRPr="00981D41">
        <w:rPr>
          <w:rFonts w:ascii="Museo Sans 300" w:hAnsi="Museo Sans 300"/>
          <w:sz w:val="20"/>
          <w:szCs w:val="20"/>
        </w:rPr>
        <w:t xml:space="preserve">, de fecha </w:t>
      </w:r>
      <w:r w:rsidR="002065A9">
        <w:rPr>
          <w:rFonts w:ascii="Museo Sans 300" w:hAnsi="Museo Sans 300"/>
          <w:sz w:val="20"/>
          <w:szCs w:val="20"/>
        </w:rPr>
        <w:t>catorce</w:t>
      </w:r>
      <w:r w:rsidRPr="00981D41">
        <w:rPr>
          <w:rFonts w:ascii="Museo Sans 300" w:hAnsi="Museo Sans 300"/>
          <w:sz w:val="20"/>
          <w:szCs w:val="20"/>
        </w:rPr>
        <w:t xml:space="preserve"> de </w:t>
      </w:r>
      <w:r w:rsidR="002065A9">
        <w:rPr>
          <w:rFonts w:ascii="Museo Sans 300" w:hAnsi="Museo Sans 300"/>
          <w:sz w:val="20"/>
          <w:szCs w:val="20"/>
        </w:rPr>
        <w:t>noviembre</w:t>
      </w:r>
      <w:r w:rsidRPr="00981D41">
        <w:rPr>
          <w:rFonts w:ascii="Museo Sans 300" w:hAnsi="Museo Sans 300"/>
          <w:sz w:val="20"/>
          <w:szCs w:val="20"/>
        </w:rPr>
        <w:t xml:space="preserve"> del </w:t>
      </w:r>
      <w:r w:rsidR="00E1143A">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4C30FB2D" w14:textId="77777777"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p>
    <w:p w14:paraId="0E20B881" w14:textId="38F10825" w:rsidR="00826824" w:rsidRPr="00981D41" w:rsidRDefault="00826824" w:rsidP="00826824">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65A9"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E1143A">
        <w:rPr>
          <w:rFonts w:ascii="Museo Sans 300" w:hAnsi="Museo Sans 300"/>
          <w:sz w:val="20"/>
          <w:szCs w:val="20"/>
          <w:lang w:val="es-SV"/>
        </w:rPr>
        <w:t xml:space="preserve"> la</w:t>
      </w:r>
      <w:r w:rsidRPr="00981D41">
        <w:rPr>
          <w:rFonts w:ascii="Museo Sans 300" w:hAnsi="Museo Sans 300"/>
          <w:sz w:val="20"/>
          <w:szCs w:val="20"/>
          <w:lang w:val="es-SV"/>
        </w:rPr>
        <w:t xml:space="preserve"> usuari</w:t>
      </w:r>
      <w:r w:rsidR="00E1143A">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 </w:t>
      </w:r>
      <w:proofErr w:type="spellStart"/>
      <w:r w:rsidR="00DC241A">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sidR="001C7F95">
        <w:rPr>
          <w:rFonts w:ascii="Museo Sans 300" w:hAnsi="Museo Sans 300"/>
          <w:sz w:val="20"/>
          <w:szCs w:val="20"/>
          <w:lang w:val="es-SV"/>
        </w:rPr>
        <w:t>.</w:t>
      </w:r>
    </w:p>
    <w:p w14:paraId="1852E776" w14:textId="77777777" w:rsidR="00826824" w:rsidRPr="00981D41" w:rsidRDefault="00826824" w:rsidP="00826824">
      <w:pPr>
        <w:pStyle w:val="Prrafodelista"/>
        <w:tabs>
          <w:tab w:val="left" w:pos="426"/>
        </w:tabs>
        <w:ind w:left="426"/>
        <w:jc w:val="both"/>
        <w:rPr>
          <w:rFonts w:ascii="Museo Sans 300" w:hAnsi="Museo Sans 300"/>
          <w:sz w:val="20"/>
          <w:szCs w:val="20"/>
          <w:lang w:val="es-SV"/>
        </w:rPr>
      </w:pPr>
    </w:p>
    <w:p w14:paraId="2A802E09" w14:textId="6F18EBA6" w:rsidR="001C7F95" w:rsidRPr="00D1209D" w:rsidRDefault="001C7F95" w:rsidP="001C7F95">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2065A9"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1272CDEA" w14:textId="77777777" w:rsidR="001C7F95" w:rsidRPr="00981D41" w:rsidRDefault="001C7F95" w:rsidP="001C7F95">
      <w:pPr>
        <w:pStyle w:val="Prrafodelista"/>
        <w:tabs>
          <w:tab w:val="left" w:pos="426"/>
        </w:tabs>
        <w:ind w:left="426"/>
        <w:jc w:val="both"/>
        <w:rPr>
          <w:rFonts w:ascii="Museo Sans 300" w:hAnsi="Museo Sans 300"/>
          <w:sz w:val="20"/>
          <w:szCs w:val="20"/>
          <w:lang w:val="es-SV"/>
        </w:rPr>
      </w:pPr>
    </w:p>
    <w:p w14:paraId="3F864EFE" w14:textId="4B70759D" w:rsidR="00826824" w:rsidRDefault="00826824" w:rsidP="00826824">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 xml:space="preserve">El mencionado acuerdo fue notificado </w:t>
      </w:r>
      <w:r w:rsidRPr="00981D41">
        <w:rPr>
          <w:rFonts w:ascii="Museo Sans 300" w:hAnsi="Museo Sans 300"/>
          <w:sz w:val="20"/>
          <w:szCs w:val="20"/>
          <w:lang w:eastAsia="es-SV"/>
        </w:rPr>
        <w:t>a la</w:t>
      </w:r>
      <w:r w:rsidR="00E1143A">
        <w:rPr>
          <w:rFonts w:ascii="Museo Sans 300" w:hAnsi="Museo Sans 300"/>
          <w:sz w:val="20"/>
          <w:szCs w:val="20"/>
          <w:lang w:eastAsia="es-SV"/>
        </w:rPr>
        <w:t xml:space="preserve">s partes el día </w:t>
      </w:r>
      <w:r w:rsidR="002065A9">
        <w:rPr>
          <w:rFonts w:ascii="Museo Sans 300" w:hAnsi="Museo Sans 300"/>
          <w:sz w:val="20"/>
          <w:szCs w:val="20"/>
          <w:lang w:eastAsia="es-SV"/>
        </w:rPr>
        <w:t>diecisiete</w:t>
      </w:r>
      <w:r w:rsidR="00381A82">
        <w:rPr>
          <w:rFonts w:ascii="Museo Sans 300" w:hAnsi="Museo Sans 300"/>
          <w:sz w:val="20"/>
          <w:szCs w:val="20"/>
          <w:lang w:eastAsia="es-SV"/>
        </w:rPr>
        <w:t xml:space="preserve"> de </w:t>
      </w:r>
      <w:r w:rsidR="002065A9">
        <w:rPr>
          <w:rFonts w:ascii="Museo Sans 300" w:hAnsi="Museo Sans 300"/>
          <w:sz w:val="20"/>
          <w:szCs w:val="20"/>
          <w:lang w:eastAsia="es-SV"/>
        </w:rPr>
        <w:t>noviembre</w:t>
      </w:r>
      <w:r w:rsidR="00381A82">
        <w:rPr>
          <w:rFonts w:ascii="Museo Sans 300" w:hAnsi="Museo Sans 300"/>
          <w:sz w:val="20"/>
          <w:szCs w:val="20"/>
          <w:lang w:eastAsia="es-SV"/>
        </w:rPr>
        <w:t xml:space="preserve"> del año pasado, </w:t>
      </w:r>
      <w:r w:rsidRPr="00981D41">
        <w:rPr>
          <w:rFonts w:ascii="Museo Sans 300" w:hAnsi="Museo Sans 300"/>
          <w:sz w:val="20"/>
          <w:szCs w:val="20"/>
          <w:lang w:val="es-ES_tradnl" w:eastAsia="es-SV"/>
        </w:rPr>
        <w:t xml:space="preserve">por lo que el plazo </w:t>
      </w:r>
      <w:r w:rsidR="002065A9">
        <w:rPr>
          <w:rFonts w:ascii="Museo Sans 300" w:hAnsi="Museo Sans 300"/>
          <w:sz w:val="20"/>
          <w:szCs w:val="20"/>
          <w:lang w:val="es-ES_tradnl" w:eastAsia="es-SV"/>
        </w:rPr>
        <w:t xml:space="preserve">probatorio </w:t>
      </w:r>
      <w:r w:rsidRPr="00981D41">
        <w:rPr>
          <w:rFonts w:ascii="Museo Sans 300" w:hAnsi="Museo Sans 300"/>
          <w:sz w:val="20"/>
          <w:szCs w:val="20"/>
          <w:lang w:val="es-ES_tradnl" w:eastAsia="es-SV"/>
        </w:rPr>
        <w:t>finalizó</w:t>
      </w:r>
      <w:r w:rsidR="00E1143A">
        <w:rPr>
          <w:rFonts w:ascii="Museo Sans 300" w:hAnsi="Museo Sans 300"/>
          <w:sz w:val="20"/>
          <w:szCs w:val="20"/>
          <w:lang w:val="es-ES_tradnl" w:eastAsia="es-SV"/>
        </w:rPr>
        <w:t xml:space="preserve"> el día </w:t>
      </w:r>
      <w:r w:rsidR="00DE01CA">
        <w:rPr>
          <w:rFonts w:ascii="Museo Sans 300" w:hAnsi="Museo Sans 300"/>
          <w:sz w:val="20"/>
          <w:szCs w:val="20"/>
          <w:lang w:val="es-ES_tradnl" w:eastAsia="es-SV"/>
        </w:rPr>
        <w:t>quince de diciembre del año pasado</w:t>
      </w:r>
      <w:r w:rsidR="00381A82">
        <w:rPr>
          <w:rFonts w:ascii="Museo Sans 300" w:hAnsi="Museo Sans 300"/>
          <w:sz w:val="20"/>
          <w:szCs w:val="20"/>
          <w:lang w:val="es-ES_tradnl" w:eastAsia="es-SV"/>
        </w:rPr>
        <w:t>.</w:t>
      </w:r>
    </w:p>
    <w:p w14:paraId="1E9137CC" w14:textId="77777777" w:rsidR="00826824" w:rsidRDefault="00826824" w:rsidP="00826824">
      <w:pPr>
        <w:pStyle w:val="Prrafodelista"/>
        <w:tabs>
          <w:tab w:val="left" w:pos="426"/>
        </w:tabs>
        <w:ind w:left="426"/>
        <w:jc w:val="both"/>
        <w:rPr>
          <w:rFonts w:ascii="Museo Sans 300" w:hAnsi="Museo Sans 300"/>
          <w:sz w:val="20"/>
          <w:szCs w:val="20"/>
          <w:lang w:val="es-ES_tradnl" w:eastAsia="es-SV"/>
        </w:rPr>
      </w:pPr>
    </w:p>
    <w:p w14:paraId="44165890" w14:textId="5A988FC5" w:rsidR="00826824" w:rsidRDefault="00826824" w:rsidP="00826824">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DE01CA">
        <w:rPr>
          <w:rFonts w:ascii="Museo Sans 300" w:hAnsi="Museo Sans 300" w:cs="Cambria Math"/>
          <w:sz w:val="20"/>
          <w:szCs w:val="20"/>
        </w:rPr>
        <w:t>dos</w:t>
      </w:r>
      <w:r>
        <w:rPr>
          <w:rFonts w:ascii="Museo Sans 300" w:hAnsi="Museo Sans 300" w:cs="Cambria Math"/>
          <w:sz w:val="20"/>
          <w:szCs w:val="20"/>
        </w:rPr>
        <w:t xml:space="preserve"> de </w:t>
      </w:r>
      <w:r w:rsidR="004A4B1A">
        <w:rPr>
          <w:rFonts w:ascii="Museo Sans 300" w:hAnsi="Museo Sans 300" w:cs="Cambria Math"/>
          <w:sz w:val="20"/>
          <w:szCs w:val="20"/>
        </w:rPr>
        <w:t>diciembre</w:t>
      </w:r>
      <w:r>
        <w:rPr>
          <w:rFonts w:ascii="Museo Sans 300" w:hAnsi="Museo Sans 300" w:cs="Cambria Math"/>
          <w:sz w:val="20"/>
          <w:szCs w:val="20"/>
        </w:rPr>
        <w:t xml:space="preserve"> de</w:t>
      </w:r>
      <w:r w:rsidR="00803238">
        <w:rPr>
          <w:rFonts w:ascii="Museo Sans 300" w:hAnsi="Museo Sans 300" w:cs="Cambria Math"/>
          <w:sz w:val="20"/>
          <w:szCs w:val="20"/>
        </w:rPr>
        <w:t>l año recién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DE01CA">
        <w:rPr>
          <w:rFonts w:ascii="Museo Sans 300" w:hAnsi="Museo Sans 300"/>
          <w:sz w:val="20"/>
          <w:szCs w:val="20"/>
        </w:rPr>
        <w:t>existía documentación</w:t>
      </w:r>
      <w:r>
        <w:rPr>
          <w:rFonts w:ascii="Museo Sans 300" w:hAnsi="Museo Sans 300"/>
          <w:sz w:val="20"/>
          <w:szCs w:val="20"/>
        </w:rPr>
        <w:t xml:space="preserve"> adicional</w:t>
      </w:r>
      <w:r w:rsidR="00DE01CA">
        <w:rPr>
          <w:rFonts w:ascii="Museo Sans 300" w:hAnsi="Museo Sans 300"/>
          <w:sz w:val="20"/>
          <w:szCs w:val="20"/>
        </w:rPr>
        <w:t xml:space="preserve"> </w:t>
      </w:r>
      <w:r>
        <w:rPr>
          <w:rFonts w:ascii="Museo Sans 300" w:hAnsi="Museo Sans 300"/>
          <w:sz w:val="20"/>
          <w:szCs w:val="20"/>
        </w:rPr>
        <w:t xml:space="preserve">a la </w:t>
      </w:r>
      <w:r w:rsidR="00DE01CA">
        <w:rPr>
          <w:rFonts w:ascii="Museo Sans 300" w:hAnsi="Museo Sans 300"/>
          <w:sz w:val="20"/>
          <w:szCs w:val="20"/>
        </w:rPr>
        <w:t>presentadas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803238">
        <w:rPr>
          <w:rFonts w:ascii="Museo Sans 300" w:hAnsi="Museo Sans 300"/>
          <w:sz w:val="20"/>
          <w:szCs w:val="20"/>
        </w:rPr>
        <w:t>la</w:t>
      </w:r>
      <w:r>
        <w:rPr>
          <w:rFonts w:ascii="Museo Sans 300" w:hAnsi="Museo Sans 300"/>
          <w:sz w:val="20"/>
          <w:szCs w:val="20"/>
        </w:rPr>
        <w:t xml:space="preserve"> usuari</w:t>
      </w:r>
      <w:r w:rsidR="00803238">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DD88B10" w14:textId="77777777" w:rsidR="00826824" w:rsidRDefault="00826824" w:rsidP="00826824">
      <w:pPr>
        <w:pStyle w:val="Prrafodelista"/>
        <w:ind w:left="709"/>
        <w:jc w:val="both"/>
        <w:rPr>
          <w:rFonts w:ascii="Museo Sans 500" w:hAnsi="Museo Sans 500"/>
          <w:b/>
          <w:bCs/>
          <w:sz w:val="20"/>
          <w:szCs w:val="20"/>
        </w:rPr>
      </w:pPr>
    </w:p>
    <w:p w14:paraId="6646AB45" w14:textId="13F9DD1A" w:rsidR="00826824" w:rsidRPr="00486575" w:rsidRDefault="00826824"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486575" w:rsidRDefault="006662C8" w:rsidP="00263E33">
      <w:pPr>
        <w:pStyle w:val="Prrafodelista"/>
        <w:tabs>
          <w:tab w:val="left" w:pos="426"/>
        </w:tabs>
        <w:ind w:left="426"/>
        <w:jc w:val="both"/>
        <w:rPr>
          <w:rFonts w:ascii="Museo Sans 300" w:hAnsi="Museo Sans 300"/>
          <w:sz w:val="20"/>
          <w:szCs w:val="20"/>
        </w:rPr>
      </w:pPr>
      <w:r w:rsidRPr="00486575">
        <w:rPr>
          <w:rFonts w:ascii="Museo Sans 300" w:hAnsi="Museo Sans 300"/>
          <w:sz w:val="20"/>
          <w:szCs w:val="20"/>
        </w:rPr>
        <w:t xml:space="preserve"> </w:t>
      </w:r>
    </w:p>
    <w:p w14:paraId="470A8D57" w14:textId="2F6610F6" w:rsidR="00486575" w:rsidRDefault="00486575" w:rsidP="00486575">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E01CA">
        <w:rPr>
          <w:rFonts w:ascii="Museo Sans 300" w:hAnsi="Museo Sans 300"/>
          <w:sz w:val="20"/>
          <w:szCs w:val="20"/>
        </w:rPr>
        <w:t>trece</w:t>
      </w:r>
      <w:r w:rsidR="002E7CD9">
        <w:rPr>
          <w:rFonts w:ascii="Museo Sans 300" w:hAnsi="Museo Sans 300"/>
          <w:sz w:val="20"/>
          <w:szCs w:val="20"/>
        </w:rPr>
        <w:t xml:space="preserve"> de enero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DE01CA">
        <w:rPr>
          <w:rFonts w:ascii="Museo Sans 300" w:hAnsi="Museo Sans 300"/>
          <w:sz w:val="20"/>
          <w:szCs w:val="20"/>
          <w:lang w:val="es-SV"/>
        </w:rPr>
        <w:t>0009-CAU-23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2FF31505" w14:textId="77777777" w:rsidR="00486575" w:rsidRDefault="00486575" w:rsidP="00486575">
      <w:pPr>
        <w:pStyle w:val="paragraph"/>
        <w:spacing w:before="0" w:after="0"/>
        <w:ind w:left="426"/>
        <w:jc w:val="both"/>
        <w:rPr>
          <w:rFonts w:ascii="Museo Sans 300" w:hAnsi="Museo Sans 300"/>
          <w:sz w:val="20"/>
          <w:szCs w:val="20"/>
        </w:rPr>
      </w:pPr>
    </w:p>
    <w:p w14:paraId="08CC812A" w14:textId="5FD397FC"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669EC8CE" w:rsidR="005907B9" w:rsidRDefault="005907B9" w:rsidP="00280FB0">
      <w:pPr>
        <w:spacing w:after="0" w:line="240" w:lineRule="auto"/>
        <w:ind w:left="426"/>
        <w:jc w:val="center"/>
        <w:rPr>
          <w:rFonts w:ascii="Museo Sans 300" w:hAnsi="Museo Sans 300"/>
          <w:sz w:val="20"/>
          <w:szCs w:val="20"/>
          <w:u w:val="single"/>
        </w:rPr>
      </w:pPr>
    </w:p>
    <w:p w14:paraId="56BC40A8" w14:textId="4B3F86BC" w:rsidR="000D16F0" w:rsidRDefault="000D16F0" w:rsidP="000D16F0">
      <w:pPr>
        <w:spacing w:after="0" w:line="240" w:lineRule="auto"/>
        <w:ind w:left="426"/>
        <w:jc w:val="center"/>
        <w:rPr>
          <w:rFonts w:ascii="Museo Sans 300" w:hAnsi="Museo Sans 300"/>
          <w:sz w:val="20"/>
          <w:szCs w:val="20"/>
          <w:u w:val="single"/>
        </w:rPr>
      </w:pPr>
    </w:p>
    <w:p w14:paraId="2676CAE5" w14:textId="6215AD45"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09BB953" w14:textId="5FF91FEF" w:rsidR="00280FB0" w:rsidRDefault="008B7A00" w:rsidP="00280FB0">
      <w:pPr>
        <w:ind w:left="709" w:right="709"/>
        <w:jc w:val="both"/>
        <w:rPr>
          <w:rFonts w:ascii="Museo 300" w:hAnsi="Museo 300"/>
          <w:color w:val="000000" w:themeColor="text1"/>
          <w:sz w:val="16"/>
          <w:szCs w:val="16"/>
          <w:lang w:val="es-419"/>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r w:rsidR="00280FB0" w:rsidRPr="00280FB0">
        <w:rPr>
          <w:rFonts w:ascii="Museo 300" w:hAnsi="Museo 300"/>
          <w:color w:val="000000" w:themeColor="text1"/>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 siendo éstas las siguientes:</w:t>
      </w:r>
    </w:p>
    <w:p w14:paraId="47D39A6F" w14:textId="48A43A97" w:rsidR="00280FB0" w:rsidRPr="00280FB0" w:rsidRDefault="00280FB0" w:rsidP="00280FB0">
      <w:pPr>
        <w:ind w:left="709" w:right="709"/>
        <w:jc w:val="both"/>
        <w:rPr>
          <w:rFonts w:ascii="Museo 300" w:hAnsi="Museo 300"/>
          <w:noProof/>
          <w:sz w:val="16"/>
          <w:szCs w:val="16"/>
          <w:lang w:val="es-419"/>
        </w:rPr>
      </w:pPr>
      <w:r w:rsidRPr="00280FB0">
        <w:rPr>
          <w:rFonts w:ascii="Museo 300" w:hAnsi="Museo 300"/>
          <w:noProof/>
          <w:sz w:val="16"/>
          <w:szCs w:val="16"/>
          <w:lang w:val="es-419"/>
        </w:rPr>
        <w:t xml:space="preserve">Al respecto, el CAU realizó el estudio de las pruebas presentadas por la empresa distribuidora, referentes a las condiciones encontradas al momento de corregir una presunta condición irregular, destacándose el hecho que en las imágenes presentadas, si bien la línea adicional se encontraba conectada en la acometida de servicio eléctrico (fuente) del </w:t>
      </w:r>
      <w:r w:rsidRPr="00280FB0">
        <w:rPr>
          <w:rFonts w:ascii="Museo 300" w:hAnsi="Museo 300"/>
          <w:b/>
          <w:bCs/>
          <w:noProof/>
          <w:sz w:val="16"/>
          <w:szCs w:val="16"/>
          <w:lang w:val="es-419"/>
        </w:rPr>
        <w:t xml:space="preserve">NIC </w:t>
      </w:r>
      <w:r w:rsidR="00DC241A">
        <w:rPr>
          <w:rFonts w:ascii="Museo 300" w:hAnsi="Museo 300"/>
          <w:b/>
          <w:bCs/>
          <w:noProof/>
          <w:sz w:val="16"/>
          <w:szCs w:val="16"/>
          <w:lang w:val="es-419"/>
        </w:rPr>
        <w:t>xxxx</w:t>
      </w:r>
      <w:r w:rsidRPr="00280FB0">
        <w:rPr>
          <w:rFonts w:ascii="Museo 300" w:hAnsi="Museo 300"/>
          <w:noProof/>
          <w:sz w:val="16"/>
          <w:szCs w:val="16"/>
          <w:lang w:val="es-419"/>
        </w:rPr>
        <w:t xml:space="preserve">, no se han identificado de forma contundente que cargas demandaban energía de ésta, así como tampoco se puede establecer si la línea adicional se dirigía efectivamente hacia el interior del inmueble, pues sólo se observa su trayectoria a lo largo del muro perimetral de la vivienda que limita con el inmueble contiguo. </w:t>
      </w:r>
    </w:p>
    <w:p w14:paraId="492349CE" w14:textId="0EFB3F80" w:rsidR="00280FB0" w:rsidRDefault="00280FB0" w:rsidP="00DC241A">
      <w:pPr>
        <w:ind w:left="709" w:right="709"/>
        <w:jc w:val="both"/>
        <w:rPr>
          <w:rFonts w:ascii="Museo 300" w:hAnsi="Museo 300"/>
          <w:noProof/>
          <w:sz w:val="16"/>
          <w:szCs w:val="16"/>
          <w:lang w:val="es-419"/>
        </w:rPr>
      </w:pPr>
      <w:r w:rsidRPr="00280FB0">
        <w:rPr>
          <w:rFonts w:ascii="Museo 300" w:hAnsi="Museo 300"/>
          <w:noProof/>
          <w:sz w:val="16"/>
          <w:szCs w:val="16"/>
          <w:lang w:val="es-419"/>
        </w:rPr>
        <w:t xml:space="preserve">Además, en inspección técnica realizada por el CAU, el 22 de septiembre de 2022, la usuaria alega que la empresa distribuidora utilizó su punto de recibo (tubo galvanizado) para rematar la acometida del servicio eléctrico contiguo, determinándose que también ambos suministros comparten conductor de neutro de la fuente, observándose además que el conductor de fase del suministro contiguo </w:t>
      </w:r>
      <w:r w:rsidRPr="00280FB0">
        <w:rPr>
          <w:rFonts w:ascii="Museo 300" w:hAnsi="Museo 300"/>
          <w:b/>
          <w:bCs/>
          <w:noProof/>
          <w:sz w:val="16"/>
          <w:szCs w:val="16"/>
          <w:lang w:val="es-419"/>
        </w:rPr>
        <w:t xml:space="preserve">NIC </w:t>
      </w:r>
      <w:r w:rsidR="00DC241A">
        <w:rPr>
          <w:rFonts w:ascii="Museo 300" w:hAnsi="Museo 300"/>
          <w:b/>
          <w:bCs/>
          <w:noProof/>
          <w:sz w:val="16"/>
          <w:szCs w:val="16"/>
          <w:lang w:val="es-419"/>
        </w:rPr>
        <w:t>xxxx</w:t>
      </w:r>
      <w:r w:rsidRPr="00280FB0">
        <w:rPr>
          <w:rFonts w:ascii="Museo 300" w:hAnsi="Museo 300"/>
          <w:noProof/>
          <w:sz w:val="16"/>
          <w:szCs w:val="16"/>
          <w:lang w:val="es-419"/>
        </w:rPr>
        <w:t xml:space="preserve"> es de reciente instalación, según se muestra en la siguiente imagen: </w:t>
      </w:r>
    </w:p>
    <w:p w14:paraId="31FF98A6" w14:textId="77777777" w:rsidR="00280FB0" w:rsidRPr="00280FB0" w:rsidRDefault="00280FB0" w:rsidP="00280FB0">
      <w:pPr>
        <w:ind w:left="709" w:right="709"/>
        <w:jc w:val="both"/>
        <w:rPr>
          <w:rFonts w:ascii="Museo 300" w:hAnsi="Museo 300"/>
          <w:noProof/>
          <w:sz w:val="16"/>
          <w:szCs w:val="16"/>
          <w:lang w:val="es-419"/>
        </w:rPr>
      </w:pPr>
      <w:r w:rsidRPr="00280FB0">
        <w:rPr>
          <w:rFonts w:ascii="Museo 300" w:hAnsi="Museo 300"/>
          <w:noProof/>
          <w:sz w:val="16"/>
          <w:szCs w:val="16"/>
          <w:lang w:val="es-419"/>
        </w:rPr>
        <w:t>Al respecto, se trae a consideración que el artículo 66 de las Norma Técnica de Conexiones y Reconexiones Eléctricas en Redes de Distribución en Baja y Media Tensión contenida en el acuerdo N.° 93-E-2008 establece que los conductores de acometidas de un inmueble no deben pasar por el interior de otro inmueble u otra estructura, excepto los casos en los cuales el propietario del inmueble da su consentimiento para permitir el paso, siempre y cuando se cumplan los demás requisitos de las normas aplicables.</w:t>
      </w:r>
    </w:p>
    <w:p w14:paraId="2DA344E8" w14:textId="6695128D" w:rsidR="00280FB0" w:rsidRDefault="00280FB0" w:rsidP="00280FB0">
      <w:pPr>
        <w:ind w:left="709" w:right="709"/>
        <w:jc w:val="both"/>
        <w:rPr>
          <w:rFonts w:ascii="Museo 300" w:hAnsi="Museo 300"/>
          <w:noProof/>
          <w:sz w:val="16"/>
          <w:szCs w:val="16"/>
          <w:lang w:val="es-419"/>
        </w:rPr>
      </w:pPr>
      <w:r w:rsidRPr="00280FB0">
        <w:rPr>
          <w:rFonts w:ascii="Museo 300" w:hAnsi="Museo 300"/>
          <w:noProof/>
          <w:sz w:val="16"/>
          <w:szCs w:val="16"/>
          <w:lang w:val="es-419"/>
        </w:rPr>
        <w:t xml:space="preserve">Asimismo, en inspección técnica antes mencionada se midieron las demandas instantáneas de ambos inmuebles, destacándose que el medidor del suministro de la señora </w:t>
      </w:r>
      <w:r w:rsidR="00DC241A">
        <w:rPr>
          <w:rFonts w:ascii="Museo 300" w:hAnsi="Museo 300"/>
          <w:noProof/>
          <w:sz w:val="16"/>
          <w:szCs w:val="16"/>
          <w:lang w:val="es-419"/>
        </w:rPr>
        <w:t>xxxx</w:t>
      </w:r>
      <w:r w:rsidRPr="00280FB0">
        <w:rPr>
          <w:rFonts w:ascii="Museo 300" w:hAnsi="Museo 300"/>
          <w:noProof/>
          <w:sz w:val="16"/>
          <w:szCs w:val="16"/>
          <w:lang w:val="es-419"/>
        </w:rPr>
        <w:t xml:space="preserve"> se encuentra en la pared frontal de la vivienda a un costado de sombra de lámina, mientras que el medidor contiguo se encuentra en la misma dirección que la línea fuera de medición evidenciada por la sociedad AES CLESA</w:t>
      </w:r>
      <w:r>
        <w:rPr>
          <w:rFonts w:ascii="Museo 300" w:hAnsi="Museo 300"/>
          <w:noProof/>
          <w:sz w:val="16"/>
          <w:szCs w:val="16"/>
          <w:lang w:val="es-419"/>
        </w:rPr>
        <w:t>.</w:t>
      </w:r>
    </w:p>
    <w:p w14:paraId="3BDDB8D0" w14:textId="795A6A29" w:rsidR="00280FB0" w:rsidRPr="00280FB0" w:rsidRDefault="00280FB0" w:rsidP="00280FB0">
      <w:pPr>
        <w:ind w:left="709" w:right="709"/>
        <w:jc w:val="both"/>
        <w:rPr>
          <w:rFonts w:ascii="Museo 300" w:hAnsi="Museo 300"/>
          <w:noProof/>
          <w:sz w:val="16"/>
          <w:szCs w:val="16"/>
          <w:lang w:val="es-419"/>
        </w:rPr>
      </w:pPr>
      <w:r w:rsidRPr="00280FB0">
        <w:rPr>
          <w:rFonts w:ascii="Museo 300" w:hAnsi="Museo 300"/>
          <w:noProof/>
          <w:sz w:val="16"/>
          <w:szCs w:val="16"/>
          <w:lang w:val="es-419"/>
        </w:rPr>
        <w:t xml:space="preserve">Por otra parte, al examinar detalladamente las fotografías presentadas por la empresa distribuidora, se advierte que en estas no se demuestran de forma fehaciente que el conductor de la línea directa entrara al inmueble de la señora </w:t>
      </w:r>
      <w:r w:rsidR="00DC241A">
        <w:rPr>
          <w:rFonts w:ascii="Museo 300" w:hAnsi="Museo 300"/>
          <w:noProof/>
          <w:sz w:val="16"/>
          <w:szCs w:val="16"/>
          <w:lang w:val="es-419"/>
        </w:rPr>
        <w:t>xxxx</w:t>
      </w:r>
      <w:r w:rsidRPr="00280FB0">
        <w:rPr>
          <w:rFonts w:ascii="Museo 300" w:hAnsi="Museo 300"/>
          <w:noProof/>
          <w:sz w:val="16"/>
          <w:szCs w:val="16"/>
          <w:lang w:val="es-419"/>
        </w:rPr>
        <w:t xml:space="preserve">, pues solo se observa que continúa hasta perderse su rastro en dirección al inmueble contiguo, lo cual no confronta una condición imputable a la usuaria, ya que si su intención era abastecer alguna carga al interior de la vivienda, el </w:t>
      </w:r>
      <w:r w:rsidRPr="00280FB0">
        <w:rPr>
          <w:rFonts w:ascii="Museo 300" w:hAnsi="Museo 300"/>
          <w:noProof/>
          <w:sz w:val="16"/>
          <w:szCs w:val="16"/>
          <w:lang w:val="es-419"/>
        </w:rPr>
        <w:lastRenderedPageBreak/>
        <w:t>conductor adicional hubiese ingresado por un punto especifico al inmueble, en lugar de continuar de forma paralela al muro perimetral de su vivienda.</w:t>
      </w:r>
    </w:p>
    <w:p w14:paraId="7D1BC635" w14:textId="77777777" w:rsidR="00280FB0" w:rsidRPr="00280FB0" w:rsidRDefault="00280FB0" w:rsidP="00280FB0">
      <w:pPr>
        <w:ind w:left="709" w:right="709"/>
        <w:jc w:val="both"/>
        <w:rPr>
          <w:rFonts w:ascii="Museo 300" w:hAnsi="Museo 300"/>
          <w:noProof/>
          <w:sz w:val="16"/>
          <w:szCs w:val="16"/>
          <w:lang w:val="es-419"/>
        </w:rPr>
      </w:pPr>
      <w:r w:rsidRPr="00280FB0">
        <w:rPr>
          <w:rFonts w:ascii="Museo 300" w:hAnsi="Museo 300"/>
          <w:noProof/>
          <w:sz w:val="16"/>
          <w:szCs w:val="16"/>
          <w:lang w:val="es-419"/>
        </w:rPr>
        <w:t>Sobre lo anterior, es preciso señalar que para poder imputar a la usuaria la condición descrita, no basta con que la línea directa se encontrara conectada a la acometida eléctrica de su servicio sino que hay que demostrar que la energía demandada en ésta estuviera siendo consumida por ella, ya que en el artículo 66.3 de las Normas Técnicas de Diseño, Seguridad y Operación de las Instalaciones de Distribución Eléctrica contenidas en el acuerdo N.° 29-E-2000, se establece que el mantenimiento de las acometidas hasta el límite de la propiedad del usuario o hasta la ubicación de los equipos de medida, según el caso, será responsabilidad de la empresa distribuidora; además, el artículo 68 de las citadas normas establece en el literal a) que para clientes domiciliares o servicios que no requieran equipo auxiliar para conectar el medidor, el límite de responsabilidad de la empresa distribuidora – usuario es la salida del medidor.</w:t>
      </w:r>
    </w:p>
    <w:p w14:paraId="02236CC6" w14:textId="77777777" w:rsidR="00280FB0" w:rsidRPr="00280FB0" w:rsidRDefault="00280FB0" w:rsidP="00280FB0">
      <w:pPr>
        <w:ind w:left="709" w:right="709"/>
        <w:jc w:val="both"/>
        <w:rPr>
          <w:rFonts w:ascii="Museo 300" w:hAnsi="Museo 300"/>
          <w:noProof/>
          <w:sz w:val="16"/>
          <w:szCs w:val="16"/>
          <w:lang w:val="es-419"/>
        </w:rPr>
      </w:pPr>
      <w:r w:rsidRPr="00280FB0">
        <w:rPr>
          <w:rFonts w:ascii="Museo 300" w:hAnsi="Museo 300"/>
          <w:noProof/>
          <w:sz w:val="16"/>
          <w:szCs w:val="16"/>
          <w:lang w:val="es-419"/>
        </w:rPr>
        <w:t>En virtud de lo anterior, en la citada inspección técnica realizada por el CAU, la usuaria presentó un acuerdo a plazos suscrito por el usuario final del suministro contiguo, con la intención de sustentar el hecho que la condición irregular no es imputable a ella, pues en la fecha en que el personal de la empresa distribuidora detectó la citada condición, el servicio contiguo se encontraba suspendido.</w:t>
      </w:r>
    </w:p>
    <w:p w14:paraId="63B981EA" w14:textId="7F7D491F" w:rsidR="00280FB0" w:rsidRDefault="00280FB0" w:rsidP="00280FB0">
      <w:pPr>
        <w:ind w:left="709" w:right="709"/>
        <w:jc w:val="both"/>
        <w:rPr>
          <w:rFonts w:ascii="Museo 300" w:hAnsi="Museo 300"/>
          <w:noProof/>
          <w:sz w:val="16"/>
          <w:szCs w:val="16"/>
          <w:lang w:val="es-419"/>
        </w:rPr>
      </w:pPr>
      <w:r w:rsidRPr="00280FB0">
        <w:rPr>
          <w:rFonts w:ascii="Museo 300" w:hAnsi="Museo 300"/>
          <w:noProof/>
          <w:sz w:val="16"/>
          <w:szCs w:val="16"/>
          <w:lang w:val="es-419"/>
        </w:rPr>
        <w:t>Dicha posición de la usuaria se pudo corroborar de conformidad a la información solicitada del Sistema de Gestión Comercial (Open S.G.C.) de la sociedad AES CLESA, en la que se demuestra que ese servicio fue suspendido por impago el 26 de mayo de 2022, retirando posteriormente el personal de esta empresa distribuidora un tramo de la acometida en seguimiento a dicha condición el 16 de junio de 2022, siendo el servicio reconectado hasta el 29 de agosto de 2022, es decir, después de normalizada la conexión directa</w:t>
      </w:r>
      <w:r>
        <w:rPr>
          <w:rFonts w:ascii="Museo 300" w:hAnsi="Museo 300"/>
          <w:noProof/>
          <w:sz w:val="16"/>
          <w:szCs w:val="16"/>
          <w:lang w:val="es-419"/>
        </w:rPr>
        <w:t xml:space="preserve"> (…).</w:t>
      </w:r>
    </w:p>
    <w:p w14:paraId="1C016328" w14:textId="4AF582CC" w:rsidR="00280FB0" w:rsidRPr="00280FB0" w:rsidRDefault="00280FB0" w:rsidP="00280FB0">
      <w:pPr>
        <w:ind w:left="709" w:right="709"/>
        <w:jc w:val="both"/>
        <w:rPr>
          <w:rFonts w:ascii="Museo 300" w:hAnsi="Museo 300"/>
          <w:noProof/>
          <w:sz w:val="16"/>
          <w:szCs w:val="16"/>
          <w:lang w:val="es-419"/>
        </w:rPr>
      </w:pPr>
      <w:r w:rsidRPr="00280FB0">
        <w:rPr>
          <w:rFonts w:ascii="Museo 300" w:hAnsi="Museo 300"/>
          <w:noProof/>
          <w:sz w:val="16"/>
          <w:szCs w:val="16"/>
          <w:lang w:val="es-419"/>
        </w:rPr>
        <w:t xml:space="preserve">Por tanto, con base en las pruebas anteriormente analizadas, se establece que la sociedad AES CLESA no cuenta con la evidencia fehaciente que demuestre que en el suministro identificado con el </w:t>
      </w:r>
      <w:r w:rsidRPr="00280FB0">
        <w:rPr>
          <w:rFonts w:ascii="Museo 300" w:hAnsi="Museo 300"/>
          <w:b/>
          <w:bCs/>
          <w:noProof/>
          <w:sz w:val="16"/>
          <w:szCs w:val="16"/>
          <w:lang w:val="es-419"/>
        </w:rPr>
        <w:t xml:space="preserve">NIC </w:t>
      </w:r>
      <w:r w:rsidR="00DC241A">
        <w:rPr>
          <w:rFonts w:ascii="Museo 300" w:hAnsi="Museo 300"/>
          <w:b/>
          <w:bCs/>
          <w:noProof/>
          <w:sz w:val="16"/>
          <w:szCs w:val="16"/>
          <w:lang w:val="es-419"/>
        </w:rPr>
        <w:t>xxxx</w:t>
      </w:r>
      <w:r w:rsidRPr="00280FB0">
        <w:rPr>
          <w:rFonts w:ascii="Museo 300" w:hAnsi="Museo 300"/>
          <w:noProof/>
          <w:sz w:val="16"/>
          <w:szCs w:val="16"/>
          <w:lang w:val="es-419"/>
        </w:rPr>
        <w:t xml:space="preserve"> existió una condición irregular imputable a la usuaria, ya que ésta no pudo establecer que cargas eran abastecidas por la línea adicional ni si éstas se encontraban al interior del inmueble de la usuaria, ya que su trayectoria desaparece en dirección al inmueble contiguo. </w:t>
      </w:r>
    </w:p>
    <w:p w14:paraId="1C036EC4" w14:textId="77777777" w:rsidR="00280FB0" w:rsidRPr="00280FB0" w:rsidRDefault="00280FB0" w:rsidP="00280FB0">
      <w:pPr>
        <w:ind w:left="709" w:right="709"/>
        <w:jc w:val="both"/>
        <w:rPr>
          <w:rFonts w:ascii="Museo 300" w:hAnsi="Museo 300"/>
          <w:noProof/>
          <w:sz w:val="16"/>
          <w:szCs w:val="16"/>
          <w:lang w:val="es-419"/>
        </w:rPr>
      </w:pPr>
      <w:r w:rsidRPr="00280FB0">
        <w:rPr>
          <w:rFonts w:ascii="Museo 300" w:hAnsi="Museo 300"/>
          <w:noProof/>
          <w:sz w:val="16"/>
          <w:szCs w:val="16"/>
          <w:lang w:val="es-419"/>
        </w:rPr>
        <w:t>Dentro de ese contexto, no fue posible establecer que la condición descrita por la sociedad AES CLESA, que según su posición se evidencia en las imágenes n.° 1 y 2, provocara una variación en el registro de la energía demandada en el suministro de la usuaria, en tanto que los consumos luego de la corrección de la condición por parte de la empresa distribuidora se han mantenido estables con respecto al promedio del histórico de consumos.</w:t>
      </w:r>
    </w:p>
    <w:p w14:paraId="528F7B09" w14:textId="77777777" w:rsidR="00280FB0" w:rsidRPr="00280FB0" w:rsidRDefault="00280FB0" w:rsidP="00280FB0">
      <w:pPr>
        <w:ind w:left="709" w:right="709"/>
        <w:jc w:val="both"/>
        <w:rPr>
          <w:rFonts w:ascii="Museo 300" w:hAnsi="Museo 300"/>
          <w:noProof/>
          <w:sz w:val="16"/>
          <w:szCs w:val="16"/>
          <w:lang w:val="es-419"/>
        </w:rPr>
      </w:pPr>
      <w:r w:rsidRPr="00280FB0">
        <w:rPr>
          <w:rFonts w:ascii="Museo 300" w:hAnsi="Museo 300"/>
          <w:noProof/>
          <w:sz w:val="16"/>
          <w:szCs w:val="16"/>
          <w:lang w:val="es-419"/>
        </w:rPr>
        <w:t>Además, según se evidencia en la imagen n.° 3, la trayectoria de la línea adicional es hacia otro inmueble, lo cual, aunado al hecho que el servicio contiguo al de la usuaria se encontraba suspendido al momento de la corrección de la condición irregular, siendo que ambas acometidas de servicio eléctrico comparten conductor de neutro y estructura de recibo (tubo galvanizado), por lo que, de conformidad a la información a la que se tuvo acceso, no es posible establecer de forma fehaciente que la condición encontrada fuera responsabilidad de la usuaria.</w:t>
      </w:r>
    </w:p>
    <w:p w14:paraId="48246855" w14:textId="081A0FFC" w:rsidR="00D77F9D" w:rsidRPr="00A52512" w:rsidRDefault="00280FB0" w:rsidP="00280FB0">
      <w:pPr>
        <w:ind w:left="709" w:right="709"/>
        <w:jc w:val="both"/>
        <w:rPr>
          <w:rFonts w:ascii="Museo 300" w:hAnsi="Museo 300"/>
          <w:noProof/>
          <w:sz w:val="16"/>
          <w:szCs w:val="16"/>
          <w:lang w:val="es-419"/>
        </w:rPr>
      </w:pPr>
      <w:r w:rsidRPr="00280FB0">
        <w:rPr>
          <w:rFonts w:ascii="Museo 300" w:hAnsi="Museo 300"/>
          <w:noProof/>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280FB0">
        <w:rPr>
          <w:rFonts w:ascii="Museo 300" w:hAnsi="Museo 300"/>
          <w:b/>
          <w:bCs/>
          <w:noProof/>
          <w:sz w:val="16"/>
          <w:szCs w:val="16"/>
          <w:lang w:val="es-419"/>
        </w:rPr>
        <w:t xml:space="preserve">NIC </w:t>
      </w:r>
      <w:r w:rsidR="00DC241A">
        <w:rPr>
          <w:rFonts w:ascii="Museo 300" w:hAnsi="Museo 300"/>
          <w:b/>
          <w:bCs/>
          <w:noProof/>
          <w:sz w:val="16"/>
          <w:szCs w:val="16"/>
          <w:lang w:val="es-419"/>
        </w:rPr>
        <w:t>xxxx</w:t>
      </w:r>
      <w:r w:rsidRPr="00280FB0">
        <w:rPr>
          <w:rFonts w:ascii="Museo 300" w:hAnsi="Museo 300"/>
          <w:noProof/>
          <w:sz w:val="16"/>
          <w:szCs w:val="16"/>
          <w:lang w:val="es-419"/>
        </w:rPr>
        <w:t xml:space="preserve"> que haya afectado el correcto registro de la energía que fue consumida en el citado suministro; por tanto, no es aceptable el cobro por la cantidad de </w:t>
      </w:r>
      <w:r w:rsidRPr="00280FB0">
        <w:rPr>
          <w:rFonts w:ascii="Museo 300" w:hAnsi="Museo 300"/>
          <w:b/>
          <w:bCs/>
          <w:noProof/>
          <w:sz w:val="16"/>
          <w:szCs w:val="16"/>
          <w:lang w:val="es-419"/>
        </w:rPr>
        <w:t>trescientos cuarenta y cuatro 23/100 dólares de los Estados Unidos de América (USD 344.23), IVA incluido</w:t>
      </w:r>
      <w:r w:rsidRPr="00280FB0">
        <w:rPr>
          <w:rFonts w:ascii="Museo 300" w:hAnsi="Museo 300"/>
          <w:noProof/>
          <w:sz w:val="16"/>
          <w:szCs w:val="16"/>
          <w:lang w:val="es-419"/>
        </w:rPr>
        <w:t xml:space="preserve">, en concepto de una energía consumida y no facturada correspondiente a la cantidad de </w:t>
      </w:r>
      <w:r w:rsidRPr="00280FB0">
        <w:rPr>
          <w:rFonts w:ascii="Museo 300" w:hAnsi="Museo 300"/>
          <w:b/>
          <w:bCs/>
          <w:noProof/>
          <w:sz w:val="16"/>
          <w:szCs w:val="16"/>
          <w:lang w:val="es-419"/>
        </w:rPr>
        <w:t>1,244 kWh</w:t>
      </w:r>
      <w:r w:rsidRPr="00280FB0">
        <w:rPr>
          <w:rFonts w:ascii="Museo 300" w:hAnsi="Museo 300"/>
          <w:noProof/>
          <w:sz w:val="16"/>
          <w:szCs w:val="16"/>
          <w:lang w:val="es-419"/>
        </w:rPr>
        <w:t>, asociado al período comprendido entre el 4 de febrero al 3 de agosto de 2022</w:t>
      </w:r>
      <w:r w:rsidR="00EE0A64">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0D00389" w14:textId="44287EC4" w:rsidR="00280FB0" w:rsidRPr="00280FB0" w:rsidRDefault="00932CFB">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Pr>
          <w:rFonts w:ascii="Museo 300" w:eastAsia="Museo Sans 300" w:hAnsi="Museo 300" w:cs="Museo Sans 300"/>
          <w:sz w:val="16"/>
          <w:szCs w:val="16"/>
          <w:lang w:val="es-SV"/>
        </w:rPr>
        <w:t>Las</w:t>
      </w:r>
      <w:r w:rsidR="00280FB0">
        <w:rPr>
          <w:rFonts w:ascii="Museo 300" w:eastAsia="Museo Sans 300" w:hAnsi="Museo 300" w:cs="Museo Sans 300"/>
          <w:sz w:val="16"/>
          <w:szCs w:val="16"/>
          <w:lang w:val="es-SV"/>
        </w:rPr>
        <w:t xml:space="preserve"> </w:t>
      </w:r>
      <w:r w:rsidR="00280FB0" w:rsidRPr="00280FB0">
        <w:rPr>
          <w:rFonts w:ascii="Museo 300" w:eastAsia="Museo Sans 300" w:hAnsi="Museo 300" w:cs="Museo Sans 300"/>
          <w:sz w:val="16"/>
          <w:szCs w:val="16"/>
          <w:lang w:val="es-419"/>
        </w:rPr>
        <w:t xml:space="preserve">pruebas presentadas por la empresa distribuidora no son aceptables, ya que con estas no demostró fehacientemente que existió una condición irregular en el suministro identificado con el </w:t>
      </w:r>
      <w:r w:rsidR="00280FB0" w:rsidRPr="00280FB0">
        <w:rPr>
          <w:rFonts w:ascii="Museo 300" w:eastAsia="Museo Sans 300" w:hAnsi="Museo 300" w:cs="Museo Sans 300"/>
          <w:b/>
          <w:bCs/>
          <w:sz w:val="16"/>
          <w:szCs w:val="16"/>
          <w:lang w:val="es-419"/>
        </w:rPr>
        <w:t xml:space="preserve">NIC </w:t>
      </w:r>
      <w:proofErr w:type="spellStart"/>
      <w:r w:rsidR="00DC241A">
        <w:rPr>
          <w:rFonts w:ascii="Museo 300" w:eastAsia="Museo Sans 300" w:hAnsi="Museo 300" w:cs="Museo Sans 300"/>
          <w:b/>
          <w:bCs/>
          <w:sz w:val="16"/>
          <w:szCs w:val="16"/>
          <w:lang w:val="es-419"/>
        </w:rPr>
        <w:t>xxxx</w:t>
      </w:r>
      <w:proofErr w:type="spellEnd"/>
      <w:r w:rsidR="00280FB0" w:rsidRPr="00280FB0">
        <w:rPr>
          <w:rFonts w:ascii="Museo 300" w:eastAsia="Museo Sans 300" w:hAnsi="Museo 300" w:cs="Museo Sans 300"/>
          <w:sz w:val="16"/>
          <w:szCs w:val="16"/>
          <w:lang w:val="es-419"/>
        </w:rPr>
        <w:t xml:space="preserve"> que haya afectado el correcto registro de la energía que fue consumida en el citado suministro.</w:t>
      </w:r>
    </w:p>
    <w:p w14:paraId="59C47C46" w14:textId="1CA7A24E" w:rsidR="00DD214C" w:rsidRPr="00DC241A" w:rsidRDefault="00280FB0">
      <w:pPr>
        <w:pStyle w:val="Prrafodelista"/>
        <w:numPr>
          <w:ilvl w:val="0"/>
          <w:numId w:val="7"/>
        </w:numPr>
        <w:spacing w:after="200"/>
        <w:ind w:left="1418" w:right="708"/>
        <w:jc w:val="both"/>
        <w:textAlignment w:val="auto"/>
        <w:rPr>
          <w:rFonts w:ascii="Museo 300" w:eastAsia="Museo Sans 300" w:hAnsi="Museo 300" w:cs="Museo Sans 300"/>
          <w:sz w:val="16"/>
          <w:szCs w:val="16"/>
        </w:rPr>
      </w:pPr>
      <w:r w:rsidRPr="00280FB0">
        <w:rPr>
          <w:rFonts w:ascii="Museo 300" w:eastAsia="Museo Sans 300" w:hAnsi="Museo 300" w:cs="Museo Sans 300"/>
          <w:sz w:val="16"/>
          <w:szCs w:val="16"/>
          <w:lang w:val="es-419"/>
        </w:rPr>
        <w:t xml:space="preserve">Por tanto, no es aceptable el monto que la sociedad AES CLESA pretende cobrar por la cantidad de </w:t>
      </w:r>
      <w:r w:rsidRPr="00280FB0">
        <w:rPr>
          <w:rFonts w:ascii="Museo 300" w:eastAsia="Museo Sans 300" w:hAnsi="Museo 300" w:cs="Museo Sans 300"/>
          <w:b/>
          <w:bCs/>
          <w:sz w:val="16"/>
          <w:szCs w:val="16"/>
          <w:lang w:val="es-419"/>
        </w:rPr>
        <w:t>trescientos cuarenta y cuatro 23/100 dólares de los Estados Unidos de América (USD 344.23), IVA incluido</w:t>
      </w:r>
      <w:r w:rsidRPr="00280FB0">
        <w:rPr>
          <w:rFonts w:ascii="Museo 300" w:eastAsia="Museo Sans 300" w:hAnsi="Museo 300" w:cs="Museo Sans 300"/>
          <w:sz w:val="16"/>
          <w:szCs w:val="16"/>
          <w:lang w:val="es-419"/>
        </w:rPr>
        <w:t xml:space="preserve">, en concepto de una energía consumida y no facturada de </w:t>
      </w:r>
      <w:r w:rsidRPr="00280FB0">
        <w:rPr>
          <w:rFonts w:ascii="Museo 300" w:eastAsia="Museo Sans 300" w:hAnsi="Museo 300" w:cs="Museo Sans 300"/>
          <w:b/>
          <w:bCs/>
          <w:sz w:val="16"/>
          <w:szCs w:val="16"/>
          <w:lang w:val="es-419"/>
        </w:rPr>
        <w:t>1,244 kWh</w:t>
      </w:r>
      <w:r w:rsidRPr="00280FB0">
        <w:rPr>
          <w:rFonts w:ascii="Museo 300" w:eastAsia="Museo Sans 300" w:hAnsi="Museo 300" w:cs="Museo Sans 300"/>
          <w:sz w:val="16"/>
          <w:szCs w:val="16"/>
          <w:lang w:val="es-419"/>
        </w:rPr>
        <w:t>, asociada al período comprendido entre el 4 de febrero al 3 de agosto de 2022</w:t>
      </w:r>
      <w:r>
        <w:rPr>
          <w:rFonts w:ascii="Museo 300" w:eastAsia="Museo Sans 300" w:hAnsi="Museo 300" w:cs="Museo Sans 300"/>
          <w:sz w:val="16"/>
          <w:szCs w:val="16"/>
          <w:lang w:val="es-419"/>
        </w:rPr>
        <w:t xml:space="preserve"> </w:t>
      </w:r>
      <w:r w:rsidR="00DD214C" w:rsidRPr="00280FB0">
        <w:rPr>
          <w:rFonts w:ascii="Museo 300" w:hAnsi="Museo 300"/>
          <w:color w:val="000000" w:themeColor="text1"/>
          <w:sz w:val="16"/>
          <w:szCs w:val="16"/>
        </w:rPr>
        <w:t>[…]</w:t>
      </w:r>
      <w:r>
        <w:rPr>
          <w:rFonts w:ascii="Museo 300" w:hAnsi="Museo 300"/>
          <w:color w:val="000000" w:themeColor="text1"/>
          <w:sz w:val="16"/>
          <w:szCs w:val="16"/>
        </w:rPr>
        <w:t>”.</w:t>
      </w:r>
    </w:p>
    <w:p w14:paraId="660A441B" w14:textId="34EB1E89" w:rsidR="00DC241A" w:rsidRDefault="00DC241A" w:rsidP="00DC241A">
      <w:pPr>
        <w:spacing w:after="200"/>
        <w:ind w:right="708"/>
        <w:jc w:val="both"/>
        <w:textAlignment w:val="auto"/>
        <w:rPr>
          <w:rFonts w:ascii="Museo 300" w:eastAsia="Museo Sans 300" w:hAnsi="Museo 300" w:cs="Museo Sans 300"/>
          <w:sz w:val="16"/>
          <w:szCs w:val="16"/>
        </w:rPr>
      </w:pPr>
    </w:p>
    <w:p w14:paraId="3AFF2D16" w14:textId="77777777" w:rsidR="00DC241A" w:rsidRPr="00DC241A" w:rsidRDefault="00DC241A" w:rsidP="00DC241A">
      <w:pPr>
        <w:spacing w:after="200"/>
        <w:ind w:right="708"/>
        <w:jc w:val="both"/>
        <w:textAlignment w:val="auto"/>
        <w:rPr>
          <w:rFonts w:ascii="Museo 300" w:eastAsia="Museo Sans 300" w:hAnsi="Museo 300" w:cs="Museo Sans 300"/>
          <w:sz w:val="16"/>
          <w:szCs w:val="16"/>
        </w:rPr>
      </w:pPr>
    </w:p>
    <w:p w14:paraId="2229E961" w14:textId="1115A609" w:rsidR="00826824" w:rsidRPr="00486575" w:rsidRDefault="00826824" w:rsidP="00826824">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lastRenderedPageBreak/>
        <w:t>Alegatos finales</w:t>
      </w:r>
    </w:p>
    <w:p w14:paraId="7F0B23CD" w14:textId="77777777" w:rsidR="00826824" w:rsidRDefault="00826824" w:rsidP="00932CFB">
      <w:pPr>
        <w:pStyle w:val="Prrafodelista"/>
        <w:tabs>
          <w:tab w:val="left" w:pos="426"/>
        </w:tabs>
        <w:ind w:left="426"/>
        <w:jc w:val="both"/>
        <w:rPr>
          <w:rFonts w:ascii="Museo Sans 300" w:hAnsi="Museo Sans 300"/>
          <w:sz w:val="20"/>
          <w:szCs w:val="20"/>
          <w:lang w:val="es-SV"/>
        </w:rPr>
      </w:pPr>
    </w:p>
    <w:p w14:paraId="2DC99EE6" w14:textId="5D9455AF" w:rsidR="00932CFB" w:rsidRPr="00263E33" w:rsidRDefault="00932CFB" w:rsidP="00932CFB">
      <w:pPr>
        <w:pStyle w:val="Prrafodelista"/>
        <w:tabs>
          <w:tab w:val="left" w:pos="426"/>
        </w:tabs>
        <w:ind w:left="426"/>
        <w:jc w:val="both"/>
        <w:rPr>
          <w:rFonts w:ascii="Museo Sans 300" w:hAnsi="Museo Sans 300"/>
          <w:sz w:val="20"/>
          <w:szCs w:val="20"/>
          <w:lang w:val="es-SV"/>
        </w:rPr>
      </w:pPr>
      <w:r w:rsidRPr="00265CD2">
        <w:rPr>
          <w:rFonts w:ascii="Museo Sans 300" w:hAnsi="Museo Sans 300"/>
          <w:sz w:val="20"/>
          <w:szCs w:val="20"/>
          <w:lang w:val="es-SV"/>
        </w:rPr>
        <w:t xml:space="preserve">En cumplimiento de la letra c) del acuerdo </w:t>
      </w:r>
      <w:proofErr w:type="spellStart"/>
      <w:r w:rsidRPr="00265CD2">
        <w:rPr>
          <w:rFonts w:ascii="Museo Sans 300" w:hAnsi="Museo Sans 300"/>
          <w:sz w:val="20"/>
          <w:szCs w:val="20"/>
          <w:lang w:val="es-SV"/>
        </w:rPr>
        <w:t>N.°</w:t>
      </w:r>
      <w:proofErr w:type="spellEnd"/>
      <w:r w:rsidRPr="00265CD2">
        <w:rPr>
          <w:rFonts w:ascii="Museo Sans 300" w:hAnsi="Museo Sans 300"/>
          <w:sz w:val="20"/>
          <w:szCs w:val="20"/>
          <w:lang w:val="es-SV"/>
        </w:rPr>
        <w:t xml:space="preserve"> </w:t>
      </w:r>
      <w:r w:rsidR="002065A9">
        <w:rPr>
          <w:rFonts w:ascii="Museo Sans 300" w:hAnsi="Museo Sans 300"/>
          <w:sz w:val="20"/>
          <w:szCs w:val="20"/>
          <w:lang w:val="es-SV"/>
        </w:rPr>
        <w:t>E-2065-2022-CAU</w:t>
      </w:r>
      <w:r w:rsidRPr="00265CD2">
        <w:rPr>
          <w:rFonts w:ascii="Museo Sans 300" w:hAnsi="Museo Sans 300"/>
          <w:sz w:val="20"/>
          <w:szCs w:val="20"/>
          <w:lang w:val="es-SV"/>
        </w:rPr>
        <w:t xml:space="preserve">, se remitió a las partes copia del informe técnico </w:t>
      </w:r>
      <w:proofErr w:type="spellStart"/>
      <w:r w:rsidRPr="00265CD2">
        <w:rPr>
          <w:rFonts w:ascii="Museo Sans 300" w:hAnsi="Museo Sans 300"/>
          <w:sz w:val="20"/>
          <w:szCs w:val="20"/>
          <w:lang w:val="es-SV"/>
        </w:rPr>
        <w:t>N.°</w:t>
      </w:r>
      <w:proofErr w:type="spellEnd"/>
      <w:r w:rsidRPr="00265CD2">
        <w:rPr>
          <w:rFonts w:ascii="Museo Sans 300" w:hAnsi="Museo Sans 300"/>
          <w:sz w:val="20"/>
          <w:szCs w:val="20"/>
          <w:lang w:val="es-SV"/>
        </w:rPr>
        <w:t xml:space="preserve"> IT-</w:t>
      </w:r>
      <w:r w:rsidR="00DE01CA">
        <w:rPr>
          <w:rFonts w:ascii="Museo Sans 300" w:hAnsi="Museo Sans 300"/>
          <w:sz w:val="20"/>
          <w:szCs w:val="20"/>
          <w:lang w:val="es-SV"/>
        </w:rPr>
        <w:t>0009-CAU-23</w:t>
      </w:r>
      <w:r w:rsidRPr="00265CD2">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w:t>
      </w:r>
      <w:r w:rsidR="00071011">
        <w:rPr>
          <w:rFonts w:ascii="Museo Sans 300" w:hAnsi="Museo Sans 300"/>
          <w:sz w:val="20"/>
          <w:szCs w:val="20"/>
          <w:lang w:val="es-SV"/>
        </w:rPr>
        <w:t>.</w:t>
      </w:r>
    </w:p>
    <w:p w14:paraId="2B8D067E" w14:textId="1D51E381" w:rsidR="00071011" w:rsidRPr="00071011" w:rsidRDefault="00932CFB" w:rsidP="0007101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A69FF54" w14:textId="4EF18FCF" w:rsidR="00E17EC2" w:rsidRPr="00B2216A" w:rsidRDefault="00E17EC2" w:rsidP="00E17EC2">
      <w:pPr>
        <w:tabs>
          <w:tab w:val="left" w:pos="426"/>
        </w:tabs>
        <w:spacing w:after="0" w:line="240" w:lineRule="auto"/>
        <w:ind w:left="426"/>
        <w:jc w:val="both"/>
        <w:rPr>
          <w:rFonts w:ascii="Museo Sans 300" w:eastAsia="Times New Roman" w:hAnsi="Museo Sans 300" w:cs="Segoe UI"/>
          <w:sz w:val="20"/>
          <w:szCs w:val="20"/>
          <w:lang w:val="es-ES" w:eastAsia="es-ES"/>
        </w:rPr>
      </w:pPr>
      <w:r w:rsidRPr="0072555C">
        <w:rPr>
          <w:rFonts w:ascii="Museo Sans 300" w:eastAsia="Times New Roman" w:hAnsi="Museo Sans 300" w:cs="Segoe UI"/>
          <w:sz w:val="20"/>
          <w:szCs w:val="20"/>
          <w:lang w:val="es-ES" w:eastAsia="es-ES"/>
        </w:rPr>
        <w:t>Dicho acuerdo fue notificado</w:t>
      </w:r>
      <w:r w:rsidRPr="0072555C">
        <w:rPr>
          <w:rFonts w:ascii="Museo Sans 300" w:hAnsi="Museo Sans 300"/>
          <w:sz w:val="20"/>
          <w:szCs w:val="20"/>
        </w:rPr>
        <w:t xml:space="preserve"> </w:t>
      </w:r>
      <w:r w:rsidRPr="0072555C">
        <w:rPr>
          <w:rFonts w:ascii="Museo Sans 300" w:hAnsi="Museo Sans 300" w:cs="Segoe UI"/>
          <w:sz w:val="20"/>
          <w:szCs w:val="20"/>
        </w:rPr>
        <w:t>a la</w:t>
      </w:r>
      <w:r w:rsidR="009B419C" w:rsidRPr="0072555C">
        <w:rPr>
          <w:rFonts w:ascii="Museo Sans 300" w:hAnsi="Museo Sans 300" w:cs="Segoe UI"/>
          <w:sz w:val="20"/>
          <w:szCs w:val="20"/>
        </w:rPr>
        <w:t>s partes el día veinte de enero de este año</w:t>
      </w:r>
      <w:r w:rsidRPr="0072555C">
        <w:rPr>
          <w:rFonts w:ascii="Museo Sans 300" w:hAnsi="Museo Sans 300" w:cs="Segoe UI"/>
          <w:sz w:val="20"/>
          <w:szCs w:val="20"/>
        </w:rPr>
        <w:t>, por lo que el plazo finalizó</w:t>
      </w:r>
      <w:r w:rsidR="009B419C" w:rsidRPr="0072555C">
        <w:rPr>
          <w:rFonts w:ascii="Museo Sans 300" w:hAnsi="Museo Sans 300" w:cs="Segoe UI"/>
          <w:sz w:val="20"/>
          <w:szCs w:val="20"/>
        </w:rPr>
        <w:t xml:space="preserve"> </w:t>
      </w:r>
      <w:r w:rsidRPr="0072555C">
        <w:rPr>
          <w:rFonts w:ascii="Museo Sans 300" w:hAnsi="Museo Sans 300" w:cs="Segoe UI"/>
          <w:sz w:val="20"/>
          <w:szCs w:val="20"/>
        </w:rPr>
        <w:t xml:space="preserve">el </w:t>
      </w:r>
      <w:r w:rsidR="009B419C" w:rsidRPr="0072555C">
        <w:rPr>
          <w:rFonts w:ascii="Museo Sans 300" w:hAnsi="Museo Sans 300" w:cs="Segoe UI"/>
          <w:sz w:val="20"/>
          <w:szCs w:val="20"/>
        </w:rPr>
        <w:t xml:space="preserve">día tres </w:t>
      </w:r>
      <w:r w:rsidRPr="0072555C">
        <w:rPr>
          <w:rFonts w:ascii="Museo Sans 300" w:hAnsi="Museo Sans 300" w:cs="Segoe UI"/>
          <w:sz w:val="20"/>
          <w:szCs w:val="20"/>
        </w:rPr>
        <w:t>de febrero de</w:t>
      </w:r>
      <w:r w:rsidR="009B419C" w:rsidRPr="0072555C">
        <w:rPr>
          <w:rFonts w:ascii="Museo Sans 300" w:hAnsi="Museo Sans 300" w:cs="Segoe UI"/>
          <w:sz w:val="20"/>
          <w:szCs w:val="20"/>
        </w:rPr>
        <w:t>l</w:t>
      </w:r>
      <w:r w:rsidRPr="0072555C">
        <w:rPr>
          <w:rFonts w:ascii="Museo Sans 300" w:hAnsi="Museo Sans 300" w:cs="Segoe UI"/>
          <w:sz w:val="20"/>
          <w:szCs w:val="20"/>
        </w:rPr>
        <w:t xml:space="preserve"> </w:t>
      </w:r>
      <w:r w:rsidR="009B419C" w:rsidRPr="0072555C">
        <w:rPr>
          <w:rFonts w:ascii="Museo Sans 300" w:hAnsi="Museo Sans 300" w:cs="Segoe UI"/>
          <w:sz w:val="20"/>
          <w:szCs w:val="20"/>
        </w:rPr>
        <w:t>mismo</w:t>
      </w:r>
      <w:r w:rsidRPr="0072555C">
        <w:rPr>
          <w:rFonts w:ascii="Museo Sans 300" w:hAnsi="Museo Sans 300" w:cs="Segoe UI"/>
          <w:sz w:val="20"/>
          <w:szCs w:val="20"/>
        </w:rPr>
        <w:t xml:space="preserve"> año.</w:t>
      </w:r>
    </w:p>
    <w:p w14:paraId="503DAD27" w14:textId="77777777" w:rsidR="00E17EC2" w:rsidRDefault="00E17EC2" w:rsidP="00071011">
      <w:pPr>
        <w:pStyle w:val="Prrafodelista"/>
        <w:tabs>
          <w:tab w:val="left" w:pos="426"/>
        </w:tabs>
        <w:ind w:left="426"/>
        <w:jc w:val="both"/>
        <w:rPr>
          <w:rFonts w:ascii="Museo Sans 300" w:hAnsi="Museo Sans 300"/>
          <w:sz w:val="20"/>
          <w:szCs w:val="20"/>
        </w:rPr>
      </w:pPr>
    </w:p>
    <w:p w14:paraId="18B799FC" w14:textId="60BC7908" w:rsidR="00CA59DB" w:rsidRDefault="00CA59DB" w:rsidP="00CA59DB">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w:t>
      </w:r>
      <w:r w:rsidR="00DE01CA">
        <w:rPr>
          <w:rStyle w:val="normaltextrun"/>
          <w:rFonts w:ascii="Museo Sans 300" w:hAnsi="Museo Sans 300"/>
          <w:color w:val="000000"/>
          <w:sz w:val="20"/>
          <w:szCs w:val="20"/>
          <w:shd w:val="clear" w:color="auto" w:fill="FFFFFF"/>
        </w:rPr>
        <w:t>veinticuatro de enero</w:t>
      </w:r>
      <w:r>
        <w:rPr>
          <w:rStyle w:val="normaltextrun"/>
          <w:rFonts w:ascii="Museo Sans 300" w:hAnsi="Museo Sans 300"/>
          <w:color w:val="000000"/>
          <w:sz w:val="20"/>
          <w:szCs w:val="20"/>
          <w:shd w:val="clear" w:color="auto" w:fill="FFFFFF"/>
        </w:rPr>
        <w:t xml:space="preserve"> del presente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w:t>
      </w:r>
      <w:r w:rsidR="00DE01CA">
        <w:rPr>
          <w:rStyle w:val="normaltextrun"/>
          <w:rFonts w:ascii="Museo Sans 300" w:hAnsi="Museo Sans 300"/>
          <w:color w:val="000000"/>
          <w:sz w:val="20"/>
          <w:szCs w:val="20"/>
          <w:shd w:val="clear" w:color="auto" w:fill="FFFFFF"/>
          <w:lang w:val="es-ES"/>
        </w:rPr>
        <w:t xml:space="preserve">procedería a realizar la anulación del cobro por la cantidad </w:t>
      </w:r>
      <w:r w:rsidR="005B1A43">
        <w:rPr>
          <w:rStyle w:val="normaltextrun"/>
          <w:rFonts w:ascii="Museo Sans 300" w:hAnsi="Museo Sans 300"/>
          <w:color w:val="000000"/>
          <w:sz w:val="20"/>
          <w:szCs w:val="20"/>
          <w:shd w:val="clear" w:color="auto" w:fill="FFFFFF"/>
          <w:lang w:val="es-ES"/>
        </w:rPr>
        <w:t xml:space="preserve">de </w:t>
      </w:r>
      <w:r w:rsidR="005B1A43">
        <w:rPr>
          <w:rFonts w:ascii="Museo Sans 300" w:hAnsi="Museo Sans 300"/>
          <w:sz w:val="20"/>
          <w:szCs w:val="20"/>
        </w:rPr>
        <w:t xml:space="preserve">TRESCIENTOS CUARENTA Y CUATRO 23/100 DÓLARES DE LOS ESTADOS UNIDOS DE AMÉRICA (USD 344.23) </w:t>
      </w:r>
      <w:r w:rsidR="005B1A43" w:rsidRPr="00A93D70">
        <w:rPr>
          <w:rFonts w:ascii="Museo Sans 300" w:hAnsi="Museo Sans 300"/>
          <w:sz w:val="20"/>
          <w:szCs w:val="20"/>
        </w:rPr>
        <w:t>IVA</w:t>
      </w:r>
      <w:r w:rsidR="005B1A43">
        <w:rPr>
          <w:rFonts w:ascii="Museo Sans 300" w:hAnsi="Museo Sans 300"/>
          <w:sz w:val="20"/>
          <w:szCs w:val="20"/>
        </w:rPr>
        <w:t xml:space="preserve"> </w:t>
      </w:r>
      <w:r w:rsidR="005B1A43" w:rsidRPr="00A93D70">
        <w:rPr>
          <w:rFonts w:ascii="Museo Sans 300" w:hAnsi="Museo Sans 300"/>
          <w:sz w:val="20"/>
          <w:szCs w:val="20"/>
        </w:rPr>
        <w:t>incluido</w:t>
      </w:r>
      <w:r w:rsidR="005B1A43">
        <w:rPr>
          <w:rFonts w:ascii="Museo Sans 300" w:hAnsi="Museo Sans 300"/>
          <w:sz w:val="20"/>
          <w:szCs w:val="20"/>
        </w:rPr>
        <w:t>.</w:t>
      </w:r>
      <w:r w:rsidR="005B1A43">
        <w:rPr>
          <w:rStyle w:val="normaltextrun"/>
          <w:rFonts w:ascii="Museo Sans 300" w:hAnsi="Museo Sans 300"/>
          <w:color w:val="000000"/>
          <w:sz w:val="20"/>
          <w:szCs w:val="20"/>
          <w:shd w:val="clear" w:color="auto" w:fill="FFFFFF"/>
          <w:lang w:val="es-ES"/>
        </w:rPr>
        <w:t xml:space="preserve"> </w:t>
      </w:r>
    </w:p>
    <w:p w14:paraId="4BFCA496" w14:textId="77777777" w:rsidR="00CA59DB" w:rsidRDefault="00CA59DB" w:rsidP="00D80852">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08211D56"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63BE3A" w14:textId="012214F6" w:rsidR="00C31017" w:rsidRDefault="00C31017"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67D869B7"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45C7A61" w14:textId="5E94C132" w:rsidR="00791763" w:rsidRDefault="00791763" w:rsidP="004E572D">
      <w:pPr>
        <w:autoSpaceDE w:val="0"/>
        <w:spacing w:after="0" w:line="240" w:lineRule="auto"/>
        <w:ind w:left="426"/>
        <w:jc w:val="both"/>
        <w:rPr>
          <w:rFonts w:ascii="Museo Sans 300" w:hAnsi="Museo Sans 300" w:cs="Times New Roman"/>
          <w:sz w:val="20"/>
          <w:szCs w:val="20"/>
          <w:lang w:eastAsia="es-SV"/>
        </w:rPr>
      </w:pPr>
    </w:p>
    <w:p w14:paraId="10DEE42C" w14:textId="6867B4D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808CA">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C806803" w14:textId="51BEDF72" w:rsidR="002E7980" w:rsidRDefault="002E798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28EE6DE" w14:textId="5F3B8CF1" w:rsidR="00DD4D65" w:rsidRDefault="00DD4D6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A9ADF88" w14:textId="77777777" w:rsidR="00DD4D65" w:rsidRDefault="00DD4D6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99CB189" w14:textId="77777777" w:rsidR="002E7980" w:rsidRDefault="002E798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7D53EE9"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2426D377"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52015211"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7B62A06" w14:textId="77777777" w:rsidR="001772F6" w:rsidRDefault="001772F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1ACFC078"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F177E5B" w14:textId="77777777" w:rsidR="00791763" w:rsidRPr="00551F4C" w:rsidRDefault="00791763"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6F452C23"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913960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DC241A">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748BFF16"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95453">
        <w:rPr>
          <w:rFonts w:ascii="Museo Sans 300" w:hAnsi="Museo Sans 300" w:cs="Times New Roman"/>
          <w:sz w:val="20"/>
          <w:szCs w:val="20"/>
        </w:rPr>
        <w:t>IT-</w:t>
      </w:r>
      <w:r w:rsidR="00DE01CA">
        <w:rPr>
          <w:rFonts w:ascii="Museo Sans 300" w:hAnsi="Museo Sans 300" w:cs="Times New Roman"/>
          <w:sz w:val="20"/>
          <w:szCs w:val="20"/>
        </w:rPr>
        <w:t>0009-CAU-23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27FF8301" w14:textId="7C851EE6" w:rsidR="004C2FC7" w:rsidRDefault="00A40385" w:rsidP="009B419C">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9B419C">
        <w:rPr>
          <w:rFonts w:ascii="Museo 300" w:eastAsia="Arial" w:hAnsi="Museo 300"/>
          <w:color w:val="000000"/>
          <w:sz w:val="16"/>
          <w:szCs w:val="16"/>
          <w:lang w:val="es-ES"/>
        </w:rPr>
        <w:t xml:space="preserve"> </w:t>
      </w:r>
      <w:r w:rsidR="009B419C" w:rsidRPr="009B419C">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w:t>
      </w:r>
      <w:r w:rsidR="009B419C">
        <w:rPr>
          <w:rFonts w:ascii="Museo 300" w:hAnsi="Museo 300"/>
          <w:sz w:val="16"/>
          <w:szCs w:val="16"/>
          <w:lang w:val="es-419"/>
        </w:rPr>
        <w:t xml:space="preserve"> </w:t>
      </w:r>
      <w:r w:rsidR="004C2FC7">
        <w:rPr>
          <w:rFonts w:ascii="Museo 300" w:hAnsi="Museo 300"/>
          <w:sz w:val="16"/>
          <w:szCs w:val="16"/>
          <w:lang w:val="es-419"/>
        </w:rPr>
        <w:t>(…)</w:t>
      </w:r>
    </w:p>
    <w:p w14:paraId="02362CD9" w14:textId="727E200C" w:rsidR="009B419C" w:rsidRDefault="009B419C" w:rsidP="009B419C">
      <w:pPr>
        <w:tabs>
          <w:tab w:val="left" w:pos="993"/>
          <w:tab w:val="left" w:pos="9072"/>
        </w:tabs>
        <w:spacing w:line="240" w:lineRule="auto"/>
        <w:ind w:left="993" w:right="709"/>
        <w:jc w:val="both"/>
        <w:rPr>
          <w:rFonts w:ascii="Museo 300" w:hAnsi="Museo 300"/>
          <w:sz w:val="16"/>
          <w:szCs w:val="16"/>
          <w:lang w:val="es-419"/>
        </w:rPr>
      </w:pPr>
      <w:r w:rsidRPr="009B419C">
        <w:rPr>
          <w:rFonts w:ascii="Museo 300" w:hAnsi="Museo 300"/>
          <w:sz w:val="16"/>
          <w:szCs w:val="16"/>
          <w:lang w:val="es-419"/>
        </w:rPr>
        <w:t xml:space="preserve">Además, según se evidencia en la imagen </w:t>
      </w:r>
      <w:proofErr w:type="spellStart"/>
      <w:r w:rsidRPr="009B419C">
        <w:rPr>
          <w:rFonts w:ascii="Museo 300" w:hAnsi="Museo 300"/>
          <w:sz w:val="16"/>
          <w:szCs w:val="16"/>
          <w:lang w:val="es-419"/>
        </w:rPr>
        <w:t>n.°</w:t>
      </w:r>
      <w:proofErr w:type="spellEnd"/>
      <w:r w:rsidRPr="009B419C">
        <w:rPr>
          <w:rFonts w:ascii="Museo 300" w:hAnsi="Museo 300"/>
          <w:sz w:val="16"/>
          <w:szCs w:val="16"/>
          <w:lang w:val="es-419"/>
        </w:rPr>
        <w:t xml:space="preserve"> 3, la trayectoria de la línea adicional es hacia otro inmueble, lo cual, aunado al hecho que el servicio contiguo al de la usuaria se encontraba suspendido al momento de la corrección de la condición irregular, siendo que ambas acometidas de servicio eléctrico comparten conductor de neutro y estructura de recibo (tubo galvanizado), por lo que, de conformidad a la información a la que se tuvo acceso, no es posible establecer de forma fehaciente que la condición encontrada fuera responsabilidad de la usuaria.</w:t>
      </w:r>
    </w:p>
    <w:p w14:paraId="6BA05CAD" w14:textId="77777777" w:rsidR="00DD4D65" w:rsidRPr="009B419C" w:rsidRDefault="00DD4D65" w:rsidP="009B419C">
      <w:pPr>
        <w:tabs>
          <w:tab w:val="left" w:pos="993"/>
          <w:tab w:val="left" w:pos="9072"/>
        </w:tabs>
        <w:spacing w:line="240" w:lineRule="auto"/>
        <w:ind w:left="993" w:right="709"/>
        <w:jc w:val="both"/>
        <w:rPr>
          <w:rFonts w:ascii="Museo 300" w:hAnsi="Museo 300"/>
          <w:sz w:val="16"/>
          <w:szCs w:val="16"/>
          <w:lang w:val="es-419"/>
        </w:rPr>
      </w:pPr>
    </w:p>
    <w:p w14:paraId="649137E9" w14:textId="091E161E" w:rsidR="000A253D" w:rsidRPr="00A52512" w:rsidRDefault="009B419C" w:rsidP="009B419C">
      <w:pPr>
        <w:tabs>
          <w:tab w:val="left" w:pos="993"/>
          <w:tab w:val="left" w:pos="9072"/>
        </w:tabs>
        <w:spacing w:line="240" w:lineRule="auto"/>
        <w:ind w:left="993" w:right="709"/>
        <w:jc w:val="both"/>
        <w:rPr>
          <w:rFonts w:ascii="Museo 300" w:hAnsi="Museo 300"/>
          <w:sz w:val="16"/>
          <w:szCs w:val="16"/>
          <w:lang w:val="es-419"/>
        </w:rPr>
      </w:pPr>
      <w:r w:rsidRPr="009B419C">
        <w:rPr>
          <w:rFonts w:ascii="Museo 300" w:hAnsi="Museo 300"/>
          <w:sz w:val="16"/>
          <w:szCs w:val="16"/>
          <w:lang w:val="es-419"/>
        </w:rPr>
        <w:lastRenderedPageBreak/>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9B419C">
        <w:rPr>
          <w:rFonts w:ascii="Museo 300" w:hAnsi="Museo 300"/>
          <w:b/>
          <w:bCs/>
          <w:sz w:val="16"/>
          <w:szCs w:val="16"/>
          <w:lang w:val="es-419"/>
        </w:rPr>
        <w:t xml:space="preserve">NIC </w:t>
      </w:r>
      <w:proofErr w:type="spellStart"/>
      <w:r w:rsidR="00DC241A">
        <w:rPr>
          <w:rFonts w:ascii="Museo 300" w:hAnsi="Museo 300"/>
          <w:b/>
          <w:bCs/>
          <w:sz w:val="16"/>
          <w:szCs w:val="16"/>
          <w:lang w:val="es-419"/>
        </w:rPr>
        <w:t>xxxx</w:t>
      </w:r>
      <w:proofErr w:type="spellEnd"/>
      <w:r w:rsidRPr="009B419C">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9B419C">
        <w:rPr>
          <w:rFonts w:ascii="Museo 300" w:hAnsi="Museo 300"/>
          <w:b/>
          <w:bCs/>
          <w:sz w:val="16"/>
          <w:szCs w:val="16"/>
          <w:lang w:val="es-419"/>
        </w:rPr>
        <w:t>trescientos cuarenta y cuatro 23/100 dólares de los Estados Unidos de América (USD 344.23), IVA incluido</w:t>
      </w:r>
      <w:r w:rsidRPr="009B419C">
        <w:rPr>
          <w:rFonts w:ascii="Museo 300" w:hAnsi="Museo 300"/>
          <w:sz w:val="16"/>
          <w:szCs w:val="16"/>
          <w:lang w:val="es-419"/>
        </w:rPr>
        <w:t xml:space="preserve">, en concepto de una energía consumida y no facturada correspondiente a la cantidad de </w:t>
      </w:r>
      <w:r w:rsidRPr="009B419C">
        <w:rPr>
          <w:rFonts w:ascii="Museo 300" w:hAnsi="Museo 300"/>
          <w:b/>
          <w:bCs/>
          <w:sz w:val="16"/>
          <w:szCs w:val="16"/>
          <w:lang w:val="es-419"/>
        </w:rPr>
        <w:t>1,244 kWh</w:t>
      </w:r>
      <w:r w:rsidRPr="009B419C">
        <w:rPr>
          <w:rFonts w:ascii="Museo 300" w:hAnsi="Museo 300"/>
          <w:sz w:val="16"/>
          <w:szCs w:val="16"/>
          <w:lang w:val="es-419"/>
        </w:rPr>
        <w:t xml:space="preserve">, asociado al período comprendido entre el 4 de febrero al 3 de agosto de 2022 </w:t>
      </w:r>
      <w:r w:rsidR="000A253D" w:rsidRPr="00517258">
        <w:rPr>
          <w:rFonts w:ascii="Museo 300" w:eastAsia="SimSun" w:hAnsi="Museo 300"/>
          <w:color w:val="000000" w:themeColor="text1"/>
          <w:spacing w:val="-5"/>
          <w:sz w:val="16"/>
          <w:szCs w:val="16"/>
          <w:lang w:val="es-ES"/>
        </w:rPr>
        <w:t>[…]</w:t>
      </w:r>
      <w:r w:rsidR="000A253D">
        <w:rPr>
          <w:rFonts w:ascii="Museo 300" w:eastAsia="SimSun" w:hAnsi="Museo 300"/>
          <w:color w:val="000000" w:themeColor="text1"/>
          <w:spacing w:val="-5"/>
          <w:sz w:val="16"/>
          <w:szCs w:val="16"/>
          <w:lang w:val="es-ES"/>
        </w:rPr>
        <w:t>”.</w:t>
      </w:r>
    </w:p>
    <w:p w14:paraId="4F7BB921" w14:textId="432A6E05"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585889">
        <w:rPr>
          <w:rFonts w:ascii="Museo Sans 300" w:hAnsi="Museo Sans 300" w:cs="Segoe UI"/>
          <w:sz w:val="20"/>
          <w:szCs w:val="20"/>
          <w:lang w:eastAsia="es-MX"/>
        </w:rPr>
        <w:t>la</w:t>
      </w:r>
      <w:r>
        <w:rPr>
          <w:rFonts w:ascii="Museo Sans 300" w:hAnsi="Museo Sans 300" w:cs="Segoe UI"/>
          <w:sz w:val="20"/>
          <w:szCs w:val="20"/>
          <w:lang w:eastAsia="es-MX"/>
        </w:rPr>
        <w:t xml:space="preserve"> señor</w:t>
      </w:r>
      <w:r w:rsidR="00585889">
        <w:rPr>
          <w:rFonts w:ascii="Museo Sans 300" w:hAnsi="Museo Sans 300" w:cs="Segoe UI"/>
          <w:sz w:val="20"/>
          <w:szCs w:val="20"/>
          <w:lang w:eastAsia="es-MX"/>
        </w:rPr>
        <w:t>a</w:t>
      </w:r>
      <w:r>
        <w:rPr>
          <w:rFonts w:ascii="Museo Sans 300" w:hAnsi="Museo Sans 300" w:cs="Segoe UI"/>
          <w:sz w:val="20"/>
          <w:szCs w:val="20"/>
          <w:lang w:eastAsia="es-MX"/>
        </w:rPr>
        <w:t xml:space="preserve"> </w:t>
      </w:r>
      <w:proofErr w:type="spellStart"/>
      <w:r w:rsidR="00DD4D65">
        <w:rPr>
          <w:rFonts w:ascii="Museo Sans 300" w:hAnsi="Museo Sans 300" w:cs="Segoe UI"/>
          <w:sz w:val="20"/>
          <w:szCs w:val="20"/>
          <w:lang w:eastAsia="es-MX"/>
        </w:rPr>
        <w:t>xxxx</w:t>
      </w:r>
      <w:proofErr w:type="spellEnd"/>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79DD9E40"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595453">
        <w:rPr>
          <w:rFonts w:ascii="Museo Sans 300" w:hAnsi="Museo Sans 300"/>
          <w:sz w:val="20"/>
          <w:szCs w:val="20"/>
        </w:rPr>
        <w:t>IT-</w:t>
      </w:r>
      <w:r w:rsidR="00DE01CA">
        <w:rPr>
          <w:rFonts w:ascii="Museo Sans 300" w:hAnsi="Museo Sans 300"/>
          <w:sz w:val="20"/>
          <w:szCs w:val="20"/>
        </w:rPr>
        <w:t>0009-CAU-23</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585889">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585889">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7188164F" w14:textId="77777777" w:rsidR="00186799" w:rsidRDefault="00186799"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47DC9F21"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0216BD">
        <w:rPr>
          <w:rFonts w:ascii="Museo Sans 300" w:hAnsi="Museo Sans 300"/>
          <w:sz w:val="20"/>
          <w:szCs w:val="20"/>
        </w:rPr>
        <w:t xml:space="preserve"> la usuaria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808CA">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90035B">
        <w:rPr>
          <w:rFonts w:ascii="Museo Sans 300" w:hAnsi="Museo Sans 300"/>
          <w:sz w:val="20"/>
          <w:szCs w:val="20"/>
        </w:rPr>
        <w:t>TRESCIENTOS CUARENTA Y CUATRO 23</w:t>
      </w:r>
      <w:r w:rsidR="001024A4">
        <w:rPr>
          <w:rFonts w:ascii="Museo Sans 300" w:hAnsi="Museo Sans 300"/>
          <w:sz w:val="20"/>
          <w:szCs w:val="20"/>
        </w:rPr>
        <w:t xml:space="preserve">/100 DÓLARES DE LOS ESTADOS UNIDOS DE AMÉRICA (USD </w:t>
      </w:r>
      <w:r w:rsidR="0090035B">
        <w:rPr>
          <w:rFonts w:ascii="Museo Sans 300" w:hAnsi="Museo Sans 300"/>
          <w:sz w:val="20"/>
          <w:szCs w:val="20"/>
        </w:rPr>
        <w:t>344.23</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3D26567D" w14:textId="02D0BEA6" w:rsidR="00C551CC" w:rsidRDefault="00C551CC"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12BD45F8"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585889">
        <w:rPr>
          <w:rFonts w:ascii="Museo Sans 300" w:hAnsi="Museo Sans 300" w:cs="Segoe UI"/>
          <w:sz w:val="20"/>
          <w:szCs w:val="20"/>
          <w:lang w:eastAsia="es-MX"/>
        </w:rPr>
        <w:t xml:space="preserve"> la</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w:t>
      </w:r>
      <w:r w:rsidR="00585889">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7C6C2F7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5D65B8A1" w14:textId="77777777" w:rsidR="005B1A43" w:rsidRDefault="005B1A4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7CD326D8" w:rsidR="007B79B1" w:rsidRDefault="007B79B1">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585889">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pPr>
        <w:pStyle w:val="Prrafodelista"/>
        <w:numPr>
          <w:ilvl w:val="1"/>
          <w:numId w:val="2"/>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7888546" w14:textId="12F3C909" w:rsidR="007A71B9" w:rsidRDefault="007A71B9">
      <w:pPr>
        <w:pStyle w:val="Prrafodelista"/>
        <w:numPr>
          <w:ilvl w:val="1"/>
          <w:numId w:val="2"/>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 como lo establece la normativa aplicable</w:t>
      </w:r>
      <w:r w:rsidRPr="00BF085E">
        <w:rPr>
          <w:rFonts w:ascii="Museo Sans 300" w:hAnsi="Museo Sans 300"/>
          <w:color w:val="000000"/>
          <w:sz w:val="20"/>
          <w:szCs w:val="20"/>
          <w:shd w:val="clear" w:color="auto" w:fill="FFFFFF"/>
        </w:rPr>
        <w:t>.</w:t>
      </w:r>
    </w:p>
    <w:p w14:paraId="58C29F18" w14:textId="77777777" w:rsidR="007A71B9" w:rsidRPr="007A71B9" w:rsidRDefault="007A71B9" w:rsidP="007A71B9">
      <w:pPr>
        <w:pStyle w:val="Prrafodelista"/>
        <w:rPr>
          <w:rFonts w:ascii="Museo Sans 300" w:hAnsi="Museo Sans 300"/>
          <w:color w:val="000000"/>
          <w:sz w:val="20"/>
          <w:szCs w:val="20"/>
          <w:shd w:val="clear" w:color="auto" w:fill="FFFFFF"/>
        </w:rPr>
      </w:pPr>
    </w:p>
    <w:p w14:paraId="26C81577" w14:textId="7D21A8EA"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595453">
        <w:rPr>
          <w:rFonts w:ascii="Museo Sans 300" w:eastAsia="Times New Roman" w:hAnsi="Museo Sans 300"/>
          <w:color w:val="000000"/>
          <w:sz w:val="20"/>
          <w:szCs w:val="20"/>
          <w:shd w:val="clear" w:color="auto" w:fill="FFFFFF"/>
          <w:lang w:val="es-ES" w:eastAsia="es-ES"/>
        </w:rPr>
        <w:t>IT-</w:t>
      </w:r>
      <w:r w:rsidR="00DE01CA">
        <w:rPr>
          <w:rFonts w:ascii="Museo Sans 300" w:eastAsia="Times New Roman" w:hAnsi="Museo Sans 300"/>
          <w:color w:val="000000"/>
          <w:sz w:val="20"/>
          <w:szCs w:val="20"/>
          <w:shd w:val="clear" w:color="auto" w:fill="FFFFFF"/>
          <w:lang w:val="es-ES" w:eastAsia="es-ES"/>
        </w:rPr>
        <w:t>0009-CAU-23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5D6C340E"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585889">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w:t>
      </w:r>
      <w:r w:rsidR="00585889">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210F718E"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48868ED2"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595453">
        <w:rPr>
          <w:rFonts w:ascii="Museo Sans 300" w:hAnsi="Museo Sans 300"/>
          <w:sz w:val="20"/>
          <w:szCs w:val="20"/>
        </w:rPr>
        <w:t>IT-</w:t>
      </w:r>
      <w:r w:rsidR="00DE01CA">
        <w:rPr>
          <w:rFonts w:ascii="Museo Sans 300" w:hAnsi="Museo Sans 300"/>
          <w:sz w:val="20"/>
          <w:szCs w:val="20"/>
        </w:rPr>
        <w:t>0009-CAU-23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DC241A">
        <w:rPr>
          <w:rFonts w:ascii="Museo Sans 300" w:hAnsi="Museo Sans 300"/>
          <w:sz w:val="20"/>
          <w:szCs w:val="20"/>
        </w:rPr>
        <w:t>xxxx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730B4">
        <w:rPr>
          <w:rFonts w:ascii="Museo Sans 300" w:hAnsi="Museo Sans 300"/>
          <w:sz w:val="20"/>
          <w:szCs w:val="20"/>
        </w:rPr>
        <w:t xml:space="preserve"> la</w:t>
      </w:r>
      <w:r w:rsidR="005E7724">
        <w:rPr>
          <w:rFonts w:ascii="Museo Sans 300" w:hAnsi="Museo Sans 300"/>
          <w:sz w:val="20"/>
          <w:szCs w:val="20"/>
        </w:rPr>
        <w:t xml:space="preserve"> </w:t>
      </w:r>
      <w:r w:rsidR="000E6797">
        <w:rPr>
          <w:rFonts w:ascii="Museo Sans 300" w:hAnsi="Museo Sans 300"/>
          <w:sz w:val="20"/>
          <w:szCs w:val="20"/>
        </w:rPr>
        <w:t>usuari</w:t>
      </w:r>
      <w:r w:rsidR="00B730B4">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013665A7"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90035B">
        <w:rPr>
          <w:rFonts w:ascii="Museo Sans 300" w:hAnsi="Museo Sans 300"/>
          <w:sz w:val="20"/>
          <w:szCs w:val="20"/>
        </w:rPr>
        <w:t>TRESCIENTOS CUARENTA Y CUATRO 23</w:t>
      </w:r>
      <w:r w:rsidR="001024A4">
        <w:rPr>
          <w:rFonts w:ascii="Museo Sans 300" w:hAnsi="Museo Sans 300"/>
          <w:sz w:val="20"/>
          <w:szCs w:val="20"/>
        </w:rPr>
        <w:t xml:space="preserve">/100 DÓLARES DE LOS ESTADOS UNIDOS DE AMÉRICA (USD </w:t>
      </w:r>
      <w:r w:rsidR="0090035B">
        <w:rPr>
          <w:rFonts w:ascii="Museo Sans 300" w:hAnsi="Museo Sans 300"/>
          <w:sz w:val="20"/>
          <w:szCs w:val="20"/>
        </w:rPr>
        <w:t>344.23</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808CA">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2BB53A2A" w14:textId="77777777" w:rsidR="001932CA" w:rsidRDefault="001932CA"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D667D1A" w14:textId="77777777" w:rsidR="001A0350" w:rsidRDefault="001A0350"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A14CE6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95453">
        <w:rPr>
          <w:rFonts w:ascii="Museo Sans 300" w:eastAsia="Arial" w:hAnsi="Museo Sans 300" w:cs="Times New Roman"/>
          <w:sz w:val="20"/>
          <w:szCs w:val="20"/>
        </w:rPr>
        <w:t>IT-</w:t>
      </w:r>
      <w:r w:rsidR="00DE01CA">
        <w:rPr>
          <w:rFonts w:ascii="Museo Sans 300" w:eastAsia="Arial" w:hAnsi="Museo Sans 300" w:cs="Times New Roman"/>
          <w:sz w:val="20"/>
          <w:szCs w:val="20"/>
        </w:rPr>
        <w:t>0009-CAU-23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487CCF8A" w:rsidR="00347CA8" w:rsidRDefault="00A60B74">
      <w:pPr>
        <w:numPr>
          <w:ilvl w:val="0"/>
          <w:numId w:val="5"/>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proofErr w:type="spellStart"/>
      <w:r w:rsidR="00DC241A">
        <w:rPr>
          <w:rFonts w:ascii="Museo Sans 300" w:hAnsi="Museo Sans 300"/>
          <w:sz w:val="20"/>
          <w:szCs w:val="20"/>
          <w:lang w:eastAsia="es-SV"/>
        </w:rPr>
        <w:t>xxxx</w:t>
      </w:r>
      <w:proofErr w:type="spellEnd"/>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B730B4">
        <w:rPr>
          <w:rFonts w:ascii="Museo Sans 300" w:hAnsi="Museo Sans 300"/>
          <w:sz w:val="20"/>
          <w:szCs w:val="20"/>
          <w:lang w:eastAsia="es-SV"/>
        </w:rPr>
        <w:t xml:space="preserve"> la</w:t>
      </w:r>
      <w:r w:rsidR="008529D7">
        <w:rPr>
          <w:rFonts w:ascii="Museo Sans 300" w:hAnsi="Museo Sans 300"/>
          <w:sz w:val="20"/>
          <w:szCs w:val="20"/>
          <w:lang w:eastAsia="es-SV"/>
        </w:rPr>
        <w:t xml:space="preserve"> </w:t>
      </w:r>
      <w:r w:rsidR="000E6797">
        <w:rPr>
          <w:rFonts w:ascii="Museo Sans 300" w:hAnsi="Museo Sans 300"/>
          <w:sz w:val="20"/>
          <w:szCs w:val="20"/>
          <w:lang w:eastAsia="es-SV"/>
        </w:rPr>
        <w:t>usuari</w:t>
      </w:r>
      <w:r w:rsidR="00B730B4">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33B0F135" w:rsidR="000424CD" w:rsidRDefault="000424CD">
      <w:pPr>
        <w:numPr>
          <w:ilvl w:val="0"/>
          <w:numId w:val="5"/>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lastRenderedPageBreak/>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808CA">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585889">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585889">
        <w:rPr>
          <w:rFonts w:ascii="Museo Sans 300" w:hAnsi="Museo Sans 300"/>
          <w:sz w:val="20"/>
          <w:szCs w:val="20"/>
          <w:lang w:eastAsia="es-SV"/>
        </w:rPr>
        <w:t>a</w:t>
      </w:r>
      <w:r>
        <w:rPr>
          <w:rFonts w:ascii="Museo Sans 300" w:hAnsi="Museo Sans 300"/>
          <w:sz w:val="20"/>
          <w:szCs w:val="20"/>
          <w:lang w:eastAsia="es-SV"/>
        </w:rPr>
        <w:t xml:space="preserve"> </w:t>
      </w:r>
      <w:proofErr w:type="spellStart"/>
      <w:r w:rsidR="00DD4D65">
        <w:rPr>
          <w:rFonts w:ascii="Museo Sans 300" w:hAnsi="Museo Sans 300"/>
          <w:sz w:val="20"/>
          <w:szCs w:val="20"/>
          <w:lang w:eastAsia="es-SV"/>
        </w:rPr>
        <w:t>x</w:t>
      </w:r>
      <w:r w:rsidR="00DC241A">
        <w:rPr>
          <w:rFonts w:ascii="Museo Sans 300" w:hAnsi="Museo Sans 300"/>
          <w:sz w:val="20"/>
          <w:szCs w:val="20"/>
          <w:lang w:eastAsia="es-SV"/>
        </w:rPr>
        <w:t>xxx</w:t>
      </w:r>
      <w:proofErr w:type="spellEnd"/>
      <w:r w:rsidR="00DD4D65">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90035B">
        <w:rPr>
          <w:rFonts w:ascii="Museo Sans 300" w:hAnsi="Museo Sans 300"/>
          <w:sz w:val="20"/>
          <w:szCs w:val="20"/>
          <w:lang w:eastAsia="es-SV"/>
        </w:rPr>
        <w:t>TRESCIENTOS CUARENTA Y CUATRO 23</w:t>
      </w:r>
      <w:r w:rsidR="001024A4">
        <w:rPr>
          <w:rFonts w:ascii="Museo Sans 300" w:hAnsi="Museo Sans 300"/>
          <w:sz w:val="20"/>
          <w:szCs w:val="20"/>
          <w:lang w:eastAsia="es-SV"/>
        </w:rPr>
        <w:t xml:space="preserve">/100 DÓLARES DE LOS ESTADOS UNIDOS DE AMÉRICA (USD </w:t>
      </w:r>
      <w:r w:rsidR="0090035B">
        <w:rPr>
          <w:rFonts w:ascii="Museo Sans 300" w:hAnsi="Museo Sans 300"/>
          <w:sz w:val="20"/>
          <w:szCs w:val="20"/>
          <w:lang w:eastAsia="es-SV"/>
        </w:rPr>
        <w:t>344.23</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0890D5D" w14:textId="77777777" w:rsidR="00032F9A" w:rsidRDefault="00032F9A" w:rsidP="00032F9A">
      <w:pPr>
        <w:pStyle w:val="Prrafodelista"/>
        <w:rPr>
          <w:rFonts w:ascii="Museo Sans 300" w:hAnsi="Museo Sans 300"/>
          <w:sz w:val="20"/>
          <w:szCs w:val="20"/>
          <w:lang w:eastAsia="es-SV"/>
        </w:rPr>
      </w:pPr>
    </w:p>
    <w:p w14:paraId="5CDC9140" w14:textId="72195E68"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sidRPr="30C02E5B">
        <w:rPr>
          <w:rFonts w:ascii="Museo Sans 300" w:hAnsi="Museo Sans 300"/>
          <w:sz w:val="20"/>
          <w:szCs w:val="20"/>
          <w:lang w:eastAsia="es-SV"/>
        </w:rPr>
        <w:t>Dentro del plazo de d</w:t>
      </w:r>
      <w:r w:rsidR="0052780A" w:rsidRPr="30C02E5B">
        <w:rPr>
          <w:rFonts w:ascii="Museo Sans 300" w:hAnsi="Museo Sans 300"/>
          <w:sz w:val="20"/>
          <w:szCs w:val="20"/>
          <w:lang w:eastAsia="es-SV"/>
        </w:rPr>
        <w:t>iez</w:t>
      </w:r>
      <w:r w:rsidR="2090737F" w:rsidRPr="30C02E5B">
        <w:rPr>
          <w:rFonts w:ascii="Museo Sans 300" w:hAnsi="Museo Sans 300"/>
          <w:sz w:val="20"/>
          <w:szCs w:val="20"/>
          <w:lang w:eastAsia="es-SV"/>
        </w:rPr>
        <w:t xml:space="preserve"> días</w:t>
      </w:r>
      <w:r w:rsidR="0052780A" w:rsidRPr="30C02E5B">
        <w:rPr>
          <w:rFonts w:ascii="Museo Sans 300" w:hAnsi="Museo Sans 300"/>
          <w:sz w:val="20"/>
          <w:szCs w:val="20"/>
          <w:lang w:eastAsia="es-SV"/>
        </w:rPr>
        <w:t xml:space="preserve">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343CA117" w14:textId="326F61C7"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85889">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58588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proofErr w:type="spellStart"/>
      <w:r w:rsidR="00DD4D65">
        <w:rPr>
          <w:rFonts w:ascii="Museo Sans 300" w:eastAsia="Arial" w:hAnsi="Museo Sans 300"/>
          <w:sz w:val="20"/>
          <w:szCs w:val="20"/>
          <w:lang w:eastAsia="es-SV"/>
        </w:rPr>
        <w:t>x</w:t>
      </w:r>
      <w:r w:rsidR="00DC241A">
        <w:rPr>
          <w:rFonts w:ascii="Museo Sans 300" w:eastAsia="Arial" w:hAnsi="Museo Sans 300"/>
          <w:sz w:val="20"/>
          <w:szCs w:val="20"/>
          <w:lang w:eastAsia="es-SV"/>
        </w:rPr>
        <w:t>xxx</w:t>
      </w:r>
      <w:proofErr w:type="spellEnd"/>
      <w:r w:rsidR="00DD4D65">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808CA">
        <w:rPr>
          <w:rFonts w:ascii="Museo Sans 300" w:eastAsia="Arial" w:hAnsi="Museo Sans 300"/>
          <w:sz w:val="20"/>
          <w:szCs w:val="20"/>
          <w:lang w:eastAsia="es-SV"/>
        </w:rPr>
        <w:t>AES CLESA y Cía., S. en C. de C.V.</w:t>
      </w:r>
    </w:p>
    <w:p w14:paraId="53C965D4" w14:textId="2DF3AB71" w:rsidR="00AE4864" w:rsidRDefault="00AE486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09CADBD" w14:textId="77777777" w:rsidR="002E7980" w:rsidRDefault="002E79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A970801" w14:textId="77777777" w:rsidR="002E7980" w:rsidRDefault="002E79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065A9">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21EB" w14:textId="77777777" w:rsidR="0019392B" w:rsidRDefault="0019392B">
      <w:pPr>
        <w:spacing w:after="0" w:line="240" w:lineRule="auto"/>
      </w:pPr>
      <w:r>
        <w:separator/>
      </w:r>
    </w:p>
  </w:endnote>
  <w:endnote w:type="continuationSeparator" w:id="0">
    <w:p w14:paraId="7A45927C" w14:textId="77777777" w:rsidR="0019392B" w:rsidRDefault="0019392B">
      <w:pPr>
        <w:spacing w:after="0" w:line="240" w:lineRule="auto"/>
      </w:pPr>
      <w:r>
        <w:continuationSeparator/>
      </w:r>
    </w:p>
  </w:endnote>
  <w:endnote w:type="continuationNotice" w:id="1">
    <w:p w14:paraId="6D5FB6BA" w14:textId="77777777" w:rsidR="0019392B" w:rsidRDefault="00193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50E4D1E3" w:rsidR="004B0C0A" w:rsidRDefault="00EA29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6D50C504" w:rsidR="004B0C0A" w:rsidRPr="005D42B3" w:rsidRDefault="002065A9"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sbt</w:t>
    </w:r>
    <w:r w:rsidR="005D42B3">
      <w:rPr>
        <w:rFonts w:ascii="Bembo Std" w:hAnsi="Bembo Std"/>
        <w:color w:val="000000"/>
        <w:sz w:val="14"/>
        <w:szCs w:val="14"/>
        <w:lang w:val="en-US"/>
      </w:rPr>
      <w:t>/</w:t>
    </w:r>
    <w:r w:rsidR="007F0738">
      <w:rPr>
        <w:rFonts w:ascii="Bembo Std" w:hAnsi="Bembo Std"/>
        <w:color w:val="000000"/>
        <w:sz w:val="14"/>
        <w:szCs w:val="14"/>
        <w:lang w:val="en-US"/>
      </w:rPr>
      <w:t>CF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65924FE3" w:rsidR="004B0C0A" w:rsidRPr="002E033D" w:rsidRDefault="002065A9"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sbt</w:t>
    </w:r>
    <w:r w:rsidR="004A00B0">
      <w:rPr>
        <w:rFonts w:ascii="Bembo Std" w:hAnsi="Bembo Std"/>
        <w:color w:val="000000"/>
        <w:sz w:val="14"/>
        <w:szCs w:val="14"/>
        <w:lang w:val="en-US"/>
      </w:rPr>
      <w:t>/</w:t>
    </w:r>
    <w:r w:rsidR="007F0738">
      <w:rPr>
        <w:rFonts w:ascii="Bembo Std" w:hAnsi="Bembo Std"/>
        <w:color w:val="000000"/>
        <w:sz w:val="14"/>
        <w:szCs w:val="14"/>
        <w:lang w:val="en-US"/>
      </w:rPr>
      <w:t>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D4362" w14:textId="77777777" w:rsidR="0019392B" w:rsidRDefault="0019392B">
      <w:pPr>
        <w:spacing w:after="0" w:line="240" w:lineRule="auto"/>
      </w:pPr>
      <w:r>
        <w:rPr>
          <w:color w:val="000000"/>
        </w:rPr>
        <w:separator/>
      </w:r>
    </w:p>
  </w:footnote>
  <w:footnote w:type="continuationSeparator" w:id="0">
    <w:p w14:paraId="4839F21C" w14:textId="77777777" w:rsidR="0019392B" w:rsidRDefault="0019392B">
      <w:pPr>
        <w:spacing w:after="0" w:line="240" w:lineRule="auto"/>
      </w:pPr>
      <w:r>
        <w:continuationSeparator/>
      </w:r>
    </w:p>
  </w:footnote>
  <w:footnote w:type="continuationNotice" w:id="1">
    <w:p w14:paraId="02524CB9" w14:textId="77777777" w:rsidR="0019392B" w:rsidRDefault="00193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282647A"/>
    <w:multiLevelType w:val="hybridMultilevel"/>
    <w:tmpl w:val="8536DD72"/>
    <w:lvl w:ilvl="0" w:tplc="440A0019">
      <w:start w:val="1"/>
      <w:numFmt w:val="lowerLetter"/>
      <w:lvlText w:val="%1."/>
      <w:lvlJc w:val="left"/>
      <w:pPr>
        <w:ind w:left="720"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2061511980">
    <w:abstractNumId w:val="6"/>
  </w:num>
  <w:num w:numId="2" w16cid:durableId="1856193494">
    <w:abstractNumId w:val="5"/>
  </w:num>
  <w:num w:numId="3" w16cid:durableId="991836499">
    <w:abstractNumId w:val="3"/>
  </w:num>
  <w:num w:numId="4" w16cid:durableId="1147166185">
    <w:abstractNumId w:val="0"/>
  </w:num>
  <w:num w:numId="5" w16cid:durableId="676925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746083">
    <w:abstractNumId w:val="4"/>
  </w:num>
  <w:num w:numId="7" w16cid:durableId="5180057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402D"/>
    <w:rsid w:val="000149B2"/>
    <w:rsid w:val="00017420"/>
    <w:rsid w:val="0002115D"/>
    <w:rsid w:val="000216B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41EC"/>
    <w:rsid w:val="00060B8A"/>
    <w:rsid w:val="00060E86"/>
    <w:rsid w:val="0006381A"/>
    <w:rsid w:val="00063AEB"/>
    <w:rsid w:val="000643A0"/>
    <w:rsid w:val="00064438"/>
    <w:rsid w:val="00065BB9"/>
    <w:rsid w:val="000661D6"/>
    <w:rsid w:val="00067F02"/>
    <w:rsid w:val="000705E5"/>
    <w:rsid w:val="00071011"/>
    <w:rsid w:val="0007187F"/>
    <w:rsid w:val="00072DE8"/>
    <w:rsid w:val="000739A9"/>
    <w:rsid w:val="0007543C"/>
    <w:rsid w:val="0007796A"/>
    <w:rsid w:val="00077C68"/>
    <w:rsid w:val="000807C0"/>
    <w:rsid w:val="00080835"/>
    <w:rsid w:val="00082058"/>
    <w:rsid w:val="0008206A"/>
    <w:rsid w:val="00083417"/>
    <w:rsid w:val="00085EF8"/>
    <w:rsid w:val="00095886"/>
    <w:rsid w:val="00096C84"/>
    <w:rsid w:val="000976D9"/>
    <w:rsid w:val="000A006E"/>
    <w:rsid w:val="000A0CB4"/>
    <w:rsid w:val="000A2011"/>
    <w:rsid w:val="000A253D"/>
    <w:rsid w:val="000A2A6B"/>
    <w:rsid w:val="000A49D1"/>
    <w:rsid w:val="000A4F16"/>
    <w:rsid w:val="000A6F15"/>
    <w:rsid w:val="000B4473"/>
    <w:rsid w:val="000B5267"/>
    <w:rsid w:val="000B7003"/>
    <w:rsid w:val="000C21DC"/>
    <w:rsid w:val="000C553A"/>
    <w:rsid w:val="000C60D1"/>
    <w:rsid w:val="000C7A44"/>
    <w:rsid w:val="000D00C4"/>
    <w:rsid w:val="000D0C59"/>
    <w:rsid w:val="000D16F0"/>
    <w:rsid w:val="000D1D49"/>
    <w:rsid w:val="000D1E81"/>
    <w:rsid w:val="000D26A8"/>
    <w:rsid w:val="000D3E4C"/>
    <w:rsid w:val="000D3FF6"/>
    <w:rsid w:val="000D476E"/>
    <w:rsid w:val="000D5930"/>
    <w:rsid w:val="000D5A7F"/>
    <w:rsid w:val="000D603D"/>
    <w:rsid w:val="000D60B7"/>
    <w:rsid w:val="000D634F"/>
    <w:rsid w:val="000D700E"/>
    <w:rsid w:val="000D7827"/>
    <w:rsid w:val="000E2543"/>
    <w:rsid w:val="000E301E"/>
    <w:rsid w:val="000E5E34"/>
    <w:rsid w:val="000E60F9"/>
    <w:rsid w:val="000E6797"/>
    <w:rsid w:val="000E7FA4"/>
    <w:rsid w:val="000F095C"/>
    <w:rsid w:val="000F325F"/>
    <w:rsid w:val="000F3787"/>
    <w:rsid w:val="000F39AC"/>
    <w:rsid w:val="000F441E"/>
    <w:rsid w:val="000F4AF9"/>
    <w:rsid w:val="000F6408"/>
    <w:rsid w:val="000F74D1"/>
    <w:rsid w:val="001019E4"/>
    <w:rsid w:val="001024A4"/>
    <w:rsid w:val="00103BE7"/>
    <w:rsid w:val="00103D0F"/>
    <w:rsid w:val="00104CC2"/>
    <w:rsid w:val="001065A6"/>
    <w:rsid w:val="001069B4"/>
    <w:rsid w:val="0011021F"/>
    <w:rsid w:val="0011199E"/>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207D"/>
    <w:rsid w:val="00162687"/>
    <w:rsid w:val="00162873"/>
    <w:rsid w:val="00162E9F"/>
    <w:rsid w:val="001636BD"/>
    <w:rsid w:val="00170129"/>
    <w:rsid w:val="00171732"/>
    <w:rsid w:val="00171FEC"/>
    <w:rsid w:val="00172DE4"/>
    <w:rsid w:val="00172F09"/>
    <w:rsid w:val="00175ECC"/>
    <w:rsid w:val="001772F6"/>
    <w:rsid w:val="001808CA"/>
    <w:rsid w:val="00180999"/>
    <w:rsid w:val="00180E84"/>
    <w:rsid w:val="001829F8"/>
    <w:rsid w:val="00183CF1"/>
    <w:rsid w:val="001863CD"/>
    <w:rsid w:val="00186799"/>
    <w:rsid w:val="001870DC"/>
    <w:rsid w:val="001870F6"/>
    <w:rsid w:val="0018766F"/>
    <w:rsid w:val="00187B02"/>
    <w:rsid w:val="0019123B"/>
    <w:rsid w:val="0019194E"/>
    <w:rsid w:val="00192D99"/>
    <w:rsid w:val="001932CA"/>
    <w:rsid w:val="0019392B"/>
    <w:rsid w:val="00196DAC"/>
    <w:rsid w:val="00197FF0"/>
    <w:rsid w:val="001A0350"/>
    <w:rsid w:val="001A4A32"/>
    <w:rsid w:val="001B20F1"/>
    <w:rsid w:val="001B2309"/>
    <w:rsid w:val="001B3D33"/>
    <w:rsid w:val="001B780B"/>
    <w:rsid w:val="001C00EC"/>
    <w:rsid w:val="001C20F9"/>
    <w:rsid w:val="001C5DBB"/>
    <w:rsid w:val="001C647B"/>
    <w:rsid w:val="001C66AF"/>
    <w:rsid w:val="001C7F95"/>
    <w:rsid w:val="001D180D"/>
    <w:rsid w:val="001D2720"/>
    <w:rsid w:val="001D3022"/>
    <w:rsid w:val="001D3320"/>
    <w:rsid w:val="001D349A"/>
    <w:rsid w:val="001D4DA4"/>
    <w:rsid w:val="001D591F"/>
    <w:rsid w:val="001D6C5C"/>
    <w:rsid w:val="001D7370"/>
    <w:rsid w:val="001E0394"/>
    <w:rsid w:val="001E1056"/>
    <w:rsid w:val="001E4151"/>
    <w:rsid w:val="001E4A76"/>
    <w:rsid w:val="001E4C4D"/>
    <w:rsid w:val="001E518C"/>
    <w:rsid w:val="001E7648"/>
    <w:rsid w:val="001F0930"/>
    <w:rsid w:val="001F3322"/>
    <w:rsid w:val="001F393C"/>
    <w:rsid w:val="001F3B34"/>
    <w:rsid w:val="001F3C81"/>
    <w:rsid w:val="001F400C"/>
    <w:rsid w:val="001F5879"/>
    <w:rsid w:val="001F59A3"/>
    <w:rsid w:val="001F5B20"/>
    <w:rsid w:val="001F6C09"/>
    <w:rsid w:val="001F7463"/>
    <w:rsid w:val="00203C6A"/>
    <w:rsid w:val="002065A9"/>
    <w:rsid w:val="00207AE1"/>
    <w:rsid w:val="00213D79"/>
    <w:rsid w:val="0021571F"/>
    <w:rsid w:val="00215B18"/>
    <w:rsid w:val="002201B0"/>
    <w:rsid w:val="00220A99"/>
    <w:rsid w:val="00222E01"/>
    <w:rsid w:val="00224309"/>
    <w:rsid w:val="002245F5"/>
    <w:rsid w:val="00225AEB"/>
    <w:rsid w:val="00226135"/>
    <w:rsid w:val="00226256"/>
    <w:rsid w:val="00230528"/>
    <w:rsid w:val="00232250"/>
    <w:rsid w:val="00236406"/>
    <w:rsid w:val="00236669"/>
    <w:rsid w:val="002401E8"/>
    <w:rsid w:val="0024249A"/>
    <w:rsid w:val="0024433B"/>
    <w:rsid w:val="002479AF"/>
    <w:rsid w:val="002519A0"/>
    <w:rsid w:val="00251BBE"/>
    <w:rsid w:val="00252289"/>
    <w:rsid w:val="00256436"/>
    <w:rsid w:val="002570E5"/>
    <w:rsid w:val="00257F27"/>
    <w:rsid w:val="002604BE"/>
    <w:rsid w:val="00260583"/>
    <w:rsid w:val="00260DE2"/>
    <w:rsid w:val="002612F8"/>
    <w:rsid w:val="00261DEA"/>
    <w:rsid w:val="00262AFC"/>
    <w:rsid w:val="00263E33"/>
    <w:rsid w:val="002647B2"/>
    <w:rsid w:val="0026486D"/>
    <w:rsid w:val="002651AC"/>
    <w:rsid w:val="002657E4"/>
    <w:rsid w:val="00265B53"/>
    <w:rsid w:val="00265CE0"/>
    <w:rsid w:val="00266FB7"/>
    <w:rsid w:val="002702F1"/>
    <w:rsid w:val="0027095A"/>
    <w:rsid w:val="002709AC"/>
    <w:rsid w:val="00270E5F"/>
    <w:rsid w:val="002711AB"/>
    <w:rsid w:val="00271632"/>
    <w:rsid w:val="002723FA"/>
    <w:rsid w:val="00276192"/>
    <w:rsid w:val="00276D87"/>
    <w:rsid w:val="00277096"/>
    <w:rsid w:val="00277AFB"/>
    <w:rsid w:val="00280FB0"/>
    <w:rsid w:val="0028166F"/>
    <w:rsid w:val="00281E00"/>
    <w:rsid w:val="00282394"/>
    <w:rsid w:val="002853C4"/>
    <w:rsid w:val="00285F13"/>
    <w:rsid w:val="0028619E"/>
    <w:rsid w:val="00287302"/>
    <w:rsid w:val="002971B8"/>
    <w:rsid w:val="002A04A2"/>
    <w:rsid w:val="002A0AD3"/>
    <w:rsid w:val="002A0C22"/>
    <w:rsid w:val="002A1512"/>
    <w:rsid w:val="002A2019"/>
    <w:rsid w:val="002A6A42"/>
    <w:rsid w:val="002A70E6"/>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199"/>
    <w:rsid w:val="002D2801"/>
    <w:rsid w:val="002D4361"/>
    <w:rsid w:val="002D47ED"/>
    <w:rsid w:val="002E033D"/>
    <w:rsid w:val="002E0622"/>
    <w:rsid w:val="002E0F11"/>
    <w:rsid w:val="002E2B1A"/>
    <w:rsid w:val="002E5488"/>
    <w:rsid w:val="002E6556"/>
    <w:rsid w:val="002E7385"/>
    <w:rsid w:val="002E7980"/>
    <w:rsid w:val="002E7CD9"/>
    <w:rsid w:val="002F1716"/>
    <w:rsid w:val="002F3CB9"/>
    <w:rsid w:val="002F7524"/>
    <w:rsid w:val="002F788D"/>
    <w:rsid w:val="00302A42"/>
    <w:rsid w:val="00302D8E"/>
    <w:rsid w:val="003043F1"/>
    <w:rsid w:val="00305507"/>
    <w:rsid w:val="00306CCE"/>
    <w:rsid w:val="0030770E"/>
    <w:rsid w:val="00310FBB"/>
    <w:rsid w:val="00311109"/>
    <w:rsid w:val="00320A28"/>
    <w:rsid w:val="00324500"/>
    <w:rsid w:val="00324B7B"/>
    <w:rsid w:val="00327915"/>
    <w:rsid w:val="003303E3"/>
    <w:rsid w:val="0033220B"/>
    <w:rsid w:val="00333804"/>
    <w:rsid w:val="003348AB"/>
    <w:rsid w:val="003363BD"/>
    <w:rsid w:val="003425C2"/>
    <w:rsid w:val="003432BF"/>
    <w:rsid w:val="003447C3"/>
    <w:rsid w:val="003453CB"/>
    <w:rsid w:val="003466CE"/>
    <w:rsid w:val="00347BD0"/>
    <w:rsid w:val="00347CA8"/>
    <w:rsid w:val="003525E4"/>
    <w:rsid w:val="00352A75"/>
    <w:rsid w:val="00355010"/>
    <w:rsid w:val="00356081"/>
    <w:rsid w:val="003609BD"/>
    <w:rsid w:val="00363B71"/>
    <w:rsid w:val="0036470A"/>
    <w:rsid w:val="003652C5"/>
    <w:rsid w:val="00371AB2"/>
    <w:rsid w:val="00374D00"/>
    <w:rsid w:val="00375BCB"/>
    <w:rsid w:val="003760D1"/>
    <w:rsid w:val="00380743"/>
    <w:rsid w:val="00380C60"/>
    <w:rsid w:val="0038101B"/>
    <w:rsid w:val="00381A82"/>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62E8"/>
    <w:rsid w:val="003A66CE"/>
    <w:rsid w:val="003A78B0"/>
    <w:rsid w:val="003B036B"/>
    <w:rsid w:val="003B2E7E"/>
    <w:rsid w:val="003B3B5F"/>
    <w:rsid w:val="003B58AF"/>
    <w:rsid w:val="003B605B"/>
    <w:rsid w:val="003B6940"/>
    <w:rsid w:val="003C03C1"/>
    <w:rsid w:val="003C091A"/>
    <w:rsid w:val="003C0C0D"/>
    <w:rsid w:val="003C1074"/>
    <w:rsid w:val="003C10F4"/>
    <w:rsid w:val="003C2E1D"/>
    <w:rsid w:val="003C3566"/>
    <w:rsid w:val="003C37BA"/>
    <w:rsid w:val="003C4D06"/>
    <w:rsid w:val="003C5306"/>
    <w:rsid w:val="003C556E"/>
    <w:rsid w:val="003C558E"/>
    <w:rsid w:val="003C6D0E"/>
    <w:rsid w:val="003C7052"/>
    <w:rsid w:val="003D0F35"/>
    <w:rsid w:val="003D2DEB"/>
    <w:rsid w:val="003D5959"/>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16F87"/>
    <w:rsid w:val="004203BB"/>
    <w:rsid w:val="00422FBA"/>
    <w:rsid w:val="00423158"/>
    <w:rsid w:val="00423BA2"/>
    <w:rsid w:val="00424E84"/>
    <w:rsid w:val="00426172"/>
    <w:rsid w:val="00426C4E"/>
    <w:rsid w:val="00431126"/>
    <w:rsid w:val="0043252F"/>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67479"/>
    <w:rsid w:val="004711F3"/>
    <w:rsid w:val="00474E8B"/>
    <w:rsid w:val="00480BE0"/>
    <w:rsid w:val="0048136F"/>
    <w:rsid w:val="0048150C"/>
    <w:rsid w:val="00481E28"/>
    <w:rsid w:val="00482C7D"/>
    <w:rsid w:val="00486575"/>
    <w:rsid w:val="0049009A"/>
    <w:rsid w:val="004914BC"/>
    <w:rsid w:val="0049342D"/>
    <w:rsid w:val="00493EFC"/>
    <w:rsid w:val="004945F4"/>
    <w:rsid w:val="0049547D"/>
    <w:rsid w:val="004957DC"/>
    <w:rsid w:val="00495A5D"/>
    <w:rsid w:val="004961AA"/>
    <w:rsid w:val="004A00B0"/>
    <w:rsid w:val="004A1699"/>
    <w:rsid w:val="004A1931"/>
    <w:rsid w:val="004A35E7"/>
    <w:rsid w:val="004A4B1A"/>
    <w:rsid w:val="004A5AA3"/>
    <w:rsid w:val="004A7219"/>
    <w:rsid w:val="004B0C0A"/>
    <w:rsid w:val="004B101E"/>
    <w:rsid w:val="004B15DA"/>
    <w:rsid w:val="004B311F"/>
    <w:rsid w:val="004B4AFD"/>
    <w:rsid w:val="004B6C7B"/>
    <w:rsid w:val="004C29E0"/>
    <w:rsid w:val="004C2FC7"/>
    <w:rsid w:val="004C32B6"/>
    <w:rsid w:val="004C4A6F"/>
    <w:rsid w:val="004C608E"/>
    <w:rsid w:val="004C6BA6"/>
    <w:rsid w:val="004C7A9A"/>
    <w:rsid w:val="004D17F8"/>
    <w:rsid w:val="004D5208"/>
    <w:rsid w:val="004D5373"/>
    <w:rsid w:val="004D7152"/>
    <w:rsid w:val="004D7711"/>
    <w:rsid w:val="004E06A3"/>
    <w:rsid w:val="004E1DEB"/>
    <w:rsid w:val="004E1F40"/>
    <w:rsid w:val="004E2B72"/>
    <w:rsid w:val="004E3AF4"/>
    <w:rsid w:val="004E4C99"/>
    <w:rsid w:val="004E572D"/>
    <w:rsid w:val="004E6680"/>
    <w:rsid w:val="004E71BC"/>
    <w:rsid w:val="004F0B58"/>
    <w:rsid w:val="004F194D"/>
    <w:rsid w:val="004F2FDC"/>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02D6"/>
    <w:rsid w:val="00522BF4"/>
    <w:rsid w:val="00524000"/>
    <w:rsid w:val="005276AA"/>
    <w:rsid w:val="0052780A"/>
    <w:rsid w:val="005300DE"/>
    <w:rsid w:val="00532DA6"/>
    <w:rsid w:val="00534546"/>
    <w:rsid w:val="005353AB"/>
    <w:rsid w:val="00535AAE"/>
    <w:rsid w:val="00535AED"/>
    <w:rsid w:val="00540C6E"/>
    <w:rsid w:val="005419CB"/>
    <w:rsid w:val="00541A96"/>
    <w:rsid w:val="005443E8"/>
    <w:rsid w:val="00545079"/>
    <w:rsid w:val="00550C64"/>
    <w:rsid w:val="00551F4C"/>
    <w:rsid w:val="00556E70"/>
    <w:rsid w:val="00556FA7"/>
    <w:rsid w:val="0055709E"/>
    <w:rsid w:val="0055720E"/>
    <w:rsid w:val="0056088D"/>
    <w:rsid w:val="0056237B"/>
    <w:rsid w:val="00562498"/>
    <w:rsid w:val="005631A7"/>
    <w:rsid w:val="00563274"/>
    <w:rsid w:val="00564D0E"/>
    <w:rsid w:val="00567F65"/>
    <w:rsid w:val="005720B9"/>
    <w:rsid w:val="00572C07"/>
    <w:rsid w:val="005839A8"/>
    <w:rsid w:val="00583C70"/>
    <w:rsid w:val="00585889"/>
    <w:rsid w:val="005907B9"/>
    <w:rsid w:val="00591C5B"/>
    <w:rsid w:val="00595453"/>
    <w:rsid w:val="00596067"/>
    <w:rsid w:val="00596DC8"/>
    <w:rsid w:val="005A1014"/>
    <w:rsid w:val="005A5684"/>
    <w:rsid w:val="005B0AFE"/>
    <w:rsid w:val="005B1A43"/>
    <w:rsid w:val="005B3225"/>
    <w:rsid w:val="005B507F"/>
    <w:rsid w:val="005B600B"/>
    <w:rsid w:val="005B659E"/>
    <w:rsid w:val="005C09B0"/>
    <w:rsid w:val="005C17E0"/>
    <w:rsid w:val="005C1CA9"/>
    <w:rsid w:val="005C4602"/>
    <w:rsid w:val="005C541D"/>
    <w:rsid w:val="005D040D"/>
    <w:rsid w:val="005D16C6"/>
    <w:rsid w:val="005D27C6"/>
    <w:rsid w:val="005D42B3"/>
    <w:rsid w:val="005D69B9"/>
    <w:rsid w:val="005E0A49"/>
    <w:rsid w:val="005E0FF9"/>
    <w:rsid w:val="005E2670"/>
    <w:rsid w:val="005E45BC"/>
    <w:rsid w:val="005E5C23"/>
    <w:rsid w:val="005E742A"/>
    <w:rsid w:val="005E7724"/>
    <w:rsid w:val="005F1A00"/>
    <w:rsid w:val="005F4475"/>
    <w:rsid w:val="005F479D"/>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1508"/>
    <w:rsid w:val="00637B37"/>
    <w:rsid w:val="00644567"/>
    <w:rsid w:val="00645528"/>
    <w:rsid w:val="00650086"/>
    <w:rsid w:val="00650101"/>
    <w:rsid w:val="006506A0"/>
    <w:rsid w:val="00650CC2"/>
    <w:rsid w:val="00652803"/>
    <w:rsid w:val="006557E7"/>
    <w:rsid w:val="00655A0A"/>
    <w:rsid w:val="00657DAD"/>
    <w:rsid w:val="00660907"/>
    <w:rsid w:val="006614F5"/>
    <w:rsid w:val="00663865"/>
    <w:rsid w:val="00663AAC"/>
    <w:rsid w:val="00663B45"/>
    <w:rsid w:val="00663FAF"/>
    <w:rsid w:val="006662C8"/>
    <w:rsid w:val="00666CA2"/>
    <w:rsid w:val="00667342"/>
    <w:rsid w:val="00667713"/>
    <w:rsid w:val="0067220F"/>
    <w:rsid w:val="0067339B"/>
    <w:rsid w:val="00673CE2"/>
    <w:rsid w:val="0067526D"/>
    <w:rsid w:val="00675350"/>
    <w:rsid w:val="00675B0A"/>
    <w:rsid w:val="00683A80"/>
    <w:rsid w:val="00686C60"/>
    <w:rsid w:val="00691639"/>
    <w:rsid w:val="006918A7"/>
    <w:rsid w:val="00693798"/>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2D81"/>
    <w:rsid w:val="006B6EE5"/>
    <w:rsid w:val="006C2EA3"/>
    <w:rsid w:val="006C3A4A"/>
    <w:rsid w:val="006C5B81"/>
    <w:rsid w:val="006C627F"/>
    <w:rsid w:val="006C6F4C"/>
    <w:rsid w:val="006D033C"/>
    <w:rsid w:val="006D0E21"/>
    <w:rsid w:val="006D213C"/>
    <w:rsid w:val="006D2BA0"/>
    <w:rsid w:val="006D3619"/>
    <w:rsid w:val="006D4BBF"/>
    <w:rsid w:val="006E1D4C"/>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3CAD"/>
    <w:rsid w:val="007074D0"/>
    <w:rsid w:val="0071609E"/>
    <w:rsid w:val="00717ECF"/>
    <w:rsid w:val="00720018"/>
    <w:rsid w:val="00720652"/>
    <w:rsid w:val="00722711"/>
    <w:rsid w:val="00722C6C"/>
    <w:rsid w:val="00722EC9"/>
    <w:rsid w:val="00723C37"/>
    <w:rsid w:val="0072555C"/>
    <w:rsid w:val="00726091"/>
    <w:rsid w:val="007273B4"/>
    <w:rsid w:val="007279DE"/>
    <w:rsid w:val="00727E30"/>
    <w:rsid w:val="00731E4A"/>
    <w:rsid w:val="00734243"/>
    <w:rsid w:val="007351AF"/>
    <w:rsid w:val="007356B3"/>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87B7B"/>
    <w:rsid w:val="0079090F"/>
    <w:rsid w:val="00791763"/>
    <w:rsid w:val="007934EA"/>
    <w:rsid w:val="00796340"/>
    <w:rsid w:val="00797FBA"/>
    <w:rsid w:val="007A1092"/>
    <w:rsid w:val="007A27E3"/>
    <w:rsid w:val="007A2DE6"/>
    <w:rsid w:val="007A53A3"/>
    <w:rsid w:val="007A5AE0"/>
    <w:rsid w:val="007A6048"/>
    <w:rsid w:val="007A71B9"/>
    <w:rsid w:val="007B107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3238"/>
    <w:rsid w:val="008065D8"/>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6824"/>
    <w:rsid w:val="00827D09"/>
    <w:rsid w:val="0083093C"/>
    <w:rsid w:val="008313FE"/>
    <w:rsid w:val="00831A0C"/>
    <w:rsid w:val="00841365"/>
    <w:rsid w:val="0084246D"/>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A6A"/>
    <w:rsid w:val="00892CE4"/>
    <w:rsid w:val="008931FC"/>
    <w:rsid w:val="00893B8A"/>
    <w:rsid w:val="00894350"/>
    <w:rsid w:val="00894918"/>
    <w:rsid w:val="00894A09"/>
    <w:rsid w:val="008963F0"/>
    <w:rsid w:val="00897B33"/>
    <w:rsid w:val="008A3361"/>
    <w:rsid w:val="008A5092"/>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61A5"/>
    <w:rsid w:val="008C7BAE"/>
    <w:rsid w:val="008D0126"/>
    <w:rsid w:val="008D2B0D"/>
    <w:rsid w:val="008D413B"/>
    <w:rsid w:val="008D4916"/>
    <w:rsid w:val="008D66A2"/>
    <w:rsid w:val="008D7165"/>
    <w:rsid w:val="008E04EF"/>
    <w:rsid w:val="008E0CA5"/>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035B"/>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2CFB"/>
    <w:rsid w:val="00933E90"/>
    <w:rsid w:val="00936398"/>
    <w:rsid w:val="00936593"/>
    <w:rsid w:val="00936686"/>
    <w:rsid w:val="00936F38"/>
    <w:rsid w:val="00940FD5"/>
    <w:rsid w:val="00942273"/>
    <w:rsid w:val="00942A15"/>
    <w:rsid w:val="00944F5C"/>
    <w:rsid w:val="00945D4E"/>
    <w:rsid w:val="00947F64"/>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3BAD"/>
    <w:rsid w:val="00987573"/>
    <w:rsid w:val="00987A49"/>
    <w:rsid w:val="00992834"/>
    <w:rsid w:val="00992867"/>
    <w:rsid w:val="00993F1A"/>
    <w:rsid w:val="009A1FDC"/>
    <w:rsid w:val="009A663F"/>
    <w:rsid w:val="009A7023"/>
    <w:rsid w:val="009B03CB"/>
    <w:rsid w:val="009B04B3"/>
    <w:rsid w:val="009B2230"/>
    <w:rsid w:val="009B24EF"/>
    <w:rsid w:val="009B2758"/>
    <w:rsid w:val="009B2A5B"/>
    <w:rsid w:val="009B419C"/>
    <w:rsid w:val="009B655D"/>
    <w:rsid w:val="009B67E6"/>
    <w:rsid w:val="009C3D06"/>
    <w:rsid w:val="009C7239"/>
    <w:rsid w:val="009C7B33"/>
    <w:rsid w:val="009D13E5"/>
    <w:rsid w:val="009D142E"/>
    <w:rsid w:val="009D1453"/>
    <w:rsid w:val="009D2D6A"/>
    <w:rsid w:val="009D603E"/>
    <w:rsid w:val="009D7E56"/>
    <w:rsid w:val="009E02B5"/>
    <w:rsid w:val="009E151A"/>
    <w:rsid w:val="009E2C09"/>
    <w:rsid w:val="009E4881"/>
    <w:rsid w:val="009E4E51"/>
    <w:rsid w:val="009E5976"/>
    <w:rsid w:val="009E59A5"/>
    <w:rsid w:val="009E5F03"/>
    <w:rsid w:val="009E6640"/>
    <w:rsid w:val="009E69FE"/>
    <w:rsid w:val="009F1566"/>
    <w:rsid w:val="009F1838"/>
    <w:rsid w:val="009F4096"/>
    <w:rsid w:val="009F5B19"/>
    <w:rsid w:val="009F5FA3"/>
    <w:rsid w:val="009F6537"/>
    <w:rsid w:val="009F70BB"/>
    <w:rsid w:val="00A002A3"/>
    <w:rsid w:val="00A00FA1"/>
    <w:rsid w:val="00A03699"/>
    <w:rsid w:val="00A03E95"/>
    <w:rsid w:val="00A0425C"/>
    <w:rsid w:val="00A06A0D"/>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4704C"/>
    <w:rsid w:val="00A50B0A"/>
    <w:rsid w:val="00A50EE7"/>
    <w:rsid w:val="00A52512"/>
    <w:rsid w:val="00A5283F"/>
    <w:rsid w:val="00A53C77"/>
    <w:rsid w:val="00A55490"/>
    <w:rsid w:val="00A55A2E"/>
    <w:rsid w:val="00A55E4A"/>
    <w:rsid w:val="00A5621C"/>
    <w:rsid w:val="00A56626"/>
    <w:rsid w:val="00A60B74"/>
    <w:rsid w:val="00A640F5"/>
    <w:rsid w:val="00A6538E"/>
    <w:rsid w:val="00A65ADC"/>
    <w:rsid w:val="00A67B69"/>
    <w:rsid w:val="00A7030F"/>
    <w:rsid w:val="00A720DF"/>
    <w:rsid w:val="00A72D68"/>
    <w:rsid w:val="00A7715D"/>
    <w:rsid w:val="00A77E8C"/>
    <w:rsid w:val="00A816FC"/>
    <w:rsid w:val="00A841A4"/>
    <w:rsid w:val="00A8423E"/>
    <w:rsid w:val="00A8589B"/>
    <w:rsid w:val="00A90532"/>
    <w:rsid w:val="00A93D70"/>
    <w:rsid w:val="00A94B94"/>
    <w:rsid w:val="00A9541A"/>
    <w:rsid w:val="00A957AF"/>
    <w:rsid w:val="00A96A28"/>
    <w:rsid w:val="00A97B94"/>
    <w:rsid w:val="00AA1645"/>
    <w:rsid w:val="00AA1D56"/>
    <w:rsid w:val="00AA2832"/>
    <w:rsid w:val="00AA4DDA"/>
    <w:rsid w:val="00AA6AC1"/>
    <w:rsid w:val="00AB0A53"/>
    <w:rsid w:val="00AC7A68"/>
    <w:rsid w:val="00AD0539"/>
    <w:rsid w:val="00AD09C9"/>
    <w:rsid w:val="00AD0AA9"/>
    <w:rsid w:val="00AD2742"/>
    <w:rsid w:val="00AD3761"/>
    <w:rsid w:val="00AD6854"/>
    <w:rsid w:val="00AD6C45"/>
    <w:rsid w:val="00AD71CB"/>
    <w:rsid w:val="00AE4864"/>
    <w:rsid w:val="00AE4900"/>
    <w:rsid w:val="00AE4DC2"/>
    <w:rsid w:val="00AF1748"/>
    <w:rsid w:val="00AF345F"/>
    <w:rsid w:val="00AF4A38"/>
    <w:rsid w:val="00AF540B"/>
    <w:rsid w:val="00AF5EB6"/>
    <w:rsid w:val="00AF6E64"/>
    <w:rsid w:val="00B01AE2"/>
    <w:rsid w:val="00B03458"/>
    <w:rsid w:val="00B034DD"/>
    <w:rsid w:val="00B05026"/>
    <w:rsid w:val="00B07BA7"/>
    <w:rsid w:val="00B1168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22B6"/>
    <w:rsid w:val="00B42D2E"/>
    <w:rsid w:val="00B4356B"/>
    <w:rsid w:val="00B44D0A"/>
    <w:rsid w:val="00B47E2B"/>
    <w:rsid w:val="00B5248B"/>
    <w:rsid w:val="00B5266C"/>
    <w:rsid w:val="00B575BE"/>
    <w:rsid w:val="00B57CC3"/>
    <w:rsid w:val="00B6082B"/>
    <w:rsid w:val="00B635B6"/>
    <w:rsid w:val="00B64332"/>
    <w:rsid w:val="00B648F0"/>
    <w:rsid w:val="00B66A96"/>
    <w:rsid w:val="00B704EF"/>
    <w:rsid w:val="00B711A6"/>
    <w:rsid w:val="00B7178A"/>
    <w:rsid w:val="00B7240D"/>
    <w:rsid w:val="00B7252C"/>
    <w:rsid w:val="00B729A5"/>
    <w:rsid w:val="00B730B4"/>
    <w:rsid w:val="00B73743"/>
    <w:rsid w:val="00B74E49"/>
    <w:rsid w:val="00B77972"/>
    <w:rsid w:val="00B805D2"/>
    <w:rsid w:val="00B82FAF"/>
    <w:rsid w:val="00B859BC"/>
    <w:rsid w:val="00B85C30"/>
    <w:rsid w:val="00B91D6D"/>
    <w:rsid w:val="00B9350A"/>
    <w:rsid w:val="00B93AFD"/>
    <w:rsid w:val="00B951C8"/>
    <w:rsid w:val="00B95703"/>
    <w:rsid w:val="00BA080B"/>
    <w:rsid w:val="00BA1004"/>
    <w:rsid w:val="00BA1056"/>
    <w:rsid w:val="00BA1489"/>
    <w:rsid w:val="00BA26DC"/>
    <w:rsid w:val="00BA2868"/>
    <w:rsid w:val="00BA2942"/>
    <w:rsid w:val="00BA2D8D"/>
    <w:rsid w:val="00BA32ED"/>
    <w:rsid w:val="00BA3842"/>
    <w:rsid w:val="00BA4FC7"/>
    <w:rsid w:val="00BA504D"/>
    <w:rsid w:val="00BA6A15"/>
    <w:rsid w:val="00BA7C2B"/>
    <w:rsid w:val="00BB0C03"/>
    <w:rsid w:val="00BB24EF"/>
    <w:rsid w:val="00BB25C6"/>
    <w:rsid w:val="00BB3191"/>
    <w:rsid w:val="00BB5D28"/>
    <w:rsid w:val="00BB74D3"/>
    <w:rsid w:val="00BC2A64"/>
    <w:rsid w:val="00BC3FA5"/>
    <w:rsid w:val="00BC4BED"/>
    <w:rsid w:val="00BC563B"/>
    <w:rsid w:val="00BD19A6"/>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4D85"/>
    <w:rsid w:val="00BF65BF"/>
    <w:rsid w:val="00C0192F"/>
    <w:rsid w:val="00C06DC7"/>
    <w:rsid w:val="00C100B0"/>
    <w:rsid w:val="00C11290"/>
    <w:rsid w:val="00C14D0F"/>
    <w:rsid w:val="00C160AD"/>
    <w:rsid w:val="00C16C4C"/>
    <w:rsid w:val="00C17608"/>
    <w:rsid w:val="00C2292D"/>
    <w:rsid w:val="00C235CD"/>
    <w:rsid w:val="00C2462E"/>
    <w:rsid w:val="00C2611B"/>
    <w:rsid w:val="00C272D2"/>
    <w:rsid w:val="00C300FC"/>
    <w:rsid w:val="00C31017"/>
    <w:rsid w:val="00C319F7"/>
    <w:rsid w:val="00C3278E"/>
    <w:rsid w:val="00C34300"/>
    <w:rsid w:val="00C3584E"/>
    <w:rsid w:val="00C36418"/>
    <w:rsid w:val="00C41267"/>
    <w:rsid w:val="00C41365"/>
    <w:rsid w:val="00C413AE"/>
    <w:rsid w:val="00C42B80"/>
    <w:rsid w:val="00C4489D"/>
    <w:rsid w:val="00C453AE"/>
    <w:rsid w:val="00C45832"/>
    <w:rsid w:val="00C462E2"/>
    <w:rsid w:val="00C5397C"/>
    <w:rsid w:val="00C53D3C"/>
    <w:rsid w:val="00C551CC"/>
    <w:rsid w:val="00C611AF"/>
    <w:rsid w:val="00C62F3E"/>
    <w:rsid w:val="00C64258"/>
    <w:rsid w:val="00C6530A"/>
    <w:rsid w:val="00C662B3"/>
    <w:rsid w:val="00C66DBD"/>
    <w:rsid w:val="00C678FD"/>
    <w:rsid w:val="00C713B4"/>
    <w:rsid w:val="00C72362"/>
    <w:rsid w:val="00C73F22"/>
    <w:rsid w:val="00C7720C"/>
    <w:rsid w:val="00C81E16"/>
    <w:rsid w:val="00C82D3C"/>
    <w:rsid w:val="00C837C0"/>
    <w:rsid w:val="00C85EEA"/>
    <w:rsid w:val="00C863C3"/>
    <w:rsid w:val="00C87006"/>
    <w:rsid w:val="00C90B18"/>
    <w:rsid w:val="00C92C6F"/>
    <w:rsid w:val="00C9350E"/>
    <w:rsid w:val="00C9409E"/>
    <w:rsid w:val="00CA0AE6"/>
    <w:rsid w:val="00CA3CAB"/>
    <w:rsid w:val="00CA59DB"/>
    <w:rsid w:val="00CB030F"/>
    <w:rsid w:val="00CB1034"/>
    <w:rsid w:val="00CB2309"/>
    <w:rsid w:val="00CB3D23"/>
    <w:rsid w:val="00CB5E39"/>
    <w:rsid w:val="00CB749D"/>
    <w:rsid w:val="00CC07F8"/>
    <w:rsid w:val="00CC0C2B"/>
    <w:rsid w:val="00CC0F56"/>
    <w:rsid w:val="00CC3DFE"/>
    <w:rsid w:val="00CC404B"/>
    <w:rsid w:val="00CD29B1"/>
    <w:rsid w:val="00CD2B1A"/>
    <w:rsid w:val="00CD33AB"/>
    <w:rsid w:val="00CD3E87"/>
    <w:rsid w:val="00CD4106"/>
    <w:rsid w:val="00CD6E05"/>
    <w:rsid w:val="00CE05FD"/>
    <w:rsid w:val="00CE22A2"/>
    <w:rsid w:val="00CE5835"/>
    <w:rsid w:val="00CE5FAD"/>
    <w:rsid w:val="00CF0920"/>
    <w:rsid w:val="00CF2862"/>
    <w:rsid w:val="00CF3467"/>
    <w:rsid w:val="00CF6E1D"/>
    <w:rsid w:val="00CF747E"/>
    <w:rsid w:val="00D005C3"/>
    <w:rsid w:val="00D01A81"/>
    <w:rsid w:val="00D02443"/>
    <w:rsid w:val="00D0418E"/>
    <w:rsid w:val="00D055BE"/>
    <w:rsid w:val="00D067D8"/>
    <w:rsid w:val="00D07C9A"/>
    <w:rsid w:val="00D07E4A"/>
    <w:rsid w:val="00D07EF3"/>
    <w:rsid w:val="00D10C22"/>
    <w:rsid w:val="00D10F01"/>
    <w:rsid w:val="00D1166C"/>
    <w:rsid w:val="00D11F52"/>
    <w:rsid w:val="00D122FF"/>
    <w:rsid w:val="00D1797E"/>
    <w:rsid w:val="00D20BE7"/>
    <w:rsid w:val="00D222C9"/>
    <w:rsid w:val="00D23AB1"/>
    <w:rsid w:val="00D24BF3"/>
    <w:rsid w:val="00D255E2"/>
    <w:rsid w:val="00D2750A"/>
    <w:rsid w:val="00D27E01"/>
    <w:rsid w:val="00D30248"/>
    <w:rsid w:val="00D30421"/>
    <w:rsid w:val="00D32B1B"/>
    <w:rsid w:val="00D32B9A"/>
    <w:rsid w:val="00D34890"/>
    <w:rsid w:val="00D348E0"/>
    <w:rsid w:val="00D36499"/>
    <w:rsid w:val="00D37BD8"/>
    <w:rsid w:val="00D4080D"/>
    <w:rsid w:val="00D40876"/>
    <w:rsid w:val="00D40DF7"/>
    <w:rsid w:val="00D41607"/>
    <w:rsid w:val="00D41F1C"/>
    <w:rsid w:val="00D4496B"/>
    <w:rsid w:val="00D46FDC"/>
    <w:rsid w:val="00D516DC"/>
    <w:rsid w:val="00D52165"/>
    <w:rsid w:val="00D53699"/>
    <w:rsid w:val="00D60B72"/>
    <w:rsid w:val="00D62895"/>
    <w:rsid w:val="00D712BA"/>
    <w:rsid w:val="00D74551"/>
    <w:rsid w:val="00D76253"/>
    <w:rsid w:val="00D77F9D"/>
    <w:rsid w:val="00D80852"/>
    <w:rsid w:val="00D811F9"/>
    <w:rsid w:val="00D818ED"/>
    <w:rsid w:val="00D82A48"/>
    <w:rsid w:val="00D853F1"/>
    <w:rsid w:val="00D866AA"/>
    <w:rsid w:val="00D86840"/>
    <w:rsid w:val="00D93D25"/>
    <w:rsid w:val="00D94956"/>
    <w:rsid w:val="00D96B00"/>
    <w:rsid w:val="00D96E71"/>
    <w:rsid w:val="00D97415"/>
    <w:rsid w:val="00DA0415"/>
    <w:rsid w:val="00DA0629"/>
    <w:rsid w:val="00DA0B20"/>
    <w:rsid w:val="00DA2C97"/>
    <w:rsid w:val="00DA3A23"/>
    <w:rsid w:val="00DA489A"/>
    <w:rsid w:val="00DA6B05"/>
    <w:rsid w:val="00DB01AE"/>
    <w:rsid w:val="00DB0538"/>
    <w:rsid w:val="00DB0ECE"/>
    <w:rsid w:val="00DB159A"/>
    <w:rsid w:val="00DB2277"/>
    <w:rsid w:val="00DB229A"/>
    <w:rsid w:val="00DB37E8"/>
    <w:rsid w:val="00DB4822"/>
    <w:rsid w:val="00DB4F93"/>
    <w:rsid w:val="00DB6016"/>
    <w:rsid w:val="00DB6810"/>
    <w:rsid w:val="00DB6A63"/>
    <w:rsid w:val="00DB73F5"/>
    <w:rsid w:val="00DC109E"/>
    <w:rsid w:val="00DC1882"/>
    <w:rsid w:val="00DC1E6B"/>
    <w:rsid w:val="00DC241A"/>
    <w:rsid w:val="00DC3332"/>
    <w:rsid w:val="00DC4501"/>
    <w:rsid w:val="00DC466C"/>
    <w:rsid w:val="00DC6945"/>
    <w:rsid w:val="00DC73FD"/>
    <w:rsid w:val="00DC7F37"/>
    <w:rsid w:val="00DD063D"/>
    <w:rsid w:val="00DD10EE"/>
    <w:rsid w:val="00DD1DC4"/>
    <w:rsid w:val="00DD214C"/>
    <w:rsid w:val="00DD2472"/>
    <w:rsid w:val="00DD2F98"/>
    <w:rsid w:val="00DD4AAA"/>
    <w:rsid w:val="00DD4D65"/>
    <w:rsid w:val="00DD5F74"/>
    <w:rsid w:val="00DD689E"/>
    <w:rsid w:val="00DE01CA"/>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07FCB"/>
    <w:rsid w:val="00E10442"/>
    <w:rsid w:val="00E1131F"/>
    <w:rsid w:val="00E1143A"/>
    <w:rsid w:val="00E150F4"/>
    <w:rsid w:val="00E1712A"/>
    <w:rsid w:val="00E17EC2"/>
    <w:rsid w:val="00E20674"/>
    <w:rsid w:val="00E23299"/>
    <w:rsid w:val="00E24456"/>
    <w:rsid w:val="00E268CF"/>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17B9"/>
    <w:rsid w:val="00E721A2"/>
    <w:rsid w:val="00E7279D"/>
    <w:rsid w:val="00E7597B"/>
    <w:rsid w:val="00E7758D"/>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11CC"/>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D7DAE"/>
    <w:rsid w:val="00EE0A64"/>
    <w:rsid w:val="00EE0A7C"/>
    <w:rsid w:val="00EE4727"/>
    <w:rsid w:val="00EE777A"/>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1B20"/>
    <w:rsid w:val="00F023B2"/>
    <w:rsid w:val="00F02427"/>
    <w:rsid w:val="00F04734"/>
    <w:rsid w:val="00F0488F"/>
    <w:rsid w:val="00F05239"/>
    <w:rsid w:val="00F05A0C"/>
    <w:rsid w:val="00F07E9C"/>
    <w:rsid w:val="00F07F51"/>
    <w:rsid w:val="00F15CFF"/>
    <w:rsid w:val="00F15E28"/>
    <w:rsid w:val="00F15FF0"/>
    <w:rsid w:val="00F17024"/>
    <w:rsid w:val="00F2082E"/>
    <w:rsid w:val="00F23FCA"/>
    <w:rsid w:val="00F252CB"/>
    <w:rsid w:val="00F25F7A"/>
    <w:rsid w:val="00F2667B"/>
    <w:rsid w:val="00F26D94"/>
    <w:rsid w:val="00F309EC"/>
    <w:rsid w:val="00F31D9A"/>
    <w:rsid w:val="00F335AF"/>
    <w:rsid w:val="00F33930"/>
    <w:rsid w:val="00F34028"/>
    <w:rsid w:val="00F40964"/>
    <w:rsid w:val="00F41FD9"/>
    <w:rsid w:val="00F42DA7"/>
    <w:rsid w:val="00F43145"/>
    <w:rsid w:val="00F437AD"/>
    <w:rsid w:val="00F43A93"/>
    <w:rsid w:val="00F45ADD"/>
    <w:rsid w:val="00F46AC4"/>
    <w:rsid w:val="00F470E7"/>
    <w:rsid w:val="00F51E0D"/>
    <w:rsid w:val="00F523DF"/>
    <w:rsid w:val="00F525A1"/>
    <w:rsid w:val="00F52E0B"/>
    <w:rsid w:val="00F53E36"/>
    <w:rsid w:val="00F5416E"/>
    <w:rsid w:val="00F55FB3"/>
    <w:rsid w:val="00F56376"/>
    <w:rsid w:val="00F61905"/>
    <w:rsid w:val="00F61C1E"/>
    <w:rsid w:val="00F624A3"/>
    <w:rsid w:val="00F65BEE"/>
    <w:rsid w:val="00F701D7"/>
    <w:rsid w:val="00F71C70"/>
    <w:rsid w:val="00F7243E"/>
    <w:rsid w:val="00F73C1D"/>
    <w:rsid w:val="00F75B4A"/>
    <w:rsid w:val="00F765EA"/>
    <w:rsid w:val="00F76AC4"/>
    <w:rsid w:val="00F772E4"/>
    <w:rsid w:val="00F7798D"/>
    <w:rsid w:val="00F77EB5"/>
    <w:rsid w:val="00F84D19"/>
    <w:rsid w:val="00F872C9"/>
    <w:rsid w:val="00F91D89"/>
    <w:rsid w:val="00F94C43"/>
    <w:rsid w:val="00FA1D39"/>
    <w:rsid w:val="00FA72A2"/>
    <w:rsid w:val="00FB42B0"/>
    <w:rsid w:val="00FB4814"/>
    <w:rsid w:val="00FB66D6"/>
    <w:rsid w:val="00FC1240"/>
    <w:rsid w:val="00FC134B"/>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6BCB"/>
    <w:rsid w:val="00FE70E2"/>
    <w:rsid w:val="00FF26FA"/>
    <w:rsid w:val="00FF2EEB"/>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090737F"/>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0C02E5B"/>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6294">
      <w:bodyDiv w:val="1"/>
      <w:marLeft w:val="0"/>
      <w:marRight w:val="0"/>
      <w:marTop w:val="0"/>
      <w:marBottom w:val="0"/>
      <w:divBdr>
        <w:top w:val="none" w:sz="0" w:space="0" w:color="auto"/>
        <w:left w:val="none" w:sz="0" w:space="0" w:color="auto"/>
        <w:bottom w:val="none" w:sz="0" w:space="0" w:color="auto"/>
        <w:right w:val="none" w:sz="0" w:space="0" w:color="auto"/>
      </w:divBdr>
      <w:divsChild>
        <w:div w:id="1555972661">
          <w:marLeft w:val="0"/>
          <w:marRight w:val="0"/>
          <w:marTop w:val="0"/>
          <w:marBottom w:val="0"/>
          <w:divBdr>
            <w:top w:val="none" w:sz="0" w:space="0" w:color="auto"/>
            <w:left w:val="none" w:sz="0" w:space="0" w:color="auto"/>
            <w:bottom w:val="none" w:sz="0" w:space="0" w:color="auto"/>
            <w:right w:val="none" w:sz="0" w:space="0" w:color="auto"/>
          </w:divBdr>
        </w:div>
        <w:div w:id="306708830">
          <w:marLeft w:val="0"/>
          <w:marRight w:val="0"/>
          <w:marTop w:val="0"/>
          <w:marBottom w:val="0"/>
          <w:divBdr>
            <w:top w:val="none" w:sz="0" w:space="0" w:color="auto"/>
            <w:left w:val="none" w:sz="0" w:space="0" w:color="auto"/>
            <w:bottom w:val="none" w:sz="0" w:space="0" w:color="auto"/>
            <w:right w:val="none" w:sz="0" w:space="0" w:color="auto"/>
          </w:divBdr>
        </w:div>
        <w:div w:id="1754472521">
          <w:marLeft w:val="0"/>
          <w:marRight w:val="0"/>
          <w:marTop w:val="0"/>
          <w:marBottom w:val="0"/>
          <w:divBdr>
            <w:top w:val="none" w:sz="0" w:space="0" w:color="auto"/>
            <w:left w:val="none" w:sz="0" w:space="0" w:color="auto"/>
            <w:bottom w:val="none" w:sz="0" w:space="0" w:color="auto"/>
            <w:right w:val="none" w:sz="0" w:space="0" w:color="auto"/>
          </w:divBdr>
        </w:div>
        <w:div w:id="636227330">
          <w:marLeft w:val="0"/>
          <w:marRight w:val="0"/>
          <w:marTop w:val="0"/>
          <w:marBottom w:val="0"/>
          <w:divBdr>
            <w:top w:val="none" w:sz="0" w:space="0" w:color="auto"/>
            <w:left w:val="none" w:sz="0" w:space="0" w:color="auto"/>
            <w:bottom w:val="none" w:sz="0" w:space="0" w:color="auto"/>
            <w:right w:val="none" w:sz="0" w:space="0" w:color="auto"/>
          </w:divBdr>
        </w:div>
        <w:div w:id="1025790428">
          <w:marLeft w:val="0"/>
          <w:marRight w:val="0"/>
          <w:marTop w:val="0"/>
          <w:marBottom w:val="0"/>
          <w:divBdr>
            <w:top w:val="none" w:sz="0" w:space="0" w:color="auto"/>
            <w:left w:val="none" w:sz="0" w:space="0" w:color="auto"/>
            <w:bottom w:val="none" w:sz="0" w:space="0" w:color="auto"/>
            <w:right w:val="none" w:sz="0" w:space="0" w:color="auto"/>
          </w:divBdr>
        </w:div>
        <w:div w:id="100491287">
          <w:marLeft w:val="0"/>
          <w:marRight w:val="0"/>
          <w:marTop w:val="0"/>
          <w:marBottom w:val="0"/>
          <w:divBdr>
            <w:top w:val="none" w:sz="0" w:space="0" w:color="auto"/>
            <w:left w:val="none" w:sz="0" w:space="0" w:color="auto"/>
            <w:bottom w:val="none" w:sz="0" w:space="0" w:color="auto"/>
            <w:right w:val="none" w:sz="0" w:space="0" w:color="auto"/>
          </w:divBdr>
        </w:div>
        <w:div w:id="1919047715">
          <w:marLeft w:val="0"/>
          <w:marRight w:val="0"/>
          <w:marTop w:val="0"/>
          <w:marBottom w:val="0"/>
          <w:divBdr>
            <w:top w:val="none" w:sz="0" w:space="0" w:color="auto"/>
            <w:left w:val="none" w:sz="0" w:space="0" w:color="auto"/>
            <w:bottom w:val="none" w:sz="0" w:space="0" w:color="auto"/>
            <w:right w:val="none" w:sz="0" w:space="0" w:color="auto"/>
          </w:divBdr>
        </w:div>
        <w:div w:id="1725716854">
          <w:marLeft w:val="0"/>
          <w:marRight w:val="0"/>
          <w:marTop w:val="0"/>
          <w:marBottom w:val="0"/>
          <w:divBdr>
            <w:top w:val="none" w:sz="0" w:space="0" w:color="auto"/>
            <w:left w:val="none" w:sz="0" w:space="0" w:color="auto"/>
            <w:bottom w:val="none" w:sz="0" w:space="0" w:color="auto"/>
            <w:right w:val="none" w:sz="0" w:space="0" w:color="auto"/>
          </w:divBdr>
        </w:div>
        <w:div w:id="28839710">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EP-2268-22. 22/02/23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169659D4-333B-4445-A522-944799CAC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TotalTime>
  <Pages>8</Pages>
  <Words>3936</Words>
  <Characters>21651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2023-02-23T17:27:00Z</cp:lastPrinted>
  <dcterms:created xsi:type="dcterms:W3CDTF">2023-02-28T17:15:00Z</dcterms:created>
  <dcterms:modified xsi:type="dcterms:W3CDTF">2023-02-28T20:49:00Z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