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F15C" w14:textId="77777777" w:rsidR="00094607" w:rsidRDefault="00094607" w:rsidP="00723871">
      <w:pPr>
        <w:pStyle w:val="Sinespaciado"/>
        <w:rPr>
          <w:lang w:val="es-MX" w:eastAsia="es-ES"/>
        </w:rPr>
      </w:pPr>
    </w:p>
    <w:p w14:paraId="3BC16A7D" w14:textId="5C424DC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E6946">
        <w:rPr>
          <w:rFonts w:ascii="Museo Sans 900" w:eastAsia="Times New Roman" w:hAnsi="Museo Sans 900" w:cs="Times New Roman"/>
          <w:b/>
          <w:bCs/>
          <w:sz w:val="20"/>
          <w:szCs w:val="20"/>
          <w:lang w:val="es-MX" w:eastAsia="es-ES"/>
        </w:rPr>
        <w:t>0172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1D57A6">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E6946">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E6946">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E6946">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C495B">
        <w:rPr>
          <w:rFonts w:ascii="Museo Sans 300" w:eastAsia="Times New Roman" w:hAnsi="Museo Sans 300" w:cs="Times New Roman"/>
          <w:sz w:val="20"/>
          <w:szCs w:val="20"/>
          <w:lang w:val="es-MX" w:eastAsia="es-ES"/>
        </w:rPr>
        <w:t>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AC495B">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6C10F0B"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C495B">
        <w:rPr>
          <w:rFonts w:ascii="Museo Sans 300" w:hAnsi="Museo Sans 300"/>
          <w:sz w:val="20"/>
          <w:szCs w:val="20"/>
        </w:rPr>
        <w:t>veintidós de septiembre</w:t>
      </w:r>
      <w:r w:rsidR="00961C4C">
        <w:rPr>
          <w:rFonts w:ascii="Museo Sans 300" w:hAnsi="Museo Sans 300"/>
          <w:sz w:val="20"/>
          <w:szCs w:val="20"/>
        </w:rPr>
        <w:t xml:space="preserve"> del </w:t>
      </w:r>
      <w:r w:rsidR="00AC495B">
        <w:rPr>
          <w:rFonts w:ascii="Museo Sans 300" w:hAnsi="Museo Sans 300"/>
          <w:sz w:val="20"/>
          <w:szCs w:val="20"/>
        </w:rPr>
        <w:t>dos mil veintidós</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477379">
        <w:rPr>
          <w:rFonts w:ascii="Museo Sans 300" w:hAnsi="Museo Sans 300"/>
          <w:sz w:val="20"/>
          <w:szCs w:val="20"/>
        </w:rPr>
        <w:t>xxxx</w:t>
      </w:r>
      <w:proofErr w:type="spellEnd"/>
      <w:r w:rsidR="00AC495B">
        <w:rPr>
          <w:rStyle w:val="normaltextrun"/>
          <w:rFonts w:ascii="Museo Sans 300" w:hAnsi="Museo Sans 300"/>
          <w:color w:val="000000"/>
          <w:sz w:val="20"/>
          <w:szCs w:val="20"/>
          <w:shd w:val="clear" w:color="auto" w:fill="FFFFFF"/>
        </w:rPr>
        <w:t xml:space="preserve">, usuaria del suministro identificado con el NIC </w:t>
      </w:r>
      <w:proofErr w:type="spellStart"/>
      <w:r w:rsidR="00477379">
        <w:rPr>
          <w:rStyle w:val="normaltextrun"/>
          <w:rFonts w:ascii="Museo Sans 300" w:hAnsi="Museo Sans 300"/>
          <w:color w:val="000000"/>
          <w:sz w:val="20"/>
          <w:szCs w:val="20"/>
          <w:shd w:val="clear" w:color="auto" w:fill="FFFFFF"/>
        </w:rPr>
        <w:t>xxxx</w:t>
      </w:r>
      <w:proofErr w:type="spellEnd"/>
      <w:r w:rsidR="00AC495B">
        <w:rPr>
          <w:rStyle w:val="normaltextrun"/>
          <w:rFonts w:ascii="Museo Sans 300" w:hAnsi="Museo Sans 300"/>
          <w:color w:val="000000"/>
          <w:sz w:val="20"/>
          <w:szCs w:val="20"/>
          <w:shd w:val="clear" w:color="auto" w:fill="FFFFFF"/>
        </w:rPr>
        <w:t>,</w:t>
      </w:r>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AC495B">
        <w:rPr>
          <w:rFonts w:ascii="Museo Sans 300" w:hAnsi="Museo Sans 300"/>
          <w:sz w:val="20"/>
          <w:szCs w:val="20"/>
        </w:rPr>
        <w:t>TRESCIENTOS SIETE 63/100 DÓLARES DE LOS ESTADOS UNIDOS DE AMÉRICA (USD 307.63)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AC495B">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E0260E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D43798">
        <w:rPr>
          <w:rFonts w:ascii="Museo Sans 300" w:hAnsi="Museo Sans 300"/>
          <w:sz w:val="20"/>
          <w:szCs w:val="20"/>
          <w:lang w:val="es-SV"/>
        </w:rPr>
        <w:t>951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43798">
        <w:rPr>
          <w:rFonts w:ascii="Museo Sans 300" w:hAnsi="Museo Sans 300"/>
          <w:sz w:val="20"/>
          <w:szCs w:val="20"/>
          <w:lang w:val="es-SV"/>
        </w:rPr>
        <w:t>diecinueve de octubre</w:t>
      </w:r>
      <w:r w:rsidR="00961C4C">
        <w:rPr>
          <w:rFonts w:ascii="Museo Sans 300" w:hAnsi="Museo Sans 300"/>
          <w:sz w:val="20"/>
          <w:szCs w:val="20"/>
          <w:lang w:val="es-SV"/>
        </w:rPr>
        <w:t xml:space="preserve"> </w:t>
      </w:r>
      <w:r w:rsidR="00AC495B">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CC3F01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798">
        <w:rPr>
          <w:rFonts w:ascii="Museo Sans 300" w:hAnsi="Museo Sans 300"/>
          <w:sz w:val="20"/>
          <w:szCs w:val="20"/>
        </w:rPr>
        <w:t xml:space="preserve">s partes el </w:t>
      </w:r>
      <w:r w:rsidR="00EF4831">
        <w:rPr>
          <w:rFonts w:ascii="Museo Sans 300" w:hAnsi="Museo Sans 300"/>
          <w:sz w:val="20"/>
          <w:szCs w:val="20"/>
        </w:rPr>
        <w:t>día</w:t>
      </w:r>
      <w:r w:rsidR="00D43798">
        <w:rPr>
          <w:rFonts w:ascii="Museo Sans 300" w:hAnsi="Museo Sans 300"/>
          <w:sz w:val="20"/>
          <w:szCs w:val="20"/>
        </w:rPr>
        <w:t xml:space="preserve"> veintiocho de octu</w:t>
      </w:r>
      <w:r w:rsidR="00854BBE">
        <w:rPr>
          <w:rFonts w:ascii="Museo Sans 300" w:hAnsi="Museo Sans 300"/>
          <w:sz w:val="20"/>
          <w:szCs w:val="20"/>
        </w:rPr>
        <w:t xml:space="preserve">bre del </w:t>
      </w:r>
      <w:r w:rsidR="00AC495B">
        <w:rPr>
          <w:rFonts w:ascii="Museo Sans 300" w:hAnsi="Museo Sans 300"/>
          <w:sz w:val="20"/>
          <w:szCs w:val="20"/>
        </w:rPr>
        <w:t>dos mil veintidós</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15D67">
        <w:rPr>
          <w:rFonts w:ascii="Museo Sans 300" w:hAnsi="Museo Sans 300"/>
          <w:sz w:val="20"/>
          <w:szCs w:val="20"/>
        </w:rPr>
        <w:t>catorce de nov</w:t>
      </w:r>
      <w:r w:rsidR="004264D5">
        <w:rPr>
          <w:rFonts w:ascii="Museo Sans 300" w:hAnsi="Museo Sans 300"/>
          <w:sz w:val="20"/>
          <w:szCs w:val="20"/>
        </w:rPr>
        <w:t>iembre</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397E9CE4" w14:textId="08DF2D4D" w:rsidR="00900ED6" w:rsidRPr="00900ED6" w:rsidRDefault="00900ED6" w:rsidP="00900ED6">
      <w:pPr>
        <w:pStyle w:val="Prrafodelista"/>
        <w:tabs>
          <w:tab w:val="left" w:pos="426"/>
        </w:tabs>
        <w:ind w:left="426"/>
        <w:jc w:val="both"/>
        <w:rPr>
          <w:rFonts w:ascii="Museo Sans 300" w:hAnsi="Museo Sans 300"/>
          <w:sz w:val="20"/>
          <w:szCs w:val="20"/>
        </w:rPr>
      </w:pPr>
      <w:bookmarkStart w:id="0" w:name="_Hlk82434434"/>
      <w:r w:rsidRPr="00900ED6">
        <w:rPr>
          <w:rFonts w:ascii="Museo Sans 300" w:hAnsi="Museo Sans 300"/>
          <w:sz w:val="20"/>
          <w:szCs w:val="20"/>
        </w:rPr>
        <w:t xml:space="preserve">El día nueve de noviembre del </w:t>
      </w:r>
      <w:r w:rsidR="00592D8F">
        <w:rPr>
          <w:rFonts w:ascii="Museo Sans 300" w:hAnsi="Museo Sans 300"/>
          <w:sz w:val="20"/>
          <w:szCs w:val="20"/>
        </w:rPr>
        <w:t xml:space="preserve">año </w:t>
      </w:r>
      <w:r w:rsidRPr="00900ED6">
        <w:rPr>
          <w:rFonts w:ascii="Museo Sans 300" w:hAnsi="Museo Sans 300"/>
          <w:sz w:val="20"/>
          <w:szCs w:val="20"/>
        </w:rPr>
        <w:t xml:space="preserve">pasado, la usuaria presentó un escrito solicitando que la distribuidora instale </w:t>
      </w:r>
      <w:r>
        <w:rPr>
          <w:rFonts w:ascii="Museo Sans 300" w:hAnsi="Museo Sans 300"/>
          <w:sz w:val="20"/>
          <w:szCs w:val="20"/>
        </w:rPr>
        <w:t>un blindaje al equipo de medición del suministro.</w:t>
      </w:r>
    </w:p>
    <w:p w14:paraId="27E5E493" w14:textId="77777777" w:rsidR="00900ED6" w:rsidRPr="00900ED6" w:rsidRDefault="00900ED6" w:rsidP="00AB1307">
      <w:pPr>
        <w:pStyle w:val="Prrafodelista"/>
        <w:tabs>
          <w:tab w:val="left" w:pos="426"/>
        </w:tabs>
        <w:ind w:left="426"/>
        <w:jc w:val="both"/>
        <w:rPr>
          <w:rFonts w:ascii="Museo Sans 300" w:hAnsi="Museo Sans 300"/>
          <w:sz w:val="20"/>
          <w:szCs w:val="20"/>
          <w:lang w:val="es-ES_tradnl"/>
        </w:rPr>
      </w:pPr>
    </w:p>
    <w:p w14:paraId="25A79BA7" w14:textId="3D4C32C4" w:rsidR="00056060" w:rsidRPr="00AB1307" w:rsidRDefault="004E4C2A" w:rsidP="00AB1307">
      <w:pPr>
        <w:pStyle w:val="Prrafodelista"/>
        <w:tabs>
          <w:tab w:val="left" w:pos="426"/>
        </w:tabs>
        <w:ind w:left="426"/>
        <w:jc w:val="both"/>
        <w:rPr>
          <w:rFonts w:ascii="Museo Sans 300" w:hAnsi="Museo Sans 300"/>
          <w:sz w:val="20"/>
          <w:szCs w:val="20"/>
          <w:lang w:val="es-SV"/>
        </w:rPr>
      </w:pPr>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876AB">
        <w:rPr>
          <w:rFonts w:ascii="Museo Sans 300" w:hAnsi="Museo Sans 300"/>
          <w:sz w:val="20"/>
          <w:szCs w:val="20"/>
        </w:rPr>
        <w:t>catorce de noviembre</w:t>
      </w:r>
      <w:r w:rsidR="002876AB" w:rsidRPr="00AB1307">
        <w:rPr>
          <w:rFonts w:ascii="Museo Sans 300" w:hAnsi="Museo Sans 300"/>
          <w:sz w:val="20"/>
          <w:szCs w:val="20"/>
          <w:lang w:val="es-SV"/>
        </w:rPr>
        <w:t xml:space="preserve"> </w:t>
      </w:r>
      <w:r w:rsidRPr="00AB1307">
        <w:rPr>
          <w:rFonts w:ascii="Museo Sans 300" w:hAnsi="Museo Sans 300"/>
          <w:sz w:val="20"/>
          <w:szCs w:val="20"/>
          <w:lang w:val="es-SV"/>
        </w:rPr>
        <w:t>de</w:t>
      </w:r>
      <w:r w:rsidR="004D458D" w:rsidRPr="00AB1307">
        <w:rPr>
          <w:rFonts w:ascii="Museo Sans 300" w:hAnsi="Museo Sans 300"/>
          <w:sz w:val="20"/>
          <w:szCs w:val="20"/>
          <w:lang w:val="es-SV"/>
        </w:rPr>
        <w:t xml:space="preserve">l </w:t>
      </w:r>
      <w:r w:rsidR="00AC495B">
        <w:rPr>
          <w:rFonts w:ascii="Museo Sans 300" w:hAnsi="Museo Sans 300"/>
          <w:sz w:val="20"/>
          <w:szCs w:val="20"/>
          <w:lang w:val="es-SV"/>
        </w:rPr>
        <w:t>dos mil veintidós</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477379">
        <w:rPr>
          <w:rFonts w:ascii="Museo Sans 300" w:hAnsi="Museo Sans 300"/>
          <w:sz w:val="20"/>
          <w:szCs w:val="20"/>
          <w:lang w:val="es-SV"/>
        </w:rPr>
        <w:t>xxxx</w:t>
      </w:r>
      <w:proofErr w:type="spellEnd"/>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w:t>
      </w:r>
      <w:r w:rsidR="002876AB">
        <w:rPr>
          <w:rFonts w:ascii="Museo Sans 300" w:hAnsi="Museo Sans 300"/>
          <w:sz w:val="20"/>
          <w:szCs w:val="20"/>
          <w:lang w:val="es-SV"/>
        </w:rPr>
        <w:t>vinculadas con la presunta</w:t>
      </w:r>
      <w:r w:rsidR="00056060" w:rsidRPr="00AB1307">
        <w:rPr>
          <w:rFonts w:ascii="Museo Sans 300" w:hAnsi="Museo Sans 300"/>
          <w:sz w:val="20"/>
          <w:szCs w:val="20"/>
          <w:lang w:val="es-SV"/>
        </w:rPr>
        <w:t xml:space="preserve"> condición irregular y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13B9C1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2876AB">
        <w:rPr>
          <w:rFonts w:ascii="Museo Sans 300" w:eastAsia="Museo Sans 300" w:hAnsi="Museo Sans 300" w:cs="Museo Sans 300"/>
          <w:sz w:val="20"/>
          <w:szCs w:val="20"/>
          <w:lang w:val="es-ES"/>
        </w:rPr>
        <w:t>1075</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2876AB">
        <w:rPr>
          <w:rFonts w:ascii="Museo Sans 300" w:eastAsia="Museo Sans 300" w:hAnsi="Museo Sans 300" w:cs="Museo Sans 300"/>
          <w:sz w:val="20"/>
          <w:szCs w:val="20"/>
          <w:lang w:val="es-ES"/>
        </w:rPr>
        <w:t>dieciséis de nov</w:t>
      </w:r>
      <w:r w:rsidR="00753D71">
        <w:rPr>
          <w:rFonts w:ascii="Museo Sans 300" w:eastAsia="Museo Sans 300" w:hAnsi="Museo Sans 300" w:cs="Museo Sans 300"/>
          <w:sz w:val="20"/>
          <w:szCs w:val="20"/>
          <w:lang w:val="es-ES"/>
        </w:rPr>
        <w:t>iembre</w:t>
      </w:r>
      <w:r w:rsidR="00256589">
        <w:rPr>
          <w:rFonts w:ascii="Museo Sans 300" w:eastAsia="Museo Sans 300" w:hAnsi="Museo Sans 300" w:cs="Museo Sans 300"/>
          <w:sz w:val="20"/>
          <w:szCs w:val="20"/>
          <w:lang w:val="es-ES"/>
        </w:rPr>
        <w:t xml:space="preserve"> del </w:t>
      </w:r>
      <w:r w:rsidR="00AC495B">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AF928E5"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2876AB">
        <w:rPr>
          <w:rFonts w:ascii="Museo Sans 300" w:hAnsi="Museo Sans 300"/>
          <w:sz w:val="20"/>
          <w:szCs w:val="20"/>
        </w:rPr>
        <w:t>E-2126</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91C68">
        <w:rPr>
          <w:rFonts w:ascii="Museo Sans 300" w:hAnsi="Museo Sans 300"/>
          <w:sz w:val="20"/>
          <w:szCs w:val="20"/>
        </w:rPr>
        <w:t>veint</w:t>
      </w:r>
      <w:r w:rsidR="002876AB">
        <w:rPr>
          <w:rFonts w:ascii="Museo Sans 300" w:hAnsi="Museo Sans 300"/>
          <w:sz w:val="20"/>
          <w:szCs w:val="20"/>
        </w:rPr>
        <w:t>iocho de nov</w:t>
      </w:r>
      <w:r w:rsidR="00191C68">
        <w:rPr>
          <w:rFonts w:ascii="Museo Sans 300" w:hAnsi="Museo Sans 300"/>
          <w:sz w:val="20"/>
          <w:szCs w:val="20"/>
        </w:rPr>
        <w:t>iembre</w:t>
      </w:r>
      <w:r w:rsidR="00256589">
        <w:rPr>
          <w:rFonts w:ascii="Museo Sans 300" w:hAnsi="Museo Sans 300"/>
          <w:sz w:val="20"/>
          <w:szCs w:val="20"/>
        </w:rPr>
        <w:t xml:space="preserve"> </w:t>
      </w:r>
      <w:r w:rsidR="00AC495B">
        <w:rPr>
          <w:rFonts w:ascii="Museo Sans 300" w:hAnsi="Museo Sans 300"/>
          <w:sz w:val="20"/>
          <w:szCs w:val="20"/>
        </w:rPr>
        <w:t>del año pasado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B653015"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477379">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5524A2A9"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900ED6">
        <w:rPr>
          <w:rFonts w:ascii="Museo Sans 300" w:eastAsia="Times New Roman" w:hAnsi="Museo Sans 300" w:cs="Segoe UI"/>
          <w:sz w:val="20"/>
          <w:szCs w:val="20"/>
          <w:lang w:val="es-ES" w:eastAsia="es-ES"/>
        </w:rPr>
        <w:t>s partes el día dos de dic</w:t>
      </w:r>
      <w:r w:rsidR="00191C68">
        <w:rPr>
          <w:rFonts w:ascii="Museo Sans 300" w:eastAsia="Times New Roman" w:hAnsi="Museo Sans 300" w:cs="Segoe UI"/>
          <w:sz w:val="20"/>
          <w:szCs w:val="20"/>
          <w:lang w:val="es-ES" w:eastAsia="es-ES"/>
        </w:rPr>
        <w:t xml:space="preserve">iembre </w:t>
      </w:r>
      <w:r w:rsidR="00AC495B">
        <w:rPr>
          <w:rFonts w:ascii="Museo Sans 300" w:eastAsia="Times New Roman" w:hAnsi="Museo Sans 300" w:cs="Segoe UI"/>
          <w:sz w:val="20"/>
          <w:szCs w:val="20"/>
          <w:lang w:val="es-ES" w:eastAsia="es-ES"/>
        </w:rPr>
        <w:t>del año pasado</w:t>
      </w:r>
      <w:r w:rsidR="00152423" w:rsidRPr="00872F0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 lo que el plazo finalizó</w:t>
      </w:r>
      <w:r w:rsidR="00900ED6">
        <w:rPr>
          <w:rFonts w:ascii="Museo Sans 300" w:eastAsia="Times New Roman" w:hAnsi="Museo Sans 300" w:cs="Segoe UI"/>
          <w:sz w:val="20"/>
          <w:szCs w:val="20"/>
          <w:lang w:val="es-ES" w:eastAsia="es-ES"/>
        </w:rPr>
        <w:t xml:space="preserve"> el día nueve de enero de este año</w:t>
      </w:r>
      <w:r w:rsidR="00152423" w:rsidRPr="000E6E84">
        <w:rPr>
          <w:rFonts w:ascii="Museo Sans 300" w:eastAsia="Times New Roman" w:hAnsi="Museo Sans 300" w:cs="Segoe UI"/>
          <w:sz w:val="20"/>
          <w:szCs w:val="20"/>
          <w:lang w:val="es-ES" w:eastAsia="es-ES"/>
        </w:rPr>
        <w:t>.</w:t>
      </w:r>
    </w:p>
    <w:p w14:paraId="66B95753" w14:textId="77777777" w:rsidR="00900ED6" w:rsidRDefault="00900ED6" w:rsidP="00947FD4">
      <w:pPr>
        <w:spacing w:after="0" w:line="240" w:lineRule="auto"/>
        <w:ind w:firstLine="426"/>
        <w:rPr>
          <w:rFonts w:ascii="Museo Sans 300" w:hAnsi="Museo Sans 300"/>
          <w:sz w:val="20"/>
          <w:szCs w:val="20"/>
          <w:lang w:val="es-ES_tradnl"/>
        </w:rPr>
      </w:pPr>
    </w:p>
    <w:p w14:paraId="1BE26982" w14:textId="7F5BB5B5"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3B7FE6">
        <w:rPr>
          <w:rFonts w:ascii="Museo Sans 300" w:hAnsi="Museo Sans 300"/>
          <w:sz w:val="20"/>
          <w:szCs w:val="20"/>
        </w:rPr>
        <w:t>nueve de dic</w:t>
      </w:r>
      <w:r w:rsidR="00386280" w:rsidRPr="20DD02DB">
        <w:rPr>
          <w:rFonts w:ascii="Museo Sans 300" w:hAnsi="Museo Sans 300"/>
          <w:sz w:val="20"/>
          <w:szCs w:val="20"/>
        </w:rPr>
        <w:t>iembre</w:t>
      </w:r>
      <w:r w:rsidR="00EF06DB" w:rsidRPr="20DD02DB">
        <w:rPr>
          <w:rFonts w:ascii="Museo Sans 300" w:hAnsi="Museo Sans 300"/>
          <w:sz w:val="20"/>
          <w:szCs w:val="20"/>
          <w:lang w:val="es-ES"/>
        </w:rPr>
        <w:t xml:space="preserve"> </w:t>
      </w:r>
      <w:r w:rsidR="00AC495B">
        <w:rPr>
          <w:rFonts w:ascii="Museo Sans 300" w:hAnsi="Museo Sans 300" w:cs="Cambria Math"/>
          <w:sz w:val="20"/>
          <w:szCs w:val="20"/>
        </w:rPr>
        <w:t>del año pasado</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no posee pruebas adicionales a las previamente remitidas. </w:t>
      </w:r>
    </w:p>
    <w:p w14:paraId="7C56D09E" w14:textId="298E44F2" w:rsidR="003B7FE6" w:rsidRDefault="003B7FE6" w:rsidP="00B57678">
      <w:pPr>
        <w:pStyle w:val="paragraph"/>
        <w:spacing w:before="0" w:after="0"/>
        <w:ind w:left="426"/>
        <w:jc w:val="both"/>
        <w:rPr>
          <w:rFonts w:ascii="Museo Sans 300" w:hAnsi="Museo Sans 300"/>
          <w:sz w:val="20"/>
          <w:szCs w:val="20"/>
        </w:rPr>
      </w:pPr>
    </w:p>
    <w:p w14:paraId="1FF0A26D" w14:textId="77777777" w:rsidR="003B7FE6" w:rsidRPr="00900ED6" w:rsidRDefault="003B7FE6" w:rsidP="003B7FE6">
      <w:pPr>
        <w:pStyle w:val="Prrafodelista"/>
        <w:tabs>
          <w:tab w:val="left" w:pos="426"/>
        </w:tabs>
        <w:ind w:left="426"/>
        <w:jc w:val="both"/>
        <w:rPr>
          <w:rFonts w:ascii="Museo Sans 300" w:hAnsi="Museo Sans 300"/>
          <w:sz w:val="20"/>
          <w:szCs w:val="20"/>
        </w:rPr>
      </w:pPr>
      <w:r>
        <w:rPr>
          <w:rFonts w:ascii="Museo Sans 300" w:hAnsi="Museo Sans 300"/>
          <w:sz w:val="20"/>
          <w:szCs w:val="20"/>
        </w:rPr>
        <w:t>El día doce del mismo mes y año</w:t>
      </w:r>
      <w:r w:rsidRPr="00C120A2">
        <w:rPr>
          <w:rFonts w:ascii="Museo Sans 300" w:hAnsi="Museo Sans 300"/>
          <w:sz w:val="20"/>
          <w:szCs w:val="20"/>
        </w:rPr>
        <w:t>, la usuaria remitió un escrito reiterando su solicitud a la distribuidora que instale un blindaje al equipo de medición del suministro.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53C317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120A2">
        <w:rPr>
          <w:rFonts w:ascii="Museo Sans 300" w:hAnsi="Museo Sans 300"/>
          <w:sz w:val="20"/>
          <w:szCs w:val="20"/>
          <w:lang w:val="es-ES_tradnl"/>
        </w:rPr>
        <w:t>veintisiete de enero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E5D18">
        <w:rPr>
          <w:rFonts w:ascii="Museo Sans 300" w:hAnsi="Museo Sans 300"/>
          <w:sz w:val="20"/>
          <w:szCs w:val="20"/>
          <w:lang w:val="es-SV"/>
        </w:rPr>
        <w:t>IT-</w:t>
      </w:r>
      <w:r w:rsidR="00C120A2">
        <w:rPr>
          <w:rFonts w:ascii="Museo Sans 300" w:hAnsi="Museo Sans 300"/>
          <w:sz w:val="20"/>
          <w:szCs w:val="20"/>
          <w:lang w:val="es-SV"/>
        </w:rPr>
        <w:t>0026-CAU-23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F44594E" w:rsidR="004F237D" w:rsidRDefault="004F237D" w:rsidP="004F237D">
      <w:pPr>
        <w:spacing w:after="0" w:line="240" w:lineRule="auto"/>
        <w:ind w:left="426"/>
        <w:jc w:val="center"/>
        <w:rPr>
          <w:rFonts w:ascii="Museo Sans 300" w:hAnsi="Museo Sans 300"/>
          <w:sz w:val="20"/>
          <w:szCs w:val="20"/>
          <w:u w:val="single"/>
        </w:rPr>
      </w:pPr>
    </w:p>
    <w:p w14:paraId="2676CAE5" w14:textId="5A01F3CA"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70B3A4" w14:textId="77777777" w:rsidR="004249EC" w:rsidRPr="004249EC" w:rsidRDefault="008B7A00" w:rsidP="004249EC">
      <w:pPr>
        <w:ind w:left="709" w:right="709"/>
        <w:jc w:val="both"/>
        <w:rPr>
          <w:rFonts w:ascii="Museo 300" w:hAnsi="Museo 300"/>
          <w:bCs/>
          <w:i/>
          <w:iCs/>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4249EC" w:rsidRPr="004249EC">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 siendo éstas las siguientes:</w:t>
      </w:r>
      <w:r w:rsidR="004249EC" w:rsidRPr="004249EC">
        <w:rPr>
          <w:rFonts w:ascii="Museo 300" w:hAnsi="Museo 300"/>
          <w:bCs/>
          <w:i/>
          <w:iCs/>
          <w:sz w:val="16"/>
          <w:szCs w:val="16"/>
          <w:lang w:val="es-419"/>
        </w:rPr>
        <w:t xml:space="preserve">     </w:t>
      </w:r>
    </w:p>
    <w:p w14:paraId="3C7F5E12" w14:textId="51D302A0" w:rsidR="004249EC" w:rsidRPr="004249EC" w:rsidRDefault="004249EC" w:rsidP="004249EC">
      <w:pPr>
        <w:ind w:left="709" w:right="709"/>
        <w:jc w:val="both"/>
        <w:rPr>
          <w:rFonts w:ascii="Museo 300" w:eastAsia="SimSun" w:hAnsi="Museo 300"/>
          <w:color w:val="000000" w:themeColor="text1"/>
          <w:spacing w:val="-5"/>
          <w:sz w:val="16"/>
          <w:szCs w:val="16"/>
          <w:lang w:val="es-419"/>
        </w:rPr>
      </w:pPr>
      <w:bookmarkStart w:id="5" w:name="_Hlk127458875"/>
      <w:r>
        <w:rPr>
          <w:rFonts w:ascii="Museo 300" w:eastAsia="SimSun" w:hAnsi="Museo 300"/>
          <w:color w:val="000000" w:themeColor="text1"/>
          <w:spacing w:val="-5"/>
          <w:sz w:val="16"/>
          <w:szCs w:val="16"/>
          <w:lang w:val="es-419"/>
        </w:rPr>
        <w:t xml:space="preserve">(…) </w:t>
      </w:r>
      <w:r w:rsidRPr="004249EC">
        <w:rPr>
          <w:rFonts w:ascii="Museo 300" w:eastAsia="SimSun" w:hAnsi="Museo 300"/>
          <w:color w:val="000000" w:themeColor="text1"/>
          <w:spacing w:val="-5"/>
          <w:sz w:val="16"/>
          <w:szCs w:val="16"/>
          <w:lang w:val="es-419"/>
        </w:rPr>
        <w:t xml:space="preserve">Por otra parte, se advierte que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 condición que puede observarse en la imagen </w:t>
      </w:r>
      <w:proofErr w:type="spellStart"/>
      <w:r w:rsidRPr="004249EC">
        <w:rPr>
          <w:rFonts w:ascii="Museo 300" w:eastAsia="SimSun" w:hAnsi="Museo 300"/>
          <w:color w:val="000000" w:themeColor="text1"/>
          <w:spacing w:val="-5"/>
          <w:sz w:val="16"/>
          <w:szCs w:val="16"/>
          <w:lang w:val="es-419"/>
        </w:rPr>
        <w:t>n.°</w:t>
      </w:r>
      <w:proofErr w:type="spellEnd"/>
      <w:r w:rsidRPr="004249EC">
        <w:rPr>
          <w:rFonts w:ascii="Museo 300" w:eastAsia="SimSun" w:hAnsi="Museo 300"/>
          <w:color w:val="000000" w:themeColor="text1"/>
          <w:spacing w:val="-5"/>
          <w:sz w:val="16"/>
          <w:szCs w:val="16"/>
          <w:lang w:val="es-419"/>
        </w:rPr>
        <w:t xml:space="preserve"> 3.</w:t>
      </w:r>
    </w:p>
    <w:p w14:paraId="68D06655" w14:textId="77777777" w:rsidR="004249EC" w:rsidRPr="004249EC" w:rsidRDefault="004249EC" w:rsidP="004249EC">
      <w:pPr>
        <w:ind w:left="709" w:right="709"/>
        <w:jc w:val="both"/>
        <w:rPr>
          <w:rFonts w:ascii="Museo 300" w:eastAsia="SimSun" w:hAnsi="Museo 300"/>
          <w:color w:val="000000" w:themeColor="text1"/>
          <w:spacing w:val="-5"/>
          <w:sz w:val="16"/>
          <w:szCs w:val="16"/>
          <w:lang w:val="es-419"/>
        </w:rPr>
      </w:pPr>
      <w:r w:rsidRPr="004249EC">
        <w:rPr>
          <w:rFonts w:ascii="Museo 300" w:eastAsia="SimSun" w:hAnsi="Museo 300"/>
          <w:color w:val="000000" w:themeColor="text1"/>
          <w:spacing w:val="-5"/>
          <w:sz w:val="16"/>
          <w:szCs w:val="16"/>
          <w:lang w:val="es-419"/>
        </w:rPr>
        <w:t>Sobre lo anterior es preciso mencionar que, si bien la empresa distribuidora no pudo determinar el tipo de carga que se encontraba conectada a la línea directa al momento de la inspección a pesar de que ésta tuvo acceso al interior del inmueble, sí pudo comprobar su uso mediante las fotografías que muestran que existía una demanda de corriente sin ésta estar siendo censada por el equipo de medición por encontrarse aislada.</w:t>
      </w:r>
    </w:p>
    <w:p w14:paraId="01A2ED24" w14:textId="77777777" w:rsidR="004249EC" w:rsidRPr="004249EC" w:rsidRDefault="004249EC" w:rsidP="004249EC">
      <w:pPr>
        <w:ind w:left="709" w:right="709"/>
        <w:jc w:val="both"/>
        <w:rPr>
          <w:rFonts w:ascii="Museo 300" w:eastAsia="SimSun" w:hAnsi="Museo 300"/>
          <w:color w:val="000000" w:themeColor="text1"/>
          <w:spacing w:val="-5"/>
          <w:sz w:val="16"/>
          <w:szCs w:val="16"/>
          <w:lang w:val="es-419"/>
        </w:rPr>
      </w:pPr>
      <w:r w:rsidRPr="004249E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bookmarkEnd w:id="5"/>
    <w:p w14:paraId="48246855" w14:textId="234A9456" w:rsidR="00D77F9D" w:rsidRPr="007C27AB" w:rsidRDefault="004249EC" w:rsidP="004249EC">
      <w:pPr>
        <w:ind w:left="709" w:right="709"/>
        <w:jc w:val="both"/>
        <w:rPr>
          <w:rFonts w:ascii="Museo 300" w:hAnsi="Museo 300"/>
          <w:sz w:val="16"/>
          <w:szCs w:val="16"/>
        </w:rPr>
      </w:pPr>
      <w:r w:rsidRPr="004249EC">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4249EC">
        <w:rPr>
          <w:rFonts w:ascii="Museo 300" w:eastAsia="SimSun" w:hAnsi="Museo 300"/>
          <w:color w:val="000000" w:themeColor="text1"/>
          <w:spacing w:val="-5"/>
          <w:sz w:val="16"/>
          <w:szCs w:val="16"/>
          <w:lang w:val="es-419"/>
        </w:rPr>
        <w:t>n.°</w:t>
      </w:r>
      <w:proofErr w:type="spellEnd"/>
      <w:r w:rsidRPr="004249EC">
        <w:rPr>
          <w:rFonts w:ascii="Museo 300" w:eastAsia="SimSun" w:hAnsi="Museo 300"/>
          <w:color w:val="000000" w:themeColor="text1"/>
          <w:spacing w:val="-5"/>
          <w:sz w:val="16"/>
          <w:szCs w:val="16"/>
          <w:lang w:val="es-419"/>
        </w:rPr>
        <w:t xml:space="preserve"> 1, así como en el aumento de los consumos luego de la corrección de la condición irregular detallados en la gráfica </w:t>
      </w:r>
      <w:proofErr w:type="spellStart"/>
      <w:r w:rsidRPr="004249EC">
        <w:rPr>
          <w:rFonts w:ascii="Museo 300" w:eastAsia="SimSun" w:hAnsi="Museo 300"/>
          <w:color w:val="000000" w:themeColor="text1"/>
          <w:spacing w:val="-5"/>
          <w:sz w:val="16"/>
          <w:szCs w:val="16"/>
          <w:lang w:val="es-419"/>
        </w:rPr>
        <w:t>n.°</w:t>
      </w:r>
      <w:proofErr w:type="spellEnd"/>
      <w:r w:rsidRPr="004249EC">
        <w:rPr>
          <w:rFonts w:ascii="Museo 300" w:eastAsia="SimSun" w:hAnsi="Museo 300"/>
          <w:color w:val="000000" w:themeColor="text1"/>
          <w:spacing w:val="-5"/>
          <w:sz w:val="16"/>
          <w:szCs w:val="16"/>
          <w:lang w:val="es-419"/>
        </w:rPr>
        <w:t xml:space="preserve"> 1.</w:t>
      </w:r>
      <w:r>
        <w:rPr>
          <w:rFonts w:ascii="Museo 300" w:eastAsia="SimSun" w:hAnsi="Museo 300"/>
          <w:color w:val="000000" w:themeColor="text1"/>
          <w:spacing w:val="-5"/>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7C249A2" w14:textId="77777777" w:rsidR="009A6A45" w:rsidRPr="009A6A45" w:rsidRDefault="009A6A45" w:rsidP="009A6A45">
      <w:pPr>
        <w:ind w:left="709" w:right="709"/>
        <w:jc w:val="both"/>
        <w:rPr>
          <w:rFonts w:ascii="Museo 300" w:hAnsi="Museo 300"/>
          <w:sz w:val="16"/>
          <w:szCs w:val="16"/>
          <w:lang w:val="es-419"/>
        </w:rPr>
      </w:pPr>
      <w:r w:rsidRPr="009A6A45">
        <w:rPr>
          <w:rFonts w:ascii="Museo 300" w:hAnsi="Museo 300"/>
          <w:sz w:val="16"/>
          <w:szCs w:val="16"/>
          <w:lang w:val="es-419"/>
        </w:rPr>
        <w:t xml:space="preserve">De conformidad con lo determinado en el procedimiento contenido en el acuerdo </w:t>
      </w:r>
      <w:r w:rsidRPr="009A6A45">
        <w:rPr>
          <w:rFonts w:ascii="Museo 300" w:hAnsi="Museo 300"/>
          <w:b/>
          <w:bCs/>
          <w:sz w:val="16"/>
          <w:szCs w:val="16"/>
          <w:lang w:val="es-419"/>
        </w:rPr>
        <w:t>N.° 283-E-2011</w:t>
      </w:r>
      <w:r w:rsidRPr="009A6A45">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238FC05E" w14:textId="5DF6E1FB" w:rsidR="009A6A45" w:rsidRPr="009A6A45" w:rsidRDefault="009A6A45" w:rsidP="009A6A45">
      <w:pPr>
        <w:numPr>
          <w:ilvl w:val="0"/>
          <w:numId w:val="7"/>
        </w:numPr>
        <w:ind w:left="1276" w:right="709" w:hanging="283"/>
        <w:jc w:val="both"/>
        <w:rPr>
          <w:rFonts w:ascii="Museo 300" w:hAnsi="Museo 300"/>
          <w:bCs/>
          <w:sz w:val="16"/>
          <w:szCs w:val="16"/>
          <w:lang w:val="es-419"/>
        </w:rPr>
      </w:pPr>
      <w:bookmarkStart w:id="6" w:name="_Hlk103928456"/>
      <w:r w:rsidRPr="009A6A45">
        <w:rPr>
          <w:rFonts w:ascii="Museo 300" w:hAnsi="Museo 300"/>
          <w:sz w:val="16"/>
          <w:szCs w:val="16"/>
          <w:lang w:val="es-419"/>
        </w:rPr>
        <w:t xml:space="preserve">El historial de registro de lecturas correctas de consumo reportadas por el equipo de medición </w:t>
      </w:r>
      <w:proofErr w:type="spellStart"/>
      <w:r w:rsidRPr="009A6A45">
        <w:rPr>
          <w:rFonts w:ascii="Museo 300" w:hAnsi="Museo 300"/>
          <w:b/>
          <w:bCs/>
          <w:sz w:val="16"/>
          <w:szCs w:val="16"/>
          <w:lang w:val="es-419"/>
        </w:rPr>
        <w:t>n.°</w:t>
      </w:r>
      <w:proofErr w:type="spellEnd"/>
      <w:r w:rsidRPr="009A6A45">
        <w:rPr>
          <w:rFonts w:ascii="Museo 300" w:hAnsi="Museo 300"/>
          <w:b/>
          <w:bCs/>
          <w:sz w:val="16"/>
          <w:szCs w:val="16"/>
          <w:lang w:val="es-419"/>
        </w:rPr>
        <w:t xml:space="preserve"> </w:t>
      </w:r>
      <w:proofErr w:type="spellStart"/>
      <w:r w:rsidR="009310AD">
        <w:rPr>
          <w:rFonts w:ascii="Museo 300" w:hAnsi="Museo 300"/>
          <w:b/>
          <w:bCs/>
          <w:sz w:val="16"/>
          <w:szCs w:val="16"/>
          <w:lang w:val="es-419"/>
        </w:rPr>
        <w:t>xxxx</w:t>
      </w:r>
      <w:proofErr w:type="spellEnd"/>
      <w:r w:rsidRPr="009A6A45">
        <w:rPr>
          <w:rFonts w:ascii="Museo 300" w:hAnsi="Museo 300"/>
          <w:sz w:val="16"/>
          <w:szCs w:val="16"/>
          <w:lang w:val="es-419"/>
        </w:rPr>
        <w:t xml:space="preserve"> correspondiente al período de facturación del 7 de agosto de 2022 al 5 de enero de 2023; dato que permitió establecer en el suministro objeto del presente análisis un consumo mensual de </w:t>
      </w:r>
      <w:r w:rsidRPr="009A6A45">
        <w:rPr>
          <w:rFonts w:ascii="Museo 300" w:hAnsi="Museo 300"/>
          <w:b/>
          <w:bCs/>
          <w:sz w:val="16"/>
          <w:szCs w:val="16"/>
          <w:lang w:val="es-419"/>
        </w:rPr>
        <w:t>210 kWh</w:t>
      </w:r>
      <w:r w:rsidRPr="009A6A45">
        <w:rPr>
          <w:rFonts w:ascii="Museo 300" w:hAnsi="Museo 300"/>
          <w:sz w:val="16"/>
          <w:szCs w:val="16"/>
          <w:lang w:val="es-419"/>
        </w:rPr>
        <w:t>.</w:t>
      </w:r>
    </w:p>
    <w:p w14:paraId="4439E100" w14:textId="77777777" w:rsidR="009A6A45" w:rsidRDefault="009A6A45" w:rsidP="009A6A45">
      <w:pPr>
        <w:numPr>
          <w:ilvl w:val="0"/>
          <w:numId w:val="7"/>
        </w:numPr>
        <w:ind w:left="1276" w:right="709" w:hanging="283"/>
        <w:jc w:val="both"/>
        <w:rPr>
          <w:rFonts w:ascii="Museo 300" w:hAnsi="Museo 300"/>
          <w:sz w:val="16"/>
          <w:szCs w:val="16"/>
          <w:lang w:val="es-419"/>
        </w:rPr>
      </w:pPr>
      <w:r w:rsidRPr="009A6A45">
        <w:rPr>
          <w:rFonts w:ascii="Museo 300" w:hAnsi="Museo 300"/>
          <w:sz w:val="16"/>
          <w:szCs w:val="16"/>
          <w:lang w:val="es-419"/>
        </w:rPr>
        <w:t xml:space="preserve">El período por recuperar por parte de la empresa distribuidora, por una energía consumida y no facturada, se determina que es de </w:t>
      </w:r>
      <w:r w:rsidRPr="009A6A45">
        <w:rPr>
          <w:rFonts w:ascii="Museo 300" w:hAnsi="Museo 300"/>
          <w:b/>
          <w:bCs/>
          <w:sz w:val="16"/>
          <w:szCs w:val="16"/>
          <w:lang w:val="es-419"/>
        </w:rPr>
        <w:t>180 días</w:t>
      </w:r>
      <w:r w:rsidRPr="009A6A45">
        <w:rPr>
          <w:rFonts w:ascii="Museo 300" w:hAnsi="Museo 300"/>
          <w:sz w:val="16"/>
          <w:szCs w:val="16"/>
          <w:lang w:val="es-419"/>
        </w:rPr>
        <w:t>, relativo al período del 15 de enero al 14 de julio de 2022.</w:t>
      </w:r>
    </w:p>
    <w:p w14:paraId="3CEB92EC" w14:textId="6E1F5CD9" w:rsidR="009A6A45" w:rsidRPr="009A6A45" w:rsidRDefault="009A6A45" w:rsidP="009A6A45">
      <w:pPr>
        <w:numPr>
          <w:ilvl w:val="0"/>
          <w:numId w:val="7"/>
        </w:numPr>
        <w:ind w:left="1276" w:right="709" w:hanging="283"/>
        <w:jc w:val="both"/>
        <w:rPr>
          <w:rFonts w:ascii="Museo 300" w:hAnsi="Museo 300"/>
          <w:sz w:val="16"/>
          <w:szCs w:val="16"/>
          <w:lang w:val="es-419"/>
        </w:rPr>
      </w:pPr>
      <w:r w:rsidRPr="009A6A45">
        <w:rPr>
          <w:rFonts w:ascii="Museo 300" w:hAnsi="Museo 300"/>
          <w:sz w:val="16"/>
          <w:szCs w:val="16"/>
          <w:lang w:val="es-419"/>
        </w:rPr>
        <w:t xml:space="preserve">En el período de recuperación antes citado la sociedad AES CLESA ya facturó un consumo de energía de </w:t>
      </w:r>
      <w:r w:rsidRPr="009A6A45">
        <w:rPr>
          <w:rFonts w:ascii="Museo 300" w:hAnsi="Museo 300"/>
          <w:b/>
          <w:bCs/>
          <w:sz w:val="16"/>
          <w:szCs w:val="16"/>
          <w:lang w:val="es-419"/>
        </w:rPr>
        <w:t>1,038 kWh</w:t>
      </w:r>
      <w:r w:rsidRPr="009A6A45">
        <w:rPr>
          <w:rFonts w:ascii="Museo 300" w:hAnsi="Museo 300"/>
          <w:sz w:val="16"/>
          <w:szCs w:val="16"/>
          <w:lang w:val="es-419"/>
        </w:rPr>
        <w:t>.</w:t>
      </w:r>
      <w:bookmarkEnd w:id="6"/>
    </w:p>
    <w:p w14:paraId="4B3CDAB9" w14:textId="7B7993B0" w:rsidR="00376952" w:rsidRPr="009A6A45" w:rsidRDefault="009A6A45" w:rsidP="009A6A45">
      <w:pPr>
        <w:numPr>
          <w:ilvl w:val="0"/>
          <w:numId w:val="7"/>
        </w:numPr>
        <w:ind w:left="1276" w:right="709" w:hanging="283"/>
        <w:jc w:val="both"/>
        <w:rPr>
          <w:rFonts w:ascii="Museo 300" w:hAnsi="Museo 300"/>
          <w:b/>
          <w:bCs/>
          <w:sz w:val="16"/>
          <w:szCs w:val="16"/>
        </w:rPr>
      </w:pPr>
      <w:r w:rsidRPr="009A6A45">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A6A45">
        <w:rPr>
          <w:rFonts w:ascii="Museo 300" w:hAnsi="Museo 300"/>
          <w:b/>
          <w:bCs/>
          <w:sz w:val="16"/>
          <w:szCs w:val="16"/>
          <w:lang w:val="es-419"/>
        </w:rPr>
        <w:t>222 kWh</w:t>
      </w:r>
      <w:r w:rsidRPr="009A6A45">
        <w:rPr>
          <w:rFonts w:ascii="Museo 300" w:hAnsi="Museo 300"/>
          <w:sz w:val="16"/>
          <w:szCs w:val="16"/>
          <w:lang w:val="es-419"/>
        </w:rPr>
        <w:t xml:space="preserve">, el cual asciende a la cantidad de </w:t>
      </w:r>
      <w:r w:rsidRPr="009A6A45">
        <w:rPr>
          <w:rFonts w:ascii="Museo 300" w:hAnsi="Museo 300"/>
          <w:b/>
          <w:bCs/>
          <w:sz w:val="16"/>
          <w:szCs w:val="16"/>
          <w:lang w:val="es-419"/>
        </w:rPr>
        <w:t>cincuenta y cuatro 75/100 dólares de los Estados Unidos de América (USD 54.75), IVA incluido</w:t>
      </w:r>
      <w:r w:rsidRPr="009A6A45">
        <w:rPr>
          <w:rFonts w:ascii="Museo 300" w:hAnsi="Museo 300"/>
          <w:sz w:val="16"/>
          <w:szCs w:val="16"/>
          <w:lang w:val="es-419"/>
        </w:rPr>
        <w:t>.</w:t>
      </w:r>
      <w:r>
        <w:rPr>
          <w:rFonts w:ascii="Museo 300" w:hAnsi="Museo 300"/>
          <w:sz w:val="16"/>
          <w:szCs w:val="16"/>
          <w:lang w:val="es-419"/>
        </w:rPr>
        <w:t xml:space="preserve"> </w:t>
      </w:r>
      <w:r w:rsidR="00376952" w:rsidRPr="009A6A4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28B1CDD" w14:textId="0A46FF31" w:rsidR="00B064BC" w:rsidRPr="00562498" w:rsidRDefault="00562498" w:rsidP="0009460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77DE9AA" w14:textId="3AFAEEAE" w:rsidR="009A6A45" w:rsidRPr="009A6A45" w:rsidRDefault="009A6A45" w:rsidP="009A6A45">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9A6A45">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A6A45">
        <w:rPr>
          <w:rFonts w:ascii="Museo 300" w:eastAsia="Museo Sans 300" w:hAnsi="Museo 300" w:cs="Museo Sans 300"/>
          <w:b/>
          <w:bCs/>
          <w:sz w:val="16"/>
          <w:szCs w:val="16"/>
          <w:lang w:val="es-419"/>
        </w:rPr>
        <w:t xml:space="preserve">NIC </w:t>
      </w:r>
      <w:proofErr w:type="spellStart"/>
      <w:r w:rsidR="00477379">
        <w:rPr>
          <w:rFonts w:ascii="Museo 300" w:eastAsia="Museo Sans 300" w:hAnsi="Museo 300" w:cs="Museo Sans 300"/>
          <w:b/>
          <w:bCs/>
          <w:sz w:val="16"/>
          <w:szCs w:val="16"/>
          <w:lang w:val="es-419"/>
        </w:rPr>
        <w:t>xxxx</w:t>
      </w:r>
      <w:proofErr w:type="spellEnd"/>
      <w:r w:rsidRPr="009A6A45">
        <w:rPr>
          <w:rFonts w:ascii="Museo 300" w:eastAsia="Museo Sans 300" w:hAnsi="Museo 300" w:cs="Museo Sans 300"/>
          <w:sz w:val="16"/>
          <w:szCs w:val="16"/>
          <w:lang w:val="es-419"/>
        </w:rPr>
        <w:t xml:space="preserve">, que consistía en una línea fuera de medición, que afectó el correcto registro de la energía que fue consumida en el citado suministro. </w:t>
      </w:r>
    </w:p>
    <w:p w14:paraId="5479D8D4" w14:textId="77777777" w:rsidR="009A6A45" w:rsidRPr="009A6A45" w:rsidRDefault="009A6A45" w:rsidP="009A6A45">
      <w:pPr>
        <w:pStyle w:val="Prrafodelista"/>
        <w:jc w:val="both"/>
        <w:rPr>
          <w:rFonts w:ascii="Museo 300" w:hAnsi="Museo 300"/>
          <w:sz w:val="16"/>
          <w:szCs w:val="16"/>
          <w:lang w:val="es-419"/>
        </w:rPr>
      </w:pPr>
    </w:p>
    <w:p w14:paraId="61800E16" w14:textId="77777777" w:rsidR="009A6A45" w:rsidRPr="009A6A45" w:rsidRDefault="009A6A45" w:rsidP="009A6A45">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9A6A45">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A6A45">
        <w:rPr>
          <w:rFonts w:ascii="Museo 300" w:hAnsi="Museo 300" w:cs="Arial"/>
          <w:b/>
          <w:bCs/>
          <w:sz w:val="16"/>
          <w:szCs w:val="16"/>
          <w:lang w:val="es-419"/>
        </w:rPr>
        <w:t>trescientos siete 63/100 dólares de los Estados Unidos de América (USD 307.63), IVA incluido</w:t>
      </w:r>
      <w:r w:rsidRPr="009A6A45">
        <w:rPr>
          <w:rFonts w:ascii="Museo 300" w:hAnsi="Museo 300" w:cs="Arial"/>
          <w:sz w:val="16"/>
          <w:szCs w:val="16"/>
          <w:lang w:val="es-419"/>
        </w:rPr>
        <w:t xml:space="preserve">, </w:t>
      </w:r>
      <w:r w:rsidRPr="009A6A45">
        <w:rPr>
          <w:rFonts w:ascii="Museo 300" w:eastAsia="Museo Sans 300" w:hAnsi="Museo 300" w:cs="Museo Sans 300"/>
          <w:sz w:val="16"/>
          <w:szCs w:val="16"/>
          <w:lang w:val="es-419"/>
        </w:rPr>
        <w:t xml:space="preserve">equivalente a </w:t>
      </w:r>
      <w:r w:rsidRPr="009A6A45">
        <w:rPr>
          <w:rFonts w:ascii="Museo 300" w:eastAsia="Museo Sans 300" w:hAnsi="Museo 300" w:cs="Museo Sans 300"/>
          <w:b/>
          <w:bCs/>
          <w:sz w:val="16"/>
          <w:szCs w:val="16"/>
          <w:lang w:val="es-419"/>
        </w:rPr>
        <w:t>1,113 kWh</w:t>
      </w:r>
      <w:r w:rsidRPr="009A6A45">
        <w:rPr>
          <w:rFonts w:ascii="Museo 300" w:eastAsia="Museo Sans 300" w:hAnsi="Museo 300" w:cs="Museo Sans 300"/>
          <w:sz w:val="16"/>
          <w:szCs w:val="16"/>
          <w:lang w:val="es-419"/>
        </w:rPr>
        <w:t>,</w:t>
      </w:r>
      <w:r w:rsidRPr="009A6A45">
        <w:rPr>
          <w:rFonts w:ascii="Museo 300" w:hAnsi="Museo 300" w:cs="Arial"/>
          <w:sz w:val="16"/>
          <w:szCs w:val="16"/>
          <w:lang w:val="es-419"/>
        </w:rPr>
        <w:t xml:space="preserve"> asociada al período comprendido entre el 15 de enero al 14 de julio de 2022</w:t>
      </w:r>
      <w:r w:rsidRPr="009A6A45">
        <w:rPr>
          <w:rFonts w:ascii="Museo 300" w:eastAsia="Museo Sans 300" w:hAnsi="Museo 300" w:cs="Museo Sans 300"/>
          <w:sz w:val="16"/>
          <w:szCs w:val="16"/>
          <w:lang w:val="es-419"/>
        </w:rPr>
        <w:t xml:space="preserve">. </w:t>
      </w:r>
    </w:p>
    <w:p w14:paraId="08A9505E" w14:textId="77777777" w:rsidR="009A6A45" w:rsidRPr="009A6A45" w:rsidRDefault="009A6A45" w:rsidP="009A6A45">
      <w:pPr>
        <w:pStyle w:val="Prrafodelista"/>
        <w:rPr>
          <w:rFonts w:ascii="Museo 300" w:hAnsi="Museo 300"/>
          <w:sz w:val="16"/>
          <w:szCs w:val="16"/>
          <w:lang w:val="es-419"/>
        </w:rPr>
      </w:pPr>
    </w:p>
    <w:p w14:paraId="4BAB16C4" w14:textId="627CC89D" w:rsidR="00562498" w:rsidRPr="009A6A45" w:rsidRDefault="009A6A45" w:rsidP="009A6A45">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9A6A45">
        <w:rPr>
          <w:rFonts w:ascii="Museo 300" w:eastAsia="Museo Sans 300" w:hAnsi="Museo 300" w:cs="Museo Sans 300"/>
          <w:sz w:val="16"/>
          <w:szCs w:val="16"/>
          <w:lang w:val="es-419"/>
        </w:rPr>
        <w:t xml:space="preserve">De acuerdo con el recálculo que el CAU ha efectuado, la sociedad AES CLESA debe cobrar la cantidad de </w:t>
      </w:r>
      <w:r w:rsidRPr="009A6A45">
        <w:rPr>
          <w:rFonts w:ascii="Museo 300" w:hAnsi="Museo 300" w:cs="Arial"/>
          <w:b/>
          <w:bCs/>
          <w:sz w:val="16"/>
          <w:szCs w:val="16"/>
          <w:lang w:val="es-419"/>
        </w:rPr>
        <w:t>cincuenta y cuatro 75/100 dólares de los Estados Unidos de América (USD 54.75), IVA incluido</w:t>
      </w:r>
      <w:r w:rsidRPr="009A6A45">
        <w:rPr>
          <w:rFonts w:ascii="Museo 300" w:hAnsi="Museo 300" w:cs="Arial"/>
          <w:sz w:val="16"/>
          <w:szCs w:val="16"/>
          <w:lang w:val="es-419"/>
        </w:rPr>
        <w:t>,</w:t>
      </w:r>
      <w:r w:rsidRPr="009A6A45">
        <w:rPr>
          <w:rFonts w:ascii="Museo 300" w:eastAsia="Museo Sans 300" w:hAnsi="Museo 300" w:cs="Museo Sans 300"/>
          <w:sz w:val="16"/>
          <w:szCs w:val="16"/>
          <w:lang w:val="es-419"/>
        </w:rPr>
        <w:t xml:space="preserve"> en concepto de energía consumida y no facturada de </w:t>
      </w:r>
      <w:r w:rsidRPr="009A6A45">
        <w:rPr>
          <w:rFonts w:ascii="Museo 300" w:eastAsia="Museo Sans 300" w:hAnsi="Museo 300" w:cs="Museo Sans 300"/>
          <w:b/>
          <w:bCs/>
          <w:sz w:val="16"/>
          <w:szCs w:val="16"/>
          <w:lang w:val="es-419"/>
        </w:rPr>
        <w:t>222 kWh</w:t>
      </w:r>
      <w:r w:rsidRPr="009A6A45">
        <w:rPr>
          <w:rFonts w:ascii="Museo 300" w:eastAsia="Museo Sans 300" w:hAnsi="Museo 300" w:cs="Museo Sans 300"/>
          <w:sz w:val="16"/>
          <w:szCs w:val="16"/>
          <w:lang w:val="es-419"/>
        </w:rPr>
        <w:t>,</w:t>
      </w:r>
      <w:r w:rsidRPr="009A6A45">
        <w:rPr>
          <w:rFonts w:ascii="Museo 300" w:eastAsia="Museo Sans 300" w:hAnsi="Museo 300" w:cs="Museo Sans 300"/>
          <w:b/>
          <w:bCs/>
          <w:sz w:val="16"/>
          <w:szCs w:val="16"/>
          <w:lang w:val="es-419"/>
        </w:rPr>
        <w:t xml:space="preserve"> </w:t>
      </w:r>
      <w:r w:rsidRPr="009A6A45">
        <w:rPr>
          <w:rFonts w:ascii="Museo 300" w:eastAsia="Museo Sans 300" w:hAnsi="Museo 300" w:cs="Museo Sans 300"/>
          <w:sz w:val="16"/>
          <w:szCs w:val="16"/>
          <w:lang w:val="es-419"/>
        </w:rPr>
        <w:t xml:space="preserve">correspondiente al período de recuperación antes citado, </w:t>
      </w:r>
      <w:r w:rsidRPr="009A6A45">
        <w:rPr>
          <w:rFonts w:ascii="Museo 300" w:eastAsia="Museo Sans 300" w:hAnsi="Museo 300" w:cs="Museo Sans 300"/>
          <w:b/>
          <w:bCs/>
          <w:sz w:val="16"/>
          <w:szCs w:val="16"/>
          <w:lang w:val="es-419"/>
        </w:rPr>
        <w:t>más los respectivos intereses,</w:t>
      </w:r>
      <w:r w:rsidRPr="009A6A45">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1B59CD" w:rsidRPr="009A6A45">
        <w:rPr>
          <w:rFonts w:ascii="Museo 300" w:eastAsia="Museo Sans 300" w:hAnsi="Museo 300" w:cs="Museo Sans 300"/>
          <w:sz w:val="16"/>
          <w:szCs w:val="16"/>
          <w:lang w:val="es-419"/>
        </w:rPr>
        <w:t xml:space="preserve"> </w:t>
      </w:r>
      <w:r w:rsidR="00562498" w:rsidRPr="009A6A45">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78BA1B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2876AB">
        <w:rPr>
          <w:rFonts w:ascii="Museo Sans 300" w:hAnsi="Museo Sans 300" w:cs="Segoe UI"/>
          <w:sz w:val="20"/>
          <w:szCs w:val="20"/>
        </w:rPr>
        <w:t>E-2126</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8E5D18">
        <w:rPr>
          <w:rFonts w:ascii="Museo Sans 300" w:hAnsi="Museo Sans 300" w:cs="Segoe UI"/>
          <w:sz w:val="20"/>
          <w:szCs w:val="20"/>
        </w:rPr>
        <w:t>IT-</w:t>
      </w:r>
      <w:r w:rsidR="00C120A2">
        <w:rPr>
          <w:rFonts w:ascii="Museo Sans 300" w:hAnsi="Museo Sans 300" w:cs="Segoe UI"/>
          <w:sz w:val="20"/>
          <w:szCs w:val="20"/>
        </w:rPr>
        <w:t>0026-CAU-23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575368B8"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 xml:space="preserve">citado acuerdo fue notificado </w:t>
      </w:r>
      <w:r w:rsidR="00D9215E" w:rsidRPr="00E973D9">
        <w:rPr>
          <w:rFonts w:ascii="Museo Sans 300" w:hAnsi="Museo Sans 300"/>
          <w:sz w:val="20"/>
          <w:szCs w:val="20"/>
        </w:rPr>
        <w:t>a la</w:t>
      </w:r>
      <w:r w:rsidR="00DE7440" w:rsidRPr="00E973D9">
        <w:rPr>
          <w:rFonts w:ascii="Museo Sans 300" w:hAnsi="Museo Sans 300"/>
          <w:sz w:val="20"/>
          <w:szCs w:val="20"/>
        </w:rPr>
        <w:t xml:space="preserve">s partes el día </w:t>
      </w:r>
      <w:r w:rsidR="009A6A45">
        <w:rPr>
          <w:rFonts w:ascii="Museo Sans 300" w:hAnsi="Museo Sans 300"/>
          <w:sz w:val="20"/>
          <w:szCs w:val="20"/>
        </w:rPr>
        <w:t>uno de febrero de este año</w:t>
      </w:r>
      <w:r w:rsidR="00D9215E" w:rsidRPr="00E973D9">
        <w:rPr>
          <w:rFonts w:ascii="Museo Sans 300" w:hAnsi="Museo Sans 300"/>
          <w:sz w:val="20"/>
          <w:szCs w:val="20"/>
        </w:rPr>
        <w:t>,</w:t>
      </w:r>
      <w:r w:rsidR="00915A89" w:rsidRPr="00E973D9">
        <w:rPr>
          <w:rFonts w:ascii="Museo Sans 300" w:eastAsia="Times New Roman" w:hAnsi="Museo Sans 300" w:cs="Segoe UI"/>
          <w:sz w:val="20"/>
          <w:szCs w:val="20"/>
          <w:lang w:val="es-ES" w:eastAsia="es-ES"/>
        </w:rPr>
        <w:t xml:space="preserve"> por lo que el plazo finalizó</w:t>
      </w:r>
      <w:r w:rsidR="00DE7440" w:rsidRPr="00E973D9">
        <w:rPr>
          <w:rFonts w:ascii="Museo Sans 300" w:eastAsia="Times New Roman" w:hAnsi="Museo Sans 300" w:cs="Segoe UI"/>
          <w:sz w:val="20"/>
          <w:szCs w:val="20"/>
          <w:lang w:val="es-ES" w:eastAsia="es-ES"/>
        </w:rPr>
        <w:t xml:space="preserve"> el día </w:t>
      </w:r>
      <w:r w:rsidR="009A6A45">
        <w:rPr>
          <w:rFonts w:ascii="Museo Sans 300" w:eastAsia="Times New Roman" w:hAnsi="Museo Sans 300" w:cs="Segoe UI"/>
          <w:sz w:val="20"/>
          <w:szCs w:val="20"/>
          <w:lang w:val="es-ES" w:eastAsia="es-ES"/>
        </w:rPr>
        <w:t>quince del mismo mes y año</w:t>
      </w:r>
      <w:r w:rsidR="00915A89" w:rsidRPr="00E973D9">
        <w:rPr>
          <w:rFonts w:ascii="Museo Sans 300" w:eastAsia="Times New Roman" w:hAnsi="Museo Sans 300" w:cs="Segoe UI"/>
          <w:sz w:val="20"/>
          <w:szCs w:val="20"/>
          <w:lang w:val="es-ES" w:eastAsia="es-ES"/>
        </w:rPr>
        <w:t>.</w:t>
      </w:r>
    </w:p>
    <w:p w14:paraId="60CB63F4" w14:textId="77777777" w:rsidR="008F15A2" w:rsidRDefault="008F15A2" w:rsidP="007160D7">
      <w:pPr>
        <w:pStyle w:val="Prrafodelista"/>
        <w:tabs>
          <w:tab w:val="left" w:pos="426"/>
        </w:tabs>
        <w:ind w:left="426"/>
        <w:jc w:val="both"/>
        <w:rPr>
          <w:rFonts w:ascii="Museo Sans 300" w:hAnsi="Museo Sans 300"/>
          <w:sz w:val="20"/>
          <w:szCs w:val="20"/>
        </w:rPr>
      </w:pPr>
    </w:p>
    <w:p w14:paraId="048DD61B" w14:textId="448F5C94" w:rsidR="00E75ACC" w:rsidRDefault="00E75ACC" w:rsidP="007160D7">
      <w:pPr>
        <w:pStyle w:val="Prrafodelista"/>
        <w:tabs>
          <w:tab w:val="left" w:pos="426"/>
        </w:tabs>
        <w:ind w:left="426"/>
        <w:jc w:val="both"/>
        <w:rPr>
          <w:rFonts w:ascii="Museo Sans 300" w:hAnsi="Museo Sans 300"/>
          <w:sz w:val="20"/>
          <w:szCs w:val="20"/>
        </w:rPr>
      </w:pPr>
      <w:r>
        <w:rPr>
          <w:rFonts w:ascii="Museo Sans 300" w:hAnsi="Museo Sans 300"/>
          <w:sz w:val="20"/>
          <w:szCs w:val="20"/>
        </w:rPr>
        <w:t>El día uno de febrero de este año, la usuaria expresó su conformidad con el monto en concepto de energía no registrada indicado por el CAU.</w:t>
      </w:r>
    </w:p>
    <w:p w14:paraId="1DA08B44" w14:textId="77777777" w:rsidR="00E75ACC" w:rsidRDefault="00E75ACC" w:rsidP="007160D7">
      <w:pPr>
        <w:pStyle w:val="Prrafodelista"/>
        <w:tabs>
          <w:tab w:val="left" w:pos="426"/>
        </w:tabs>
        <w:ind w:left="426"/>
        <w:jc w:val="both"/>
        <w:rPr>
          <w:rFonts w:ascii="Museo Sans 300" w:hAnsi="Museo Sans 300"/>
          <w:sz w:val="20"/>
          <w:szCs w:val="20"/>
        </w:rPr>
      </w:pPr>
    </w:p>
    <w:p w14:paraId="524851B8" w14:textId="1D4F416E" w:rsidR="00415643" w:rsidRDefault="009A6A45" w:rsidP="007160D7">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El día dos de febrero del presente año, </w:t>
      </w:r>
      <w:bookmarkStart w:id="7" w:name="_Hlk127529118"/>
      <w:r>
        <w:rPr>
          <w:rFonts w:ascii="Museo Sans 300" w:hAnsi="Museo Sans 300"/>
          <w:sz w:val="20"/>
          <w:szCs w:val="20"/>
        </w:rPr>
        <w:t>el CAU notificó</w:t>
      </w:r>
      <w:r w:rsidR="00415643">
        <w:rPr>
          <w:rFonts w:ascii="Museo Sans 300" w:hAnsi="Museo Sans 300"/>
          <w:sz w:val="20"/>
          <w:szCs w:val="20"/>
        </w:rPr>
        <w:t xml:space="preserve"> la carta C-0228-CAU-23</w:t>
      </w:r>
      <w:r w:rsidR="00415643" w:rsidRPr="00415643">
        <w:rPr>
          <w:rFonts w:ascii="Museo Sans 300" w:hAnsi="Museo Sans 300"/>
          <w:sz w:val="20"/>
          <w:szCs w:val="20"/>
        </w:rPr>
        <w:t xml:space="preserve"> </w:t>
      </w:r>
      <w:bookmarkEnd w:id="7"/>
      <w:r w:rsidR="00415643">
        <w:rPr>
          <w:rFonts w:ascii="Museo Sans 300" w:hAnsi="Museo Sans 300"/>
          <w:sz w:val="20"/>
          <w:szCs w:val="20"/>
        </w:rPr>
        <w:t xml:space="preserve">a la usuaria, en la cual, informó </w:t>
      </w:r>
      <w:bookmarkStart w:id="8" w:name="_Hlk127529190"/>
      <w:r w:rsidR="00415643">
        <w:rPr>
          <w:rFonts w:ascii="Museo Sans 300" w:hAnsi="Museo Sans 300"/>
          <w:sz w:val="20"/>
          <w:szCs w:val="20"/>
        </w:rPr>
        <w:t>que la distribuidora, en el mes de febrero de 2023, instalará una caja de policarbonato en el equipo de medición.</w:t>
      </w:r>
    </w:p>
    <w:bookmarkEnd w:id="8"/>
    <w:p w14:paraId="67B4D1C2" w14:textId="77777777" w:rsidR="00415643" w:rsidRDefault="00415643" w:rsidP="007160D7">
      <w:pPr>
        <w:pStyle w:val="Prrafodelista"/>
        <w:tabs>
          <w:tab w:val="left" w:pos="426"/>
        </w:tabs>
        <w:ind w:left="426"/>
        <w:jc w:val="both"/>
        <w:rPr>
          <w:rFonts w:ascii="Museo Sans 300" w:hAnsi="Museo Sans 300"/>
          <w:sz w:val="20"/>
          <w:szCs w:val="20"/>
        </w:rPr>
      </w:pPr>
    </w:p>
    <w:p w14:paraId="3DBA5C0B" w14:textId="31A7DB5D" w:rsidR="00922113"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E75ACC">
        <w:rPr>
          <w:rFonts w:ascii="Museo Sans 300" w:hAnsi="Museo Sans 300"/>
          <w:sz w:val="20"/>
          <w:szCs w:val="20"/>
          <w:lang w:val="es-SV"/>
        </w:rPr>
        <w:t>catorce de febrero de este año</w:t>
      </w:r>
      <w:r w:rsidRPr="007160D7">
        <w:rPr>
          <w:rFonts w:ascii="Museo Sans 300" w:hAnsi="Museo Sans 300"/>
          <w:sz w:val="20"/>
          <w:szCs w:val="20"/>
          <w:lang w:val="es-SV"/>
        </w:rPr>
        <w:t xml:space="preserve">,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N.° </w:t>
      </w:r>
      <w:r w:rsidR="008E5D18">
        <w:rPr>
          <w:rFonts w:ascii="Museo Sans 300" w:hAnsi="Museo Sans 300"/>
          <w:sz w:val="20"/>
          <w:szCs w:val="20"/>
          <w:lang w:val="es-SV"/>
        </w:rPr>
        <w:t>IT-</w:t>
      </w:r>
      <w:r w:rsidR="00C120A2">
        <w:rPr>
          <w:rFonts w:ascii="Museo Sans 300" w:hAnsi="Museo Sans 300"/>
          <w:sz w:val="20"/>
          <w:szCs w:val="20"/>
          <w:lang w:val="es-SV"/>
        </w:rPr>
        <w:t>0026-CAU-23</w:t>
      </w:r>
      <w:r w:rsidR="008F15A2" w:rsidRPr="007160D7">
        <w:rPr>
          <w:rFonts w:ascii="Museo Sans 300" w:hAnsi="Museo Sans 300"/>
          <w:sz w:val="20"/>
          <w:szCs w:val="20"/>
          <w:lang w:val="es-SV"/>
        </w:rPr>
        <w:t xml:space="preserve"> </w:t>
      </w:r>
      <w:r w:rsidR="008F15A2">
        <w:rPr>
          <w:rFonts w:ascii="Museo Sans 300" w:hAnsi="Museo Sans 300"/>
          <w:sz w:val="20"/>
          <w:szCs w:val="20"/>
          <w:lang w:val="es-SV"/>
        </w:rPr>
        <w:t>y</w:t>
      </w:r>
      <w:r w:rsidR="00E973D9">
        <w:rPr>
          <w:rFonts w:ascii="Museo Sans 300" w:hAnsi="Museo Sans 300"/>
          <w:sz w:val="20"/>
          <w:szCs w:val="20"/>
          <w:lang w:val="es-SV"/>
        </w:rPr>
        <w:t xml:space="preserve"> prop</w:t>
      </w:r>
      <w:r w:rsidR="008F15A2">
        <w:rPr>
          <w:rFonts w:ascii="Museo Sans 300" w:hAnsi="Museo Sans 300"/>
          <w:sz w:val="20"/>
          <w:szCs w:val="20"/>
          <w:lang w:val="es-SV"/>
        </w:rPr>
        <w:t>uso</w:t>
      </w:r>
      <w:r w:rsidR="00E973D9">
        <w:rPr>
          <w:rFonts w:ascii="Museo Sans 300" w:hAnsi="Museo Sans 300"/>
          <w:sz w:val="20"/>
          <w:szCs w:val="20"/>
          <w:lang w:val="es-SV"/>
        </w:rPr>
        <w:t xml:space="preserve"> efectuar un cobro de ENR por la cantidad de </w:t>
      </w:r>
      <w:r w:rsidR="00E75ACC">
        <w:rPr>
          <w:rFonts w:ascii="Museo Sans 300" w:hAnsi="Museo Sans 300"/>
          <w:sz w:val="20"/>
          <w:szCs w:val="20"/>
          <w:lang w:val="es-SV"/>
        </w:rPr>
        <w:t>CIENTO CUARENTA Y SIETE 00/100 DÓLARES DE LOS ESTADOS UNIDOS DE AMÉRICA (USD 147.00)</w:t>
      </w:r>
      <w:r w:rsidR="00E973D9">
        <w:rPr>
          <w:rFonts w:ascii="Museo Sans 300" w:hAnsi="Museo Sans 300"/>
          <w:sz w:val="20"/>
          <w:szCs w:val="20"/>
        </w:rPr>
        <w:t xml:space="preserve"> </w:t>
      </w:r>
      <w:r w:rsidR="00E973D9" w:rsidRPr="00AF5A34">
        <w:rPr>
          <w:rFonts w:ascii="Museo Sans 300" w:eastAsia="Calibri" w:hAnsi="Museo Sans 300" w:cs="Arial"/>
          <w:sz w:val="20"/>
          <w:szCs w:val="20"/>
          <w:lang w:val="es-SV" w:eastAsia="en-US"/>
        </w:rPr>
        <w:t>IVA incluido</w:t>
      </w:r>
      <w:r w:rsidR="00E973D9">
        <w:rPr>
          <w:rFonts w:ascii="Museo Sans 300" w:eastAsia="Calibri" w:hAnsi="Museo Sans 300" w:cs="Arial"/>
          <w:sz w:val="20"/>
          <w:szCs w:val="20"/>
          <w:lang w:val="es-SV" w:eastAsia="en-US"/>
        </w:rPr>
        <w:t xml:space="preserve">. </w:t>
      </w:r>
    </w:p>
    <w:p w14:paraId="77F96BBC" w14:textId="353A967F" w:rsidR="00E75ACC" w:rsidRDefault="00E75ACC" w:rsidP="007160D7">
      <w:pPr>
        <w:pStyle w:val="Prrafodelista"/>
        <w:tabs>
          <w:tab w:val="left" w:pos="426"/>
        </w:tabs>
        <w:ind w:left="426"/>
        <w:jc w:val="both"/>
        <w:rPr>
          <w:rFonts w:ascii="Museo Sans 300" w:hAnsi="Museo Sans 300"/>
          <w:sz w:val="20"/>
          <w:szCs w:val="20"/>
          <w:lang w:val="es-SV"/>
        </w:rPr>
      </w:pPr>
    </w:p>
    <w:p w14:paraId="5B73F113" w14:textId="742A6EDF" w:rsidR="00094607" w:rsidRDefault="00E75ACC" w:rsidP="007160D7">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mismo día, la usuaria remitió un escrito </w:t>
      </w:r>
      <w:r w:rsidR="003C7B90">
        <w:rPr>
          <w:rFonts w:ascii="Museo Sans 300" w:hAnsi="Museo Sans 300"/>
          <w:sz w:val="20"/>
          <w:szCs w:val="20"/>
          <w:lang w:val="es-SV"/>
        </w:rPr>
        <w:t xml:space="preserve">detallando que la distribuidora le ha efectuado el cobro de la cantidad de </w:t>
      </w:r>
      <w:r w:rsidR="003C7B90">
        <w:rPr>
          <w:rFonts w:ascii="Museo Sans 300" w:hAnsi="Museo Sans 300"/>
          <w:sz w:val="20"/>
          <w:szCs w:val="20"/>
        </w:rPr>
        <w:t xml:space="preserve">TRESCIENTOS SIETE 63/100 DÓLARES </w:t>
      </w:r>
      <w:r w:rsidR="003C7B90" w:rsidRPr="00AF553C">
        <w:rPr>
          <w:rFonts w:ascii="Museo Sans 300" w:hAnsi="Museo Sans 300"/>
          <w:sz w:val="20"/>
          <w:szCs w:val="20"/>
        </w:rPr>
        <w:t>DE LOS ESTADOS UNIDOS DE AMÉRICA (USD 307.63), en concepto de energía no registrada, en la factura del mes de febrero de 2023. Por lo que solicitó se le permita efectuar únicamente el pago del consumo mensual.</w:t>
      </w:r>
    </w:p>
    <w:p w14:paraId="1AEC5BBF" w14:textId="77777777" w:rsidR="003319BC" w:rsidRDefault="003319BC" w:rsidP="007160D7">
      <w:pPr>
        <w:pStyle w:val="Prrafodelista"/>
        <w:tabs>
          <w:tab w:val="left" w:pos="426"/>
        </w:tabs>
        <w:ind w:left="426"/>
        <w:jc w:val="both"/>
        <w:rPr>
          <w:rFonts w:ascii="Museo Sans 300" w:hAnsi="Museo Sans 300"/>
          <w:sz w:val="20"/>
          <w:szCs w:val="20"/>
          <w:lang w:val="es-SV"/>
        </w:rPr>
      </w:pPr>
    </w:p>
    <w:p w14:paraId="7EE43827" w14:textId="77777777" w:rsidR="00094607" w:rsidRPr="007160D7" w:rsidRDefault="00094607"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B2F00BD" w14:textId="753C0323" w:rsidR="00AF553C" w:rsidRDefault="00AF553C"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347785E"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7E183CA" w14:textId="2189CDD4" w:rsidR="00B54C49" w:rsidRDefault="00B54C49" w:rsidP="00C70367">
      <w:pPr>
        <w:spacing w:after="0" w:line="240" w:lineRule="auto"/>
        <w:ind w:left="426"/>
        <w:jc w:val="both"/>
        <w:rPr>
          <w:rFonts w:ascii="Museo Sans 300" w:eastAsia="Arial" w:hAnsi="Museo Sans 300" w:cs="Segoe UI"/>
          <w:color w:val="000000"/>
          <w:sz w:val="20"/>
          <w:szCs w:val="20"/>
          <w:shd w:val="clear" w:color="auto" w:fill="FFFFFF"/>
        </w:rPr>
      </w:pPr>
    </w:p>
    <w:p w14:paraId="3EA9F1CB" w14:textId="18ADBFEE" w:rsidR="00B54C49" w:rsidRDefault="00B54C49" w:rsidP="00C70367">
      <w:pPr>
        <w:spacing w:after="0" w:line="240" w:lineRule="auto"/>
        <w:ind w:left="426"/>
        <w:jc w:val="both"/>
        <w:rPr>
          <w:rFonts w:ascii="Museo Sans 300" w:eastAsia="Arial" w:hAnsi="Museo Sans 300" w:cs="Segoe UI"/>
          <w:color w:val="000000"/>
          <w:sz w:val="20"/>
          <w:szCs w:val="20"/>
          <w:shd w:val="clear" w:color="auto" w:fill="FFFFFF"/>
        </w:rPr>
      </w:pPr>
    </w:p>
    <w:p w14:paraId="5CA8D65D" w14:textId="77777777" w:rsidR="00B54C49" w:rsidRDefault="00B54C49" w:rsidP="00C70367">
      <w:pPr>
        <w:spacing w:after="0" w:line="240" w:lineRule="auto"/>
        <w:ind w:left="426"/>
        <w:jc w:val="both"/>
        <w:rPr>
          <w:rFonts w:ascii="Museo Sans 300" w:eastAsia="Arial" w:hAnsi="Museo Sans 300" w:cs="Segoe UI"/>
          <w:color w:val="000000"/>
          <w:sz w:val="20"/>
          <w:szCs w:val="20"/>
          <w:shd w:val="clear" w:color="auto" w:fill="FFFFFF"/>
        </w:rPr>
      </w:pP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7777777"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27F860C" w14:textId="77777777" w:rsidR="00B54C49"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4858444" w14:textId="5434A3DF"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08F399B" w:rsid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1A8C09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7737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59962B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E5D18">
        <w:rPr>
          <w:rFonts w:ascii="Museo Sans 300" w:hAnsi="Museo Sans 300" w:cs="Times New Roman"/>
          <w:sz w:val="20"/>
          <w:szCs w:val="20"/>
        </w:rPr>
        <w:t>IT-</w:t>
      </w:r>
      <w:r w:rsidR="00C120A2">
        <w:rPr>
          <w:rFonts w:ascii="Museo Sans 300" w:hAnsi="Museo Sans 300" w:cs="Times New Roman"/>
          <w:sz w:val="20"/>
          <w:szCs w:val="20"/>
        </w:rPr>
        <w:t>0026-CAU-23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77DFC58" w14:textId="41A4E1AA" w:rsidR="00AA6CE3" w:rsidRDefault="00C34300" w:rsidP="00AA6CE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8706207"/>
      <w:r w:rsidR="00773E96" w:rsidRPr="004249EC">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w:t>
      </w:r>
      <w:r w:rsidR="00773E96">
        <w:rPr>
          <w:rFonts w:ascii="Museo 300" w:hAnsi="Museo 300"/>
          <w:sz w:val="16"/>
          <w:szCs w:val="16"/>
          <w:lang w:val="es-419"/>
        </w:rPr>
        <w:t xml:space="preserve"> </w:t>
      </w:r>
      <w:r w:rsidR="00DA766E">
        <w:rPr>
          <w:rFonts w:ascii="Museo 300" w:hAnsi="Museo 300"/>
          <w:sz w:val="16"/>
          <w:szCs w:val="16"/>
          <w:lang w:val="es-419"/>
        </w:rPr>
        <w:t>(…)</w:t>
      </w:r>
      <w:bookmarkEnd w:id="9"/>
    </w:p>
    <w:p w14:paraId="5F257DFE" w14:textId="77777777" w:rsidR="00773E96" w:rsidRPr="00773E96" w:rsidRDefault="00773E96" w:rsidP="00773E96">
      <w:pPr>
        <w:tabs>
          <w:tab w:val="left" w:pos="993"/>
          <w:tab w:val="left" w:pos="9072"/>
        </w:tabs>
        <w:spacing w:line="240" w:lineRule="auto"/>
        <w:ind w:left="993" w:right="709"/>
        <w:jc w:val="both"/>
        <w:rPr>
          <w:rFonts w:ascii="Museo 300" w:hAnsi="Museo 300"/>
          <w:sz w:val="16"/>
          <w:szCs w:val="16"/>
          <w:lang w:val="es-419"/>
        </w:rPr>
      </w:pPr>
      <w:r w:rsidRPr="00773E96">
        <w:rPr>
          <w:rFonts w:ascii="Museo 300" w:hAnsi="Museo 300"/>
          <w:sz w:val="16"/>
          <w:szCs w:val="16"/>
          <w:lang w:val="es-419"/>
        </w:rPr>
        <w:t xml:space="preserve">(…) Por otra parte, se advierte que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 condición que puede observarse en la imagen </w:t>
      </w:r>
      <w:proofErr w:type="spellStart"/>
      <w:r w:rsidRPr="00773E96">
        <w:rPr>
          <w:rFonts w:ascii="Museo 300" w:hAnsi="Museo 300"/>
          <w:sz w:val="16"/>
          <w:szCs w:val="16"/>
          <w:lang w:val="es-419"/>
        </w:rPr>
        <w:t>n.°</w:t>
      </w:r>
      <w:proofErr w:type="spellEnd"/>
      <w:r w:rsidRPr="00773E96">
        <w:rPr>
          <w:rFonts w:ascii="Museo 300" w:hAnsi="Museo 300"/>
          <w:sz w:val="16"/>
          <w:szCs w:val="16"/>
          <w:lang w:val="es-419"/>
        </w:rPr>
        <w:t xml:space="preserve"> 3.</w:t>
      </w:r>
    </w:p>
    <w:p w14:paraId="3C5F5B81" w14:textId="77777777" w:rsidR="00773E96" w:rsidRPr="00773E96" w:rsidRDefault="00773E96" w:rsidP="00773E96">
      <w:pPr>
        <w:tabs>
          <w:tab w:val="left" w:pos="993"/>
          <w:tab w:val="left" w:pos="9072"/>
        </w:tabs>
        <w:spacing w:line="240" w:lineRule="auto"/>
        <w:ind w:left="993" w:right="709"/>
        <w:jc w:val="both"/>
        <w:rPr>
          <w:rFonts w:ascii="Museo 300" w:hAnsi="Museo 300"/>
          <w:sz w:val="16"/>
          <w:szCs w:val="16"/>
          <w:lang w:val="es-419"/>
        </w:rPr>
      </w:pPr>
      <w:r w:rsidRPr="00773E96">
        <w:rPr>
          <w:rFonts w:ascii="Museo 300" w:hAnsi="Museo 300"/>
          <w:sz w:val="16"/>
          <w:szCs w:val="16"/>
          <w:lang w:val="es-419"/>
        </w:rPr>
        <w:lastRenderedPageBreak/>
        <w:t>Sobre lo anterior es preciso mencionar que, si bien la empresa distribuidora no pudo determinar el tipo de carga que se encontraba conectada a la línea directa al momento de la inspección a pesar de que ésta tuvo acceso al interior del inmueble, sí pudo comprobar su uso mediante las fotografías que muestran que existía una demanda de corriente sin ésta estar siendo censada por el equipo de medición por encontrarse aislada.</w:t>
      </w:r>
    </w:p>
    <w:p w14:paraId="4DC82805" w14:textId="27CEC761" w:rsidR="00C34300" w:rsidRPr="00922113" w:rsidRDefault="00773E96" w:rsidP="00AA6CE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773E9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4A2B69F" w14:textId="074CD598" w:rsidR="00F61E60" w:rsidRDefault="00101809" w:rsidP="002C352C">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 l</w:t>
      </w:r>
      <w:r w:rsidR="00773E96">
        <w:rPr>
          <w:rFonts w:ascii="Museo Sans 300" w:eastAsia="Times New Roman" w:hAnsi="Museo Sans 300" w:cs="Segoe UI"/>
          <w:sz w:val="20"/>
          <w:szCs w:val="20"/>
          <w:lang w:val="es-ES" w:eastAsia="es-ES"/>
        </w:rPr>
        <w:t>os argumentos de la</w:t>
      </w:r>
      <w:r w:rsidRPr="007B65E0">
        <w:rPr>
          <w:rFonts w:ascii="Museo Sans 300" w:eastAsia="Times New Roman" w:hAnsi="Museo Sans 300" w:cs="Segoe UI"/>
          <w:sz w:val="20"/>
          <w:szCs w:val="20"/>
          <w:lang w:val="es-ES" w:eastAsia="es-ES"/>
        </w:rPr>
        <w:t xml:space="preserve"> señora </w:t>
      </w:r>
      <w:proofErr w:type="spellStart"/>
      <w:r w:rsidR="004212DF">
        <w:rPr>
          <w:rFonts w:ascii="Museo Sans 300" w:eastAsia="Times New Roman" w:hAnsi="Museo Sans 300" w:cs="Segoe UI"/>
          <w:sz w:val="20"/>
          <w:szCs w:val="20"/>
          <w:lang w:val="es-ES" w:eastAsia="es-ES"/>
        </w:rPr>
        <w:t>x</w:t>
      </w:r>
      <w:r w:rsidR="00477379">
        <w:rPr>
          <w:rFonts w:ascii="Museo Sans 300" w:eastAsia="Times New Roman" w:hAnsi="Museo Sans 300" w:cs="Segoe UI"/>
          <w:sz w:val="20"/>
          <w:szCs w:val="20"/>
          <w:lang w:val="es-ES" w:eastAsia="es-ES"/>
        </w:rPr>
        <w:t>xxx</w:t>
      </w:r>
      <w:proofErr w:type="spellEnd"/>
      <w:r w:rsidRPr="004521EE">
        <w:rPr>
          <w:rFonts w:ascii="Museo Sans 300" w:eastAsia="Times New Roman" w:hAnsi="Museo Sans 300" w:cs="Segoe UI"/>
          <w:sz w:val="20"/>
          <w:szCs w:val="20"/>
          <w:lang w:val="es-ES" w:eastAsia="es-ES"/>
        </w:rPr>
        <w:t xml:space="preserve">, </w:t>
      </w:r>
      <w:r w:rsidR="00773E96" w:rsidRPr="004521EE">
        <w:rPr>
          <w:rFonts w:ascii="Museo Sans 300" w:eastAsia="Times New Roman" w:hAnsi="Museo Sans 300" w:cs="Segoe UI"/>
          <w:sz w:val="20"/>
          <w:szCs w:val="20"/>
          <w:lang w:val="es-ES" w:eastAsia="es-ES"/>
        </w:rPr>
        <w:t>se indica lo siguiente:</w:t>
      </w:r>
    </w:p>
    <w:p w14:paraId="0C7037F4" w14:textId="77777777" w:rsidR="00F61E60" w:rsidRDefault="00F61E60" w:rsidP="002C352C">
      <w:pPr>
        <w:tabs>
          <w:tab w:val="left" w:pos="426"/>
        </w:tabs>
        <w:spacing w:after="0" w:line="240" w:lineRule="auto"/>
        <w:ind w:left="426"/>
        <w:jc w:val="both"/>
        <w:rPr>
          <w:rFonts w:ascii="Museo Sans 300" w:eastAsia="Times New Roman" w:hAnsi="Museo Sans 300" w:cs="Segoe UI"/>
          <w:sz w:val="20"/>
          <w:szCs w:val="20"/>
          <w:lang w:val="es-ES" w:eastAsia="es-ES"/>
        </w:rPr>
      </w:pPr>
    </w:p>
    <w:p w14:paraId="4B36DF4B" w14:textId="4830A3D4" w:rsidR="00F61E60" w:rsidRDefault="004521EE" w:rsidP="00F61E60">
      <w:pPr>
        <w:tabs>
          <w:tab w:val="left" w:pos="426"/>
        </w:tabs>
        <w:spacing w:after="0" w:line="240" w:lineRule="auto"/>
        <w:ind w:left="426"/>
        <w:jc w:val="both"/>
        <w:rPr>
          <w:rFonts w:ascii="Museo Sans 300" w:hAnsi="Museo Sans 300" w:cs="Segoe UI"/>
          <w:sz w:val="20"/>
          <w:szCs w:val="20"/>
        </w:rPr>
      </w:pPr>
      <w:r w:rsidRPr="00D34D92">
        <w:rPr>
          <w:rFonts w:ascii="Museo Sans 300" w:hAnsi="Museo Sans 300" w:cs="Segoe UI"/>
          <w:sz w:val="20"/>
          <w:szCs w:val="20"/>
        </w:rPr>
        <w:t>Respecto a la solicitud que se instale una caja de blindaje en el medidor,</w:t>
      </w:r>
      <w:r w:rsidR="002C352C" w:rsidRPr="00D34D92">
        <w:rPr>
          <w:rFonts w:ascii="Museo Sans 300" w:hAnsi="Museo Sans 300" w:cs="Segoe UI"/>
          <w:sz w:val="20"/>
          <w:szCs w:val="20"/>
        </w:rPr>
        <w:t xml:space="preserve"> </w:t>
      </w:r>
      <w:r w:rsidR="009F015A" w:rsidRPr="00D34D92">
        <w:rPr>
          <w:rFonts w:ascii="Museo Sans 300" w:hAnsi="Museo Sans 300" w:cs="Segoe UI"/>
          <w:sz w:val="20"/>
          <w:szCs w:val="20"/>
        </w:rPr>
        <w:t>mediante la carta C-0228-CAU-23,</w:t>
      </w:r>
      <w:r w:rsidR="009F015A" w:rsidRPr="00D34D92">
        <w:rPr>
          <w:rFonts w:ascii="Museo Sans 300" w:hAnsi="Museo Sans 300"/>
          <w:sz w:val="20"/>
          <w:szCs w:val="20"/>
        </w:rPr>
        <w:t xml:space="preserve"> </w:t>
      </w:r>
      <w:r w:rsidR="002C352C" w:rsidRPr="00D34D92">
        <w:rPr>
          <w:rFonts w:ascii="Museo Sans 300" w:hAnsi="Museo Sans 300" w:cs="Segoe UI"/>
          <w:sz w:val="20"/>
          <w:szCs w:val="20"/>
        </w:rPr>
        <w:t xml:space="preserve">el CAU </w:t>
      </w:r>
      <w:r w:rsidR="002C352C" w:rsidRPr="00D34D92">
        <w:rPr>
          <w:rFonts w:ascii="Museo Sans 300" w:hAnsi="Museo Sans 300"/>
          <w:sz w:val="20"/>
          <w:szCs w:val="20"/>
        </w:rPr>
        <w:t>inform</w:t>
      </w:r>
      <w:r w:rsidR="009F015A" w:rsidRPr="00D34D92">
        <w:rPr>
          <w:rFonts w:ascii="Museo Sans 300" w:hAnsi="Museo Sans 300"/>
          <w:sz w:val="20"/>
          <w:szCs w:val="20"/>
        </w:rPr>
        <w:t>ó a la usuaria</w:t>
      </w:r>
      <w:r w:rsidR="002C352C" w:rsidRPr="00D34D92">
        <w:rPr>
          <w:rFonts w:ascii="Museo Sans 300" w:hAnsi="Museo Sans 300"/>
          <w:sz w:val="20"/>
          <w:szCs w:val="20"/>
        </w:rPr>
        <w:t xml:space="preserve"> </w:t>
      </w:r>
      <w:r w:rsidR="002C352C" w:rsidRPr="00D34D92">
        <w:rPr>
          <w:rFonts w:ascii="Museo Sans 300" w:hAnsi="Museo Sans 300" w:cs="Segoe UI"/>
          <w:sz w:val="20"/>
          <w:szCs w:val="20"/>
        </w:rPr>
        <w:t>que la distribuidora en el mes de febrero de 2023, instalará una caja de policarbonato en el equipo de medición.</w:t>
      </w:r>
    </w:p>
    <w:p w14:paraId="2AB84C59" w14:textId="77777777" w:rsidR="00F61E60" w:rsidRPr="00D34D92" w:rsidRDefault="00F61E60" w:rsidP="00D34D92">
      <w:pPr>
        <w:tabs>
          <w:tab w:val="left" w:pos="426"/>
        </w:tabs>
        <w:spacing w:after="0" w:line="240" w:lineRule="auto"/>
        <w:ind w:left="426"/>
        <w:jc w:val="both"/>
        <w:rPr>
          <w:rFonts w:ascii="Museo Sans 300" w:hAnsi="Museo Sans 300" w:cs="Segoe UI"/>
          <w:sz w:val="20"/>
          <w:szCs w:val="20"/>
        </w:rPr>
      </w:pPr>
    </w:p>
    <w:p w14:paraId="4A42663D" w14:textId="5900CC1F" w:rsidR="004521EE" w:rsidRPr="00D34D92" w:rsidRDefault="004521EE" w:rsidP="00D34D92">
      <w:pPr>
        <w:tabs>
          <w:tab w:val="left" w:pos="426"/>
        </w:tabs>
        <w:spacing w:after="0" w:line="240" w:lineRule="auto"/>
        <w:ind w:left="426"/>
        <w:jc w:val="both"/>
        <w:rPr>
          <w:rFonts w:ascii="Museo Sans 300" w:hAnsi="Museo Sans 300" w:cs="Segoe UI"/>
          <w:sz w:val="20"/>
          <w:szCs w:val="20"/>
        </w:rPr>
      </w:pPr>
      <w:r w:rsidRPr="00D34D92">
        <w:rPr>
          <w:rFonts w:ascii="Museo Sans 300" w:hAnsi="Museo Sans 300" w:cs="Segoe UI"/>
          <w:sz w:val="20"/>
          <w:szCs w:val="20"/>
        </w:rPr>
        <w:t xml:space="preserve">Con referencia al </w:t>
      </w:r>
      <w:r w:rsidRPr="00D34D92">
        <w:rPr>
          <w:rFonts w:ascii="Museo Sans 300" w:hAnsi="Museo Sans 300"/>
          <w:sz w:val="20"/>
          <w:szCs w:val="20"/>
        </w:rPr>
        <w:t>cobro de la cantidad de TRESCIENTOS SIETE 63/100 DÓLARES DE LOS ESTADOS UNIDOS DE AMÉRICA (USD 307.63), en concepto de energía no registrada, en la factura del mes de febrero de 2023</w:t>
      </w:r>
      <w:r w:rsidR="00115FAF" w:rsidRPr="00D34D92">
        <w:rPr>
          <w:rFonts w:ascii="Museo Sans 300" w:hAnsi="Museo Sans 300"/>
          <w:sz w:val="20"/>
          <w:szCs w:val="20"/>
        </w:rPr>
        <w:t xml:space="preserve">, </w:t>
      </w:r>
      <w:r w:rsidRPr="00D34D92">
        <w:rPr>
          <w:rFonts w:ascii="Museo Sans 300" w:hAnsi="Museo Sans 300" w:cs="Segoe UI"/>
          <w:sz w:val="20"/>
          <w:szCs w:val="20"/>
        </w:rPr>
        <w:t>corresponde señalar que el artículo 36 inciso tercero y cuarto de los Términos y Condiciones Generales al Consumidor Final del Pliego Tarifario aprobados a la sociedad</w:t>
      </w:r>
      <w:r w:rsidR="009F015A" w:rsidRPr="00D34D92">
        <w:rPr>
          <w:rFonts w:ascii="Museo Sans 300" w:hAnsi="Museo Sans 300" w:cs="Segoe UI"/>
          <w:sz w:val="20"/>
          <w:szCs w:val="20"/>
        </w:rPr>
        <w:t xml:space="preserve"> </w:t>
      </w:r>
      <w:r w:rsidRPr="00D34D92">
        <w:rPr>
          <w:rFonts w:ascii="Museo Sans 300" w:hAnsi="Museo Sans 300" w:cs="Segoe UI"/>
          <w:sz w:val="20"/>
          <w:szCs w:val="20"/>
        </w:rPr>
        <w:t>AES CLESA y C</w:t>
      </w:r>
      <w:r w:rsidRPr="00D34D92">
        <w:rPr>
          <w:rFonts w:ascii="Museo Sans 300" w:hAnsi="Museo Sans 300" w:cs="Museo Sans 300"/>
          <w:sz w:val="20"/>
          <w:szCs w:val="20"/>
        </w:rPr>
        <w:t>í</w:t>
      </w:r>
      <w:r w:rsidRPr="00D34D92">
        <w:rPr>
          <w:rFonts w:ascii="Museo Sans 300" w:hAnsi="Museo Sans 300" w:cs="Segoe UI"/>
          <w:sz w:val="20"/>
          <w:szCs w:val="20"/>
        </w:rPr>
        <w:t>a., S. en C. de C.V. para el a</w:t>
      </w:r>
      <w:r w:rsidRPr="00D34D92">
        <w:rPr>
          <w:rFonts w:ascii="Museo Sans 300" w:hAnsi="Museo Sans 300" w:cs="Museo Sans 300"/>
          <w:sz w:val="20"/>
          <w:szCs w:val="20"/>
        </w:rPr>
        <w:t>ñ</w:t>
      </w:r>
      <w:r w:rsidRPr="00D34D92">
        <w:rPr>
          <w:rFonts w:ascii="Museo Sans 300" w:hAnsi="Museo Sans 300" w:cs="Segoe UI"/>
          <w:sz w:val="20"/>
          <w:szCs w:val="20"/>
        </w:rPr>
        <w:t xml:space="preserve">o dos mil </w:t>
      </w:r>
      <w:r w:rsidR="009F015A" w:rsidRPr="00D34D92">
        <w:rPr>
          <w:rFonts w:ascii="Museo Sans 300" w:hAnsi="Museo Sans 300" w:cs="Segoe UI"/>
          <w:sz w:val="20"/>
          <w:szCs w:val="20"/>
        </w:rPr>
        <w:t xml:space="preserve">veintitrés </w:t>
      </w:r>
      <w:r w:rsidRPr="00D34D92">
        <w:rPr>
          <w:rFonts w:ascii="Museo Sans 300" w:hAnsi="Museo Sans 300" w:cs="Segoe UI"/>
          <w:sz w:val="20"/>
          <w:szCs w:val="20"/>
        </w:rPr>
        <w:t>establece lo siguiente:</w:t>
      </w:r>
      <w:r w:rsidRPr="00D34D92">
        <w:rPr>
          <w:rFonts w:ascii="Cambria Math" w:hAnsi="Cambria Math" w:cs="Cambria Math"/>
          <w:sz w:val="20"/>
          <w:szCs w:val="20"/>
        </w:rPr>
        <w:t>  </w:t>
      </w:r>
      <w:r w:rsidRPr="00D34D92">
        <w:rPr>
          <w:rFonts w:ascii="Museo Sans 300" w:hAnsi="Museo Sans 300" w:cs="Segoe UI"/>
          <w:sz w:val="20"/>
          <w:szCs w:val="20"/>
        </w:rPr>
        <w:t xml:space="preserve">   </w:t>
      </w:r>
    </w:p>
    <w:p w14:paraId="70590BEC" w14:textId="77777777" w:rsidR="004521EE" w:rsidRPr="004521EE" w:rsidRDefault="004521EE" w:rsidP="004521EE">
      <w:pPr>
        <w:tabs>
          <w:tab w:val="left" w:pos="426"/>
        </w:tabs>
        <w:spacing w:after="0" w:line="240" w:lineRule="auto"/>
        <w:ind w:left="426"/>
        <w:jc w:val="both"/>
        <w:rPr>
          <w:rFonts w:ascii="Museo Sans 300" w:eastAsia="Times New Roman" w:hAnsi="Museo Sans 300" w:cs="Segoe UI"/>
          <w:sz w:val="20"/>
          <w:szCs w:val="20"/>
          <w:lang w:val="es-ES" w:eastAsia="es-ES"/>
        </w:rPr>
      </w:pPr>
      <w:r w:rsidRPr="004521EE">
        <w:rPr>
          <w:rFonts w:ascii="Museo Sans 300" w:eastAsia="Times New Roman" w:hAnsi="Museo Sans 300" w:cs="Segoe UI"/>
          <w:sz w:val="20"/>
          <w:szCs w:val="20"/>
          <w:lang w:val="es-ES" w:eastAsia="es-ES"/>
        </w:rPr>
        <w:t xml:space="preserve"> </w:t>
      </w:r>
    </w:p>
    <w:p w14:paraId="1C42F9E4" w14:textId="77777777" w:rsidR="002C352C" w:rsidRDefault="004521EE" w:rsidP="002C352C">
      <w:pPr>
        <w:tabs>
          <w:tab w:val="left" w:pos="426"/>
        </w:tabs>
        <w:spacing w:after="0" w:line="240" w:lineRule="auto"/>
        <w:ind w:left="1416" w:right="850"/>
        <w:jc w:val="both"/>
        <w:rPr>
          <w:rFonts w:ascii="Museo 300" w:eastAsia="Times New Roman" w:hAnsi="Museo 300" w:cs="Segoe UI"/>
          <w:sz w:val="16"/>
          <w:szCs w:val="16"/>
          <w:lang w:val="es-ES" w:eastAsia="es-ES"/>
        </w:rPr>
      </w:pPr>
      <w:r w:rsidRPr="004521EE">
        <w:rPr>
          <w:rFonts w:ascii="Museo 300" w:eastAsia="Times New Roman" w:hAnsi="Museo 300" w:cs="Segoe UI"/>
          <w:sz w:val="16"/>
          <w:szCs w:val="16"/>
          <w:lang w:val="es-ES" w:eastAsia="es-ES"/>
        </w:rPr>
        <w:t xml:space="preserve">“[…] En caso de inconformidad con la resolución del Distribuidor, el usuario podrá presentar su reclamo ante la SIGET, quien resolverá de manera expedita de conformidad al procedimiento aplicable. Cuando el reclamo se encuentre relacionado a una condición irregular, el cobro en concepto de Energía no Registrada (ENR), deberá ser suspendido por la distribuidora hasta que la SIGET emita la resolución respectiva, pudiendo cobrar únicamente los montos asociados al consumo de energía eléctrica vinculados al ciclo de facturación mensual que corresponda.   </w:t>
      </w:r>
    </w:p>
    <w:p w14:paraId="5C40C931" w14:textId="77777777" w:rsidR="002C352C" w:rsidRDefault="002C352C" w:rsidP="002C352C">
      <w:pPr>
        <w:tabs>
          <w:tab w:val="left" w:pos="426"/>
        </w:tabs>
        <w:spacing w:after="0" w:line="240" w:lineRule="auto"/>
        <w:ind w:left="1416" w:right="850"/>
        <w:jc w:val="both"/>
        <w:rPr>
          <w:rFonts w:ascii="Museo 300" w:eastAsia="Times New Roman" w:hAnsi="Museo 300" w:cs="Segoe UI"/>
          <w:sz w:val="16"/>
          <w:szCs w:val="16"/>
          <w:lang w:val="es-ES" w:eastAsia="es-ES"/>
        </w:rPr>
      </w:pPr>
    </w:p>
    <w:p w14:paraId="7A010744" w14:textId="507965BC" w:rsidR="004521EE" w:rsidRPr="004521EE" w:rsidRDefault="004521EE" w:rsidP="002C352C">
      <w:pPr>
        <w:tabs>
          <w:tab w:val="left" w:pos="426"/>
        </w:tabs>
        <w:spacing w:after="0" w:line="240" w:lineRule="auto"/>
        <w:ind w:left="1416" w:right="850"/>
        <w:jc w:val="both"/>
        <w:rPr>
          <w:rFonts w:ascii="Museo 300" w:eastAsia="Times New Roman" w:hAnsi="Museo 300" w:cs="Segoe UI"/>
          <w:sz w:val="16"/>
          <w:szCs w:val="16"/>
          <w:lang w:val="es-ES" w:eastAsia="es-ES"/>
        </w:rPr>
      </w:pPr>
      <w:r w:rsidRPr="004521EE">
        <w:rPr>
          <w:rFonts w:ascii="Museo 300" w:eastAsia="Times New Roman" w:hAnsi="Museo 300" w:cs="Segoe UI"/>
          <w:sz w:val="16"/>
          <w:szCs w:val="16"/>
          <w:lang w:val="es-ES" w:eastAsia="es-ES"/>
        </w:rPr>
        <w:t xml:space="preserve">Posterior a la resolución de la SIGET, se efectuarán los ajustes necesarios que estén relacionados con el período sujeto del reclamo y los meses subsiguientes, incluyendo el pago de los intereses. (…)”  </w:t>
      </w:r>
    </w:p>
    <w:p w14:paraId="00964D32" w14:textId="77777777" w:rsidR="002C352C" w:rsidRDefault="002C352C" w:rsidP="00CE7055">
      <w:pPr>
        <w:tabs>
          <w:tab w:val="left" w:pos="426"/>
        </w:tabs>
        <w:spacing w:after="0" w:line="240" w:lineRule="auto"/>
        <w:ind w:left="426"/>
        <w:jc w:val="both"/>
        <w:rPr>
          <w:rFonts w:ascii="Museo Sans 300" w:eastAsia="Times New Roman" w:hAnsi="Museo Sans 300" w:cs="Segoe UI"/>
          <w:sz w:val="20"/>
          <w:szCs w:val="20"/>
          <w:lang w:val="es-ES" w:eastAsia="es-ES"/>
        </w:rPr>
      </w:pPr>
    </w:p>
    <w:p w14:paraId="27821E61" w14:textId="016E53ED" w:rsidR="004521EE" w:rsidRPr="004521EE" w:rsidRDefault="004521EE" w:rsidP="00D34D92">
      <w:pPr>
        <w:tabs>
          <w:tab w:val="left" w:pos="426"/>
        </w:tabs>
        <w:spacing w:after="0" w:line="240" w:lineRule="auto"/>
        <w:ind w:left="426"/>
        <w:jc w:val="both"/>
        <w:rPr>
          <w:rFonts w:ascii="Museo Sans 300" w:hAnsi="Museo Sans 300" w:cs="Segoe UI"/>
          <w:sz w:val="20"/>
          <w:szCs w:val="20"/>
        </w:rPr>
      </w:pPr>
      <w:r w:rsidRPr="004521EE">
        <w:rPr>
          <w:rFonts w:ascii="Museo Sans 300" w:hAnsi="Museo Sans 300" w:cs="Segoe UI"/>
          <w:sz w:val="20"/>
          <w:szCs w:val="20"/>
        </w:rPr>
        <w:t xml:space="preserve">Además, el artículo 37 de los Términos y Condiciones antes referidos, establece que:  </w:t>
      </w:r>
    </w:p>
    <w:p w14:paraId="45D42B55" w14:textId="77777777" w:rsidR="004521EE" w:rsidRPr="004521EE" w:rsidRDefault="004521EE" w:rsidP="004521EE">
      <w:pPr>
        <w:tabs>
          <w:tab w:val="left" w:pos="426"/>
        </w:tabs>
        <w:spacing w:after="0" w:line="240" w:lineRule="auto"/>
        <w:ind w:left="426"/>
        <w:jc w:val="both"/>
        <w:rPr>
          <w:rFonts w:ascii="Museo Sans 300" w:eastAsia="Times New Roman" w:hAnsi="Museo Sans 300" w:cs="Segoe UI"/>
          <w:sz w:val="20"/>
          <w:szCs w:val="20"/>
          <w:lang w:val="es-ES" w:eastAsia="es-ES"/>
        </w:rPr>
      </w:pPr>
      <w:r w:rsidRPr="004521EE">
        <w:rPr>
          <w:rFonts w:ascii="Museo Sans 300" w:eastAsia="Times New Roman" w:hAnsi="Museo Sans 300" w:cs="Segoe UI"/>
          <w:sz w:val="20"/>
          <w:szCs w:val="20"/>
          <w:lang w:val="es-ES" w:eastAsia="es-ES"/>
        </w:rPr>
        <w:t xml:space="preserve"> </w:t>
      </w:r>
    </w:p>
    <w:p w14:paraId="778F2947" w14:textId="49107B07" w:rsidR="004521EE" w:rsidRPr="00115FAF" w:rsidRDefault="004521EE" w:rsidP="002C352C">
      <w:pPr>
        <w:tabs>
          <w:tab w:val="left" w:pos="426"/>
        </w:tabs>
        <w:spacing w:after="0" w:line="240" w:lineRule="auto"/>
        <w:ind w:left="1416" w:right="850"/>
        <w:jc w:val="both"/>
        <w:rPr>
          <w:rFonts w:ascii="Museo 300" w:eastAsia="Times New Roman" w:hAnsi="Museo 300" w:cs="Segoe UI"/>
          <w:sz w:val="16"/>
          <w:szCs w:val="16"/>
          <w:lang w:val="es-ES" w:eastAsia="es-ES"/>
        </w:rPr>
      </w:pPr>
      <w:r w:rsidRPr="00115FAF">
        <w:rPr>
          <w:rFonts w:ascii="Museo 300" w:eastAsia="Times New Roman" w:hAnsi="Museo 300" w:cs="Segoe UI"/>
          <w:sz w:val="16"/>
          <w:szCs w:val="16"/>
          <w:lang w:val="es-ES" w:eastAsia="es-ES"/>
        </w:rPr>
        <w:t>“[…]</w:t>
      </w:r>
      <w:r w:rsidR="00115FAF" w:rsidRPr="00115FAF">
        <w:rPr>
          <w:rFonts w:ascii="Museo 300" w:eastAsia="Times New Roman" w:hAnsi="Museo 300" w:cs="Segoe UI"/>
          <w:sz w:val="16"/>
          <w:szCs w:val="16"/>
          <w:lang w:val="es-ES" w:eastAsia="es-ES"/>
        </w:rPr>
        <w:t>El Distribuidor podrá cobrar intereses a sus usuarios finales sobre los saldos en mora, considerándose como tales todos aquellos que no hayan sido cancelados en la fecha de vencimiento indicada en el respectivo documento de cobro, salvo que exista un reclamo interpuesto por el usuario final ante el Distribuidor, por los saldos pendientes. Para efecto del cálculo de intereses, se utilizará lo indicado en el Artículo No. 60 de estos Términos y Condiciones.</w:t>
      </w:r>
      <w:r w:rsidR="00115FAF">
        <w:rPr>
          <w:rFonts w:ascii="Museo 300" w:eastAsia="Times New Roman" w:hAnsi="Museo 300" w:cs="Segoe UI"/>
          <w:sz w:val="16"/>
          <w:szCs w:val="16"/>
          <w:lang w:val="es-ES" w:eastAsia="es-ES"/>
        </w:rPr>
        <w:t xml:space="preserve"> </w:t>
      </w:r>
      <w:r w:rsidRPr="00115FAF">
        <w:rPr>
          <w:rFonts w:ascii="Museo 300" w:eastAsia="Times New Roman" w:hAnsi="Museo 300" w:cs="Segoe UI"/>
          <w:sz w:val="16"/>
          <w:szCs w:val="16"/>
          <w:lang w:val="es-ES" w:eastAsia="es-ES"/>
        </w:rPr>
        <w:t xml:space="preserve">[…]” </w:t>
      </w:r>
    </w:p>
    <w:p w14:paraId="4A2F7AFC" w14:textId="77777777" w:rsidR="004521EE" w:rsidRPr="004521EE" w:rsidRDefault="004521EE" w:rsidP="004521EE">
      <w:pPr>
        <w:tabs>
          <w:tab w:val="left" w:pos="426"/>
        </w:tabs>
        <w:spacing w:after="0" w:line="240" w:lineRule="auto"/>
        <w:ind w:left="426"/>
        <w:jc w:val="both"/>
        <w:rPr>
          <w:rFonts w:ascii="Museo Sans 300" w:eastAsia="Times New Roman" w:hAnsi="Museo Sans 300" w:cs="Segoe UI"/>
          <w:sz w:val="20"/>
          <w:szCs w:val="20"/>
          <w:lang w:val="es-ES" w:eastAsia="es-ES"/>
        </w:rPr>
      </w:pPr>
      <w:r w:rsidRPr="004521EE">
        <w:rPr>
          <w:rFonts w:ascii="Museo Sans 300" w:eastAsia="Times New Roman" w:hAnsi="Museo Sans 300" w:cs="Segoe UI"/>
          <w:sz w:val="20"/>
          <w:szCs w:val="20"/>
          <w:lang w:val="es-ES" w:eastAsia="es-ES"/>
        </w:rPr>
        <w:t xml:space="preserve"> </w:t>
      </w:r>
    </w:p>
    <w:p w14:paraId="1A8DE87F" w14:textId="3029929A" w:rsidR="004521EE" w:rsidRPr="004521EE" w:rsidRDefault="004521EE" w:rsidP="00D34D92">
      <w:pPr>
        <w:pStyle w:val="Prrafodelista"/>
        <w:tabs>
          <w:tab w:val="left" w:pos="426"/>
        </w:tabs>
        <w:ind w:left="426"/>
        <w:jc w:val="both"/>
        <w:rPr>
          <w:rFonts w:ascii="Museo Sans 300" w:hAnsi="Museo Sans 300" w:cs="Segoe UI"/>
          <w:sz w:val="20"/>
          <w:szCs w:val="20"/>
        </w:rPr>
      </w:pPr>
      <w:r w:rsidRPr="004521EE">
        <w:rPr>
          <w:rFonts w:ascii="Museo Sans 300" w:hAnsi="Museo Sans 300" w:cs="Segoe UI"/>
          <w:sz w:val="20"/>
          <w:szCs w:val="20"/>
        </w:rPr>
        <w:t>Con fundamento en dichas disposiciones, esta Superintendencia en la letra c) del acuerdo N.° E-</w:t>
      </w:r>
      <w:r w:rsidR="00115FAF">
        <w:rPr>
          <w:rFonts w:ascii="Museo Sans 300" w:hAnsi="Museo Sans 300" w:cs="Segoe UI"/>
          <w:sz w:val="20"/>
          <w:szCs w:val="20"/>
        </w:rPr>
        <w:t>1951-2022</w:t>
      </w:r>
      <w:r w:rsidRPr="004521EE">
        <w:rPr>
          <w:rFonts w:ascii="Museo Sans 300" w:hAnsi="Museo Sans 300" w:cs="Segoe UI"/>
          <w:sz w:val="20"/>
          <w:szCs w:val="20"/>
        </w:rPr>
        <w:t xml:space="preserve">-CAU, instruyó a la sociedad AES CLESA y Cía., S. en C. de C.V. que mientras se emitiera un pronunciamiento final, se abstuviera de cobrar la cantidad de </w:t>
      </w:r>
      <w:r w:rsidR="00C97C8E">
        <w:rPr>
          <w:rFonts w:ascii="Museo Sans 300" w:hAnsi="Museo Sans 300"/>
          <w:sz w:val="20"/>
          <w:szCs w:val="20"/>
        </w:rPr>
        <w:t xml:space="preserve">TRESCIENTOS SIETE 63/100 DÓLARES DE LOS ESTADOS UNIDOS DE AMÉRICA (USD 307.63) </w:t>
      </w:r>
      <w:r w:rsidRPr="004521EE">
        <w:rPr>
          <w:rFonts w:ascii="Museo Sans 300" w:hAnsi="Museo Sans 300" w:cs="Segoe UI"/>
          <w:sz w:val="20"/>
          <w:szCs w:val="20"/>
        </w:rPr>
        <w:t xml:space="preserve">IVA incluido, debiendo cobrar únicamente los montos asociados al consumo de energía eléctrica vinculados al ciclo de facturación mensual que corresponda. </w:t>
      </w:r>
    </w:p>
    <w:p w14:paraId="511D0689" w14:textId="77777777" w:rsidR="004521EE" w:rsidRPr="004521EE" w:rsidRDefault="004521EE" w:rsidP="004521EE">
      <w:pPr>
        <w:tabs>
          <w:tab w:val="left" w:pos="426"/>
        </w:tabs>
        <w:spacing w:after="0" w:line="240" w:lineRule="auto"/>
        <w:ind w:left="426"/>
        <w:jc w:val="both"/>
        <w:rPr>
          <w:rFonts w:ascii="Museo Sans 300" w:eastAsia="Times New Roman" w:hAnsi="Museo Sans 300" w:cs="Segoe UI"/>
          <w:sz w:val="20"/>
          <w:szCs w:val="20"/>
          <w:lang w:val="es-ES" w:eastAsia="es-ES"/>
        </w:rPr>
      </w:pPr>
      <w:r w:rsidRPr="004521EE">
        <w:rPr>
          <w:rFonts w:ascii="Museo Sans 300" w:eastAsia="Times New Roman" w:hAnsi="Museo Sans 300" w:cs="Segoe UI"/>
          <w:sz w:val="20"/>
          <w:szCs w:val="20"/>
          <w:lang w:val="es-ES" w:eastAsia="es-ES"/>
        </w:rPr>
        <w:t xml:space="preserve"> </w:t>
      </w:r>
    </w:p>
    <w:p w14:paraId="1A654D16" w14:textId="77777777" w:rsidR="009F015A" w:rsidRDefault="004521EE" w:rsidP="00D34D92">
      <w:pPr>
        <w:pStyle w:val="Prrafodelista"/>
        <w:tabs>
          <w:tab w:val="left" w:pos="426"/>
        </w:tabs>
        <w:ind w:left="426"/>
        <w:jc w:val="both"/>
        <w:rPr>
          <w:rFonts w:ascii="Museo Sans 300" w:hAnsi="Museo Sans 300" w:cs="Segoe UI"/>
          <w:sz w:val="20"/>
          <w:szCs w:val="20"/>
        </w:rPr>
      </w:pPr>
      <w:r w:rsidRPr="004521EE">
        <w:rPr>
          <w:rFonts w:ascii="Museo Sans 300" w:hAnsi="Museo Sans 300" w:cs="Segoe UI"/>
          <w:sz w:val="20"/>
          <w:szCs w:val="20"/>
        </w:rPr>
        <w:t xml:space="preserve">Por lo tanto, </w:t>
      </w:r>
      <w:r w:rsidR="00C97C8E">
        <w:rPr>
          <w:rFonts w:ascii="Museo Sans 300" w:hAnsi="Museo Sans 300" w:cs="Segoe UI"/>
          <w:sz w:val="20"/>
          <w:szCs w:val="20"/>
        </w:rPr>
        <w:t xml:space="preserve">debe indicarse </w:t>
      </w:r>
      <w:r w:rsidRPr="004521EE">
        <w:rPr>
          <w:rFonts w:ascii="Museo Sans 300" w:hAnsi="Museo Sans 300" w:cs="Segoe UI"/>
          <w:sz w:val="20"/>
          <w:szCs w:val="20"/>
        </w:rPr>
        <w:t xml:space="preserve">a la sociedad AES CLESA y Cía., S. en C. de C.V. </w:t>
      </w:r>
      <w:r w:rsidR="00CE7055">
        <w:rPr>
          <w:rFonts w:ascii="Museo Sans 300" w:hAnsi="Museo Sans 300" w:cs="Segoe UI"/>
          <w:sz w:val="20"/>
          <w:szCs w:val="20"/>
        </w:rPr>
        <w:t xml:space="preserve">durante el trámite del procedimiento administrativo debe </w:t>
      </w:r>
      <w:r w:rsidRPr="004521EE">
        <w:rPr>
          <w:rFonts w:ascii="Museo Sans 300" w:hAnsi="Museo Sans 300" w:cs="Segoe UI"/>
          <w:sz w:val="20"/>
          <w:szCs w:val="20"/>
        </w:rPr>
        <w:t>absten</w:t>
      </w:r>
      <w:r w:rsidR="00CE7055">
        <w:rPr>
          <w:rFonts w:ascii="Museo Sans 300" w:hAnsi="Museo Sans 300" w:cs="Segoe UI"/>
          <w:sz w:val="20"/>
          <w:szCs w:val="20"/>
        </w:rPr>
        <w:t>erse</w:t>
      </w:r>
      <w:r w:rsidRPr="004521EE">
        <w:rPr>
          <w:rFonts w:ascii="Museo Sans 300" w:hAnsi="Museo Sans 300" w:cs="Segoe UI"/>
          <w:sz w:val="20"/>
          <w:szCs w:val="20"/>
        </w:rPr>
        <w:t xml:space="preserve"> de exigir a la </w:t>
      </w:r>
      <w:r w:rsidR="00CE7055">
        <w:rPr>
          <w:rFonts w:ascii="Museo Sans 300" w:hAnsi="Museo Sans 300" w:cs="Segoe UI"/>
          <w:sz w:val="20"/>
          <w:szCs w:val="20"/>
        </w:rPr>
        <w:t>usuaria</w:t>
      </w:r>
      <w:r w:rsidRPr="004521EE">
        <w:rPr>
          <w:rFonts w:ascii="Museo Sans 300" w:hAnsi="Museo Sans 300" w:cs="Segoe UI"/>
          <w:sz w:val="20"/>
          <w:szCs w:val="20"/>
        </w:rPr>
        <w:t xml:space="preserve"> el pago de cantidades en concepto de energía no registrada o de intereses por las condiciones irregulares </w:t>
      </w:r>
      <w:r w:rsidR="009F015A">
        <w:rPr>
          <w:rFonts w:ascii="Museo Sans 300" w:hAnsi="Museo Sans 300" w:cs="Segoe UI"/>
          <w:sz w:val="20"/>
          <w:szCs w:val="20"/>
        </w:rPr>
        <w:t>bajo análisis  en el procedimiento administrativo</w:t>
      </w:r>
      <w:r w:rsidRPr="004521EE">
        <w:rPr>
          <w:rFonts w:ascii="Museo Sans 300" w:hAnsi="Museo Sans 300" w:cs="Segoe UI"/>
          <w:sz w:val="20"/>
          <w:szCs w:val="20"/>
        </w:rPr>
        <w:t>; debiendo  cobrar únicamente los montos asociados al consumo de energía eléctrica vinculados al ciclo de facturación mensual que corresponda.</w:t>
      </w:r>
      <w:r w:rsidR="00CE7055">
        <w:rPr>
          <w:rFonts w:ascii="Museo Sans 300" w:hAnsi="Museo Sans 300" w:cs="Segoe UI"/>
          <w:sz w:val="20"/>
          <w:szCs w:val="20"/>
        </w:rPr>
        <w:t xml:space="preserve"> </w:t>
      </w:r>
    </w:p>
    <w:p w14:paraId="46B4DF0F" w14:textId="77777777" w:rsidR="009F015A" w:rsidRDefault="009F015A" w:rsidP="00D34D92">
      <w:pPr>
        <w:pStyle w:val="Prrafodelista"/>
        <w:tabs>
          <w:tab w:val="left" w:pos="426"/>
        </w:tabs>
        <w:ind w:left="426"/>
        <w:jc w:val="both"/>
        <w:rPr>
          <w:rFonts w:ascii="Museo Sans 300" w:hAnsi="Museo Sans 300" w:cs="Segoe UI"/>
          <w:sz w:val="20"/>
          <w:szCs w:val="20"/>
        </w:rPr>
      </w:pPr>
    </w:p>
    <w:p w14:paraId="378AA99B" w14:textId="495E5EC0" w:rsidR="004521EE" w:rsidRPr="004521EE" w:rsidRDefault="00CE7055" w:rsidP="00D34D92">
      <w:pPr>
        <w:pStyle w:val="Prrafodelista"/>
        <w:tabs>
          <w:tab w:val="left" w:pos="426"/>
        </w:tabs>
        <w:ind w:left="426"/>
        <w:jc w:val="both"/>
        <w:rPr>
          <w:rFonts w:ascii="Museo Sans 300" w:hAnsi="Museo Sans 300" w:cs="Segoe UI"/>
          <w:sz w:val="20"/>
          <w:szCs w:val="20"/>
        </w:rPr>
      </w:pPr>
      <w:r>
        <w:rPr>
          <w:rFonts w:ascii="Museo Sans 300" w:hAnsi="Museo Sans 300" w:cs="Segoe UI"/>
          <w:sz w:val="20"/>
          <w:szCs w:val="20"/>
        </w:rPr>
        <w:t xml:space="preserve">En ese orden, la distribuidora únicamente se encuentra habilita a efectuar los cobros en concepto </w:t>
      </w:r>
      <w:r w:rsidRPr="004521EE">
        <w:rPr>
          <w:rFonts w:ascii="Museo Sans 300" w:hAnsi="Museo Sans 300" w:cs="Segoe UI"/>
          <w:sz w:val="20"/>
          <w:szCs w:val="20"/>
        </w:rPr>
        <w:t>de energía no registrada</w:t>
      </w:r>
      <w:r>
        <w:rPr>
          <w:rFonts w:ascii="Museo Sans 300" w:hAnsi="Museo Sans 300" w:cs="Segoe UI"/>
          <w:sz w:val="20"/>
          <w:szCs w:val="20"/>
        </w:rPr>
        <w:t xml:space="preserve"> que esta Superintendencia determine en </w:t>
      </w:r>
      <w:r w:rsidR="009F015A">
        <w:rPr>
          <w:rFonts w:ascii="Museo Sans 300" w:hAnsi="Museo Sans 300" w:cs="Segoe UI"/>
          <w:sz w:val="20"/>
          <w:szCs w:val="20"/>
        </w:rPr>
        <w:t>la resolución definitiva.</w:t>
      </w:r>
    </w:p>
    <w:p w14:paraId="2247A05B" w14:textId="27C8320E" w:rsidR="004521EE" w:rsidRPr="004521EE" w:rsidRDefault="004521EE" w:rsidP="00D34D92">
      <w:pPr>
        <w:pStyle w:val="Prrafodelista"/>
        <w:tabs>
          <w:tab w:val="left" w:pos="426"/>
        </w:tabs>
        <w:ind w:left="426"/>
        <w:jc w:val="both"/>
        <w:rPr>
          <w:rFonts w:ascii="Museo Sans 300" w:hAnsi="Museo Sans 300" w:cs="Segoe UI"/>
          <w:sz w:val="20"/>
          <w:szCs w:val="20"/>
        </w:rPr>
      </w:pPr>
    </w:p>
    <w:p w14:paraId="7961634B" w14:textId="4960C538"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lastRenderedPageBreak/>
        <w:t xml:space="preserve">Conforme lo anterior, el CAU estableció en el informe técnico N.° </w:t>
      </w:r>
      <w:r w:rsidR="008E5D18">
        <w:rPr>
          <w:rFonts w:ascii="Museo Sans 300" w:eastAsia="Times New Roman" w:hAnsi="Museo Sans 300" w:cs="Segoe UI"/>
          <w:sz w:val="20"/>
          <w:szCs w:val="20"/>
          <w:lang w:val="es-ES" w:eastAsia="es-ES"/>
        </w:rPr>
        <w:t>IT-</w:t>
      </w:r>
      <w:r w:rsidR="00C120A2">
        <w:rPr>
          <w:rFonts w:ascii="Museo Sans 300" w:eastAsia="Times New Roman" w:hAnsi="Museo Sans 300" w:cs="Segoe UI"/>
          <w:sz w:val="20"/>
          <w:szCs w:val="20"/>
          <w:lang w:val="es-ES" w:eastAsia="es-ES"/>
        </w:rPr>
        <w:t>0026-CAU-23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10"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10"/>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45E593B4" w:rsidR="00C511B1" w:rsidRDefault="00C511B1" w:rsidP="00F82DF3">
      <w:pPr>
        <w:spacing w:after="0" w:line="240" w:lineRule="auto"/>
        <w:ind w:right="709"/>
        <w:jc w:val="both"/>
        <w:rPr>
          <w:rFonts w:ascii="Museo 300" w:hAnsi="Museo 300"/>
          <w:sz w:val="16"/>
          <w:szCs w:val="16"/>
        </w:rPr>
      </w:pPr>
    </w:p>
    <w:p w14:paraId="13604DA4" w14:textId="77777777" w:rsidR="00094607" w:rsidRDefault="00094607"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4C39F333"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3770909E"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CE7055">
        <w:rPr>
          <w:rFonts w:ascii="Museo Sans 300" w:hAnsi="Museo Sans 300" w:cs="Segoe UI"/>
          <w:sz w:val="20"/>
          <w:szCs w:val="20"/>
          <w:lang w:val="es-ES" w:eastAsia="es-MX"/>
        </w:rPr>
        <w:t>3.22 amperios</w:t>
      </w:r>
      <w:r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por 1</w:t>
      </w:r>
      <w:r w:rsidR="758DFB83" w:rsidRPr="008F15A2">
        <w:rPr>
          <w:rFonts w:ascii="Museo Sans 300" w:hAnsi="Museo Sans 300"/>
          <w:sz w:val="20"/>
          <w:szCs w:val="20"/>
          <w:shd w:val="clear" w:color="auto" w:fill="FFFFFF"/>
          <w:lang w:val="es-ES"/>
        </w:rPr>
        <w:t>6</w:t>
      </w:r>
      <w:r w:rsidRPr="008F15A2">
        <w:rPr>
          <w:rFonts w:ascii="Museo Sans 300" w:hAnsi="Museo Sans 300"/>
          <w:sz w:val="20"/>
          <w:szCs w:val="20"/>
          <w:shd w:val="clear" w:color="auto" w:fill="FFFFFF"/>
          <w:lang w:val="es-ES"/>
        </w:rPr>
        <w:t xml:space="preserve"> horas diarias.</w:t>
      </w:r>
      <w:r w:rsidRPr="008F15A2">
        <w:rPr>
          <w:rFonts w:ascii="Museo Sans 300" w:hAnsi="Museo Sans 300"/>
          <w:sz w:val="20"/>
          <w:szCs w:val="20"/>
          <w:shd w:val="clear" w:color="auto" w:fill="FFFFFF"/>
        </w:rPr>
        <w:t> </w:t>
      </w:r>
    </w:p>
    <w:p w14:paraId="3D98DA51" w14:textId="77777777" w:rsidR="00F42EF5" w:rsidRDefault="00F42EF5" w:rsidP="00F42EF5">
      <w:pPr>
        <w:tabs>
          <w:tab w:val="num" w:pos="851"/>
        </w:tabs>
        <w:autoSpaceDE w:val="0"/>
        <w:spacing w:after="0" w:line="240" w:lineRule="auto"/>
        <w:ind w:left="851"/>
        <w:jc w:val="both"/>
        <w:rPr>
          <w:rFonts w:ascii="Museo Sans 300" w:hAnsi="Museo Sans 300"/>
          <w:sz w:val="20"/>
          <w:szCs w:val="20"/>
          <w:shd w:val="clear" w:color="auto" w:fill="FFFFFF"/>
        </w:rPr>
      </w:pPr>
    </w:p>
    <w:p w14:paraId="2BFC1EDB" w14:textId="65535E7B" w:rsidR="00F42EF5" w:rsidRPr="00F42EF5" w:rsidRDefault="00F31C3C"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cs="Segoe UI"/>
          <w:sz w:val="20"/>
          <w:szCs w:val="20"/>
          <w:lang w:val="es-ES" w:eastAsia="es-MX"/>
        </w:rPr>
        <w:t xml:space="preserve">La lectura de </w:t>
      </w:r>
      <w:r w:rsidRPr="008F15A2">
        <w:rPr>
          <w:rFonts w:ascii="Museo Sans 300" w:hAnsi="Museo Sans 300"/>
          <w:sz w:val="20"/>
          <w:szCs w:val="20"/>
          <w:shd w:val="clear" w:color="auto" w:fill="FFFFFF"/>
          <w:lang w:val="es-ES"/>
        </w:rPr>
        <w:t xml:space="preserve">corriente de </w:t>
      </w:r>
      <w:r>
        <w:rPr>
          <w:rFonts w:ascii="Museo Sans 300" w:hAnsi="Museo Sans 300" w:cs="Segoe UI"/>
          <w:sz w:val="20"/>
          <w:szCs w:val="20"/>
          <w:lang w:val="es-ES" w:eastAsia="es-MX"/>
        </w:rPr>
        <w:t>3.22 amperios difiere las mediciones observadas en el vídeo presentado por la distribuidora, por lo cual se advierte que dicho valor no es representativo de la energía no registrada.</w:t>
      </w:r>
    </w:p>
    <w:p w14:paraId="784E211E" w14:textId="77777777" w:rsidR="00F31C3C" w:rsidRPr="00F31C3C" w:rsidRDefault="00F31C3C" w:rsidP="00F31C3C">
      <w:pPr>
        <w:autoSpaceDE w:val="0"/>
        <w:spacing w:after="0" w:line="240" w:lineRule="auto"/>
        <w:ind w:left="851"/>
        <w:jc w:val="both"/>
        <w:rPr>
          <w:rFonts w:ascii="Museo Sans 300" w:hAnsi="Museo Sans 300"/>
          <w:sz w:val="20"/>
          <w:szCs w:val="20"/>
          <w:shd w:val="clear" w:color="auto" w:fill="FFFFFF"/>
        </w:rPr>
      </w:pPr>
    </w:p>
    <w:p w14:paraId="4F3A4735" w14:textId="5D50B8F9" w:rsidR="00F42EF5" w:rsidRPr="00F31C3C"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w:t>
      </w:r>
    </w:p>
    <w:p w14:paraId="14809B5E" w14:textId="77777777" w:rsidR="00F31C3C" w:rsidRDefault="00F31C3C" w:rsidP="00F31C3C">
      <w:pPr>
        <w:pStyle w:val="Prrafodelista"/>
        <w:rPr>
          <w:rFonts w:ascii="Museo Sans 300" w:hAnsi="Museo Sans 300"/>
          <w:sz w:val="20"/>
          <w:szCs w:val="20"/>
          <w:shd w:val="clear" w:color="auto" w:fill="FFFFFF"/>
        </w:rPr>
      </w:pPr>
    </w:p>
    <w:p w14:paraId="25135A40" w14:textId="24D529B6" w:rsidR="00F31C3C" w:rsidRDefault="00F31C3C" w:rsidP="00F31C3C">
      <w:pPr>
        <w:numPr>
          <w:ilvl w:val="0"/>
          <w:numId w:val="24"/>
        </w:numPr>
        <w:tabs>
          <w:tab w:val="clear" w:pos="720"/>
          <w:tab w:val="num" w:pos="851"/>
        </w:tabs>
        <w:autoSpaceDE w:val="0"/>
        <w:spacing w:after="0" w:line="240" w:lineRule="auto"/>
        <w:ind w:left="851"/>
        <w:jc w:val="both"/>
        <w:rPr>
          <w:rFonts w:ascii="Museo Sans 300" w:hAnsi="Museo Sans 300"/>
          <w:sz w:val="20"/>
          <w:szCs w:val="20"/>
          <w:lang w:eastAsia="es-SV"/>
        </w:rPr>
      </w:pPr>
      <w:r w:rsidRPr="00511FF7">
        <w:rPr>
          <w:rFonts w:ascii="Museo Sans 300" w:hAnsi="Museo Sans 300"/>
          <w:sz w:val="20"/>
          <w:szCs w:val="20"/>
          <w:lang w:eastAsia="es-SV"/>
        </w:rPr>
        <w:t>Las</w:t>
      </w:r>
      <w:r>
        <w:rPr>
          <w:rFonts w:ascii="Museo Sans 300" w:hAnsi="Museo Sans 300"/>
          <w:sz w:val="20"/>
          <w:szCs w:val="20"/>
          <w:lang w:eastAsia="es-SV"/>
        </w:rPr>
        <w:t xml:space="preserve"> </w:t>
      </w:r>
      <w:r w:rsidRPr="00511FF7">
        <w:rPr>
          <w:rFonts w:ascii="Museo Sans 300" w:hAnsi="Museo Sans 300"/>
          <w:sz w:val="20"/>
          <w:szCs w:val="20"/>
          <w:lang w:eastAsia="es-SV"/>
        </w:rPr>
        <w:t>lecturas</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 xml:space="preserve"> </w:t>
      </w:r>
      <w:r w:rsidRPr="00511FF7">
        <w:rPr>
          <w:rFonts w:ascii="Museo Sans 300" w:hAnsi="Museo Sans 300"/>
          <w:sz w:val="20"/>
          <w:szCs w:val="20"/>
          <w:lang w:eastAsia="es-SV"/>
        </w:rPr>
        <w:t>instantánea</w:t>
      </w:r>
      <w:r>
        <w:rPr>
          <w:rFonts w:ascii="Museo Sans 300" w:hAnsi="Museo Sans 300"/>
          <w:sz w:val="20"/>
          <w:szCs w:val="20"/>
          <w:lang w:eastAsia="es-SV"/>
        </w:rPr>
        <w:t xml:space="preserve"> </w:t>
      </w:r>
      <w:r w:rsidRPr="00511FF7">
        <w:rPr>
          <w:rFonts w:ascii="Museo Sans 300" w:hAnsi="Museo Sans 300"/>
          <w:sz w:val="20"/>
          <w:szCs w:val="20"/>
          <w:lang w:eastAsia="es-SV"/>
        </w:rPr>
        <w:t>mediante</w:t>
      </w:r>
      <w:r>
        <w:rPr>
          <w:rFonts w:ascii="Museo Sans 300" w:hAnsi="Museo Sans 300"/>
          <w:sz w:val="20"/>
          <w:szCs w:val="20"/>
          <w:lang w:eastAsia="es-SV"/>
        </w:rPr>
        <w:t xml:space="preserve"> </w:t>
      </w:r>
      <w:r w:rsidRPr="00511FF7">
        <w:rPr>
          <w:rFonts w:ascii="Museo Sans 300" w:hAnsi="Museo Sans 300"/>
          <w:sz w:val="20"/>
          <w:szCs w:val="20"/>
          <w:lang w:eastAsia="es-SV"/>
        </w:rPr>
        <w:t>amperímetros</w:t>
      </w:r>
      <w:r>
        <w:rPr>
          <w:rFonts w:ascii="Museo Sans 300" w:hAnsi="Museo Sans 300"/>
          <w:sz w:val="20"/>
          <w:szCs w:val="20"/>
          <w:lang w:eastAsia="es-SV"/>
        </w:rPr>
        <w:t xml:space="preserve"> </w:t>
      </w:r>
      <w:r w:rsidRPr="00511FF7">
        <w:rPr>
          <w:rFonts w:ascii="Museo Sans 300" w:hAnsi="Museo Sans 300"/>
          <w:sz w:val="20"/>
          <w:szCs w:val="20"/>
          <w:lang w:eastAsia="es-SV"/>
        </w:rPr>
        <w:t>registran</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potencia</w:t>
      </w:r>
      <w:r>
        <w:rPr>
          <w:rFonts w:ascii="Museo Sans 300" w:hAnsi="Museo Sans 300"/>
          <w:sz w:val="20"/>
          <w:szCs w:val="20"/>
          <w:lang w:eastAsia="es-SV"/>
        </w:rPr>
        <w:t xml:space="preserve"> </w:t>
      </w:r>
      <w:r w:rsidRPr="00511FF7">
        <w:rPr>
          <w:rFonts w:ascii="Museo Sans 300" w:hAnsi="Museo Sans 300"/>
          <w:sz w:val="20"/>
          <w:szCs w:val="20"/>
          <w:lang w:eastAsia="es-SV"/>
        </w:rPr>
        <w:t>aparente</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las</w:t>
      </w:r>
      <w:r>
        <w:rPr>
          <w:rFonts w:ascii="Museo Sans 300" w:hAnsi="Museo Sans 300"/>
          <w:sz w:val="20"/>
          <w:szCs w:val="20"/>
          <w:lang w:eastAsia="es-SV"/>
        </w:rPr>
        <w:t xml:space="preserve"> </w:t>
      </w:r>
      <w:r w:rsidRPr="00511FF7">
        <w:rPr>
          <w:rFonts w:ascii="Museo Sans 300" w:hAnsi="Museo Sans 300"/>
          <w:sz w:val="20"/>
          <w:szCs w:val="20"/>
          <w:lang w:eastAsia="es-SV"/>
        </w:rPr>
        <w:t>cargas</w:t>
      </w:r>
      <w:r>
        <w:rPr>
          <w:rFonts w:ascii="Museo Sans 300" w:hAnsi="Museo Sans 300"/>
          <w:sz w:val="20"/>
          <w:szCs w:val="20"/>
          <w:lang w:eastAsia="es-SV"/>
        </w:rPr>
        <w:t xml:space="preserve"> </w:t>
      </w:r>
      <w:r w:rsidRPr="00511FF7">
        <w:rPr>
          <w:rFonts w:ascii="Museo Sans 300" w:hAnsi="Museo Sans 300"/>
          <w:sz w:val="20"/>
          <w:szCs w:val="20"/>
          <w:lang w:eastAsia="es-SV"/>
        </w:rPr>
        <w:t>eléctricas,</w:t>
      </w:r>
      <w:r>
        <w:rPr>
          <w:rFonts w:ascii="Museo Sans 300" w:hAnsi="Museo Sans 300"/>
          <w:sz w:val="20"/>
          <w:szCs w:val="20"/>
          <w:lang w:eastAsia="es-SV"/>
        </w:rPr>
        <w:t xml:space="preserve"> </w:t>
      </w:r>
      <w:r w:rsidRPr="00511FF7">
        <w:rPr>
          <w:rFonts w:ascii="Museo Sans 300" w:hAnsi="Museo Sans 300"/>
          <w:sz w:val="20"/>
          <w:szCs w:val="20"/>
          <w:lang w:eastAsia="es-SV"/>
        </w:rPr>
        <w:t>es</w:t>
      </w:r>
      <w:r>
        <w:rPr>
          <w:rFonts w:ascii="Museo Sans 300" w:hAnsi="Museo Sans 300"/>
          <w:sz w:val="20"/>
          <w:szCs w:val="20"/>
          <w:lang w:eastAsia="es-SV"/>
        </w:rPr>
        <w:t xml:space="preserve"> </w:t>
      </w:r>
      <w:r w:rsidRPr="00511FF7">
        <w:rPr>
          <w:rFonts w:ascii="Museo Sans 300" w:hAnsi="Museo Sans 300"/>
          <w:sz w:val="20"/>
          <w:szCs w:val="20"/>
          <w:lang w:eastAsia="es-SV"/>
        </w:rPr>
        <w:t>decir,</w:t>
      </w:r>
      <w:r>
        <w:rPr>
          <w:rFonts w:ascii="Museo Sans 300" w:hAnsi="Museo Sans 300"/>
          <w:sz w:val="20"/>
          <w:szCs w:val="20"/>
          <w:lang w:eastAsia="es-SV"/>
        </w:rPr>
        <w:t xml:space="preserve"> </w:t>
      </w:r>
      <w:r w:rsidRPr="00511FF7">
        <w:rPr>
          <w:rFonts w:ascii="Museo Sans 300" w:hAnsi="Museo Sans 300"/>
          <w:sz w:val="20"/>
          <w:szCs w:val="20"/>
          <w:lang w:eastAsia="es-SV"/>
        </w:rPr>
        <w:t>el</w:t>
      </w:r>
      <w:r>
        <w:rPr>
          <w:rFonts w:ascii="Museo Sans 300" w:hAnsi="Museo Sans 300"/>
          <w:sz w:val="20"/>
          <w:szCs w:val="20"/>
          <w:lang w:eastAsia="es-SV"/>
        </w:rPr>
        <w:t xml:space="preserve"> </w:t>
      </w:r>
      <w:r w:rsidRPr="00511FF7">
        <w:rPr>
          <w:rFonts w:ascii="Museo Sans 300" w:hAnsi="Museo Sans 300"/>
          <w:sz w:val="20"/>
          <w:szCs w:val="20"/>
          <w:lang w:eastAsia="es-SV"/>
        </w:rPr>
        <w:t>producto</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tensión</w:t>
      </w:r>
      <w:r>
        <w:rPr>
          <w:rFonts w:ascii="Museo Sans 300" w:hAnsi="Museo Sans 300"/>
          <w:sz w:val="20"/>
          <w:szCs w:val="20"/>
          <w:lang w:eastAsia="es-SV"/>
        </w:rPr>
        <w:t xml:space="preserve"> </w:t>
      </w:r>
      <w:r w:rsidRPr="00511FF7">
        <w:rPr>
          <w:rFonts w:ascii="Museo Sans 300" w:hAnsi="Museo Sans 300"/>
          <w:sz w:val="20"/>
          <w:szCs w:val="20"/>
          <w:lang w:eastAsia="es-SV"/>
        </w:rPr>
        <w:t>por</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w:t>
      </w:r>
    </w:p>
    <w:p w14:paraId="727A1719" w14:textId="77777777" w:rsidR="00F31C3C" w:rsidRDefault="00F31C3C" w:rsidP="00F31C3C">
      <w:pPr>
        <w:pStyle w:val="Prrafodelista"/>
        <w:rPr>
          <w:rFonts w:ascii="Museo Sans 300" w:hAnsi="Museo Sans 300"/>
          <w:sz w:val="20"/>
          <w:szCs w:val="20"/>
          <w:lang w:eastAsia="es-SV"/>
        </w:rPr>
      </w:pPr>
    </w:p>
    <w:p w14:paraId="50D50FB8" w14:textId="77777777" w:rsidR="00F31C3C" w:rsidRPr="00F31C3C" w:rsidRDefault="00F31C3C" w:rsidP="00F31C3C">
      <w:pPr>
        <w:autoSpaceDE w:val="0"/>
        <w:spacing w:after="0" w:line="240" w:lineRule="auto"/>
        <w:ind w:left="851"/>
        <w:jc w:val="both"/>
        <w:rPr>
          <w:rFonts w:ascii="Museo Sans 300" w:hAnsi="Museo Sans 300"/>
          <w:sz w:val="20"/>
          <w:szCs w:val="20"/>
          <w:lang w:eastAsia="es-SV"/>
        </w:rPr>
      </w:pPr>
      <w:r w:rsidRPr="00F31C3C">
        <w:rPr>
          <w:rFonts w:ascii="Museo Sans 300" w:hAnsi="Museo Sans 300"/>
          <w:sz w:val="20"/>
          <w:szCs w:val="20"/>
          <w:lang w:eastAsia="es-SV"/>
        </w:rPr>
        <w:t>En ese sentido, las lecturas del amperímetro son distintas a la potencia real de la carga que el equipo de medición registra, es decir, el producto de la tensión obtenida de la corriente por el factor de potencia.</w:t>
      </w:r>
    </w:p>
    <w:p w14:paraId="65387FB1" w14:textId="18C8E694" w:rsidR="00B13147" w:rsidRPr="00F42EF5" w:rsidRDefault="00B13147" w:rsidP="00F42EF5">
      <w:pPr>
        <w:autoSpaceDE w:val="0"/>
        <w:spacing w:after="0" w:line="240" w:lineRule="auto"/>
        <w:ind w:left="492"/>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82E3F80" w14:textId="71010113" w:rsidR="009464AB" w:rsidRDefault="00D902B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5368F8">
        <w:rPr>
          <w:rFonts w:ascii="Museo Sans 300" w:hAnsi="Museo Sans 300" w:cs="Segoe UI"/>
          <w:sz w:val="20"/>
          <w:szCs w:val="20"/>
          <w:lang w:eastAsia="es-SV"/>
        </w:rPr>
        <w:t>El historial de consumo registrado entre los días</w:t>
      </w:r>
      <w:r>
        <w:rPr>
          <w:rFonts w:ascii="Museo Sans 300" w:hAnsi="Museo Sans 300" w:cs="Segoe UI"/>
          <w:sz w:val="20"/>
          <w:szCs w:val="20"/>
          <w:lang w:eastAsia="es-SV"/>
        </w:rPr>
        <w:t xml:space="preserve"> siete de agosto de dos mil veintidós y cinco de enero del presente año</w:t>
      </w:r>
      <w:r w:rsidR="009464AB" w:rsidRPr="008829EC">
        <w:rPr>
          <w:rFonts w:ascii="Museo Sans 300" w:hAnsi="Museo Sans 300"/>
          <w:color w:val="000000"/>
          <w:sz w:val="20"/>
          <w:szCs w:val="20"/>
          <w:shd w:val="clear" w:color="auto" w:fill="FFFFFF"/>
        </w:rPr>
        <w:t>.</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1AFF7DB3"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D902BA">
        <w:rPr>
          <w:rFonts w:ascii="Museo Sans 300" w:eastAsia="Times New Roman" w:hAnsi="Museo Sans 300" w:cs="Times New Roman"/>
          <w:sz w:val="20"/>
          <w:szCs w:val="20"/>
          <w:lang w:val="es-ES"/>
        </w:rPr>
        <w:t>quince</w:t>
      </w:r>
      <w:r w:rsidR="00B13147" w:rsidRPr="008F15A2">
        <w:rPr>
          <w:rFonts w:ascii="Museo Sans 300" w:eastAsia="Times New Roman" w:hAnsi="Museo Sans 300" w:cs="Times New Roman"/>
          <w:sz w:val="20"/>
          <w:szCs w:val="20"/>
          <w:lang w:val="es-ES"/>
        </w:rPr>
        <w:t xml:space="preserve"> de enero</w:t>
      </w:r>
      <w:r w:rsidR="00353E73" w:rsidRPr="008F15A2">
        <w:rPr>
          <w:rFonts w:ascii="Museo Sans 300" w:eastAsia="Times New Roman" w:hAnsi="Museo Sans 300" w:cs="Times New Roman"/>
          <w:sz w:val="20"/>
          <w:szCs w:val="20"/>
          <w:lang w:val="es-ES"/>
        </w:rPr>
        <w:t xml:space="preserve"> al </w:t>
      </w:r>
      <w:r w:rsidR="00D902BA">
        <w:rPr>
          <w:rFonts w:ascii="Museo Sans 300" w:eastAsia="Times New Roman" w:hAnsi="Museo Sans 300" w:cs="Times New Roman"/>
          <w:sz w:val="20"/>
          <w:szCs w:val="20"/>
          <w:lang w:val="es-ES"/>
        </w:rPr>
        <w:t>catorce</w:t>
      </w:r>
      <w:r w:rsidR="00B13147" w:rsidRPr="008F15A2">
        <w:rPr>
          <w:rFonts w:ascii="Museo Sans 300" w:eastAsia="Times New Roman" w:hAnsi="Museo Sans 300" w:cs="Times New Roman"/>
          <w:sz w:val="20"/>
          <w:szCs w:val="20"/>
          <w:lang w:val="es-ES"/>
        </w:rPr>
        <w:t xml:space="preserve"> de juli</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AC495B">
        <w:rPr>
          <w:rFonts w:ascii="Museo Sans 300" w:eastAsia="Times New Roman" w:hAnsi="Museo Sans 300" w:cs="Times New Roman"/>
          <w:sz w:val="20"/>
          <w:szCs w:val="20"/>
          <w:lang w:val="es-ES"/>
        </w:rPr>
        <w:t>dos mil veintidós</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9AAE895"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D902BA">
        <w:rPr>
          <w:rFonts w:ascii="Museo Sans 300" w:eastAsia="Arial" w:hAnsi="Museo Sans 300" w:cs="Times New Roman"/>
          <w:color w:val="000000"/>
          <w:sz w:val="20"/>
          <w:szCs w:val="20"/>
          <w:lang w:eastAsia="es-SV"/>
        </w:rPr>
        <w:t>CINCUENTA Y CUATRO 75/100 DÓLARES DE LOS ESTADOS UNIDOS DE AMÉRICA (USD 54.75)</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1CA97718" w14:textId="2C4A9AD4" w:rsidR="004212DF" w:rsidRDefault="004212DF" w:rsidP="00712912">
      <w:pPr>
        <w:spacing w:after="0" w:line="240" w:lineRule="auto"/>
        <w:ind w:left="426"/>
        <w:jc w:val="both"/>
        <w:rPr>
          <w:rFonts w:ascii="Museo Sans 300" w:eastAsia="Arial" w:hAnsi="Museo Sans 300" w:cs="Times New Roman"/>
          <w:color w:val="000000"/>
          <w:sz w:val="20"/>
          <w:szCs w:val="20"/>
          <w:lang w:eastAsia="es-SV"/>
        </w:rPr>
      </w:pPr>
    </w:p>
    <w:p w14:paraId="452278F4" w14:textId="5686FC7C" w:rsidR="004212DF" w:rsidRDefault="004212DF" w:rsidP="00712912">
      <w:pPr>
        <w:spacing w:after="0" w:line="240" w:lineRule="auto"/>
        <w:ind w:left="426"/>
        <w:jc w:val="both"/>
        <w:rPr>
          <w:rFonts w:ascii="Museo Sans 300" w:eastAsia="Arial" w:hAnsi="Museo Sans 300" w:cs="Times New Roman"/>
          <w:color w:val="000000"/>
          <w:sz w:val="20"/>
          <w:szCs w:val="20"/>
          <w:lang w:eastAsia="es-SV"/>
        </w:rPr>
      </w:pPr>
    </w:p>
    <w:p w14:paraId="139104B4" w14:textId="77777777" w:rsidR="004212DF" w:rsidRPr="00712912" w:rsidRDefault="004212DF" w:rsidP="00712912">
      <w:pPr>
        <w:spacing w:after="0" w:line="240" w:lineRule="auto"/>
        <w:ind w:left="426"/>
        <w:jc w:val="both"/>
        <w:rPr>
          <w:rFonts w:ascii="Museo Sans 300" w:eastAsia="Arial" w:hAnsi="Museo Sans 300" w:cs="Times New Roman"/>
          <w:color w:val="000000"/>
          <w:sz w:val="20"/>
          <w:szCs w:val="20"/>
          <w:lang w:eastAsia="es-SV"/>
        </w:rPr>
      </w:pPr>
    </w:p>
    <w:p w14:paraId="37116D1C" w14:textId="75B47E7A"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38F6C8EA"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E75ACC">
        <w:rPr>
          <w:rFonts w:ascii="Museo Sans 300" w:hAnsi="Museo Sans 300"/>
          <w:sz w:val="20"/>
          <w:szCs w:val="20"/>
          <w:lang w:val="es-SV"/>
        </w:rPr>
        <w:t>catorce de febrero de este año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8E5D18">
        <w:rPr>
          <w:rFonts w:ascii="Museo Sans 300" w:hAnsi="Museo Sans 300"/>
          <w:sz w:val="20"/>
          <w:szCs w:val="20"/>
        </w:rPr>
        <w:t>IT-</w:t>
      </w:r>
      <w:r w:rsidR="00C120A2">
        <w:rPr>
          <w:rFonts w:ascii="Museo Sans 300" w:hAnsi="Museo Sans 300"/>
          <w:sz w:val="20"/>
          <w:szCs w:val="20"/>
        </w:rPr>
        <w:t>0026-CAU-23</w:t>
      </w:r>
      <w:r w:rsidR="00ED066B">
        <w:rPr>
          <w:rFonts w:ascii="Museo Sans 300" w:eastAsia="Calibri" w:hAnsi="Museo Sans 300" w:cs="Arial"/>
          <w:sz w:val="20"/>
          <w:szCs w:val="20"/>
          <w:lang w:val="es-SV" w:eastAsia="en-US"/>
        </w:rPr>
        <w:t xml:space="preserve">, </w:t>
      </w:r>
      <w:r w:rsidR="008F15A2">
        <w:rPr>
          <w:rFonts w:ascii="Museo Sans 300" w:eastAsia="Calibri" w:hAnsi="Museo Sans 300" w:cs="Arial"/>
          <w:sz w:val="20"/>
          <w:szCs w:val="20"/>
          <w:lang w:val="es-SV" w:eastAsia="en-US"/>
        </w:rPr>
        <w:t xml:space="preserve">y </w:t>
      </w:r>
      <w:r w:rsidR="008F15A2">
        <w:rPr>
          <w:rFonts w:ascii="Museo Sans 300" w:hAnsi="Museo Sans 300"/>
          <w:sz w:val="20"/>
          <w:szCs w:val="20"/>
          <w:lang w:val="es-SV"/>
        </w:rPr>
        <w:t xml:space="preserve">propuso efectuar un cobro de ENR por la cantidad de </w:t>
      </w:r>
      <w:r w:rsidR="00E75ACC">
        <w:rPr>
          <w:rFonts w:ascii="Museo Sans 300" w:hAnsi="Museo Sans 300"/>
          <w:sz w:val="20"/>
          <w:szCs w:val="20"/>
          <w:lang w:val="es-SV"/>
        </w:rPr>
        <w:t>CIENTO CUARENTA Y SIETE 00/100 DÓLARES DE LOS ESTADOS UNIDOS DE AMÉRICA (USD 147.00)</w:t>
      </w:r>
      <w:r w:rsidR="008F15A2">
        <w:rPr>
          <w:rFonts w:ascii="Museo Sans 300" w:hAnsi="Museo Sans 300"/>
          <w:sz w:val="20"/>
          <w:szCs w:val="20"/>
        </w:rPr>
        <w:t xml:space="preserve"> </w:t>
      </w:r>
      <w:r w:rsidR="008F15A2" w:rsidRPr="00AF5A34">
        <w:rPr>
          <w:rFonts w:ascii="Museo Sans 300" w:eastAsia="Calibri" w:hAnsi="Museo Sans 300" w:cs="Arial"/>
          <w:sz w:val="20"/>
          <w:szCs w:val="20"/>
          <w:lang w:val="es-SV" w:eastAsia="en-US"/>
        </w:rPr>
        <w:t>IVA incluido</w:t>
      </w:r>
      <w:r w:rsidR="00394B23" w:rsidRPr="007160D7">
        <w:rPr>
          <w:rFonts w:ascii="Museo Sans 300" w:hAnsi="Museo Sans 300"/>
          <w:sz w:val="20"/>
          <w:szCs w:val="20"/>
          <w:lang w:val="es-SV"/>
        </w:rPr>
        <w:t>.</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64CBB087" w14:textId="5C5E412A" w:rsidR="00BD264D" w:rsidRDefault="00F42EF5" w:rsidP="002053CE">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Al respecto, debe señalarse que e</w:t>
      </w:r>
      <w:r w:rsidR="008F15A2" w:rsidRPr="008F15A2">
        <w:rPr>
          <w:rFonts w:ascii="Museo Sans 300" w:hAnsi="Museo Sans 300"/>
          <w:sz w:val="20"/>
          <w:szCs w:val="20"/>
          <w:shd w:val="clear" w:color="auto" w:fill="FFFFFF"/>
        </w:rPr>
        <w:t xml:space="preserve">l CAU de forma posterior al análisis de la información recopilada en el transcurso de procedimiento, </w:t>
      </w:r>
      <w:r>
        <w:rPr>
          <w:rFonts w:ascii="Museo Sans 300" w:hAnsi="Museo Sans 300"/>
          <w:sz w:val="20"/>
          <w:szCs w:val="20"/>
          <w:shd w:val="clear" w:color="auto" w:fill="FFFFFF"/>
        </w:rPr>
        <w:t xml:space="preserve">en </w:t>
      </w:r>
      <w:r w:rsidRPr="007B65E0">
        <w:rPr>
          <w:rFonts w:ascii="Museo Sans 300" w:eastAsia="Times New Roman" w:hAnsi="Museo Sans 300" w:cs="Segoe UI"/>
          <w:sz w:val="20"/>
          <w:szCs w:val="20"/>
          <w:lang w:val="es-ES" w:eastAsia="es-ES"/>
        </w:rPr>
        <w:t xml:space="preserve">el informe técnico N.° </w:t>
      </w:r>
      <w:r>
        <w:rPr>
          <w:rFonts w:ascii="Museo Sans 300" w:eastAsia="Times New Roman" w:hAnsi="Museo Sans 300" w:cs="Segoe UI"/>
          <w:sz w:val="20"/>
          <w:szCs w:val="20"/>
          <w:lang w:val="es-ES" w:eastAsia="es-ES"/>
        </w:rPr>
        <w:t>IT-</w:t>
      </w:r>
      <w:r w:rsidR="00C120A2">
        <w:rPr>
          <w:rFonts w:ascii="Museo Sans 300" w:eastAsia="Times New Roman" w:hAnsi="Museo Sans 300" w:cs="Segoe UI"/>
          <w:sz w:val="20"/>
          <w:szCs w:val="20"/>
          <w:lang w:val="es-ES" w:eastAsia="es-ES"/>
        </w:rPr>
        <w:t>0026-CAU-23</w:t>
      </w:r>
      <w:r>
        <w:rPr>
          <w:rFonts w:ascii="Museo Sans 300" w:eastAsia="Times New Roman" w:hAnsi="Museo Sans 300" w:cs="Segoe UI"/>
          <w:sz w:val="20"/>
          <w:szCs w:val="20"/>
          <w:lang w:val="es-ES" w:eastAsia="es-ES"/>
        </w:rPr>
        <w:t>,</w:t>
      </w:r>
      <w:r w:rsidR="008F15A2" w:rsidRPr="008F15A2">
        <w:rPr>
          <w:rFonts w:ascii="Museo Sans 300" w:hAnsi="Museo Sans 300"/>
          <w:sz w:val="20"/>
          <w:szCs w:val="20"/>
          <w:shd w:val="clear" w:color="auto" w:fill="FFFFFF"/>
        </w:rPr>
        <w:t xml:space="preserve"> </w:t>
      </w:r>
      <w:r w:rsidR="002053CE" w:rsidRPr="008F15A2">
        <w:rPr>
          <w:rFonts w:ascii="Museo Sans 300" w:hAnsi="Museo Sans 300"/>
          <w:sz w:val="20"/>
          <w:szCs w:val="20"/>
          <w:shd w:val="clear" w:color="auto" w:fill="FFFFFF"/>
        </w:rPr>
        <w:t>concluyó</w:t>
      </w:r>
      <w:r w:rsidR="002053CE">
        <w:rPr>
          <w:rFonts w:ascii="Museo Sans 300" w:hAnsi="Museo Sans 300"/>
          <w:sz w:val="20"/>
          <w:szCs w:val="20"/>
          <w:shd w:val="clear" w:color="auto" w:fill="FFFFFF"/>
        </w:rPr>
        <w:t xml:space="preserve"> respecto </w:t>
      </w:r>
      <w:r w:rsidR="008F15A2" w:rsidRPr="008F15A2">
        <w:rPr>
          <w:rFonts w:ascii="Museo Sans 300" w:hAnsi="Museo Sans 300"/>
          <w:sz w:val="20"/>
          <w:szCs w:val="20"/>
          <w:shd w:val="clear" w:color="auto" w:fill="FFFFFF"/>
          <w:lang w:val="es-ES"/>
        </w:rPr>
        <w:t xml:space="preserve">al método de cálculo de ENR propuesto por la distribuidora, que éste se encuentra definido en El Procedimiento para Investigar la Existencia de Condiciones Irregulares en el Suministro de Energía Eléctrica del Usuario Final, específicamente en el literal c) carga no medida o registrada; sin embargo, debido a las condiciones técnicas del caso, la corriente instantánea de </w:t>
      </w:r>
      <w:r w:rsidR="00CE7055">
        <w:rPr>
          <w:rFonts w:ascii="Museo Sans 300" w:hAnsi="Museo Sans 300" w:cs="Segoe UI"/>
          <w:sz w:val="20"/>
          <w:szCs w:val="20"/>
          <w:lang w:val="es-ES" w:eastAsia="es-MX"/>
        </w:rPr>
        <w:t>3.22 amperios</w:t>
      </w:r>
      <w:r w:rsidR="008F15A2" w:rsidRPr="008F15A2">
        <w:rPr>
          <w:rFonts w:ascii="Museo Sans 300" w:hAnsi="Museo Sans 300"/>
          <w:sz w:val="20"/>
          <w:szCs w:val="20"/>
          <w:shd w:val="clear" w:color="auto" w:fill="FFFFFF"/>
          <w:lang w:val="es-ES"/>
        </w:rPr>
        <w:t xml:space="preserve"> no puede considerarse constante y representativa de la carga real en uso en la vivienda.</w:t>
      </w:r>
      <w:r w:rsidR="008F15A2" w:rsidRPr="008F15A2">
        <w:rPr>
          <w:rFonts w:ascii="Museo Sans 300" w:hAnsi="Museo Sans 300"/>
          <w:sz w:val="20"/>
          <w:szCs w:val="20"/>
          <w:shd w:val="clear" w:color="auto" w:fill="FFFFFF"/>
        </w:rPr>
        <w:t> </w:t>
      </w:r>
    </w:p>
    <w:p w14:paraId="3888CFEA" w14:textId="77777777" w:rsidR="00BD264D" w:rsidRDefault="00BD264D" w:rsidP="00BD264D">
      <w:pPr>
        <w:autoSpaceDE w:val="0"/>
        <w:spacing w:after="0" w:line="240" w:lineRule="auto"/>
        <w:ind w:left="426"/>
        <w:jc w:val="both"/>
        <w:rPr>
          <w:rFonts w:ascii="Museo Sans 300" w:hAnsi="Museo Sans 300"/>
          <w:sz w:val="20"/>
          <w:szCs w:val="20"/>
          <w:shd w:val="clear" w:color="auto" w:fill="FFFFFF"/>
        </w:rPr>
      </w:pPr>
    </w:p>
    <w:p w14:paraId="109AD82A" w14:textId="05CE48E8" w:rsidR="00031955" w:rsidRDefault="00BD264D"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En ese orden, </w:t>
      </w:r>
      <w:r w:rsidRPr="008F15A2">
        <w:rPr>
          <w:rFonts w:ascii="Museo Sans 300" w:hAnsi="Museo Sans 300"/>
          <w:sz w:val="20"/>
          <w:szCs w:val="20"/>
          <w:shd w:val="clear" w:color="auto" w:fill="FFFFFF"/>
          <w:lang w:val="es-ES"/>
        </w:rPr>
        <w:t>la</w:t>
      </w:r>
      <w:r w:rsidR="008F15A2" w:rsidRPr="008F15A2">
        <w:rPr>
          <w:rFonts w:ascii="Museo Sans 300" w:hAnsi="Museo Sans 300"/>
          <w:sz w:val="20"/>
          <w:szCs w:val="20"/>
          <w:shd w:val="clear" w:color="auto" w:fill="FFFFFF"/>
          <w:lang w:val="es-ES"/>
        </w:rPr>
        <w:t xml:space="preserve"> nueva memoria de cálculo propuesta por </w:t>
      </w:r>
      <w:r w:rsidRPr="00031955">
        <w:rPr>
          <w:rFonts w:ascii="Museo Sans 300" w:hAnsi="Museo Sans 300"/>
          <w:sz w:val="20"/>
          <w:szCs w:val="20"/>
          <w:shd w:val="clear" w:color="auto" w:fill="FFFFFF"/>
          <w:lang w:val="es-ES"/>
        </w:rPr>
        <w:t>la distribuidora</w:t>
      </w:r>
      <w:r w:rsidR="008F15A2" w:rsidRPr="008F15A2">
        <w:rPr>
          <w:rFonts w:ascii="Museo Sans 300" w:hAnsi="Museo Sans 300"/>
          <w:sz w:val="20"/>
          <w:szCs w:val="20"/>
          <w:shd w:val="clear" w:color="auto" w:fill="FFFFFF"/>
          <w:lang w:val="es-ES"/>
        </w:rPr>
        <w:t xml:space="preserve"> </w:t>
      </w:r>
      <w:r w:rsidRPr="00031955">
        <w:rPr>
          <w:rFonts w:ascii="Museo Sans 300" w:hAnsi="Museo Sans 300"/>
          <w:sz w:val="20"/>
          <w:szCs w:val="20"/>
          <w:shd w:val="clear" w:color="auto" w:fill="FFFFFF"/>
          <w:lang w:val="es-ES"/>
        </w:rPr>
        <w:t>es</w:t>
      </w:r>
      <w:r w:rsidR="008F15A2" w:rsidRPr="008F15A2">
        <w:rPr>
          <w:rFonts w:ascii="Museo Sans 300" w:hAnsi="Museo Sans 300"/>
          <w:sz w:val="20"/>
          <w:szCs w:val="20"/>
          <w:shd w:val="clear" w:color="auto" w:fill="FFFFFF"/>
          <w:lang w:val="es-ES"/>
        </w:rPr>
        <w:t xml:space="preserve"> inaceptable debido a que en ést</w:t>
      </w:r>
      <w:r w:rsidRPr="00031955">
        <w:rPr>
          <w:rFonts w:ascii="Museo Sans 300" w:hAnsi="Museo Sans 300"/>
          <w:sz w:val="20"/>
          <w:szCs w:val="20"/>
          <w:shd w:val="clear" w:color="auto" w:fill="FFFFFF"/>
          <w:lang w:val="es-ES"/>
        </w:rPr>
        <w:t>a</w:t>
      </w:r>
      <w:r w:rsidR="008F15A2" w:rsidRPr="008F15A2">
        <w:rPr>
          <w:rFonts w:ascii="Museo Sans 300" w:hAnsi="Museo Sans 300"/>
          <w:sz w:val="20"/>
          <w:szCs w:val="20"/>
          <w:shd w:val="clear" w:color="auto" w:fill="FFFFFF"/>
          <w:lang w:val="es-ES"/>
        </w:rPr>
        <w:t xml:space="preserve"> se mantienen algunos criterios sin fundamento</w:t>
      </w:r>
      <w:r w:rsidRPr="00031955">
        <w:rPr>
          <w:rFonts w:ascii="Museo Sans 300" w:hAnsi="Museo Sans 300"/>
          <w:sz w:val="20"/>
          <w:szCs w:val="20"/>
          <w:shd w:val="clear" w:color="auto" w:fill="FFFFFF"/>
          <w:lang w:val="es-ES"/>
        </w:rPr>
        <w:t xml:space="preserve"> técnico</w:t>
      </w:r>
      <w:r w:rsidR="008F15A2" w:rsidRPr="008F15A2">
        <w:rPr>
          <w:rFonts w:ascii="Museo Sans 300" w:hAnsi="Museo Sans 300"/>
          <w:sz w:val="20"/>
          <w:szCs w:val="20"/>
          <w:shd w:val="clear" w:color="auto" w:fill="FFFFFF"/>
          <w:lang w:val="es-ES"/>
        </w:rPr>
        <w:t>, tales como</w:t>
      </w:r>
      <w:r w:rsidR="00031955">
        <w:rPr>
          <w:rFonts w:ascii="Museo Sans 300" w:hAnsi="Museo Sans 300"/>
          <w:sz w:val="20"/>
          <w:szCs w:val="20"/>
          <w:shd w:val="clear" w:color="auto" w:fill="FFFFFF"/>
          <w:lang w:val="es-ES"/>
        </w:rPr>
        <w:t xml:space="preserve"> e</w:t>
      </w:r>
      <w:r w:rsidR="008F15A2" w:rsidRPr="008F15A2">
        <w:rPr>
          <w:rFonts w:ascii="Museo Sans 300" w:hAnsi="Museo Sans 300"/>
          <w:sz w:val="20"/>
          <w:szCs w:val="20"/>
          <w:shd w:val="clear" w:color="auto" w:fill="FFFFFF"/>
          <w:lang w:val="es-ES"/>
        </w:rPr>
        <w:t xml:space="preserve">l </w:t>
      </w:r>
      <w:r>
        <w:rPr>
          <w:rFonts w:ascii="Museo Sans 300" w:hAnsi="Museo Sans 300"/>
          <w:sz w:val="20"/>
          <w:szCs w:val="20"/>
          <w:shd w:val="clear" w:color="auto" w:fill="FFFFFF"/>
          <w:lang w:val="es-ES"/>
        </w:rPr>
        <w:t xml:space="preserve">valor de </w:t>
      </w:r>
      <w:r w:rsidRPr="008F15A2">
        <w:rPr>
          <w:rFonts w:ascii="Museo Sans 300" w:hAnsi="Museo Sans 300"/>
          <w:sz w:val="20"/>
          <w:szCs w:val="20"/>
          <w:shd w:val="clear" w:color="auto" w:fill="FFFFFF"/>
          <w:lang w:val="es-ES"/>
        </w:rPr>
        <w:t xml:space="preserve">corriente instantánea de </w:t>
      </w:r>
      <w:r w:rsidR="00CE7055">
        <w:rPr>
          <w:rFonts w:ascii="Museo Sans 300" w:hAnsi="Museo Sans 300" w:cs="Segoe UI"/>
          <w:sz w:val="20"/>
          <w:szCs w:val="20"/>
          <w:lang w:val="es-ES" w:eastAsia="es-MX"/>
        </w:rPr>
        <w:t>3.22 amperios</w:t>
      </w:r>
      <w:r w:rsidRPr="008F15A2">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 xml:space="preserve">y el </w:t>
      </w:r>
      <w:r w:rsidR="008F15A2" w:rsidRPr="008F15A2">
        <w:rPr>
          <w:rFonts w:ascii="Museo Sans 300" w:hAnsi="Museo Sans 300"/>
          <w:sz w:val="20"/>
          <w:szCs w:val="20"/>
          <w:shd w:val="clear" w:color="auto" w:fill="FFFFFF"/>
          <w:lang w:val="es-ES"/>
        </w:rPr>
        <w:t xml:space="preserve">tiempo de uso de </w:t>
      </w:r>
      <w:r>
        <w:rPr>
          <w:rFonts w:ascii="Museo Sans 300" w:hAnsi="Museo Sans 300"/>
          <w:sz w:val="20"/>
          <w:szCs w:val="20"/>
          <w:shd w:val="clear" w:color="auto" w:fill="FFFFFF"/>
          <w:lang w:val="es-ES"/>
        </w:rPr>
        <w:t>8</w:t>
      </w:r>
      <w:r w:rsidR="008F15A2" w:rsidRPr="008F15A2">
        <w:rPr>
          <w:rFonts w:ascii="Museo Sans 300" w:hAnsi="Museo Sans 300"/>
          <w:sz w:val="20"/>
          <w:szCs w:val="20"/>
          <w:shd w:val="clear" w:color="auto" w:fill="FFFFFF"/>
          <w:lang w:val="es-ES"/>
        </w:rPr>
        <w:t xml:space="preserve"> horas diarias de la corriente instantánea como si fuera constante</w:t>
      </w:r>
      <w:r w:rsidR="00031955">
        <w:rPr>
          <w:rFonts w:ascii="Museo Sans 300" w:hAnsi="Museo Sans 300"/>
          <w:sz w:val="20"/>
          <w:szCs w:val="20"/>
          <w:shd w:val="clear" w:color="auto" w:fill="FFFFFF"/>
          <w:lang w:val="es-ES"/>
        </w:rPr>
        <w:t>.</w:t>
      </w:r>
    </w:p>
    <w:p w14:paraId="4572E01B" w14:textId="77777777" w:rsidR="00031955" w:rsidRDefault="00031955" w:rsidP="00031955">
      <w:pPr>
        <w:autoSpaceDE w:val="0"/>
        <w:spacing w:after="0" w:line="240" w:lineRule="auto"/>
        <w:ind w:left="426"/>
        <w:jc w:val="both"/>
        <w:rPr>
          <w:rFonts w:ascii="Museo Sans 300" w:hAnsi="Museo Sans 300"/>
          <w:sz w:val="20"/>
          <w:szCs w:val="20"/>
          <w:shd w:val="clear" w:color="auto" w:fill="FFFFFF"/>
        </w:rPr>
      </w:pPr>
    </w:p>
    <w:p w14:paraId="262455BF" w14:textId="4D8CD29B" w:rsidR="008F15A2" w:rsidRPr="008F15A2" w:rsidRDefault="00031955"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Por lo cual, se </w:t>
      </w:r>
      <w:r w:rsidRPr="008F15A2">
        <w:rPr>
          <w:rFonts w:ascii="Museo Sans 300" w:hAnsi="Museo Sans 300"/>
          <w:sz w:val="20"/>
          <w:szCs w:val="20"/>
          <w:shd w:val="clear" w:color="auto" w:fill="FFFFFF"/>
          <w:lang w:val="es-ES"/>
        </w:rPr>
        <w:t>reitera</w:t>
      </w:r>
      <w:r>
        <w:rPr>
          <w:rFonts w:ascii="Museo Sans 300" w:hAnsi="Museo Sans 300"/>
          <w:sz w:val="20"/>
          <w:szCs w:val="20"/>
          <w:shd w:val="clear" w:color="auto" w:fill="FFFFFF"/>
          <w:lang w:val="es-ES"/>
        </w:rPr>
        <w:t xml:space="preserve"> a la distribuidora </w:t>
      </w:r>
      <w:r w:rsidR="008F15A2" w:rsidRPr="008F15A2">
        <w:rPr>
          <w:rFonts w:ascii="Museo Sans 300" w:hAnsi="Museo Sans 300"/>
          <w:sz w:val="20"/>
          <w:szCs w:val="20"/>
          <w:shd w:val="clear" w:color="auto" w:fill="FFFFFF"/>
          <w:lang w:val="es-ES"/>
        </w:rPr>
        <w:t xml:space="preserve">que el momento idóneo que tiene para fundamentar técnicamente la corriente instantánea y el tiempo de uso diario de los equipos eléctricos abastecidos bajo una condición irregular detectada, es </w:t>
      </w:r>
      <w:r>
        <w:rPr>
          <w:rFonts w:ascii="Museo Sans 300" w:hAnsi="Museo Sans 300"/>
          <w:sz w:val="20"/>
          <w:szCs w:val="20"/>
          <w:shd w:val="clear" w:color="auto" w:fill="FFFFFF"/>
          <w:lang w:val="es-ES"/>
        </w:rPr>
        <w:t xml:space="preserve">durante </w:t>
      </w:r>
      <w:r w:rsidR="008F15A2" w:rsidRPr="008F15A2">
        <w:rPr>
          <w:rFonts w:ascii="Museo Sans 300" w:hAnsi="Museo Sans 300"/>
          <w:sz w:val="20"/>
          <w:szCs w:val="20"/>
          <w:shd w:val="clear" w:color="auto" w:fill="FFFFFF"/>
          <w:lang w:val="es-ES"/>
        </w:rPr>
        <w:t xml:space="preserve">la inspección técnica, </w:t>
      </w:r>
      <w:r w:rsidR="00832AAA">
        <w:rPr>
          <w:rFonts w:ascii="Museo Sans 300" w:hAnsi="Museo Sans 300"/>
          <w:sz w:val="20"/>
          <w:szCs w:val="20"/>
          <w:shd w:val="clear" w:color="auto" w:fill="FFFFFF"/>
          <w:lang w:val="es-ES"/>
        </w:rPr>
        <w:t>en la cual deberá de</w:t>
      </w:r>
      <w:r w:rsidR="008F15A2" w:rsidRPr="008F15A2">
        <w:rPr>
          <w:rFonts w:ascii="Museo Sans 300" w:hAnsi="Museo Sans 300"/>
          <w:sz w:val="20"/>
          <w:szCs w:val="20"/>
          <w:shd w:val="clear" w:color="auto" w:fill="FFFFFF"/>
          <w:lang w:val="es-ES"/>
        </w:rPr>
        <w:t xml:space="preserve"> </w:t>
      </w:r>
      <w:r w:rsidR="00832AAA">
        <w:rPr>
          <w:rFonts w:ascii="Museo Sans 300" w:hAnsi="Museo Sans 300"/>
          <w:sz w:val="20"/>
          <w:szCs w:val="20"/>
          <w:shd w:val="clear" w:color="auto" w:fill="FFFFFF"/>
          <w:lang w:val="es-ES"/>
        </w:rPr>
        <w:t>recopilar</w:t>
      </w:r>
      <w:r w:rsidR="008F15A2" w:rsidRPr="008F15A2">
        <w:rPr>
          <w:rFonts w:ascii="Museo Sans 300" w:hAnsi="Museo Sans 300"/>
          <w:sz w:val="20"/>
          <w:szCs w:val="20"/>
          <w:shd w:val="clear" w:color="auto" w:fill="FFFFFF"/>
          <w:lang w:val="es-ES"/>
        </w:rPr>
        <w:t xml:space="preserve"> evidencia del tipo de equipos que están siendo alimentados y verificar de esa manera si la carga </w:t>
      </w:r>
      <w:r w:rsidR="00832AAA">
        <w:rPr>
          <w:rFonts w:ascii="Museo Sans 300" w:hAnsi="Museo Sans 300"/>
          <w:sz w:val="20"/>
          <w:szCs w:val="20"/>
          <w:shd w:val="clear" w:color="auto" w:fill="FFFFFF"/>
          <w:lang w:val="es-ES"/>
        </w:rPr>
        <w:t xml:space="preserve">fuera de medición </w:t>
      </w:r>
      <w:r w:rsidR="008F15A2" w:rsidRPr="008F15A2">
        <w:rPr>
          <w:rFonts w:ascii="Museo Sans 300" w:hAnsi="Museo Sans 300"/>
          <w:sz w:val="20"/>
          <w:szCs w:val="20"/>
          <w:shd w:val="clear" w:color="auto" w:fill="FFFFFF"/>
          <w:lang w:val="es-ES"/>
        </w:rPr>
        <w:t>es del tipo inductiva, capacitiva o resistiva. </w:t>
      </w:r>
      <w:r w:rsidR="008F15A2" w:rsidRPr="008F15A2">
        <w:rPr>
          <w:rFonts w:ascii="Museo Sans 300" w:hAnsi="Museo Sans 300"/>
          <w:sz w:val="20"/>
          <w:szCs w:val="20"/>
          <w:shd w:val="clear" w:color="auto" w:fill="FFFFFF"/>
        </w:rPr>
        <w:t> </w:t>
      </w:r>
    </w:p>
    <w:p w14:paraId="5AFA3E9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4D3F8477" w14:textId="6E0E68C4" w:rsidR="008F15A2" w:rsidRPr="008F15A2" w:rsidRDefault="004F71B0" w:rsidP="008F15A2">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lang w:val="es-ES"/>
        </w:rPr>
        <w:t>Adicional a lo anterior</w:t>
      </w:r>
      <w:r w:rsidR="008F15A2" w:rsidRPr="008F15A2">
        <w:rPr>
          <w:rFonts w:ascii="Museo Sans 300" w:hAnsi="Museo Sans 300"/>
          <w:sz w:val="20"/>
          <w:szCs w:val="20"/>
          <w:shd w:val="clear" w:color="auto" w:fill="FFFFFF"/>
          <w:lang w:val="es-ES"/>
        </w:rPr>
        <w:t xml:space="preserve">, </w:t>
      </w:r>
      <w:r w:rsidR="008F15A2" w:rsidRPr="008F15A2">
        <w:rPr>
          <w:rFonts w:ascii="Museo Sans 300" w:hAnsi="Museo Sans 300"/>
          <w:sz w:val="20"/>
          <w:szCs w:val="20"/>
          <w:shd w:val="clear" w:color="auto" w:fill="FFFFFF"/>
        </w:rPr>
        <w:t xml:space="preserve">la distribuidora no aportó ninguna prueba técnica que permita validar el cálculo </w:t>
      </w:r>
      <w:r w:rsidR="00832AAA">
        <w:rPr>
          <w:rFonts w:ascii="Museo Sans 300" w:hAnsi="Museo Sans 300"/>
          <w:sz w:val="20"/>
          <w:szCs w:val="20"/>
          <w:shd w:val="clear" w:color="auto" w:fill="FFFFFF"/>
        </w:rPr>
        <w:t xml:space="preserve">por </w:t>
      </w:r>
      <w:r w:rsidR="00832AAA">
        <w:rPr>
          <w:rFonts w:ascii="Museo Sans 300" w:hAnsi="Museo Sans 300"/>
          <w:sz w:val="20"/>
          <w:szCs w:val="20"/>
        </w:rPr>
        <w:t xml:space="preserve">la cantidad de </w:t>
      </w:r>
      <w:r w:rsidR="00E75ACC">
        <w:rPr>
          <w:rFonts w:ascii="Museo Sans 300" w:hAnsi="Museo Sans 300"/>
          <w:sz w:val="20"/>
          <w:szCs w:val="20"/>
        </w:rPr>
        <w:t>CIENTO CUARENTA Y SIETE 00/100 DÓLARES DE LOS ESTADOS UNIDOS DE AMÉRICA (USD 147.00)</w:t>
      </w:r>
      <w:r w:rsidR="00832AAA">
        <w:rPr>
          <w:rFonts w:ascii="Museo Sans 300" w:hAnsi="Museo Sans 300"/>
          <w:sz w:val="20"/>
          <w:szCs w:val="20"/>
        </w:rPr>
        <w:t xml:space="preserve"> </w:t>
      </w:r>
      <w:r w:rsidR="00832AAA" w:rsidRPr="00AF5A34">
        <w:rPr>
          <w:rFonts w:ascii="Museo Sans 300" w:hAnsi="Museo Sans 300"/>
          <w:sz w:val="20"/>
          <w:szCs w:val="20"/>
        </w:rPr>
        <w:t>IVA incluido</w:t>
      </w:r>
      <w:r w:rsidR="00832AAA">
        <w:rPr>
          <w:rFonts w:ascii="Museo Sans 300" w:hAnsi="Museo Sans 300"/>
          <w:sz w:val="20"/>
          <w:szCs w:val="20"/>
        </w:rPr>
        <w:t>,</w:t>
      </w:r>
      <w:r w:rsidR="00832AAA" w:rsidRPr="008F15A2">
        <w:rPr>
          <w:rFonts w:ascii="Museo Sans 300" w:hAnsi="Museo Sans 300"/>
          <w:sz w:val="20"/>
          <w:szCs w:val="20"/>
          <w:shd w:val="clear" w:color="auto" w:fill="FFFFFF"/>
        </w:rPr>
        <w:t xml:space="preserve"> </w:t>
      </w:r>
      <w:r w:rsidR="008F15A2" w:rsidRPr="008F15A2">
        <w:rPr>
          <w:rFonts w:ascii="Museo Sans 300" w:hAnsi="Museo Sans 300"/>
          <w:sz w:val="20"/>
          <w:szCs w:val="20"/>
          <w:shd w:val="clear" w:color="auto" w:fill="FFFFFF"/>
        </w:rPr>
        <w:t xml:space="preserve">propuesto en el escrito de </w:t>
      </w:r>
      <w:r w:rsidR="00031955">
        <w:rPr>
          <w:rFonts w:ascii="Museo Sans 300" w:hAnsi="Museo Sans 300"/>
          <w:sz w:val="20"/>
          <w:szCs w:val="20"/>
          <w:shd w:val="clear" w:color="auto" w:fill="FFFFFF"/>
        </w:rPr>
        <w:t xml:space="preserve">fecha </w:t>
      </w:r>
      <w:r w:rsidR="00D902BA">
        <w:rPr>
          <w:rFonts w:ascii="Museo Sans 300" w:hAnsi="Museo Sans 300"/>
          <w:sz w:val="20"/>
          <w:szCs w:val="20"/>
        </w:rPr>
        <w:t>catorce de febrero de este año</w:t>
      </w:r>
      <w:r w:rsidR="008F15A2" w:rsidRPr="008F15A2">
        <w:rPr>
          <w:rFonts w:ascii="Museo Sans 300" w:hAnsi="Museo Sans 300"/>
          <w:sz w:val="20"/>
          <w:szCs w:val="20"/>
          <w:shd w:val="clear" w:color="auto" w:fill="FFFFFF"/>
        </w:rPr>
        <w:t xml:space="preserve">, y tampoco presentó pruebas que desvirtúen el criterio del CAU, el cual está apegado a la normativa </w:t>
      </w:r>
      <w:r w:rsidR="00832AAA">
        <w:rPr>
          <w:rFonts w:ascii="Museo Sans 300" w:hAnsi="Museo Sans 300"/>
          <w:sz w:val="20"/>
          <w:szCs w:val="20"/>
          <w:shd w:val="clear" w:color="auto" w:fill="FFFFFF"/>
        </w:rPr>
        <w:t>sectorial</w:t>
      </w:r>
      <w:r w:rsidR="008F15A2" w:rsidRPr="008F15A2">
        <w:rPr>
          <w:rFonts w:ascii="Museo Sans 300" w:hAnsi="Museo Sans 300"/>
          <w:sz w:val="20"/>
          <w:szCs w:val="20"/>
          <w:shd w:val="clear" w:color="auto" w:fill="FFFFFF"/>
        </w:rPr>
        <w:t>.  </w:t>
      </w:r>
    </w:p>
    <w:p w14:paraId="18C994C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085CB3EA" w14:textId="2E34D65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En consecuencia, es preciso declarar improcedente dicho argumento, y como se desarrolló en el informe técnico N.° IT-</w:t>
      </w:r>
      <w:r w:rsidR="00C120A2">
        <w:rPr>
          <w:rFonts w:ascii="Museo Sans 300" w:eastAsia="Times New Roman" w:hAnsi="Museo Sans 300" w:cs="Segoe UI"/>
          <w:sz w:val="20"/>
          <w:szCs w:val="20"/>
          <w:lang w:val="es-ES" w:eastAsia="es-ES"/>
        </w:rPr>
        <w:t>0026-CAU-23</w:t>
      </w:r>
      <w:r w:rsidRPr="008F15A2">
        <w:rPr>
          <w:rFonts w:ascii="Museo Sans 300" w:hAnsi="Museo Sans 300"/>
          <w:sz w:val="20"/>
          <w:szCs w:val="20"/>
          <w:shd w:val="clear" w:color="auto" w:fill="FFFFFF"/>
        </w:rPr>
        <w:t>, el método utilizado por la distribuidora para el cálculo de la ENR no tiene fundamento técnico y no es representativo del consumo real del inmueble. </w:t>
      </w:r>
    </w:p>
    <w:p w14:paraId="676EDEE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4B3F80D8" w14:textId="1D8ACABF" w:rsidR="00F42EF5" w:rsidRPr="008F15A2" w:rsidRDefault="00832AAA" w:rsidP="00F42EF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Asimismo, se reitera que </w:t>
      </w:r>
      <w:r w:rsidR="00F42EF5" w:rsidRPr="008F15A2">
        <w:rPr>
          <w:rFonts w:ascii="Museo Sans 300" w:hAnsi="Museo Sans 300"/>
          <w:sz w:val="20"/>
          <w:szCs w:val="20"/>
          <w:shd w:val="clear" w:color="auto" w:fill="FFFFFF"/>
        </w:rPr>
        <w:t>debido a las deficiencias que presentaba el método de cálculo de la distribuidora, el CAU utilizó el método de</w:t>
      </w:r>
      <w:r w:rsidR="00D902BA">
        <w:rPr>
          <w:rFonts w:ascii="Museo Sans 300" w:hAnsi="Museo Sans 300"/>
          <w:sz w:val="20"/>
          <w:szCs w:val="20"/>
          <w:shd w:val="clear" w:color="auto" w:fill="FFFFFF"/>
        </w:rPr>
        <w:t>l h</w:t>
      </w:r>
      <w:r w:rsidR="00D902BA" w:rsidRPr="00D902BA">
        <w:rPr>
          <w:rFonts w:ascii="Museo Sans 300" w:hAnsi="Museo Sans 300"/>
          <w:sz w:val="20"/>
          <w:szCs w:val="20"/>
          <w:shd w:val="clear" w:color="auto" w:fill="FFFFFF"/>
        </w:rPr>
        <w:t>istorial reciente de registros mensuales correctos del consumo</w:t>
      </w:r>
      <w:r w:rsidR="00F42EF5" w:rsidRPr="008F15A2">
        <w:rPr>
          <w:rFonts w:ascii="Museo Sans 300" w:hAnsi="Museo Sans 300"/>
          <w:sz w:val="20"/>
          <w:szCs w:val="20"/>
          <w:shd w:val="clear" w:color="auto" w:fill="FFFFFF"/>
        </w:rPr>
        <w:t xml:space="preserve">, por considerarse más representativo del consumo real del inmueble donde se encuentra instalado el suministro identificado con el NIC </w:t>
      </w:r>
      <w:proofErr w:type="spellStart"/>
      <w:r w:rsidR="00477379">
        <w:rPr>
          <w:rStyle w:val="normaltextrun"/>
          <w:rFonts w:ascii="Museo Sans 300" w:hAnsi="Museo Sans 300"/>
          <w:color w:val="000000"/>
          <w:sz w:val="20"/>
          <w:szCs w:val="20"/>
          <w:shd w:val="clear" w:color="auto" w:fill="FFFFFF"/>
        </w:rPr>
        <w:t>xxxx</w:t>
      </w:r>
      <w:proofErr w:type="spellEnd"/>
      <w:r w:rsidR="00F42EF5" w:rsidRPr="008F15A2">
        <w:rPr>
          <w:rFonts w:ascii="Museo Sans 300" w:hAnsi="Museo Sans 300"/>
          <w:sz w:val="20"/>
          <w:szCs w:val="20"/>
          <w:shd w:val="clear" w:color="auto" w:fill="FFFFFF"/>
        </w:rPr>
        <w:t>. </w:t>
      </w:r>
    </w:p>
    <w:p w14:paraId="208EA22B" w14:textId="77777777" w:rsidR="00F42EF5" w:rsidRPr="00F42EF5" w:rsidRDefault="00F42EF5" w:rsidP="008F15A2">
      <w:pPr>
        <w:autoSpaceDE w:val="0"/>
        <w:spacing w:after="0" w:line="240" w:lineRule="auto"/>
        <w:ind w:left="426"/>
        <w:jc w:val="both"/>
        <w:rPr>
          <w:rFonts w:ascii="Museo Sans 300" w:hAnsi="Museo Sans 300"/>
          <w:sz w:val="20"/>
          <w:szCs w:val="20"/>
          <w:shd w:val="clear" w:color="auto" w:fill="FFFFFF"/>
        </w:rPr>
      </w:pPr>
    </w:p>
    <w:p w14:paraId="2369A43A" w14:textId="6AB11D3F"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Por las razones expuestas, el CAU sostuvo que el método válido para realizar el cálculo de ENR es con base al </w:t>
      </w:r>
      <w:r w:rsidR="00D902BA">
        <w:rPr>
          <w:rFonts w:ascii="Museo Sans 300" w:hAnsi="Museo Sans 300"/>
          <w:sz w:val="20"/>
          <w:szCs w:val="20"/>
          <w:shd w:val="clear" w:color="auto" w:fill="FFFFFF"/>
        </w:rPr>
        <w:t>h</w:t>
      </w:r>
      <w:r w:rsidR="00D902BA" w:rsidRPr="00D902BA">
        <w:rPr>
          <w:rFonts w:ascii="Museo Sans 300" w:hAnsi="Museo Sans 300"/>
          <w:sz w:val="20"/>
          <w:szCs w:val="20"/>
          <w:shd w:val="clear" w:color="auto" w:fill="FFFFFF"/>
        </w:rPr>
        <w:t>istorial reciente de registros mensuales correctos</w:t>
      </w:r>
      <w:r w:rsidRPr="008F15A2">
        <w:rPr>
          <w:rFonts w:ascii="Museo Sans 300" w:hAnsi="Museo Sans 300"/>
          <w:sz w:val="20"/>
          <w:szCs w:val="20"/>
          <w:shd w:val="clear" w:color="auto" w:fill="FFFFFF"/>
          <w:lang w:val="es-ES"/>
        </w:rPr>
        <w:t xml:space="preserve"> </w:t>
      </w:r>
      <w:r w:rsidR="00D902BA">
        <w:rPr>
          <w:rFonts w:ascii="Museo Sans 300" w:hAnsi="Museo Sans 300"/>
          <w:sz w:val="20"/>
          <w:szCs w:val="20"/>
          <w:shd w:val="clear" w:color="auto" w:fill="FFFFFF"/>
          <w:lang w:val="es-ES"/>
        </w:rPr>
        <w:t>determinado</w:t>
      </w:r>
      <w:r w:rsidRPr="008F15A2">
        <w:rPr>
          <w:rFonts w:ascii="Museo Sans 300" w:hAnsi="Museo Sans 300"/>
          <w:sz w:val="20"/>
          <w:szCs w:val="20"/>
          <w:shd w:val="clear" w:color="auto" w:fill="FFFFFF"/>
          <w:lang w:val="es-ES"/>
        </w:rPr>
        <w:t xml:space="preserve"> en el artículo 5.2 letra </w:t>
      </w:r>
      <w:r w:rsidR="00D902BA">
        <w:rPr>
          <w:rFonts w:ascii="Museo Sans 300" w:hAnsi="Museo Sans 300"/>
          <w:sz w:val="20"/>
          <w:szCs w:val="20"/>
          <w:shd w:val="clear" w:color="auto" w:fill="FFFFFF"/>
          <w:lang w:val="es-ES"/>
        </w:rPr>
        <w:t>a</w:t>
      </w:r>
      <w:r w:rsidRPr="008F15A2">
        <w:rPr>
          <w:rFonts w:ascii="Museo Sans 300" w:hAnsi="Museo Sans 300"/>
          <w:sz w:val="20"/>
          <w:szCs w:val="20"/>
          <w:shd w:val="clear" w:color="auto" w:fill="FFFFFF"/>
          <w:lang w:val="es-ES"/>
        </w:rPr>
        <w:t>) del Procedimiento para Investigar la existencia de Condiciones Irregulares en el Suministro de Energía Eléctrica del Usuario Final. </w:t>
      </w:r>
      <w:r w:rsidRPr="008F15A2">
        <w:rPr>
          <w:rFonts w:ascii="Museo Sans 300" w:hAnsi="Museo Sans 300"/>
          <w:sz w:val="20"/>
          <w:szCs w:val="20"/>
          <w:shd w:val="clear" w:color="auto" w:fill="FFFFFF"/>
        </w:rPr>
        <w:t> </w:t>
      </w:r>
    </w:p>
    <w:p w14:paraId="049FCFF4" w14:textId="26F6D7D4" w:rsidR="00E973D9" w:rsidRDefault="008F15A2" w:rsidP="002053CE">
      <w:pPr>
        <w:autoSpaceDE w:val="0"/>
        <w:spacing w:after="0" w:line="240" w:lineRule="auto"/>
        <w:ind w:left="426"/>
        <w:jc w:val="both"/>
        <w:rPr>
          <w:rFonts w:ascii="Museo Sans 300" w:hAnsi="Museo Sans 300"/>
          <w:sz w:val="20"/>
          <w:szCs w:val="20"/>
        </w:rPr>
      </w:pPr>
      <w:r w:rsidRPr="008F15A2">
        <w:rPr>
          <w:rFonts w:ascii="Museo Sans 300" w:hAnsi="Museo Sans 300"/>
          <w:sz w:val="20"/>
          <w:szCs w:val="20"/>
          <w:shd w:val="clear" w:color="auto" w:fill="FFFFFF"/>
        </w:rPr>
        <w:t> </w:t>
      </w:r>
      <w:r w:rsidR="00F42EF5">
        <w:rPr>
          <w:rFonts w:ascii="Museo Sans 300" w:hAnsi="Museo Sans 300"/>
          <w:sz w:val="20"/>
          <w:szCs w:val="20"/>
          <w:shd w:val="clear" w:color="auto" w:fill="FFFFFF"/>
          <w:lang w:val="es-ES"/>
        </w:rPr>
        <w:t xml:space="preserve"> </w:t>
      </w:r>
      <w:r w:rsidR="00031955">
        <w:rPr>
          <w:rFonts w:ascii="Museo Sans 300" w:hAnsi="Museo Sans 300"/>
          <w:sz w:val="20"/>
          <w:szCs w:val="20"/>
          <w:shd w:val="clear" w:color="auto" w:fill="FFFFFF"/>
        </w:rPr>
        <w:t xml:space="preserve">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C37BFC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7737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7EC52AE6" w14:textId="77777777" w:rsidR="00094607" w:rsidRDefault="0009460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6FB0B5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8E5D18">
        <w:rPr>
          <w:rFonts w:ascii="Museo Sans 300" w:eastAsia="Arial" w:hAnsi="Museo Sans 300" w:cs="Times New Roman"/>
          <w:color w:val="000000"/>
          <w:sz w:val="20"/>
          <w:szCs w:val="20"/>
          <w:lang w:eastAsia="es-SV"/>
        </w:rPr>
        <w:t>IT-</w:t>
      </w:r>
      <w:r w:rsidR="00C120A2">
        <w:rPr>
          <w:rFonts w:ascii="Museo Sans 300" w:eastAsia="Arial" w:hAnsi="Museo Sans 300" w:cs="Times New Roman"/>
          <w:color w:val="000000"/>
          <w:sz w:val="20"/>
          <w:szCs w:val="20"/>
          <w:lang w:eastAsia="es-SV"/>
        </w:rPr>
        <w:t>0026-CAU-23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477379">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7BBF4F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902BA">
        <w:rPr>
          <w:rFonts w:ascii="Museo Sans 300" w:eastAsia="Arial" w:hAnsi="Museo Sans 300" w:cs="Times New Roman"/>
          <w:color w:val="000000"/>
          <w:sz w:val="20"/>
          <w:szCs w:val="20"/>
          <w:lang w:eastAsia="es-SV"/>
        </w:rPr>
        <w:t>CINCUENTA Y CUATRO 75/100 DÓLARES DE LOS ESTADOS UNIDOS DE AMÉRICA (USD 54.75)</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2BC8D07F" w14:textId="77777777" w:rsidR="00094607" w:rsidRDefault="00094607"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66A88D78"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13788B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E5D18">
        <w:rPr>
          <w:rFonts w:ascii="Museo Sans 300" w:eastAsia="Arial" w:hAnsi="Museo Sans 300" w:cs="Times New Roman"/>
          <w:sz w:val="20"/>
          <w:szCs w:val="20"/>
        </w:rPr>
        <w:t>IT-</w:t>
      </w:r>
      <w:r w:rsidR="00C120A2">
        <w:rPr>
          <w:rFonts w:ascii="Museo Sans 300" w:eastAsia="Arial" w:hAnsi="Museo Sans 300" w:cs="Times New Roman"/>
          <w:sz w:val="20"/>
          <w:szCs w:val="20"/>
        </w:rPr>
        <w:t>0026-CAU-23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68B984B"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477379">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55A13A54"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D902BA">
        <w:rPr>
          <w:rFonts w:ascii="Museo Sans 300" w:eastAsia="Arial" w:hAnsi="Museo Sans 300"/>
          <w:color w:val="000000"/>
          <w:sz w:val="20"/>
          <w:szCs w:val="20"/>
          <w:lang w:eastAsia="es-SV"/>
        </w:rPr>
        <w:t>CINCUENTA Y CUATRO 75/100 DÓLARES DE LOS ESTADOS UNIDOS DE AMÉRICA (USD 54.75)</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5375B7D5"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8E5D18">
        <w:rPr>
          <w:rFonts w:ascii="Museo Sans 300" w:eastAsia="Times New Roman" w:hAnsi="Museo Sans 300" w:cs="Segoe UI"/>
          <w:sz w:val="20"/>
          <w:szCs w:val="20"/>
          <w:lang w:val="es-ES" w:eastAsia="es-SV"/>
        </w:rPr>
        <w:t>IT-</w:t>
      </w:r>
      <w:r w:rsidR="00C120A2">
        <w:rPr>
          <w:rFonts w:ascii="Museo Sans 300" w:eastAsia="Times New Roman" w:hAnsi="Museo Sans 300" w:cs="Segoe UI"/>
          <w:sz w:val="20"/>
          <w:szCs w:val="20"/>
          <w:lang w:val="es-ES" w:eastAsia="es-SV"/>
        </w:rPr>
        <w:t>0026-CAU-23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434A60DB"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451EB6">
        <w:rPr>
          <w:rFonts w:ascii="Museo Sans 300" w:eastAsia="Arial" w:hAnsi="Museo Sans 300"/>
          <w:color w:val="000000"/>
          <w:sz w:val="20"/>
          <w:szCs w:val="20"/>
          <w:lang w:eastAsia="es-SV"/>
        </w:rPr>
        <w:t>x</w:t>
      </w:r>
      <w:r w:rsidR="00477379">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2EDC6A4F" w14:textId="020177E2"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D60D2CD" w14:textId="77777777" w:rsidR="005C38C8" w:rsidRDefault="005C38C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F83C35F"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0D25" w14:textId="77777777" w:rsidR="00A00B85" w:rsidRDefault="00A00B85">
      <w:pPr>
        <w:spacing w:after="0" w:line="240" w:lineRule="auto"/>
      </w:pPr>
      <w:r>
        <w:separator/>
      </w:r>
    </w:p>
  </w:endnote>
  <w:endnote w:type="continuationSeparator" w:id="0">
    <w:p w14:paraId="257CBDF3" w14:textId="77777777" w:rsidR="00A00B85" w:rsidRDefault="00A00B85">
      <w:pPr>
        <w:spacing w:after="0" w:line="240" w:lineRule="auto"/>
      </w:pPr>
      <w:r>
        <w:continuationSeparator/>
      </w:r>
    </w:p>
  </w:endnote>
  <w:endnote w:type="continuationNotice" w:id="1">
    <w:p w14:paraId="542F7917" w14:textId="77777777" w:rsidR="00A00B85" w:rsidRDefault="00A0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E67C" w14:textId="77777777" w:rsidR="00A00B85" w:rsidRDefault="00A00B85">
      <w:pPr>
        <w:spacing w:after="0" w:line="240" w:lineRule="auto"/>
      </w:pPr>
      <w:r>
        <w:rPr>
          <w:color w:val="000000"/>
        </w:rPr>
        <w:separator/>
      </w:r>
    </w:p>
  </w:footnote>
  <w:footnote w:type="continuationSeparator" w:id="0">
    <w:p w14:paraId="22FB6A6A" w14:textId="77777777" w:rsidR="00A00B85" w:rsidRDefault="00A00B85">
      <w:pPr>
        <w:spacing w:after="0" w:line="240" w:lineRule="auto"/>
      </w:pPr>
      <w:r>
        <w:continuationSeparator/>
      </w:r>
    </w:p>
  </w:footnote>
  <w:footnote w:type="continuationNotice" w:id="1">
    <w:p w14:paraId="6251770E" w14:textId="77777777" w:rsidR="00A00B85" w:rsidRDefault="00A00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C31D96"/>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354C4"/>
    <w:multiLevelType w:val="hybridMultilevel"/>
    <w:tmpl w:val="E5E8AA94"/>
    <w:lvl w:ilvl="0" w:tplc="BB6C988E">
      <w:numFmt w:val="bullet"/>
      <w:lvlText w:val="-"/>
      <w:lvlJc w:val="left"/>
      <w:pPr>
        <w:ind w:left="720" w:hanging="360"/>
      </w:pPr>
      <w:rPr>
        <w:rFonts w:ascii="Arial" w:eastAsia="SimSun" w:hAnsi="Arial" w:cs="Arial" w:hint="default"/>
      </w:rPr>
    </w:lvl>
    <w:lvl w:ilvl="1" w:tplc="BB6C988E">
      <w:numFmt w:val="bullet"/>
      <w:lvlText w:val="-"/>
      <w:lvlJc w:val="left"/>
      <w:pPr>
        <w:ind w:left="1440" w:hanging="360"/>
      </w:pPr>
      <w:rPr>
        <w:rFonts w:ascii="Arial" w:eastAsia="SimSun"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92AF4"/>
    <w:multiLevelType w:val="hybridMultilevel"/>
    <w:tmpl w:val="40C0580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5"/>
  </w:num>
  <w:num w:numId="2" w16cid:durableId="2034181796">
    <w:abstractNumId w:val="16"/>
  </w:num>
  <w:num w:numId="3" w16cid:durableId="1709142625">
    <w:abstractNumId w:val="20"/>
  </w:num>
  <w:num w:numId="4" w16cid:durableId="221210230">
    <w:abstractNumId w:val="13"/>
  </w:num>
  <w:num w:numId="5" w16cid:durableId="1664696473">
    <w:abstractNumId w:val="4"/>
  </w:num>
  <w:num w:numId="6" w16cid:durableId="1508325136">
    <w:abstractNumId w:val="17"/>
  </w:num>
  <w:num w:numId="7" w16cid:durableId="8263693">
    <w:abstractNumId w:val="19"/>
  </w:num>
  <w:num w:numId="8" w16cid:durableId="1583832942">
    <w:abstractNumId w:val="11"/>
  </w:num>
  <w:num w:numId="9" w16cid:durableId="1428694578">
    <w:abstractNumId w:val="1"/>
  </w:num>
  <w:num w:numId="10" w16cid:durableId="1511872759">
    <w:abstractNumId w:val="12"/>
  </w:num>
  <w:num w:numId="11" w16cid:durableId="822039766">
    <w:abstractNumId w:val="24"/>
  </w:num>
  <w:num w:numId="12" w16cid:durableId="247429714">
    <w:abstractNumId w:val="14"/>
  </w:num>
  <w:num w:numId="13" w16cid:durableId="1460491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8"/>
  </w:num>
  <w:num w:numId="15" w16cid:durableId="677774234">
    <w:abstractNumId w:val="5"/>
  </w:num>
  <w:num w:numId="16" w16cid:durableId="1987317113">
    <w:abstractNumId w:val="21"/>
  </w:num>
  <w:num w:numId="17" w16cid:durableId="241525318">
    <w:abstractNumId w:val="15"/>
  </w:num>
  <w:num w:numId="18" w16cid:durableId="1857386195">
    <w:abstractNumId w:val="2"/>
  </w:num>
  <w:num w:numId="19" w16cid:durableId="1566797619">
    <w:abstractNumId w:val="0"/>
  </w:num>
  <w:num w:numId="20" w16cid:durableId="1399133561">
    <w:abstractNumId w:val="18"/>
  </w:num>
  <w:num w:numId="21" w16cid:durableId="1966960936">
    <w:abstractNumId w:val="7"/>
  </w:num>
  <w:num w:numId="22" w16cid:durableId="1317537287">
    <w:abstractNumId w:val="10"/>
  </w:num>
  <w:num w:numId="23" w16cid:durableId="1592280372">
    <w:abstractNumId w:val="6"/>
  </w:num>
  <w:num w:numId="24" w16cid:durableId="1063287699">
    <w:abstractNumId w:val="22"/>
  </w:num>
  <w:num w:numId="25" w16cid:durableId="1978098994">
    <w:abstractNumId w:val="3"/>
  </w:num>
  <w:num w:numId="26" w16cid:durableId="839004727">
    <w:abstractNumId w:val="9"/>
  </w:num>
  <w:num w:numId="27" w16cid:durableId="141932925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58F"/>
    <w:rsid w:val="00001A60"/>
    <w:rsid w:val="00002AC2"/>
    <w:rsid w:val="00005632"/>
    <w:rsid w:val="0000605C"/>
    <w:rsid w:val="000062DF"/>
    <w:rsid w:val="00007C26"/>
    <w:rsid w:val="000133A6"/>
    <w:rsid w:val="00015D67"/>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94607"/>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FAF"/>
    <w:rsid w:val="0011673E"/>
    <w:rsid w:val="00120573"/>
    <w:rsid w:val="00120A58"/>
    <w:rsid w:val="00123748"/>
    <w:rsid w:val="00123B92"/>
    <w:rsid w:val="00125183"/>
    <w:rsid w:val="00125935"/>
    <w:rsid w:val="0013016C"/>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2309"/>
    <w:rsid w:val="001B3D33"/>
    <w:rsid w:val="001B59CD"/>
    <w:rsid w:val="001C0833"/>
    <w:rsid w:val="001C2B22"/>
    <w:rsid w:val="001C3F92"/>
    <w:rsid w:val="001C5DBB"/>
    <w:rsid w:val="001D180D"/>
    <w:rsid w:val="001D2720"/>
    <w:rsid w:val="001D3320"/>
    <w:rsid w:val="001D55E0"/>
    <w:rsid w:val="001D57A6"/>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53CE"/>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47CE1"/>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CF"/>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876AB"/>
    <w:rsid w:val="00291D71"/>
    <w:rsid w:val="00294EC3"/>
    <w:rsid w:val="002971B8"/>
    <w:rsid w:val="002A04A2"/>
    <w:rsid w:val="002A1E0E"/>
    <w:rsid w:val="002A6A42"/>
    <w:rsid w:val="002B0E14"/>
    <w:rsid w:val="002B1221"/>
    <w:rsid w:val="002B22A2"/>
    <w:rsid w:val="002B4CDB"/>
    <w:rsid w:val="002B569E"/>
    <w:rsid w:val="002B57A3"/>
    <w:rsid w:val="002B658D"/>
    <w:rsid w:val="002C037B"/>
    <w:rsid w:val="002C1CCD"/>
    <w:rsid w:val="002C352C"/>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19BC"/>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A87"/>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9630B"/>
    <w:rsid w:val="003A054D"/>
    <w:rsid w:val="003A0769"/>
    <w:rsid w:val="003B58AF"/>
    <w:rsid w:val="003B7FE6"/>
    <w:rsid w:val="003C0479"/>
    <w:rsid w:val="003C0C0D"/>
    <w:rsid w:val="003C1074"/>
    <w:rsid w:val="003C10F4"/>
    <w:rsid w:val="003C37BA"/>
    <w:rsid w:val="003C4D06"/>
    <w:rsid w:val="003C558E"/>
    <w:rsid w:val="003C61E9"/>
    <w:rsid w:val="003C6D0E"/>
    <w:rsid w:val="003C7052"/>
    <w:rsid w:val="003C7B90"/>
    <w:rsid w:val="003D0F35"/>
    <w:rsid w:val="003D1627"/>
    <w:rsid w:val="003D16CF"/>
    <w:rsid w:val="003D349F"/>
    <w:rsid w:val="003D3A71"/>
    <w:rsid w:val="003D4E16"/>
    <w:rsid w:val="003D606B"/>
    <w:rsid w:val="003D6D95"/>
    <w:rsid w:val="003D73FA"/>
    <w:rsid w:val="003E0640"/>
    <w:rsid w:val="003E195C"/>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2D54"/>
    <w:rsid w:val="00404DAA"/>
    <w:rsid w:val="004101DA"/>
    <w:rsid w:val="00414D41"/>
    <w:rsid w:val="00415643"/>
    <w:rsid w:val="0041617B"/>
    <w:rsid w:val="00416384"/>
    <w:rsid w:val="004203BB"/>
    <w:rsid w:val="004206CC"/>
    <w:rsid w:val="004212DF"/>
    <w:rsid w:val="00421A88"/>
    <w:rsid w:val="00422A0A"/>
    <w:rsid w:val="00422FBA"/>
    <w:rsid w:val="0042414E"/>
    <w:rsid w:val="004249EC"/>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1EB6"/>
    <w:rsid w:val="004521EE"/>
    <w:rsid w:val="004532D8"/>
    <w:rsid w:val="00454698"/>
    <w:rsid w:val="004568D2"/>
    <w:rsid w:val="00457623"/>
    <w:rsid w:val="00461025"/>
    <w:rsid w:val="00461627"/>
    <w:rsid w:val="0046231B"/>
    <w:rsid w:val="004630A7"/>
    <w:rsid w:val="004639C3"/>
    <w:rsid w:val="00463D44"/>
    <w:rsid w:val="004669A1"/>
    <w:rsid w:val="004711F3"/>
    <w:rsid w:val="004725D5"/>
    <w:rsid w:val="00474480"/>
    <w:rsid w:val="00477379"/>
    <w:rsid w:val="00480BE0"/>
    <w:rsid w:val="0048136F"/>
    <w:rsid w:val="0048150C"/>
    <w:rsid w:val="00481E28"/>
    <w:rsid w:val="00482C7D"/>
    <w:rsid w:val="004870BF"/>
    <w:rsid w:val="004914BC"/>
    <w:rsid w:val="0049342D"/>
    <w:rsid w:val="00493C24"/>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1B0"/>
    <w:rsid w:val="004F7688"/>
    <w:rsid w:val="004F78CE"/>
    <w:rsid w:val="004F7C8A"/>
    <w:rsid w:val="00503AA5"/>
    <w:rsid w:val="0050621F"/>
    <w:rsid w:val="00506FBD"/>
    <w:rsid w:val="005071D9"/>
    <w:rsid w:val="0050739E"/>
    <w:rsid w:val="0050775C"/>
    <w:rsid w:val="00512837"/>
    <w:rsid w:val="00512C70"/>
    <w:rsid w:val="00512F62"/>
    <w:rsid w:val="0051617A"/>
    <w:rsid w:val="0051723C"/>
    <w:rsid w:val="00517258"/>
    <w:rsid w:val="005176DE"/>
    <w:rsid w:val="00517853"/>
    <w:rsid w:val="0052011F"/>
    <w:rsid w:val="00522BF4"/>
    <w:rsid w:val="00523F3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D8F"/>
    <w:rsid w:val="00596CD5"/>
    <w:rsid w:val="005A165E"/>
    <w:rsid w:val="005A7558"/>
    <w:rsid w:val="005B0AFE"/>
    <w:rsid w:val="005B3F18"/>
    <w:rsid w:val="005B507F"/>
    <w:rsid w:val="005B600B"/>
    <w:rsid w:val="005C03A4"/>
    <w:rsid w:val="005C17E0"/>
    <w:rsid w:val="005C1BCB"/>
    <w:rsid w:val="005C38C8"/>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854F4"/>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3384"/>
    <w:rsid w:val="006B4F53"/>
    <w:rsid w:val="006B5C8A"/>
    <w:rsid w:val="006B6178"/>
    <w:rsid w:val="006B6EE5"/>
    <w:rsid w:val="006C2EA3"/>
    <w:rsid w:val="006C5172"/>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3A66"/>
    <w:rsid w:val="007643C9"/>
    <w:rsid w:val="00770697"/>
    <w:rsid w:val="0077313A"/>
    <w:rsid w:val="00773BE0"/>
    <w:rsid w:val="00773E96"/>
    <w:rsid w:val="0077422D"/>
    <w:rsid w:val="007750A1"/>
    <w:rsid w:val="0077567E"/>
    <w:rsid w:val="007758F1"/>
    <w:rsid w:val="0077672B"/>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1894"/>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946"/>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0ED6"/>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10AD"/>
    <w:rsid w:val="00934A6F"/>
    <w:rsid w:val="00936398"/>
    <w:rsid w:val="009368EF"/>
    <w:rsid w:val="00936F38"/>
    <w:rsid w:val="00942A15"/>
    <w:rsid w:val="00943081"/>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6A45"/>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015A"/>
    <w:rsid w:val="009F1566"/>
    <w:rsid w:val="009F1838"/>
    <w:rsid w:val="009F3CBE"/>
    <w:rsid w:val="009F4096"/>
    <w:rsid w:val="009F5B19"/>
    <w:rsid w:val="009F6537"/>
    <w:rsid w:val="009F67B2"/>
    <w:rsid w:val="009F70BB"/>
    <w:rsid w:val="00A002A3"/>
    <w:rsid w:val="00A00B85"/>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3DE1"/>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495B"/>
    <w:rsid w:val="00AC6463"/>
    <w:rsid w:val="00AC67F7"/>
    <w:rsid w:val="00AD0539"/>
    <w:rsid w:val="00AD09C9"/>
    <w:rsid w:val="00AD0F8D"/>
    <w:rsid w:val="00AD2742"/>
    <w:rsid w:val="00AD6854"/>
    <w:rsid w:val="00AD71CB"/>
    <w:rsid w:val="00AE1155"/>
    <w:rsid w:val="00AE182E"/>
    <w:rsid w:val="00AE1F0C"/>
    <w:rsid w:val="00AE2111"/>
    <w:rsid w:val="00AE445D"/>
    <w:rsid w:val="00AE4900"/>
    <w:rsid w:val="00AE4DC2"/>
    <w:rsid w:val="00AE549E"/>
    <w:rsid w:val="00AE77EA"/>
    <w:rsid w:val="00AF1748"/>
    <w:rsid w:val="00AF2B59"/>
    <w:rsid w:val="00AF4550"/>
    <w:rsid w:val="00AF4A38"/>
    <w:rsid w:val="00AF540B"/>
    <w:rsid w:val="00AF553C"/>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4C49"/>
    <w:rsid w:val="00B575BE"/>
    <w:rsid w:val="00B57678"/>
    <w:rsid w:val="00B60566"/>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70E7"/>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20A2"/>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97C8E"/>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E7055"/>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4D92"/>
    <w:rsid w:val="00D36437"/>
    <w:rsid w:val="00D36499"/>
    <w:rsid w:val="00D43798"/>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02BA"/>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3E84"/>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16480"/>
    <w:rsid w:val="00E23299"/>
    <w:rsid w:val="00E23FFB"/>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5ACC"/>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0F1"/>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504E"/>
    <w:rsid w:val="00ED5A00"/>
    <w:rsid w:val="00ED5F70"/>
    <w:rsid w:val="00ED630F"/>
    <w:rsid w:val="00EE0A7C"/>
    <w:rsid w:val="00EE154E"/>
    <w:rsid w:val="00EE5C81"/>
    <w:rsid w:val="00EE5DEF"/>
    <w:rsid w:val="00EE753D"/>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1C3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1E60"/>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6F5DDB8-693C-4D69-9FF2-24FC8B0D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53954726">
          <w:marLeft w:val="0"/>
          <w:marRight w:val="0"/>
          <w:marTop w:val="0"/>
          <w:marBottom w:val="0"/>
          <w:divBdr>
            <w:top w:val="none" w:sz="0" w:space="0" w:color="auto"/>
            <w:left w:val="none" w:sz="0" w:space="0" w:color="auto"/>
            <w:bottom w:val="none" w:sz="0" w:space="0" w:color="auto"/>
            <w:right w:val="none" w:sz="0" w:space="0" w:color="auto"/>
          </w:divBdr>
        </w:div>
        <w:div w:id="209847745">
          <w:marLeft w:val="0"/>
          <w:marRight w:val="0"/>
          <w:marTop w:val="0"/>
          <w:marBottom w:val="0"/>
          <w:divBdr>
            <w:top w:val="none" w:sz="0" w:space="0" w:color="auto"/>
            <w:left w:val="none" w:sz="0" w:space="0" w:color="auto"/>
            <w:bottom w:val="none" w:sz="0" w:space="0" w:color="auto"/>
            <w:right w:val="none" w:sz="0" w:space="0" w:color="auto"/>
          </w:divBdr>
          <w:divsChild>
            <w:div w:id="889075683">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717318835">
              <w:marLeft w:val="0"/>
              <w:marRight w:val="0"/>
              <w:marTop w:val="0"/>
              <w:marBottom w:val="0"/>
              <w:divBdr>
                <w:top w:val="none" w:sz="0" w:space="0" w:color="auto"/>
                <w:left w:val="none" w:sz="0" w:space="0" w:color="auto"/>
                <w:bottom w:val="none" w:sz="0" w:space="0" w:color="auto"/>
                <w:right w:val="none" w:sz="0" w:space="0" w:color="auto"/>
              </w:divBdr>
            </w:div>
          </w:divsChild>
        </w:div>
        <w:div w:id="377432146">
          <w:marLeft w:val="0"/>
          <w:marRight w:val="0"/>
          <w:marTop w:val="0"/>
          <w:marBottom w:val="0"/>
          <w:divBdr>
            <w:top w:val="none" w:sz="0" w:space="0" w:color="auto"/>
            <w:left w:val="none" w:sz="0" w:space="0" w:color="auto"/>
            <w:bottom w:val="none" w:sz="0" w:space="0" w:color="auto"/>
            <w:right w:val="none" w:sz="0" w:space="0" w:color="auto"/>
          </w:divBdr>
        </w:div>
        <w:div w:id="1338072520">
          <w:marLeft w:val="0"/>
          <w:marRight w:val="0"/>
          <w:marTop w:val="0"/>
          <w:marBottom w:val="0"/>
          <w:divBdr>
            <w:top w:val="none" w:sz="0" w:space="0" w:color="auto"/>
            <w:left w:val="none" w:sz="0" w:space="0" w:color="auto"/>
            <w:bottom w:val="none" w:sz="0" w:space="0" w:color="auto"/>
            <w:right w:val="none" w:sz="0" w:space="0" w:color="auto"/>
          </w:divBdr>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 w:id="2107265376">
              <w:marLeft w:val="0"/>
              <w:marRight w:val="0"/>
              <w:marTop w:val="0"/>
              <w:marBottom w:val="0"/>
              <w:divBdr>
                <w:top w:val="none" w:sz="0" w:space="0" w:color="auto"/>
                <w:left w:val="none" w:sz="0" w:space="0" w:color="auto"/>
                <w:bottom w:val="none" w:sz="0" w:space="0" w:color="auto"/>
                <w:right w:val="none" w:sz="0" w:space="0" w:color="auto"/>
              </w:divBdr>
            </w:div>
          </w:divsChild>
        </w:div>
        <w:div w:id="1429887122">
          <w:marLeft w:val="0"/>
          <w:marRight w:val="0"/>
          <w:marTop w:val="0"/>
          <w:marBottom w:val="0"/>
          <w:divBdr>
            <w:top w:val="none" w:sz="0" w:space="0" w:color="auto"/>
            <w:left w:val="none" w:sz="0" w:space="0" w:color="auto"/>
            <w:bottom w:val="none" w:sz="0" w:space="0" w:color="auto"/>
            <w:right w:val="none" w:sz="0" w:space="0" w:color="auto"/>
          </w:divBdr>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sChild>
        </w:div>
        <w:div w:id="1633712237">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1917593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EP-2400-22, elaborado 17feb2023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4EA99671-B33A-4262-BD52-41792938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11</Pages>
  <Words>5146</Words>
  <Characters>28303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2023-02-23T21:57:00Z</dcterms:created>
  <dcterms:modified xsi:type="dcterms:W3CDTF">2023-02-24T15:50:00Z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