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6FC0" w14:textId="77777777" w:rsidR="00FD5F22" w:rsidRDefault="00FD5F22" w:rsidP="00AC6CDB">
      <w:pPr>
        <w:spacing w:after="0" w:line="240" w:lineRule="auto"/>
        <w:jc w:val="both"/>
        <w:rPr>
          <w:rFonts w:ascii="Museo Sans 900" w:hAnsi="Museo Sans 900" w:cs="Arial"/>
          <w:b/>
          <w:bCs/>
          <w:sz w:val="20"/>
          <w:szCs w:val="20"/>
          <w:lang w:val="es-ES_tradnl" w:eastAsia="es-SV"/>
        </w:rPr>
      </w:pPr>
    </w:p>
    <w:p w14:paraId="22FDE4F4" w14:textId="77777777" w:rsidR="007E0192" w:rsidRDefault="007E0192" w:rsidP="00AC6CDB">
      <w:pPr>
        <w:spacing w:after="0" w:line="240" w:lineRule="auto"/>
        <w:jc w:val="both"/>
        <w:rPr>
          <w:rFonts w:ascii="Museo Sans 900" w:hAnsi="Museo Sans 900" w:cs="Arial"/>
          <w:b/>
          <w:bCs/>
          <w:sz w:val="20"/>
          <w:szCs w:val="20"/>
          <w:lang w:val="es-ES_tradnl" w:eastAsia="es-SV"/>
        </w:rPr>
      </w:pPr>
    </w:p>
    <w:p w14:paraId="01453412" w14:textId="138E730C" w:rsidR="00B53F46" w:rsidRPr="002D5E1D" w:rsidRDefault="00B53F46" w:rsidP="2ED512D8">
      <w:pPr>
        <w:spacing w:after="0" w:line="240" w:lineRule="auto"/>
        <w:jc w:val="both"/>
        <w:rPr>
          <w:rFonts w:ascii="Museo Sans 300" w:hAnsi="Museo Sans 300" w:cs="Arial"/>
          <w:sz w:val="20"/>
          <w:szCs w:val="20"/>
          <w:lang w:val="es-ES" w:eastAsia="es-SV"/>
        </w:rPr>
      </w:pPr>
      <w:r w:rsidRPr="2ED512D8">
        <w:rPr>
          <w:rFonts w:ascii="Museo Sans 900" w:hAnsi="Museo Sans 900" w:cs="Arial"/>
          <w:b/>
          <w:bCs/>
          <w:sz w:val="20"/>
          <w:szCs w:val="20"/>
          <w:lang w:val="es-ES" w:eastAsia="es-SV"/>
        </w:rPr>
        <w:t xml:space="preserve">ACUERDO </w:t>
      </w:r>
      <w:proofErr w:type="spellStart"/>
      <w:r w:rsidRPr="2ED512D8">
        <w:rPr>
          <w:rFonts w:ascii="Museo Sans 900" w:hAnsi="Museo Sans 900" w:cs="Arial"/>
          <w:b/>
          <w:bCs/>
          <w:sz w:val="20"/>
          <w:szCs w:val="20"/>
          <w:lang w:val="es-ES" w:eastAsia="es-SV"/>
        </w:rPr>
        <w:t>N.°</w:t>
      </w:r>
      <w:proofErr w:type="spellEnd"/>
      <w:r w:rsidRPr="2ED512D8">
        <w:rPr>
          <w:rFonts w:ascii="Museo Sans 900" w:hAnsi="Museo Sans 900" w:cs="Arial"/>
          <w:b/>
          <w:bCs/>
          <w:sz w:val="20"/>
          <w:szCs w:val="20"/>
          <w:lang w:val="es-ES" w:eastAsia="es-SV"/>
        </w:rPr>
        <w:t xml:space="preserve"> E-</w:t>
      </w:r>
      <w:r w:rsidR="0070786F">
        <w:rPr>
          <w:rFonts w:ascii="Museo Sans 900" w:hAnsi="Museo Sans 900" w:cs="Arial"/>
          <w:b/>
          <w:bCs/>
          <w:sz w:val="20"/>
          <w:szCs w:val="20"/>
          <w:lang w:val="es-ES" w:eastAsia="es-SV"/>
        </w:rPr>
        <w:t>0132</w:t>
      </w:r>
      <w:r w:rsidR="00587E2A">
        <w:rPr>
          <w:rFonts w:ascii="Museo Sans 900" w:hAnsi="Museo Sans 900" w:cs="Arial"/>
          <w:b/>
          <w:bCs/>
          <w:sz w:val="20"/>
          <w:szCs w:val="20"/>
          <w:lang w:val="es-ES" w:eastAsia="es-SV"/>
        </w:rPr>
        <w:t>-R</w:t>
      </w:r>
      <w:r w:rsidRPr="2ED512D8">
        <w:rPr>
          <w:rFonts w:ascii="Museo Sans 900" w:hAnsi="Museo Sans 900" w:cs="Arial"/>
          <w:b/>
          <w:bCs/>
          <w:sz w:val="20"/>
          <w:szCs w:val="20"/>
          <w:lang w:val="es-ES" w:eastAsia="es-SV"/>
        </w:rPr>
        <w:t>-202</w:t>
      </w:r>
      <w:r w:rsidR="002E5852">
        <w:rPr>
          <w:rFonts w:ascii="Museo Sans 900" w:hAnsi="Museo Sans 900" w:cs="Arial"/>
          <w:b/>
          <w:bCs/>
          <w:sz w:val="20"/>
          <w:szCs w:val="20"/>
          <w:lang w:val="es-ES" w:eastAsia="es-SV"/>
        </w:rPr>
        <w:t>3</w:t>
      </w:r>
      <w:r w:rsidRPr="2ED512D8">
        <w:rPr>
          <w:rFonts w:ascii="Museo Sans 900" w:hAnsi="Museo Sans 900" w:cs="Arial"/>
          <w:b/>
          <w:bCs/>
          <w:sz w:val="20"/>
          <w:szCs w:val="20"/>
          <w:lang w:val="es-ES" w:eastAsia="es-SV"/>
        </w:rPr>
        <w:t>-CAU</w:t>
      </w:r>
      <w:r w:rsidRPr="2ED512D8">
        <w:rPr>
          <w:rFonts w:ascii="Museo Sans 900" w:hAnsi="Museo Sans 900" w:cs="Arial"/>
          <w:b/>
          <w:bCs/>
          <w:lang w:val="es-ES" w:eastAsia="es-SV"/>
        </w:rPr>
        <w:t>.</w:t>
      </w:r>
      <w:r w:rsidRPr="2ED512D8">
        <w:rPr>
          <w:rFonts w:ascii="Museo Sans 300" w:hAnsi="Museo Sans 300" w:cs="Arial"/>
          <w:lang w:val="es-ES" w:eastAsia="es-SV"/>
        </w:rPr>
        <w:t xml:space="preserve"> </w:t>
      </w:r>
      <w:r w:rsidR="0048370A" w:rsidRPr="2ED512D8">
        <w:rPr>
          <w:rFonts w:ascii="Museo Sans 300" w:hAnsi="Museo Sans 300" w:cs="Arial"/>
          <w:sz w:val="20"/>
          <w:szCs w:val="20"/>
          <w:lang w:val="es-ES" w:eastAsia="es-SV"/>
        </w:rPr>
        <w:t>SUPERINTENDENCIA</w:t>
      </w:r>
      <w:r w:rsidRPr="2ED512D8">
        <w:rPr>
          <w:rFonts w:ascii="Museo Sans 300" w:hAnsi="Museo Sans 300" w:cs="Arial"/>
          <w:sz w:val="20"/>
          <w:szCs w:val="20"/>
          <w:lang w:val="es-ES" w:eastAsia="es-SV"/>
        </w:rPr>
        <w:t xml:space="preserve"> GENERAL DE ELECTRICIDAD Y TELECOMUNICACIONES. San Salvador, a las</w:t>
      </w:r>
      <w:r w:rsidR="00344FB2" w:rsidRPr="2ED512D8">
        <w:rPr>
          <w:rFonts w:ascii="Museo Sans 300" w:hAnsi="Museo Sans 300" w:cs="Arial"/>
          <w:sz w:val="20"/>
          <w:szCs w:val="20"/>
          <w:lang w:val="es-ES" w:eastAsia="es-SV"/>
        </w:rPr>
        <w:t xml:space="preserve"> </w:t>
      </w:r>
      <w:r w:rsidR="0070786F">
        <w:rPr>
          <w:rFonts w:ascii="Museo Sans 300" w:hAnsi="Museo Sans 300" w:cs="Arial"/>
          <w:sz w:val="20"/>
          <w:szCs w:val="20"/>
          <w:lang w:val="es-ES" w:eastAsia="es-SV"/>
        </w:rPr>
        <w:t>diez</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horas con</w:t>
      </w:r>
      <w:r w:rsidR="000249BA" w:rsidRPr="2ED512D8">
        <w:rPr>
          <w:rFonts w:ascii="Museo Sans 300" w:hAnsi="Museo Sans 300" w:cs="Arial"/>
          <w:sz w:val="20"/>
          <w:szCs w:val="20"/>
          <w:lang w:val="es-ES" w:eastAsia="es-SV"/>
        </w:rPr>
        <w:t xml:space="preserve"> </w:t>
      </w:r>
      <w:r w:rsidR="0070786F">
        <w:rPr>
          <w:rFonts w:ascii="Museo Sans 300" w:hAnsi="Museo Sans 300" w:cs="Arial"/>
          <w:sz w:val="20"/>
          <w:szCs w:val="20"/>
          <w:lang w:val="es-ES" w:eastAsia="es-SV"/>
        </w:rPr>
        <w:t>cincuenta</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 xml:space="preserve">minutos del día </w:t>
      </w:r>
      <w:r w:rsidR="0070786F">
        <w:rPr>
          <w:rFonts w:ascii="Museo Sans 300" w:hAnsi="Museo Sans 300" w:cs="Arial"/>
          <w:sz w:val="20"/>
          <w:szCs w:val="20"/>
          <w:lang w:val="es-ES" w:eastAsia="es-SV"/>
        </w:rPr>
        <w:t>ocho</w:t>
      </w:r>
      <w:r w:rsidR="003008BD">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 xml:space="preserve">de </w:t>
      </w:r>
      <w:r w:rsidR="00F93C1D">
        <w:rPr>
          <w:rFonts w:ascii="Museo Sans 300" w:hAnsi="Museo Sans 300" w:cs="Arial"/>
          <w:sz w:val="20"/>
          <w:szCs w:val="20"/>
          <w:lang w:val="es-ES" w:eastAsia="es-SV"/>
        </w:rPr>
        <w:t>febrero</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de</w:t>
      </w:r>
      <w:r w:rsidR="002E5852">
        <w:rPr>
          <w:rFonts w:ascii="Museo Sans 300" w:hAnsi="Museo Sans 300" w:cs="Arial"/>
          <w:sz w:val="20"/>
          <w:szCs w:val="20"/>
          <w:lang w:val="es-ES" w:eastAsia="es-SV"/>
        </w:rPr>
        <w:t>l</w:t>
      </w:r>
      <w:r w:rsidRPr="2ED512D8">
        <w:rPr>
          <w:rFonts w:ascii="Museo Sans 300" w:hAnsi="Museo Sans 300" w:cs="Arial"/>
          <w:sz w:val="20"/>
          <w:szCs w:val="20"/>
          <w:lang w:val="es-ES" w:eastAsia="es-SV"/>
        </w:rPr>
        <w:t xml:space="preserve"> dos mil veint</w:t>
      </w:r>
      <w:r w:rsidR="00001965" w:rsidRPr="2ED512D8">
        <w:rPr>
          <w:rFonts w:ascii="Museo Sans 300" w:hAnsi="Museo Sans 300" w:cs="Arial"/>
          <w:sz w:val="20"/>
          <w:szCs w:val="20"/>
          <w:lang w:val="es-ES" w:eastAsia="es-SV"/>
        </w:rPr>
        <w:t>i</w:t>
      </w:r>
      <w:r w:rsidR="002E5852">
        <w:rPr>
          <w:rFonts w:ascii="Museo Sans 300" w:hAnsi="Museo Sans 300" w:cs="Arial"/>
          <w:sz w:val="20"/>
          <w:szCs w:val="20"/>
          <w:lang w:val="es-ES" w:eastAsia="es-SV"/>
        </w:rPr>
        <w:t>trés</w:t>
      </w:r>
      <w:r w:rsidRPr="2ED512D8">
        <w:rPr>
          <w:rFonts w:ascii="Museo Sans 300" w:hAnsi="Museo Sans 300" w:cs="Arial"/>
          <w:sz w:val="20"/>
          <w:szCs w:val="20"/>
          <w:lang w:val="es-ES" w:eastAsia="es-SV"/>
        </w:rPr>
        <w:t>.</w:t>
      </w:r>
    </w:p>
    <w:p w14:paraId="56EB3855" w14:textId="77777777" w:rsidR="003A2B3D" w:rsidRPr="002D5E1D" w:rsidRDefault="003A2B3D" w:rsidP="00AC6CDB">
      <w:pPr>
        <w:spacing w:after="0" w:line="240" w:lineRule="auto"/>
        <w:jc w:val="both"/>
        <w:rPr>
          <w:rFonts w:ascii="Museo Sans 300" w:hAnsi="Museo Sans 300" w:cs="Arial"/>
          <w:sz w:val="20"/>
          <w:szCs w:val="20"/>
          <w:lang w:val="es-ES_tradnl" w:eastAsia="es-SV"/>
        </w:rPr>
      </w:pPr>
    </w:p>
    <w:p w14:paraId="18DCEBA6" w14:textId="77777777" w:rsidR="00B53F46" w:rsidRPr="002D5E1D" w:rsidRDefault="00B53F46" w:rsidP="00AC6CDB">
      <w:pPr>
        <w:spacing w:after="0" w:line="240" w:lineRule="auto"/>
        <w:jc w:val="both"/>
        <w:rPr>
          <w:rFonts w:ascii="Museo Sans 300" w:hAnsi="Museo Sans 300" w:cs="Arial"/>
          <w:sz w:val="20"/>
          <w:szCs w:val="20"/>
          <w:lang w:val="es-ES_tradnl" w:eastAsia="es-SV"/>
        </w:rPr>
      </w:pPr>
      <w:r w:rsidRPr="002D5E1D">
        <w:rPr>
          <w:rFonts w:ascii="Museo Sans 300" w:hAnsi="Museo Sans 300" w:cs="Arial"/>
          <w:sz w:val="20"/>
          <w:szCs w:val="20"/>
          <w:lang w:val="es-ES_tradnl" w:eastAsia="es-SV"/>
        </w:rPr>
        <w:t xml:space="preserve">Esta </w:t>
      </w:r>
      <w:r w:rsidR="0048370A">
        <w:rPr>
          <w:rFonts w:ascii="Museo Sans 300" w:hAnsi="Museo Sans 300" w:cs="Arial"/>
          <w:sz w:val="20"/>
          <w:szCs w:val="20"/>
          <w:lang w:val="es-ES_tradnl" w:eastAsia="es-SV"/>
        </w:rPr>
        <w:t>Superintendencia</w:t>
      </w:r>
      <w:r w:rsidRPr="002D5E1D">
        <w:rPr>
          <w:rFonts w:ascii="Museo Sans 300" w:hAnsi="Museo Sans 300" w:cs="Arial"/>
          <w:sz w:val="20"/>
          <w:szCs w:val="20"/>
          <w:lang w:val="es-ES_tradnl" w:eastAsia="es-SV"/>
        </w:rPr>
        <w:t xml:space="preserve"> CONSIDERANDO QUE:</w:t>
      </w:r>
    </w:p>
    <w:p w14:paraId="6E490B48" w14:textId="77777777" w:rsidR="00B53F46" w:rsidRPr="002D5E1D" w:rsidRDefault="00B53F46" w:rsidP="00AC6CDB">
      <w:pPr>
        <w:spacing w:after="0" w:line="240" w:lineRule="auto"/>
        <w:jc w:val="both"/>
        <w:rPr>
          <w:rFonts w:ascii="Museo Sans 300" w:hAnsi="Museo Sans 300" w:cs="Arial"/>
          <w:sz w:val="20"/>
          <w:szCs w:val="20"/>
          <w:lang w:val="es-ES_tradnl" w:eastAsia="es-SV"/>
        </w:rPr>
      </w:pPr>
    </w:p>
    <w:p w14:paraId="0342AA0B" w14:textId="04217BAE" w:rsidR="00B53F46" w:rsidRPr="002D5E1D" w:rsidRDefault="00B53F46" w:rsidP="00AC6CDB">
      <w:pPr>
        <w:numPr>
          <w:ilvl w:val="0"/>
          <w:numId w:val="2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Por medio del acuerdo</w:t>
      </w:r>
      <w:r w:rsidR="00B3536A">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sidR="00587E2A">
        <w:rPr>
          <w:rFonts w:ascii="Museo Sans 300" w:hAnsi="Museo Sans 300"/>
          <w:sz w:val="20"/>
          <w:szCs w:val="20"/>
          <w:lang w:val="es-ES_tradnl"/>
        </w:rPr>
        <w:t xml:space="preserve"> </w:t>
      </w:r>
      <w:r w:rsidR="00643F5A">
        <w:rPr>
          <w:rFonts w:ascii="Museo Sans 300" w:hAnsi="Museo Sans 300"/>
          <w:sz w:val="20"/>
          <w:szCs w:val="20"/>
          <w:lang w:val="es-ES_tradnl"/>
        </w:rPr>
        <w:t>E-</w:t>
      </w:r>
      <w:r w:rsidR="002E5852">
        <w:rPr>
          <w:rFonts w:ascii="Museo Sans 300" w:hAnsi="Museo Sans 300"/>
          <w:sz w:val="20"/>
          <w:szCs w:val="20"/>
          <w:lang w:val="es-ES_tradnl"/>
        </w:rPr>
        <w:t>0040-2023</w:t>
      </w:r>
      <w:r w:rsidR="00643F5A">
        <w:rPr>
          <w:rFonts w:ascii="Museo Sans 300" w:hAnsi="Museo Sans 300"/>
          <w:sz w:val="20"/>
          <w:szCs w:val="20"/>
          <w:lang w:val="es-ES_tradnl"/>
        </w:rPr>
        <w:t>-CAU</w:t>
      </w:r>
      <w:r w:rsidR="00542AA8">
        <w:rPr>
          <w:rFonts w:ascii="Museo Sans 300" w:hAnsi="Museo Sans 300"/>
          <w:sz w:val="20"/>
          <w:szCs w:val="20"/>
          <w:lang w:val="es-ES_tradnl"/>
        </w:rPr>
        <w:t xml:space="preserve"> de fecha </w:t>
      </w:r>
      <w:r w:rsidR="002E5852">
        <w:rPr>
          <w:rFonts w:ascii="Museo Sans 300" w:hAnsi="Museo Sans 300"/>
          <w:sz w:val="20"/>
          <w:szCs w:val="20"/>
          <w:lang w:val="es-ES_tradnl"/>
        </w:rPr>
        <w:t>trece</w:t>
      </w:r>
      <w:r w:rsidR="001F1745">
        <w:rPr>
          <w:rFonts w:ascii="Museo Sans 300" w:hAnsi="Museo Sans 300"/>
          <w:sz w:val="20"/>
          <w:szCs w:val="20"/>
          <w:lang w:val="es-ES_tradnl"/>
        </w:rPr>
        <w:t xml:space="preserve"> de </w:t>
      </w:r>
      <w:r w:rsidR="002E5852">
        <w:rPr>
          <w:rFonts w:ascii="Museo Sans 300" w:hAnsi="Museo Sans 300"/>
          <w:sz w:val="20"/>
          <w:szCs w:val="20"/>
          <w:lang w:val="es-ES_tradnl"/>
        </w:rPr>
        <w:t>enero del presente año</w:t>
      </w:r>
      <w:r w:rsidR="00542AA8">
        <w:rPr>
          <w:rFonts w:ascii="Museo Sans 300" w:hAnsi="Museo Sans 300"/>
          <w:sz w:val="20"/>
          <w:szCs w:val="20"/>
          <w:lang w:val="es-ES_tradnl"/>
        </w:rPr>
        <w:t>,</w:t>
      </w:r>
      <w:r w:rsidR="003A2B3D">
        <w:rPr>
          <w:rFonts w:ascii="Museo Sans 300" w:hAnsi="Museo Sans 300"/>
          <w:sz w:val="20"/>
          <w:szCs w:val="20"/>
          <w:lang w:val="es-ES_tradnl"/>
        </w:rPr>
        <w:t xml:space="preserve"> </w:t>
      </w:r>
      <w:r w:rsidRPr="002D5E1D">
        <w:rPr>
          <w:rFonts w:ascii="Museo Sans 300" w:hAnsi="Museo Sans 300"/>
          <w:sz w:val="20"/>
          <w:szCs w:val="20"/>
          <w:lang w:val="es-ES_tradnl"/>
        </w:rPr>
        <w:t>esta</w:t>
      </w:r>
      <w:r w:rsidR="00B3536A">
        <w:rPr>
          <w:rFonts w:ascii="Museo Sans 300" w:hAnsi="Museo Sans 300"/>
          <w:sz w:val="20"/>
          <w:szCs w:val="20"/>
          <w:lang w:val="es-ES_tradnl"/>
        </w:rPr>
        <w:t xml:space="preserve"> </w:t>
      </w:r>
      <w:r w:rsidR="0048370A">
        <w:rPr>
          <w:rFonts w:ascii="Museo Sans 300" w:hAnsi="Museo Sans 300"/>
          <w:sz w:val="20"/>
          <w:szCs w:val="20"/>
          <w:lang w:val="es-ES_tradnl"/>
        </w:rPr>
        <w:t>Superintendencia</w:t>
      </w:r>
      <w:r w:rsidR="00B3536A">
        <w:rPr>
          <w:rFonts w:ascii="Museo Sans 300" w:hAnsi="Museo Sans 300"/>
          <w:sz w:val="20"/>
          <w:szCs w:val="20"/>
          <w:lang w:val="es-ES_tradnl"/>
        </w:rPr>
        <w:t xml:space="preserve"> </w:t>
      </w:r>
      <w:r w:rsidRPr="002D5E1D">
        <w:rPr>
          <w:rFonts w:ascii="Museo Sans 300" w:hAnsi="Museo Sans 300"/>
          <w:sz w:val="20"/>
          <w:szCs w:val="20"/>
          <w:lang w:val="es-ES_tradnl"/>
        </w:rPr>
        <w:t>resolvió el reclamo interpuesto</w:t>
      </w:r>
      <w:r w:rsidR="00B3536A">
        <w:rPr>
          <w:rFonts w:ascii="Museo Sans 300" w:hAnsi="Museo Sans 300"/>
          <w:sz w:val="20"/>
          <w:szCs w:val="20"/>
          <w:lang w:val="es-ES_tradnl"/>
        </w:rPr>
        <w:t xml:space="preserve"> </w:t>
      </w:r>
      <w:r w:rsidRPr="002D5E1D">
        <w:rPr>
          <w:rFonts w:ascii="Museo Sans 300" w:hAnsi="Museo Sans 300"/>
          <w:sz w:val="20"/>
          <w:szCs w:val="20"/>
          <w:lang w:val="es-ES_tradnl"/>
        </w:rPr>
        <w:t>por</w:t>
      </w:r>
      <w:r w:rsidR="00B3536A">
        <w:rPr>
          <w:rFonts w:ascii="Museo Sans 300" w:hAnsi="Museo Sans 300"/>
          <w:sz w:val="20"/>
          <w:szCs w:val="20"/>
          <w:lang w:val="es-ES_tradnl"/>
        </w:rPr>
        <w:t xml:space="preserve"> </w:t>
      </w:r>
      <w:r w:rsidR="00F93C1D">
        <w:rPr>
          <w:rFonts w:ascii="Museo Sans 300" w:hAnsi="Museo Sans 300"/>
          <w:sz w:val="20"/>
          <w:szCs w:val="20"/>
          <w:lang w:val="es-ES_tradnl"/>
        </w:rPr>
        <w:t>la</w:t>
      </w:r>
      <w:r w:rsidR="00643F5A">
        <w:rPr>
          <w:rFonts w:ascii="Museo Sans 300" w:hAnsi="Museo Sans 300"/>
          <w:sz w:val="20"/>
          <w:szCs w:val="20"/>
          <w:lang w:val="es-ES_tradnl"/>
        </w:rPr>
        <w:t xml:space="preserve"> señor</w:t>
      </w:r>
      <w:r w:rsidR="00F93C1D">
        <w:rPr>
          <w:rFonts w:ascii="Museo Sans 300" w:hAnsi="Museo Sans 300"/>
          <w:sz w:val="20"/>
          <w:szCs w:val="20"/>
          <w:lang w:val="es-ES_tradnl"/>
        </w:rPr>
        <w:t>a</w:t>
      </w:r>
      <w:r w:rsidR="00643F5A">
        <w:rPr>
          <w:rFonts w:ascii="Museo Sans 300" w:hAnsi="Museo Sans 300"/>
          <w:sz w:val="20"/>
          <w:szCs w:val="20"/>
          <w:lang w:val="es-ES_tradnl"/>
        </w:rPr>
        <w:t xml:space="preserve"> </w:t>
      </w:r>
      <w:proofErr w:type="spellStart"/>
      <w:r w:rsidR="00465971">
        <w:rPr>
          <w:rFonts w:ascii="Museo Sans 300" w:hAnsi="Museo Sans 300"/>
          <w:sz w:val="20"/>
          <w:szCs w:val="20"/>
          <w:lang w:val="es-ES_tradnl"/>
        </w:rPr>
        <w:t>x</w:t>
      </w:r>
      <w:r w:rsidR="004D2156">
        <w:rPr>
          <w:rFonts w:ascii="Museo Sans 300" w:hAnsi="Museo Sans 300"/>
          <w:sz w:val="20"/>
          <w:szCs w:val="20"/>
          <w:lang w:val="es-ES_tradnl"/>
        </w:rPr>
        <w:t>xxx</w:t>
      </w:r>
      <w:proofErr w:type="spellEnd"/>
      <w:r w:rsidR="00E8472D" w:rsidRPr="002D5E1D">
        <w:rPr>
          <w:rFonts w:ascii="Museo Sans 300" w:hAnsi="Museo Sans 300"/>
          <w:sz w:val="20"/>
          <w:szCs w:val="20"/>
          <w:lang w:val="es-ES_tradnl"/>
        </w:rPr>
        <w:t xml:space="preserve"> </w:t>
      </w:r>
      <w:r w:rsidRPr="002D5E1D">
        <w:rPr>
          <w:rFonts w:ascii="Museo Sans 300" w:hAnsi="Museo Sans 300"/>
          <w:sz w:val="20"/>
          <w:szCs w:val="20"/>
          <w:lang w:val="es-ES_tradnl"/>
        </w:rPr>
        <w:t>en contra de la sociedad</w:t>
      </w:r>
      <w:r w:rsidR="00B3536A">
        <w:rPr>
          <w:rFonts w:ascii="Museo Sans 300" w:hAnsi="Museo Sans 300"/>
          <w:sz w:val="20"/>
          <w:szCs w:val="20"/>
          <w:lang w:val="es-ES_tradnl"/>
        </w:rPr>
        <w:t xml:space="preserve"> </w:t>
      </w:r>
      <w:r w:rsidR="002E5852">
        <w:rPr>
          <w:rFonts w:ascii="Museo Sans 300" w:hAnsi="Museo Sans 300"/>
          <w:sz w:val="20"/>
          <w:szCs w:val="20"/>
          <w:lang w:val="es-ES_tradnl"/>
        </w:rPr>
        <w:t>CAESS, S.A. de C.V</w:t>
      </w:r>
      <w:r w:rsidR="001F1745">
        <w:rPr>
          <w:rFonts w:ascii="Museo Sans 300" w:hAnsi="Museo Sans 300"/>
          <w:sz w:val="20"/>
          <w:szCs w:val="20"/>
          <w:lang w:val="es-ES_tradnl"/>
        </w:rPr>
        <w:t>.</w:t>
      </w:r>
      <w:r w:rsidRPr="002D5E1D">
        <w:rPr>
          <w:rFonts w:ascii="Museo Sans 300" w:hAnsi="Museo Sans 300"/>
          <w:sz w:val="20"/>
          <w:szCs w:val="20"/>
          <w:lang w:val="es-ES_tradnl"/>
        </w:rPr>
        <w:t> en el sentido siguiente: </w:t>
      </w:r>
    </w:p>
    <w:p w14:paraId="2F82163A" w14:textId="77777777" w:rsidR="00B40FEB" w:rsidRDefault="00B40FEB" w:rsidP="00C9408E">
      <w:pPr>
        <w:pStyle w:val="paragraph"/>
        <w:spacing w:before="0" w:beforeAutospacing="0" w:after="0" w:afterAutospacing="0" w:line="0" w:lineRule="atLeast"/>
        <w:ind w:left="720" w:right="414"/>
        <w:jc w:val="both"/>
        <w:rPr>
          <w:rStyle w:val="normaltextrun"/>
          <w:rFonts w:ascii="Museo 300" w:hAnsi="Museo 300" w:cs="Segoe UI"/>
          <w:sz w:val="16"/>
          <w:szCs w:val="16"/>
        </w:rPr>
      </w:pPr>
    </w:p>
    <w:p w14:paraId="2C9B8BAF" w14:textId="77777777" w:rsidR="00C9408E" w:rsidRDefault="00B53F46" w:rsidP="00C9408E">
      <w:pPr>
        <w:pStyle w:val="paragraph"/>
        <w:spacing w:before="0" w:beforeAutospacing="0" w:after="0" w:afterAutospacing="0" w:line="0" w:lineRule="atLeast"/>
        <w:ind w:left="720" w:right="414"/>
        <w:jc w:val="both"/>
        <w:rPr>
          <w:rStyle w:val="normaltextrun"/>
          <w:rFonts w:ascii="Museo 300" w:hAnsi="Museo 300" w:cs="Segoe UI"/>
          <w:sz w:val="16"/>
          <w:szCs w:val="16"/>
        </w:rPr>
      </w:pPr>
      <w:r w:rsidRPr="00542AA8">
        <w:rPr>
          <w:rStyle w:val="normaltextrun"/>
          <w:rFonts w:ascii="Museo 300" w:hAnsi="Museo 300" w:cs="Segoe UI"/>
          <w:sz w:val="16"/>
          <w:szCs w:val="16"/>
        </w:rPr>
        <w:t>“[…]</w:t>
      </w:r>
      <w:r w:rsidR="00CF75D7" w:rsidRPr="00542AA8">
        <w:rPr>
          <w:rStyle w:val="normaltextrun"/>
          <w:rFonts w:ascii="Museo 300" w:hAnsi="Museo 300" w:cs="Segoe UI"/>
          <w:sz w:val="16"/>
          <w:szCs w:val="16"/>
        </w:rPr>
        <w:t xml:space="preserve"> </w:t>
      </w:r>
    </w:p>
    <w:p w14:paraId="6467BF68" w14:textId="75E1C549" w:rsidR="002E5852" w:rsidRPr="002E5852" w:rsidRDefault="002E5852" w:rsidP="002E5852">
      <w:pPr>
        <w:pStyle w:val="paragraph"/>
        <w:numPr>
          <w:ilvl w:val="0"/>
          <w:numId w:val="34"/>
        </w:numPr>
        <w:spacing w:before="0" w:beforeAutospacing="0" w:after="0" w:afterAutospacing="0"/>
        <w:ind w:left="1276" w:right="414" w:hanging="357"/>
        <w:jc w:val="both"/>
        <w:rPr>
          <w:rFonts w:ascii="Museo 300" w:hAnsi="Museo 300" w:cs="Segoe UI"/>
          <w:sz w:val="16"/>
          <w:szCs w:val="16"/>
        </w:rPr>
      </w:pPr>
      <w:r>
        <w:rPr>
          <w:rFonts w:ascii="Museo 300" w:hAnsi="Museo 300" w:cs="Segoe UI"/>
          <w:sz w:val="16"/>
          <w:szCs w:val="16"/>
        </w:rPr>
        <w:t>D</w:t>
      </w:r>
      <w:r w:rsidRPr="002E5852">
        <w:rPr>
          <w:rFonts w:ascii="Museo 300" w:hAnsi="Museo 300"/>
          <w:sz w:val="16"/>
          <w:szCs w:val="16"/>
        </w:rPr>
        <w:t xml:space="preserve">eterminar que el daño ocurrido en los equipos eléctricos e instalaciones reclamadas por la señora </w:t>
      </w:r>
      <w:proofErr w:type="spellStart"/>
      <w:r w:rsidR="00465971">
        <w:rPr>
          <w:rFonts w:ascii="Museo 300" w:hAnsi="Museo 300"/>
          <w:sz w:val="16"/>
          <w:szCs w:val="16"/>
        </w:rPr>
        <w:t>x</w:t>
      </w:r>
      <w:r w:rsidR="004D2156">
        <w:rPr>
          <w:rFonts w:ascii="Museo 300" w:hAnsi="Museo 300"/>
          <w:sz w:val="16"/>
          <w:szCs w:val="16"/>
        </w:rPr>
        <w:t>xxx</w:t>
      </w:r>
      <w:proofErr w:type="spellEnd"/>
      <w:r w:rsidRPr="002E5852">
        <w:rPr>
          <w:rFonts w:ascii="Museo 300" w:hAnsi="Museo 300"/>
          <w:sz w:val="16"/>
          <w:szCs w:val="16"/>
        </w:rPr>
        <w:t xml:space="preserve"> se originó por falla ocurrida en la red de distribución eléctrica propiedad de la sociedad CAESS, S.A. de C.V. el día dieciocho de junio del año pasado.</w:t>
      </w:r>
    </w:p>
    <w:p w14:paraId="76AB4221" w14:textId="77777777" w:rsidR="002E5852" w:rsidRPr="002E5852" w:rsidRDefault="002E5852" w:rsidP="002E5852">
      <w:pPr>
        <w:pStyle w:val="paragraph"/>
        <w:spacing w:before="0" w:beforeAutospacing="0" w:after="0" w:afterAutospacing="0"/>
        <w:ind w:left="1276" w:right="414"/>
        <w:jc w:val="both"/>
        <w:rPr>
          <w:rFonts w:ascii="Museo 300" w:hAnsi="Museo 300" w:cs="Segoe UI"/>
          <w:sz w:val="16"/>
          <w:szCs w:val="16"/>
        </w:rPr>
      </w:pPr>
    </w:p>
    <w:p w14:paraId="1C61EAB5" w14:textId="77777777" w:rsidR="002E5852" w:rsidRPr="002E5852" w:rsidRDefault="002E5852" w:rsidP="002E5852">
      <w:pPr>
        <w:pStyle w:val="paragraph"/>
        <w:numPr>
          <w:ilvl w:val="0"/>
          <w:numId w:val="34"/>
        </w:numPr>
        <w:spacing w:before="0" w:beforeAutospacing="0" w:after="0" w:afterAutospacing="0"/>
        <w:ind w:left="1276" w:right="414" w:hanging="357"/>
        <w:jc w:val="both"/>
        <w:rPr>
          <w:rFonts w:ascii="Museo 300" w:hAnsi="Museo 300"/>
          <w:sz w:val="16"/>
          <w:szCs w:val="16"/>
        </w:rPr>
      </w:pPr>
      <w:r w:rsidRPr="002E5852">
        <w:rPr>
          <w:rFonts w:ascii="Museo 300" w:hAnsi="Museo 300"/>
          <w:sz w:val="16"/>
          <w:szCs w:val="16"/>
        </w:rPr>
        <w:t>Instruir a la sociedad CAESS, S.A. de C.V. que debe reparar los equipos, en los casos que las condiciones del bien permitan la corrección del defecto de funcionamiento y se otorgue a la usuaria una garantía de tres meses posteriores a la reparación.  </w:t>
      </w:r>
    </w:p>
    <w:p w14:paraId="7375D155" w14:textId="77777777" w:rsidR="002E5852" w:rsidRPr="002E5852" w:rsidRDefault="002E5852" w:rsidP="002E5852">
      <w:pPr>
        <w:pStyle w:val="Prrafodelista"/>
        <w:ind w:left="360"/>
        <w:rPr>
          <w:rFonts w:ascii="Museo 300" w:hAnsi="Museo 300"/>
          <w:sz w:val="16"/>
          <w:szCs w:val="16"/>
          <w:lang w:val="es-SV"/>
        </w:rPr>
      </w:pPr>
    </w:p>
    <w:p w14:paraId="09EC90D6" w14:textId="77777777" w:rsidR="002E5852" w:rsidRPr="002E5852" w:rsidRDefault="002E5852" w:rsidP="002E5852">
      <w:pPr>
        <w:pStyle w:val="paragraph"/>
        <w:spacing w:before="0" w:beforeAutospacing="0" w:after="0" w:afterAutospacing="0"/>
        <w:ind w:left="1276" w:right="414"/>
        <w:jc w:val="both"/>
        <w:rPr>
          <w:rFonts w:ascii="Museo 300" w:hAnsi="Museo 300"/>
          <w:sz w:val="16"/>
          <w:szCs w:val="16"/>
        </w:rPr>
      </w:pPr>
      <w:r w:rsidRPr="002E5852">
        <w:rPr>
          <w:rFonts w:ascii="Museo 300" w:hAnsi="Museo 300"/>
          <w:sz w:val="16"/>
          <w:szCs w:val="16"/>
        </w:rPr>
        <w:t>De no ser posible garantizar la funcionalidad de los equipos, la distribuidora deberá reponer los bienes por otros equipos iguales o de similares características.  </w:t>
      </w:r>
    </w:p>
    <w:p w14:paraId="537D0508" w14:textId="77777777" w:rsidR="002E5852" w:rsidRPr="002E5852" w:rsidRDefault="002E5852" w:rsidP="002E5852">
      <w:pPr>
        <w:pStyle w:val="Prrafodelista"/>
        <w:tabs>
          <w:tab w:val="left" w:pos="993"/>
        </w:tabs>
        <w:spacing w:line="0" w:lineRule="atLeast"/>
        <w:ind w:left="360"/>
        <w:contextualSpacing/>
        <w:jc w:val="both"/>
        <w:rPr>
          <w:rFonts w:ascii="Museo 300" w:hAnsi="Museo 300"/>
          <w:sz w:val="16"/>
          <w:szCs w:val="16"/>
          <w:lang w:eastAsia="es-SV"/>
        </w:rPr>
      </w:pPr>
    </w:p>
    <w:p w14:paraId="7E36F2F2" w14:textId="37BF4CEC" w:rsidR="002E5852" w:rsidRPr="002E5852" w:rsidRDefault="002E5852" w:rsidP="002E5852">
      <w:pPr>
        <w:pStyle w:val="paragraph"/>
        <w:spacing w:before="0" w:beforeAutospacing="0" w:after="0" w:afterAutospacing="0"/>
        <w:ind w:left="1276" w:right="414"/>
        <w:jc w:val="both"/>
        <w:rPr>
          <w:rFonts w:ascii="Museo 300" w:hAnsi="Museo 300"/>
          <w:sz w:val="16"/>
          <w:szCs w:val="16"/>
        </w:rPr>
      </w:pPr>
      <w:r w:rsidRPr="002E5852">
        <w:rPr>
          <w:rFonts w:ascii="Museo 300" w:hAnsi="Museo 300"/>
          <w:sz w:val="16"/>
          <w:szCs w:val="16"/>
        </w:rPr>
        <w:t xml:space="preserve">En el caso que la sociedad CAESS, S.A. de C.V. no pueda efectuar la reparación del defecto de funcionamiento de los equipos, ni reponerlos por otros equipos iguales o de similares características, deberá compensar económicamente a la señora </w:t>
      </w:r>
      <w:proofErr w:type="spellStart"/>
      <w:r w:rsidR="00465971">
        <w:rPr>
          <w:rFonts w:ascii="Museo 300" w:hAnsi="Museo 300"/>
          <w:sz w:val="16"/>
          <w:szCs w:val="16"/>
        </w:rPr>
        <w:t>x</w:t>
      </w:r>
      <w:r w:rsidR="004D2156">
        <w:rPr>
          <w:rFonts w:ascii="Museo 300" w:hAnsi="Museo 300"/>
          <w:sz w:val="16"/>
          <w:szCs w:val="16"/>
        </w:rPr>
        <w:t>xxx</w:t>
      </w:r>
      <w:proofErr w:type="spellEnd"/>
      <w:r w:rsidRPr="002E5852">
        <w:rPr>
          <w:rFonts w:ascii="Museo 300" w:hAnsi="Museo 300"/>
          <w:sz w:val="16"/>
          <w:szCs w:val="16"/>
        </w:rPr>
        <w:t xml:space="preserve"> por la cantidad de MIL QUINIENTOS OCHO 00/100 DÓLARES DE LOS ESTADOS UNIDOS DE AMÉRICA (USD 1,508.00) por los equipos siguientes:</w:t>
      </w:r>
    </w:p>
    <w:p w14:paraId="164197FD" w14:textId="73632702" w:rsidR="002E5852" w:rsidRDefault="002E5852" w:rsidP="002E5852">
      <w:pPr>
        <w:pStyle w:val="paragraph"/>
        <w:spacing w:before="0" w:beforeAutospacing="0" w:after="0" w:afterAutospacing="0"/>
        <w:ind w:left="1276" w:right="414"/>
        <w:jc w:val="both"/>
        <w:rPr>
          <w:rFonts w:ascii="Museo Sans 300" w:hAnsi="Museo Sans 300"/>
          <w:sz w:val="20"/>
          <w:szCs w:val="20"/>
        </w:rPr>
      </w:pPr>
    </w:p>
    <w:p w14:paraId="34B08416" w14:textId="7D03CA17" w:rsidR="00B53F46" w:rsidRPr="004A3FEC" w:rsidRDefault="00614796" w:rsidP="00A307BF">
      <w:pPr>
        <w:pStyle w:val="paragraph"/>
        <w:spacing w:before="0" w:beforeAutospacing="0" w:after="0" w:afterAutospacing="0"/>
        <w:ind w:left="1276" w:right="414"/>
        <w:jc w:val="both"/>
        <w:rPr>
          <w:rStyle w:val="eop"/>
          <w:rFonts w:ascii="Museo 300" w:hAnsi="Museo 300"/>
          <w:sz w:val="16"/>
          <w:szCs w:val="16"/>
        </w:rPr>
      </w:pPr>
      <w:r>
        <w:rPr>
          <w:rFonts w:ascii="Museo 300" w:hAnsi="Museo 300"/>
          <w:color w:val="000000" w:themeColor="text1"/>
          <w:sz w:val="16"/>
          <w:szCs w:val="16"/>
          <w:lang w:eastAsia="es-ES"/>
        </w:rPr>
        <w:t xml:space="preserve"> </w:t>
      </w:r>
      <w:r w:rsidR="00B53F46" w:rsidRPr="00614796">
        <w:rPr>
          <w:rStyle w:val="normaltextrun"/>
          <w:rFonts w:ascii="Museo 300" w:hAnsi="Museo 300" w:cs="Segoe UI"/>
          <w:sz w:val="16"/>
          <w:szCs w:val="16"/>
        </w:rPr>
        <w:t>[…]”</w:t>
      </w:r>
      <w:r w:rsidR="007B0514" w:rsidRPr="00614796">
        <w:rPr>
          <w:rStyle w:val="normaltextrun"/>
          <w:rFonts w:ascii="Museo 300" w:hAnsi="Museo 300" w:cs="Segoe UI"/>
          <w:sz w:val="16"/>
          <w:szCs w:val="16"/>
        </w:rPr>
        <w:t>.</w:t>
      </w:r>
      <w:r w:rsidR="00B53F46" w:rsidRPr="00614796">
        <w:rPr>
          <w:rStyle w:val="eop"/>
          <w:rFonts w:ascii="Museo 300" w:hAnsi="Museo 300"/>
          <w:sz w:val="16"/>
          <w:szCs w:val="16"/>
        </w:rPr>
        <w:t> </w:t>
      </w:r>
    </w:p>
    <w:p w14:paraId="72C822D2" w14:textId="77777777" w:rsidR="00C9408E" w:rsidRDefault="00C9408E" w:rsidP="00C9408E">
      <w:pPr>
        <w:pStyle w:val="Prrafodelista"/>
        <w:rPr>
          <w:rStyle w:val="eop"/>
          <w:rFonts w:ascii="Museo 300" w:hAnsi="Museo 300"/>
          <w:sz w:val="16"/>
          <w:szCs w:val="16"/>
        </w:rPr>
      </w:pPr>
    </w:p>
    <w:p w14:paraId="02ECC289" w14:textId="7895216A" w:rsidR="00B53F46" w:rsidRPr="002D5E1D" w:rsidRDefault="00B53F46" w:rsidP="00AC6CDB">
      <w:pPr>
        <w:spacing w:after="0" w:line="240" w:lineRule="auto"/>
        <w:ind w:left="567"/>
        <w:jc w:val="both"/>
        <w:rPr>
          <w:rFonts w:ascii="Museo Sans 300" w:hAnsi="Museo Sans 300"/>
          <w:sz w:val="20"/>
          <w:szCs w:val="20"/>
          <w:lang w:val="es-ES_tradnl"/>
        </w:rPr>
      </w:pPr>
      <w:r w:rsidRPr="002D5E1D">
        <w:rPr>
          <w:rFonts w:ascii="Museo Sans 300" w:hAnsi="Museo Sans 300"/>
          <w:sz w:val="20"/>
          <w:szCs w:val="20"/>
          <w:lang w:val="es-ES_tradnl"/>
        </w:rPr>
        <w:t>Dicho acuerdo fue notificado a</w:t>
      </w:r>
      <w:r w:rsidR="006D117B">
        <w:rPr>
          <w:rFonts w:ascii="Museo Sans 300" w:hAnsi="Museo Sans 300"/>
          <w:sz w:val="20"/>
          <w:szCs w:val="20"/>
          <w:lang w:val="es-ES_tradnl"/>
        </w:rPr>
        <w:t xml:space="preserve"> </w:t>
      </w:r>
      <w:r w:rsidRPr="002D5E1D">
        <w:rPr>
          <w:rFonts w:ascii="Museo Sans 300" w:hAnsi="Museo Sans 300"/>
          <w:sz w:val="20"/>
          <w:szCs w:val="20"/>
          <w:lang w:val="es-ES_tradnl"/>
        </w:rPr>
        <w:t>la</w:t>
      </w:r>
      <w:r w:rsidR="00D24909">
        <w:rPr>
          <w:rFonts w:ascii="Museo Sans 300" w:hAnsi="Museo Sans 300"/>
          <w:sz w:val="20"/>
          <w:szCs w:val="20"/>
          <w:lang w:val="es-ES_tradnl"/>
        </w:rPr>
        <w:t xml:space="preserve">s partes </w:t>
      </w:r>
      <w:r w:rsidR="00C721FA">
        <w:rPr>
          <w:rFonts w:ascii="Museo Sans 300" w:hAnsi="Museo Sans 300"/>
          <w:sz w:val="20"/>
          <w:szCs w:val="20"/>
          <w:lang w:val="es-ES_tradnl"/>
        </w:rPr>
        <w:t xml:space="preserve">intervinientes </w:t>
      </w:r>
      <w:r w:rsidR="00D24909">
        <w:rPr>
          <w:rFonts w:ascii="Museo Sans 300" w:hAnsi="Museo Sans 300"/>
          <w:sz w:val="20"/>
          <w:szCs w:val="20"/>
          <w:lang w:val="es-ES_tradnl"/>
        </w:rPr>
        <w:t xml:space="preserve">el día </w:t>
      </w:r>
      <w:r w:rsidR="00A307BF">
        <w:rPr>
          <w:rFonts w:ascii="Museo Sans 300" w:hAnsi="Museo Sans 300"/>
          <w:sz w:val="20"/>
          <w:szCs w:val="20"/>
          <w:lang w:val="es-ES_tradnl"/>
        </w:rPr>
        <w:t>dieciocho</w:t>
      </w:r>
      <w:r w:rsidR="00643F5A">
        <w:rPr>
          <w:rFonts w:ascii="Museo Sans 300" w:hAnsi="Museo Sans 300"/>
          <w:sz w:val="20"/>
          <w:szCs w:val="20"/>
          <w:lang w:val="es-ES_tradnl"/>
        </w:rPr>
        <w:t xml:space="preserve"> de </w:t>
      </w:r>
      <w:r w:rsidR="00A307BF">
        <w:rPr>
          <w:rFonts w:ascii="Museo Sans 300" w:hAnsi="Museo Sans 300"/>
          <w:sz w:val="20"/>
          <w:szCs w:val="20"/>
          <w:lang w:val="es-ES_tradnl"/>
        </w:rPr>
        <w:t>enero de este año.</w:t>
      </w:r>
    </w:p>
    <w:p w14:paraId="4FEFB924" w14:textId="77777777" w:rsidR="00FF381F" w:rsidRPr="002D5E1D" w:rsidRDefault="00FF381F" w:rsidP="00AC6CDB">
      <w:pPr>
        <w:spacing w:after="0" w:line="240" w:lineRule="auto"/>
        <w:ind w:left="567"/>
        <w:jc w:val="both"/>
        <w:rPr>
          <w:rFonts w:ascii="Museo Sans 300" w:hAnsi="Museo Sans 300"/>
          <w:sz w:val="20"/>
          <w:szCs w:val="20"/>
          <w:lang w:val="es-ES_tradnl"/>
        </w:rPr>
      </w:pPr>
    </w:p>
    <w:p w14:paraId="3A9E7CD6" w14:textId="6AE7D37C" w:rsidR="00B53F46" w:rsidRPr="002D5E1D" w:rsidRDefault="00B53F46" w:rsidP="00AC6CDB">
      <w:pPr>
        <w:numPr>
          <w:ilvl w:val="0"/>
          <w:numId w:val="2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El</w:t>
      </w:r>
      <w:r w:rsidR="00D2619F" w:rsidRPr="002D5E1D">
        <w:rPr>
          <w:rFonts w:ascii="Museo Sans 300" w:hAnsi="Museo Sans 300"/>
          <w:sz w:val="20"/>
          <w:szCs w:val="20"/>
          <w:lang w:val="es-ES_tradnl"/>
        </w:rPr>
        <w:t xml:space="preserve"> día </w:t>
      </w:r>
      <w:r w:rsidR="00A307BF">
        <w:rPr>
          <w:rFonts w:ascii="Museo Sans 300" w:hAnsi="Museo Sans 300"/>
          <w:sz w:val="20"/>
          <w:szCs w:val="20"/>
          <w:lang w:val="es-ES_tradnl"/>
        </w:rPr>
        <w:t>tres</w:t>
      </w:r>
      <w:r w:rsidR="001E0601">
        <w:rPr>
          <w:rFonts w:ascii="Museo Sans 300" w:hAnsi="Museo Sans 300"/>
          <w:sz w:val="20"/>
          <w:szCs w:val="20"/>
          <w:lang w:val="es-ES_tradnl"/>
        </w:rPr>
        <w:t xml:space="preserve"> de</w:t>
      </w:r>
      <w:r w:rsidR="00A307BF">
        <w:rPr>
          <w:rFonts w:ascii="Museo Sans 300" w:hAnsi="Museo Sans 300"/>
          <w:sz w:val="20"/>
          <w:szCs w:val="20"/>
          <w:lang w:val="es-ES_tradnl"/>
        </w:rPr>
        <w:t xml:space="preserve"> febrero</w:t>
      </w:r>
      <w:r w:rsidR="00542AA8">
        <w:rPr>
          <w:rFonts w:ascii="Museo Sans 300" w:hAnsi="Museo Sans 300"/>
          <w:sz w:val="20"/>
          <w:szCs w:val="20"/>
          <w:lang w:val="es-ES_tradnl"/>
        </w:rPr>
        <w:t xml:space="preserve"> de</w:t>
      </w:r>
      <w:r w:rsidR="00A307BF">
        <w:rPr>
          <w:rFonts w:ascii="Museo Sans 300" w:hAnsi="Museo Sans 300"/>
          <w:sz w:val="20"/>
          <w:szCs w:val="20"/>
          <w:lang w:val="es-ES_tradnl"/>
        </w:rPr>
        <w:t>l presente año</w:t>
      </w:r>
      <w:r w:rsidR="00D2619F" w:rsidRPr="002D5E1D">
        <w:rPr>
          <w:rFonts w:ascii="Museo Sans 300" w:hAnsi="Museo Sans 300"/>
          <w:sz w:val="20"/>
          <w:szCs w:val="20"/>
          <w:lang w:val="es-ES_tradnl"/>
        </w:rPr>
        <w:t>, el</w:t>
      </w:r>
      <w:r w:rsidRPr="002D5E1D">
        <w:rPr>
          <w:rFonts w:ascii="Museo Sans 300" w:hAnsi="Museo Sans 300"/>
          <w:sz w:val="20"/>
          <w:szCs w:val="20"/>
          <w:lang w:val="es-ES_tradnl"/>
        </w:rPr>
        <w:t xml:space="preserve"> ingeniero</w:t>
      </w:r>
      <w:r w:rsidR="00A307BF">
        <w:rPr>
          <w:rFonts w:ascii="Museo Sans 300" w:hAnsi="Museo Sans 300"/>
          <w:sz w:val="20"/>
          <w:szCs w:val="20"/>
          <w:lang w:val="es-ES_tradnl"/>
        </w:rPr>
        <w:t xml:space="preserve"> </w:t>
      </w:r>
      <w:proofErr w:type="spellStart"/>
      <w:r w:rsidR="00465971">
        <w:rPr>
          <w:rFonts w:ascii="Museo Sans 300" w:hAnsi="Museo Sans 300"/>
          <w:sz w:val="20"/>
          <w:szCs w:val="20"/>
          <w:lang w:val="es-ES_tradnl"/>
        </w:rPr>
        <w:t>xxxx</w:t>
      </w:r>
      <w:proofErr w:type="spellEnd"/>
      <w:r w:rsidRPr="002D5E1D">
        <w:rPr>
          <w:rFonts w:ascii="Museo Sans 300" w:hAnsi="Museo Sans 300"/>
          <w:sz w:val="20"/>
          <w:szCs w:val="20"/>
          <w:lang w:val="es-ES_tradnl"/>
        </w:rPr>
        <w:t xml:space="preserve">, apoderado especial de la sociedad </w:t>
      </w:r>
      <w:r w:rsidR="00A307BF">
        <w:rPr>
          <w:rFonts w:ascii="Museo Sans 300" w:hAnsi="Museo Sans 300"/>
          <w:sz w:val="20"/>
          <w:szCs w:val="20"/>
          <w:lang w:val="es-ES_tradnl"/>
        </w:rPr>
        <w:t>CAESS, S.A. de C.V</w:t>
      </w:r>
      <w:r w:rsidR="001F1745">
        <w:rPr>
          <w:rFonts w:ascii="Museo Sans 300" w:hAnsi="Museo Sans 300"/>
          <w:sz w:val="20"/>
          <w:szCs w:val="20"/>
          <w:lang w:val="es-ES_tradnl"/>
        </w:rPr>
        <w:t>.</w:t>
      </w:r>
      <w:r w:rsidRPr="002D5E1D">
        <w:rPr>
          <w:rFonts w:ascii="Museo Sans 300" w:hAnsi="Museo Sans 300"/>
          <w:sz w:val="20"/>
          <w:szCs w:val="20"/>
          <w:lang w:val="es-ES_tradnl"/>
        </w:rPr>
        <w:t xml:space="preserve"> presentó un escrito por medio del cual </w:t>
      </w:r>
      <w:r w:rsidR="00BE5BA8">
        <w:rPr>
          <w:rFonts w:ascii="Museo Sans 300" w:hAnsi="Museo Sans 300"/>
          <w:sz w:val="20"/>
          <w:szCs w:val="20"/>
          <w:lang w:val="es-ES_tradnl"/>
        </w:rPr>
        <w:t xml:space="preserve">interpuso recurso de reconsideración en contra del </w:t>
      </w:r>
      <w:r w:rsidR="00BE5BA8" w:rsidRPr="002D5E1D">
        <w:rPr>
          <w:rFonts w:ascii="Museo Sans 300" w:hAnsi="Museo Sans 300"/>
          <w:sz w:val="20"/>
          <w:szCs w:val="20"/>
          <w:lang w:val="es-ES_tradnl"/>
        </w:rPr>
        <w:t>acuerdo</w:t>
      </w:r>
      <w:r w:rsidR="006D117B">
        <w:rPr>
          <w:rFonts w:ascii="Museo Sans 300" w:hAnsi="Museo Sans 300"/>
          <w:sz w:val="20"/>
          <w:szCs w:val="20"/>
          <w:lang w:val="es-ES_tradnl"/>
        </w:rPr>
        <w:t xml:space="preserve"> </w:t>
      </w:r>
      <w:proofErr w:type="spellStart"/>
      <w:r w:rsidR="00BE5BA8" w:rsidRPr="002D5E1D">
        <w:rPr>
          <w:rFonts w:ascii="Museo Sans 300" w:hAnsi="Museo Sans 300"/>
          <w:sz w:val="20"/>
          <w:szCs w:val="20"/>
          <w:lang w:val="es-ES_tradnl"/>
        </w:rPr>
        <w:t>N.°</w:t>
      </w:r>
      <w:proofErr w:type="spellEnd"/>
      <w:r w:rsidR="006D117B">
        <w:rPr>
          <w:rFonts w:ascii="Museo Sans 300" w:hAnsi="Museo Sans 300"/>
          <w:sz w:val="20"/>
          <w:szCs w:val="20"/>
          <w:lang w:val="es-ES_tradnl"/>
        </w:rPr>
        <w:t xml:space="preserve"> </w:t>
      </w:r>
      <w:r w:rsidR="00643F5A">
        <w:rPr>
          <w:rFonts w:ascii="Museo Sans 300" w:hAnsi="Museo Sans 300"/>
          <w:sz w:val="20"/>
          <w:szCs w:val="20"/>
          <w:lang w:val="es-ES_tradnl"/>
        </w:rPr>
        <w:t>E-</w:t>
      </w:r>
      <w:r w:rsidR="002E5852">
        <w:rPr>
          <w:rFonts w:ascii="Museo Sans 300" w:hAnsi="Museo Sans 300"/>
          <w:sz w:val="20"/>
          <w:szCs w:val="20"/>
          <w:lang w:val="es-ES_tradnl"/>
        </w:rPr>
        <w:t>0040-2023</w:t>
      </w:r>
      <w:r w:rsidR="00643F5A">
        <w:rPr>
          <w:rFonts w:ascii="Museo Sans 300" w:hAnsi="Museo Sans 300"/>
          <w:sz w:val="20"/>
          <w:szCs w:val="20"/>
          <w:lang w:val="es-ES_tradnl"/>
        </w:rPr>
        <w:t>-CAU</w:t>
      </w:r>
      <w:r w:rsidR="00BE5BA8">
        <w:rPr>
          <w:rFonts w:ascii="Museo Sans 300" w:hAnsi="Museo Sans 300"/>
          <w:sz w:val="20"/>
          <w:szCs w:val="20"/>
          <w:lang w:val="es-ES_tradnl"/>
        </w:rPr>
        <w:t xml:space="preserve">, con base en </w:t>
      </w:r>
      <w:r w:rsidR="00F7357B">
        <w:rPr>
          <w:rFonts w:ascii="Museo Sans 300" w:hAnsi="Museo Sans 300"/>
          <w:sz w:val="20"/>
          <w:szCs w:val="20"/>
          <w:lang w:val="es-ES_tradnl"/>
        </w:rPr>
        <w:t>l</w:t>
      </w:r>
      <w:r w:rsidR="00656822">
        <w:rPr>
          <w:rFonts w:ascii="Museo Sans 300" w:hAnsi="Museo Sans 300"/>
          <w:sz w:val="20"/>
          <w:szCs w:val="20"/>
          <w:lang w:val="es-ES_tradnl"/>
        </w:rPr>
        <w:t xml:space="preserve">os </w:t>
      </w:r>
      <w:r w:rsidR="00BE5BA8">
        <w:rPr>
          <w:rFonts w:ascii="Museo Sans 300" w:hAnsi="Museo Sans 300"/>
          <w:sz w:val="20"/>
          <w:szCs w:val="20"/>
          <w:lang w:val="es-ES_tradnl"/>
        </w:rPr>
        <w:t>argumentos</w:t>
      </w:r>
      <w:r w:rsidRPr="002D5E1D">
        <w:rPr>
          <w:rFonts w:ascii="Museo Sans 300" w:hAnsi="Museo Sans 300"/>
          <w:sz w:val="20"/>
          <w:szCs w:val="20"/>
          <w:lang w:val="es-ES_tradnl"/>
        </w:rPr>
        <w:t xml:space="preserve"> siguiente</w:t>
      </w:r>
      <w:r w:rsidR="00F7357B">
        <w:rPr>
          <w:rFonts w:ascii="Museo Sans 300" w:hAnsi="Museo Sans 300"/>
          <w:sz w:val="20"/>
          <w:szCs w:val="20"/>
          <w:lang w:val="es-ES_tradnl"/>
        </w:rPr>
        <w:t>s</w:t>
      </w:r>
      <w:r w:rsidRPr="002D5E1D">
        <w:rPr>
          <w:rFonts w:ascii="Museo Sans 300" w:hAnsi="Museo Sans 300"/>
          <w:sz w:val="20"/>
          <w:szCs w:val="20"/>
          <w:lang w:val="es-ES_tradnl"/>
        </w:rPr>
        <w:t>: </w:t>
      </w:r>
    </w:p>
    <w:p w14:paraId="6D27F7A7" w14:textId="77777777" w:rsidR="00FF381F" w:rsidRPr="00FD5F22" w:rsidRDefault="00FF381F" w:rsidP="00FF381F">
      <w:pPr>
        <w:spacing w:after="0" w:line="240" w:lineRule="auto"/>
        <w:ind w:left="567"/>
        <w:jc w:val="both"/>
        <w:rPr>
          <w:rFonts w:ascii="Museo 300" w:hAnsi="Museo 300"/>
          <w:sz w:val="16"/>
          <w:szCs w:val="16"/>
          <w:lang w:val="es-ES_tradnl"/>
        </w:rPr>
      </w:pPr>
    </w:p>
    <w:p w14:paraId="3154C0AC" w14:textId="77777777" w:rsidR="00643F5A" w:rsidRDefault="00B53F46" w:rsidP="002A3703">
      <w:pPr>
        <w:spacing w:after="0" w:line="240" w:lineRule="auto"/>
        <w:ind w:left="851" w:right="425"/>
        <w:jc w:val="both"/>
        <w:rPr>
          <w:rStyle w:val="normaltextrun"/>
          <w:rFonts w:ascii="Museo 300" w:hAnsi="Museo 300" w:cs="Segoe UI"/>
          <w:sz w:val="16"/>
          <w:szCs w:val="16"/>
        </w:rPr>
      </w:pPr>
      <w:r w:rsidRPr="00FD5F22">
        <w:rPr>
          <w:rStyle w:val="normaltextrun"/>
          <w:rFonts w:ascii="Museo 300" w:hAnsi="Museo 300" w:cs="Segoe UI"/>
          <w:sz w:val="16"/>
          <w:szCs w:val="16"/>
          <w:lang w:val="es-ES"/>
        </w:rPr>
        <w:t xml:space="preserve"> “</w:t>
      </w:r>
      <w:r w:rsidRPr="00FD5F22">
        <w:rPr>
          <w:rStyle w:val="normaltextrun"/>
          <w:rFonts w:ascii="Museo 300" w:hAnsi="Museo 300" w:cs="Segoe UI"/>
          <w:sz w:val="16"/>
          <w:szCs w:val="16"/>
        </w:rPr>
        <w:t>[…]</w:t>
      </w:r>
      <w:r w:rsidR="00B336D0" w:rsidRPr="00FD5F22">
        <w:rPr>
          <w:rStyle w:val="normaltextrun"/>
          <w:rFonts w:ascii="Museo 300" w:hAnsi="Museo 300" w:cs="Segoe UI"/>
          <w:sz w:val="16"/>
          <w:szCs w:val="16"/>
        </w:rPr>
        <w:t xml:space="preserve"> </w:t>
      </w:r>
    </w:p>
    <w:p w14:paraId="5DC6BCB3" w14:textId="2D90B7EB" w:rsidR="00A307BF" w:rsidRDefault="00A307BF" w:rsidP="00A307BF">
      <w:pPr>
        <w:pStyle w:val="Prrafodelista"/>
        <w:ind w:left="1211" w:right="425"/>
        <w:jc w:val="both"/>
        <w:rPr>
          <w:rStyle w:val="normaltextrun"/>
          <w:rFonts w:ascii="Museo 300" w:hAnsi="Museo 300" w:cs="Segoe UI"/>
          <w:sz w:val="16"/>
          <w:szCs w:val="16"/>
        </w:rPr>
      </w:pPr>
      <w:r>
        <w:rPr>
          <w:rStyle w:val="normaltextrun"/>
          <w:rFonts w:ascii="Museo 300" w:hAnsi="Museo 300" w:cs="Segoe UI"/>
          <w:sz w:val="16"/>
          <w:szCs w:val="16"/>
        </w:rPr>
        <w:t xml:space="preserve">Mantenemos la postura de no ser responsable por los daños de los equipos eléctricos del usuario del suministro identificado con el NIC </w:t>
      </w:r>
      <w:proofErr w:type="spellStart"/>
      <w:r w:rsidR="00465971">
        <w:rPr>
          <w:rStyle w:val="normaltextrun"/>
          <w:rFonts w:ascii="Museo 300" w:hAnsi="Museo 300" w:cs="Segoe UI"/>
          <w:sz w:val="16"/>
          <w:szCs w:val="16"/>
        </w:rPr>
        <w:t>xxxx</w:t>
      </w:r>
      <w:proofErr w:type="spellEnd"/>
      <w:r>
        <w:rPr>
          <w:rStyle w:val="normaltextrun"/>
          <w:rFonts w:ascii="Museo 300" w:hAnsi="Museo 300" w:cs="Segoe UI"/>
          <w:sz w:val="16"/>
          <w:szCs w:val="16"/>
        </w:rPr>
        <w:t xml:space="preserve">, ya que consideramos que no se han tomado en </w:t>
      </w:r>
      <w:r w:rsidR="002E775A">
        <w:rPr>
          <w:rStyle w:val="normaltextrun"/>
          <w:rFonts w:ascii="Museo 300" w:hAnsi="Museo 300" w:cs="Segoe UI"/>
          <w:sz w:val="16"/>
          <w:szCs w:val="16"/>
        </w:rPr>
        <w:t xml:space="preserve">consideración algunos aspectos presentados como pruebas para dictaminar desfavorable el reclamo por aparatos dañados presentado por la usuaria </w:t>
      </w:r>
      <w:proofErr w:type="spellStart"/>
      <w:r w:rsidR="00465971">
        <w:rPr>
          <w:rStyle w:val="normaltextrun"/>
          <w:rFonts w:ascii="Museo 300" w:hAnsi="Museo 300" w:cs="Segoe UI"/>
          <w:sz w:val="16"/>
          <w:szCs w:val="16"/>
        </w:rPr>
        <w:t>xxxx</w:t>
      </w:r>
      <w:proofErr w:type="spellEnd"/>
      <w:r w:rsidR="002E775A">
        <w:rPr>
          <w:rStyle w:val="normaltextrun"/>
          <w:rFonts w:ascii="Museo 300" w:hAnsi="Museo 300" w:cs="Segoe UI"/>
          <w:sz w:val="16"/>
          <w:szCs w:val="16"/>
        </w:rPr>
        <w:t>, exponemos las valores:</w:t>
      </w:r>
    </w:p>
    <w:p w14:paraId="2C4201EF" w14:textId="77777777" w:rsidR="00A307BF" w:rsidRDefault="00A307BF" w:rsidP="00A307BF">
      <w:pPr>
        <w:pStyle w:val="Prrafodelista"/>
        <w:ind w:left="1211" w:right="425"/>
        <w:jc w:val="both"/>
        <w:rPr>
          <w:rStyle w:val="normaltextrun"/>
          <w:rFonts w:ascii="Museo 300" w:hAnsi="Museo 300" w:cs="Segoe UI"/>
          <w:sz w:val="16"/>
          <w:szCs w:val="16"/>
        </w:rPr>
      </w:pPr>
    </w:p>
    <w:p w14:paraId="62FBB5DC" w14:textId="22B5ACFC" w:rsidR="00A307BF" w:rsidRPr="00517A78" w:rsidRDefault="002E775A" w:rsidP="00A307BF">
      <w:pPr>
        <w:pStyle w:val="Prrafodelista"/>
        <w:numPr>
          <w:ilvl w:val="0"/>
          <w:numId w:val="48"/>
        </w:numPr>
        <w:ind w:right="425"/>
        <w:jc w:val="both"/>
        <w:rPr>
          <w:rStyle w:val="normaltextrun"/>
          <w:rFonts w:ascii="Museo 300" w:hAnsi="Museo 300" w:cs="Segoe UI"/>
          <w:b/>
          <w:bCs/>
          <w:sz w:val="16"/>
          <w:szCs w:val="16"/>
        </w:rPr>
      </w:pPr>
      <w:r>
        <w:rPr>
          <w:rStyle w:val="normaltextrun"/>
          <w:rFonts w:ascii="Museo 300" w:hAnsi="Museo 300" w:cs="Segoe UI"/>
          <w:b/>
          <w:bCs/>
          <w:sz w:val="16"/>
          <w:szCs w:val="16"/>
        </w:rPr>
        <w:t>Sistema de puesta a tierra</w:t>
      </w:r>
      <w:r w:rsidR="00F93C1D">
        <w:rPr>
          <w:rStyle w:val="normaltextrun"/>
          <w:rFonts w:ascii="Museo 300" w:hAnsi="Museo 300" w:cs="Segoe UI"/>
          <w:b/>
          <w:bCs/>
          <w:sz w:val="16"/>
          <w:szCs w:val="16"/>
        </w:rPr>
        <w:t>.</w:t>
      </w:r>
    </w:p>
    <w:p w14:paraId="6D7C92E9" w14:textId="5770D254" w:rsidR="00A307BF" w:rsidRDefault="002E775A" w:rsidP="00A307BF">
      <w:pPr>
        <w:ind w:left="1571" w:right="425"/>
        <w:jc w:val="both"/>
        <w:rPr>
          <w:rStyle w:val="normaltextrun"/>
          <w:rFonts w:ascii="Museo 300" w:hAnsi="Museo 300" w:cs="Segoe UI"/>
          <w:sz w:val="16"/>
          <w:szCs w:val="16"/>
        </w:rPr>
      </w:pPr>
      <w:r>
        <w:rPr>
          <w:rStyle w:val="normaltextrun"/>
          <w:rFonts w:ascii="Museo 300" w:hAnsi="Museo 300" w:cs="Segoe UI"/>
          <w:sz w:val="16"/>
          <w:szCs w:val="16"/>
        </w:rPr>
        <w:t xml:space="preserve">Por un lado, el CAU avala el incumplimiento de la normativa </w:t>
      </w:r>
      <w:r w:rsidRPr="00F93C1D">
        <w:rPr>
          <w:rStyle w:val="normaltextrun"/>
          <w:rFonts w:ascii="Museo 300" w:hAnsi="Museo 300" w:cs="Segoe UI"/>
          <w:sz w:val="16"/>
          <w:szCs w:val="16"/>
          <w:u w:val="single"/>
        </w:rPr>
        <w:t>Acuerdo 93-E-2008 Norma Técnica de Conexiones y Reconexiones Eléctricas en Redes de Baja y Media Tensión</w:t>
      </w:r>
      <w:r>
        <w:rPr>
          <w:rStyle w:val="normaltextrun"/>
          <w:rFonts w:ascii="Museo 300" w:hAnsi="Museo 300" w:cs="Segoe UI"/>
          <w:sz w:val="16"/>
          <w:szCs w:val="16"/>
        </w:rPr>
        <w:t xml:space="preserve"> manifestando que la falta de un SPT (Sistema de Puesta a Tierra) o un valor inadecuado de resistencia de esta, no está vinculado al daño en los equipos declarados por la usuaria.</w:t>
      </w:r>
    </w:p>
    <w:p w14:paraId="1E41CD8A" w14:textId="73A139B5" w:rsidR="002E775A" w:rsidRPr="00D36352" w:rsidRDefault="002E775A" w:rsidP="00A307BF">
      <w:pPr>
        <w:ind w:left="1571" w:right="425"/>
        <w:jc w:val="both"/>
        <w:rPr>
          <w:rStyle w:val="normaltextrun"/>
          <w:rFonts w:ascii="Museo 300" w:hAnsi="Museo 300" w:cs="Segoe UI"/>
          <w:sz w:val="16"/>
          <w:szCs w:val="16"/>
        </w:rPr>
      </w:pPr>
      <w:r>
        <w:rPr>
          <w:rStyle w:val="normaltextrun"/>
          <w:rFonts w:ascii="Museo 300" w:hAnsi="Museo 300" w:cs="Segoe UI"/>
          <w:sz w:val="16"/>
          <w:szCs w:val="16"/>
        </w:rPr>
        <w:t xml:space="preserve">Por su parte la Distribuidora no menciona que la red de tierra sirva para que los equipos eléctricos funcionen de una mejor manera; sino que provee un punto </w:t>
      </w:r>
      <w:r w:rsidR="00F53469">
        <w:rPr>
          <w:rStyle w:val="normaltextrun"/>
          <w:rFonts w:ascii="Museo 300" w:hAnsi="Museo 300" w:cs="Segoe UI"/>
          <w:sz w:val="16"/>
          <w:szCs w:val="16"/>
        </w:rPr>
        <w:t>de descarga de las sobre tensiones y corrientes de falla para evitar daños a las personas y equipos.</w:t>
      </w:r>
    </w:p>
    <w:p w14:paraId="5F1CD440" w14:textId="68E4F318" w:rsidR="00A307BF" w:rsidRPr="00517A78" w:rsidRDefault="00F53469" w:rsidP="00A307BF">
      <w:pPr>
        <w:pStyle w:val="Prrafodelista"/>
        <w:numPr>
          <w:ilvl w:val="0"/>
          <w:numId w:val="48"/>
        </w:numPr>
        <w:ind w:right="425"/>
        <w:jc w:val="both"/>
        <w:rPr>
          <w:rStyle w:val="normaltextrun"/>
          <w:rFonts w:ascii="Museo 300" w:hAnsi="Museo 300" w:cs="Segoe UI"/>
          <w:b/>
          <w:bCs/>
          <w:sz w:val="16"/>
          <w:szCs w:val="16"/>
        </w:rPr>
      </w:pPr>
      <w:r>
        <w:rPr>
          <w:rStyle w:val="normaltextrun"/>
          <w:rFonts w:ascii="Museo 300" w:hAnsi="Museo 300" w:cs="Segoe UI"/>
          <w:b/>
          <w:bCs/>
          <w:sz w:val="16"/>
          <w:szCs w:val="16"/>
        </w:rPr>
        <w:t xml:space="preserve">Elementos Anti- </w:t>
      </w:r>
      <w:r w:rsidR="0070786F">
        <w:rPr>
          <w:rStyle w:val="normaltextrun"/>
          <w:rFonts w:ascii="Museo 300" w:hAnsi="Museo 300" w:cs="Segoe UI"/>
          <w:b/>
          <w:bCs/>
          <w:sz w:val="16"/>
          <w:szCs w:val="16"/>
        </w:rPr>
        <w:t>F</w:t>
      </w:r>
      <w:r>
        <w:rPr>
          <w:rStyle w:val="normaltextrun"/>
          <w:rFonts w:ascii="Museo 300" w:hAnsi="Museo 300" w:cs="Segoe UI"/>
          <w:b/>
          <w:bCs/>
          <w:sz w:val="16"/>
          <w:szCs w:val="16"/>
        </w:rPr>
        <w:t>auna</w:t>
      </w:r>
      <w:r w:rsidR="00F93C1D">
        <w:rPr>
          <w:rStyle w:val="normaltextrun"/>
          <w:rFonts w:ascii="Museo 300" w:hAnsi="Museo 300" w:cs="Segoe UI"/>
          <w:b/>
          <w:bCs/>
          <w:sz w:val="16"/>
          <w:szCs w:val="16"/>
        </w:rPr>
        <w:t>.</w:t>
      </w:r>
    </w:p>
    <w:p w14:paraId="6D9611D0" w14:textId="5CC89FB5" w:rsidR="00A307BF" w:rsidRDefault="00A307BF" w:rsidP="00F53469">
      <w:pPr>
        <w:ind w:left="1571" w:right="425"/>
        <w:jc w:val="both"/>
        <w:rPr>
          <w:rStyle w:val="normaltextrun"/>
          <w:rFonts w:ascii="Museo 300" w:hAnsi="Museo 300" w:cs="Segoe UI"/>
          <w:sz w:val="16"/>
          <w:szCs w:val="16"/>
        </w:rPr>
      </w:pPr>
      <w:r>
        <w:rPr>
          <w:rStyle w:val="normaltextrun"/>
          <w:rFonts w:ascii="Museo 300" w:hAnsi="Museo 300" w:cs="Segoe UI"/>
          <w:sz w:val="16"/>
          <w:szCs w:val="16"/>
        </w:rPr>
        <w:t>E</w:t>
      </w:r>
      <w:r w:rsidR="00F53469">
        <w:rPr>
          <w:rStyle w:val="normaltextrun"/>
          <w:rFonts w:ascii="Museo 300" w:hAnsi="Museo 300" w:cs="Segoe UI"/>
          <w:sz w:val="16"/>
          <w:szCs w:val="16"/>
        </w:rPr>
        <w:t xml:space="preserve">n relación con este punto CAESS confirmó que, en toda la zona los circuitos de MT están construidos con cable semi aislado tipo Hendrix, se anexaron </w:t>
      </w:r>
      <w:r w:rsidR="00813528">
        <w:rPr>
          <w:rStyle w:val="normaltextrun"/>
          <w:rFonts w:ascii="Museo 300" w:hAnsi="Museo 300" w:cs="Segoe UI"/>
          <w:sz w:val="16"/>
          <w:szCs w:val="16"/>
        </w:rPr>
        <w:t xml:space="preserve">fotografías e imágenes de planos eléctricos de la empresa que lo comprueban, el contacto por fauna </w:t>
      </w:r>
      <w:r w:rsidR="00D36393">
        <w:rPr>
          <w:rStyle w:val="normaltextrun"/>
          <w:rFonts w:ascii="Museo 300" w:hAnsi="Museo 300" w:cs="Segoe UI"/>
          <w:sz w:val="16"/>
          <w:szCs w:val="16"/>
        </w:rPr>
        <w:t>se originó en un punto descubierto</w:t>
      </w:r>
      <w:r w:rsidR="00F93C1D">
        <w:rPr>
          <w:rStyle w:val="normaltextrun"/>
          <w:rFonts w:ascii="Museo 300" w:hAnsi="Museo 300" w:cs="Segoe UI"/>
          <w:sz w:val="16"/>
          <w:szCs w:val="16"/>
        </w:rPr>
        <w:t>,</w:t>
      </w:r>
      <w:r w:rsidR="00D36393">
        <w:rPr>
          <w:rStyle w:val="normaltextrun"/>
          <w:rFonts w:ascii="Museo 300" w:hAnsi="Museo 300" w:cs="Segoe UI"/>
          <w:sz w:val="16"/>
          <w:szCs w:val="16"/>
        </w:rPr>
        <w:t xml:space="preserve"> provocando que el puente primario que conecta la red con el Corte placa </w:t>
      </w:r>
      <w:proofErr w:type="spellStart"/>
      <w:r w:rsidR="00465971">
        <w:rPr>
          <w:rStyle w:val="normaltextrun"/>
          <w:rFonts w:ascii="Museo 300" w:hAnsi="Museo 300" w:cs="Segoe UI"/>
          <w:sz w:val="16"/>
          <w:szCs w:val="16"/>
        </w:rPr>
        <w:t>xxxx</w:t>
      </w:r>
      <w:proofErr w:type="spellEnd"/>
      <w:r w:rsidR="00D36393">
        <w:rPr>
          <w:rStyle w:val="normaltextrun"/>
          <w:rFonts w:ascii="Museo 300" w:hAnsi="Museo 300" w:cs="Segoe UI"/>
          <w:sz w:val="16"/>
          <w:szCs w:val="16"/>
        </w:rPr>
        <w:t>, que suministra energía a un sistema de bombeo de ANDA cercano al lugar, se cortara.</w:t>
      </w:r>
    </w:p>
    <w:p w14:paraId="553D9340" w14:textId="2D10FF95" w:rsidR="00D36393" w:rsidRDefault="00D36393" w:rsidP="00F53469">
      <w:pPr>
        <w:ind w:left="1571" w:right="425"/>
        <w:jc w:val="both"/>
        <w:rPr>
          <w:rStyle w:val="normaltextrun"/>
          <w:rFonts w:ascii="Museo 300" w:hAnsi="Museo 300" w:cs="Segoe UI"/>
          <w:sz w:val="16"/>
          <w:szCs w:val="16"/>
        </w:rPr>
      </w:pPr>
      <w:r>
        <w:rPr>
          <w:rStyle w:val="normaltextrun"/>
          <w:rFonts w:ascii="Museo 300" w:hAnsi="Museo 300" w:cs="Segoe UI"/>
          <w:sz w:val="16"/>
          <w:szCs w:val="16"/>
        </w:rPr>
        <w:lastRenderedPageBreak/>
        <w:t>La Distribuidora no oculta en ningún momento la falla suscitada en este punto, pero considera que el cambio de conductor es una muestra de la mejora de la red eléctrica con el objetivo de minimizar fallas de este equipo.</w:t>
      </w:r>
    </w:p>
    <w:p w14:paraId="0029BAA5" w14:textId="56934573" w:rsidR="00162293" w:rsidRDefault="00162293" w:rsidP="00F53469">
      <w:pPr>
        <w:ind w:left="1571" w:right="425"/>
        <w:jc w:val="both"/>
        <w:rPr>
          <w:rStyle w:val="normaltextrun"/>
          <w:rFonts w:ascii="Museo 300" w:hAnsi="Museo 300" w:cs="Segoe UI"/>
          <w:sz w:val="16"/>
          <w:szCs w:val="16"/>
        </w:rPr>
      </w:pPr>
      <w:r>
        <w:rPr>
          <w:rStyle w:val="normaltextrun"/>
          <w:rFonts w:ascii="Museo 300" w:hAnsi="Museo 300" w:cs="Segoe UI"/>
          <w:sz w:val="16"/>
          <w:szCs w:val="16"/>
        </w:rPr>
        <w:t>En los conductores de los puentes eléctricos que alimentan elementos como los XS-100 se generan curvas por lo que no es conveniente colocarles forro aislante debido a que se acumula exceso de humedad y en otras ocasiones acumulan agua lluvia internamente provocando corrosión y daños que en determinado momento podrían poner en riesgo la seguridad de los técnicos de la Distribuidora.</w:t>
      </w:r>
    </w:p>
    <w:p w14:paraId="313643C9" w14:textId="5E185422" w:rsidR="00A307BF" w:rsidRDefault="003D41EA" w:rsidP="00A307BF">
      <w:pPr>
        <w:pStyle w:val="Prrafodelista"/>
        <w:numPr>
          <w:ilvl w:val="0"/>
          <w:numId w:val="48"/>
        </w:numPr>
        <w:ind w:right="425"/>
        <w:jc w:val="both"/>
        <w:rPr>
          <w:rStyle w:val="normaltextrun"/>
          <w:rFonts w:ascii="Museo 300" w:hAnsi="Museo 300" w:cs="Segoe UI"/>
          <w:b/>
          <w:bCs/>
          <w:sz w:val="16"/>
          <w:szCs w:val="16"/>
        </w:rPr>
      </w:pPr>
      <w:r>
        <w:rPr>
          <w:rStyle w:val="normaltextrun"/>
          <w:rFonts w:ascii="Museo 300" w:hAnsi="Museo 300" w:cs="Segoe UI"/>
          <w:b/>
          <w:bCs/>
          <w:sz w:val="16"/>
          <w:szCs w:val="16"/>
        </w:rPr>
        <w:t>Condiciones de la Red Eléctrica Interna del Suministro</w:t>
      </w:r>
    </w:p>
    <w:p w14:paraId="7CBC9F6C" w14:textId="49D241FB" w:rsidR="004B29D0" w:rsidRPr="004B29D0" w:rsidRDefault="004B29D0" w:rsidP="004B29D0">
      <w:pPr>
        <w:ind w:left="1571" w:right="425"/>
        <w:jc w:val="both"/>
        <w:rPr>
          <w:rStyle w:val="normaltextrun"/>
          <w:rFonts w:ascii="Museo 300" w:hAnsi="Museo 300"/>
          <w:sz w:val="16"/>
          <w:szCs w:val="16"/>
        </w:rPr>
      </w:pPr>
      <w:r w:rsidRPr="004B29D0">
        <w:rPr>
          <w:rStyle w:val="normaltextrun"/>
          <w:rFonts w:ascii="Museo 300" w:hAnsi="Museo 300" w:cs="Segoe UI"/>
          <w:sz w:val="16"/>
          <w:szCs w:val="16"/>
        </w:rPr>
        <w:t xml:space="preserve">CAESS, S.A. de C.V. manifestó en su primer informe, que durante la inspección realizada al suministro de la usuaria se detectó que las condiciones de la instalación eléctrica no permitían realizar una valoración objetiva de los supuestos daños por fallas en la red de distribución debido a que estas habían sido modificadas por terceros. Cabe mencionar que a pesar de la reparación realizada las condiciones se encontraron fuera de los límites permisibles autorizados por la SIGET. (red de tierra medida </w:t>
      </w:r>
      <w:proofErr w:type="spellStart"/>
      <w:r w:rsidR="00465971">
        <w:rPr>
          <w:rStyle w:val="normaltextrun"/>
          <w:rFonts w:ascii="Museo 300" w:hAnsi="Museo 300" w:cs="Segoe UI"/>
          <w:sz w:val="16"/>
          <w:szCs w:val="16"/>
        </w:rPr>
        <w:t>xxxx</w:t>
      </w:r>
      <w:proofErr w:type="spellEnd"/>
      <w:r w:rsidRPr="004B29D0">
        <w:rPr>
          <w:rStyle w:val="normaltextrun"/>
          <w:rFonts w:ascii="Times New Roman" w:hAnsi="Times New Roman"/>
          <w:sz w:val="16"/>
          <w:szCs w:val="16"/>
        </w:rPr>
        <w:t xml:space="preserve"> </w:t>
      </w:r>
      <w:r w:rsidRPr="004B29D0">
        <w:rPr>
          <w:rStyle w:val="normaltextrun"/>
          <w:rFonts w:ascii="Museo 300" w:hAnsi="Museo 300"/>
          <w:sz w:val="16"/>
          <w:szCs w:val="16"/>
        </w:rPr>
        <w:t xml:space="preserve">y los tomacorrientes sin red de polarización). Esto no fue advertido por la persona contratada (“electricista”) por la usuaria; por lo que se indagó y se confirmó que este no </w:t>
      </w:r>
      <w:proofErr w:type="spellStart"/>
      <w:r w:rsidRPr="004B29D0">
        <w:rPr>
          <w:rStyle w:val="normaltextrun"/>
          <w:rFonts w:ascii="Museo 300" w:hAnsi="Museo 300"/>
          <w:sz w:val="16"/>
          <w:szCs w:val="16"/>
        </w:rPr>
        <w:t>esta</w:t>
      </w:r>
      <w:proofErr w:type="spellEnd"/>
      <w:r w:rsidRPr="004B29D0">
        <w:rPr>
          <w:rStyle w:val="normaltextrun"/>
          <w:rFonts w:ascii="Museo 300" w:hAnsi="Museo 300"/>
          <w:sz w:val="16"/>
          <w:szCs w:val="16"/>
        </w:rPr>
        <w:t xml:space="preserve"> autorizado por la SIGET, lo cual pone en duda la objetividad de los daños a la instalación.</w:t>
      </w:r>
    </w:p>
    <w:p w14:paraId="6B3CDCEE" w14:textId="77777777" w:rsidR="004B29D0" w:rsidRPr="004B29D0" w:rsidRDefault="004B29D0" w:rsidP="004B29D0">
      <w:pPr>
        <w:ind w:left="1571" w:right="425"/>
        <w:jc w:val="both"/>
        <w:rPr>
          <w:rStyle w:val="normaltextrun"/>
          <w:rFonts w:ascii="Museo 300" w:hAnsi="Museo 300" w:cs="Segoe UI"/>
          <w:sz w:val="16"/>
          <w:szCs w:val="16"/>
        </w:rPr>
      </w:pPr>
      <w:r w:rsidRPr="004B29D0">
        <w:rPr>
          <w:rStyle w:val="normaltextrun"/>
          <w:rFonts w:ascii="Museo 300" w:hAnsi="Museo 300" w:cs="Segoe UI"/>
          <w:sz w:val="16"/>
          <w:szCs w:val="16"/>
        </w:rPr>
        <w:t>El personal de la distribuidora hizo ver a la usuaria esta condición. Otro aspecto que llama la atención es que la falla se originó el 18 de junio, pero la usuaria gestiono el reclamo hasta el día 30 de junio posterior a la fecha que la persona contratada reparara los supuestos daños de la instalación.</w:t>
      </w:r>
    </w:p>
    <w:p w14:paraId="50037E9F" w14:textId="186A3984" w:rsidR="004B29D0" w:rsidRPr="00517A78" w:rsidRDefault="004B29D0" w:rsidP="00A307BF">
      <w:pPr>
        <w:pStyle w:val="Prrafodelista"/>
        <w:numPr>
          <w:ilvl w:val="0"/>
          <w:numId w:val="48"/>
        </w:numPr>
        <w:ind w:right="425"/>
        <w:jc w:val="both"/>
        <w:rPr>
          <w:rStyle w:val="normaltextrun"/>
          <w:rFonts w:ascii="Museo 300" w:hAnsi="Museo 300" w:cs="Segoe UI"/>
          <w:b/>
          <w:bCs/>
          <w:sz w:val="16"/>
          <w:szCs w:val="16"/>
        </w:rPr>
      </w:pPr>
      <w:r>
        <w:rPr>
          <w:rStyle w:val="normaltextrun"/>
          <w:rFonts w:ascii="Museo 300" w:hAnsi="Museo 300" w:cs="Segoe UI"/>
          <w:b/>
          <w:bCs/>
          <w:sz w:val="16"/>
          <w:szCs w:val="16"/>
        </w:rPr>
        <w:t>Variaciones de Voltaje en Red de Distribución.</w:t>
      </w:r>
    </w:p>
    <w:p w14:paraId="198DFE59" w14:textId="77777777" w:rsidR="007211EB" w:rsidRDefault="003D41EA" w:rsidP="007211EB">
      <w:pPr>
        <w:ind w:left="1571" w:right="425"/>
        <w:jc w:val="both"/>
        <w:rPr>
          <w:rStyle w:val="normaltextrun"/>
          <w:rFonts w:ascii="Museo 300" w:hAnsi="Museo 300" w:cs="Segoe UI"/>
          <w:sz w:val="16"/>
          <w:szCs w:val="16"/>
        </w:rPr>
      </w:pPr>
      <w:r>
        <w:rPr>
          <w:rStyle w:val="normaltextrun"/>
          <w:rFonts w:ascii="Museo 300" w:hAnsi="Museo 300" w:cs="Segoe UI"/>
          <w:sz w:val="16"/>
          <w:szCs w:val="16"/>
        </w:rPr>
        <w:t>C</w:t>
      </w:r>
      <w:r w:rsidR="004B29D0">
        <w:rPr>
          <w:rStyle w:val="normaltextrun"/>
          <w:rFonts w:ascii="Museo 300" w:hAnsi="Museo 300" w:cs="Segoe UI"/>
          <w:sz w:val="16"/>
          <w:szCs w:val="16"/>
        </w:rPr>
        <w:t>on respecto a las variaciones de voltaje expresadas por la reclamante, se determina que este fenómeno puede ser generado también por deficiencias en la instalación interna como falsos contactos, elementos en mal estado, etc.</w:t>
      </w:r>
    </w:p>
    <w:p w14:paraId="40288CDC" w14:textId="6D29BC19" w:rsidR="004B29D0" w:rsidRPr="007211EB" w:rsidRDefault="004B29D0" w:rsidP="007211EB">
      <w:pPr>
        <w:ind w:left="1571" w:right="425"/>
        <w:jc w:val="both"/>
        <w:rPr>
          <w:rStyle w:val="normaltextrun"/>
          <w:rFonts w:ascii="Museo 300" w:hAnsi="Museo 300" w:cs="Segoe UI"/>
          <w:sz w:val="16"/>
          <w:szCs w:val="16"/>
        </w:rPr>
      </w:pPr>
      <w:r>
        <w:rPr>
          <w:rStyle w:val="normaltextrun"/>
          <w:rFonts w:ascii="Museo 300" w:hAnsi="Museo 300" w:cs="Segoe UI"/>
          <w:sz w:val="16"/>
          <w:szCs w:val="16"/>
        </w:rPr>
        <w:t xml:space="preserve">El estudio realizado con analizador de redes instalados durante 15 días en el </w:t>
      </w:r>
      <w:proofErr w:type="spellStart"/>
      <w:r w:rsidR="00465971">
        <w:rPr>
          <w:rStyle w:val="normaltextrun"/>
          <w:rFonts w:ascii="Museo 300" w:hAnsi="Museo 300" w:cs="Segoe UI"/>
          <w:sz w:val="16"/>
          <w:szCs w:val="16"/>
        </w:rPr>
        <w:t>xxxx</w:t>
      </w:r>
      <w:proofErr w:type="spellEnd"/>
      <w:r>
        <w:rPr>
          <w:rStyle w:val="normaltextrun"/>
          <w:rFonts w:ascii="Museo 300" w:hAnsi="Museo 300" w:cs="Segoe UI"/>
          <w:sz w:val="16"/>
          <w:szCs w:val="16"/>
        </w:rPr>
        <w:t xml:space="preserve"> no muestra variaciones significativas de los valores de voltaje. […]”</w:t>
      </w:r>
    </w:p>
    <w:p w14:paraId="7E51D715" w14:textId="77777777" w:rsidR="00944708" w:rsidRPr="00C00D56" w:rsidRDefault="00944708" w:rsidP="00AC6CDB">
      <w:pPr>
        <w:numPr>
          <w:ilvl w:val="0"/>
          <w:numId w:val="22"/>
        </w:numPr>
        <w:spacing w:after="0" w:line="240" w:lineRule="auto"/>
        <w:ind w:left="567" w:hanging="567"/>
        <w:jc w:val="both"/>
        <w:rPr>
          <w:rStyle w:val="eop"/>
          <w:rFonts w:ascii="Museo Sans 300" w:eastAsia="Times New Roman" w:hAnsi="Museo Sans 300" w:cs="Segoe UI"/>
          <w:sz w:val="20"/>
          <w:szCs w:val="20"/>
          <w:lang w:eastAsia="es-SV"/>
        </w:rPr>
      </w:pPr>
      <w:r w:rsidRPr="002D5E1D">
        <w:rPr>
          <w:rStyle w:val="normaltextrun"/>
          <w:rFonts w:ascii="Museo Sans 300" w:hAnsi="Museo Sans 300" w:cs="Segoe UI"/>
          <w:sz w:val="20"/>
          <w:szCs w:val="20"/>
          <w:lang w:val="es-ES"/>
        </w:rPr>
        <w:t xml:space="preserve">Conforme a lo expuesto, esta </w:t>
      </w:r>
      <w:r w:rsidR="0048370A">
        <w:rPr>
          <w:rStyle w:val="normaltextrun"/>
          <w:rFonts w:ascii="Museo Sans 300" w:hAnsi="Museo Sans 300" w:cs="Segoe UI"/>
          <w:sz w:val="20"/>
          <w:szCs w:val="20"/>
          <w:lang w:val="es-ES"/>
        </w:rPr>
        <w:t>Superintendencia</w:t>
      </w:r>
      <w:r w:rsidRPr="002D5E1D">
        <w:rPr>
          <w:rStyle w:val="normaltextrun"/>
          <w:rFonts w:ascii="Museo Sans 300" w:hAnsi="Museo Sans 300" w:cs="Segoe UI"/>
          <w:sz w:val="20"/>
          <w:szCs w:val="20"/>
          <w:lang w:val="es-ES"/>
        </w:rPr>
        <w:t>, con apoyo del CAU, considera procedente realizar el análisis siguiente: </w:t>
      </w:r>
      <w:r w:rsidRPr="002D5E1D">
        <w:rPr>
          <w:rStyle w:val="eop"/>
          <w:rFonts w:ascii="Museo Sans 300" w:hAnsi="Museo Sans 300" w:cs="Segoe UI"/>
          <w:sz w:val="20"/>
          <w:szCs w:val="20"/>
        </w:rPr>
        <w:t> </w:t>
      </w:r>
    </w:p>
    <w:p w14:paraId="24B529D5" w14:textId="76600F5F" w:rsidR="00C00D56" w:rsidRDefault="00C00D56" w:rsidP="00C00D56">
      <w:pPr>
        <w:spacing w:after="0" w:line="240" w:lineRule="auto"/>
        <w:ind w:left="567"/>
        <w:jc w:val="both"/>
        <w:rPr>
          <w:rStyle w:val="eop"/>
          <w:rFonts w:ascii="Museo Sans 300" w:eastAsia="Times New Roman" w:hAnsi="Museo Sans 300" w:cs="Segoe UI"/>
          <w:sz w:val="20"/>
          <w:szCs w:val="20"/>
          <w:lang w:eastAsia="es-SV"/>
        </w:rPr>
      </w:pPr>
    </w:p>
    <w:p w14:paraId="551284C1" w14:textId="77777777" w:rsidR="00944708" w:rsidRPr="00F7357B" w:rsidRDefault="00F81506" w:rsidP="00AC6CDB">
      <w:pPr>
        <w:pStyle w:val="paragraph"/>
        <w:numPr>
          <w:ilvl w:val="0"/>
          <w:numId w:val="27"/>
        </w:numPr>
        <w:spacing w:before="0" w:beforeAutospacing="0" w:after="0" w:afterAutospacing="0"/>
        <w:jc w:val="center"/>
        <w:textAlignment w:val="baseline"/>
        <w:rPr>
          <w:rFonts w:ascii="Museo Sans 500" w:hAnsi="Museo Sans 500" w:cs="Segoe UI"/>
          <w:sz w:val="20"/>
          <w:szCs w:val="20"/>
        </w:rPr>
      </w:pPr>
      <w:r w:rsidRPr="00F7357B">
        <w:rPr>
          <w:rStyle w:val="normaltextrun"/>
          <w:rFonts w:ascii="Museo Sans 500" w:eastAsia="Museo Sans" w:hAnsi="Museo Sans 500" w:cs="Segoe UI"/>
          <w:b/>
          <w:bCs/>
          <w:sz w:val="20"/>
          <w:szCs w:val="20"/>
          <w:lang w:val="es-ES"/>
        </w:rPr>
        <w:t>MARCO LEGAL</w:t>
      </w:r>
    </w:p>
    <w:p w14:paraId="427BB8AE" w14:textId="77777777" w:rsidR="00944708" w:rsidRPr="006D117B" w:rsidRDefault="00944708" w:rsidP="006D117B">
      <w:pPr>
        <w:pStyle w:val="paragraph"/>
        <w:spacing w:before="0" w:beforeAutospacing="0" w:after="0" w:afterAutospacing="0"/>
        <w:ind w:left="555"/>
        <w:jc w:val="both"/>
        <w:textAlignment w:val="baseline"/>
        <w:rPr>
          <w:rFonts w:ascii="Museo Sans 300" w:eastAsia="Museo Sans" w:hAnsi="Museo Sans 300" w:cs="Segoe UI"/>
          <w:sz w:val="20"/>
          <w:szCs w:val="20"/>
          <w:lang w:val="es-ES"/>
        </w:rPr>
      </w:pPr>
    </w:p>
    <w:p w14:paraId="1F68B983"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bookmarkStart w:id="0" w:name="_Hlk99354346"/>
      <w:r>
        <w:rPr>
          <w:rStyle w:val="normaltextrun"/>
          <w:rFonts w:ascii="Museo Sans 300" w:eastAsia="Museo Sans" w:hAnsi="Museo Sans 300" w:cs="Segoe UI"/>
          <w:sz w:val="20"/>
          <w:szCs w:val="20"/>
          <w:lang w:val="es-ES"/>
        </w:rPr>
        <w:t xml:space="preserve">El </w:t>
      </w:r>
      <w:bookmarkStart w:id="1" w:name="_Hlk99355454"/>
      <w:r>
        <w:rPr>
          <w:rStyle w:val="normaltextrun"/>
          <w:rFonts w:ascii="Museo Sans 300" w:eastAsia="Museo Sans" w:hAnsi="Museo Sans 300" w:cs="Segoe UI"/>
          <w:sz w:val="20"/>
          <w:szCs w:val="20"/>
          <w:lang w:val="es-ES"/>
        </w:rPr>
        <w:t>artículo 126 de la Ley de Procedimientos Administrativos (LPA</w:t>
      </w:r>
      <w:bookmarkEnd w:id="1"/>
      <w:r>
        <w:rPr>
          <w:rStyle w:val="normaltextrun"/>
          <w:rFonts w:ascii="Museo Sans 300" w:eastAsia="Museo Sans" w:hAnsi="Museo Sans 300" w:cs="Segoe UI"/>
          <w:sz w:val="20"/>
          <w:szCs w:val="20"/>
          <w:lang w:val="es-ES"/>
        </w:rPr>
        <w:t xml:space="preserve">) </w:t>
      </w:r>
      <w:bookmarkEnd w:id="0"/>
      <w:r>
        <w:rPr>
          <w:rStyle w:val="normaltextrun"/>
          <w:rFonts w:ascii="Museo Sans 300" w:eastAsia="Museo Sans" w:hAnsi="Museo Sans 300" w:cs="Segoe UI"/>
          <w:sz w:val="20"/>
          <w:szCs w:val="20"/>
          <w:lang w:val="es-ES"/>
        </w:rPr>
        <w:t>dispone que el órgano competente para resolver un recurso deberá velar porque siempre pueda darse una respuesta al fondo de la cuestión planteada, de modo que únicamente podrá rechazar el recurso cuando:</w:t>
      </w:r>
      <w:r w:rsidRPr="006D117B">
        <w:rPr>
          <w:rStyle w:val="normaltextrun"/>
          <w:rFonts w:eastAsia="Museo Sans"/>
          <w:lang w:val="es-ES"/>
        </w:rPr>
        <w:t> </w:t>
      </w:r>
    </w:p>
    <w:p w14:paraId="0FA1A950"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sidRPr="006D117B">
        <w:rPr>
          <w:rStyle w:val="normaltextrun"/>
          <w:rFonts w:eastAsia="Museo Sans"/>
          <w:lang w:val="es-ES"/>
        </w:rPr>
        <w:t> </w:t>
      </w:r>
    </w:p>
    <w:p w14:paraId="47E929EB"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recurrente carezca de legitimación</w:t>
      </w:r>
      <w:r w:rsidR="00B31C6F">
        <w:rPr>
          <w:rStyle w:val="normaltextrun"/>
          <w:rFonts w:ascii="Museo Sans 300" w:eastAsia="Museo Sans" w:hAnsi="Museo Sans 300" w:cs="Segoe UI"/>
          <w:sz w:val="20"/>
          <w:szCs w:val="20"/>
          <w:lang w:val="es-ES"/>
        </w:rPr>
        <w:t>.</w:t>
      </w:r>
    </w:p>
    <w:p w14:paraId="56F9FDA0"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acto no admita recurso</w:t>
      </w:r>
      <w:r w:rsidR="00B31C6F">
        <w:rPr>
          <w:rStyle w:val="normaltextrun"/>
          <w:rFonts w:ascii="Museo Sans 300" w:eastAsia="Museo Sans" w:hAnsi="Museo Sans 300" w:cs="Segoe UI"/>
          <w:sz w:val="20"/>
          <w:szCs w:val="20"/>
          <w:lang w:val="es-ES"/>
        </w:rPr>
        <w:t>.</w:t>
      </w:r>
    </w:p>
    <w:p w14:paraId="4F83DA7C"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Haya transcurrido el plazo para su interposición; y,</w:t>
      </w:r>
    </w:p>
    <w:p w14:paraId="1061AE73"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recurso carezca manifiestamente de fundamento.</w:t>
      </w:r>
    </w:p>
    <w:p w14:paraId="0E6E3EBB"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sidRPr="006D117B">
        <w:rPr>
          <w:rStyle w:val="normaltextrun"/>
          <w:rFonts w:eastAsia="Museo Sans"/>
          <w:lang w:val="es-ES"/>
        </w:rPr>
        <w:t> </w:t>
      </w:r>
    </w:p>
    <w:p w14:paraId="36695451"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Pr>
          <w:rStyle w:val="normaltextrun"/>
          <w:rFonts w:ascii="Museo Sans 300" w:eastAsia="Museo Sans" w:hAnsi="Museo Sans 300" w:cs="Segoe UI"/>
          <w:sz w:val="20"/>
          <w:szCs w:val="20"/>
          <w:lang w:val="es-ES"/>
        </w:rPr>
        <w:t>El artículo 129 de la LPA dispone que el órgano competente podrá en un recurso administrativo confirmar, modificar o revocar el acto impugnado. </w:t>
      </w:r>
      <w:r w:rsidRPr="006D117B">
        <w:rPr>
          <w:rStyle w:val="normaltextrun"/>
          <w:rFonts w:eastAsia="Museo Sans"/>
          <w:lang w:val="es-ES"/>
        </w:rPr>
        <w:t> </w:t>
      </w:r>
    </w:p>
    <w:p w14:paraId="01D46CBD" w14:textId="77777777" w:rsidR="006D117B" w:rsidRDefault="006D117B" w:rsidP="006D117B">
      <w:pPr>
        <w:pStyle w:val="paragraph"/>
        <w:spacing w:before="0" w:beforeAutospacing="0" w:after="0" w:afterAutospacing="0"/>
        <w:ind w:left="555"/>
        <w:jc w:val="both"/>
        <w:textAlignment w:val="baseline"/>
        <w:rPr>
          <w:rFonts w:ascii="Segoe UI" w:hAnsi="Segoe UI" w:cs="Segoe UI"/>
          <w:sz w:val="18"/>
          <w:szCs w:val="18"/>
        </w:rPr>
      </w:pPr>
      <w:r w:rsidRPr="00966180">
        <w:rPr>
          <w:rStyle w:val="normaltextrun"/>
          <w:rFonts w:ascii="Cambria Math" w:eastAsia="Museo Sans" w:hAnsi="Cambria Math" w:cs="Segoe UI"/>
          <w:sz w:val="20"/>
          <w:szCs w:val="20"/>
        </w:rPr>
        <w:t> </w:t>
      </w:r>
      <w:r>
        <w:rPr>
          <w:rStyle w:val="normaltextrun"/>
          <w:rFonts w:ascii="Cambria Math" w:eastAsia="Museo Sans" w:hAnsi="Cambria Math" w:cs="Cambria Math"/>
          <w:sz w:val="20"/>
          <w:szCs w:val="20"/>
        </w:rPr>
        <w:t> </w:t>
      </w:r>
      <w:r>
        <w:rPr>
          <w:rStyle w:val="eop"/>
          <w:rFonts w:ascii="Museo Sans 300" w:eastAsia="Museo Sans" w:hAnsi="Museo Sans 300" w:cs="Segoe UI"/>
          <w:sz w:val="20"/>
          <w:szCs w:val="20"/>
        </w:rPr>
        <w:t> </w:t>
      </w:r>
    </w:p>
    <w:p w14:paraId="4D5C42CF" w14:textId="77777777" w:rsidR="0050147E" w:rsidRPr="006D117B" w:rsidRDefault="0050147E"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Pr>
          <w:rStyle w:val="normaltextrun"/>
          <w:rFonts w:ascii="Museo Sans 300" w:eastAsia="Museo Sans" w:hAnsi="Museo Sans 300" w:cs="Segoe UI"/>
          <w:sz w:val="20"/>
          <w:szCs w:val="20"/>
          <w:lang w:val="es-ES"/>
        </w:rPr>
        <w:t>En los artículos 132 y 133 de la LPA</w:t>
      </w:r>
      <w:r w:rsidR="005E4235">
        <w:rPr>
          <w:rStyle w:val="normaltextrun"/>
          <w:rFonts w:ascii="Museo Sans 300" w:eastAsia="Museo Sans" w:hAnsi="Museo Sans 300" w:cs="Segoe UI"/>
          <w:sz w:val="20"/>
          <w:szCs w:val="20"/>
          <w:lang w:val="es-ES"/>
        </w:rPr>
        <w:t xml:space="preserve"> se establece que,</w:t>
      </w:r>
      <w:r>
        <w:rPr>
          <w:rStyle w:val="normaltextrun"/>
          <w:rFonts w:ascii="Museo Sans 300" w:eastAsia="Museo Sans" w:hAnsi="Museo Sans 300" w:cs="Segoe UI"/>
          <w:sz w:val="20"/>
          <w:szCs w:val="20"/>
          <w:lang w:val="es-ES"/>
        </w:rPr>
        <w:t xml:space="preserve"> el recurso de reconsideración puede ser interpuesto en el plazo de diez días hábiles contados a partir del día siguiente a la fecha de notificación del acto correspondiente. </w:t>
      </w:r>
    </w:p>
    <w:p w14:paraId="677BE939" w14:textId="77777777" w:rsidR="006D117B" w:rsidRDefault="006D117B" w:rsidP="00FF381F">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17AF2160" w14:textId="7521EC7C" w:rsidR="0050147E" w:rsidRDefault="0050147E" w:rsidP="0050147E">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r w:rsidRPr="006D117B">
        <w:rPr>
          <w:rStyle w:val="normaltextrun"/>
          <w:rFonts w:ascii="Museo Sans 300" w:eastAsia="Museo Sans" w:hAnsi="Museo Sans 300" w:cs="Segoe UI"/>
          <w:sz w:val="20"/>
          <w:szCs w:val="20"/>
          <w:lang w:val="es-ES"/>
        </w:rPr>
        <w:t>De conformidad con el artículo 166 de la misma ley todo procedimiento debe ser adecuado a lo establecido en dicha Ley.</w:t>
      </w:r>
    </w:p>
    <w:p w14:paraId="317A5658" w14:textId="77777777" w:rsidR="00465971" w:rsidRDefault="00465971" w:rsidP="0050147E">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34A02868" w14:textId="77777777" w:rsidR="00F86156" w:rsidRDefault="00F86156" w:rsidP="00FF381F">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7F3AF106" w14:textId="77777777" w:rsidR="00944708" w:rsidRPr="00F7357B" w:rsidRDefault="00F81506" w:rsidP="00AC6CDB">
      <w:pPr>
        <w:pStyle w:val="paragraph"/>
        <w:numPr>
          <w:ilvl w:val="0"/>
          <w:numId w:val="27"/>
        </w:numPr>
        <w:spacing w:before="0" w:beforeAutospacing="0" w:after="0" w:afterAutospacing="0"/>
        <w:jc w:val="center"/>
        <w:textAlignment w:val="baseline"/>
        <w:rPr>
          <w:rStyle w:val="normaltextrun"/>
          <w:rFonts w:ascii="Museo Sans 500" w:eastAsia="Museo Sans" w:hAnsi="Museo Sans 500"/>
          <w:b/>
          <w:bCs/>
          <w:lang w:val="es-ES"/>
        </w:rPr>
      </w:pPr>
      <w:r w:rsidRPr="00F7357B">
        <w:rPr>
          <w:rStyle w:val="normaltextrun"/>
          <w:rFonts w:ascii="Museo Sans 500" w:eastAsia="Museo Sans" w:hAnsi="Museo Sans 500" w:cs="Segoe UI"/>
          <w:b/>
          <w:bCs/>
          <w:sz w:val="20"/>
          <w:szCs w:val="20"/>
          <w:lang w:val="es-ES"/>
        </w:rPr>
        <w:lastRenderedPageBreak/>
        <w:t xml:space="preserve">ANÁLISIS Y CONCLUSIÓN </w:t>
      </w:r>
      <w:r w:rsidRPr="008E2FD5">
        <w:rPr>
          <w:rStyle w:val="normaltextrun"/>
          <w:rFonts w:ascii="Museo Sans 500" w:eastAsia="Museo Sans" w:hAnsi="Museo Sans 500" w:cs="Segoe UI"/>
          <w:b/>
          <w:bCs/>
          <w:sz w:val="20"/>
          <w:szCs w:val="20"/>
          <w:lang w:val="es-ES"/>
        </w:rPr>
        <w:t>DEL</w:t>
      </w:r>
      <w:r w:rsidRPr="00F7357B">
        <w:rPr>
          <w:rStyle w:val="normaltextrun"/>
          <w:rFonts w:ascii="Museo Sans 500" w:eastAsia="Museo Sans" w:hAnsi="Museo Sans 500" w:cs="Segoe UI"/>
          <w:b/>
          <w:bCs/>
          <w:sz w:val="20"/>
          <w:szCs w:val="20"/>
          <w:lang w:val="es-ES"/>
        </w:rPr>
        <w:t xml:space="preserve"> CASO</w:t>
      </w:r>
    </w:p>
    <w:p w14:paraId="133D6BD1" w14:textId="77777777" w:rsidR="00F365C6" w:rsidRDefault="00F365C6" w:rsidP="00F365C6">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365DF57C" w14:textId="77777777" w:rsidR="00A7272E" w:rsidRDefault="00A7272E" w:rsidP="00587E2A">
      <w:pPr>
        <w:spacing w:after="0" w:line="240" w:lineRule="auto"/>
        <w:ind w:left="555"/>
        <w:jc w:val="both"/>
        <w:rPr>
          <w:rFonts w:ascii="Museo Sans 300" w:hAnsi="Museo Sans 300"/>
          <w:sz w:val="20"/>
          <w:szCs w:val="20"/>
          <w:lang w:val="es-ES_tradnl"/>
        </w:rPr>
      </w:pPr>
      <w:r>
        <w:rPr>
          <w:rFonts w:ascii="Museo Sans 300" w:hAnsi="Museo Sans 300"/>
          <w:sz w:val="20"/>
          <w:szCs w:val="20"/>
          <w:lang w:val="es-ES_tradnl"/>
        </w:rPr>
        <w:t>Los recursos administrativos constituyen el medio a través del cual los administrados pueden impugnar los actos administrativos que ponen fin a un procedimiento y los actos de trámite que deciden directa o indirectamente sobre el fondo del asunto, impiden continuar el procedimiento o que producen indefensión o perjuicio irreparable a derechos o intereses legítimos, frente a la Administración Pública.</w:t>
      </w:r>
    </w:p>
    <w:p w14:paraId="4D9F779A" w14:textId="77777777" w:rsidR="00A7272E" w:rsidRDefault="00A7272E" w:rsidP="00587E2A">
      <w:pPr>
        <w:spacing w:after="0" w:line="240" w:lineRule="auto"/>
        <w:ind w:left="555"/>
        <w:jc w:val="both"/>
        <w:rPr>
          <w:rFonts w:ascii="Museo Sans 300" w:hAnsi="Museo Sans 300"/>
          <w:sz w:val="20"/>
          <w:szCs w:val="20"/>
          <w:lang w:val="es-ES_tradnl"/>
        </w:rPr>
      </w:pPr>
    </w:p>
    <w:p w14:paraId="79BC3BD0" w14:textId="77777777" w:rsidR="00A51743" w:rsidRPr="005E4235" w:rsidRDefault="00A7272E" w:rsidP="005E4235">
      <w:pPr>
        <w:spacing w:after="0" w:line="240" w:lineRule="auto"/>
        <w:ind w:left="555"/>
        <w:jc w:val="both"/>
        <w:rPr>
          <w:rStyle w:val="normaltextrun"/>
          <w:rFonts w:ascii="Museo Sans 300" w:hAnsi="Museo Sans 300"/>
          <w:sz w:val="20"/>
          <w:szCs w:val="20"/>
          <w:lang w:val="es-ES_tradnl"/>
        </w:rPr>
      </w:pPr>
      <w:r>
        <w:rPr>
          <w:rFonts w:ascii="Museo Sans 300" w:hAnsi="Museo Sans 300"/>
          <w:sz w:val="20"/>
          <w:szCs w:val="20"/>
          <w:lang w:val="es-ES_tradnl"/>
        </w:rPr>
        <w:t xml:space="preserve">Así, </w:t>
      </w:r>
      <w:r w:rsidR="005E4235">
        <w:rPr>
          <w:rFonts w:ascii="Museo Sans 300" w:hAnsi="Museo Sans 300"/>
          <w:sz w:val="20"/>
          <w:szCs w:val="20"/>
          <w:lang w:val="es-ES_tradnl"/>
        </w:rPr>
        <w:t>l</w:t>
      </w:r>
      <w:r w:rsidR="00F365C6" w:rsidRPr="0050147E">
        <w:rPr>
          <w:rStyle w:val="normaltextrun"/>
          <w:rFonts w:ascii="Museo Sans 300" w:eastAsia="Museo Sans" w:hAnsi="Museo Sans 300" w:cs="Segoe UI"/>
          <w:sz w:val="20"/>
          <w:szCs w:val="20"/>
          <w:lang w:val="es-ES"/>
        </w:rPr>
        <w:t>a</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SIGET admitir</w:t>
      </w:r>
      <w:r w:rsidR="00F365C6" w:rsidRPr="0050147E">
        <w:rPr>
          <w:rStyle w:val="normaltextrun"/>
          <w:rFonts w:ascii="Museo Sans 300" w:eastAsia="Museo Sans" w:hAnsi="Museo Sans 300" w:cs="Museo Sans 300"/>
          <w:sz w:val="20"/>
          <w:szCs w:val="20"/>
          <w:lang w:val="es-ES"/>
        </w:rPr>
        <w:t>á</w:t>
      </w:r>
      <w:r w:rsidR="00F365C6" w:rsidRPr="0050147E">
        <w:rPr>
          <w:rStyle w:val="normaltextrun"/>
          <w:rFonts w:ascii="Museo Sans 300" w:eastAsia="Museo Sans" w:hAnsi="Museo Sans 300" w:cs="Segoe UI"/>
          <w:sz w:val="20"/>
          <w:szCs w:val="20"/>
          <w:lang w:val="es-ES"/>
        </w:rPr>
        <w:t xml:space="preserve"> y</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tramitar</w:t>
      </w:r>
      <w:r w:rsidR="00F365C6" w:rsidRPr="0050147E">
        <w:rPr>
          <w:rStyle w:val="normaltextrun"/>
          <w:rFonts w:ascii="Museo Sans 300" w:eastAsia="Museo Sans" w:hAnsi="Museo Sans 300" w:cs="Museo Sans 300"/>
          <w:sz w:val="20"/>
          <w:szCs w:val="20"/>
          <w:lang w:val="es-ES"/>
        </w:rPr>
        <w:t>á</w:t>
      </w:r>
      <w:r w:rsidR="00F365C6" w:rsidRPr="0050147E">
        <w:rPr>
          <w:rStyle w:val="normaltextrun"/>
          <w:rFonts w:ascii="Museo Sans 300" w:eastAsia="Museo Sans" w:hAnsi="Museo Sans 300" w:cs="Segoe UI"/>
          <w:sz w:val="20"/>
          <w:szCs w:val="20"/>
          <w:lang w:val="es-ES"/>
        </w:rPr>
        <w:t xml:space="preserve"> el recurso</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administrativo interpuesto cuando se cumplan con ciertos requisitos legales y formales</w:t>
      </w:r>
      <w:r>
        <w:rPr>
          <w:rStyle w:val="normaltextrun"/>
          <w:rFonts w:ascii="Museo Sans 300" w:eastAsia="Museo Sans" w:hAnsi="Museo Sans 300" w:cs="Segoe UI"/>
          <w:sz w:val="20"/>
          <w:szCs w:val="20"/>
          <w:lang w:val="es-ES"/>
        </w:rPr>
        <w:t xml:space="preserve"> establecidos en la LPA. </w:t>
      </w:r>
    </w:p>
    <w:p w14:paraId="454F97D8" w14:textId="77777777" w:rsidR="00A51743" w:rsidRDefault="00A51743" w:rsidP="00587E2A">
      <w:pPr>
        <w:autoSpaceDE w:val="0"/>
        <w:spacing w:after="0" w:line="240" w:lineRule="auto"/>
        <w:ind w:left="555"/>
        <w:jc w:val="both"/>
        <w:rPr>
          <w:rStyle w:val="normaltextrun"/>
          <w:rFonts w:ascii="Museo Sans 300" w:eastAsia="Museo Sans" w:hAnsi="Museo Sans 300" w:cs="Segoe UI"/>
          <w:sz w:val="20"/>
          <w:szCs w:val="20"/>
          <w:lang w:val="es-ES"/>
        </w:rPr>
      </w:pPr>
    </w:p>
    <w:p w14:paraId="198107EC" w14:textId="77777777" w:rsidR="002B7883" w:rsidRDefault="005E4235" w:rsidP="00587E2A">
      <w:pPr>
        <w:autoSpaceDE w:val="0"/>
        <w:spacing w:after="0" w:line="240" w:lineRule="auto"/>
        <w:ind w:left="555"/>
        <w:jc w:val="both"/>
        <w:rPr>
          <w:rFonts w:ascii="Museo Sans 300" w:eastAsia="Arial" w:hAnsi="Museo Sans 300"/>
          <w:sz w:val="20"/>
          <w:szCs w:val="20"/>
          <w:lang w:val="es-ES"/>
        </w:rPr>
      </w:pPr>
      <w:r>
        <w:rPr>
          <w:rFonts w:ascii="Museo Sans 300" w:eastAsia="Arial" w:hAnsi="Museo Sans 300"/>
          <w:sz w:val="20"/>
          <w:szCs w:val="20"/>
          <w:lang w:val="es-ES"/>
        </w:rPr>
        <w:t xml:space="preserve">En ese orden, </w:t>
      </w:r>
      <w:r w:rsidR="008918AE">
        <w:rPr>
          <w:rFonts w:ascii="Museo Sans 300" w:eastAsia="Arial" w:hAnsi="Museo Sans 300"/>
          <w:sz w:val="20"/>
          <w:szCs w:val="20"/>
          <w:lang w:val="es-ES"/>
        </w:rPr>
        <w:t>en</w:t>
      </w:r>
      <w:r w:rsidR="008918AE" w:rsidRPr="003979E6">
        <w:rPr>
          <w:rFonts w:ascii="Museo Sans 300" w:eastAsia="Arial" w:hAnsi="Museo Sans 300"/>
          <w:sz w:val="20"/>
          <w:szCs w:val="20"/>
          <w:lang w:val="es-ES"/>
        </w:rPr>
        <w:t xml:space="preserve"> los artículos 132 y 133 de </w:t>
      </w:r>
      <w:r w:rsidR="008918AE">
        <w:rPr>
          <w:rFonts w:ascii="Museo Sans 300" w:eastAsia="Arial" w:hAnsi="Museo Sans 300"/>
          <w:sz w:val="20"/>
          <w:szCs w:val="20"/>
          <w:lang w:val="es-ES"/>
        </w:rPr>
        <w:t>dicha ley,</w:t>
      </w:r>
      <w:r>
        <w:rPr>
          <w:rFonts w:ascii="Museo Sans 300" w:eastAsia="Arial" w:hAnsi="Museo Sans 300"/>
          <w:sz w:val="20"/>
          <w:szCs w:val="20"/>
          <w:lang w:val="es-ES"/>
        </w:rPr>
        <w:t xml:space="preserve"> se especifica que</w:t>
      </w:r>
      <w:r w:rsidR="008918AE">
        <w:rPr>
          <w:rFonts w:ascii="Museo Sans 300" w:eastAsia="Arial" w:hAnsi="Museo Sans 300"/>
          <w:sz w:val="20"/>
          <w:szCs w:val="20"/>
          <w:lang w:val="es-ES"/>
        </w:rPr>
        <w:t xml:space="preserve"> </w:t>
      </w:r>
      <w:r w:rsidR="002B7883" w:rsidRPr="003979E6">
        <w:rPr>
          <w:rFonts w:ascii="Museo Sans 300" w:eastAsia="Arial" w:hAnsi="Museo Sans 300"/>
          <w:sz w:val="20"/>
          <w:szCs w:val="20"/>
          <w:lang w:val="es-ES"/>
        </w:rPr>
        <w:t xml:space="preserve">el recurso de reconsideración </w:t>
      </w:r>
      <w:r w:rsidR="008918AE">
        <w:rPr>
          <w:rFonts w:ascii="Museo Sans 300" w:eastAsia="Arial" w:hAnsi="Museo Sans 300"/>
          <w:sz w:val="20"/>
          <w:szCs w:val="20"/>
          <w:lang w:val="es-ES"/>
        </w:rPr>
        <w:t xml:space="preserve">debe ser </w:t>
      </w:r>
      <w:r w:rsidR="002B7883" w:rsidRPr="003979E6">
        <w:rPr>
          <w:rFonts w:ascii="Museo Sans 300" w:eastAsia="Arial" w:hAnsi="Museo Sans 300"/>
          <w:sz w:val="20"/>
          <w:szCs w:val="20"/>
          <w:lang w:val="es-ES"/>
        </w:rPr>
        <w:t>interpuesto en el plazo de diez días hábiles contados a partir del día siguiente a la fecha de notificación de</w:t>
      </w:r>
      <w:r>
        <w:rPr>
          <w:rFonts w:ascii="Museo Sans 300" w:eastAsia="Arial" w:hAnsi="Museo Sans 300"/>
          <w:sz w:val="20"/>
          <w:szCs w:val="20"/>
          <w:lang w:val="es-ES"/>
        </w:rPr>
        <w:t>l acto correspondiente.</w:t>
      </w:r>
    </w:p>
    <w:p w14:paraId="0619A308" w14:textId="77777777" w:rsidR="00587E2A" w:rsidRDefault="00587E2A" w:rsidP="0008642E">
      <w:pPr>
        <w:autoSpaceDE w:val="0"/>
        <w:spacing w:after="0" w:line="240" w:lineRule="auto"/>
        <w:ind w:left="555"/>
        <w:jc w:val="both"/>
        <w:rPr>
          <w:rFonts w:ascii="Museo Sans 300" w:eastAsia="Arial" w:hAnsi="Museo Sans 300"/>
          <w:sz w:val="20"/>
          <w:szCs w:val="20"/>
          <w:lang w:val="es-ES"/>
        </w:rPr>
      </w:pPr>
    </w:p>
    <w:p w14:paraId="20902986" w14:textId="56D4E00D" w:rsidR="00201277" w:rsidRDefault="00A7272E" w:rsidP="0008642E">
      <w:pPr>
        <w:spacing w:line="240" w:lineRule="auto"/>
        <w:ind w:left="555"/>
        <w:jc w:val="both"/>
        <w:rPr>
          <w:rFonts w:ascii="Museo Sans 300" w:hAnsi="Museo Sans 300"/>
          <w:sz w:val="20"/>
          <w:szCs w:val="20"/>
        </w:rPr>
      </w:pPr>
      <w:r>
        <w:rPr>
          <w:rFonts w:ascii="Museo Sans 300" w:hAnsi="Museo Sans 300"/>
          <w:sz w:val="20"/>
          <w:szCs w:val="20"/>
          <w:lang w:val="es-ES_tradnl"/>
        </w:rPr>
        <w:t xml:space="preserve">En ese contexto, </w:t>
      </w:r>
      <w:r w:rsidR="005E4235">
        <w:rPr>
          <w:rFonts w:ascii="Museo Sans 300" w:hAnsi="Museo Sans 300"/>
          <w:sz w:val="20"/>
          <w:szCs w:val="20"/>
          <w:lang w:val="es-ES_tradnl"/>
        </w:rPr>
        <w:t xml:space="preserve">debe exponerse que </w:t>
      </w:r>
      <w:r w:rsidR="008918AE">
        <w:rPr>
          <w:rFonts w:ascii="Museo Sans 300" w:hAnsi="Museo Sans 300"/>
          <w:sz w:val="20"/>
          <w:szCs w:val="20"/>
          <w:lang w:val="es-ES_tradnl"/>
        </w:rPr>
        <w:t xml:space="preserve">consta en el expediente administrativo que </w:t>
      </w:r>
      <w:r>
        <w:rPr>
          <w:rFonts w:ascii="Museo Sans 300" w:hAnsi="Museo Sans 300"/>
          <w:sz w:val="20"/>
          <w:szCs w:val="20"/>
          <w:lang w:val="es-ES_tradnl"/>
        </w:rPr>
        <w:t xml:space="preserve">el acuerdo </w:t>
      </w:r>
      <w:proofErr w:type="spellStart"/>
      <w:r w:rsidRPr="002D5E1D">
        <w:rPr>
          <w:rFonts w:ascii="Museo Sans 300" w:hAnsi="Museo Sans 300"/>
          <w:sz w:val="20"/>
          <w:szCs w:val="20"/>
          <w:lang w:val="es-ES_tradnl"/>
        </w:rPr>
        <w:t>N.°</w:t>
      </w:r>
      <w:proofErr w:type="spellEnd"/>
      <w:r w:rsidR="00A51743">
        <w:rPr>
          <w:rFonts w:ascii="Museo Sans 300" w:hAnsi="Museo Sans 300"/>
          <w:sz w:val="20"/>
          <w:szCs w:val="20"/>
          <w:lang w:val="es-ES_tradnl"/>
        </w:rPr>
        <w:t xml:space="preserve"> </w:t>
      </w:r>
      <w:r w:rsidR="00643F5A">
        <w:rPr>
          <w:rFonts w:ascii="Museo Sans 300" w:hAnsi="Museo Sans 300"/>
          <w:sz w:val="20"/>
          <w:szCs w:val="20"/>
          <w:lang w:val="es-ES_tradnl"/>
        </w:rPr>
        <w:t>E-</w:t>
      </w:r>
      <w:r w:rsidR="002E5852">
        <w:rPr>
          <w:rFonts w:ascii="Museo Sans 300" w:hAnsi="Museo Sans 300"/>
          <w:sz w:val="20"/>
          <w:szCs w:val="20"/>
          <w:lang w:val="es-ES_tradnl"/>
        </w:rPr>
        <w:t>0040-2023</w:t>
      </w:r>
      <w:r w:rsidR="00643F5A">
        <w:rPr>
          <w:rFonts w:ascii="Museo Sans 300" w:hAnsi="Museo Sans 300"/>
          <w:sz w:val="20"/>
          <w:szCs w:val="20"/>
          <w:lang w:val="es-ES_tradnl"/>
        </w:rPr>
        <w:t>-CAU</w:t>
      </w:r>
      <w:r w:rsidR="00670482">
        <w:rPr>
          <w:rFonts w:ascii="Museo Sans 300" w:hAnsi="Museo Sans 300"/>
          <w:sz w:val="20"/>
          <w:szCs w:val="20"/>
          <w:lang w:val="es-ES_tradnl"/>
        </w:rPr>
        <w:t xml:space="preserve">, </w:t>
      </w:r>
      <w:r>
        <w:rPr>
          <w:rFonts w:ascii="Museo Sans 300" w:hAnsi="Museo Sans 300"/>
          <w:sz w:val="20"/>
          <w:szCs w:val="20"/>
          <w:lang w:val="es-ES_tradnl"/>
        </w:rPr>
        <w:t xml:space="preserve">fue notificado </w:t>
      </w:r>
      <w:r w:rsidR="00345656">
        <w:rPr>
          <w:rFonts w:ascii="Museo Sans 300" w:hAnsi="Museo Sans 300"/>
          <w:sz w:val="20"/>
          <w:szCs w:val="20"/>
          <w:lang w:val="es-ES_tradnl"/>
        </w:rPr>
        <w:t xml:space="preserve">a la sociedad </w:t>
      </w:r>
      <w:r w:rsidR="00F76A7A">
        <w:rPr>
          <w:rFonts w:ascii="Museo Sans 300" w:hAnsi="Museo Sans 300"/>
          <w:sz w:val="20"/>
          <w:szCs w:val="20"/>
          <w:lang w:val="es-ES_tradnl"/>
        </w:rPr>
        <w:t>CAESS, S.A. de C.V</w:t>
      </w:r>
      <w:r w:rsidR="001F1745">
        <w:rPr>
          <w:rFonts w:ascii="Museo Sans 300" w:hAnsi="Museo Sans 300"/>
          <w:sz w:val="20"/>
          <w:szCs w:val="20"/>
          <w:lang w:val="es-ES_tradnl"/>
        </w:rPr>
        <w:t>.</w:t>
      </w:r>
      <w:r w:rsidR="00345656">
        <w:rPr>
          <w:rFonts w:ascii="Museo Sans 300" w:hAnsi="Museo Sans 300"/>
          <w:sz w:val="20"/>
          <w:szCs w:val="20"/>
          <w:lang w:val="es-ES_tradnl"/>
        </w:rPr>
        <w:t xml:space="preserve"> </w:t>
      </w:r>
      <w:r>
        <w:rPr>
          <w:rFonts w:ascii="Museo Sans 300" w:hAnsi="Museo Sans 300"/>
          <w:sz w:val="20"/>
          <w:szCs w:val="20"/>
          <w:lang w:val="es-ES_tradnl"/>
        </w:rPr>
        <w:t xml:space="preserve">el día </w:t>
      </w:r>
      <w:r w:rsidR="00A177C8">
        <w:rPr>
          <w:rFonts w:ascii="Museo Sans 300" w:hAnsi="Museo Sans 300"/>
          <w:sz w:val="20"/>
          <w:szCs w:val="20"/>
          <w:lang w:val="es-ES_tradnl"/>
        </w:rPr>
        <w:t>dieciocho</w:t>
      </w:r>
      <w:r w:rsidR="00C00D56">
        <w:rPr>
          <w:rFonts w:ascii="Museo Sans 300" w:hAnsi="Museo Sans 300"/>
          <w:sz w:val="20"/>
          <w:szCs w:val="20"/>
          <w:lang w:val="es-ES_tradnl"/>
        </w:rPr>
        <w:t xml:space="preserve"> </w:t>
      </w:r>
      <w:r w:rsidRPr="002D5E1D">
        <w:rPr>
          <w:rFonts w:ascii="Museo Sans 300" w:hAnsi="Museo Sans 300"/>
          <w:sz w:val="20"/>
          <w:szCs w:val="20"/>
          <w:lang w:val="es-ES_tradnl"/>
        </w:rPr>
        <w:t xml:space="preserve">de </w:t>
      </w:r>
      <w:r w:rsidR="00A177C8">
        <w:rPr>
          <w:rFonts w:ascii="Museo Sans 300" w:hAnsi="Museo Sans 300"/>
          <w:sz w:val="20"/>
          <w:szCs w:val="20"/>
          <w:lang w:val="es-ES_tradnl"/>
        </w:rPr>
        <w:t>enero del presente año</w:t>
      </w:r>
      <w:r>
        <w:rPr>
          <w:rFonts w:ascii="Museo Sans 300" w:hAnsi="Museo Sans 300"/>
          <w:sz w:val="20"/>
          <w:szCs w:val="20"/>
          <w:lang w:val="es-ES_tradnl"/>
        </w:rPr>
        <w:t xml:space="preserve">, por lo que el plazo para interponer </w:t>
      </w:r>
      <w:r w:rsidR="002B7883">
        <w:rPr>
          <w:rFonts w:ascii="Museo Sans 300" w:hAnsi="Museo Sans 300"/>
          <w:sz w:val="20"/>
          <w:szCs w:val="20"/>
          <w:lang w:val="es-ES_tradnl"/>
        </w:rPr>
        <w:t xml:space="preserve">el recurso de reconsideración venció el día </w:t>
      </w:r>
      <w:r w:rsidR="000C0516">
        <w:rPr>
          <w:rFonts w:ascii="Museo Sans 300" w:hAnsi="Museo Sans 300"/>
          <w:sz w:val="20"/>
          <w:szCs w:val="20"/>
          <w:lang w:val="es-ES_tradnl"/>
        </w:rPr>
        <w:t>d</w:t>
      </w:r>
      <w:r w:rsidR="00A177C8">
        <w:rPr>
          <w:rFonts w:ascii="Museo Sans 300" w:hAnsi="Museo Sans 300"/>
          <w:sz w:val="20"/>
          <w:szCs w:val="20"/>
          <w:lang w:val="es-ES_tradnl"/>
        </w:rPr>
        <w:t>os de febrero de este año</w:t>
      </w:r>
      <w:r w:rsidR="00201277">
        <w:rPr>
          <w:rFonts w:ascii="Museo Sans 300" w:hAnsi="Museo Sans 300"/>
          <w:sz w:val="20"/>
          <w:szCs w:val="20"/>
          <w:lang w:val="es-ES_tradnl"/>
        </w:rPr>
        <w:t>, sin que la empresa distribuidora hiciera uso de</w:t>
      </w:r>
      <w:r w:rsidR="005E4235">
        <w:rPr>
          <w:rFonts w:ascii="Museo Sans 300" w:hAnsi="Museo Sans 300"/>
          <w:sz w:val="20"/>
          <w:szCs w:val="20"/>
          <w:lang w:val="es-ES_tradnl"/>
        </w:rPr>
        <w:t>l</w:t>
      </w:r>
      <w:r w:rsidR="00201277">
        <w:rPr>
          <w:rFonts w:ascii="Museo Sans 300" w:hAnsi="Museo Sans 300"/>
          <w:sz w:val="20"/>
          <w:szCs w:val="20"/>
        </w:rPr>
        <w:t xml:space="preserve"> medio impugnativo en el plazo </w:t>
      </w:r>
      <w:r w:rsidR="005E4235">
        <w:rPr>
          <w:rFonts w:ascii="Museo Sans 300" w:hAnsi="Museo Sans 300"/>
          <w:sz w:val="20"/>
          <w:szCs w:val="20"/>
        </w:rPr>
        <w:t xml:space="preserve">legal </w:t>
      </w:r>
      <w:r w:rsidR="00201277">
        <w:rPr>
          <w:rFonts w:ascii="Museo Sans 300" w:hAnsi="Museo Sans 300"/>
          <w:sz w:val="20"/>
          <w:szCs w:val="20"/>
        </w:rPr>
        <w:t>establecido por la LPA.</w:t>
      </w:r>
    </w:p>
    <w:p w14:paraId="5595B552" w14:textId="2FCA50EA" w:rsidR="00A7272E" w:rsidRDefault="00201277" w:rsidP="003C68B7">
      <w:pPr>
        <w:pStyle w:val="paragraph"/>
        <w:spacing w:before="0" w:beforeAutospacing="0" w:after="0" w:afterAutospacing="0"/>
        <w:ind w:left="555"/>
        <w:jc w:val="both"/>
        <w:textAlignment w:val="baseline"/>
        <w:rPr>
          <w:rStyle w:val="normaltextrun"/>
          <w:rFonts w:ascii="Museo Sans 300" w:hAnsi="Museo Sans 300"/>
          <w:color w:val="000000"/>
          <w:sz w:val="20"/>
          <w:szCs w:val="20"/>
          <w:bdr w:val="none" w:sz="0" w:space="0" w:color="auto" w:frame="1"/>
          <w:lang w:val="es-ES"/>
        </w:rPr>
      </w:pPr>
      <w:r>
        <w:rPr>
          <w:rFonts w:ascii="Museo Sans 300" w:hAnsi="Museo Sans 300"/>
          <w:sz w:val="20"/>
          <w:szCs w:val="20"/>
          <w:lang w:val="es-ES_tradnl"/>
        </w:rPr>
        <w:t>Por lo tanto, a</w:t>
      </w:r>
      <w:r w:rsidR="00A51743">
        <w:rPr>
          <w:rFonts w:ascii="Museo Sans 300" w:hAnsi="Museo Sans 300"/>
          <w:sz w:val="20"/>
          <w:szCs w:val="20"/>
          <w:lang w:val="es-ES_tradnl"/>
        </w:rPr>
        <w:t xml:space="preserve">l </w:t>
      </w:r>
      <w:r w:rsidR="002C275A">
        <w:rPr>
          <w:rFonts w:ascii="Museo Sans 300" w:hAnsi="Museo Sans 300"/>
          <w:sz w:val="20"/>
          <w:szCs w:val="20"/>
          <w:lang w:val="es-ES_tradnl"/>
        </w:rPr>
        <w:t xml:space="preserve">mostrar la empresa distribuidora su inconformidad con lo resuelto </w:t>
      </w:r>
      <w:r w:rsidR="00A51743">
        <w:rPr>
          <w:rFonts w:ascii="Museo Sans 300" w:hAnsi="Museo Sans 300"/>
          <w:sz w:val="20"/>
          <w:szCs w:val="20"/>
          <w:lang w:val="es-ES_tradnl"/>
        </w:rPr>
        <w:t xml:space="preserve">hasta el día </w:t>
      </w:r>
      <w:r w:rsidR="00A177C8">
        <w:rPr>
          <w:rFonts w:ascii="Museo Sans 300" w:hAnsi="Museo Sans 300"/>
          <w:sz w:val="20"/>
          <w:szCs w:val="20"/>
          <w:lang w:val="es-ES_tradnl"/>
        </w:rPr>
        <w:t>tres</w:t>
      </w:r>
      <w:r w:rsidR="00C00D56">
        <w:rPr>
          <w:rFonts w:ascii="Museo Sans 300" w:hAnsi="Museo Sans 300"/>
          <w:sz w:val="20"/>
          <w:szCs w:val="20"/>
          <w:lang w:val="es-ES_tradnl"/>
        </w:rPr>
        <w:t xml:space="preserve"> de </w:t>
      </w:r>
      <w:r w:rsidR="00A177C8">
        <w:rPr>
          <w:rFonts w:ascii="Museo Sans 300" w:hAnsi="Museo Sans 300"/>
          <w:sz w:val="20"/>
          <w:szCs w:val="20"/>
          <w:lang w:val="es-ES_tradnl"/>
        </w:rPr>
        <w:t>febrero del presente año</w:t>
      </w:r>
      <w:r w:rsidR="0069501C">
        <w:rPr>
          <w:rFonts w:ascii="Museo Sans 300" w:hAnsi="Museo Sans 300"/>
          <w:sz w:val="20"/>
          <w:szCs w:val="20"/>
          <w:lang w:val="es-ES_tradnl"/>
        </w:rPr>
        <w:t>, es decir</w:t>
      </w:r>
      <w:r w:rsidR="002C275A">
        <w:rPr>
          <w:rFonts w:ascii="Museo Sans 300" w:hAnsi="Museo Sans 300"/>
          <w:sz w:val="20"/>
          <w:szCs w:val="20"/>
          <w:lang w:val="es-ES_tradnl"/>
        </w:rPr>
        <w:t>,</w:t>
      </w:r>
      <w:r w:rsidR="00C721FA">
        <w:rPr>
          <w:rFonts w:ascii="Museo Sans 300" w:hAnsi="Museo Sans 300"/>
          <w:sz w:val="20"/>
          <w:szCs w:val="20"/>
          <w:lang w:val="es-ES_tradnl"/>
        </w:rPr>
        <w:t xml:space="preserve"> </w:t>
      </w:r>
      <w:r w:rsidR="00A177C8">
        <w:rPr>
          <w:rFonts w:ascii="Museo Sans 300" w:hAnsi="Museo Sans 300"/>
          <w:sz w:val="20"/>
          <w:szCs w:val="20"/>
          <w:lang w:val="es-ES_tradnl"/>
        </w:rPr>
        <w:t>un</w:t>
      </w:r>
      <w:r w:rsidR="0069501C">
        <w:rPr>
          <w:rFonts w:ascii="Museo Sans 300" w:hAnsi="Museo Sans 300"/>
          <w:sz w:val="20"/>
          <w:szCs w:val="20"/>
          <w:lang w:val="es-ES_tradnl"/>
        </w:rPr>
        <w:t xml:space="preserve"> </w:t>
      </w:r>
      <w:r w:rsidR="00C721FA">
        <w:rPr>
          <w:rFonts w:ascii="Museo Sans 300" w:hAnsi="Museo Sans 300"/>
          <w:sz w:val="20"/>
          <w:szCs w:val="20"/>
          <w:lang w:val="es-ES_tradnl"/>
        </w:rPr>
        <w:t xml:space="preserve">día </w:t>
      </w:r>
      <w:r w:rsidR="0069501C">
        <w:rPr>
          <w:rFonts w:ascii="Museo Sans 300" w:hAnsi="Museo Sans 300"/>
          <w:sz w:val="20"/>
          <w:szCs w:val="20"/>
          <w:lang w:val="es-ES_tradnl"/>
        </w:rPr>
        <w:t>posteri</w:t>
      </w:r>
      <w:r w:rsidR="00F76A7A">
        <w:rPr>
          <w:rFonts w:ascii="Museo Sans 300" w:hAnsi="Museo Sans 300"/>
          <w:sz w:val="20"/>
          <w:szCs w:val="20"/>
          <w:lang w:val="es-ES_tradnl"/>
        </w:rPr>
        <w:t>or</w:t>
      </w:r>
      <w:r w:rsidR="0069501C">
        <w:rPr>
          <w:rFonts w:ascii="Museo Sans 300" w:hAnsi="Museo Sans 300"/>
          <w:sz w:val="20"/>
          <w:szCs w:val="20"/>
          <w:lang w:val="es-ES_tradnl"/>
        </w:rPr>
        <w:t xml:space="preserve"> a la fecha de vencimiento para interponer</w:t>
      </w:r>
      <w:r w:rsidR="003068AC">
        <w:rPr>
          <w:rFonts w:ascii="Museo Sans 300" w:hAnsi="Museo Sans 300"/>
          <w:sz w:val="20"/>
          <w:szCs w:val="20"/>
          <w:lang w:val="es-ES_tradnl"/>
        </w:rPr>
        <w:t>lo</w:t>
      </w:r>
      <w:r w:rsidR="0069501C">
        <w:rPr>
          <w:rFonts w:ascii="Museo Sans 300" w:hAnsi="Museo Sans 300"/>
          <w:sz w:val="20"/>
          <w:szCs w:val="20"/>
          <w:lang w:val="es-ES_tradnl"/>
        </w:rPr>
        <w:t xml:space="preserve">, esta </w:t>
      </w:r>
      <w:r w:rsidR="002C275A">
        <w:rPr>
          <w:rStyle w:val="normaltextrun"/>
          <w:rFonts w:ascii="Museo Sans 300" w:hAnsi="Museo Sans 300"/>
          <w:color w:val="000000"/>
          <w:sz w:val="20"/>
          <w:szCs w:val="20"/>
          <w:bdr w:val="none" w:sz="0" w:space="0" w:color="auto" w:frame="1"/>
          <w:lang w:val="es-ES"/>
        </w:rPr>
        <w:t>Superintendencia</w:t>
      </w:r>
      <w:r w:rsidR="008918AE">
        <w:rPr>
          <w:rStyle w:val="normaltextrun"/>
          <w:rFonts w:ascii="Museo Sans 300" w:hAnsi="Museo Sans 300"/>
          <w:color w:val="000000"/>
          <w:sz w:val="20"/>
          <w:szCs w:val="20"/>
          <w:bdr w:val="none" w:sz="0" w:space="0" w:color="auto" w:frame="1"/>
          <w:lang w:val="es-ES"/>
        </w:rPr>
        <w:t xml:space="preserve"> en cumplimiento </w:t>
      </w:r>
      <w:r w:rsidR="005E4235">
        <w:rPr>
          <w:rStyle w:val="normaltextrun"/>
          <w:rFonts w:ascii="Museo Sans 300" w:hAnsi="Museo Sans 300"/>
          <w:color w:val="000000"/>
          <w:sz w:val="20"/>
          <w:szCs w:val="20"/>
          <w:bdr w:val="none" w:sz="0" w:space="0" w:color="auto" w:frame="1"/>
          <w:lang w:val="es-ES"/>
        </w:rPr>
        <w:t xml:space="preserve">al </w:t>
      </w:r>
      <w:r w:rsidR="005F412A">
        <w:rPr>
          <w:rStyle w:val="normaltextrun"/>
          <w:rFonts w:ascii="Museo Sans 300" w:eastAsia="Museo Sans" w:hAnsi="Museo Sans 300" w:cs="Segoe UI"/>
          <w:sz w:val="20"/>
          <w:szCs w:val="20"/>
          <w:lang w:val="es-ES"/>
        </w:rPr>
        <w:t xml:space="preserve">artículo 126 de la </w:t>
      </w:r>
      <w:r w:rsidR="005E4235">
        <w:rPr>
          <w:rStyle w:val="normaltextrun"/>
          <w:rFonts w:ascii="Museo Sans 300" w:eastAsia="Museo Sans" w:hAnsi="Museo Sans 300" w:cs="Segoe UI"/>
          <w:sz w:val="20"/>
          <w:szCs w:val="20"/>
          <w:lang w:val="es-ES"/>
        </w:rPr>
        <w:t>LPA</w:t>
      </w:r>
      <w:r w:rsidR="005F412A">
        <w:rPr>
          <w:rStyle w:val="normaltextrun"/>
          <w:rFonts w:ascii="Museo Sans 300" w:eastAsia="Museo Sans" w:hAnsi="Museo Sans 300" w:cs="Segoe UI"/>
          <w:sz w:val="20"/>
          <w:szCs w:val="20"/>
          <w:lang w:val="es-ES"/>
        </w:rPr>
        <w:t xml:space="preserve">, debe </w:t>
      </w:r>
      <w:r w:rsidR="002C275A" w:rsidRPr="0050147E">
        <w:rPr>
          <w:rStyle w:val="normaltextrun"/>
          <w:rFonts w:ascii="Museo Sans 300" w:hAnsi="Museo Sans 300"/>
          <w:color w:val="000000"/>
          <w:sz w:val="20"/>
          <w:szCs w:val="20"/>
          <w:bdr w:val="none" w:sz="0" w:space="0" w:color="auto" w:frame="1"/>
          <w:lang w:val="es-ES"/>
        </w:rPr>
        <w:t>rechazar</w:t>
      </w:r>
      <w:r w:rsidR="0069501C">
        <w:rPr>
          <w:rStyle w:val="normaltextrun"/>
          <w:rFonts w:ascii="Museo Sans 300" w:hAnsi="Museo Sans 300"/>
          <w:color w:val="000000"/>
          <w:sz w:val="20"/>
          <w:szCs w:val="20"/>
          <w:bdr w:val="none" w:sz="0" w:space="0" w:color="auto" w:frame="1"/>
          <w:lang w:val="es-ES"/>
        </w:rPr>
        <w:t>lo</w:t>
      </w:r>
      <w:r w:rsidR="002C275A" w:rsidRPr="0050147E">
        <w:rPr>
          <w:rStyle w:val="normaltextrun"/>
          <w:rFonts w:ascii="Museo Sans 300" w:hAnsi="Museo Sans 300"/>
          <w:color w:val="000000"/>
          <w:sz w:val="20"/>
          <w:szCs w:val="20"/>
          <w:bdr w:val="none" w:sz="0" w:space="0" w:color="auto" w:frame="1"/>
          <w:lang w:val="es-ES"/>
        </w:rPr>
        <w:t xml:space="preserve"> </w:t>
      </w:r>
      <w:r w:rsidR="005E4235">
        <w:rPr>
          <w:rStyle w:val="normaltextrun"/>
          <w:rFonts w:ascii="Museo Sans 300" w:hAnsi="Museo Sans 300"/>
          <w:color w:val="000000"/>
          <w:sz w:val="20"/>
          <w:szCs w:val="20"/>
          <w:bdr w:val="none" w:sz="0" w:space="0" w:color="auto" w:frame="1"/>
          <w:lang w:val="es-ES"/>
        </w:rPr>
        <w:t>al</w:t>
      </w:r>
      <w:r w:rsidR="002C275A">
        <w:rPr>
          <w:rStyle w:val="normaltextrun"/>
          <w:rFonts w:ascii="Museo Sans 300" w:hAnsi="Museo Sans 300"/>
          <w:color w:val="000000"/>
          <w:sz w:val="20"/>
          <w:szCs w:val="20"/>
          <w:bdr w:val="none" w:sz="0" w:space="0" w:color="auto" w:frame="1"/>
          <w:lang w:val="es-ES"/>
        </w:rPr>
        <w:t xml:space="preserve"> haber </w:t>
      </w:r>
      <w:r w:rsidR="008918AE">
        <w:rPr>
          <w:rStyle w:val="normaltextrun"/>
          <w:rFonts w:ascii="Museo Sans 300" w:hAnsi="Museo Sans 300"/>
          <w:color w:val="000000"/>
          <w:sz w:val="20"/>
          <w:szCs w:val="20"/>
          <w:bdr w:val="none" w:sz="0" w:space="0" w:color="auto" w:frame="1"/>
          <w:lang w:val="es-ES"/>
        </w:rPr>
        <w:t xml:space="preserve">transcurrido el plazo </w:t>
      </w:r>
      <w:r w:rsidR="005E4235">
        <w:rPr>
          <w:rStyle w:val="normaltextrun"/>
          <w:rFonts w:ascii="Museo Sans 300" w:hAnsi="Museo Sans 300"/>
          <w:color w:val="000000"/>
          <w:sz w:val="20"/>
          <w:szCs w:val="20"/>
          <w:bdr w:val="none" w:sz="0" w:space="0" w:color="auto" w:frame="1"/>
          <w:lang w:val="es-ES"/>
        </w:rPr>
        <w:t xml:space="preserve">legal </w:t>
      </w:r>
      <w:r w:rsidR="008918AE">
        <w:rPr>
          <w:rStyle w:val="normaltextrun"/>
          <w:rFonts w:ascii="Museo Sans 300" w:hAnsi="Museo Sans 300"/>
          <w:color w:val="000000"/>
          <w:sz w:val="20"/>
          <w:szCs w:val="20"/>
          <w:bdr w:val="none" w:sz="0" w:space="0" w:color="auto" w:frame="1"/>
          <w:lang w:val="es-ES"/>
        </w:rPr>
        <w:t>para su interposición</w:t>
      </w:r>
      <w:r w:rsidR="005F412A">
        <w:rPr>
          <w:rStyle w:val="normaltextrun"/>
          <w:rFonts w:ascii="Museo Sans 300" w:hAnsi="Museo Sans 300"/>
          <w:color w:val="000000"/>
          <w:sz w:val="20"/>
          <w:szCs w:val="20"/>
          <w:bdr w:val="none" w:sz="0" w:space="0" w:color="auto" w:frame="1"/>
          <w:lang w:val="es-ES"/>
        </w:rPr>
        <w:t xml:space="preserve">. </w:t>
      </w:r>
    </w:p>
    <w:p w14:paraId="22E2110B" w14:textId="77777777" w:rsidR="00F24C98" w:rsidRDefault="00F24C98" w:rsidP="003C68B7">
      <w:pPr>
        <w:pStyle w:val="paragraph"/>
        <w:spacing w:before="0" w:beforeAutospacing="0" w:after="0" w:afterAutospacing="0"/>
        <w:ind w:left="555"/>
        <w:jc w:val="both"/>
        <w:textAlignment w:val="baseline"/>
        <w:rPr>
          <w:rFonts w:ascii="Museo Sans 300" w:hAnsi="Museo Sans 300"/>
          <w:sz w:val="20"/>
          <w:szCs w:val="20"/>
          <w:lang w:val="es-ES_tradnl"/>
        </w:rPr>
      </w:pPr>
    </w:p>
    <w:p w14:paraId="76031F5C" w14:textId="77777777" w:rsidR="009C6AE4" w:rsidRPr="009F0B26" w:rsidRDefault="009C6AE4" w:rsidP="009C6AE4">
      <w:pPr>
        <w:pStyle w:val="paragraph"/>
        <w:numPr>
          <w:ilvl w:val="0"/>
          <w:numId w:val="27"/>
        </w:numPr>
        <w:spacing w:before="0" w:beforeAutospacing="0" w:after="0" w:afterAutospacing="0"/>
        <w:jc w:val="center"/>
        <w:textAlignment w:val="baseline"/>
        <w:rPr>
          <w:rFonts w:ascii="Museo Sans 500" w:eastAsia="Arial" w:hAnsi="Museo Sans 500"/>
          <w:b/>
          <w:bCs/>
          <w:sz w:val="20"/>
          <w:szCs w:val="20"/>
        </w:rPr>
      </w:pPr>
      <w:r w:rsidRPr="009F0B26">
        <w:rPr>
          <w:rFonts w:ascii="Museo Sans 500" w:eastAsia="Arial" w:hAnsi="Museo Sans 500"/>
          <w:b/>
          <w:bCs/>
          <w:sz w:val="20"/>
          <w:szCs w:val="20"/>
        </w:rPr>
        <w:t>MEDIO</w:t>
      </w:r>
      <w:r>
        <w:rPr>
          <w:rFonts w:ascii="Museo Sans 500" w:eastAsia="Arial" w:hAnsi="Museo Sans 500"/>
          <w:b/>
          <w:bCs/>
          <w:sz w:val="20"/>
          <w:szCs w:val="20"/>
        </w:rPr>
        <w:t xml:space="preserve"> </w:t>
      </w:r>
      <w:r w:rsidRPr="009F0B26">
        <w:rPr>
          <w:rFonts w:ascii="Museo Sans 500" w:eastAsia="Arial" w:hAnsi="Museo Sans 500"/>
          <w:b/>
          <w:bCs/>
          <w:sz w:val="20"/>
          <w:szCs w:val="20"/>
        </w:rPr>
        <w:t>ELECTRÓNICO</w:t>
      </w:r>
      <w:r>
        <w:rPr>
          <w:rFonts w:ascii="Museo Sans 500" w:eastAsia="Arial" w:hAnsi="Museo Sans 500"/>
          <w:b/>
          <w:bCs/>
          <w:sz w:val="20"/>
          <w:szCs w:val="20"/>
        </w:rPr>
        <w:t xml:space="preserve"> </w:t>
      </w:r>
      <w:r w:rsidRPr="009F0B26">
        <w:rPr>
          <w:rFonts w:ascii="Museo Sans 500" w:eastAsia="Arial" w:hAnsi="Museo Sans 500"/>
          <w:b/>
          <w:bCs/>
          <w:sz w:val="20"/>
          <w:szCs w:val="20"/>
        </w:rPr>
        <w:t>PARA</w:t>
      </w:r>
      <w:r>
        <w:rPr>
          <w:rFonts w:ascii="Museo Sans 500" w:eastAsia="Arial" w:hAnsi="Museo Sans 500"/>
          <w:b/>
          <w:bCs/>
          <w:sz w:val="20"/>
          <w:szCs w:val="20"/>
        </w:rPr>
        <w:t xml:space="preserve"> </w:t>
      </w:r>
      <w:r w:rsidRPr="009F0B26">
        <w:rPr>
          <w:rFonts w:ascii="Museo Sans 500" w:eastAsia="Arial" w:hAnsi="Museo Sans 500"/>
          <w:b/>
          <w:bCs/>
          <w:sz w:val="20"/>
          <w:szCs w:val="20"/>
        </w:rPr>
        <w:t>REALIZAR</w:t>
      </w:r>
      <w:r>
        <w:rPr>
          <w:rFonts w:ascii="Museo Sans 500" w:eastAsia="Arial" w:hAnsi="Museo Sans 500"/>
          <w:b/>
          <w:bCs/>
          <w:sz w:val="20"/>
          <w:szCs w:val="20"/>
        </w:rPr>
        <w:t xml:space="preserve"> </w:t>
      </w:r>
      <w:r w:rsidRPr="009F0B26">
        <w:rPr>
          <w:rFonts w:ascii="Museo Sans 500" w:eastAsia="Arial" w:hAnsi="Museo Sans 500"/>
          <w:b/>
          <w:bCs/>
          <w:sz w:val="20"/>
          <w:szCs w:val="20"/>
        </w:rPr>
        <w:t>Y</w:t>
      </w:r>
      <w:r>
        <w:rPr>
          <w:rFonts w:ascii="Museo Sans 500" w:eastAsia="Arial" w:hAnsi="Museo Sans 500"/>
          <w:b/>
          <w:bCs/>
          <w:sz w:val="20"/>
          <w:szCs w:val="20"/>
        </w:rPr>
        <w:t xml:space="preserve"> </w:t>
      </w:r>
      <w:r w:rsidRPr="009F0B26">
        <w:rPr>
          <w:rFonts w:ascii="Museo Sans 500" w:eastAsia="Arial" w:hAnsi="Museo Sans 500"/>
          <w:b/>
          <w:bCs/>
          <w:sz w:val="20"/>
          <w:szCs w:val="20"/>
        </w:rPr>
        <w:t>RECIBIR</w:t>
      </w:r>
      <w:r>
        <w:rPr>
          <w:rFonts w:ascii="Museo Sans 500" w:eastAsia="Arial" w:hAnsi="Museo Sans 500"/>
          <w:b/>
          <w:bCs/>
          <w:sz w:val="20"/>
          <w:szCs w:val="20"/>
        </w:rPr>
        <w:t xml:space="preserve"> </w:t>
      </w:r>
      <w:r w:rsidRPr="009F0B26">
        <w:rPr>
          <w:rFonts w:ascii="Museo Sans 500" w:eastAsia="Arial" w:hAnsi="Museo Sans 500"/>
          <w:b/>
          <w:bCs/>
          <w:sz w:val="20"/>
          <w:szCs w:val="20"/>
        </w:rPr>
        <w:t>NOTIFICACIONES</w:t>
      </w:r>
    </w:p>
    <w:p w14:paraId="70D703A1" w14:textId="77777777" w:rsidR="009C6AE4" w:rsidRPr="00E4049B" w:rsidRDefault="009C6AE4" w:rsidP="009C6AE4">
      <w:pPr>
        <w:spacing w:after="0" w:line="240" w:lineRule="auto"/>
        <w:ind w:left="426"/>
        <w:contextualSpacing/>
        <w:jc w:val="both"/>
        <w:rPr>
          <w:rFonts w:ascii="Museo Sans 300" w:eastAsia="Arial" w:hAnsi="Museo Sans 300"/>
          <w:sz w:val="20"/>
          <w:szCs w:val="20"/>
          <w:lang w:eastAsia="es-SV"/>
        </w:rPr>
      </w:pPr>
    </w:p>
    <w:p w14:paraId="08E637DB" w14:textId="4BA1823D" w:rsidR="004D522D" w:rsidRPr="004D522D" w:rsidRDefault="00D41901" w:rsidP="004D522D">
      <w:pPr>
        <w:pStyle w:val="paragraph"/>
        <w:spacing w:before="0" w:beforeAutospacing="0" w:after="0" w:afterAutospacing="0"/>
        <w:ind w:left="555"/>
        <w:jc w:val="both"/>
        <w:textAlignment w:val="baseline"/>
        <w:rPr>
          <w:rFonts w:ascii="Museo Sans 300" w:eastAsia="Calibri" w:hAnsi="Museo Sans 300" w:cs="Segoe UI"/>
          <w:sz w:val="20"/>
          <w:szCs w:val="20"/>
        </w:rPr>
      </w:pPr>
      <w:r w:rsidRPr="00D41901">
        <w:rPr>
          <w:rFonts w:ascii="Museo Sans 300" w:hAnsi="Museo Sans 300" w:cs="Segoe UI"/>
          <w:sz w:val="20"/>
          <w:szCs w:val="20"/>
        </w:rPr>
        <w:t xml:space="preserve">De conformidad a como fue establecido previamente en el acuerdo </w:t>
      </w:r>
      <w:proofErr w:type="spellStart"/>
      <w:r w:rsidRPr="00D41901">
        <w:rPr>
          <w:rFonts w:ascii="Museo Sans 300" w:hAnsi="Museo Sans 300" w:cs="Segoe UI"/>
          <w:sz w:val="20"/>
          <w:szCs w:val="20"/>
        </w:rPr>
        <w:t>N.°</w:t>
      </w:r>
      <w:proofErr w:type="spellEnd"/>
      <w:r w:rsidRPr="00D41901">
        <w:rPr>
          <w:rFonts w:ascii="Museo Sans 300" w:hAnsi="Museo Sans 300" w:cs="Segoe UI"/>
          <w:sz w:val="20"/>
          <w:szCs w:val="20"/>
        </w:rPr>
        <w:t xml:space="preserve"> E-</w:t>
      </w:r>
      <w:r w:rsidR="00822B65">
        <w:rPr>
          <w:rFonts w:ascii="Museo Sans 300" w:hAnsi="Museo Sans 300" w:cs="Segoe UI"/>
          <w:sz w:val="20"/>
          <w:szCs w:val="20"/>
        </w:rPr>
        <w:t>1572</w:t>
      </w:r>
      <w:r w:rsidRPr="00D41901">
        <w:rPr>
          <w:rFonts w:ascii="Museo Sans 300" w:hAnsi="Museo Sans 300" w:cs="Segoe UI"/>
          <w:sz w:val="20"/>
          <w:szCs w:val="20"/>
        </w:rPr>
        <w:t>-202</w:t>
      </w:r>
      <w:r w:rsidR="00C00D56">
        <w:rPr>
          <w:rFonts w:ascii="Museo Sans 300" w:hAnsi="Museo Sans 300" w:cs="Segoe UI"/>
          <w:sz w:val="20"/>
          <w:szCs w:val="20"/>
        </w:rPr>
        <w:t>2</w:t>
      </w:r>
      <w:r w:rsidRPr="00D41901">
        <w:rPr>
          <w:rFonts w:ascii="Museo Sans 300" w:hAnsi="Museo Sans 300" w:cs="Segoe UI"/>
          <w:sz w:val="20"/>
          <w:szCs w:val="20"/>
        </w:rPr>
        <w:t>-CAU</w:t>
      </w:r>
      <w:r w:rsidR="004D522D">
        <w:rPr>
          <w:rStyle w:val="normaltextrun"/>
          <w:rFonts w:ascii="Museo Sans 300" w:eastAsia="Museo Sans" w:hAnsi="Museo Sans 300" w:cs="Segoe UI"/>
          <w:sz w:val="20"/>
          <w:szCs w:val="20"/>
        </w:rPr>
        <w:t xml:space="preserve"> </w:t>
      </w:r>
      <w:r w:rsidR="004D522D" w:rsidRPr="00E02952">
        <w:rPr>
          <w:rStyle w:val="normaltextrun"/>
          <w:rFonts w:ascii="Museo Sans 300" w:eastAsia="Museo Sans" w:hAnsi="Museo Sans 300" w:cs="Segoe UI"/>
          <w:sz w:val="20"/>
          <w:szCs w:val="20"/>
        </w:rPr>
        <w:t>y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w:t>
      </w:r>
      <w:r w:rsidR="004D522D" w:rsidRPr="00E02952">
        <w:rPr>
          <w:rStyle w:val="normaltextrun"/>
          <w:rFonts w:ascii="Cambria Math" w:eastAsia="Museo Sans" w:hAnsi="Cambria Math" w:cs="Cambria Math"/>
          <w:color w:val="FF0000"/>
          <w:sz w:val="20"/>
          <w:szCs w:val="20"/>
        </w:rPr>
        <w:t> </w:t>
      </w:r>
      <w:r w:rsidR="004D522D" w:rsidRPr="00E02952">
        <w:rPr>
          <w:rStyle w:val="normaltextrun"/>
          <w:rFonts w:ascii="Museo Sans 300" w:eastAsia="Museo Sans" w:hAnsi="Museo Sans 300" w:cs="Segoe UI"/>
          <w:sz w:val="20"/>
          <w:szCs w:val="20"/>
        </w:rPr>
        <w:t>generadas por la pandemia.</w:t>
      </w:r>
      <w:r w:rsidR="004D522D" w:rsidRPr="00E02952">
        <w:rPr>
          <w:rStyle w:val="normaltextrun"/>
          <w:rFonts w:ascii="Cambria Math" w:eastAsia="Museo Sans" w:hAnsi="Cambria Math" w:cs="Cambria Math"/>
          <w:sz w:val="20"/>
          <w:szCs w:val="20"/>
        </w:rPr>
        <w:t> </w:t>
      </w:r>
    </w:p>
    <w:p w14:paraId="02F97360" w14:textId="77777777" w:rsidR="004D522D" w:rsidRPr="00E02952" w:rsidRDefault="004D522D" w:rsidP="004D522D">
      <w:pPr>
        <w:pStyle w:val="paragraph"/>
        <w:shd w:val="clear" w:color="auto" w:fill="FFFFFF"/>
        <w:spacing w:before="0" w:beforeAutospacing="0" w:after="0" w:afterAutospacing="0"/>
        <w:ind w:left="420"/>
        <w:jc w:val="both"/>
        <w:textAlignment w:val="baseline"/>
        <w:rPr>
          <w:rFonts w:ascii="Museo Sans 300" w:hAnsi="Museo Sans 300" w:cs="Segoe UI"/>
          <w:sz w:val="20"/>
          <w:szCs w:val="20"/>
        </w:rPr>
      </w:pPr>
      <w:r w:rsidRPr="00E02952">
        <w:rPr>
          <w:rStyle w:val="normaltextrun"/>
          <w:rFonts w:ascii="Cambria Math" w:eastAsia="Museo Sans" w:hAnsi="Cambria Math" w:cs="Cambria Math"/>
          <w:sz w:val="20"/>
          <w:szCs w:val="20"/>
          <w:lang w:val="es-ES"/>
        </w:rPr>
        <w:t> </w:t>
      </w:r>
    </w:p>
    <w:p w14:paraId="36CBE0CC" w14:textId="77777777" w:rsidR="004D522D" w:rsidRPr="00E02952" w:rsidRDefault="004D522D" w:rsidP="004D522D">
      <w:pPr>
        <w:pStyle w:val="paragraph"/>
        <w:spacing w:before="0" w:beforeAutospacing="0" w:after="0" w:afterAutospacing="0"/>
        <w:ind w:left="555"/>
        <w:jc w:val="both"/>
        <w:textAlignment w:val="baseline"/>
        <w:rPr>
          <w:rStyle w:val="eop"/>
          <w:rFonts w:ascii="Segoe UI" w:eastAsia="Museo Sans" w:hAnsi="Segoe UI" w:cs="Segoe UI"/>
          <w:sz w:val="20"/>
          <w:szCs w:val="20"/>
        </w:rPr>
      </w:pPr>
      <w:r w:rsidRPr="00E02952">
        <w:rPr>
          <w:rStyle w:val="normaltextrun"/>
          <w:rFonts w:ascii="Museo Sans 300" w:eastAsia="Museo Sans" w:hAnsi="Museo Sans 300" w:cs="Segoe UI"/>
          <w:sz w:val="20"/>
          <w:szCs w:val="20"/>
          <w:lang w:val="es-ES"/>
        </w:rPr>
        <w:t>De igual manera, se les hace saber que las respuestas relacionadas con el presente procedimiento pueden ser enviadas en tiempo y forma a la dirección de correo electrónico:</w:t>
      </w:r>
      <w:r>
        <w:rPr>
          <w:rStyle w:val="normaltextrun"/>
          <w:rFonts w:ascii="Museo Sans 300" w:eastAsia="Museo Sans" w:hAnsi="Museo Sans 300" w:cs="Segoe UI"/>
          <w:sz w:val="20"/>
          <w:szCs w:val="20"/>
          <w:lang w:val="es-ES"/>
        </w:rPr>
        <w:t xml:space="preserve"> </w:t>
      </w:r>
      <w:hyperlink r:id="rId11" w:tgtFrame="_blank" w:history="1">
        <w:r w:rsidRPr="00E02952">
          <w:rPr>
            <w:rStyle w:val="normaltextrun"/>
            <w:rFonts w:ascii="Museo Sans 300" w:eastAsia="Museo Sans" w:hAnsi="Museo Sans 300" w:cs="Segoe UI"/>
            <w:color w:val="0563C1"/>
            <w:sz w:val="20"/>
            <w:szCs w:val="20"/>
            <w:u w:val="single"/>
          </w:rPr>
          <w:t>acuerdoscau</w:t>
        </w:r>
        <w:r w:rsidRPr="00E02952">
          <w:rPr>
            <w:rStyle w:val="normaltextrun"/>
            <w:rFonts w:ascii="Museo Sans 300" w:eastAsia="Museo Sans" w:hAnsi="Museo Sans 300" w:cs="Segoe UI"/>
            <w:color w:val="0563C1"/>
            <w:sz w:val="20"/>
            <w:szCs w:val="20"/>
            <w:u w:val="single"/>
            <w:lang w:val="es-ES"/>
          </w:rPr>
          <w:t>@siget.gob.sv</w:t>
        </w:r>
      </w:hyperlink>
    </w:p>
    <w:p w14:paraId="467BD16C" w14:textId="77777777" w:rsidR="004D522D" w:rsidRDefault="004D522D" w:rsidP="004D522D">
      <w:pPr>
        <w:pStyle w:val="paragraph"/>
        <w:shd w:val="clear" w:color="auto" w:fill="FFFFFF"/>
        <w:spacing w:before="0" w:beforeAutospacing="0" w:after="0" w:afterAutospacing="0"/>
        <w:ind w:left="420"/>
        <w:jc w:val="both"/>
        <w:textAlignment w:val="baseline"/>
        <w:rPr>
          <w:rStyle w:val="normaltextrun"/>
          <w:rFonts w:ascii="Museo Sans 300" w:eastAsia="Museo Sans" w:hAnsi="Museo Sans 300" w:cs="Segoe UI"/>
          <w:sz w:val="20"/>
          <w:szCs w:val="20"/>
        </w:rPr>
      </w:pPr>
    </w:p>
    <w:p w14:paraId="1075EFEF" w14:textId="77777777" w:rsidR="00944708" w:rsidRPr="002D5E1D" w:rsidRDefault="00944708" w:rsidP="00AC6CDB">
      <w:pPr>
        <w:pStyle w:val="paragraph"/>
        <w:spacing w:before="0" w:beforeAutospacing="0" w:after="0" w:afterAutospacing="0"/>
        <w:jc w:val="both"/>
        <w:textAlignment w:val="baseline"/>
        <w:rPr>
          <w:rStyle w:val="eop"/>
          <w:rFonts w:ascii="Museo Sans 300" w:eastAsia="Museo Sans" w:hAnsi="Museo Sans 300" w:cs="Segoe UI"/>
          <w:sz w:val="20"/>
          <w:szCs w:val="20"/>
        </w:rPr>
      </w:pPr>
      <w:r w:rsidRPr="0048370A">
        <w:rPr>
          <w:rStyle w:val="normaltextrun"/>
          <w:rFonts w:ascii="Museo Sans 500" w:eastAsia="Museo Sans" w:hAnsi="Museo Sans 500" w:cs="Segoe UI"/>
          <w:b/>
          <w:bCs/>
          <w:sz w:val="20"/>
          <w:szCs w:val="20"/>
          <w:lang w:val="es-ES"/>
        </w:rPr>
        <w:t>POR TANTO</w:t>
      </w:r>
      <w:r w:rsidRPr="007A3A80">
        <w:rPr>
          <w:rStyle w:val="normaltextrun"/>
          <w:rFonts w:ascii="Museo Sans 300" w:eastAsia="Museo Sans" w:hAnsi="Museo Sans 300" w:cs="Segoe UI"/>
          <w:b/>
          <w:sz w:val="20"/>
          <w:szCs w:val="20"/>
          <w:lang w:val="es-ES"/>
        </w:rPr>
        <w:t>,</w:t>
      </w:r>
      <w:r w:rsidRPr="002D5E1D">
        <w:rPr>
          <w:rStyle w:val="normaltextrun"/>
          <w:rFonts w:ascii="Museo Sans 300" w:eastAsia="Museo Sans" w:hAnsi="Museo Sans 300" w:cs="Segoe UI"/>
          <w:sz w:val="20"/>
          <w:szCs w:val="20"/>
          <w:lang w:val="es-ES"/>
        </w:rPr>
        <w:t xml:space="preserve"> de conformidad con lo expuesto y el marco legal relacionado, esta </w:t>
      </w:r>
      <w:r w:rsidR="0048370A">
        <w:rPr>
          <w:rStyle w:val="normaltextrun"/>
          <w:rFonts w:ascii="Museo Sans 300" w:eastAsia="Museo Sans" w:hAnsi="Museo Sans 300" w:cs="Segoe UI"/>
          <w:sz w:val="20"/>
          <w:szCs w:val="20"/>
          <w:lang w:val="es-ES"/>
        </w:rPr>
        <w:t>Superintendencia</w:t>
      </w:r>
      <w:r w:rsidR="004448C9">
        <w:rPr>
          <w:rStyle w:val="normaltextrun"/>
          <w:rFonts w:ascii="Museo Sans 300" w:eastAsia="Museo Sans" w:hAnsi="Museo Sans 300" w:cs="Segoe UI"/>
          <w:sz w:val="20"/>
          <w:szCs w:val="20"/>
          <w:lang w:val="es-ES"/>
        </w:rPr>
        <w:t xml:space="preserve"> </w:t>
      </w:r>
      <w:r w:rsidRPr="0048370A">
        <w:rPr>
          <w:rStyle w:val="normaltextrun"/>
          <w:rFonts w:ascii="Museo Sans 500" w:eastAsia="Museo Sans" w:hAnsi="Museo Sans 500" w:cs="Segoe UI"/>
          <w:b/>
          <w:bCs/>
          <w:sz w:val="20"/>
          <w:szCs w:val="20"/>
          <w:lang w:val="es-ES"/>
        </w:rPr>
        <w:t>ACUERDA:</w:t>
      </w:r>
      <w:r w:rsidRPr="002D5E1D">
        <w:rPr>
          <w:rStyle w:val="normaltextrun"/>
          <w:rFonts w:ascii="Museo Sans 300" w:eastAsia="Museo Sans" w:hAnsi="Museo Sans 300" w:cs="Segoe UI"/>
          <w:b/>
          <w:bCs/>
          <w:sz w:val="20"/>
          <w:szCs w:val="20"/>
          <w:lang w:val="es-ES"/>
        </w:rPr>
        <w:t> </w:t>
      </w:r>
      <w:r w:rsidRPr="002D5E1D">
        <w:rPr>
          <w:rStyle w:val="eop"/>
          <w:rFonts w:ascii="Museo Sans 300" w:eastAsia="Museo Sans" w:hAnsi="Museo Sans 300" w:cs="Segoe UI"/>
          <w:sz w:val="20"/>
          <w:szCs w:val="20"/>
        </w:rPr>
        <w:t> </w:t>
      </w:r>
    </w:p>
    <w:p w14:paraId="17824B9E" w14:textId="77777777" w:rsidR="00DA323E" w:rsidRPr="002D5E1D" w:rsidRDefault="00DA323E" w:rsidP="00AC6CDB">
      <w:pPr>
        <w:pStyle w:val="paragraph"/>
        <w:spacing w:before="0" w:beforeAutospacing="0" w:after="0" w:afterAutospacing="0"/>
        <w:jc w:val="both"/>
        <w:textAlignment w:val="baseline"/>
        <w:rPr>
          <w:rFonts w:ascii="Museo Sans 300" w:hAnsi="Museo Sans 300" w:cs="Segoe UI"/>
          <w:sz w:val="20"/>
          <w:szCs w:val="20"/>
        </w:rPr>
      </w:pPr>
    </w:p>
    <w:p w14:paraId="7C9B992F" w14:textId="0D781ADE" w:rsidR="00944708" w:rsidRPr="002D5E1D" w:rsidRDefault="0072350A" w:rsidP="00C66EA1">
      <w:pPr>
        <w:numPr>
          <w:ilvl w:val="0"/>
          <w:numId w:val="21"/>
        </w:numPr>
        <w:spacing w:after="0" w:line="240" w:lineRule="auto"/>
        <w:ind w:left="360"/>
        <w:jc w:val="both"/>
        <w:rPr>
          <w:rFonts w:ascii="Museo Sans 300" w:hAnsi="Museo Sans 300"/>
          <w:sz w:val="20"/>
          <w:szCs w:val="20"/>
          <w:lang w:val="es-ES_tradnl" w:eastAsia="es-ES"/>
        </w:rPr>
      </w:pPr>
      <w:r>
        <w:rPr>
          <w:rFonts w:ascii="Museo Sans 300" w:hAnsi="Museo Sans 300"/>
          <w:sz w:val="20"/>
          <w:szCs w:val="20"/>
          <w:lang w:val="es-ES_tradnl" w:eastAsia="es-ES"/>
        </w:rPr>
        <w:t>Rechazar</w:t>
      </w:r>
      <w:r w:rsidR="00944708" w:rsidRPr="002D5E1D">
        <w:rPr>
          <w:rFonts w:ascii="Museo Sans 300" w:hAnsi="Museo Sans 300"/>
          <w:sz w:val="20"/>
          <w:szCs w:val="20"/>
          <w:lang w:val="es-ES_tradnl" w:eastAsia="es-ES"/>
        </w:rPr>
        <w:t xml:space="preserve"> el recurso de reconsideración interpuesto por la sociedad</w:t>
      </w:r>
      <w:r w:rsidR="0050147E">
        <w:rPr>
          <w:rFonts w:ascii="Museo Sans 300" w:hAnsi="Museo Sans 300"/>
          <w:sz w:val="20"/>
          <w:szCs w:val="20"/>
          <w:lang w:val="es-ES_tradnl" w:eastAsia="es-ES"/>
        </w:rPr>
        <w:t xml:space="preserve"> </w:t>
      </w:r>
      <w:r w:rsidR="004D522D">
        <w:rPr>
          <w:rFonts w:ascii="Museo Sans 300" w:hAnsi="Museo Sans 300"/>
          <w:sz w:val="20"/>
          <w:szCs w:val="20"/>
          <w:lang w:val="es-ES_tradnl" w:eastAsia="es-ES"/>
        </w:rPr>
        <w:t>CAESS, S.A. de C.V</w:t>
      </w:r>
      <w:r w:rsidR="001F1745">
        <w:rPr>
          <w:rFonts w:ascii="Museo Sans 300" w:hAnsi="Museo Sans 300"/>
          <w:sz w:val="20"/>
          <w:szCs w:val="20"/>
          <w:lang w:val="es-ES_tradnl" w:eastAsia="es-ES"/>
        </w:rPr>
        <w:t>.</w:t>
      </w:r>
      <w:r w:rsidR="00944708" w:rsidRPr="002D5E1D">
        <w:rPr>
          <w:rFonts w:ascii="Museo Sans 300" w:hAnsi="Museo Sans 300"/>
          <w:sz w:val="20"/>
          <w:szCs w:val="20"/>
          <w:lang w:val="es-ES_tradnl" w:eastAsia="es-ES"/>
        </w:rPr>
        <w:t>, en contra del acuerdo</w:t>
      </w:r>
      <w:r w:rsidR="00944708" w:rsidRPr="002D5E1D">
        <w:rPr>
          <w:rFonts w:ascii="Cambria Math" w:hAnsi="Cambria Math" w:cs="Cambria Math"/>
          <w:sz w:val="20"/>
          <w:szCs w:val="20"/>
          <w:lang w:val="es-ES_tradnl" w:eastAsia="es-ES"/>
        </w:rPr>
        <w:t> </w:t>
      </w:r>
      <w:proofErr w:type="spellStart"/>
      <w:r w:rsidR="00944708" w:rsidRPr="002D5E1D">
        <w:rPr>
          <w:rFonts w:ascii="Museo Sans 300" w:hAnsi="Museo Sans 300"/>
          <w:sz w:val="20"/>
          <w:szCs w:val="20"/>
          <w:lang w:val="es-ES_tradnl" w:eastAsia="es-ES"/>
        </w:rPr>
        <w:t>N.°</w:t>
      </w:r>
      <w:proofErr w:type="spellEnd"/>
      <w:r w:rsidR="00944708" w:rsidRPr="002D5E1D">
        <w:rPr>
          <w:rFonts w:ascii="Cambria Math" w:hAnsi="Cambria Math" w:cs="Cambria Math"/>
          <w:sz w:val="20"/>
          <w:szCs w:val="20"/>
          <w:lang w:val="es-ES_tradnl" w:eastAsia="es-ES"/>
        </w:rPr>
        <w:t> </w:t>
      </w:r>
      <w:r w:rsidR="00643F5A">
        <w:rPr>
          <w:rFonts w:ascii="Museo Sans 300" w:hAnsi="Museo Sans 300"/>
          <w:sz w:val="20"/>
          <w:szCs w:val="20"/>
          <w:lang w:val="es-ES_tradnl" w:eastAsia="es-ES"/>
        </w:rPr>
        <w:t>E-</w:t>
      </w:r>
      <w:r w:rsidR="002E5852">
        <w:rPr>
          <w:rFonts w:ascii="Museo Sans 300" w:hAnsi="Museo Sans 300"/>
          <w:sz w:val="20"/>
          <w:szCs w:val="20"/>
          <w:lang w:val="es-ES_tradnl" w:eastAsia="es-ES"/>
        </w:rPr>
        <w:t>0040-2023</w:t>
      </w:r>
      <w:r w:rsidR="00643F5A">
        <w:rPr>
          <w:rFonts w:ascii="Museo Sans 300" w:hAnsi="Museo Sans 300"/>
          <w:sz w:val="20"/>
          <w:szCs w:val="20"/>
          <w:lang w:val="es-ES_tradnl" w:eastAsia="es-ES"/>
        </w:rPr>
        <w:t>-CAU</w:t>
      </w:r>
      <w:r w:rsidR="00A51743">
        <w:rPr>
          <w:rFonts w:ascii="Museo Sans 300" w:hAnsi="Museo Sans 300"/>
          <w:sz w:val="20"/>
          <w:szCs w:val="20"/>
          <w:lang w:val="es-ES_tradnl" w:eastAsia="es-ES"/>
        </w:rPr>
        <w:t xml:space="preserve"> </w:t>
      </w:r>
      <w:r w:rsidR="005E4235">
        <w:rPr>
          <w:rFonts w:ascii="Museo Sans 300" w:hAnsi="Museo Sans 300"/>
          <w:sz w:val="20"/>
          <w:szCs w:val="20"/>
          <w:lang w:val="es-ES_tradnl" w:eastAsia="es-ES"/>
        </w:rPr>
        <w:t>al</w:t>
      </w:r>
      <w:r w:rsidR="00A51743">
        <w:rPr>
          <w:rFonts w:ascii="Museo Sans 300" w:hAnsi="Museo Sans 300"/>
          <w:sz w:val="20"/>
          <w:szCs w:val="20"/>
          <w:lang w:val="es-ES_tradnl" w:eastAsia="es-ES"/>
        </w:rPr>
        <w:t xml:space="preserve"> </w:t>
      </w:r>
      <w:r w:rsidR="00D41901">
        <w:rPr>
          <w:rFonts w:ascii="Museo Sans 300" w:hAnsi="Museo Sans 300"/>
          <w:sz w:val="20"/>
          <w:szCs w:val="20"/>
          <w:lang w:val="es-ES_tradnl" w:eastAsia="es-ES"/>
        </w:rPr>
        <w:t>haber</w:t>
      </w:r>
      <w:r w:rsidR="005E28AF">
        <w:rPr>
          <w:rFonts w:ascii="Museo Sans 300" w:hAnsi="Museo Sans 300"/>
          <w:sz w:val="20"/>
          <w:szCs w:val="20"/>
          <w:lang w:val="es-ES_tradnl" w:eastAsia="es-ES"/>
        </w:rPr>
        <w:t xml:space="preserve"> transcurrido el</w:t>
      </w:r>
      <w:r w:rsidR="00A51743" w:rsidRPr="0050147E">
        <w:rPr>
          <w:rStyle w:val="normaltextrun"/>
          <w:rFonts w:ascii="Museo Sans 300" w:hAnsi="Museo Sans 300"/>
          <w:color w:val="000000"/>
          <w:sz w:val="20"/>
          <w:szCs w:val="20"/>
          <w:shd w:val="clear" w:color="auto" w:fill="FFFFFF"/>
          <w:lang w:val="es-ES"/>
        </w:rPr>
        <w:t xml:space="preserve"> plazo </w:t>
      </w:r>
      <w:r w:rsidR="009D6D5B">
        <w:rPr>
          <w:rStyle w:val="normaltextrun"/>
          <w:rFonts w:ascii="Museo Sans 300" w:hAnsi="Museo Sans 300"/>
          <w:color w:val="000000"/>
          <w:sz w:val="20"/>
          <w:szCs w:val="20"/>
          <w:shd w:val="clear" w:color="auto" w:fill="FFFFFF"/>
          <w:lang w:val="es-ES"/>
        </w:rPr>
        <w:t xml:space="preserve">legal para interponerlo, según lo establecido en los artículos 126, </w:t>
      </w:r>
      <w:r w:rsidR="009D6D5B" w:rsidRPr="003979E6">
        <w:rPr>
          <w:rFonts w:ascii="Museo Sans 300" w:eastAsia="Arial" w:hAnsi="Museo Sans 300"/>
          <w:sz w:val="20"/>
          <w:szCs w:val="20"/>
          <w:lang w:val="es-ES"/>
        </w:rPr>
        <w:t xml:space="preserve">132 y 133 </w:t>
      </w:r>
      <w:r w:rsidR="009D6D5B">
        <w:rPr>
          <w:rStyle w:val="normaltextrun"/>
          <w:rFonts w:ascii="Museo Sans 300" w:hAnsi="Museo Sans 300"/>
          <w:color w:val="000000"/>
          <w:sz w:val="20"/>
          <w:szCs w:val="20"/>
          <w:shd w:val="clear" w:color="auto" w:fill="FFFFFF"/>
          <w:lang w:val="es-ES"/>
        </w:rPr>
        <w:t>de</w:t>
      </w:r>
      <w:r w:rsidR="00A51743" w:rsidRPr="0050147E">
        <w:rPr>
          <w:rStyle w:val="normaltextrun"/>
          <w:rFonts w:ascii="Museo Sans 300" w:hAnsi="Museo Sans 300"/>
          <w:color w:val="000000"/>
          <w:sz w:val="20"/>
          <w:szCs w:val="20"/>
          <w:shd w:val="clear" w:color="auto" w:fill="FFFFFF"/>
          <w:lang w:val="es-ES"/>
        </w:rPr>
        <w:t xml:space="preserve"> la Ley</w:t>
      </w:r>
      <w:r w:rsidR="00A51743">
        <w:rPr>
          <w:rStyle w:val="normaltextrun"/>
          <w:rFonts w:ascii="Museo Sans 300" w:hAnsi="Museo Sans 300"/>
          <w:color w:val="000000"/>
          <w:sz w:val="20"/>
          <w:szCs w:val="20"/>
          <w:shd w:val="clear" w:color="auto" w:fill="FFFFFF"/>
          <w:lang w:val="es-ES"/>
        </w:rPr>
        <w:t xml:space="preserve"> de Procedimientos Administrativos</w:t>
      </w:r>
      <w:r w:rsidR="00944708" w:rsidRPr="002D5E1D">
        <w:rPr>
          <w:rFonts w:ascii="Museo Sans 300" w:hAnsi="Museo Sans 300"/>
          <w:sz w:val="20"/>
          <w:szCs w:val="20"/>
          <w:lang w:val="es-ES_tradnl" w:eastAsia="es-ES"/>
        </w:rPr>
        <w:t>.   </w:t>
      </w:r>
    </w:p>
    <w:p w14:paraId="78509996" w14:textId="77777777" w:rsidR="00944708" w:rsidRPr="002D5E1D" w:rsidRDefault="00944708" w:rsidP="00AC6CDB">
      <w:pPr>
        <w:spacing w:after="0" w:line="240" w:lineRule="auto"/>
        <w:ind w:left="720"/>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w:t>
      </w:r>
    </w:p>
    <w:p w14:paraId="4721091A" w14:textId="49E6E93E" w:rsidR="00B53F46" w:rsidRPr="002D5E1D" w:rsidRDefault="00B53F46" w:rsidP="00C66EA1">
      <w:pPr>
        <w:numPr>
          <w:ilvl w:val="0"/>
          <w:numId w:val="21"/>
        </w:numPr>
        <w:spacing w:after="0" w:line="240" w:lineRule="auto"/>
        <w:ind w:left="360"/>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Notificar este acuerdo </w:t>
      </w:r>
      <w:r w:rsidR="004A3FEC">
        <w:rPr>
          <w:rFonts w:ascii="Museo Sans 300" w:hAnsi="Museo Sans 300"/>
          <w:sz w:val="20"/>
          <w:szCs w:val="20"/>
          <w:lang w:val="es-ES_tradnl" w:eastAsia="es-ES"/>
        </w:rPr>
        <w:t>a</w:t>
      </w:r>
      <w:r w:rsidR="004D522D">
        <w:rPr>
          <w:rFonts w:ascii="Museo Sans 300" w:hAnsi="Museo Sans 300"/>
          <w:sz w:val="20"/>
          <w:szCs w:val="20"/>
          <w:lang w:val="es-ES_tradnl" w:eastAsia="es-ES"/>
        </w:rPr>
        <w:t xml:space="preserve"> la</w:t>
      </w:r>
      <w:r w:rsidR="00643F5A">
        <w:rPr>
          <w:rFonts w:ascii="Museo Sans 300" w:hAnsi="Museo Sans 300"/>
          <w:sz w:val="20"/>
          <w:szCs w:val="20"/>
          <w:lang w:val="es-ES_tradnl" w:eastAsia="es-ES"/>
        </w:rPr>
        <w:t xml:space="preserve"> señor</w:t>
      </w:r>
      <w:r w:rsidR="004D522D">
        <w:rPr>
          <w:rFonts w:ascii="Museo Sans 300" w:hAnsi="Museo Sans 300"/>
          <w:sz w:val="20"/>
          <w:szCs w:val="20"/>
          <w:lang w:val="es-ES_tradnl" w:eastAsia="es-ES"/>
        </w:rPr>
        <w:t>a</w:t>
      </w:r>
      <w:r w:rsidR="00643F5A">
        <w:rPr>
          <w:rFonts w:ascii="Museo Sans 300" w:hAnsi="Museo Sans 300"/>
          <w:sz w:val="20"/>
          <w:szCs w:val="20"/>
          <w:lang w:val="es-ES_tradnl" w:eastAsia="es-ES"/>
        </w:rPr>
        <w:t xml:space="preserve"> </w:t>
      </w:r>
      <w:proofErr w:type="spellStart"/>
      <w:r w:rsidR="00465971">
        <w:rPr>
          <w:rFonts w:ascii="Museo Sans 300" w:hAnsi="Museo Sans 300"/>
          <w:sz w:val="20"/>
          <w:szCs w:val="20"/>
          <w:lang w:val="es-ES_tradnl" w:eastAsia="es-ES"/>
        </w:rPr>
        <w:t>x</w:t>
      </w:r>
      <w:r w:rsidR="004D2156">
        <w:rPr>
          <w:rFonts w:ascii="Museo Sans 300" w:hAnsi="Museo Sans 300"/>
          <w:sz w:val="20"/>
          <w:szCs w:val="20"/>
          <w:lang w:val="es-ES_tradnl" w:eastAsia="es-ES"/>
        </w:rPr>
        <w:t>xxx</w:t>
      </w:r>
      <w:proofErr w:type="spellEnd"/>
      <w:r w:rsidR="00FF381F" w:rsidRPr="002D5E1D">
        <w:rPr>
          <w:rFonts w:ascii="Museo Sans 300" w:hAnsi="Museo Sans 300"/>
          <w:sz w:val="20"/>
          <w:szCs w:val="20"/>
          <w:lang w:val="es-ES_tradnl"/>
        </w:rPr>
        <w:t xml:space="preserve"> </w:t>
      </w:r>
      <w:r w:rsidRPr="002D5E1D">
        <w:rPr>
          <w:rFonts w:ascii="Museo Sans 300" w:hAnsi="Museo Sans 300"/>
          <w:sz w:val="20"/>
          <w:szCs w:val="20"/>
          <w:lang w:val="es-ES" w:eastAsia="es-ES"/>
        </w:rPr>
        <w:t xml:space="preserve">y a la sociedad </w:t>
      </w:r>
      <w:r w:rsidR="004D522D">
        <w:rPr>
          <w:rFonts w:ascii="Museo Sans 300" w:hAnsi="Museo Sans 300" w:cs="Arial"/>
          <w:sz w:val="20"/>
          <w:szCs w:val="20"/>
          <w:lang w:eastAsia="es-SV"/>
        </w:rPr>
        <w:t>CAESS, S. A. de C.V</w:t>
      </w:r>
      <w:r w:rsidR="001F1745">
        <w:rPr>
          <w:rFonts w:ascii="Museo Sans 300" w:hAnsi="Museo Sans 300" w:cs="Arial"/>
          <w:sz w:val="20"/>
          <w:szCs w:val="20"/>
          <w:lang w:eastAsia="es-SV"/>
        </w:rPr>
        <w:t>.</w:t>
      </w:r>
    </w:p>
    <w:p w14:paraId="7465E13A" w14:textId="77777777" w:rsidR="00EC00DE" w:rsidRPr="002D5E1D" w:rsidRDefault="00EC00DE" w:rsidP="00AC6CDB">
      <w:pPr>
        <w:spacing w:after="0" w:line="240" w:lineRule="auto"/>
        <w:ind w:left="709"/>
        <w:jc w:val="both"/>
        <w:rPr>
          <w:rFonts w:ascii="Museo Sans 300" w:hAnsi="Museo Sans 300"/>
          <w:sz w:val="20"/>
          <w:szCs w:val="20"/>
          <w:lang w:val="es-ES_tradnl" w:eastAsia="es-ES"/>
        </w:rPr>
      </w:pPr>
    </w:p>
    <w:p w14:paraId="21D67220" w14:textId="48FBA6DF" w:rsidR="00B53F46" w:rsidRPr="002D5E1D" w:rsidRDefault="00B53F46" w:rsidP="002D2AEF">
      <w:pPr>
        <w:spacing w:after="0" w:line="240" w:lineRule="auto"/>
        <w:ind w:left="709"/>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w:t>
      </w:r>
    </w:p>
    <w:p w14:paraId="3AE504C0"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p>
    <w:p w14:paraId="7EF40C64"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Manuel Ernesto Aguilar Flores </w:t>
      </w:r>
    </w:p>
    <w:p w14:paraId="6C2FB414" w14:textId="0EE2623E" w:rsidR="009A54AC" w:rsidRPr="002D5E1D" w:rsidRDefault="00B53F46" w:rsidP="009A316E">
      <w:pPr>
        <w:spacing w:after="0" w:line="240" w:lineRule="auto"/>
        <w:ind w:left="4536" w:hanging="3827"/>
        <w:jc w:val="both"/>
        <w:rPr>
          <w:rFonts w:ascii="Museo Sans 300" w:hAnsi="Museo Sans 300"/>
          <w:sz w:val="20"/>
          <w:szCs w:val="20"/>
          <w:lang w:val="es-ES_tradnl"/>
        </w:rPr>
      </w:pPr>
      <w:r w:rsidRPr="002D5E1D">
        <w:rPr>
          <w:rFonts w:ascii="Museo Sans 300" w:hAnsi="Museo Sans 300"/>
          <w:sz w:val="20"/>
          <w:szCs w:val="20"/>
          <w:lang w:val="es-ES_tradnl" w:eastAsia="es-ES"/>
        </w:rPr>
        <w:t xml:space="preserve">                                                                 Superintendente</w:t>
      </w:r>
    </w:p>
    <w:sectPr w:rsidR="009A54AC" w:rsidRPr="002D5E1D" w:rsidSect="00860E9D">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6757" w14:textId="77777777" w:rsidR="007D02FD" w:rsidRDefault="007D02FD">
      <w:pPr>
        <w:spacing w:after="0" w:line="240" w:lineRule="auto"/>
      </w:pPr>
      <w:r>
        <w:separator/>
      </w:r>
    </w:p>
  </w:endnote>
  <w:endnote w:type="continuationSeparator" w:id="0">
    <w:p w14:paraId="0EA44CB9" w14:textId="77777777" w:rsidR="007D02FD" w:rsidRDefault="007D02FD">
      <w:pPr>
        <w:spacing w:after="0" w:line="240" w:lineRule="auto"/>
      </w:pPr>
      <w:r>
        <w:continuationSeparator/>
      </w:r>
    </w:p>
  </w:endnote>
  <w:endnote w:type="continuationNotice" w:id="1">
    <w:p w14:paraId="76E5FFA9" w14:textId="77777777" w:rsidR="007D02FD" w:rsidRDefault="007D0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42C" w14:textId="77777777" w:rsidR="00603A7F" w:rsidRDefault="00603A7F" w:rsidP="002D5E1D">
    <w:pPr>
      <w:tabs>
        <w:tab w:val="center" w:pos="4419"/>
        <w:tab w:val="right" w:pos="8838"/>
      </w:tabs>
      <w:spacing w:after="0" w:line="240" w:lineRule="auto"/>
      <w:jc w:val="center"/>
      <w:rPr>
        <w:rFonts w:ascii="Museo Sans 300" w:hAnsi="Museo Sans 300"/>
        <w:b/>
        <w:bCs/>
        <w:sz w:val="18"/>
        <w:szCs w:val="18"/>
      </w:rPr>
    </w:pPr>
    <w:r w:rsidRPr="0091098D">
      <w:rPr>
        <w:rFonts w:ascii="Museo Sans 300" w:hAnsi="Museo Sans 300"/>
        <w:sz w:val="18"/>
        <w:szCs w:val="18"/>
        <w:lang w:val="es-ES"/>
      </w:rPr>
      <w:t xml:space="preserve">Página </w:t>
    </w:r>
    <w:r w:rsidRPr="0091098D">
      <w:rPr>
        <w:rFonts w:ascii="Museo Sans 300" w:hAnsi="Museo Sans 300"/>
        <w:b/>
        <w:bCs/>
        <w:sz w:val="18"/>
        <w:szCs w:val="18"/>
      </w:rPr>
      <w:fldChar w:fldCharType="begin"/>
    </w:r>
    <w:r w:rsidRPr="0091098D">
      <w:rPr>
        <w:rFonts w:ascii="Museo Sans 300" w:hAnsi="Museo Sans 300"/>
        <w:b/>
        <w:bCs/>
        <w:sz w:val="18"/>
        <w:szCs w:val="18"/>
      </w:rPr>
      <w:instrText>PAGE</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2</w:t>
    </w:r>
    <w:r w:rsidRPr="0091098D">
      <w:rPr>
        <w:rFonts w:ascii="Museo Sans 300" w:hAnsi="Museo Sans 300"/>
        <w:b/>
        <w:bCs/>
        <w:sz w:val="18"/>
        <w:szCs w:val="18"/>
      </w:rPr>
      <w:fldChar w:fldCharType="end"/>
    </w:r>
    <w:r w:rsidRPr="0091098D">
      <w:rPr>
        <w:rFonts w:ascii="Museo Sans 300" w:hAnsi="Museo Sans 300"/>
        <w:sz w:val="18"/>
        <w:szCs w:val="18"/>
        <w:lang w:val="es-ES"/>
      </w:rPr>
      <w:t xml:space="preserve"> de </w:t>
    </w:r>
    <w:r w:rsidRPr="0091098D">
      <w:rPr>
        <w:rFonts w:ascii="Museo Sans 300" w:hAnsi="Museo Sans 300"/>
        <w:b/>
        <w:bCs/>
        <w:sz w:val="18"/>
        <w:szCs w:val="18"/>
      </w:rPr>
      <w:fldChar w:fldCharType="begin"/>
    </w:r>
    <w:r w:rsidRPr="0091098D">
      <w:rPr>
        <w:rFonts w:ascii="Museo Sans 300" w:hAnsi="Museo Sans 300"/>
        <w:b/>
        <w:bCs/>
        <w:sz w:val="18"/>
        <w:szCs w:val="18"/>
      </w:rPr>
      <w:instrText>NUMPAGES</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p>
  <w:p w14:paraId="5AB9BF9C" w14:textId="77777777" w:rsidR="00603A7F" w:rsidRDefault="00CE4DCD" w:rsidP="00CE4DCD">
    <w:pPr>
      <w:shd w:val="clear" w:color="auto" w:fill="FFFFFF"/>
      <w:tabs>
        <w:tab w:val="left" w:pos="2598"/>
        <w:tab w:val="center" w:pos="4419"/>
        <w:tab w:val="right" w:pos="8838"/>
      </w:tabs>
      <w:spacing w:after="0" w:line="240" w:lineRule="auto"/>
      <w:jc w:val="right"/>
    </w:pPr>
    <w:proofErr w:type="spellStart"/>
    <w:r>
      <w:rPr>
        <w:rFonts w:ascii="Bembo Std" w:hAnsi="Bembo Std"/>
        <w:b/>
        <w:color w:val="000000"/>
        <w:sz w:val="14"/>
        <w:szCs w:val="14"/>
      </w:rPr>
      <w:t>fv</w:t>
    </w:r>
    <w:proofErr w:type="spellEnd"/>
    <w:r w:rsidRPr="007B0C93">
      <w:rPr>
        <w:rFonts w:ascii="Bembo Std" w:hAnsi="Bembo Std"/>
        <w:b/>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0E6A" w14:textId="77777777" w:rsidR="002D5E1D" w:rsidRDefault="002D5E1D" w:rsidP="002D5E1D">
    <w:pPr>
      <w:tabs>
        <w:tab w:val="center" w:pos="4419"/>
        <w:tab w:val="right" w:pos="8838"/>
      </w:tabs>
      <w:spacing w:after="0" w:line="240" w:lineRule="auto"/>
      <w:jc w:val="center"/>
      <w:rPr>
        <w:rFonts w:ascii="Museo Sans 300" w:hAnsi="Museo Sans 300"/>
        <w:b/>
        <w:bCs/>
        <w:sz w:val="18"/>
        <w:szCs w:val="18"/>
      </w:rPr>
    </w:pPr>
    <w:r w:rsidRPr="0091098D">
      <w:rPr>
        <w:rFonts w:ascii="Museo Sans 300" w:hAnsi="Museo Sans 300"/>
        <w:sz w:val="18"/>
        <w:szCs w:val="18"/>
        <w:lang w:val="es-ES"/>
      </w:rPr>
      <w:t xml:space="preserve">Página </w:t>
    </w:r>
    <w:r w:rsidRPr="0091098D">
      <w:rPr>
        <w:rFonts w:ascii="Museo Sans 300" w:hAnsi="Museo Sans 300"/>
        <w:b/>
        <w:bCs/>
        <w:sz w:val="18"/>
        <w:szCs w:val="18"/>
      </w:rPr>
      <w:fldChar w:fldCharType="begin"/>
    </w:r>
    <w:r w:rsidRPr="0091098D">
      <w:rPr>
        <w:rFonts w:ascii="Museo Sans 300" w:hAnsi="Museo Sans 300"/>
        <w:b/>
        <w:bCs/>
        <w:sz w:val="18"/>
        <w:szCs w:val="18"/>
      </w:rPr>
      <w:instrText>PAGE</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r w:rsidRPr="0091098D">
      <w:rPr>
        <w:rFonts w:ascii="Museo Sans 300" w:hAnsi="Museo Sans 300"/>
        <w:sz w:val="18"/>
        <w:szCs w:val="18"/>
        <w:lang w:val="es-ES"/>
      </w:rPr>
      <w:t xml:space="preserve"> de </w:t>
    </w:r>
    <w:r w:rsidRPr="0091098D">
      <w:rPr>
        <w:rFonts w:ascii="Museo Sans 300" w:hAnsi="Museo Sans 300"/>
        <w:b/>
        <w:bCs/>
        <w:sz w:val="18"/>
        <w:szCs w:val="18"/>
      </w:rPr>
      <w:fldChar w:fldCharType="begin"/>
    </w:r>
    <w:r w:rsidRPr="0091098D">
      <w:rPr>
        <w:rFonts w:ascii="Museo Sans 300" w:hAnsi="Museo Sans 300"/>
        <w:b/>
        <w:bCs/>
        <w:sz w:val="18"/>
        <w:szCs w:val="18"/>
      </w:rPr>
      <w:instrText>NUMPAGES</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BC2F" w14:textId="77777777" w:rsidR="009A54AC" w:rsidRPr="007B0C93" w:rsidRDefault="009A54AC" w:rsidP="007B0C9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B0C93">
      <w:rPr>
        <w:rFonts w:ascii="Bembo Std" w:hAnsi="Bembo Std"/>
        <w:b/>
        <w:color w:val="000000"/>
        <w:sz w:val="18"/>
        <w:szCs w:val="18"/>
      </w:rPr>
      <w:t xml:space="preserve">Sexta décima calle poniente y 37 Av. sur #2001, Col. Flor Blanca, San Salvador, El Salvador, C.A. </w:t>
    </w:r>
  </w:p>
  <w:p w14:paraId="458358DA" w14:textId="77777777" w:rsidR="00754E7A" w:rsidRPr="007B0C93" w:rsidRDefault="009A54AC" w:rsidP="007B0C9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B0C93">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6FBD" w14:textId="77777777" w:rsidR="007D02FD" w:rsidRDefault="007D02FD">
      <w:pPr>
        <w:spacing w:after="0" w:line="240" w:lineRule="auto"/>
      </w:pPr>
      <w:r>
        <w:separator/>
      </w:r>
    </w:p>
  </w:footnote>
  <w:footnote w:type="continuationSeparator" w:id="0">
    <w:p w14:paraId="383910BC" w14:textId="77777777" w:rsidR="007D02FD" w:rsidRDefault="007D02FD">
      <w:pPr>
        <w:spacing w:after="0" w:line="240" w:lineRule="auto"/>
      </w:pPr>
      <w:r>
        <w:continuationSeparator/>
      </w:r>
    </w:p>
  </w:footnote>
  <w:footnote w:type="continuationNotice" w:id="1">
    <w:p w14:paraId="44F69456" w14:textId="77777777" w:rsidR="007D02FD" w:rsidRDefault="007D02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6A1F" w14:textId="769496EC" w:rsidR="00754E7A" w:rsidRDefault="0073042B">
    <w:pPr>
      <w:pStyle w:val="Encabezado"/>
    </w:pPr>
    <w:r>
      <w:rPr>
        <w:noProof/>
      </w:rPr>
      <w:drawing>
        <wp:anchor distT="36576" distB="36576" distL="36576" distR="36576" simplePos="0" relativeHeight="251657216" behindDoc="0" locked="0" layoutInCell="1" allowOverlap="1" wp14:anchorId="783DCB7C" wp14:editId="1C8D5F7A">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47F6" w14:textId="17AA1756" w:rsidR="00335C51" w:rsidRDefault="0073042B" w:rsidP="00754E7A">
    <w:pPr>
      <w:outlineLvl w:val="1"/>
    </w:pPr>
    <w:r w:rsidRPr="00A4408A">
      <w:rPr>
        <w:noProof/>
        <w:lang w:eastAsia="es-SV"/>
      </w:rPr>
      <w:drawing>
        <wp:inline distT="0" distB="0" distL="0" distR="0" wp14:anchorId="5419D985" wp14:editId="66D61983">
          <wp:extent cx="1914525" cy="628650"/>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5B442A3" wp14:editId="1E2BF6DC">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5E1A" w14:textId="75A24097" w:rsidR="00754E7A" w:rsidRPr="00754E7A" w:rsidRDefault="0073042B" w:rsidP="004F15AC">
    <w:pPr>
      <w:pStyle w:val="Encabezado"/>
      <w:jc w:val="center"/>
    </w:pPr>
    <w:r>
      <w:rPr>
        <w:noProof/>
      </w:rPr>
      <w:drawing>
        <wp:anchor distT="0" distB="0" distL="114300" distR="114300" simplePos="0" relativeHeight="251659264" behindDoc="1" locked="0" layoutInCell="1" allowOverlap="1" wp14:anchorId="1F6D6B51" wp14:editId="5AC93FD2">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43BABEE5" wp14:editId="0600B890">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15:restartNumberingAfterBreak="0">
    <w:nsid w:val="0ACB3BE8"/>
    <w:multiLevelType w:val="multilevel"/>
    <w:tmpl w:val="061CD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E0481A"/>
    <w:multiLevelType w:val="multilevel"/>
    <w:tmpl w:val="8FFC59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0F11463"/>
    <w:multiLevelType w:val="hybridMultilevel"/>
    <w:tmpl w:val="6FF69C54"/>
    <w:lvl w:ilvl="0" w:tplc="41C6B7A2">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1E280BE3"/>
    <w:multiLevelType w:val="multilevel"/>
    <w:tmpl w:val="660C31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973102"/>
    <w:multiLevelType w:val="multilevel"/>
    <w:tmpl w:val="BA562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36C2DFB"/>
    <w:multiLevelType w:val="multilevel"/>
    <w:tmpl w:val="80CA5D7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B4118CE"/>
    <w:multiLevelType w:val="multilevel"/>
    <w:tmpl w:val="9A9CF4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3A3141"/>
    <w:multiLevelType w:val="multilevel"/>
    <w:tmpl w:val="A22295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34228C9"/>
    <w:multiLevelType w:val="multilevel"/>
    <w:tmpl w:val="D0249E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6371B97"/>
    <w:multiLevelType w:val="hybridMultilevel"/>
    <w:tmpl w:val="D33C43BE"/>
    <w:lvl w:ilvl="0" w:tplc="46D024A4">
      <w:start w:val="1"/>
      <w:numFmt w:val="lowerLetter"/>
      <w:lvlText w:val="%1)"/>
      <w:lvlJc w:val="left"/>
      <w:pPr>
        <w:ind w:left="1931" w:hanging="360"/>
      </w:pPr>
      <w:rPr>
        <w:b/>
        <w:bCs/>
      </w:r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4" w15:restartNumberingAfterBreak="0">
    <w:nsid w:val="3DFB755F"/>
    <w:multiLevelType w:val="hybridMultilevel"/>
    <w:tmpl w:val="CCA0AE60"/>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5" w15:restartNumberingAfterBreak="0">
    <w:nsid w:val="3E2E380B"/>
    <w:multiLevelType w:val="multilevel"/>
    <w:tmpl w:val="9320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4892497E"/>
    <w:multiLevelType w:val="multilevel"/>
    <w:tmpl w:val="67ACB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A3E6327"/>
    <w:multiLevelType w:val="multilevel"/>
    <w:tmpl w:val="5A529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C163C66"/>
    <w:multiLevelType w:val="hybridMultilevel"/>
    <w:tmpl w:val="44A4AB8E"/>
    <w:lvl w:ilvl="0" w:tplc="15EA1F0E">
      <w:start w:val="1"/>
      <w:numFmt w:val="decimal"/>
      <w:lvlText w:val="%1."/>
      <w:lvlJc w:val="left"/>
      <w:pPr>
        <w:ind w:left="1275" w:hanging="360"/>
      </w:pPr>
      <w:rPr>
        <w:rFonts w:ascii="Museo Sans 300" w:hAnsi="Museo Sans 300" w:hint="default"/>
        <w:sz w:val="20"/>
        <w:szCs w:val="20"/>
      </w:rPr>
    </w:lvl>
    <w:lvl w:ilvl="1" w:tplc="440A0019" w:tentative="1">
      <w:start w:val="1"/>
      <w:numFmt w:val="lowerLetter"/>
      <w:lvlText w:val="%2."/>
      <w:lvlJc w:val="left"/>
      <w:pPr>
        <w:ind w:left="1995" w:hanging="360"/>
      </w:pPr>
    </w:lvl>
    <w:lvl w:ilvl="2" w:tplc="440A001B" w:tentative="1">
      <w:start w:val="1"/>
      <w:numFmt w:val="lowerRoman"/>
      <w:lvlText w:val="%3."/>
      <w:lvlJc w:val="right"/>
      <w:pPr>
        <w:ind w:left="2715" w:hanging="180"/>
      </w:pPr>
    </w:lvl>
    <w:lvl w:ilvl="3" w:tplc="440A000F" w:tentative="1">
      <w:start w:val="1"/>
      <w:numFmt w:val="decimal"/>
      <w:lvlText w:val="%4."/>
      <w:lvlJc w:val="left"/>
      <w:pPr>
        <w:ind w:left="3435" w:hanging="360"/>
      </w:pPr>
    </w:lvl>
    <w:lvl w:ilvl="4" w:tplc="440A0019" w:tentative="1">
      <w:start w:val="1"/>
      <w:numFmt w:val="lowerLetter"/>
      <w:lvlText w:val="%5."/>
      <w:lvlJc w:val="left"/>
      <w:pPr>
        <w:ind w:left="4155" w:hanging="360"/>
      </w:pPr>
    </w:lvl>
    <w:lvl w:ilvl="5" w:tplc="440A001B" w:tentative="1">
      <w:start w:val="1"/>
      <w:numFmt w:val="lowerRoman"/>
      <w:lvlText w:val="%6."/>
      <w:lvlJc w:val="right"/>
      <w:pPr>
        <w:ind w:left="4875" w:hanging="180"/>
      </w:pPr>
    </w:lvl>
    <w:lvl w:ilvl="6" w:tplc="440A000F" w:tentative="1">
      <w:start w:val="1"/>
      <w:numFmt w:val="decimal"/>
      <w:lvlText w:val="%7."/>
      <w:lvlJc w:val="left"/>
      <w:pPr>
        <w:ind w:left="5595" w:hanging="360"/>
      </w:pPr>
    </w:lvl>
    <w:lvl w:ilvl="7" w:tplc="440A0019" w:tentative="1">
      <w:start w:val="1"/>
      <w:numFmt w:val="lowerLetter"/>
      <w:lvlText w:val="%8."/>
      <w:lvlJc w:val="left"/>
      <w:pPr>
        <w:ind w:left="6315" w:hanging="360"/>
      </w:pPr>
    </w:lvl>
    <w:lvl w:ilvl="8" w:tplc="440A001B" w:tentative="1">
      <w:start w:val="1"/>
      <w:numFmt w:val="lowerRoman"/>
      <w:lvlText w:val="%9."/>
      <w:lvlJc w:val="right"/>
      <w:pPr>
        <w:ind w:left="7035" w:hanging="180"/>
      </w:pPr>
    </w:lvl>
  </w:abstractNum>
  <w:abstractNum w:abstractNumId="32" w15:restartNumberingAfterBreak="0">
    <w:nsid w:val="4DA320FA"/>
    <w:multiLevelType w:val="multilevel"/>
    <w:tmpl w:val="82149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 w15:restartNumberingAfterBreak="0">
    <w:nsid w:val="574E1A39"/>
    <w:multiLevelType w:val="multilevel"/>
    <w:tmpl w:val="446077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 w15:restartNumberingAfterBreak="0">
    <w:nsid w:val="60C065B6"/>
    <w:multiLevelType w:val="multilevel"/>
    <w:tmpl w:val="76FE6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66BA31C2"/>
    <w:multiLevelType w:val="hybridMultilevel"/>
    <w:tmpl w:val="499092EE"/>
    <w:lvl w:ilvl="0" w:tplc="080A0017">
      <w:start w:val="1"/>
      <w:numFmt w:val="lowerLetter"/>
      <w:lvlText w:val="%1)"/>
      <w:lvlJc w:val="left"/>
      <w:pPr>
        <w:ind w:left="829" w:hanging="360"/>
      </w:pPr>
    </w:lvl>
    <w:lvl w:ilvl="1" w:tplc="080A0019" w:tentative="1">
      <w:start w:val="1"/>
      <w:numFmt w:val="lowerLetter"/>
      <w:lvlText w:val="%2."/>
      <w:lvlJc w:val="left"/>
      <w:pPr>
        <w:ind w:left="1549" w:hanging="360"/>
      </w:pPr>
    </w:lvl>
    <w:lvl w:ilvl="2" w:tplc="080A001B" w:tentative="1">
      <w:start w:val="1"/>
      <w:numFmt w:val="lowerRoman"/>
      <w:lvlText w:val="%3."/>
      <w:lvlJc w:val="right"/>
      <w:pPr>
        <w:ind w:left="2269" w:hanging="180"/>
      </w:pPr>
    </w:lvl>
    <w:lvl w:ilvl="3" w:tplc="080A000F" w:tentative="1">
      <w:start w:val="1"/>
      <w:numFmt w:val="decimal"/>
      <w:lvlText w:val="%4."/>
      <w:lvlJc w:val="left"/>
      <w:pPr>
        <w:ind w:left="2989" w:hanging="360"/>
      </w:pPr>
    </w:lvl>
    <w:lvl w:ilvl="4" w:tplc="080A0019" w:tentative="1">
      <w:start w:val="1"/>
      <w:numFmt w:val="lowerLetter"/>
      <w:lvlText w:val="%5."/>
      <w:lvlJc w:val="left"/>
      <w:pPr>
        <w:ind w:left="3709" w:hanging="360"/>
      </w:pPr>
    </w:lvl>
    <w:lvl w:ilvl="5" w:tplc="080A001B" w:tentative="1">
      <w:start w:val="1"/>
      <w:numFmt w:val="lowerRoman"/>
      <w:lvlText w:val="%6."/>
      <w:lvlJc w:val="right"/>
      <w:pPr>
        <w:ind w:left="4429" w:hanging="180"/>
      </w:pPr>
    </w:lvl>
    <w:lvl w:ilvl="6" w:tplc="080A000F" w:tentative="1">
      <w:start w:val="1"/>
      <w:numFmt w:val="decimal"/>
      <w:lvlText w:val="%7."/>
      <w:lvlJc w:val="left"/>
      <w:pPr>
        <w:ind w:left="5149" w:hanging="360"/>
      </w:pPr>
    </w:lvl>
    <w:lvl w:ilvl="7" w:tplc="080A0019" w:tentative="1">
      <w:start w:val="1"/>
      <w:numFmt w:val="lowerLetter"/>
      <w:lvlText w:val="%8."/>
      <w:lvlJc w:val="left"/>
      <w:pPr>
        <w:ind w:left="5869" w:hanging="360"/>
      </w:pPr>
    </w:lvl>
    <w:lvl w:ilvl="8" w:tplc="080A001B" w:tentative="1">
      <w:start w:val="1"/>
      <w:numFmt w:val="lowerRoman"/>
      <w:lvlText w:val="%9."/>
      <w:lvlJc w:val="right"/>
      <w:pPr>
        <w:ind w:left="6589" w:hanging="180"/>
      </w:pPr>
    </w:lvl>
  </w:abstractNum>
  <w:abstractNum w:abstractNumId="40"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2" w15:restartNumberingAfterBreak="0">
    <w:nsid w:val="774F6ABF"/>
    <w:multiLevelType w:val="multilevel"/>
    <w:tmpl w:val="ECCC09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47" w15:restartNumberingAfterBreak="0">
    <w:nsid w:val="7D655F4A"/>
    <w:multiLevelType w:val="multilevel"/>
    <w:tmpl w:val="C7AE1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414370">
    <w:abstractNumId w:val="16"/>
  </w:num>
  <w:num w:numId="2" w16cid:durableId="800656849">
    <w:abstractNumId w:val="8"/>
  </w:num>
  <w:num w:numId="3" w16cid:durableId="1146045781">
    <w:abstractNumId w:val="28"/>
  </w:num>
  <w:num w:numId="4" w16cid:durableId="152449179">
    <w:abstractNumId w:val="10"/>
  </w:num>
  <w:num w:numId="5" w16cid:durableId="1655337030">
    <w:abstractNumId w:val="13"/>
  </w:num>
  <w:num w:numId="6" w16cid:durableId="195123133">
    <w:abstractNumId w:val="6"/>
  </w:num>
  <w:num w:numId="7" w16cid:durableId="590159385">
    <w:abstractNumId w:val="18"/>
  </w:num>
  <w:num w:numId="8" w16cid:durableId="1560700646">
    <w:abstractNumId w:val="22"/>
  </w:num>
  <w:num w:numId="9" w16cid:durableId="1181969990">
    <w:abstractNumId w:val="33"/>
  </w:num>
  <w:num w:numId="10" w16cid:durableId="1002659902">
    <w:abstractNumId w:val="14"/>
  </w:num>
  <w:num w:numId="11" w16cid:durableId="1926717823">
    <w:abstractNumId w:val="0"/>
  </w:num>
  <w:num w:numId="12" w16cid:durableId="283003911">
    <w:abstractNumId w:val="3"/>
  </w:num>
  <w:num w:numId="13" w16cid:durableId="1606838461">
    <w:abstractNumId w:val="9"/>
  </w:num>
  <w:num w:numId="14" w16cid:durableId="1801193967">
    <w:abstractNumId w:val="44"/>
  </w:num>
  <w:num w:numId="15" w16cid:durableId="1381787432">
    <w:abstractNumId w:val="7"/>
  </w:num>
  <w:num w:numId="16" w16cid:durableId="611477109">
    <w:abstractNumId w:val="45"/>
  </w:num>
  <w:num w:numId="17" w16cid:durableId="1403942279">
    <w:abstractNumId w:val="38"/>
  </w:num>
  <w:num w:numId="18" w16cid:durableId="192812315">
    <w:abstractNumId w:val="43"/>
  </w:num>
  <w:num w:numId="19" w16cid:durableId="1350064589">
    <w:abstractNumId w:val="5"/>
  </w:num>
  <w:num w:numId="20" w16cid:durableId="1704675511">
    <w:abstractNumId w:val="20"/>
  </w:num>
  <w:num w:numId="21" w16cid:durableId="1674988337">
    <w:abstractNumId w:val="36"/>
  </w:num>
  <w:num w:numId="22" w16cid:durableId="1246917099">
    <w:abstractNumId w:val="35"/>
  </w:num>
  <w:num w:numId="23" w16cid:durableId="524909850">
    <w:abstractNumId w:val="15"/>
  </w:num>
  <w:num w:numId="24" w16cid:durableId="650066518">
    <w:abstractNumId w:val="30"/>
  </w:num>
  <w:num w:numId="25" w16cid:durableId="844057210">
    <w:abstractNumId w:val="29"/>
  </w:num>
  <w:num w:numId="26" w16cid:durableId="1915696672">
    <w:abstractNumId w:val="42"/>
  </w:num>
  <w:num w:numId="27" w16cid:durableId="503128276">
    <w:abstractNumId w:val="46"/>
  </w:num>
  <w:num w:numId="28" w16cid:durableId="203442167">
    <w:abstractNumId w:val="11"/>
  </w:num>
  <w:num w:numId="29" w16cid:durableId="256209090">
    <w:abstractNumId w:val="21"/>
  </w:num>
  <w:num w:numId="30" w16cid:durableId="201670086">
    <w:abstractNumId w:val="39"/>
  </w:num>
  <w:num w:numId="31" w16cid:durableId="217861557">
    <w:abstractNumId w:val="40"/>
  </w:num>
  <w:num w:numId="32" w16cid:durableId="1263495618">
    <w:abstractNumId w:val="17"/>
  </w:num>
  <w:num w:numId="33" w16cid:durableId="1937473263">
    <w:abstractNumId w:val="2"/>
  </w:num>
  <w:num w:numId="34" w16cid:durableId="2067675549">
    <w:abstractNumId w:val="4"/>
  </w:num>
  <w:num w:numId="35" w16cid:durableId="1977563770">
    <w:abstractNumId w:val="41"/>
  </w:num>
  <w:num w:numId="36" w16cid:durableId="6135626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4910334">
    <w:abstractNumId w:val="25"/>
  </w:num>
  <w:num w:numId="38" w16cid:durableId="1959219185">
    <w:abstractNumId w:val="47"/>
  </w:num>
  <w:num w:numId="39" w16cid:durableId="136456696">
    <w:abstractNumId w:val="32"/>
  </w:num>
  <w:num w:numId="40" w16cid:durableId="1535725492">
    <w:abstractNumId w:val="12"/>
  </w:num>
  <w:num w:numId="41" w16cid:durableId="38017038">
    <w:abstractNumId w:val="31"/>
  </w:num>
  <w:num w:numId="42" w16cid:durableId="5254375">
    <w:abstractNumId w:val="37"/>
  </w:num>
  <w:num w:numId="43" w16cid:durableId="1694068164">
    <w:abstractNumId w:val="19"/>
  </w:num>
  <w:num w:numId="44" w16cid:durableId="938488491">
    <w:abstractNumId w:val="1"/>
  </w:num>
  <w:num w:numId="45" w16cid:durableId="181745913">
    <w:abstractNumId w:val="34"/>
  </w:num>
  <w:num w:numId="46" w16cid:durableId="1887183664">
    <w:abstractNumId w:val="24"/>
  </w:num>
  <w:num w:numId="47" w16cid:durableId="338846798">
    <w:abstractNumId w:val="27"/>
  </w:num>
  <w:num w:numId="48" w16cid:durableId="1411347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53F46"/>
    <w:rsid w:val="00001965"/>
    <w:rsid w:val="000052EB"/>
    <w:rsid w:val="0002364E"/>
    <w:rsid w:val="000249BA"/>
    <w:rsid w:val="0004084E"/>
    <w:rsid w:val="000525B5"/>
    <w:rsid w:val="000753EB"/>
    <w:rsid w:val="0008642E"/>
    <w:rsid w:val="00093FBF"/>
    <w:rsid w:val="000A6B3D"/>
    <w:rsid w:val="000B14AA"/>
    <w:rsid w:val="000B3856"/>
    <w:rsid w:val="000B4E5A"/>
    <w:rsid w:val="000B5322"/>
    <w:rsid w:val="000B65A1"/>
    <w:rsid w:val="000C0268"/>
    <w:rsid w:val="000C0516"/>
    <w:rsid w:val="000C5BE1"/>
    <w:rsid w:val="000D14EB"/>
    <w:rsid w:val="000D267B"/>
    <w:rsid w:val="000D4617"/>
    <w:rsid w:val="000E2EF5"/>
    <w:rsid w:val="000F35F2"/>
    <w:rsid w:val="000F6F8C"/>
    <w:rsid w:val="00131699"/>
    <w:rsid w:val="001459AA"/>
    <w:rsid w:val="00146BCF"/>
    <w:rsid w:val="00154D9A"/>
    <w:rsid w:val="00162293"/>
    <w:rsid w:val="00193F42"/>
    <w:rsid w:val="001940D0"/>
    <w:rsid w:val="001C4FD5"/>
    <w:rsid w:val="001C540F"/>
    <w:rsid w:val="001C7EC3"/>
    <w:rsid w:val="001E0601"/>
    <w:rsid w:val="001E609C"/>
    <w:rsid w:val="001F1745"/>
    <w:rsid w:val="001F4EBF"/>
    <w:rsid w:val="00201277"/>
    <w:rsid w:val="00207D7F"/>
    <w:rsid w:val="00222FD0"/>
    <w:rsid w:val="00283512"/>
    <w:rsid w:val="002A3703"/>
    <w:rsid w:val="002B4872"/>
    <w:rsid w:val="002B7883"/>
    <w:rsid w:val="002C275A"/>
    <w:rsid w:val="002C62B7"/>
    <w:rsid w:val="002D2AEF"/>
    <w:rsid w:val="002D5E1D"/>
    <w:rsid w:val="002E5852"/>
    <w:rsid w:val="002E68AC"/>
    <w:rsid w:val="002E775A"/>
    <w:rsid w:val="002F2C83"/>
    <w:rsid w:val="002F7648"/>
    <w:rsid w:val="003008BD"/>
    <w:rsid w:val="00303B4C"/>
    <w:rsid w:val="003068AC"/>
    <w:rsid w:val="003160A9"/>
    <w:rsid w:val="003320F0"/>
    <w:rsid w:val="00334556"/>
    <w:rsid w:val="00335C51"/>
    <w:rsid w:val="00344FB2"/>
    <w:rsid w:val="00345656"/>
    <w:rsid w:val="00353C37"/>
    <w:rsid w:val="00385F81"/>
    <w:rsid w:val="003861C1"/>
    <w:rsid w:val="003A2B3D"/>
    <w:rsid w:val="003A6EAD"/>
    <w:rsid w:val="003C68B7"/>
    <w:rsid w:val="003C7737"/>
    <w:rsid w:val="003D1FA9"/>
    <w:rsid w:val="003D41EA"/>
    <w:rsid w:val="003E7A1C"/>
    <w:rsid w:val="003F057C"/>
    <w:rsid w:val="003F161D"/>
    <w:rsid w:val="003F73B7"/>
    <w:rsid w:val="003F7777"/>
    <w:rsid w:val="003F7A3E"/>
    <w:rsid w:val="004000F6"/>
    <w:rsid w:val="004067FA"/>
    <w:rsid w:val="00410213"/>
    <w:rsid w:val="0041725B"/>
    <w:rsid w:val="0043434B"/>
    <w:rsid w:val="004448C9"/>
    <w:rsid w:val="0044730F"/>
    <w:rsid w:val="0045432D"/>
    <w:rsid w:val="00454E33"/>
    <w:rsid w:val="00461E8B"/>
    <w:rsid w:val="00465971"/>
    <w:rsid w:val="00470F43"/>
    <w:rsid w:val="0048370A"/>
    <w:rsid w:val="004A3FEC"/>
    <w:rsid w:val="004B29D0"/>
    <w:rsid w:val="004B3CE4"/>
    <w:rsid w:val="004B4B2E"/>
    <w:rsid w:val="004D2156"/>
    <w:rsid w:val="004D522D"/>
    <w:rsid w:val="004D66F7"/>
    <w:rsid w:val="004D6ADD"/>
    <w:rsid w:val="004E201F"/>
    <w:rsid w:val="004F15AC"/>
    <w:rsid w:val="004F4EE3"/>
    <w:rsid w:val="0050147E"/>
    <w:rsid w:val="0052569A"/>
    <w:rsid w:val="00527A6F"/>
    <w:rsid w:val="00542AA8"/>
    <w:rsid w:val="00545843"/>
    <w:rsid w:val="00556DF7"/>
    <w:rsid w:val="005600A9"/>
    <w:rsid w:val="00561BE1"/>
    <w:rsid w:val="00587D09"/>
    <w:rsid w:val="00587E2A"/>
    <w:rsid w:val="005B358A"/>
    <w:rsid w:val="005B622D"/>
    <w:rsid w:val="005E1280"/>
    <w:rsid w:val="005E28AF"/>
    <w:rsid w:val="005E4235"/>
    <w:rsid w:val="005F31EF"/>
    <w:rsid w:val="005F39CB"/>
    <w:rsid w:val="005F412A"/>
    <w:rsid w:val="00600966"/>
    <w:rsid w:val="00603A7F"/>
    <w:rsid w:val="00614796"/>
    <w:rsid w:val="00643F5A"/>
    <w:rsid w:val="00655BE9"/>
    <w:rsid w:val="00656822"/>
    <w:rsid w:val="00660E62"/>
    <w:rsid w:val="00666B0F"/>
    <w:rsid w:val="00670482"/>
    <w:rsid w:val="006725FB"/>
    <w:rsid w:val="00687982"/>
    <w:rsid w:val="006941DC"/>
    <w:rsid w:val="0069501C"/>
    <w:rsid w:val="006A46E2"/>
    <w:rsid w:val="006B137C"/>
    <w:rsid w:val="006C1CE1"/>
    <w:rsid w:val="006C4A34"/>
    <w:rsid w:val="006C5B62"/>
    <w:rsid w:val="006D117B"/>
    <w:rsid w:val="006E0B89"/>
    <w:rsid w:val="006F1487"/>
    <w:rsid w:val="006F4FC2"/>
    <w:rsid w:val="0070396C"/>
    <w:rsid w:val="00704416"/>
    <w:rsid w:val="0070786F"/>
    <w:rsid w:val="007203CB"/>
    <w:rsid w:val="007211EB"/>
    <w:rsid w:val="0072350A"/>
    <w:rsid w:val="0073042B"/>
    <w:rsid w:val="00735DF7"/>
    <w:rsid w:val="0074146F"/>
    <w:rsid w:val="00741710"/>
    <w:rsid w:val="00742A54"/>
    <w:rsid w:val="00754E7A"/>
    <w:rsid w:val="00763604"/>
    <w:rsid w:val="00765702"/>
    <w:rsid w:val="0076596A"/>
    <w:rsid w:val="0077130C"/>
    <w:rsid w:val="00793054"/>
    <w:rsid w:val="007931EE"/>
    <w:rsid w:val="007955FD"/>
    <w:rsid w:val="007A3A80"/>
    <w:rsid w:val="007B0514"/>
    <w:rsid w:val="007B0C93"/>
    <w:rsid w:val="007B377A"/>
    <w:rsid w:val="007B7B4A"/>
    <w:rsid w:val="007C5F08"/>
    <w:rsid w:val="007D02FD"/>
    <w:rsid w:val="007D1DE7"/>
    <w:rsid w:val="007D282D"/>
    <w:rsid w:val="007E0192"/>
    <w:rsid w:val="007E61E0"/>
    <w:rsid w:val="007F60E9"/>
    <w:rsid w:val="008046B2"/>
    <w:rsid w:val="00804AE8"/>
    <w:rsid w:val="00813528"/>
    <w:rsid w:val="00814AE4"/>
    <w:rsid w:val="00822B65"/>
    <w:rsid w:val="00825183"/>
    <w:rsid w:val="0084531C"/>
    <w:rsid w:val="00850D03"/>
    <w:rsid w:val="00860E9D"/>
    <w:rsid w:val="00871AF3"/>
    <w:rsid w:val="0087560E"/>
    <w:rsid w:val="00880E6E"/>
    <w:rsid w:val="008918AE"/>
    <w:rsid w:val="008A1F87"/>
    <w:rsid w:val="008B1E07"/>
    <w:rsid w:val="008B209D"/>
    <w:rsid w:val="008C1C81"/>
    <w:rsid w:val="008D134A"/>
    <w:rsid w:val="008D5937"/>
    <w:rsid w:val="008E2FD5"/>
    <w:rsid w:val="008E517E"/>
    <w:rsid w:val="0091465D"/>
    <w:rsid w:val="00943A16"/>
    <w:rsid w:val="00944708"/>
    <w:rsid w:val="00944E56"/>
    <w:rsid w:val="00966180"/>
    <w:rsid w:val="00970E4B"/>
    <w:rsid w:val="0098493C"/>
    <w:rsid w:val="009A316E"/>
    <w:rsid w:val="009A54AC"/>
    <w:rsid w:val="009B0FE0"/>
    <w:rsid w:val="009B218F"/>
    <w:rsid w:val="009B7D92"/>
    <w:rsid w:val="009C6AE4"/>
    <w:rsid w:val="009C6F13"/>
    <w:rsid w:val="009D42BD"/>
    <w:rsid w:val="009D6D5B"/>
    <w:rsid w:val="009F519F"/>
    <w:rsid w:val="009F52CA"/>
    <w:rsid w:val="00A10686"/>
    <w:rsid w:val="00A177C8"/>
    <w:rsid w:val="00A21616"/>
    <w:rsid w:val="00A2357E"/>
    <w:rsid w:val="00A26CA8"/>
    <w:rsid w:val="00A307BF"/>
    <w:rsid w:val="00A34520"/>
    <w:rsid w:val="00A51743"/>
    <w:rsid w:val="00A650AB"/>
    <w:rsid w:val="00A7272E"/>
    <w:rsid w:val="00A939FA"/>
    <w:rsid w:val="00A93A0E"/>
    <w:rsid w:val="00AA79FB"/>
    <w:rsid w:val="00AC0695"/>
    <w:rsid w:val="00AC5049"/>
    <w:rsid w:val="00AC5B92"/>
    <w:rsid w:val="00AC6CDB"/>
    <w:rsid w:val="00AD7E84"/>
    <w:rsid w:val="00B079C7"/>
    <w:rsid w:val="00B14B18"/>
    <w:rsid w:val="00B31C6F"/>
    <w:rsid w:val="00B336D0"/>
    <w:rsid w:val="00B3536A"/>
    <w:rsid w:val="00B37442"/>
    <w:rsid w:val="00B40FEB"/>
    <w:rsid w:val="00B42674"/>
    <w:rsid w:val="00B431BE"/>
    <w:rsid w:val="00B53858"/>
    <w:rsid w:val="00B53F46"/>
    <w:rsid w:val="00B54C0A"/>
    <w:rsid w:val="00B55841"/>
    <w:rsid w:val="00B63006"/>
    <w:rsid w:val="00B63421"/>
    <w:rsid w:val="00B672BA"/>
    <w:rsid w:val="00B82C8C"/>
    <w:rsid w:val="00B83787"/>
    <w:rsid w:val="00B95B4B"/>
    <w:rsid w:val="00BC3330"/>
    <w:rsid w:val="00BD3E01"/>
    <w:rsid w:val="00BD67C7"/>
    <w:rsid w:val="00BE0BFD"/>
    <w:rsid w:val="00BE5BA8"/>
    <w:rsid w:val="00BF3261"/>
    <w:rsid w:val="00BF37F8"/>
    <w:rsid w:val="00C004EE"/>
    <w:rsid w:val="00C00D56"/>
    <w:rsid w:val="00C07488"/>
    <w:rsid w:val="00C10CA6"/>
    <w:rsid w:val="00C12FDF"/>
    <w:rsid w:val="00C315DC"/>
    <w:rsid w:val="00C66EA1"/>
    <w:rsid w:val="00C721FA"/>
    <w:rsid w:val="00C77226"/>
    <w:rsid w:val="00C9408E"/>
    <w:rsid w:val="00C97D82"/>
    <w:rsid w:val="00CC550B"/>
    <w:rsid w:val="00CE12B8"/>
    <w:rsid w:val="00CE4DCD"/>
    <w:rsid w:val="00CE603D"/>
    <w:rsid w:val="00CF5963"/>
    <w:rsid w:val="00CF6147"/>
    <w:rsid w:val="00CF75D7"/>
    <w:rsid w:val="00D062A4"/>
    <w:rsid w:val="00D24909"/>
    <w:rsid w:val="00D2619F"/>
    <w:rsid w:val="00D36393"/>
    <w:rsid w:val="00D41901"/>
    <w:rsid w:val="00D44CC7"/>
    <w:rsid w:val="00D55B28"/>
    <w:rsid w:val="00D6367C"/>
    <w:rsid w:val="00D67C70"/>
    <w:rsid w:val="00D977CB"/>
    <w:rsid w:val="00DA07C4"/>
    <w:rsid w:val="00DA2A53"/>
    <w:rsid w:val="00DA323E"/>
    <w:rsid w:val="00DC380D"/>
    <w:rsid w:val="00DD58BF"/>
    <w:rsid w:val="00DE2187"/>
    <w:rsid w:val="00DF4F9A"/>
    <w:rsid w:val="00E45911"/>
    <w:rsid w:val="00E46197"/>
    <w:rsid w:val="00E55957"/>
    <w:rsid w:val="00E709EC"/>
    <w:rsid w:val="00E8472D"/>
    <w:rsid w:val="00E8494A"/>
    <w:rsid w:val="00E95C1B"/>
    <w:rsid w:val="00EA6F49"/>
    <w:rsid w:val="00EA7ED5"/>
    <w:rsid w:val="00EC00DE"/>
    <w:rsid w:val="00EC14C7"/>
    <w:rsid w:val="00EC5E16"/>
    <w:rsid w:val="00EE7154"/>
    <w:rsid w:val="00F11396"/>
    <w:rsid w:val="00F24C98"/>
    <w:rsid w:val="00F344EE"/>
    <w:rsid w:val="00F365C6"/>
    <w:rsid w:val="00F37597"/>
    <w:rsid w:val="00F53469"/>
    <w:rsid w:val="00F661F1"/>
    <w:rsid w:val="00F731DA"/>
    <w:rsid w:val="00F7357B"/>
    <w:rsid w:val="00F76A7A"/>
    <w:rsid w:val="00F77C91"/>
    <w:rsid w:val="00F81506"/>
    <w:rsid w:val="00F86156"/>
    <w:rsid w:val="00F9396E"/>
    <w:rsid w:val="00F93C1D"/>
    <w:rsid w:val="00F96A0B"/>
    <w:rsid w:val="00FA5549"/>
    <w:rsid w:val="00FB1679"/>
    <w:rsid w:val="00FB6478"/>
    <w:rsid w:val="00FD5F22"/>
    <w:rsid w:val="00FE3E7E"/>
    <w:rsid w:val="00FF381F"/>
    <w:rsid w:val="00FF4BCA"/>
    <w:rsid w:val="00FF7938"/>
    <w:rsid w:val="2ED512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8D20"/>
  <w15:docId w15:val="{46F48D50-5021-43D0-AD69-968985B1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46"/>
    <w:pPr>
      <w:spacing w:after="160" w:line="259"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B53F46"/>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B53F46"/>
  </w:style>
  <w:style w:type="character" w:customStyle="1" w:styleId="eop">
    <w:name w:val="eop"/>
    <w:basedOn w:val="Fuentedeprrafopredeter"/>
    <w:rsid w:val="00B53F46"/>
  </w:style>
  <w:style w:type="character" w:styleId="Refdecomentario">
    <w:name w:val="annotation reference"/>
    <w:uiPriority w:val="99"/>
    <w:semiHidden/>
    <w:unhideWhenUsed/>
    <w:rsid w:val="007B0514"/>
    <w:rPr>
      <w:sz w:val="16"/>
      <w:szCs w:val="16"/>
    </w:rPr>
  </w:style>
  <w:style w:type="paragraph" w:styleId="NormalWeb">
    <w:name w:val="Normal (Web)"/>
    <w:basedOn w:val="Normal"/>
    <w:uiPriority w:val="99"/>
    <w:semiHidden/>
    <w:unhideWhenUsed/>
    <w:rsid w:val="00D24909"/>
    <w:rPr>
      <w:rFonts w:ascii="Times New Roman" w:hAnsi="Times New Roman"/>
      <w:sz w:val="24"/>
      <w:szCs w:val="24"/>
    </w:rPr>
  </w:style>
  <w:style w:type="character" w:styleId="Hipervnculo">
    <w:name w:val="Hyperlink"/>
    <w:uiPriority w:val="99"/>
    <w:unhideWhenUsed/>
    <w:rsid w:val="00825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2092">
      <w:bodyDiv w:val="1"/>
      <w:marLeft w:val="0"/>
      <w:marRight w:val="0"/>
      <w:marTop w:val="0"/>
      <w:marBottom w:val="0"/>
      <w:divBdr>
        <w:top w:val="none" w:sz="0" w:space="0" w:color="auto"/>
        <w:left w:val="none" w:sz="0" w:space="0" w:color="auto"/>
        <w:bottom w:val="none" w:sz="0" w:space="0" w:color="auto"/>
        <w:right w:val="none" w:sz="0" w:space="0" w:color="auto"/>
      </w:divBdr>
      <w:divsChild>
        <w:div w:id="913978065">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03857847">
      <w:bodyDiv w:val="1"/>
      <w:marLeft w:val="0"/>
      <w:marRight w:val="0"/>
      <w:marTop w:val="0"/>
      <w:marBottom w:val="0"/>
      <w:divBdr>
        <w:top w:val="none" w:sz="0" w:space="0" w:color="auto"/>
        <w:left w:val="none" w:sz="0" w:space="0" w:color="auto"/>
        <w:bottom w:val="none" w:sz="0" w:space="0" w:color="auto"/>
        <w:right w:val="none" w:sz="0" w:space="0" w:color="auto"/>
      </w:divBdr>
      <w:divsChild>
        <w:div w:id="149251076">
          <w:marLeft w:val="0"/>
          <w:marRight w:val="0"/>
          <w:marTop w:val="0"/>
          <w:marBottom w:val="0"/>
          <w:divBdr>
            <w:top w:val="none" w:sz="0" w:space="0" w:color="auto"/>
            <w:left w:val="none" w:sz="0" w:space="0" w:color="auto"/>
            <w:bottom w:val="none" w:sz="0" w:space="0" w:color="auto"/>
            <w:right w:val="none" w:sz="0" w:space="0" w:color="auto"/>
          </w:divBdr>
        </w:div>
        <w:div w:id="510995781">
          <w:marLeft w:val="0"/>
          <w:marRight w:val="0"/>
          <w:marTop w:val="0"/>
          <w:marBottom w:val="0"/>
          <w:divBdr>
            <w:top w:val="none" w:sz="0" w:space="0" w:color="auto"/>
            <w:left w:val="none" w:sz="0" w:space="0" w:color="auto"/>
            <w:bottom w:val="none" w:sz="0" w:space="0" w:color="auto"/>
            <w:right w:val="none" w:sz="0" w:space="0" w:color="auto"/>
          </w:divBdr>
        </w:div>
        <w:div w:id="740520973">
          <w:marLeft w:val="0"/>
          <w:marRight w:val="0"/>
          <w:marTop w:val="0"/>
          <w:marBottom w:val="0"/>
          <w:divBdr>
            <w:top w:val="none" w:sz="0" w:space="0" w:color="auto"/>
            <w:left w:val="none" w:sz="0" w:space="0" w:color="auto"/>
            <w:bottom w:val="none" w:sz="0" w:space="0" w:color="auto"/>
            <w:right w:val="none" w:sz="0" w:space="0" w:color="auto"/>
          </w:divBdr>
        </w:div>
        <w:div w:id="810439982">
          <w:marLeft w:val="0"/>
          <w:marRight w:val="0"/>
          <w:marTop w:val="0"/>
          <w:marBottom w:val="0"/>
          <w:divBdr>
            <w:top w:val="none" w:sz="0" w:space="0" w:color="auto"/>
            <w:left w:val="none" w:sz="0" w:space="0" w:color="auto"/>
            <w:bottom w:val="none" w:sz="0" w:space="0" w:color="auto"/>
            <w:right w:val="none" w:sz="0" w:space="0" w:color="auto"/>
          </w:divBdr>
        </w:div>
        <w:div w:id="909121132">
          <w:marLeft w:val="0"/>
          <w:marRight w:val="0"/>
          <w:marTop w:val="0"/>
          <w:marBottom w:val="0"/>
          <w:divBdr>
            <w:top w:val="none" w:sz="0" w:space="0" w:color="auto"/>
            <w:left w:val="none" w:sz="0" w:space="0" w:color="auto"/>
            <w:bottom w:val="none" w:sz="0" w:space="0" w:color="auto"/>
            <w:right w:val="none" w:sz="0" w:space="0" w:color="auto"/>
          </w:divBdr>
        </w:div>
        <w:div w:id="1060010615">
          <w:marLeft w:val="0"/>
          <w:marRight w:val="0"/>
          <w:marTop w:val="0"/>
          <w:marBottom w:val="0"/>
          <w:divBdr>
            <w:top w:val="none" w:sz="0" w:space="0" w:color="auto"/>
            <w:left w:val="none" w:sz="0" w:space="0" w:color="auto"/>
            <w:bottom w:val="none" w:sz="0" w:space="0" w:color="auto"/>
            <w:right w:val="none" w:sz="0" w:space="0" w:color="auto"/>
          </w:divBdr>
        </w:div>
        <w:div w:id="1063210506">
          <w:marLeft w:val="0"/>
          <w:marRight w:val="0"/>
          <w:marTop w:val="0"/>
          <w:marBottom w:val="0"/>
          <w:divBdr>
            <w:top w:val="none" w:sz="0" w:space="0" w:color="auto"/>
            <w:left w:val="none" w:sz="0" w:space="0" w:color="auto"/>
            <w:bottom w:val="none" w:sz="0" w:space="0" w:color="auto"/>
            <w:right w:val="none" w:sz="0" w:space="0" w:color="auto"/>
          </w:divBdr>
        </w:div>
        <w:div w:id="1321471168">
          <w:marLeft w:val="0"/>
          <w:marRight w:val="0"/>
          <w:marTop w:val="0"/>
          <w:marBottom w:val="0"/>
          <w:divBdr>
            <w:top w:val="none" w:sz="0" w:space="0" w:color="auto"/>
            <w:left w:val="none" w:sz="0" w:space="0" w:color="auto"/>
            <w:bottom w:val="none" w:sz="0" w:space="0" w:color="auto"/>
            <w:right w:val="none" w:sz="0" w:space="0" w:color="auto"/>
          </w:divBdr>
        </w:div>
        <w:div w:id="1572276733">
          <w:marLeft w:val="0"/>
          <w:marRight w:val="0"/>
          <w:marTop w:val="0"/>
          <w:marBottom w:val="0"/>
          <w:divBdr>
            <w:top w:val="none" w:sz="0" w:space="0" w:color="auto"/>
            <w:left w:val="none" w:sz="0" w:space="0" w:color="auto"/>
            <w:bottom w:val="none" w:sz="0" w:space="0" w:color="auto"/>
            <w:right w:val="none" w:sz="0" w:space="0" w:color="auto"/>
          </w:divBdr>
        </w:div>
        <w:div w:id="1630353480">
          <w:marLeft w:val="0"/>
          <w:marRight w:val="0"/>
          <w:marTop w:val="0"/>
          <w:marBottom w:val="0"/>
          <w:divBdr>
            <w:top w:val="none" w:sz="0" w:space="0" w:color="auto"/>
            <w:left w:val="none" w:sz="0" w:space="0" w:color="auto"/>
            <w:bottom w:val="none" w:sz="0" w:space="0" w:color="auto"/>
            <w:right w:val="none" w:sz="0" w:space="0" w:color="auto"/>
          </w:divBdr>
        </w:div>
        <w:div w:id="1760177551">
          <w:marLeft w:val="0"/>
          <w:marRight w:val="0"/>
          <w:marTop w:val="0"/>
          <w:marBottom w:val="0"/>
          <w:divBdr>
            <w:top w:val="none" w:sz="0" w:space="0" w:color="auto"/>
            <w:left w:val="none" w:sz="0" w:space="0" w:color="auto"/>
            <w:bottom w:val="none" w:sz="0" w:space="0" w:color="auto"/>
            <w:right w:val="none" w:sz="0" w:space="0" w:color="auto"/>
          </w:divBdr>
        </w:div>
        <w:div w:id="1783064103">
          <w:marLeft w:val="0"/>
          <w:marRight w:val="0"/>
          <w:marTop w:val="0"/>
          <w:marBottom w:val="0"/>
          <w:divBdr>
            <w:top w:val="none" w:sz="0" w:space="0" w:color="auto"/>
            <w:left w:val="none" w:sz="0" w:space="0" w:color="auto"/>
            <w:bottom w:val="none" w:sz="0" w:space="0" w:color="auto"/>
            <w:right w:val="none" w:sz="0" w:space="0" w:color="auto"/>
          </w:divBdr>
        </w:div>
        <w:div w:id="1991253317">
          <w:marLeft w:val="0"/>
          <w:marRight w:val="0"/>
          <w:marTop w:val="0"/>
          <w:marBottom w:val="0"/>
          <w:divBdr>
            <w:top w:val="none" w:sz="0" w:space="0" w:color="auto"/>
            <w:left w:val="none" w:sz="0" w:space="0" w:color="auto"/>
            <w:bottom w:val="none" w:sz="0" w:space="0" w:color="auto"/>
            <w:right w:val="none" w:sz="0" w:space="0" w:color="auto"/>
          </w:divBdr>
        </w:div>
      </w:divsChild>
    </w:div>
    <w:div w:id="1556500622">
      <w:bodyDiv w:val="1"/>
      <w:marLeft w:val="0"/>
      <w:marRight w:val="0"/>
      <w:marTop w:val="0"/>
      <w:marBottom w:val="0"/>
      <w:divBdr>
        <w:top w:val="none" w:sz="0" w:space="0" w:color="auto"/>
        <w:left w:val="none" w:sz="0" w:space="0" w:color="auto"/>
        <w:bottom w:val="none" w:sz="0" w:space="0" w:color="auto"/>
        <w:right w:val="none" w:sz="0" w:space="0" w:color="auto"/>
      </w:divBdr>
      <w:divsChild>
        <w:div w:id="107816383">
          <w:marLeft w:val="0"/>
          <w:marRight w:val="0"/>
          <w:marTop w:val="0"/>
          <w:marBottom w:val="0"/>
          <w:divBdr>
            <w:top w:val="none" w:sz="0" w:space="0" w:color="auto"/>
            <w:left w:val="none" w:sz="0" w:space="0" w:color="auto"/>
            <w:bottom w:val="none" w:sz="0" w:space="0" w:color="auto"/>
            <w:right w:val="none" w:sz="0" w:space="0" w:color="auto"/>
          </w:divBdr>
        </w:div>
        <w:div w:id="802383491">
          <w:marLeft w:val="0"/>
          <w:marRight w:val="0"/>
          <w:marTop w:val="0"/>
          <w:marBottom w:val="0"/>
          <w:divBdr>
            <w:top w:val="none" w:sz="0" w:space="0" w:color="auto"/>
            <w:left w:val="none" w:sz="0" w:space="0" w:color="auto"/>
            <w:bottom w:val="none" w:sz="0" w:space="0" w:color="auto"/>
            <w:right w:val="none" w:sz="0" w:space="0" w:color="auto"/>
          </w:divBdr>
        </w:div>
        <w:div w:id="1313409992">
          <w:marLeft w:val="0"/>
          <w:marRight w:val="0"/>
          <w:marTop w:val="0"/>
          <w:marBottom w:val="0"/>
          <w:divBdr>
            <w:top w:val="none" w:sz="0" w:space="0" w:color="auto"/>
            <w:left w:val="none" w:sz="0" w:space="0" w:color="auto"/>
            <w:bottom w:val="none" w:sz="0" w:space="0" w:color="auto"/>
            <w:right w:val="none" w:sz="0" w:space="0" w:color="auto"/>
          </w:divBdr>
        </w:div>
      </w:divsChild>
    </w:div>
    <w:div w:id="1870793660">
      <w:bodyDiv w:val="1"/>
      <w:marLeft w:val="0"/>
      <w:marRight w:val="0"/>
      <w:marTop w:val="0"/>
      <w:marBottom w:val="0"/>
      <w:divBdr>
        <w:top w:val="none" w:sz="0" w:space="0" w:color="auto"/>
        <w:left w:val="none" w:sz="0" w:space="0" w:color="auto"/>
        <w:bottom w:val="none" w:sz="0" w:space="0" w:color="auto"/>
        <w:right w:val="none" w:sz="0" w:space="0" w:color="auto"/>
      </w:divBdr>
      <w:divsChild>
        <w:div w:id="238255319">
          <w:marLeft w:val="0"/>
          <w:marRight w:val="0"/>
          <w:marTop w:val="0"/>
          <w:marBottom w:val="0"/>
          <w:divBdr>
            <w:top w:val="none" w:sz="0" w:space="0" w:color="auto"/>
            <w:left w:val="none" w:sz="0" w:space="0" w:color="auto"/>
            <w:bottom w:val="none" w:sz="0" w:space="0" w:color="auto"/>
            <w:right w:val="none" w:sz="0" w:space="0" w:color="auto"/>
          </w:divBdr>
        </w:div>
        <w:div w:id="299266104">
          <w:marLeft w:val="0"/>
          <w:marRight w:val="0"/>
          <w:marTop w:val="0"/>
          <w:marBottom w:val="0"/>
          <w:divBdr>
            <w:top w:val="none" w:sz="0" w:space="0" w:color="auto"/>
            <w:left w:val="none" w:sz="0" w:space="0" w:color="auto"/>
            <w:bottom w:val="none" w:sz="0" w:space="0" w:color="auto"/>
            <w:right w:val="none" w:sz="0" w:space="0" w:color="auto"/>
          </w:divBdr>
        </w:div>
        <w:div w:id="1041324263">
          <w:marLeft w:val="0"/>
          <w:marRight w:val="0"/>
          <w:marTop w:val="0"/>
          <w:marBottom w:val="0"/>
          <w:divBdr>
            <w:top w:val="none" w:sz="0" w:space="0" w:color="auto"/>
            <w:left w:val="none" w:sz="0" w:space="0" w:color="auto"/>
            <w:bottom w:val="none" w:sz="0" w:space="0" w:color="auto"/>
            <w:right w:val="none" w:sz="0" w:space="0" w:color="auto"/>
          </w:divBdr>
        </w:div>
      </w:divsChild>
    </w:div>
    <w:div w:id="1916281387">
      <w:bodyDiv w:val="1"/>
      <w:marLeft w:val="0"/>
      <w:marRight w:val="0"/>
      <w:marTop w:val="0"/>
      <w:marBottom w:val="0"/>
      <w:divBdr>
        <w:top w:val="none" w:sz="0" w:space="0" w:color="auto"/>
        <w:left w:val="none" w:sz="0" w:space="0" w:color="auto"/>
        <w:bottom w:val="none" w:sz="0" w:space="0" w:color="auto"/>
        <w:right w:val="none" w:sz="0" w:space="0" w:color="auto"/>
      </w:divBdr>
    </w:div>
    <w:div w:id="1954438213">
      <w:bodyDiv w:val="1"/>
      <w:marLeft w:val="0"/>
      <w:marRight w:val="0"/>
      <w:marTop w:val="0"/>
      <w:marBottom w:val="0"/>
      <w:divBdr>
        <w:top w:val="none" w:sz="0" w:space="0" w:color="auto"/>
        <w:left w:val="none" w:sz="0" w:space="0" w:color="auto"/>
        <w:bottom w:val="none" w:sz="0" w:space="0" w:color="auto"/>
        <w:right w:val="none" w:sz="0" w:space="0" w:color="auto"/>
      </w:divBdr>
    </w:div>
    <w:div w:id="1963002422">
      <w:bodyDiv w:val="1"/>
      <w:marLeft w:val="0"/>
      <w:marRight w:val="0"/>
      <w:marTop w:val="0"/>
      <w:marBottom w:val="0"/>
      <w:divBdr>
        <w:top w:val="none" w:sz="0" w:space="0" w:color="auto"/>
        <w:left w:val="none" w:sz="0" w:space="0" w:color="auto"/>
        <w:bottom w:val="none" w:sz="0" w:space="0" w:color="auto"/>
        <w:right w:val="none" w:sz="0" w:space="0" w:color="auto"/>
      </w:divBdr>
      <w:divsChild>
        <w:div w:id="521892988">
          <w:marLeft w:val="0"/>
          <w:marRight w:val="0"/>
          <w:marTop w:val="0"/>
          <w:marBottom w:val="0"/>
          <w:divBdr>
            <w:top w:val="none" w:sz="0" w:space="0" w:color="auto"/>
            <w:left w:val="none" w:sz="0" w:space="0" w:color="auto"/>
            <w:bottom w:val="none" w:sz="0" w:space="0" w:color="auto"/>
            <w:right w:val="none" w:sz="0" w:space="0" w:color="auto"/>
          </w:divBdr>
        </w:div>
        <w:div w:id="634872584">
          <w:marLeft w:val="0"/>
          <w:marRight w:val="0"/>
          <w:marTop w:val="0"/>
          <w:marBottom w:val="0"/>
          <w:divBdr>
            <w:top w:val="none" w:sz="0" w:space="0" w:color="auto"/>
            <w:left w:val="none" w:sz="0" w:space="0" w:color="auto"/>
            <w:bottom w:val="none" w:sz="0" w:space="0" w:color="auto"/>
            <w:right w:val="none" w:sz="0" w:space="0" w:color="auto"/>
          </w:divBdr>
        </w:div>
        <w:div w:id="1076130425">
          <w:marLeft w:val="0"/>
          <w:marRight w:val="0"/>
          <w:marTop w:val="0"/>
          <w:marBottom w:val="0"/>
          <w:divBdr>
            <w:top w:val="none" w:sz="0" w:space="0" w:color="auto"/>
            <w:left w:val="none" w:sz="0" w:space="0" w:color="auto"/>
            <w:bottom w:val="none" w:sz="0" w:space="0" w:color="auto"/>
            <w:right w:val="none" w:sz="0" w:space="0" w:color="auto"/>
          </w:divBdr>
        </w:div>
        <w:div w:id="1095975472">
          <w:marLeft w:val="0"/>
          <w:marRight w:val="0"/>
          <w:marTop w:val="0"/>
          <w:marBottom w:val="0"/>
          <w:divBdr>
            <w:top w:val="none" w:sz="0" w:space="0" w:color="auto"/>
            <w:left w:val="none" w:sz="0" w:space="0" w:color="auto"/>
            <w:bottom w:val="none" w:sz="0" w:space="0" w:color="auto"/>
            <w:right w:val="none" w:sz="0" w:space="0" w:color="auto"/>
          </w:divBdr>
        </w:div>
        <w:div w:id="1245333005">
          <w:marLeft w:val="0"/>
          <w:marRight w:val="0"/>
          <w:marTop w:val="0"/>
          <w:marBottom w:val="0"/>
          <w:divBdr>
            <w:top w:val="none" w:sz="0" w:space="0" w:color="auto"/>
            <w:left w:val="none" w:sz="0" w:space="0" w:color="auto"/>
            <w:bottom w:val="none" w:sz="0" w:space="0" w:color="auto"/>
            <w:right w:val="none" w:sz="0" w:space="0" w:color="auto"/>
          </w:divBdr>
        </w:div>
        <w:div w:id="1347832542">
          <w:marLeft w:val="0"/>
          <w:marRight w:val="0"/>
          <w:marTop w:val="0"/>
          <w:marBottom w:val="0"/>
          <w:divBdr>
            <w:top w:val="none" w:sz="0" w:space="0" w:color="auto"/>
            <w:left w:val="none" w:sz="0" w:space="0" w:color="auto"/>
            <w:bottom w:val="none" w:sz="0" w:space="0" w:color="auto"/>
            <w:right w:val="none" w:sz="0" w:space="0" w:color="auto"/>
          </w:divBdr>
        </w:div>
        <w:div w:id="1519536756">
          <w:marLeft w:val="0"/>
          <w:marRight w:val="0"/>
          <w:marTop w:val="0"/>
          <w:marBottom w:val="0"/>
          <w:divBdr>
            <w:top w:val="none" w:sz="0" w:space="0" w:color="auto"/>
            <w:left w:val="none" w:sz="0" w:space="0" w:color="auto"/>
            <w:bottom w:val="none" w:sz="0" w:space="0" w:color="auto"/>
            <w:right w:val="none" w:sz="0" w:space="0" w:color="auto"/>
          </w:divBdr>
        </w:div>
        <w:div w:id="1747142781">
          <w:marLeft w:val="0"/>
          <w:marRight w:val="0"/>
          <w:marTop w:val="0"/>
          <w:marBottom w:val="0"/>
          <w:divBdr>
            <w:top w:val="none" w:sz="0" w:space="0" w:color="auto"/>
            <w:left w:val="none" w:sz="0" w:space="0" w:color="auto"/>
            <w:bottom w:val="none" w:sz="0" w:space="0" w:color="auto"/>
            <w:right w:val="none" w:sz="0" w:space="0" w:color="auto"/>
          </w:divBdr>
        </w:div>
      </w:divsChild>
    </w:div>
    <w:div w:id="2015181995">
      <w:bodyDiv w:val="1"/>
      <w:marLeft w:val="0"/>
      <w:marRight w:val="0"/>
      <w:marTop w:val="0"/>
      <w:marBottom w:val="0"/>
      <w:divBdr>
        <w:top w:val="none" w:sz="0" w:space="0" w:color="auto"/>
        <w:left w:val="none" w:sz="0" w:space="0" w:color="auto"/>
        <w:bottom w:val="none" w:sz="0" w:space="0" w:color="auto"/>
        <w:right w:val="none" w:sz="0" w:space="0" w:color="auto"/>
      </w:divBdr>
    </w:div>
    <w:div w:id="2021929513">
      <w:bodyDiv w:val="1"/>
      <w:marLeft w:val="0"/>
      <w:marRight w:val="0"/>
      <w:marTop w:val="0"/>
      <w:marBottom w:val="0"/>
      <w:divBdr>
        <w:top w:val="none" w:sz="0" w:space="0" w:color="auto"/>
        <w:left w:val="none" w:sz="0" w:space="0" w:color="auto"/>
        <w:bottom w:val="none" w:sz="0" w:space="0" w:color="auto"/>
        <w:right w:val="none" w:sz="0" w:space="0" w:color="auto"/>
      </w:divBdr>
      <w:divsChild>
        <w:div w:id="629437805">
          <w:marLeft w:val="0"/>
          <w:marRight w:val="0"/>
          <w:marTop w:val="0"/>
          <w:marBottom w:val="0"/>
          <w:divBdr>
            <w:top w:val="none" w:sz="0" w:space="0" w:color="auto"/>
            <w:left w:val="none" w:sz="0" w:space="0" w:color="auto"/>
            <w:bottom w:val="none" w:sz="0" w:space="0" w:color="auto"/>
            <w:right w:val="none" w:sz="0" w:space="0" w:color="auto"/>
          </w:divBdr>
        </w:div>
        <w:div w:id="748577804">
          <w:marLeft w:val="0"/>
          <w:marRight w:val="0"/>
          <w:marTop w:val="0"/>
          <w:marBottom w:val="0"/>
          <w:divBdr>
            <w:top w:val="none" w:sz="0" w:space="0" w:color="auto"/>
            <w:left w:val="none" w:sz="0" w:space="0" w:color="auto"/>
            <w:bottom w:val="none" w:sz="0" w:space="0" w:color="auto"/>
            <w:right w:val="none" w:sz="0" w:space="0" w:color="auto"/>
          </w:divBdr>
          <w:divsChild>
            <w:div w:id="818771191">
              <w:marLeft w:val="0"/>
              <w:marRight w:val="0"/>
              <w:marTop w:val="0"/>
              <w:marBottom w:val="0"/>
              <w:divBdr>
                <w:top w:val="none" w:sz="0" w:space="0" w:color="auto"/>
                <w:left w:val="none" w:sz="0" w:space="0" w:color="auto"/>
                <w:bottom w:val="none" w:sz="0" w:space="0" w:color="auto"/>
                <w:right w:val="none" w:sz="0" w:space="0" w:color="auto"/>
              </w:divBdr>
            </w:div>
            <w:div w:id="1547981944">
              <w:marLeft w:val="0"/>
              <w:marRight w:val="0"/>
              <w:marTop w:val="0"/>
              <w:marBottom w:val="0"/>
              <w:divBdr>
                <w:top w:val="none" w:sz="0" w:space="0" w:color="auto"/>
                <w:left w:val="none" w:sz="0" w:space="0" w:color="auto"/>
                <w:bottom w:val="none" w:sz="0" w:space="0" w:color="auto"/>
                <w:right w:val="none" w:sz="0" w:space="0" w:color="auto"/>
              </w:divBdr>
            </w:div>
            <w:div w:id="1616139047">
              <w:marLeft w:val="0"/>
              <w:marRight w:val="0"/>
              <w:marTop w:val="0"/>
              <w:marBottom w:val="0"/>
              <w:divBdr>
                <w:top w:val="none" w:sz="0" w:space="0" w:color="auto"/>
                <w:left w:val="none" w:sz="0" w:space="0" w:color="auto"/>
                <w:bottom w:val="none" w:sz="0" w:space="0" w:color="auto"/>
                <w:right w:val="none" w:sz="0" w:space="0" w:color="auto"/>
              </w:divBdr>
            </w:div>
            <w:div w:id="1666011541">
              <w:marLeft w:val="0"/>
              <w:marRight w:val="0"/>
              <w:marTop w:val="0"/>
              <w:marBottom w:val="0"/>
              <w:divBdr>
                <w:top w:val="none" w:sz="0" w:space="0" w:color="auto"/>
                <w:left w:val="none" w:sz="0" w:space="0" w:color="auto"/>
                <w:bottom w:val="none" w:sz="0" w:space="0" w:color="auto"/>
                <w:right w:val="none" w:sz="0" w:space="0" w:color="auto"/>
              </w:divBdr>
            </w:div>
            <w:div w:id="1776166470">
              <w:marLeft w:val="0"/>
              <w:marRight w:val="0"/>
              <w:marTop w:val="0"/>
              <w:marBottom w:val="0"/>
              <w:divBdr>
                <w:top w:val="none" w:sz="0" w:space="0" w:color="auto"/>
                <w:left w:val="none" w:sz="0" w:space="0" w:color="auto"/>
                <w:bottom w:val="none" w:sz="0" w:space="0" w:color="auto"/>
                <w:right w:val="none" w:sz="0" w:space="0" w:color="auto"/>
              </w:divBdr>
            </w:div>
          </w:divsChild>
        </w:div>
        <w:div w:id="918439201">
          <w:marLeft w:val="0"/>
          <w:marRight w:val="0"/>
          <w:marTop w:val="0"/>
          <w:marBottom w:val="0"/>
          <w:divBdr>
            <w:top w:val="none" w:sz="0" w:space="0" w:color="auto"/>
            <w:left w:val="none" w:sz="0" w:space="0" w:color="auto"/>
            <w:bottom w:val="none" w:sz="0" w:space="0" w:color="auto"/>
            <w:right w:val="none" w:sz="0" w:space="0" w:color="auto"/>
          </w:divBdr>
        </w:div>
        <w:div w:id="1090350247">
          <w:marLeft w:val="0"/>
          <w:marRight w:val="0"/>
          <w:marTop w:val="0"/>
          <w:marBottom w:val="0"/>
          <w:divBdr>
            <w:top w:val="none" w:sz="0" w:space="0" w:color="auto"/>
            <w:left w:val="none" w:sz="0" w:space="0" w:color="auto"/>
            <w:bottom w:val="none" w:sz="0" w:space="0" w:color="auto"/>
            <w:right w:val="none" w:sz="0" w:space="0" w:color="auto"/>
          </w:divBdr>
          <w:divsChild>
            <w:div w:id="53353015">
              <w:marLeft w:val="0"/>
              <w:marRight w:val="0"/>
              <w:marTop w:val="0"/>
              <w:marBottom w:val="0"/>
              <w:divBdr>
                <w:top w:val="none" w:sz="0" w:space="0" w:color="auto"/>
                <w:left w:val="none" w:sz="0" w:space="0" w:color="auto"/>
                <w:bottom w:val="none" w:sz="0" w:space="0" w:color="auto"/>
                <w:right w:val="none" w:sz="0" w:space="0" w:color="auto"/>
              </w:divBdr>
            </w:div>
            <w:div w:id="445585672">
              <w:marLeft w:val="0"/>
              <w:marRight w:val="0"/>
              <w:marTop w:val="0"/>
              <w:marBottom w:val="0"/>
              <w:divBdr>
                <w:top w:val="none" w:sz="0" w:space="0" w:color="auto"/>
                <w:left w:val="none" w:sz="0" w:space="0" w:color="auto"/>
                <w:bottom w:val="none" w:sz="0" w:space="0" w:color="auto"/>
                <w:right w:val="none" w:sz="0" w:space="0" w:color="auto"/>
              </w:divBdr>
            </w:div>
            <w:div w:id="15466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uerdoscau@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entes\Desktop\MODELOS\Plantilla%20Acuerdo%20CAU%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6-2-23. Expediente EP-1752-22</Observaciones>
    <JefeNacional xmlns="93a27197-5ea5-4ef4-9c25-de38a9c385a4">Aprobado</JefeNacional>
    <SharedWithUsers xmlns="16eb6295-d7d6-48b3-b711-8779e8ac98f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4454D-DA4B-4FF2-992F-A5E2CE57B260}">
  <ds:schemaRefs>
    <ds:schemaRef ds:uri="http://schemas.microsoft.com/office/2006/metadata/longProperties"/>
  </ds:schemaRefs>
</ds:datastoreItem>
</file>

<file path=customXml/itemProps2.xml><?xml version="1.0" encoding="utf-8"?>
<ds:datastoreItem xmlns:ds="http://schemas.openxmlformats.org/officeDocument/2006/customXml" ds:itemID="{5E4ED861-F718-4FA1-B25C-F4EE538F85F3}">
  <ds:schemaRefs>
    <ds:schemaRef ds:uri="http://schemas.microsoft.com/sharepoint/v3/contenttype/forms"/>
  </ds:schemaRefs>
</ds:datastoreItem>
</file>

<file path=customXml/itemProps3.xml><?xml version="1.0" encoding="utf-8"?>
<ds:datastoreItem xmlns:ds="http://schemas.openxmlformats.org/officeDocument/2006/customXml" ds:itemID="{DB8F6FA9-8279-4794-875E-2A55D4553C3F}">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DF802CB1-0D8F-4DF2-A373-94320C399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206</TotalTime>
  <Pages>3</Pages>
  <Words>1503</Words>
  <Characters>8267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9751</CharactersWithSpaces>
  <SharedDoc>false</SharedDoc>
  <HLinks>
    <vt:vector size="6" baseType="variant">
      <vt:variant>
        <vt:i4>7012377</vt:i4>
      </vt:variant>
      <vt:variant>
        <vt:i4>0</vt:i4>
      </vt:variant>
      <vt:variant>
        <vt:i4>0</vt:i4>
      </vt:variant>
      <vt:variant>
        <vt:i4>5</vt:i4>
      </vt:variant>
      <vt:variant>
        <vt:lpwstr>mailto:acuerdoscau@siget.gob.sv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2022-10-21T19:45:00Z</cp:lastPrinted>
  <dcterms:created xsi:type="dcterms:W3CDTF">2023-02-06T17:53:00Z</dcterms:created>
  <dcterms:modified xsi:type="dcterms:W3CDTF">2023-02-14T15:43:00Z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251600</vt:r8>
  </property>
  <property fmtid="{D5CDD505-2E9C-101B-9397-08002B2CF9AE}" pid="5" name="ComplianceAssetId">
    <vt:lpwstr/>
  </property>
  <property fmtid="{D5CDD505-2E9C-101B-9397-08002B2CF9AE}" pid="6" name="SharedWithUsers">
    <vt:lpwstr/>
  </property>
</Properties>
</file>