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C185F6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0721B">
        <w:rPr>
          <w:rFonts w:ascii="Museo Sans 900" w:eastAsia="Times New Roman" w:hAnsi="Museo Sans 900" w:cs="Times New Roman"/>
          <w:b/>
          <w:bCs/>
          <w:sz w:val="20"/>
          <w:szCs w:val="20"/>
          <w:lang w:val="es-MX" w:eastAsia="es-ES"/>
        </w:rPr>
        <w:t>0113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0721B">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0721B">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A0721B">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A0721B">
        <w:rPr>
          <w:rFonts w:ascii="Museo Sans 300" w:eastAsia="Times New Roman" w:hAnsi="Museo Sans 300" w:cs="Times New Roman"/>
          <w:sz w:val="20"/>
          <w:szCs w:val="20"/>
          <w:lang w:val="es-MX" w:eastAsia="es-ES"/>
        </w:rPr>
        <w:t xml:space="preserve"> febrero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1268FF8D"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B60232">
        <w:rPr>
          <w:rFonts w:ascii="Museo Sans 300" w:hAnsi="Museo Sans 300"/>
          <w:sz w:val="20"/>
          <w:szCs w:val="20"/>
        </w:rPr>
        <w:t>veintidós</w:t>
      </w:r>
      <w:r w:rsidR="00F97957">
        <w:rPr>
          <w:rFonts w:ascii="Museo Sans 300" w:hAnsi="Museo Sans 300"/>
          <w:sz w:val="20"/>
          <w:szCs w:val="20"/>
        </w:rPr>
        <w:t xml:space="preserve"> de </w:t>
      </w:r>
      <w:r w:rsidR="00936637">
        <w:rPr>
          <w:rFonts w:ascii="Museo Sans 300" w:hAnsi="Museo Sans 300"/>
          <w:sz w:val="20"/>
          <w:szCs w:val="20"/>
        </w:rPr>
        <w:t>ju</w:t>
      </w:r>
      <w:r>
        <w:rPr>
          <w:rFonts w:ascii="Museo Sans 300" w:hAnsi="Museo Sans 300"/>
          <w:sz w:val="20"/>
          <w:szCs w:val="20"/>
        </w:rPr>
        <w:t>lio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4816BD">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proofErr w:type="spellStart"/>
      <w:r w:rsidR="00293D2A">
        <w:rPr>
          <w:rFonts w:ascii="Museo Sans 300" w:hAnsi="Museo Sans 300"/>
          <w:sz w:val="20"/>
          <w:szCs w:val="20"/>
        </w:rPr>
        <w:t>xxxx</w:t>
      </w:r>
      <w:proofErr w:type="spellEnd"/>
      <w:r w:rsidR="00293D2A">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EEO,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CA5121">
        <w:rPr>
          <w:rFonts w:ascii="Museo Sans 300" w:hAnsi="Museo Sans 300"/>
          <w:sz w:val="20"/>
          <w:szCs w:val="20"/>
        </w:rPr>
        <w:t xml:space="preserve">MIL </w:t>
      </w:r>
      <w:r w:rsidR="00A91592">
        <w:rPr>
          <w:rFonts w:ascii="Museo Sans 300" w:hAnsi="Museo Sans 300"/>
          <w:sz w:val="20"/>
          <w:szCs w:val="20"/>
        </w:rPr>
        <w:t>SETENTA Y SIETE</w:t>
      </w:r>
      <w:r w:rsidR="00F97957">
        <w:rPr>
          <w:rFonts w:ascii="Museo Sans 300" w:hAnsi="Museo Sans 300"/>
          <w:sz w:val="20"/>
          <w:szCs w:val="20"/>
        </w:rPr>
        <w:t xml:space="preserve"> </w:t>
      </w:r>
      <w:r w:rsidR="00A91592">
        <w:rPr>
          <w:rFonts w:ascii="Museo Sans 300" w:hAnsi="Museo Sans 300"/>
          <w:sz w:val="20"/>
          <w:szCs w:val="20"/>
        </w:rPr>
        <w:t>75</w:t>
      </w:r>
      <w:r w:rsidR="00F97957">
        <w:rPr>
          <w:rFonts w:ascii="Museo Sans 300" w:hAnsi="Museo Sans 300"/>
          <w:sz w:val="20"/>
          <w:szCs w:val="20"/>
        </w:rPr>
        <w:t xml:space="preserve">/100 DÓLARES DE LOS ESTADOS UNIDOS DE AMÉRICA (USD </w:t>
      </w:r>
      <w:r w:rsidR="00B60232">
        <w:rPr>
          <w:rFonts w:ascii="Museo Sans 300" w:hAnsi="Museo Sans 300"/>
          <w:sz w:val="20"/>
          <w:szCs w:val="20"/>
        </w:rPr>
        <w:t>1,077.75</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293D2A">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DA4DFB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32255">
        <w:rPr>
          <w:rFonts w:ascii="Museo Sans 300" w:hAnsi="Museo Sans 300"/>
          <w:sz w:val="20"/>
          <w:szCs w:val="20"/>
          <w:lang w:val="es-SV"/>
        </w:rPr>
        <w:t>1</w:t>
      </w:r>
      <w:r w:rsidR="00A91592">
        <w:rPr>
          <w:rFonts w:ascii="Museo Sans 300" w:hAnsi="Museo Sans 300"/>
          <w:sz w:val="20"/>
          <w:szCs w:val="20"/>
          <w:lang w:val="es-SV"/>
        </w:rPr>
        <w:t>561</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91592">
        <w:rPr>
          <w:rFonts w:ascii="Museo Sans 300" w:hAnsi="Museo Sans 300"/>
          <w:sz w:val="20"/>
          <w:szCs w:val="20"/>
          <w:lang w:val="es-SV"/>
        </w:rPr>
        <w:t>diez</w:t>
      </w:r>
      <w:r w:rsidR="00453953">
        <w:rPr>
          <w:rFonts w:ascii="Museo Sans 300" w:hAnsi="Museo Sans 300"/>
          <w:sz w:val="20"/>
          <w:szCs w:val="20"/>
          <w:lang w:val="es-SV"/>
        </w:rPr>
        <w:t xml:space="preserve"> de </w:t>
      </w:r>
      <w:r w:rsidR="00A91592">
        <w:rPr>
          <w:rFonts w:ascii="Museo Sans 300" w:hAnsi="Museo Sans 300"/>
          <w:sz w:val="20"/>
          <w:szCs w:val="20"/>
          <w:lang w:val="es-SV"/>
        </w:rPr>
        <w:t>agosto</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95EB98" w14:textId="281E9151" w:rsidR="00A91592" w:rsidRDefault="00A91592" w:rsidP="00A91592">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los días quince y dieciséis de agosto del mismo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veintinueve del mismo mes y año.</w:t>
      </w:r>
    </w:p>
    <w:p w14:paraId="0899C6CD" w14:textId="77777777" w:rsidR="00A91592" w:rsidRDefault="00A91592" w:rsidP="001A20C7">
      <w:pPr>
        <w:pStyle w:val="Prrafodelista"/>
        <w:tabs>
          <w:tab w:val="left" w:pos="426"/>
        </w:tabs>
        <w:ind w:left="426"/>
        <w:jc w:val="both"/>
        <w:rPr>
          <w:rFonts w:ascii="Museo Sans 300" w:hAnsi="Museo Sans 300"/>
          <w:sz w:val="20"/>
          <w:szCs w:val="20"/>
        </w:rPr>
      </w:pPr>
    </w:p>
    <w:p w14:paraId="4F0B891F" w14:textId="260E9F30"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5E68F0">
        <w:rPr>
          <w:rFonts w:ascii="Museo Sans 300" w:hAnsi="Museo Sans 300"/>
          <w:sz w:val="20"/>
          <w:szCs w:val="20"/>
        </w:rPr>
        <w:t>veinti</w:t>
      </w:r>
      <w:r w:rsidR="00A91592">
        <w:rPr>
          <w:rFonts w:ascii="Museo Sans 300" w:hAnsi="Museo Sans 300"/>
          <w:sz w:val="20"/>
          <w:szCs w:val="20"/>
        </w:rPr>
        <w:t>nueve</w:t>
      </w:r>
      <w:r>
        <w:rPr>
          <w:rFonts w:ascii="Museo Sans 300" w:hAnsi="Museo Sans 300"/>
          <w:sz w:val="20"/>
          <w:szCs w:val="20"/>
        </w:rPr>
        <w:t xml:space="preserve"> de </w:t>
      </w:r>
      <w:r w:rsidR="00A91592">
        <w:rPr>
          <w:rFonts w:ascii="Museo Sans 300" w:hAnsi="Museo Sans 300"/>
          <w:sz w:val="20"/>
          <w:szCs w:val="20"/>
        </w:rPr>
        <w:t>agosto</w:t>
      </w:r>
      <w:r w:rsidR="000C30D0">
        <w:rPr>
          <w:rFonts w:ascii="Museo Sans 300" w:hAnsi="Museo Sans 300"/>
          <w:sz w:val="20"/>
          <w:szCs w:val="20"/>
        </w:rPr>
        <w:t xml:space="preserve"> de</w:t>
      </w:r>
      <w:r w:rsidR="002E63F8">
        <w:rPr>
          <w:rFonts w:ascii="Museo Sans 300" w:hAnsi="Museo Sans 300"/>
          <w:sz w:val="20"/>
          <w:szCs w:val="20"/>
        </w:rPr>
        <w:t>l año</w:t>
      </w:r>
      <w:r w:rsidR="008A66E5">
        <w:rPr>
          <w:rFonts w:ascii="Museo Sans 300" w:hAnsi="Museo Sans 300"/>
          <w:sz w:val="20"/>
          <w:szCs w:val="20"/>
        </w:rPr>
        <w:t xml:space="preserve"> pasado</w:t>
      </w:r>
      <w:r w:rsidRPr="70478C62">
        <w:rPr>
          <w:rFonts w:ascii="Museo Sans 300" w:hAnsi="Museo Sans 300"/>
          <w:sz w:val="20"/>
          <w:szCs w:val="20"/>
        </w:rPr>
        <w:t xml:space="preserve">, el ingeniero </w:t>
      </w:r>
      <w:proofErr w:type="spellStart"/>
      <w:r w:rsidR="00293D2A">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71F4E6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293D2A">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0E02D023"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5E68F0">
        <w:rPr>
          <w:rFonts w:ascii="Museo Sans 300" w:eastAsia="Arial" w:hAnsi="Museo Sans 300"/>
          <w:sz w:val="20"/>
          <w:szCs w:val="20"/>
          <w:lang w:eastAsia="es-SV"/>
        </w:rPr>
        <w:t xml:space="preserve"> </w:t>
      </w:r>
      <w:proofErr w:type="spellStart"/>
      <w:r w:rsidR="00293D2A">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63C9066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w:t>
      </w:r>
      <w:proofErr w:type="spellStart"/>
      <w:r w:rsidR="00293D2A">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2E6D3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11EA2">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11EA2">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968749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740678">
        <w:rPr>
          <w:rFonts w:ascii="Museo Sans 300" w:hAnsi="Museo Sans 300"/>
          <w:sz w:val="20"/>
          <w:szCs w:val="20"/>
          <w:lang w:val="es-ES_tradnl" w:eastAsia="es-SV"/>
        </w:rPr>
        <w:t>848</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740678">
        <w:rPr>
          <w:rFonts w:ascii="Museo Sans 300" w:hAnsi="Museo Sans 300"/>
          <w:sz w:val="20"/>
          <w:szCs w:val="20"/>
          <w:lang w:val="es-ES_tradnl" w:eastAsia="es-SV"/>
        </w:rPr>
        <w:t>treinta</w:t>
      </w:r>
      <w:r w:rsidR="000A288A">
        <w:rPr>
          <w:rFonts w:ascii="Museo Sans 300" w:hAnsi="Museo Sans 300"/>
          <w:sz w:val="20"/>
          <w:szCs w:val="20"/>
          <w:lang w:val="es-ES_tradnl" w:eastAsia="es-SV"/>
        </w:rPr>
        <w:t xml:space="preserve"> de </w:t>
      </w:r>
      <w:r w:rsidR="00740678">
        <w:rPr>
          <w:rFonts w:ascii="Museo Sans 300" w:hAnsi="Museo Sans 300"/>
          <w:sz w:val="20"/>
          <w:szCs w:val="20"/>
          <w:lang w:val="es-ES_tradnl" w:eastAsia="es-SV"/>
        </w:rPr>
        <w:t>agosto</w:t>
      </w:r>
      <w:r w:rsidR="000A288A">
        <w:rPr>
          <w:rFonts w:ascii="Museo Sans 300" w:hAnsi="Museo Sans 300"/>
          <w:sz w:val="20"/>
          <w:szCs w:val="20"/>
          <w:lang w:val="es-ES_tradnl" w:eastAsia="es-SV"/>
        </w:rPr>
        <w:t xml:space="preserve"> de</w:t>
      </w:r>
      <w:r w:rsidR="00731FE2">
        <w:rPr>
          <w:rFonts w:ascii="Museo Sans 300" w:hAnsi="Museo Sans 300"/>
          <w:sz w:val="20"/>
          <w:szCs w:val="20"/>
          <w:lang w:val="es-ES_tradnl" w:eastAsia="es-SV"/>
        </w:rPr>
        <w:t>l año</w:t>
      </w:r>
      <w:r w:rsidR="00704418">
        <w:rPr>
          <w:rFonts w:ascii="Museo Sans 300" w:hAnsi="Museo Sans 300"/>
          <w:sz w:val="20"/>
          <w:szCs w:val="20"/>
          <w:lang w:val="es-ES_tradnl" w:eastAsia="es-SV"/>
        </w:rPr>
        <w:t xml:space="preserve"> recién</w:t>
      </w:r>
      <w:r w:rsidR="00731FE2">
        <w:rPr>
          <w:rFonts w:ascii="Museo Sans 300" w:hAnsi="Museo Sans 300"/>
          <w:sz w:val="20"/>
          <w:szCs w:val="20"/>
          <w:lang w:val="es-ES_tradnl" w:eastAsia="es-SV"/>
        </w:rPr>
        <w:t xml:space="preserve">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84A4640"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Pr>
          <w:rFonts w:ascii="Museo Sans 300" w:hAnsi="Museo Sans 300"/>
          <w:sz w:val="20"/>
          <w:szCs w:val="20"/>
        </w:rPr>
        <w:t>1</w:t>
      </w:r>
      <w:r w:rsidR="00740678">
        <w:rPr>
          <w:rFonts w:ascii="Museo Sans 300" w:hAnsi="Museo Sans 300"/>
          <w:sz w:val="20"/>
          <w:szCs w:val="20"/>
        </w:rPr>
        <w:t>791</w:t>
      </w:r>
      <w:r w:rsidRPr="00981D41">
        <w:rPr>
          <w:rFonts w:ascii="Museo Sans 300" w:hAnsi="Museo Sans 300"/>
          <w:sz w:val="20"/>
          <w:szCs w:val="20"/>
        </w:rPr>
        <w:t xml:space="preserve">-2022-CAU, de fecha </w:t>
      </w:r>
      <w:r w:rsidR="00740678">
        <w:rPr>
          <w:rFonts w:ascii="Museo Sans 300" w:hAnsi="Museo Sans 300"/>
          <w:sz w:val="20"/>
          <w:szCs w:val="20"/>
        </w:rPr>
        <w:t>veinte</w:t>
      </w:r>
      <w:r>
        <w:rPr>
          <w:rFonts w:ascii="Museo Sans 300" w:hAnsi="Museo Sans 300"/>
          <w:sz w:val="20"/>
          <w:szCs w:val="20"/>
        </w:rPr>
        <w:t xml:space="preserve"> de </w:t>
      </w:r>
      <w:r w:rsidR="00740678">
        <w:rPr>
          <w:rFonts w:ascii="Museo Sans 300" w:hAnsi="Museo Sans 300"/>
          <w:sz w:val="20"/>
          <w:szCs w:val="20"/>
        </w:rPr>
        <w:t>septiembre</w:t>
      </w:r>
      <w:r>
        <w:rPr>
          <w:rFonts w:ascii="Museo Sans 300" w:hAnsi="Museo Sans 300"/>
          <w:sz w:val="20"/>
          <w:szCs w:val="20"/>
        </w:rPr>
        <w:t xml:space="preserve">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99F1188"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293D2A">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5BD2296F"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sidR="00637FA5">
        <w:rPr>
          <w:rFonts w:ascii="Museo Sans 300" w:hAnsi="Museo Sans 300"/>
          <w:sz w:val="20"/>
          <w:szCs w:val="20"/>
        </w:rPr>
        <w:t>veinti</w:t>
      </w:r>
      <w:r w:rsidR="00740678">
        <w:rPr>
          <w:rFonts w:ascii="Museo Sans 300" w:hAnsi="Museo Sans 300"/>
          <w:sz w:val="20"/>
          <w:szCs w:val="20"/>
        </w:rPr>
        <w:t>trés</w:t>
      </w:r>
      <w:r>
        <w:rPr>
          <w:rFonts w:ascii="Museo Sans 300" w:hAnsi="Museo Sans 300"/>
          <w:sz w:val="20"/>
          <w:szCs w:val="20"/>
        </w:rPr>
        <w:t xml:space="preserve"> y </w:t>
      </w:r>
      <w:r w:rsidR="00637FA5">
        <w:rPr>
          <w:rFonts w:ascii="Museo Sans 300" w:hAnsi="Museo Sans 300"/>
          <w:sz w:val="20"/>
          <w:szCs w:val="20"/>
        </w:rPr>
        <w:t>veinti</w:t>
      </w:r>
      <w:r w:rsidR="00740678">
        <w:rPr>
          <w:rFonts w:ascii="Museo Sans 300" w:hAnsi="Museo Sans 300"/>
          <w:sz w:val="20"/>
          <w:szCs w:val="20"/>
        </w:rPr>
        <w:t>siete</w:t>
      </w:r>
      <w:r>
        <w:rPr>
          <w:rFonts w:ascii="Museo Sans 300" w:hAnsi="Museo Sans 300"/>
          <w:sz w:val="20"/>
          <w:szCs w:val="20"/>
        </w:rPr>
        <w:t xml:space="preserve"> de </w:t>
      </w:r>
      <w:r w:rsidR="00740678">
        <w:rPr>
          <w:rFonts w:ascii="Museo Sans 300" w:hAnsi="Museo Sans 300"/>
          <w:sz w:val="20"/>
          <w:szCs w:val="20"/>
        </w:rPr>
        <w:t>septiembre</w:t>
      </w:r>
      <w:r>
        <w:rPr>
          <w:rFonts w:ascii="Museo Sans 300" w:hAnsi="Museo Sans 300"/>
          <w:sz w:val="20"/>
          <w:szCs w:val="20"/>
        </w:rPr>
        <w:t xml:space="preserve"> del mismo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637FA5">
        <w:rPr>
          <w:rStyle w:val="normaltextrun"/>
          <w:rFonts w:ascii="Museo Sans 300" w:eastAsia="Museo Sans" w:hAnsi="Museo Sans 300" w:cs="Segoe UI"/>
          <w:sz w:val="20"/>
          <w:szCs w:val="20"/>
        </w:rPr>
        <w:t>veinti</w:t>
      </w:r>
      <w:r w:rsidR="00740678">
        <w:rPr>
          <w:rStyle w:val="normaltextrun"/>
          <w:rFonts w:ascii="Museo Sans 300" w:eastAsia="Museo Sans" w:hAnsi="Museo Sans 300" w:cs="Segoe UI"/>
          <w:sz w:val="20"/>
          <w:szCs w:val="20"/>
        </w:rPr>
        <w:t>uno</w:t>
      </w:r>
      <w:r>
        <w:rPr>
          <w:rStyle w:val="normaltextrun"/>
          <w:rFonts w:ascii="Museo Sans 300" w:eastAsia="Museo Sans" w:hAnsi="Museo Sans 300" w:cs="Segoe UI"/>
          <w:sz w:val="20"/>
          <w:szCs w:val="20"/>
        </w:rPr>
        <w:t xml:space="preserve"> y </w:t>
      </w:r>
      <w:r w:rsidR="00637FA5">
        <w:rPr>
          <w:rStyle w:val="normaltextrun"/>
          <w:rFonts w:ascii="Museo Sans 300" w:eastAsia="Museo Sans" w:hAnsi="Museo Sans 300" w:cs="Segoe UI"/>
          <w:sz w:val="20"/>
          <w:szCs w:val="20"/>
        </w:rPr>
        <w:t>veinti</w:t>
      </w:r>
      <w:r w:rsidR="00740678">
        <w:rPr>
          <w:rStyle w:val="normaltextrun"/>
          <w:rFonts w:ascii="Museo Sans 300" w:eastAsia="Museo Sans" w:hAnsi="Museo Sans 300" w:cs="Segoe UI"/>
          <w:sz w:val="20"/>
          <w:szCs w:val="20"/>
        </w:rPr>
        <w:t>cinco</w:t>
      </w:r>
      <w:r>
        <w:rPr>
          <w:rStyle w:val="normaltextrun"/>
          <w:rFonts w:ascii="Museo Sans 300" w:eastAsia="Museo Sans" w:hAnsi="Museo Sans 300" w:cs="Segoe UI"/>
          <w:sz w:val="20"/>
          <w:szCs w:val="20"/>
        </w:rPr>
        <w:t xml:space="preserve"> de </w:t>
      </w:r>
      <w:r w:rsidR="00740678">
        <w:rPr>
          <w:rStyle w:val="normaltextrun"/>
          <w:rFonts w:ascii="Museo Sans 300" w:eastAsia="Museo Sans" w:hAnsi="Museo Sans 300" w:cs="Segoe UI"/>
          <w:sz w:val="20"/>
          <w:szCs w:val="20"/>
        </w:rPr>
        <w:t>octubre</w:t>
      </w:r>
      <w:r>
        <w:rPr>
          <w:rStyle w:val="normaltextrun"/>
          <w:rFonts w:ascii="Museo Sans 300" w:eastAsia="Museo Sans" w:hAnsi="Museo Sans 300" w:cs="Segoe UI"/>
          <w:sz w:val="20"/>
          <w:szCs w:val="20"/>
        </w:rPr>
        <w:t xml:space="preserv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11737F98"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treinta de </w:t>
      </w:r>
      <w:r w:rsidR="00740678">
        <w:rPr>
          <w:rFonts w:ascii="Museo Sans 300" w:hAnsi="Museo Sans 300" w:cs="Cambria Math"/>
          <w:sz w:val="20"/>
          <w:szCs w:val="20"/>
        </w:rPr>
        <w:t>septiembre</w:t>
      </w:r>
      <w:r>
        <w:rPr>
          <w:rFonts w:ascii="Museo Sans 300" w:hAnsi="Museo Sans 300" w:cs="Cambria Math"/>
          <w:sz w:val="20"/>
          <w:szCs w:val="20"/>
        </w:rPr>
        <w:t xml:space="preserve"> del año recién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34788684" w14:textId="2CA92A69" w:rsidR="00AA1BD9" w:rsidRDefault="00AA1BD9" w:rsidP="00AA1BD9">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veinti</w:t>
      </w:r>
      <w:r w:rsidR="00740678">
        <w:rPr>
          <w:rFonts w:ascii="Museo Sans 300" w:hAnsi="Museo Sans 300"/>
          <w:sz w:val="20"/>
          <w:szCs w:val="20"/>
        </w:rPr>
        <w:t>trés</w:t>
      </w:r>
      <w:r w:rsidRPr="00A56CC4">
        <w:rPr>
          <w:rFonts w:ascii="Museo Sans 300" w:hAnsi="Museo Sans 300"/>
          <w:sz w:val="20"/>
          <w:szCs w:val="20"/>
        </w:rPr>
        <w:t xml:space="preserve"> de </w:t>
      </w:r>
      <w:r w:rsidR="00740678">
        <w:rPr>
          <w:rFonts w:ascii="Museo Sans 300" w:hAnsi="Museo Sans 300"/>
          <w:sz w:val="20"/>
          <w:szCs w:val="20"/>
        </w:rPr>
        <w:t>noviembre</w:t>
      </w:r>
      <w:r>
        <w:rPr>
          <w:rFonts w:ascii="Museo Sans 300" w:hAnsi="Museo Sans 300"/>
          <w:sz w:val="20"/>
          <w:szCs w:val="20"/>
        </w:rPr>
        <w:t xml:space="preserve"> del año pasado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M-10</w:t>
      </w:r>
      <w:r w:rsidR="00740678">
        <w:rPr>
          <w:rFonts w:ascii="Museo Sans 300" w:eastAsia="Arial" w:hAnsi="Museo Sans 300"/>
          <w:sz w:val="20"/>
          <w:szCs w:val="20"/>
          <w:lang w:eastAsia="es-SV"/>
        </w:rPr>
        <w:t>90</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Pr>
          <w:rFonts w:ascii="Museo Sans 300" w:eastAsia="Arial" w:hAnsi="Museo Sans 300"/>
          <w:sz w:val="20"/>
          <w:szCs w:val="20"/>
          <w:lang w:eastAsia="es-SV"/>
        </w:rPr>
        <w:t>1</w:t>
      </w:r>
      <w:r w:rsidR="00740678">
        <w:rPr>
          <w:rFonts w:ascii="Museo Sans 300" w:eastAsia="Arial" w:hAnsi="Museo Sans 300"/>
          <w:sz w:val="20"/>
          <w:szCs w:val="20"/>
          <w:lang w:eastAsia="es-SV"/>
        </w:rPr>
        <w:t>791</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ECD4621" w14:textId="77777777" w:rsidR="00AA1BD9" w:rsidRDefault="00AA1BD9" w:rsidP="00AA1BD9">
      <w:pPr>
        <w:pStyle w:val="Prrafodelista"/>
        <w:tabs>
          <w:tab w:val="left" w:pos="426"/>
        </w:tabs>
        <w:ind w:left="426"/>
        <w:jc w:val="both"/>
        <w:rPr>
          <w:rFonts w:ascii="Museo Sans 300" w:eastAsia="Arial" w:hAnsi="Museo Sans 300"/>
          <w:sz w:val="20"/>
          <w:szCs w:val="20"/>
          <w:lang w:eastAsia="es-SV"/>
        </w:rPr>
      </w:pPr>
    </w:p>
    <w:p w14:paraId="74082119" w14:textId="61EDA676" w:rsidR="00AA1BD9" w:rsidRPr="00F11392" w:rsidRDefault="00AA1BD9" w:rsidP="00AA1BD9">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2</w:t>
      </w:r>
      <w:r w:rsidR="00740678">
        <w:rPr>
          <w:rFonts w:ascii="Museo Sans 300" w:hAnsi="Museo Sans 300"/>
          <w:sz w:val="20"/>
          <w:szCs w:val="20"/>
        </w:rPr>
        <w:t>137</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w:t>
      </w:r>
      <w:r w:rsidR="00740678">
        <w:rPr>
          <w:rFonts w:ascii="Museo Sans 300" w:hAnsi="Museo Sans 300"/>
          <w:sz w:val="20"/>
          <w:szCs w:val="20"/>
        </w:rPr>
        <w:t>veintinueve</w:t>
      </w:r>
      <w:r>
        <w:rPr>
          <w:rFonts w:ascii="Museo Sans 300" w:hAnsi="Museo Sans 300"/>
          <w:sz w:val="20"/>
          <w:szCs w:val="20"/>
        </w:rPr>
        <w:t xml:space="preserve"> de noviembre del dos mil veintidós</w:t>
      </w:r>
      <w:r w:rsidRPr="00F34B79">
        <w:rPr>
          <w:rFonts w:ascii="Museo Sans 300" w:hAnsi="Museo Sans 300"/>
          <w:sz w:val="20"/>
          <w:szCs w:val="20"/>
        </w:rPr>
        <w:t>,</w:t>
      </w:r>
      <w:r>
        <w:rPr>
          <w:rFonts w:ascii="Museo Sans 300" w:hAnsi="Museo Sans 300"/>
          <w:sz w:val="20"/>
          <w:szCs w:val="20"/>
        </w:rPr>
        <w:t xml:space="preserve">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Pr>
          <w:rFonts w:ascii="Museo Sans 300" w:hAnsi="Museo Sans 300"/>
          <w:sz w:val="20"/>
          <w:szCs w:val="20"/>
        </w:rPr>
        <w:t>1</w:t>
      </w:r>
      <w:r w:rsidR="00740678">
        <w:rPr>
          <w:rFonts w:ascii="Museo Sans 300" w:hAnsi="Museo Sans 300"/>
          <w:sz w:val="20"/>
          <w:szCs w:val="20"/>
        </w:rPr>
        <w:t>791</w:t>
      </w:r>
      <w:r w:rsidRPr="00F11392">
        <w:rPr>
          <w:rFonts w:ascii="Museo Sans 300" w:hAnsi="Museo Sans 300"/>
          <w:sz w:val="20"/>
          <w:szCs w:val="20"/>
        </w:rPr>
        <w:t>-2022-CAU.</w:t>
      </w:r>
    </w:p>
    <w:p w14:paraId="76EAB65D" w14:textId="77777777" w:rsidR="00AA1BD9" w:rsidRDefault="00AA1BD9" w:rsidP="00AA1BD9">
      <w:pPr>
        <w:pStyle w:val="Prrafodelista"/>
        <w:tabs>
          <w:tab w:val="left" w:pos="426"/>
        </w:tabs>
        <w:ind w:left="426"/>
        <w:jc w:val="both"/>
        <w:rPr>
          <w:rFonts w:ascii="Museo Sans 300" w:hAnsi="Museo Sans 300"/>
          <w:sz w:val="20"/>
          <w:szCs w:val="20"/>
        </w:rPr>
      </w:pPr>
    </w:p>
    <w:p w14:paraId="2562F869" w14:textId="726318F0" w:rsidR="00AA1BD9" w:rsidRDefault="00AA1BD9" w:rsidP="00AA1BD9">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740678">
        <w:rPr>
          <w:rFonts w:ascii="Museo Sans 300" w:hAnsi="Museo Sans 300"/>
          <w:sz w:val="20"/>
          <w:szCs w:val="20"/>
        </w:rPr>
        <w:t xml:space="preserve"> distribuidora y al usuario los días dos y cinco</w:t>
      </w:r>
      <w:r w:rsidR="00631C40">
        <w:rPr>
          <w:rFonts w:ascii="Museo Sans 300" w:hAnsi="Museo Sans 300"/>
          <w:sz w:val="20"/>
          <w:szCs w:val="20"/>
        </w:rPr>
        <w:t xml:space="preserve"> de diciembre del año pasado, respectivamente.</w:t>
      </w:r>
    </w:p>
    <w:p w14:paraId="3850E5D9" w14:textId="128E831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4632B0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E75D1">
        <w:rPr>
          <w:rFonts w:ascii="Museo Sans 300" w:hAnsi="Museo Sans 300"/>
          <w:sz w:val="20"/>
          <w:szCs w:val="20"/>
        </w:rPr>
        <w:t>cinco</w:t>
      </w:r>
      <w:r w:rsidRPr="005D2EC9">
        <w:rPr>
          <w:rFonts w:ascii="Museo Sans 300" w:hAnsi="Museo Sans 300"/>
          <w:sz w:val="20"/>
          <w:szCs w:val="20"/>
        </w:rPr>
        <w:t xml:space="preserve"> de </w:t>
      </w:r>
      <w:r w:rsidR="00DE75D1">
        <w:rPr>
          <w:rFonts w:ascii="Museo Sans 300" w:hAnsi="Museo Sans 300"/>
          <w:sz w:val="20"/>
          <w:szCs w:val="20"/>
        </w:rPr>
        <w:t>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6112E8">
        <w:rPr>
          <w:rFonts w:ascii="Museo Sans 300" w:hAnsi="Museo Sans 300"/>
          <w:sz w:val="20"/>
          <w:szCs w:val="20"/>
          <w:lang w:val="es-SV"/>
        </w:rPr>
        <w:t>0003</w:t>
      </w:r>
      <w:r w:rsidR="00DE75D1">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E61718F" w:rsidR="00567F65" w:rsidRDefault="00567F65" w:rsidP="00567F65">
      <w:pPr>
        <w:spacing w:after="0" w:line="240" w:lineRule="auto"/>
        <w:ind w:left="426"/>
        <w:jc w:val="center"/>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E3BD730" w14:textId="4564A3A0" w:rsidR="00DE75D1" w:rsidRPr="00DE75D1" w:rsidRDefault="008B7A00" w:rsidP="00DE75D1">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E75D1">
        <w:rPr>
          <w:rFonts w:ascii="Museo 300" w:hAnsi="Museo 300"/>
          <w:sz w:val="16"/>
          <w:szCs w:val="16"/>
          <w:lang w:val="es-ES"/>
        </w:rPr>
        <w:t xml:space="preserve"> </w:t>
      </w:r>
      <w:r w:rsidR="00DE75D1" w:rsidRPr="00DE75D1">
        <w:rPr>
          <w:rFonts w:ascii="Museo 300" w:hAnsi="Museo 300"/>
          <w:sz w:val="16"/>
          <w:szCs w:val="16"/>
        </w:rPr>
        <w:t xml:space="preserve">con la información que fue provista por la sociedad EEO, se han extraído las siguientes fotografías mediante las cuales se observa la condición encontrada en fecha 8 de julio de 2022, detallando una supuesta condición irregular, consistente en una línea directa para una tensión a 240 voltios conectada desde el secundario </w:t>
      </w:r>
      <w:r w:rsidR="00DE75D1" w:rsidRPr="00DE75D1">
        <w:rPr>
          <w:rFonts w:ascii="Museo 300" w:hAnsi="Museo 300"/>
          <w:sz w:val="16"/>
          <w:szCs w:val="16"/>
        </w:rPr>
        <w:lastRenderedPageBreak/>
        <w:t xml:space="preserve">de la distribuidora, con la finalidad de impedir el correcto registro de la energía consumida en el suministro bajo análisis. </w:t>
      </w:r>
    </w:p>
    <w:p w14:paraId="48246855" w14:textId="7CDA3640" w:rsidR="00D77F9D" w:rsidRPr="00AF7ED9" w:rsidRDefault="00DE75D1" w:rsidP="00DE75D1">
      <w:pPr>
        <w:ind w:left="709" w:right="709"/>
        <w:jc w:val="both"/>
        <w:rPr>
          <w:rFonts w:ascii="Museo 300" w:hAnsi="Museo 300"/>
          <w:sz w:val="16"/>
          <w:szCs w:val="16"/>
        </w:rPr>
      </w:pPr>
      <w:r w:rsidRPr="00DE75D1">
        <w:rPr>
          <w:rFonts w:ascii="Museo 300" w:hAnsi="Museo 300"/>
          <w:color w:val="000000" w:themeColor="text1"/>
          <w:sz w:val="16"/>
          <w:szCs w:val="16"/>
        </w:rPr>
        <w:t xml:space="preserve">De las pruebas presentadas relacionadas a la condición detectada por EEO en fecha 8 de julio de 2022, se determina </w:t>
      </w:r>
      <w:r w:rsidRPr="00DE75D1">
        <w:rPr>
          <w:rFonts w:ascii="Museo 300" w:hAnsi="Museo 300"/>
          <w:sz w:val="16"/>
          <w:szCs w:val="16"/>
        </w:rPr>
        <w:t>con base en la evidencia presentada por las partes, que en el suministro en referencia existió una condición irregular consistente en una línea directa a 240 voltios conectada desde el secundario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C5E3444" w14:textId="77777777" w:rsidR="008D7BF2" w:rsidRPr="008D7BF2" w:rsidRDefault="008D7BF2" w:rsidP="008D7BF2">
      <w:pPr>
        <w:ind w:left="709" w:right="709"/>
        <w:jc w:val="both"/>
        <w:rPr>
          <w:rFonts w:ascii="Museo 300" w:hAnsi="Museo 300"/>
          <w:sz w:val="16"/>
          <w:szCs w:val="16"/>
        </w:rPr>
      </w:pPr>
      <w:r w:rsidRPr="008D7BF2">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9E7583C" w14:textId="77777777" w:rsidR="008D7BF2" w:rsidRPr="008D7BF2" w:rsidRDefault="008D7BF2" w:rsidP="008D7BF2">
      <w:pPr>
        <w:ind w:left="709" w:right="709"/>
        <w:jc w:val="both"/>
        <w:rPr>
          <w:rFonts w:ascii="Museo 300" w:hAnsi="Museo 300"/>
          <w:sz w:val="16"/>
          <w:szCs w:val="16"/>
        </w:rPr>
      </w:pPr>
      <w:r w:rsidRPr="008D7BF2">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76928050" w14:textId="77777777" w:rsidR="008D7BF2" w:rsidRPr="008D7BF2" w:rsidRDefault="008D7BF2" w:rsidP="008D7BF2">
      <w:pPr>
        <w:ind w:left="709" w:right="709"/>
        <w:jc w:val="both"/>
        <w:rPr>
          <w:rFonts w:ascii="Museo 300" w:hAnsi="Museo 300"/>
          <w:color w:val="000000" w:themeColor="text1"/>
          <w:sz w:val="16"/>
          <w:szCs w:val="16"/>
        </w:rPr>
      </w:pPr>
      <w:r w:rsidRPr="008D7BF2">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67AD2923" w14:textId="77777777" w:rsidR="008D7BF2" w:rsidRPr="008D7BF2" w:rsidRDefault="008D7BF2" w:rsidP="008D7BF2">
      <w:pPr>
        <w:numPr>
          <w:ilvl w:val="0"/>
          <w:numId w:val="8"/>
        </w:numPr>
        <w:spacing w:line="240" w:lineRule="auto"/>
        <w:ind w:right="709"/>
        <w:jc w:val="both"/>
        <w:rPr>
          <w:rFonts w:ascii="Museo 300" w:hAnsi="Museo 300"/>
          <w:sz w:val="16"/>
          <w:szCs w:val="16"/>
        </w:rPr>
      </w:pPr>
      <w:r w:rsidRPr="008D7BF2">
        <w:rPr>
          <w:rFonts w:ascii="Museo 300" w:hAnsi="Museo 300"/>
          <w:sz w:val="16"/>
          <w:szCs w:val="16"/>
        </w:rPr>
        <w:t>Se utilizará el método de carga no medida o registrada considerado en el literal c)</w:t>
      </w:r>
      <w:r w:rsidRPr="008D7BF2">
        <w:rPr>
          <w:rStyle w:val="normaltextrun"/>
          <w:rFonts w:ascii="Museo 300" w:hAnsi="Museo 300" w:cs="Segoe UI"/>
          <w:sz w:val="16"/>
          <w:szCs w:val="16"/>
          <w:shd w:val="clear" w:color="auto" w:fill="FFFFFF"/>
        </w:rPr>
        <w:t xml:space="preserve"> del artículo </w:t>
      </w:r>
      <w:r w:rsidRPr="008D7BF2">
        <w:rPr>
          <w:rFonts w:ascii="Museo 300" w:hAnsi="Museo 300"/>
          <w:sz w:val="16"/>
          <w:szCs w:val="16"/>
        </w:rPr>
        <w:t xml:space="preserve">5.2 del Procedimiento contenido en el acuerdo </w:t>
      </w:r>
      <w:proofErr w:type="spellStart"/>
      <w:r w:rsidRPr="008D7BF2">
        <w:rPr>
          <w:rFonts w:ascii="Museo 300" w:hAnsi="Museo 300"/>
          <w:sz w:val="16"/>
          <w:szCs w:val="16"/>
        </w:rPr>
        <w:t>N.°</w:t>
      </w:r>
      <w:proofErr w:type="spellEnd"/>
      <w:r w:rsidRPr="008D7BF2">
        <w:rPr>
          <w:rFonts w:ascii="Museo 300" w:hAnsi="Museo 300"/>
          <w:sz w:val="16"/>
          <w:szCs w:val="16"/>
        </w:rPr>
        <w:t xml:space="preserve"> 283-E-2011, tomando como base la potencia máxima nominal (según dato de placa) de los equipos eléctricos que EEO determinó que eran alimentados por la directa bajo análisis; es decir basándose en el censo de carga que no estaba siendo registrada. </w:t>
      </w:r>
    </w:p>
    <w:p w14:paraId="7AF9C325" w14:textId="77777777" w:rsidR="008D7BF2" w:rsidRPr="008D7BF2" w:rsidRDefault="008D7BF2" w:rsidP="008D7BF2">
      <w:pPr>
        <w:numPr>
          <w:ilvl w:val="0"/>
          <w:numId w:val="8"/>
        </w:numPr>
        <w:spacing w:line="240" w:lineRule="auto"/>
        <w:ind w:right="709"/>
        <w:jc w:val="both"/>
        <w:rPr>
          <w:rFonts w:ascii="Museo 300" w:hAnsi="Museo 300"/>
          <w:sz w:val="16"/>
          <w:szCs w:val="16"/>
        </w:rPr>
      </w:pPr>
      <w:r w:rsidRPr="008D7BF2">
        <w:rPr>
          <w:rFonts w:ascii="Museo 300" w:hAnsi="Museo 300"/>
          <w:sz w:val="16"/>
          <w:szCs w:val="16"/>
        </w:rPr>
        <w:t xml:space="preserve">Se utilizará el censo de carga de los equipos eléctricos que se encontraban conectados a la línea directa (constatados por EEO), el cual resultó de 653 kWh/mensual. </w:t>
      </w:r>
    </w:p>
    <w:p w14:paraId="1F1CC224" w14:textId="77777777" w:rsidR="008D7BF2" w:rsidRPr="008D7BF2" w:rsidRDefault="008D7BF2" w:rsidP="008D7BF2">
      <w:pPr>
        <w:numPr>
          <w:ilvl w:val="0"/>
          <w:numId w:val="8"/>
        </w:numPr>
        <w:spacing w:line="240" w:lineRule="auto"/>
        <w:ind w:right="709"/>
        <w:jc w:val="both"/>
        <w:rPr>
          <w:rFonts w:ascii="Museo 300" w:hAnsi="Museo 300"/>
          <w:sz w:val="16"/>
          <w:szCs w:val="16"/>
        </w:rPr>
      </w:pPr>
      <w:r w:rsidRPr="008D7BF2">
        <w:rPr>
          <w:rFonts w:ascii="Museo 300" w:hAnsi="Museo 300"/>
          <w:sz w:val="16"/>
          <w:szCs w:val="16"/>
        </w:rPr>
        <w:t>El período retroactivo de recuperación corresponde a 41 días, comprendidos entre el 28 de mayo fecha posterior al vencimiento del periodo de 3 días en que se contrató y canceló a EEO para el uso de energía de forma provisional, hasta el 8 de julio de 2022.</w:t>
      </w:r>
    </w:p>
    <w:p w14:paraId="0BB08E1C" w14:textId="4FAD4FBF" w:rsidR="008D7BF2" w:rsidRPr="008D7BF2" w:rsidRDefault="008D7BF2" w:rsidP="008D7BF2">
      <w:pPr>
        <w:ind w:left="709" w:right="709"/>
        <w:jc w:val="both"/>
        <w:rPr>
          <w:rFonts w:ascii="Museo 300" w:hAnsi="Museo 300"/>
          <w:color w:val="000000" w:themeColor="text1"/>
          <w:sz w:val="16"/>
          <w:szCs w:val="16"/>
        </w:rPr>
      </w:pPr>
      <w:r w:rsidRPr="008D7BF2">
        <w:rPr>
          <w:rFonts w:ascii="Museo 300" w:hAnsi="Museo 300"/>
          <w:color w:val="000000" w:themeColor="text1"/>
          <w:sz w:val="16"/>
          <w:szCs w:val="16"/>
        </w:rPr>
        <w:t>Por consiguiente, se establece que el monto de la ENR al que tiene derecho EEO a recuperar corresponde a 892 kWh, equivalente a la cantidad de doscientos cuarenta y uno 91</w:t>
      </w:r>
      <w:r w:rsidRPr="008D7BF2">
        <w:rPr>
          <w:rFonts w:ascii="Museo 300" w:hAnsi="Museo 300"/>
          <w:sz w:val="16"/>
          <w:szCs w:val="16"/>
        </w:rPr>
        <w:t>/100 dólares de los Estados Unidos de América (USD 241.91) IVA incluido</w:t>
      </w:r>
      <w:r w:rsidRPr="008D7BF2">
        <w:rPr>
          <w:rFonts w:ascii="Museo 300" w:hAnsi="Museo 300"/>
          <w:color w:val="000000" w:themeColor="text1"/>
          <w:sz w:val="16"/>
          <w:szCs w:val="16"/>
        </w:rPr>
        <w:t>, c</w:t>
      </w:r>
      <w:r w:rsidRPr="008D7BF2">
        <w:rPr>
          <w:rFonts w:ascii="Museo 300" w:hAnsi="Museo 300"/>
          <w:sz w:val="16"/>
          <w:szCs w:val="16"/>
        </w:rPr>
        <w:t>omo</w:t>
      </w:r>
      <w:r w:rsidRPr="008D7BF2">
        <w:rPr>
          <w:rFonts w:ascii="Museo 300" w:hAnsi="Museo 300"/>
          <w:color w:val="000000" w:themeColor="text1"/>
          <w:sz w:val="16"/>
          <w:szCs w:val="16"/>
        </w:rPr>
        <w:t xml:space="preserve"> se detalla a continuación:</w:t>
      </w:r>
      <w:r>
        <w:rPr>
          <w:rFonts w:ascii="Museo 300" w:hAnsi="Museo 300"/>
          <w:color w:val="000000" w:themeColor="text1"/>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5078E9C" w14:textId="3F48427C" w:rsidR="006112E8" w:rsidRPr="006112E8" w:rsidRDefault="00B649AE" w:rsidP="006112E8">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6112E8">
        <w:rPr>
          <w:rFonts w:ascii="Museo 300" w:hAnsi="Museo 300"/>
          <w:sz w:val="16"/>
          <w:szCs w:val="16"/>
        </w:rPr>
        <w:t xml:space="preserve"> </w:t>
      </w:r>
      <w:r w:rsidR="006112E8" w:rsidRPr="006112E8">
        <w:rPr>
          <w:rFonts w:ascii="Museo 300" w:hAnsi="Museo 300"/>
          <w:sz w:val="16"/>
          <w:szCs w:val="16"/>
        </w:rPr>
        <w:t xml:space="preserve">CAU determina con base en el análisis efectuado a las pruebas presentadas por las partes involucradas, que existió una condición irregular en el suministro con NIC </w:t>
      </w:r>
      <w:proofErr w:type="spellStart"/>
      <w:r w:rsidR="00293D2A">
        <w:rPr>
          <w:rFonts w:ascii="Museo 300" w:hAnsi="Museo 300"/>
          <w:sz w:val="16"/>
          <w:szCs w:val="16"/>
        </w:rPr>
        <w:t>xxxx</w:t>
      </w:r>
      <w:proofErr w:type="spellEnd"/>
      <w:r w:rsidR="006112E8" w:rsidRPr="006112E8">
        <w:rPr>
          <w:rFonts w:ascii="Museo 300" w:hAnsi="Museo 300"/>
          <w:sz w:val="16"/>
          <w:szCs w:val="16"/>
        </w:rPr>
        <w:t>,</w:t>
      </w:r>
      <w:r w:rsidR="00087F5A">
        <w:rPr>
          <w:rFonts w:ascii="Museo 300" w:hAnsi="Museo 300"/>
          <w:sz w:val="16"/>
          <w:szCs w:val="16"/>
        </w:rPr>
        <w:t xml:space="preserve"> </w:t>
      </w:r>
      <w:r w:rsidR="006112E8" w:rsidRPr="006112E8">
        <w:rPr>
          <w:rFonts w:ascii="Museo 300" w:hAnsi="Museo 300"/>
          <w:sz w:val="16"/>
          <w:szCs w:val="16"/>
        </w:rPr>
        <w:t>consistente en una línea directa a 240 voltios conectada desde el secundario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0E58CE2D" w14:textId="38B191D6" w:rsidR="006112E8" w:rsidRPr="006112E8" w:rsidRDefault="006112E8" w:rsidP="006112E8">
      <w:pPr>
        <w:pStyle w:val="Prrafodelista"/>
        <w:numPr>
          <w:ilvl w:val="0"/>
          <w:numId w:val="9"/>
        </w:numPr>
        <w:spacing w:after="200"/>
        <w:ind w:left="1418" w:right="708"/>
        <w:jc w:val="both"/>
        <w:textAlignment w:val="auto"/>
        <w:rPr>
          <w:rFonts w:ascii="Museo 300" w:hAnsi="Museo 300" w:cs="Arial"/>
          <w:sz w:val="16"/>
          <w:szCs w:val="16"/>
        </w:rPr>
      </w:pPr>
      <w:r w:rsidRPr="006112E8">
        <w:rPr>
          <w:rFonts w:ascii="Museo 300" w:hAnsi="Museo 300" w:cs="Arial"/>
          <w:sz w:val="16"/>
          <w:szCs w:val="16"/>
        </w:rPr>
        <w:t>Conforme con el</w:t>
      </w:r>
      <w:r w:rsidR="00087F5A">
        <w:rPr>
          <w:rFonts w:ascii="Museo 300" w:hAnsi="Museo 300" w:cs="Arial"/>
          <w:sz w:val="16"/>
          <w:szCs w:val="16"/>
        </w:rPr>
        <w:t xml:space="preserve"> </w:t>
      </w:r>
      <w:r w:rsidRPr="006112E8">
        <w:rPr>
          <w:rFonts w:ascii="Museo 300" w:hAnsi="Museo 300" w:cs="Arial"/>
          <w:sz w:val="16"/>
          <w:szCs w:val="16"/>
        </w:rPr>
        <w:t>análisis efectuado en el presente informe,</w:t>
      </w:r>
      <w:r w:rsidR="00087F5A">
        <w:rPr>
          <w:rFonts w:ascii="Museo 300" w:hAnsi="Museo 300" w:cs="Arial"/>
          <w:sz w:val="16"/>
          <w:szCs w:val="16"/>
        </w:rPr>
        <w:t xml:space="preserve"> </w:t>
      </w:r>
      <w:r w:rsidRPr="006112E8">
        <w:rPr>
          <w:rFonts w:ascii="Museo 300" w:hAnsi="Museo 300" w:cs="Arial"/>
          <w:sz w:val="16"/>
          <w:szCs w:val="16"/>
        </w:rPr>
        <w:t>se determina que la cantidad de mil setenta y siete 75/100 dólares de los Estados Unidos de América (USD 1,077.75) IVA incluido,</w:t>
      </w:r>
      <w:r w:rsidR="00087F5A">
        <w:rPr>
          <w:rFonts w:ascii="Museo 300" w:hAnsi="Museo 300" w:cs="Arial"/>
          <w:sz w:val="16"/>
          <w:szCs w:val="16"/>
        </w:rPr>
        <w:t xml:space="preserve"> </w:t>
      </w:r>
      <w:r w:rsidRPr="006112E8">
        <w:rPr>
          <w:rFonts w:ascii="Museo 300" w:hAnsi="Museo 300" w:cs="Arial"/>
          <w:sz w:val="16"/>
          <w:szCs w:val="16"/>
        </w:rPr>
        <w:t>cobrados en concepto de ENR en el suministro, debe de rectificarse</w:t>
      </w:r>
    </w:p>
    <w:p w14:paraId="4BAB16C4" w14:textId="7C1F21DF" w:rsidR="00562498" w:rsidRPr="002160C7" w:rsidRDefault="006112E8" w:rsidP="006112E8">
      <w:pPr>
        <w:pStyle w:val="Prrafodelista"/>
        <w:numPr>
          <w:ilvl w:val="0"/>
          <w:numId w:val="9"/>
        </w:numPr>
        <w:spacing w:after="200"/>
        <w:ind w:left="1418" w:right="708"/>
        <w:jc w:val="both"/>
        <w:textAlignment w:val="auto"/>
        <w:rPr>
          <w:rFonts w:ascii="Museo 300" w:hAnsi="Museo 300"/>
          <w:sz w:val="16"/>
          <w:szCs w:val="16"/>
        </w:rPr>
      </w:pPr>
      <w:r w:rsidRPr="006112E8">
        <w:rPr>
          <w:rFonts w:ascii="Museo 300" w:hAnsi="Museo 300" w:cs="Arial"/>
          <w:sz w:val="16"/>
          <w:szCs w:val="16"/>
        </w:rPr>
        <w:t xml:space="preserve">Se establece que el monto a recuperar por parte de la sociedad EEO en concepto de energía no registrada, asciende a </w:t>
      </w:r>
      <w:r w:rsidRPr="006112E8">
        <w:rPr>
          <w:rFonts w:ascii="Museo 300" w:hAnsi="Museo 300" w:cs="Arial"/>
          <w:color w:val="000000" w:themeColor="text1"/>
          <w:sz w:val="16"/>
          <w:szCs w:val="16"/>
        </w:rPr>
        <w:t>la cantidad de doscientos cuarenta y uno 91</w:t>
      </w:r>
      <w:r w:rsidRPr="006112E8">
        <w:rPr>
          <w:rFonts w:ascii="Museo 300" w:hAnsi="Museo 300" w:cs="Arial"/>
          <w:sz w:val="16"/>
          <w:szCs w:val="16"/>
        </w:rPr>
        <w:t>/100 dólares de los Estados Unidos de América (USD 241.91) IVA incluido</w:t>
      </w:r>
      <w:r w:rsidRPr="006112E8">
        <w:rPr>
          <w:rFonts w:ascii="Museo 300" w:hAnsi="Museo 300" w:cs="Arial"/>
          <w:color w:val="000000" w:themeColor="text1"/>
          <w:sz w:val="16"/>
          <w:szCs w:val="16"/>
        </w:rPr>
        <w:t xml:space="preserve">; además, </w:t>
      </w:r>
      <w:r w:rsidRPr="006112E8">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6112E8">
        <w:rPr>
          <w:rFonts w:ascii="Museo 300" w:hAnsi="Museo 300" w:cs="Arial"/>
          <w:sz w:val="16"/>
          <w:szCs w:val="16"/>
        </w:rPr>
        <w:t>.</w:t>
      </w:r>
      <w:r w:rsidR="008479DB" w:rsidRPr="006112E8">
        <w:rPr>
          <w:rFonts w:ascii="Museo 300" w:hAnsi="Museo 300" w:cs="Arial"/>
          <w:sz w:val="16"/>
          <w:szCs w:val="16"/>
        </w:rPr>
        <w:t xml:space="preserve"> </w:t>
      </w:r>
      <w:r w:rsidR="00562498" w:rsidRPr="006112E8">
        <w:rPr>
          <w:rFonts w:ascii="Museo 300" w:eastAsia="Arial" w:hAnsi="Museo 300"/>
          <w:color w:val="000000" w:themeColor="text1"/>
          <w:sz w:val="16"/>
          <w:szCs w:val="16"/>
        </w:rPr>
        <w:t>[…]</w:t>
      </w:r>
      <w:r w:rsidR="00914F6D" w:rsidRPr="006112E8">
        <w:rPr>
          <w:rFonts w:ascii="Museo 300" w:eastAsia="Arial" w:hAnsi="Museo 300"/>
          <w:color w:val="000000" w:themeColor="text1"/>
          <w:sz w:val="16"/>
          <w:szCs w:val="16"/>
        </w:rPr>
        <w:t>”.</w:t>
      </w:r>
    </w:p>
    <w:p w14:paraId="5163728E" w14:textId="77777777" w:rsidR="002160C7" w:rsidRPr="006112E8" w:rsidRDefault="002160C7" w:rsidP="002160C7">
      <w:pPr>
        <w:pStyle w:val="Prrafodelista"/>
        <w:spacing w:after="200"/>
        <w:ind w:left="1418"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04DA64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Pr>
          <w:rFonts w:ascii="Museo Sans 300" w:hAnsi="Museo Sans 300"/>
          <w:sz w:val="20"/>
          <w:szCs w:val="20"/>
        </w:rPr>
        <w:t>1</w:t>
      </w:r>
      <w:r w:rsidR="006112E8">
        <w:rPr>
          <w:rFonts w:ascii="Museo Sans 300" w:hAnsi="Museo Sans 300"/>
          <w:sz w:val="20"/>
          <w:szCs w:val="20"/>
        </w:rPr>
        <w:t>791</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6112E8">
        <w:rPr>
          <w:rFonts w:ascii="Museo Sans 300" w:hAnsi="Museo Sans 300"/>
          <w:sz w:val="20"/>
          <w:szCs w:val="20"/>
        </w:rPr>
        <w:t>0003</w:t>
      </w:r>
      <w:r w:rsidR="00DE75D1">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788C1480"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6112E8">
        <w:rPr>
          <w:rFonts w:ascii="Museo Sans 300" w:hAnsi="Museo Sans 300" w:cs="Segoe UI"/>
          <w:sz w:val="20"/>
          <w:szCs w:val="20"/>
        </w:rPr>
        <w:t>once de enero de este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w:t>
      </w:r>
      <w:r w:rsidR="006112E8">
        <w:rPr>
          <w:rFonts w:ascii="Museo Sans 300" w:hAnsi="Museo Sans 300" w:cs="Segoe UI"/>
          <w:sz w:val="20"/>
          <w:szCs w:val="20"/>
        </w:rPr>
        <w:t>veinticinco de enero del presente año.</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45942A6B" w14:textId="77777777" w:rsidR="00DD489B" w:rsidRDefault="00DD489B" w:rsidP="00DD489B">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F0CC55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7FC3E73" w14:textId="77777777" w:rsidR="00B3123A" w:rsidRDefault="00B3123A"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22F4AE6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D44DC3" w14:textId="2EB7F43A" w:rsidR="00B3123A" w:rsidRDefault="00B3123A" w:rsidP="00B649AE">
      <w:pPr>
        <w:spacing w:after="0" w:line="240" w:lineRule="auto"/>
        <w:ind w:left="426"/>
        <w:jc w:val="both"/>
        <w:rPr>
          <w:rFonts w:ascii="Museo Sans 300" w:eastAsia="Arial" w:hAnsi="Museo Sans 300" w:cs="Times New Roman"/>
          <w:color w:val="000000"/>
          <w:sz w:val="20"/>
          <w:szCs w:val="20"/>
          <w:lang w:eastAsia="es-SV"/>
        </w:rPr>
      </w:pPr>
    </w:p>
    <w:p w14:paraId="27CB6F7A" w14:textId="77777777" w:rsidR="004675E6" w:rsidRDefault="004675E6" w:rsidP="00024745">
      <w:pPr>
        <w:spacing w:after="0" w:line="240" w:lineRule="auto"/>
        <w:ind w:left="426"/>
        <w:jc w:val="both"/>
        <w:rPr>
          <w:rFonts w:ascii="Museo Sans 500" w:eastAsia="Arial" w:hAnsi="Museo Sans 500"/>
          <w:b/>
          <w:bCs/>
          <w:sz w:val="20"/>
          <w:szCs w:val="20"/>
          <w:lang w:eastAsia="es-SV"/>
        </w:rPr>
      </w:pPr>
    </w:p>
    <w:p w14:paraId="6EAFE4CF" w14:textId="03672A39"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597875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293D2A">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BE6068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6112E8">
        <w:rPr>
          <w:rFonts w:ascii="Museo Sans 300" w:hAnsi="Museo Sans 300" w:cs="Times New Roman"/>
          <w:sz w:val="20"/>
          <w:szCs w:val="20"/>
        </w:rPr>
        <w:t>0003</w:t>
      </w:r>
      <w:r w:rsidR="00DE75D1">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97967BF" w14:textId="17251AE3" w:rsidR="00B3123A" w:rsidRPr="00B3123A" w:rsidRDefault="00C34300" w:rsidP="00B3123A">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B3123A">
        <w:rPr>
          <w:rFonts w:ascii="Museo 300" w:hAnsi="Museo 300"/>
          <w:sz w:val="16"/>
          <w:szCs w:val="16"/>
          <w:lang w:val="es-ES"/>
        </w:rPr>
        <w:t xml:space="preserve"> </w:t>
      </w:r>
      <w:r w:rsidR="00B3123A" w:rsidRPr="00B3123A">
        <w:rPr>
          <w:rFonts w:ascii="Museo 300" w:hAnsi="Museo 300"/>
          <w:sz w:val="16"/>
          <w:szCs w:val="16"/>
        </w:rPr>
        <w:t xml:space="preserve">con la información que fue provista por la sociedad EEO, se han extraído las siguientes fotografías mediante las cuales se observa la condición encontrada en fecha 8 de julio de 2022, detallando una supuesta condición irregular, consistente en una línea directa para una tensión a 240 voltios conectada desde el secundario de la distribuidora, con la finalidad de impedir el correcto registro de la energía consumida en el suministro bajo análisis. </w:t>
      </w:r>
      <w:r w:rsidR="00B3123A">
        <w:rPr>
          <w:rFonts w:ascii="Museo 300" w:hAnsi="Museo 300"/>
          <w:sz w:val="16"/>
          <w:szCs w:val="16"/>
        </w:rPr>
        <w:t>(…)</w:t>
      </w:r>
    </w:p>
    <w:p w14:paraId="4DC82805" w14:textId="732C3BE4" w:rsidR="00C34300" w:rsidRPr="001007A8" w:rsidRDefault="00B3123A" w:rsidP="00B3123A">
      <w:pPr>
        <w:tabs>
          <w:tab w:val="left" w:pos="993"/>
          <w:tab w:val="left" w:pos="9072"/>
        </w:tabs>
        <w:spacing w:line="240" w:lineRule="auto"/>
        <w:ind w:left="993" w:right="709"/>
        <w:jc w:val="both"/>
        <w:rPr>
          <w:rFonts w:ascii="Museo 300" w:hAnsi="Museo 300"/>
          <w:sz w:val="16"/>
          <w:szCs w:val="16"/>
        </w:rPr>
      </w:pPr>
      <w:r w:rsidRPr="00B3123A">
        <w:rPr>
          <w:rFonts w:ascii="Museo 300" w:hAnsi="Museo 300"/>
          <w:color w:val="000000" w:themeColor="text1"/>
          <w:sz w:val="16"/>
          <w:szCs w:val="16"/>
        </w:rPr>
        <w:t xml:space="preserve">De las pruebas presentadas relacionadas a la condición detectada por EEO en fecha 8 de julio de 2022, se determina </w:t>
      </w:r>
      <w:r w:rsidRPr="00B3123A">
        <w:rPr>
          <w:rFonts w:ascii="Museo 300" w:hAnsi="Museo 300"/>
          <w:sz w:val="16"/>
          <w:szCs w:val="16"/>
        </w:rPr>
        <w:t>con base en la evidencia presentada por las partes, que en el suministro en referencia existió una condición irregular consistente en una línea directa a 240 voltios conectada desde el secundario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sidR="009B5DF0" w:rsidRPr="009B5DF0">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723E83D3"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6E22AD">
        <w:rPr>
          <w:rFonts w:ascii="Museo Sans 300" w:hAnsi="Museo Sans 300" w:cs="Segoe UI"/>
          <w:sz w:val="20"/>
          <w:szCs w:val="20"/>
          <w:lang w:eastAsia="es-MX"/>
        </w:rPr>
        <w:t>xxxx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5155818F" w14:textId="2BFE3F48" w:rsidR="00B3123A" w:rsidRPr="00143EDC" w:rsidRDefault="00CC62A8" w:rsidP="00B3123A">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6112E8">
        <w:rPr>
          <w:rFonts w:ascii="Museo Sans 300" w:hAnsi="Museo Sans 300"/>
          <w:sz w:val="20"/>
          <w:szCs w:val="20"/>
        </w:rPr>
        <w:t>0003</w:t>
      </w:r>
      <w:r w:rsidR="00DE75D1">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212241">
        <w:rPr>
          <w:rStyle w:val="normaltextrun"/>
          <w:rFonts w:ascii="Museo Sans 300" w:hAnsi="Museo Sans 300"/>
          <w:color w:val="000000"/>
          <w:sz w:val="20"/>
          <w:szCs w:val="20"/>
          <w:shd w:val="clear" w:color="auto" w:fill="FFFFFF"/>
        </w:rPr>
        <w:t xml:space="preserve"> en la conexión de línea directa</w:t>
      </w:r>
      <w:r w:rsidR="00B3123A">
        <w:rPr>
          <w:rStyle w:val="normaltextrun"/>
          <w:rFonts w:ascii="Museo Sans 300" w:hAnsi="Museo Sans 300"/>
          <w:color w:val="000000"/>
          <w:sz w:val="20"/>
          <w:szCs w:val="20"/>
          <w:shd w:val="clear" w:color="auto" w:fill="FFFFFF"/>
        </w:rPr>
        <w:t xml:space="preserve"> partiendo de la red de distribución e ingresando al interior del inmueble con el fin de consumir energía que no fuera registrada por el equipo de medición.</w:t>
      </w:r>
      <w:r w:rsidR="00B3123A">
        <w:rPr>
          <w:rStyle w:val="eop"/>
          <w:rFonts w:ascii="Museo Sans 300" w:hAnsi="Museo Sans 300"/>
          <w:sz w:val="20"/>
          <w:szCs w:val="20"/>
          <w:shd w:val="clear" w:color="auto" w:fill="FFFFFF"/>
        </w:rPr>
        <w:t> </w:t>
      </w:r>
    </w:p>
    <w:p w14:paraId="624E838F" w14:textId="77777777" w:rsidR="00B3123A" w:rsidRDefault="00B3123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791A011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5438EDA" w14:textId="2D6CCA8C" w:rsidR="0035642B" w:rsidRDefault="0035642B" w:rsidP="0035642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válido el método de carga no medida utilizado por la distribuidora, sin embargo, adecuó la potencia de la carga y el tiempo de demanda de la energía, debido que no justificó el criterio para establecer un periodo de 12 horas de uso diario de la refrigeradora. </w:t>
      </w:r>
    </w:p>
    <w:p w14:paraId="16117948" w14:textId="77777777" w:rsidR="0035642B" w:rsidRDefault="0035642B" w:rsidP="000129AB">
      <w:pPr>
        <w:autoSpaceDE w:val="0"/>
        <w:spacing w:after="0" w:line="240" w:lineRule="auto"/>
        <w:ind w:left="426"/>
        <w:jc w:val="both"/>
        <w:rPr>
          <w:rFonts w:ascii="Museo Sans 300" w:hAnsi="Museo Sans 300"/>
          <w:sz w:val="20"/>
          <w:szCs w:val="20"/>
        </w:rPr>
      </w:pPr>
    </w:p>
    <w:p w14:paraId="4BC381B2" w14:textId="77777777" w:rsidR="0035642B" w:rsidRPr="00A30F51" w:rsidRDefault="0035642B" w:rsidP="0035642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6535E56" w14:textId="77777777" w:rsidR="0035642B" w:rsidRPr="00A30F51" w:rsidRDefault="0035642B" w:rsidP="0035642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6756C675" w14:textId="0E7A6F44" w:rsidR="0035642B" w:rsidRPr="00A30F51" w:rsidRDefault="0035642B" w:rsidP="0035642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La carga no medida registrada por un valor de </w:t>
      </w:r>
      <w:r>
        <w:rPr>
          <w:rFonts w:ascii="Museo Sans 300" w:eastAsia="Times New Roman" w:hAnsi="Museo Sans 300" w:cs="Times New Roman"/>
          <w:sz w:val="20"/>
          <w:szCs w:val="20"/>
          <w:lang w:val="es-ES"/>
        </w:rPr>
        <w:t>653</w:t>
      </w:r>
      <w:r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rPr>
        <w:t xml:space="preserve"> y,</w:t>
      </w:r>
    </w:p>
    <w:p w14:paraId="07085FB5" w14:textId="02A2E8D9" w:rsidR="0035642B" w:rsidRDefault="0035642B" w:rsidP="0035642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veintiocho</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mayo al ocho de julio del dos mil veintidós.</w:t>
      </w:r>
    </w:p>
    <w:p w14:paraId="0CE228BB" w14:textId="1F5F0590" w:rsidR="00353CB4" w:rsidRPr="00431856" w:rsidRDefault="00353CB4" w:rsidP="00353CB4">
      <w:pPr>
        <w:autoSpaceDE w:val="0"/>
        <w:spacing w:after="0" w:line="240" w:lineRule="auto"/>
        <w:ind w:left="993"/>
        <w:jc w:val="both"/>
        <w:rPr>
          <w:rFonts w:ascii="Museo Sans 300" w:eastAsia="Times New Roman" w:hAnsi="Museo Sans 300" w:cs="Times New Roman"/>
          <w:sz w:val="20"/>
          <w:szCs w:val="20"/>
        </w:rPr>
      </w:pPr>
      <w:r w:rsidRPr="00431856">
        <w:rPr>
          <w:rFonts w:ascii="Museo Sans 300" w:hAnsi="Museo Sans 300"/>
          <w:color w:val="000000"/>
          <w:sz w:val="20"/>
          <w:szCs w:val="20"/>
          <w:shd w:val="clear" w:color="auto" w:fill="FFFFFF"/>
        </w:rPr>
        <w:t>Dicho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periodo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limitado</w:t>
      </w:r>
      <w:r>
        <w:rPr>
          <w:rFonts w:ascii="Museo Sans 300" w:hAnsi="Museo Sans 300"/>
          <w:color w:val="000000"/>
          <w:sz w:val="20"/>
          <w:szCs w:val="20"/>
          <w:shd w:val="clear" w:color="auto" w:fill="FFFFFF"/>
        </w:rPr>
        <w:t xml:space="preserve"> </w:t>
      </w:r>
      <w:r w:rsidRPr="00431856">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00EF1DB2">
        <w:rPr>
          <w:rFonts w:ascii="Museo Sans 300" w:hAnsi="Museo Sans 300"/>
          <w:color w:val="000000"/>
          <w:sz w:val="20"/>
          <w:szCs w:val="20"/>
          <w:shd w:val="clear" w:color="auto" w:fill="FFFFFF"/>
        </w:rPr>
        <w:t>c</w:t>
      </w:r>
      <w:r w:rsidR="002F2F06">
        <w:rPr>
          <w:rFonts w:ascii="Museo Sans 300" w:hAnsi="Museo Sans 300"/>
          <w:color w:val="000000"/>
          <w:sz w:val="20"/>
          <w:szCs w:val="20"/>
          <w:shd w:val="clear" w:color="auto" w:fill="FFFFFF"/>
        </w:rPr>
        <w:t>uarenta y un</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días</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debido</w:t>
      </w:r>
      <w:r>
        <w:rPr>
          <w:rFonts w:ascii="Museo Sans 300" w:hAnsi="Museo Sans 300"/>
          <w:color w:val="000000"/>
          <w:sz w:val="20"/>
          <w:szCs w:val="20"/>
          <w:shd w:val="clear" w:color="auto" w:fill="FFFFFF"/>
          <w:lang w:val="es-ES"/>
        </w:rPr>
        <w:t xml:space="preserve"> </w:t>
      </w:r>
      <w:r w:rsidRPr="00431856">
        <w:rPr>
          <w:rFonts w:ascii="Museo Sans 300" w:hAnsi="Museo Sans 300"/>
          <w:color w:val="000000"/>
          <w:sz w:val="20"/>
          <w:szCs w:val="20"/>
          <w:shd w:val="clear" w:color="auto" w:fill="FFFFFF"/>
          <w:lang w:val="es-ES"/>
        </w:rPr>
        <w:t>a</w:t>
      </w:r>
      <w:r>
        <w:rPr>
          <w:rFonts w:ascii="Museo Sans 300" w:hAnsi="Museo Sans 300"/>
          <w:color w:val="000000"/>
          <w:sz w:val="20"/>
          <w:szCs w:val="20"/>
          <w:shd w:val="clear" w:color="auto" w:fill="FFFFFF"/>
          <w:lang w:val="es-ES"/>
        </w:rPr>
        <w:t xml:space="preserve"> </w:t>
      </w:r>
      <w:r w:rsidR="003B2A58">
        <w:rPr>
          <w:rFonts w:ascii="Museo Sans 300" w:hAnsi="Museo Sans 300"/>
          <w:color w:val="000000"/>
          <w:sz w:val="20"/>
          <w:szCs w:val="20"/>
          <w:shd w:val="clear" w:color="auto" w:fill="FFFFFF"/>
          <w:lang w:val="es-ES"/>
        </w:rPr>
        <w:t>que</w:t>
      </w:r>
      <w:r w:rsidR="00764F2E">
        <w:rPr>
          <w:rFonts w:ascii="Museo Sans 300" w:hAnsi="Museo Sans 300"/>
          <w:color w:val="000000"/>
          <w:sz w:val="20"/>
          <w:szCs w:val="20"/>
          <w:shd w:val="clear" w:color="auto" w:fill="FFFFFF"/>
          <w:lang w:val="es-ES"/>
        </w:rPr>
        <w:t xml:space="preserve"> el veintiocho de mayo del año pasado, finalizó el período de contratación del servicio provisional hasta el ocho de julio del dos mil veintidós que fue corregida la condición irregular.</w:t>
      </w:r>
    </w:p>
    <w:p w14:paraId="6F25E770" w14:textId="77777777" w:rsidR="000129AB" w:rsidRPr="000129AB" w:rsidRDefault="000129AB" w:rsidP="000129AB">
      <w:pPr>
        <w:autoSpaceDE w:val="0"/>
        <w:spacing w:after="0" w:line="240" w:lineRule="auto"/>
        <w:ind w:left="993"/>
        <w:jc w:val="both"/>
        <w:rPr>
          <w:rFonts w:ascii="Museo Sans 300" w:eastAsia="Times New Roman" w:hAnsi="Museo Sans 300" w:cs="Times New Roman"/>
          <w:sz w:val="20"/>
          <w:szCs w:val="20"/>
        </w:rPr>
      </w:pPr>
    </w:p>
    <w:p w14:paraId="541BA5B1" w14:textId="24997154"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DOSCIENTOS</w:t>
      </w:r>
      <w:r w:rsidR="00764F2E">
        <w:rPr>
          <w:rFonts w:ascii="Museo Sans 300" w:hAnsi="Museo Sans 300"/>
          <w:sz w:val="20"/>
          <w:szCs w:val="20"/>
        </w:rPr>
        <w:t xml:space="preserve"> CUARENTA Y UNO</w:t>
      </w:r>
      <w:r w:rsidRPr="00AC7FFE">
        <w:rPr>
          <w:rFonts w:ascii="Museo Sans 300" w:hAnsi="Museo Sans 300"/>
          <w:sz w:val="20"/>
          <w:szCs w:val="20"/>
        </w:rPr>
        <w:t xml:space="preserve"> </w:t>
      </w:r>
      <w:r w:rsidR="00764F2E">
        <w:rPr>
          <w:rFonts w:ascii="Museo Sans 300" w:hAnsi="Museo Sans 300"/>
          <w:sz w:val="20"/>
          <w:szCs w:val="20"/>
        </w:rPr>
        <w:t>91</w:t>
      </w:r>
      <w:r w:rsidRPr="00AC7FFE">
        <w:rPr>
          <w:rFonts w:ascii="Museo Sans 300" w:hAnsi="Museo Sans 300"/>
          <w:sz w:val="20"/>
          <w:szCs w:val="20"/>
        </w:rPr>
        <w:t xml:space="preserve">/100 DÓLARES DE LOS ESTADOS UNIDOS DE AMÉRICA (USD </w:t>
      </w:r>
      <w:r w:rsidR="00764F2E">
        <w:rPr>
          <w:rFonts w:ascii="Museo Sans 300" w:hAnsi="Museo Sans 300"/>
          <w:sz w:val="20"/>
          <w:szCs w:val="20"/>
        </w:rPr>
        <w:t>241.91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B44A345" w14:textId="77777777" w:rsidR="000129AB" w:rsidRDefault="000129A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7E661A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293D2A">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3543148"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FF38C45" w14:textId="2D59093C" w:rsidR="006E22AD" w:rsidRDefault="006E22A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BC4184A" w14:textId="77777777" w:rsidR="006E22AD" w:rsidRDefault="006E22A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A6D9BE" w14:textId="23FC2864" w:rsidR="00B3123A" w:rsidRDefault="00B312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5C0A8B5" w14:textId="2980404E" w:rsidR="00B3123A" w:rsidRPr="00B3123A" w:rsidRDefault="0089025D" w:rsidP="00B3123A">
      <w:pPr>
        <w:suppressAutoHyphens w:val="0"/>
        <w:autoSpaceDE w:val="0"/>
        <w:adjustRightInd w:val="0"/>
        <w:spacing w:after="0" w:line="240" w:lineRule="auto"/>
        <w:ind w:left="426"/>
        <w:jc w:val="both"/>
        <w:textAlignment w:val="auto"/>
        <w:rPr>
          <w:rStyle w:val="eop"/>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6112E8">
        <w:rPr>
          <w:rFonts w:ascii="Museo Sans 300" w:hAnsi="Museo Sans 300"/>
          <w:sz w:val="20"/>
          <w:szCs w:val="20"/>
        </w:rPr>
        <w:t>0003</w:t>
      </w:r>
      <w:r w:rsidR="00DE75D1">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293D2A">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E418B">
        <w:rPr>
          <w:rStyle w:val="normaltextrun"/>
          <w:rFonts w:ascii="Museo Sans 300" w:hAnsi="Museo Sans 300"/>
          <w:color w:val="000000"/>
          <w:sz w:val="20"/>
          <w:szCs w:val="20"/>
          <w:shd w:val="clear" w:color="auto" w:fill="FFFFFF"/>
        </w:rPr>
        <w:t xml:space="preserve"> </w:t>
      </w:r>
      <w:r w:rsidR="001E418B" w:rsidRPr="00A7421C">
        <w:rPr>
          <w:rFonts w:ascii="Museo Sans 300" w:eastAsia="Times New Roman" w:hAnsi="Museo Sans 300" w:cs="Segoe UI"/>
          <w:color w:val="000000"/>
          <w:sz w:val="20"/>
          <w:szCs w:val="20"/>
          <w:shd w:val="clear" w:color="auto" w:fill="FFFFFF"/>
        </w:rPr>
        <w:t>en una conexión directa</w:t>
      </w:r>
      <w:r w:rsidR="00B3123A">
        <w:rPr>
          <w:rFonts w:ascii="Museo Sans 300" w:eastAsia="Times New Roman" w:hAnsi="Museo Sans 300" w:cs="Segoe UI"/>
          <w:color w:val="000000"/>
          <w:sz w:val="20"/>
          <w:szCs w:val="20"/>
          <w:shd w:val="clear" w:color="auto" w:fill="FFFFFF"/>
        </w:rPr>
        <w:t xml:space="preserve"> </w:t>
      </w:r>
      <w:r w:rsidR="00B3123A">
        <w:rPr>
          <w:rStyle w:val="normaltextrun"/>
          <w:rFonts w:ascii="Museo Sans 300" w:hAnsi="Museo Sans 300"/>
          <w:color w:val="000000"/>
          <w:sz w:val="20"/>
          <w:szCs w:val="20"/>
          <w:shd w:val="clear" w:color="auto" w:fill="FFFFFF"/>
        </w:rPr>
        <w:t>partiendo de la red de distribución hacia el interior del inmueble, de conformidad con lo expuesto en el presente acuerdo.</w:t>
      </w:r>
      <w:r w:rsidR="00B3123A">
        <w:rPr>
          <w:rStyle w:val="eop"/>
          <w:rFonts w:ascii="Museo Sans 300" w:hAnsi="Museo Sans 300"/>
          <w:sz w:val="20"/>
          <w:szCs w:val="20"/>
          <w:shd w:val="clear" w:color="auto" w:fill="FFFFFF"/>
        </w:rPr>
        <w:t> </w:t>
      </w:r>
    </w:p>
    <w:p w14:paraId="4E05D0F8" w14:textId="77777777" w:rsidR="00B3123A" w:rsidRPr="00143EDC" w:rsidRDefault="00B3123A" w:rsidP="00B3123A">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1BB4B7DF"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DOSCIENTOS</w:t>
      </w:r>
      <w:r w:rsidR="005F32B9">
        <w:rPr>
          <w:rFonts w:ascii="Museo Sans 300" w:eastAsia="Times New Roman" w:hAnsi="Museo Sans 300" w:cs="Times New Roman"/>
          <w:sz w:val="20"/>
          <w:szCs w:val="20"/>
          <w:lang w:eastAsia="es-ES"/>
        </w:rPr>
        <w:t xml:space="preserve"> </w:t>
      </w:r>
      <w:r w:rsidR="005C4993">
        <w:rPr>
          <w:rFonts w:ascii="Museo Sans 300" w:eastAsia="Times New Roman" w:hAnsi="Museo Sans 300" w:cs="Times New Roman"/>
          <w:sz w:val="20"/>
          <w:szCs w:val="20"/>
          <w:lang w:eastAsia="es-ES"/>
        </w:rPr>
        <w:t>CUARENTA Y UNO</w:t>
      </w:r>
      <w:r>
        <w:rPr>
          <w:rFonts w:ascii="Museo Sans 300" w:hAnsi="Museo Sans 300"/>
          <w:sz w:val="20"/>
          <w:szCs w:val="20"/>
        </w:rPr>
        <w:t xml:space="preserve"> </w:t>
      </w:r>
      <w:r w:rsidR="005C4993">
        <w:rPr>
          <w:rFonts w:ascii="Museo Sans 300" w:hAnsi="Museo Sans 300"/>
          <w:sz w:val="20"/>
          <w:szCs w:val="20"/>
        </w:rPr>
        <w:t>91</w:t>
      </w:r>
      <w:r>
        <w:rPr>
          <w:rFonts w:ascii="Museo Sans 300" w:hAnsi="Museo Sans 300"/>
          <w:sz w:val="20"/>
          <w:szCs w:val="20"/>
        </w:rPr>
        <w:t xml:space="preserve">/100 DÓLARES DE LOS ESTADOS UNIDOS DE AMÉRICA (USD </w:t>
      </w:r>
      <w:r w:rsidR="00764F2E">
        <w:rPr>
          <w:rFonts w:ascii="Museo Sans 300" w:hAnsi="Museo Sans 300"/>
          <w:sz w:val="20"/>
          <w:szCs w:val="20"/>
        </w:rPr>
        <w:t>241.91</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42061A8" w14:textId="77777777" w:rsidR="001E418B" w:rsidRDefault="001E418B" w:rsidP="008E44C3">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EF4788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6112E8">
        <w:rPr>
          <w:rFonts w:ascii="Museo Sans 300" w:eastAsia="Arial" w:hAnsi="Museo Sans 300" w:cs="Times New Roman"/>
          <w:sz w:val="20"/>
          <w:szCs w:val="20"/>
        </w:rPr>
        <w:t>0003</w:t>
      </w:r>
      <w:r w:rsidR="00DE75D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FC9E88D" w14:textId="173D5DB5" w:rsidR="00EC0146" w:rsidRPr="00EC0146" w:rsidRDefault="00B306DC" w:rsidP="00EC0146">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293D2A">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EC0146" w:rsidRPr="00EC0146">
        <w:rPr>
          <w:rStyle w:val="normaltextrun"/>
          <w:rFonts w:ascii="Museo Sans 300" w:hAnsi="Museo Sans 300"/>
          <w:color w:val="000000"/>
          <w:sz w:val="20"/>
          <w:szCs w:val="20"/>
          <w:shd w:val="clear" w:color="auto" w:fill="FFFFFF"/>
        </w:rPr>
        <w:t xml:space="preserve"> en la conexión de</w:t>
      </w:r>
      <w:r w:rsidR="00EC0146" w:rsidRPr="00EC0146">
        <w:rPr>
          <w:rStyle w:val="normaltextrun"/>
          <w:rFonts w:ascii="Museo Sans 300" w:hAnsi="Museo Sans 300"/>
          <w:color w:val="000000"/>
          <w:sz w:val="20"/>
          <w:szCs w:val="20"/>
          <w:shd w:val="clear" w:color="auto" w:fill="FFFFFF"/>
          <w:lang w:val="es-ES"/>
        </w:rPr>
        <w:t xml:space="preserve"> línea directa por medio de la cual se consumía energía eléctrica sin ser registrada.</w:t>
      </w:r>
      <w:r w:rsidR="00EC0146" w:rsidRPr="00EC0146">
        <w:rPr>
          <w:rStyle w:val="eop"/>
          <w:rFonts w:ascii="Museo Sans 300" w:hAnsi="Museo Sans 300"/>
          <w:sz w:val="20"/>
          <w:szCs w:val="20"/>
          <w:shd w:val="clear" w:color="auto" w:fill="FFFFFF"/>
        </w:rPr>
        <w:t xml:space="preserve"> </w:t>
      </w:r>
    </w:p>
    <w:p w14:paraId="018D5F46" w14:textId="77777777" w:rsidR="00EC0146" w:rsidRDefault="00EC0146" w:rsidP="00EC0146">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3E45A36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35C78">
        <w:rPr>
          <w:rFonts w:ascii="Museo Sans 300" w:eastAsia="Arial" w:hAnsi="Museo Sans 300"/>
          <w:sz w:val="20"/>
          <w:szCs w:val="20"/>
          <w:lang w:eastAsia="es-SV"/>
        </w:rPr>
        <w:t xml:space="preserve">DOSCIENTOS </w:t>
      </w:r>
      <w:r w:rsidR="005C4993">
        <w:rPr>
          <w:rFonts w:ascii="Museo Sans 300" w:eastAsia="Arial" w:hAnsi="Museo Sans 300"/>
          <w:sz w:val="20"/>
          <w:szCs w:val="20"/>
          <w:lang w:eastAsia="es-SV"/>
        </w:rPr>
        <w:t>CUARENTA Y UNO</w:t>
      </w:r>
      <w:r w:rsidR="006662C8">
        <w:rPr>
          <w:rFonts w:ascii="Museo Sans 300" w:hAnsi="Museo Sans 300"/>
          <w:sz w:val="20"/>
          <w:szCs w:val="20"/>
        </w:rPr>
        <w:t xml:space="preserve"> </w:t>
      </w:r>
      <w:r w:rsidR="00087F5A">
        <w:rPr>
          <w:rFonts w:ascii="Museo Sans 300" w:hAnsi="Museo Sans 300"/>
          <w:sz w:val="20"/>
          <w:szCs w:val="20"/>
        </w:rPr>
        <w:t>91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764F2E">
        <w:rPr>
          <w:rFonts w:ascii="Museo Sans 300" w:hAnsi="Museo Sans 300"/>
          <w:sz w:val="20"/>
          <w:szCs w:val="20"/>
        </w:rPr>
        <w:t>241.91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C3ABA4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6112E8">
        <w:rPr>
          <w:rFonts w:ascii="Museo Sans 300" w:eastAsia="Arial" w:hAnsi="Museo Sans 300" w:cs="Times New Roman"/>
          <w:sz w:val="20"/>
          <w:szCs w:val="20"/>
        </w:rPr>
        <w:t>0003</w:t>
      </w:r>
      <w:r w:rsidR="00DE75D1">
        <w:rPr>
          <w:rFonts w:ascii="Museo Sans 300" w:eastAsia="Arial" w:hAnsi="Museo Sans 300" w:cs="Times New Roman"/>
          <w:sz w:val="20"/>
          <w:szCs w:val="20"/>
        </w:rPr>
        <w:t>-CAU-23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66FF70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6E22AD">
        <w:rPr>
          <w:rFonts w:ascii="Museo Sans 300" w:eastAsia="Arial" w:hAnsi="Museo Sans 300"/>
          <w:sz w:val="20"/>
          <w:szCs w:val="20"/>
          <w:lang w:eastAsia="es-SV"/>
        </w:rPr>
        <w:t>x</w:t>
      </w:r>
      <w:r w:rsidR="00293D2A">
        <w:rPr>
          <w:rFonts w:ascii="Museo Sans 300" w:eastAsia="Arial" w:hAnsi="Museo Sans 300"/>
          <w:sz w:val="20"/>
          <w:szCs w:val="20"/>
          <w:lang w:eastAsia="es-SV"/>
        </w:rPr>
        <w:t>xxx</w:t>
      </w:r>
      <w:proofErr w:type="spellEnd"/>
      <w:r w:rsidR="006E22A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53CB4">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C439" w14:textId="77777777" w:rsidR="003C2177" w:rsidRDefault="003C2177">
      <w:pPr>
        <w:spacing w:after="0" w:line="240" w:lineRule="auto"/>
      </w:pPr>
      <w:r>
        <w:separator/>
      </w:r>
    </w:p>
  </w:endnote>
  <w:endnote w:type="continuationSeparator" w:id="0">
    <w:p w14:paraId="10484C18" w14:textId="77777777" w:rsidR="003C2177" w:rsidRDefault="003C2177">
      <w:pPr>
        <w:spacing w:after="0" w:line="240" w:lineRule="auto"/>
      </w:pPr>
      <w:r>
        <w:continuationSeparator/>
      </w:r>
    </w:p>
  </w:endnote>
  <w:endnote w:type="continuationNotice" w:id="1">
    <w:p w14:paraId="3658CCA9" w14:textId="77777777" w:rsidR="003C2177" w:rsidRDefault="003C2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4D309766" w:rsidR="004B0C0A" w:rsidRDefault="004B0C0A" w:rsidP="005D42B3">
    <w:pPr>
      <w:shd w:val="clear" w:color="auto" w:fill="FFFFFF"/>
      <w:tabs>
        <w:tab w:val="left" w:pos="2598"/>
        <w:tab w:val="center" w:pos="4419"/>
        <w:tab w:val="right" w:pos="8838"/>
      </w:tabs>
      <w:spacing w:after="0" w:line="240" w:lineRule="auto"/>
      <w:jc w:val="right"/>
      <w:rPr>
        <w:rFonts w:ascii="Bembo Std" w:hAnsi="Bembo Std"/>
        <w:color w:val="000000"/>
        <w:sz w:val="14"/>
        <w:szCs w:val="14"/>
      </w:rPr>
    </w:pPr>
  </w:p>
  <w:p w14:paraId="5C2D05C3" w14:textId="77777777" w:rsidR="00293D2A" w:rsidRDefault="00293D2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C155" w14:textId="77777777" w:rsidR="003C2177" w:rsidRDefault="003C2177">
      <w:pPr>
        <w:spacing w:after="0" w:line="240" w:lineRule="auto"/>
      </w:pPr>
      <w:r>
        <w:rPr>
          <w:color w:val="000000"/>
        </w:rPr>
        <w:separator/>
      </w:r>
    </w:p>
  </w:footnote>
  <w:footnote w:type="continuationSeparator" w:id="0">
    <w:p w14:paraId="6ED36005" w14:textId="77777777" w:rsidR="003C2177" w:rsidRDefault="003C2177">
      <w:pPr>
        <w:spacing w:after="0" w:line="240" w:lineRule="auto"/>
      </w:pPr>
      <w:r>
        <w:continuationSeparator/>
      </w:r>
    </w:p>
  </w:footnote>
  <w:footnote w:type="continuationNotice" w:id="1">
    <w:p w14:paraId="29184BF3" w14:textId="77777777" w:rsidR="003C2177" w:rsidRDefault="003C21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8" name="Imagen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4"/>
  </w:num>
  <w:num w:numId="2" w16cid:durableId="459879968">
    <w:abstractNumId w:val="10"/>
  </w:num>
  <w:num w:numId="3" w16cid:durableId="23750049">
    <w:abstractNumId w:val="16"/>
  </w:num>
  <w:num w:numId="4" w16cid:durableId="2012873170">
    <w:abstractNumId w:val="9"/>
  </w:num>
  <w:num w:numId="5" w16cid:durableId="1833788101">
    <w:abstractNumId w:val="0"/>
  </w:num>
  <w:num w:numId="6"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2"/>
  </w:num>
  <w:num w:numId="8" w16cid:durableId="1983803704">
    <w:abstractNumId w:val="25"/>
  </w:num>
  <w:num w:numId="9" w16cid:durableId="663125927">
    <w:abstractNumId w:val="23"/>
  </w:num>
  <w:num w:numId="10" w16cid:durableId="2029942764">
    <w:abstractNumId w:val="13"/>
  </w:num>
  <w:num w:numId="11" w16cid:durableId="878593074">
    <w:abstractNumId w:val="5"/>
  </w:num>
  <w:num w:numId="12" w16cid:durableId="1514608230">
    <w:abstractNumId w:val="3"/>
  </w:num>
  <w:num w:numId="13" w16cid:durableId="1155410108">
    <w:abstractNumId w:val="21"/>
  </w:num>
  <w:num w:numId="14" w16cid:durableId="2018342891">
    <w:abstractNumId w:val="14"/>
  </w:num>
  <w:num w:numId="15" w16cid:durableId="262307169">
    <w:abstractNumId w:val="11"/>
  </w:num>
  <w:num w:numId="16" w16cid:durableId="2068259172">
    <w:abstractNumId w:val="27"/>
  </w:num>
  <w:num w:numId="17" w16cid:durableId="139816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6"/>
  </w:num>
  <w:num w:numId="20" w16cid:durableId="130490031">
    <w:abstractNumId w:val="2"/>
  </w:num>
  <w:num w:numId="21" w16cid:durableId="1583561930">
    <w:abstractNumId w:val="6"/>
  </w:num>
  <w:num w:numId="22" w16cid:durableId="1502357413">
    <w:abstractNumId w:val="17"/>
  </w:num>
  <w:num w:numId="23" w16cid:durableId="553583620">
    <w:abstractNumId w:val="7"/>
  </w:num>
  <w:num w:numId="24" w16cid:durableId="1132089836">
    <w:abstractNumId w:val="22"/>
  </w:num>
  <w:num w:numId="25" w16cid:durableId="909537719">
    <w:abstractNumId w:val="20"/>
  </w:num>
  <w:num w:numId="26" w16cid:durableId="2011253808">
    <w:abstractNumId w:val="18"/>
  </w:num>
  <w:num w:numId="27" w16cid:durableId="1876040930">
    <w:abstractNumId w:val="15"/>
  </w:num>
  <w:num w:numId="28" w16cid:durableId="2052260702">
    <w:abstractNumId w:val="19"/>
  </w:num>
  <w:num w:numId="29" w16cid:durableId="15061709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61D6"/>
    <w:rsid w:val="000676C5"/>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87F5A"/>
    <w:rsid w:val="00093A5A"/>
    <w:rsid w:val="000A2266"/>
    <w:rsid w:val="000A288A"/>
    <w:rsid w:val="000A49D1"/>
    <w:rsid w:val="000A4F16"/>
    <w:rsid w:val="000A6025"/>
    <w:rsid w:val="000A61A9"/>
    <w:rsid w:val="000A6F15"/>
    <w:rsid w:val="000A7293"/>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60C7"/>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3D2A"/>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2F06"/>
    <w:rsid w:val="002F3325"/>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3CB4"/>
    <w:rsid w:val="00355010"/>
    <w:rsid w:val="0035642B"/>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2177"/>
    <w:rsid w:val="003C37BA"/>
    <w:rsid w:val="003C4D06"/>
    <w:rsid w:val="003C558E"/>
    <w:rsid w:val="003C61E9"/>
    <w:rsid w:val="003C6D0E"/>
    <w:rsid w:val="003C7052"/>
    <w:rsid w:val="003D0F35"/>
    <w:rsid w:val="003D1627"/>
    <w:rsid w:val="003D349F"/>
    <w:rsid w:val="003D6D95"/>
    <w:rsid w:val="003E0640"/>
    <w:rsid w:val="003E17FF"/>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75E6"/>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4841"/>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4993"/>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12E8"/>
    <w:rsid w:val="00612275"/>
    <w:rsid w:val="006122C6"/>
    <w:rsid w:val="00613FD5"/>
    <w:rsid w:val="00616B29"/>
    <w:rsid w:val="0062128B"/>
    <w:rsid w:val="00621543"/>
    <w:rsid w:val="00622CB1"/>
    <w:rsid w:val="006243BA"/>
    <w:rsid w:val="00624971"/>
    <w:rsid w:val="006255AC"/>
    <w:rsid w:val="00625B7D"/>
    <w:rsid w:val="006260B3"/>
    <w:rsid w:val="00631508"/>
    <w:rsid w:val="00631C40"/>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339B"/>
    <w:rsid w:val="006749BE"/>
    <w:rsid w:val="00674A31"/>
    <w:rsid w:val="0068207D"/>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1A7F"/>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22AD"/>
    <w:rsid w:val="006E3749"/>
    <w:rsid w:val="006E604D"/>
    <w:rsid w:val="006E6CCA"/>
    <w:rsid w:val="006E6DC7"/>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0678"/>
    <w:rsid w:val="007448A0"/>
    <w:rsid w:val="00744CCF"/>
    <w:rsid w:val="00747510"/>
    <w:rsid w:val="00747DA5"/>
    <w:rsid w:val="00747E28"/>
    <w:rsid w:val="0075057F"/>
    <w:rsid w:val="00750BF3"/>
    <w:rsid w:val="00751341"/>
    <w:rsid w:val="00763341"/>
    <w:rsid w:val="007643C9"/>
    <w:rsid w:val="00764F2E"/>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2C55"/>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C57D9"/>
    <w:rsid w:val="008D0FA9"/>
    <w:rsid w:val="008D2036"/>
    <w:rsid w:val="008D2CB3"/>
    <w:rsid w:val="008D413B"/>
    <w:rsid w:val="008D43EE"/>
    <w:rsid w:val="008D66A2"/>
    <w:rsid w:val="008D7165"/>
    <w:rsid w:val="008D7BA5"/>
    <w:rsid w:val="008D7BF2"/>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21B"/>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159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23A"/>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232"/>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155"/>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89B"/>
    <w:rsid w:val="00DD4AAA"/>
    <w:rsid w:val="00DD5F74"/>
    <w:rsid w:val="00DD689E"/>
    <w:rsid w:val="00DE1FF5"/>
    <w:rsid w:val="00DE246F"/>
    <w:rsid w:val="00DE3A89"/>
    <w:rsid w:val="00DE3B96"/>
    <w:rsid w:val="00DE68E1"/>
    <w:rsid w:val="00DE70BA"/>
    <w:rsid w:val="00DE75D1"/>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0146"/>
    <w:rsid w:val="00EC087A"/>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230D"/>
    <w:rsid w:val="00FA72A2"/>
    <w:rsid w:val="00FB23D4"/>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68C9"/>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27-1-23. Expediente EP-1721-22</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574E80D3-968C-4275-832B-83AB723EF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8</Pages>
  <Words>3927</Words>
  <Characters>21604</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2021-09-21T00:49:00Z</cp:lastPrinted>
  <dcterms:created xsi:type="dcterms:W3CDTF">2023-02-07T22:38:00Z</dcterms:created>
  <dcterms:modified xsi:type="dcterms:W3CDTF">2023-02-08T22:51:00Z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