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98AC" w14:textId="453CEDA5" w:rsidR="0079694C" w:rsidRDefault="0079694C" w:rsidP="00723871">
      <w:pPr>
        <w:pStyle w:val="Sinespaciado"/>
        <w:rPr>
          <w:lang w:val="es-MX" w:eastAsia="es-ES"/>
        </w:rPr>
      </w:pPr>
    </w:p>
    <w:p w14:paraId="2F053AD5" w14:textId="77777777" w:rsidR="00D77F58" w:rsidRDefault="00D77F58" w:rsidP="00723871">
      <w:pPr>
        <w:pStyle w:val="Sinespaciado"/>
        <w:rPr>
          <w:lang w:val="es-MX" w:eastAsia="es-ES"/>
        </w:rPr>
      </w:pPr>
    </w:p>
    <w:p w14:paraId="3BC16A7D" w14:textId="150E617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3E48E8">
        <w:rPr>
          <w:rFonts w:ascii="Museo Sans 900" w:eastAsia="Times New Roman" w:hAnsi="Museo Sans 900" w:cs="Times New Roman"/>
          <w:b/>
          <w:bCs/>
          <w:sz w:val="20"/>
          <w:szCs w:val="20"/>
          <w:lang w:val="es-MX" w:eastAsia="es-ES"/>
        </w:rPr>
        <w:t>0078</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80498F">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C80265">
        <w:rPr>
          <w:rFonts w:ascii="Museo Sans 300" w:eastAsia="Times New Roman" w:hAnsi="Museo Sans 300" w:cs="Times New Roman"/>
          <w:sz w:val="20"/>
          <w:szCs w:val="20"/>
          <w:lang w:val="es-MX" w:eastAsia="es-ES"/>
        </w:rPr>
        <w:t>diez</w:t>
      </w:r>
      <w:r w:rsidR="000C2B2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0C2B2B">
        <w:rPr>
          <w:rFonts w:ascii="Museo Sans 300" w:eastAsia="Times New Roman" w:hAnsi="Museo Sans 300" w:cs="Times New Roman"/>
          <w:sz w:val="20"/>
          <w:szCs w:val="20"/>
          <w:lang w:val="es-MX" w:eastAsia="es-ES"/>
        </w:rPr>
        <w:t xml:space="preserve"> </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10DD1">
        <w:rPr>
          <w:rFonts w:ascii="Museo Sans 300" w:eastAsia="Times New Roman" w:hAnsi="Museo Sans 300" w:cs="Times New Roman"/>
          <w:sz w:val="20"/>
          <w:szCs w:val="20"/>
          <w:lang w:val="es-MX" w:eastAsia="es-ES"/>
        </w:rPr>
        <w:t>veintitrés</w:t>
      </w:r>
      <w:r w:rsidR="000C2B2B">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0498F">
        <w:rPr>
          <w:rFonts w:ascii="Museo Sans 300" w:eastAsia="Times New Roman" w:hAnsi="Museo Sans 300" w:cs="Times New Roman"/>
          <w:sz w:val="20"/>
          <w:szCs w:val="20"/>
          <w:lang w:val="es-MX" w:eastAsia="es-ES"/>
        </w:rPr>
        <w:t>enero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80498F">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202C62" w14:textId="65AB62E0" w:rsidR="006F351E" w:rsidRPr="00B417D6" w:rsidRDefault="00263E33" w:rsidP="00BF60DE">
      <w:pPr>
        <w:pStyle w:val="Prrafodelista"/>
        <w:numPr>
          <w:ilvl w:val="0"/>
          <w:numId w:val="6"/>
        </w:numPr>
        <w:tabs>
          <w:tab w:val="left" w:pos="426"/>
        </w:tabs>
        <w:ind w:left="426" w:hanging="426"/>
        <w:jc w:val="both"/>
        <w:rPr>
          <w:rFonts w:ascii="Museo Sans 300" w:hAnsi="Museo Sans 300"/>
          <w:sz w:val="20"/>
          <w:szCs w:val="20"/>
        </w:rPr>
      </w:pPr>
      <w:r w:rsidRPr="00B417D6">
        <w:rPr>
          <w:rFonts w:ascii="Museo Sans 300" w:hAnsi="Museo Sans 300"/>
          <w:sz w:val="20"/>
          <w:szCs w:val="20"/>
        </w:rPr>
        <w:t>El</w:t>
      </w:r>
      <w:r w:rsidR="006662C8" w:rsidRPr="00B417D6">
        <w:rPr>
          <w:rFonts w:ascii="Museo Sans 300" w:hAnsi="Museo Sans 300"/>
          <w:sz w:val="20"/>
          <w:szCs w:val="20"/>
        </w:rPr>
        <w:t xml:space="preserve"> </w:t>
      </w:r>
      <w:r w:rsidR="00B417D6" w:rsidRPr="00B417D6">
        <w:rPr>
          <w:rFonts w:ascii="Museo Sans 300" w:hAnsi="Museo Sans 300"/>
          <w:sz w:val="20"/>
          <w:szCs w:val="20"/>
          <w:lang w:val="es-SV"/>
        </w:rPr>
        <w:t>día veinti</w:t>
      </w:r>
      <w:r w:rsidR="00C81163">
        <w:rPr>
          <w:rFonts w:ascii="Museo Sans 300" w:hAnsi="Museo Sans 300"/>
          <w:sz w:val="20"/>
          <w:szCs w:val="20"/>
          <w:lang w:val="es-SV"/>
        </w:rPr>
        <w:t>dós</w:t>
      </w:r>
      <w:r w:rsidR="00B417D6" w:rsidRPr="00B417D6">
        <w:rPr>
          <w:rFonts w:ascii="Museo Sans 300" w:hAnsi="Museo Sans 300"/>
          <w:sz w:val="20"/>
          <w:szCs w:val="20"/>
          <w:lang w:val="es-SV"/>
        </w:rPr>
        <w:t xml:space="preserve"> de abril de</w:t>
      </w:r>
      <w:r w:rsidR="00B417D6">
        <w:rPr>
          <w:rFonts w:ascii="Museo Sans 300" w:hAnsi="Museo Sans 300"/>
          <w:sz w:val="20"/>
          <w:szCs w:val="20"/>
          <w:lang w:val="es-SV"/>
        </w:rPr>
        <w:t>l año pasado</w:t>
      </w:r>
      <w:r w:rsidR="00B417D6" w:rsidRPr="00B417D6">
        <w:rPr>
          <w:rFonts w:ascii="Museo Sans 300" w:hAnsi="Museo Sans 300"/>
          <w:sz w:val="20"/>
          <w:szCs w:val="20"/>
          <w:lang w:val="es-SV"/>
        </w:rPr>
        <w:t xml:space="preserve">, </w:t>
      </w:r>
      <w:bookmarkStart w:id="0" w:name="_Hlk124503672"/>
      <w:r w:rsidR="00B417D6" w:rsidRPr="00B417D6">
        <w:rPr>
          <w:rFonts w:ascii="Museo Sans 300" w:hAnsi="Museo Sans 300"/>
          <w:sz w:val="20"/>
          <w:szCs w:val="20"/>
          <w:lang w:val="es-SV"/>
        </w:rPr>
        <w:t xml:space="preserve">el señor </w:t>
      </w:r>
      <w:proofErr w:type="spellStart"/>
      <w:r w:rsidR="00481576">
        <w:rPr>
          <w:rFonts w:ascii="Museo Sans 300" w:hAnsi="Museo Sans 300"/>
          <w:sz w:val="20"/>
          <w:szCs w:val="20"/>
          <w:lang w:val="es-SV"/>
        </w:rPr>
        <w:t>xxxx</w:t>
      </w:r>
      <w:proofErr w:type="spellEnd"/>
      <w:r w:rsidR="00B417D6" w:rsidRPr="00B417D6">
        <w:rPr>
          <w:rFonts w:ascii="Museo Sans 300" w:hAnsi="Museo Sans 300"/>
          <w:sz w:val="20"/>
          <w:szCs w:val="20"/>
          <w:lang w:val="es-SV"/>
        </w:rPr>
        <w:t xml:space="preserve">, apoderado general judicial y administrativo con cláusula especial del señor </w:t>
      </w:r>
      <w:proofErr w:type="spellStart"/>
      <w:r w:rsidR="00481576">
        <w:rPr>
          <w:rFonts w:ascii="Museo Sans 300" w:hAnsi="Museo Sans 300"/>
          <w:sz w:val="20"/>
          <w:szCs w:val="20"/>
          <w:lang w:val="es-SV"/>
        </w:rPr>
        <w:t>xxxx</w:t>
      </w:r>
      <w:bookmarkEnd w:id="0"/>
      <w:proofErr w:type="spellEnd"/>
      <w:r w:rsidR="00B417D6" w:rsidRPr="00B417D6">
        <w:rPr>
          <w:rFonts w:ascii="Museo Sans 300" w:hAnsi="Museo Sans 300"/>
          <w:sz w:val="20"/>
          <w:szCs w:val="20"/>
          <w:lang w:val="es-SV"/>
        </w:rPr>
        <w:t xml:space="preserve">, interpuso un reclamo en contra de la sociedad EEO, S.A. de C.V. por el cobro de la cantidad de </w:t>
      </w:r>
      <w:r w:rsidR="00C81163">
        <w:rPr>
          <w:rFonts w:ascii="Museo Sans 300" w:hAnsi="Museo Sans 300"/>
          <w:sz w:val="20"/>
          <w:szCs w:val="20"/>
          <w:lang w:val="es-SV"/>
        </w:rPr>
        <w:t>DOS MIL OCHOCIENTOS TRECE 03</w:t>
      </w:r>
      <w:r w:rsidR="00B417D6" w:rsidRPr="00B417D6">
        <w:rPr>
          <w:rFonts w:ascii="Museo Sans 300" w:hAnsi="Museo Sans 300"/>
          <w:sz w:val="20"/>
          <w:szCs w:val="20"/>
          <w:lang w:val="es-SV"/>
        </w:rPr>
        <w:t xml:space="preserve">/100 DÓLARES DE LOS ESTADOS UNIDOS DE AMÉRICA (USD </w:t>
      </w:r>
      <w:r w:rsidR="00C81163">
        <w:rPr>
          <w:rFonts w:ascii="Museo Sans 300" w:hAnsi="Museo Sans 300"/>
          <w:sz w:val="20"/>
          <w:szCs w:val="20"/>
          <w:lang w:val="es-SV"/>
        </w:rPr>
        <w:t>2,813.03</w:t>
      </w:r>
      <w:r w:rsidR="00B417D6" w:rsidRPr="00B417D6">
        <w:rPr>
          <w:rFonts w:ascii="Museo Sans 300" w:hAnsi="Museo Sans 300"/>
          <w:sz w:val="20"/>
          <w:szCs w:val="20"/>
          <w:lang w:val="es-SV"/>
        </w:rPr>
        <w:t xml:space="preserve">) IVA incluido, debido a la presunta existencia de una condición irregular que afectó el correcto registro del consumo de energía eléctrica en el suministro identificado con el NIC </w:t>
      </w:r>
      <w:proofErr w:type="spellStart"/>
      <w:r w:rsidR="00481576">
        <w:rPr>
          <w:rFonts w:ascii="Museo Sans 300" w:hAnsi="Museo Sans 300"/>
          <w:sz w:val="20"/>
          <w:szCs w:val="20"/>
          <w:lang w:val="es-SV"/>
        </w:rPr>
        <w:t>xxxx</w:t>
      </w:r>
      <w:proofErr w:type="spellEnd"/>
      <w:r w:rsidR="00B417D6" w:rsidRPr="00B417D6">
        <w:rPr>
          <w:rFonts w:ascii="Museo Sans 300" w:hAnsi="Museo Sans 300"/>
          <w:sz w:val="20"/>
          <w:szCs w:val="20"/>
          <w:lang w:val="es-SV"/>
        </w:rPr>
        <w:t>.</w:t>
      </w:r>
    </w:p>
    <w:p w14:paraId="2979680B" w14:textId="77777777" w:rsidR="00B417D6" w:rsidRPr="00B417D6" w:rsidRDefault="00B417D6" w:rsidP="00B417D6">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508355F7" w14:textId="441B566D" w:rsidR="00C81163" w:rsidRDefault="00A93D70" w:rsidP="00C8116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C81163" w:rsidRPr="00C81163">
        <w:rPr>
          <w:rFonts w:ascii="Museo Sans 300" w:hAnsi="Museo Sans 300"/>
          <w:sz w:val="20"/>
          <w:szCs w:val="20"/>
          <w:lang w:val="es-SV"/>
        </w:rPr>
        <w:t>el acuerdo N.° E-0893-2022-CAU, de fecha tres de mayo de</w:t>
      </w:r>
      <w:r w:rsidR="00C81163">
        <w:rPr>
          <w:rFonts w:ascii="Museo Sans 300" w:hAnsi="Museo Sans 300"/>
          <w:sz w:val="20"/>
          <w:szCs w:val="20"/>
          <w:lang w:val="es-SV"/>
        </w:rPr>
        <w:t>l</w:t>
      </w:r>
      <w:r w:rsidR="00C81163" w:rsidRPr="00C81163">
        <w:rPr>
          <w:rFonts w:ascii="Museo Sans 300" w:hAnsi="Museo Sans 300"/>
          <w:sz w:val="20"/>
          <w:szCs w:val="20"/>
          <w:lang w:val="es-SV"/>
        </w:rPr>
        <w:t xml:space="preserve"> año</w:t>
      </w:r>
      <w:r w:rsidR="00C81163">
        <w:rPr>
          <w:rFonts w:ascii="Museo Sans 300" w:hAnsi="Museo Sans 300"/>
          <w:sz w:val="20"/>
          <w:szCs w:val="20"/>
          <w:lang w:val="es-SV"/>
        </w:rPr>
        <w:t xml:space="preserve"> pasado</w:t>
      </w:r>
      <w:r w:rsidR="00C81163" w:rsidRPr="00C81163">
        <w:rPr>
          <w:rFonts w:ascii="Museo Sans 300" w:hAnsi="Museo Sans 300"/>
          <w:sz w:val="20"/>
          <w:szCs w:val="20"/>
          <w:lang w:val="es-SV"/>
        </w:rPr>
        <w:t>, esta Superintendencia requirió a la sociedad EEO, S.A. de C.V. que, en el plazo de diez días hábiles contados a partir del día siguiente a la notificación de dicho proveído, presentara por escrito los argumentos y posiciones relacionados al reclamo.</w:t>
      </w:r>
    </w:p>
    <w:p w14:paraId="5174F74B" w14:textId="77777777" w:rsidR="00C81163" w:rsidRPr="00C81163" w:rsidRDefault="00C81163" w:rsidP="00C81163">
      <w:pPr>
        <w:pStyle w:val="Prrafodelista"/>
        <w:tabs>
          <w:tab w:val="left" w:pos="426"/>
        </w:tabs>
        <w:ind w:left="426"/>
        <w:jc w:val="both"/>
        <w:rPr>
          <w:rFonts w:ascii="Museo Sans 300" w:hAnsi="Museo Sans 300"/>
          <w:sz w:val="20"/>
          <w:szCs w:val="20"/>
          <w:lang w:val="es-SV"/>
        </w:rPr>
      </w:pPr>
    </w:p>
    <w:p w14:paraId="5985C04B" w14:textId="0F3FCAD2" w:rsidR="00C81163" w:rsidRDefault="00C81163" w:rsidP="00C81163">
      <w:pPr>
        <w:pStyle w:val="Prrafodelista"/>
        <w:tabs>
          <w:tab w:val="left" w:pos="426"/>
        </w:tabs>
        <w:ind w:left="426"/>
        <w:jc w:val="both"/>
        <w:rPr>
          <w:rFonts w:ascii="Museo Sans 300" w:hAnsi="Museo Sans 300"/>
          <w:sz w:val="20"/>
          <w:szCs w:val="20"/>
          <w:lang w:val="es-SV"/>
        </w:rPr>
      </w:pPr>
      <w:r w:rsidRPr="00C81163">
        <w:rPr>
          <w:rFonts w:ascii="Museo Sans 300" w:hAnsi="Museo Sans 300"/>
          <w:sz w:val="20"/>
          <w:szCs w:val="20"/>
          <w:lang w:val="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1D549436" w14:textId="77777777" w:rsidR="00C81163" w:rsidRPr="00C81163" w:rsidRDefault="00C81163" w:rsidP="00C81163">
      <w:pPr>
        <w:pStyle w:val="Prrafodelista"/>
        <w:tabs>
          <w:tab w:val="left" w:pos="426"/>
        </w:tabs>
        <w:ind w:left="426"/>
        <w:jc w:val="both"/>
        <w:rPr>
          <w:rFonts w:ascii="Museo Sans 300" w:hAnsi="Museo Sans 300"/>
          <w:sz w:val="20"/>
          <w:szCs w:val="20"/>
          <w:lang w:val="es-SV"/>
        </w:rPr>
      </w:pPr>
    </w:p>
    <w:p w14:paraId="7B2ED5BC" w14:textId="0A6F68FB" w:rsidR="00C81163" w:rsidRDefault="00C81163" w:rsidP="00C81163">
      <w:pPr>
        <w:pStyle w:val="Prrafodelista"/>
        <w:tabs>
          <w:tab w:val="left" w:pos="426"/>
        </w:tabs>
        <w:ind w:left="426"/>
        <w:jc w:val="both"/>
        <w:rPr>
          <w:rFonts w:ascii="Museo Sans 300" w:hAnsi="Museo Sans 300"/>
          <w:sz w:val="20"/>
          <w:szCs w:val="20"/>
          <w:lang w:val="es-SV"/>
        </w:rPr>
      </w:pPr>
      <w:r w:rsidRPr="00C81163">
        <w:rPr>
          <w:rFonts w:ascii="Museo Sans 300" w:hAnsi="Museo Sans 300"/>
          <w:sz w:val="20"/>
          <w:szCs w:val="20"/>
          <w:lang w:val="es-SV"/>
        </w:rPr>
        <w:t xml:space="preserve">El referido acuerdo fue notificado a la distribuidora y al usuario los días once y doce de mayo </w:t>
      </w:r>
      <w:r>
        <w:rPr>
          <w:rFonts w:ascii="Museo Sans 300" w:hAnsi="Museo Sans 300"/>
          <w:sz w:val="20"/>
          <w:szCs w:val="20"/>
          <w:lang w:val="es-SV"/>
        </w:rPr>
        <w:t>del</w:t>
      </w:r>
      <w:r w:rsidRPr="00C81163">
        <w:rPr>
          <w:rFonts w:ascii="Museo Sans 300" w:hAnsi="Museo Sans 300"/>
          <w:sz w:val="20"/>
          <w:szCs w:val="20"/>
          <w:lang w:val="es-SV"/>
        </w:rPr>
        <w:t xml:space="preserve"> año</w:t>
      </w:r>
      <w:r>
        <w:rPr>
          <w:rFonts w:ascii="Museo Sans 300" w:hAnsi="Museo Sans 300"/>
          <w:sz w:val="20"/>
          <w:szCs w:val="20"/>
          <w:lang w:val="es-SV"/>
        </w:rPr>
        <w:t xml:space="preserve"> pasado</w:t>
      </w:r>
      <w:r w:rsidRPr="00C81163">
        <w:rPr>
          <w:rFonts w:ascii="Museo Sans 300" w:hAnsi="Museo Sans 300"/>
          <w:sz w:val="20"/>
          <w:szCs w:val="20"/>
          <w:lang w:val="es-SV"/>
        </w:rPr>
        <w:t>, respectivamente, por lo que el plazo otorgado a la distribuidora finalizó el día veinticinco del mismo mes y año.</w:t>
      </w:r>
    </w:p>
    <w:p w14:paraId="6EC5225C" w14:textId="77777777" w:rsidR="00C81163" w:rsidRPr="00C81163" w:rsidRDefault="00C81163" w:rsidP="00C81163">
      <w:pPr>
        <w:pStyle w:val="Prrafodelista"/>
        <w:tabs>
          <w:tab w:val="left" w:pos="426"/>
        </w:tabs>
        <w:ind w:left="426"/>
        <w:jc w:val="both"/>
        <w:rPr>
          <w:rFonts w:ascii="Museo Sans 300" w:hAnsi="Museo Sans 300"/>
          <w:sz w:val="20"/>
          <w:szCs w:val="20"/>
          <w:lang w:val="es-SV"/>
        </w:rPr>
      </w:pPr>
    </w:p>
    <w:p w14:paraId="4ECA7AFE" w14:textId="19EE425C" w:rsidR="00C81163" w:rsidRDefault="00C81163" w:rsidP="00C81163">
      <w:pPr>
        <w:pStyle w:val="Prrafodelista"/>
        <w:tabs>
          <w:tab w:val="left" w:pos="426"/>
        </w:tabs>
        <w:ind w:left="426"/>
        <w:jc w:val="both"/>
        <w:rPr>
          <w:rFonts w:ascii="Museo Sans 300" w:hAnsi="Museo Sans 300"/>
          <w:sz w:val="20"/>
          <w:szCs w:val="20"/>
          <w:lang w:val="es-SV"/>
        </w:rPr>
      </w:pPr>
      <w:r w:rsidRPr="00C81163">
        <w:rPr>
          <w:rFonts w:ascii="Museo Sans 300" w:hAnsi="Museo Sans 300"/>
          <w:sz w:val="20"/>
          <w:szCs w:val="20"/>
          <w:lang w:val="es-SV"/>
        </w:rPr>
        <w:t>El día veinticuatro de mayo del año</w:t>
      </w:r>
      <w:r>
        <w:rPr>
          <w:rFonts w:ascii="Museo Sans 300" w:hAnsi="Museo Sans 300"/>
          <w:sz w:val="20"/>
          <w:szCs w:val="20"/>
          <w:lang w:val="es-SV"/>
        </w:rPr>
        <w:t xml:space="preserve"> pasado</w:t>
      </w:r>
      <w:r w:rsidRPr="00C81163">
        <w:rPr>
          <w:rFonts w:ascii="Museo Sans 300" w:hAnsi="Museo Sans 300"/>
          <w:sz w:val="20"/>
          <w:szCs w:val="20"/>
          <w:lang w:val="es-SV"/>
        </w:rPr>
        <w:t xml:space="preserve">, el ingeniero </w:t>
      </w:r>
      <w:proofErr w:type="spellStart"/>
      <w:r w:rsidR="00481576">
        <w:rPr>
          <w:rFonts w:ascii="Museo Sans 300" w:hAnsi="Museo Sans 300"/>
          <w:sz w:val="20"/>
          <w:szCs w:val="20"/>
          <w:lang w:val="es-SV"/>
        </w:rPr>
        <w:t>xxx</w:t>
      </w:r>
      <w:proofErr w:type="spellEnd"/>
      <w:r w:rsidRPr="00C81163">
        <w:rPr>
          <w:rFonts w:ascii="Museo Sans 300" w:hAnsi="Museo Sans 300"/>
          <w:sz w:val="20"/>
          <w:szCs w:val="20"/>
          <w:lang w:val="es-SV"/>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5FA32413" w14:textId="77777777" w:rsidR="00C81163" w:rsidRPr="00C81163" w:rsidRDefault="00C81163" w:rsidP="00C81163">
      <w:pPr>
        <w:pStyle w:val="Prrafodelista"/>
        <w:tabs>
          <w:tab w:val="left" w:pos="426"/>
        </w:tabs>
        <w:ind w:left="426"/>
        <w:jc w:val="both"/>
        <w:rPr>
          <w:rFonts w:ascii="Museo Sans 300" w:hAnsi="Museo Sans 300"/>
          <w:sz w:val="20"/>
          <w:szCs w:val="20"/>
          <w:lang w:val="es-SV"/>
        </w:rPr>
      </w:pPr>
    </w:p>
    <w:p w14:paraId="48DD391D" w14:textId="10D95753" w:rsidR="00C81163" w:rsidRPr="00C81163" w:rsidRDefault="00C81163" w:rsidP="00C81163">
      <w:pPr>
        <w:pStyle w:val="Prrafodelista"/>
        <w:numPr>
          <w:ilvl w:val="0"/>
          <w:numId w:val="27"/>
        </w:numPr>
        <w:tabs>
          <w:tab w:val="left" w:pos="426"/>
        </w:tabs>
        <w:jc w:val="both"/>
        <w:rPr>
          <w:rFonts w:ascii="Museo Sans 300" w:hAnsi="Museo Sans 300"/>
          <w:sz w:val="20"/>
          <w:szCs w:val="20"/>
          <w:lang w:val="es-SV"/>
        </w:rPr>
      </w:pPr>
      <w:r>
        <w:rPr>
          <w:rFonts w:ascii="Museo Sans 300" w:hAnsi="Museo Sans 300"/>
          <w:sz w:val="20"/>
          <w:szCs w:val="20"/>
          <w:lang w:val="es-SV"/>
        </w:rPr>
        <w:t>H</w:t>
      </w:r>
      <w:r w:rsidRPr="00C81163">
        <w:rPr>
          <w:rFonts w:ascii="Museo Sans 300" w:hAnsi="Museo Sans 300"/>
          <w:sz w:val="20"/>
          <w:szCs w:val="20"/>
          <w:lang w:val="es-SV"/>
        </w:rPr>
        <w:t>istóricos de lecturas y consumos de los últimos dos años a la fecha.</w:t>
      </w:r>
    </w:p>
    <w:p w14:paraId="69E4FB61" w14:textId="778D8B79" w:rsidR="00C81163" w:rsidRPr="00C81163" w:rsidRDefault="00C81163" w:rsidP="00C81163">
      <w:pPr>
        <w:pStyle w:val="Prrafodelista"/>
        <w:numPr>
          <w:ilvl w:val="0"/>
          <w:numId w:val="27"/>
        </w:numPr>
        <w:tabs>
          <w:tab w:val="left" w:pos="426"/>
        </w:tabs>
        <w:jc w:val="both"/>
        <w:rPr>
          <w:rFonts w:ascii="Museo Sans 300" w:hAnsi="Museo Sans 300"/>
          <w:sz w:val="20"/>
          <w:szCs w:val="20"/>
          <w:lang w:val="es-SV"/>
        </w:rPr>
      </w:pPr>
      <w:r w:rsidRPr="00C81163">
        <w:rPr>
          <w:rFonts w:ascii="Museo Sans 300" w:hAnsi="Museo Sans 300"/>
          <w:sz w:val="20"/>
          <w:szCs w:val="20"/>
          <w:lang w:val="es-SV"/>
        </w:rPr>
        <w:t>Registro de incidencias del mismo período.</w:t>
      </w:r>
    </w:p>
    <w:p w14:paraId="108C9D05" w14:textId="71B40364" w:rsidR="00C81163" w:rsidRPr="00C81163" w:rsidRDefault="00C81163" w:rsidP="00C81163">
      <w:pPr>
        <w:pStyle w:val="Prrafodelista"/>
        <w:numPr>
          <w:ilvl w:val="0"/>
          <w:numId w:val="27"/>
        </w:numPr>
        <w:tabs>
          <w:tab w:val="left" w:pos="426"/>
        </w:tabs>
        <w:jc w:val="both"/>
        <w:rPr>
          <w:rFonts w:ascii="Museo Sans 300" w:hAnsi="Museo Sans 300"/>
          <w:sz w:val="20"/>
          <w:szCs w:val="20"/>
          <w:lang w:val="es-SV"/>
        </w:rPr>
      </w:pPr>
      <w:r w:rsidRPr="00C81163">
        <w:rPr>
          <w:rFonts w:ascii="Museo Sans 300" w:hAnsi="Museo Sans 300"/>
          <w:sz w:val="20"/>
          <w:szCs w:val="20"/>
          <w:lang w:val="es-SV"/>
        </w:rPr>
        <w:t xml:space="preserve">Registro de sellos instalados en medidor </w:t>
      </w:r>
      <w:proofErr w:type="spellStart"/>
      <w:r w:rsidR="00481576">
        <w:rPr>
          <w:rFonts w:ascii="Museo Sans 300" w:hAnsi="Museo Sans 300"/>
          <w:sz w:val="20"/>
          <w:szCs w:val="20"/>
          <w:lang w:val="es-SV"/>
        </w:rPr>
        <w:t>xxxx</w:t>
      </w:r>
      <w:proofErr w:type="spellEnd"/>
      <w:r w:rsidRPr="00C81163">
        <w:rPr>
          <w:rFonts w:ascii="Museo Sans 300" w:hAnsi="Museo Sans 300"/>
          <w:sz w:val="20"/>
          <w:szCs w:val="20"/>
          <w:lang w:val="es-SV"/>
        </w:rPr>
        <w:t>.</w:t>
      </w:r>
    </w:p>
    <w:p w14:paraId="7D70880D" w14:textId="44F4D451" w:rsidR="00C81163" w:rsidRPr="00C81163" w:rsidRDefault="00C81163" w:rsidP="00C81163">
      <w:pPr>
        <w:pStyle w:val="Prrafodelista"/>
        <w:numPr>
          <w:ilvl w:val="0"/>
          <w:numId w:val="27"/>
        </w:numPr>
        <w:tabs>
          <w:tab w:val="left" w:pos="426"/>
        </w:tabs>
        <w:jc w:val="both"/>
        <w:rPr>
          <w:rFonts w:ascii="Museo Sans 300" w:hAnsi="Museo Sans 300"/>
          <w:sz w:val="20"/>
          <w:szCs w:val="20"/>
          <w:lang w:val="es-SV"/>
        </w:rPr>
      </w:pPr>
      <w:r>
        <w:rPr>
          <w:rFonts w:ascii="Museo Sans 300" w:hAnsi="Museo Sans 300"/>
          <w:sz w:val="20"/>
          <w:szCs w:val="20"/>
          <w:lang w:val="es-SV"/>
        </w:rPr>
        <w:t>Ó</w:t>
      </w:r>
      <w:r w:rsidRPr="00C81163">
        <w:rPr>
          <w:rFonts w:ascii="Museo Sans 300" w:hAnsi="Museo Sans 300"/>
          <w:sz w:val="20"/>
          <w:szCs w:val="20"/>
          <w:lang w:val="es-SV"/>
        </w:rPr>
        <w:t xml:space="preserve">rdenes de servicio con número </w:t>
      </w:r>
      <w:proofErr w:type="spellStart"/>
      <w:r w:rsidR="00481576">
        <w:rPr>
          <w:rFonts w:ascii="Museo Sans 300" w:hAnsi="Museo Sans 300"/>
          <w:sz w:val="20"/>
          <w:szCs w:val="20"/>
          <w:lang w:val="es-SV"/>
        </w:rPr>
        <w:t>xxxx</w:t>
      </w:r>
      <w:proofErr w:type="spellEnd"/>
      <w:r w:rsidR="00481576">
        <w:rPr>
          <w:rFonts w:ascii="Museo Sans 300" w:hAnsi="Museo Sans 300"/>
          <w:sz w:val="20"/>
          <w:szCs w:val="20"/>
          <w:lang w:val="es-SV"/>
        </w:rPr>
        <w:t>.</w:t>
      </w:r>
    </w:p>
    <w:p w14:paraId="6120669D" w14:textId="1CF7F486" w:rsidR="00C81163" w:rsidRPr="00C81163" w:rsidRDefault="00C81163" w:rsidP="00C81163">
      <w:pPr>
        <w:pStyle w:val="Prrafodelista"/>
        <w:numPr>
          <w:ilvl w:val="0"/>
          <w:numId w:val="27"/>
        </w:numPr>
        <w:tabs>
          <w:tab w:val="left" w:pos="426"/>
        </w:tabs>
        <w:jc w:val="both"/>
        <w:rPr>
          <w:rFonts w:ascii="Museo Sans 300" w:hAnsi="Museo Sans 300"/>
          <w:sz w:val="20"/>
          <w:szCs w:val="20"/>
          <w:lang w:val="es-SV"/>
        </w:rPr>
      </w:pPr>
      <w:r>
        <w:rPr>
          <w:rFonts w:ascii="Museo Sans 300" w:hAnsi="Museo Sans 300"/>
          <w:sz w:val="20"/>
          <w:szCs w:val="20"/>
          <w:lang w:val="es-SV"/>
        </w:rPr>
        <w:t>A</w:t>
      </w:r>
      <w:r w:rsidRPr="00C81163">
        <w:rPr>
          <w:rFonts w:ascii="Museo Sans 300" w:hAnsi="Museo Sans 300"/>
          <w:sz w:val="20"/>
          <w:szCs w:val="20"/>
          <w:lang w:val="es-SV"/>
        </w:rPr>
        <w:t xml:space="preserve">cta de inspección de condiciones irregulares bajo la orden </w:t>
      </w:r>
      <w:proofErr w:type="spellStart"/>
      <w:r w:rsidR="00481576">
        <w:rPr>
          <w:rFonts w:ascii="Museo Sans 300" w:hAnsi="Museo Sans 300"/>
          <w:sz w:val="20"/>
          <w:szCs w:val="20"/>
          <w:lang w:val="es-SV"/>
        </w:rPr>
        <w:t>xxxx</w:t>
      </w:r>
      <w:proofErr w:type="spellEnd"/>
      <w:r w:rsidRPr="00C81163">
        <w:rPr>
          <w:rFonts w:ascii="Museo Sans 300" w:hAnsi="Museo Sans 300"/>
          <w:sz w:val="20"/>
          <w:szCs w:val="20"/>
          <w:lang w:val="es-SV"/>
        </w:rPr>
        <w:t>.</w:t>
      </w:r>
    </w:p>
    <w:p w14:paraId="330D73AC" w14:textId="1978964D" w:rsidR="00C81163" w:rsidRPr="00C81163" w:rsidRDefault="00C81163" w:rsidP="00C81163">
      <w:pPr>
        <w:pStyle w:val="Prrafodelista"/>
        <w:numPr>
          <w:ilvl w:val="0"/>
          <w:numId w:val="27"/>
        </w:numPr>
        <w:tabs>
          <w:tab w:val="left" w:pos="426"/>
        </w:tabs>
        <w:jc w:val="both"/>
        <w:rPr>
          <w:rFonts w:ascii="Museo Sans 300" w:hAnsi="Museo Sans 300"/>
          <w:sz w:val="20"/>
          <w:szCs w:val="20"/>
          <w:lang w:val="es-SV"/>
        </w:rPr>
      </w:pPr>
      <w:r>
        <w:rPr>
          <w:rFonts w:ascii="Museo Sans 300" w:hAnsi="Museo Sans 300"/>
          <w:sz w:val="20"/>
          <w:szCs w:val="20"/>
          <w:lang w:val="es-SV"/>
        </w:rPr>
        <w:t>M</w:t>
      </w:r>
      <w:r w:rsidRPr="00C81163">
        <w:rPr>
          <w:rFonts w:ascii="Museo Sans 300" w:hAnsi="Museo Sans 300"/>
          <w:sz w:val="20"/>
          <w:szCs w:val="20"/>
          <w:lang w:val="es-SV"/>
        </w:rPr>
        <w:t>emoria de cálculo del cobro de energía no registrada.</w:t>
      </w:r>
    </w:p>
    <w:p w14:paraId="261B50C6" w14:textId="6A4F32E2" w:rsidR="00C81163" w:rsidRPr="00C81163" w:rsidRDefault="00C81163" w:rsidP="00C81163">
      <w:pPr>
        <w:pStyle w:val="Prrafodelista"/>
        <w:numPr>
          <w:ilvl w:val="0"/>
          <w:numId w:val="27"/>
        </w:numPr>
        <w:tabs>
          <w:tab w:val="left" w:pos="426"/>
        </w:tabs>
        <w:jc w:val="both"/>
        <w:rPr>
          <w:rFonts w:ascii="Museo Sans 300" w:hAnsi="Museo Sans 300"/>
          <w:sz w:val="20"/>
          <w:szCs w:val="20"/>
          <w:lang w:val="es-SV"/>
        </w:rPr>
      </w:pPr>
      <w:r w:rsidRPr="00C81163">
        <w:rPr>
          <w:rFonts w:ascii="Museo Sans 300" w:hAnsi="Museo Sans 300"/>
          <w:sz w:val="20"/>
          <w:szCs w:val="20"/>
          <w:lang w:val="es-SV"/>
        </w:rPr>
        <w:t>Copia de acuse de notificación de expediente al usuario.</w:t>
      </w:r>
    </w:p>
    <w:p w14:paraId="00F673C1" w14:textId="483CD69C" w:rsidR="00C81163" w:rsidRPr="00C81163" w:rsidRDefault="00C81163" w:rsidP="00C81163">
      <w:pPr>
        <w:pStyle w:val="Prrafodelista"/>
        <w:numPr>
          <w:ilvl w:val="0"/>
          <w:numId w:val="27"/>
        </w:numPr>
        <w:tabs>
          <w:tab w:val="left" w:pos="426"/>
        </w:tabs>
        <w:jc w:val="both"/>
        <w:rPr>
          <w:rFonts w:ascii="Museo Sans 300" w:hAnsi="Museo Sans 300"/>
          <w:sz w:val="20"/>
          <w:szCs w:val="20"/>
          <w:lang w:val="es-SV"/>
        </w:rPr>
      </w:pPr>
      <w:r w:rsidRPr="00C81163">
        <w:rPr>
          <w:rFonts w:ascii="Museo Sans 300" w:hAnsi="Museo Sans 300"/>
          <w:sz w:val="20"/>
          <w:szCs w:val="20"/>
          <w:lang w:val="es-SV"/>
        </w:rPr>
        <w:t>Fotografías de forma magnética que demuestran la condición irregular encontrada.</w:t>
      </w:r>
    </w:p>
    <w:p w14:paraId="3D45CB6D" w14:textId="77777777" w:rsidR="00C81163" w:rsidRDefault="00C81163" w:rsidP="00C81163">
      <w:pPr>
        <w:pStyle w:val="Prrafodelista"/>
        <w:tabs>
          <w:tab w:val="left" w:pos="426"/>
        </w:tabs>
        <w:ind w:left="1146"/>
        <w:jc w:val="both"/>
        <w:rPr>
          <w:rFonts w:ascii="Museo Sans 300" w:hAnsi="Museo Sans 300"/>
          <w:sz w:val="20"/>
          <w:szCs w:val="20"/>
          <w:lang w:val="es-SV"/>
        </w:rPr>
      </w:pPr>
    </w:p>
    <w:p w14:paraId="09C372F5" w14:textId="44110D96" w:rsidR="00C81163" w:rsidRDefault="00C81163" w:rsidP="00C81163">
      <w:pPr>
        <w:pStyle w:val="Prrafodelista"/>
        <w:tabs>
          <w:tab w:val="left" w:pos="426"/>
        </w:tabs>
        <w:ind w:left="426"/>
        <w:jc w:val="both"/>
        <w:rPr>
          <w:rFonts w:ascii="Museo Sans 300" w:hAnsi="Museo Sans 300"/>
          <w:sz w:val="20"/>
          <w:szCs w:val="20"/>
          <w:lang w:val="es-SV"/>
        </w:rPr>
      </w:pPr>
      <w:r w:rsidRPr="00C81163">
        <w:rPr>
          <w:rFonts w:ascii="Museo Sans 300" w:hAnsi="Museo Sans 300"/>
          <w:sz w:val="20"/>
          <w:szCs w:val="20"/>
          <w:lang w:val="es-SV"/>
        </w:rPr>
        <w:t>Mediante memorando con referencia N.° M-0507-CAU-22, de fecha veinticinco de mayo de</w:t>
      </w:r>
      <w:r w:rsidR="00A27984">
        <w:rPr>
          <w:rFonts w:ascii="Museo Sans 300" w:hAnsi="Museo Sans 300"/>
          <w:sz w:val="20"/>
          <w:szCs w:val="20"/>
          <w:lang w:val="es-SV"/>
        </w:rPr>
        <w:t>l</w:t>
      </w:r>
      <w:r w:rsidRPr="00C81163">
        <w:rPr>
          <w:rFonts w:ascii="Museo Sans 300" w:hAnsi="Museo Sans 300"/>
          <w:sz w:val="20"/>
          <w:szCs w:val="20"/>
          <w:lang w:val="es-SV"/>
        </w:rPr>
        <w:t xml:space="preserve"> año</w:t>
      </w:r>
      <w:r w:rsidR="00A27984">
        <w:rPr>
          <w:rFonts w:ascii="Museo Sans 300" w:hAnsi="Museo Sans 300"/>
          <w:sz w:val="20"/>
          <w:szCs w:val="20"/>
          <w:lang w:val="es-SV"/>
        </w:rPr>
        <w:t xml:space="preserve"> pasado</w:t>
      </w:r>
      <w:r w:rsidRPr="00C81163">
        <w:rPr>
          <w:rFonts w:ascii="Museo Sans 300" w:hAnsi="Museo Sans 300"/>
          <w:sz w:val="20"/>
          <w:szCs w:val="20"/>
          <w:lang w:val="es-SV"/>
        </w:rPr>
        <w:t>, el CAU informó que elaboraría el informe técnico correspondiente.</w:t>
      </w:r>
    </w:p>
    <w:p w14:paraId="5D42FE88" w14:textId="77777777" w:rsidR="008F2190" w:rsidRPr="00C81163" w:rsidRDefault="008F2190" w:rsidP="00C81163">
      <w:pPr>
        <w:pStyle w:val="Prrafodelista"/>
        <w:tabs>
          <w:tab w:val="left" w:pos="426"/>
        </w:tabs>
        <w:ind w:left="426"/>
        <w:jc w:val="both"/>
        <w:rPr>
          <w:rFonts w:ascii="Museo Sans 300" w:hAnsi="Museo Sans 300"/>
          <w:sz w:val="20"/>
          <w:szCs w:val="20"/>
          <w:lang w:val="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26F6EAF" w14:textId="5758CD25" w:rsidR="00372570" w:rsidRDefault="00B10A1B" w:rsidP="00372570">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Por medio </w:t>
      </w:r>
      <w:r w:rsidR="00372570" w:rsidRPr="00372570">
        <w:rPr>
          <w:rFonts w:ascii="Museo Sans 300" w:hAnsi="Museo Sans 300"/>
          <w:sz w:val="20"/>
          <w:szCs w:val="20"/>
        </w:rPr>
        <w:t>del acuerdo N.° E-1134-2022-CAU, de fecha seis de junio de</w:t>
      </w:r>
      <w:r w:rsidR="00372570">
        <w:rPr>
          <w:rFonts w:ascii="Museo Sans 300" w:hAnsi="Museo Sans 300"/>
          <w:sz w:val="20"/>
          <w:szCs w:val="20"/>
        </w:rPr>
        <w:t>l</w:t>
      </w:r>
      <w:r w:rsidR="00372570" w:rsidRPr="00372570">
        <w:rPr>
          <w:rFonts w:ascii="Museo Sans 300" w:hAnsi="Museo Sans 300"/>
          <w:sz w:val="20"/>
          <w:szCs w:val="20"/>
        </w:rPr>
        <w:t xml:space="preserve"> año</w:t>
      </w:r>
      <w:r w:rsidR="00372570">
        <w:rPr>
          <w:rFonts w:ascii="Museo Sans 300" w:hAnsi="Museo Sans 300"/>
          <w:sz w:val="20"/>
          <w:szCs w:val="20"/>
        </w:rPr>
        <w:t xml:space="preserve"> pasado</w:t>
      </w:r>
      <w:r w:rsidR="00372570" w:rsidRPr="00372570">
        <w:rPr>
          <w:rFonts w:ascii="Museo Sans 300" w:hAnsi="Museo Sans 300"/>
          <w:sz w:val="20"/>
          <w:szCs w:val="20"/>
        </w:rPr>
        <w:t>, esta Superintendencia abrió a pruebas el presente procedimiento por un plazo de veinte días hábiles contados a partir del día siguiente a la notificación de dicho proveído, para que las partes presentaran las que estimaran pertinentes.</w:t>
      </w:r>
    </w:p>
    <w:p w14:paraId="3E94399C" w14:textId="77777777" w:rsidR="00372570" w:rsidRPr="00372570" w:rsidRDefault="00372570" w:rsidP="00372570">
      <w:pPr>
        <w:pStyle w:val="Prrafodelista"/>
        <w:tabs>
          <w:tab w:val="left" w:pos="426"/>
        </w:tabs>
        <w:ind w:left="426"/>
        <w:jc w:val="both"/>
        <w:rPr>
          <w:rFonts w:ascii="Museo Sans 300" w:hAnsi="Museo Sans 300"/>
          <w:sz w:val="20"/>
          <w:szCs w:val="20"/>
        </w:rPr>
      </w:pPr>
    </w:p>
    <w:p w14:paraId="47F5F46F" w14:textId="69513B05" w:rsidR="00372570" w:rsidRDefault="00372570" w:rsidP="00372570">
      <w:pPr>
        <w:pStyle w:val="Prrafodelista"/>
        <w:tabs>
          <w:tab w:val="left" w:pos="426"/>
        </w:tabs>
        <w:ind w:left="426"/>
        <w:jc w:val="both"/>
        <w:rPr>
          <w:rFonts w:ascii="Museo Sans 300" w:hAnsi="Museo Sans 300"/>
          <w:sz w:val="20"/>
          <w:szCs w:val="20"/>
        </w:rPr>
      </w:pPr>
      <w:r w:rsidRPr="00372570">
        <w:rPr>
          <w:rFonts w:ascii="Museo Sans 300" w:hAnsi="Museo Sans 300"/>
          <w:sz w:val="20"/>
          <w:szCs w:val="20"/>
        </w:rPr>
        <w:t xml:space="preserve">El referido acuerdo fue notificado a las partes el día nueve de junio del </w:t>
      </w:r>
      <w:r>
        <w:rPr>
          <w:rFonts w:ascii="Museo Sans 300" w:hAnsi="Museo Sans 300"/>
          <w:sz w:val="20"/>
          <w:szCs w:val="20"/>
        </w:rPr>
        <w:t>mismo</w:t>
      </w:r>
      <w:r w:rsidRPr="00372570">
        <w:rPr>
          <w:rFonts w:ascii="Museo Sans 300" w:hAnsi="Museo Sans 300"/>
          <w:sz w:val="20"/>
          <w:szCs w:val="20"/>
        </w:rPr>
        <w:t xml:space="preserve"> año, por lo que el plazo finalizó el día siete de julio del </w:t>
      </w:r>
      <w:r>
        <w:rPr>
          <w:rFonts w:ascii="Museo Sans 300" w:hAnsi="Museo Sans 300"/>
          <w:sz w:val="20"/>
          <w:szCs w:val="20"/>
        </w:rPr>
        <w:t>a</w:t>
      </w:r>
      <w:r w:rsidRPr="00372570">
        <w:rPr>
          <w:rFonts w:ascii="Museo Sans 300" w:hAnsi="Museo Sans 300"/>
          <w:sz w:val="20"/>
          <w:szCs w:val="20"/>
        </w:rPr>
        <w:t>ño</w:t>
      </w:r>
      <w:r>
        <w:rPr>
          <w:rFonts w:ascii="Museo Sans 300" w:hAnsi="Museo Sans 300"/>
          <w:sz w:val="20"/>
          <w:szCs w:val="20"/>
        </w:rPr>
        <w:t xml:space="preserve"> dos mil veintidós</w:t>
      </w:r>
      <w:r w:rsidRPr="00372570">
        <w:rPr>
          <w:rFonts w:ascii="Museo Sans 300" w:hAnsi="Museo Sans 300"/>
          <w:sz w:val="20"/>
          <w:szCs w:val="20"/>
        </w:rPr>
        <w:t>.</w:t>
      </w:r>
    </w:p>
    <w:p w14:paraId="6E5B71C5" w14:textId="77777777" w:rsidR="00372570" w:rsidRPr="00372570" w:rsidRDefault="00372570" w:rsidP="00372570">
      <w:pPr>
        <w:pStyle w:val="Prrafodelista"/>
        <w:tabs>
          <w:tab w:val="left" w:pos="426"/>
        </w:tabs>
        <w:ind w:left="426"/>
        <w:jc w:val="both"/>
        <w:rPr>
          <w:rFonts w:ascii="Museo Sans 300" w:hAnsi="Museo Sans 300"/>
          <w:sz w:val="20"/>
          <w:szCs w:val="20"/>
        </w:rPr>
      </w:pPr>
    </w:p>
    <w:p w14:paraId="41AF1D64" w14:textId="218E73D9" w:rsidR="00372570" w:rsidRDefault="00372570" w:rsidP="00372570">
      <w:pPr>
        <w:pStyle w:val="Prrafodelista"/>
        <w:tabs>
          <w:tab w:val="left" w:pos="426"/>
        </w:tabs>
        <w:ind w:left="426"/>
        <w:jc w:val="both"/>
        <w:rPr>
          <w:rFonts w:ascii="Museo Sans 300" w:hAnsi="Museo Sans 300"/>
          <w:sz w:val="20"/>
          <w:szCs w:val="20"/>
        </w:rPr>
      </w:pPr>
      <w:r w:rsidRPr="00372570">
        <w:rPr>
          <w:rFonts w:ascii="Museo Sans 300" w:hAnsi="Museo Sans 300"/>
          <w:sz w:val="20"/>
          <w:szCs w:val="20"/>
        </w:rPr>
        <w:t>El día quince de junio de</w:t>
      </w:r>
      <w:r>
        <w:rPr>
          <w:rFonts w:ascii="Museo Sans 300" w:hAnsi="Museo Sans 300"/>
          <w:sz w:val="20"/>
          <w:szCs w:val="20"/>
        </w:rPr>
        <w:t>l año pasado</w:t>
      </w:r>
      <w:r w:rsidRPr="00372570">
        <w:rPr>
          <w:rFonts w:ascii="Museo Sans 300" w:hAnsi="Museo Sans 300"/>
          <w:sz w:val="20"/>
          <w:szCs w:val="20"/>
        </w:rPr>
        <w:t>, la distribuidora presentó un escrito por medio del cual manifestó que mantenía los argumentos y pruebas presentados con anterioridad.</w:t>
      </w:r>
    </w:p>
    <w:p w14:paraId="3DFB5F1D" w14:textId="77777777" w:rsidR="00372570" w:rsidRPr="00372570" w:rsidRDefault="00372570" w:rsidP="00372570">
      <w:pPr>
        <w:pStyle w:val="Prrafodelista"/>
        <w:tabs>
          <w:tab w:val="left" w:pos="426"/>
        </w:tabs>
        <w:ind w:left="426"/>
        <w:jc w:val="both"/>
        <w:rPr>
          <w:rFonts w:ascii="Museo Sans 300" w:hAnsi="Museo Sans 300"/>
          <w:sz w:val="20"/>
          <w:szCs w:val="20"/>
        </w:rPr>
      </w:pPr>
    </w:p>
    <w:p w14:paraId="760761B6" w14:textId="1B454B82" w:rsidR="00372570" w:rsidRPr="00372570" w:rsidRDefault="00372570" w:rsidP="00372570">
      <w:pPr>
        <w:pStyle w:val="Prrafodelista"/>
        <w:tabs>
          <w:tab w:val="left" w:pos="426"/>
        </w:tabs>
        <w:ind w:left="426"/>
        <w:jc w:val="both"/>
        <w:rPr>
          <w:rFonts w:ascii="Museo Sans 300" w:hAnsi="Museo Sans 300"/>
          <w:sz w:val="20"/>
          <w:szCs w:val="20"/>
        </w:rPr>
      </w:pPr>
      <w:r w:rsidRPr="00372570">
        <w:rPr>
          <w:rFonts w:ascii="Museo Sans 300" w:hAnsi="Museo Sans 300"/>
          <w:sz w:val="20"/>
          <w:szCs w:val="20"/>
        </w:rPr>
        <w:t xml:space="preserve">Por su parte, el señor </w:t>
      </w:r>
      <w:proofErr w:type="spellStart"/>
      <w:r w:rsidR="008F2190">
        <w:rPr>
          <w:rFonts w:ascii="Museo Sans 300" w:hAnsi="Museo Sans 300"/>
          <w:sz w:val="20"/>
          <w:szCs w:val="20"/>
        </w:rPr>
        <w:t>x</w:t>
      </w:r>
      <w:r w:rsidR="00481576">
        <w:rPr>
          <w:rFonts w:ascii="Museo Sans 300" w:hAnsi="Museo Sans 300"/>
          <w:sz w:val="20"/>
          <w:szCs w:val="20"/>
        </w:rPr>
        <w:t>xxx</w:t>
      </w:r>
      <w:proofErr w:type="spellEnd"/>
      <w:r w:rsidRPr="00372570">
        <w:rPr>
          <w:rFonts w:ascii="Museo Sans 300" w:hAnsi="Museo Sans 300"/>
          <w:sz w:val="20"/>
          <w:szCs w:val="20"/>
        </w:rPr>
        <w:t>, el día siete de julio de</w:t>
      </w:r>
      <w:r>
        <w:rPr>
          <w:rFonts w:ascii="Museo Sans 300" w:hAnsi="Museo Sans 300"/>
          <w:sz w:val="20"/>
          <w:szCs w:val="20"/>
        </w:rPr>
        <w:t xml:space="preserve">l mismo </w:t>
      </w:r>
      <w:r w:rsidRPr="00372570">
        <w:rPr>
          <w:rFonts w:ascii="Museo Sans 300" w:hAnsi="Museo Sans 300"/>
          <w:sz w:val="20"/>
          <w:szCs w:val="20"/>
        </w:rPr>
        <w:t xml:space="preserve">año, presentó un escrito por medio del cual hizo referencia al acuerdo N.° E-1134-2022-CAU, y solicitó la práctica de una nueva inspección </w:t>
      </w:r>
      <w:r w:rsidR="007923B4">
        <w:rPr>
          <w:rFonts w:ascii="Museo Sans 300" w:hAnsi="Museo Sans 300"/>
          <w:sz w:val="20"/>
          <w:szCs w:val="20"/>
        </w:rPr>
        <w:t xml:space="preserve">para determinar </w:t>
      </w:r>
      <w:r w:rsidR="00352BC3">
        <w:rPr>
          <w:rFonts w:ascii="Museo Sans 300" w:hAnsi="Museo Sans 300"/>
          <w:sz w:val="20"/>
          <w:szCs w:val="20"/>
        </w:rPr>
        <w:t xml:space="preserve">cuál de los dos </w:t>
      </w:r>
      <w:r w:rsidR="00F42AA2">
        <w:rPr>
          <w:rFonts w:ascii="Museo Sans 300" w:hAnsi="Museo Sans 300"/>
          <w:sz w:val="20"/>
          <w:szCs w:val="20"/>
        </w:rPr>
        <w:t xml:space="preserve">suministros identificados </w:t>
      </w:r>
      <w:r w:rsidR="0055752D">
        <w:rPr>
          <w:rFonts w:ascii="Museo Sans 300" w:hAnsi="Museo Sans 300"/>
          <w:sz w:val="20"/>
          <w:szCs w:val="20"/>
        </w:rPr>
        <w:t xml:space="preserve">con los </w:t>
      </w:r>
      <w:r w:rsidR="00352BC3">
        <w:rPr>
          <w:rFonts w:ascii="Museo Sans 300" w:hAnsi="Museo Sans 300"/>
          <w:sz w:val="20"/>
          <w:szCs w:val="20"/>
        </w:rPr>
        <w:t xml:space="preserve">NIC </w:t>
      </w:r>
      <w:proofErr w:type="spellStart"/>
      <w:r w:rsidR="00481576">
        <w:rPr>
          <w:rFonts w:ascii="Museo Sans 300" w:hAnsi="Museo Sans 300"/>
          <w:sz w:val="20"/>
          <w:szCs w:val="20"/>
        </w:rPr>
        <w:t>xxxx</w:t>
      </w:r>
      <w:proofErr w:type="spellEnd"/>
      <w:r w:rsidR="00352BC3">
        <w:rPr>
          <w:rFonts w:ascii="Museo Sans 300" w:hAnsi="Museo Sans 300"/>
          <w:sz w:val="20"/>
          <w:szCs w:val="20"/>
        </w:rPr>
        <w:t xml:space="preserve"> o </w:t>
      </w:r>
      <w:proofErr w:type="spellStart"/>
      <w:r w:rsidR="008F2190">
        <w:rPr>
          <w:rFonts w:ascii="Museo Sans 300" w:hAnsi="Museo Sans 300"/>
          <w:sz w:val="20"/>
          <w:szCs w:val="20"/>
        </w:rPr>
        <w:t>xxxx</w:t>
      </w:r>
      <w:proofErr w:type="spellEnd"/>
      <w:r w:rsidR="00346DCE">
        <w:rPr>
          <w:rFonts w:ascii="Museo Sans 300" w:hAnsi="Museo Sans 300"/>
          <w:sz w:val="20"/>
          <w:szCs w:val="20"/>
        </w:rPr>
        <w:t xml:space="preserve"> pertenece al cuarto frío de la bodega de su representado. </w:t>
      </w:r>
    </w:p>
    <w:p w14:paraId="733B491A" w14:textId="143C81E6" w:rsidR="00B57678" w:rsidRPr="002F1716" w:rsidRDefault="00B57678" w:rsidP="00372570">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2E3E2CD3" w14:textId="534B685E" w:rsidR="00A64569" w:rsidRPr="00A64569" w:rsidRDefault="00263E33" w:rsidP="00A64569">
      <w:pPr>
        <w:pStyle w:val="paragraph"/>
        <w:spacing w:before="0" w:after="0"/>
        <w:ind w:left="426"/>
        <w:jc w:val="both"/>
        <w:rPr>
          <w:rFonts w:ascii="Museo Sans 300" w:hAnsi="Museo Sans 300"/>
          <w:sz w:val="20"/>
          <w:szCs w:val="20"/>
          <w:lang w:val="es-ES_tradnl"/>
        </w:rPr>
      </w:pPr>
      <w:r w:rsidRPr="00A64569">
        <w:rPr>
          <w:rFonts w:ascii="Museo Sans 300" w:hAnsi="Museo Sans 300"/>
          <w:sz w:val="20"/>
          <w:szCs w:val="20"/>
          <w:lang w:val="es-ES_tradnl"/>
        </w:rPr>
        <w:t>Mediante</w:t>
      </w:r>
      <w:r w:rsidR="006662C8" w:rsidRPr="00A64569">
        <w:rPr>
          <w:rFonts w:ascii="Museo Sans 300" w:hAnsi="Museo Sans 300"/>
          <w:sz w:val="20"/>
          <w:szCs w:val="20"/>
          <w:lang w:val="es-ES_tradnl"/>
        </w:rPr>
        <w:t xml:space="preserve"> </w:t>
      </w:r>
      <w:r w:rsidR="00A64569" w:rsidRPr="00A64569">
        <w:rPr>
          <w:rFonts w:ascii="Museo Sans 300" w:hAnsi="Museo Sans 300"/>
          <w:sz w:val="20"/>
          <w:szCs w:val="20"/>
          <w:lang w:val="es-ES_tradnl"/>
        </w:rPr>
        <w:t>el acuerdo N.° E-1473-2022-CAU, de fecha veinte de julio de</w:t>
      </w:r>
      <w:r w:rsidR="00583984">
        <w:rPr>
          <w:rFonts w:ascii="Museo Sans 300" w:hAnsi="Museo Sans 300"/>
          <w:sz w:val="20"/>
          <w:szCs w:val="20"/>
          <w:lang w:val="es-ES_tradnl"/>
        </w:rPr>
        <w:t>l</w:t>
      </w:r>
      <w:r w:rsidR="00A64569" w:rsidRPr="00A64569">
        <w:rPr>
          <w:rFonts w:ascii="Museo Sans 300" w:hAnsi="Museo Sans 300"/>
          <w:sz w:val="20"/>
          <w:szCs w:val="20"/>
          <w:lang w:val="es-ES_tradnl"/>
        </w:rPr>
        <w:t xml:space="preserve"> año</w:t>
      </w:r>
      <w:r w:rsidR="00583984">
        <w:rPr>
          <w:rFonts w:ascii="Museo Sans 300" w:hAnsi="Museo Sans 300"/>
          <w:sz w:val="20"/>
          <w:szCs w:val="20"/>
          <w:lang w:val="es-ES_tradnl"/>
        </w:rPr>
        <w:t xml:space="preserve"> pasado</w:t>
      </w:r>
      <w:r w:rsidR="00A64569" w:rsidRPr="00A64569">
        <w:rPr>
          <w:rFonts w:ascii="Museo Sans 300" w:hAnsi="Museo Sans 300"/>
          <w:sz w:val="20"/>
          <w:szCs w:val="20"/>
          <w:lang w:val="es-ES_tradnl"/>
        </w:rPr>
        <w:t xml:space="preserve">, </w:t>
      </w:r>
      <w:r w:rsidR="00A64569">
        <w:rPr>
          <w:rFonts w:ascii="Museo Sans 300" w:hAnsi="Museo Sans 300"/>
          <w:sz w:val="20"/>
          <w:szCs w:val="20"/>
          <w:lang w:val="es-ES_tradnl"/>
        </w:rPr>
        <w:t>se comisionó al CAU</w:t>
      </w:r>
      <w:r w:rsidR="00A64569" w:rsidRPr="00A64569">
        <w:rPr>
          <w:rFonts w:ascii="Museo Sans 300" w:hAnsi="Museo Sans 300"/>
          <w:sz w:val="20"/>
          <w:szCs w:val="20"/>
          <w:lang w:val="es-ES_tradnl"/>
        </w:rPr>
        <w:t>,</w:t>
      </w:r>
      <w:r w:rsidR="00A64569">
        <w:rPr>
          <w:rFonts w:ascii="Museo Sans 300" w:hAnsi="Museo Sans 300"/>
          <w:sz w:val="20"/>
          <w:szCs w:val="20"/>
          <w:lang w:val="es-ES_tradnl"/>
        </w:rPr>
        <w:t xml:space="preserve"> para que rindiera</w:t>
      </w:r>
      <w:r w:rsidR="00A64569" w:rsidRPr="00A64569">
        <w:rPr>
          <w:rFonts w:ascii="Museo Sans 300" w:hAnsi="Museo Sans 300"/>
          <w:sz w:val="20"/>
          <w:szCs w:val="20"/>
          <w:lang w:val="es-ES_tradnl"/>
        </w:rPr>
        <w:t xml:space="preserve"> un informe técnico en el cual estableciera la existencia o no de la condición irregular en el suministro identificado con el NIC </w:t>
      </w:r>
      <w:proofErr w:type="spellStart"/>
      <w:r w:rsidR="00481576">
        <w:rPr>
          <w:rFonts w:ascii="Museo Sans 300" w:hAnsi="Museo Sans 300"/>
          <w:sz w:val="20"/>
          <w:szCs w:val="20"/>
          <w:lang w:val="es-ES_tradnl"/>
        </w:rPr>
        <w:t>xxxx</w:t>
      </w:r>
      <w:proofErr w:type="spellEnd"/>
      <w:r w:rsidR="00A64569" w:rsidRPr="00A64569">
        <w:rPr>
          <w:rFonts w:ascii="Museo Sans 300" w:hAnsi="Museo Sans 300"/>
          <w:sz w:val="20"/>
          <w:szCs w:val="20"/>
          <w:lang w:val="es-ES_tradnl"/>
        </w:rPr>
        <w:t xml:space="preserve"> y, de ser procedente, verificara la exactitud del cálculo de recuperación de energía no facturada</w:t>
      </w:r>
      <w:r w:rsidR="00A64569">
        <w:rPr>
          <w:rFonts w:ascii="Museo Sans 300" w:hAnsi="Museo Sans 300"/>
          <w:sz w:val="20"/>
          <w:szCs w:val="20"/>
          <w:lang w:val="es-ES_tradnl"/>
        </w:rPr>
        <w:t>.</w:t>
      </w:r>
    </w:p>
    <w:p w14:paraId="224A5D1E" w14:textId="77777777" w:rsidR="00A64569" w:rsidRPr="00A64569" w:rsidRDefault="00A64569" w:rsidP="00A64569">
      <w:pPr>
        <w:pStyle w:val="paragraph"/>
        <w:spacing w:before="0" w:after="0"/>
        <w:ind w:left="426"/>
        <w:jc w:val="both"/>
        <w:rPr>
          <w:rFonts w:ascii="Museo Sans 300" w:hAnsi="Museo Sans 300"/>
          <w:sz w:val="20"/>
          <w:szCs w:val="20"/>
          <w:lang w:val="es-ES_tradnl"/>
        </w:rPr>
      </w:pPr>
      <w:r w:rsidRPr="00A64569">
        <w:rPr>
          <w:rFonts w:ascii="Museo Sans 300" w:hAnsi="Museo Sans 300"/>
          <w:sz w:val="20"/>
          <w:szCs w:val="20"/>
          <w:lang w:val="es-ES_tradnl"/>
        </w:rPr>
        <w:t> </w:t>
      </w:r>
    </w:p>
    <w:p w14:paraId="19E2FFCC" w14:textId="4D9D3F98" w:rsidR="00A64569" w:rsidRPr="00A64569" w:rsidRDefault="00A64569" w:rsidP="00A64569">
      <w:pPr>
        <w:pStyle w:val="paragraph"/>
        <w:spacing w:before="0" w:after="0"/>
        <w:ind w:left="426"/>
        <w:jc w:val="both"/>
        <w:rPr>
          <w:rFonts w:ascii="Museo Sans 300" w:hAnsi="Museo Sans 300"/>
          <w:sz w:val="20"/>
          <w:szCs w:val="20"/>
          <w:lang w:val="es-ES_tradnl"/>
        </w:rPr>
      </w:pPr>
      <w:r w:rsidRPr="00A64569">
        <w:rPr>
          <w:rFonts w:ascii="Museo Sans 300" w:hAnsi="Museo Sans 300"/>
          <w:sz w:val="20"/>
          <w:szCs w:val="20"/>
          <w:lang w:val="es-ES_tradnl"/>
        </w:rPr>
        <w:t xml:space="preserve">Dicho acuerdo fue notificado a la distribuidora y al usuario los días veintisiete y veintiocho de julio </w:t>
      </w:r>
      <w:r w:rsidR="00583984" w:rsidRPr="00A64569">
        <w:rPr>
          <w:rFonts w:ascii="Museo Sans 300" w:hAnsi="Museo Sans 300"/>
          <w:sz w:val="20"/>
          <w:szCs w:val="20"/>
          <w:lang w:val="es-ES_tradnl"/>
        </w:rPr>
        <w:t>del año</w:t>
      </w:r>
      <w:r>
        <w:rPr>
          <w:rFonts w:ascii="Museo Sans 300" w:hAnsi="Museo Sans 300"/>
          <w:sz w:val="20"/>
          <w:szCs w:val="20"/>
          <w:lang w:val="es-ES_tradnl"/>
        </w:rPr>
        <w:t xml:space="preserve"> dos mil veintidós,</w:t>
      </w:r>
      <w:r w:rsidRPr="00A64569">
        <w:rPr>
          <w:rFonts w:ascii="Museo Sans 300" w:hAnsi="Museo Sans 300"/>
          <w:sz w:val="20"/>
          <w:szCs w:val="20"/>
          <w:lang w:val="es-ES_tradnl"/>
        </w:rPr>
        <w:t xml:space="preserve"> respectivamente. </w:t>
      </w:r>
    </w:p>
    <w:p w14:paraId="347BFBEB" w14:textId="77777777" w:rsidR="00A64569" w:rsidRPr="00A64569" w:rsidRDefault="00A64569" w:rsidP="00A64569">
      <w:pPr>
        <w:pStyle w:val="paragraph"/>
        <w:spacing w:before="0" w:after="0"/>
        <w:ind w:left="426"/>
        <w:jc w:val="both"/>
        <w:rPr>
          <w:rFonts w:ascii="Museo Sans 300" w:hAnsi="Museo Sans 300"/>
          <w:sz w:val="20"/>
          <w:szCs w:val="20"/>
          <w:lang w:val="es-ES_tradnl"/>
        </w:rPr>
      </w:pPr>
      <w:r w:rsidRPr="00A64569">
        <w:rPr>
          <w:rFonts w:ascii="Museo Sans 300" w:hAnsi="Museo Sans 300"/>
          <w:sz w:val="20"/>
          <w:szCs w:val="20"/>
          <w:lang w:val="es-ES_tradnl"/>
        </w:rPr>
        <w:t> </w:t>
      </w:r>
    </w:p>
    <w:p w14:paraId="137C32CD" w14:textId="77777777" w:rsidR="00A64569" w:rsidRPr="00A64569" w:rsidRDefault="00A64569" w:rsidP="00A64569">
      <w:pPr>
        <w:pStyle w:val="paragraph"/>
        <w:spacing w:before="0" w:after="0"/>
        <w:ind w:left="426"/>
        <w:jc w:val="both"/>
        <w:rPr>
          <w:rFonts w:ascii="Museo Sans 300" w:hAnsi="Museo Sans 300"/>
          <w:sz w:val="20"/>
          <w:szCs w:val="20"/>
          <w:lang w:val="es-ES_tradnl"/>
        </w:rPr>
      </w:pPr>
      <w:r w:rsidRPr="00A64569">
        <w:rPr>
          <w:rFonts w:ascii="Museo Sans 300" w:hAnsi="Museo Sans 300"/>
          <w:sz w:val="20"/>
          <w:szCs w:val="20"/>
          <w:lang w:val="es-ES_tradnl"/>
        </w:rPr>
        <w:t>El día treinta y uno de agosto de este año, el CAU remitió el memorando N.° M-0855-CAU-22, en el cual solicitó que se le conceda prórroga para rendir el informe técnico requerido en el acuerdo N.° E-1473-2022-CAU, por la razón siguiente: </w:t>
      </w:r>
    </w:p>
    <w:p w14:paraId="1EB5A071" w14:textId="77777777" w:rsidR="00A64569" w:rsidRPr="00A64569" w:rsidRDefault="00A64569" w:rsidP="00A64569">
      <w:pPr>
        <w:pStyle w:val="paragraph"/>
        <w:spacing w:before="0" w:after="0"/>
        <w:ind w:left="426"/>
        <w:jc w:val="both"/>
        <w:rPr>
          <w:rFonts w:ascii="Museo Sans 300" w:hAnsi="Museo Sans 300"/>
          <w:sz w:val="20"/>
          <w:szCs w:val="20"/>
          <w:lang w:val="es-ES_tradnl"/>
        </w:rPr>
      </w:pPr>
      <w:r w:rsidRPr="00A64569">
        <w:rPr>
          <w:rFonts w:ascii="Museo Sans 300" w:hAnsi="Museo Sans 300"/>
          <w:sz w:val="20"/>
          <w:szCs w:val="20"/>
          <w:lang w:val="es-ES_tradnl"/>
        </w:rPr>
        <w:t> </w:t>
      </w:r>
    </w:p>
    <w:p w14:paraId="38D8CAD8" w14:textId="77777777" w:rsidR="00A64569" w:rsidRPr="00583984" w:rsidRDefault="00A64569" w:rsidP="00583984">
      <w:pPr>
        <w:pStyle w:val="paragraph"/>
        <w:spacing w:before="0" w:after="0"/>
        <w:ind w:left="708"/>
        <w:jc w:val="both"/>
        <w:rPr>
          <w:rFonts w:ascii="Museo 300" w:hAnsi="Museo 300"/>
          <w:sz w:val="16"/>
          <w:szCs w:val="16"/>
          <w:lang w:val="es-ES_tradnl"/>
        </w:rPr>
      </w:pPr>
      <w:r w:rsidRPr="00583984">
        <w:rPr>
          <w:rFonts w:ascii="Museo 300" w:hAnsi="Museo 300"/>
          <w:sz w:val="16"/>
          <w:szCs w:val="16"/>
          <w:lang w:val="es-ES_tradnl"/>
        </w:rPr>
        <w:t>“[…] No se cuenta con la información suficiente para poder dictaminar sí en el suministro de referencia la condición que describe la empresa distribuidora afectó o no el correcto registro del consumo de energía eléctrica […]”. </w:t>
      </w:r>
    </w:p>
    <w:p w14:paraId="7DF56D47" w14:textId="77777777" w:rsidR="00A64569" w:rsidRDefault="00A64569" w:rsidP="00A64569">
      <w:pPr>
        <w:pStyle w:val="paragraph"/>
        <w:spacing w:before="0" w:after="0"/>
        <w:ind w:left="426"/>
        <w:jc w:val="both"/>
        <w:rPr>
          <w:rFonts w:ascii="Museo Sans 300" w:hAnsi="Museo Sans 300"/>
          <w:sz w:val="20"/>
          <w:szCs w:val="20"/>
          <w:lang w:val="es-ES_tradnl"/>
        </w:rPr>
      </w:pPr>
    </w:p>
    <w:p w14:paraId="44CA0A96" w14:textId="3CE2ED09" w:rsidR="006D5198" w:rsidRPr="006D5198" w:rsidRDefault="006D5198" w:rsidP="006D5198">
      <w:pPr>
        <w:pStyle w:val="paragraph"/>
        <w:spacing w:before="0" w:after="0"/>
        <w:ind w:left="426"/>
        <w:jc w:val="both"/>
        <w:rPr>
          <w:rFonts w:ascii="Museo Sans 300" w:hAnsi="Museo Sans 300"/>
          <w:sz w:val="20"/>
          <w:szCs w:val="20"/>
          <w:lang w:val="es-ES_tradnl"/>
        </w:rPr>
      </w:pPr>
      <w:r w:rsidRPr="006D5198">
        <w:rPr>
          <w:rFonts w:ascii="Museo Sans 300" w:hAnsi="Museo Sans 300"/>
          <w:sz w:val="20"/>
          <w:szCs w:val="20"/>
          <w:lang w:val="es-ES_tradnl"/>
        </w:rPr>
        <w:t>Por medio del acuerdo N.° E-</w:t>
      </w:r>
      <w:r>
        <w:rPr>
          <w:rFonts w:ascii="Museo Sans 300" w:hAnsi="Museo Sans 300"/>
          <w:sz w:val="20"/>
          <w:szCs w:val="20"/>
          <w:lang w:val="es-ES_tradnl"/>
        </w:rPr>
        <w:t>1740</w:t>
      </w:r>
      <w:r w:rsidRPr="006D5198">
        <w:rPr>
          <w:rFonts w:ascii="Museo Sans 300" w:hAnsi="Museo Sans 300"/>
          <w:sz w:val="20"/>
          <w:szCs w:val="20"/>
          <w:lang w:val="es-ES_tradnl"/>
        </w:rPr>
        <w:t xml:space="preserve">-2022-CAU, de fecha </w:t>
      </w:r>
      <w:r>
        <w:rPr>
          <w:rFonts w:ascii="Museo Sans 300" w:hAnsi="Museo Sans 300"/>
          <w:sz w:val="20"/>
          <w:szCs w:val="20"/>
          <w:lang w:val="es-ES_tradnl"/>
        </w:rPr>
        <w:t>doce de septiembre del año pasado</w:t>
      </w:r>
      <w:r w:rsidRPr="006D5198">
        <w:rPr>
          <w:rFonts w:ascii="Museo Sans 300" w:hAnsi="Museo Sans 300"/>
          <w:sz w:val="20"/>
          <w:szCs w:val="20"/>
          <w:lang w:val="es-ES_tradnl"/>
        </w:rPr>
        <w:t>, se prorrogó el plazo para que el CAU rindiera el informe técnico requerido en el acuerdo N.° E-</w:t>
      </w:r>
      <w:r>
        <w:rPr>
          <w:rFonts w:ascii="Museo Sans 300" w:hAnsi="Museo Sans 300"/>
          <w:sz w:val="20"/>
          <w:szCs w:val="20"/>
          <w:lang w:val="es-ES_tradnl"/>
        </w:rPr>
        <w:t>1473</w:t>
      </w:r>
      <w:r w:rsidRPr="006D5198">
        <w:rPr>
          <w:rFonts w:ascii="Museo Sans 300" w:hAnsi="Museo Sans 300"/>
          <w:sz w:val="20"/>
          <w:szCs w:val="20"/>
          <w:lang w:val="es-ES_tradnl"/>
        </w:rPr>
        <w:t xml:space="preserve">-2022-CAU. </w:t>
      </w:r>
    </w:p>
    <w:p w14:paraId="16050399" w14:textId="77777777" w:rsidR="006D5198" w:rsidRPr="006D5198" w:rsidRDefault="006D5198" w:rsidP="006D5198">
      <w:pPr>
        <w:pStyle w:val="paragraph"/>
        <w:spacing w:before="0" w:after="0"/>
        <w:ind w:left="426"/>
        <w:jc w:val="both"/>
        <w:rPr>
          <w:rFonts w:ascii="Museo Sans 300" w:hAnsi="Museo Sans 300"/>
          <w:sz w:val="20"/>
          <w:szCs w:val="20"/>
          <w:lang w:val="es-ES_tradnl"/>
        </w:rPr>
      </w:pPr>
    </w:p>
    <w:p w14:paraId="5967B5A9" w14:textId="59B5BD1E" w:rsidR="006D5198" w:rsidRPr="006D5198" w:rsidRDefault="006D5198" w:rsidP="006D5198">
      <w:pPr>
        <w:pStyle w:val="paragraph"/>
        <w:spacing w:before="0" w:after="0"/>
        <w:ind w:left="426"/>
        <w:jc w:val="both"/>
        <w:rPr>
          <w:rFonts w:ascii="Museo Sans 300" w:hAnsi="Museo Sans 300"/>
          <w:sz w:val="20"/>
          <w:szCs w:val="20"/>
          <w:lang w:val="es-ES_tradnl"/>
        </w:rPr>
      </w:pPr>
      <w:r w:rsidRPr="006D5198">
        <w:rPr>
          <w:rFonts w:ascii="Museo Sans 300" w:hAnsi="Museo Sans 300"/>
          <w:sz w:val="20"/>
          <w:szCs w:val="20"/>
          <w:lang w:val="es-ES_tradnl"/>
        </w:rPr>
        <w:t>El referido acuerdo fue notificado a la</w:t>
      </w:r>
      <w:r>
        <w:rPr>
          <w:rFonts w:ascii="Museo Sans 300" w:hAnsi="Museo Sans 300"/>
          <w:sz w:val="20"/>
          <w:szCs w:val="20"/>
          <w:lang w:val="es-ES_tradnl"/>
        </w:rPr>
        <w:t xml:space="preserve">s partes intervinientes el día diecinueve de septiembre del año dos mil veintidós. </w:t>
      </w:r>
    </w:p>
    <w:p w14:paraId="38A457AB" w14:textId="77777777" w:rsidR="00583984" w:rsidRDefault="00583984" w:rsidP="00A64569">
      <w:pPr>
        <w:pStyle w:val="paragraph"/>
        <w:spacing w:before="0" w:after="0"/>
        <w:ind w:left="426"/>
        <w:jc w:val="both"/>
        <w:rPr>
          <w:rFonts w:ascii="Museo Sans 300" w:hAnsi="Museo Sans 300"/>
          <w:sz w:val="20"/>
          <w:szCs w:val="20"/>
          <w:lang w:val="es-ES_tradnl"/>
        </w:rPr>
      </w:pPr>
    </w:p>
    <w:p w14:paraId="7067EC89" w14:textId="09C4F666" w:rsidR="004A1699" w:rsidRPr="007D65C8" w:rsidRDefault="00A8423E" w:rsidP="00A64569">
      <w:pPr>
        <w:pStyle w:val="paragraph"/>
        <w:spacing w:before="0" w:after="0"/>
        <w:ind w:left="426"/>
        <w:jc w:val="both"/>
        <w:rPr>
          <w:rFonts w:ascii="Museo Sans 300" w:hAnsi="Museo Sans 300"/>
          <w:sz w:val="20"/>
          <w:szCs w:val="20"/>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65796">
        <w:rPr>
          <w:rFonts w:ascii="Museo Sans 300" w:hAnsi="Museo Sans 300"/>
          <w:sz w:val="20"/>
          <w:szCs w:val="20"/>
          <w:lang w:val="es-ES_tradnl"/>
        </w:rPr>
        <w:t>treinta de noviembre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 xml:space="preserve">l </w:t>
      </w:r>
      <w:r w:rsidR="0080498F">
        <w:rPr>
          <w:rFonts w:ascii="Museo Sans 300" w:hAnsi="Museo Sans 300"/>
          <w:sz w:val="20"/>
          <w:szCs w:val="20"/>
          <w:lang w:val="es-ES_tradnl"/>
        </w:rPr>
        <w:t>dos mil veintidós</w:t>
      </w:r>
      <w:r w:rsidR="00263E33" w:rsidRPr="00972F9D">
        <w:rPr>
          <w:rFonts w:ascii="Museo Sans 300" w:hAnsi="Museo Sans 300"/>
          <w:sz w:val="20"/>
          <w:szCs w:val="20"/>
        </w:rPr>
        <w:t>,</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CAU</w:t>
      </w:r>
      <w:r w:rsidR="006662C8">
        <w:rPr>
          <w:rFonts w:ascii="Museo Sans 300" w:hAnsi="Museo Sans 300"/>
          <w:sz w:val="20"/>
          <w:szCs w:val="20"/>
        </w:rPr>
        <w:t xml:space="preserve"> </w:t>
      </w:r>
      <w:r w:rsidR="00263E33" w:rsidRPr="00972F9D">
        <w:rPr>
          <w:rFonts w:ascii="Museo Sans 300" w:hAnsi="Museo Sans 300"/>
          <w:sz w:val="20"/>
          <w:szCs w:val="20"/>
        </w:rPr>
        <w:t>rindió</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informe</w:t>
      </w:r>
      <w:r w:rsidR="006662C8">
        <w:rPr>
          <w:rFonts w:ascii="Museo Sans 300" w:hAnsi="Museo Sans 300"/>
          <w:sz w:val="20"/>
          <w:szCs w:val="20"/>
        </w:rPr>
        <w:t xml:space="preserve"> </w:t>
      </w:r>
      <w:r w:rsidR="00263E33" w:rsidRPr="00972F9D">
        <w:rPr>
          <w:rFonts w:ascii="Museo Sans 300" w:hAnsi="Museo Sans 300"/>
          <w:sz w:val="20"/>
          <w:szCs w:val="20"/>
        </w:rPr>
        <w:t>técnico</w:t>
      </w:r>
      <w:r w:rsidR="006662C8">
        <w:rPr>
          <w:rFonts w:ascii="Museo Sans 300" w:hAnsi="Museo Sans 300"/>
          <w:sz w:val="20"/>
          <w:szCs w:val="20"/>
        </w:rPr>
        <w:t xml:space="preserve"> </w:t>
      </w:r>
      <w:r w:rsidR="00263E33" w:rsidRPr="00972F9D">
        <w:rPr>
          <w:rFonts w:ascii="Museo Sans 300" w:hAnsi="Museo Sans 300"/>
          <w:sz w:val="20"/>
          <w:szCs w:val="20"/>
        </w:rPr>
        <w:t>N.°</w:t>
      </w:r>
      <w:r w:rsidR="006662C8">
        <w:rPr>
          <w:rFonts w:ascii="Museo Sans 300" w:hAnsi="Museo Sans 300"/>
          <w:sz w:val="20"/>
          <w:szCs w:val="20"/>
        </w:rPr>
        <w:t xml:space="preserve"> </w:t>
      </w:r>
      <w:r w:rsidR="00F65796">
        <w:rPr>
          <w:rFonts w:ascii="Museo Sans 300" w:hAnsi="Museo Sans 300"/>
          <w:sz w:val="20"/>
          <w:szCs w:val="20"/>
        </w:rPr>
        <w:t>IT-0455-CAU-22</w:t>
      </w:r>
      <w:r w:rsidR="00263E33" w:rsidRPr="00972F9D">
        <w:rPr>
          <w:rFonts w:ascii="Museo Sans 300" w:hAnsi="Museo Sans 300"/>
          <w:sz w:val="20"/>
          <w:szCs w:val="20"/>
        </w:rPr>
        <w:t>,</w:t>
      </w:r>
      <w:r w:rsidR="006662C8">
        <w:rPr>
          <w:rFonts w:ascii="Museo Sans 300" w:hAnsi="Museo Sans 300"/>
          <w:sz w:val="20"/>
          <w:szCs w:val="20"/>
        </w:rPr>
        <w:t xml:space="preserve"> </w:t>
      </w:r>
      <w:r w:rsidR="00263E33" w:rsidRPr="00972F9D">
        <w:rPr>
          <w:rFonts w:ascii="Museo Sans 300" w:hAnsi="Museo Sans 300"/>
          <w:sz w:val="20"/>
          <w:szCs w:val="20"/>
        </w:rPr>
        <w:t>en</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qu</w:t>
      </w:r>
      <w:r w:rsidR="00263E33" w:rsidRPr="007D65C8">
        <w:rPr>
          <w:rFonts w:ascii="Museo Sans 300" w:hAnsi="Museo Sans 300"/>
          <w:sz w:val="20"/>
          <w:szCs w:val="20"/>
        </w:rPr>
        <w:t>e</w:t>
      </w:r>
      <w:r w:rsidR="006662C8">
        <w:rPr>
          <w:rFonts w:ascii="Museo Sans 300" w:hAnsi="Museo Sans 300"/>
          <w:sz w:val="20"/>
          <w:szCs w:val="20"/>
        </w:rPr>
        <w:t xml:space="preserve"> </w:t>
      </w:r>
      <w:r w:rsidR="00263E33" w:rsidRPr="007D65C8">
        <w:rPr>
          <w:rFonts w:ascii="Museo Sans 300" w:hAnsi="Museo Sans 300"/>
          <w:sz w:val="20"/>
          <w:szCs w:val="20"/>
        </w:rPr>
        <w:t>realizó</w:t>
      </w:r>
      <w:r w:rsidR="006662C8">
        <w:rPr>
          <w:rFonts w:ascii="Museo Sans 300" w:hAnsi="Museo Sans 300"/>
          <w:sz w:val="20"/>
          <w:szCs w:val="20"/>
        </w:rPr>
        <w:t xml:space="preserve"> </w:t>
      </w:r>
      <w:r w:rsidR="00263E33" w:rsidRPr="007D65C8">
        <w:rPr>
          <w:rFonts w:ascii="Museo Sans 300" w:hAnsi="Museo Sans 300"/>
          <w:sz w:val="20"/>
          <w:szCs w:val="20"/>
        </w:rPr>
        <w:t>un</w:t>
      </w:r>
      <w:r w:rsidR="006662C8">
        <w:rPr>
          <w:rFonts w:ascii="Museo Sans 300" w:hAnsi="Museo Sans 300"/>
          <w:sz w:val="20"/>
          <w:szCs w:val="20"/>
        </w:rPr>
        <w:t xml:space="preserve"> </w:t>
      </w:r>
      <w:r w:rsidR="00263E33" w:rsidRPr="007D65C8">
        <w:rPr>
          <w:rFonts w:ascii="Museo Sans 300" w:hAnsi="Museo Sans 300"/>
          <w:sz w:val="20"/>
          <w:szCs w:val="20"/>
        </w:rPr>
        <w:t>análisis,</w:t>
      </w:r>
      <w:r w:rsidR="006662C8">
        <w:rPr>
          <w:rFonts w:ascii="Museo Sans 300" w:hAnsi="Museo Sans 300"/>
          <w:sz w:val="20"/>
          <w:szCs w:val="20"/>
        </w:rPr>
        <w:t xml:space="preserve"> </w:t>
      </w:r>
      <w:r w:rsidR="00263E33" w:rsidRPr="007D65C8">
        <w:rPr>
          <w:rFonts w:ascii="Museo Sans 300" w:hAnsi="Museo Sans 300"/>
          <w:sz w:val="20"/>
          <w:szCs w:val="20"/>
        </w:rPr>
        <w:t>entre</w:t>
      </w:r>
      <w:r w:rsidR="006662C8">
        <w:rPr>
          <w:rFonts w:ascii="Museo Sans 300" w:hAnsi="Museo Sans 300"/>
          <w:sz w:val="20"/>
          <w:szCs w:val="20"/>
        </w:rPr>
        <w:t xml:space="preserve"> </w:t>
      </w:r>
      <w:r w:rsidR="00263E33" w:rsidRPr="007D65C8">
        <w:rPr>
          <w:rFonts w:ascii="Museo Sans 300" w:hAnsi="Museo Sans 300"/>
          <w:sz w:val="20"/>
          <w:szCs w:val="20"/>
        </w:rPr>
        <w:t>otros</w:t>
      </w:r>
      <w:r w:rsidR="006662C8">
        <w:rPr>
          <w:rFonts w:ascii="Museo Sans 300" w:hAnsi="Museo Sans 300"/>
          <w:sz w:val="20"/>
          <w:szCs w:val="20"/>
        </w:rPr>
        <w:t xml:space="preserve"> </w:t>
      </w:r>
      <w:r w:rsidR="00170129">
        <w:rPr>
          <w:rFonts w:ascii="Museo Sans 300" w:hAnsi="Museo Sans 300"/>
          <w:sz w:val="20"/>
          <w:szCs w:val="20"/>
        </w:rPr>
        <w:t>puntos</w:t>
      </w:r>
      <w:r w:rsidR="00263E33" w:rsidRPr="007D65C8">
        <w:rPr>
          <w:rFonts w:ascii="Museo Sans 300" w:hAnsi="Museo Sans 300"/>
          <w:sz w:val="20"/>
          <w:szCs w:val="20"/>
        </w:rPr>
        <w:t>,</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a)</w:t>
      </w:r>
      <w:r w:rsidR="006662C8">
        <w:rPr>
          <w:rFonts w:ascii="Museo Sans 300" w:hAnsi="Museo Sans 300"/>
          <w:sz w:val="20"/>
          <w:szCs w:val="20"/>
        </w:rPr>
        <w:t xml:space="preserve"> </w:t>
      </w:r>
      <w:r w:rsidR="00263E33" w:rsidRPr="007D65C8">
        <w:rPr>
          <w:rFonts w:ascii="Museo Sans 300" w:hAnsi="Museo Sans 300"/>
          <w:sz w:val="20"/>
          <w:szCs w:val="20"/>
        </w:rPr>
        <w:t>argumentos</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las</w:t>
      </w:r>
      <w:r w:rsidR="006662C8">
        <w:rPr>
          <w:rFonts w:ascii="Museo Sans 300" w:hAnsi="Museo Sans 300"/>
          <w:sz w:val="20"/>
          <w:szCs w:val="20"/>
        </w:rPr>
        <w:t xml:space="preserve"> </w:t>
      </w:r>
      <w:r w:rsidR="00263E33" w:rsidRPr="007D65C8">
        <w:rPr>
          <w:rFonts w:ascii="Museo Sans 300" w:hAnsi="Museo Sans 300"/>
          <w:sz w:val="20"/>
          <w:szCs w:val="20"/>
        </w:rPr>
        <w:t>partes;</w:t>
      </w:r>
      <w:r w:rsidR="006662C8">
        <w:rPr>
          <w:rFonts w:ascii="Museo Sans 300" w:hAnsi="Museo Sans 300"/>
          <w:sz w:val="20"/>
          <w:szCs w:val="20"/>
        </w:rPr>
        <w:t xml:space="preserve"> </w:t>
      </w:r>
      <w:r w:rsidR="00263E33" w:rsidRPr="007D65C8">
        <w:rPr>
          <w:rFonts w:ascii="Museo Sans 300" w:hAnsi="Museo Sans 300"/>
          <w:sz w:val="20"/>
          <w:szCs w:val="20"/>
        </w:rPr>
        <w:t>b)</w:t>
      </w:r>
      <w:r w:rsidR="006662C8">
        <w:rPr>
          <w:rFonts w:ascii="Museo Sans 300" w:hAnsi="Museo Sans 300"/>
          <w:sz w:val="20"/>
          <w:szCs w:val="20"/>
        </w:rPr>
        <w:t xml:space="preserve"> </w:t>
      </w:r>
      <w:r w:rsidR="00263E33" w:rsidRPr="007D65C8">
        <w:rPr>
          <w:rFonts w:ascii="Museo Sans 300" w:hAnsi="Museo Sans 300"/>
          <w:sz w:val="20"/>
          <w:szCs w:val="20"/>
        </w:rPr>
        <w:t>pruebas</w:t>
      </w:r>
      <w:r w:rsidR="006662C8">
        <w:rPr>
          <w:rFonts w:ascii="Museo Sans 300" w:hAnsi="Museo Sans 300"/>
          <w:sz w:val="20"/>
          <w:szCs w:val="20"/>
        </w:rPr>
        <w:t xml:space="preserve"> </w:t>
      </w:r>
      <w:r w:rsidR="00263E33" w:rsidRPr="007D65C8">
        <w:rPr>
          <w:rFonts w:ascii="Museo Sans 300" w:hAnsi="Museo Sans 300"/>
          <w:sz w:val="20"/>
          <w:szCs w:val="20"/>
        </w:rPr>
        <w:t>aportadas;</w:t>
      </w:r>
      <w:r w:rsidR="006662C8">
        <w:rPr>
          <w:rFonts w:ascii="Museo Sans 300" w:hAnsi="Museo Sans 300"/>
          <w:sz w:val="20"/>
          <w:szCs w:val="20"/>
        </w:rPr>
        <w:t xml:space="preserve"> </w:t>
      </w:r>
      <w:r w:rsidR="00263E33" w:rsidRPr="007D65C8">
        <w:rPr>
          <w:rFonts w:ascii="Museo Sans 300" w:hAnsi="Museo Sans 300"/>
          <w:sz w:val="20"/>
          <w:szCs w:val="20"/>
        </w:rPr>
        <w:t>c)</w:t>
      </w:r>
      <w:r w:rsidR="006662C8">
        <w:rPr>
          <w:rFonts w:ascii="Museo Sans 300" w:hAnsi="Museo Sans 300"/>
          <w:sz w:val="20"/>
          <w:szCs w:val="20"/>
        </w:rPr>
        <w:t xml:space="preserve"> </w:t>
      </w:r>
      <w:r w:rsidR="00263E33" w:rsidRPr="007D65C8">
        <w:rPr>
          <w:rFonts w:ascii="Museo Sans 300" w:hAnsi="Museo Sans 300"/>
          <w:sz w:val="20"/>
          <w:szCs w:val="20"/>
        </w:rPr>
        <w:t>histórico</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consumo;</w:t>
      </w:r>
      <w:r w:rsidR="006662C8">
        <w:rPr>
          <w:rFonts w:ascii="Museo Sans 300" w:hAnsi="Museo Sans 300"/>
          <w:sz w:val="20"/>
          <w:szCs w:val="20"/>
        </w:rPr>
        <w:t xml:space="preserve"> </w:t>
      </w:r>
      <w:r w:rsidR="00263E33" w:rsidRPr="007D65C8">
        <w:rPr>
          <w:rFonts w:ascii="Museo Sans 300" w:hAnsi="Museo Sans 300"/>
          <w:sz w:val="20"/>
          <w:szCs w:val="20"/>
        </w:rPr>
        <w:t>d)</w:t>
      </w:r>
      <w:r w:rsidR="006662C8">
        <w:rPr>
          <w:rFonts w:ascii="Museo Sans 300" w:hAnsi="Museo Sans 300"/>
          <w:sz w:val="20"/>
          <w:szCs w:val="20"/>
        </w:rPr>
        <w:t xml:space="preserve"> </w:t>
      </w:r>
      <w:r w:rsidR="00263E33" w:rsidRPr="007D65C8">
        <w:rPr>
          <w:rFonts w:ascii="Museo Sans 300" w:hAnsi="Museo Sans 300"/>
          <w:sz w:val="20"/>
          <w:szCs w:val="20"/>
        </w:rPr>
        <w:t>fotografías</w:t>
      </w:r>
      <w:r w:rsidR="006662C8">
        <w:rPr>
          <w:rFonts w:ascii="Museo Sans 300" w:hAnsi="Museo Sans 300"/>
          <w:sz w:val="20"/>
          <w:szCs w:val="20"/>
        </w:rPr>
        <w:t xml:space="preserve"> </w:t>
      </w:r>
      <w:r w:rsidR="00263E33" w:rsidRPr="007D65C8">
        <w:rPr>
          <w:rFonts w:ascii="Museo Sans 300" w:hAnsi="Museo Sans 300"/>
          <w:sz w:val="20"/>
          <w:szCs w:val="20"/>
        </w:rPr>
        <w:t>del</w:t>
      </w:r>
      <w:r w:rsidR="006662C8">
        <w:rPr>
          <w:rFonts w:ascii="Museo Sans 300" w:hAnsi="Museo Sans 300"/>
          <w:sz w:val="20"/>
          <w:szCs w:val="20"/>
        </w:rPr>
        <w:t xml:space="preserve"> </w:t>
      </w:r>
      <w:r w:rsidR="00263E33" w:rsidRPr="007D65C8">
        <w:rPr>
          <w:rFonts w:ascii="Museo Sans 300" w:hAnsi="Museo Sans 300"/>
          <w:sz w:val="20"/>
          <w:szCs w:val="20"/>
        </w:rPr>
        <w:t>suministro</w:t>
      </w:r>
      <w:r w:rsidR="006662C8">
        <w:rPr>
          <w:rFonts w:ascii="Museo Sans 300" w:hAnsi="Museo Sans 300"/>
          <w:sz w:val="20"/>
          <w:szCs w:val="20"/>
        </w:rPr>
        <w:t xml:space="preserve"> </w:t>
      </w:r>
      <w:r w:rsidR="00263E33" w:rsidRPr="007D65C8">
        <w:rPr>
          <w:rFonts w:ascii="Museo Sans 300" w:hAnsi="Museo Sans 300"/>
          <w:sz w:val="20"/>
          <w:szCs w:val="20"/>
        </w:rPr>
        <w:t>y</w:t>
      </w:r>
      <w:r w:rsidR="006662C8">
        <w:rPr>
          <w:rFonts w:ascii="Museo Sans 300" w:hAnsi="Museo Sans 300"/>
          <w:sz w:val="20"/>
          <w:szCs w:val="20"/>
        </w:rPr>
        <w:t xml:space="preserve"> </w:t>
      </w:r>
      <w:r w:rsidR="00263E33" w:rsidRPr="007D65C8">
        <w:rPr>
          <w:rFonts w:ascii="Museo Sans 300" w:hAnsi="Museo Sans 300"/>
          <w:sz w:val="20"/>
          <w:szCs w:val="20"/>
        </w:rPr>
        <w:t>e)</w:t>
      </w:r>
      <w:r w:rsidR="006662C8">
        <w:rPr>
          <w:rFonts w:ascii="Museo Sans 300" w:hAnsi="Museo Sans 300"/>
          <w:sz w:val="20"/>
          <w:szCs w:val="20"/>
        </w:rPr>
        <w:t xml:space="preserve"> </w:t>
      </w:r>
      <w:r w:rsidR="00263E33" w:rsidRPr="007D65C8">
        <w:rPr>
          <w:rFonts w:ascii="Museo Sans 300" w:hAnsi="Museo Sans 300"/>
          <w:sz w:val="20"/>
          <w:szCs w:val="20"/>
        </w:rPr>
        <w:t>método</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cálculo</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ENR.</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dichos</w:t>
      </w:r>
      <w:r w:rsidR="006662C8">
        <w:rPr>
          <w:rFonts w:ascii="Museo Sans 300" w:hAnsi="Museo Sans 300"/>
          <w:sz w:val="20"/>
          <w:szCs w:val="20"/>
        </w:rPr>
        <w:t xml:space="preserve"> </w:t>
      </w:r>
      <w:r w:rsidR="00263E33" w:rsidRPr="007D65C8">
        <w:rPr>
          <w:rFonts w:ascii="Museo Sans 300" w:hAnsi="Museo Sans 300"/>
          <w:sz w:val="20"/>
          <w:szCs w:val="20"/>
        </w:rPr>
        <w:t>elementos,</w:t>
      </w:r>
      <w:r w:rsidR="006662C8">
        <w:rPr>
          <w:rFonts w:ascii="Museo Sans 300" w:hAnsi="Museo Sans 300"/>
          <w:sz w:val="20"/>
          <w:szCs w:val="20"/>
        </w:rPr>
        <w:t xml:space="preserve"> </w:t>
      </w:r>
      <w:r w:rsidR="00263E33" w:rsidRPr="007D65C8">
        <w:rPr>
          <w:rFonts w:ascii="Museo Sans 300" w:hAnsi="Museo Sans 300"/>
          <w:sz w:val="20"/>
          <w:szCs w:val="20"/>
        </w:rPr>
        <w:t>es</w:t>
      </w:r>
      <w:r w:rsidR="006662C8">
        <w:rPr>
          <w:rFonts w:ascii="Museo Sans 300" w:hAnsi="Museo Sans 300"/>
          <w:sz w:val="20"/>
          <w:szCs w:val="20"/>
        </w:rPr>
        <w:t xml:space="preserve"> </w:t>
      </w:r>
      <w:r w:rsidR="00263E33" w:rsidRPr="007D65C8">
        <w:rPr>
          <w:rFonts w:ascii="Museo Sans 300" w:hAnsi="Museo Sans 300"/>
          <w:sz w:val="20"/>
          <w:szCs w:val="20"/>
        </w:rPr>
        <w:t>pertinente</w:t>
      </w:r>
      <w:r w:rsidR="006662C8">
        <w:rPr>
          <w:rFonts w:ascii="Museo Sans 300" w:hAnsi="Museo Sans 300"/>
          <w:sz w:val="20"/>
          <w:szCs w:val="20"/>
        </w:rPr>
        <w:t xml:space="preserve"> </w:t>
      </w:r>
      <w:r w:rsidR="00263E33" w:rsidRPr="007D65C8">
        <w:rPr>
          <w:rFonts w:ascii="Museo Sans 300" w:hAnsi="Museo Sans 300"/>
          <w:sz w:val="20"/>
          <w:szCs w:val="20"/>
        </w:rPr>
        <w:t>citar</w:t>
      </w:r>
      <w:r w:rsidR="006662C8">
        <w:rPr>
          <w:rFonts w:ascii="Museo Sans 300" w:hAnsi="Museo Sans 300"/>
          <w:sz w:val="20"/>
          <w:szCs w:val="20"/>
        </w:rPr>
        <w:t xml:space="preserve"> </w:t>
      </w:r>
      <w:r w:rsidR="00263E33" w:rsidRPr="007D65C8">
        <w:rPr>
          <w:rFonts w:ascii="Museo Sans 300" w:hAnsi="Museo Sans 300"/>
          <w:sz w:val="20"/>
          <w:szCs w:val="20"/>
        </w:rPr>
        <w:t>los</w:t>
      </w:r>
      <w:r w:rsidR="006662C8">
        <w:rPr>
          <w:rFonts w:ascii="Museo Sans 300" w:hAnsi="Museo Sans 300"/>
          <w:sz w:val="20"/>
          <w:szCs w:val="20"/>
        </w:rPr>
        <w:t xml:space="preserve"> </w:t>
      </w:r>
      <w:r w:rsidR="00263E33" w:rsidRPr="007D65C8">
        <w:rPr>
          <w:rFonts w:ascii="Museo Sans 300" w:hAnsi="Museo Sans 300"/>
          <w:sz w:val="20"/>
          <w:szCs w:val="20"/>
        </w:rPr>
        <w:t>siguientes:</w:t>
      </w:r>
      <w:r w:rsidR="006662C8">
        <w:rPr>
          <w:rFonts w:ascii="Museo Sans 300" w:hAnsi="Museo Sans 300"/>
          <w:sz w:val="20"/>
          <w:szCs w:val="20"/>
        </w:rPr>
        <w:t xml:space="preserve"> </w:t>
      </w:r>
    </w:p>
    <w:p w14:paraId="1881823C" w14:textId="706181D9" w:rsidR="0080498F"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7BF5931" w14:textId="32CD9447" w:rsidR="00F65796" w:rsidRDefault="00F65796" w:rsidP="004A1699">
      <w:pPr>
        <w:pStyle w:val="Prrafodelista"/>
        <w:tabs>
          <w:tab w:val="left" w:pos="426"/>
        </w:tabs>
        <w:ind w:left="426"/>
        <w:jc w:val="both"/>
        <w:rPr>
          <w:rFonts w:ascii="Museo Sans 300" w:hAnsi="Museo Sans 300"/>
          <w:sz w:val="20"/>
          <w:szCs w:val="20"/>
          <w:lang w:val="es-SV"/>
        </w:rPr>
      </w:pPr>
    </w:p>
    <w:p w14:paraId="1BBD8C4C" w14:textId="77777777" w:rsidR="007D5F1D" w:rsidRDefault="007D5F1D" w:rsidP="004A1699">
      <w:pPr>
        <w:pStyle w:val="Prrafodelista"/>
        <w:tabs>
          <w:tab w:val="left" w:pos="426"/>
        </w:tabs>
        <w:ind w:left="426"/>
        <w:jc w:val="both"/>
        <w:rPr>
          <w:rFonts w:ascii="Museo Sans 300" w:hAnsi="Museo Sans 300"/>
          <w:sz w:val="20"/>
          <w:szCs w:val="20"/>
          <w:lang w:val="es-SV"/>
        </w:rPr>
      </w:pPr>
    </w:p>
    <w:p w14:paraId="33ED7335" w14:textId="77777777" w:rsidR="007D5F1D" w:rsidRDefault="007D5F1D" w:rsidP="004A1699">
      <w:pPr>
        <w:pStyle w:val="Prrafodelista"/>
        <w:tabs>
          <w:tab w:val="left" w:pos="426"/>
        </w:tabs>
        <w:ind w:left="426"/>
        <w:jc w:val="both"/>
        <w:rPr>
          <w:rFonts w:ascii="Museo Sans 300" w:hAnsi="Museo Sans 300"/>
          <w:sz w:val="20"/>
          <w:szCs w:val="20"/>
          <w:lang w:val="es-SV"/>
        </w:rPr>
      </w:pPr>
    </w:p>
    <w:p w14:paraId="13BE3BB7" w14:textId="77777777" w:rsidR="00F65796" w:rsidRDefault="00F65796" w:rsidP="004A1699">
      <w:pPr>
        <w:pStyle w:val="Prrafodelista"/>
        <w:tabs>
          <w:tab w:val="left" w:pos="426"/>
        </w:tabs>
        <w:ind w:left="426"/>
        <w:jc w:val="both"/>
        <w:rPr>
          <w:rFonts w:ascii="Museo Sans 300" w:hAnsi="Museo Sans 300"/>
          <w:sz w:val="20"/>
          <w:szCs w:val="20"/>
          <w:lang w:val="es-SV"/>
        </w:rPr>
      </w:pP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0D44E1D9" w:rsidR="00567F65" w:rsidRDefault="00567F65" w:rsidP="00567F65">
      <w:pPr>
        <w:spacing w:after="0" w:line="240" w:lineRule="auto"/>
        <w:ind w:left="426"/>
        <w:jc w:val="center"/>
        <w:rPr>
          <w:rFonts w:ascii="Museo Sans 300" w:hAnsi="Museo Sans 300"/>
          <w:sz w:val="20"/>
          <w:szCs w:val="20"/>
          <w:u w:val="single"/>
        </w:rPr>
      </w:pPr>
    </w:p>
    <w:p w14:paraId="6A0C6C5D" w14:textId="4C6E8082" w:rsidR="00D617BA" w:rsidRDefault="00D617BA" w:rsidP="00B81A00">
      <w:pPr>
        <w:spacing w:after="0" w:line="240" w:lineRule="auto"/>
        <w:ind w:left="426"/>
        <w:jc w:val="center"/>
        <w:rPr>
          <w:rFonts w:ascii="Museo Sans 300" w:hAnsi="Museo Sans 300"/>
          <w:sz w:val="20"/>
          <w:szCs w:val="20"/>
          <w:u w:val="single"/>
        </w:rPr>
      </w:pPr>
      <w:bookmarkStart w:id="1" w:name="_Hlk78192968"/>
    </w:p>
    <w:p w14:paraId="2676CAE5" w14:textId="4653F0E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28B8041" w14:textId="77777777" w:rsidR="00405103" w:rsidRPr="00405103" w:rsidRDefault="008B7A00" w:rsidP="00405103">
      <w:pPr>
        <w:ind w:left="709" w:right="709"/>
        <w:jc w:val="both"/>
        <w:rPr>
          <w:rFonts w:ascii="Museo 300" w:hAnsi="Museo 300"/>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bookmarkStart w:id="2" w:name="_Hlk122685359"/>
      <w:r w:rsidR="00405103" w:rsidRPr="00405103">
        <w:rPr>
          <w:rFonts w:ascii="Museo 300" w:hAnsi="Museo 300"/>
          <w:sz w:val="16"/>
          <w:szCs w:val="16"/>
          <w:lang w:val="es-ES"/>
        </w:rPr>
        <w:t>Conforme con la información que fue provista por la sociedad EEO, se han extraído las siguientes fotografías mediante las cuales se observa la condición encontrada en el suministro objeto del presente informe en fecha 20 de enero de 2022, detallando una presunta condición irregular, consistente en la alteración interna del equipo de medición, debido a la desconexión de la señal de corriente de la fase B, con la finalidad de impedir el correcto registro de la energía consumida en el suministro del denunciante.</w:t>
      </w:r>
    </w:p>
    <w:p w14:paraId="3CC3F583" w14:textId="77777777" w:rsidR="00405103" w:rsidRPr="00405103" w:rsidRDefault="00405103" w:rsidP="00405103">
      <w:pPr>
        <w:ind w:left="709" w:right="709"/>
        <w:jc w:val="both"/>
        <w:rPr>
          <w:rFonts w:ascii="Museo 300" w:hAnsi="Museo 300"/>
          <w:sz w:val="16"/>
          <w:szCs w:val="16"/>
          <w:lang w:val="es-ES"/>
        </w:rPr>
      </w:pPr>
      <w:r w:rsidRPr="00405103">
        <w:rPr>
          <w:rFonts w:ascii="Museo 300" w:hAnsi="Museo 300"/>
          <w:sz w:val="16"/>
          <w:szCs w:val="16"/>
          <w:lang w:val="es-ES"/>
        </w:rPr>
        <w:t>De las pruebas presentadas relacionadas a la condición detectada por EEO en fecha 20 de enero de 2022, se puede determinar lo siguiente:</w:t>
      </w:r>
    </w:p>
    <w:p w14:paraId="44AE6966" w14:textId="77777777" w:rsidR="00405103" w:rsidRPr="00405103" w:rsidRDefault="00405103" w:rsidP="00405103">
      <w:pPr>
        <w:numPr>
          <w:ilvl w:val="0"/>
          <w:numId w:val="30"/>
        </w:numPr>
        <w:ind w:right="709"/>
        <w:jc w:val="both"/>
        <w:rPr>
          <w:rFonts w:ascii="Museo 300" w:hAnsi="Museo 300"/>
          <w:sz w:val="16"/>
          <w:szCs w:val="16"/>
          <w:lang w:val="es-ES"/>
        </w:rPr>
      </w:pPr>
      <w:r w:rsidRPr="00405103">
        <w:rPr>
          <w:rFonts w:ascii="Museo 300" w:hAnsi="Museo 300"/>
          <w:sz w:val="16"/>
          <w:szCs w:val="16"/>
          <w:lang w:val="es-ES"/>
        </w:rPr>
        <w:t>En la fotografía # 6 se observa que el equipo de medición asociado al suministro estaba instalado en poste de la distribuidora con conexiones correctas y sello de tapa medidor y tapa terminal alterados.</w:t>
      </w:r>
    </w:p>
    <w:p w14:paraId="331E757C" w14:textId="77777777" w:rsidR="00405103" w:rsidRPr="00405103" w:rsidRDefault="00405103" w:rsidP="00405103">
      <w:pPr>
        <w:numPr>
          <w:ilvl w:val="0"/>
          <w:numId w:val="30"/>
        </w:numPr>
        <w:ind w:right="709"/>
        <w:jc w:val="both"/>
        <w:rPr>
          <w:rFonts w:ascii="Museo 300" w:hAnsi="Museo 300"/>
          <w:sz w:val="16"/>
          <w:szCs w:val="16"/>
          <w:lang w:val="es-ES"/>
        </w:rPr>
      </w:pPr>
      <w:r w:rsidRPr="00405103">
        <w:rPr>
          <w:rFonts w:ascii="Museo 300" w:hAnsi="Museo 300"/>
          <w:sz w:val="16"/>
          <w:szCs w:val="16"/>
          <w:lang w:val="es-ES"/>
        </w:rPr>
        <w:t>En las siguientes fotografías la distribuidora muestra la demanda de corriente en el suministro en ese determinado momento por un valor de 25.36 amperios en la fase A y de 23.37 en fase B. Cabe mencionar que el local dónde está instalado el suministro bajo análisis funciona como una bodega donde se almacenan productos lácteos.</w:t>
      </w:r>
    </w:p>
    <w:bookmarkEnd w:id="2"/>
    <w:p w14:paraId="3D49ED2C" w14:textId="793844DE" w:rsidR="00405103" w:rsidRDefault="00405103" w:rsidP="00405103">
      <w:pPr>
        <w:numPr>
          <w:ilvl w:val="0"/>
          <w:numId w:val="30"/>
        </w:numPr>
        <w:ind w:right="709"/>
        <w:jc w:val="both"/>
        <w:rPr>
          <w:rFonts w:ascii="Museo 300" w:eastAsia="SimSun" w:hAnsi="Museo 300"/>
          <w:color w:val="000000" w:themeColor="text1"/>
          <w:spacing w:val="-5"/>
          <w:sz w:val="16"/>
          <w:szCs w:val="16"/>
        </w:rPr>
      </w:pPr>
      <w:r w:rsidRPr="00405103">
        <w:rPr>
          <w:rFonts w:ascii="Museo 300" w:eastAsia="SimSun" w:hAnsi="Museo 300"/>
          <w:color w:val="000000" w:themeColor="text1"/>
          <w:spacing w:val="-5"/>
          <w:sz w:val="16"/>
          <w:szCs w:val="16"/>
        </w:rPr>
        <w:t xml:space="preserve">En la fotografía siguiente se muestra la condición anormal que presentaban los sellos del equipo de medición. Claramente se observa que estos fueron violentados con la intención de </w:t>
      </w:r>
      <w:proofErr w:type="spellStart"/>
      <w:r w:rsidRPr="00405103">
        <w:rPr>
          <w:rFonts w:ascii="Museo 300" w:eastAsia="SimSun" w:hAnsi="Museo 300"/>
          <w:color w:val="000000" w:themeColor="text1"/>
          <w:spacing w:val="-5"/>
          <w:sz w:val="16"/>
          <w:szCs w:val="16"/>
        </w:rPr>
        <w:t>accesar</w:t>
      </w:r>
      <w:proofErr w:type="spellEnd"/>
      <w:r w:rsidRPr="00405103">
        <w:rPr>
          <w:rFonts w:ascii="Museo 300" w:eastAsia="SimSun" w:hAnsi="Museo 300"/>
          <w:color w:val="000000" w:themeColor="text1"/>
          <w:spacing w:val="-5"/>
          <w:sz w:val="16"/>
          <w:szCs w:val="16"/>
        </w:rPr>
        <w:t xml:space="preserve"> al interior del medidor para alterar su </w:t>
      </w:r>
      <w:r w:rsidR="008F2190" w:rsidRPr="00405103">
        <w:rPr>
          <w:rFonts w:ascii="Museo 300" w:eastAsia="SimSun" w:hAnsi="Museo 300"/>
          <w:color w:val="000000" w:themeColor="text1"/>
          <w:spacing w:val="-5"/>
          <w:sz w:val="16"/>
          <w:szCs w:val="16"/>
        </w:rPr>
        <w:t>funcionamiento</w:t>
      </w:r>
      <w:r w:rsidRPr="00405103">
        <w:rPr>
          <w:rFonts w:ascii="Museo 300" w:eastAsia="SimSun" w:hAnsi="Museo 300"/>
          <w:color w:val="000000" w:themeColor="text1"/>
          <w:spacing w:val="-5"/>
          <w:sz w:val="16"/>
          <w:szCs w:val="16"/>
        </w:rPr>
        <w:t>, afectando el correcto registro del consumo.</w:t>
      </w:r>
    </w:p>
    <w:p w14:paraId="1A41711B" w14:textId="39DA82D2" w:rsidR="00405103" w:rsidRDefault="00405103" w:rsidP="009D74D3">
      <w:pPr>
        <w:pStyle w:val="Prrafodelista"/>
        <w:numPr>
          <w:ilvl w:val="0"/>
          <w:numId w:val="30"/>
        </w:numPr>
        <w:ind w:left="1066" w:right="709" w:hanging="357"/>
        <w:jc w:val="both"/>
        <w:rPr>
          <w:rFonts w:ascii="Museo 300" w:eastAsia="SimSun" w:hAnsi="Museo 300" w:cs="Arial"/>
          <w:color w:val="000000" w:themeColor="text1"/>
          <w:spacing w:val="-5"/>
          <w:sz w:val="16"/>
          <w:szCs w:val="16"/>
          <w:lang w:val="es-SV" w:eastAsia="en-US"/>
        </w:rPr>
      </w:pPr>
      <w:r w:rsidRPr="00405103">
        <w:rPr>
          <w:rFonts w:ascii="Museo 300" w:eastAsia="SimSun" w:hAnsi="Museo 300" w:cs="Arial"/>
          <w:color w:val="000000" w:themeColor="text1"/>
          <w:spacing w:val="-5"/>
          <w:sz w:val="16"/>
          <w:szCs w:val="16"/>
          <w:lang w:val="es-SV" w:eastAsia="en-US"/>
        </w:rPr>
        <w:t xml:space="preserve">En fecha 25 de enero de 2022 la distribuidora manifiesta que realizó en su laboratorio una verificación de funcionamiento del equipo de medición retirado con # </w:t>
      </w:r>
      <w:proofErr w:type="spellStart"/>
      <w:r w:rsidR="008F2190">
        <w:rPr>
          <w:rFonts w:ascii="Museo 300" w:eastAsia="SimSun" w:hAnsi="Museo 300" w:cs="Arial"/>
          <w:color w:val="000000" w:themeColor="text1"/>
          <w:spacing w:val="-5"/>
          <w:sz w:val="16"/>
          <w:szCs w:val="16"/>
          <w:lang w:val="es-SV" w:eastAsia="en-US"/>
        </w:rPr>
        <w:t>xxxx</w:t>
      </w:r>
      <w:proofErr w:type="spellEnd"/>
      <w:r w:rsidRPr="00405103">
        <w:rPr>
          <w:rFonts w:ascii="Museo 300" w:eastAsia="SimSun" w:hAnsi="Museo 300" w:cs="Arial"/>
          <w:color w:val="000000" w:themeColor="text1"/>
          <w:spacing w:val="-5"/>
          <w:sz w:val="16"/>
          <w:szCs w:val="16"/>
          <w:lang w:val="es-SV" w:eastAsia="en-US"/>
        </w:rPr>
        <w:t>, resultando que este no comunicó con el medidor patrón; por tanto, no se pudo determinar la exactitud de registro. Al verificar internamente el equipo de medición encontraron la señal de corriente de la fase B cortada, con el fin que el medidor no registrara el total de la energía consumida en el suministro; tal como se muestra a continuación:</w:t>
      </w:r>
    </w:p>
    <w:p w14:paraId="2311CAEE" w14:textId="64D27444" w:rsidR="00405103" w:rsidRPr="00405103" w:rsidRDefault="00405103" w:rsidP="00405103">
      <w:pPr>
        <w:pStyle w:val="Prrafodelista"/>
        <w:jc w:val="center"/>
        <w:rPr>
          <w:rFonts w:ascii="Museo 300" w:eastAsia="SimSun" w:hAnsi="Museo 300" w:cs="Arial"/>
          <w:color w:val="000000" w:themeColor="text1"/>
          <w:spacing w:val="-5"/>
          <w:sz w:val="16"/>
          <w:szCs w:val="16"/>
          <w:lang w:val="es-SV" w:eastAsia="en-US"/>
        </w:rPr>
      </w:pPr>
    </w:p>
    <w:p w14:paraId="469453D0" w14:textId="3D09428F" w:rsidR="00405103" w:rsidRDefault="00405103" w:rsidP="00405103">
      <w:pPr>
        <w:pStyle w:val="Prrafodelista"/>
        <w:numPr>
          <w:ilvl w:val="0"/>
          <w:numId w:val="30"/>
        </w:numPr>
        <w:ind w:left="1066" w:right="709" w:hanging="357"/>
        <w:jc w:val="both"/>
        <w:rPr>
          <w:rFonts w:ascii="Museo 300" w:eastAsia="SimSun" w:hAnsi="Museo 300" w:cs="Arial"/>
          <w:color w:val="000000" w:themeColor="text1"/>
          <w:spacing w:val="-5"/>
          <w:sz w:val="16"/>
          <w:szCs w:val="16"/>
          <w:lang w:val="es-SV" w:eastAsia="en-US"/>
        </w:rPr>
      </w:pPr>
      <w:r w:rsidRPr="00405103">
        <w:rPr>
          <w:rFonts w:ascii="Museo 300" w:eastAsia="SimSun" w:hAnsi="Museo 300" w:cs="Arial"/>
          <w:color w:val="000000" w:themeColor="text1"/>
          <w:spacing w:val="-5"/>
          <w:sz w:val="16"/>
          <w:szCs w:val="16"/>
          <w:lang w:val="es-SV" w:eastAsia="en-US"/>
        </w:rPr>
        <w:t>En la fotografía anterior se demuestra que existió una condición irregular, consistente en una manipulación interna en el equipo de medición, debido a la desconexión de la señal de corriente de fase “B”, con la finalidad de impedir el correcto registro de la energía consumida en el suministro del denunciante.</w:t>
      </w:r>
    </w:p>
    <w:p w14:paraId="274B2C96" w14:textId="77777777" w:rsidR="00405103" w:rsidRPr="00405103" w:rsidRDefault="00405103" w:rsidP="00405103">
      <w:pPr>
        <w:pStyle w:val="Prrafodelista"/>
        <w:ind w:left="1066"/>
        <w:rPr>
          <w:rFonts w:ascii="Museo 300" w:eastAsia="SimSun" w:hAnsi="Museo 300" w:cs="Arial"/>
          <w:color w:val="000000" w:themeColor="text1"/>
          <w:spacing w:val="-5"/>
          <w:sz w:val="16"/>
          <w:szCs w:val="16"/>
          <w:lang w:val="es-SV" w:eastAsia="en-US"/>
        </w:rPr>
      </w:pPr>
    </w:p>
    <w:p w14:paraId="29BE0CCB" w14:textId="09FA38A8" w:rsidR="00405103" w:rsidRDefault="00405103" w:rsidP="00405103">
      <w:pPr>
        <w:numPr>
          <w:ilvl w:val="0"/>
          <w:numId w:val="30"/>
        </w:numPr>
        <w:spacing w:after="0" w:line="240" w:lineRule="auto"/>
        <w:ind w:left="1066" w:right="709" w:hanging="357"/>
        <w:jc w:val="both"/>
        <w:rPr>
          <w:rFonts w:ascii="Museo 300" w:eastAsia="SimSun" w:hAnsi="Museo 300"/>
          <w:color w:val="000000" w:themeColor="text1"/>
          <w:spacing w:val="-5"/>
          <w:sz w:val="16"/>
          <w:szCs w:val="16"/>
        </w:rPr>
      </w:pPr>
      <w:r w:rsidRPr="00405103">
        <w:rPr>
          <w:rFonts w:ascii="Museo 300" w:eastAsia="SimSun" w:hAnsi="Museo 300"/>
          <w:color w:val="000000" w:themeColor="text1"/>
          <w:spacing w:val="-5"/>
          <w:sz w:val="16"/>
          <w:szCs w:val="16"/>
        </w:rPr>
        <w:t>El personal de la distribuidora no detalló debidamente los equipos eléctricos que estaban siendo alimentados a través de la condición irregular encontrada.</w:t>
      </w:r>
    </w:p>
    <w:p w14:paraId="722CAB29" w14:textId="77777777" w:rsidR="00405103" w:rsidRDefault="00405103" w:rsidP="00405103">
      <w:pPr>
        <w:pStyle w:val="Prrafodelista"/>
        <w:rPr>
          <w:rFonts w:ascii="Museo 300" w:eastAsia="SimSun" w:hAnsi="Museo 300"/>
          <w:color w:val="000000" w:themeColor="text1"/>
          <w:spacing w:val="-5"/>
          <w:sz w:val="16"/>
          <w:szCs w:val="16"/>
        </w:rPr>
      </w:pPr>
    </w:p>
    <w:p w14:paraId="2444AB2D" w14:textId="2DE6BD80" w:rsidR="007B60C0" w:rsidRPr="00405103" w:rsidRDefault="00405103" w:rsidP="00405103">
      <w:pPr>
        <w:ind w:left="708" w:right="709"/>
        <w:jc w:val="both"/>
        <w:rPr>
          <w:rFonts w:ascii="Museo 300" w:eastAsia="SimSun" w:hAnsi="Museo 300"/>
          <w:color w:val="000000" w:themeColor="text1"/>
          <w:spacing w:val="-5"/>
          <w:sz w:val="16"/>
          <w:szCs w:val="16"/>
        </w:rPr>
      </w:pPr>
      <w:r w:rsidRPr="00405103">
        <w:rPr>
          <w:rFonts w:ascii="Museo 300" w:eastAsia="SimSun" w:hAnsi="Museo 300"/>
          <w:color w:val="000000" w:themeColor="text1"/>
          <w:spacing w:val="-5"/>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del usuario, de lo establecido en los Términos y Condiciones Generales al Consumidor Final del Pliego Tarifario del Año 2022</w:t>
      </w:r>
      <w:r>
        <w:rPr>
          <w:rFonts w:ascii="Museo 300" w:eastAsia="SimSun" w:hAnsi="Museo 300"/>
          <w:color w:val="000000" w:themeColor="text1"/>
          <w:spacing w:val="-5"/>
          <w:sz w:val="16"/>
          <w:szCs w:val="16"/>
        </w:rPr>
        <w:t xml:space="preserve"> </w:t>
      </w:r>
      <w:r w:rsidR="00E8785B" w:rsidRPr="00405103">
        <w:rPr>
          <w:rFonts w:ascii="Museo 300" w:eastAsia="SimSun" w:hAnsi="Museo 300"/>
          <w:color w:val="000000" w:themeColor="text1"/>
          <w:spacing w:val="-5"/>
          <w:sz w:val="16"/>
          <w:szCs w:val="16"/>
          <w:lang w:val="es-ES"/>
        </w:rPr>
        <w:t>[…]</w:t>
      </w:r>
      <w:r w:rsidR="00B81A00" w:rsidRPr="00405103">
        <w:rPr>
          <w:rFonts w:ascii="Museo 300" w:eastAsia="SimSun" w:hAnsi="Museo 300"/>
          <w:color w:val="000000" w:themeColor="text1"/>
          <w:spacing w:val="-5"/>
          <w:sz w:val="16"/>
          <w:szCs w:val="16"/>
          <w:lang w:val="es-ES"/>
        </w:rPr>
        <w:t>.</w:t>
      </w:r>
    </w:p>
    <w:p w14:paraId="72201EE5" w14:textId="1B88562C" w:rsidR="00405103" w:rsidRPr="00EA2234" w:rsidRDefault="00405103" w:rsidP="00EA2234">
      <w:pPr>
        <w:pStyle w:val="Prrafodelista"/>
        <w:numPr>
          <w:ilvl w:val="2"/>
          <w:numId w:val="33"/>
        </w:numPr>
        <w:ind w:left="1560" w:right="709" w:hanging="426"/>
        <w:rPr>
          <w:rFonts w:ascii="Museo 300" w:eastAsia="Calibri" w:hAnsi="Museo 300"/>
          <w:b/>
          <w:sz w:val="16"/>
          <w:szCs w:val="16"/>
        </w:rPr>
      </w:pPr>
      <w:r w:rsidRPr="00EA2234">
        <w:rPr>
          <w:rFonts w:ascii="Museo 300" w:eastAsia="Calibri" w:hAnsi="Museo 300"/>
          <w:b/>
          <w:sz w:val="16"/>
          <w:szCs w:val="16"/>
        </w:rPr>
        <w:t>Análisis de los argumentos presentados por el usuario</w:t>
      </w:r>
    </w:p>
    <w:p w14:paraId="4B7A62DF" w14:textId="77777777" w:rsidR="00EA2234" w:rsidRDefault="00EA2234" w:rsidP="00EA2234">
      <w:pPr>
        <w:spacing w:after="0" w:line="240" w:lineRule="auto"/>
        <w:ind w:left="709" w:right="709"/>
        <w:jc w:val="both"/>
        <w:rPr>
          <w:rFonts w:ascii="Museo 300" w:hAnsi="Museo 300"/>
          <w:sz w:val="16"/>
          <w:szCs w:val="16"/>
          <w:lang w:val="es-ES"/>
        </w:rPr>
      </w:pPr>
    </w:p>
    <w:p w14:paraId="554E1FDE" w14:textId="72AF55C5" w:rsidR="00405103" w:rsidRPr="00405103" w:rsidRDefault="00405103" w:rsidP="00EA2234">
      <w:pPr>
        <w:spacing w:after="0" w:line="240" w:lineRule="auto"/>
        <w:ind w:left="709" w:right="709"/>
        <w:jc w:val="both"/>
        <w:rPr>
          <w:rFonts w:ascii="Museo 300" w:hAnsi="Museo 300"/>
          <w:sz w:val="16"/>
          <w:szCs w:val="16"/>
          <w:lang w:val="es-ES"/>
        </w:rPr>
      </w:pPr>
      <w:r w:rsidRPr="00405103">
        <w:rPr>
          <w:rFonts w:ascii="Museo 300" w:hAnsi="Museo 300"/>
          <w:sz w:val="16"/>
          <w:szCs w:val="16"/>
          <w:lang w:val="es-ES"/>
        </w:rPr>
        <w:t>Como se indicó previamente, el denunciante presentó sus argumentos a través de su apoderado legal, con el fin de justificar su inconformidad referente al cobro facturado por la distribuidora EEO, con base en los argumentos siguientes:</w:t>
      </w:r>
    </w:p>
    <w:p w14:paraId="4BB17117" w14:textId="77777777" w:rsidR="00EA2234" w:rsidRDefault="00EA2234" w:rsidP="00EA2234">
      <w:pPr>
        <w:spacing w:after="0" w:line="240" w:lineRule="auto"/>
        <w:ind w:left="709" w:right="709"/>
        <w:jc w:val="both"/>
        <w:rPr>
          <w:rFonts w:ascii="Museo 300" w:hAnsi="Museo 300"/>
          <w:sz w:val="16"/>
          <w:szCs w:val="16"/>
          <w:lang w:val="es-ES"/>
        </w:rPr>
      </w:pPr>
    </w:p>
    <w:p w14:paraId="3129580C" w14:textId="10845E1C" w:rsidR="00405103" w:rsidRPr="00405103" w:rsidRDefault="00405103" w:rsidP="009B11BF">
      <w:pPr>
        <w:spacing w:after="0" w:line="240" w:lineRule="auto"/>
        <w:ind w:left="1416" w:right="709"/>
        <w:jc w:val="both"/>
        <w:rPr>
          <w:rFonts w:ascii="Museo 300" w:hAnsi="Museo 300"/>
          <w:sz w:val="16"/>
          <w:szCs w:val="16"/>
          <w:lang w:val="es-ES"/>
        </w:rPr>
      </w:pPr>
      <w:r w:rsidRPr="00405103">
        <w:rPr>
          <w:rFonts w:ascii="Museo 300" w:hAnsi="Museo 300"/>
          <w:sz w:val="16"/>
          <w:szCs w:val="16"/>
          <w:lang w:val="es-ES"/>
        </w:rPr>
        <w:t xml:space="preserve">[…] Ocurre que desde el año 2021 se hicieron reclamos en contra de esta empresa distribuidora de energía eléctrica por suponer y no investigar debidamente que mi Representado había incurrido en una Condición Irregular de haber manipulado los contadores de su propiedad específicamente los NIC </w:t>
      </w:r>
      <w:proofErr w:type="spellStart"/>
      <w:r w:rsidR="00481576">
        <w:rPr>
          <w:rFonts w:ascii="Museo 300" w:hAnsi="Museo 300"/>
          <w:sz w:val="16"/>
          <w:szCs w:val="16"/>
          <w:lang w:val="es-ES"/>
        </w:rPr>
        <w:t>xxxx</w:t>
      </w:r>
      <w:proofErr w:type="spellEnd"/>
      <w:r w:rsidRPr="00405103">
        <w:rPr>
          <w:rFonts w:ascii="Museo 300" w:hAnsi="Museo 300"/>
          <w:sz w:val="16"/>
          <w:szCs w:val="16"/>
          <w:lang w:val="es-ES"/>
        </w:rPr>
        <w:t xml:space="preserve"> - </w:t>
      </w:r>
      <w:proofErr w:type="spellStart"/>
      <w:r w:rsidR="008F2190">
        <w:rPr>
          <w:rFonts w:ascii="Museo 300" w:hAnsi="Museo 300"/>
          <w:sz w:val="16"/>
          <w:szCs w:val="16"/>
          <w:lang w:val="es-ES"/>
        </w:rPr>
        <w:t>xxxx</w:t>
      </w:r>
      <w:proofErr w:type="spellEnd"/>
      <w:r w:rsidRPr="00405103">
        <w:rPr>
          <w:rFonts w:ascii="Museo 300" w:hAnsi="Museo 300"/>
          <w:sz w:val="16"/>
          <w:szCs w:val="16"/>
          <w:lang w:val="es-ES"/>
        </w:rPr>
        <w:t xml:space="preserve">; pero es el hecho que el día de hoy cortaron la energía del NIC </w:t>
      </w:r>
      <w:proofErr w:type="spellStart"/>
      <w:r w:rsidR="00481576">
        <w:rPr>
          <w:rFonts w:ascii="Museo 300" w:hAnsi="Museo 300"/>
          <w:sz w:val="16"/>
          <w:szCs w:val="16"/>
          <w:lang w:val="es-ES"/>
        </w:rPr>
        <w:t>xxxx</w:t>
      </w:r>
      <w:proofErr w:type="spellEnd"/>
      <w:r w:rsidRPr="00405103">
        <w:rPr>
          <w:rFonts w:ascii="Museo 300" w:hAnsi="Museo 300"/>
          <w:sz w:val="16"/>
          <w:szCs w:val="16"/>
          <w:lang w:val="es-ES"/>
        </w:rPr>
        <w:t xml:space="preserve">, el cual ya se había interpuesto el debido reclamo, pero aduce el distribuidor que el caso del reclamo es aparte, ya que ellos volvieron  a encontrar otra condición irregular en el mismo  NIC </w:t>
      </w:r>
      <w:proofErr w:type="spellStart"/>
      <w:r w:rsidR="00481576">
        <w:rPr>
          <w:rFonts w:ascii="Museo 300" w:hAnsi="Museo 300"/>
          <w:sz w:val="16"/>
          <w:szCs w:val="16"/>
          <w:lang w:val="es-ES"/>
        </w:rPr>
        <w:t>xxxx</w:t>
      </w:r>
      <w:proofErr w:type="spellEnd"/>
      <w:r w:rsidRPr="00405103">
        <w:rPr>
          <w:rFonts w:ascii="Museo 300" w:hAnsi="Museo 300"/>
          <w:sz w:val="16"/>
          <w:szCs w:val="16"/>
          <w:lang w:val="es-ES"/>
        </w:rPr>
        <w:t>, y que por lo tanto es otra multa y otro cobro, razón por lo que vengo a efectuar  el Reclamo y además evidenciar que se estaba pagando el consumo  de energía, pero el mes pasado no aceptaron pago de Servicio de este NIC…. […]</w:t>
      </w:r>
    </w:p>
    <w:p w14:paraId="18A4E93C" w14:textId="77777777" w:rsidR="00EA2234" w:rsidRDefault="00EA2234" w:rsidP="00EA2234">
      <w:pPr>
        <w:spacing w:after="0" w:line="240" w:lineRule="auto"/>
        <w:ind w:left="709" w:right="709"/>
        <w:jc w:val="both"/>
        <w:rPr>
          <w:rFonts w:ascii="Museo 300" w:hAnsi="Museo 300"/>
          <w:b/>
          <w:bCs/>
          <w:sz w:val="16"/>
          <w:szCs w:val="16"/>
          <w:lang w:val="es-ES"/>
        </w:rPr>
      </w:pPr>
    </w:p>
    <w:p w14:paraId="1A239A61" w14:textId="714C56A5" w:rsidR="00405103" w:rsidRPr="00405103" w:rsidRDefault="00405103" w:rsidP="00EA2234">
      <w:pPr>
        <w:spacing w:after="0" w:line="240" w:lineRule="auto"/>
        <w:ind w:left="709" w:right="709"/>
        <w:jc w:val="both"/>
        <w:rPr>
          <w:rFonts w:ascii="Museo 300" w:hAnsi="Museo 300"/>
          <w:sz w:val="16"/>
          <w:szCs w:val="16"/>
          <w:lang w:val="es-ES"/>
        </w:rPr>
      </w:pPr>
      <w:r w:rsidRPr="00405103">
        <w:rPr>
          <w:rFonts w:ascii="Museo 300" w:hAnsi="Museo 300"/>
          <w:b/>
          <w:bCs/>
          <w:sz w:val="16"/>
          <w:szCs w:val="16"/>
          <w:lang w:val="es-ES"/>
        </w:rPr>
        <w:t>Análisis del CAU</w:t>
      </w:r>
      <w:r w:rsidRPr="00405103">
        <w:rPr>
          <w:rFonts w:ascii="Museo 300" w:hAnsi="Museo 300"/>
          <w:sz w:val="16"/>
          <w:szCs w:val="16"/>
          <w:lang w:val="es-ES"/>
        </w:rPr>
        <w:t>:</w:t>
      </w:r>
    </w:p>
    <w:p w14:paraId="09CF4745" w14:textId="77777777" w:rsidR="00EA2234" w:rsidRDefault="00EA2234" w:rsidP="00EA2234">
      <w:pPr>
        <w:spacing w:after="0" w:line="240" w:lineRule="auto"/>
        <w:ind w:left="709" w:right="709"/>
        <w:jc w:val="both"/>
        <w:rPr>
          <w:rFonts w:ascii="Museo 300" w:hAnsi="Museo 300"/>
          <w:sz w:val="16"/>
          <w:szCs w:val="16"/>
          <w:lang w:val="es-ES"/>
        </w:rPr>
      </w:pPr>
    </w:p>
    <w:p w14:paraId="62E642CB" w14:textId="28A27201" w:rsidR="00405103" w:rsidRDefault="00405103" w:rsidP="00EA2234">
      <w:pPr>
        <w:spacing w:after="0" w:line="240" w:lineRule="auto"/>
        <w:ind w:left="709" w:right="709"/>
        <w:jc w:val="both"/>
        <w:rPr>
          <w:rFonts w:ascii="Museo 300" w:hAnsi="Museo 300"/>
          <w:sz w:val="16"/>
          <w:szCs w:val="16"/>
          <w:lang w:val="es-ES"/>
        </w:rPr>
      </w:pPr>
      <w:r w:rsidRPr="00405103">
        <w:rPr>
          <w:rFonts w:ascii="Museo 300" w:hAnsi="Museo 300"/>
          <w:sz w:val="16"/>
          <w:szCs w:val="16"/>
          <w:lang w:val="es-ES"/>
        </w:rPr>
        <w:lastRenderedPageBreak/>
        <w:t xml:space="preserve">Los reclamos a los que hace referencia el representante del usuario fueron investigados previamente por el CAU, confirmándose la existencia de una condición irregular en los referidos suministros. Ahora bien, en el suministro con NIC </w:t>
      </w:r>
      <w:proofErr w:type="spellStart"/>
      <w:r w:rsidR="00481576">
        <w:rPr>
          <w:rFonts w:ascii="Museo 300" w:hAnsi="Museo 300"/>
          <w:sz w:val="16"/>
          <w:szCs w:val="16"/>
          <w:lang w:val="es-ES"/>
        </w:rPr>
        <w:t>xxxx</w:t>
      </w:r>
      <w:proofErr w:type="spellEnd"/>
      <w:r w:rsidRPr="00405103">
        <w:rPr>
          <w:rFonts w:ascii="Museo 300" w:hAnsi="Museo 300"/>
          <w:sz w:val="16"/>
          <w:szCs w:val="16"/>
          <w:lang w:val="es-ES"/>
        </w:rPr>
        <w:t xml:space="preserve"> la distribuidora está presentando información relacionada con el hallazgo de una nueva irregularidad, por consiguiente, el cobro respectivo por ENR, según lo establecido en el procedimiento contenido en el acuerdo 283-E-2011.</w:t>
      </w:r>
    </w:p>
    <w:p w14:paraId="110C53D8" w14:textId="20F94CBA" w:rsidR="00EA2234" w:rsidRDefault="00EA2234" w:rsidP="00EA2234">
      <w:pPr>
        <w:spacing w:after="0" w:line="240" w:lineRule="auto"/>
        <w:ind w:left="709" w:right="709"/>
        <w:jc w:val="both"/>
        <w:rPr>
          <w:rFonts w:ascii="Museo 300" w:hAnsi="Museo 300"/>
          <w:sz w:val="16"/>
          <w:szCs w:val="16"/>
          <w:lang w:val="es-ES"/>
        </w:rPr>
      </w:pPr>
    </w:p>
    <w:p w14:paraId="369D517E" w14:textId="77777777" w:rsidR="00405103" w:rsidRPr="00405103" w:rsidRDefault="00405103" w:rsidP="00EA2234">
      <w:pPr>
        <w:numPr>
          <w:ilvl w:val="0"/>
          <w:numId w:val="32"/>
        </w:numPr>
        <w:spacing w:after="0" w:line="240" w:lineRule="auto"/>
        <w:ind w:left="1276" w:right="709" w:hanging="283"/>
        <w:jc w:val="both"/>
        <w:rPr>
          <w:rFonts w:ascii="Museo 300" w:hAnsi="Museo 300"/>
          <w:b/>
          <w:bCs/>
          <w:sz w:val="16"/>
          <w:szCs w:val="16"/>
          <w:lang w:val="es-ES"/>
        </w:rPr>
      </w:pPr>
      <w:r w:rsidRPr="00405103">
        <w:rPr>
          <w:rFonts w:ascii="Museo 300" w:hAnsi="Museo 300"/>
          <w:b/>
          <w:bCs/>
          <w:sz w:val="16"/>
          <w:szCs w:val="16"/>
          <w:lang w:val="es-ES"/>
        </w:rPr>
        <w:t>Análisis del escrito presentado por el usuario en la etapa de apertura a pruebas.</w:t>
      </w:r>
    </w:p>
    <w:p w14:paraId="39D86458" w14:textId="77777777" w:rsidR="00EA2234" w:rsidRDefault="00EA2234" w:rsidP="00EA2234">
      <w:pPr>
        <w:spacing w:after="0" w:line="240" w:lineRule="auto"/>
        <w:ind w:left="709" w:right="709"/>
        <w:jc w:val="both"/>
        <w:rPr>
          <w:rFonts w:ascii="Museo 300" w:hAnsi="Museo 300"/>
          <w:sz w:val="16"/>
          <w:szCs w:val="16"/>
          <w:lang w:val="es-ES"/>
        </w:rPr>
      </w:pPr>
    </w:p>
    <w:p w14:paraId="4C4C3041" w14:textId="43DA4527" w:rsidR="00405103" w:rsidRPr="00405103" w:rsidRDefault="00405103" w:rsidP="00EA2234">
      <w:pPr>
        <w:spacing w:after="0" w:line="240" w:lineRule="auto"/>
        <w:ind w:left="709" w:right="709"/>
        <w:jc w:val="both"/>
        <w:rPr>
          <w:rFonts w:ascii="Museo 300" w:hAnsi="Museo 300"/>
          <w:sz w:val="16"/>
          <w:szCs w:val="16"/>
          <w:lang w:val="es-ES"/>
        </w:rPr>
      </w:pPr>
      <w:r w:rsidRPr="00405103">
        <w:rPr>
          <w:rFonts w:ascii="Museo 300" w:hAnsi="Museo 300"/>
          <w:sz w:val="16"/>
          <w:szCs w:val="16"/>
          <w:lang w:val="es-ES"/>
        </w:rPr>
        <w:t xml:space="preserve">Como parte de los alegatos finales, notificado al usuario mediante el acuerdo E-1134-2022-CAU. En fecha 7 de julio del presente año el licenciado </w:t>
      </w:r>
      <w:proofErr w:type="spellStart"/>
      <w:r w:rsidR="008F2190">
        <w:rPr>
          <w:rFonts w:ascii="Museo 300" w:hAnsi="Museo 300"/>
          <w:sz w:val="16"/>
          <w:szCs w:val="16"/>
          <w:lang w:val="es-ES"/>
        </w:rPr>
        <w:t>x</w:t>
      </w:r>
      <w:r w:rsidR="00481576">
        <w:rPr>
          <w:rFonts w:ascii="Museo 300" w:hAnsi="Museo 300"/>
          <w:sz w:val="16"/>
          <w:szCs w:val="16"/>
          <w:lang w:val="es-ES"/>
        </w:rPr>
        <w:t>xxx</w:t>
      </w:r>
      <w:proofErr w:type="spellEnd"/>
      <w:r w:rsidRPr="00405103">
        <w:rPr>
          <w:rFonts w:ascii="Museo 300" w:hAnsi="Museo 300"/>
          <w:sz w:val="16"/>
          <w:szCs w:val="16"/>
          <w:lang w:val="es-ES"/>
        </w:rPr>
        <w:t>, apoderado legal del denunciante presentó un escrito en el cual fue respondido en una investigación previamente realizada por el CAU (IT-0177-CAU-22 e IT-0292-CAU-22), en atención a condiciones irregulares previamente encontrada el 21 de agosto de 2021; entre otros puntos, manifestó lo siguiente:</w:t>
      </w:r>
    </w:p>
    <w:p w14:paraId="678920F9" w14:textId="77777777" w:rsidR="00EA2234" w:rsidRDefault="00EA2234" w:rsidP="00EA2234">
      <w:pPr>
        <w:spacing w:after="0" w:line="240" w:lineRule="auto"/>
        <w:ind w:left="709" w:right="709"/>
        <w:jc w:val="both"/>
        <w:rPr>
          <w:rFonts w:ascii="Museo 300" w:hAnsi="Museo 300"/>
          <w:b/>
          <w:bCs/>
          <w:sz w:val="16"/>
          <w:szCs w:val="16"/>
          <w:lang w:val="es-ES"/>
        </w:rPr>
      </w:pPr>
    </w:p>
    <w:p w14:paraId="21E41385" w14:textId="5B695722" w:rsidR="00405103" w:rsidRPr="00405103" w:rsidRDefault="00405103" w:rsidP="00EA2234">
      <w:pPr>
        <w:spacing w:after="0" w:line="240" w:lineRule="auto"/>
        <w:ind w:left="709" w:right="709"/>
        <w:jc w:val="both"/>
        <w:rPr>
          <w:rFonts w:ascii="Museo 300" w:hAnsi="Museo 300"/>
          <w:b/>
          <w:bCs/>
          <w:sz w:val="16"/>
          <w:szCs w:val="16"/>
          <w:lang w:val="es-ES"/>
        </w:rPr>
      </w:pPr>
      <w:r w:rsidRPr="00405103">
        <w:rPr>
          <w:rFonts w:ascii="Museo 300" w:hAnsi="Museo 300"/>
          <w:b/>
          <w:bCs/>
          <w:sz w:val="16"/>
          <w:szCs w:val="16"/>
          <w:lang w:val="es-ES"/>
        </w:rPr>
        <w:t xml:space="preserve">Argumento del usuario: </w:t>
      </w:r>
    </w:p>
    <w:p w14:paraId="1285F3A9" w14:textId="77777777" w:rsidR="00EA2234" w:rsidRDefault="00EA2234" w:rsidP="00EA2234">
      <w:pPr>
        <w:spacing w:after="0" w:line="240" w:lineRule="auto"/>
        <w:ind w:left="709" w:right="709"/>
        <w:jc w:val="both"/>
        <w:rPr>
          <w:rFonts w:ascii="Museo 300" w:hAnsi="Museo 300"/>
          <w:sz w:val="16"/>
          <w:szCs w:val="16"/>
          <w:lang w:val="es-ES"/>
        </w:rPr>
      </w:pPr>
    </w:p>
    <w:p w14:paraId="45CD89FE" w14:textId="7340A850" w:rsidR="00405103" w:rsidRPr="00405103" w:rsidRDefault="00405103" w:rsidP="00EA2234">
      <w:pPr>
        <w:spacing w:after="0" w:line="240" w:lineRule="auto"/>
        <w:ind w:left="709" w:right="709"/>
        <w:jc w:val="both"/>
        <w:rPr>
          <w:rFonts w:ascii="Museo 300" w:hAnsi="Museo 300"/>
          <w:sz w:val="16"/>
          <w:szCs w:val="16"/>
          <w:lang w:val="es-ES"/>
        </w:rPr>
      </w:pPr>
      <w:r w:rsidRPr="00405103">
        <w:rPr>
          <w:rFonts w:ascii="Museo 300" w:hAnsi="Museo 300"/>
          <w:sz w:val="16"/>
          <w:szCs w:val="16"/>
          <w:lang w:val="es-ES"/>
        </w:rPr>
        <w:t>“”[…]</w:t>
      </w:r>
    </w:p>
    <w:p w14:paraId="7933A358" w14:textId="3F74EAB8" w:rsidR="00405103" w:rsidRPr="00405103" w:rsidRDefault="00405103" w:rsidP="00EA2234">
      <w:pPr>
        <w:numPr>
          <w:ilvl w:val="0"/>
          <w:numId w:val="31"/>
        </w:numPr>
        <w:spacing w:after="0" w:line="240" w:lineRule="auto"/>
        <w:ind w:right="709"/>
        <w:jc w:val="both"/>
        <w:rPr>
          <w:rFonts w:ascii="Museo 300" w:hAnsi="Museo 300"/>
          <w:sz w:val="16"/>
          <w:szCs w:val="16"/>
          <w:lang w:val="es-ES"/>
        </w:rPr>
      </w:pPr>
      <w:r w:rsidRPr="00405103">
        <w:rPr>
          <w:rFonts w:ascii="Museo 300" w:hAnsi="Museo 300"/>
          <w:sz w:val="16"/>
          <w:szCs w:val="16"/>
          <w:lang w:val="es-ES"/>
        </w:rPr>
        <w:t xml:space="preserve">De conformidad a la inspección técnica efectuada (…) se determina que el NIC </w:t>
      </w:r>
      <w:proofErr w:type="spellStart"/>
      <w:r w:rsidR="00481576">
        <w:rPr>
          <w:rFonts w:ascii="Museo 300" w:hAnsi="Museo 300"/>
          <w:sz w:val="16"/>
          <w:szCs w:val="16"/>
          <w:lang w:val="es-ES"/>
        </w:rPr>
        <w:t>xxxx</w:t>
      </w:r>
      <w:proofErr w:type="spellEnd"/>
      <w:r w:rsidRPr="00405103">
        <w:rPr>
          <w:rFonts w:ascii="Museo 300" w:hAnsi="Museo 300"/>
          <w:sz w:val="16"/>
          <w:szCs w:val="16"/>
          <w:lang w:val="es-ES"/>
        </w:rPr>
        <w:t xml:space="preserve"> está destinado para el cuarto frio de la bodega de mi patrocinado (…) página número 10 de dicho informe de la inspección antes relacionada. […]””</w:t>
      </w:r>
    </w:p>
    <w:p w14:paraId="4D0E7183" w14:textId="77777777" w:rsidR="00405103" w:rsidRPr="00405103" w:rsidRDefault="00405103" w:rsidP="00EA2234">
      <w:pPr>
        <w:spacing w:after="0" w:line="240" w:lineRule="auto"/>
        <w:ind w:left="709" w:right="709"/>
        <w:jc w:val="both"/>
        <w:rPr>
          <w:rFonts w:ascii="Museo 300" w:hAnsi="Museo 300"/>
          <w:i/>
          <w:iCs/>
          <w:sz w:val="16"/>
          <w:szCs w:val="16"/>
          <w:lang w:val="es-ES"/>
        </w:rPr>
      </w:pPr>
    </w:p>
    <w:p w14:paraId="0619A6BF" w14:textId="77777777" w:rsidR="00405103" w:rsidRPr="00405103" w:rsidRDefault="00405103" w:rsidP="00EA2234">
      <w:pPr>
        <w:spacing w:after="0" w:line="240" w:lineRule="auto"/>
        <w:ind w:left="709" w:right="709"/>
        <w:jc w:val="both"/>
        <w:rPr>
          <w:rFonts w:ascii="Museo 300" w:hAnsi="Museo 300"/>
          <w:b/>
          <w:sz w:val="16"/>
          <w:szCs w:val="16"/>
          <w:lang w:val="es-ES"/>
        </w:rPr>
      </w:pPr>
      <w:r w:rsidRPr="00405103">
        <w:rPr>
          <w:rFonts w:ascii="Museo 300" w:hAnsi="Museo 300"/>
          <w:b/>
          <w:sz w:val="16"/>
          <w:szCs w:val="16"/>
          <w:lang w:val="es-ES"/>
        </w:rPr>
        <w:t>Análisis del CAU:</w:t>
      </w:r>
    </w:p>
    <w:p w14:paraId="5A0AAEF5" w14:textId="77777777" w:rsidR="00EA2234" w:rsidRDefault="00EA2234" w:rsidP="00EA2234">
      <w:pPr>
        <w:spacing w:after="0" w:line="240" w:lineRule="auto"/>
        <w:ind w:left="709" w:right="709"/>
        <w:jc w:val="both"/>
        <w:rPr>
          <w:rFonts w:ascii="Museo 300" w:hAnsi="Museo 300"/>
          <w:bCs/>
          <w:sz w:val="16"/>
          <w:szCs w:val="16"/>
          <w:lang w:val="es-ES"/>
        </w:rPr>
      </w:pPr>
    </w:p>
    <w:p w14:paraId="211EB133" w14:textId="37E151C4" w:rsidR="00405103" w:rsidRPr="00405103" w:rsidRDefault="00405103" w:rsidP="00EA2234">
      <w:pPr>
        <w:spacing w:after="0" w:line="240" w:lineRule="auto"/>
        <w:ind w:left="709" w:right="709"/>
        <w:jc w:val="both"/>
        <w:rPr>
          <w:rFonts w:ascii="Museo 300" w:hAnsi="Museo 300"/>
          <w:bCs/>
          <w:sz w:val="16"/>
          <w:szCs w:val="16"/>
          <w:lang w:val="es-ES"/>
        </w:rPr>
      </w:pPr>
      <w:r w:rsidRPr="00405103">
        <w:rPr>
          <w:rFonts w:ascii="Museo 300" w:hAnsi="Museo 300"/>
          <w:bCs/>
          <w:sz w:val="16"/>
          <w:szCs w:val="16"/>
          <w:lang w:val="es-ES"/>
        </w:rPr>
        <w:t xml:space="preserve">El comentario anterior fue aclarado ampliamente en el IT-0177-CAU-22, rendido por el CAU en su momento. Sin embargo, de la fecha en que se realizó dicha investigación no se puede garantizar que actualmente las condiciones de los suministros sean las mismas. </w:t>
      </w:r>
    </w:p>
    <w:p w14:paraId="40B74380" w14:textId="77777777" w:rsidR="00EA2234" w:rsidRDefault="00EA2234" w:rsidP="00EA2234">
      <w:pPr>
        <w:spacing w:after="0" w:line="240" w:lineRule="auto"/>
        <w:ind w:left="709" w:right="709"/>
        <w:jc w:val="both"/>
        <w:rPr>
          <w:rFonts w:ascii="Museo 300" w:hAnsi="Museo 300"/>
          <w:b/>
          <w:bCs/>
          <w:sz w:val="16"/>
          <w:szCs w:val="16"/>
          <w:lang w:val="es-ES"/>
        </w:rPr>
      </w:pPr>
    </w:p>
    <w:p w14:paraId="3180B3C4" w14:textId="66E6D647" w:rsidR="00405103" w:rsidRPr="00405103" w:rsidRDefault="00405103" w:rsidP="00EA2234">
      <w:pPr>
        <w:spacing w:after="0" w:line="240" w:lineRule="auto"/>
        <w:ind w:left="709" w:right="709"/>
        <w:jc w:val="both"/>
        <w:rPr>
          <w:rFonts w:ascii="Museo 300" w:hAnsi="Museo 300"/>
          <w:b/>
          <w:bCs/>
          <w:sz w:val="16"/>
          <w:szCs w:val="16"/>
          <w:lang w:val="es-ES"/>
        </w:rPr>
      </w:pPr>
      <w:r w:rsidRPr="00405103">
        <w:rPr>
          <w:rFonts w:ascii="Museo 300" w:hAnsi="Museo 300"/>
          <w:b/>
          <w:bCs/>
          <w:sz w:val="16"/>
          <w:szCs w:val="16"/>
          <w:lang w:val="es-ES"/>
        </w:rPr>
        <w:t>Argumento del usuario:</w:t>
      </w:r>
    </w:p>
    <w:p w14:paraId="4F786797" w14:textId="77777777" w:rsidR="00EA2234" w:rsidRDefault="00EA2234" w:rsidP="00EA2234">
      <w:pPr>
        <w:spacing w:after="0" w:line="240" w:lineRule="auto"/>
        <w:ind w:left="709" w:right="709"/>
        <w:jc w:val="both"/>
        <w:rPr>
          <w:rFonts w:ascii="Museo 300" w:hAnsi="Museo 300"/>
          <w:sz w:val="16"/>
          <w:szCs w:val="16"/>
          <w:lang w:val="es-ES"/>
        </w:rPr>
      </w:pPr>
    </w:p>
    <w:p w14:paraId="317D2F8F" w14:textId="51A559F2" w:rsidR="00405103" w:rsidRPr="00405103" w:rsidRDefault="00405103" w:rsidP="00EA2234">
      <w:pPr>
        <w:spacing w:after="0" w:line="240" w:lineRule="auto"/>
        <w:ind w:left="709" w:right="709"/>
        <w:jc w:val="both"/>
        <w:rPr>
          <w:rFonts w:ascii="Museo 300" w:hAnsi="Museo 300"/>
          <w:sz w:val="16"/>
          <w:szCs w:val="16"/>
          <w:lang w:val="es-ES"/>
        </w:rPr>
      </w:pPr>
      <w:r w:rsidRPr="00405103">
        <w:rPr>
          <w:rFonts w:ascii="Museo 300" w:hAnsi="Museo 300"/>
          <w:sz w:val="16"/>
          <w:szCs w:val="16"/>
          <w:lang w:val="es-ES"/>
        </w:rPr>
        <w:t>““[…]</w:t>
      </w:r>
    </w:p>
    <w:p w14:paraId="2A96541F" w14:textId="77777777" w:rsidR="00405103" w:rsidRPr="00405103" w:rsidRDefault="00405103" w:rsidP="00EA2234">
      <w:pPr>
        <w:numPr>
          <w:ilvl w:val="0"/>
          <w:numId w:val="31"/>
        </w:numPr>
        <w:spacing w:after="0" w:line="240" w:lineRule="auto"/>
        <w:ind w:right="709"/>
        <w:jc w:val="both"/>
        <w:rPr>
          <w:rFonts w:ascii="Museo 300" w:hAnsi="Museo 300"/>
          <w:sz w:val="16"/>
          <w:szCs w:val="16"/>
          <w:lang w:val="es-ES"/>
        </w:rPr>
      </w:pPr>
      <w:r w:rsidRPr="00405103">
        <w:rPr>
          <w:rFonts w:ascii="Museo 300" w:hAnsi="Museo 300"/>
          <w:sz w:val="16"/>
          <w:szCs w:val="16"/>
          <w:lang w:val="es-ES"/>
        </w:rPr>
        <w:t>Así mismo el informe en referencia demuestra que existen patrones registrados de consumos históricos registrados en el transcurso del tiempo y que NO ha mostrado incremento alguno, gráfica número 3 contenida a página 13 del informe mencionado. […]””</w:t>
      </w:r>
    </w:p>
    <w:p w14:paraId="5C2281B3" w14:textId="77777777" w:rsidR="00EA2234" w:rsidRDefault="00EA2234" w:rsidP="00EA2234">
      <w:pPr>
        <w:spacing w:after="0" w:line="240" w:lineRule="auto"/>
        <w:ind w:left="709" w:right="709"/>
        <w:jc w:val="both"/>
        <w:rPr>
          <w:rFonts w:ascii="Museo 300" w:hAnsi="Museo 300"/>
          <w:b/>
          <w:bCs/>
          <w:sz w:val="16"/>
          <w:szCs w:val="16"/>
          <w:lang w:val="es-ES"/>
        </w:rPr>
      </w:pPr>
    </w:p>
    <w:p w14:paraId="6425F490" w14:textId="592ADB0E" w:rsidR="00405103" w:rsidRPr="00405103" w:rsidRDefault="00405103" w:rsidP="00EA2234">
      <w:pPr>
        <w:spacing w:after="0" w:line="240" w:lineRule="auto"/>
        <w:ind w:left="709" w:right="709"/>
        <w:jc w:val="both"/>
        <w:rPr>
          <w:rFonts w:ascii="Museo 300" w:hAnsi="Museo 300"/>
          <w:b/>
          <w:bCs/>
          <w:sz w:val="16"/>
          <w:szCs w:val="16"/>
          <w:lang w:val="es-ES"/>
        </w:rPr>
      </w:pPr>
      <w:r w:rsidRPr="00405103">
        <w:rPr>
          <w:rFonts w:ascii="Museo 300" w:hAnsi="Museo 300"/>
          <w:b/>
          <w:bCs/>
          <w:sz w:val="16"/>
          <w:szCs w:val="16"/>
          <w:lang w:val="es-ES"/>
        </w:rPr>
        <w:t>Análisis del CAU:</w:t>
      </w:r>
    </w:p>
    <w:p w14:paraId="6CD84B48" w14:textId="77777777" w:rsidR="00EA2234" w:rsidRDefault="00EA2234" w:rsidP="00EA2234">
      <w:pPr>
        <w:spacing w:after="0" w:line="240" w:lineRule="auto"/>
        <w:ind w:left="709" w:right="709"/>
        <w:jc w:val="both"/>
        <w:rPr>
          <w:rFonts w:ascii="Museo 300" w:hAnsi="Museo 300"/>
          <w:sz w:val="16"/>
          <w:szCs w:val="16"/>
          <w:lang w:val="es-ES"/>
        </w:rPr>
      </w:pPr>
    </w:p>
    <w:p w14:paraId="1F242735" w14:textId="32D69329" w:rsidR="00405103" w:rsidRPr="00405103" w:rsidRDefault="00405103" w:rsidP="00EA2234">
      <w:pPr>
        <w:spacing w:after="0" w:line="240" w:lineRule="auto"/>
        <w:ind w:left="709" w:right="709"/>
        <w:jc w:val="both"/>
        <w:rPr>
          <w:rFonts w:ascii="Museo 300" w:hAnsi="Museo 300"/>
          <w:sz w:val="16"/>
          <w:szCs w:val="16"/>
          <w:lang w:val="es-ES"/>
        </w:rPr>
      </w:pPr>
      <w:r w:rsidRPr="00405103">
        <w:rPr>
          <w:rFonts w:ascii="Museo 300" w:hAnsi="Museo 300"/>
          <w:sz w:val="16"/>
          <w:szCs w:val="16"/>
          <w:lang w:val="es-ES"/>
        </w:rPr>
        <w:t>Como se mencionó previamente, la facturación cancelada por el usuario no representa en este caso en particular una prueba de que en el suministro no existiera una condición irregular que estaba afectando el correcto registro del consumo en el medidor, ya que esta fue comprobada por la distribuidora.</w:t>
      </w:r>
    </w:p>
    <w:p w14:paraId="13043628" w14:textId="77777777" w:rsidR="00EA2234" w:rsidRDefault="00EA2234" w:rsidP="00EA2234">
      <w:pPr>
        <w:spacing w:after="0" w:line="240" w:lineRule="auto"/>
        <w:ind w:left="709" w:right="709"/>
        <w:jc w:val="both"/>
        <w:rPr>
          <w:rFonts w:ascii="Museo 300" w:hAnsi="Museo 300"/>
          <w:b/>
          <w:bCs/>
          <w:sz w:val="16"/>
          <w:szCs w:val="16"/>
          <w:lang w:val="es-ES"/>
        </w:rPr>
      </w:pPr>
    </w:p>
    <w:p w14:paraId="4900EF80" w14:textId="40CCFC9F" w:rsidR="00405103" w:rsidRPr="00405103" w:rsidRDefault="00405103" w:rsidP="00EA2234">
      <w:pPr>
        <w:spacing w:after="0" w:line="240" w:lineRule="auto"/>
        <w:ind w:left="709" w:right="709"/>
        <w:jc w:val="both"/>
        <w:rPr>
          <w:rFonts w:ascii="Museo 300" w:hAnsi="Museo 300"/>
          <w:b/>
          <w:bCs/>
          <w:sz w:val="16"/>
          <w:szCs w:val="16"/>
          <w:lang w:val="es-ES"/>
        </w:rPr>
      </w:pPr>
      <w:r w:rsidRPr="00405103">
        <w:rPr>
          <w:rFonts w:ascii="Museo 300" w:hAnsi="Museo 300"/>
          <w:b/>
          <w:bCs/>
          <w:sz w:val="16"/>
          <w:szCs w:val="16"/>
          <w:lang w:val="es-ES"/>
        </w:rPr>
        <w:t>Argumento del usuario:</w:t>
      </w:r>
    </w:p>
    <w:p w14:paraId="0DEB71D2" w14:textId="77777777" w:rsidR="00EA2234" w:rsidRDefault="00EA2234" w:rsidP="00EA2234">
      <w:pPr>
        <w:spacing w:after="0" w:line="240" w:lineRule="auto"/>
        <w:ind w:left="709" w:right="709"/>
        <w:jc w:val="both"/>
        <w:rPr>
          <w:rFonts w:ascii="Museo 300" w:hAnsi="Museo 300"/>
          <w:sz w:val="16"/>
          <w:szCs w:val="16"/>
          <w:lang w:val="es-ES"/>
        </w:rPr>
      </w:pPr>
    </w:p>
    <w:p w14:paraId="43F0D3C5" w14:textId="239E6091" w:rsidR="00405103" w:rsidRPr="00405103" w:rsidRDefault="00405103" w:rsidP="00EA2234">
      <w:pPr>
        <w:spacing w:after="0" w:line="240" w:lineRule="auto"/>
        <w:ind w:left="709" w:right="709"/>
        <w:jc w:val="both"/>
        <w:rPr>
          <w:rFonts w:ascii="Museo 300" w:hAnsi="Museo 300"/>
          <w:sz w:val="16"/>
          <w:szCs w:val="16"/>
          <w:lang w:val="es-ES"/>
        </w:rPr>
      </w:pPr>
      <w:r w:rsidRPr="00405103">
        <w:rPr>
          <w:rFonts w:ascii="Museo 300" w:hAnsi="Museo 300"/>
          <w:sz w:val="16"/>
          <w:szCs w:val="16"/>
          <w:lang w:val="es-ES"/>
        </w:rPr>
        <w:t>“”[…]</w:t>
      </w:r>
    </w:p>
    <w:p w14:paraId="08F91758" w14:textId="775B4407" w:rsidR="00405103" w:rsidRPr="00405103" w:rsidRDefault="00405103" w:rsidP="00EA2234">
      <w:pPr>
        <w:numPr>
          <w:ilvl w:val="0"/>
          <w:numId w:val="31"/>
        </w:numPr>
        <w:spacing w:after="0" w:line="240" w:lineRule="auto"/>
        <w:ind w:right="709"/>
        <w:jc w:val="both"/>
        <w:rPr>
          <w:rFonts w:ascii="Museo 300" w:hAnsi="Museo 300"/>
          <w:sz w:val="16"/>
          <w:szCs w:val="16"/>
          <w:lang w:val="es-ES"/>
        </w:rPr>
      </w:pPr>
      <w:r w:rsidRPr="00405103">
        <w:rPr>
          <w:rFonts w:ascii="Museo 300" w:hAnsi="Museo 300"/>
          <w:sz w:val="16"/>
          <w:szCs w:val="16"/>
          <w:lang w:val="es-ES"/>
        </w:rPr>
        <w:t xml:space="preserve">El día que se realizó la inspección por parte del </w:t>
      </w:r>
      <w:proofErr w:type="spellStart"/>
      <w:r w:rsidR="008F2190">
        <w:rPr>
          <w:rFonts w:ascii="Museo 300" w:hAnsi="Museo 300"/>
          <w:sz w:val="16"/>
          <w:szCs w:val="16"/>
          <w:lang w:val="es-ES"/>
        </w:rPr>
        <w:t>xxxx</w:t>
      </w:r>
      <w:proofErr w:type="spellEnd"/>
      <w:r w:rsidRPr="00405103">
        <w:rPr>
          <w:rFonts w:ascii="Museo 300" w:hAnsi="Museo 300"/>
          <w:sz w:val="16"/>
          <w:szCs w:val="16"/>
          <w:lang w:val="es-ES"/>
        </w:rPr>
        <w:t xml:space="preserve">, me expresó que no era este el número de medidor que estaba destinado para el cuarto frío, sino que era el otro NIC que es el número: </w:t>
      </w:r>
      <w:proofErr w:type="spellStart"/>
      <w:r w:rsidR="008F2190">
        <w:rPr>
          <w:rFonts w:ascii="Museo 300" w:hAnsi="Museo 300"/>
          <w:sz w:val="16"/>
          <w:szCs w:val="16"/>
          <w:lang w:val="es-ES"/>
        </w:rPr>
        <w:t>xxxx</w:t>
      </w:r>
      <w:proofErr w:type="spellEnd"/>
      <w:r w:rsidRPr="00405103">
        <w:rPr>
          <w:rFonts w:ascii="Museo 300" w:hAnsi="Museo 300"/>
          <w:sz w:val="16"/>
          <w:szCs w:val="16"/>
          <w:lang w:val="es-ES"/>
        </w:rPr>
        <w:t xml:space="preserve">, por lo tanto, tal inspección refleja una posible equivocación, más cuando aparece en el NIC </w:t>
      </w:r>
      <w:proofErr w:type="spellStart"/>
      <w:r w:rsidR="00481576">
        <w:rPr>
          <w:rFonts w:ascii="Museo 300" w:hAnsi="Museo 300"/>
          <w:sz w:val="16"/>
          <w:szCs w:val="16"/>
          <w:lang w:val="es-ES"/>
        </w:rPr>
        <w:t>xxxx</w:t>
      </w:r>
      <w:proofErr w:type="spellEnd"/>
      <w:r w:rsidRPr="00405103">
        <w:rPr>
          <w:rFonts w:ascii="Museo 300" w:hAnsi="Museo 300"/>
          <w:sz w:val="16"/>
          <w:szCs w:val="16"/>
          <w:lang w:val="es-ES"/>
        </w:rPr>
        <w:t xml:space="preserve"> un cargo por energía bloque de $30.08, esto es ilógico, si los dispositivos de dicho cuarto frío están apagados, no debería de salir cargo alguno por energía en bloque, solo los demás cargos. […]””</w:t>
      </w:r>
    </w:p>
    <w:p w14:paraId="57013839" w14:textId="77777777" w:rsidR="00405103" w:rsidRPr="00405103" w:rsidRDefault="00405103" w:rsidP="00EA2234">
      <w:pPr>
        <w:spacing w:after="0" w:line="240" w:lineRule="auto"/>
        <w:ind w:left="709" w:right="709"/>
        <w:jc w:val="both"/>
        <w:rPr>
          <w:rFonts w:ascii="Museo 300" w:hAnsi="Museo 300"/>
          <w:sz w:val="16"/>
          <w:szCs w:val="16"/>
          <w:lang w:val="es-ES"/>
        </w:rPr>
      </w:pPr>
    </w:p>
    <w:p w14:paraId="64D6D7D1" w14:textId="77777777" w:rsidR="00405103" w:rsidRPr="00405103" w:rsidRDefault="00405103" w:rsidP="00EA2234">
      <w:pPr>
        <w:spacing w:after="0" w:line="240" w:lineRule="auto"/>
        <w:ind w:left="709" w:right="709"/>
        <w:jc w:val="both"/>
        <w:rPr>
          <w:rFonts w:ascii="Museo 300" w:hAnsi="Museo 300"/>
          <w:b/>
          <w:sz w:val="16"/>
          <w:szCs w:val="16"/>
          <w:lang w:val="es-ES"/>
        </w:rPr>
      </w:pPr>
      <w:r w:rsidRPr="00405103">
        <w:rPr>
          <w:rFonts w:ascii="Museo 300" w:hAnsi="Museo 300"/>
          <w:b/>
          <w:sz w:val="16"/>
          <w:szCs w:val="16"/>
          <w:lang w:val="es-ES"/>
        </w:rPr>
        <w:t>Análisis del CAU:</w:t>
      </w:r>
    </w:p>
    <w:p w14:paraId="194D9874" w14:textId="77777777" w:rsidR="00EA2234" w:rsidRDefault="00EA2234" w:rsidP="00EA2234">
      <w:pPr>
        <w:spacing w:after="0" w:line="240" w:lineRule="auto"/>
        <w:ind w:left="709" w:right="709"/>
        <w:jc w:val="both"/>
        <w:rPr>
          <w:rFonts w:ascii="Museo 300" w:hAnsi="Museo 300"/>
          <w:bCs/>
          <w:sz w:val="16"/>
          <w:szCs w:val="16"/>
          <w:lang w:val="es-ES"/>
        </w:rPr>
      </w:pPr>
    </w:p>
    <w:p w14:paraId="21226975" w14:textId="1C7A4248" w:rsidR="00405103" w:rsidRPr="00405103" w:rsidRDefault="00405103" w:rsidP="00EA2234">
      <w:pPr>
        <w:spacing w:after="0" w:line="240" w:lineRule="auto"/>
        <w:ind w:left="709" w:right="709"/>
        <w:jc w:val="both"/>
        <w:rPr>
          <w:rFonts w:ascii="Museo 300" w:hAnsi="Museo 300"/>
          <w:bCs/>
          <w:sz w:val="16"/>
          <w:szCs w:val="16"/>
          <w:lang w:val="es-ES"/>
        </w:rPr>
      </w:pPr>
      <w:r w:rsidRPr="00405103">
        <w:rPr>
          <w:rFonts w:ascii="Museo 300" w:hAnsi="Museo 300"/>
          <w:bCs/>
          <w:sz w:val="16"/>
          <w:szCs w:val="16"/>
          <w:lang w:val="es-ES"/>
        </w:rPr>
        <w:t>En inspección técnica realizada por el CAU en fecha 24 de noviembre de 2022, se observó que las condiciones de los suministros han sido modificadas. El personal del CAU no se confundió al momento de verificar que medidor alimentaba el suministro donde se tenía conectado el cuarto frío; sino que, las condiciones fueron modificadas posteriormente. Tal como se muestra en las fotografías # 4 y 5.</w:t>
      </w:r>
    </w:p>
    <w:p w14:paraId="7D51412D" w14:textId="77777777" w:rsidR="00EA2234" w:rsidRDefault="00EA2234" w:rsidP="00EA2234">
      <w:pPr>
        <w:spacing w:after="0" w:line="240" w:lineRule="auto"/>
        <w:ind w:left="709" w:right="709"/>
        <w:jc w:val="both"/>
        <w:rPr>
          <w:rFonts w:ascii="Museo 300" w:hAnsi="Museo 300"/>
          <w:b/>
          <w:sz w:val="16"/>
          <w:szCs w:val="16"/>
          <w:lang w:val="es-ES"/>
        </w:rPr>
      </w:pPr>
    </w:p>
    <w:p w14:paraId="403482FF" w14:textId="50DE5AE1" w:rsidR="00405103" w:rsidRPr="00405103" w:rsidRDefault="00405103" w:rsidP="00EA2234">
      <w:pPr>
        <w:spacing w:after="0" w:line="240" w:lineRule="auto"/>
        <w:ind w:left="709" w:right="709"/>
        <w:jc w:val="both"/>
        <w:rPr>
          <w:rFonts w:ascii="Museo 300" w:hAnsi="Museo 300"/>
          <w:b/>
          <w:sz w:val="16"/>
          <w:szCs w:val="16"/>
          <w:lang w:val="es-ES"/>
        </w:rPr>
      </w:pPr>
      <w:r w:rsidRPr="00405103">
        <w:rPr>
          <w:rFonts w:ascii="Museo 300" w:hAnsi="Museo 300"/>
          <w:b/>
          <w:sz w:val="16"/>
          <w:szCs w:val="16"/>
          <w:lang w:val="es-ES"/>
        </w:rPr>
        <w:t>Argumento del usuario:</w:t>
      </w:r>
    </w:p>
    <w:p w14:paraId="4025A3BA" w14:textId="77777777" w:rsidR="00EA2234" w:rsidRDefault="00EA2234" w:rsidP="00EA2234">
      <w:pPr>
        <w:spacing w:after="0" w:line="240" w:lineRule="auto"/>
        <w:ind w:left="709" w:right="709"/>
        <w:jc w:val="both"/>
        <w:rPr>
          <w:rFonts w:ascii="Museo 300" w:hAnsi="Museo 300"/>
          <w:bCs/>
          <w:sz w:val="16"/>
          <w:szCs w:val="16"/>
          <w:lang w:val="es-ES"/>
        </w:rPr>
      </w:pPr>
    </w:p>
    <w:p w14:paraId="39925424" w14:textId="313E5A94" w:rsidR="00405103" w:rsidRPr="00405103" w:rsidRDefault="00405103" w:rsidP="00EA2234">
      <w:pPr>
        <w:spacing w:after="0" w:line="240" w:lineRule="auto"/>
        <w:ind w:left="709" w:right="709"/>
        <w:jc w:val="both"/>
        <w:rPr>
          <w:rFonts w:ascii="Museo 300" w:hAnsi="Museo 300"/>
          <w:bCs/>
          <w:sz w:val="16"/>
          <w:szCs w:val="16"/>
          <w:lang w:val="es-ES"/>
        </w:rPr>
      </w:pPr>
      <w:r w:rsidRPr="00405103">
        <w:rPr>
          <w:rFonts w:ascii="Museo 300" w:hAnsi="Museo 300"/>
          <w:bCs/>
          <w:sz w:val="16"/>
          <w:szCs w:val="16"/>
          <w:lang w:val="es-ES"/>
        </w:rPr>
        <w:t>“”[…]</w:t>
      </w:r>
    </w:p>
    <w:p w14:paraId="3DB2CB4F" w14:textId="77777777" w:rsidR="00405103" w:rsidRPr="00405103" w:rsidRDefault="00405103" w:rsidP="00EA2234">
      <w:pPr>
        <w:numPr>
          <w:ilvl w:val="0"/>
          <w:numId w:val="31"/>
        </w:numPr>
        <w:spacing w:after="0" w:line="240" w:lineRule="auto"/>
        <w:ind w:right="709"/>
        <w:jc w:val="both"/>
        <w:rPr>
          <w:rFonts w:ascii="Museo 300" w:hAnsi="Museo 300"/>
          <w:i/>
          <w:iCs/>
          <w:sz w:val="16"/>
          <w:szCs w:val="16"/>
          <w:lang w:val="es-ES"/>
        </w:rPr>
      </w:pPr>
      <w:r w:rsidRPr="00405103">
        <w:rPr>
          <w:rFonts w:ascii="Museo 300" w:hAnsi="Museo 300"/>
          <w:sz w:val="16"/>
          <w:szCs w:val="16"/>
          <w:lang w:val="es-ES"/>
        </w:rPr>
        <w:t>Ante tal posibilidad de error al determinar cuál de los NIC pertenece al cuarto frío, solicito por este medio una nueva inspección en ese sentido, de que se determine cuál de los dos NIC es el que pertenece al cuarto frío de la bodega de mi representado</w:t>
      </w:r>
      <w:r w:rsidRPr="00405103">
        <w:rPr>
          <w:rFonts w:ascii="Museo 300" w:hAnsi="Museo 300"/>
          <w:i/>
          <w:iCs/>
          <w:sz w:val="16"/>
          <w:szCs w:val="16"/>
          <w:lang w:val="es-ES"/>
        </w:rPr>
        <w:t xml:space="preserve">. </w:t>
      </w:r>
      <w:r w:rsidRPr="00405103">
        <w:rPr>
          <w:rFonts w:ascii="Museo 300" w:hAnsi="Museo 300"/>
          <w:sz w:val="16"/>
          <w:szCs w:val="16"/>
          <w:lang w:val="es-ES"/>
        </w:rPr>
        <w:t>[…]””</w:t>
      </w:r>
    </w:p>
    <w:p w14:paraId="46CEEE80" w14:textId="77777777" w:rsidR="00EA2234" w:rsidRDefault="00EA2234" w:rsidP="00EA2234">
      <w:pPr>
        <w:spacing w:after="0" w:line="240" w:lineRule="auto"/>
        <w:ind w:left="709" w:right="709"/>
        <w:jc w:val="both"/>
        <w:rPr>
          <w:rFonts w:ascii="Museo 300" w:hAnsi="Museo 300"/>
          <w:b/>
          <w:bCs/>
          <w:sz w:val="16"/>
          <w:szCs w:val="16"/>
          <w:lang w:val="es-ES"/>
        </w:rPr>
      </w:pPr>
    </w:p>
    <w:p w14:paraId="043A6A25" w14:textId="7F06E6BD" w:rsidR="00405103" w:rsidRPr="00405103" w:rsidRDefault="00405103" w:rsidP="00EA2234">
      <w:pPr>
        <w:spacing w:after="0" w:line="240" w:lineRule="auto"/>
        <w:ind w:left="709" w:right="709"/>
        <w:jc w:val="both"/>
        <w:rPr>
          <w:rFonts w:ascii="Museo 300" w:hAnsi="Museo 300"/>
          <w:b/>
          <w:bCs/>
          <w:sz w:val="16"/>
          <w:szCs w:val="16"/>
          <w:lang w:val="es-ES"/>
        </w:rPr>
      </w:pPr>
      <w:r w:rsidRPr="00405103">
        <w:rPr>
          <w:rFonts w:ascii="Museo 300" w:hAnsi="Museo 300"/>
          <w:b/>
          <w:bCs/>
          <w:sz w:val="16"/>
          <w:szCs w:val="16"/>
          <w:lang w:val="es-ES"/>
        </w:rPr>
        <w:t>Análisis del CAU:</w:t>
      </w:r>
    </w:p>
    <w:p w14:paraId="263B6B5E" w14:textId="77777777" w:rsidR="00EA2234" w:rsidRDefault="00EA2234" w:rsidP="00EA2234">
      <w:pPr>
        <w:spacing w:after="0" w:line="240" w:lineRule="auto"/>
        <w:ind w:left="709" w:right="709"/>
        <w:jc w:val="both"/>
        <w:rPr>
          <w:rFonts w:ascii="Museo 300" w:hAnsi="Museo 300"/>
          <w:sz w:val="16"/>
          <w:szCs w:val="16"/>
          <w:lang w:val="es-ES"/>
        </w:rPr>
      </w:pPr>
    </w:p>
    <w:p w14:paraId="5006B8E6" w14:textId="4D04D869" w:rsidR="00405103" w:rsidRPr="00405103" w:rsidRDefault="00405103" w:rsidP="00EA2234">
      <w:pPr>
        <w:spacing w:after="0" w:line="240" w:lineRule="auto"/>
        <w:ind w:left="709" w:right="709"/>
        <w:jc w:val="both"/>
        <w:rPr>
          <w:rFonts w:ascii="Museo 300" w:hAnsi="Museo 300"/>
          <w:sz w:val="16"/>
          <w:szCs w:val="16"/>
          <w:lang w:val="es-ES"/>
        </w:rPr>
      </w:pPr>
      <w:r w:rsidRPr="00405103">
        <w:rPr>
          <w:rFonts w:ascii="Museo 300" w:hAnsi="Museo 300"/>
          <w:sz w:val="16"/>
          <w:szCs w:val="16"/>
          <w:lang w:val="es-ES"/>
        </w:rPr>
        <w:lastRenderedPageBreak/>
        <w:t xml:space="preserve">Ante tal argumento, se reitera que no existió error alguno por parte del personal técnico del CAU en la inspección realizada en fecha 19 de mayo de 2022, al afirmar que el suministro en análisis alimentaba el sector del inmueble donde se encontraba instalado el cuarto frío. Como se estableció en el primer punto, las condiciones actuales de las acometidas que alimentan la carga fueron modificadas; por tanto, el día 25 de noviembre del presente año se observó que aparentemente el suministro que alimenta el cuarto frío es el identificado por el NIC </w:t>
      </w:r>
      <w:proofErr w:type="spellStart"/>
      <w:r w:rsidR="008F2190">
        <w:rPr>
          <w:rFonts w:ascii="Museo 300" w:hAnsi="Museo 300"/>
          <w:sz w:val="16"/>
          <w:szCs w:val="16"/>
          <w:lang w:val="es-ES"/>
        </w:rPr>
        <w:t>xxxx</w:t>
      </w:r>
      <w:proofErr w:type="spellEnd"/>
      <w:r w:rsidRPr="00405103">
        <w:rPr>
          <w:rFonts w:ascii="Museo 300" w:hAnsi="Museo 300"/>
          <w:sz w:val="16"/>
          <w:szCs w:val="16"/>
          <w:lang w:val="es-ES"/>
        </w:rPr>
        <w:t xml:space="preserve">, con número de medidor </w:t>
      </w:r>
      <w:proofErr w:type="spellStart"/>
      <w:r w:rsidR="008F2190">
        <w:rPr>
          <w:rFonts w:ascii="Museo 300" w:hAnsi="Museo 300"/>
          <w:sz w:val="16"/>
          <w:szCs w:val="16"/>
          <w:lang w:val="es-ES"/>
        </w:rPr>
        <w:t>xxxx</w:t>
      </w:r>
      <w:proofErr w:type="spellEnd"/>
      <w:r w:rsidRPr="00405103">
        <w:rPr>
          <w:rFonts w:ascii="Museo 300" w:hAnsi="Museo 300"/>
          <w:sz w:val="16"/>
          <w:szCs w:val="16"/>
          <w:lang w:val="es-ES"/>
        </w:rPr>
        <w:t>. Se desconoce el motivo que llevó a generar el cambio de la carga en el suministro en análisis. No se tiene información de la distribuidora que esté relacionada con esa clase de trabajos.</w:t>
      </w:r>
    </w:p>
    <w:p w14:paraId="27783B7C" w14:textId="77777777" w:rsidR="00EA2234" w:rsidRDefault="00EA2234" w:rsidP="00EA2234">
      <w:pPr>
        <w:spacing w:after="0" w:line="240" w:lineRule="auto"/>
        <w:ind w:left="709" w:right="709"/>
        <w:jc w:val="both"/>
        <w:rPr>
          <w:rFonts w:ascii="Museo 300" w:hAnsi="Museo 300"/>
          <w:sz w:val="16"/>
          <w:szCs w:val="16"/>
          <w:lang w:val="es-ES"/>
        </w:rPr>
      </w:pPr>
    </w:p>
    <w:p w14:paraId="2CF036E2" w14:textId="5092B6B6" w:rsidR="00405103" w:rsidRPr="00405103" w:rsidRDefault="00405103" w:rsidP="00EA2234">
      <w:pPr>
        <w:spacing w:after="0" w:line="240" w:lineRule="auto"/>
        <w:ind w:left="709" w:right="709"/>
        <w:jc w:val="both"/>
        <w:rPr>
          <w:rFonts w:ascii="Museo 300" w:hAnsi="Museo 300"/>
          <w:sz w:val="16"/>
          <w:szCs w:val="16"/>
          <w:lang w:val="es-ES"/>
        </w:rPr>
      </w:pPr>
      <w:r w:rsidRPr="00405103">
        <w:rPr>
          <w:rFonts w:ascii="Museo 300" w:hAnsi="Museo 300"/>
          <w:sz w:val="16"/>
          <w:szCs w:val="16"/>
          <w:lang w:val="es-ES"/>
        </w:rPr>
        <w:t xml:space="preserve">A continuación, se muestra evidencia recabada por el personal del CAU que demuestra que el suministro bajo análisis alimentaba en ese momento el cuarto frío observado al interior del inmueble del usuario. </w:t>
      </w:r>
    </w:p>
    <w:p w14:paraId="3A1F7FF7" w14:textId="16764216" w:rsidR="00F65796" w:rsidRDefault="00F65796" w:rsidP="00EA2234">
      <w:pPr>
        <w:spacing w:after="0" w:line="240" w:lineRule="auto"/>
        <w:ind w:left="709" w:right="709"/>
        <w:jc w:val="both"/>
        <w:rPr>
          <w:rFonts w:ascii="Museo 300" w:hAnsi="Museo 300"/>
          <w:color w:val="000000" w:themeColor="text1"/>
          <w:sz w:val="16"/>
          <w:szCs w:val="16"/>
          <w:lang w:val="es-ES"/>
        </w:rPr>
      </w:pPr>
    </w:p>
    <w:p w14:paraId="5CB422F7" w14:textId="654FD7BD" w:rsidR="00EA2234" w:rsidRPr="00EA2234" w:rsidRDefault="00EA2234" w:rsidP="00EA2234">
      <w:pPr>
        <w:ind w:left="709" w:right="709"/>
        <w:jc w:val="both"/>
        <w:rPr>
          <w:rFonts w:ascii="Museo 300" w:hAnsi="Museo 300"/>
          <w:color w:val="000000" w:themeColor="text1"/>
          <w:sz w:val="16"/>
          <w:szCs w:val="16"/>
          <w:lang w:val="es-ES"/>
        </w:rPr>
      </w:pPr>
      <w:r w:rsidRPr="00EA2234">
        <w:rPr>
          <w:rFonts w:ascii="Museo 300" w:hAnsi="Museo 300"/>
          <w:color w:val="000000" w:themeColor="text1"/>
          <w:sz w:val="16"/>
          <w:szCs w:val="16"/>
          <w:lang w:val="es-ES"/>
        </w:rPr>
        <w:t xml:space="preserve">Por lo anteriormente expuesto, en lo que respecta al escrito presentado por el licenciado </w:t>
      </w:r>
      <w:proofErr w:type="spellStart"/>
      <w:r w:rsidR="008F2190">
        <w:rPr>
          <w:rFonts w:ascii="Museo 300" w:hAnsi="Museo 300"/>
          <w:color w:val="000000" w:themeColor="text1"/>
          <w:sz w:val="16"/>
          <w:szCs w:val="16"/>
          <w:lang w:val="es-ES"/>
        </w:rPr>
        <w:t>xxxx</w:t>
      </w:r>
      <w:proofErr w:type="spellEnd"/>
      <w:r w:rsidRPr="00EA2234">
        <w:rPr>
          <w:rFonts w:ascii="Museo 300" w:hAnsi="Museo 300"/>
          <w:color w:val="000000" w:themeColor="text1"/>
          <w:sz w:val="16"/>
          <w:szCs w:val="16"/>
          <w:lang w:val="es-ES"/>
        </w:rPr>
        <w:t>, de fecha 7 de julio de 2022, se concluye que no se han aportado pruebas que fundamenten técnicamente argumentos que desvirtúen las pruebas proporcionadas por EEO, referente a la condición irregular detectada en el suministro del denunciante, en fecha 20 de enero de 2022.</w:t>
      </w:r>
    </w:p>
    <w:p w14:paraId="5C4A5BF7" w14:textId="77777777" w:rsidR="009B11BF" w:rsidRDefault="009B11BF" w:rsidP="009B11BF">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Pr="00263E33">
        <w:rPr>
          <w:rFonts w:ascii="Museo Sans 300" w:hAnsi="Museo Sans 300"/>
          <w:sz w:val="20"/>
          <w:szCs w:val="20"/>
          <w:u w:val="single"/>
        </w:rPr>
        <w:t>:</w:t>
      </w:r>
    </w:p>
    <w:p w14:paraId="26AF2B68" w14:textId="77777777" w:rsidR="009B11BF" w:rsidRDefault="009B11BF" w:rsidP="009B11BF">
      <w:pPr>
        <w:spacing w:after="0" w:line="240" w:lineRule="auto"/>
        <w:ind w:left="709" w:right="709"/>
        <w:jc w:val="both"/>
        <w:rPr>
          <w:rFonts w:ascii="Museo 300" w:hAnsi="Museo 300"/>
          <w:color w:val="000000" w:themeColor="text1"/>
          <w:sz w:val="16"/>
          <w:szCs w:val="16"/>
          <w:lang w:val="es-ES"/>
        </w:rPr>
      </w:pPr>
    </w:p>
    <w:p w14:paraId="5CC456D0" w14:textId="2BB70107" w:rsidR="00EA2234" w:rsidRPr="00EA2234" w:rsidRDefault="00EA2234" w:rsidP="009B11BF">
      <w:pPr>
        <w:spacing w:after="0" w:line="240" w:lineRule="auto"/>
        <w:ind w:left="709" w:right="709"/>
        <w:jc w:val="both"/>
        <w:rPr>
          <w:rFonts w:ascii="Museo 300" w:hAnsi="Museo 300"/>
          <w:color w:val="000000" w:themeColor="text1"/>
          <w:sz w:val="16"/>
          <w:szCs w:val="16"/>
          <w:lang w:val="es-ES"/>
        </w:rPr>
      </w:pPr>
      <w:r w:rsidRPr="00EA2234">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1918C5B9" w14:textId="77777777" w:rsidR="009B11BF" w:rsidRDefault="009B11BF" w:rsidP="009B11BF">
      <w:pPr>
        <w:spacing w:after="0" w:line="240" w:lineRule="auto"/>
        <w:ind w:left="709" w:right="709"/>
        <w:jc w:val="both"/>
        <w:rPr>
          <w:rFonts w:ascii="Museo 300" w:hAnsi="Museo 300"/>
          <w:color w:val="000000" w:themeColor="text1"/>
          <w:sz w:val="16"/>
          <w:szCs w:val="16"/>
          <w:lang w:val="es-ES"/>
        </w:rPr>
      </w:pPr>
    </w:p>
    <w:p w14:paraId="76C854B9" w14:textId="5DCCE923" w:rsidR="00EA2234" w:rsidRPr="00EA2234" w:rsidRDefault="00EA2234" w:rsidP="009B11BF">
      <w:pPr>
        <w:spacing w:after="0" w:line="240" w:lineRule="auto"/>
        <w:ind w:left="709" w:right="709"/>
        <w:jc w:val="both"/>
        <w:rPr>
          <w:rFonts w:ascii="Museo 300" w:hAnsi="Museo 300"/>
          <w:color w:val="000000" w:themeColor="text1"/>
          <w:sz w:val="16"/>
          <w:szCs w:val="16"/>
          <w:lang w:val="es-ES"/>
        </w:rPr>
      </w:pPr>
      <w:r w:rsidRPr="00EA2234">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286DE5F" w14:textId="77777777" w:rsidR="00890DA3" w:rsidRDefault="00890DA3" w:rsidP="009B11BF">
      <w:pPr>
        <w:spacing w:after="0" w:line="240" w:lineRule="auto"/>
        <w:ind w:left="709" w:right="709"/>
        <w:jc w:val="both"/>
        <w:rPr>
          <w:rFonts w:ascii="Museo 300" w:hAnsi="Museo 300"/>
          <w:color w:val="000000" w:themeColor="text1"/>
          <w:sz w:val="16"/>
          <w:szCs w:val="16"/>
          <w:lang w:val="es-ES"/>
        </w:rPr>
      </w:pPr>
    </w:p>
    <w:p w14:paraId="5ACB29F5" w14:textId="5970AC17" w:rsidR="00EA2234" w:rsidRDefault="00EA2234" w:rsidP="009B11BF">
      <w:pPr>
        <w:spacing w:after="0" w:line="240" w:lineRule="auto"/>
        <w:ind w:left="709" w:right="709"/>
        <w:jc w:val="both"/>
        <w:rPr>
          <w:rFonts w:ascii="Museo 300" w:hAnsi="Museo 300"/>
          <w:color w:val="000000" w:themeColor="text1"/>
          <w:sz w:val="16"/>
          <w:szCs w:val="16"/>
          <w:lang w:val="es-ES"/>
        </w:rPr>
      </w:pPr>
      <w:r w:rsidRPr="00EA2234">
        <w:rPr>
          <w:rFonts w:ascii="Museo 300" w:hAnsi="Museo 300"/>
          <w:color w:val="000000" w:themeColor="text1"/>
          <w:sz w:val="16"/>
          <w:szCs w:val="16"/>
          <w:lang w:val="es-ES"/>
        </w:rPr>
        <w:t>Bajo el contexto anterior, a partir de la información a la que se ha tenido acceso en la presente investigación, se plantean las siguientes valoraciones con respecto al método a utilizar por el CAU para el cálculo de la ENR:</w:t>
      </w:r>
    </w:p>
    <w:p w14:paraId="1ACB679E" w14:textId="77777777" w:rsidR="009B11BF" w:rsidRPr="00EA2234" w:rsidRDefault="009B11BF" w:rsidP="009B11BF">
      <w:pPr>
        <w:spacing w:after="0" w:line="240" w:lineRule="auto"/>
        <w:ind w:left="709" w:right="709"/>
        <w:jc w:val="both"/>
        <w:rPr>
          <w:rFonts w:ascii="Museo 300" w:hAnsi="Museo 300"/>
          <w:color w:val="000000" w:themeColor="text1"/>
          <w:sz w:val="16"/>
          <w:szCs w:val="16"/>
          <w:lang w:val="es-ES"/>
        </w:rPr>
      </w:pPr>
    </w:p>
    <w:p w14:paraId="3F158654" w14:textId="77777777" w:rsidR="00EA2234" w:rsidRPr="00EA2234" w:rsidRDefault="00EA2234" w:rsidP="00EA2234">
      <w:pPr>
        <w:numPr>
          <w:ilvl w:val="0"/>
          <w:numId w:val="7"/>
        </w:numPr>
        <w:ind w:right="709"/>
        <w:jc w:val="both"/>
        <w:rPr>
          <w:rFonts w:ascii="Museo 300" w:hAnsi="Museo 300"/>
          <w:color w:val="000000" w:themeColor="text1"/>
          <w:sz w:val="16"/>
          <w:szCs w:val="16"/>
          <w:lang w:val="es-ES"/>
        </w:rPr>
      </w:pPr>
      <w:r w:rsidRPr="00EA2234">
        <w:rPr>
          <w:rFonts w:ascii="Museo 300" w:hAnsi="Museo 300"/>
          <w:color w:val="000000" w:themeColor="text1"/>
          <w:sz w:val="16"/>
          <w:szCs w:val="16"/>
          <w:lang w:val="es-ES"/>
        </w:rPr>
        <w:t>Los valores de las corrientes instantáneas presentadas por la distribuidora, se determinó que no era aceptable, debido a que la distribuidora en su cálculo consideró ambas corrientes registradas al momento de la inspección técnica. En las fotografías # 9 y 10 se evidencia que solo la corriente de la fase B estaba siendo demandada fuera de medición por la condición interna que presentaba el medidor afectando el registro en esa fase. En consecuencia, este dato no puede considerarse para determinar el cobro de una energía que fue consumida y no registrada en el inmueble del denunciante.</w:t>
      </w:r>
    </w:p>
    <w:p w14:paraId="1E598B6A" w14:textId="77777777" w:rsidR="00EA2234" w:rsidRPr="00EA2234" w:rsidRDefault="00EA2234" w:rsidP="00EA2234">
      <w:pPr>
        <w:numPr>
          <w:ilvl w:val="0"/>
          <w:numId w:val="7"/>
        </w:numPr>
        <w:ind w:right="709"/>
        <w:jc w:val="both"/>
        <w:rPr>
          <w:rFonts w:ascii="Museo 300" w:hAnsi="Museo 300"/>
          <w:color w:val="000000" w:themeColor="text1"/>
          <w:sz w:val="16"/>
          <w:szCs w:val="16"/>
          <w:lang w:val="es-ES"/>
        </w:rPr>
      </w:pPr>
      <w:r w:rsidRPr="00EA2234">
        <w:rPr>
          <w:rFonts w:ascii="Museo 300" w:hAnsi="Museo 300"/>
          <w:color w:val="000000" w:themeColor="text1"/>
          <w:sz w:val="16"/>
          <w:szCs w:val="16"/>
          <w:lang w:val="es-ES"/>
        </w:rPr>
        <w:t>Debido que no se cuenta con un censo de carga confiable, el método por utilizar será el establecido en el artículo 5.2 literal a) del Procedimiento para Investigar la Existencia de Condiciones Irregulares, de tal manera que se utilizará como promedio mensual, el consumo registrado en el mes de enero del año 2021, equivalente a 30 días resultando 814 kWh, como base de la energía a recuperar.</w:t>
      </w:r>
    </w:p>
    <w:p w14:paraId="5C7C8138" w14:textId="77777777" w:rsidR="00EA2234" w:rsidRPr="00EA2234" w:rsidRDefault="00EA2234" w:rsidP="00EA2234">
      <w:pPr>
        <w:numPr>
          <w:ilvl w:val="0"/>
          <w:numId w:val="7"/>
        </w:numPr>
        <w:ind w:right="709"/>
        <w:jc w:val="both"/>
        <w:rPr>
          <w:rFonts w:ascii="Museo 300" w:hAnsi="Museo 300"/>
          <w:color w:val="000000" w:themeColor="text1"/>
          <w:sz w:val="16"/>
          <w:szCs w:val="16"/>
          <w:lang w:val="es-ES"/>
        </w:rPr>
      </w:pPr>
      <w:r w:rsidRPr="00EA2234">
        <w:rPr>
          <w:rFonts w:ascii="Museo 300" w:hAnsi="Museo 300"/>
          <w:color w:val="000000" w:themeColor="text1"/>
          <w:sz w:val="16"/>
          <w:szCs w:val="16"/>
          <w:lang w:val="es-ES"/>
        </w:rPr>
        <w:t>Previamente la distribuidora efectuó un cobro de ENR en el periodo del 22 de febrero al 21 de agosto de 2021. En ese sentido, el período retroactivo de recuperación en este caso en particular corresponde a 151 días comprendidos entre el 22 de agosto de 2021 hasta el 20 de enero de 2022, fecha que se normalizó el suministro.</w:t>
      </w:r>
    </w:p>
    <w:p w14:paraId="395E4E27" w14:textId="63BB0C30" w:rsidR="00060471" w:rsidRPr="00060471" w:rsidRDefault="00EA2234" w:rsidP="00EA2234">
      <w:pPr>
        <w:ind w:left="709" w:right="709"/>
        <w:jc w:val="both"/>
        <w:rPr>
          <w:rFonts w:ascii="Museo 300" w:hAnsi="Museo 300"/>
          <w:color w:val="000000" w:themeColor="text1"/>
          <w:sz w:val="16"/>
          <w:szCs w:val="16"/>
          <w:lang w:val="es-ES"/>
        </w:rPr>
      </w:pPr>
      <w:r w:rsidRPr="00EA2234">
        <w:rPr>
          <w:rFonts w:ascii="Museo 300" w:hAnsi="Museo 300"/>
          <w:color w:val="000000" w:themeColor="text1"/>
          <w:sz w:val="16"/>
          <w:szCs w:val="16"/>
          <w:lang w:val="es-ES"/>
        </w:rPr>
        <w:t>Con base en los parámetros antes mencionados y los criterios utilizados por el CAU de acuerdo con la normativa vigente, se estableció que el monto de la ENR máximo al que tiene derecho EEO a recuperar corresponde a 2,426 kWh, equivalente a la cantidad de seiscientos cincuenta y dos 11/100 dólares de los Estados Unidos de América (USD 652.11)</w:t>
      </w:r>
      <w:r w:rsidRPr="00EA2234">
        <w:rPr>
          <w:rFonts w:ascii="Museo 300" w:hAnsi="Museo 300"/>
          <w:b/>
          <w:bCs/>
          <w:color w:val="000000" w:themeColor="text1"/>
          <w:sz w:val="16"/>
          <w:szCs w:val="16"/>
          <w:lang w:val="es-ES"/>
        </w:rPr>
        <w:t xml:space="preserve"> </w:t>
      </w:r>
      <w:r w:rsidRPr="00EA2234">
        <w:rPr>
          <w:rFonts w:ascii="Museo 300" w:hAnsi="Museo 300"/>
          <w:color w:val="000000" w:themeColor="text1"/>
          <w:sz w:val="16"/>
          <w:szCs w:val="16"/>
          <w:lang w:val="es-ES"/>
        </w:rPr>
        <w:t xml:space="preserve">IVA incluido </w:t>
      </w:r>
      <w:r w:rsidR="00060471">
        <w:rPr>
          <w:rFonts w:ascii="Museo 300" w:hAnsi="Museo 300"/>
          <w:color w:val="000000" w:themeColor="text1"/>
          <w:sz w:val="16"/>
          <w:szCs w:val="16"/>
          <w:lang w:val="es-ES"/>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29E7EF65" w14:textId="64D3E5F0" w:rsidR="00921932" w:rsidRDefault="007B60C0" w:rsidP="00921932">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7B60C0">
        <w:rPr>
          <w:rFonts w:ascii="Museo 300" w:hAnsi="Museo 300" w:cs="Arial"/>
          <w:sz w:val="16"/>
          <w:szCs w:val="16"/>
        </w:rPr>
        <w:t>El</w:t>
      </w:r>
      <w:r w:rsidR="00EF627F">
        <w:rPr>
          <w:rFonts w:ascii="Museo 300" w:hAnsi="Museo 300" w:cs="Arial"/>
          <w:sz w:val="16"/>
          <w:szCs w:val="16"/>
        </w:rPr>
        <w:t xml:space="preserve"> </w:t>
      </w:r>
      <w:r w:rsidR="00EA2234" w:rsidRPr="00EA2234">
        <w:rPr>
          <w:rFonts w:ascii="Museo 300" w:hAnsi="Museo 300" w:cs="Arial"/>
          <w:sz w:val="16"/>
          <w:szCs w:val="16"/>
        </w:rPr>
        <w:t xml:space="preserve">CAU determina con base en el análisis efectuado a las pruebas presentadas por las partes involucradas, que existió una condición irregular en el suministro con NIC </w:t>
      </w:r>
      <w:proofErr w:type="spellStart"/>
      <w:r w:rsidR="00481576">
        <w:rPr>
          <w:rFonts w:ascii="Museo 300" w:hAnsi="Museo 300" w:cs="Arial"/>
          <w:sz w:val="16"/>
          <w:szCs w:val="16"/>
        </w:rPr>
        <w:t>xxxx</w:t>
      </w:r>
      <w:proofErr w:type="spellEnd"/>
      <w:r w:rsidR="00EA2234" w:rsidRPr="00EA2234">
        <w:rPr>
          <w:rFonts w:ascii="Museo 300" w:hAnsi="Museo 300" w:cs="Arial"/>
          <w:sz w:val="16"/>
          <w:szCs w:val="16"/>
        </w:rPr>
        <w:t xml:space="preserve"> consistente en una alteración interna del equipo de medición debido a la anulación de la señal de corriente de la fase “B”, con la finalidad de evitar el correcto registro de la energía consumida en el inmueble; por tanto, la sociedad EEO tiene derecho a </w:t>
      </w:r>
      <w:r w:rsidR="00EA2234" w:rsidRPr="00EA2234">
        <w:rPr>
          <w:rFonts w:ascii="Museo 300" w:hAnsi="Museo 300" w:cs="Arial"/>
          <w:sz w:val="16"/>
          <w:szCs w:val="16"/>
        </w:rPr>
        <w:lastRenderedPageBreak/>
        <w:t>recuperar la energía consumida y no registrada, tal y como está estipulado en el Procedimiento para Investigar la Existencia de Condiciones Irregulares en el suministro de Energía Eléctrica del Usuario Final.</w:t>
      </w:r>
    </w:p>
    <w:p w14:paraId="62F75B25" w14:textId="77777777" w:rsidR="00921932" w:rsidRDefault="00921932" w:rsidP="00921932">
      <w:pPr>
        <w:pStyle w:val="Prrafodelista"/>
        <w:suppressAutoHyphens w:val="0"/>
        <w:autoSpaceDN/>
        <w:ind w:left="1200" w:right="709"/>
        <w:contextualSpacing/>
        <w:jc w:val="both"/>
        <w:textAlignment w:val="auto"/>
        <w:rPr>
          <w:rFonts w:ascii="Museo 300" w:hAnsi="Museo 300" w:cs="Arial"/>
          <w:sz w:val="16"/>
          <w:szCs w:val="16"/>
        </w:rPr>
      </w:pPr>
    </w:p>
    <w:p w14:paraId="35C3E1D6" w14:textId="140DE0C7" w:rsidR="00921932" w:rsidRPr="00921932" w:rsidRDefault="00EA2234" w:rsidP="00921932">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921932">
        <w:rPr>
          <w:rFonts w:ascii="Museo 300" w:hAnsi="Museo 300"/>
          <w:sz w:val="16"/>
          <w:szCs w:val="16"/>
        </w:rPr>
        <w:t xml:space="preserve">Conforme con el análisis efectuado en el presente informe, se establece que la cantidad de dos mil ochocientos trece 03/100 dólares de los Estados Unidos de América (USD 2,813.03) IVA incluido, cobrados por la distribuidora EEO en concepto de ENR en el suministro del señor </w:t>
      </w:r>
      <w:proofErr w:type="spellStart"/>
      <w:r w:rsidR="005277D9">
        <w:rPr>
          <w:rFonts w:ascii="Museo 300" w:hAnsi="Museo 300"/>
          <w:sz w:val="16"/>
          <w:szCs w:val="16"/>
        </w:rPr>
        <w:t>x</w:t>
      </w:r>
      <w:r w:rsidR="00481576">
        <w:rPr>
          <w:rFonts w:ascii="Museo 300" w:hAnsi="Museo 300"/>
          <w:sz w:val="16"/>
          <w:szCs w:val="16"/>
        </w:rPr>
        <w:t>xxx</w:t>
      </w:r>
      <w:proofErr w:type="spellEnd"/>
      <w:r w:rsidRPr="00921932">
        <w:rPr>
          <w:rFonts w:ascii="Museo 300" w:hAnsi="Museo 300"/>
          <w:sz w:val="16"/>
          <w:szCs w:val="16"/>
        </w:rPr>
        <w:t>, debe de rectificarse.</w:t>
      </w:r>
    </w:p>
    <w:p w14:paraId="0103F945" w14:textId="77777777" w:rsidR="00921932" w:rsidRPr="00921932" w:rsidRDefault="00921932" w:rsidP="00921932">
      <w:pPr>
        <w:pStyle w:val="Prrafodelista"/>
        <w:rPr>
          <w:rFonts w:ascii="Museo 300" w:hAnsi="Museo 300" w:cs="Arial"/>
          <w:sz w:val="16"/>
          <w:szCs w:val="16"/>
        </w:rPr>
      </w:pPr>
    </w:p>
    <w:p w14:paraId="4BAB16C4" w14:textId="07475C5A" w:rsidR="00562498" w:rsidRPr="00921932" w:rsidRDefault="00EA2234" w:rsidP="00921932">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921932">
        <w:rPr>
          <w:rFonts w:ascii="Museo 300" w:hAnsi="Museo 300"/>
          <w:sz w:val="16"/>
          <w:szCs w:val="16"/>
        </w:rPr>
        <w:t>Se establece que el monto a recuperar por parte de EEO en concepto de energía no registrada, asciende a 2,426 kWh, equivalente a la cantidad de seiscientos cincuenta y dos 11/100 dólares de los Estados Unidos de América (USD 652.11)</w:t>
      </w:r>
      <w:r w:rsidRPr="00921932">
        <w:rPr>
          <w:rFonts w:ascii="Museo 300" w:hAnsi="Museo 300"/>
          <w:b/>
          <w:bCs/>
          <w:sz w:val="16"/>
          <w:szCs w:val="16"/>
        </w:rPr>
        <w:t xml:space="preserve"> </w:t>
      </w:r>
      <w:r w:rsidRPr="00921932">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2022</w:t>
      </w:r>
      <w:r w:rsidR="00921932">
        <w:rPr>
          <w:rFonts w:ascii="Museo 300" w:hAnsi="Museo 300"/>
          <w:sz w:val="16"/>
          <w:szCs w:val="16"/>
        </w:rPr>
        <w:t xml:space="preserve"> </w:t>
      </w:r>
      <w:r w:rsidR="00562498" w:rsidRPr="00921932">
        <w:rPr>
          <w:rFonts w:ascii="Museo 300" w:eastAsia="Arial" w:hAnsi="Museo 300"/>
          <w:color w:val="000000" w:themeColor="text1"/>
          <w:sz w:val="16"/>
          <w:szCs w:val="16"/>
        </w:rPr>
        <w:t>[…]</w:t>
      </w:r>
      <w:r w:rsidR="00060471" w:rsidRPr="00921932">
        <w:rPr>
          <w:rFonts w:ascii="Museo 300" w:eastAsia="Arial" w:hAnsi="Museo 300"/>
          <w:color w:val="000000" w:themeColor="text1"/>
          <w:sz w:val="16"/>
          <w:szCs w:val="16"/>
        </w:rPr>
        <w:t>”.</w:t>
      </w:r>
    </w:p>
    <w:p w14:paraId="5496BCA4" w14:textId="77777777" w:rsidR="006512D5" w:rsidRPr="006512D5" w:rsidRDefault="006512D5" w:rsidP="006512D5">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4AF3627"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F65796">
        <w:rPr>
          <w:rFonts w:ascii="Museo Sans 300" w:hAnsi="Museo Sans 300"/>
          <w:sz w:val="20"/>
          <w:szCs w:val="20"/>
          <w:lang w:val="es-SV"/>
        </w:rPr>
        <w:t>2211</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5A07DA">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65796">
        <w:rPr>
          <w:rFonts w:ascii="Museo Sans 300" w:hAnsi="Museo Sans 300"/>
          <w:sz w:val="20"/>
          <w:szCs w:val="20"/>
          <w:lang w:val="es-SV"/>
        </w:rPr>
        <w:t>trece</w:t>
      </w:r>
      <w:r w:rsidR="0055080F">
        <w:rPr>
          <w:rFonts w:ascii="Museo Sans 300" w:hAnsi="Museo Sans 300"/>
          <w:sz w:val="20"/>
          <w:szCs w:val="20"/>
          <w:lang w:val="es-SV"/>
        </w:rPr>
        <w:t xml:space="preserve"> de diciem</w:t>
      </w:r>
      <w:r w:rsidR="00B064BC">
        <w:rPr>
          <w:rFonts w:ascii="Museo Sans 300" w:hAnsi="Museo Sans 300"/>
          <w:sz w:val="20"/>
          <w:szCs w:val="20"/>
          <w:lang w:val="es-SV"/>
        </w:rPr>
        <w:t>bre</w:t>
      </w:r>
      <w:r w:rsidR="00ED1C38">
        <w:rPr>
          <w:rFonts w:ascii="Museo Sans 300" w:hAnsi="Museo Sans 300"/>
          <w:sz w:val="20"/>
          <w:szCs w:val="20"/>
          <w:lang w:val="es-SV"/>
        </w:rPr>
        <w:t xml:space="preserve"> del </w:t>
      </w:r>
      <w:r w:rsidR="0080498F">
        <w:rPr>
          <w:rFonts w:ascii="Museo Sans 300" w:hAnsi="Museo Sans 300"/>
          <w:sz w:val="20"/>
          <w:szCs w:val="20"/>
          <w:lang w:val="es-SV"/>
        </w:rPr>
        <w:t>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F65796">
        <w:rPr>
          <w:rFonts w:ascii="Museo Sans 300" w:hAnsi="Museo Sans 300"/>
          <w:sz w:val="20"/>
          <w:szCs w:val="20"/>
          <w:lang w:val="es-SV"/>
        </w:rPr>
        <w:t>IT-0455-CAU-22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277259" w14:textId="28890D64" w:rsidR="00556696" w:rsidRDefault="00A850F3" w:rsidP="00556696">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267C0E">
        <w:rPr>
          <w:rFonts w:ascii="Museo Sans 300" w:eastAsia="Times New Roman" w:hAnsi="Museo Sans 300" w:cs="Segoe UI"/>
          <w:sz w:val="20"/>
          <w:szCs w:val="20"/>
          <w:lang w:val="es-ES" w:eastAsia="es-ES"/>
        </w:rPr>
        <w:t>a la distribuidora y al apoderado del usuario los días</w:t>
      </w:r>
      <w:r w:rsidR="0055080F">
        <w:rPr>
          <w:rFonts w:ascii="Museo Sans 300" w:eastAsia="Times New Roman" w:hAnsi="Museo Sans 300" w:cs="Segoe UI"/>
          <w:sz w:val="20"/>
          <w:szCs w:val="20"/>
          <w:lang w:val="es-ES" w:eastAsia="es-ES"/>
        </w:rPr>
        <w:t xml:space="preserve"> </w:t>
      </w:r>
      <w:r w:rsidR="007B60C0">
        <w:rPr>
          <w:rFonts w:ascii="Museo Sans 300" w:eastAsia="Times New Roman" w:hAnsi="Museo Sans 300" w:cs="Segoe UI"/>
          <w:sz w:val="20"/>
          <w:szCs w:val="20"/>
          <w:lang w:val="es-ES" w:eastAsia="es-ES"/>
        </w:rPr>
        <w:t>d</w:t>
      </w:r>
      <w:r w:rsidR="00EF627F">
        <w:rPr>
          <w:rFonts w:ascii="Museo Sans 300" w:eastAsia="Times New Roman" w:hAnsi="Museo Sans 300" w:cs="Segoe UI"/>
          <w:sz w:val="20"/>
          <w:szCs w:val="20"/>
          <w:lang w:val="es-ES" w:eastAsia="es-ES"/>
        </w:rPr>
        <w:t>ieciséis</w:t>
      </w:r>
      <w:r w:rsidR="00267C0E">
        <w:rPr>
          <w:rFonts w:ascii="Museo Sans 300" w:eastAsia="Times New Roman" w:hAnsi="Museo Sans 300" w:cs="Segoe UI"/>
          <w:sz w:val="20"/>
          <w:szCs w:val="20"/>
          <w:lang w:val="es-ES" w:eastAsia="es-ES"/>
        </w:rPr>
        <w:t xml:space="preserve"> y diecinueve </w:t>
      </w:r>
      <w:r w:rsidR="0055080F">
        <w:rPr>
          <w:rFonts w:ascii="Museo Sans 300" w:eastAsia="Times New Roman" w:hAnsi="Museo Sans 300" w:cs="Segoe UI"/>
          <w:sz w:val="20"/>
          <w:szCs w:val="20"/>
          <w:lang w:val="es-ES" w:eastAsia="es-ES"/>
        </w:rPr>
        <w:t>de dic</w:t>
      </w:r>
      <w:r w:rsidR="00556696">
        <w:rPr>
          <w:rFonts w:ascii="Museo Sans 300" w:eastAsia="Times New Roman" w:hAnsi="Museo Sans 300" w:cs="Segoe UI"/>
          <w:sz w:val="20"/>
          <w:szCs w:val="20"/>
          <w:lang w:val="es-ES" w:eastAsia="es-ES"/>
        </w:rPr>
        <w:t xml:space="preserve">iembre </w:t>
      </w:r>
      <w:r w:rsidR="0080498F">
        <w:rPr>
          <w:rFonts w:ascii="Museo Sans 300" w:eastAsia="Times New Roman" w:hAnsi="Museo Sans 300" w:cs="Segoe UI"/>
          <w:sz w:val="20"/>
          <w:szCs w:val="20"/>
          <w:lang w:val="es-ES" w:eastAsia="es-ES"/>
        </w:rPr>
        <w:t>del año pasado</w:t>
      </w:r>
      <w:r w:rsidR="00556696">
        <w:rPr>
          <w:rFonts w:ascii="Museo Sans 300" w:eastAsia="Times New Roman" w:hAnsi="Museo Sans 300" w:cs="Segoe UI"/>
          <w:sz w:val="20"/>
          <w:szCs w:val="20"/>
          <w:lang w:val="es-ES" w:eastAsia="es-ES"/>
        </w:rPr>
        <w:t xml:space="preserve">, </w:t>
      </w:r>
      <w:r w:rsidR="00556696" w:rsidRPr="008809F7">
        <w:rPr>
          <w:rFonts w:ascii="Museo Sans 300" w:eastAsia="Times New Roman" w:hAnsi="Museo Sans 300" w:cs="Segoe UI"/>
          <w:sz w:val="20"/>
          <w:szCs w:val="20"/>
          <w:lang w:val="es-ES" w:eastAsia="es-ES"/>
        </w:rPr>
        <w:t>por lo que el plazo finalizó</w:t>
      </w:r>
      <w:r w:rsidR="0055080F">
        <w:rPr>
          <w:rFonts w:ascii="Museo Sans 300" w:eastAsia="Times New Roman" w:hAnsi="Museo Sans 300" w:cs="Segoe UI"/>
          <w:sz w:val="20"/>
          <w:szCs w:val="20"/>
          <w:lang w:val="es-ES" w:eastAsia="es-ES"/>
        </w:rPr>
        <w:t xml:space="preserve"> el día </w:t>
      </w:r>
      <w:r w:rsidR="00EF627F">
        <w:rPr>
          <w:rFonts w:ascii="Museo Sans 300" w:eastAsia="Times New Roman" w:hAnsi="Museo Sans 300" w:cs="Segoe UI"/>
          <w:sz w:val="20"/>
          <w:szCs w:val="20"/>
          <w:lang w:val="es-ES" w:eastAsia="es-ES"/>
        </w:rPr>
        <w:t>nueve</w:t>
      </w:r>
      <w:r w:rsidR="007B60C0">
        <w:rPr>
          <w:rFonts w:ascii="Museo Sans 300" w:eastAsia="Times New Roman" w:hAnsi="Museo Sans 300" w:cs="Segoe UI"/>
          <w:sz w:val="20"/>
          <w:szCs w:val="20"/>
          <w:lang w:val="es-ES" w:eastAsia="es-ES"/>
        </w:rPr>
        <w:t xml:space="preserve"> de enero de este</w:t>
      </w:r>
      <w:r w:rsidR="00556696">
        <w:rPr>
          <w:rFonts w:ascii="Museo Sans 300" w:eastAsia="Times New Roman" w:hAnsi="Museo Sans 300" w:cs="Segoe UI"/>
          <w:sz w:val="20"/>
          <w:szCs w:val="20"/>
          <w:lang w:val="es-ES" w:eastAsia="es-ES"/>
        </w:rPr>
        <w:t xml:space="preserve"> año.</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7246AE75"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w:t>
      </w:r>
      <w:r w:rsidR="00894877" w:rsidRPr="00B233F7">
        <w:rPr>
          <w:rStyle w:val="normaltextrun"/>
          <w:rFonts w:ascii="Museo Sans 300" w:hAnsi="Museo Sans 300"/>
          <w:color w:val="000000"/>
          <w:sz w:val="20"/>
          <w:szCs w:val="20"/>
          <w:shd w:val="clear" w:color="auto" w:fill="FFFFFF"/>
        </w:rPr>
        <w:t>día</w:t>
      </w:r>
      <w:r w:rsidR="00D007CF">
        <w:rPr>
          <w:rStyle w:val="normaltextrun"/>
          <w:rFonts w:ascii="Museo Sans 300" w:hAnsi="Museo Sans 300"/>
          <w:color w:val="000000"/>
          <w:sz w:val="20"/>
          <w:szCs w:val="20"/>
          <w:shd w:val="clear" w:color="auto" w:fill="FFFFFF"/>
        </w:rPr>
        <w:t xml:space="preserve"> </w:t>
      </w:r>
      <w:r w:rsidR="00267C0E">
        <w:rPr>
          <w:rStyle w:val="normaltextrun"/>
          <w:rFonts w:ascii="Museo Sans 300" w:hAnsi="Museo Sans 300"/>
          <w:color w:val="000000"/>
          <w:sz w:val="20"/>
          <w:szCs w:val="20"/>
          <w:shd w:val="clear" w:color="auto" w:fill="FFFFFF"/>
        </w:rPr>
        <w:t>tres</w:t>
      </w:r>
      <w:r w:rsidR="0055080F">
        <w:rPr>
          <w:rStyle w:val="normaltextrun"/>
          <w:rFonts w:ascii="Museo Sans 300" w:hAnsi="Museo Sans 300"/>
          <w:color w:val="000000"/>
          <w:sz w:val="20"/>
          <w:szCs w:val="20"/>
          <w:shd w:val="clear" w:color="auto" w:fill="FFFFFF"/>
        </w:rPr>
        <w:t xml:space="preserve"> de </w:t>
      </w:r>
      <w:r w:rsidR="00D007CF">
        <w:rPr>
          <w:rStyle w:val="normaltextrun"/>
          <w:rFonts w:ascii="Museo Sans 300" w:hAnsi="Museo Sans 300"/>
          <w:color w:val="000000"/>
          <w:sz w:val="20"/>
          <w:szCs w:val="20"/>
          <w:shd w:val="clear" w:color="auto" w:fill="FFFFFF"/>
        </w:rPr>
        <w:t>enero</w:t>
      </w:r>
      <w:r w:rsidR="00A142AE" w:rsidRPr="00B233F7">
        <w:rPr>
          <w:rStyle w:val="normaltextrun"/>
          <w:rFonts w:ascii="Museo Sans 300" w:hAnsi="Museo Sans 300"/>
          <w:color w:val="000000"/>
          <w:sz w:val="20"/>
          <w:szCs w:val="20"/>
          <w:shd w:val="clear" w:color="auto" w:fill="FFFFFF"/>
        </w:rPr>
        <w:t xml:space="preserve"> </w:t>
      </w:r>
      <w:r w:rsidR="00D007CF">
        <w:rPr>
          <w:rStyle w:val="normaltextrun"/>
          <w:rFonts w:ascii="Museo Sans 300" w:hAnsi="Museo Sans 300"/>
          <w:color w:val="000000"/>
          <w:sz w:val="20"/>
          <w:szCs w:val="20"/>
          <w:shd w:val="clear" w:color="auto" w:fill="FFFFFF"/>
        </w:rPr>
        <w:t>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w:t>
      </w:r>
      <w:r w:rsidR="000A7031" w:rsidRPr="00B233F7">
        <w:rPr>
          <w:rStyle w:val="normaltextrun"/>
          <w:rFonts w:ascii="Museo Sans 300" w:hAnsi="Museo Sans 300"/>
          <w:color w:val="000000"/>
          <w:sz w:val="20"/>
          <w:szCs w:val="20"/>
          <w:shd w:val="clear" w:color="auto" w:fill="FFFFFF"/>
          <w:lang w:val="es-ES"/>
        </w:rPr>
        <w:t>EEO, S.A. de C.V.</w:t>
      </w:r>
      <w:r w:rsidRPr="00B233F7">
        <w:rPr>
          <w:rStyle w:val="normaltextrun"/>
          <w:rFonts w:ascii="Museo Sans 300" w:hAnsi="Museo Sans 300"/>
          <w:color w:val="000000"/>
          <w:sz w:val="20"/>
          <w:szCs w:val="20"/>
          <w:shd w:val="clear" w:color="auto" w:fill="FFFFFF"/>
          <w:lang w:val="es-ES"/>
        </w:rPr>
        <w:t xml:space="preserve"> presentó un escrito </w:t>
      </w:r>
      <w:r w:rsidR="0031422E" w:rsidRPr="00B233F7">
        <w:rPr>
          <w:rFonts w:ascii="Museo Sans 300" w:hAnsi="Museo Sans 300"/>
          <w:sz w:val="20"/>
          <w:szCs w:val="20"/>
        </w:rPr>
        <w:t>por medio del cual manifestó que mantenía los argumentos y pruebas presentadas con anterioridad.</w:t>
      </w:r>
      <w:r w:rsidR="00101809"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D007CF">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w:t>
      </w:r>
      <w:r w:rsidR="00D007CF">
        <w:rPr>
          <w:rStyle w:val="normaltextrun"/>
          <w:rFonts w:ascii="Museo Sans 300" w:hAnsi="Museo Sans 300"/>
          <w:color w:val="000000"/>
          <w:sz w:val="20"/>
          <w:szCs w:val="20"/>
          <w:shd w:val="clear" w:color="auto" w:fill="FFFFFF"/>
          <w:lang w:val="es-ES"/>
        </w:rPr>
        <w:t xml:space="preserve">apoderado del usuario </w:t>
      </w:r>
      <w:r w:rsidRPr="00B233F7">
        <w:rPr>
          <w:rStyle w:val="normaltextrun"/>
          <w:rFonts w:ascii="Museo Sans 300" w:hAnsi="Museo Sans 300"/>
          <w:color w:val="000000"/>
          <w:sz w:val="20"/>
          <w:szCs w:val="20"/>
          <w:shd w:val="clear" w:color="auto" w:fill="FFFFFF"/>
          <w:lang w:val="es-ES"/>
        </w:rPr>
        <w:t>no presentó documentación para ser analizada.</w:t>
      </w:r>
    </w:p>
    <w:p w14:paraId="14C7475F" w14:textId="77777777" w:rsidR="00DB3F62" w:rsidRDefault="00DB3F62"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CE1543">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61BEB732"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6C86E1C3" w14:textId="4E7219CC" w:rsidR="00BD4A6C" w:rsidRDefault="00BD4A6C"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140DB2D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7031">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0B119B">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6B40988" w14:textId="77777777" w:rsidR="00DF0CE5" w:rsidRDefault="00DF0CE5"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3C09C807" w:rsidR="00615DA1" w:rsidRDefault="00615DA1" w:rsidP="00C35F37">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E4B7714" w14:textId="77777777" w:rsidR="00DB3F62" w:rsidRPr="00B45E90" w:rsidRDefault="00DB3F62" w:rsidP="00C35F37">
      <w:pPr>
        <w:spacing w:after="0" w:line="240" w:lineRule="auto"/>
        <w:ind w:left="426"/>
        <w:jc w:val="both"/>
        <w:rPr>
          <w:rFonts w:ascii="Museo Sans 300" w:eastAsia="Arial" w:hAnsi="Museo Sans 300" w:cs="Times New Roman"/>
          <w:color w:val="000000"/>
          <w:sz w:val="20"/>
          <w:szCs w:val="20"/>
          <w:lang w:eastAsia="es-SV"/>
        </w:rPr>
      </w:pP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1AABA63E" w14:textId="77777777" w:rsidR="008542F2" w:rsidRDefault="008542F2"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5EDE0B04" w:rsidR="00551F4C" w:rsidRPr="00CE1543" w:rsidRDefault="00551F4C" w:rsidP="00CE1543">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CE1543">
        <w:rPr>
          <w:rFonts w:ascii="Museo Sans 500" w:hAnsi="Museo Sans 500"/>
          <w:b/>
          <w:sz w:val="20"/>
          <w:szCs w:val="20"/>
        </w:rPr>
        <w:t>Análisis</w:t>
      </w:r>
      <w:r w:rsidR="006662C8" w:rsidRPr="00CE1543">
        <w:rPr>
          <w:rFonts w:ascii="Museo Sans 500" w:hAnsi="Museo Sans 500"/>
          <w:b/>
          <w:sz w:val="20"/>
          <w:szCs w:val="20"/>
        </w:rPr>
        <w:t xml:space="preserve"> </w:t>
      </w:r>
      <w:r w:rsidRPr="00CE1543">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601EF62C"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ED6DC30" w14:textId="77777777" w:rsidR="00665562" w:rsidRDefault="0066556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3A970E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481576">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82280BE"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F65796">
        <w:rPr>
          <w:rFonts w:ascii="Museo Sans 300" w:hAnsi="Museo Sans 300" w:cs="Times New Roman"/>
          <w:sz w:val="20"/>
          <w:szCs w:val="20"/>
        </w:rPr>
        <w:t>IT-0455-CAU-22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82C456C" w14:textId="77777777" w:rsidR="000C41D8" w:rsidRDefault="00C34300" w:rsidP="000C41D8">
      <w:pPr>
        <w:tabs>
          <w:tab w:val="left" w:pos="993"/>
          <w:tab w:val="left" w:pos="9072"/>
        </w:tabs>
        <w:spacing w:line="240" w:lineRule="auto"/>
        <w:ind w:left="993" w:right="709"/>
        <w:jc w:val="both"/>
        <w:rPr>
          <w:rFonts w:ascii="Museo 300" w:hAnsi="Museo 300"/>
          <w:sz w:val="16"/>
          <w:szCs w:val="16"/>
          <w:lang w:val="es-ES"/>
        </w:rPr>
      </w:pPr>
      <w:r w:rsidRPr="000D5A7F">
        <w:rPr>
          <w:rFonts w:ascii="Museo 300" w:eastAsia="Arial" w:hAnsi="Museo 300"/>
          <w:color w:val="000000"/>
          <w:sz w:val="16"/>
          <w:szCs w:val="16"/>
          <w:lang w:val="es-ES"/>
        </w:rPr>
        <w:t>“[…]</w:t>
      </w:r>
      <w:bookmarkStart w:id="3" w:name="_Hlk108706207"/>
      <w:r w:rsidR="00DF0CE5">
        <w:rPr>
          <w:rFonts w:ascii="Museo 300" w:hAnsi="Museo 300"/>
          <w:sz w:val="16"/>
          <w:szCs w:val="16"/>
          <w:lang w:val="es-419"/>
        </w:rPr>
        <w:t xml:space="preserve"> </w:t>
      </w:r>
      <w:bookmarkEnd w:id="3"/>
      <w:r w:rsidR="000C41D8" w:rsidRPr="000C41D8">
        <w:rPr>
          <w:rFonts w:ascii="Museo 300" w:hAnsi="Museo 300"/>
          <w:sz w:val="16"/>
          <w:szCs w:val="16"/>
          <w:lang w:val="es-ES"/>
        </w:rPr>
        <w:t>Conforme con la información que fue provista por la sociedad EEO, se han extraído las siguientes fotografías mediante las cuales se observa la condición encontrada en el suministro objeto del presente informe en fecha 20 de enero de 2022, detallando una presunta condición irregular, consistente en la alteración interna del equipo de medición, debido a la desconexión de la señal de corriente de la fase B, con la finalidad de impedir el correcto registro de la energía consumida en el suministro del denunciante</w:t>
      </w:r>
      <w:r w:rsidR="000C41D8">
        <w:rPr>
          <w:rFonts w:ascii="Museo 300" w:hAnsi="Museo 300"/>
          <w:sz w:val="16"/>
          <w:szCs w:val="16"/>
          <w:lang w:val="es-ES"/>
        </w:rPr>
        <w:t xml:space="preserve"> (…).</w:t>
      </w:r>
    </w:p>
    <w:p w14:paraId="4DC82805" w14:textId="4720B537" w:rsidR="00C34300" w:rsidRPr="000C41D8" w:rsidRDefault="000C41D8" w:rsidP="000C41D8">
      <w:pPr>
        <w:tabs>
          <w:tab w:val="left" w:pos="993"/>
          <w:tab w:val="left" w:pos="9072"/>
        </w:tabs>
        <w:spacing w:line="240" w:lineRule="auto"/>
        <w:ind w:left="993" w:right="709"/>
        <w:jc w:val="both"/>
        <w:rPr>
          <w:rFonts w:ascii="Museo 300" w:eastAsia="Arial" w:hAnsi="Museo 300"/>
          <w:color w:val="000000"/>
          <w:sz w:val="16"/>
          <w:szCs w:val="16"/>
          <w:lang w:val="es-ES"/>
        </w:rPr>
      </w:pPr>
      <w:r w:rsidRPr="000C41D8">
        <w:rPr>
          <w:rFonts w:ascii="Museo 300" w:eastAsia="Arial" w:hAnsi="Museo 300"/>
          <w:color w:val="000000"/>
          <w:sz w:val="16"/>
          <w:szCs w:val="16"/>
          <w:lang w:val="es-ES"/>
        </w:rPr>
        <w:lastRenderedPageBreak/>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del usuario, de lo establecido en los Términos y Condiciones Generales al Consumidor Final del Pliego Tarifario del Año 2022</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1C9860C8" w:rsidR="00101809" w:rsidRDefault="00101809" w:rsidP="00101809">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En cuanto a</w:t>
      </w:r>
      <w:r w:rsidR="00DF0CE5">
        <w:rPr>
          <w:rFonts w:ascii="Museo Sans 300" w:hAnsi="Museo Sans 300" w:cs="Segoe UI"/>
          <w:sz w:val="20"/>
          <w:szCs w:val="20"/>
          <w:lang w:eastAsia="es-MX"/>
        </w:rPr>
        <w:t xml:space="preserve"> los argumentos presentad</w:t>
      </w:r>
      <w:r w:rsidR="001F5BEF">
        <w:rPr>
          <w:rFonts w:ascii="Museo Sans 300" w:hAnsi="Museo Sans 300" w:cs="Segoe UI"/>
          <w:sz w:val="20"/>
          <w:szCs w:val="20"/>
          <w:lang w:eastAsia="es-MX"/>
        </w:rPr>
        <w:t>o</w:t>
      </w:r>
      <w:r w:rsidR="00DF0CE5">
        <w:rPr>
          <w:rFonts w:ascii="Museo Sans 300" w:hAnsi="Museo Sans 300" w:cs="Segoe UI"/>
          <w:sz w:val="20"/>
          <w:szCs w:val="20"/>
          <w:lang w:eastAsia="es-MX"/>
        </w:rPr>
        <w:t>s por</w:t>
      </w:r>
      <w:r>
        <w:rPr>
          <w:rFonts w:ascii="Museo Sans 300" w:hAnsi="Museo Sans 300" w:cs="Segoe UI"/>
          <w:sz w:val="20"/>
          <w:szCs w:val="20"/>
          <w:lang w:eastAsia="es-MX"/>
        </w:rPr>
        <w:t xml:space="preserve"> </w:t>
      </w:r>
      <w:r w:rsidR="00300767" w:rsidRPr="00300767">
        <w:rPr>
          <w:rFonts w:ascii="Museo Sans 300" w:hAnsi="Museo Sans 300" w:cs="Segoe UI"/>
          <w:sz w:val="20"/>
          <w:szCs w:val="20"/>
          <w:lang w:eastAsia="es-MX"/>
        </w:rPr>
        <w:t xml:space="preserve">el señor </w:t>
      </w:r>
      <w:proofErr w:type="spellStart"/>
      <w:r w:rsidR="005277D9">
        <w:rPr>
          <w:rFonts w:ascii="Museo Sans 300" w:hAnsi="Museo Sans 300" w:cs="Segoe UI"/>
          <w:sz w:val="20"/>
          <w:szCs w:val="20"/>
          <w:lang w:eastAsia="es-MX"/>
        </w:rPr>
        <w:t>x</w:t>
      </w:r>
      <w:r w:rsidR="00481576">
        <w:rPr>
          <w:rFonts w:ascii="Museo Sans 300" w:hAnsi="Museo Sans 300" w:cs="Segoe UI"/>
          <w:sz w:val="20"/>
          <w:szCs w:val="20"/>
          <w:lang w:eastAsia="es-MX"/>
        </w:rPr>
        <w:t>xxx</w:t>
      </w:r>
      <w:proofErr w:type="spellEnd"/>
      <w:r w:rsidR="00300767" w:rsidRPr="00300767">
        <w:rPr>
          <w:rFonts w:ascii="Museo Sans 300" w:hAnsi="Museo Sans 300" w:cs="Segoe UI"/>
          <w:sz w:val="20"/>
          <w:szCs w:val="20"/>
          <w:lang w:eastAsia="es-MX"/>
        </w:rPr>
        <w:t xml:space="preserve">, apoderado general judicial y administrativo con cláusula especial del señor </w:t>
      </w:r>
      <w:proofErr w:type="spellStart"/>
      <w:r w:rsidR="005277D9">
        <w:rPr>
          <w:rFonts w:ascii="Museo Sans 300" w:hAnsi="Museo Sans 300" w:cs="Segoe UI"/>
          <w:sz w:val="20"/>
          <w:szCs w:val="20"/>
          <w:lang w:eastAsia="es-MX"/>
        </w:rPr>
        <w:t>x</w:t>
      </w:r>
      <w:r w:rsidR="00481576">
        <w:rPr>
          <w:rFonts w:ascii="Museo Sans 300" w:hAnsi="Museo Sans 300" w:cs="Segoe UI"/>
          <w:sz w:val="20"/>
          <w:szCs w:val="20"/>
          <w:lang w:eastAsia="es-MX"/>
        </w:rPr>
        <w:t>xxx</w:t>
      </w:r>
      <w:proofErr w:type="spellEnd"/>
      <w:r w:rsidRPr="004901C8">
        <w:rPr>
          <w:rFonts w:ascii="Museo Sans 300" w:hAnsi="Museo Sans 300" w:cs="Segoe UI"/>
          <w:sz w:val="20"/>
          <w:szCs w:val="20"/>
          <w:lang w:eastAsia="es-MX"/>
        </w:rPr>
        <w:t>,</w:t>
      </w:r>
      <w:r w:rsidRPr="004901C8">
        <w:rPr>
          <w:rFonts w:ascii="Museo Sans 300" w:hAnsi="Museo Sans 300"/>
          <w:sz w:val="20"/>
          <w:szCs w:val="20"/>
        </w:rPr>
        <w:t xml:space="preserve"> </w:t>
      </w:r>
      <w:r w:rsidR="001F5BEF">
        <w:rPr>
          <w:rFonts w:ascii="Museo Sans 300" w:hAnsi="Museo Sans 300"/>
          <w:sz w:val="20"/>
          <w:szCs w:val="20"/>
        </w:rPr>
        <w:t xml:space="preserve">respecto </w:t>
      </w:r>
      <w:r w:rsidR="009D0B42">
        <w:rPr>
          <w:rFonts w:ascii="Museo Sans 300" w:hAnsi="Museo Sans 300"/>
          <w:sz w:val="20"/>
          <w:szCs w:val="20"/>
        </w:rPr>
        <w:t xml:space="preserve">de la tramitación de </w:t>
      </w:r>
      <w:r w:rsidR="00964FD5">
        <w:rPr>
          <w:rFonts w:ascii="Museo Sans 300" w:hAnsi="Museo Sans 300"/>
          <w:sz w:val="20"/>
          <w:szCs w:val="20"/>
        </w:rPr>
        <w:t xml:space="preserve">otros </w:t>
      </w:r>
      <w:r w:rsidR="00A97CC4">
        <w:rPr>
          <w:rFonts w:ascii="Museo Sans 300" w:hAnsi="Museo Sans 300"/>
          <w:sz w:val="20"/>
          <w:szCs w:val="20"/>
        </w:rPr>
        <w:t>reclamos</w:t>
      </w:r>
      <w:r w:rsidR="00F67F81">
        <w:rPr>
          <w:rFonts w:ascii="Museo Sans 300" w:hAnsi="Museo Sans 300"/>
          <w:sz w:val="20"/>
          <w:szCs w:val="20"/>
        </w:rPr>
        <w:t xml:space="preserve"> y</w:t>
      </w:r>
      <w:r w:rsidR="00A97CC4">
        <w:rPr>
          <w:rFonts w:ascii="Museo Sans 300" w:hAnsi="Museo Sans 300"/>
          <w:sz w:val="20"/>
          <w:szCs w:val="20"/>
        </w:rPr>
        <w:t>, que</w:t>
      </w:r>
      <w:r w:rsidR="00437B57">
        <w:rPr>
          <w:rFonts w:ascii="Museo Sans 300" w:hAnsi="Museo Sans 300"/>
          <w:sz w:val="20"/>
          <w:szCs w:val="20"/>
        </w:rPr>
        <w:t xml:space="preserve"> el NIC </w:t>
      </w:r>
      <w:proofErr w:type="spellStart"/>
      <w:r w:rsidR="00481576">
        <w:rPr>
          <w:rFonts w:ascii="Museo Sans 300" w:hAnsi="Museo Sans 300"/>
          <w:sz w:val="20"/>
          <w:szCs w:val="20"/>
        </w:rPr>
        <w:t>xxxx</w:t>
      </w:r>
      <w:proofErr w:type="spellEnd"/>
      <w:r w:rsidR="00437B57">
        <w:rPr>
          <w:rFonts w:ascii="Museo Sans 300" w:hAnsi="Museo Sans 300"/>
          <w:sz w:val="20"/>
          <w:szCs w:val="20"/>
        </w:rPr>
        <w:t xml:space="preserve"> </w:t>
      </w:r>
      <w:r w:rsidR="00903392">
        <w:rPr>
          <w:rFonts w:ascii="Museo Sans 300" w:hAnsi="Museo Sans 300"/>
          <w:sz w:val="20"/>
          <w:szCs w:val="20"/>
        </w:rPr>
        <w:t>estaba destinado al cuarto frío de la bodega</w:t>
      </w:r>
      <w:r w:rsidR="00A97CC4">
        <w:rPr>
          <w:rFonts w:ascii="Museo Sans 300" w:hAnsi="Museo Sans 300"/>
          <w:sz w:val="20"/>
          <w:szCs w:val="20"/>
        </w:rPr>
        <w:t xml:space="preserve"> por lo que existió un error en la inspección</w:t>
      </w:r>
      <w:r w:rsidR="00473A20">
        <w:rPr>
          <w:rFonts w:ascii="Museo Sans 300" w:hAnsi="Museo Sans 300"/>
          <w:sz w:val="20"/>
          <w:szCs w:val="20"/>
        </w:rPr>
        <w:t>,</w:t>
      </w:r>
      <w:r w:rsidR="00574547">
        <w:rPr>
          <w:rFonts w:ascii="Museo Sans 300" w:hAnsi="Museo Sans 300"/>
          <w:sz w:val="20"/>
          <w:szCs w:val="20"/>
        </w:rPr>
        <w:t xml:space="preserve"> e</w:t>
      </w:r>
      <w:r w:rsidR="00DF0CE5">
        <w:rPr>
          <w:rFonts w:ascii="Museo Sans 300" w:hAnsi="Museo Sans 300"/>
          <w:sz w:val="20"/>
          <w:szCs w:val="20"/>
        </w:rPr>
        <w:t xml:space="preserve">l CAU </w:t>
      </w:r>
      <w:r w:rsidR="00964FD5">
        <w:rPr>
          <w:rFonts w:ascii="Museo Sans 300" w:hAnsi="Museo Sans 300"/>
          <w:sz w:val="20"/>
          <w:szCs w:val="20"/>
        </w:rPr>
        <w:t xml:space="preserve">concluyó </w:t>
      </w:r>
      <w:r w:rsidR="00DF0CE5">
        <w:rPr>
          <w:rFonts w:ascii="Museo Sans 300" w:hAnsi="Museo Sans 300"/>
          <w:sz w:val="20"/>
          <w:szCs w:val="20"/>
        </w:rPr>
        <w:t>lo siguiente:</w:t>
      </w:r>
    </w:p>
    <w:p w14:paraId="3F362E12" w14:textId="1C923BB6" w:rsidR="00DF0CE5" w:rsidRDefault="00DF0CE5" w:rsidP="00101809">
      <w:pPr>
        <w:suppressAutoHyphens w:val="0"/>
        <w:autoSpaceDN/>
        <w:spacing w:after="0" w:line="240" w:lineRule="auto"/>
        <w:ind w:left="420"/>
        <w:jc w:val="both"/>
        <w:rPr>
          <w:rFonts w:ascii="Museo Sans 300" w:hAnsi="Museo Sans 300"/>
          <w:sz w:val="20"/>
          <w:szCs w:val="20"/>
        </w:rPr>
      </w:pPr>
    </w:p>
    <w:p w14:paraId="5C4F8173" w14:textId="32016D0B" w:rsidR="00C15C9E" w:rsidRDefault="004B2722" w:rsidP="009618A7">
      <w:pPr>
        <w:tabs>
          <w:tab w:val="left" w:pos="993"/>
          <w:tab w:val="left" w:pos="9072"/>
        </w:tabs>
        <w:ind w:left="993" w:right="709"/>
        <w:rPr>
          <w:rFonts w:ascii="Museo 300" w:eastAsia="Arial" w:hAnsi="Museo 300"/>
          <w:bCs/>
          <w:color w:val="000000"/>
          <w:sz w:val="16"/>
          <w:szCs w:val="16"/>
          <w:lang w:val="es-ES"/>
        </w:rPr>
      </w:pPr>
      <w:r>
        <w:rPr>
          <w:rFonts w:ascii="Museo 300" w:eastAsia="Arial" w:hAnsi="Museo 300"/>
          <w:bCs/>
          <w:color w:val="000000"/>
          <w:sz w:val="16"/>
          <w:szCs w:val="16"/>
          <w:lang w:val="es-ES"/>
        </w:rPr>
        <w:t>“[…]</w:t>
      </w:r>
      <w:r w:rsidR="0076312D">
        <w:rPr>
          <w:rFonts w:ascii="Museo 300" w:eastAsia="Arial" w:hAnsi="Museo 300"/>
          <w:bCs/>
          <w:color w:val="000000"/>
          <w:sz w:val="16"/>
          <w:szCs w:val="16"/>
          <w:lang w:val="es-ES"/>
        </w:rPr>
        <w:t xml:space="preserve"> </w:t>
      </w:r>
      <w:r w:rsidR="0076312D" w:rsidRPr="0076312D">
        <w:rPr>
          <w:rFonts w:ascii="Museo 300" w:eastAsia="Arial" w:hAnsi="Museo 300"/>
          <w:bCs/>
          <w:color w:val="000000"/>
          <w:sz w:val="16"/>
          <w:szCs w:val="16"/>
          <w:lang w:val="es-ES"/>
        </w:rPr>
        <w:t xml:space="preserve">Los reclamos a los que hace referencia el representante del usuario fueron investigados previamente por el CAU, confirmándose la existencia de una condición irregular en los referidos suministros. Ahora bien, en el suministro con NIC </w:t>
      </w:r>
      <w:proofErr w:type="spellStart"/>
      <w:r w:rsidR="00481576">
        <w:rPr>
          <w:rFonts w:ascii="Museo 300" w:eastAsia="Arial" w:hAnsi="Museo 300"/>
          <w:bCs/>
          <w:color w:val="000000"/>
          <w:sz w:val="16"/>
          <w:szCs w:val="16"/>
          <w:lang w:val="es-ES"/>
        </w:rPr>
        <w:t>xxxx</w:t>
      </w:r>
      <w:proofErr w:type="spellEnd"/>
      <w:r w:rsidR="0076312D" w:rsidRPr="0076312D">
        <w:rPr>
          <w:rFonts w:ascii="Museo 300" w:eastAsia="Arial" w:hAnsi="Museo 300"/>
          <w:bCs/>
          <w:color w:val="000000"/>
          <w:sz w:val="16"/>
          <w:szCs w:val="16"/>
          <w:lang w:val="es-ES"/>
        </w:rPr>
        <w:t xml:space="preserve"> la distribuidora está presentando información relacionada con el hallazgo de una nueva irregularidad, por consiguiente, el cobro respectivo por ENR, según lo establecido en el procedimiento contenido en el acuerdo 283-E-2011</w:t>
      </w:r>
      <w:r w:rsidR="0076312D">
        <w:rPr>
          <w:rFonts w:ascii="Museo 300" w:eastAsia="Arial" w:hAnsi="Museo 300"/>
          <w:bCs/>
          <w:color w:val="000000"/>
          <w:sz w:val="16"/>
          <w:szCs w:val="16"/>
          <w:lang w:val="es-ES"/>
        </w:rPr>
        <w:t xml:space="preserve"> (…).</w:t>
      </w:r>
    </w:p>
    <w:p w14:paraId="713C5E10" w14:textId="4EA24516" w:rsidR="0076312D" w:rsidRDefault="0076312D" w:rsidP="0076312D">
      <w:pPr>
        <w:tabs>
          <w:tab w:val="left" w:pos="993"/>
          <w:tab w:val="left" w:pos="9072"/>
        </w:tabs>
        <w:ind w:left="993" w:right="709"/>
        <w:jc w:val="both"/>
        <w:rPr>
          <w:rFonts w:ascii="Museo 300" w:eastAsia="Arial" w:hAnsi="Museo 300"/>
          <w:bCs/>
          <w:color w:val="000000"/>
          <w:sz w:val="16"/>
          <w:szCs w:val="16"/>
          <w:lang w:val="es-ES"/>
        </w:rPr>
      </w:pPr>
      <w:r w:rsidRPr="0076312D">
        <w:rPr>
          <w:rFonts w:ascii="Museo 300" w:eastAsia="Arial" w:hAnsi="Museo 300"/>
          <w:bCs/>
          <w:color w:val="000000"/>
          <w:sz w:val="16"/>
          <w:szCs w:val="16"/>
          <w:lang w:val="es-ES"/>
        </w:rPr>
        <w:t>Como se mencionó previamente, la facturación cancelada por el usuario no representa en este caso en particular una prueba de que en el suministro no existiera una condición irregular que estaba afectando el correcto registro del consumo en el medidor, ya que esta fue comprobada por la distribuidora</w:t>
      </w:r>
      <w:r>
        <w:rPr>
          <w:rFonts w:ascii="Museo 300" w:eastAsia="Arial" w:hAnsi="Museo 300"/>
          <w:bCs/>
          <w:color w:val="000000"/>
          <w:sz w:val="16"/>
          <w:szCs w:val="16"/>
          <w:lang w:val="es-ES"/>
        </w:rPr>
        <w:t xml:space="preserve"> (…).</w:t>
      </w:r>
    </w:p>
    <w:p w14:paraId="4241333C" w14:textId="631A7B58" w:rsidR="0076312D" w:rsidRDefault="0076312D" w:rsidP="0076312D">
      <w:pPr>
        <w:tabs>
          <w:tab w:val="left" w:pos="993"/>
          <w:tab w:val="left" w:pos="9072"/>
        </w:tabs>
        <w:ind w:left="993" w:right="709"/>
        <w:jc w:val="both"/>
        <w:rPr>
          <w:rFonts w:ascii="Museo 300" w:eastAsia="Arial" w:hAnsi="Museo 300"/>
          <w:bCs/>
          <w:color w:val="000000"/>
          <w:sz w:val="16"/>
          <w:szCs w:val="16"/>
          <w:lang w:val="es-ES"/>
        </w:rPr>
      </w:pPr>
      <w:r w:rsidRPr="0076312D">
        <w:rPr>
          <w:rFonts w:ascii="Museo 300" w:eastAsia="Arial" w:hAnsi="Museo 300"/>
          <w:bCs/>
          <w:color w:val="000000"/>
          <w:sz w:val="16"/>
          <w:szCs w:val="16"/>
          <w:lang w:val="es-ES"/>
        </w:rPr>
        <w:t>El personal del CAU no se confundió al momento de verificar que medidor alimentaba el suministro donde se tenía conectado el cuarto frío; sino que, las condiciones fueron modificadas posteriormente</w:t>
      </w:r>
      <w:r>
        <w:rPr>
          <w:rFonts w:ascii="Museo 300" w:eastAsia="Arial" w:hAnsi="Museo 300"/>
          <w:bCs/>
          <w:color w:val="000000"/>
          <w:sz w:val="16"/>
          <w:szCs w:val="16"/>
          <w:lang w:val="es-ES"/>
        </w:rPr>
        <w:t xml:space="preserve"> (…).</w:t>
      </w:r>
    </w:p>
    <w:p w14:paraId="1C728210" w14:textId="3C518FE7" w:rsidR="0076312D" w:rsidRDefault="0076312D" w:rsidP="0076312D">
      <w:pPr>
        <w:tabs>
          <w:tab w:val="left" w:pos="993"/>
          <w:tab w:val="left" w:pos="9072"/>
        </w:tabs>
        <w:ind w:left="993" w:right="709"/>
        <w:jc w:val="both"/>
        <w:rPr>
          <w:rFonts w:ascii="Museo 300" w:eastAsia="Arial" w:hAnsi="Museo 300"/>
          <w:bCs/>
          <w:color w:val="000000"/>
          <w:sz w:val="16"/>
          <w:szCs w:val="16"/>
          <w:lang w:val="es-ES"/>
        </w:rPr>
      </w:pPr>
      <w:r w:rsidRPr="0076312D">
        <w:rPr>
          <w:rFonts w:ascii="Museo 300" w:eastAsia="Arial" w:hAnsi="Museo 300"/>
          <w:bCs/>
          <w:color w:val="000000"/>
          <w:sz w:val="16"/>
          <w:szCs w:val="16"/>
          <w:lang w:val="es-ES"/>
        </w:rPr>
        <w:t xml:space="preserve">se reitera que no existió error alguno por parte del personal técnico del CAU en la inspección realizada en fecha 19 de mayo de 2022, al afirmar que el suministro en análisis alimentaba el sector del inmueble donde se encontraba instalado el cuarto frío. Como se estableció en el primer punto, las condiciones actuales de las acometidas que alimentan la carga fueron modificadas; por tanto, el día 25 de noviembre del presente año se observó que aparentemente el suministro que alimenta el cuarto frío es el identificado por el NIC </w:t>
      </w:r>
      <w:proofErr w:type="spellStart"/>
      <w:r w:rsidR="005277D9">
        <w:rPr>
          <w:rFonts w:ascii="Museo 300" w:eastAsia="Arial" w:hAnsi="Museo 300"/>
          <w:bCs/>
          <w:color w:val="000000"/>
          <w:sz w:val="16"/>
          <w:szCs w:val="16"/>
          <w:lang w:val="es-ES"/>
        </w:rPr>
        <w:t>xxxx</w:t>
      </w:r>
      <w:proofErr w:type="spellEnd"/>
      <w:r w:rsidRPr="0076312D">
        <w:rPr>
          <w:rFonts w:ascii="Museo 300" w:eastAsia="Arial" w:hAnsi="Museo 300"/>
          <w:bCs/>
          <w:color w:val="000000"/>
          <w:sz w:val="16"/>
          <w:szCs w:val="16"/>
          <w:lang w:val="es-ES"/>
        </w:rPr>
        <w:t xml:space="preserve">, con número de medidor </w:t>
      </w:r>
      <w:proofErr w:type="spellStart"/>
      <w:r w:rsidR="005277D9">
        <w:rPr>
          <w:rFonts w:ascii="Museo 300" w:eastAsia="Arial" w:hAnsi="Museo 300"/>
          <w:bCs/>
          <w:color w:val="000000"/>
          <w:sz w:val="16"/>
          <w:szCs w:val="16"/>
          <w:lang w:val="es-ES"/>
        </w:rPr>
        <w:t>xxxx</w:t>
      </w:r>
      <w:proofErr w:type="spellEnd"/>
      <w:r w:rsidRPr="0076312D">
        <w:rPr>
          <w:rFonts w:ascii="Museo 300" w:eastAsia="Arial" w:hAnsi="Museo 300"/>
          <w:bCs/>
          <w:color w:val="000000"/>
          <w:sz w:val="16"/>
          <w:szCs w:val="16"/>
          <w:lang w:val="es-ES"/>
        </w:rPr>
        <w:t>. Se desconoce el motivo que llevó a generar el cambio de la carga en el suministro en análisis. No se tiene información de la distribuidora que esté relacionada con esa clase de trabajos</w:t>
      </w:r>
      <w:r>
        <w:rPr>
          <w:rFonts w:ascii="Museo 300" w:eastAsia="Arial" w:hAnsi="Museo 300"/>
          <w:bCs/>
          <w:color w:val="000000"/>
          <w:sz w:val="16"/>
          <w:szCs w:val="16"/>
          <w:lang w:val="es-ES"/>
        </w:rPr>
        <w:t xml:space="preserve"> (…).</w:t>
      </w:r>
    </w:p>
    <w:p w14:paraId="72A0B2F0" w14:textId="1EFDEDC9" w:rsidR="0076312D" w:rsidRPr="0076312D" w:rsidRDefault="0076312D" w:rsidP="0076312D">
      <w:pPr>
        <w:tabs>
          <w:tab w:val="left" w:pos="993"/>
          <w:tab w:val="left" w:pos="9072"/>
        </w:tabs>
        <w:ind w:left="993" w:right="709"/>
        <w:jc w:val="both"/>
        <w:rPr>
          <w:rFonts w:ascii="Museo 300" w:eastAsia="Arial" w:hAnsi="Museo 300"/>
          <w:bCs/>
          <w:color w:val="000000"/>
          <w:sz w:val="16"/>
          <w:szCs w:val="16"/>
          <w:lang w:val="es-ES"/>
        </w:rPr>
      </w:pPr>
      <w:r w:rsidRPr="0076312D">
        <w:rPr>
          <w:rFonts w:ascii="Museo 300" w:eastAsia="Arial" w:hAnsi="Museo 300"/>
          <w:bCs/>
          <w:color w:val="000000"/>
          <w:sz w:val="16"/>
          <w:szCs w:val="16"/>
          <w:lang w:val="es-ES"/>
        </w:rPr>
        <w:t xml:space="preserve">Por lo anteriormente expuesto, en lo que respecta al escrito presentado por el licenciado </w:t>
      </w:r>
      <w:proofErr w:type="spellStart"/>
      <w:r w:rsidR="005277D9">
        <w:rPr>
          <w:rFonts w:ascii="Museo 300" w:eastAsia="Arial" w:hAnsi="Museo 300"/>
          <w:bCs/>
          <w:color w:val="000000"/>
          <w:sz w:val="16"/>
          <w:szCs w:val="16"/>
          <w:lang w:val="es-ES"/>
        </w:rPr>
        <w:t>xxxx</w:t>
      </w:r>
      <w:proofErr w:type="spellEnd"/>
      <w:r w:rsidRPr="0076312D">
        <w:rPr>
          <w:rFonts w:ascii="Museo 300" w:eastAsia="Arial" w:hAnsi="Museo 300"/>
          <w:bCs/>
          <w:color w:val="000000"/>
          <w:sz w:val="16"/>
          <w:szCs w:val="16"/>
          <w:lang w:val="es-ES"/>
        </w:rPr>
        <w:t>, de fecha 7 de julio de 2022, se concluye que no se han aportado pruebas que fundamenten técnicamente argumentos que desvirtúen las pruebas proporcionadas por EEO, referente a la condición irregular detectada en el suministro del denunciante, en fecha 20 de enero de 2022</w:t>
      </w:r>
      <w:r>
        <w:rPr>
          <w:rFonts w:ascii="Museo 300" w:eastAsia="Arial" w:hAnsi="Museo 300"/>
          <w:bCs/>
          <w:color w:val="000000"/>
          <w:sz w:val="16"/>
          <w:szCs w:val="16"/>
          <w:lang w:val="es-ES"/>
        </w:rPr>
        <w:t xml:space="preserve"> (…).</w:t>
      </w:r>
    </w:p>
    <w:p w14:paraId="7961634B" w14:textId="3A0AD99B"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F65796">
        <w:rPr>
          <w:rFonts w:ascii="Museo Sans 300" w:hAnsi="Museo Sans 300"/>
          <w:sz w:val="20"/>
          <w:szCs w:val="20"/>
        </w:rPr>
        <w:t>IT-0455-CAU-22</w:t>
      </w:r>
      <w:r w:rsidRPr="00CF3467">
        <w:rPr>
          <w:rFonts w:ascii="Museo Sans 300" w:hAnsi="Museo Sans 300" w:cs="Segoe UI"/>
          <w:sz w:val="20"/>
          <w:szCs w:val="20"/>
          <w:lang w:eastAsia="es-MX"/>
        </w:rPr>
        <w:t xml:space="preserve"> que </w:t>
      </w:r>
      <w:r w:rsidR="00A070AA">
        <w:rPr>
          <w:rFonts w:ascii="Museo Sans 300" w:hAnsi="Museo Sans 300" w:cs="Segoe UI"/>
          <w:sz w:val="20"/>
          <w:szCs w:val="20"/>
          <w:lang w:eastAsia="es-MX"/>
        </w:rPr>
        <w:t xml:space="preserve">en el suministro identificado con el NIC </w:t>
      </w:r>
      <w:proofErr w:type="spellStart"/>
      <w:r w:rsidR="00481576">
        <w:rPr>
          <w:rFonts w:ascii="Museo Sans 300" w:hAnsi="Museo Sans 300" w:cs="Segoe UI"/>
          <w:sz w:val="20"/>
          <w:szCs w:val="20"/>
          <w:lang w:eastAsia="es-MX"/>
        </w:rPr>
        <w:t>xxxx</w:t>
      </w:r>
      <w:proofErr w:type="spellEnd"/>
      <w:r w:rsidR="00A070AA">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300767">
        <w:rPr>
          <w:rFonts w:ascii="Museo Sans 300" w:hAnsi="Museo Sans 300" w:cs="Segoe UI"/>
          <w:sz w:val="20"/>
          <w:szCs w:val="20"/>
          <w:lang w:eastAsia="es-MX"/>
        </w:rPr>
        <w:t>la manipulación interna del equipo de medición</w:t>
      </w:r>
      <w:r w:rsidR="00462279">
        <w:rPr>
          <w:rFonts w:ascii="Museo Sans 300" w:hAnsi="Museo Sans 300" w:cs="Segoe UI"/>
          <w:color w:val="000000"/>
          <w:sz w:val="20"/>
          <w:szCs w:val="20"/>
          <w:shd w:val="clear" w:color="auto" w:fill="FFFFFF"/>
          <w:lang w:val="es-ES"/>
        </w:rPr>
        <w:t xml:space="preserve"> debido a la anulación de la señal de corriente de la fase B,</w:t>
      </w:r>
      <w:r w:rsidR="00173E33"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2B6A25AD" w14:textId="77777777" w:rsidR="00EF2959" w:rsidRDefault="00C511B1" w:rsidP="00EF2959">
      <w:pPr>
        <w:autoSpaceDE w:val="0"/>
        <w:adjustRightInd w:val="0"/>
        <w:ind w:left="420"/>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w:t>
      </w:r>
      <w:r w:rsidRPr="00EF2959">
        <w:rPr>
          <w:rFonts w:ascii="Museo Sans 300" w:hAnsi="Museo Sans 300"/>
          <w:sz w:val="20"/>
          <w:szCs w:val="20"/>
        </w:rPr>
        <w:t xml:space="preserve">conformidad con lo establecido en los Términos y Condiciones de los Pliegos Tarifarios aplicables para el </w:t>
      </w:r>
      <w:r w:rsidR="000B119B" w:rsidRPr="00EF2959">
        <w:rPr>
          <w:rFonts w:ascii="Museo Sans 300" w:hAnsi="Museo Sans 300"/>
          <w:sz w:val="20"/>
          <w:szCs w:val="20"/>
        </w:rPr>
        <w:t>año 2022</w:t>
      </w:r>
      <w:r w:rsidRPr="00EF2959">
        <w:rPr>
          <w:rFonts w:ascii="Museo Sans 300" w:hAnsi="Museo Sans 300"/>
          <w:sz w:val="20"/>
          <w:szCs w:val="20"/>
        </w:rPr>
        <w:t xml:space="preserve"> y </w:t>
      </w:r>
      <w:bookmarkStart w:id="4" w:name="_Hlk117159961"/>
      <w:r w:rsidRPr="00EF2959">
        <w:rPr>
          <w:rFonts w:ascii="Museo Sans 300" w:hAnsi="Museo Sans 300"/>
          <w:sz w:val="20"/>
          <w:szCs w:val="20"/>
        </w:rPr>
        <w:t>el Procedimiento para Investigar la Existencia de Condiciones Irregulares en el Suministro de Energía Eléctrica del Usuario Final</w:t>
      </w:r>
      <w:bookmarkEnd w:id="4"/>
      <w:r w:rsidRPr="00EF2959">
        <w:rPr>
          <w:rFonts w:ascii="Museo Sans 300" w:hAnsi="Museo Sans 300"/>
          <w:sz w:val="20"/>
          <w:szCs w:val="20"/>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3DBC698" w14:textId="76AC1A17" w:rsidR="00EF2959" w:rsidRPr="00EF2959" w:rsidRDefault="00EF2959" w:rsidP="00EF2959">
      <w:pPr>
        <w:pStyle w:val="Prrafodelista"/>
        <w:tabs>
          <w:tab w:val="left" w:pos="426"/>
        </w:tabs>
        <w:ind w:left="426"/>
        <w:jc w:val="both"/>
        <w:rPr>
          <w:rFonts w:ascii="Museo Sans 500" w:hAnsi="Museo Sans 500"/>
          <w:b/>
          <w:bCs/>
          <w:sz w:val="20"/>
          <w:szCs w:val="20"/>
        </w:rPr>
      </w:pPr>
      <w:r w:rsidRPr="00EF2959">
        <w:rPr>
          <w:rFonts w:ascii="Museo Sans 500" w:hAnsi="Museo Sans 500"/>
          <w:b/>
          <w:bCs/>
          <w:sz w:val="20"/>
          <w:szCs w:val="20"/>
        </w:rPr>
        <w:t xml:space="preserve">2.1.2.  Argumentos </w:t>
      </w:r>
      <w:r w:rsidR="00960B35">
        <w:rPr>
          <w:rFonts w:ascii="Museo Sans 500" w:hAnsi="Museo Sans 500"/>
          <w:b/>
          <w:bCs/>
          <w:sz w:val="20"/>
          <w:szCs w:val="20"/>
        </w:rPr>
        <w:t xml:space="preserve">del señor </w:t>
      </w:r>
      <w:proofErr w:type="spellStart"/>
      <w:r w:rsidR="005277D9">
        <w:rPr>
          <w:rFonts w:ascii="Museo Sans 500" w:hAnsi="Museo Sans 500"/>
          <w:b/>
          <w:bCs/>
          <w:sz w:val="20"/>
          <w:szCs w:val="20"/>
        </w:rPr>
        <w:t>xxxx</w:t>
      </w:r>
      <w:proofErr w:type="spellEnd"/>
    </w:p>
    <w:p w14:paraId="015EAEC2" w14:textId="77777777" w:rsidR="00EF2959" w:rsidRPr="00EF2959" w:rsidRDefault="00EF2959" w:rsidP="00EF2959">
      <w:pPr>
        <w:autoSpaceDE w:val="0"/>
        <w:adjustRightInd w:val="0"/>
        <w:spacing w:after="0" w:line="240" w:lineRule="auto"/>
        <w:ind w:left="426"/>
        <w:jc w:val="both"/>
        <w:rPr>
          <w:rFonts w:ascii="Museo Sans 300" w:hAnsi="Museo Sans 300" w:cs="Segoe UI"/>
          <w:sz w:val="20"/>
          <w:szCs w:val="20"/>
          <w:lang w:eastAsia="es-MX"/>
        </w:rPr>
      </w:pPr>
      <w:r w:rsidRPr="00EF2959">
        <w:rPr>
          <w:rFonts w:ascii="Museo Sans 300" w:hAnsi="Museo Sans 300" w:cs="Segoe UI"/>
          <w:sz w:val="20"/>
          <w:szCs w:val="20"/>
          <w:lang w:eastAsia="es-MX"/>
        </w:rPr>
        <w:t> </w:t>
      </w:r>
    </w:p>
    <w:p w14:paraId="2862ED6B" w14:textId="044B88D6" w:rsidR="00EF2959" w:rsidRPr="00EF2959" w:rsidRDefault="00EF2959" w:rsidP="00EF2959">
      <w:pPr>
        <w:autoSpaceDE w:val="0"/>
        <w:adjustRightInd w:val="0"/>
        <w:spacing w:after="0" w:line="240" w:lineRule="auto"/>
        <w:ind w:left="426"/>
        <w:jc w:val="both"/>
        <w:rPr>
          <w:rFonts w:ascii="Museo Sans 300" w:hAnsi="Museo Sans 300" w:cs="Segoe UI"/>
          <w:sz w:val="20"/>
          <w:szCs w:val="20"/>
          <w:lang w:eastAsia="es-MX"/>
        </w:rPr>
      </w:pPr>
      <w:r w:rsidRPr="00EF2959">
        <w:rPr>
          <w:rFonts w:ascii="Museo Sans 300" w:hAnsi="Museo Sans 300" w:cs="Segoe UI"/>
          <w:sz w:val="20"/>
          <w:szCs w:val="20"/>
          <w:lang w:eastAsia="es-MX"/>
        </w:rPr>
        <w:t xml:space="preserve">En cuanto a los argumentos expuestos por </w:t>
      </w:r>
      <w:r>
        <w:rPr>
          <w:rFonts w:ascii="Museo Sans 300" w:hAnsi="Museo Sans 300" w:cs="Segoe UI"/>
          <w:sz w:val="20"/>
          <w:szCs w:val="20"/>
          <w:lang w:eastAsia="es-MX"/>
        </w:rPr>
        <w:t xml:space="preserve">el señor </w:t>
      </w:r>
      <w:proofErr w:type="spellStart"/>
      <w:r w:rsidR="005277D9">
        <w:rPr>
          <w:rFonts w:ascii="Museo Sans 300" w:hAnsi="Museo Sans 300" w:cs="Segoe UI"/>
          <w:sz w:val="20"/>
          <w:szCs w:val="20"/>
          <w:lang w:eastAsia="es-MX"/>
        </w:rPr>
        <w:t>x</w:t>
      </w:r>
      <w:r w:rsidR="00481576">
        <w:rPr>
          <w:rFonts w:ascii="Museo Sans 300" w:hAnsi="Museo Sans 300" w:cs="Segoe UI"/>
          <w:sz w:val="20"/>
          <w:szCs w:val="20"/>
          <w:lang w:eastAsia="es-MX"/>
        </w:rPr>
        <w:t>xxx</w:t>
      </w:r>
      <w:proofErr w:type="spellEnd"/>
      <w:r w:rsidRPr="00EF2959">
        <w:rPr>
          <w:rFonts w:ascii="Museo Sans 300" w:hAnsi="Museo Sans 300" w:cs="Segoe UI"/>
          <w:sz w:val="20"/>
          <w:szCs w:val="20"/>
          <w:lang w:eastAsia="es-MX"/>
        </w:rPr>
        <w:t>, corresponde exponer que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final, así como el cobro realizado en concepto de energía no registrada, de conformidad con los términos y condiciones del pliego tarifario vigente para el caso.  </w:t>
      </w:r>
    </w:p>
    <w:p w14:paraId="763AEA66" w14:textId="77777777" w:rsidR="00EF2959" w:rsidRPr="00EF2959" w:rsidRDefault="00EF2959" w:rsidP="00EF2959">
      <w:pPr>
        <w:autoSpaceDE w:val="0"/>
        <w:adjustRightInd w:val="0"/>
        <w:spacing w:after="0" w:line="240" w:lineRule="auto"/>
        <w:ind w:left="426"/>
        <w:jc w:val="both"/>
        <w:rPr>
          <w:rFonts w:ascii="Museo Sans 300" w:hAnsi="Museo Sans 300" w:cs="Segoe UI"/>
          <w:sz w:val="20"/>
          <w:szCs w:val="20"/>
          <w:lang w:eastAsia="es-MX"/>
        </w:rPr>
      </w:pPr>
      <w:r w:rsidRPr="00EF2959">
        <w:rPr>
          <w:rFonts w:ascii="Museo Sans 300" w:hAnsi="Museo Sans 300" w:cs="Segoe UI"/>
          <w:sz w:val="20"/>
          <w:szCs w:val="20"/>
          <w:lang w:eastAsia="es-MX"/>
        </w:rPr>
        <w:t> </w:t>
      </w:r>
    </w:p>
    <w:p w14:paraId="4D3F502A" w14:textId="47E870AE" w:rsidR="00EF2959" w:rsidRPr="00EF2959" w:rsidRDefault="00EF2959" w:rsidP="00EF2959">
      <w:pPr>
        <w:autoSpaceDE w:val="0"/>
        <w:adjustRightInd w:val="0"/>
        <w:spacing w:after="0" w:line="240" w:lineRule="auto"/>
        <w:ind w:left="426"/>
        <w:jc w:val="both"/>
        <w:rPr>
          <w:rFonts w:ascii="Museo Sans 300" w:hAnsi="Museo Sans 300" w:cs="Segoe UI"/>
          <w:sz w:val="20"/>
          <w:szCs w:val="20"/>
          <w:lang w:eastAsia="es-MX"/>
        </w:rPr>
      </w:pPr>
      <w:r w:rsidRPr="00EF2959">
        <w:rPr>
          <w:rFonts w:ascii="Museo Sans 300" w:hAnsi="Museo Sans 300" w:cs="Segoe UI"/>
          <w:sz w:val="20"/>
          <w:szCs w:val="20"/>
          <w:lang w:eastAsia="es-MX"/>
        </w:rPr>
        <w:lastRenderedPageBreak/>
        <w:t xml:space="preserve">En ese orden de ideas, corresponde indicar que en dicho procedimiento se regulan las acciones que debe realizar la distribuidora ante el hallazgo </w:t>
      </w:r>
      <w:r w:rsidR="00CE55ED">
        <w:rPr>
          <w:rFonts w:ascii="Museo Sans 300" w:hAnsi="Museo Sans 300" w:cs="Segoe UI"/>
          <w:sz w:val="20"/>
          <w:szCs w:val="20"/>
          <w:lang w:eastAsia="es-MX"/>
        </w:rPr>
        <w:t xml:space="preserve">de </w:t>
      </w:r>
      <w:r w:rsidRPr="00EF2959">
        <w:rPr>
          <w:rFonts w:ascii="Museo Sans 300" w:hAnsi="Museo Sans 300" w:cs="Segoe UI"/>
          <w:sz w:val="20"/>
          <w:szCs w:val="20"/>
          <w:lang w:eastAsia="es-MX"/>
        </w:rPr>
        <w:t>un presunto incumplimiento contractual por parte del usuario, de la forma siguiente: </w:t>
      </w:r>
    </w:p>
    <w:p w14:paraId="10F33C4B" w14:textId="77777777" w:rsidR="00EF2959" w:rsidRPr="00EF2959" w:rsidRDefault="00EF2959" w:rsidP="00EF2959">
      <w:pPr>
        <w:autoSpaceDE w:val="0"/>
        <w:adjustRightInd w:val="0"/>
        <w:spacing w:after="0" w:line="240" w:lineRule="auto"/>
        <w:ind w:left="426"/>
        <w:jc w:val="both"/>
        <w:rPr>
          <w:rFonts w:ascii="Museo Sans 300" w:hAnsi="Museo Sans 300" w:cs="Segoe UI"/>
          <w:sz w:val="20"/>
          <w:szCs w:val="20"/>
          <w:lang w:eastAsia="es-MX"/>
        </w:rPr>
      </w:pPr>
      <w:r w:rsidRPr="00EF2959">
        <w:rPr>
          <w:rFonts w:ascii="Museo Sans 300" w:hAnsi="Museo Sans 300" w:cs="Segoe UI"/>
          <w:sz w:val="20"/>
          <w:szCs w:val="20"/>
          <w:lang w:eastAsia="es-MX"/>
        </w:rPr>
        <w:t> </w:t>
      </w:r>
    </w:p>
    <w:p w14:paraId="5E5CC556" w14:textId="77777777" w:rsidR="00EF2959" w:rsidRPr="00EF2959" w:rsidRDefault="00EF2959" w:rsidP="00EF2959">
      <w:pPr>
        <w:autoSpaceDE w:val="0"/>
        <w:adjustRightInd w:val="0"/>
        <w:spacing w:after="0" w:line="240" w:lineRule="auto"/>
        <w:ind w:left="708"/>
        <w:jc w:val="both"/>
        <w:rPr>
          <w:rFonts w:ascii="Museo Sans 300" w:hAnsi="Museo Sans 300" w:cs="Segoe UI"/>
          <w:sz w:val="16"/>
          <w:szCs w:val="16"/>
          <w:lang w:eastAsia="es-MX"/>
        </w:rPr>
      </w:pPr>
      <w:r w:rsidRPr="00EF2959">
        <w:rPr>
          <w:rFonts w:ascii="Museo Sans 300" w:hAnsi="Museo Sans 300" w:cs="Segoe UI"/>
          <w:sz w:val="16"/>
          <w:szCs w:val="16"/>
          <w:lang w:eastAsia="es-MX"/>
        </w:rPr>
        <w:t xml:space="preserve">“[…] 4. PROCESO DE DETECCIÓN DE UNA CONDICIÓN IRREGULAR EN EL SUMINISTRO DEL SERVICIO ELÉCTRICO. 4.1. PRESUNCIÓN DE CONDICIONES IRREGULARES. 4.1.1. Cuando la empresa distribuidora presuma que un usuario final consume energía sin su autorización o que incumple las condiciones contractuales establecidas en los Términos y Condiciones de los Pliegos Tarifarios, deberá realizar las acciones pertinentes, </w:t>
      </w:r>
      <w:proofErr w:type="gramStart"/>
      <w:r w:rsidRPr="00EF2959">
        <w:rPr>
          <w:rFonts w:ascii="Museo Sans 300" w:hAnsi="Museo Sans 300" w:cs="Segoe UI"/>
          <w:sz w:val="16"/>
          <w:szCs w:val="16"/>
          <w:lang w:eastAsia="es-MX"/>
        </w:rPr>
        <w:t>de acuerdo a</w:t>
      </w:r>
      <w:proofErr w:type="gramEnd"/>
      <w:r w:rsidRPr="00EF2959">
        <w:rPr>
          <w:rFonts w:ascii="Museo Sans 300" w:hAnsi="Museo Sans 300" w:cs="Segoe UI"/>
          <w:sz w:val="16"/>
          <w:szCs w:val="16"/>
          <w:lang w:eastAsia="es-MX"/>
        </w:rPr>
        <w:t xml:space="preserve"> este procedimiento, todo ello sin perjuicio de las acciones judiciales que pudieran corresponder. 4.1.2. Cuando existan situaciones que hagan presumir una condición irregular en el suministro del usuario final, el distribuidor realizará una inspección de las instalaciones eléctricas del usuario y levantará el Acta de Inspección de Condiciones Irregulares […]”. </w:t>
      </w:r>
    </w:p>
    <w:p w14:paraId="280B6802" w14:textId="77777777" w:rsidR="00EF2959" w:rsidRPr="00EF2959" w:rsidRDefault="00EF2959" w:rsidP="00EF2959">
      <w:pPr>
        <w:autoSpaceDE w:val="0"/>
        <w:adjustRightInd w:val="0"/>
        <w:spacing w:after="0" w:line="240" w:lineRule="auto"/>
        <w:ind w:left="426"/>
        <w:jc w:val="both"/>
        <w:rPr>
          <w:rFonts w:ascii="Museo Sans 300" w:hAnsi="Museo Sans 300" w:cs="Segoe UI"/>
          <w:sz w:val="20"/>
          <w:szCs w:val="20"/>
          <w:lang w:eastAsia="es-MX"/>
        </w:rPr>
      </w:pPr>
      <w:r w:rsidRPr="00EF2959">
        <w:rPr>
          <w:rFonts w:ascii="Museo Sans 300" w:hAnsi="Museo Sans 300" w:cs="Segoe UI"/>
          <w:sz w:val="20"/>
          <w:szCs w:val="20"/>
          <w:lang w:eastAsia="es-MX"/>
        </w:rPr>
        <w:t> </w:t>
      </w:r>
    </w:p>
    <w:p w14:paraId="56A396F9" w14:textId="2926DA2B" w:rsidR="005848F2" w:rsidRDefault="00EF2959" w:rsidP="00EF2959">
      <w:pPr>
        <w:autoSpaceDE w:val="0"/>
        <w:adjustRightInd w:val="0"/>
        <w:spacing w:after="0" w:line="240" w:lineRule="auto"/>
        <w:ind w:left="426"/>
        <w:jc w:val="both"/>
        <w:rPr>
          <w:rFonts w:ascii="Museo Sans 300" w:hAnsi="Museo Sans 300" w:cs="Segoe UI"/>
          <w:sz w:val="20"/>
          <w:szCs w:val="20"/>
          <w:lang w:eastAsia="es-MX"/>
        </w:rPr>
      </w:pPr>
      <w:r w:rsidRPr="00EF2959">
        <w:rPr>
          <w:rFonts w:ascii="Museo Sans 300" w:hAnsi="Museo Sans 300" w:cs="Segoe UI"/>
          <w:sz w:val="20"/>
          <w:szCs w:val="20"/>
          <w:lang w:eastAsia="es-MX"/>
        </w:rPr>
        <w:t xml:space="preserve">En consideración a lo anterior, </w:t>
      </w:r>
      <w:r w:rsidR="005848F2">
        <w:rPr>
          <w:rFonts w:ascii="Museo Sans 300" w:hAnsi="Museo Sans 300" w:cs="Segoe UI"/>
          <w:sz w:val="20"/>
          <w:szCs w:val="20"/>
          <w:lang w:eastAsia="es-MX"/>
        </w:rPr>
        <w:t xml:space="preserve">el CAU mediante el informe técnico </w:t>
      </w:r>
      <w:proofErr w:type="spellStart"/>
      <w:r w:rsidR="005848F2">
        <w:rPr>
          <w:rFonts w:ascii="Museo Sans 300" w:hAnsi="Museo Sans 300" w:cs="Segoe UI"/>
          <w:sz w:val="20"/>
          <w:szCs w:val="20"/>
          <w:lang w:eastAsia="es-MX"/>
        </w:rPr>
        <w:t>N°</w:t>
      </w:r>
      <w:proofErr w:type="spellEnd"/>
      <w:r w:rsidR="005848F2">
        <w:rPr>
          <w:rFonts w:ascii="Museo Sans 300" w:hAnsi="Museo Sans 300" w:cs="Segoe UI"/>
          <w:sz w:val="20"/>
          <w:szCs w:val="20"/>
          <w:lang w:eastAsia="es-MX"/>
        </w:rPr>
        <w:t xml:space="preserve">. IT-0455-CAU-22, verificó la ubicación de los suministros instalados en el inmueble </w:t>
      </w:r>
      <w:r>
        <w:rPr>
          <w:rFonts w:ascii="Museo Sans 300" w:hAnsi="Museo Sans 300" w:cs="Segoe UI"/>
          <w:sz w:val="20"/>
          <w:szCs w:val="20"/>
          <w:lang w:eastAsia="es-MX"/>
        </w:rPr>
        <w:t xml:space="preserve">propiedad del señor </w:t>
      </w:r>
      <w:proofErr w:type="spellStart"/>
      <w:r w:rsidR="005277D9">
        <w:rPr>
          <w:rFonts w:ascii="Museo Sans 300" w:hAnsi="Museo Sans 300" w:cs="Segoe UI"/>
          <w:sz w:val="20"/>
          <w:szCs w:val="20"/>
          <w:lang w:eastAsia="es-MX"/>
        </w:rPr>
        <w:t>xxxx</w:t>
      </w:r>
      <w:proofErr w:type="spellEnd"/>
      <w:r>
        <w:rPr>
          <w:rFonts w:ascii="Museo Sans 300" w:hAnsi="Museo Sans 300" w:cs="Segoe UI"/>
          <w:sz w:val="20"/>
          <w:szCs w:val="20"/>
          <w:lang w:eastAsia="es-MX"/>
        </w:rPr>
        <w:t xml:space="preserve">, </w:t>
      </w:r>
      <w:r w:rsidR="005848F2">
        <w:rPr>
          <w:rFonts w:ascii="Museo Sans 300" w:hAnsi="Museo Sans 300" w:cs="Segoe UI"/>
          <w:sz w:val="20"/>
          <w:szCs w:val="20"/>
          <w:lang w:eastAsia="es-MX"/>
        </w:rPr>
        <w:t xml:space="preserve">los cuales han sido analizados de manera separada en distintos procedimientos </w:t>
      </w:r>
      <w:r w:rsidR="00151556">
        <w:rPr>
          <w:rFonts w:ascii="Museo Sans 300" w:hAnsi="Museo Sans 300" w:cs="Segoe UI"/>
          <w:sz w:val="20"/>
          <w:szCs w:val="20"/>
          <w:lang w:eastAsia="es-MX"/>
        </w:rPr>
        <w:t xml:space="preserve">llevados a cabo por esta Superintendencia, </w:t>
      </w:r>
      <w:r w:rsidR="005848F2">
        <w:rPr>
          <w:rFonts w:ascii="Museo Sans 300" w:hAnsi="Museo Sans 300" w:cs="Segoe UI"/>
          <w:sz w:val="20"/>
          <w:szCs w:val="20"/>
          <w:lang w:eastAsia="es-MX"/>
        </w:rPr>
        <w:t>por estar relacionados a condiciones irregulares</w:t>
      </w:r>
      <w:r w:rsidR="00151556">
        <w:rPr>
          <w:rFonts w:ascii="Museo Sans 300" w:hAnsi="Museo Sans 300" w:cs="Segoe UI"/>
          <w:sz w:val="20"/>
          <w:szCs w:val="20"/>
          <w:lang w:eastAsia="es-MX"/>
        </w:rPr>
        <w:t xml:space="preserve"> que fueron</w:t>
      </w:r>
      <w:r w:rsidR="005848F2">
        <w:rPr>
          <w:rFonts w:ascii="Museo Sans 300" w:hAnsi="Museo Sans 300" w:cs="Segoe UI"/>
          <w:sz w:val="20"/>
          <w:szCs w:val="20"/>
          <w:lang w:eastAsia="es-MX"/>
        </w:rPr>
        <w:t xml:space="preserve"> realizadas en distintos periodos. </w:t>
      </w:r>
    </w:p>
    <w:p w14:paraId="741AA12E" w14:textId="3CA65ED7" w:rsidR="005848F2" w:rsidRDefault="005848F2" w:rsidP="00EF2959">
      <w:pPr>
        <w:autoSpaceDE w:val="0"/>
        <w:adjustRightInd w:val="0"/>
        <w:spacing w:after="0" w:line="240" w:lineRule="auto"/>
        <w:ind w:left="426"/>
        <w:jc w:val="both"/>
        <w:rPr>
          <w:rFonts w:ascii="Museo Sans 300" w:hAnsi="Museo Sans 300" w:cs="Segoe UI"/>
          <w:sz w:val="20"/>
          <w:szCs w:val="20"/>
          <w:lang w:eastAsia="es-MX"/>
        </w:rPr>
      </w:pPr>
    </w:p>
    <w:p w14:paraId="55914522" w14:textId="4AE84A9E" w:rsidR="005848F2" w:rsidRDefault="005848F2" w:rsidP="00EF2959">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Con respecto, al suministro identificado con el NIC </w:t>
      </w:r>
      <w:proofErr w:type="spellStart"/>
      <w:r w:rsidR="00481576">
        <w:rPr>
          <w:rFonts w:ascii="Museo Sans 300" w:hAnsi="Museo Sans 300" w:cs="Segoe UI"/>
          <w:sz w:val="20"/>
          <w:szCs w:val="20"/>
          <w:lang w:eastAsia="es-MX"/>
        </w:rPr>
        <w:t>xxxx</w:t>
      </w:r>
      <w:proofErr w:type="spellEnd"/>
      <w:r w:rsidR="00212D3F">
        <w:rPr>
          <w:rFonts w:ascii="Museo Sans 300" w:hAnsi="Museo Sans 300" w:cs="Segoe UI"/>
          <w:sz w:val="20"/>
          <w:szCs w:val="20"/>
          <w:lang w:eastAsia="es-MX"/>
        </w:rPr>
        <w:t>, se aclara lo siguiente:</w:t>
      </w:r>
    </w:p>
    <w:p w14:paraId="31981C64" w14:textId="338601F2" w:rsidR="00212D3F" w:rsidRDefault="00212D3F" w:rsidP="00EF2959">
      <w:pPr>
        <w:autoSpaceDE w:val="0"/>
        <w:adjustRightInd w:val="0"/>
        <w:spacing w:after="0" w:line="240" w:lineRule="auto"/>
        <w:ind w:left="426"/>
        <w:jc w:val="both"/>
        <w:rPr>
          <w:rFonts w:ascii="Museo Sans 300" w:hAnsi="Museo Sans 300" w:cs="Segoe UI"/>
          <w:sz w:val="20"/>
          <w:szCs w:val="20"/>
          <w:lang w:eastAsia="es-MX"/>
        </w:rPr>
      </w:pPr>
    </w:p>
    <w:p w14:paraId="180F51CB" w14:textId="700CA830" w:rsidR="00AC492C" w:rsidRDefault="00960B35" w:rsidP="00B447A6">
      <w:pPr>
        <w:pStyle w:val="Prrafodelista"/>
        <w:numPr>
          <w:ilvl w:val="0"/>
          <w:numId w:val="34"/>
        </w:numPr>
        <w:autoSpaceDE w:val="0"/>
        <w:adjustRightInd w:val="0"/>
        <w:jc w:val="both"/>
        <w:rPr>
          <w:rFonts w:ascii="Museo Sans 300" w:hAnsi="Museo Sans 300" w:cs="Segoe UI"/>
          <w:sz w:val="20"/>
          <w:szCs w:val="20"/>
          <w:lang w:val="es-SV" w:eastAsia="es-MX"/>
        </w:rPr>
      </w:pPr>
      <w:r w:rsidRPr="00960B35">
        <w:rPr>
          <w:rFonts w:ascii="Museo Sans 300" w:hAnsi="Museo Sans 300" w:cs="Segoe UI"/>
          <w:sz w:val="20"/>
          <w:szCs w:val="20"/>
          <w:lang w:eastAsia="es-MX"/>
        </w:rPr>
        <w:t xml:space="preserve">El día nueve de septiembre del año dos mil veintiuno, el señor </w:t>
      </w:r>
      <w:proofErr w:type="spellStart"/>
      <w:r w:rsidR="005277D9">
        <w:rPr>
          <w:rFonts w:ascii="Museo Sans 300" w:hAnsi="Museo Sans 300" w:cs="Segoe UI"/>
          <w:sz w:val="20"/>
          <w:szCs w:val="20"/>
          <w:lang w:eastAsia="es-MX"/>
        </w:rPr>
        <w:t>x</w:t>
      </w:r>
      <w:r w:rsidR="00481576">
        <w:rPr>
          <w:rFonts w:ascii="Museo Sans 300" w:hAnsi="Museo Sans 300" w:cs="Segoe UI"/>
          <w:sz w:val="20"/>
          <w:szCs w:val="20"/>
          <w:lang w:eastAsia="es-MX"/>
        </w:rPr>
        <w:t>xxx</w:t>
      </w:r>
      <w:proofErr w:type="spellEnd"/>
      <w:r w:rsidRPr="00960B35">
        <w:rPr>
          <w:rFonts w:ascii="Museo Sans 300" w:hAnsi="Museo Sans 300" w:cs="Segoe UI"/>
          <w:sz w:val="20"/>
          <w:szCs w:val="20"/>
          <w:lang w:eastAsia="es-MX"/>
        </w:rPr>
        <w:t xml:space="preserve"> interpuso un reclamo debido al cobro de la cantidad de TRES MIL NOVECIENTOS DOCE 39/100 DÓLARES DE LOS ESTADOS UNIDOS DE AMÉRICA (USD 3,912.39) IVA incluido</w:t>
      </w:r>
      <w:r>
        <w:rPr>
          <w:rFonts w:ascii="Museo Sans 300" w:hAnsi="Museo Sans 300" w:cs="Segoe UI"/>
          <w:sz w:val="20"/>
          <w:szCs w:val="20"/>
          <w:lang w:eastAsia="es-MX"/>
        </w:rPr>
        <w:t xml:space="preserve">. </w:t>
      </w:r>
      <w:r w:rsidR="00D3299A">
        <w:rPr>
          <w:rFonts w:ascii="Museo Sans 300" w:hAnsi="Museo Sans 300" w:cs="Segoe UI"/>
          <w:sz w:val="20"/>
          <w:szCs w:val="20"/>
          <w:lang w:eastAsia="es-MX"/>
        </w:rPr>
        <w:t xml:space="preserve">Dicho reclamo fue resuelto </w:t>
      </w:r>
      <w:r w:rsidR="00AC492C">
        <w:rPr>
          <w:rFonts w:ascii="Museo Sans 300" w:hAnsi="Museo Sans 300" w:cs="Segoe UI"/>
          <w:sz w:val="20"/>
          <w:szCs w:val="20"/>
          <w:lang w:eastAsia="es-MX"/>
        </w:rPr>
        <w:t xml:space="preserve">por </w:t>
      </w:r>
      <w:r w:rsidR="00AC492C" w:rsidRPr="00AC492C">
        <w:rPr>
          <w:rFonts w:ascii="Museo Sans 300" w:hAnsi="Museo Sans 300" w:cs="Segoe UI"/>
          <w:sz w:val="20"/>
          <w:szCs w:val="20"/>
          <w:lang w:val="es-SV" w:eastAsia="es-MX"/>
        </w:rPr>
        <w:t>medio del acuerdo N.° E-1770-2022-CAU</w:t>
      </w:r>
      <w:r w:rsidR="00825A3A">
        <w:rPr>
          <w:rFonts w:ascii="Museo Sans 300" w:hAnsi="Museo Sans 300" w:cs="Segoe UI"/>
          <w:sz w:val="20"/>
          <w:szCs w:val="20"/>
          <w:lang w:val="es-SV" w:eastAsia="es-MX"/>
        </w:rPr>
        <w:t xml:space="preserve"> el </w:t>
      </w:r>
      <w:r w:rsidR="00825A3A" w:rsidRPr="00825A3A">
        <w:rPr>
          <w:rFonts w:ascii="Museo Sans 300" w:hAnsi="Museo Sans 300" w:cs="Segoe UI"/>
          <w:sz w:val="20"/>
          <w:szCs w:val="20"/>
          <w:lang w:val="es-SV" w:eastAsia="es-MX"/>
        </w:rPr>
        <w:t>día diecinueve de septiembre del año dos mil veintidós</w:t>
      </w:r>
      <w:r w:rsidR="00825A3A">
        <w:rPr>
          <w:rFonts w:ascii="Museo Sans 300" w:hAnsi="Museo Sans 300" w:cs="Segoe UI"/>
          <w:sz w:val="20"/>
          <w:szCs w:val="20"/>
          <w:lang w:val="es-SV" w:eastAsia="es-MX"/>
        </w:rPr>
        <w:t>,</w:t>
      </w:r>
      <w:r w:rsidR="00AC492C">
        <w:rPr>
          <w:rFonts w:ascii="Museo Sans 300" w:hAnsi="Museo Sans 300" w:cs="Segoe UI"/>
          <w:sz w:val="20"/>
          <w:szCs w:val="20"/>
          <w:lang w:val="es-SV" w:eastAsia="es-MX"/>
        </w:rPr>
        <w:t xml:space="preserve"> </w:t>
      </w:r>
      <w:r w:rsidR="00AC492C" w:rsidRPr="00AC492C">
        <w:rPr>
          <w:rFonts w:ascii="Museo Sans 300" w:hAnsi="Museo Sans 300" w:cs="Segoe UI"/>
          <w:sz w:val="20"/>
          <w:szCs w:val="20"/>
          <w:lang w:val="es-SV" w:eastAsia="es-MX"/>
        </w:rPr>
        <w:t xml:space="preserve">en el sentido siguiente: </w:t>
      </w:r>
    </w:p>
    <w:p w14:paraId="05A5706C" w14:textId="77777777" w:rsidR="00AC492C" w:rsidRDefault="00AC492C" w:rsidP="00AC492C">
      <w:pPr>
        <w:pStyle w:val="Prrafodelista"/>
        <w:autoSpaceDE w:val="0"/>
        <w:adjustRightInd w:val="0"/>
        <w:ind w:left="1146"/>
        <w:jc w:val="both"/>
        <w:rPr>
          <w:rFonts w:ascii="Museo Sans 300" w:hAnsi="Museo Sans 300" w:cs="Segoe UI"/>
          <w:sz w:val="20"/>
          <w:szCs w:val="20"/>
          <w:lang w:val="es-SV" w:eastAsia="es-MX"/>
        </w:rPr>
      </w:pPr>
    </w:p>
    <w:p w14:paraId="341F2C15" w14:textId="77777777" w:rsidR="001250BC" w:rsidRDefault="00AC492C" w:rsidP="00AC492C">
      <w:pPr>
        <w:pStyle w:val="Prrafodelista"/>
        <w:autoSpaceDE w:val="0"/>
        <w:adjustRightInd w:val="0"/>
        <w:ind w:left="1146"/>
        <w:jc w:val="both"/>
        <w:rPr>
          <w:rFonts w:ascii="Museo 300" w:hAnsi="Museo 300" w:cs="Segoe UI"/>
          <w:sz w:val="16"/>
          <w:szCs w:val="16"/>
          <w:lang w:val="es-SV" w:eastAsia="es-MX"/>
        </w:rPr>
      </w:pPr>
      <w:r w:rsidRPr="001250BC">
        <w:rPr>
          <w:rFonts w:ascii="Museo 300" w:hAnsi="Museo 300" w:cs="Segoe UI"/>
          <w:sz w:val="16"/>
          <w:szCs w:val="16"/>
          <w:lang w:val="es-SV" w:eastAsia="es-MX"/>
        </w:rPr>
        <w:t xml:space="preserve">“[…] </w:t>
      </w:r>
    </w:p>
    <w:p w14:paraId="1F3042AC" w14:textId="77777777" w:rsidR="00647EAF" w:rsidRPr="001250BC" w:rsidRDefault="00647EAF" w:rsidP="00AC492C">
      <w:pPr>
        <w:pStyle w:val="Prrafodelista"/>
        <w:autoSpaceDE w:val="0"/>
        <w:adjustRightInd w:val="0"/>
        <w:ind w:left="1146"/>
        <w:jc w:val="both"/>
        <w:rPr>
          <w:rFonts w:ascii="Museo 300" w:hAnsi="Museo 300" w:cs="Segoe UI"/>
          <w:sz w:val="16"/>
          <w:szCs w:val="16"/>
          <w:lang w:val="es-SV" w:eastAsia="es-MX"/>
        </w:rPr>
      </w:pPr>
    </w:p>
    <w:p w14:paraId="0D601793" w14:textId="5A2DCF36" w:rsidR="00960B35" w:rsidRPr="00647EAF" w:rsidRDefault="00AC492C" w:rsidP="00647EAF">
      <w:pPr>
        <w:pStyle w:val="Prrafodelista"/>
        <w:numPr>
          <w:ilvl w:val="0"/>
          <w:numId w:val="38"/>
        </w:numPr>
        <w:autoSpaceDE w:val="0"/>
        <w:adjustRightInd w:val="0"/>
        <w:ind w:left="1418" w:hanging="284"/>
        <w:jc w:val="both"/>
        <w:rPr>
          <w:rFonts w:ascii="Museo 300" w:hAnsi="Museo 300" w:cs="Segoe UI"/>
          <w:sz w:val="16"/>
          <w:szCs w:val="16"/>
          <w:lang w:eastAsia="es-MX"/>
        </w:rPr>
      </w:pPr>
      <w:r w:rsidRPr="00647EAF">
        <w:rPr>
          <w:rFonts w:ascii="Museo 300" w:hAnsi="Museo 300" w:cs="Segoe UI"/>
          <w:sz w:val="16"/>
          <w:szCs w:val="16"/>
          <w:lang w:eastAsia="es-MX"/>
        </w:rPr>
        <w:t xml:space="preserve">Determinar que en el suministro de energía eléctrica con NIC </w:t>
      </w:r>
      <w:proofErr w:type="spellStart"/>
      <w:r w:rsidR="005277D9">
        <w:rPr>
          <w:rFonts w:ascii="Museo 300" w:hAnsi="Museo 300" w:cs="Segoe UI"/>
          <w:sz w:val="16"/>
          <w:szCs w:val="16"/>
          <w:lang w:eastAsia="es-MX"/>
        </w:rPr>
        <w:t>xxxx</w:t>
      </w:r>
      <w:proofErr w:type="spellEnd"/>
      <w:r w:rsidRPr="00647EAF">
        <w:rPr>
          <w:rFonts w:ascii="Museo 300" w:hAnsi="Museo 300" w:cs="Segoe UI"/>
          <w:sz w:val="16"/>
          <w:szCs w:val="16"/>
          <w:lang w:eastAsia="es-MX"/>
        </w:rPr>
        <w:t xml:space="preserve"> se comprobó la existencia de una condición irregular por medio de la alteración interna del equipo de medición número </w:t>
      </w:r>
      <w:proofErr w:type="spellStart"/>
      <w:r w:rsidR="005277D9">
        <w:rPr>
          <w:rFonts w:ascii="Museo 300" w:hAnsi="Museo 300" w:cs="Segoe UI"/>
          <w:sz w:val="16"/>
          <w:szCs w:val="16"/>
          <w:lang w:eastAsia="es-MX"/>
        </w:rPr>
        <w:t>xxxx</w:t>
      </w:r>
      <w:proofErr w:type="spellEnd"/>
      <w:r w:rsidRPr="00647EAF">
        <w:rPr>
          <w:rFonts w:ascii="Museo 300" w:hAnsi="Museo 300" w:cs="Segoe UI"/>
          <w:sz w:val="16"/>
          <w:szCs w:val="16"/>
          <w:lang w:eastAsia="es-MX"/>
        </w:rPr>
        <w:t>, por medio de la cual se consumía energía eléctrica que no era registrada, por lo que se confirma que la sociedad EEO, S.A. de C.V. tiene el derecho a recuperar la cantidad de MIL SETECIENTOS CINCO 57/100 DÓLARES DE LOS ESTADOS UNIDOS DE AMÉRICA (USD 1,705.57) IVA incluido, en concepto de energía no registrada, en concepto de energía no registrada, más los intereses correspondientes de conformidad con el artículo 36 de los Términos y Condiciones Generales al Consumidor Final, para el año 2021</w:t>
      </w:r>
      <w:r w:rsidR="001250BC" w:rsidRPr="00647EAF">
        <w:rPr>
          <w:rFonts w:ascii="Museo 300" w:hAnsi="Museo 300" w:cs="Segoe UI"/>
          <w:sz w:val="16"/>
          <w:szCs w:val="16"/>
          <w:lang w:eastAsia="es-MX"/>
        </w:rPr>
        <w:t xml:space="preserve"> […]”.</w:t>
      </w:r>
    </w:p>
    <w:p w14:paraId="23DD3448" w14:textId="77777777" w:rsidR="001250BC" w:rsidRPr="00960B35" w:rsidRDefault="001250BC" w:rsidP="00AC492C">
      <w:pPr>
        <w:pStyle w:val="Prrafodelista"/>
        <w:autoSpaceDE w:val="0"/>
        <w:adjustRightInd w:val="0"/>
        <w:ind w:left="1146"/>
        <w:jc w:val="both"/>
        <w:rPr>
          <w:rFonts w:ascii="Museo Sans 300" w:hAnsi="Museo Sans 300" w:cs="Segoe UI"/>
          <w:sz w:val="20"/>
          <w:szCs w:val="20"/>
          <w:lang w:val="es-SV" w:eastAsia="es-MX"/>
        </w:rPr>
      </w:pPr>
    </w:p>
    <w:p w14:paraId="52A25D23" w14:textId="0D493669" w:rsidR="00960B35" w:rsidRDefault="00960B35" w:rsidP="00960B35">
      <w:pPr>
        <w:pStyle w:val="Prrafodelista"/>
        <w:numPr>
          <w:ilvl w:val="0"/>
          <w:numId w:val="34"/>
        </w:numPr>
        <w:autoSpaceDE w:val="0"/>
        <w:adjustRightInd w:val="0"/>
        <w:jc w:val="both"/>
        <w:rPr>
          <w:rFonts w:ascii="Museo Sans 300" w:hAnsi="Museo Sans 300" w:cs="Segoe UI"/>
          <w:sz w:val="20"/>
          <w:szCs w:val="20"/>
          <w:lang w:eastAsia="es-MX"/>
        </w:rPr>
      </w:pPr>
      <w:r w:rsidRPr="00960B35">
        <w:rPr>
          <w:rFonts w:ascii="Museo Sans 300" w:hAnsi="Museo Sans 300" w:cs="Segoe UI"/>
          <w:sz w:val="20"/>
          <w:szCs w:val="20"/>
          <w:lang w:eastAsia="es-MX"/>
        </w:rPr>
        <w:t xml:space="preserve">El día veintidós de abril del año pasado, el señor </w:t>
      </w:r>
      <w:proofErr w:type="spellStart"/>
      <w:r w:rsidR="005277D9">
        <w:rPr>
          <w:rFonts w:ascii="Museo Sans 300" w:hAnsi="Museo Sans 300" w:cs="Segoe UI"/>
          <w:sz w:val="20"/>
          <w:szCs w:val="20"/>
          <w:lang w:eastAsia="es-MX"/>
        </w:rPr>
        <w:t>xxxx</w:t>
      </w:r>
      <w:proofErr w:type="spellEnd"/>
      <w:r w:rsidRPr="00960B35">
        <w:rPr>
          <w:rFonts w:ascii="Museo Sans 300" w:hAnsi="Museo Sans 300" w:cs="Segoe UI"/>
          <w:sz w:val="20"/>
          <w:szCs w:val="20"/>
          <w:lang w:eastAsia="es-MX"/>
        </w:rPr>
        <w:t xml:space="preserve"> interpuso un segundo reclamo</w:t>
      </w:r>
      <w:r>
        <w:rPr>
          <w:rFonts w:ascii="Museo Sans 300" w:hAnsi="Museo Sans 300" w:cs="Segoe UI"/>
          <w:sz w:val="20"/>
          <w:szCs w:val="20"/>
          <w:lang w:eastAsia="es-MX"/>
        </w:rPr>
        <w:t xml:space="preserve">, por una condición irregular distinta a la interpuesta en el año 2021. </w:t>
      </w:r>
    </w:p>
    <w:p w14:paraId="22FF8F88" w14:textId="77777777" w:rsidR="00960B35" w:rsidRDefault="00960B35" w:rsidP="00960B35">
      <w:pPr>
        <w:autoSpaceDE w:val="0"/>
        <w:adjustRightInd w:val="0"/>
        <w:spacing w:after="0" w:line="240" w:lineRule="auto"/>
        <w:ind w:left="426"/>
        <w:jc w:val="both"/>
        <w:rPr>
          <w:rFonts w:ascii="Museo Sans 300" w:hAnsi="Museo Sans 300" w:cs="Segoe UI"/>
          <w:sz w:val="20"/>
          <w:szCs w:val="20"/>
          <w:lang w:eastAsia="es-MX"/>
        </w:rPr>
      </w:pPr>
    </w:p>
    <w:p w14:paraId="6C0F356F" w14:textId="183C9368" w:rsidR="00960B35" w:rsidRDefault="00960B35" w:rsidP="00960B35">
      <w:pPr>
        <w:autoSpaceDE w:val="0"/>
        <w:adjustRightInd w:val="0"/>
        <w:spacing w:after="0" w:line="240" w:lineRule="auto"/>
        <w:ind w:left="426"/>
        <w:jc w:val="both"/>
        <w:rPr>
          <w:rStyle w:val="normaltextrun"/>
          <w:rFonts w:ascii="Museo Sans 300" w:hAnsi="Museo Sans 300"/>
          <w:color w:val="000000"/>
          <w:sz w:val="20"/>
          <w:szCs w:val="20"/>
          <w:shd w:val="clear" w:color="auto" w:fill="FFFFFF"/>
        </w:rPr>
      </w:pPr>
      <w:r>
        <w:rPr>
          <w:rFonts w:ascii="Museo Sans 300" w:hAnsi="Museo Sans 300" w:cs="Segoe UI"/>
          <w:sz w:val="20"/>
          <w:szCs w:val="20"/>
          <w:lang w:eastAsia="es-MX"/>
        </w:rPr>
        <w:t>En consecuencia, se concluye que se trata de dos condiciones irregulares ejecutadas en distintos periodos de tiempo, la primera comprendida del</w:t>
      </w:r>
      <w:r w:rsidRPr="00960B35">
        <w:rPr>
          <w:rFonts w:ascii="Museo Sans 300" w:hAnsi="Museo Sans 300" w:cs="Segoe UI"/>
          <w:sz w:val="20"/>
          <w:szCs w:val="20"/>
          <w:lang w:val="es-ES" w:eastAsia="es-MX"/>
        </w:rPr>
        <w:t xml:space="preserve"> </w:t>
      </w:r>
      <w:r w:rsidR="00A94DBF">
        <w:rPr>
          <w:rFonts w:ascii="Museo Sans 300" w:hAnsi="Museo Sans 300" w:cs="Segoe UI"/>
          <w:sz w:val="20"/>
          <w:szCs w:val="20"/>
          <w:lang w:val="es-ES" w:eastAsia="es-MX"/>
        </w:rPr>
        <w:t>21</w:t>
      </w:r>
      <w:r w:rsidRPr="00960B35">
        <w:rPr>
          <w:rFonts w:ascii="Museo Sans 300" w:hAnsi="Museo Sans 300" w:cs="Segoe UI"/>
          <w:sz w:val="20"/>
          <w:szCs w:val="20"/>
          <w:lang w:val="es-ES" w:eastAsia="es-MX"/>
        </w:rPr>
        <w:t xml:space="preserve"> de febrero al </w:t>
      </w:r>
      <w:r w:rsidR="00AF3ED1">
        <w:rPr>
          <w:rFonts w:ascii="Museo Sans 300" w:hAnsi="Museo Sans 300" w:cs="Segoe UI"/>
          <w:sz w:val="20"/>
          <w:szCs w:val="20"/>
          <w:lang w:val="es-ES" w:eastAsia="es-MX"/>
        </w:rPr>
        <w:t>2</w:t>
      </w:r>
      <w:r w:rsidR="00A94DBF">
        <w:rPr>
          <w:rFonts w:ascii="Museo Sans 300" w:hAnsi="Museo Sans 300" w:cs="Segoe UI"/>
          <w:sz w:val="20"/>
          <w:szCs w:val="20"/>
          <w:lang w:val="es-ES" w:eastAsia="es-MX"/>
        </w:rPr>
        <w:t>0</w:t>
      </w:r>
      <w:r w:rsidRPr="00960B35">
        <w:rPr>
          <w:rFonts w:ascii="Museo Sans 300" w:hAnsi="Museo Sans 300" w:cs="Segoe UI"/>
          <w:sz w:val="20"/>
          <w:szCs w:val="20"/>
          <w:lang w:val="es-ES" w:eastAsia="es-MX"/>
        </w:rPr>
        <w:t xml:space="preserve"> de agosto del año </w:t>
      </w:r>
      <w:r w:rsidR="00A94DBF">
        <w:rPr>
          <w:rFonts w:ascii="Museo Sans 300" w:hAnsi="Museo Sans 300" w:cs="Segoe UI"/>
          <w:sz w:val="20"/>
          <w:szCs w:val="20"/>
          <w:lang w:val="es-ES" w:eastAsia="es-MX"/>
        </w:rPr>
        <w:t xml:space="preserve">2021 </w:t>
      </w:r>
      <w:r>
        <w:rPr>
          <w:rFonts w:ascii="Museo Sans 300" w:hAnsi="Museo Sans 300" w:cs="Segoe UI"/>
          <w:sz w:val="20"/>
          <w:szCs w:val="20"/>
          <w:lang w:eastAsia="es-MX"/>
        </w:rPr>
        <w:t xml:space="preserve">y la segunda </w:t>
      </w:r>
      <w:r w:rsidR="00A94DBF">
        <w:rPr>
          <w:rStyle w:val="normaltextrun"/>
          <w:rFonts w:ascii="Museo Sans 300" w:hAnsi="Museo Sans 300"/>
          <w:color w:val="000000"/>
          <w:sz w:val="20"/>
          <w:szCs w:val="20"/>
          <w:shd w:val="clear" w:color="auto" w:fill="FFFFFF"/>
        </w:rPr>
        <w:t xml:space="preserve">entre el 22 de agosto de 2021 hasta el 20 de enero de 2022; por lo que </w:t>
      </w:r>
      <w:r w:rsidR="00F25779">
        <w:rPr>
          <w:rStyle w:val="normaltextrun"/>
          <w:rFonts w:ascii="Museo Sans 300" w:hAnsi="Museo Sans 300"/>
          <w:color w:val="000000"/>
          <w:sz w:val="20"/>
          <w:szCs w:val="20"/>
          <w:shd w:val="clear" w:color="auto" w:fill="FFFFFF"/>
        </w:rPr>
        <w:t xml:space="preserve">la distribuidora tiene derecho a cobrar </w:t>
      </w:r>
      <w:r w:rsidR="007133D5">
        <w:rPr>
          <w:rStyle w:val="normaltextrun"/>
          <w:rFonts w:ascii="Museo Sans 300" w:hAnsi="Museo Sans 300"/>
          <w:color w:val="000000"/>
          <w:sz w:val="20"/>
          <w:szCs w:val="20"/>
          <w:shd w:val="clear" w:color="auto" w:fill="FFFFFF"/>
        </w:rPr>
        <w:t xml:space="preserve">un segundo monto en concepto de energía no registrada. </w:t>
      </w:r>
      <w:r w:rsidR="00F715FF">
        <w:rPr>
          <w:rStyle w:val="normaltextrun"/>
          <w:rFonts w:ascii="Museo Sans 300" w:hAnsi="Museo Sans 300"/>
          <w:color w:val="000000"/>
          <w:sz w:val="20"/>
          <w:szCs w:val="20"/>
          <w:shd w:val="clear" w:color="auto" w:fill="FFFFFF"/>
        </w:rPr>
        <w:t xml:space="preserve">  </w:t>
      </w:r>
    </w:p>
    <w:p w14:paraId="6750AA84" w14:textId="1CAA7601" w:rsidR="00A94DBF" w:rsidRDefault="00A94DBF" w:rsidP="00960B35">
      <w:pPr>
        <w:autoSpaceDE w:val="0"/>
        <w:adjustRightInd w:val="0"/>
        <w:spacing w:after="0" w:line="240" w:lineRule="auto"/>
        <w:ind w:left="426"/>
        <w:jc w:val="both"/>
        <w:rPr>
          <w:rStyle w:val="normaltextrun"/>
          <w:rFonts w:ascii="Museo Sans 300" w:hAnsi="Museo Sans 300"/>
          <w:color w:val="000000"/>
          <w:sz w:val="20"/>
          <w:szCs w:val="20"/>
          <w:shd w:val="clear" w:color="auto" w:fill="FFFFFF"/>
        </w:rPr>
      </w:pPr>
    </w:p>
    <w:p w14:paraId="51B8073F" w14:textId="08365D14" w:rsidR="0072372E" w:rsidRDefault="007133D5" w:rsidP="00960B35">
      <w:pPr>
        <w:autoSpaceDE w:val="0"/>
        <w:adjustRightInd w:val="0"/>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Ahora bien, con respecto a l</w:t>
      </w:r>
      <w:r w:rsidR="00A94DBF">
        <w:rPr>
          <w:rStyle w:val="normaltextrun"/>
          <w:rFonts w:ascii="Museo Sans 300" w:hAnsi="Museo Sans 300"/>
          <w:color w:val="000000"/>
          <w:sz w:val="20"/>
          <w:szCs w:val="20"/>
          <w:shd w:val="clear" w:color="auto" w:fill="FFFFFF"/>
        </w:rPr>
        <w:t xml:space="preserve">o argumentado por el señor </w:t>
      </w:r>
      <w:proofErr w:type="spellStart"/>
      <w:r w:rsidR="005277D9">
        <w:rPr>
          <w:rStyle w:val="normaltextrun"/>
          <w:rFonts w:ascii="Museo Sans 300" w:hAnsi="Museo Sans 300"/>
          <w:color w:val="000000"/>
          <w:sz w:val="20"/>
          <w:szCs w:val="20"/>
          <w:shd w:val="clear" w:color="auto" w:fill="FFFFFF"/>
        </w:rPr>
        <w:t>xxxx</w:t>
      </w:r>
      <w:proofErr w:type="spellEnd"/>
      <w:r w:rsidR="00A94DBF">
        <w:rPr>
          <w:rStyle w:val="normaltextrun"/>
          <w:rFonts w:ascii="Museo Sans 300" w:hAnsi="Museo Sans 300"/>
          <w:color w:val="000000"/>
          <w:sz w:val="20"/>
          <w:szCs w:val="20"/>
          <w:shd w:val="clear" w:color="auto" w:fill="FFFFFF"/>
        </w:rPr>
        <w:t xml:space="preserve"> re</w:t>
      </w:r>
      <w:r>
        <w:rPr>
          <w:rStyle w:val="normaltextrun"/>
          <w:rFonts w:ascii="Museo Sans 300" w:hAnsi="Museo Sans 300"/>
          <w:color w:val="000000"/>
          <w:sz w:val="20"/>
          <w:szCs w:val="20"/>
          <w:shd w:val="clear" w:color="auto" w:fill="FFFFFF"/>
        </w:rPr>
        <w:t xml:space="preserve">lacionado </w:t>
      </w:r>
      <w:r w:rsidR="002D7534">
        <w:rPr>
          <w:rStyle w:val="normaltextrun"/>
          <w:rFonts w:ascii="Museo Sans 300" w:hAnsi="Museo Sans 300"/>
          <w:color w:val="000000"/>
          <w:sz w:val="20"/>
          <w:szCs w:val="20"/>
          <w:shd w:val="clear" w:color="auto" w:fill="FFFFFF"/>
        </w:rPr>
        <w:t>a la falta de identificación de la carga instalada en el suministro en cuestión, cabe señalar que</w:t>
      </w:r>
      <w:r w:rsidR="00530EDD">
        <w:rPr>
          <w:rStyle w:val="normaltextrun"/>
          <w:rFonts w:ascii="Museo Sans 300" w:hAnsi="Museo Sans 300"/>
          <w:color w:val="000000"/>
          <w:sz w:val="20"/>
          <w:szCs w:val="20"/>
          <w:shd w:val="clear" w:color="auto" w:fill="FFFFFF"/>
        </w:rPr>
        <w:t xml:space="preserve"> no existió error </w:t>
      </w:r>
      <w:r w:rsidR="0020570C">
        <w:rPr>
          <w:rStyle w:val="normaltextrun"/>
          <w:rFonts w:ascii="Museo Sans 300" w:hAnsi="Museo Sans 300"/>
          <w:color w:val="000000"/>
          <w:sz w:val="20"/>
          <w:szCs w:val="20"/>
          <w:shd w:val="clear" w:color="auto" w:fill="FFFFFF"/>
        </w:rPr>
        <w:t xml:space="preserve">por parte del CAU </w:t>
      </w:r>
      <w:r w:rsidR="004B2ACC">
        <w:rPr>
          <w:rStyle w:val="normaltextrun"/>
          <w:rFonts w:ascii="Museo Sans 300" w:hAnsi="Museo Sans 300"/>
          <w:color w:val="000000"/>
          <w:sz w:val="20"/>
          <w:szCs w:val="20"/>
          <w:shd w:val="clear" w:color="auto" w:fill="FFFFFF"/>
        </w:rPr>
        <w:t>en la inspección</w:t>
      </w:r>
      <w:r w:rsidR="00F659D7">
        <w:rPr>
          <w:rStyle w:val="normaltextrun"/>
          <w:rFonts w:ascii="Museo Sans 300" w:hAnsi="Museo Sans 300"/>
          <w:color w:val="000000"/>
          <w:sz w:val="20"/>
          <w:szCs w:val="20"/>
          <w:shd w:val="clear" w:color="auto" w:fill="FFFFFF"/>
        </w:rPr>
        <w:t xml:space="preserve"> realizada</w:t>
      </w:r>
      <w:r w:rsidR="006F00D1">
        <w:rPr>
          <w:rStyle w:val="normaltextrun"/>
          <w:rFonts w:ascii="Museo Sans 300" w:hAnsi="Museo Sans 300"/>
          <w:color w:val="000000"/>
          <w:sz w:val="20"/>
          <w:szCs w:val="20"/>
          <w:shd w:val="clear" w:color="auto" w:fill="FFFFFF"/>
        </w:rPr>
        <w:t xml:space="preserve"> en</w:t>
      </w:r>
      <w:r w:rsidR="00861E8C">
        <w:rPr>
          <w:rStyle w:val="normaltextrun"/>
          <w:rFonts w:ascii="Museo Sans 300" w:hAnsi="Museo Sans 300"/>
          <w:color w:val="000000"/>
          <w:sz w:val="20"/>
          <w:szCs w:val="20"/>
          <w:shd w:val="clear" w:color="auto" w:fill="FFFFFF"/>
        </w:rPr>
        <w:t xml:space="preserve"> </w:t>
      </w:r>
      <w:r w:rsidR="00F659D7">
        <w:rPr>
          <w:rStyle w:val="normaltextrun"/>
          <w:rFonts w:ascii="Museo Sans 300" w:hAnsi="Museo Sans 300"/>
          <w:color w:val="000000"/>
          <w:sz w:val="20"/>
          <w:szCs w:val="20"/>
          <w:shd w:val="clear" w:color="auto" w:fill="FFFFFF"/>
        </w:rPr>
        <w:t xml:space="preserve">mayo del dos mil veintidós </w:t>
      </w:r>
      <w:r w:rsidR="0037578F">
        <w:rPr>
          <w:rStyle w:val="normaltextrun"/>
          <w:rFonts w:ascii="Museo Sans 300" w:hAnsi="Museo Sans 300"/>
          <w:color w:val="000000"/>
          <w:sz w:val="20"/>
          <w:szCs w:val="20"/>
          <w:shd w:val="clear" w:color="auto" w:fill="FFFFFF"/>
        </w:rPr>
        <w:t xml:space="preserve">al afirmar que el suministro identificado con el NIC </w:t>
      </w:r>
      <w:proofErr w:type="spellStart"/>
      <w:r w:rsidR="00481576">
        <w:rPr>
          <w:rStyle w:val="normaltextrun"/>
          <w:rFonts w:ascii="Museo Sans 300" w:hAnsi="Museo Sans 300"/>
          <w:color w:val="000000"/>
          <w:sz w:val="20"/>
          <w:szCs w:val="20"/>
          <w:shd w:val="clear" w:color="auto" w:fill="FFFFFF"/>
        </w:rPr>
        <w:t>xxxx</w:t>
      </w:r>
      <w:proofErr w:type="spellEnd"/>
      <w:r w:rsidR="00E01592">
        <w:rPr>
          <w:rStyle w:val="normaltextrun"/>
          <w:rFonts w:ascii="Museo Sans 300" w:hAnsi="Museo Sans 300"/>
          <w:color w:val="000000"/>
          <w:sz w:val="20"/>
          <w:szCs w:val="20"/>
          <w:shd w:val="clear" w:color="auto" w:fill="FFFFFF"/>
        </w:rPr>
        <w:t xml:space="preserve"> alimentaba el cuarto frío.</w:t>
      </w:r>
      <w:r w:rsidR="004B2ACC">
        <w:rPr>
          <w:rStyle w:val="normaltextrun"/>
          <w:rFonts w:ascii="Museo Sans 300" w:hAnsi="Museo Sans 300"/>
          <w:color w:val="000000"/>
          <w:sz w:val="20"/>
          <w:szCs w:val="20"/>
          <w:shd w:val="clear" w:color="auto" w:fill="FFFFFF"/>
        </w:rPr>
        <w:t xml:space="preserve"> </w:t>
      </w:r>
      <w:r w:rsidR="00E01592">
        <w:rPr>
          <w:rStyle w:val="normaltextrun"/>
          <w:rFonts w:ascii="Museo Sans 300" w:hAnsi="Museo Sans 300"/>
          <w:color w:val="000000"/>
          <w:sz w:val="20"/>
          <w:szCs w:val="20"/>
          <w:shd w:val="clear" w:color="auto" w:fill="FFFFFF"/>
        </w:rPr>
        <w:t xml:space="preserve">Lo que se evidenció en la inspección </w:t>
      </w:r>
      <w:r w:rsidR="003C166B">
        <w:rPr>
          <w:rStyle w:val="normaltextrun"/>
          <w:rFonts w:ascii="Museo Sans 300" w:hAnsi="Museo Sans 300"/>
          <w:color w:val="000000"/>
          <w:sz w:val="20"/>
          <w:szCs w:val="20"/>
          <w:shd w:val="clear" w:color="auto" w:fill="FFFFFF"/>
        </w:rPr>
        <w:t xml:space="preserve">del </w:t>
      </w:r>
      <w:r w:rsidR="005624BB">
        <w:rPr>
          <w:rStyle w:val="normaltextrun"/>
          <w:rFonts w:ascii="Museo Sans 300" w:hAnsi="Museo Sans 300"/>
          <w:color w:val="000000"/>
          <w:sz w:val="20"/>
          <w:szCs w:val="20"/>
          <w:shd w:val="clear" w:color="auto" w:fill="FFFFFF"/>
        </w:rPr>
        <w:t xml:space="preserve">mes </w:t>
      </w:r>
      <w:r w:rsidR="002D7534">
        <w:rPr>
          <w:rStyle w:val="normaltextrun"/>
          <w:rFonts w:ascii="Museo Sans 300" w:hAnsi="Museo Sans 300"/>
          <w:color w:val="000000"/>
          <w:sz w:val="20"/>
          <w:szCs w:val="20"/>
          <w:shd w:val="clear" w:color="auto" w:fill="FFFFFF"/>
        </w:rPr>
        <w:t xml:space="preserve">de noviembre del año pasado, </w:t>
      </w:r>
      <w:r w:rsidR="00E01592">
        <w:rPr>
          <w:rStyle w:val="normaltextrun"/>
          <w:rFonts w:ascii="Museo Sans 300" w:hAnsi="Museo Sans 300"/>
          <w:color w:val="000000"/>
          <w:sz w:val="20"/>
          <w:szCs w:val="20"/>
          <w:shd w:val="clear" w:color="auto" w:fill="FFFFFF"/>
        </w:rPr>
        <w:t xml:space="preserve">es que </w:t>
      </w:r>
      <w:r w:rsidR="002D7534">
        <w:rPr>
          <w:rStyle w:val="normaltextrun"/>
          <w:rFonts w:ascii="Museo Sans 300" w:hAnsi="Museo Sans 300"/>
          <w:color w:val="000000"/>
          <w:sz w:val="20"/>
          <w:szCs w:val="20"/>
          <w:shd w:val="clear" w:color="auto" w:fill="FFFFFF"/>
        </w:rPr>
        <w:t>existi</w:t>
      </w:r>
      <w:r w:rsidR="00424C31">
        <w:rPr>
          <w:rStyle w:val="normaltextrun"/>
          <w:rFonts w:ascii="Museo Sans 300" w:hAnsi="Museo Sans 300"/>
          <w:color w:val="000000"/>
          <w:sz w:val="20"/>
          <w:szCs w:val="20"/>
          <w:shd w:val="clear" w:color="auto" w:fill="FFFFFF"/>
        </w:rPr>
        <w:t>eron modificaciones en la red eléctrica, consistente</w:t>
      </w:r>
      <w:r w:rsidR="000D341C">
        <w:rPr>
          <w:rStyle w:val="normaltextrun"/>
          <w:rFonts w:ascii="Museo Sans 300" w:hAnsi="Museo Sans 300"/>
          <w:color w:val="000000"/>
          <w:sz w:val="20"/>
          <w:szCs w:val="20"/>
          <w:shd w:val="clear" w:color="auto" w:fill="FFFFFF"/>
        </w:rPr>
        <w:t xml:space="preserve"> </w:t>
      </w:r>
      <w:r w:rsidR="00424C31">
        <w:rPr>
          <w:rStyle w:val="normaltextrun"/>
          <w:rFonts w:ascii="Museo Sans 300" w:hAnsi="Museo Sans 300"/>
          <w:color w:val="000000"/>
          <w:sz w:val="20"/>
          <w:szCs w:val="20"/>
          <w:shd w:val="clear" w:color="auto" w:fill="FFFFFF"/>
        </w:rPr>
        <w:t xml:space="preserve">en </w:t>
      </w:r>
      <w:r w:rsidR="00B8754D">
        <w:rPr>
          <w:rStyle w:val="normaltextrun"/>
          <w:rFonts w:ascii="Museo Sans 300" w:hAnsi="Museo Sans 300"/>
          <w:color w:val="000000"/>
          <w:sz w:val="20"/>
          <w:szCs w:val="20"/>
          <w:shd w:val="clear" w:color="auto" w:fill="FFFFFF"/>
        </w:rPr>
        <w:t xml:space="preserve">la </w:t>
      </w:r>
      <w:r w:rsidR="000D341C">
        <w:rPr>
          <w:rStyle w:val="normaltextrun"/>
          <w:rFonts w:ascii="Museo Sans 300" w:hAnsi="Museo Sans 300"/>
          <w:color w:val="000000"/>
          <w:sz w:val="20"/>
          <w:szCs w:val="20"/>
          <w:shd w:val="clear" w:color="auto" w:fill="FFFFFF"/>
        </w:rPr>
        <w:t>sustitución</w:t>
      </w:r>
      <w:r w:rsidR="0072372E">
        <w:rPr>
          <w:rStyle w:val="normaltextrun"/>
          <w:rFonts w:ascii="Museo Sans 300" w:hAnsi="Museo Sans 300"/>
          <w:color w:val="000000"/>
          <w:sz w:val="20"/>
          <w:szCs w:val="20"/>
          <w:shd w:val="clear" w:color="auto" w:fill="FFFFFF"/>
        </w:rPr>
        <w:t xml:space="preserve"> del poste donde se encontraban los suministros identificados con los NIC </w:t>
      </w:r>
      <w:proofErr w:type="spellStart"/>
      <w:r w:rsidR="005277D9">
        <w:rPr>
          <w:rStyle w:val="normaltextrun"/>
          <w:rFonts w:ascii="Museo Sans 300" w:hAnsi="Museo Sans 300"/>
          <w:color w:val="000000"/>
          <w:sz w:val="20"/>
          <w:szCs w:val="20"/>
          <w:shd w:val="clear" w:color="auto" w:fill="FFFFFF"/>
        </w:rPr>
        <w:t>xxxx</w:t>
      </w:r>
      <w:proofErr w:type="spellEnd"/>
      <w:r w:rsidR="0072372E">
        <w:rPr>
          <w:rStyle w:val="normaltextrun"/>
          <w:rFonts w:ascii="Museo Sans 300" w:hAnsi="Museo Sans 300"/>
          <w:color w:val="000000"/>
          <w:sz w:val="20"/>
          <w:szCs w:val="20"/>
          <w:shd w:val="clear" w:color="auto" w:fill="FFFFFF"/>
        </w:rPr>
        <w:t xml:space="preserve"> y </w:t>
      </w:r>
      <w:proofErr w:type="spellStart"/>
      <w:r w:rsidR="00481576">
        <w:rPr>
          <w:rStyle w:val="normaltextrun"/>
          <w:rFonts w:ascii="Museo Sans 300" w:hAnsi="Museo Sans 300"/>
          <w:color w:val="000000"/>
          <w:sz w:val="20"/>
          <w:szCs w:val="20"/>
          <w:shd w:val="clear" w:color="auto" w:fill="FFFFFF"/>
        </w:rPr>
        <w:t>xxxx</w:t>
      </w:r>
      <w:proofErr w:type="spellEnd"/>
      <w:r w:rsidR="00942FC5">
        <w:rPr>
          <w:rStyle w:val="normaltextrun"/>
          <w:rFonts w:ascii="Museo Sans 300" w:hAnsi="Museo Sans 300"/>
          <w:color w:val="000000"/>
          <w:sz w:val="20"/>
          <w:szCs w:val="20"/>
          <w:shd w:val="clear" w:color="auto" w:fill="FFFFFF"/>
        </w:rPr>
        <w:t>, y no se</w:t>
      </w:r>
      <w:r w:rsidR="009B59D1">
        <w:rPr>
          <w:rStyle w:val="normaltextrun"/>
          <w:rFonts w:ascii="Museo Sans 300" w:hAnsi="Museo Sans 300"/>
          <w:color w:val="000000"/>
          <w:sz w:val="20"/>
          <w:szCs w:val="20"/>
          <w:shd w:val="clear" w:color="auto" w:fill="FFFFFF"/>
        </w:rPr>
        <w:t xml:space="preserve"> </w:t>
      </w:r>
      <w:r w:rsidR="00942FC5">
        <w:rPr>
          <w:rStyle w:val="normaltextrun"/>
          <w:rFonts w:ascii="Museo Sans 300" w:hAnsi="Museo Sans 300"/>
          <w:color w:val="000000"/>
          <w:sz w:val="20"/>
          <w:szCs w:val="20"/>
          <w:shd w:val="clear" w:color="auto" w:fill="FFFFFF"/>
        </w:rPr>
        <w:t xml:space="preserve">tiene </w:t>
      </w:r>
      <w:r w:rsidR="00EE1705">
        <w:rPr>
          <w:rStyle w:val="normaltextrun"/>
          <w:rFonts w:ascii="Museo Sans 300" w:hAnsi="Museo Sans 300"/>
          <w:color w:val="000000"/>
          <w:sz w:val="20"/>
          <w:szCs w:val="20"/>
          <w:shd w:val="clear" w:color="auto" w:fill="FFFFFF"/>
        </w:rPr>
        <w:t xml:space="preserve">información </w:t>
      </w:r>
      <w:r w:rsidR="00563D10">
        <w:rPr>
          <w:rStyle w:val="normaltextrun"/>
          <w:rFonts w:ascii="Museo Sans 300" w:hAnsi="Museo Sans 300"/>
          <w:color w:val="000000"/>
          <w:sz w:val="20"/>
          <w:szCs w:val="20"/>
          <w:shd w:val="clear" w:color="auto" w:fill="FFFFFF"/>
        </w:rPr>
        <w:t>que la distribuidora esté relacionada con esa clase de trabajo</w:t>
      </w:r>
      <w:r w:rsidR="009B59D1">
        <w:rPr>
          <w:rStyle w:val="normaltextrun"/>
          <w:rFonts w:ascii="Museo Sans 300" w:hAnsi="Museo Sans 300"/>
          <w:color w:val="000000"/>
          <w:sz w:val="20"/>
          <w:szCs w:val="20"/>
          <w:shd w:val="clear" w:color="auto" w:fill="FFFFFF"/>
        </w:rPr>
        <w:t xml:space="preserve">. </w:t>
      </w:r>
    </w:p>
    <w:p w14:paraId="487121D3" w14:textId="77777777" w:rsidR="00381163" w:rsidRDefault="00381163" w:rsidP="00960B35">
      <w:pPr>
        <w:autoSpaceDE w:val="0"/>
        <w:adjustRightInd w:val="0"/>
        <w:spacing w:after="0" w:line="240" w:lineRule="auto"/>
        <w:ind w:left="426"/>
        <w:jc w:val="both"/>
        <w:rPr>
          <w:rStyle w:val="normaltextrun"/>
          <w:rFonts w:ascii="Museo Sans 300" w:hAnsi="Museo Sans 300"/>
          <w:color w:val="000000"/>
          <w:sz w:val="20"/>
          <w:szCs w:val="20"/>
          <w:shd w:val="clear" w:color="auto" w:fill="FFFFFF"/>
        </w:rPr>
      </w:pPr>
    </w:p>
    <w:p w14:paraId="17F403B5" w14:textId="65DEB9B0" w:rsidR="00381163" w:rsidRDefault="004F0A0F" w:rsidP="00960B35">
      <w:pPr>
        <w:autoSpaceDE w:val="0"/>
        <w:adjustRightInd w:val="0"/>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Por lo tanto, </w:t>
      </w:r>
      <w:r w:rsidR="00E906C1">
        <w:rPr>
          <w:rStyle w:val="normaltextrun"/>
          <w:rFonts w:ascii="Museo Sans 300" w:hAnsi="Museo Sans 300"/>
          <w:color w:val="000000"/>
          <w:sz w:val="20"/>
          <w:szCs w:val="20"/>
          <w:shd w:val="clear" w:color="auto" w:fill="FFFFFF"/>
        </w:rPr>
        <w:t xml:space="preserve">se verificó que las condiciones de las acometidas del usuario fueron modificadas posterior a la visita técnica del CAU en el mes de mato del dos mil veintidós. </w:t>
      </w:r>
    </w:p>
    <w:p w14:paraId="44C343EA" w14:textId="77777777" w:rsidR="001B5E7B" w:rsidRDefault="001B5E7B" w:rsidP="009B59D1">
      <w:pPr>
        <w:autoSpaceDE w:val="0"/>
        <w:adjustRightInd w:val="0"/>
        <w:spacing w:after="0" w:line="240" w:lineRule="auto"/>
        <w:jc w:val="both"/>
        <w:rPr>
          <w:rStyle w:val="normaltextrun"/>
          <w:rFonts w:ascii="Museo Sans 300" w:hAnsi="Museo Sans 300"/>
          <w:color w:val="000000"/>
          <w:sz w:val="20"/>
          <w:szCs w:val="20"/>
          <w:shd w:val="clear" w:color="auto" w:fill="FFFFFF"/>
        </w:rPr>
      </w:pPr>
    </w:p>
    <w:p w14:paraId="283D14EF" w14:textId="3EB4AE5A" w:rsidR="005848F2" w:rsidRDefault="00306674" w:rsidP="00EF2959">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lastRenderedPageBreak/>
        <w:t xml:space="preserve">Por otra parte, debe establecerse que </w:t>
      </w:r>
      <w:r w:rsidR="00FB147C">
        <w:rPr>
          <w:rFonts w:ascii="Museo Sans 300" w:hAnsi="Museo Sans 300" w:cs="Segoe UI"/>
          <w:sz w:val="20"/>
          <w:szCs w:val="20"/>
          <w:lang w:eastAsia="es-MX"/>
        </w:rPr>
        <w:t>no es</w:t>
      </w:r>
      <w:r w:rsidR="002A4D69">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viable utilizar </w:t>
      </w:r>
      <w:r w:rsidR="002A4D69">
        <w:rPr>
          <w:rFonts w:ascii="Museo Sans 300" w:hAnsi="Museo Sans 300" w:cs="Segoe UI"/>
          <w:sz w:val="20"/>
          <w:szCs w:val="20"/>
          <w:lang w:eastAsia="es-MX"/>
        </w:rPr>
        <w:t xml:space="preserve">el histórico de consumo planteado por el solicitante, </w:t>
      </w:r>
      <w:r>
        <w:rPr>
          <w:rFonts w:ascii="Museo Sans 300" w:hAnsi="Museo Sans 300" w:cs="Segoe UI"/>
          <w:sz w:val="20"/>
          <w:szCs w:val="20"/>
          <w:lang w:eastAsia="es-MX"/>
        </w:rPr>
        <w:t xml:space="preserve">debido a que en </w:t>
      </w:r>
      <w:r w:rsidR="002A4D69">
        <w:rPr>
          <w:rFonts w:ascii="Museo Sans 300" w:hAnsi="Museo Sans 300" w:cs="Segoe UI"/>
          <w:sz w:val="20"/>
          <w:szCs w:val="20"/>
          <w:lang w:eastAsia="es-MX"/>
        </w:rPr>
        <w:t xml:space="preserve">el suministro se </w:t>
      </w:r>
      <w:r w:rsidR="00E737CB">
        <w:rPr>
          <w:rFonts w:ascii="Museo Sans 300" w:hAnsi="Museo Sans 300" w:cs="Segoe UI"/>
          <w:sz w:val="20"/>
          <w:szCs w:val="20"/>
          <w:lang w:eastAsia="es-MX"/>
        </w:rPr>
        <w:t>corroboró</w:t>
      </w:r>
      <w:r w:rsidR="005534EA">
        <w:rPr>
          <w:rFonts w:ascii="Museo Sans 300" w:hAnsi="Museo Sans 300" w:cs="Segoe UI"/>
          <w:sz w:val="20"/>
          <w:szCs w:val="20"/>
          <w:lang w:eastAsia="es-MX"/>
        </w:rPr>
        <w:t xml:space="preserve"> la existencia de </w:t>
      </w:r>
      <w:r w:rsidR="002A4D69">
        <w:rPr>
          <w:rFonts w:ascii="Museo Sans 300" w:hAnsi="Museo Sans 300" w:cs="Segoe UI"/>
          <w:sz w:val="20"/>
          <w:szCs w:val="20"/>
          <w:lang w:eastAsia="es-MX"/>
        </w:rPr>
        <w:t>condiciones irregulares y cambio de carga, que distorsiona cualquier análisis del consumo real</w:t>
      </w:r>
      <w:r w:rsidR="005534EA">
        <w:rPr>
          <w:rFonts w:ascii="Museo Sans 300" w:hAnsi="Museo Sans 300" w:cs="Segoe UI"/>
          <w:sz w:val="20"/>
          <w:szCs w:val="20"/>
          <w:lang w:eastAsia="es-MX"/>
        </w:rPr>
        <w:t xml:space="preserve"> de energía eléctrica en el </w:t>
      </w:r>
      <w:r w:rsidR="002A4D69">
        <w:rPr>
          <w:rFonts w:ascii="Museo Sans 300" w:hAnsi="Museo Sans 300" w:cs="Segoe UI"/>
          <w:sz w:val="20"/>
          <w:szCs w:val="20"/>
          <w:lang w:eastAsia="es-MX"/>
        </w:rPr>
        <w:t>inmueble.</w:t>
      </w:r>
    </w:p>
    <w:p w14:paraId="6B536DBC" w14:textId="77777777" w:rsidR="00EF2959" w:rsidRPr="00EF2959" w:rsidRDefault="00EF2959" w:rsidP="00EF2959">
      <w:pPr>
        <w:autoSpaceDE w:val="0"/>
        <w:adjustRightInd w:val="0"/>
        <w:spacing w:after="0" w:line="240" w:lineRule="auto"/>
        <w:ind w:left="426"/>
        <w:jc w:val="both"/>
        <w:rPr>
          <w:rFonts w:ascii="Museo Sans 300" w:hAnsi="Museo Sans 300" w:cs="Segoe UI"/>
          <w:sz w:val="20"/>
          <w:szCs w:val="20"/>
          <w:lang w:eastAsia="es-MX"/>
        </w:rPr>
      </w:pPr>
    </w:p>
    <w:p w14:paraId="7AA5C798" w14:textId="40CD50BD" w:rsidR="00EF2959" w:rsidRDefault="003C166B" w:rsidP="00EF2959">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Consecuentemente, corresponde</w:t>
      </w:r>
      <w:r w:rsidR="00FE05DE">
        <w:rPr>
          <w:rFonts w:ascii="Museo Sans 300" w:hAnsi="Museo Sans 300" w:cs="Segoe UI"/>
          <w:sz w:val="20"/>
          <w:szCs w:val="20"/>
          <w:lang w:eastAsia="es-MX"/>
        </w:rPr>
        <w:t xml:space="preserve"> establecer </w:t>
      </w:r>
      <w:r w:rsidR="00EF2959" w:rsidRPr="00EF2959">
        <w:rPr>
          <w:rFonts w:ascii="Museo Sans 300" w:hAnsi="Museo Sans 300" w:cs="Segoe UI"/>
          <w:sz w:val="20"/>
          <w:szCs w:val="20"/>
          <w:lang w:eastAsia="es-MX"/>
        </w:rPr>
        <w:t xml:space="preserve">que </w:t>
      </w:r>
      <w:r w:rsidR="002A4D69">
        <w:rPr>
          <w:rFonts w:ascii="Museo Sans 300" w:hAnsi="Museo Sans 300" w:cs="Segoe UI"/>
          <w:sz w:val="20"/>
          <w:szCs w:val="20"/>
          <w:lang w:eastAsia="es-MX"/>
        </w:rPr>
        <w:t xml:space="preserve">el señor </w:t>
      </w:r>
      <w:proofErr w:type="spellStart"/>
      <w:r w:rsidR="005277D9">
        <w:rPr>
          <w:rFonts w:ascii="Museo Sans 300" w:hAnsi="Museo Sans 300" w:cs="Segoe UI"/>
          <w:sz w:val="20"/>
          <w:szCs w:val="20"/>
          <w:lang w:eastAsia="es-MX"/>
        </w:rPr>
        <w:t>xxxx</w:t>
      </w:r>
      <w:proofErr w:type="spellEnd"/>
      <w:r w:rsidR="00EF2959" w:rsidRPr="00EF2959">
        <w:rPr>
          <w:rFonts w:ascii="Museo Sans 300" w:hAnsi="Museo Sans 300" w:cs="Segoe UI"/>
          <w:sz w:val="20"/>
          <w:szCs w:val="20"/>
          <w:lang w:eastAsia="es-MX"/>
        </w:rPr>
        <w:t xml:space="preserve"> no presentó pruebas que desvirtuaran la existencia de la condición irregular</w:t>
      </w:r>
      <w:r w:rsidR="00773995">
        <w:rPr>
          <w:rFonts w:ascii="Museo Sans 300" w:hAnsi="Museo Sans 300" w:cs="Segoe UI"/>
          <w:sz w:val="20"/>
          <w:szCs w:val="20"/>
          <w:lang w:eastAsia="es-MX"/>
        </w:rPr>
        <w:t>,</w:t>
      </w:r>
      <w:r w:rsidR="00EF2959" w:rsidRPr="00EF2959">
        <w:rPr>
          <w:rFonts w:ascii="Museo Sans 300" w:hAnsi="Museo Sans 300" w:cs="Segoe UI"/>
          <w:sz w:val="20"/>
          <w:szCs w:val="20"/>
          <w:lang w:eastAsia="es-MX"/>
        </w:rPr>
        <w:t xml:space="preserve"> </w:t>
      </w:r>
      <w:r w:rsidR="00773995">
        <w:rPr>
          <w:rFonts w:ascii="Museo Sans 300" w:hAnsi="Museo Sans 300" w:cs="Segoe UI"/>
          <w:sz w:val="20"/>
          <w:szCs w:val="20"/>
          <w:lang w:eastAsia="es-MX"/>
        </w:rPr>
        <w:t>p</w:t>
      </w:r>
      <w:r w:rsidR="00EF2959" w:rsidRPr="00EF2959">
        <w:rPr>
          <w:rFonts w:ascii="Museo Sans 300" w:hAnsi="Museo Sans 300" w:cs="Segoe UI"/>
          <w:sz w:val="20"/>
          <w:szCs w:val="20"/>
          <w:lang w:eastAsia="es-MX"/>
        </w:rPr>
        <w:t xml:space="preserve">or lo que debe declararse improcedente los argumentos alegados. </w:t>
      </w:r>
    </w:p>
    <w:p w14:paraId="5E3DA9EA" w14:textId="77777777" w:rsidR="00EF2959" w:rsidRPr="00EF2959" w:rsidRDefault="00EF2959" w:rsidP="00EF2959">
      <w:pPr>
        <w:autoSpaceDE w:val="0"/>
        <w:adjustRightInd w:val="0"/>
        <w:spacing w:after="0" w:line="240" w:lineRule="auto"/>
        <w:ind w:left="426"/>
        <w:jc w:val="both"/>
        <w:rPr>
          <w:rFonts w:ascii="Museo Sans 300" w:hAnsi="Museo Sans 300" w:cs="Segoe UI"/>
          <w:sz w:val="20"/>
          <w:szCs w:val="20"/>
          <w:lang w:eastAsia="es-MX"/>
        </w:rPr>
      </w:pPr>
    </w:p>
    <w:p w14:paraId="31AF2A3C" w14:textId="35999152"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sidR="00EF2959">
        <w:rPr>
          <w:rFonts w:ascii="Museo Sans 500" w:hAnsi="Museo Sans 500"/>
          <w:b/>
          <w:bCs/>
          <w:sz w:val="20"/>
          <w:szCs w:val="20"/>
        </w:rPr>
        <w:t>3</w:t>
      </w:r>
      <w:r w:rsidRPr="00DD689E">
        <w:rPr>
          <w:rFonts w:ascii="Museo Sans 500" w:hAnsi="Museo Sans 500"/>
          <w:b/>
          <w:bCs/>
          <w:sz w:val="20"/>
          <w:szCs w:val="20"/>
        </w:rPr>
        <w:t>.</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E577B60" w14:textId="3826BE74"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w:t>
      </w:r>
      <w:r w:rsidRPr="008829EC">
        <w:rPr>
          <w:rFonts w:ascii="Museo Sans 300" w:hAnsi="Museo Sans 300"/>
          <w:color w:val="000000"/>
          <w:sz w:val="20"/>
          <w:szCs w:val="20"/>
          <w:shd w:val="clear" w:color="auto" w:fill="FFFFFF"/>
        </w:rPr>
        <w:t>no validó el cálculo de ENR realizado por la distribuidora basado en la</w:t>
      </w:r>
      <w:r w:rsidR="00300767">
        <w:rPr>
          <w:rFonts w:ascii="Museo Sans 300" w:hAnsi="Museo Sans 300"/>
          <w:color w:val="000000"/>
          <w:sz w:val="20"/>
          <w:szCs w:val="20"/>
          <w:shd w:val="clear" w:color="auto" w:fill="FFFFFF"/>
        </w:rPr>
        <w:t>s</w:t>
      </w:r>
      <w:r w:rsidRPr="008829EC">
        <w:rPr>
          <w:rFonts w:ascii="Museo Sans 300" w:hAnsi="Museo Sans 300"/>
          <w:color w:val="000000"/>
          <w:sz w:val="20"/>
          <w:szCs w:val="20"/>
          <w:shd w:val="clear" w:color="auto" w:fill="FFFFFF"/>
        </w:rPr>
        <w:t xml:space="preserve"> corriente</w:t>
      </w:r>
      <w:r w:rsidR="00300767">
        <w:rPr>
          <w:rFonts w:ascii="Museo Sans 300" w:hAnsi="Museo Sans 300"/>
          <w:color w:val="000000"/>
          <w:sz w:val="20"/>
          <w:szCs w:val="20"/>
          <w:shd w:val="clear" w:color="auto" w:fill="FFFFFF"/>
        </w:rPr>
        <w:t>s instantáneas encontradas</w:t>
      </w:r>
      <w:r w:rsidRPr="008829EC">
        <w:rPr>
          <w:rFonts w:ascii="Museo Sans 300" w:hAnsi="Museo Sans 300"/>
          <w:color w:val="000000"/>
          <w:sz w:val="20"/>
          <w:szCs w:val="20"/>
          <w:shd w:val="clear" w:color="auto" w:fill="FFFFFF"/>
        </w:rPr>
        <w:t>, de</w:t>
      </w:r>
      <w:r w:rsidR="00300767">
        <w:rPr>
          <w:rFonts w:ascii="Museo Sans 300" w:hAnsi="Museo Sans 300"/>
          <w:color w:val="000000"/>
          <w:sz w:val="20"/>
          <w:szCs w:val="20"/>
          <w:shd w:val="clear" w:color="auto" w:fill="FFFFFF"/>
        </w:rPr>
        <w:t>bido a las razones siguientes:</w:t>
      </w:r>
      <w:r w:rsidRPr="008829EC">
        <w:rPr>
          <w:rFonts w:ascii="Museo Sans 300" w:hAnsi="Museo Sans 300"/>
          <w:color w:val="000000"/>
          <w:sz w:val="20"/>
          <w:szCs w:val="20"/>
          <w:shd w:val="clear" w:color="auto" w:fill="FFFFFF"/>
        </w:rPr>
        <w:t xml:space="preserve"> </w:t>
      </w:r>
    </w:p>
    <w:p w14:paraId="4D24C4AD" w14:textId="77777777" w:rsidR="007446A0" w:rsidRDefault="007446A0" w:rsidP="007446A0">
      <w:p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p>
    <w:p w14:paraId="18486F8B" w14:textId="17F5EA69" w:rsidR="00300767" w:rsidRPr="00300767" w:rsidRDefault="00300767" w:rsidP="00300767">
      <w:pPr>
        <w:pStyle w:val="Prrafodelista"/>
        <w:numPr>
          <w:ilvl w:val="0"/>
          <w:numId w:val="16"/>
        </w:numPr>
        <w:jc w:val="both"/>
        <w:rPr>
          <w:rFonts w:ascii="Museo Sans 300" w:hAnsi="Museo Sans 300"/>
          <w:sz w:val="20"/>
          <w:szCs w:val="20"/>
          <w:lang w:val="es-SV"/>
        </w:rPr>
      </w:pPr>
      <w:r>
        <w:rPr>
          <w:rStyle w:val="normaltextrun"/>
          <w:rFonts w:ascii="Museo Sans 300" w:hAnsi="Museo Sans 300"/>
          <w:sz w:val="20"/>
          <w:szCs w:val="20"/>
        </w:rPr>
        <w:t xml:space="preserve">El método utilizado no se encuentra contenido en el </w:t>
      </w:r>
      <w:r w:rsidRPr="00300767">
        <w:rPr>
          <w:rFonts w:ascii="Museo Sans 300" w:hAnsi="Museo Sans 300"/>
          <w:sz w:val="20"/>
          <w:szCs w:val="20"/>
          <w:lang w:val="es-SV"/>
        </w:rPr>
        <w:t>Procedimiento para Investigar la Existencia de Condiciones Irregulares en el Suministro de Energía Eléctrica del Usuario Final</w:t>
      </w:r>
      <w:r>
        <w:rPr>
          <w:rFonts w:ascii="Museo Sans 300" w:hAnsi="Museo Sans 300"/>
          <w:sz w:val="20"/>
          <w:szCs w:val="20"/>
          <w:lang w:val="es-SV"/>
        </w:rPr>
        <w:t>.</w:t>
      </w:r>
    </w:p>
    <w:p w14:paraId="2F92C478" w14:textId="26D00CB6" w:rsidR="00296350" w:rsidRDefault="007446A0" w:rsidP="00296350">
      <w:pPr>
        <w:pStyle w:val="Prrafodelista"/>
        <w:numPr>
          <w:ilvl w:val="0"/>
          <w:numId w:val="16"/>
        </w:numPr>
        <w:jc w:val="both"/>
        <w:rPr>
          <w:rStyle w:val="normaltextrun"/>
          <w:rFonts w:ascii="Museo Sans 300" w:hAnsi="Museo Sans 300"/>
          <w:sz w:val="20"/>
          <w:szCs w:val="20"/>
        </w:rPr>
      </w:pPr>
      <w:r w:rsidRPr="008D12B3">
        <w:rPr>
          <w:rStyle w:val="normaltextrun"/>
          <w:rFonts w:ascii="Museo Sans 300" w:hAnsi="Museo Sans 300"/>
          <w:sz w:val="20"/>
          <w:szCs w:val="20"/>
        </w:rPr>
        <w:t>No se justifica técnicamente que la</w:t>
      </w:r>
      <w:r w:rsidR="00300767">
        <w:rPr>
          <w:rStyle w:val="normaltextrun"/>
          <w:rFonts w:ascii="Museo Sans 300" w:hAnsi="Museo Sans 300"/>
          <w:sz w:val="20"/>
          <w:szCs w:val="20"/>
        </w:rPr>
        <w:t>s</w:t>
      </w:r>
      <w:r w:rsidRPr="008D12B3">
        <w:rPr>
          <w:rStyle w:val="normaltextrun"/>
          <w:rFonts w:ascii="Museo Sans 300" w:hAnsi="Museo Sans 300"/>
          <w:sz w:val="20"/>
          <w:szCs w:val="20"/>
        </w:rPr>
        <w:t xml:space="preserve"> corriente</w:t>
      </w:r>
      <w:r w:rsidR="00300767">
        <w:rPr>
          <w:rStyle w:val="normaltextrun"/>
          <w:rFonts w:ascii="Museo Sans 300" w:hAnsi="Museo Sans 300"/>
          <w:sz w:val="20"/>
          <w:szCs w:val="20"/>
        </w:rPr>
        <w:t xml:space="preserve">s </w:t>
      </w:r>
      <w:r w:rsidR="00296350">
        <w:rPr>
          <w:rStyle w:val="normaltextrun"/>
          <w:rFonts w:ascii="Museo Sans 300" w:hAnsi="Museo Sans 300"/>
          <w:sz w:val="20"/>
          <w:szCs w:val="20"/>
        </w:rPr>
        <w:t>instantáneas</w:t>
      </w:r>
      <w:r w:rsidR="00300767">
        <w:rPr>
          <w:rStyle w:val="normaltextrun"/>
          <w:rFonts w:ascii="Museo Sans 300" w:hAnsi="Museo Sans 300"/>
          <w:sz w:val="20"/>
          <w:szCs w:val="20"/>
        </w:rPr>
        <w:t xml:space="preserve"> </w:t>
      </w:r>
      <w:r w:rsidR="00296350">
        <w:rPr>
          <w:rStyle w:val="normaltextrun"/>
          <w:rFonts w:ascii="Museo Sans 300" w:hAnsi="Museo Sans 300"/>
          <w:sz w:val="20"/>
          <w:szCs w:val="20"/>
        </w:rPr>
        <w:t xml:space="preserve">encontradas en las dos fases del suministro, por </w:t>
      </w:r>
      <w:r w:rsidR="00462279">
        <w:rPr>
          <w:rStyle w:val="normaltextrun"/>
          <w:rFonts w:ascii="Museo Sans 300" w:hAnsi="Museo Sans 300"/>
          <w:sz w:val="20"/>
          <w:szCs w:val="20"/>
        </w:rPr>
        <w:t>49.93</w:t>
      </w:r>
      <w:r w:rsidRPr="008D12B3">
        <w:rPr>
          <w:rStyle w:val="normaltextrun"/>
          <w:rFonts w:ascii="Museo Sans 300" w:hAnsi="Museo Sans 300"/>
          <w:sz w:val="20"/>
          <w:szCs w:val="20"/>
        </w:rPr>
        <w:t xml:space="preserve"> amperios era</w:t>
      </w:r>
      <w:r w:rsidR="00296350">
        <w:rPr>
          <w:rStyle w:val="normaltextrun"/>
          <w:rFonts w:ascii="Museo Sans 300" w:hAnsi="Museo Sans 300"/>
          <w:sz w:val="20"/>
          <w:szCs w:val="20"/>
        </w:rPr>
        <w:t>n</w:t>
      </w:r>
      <w:r w:rsidRPr="008D12B3">
        <w:rPr>
          <w:rStyle w:val="normaltextrun"/>
          <w:rFonts w:ascii="Museo Sans 300" w:hAnsi="Museo Sans 300"/>
          <w:sz w:val="20"/>
          <w:szCs w:val="20"/>
        </w:rPr>
        <w:t xml:space="preserve"> consumida de forma constante durante </w:t>
      </w:r>
      <w:r w:rsidR="00296350">
        <w:rPr>
          <w:rStyle w:val="normaltextrun"/>
          <w:rFonts w:ascii="Museo Sans 300" w:hAnsi="Museo Sans 300"/>
          <w:sz w:val="20"/>
          <w:szCs w:val="20"/>
        </w:rPr>
        <w:t xml:space="preserve">12 </w:t>
      </w:r>
      <w:r w:rsidRPr="008D12B3">
        <w:rPr>
          <w:rStyle w:val="normaltextrun"/>
          <w:rFonts w:ascii="Museo Sans 300" w:hAnsi="Museo Sans 300"/>
          <w:sz w:val="20"/>
          <w:szCs w:val="20"/>
        </w:rPr>
        <w:t>horas diarias.</w:t>
      </w:r>
    </w:p>
    <w:p w14:paraId="276B5B2D" w14:textId="7035BE77" w:rsidR="007446A0" w:rsidRPr="002B4F3B" w:rsidRDefault="00982E26" w:rsidP="007446A0">
      <w:pPr>
        <w:pStyle w:val="Prrafodelista"/>
        <w:numPr>
          <w:ilvl w:val="0"/>
          <w:numId w:val="16"/>
        </w:numPr>
        <w:jc w:val="both"/>
        <w:rPr>
          <w:rFonts w:ascii="Museo Sans 300" w:hAnsi="Museo Sans 300"/>
          <w:sz w:val="20"/>
          <w:szCs w:val="20"/>
          <w:lang w:eastAsia="es-SV"/>
        </w:rPr>
      </w:pPr>
      <w:r>
        <w:rPr>
          <w:rFonts w:ascii="Museo Sans 300" w:hAnsi="Museo Sans 300"/>
          <w:sz w:val="20"/>
          <w:szCs w:val="20"/>
          <w:lang w:eastAsia="es-SV"/>
        </w:rPr>
        <w:t xml:space="preserve">El equipo de medición si estaba registrando la corriente que circulaba en la fase A, por lo que no era parte de la condición irregular y por tanto no debe considerarse como un parámetro para calcular la ENR. </w:t>
      </w:r>
      <w:r w:rsidR="007446A0" w:rsidRPr="002B4F3B">
        <w:rPr>
          <w:rFonts w:ascii="Museo Sans 300" w:hAnsi="Museo Sans 300"/>
          <w:sz w:val="20"/>
          <w:szCs w:val="20"/>
          <w:lang w:eastAsia="es-SV"/>
        </w:rPr>
        <w:t>   </w:t>
      </w:r>
    </w:p>
    <w:p w14:paraId="0DFB27BE"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77304D28"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Por ello, el CAU realizó un nuevo cálculo basado en los criterios siguientes:</w:t>
      </w:r>
    </w:p>
    <w:p w14:paraId="130CED06"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w:t>
      </w:r>
    </w:p>
    <w:p w14:paraId="71EDAB76" w14:textId="31BEEFFB" w:rsidR="007446A0" w:rsidRDefault="007446A0" w:rsidP="007446A0">
      <w:pPr>
        <w:numPr>
          <w:ilvl w:val="0"/>
          <w:numId w:val="15"/>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w:t>
      </w:r>
      <w:r w:rsidR="0059358B">
        <w:rPr>
          <w:rFonts w:ascii="Museo Sans 300" w:hAnsi="Museo Sans 300"/>
          <w:color w:val="000000"/>
          <w:sz w:val="20"/>
          <w:szCs w:val="20"/>
          <w:shd w:val="clear" w:color="auto" w:fill="FFFFFF"/>
        </w:rPr>
        <w:t>promedio mensual de consumo registrado en el mes de enero del año 2021, equivalente a 30 días por un valor de 814 kWh.</w:t>
      </w:r>
    </w:p>
    <w:p w14:paraId="45D7B51E" w14:textId="77777777" w:rsidR="007446A0" w:rsidRDefault="007446A0" w:rsidP="007446A0">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7F4C256C" w14:textId="2488B579" w:rsidR="007446A0" w:rsidRPr="008D12B3" w:rsidRDefault="007446A0" w:rsidP="007446A0">
      <w:pPr>
        <w:numPr>
          <w:ilvl w:val="0"/>
          <w:numId w:val="15"/>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D12B3">
        <w:rPr>
          <w:rFonts w:ascii="Museo Sans 300" w:eastAsia="Times New Roman" w:hAnsi="Museo Sans 300" w:cs="Times New Roman"/>
          <w:sz w:val="20"/>
          <w:szCs w:val="20"/>
          <w:lang w:val="es-ES"/>
        </w:rPr>
        <w:t xml:space="preserve">El tiempo de recuperación de la energía no registrada correspondiente </w:t>
      </w:r>
      <w:r w:rsidR="00982E26">
        <w:rPr>
          <w:rFonts w:ascii="Museo Sans 300" w:eastAsia="Times New Roman" w:hAnsi="Museo Sans 300" w:cs="Times New Roman"/>
          <w:sz w:val="20"/>
          <w:szCs w:val="20"/>
          <w:lang w:val="es-ES"/>
        </w:rPr>
        <w:t>e</w:t>
      </w:r>
      <w:r w:rsidRPr="008D12B3">
        <w:rPr>
          <w:rFonts w:ascii="Museo Sans 300" w:eastAsia="Times New Roman" w:hAnsi="Museo Sans 300" w:cs="Times New Roman"/>
          <w:sz w:val="20"/>
          <w:szCs w:val="20"/>
          <w:lang w:val="es-ES"/>
        </w:rPr>
        <w:t>l período</w:t>
      </w:r>
      <w:r w:rsidR="00982E26">
        <w:rPr>
          <w:rFonts w:ascii="Museo Sans 300" w:eastAsia="Times New Roman" w:hAnsi="Museo Sans 300" w:cs="Times New Roman"/>
          <w:sz w:val="20"/>
          <w:szCs w:val="20"/>
          <w:lang w:val="es-ES"/>
        </w:rPr>
        <w:t xml:space="preserve"> del 2</w:t>
      </w:r>
      <w:r w:rsidR="0059358B">
        <w:rPr>
          <w:rFonts w:ascii="Museo Sans 300" w:eastAsia="Times New Roman" w:hAnsi="Museo Sans 300" w:cs="Times New Roman"/>
          <w:sz w:val="20"/>
          <w:szCs w:val="20"/>
          <w:lang w:val="es-ES"/>
        </w:rPr>
        <w:t>2</w:t>
      </w:r>
      <w:r w:rsidR="00982E26">
        <w:rPr>
          <w:rFonts w:ascii="Museo Sans 300" w:eastAsia="Times New Roman" w:hAnsi="Museo Sans 300" w:cs="Times New Roman"/>
          <w:sz w:val="20"/>
          <w:szCs w:val="20"/>
          <w:lang w:val="es-ES"/>
        </w:rPr>
        <w:t xml:space="preserve"> de agosto del año 2021 al </w:t>
      </w:r>
      <w:r w:rsidR="0059358B">
        <w:rPr>
          <w:rFonts w:ascii="Museo Sans 300" w:eastAsia="Times New Roman" w:hAnsi="Museo Sans 300" w:cs="Times New Roman"/>
          <w:sz w:val="20"/>
          <w:szCs w:val="20"/>
          <w:lang w:val="es-ES"/>
        </w:rPr>
        <w:t>20</w:t>
      </w:r>
      <w:r w:rsidR="00982E26">
        <w:rPr>
          <w:rFonts w:ascii="Museo Sans 300" w:eastAsia="Times New Roman" w:hAnsi="Museo Sans 300" w:cs="Times New Roman"/>
          <w:sz w:val="20"/>
          <w:szCs w:val="20"/>
          <w:lang w:val="es-ES"/>
        </w:rPr>
        <w:t xml:space="preserve"> de enero </w:t>
      </w:r>
      <w:r>
        <w:rPr>
          <w:rFonts w:ascii="Museo Sans 300" w:eastAsia="Times New Roman" w:hAnsi="Museo Sans 300" w:cs="Times New Roman"/>
          <w:sz w:val="20"/>
          <w:szCs w:val="20"/>
          <w:lang w:val="es-ES"/>
        </w:rPr>
        <w:t>de</w:t>
      </w:r>
      <w:r w:rsidR="008A4164">
        <w:rPr>
          <w:rFonts w:ascii="Museo Sans 300" w:eastAsia="Times New Roman" w:hAnsi="Museo Sans 300" w:cs="Times New Roman"/>
          <w:sz w:val="20"/>
          <w:szCs w:val="20"/>
          <w:lang w:val="es-ES"/>
        </w:rPr>
        <w:t xml:space="preserve">l </w:t>
      </w:r>
      <w:r>
        <w:rPr>
          <w:rFonts w:ascii="Museo Sans 300" w:eastAsia="Times New Roman" w:hAnsi="Museo Sans 300" w:cs="Times New Roman"/>
          <w:sz w:val="20"/>
          <w:szCs w:val="20"/>
          <w:lang w:val="es-ES"/>
        </w:rPr>
        <w:t>año</w:t>
      </w:r>
      <w:r w:rsidR="008A4164">
        <w:rPr>
          <w:rFonts w:ascii="Museo Sans 300" w:eastAsia="Times New Roman" w:hAnsi="Museo Sans 300" w:cs="Times New Roman"/>
          <w:sz w:val="20"/>
          <w:szCs w:val="20"/>
          <w:lang w:val="es-ES"/>
        </w:rPr>
        <w:t xml:space="preserve"> pasado</w:t>
      </w:r>
      <w:r w:rsidRPr="008D12B3">
        <w:rPr>
          <w:rFonts w:ascii="Museo Sans 300" w:eastAsia="Times New Roman" w:hAnsi="Museo Sans 300" w:cs="Times New Roman"/>
          <w:sz w:val="20"/>
          <w:szCs w:val="20"/>
          <w:lang w:val="es-ES"/>
        </w:rPr>
        <w:t>.</w:t>
      </w:r>
    </w:p>
    <w:p w14:paraId="2744A529" w14:textId="77777777" w:rsidR="007446A0" w:rsidRDefault="007446A0" w:rsidP="007446A0">
      <w:pPr>
        <w:pStyle w:val="Prrafodelista"/>
        <w:rPr>
          <w:rFonts w:ascii="Museo Sans 300" w:hAnsi="Museo Sans 300"/>
          <w:color w:val="000000"/>
          <w:sz w:val="20"/>
          <w:szCs w:val="20"/>
        </w:rPr>
      </w:pPr>
    </w:p>
    <w:p w14:paraId="04B36242" w14:textId="46FDA626" w:rsidR="00BC227B" w:rsidRPr="006204F2" w:rsidRDefault="007446A0" w:rsidP="006204F2">
      <w:pPr>
        <w:spacing w:after="0" w:line="240" w:lineRule="auto"/>
        <w:ind w:left="426"/>
        <w:jc w:val="both"/>
        <w:rPr>
          <w:rFonts w:ascii="Museo Sans 300" w:eastAsia="Arial" w:hAnsi="Museo Sans 300" w:cs="Times New Roman"/>
          <w:color w:val="000000"/>
          <w:sz w:val="20"/>
          <w:szCs w:val="20"/>
          <w:lang w:eastAsia="es-SV"/>
        </w:rPr>
      </w:pPr>
      <w:r w:rsidRPr="006204F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59358B">
        <w:rPr>
          <w:rFonts w:ascii="Museo Sans 300" w:eastAsia="Arial" w:hAnsi="Museo Sans 300" w:cs="Times New Roman"/>
          <w:color w:val="000000"/>
          <w:sz w:val="20"/>
          <w:szCs w:val="20"/>
          <w:lang w:eastAsia="es-SV"/>
        </w:rPr>
        <w:t>SEISCIENTOS CINCUENTA Y DOS 11</w:t>
      </w:r>
      <w:r w:rsidR="00217A7F">
        <w:rPr>
          <w:rFonts w:ascii="Museo Sans 300" w:eastAsia="Arial" w:hAnsi="Museo Sans 300" w:cs="Times New Roman"/>
          <w:color w:val="000000"/>
          <w:sz w:val="20"/>
          <w:szCs w:val="20"/>
          <w:lang w:eastAsia="es-SV"/>
        </w:rPr>
        <w:t xml:space="preserve">/100 DÓLARES DE LOS ESTADOS UNIDOS DE AMÉRICA (USD </w:t>
      </w:r>
      <w:r w:rsidR="0059358B">
        <w:rPr>
          <w:rFonts w:ascii="Museo Sans 300" w:eastAsia="Arial" w:hAnsi="Museo Sans 300" w:cs="Times New Roman"/>
          <w:color w:val="000000"/>
          <w:sz w:val="20"/>
          <w:szCs w:val="20"/>
          <w:lang w:eastAsia="es-SV"/>
        </w:rPr>
        <w:t>652.11</w:t>
      </w:r>
      <w:r w:rsidR="00217A7F">
        <w:rPr>
          <w:rFonts w:ascii="Museo Sans 300" w:eastAsia="Arial" w:hAnsi="Museo Sans 300" w:cs="Times New Roman"/>
          <w:color w:val="000000"/>
          <w:sz w:val="20"/>
          <w:szCs w:val="20"/>
          <w:lang w:eastAsia="es-SV"/>
        </w:rPr>
        <w:t>)</w:t>
      </w:r>
      <w:r w:rsidR="008276BA" w:rsidRPr="006204F2">
        <w:rPr>
          <w:rFonts w:ascii="Museo Sans 300" w:eastAsia="Arial" w:hAnsi="Museo Sans 300" w:cs="Times New Roman"/>
          <w:color w:val="000000"/>
          <w:sz w:val="20"/>
          <w:szCs w:val="20"/>
          <w:lang w:eastAsia="es-SV"/>
        </w:rPr>
        <w:t xml:space="preserve"> </w:t>
      </w:r>
      <w:r w:rsidR="00BC227B" w:rsidRPr="006204F2">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0B119B" w:rsidRPr="006204F2">
        <w:rPr>
          <w:rFonts w:ascii="Museo Sans 300" w:eastAsia="Arial" w:hAnsi="Museo Sans 300" w:cs="Times New Roman"/>
          <w:color w:val="000000"/>
          <w:sz w:val="20"/>
          <w:szCs w:val="20"/>
          <w:lang w:eastAsia="es-SV"/>
        </w:rPr>
        <w:t>año 2022</w:t>
      </w:r>
      <w:r w:rsidR="00BC227B" w:rsidRPr="006204F2">
        <w:rPr>
          <w:rFonts w:ascii="Museo Sans 300" w:eastAsia="Arial" w:hAnsi="Museo Sans 300" w:cs="Times New Roman"/>
          <w:color w:val="000000"/>
          <w:sz w:val="20"/>
          <w:szCs w:val="20"/>
          <w:lang w:eastAsia="es-SV"/>
        </w:rPr>
        <w:t>.</w:t>
      </w:r>
      <w:r w:rsidR="007413F2" w:rsidRPr="006204F2">
        <w:rPr>
          <w:rFonts w:ascii="Museo Sans 300" w:eastAsia="Arial" w:hAnsi="Museo Sans 300" w:cs="Times New Roman"/>
          <w:color w:val="000000"/>
          <w:sz w:val="20"/>
          <w:szCs w:val="20"/>
          <w:lang w:eastAsia="es-SV"/>
        </w:rPr>
        <w:t xml:space="preserve"> </w:t>
      </w:r>
    </w:p>
    <w:p w14:paraId="52E688E6" w14:textId="0A44481F" w:rsidR="00803832" w:rsidRDefault="00BC227B" w:rsidP="0031422E">
      <w:pPr>
        <w:suppressAutoHyphens w:val="0"/>
        <w:autoSpaceDN/>
        <w:spacing w:after="0" w:line="240" w:lineRule="auto"/>
        <w:ind w:left="420"/>
        <w:jc w:val="both"/>
        <w:rPr>
          <w:rFonts w:ascii="Museo Sans 300" w:hAnsi="Museo Sans 300"/>
          <w:sz w:val="20"/>
          <w:szCs w:val="20"/>
        </w:rPr>
      </w:pPr>
      <w:r w:rsidRPr="00BC227B">
        <w:rPr>
          <w:rFonts w:ascii="Museo Sans 300" w:eastAsia="Times New Roman" w:hAnsi="Museo Sans 300" w:cs="Segoe UI"/>
          <w:sz w:val="20"/>
          <w:szCs w:val="20"/>
        </w:rPr>
        <w:t> </w:t>
      </w:r>
    </w:p>
    <w:p w14:paraId="172B0686" w14:textId="1856C52D" w:rsidR="009205DC" w:rsidRPr="00A113E5" w:rsidRDefault="009205DC" w:rsidP="00A113E5">
      <w:pPr>
        <w:pStyle w:val="Prrafodelista"/>
        <w:numPr>
          <w:ilvl w:val="1"/>
          <w:numId w:val="25"/>
        </w:numPr>
        <w:tabs>
          <w:tab w:val="left" w:pos="426"/>
          <w:tab w:val="left" w:pos="993"/>
        </w:tabs>
        <w:ind w:hanging="294"/>
        <w:jc w:val="both"/>
        <w:rPr>
          <w:rFonts w:ascii="Museo Sans 500" w:eastAsia="Arial" w:hAnsi="Museo Sans 500"/>
          <w:b/>
          <w:bCs/>
          <w:sz w:val="20"/>
          <w:szCs w:val="20"/>
        </w:rPr>
      </w:pPr>
      <w:r w:rsidRPr="00A113E5">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1591D26A"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1641E78E" w14:textId="77777777" w:rsidR="009850D4" w:rsidRDefault="009850D4" w:rsidP="009850D4">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FDDB3D4"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481576">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5048A">
        <w:rPr>
          <w:rFonts w:ascii="Museo Sans 300" w:eastAsia="Arial" w:hAnsi="Museo Sans 300" w:cs="Times New Roman"/>
          <w:color w:val="000000"/>
          <w:sz w:val="20"/>
          <w:szCs w:val="20"/>
          <w:lang w:eastAsia="es-SV"/>
        </w:rPr>
        <w:t>En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ese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sentido,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se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advierte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que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el</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dictamen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que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resuelve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el</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caso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fue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emitido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con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fundamento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documentación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recopilada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el</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transcurso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del</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procedimiento,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garantizando</w:t>
      </w:r>
      <w:r w:rsidR="006662C8" w:rsidRPr="00B5048A">
        <w:rPr>
          <w:rFonts w:ascii="Museo Sans 300" w:eastAsia="Arial" w:hAnsi="Museo Sans 300" w:cs="Times New Roman"/>
          <w:color w:val="000000"/>
          <w:sz w:val="20"/>
          <w:szCs w:val="20"/>
          <w:lang w:eastAsia="es-SV"/>
        </w:rPr>
        <w:t xml:space="preserve"> </w:t>
      </w:r>
      <w:r w:rsidR="00F01513" w:rsidRPr="00B5048A">
        <w:rPr>
          <w:rFonts w:ascii="Museo Sans 300" w:eastAsia="Arial" w:hAnsi="Museo Sans 300" w:cs="Times New Roman"/>
          <w:color w:val="000000"/>
          <w:sz w:val="20"/>
          <w:szCs w:val="20"/>
          <w:lang w:eastAsia="es-SV"/>
        </w:rPr>
        <w:t>a</w:t>
      </w:r>
      <w:r w:rsidR="00641BF3" w:rsidRPr="00B5048A">
        <w:rPr>
          <w:rFonts w:ascii="Museo Sans 300" w:eastAsia="Arial" w:hAnsi="Museo Sans 300" w:cs="Times New Roman"/>
          <w:color w:val="000000"/>
          <w:sz w:val="20"/>
          <w:szCs w:val="20"/>
          <w:lang w:eastAsia="es-SV"/>
        </w:rPr>
        <w:t xml:space="preserve"> </w:t>
      </w:r>
      <w:r w:rsidR="00AF748A" w:rsidRPr="00B5048A">
        <w:rPr>
          <w:rFonts w:ascii="Museo Sans 300" w:eastAsia="Arial" w:hAnsi="Museo Sans 300" w:cs="Times New Roman"/>
          <w:color w:val="000000"/>
          <w:sz w:val="20"/>
          <w:szCs w:val="20"/>
          <w:lang w:eastAsia="es-SV"/>
        </w:rPr>
        <w:t>l</w:t>
      </w:r>
      <w:r w:rsidR="00641BF3" w:rsidRPr="00B5048A">
        <w:rPr>
          <w:rFonts w:ascii="Museo Sans 300" w:eastAsia="Arial" w:hAnsi="Museo Sans 300" w:cs="Times New Roman"/>
          <w:color w:val="000000"/>
          <w:sz w:val="20"/>
          <w:szCs w:val="20"/>
          <w:lang w:eastAsia="es-SV"/>
        </w:rPr>
        <w:t>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usuari</w:t>
      </w:r>
      <w:r w:rsidR="00641BF3" w:rsidRPr="00B5048A">
        <w:rPr>
          <w:rFonts w:ascii="Museo Sans 300" w:eastAsia="Arial" w:hAnsi="Museo Sans 300" w:cs="Times New Roman"/>
          <w:color w:val="000000"/>
          <w:sz w:val="20"/>
          <w:szCs w:val="20"/>
          <w:lang w:eastAsia="es-SV"/>
        </w:rPr>
        <w:t>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que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SIGET</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ha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revisado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el</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cobro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distribuidora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efecto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comprobar</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que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haya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sido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realizado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con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base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establecido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las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normativas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vigentes.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Asimismo,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se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advierte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que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ambas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partes,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las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diferentes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etapas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del</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procedimiento,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han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tenido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igual</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oportunidad</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pronunciarse,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asegurando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los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derechos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audiencia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y</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defensa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que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conforme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ley</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24E74373"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0B119B">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CE1543">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4297DEB9" w:rsidR="00CA7FFB"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F65796">
        <w:rPr>
          <w:rFonts w:ascii="Museo Sans 300" w:eastAsia="Arial" w:hAnsi="Museo Sans 300" w:cs="Times New Roman"/>
          <w:color w:val="000000"/>
          <w:sz w:val="20"/>
          <w:szCs w:val="20"/>
          <w:lang w:eastAsia="es-SV"/>
        </w:rPr>
        <w:t>IT-0455-CAU-22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481576">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A113E5">
        <w:rPr>
          <w:rFonts w:ascii="Museo Sans 300" w:hAnsi="Museo Sans 300" w:cs="Segoe UI"/>
          <w:sz w:val="20"/>
          <w:szCs w:val="20"/>
          <w:lang w:eastAsia="es-MX"/>
        </w:rPr>
        <w:t>la manipulación interna del equipo de medición</w:t>
      </w:r>
      <w:r w:rsidR="00CA7FFB" w:rsidRPr="00B45E90">
        <w:rPr>
          <w:rFonts w:ascii="Museo Sans 300" w:eastAsia="Arial" w:hAnsi="Museo Sans 300" w:cs="Times New Roman"/>
          <w:color w:val="000000"/>
          <w:sz w:val="20"/>
          <w:szCs w:val="20"/>
          <w:lang w:eastAsia="es-SV"/>
        </w:rPr>
        <w:t xml:space="preserve">. </w:t>
      </w:r>
    </w:p>
    <w:p w14:paraId="3F881442" w14:textId="77777777" w:rsidR="00566D81" w:rsidRPr="00B45E90" w:rsidRDefault="00566D81"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3B4F97BC"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0A7031">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59358B">
        <w:rPr>
          <w:rFonts w:ascii="Museo Sans 300" w:hAnsi="Museo Sans 300"/>
          <w:sz w:val="20"/>
          <w:szCs w:val="20"/>
        </w:rPr>
        <w:t>SEISCIENTOS CINCUENTA Y DOS 11</w:t>
      </w:r>
      <w:r w:rsidR="00217A7F">
        <w:rPr>
          <w:rFonts w:ascii="Museo Sans 300" w:hAnsi="Museo Sans 300"/>
          <w:sz w:val="20"/>
          <w:szCs w:val="20"/>
        </w:rPr>
        <w:t xml:space="preserve">/100 DÓLARES DE LOS ESTADOS UNIDOS DE AMÉRICA (USD </w:t>
      </w:r>
      <w:r w:rsidR="0059358B">
        <w:rPr>
          <w:rFonts w:ascii="Museo Sans 300" w:hAnsi="Museo Sans 300"/>
          <w:sz w:val="20"/>
          <w:szCs w:val="20"/>
        </w:rPr>
        <w:t>652.11</w:t>
      </w:r>
      <w:r w:rsidR="00217A7F">
        <w:rPr>
          <w:rFonts w:ascii="Museo Sans 300" w:hAnsi="Museo Sans 300"/>
          <w:sz w:val="20"/>
          <w:szCs w:val="20"/>
        </w:rPr>
        <w:t>)</w:t>
      </w:r>
      <w:r w:rsidR="008276BA">
        <w:rPr>
          <w:rFonts w:ascii="Museo Sans 300" w:hAnsi="Museo Sans 300"/>
          <w:sz w:val="20"/>
          <w:szCs w:val="20"/>
        </w:rPr>
        <w:t xml:space="preserve"> </w:t>
      </w:r>
      <w:r w:rsidR="00BC227B"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0B119B">
        <w:rPr>
          <w:rFonts w:ascii="Museo Sans 300" w:eastAsia="Arial" w:hAnsi="Museo Sans 300" w:cs="Times New Roman"/>
          <w:color w:val="000000"/>
          <w:sz w:val="20"/>
          <w:szCs w:val="20"/>
          <w:lang w:eastAsia="es-SV"/>
        </w:rPr>
        <w:t>año 2022</w:t>
      </w:r>
      <w:r w:rsidR="00BC227B" w:rsidRPr="00B45E90">
        <w:rPr>
          <w:rFonts w:ascii="Museo Sans 300" w:eastAsia="Arial" w:hAnsi="Museo Sans 300" w:cs="Times New Roman"/>
          <w:color w:val="000000"/>
          <w:sz w:val="20"/>
          <w:szCs w:val="20"/>
          <w:lang w:eastAsia="es-SV"/>
        </w:rPr>
        <w:t>.  </w:t>
      </w:r>
    </w:p>
    <w:p w14:paraId="7906C5B3" w14:textId="77777777"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CE1543">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77777777" w:rsidR="004D78AD" w:rsidRDefault="004D78AD" w:rsidP="00D809A3">
      <w:pPr>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E350063" w14:textId="47023F28"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F65796">
        <w:rPr>
          <w:rFonts w:ascii="Museo Sans 300" w:eastAsia="Arial" w:hAnsi="Museo Sans 300" w:cs="Times New Roman"/>
          <w:sz w:val="20"/>
          <w:szCs w:val="20"/>
        </w:rPr>
        <w:t>IT-0455-CAU-22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07F81C16"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481576">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59358B">
        <w:rPr>
          <w:rFonts w:ascii="Museo Sans 300" w:hAnsi="Museo Sans 300" w:cs="Segoe UI"/>
          <w:sz w:val="20"/>
          <w:szCs w:val="20"/>
          <w:lang w:eastAsia="es-MX"/>
        </w:rPr>
        <w:t>la anulación de la señal de corriente de la fase B del equipo de medición</w:t>
      </w:r>
      <w:r w:rsidR="008276BA">
        <w:rPr>
          <w:rStyle w:val="eop"/>
          <w:rFonts w:ascii="Museo Sans 300" w:hAnsi="Museo Sans 300"/>
          <w:sz w:val="20"/>
          <w:szCs w:val="20"/>
          <w:shd w:val="clear" w:color="auto" w:fill="FFFFFF"/>
        </w:rPr>
        <w:t>,</w:t>
      </w:r>
      <w:r w:rsidR="008276BA"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6F4C8EE0" w14:textId="0E70DAE5" w:rsidR="007446A0" w:rsidRDefault="00DD34CB" w:rsidP="007446A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0A7031">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59358B">
        <w:rPr>
          <w:rFonts w:ascii="Museo Sans 300" w:hAnsi="Museo Sans 300"/>
          <w:sz w:val="20"/>
          <w:szCs w:val="20"/>
        </w:rPr>
        <w:t>SEISCIENTOS CINCUENTA Y DOS 11</w:t>
      </w:r>
      <w:r w:rsidR="00217A7F">
        <w:rPr>
          <w:rFonts w:ascii="Museo Sans 300" w:hAnsi="Museo Sans 300"/>
          <w:sz w:val="20"/>
          <w:szCs w:val="20"/>
        </w:rPr>
        <w:t xml:space="preserve">/100 DÓLARES DE LOS ESTADOS UNIDOS DE AMÉRICA (USD </w:t>
      </w:r>
      <w:r w:rsidR="0059358B">
        <w:rPr>
          <w:rFonts w:ascii="Museo Sans 300" w:hAnsi="Museo Sans 300"/>
          <w:sz w:val="20"/>
          <w:szCs w:val="20"/>
        </w:rPr>
        <w:t>652.11</w:t>
      </w:r>
      <w:r w:rsidR="00566D81">
        <w:rPr>
          <w:rFonts w:ascii="Museo Sans 300" w:hAnsi="Museo Sans 300"/>
          <w:sz w:val="20"/>
          <w:szCs w:val="20"/>
        </w:rPr>
        <w:t>)</w:t>
      </w:r>
      <w:r w:rsidR="008276BA">
        <w:rPr>
          <w:rFonts w:ascii="Museo Sans 300" w:hAnsi="Museo Sans 300"/>
          <w:sz w:val="20"/>
          <w:szCs w:val="20"/>
        </w:rPr>
        <w:t xml:space="preserve"> </w:t>
      </w:r>
      <w:r w:rsidRPr="00B45E90">
        <w:rPr>
          <w:rFonts w:ascii="Museo Sans 300" w:eastAsia="Arial" w:hAnsi="Museo Sans 300"/>
          <w:color w:val="000000"/>
          <w:sz w:val="20"/>
          <w:szCs w:val="20"/>
          <w:lang w:eastAsia="es-SV"/>
        </w:rPr>
        <w:t xml:space="preserve">IVA incluido, en concepto de energía no registrada, más los intereses correspondientes de conformidad con el artículo 36 de los Términos y condiciones Generales al Consumidor Final, para el </w:t>
      </w:r>
      <w:r w:rsidR="000B119B">
        <w:rPr>
          <w:rFonts w:ascii="Museo Sans 300" w:eastAsia="Arial" w:hAnsi="Museo Sans 300"/>
          <w:color w:val="000000"/>
          <w:sz w:val="20"/>
          <w:szCs w:val="20"/>
          <w:lang w:eastAsia="es-SV"/>
        </w:rPr>
        <w:t>año 2022</w:t>
      </w:r>
      <w:r w:rsidRPr="00B45E90">
        <w:rPr>
          <w:rFonts w:ascii="Museo Sans 300" w:eastAsia="Arial" w:hAnsi="Museo Sans 300"/>
          <w:color w:val="000000"/>
          <w:sz w:val="20"/>
          <w:szCs w:val="20"/>
          <w:lang w:eastAsia="es-SV"/>
        </w:rPr>
        <w:t>. </w:t>
      </w:r>
    </w:p>
    <w:p w14:paraId="67121D9C" w14:textId="77777777" w:rsidR="007446A0" w:rsidRPr="007446A0" w:rsidRDefault="007446A0" w:rsidP="007446A0">
      <w:pPr>
        <w:pStyle w:val="Prrafodelista"/>
        <w:rPr>
          <w:rStyle w:val="normaltextrun"/>
          <w:rFonts w:ascii="Museo Sans 300" w:hAnsi="Museo Sans 300"/>
          <w:sz w:val="20"/>
          <w:szCs w:val="20"/>
        </w:rPr>
      </w:pPr>
    </w:p>
    <w:p w14:paraId="05981033" w14:textId="2638E979" w:rsidR="007446A0" w:rsidRPr="007446A0" w:rsidRDefault="007446A0" w:rsidP="007446A0">
      <w:pPr>
        <w:pStyle w:val="Prrafodelista"/>
        <w:ind w:left="426"/>
        <w:jc w:val="both"/>
        <w:rPr>
          <w:rStyle w:val="normaltextrun"/>
          <w:rFonts w:ascii="Museo Sans 300" w:eastAsia="Arial" w:hAnsi="Museo Sans 300"/>
          <w:color w:val="000000"/>
          <w:sz w:val="20"/>
          <w:szCs w:val="20"/>
          <w:lang w:eastAsia="es-SV"/>
        </w:rPr>
      </w:pPr>
      <w:r w:rsidRPr="007446A0">
        <w:rPr>
          <w:rStyle w:val="normaltextrun"/>
          <w:rFonts w:ascii="Museo Sans 300" w:hAnsi="Museo Sans 300"/>
          <w:sz w:val="20"/>
          <w:szCs w:val="20"/>
        </w:rPr>
        <w:t xml:space="preserve">En vista de lo anterior, la distribuidora debe emitir un nuevo cobro por la cantidad determinada en el informe técnico N.° </w:t>
      </w:r>
      <w:r w:rsidR="00F65796">
        <w:rPr>
          <w:rStyle w:val="normaltextrun"/>
          <w:rFonts w:ascii="Museo Sans 300" w:hAnsi="Museo Sans 300"/>
          <w:sz w:val="20"/>
          <w:szCs w:val="20"/>
        </w:rPr>
        <w:t>IT-0455-CAU-22</w:t>
      </w:r>
      <w:r w:rsidRPr="007446A0">
        <w:rPr>
          <w:rStyle w:val="normaltextrun"/>
          <w:rFonts w:ascii="Museo Sans 300" w:hAnsi="Museo Sans 300"/>
          <w:sz w:val="20"/>
          <w:szCs w:val="20"/>
        </w:rPr>
        <w:t xml:space="preserve"> rendido por el CAU de la SIGET. </w:t>
      </w:r>
    </w:p>
    <w:p w14:paraId="2AEE4002" w14:textId="5179F7F1" w:rsidR="00D94111" w:rsidRDefault="00D94111" w:rsidP="003745A9">
      <w:pPr>
        <w:pStyle w:val="Prrafodelista"/>
        <w:ind w:left="426"/>
        <w:jc w:val="both"/>
        <w:rPr>
          <w:rFonts w:ascii="Museo Sans 300" w:eastAsia="Arial" w:hAnsi="Museo Sans 300"/>
          <w:color w:val="000000"/>
          <w:sz w:val="20"/>
          <w:szCs w:val="20"/>
          <w:lang w:eastAsia="es-SV"/>
        </w:rPr>
      </w:pPr>
    </w:p>
    <w:p w14:paraId="5BCD88CE" w14:textId="298A6916"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B5048A">
        <w:rPr>
          <w:rFonts w:ascii="Museo Sans 300" w:eastAsia="Arial" w:hAnsi="Museo Sans 300"/>
          <w:color w:val="000000"/>
          <w:sz w:val="20"/>
          <w:szCs w:val="20"/>
          <w:lang w:eastAsia="es-SV"/>
        </w:rPr>
        <w:t xml:space="preserve">l señor </w:t>
      </w:r>
      <w:proofErr w:type="spellStart"/>
      <w:r w:rsidR="00035196">
        <w:rPr>
          <w:rFonts w:ascii="Museo Sans 300" w:hAnsi="Museo Sans 300"/>
          <w:sz w:val="20"/>
          <w:szCs w:val="20"/>
          <w:lang w:val="es-SV"/>
        </w:rPr>
        <w:t>x</w:t>
      </w:r>
      <w:r w:rsidR="00481576">
        <w:rPr>
          <w:rFonts w:ascii="Museo Sans 300" w:hAnsi="Museo Sans 300"/>
          <w:sz w:val="20"/>
          <w:szCs w:val="20"/>
          <w:lang w:val="es-SV"/>
        </w:rPr>
        <w:t>xxx</w:t>
      </w:r>
      <w:proofErr w:type="spellEnd"/>
      <w:r w:rsidR="00B5048A" w:rsidRPr="00B417D6">
        <w:rPr>
          <w:rFonts w:ascii="Museo Sans 300" w:hAnsi="Museo Sans 300"/>
          <w:sz w:val="20"/>
          <w:szCs w:val="20"/>
          <w:lang w:val="es-SV"/>
        </w:rPr>
        <w:t xml:space="preserve">, apoderado general judicial y administrativo con cláusula especial del señor </w:t>
      </w:r>
      <w:proofErr w:type="spellStart"/>
      <w:r w:rsidR="00035196">
        <w:rPr>
          <w:rFonts w:ascii="Museo Sans 300" w:hAnsi="Museo Sans 300"/>
          <w:sz w:val="20"/>
          <w:szCs w:val="20"/>
          <w:lang w:val="es-SV"/>
        </w:rPr>
        <w:t>x</w:t>
      </w:r>
      <w:r w:rsidR="00481576">
        <w:rPr>
          <w:rFonts w:ascii="Museo Sans 300" w:hAnsi="Museo Sans 300"/>
          <w:sz w:val="20"/>
          <w:szCs w:val="20"/>
          <w:lang w:val="es-SV"/>
        </w:rPr>
        <w:t>xxx</w:t>
      </w:r>
      <w:proofErr w:type="spellEnd"/>
      <w:r w:rsidR="00B5048A" w:rsidRPr="00B45E90">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0A7031">
        <w:rPr>
          <w:rFonts w:ascii="Museo Sans 300" w:eastAsia="Arial" w:hAnsi="Museo Sans 300"/>
          <w:color w:val="000000"/>
          <w:sz w:val="20"/>
          <w:szCs w:val="20"/>
          <w:lang w:eastAsia="es-SV"/>
        </w:rPr>
        <w:t>EEO, S.A. de C.V.</w:t>
      </w:r>
    </w:p>
    <w:p w14:paraId="36FFCDFB" w14:textId="075864E2" w:rsid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522E6D9" w14:textId="77777777" w:rsidR="00B5048A" w:rsidRPr="00B44F50" w:rsidRDefault="00B5048A"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601D91">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6206" w14:textId="77777777" w:rsidR="00565DDF" w:rsidRDefault="00565DDF">
      <w:pPr>
        <w:spacing w:after="0" w:line="240" w:lineRule="auto"/>
      </w:pPr>
      <w:r>
        <w:separator/>
      </w:r>
    </w:p>
  </w:endnote>
  <w:endnote w:type="continuationSeparator" w:id="0">
    <w:p w14:paraId="204FB03D" w14:textId="77777777" w:rsidR="00565DDF" w:rsidRDefault="00565DDF">
      <w:pPr>
        <w:spacing w:after="0" w:line="240" w:lineRule="auto"/>
      </w:pPr>
      <w:r>
        <w:continuationSeparator/>
      </w:r>
    </w:p>
  </w:endnote>
  <w:endnote w:type="continuationNotice" w:id="1">
    <w:p w14:paraId="34657F8B" w14:textId="77777777" w:rsidR="00565DDF" w:rsidRDefault="00565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2621" w14:textId="77777777" w:rsidR="00565DDF" w:rsidRDefault="00565DDF">
      <w:pPr>
        <w:spacing w:after="0" w:line="240" w:lineRule="auto"/>
      </w:pPr>
      <w:r>
        <w:rPr>
          <w:color w:val="000000"/>
        </w:rPr>
        <w:separator/>
      </w:r>
    </w:p>
  </w:footnote>
  <w:footnote w:type="continuationSeparator" w:id="0">
    <w:p w14:paraId="6A0B6ADA" w14:textId="77777777" w:rsidR="00565DDF" w:rsidRDefault="00565DDF">
      <w:pPr>
        <w:spacing w:after="0" w:line="240" w:lineRule="auto"/>
      </w:pPr>
      <w:r>
        <w:continuationSeparator/>
      </w:r>
    </w:p>
  </w:footnote>
  <w:footnote w:type="continuationNotice" w:id="1">
    <w:p w14:paraId="079B3BC0" w14:textId="77777777" w:rsidR="00565DDF" w:rsidRDefault="00565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63BA"/>
    <w:multiLevelType w:val="multilevel"/>
    <w:tmpl w:val="676E710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E90AAC6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ascii="Museo Sans 300" w:hAnsi="Museo Sans 300" w:hint="default"/>
        <w:sz w:val="20"/>
        <w:szCs w:val="20"/>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4" w15:restartNumberingAfterBreak="0">
    <w:nsid w:val="0F8B689E"/>
    <w:multiLevelType w:val="hybridMultilevel"/>
    <w:tmpl w:val="7E8E83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2865DC6"/>
    <w:multiLevelType w:val="hybridMultilevel"/>
    <w:tmpl w:val="72BC221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C546960"/>
    <w:multiLevelType w:val="hybridMultilevel"/>
    <w:tmpl w:val="C5C6E072"/>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 w15:restartNumberingAfterBreak="0">
    <w:nsid w:val="208700F2"/>
    <w:multiLevelType w:val="hybridMultilevel"/>
    <w:tmpl w:val="AD2E7180"/>
    <w:lvl w:ilvl="0" w:tplc="9DDCA4B0">
      <w:start w:val="1"/>
      <w:numFmt w:val="upperRoman"/>
      <w:lvlText w:val="%1."/>
      <w:lvlJc w:val="right"/>
      <w:pPr>
        <w:ind w:left="1570" w:hanging="360"/>
      </w:pPr>
      <w:rPr>
        <w:i w:val="0"/>
        <w:iCs w:val="0"/>
      </w:rPr>
    </w:lvl>
    <w:lvl w:ilvl="1" w:tplc="440A0019">
      <w:start w:val="1"/>
      <w:numFmt w:val="lowerLetter"/>
      <w:lvlText w:val="%2."/>
      <w:lvlJc w:val="left"/>
      <w:pPr>
        <w:ind w:left="2290" w:hanging="360"/>
      </w:pPr>
    </w:lvl>
    <w:lvl w:ilvl="2" w:tplc="440A001B">
      <w:start w:val="1"/>
      <w:numFmt w:val="lowerRoman"/>
      <w:lvlText w:val="%3."/>
      <w:lvlJc w:val="right"/>
      <w:pPr>
        <w:ind w:left="3010" w:hanging="180"/>
      </w:pPr>
    </w:lvl>
    <w:lvl w:ilvl="3" w:tplc="440A000F">
      <w:start w:val="1"/>
      <w:numFmt w:val="decimal"/>
      <w:lvlText w:val="%4."/>
      <w:lvlJc w:val="left"/>
      <w:pPr>
        <w:ind w:left="3730" w:hanging="360"/>
      </w:pPr>
    </w:lvl>
    <w:lvl w:ilvl="4" w:tplc="440A0019">
      <w:start w:val="1"/>
      <w:numFmt w:val="lowerLetter"/>
      <w:lvlText w:val="%5."/>
      <w:lvlJc w:val="left"/>
      <w:pPr>
        <w:ind w:left="4450" w:hanging="360"/>
      </w:pPr>
    </w:lvl>
    <w:lvl w:ilvl="5" w:tplc="440A001B">
      <w:start w:val="1"/>
      <w:numFmt w:val="lowerRoman"/>
      <w:lvlText w:val="%6."/>
      <w:lvlJc w:val="right"/>
      <w:pPr>
        <w:ind w:left="5170" w:hanging="180"/>
      </w:pPr>
    </w:lvl>
    <w:lvl w:ilvl="6" w:tplc="440A000F">
      <w:start w:val="1"/>
      <w:numFmt w:val="decimal"/>
      <w:lvlText w:val="%7."/>
      <w:lvlJc w:val="left"/>
      <w:pPr>
        <w:ind w:left="5890" w:hanging="360"/>
      </w:pPr>
    </w:lvl>
    <w:lvl w:ilvl="7" w:tplc="440A0019">
      <w:start w:val="1"/>
      <w:numFmt w:val="lowerLetter"/>
      <w:lvlText w:val="%8."/>
      <w:lvlJc w:val="left"/>
      <w:pPr>
        <w:ind w:left="6610" w:hanging="360"/>
      </w:pPr>
    </w:lvl>
    <w:lvl w:ilvl="8" w:tplc="440A001B">
      <w:start w:val="1"/>
      <w:numFmt w:val="lowerRoman"/>
      <w:lvlText w:val="%9."/>
      <w:lvlJc w:val="right"/>
      <w:pPr>
        <w:ind w:left="7330" w:hanging="180"/>
      </w:pPr>
    </w:lvl>
  </w:abstractNum>
  <w:abstractNum w:abstractNumId="10" w15:restartNumberingAfterBreak="0">
    <w:nsid w:val="24E10255"/>
    <w:multiLevelType w:val="hybridMultilevel"/>
    <w:tmpl w:val="279E4AB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A2B70DA"/>
    <w:multiLevelType w:val="hybridMultilevel"/>
    <w:tmpl w:val="73C4BFE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 w15:restartNumberingAfterBreak="0">
    <w:nsid w:val="2AC500FE"/>
    <w:multiLevelType w:val="multilevel"/>
    <w:tmpl w:val="9F48249A"/>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2C8703CE"/>
    <w:multiLevelType w:val="multilevel"/>
    <w:tmpl w:val="240E703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FBA3B4E"/>
    <w:multiLevelType w:val="hybridMultilevel"/>
    <w:tmpl w:val="AF5A8D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3724234A"/>
    <w:multiLevelType w:val="hybridMultilevel"/>
    <w:tmpl w:val="2A545E6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6" w15:restartNumberingAfterBreak="0">
    <w:nsid w:val="37B56851"/>
    <w:multiLevelType w:val="multilevel"/>
    <w:tmpl w:val="5FA6C2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156F52"/>
    <w:multiLevelType w:val="multilevel"/>
    <w:tmpl w:val="BAB0A82A"/>
    <w:lvl w:ilvl="0">
      <w:start w:val="5"/>
      <w:numFmt w:val="decimal"/>
      <w:lvlText w:val="%1."/>
      <w:lvlJc w:val="left"/>
      <w:pPr>
        <w:ind w:left="405" w:hanging="405"/>
      </w:pPr>
      <w:rPr>
        <w:rFonts w:hint="default"/>
      </w:rPr>
    </w:lvl>
    <w:lvl w:ilvl="1">
      <w:start w:val="2"/>
      <w:numFmt w:val="decimal"/>
      <w:lvlText w:val="%1.%2."/>
      <w:lvlJc w:val="left"/>
      <w:pPr>
        <w:ind w:left="1017" w:hanging="405"/>
      </w:pPr>
      <w:rPr>
        <w:rFonts w:hint="default"/>
      </w:rPr>
    </w:lvl>
    <w:lvl w:ilvl="2">
      <w:start w:val="3"/>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13F529A"/>
    <w:multiLevelType w:val="hybridMultilevel"/>
    <w:tmpl w:val="305C9566"/>
    <w:lvl w:ilvl="0" w:tplc="FB92CAE4">
      <w:start w:val="1"/>
      <w:numFmt w:val="lowerLetter"/>
      <w:lvlText w:val="%1)"/>
      <w:lvlJc w:val="left"/>
      <w:pPr>
        <w:ind w:left="720" w:hanging="360"/>
      </w:pPr>
      <w:rPr>
        <w:rFonts w:ascii="Museo Sans 300" w:eastAsia="Arial" w:hAnsi="Museo Sans 300"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59823E1"/>
    <w:multiLevelType w:val="multilevel"/>
    <w:tmpl w:val="52505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A752116"/>
    <w:multiLevelType w:val="multilevel"/>
    <w:tmpl w:val="E18C7BE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DE50084"/>
    <w:multiLevelType w:val="hybridMultilevel"/>
    <w:tmpl w:val="F482AE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209695F"/>
    <w:multiLevelType w:val="multilevel"/>
    <w:tmpl w:val="4BA2E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F50EA4"/>
    <w:multiLevelType w:val="multilevel"/>
    <w:tmpl w:val="B5527A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4BD7387"/>
    <w:multiLevelType w:val="hybridMultilevel"/>
    <w:tmpl w:val="C3562C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441" w:hanging="360"/>
      </w:pPr>
      <w:rPr>
        <w:rFonts w:ascii="Symbol" w:hAnsi="Symbol" w:hint="default"/>
      </w:rPr>
    </w:lvl>
    <w:lvl w:ilvl="1" w:tplc="440A0003" w:tentative="1">
      <w:start w:val="1"/>
      <w:numFmt w:val="bullet"/>
      <w:lvlText w:val="o"/>
      <w:lvlJc w:val="left"/>
      <w:pPr>
        <w:ind w:left="2161" w:hanging="360"/>
      </w:pPr>
      <w:rPr>
        <w:rFonts w:ascii="Courier New" w:hAnsi="Courier New" w:cs="Courier New" w:hint="default"/>
      </w:rPr>
    </w:lvl>
    <w:lvl w:ilvl="2" w:tplc="440A0005" w:tentative="1">
      <w:start w:val="1"/>
      <w:numFmt w:val="bullet"/>
      <w:lvlText w:val=""/>
      <w:lvlJc w:val="left"/>
      <w:pPr>
        <w:ind w:left="2881" w:hanging="360"/>
      </w:pPr>
      <w:rPr>
        <w:rFonts w:ascii="Wingdings" w:hAnsi="Wingdings" w:hint="default"/>
      </w:rPr>
    </w:lvl>
    <w:lvl w:ilvl="3" w:tplc="440A0001" w:tentative="1">
      <w:start w:val="1"/>
      <w:numFmt w:val="bullet"/>
      <w:lvlText w:val=""/>
      <w:lvlJc w:val="left"/>
      <w:pPr>
        <w:ind w:left="3601" w:hanging="360"/>
      </w:pPr>
      <w:rPr>
        <w:rFonts w:ascii="Symbol" w:hAnsi="Symbol" w:hint="default"/>
      </w:rPr>
    </w:lvl>
    <w:lvl w:ilvl="4" w:tplc="440A0003" w:tentative="1">
      <w:start w:val="1"/>
      <w:numFmt w:val="bullet"/>
      <w:lvlText w:val="o"/>
      <w:lvlJc w:val="left"/>
      <w:pPr>
        <w:ind w:left="4321" w:hanging="360"/>
      </w:pPr>
      <w:rPr>
        <w:rFonts w:ascii="Courier New" w:hAnsi="Courier New" w:cs="Courier New" w:hint="default"/>
      </w:rPr>
    </w:lvl>
    <w:lvl w:ilvl="5" w:tplc="440A0005" w:tentative="1">
      <w:start w:val="1"/>
      <w:numFmt w:val="bullet"/>
      <w:lvlText w:val=""/>
      <w:lvlJc w:val="left"/>
      <w:pPr>
        <w:ind w:left="5041" w:hanging="360"/>
      </w:pPr>
      <w:rPr>
        <w:rFonts w:ascii="Wingdings" w:hAnsi="Wingdings" w:hint="default"/>
      </w:rPr>
    </w:lvl>
    <w:lvl w:ilvl="6" w:tplc="440A0001" w:tentative="1">
      <w:start w:val="1"/>
      <w:numFmt w:val="bullet"/>
      <w:lvlText w:val=""/>
      <w:lvlJc w:val="left"/>
      <w:pPr>
        <w:ind w:left="5761" w:hanging="360"/>
      </w:pPr>
      <w:rPr>
        <w:rFonts w:ascii="Symbol" w:hAnsi="Symbol" w:hint="default"/>
      </w:rPr>
    </w:lvl>
    <w:lvl w:ilvl="7" w:tplc="440A0003" w:tentative="1">
      <w:start w:val="1"/>
      <w:numFmt w:val="bullet"/>
      <w:lvlText w:val="o"/>
      <w:lvlJc w:val="left"/>
      <w:pPr>
        <w:ind w:left="6481" w:hanging="360"/>
      </w:pPr>
      <w:rPr>
        <w:rFonts w:ascii="Courier New" w:hAnsi="Courier New" w:cs="Courier New" w:hint="default"/>
      </w:rPr>
    </w:lvl>
    <w:lvl w:ilvl="8" w:tplc="440A0005" w:tentative="1">
      <w:start w:val="1"/>
      <w:numFmt w:val="bullet"/>
      <w:lvlText w:val=""/>
      <w:lvlJc w:val="left"/>
      <w:pPr>
        <w:ind w:left="7201" w:hanging="360"/>
      </w:pPr>
      <w:rPr>
        <w:rFonts w:ascii="Wingdings" w:hAnsi="Wingdings" w:hint="default"/>
      </w:rPr>
    </w:lvl>
  </w:abstractNum>
  <w:abstractNum w:abstractNumId="33" w15:restartNumberingAfterBreak="0">
    <w:nsid w:val="69885916"/>
    <w:multiLevelType w:val="multilevel"/>
    <w:tmpl w:val="D76282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38475314">
    <w:abstractNumId w:val="35"/>
  </w:num>
  <w:num w:numId="2" w16cid:durableId="2038120147">
    <w:abstractNumId w:val="22"/>
  </w:num>
  <w:num w:numId="3" w16cid:durableId="1430933173">
    <w:abstractNumId w:val="29"/>
  </w:num>
  <w:num w:numId="4" w16cid:durableId="1175459399">
    <w:abstractNumId w:val="19"/>
  </w:num>
  <w:num w:numId="5" w16cid:durableId="569121926">
    <w:abstractNumId w:val="5"/>
  </w:num>
  <w:num w:numId="6" w16cid:durableId="482935221">
    <w:abstractNumId w:val="24"/>
  </w:num>
  <w:num w:numId="7" w16cid:durableId="1883593161">
    <w:abstractNumId w:val="32"/>
  </w:num>
  <w:num w:numId="8" w16cid:durableId="64424701">
    <w:abstractNumId w:val="23"/>
  </w:num>
  <w:num w:numId="9" w16cid:durableId="778138686">
    <w:abstractNumId w:val="34"/>
  </w:num>
  <w:num w:numId="10" w16cid:durableId="680012720">
    <w:abstractNumId w:val="3"/>
  </w:num>
  <w:num w:numId="11" w16cid:durableId="1731152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2819758">
    <w:abstractNumId w:val="7"/>
  </w:num>
  <w:num w:numId="13" w16cid:durableId="341125650">
    <w:abstractNumId w:val="26"/>
  </w:num>
  <w:num w:numId="14" w16cid:durableId="2717137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087939">
    <w:abstractNumId w:val="1"/>
  </w:num>
  <w:num w:numId="16" w16cid:durableId="1058746629">
    <w:abstractNumId w:val="2"/>
  </w:num>
  <w:num w:numId="17" w16cid:durableId="604918795">
    <w:abstractNumId w:val="17"/>
  </w:num>
  <w:num w:numId="18" w16cid:durableId="2011711175">
    <w:abstractNumId w:val="4"/>
  </w:num>
  <w:num w:numId="19" w16cid:durableId="69930836">
    <w:abstractNumId w:val="11"/>
  </w:num>
  <w:num w:numId="20" w16cid:durableId="1753425897">
    <w:abstractNumId w:val="0"/>
  </w:num>
  <w:num w:numId="21" w16cid:durableId="1051463400">
    <w:abstractNumId w:val="8"/>
  </w:num>
  <w:num w:numId="22" w16cid:durableId="1844121410">
    <w:abstractNumId w:val="18"/>
  </w:num>
  <w:num w:numId="23" w16cid:durableId="383330372">
    <w:abstractNumId w:val="31"/>
  </w:num>
  <w:num w:numId="24" w16cid:durableId="1749032131">
    <w:abstractNumId w:val="10"/>
  </w:num>
  <w:num w:numId="25" w16cid:durableId="231042936">
    <w:abstractNumId w:val="25"/>
  </w:num>
  <w:num w:numId="26" w16cid:durableId="183793115">
    <w:abstractNumId w:val="33"/>
  </w:num>
  <w:num w:numId="27" w16cid:durableId="1953515851">
    <w:abstractNumId w:val="6"/>
  </w:num>
  <w:num w:numId="28" w16cid:durableId="451243634">
    <w:abstractNumId w:val="13"/>
  </w:num>
  <w:num w:numId="29" w16cid:durableId="1823692329">
    <w:abstractNumId w:val="16"/>
  </w:num>
  <w:num w:numId="30" w16cid:durableId="1905066730">
    <w:abstractNumId w:val="14"/>
  </w:num>
  <w:num w:numId="31" w16cid:durableId="983587771">
    <w:abstractNumId w:val="9"/>
  </w:num>
  <w:num w:numId="32" w16cid:durableId="1495878989">
    <w:abstractNumId w:val="27"/>
  </w:num>
  <w:num w:numId="33" w16cid:durableId="1839886870">
    <w:abstractNumId w:val="12"/>
  </w:num>
  <w:num w:numId="34" w16cid:durableId="508956430">
    <w:abstractNumId w:val="15"/>
  </w:num>
  <w:num w:numId="35" w16cid:durableId="2066172931">
    <w:abstractNumId w:val="30"/>
  </w:num>
  <w:num w:numId="36" w16cid:durableId="1687976020">
    <w:abstractNumId w:val="21"/>
  </w:num>
  <w:num w:numId="37" w16cid:durableId="1934361735">
    <w:abstractNumId w:val="28"/>
  </w:num>
  <w:num w:numId="38" w16cid:durableId="5856528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6C2C"/>
    <w:rsid w:val="00007C26"/>
    <w:rsid w:val="000133A6"/>
    <w:rsid w:val="000140A9"/>
    <w:rsid w:val="00017420"/>
    <w:rsid w:val="00017AF5"/>
    <w:rsid w:val="00021A23"/>
    <w:rsid w:val="00021B58"/>
    <w:rsid w:val="00024745"/>
    <w:rsid w:val="000254A4"/>
    <w:rsid w:val="000319D6"/>
    <w:rsid w:val="00031E7D"/>
    <w:rsid w:val="00031ED6"/>
    <w:rsid w:val="00032659"/>
    <w:rsid w:val="00034EA3"/>
    <w:rsid w:val="00035196"/>
    <w:rsid w:val="000354B7"/>
    <w:rsid w:val="00035756"/>
    <w:rsid w:val="00035FD9"/>
    <w:rsid w:val="00040F9B"/>
    <w:rsid w:val="0004299F"/>
    <w:rsid w:val="00043AE0"/>
    <w:rsid w:val="00045587"/>
    <w:rsid w:val="00046D76"/>
    <w:rsid w:val="00047DDC"/>
    <w:rsid w:val="0005306D"/>
    <w:rsid w:val="000541EC"/>
    <w:rsid w:val="00055F7E"/>
    <w:rsid w:val="00056060"/>
    <w:rsid w:val="00060471"/>
    <w:rsid w:val="00060E86"/>
    <w:rsid w:val="00061139"/>
    <w:rsid w:val="0006381A"/>
    <w:rsid w:val="000643A0"/>
    <w:rsid w:val="00064438"/>
    <w:rsid w:val="000661D6"/>
    <w:rsid w:val="000676C5"/>
    <w:rsid w:val="00071BA8"/>
    <w:rsid w:val="000739A9"/>
    <w:rsid w:val="00077C68"/>
    <w:rsid w:val="000807C0"/>
    <w:rsid w:val="00080835"/>
    <w:rsid w:val="00082058"/>
    <w:rsid w:val="00083417"/>
    <w:rsid w:val="000836D8"/>
    <w:rsid w:val="0008454E"/>
    <w:rsid w:val="000845B6"/>
    <w:rsid w:val="00085518"/>
    <w:rsid w:val="00085EF8"/>
    <w:rsid w:val="0009012A"/>
    <w:rsid w:val="0009014E"/>
    <w:rsid w:val="000907BC"/>
    <w:rsid w:val="000A2266"/>
    <w:rsid w:val="000A2D4C"/>
    <w:rsid w:val="000A4753"/>
    <w:rsid w:val="000A49D1"/>
    <w:rsid w:val="000A4F16"/>
    <w:rsid w:val="000A6E03"/>
    <w:rsid w:val="000A6F15"/>
    <w:rsid w:val="000A7031"/>
    <w:rsid w:val="000A7B6D"/>
    <w:rsid w:val="000B0C1D"/>
    <w:rsid w:val="000B119B"/>
    <w:rsid w:val="000B2E01"/>
    <w:rsid w:val="000B32D4"/>
    <w:rsid w:val="000B35E0"/>
    <w:rsid w:val="000B5122"/>
    <w:rsid w:val="000B5182"/>
    <w:rsid w:val="000B5267"/>
    <w:rsid w:val="000B6361"/>
    <w:rsid w:val="000B7003"/>
    <w:rsid w:val="000B7963"/>
    <w:rsid w:val="000C21DC"/>
    <w:rsid w:val="000C2B2B"/>
    <w:rsid w:val="000C41D8"/>
    <w:rsid w:val="000C4657"/>
    <w:rsid w:val="000C553A"/>
    <w:rsid w:val="000C57B9"/>
    <w:rsid w:val="000D00C4"/>
    <w:rsid w:val="000D0C59"/>
    <w:rsid w:val="000D1E81"/>
    <w:rsid w:val="000D341C"/>
    <w:rsid w:val="000D3E4C"/>
    <w:rsid w:val="000D5A7F"/>
    <w:rsid w:val="000D60B7"/>
    <w:rsid w:val="000D634F"/>
    <w:rsid w:val="000E2543"/>
    <w:rsid w:val="000E2EA4"/>
    <w:rsid w:val="000E301E"/>
    <w:rsid w:val="000E3AA4"/>
    <w:rsid w:val="000E5E34"/>
    <w:rsid w:val="000E7FA4"/>
    <w:rsid w:val="000F09A8"/>
    <w:rsid w:val="000F325F"/>
    <w:rsid w:val="000F3787"/>
    <w:rsid w:val="000F3CD5"/>
    <w:rsid w:val="000F74D1"/>
    <w:rsid w:val="00101809"/>
    <w:rsid w:val="00102769"/>
    <w:rsid w:val="00103D0F"/>
    <w:rsid w:val="001065A6"/>
    <w:rsid w:val="001069B4"/>
    <w:rsid w:val="00107865"/>
    <w:rsid w:val="0011021F"/>
    <w:rsid w:val="001109C1"/>
    <w:rsid w:val="00110DD1"/>
    <w:rsid w:val="0011199E"/>
    <w:rsid w:val="00111B9D"/>
    <w:rsid w:val="00114541"/>
    <w:rsid w:val="00115D13"/>
    <w:rsid w:val="0011673E"/>
    <w:rsid w:val="00120573"/>
    <w:rsid w:val="00120A58"/>
    <w:rsid w:val="001219F2"/>
    <w:rsid w:val="00123748"/>
    <w:rsid w:val="00123B92"/>
    <w:rsid w:val="001250BC"/>
    <w:rsid w:val="00125183"/>
    <w:rsid w:val="00125935"/>
    <w:rsid w:val="00130790"/>
    <w:rsid w:val="001307C5"/>
    <w:rsid w:val="00131AB3"/>
    <w:rsid w:val="00133403"/>
    <w:rsid w:val="0013452F"/>
    <w:rsid w:val="001378E0"/>
    <w:rsid w:val="00141727"/>
    <w:rsid w:val="0014191F"/>
    <w:rsid w:val="00141D25"/>
    <w:rsid w:val="00143E5D"/>
    <w:rsid w:val="001445A4"/>
    <w:rsid w:val="00144621"/>
    <w:rsid w:val="001447F5"/>
    <w:rsid w:val="00145DDC"/>
    <w:rsid w:val="00146965"/>
    <w:rsid w:val="001509B7"/>
    <w:rsid w:val="00151556"/>
    <w:rsid w:val="00151984"/>
    <w:rsid w:val="00151FD9"/>
    <w:rsid w:val="00152858"/>
    <w:rsid w:val="001529D1"/>
    <w:rsid w:val="00152A63"/>
    <w:rsid w:val="00153CA6"/>
    <w:rsid w:val="00154D30"/>
    <w:rsid w:val="00156B2E"/>
    <w:rsid w:val="00156C02"/>
    <w:rsid w:val="00160688"/>
    <w:rsid w:val="00160B9D"/>
    <w:rsid w:val="00162E9F"/>
    <w:rsid w:val="001636BD"/>
    <w:rsid w:val="00166347"/>
    <w:rsid w:val="00166C22"/>
    <w:rsid w:val="0016738F"/>
    <w:rsid w:val="00170129"/>
    <w:rsid w:val="00171483"/>
    <w:rsid w:val="00172DE4"/>
    <w:rsid w:val="00173162"/>
    <w:rsid w:val="00173270"/>
    <w:rsid w:val="00173E33"/>
    <w:rsid w:val="00175ECC"/>
    <w:rsid w:val="00177E94"/>
    <w:rsid w:val="001817B7"/>
    <w:rsid w:val="00182267"/>
    <w:rsid w:val="001822A6"/>
    <w:rsid w:val="00182547"/>
    <w:rsid w:val="001829F8"/>
    <w:rsid w:val="00183CF1"/>
    <w:rsid w:val="001850FA"/>
    <w:rsid w:val="001870DC"/>
    <w:rsid w:val="001870F6"/>
    <w:rsid w:val="0019116B"/>
    <w:rsid w:val="0019123B"/>
    <w:rsid w:val="0019194C"/>
    <w:rsid w:val="0019194E"/>
    <w:rsid w:val="001925CC"/>
    <w:rsid w:val="00192603"/>
    <w:rsid w:val="00196DAC"/>
    <w:rsid w:val="00197FF0"/>
    <w:rsid w:val="001A185D"/>
    <w:rsid w:val="001A3FCF"/>
    <w:rsid w:val="001B098B"/>
    <w:rsid w:val="001B2309"/>
    <w:rsid w:val="001B3D33"/>
    <w:rsid w:val="001B5E7B"/>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430E"/>
    <w:rsid w:val="001F5879"/>
    <w:rsid w:val="001F59A3"/>
    <w:rsid w:val="001F5B20"/>
    <w:rsid w:val="001F5BEF"/>
    <w:rsid w:val="001F76D3"/>
    <w:rsid w:val="0020180D"/>
    <w:rsid w:val="00203C6A"/>
    <w:rsid w:val="0020570C"/>
    <w:rsid w:val="002069C6"/>
    <w:rsid w:val="00207AE1"/>
    <w:rsid w:val="00212D3F"/>
    <w:rsid w:val="00213D79"/>
    <w:rsid w:val="0021571F"/>
    <w:rsid w:val="00217A7F"/>
    <w:rsid w:val="00220F3D"/>
    <w:rsid w:val="00221B84"/>
    <w:rsid w:val="002239AA"/>
    <w:rsid w:val="002245F5"/>
    <w:rsid w:val="00226D96"/>
    <w:rsid w:val="00227446"/>
    <w:rsid w:val="00227C15"/>
    <w:rsid w:val="00230528"/>
    <w:rsid w:val="002358C0"/>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67C0E"/>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5F6D"/>
    <w:rsid w:val="0028619E"/>
    <w:rsid w:val="0028671D"/>
    <w:rsid w:val="00286AE3"/>
    <w:rsid w:val="00287302"/>
    <w:rsid w:val="00291D71"/>
    <w:rsid w:val="00292DDE"/>
    <w:rsid w:val="0029363B"/>
    <w:rsid w:val="00294EC3"/>
    <w:rsid w:val="00296350"/>
    <w:rsid w:val="002971B8"/>
    <w:rsid w:val="002A04A2"/>
    <w:rsid w:val="002A2A5E"/>
    <w:rsid w:val="002A3A1B"/>
    <w:rsid w:val="002A4D69"/>
    <w:rsid w:val="002A6A42"/>
    <w:rsid w:val="002A73B5"/>
    <w:rsid w:val="002B0E14"/>
    <w:rsid w:val="002B1221"/>
    <w:rsid w:val="002B22A2"/>
    <w:rsid w:val="002B4CDB"/>
    <w:rsid w:val="002B569E"/>
    <w:rsid w:val="002B57A3"/>
    <w:rsid w:val="002B658D"/>
    <w:rsid w:val="002C037B"/>
    <w:rsid w:val="002C4FCA"/>
    <w:rsid w:val="002C5DCD"/>
    <w:rsid w:val="002C6FC7"/>
    <w:rsid w:val="002C7349"/>
    <w:rsid w:val="002C7B09"/>
    <w:rsid w:val="002D1AEE"/>
    <w:rsid w:val="002D4361"/>
    <w:rsid w:val="002D47ED"/>
    <w:rsid w:val="002D73EB"/>
    <w:rsid w:val="002D7534"/>
    <w:rsid w:val="002E033D"/>
    <w:rsid w:val="002E0622"/>
    <w:rsid w:val="002E0F11"/>
    <w:rsid w:val="002E15FC"/>
    <w:rsid w:val="002E2B1A"/>
    <w:rsid w:val="002E371B"/>
    <w:rsid w:val="002E509A"/>
    <w:rsid w:val="002E51B9"/>
    <w:rsid w:val="002E5488"/>
    <w:rsid w:val="002E5537"/>
    <w:rsid w:val="002E6556"/>
    <w:rsid w:val="002E7385"/>
    <w:rsid w:val="002F1716"/>
    <w:rsid w:val="002F1F89"/>
    <w:rsid w:val="002F2253"/>
    <w:rsid w:val="002F2DA4"/>
    <w:rsid w:val="002F6D69"/>
    <w:rsid w:val="002F7524"/>
    <w:rsid w:val="00300767"/>
    <w:rsid w:val="00301E35"/>
    <w:rsid w:val="00302A42"/>
    <w:rsid w:val="00302D8E"/>
    <w:rsid w:val="003043F1"/>
    <w:rsid w:val="00306674"/>
    <w:rsid w:val="00306CCE"/>
    <w:rsid w:val="00310A62"/>
    <w:rsid w:val="00310FBB"/>
    <w:rsid w:val="00311109"/>
    <w:rsid w:val="00313D3D"/>
    <w:rsid w:val="0031422E"/>
    <w:rsid w:val="003144FF"/>
    <w:rsid w:val="00315778"/>
    <w:rsid w:val="00317950"/>
    <w:rsid w:val="00320A28"/>
    <w:rsid w:val="00324500"/>
    <w:rsid w:val="00324B7B"/>
    <w:rsid w:val="00326B76"/>
    <w:rsid w:val="00327058"/>
    <w:rsid w:val="00327915"/>
    <w:rsid w:val="003303E3"/>
    <w:rsid w:val="0033220B"/>
    <w:rsid w:val="003352BF"/>
    <w:rsid w:val="003363BD"/>
    <w:rsid w:val="003402A4"/>
    <w:rsid w:val="00340A0F"/>
    <w:rsid w:val="0034219E"/>
    <w:rsid w:val="003432BF"/>
    <w:rsid w:val="003447C3"/>
    <w:rsid w:val="00345F86"/>
    <w:rsid w:val="003466CE"/>
    <w:rsid w:val="00346DCE"/>
    <w:rsid w:val="003525E4"/>
    <w:rsid w:val="00352A75"/>
    <w:rsid w:val="00352BC3"/>
    <w:rsid w:val="003537CA"/>
    <w:rsid w:val="00353E73"/>
    <w:rsid w:val="00355010"/>
    <w:rsid w:val="00355636"/>
    <w:rsid w:val="003573EB"/>
    <w:rsid w:val="0036385F"/>
    <w:rsid w:val="0036470A"/>
    <w:rsid w:val="003652C5"/>
    <w:rsid w:val="0036745E"/>
    <w:rsid w:val="00371AB2"/>
    <w:rsid w:val="00372570"/>
    <w:rsid w:val="003745A9"/>
    <w:rsid w:val="00374D00"/>
    <w:rsid w:val="0037578F"/>
    <w:rsid w:val="00375BCB"/>
    <w:rsid w:val="003760D1"/>
    <w:rsid w:val="00376952"/>
    <w:rsid w:val="00380743"/>
    <w:rsid w:val="00380B2A"/>
    <w:rsid w:val="00380EAA"/>
    <w:rsid w:val="00380F80"/>
    <w:rsid w:val="00381163"/>
    <w:rsid w:val="003836C4"/>
    <w:rsid w:val="003838B8"/>
    <w:rsid w:val="00384D24"/>
    <w:rsid w:val="00384DED"/>
    <w:rsid w:val="00385B1B"/>
    <w:rsid w:val="00385BBB"/>
    <w:rsid w:val="00386281"/>
    <w:rsid w:val="003862F3"/>
    <w:rsid w:val="003863A2"/>
    <w:rsid w:val="00387CAF"/>
    <w:rsid w:val="00390D76"/>
    <w:rsid w:val="00392B22"/>
    <w:rsid w:val="00393147"/>
    <w:rsid w:val="00393564"/>
    <w:rsid w:val="00393EB2"/>
    <w:rsid w:val="0039425B"/>
    <w:rsid w:val="0039595C"/>
    <w:rsid w:val="003A054D"/>
    <w:rsid w:val="003A0769"/>
    <w:rsid w:val="003A6AAA"/>
    <w:rsid w:val="003B58AF"/>
    <w:rsid w:val="003B729C"/>
    <w:rsid w:val="003C0479"/>
    <w:rsid w:val="003C0C0D"/>
    <w:rsid w:val="003C1074"/>
    <w:rsid w:val="003C10F4"/>
    <w:rsid w:val="003C166B"/>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48E8"/>
    <w:rsid w:val="003E6B59"/>
    <w:rsid w:val="003E7384"/>
    <w:rsid w:val="003E7464"/>
    <w:rsid w:val="003F11C3"/>
    <w:rsid w:val="003F12F0"/>
    <w:rsid w:val="003F2715"/>
    <w:rsid w:val="003F2B41"/>
    <w:rsid w:val="003F2BD6"/>
    <w:rsid w:val="003F3124"/>
    <w:rsid w:val="003F42F9"/>
    <w:rsid w:val="003F4E1E"/>
    <w:rsid w:val="00400E8C"/>
    <w:rsid w:val="00404DAA"/>
    <w:rsid w:val="00405103"/>
    <w:rsid w:val="004101DA"/>
    <w:rsid w:val="0041617B"/>
    <w:rsid w:val="00416384"/>
    <w:rsid w:val="004203BB"/>
    <w:rsid w:val="004206CC"/>
    <w:rsid w:val="00421A88"/>
    <w:rsid w:val="00422A0A"/>
    <w:rsid w:val="00422FBA"/>
    <w:rsid w:val="0042414E"/>
    <w:rsid w:val="00424C31"/>
    <w:rsid w:val="00424E84"/>
    <w:rsid w:val="00424F04"/>
    <w:rsid w:val="0042725D"/>
    <w:rsid w:val="00431126"/>
    <w:rsid w:val="0043270B"/>
    <w:rsid w:val="004331A7"/>
    <w:rsid w:val="004348D8"/>
    <w:rsid w:val="00436552"/>
    <w:rsid w:val="00437B57"/>
    <w:rsid w:val="00440445"/>
    <w:rsid w:val="00442367"/>
    <w:rsid w:val="00442D52"/>
    <w:rsid w:val="0044679C"/>
    <w:rsid w:val="0044708C"/>
    <w:rsid w:val="004500AE"/>
    <w:rsid w:val="00451358"/>
    <w:rsid w:val="00451C2F"/>
    <w:rsid w:val="004532D8"/>
    <w:rsid w:val="00454698"/>
    <w:rsid w:val="004568D2"/>
    <w:rsid w:val="00457623"/>
    <w:rsid w:val="00461025"/>
    <w:rsid w:val="00461627"/>
    <w:rsid w:val="00462279"/>
    <w:rsid w:val="0046231B"/>
    <w:rsid w:val="004630A7"/>
    <w:rsid w:val="004639C3"/>
    <w:rsid w:val="00463D44"/>
    <w:rsid w:val="004669A1"/>
    <w:rsid w:val="004711F3"/>
    <w:rsid w:val="00473A20"/>
    <w:rsid w:val="004740FC"/>
    <w:rsid w:val="00474480"/>
    <w:rsid w:val="004775FB"/>
    <w:rsid w:val="00480BE0"/>
    <w:rsid w:val="0048136F"/>
    <w:rsid w:val="0048150C"/>
    <w:rsid w:val="00481576"/>
    <w:rsid w:val="00481E28"/>
    <w:rsid w:val="00482C7D"/>
    <w:rsid w:val="004914BC"/>
    <w:rsid w:val="0049342D"/>
    <w:rsid w:val="00493EFC"/>
    <w:rsid w:val="00494F0C"/>
    <w:rsid w:val="004957DC"/>
    <w:rsid w:val="004961AA"/>
    <w:rsid w:val="004A00B0"/>
    <w:rsid w:val="004A1699"/>
    <w:rsid w:val="004A1931"/>
    <w:rsid w:val="004A2F07"/>
    <w:rsid w:val="004A35E7"/>
    <w:rsid w:val="004A3C53"/>
    <w:rsid w:val="004A41B3"/>
    <w:rsid w:val="004A5861"/>
    <w:rsid w:val="004B0C0A"/>
    <w:rsid w:val="004B15DA"/>
    <w:rsid w:val="004B1F1B"/>
    <w:rsid w:val="004B2722"/>
    <w:rsid w:val="004B2ACC"/>
    <w:rsid w:val="004B311F"/>
    <w:rsid w:val="004B6C7B"/>
    <w:rsid w:val="004C32B6"/>
    <w:rsid w:val="004C608E"/>
    <w:rsid w:val="004C6BA6"/>
    <w:rsid w:val="004C70BC"/>
    <w:rsid w:val="004C7A9A"/>
    <w:rsid w:val="004D133C"/>
    <w:rsid w:val="004D17F8"/>
    <w:rsid w:val="004D2BEA"/>
    <w:rsid w:val="004D458D"/>
    <w:rsid w:val="004D5373"/>
    <w:rsid w:val="004D543E"/>
    <w:rsid w:val="004D7668"/>
    <w:rsid w:val="004D78AD"/>
    <w:rsid w:val="004E027E"/>
    <w:rsid w:val="004E2891"/>
    <w:rsid w:val="004E3AF4"/>
    <w:rsid w:val="004E4C2A"/>
    <w:rsid w:val="004E4C99"/>
    <w:rsid w:val="004E572D"/>
    <w:rsid w:val="004E6680"/>
    <w:rsid w:val="004E71BC"/>
    <w:rsid w:val="004F0A0F"/>
    <w:rsid w:val="004F0B58"/>
    <w:rsid w:val="004F25A5"/>
    <w:rsid w:val="004F2653"/>
    <w:rsid w:val="004F299E"/>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156"/>
    <w:rsid w:val="00525E39"/>
    <w:rsid w:val="005276AA"/>
    <w:rsid w:val="005277D9"/>
    <w:rsid w:val="00530EDD"/>
    <w:rsid w:val="00532366"/>
    <w:rsid w:val="00532409"/>
    <w:rsid w:val="00534546"/>
    <w:rsid w:val="00534B0B"/>
    <w:rsid w:val="005353AB"/>
    <w:rsid w:val="00535AAE"/>
    <w:rsid w:val="00540C6E"/>
    <w:rsid w:val="005419CB"/>
    <w:rsid w:val="00541A96"/>
    <w:rsid w:val="00542DC2"/>
    <w:rsid w:val="00545079"/>
    <w:rsid w:val="0055080F"/>
    <w:rsid w:val="00550C64"/>
    <w:rsid w:val="00551F4C"/>
    <w:rsid w:val="005534EA"/>
    <w:rsid w:val="00556696"/>
    <w:rsid w:val="00556E70"/>
    <w:rsid w:val="0055709E"/>
    <w:rsid w:val="0055752D"/>
    <w:rsid w:val="0056088D"/>
    <w:rsid w:val="0056237B"/>
    <w:rsid w:val="00562498"/>
    <w:rsid w:val="005624BB"/>
    <w:rsid w:val="00562A32"/>
    <w:rsid w:val="005631A7"/>
    <w:rsid w:val="00563274"/>
    <w:rsid w:val="00563D10"/>
    <w:rsid w:val="00564D0E"/>
    <w:rsid w:val="00565DDF"/>
    <w:rsid w:val="00566D81"/>
    <w:rsid w:val="00567F65"/>
    <w:rsid w:val="00570989"/>
    <w:rsid w:val="005720B9"/>
    <w:rsid w:val="00574547"/>
    <w:rsid w:val="00583984"/>
    <w:rsid w:val="005839A8"/>
    <w:rsid w:val="00583C70"/>
    <w:rsid w:val="005848F2"/>
    <w:rsid w:val="00591C5B"/>
    <w:rsid w:val="0059358B"/>
    <w:rsid w:val="00596CD5"/>
    <w:rsid w:val="005A07DA"/>
    <w:rsid w:val="005A165E"/>
    <w:rsid w:val="005A7558"/>
    <w:rsid w:val="005B0AFE"/>
    <w:rsid w:val="005B3F18"/>
    <w:rsid w:val="005B507F"/>
    <w:rsid w:val="005B600B"/>
    <w:rsid w:val="005C17E0"/>
    <w:rsid w:val="005C1BCB"/>
    <w:rsid w:val="005C20F8"/>
    <w:rsid w:val="005C4602"/>
    <w:rsid w:val="005C6EDB"/>
    <w:rsid w:val="005D040D"/>
    <w:rsid w:val="005D16C6"/>
    <w:rsid w:val="005D1A2B"/>
    <w:rsid w:val="005D42B3"/>
    <w:rsid w:val="005D69B9"/>
    <w:rsid w:val="005E0A49"/>
    <w:rsid w:val="005E45BC"/>
    <w:rsid w:val="005E5C23"/>
    <w:rsid w:val="005E742A"/>
    <w:rsid w:val="005F1A00"/>
    <w:rsid w:val="005F2B87"/>
    <w:rsid w:val="005F3D82"/>
    <w:rsid w:val="00600383"/>
    <w:rsid w:val="006006D1"/>
    <w:rsid w:val="00601D91"/>
    <w:rsid w:val="00602489"/>
    <w:rsid w:val="00604815"/>
    <w:rsid w:val="00612458"/>
    <w:rsid w:val="00612BCB"/>
    <w:rsid w:val="00613EAC"/>
    <w:rsid w:val="00613FD5"/>
    <w:rsid w:val="0061447A"/>
    <w:rsid w:val="00615DA1"/>
    <w:rsid w:val="006204F2"/>
    <w:rsid w:val="00620C86"/>
    <w:rsid w:val="0062128B"/>
    <w:rsid w:val="00621543"/>
    <w:rsid w:val="00622CB1"/>
    <w:rsid w:val="00624104"/>
    <w:rsid w:val="006243BA"/>
    <w:rsid w:val="006255AC"/>
    <w:rsid w:val="00626C86"/>
    <w:rsid w:val="00627129"/>
    <w:rsid w:val="00631508"/>
    <w:rsid w:val="0063253D"/>
    <w:rsid w:val="006355C1"/>
    <w:rsid w:val="00641743"/>
    <w:rsid w:val="00641BF3"/>
    <w:rsid w:val="006428F4"/>
    <w:rsid w:val="00644567"/>
    <w:rsid w:val="00644FE1"/>
    <w:rsid w:val="00647EAF"/>
    <w:rsid w:val="00650086"/>
    <w:rsid w:val="00650101"/>
    <w:rsid w:val="0065063B"/>
    <w:rsid w:val="00650CC2"/>
    <w:rsid w:val="00650EB7"/>
    <w:rsid w:val="006510DF"/>
    <w:rsid w:val="006512D5"/>
    <w:rsid w:val="00652803"/>
    <w:rsid w:val="006557E7"/>
    <w:rsid w:val="00660907"/>
    <w:rsid w:val="00663865"/>
    <w:rsid w:val="00663AAC"/>
    <w:rsid w:val="00663FAF"/>
    <w:rsid w:val="00665374"/>
    <w:rsid w:val="00665562"/>
    <w:rsid w:val="006662C8"/>
    <w:rsid w:val="0066680D"/>
    <w:rsid w:val="00666CA2"/>
    <w:rsid w:val="00667342"/>
    <w:rsid w:val="00667D35"/>
    <w:rsid w:val="00670DD1"/>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215"/>
    <w:rsid w:val="006A4AC6"/>
    <w:rsid w:val="006A4C81"/>
    <w:rsid w:val="006A548E"/>
    <w:rsid w:val="006A5596"/>
    <w:rsid w:val="006A7860"/>
    <w:rsid w:val="006B024B"/>
    <w:rsid w:val="006B096E"/>
    <w:rsid w:val="006B0E9C"/>
    <w:rsid w:val="006B1E54"/>
    <w:rsid w:val="006B252B"/>
    <w:rsid w:val="006B28CE"/>
    <w:rsid w:val="006B4F53"/>
    <w:rsid w:val="006B5C8A"/>
    <w:rsid w:val="006B6178"/>
    <w:rsid w:val="006B6EE5"/>
    <w:rsid w:val="006C196B"/>
    <w:rsid w:val="006C2EA3"/>
    <w:rsid w:val="006C5B81"/>
    <w:rsid w:val="006C5BD1"/>
    <w:rsid w:val="006C6F4C"/>
    <w:rsid w:val="006D213C"/>
    <w:rsid w:val="006D3619"/>
    <w:rsid w:val="006D47A6"/>
    <w:rsid w:val="006D5198"/>
    <w:rsid w:val="006D7434"/>
    <w:rsid w:val="006D7F2E"/>
    <w:rsid w:val="006E078A"/>
    <w:rsid w:val="006E0D29"/>
    <w:rsid w:val="006E2D82"/>
    <w:rsid w:val="006E3749"/>
    <w:rsid w:val="006E604D"/>
    <w:rsid w:val="006E7DD9"/>
    <w:rsid w:val="006F00A0"/>
    <w:rsid w:val="006F00D1"/>
    <w:rsid w:val="006F0257"/>
    <w:rsid w:val="006F0BB9"/>
    <w:rsid w:val="006F1B46"/>
    <w:rsid w:val="006F2120"/>
    <w:rsid w:val="006F2542"/>
    <w:rsid w:val="006F351E"/>
    <w:rsid w:val="006F491F"/>
    <w:rsid w:val="006F4CB8"/>
    <w:rsid w:val="006F54EB"/>
    <w:rsid w:val="006F5894"/>
    <w:rsid w:val="006F5AD7"/>
    <w:rsid w:val="00700369"/>
    <w:rsid w:val="007005A4"/>
    <w:rsid w:val="00701D2F"/>
    <w:rsid w:val="00702309"/>
    <w:rsid w:val="007030D6"/>
    <w:rsid w:val="00707434"/>
    <w:rsid w:val="007074D0"/>
    <w:rsid w:val="00711E78"/>
    <w:rsid w:val="0071261D"/>
    <w:rsid w:val="007133D5"/>
    <w:rsid w:val="00714B99"/>
    <w:rsid w:val="0071560D"/>
    <w:rsid w:val="0071609E"/>
    <w:rsid w:val="00717ECF"/>
    <w:rsid w:val="00720018"/>
    <w:rsid w:val="00720652"/>
    <w:rsid w:val="0072167B"/>
    <w:rsid w:val="00722711"/>
    <w:rsid w:val="00722AE0"/>
    <w:rsid w:val="00722B5A"/>
    <w:rsid w:val="00722EC9"/>
    <w:rsid w:val="0072372E"/>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6A0"/>
    <w:rsid w:val="007448A0"/>
    <w:rsid w:val="00744CCF"/>
    <w:rsid w:val="007459D6"/>
    <w:rsid w:val="00747C5E"/>
    <w:rsid w:val="00750BF3"/>
    <w:rsid w:val="00751341"/>
    <w:rsid w:val="007516BB"/>
    <w:rsid w:val="00752679"/>
    <w:rsid w:val="007526A6"/>
    <w:rsid w:val="0076312D"/>
    <w:rsid w:val="00763A66"/>
    <w:rsid w:val="007643C9"/>
    <w:rsid w:val="00770697"/>
    <w:rsid w:val="00773995"/>
    <w:rsid w:val="00773BE0"/>
    <w:rsid w:val="0077422D"/>
    <w:rsid w:val="007750A1"/>
    <w:rsid w:val="0077567E"/>
    <w:rsid w:val="007758F1"/>
    <w:rsid w:val="007763CF"/>
    <w:rsid w:val="00780B63"/>
    <w:rsid w:val="00780B71"/>
    <w:rsid w:val="00781E4D"/>
    <w:rsid w:val="00782C67"/>
    <w:rsid w:val="00786259"/>
    <w:rsid w:val="007923B4"/>
    <w:rsid w:val="0079273D"/>
    <w:rsid w:val="007933A6"/>
    <w:rsid w:val="007934EA"/>
    <w:rsid w:val="00796340"/>
    <w:rsid w:val="0079694C"/>
    <w:rsid w:val="00797FBA"/>
    <w:rsid w:val="007A1092"/>
    <w:rsid w:val="007A27E3"/>
    <w:rsid w:val="007A5709"/>
    <w:rsid w:val="007A5AE0"/>
    <w:rsid w:val="007A6048"/>
    <w:rsid w:val="007A6173"/>
    <w:rsid w:val="007B2821"/>
    <w:rsid w:val="007B5C2F"/>
    <w:rsid w:val="007B60C0"/>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5F1D"/>
    <w:rsid w:val="007D65C6"/>
    <w:rsid w:val="007D65C8"/>
    <w:rsid w:val="007D6978"/>
    <w:rsid w:val="007E0384"/>
    <w:rsid w:val="007E18F3"/>
    <w:rsid w:val="007E1B84"/>
    <w:rsid w:val="007E1DA6"/>
    <w:rsid w:val="007E1E23"/>
    <w:rsid w:val="007E24ED"/>
    <w:rsid w:val="007E5122"/>
    <w:rsid w:val="007E5236"/>
    <w:rsid w:val="007E5421"/>
    <w:rsid w:val="007E56A6"/>
    <w:rsid w:val="007E57F6"/>
    <w:rsid w:val="007E5C0D"/>
    <w:rsid w:val="007E7879"/>
    <w:rsid w:val="007F0738"/>
    <w:rsid w:val="007F0B6B"/>
    <w:rsid w:val="007F0D74"/>
    <w:rsid w:val="007F1F16"/>
    <w:rsid w:val="007F389B"/>
    <w:rsid w:val="007F4AF8"/>
    <w:rsid w:val="007F5A72"/>
    <w:rsid w:val="007F6B3C"/>
    <w:rsid w:val="007F7306"/>
    <w:rsid w:val="007F7A03"/>
    <w:rsid w:val="0080197C"/>
    <w:rsid w:val="00801F1F"/>
    <w:rsid w:val="00803832"/>
    <w:rsid w:val="0080498F"/>
    <w:rsid w:val="0080599B"/>
    <w:rsid w:val="00805DB6"/>
    <w:rsid w:val="008068F6"/>
    <w:rsid w:val="00807C85"/>
    <w:rsid w:val="00807E18"/>
    <w:rsid w:val="00807ED2"/>
    <w:rsid w:val="00811306"/>
    <w:rsid w:val="00811FE0"/>
    <w:rsid w:val="0081275D"/>
    <w:rsid w:val="00815F28"/>
    <w:rsid w:val="00816E5C"/>
    <w:rsid w:val="008214B8"/>
    <w:rsid w:val="008237E4"/>
    <w:rsid w:val="0082399D"/>
    <w:rsid w:val="008243C7"/>
    <w:rsid w:val="00824CF7"/>
    <w:rsid w:val="00825A3A"/>
    <w:rsid w:val="008265E1"/>
    <w:rsid w:val="008276BA"/>
    <w:rsid w:val="00827C26"/>
    <w:rsid w:val="00827D09"/>
    <w:rsid w:val="0083093C"/>
    <w:rsid w:val="008318DB"/>
    <w:rsid w:val="00831A0C"/>
    <w:rsid w:val="0083342F"/>
    <w:rsid w:val="008345F8"/>
    <w:rsid w:val="008379E8"/>
    <w:rsid w:val="00841365"/>
    <w:rsid w:val="008427BA"/>
    <w:rsid w:val="00843EB5"/>
    <w:rsid w:val="008451E6"/>
    <w:rsid w:val="008468ED"/>
    <w:rsid w:val="008479DB"/>
    <w:rsid w:val="00850A2A"/>
    <w:rsid w:val="008542F2"/>
    <w:rsid w:val="00855635"/>
    <w:rsid w:val="0085753A"/>
    <w:rsid w:val="00857E9E"/>
    <w:rsid w:val="00857F2C"/>
    <w:rsid w:val="00861E8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3782"/>
    <w:rsid w:val="00885658"/>
    <w:rsid w:val="008862D5"/>
    <w:rsid w:val="008908E4"/>
    <w:rsid w:val="00890DA3"/>
    <w:rsid w:val="00891719"/>
    <w:rsid w:val="00892CE4"/>
    <w:rsid w:val="00893B8A"/>
    <w:rsid w:val="00894877"/>
    <w:rsid w:val="00894A09"/>
    <w:rsid w:val="008A1B01"/>
    <w:rsid w:val="008A3C9B"/>
    <w:rsid w:val="008A4164"/>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3842"/>
    <w:rsid w:val="008D413B"/>
    <w:rsid w:val="008D632F"/>
    <w:rsid w:val="008D66A2"/>
    <w:rsid w:val="008D7165"/>
    <w:rsid w:val="008E0001"/>
    <w:rsid w:val="008E19BA"/>
    <w:rsid w:val="008E2F65"/>
    <w:rsid w:val="008E404A"/>
    <w:rsid w:val="008E40F2"/>
    <w:rsid w:val="008E43C1"/>
    <w:rsid w:val="008E444E"/>
    <w:rsid w:val="008F03BB"/>
    <w:rsid w:val="008F16E7"/>
    <w:rsid w:val="008F1752"/>
    <w:rsid w:val="008F197A"/>
    <w:rsid w:val="008F1C98"/>
    <w:rsid w:val="008F2190"/>
    <w:rsid w:val="008F2245"/>
    <w:rsid w:val="008F3A68"/>
    <w:rsid w:val="008F49DB"/>
    <w:rsid w:val="008F5CE4"/>
    <w:rsid w:val="008F631C"/>
    <w:rsid w:val="008F7F35"/>
    <w:rsid w:val="0090118B"/>
    <w:rsid w:val="00903392"/>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1932"/>
    <w:rsid w:val="009230A2"/>
    <w:rsid w:val="009232D0"/>
    <w:rsid w:val="00925BE6"/>
    <w:rsid w:val="00926B55"/>
    <w:rsid w:val="009345F2"/>
    <w:rsid w:val="00934A6F"/>
    <w:rsid w:val="00936398"/>
    <w:rsid w:val="009368EF"/>
    <w:rsid w:val="00936F38"/>
    <w:rsid w:val="00941921"/>
    <w:rsid w:val="00942A15"/>
    <w:rsid w:val="00942FC5"/>
    <w:rsid w:val="00944424"/>
    <w:rsid w:val="00945D4E"/>
    <w:rsid w:val="009475C1"/>
    <w:rsid w:val="00950367"/>
    <w:rsid w:val="00952449"/>
    <w:rsid w:val="00952F55"/>
    <w:rsid w:val="009547A4"/>
    <w:rsid w:val="00957C93"/>
    <w:rsid w:val="00960B35"/>
    <w:rsid w:val="00961557"/>
    <w:rsid w:val="009618A7"/>
    <w:rsid w:val="00961C4C"/>
    <w:rsid w:val="00962C49"/>
    <w:rsid w:val="00962E24"/>
    <w:rsid w:val="00963750"/>
    <w:rsid w:val="00964724"/>
    <w:rsid w:val="00964FD5"/>
    <w:rsid w:val="00965802"/>
    <w:rsid w:val="00965BE9"/>
    <w:rsid w:val="00967887"/>
    <w:rsid w:val="0097186E"/>
    <w:rsid w:val="00971A41"/>
    <w:rsid w:val="00972F9D"/>
    <w:rsid w:val="00975E5D"/>
    <w:rsid w:val="009767C1"/>
    <w:rsid w:val="00977DDE"/>
    <w:rsid w:val="009816BF"/>
    <w:rsid w:val="00982E26"/>
    <w:rsid w:val="009850D4"/>
    <w:rsid w:val="0098570F"/>
    <w:rsid w:val="009862DD"/>
    <w:rsid w:val="00987573"/>
    <w:rsid w:val="00987621"/>
    <w:rsid w:val="00992867"/>
    <w:rsid w:val="0099435F"/>
    <w:rsid w:val="00995CE5"/>
    <w:rsid w:val="009A0B16"/>
    <w:rsid w:val="009A1FDC"/>
    <w:rsid w:val="009A663F"/>
    <w:rsid w:val="009A68DA"/>
    <w:rsid w:val="009A7023"/>
    <w:rsid w:val="009B04B3"/>
    <w:rsid w:val="009B11BF"/>
    <w:rsid w:val="009B24EF"/>
    <w:rsid w:val="009B26A5"/>
    <w:rsid w:val="009B2758"/>
    <w:rsid w:val="009B2A5B"/>
    <w:rsid w:val="009B3056"/>
    <w:rsid w:val="009B5306"/>
    <w:rsid w:val="009B5574"/>
    <w:rsid w:val="009B58E6"/>
    <w:rsid w:val="009B5919"/>
    <w:rsid w:val="009B59D1"/>
    <w:rsid w:val="009B67E6"/>
    <w:rsid w:val="009B6931"/>
    <w:rsid w:val="009C0876"/>
    <w:rsid w:val="009C408E"/>
    <w:rsid w:val="009C7239"/>
    <w:rsid w:val="009C7588"/>
    <w:rsid w:val="009C7B33"/>
    <w:rsid w:val="009D0B42"/>
    <w:rsid w:val="009D0BCE"/>
    <w:rsid w:val="009D13E5"/>
    <w:rsid w:val="009D142E"/>
    <w:rsid w:val="009D1C43"/>
    <w:rsid w:val="009D2D6A"/>
    <w:rsid w:val="009D399D"/>
    <w:rsid w:val="009D603E"/>
    <w:rsid w:val="009D74D3"/>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43C"/>
    <w:rsid w:val="00A0163C"/>
    <w:rsid w:val="00A03699"/>
    <w:rsid w:val="00A0425C"/>
    <w:rsid w:val="00A05582"/>
    <w:rsid w:val="00A06DA0"/>
    <w:rsid w:val="00A070AA"/>
    <w:rsid w:val="00A077B4"/>
    <w:rsid w:val="00A07AF3"/>
    <w:rsid w:val="00A07DC2"/>
    <w:rsid w:val="00A1095E"/>
    <w:rsid w:val="00A10ABD"/>
    <w:rsid w:val="00A113E5"/>
    <w:rsid w:val="00A115B2"/>
    <w:rsid w:val="00A11FBA"/>
    <w:rsid w:val="00A142AE"/>
    <w:rsid w:val="00A15511"/>
    <w:rsid w:val="00A16879"/>
    <w:rsid w:val="00A17BDC"/>
    <w:rsid w:val="00A20D5D"/>
    <w:rsid w:val="00A22A5C"/>
    <w:rsid w:val="00A22A9A"/>
    <w:rsid w:val="00A25328"/>
    <w:rsid w:val="00A25531"/>
    <w:rsid w:val="00A25B31"/>
    <w:rsid w:val="00A2672A"/>
    <w:rsid w:val="00A27984"/>
    <w:rsid w:val="00A33F90"/>
    <w:rsid w:val="00A340D4"/>
    <w:rsid w:val="00A341EC"/>
    <w:rsid w:val="00A34A87"/>
    <w:rsid w:val="00A351D1"/>
    <w:rsid w:val="00A3673B"/>
    <w:rsid w:val="00A36EB4"/>
    <w:rsid w:val="00A37A64"/>
    <w:rsid w:val="00A37B03"/>
    <w:rsid w:val="00A37E25"/>
    <w:rsid w:val="00A37E6A"/>
    <w:rsid w:val="00A408AE"/>
    <w:rsid w:val="00A416D0"/>
    <w:rsid w:val="00A42015"/>
    <w:rsid w:val="00A4507E"/>
    <w:rsid w:val="00A4572B"/>
    <w:rsid w:val="00A51279"/>
    <w:rsid w:val="00A5165A"/>
    <w:rsid w:val="00A5283F"/>
    <w:rsid w:val="00A53003"/>
    <w:rsid w:val="00A5361C"/>
    <w:rsid w:val="00A53C77"/>
    <w:rsid w:val="00A55490"/>
    <w:rsid w:val="00A55A2E"/>
    <w:rsid w:val="00A55E4A"/>
    <w:rsid w:val="00A5621C"/>
    <w:rsid w:val="00A56626"/>
    <w:rsid w:val="00A56797"/>
    <w:rsid w:val="00A5749A"/>
    <w:rsid w:val="00A57A55"/>
    <w:rsid w:val="00A60EF3"/>
    <w:rsid w:val="00A62BF8"/>
    <w:rsid w:val="00A640F5"/>
    <w:rsid w:val="00A64569"/>
    <w:rsid w:val="00A64C37"/>
    <w:rsid w:val="00A6538E"/>
    <w:rsid w:val="00A720DF"/>
    <w:rsid w:val="00A73F5A"/>
    <w:rsid w:val="00A75441"/>
    <w:rsid w:val="00A7715D"/>
    <w:rsid w:val="00A77E8C"/>
    <w:rsid w:val="00A816FC"/>
    <w:rsid w:val="00A841A4"/>
    <w:rsid w:val="00A8423E"/>
    <w:rsid w:val="00A850F3"/>
    <w:rsid w:val="00A85340"/>
    <w:rsid w:val="00A8589B"/>
    <w:rsid w:val="00A86D4F"/>
    <w:rsid w:val="00A87870"/>
    <w:rsid w:val="00A90532"/>
    <w:rsid w:val="00A93D70"/>
    <w:rsid w:val="00A94DBF"/>
    <w:rsid w:val="00A9541A"/>
    <w:rsid w:val="00A96C54"/>
    <w:rsid w:val="00A97B94"/>
    <w:rsid w:val="00A97CC4"/>
    <w:rsid w:val="00AA1645"/>
    <w:rsid w:val="00AA2832"/>
    <w:rsid w:val="00AA34E6"/>
    <w:rsid w:val="00AA3FEF"/>
    <w:rsid w:val="00AA5FFD"/>
    <w:rsid w:val="00AA68ED"/>
    <w:rsid w:val="00AA6AC1"/>
    <w:rsid w:val="00AA7DAB"/>
    <w:rsid w:val="00AB1307"/>
    <w:rsid w:val="00AB5C41"/>
    <w:rsid w:val="00AB5D76"/>
    <w:rsid w:val="00AC492C"/>
    <w:rsid w:val="00AC6463"/>
    <w:rsid w:val="00AC67F7"/>
    <w:rsid w:val="00AD0539"/>
    <w:rsid w:val="00AD09C9"/>
    <w:rsid w:val="00AD0F8D"/>
    <w:rsid w:val="00AD2742"/>
    <w:rsid w:val="00AD6854"/>
    <w:rsid w:val="00AD71CB"/>
    <w:rsid w:val="00AE1155"/>
    <w:rsid w:val="00AE1F0C"/>
    <w:rsid w:val="00AE2111"/>
    <w:rsid w:val="00AE2541"/>
    <w:rsid w:val="00AE4900"/>
    <w:rsid w:val="00AE4DC2"/>
    <w:rsid w:val="00AE549E"/>
    <w:rsid w:val="00AE77EA"/>
    <w:rsid w:val="00AF1748"/>
    <w:rsid w:val="00AF2B59"/>
    <w:rsid w:val="00AF3ED1"/>
    <w:rsid w:val="00AF4550"/>
    <w:rsid w:val="00AF4A38"/>
    <w:rsid w:val="00AF540B"/>
    <w:rsid w:val="00AF5EB6"/>
    <w:rsid w:val="00AF748A"/>
    <w:rsid w:val="00B010B2"/>
    <w:rsid w:val="00B022A9"/>
    <w:rsid w:val="00B0298E"/>
    <w:rsid w:val="00B03458"/>
    <w:rsid w:val="00B034DD"/>
    <w:rsid w:val="00B064BC"/>
    <w:rsid w:val="00B07BA7"/>
    <w:rsid w:val="00B10A1B"/>
    <w:rsid w:val="00B13BA2"/>
    <w:rsid w:val="00B16BF0"/>
    <w:rsid w:val="00B17D15"/>
    <w:rsid w:val="00B17E30"/>
    <w:rsid w:val="00B233F7"/>
    <w:rsid w:val="00B234D8"/>
    <w:rsid w:val="00B24907"/>
    <w:rsid w:val="00B303EA"/>
    <w:rsid w:val="00B306FA"/>
    <w:rsid w:val="00B30787"/>
    <w:rsid w:val="00B3298A"/>
    <w:rsid w:val="00B32A8B"/>
    <w:rsid w:val="00B33EB6"/>
    <w:rsid w:val="00B34AB7"/>
    <w:rsid w:val="00B351ED"/>
    <w:rsid w:val="00B35711"/>
    <w:rsid w:val="00B35B4A"/>
    <w:rsid w:val="00B36ED1"/>
    <w:rsid w:val="00B37554"/>
    <w:rsid w:val="00B400E8"/>
    <w:rsid w:val="00B417D6"/>
    <w:rsid w:val="00B44D0A"/>
    <w:rsid w:val="00B44F50"/>
    <w:rsid w:val="00B45E90"/>
    <w:rsid w:val="00B5048A"/>
    <w:rsid w:val="00B52258"/>
    <w:rsid w:val="00B5248B"/>
    <w:rsid w:val="00B575BE"/>
    <w:rsid w:val="00B57678"/>
    <w:rsid w:val="00B60BE4"/>
    <w:rsid w:val="00B62278"/>
    <w:rsid w:val="00B6337D"/>
    <w:rsid w:val="00B635B6"/>
    <w:rsid w:val="00B63935"/>
    <w:rsid w:val="00B63D26"/>
    <w:rsid w:val="00B64332"/>
    <w:rsid w:val="00B65BA7"/>
    <w:rsid w:val="00B6633F"/>
    <w:rsid w:val="00B663B4"/>
    <w:rsid w:val="00B663F8"/>
    <w:rsid w:val="00B704EF"/>
    <w:rsid w:val="00B711A6"/>
    <w:rsid w:val="00B71233"/>
    <w:rsid w:val="00B7252C"/>
    <w:rsid w:val="00B729A5"/>
    <w:rsid w:val="00B73743"/>
    <w:rsid w:val="00B74E49"/>
    <w:rsid w:val="00B77972"/>
    <w:rsid w:val="00B81A00"/>
    <w:rsid w:val="00B82FAF"/>
    <w:rsid w:val="00B84337"/>
    <w:rsid w:val="00B851E9"/>
    <w:rsid w:val="00B86F39"/>
    <w:rsid w:val="00B8754D"/>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8EB"/>
    <w:rsid w:val="00BD4422"/>
    <w:rsid w:val="00BD4587"/>
    <w:rsid w:val="00BD48A5"/>
    <w:rsid w:val="00BD4A6C"/>
    <w:rsid w:val="00BD4AA2"/>
    <w:rsid w:val="00BD4FCF"/>
    <w:rsid w:val="00BE0A15"/>
    <w:rsid w:val="00BE130F"/>
    <w:rsid w:val="00BE376E"/>
    <w:rsid w:val="00BE3772"/>
    <w:rsid w:val="00BE51EE"/>
    <w:rsid w:val="00BE7719"/>
    <w:rsid w:val="00BE7FBB"/>
    <w:rsid w:val="00BF06A6"/>
    <w:rsid w:val="00BF0886"/>
    <w:rsid w:val="00BF58BD"/>
    <w:rsid w:val="00C000B6"/>
    <w:rsid w:val="00C0509B"/>
    <w:rsid w:val="00C05527"/>
    <w:rsid w:val="00C06183"/>
    <w:rsid w:val="00C100B0"/>
    <w:rsid w:val="00C10361"/>
    <w:rsid w:val="00C11290"/>
    <w:rsid w:val="00C1322E"/>
    <w:rsid w:val="00C14D0F"/>
    <w:rsid w:val="00C1566A"/>
    <w:rsid w:val="00C159B2"/>
    <w:rsid w:val="00C15C9E"/>
    <w:rsid w:val="00C160AD"/>
    <w:rsid w:val="00C17608"/>
    <w:rsid w:val="00C21178"/>
    <w:rsid w:val="00C21D19"/>
    <w:rsid w:val="00C2292D"/>
    <w:rsid w:val="00C2462E"/>
    <w:rsid w:val="00C2611B"/>
    <w:rsid w:val="00C272D2"/>
    <w:rsid w:val="00C34300"/>
    <w:rsid w:val="00C355CE"/>
    <w:rsid w:val="00C3584E"/>
    <w:rsid w:val="00C35F37"/>
    <w:rsid w:val="00C36418"/>
    <w:rsid w:val="00C40D9C"/>
    <w:rsid w:val="00C413AE"/>
    <w:rsid w:val="00C42B80"/>
    <w:rsid w:val="00C43528"/>
    <w:rsid w:val="00C445B1"/>
    <w:rsid w:val="00C4489D"/>
    <w:rsid w:val="00C453AE"/>
    <w:rsid w:val="00C45832"/>
    <w:rsid w:val="00C462E2"/>
    <w:rsid w:val="00C46332"/>
    <w:rsid w:val="00C50DE7"/>
    <w:rsid w:val="00C511B1"/>
    <w:rsid w:val="00C51587"/>
    <w:rsid w:val="00C52273"/>
    <w:rsid w:val="00C52E9D"/>
    <w:rsid w:val="00C5397C"/>
    <w:rsid w:val="00C53E04"/>
    <w:rsid w:val="00C55D00"/>
    <w:rsid w:val="00C55FF9"/>
    <w:rsid w:val="00C62F3E"/>
    <w:rsid w:val="00C64258"/>
    <w:rsid w:val="00C662B3"/>
    <w:rsid w:val="00C70367"/>
    <w:rsid w:val="00C7271A"/>
    <w:rsid w:val="00C72CA0"/>
    <w:rsid w:val="00C731D7"/>
    <w:rsid w:val="00C73F22"/>
    <w:rsid w:val="00C73F33"/>
    <w:rsid w:val="00C76C63"/>
    <w:rsid w:val="00C7720C"/>
    <w:rsid w:val="00C80265"/>
    <w:rsid w:val="00C81163"/>
    <w:rsid w:val="00C81C11"/>
    <w:rsid w:val="00C821BC"/>
    <w:rsid w:val="00C837C0"/>
    <w:rsid w:val="00C85E06"/>
    <w:rsid w:val="00C85EEA"/>
    <w:rsid w:val="00C85F31"/>
    <w:rsid w:val="00C85FAB"/>
    <w:rsid w:val="00C87006"/>
    <w:rsid w:val="00C87211"/>
    <w:rsid w:val="00C90B18"/>
    <w:rsid w:val="00C924E1"/>
    <w:rsid w:val="00C92E3C"/>
    <w:rsid w:val="00C9350E"/>
    <w:rsid w:val="00C9409E"/>
    <w:rsid w:val="00C9544F"/>
    <w:rsid w:val="00C972FB"/>
    <w:rsid w:val="00CA1730"/>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1543"/>
    <w:rsid w:val="00CE22A2"/>
    <w:rsid w:val="00CE4A69"/>
    <w:rsid w:val="00CE55ED"/>
    <w:rsid w:val="00CE5835"/>
    <w:rsid w:val="00CE5FAD"/>
    <w:rsid w:val="00CF0920"/>
    <w:rsid w:val="00CF3467"/>
    <w:rsid w:val="00CF68A8"/>
    <w:rsid w:val="00CF747E"/>
    <w:rsid w:val="00D003FB"/>
    <w:rsid w:val="00D005C3"/>
    <w:rsid w:val="00D007CF"/>
    <w:rsid w:val="00D016AF"/>
    <w:rsid w:val="00D01A81"/>
    <w:rsid w:val="00D023AC"/>
    <w:rsid w:val="00D055BE"/>
    <w:rsid w:val="00D05674"/>
    <w:rsid w:val="00D06B84"/>
    <w:rsid w:val="00D07E4A"/>
    <w:rsid w:val="00D07EF3"/>
    <w:rsid w:val="00D10C22"/>
    <w:rsid w:val="00D1166C"/>
    <w:rsid w:val="00D11F52"/>
    <w:rsid w:val="00D14BE8"/>
    <w:rsid w:val="00D178A3"/>
    <w:rsid w:val="00D20BCB"/>
    <w:rsid w:val="00D20BE7"/>
    <w:rsid w:val="00D221A6"/>
    <w:rsid w:val="00D222C9"/>
    <w:rsid w:val="00D2368D"/>
    <w:rsid w:val="00D24BF3"/>
    <w:rsid w:val="00D255E2"/>
    <w:rsid w:val="00D2750A"/>
    <w:rsid w:val="00D27E01"/>
    <w:rsid w:val="00D300C2"/>
    <w:rsid w:val="00D30248"/>
    <w:rsid w:val="00D30945"/>
    <w:rsid w:val="00D30ADD"/>
    <w:rsid w:val="00D3299A"/>
    <w:rsid w:val="00D34890"/>
    <w:rsid w:val="00D348E0"/>
    <w:rsid w:val="00D36437"/>
    <w:rsid w:val="00D36499"/>
    <w:rsid w:val="00D44176"/>
    <w:rsid w:val="00D44558"/>
    <w:rsid w:val="00D44779"/>
    <w:rsid w:val="00D4496B"/>
    <w:rsid w:val="00D4555E"/>
    <w:rsid w:val="00D526E8"/>
    <w:rsid w:val="00D54119"/>
    <w:rsid w:val="00D56D8F"/>
    <w:rsid w:val="00D617BA"/>
    <w:rsid w:val="00D61E74"/>
    <w:rsid w:val="00D72E1B"/>
    <w:rsid w:val="00D744AE"/>
    <w:rsid w:val="00D744C0"/>
    <w:rsid w:val="00D74551"/>
    <w:rsid w:val="00D75DEB"/>
    <w:rsid w:val="00D764AA"/>
    <w:rsid w:val="00D77F58"/>
    <w:rsid w:val="00D77F9D"/>
    <w:rsid w:val="00D809A3"/>
    <w:rsid w:val="00D811F9"/>
    <w:rsid w:val="00D818ED"/>
    <w:rsid w:val="00D82FF8"/>
    <w:rsid w:val="00D853F1"/>
    <w:rsid w:val="00D94111"/>
    <w:rsid w:val="00D94956"/>
    <w:rsid w:val="00DA0629"/>
    <w:rsid w:val="00DA0689"/>
    <w:rsid w:val="00DA0B20"/>
    <w:rsid w:val="00DA2C97"/>
    <w:rsid w:val="00DA2F7D"/>
    <w:rsid w:val="00DA3A23"/>
    <w:rsid w:val="00DA4DA0"/>
    <w:rsid w:val="00DA6B05"/>
    <w:rsid w:val="00DA766E"/>
    <w:rsid w:val="00DB0538"/>
    <w:rsid w:val="00DB229A"/>
    <w:rsid w:val="00DB37E8"/>
    <w:rsid w:val="00DB3F62"/>
    <w:rsid w:val="00DB5DEC"/>
    <w:rsid w:val="00DB6A63"/>
    <w:rsid w:val="00DB73F5"/>
    <w:rsid w:val="00DC109E"/>
    <w:rsid w:val="00DC1882"/>
    <w:rsid w:val="00DC1E6B"/>
    <w:rsid w:val="00DC3332"/>
    <w:rsid w:val="00DC35F4"/>
    <w:rsid w:val="00DC466C"/>
    <w:rsid w:val="00DC5C9D"/>
    <w:rsid w:val="00DC60EC"/>
    <w:rsid w:val="00DC6945"/>
    <w:rsid w:val="00DD1DC4"/>
    <w:rsid w:val="00DD2472"/>
    <w:rsid w:val="00DD2F98"/>
    <w:rsid w:val="00DD34CB"/>
    <w:rsid w:val="00DD3654"/>
    <w:rsid w:val="00DD441C"/>
    <w:rsid w:val="00DD4AAA"/>
    <w:rsid w:val="00DD5F74"/>
    <w:rsid w:val="00DD689E"/>
    <w:rsid w:val="00DE27FD"/>
    <w:rsid w:val="00DE3A89"/>
    <w:rsid w:val="00DE68E1"/>
    <w:rsid w:val="00DE70BA"/>
    <w:rsid w:val="00DF0569"/>
    <w:rsid w:val="00DF0CE5"/>
    <w:rsid w:val="00DF11F0"/>
    <w:rsid w:val="00DF12E1"/>
    <w:rsid w:val="00DF1B7D"/>
    <w:rsid w:val="00DF2186"/>
    <w:rsid w:val="00DF3CCD"/>
    <w:rsid w:val="00DF55F3"/>
    <w:rsid w:val="00DF5C90"/>
    <w:rsid w:val="00DF79DC"/>
    <w:rsid w:val="00DF7FAC"/>
    <w:rsid w:val="00E00A63"/>
    <w:rsid w:val="00E01592"/>
    <w:rsid w:val="00E04716"/>
    <w:rsid w:val="00E04F0A"/>
    <w:rsid w:val="00E05362"/>
    <w:rsid w:val="00E076EA"/>
    <w:rsid w:val="00E1131F"/>
    <w:rsid w:val="00E1215E"/>
    <w:rsid w:val="00E13569"/>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687"/>
    <w:rsid w:val="00E638B7"/>
    <w:rsid w:val="00E63A84"/>
    <w:rsid w:val="00E64553"/>
    <w:rsid w:val="00E6697E"/>
    <w:rsid w:val="00E66BDD"/>
    <w:rsid w:val="00E67AF8"/>
    <w:rsid w:val="00E70747"/>
    <w:rsid w:val="00E7279D"/>
    <w:rsid w:val="00E72FF2"/>
    <w:rsid w:val="00E73435"/>
    <w:rsid w:val="00E737CB"/>
    <w:rsid w:val="00E73977"/>
    <w:rsid w:val="00E7597B"/>
    <w:rsid w:val="00E76B9F"/>
    <w:rsid w:val="00E76E22"/>
    <w:rsid w:val="00E77B66"/>
    <w:rsid w:val="00E80FED"/>
    <w:rsid w:val="00E81BF9"/>
    <w:rsid w:val="00E8275D"/>
    <w:rsid w:val="00E84042"/>
    <w:rsid w:val="00E844C1"/>
    <w:rsid w:val="00E84772"/>
    <w:rsid w:val="00E8582E"/>
    <w:rsid w:val="00E8785B"/>
    <w:rsid w:val="00E906C1"/>
    <w:rsid w:val="00E906E5"/>
    <w:rsid w:val="00E92B48"/>
    <w:rsid w:val="00E92CBE"/>
    <w:rsid w:val="00E92D3D"/>
    <w:rsid w:val="00E933D3"/>
    <w:rsid w:val="00E93C09"/>
    <w:rsid w:val="00E941B3"/>
    <w:rsid w:val="00E942F4"/>
    <w:rsid w:val="00E94A04"/>
    <w:rsid w:val="00EA0B3E"/>
    <w:rsid w:val="00EA1EE5"/>
    <w:rsid w:val="00EA20D7"/>
    <w:rsid w:val="00EA2234"/>
    <w:rsid w:val="00EA2B9C"/>
    <w:rsid w:val="00EA31C3"/>
    <w:rsid w:val="00EA34FA"/>
    <w:rsid w:val="00EA73DE"/>
    <w:rsid w:val="00EB0C7F"/>
    <w:rsid w:val="00EB2BAC"/>
    <w:rsid w:val="00EB3427"/>
    <w:rsid w:val="00EB3D52"/>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1705"/>
    <w:rsid w:val="00EE5C81"/>
    <w:rsid w:val="00EF06DB"/>
    <w:rsid w:val="00EF0864"/>
    <w:rsid w:val="00EF1258"/>
    <w:rsid w:val="00EF1519"/>
    <w:rsid w:val="00EF2959"/>
    <w:rsid w:val="00EF3090"/>
    <w:rsid w:val="00EF3759"/>
    <w:rsid w:val="00EF3E0E"/>
    <w:rsid w:val="00EF3F31"/>
    <w:rsid w:val="00EF438B"/>
    <w:rsid w:val="00EF4409"/>
    <w:rsid w:val="00EF5A64"/>
    <w:rsid w:val="00EF5D7C"/>
    <w:rsid w:val="00EF61C8"/>
    <w:rsid w:val="00EF627F"/>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2238"/>
    <w:rsid w:val="00F252CB"/>
    <w:rsid w:val="00F254FD"/>
    <w:rsid w:val="00F25779"/>
    <w:rsid w:val="00F25F7A"/>
    <w:rsid w:val="00F26D94"/>
    <w:rsid w:val="00F309EC"/>
    <w:rsid w:val="00F335AF"/>
    <w:rsid w:val="00F34028"/>
    <w:rsid w:val="00F35ACC"/>
    <w:rsid w:val="00F40964"/>
    <w:rsid w:val="00F41B51"/>
    <w:rsid w:val="00F42AA2"/>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319E"/>
    <w:rsid w:val="00F640A5"/>
    <w:rsid w:val="00F65796"/>
    <w:rsid w:val="00F659D7"/>
    <w:rsid w:val="00F65BEE"/>
    <w:rsid w:val="00F664CC"/>
    <w:rsid w:val="00F67F81"/>
    <w:rsid w:val="00F701D7"/>
    <w:rsid w:val="00F70F94"/>
    <w:rsid w:val="00F715FF"/>
    <w:rsid w:val="00F71C70"/>
    <w:rsid w:val="00F750EB"/>
    <w:rsid w:val="00F75B4A"/>
    <w:rsid w:val="00F765EA"/>
    <w:rsid w:val="00F77295"/>
    <w:rsid w:val="00F772E4"/>
    <w:rsid w:val="00F77EB5"/>
    <w:rsid w:val="00F80352"/>
    <w:rsid w:val="00F82DF3"/>
    <w:rsid w:val="00F843EA"/>
    <w:rsid w:val="00F85DDB"/>
    <w:rsid w:val="00F90561"/>
    <w:rsid w:val="00F94C43"/>
    <w:rsid w:val="00F958CA"/>
    <w:rsid w:val="00F968FA"/>
    <w:rsid w:val="00F96E6C"/>
    <w:rsid w:val="00FA1D39"/>
    <w:rsid w:val="00FA2078"/>
    <w:rsid w:val="00FA72A2"/>
    <w:rsid w:val="00FB147C"/>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5DE"/>
    <w:rsid w:val="00FE08E9"/>
    <w:rsid w:val="00FE1C2C"/>
    <w:rsid w:val="00FE1EB2"/>
    <w:rsid w:val="00FE1F4A"/>
    <w:rsid w:val="00FE2E98"/>
    <w:rsid w:val="00FE3FF7"/>
    <w:rsid w:val="00FE45D7"/>
    <w:rsid w:val="00FE5061"/>
    <w:rsid w:val="00FE70E2"/>
    <w:rsid w:val="00FF2D55"/>
    <w:rsid w:val="00FF3712"/>
    <w:rsid w:val="00FF498B"/>
    <w:rsid w:val="00FF5693"/>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2A82CDB-EA23-4D28-80C4-6354FBFE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C7271A"/>
  </w:style>
  <w:style w:type="paragraph" w:customStyle="1" w:styleId="xmsolistparagraph">
    <w:name w:val="x_msolistparagraph"/>
    <w:basedOn w:val="Normal"/>
    <w:rsid w:val="00C7271A"/>
    <w:pPr>
      <w:suppressAutoHyphens w:val="0"/>
      <w:autoSpaceDN/>
      <w:spacing w:after="0" w:line="240" w:lineRule="auto"/>
      <w:textAlignment w:val="auto"/>
    </w:pPr>
    <w:rPr>
      <w:rFonts w:eastAsiaTheme="minorHAnsi" w:cs="Calibri"/>
      <w:lang w:eastAsia="es-SV"/>
    </w:rPr>
  </w:style>
  <w:style w:type="paragraph" w:styleId="NormalWeb">
    <w:name w:val="Normal (Web)"/>
    <w:basedOn w:val="Normal"/>
    <w:uiPriority w:val="99"/>
    <w:semiHidden/>
    <w:unhideWhenUsed/>
    <w:rsid w:val="004740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6125">
      <w:bodyDiv w:val="1"/>
      <w:marLeft w:val="0"/>
      <w:marRight w:val="0"/>
      <w:marTop w:val="0"/>
      <w:marBottom w:val="0"/>
      <w:divBdr>
        <w:top w:val="none" w:sz="0" w:space="0" w:color="auto"/>
        <w:left w:val="none" w:sz="0" w:space="0" w:color="auto"/>
        <w:bottom w:val="none" w:sz="0" w:space="0" w:color="auto"/>
        <w:right w:val="none" w:sz="0" w:space="0" w:color="auto"/>
      </w:divBdr>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98323145">
      <w:bodyDiv w:val="1"/>
      <w:marLeft w:val="0"/>
      <w:marRight w:val="0"/>
      <w:marTop w:val="0"/>
      <w:marBottom w:val="0"/>
      <w:divBdr>
        <w:top w:val="none" w:sz="0" w:space="0" w:color="auto"/>
        <w:left w:val="none" w:sz="0" w:space="0" w:color="auto"/>
        <w:bottom w:val="none" w:sz="0" w:space="0" w:color="auto"/>
        <w:right w:val="none" w:sz="0" w:space="0" w:color="auto"/>
      </w:divBdr>
      <w:divsChild>
        <w:div w:id="604575899">
          <w:marLeft w:val="0"/>
          <w:marRight w:val="0"/>
          <w:marTop w:val="0"/>
          <w:marBottom w:val="0"/>
          <w:divBdr>
            <w:top w:val="none" w:sz="0" w:space="0" w:color="auto"/>
            <w:left w:val="none" w:sz="0" w:space="0" w:color="auto"/>
            <w:bottom w:val="none" w:sz="0" w:space="0" w:color="auto"/>
            <w:right w:val="none" w:sz="0" w:space="0" w:color="auto"/>
          </w:divBdr>
          <w:divsChild>
            <w:div w:id="250362055">
              <w:marLeft w:val="0"/>
              <w:marRight w:val="0"/>
              <w:marTop w:val="0"/>
              <w:marBottom w:val="0"/>
              <w:divBdr>
                <w:top w:val="none" w:sz="0" w:space="0" w:color="auto"/>
                <w:left w:val="none" w:sz="0" w:space="0" w:color="auto"/>
                <w:bottom w:val="none" w:sz="0" w:space="0" w:color="auto"/>
                <w:right w:val="none" w:sz="0" w:space="0" w:color="auto"/>
              </w:divBdr>
            </w:div>
            <w:div w:id="1148088222">
              <w:marLeft w:val="0"/>
              <w:marRight w:val="0"/>
              <w:marTop w:val="0"/>
              <w:marBottom w:val="0"/>
              <w:divBdr>
                <w:top w:val="none" w:sz="0" w:space="0" w:color="auto"/>
                <w:left w:val="none" w:sz="0" w:space="0" w:color="auto"/>
                <w:bottom w:val="none" w:sz="0" w:space="0" w:color="auto"/>
                <w:right w:val="none" w:sz="0" w:space="0" w:color="auto"/>
              </w:divBdr>
            </w:div>
          </w:divsChild>
        </w:div>
        <w:div w:id="1216237265">
          <w:marLeft w:val="0"/>
          <w:marRight w:val="0"/>
          <w:marTop w:val="0"/>
          <w:marBottom w:val="0"/>
          <w:divBdr>
            <w:top w:val="none" w:sz="0" w:space="0" w:color="auto"/>
            <w:left w:val="none" w:sz="0" w:space="0" w:color="auto"/>
            <w:bottom w:val="none" w:sz="0" w:space="0" w:color="auto"/>
            <w:right w:val="none" w:sz="0" w:space="0" w:color="auto"/>
          </w:divBdr>
          <w:divsChild>
            <w:div w:id="1900552269">
              <w:marLeft w:val="0"/>
              <w:marRight w:val="0"/>
              <w:marTop w:val="0"/>
              <w:marBottom w:val="0"/>
              <w:divBdr>
                <w:top w:val="none" w:sz="0" w:space="0" w:color="auto"/>
                <w:left w:val="none" w:sz="0" w:space="0" w:color="auto"/>
                <w:bottom w:val="none" w:sz="0" w:space="0" w:color="auto"/>
                <w:right w:val="none" w:sz="0" w:space="0" w:color="auto"/>
              </w:divBdr>
            </w:div>
            <w:div w:id="912398756">
              <w:marLeft w:val="0"/>
              <w:marRight w:val="0"/>
              <w:marTop w:val="0"/>
              <w:marBottom w:val="0"/>
              <w:divBdr>
                <w:top w:val="none" w:sz="0" w:space="0" w:color="auto"/>
                <w:left w:val="none" w:sz="0" w:space="0" w:color="auto"/>
                <w:bottom w:val="none" w:sz="0" w:space="0" w:color="auto"/>
                <w:right w:val="none" w:sz="0" w:space="0" w:color="auto"/>
              </w:divBdr>
            </w:div>
            <w:div w:id="46074986">
              <w:marLeft w:val="0"/>
              <w:marRight w:val="0"/>
              <w:marTop w:val="0"/>
              <w:marBottom w:val="0"/>
              <w:divBdr>
                <w:top w:val="none" w:sz="0" w:space="0" w:color="auto"/>
                <w:left w:val="none" w:sz="0" w:space="0" w:color="auto"/>
                <w:bottom w:val="none" w:sz="0" w:space="0" w:color="auto"/>
                <w:right w:val="none" w:sz="0" w:space="0" w:color="auto"/>
              </w:divBdr>
            </w:div>
            <w:div w:id="1324620750">
              <w:marLeft w:val="0"/>
              <w:marRight w:val="0"/>
              <w:marTop w:val="0"/>
              <w:marBottom w:val="0"/>
              <w:divBdr>
                <w:top w:val="none" w:sz="0" w:space="0" w:color="auto"/>
                <w:left w:val="none" w:sz="0" w:space="0" w:color="auto"/>
                <w:bottom w:val="none" w:sz="0" w:space="0" w:color="auto"/>
                <w:right w:val="none" w:sz="0" w:space="0" w:color="auto"/>
              </w:divBdr>
            </w:div>
            <w:div w:id="12099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69421682">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273783222">
      <w:bodyDiv w:val="1"/>
      <w:marLeft w:val="0"/>
      <w:marRight w:val="0"/>
      <w:marTop w:val="0"/>
      <w:marBottom w:val="0"/>
      <w:divBdr>
        <w:top w:val="none" w:sz="0" w:space="0" w:color="auto"/>
        <w:left w:val="none" w:sz="0" w:space="0" w:color="auto"/>
        <w:bottom w:val="none" w:sz="0" w:space="0" w:color="auto"/>
        <w:right w:val="none" w:sz="0" w:space="0" w:color="auto"/>
      </w:divBdr>
      <w:divsChild>
        <w:div w:id="1276208309">
          <w:marLeft w:val="0"/>
          <w:marRight w:val="0"/>
          <w:marTop w:val="0"/>
          <w:marBottom w:val="0"/>
          <w:divBdr>
            <w:top w:val="none" w:sz="0" w:space="0" w:color="auto"/>
            <w:left w:val="none" w:sz="0" w:space="0" w:color="auto"/>
            <w:bottom w:val="none" w:sz="0" w:space="0" w:color="auto"/>
            <w:right w:val="none" w:sz="0" w:space="0" w:color="auto"/>
          </w:divBdr>
        </w:div>
        <w:div w:id="331419670">
          <w:marLeft w:val="0"/>
          <w:marRight w:val="0"/>
          <w:marTop w:val="0"/>
          <w:marBottom w:val="0"/>
          <w:divBdr>
            <w:top w:val="none" w:sz="0" w:space="0" w:color="auto"/>
            <w:left w:val="none" w:sz="0" w:space="0" w:color="auto"/>
            <w:bottom w:val="none" w:sz="0" w:space="0" w:color="auto"/>
            <w:right w:val="none" w:sz="0" w:space="0" w:color="auto"/>
          </w:divBdr>
        </w:div>
        <w:div w:id="843400138">
          <w:marLeft w:val="0"/>
          <w:marRight w:val="0"/>
          <w:marTop w:val="0"/>
          <w:marBottom w:val="0"/>
          <w:divBdr>
            <w:top w:val="none" w:sz="0" w:space="0" w:color="auto"/>
            <w:left w:val="none" w:sz="0" w:space="0" w:color="auto"/>
            <w:bottom w:val="none" w:sz="0" w:space="0" w:color="auto"/>
            <w:right w:val="none" w:sz="0" w:space="0" w:color="auto"/>
          </w:divBdr>
        </w:div>
        <w:div w:id="911620213">
          <w:marLeft w:val="0"/>
          <w:marRight w:val="0"/>
          <w:marTop w:val="0"/>
          <w:marBottom w:val="0"/>
          <w:divBdr>
            <w:top w:val="none" w:sz="0" w:space="0" w:color="auto"/>
            <w:left w:val="none" w:sz="0" w:space="0" w:color="auto"/>
            <w:bottom w:val="none" w:sz="0" w:space="0" w:color="auto"/>
            <w:right w:val="none" w:sz="0" w:space="0" w:color="auto"/>
          </w:divBdr>
        </w:div>
        <w:div w:id="1774088742">
          <w:marLeft w:val="0"/>
          <w:marRight w:val="0"/>
          <w:marTop w:val="0"/>
          <w:marBottom w:val="0"/>
          <w:divBdr>
            <w:top w:val="none" w:sz="0" w:space="0" w:color="auto"/>
            <w:left w:val="none" w:sz="0" w:space="0" w:color="auto"/>
            <w:bottom w:val="none" w:sz="0" w:space="0" w:color="auto"/>
            <w:right w:val="none" w:sz="0" w:space="0" w:color="auto"/>
          </w:divBdr>
        </w:div>
        <w:div w:id="1563641122">
          <w:marLeft w:val="0"/>
          <w:marRight w:val="0"/>
          <w:marTop w:val="0"/>
          <w:marBottom w:val="0"/>
          <w:divBdr>
            <w:top w:val="none" w:sz="0" w:space="0" w:color="auto"/>
            <w:left w:val="none" w:sz="0" w:space="0" w:color="auto"/>
            <w:bottom w:val="none" w:sz="0" w:space="0" w:color="auto"/>
            <w:right w:val="none" w:sz="0" w:space="0" w:color="auto"/>
          </w:divBdr>
        </w:div>
      </w:divsChild>
    </w:div>
    <w:div w:id="1308124137">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54660863">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676836285">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48659708">
      <w:bodyDiv w:val="1"/>
      <w:marLeft w:val="0"/>
      <w:marRight w:val="0"/>
      <w:marTop w:val="0"/>
      <w:marBottom w:val="0"/>
      <w:divBdr>
        <w:top w:val="none" w:sz="0" w:space="0" w:color="auto"/>
        <w:left w:val="none" w:sz="0" w:space="0" w:color="auto"/>
        <w:bottom w:val="none" w:sz="0" w:space="0" w:color="auto"/>
        <w:right w:val="none" w:sz="0" w:space="0" w:color="auto"/>
      </w:divBdr>
      <w:divsChild>
        <w:div w:id="1175605935">
          <w:marLeft w:val="0"/>
          <w:marRight w:val="0"/>
          <w:marTop w:val="0"/>
          <w:marBottom w:val="0"/>
          <w:divBdr>
            <w:top w:val="none" w:sz="0" w:space="0" w:color="auto"/>
            <w:left w:val="none" w:sz="0" w:space="0" w:color="auto"/>
            <w:bottom w:val="none" w:sz="0" w:space="0" w:color="auto"/>
            <w:right w:val="none" w:sz="0" w:space="0" w:color="auto"/>
          </w:divBdr>
          <w:divsChild>
            <w:div w:id="1056245861">
              <w:marLeft w:val="0"/>
              <w:marRight w:val="0"/>
              <w:marTop w:val="0"/>
              <w:marBottom w:val="0"/>
              <w:divBdr>
                <w:top w:val="none" w:sz="0" w:space="0" w:color="auto"/>
                <w:left w:val="none" w:sz="0" w:space="0" w:color="auto"/>
                <w:bottom w:val="none" w:sz="0" w:space="0" w:color="auto"/>
                <w:right w:val="none" w:sz="0" w:space="0" w:color="auto"/>
              </w:divBdr>
            </w:div>
            <w:div w:id="70933032">
              <w:marLeft w:val="0"/>
              <w:marRight w:val="0"/>
              <w:marTop w:val="0"/>
              <w:marBottom w:val="0"/>
              <w:divBdr>
                <w:top w:val="none" w:sz="0" w:space="0" w:color="auto"/>
                <w:left w:val="none" w:sz="0" w:space="0" w:color="auto"/>
                <w:bottom w:val="none" w:sz="0" w:space="0" w:color="auto"/>
                <w:right w:val="none" w:sz="0" w:space="0" w:color="auto"/>
              </w:divBdr>
            </w:div>
          </w:divsChild>
        </w:div>
        <w:div w:id="564144861">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90494603">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Carolina Fuentes</DisplayName>
        <AccountId>31</AccountId>
        <AccountType/>
      </UserInfo>
    </SharedWithUsers>
    <JefeNacional xmlns="93a27197-5ea5-4ef4-9c25-de38a9c385a4">Aprobado con correcciones</JefeNacional>
    <Observaciones xmlns="93a27197-5ea5-4ef4-9c25-de38a9c385a4">Expediente EP-0737-2022. 16/01/23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6F083505-C483-48EA-8591-7E5C5061F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93a27197-5ea5-4ef4-9c25-de38a9c385a4"/>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16eb6295-d7d6-48b3-b711-8779e8ac98f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49</TotalTime>
  <Pages>12</Pages>
  <Words>6498</Words>
  <Characters>35743</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7</cp:revision>
  <cp:lastPrinted>2023-01-20T14:14:00Z</cp:lastPrinted>
  <dcterms:created xsi:type="dcterms:W3CDTF">2023-02-07T15:33:00Z</dcterms:created>
  <dcterms:modified xsi:type="dcterms:W3CDTF">2023-02-09T22:02:00Z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