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77777777" w:rsidR="0079694C" w:rsidRDefault="0079694C" w:rsidP="00723871">
      <w:pPr>
        <w:pStyle w:val="Sinespaciado"/>
        <w:rPr>
          <w:lang w:val="es-MX" w:eastAsia="es-ES"/>
        </w:rPr>
      </w:pPr>
    </w:p>
    <w:p w14:paraId="3BC16A7D" w14:textId="00BB457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E456C6">
        <w:rPr>
          <w:rFonts w:ascii="Museo Sans 900" w:eastAsia="Times New Roman" w:hAnsi="Museo Sans 900" w:cs="Times New Roman"/>
          <w:b/>
          <w:bCs/>
          <w:sz w:val="20"/>
          <w:szCs w:val="20"/>
          <w:lang w:val="es-MX" w:eastAsia="es-ES"/>
        </w:rPr>
        <w:t>0052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98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456C6">
        <w:rPr>
          <w:rFonts w:ascii="Museo Sans 300" w:eastAsia="Times New Roman" w:hAnsi="Museo Sans 300" w:cs="Times New Roman"/>
          <w:sz w:val="20"/>
          <w:szCs w:val="20"/>
          <w:lang w:val="es-MX" w:eastAsia="es-ES"/>
        </w:rPr>
        <w:t>diez</w:t>
      </w:r>
      <w:r w:rsidR="000C2B2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456C6">
        <w:rPr>
          <w:rFonts w:ascii="Museo Sans 300" w:eastAsia="Times New Roman" w:hAnsi="Museo Sans 300" w:cs="Times New Roman"/>
          <w:sz w:val="20"/>
          <w:szCs w:val="20"/>
          <w:lang w:val="es-MX" w:eastAsia="es-ES"/>
        </w:rPr>
        <w:t>diecisiete</w:t>
      </w:r>
      <w:r w:rsidR="000C2B2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enero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6638BB8"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390D76">
        <w:rPr>
          <w:rFonts w:ascii="Museo Sans 300" w:hAnsi="Museo Sans 300"/>
          <w:sz w:val="20"/>
          <w:szCs w:val="20"/>
        </w:rPr>
        <w:t>doce de mayo</w:t>
      </w:r>
      <w:r w:rsidR="00961C4C">
        <w:rPr>
          <w:rFonts w:ascii="Museo Sans 300" w:hAnsi="Museo Sans 300"/>
          <w:sz w:val="20"/>
          <w:szCs w:val="20"/>
        </w:rPr>
        <w:t xml:space="preserve"> del </w:t>
      </w:r>
      <w:r w:rsidR="0080498F">
        <w:rPr>
          <w:rFonts w:ascii="Museo Sans 300" w:hAnsi="Museo Sans 300"/>
          <w:sz w:val="20"/>
          <w:szCs w:val="20"/>
        </w:rPr>
        <w:t>dos mil veintidós</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w:t>
      </w:r>
      <w:r w:rsidR="00C52E9D">
        <w:rPr>
          <w:rFonts w:ascii="Museo Sans 300" w:hAnsi="Museo Sans 300"/>
          <w:sz w:val="20"/>
          <w:szCs w:val="20"/>
        </w:rPr>
        <w:t xml:space="preserve">señora </w:t>
      </w:r>
      <w:proofErr w:type="spellStart"/>
      <w:r w:rsidR="007F6617">
        <w:rPr>
          <w:rFonts w:ascii="Museo Sans 300" w:hAnsi="Museo Sans 300"/>
          <w:sz w:val="20"/>
          <w:szCs w:val="20"/>
        </w:rPr>
        <w:t>xxxx</w:t>
      </w:r>
      <w:proofErr w:type="spellEnd"/>
      <w:r w:rsidR="007F6617">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390D76">
        <w:rPr>
          <w:rFonts w:ascii="Museo Sans 300" w:hAnsi="Museo Sans 300"/>
          <w:sz w:val="20"/>
          <w:szCs w:val="20"/>
        </w:rPr>
        <w:t>MIL SEISCIENTOS SESENTA Y UNO 90/100 DÓLARES DE LOS ESTADOS UNIDOS DE AMÉRICA (USD 1,661.90)</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proofErr w:type="spellStart"/>
      <w:r w:rsidR="007F6617">
        <w:rPr>
          <w:rStyle w:val="normaltextrun"/>
          <w:rFonts w:ascii="Museo Sans 300" w:hAnsi="Museo Sans 300"/>
          <w:color w:val="000000"/>
          <w:sz w:val="20"/>
          <w:szCs w:val="20"/>
          <w:shd w:val="clear" w:color="auto" w:fill="FFFFFF"/>
        </w:rPr>
        <w:t>xxxx</w:t>
      </w:r>
      <w:proofErr w:type="spellEnd"/>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EDB05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C60EC">
        <w:rPr>
          <w:rFonts w:ascii="Museo Sans 300" w:hAnsi="Museo Sans 300"/>
          <w:sz w:val="20"/>
          <w:szCs w:val="20"/>
          <w:lang w:val="es-SV"/>
        </w:rPr>
        <w:t>1115</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C60EC">
        <w:rPr>
          <w:rFonts w:ascii="Museo Sans 300" w:hAnsi="Museo Sans 300"/>
          <w:sz w:val="20"/>
          <w:szCs w:val="20"/>
          <w:lang w:val="es-SV"/>
        </w:rPr>
        <w:t>dos de junio</w:t>
      </w:r>
      <w:r w:rsidR="00961C4C">
        <w:rPr>
          <w:rFonts w:ascii="Museo Sans 300" w:hAnsi="Museo Sans 300"/>
          <w:sz w:val="20"/>
          <w:szCs w:val="20"/>
          <w:lang w:val="es-SV"/>
        </w:rPr>
        <w:t xml:space="preserve"> </w:t>
      </w:r>
      <w:r w:rsidR="0080498F">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7271A">
        <w:rPr>
          <w:rFonts w:ascii="Museo Sans 300" w:hAnsi="Museo Sans 300"/>
          <w:sz w:val="20"/>
          <w:szCs w:val="20"/>
        </w:rPr>
        <w:t xml:space="preserve">EEO, S.A. de C.V.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FA09236"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w:t>
      </w:r>
      <w:r w:rsidR="00722AE0">
        <w:rPr>
          <w:rFonts w:ascii="Museo Sans 300" w:hAnsi="Museo Sans 300"/>
          <w:sz w:val="20"/>
          <w:szCs w:val="20"/>
        </w:rPr>
        <w:t xml:space="preserve">a la usuaria y </w:t>
      </w:r>
      <w:r>
        <w:rPr>
          <w:rFonts w:ascii="Museo Sans 300" w:hAnsi="Museo Sans 300"/>
          <w:sz w:val="20"/>
          <w:szCs w:val="20"/>
        </w:rPr>
        <w:t>a la</w:t>
      </w:r>
      <w:r w:rsidR="00DF1B7D">
        <w:rPr>
          <w:rFonts w:ascii="Museo Sans 300" w:hAnsi="Museo Sans 300"/>
          <w:sz w:val="20"/>
          <w:szCs w:val="20"/>
        </w:rPr>
        <w:t xml:space="preserve"> distribuidora </w:t>
      </w:r>
      <w:r w:rsidR="00F22238">
        <w:rPr>
          <w:rFonts w:ascii="Museo Sans 300" w:hAnsi="Museo Sans 300"/>
          <w:sz w:val="20"/>
          <w:szCs w:val="20"/>
        </w:rPr>
        <w:t xml:space="preserve">los días </w:t>
      </w:r>
      <w:r w:rsidR="00FF5693">
        <w:rPr>
          <w:rFonts w:ascii="Museo Sans 300" w:hAnsi="Museo Sans 300"/>
          <w:sz w:val="20"/>
          <w:szCs w:val="20"/>
        </w:rPr>
        <w:t>siete y ocho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722AE0">
        <w:rPr>
          <w:rFonts w:ascii="Museo Sans 300" w:hAnsi="Museo Sans 300"/>
          <w:sz w:val="20"/>
          <w:szCs w:val="20"/>
        </w:rPr>
        <w:t xml:space="preserve">veintidós de junio </w:t>
      </w:r>
      <w:r w:rsidR="00F96E6C">
        <w:rPr>
          <w:rFonts w:ascii="Museo Sans 300" w:hAnsi="Museo Sans 300"/>
          <w:sz w:val="20"/>
          <w:szCs w:val="20"/>
        </w:rPr>
        <w:t>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B24CD9C"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326B76">
        <w:rPr>
          <w:rFonts w:ascii="Museo Sans 300" w:hAnsi="Museo Sans 300"/>
          <w:sz w:val="20"/>
          <w:szCs w:val="20"/>
          <w:lang w:val="es-SV"/>
        </w:rPr>
        <w:t>veinti</w:t>
      </w:r>
      <w:r w:rsidR="008379E8">
        <w:rPr>
          <w:rFonts w:ascii="Museo Sans 300" w:hAnsi="Museo Sans 300"/>
          <w:sz w:val="20"/>
          <w:szCs w:val="20"/>
          <w:lang w:val="es-SV"/>
        </w:rPr>
        <w:t>uno de junio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80498F">
        <w:rPr>
          <w:rFonts w:ascii="Museo Sans 300" w:hAnsi="Museo Sans 300"/>
          <w:sz w:val="20"/>
          <w:szCs w:val="20"/>
          <w:lang w:val="es-SV"/>
        </w:rPr>
        <w:t>dos mil veintidós</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7F6617">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0CE3E31E"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Históricos de lecturas y consumos de los últimos dos años a </w:t>
      </w:r>
      <w:r w:rsidR="00E456C6">
        <w:rPr>
          <w:rFonts w:ascii="Museo Sans 300" w:eastAsia="Arial" w:hAnsi="Museo Sans 300"/>
          <w:sz w:val="20"/>
          <w:szCs w:val="20"/>
          <w:lang w:eastAsia="es-SV"/>
        </w:rPr>
        <w:t>es</w:t>
      </w:r>
      <w:r w:rsidRPr="00904F83">
        <w:rPr>
          <w:rFonts w:ascii="Museo Sans 300" w:eastAsia="Arial" w:hAnsi="Museo Sans 300"/>
          <w:sz w:val="20"/>
          <w:szCs w:val="20"/>
          <w:lang w:eastAsia="es-SV"/>
        </w:rPr>
        <w:t>a fecha.</w:t>
      </w:r>
    </w:p>
    <w:p w14:paraId="3123A437"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5D5E6DF2"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proofErr w:type="spellStart"/>
      <w:r w:rsidR="007F6617">
        <w:rPr>
          <w:rStyle w:val="normaltextrun"/>
          <w:rFonts w:ascii="Museo Sans 300" w:hAnsi="Museo Sans 300"/>
          <w:color w:val="000000"/>
          <w:sz w:val="20"/>
          <w:szCs w:val="20"/>
          <w:shd w:val="clear" w:color="auto" w:fill="FFFFFF"/>
        </w:rPr>
        <w:t>xxxx</w:t>
      </w:r>
      <w:proofErr w:type="spellEnd"/>
      <w:r w:rsidR="008379E8">
        <w:rPr>
          <w:rStyle w:val="normaltextrun"/>
          <w:rFonts w:ascii="Museo Sans 300" w:hAnsi="Museo Sans 300"/>
          <w:color w:val="000000"/>
          <w:sz w:val="20"/>
          <w:szCs w:val="20"/>
          <w:shd w:val="clear" w:color="auto" w:fill="FFFFFF"/>
        </w:rPr>
        <w:t>.</w:t>
      </w:r>
      <w:r w:rsidR="008379E8">
        <w:rPr>
          <w:rStyle w:val="eop"/>
          <w:rFonts w:ascii="Museo Sans 300" w:eastAsia="Museo Sans" w:hAnsi="Museo Sans 300"/>
          <w:sz w:val="20"/>
          <w:szCs w:val="20"/>
          <w:shd w:val="clear" w:color="auto" w:fill="FFFFFF"/>
        </w:rPr>
        <w:t> </w:t>
      </w:r>
    </w:p>
    <w:p w14:paraId="359F8059" w14:textId="371AE0DD" w:rsidR="008379E8" w:rsidRPr="008379E8" w:rsidRDefault="00525156" w:rsidP="00582EEA">
      <w:pPr>
        <w:pStyle w:val="Prrafodelista"/>
        <w:numPr>
          <w:ilvl w:val="0"/>
          <w:numId w:val="9"/>
        </w:numPr>
        <w:rPr>
          <w:rStyle w:val="eop"/>
          <w:rFonts w:ascii="Museo Sans 300" w:eastAsia="Arial" w:hAnsi="Museo Sans 300"/>
          <w:sz w:val="20"/>
          <w:szCs w:val="20"/>
          <w:lang w:eastAsia="es-SV"/>
        </w:rPr>
      </w:pPr>
      <w:r w:rsidRPr="008379E8">
        <w:rPr>
          <w:rFonts w:ascii="Museo Sans 300" w:eastAsia="Arial" w:hAnsi="Museo Sans 300"/>
          <w:sz w:val="20"/>
          <w:szCs w:val="20"/>
          <w:lang w:eastAsia="es-SV"/>
        </w:rPr>
        <w:t>Ó</w:t>
      </w:r>
      <w:r w:rsidR="00F22238" w:rsidRPr="008379E8">
        <w:rPr>
          <w:rFonts w:ascii="Museo Sans 300" w:eastAsia="Arial" w:hAnsi="Museo Sans 300"/>
          <w:sz w:val="20"/>
          <w:szCs w:val="20"/>
          <w:lang w:eastAsia="es-SV"/>
        </w:rPr>
        <w:t>rden</w:t>
      </w:r>
      <w:r w:rsidRPr="008379E8">
        <w:rPr>
          <w:rFonts w:ascii="Museo Sans 300" w:eastAsia="Arial" w:hAnsi="Museo Sans 300"/>
          <w:sz w:val="20"/>
          <w:szCs w:val="20"/>
          <w:lang w:eastAsia="es-SV"/>
        </w:rPr>
        <w:t xml:space="preserve">es </w:t>
      </w:r>
      <w:r w:rsidR="00F22238" w:rsidRPr="008379E8">
        <w:rPr>
          <w:rFonts w:ascii="Museo Sans 300" w:eastAsia="Arial" w:hAnsi="Museo Sans 300"/>
          <w:sz w:val="20"/>
          <w:szCs w:val="20"/>
          <w:lang w:eastAsia="es-SV"/>
        </w:rPr>
        <w:t xml:space="preserve">de servicio con número </w:t>
      </w:r>
      <w:proofErr w:type="spellStart"/>
      <w:r w:rsidR="007F6617">
        <w:rPr>
          <w:rStyle w:val="normaltextrun"/>
          <w:rFonts w:ascii="Museo Sans 300" w:hAnsi="Museo Sans 300"/>
          <w:color w:val="000000"/>
          <w:sz w:val="20"/>
          <w:szCs w:val="20"/>
          <w:shd w:val="clear" w:color="auto" w:fill="FFFFFF"/>
        </w:rPr>
        <w:t>xxxx</w:t>
      </w:r>
      <w:proofErr w:type="spellEnd"/>
      <w:r w:rsidR="007F6617">
        <w:rPr>
          <w:rStyle w:val="normaltextrun"/>
          <w:rFonts w:ascii="Museo Sans 300" w:hAnsi="Museo Sans 300"/>
          <w:color w:val="000000"/>
          <w:sz w:val="20"/>
          <w:szCs w:val="20"/>
          <w:shd w:val="clear" w:color="auto" w:fill="FFFFFF"/>
        </w:rPr>
        <w:t xml:space="preserve">, </w:t>
      </w:r>
      <w:proofErr w:type="spellStart"/>
      <w:r w:rsidR="007F6617">
        <w:rPr>
          <w:rStyle w:val="normaltextrun"/>
          <w:rFonts w:ascii="Museo Sans 300" w:hAnsi="Museo Sans 300"/>
          <w:color w:val="000000"/>
          <w:sz w:val="20"/>
          <w:szCs w:val="20"/>
          <w:shd w:val="clear" w:color="auto" w:fill="FFFFFF"/>
        </w:rPr>
        <w:t>xxxx</w:t>
      </w:r>
      <w:proofErr w:type="spellEnd"/>
      <w:r w:rsidR="007F6617">
        <w:rPr>
          <w:rStyle w:val="normaltextrun"/>
          <w:rFonts w:ascii="Museo Sans 300" w:hAnsi="Museo Sans 300"/>
          <w:color w:val="000000"/>
          <w:sz w:val="20"/>
          <w:szCs w:val="20"/>
          <w:shd w:val="clear" w:color="auto" w:fill="FFFFFF"/>
        </w:rPr>
        <w:t xml:space="preserve">, </w:t>
      </w:r>
      <w:proofErr w:type="spellStart"/>
      <w:r w:rsidR="007F6617">
        <w:rPr>
          <w:rStyle w:val="normaltextrun"/>
          <w:rFonts w:ascii="Museo Sans 300" w:hAnsi="Museo Sans 300"/>
          <w:color w:val="000000"/>
          <w:sz w:val="20"/>
          <w:szCs w:val="20"/>
          <w:shd w:val="clear" w:color="auto" w:fill="FFFFFF"/>
        </w:rPr>
        <w:t>xxxx</w:t>
      </w:r>
      <w:proofErr w:type="spellEnd"/>
      <w:r w:rsidR="007F6617">
        <w:rPr>
          <w:rStyle w:val="normaltextrun"/>
          <w:rFonts w:ascii="Museo Sans 300" w:hAnsi="Museo Sans 300"/>
          <w:color w:val="000000"/>
          <w:sz w:val="20"/>
          <w:szCs w:val="20"/>
          <w:shd w:val="clear" w:color="auto" w:fill="FFFFFF"/>
        </w:rPr>
        <w:t xml:space="preserve">, </w:t>
      </w:r>
      <w:proofErr w:type="spellStart"/>
      <w:r w:rsidR="007F6617">
        <w:rPr>
          <w:rStyle w:val="normaltextrun"/>
          <w:rFonts w:ascii="Museo Sans 300" w:hAnsi="Museo Sans 300"/>
          <w:color w:val="000000"/>
          <w:sz w:val="20"/>
          <w:szCs w:val="20"/>
          <w:shd w:val="clear" w:color="auto" w:fill="FFFFFF"/>
        </w:rPr>
        <w:t>xxxx</w:t>
      </w:r>
      <w:proofErr w:type="spellEnd"/>
      <w:r w:rsidR="007F6617">
        <w:rPr>
          <w:rStyle w:val="normaltextrun"/>
          <w:rFonts w:ascii="Museo Sans 300" w:hAnsi="Museo Sans 300"/>
          <w:color w:val="000000"/>
          <w:sz w:val="20"/>
          <w:szCs w:val="20"/>
          <w:shd w:val="clear" w:color="auto" w:fill="FFFFFF"/>
        </w:rPr>
        <w:t xml:space="preserve"> y </w:t>
      </w:r>
      <w:proofErr w:type="spellStart"/>
      <w:r w:rsidR="007F6617">
        <w:rPr>
          <w:rStyle w:val="normaltextrun"/>
          <w:rFonts w:ascii="Museo Sans 300" w:hAnsi="Museo Sans 300"/>
          <w:color w:val="000000"/>
          <w:sz w:val="20"/>
          <w:szCs w:val="20"/>
          <w:shd w:val="clear" w:color="auto" w:fill="FFFFFF"/>
        </w:rPr>
        <w:t>xxxx</w:t>
      </w:r>
      <w:proofErr w:type="spellEnd"/>
    </w:p>
    <w:p w14:paraId="67439193"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2D29E3B6"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w:t>
      </w:r>
      <w:r w:rsidR="00525156">
        <w:rPr>
          <w:rFonts w:ascii="Museo Sans 300" w:eastAsia="Arial" w:hAnsi="Museo Sans 300"/>
          <w:sz w:val="20"/>
          <w:szCs w:val="20"/>
          <w:lang w:eastAsia="es-SV"/>
        </w:rPr>
        <w:t xml:space="preserve"> </w:t>
      </w:r>
      <w:r w:rsidRPr="00904F83">
        <w:rPr>
          <w:rFonts w:ascii="Museo Sans 300" w:eastAsia="Arial" w:hAnsi="Museo Sans 300"/>
          <w:sz w:val="20"/>
          <w:szCs w:val="20"/>
          <w:lang w:eastAsia="es-SV"/>
        </w:rPr>
        <w:t>l</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 xml:space="preserve"> usuari</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w:t>
      </w:r>
    </w:p>
    <w:p w14:paraId="4D2FC4EE"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1D8CA37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8379E8">
        <w:rPr>
          <w:rFonts w:ascii="Museo Sans 300" w:eastAsia="Museo Sans 300" w:hAnsi="Museo Sans 300" w:cs="Museo Sans 300"/>
          <w:sz w:val="20"/>
          <w:szCs w:val="20"/>
          <w:lang w:val="es-ES"/>
        </w:rPr>
        <w:t>634</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379E8">
        <w:rPr>
          <w:rFonts w:ascii="Museo Sans 300" w:eastAsia="Museo Sans 300" w:hAnsi="Museo Sans 300" w:cs="Museo Sans 300"/>
          <w:sz w:val="20"/>
          <w:szCs w:val="20"/>
          <w:lang w:val="es-ES"/>
        </w:rPr>
        <w:t>veintitrés de junio</w:t>
      </w:r>
      <w:r w:rsidR="00256589">
        <w:rPr>
          <w:rFonts w:ascii="Museo Sans 300" w:eastAsia="Museo Sans 300" w:hAnsi="Museo Sans 300" w:cs="Museo Sans 300"/>
          <w:sz w:val="20"/>
          <w:szCs w:val="20"/>
          <w:lang w:val="es-ES"/>
        </w:rPr>
        <w:t xml:space="preserve"> del </w:t>
      </w:r>
      <w:r w:rsidR="0080498F">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76783C4" w14:textId="1D314B6D" w:rsidR="00E456C6" w:rsidRDefault="00E456C6" w:rsidP="00056060">
      <w:pPr>
        <w:spacing w:after="0" w:line="240" w:lineRule="auto"/>
        <w:ind w:left="426"/>
        <w:jc w:val="both"/>
        <w:rPr>
          <w:rFonts w:ascii="Museo Sans 300" w:eastAsia="Museo Sans 300" w:hAnsi="Museo Sans 300" w:cs="Museo Sans 300"/>
          <w:sz w:val="20"/>
          <w:szCs w:val="20"/>
          <w:lang w:val="es-ES"/>
        </w:rPr>
      </w:pPr>
    </w:p>
    <w:p w14:paraId="07275B2F" w14:textId="77777777" w:rsidR="007F6617" w:rsidRDefault="007F661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3317990"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8237E4">
        <w:rPr>
          <w:rFonts w:ascii="Museo Sans 300" w:hAnsi="Museo Sans 300"/>
          <w:sz w:val="20"/>
          <w:szCs w:val="20"/>
        </w:rPr>
        <w:t>1392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237E4">
        <w:rPr>
          <w:rFonts w:ascii="Museo Sans 300" w:hAnsi="Museo Sans 300"/>
          <w:sz w:val="20"/>
          <w:szCs w:val="20"/>
        </w:rPr>
        <w:t>ocho de juli</w:t>
      </w:r>
      <w:r w:rsidR="0087115E">
        <w:rPr>
          <w:rFonts w:ascii="Museo Sans 300" w:hAnsi="Museo Sans 300"/>
          <w:sz w:val="20"/>
          <w:szCs w:val="20"/>
        </w:rPr>
        <w:t>o</w:t>
      </w:r>
      <w:r w:rsidR="00256589">
        <w:rPr>
          <w:rFonts w:ascii="Museo Sans 300" w:hAnsi="Museo Sans 300"/>
          <w:sz w:val="20"/>
          <w:szCs w:val="20"/>
        </w:rPr>
        <w:t xml:space="preserve"> </w:t>
      </w:r>
      <w:r w:rsidR="0080498F">
        <w:rPr>
          <w:rFonts w:ascii="Museo Sans 300" w:hAnsi="Museo Sans 300"/>
          <w:sz w:val="20"/>
          <w:szCs w:val="20"/>
        </w:rPr>
        <w:t xml:space="preserve">del </w:t>
      </w:r>
      <w:r w:rsidR="00542DC2">
        <w:rPr>
          <w:rFonts w:ascii="Museo Sans 300" w:hAnsi="Museo Sans 300"/>
          <w:sz w:val="20"/>
          <w:szCs w:val="20"/>
        </w:rPr>
        <w:t>dos mil veintidós</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3DF48C38"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DA0689">
        <w:rPr>
          <w:rFonts w:ascii="Museo Sans 300" w:eastAsia="Times New Roman" w:hAnsi="Museo Sans 300" w:cs="Segoe UI"/>
          <w:sz w:val="20"/>
          <w:szCs w:val="20"/>
          <w:lang w:val="es-ES" w:eastAsia="es-ES"/>
        </w:rPr>
        <w:t xml:space="preserve">s partes el día </w:t>
      </w:r>
      <w:r w:rsidR="00F6319E">
        <w:rPr>
          <w:rFonts w:ascii="Museo Sans 300" w:eastAsia="Times New Roman" w:hAnsi="Museo Sans 300" w:cs="Segoe UI"/>
          <w:sz w:val="20"/>
          <w:szCs w:val="20"/>
          <w:lang w:val="es-ES" w:eastAsia="es-ES"/>
        </w:rPr>
        <w:t>d</w:t>
      </w:r>
      <w:r w:rsidR="000F09A8">
        <w:rPr>
          <w:rFonts w:ascii="Museo Sans 300" w:eastAsia="Times New Roman" w:hAnsi="Museo Sans 300" w:cs="Segoe UI"/>
          <w:sz w:val="20"/>
          <w:szCs w:val="20"/>
          <w:lang w:val="es-ES" w:eastAsia="es-ES"/>
        </w:rPr>
        <w:t>oce de juli</w:t>
      </w:r>
      <w:r w:rsidR="00971A41">
        <w:rPr>
          <w:rFonts w:ascii="Museo Sans 300" w:eastAsia="Times New Roman" w:hAnsi="Museo Sans 300" w:cs="Segoe UI"/>
          <w:sz w:val="20"/>
          <w:szCs w:val="20"/>
          <w:lang w:val="es-ES" w:eastAsia="es-ES"/>
        </w:rPr>
        <w:t>o</w:t>
      </w:r>
      <w:r w:rsidR="00F22238" w:rsidRPr="00872F0D">
        <w:rPr>
          <w:rFonts w:ascii="Museo Sans 300" w:eastAsia="Times New Roman" w:hAnsi="Museo Sans 300" w:cs="Segoe UI"/>
          <w:sz w:val="20"/>
          <w:szCs w:val="20"/>
          <w:lang w:val="es-ES" w:eastAsia="es-ES"/>
        </w:rPr>
        <w:t xml:space="preserve"> </w:t>
      </w:r>
      <w:r w:rsidR="0080498F">
        <w:rPr>
          <w:rFonts w:ascii="Museo Sans 300" w:eastAsia="Times New Roman" w:hAnsi="Museo Sans 300" w:cs="Segoe UI"/>
          <w:sz w:val="20"/>
          <w:szCs w:val="20"/>
          <w:lang w:val="es-ES" w:eastAsia="es-ES"/>
        </w:rPr>
        <w:t>del año pasado</w:t>
      </w:r>
      <w:r w:rsidR="00F22238" w:rsidRPr="00872F0D">
        <w:rPr>
          <w:rFonts w:ascii="Museo Sans 300" w:eastAsia="Times New Roman" w:hAnsi="Museo Sans 300" w:cs="Segoe UI"/>
          <w:sz w:val="20"/>
          <w:szCs w:val="20"/>
          <w:lang w:val="es-ES" w:eastAsia="es-ES"/>
        </w:rPr>
        <w:t>, por lo que el plazo finalizó</w:t>
      </w:r>
      <w:r w:rsidR="00220F3D">
        <w:rPr>
          <w:rFonts w:ascii="Museo Sans 300" w:eastAsia="Times New Roman" w:hAnsi="Museo Sans 300" w:cs="Segoe UI"/>
          <w:sz w:val="20"/>
          <w:szCs w:val="20"/>
          <w:lang w:val="es-ES" w:eastAsia="es-ES"/>
        </w:rPr>
        <w:t xml:space="preserve"> el día </w:t>
      </w:r>
      <w:r w:rsidR="000F09A8">
        <w:rPr>
          <w:rFonts w:ascii="Museo Sans 300" w:eastAsia="Times New Roman" w:hAnsi="Museo Sans 300" w:cs="Segoe UI"/>
          <w:sz w:val="20"/>
          <w:szCs w:val="20"/>
          <w:lang w:val="es-ES" w:eastAsia="es-ES"/>
        </w:rPr>
        <w:t>dieciséis de agost</w:t>
      </w:r>
      <w:r w:rsidR="00F6319E">
        <w:rPr>
          <w:rFonts w:ascii="Museo Sans 300" w:eastAsia="Times New Roman" w:hAnsi="Museo Sans 300" w:cs="Segoe UI"/>
          <w:sz w:val="20"/>
          <w:szCs w:val="20"/>
          <w:lang w:val="es-ES" w:eastAsia="es-ES"/>
        </w:rPr>
        <w:t>o</w:t>
      </w:r>
      <w:r w:rsidR="00971A41">
        <w:rPr>
          <w:rFonts w:ascii="Museo Sans 300" w:eastAsia="Times New Roman" w:hAnsi="Museo Sans 300" w:cs="Segoe UI"/>
          <w:sz w:val="20"/>
          <w:szCs w:val="20"/>
          <w:lang w:val="es-ES" w:eastAsia="es-ES"/>
        </w:rPr>
        <w:t xml:space="preserve">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3C3AFBCF" w14:textId="025B2E01" w:rsidR="000F09A8" w:rsidRDefault="000F09A8" w:rsidP="00B57678">
      <w:pPr>
        <w:pStyle w:val="paragraph"/>
        <w:spacing w:before="0" w:after="0"/>
        <w:ind w:left="426"/>
        <w:jc w:val="both"/>
        <w:rPr>
          <w:rFonts w:ascii="Museo Sans 300" w:hAnsi="Museo Sans 300"/>
          <w:sz w:val="20"/>
          <w:szCs w:val="20"/>
          <w:lang w:val="es-ES_tradnl"/>
        </w:rPr>
      </w:pPr>
      <w:r w:rsidRPr="000F09A8">
        <w:rPr>
          <w:rFonts w:ascii="Museo Sans 300" w:hAnsi="Museo Sans 300"/>
          <w:sz w:val="20"/>
          <w:szCs w:val="20"/>
          <w:lang w:val="es-ES"/>
        </w:rPr>
        <w:t xml:space="preserve">El día veinte de julio de </w:t>
      </w:r>
      <w:r>
        <w:rPr>
          <w:rFonts w:ascii="Museo Sans 300" w:hAnsi="Museo Sans 300"/>
          <w:sz w:val="20"/>
          <w:szCs w:val="20"/>
          <w:lang w:val="es-ES"/>
        </w:rPr>
        <w:t>dos mil veintidós</w:t>
      </w:r>
      <w:r w:rsidRPr="000F09A8">
        <w:rPr>
          <w:rFonts w:ascii="Museo Sans 300" w:hAnsi="Museo Sans 300"/>
          <w:sz w:val="20"/>
          <w:szCs w:val="20"/>
          <w:lang w:val="es-ES"/>
        </w:rPr>
        <w:t xml:space="preserve">, la señora </w:t>
      </w:r>
      <w:proofErr w:type="spellStart"/>
      <w:r w:rsidR="007F6617">
        <w:rPr>
          <w:rFonts w:ascii="Museo Sans 300" w:hAnsi="Museo Sans 300"/>
          <w:sz w:val="20"/>
          <w:szCs w:val="20"/>
          <w:lang w:val="es-ES"/>
        </w:rPr>
        <w:t>xxxx</w:t>
      </w:r>
      <w:proofErr w:type="spellEnd"/>
      <w:r w:rsidRPr="000F09A8">
        <w:rPr>
          <w:rFonts w:ascii="Museo Sans 300" w:hAnsi="Museo Sans 300"/>
          <w:sz w:val="20"/>
          <w:szCs w:val="20"/>
          <w:lang w:val="es-ES"/>
        </w:rPr>
        <w:t>, por correo electrónico, expresó que considera excesivo el cobro efectuado por la distribuidora y adjunt</w:t>
      </w:r>
      <w:r w:rsidR="004A47E6">
        <w:rPr>
          <w:rFonts w:ascii="Museo Sans 300" w:hAnsi="Museo Sans 300"/>
          <w:sz w:val="20"/>
          <w:szCs w:val="20"/>
          <w:lang w:val="es-ES"/>
        </w:rPr>
        <w:t>ó</w:t>
      </w:r>
      <w:r w:rsidRPr="000F09A8">
        <w:rPr>
          <w:rFonts w:ascii="Museo Sans 300" w:hAnsi="Museo Sans 300"/>
          <w:sz w:val="20"/>
          <w:szCs w:val="20"/>
          <w:lang w:val="es-ES"/>
        </w:rPr>
        <w:t xml:space="preserve"> un cuadro de consumo energético de la vivienda elaborado por el señor electricista </w:t>
      </w:r>
      <w:proofErr w:type="spellStart"/>
      <w:r w:rsidR="007F6617">
        <w:rPr>
          <w:rFonts w:ascii="Museo Sans 300" w:hAnsi="Museo Sans 300"/>
          <w:sz w:val="20"/>
          <w:szCs w:val="20"/>
          <w:lang w:val="es-ES"/>
        </w:rPr>
        <w:t>xxxx</w:t>
      </w:r>
      <w:proofErr w:type="spellEnd"/>
      <w:r w:rsidRPr="000F09A8">
        <w:rPr>
          <w:rFonts w:ascii="Museo Sans 300" w:hAnsi="Museo Sans 300"/>
          <w:sz w:val="20"/>
          <w:szCs w:val="20"/>
          <w:lang w:val="es-ES"/>
        </w:rPr>
        <w:t>.</w:t>
      </w:r>
      <w:r w:rsidRPr="000F09A8">
        <w:rPr>
          <w:rFonts w:ascii="Museo Sans 300" w:hAnsi="Museo Sans 300"/>
          <w:sz w:val="20"/>
          <w:szCs w:val="20"/>
        </w:rPr>
        <w:t> </w:t>
      </w:r>
    </w:p>
    <w:p w14:paraId="16C7D20B" w14:textId="77777777" w:rsidR="000F09A8" w:rsidRDefault="000F09A8" w:rsidP="00B57678">
      <w:pPr>
        <w:pStyle w:val="paragraph"/>
        <w:spacing w:before="0" w:after="0"/>
        <w:ind w:left="426"/>
        <w:jc w:val="both"/>
        <w:rPr>
          <w:rFonts w:ascii="Museo Sans 300" w:hAnsi="Museo Sans 300"/>
          <w:sz w:val="20"/>
          <w:szCs w:val="20"/>
          <w:lang w:val="es-ES_tradnl"/>
        </w:rPr>
      </w:pPr>
    </w:p>
    <w:p w14:paraId="1BE26982" w14:textId="474EB264"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F6319E">
        <w:rPr>
          <w:rFonts w:ascii="Museo Sans 300" w:hAnsi="Museo Sans 300" w:cs="Cambria Math"/>
          <w:sz w:val="20"/>
          <w:szCs w:val="20"/>
        </w:rPr>
        <w:t>veint</w:t>
      </w:r>
      <w:r w:rsidR="000F09A8">
        <w:rPr>
          <w:rFonts w:ascii="Museo Sans 300" w:hAnsi="Museo Sans 300" w:cs="Cambria Math"/>
          <w:sz w:val="20"/>
          <w:szCs w:val="20"/>
        </w:rPr>
        <w:t>iuno de julio</w:t>
      </w:r>
      <w:r w:rsidR="00EF06DB">
        <w:rPr>
          <w:rFonts w:ascii="Museo Sans 300" w:hAnsi="Museo Sans 300"/>
          <w:sz w:val="20"/>
          <w:szCs w:val="20"/>
          <w:lang w:val="es-ES_tradnl"/>
        </w:rPr>
        <w:t xml:space="preserve"> </w:t>
      </w:r>
      <w:r w:rsidR="0080498F">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547572F3"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54D30">
        <w:rPr>
          <w:rFonts w:ascii="Museo Sans 300" w:hAnsi="Museo Sans 300"/>
          <w:sz w:val="20"/>
          <w:szCs w:val="20"/>
          <w:lang w:val="es-SV"/>
        </w:rPr>
        <w:t>E-1548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154D30">
        <w:rPr>
          <w:rFonts w:ascii="Museo Sans 300" w:hAnsi="Museo Sans 300"/>
          <w:sz w:val="20"/>
          <w:szCs w:val="20"/>
          <w:lang w:val="es-SV"/>
        </w:rPr>
        <w:t>nueve de agost</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 xml:space="preserve">l </w:t>
      </w:r>
      <w:r w:rsidR="0080498F">
        <w:rPr>
          <w:rFonts w:ascii="Museo Sans 300" w:hAnsi="Museo Sans 300"/>
          <w:sz w:val="20"/>
          <w:szCs w:val="20"/>
          <w:lang w:val="es-SV"/>
        </w:rPr>
        <w:t>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7F6617">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14659DD6" w14:textId="1E875FE0" w:rsidR="00154D30" w:rsidRPr="00185A42" w:rsidRDefault="00183CF1" w:rsidP="00154D30">
      <w:pPr>
        <w:suppressAutoHyphens w:val="0"/>
        <w:autoSpaceDN/>
        <w:spacing w:after="0" w:line="240" w:lineRule="auto"/>
        <w:ind w:left="420" w:right="135"/>
        <w:jc w:val="both"/>
        <w:rPr>
          <w:rFonts w:ascii="Segoe UI" w:eastAsia="Times New Roman" w:hAnsi="Segoe UI" w:cs="Segoe UI"/>
          <w:sz w:val="18"/>
          <w:szCs w:val="18"/>
          <w:lang w:eastAsia="es-SV"/>
        </w:rPr>
      </w:pPr>
      <w:r>
        <w:rPr>
          <w:rFonts w:ascii="Museo Sans 300" w:hAnsi="Museo Sans 300"/>
          <w:sz w:val="20"/>
          <w:szCs w:val="20"/>
        </w:rPr>
        <w:t>El</w:t>
      </w:r>
      <w:r w:rsidR="006662C8">
        <w:rPr>
          <w:rFonts w:ascii="Museo Sans 300" w:hAnsi="Museo Sans 300"/>
          <w:sz w:val="20"/>
          <w:szCs w:val="20"/>
        </w:rPr>
        <w:t xml:space="preserve"> </w:t>
      </w:r>
      <w:r w:rsidR="00F17024">
        <w:rPr>
          <w:rFonts w:ascii="Museo Sans 300" w:hAnsi="Museo Sans 300"/>
          <w:sz w:val="20"/>
          <w:szCs w:val="20"/>
        </w:rPr>
        <w:t>citado</w:t>
      </w:r>
      <w:r w:rsidR="006662C8">
        <w:rPr>
          <w:rFonts w:ascii="Museo Sans 300" w:hAnsi="Museo Sans 300"/>
          <w:sz w:val="20"/>
          <w:szCs w:val="20"/>
        </w:rPr>
        <w:t xml:space="preserve"> </w:t>
      </w:r>
      <w:r w:rsidR="00263E33" w:rsidRPr="00972F9D">
        <w:rPr>
          <w:rFonts w:ascii="Museo Sans 300" w:hAnsi="Museo Sans 300"/>
          <w:sz w:val="20"/>
          <w:szCs w:val="20"/>
        </w:rPr>
        <w:t>acuerdo</w:t>
      </w:r>
      <w:r w:rsidR="006662C8">
        <w:rPr>
          <w:rFonts w:ascii="Museo Sans 300" w:hAnsi="Museo Sans 300"/>
          <w:sz w:val="20"/>
          <w:szCs w:val="20"/>
        </w:rPr>
        <w:t xml:space="preserve"> </w:t>
      </w:r>
      <w:r w:rsidR="00263E33" w:rsidRPr="00972F9D">
        <w:rPr>
          <w:rFonts w:ascii="Museo Sans 300" w:hAnsi="Museo Sans 300"/>
          <w:sz w:val="20"/>
          <w:szCs w:val="20"/>
        </w:rPr>
        <w:t>fue</w:t>
      </w:r>
      <w:r w:rsidR="006662C8">
        <w:rPr>
          <w:rFonts w:ascii="Museo Sans 300" w:hAnsi="Museo Sans 300"/>
          <w:sz w:val="20"/>
          <w:szCs w:val="20"/>
        </w:rPr>
        <w:t xml:space="preserve"> </w:t>
      </w:r>
      <w:r w:rsidR="00263E33" w:rsidRPr="00972F9D">
        <w:rPr>
          <w:rFonts w:ascii="Museo Sans 300" w:hAnsi="Museo Sans 300"/>
          <w:sz w:val="20"/>
          <w:szCs w:val="20"/>
        </w:rPr>
        <w:t>notificado</w:t>
      </w:r>
      <w:r w:rsidR="006662C8">
        <w:rPr>
          <w:rFonts w:ascii="Museo Sans 300" w:hAnsi="Museo Sans 300"/>
          <w:sz w:val="20"/>
          <w:szCs w:val="20"/>
        </w:rPr>
        <w:t xml:space="preserve"> </w:t>
      </w:r>
      <w:r w:rsidR="00154D30" w:rsidRPr="00185A42">
        <w:rPr>
          <w:rFonts w:ascii="Museo Sans 300" w:eastAsia="Times New Roman" w:hAnsi="Museo Sans 300" w:cs="Segoe UI"/>
          <w:sz w:val="20"/>
          <w:szCs w:val="20"/>
          <w:lang w:val="es-ES" w:eastAsia="es-SV"/>
        </w:rPr>
        <w:t xml:space="preserve">a </w:t>
      </w:r>
      <w:r w:rsidR="00154D30" w:rsidRPr="00185A42">
        <w:rPr>
          <w:rFonts w:ascii="Museo Sans 300" w:eastAsia="Times New Roman" w:hAnsi="Museo Sans 300" w:cs="Segoe UI"/>
          <w:color w:val="000000"/>
          <w:sz w:val="20"/>
          <w:szCs w:val="20"/>
          <w:shd w:val="clear" w:color="auto" w:fill="FFFFFF"/>
          <w:lang w:val="es-ES" w:eastAsia="es-SV"/>
        </w:rPr>
        <w:t>la</w:t>
      </w:r>
      <w:r w:rsidR="00154D30">
        <w:rPr>
          <w:rFonts w:ascii="Museo Sans 300" w:eastAsia="Times New Roman" w:hAnsi="Museo Sans 300" w:cs="Segoe UI"/>
          <w:color w:val="000000"/>
          <w:sz w:val="20"/>
          <w:szCs w:val="20"/>
          <w:shd w:val="clear" w:color="auto" w:fill="FFFFFF"/>
          <w:lang w:val="es-ES" w:eastAsia="es-SV"/>
        </w:rPr>
        <w:t xml:space="preserve"> distribuidora y a la usuaria los </w:t>
      </w:r>
      <w:r w:rsidR="00154D30" w:rsidRPr="00185A42">
        <w:rPr>
          <w:rFonts w:ascii="Museo Sans 300" w:eastAsia="Times New Roman" w:hAnsi="Museo Sans 300" w:cs="Segoe UI"/>
          <w:color w:val="000000"/>
          <w:sz w:val="20"/>
          <w:szCs w:val="20"/>
          <w:shd w:val="clear" w:color="auto" w:fill="FFFFFF"/>
          <w:lang w:val="es-ES" w:eastAsia="es-SV"/>
        </w:rPr>
        <w:t>día</w:t>
      </w:r>
      <w:r w:rsidR="00154D30">
        <w:rPr>
          <w:rFonts w:ascii="Museo Sans 300" w:eastAsia="Times New Roman" w:hAnsi="Museo Sans 300" w:cs="Segoe UI"/>
          <w:color w:val="000000"/>
          <w:sz w:val="20"/>
          <w:szCs w:val="20"/>
          <w:shd w:val="clear" w:color="auto" w:fill="FFFFFF"/>
          <w:lang w:val="es-ES" w:eastAsia="es-SV"/>
        </w:rPr>
        <w:t>s</w:t>
      </w:r>
      <w:r w:rsidR="00154D30" w:rsidRPr="00185A42">
        <w:rPr>
          <w:rFonts w:ascii="Museo Sans 300" w:eastAsia="Times New Roman" w:hAnsi="Museo Sans 300" w:cs="Segoe UI"/>
          <w:color w:val="000000"/>
          <w:sz w:val="20"/>
          <w:szCs w:val="20"/>
          <w:shd w:val="clear" w:color="auto" w:fill="FFFFFF"/>
          <w:lang w:val="es-ES" w:eastAsia="es-SV"/>
        </w:rPr>
        <w:t xml:space="preserve"> </w:t>
      </w:r>
      <w:r w:rsidR="00154D30">
        <w:rPr>
          <w:rFonts w:ascii="Museo Sans 300" w:eastAsia="Times New Roman" w:hAnsi="Museo Sans 300" w:cs="Segoe UI"/>
          <w:color w:val="000000"/>
          <w:sz w:val="20"/>
          <w:szCs w:val="20"/>
          <w:shd w:val="clear" w:color="auto" w:fill="FFFFFF"/>
          <w:lang w:val="es-ES" w:eastAsia="es-SV"/>
        </w:rPr>
        <w:t>doce y quince de agosto</w:t>
      </w:r>
      <w:r w:rsidR="00154D30" w:rsidRPr="00185A42">
        <w:rPr>
          <w:rFonts w:ascii="Museo Sans 300" w:eastAsia="Times New Roman" w:hAnsi="Museo Sans 300" w:cs="Segoe UI"/>
          <w:color w:val="000000"/>
          <w:sz w:val="20"/>
          <w:szCs w:val="20"/>
          <w:shd w:val="clear" w:color="auto" w:fill="FFFFFF"/>
          <w:lang w:val="es-ES" w:eastAsia="es-SV"/>
        </w:rPr>
        <w:t xml:space="preserve"> del mismo año</w:t>
      </w:r>
      <w:r w:rsidR="00154D30">
        <w:rPr>
          <w:rFonts w:ascii="Museo Sans 300" w:eastAsia="Times New Roman" w:hAnsi="Museo Sans 300" w:cs="Segoe UI"/>
          <w:color w:val="000000"/>
          <w:sz w:val="20"/>
          <w:szCs w:val="20"/>
          <w:shd w:val="clear" w:color="auto" w:fill="FFFFFF"/>
          <w:lang w:val="es-ES" w:eastAsia="es-SV"/>
        </w:rPr>
        <w:t>, respectivamente</w:t>
      </w:r>
      <w:r w:rsidR="00154D30" w:rsidRPr="00185A42">
        <w:rPr>
          <w:rFonts w:ascii="Museo Sans 300" w:eastAsia="Times New Roman" w:hAnsi="Museo Sans 300" w:cs="Segoe UI"/>
          <w:color w:val="000000"/>
          <w:sz w:val="20"/>
          <w:szCs w:val="20"/>
          <w:shd w:val="clear" w:color="auto" w:fill="FFFFFF"/>
          <w:lang w:val="es-ES" w:eastAsia="es-SV"/>
        </w:rPr>
        <w:t>.</w:t>
      </w:r>
      <w:r w:rsidR="00154D30" w:rsidRPr="00185A42">
        <w:rPr>
          <w:rFonts w:ascii="Museo Sans 300" w:eastAsia="Times New Roman" w:hAnsi="Museo Sans 300" w:cs="Segoe UI"/>
          <w:color w:val="000000"/>
          <w:sz w:val="20"/>
          <w:szCs w:val="20"/>
          <w:lang w:eastAsia="es-SV"/>
        </w:rPr>
        <w:t> </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B907727" w14:textId="7BA50DF7" w:rsidR="00971A41" w:rsidRPr="00185A42" w:rsidRDefault="00971A41" w:rsidP="00A86D4F">
      <w:pPr>
        <w:pStyle w:val="Prrafodelista"/>
        <w:tabs>
          <w:tab w:val="left" w:pos="426"/>
        </w:tabs>
        <w:ind w:left="426"/>
        <w:jc w:val="both"/>
        <w:rPr>
          <w:rFonts w:ascii="Segoe UI" w:hAnsi="Segoe UI" w:cs="Segoe UI"/>
          <w:sz w:val="18"/>
          <w:szCs w:val="18"/>
          <w:lang w:eastAsia="es-SV"/>
        </w:rPr>
      </w:pPr>
      <w:r w:rsidRPr="00185A42">
        <w:rPr>
          <w:rFonts w:ascii="Museo Sans 300" w:hAnsi="Museo Sans 300"/>
          <w:sz w:val="20"/>
          <w:szCs w:val="20"/>
          <w:lang w:val="es-SV"/>
        </w:rPr>
        <w:t xml:space="preserve">El día </w:t>
      </w:r>
      <w:r w:rsidR="00A86D4F">
        <w:rPr>
          <w:rFonts w:ascii="Museo Sans 300" w:hAnsi="Museo Sans 300"/>
          <w:sz w:val="20"/>
          <w:szCs w:val="20"/>
          <w:lang w:val="es-SV"/>
        </w:rPr>
        <w:t>doce de septiembre</w:t>
      </w:r>
      <w:r w:rsidRPr="00185A42">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Pr="00185A42">
        <w:rPr>
          <w:rFonts w:ascii="Museo Sans 300" w:hAnsi="Museo Sans 300"/>
          <w:sz w:val="20"/>
          <w:szCs w:val="20"/>
          <w:lang w:val="es-SV"/>
        </w:rPr>
        <w:t>, el CAU remitió el memorando N.° M-0</w:t>
      </w:r>
      <w:r w:rsidR="00A86D4F">
        <w:rPr>
          <w:rFonts w:ascii="Museo Sans 300" w:hAnsi="Museo Sans 300"/>
          <w:sz w:val="20"/>
          <w:szCs w:val="20"/>
          <w:lang w:val="es-SV"/>
        </w:rPr>
        <w:t>897</w:t>
      </w:r>
      <w:r w:rsidRPr="00185A42">
        <w:rPr>
          <w:rFonts w:ascii="Museo Sans 300" w:hAnsi="Museo Sans 300"/>
          <w:sz w:val="20"/>
          <w:szCs w:val="20"/>
          <w:lang w:val="es-SV"/>
        </w:rPr>
        <w:t xml:space="preserve">-CAU-22, en el cual solicitó que se le conceda prórroga para rendir el informe técnico requerido en el acuerdo N.° </w:t>
      </w:r>
      <w:r w:rsidR="00154D30">
        <w:rPr>
          <w:rFonts w:ascii="Museo Sans 300" w:hAnsi="Museo Sans 300"/>
          <w:sz w:val="20"/>
          <w:szCs w:val="20"/>
          <w:lang w:val="es-SV"/>
        </w:rPr>
        <w:t>E-1548</w:t>
      </w:r>
      <w:r w:rsidRPr="00185A42">
        <w:rPr>
          <w:rFonts w:ascii="Museo Sans 300" w:hAnsi="Museo Sans 300"/>
          <w:sz w:val="20"/>
          <w:szCs w:val="20"/>
          <w:lang w:val="es-SV"/>
        </w:rPr>
        <w:t>-2022-CAU</w:t>
      </w:r>
      <w:r w:rsidR="00A86D4F">
        <w:rPr>
          <w:rFonts w:ascii="Museo Sans 300" w:hAnsi="Museo Sans 300"/>
          <w:sz w:val="20"/>
          <w:szCs w:val="20"/>
          <w:lang w:val="es-SV"/>
        </w:rPr>
        <w:t>.</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58C9B6B4"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C43528">
        <w:rPr>
          <w:rFonts w:ascii="Museo Sans 300" w:hAnsi="Museo Sans 300"/>
          <w:sz w:val="20"/>
          <w:szCs w:val="20"/>
          <w:lang w:val="es-SV"/>
        </w:rPr>
        <w:t>839</w:t>
      </w:r>
      <w:r w:rsidRPr="00185A42">
        <w:rPr>
          <w:rFonts w:ascii="Museo Sans 300" w:hAnsi="Museo Sans 300"/>
          <w:sz w:val="20"/>
          <w:szCs w:val="20"/>
          <w:lang w:val="es-SV"/>
        </w:rPr>
        <w:t>-2022-CAU</w:t>
      </w:r>
      <w:r w:rsidR="00F750EB">
        <w:rPr>
          <w:rFonts w:ascii="Museo Sans 300" w:hAnsi="Museo Sans 300"/>
          <w:sz w:val="20"/>
          <w:szCs w:val="20"/>
          <w:lang w:val="es-SV"/>
        </w:rPr>
        <w:t>,</w:t>
      </w:r>
      <w:r w:rsidRPr="00185A42">
        <w:rPr>
          <w:rFonts w:ascii="Museo Sans 300" w:hAnsi="Museo Sans 300"/>
          <w:sz w:val="20"/>
          <w:szCs w:val="20"/>
          <w:lang w:val="es-SV"/>
        </w:rPr>
        <w:t xml:space="preserve"> de fecha </w:t>
      </w:r>
      <w:r w:rsidR="00C43528">
        <w:rPr>
          <w:rFonts w:ascii="Museo Sans 300" w:hAnsi="Museo Sans 300"/>
          <w:sz w:val="20"/>
          <w:szCs w:val="20"/>
          <w:lang w:val="es-SV"/>
        </w:rPr>
        <w:t>veintiocho de septiembre</w:t>
      </w:r>
      <w:r w:rsidRPr="00185A42">
        <w:rPr>
          <w:rFonts w:ascii="Museo Sans 300" w:hAnsi="Museo Sans 300"/>
          <w:sz w:val="20"/>
          <w:szCs w:val="20"/>
          <w:lang w:val="es-SV"/>
        </w:rPr>
        <w:t xml:space="preserve"> </w:t>
      </w:r>
      <w:r w:rsidR="0080498F">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N.° </w:t>
      </w:r>
      <w:r w:rsidR="00154D30">
        <w:rPr>
          <w:rFonts w:ascii="Museo Sans 300" w:hAnsi="Museo Sans 300"/>
          <w:sz w:val="20"/>
          <w:szCs w:val="20"/>
          <w:lang w:val="es-SV"/>
        </w:rPr>
        <w:t>E-1548</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19E1DB6D"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sidR="00B60BE4">
        <w:rPr>
          <w:rFonts w:ascii="Museo Sans 300" w:eastAsia="Times New Roman" w:hAnsi="Museo Sans 300" w:cs="Segoe UI"/>
          <w:color w:val="000000"/>
          <w:sz w:val="20"/>
          <w:szCs w:val="20"/>
          <w:shd w:val="clear" w:color="auto" w:fill="FFFFFF"/>
          <w:lang w:val="es-ES" w:eastAsia="es-SV"/>
        </w:rPr>
        <w:t>s partes el día tres de octubre</w:t>
      </w:r>
      <w:r w:rsidRPr="00185A42">
        <w:rPr>
          <w:rFonts w:ascii="Museo Sans 300" w:eastAsia="Times New Roman" w:hAnsi="Museo Sans 300" w:cs="Segoe UI"/>
          <w:color w:val="000000"/>
          <w:sz w:val="20"/>
          <w:szCs w:val="20"/>
          <w:shd w:val="clear" w:color="auto" w:fill="FFFFFF"/>
          <w:lang w:val="es-ES" w:eastAsia="es-SV"/>
        </w:rPr>
        <w:t xml:space="preserve"> del mismo año</w:t>
      </w:r>
      <w:r w:rsidR="00B60BE4">
        <w:rPr>
          <w:rFonts w:ascii="Museo Sans 300" w:eastAsia="Times New Roman" w:hAnsi="Museo Sans 300" w:cs="Segoe UI"/>
          <w:color w:val="000000"/>
          <w:sz w:val="20"/>
          <w:szCs w:val="20"/>
          <w:shd w:val="clear" w:color="auto" w:fill="FFFFFF"/>
          <w:lang w:val="es-ES" w:eastAsia="es-SV"/>
        </w:rPr>
        <w:t>.</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118F88D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55D00">
        <w:rPr>
          <w:rFonts w:ascii="Museo Sans 300" w:hAnsi="Museo Sans 300"/>
          <w:sz w:val="20"/>
          <w:szCs w:val="20"/>
          <w:lang w:val="es-ES_tradnl"/>
        </w:rPr>
        <w:t>veinti</w:t>
      </w:r>
      <w:r w:rsidR="009C408E">
        <w:rPr>
          <w:rFonts w:ascii="Museo Sans 300" w:hAnsi="Museo Sans 300"/>
          <w:sz w:val="20"/>
          <w:szCs w:val="20"/>
          <w:lang w:val="es-ES_tradnl"/>
        </w:rPr>
        <w:t>nueve</w:t>
      </w:r>
      <w:r w:rsidR="00C55D00">
        <w:rPr>
          <w:rFonts w:ascii="Museo Sans 300" w:hAnsi="Museo Sans 300"/>
          <w:sz w:val="20"/>
          <w:szCs w:val="20"/>
          <w:lang w:val="es-ES_tradnl"/>
        </w:rPr>
        <w:t xml:space="preserve"> de noviem</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80498F">
        <w:rPr>
          <w:rFonts w:ascii="Museo Sans 300" w:hAnsi="Museo Sans 300"/>
          <w:sz w:val="20"/>
          <w:szCs w:val="20"/>
          <w:lang w:val="es-ES_tradnl"/>
        </w:rPr>
        <w:t>dos mil veintidós</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C408E">
        <w:rPr>
          <w:rFonts w:ascii="Museo Sans 300" w:hAnsi="Museo Sans 300"/>
          <w:sz w:val="20"/>
          <w:szCs w:val="20"/>
          <w:lang w:val="es-SV"/>
        </w:rPr>
        <w:t>IT-0454</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4508453D" w:rsidR="0079694C" w:rsidRDefault="0079694C" w:rsidP="004A1699">
      <w:pPr>
        <w:pStyle w:val="Prrafodelista"/>
        <w:tabs>
          <w:tab w:val="left" w:pos="426"/>
        </w:tabs>
        <w:ind w:left="426"/>
        <w:jc w:val="both"/>
        <w:rPr>
          <w:rFonts w:ascii="Museo Sans 300" w:hAnsi="Museo Sans 300"/>
          <w:sz w:val="20"/>
          <w:szCs w:val="20"/>
          <w:lang w:val="es-SV"/>
        </w:rPr>
      </w:pPr>
    </w:p>
    <w:p w14:paraId="6954FD50" w14:textId="7C86E330" w:rsidR="00CA1730" w:rsidRDefault="00CA1730" w:rsidP="004A1699">
      <w:pPr>
        <w:pStyle w:val="Prrafodelista"/>
        <w:tabs>
          <w:tab w:val="left" w:pos="426"/>
        </w:tabs>
        <w:ind w:left="426"/>
        <w:jc w:val="both"/>
        <w:rPr>
          <w:rFonts w:ascii="Museo Sans 300" w:hAnsi="Museo Sans 300"/>
          <w:sz w:val="20"/>
          <w:szCs w:val="20"/>
          <w:lang w:val="es-SV"/>
        </w:rPr>
      </w:pPr>
    </w:p>
    <w:p w14:paraId="5DC6B5AD" w14:textId="592FB189" w:rsidR="00CA1730" w:rsidRDefault="00CA1730" w:rsidP="004A1699">
      <w:pPr>
        <w:pStyle w:val="Prrafodelista"/>
        <w:tabs>
          <w:tab w:val="left" w:pos="426"/>
        </w:tabs>
        <w:ind w:left="426"/>
        <w:jc w:val="both"/>
        <w:rPr>
          <w:rFonts w:ascii="Museo Sans 300" w:hAnsi="Museo Sans 300"/>
          <w:sz w:val="20"/>
          <w:szCs w:val="20"/>
          <w:lang w:val="es-SV"/>
        </w:rPr>
      </w:pPr>
    </w:p>
    <w:p w14:paraId="15BAAE03" w14:textId="35B26961" w:rsidR="0080498F" w:rsidRDefault="0080498F" w:rsidP="004A1699">
      <w:pPr>
        <w:pStyle w:val="Prrafodelista"/>
        <w:tabs>
          <w:tab w:val="left" w:pos="426"/>
        </w:tabs>
        <w:ind w:left="426"/>
        <w:jc w:val="both"/>
        <w:rPr>
          <w:rFonts w:ascii="Museo Sans 300" w:hAnsi="Museo Sans 300"/>
          <w:sz w:val="20"/>
          <w:szCs w:val="20"/>
          <w:lang w:val="es-SV"/>
        </w:rPr>
      </w:pPr>
    </w:p>
    <w:p w14:paraId="1881823C" w14:textId="3B6E0307" w:rsidR="0080498F" w:rsidRDefault="0080498F"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8C7BE74"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F3A7C5B" w14:textId="3FF648F7" w:rsidR="009C408E" w:rsidRDefault="008B7A00" w:rsidP="009C408E">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bookmarkStart w:id="3" w:name="_Hlk122685359"/>
      <w:r w:rsidR="009C408E" w:rsidRPr="009C408E">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23 de abril de 2022 con evidencias de una supuesta condición irregular que afectaba el correcto registro de consumo en el equipo de medición </w:t>
      </w:r>
      <w:proofErr w:type="spellStart"/>
      <w:r w:rsidR="009C408E" w:rsidRPr="009C408E">
        <w:rPr>
          <w:rFonts w:ascii="Museo 300" w:hAnsi="Museo 300"/>
          <w:sz w:val="16"/>
          <w:szCs w:val="16"/>
          <w:lang w:val="es-ES"/>
        </w:rPr>
        <w:t>n.°</w:t>
      </w:r>
      <w:proofErr w:type="spellEnd"/>
      <w:r w:rsidR="009C408E" w:rsidRPr="009C408E">
        <w:rPr>
          <w:rFonts w:ascii="Museo 300" w:hAnsi="Museo 300"/>
          <w:sz w:val="16"/>
          <w:szCs w:val="16"/>
          <w:lang w:val="es-ES"/>
        </w:rPr>
        <w:t xml:space="preserve"> </w:t>
      </w:r>
      <w:proofErr w:type="spellStart"/>
      <w:r w:rsidR="007F6617">
        <w:rPr>
          <w:rFonts w:ascii="Museo 300" w:hAnsi="Museo 300"/>
          <w:sz w:val="16"/>
          <w:szCs w:val="16"/>
          <w:lang w:val="es-ES"/>
        </w:rPr>
        <w:t>xxxx</w:t>
      </w:r>
      <w:proofErr w:type="spellEnd"/>
      <w:r w:rsidR="009C408E" w:rsidRPr="009C408E">
        <w:rPr>
          <w:rFonts w:ascii="Museo 300" w:hAnsi="Museo 300"/>
          <w:sz w:val="16"/>
          <w:szCs w:val="16"/>
          <w:lang w:val="es-ES"/>
        </w:rPr>
        <w:t>.</w:t>
      </w:r>
    </w:p>
    <w:p w14:paraId="406AD7A8" w14:textId="77777777" w:rsidR="009C408E" w:rsidRPr="009C408E" w:rsidRDefault="009C408E" w:rsidP="009C408E">
      <w:pPr>
        <w:ind w:left="709" w:right="709"/>
        <w:jc w:val="both"/>
        <w:rPr>
          <w:rFonts w:ascii="Museo 300" w:eastAsia="SimSun" w:hAnsi="Museo 300"/>
          <w:color w:val="000000" w:themeColor="text1"/>
          <w:spacing w:val="-5"/>
          <w:sz w:val="16"/>
          <w:szCs w:val="16"/>
          <w:lang w:val="es-ES"/>
        </w:rPr>
      </w:pPr>
      <w:r w:rsidRPr="009C408E">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5DE02085" w14:textId="77777777" w:rsidR="009C408E" w:rsidRPr="009C408E" w:rsidRDefault="009C408E" w:rsidP="009C408E">
      <w:pPr>
        <w:numPr>
          <w:ilvl w:val="0"/>
          <w:numId w:val="12"/>
        </w:numPr>
        <w:ind w:left="1276" w:right="709"/>
        <w:jc w:val="both"/>
        <w:rPr>
          <w:rFonts w:ascii="Museo 300" w:eastAsia="SimSun" w:hAnsi="Museo 300"/>
          <w:color w:val="000000" w:themeColor="text1"/>
          <w:spacing w:val="-5"/>
          <w:sz w:val="16"/>
          <w:szCs w:val="16"/>
          <w:lang w:val="es-ES"/>
        </w:rPr>
      </w:pPr>
      <w:r w:rsidRPr="009C408E">
        <w:rPr>
          <w:rFonts w:ascii="Museo 300" w:eastAsia="SimSun" w:hAnsi="Museo 300"/>
          <w:color w:val="000000" w:themeColor="text1"/>
          <w:spacing w:val="-5"/>
          <w:sz w:val="16"/>
          <w:szCs w:val="16"/>
          <w:lang w:val="es-ES"/>
        </w:rPr>
        <w:t>Se ha comprobado que en el suministro existió una conexión de una línea directa, intercalada o en derivación, la cual era para un nivel de tensión a 120 voltios y que estaba empalmada desde la fase “A” de la acometida de alimentación, con la finalidad de que el medidor no registrara el total de la energía demandada por los equipos eléctricos.</w:t>
      </w:r>
    </w:p>
    <w:p w14:paraId="633E55EE" w14:textId="77777777" w:rsidR="009C408E" w:rsidRPr="009C408E" w:rsidRDefault="009C408E" w:rsidP="009C408E">
      <w:pPr>
        <w:numPr>
          <w:ilvl w:val="0"/>
          <w:numId w:val="12"/>
        </w:numPr>
        <w:ind w:left="1276" w:right="709"/>
        <w:jc w:val="both"/>
        <w:rPr>
          <w:rFonts w:ascii="Museo 300" w:eastAsia="SimSun" w:hAnsi="Museo 300"/>
          <w:color w:val="000000" w:themeColor="text1"/>
          <w:spacing w:val="-5"/>
          <w:sz w:val="16"/>
          <w:szCs w:val="16"/>
          <w:lang w:val="es-ES"/>
        </w:rPr>
      </w:pPr>
      <w:r w:rsidRPr="009C408E">
        <w:rPr>
          <w:rFonts w:ascii="Museo 300" w:eastAsia="SimSun" w:hAnsi="Museo 300"/>
          <w:color w:val="000000" w:themeColor="text1"/>
          <w:spacing w:val="-5"/>
          <w:sz w:val="16"/>
          <w:szCs w:val="16"/>
          <w:lang w:val="es-ES"/>
        </w:rPr>
        <w:t xml:space="preserve">En la fotografía # 4 se observa el indicador led del equipo de medición él hace referencia a la ausencia de carga registrada por el referido equipo. </w:t>
      </w:r>
    </w:p>
    <w:p w14:paraId="0E0469FD" w14:textId="77777777" w:rsidR="009C408E" w:rsidRPr="009C408E" w:rsidRDefault="009C408E" w:rsidP="009C408E">
      <w:pPr>
        <w:numPr>
          <w:ilvl w:val="0"/>
          <w:numId w:val="12"/>
        </w:numPr>
        <w:ind w:left="1276" w:right="709"/>
        <w:jc w:val="both"/>
        <w:rPr>
          <w:rFonts w:ascii="Museo 300" w:eastAsia="SimSun" w:hAnsi="Museo 300"/>
          <w:color w:val="000000" w:themeColor="text1"/>
          <w:spacing w:val="-5"/>
          <w:sz w:val="16"/>
          <w:szCs w:val="16"/>
          <w:lang w:val="es-ES"/>
        </w:rPr>
      </w:pPr>
      <w:r w:rsidRPr="009C408E">
        <w:rPr>
          <w:rFonts w:ascii="Museo 300" w:eastAsia="SimSun" w:hAnsi="Museo 300"/>
          <w:color w:val="000000" w:themeColor="text1"/>
          <w:spacing w:val="-5"/>
          <w:sz w:val="16"/>
          <w:szCs w:val="16"/>
          <w:lang w:val="es-ES"/>
        </w:rPr>
        <w:t>Personal de la distribuidora registraron la corriente instantánea que circulaba en la línea directa, resultando el valor de 23.38 amperios, como se muestra en la fotografía # 5.</w:t>
      </w:r>
    </w:p>
    <w:p w14:paraId="1AED5473" w14:textId="77777777" w:rsidR="009C408E" w:rsidRPr="009C408E" w:rsidRDefault="009C408E" w:rsidP="009C408E">
      <w:pPr>
        <w:numPr>
          <w:ilvl w:val="0"/>
          <w:numId w:val="12"/>
        </w:numPr>
        <w:ind w:left="1276" w:right="709"/>
        <w:jc w:val="both"/>
        <w:rPr>
          <w:rFonts w:ascii="Museo 300" w:eastAsia="SimSun" w:hAnsi="Museo 300"/>
          <w:color w:val="000000" w:themeColor="text1"/>
          <w:spacing w:val="-5"/>
          <w:sz w:val="16"/>
          <w:szCs w:val="16"/>
          <w:lang w:val="es-ES"/>
        </w:rPr>
      </w:pPr>
      <w:r w:rsidRPr="009C408E">
        <w:rPr>
          <w:rFonts w:ascii="Museo 300" w:eastAsia="SimSun" w:hAnsi="Museo 300"/>
          <w:color w:val="000000" w:themeColor="text1"/>
          <w:spacing w:val="-5"/>
          <w:sz w:val="16"/>
          <w:szCs w:val="16"/>
          <w:lang w:val="es-ES"/>
        </w:rPr>
        <w:t>Cabe señalar que la empresa distribuidora, no pudo determinar la cantidad y características de los equipos eléctricos que eran alimentados desde la línea directa, sin embargo, por las evidencias presentadas, se determina que en el suministro existió una condición irregular que afectó al correcto registro de consumo.</w:t>
      </w:r>
    </w:p>
    <w:p w14:paraId="48246855" w14:textId="6DF95437" w:rsidR="00D77F9D" w:rsidRPr="007C27AB" w:rsidRDefault="009C408E" w:rsidP="009C408E">
      <w:pPr>
        <w:ind w:left="709" w:right="709"/>
        <w:jc w:val="both"/>
        <w:rPr>
          <w:rFonts w:ascii="Museo 300" w:hAnsi="Museo 300"/>
          <w:sz w:val="16"/>
          <w:szCs w:val="16"/>
        </w:rPr>
      </w:pPr>
      <w:r w:rsidRPr="009C408E">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55080F" w:rsidRPr="0055080F">
        <w:rPr>
          <w:rFonts w:ascii="Museo 300" w:eastAsia="SimSun" w:hAnsi="Museo 300"/>
          <w:color w:val="000000" w:themeColor="text1"/>
          <w:spacing w:val="-5"/>
          <w:sz w:val="16"/>
          <w:szCs w:val="16"/>
          <w:lang w:val="es-ES"/>
        </w:rPr>
        <w:t xml:space="preserve"> </w:t>
      </w:r>
      <w:bookmarkEnd w:id="3"/>
      <w:r w:rsidR="00E8785B" w:rsidRPr="00380EAA">
        <w:rPr>
          <w:rFonts w:ascii="Museo 300" w:eastAsia="SimSun" w:hAnsi="Museo 300"/>
          <w:color w:val="000000" w:themeColor="text1"/>
          <w:spacing w:val="-5"/>
          <w:sz w:val="16"/>
          <w:szCs w:val="16"/>
          <w:lang w:val="es-ES"/>
        </w:rPr>
        <w:t>[…]</w:t>
      </w:r>
    </w:p>
    <w:p w14:paraId="734473B6" w14:textId="415A824F" w:rsidR="007B60C0" w:rsidRPr="007B60C0" w:rsidRDefault="007B60C0" w:rsidP="007B60C0">
      <w:pPr>
        <w:spacing w:after="0" w:line="240" w:lineRule="auto"/>
        <w:ind w:left="426"/>
        <w:jc w:val="both"/>
        <w:rPr>
          <w:rFonts w:ascii="Museo Sans 300" w:hAnsi="Museo Sans 300"/>
          <w:b/>
          <w:sz w:val="20"/>
          <w:szCs w:val="20"/>
          <w:u w:val="single"/>
          <w:lang w:val="es-ES"/>
        </w:rPr>
      </w:pPr>
      <w:r w:rsidRPr="007B60C0">
        <w:rPr>
          <w:rFonts w:ascii="Museo Sans 300" w:hAnsi="Museo Sans 300"/>
          <w:sz w:val="20"/>
          <w:szCs w:val="20"/>
          <w:u w:val="single"/>
        </w:rPr>
        <w:t>Análisis de</w:t>
      </w:r>
      <w:r>
        <w:rPr>
          <w:rFonts w:ascii="Museo Sans 300" w:hAnsi="Museo Sans 300"/>
          <w:sz w:val="20"/>
          <w:szCs w:val="20"/>
          <w:u w:val="single"/>
        </w:rPr>
        <w:t xml:space="preserve"> </w:t>
      </w:r>
      <w:r w:rsidRPr="007B60C0">
        <w:rPr>
          <w:rFonts w:ascii="Museo Sans 300" w:hAnsi="Museo Sans 300"/>
          <w:sz w:val="20"/>
          <w:szCs w:val="20"/>
          <w:u w:val="single"/>
        </w:rPr>
        <w:t xml:space="preserve">las pruebas presentadas por la </w:t>
      </w:r>
      <w:r>
        <w:rPr>
          <w:rFonts w:ascii="Museo Sans 300" w:hAnsi="Museo Sans 300"/>
          <w:sz w:val="20"/>
          <w:szCs w:val="20"/>
          <w:u w:val="single"/>
        </w:rPr>
        <w:t>usuaria</w:t>
      </w:r>
      <w:r w:rsidRPr="007B60C0">
        <w:rPr>
          <w:rFonts w:ascii="Museo Sans 300" w:hAnsi="Museo Sans 300"/>
          <w:b/>
          <w:sz w:val="20"/>
          <w:szCs w:val="20"/>
          <w:u w:val="single"/>
          <w:lang w:val="es-ES"/>
        </w:rPr>
        <w:t xml:space="preserve"> </w:t>
      </w:r>
    </w:p>
    <w:p w14:paraId="00EDDF65" w14:textId="3E013945" w:rsidR="009C408E" w:rsidRDefault="009C408E" w:rsidP="00A16879">
      <w:pPr>
        <w:spacing w:after="0" w:line="240" w:lineRule="auto"/>
        <w:ind w:left="426"/>
        <w:jc w:val="both"/>
        <w:rPr>
          <w:rFonts w:ascii="Museo Sans 300" w:hAnsi="Museo Sans 300"/>
          <w:sz w:val="20"/>
          <w:szCs w:val="20"/>
          <w:u w:val="single"/>
          <w:lang w:val="es-ES"/>
        </w:rPr>
      </w:pPr>
    </w:p>
    <w:p w14:paraId="5A7F5E45" w14:textId="3AE7A704" w:rsidR="007B60C0" w:rsidRPr="007B60C0" w:rsidRDefault="007B60C0" w:rsidP="007B60C0">
      <w:pPr>
        <w:ind w:left="709" w:right="709"/>
        <w:jc w:val="both"/>
        <w:rPr>
          <w:rFonts w:ascii="Museo 300" w:eastAsia="SimSun" w:hAnsi="Museo 300"/>
          <w:color w:val="000000" w:themeColor="text1"/>
          <w:spacing w:val="-5"/>
          <w:sz w:val="16"/>
          <w:szCs w:val="16"/>
          <w:lang w:val="es-ES"/>
        </w:rPr>
      </w:pPr>
      <w:r w:rsidRPr="007B60C0">
        <w:rPr>
          <w:rFonts w:ascii="Museo 300" w:eastAsia="SimSun" w:hAnsi="Museo 300"/>
          <w:color w:val="000000" w:themeColor="text1"/>
          <w:spacing w:val="-5"/>
          <w:sz w:val="16"/>
          <w:szCs w:val="16"/>
          <w:lang w:val="es-ES"/>
        </w:rPr>
        <w:t xml:space="preserve">Como se indicó previamente, la denunciante en respuesta al acuerdo N.° E-1392-2022-CAU, presentó por medio de un correo electrónico de fecha 21 de julio de 2022 un estudio de consumo energético tomando en cuenta los electrodomésticos existentes en su vivienda, y para lo cual inicialmente consideró que la distribuidora le efectuó un cobro excesivo. A continuación, se presenta el censo de carga presentado por la señora </w:t>
      </w:r>
      <w:proofErr w:type="spellStart"/>
      <w:r w:rsidR="007F6617">
        <w:rPr>
          <w:rFonts w:ascii="Museo 300" w:eastAsia="SimSun" w:hAnsi="Museo 300"/>
          <w:color w:val="000000" w:themeColor="text1"/>
          <w:spacing w:val="-5"/>
          <w:sz w:val="16"/>
          <w:szCs w:val="16"/>
          <w:lang w:val="es-ES"/>
        </w:rPr>
        <w:t>xxxx</w:t>
      </w:r>
      <w:proofErr w:type="spellEnd"/>
      <w:r w:rsidR="007F6617">
        <w:rPr>
          <w:rFonts w:ascii="Museo 300" w:eastAsia="SimSun" w:hAnsi="Museo 300"/>
          <w:color w:val="000000" w:themeColor="text1"/>
          <w:spacing w:val="-5"/>
          <w:sz w:val="16"/>
          <w:szCs w:val="16"/>
          <w:lang w:val="es-ES"/>
        </w:rPr>
        <w:t>.</w:t>
      </w:r>
    </w:p>
    <w:p w14:paraId="12C00052" w14:textId="01A3C02F" w:rsidR="007B60C0" w:rsidRPr="007B60C0" w:rsidRDefault="007B60C0" w:rsidP="007B60C0">
      <w:pPr>
        <w:ind w:left="709" w:right="709"/>
        <w:jc w:val="both"/>
        <w:rPr>
          <w:rFonts w:ascii="Museo 300" w:eastAsia="SimSun" w:hAnsi="Museo 300"/>
          <w:color w:val="000000" w:themeColor="text1"/>
          <w:spacing w:val="-5"/>
          <w:sz w:val="16"/>
          <w:szCs w:val="16"/>
          <w:lang w:val="es-ES"/>
        </w:rPr>
      </w:pPr>
      <w:r w:rsidRPr="007B60C0">
        <w:rPr>
          <w:rFonts w:ascii="Museo 300" w:eastAsia="SimSun" w:hAnsi="Museo 300"/>
          <w:color w:val="000000" w:themeColor="text1"/>
          <w:spacing w:val="-5"/>
          <w:sz w:val="16"/>
          <w:szCs w:val="16"/>
          <w:lang w:val="es-ES"/>
        </w:rPr>
        <w:t xml:space="preserve">Al respecto, se ha revisado la información y los parámetros considerados en el censo de carga presentado, como resultado del análisis efectuado, el CAU ha detectado inconsistencias en los valores del tiempo de uso de los equipos eléctricos, así como la referida potencia de consumo de los mimos, valores que se verificaron en la inspección técnica realizada por el CAU el día 28 de noviembre del presente año y que se tomaron en cuenta para la elaboración del censo de carga presentado en la tabla </w:t>
      </w:r>
      <w:proofErr w:type="spellStart"/>
      <w:r w:rsidRPr="007B60C0">
        <w:rPr>
          <w:rFonts w:ascii="Museo 300" w:eastAsia="SimSun" w:hAnsi="Museo 300"/>
          <w:color w:val="000000" w:themeColor="text1"/>
          <w:spacing w:val="-5"/>
          <w:sz w:val="16"/>
          <w:szCs w:val="16"/>
          <w:lang w:val="es-ES"/>
        </w:rPr>
        <w:t>n.°</w:t>
      </w:r>
      <w:proofErr w:type="spellEnd"/>
      <w:r w:rsidRPr="007B60C0">
        <w:rPr>
          <w:rFonts w:ascii="Museo 300" w:eastAsia="SimSun" w:hAnsi="Museo 300"/>
          <w:color w:val="000000" w:themeColor="text1"/>
          <w:spacing w:val="-5"/>
          <w:sz w:val="16"/>
          <w:szCs w:val="16"/>
          <w:lang w:val="es-ES"/>
        </w:rPr>
        <w:t xml:space="preserve"> 1, el cual resultó con un valor de 472 kWh/m. (</w:t>
      </w:r>
      <w:r>
        <w:rPr>
          <w:rFonts w:ascii="Museo 300" w:eastAsia="SimSun" w:hAnsi="Museo 300"/>
          <w:color w:val="000000" w:themeColor="text1"/>
          <w:spacing w:val="-5"/>
          <w:sz w:val="16"/>
          <w:szCs w:val="16"/>
          <w:lang w:val="es-ES"/>
        </w:rPr>
        <w:t>…</w:t>
      </w:r>
      <w:r w:rsidRPr="007B60C0">
        <w:rPr>
          <w:rFonts w:ascii="Museo 300" w:eastAsia="SimSun" w:hAnsi="Museo 300"/>
          <w:color w:val="000000" w:themeColor="text1"/>
          <w:spacing w:val="-5"/>
          <w:sz w:val="16"/>
          <w:szCs w:val="16"/>
          <w:lang w:val="es-ES"/>
        </w:rPr>
        <w:t>)</w:t>
      </w:r>
    </w:p>
    <w:p w14:paraId="2444AB2D" w14:textId="33FA547F" w:rsidR="007B60C0" w:rsidRPr="007B60C0" w:rsidRDefault="007B60C0" w:rsidP="007B60C0">
      <w:pPr>
        <w:ind w:left="709" w:right="709"/>
        <w:jc w:val="both"/>
        <w:rPr>
          <w:rFonts w:ascii="Museo 300" w:eastAsia="SimSun" w:hAnsi="Museo 300"/>
          <w:color w:val="000000" w:themeColor="text1"/>
          <w:spacing w:val="-5"/>
          <w:sz w:val="16"/>
          <w:szCs w:val="16"/>
          <w:lang w:val="es-ES"/>
        </w:rPr>
      </w:pPr>
      <w:r w:rsidRPr="007B60C0">
        <w:rPr>
          <w:rFonts w:ascii="Museo 300" w:eastAsia="SimSun" w:hAnsi="Museo 300"/>
          <w:color w:val="000000" w:themeColor="text1"/>
          <w:spacing w:val="-5"/>
          <w:sz w:val="16"/>
          <w:szCs w:val="16"/>
          <w:lang w:val="es-ES"/>
        </w:rPr>
        <w:t xml:space="preserve">Por tanto, debido a las incongruencias observadas en el censo de consumo mensual presentado por la señora </w:t>
      </w:r>
      <w:proofErr w:type="spellStart"/>
      <w:r w:rsidR="007F6617">
        <w:rPr>
          <w:rFonts w:ascii="Museo 300" w:eastAsia="SimSun" w:hAnsi="Museo 300"/>
          <w:color w:val="000000" w:themeColor="text1"/>
          <w:spacing w:val="-5"/>
          <w:sz w:val="16"/>
          <w:szCs w:val="16"/>
          <w:lang w:val="es-ES"/>
        </w:rPr>
        <w:t>xxxx</w:t>
      </w:r>
      <w:proofErr w:type="spellEnd"/>
      <w:r w:rsidRPr="007B60C0">
        <w:rPr>
          <w:rFonts w:ascii="Museo 300" w:eastAsia="SimSun" w:hAnsi="Museo 300"/>
          <w:color w:val="000000" w:themeColor="text1"/>
          <w:spacing w:val="-5"/>
          <w:sz w:val="16"/>
          <w:szCs w:val="16"/>
          <w:lang w:val="es-ES"/>
        </w:rPr>
        <w:t xml:space="preserve"> no será considerado para el cálculo de la recuperación de la energía por parte de EEO, por las valoraciones con anterioridad mencionadas.</w:t>
      </w:r>
      <w:r>
        <w:rPr>
          <w:rFonts w:ascii="Museo 300" w:eastAsia="SimSun" w:hAnsi="Museo 300"/>
          <w:color w:val="000000" w:themeColor="text1"/>
          <w:spacing w:val="-5"/>
          <w:sz w:val="16"/>
          <w:szCs w:val="16"/>
          <w:lang w:val="es-ES"/>
        </w:rPr>
        <w:t xml:space="preserve"> (…)</w:t>
      </w:r>
    </w:p>
    <w:p w14:paraId="3B8D8229" w14:textId="5FDB7394"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30C0CAA" w14:textId="77777777" w:rsidR="007B60C0" w:rsidRPr="007B60C0" w:rsidRDefault="006512D5" w:rsidP="007B60C0">
      <w:pPr>
        <w:ind w:left="709" w:right="709"/>
        <w:jc w:val="both"/>
        <w:rPr>
          <w:rFonts w:ascii="Museo 300" w:hAnsi="Museo 300"/>
          <w:sz w:val="16"/>
          <w:szCs w:val="16"/>
          <w:lang w:val="es-ES"/>
        </w:rPr>
      </w:pPr>
      <w:r>
        <w:rPr>
          <w:rFonts w:ascii="Museo 300" w:hAnsi="Museo 300"/>
          <w:sz w:val="16"/>
          <w:szCs w:val="16"/>
          <w:lang w:val="es-ES"/>
        </w:rPr>
        <w:t xml:space="preserve">(…) </w:t>
      </w:r>
      <w:r w:rsidR="007B60C0" w:rsidRPr="007B60C0">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59F3329" w14:textId="77777777" w:rsidR="007B60C0" w:rsidRPr="007B60C0" w:rsidRDefault="007B60C0" w:rsidP="007B60C0">
      <w:pPr>
        <w:ind w:left="709" w:right="709"/>
        <w:jc w:val="both"/>
        <w:rPr>
          <w:rFonts w:ascii="Museo 300" w:hAnsi="Museo 300"/>
          <w:sz w:val="16"/>
          <w:szCs w:val="16"/>
          <w:lang w:val="es-ES"/>
        </w:rPr>
      </w:pPr>
      <w:r w:rsidRPr="007B60C0">
        <w:rPr>
          <w:rFonts w:ascii="Museo 300" w:hAnsi="Museo 300"/>
          <w:sz w:val="16"/>
          <w:szCs w:val="16"/>
          <w:lang w:val="es-ES"/>
        </w:rPr>
        <w:t>En vista de las consideraciones expuestas y al análisis efectuado por el CAU de la información a la cual se ha tenido acceso, se hacen las siguientes valoraciones:</w:t>
      </w:r>
    </w:p>
    <w:p w14:paraId="50EDE00A" w14:textId="77777777" w:rsidR="007B60C0" w:rsidRPr="007B60C0" w:rsidRDefault="007B60C0" w:rsidP="007B60C0">
      <w:pPr>
        <w:numPr>
          <w:ilvl w:val="0"/>
          <w:numId w:val="7"/>
        </w:numPr>
        <w:ind w:right="709"/>
        <w:jc w:val="both"/>
        <w:rPr>
          <w:rFonts w:ascii="Museo 300" w:hAnsi="Museo 300"/>
          <w:sz w:val="16"/>
          <w:szCs w:val="16"/>
          <w:lang w:val="es-ES"/>
        </w:rPr>
      </w:pPr>
      <w:r w:rsidRPr="007B60C0">
        <w:rPr>
          <w:rFonts w:ascii="Museo 300" w:hAnsi="Museo 300"/>
          <w:sz w:val="16"/>
          <w:szCs w:val="16"/>
          <w:lang w:val="es-ES"/>
        </w:rPr>
        <w:lastRenderedPageBreak/>
        <w:t>El cálculo de la energía no registrada obtenido por EEO, tomando como base las corrientes instantáneas medidas y utilizando el criterio que estas son constantes durante 12 horas diarias no será considerado para el recálculo de la energía a recuperar, debido a las inconsistencias expresadas por el CAU en la sección anterior.</w:t>
      </w:r>
    </w:p>
    <w:p w14:paraId="5AA75D81" w14:textId="77777777" w:rsidR="007B60C0" w:rsidRPr="007B60C0" w:rsidRDefault="007B60C0" w:rsidP="007B60C0">
      <w:pPr>
        <w:numPr>
          <w:ilvl w:val="0"/>
          <w:numId w:val="7"/>
        </w:numPr>
        <w:ind w:right="709"/>
        <w:jc w:val="both"/>
        <w:rPr>
          <w:rFonts w:ascii="Museo 300" w:hAnsi="Museo 300"/>
          <w:sz w:val="16"/>
          <w:szCs w:val="16"/>
          <w:lang w:val="es-ES"/>
        </w:rPr>
      </w:pPr>
      <w:r w:rsidRPr="007B60C0">
        <w:rPr>
          <w:rFonts w:ascii="Museo 300" w:hAnsi="Museo 300"/>
          <w:sz w:val="16"/>
          <w:szCs w:val="16"/>
          <w:lang w:val="es-ES"/>
        </w:rPr>
        <w:t>Al verificar el perfil de consumo del suministro, el CAU define que antes y después del período de la condición irregular, no representa un parámetro confiable para tomar en cuenta un consumo promedio para el cálculo de la ENR; por lo que el valor obtenido a través del censo de carga instalada es el más representativo de acuerdo con los equipos eléctricos detectados en la inspección técnica.</w:t>
      </w:r>
    </w:p>
    <w:p w14:paraId="610D5466" w14:textId="77777777" w:rsidR="007B60C0" w:rsidRPr="007B60C0" w:rsidRDefault="007B60C0" w:rsidP="007B60C0">
      <w:pPr>
        <w:numPr>
          <w:ilvl w:val="0"/>
          <w:numId w:val="7"/>
        </w:numPr>
        <w:ind w:right="709"/>
        <w:jc w:val="both"/>
        <w:rPr>
          <w:rFonts w:ascii="Museo 300" w:hAnsi="Museo 300"/>
          <w:sz w:val="16"/>
          <w:szCs w:val="16"/>
          <w:lang w:val="es-ES"/>
        </w:rPr>
      </w:pPr>
      <w:r w:rsidRPr="007B60C0">
        <w:rPr>
          <w:rFonts w:ascii="Museo 300" w:hAnsi="Museo 300"/>
          <w:sz w:val="16"/>
          <w:szCs w:val="16"/>
          <w:lang w:val="es-ES"/>
        </w:rPr>
        <w:t xml:space="preserve">En ese sentido, el método por utilizar para la ENR a recuperar por EEO, será el establecido en el artículo 5.2 literal i) del Procedimiento para Investigar la Existencia de Condiciones Irregulares, específicamente el censo de carga instalada, de tal manera que se utilizará como promedio mensual el consumo obtenido en la tabla </w:t>
      </w:r>
      <w:proofErr w:type="spellStart"/>
      <w:r w:rsidRPr="007B60C0">
        <w:rPr>
          <w:rFonts w:ascii="Museo 300" w:hAnsi="Museo 300"/>
          <w:sz w:val="16"/>
          <w:szCs w:val="16"/>
          <w:lang w:val="es-ES"/>
        </w:rPr>
        <w:t>n.°</w:t>
      </w:r>
      <w:proofErr w:type="spellEnd"/>
      <w:r w:rsidRPr="007B60C0">
        <w:rPr>
          <w:rFonts w:ascii="Museo 300" w:hAnsi="Museo 300"/>
          <w:sz w:val="16"/>
          <w:szCs w:val="16"/>
          <w:lang w:val="es-ES"/>
        </w:rPr>
        <w:t xml:space="preserve"> 1, por lo que corresponde al valor de 472 kWh y será la base para el recálculo de la energía a recuperar.</w:t>
      </w:r>
    </w:p>
    <w:p w14:paraId="5C2CFFFA" w14:textId="77777777" w:rsidR="007B60C0" w:rsidRPr="007B60C0" w:rsidRDefault="007B60C0" w:rsidP="007B60C0">
      <w:pPr>
        <w:numPr>
          <w:ilvl w:val="0"/>
          <w:numId w:val="7"/>
        </w:numPr>
        <w:ind w:right="709"/>
        <w:jc w:val="both"/>
        <w:rPr>
          <w:rFonts w:ascii="Museo 300" w:hAnsi="Museo 300"/>
          <w:sz w:val="16"/>
          <w:szCs w:val="16"/>
          <w:lang w:val="es-ES"/>
        </w:rPr>
      </w:pPr>
      <w:r w:rsidRPr="007B60C0">
        <w:rPr>
          <w:rFonts w:ascii="Museo 300" w:hAnsi="Museo 300"/>
          <w:sz w:val="16"/>
          <w:szCs w:val="16"/>
          <w:lang w:val="es-ES"/>
        </w:rPr>
        <w:t xml:space="preserve">Respecto al período retroactivo de recuperación, corresponde a 180 días comprendidos entre el 25 de octubre de 2021 hasta el 23 abril de 2022. </w:t>
      </w:r>
    </w:p>
    <w:p w14:paraId="4B3CDAB9" w14:textId="7B7BAB74" w:rsidR="00376952" w:rsidRPr="00F958CA" w:rsidRDefault="007B60C0" w:rsidP="007B60C0">
      <w:pPr>
        <w:ind w:left="709" w:right="709"/>
        <w:jc w:val="both"/>
        <w:rPr>
          <w:rFonts w:ascii="Museo 300" w:hAnsi="Museo 300"/>
          <w:b/>
          <w:bCs/>
          <w:sz w:val="16"/>
          <w:szCs w:val="16"/>
        </w:rPr>
      </w:pPr>
      <w:r w:rsidRPr="007B60C0">
        <w:rPr>
          <w:rFonts w:ascii="Museo 300" w:hAnsi="Museo 300"/>
          <w:sz w:val="16"/>
          <w:szCs w:val="16"/>
          <w:lang w:val="es-ES"/>
        </w:rPr>
        <w:t>Con los datos resultantes del análisis del CAU, se estableció que el monto de la ENR máximo al que tiene derecho EEO a recuperar corresponde a 1,402 kWh, equivalente a la cantidad de trescientos setenta y siete 37/100 dólares de los Estados Unidos de América (USD 377.37)</w:t>
      </w:r>
      <w:r w:rsidRPr="007B60C0">
        <w:rPr>
          <w:rFonts w:ascii="Museo 300" w:hAnsi="Museo 300"/>
          <w:b/>
          <w:bCs/>
          <w:sz w:val="16"/>
          <w:szCs w:val="16"/>
          <w:lang w:val="es-ES"/>
        </w:rPr>
        <w:t xml:space="preserve"> </w:t>
      </w:r>
      <w:r w:rsidRPr="007B60C0">
        <w:rPr>
          <w:rFonts w:ascii="Museo 300" w:hAnsi="Museo 300"/>
          <w:sz w:val="16"/>
          <w:szCs w:val="16"/>
          <w:lang w:val="es-ES"/>
        </w:rPr>
        <w:t>IVA incluido</w:t>
      </w:r>
      <w:r w:rsidRPr="007B60C0">
        <w:rPr>
          <w:rFonts w:ascii="Museo 300" w:hAnsi="Museo 300"/>
          <w:sz w:val="16"/>
          <w:szCs w:val="16"/>
        </w:rPr>
        <w:t xml:space="preserve"> </w:t>
      </w:r>
      <w:r w:rsidR="00376952" w:rsidRPr="007B60C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670E955E" w14:textId="7ED98EC5" w:rsidR="007B60C0" w:rsidRPr="007B60C0" w:rsidRDefault="007B60C0" w:rsidP="007B60C0">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B60C0">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proofErr w:type="spellStart"/>
      <w:r w:rsidR="007F6617">
        <w:rPr>
          <w:rFonts w:ascii="Museo 300" w:hAnsi="Museo 300" w:cs="Arial"/>
          <w:sz w:val="16"/>
          <w:szCs w:val="16"/>
        </w:rPr>
        <w:t>xxxx</w:t>
      </w:r>
      <w:proofErr w:type="spellEnd"/>
      <w:r w:rsidRPr="007B60C0">
        <w:rPr>
          <w:rFonts w:ascii="Museo 300" w:hAnsi="Museo 300" w:cs="Arial"/>
          <w:sz w:val="16"/>
          <w:szCs w:val="16"/>
        </w:rPr>
        <w:t>, consistente</w:t>
      </w:r>
      <w:r w:rsidRPr="007B60C0">
        <w:rPr>
          <w:rFonts w:ascii="Museo 300" w:hAnsi="Museo 300"/>
          <w:color w:val="000000" w:themeColor="text1"/>
          <w:sz w:val="16"/>
          <w:szCs w:val="16"/>
        </w:rPr>
        <w:t xml:space="preserve"> en una línea directa, intercalada o en derivación, por lo que el equipo de medición dejó de registrar el total de la energía demandada en el inmueble; </w:t>
      </w:r>
      <w:r w:rsidRPr="007B60C0">
        <w:rPr>
          <w:rFonts w:ascii="Museo 300" w:hAnsi="Museo 300" w:cs="Arial"/>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358517F5" w14:textId="77777777" w:rsidR="007B60C0" w:rsidRPr="007B60C0" w:rsidRDefault="007B60C0" w:rsidP="007B60C0">
      <w:pPr>
        <w:pStyle w:val="Prrafodelista"/>
        <w:jc w:val="both"/>
        <w:rPr>
          <w:rFonts w:ascii="Museo 300" w:hAnsi="Museo 300" w:cs="Arial"/>
          <w:sz w:val="16"/>
          <w:szCs w:val="16"/>
        </w:rPr>
      </w:pPr>
    </w:p>
    <w:p w14:paraId="4DF4DF8E" w14:textId="77777777" w:rsidR="007B60C0" w:rsidRPr="007B60C0" w:rsidRDefault="007B60C0" w:rsidP="007B60C0">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B60C0">
        <w:rPr>
          <w:rFonts w:ascii="Museo 300" w:hAnsi="Museo 300" w:cs="Arial"/>
          <w:sz w:val="16"/>
          <w:szCs w:val="16"/>
        </w:rPr>
        <w:t>Conforme con el análisis efectuado en el presente informe, se establece que la cantidad de 6,060 kWh equivalentes a mil seiscientos sesenta y uno 90/100 dólares de los Estados Unidos de América (USD 1,661.90) IVA incluido, cobrados por la distribuidora EEO en concepto de ENR deben de rectificarse.</w:t>
      </w:r>
    </w:p>
    <w:p w14:paraId="4631245A" w14:textId="77777777" w:rsidR="007B60C0" w:rsidRPr="007B60C0" w:rsidRDefault="007B60C0" w:rsidP="007B60C0">
      <w:pPr>
        <w:pStyle w:val="Prrafodelista"/>
        <w:rPr>
          <w:rFonts w:ascii="Museo 300" w:hAnsi="Museo 300" w:cs="Arial"/>
          <w:sz w:val="16"/>
          <w:szCs w:val="16"/>
        </w:rPr>
      </w:pPr>
    </w:p>
    <w:p w14:paraId="4BAB16C4" w14:textId="41A582FD" w:rsidR="00562498" w:rsidRPr="007B60C0" w:rsidRDefault="007B60C0" w:rsidP="007B60C0">
      <w:pPr>
        <w:pStyle w:val="Prrafodelista"/>
        <w:numPr>
          <w:ilvl w:val="0"/>
          <w:numId w:val="8"/>
        </w:numPr>
        <w:suppressAutoHyphens w:val="0"/>
        <w:autoSpaceDN/>
        <w:ind w:left="1200" w:right="709"/>
        <w:contextualSpacing/>
        <w:jc w:val="both"/>
        <w:textAlignment w:val="auto"/>
        <w:rPr>
          <w:rFonts w:ascii="Museo 300" w:hAnsi="Museo 300"/>
          <w:sz w:val="16"/>
          <w:szCs w:val="16"/>
        </w:rPr>
      </w:pPr>
      <w:r w:rsidRPr="007B60C0">
        <w:rPr>
          <w:rFonts w:ascii="Museo 300" w:hAnsi="Museo 300" w:cs="Arial"/>
          <w:sz w:val="16"/>
          <w:szCs w:val="16"/>
        </w:rPr>
        <w:t xml:space="preserve">Se establece que el monto a recuperar por parte de EEO en concepto de energía no registrada, asciende a 1,402 kWh, equivalentes a la </w:t>
      </w:r>
      <w:r w:rsidRPr="007B60C0">
        <w:rPr>
          <w:rFonts w:ascii="Museo 300" w:hAnsi="Museo 300" w:cs="Arial"/>
          <w:color w:val="000000" w:themeColor="text1"/>
          <w:sz w:val="16"/>
          <w:szCs w:val="16"/>
        </w:rPr>
        <w:t>cantidad de trescientos setenta y siete 37/100 dólares de los Estados Unidos de América (USD 377.37)</w:t>
      </w:r>
      <w:r w:rsidRPr="007B60C0">
        <w:rPr>
          <w:rFonts w:ascii="Museo 300" w:hAnsi="Museo 300" w:cs="Arial"/>
          <w:b/>
          <w:bCs/>
          <w:color w:val="000000" w:themeColor="text1"/>
          <w:sz w:val="16"/>
          <w:szCs w:val="16"/>
        </w:rPr>
        <w:t xml:space="preserve"> </w:t>
      </w:r>
      <w:r w:rsidRPr="007B60C0">
        <w:rPr>
          <w:rFonts w:ascii="Museo 300" w:hAnsi="Museo 300" w:cs="Arial"/>
          <w:color w:val="000000" w:themeColor="text1"/>
          <w:sz w:val="16"/>
          <w:szCs w:val="16"/>
        </w:rPr>
        <w:t>IVA incluido</w:t>
      </w:r>
      <w:r w:rsidRPr="007B60C0">
        <w:rPr>
          <w:rFonts w:ascii="Museo 300" w:hAnsi="Museo 300" w:cs="Arial"/>
          <w:sz w:val="16"/>
          <w:szCs w:val="16"/>
        </w:rPr>
        <w:t xml:space="preserve">. </w:t>
      </w:r>
      <w:r w:rsidRPr="007B60C0">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Pr="007B60C0">
        <w:rPr>
          <w:rStyle w:val="eop"/>
          <w:rFonts w:ascii="Museo 300" w:hAnsi="Museo 300"/>
          <w:color w:val="000000"/>
          <w:sz w:val="16"/>
          <w:szCs w:val="16"/>
          <w:shd w:val="clear" w:color="auto" w:fill="FFFFFF"/>
        </w:rPr>
        <w:t> </w:t>
      </w:r>
      <w:r w:rsidR="00562498" w:rsidRPr="007B60C0">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B60DAA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5080F">
        <w:rPr>
          <w:rFonts w:ascii="Museo Sans 300" w:hAnsi="Museo Sans 300"/>
          <w:sz w:val="20"/>
          <w:szCs w:val="20"/>
          <w:lang w:val="es-SV"/>
        </w:rPr>
        <w:t>21</w:t>
      </w:r>
      <w:r w:rsidR="007B60C0">
        <w:rPr>
          <w:rFonts w:ascii="Museo Sans 300" w:hAnsi="Museo Sans 300"/>
          <w:sz w:val="20"/>
          <w:szCs w:val="20"/>
          <w:lang w:val="es-SV"/>
        </w:rPr>
        <w:t>86</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5A07D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B60C0">
        <w:rPr>
          <w:rFonts w:ascii="Museo Sans 300" w:hAnsi="Museo Sans 300"/>
          <w:sz w:val="20"/>
          <w:szCs w:val="20"/>
          <w:lang w:val="es-SV"/>
        </w:rPr>
        <w:t>siete</w:t>
      </w:r>
      <w:r w:rsidR="0055080F">
        <w:rPr>
          <w:rFonts w:ascii="Museo Sans 300" w:hAnsi="Museo Sans 300"/>
          <w:sz w:val="20"/>
          <w:szCs w:val="20"/>
          <w:lang w:val="es-SV"/>
        </w:rPr>
        <w:t xml:space="preserve"> de diciem</w:t>
      </w:r>
      <w:r w:rsidR="00B064BC">
        <w:rPr>
          <w:rFonts w:ascii="Museo Sans 300" w:hAnsi="Museo Sans 300"/>
          <w:sz w:val="20"/>
          <w:szCs w:val="20"/>
          <w:lang w:val="es-SV"/>
        </w:rPr>
        <w:t>bre</w:t>
      </w:r>
      <w:r w:rsidR="00ED1C38">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C408E">
        <w:rPr>
          <w:rFonts w:ascii="Museo Sans 300" w:hAnsi="Museo Sans 300"/>
          <w:sz w:val="20"/>
          <w:szCs w:val="20"/>
          <w:lang w:val="es-SV"/>
        </w:rPr>
        <w:t>IT-0454</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43FA0289"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a la</w:t>
      </w:r>
      <w:r w:rsidR="0055080F">
        <w:rPr>
          <w:rFonts w:ascii="Museo Sans 300" w:eastAsia="Times New Roman" w:hAnsi="Museo Sans 300" w:cs="Segoe UI"/>
          <w:sz w:val="20"/>
          <w:szCs w:val="20"/>
          <w:lang w:val="es-ES" w:eastAsia="es-ES"/>
        </w:rPr>
        <w:t xml:space="preserve">s partes el día </w:t>
      </w:r>
      <w:r w:rsidR="007B60C0">
        <w:rPr>
          <w:rFonts w:ascii="Museo Sans 300" w:eastAsia="Times New Roman" w:hAnsi="Museo Sans 300" w:cs="Segoe UI"/>
          <w:sz w:val="20"/>
          <w:szCs w:val="20"/>
          <w:lang w:val="es-ES" w:eastAsia="es-ES"/>
        </w:rPr>
        <w:t>doc</w:t>
      </w:r>
      <w:r w:rsidR="0055080F">
        <w:rPr>
          <w:rFonts w:ascii="Museo Sans 300" w:eastAsia="Times New Roman" w:hAnsi="Museo Sans 300" w:cs="Segoe UI"/>
          <w:sz w:val="20"/>
          <w:szCs w:val="20"/>
          <w:lang w:val="es-ES" w:eastAsia="es-ES"/>
        </w:rPr>
        <w:t>e de dic</w:t>
      </w:r>
      <w:r w:rsidR="00556696">
        <w:rPr>
          <w:rFonts w:ascii="Museo Sans 300" w:eastAsia="Times New Roman" w:hAnsi="Museo Sans 300" w:cs="Segoe UI"/>
          <w:sz w:val="20"/>
          <w:szCs w:val="20"/>
          <w:lang w:val="es-ES" w:eastAsia="es-ES"/>
        </w:rPr>
        <w:t xml:space="preserve">iembre </w:t>
      </w:r>
      <w:r w:rsidR="0080498F">
        <w:rPr>
          <w:rFonts w:ascii="Museo Sans 300" w:eastAsia="Times New Roman" w:hAnsi="Museo Sans 300" w:cs="Segoe UI"/>
          <w:sz w:val="20"/>
          <w:szCs w:val="20"/>
          <w:lang w:val="es-ES" w:eastAsia="es-ES"/>
        </w:rPr>
        <w:t>del año pasado</w:t>
      </w:r>
      <w:r w:rsidR="00556696">
        <w:rPr>
          <w:rFonts w:ascii="Museo Sans 300" w:eastAsia="Times New Roman" w:hAnsi="Museo Sans 300" w:cs="Segoe UI"/>
          <w:sz w:val="20"/>
          <w:szCs w:val="20"/>
          <w:lang w:val="es-ES" w:eastAsia="es-ES"/>
        </w:rPr>
        <w:t xml:space="preserve">, </w:t>
      </w:r>
      <w:r w:rsidR="00556696" w:rsidRPr="008809F7">
        <w:rPr>
          <w:rFonts w:ascii="Museo Sans 300" w:eastAsia="Times New Roman" w:hAnsi="Museo Sans 300" w:cs="Segoe UI"/>
          <w:sz w:val="20"/>
          <w:szCs w:val="20"/>
          <w:lang w:val="es-ES" w:eastAsia="es-ES"/>
        </w:rPr>
        <w:t>por lo que el plazo finalizó</w:t>
      </w:r>
      <w:r w:rsidR="0055080F">
        <w:rPr>
          <w:rFonts w:ascii="Museo Sans 300" w:eastAsia="Times New Roman" w:hAnsi="Museo Sans 300" w:cs="Segoe UI"/>
          <w:sz w:val="20"/>
          <w:szCs w:val="20"/>
          <w:lang w:val="es-ES" w:eastAsia="es-ES"/>
        </w:rPr>
        <w:t xml:space="preserve"> el día </w:t>
      </w:r>
      <w:r w:rsidR="007B60C0">
        <w:rPr>
          <w:rFonts w:ascii="Museo Sans 300" w:eastAsia="Times New Roman" w:hAnsi="Museo Sans 300" w:cs="Segoe UI"/>
          <w:sz w:val="20"/>
          <w:szCs w:val="20"/>
          <w:lang w:val="es-ES" w:eastAsia="es-ES"/>
        </w:rPr>
        <w:t>tres de enero de este</w:t>
      </w:r>
      <w:r w:rsidR="00556696">
        <w:rPr>
          <w:rFonts w:ascii="Museo Sans 300" w:eastAsia="Times New Roman" w:hAnsi="Museo Sans 300" w:cs="Segoe UI"/>
          <w:sz w:val="20"/>
          <w:szCs w:val="20"/>
          <w:lang w:val="es-ES" w:eastAsia="es-ES"/>
        </w:rPr>
        <w:t xml:space="preserv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57FCB562"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55080F">
        <w:rPr>
          <w:rStyle w:val="normaltextrun"/>
          <w:rFonts w:ascii="Museo Sans 300" w:hAnsi="Museo Sans 300"/>
          <w:color w:val="000000"/>
          <w:sz w:val="20"/>
          <w:szCs w:val="20"/>
          <w:shd w:val="clear" w:color="auto" w:fill="FFFFFF"/>
        </w:rPr>
        <w:t>quince de dic</w:t>
      </w:r>
      <w:r w:rsidR="00556696">
        <w:rPr>
          <w:rStyle w:val="normaltextrun"/>
          <w:rFonts w:ascii="Museo Sans 300" w:hAnsi="Museo Sans 300"/>
          <w:color w:val="000000"/>
          <w:sz w:val="20"/>
          <w:szCs w:val="20"/>
          <w:shd w:val="clear" w:color="auto" w:fill="FFFFFF"/>
        </w:rPr>
        <w:t>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w:t>
      </w:r>
      <w:r w:rsidR="0080498F">
        <w:rPr>
          <w:rStyle w:val="normaltextrun"/>
          <w:rFonts w:ascii="Museo Sans 300" w:hAnsi="Museo Sans 300"/>
          <w:color w:val="000000"/>
          <w:sz w:val="20"/>
          <w:szCs w:val="20"/>
          <w:shd w:val="clear" w:color="auto" w:fill="FFFFFF"/>
        </w:rPr>
        <w:t>dos mil veintidós</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14C7475F" w14:textId="25886A2C" w:rsidR="00DB3F62" w:rsidRDefault="00DB3F62"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D5DF23F" w14:textId="18235A0B" w:rsidR="007F6617" w:rsidRDefault="007F6617"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1F4214EA" w14:textId="45292255" w:rsidR="007F6617" w:rsidRDefault="007F6617"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5617021A" w14:textId="77777777" w:rsidR="007F6617" w:rsidRDefault="007F6617"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B63D26">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40DB2D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B119B">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4C2DDE40"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16B40988" w14:textId="77777777" w:rsidR="00DF0CE5" w:rsidRDefault="00DF0CE5"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3C09C807" w:rsidR="00615DA1"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  </w:t>
      </w:r>
    </w:p>
    <w:p w14:paraId="5E4B7714" w14:textId="77777777" w:rsidR="00DB3F62" w:rsidRPr="00B45E90" w:rsidRDefault="00DB3F62" w:rsidP="00C35F37">
      <w:pPr>
        <w:spacing w:after="0" w:line="240" w:lineRule="auto"/>
        <w:ind w:left="426"/>
        <w:jc w:val="both"/>
        <w:rPr>
          <w:rFonts w:ascii="Museo Sans 300" w:eastAsia="Arial" w:hAnsi="Museo Sans 300" w:cs="Times New Roman"/>
          <w:color w:val="000000"/>
          <w:sz w:val="20"/>
          <w:szCs w:val="20"/>
          <w:lang w:eastAsia="es-SV"/>
        </w:rPr>
      </w:pP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01EF62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ED6DC30" w14:textId="77777777" w:rsidR="00665562" w:rsidRDefault="0066556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220C4F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F661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B0404D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C408E">
        <w:rPr>
          <w:rFonts w:ascii="Museo Sans 300" w:hAnsi="Museo Sans 300" w:cs="Times New Roman"/>
          <w:sz w:val="20"/>
          <w:szCs w:val="20"/>
        </w:rPr>
        <w:t>IT-0454</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0C7AE3B8" w:rsidR="00101809" w:rsidRPr="000B119B" w:rsidRDefault="00C34300" w:rsidP="000B119B">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DF0CE5" w:rsidRPr="009C408E">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23 de abril de 2022 con evidencias de una supuesta condición irregular que afectaba el correcto registro de consumo en el equipo de medición </w:t>
      </w:r>
      <w:proofErr w:type="spellStart"/>
      <w:r w:rsidR="00DF0CE5" w:rsidRPr="009C408E">
        <w:rPr>
          <w:rFonts w:ascii="Museo 300" w:hAnsi="Museo 300"/>
          <w:sz w:val="16"/>
          <w:szCs w:val="16"/>
          <w:lang w:val="es-ES"/>
        </w:rPr>
        <w:t>n.°</w:t>
      </w:r>
      <w:proofErr w:type="spellEnd"/>
      <w:r w:rsidR="00DF0CE5" w:rsidRPr="009C408E">
        <w:rPr>
          <w:rFonts w:ascii="Museo 300" w:hAnsi="Museo 300"/>
          <w:sz w:val="16"/>
          <w:szCs w:val="16"/>
          <w:lang w:val="es-ES"/>
        </w:rPr>
        <w:t xml:space="preserve"> </w:t>
      </w:r>
      <w:proofErr w:type="spellStart"/>
      <w:r w:rsidR="00E93185">
        <w:rPr>
          <w:rFonts w:ascii="Museo 300" w:hAnsi="Museo 300"/>
          <w:sz w:val="16"/>
          <w:szCs w:val="16"/>
          <w:lang w:val="es-ES"/>
        </w:rPr>
        <w:t>xxxx</w:t>
      </w:r>
      <w:proofErr w:type="spellEnd"/>
      <w:r w:rsidR="00DF0CE5" w:rsidRPr="009C408E">
        <w:rPr>
          <w:rFonts w:ascii="Museo 300" w:hAnsi="Museo 300"/>
          <w:sz w:val="16"/>
          <w:szCs w:val="16"/>
          <w:lang w:val="es-ES"/>
        </w:rPr>
        <w:t>.</w:t>
      </w:r>
      <w:r w:rsidR="00DF0CE5">
        <w:rPr>
          <w:rFonts w:ascii="Museo 300" w:hAnsi="Museo 300"/>
          <w:sz w:val="16"/>
          <w:szCs w:val="16"/>
          <w:lang w:val="es-419"/>
        </w:rPr>
        <w:t xml:space="preserve"> </w:t>
      </w:r>
      <w:r w:rsidR="00DA766E">
        <w:rPr>
          <w:rFonts w:ascii="Museo 300" w:hAnsi="Museo 300"/>
          <w:sz w:val="16"/>
          <w:szCs w:val="16"/>
          <w:lang w:val="es-419"/>
        </w:rPr>
        <w:t>(…)</w:t>
      </w:r>
      <w:bookmarkEnd w:id="4"/>
    </w:p>
    <w:p w14:paraId="4DC82805" w14:textId="4598B102" w:rsidR="00C34300" w:rsidRPr="00DA766E" w:rsidRDefault="00DF0CE5" w:rsidP="00DA766E">
      <w:pPr>
        <w:tabs>
          <w:tab w:val="left" w:pos="993"/>
          <w:tab w:val="left" w:pos="9072"/>
        </w:tabs>
        <w:spacing w:line="240" w:lineRule="auto"/>
        <w:ind w:left="993" w:right="709"/>
        <w:jc w:val="both"/>
        <w:rPr>
          <w:rFonts w:ascii="Museo 300" w:hAnsi="Museo 300"/>
          <w:sz w:val="16"/>
          <w:szCs w:val="16"/>
        </w:rPr>
      </w:pPr>
      <w:r w:rsidRPr="009C408E">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Pr="0055080F">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56F25BCC"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sidR="00DF0CE5">
        <w:rPr>
          <w:rFonts w:ascii="Museo Sans 300" w:hAnsi="Museo Sans 300" w:cs="Segoe UI"/>
          <w:sz w:val="20"/>
          <w:szCs w:val="20"/>
          <w:lang w:eastAsia="es-MX"/>
        </w:rPr>
        <w:t xml:space="preserve"> los argumentos y pruebas presentadas por</w:t>
      </w:r>
      <w:r>
        <w:rPr>
          <w:rFonts w:ascii="Museo Sans 300" w:hAnsi="Museo Sans 300" w:cs="Segoe UI"/>
          <w:sz w:val="20"/>
          <w:szCs w:val="20"/>
          <w:lang w:eastAsia="es-MX"/>
        </w:rPr>
        <w:t xml:space="preserve"> </w:t>
      </w:r>
      <w:r>
        <w:rPr>
          <w:rFonts w:ascii="Museo Sans 300" w:hAnsi="Museo Sans 300"/>
          <w:sz w:val="20"/>
          <w:szCs w:val="20"/>
        </w:rPr>
        <w:t xml:space="preserve">la </w:t>
      </w:r>
      <w:r w:rsidR="000B119B">
        <w:rPr>
          <w:rFonts w:ascii="Museo Sans 300" w:hAnsi="Museo Sans 300"/>
          <w:sz w:val="20"/>
          <w:szCs w:val="20"/>
        </w:rPr>
        <w:t xml:space="preserve">señora </w:t>
      </w:r>
      <w:proofErr w:type="spellStart"/>
      <w:r w:rsidR="00E93185">
        <w:rPr>
          <w:rFonts w:ascii="Museo Sans 300" w:hAnsi="Museo Sans 300"/>
          <w:sz w:val="20"/>
          <w:szCs w:val="20"/>
        </w:rPr>
        <w:t>x</w:t>
      </w:r>
      <w:r w:rsidR="007F6617">
        <w:rPr>
          <w:rFonts w:ascii="Museo Sans 300" w:hAnsi="Museo Sans 300"/>
          <w:sz w:val="20"/>
          <w:szCs w:val="20"/>
        </w:rPr>
        <w:t>xxx</w:t>
      </w:r>
      <w:proofErr w:type="spellEnd"/>
      <w:r w:rsidRPr="004901C8">
        <w:rPr>
          <w:rFonts w:ascii="Museo Sans 300" w:hAnsi="Museo Sans 300" w:cs="Segoe UI"/>
          <w:sz w:val="20"/>
          <w:szCs w:val="20"/>
          <w:lang w:eastAsia="es-MX"/>
        </w:rPr>
        <w:t>,</w:t>
      </w:r>
      <w:r w:rsidRPr="004901C8">
        <w:rPr>
          <w:rFonts w:ascii="Museo Sans 300" w:hAnsi="Museo Sans 300"/>
          <w:sz w:val="20"/>
          <w:szCs w:val="20"/>
        </w:rPr>
        <w:t xml:space="preserve"> </w:t>
      </w:r>
      <w:r w:rsidR="00DF0CE5">
        <w:rPr>
          <w:rFonts w:ascii="Museo Sans 300" w:hAnsi="Museo Sans 300"/>
          <w:sz w:val="20"/>
          <w:szCs w:val="20"/>
        </w:rPr>
        <w:t>el CAU analizó lo siguiente:</w:t>
      </w:r>
    </w:p>
    <w:p w14:paraId="3F362E12" w14:textId="1C923BB6" w:rsidR="00DF0CE5" w:rsidRDefault="00DF0CE5" w:rsidP="00101809">
      <w:pPr>
        <w:suppressAutoHyphens w:val="0"/>
        <w:autoSpaceDN/>
        <w:spacing w:after="0" w:line="240" w:lineRule="auto"/>
        <w:ind w:left="420"/>
        <w:jc w:val="both"/>
        <w:rPr>
          <w:rFonts w:ascii="Museo Sans 300" w:hAnsi="Museo Sans 300"/>
          <w:sz w:val="20"/>
          <w:szCs w:val="20"/>
        </w:rPr>
      </w:pPr>
    </w:p>
    <w:p w14:paraId="3109806C" w14:textId="1F78CC46" w:rsidR="00DF0CE5" w:rsidRPr="00DF0CE5" w:rsidRDefault="00DF0CE5" w:rsidP="00DF0CE5">
      <w:pPr>
        <w:tabs>
          <w:tab w:val="left" w:pos="993"/>
          <w:tab w:val="left" w:pos="9072"/>
        </w:tabs>
        <w:spacing w:line="240" w:lineRule="auto"/>
        <w:ind w:left="993" w:right="709"/>
        <w:jc w:val="both"/>
        <w:rPr>
          <w:rFonts w:ascii="Museo 300" w:eastAsia="Arial" w:hAnsi="Museo 300"/>
          <w:color w:val="000000"/>
          <w:sz w:val="16"/>
          <w:szCs w:val="16"/>
          <w:lang w:val="es-ES"/>
        </w:rPr>
      </w:pPr>
      <w:r w:rsidRPr="007B60C0">
        <w:rPr>
          <w:rFonts w:ascii="Museo 300" w:eastAsia="Arial" w:hAnsi="Museo 300"/>
          <w:color w:val="000000"/>
          <w:sz w:val="16"/>
          <w:szCs w:val="16"/>
          <w:lang w:val="es-ES"/>
        </w:rPr>
        <w:t>Como se indicó previamente, la denunciante en respuesta al acuerdo N.° E-1392-2022-CAU, presentó por medio de un correo electrónico de fecha 21 de julio de 2022 un estudio de consumo energético tomando en cuenta los electrodomésticos existentes en su vivienda, y para lo cual inicialmente consideró que la distribuidora le efectuó un cobro excesivo.</w:t>
      </w:r>
      <w:r w:rsidRPr="00DF0CE5">
        <w:rPr>
          <w:rFonts w:ascii="Museo 300" w:eastAsia="Arial" w:hAnsi="Museo 300"/>
          <w:color w:val="000000"/>
          <w:sz w:val="16"/>
          <w:szCs w:val="16"/>
          <w:lang w:val="es-ES"/>
        </w:rPr>
        <w:t xml:space="preserve"> (…)</w:t>
      </w:r>
    </w:p>
    <w:p w14:paraId="51B3D925" w14:textId="4FBE96BF" w:rsidR="00DF0CE5" w:rsidRPr="007B60C0" w:rsidRDefault="00DF0CE5" w:rsidP="00DF0CE5">
      <w:pPr>
        <w:tabs>
          <w:tab w:val="left" w:pos="993"/>
          <w:tab w:val="left" w:pos="9072"/>
        </w:tabs>
        <w:spacing w:line="240" w:lineRule="auto"/>
        <w:ind w:left="993" w:right="709"/>
        <w:jc w:val="both"/>
        <w:rPr>
          <w:rFonts w:ascii="Museo 300" w:eastAsia="Arial" w:hAnsi="Museo 300"/>
          <w:color w:val="000000"/>
          <w:sz w:val="16"/>
          <w:szCs w:val="16"/>
          <w:lang w:val="es-ES"/>
        </w:rPr>
      </w:pPr>
      <w:r w:rsidRPr="007B60C0">
        <w:rPr>
          <w:rFonts w:ascii="Museo 300" w:eastAsia="Arial" w:hAnsi="Museo 300"/>
          <w:color w:val="000000"/>
          <w:sz w:val="16"/>
          <w:szCs w:val="16"/>
          <w:lang w:val="es-ES"/>
        </w:rPr>
        <w:t xml:space="preserve">Al respecto, se ha revisado la información y los parámetros considerados en el censo de carga presentado, como resultado del análisis efectuado, el CAU ha detectado inconsistencias en los valores del tiempo de uso de los equipos eléctricos, así como la referida potencia de consumo de los mimos, valores que se verificaron en la inspección técnica realizada por el CAU el día 28 de noviembre del presente año y que se tomaron en cuenta para la elaboración del censo de carga presentado en la tabla </w:t>
      </w:r>
      <w:proofErr w:type="spellStart"/>
      <w:r w:rsidRPr="007B60C0">
        <w:rPr>
          <w:rFonts w:ascii="Museo 300" w:eastAsia="Arial" w:hAnsi="Museo 300"/>
          <w:color w:val="000000"/>
          <w:sz w:val="16"/>
          <w:szCs w:val="16"/>
          <w:lang w:val="es-ES"/>
        </w:rPr>
        <w:t>n.°</w:t>
      </w:r>
      <w:proofErr w:type="spellEnd"/>
      <w:r w:rsidRPr="007B60C0">
        <w:rPr>
          <w:rFonts w:ascii="Museo 300" w:eastAsia="Arial" w:hAnsi="Museo 300"/>
          <w:color w:val="000000"/>
          <w:sz w:val="16"/>
          <w:szCs w:val="16"/>
          <w:lang w:val="es-ES"/>
        </w:rPr>
        <w:t xml:space="preserve"> 1, el cual resultó con un valor de 472 kWh/m.(</w:t>
      </w:r>
      <w:r w:rsidRPr="00DF0CE5">
        <w:rPr>
          <w:rFonts w:ascii="Museo 300" w:eastAsia="Arial" w:hAnsi="Museo 300"/>
          <w:color w:val="000000"/>
          <w:sz w:val="16"/>
          <w:szCs w:val="16"/>
          <w:lang w:val="es-ES"/>
        </w:rPr>
        <w:t>…</w:t>
      </w:r>
      <w:r w:rsidRPr="007B60C0">
        <w:rPr>
          <w:rFonts w:ascii="Museo 300" w:eastAsia="Arial" w:hAnsi="Museo 300"/>
          <w:color w:val="000000"/>
          <w:sz w:val="16"/>
          <w:szCs w:val="16"/>
          <w:lang w:val="es-ES"/>
        </w:rPr>
        <w:t>)</w:t>
      </w:r>
    </w:p>
    <w:p w14:paraId="7B9E48E3" w14:textId="77777777" w:rsidR="00DF0CE5" w:rsidRPr="007B60C0" w:rsidRDefault="00DF0CE5" w:rsidP="00DF0CE5">
      <w:pPr>
        <w:tabs>
          <w:tab w:val="left" w:pos="993"/>
          <w:tab w:val="left" w:pos="9072"/>
        </w:tabs>
        <w:spacing w:line="240" w:lineRule="auto"/>
        <w:ind w:left="993" w:right="709"/>
        <w:jc w:val="both"/>
        <w:rPr>
          <w:rFonts w:ascii="Museo 300" w:eastAsia="Arial" w:hAnsi="Museo 300"/>
          <w:color w:val="000000"/>
          <w:sz w:val="16"/>
          <w:szCs w:val="16"/>
          <w:lang w:val="es-ES"/>
        </w:rPr>
      </w:pPr>
      <w:r w:rsidRPr="007B60C0">
        <w:rPr>
          <w:rFonts w:ascii="Museo 300" w:eastAsia="Arial" w:hAnsi="Museo 300"/>
          <w:color w:val="000000"/>
          <w:sz w:val="16"/>
          <w:szCs w:val="16"/>
          <w:lang w:val="es-ES"/>
        </w:rPr>
        <w:t>Por tanto, debido a las incongruencias observadas en el censo de consumo mensual presentado por la señora Rodríguez no será considerado para el cálculo de la recuperación de la energía por parte de EEO, por las valoraciones con anterioridad mencionadas.</w:t>
      </w:r>
      <w:r w:rsidRPr="00DF0CE5">
        <w:rPr>
          <w:rFonts w:ascii="Museo 300" w:eastAsia="Arial" w:hAnsi="Museo 300"/>
          <w:color w:val="000000"/>
          <w:sz w:val="16"/>
          <w:szCs w:val="16"/>
          <w:lang w:val="es-ES"/>
        </w:rPr>
        <w:t xml:space="preserve"> (…)</w:t>
      </w:r>
    </w:p>
    <w:p w14:paraId="7961634B" w14:textId="0F99E332"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9C408E">
        <w:rPr>
          <w:rFonts w:ascii="Museo Sans 300" w:hAnsi="Museo Sans 300"/>
          <w:sz w:val="20"/>
          <w:szCs w:val="20"/>
        </w:rPr>
        <w:t>IT-0454</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 xml:space="preserve">en la </w:t>
      </w:r>
      <w:r w:rsidR="004D78AD">
        <w:rPr>
          <w:rStyle w:val="eop"/>
          <w:rFonts w:ascii="Museo Sans 300" w:hAnsi="Museo Sans 300"/>
          <w:sz w:val="20"/>
          <w:szCs w:val="20"/>
          <w:shd w:val="clear" w:color="auto" w:fill="FFFFFF"/>
        </w:rPr>
        <w:t>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F53947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0B119B">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5"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5"/>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3D19CFC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577B60" w14:textId="5B22DBC6"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w:t>
      </w:r>
      <w:r w:rsidR="003B3290">
        <w:rPr>
          <w:rFonts w:ascii="Museo Sans 300" w:hAnsi="Museo Sans 300"/>
          <w:color w:val="000000"/>
          <w:sz w:val="20"/>
          <w:szCs w:val="20"/>
          <w:shd w:val="clear" w:color="auto" w:fill="FFFFFF"/>
        </w:rPr>
        <w:t xml:space="preserve">por las razones siguientes: </w:t>
      </w:r>
    </w:p>
    <w:p w14:paraId="4D24C4AD" w14:textId="77777777" w:rsidR="007446A0" w:rsidRDefault="007446A0" w:rsidP="007446A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169A0089" w14:textId="5A8B4874" w:rsidR="007446A0" w:rsidRPr="008D12B3" w:rsidRDefault="007446A0" w:rsidP="007446A0">
      <w:pPr>
        <w:pStyle w:val="Prrafodelista"/>
        <w:numPr>
          <w:ilvl w:val="0"/>
          <w:numId w:val="16"/>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sidR="00217A7F">
        <w:rPr>
          <w:rStyle w:val="normaltextrun"/>
          <w:rFonts w:ascii="Museo Sans 300" w:hAnsi="Museo Sans 300"/>
          <w:sz w:val="20"/>
          <w:szCs w:val="20"/>
        </w:rPr>
        <w:t>23.38</w:t>
      </w:r>
      <w:r w:rsidRPr="008D12B3">
        <w:rPr>
          <w:rStyle w:val="normaltextrun"/>
          <w:rFonts w:ascii="Museo Sans 300" w:hAnsi="Museo Sans 300"/>
          <w:sz w:val="20"/>
          <w:szCs w:val="20"/>
        </w:rPr>
        <w:t xml:space="preserve"> amperios era consumida de forma constante durante 12 horas diarias.</w:t>
      </w:r>
    </w:p>
    <w:p w14:paraId="735910DA" w14:textId="77777777" w:rsidR="007446A0" w:rsidRPr="002B4F3B" w:rsidRDefault="007446A0" w:rsidP="007446A0">
      <w:pPr>
        <w:suppressAutoHyphens w:val="0"/>
        <w:autoSpaceDN/>
        <w:spacing w:after="0" w:line="240" w:lineRule="auto"/>
        <w:ind w:left="840"/>
        <w:rPr>
          <w:rFonts w:ascii="Museo Sans 300" w:eastAsia="Times New Roman" w:hAnsi="Museo Sans 300" w:cs="Times New Roman"/>
          <w:sz w:val="20"/>
          <w:szCs w:val="20"/>
          <w:lang w:eastAsia="es-SV"/>
        </w:rPr>
      </w:pPr>
      <w:r w:rsidRPr="002B4F3B">
        <w:rPr>
          <w:rFonts w:ascii="Museo Sans 300" w:eastAsia="Times New Roman" w:hAnsi="Museo Sans 300" w:cs="Times New Roman"/>
          <w:sz w:val="20"/>
          <w:szCs w:val="20"/>
          <w:lang w:eastAsia="es-SV"/>
        </w:rPr>
        <w:t> </w:t>
      </w:r>
    </w:p>
    <w:p w14:paraId="7A50EF59" w14:textId="4B56BE41" w:rsidR="007446A0" w:rsidRDefault="007446A0" w:rsidP="007446A0">
      <w:pPr>
        <w:pStyle w:val="Prrafodelista"/>
        <w:numPr>
          <w:ilvl w:val="0"/>
          <w:numId w:val="16"/>
        </w:numPr>
        <w:jc w:val="both"/>
        <w:rPr>
          <w:rStyle w:val="normaltextrun"/>
          <w:rFonts w:ascii="Museo Sans 300" w:hAnsi="Museo Sans 300"/>
          <w:sz w:val="20"/>
          <w:szCs w:val="20"/>
        </w:rPr>
      </w:pPr>
      <w:r w:rsidRPr="002B4F3B">
        <w:rPr>
          <w:rFonts w:ascii="Museo Sans 300" w:hAnsi="Museo Sans 300"/>
          <w:sz w:val="20"/>
          <w:szCs w:val="20"/>
          <w:lang w:eastAsia="es-SV"/>
        </w:rPr>
        <w:t xml:space="preserve">La lectura de corriente instantánea </w:t>
      </w:r>
      <w:r>
        <w:rPr>
          <w:rFonts w:ascii="Museo Sans 300" w:hAnsi="Museo Sans 300"/>
          <w:sz w:val="20"/>
          <w:szCs w:val="20"/>
          <w:lang w:eastAsia="es-SV"/>
        </w:rPr>
        <w:t>presenta</w:t>
      </w:r>
      <w:r w:rsidRPr="008D12B3">
        <w:rPr>
          <w:rStyle w:val="normaltextrun"/>
          <w:rFonts w:ascii="Museo Sans 300" w:hAnsi="Museo Sans 300"/>
          <w:sz w:val="20"/>
          <w:szCs w:val="20"/>
        </w:rPr>
        <w:t xml:space="preserve"> una incongruencia y falta de precisión en la </w:t>
      </w:r>
      <w:r w:rsidR="006204F2">
        <w:rPr>
          <w:rStyle w:val="normaltextrun"/>
          <w:rFonts w:ascii="Museo Sans 300" w:hAnsi="Museo Sans 300"/>
          <w:sz w:val="20"/>
          <w:szCs w:val="20"/>
        </w:rPr>
        <w:t xml:space="preserve">medición </w:t>
      </w:r>
      <w:r w:rsidRPr="008D12B3">
        <w:rPr>
          <w:rStyle w:val="normaltextrun"/>
          <w:rFonts w:ascii="Museo Sans 300" w:hAnsi="Museo Sans 300"/>
          <w:sz w:val="20"/>
          <w:szCs w:val="20"/>
        </w:rPr>
        <w:t xml:space="preserve">realizada a la línea directa, pues el personal de la empresa distribuidora no espero que la escala digital se estabilizara respecto a la escala analógica. </w:t>
      </w:r>
    </w:p>
    <w:p w14:paraId="32F8A18B" w14:textId="77777777" w:rsidR="007446A0" w:rsidRPr="007446A0" w:rsidRDefault="007446A0" w:rsidP="007446A0">
      <w:pPr>
        <w:pStyle w:val="Prrafodelista"/>
        <w:rPr>
          <w:rStyle w:val="normaltextrun"/>
          <w:rFonts w:ascii="Museo Sans 300" w:hAnsi="Museo Sans 300"/>
          <w:sz w:val="20"/>
          <w:szCs w:val="20"/>
        </w:rPr>
      </w:pPr>
    </w:p>
    <w:p w14:paraId="276B5B2D" w14:textId="77777777" w:rsidR="007446A0" w:rsidRPr="002B4F3B" w:rsidRDefault="007446A0" w:rsidP="007446A0">
      <w:pPr>
        <w:pStyle w:val="Prrafodelista"/>
        <w:numPr>
          <w:ilvl w:val="0"/>
          <w:numId w:val="16"/>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 en ese orden, se estableció que el valor calculado no representa la energía consumida que no fue registrada.   </w:t>
      </w:r>
    </w:p>
    <w:p w14:paraId="0DFB27BE"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7304D28"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130CED06"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71EDAB76" w14:textId="057DEC0F" w:rsidR="007446A0"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217A7F">
        <w:rPr>
          <w:rFonts w:ascii="Museo Sans 300" w:hAnsi="Museo Sans 300"/>
          <w:color w:val="000000"/>
          <w:sz w:val="20"/>
          <w:szCs w:val="20"/>
          <w:shd w:val="clear" w:color="auto" w:fill="FFFFFF"/>
        </w:rPr>
        <w:t>472</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5D7B51E" w14:textId="77777777" w:rsidR="007446A0" w:rsidRDefault="007446A0" w:rsidP="007446A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F4C256C" w14:textId="10282E78" w:rsidR="007446A0" w:rsidRPr="008D12B3"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al período del </w:t>
      </w:r>
      <w:r w:rsidR="00217A7F">
        <w:rPr>
          <w:rFonts w:ascii="Museo Sans 300" w:eastAsia="Times New Roman" w:hAnsi="Museo Sans 300" w:cs="Times New Roman"/>
          <w:sz w:val="20"/>
          <w:szCs w:val="20"/>
          <w:lang w:val="es-ES"/>
        </w:rPr>
        <w:t>veinticinco de octubre</w:t>
      </w:r>
      <w:r w:rsidRPr="008D12B3">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 xml:space="preserve"> al </w:t>
      </w:r>
      <w:r w:rsidR="00217A7F">
        <w:rPr>
          <w:rFonts w:ascii="Museo Sans 300" w:eastAsia="Times New Roman" w:hAnsi="Museo Sans 300" w:cs="Times New Roman"/>
          <w:sz w:val="20"/>
          <w:szCs w:val="20"/>
          <w:lang w:val="es-ES"/>
        </w:rPr>
        <w:t>veintitrés de abril</w:t>
      </w:r>
      <w:r>
        <w:rPr>
          <w:rFonts w:ascii="Museo Sans 300" w:eastAsia="Times New Roman" w:hAnsi="Museo Sans 300" w:cs="Times New Roman"/>
          <w:sz w:val="20"/>
          <w:szCs w:val="20"/>
          <w:lang w:val="es-ES"/>
        </w:rPr>
        <w:t xml:space="preserve"> de</w:t>
      </w:r>
      <w:r w:rsidR="008A4164">
        <w:rPr>
          <w:rFonts w:ascii="Museo Sans 300" w:eastAsia="Times New Roman" w:hAnsi="Museo Sans 300" w:cs="Times New Roman"/>
          <w:sz w:val="20"/>
          <w:szCs w:val="20"/>
          <w:lang w:val="es-ES"/>
        </w:rPr>
        <w:t xml:space="preserve">l </w:t>
      </w:r>
      <w:r>
        <w:rPr>
          <w:rFonts w:ascii="Museo Sans 300" w:eastAsia="Times New Roman" w:hAnsi="Museo Sans 300" w:cs="Times New Roman"/>
          <w:sz w:val="20"/>
          <w:szCs w:val="20"/>
          <w:lang w:val="es-ES"/>
        </w:rPr>
        <w:t>año</w:t>
      </w:r>
      <w:r w:rsidR="008A4164">
        <w:rPr>
          <w:rFonts w:ascii="Museo Sans 300" w:eastAsia="Times New Roman" w:hAnsi="Museo Sans 300" w:cs="Times New Roman"/>
          <w:sz w:val="20"/>
          <w:szCs w:val="20"/>
          <w:lang w:val="es-ES"/>
        </w:rPr>
        <w:t xml:space="preserve"> pasado</w:t>
      </w:r>
      <w:r w:rsidRPr="008D12B3">
        <w:rPr>
          <w:rFonts w:ascii="Museo Sans 300" w:eastAsia="Times New Roman" w:hAnsi="Museo Sans 300" w:cs="Times New Roman"/>
          <w:sz w:val="20"/>
          <w:szCs w:val="20"/>
          <w:lang w:val="es-ES"/>
        </w:rPr>
        <w:t>.</w:t>
      </w:r>
    </w:p>
    <w:p w14:paraId="2744A529" w14:textId="77777777" w:rsidR="007446A0" w:rsidRDefault="007446A0" w:rsidP="007446A0">
      <w:pPr>
        <w:pStyle w:val="Prrafodelista"/>
        <w:rPr>
          <w:rFonts w:ascii="Museo Sans 300" w:hAnsi="Museo Sans 300"/>
          <w:color w:val="000000"/>
          <w:sz w:val="20"/>
          <w:szCs w:val="20"/>
        </w:rPr>
      </w:pPr>
    </w:p>
    <w:p w14:paraId="04B36242" w14:textId="20EF972E" w:rsidR="00BC227B" w:rsidRPr="006204F2" w:rsidRDefault="007446A0" w:rsidP="006204F2">
      <w:pPr>
        <w:spacing w:after="0" w:line="240" w:lineRule="auto"/>
        <w:ind w:left="426"/>
        <w:jc w:val="both"/>
        <w:rPr>
          <w:rFonts w:ascii="Museo Sans 300" w:eastAsia="Arial" w:hAnsi="Museo Sans 300" w:cs="Times New Roman"/>
          <w:color w:val="000000"/>
          <w:sz w:val="20"/>
          <w:szCs w:val="20"/>
          <w:lang w:eastAsia="es-SV"/>
        </w:rPr>
      </w:pPr>
      <w:r w:rsidRPr="006204F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217A7F">
        <w:rPr>
          <w:rFonts w:ascii="Museo Sans 300" w:eastAsia="Arial" w:hAnsi="Museo Sans 300" w:cs="Times New Roman"/>
          <w:color w:val="000000"/>
          <w:sz w:val="20"/>
          <w:szCs w:val="20"/>
          <w:lang w:eastAsia="es-SV"/>
        </w:rPr>
        <w:t>TRESCIENTOS SETENTA Y SIETE 37/100 DÓLARES DE LOS ESTADOS UNIDOS DE AMÉRICA (USD 377.37)</w:t>
      </w:r>
      <w:r w:rsidR="008276BA" w:rsidRPr="006204F2">
        <w:rPr>
          <w:rFonts w:ascii="Museo Sans 300" w:eastAsia="Arial" w:hAnsi="Museo Sans 300" w:cs="Times New Roman"/>
          <w:color w:val="000000"/>
          <w:sz w:val="20"/>
          <w:szCs w:val="20"/>
          <w:lang w:eastAsia="es-SV"/>
        </w:rPr>
        <w:t xml:space="preserve"> </w:t>
      </w:r>
      <w:r w:rsidR="00BC227B" w:rsidRPr="006204F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sidRPr="006204F2">
        <w:rPr>
          <w:rFonts w:ascii="Museo Sans 300" w:eastAsia="Arial" w:hAnsi="Museo Sans 300" w:cs="Times New Roman"/>
          <w:color w:val="000000"/>
          <w:sz w:val="20"/>
          <w:szCs w:val="20"/>
          <w:lang w:eastAsia="es-SV"/>
        </w:rPr>
        <w:t>año 2022</w:t>
      </w:r>
      <w:r w:rsidR="00BC227B" w:rsidRPr="006204F2">
        <w:rPr>
          <w:rFonts w:ascii="Museo Sans 300" w:eastAsia="Arial" w:hAnsi="Museo Sans 300" w:cs="Times New Roman"/>
          <w:color w:val="000000"/>
          <w:sz w:val="20"/>
          <w:szCs w:val="20"/>
          <w:lang w:eastAsia="es-SV"/>
        </w:rPr>
        <w:t>.</w:t>
      </w:r>
      <w:r w:rsidR="007413F2" w:rsidRPr="006204F2">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C78D46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F6617">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E7437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0B119B">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6B77F22"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C408E">
        <w:rPr>
          <w:rFonts w:ascii="Museo Sans 300" w:eastAsia="Arial" w:hAnsi="Museo Sans 300" w:cs="Times New Roman"/>
          <w:color w:val="000000"/>
          <w:sz w:val="20"/>
          <w:szCs w:val="20"/>
          <w:lang w:eastAsia="es-SV"/>
        </w:rPr>
        <w:t>IT-0454</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7F6617">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conectada en la acometida eléctrica</w:t>
      </w:r>
      <w:r w:rsidR="00CA7FFB" w:rsidRPr="00B45E90">
        <w:rPr>
          <w:rFonts w:ascii="Museo Sans 300" w:eastAsia="Arial" w:hAnsi="Museo Sans 300" w:cs="Times New Roman"/>
          <w:color w:val="000000"/>
          <w:sz w:val="20"/>
          <w:szCs w:val="20"/>
          <w:lang w:eastAsia="es-SV"/>
        </w:rPr>
        <w:t xml:space="preserve">. </w:t>
      </w:r>
    </w:p>
    <w:p w14:paraId="3F881442" w14:textId="77777777" w:rsidR="00566D81" w:rsidRPr="00B45E90" w:rsidRDefault="00566D81"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2878BB1"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217A7F">
        <w:rPr>
          <w:rFonts w:ascii="Museo Sans 300" w:hAnsi="Museo Sans 300"/>
          <w:sz w:val="20"/>
          <w:szCs w:val="20"/>
        </w:rPr>
        <w:t>TRESCIENTOS SETENTA Y SIETE 37/100 DÓLARES DE LOS ESTADOS UNIDOS DE AMÉRICA (USD 377.37)</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D809A3">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4AD5D76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C408E">
        <w:rPr>
          <w:rFonts w:ascii="Museo Sans 300" w:eastAsia="Arial" w:hAnsi="Museo Sans 300" w:cs="Times New Roman"/>
          <w:sz w:val="20"/>
          <w:szCs w:val="20"/>
        </w:rPr>
        <w:t>IT-0454</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849E245"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7F6617">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conectada en la acometida eléctrica</w:t>
      </w:r>
      <w:r w:rsidR="008276BA">
        <w:rPr>
          <w:rStyle w:val="eop"/>
          <w:rFonts w:ascii="Museo Sans 300" w:hAnsi="Museo Sans 300"/>
          <w:sz w:val="20"/>
          <w:szCs w:val="20"/>
          <w:shd w:val="clear" w:color="auto" w:fill="FFFFFF"/>
        </w:rPr>
        <w:t>,</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6F4C8EE0" w14:textId="627DF60D" w:rsidR="007446A0" w:rsidRDefault="00DD34CB" w:rsidP="007446A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217A7F">
        <w:rPr>
          <w:rFonts w:ascii="Museo Sans 300" w:hAnsi="Museo Sans 300"/>
          <w:sz w:val="20"/>
          <w:szCs w:val="20"/>
        </w:rPr>
        <w:t>TRESCIENTOS SETENTA Y SIETE 37/100 DÓLARES DE LOS ESTADOS UNIDOS DE AMÉRICA (USD 377.37</w:t>
      </w:r>
      <w:r w:rsidR="00566D81">
        <w:rPr>
          <w:rFonts w:ascii="Museo Sans 300" w:hAnsi="Museo Sans 300"/>
          <w:sz w:val="20"/>
          <w:szCs w:val="20"/>
        </w:rPr>
        <w:t>)</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0B119B">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67121D9C" w14:textId="77777777" w:rsidR="007446A0" w:rsidRPr="007446A0" w:rsidRDefault="007446A0" w:rsidP="007446A0">
      <w:pPr>
        <w:pStyle w:val="Prrafodelista"/>
        <w:rPr>
          <w:rStyle w:val="normaltextrun"/>
          <w:rFonts w:ascii="Museo Sans 300" w:hAnsi="Museo Sans 300"/>
          <w:sz w:val="20"/>
          <w:szCs w:val="20"/>
        </w:rPr>
      </w:pPr>
    </w:p>
    <w:p w14:paraId="05981033" w14:textId="2415A7F2" w:rsidR="007446A0" w:rsidRPr="007446A0" w:rsidRDefault="007446A0" w:rsidP="007446A0">
      <w:pPr>
        <w:pStyle w:val="Prrafodelista"/>
        <w:ind w:left="426"/>
        <w:jc w:val="both"/>
        <w:rPr>
          <w:rStyle w:val="normaltextrun"/>
          <w:rFonts w:ascii="Museo Sans 300" w:eastAsia="Arial" w:hAnsi="Museo Sans 300"/>
          <w:color w:val="000000"/>
          <w:sz w:val="20"/>
          <w:szCs w:val="20"/>
          <w:lang w:eastAsia="es-SV"/>
        </w:rPr>
      </w:pPr>
      <w:r w:rsidRPr="007446A0">
        <w:rPr>
          <w:rStyle w:val="normaltextrun"/>
          <w:rFonts w:ascii="Museo Sans 300" w:hAnsi="Museo Sans 300"/>
          <w:sz w:val="20"/>
          <w:szCs w:val="20"/>
        </w:rPr>
        <w:t xml:space="preserve">En vista de lo anterior, la distribuidora debe emitir un nuevo cobro por la cantidad determinada en el informe técnico N.° </w:t>
      </w:r>
      <w:r w:rsidR="009C408E">
        <w:rPr>
          <w:rStyle w:val="normaltextrun"/>
          <w:rFonts w:ascii="Museo Sans 300" w:hAnsi="Museo Sans 300"/>
          <w:sz w:val="20"/>
          <w:szCs w:val="20"/>
        </w:rPr>
        <w:t>IT-0454</w:t>
      </w:r>
      <w:r w:rsidRPr="007446A0">
        <w:rPr>
          <w:rStyle w:val="normaltextrun"/>
          <w:rFonts w:ascii="Museo Sans 300" w:hAnsi="Museo Sans 300"/>
          <w:sz w:val="20"/>
          <w:szCs w:val="20"/>
        </w:rPr>
        <w:t xml:space="preserve">-CAU-22 rendido por el CAU de la SIGET.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6799D0E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w:t>
      </w:r>
      <w:r w:rsidR="007446A0">
        <w:rPr>
          <w:rFonts w:ascii="Museo Sans 300" w:eastAsia="Arial" w:hAnsi="Museo Sans 300"/>
          <w:color w:val="000000"/>
          <w:sz w:val="20"/>
          <w:szCs w:val="20"/>
          <w:lang w:eastAsia="es-SV"/>
        </w:rPr>
        <w:t xml:space="preserve">señora </w:t>
      </w:r>
      <w:proofErr w:type="spellStart"/>
      <w:r w:rsidR="00E93185">
        <w:rPr>
          <w:rFonts w:ascii="Museo Sans 300" w:eastAsia="Arial" w:hAnsi="Museo Sans 300"/>
          <w:color w:val="000000"/>
          <w:sz w:val="20"/>
          <w:szCs w:val="20"/>
          <w:lang w:eastAsia="es-SV"/>
        </w:rPr>
        <w:t>xxxx</w:t>
      </w:r>
      <w:proofErr w:type="spellEnd"/>
      <w:r w:rsidR="00E93185">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79E1" w14:textId="77777777" w:rsidR="00A113D1" w:rsidRDefault="00A113D1">
      <w:pPr>
        <w:spacing w:after="0" w:line="240" w:lineRule="auto"/>
      </w:pPr>
      <w:r>
        <w:separator/>
      </w:r>
    </w:p>
  </w:endnote>
  <w:endnote w:type="continuationSeparator" w:id="0">
    <w:p w14:paraId="1CE1313B" w14:textId="77777777" w:rsidR="00A113D1" w:rsidRDefault="00A113D1">
      <w:pPr>
        <w:spacing w:after="0" w:line="240" w:lineRule="auto"/>
      </w:pPr>
      <w:r>
        <w:continuationSeparator/>
      </w:r>
    </w:p>
  </w:endnote>
  <w:endnote w:type="continuationNotice" w:id="1">
    <w:p w14:paraId="23C2DD11" w14:textId="77777777" w:rsidR="00A113D1" w:rsidRDefault="00A11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9DED" w14:textId="77777777" w:rsidR="00A113D1" w:rsidRDefault="00A113D1">
      <w:pPr>
        <w:spacing w:after="0" w:line="240" w:lineRule="auto"/>
      </w:pPr>
      <w:r>
        <w:rPr>
          <w:color w:val="000000"/>
        </w:rPr>
        <w:separator/>
      </w:r>
    </w:p>
  </w:footnote>
  <w:footnote w:type="continuationSeparator" w:id="0">
    <w:p w14:paraId="6CF2C156" w14:textId="77777777" w:rsidR="00A113D1" w:rsidRDefault="00A113D1">
      <w:pPr>
        <w:spacing w:after="0" w:line="240" w:lineRule="auto"/>
      </w:pPr>
      <w:r>
        <w:continuationSeparator/>
      </w:r>
    </w:p>
  </w:footnote>
  <w:footnote w:type="continuationNotice" w:id="1">
    <w:p w14:paraId="0BFD965F" w14:textId="77777777" w:rsidR="00A113D1" w:rsidRDefault="00A11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0F8B689E"/>
    <w:multiLevelType w:val="hybridMultilevel"/>
    <w:tmpl w:val="7E8E8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38475314">
    <w:abstractNumId w:val="15"/>
  </w:num>
  <w:num w:numId="2" w16cid:durableId="2038120147">
    <w:abstractNumId w:val="8"/>
  </w:num>
  <w:num w:numId="3" w16cid:durableId="1430933173">
    <w:abstractNumId w:val="12"/>
  </w:num>
  <w:num w:numId="4" w16cid:durableId="1175459399">
    <w:abstractNumId w:val="7"/>
  </w:num>
  <w:num w:numId="5" w16cid:durableId="569121926">
    <w:abstractNumId w:val="4"/>
  </w:num>
  <w:num w:numId="6" w16cid:durableId="482935221">
    <w:abstractNumId w:val="10"/>
  </w:num>
  <w:num w:numId="7" w16cid:durableId="1883593161">
    <w:abstractNumId w:val="13"/>
  </w:num>
  <w:num w:numId="8" w16cid:durableId="64424701">
    <w:abstractNumId w:val="9"/>
  </w:num>
  <w:num w:numId="9" w16cid:durableId="778138686">
    <w:abstractNumId w:val="14"/>
  </w:num>
  <w:num w:numId="10" w16cid:durableId="680012720">
    <w:abstractNumId w:val="2"/>
  </w:num>
  <w:num w:numId="11" w16cid:durableId="1731152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19758">
    <w:abstractNumId w:val="5"/>
  </w:num>
  <w:num w:numId="13" w16cid:durableId="341125650">
    <w:abstractNumId w:val="11"/>
  </w:num>
  <w:num w:numId="14" w16cid:durableId="271713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87939">
    <w:abstractNumId w:val="0"/>
  </w:num>
  <w:num w:numId="16" w16cid:durableId="1058746629">
    <w:abstractNumId w:val="1"/>
  </w:num>
  <w:num w:numId="17" w16cid:durableId="604918795">
    <w:abstractNumId w:val="6"/>
  </w:num>
  <w:num w:numId="18" w16cid:durableId="201171117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40A9"/>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0C1D"/>
    <w:rsid w:val="000B119B"/>
    <w:rsid w:val="000B2E01"/>
    <w:rsid w:val="000B32D4"/>
    <w:rsid w:val="000B35E0"/>
    <w:rsid w:val="000B5122"/>
    <w:rsid w:val="000B5182"/>
    <w:rsid w:val="000B5267"/>
    <w:rsid w:val="000B6361"/>
    <w:rsid w:val="000B7003"/>
    <w:rsid w:val="000B7963"/>
    <w:rsid w:val="000C21DC"/>
    <w:rsid w:val="000C2B2B"/>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09A8"/>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19F2"/>
    <w:rsid w:val="00123748"/>
    <w:rsid w:val="00123B92"/>
    <w:rsid w:val="00125183"/>
    <w:rsid w:val="00125935"/>
    <w:rsid w:val="00130790"/>
    <w:rsid w:val="001307C5"/>
    <w:rsid w:val="00131AB3"/>
    <w:rsid w:val="00133403"/>
    <w:rsid w:val="0013452F"/>
    <w:rsid w:val="001378E0"/>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4D30"/>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430E"/>
    <w:rsid w:val="001F5879"/>
    <w:rsid w:val="001F59A3"/>
    <w:rsid w:val="001F5B20"/>
    <w:rsid w:val="001F76D3"/>
    <w:rsid w:val="0020180D"/>
    <w:rsid w:val="00203C6A"/>
    <w:rsid w:val="002069C6"/>
    <w:rsid w:val="00207AE1"/>
    <w:rsid w:val="00213D79"/>
    <w:rsid w:val="0021571F"/>
    <w:rsid w:val="00217A7F"/>
    <w:rsid w:val="00220F3D"/>
    <w:rsid w:val="00221B84"/>
    <w:rsid w:val="002239AA"/>
    <w:rsid w:val="002245F5"/>
    <w:rsid w:val="00226D96"/>
    <w:rsid w:val="00227446"/>
    <w:rsid w:val="00227C15"/>
    <w:rsid w:val="00230528"/>
    <w:rsid w:val="002358C0"/>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DDE"/>
    <w:rsid w:val="00294EC3"/>
    <w:rsid w:val="002971B8"/>
    <w:rsid w:val="002A04A2"/>
    <w:rsid w:val="002A6A42"/>
    <w:rsid w:val="002B0E14"/>
    <w:rsid w:val="002B1221"/>
    <w:rsid w:val="002B201B"/>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6B76"/>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81"/>
    <w:rsid w:val="003862F3"/>
    <w:rsid w:val="003863A2"/>
    <w:rsid w:val="00387CAF"/>
    <w:rsid w:val="00390D76"/>
    <w:rsid w:val="00392B22"/>
    <w:rsid w:val="00393147"/>
    <w:rsid w:val="00393564"/>
    <w:rsid w:val="00393EB2"/>
    <w:rsid w:val="0039425B"/>
    <w:rsid w:val="0039595C"/>
    <w:rsid w:val="003A054D"/>
    <w:rsid w:val="003A0769"/>
    <w:rsid w:val="003A6AAA"/>
    <w:rsid w:val="003B3290"/>
    <w:rsid w:val="003B58AF"/>
    <w:rsid w:val="003B6CF0"/>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24F04"/>
    <w:rsid w:val="00431126"/>
    <w:rsid w:val="0043270B"/>
    <w:rsid w:val="004331A7"/>
    <w:rsid w:val="004348D8"/>
    <w:rsid w:val="00436552"/>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A47E6"/>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6DD9"/>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2DC2"/>
    <w:rsid w:val="00543B6C"/>
    <w:rsid w:val="00545079"/>
    <w:rsid w:val="0055080F"/>
    <w:rsid w:val="00550C64"/>
    <w:rsid w:val="00551F4C"/>
    <w:rsid w:val="00556696"/>
    <w:rsid w:val="00556E70"/>
    <w:rsid w:val="0055709E"/>
    <w:rsid w:val="0056088D"/>
    <w:rsid w:val="0056237B"/>
    <w:rsid w:val="00562498"/>
    <w:rsid w:val="00562A32"/>
    <w:rsid w:val="005631A7"/>
    <w:rsid w:val="00563274"/>
    <w:rsid w:val="00564D0E"/>
    <w:rsid w:val="00566D81"/>
    <w:rsid w:val="00567F65"/>
    <w:rsid w:val="00570989"/>
    <w:rsid w:val="005720B9"/>
    <w:rsid w:val="005839A8"/>
    <w:rsid w:val="00583C70"/>
    <w:rsid w:val="00591C5B"/>
    <w:rsid w:val="00596CD5"/>
    <w:rsid w:val="005A07DA"/>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EAC"/>
    <w:rsid w:val="00613FD5"/>
    <w:rsid w:val="0061447A"/>
    <w:rsid w:val="00615DA1"/>
    <w:rsid w:val="006204F2"/>
    <w:rsid w:val="00620C86"/>
    <w:rsid w:val="0062128B"/>
    <w:rsid w:val="00621543"/>
    <w:rsid w:val="00622CB1"/>
    <w:rsid w:val="00624104"/>
    <w:rsid w:val="006243BA"/>
    <w:rsid w:val="006255AC"/>
    <w:rsid w:val="00626C86"/>
    <w:rsid w:val="00627129"/>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5562"/>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4B99"/>
    <w:rsid w:val="0071609E"/>
    <w:rsid w:val="00717ECF"/>
    <w:rsid w:val="00720018"/>
    <w:rsid w:val="00720652"/>
    <w:rsid w:val="0072167B"/>
    <w:rsid w:val="00722711"/>
    <w:rsid w:val="00722AE0"/>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6A0"/>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60C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24ED"/>
    <w:rsid w:val="007E5122"/>
    <w:rsid w:val="007E5236"/>
    <w:rsid w:val="007E5421"/>
    <w:rsid w:val="007E57F6"/>
    <w:rsid w:val="007E5C0D"/>
    <w:rsid w:val="007E7879"/>
    <w:rsid w:val="007F0738"/>
    <w:rsid w:val="007F0D74"/>
    <w:rsid w:val="007F1F16"/>
    <w:rsid w:val="007F389B"/>
    <w:rsid w:val="007F4AF8"/>
    <w:rsid w:val="007F5A72"/>
    <w:rsid w:val="007F6617"/>
    <w:rsid w:val="007F6B3C"/>
    <w:rsid w:val="007F7306"/>
    <w:rsid w:val="007F7A03"/>
    <w:rsid w:val="0080197C"/>
    <w:rsid w:val="00801F1F"/>
    <w:rsid w:val="00803832"/>
    <w:rsid w:val="0080498F"/>
    <w:rsid w:val="00805DB6"/>
    <w:rsid w:val="008068F6"/>
    <w:rsid w:val="00807C85"/>
    <w:rsid w:val="00807E18"/>
    <w:rsid w:val="00807ED2"/>
    <w:rsid w:val="00811306"/>
    <w:rsid w:val="00811FE0"/>
    <w:rsid w:val="0081275D"/>
    <w:rsid w:val="00815F28"/>
    <w:rsid w:val="00816E5C"/>
    <w:rsid w:val="008214B8"/>
    <w:rsid w:val="008237E4"/>
    <w:rsid w:val="008243C7"/>
    <w:rsid w:val="00824CF7"/>
    <w:rsid w:val="008265E1"/>
    <w:rsid w:val="008276BA"/>
    <w:rsid w:val="00827C26"/>
    <w:rsid w:val="00827D09"/>
    <w:rsid w:val="0083093C"/>
    <w:rsid w:val="008318DB"/>
    <w:rsid w:val="00831A0C"/>
    <w:rsid w:val="0083342F"/>
    <w:rsid w:val="008345F8"/>
    <w:rsid w:val="008379E8"/>
    <w:rsid w:val="00841365"/>
    <w:rsid w:val="008427BA"/>
    <w:rsid w:val="00843EB5"/>
    <w:rsid w:val="008451E6"/>
    <w:rsid w:val="008468ED"/>
    <w:rsid w:val="008479DB"/>
    <w:rsid w:val="00850A2A"/>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4164"/>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408E"/>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3D1"/>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3E0A"/>
    <w:rsid w:val="00A841A4"/>
    <w:rsid w:val="00A8423E"/>
    <w:rsid w:val="00A850F3"/>
    <w:rsid w:val="00A85340"/>
    <w:rsid w:val="00A8589B"/>
    <w:rsid w:val="00A86D4F"/>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254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0BE4"/>
    <w:rsid w:val="00B635B6"/>
    <w:rsid w:val="00B63935"/>
    <w:rsid w:val="00B63D26"/>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5F37"/>
    <w:rsid w:val="00C36418"/>
    <w:rsid w:val="00C40D9C"/>
    <w:rsid w:val="00C413AE"/>
    <w:rsid w:val="00C42B80"/>
    <w:rsid w:val="00C43528"/>
    <w:rsid w:val="00C445B1"/>
    <w:rsid w:val="00C4489D"/>
    <w:rsid w:val="00C453AE"/>
    <w:rsid w:val="00C45832"/>
    <w:rsid w:val="00C462E2"/>
    <w:rsid w:val="00C46332"/>
    <w:rsid w:val="00C50DE7"/>
    <w:rsid w:val="00C511B1"/>
    <w:rsid w:val="00C51587"/>
    <w:rsid w:val="00C52273"/>
    <w:rsid w:val="00C52E9D"/>
    <w:rsid w:val="00C5397C"/>
    <w:rsid w:val="00C53E04"/>
    <w:rsid w:val="00C55D00"/>
    <w:rsid w:val="00C55FF9"/>
    <w:rsid w:val="00C62F3E"/>
    <w:rsid w:val="00C64258"/>
    <w:rsid w:val="00C662B3"/>
    <w:rsid w:val="00C70367"/>
    <w:rsid w:val="00C7271A"/>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0C2"/>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577BF"/>
    <w:rsid w:val="00D617BA"/>
    <w:rsid w:val="00D61E74"/>
    <w:rsid w:val="00D744AE"/>
    <w:rsid w:val="00D744C0"/>
    <w:rsid w:val="00D74551"/>
    <w:rsid w:val="00D75DEB"/>
    <w:rsid w:val="00D764AA"/>
    <w:rsid w:val="00D77F9D"/>
    <w:rsid w:val="00D809A3"/>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3F62"/>
    <w:rsid w:val="00DB5DEC"/>
    <w:rsid w:val="00DB6A63"/>
    <w:rsid w:val="00DB73F5"/>
    <w:rsid w:val="00DC109E"/>
    <w:rsid w:val="00DC1882"/>
    <w:rsid w:val="00DC1E6B"/>
    <w:rsid w:val="00DC3332"/>
    <w:rsid w:val="00DC35F4"/>
    <w:rsid w:val="00DC466C"/>
    <w:rsid w:val="00DC5C9D"/>
    <w:rsid w:val="00DC60EC"/>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0CE5"/>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6C6"/>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185"/>
    <w:rsid w:val="00E933D3"/>
    <w:rsid w:val="00E93C09"/>
    <w:rsid w:val="00E941B3"/>
    <w:rsid w:val="00E942F4"/>
    <w:rsid w:val="00E94A0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319E"/>
    <w:rsid w:val="00F640A5"/>
    <w:rsid w:val="00F65BEE"/>
    <w:rsid w:val="00F664CC"/>
    <w:rsid w:val="00F701D7"/>
    <w:rsid w:val="00F70F94"/>
    <w:rsid w:val="00F71C70"/>
    <w:rsid w:val="00F750EB"/>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0FF5693"/>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A82CDB-EA23-4D28-80C4-6354FBFE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EP-0944-22, elaborado 11ene2023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38B2-E7B0-45EE-9B70-6707DE99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142</TotalTime>
  <Pages>9</Pages>
  <Words>4456</Words>
  <Characters>24512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2023-01-04T17:58:00Z</cp:lastPrinted>
  <dcterms:created xsi:type="dcterms:W3CDTF">2023-02-03T17:57:00Z</dcterms:created>
  <dcterms:modified xsi:type="dcterms:W3CDTF">2023-02-07T17:31:00Z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