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77777777" w:rsidR="0079694C" w:rsidRDefault="0079694C" w:rsidP="00723871">
      <w:pPr>
        <w:pStyle w:val="Sinespaciado"/>
        <w:rPr>
          <w:lang w:val="es-MX" w:eastAsia="es-ES"/>
        </w:rPr>
      </w:pPr>
    </w:p>
    <w:p w14:paraId="3BC16A7D" w14:textId="798FE2D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0C2B2B">
        <w:rPr>
          <w:rFonts w:ascii="Museo Sans 900" w:eastAsia="Times New Roman" w:hAnsi="Museo Sans 900" w:cs="Times New Roman"/>
          <w:b/>
          <w:bCs/>
          <w:sz w:val="20"/>
          <w:szCs w:val="20"/>
          <w:lang w:val="es-MX" w:eastAsia="es-ES"/>
        </w:rPr>
        <w:t>0017</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98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0C2B2B">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C2B2B">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C2B2B">
        <w:rPr>
          <w:rFonts w:ascii="Museo Sans 300" w:eastAsia="Times New Roman" w:hAnsi="Museo Sans 300" w:cs="Times New Roman"/>
          <w:sz w:val="20"/>
          <w:szCs w:val="20"/>
          <w:lang w:val="es-MX" w:eastAsia="es-ES"/>
        </w:rPr>
        <w:t xml:space="preserve">seis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0498F">
        <w:rPr>
          <w:rFonts w:ascii="Museo Sans 300" w:eastAsia="Times New Roman" w:hAnsi="Museo Sans 300" w:cs="Times New Roman"/>
          <w:sz w:val="20"/>
          <w:szCs w:val="20"/>
          <w:lang w:val="es-MX" w:eastAsia="es-ES"/>
        </w:rPr>
        <w:t>enero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98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4BE3C31"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C52E9D">
        <w:rPr>
          <w:rFonts w:ascii="Museo Sans 300" w:hAnsi="Museo Sans 300"/>
          <w:sz w:val="20"/>
          <w:szCs w:val="20"/>
        </w:rPr>
        <w:t>diecisiete de marz</w:t>
      </w:r>
      <w:r w:rsidR="000A7031">
        <w:rPr>
          <w:rFonts w:ascii="Museo Sans 300" w:hAnsi="Museo Sans 300"/>
          <w:sz w:val="20"/>
          <w:szCs w:val="20"/>
        </w:rPr>
        <w:t>o</w:t>
      </w:r>
      <w:r w:rsidR="00961C4C">
        <w:rPr>
          <w:rFonts w:ascii="Museo Sans 300" w:hAnsi="Museo Sans 300"/>
          <w:sz w:val="20"/>
          <w:szCs w:val="20"/>
        </w:rPr>
        <w:t xml:space="preserve"> del </w:t>
      </w:r>
      <w:r w:rsidR="0080498F">
        <w:rPr>
          <w:rFonts w:ascii="Museo Sans 300" w:hAnsi="Museo Sans 300"/>
          <w:sz w:val="20"/>
          <w:szCs w:val="20"/>
        </w:rPr>
        <w:t>dos mil veintidós</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w:t>
      </w:r>
      <w:r w:rsidR="00C52E9D">
        <w:rPr>
          <w:rFonts w:ascii="Museo Sans 300" w:hAnsi="Museo Sans 300"/>
          <w:sz w:val="20"/>
          <w:szCs w:val="20"/>
        </w:rPr>
        <w:t xml:space="preserve">señora </w:t>
      </w:r>
      <w:proofErr w:type="spellStart"/>
      <w:r w:rsidR="006427CE">
        <w:rPr>
          <w:rFonts w:ascii="Museo Sans 300" w:hAnsi="Museo Sans 300"/>
          <w:sz w:val="20"/>
          <w:szCs w:val="20"/>
        </w:rPr>
        <w:t>xxxx</w:t>
      </w:r>
      <w:proofErr w:type="spellEnd"/>
      <w:r w:rsidR="006427CE">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C52E9D">
        <w:rPr>
          <w:rFonts w:ascii="Museo Sans 300" w:hAnsi="Museo Sans 300"/>
          <w:sz w:val="20"/>
          <w:szCs w:val="20"/>
        </w:rPr>
        <w:t>NOVECIENTOS NOVENTA Y SEIS 85/100 DÓLARES DE LOS ESTADOS UNIDOS DE AMÉRICA (USD 996.85)</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proofErr w:type="spellStart"/>
      <w:r w:rsidR="006427CE">
        <w:rPr>
          <w:rStyle w:val="normaltextrun"/>
          <w:rFonts w:ascii="Museo Sans 300" w:hAnsi="Museo Sans 300"/>
          <w:color w:val="000000"/>
          <w:sz w:val="20"/>
          <w:szCs w:val="20"/>
          <w:shd w:val="clear" w:color="auto" w:fill="FFFFFF"/>
        </w:rPr>
        <w:t>xxxx</w:t>
      </w:r>
      <w:proofErr w:type="spellEnd"/>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42FFBD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FF5693">
        <w:rPr>
          <w:rFonts w:ascii="Museo Sans 300" w:hAnsi="Museo Sans 300"/>
          <w:sz w:val="20"/>
          <w:szCs w:val="20"/>
          <w:lang w:val="es-SV"/>
        </w:rPr>
        <w:t>660</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B3D52">
        <w:rPr>
          <w:rFonts w:ascii="Museo Sans 300" w:hAnsi="Museo Sans 300"/>
          <w:sz w:val="20"/>
          <w:szCs w:val="20"/>
          <w:lang w:val="es-SV"/>
        </w:rPr>
        <w:t>uno</w:t>
      </w:r>
      <w:r w:rsidR="00DF1B7D">
        <w:rPr>
          <w:rFonts w:ascii="Museo Sans 300" w:hAnsi="Museo Sans 300"/>
          <w:sz w:val="20"/>
          <w:szCs w:val="20"/>
          <w:lang w:val="es-SV"/>
        </w:rPr>
        <w:t xml:space="preserve"> de </w:t>
      </w:r>
      <w:r w:rsidR="00FF5693">
        <w:rPr>
          <w:rFonts w:ascii="Museo Sans 300" w:hAnsi="Museo Sans 300"/>
          <w:sz w:val="20"/>
          <w:szCs w:val="20"/>
          <w:lang w:val="es-SV"/>
        </w:rPr>
        <w:t>abril</w:t>
      </w:r>
      <w:r w:rsidR="00961C4C">
        <w:rPr>
          <w:rFonts w:ascii="Museo Sans 300" w:hAnsi="Museo Sans 300"/>
          <w:sz w:val="20"/>
          <w:szCs w:val="20"/>
          <w:lang w:val="es-SV"/>
        </w:rPr>
        <w:t xml:space="preserve"> </w:t>
      </w:r>
      <w:r w:rsidR="0080498F">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C7271A">
        <w:rPr>
          <w:rFonts w:ascii="Museo Sans 300" w:hAnsi="Museo Sans 300"/>
          <w:sz w:val="20"/>
          <w:szCs w:val="20"/>
        </w:rPr>
        <w:t xml:space="preserve">EEO, S.A. de C.V.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83DC034"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F1B7D">
        <w:rPr>
          <w:rFonts w:ascii="Museo Sans 300" w:hAnsi="Museo Sans 300"/>
          <w:sz w:val="20"/>
          <w:szCs w:val="20"/>
        </w:rPr>
        <w:t xml:space="preserve"> distribuidora y a la usuaria </w:t>
      </w:r>
      <w:r w:rsidR="00F22238">
        <w:rPr>
          <w:rFonts w:ascii="Museo Sans 300" w:hAnsi="Museo Sans 300"/>
          <w:sz w:val="20"/>
          <w:szCs w:val="20"/>
        </w:rPr>
        <w:t xml:space="preserve">los días </w:t>
      </w:r>
      <w:r w:rsidR="00FF5693">
        <w:rPr>
          <w:rFonts w:ascii="Museo Sans 300" w:hAnsi="Museo Sans 300"/>
          <w:sz w:val="20"/>
          <w:szCs w:val="20"/>
        </w:rPr>
        <w:t>siete y ocho</w:t>
      </w:r>
      <w:r w:rsidR="00F22238">
        <w:rPr>
          <w:rFonts w:ascii="Museo Sans 300" w:hAnsi="Museo Sans 300"/>
          <w:sz w:val="20"/>
          <w:szCs w:val="20"/>
        </w:rPr>
        <w:t xml:space="preserve">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 xml:space="preserve">, </w:t>
      </w:r>
      <w:r w:rsidR="00F22238">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FF5693">
        <w:rPr>
          <w:rFonts w:ascii="Museo Sans 300" w:hAnsi="Museo Sans 300"/>
          <w:sz w:val="20"/>
          <w:szCs w:val="20"/>
        </w:rPr>
        <w:t>veintiocho de abril</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5FD62986"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326B76">
        <w:rPr>
          <w:rFonts w:ascii="Museo Sans 300" w:hAnsi="Museo Sans 300"/>
          <w:sz w:val="20"/>
          <w:szCs w:val="20"/>
          <w:lang w:val="es-SV"/>
        </w:rPr>
        <w:t>veintisiete de abril</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 xml:space="preserve">l </w:t>
      </w:r>
      <w:r w:rsidR="0080498F">
        <w:rPr>
          <w:rFonts w:ascii="Museo Sans 300" w:hAnsi="Museo Sans 300"/>
          <w:sz w:val="20"/>
          <w:szCs w:val="20"/>
          <w:lang w:val="es-SV"/>
        </w:rPr>
        <w:t>dos mil veintidós</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proofErr w:type="spellStart"/>
      <w:r w:rsidR="006427CE">
        <w:rPr>
          <w:rFonts w:ascii="Museo Sans 300" w:hAnsi="Museo Sans 300"/>
          <w:sz w:val="20"/>
          <w:szCs w:val="20"/>
          <w:lang w:val="es-SV"/>
        </w:rPr>
        <w:t>xxxx</w:t>
      </w:r>
      <w:proofErr w:type="spellEnd"/>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3123A437"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5BAD91FA"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proofErr w:type="spellStart"/>
      <w:r w:rsidR="006427CE">
        <w:rPr>
          <w:rStyle w:val="normaltextrun"/>
          <w:rFonts w:ascii="Museo Sans 300" w:hAnsi="Museo Sans 300"/>
          <w:color w:val="000000"/>
          <w:sz w:val="20"/>
          <w:szCs w:val="20"/>
          <w:shd w:val="clear" w:color="auto" w:fill="FFFFFF"/>
        </w:rPr>
        <w:t>xxxx</w:t>
      </w:r>
      <w:proofErr w:type="spellEnd"/>
      <w:r w:rsidRPr="00904F83">
        <w:rPr>
          <w:rFonts w:ascii="Museo Sans 300" w:eastAsia="Arial" w:hAnsi="Museo Sans 300"/>
          <w:sz w:val="20"/>
          <w:szCs w:val="20"/>
          <w:lang w:eastAsia="es-SV"/>
        </w:rPr>
        <w:t>.</w:t>
      </w:r>
    </w:p>
    <w:p w14:paraId="515E4AD8" w14:textId="79F8CB49" w:rsidR="00F22238" w:rsidRPr="00904F83" w:rsidRDefault="00525156">
      <w:pPr>
        <w:pStyle w:val="Prrafodelista"/>
        <w:numPr>
          <w:ilvl w:val="0"/>
          <w:numId w:val="9"/>
        </w:numPr>
        <w:rPr>
          <w:rFonts w:ascii="Museo Sans 300" w:eastAsia="Arial" w:hAnsi="Museo Sans 300"/>
          <w:sz w:val="20"/>
          <w:szCs w:val="20"/>
          <w:lang w:eastAsia="es-SV"/>
        </w:rPr>
      </w:pPr>
      <w:r>
        <w:rPr>
          <w:rFonts w:ascii="Museo Sans 300" w:eastAsia="Arial" w:hAnsi="Museo Sans 300"/>
          <w:sz w:val="20"/>
          <w:szCs w:val="20"/>
          <w:lang w:eastAsia="es-SV"/>
        </w:rPr>
        <w:t>Ó</w:t>
      </w:r>
      <w:r w:rsidR="00F22238" w:rsidRPr="00904F83">
        <w:rPr>
          <w:rFonts w:ascii="Museo Sans 300" w:eastAsia="Arial" w:hAnsi="Museo Sans 300"/>
          <w:sz w:val="20"/>
          <w:szCs w:val="20"/>
          <w:lang w:eastAsia="es-SV"/>
        </w:rPr>
        <w:t>rden</w:t>
      </w:r>
      <w:r>
        <w:rPr>
          <w:rFonts w:ascii="Museo Sans 300" w:eastAsia="Arial" w:hAnsi="Museo Sans 300"/>
          <w:sz w:val="20"/>
          <w:szCs w:val="20"/>
          <w:lang w:eastAsia="es-SV"/>
        </w:rPr>
        <w:t xml:space="preserve">es </w:t>
      </w:r>
      <w:r w:rsidR="00F22238" w:rsidRPr="00904F83">
        <w:rPr>
          <w:rFonts w:ascii="Museo Sans 300" w:eastAsia="Arial" w:hAnsi="Museo Sans 300"/>
          <w:sz w:val="20"/>
          <w:szCs w:val="20"/>
          <w:lang w:eastAsia="es-SV"/>
        </w:rPr>
        <w:t xml:space="preserve">de servicio con número </w:t>
      </w:r>
      <w:proofErr w:type="spellStart"/>
      <w:r w:rsidR="006427CE">
        <w:rPr>
          <w:rStyle w:val="normaltextrun"/>
          <w:rFonts w:ascii="Museo Sans 300" w:hAnsi="Museo Sans 300"/>
          <w:color w:val="000000"/>
          <w:sz w:val="20"/>
          <w:szCs w:val="20"/>
          <w:bdr w:val="none" w:sz="0" w:space="0" w:color="auto" w:frame="1"/>
        </w:rPr>
        <w:t>xxxx</w:t>
      </w:r>
      <w:proofErr w:type="spellEnd"/>
      <w:r w:rsidR="00F6319E">
        <w:rPr>
          <w:rStyle w:val="normaltextrun"/>
          <w:rFonts w:ascii="Museo Sans 300" w:hAnsi="Museo Sans 300"/>
          <w:color w:val="000000"/>
          <w:sz w:val="20"/>
          <w:szCs w:val="20"/>
          <w:bdr w:val="none" w:sz="0" w:space="0" w:color="auto" w:frame="1"/>
        </w:rPr>
        <w:t xml:space="preserve"> y </w:t>
      </w:r>
      <w:proofErr w:type="spellStart"/>
      <w:r w:rsidR="006427CE">
        <w:rPr>
          <w:rStyle w:val="normaltextrun"/>
          <w:rFonts w:ascii="Museo Sans 300" w:hAnsi="Museo Sans 300"/>
          <w:color w:val="000000"/>
          <w:sz w:val="20"/>
          <w:szCs w:val="20"/>
          <w:bdr w:val="none" w:sz="0" w:space="0" w:color="auto" w:frame="1"/>
        </w:rPr>
        <w:t>xxxx</w:t>
      </w:r>
      <w:proofErr w:type="spellEnd"/>
      <w:r w:rsidR="00F22238" w:rsidRPr="00904F83">
        <w:rPr>
          <w:rFonts w:ascii="Museo Sans 300" w:eastAsia="Arial" w:hAnsi="Museo Sans 300"/>
          <w:sz w:val="20"/>
          <w:szCs w:val="20"/>
          <w:lang w:eastAsia="es-SV"/>
        </w:rPr>
        <w:t>.</w:t>
      </w:r>
    </w:p>
    <w:p w14:paraId="296A1F68" w14:textId="53302AB2"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Acta de inspección de condiciones irregulares bajo la orden </w:t>
      </w:r>
      <w:proofErr w:type="spellStart"/>
      <w:r w:rsidR="006427CE">
        <w:rPr>
          <w:rStyle w:val="normaltextrun"/>
          <w:rFonts w:ascii="Museo Sans 300" w:hAnsi="Museo Sans 300"/>
          <w:color w:val="000000"/>
          <w:sz w:val="20"/>
          <w:szCs w:val="20"/>
          <w:bdr w:val="none" w:sz="0" w:space="0" w:color="auto" w:frame="1"/>
        </w:rPr>
        <w:t>xxxx</w:t>
      </w:r>
      <w:proofErr w:type="spellEnd"/>
      <w:r w:rsidRPr="00904F83">
        <w:rPr>
          <w:rFonts w:ascii="Museo Sans 300" w:eastAsia="Arial" w:hAnsi="Museo Sans 300"/>
          <w:sz w:val="20"/>
          <w:szCs w:val="20"/>
          <w:lang w:eastAsia="es-SV"/>
        </w:rPr>
        <w:t>.</w:t>
      </w:r>
    </w:p>
    <w:p w14:paraId="67439193"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2634A878" w14:textId="2D29E3B6"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w:t>
      </w:r>
      <w:r w:rsidR="00525156">
        <w:rPr>
          <w:rFonts w:ascii="Museo Sans 300" w:eastAsia="Arial" w:hAnsi="Museo Sans 300"/>
          <w:sz w:val="20"/>
          <w:szCs w:val="20"/>
          <w:lang w:eastAsia="es-SV"/>
        </w:rPr>
        <w:t xml:space="preserve"> </w:t>
      </w:r>
      <w:r w:rsidRPr="00904F83">
        <w:rPr>
          <w:rFonts w:ascii="Museo Sans 300" w:eastAsia="Arial" w:hAnsi="Museo Sans 300"/>
          <w:sz w:val="20"/>
          <w:szCs w:val="20"/>
          <w:lang w:eastAsia="es-SV"/>
        </w:rPr>
        <w:t>l</w:t>
      </w:r>
      <w:r w:rsidR="00525156">
        <w:rPr>
          <w:rFonts w:ascii="Museo Sans 300" w:eastAsia="Arial" w:hAnsi="Museo Sans 300"/>
          <w:sz w:val="20"/>
          <w:szCs w:val="20"/>
          <w:lang w:eastAsia="es-SV"/>
        </w:rPr>
        <w:t>a</w:t>
      </w:r>
      <w:r w:rsidRPr="00904F83">
        <w:rPr>
          <w:rFonts w:ascii="Museo Sans 300" w:eastAsia="Arial" w:hAnsi="Museo Sans 300"/>
          <w:sz w:val="20"/>
          <w:szCs w:val="20"/>
          <w:lang w:eastAsia="es-SV"/>
        </w:rPr>
        <w:t xml:space="preserve"> usuari</w:t>
      </w:r>
      <w:r w:rsidR="00525156">
        <w:rPr>
          <w:rFonts w:ascii="Museo Sans 300" w:eastAsia="Arial" w:hAnsi="Museo Sans 300"/>
          <w:sz w:val="20"/>
          <w:szCs w:val="20"/>
          <w:lang w:eastAsia="es-SV"/>
        </w:rPr>
        <w:t>a</w:t>
      </w:r>
      <w:r w:rsidRPr="00904F83">
        <w:rPr>
          <w:rFonts w:ascii="Museo Sans 300" w:eastAsia="Arial" w:hAnsi="Museo Sans 300"/>
          <w:sz w:val="20"/>
          <w:szCs w:val="20"/>
          <w:lang w:eastAsia="es-SV"/>
        </w:rPr>
        <w:t>.</w:t>
      </w:r>
    </w:p>
    <w:p w14:paraId="4D2FC4EE"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6CD8369B"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F6319E">
        <w:rPr>
          <w:rFonts w:ascii="Museo Sans 300" w:eastAsia="Museo Sans 300" w:hAnsi="Museo Sans 300" w:cs="Museo Sans 300"/>
          <w:sz w:val="20"/>
          <w:szCs w:val="20"/>
          <w:lang w:val="es-ES"/>
        </w:rPr>
        <w:t>389</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F22238">
        <w:rPr>
          <w:rFonts w:ascii="Museo Sans 300" w:eastAsia="Museo Sans 300" w:hAnsi="Museo Sans 300" w:cs="Museo Sans 300"/>
          <w:sz w:val="20"/>
          <w:szCs w:val="20"/>
          <w:lang w:val="es-ES"/>
        </w:rPr>
        <w:t>d</w:t>
      </w:r>
      <w:r w:rsidR="00F6319E">
        <w:rPr>
          <w:rFonts w:ascii="Museo Sans 300" w:eastAsia="Museo Sans 300" w:hAnsi="Museo Sans 300" w:cs="Museo Sans 300"/>
          <w:sz w:val="20"/>
          <w:szCs w:val="20"/>
          <w:lang w:val="es-ES"/>
        </w:rPr>
        <w:t>os de may</w:t>
      </w:r>
      <w:r w:rsidR="00256589">
        <w:rPr>
          <w:rFonts w:ascii="Museo Sans 300" w:eastAsia="Museo Sans 300" w:hAnsi="Museo Sans 300" w:cs="Museo Sans 300"/>
          <w:sz w:val="20"/>
          <w:szCs w:val="20"/>
          <w:lang w:val="es-ES"/>
        </w:rPr>
        <w:t xml:space="preserve">o del </w:t>
      </w:r>
      <w:r w:rsidR="0080498F">
        <w:rPr>
          <w:rFonts w:ascii="Museo Sans 300" w:eastAsia="Museo Sans 300" w:hAnsi="Museo Sans 300" w:cs="Museo Sans 300"/>
          <w:sz w:val="20"/>
          <w:szCs w:val="20"/>
          <w:lang w:val="es-ES"/>
        </w:rPr>
        <w:t>dos mil veintidós</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094B8834"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F22238">
        <w:rPr>
          <w:rFonts w:ascii="Museo Sans 300" w:hAnsi="Museo Sans 300"/>
          <w:sz w:val="20"/>
          <w:szCs w:val="20"/>
        </w:rPr>
        <w:t>0</w:t>
      </w:r>
      <w:r w:rsidR="00F6319E">
        <w:rPr>
          <w:rFonts w:ascii="Museo Sans 300" w:hAnsi="Museo Sans 300"/>
          <w:sz w:val="20"/>
          <w:szCs w:val="20"/>
        </w:rPr>
        <w:t>958</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F6319E">
        <w:rPr>
          <w:rFonts w:ascii="Museo Sans 300" w:hAnsi="Museo Sans 300"/>
          <w:sz w:val="20"/>
          <w:szCs w:val="20"/>
        </w:rPr>
        <w:t>doce de may</w:t>
      </w:r>
      <w:r w:rsidR="0087115E">
        <w:rPr>
          <w:rFonts w:ascii="Museo Sans 300" w:hAnsi="Museo Sans 300"/>
          <w:sz w:val="20"/>
          <w:szCs w:val="20"/>
        </w:rPr>
        <w:t>o</w:t>
      </w:r>
      <w:r w:rsidR="00256589">
        <w:rPr>
          <w:rFonts w:ascii="Museo Sans 300" w:hAnsi="Museo Sans 300"/>
          <w:sz w:val="20"/>
          <w:szCs w:val="20"/>
        </w:rPr>
        <w:t xml:space="preserve"> </w:t>
      </w:r>
      <w:r w:rsidR="0080498F">
        <w:rPr>
          <w:rFonts w:ascii="Museo Sans 300" w:hAnsi="Museo Sans 300"/>
          <w:sz w:val="20"/>
          <w:szCs w:val="20"/>
        </w:rPr>
        <w:t xml:space="preserve">del </w:t>
      </w:r>
      <w:r w:rsidR="00542DC2">
        <w:rPr>
          <w:rFonts w:ascii="Museo Sans 300" w:hAnsi="Museo Sans 300"/>
          <w:sz w:val="20"/>
          <w:szCs w:val="20"/>
        </w:rPr>
        <w:t>dos mil veintidós</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3FA906A7" w14:textId="1703F72B" w:rsidR="00F22238" w:rsidRDefault="00FB3D61" w:rsidP="00F2223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F22238" w:rsidRPr="00872F0D">
        <w:rPr>
          <w:rFonts w:ascii="Museo Sans 300" w:eastAsia="Times New Roman" w:hAnsi="Museo Sans 300" w:cs="Segoe UI"/>
          <w:sz w:val="20"/>
          <w:szCs w:val="20"/>
          <w:lang w:val="es-ES" w:eastAsia="es-ES"/>
        </w:rPr>
        <w:t>a la</w:t>
      </w:r>
      <w:r w:rsidR="00DA0689">
        <w:rPr>
          <w:rFonts w:ascii="Museo Sans 300" w:eastAsia="Times New Roman" w:hAnsi="Museo Sans 300" w:cs="Segoe UI"/>
          <w:sz w:val="20"/>
          <w:szCs w:val="20"/>
          <w:lang w:val="es-ES" w:eastAsia="es-ES"/>
        </w:rPr>
        <w:t xml:space="preserve">s partes el día </w:t>
      </w:r>
      <w:r w:rsidR="00F6319E">
        <w:rPr>
          <w:rFonts w:ascii="Museo Sans 300" w:eastAsia="Times New Roman" w:hAnsi="Museo Sans 300" w:cs="Segoe UI"/>
          <w:sz w:val="20"/>
          <w:szCs w:val="20"/>
          <w:lang w:val="es-ES" w:eastAsia="es-ES"/>
        </w:rPr>
        <w:t>diecisiete de may</w:t>
      </w:r>
      <w:r w:rsidR="00971A41">
        <w:rPr>
          <w:rFonts w:ascii="Museo Sans 300" w:eastAsia="Times New Roman" w:hAnsi="Museo Sans 300" w:cs="Segoe UI"/>
          <w:sz w:val="20"/>
          <w:szCs w:val="20"/>
          <w:lang w:val="es-ES" w:eastAsia="es-ES"/>
        </w:rPr>
        <w:t>o</w:t>
      </w:r>
      <w:r w:rsidR="00F22238" w:rsidRPr="00872F0D">
        <w:rPr>
          <w:rFonts w:ascii="Museo Sans 300" w:eastAsia="Times New Roman" w:hAnsi="Museo Sans 300" w:cs="Segoe UI"/>
          <w:sz w:val="20"/>
          <w:szCs w:val="20"/>
          <w:lang w:val="es-ES" w:eastAsia="es-ES"/>
        </w:rPr>
        <w:t xml:space="preserve"> </w:t>
      </w:r>
      <w:r w:rsidR="0080498F">
        <w:rPr>
          <w:rFonts w:ascii="Museo Sans 300" w:eastAsia="Times New Roman" w:hAnsi="Museo Sans 300" w:cs="Segoe UI"/>
          <w:sz w:val="20"/>
          <w:szCs w:val="20"/>
          <w:lang w:val="es-ES" w:eastAsia="es-ES"/>
        </w:rPr>
        <w:t>del año pasado</w:t>
      </w:r>
      <w:r w:rsidR="00F22238" w:rsidRPr="00872F0D">
        <w:rPr>
          <w:rFonts w:ascii="Museo Sans 300" w:eastAsia="Times New Roman" w:hAnsi="Museo Sans 300" w:cs="Segoe UI"/>
          <w:sz w:val="20"/>
          <w:szCs w:val="20"/>
          <w:lang w:val="es-ES" w:eastAsia="es-ES"/>
        </w:rPr>
        <w:t>, por lo que el plazo finalizó</w:t>
      </w:r>
      <w:r w:rsidR="00220F3D">
        <w:rPr>
          <w:rFonts w:ascii="Museo Sans 300" w:eastAsia="Times New Roman" w:hAnsi="Museo Sans 300" w:cs="Segoe UI"/>
          <w:sz w:val="20"/>
          <w:szCs w:val="20"/>
          <w:lang w:val="es-ES" w:eastAsia="es-ES"/>
        </w:rPr>
        <w:t xml:space="preserve"> el día </w:t>
      </w:r>
      <w:r w:rsidR="00F6319E">
        <w:rPr>
          <w:rFonts w:ascii="Museo Sans 300" w:eastAsia="Times New Roman" w:hAnsi="Museo Sans 300" w:cs="Segoe UI"/>
          <w:sz w:val="20"/>
          <w:szCs w:val="20"/>
          <w:lang w:val="es-ES" w:eastAsia="es-ES"/>
        </w:rPr>
        <w:t>trece de junio</w:t>
      </w:r>
      <w:r w:rsidR="00971A41">
        <w:rPr>
          <w:rFonts w:ascii="Museo Sans 300" w:eastAsia="Times New Roman" w:hAnsi="Museo Sans 300" w:cs="Segoe UI"/>
          <w:sz w:val="20"/>
          <w:szCs w:val="20"/>
          <w:lang w:val="es-ES" w:eastAsia="es-ES"/>
        </w:rPr>
        <w:t xml:space="preserve"> del mismo</w:t>
      </w:r>
      <w:r w:rsidR="00F22238" w:rsidRPr="00872F0D">
        <w:rPr>
          <w:rFonts w:ascii="Museo Sans 300" w:eastAsia="Times New Roman" w:hAnsi="Museo Sans 300" w:cs="Segoe UI"/>
          <w:sz w:val="20"/>
          <w:szCs w:val="20"/>
          <w:lang w:val="es-ES" w:eastAsia="es-ES"/>
        </w:rPr>
        <w:t xml:space="preserve"> año</w:t>
      </w:r>
      <w:r w:rsidR="00F22238">
        <w:rPr>
          <w:rFonts w:ascii="Museo Sans 300" w:eastAsia="Times New Roman" w:hAnsi="Museo Sans 300" w:cs="Segoe UI"/>
          <w:sz w:val="20"/>
          <w:szCs w:val="20"/>
          <w:lang w:val="es-ES" w:eastAsia="es-ES"/>
        </w:rPr>
        <w:t>.</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7167262D"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proofErr w:type="spellStart"/>
      <w:r w:rsidR="00F6319E">
        <w:rPr>
          <w:rFonts w:ascii="Museo Sans 300" w:hAnsi="Museo Sans 300" w:cs="Cambria Math"/>
          <w:sz w:val="20"/>
          <w:szCs w:val="20"/>
        </w:rPr>
        <w:t>veinti</w:t>
      </w:r>
      <w:proofErr w:type="spellEnd"/>
      <w:r w:rsidR="00971A41">
        <w:rPr>
          <w:rFonts w:ascii="Museo Sans 300" w:hAnsi="Museo Sans 300"/>
          <w:sz w:val="20"/>
          <w:szCs w:val="20"/>
          <w:lang w:val="es-ES_tradnl"/>
        </w:rPr>
        <w:t xml:space="preserve">cinco de </w:t>
      </w:r>
      <w:r w:rsidR="00F6319E">
        <w:rPr>
          <w:rFonts w:ascii="Museo Sans 300" w:hAnsi="Museo Sans 300"/>
          <w:sz w:val="20"/>
          <w:szCs w:val="20"/>
          <w:lang w:val="es-ES_tradnl"/>
        </w:rPr>
        <w:t>mayo</w:t>
      </w:r>
      <w:r w:rsidR="00EF06DB">
        <w:rPr>
          <w:rFonts w:ascii="Museo Sans 300" w:hAnsi="Museo Sans 300"/>
          <w:sz w:val="20"/>
          <w:szCs w:val="20"/>
          <w:lang w:val="es-ES_tradnl"/>
        </w:rPr>
        <w:t xml:space="preserve"> </w:t>
      </w:r>
      <w:r w:rsidR="0080498F">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41BF3">
        <w:rPr>
          <w:rFonts w:ascii="Museo Sans 300" w:hAnsi="Museo Sans 300"/>
          <w:sz w:val="20"/>
          <w:szCs w:val="20"/>
        </w:rPr>
        <w:t>la</w:t>
      </w:r>
      <w:r>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0C28DF45"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20F3D">
        <w:rPr>
          <w:rFonts w:ascii="Museo Sans 300" w:hAnsi="Museo Sans 300"/>
          <w:sz w:val="20"/>
          <w:szCs w:val="20"/>
          <w:lang w:val="es-SV"/>
        </w:rPr>
        <w:t>E-</w:t>
      </w:r>
      <w:r w:rsidR="00C55D00">
        <w:rPr>
          <w:rFonts w:ascii="Museo Sans 300" w:hAnsi="Museo Sans 300"/>
          <w:sz w:val="20"/>
          <w:szCs w:val="20"/>
          <w:lang w:val="es-SV"/>
        </w:rPr>
        <w:t>1312</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C55D00">
        <w:rPr>
          <w:rFonts w:ascii="Museo Sans 300" w:hAnsi="Museo Sans 300"/>
          <w:sz w:val="20"/>
          <w:szCs w:val="20"/>
          <w:lang w:val="es-SV"/>
        </w:rPr>
        <w:t>veintisiete de juni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 xml:space="preserve">l </w:t>
      </w:r>
      <w:r w:rsidR="0080498F">
        <w:rPr>
          <w:rFonts w:ascii="Museo Sans 300" w:hAnsi="Museo Sans 300"/>
          <w:sz w:val="20"/>
          <w:szCs w:val="20"/>
          <w:lang w:val="es-SV"/>
        </w:rPr>
        <w:t>dos mil veintidós</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proofErr w:type="spellStart"/>
      <w:r w:rsidR="006427CE">
        <w:rPr>
          <w:rFonts w:ascii="Museo Sans 300" w:hAnsi="Museo Sans 300"/>
          <w:sz w:val="20"/>
          <w:szCs w:val="20"/>
          <w:lang w:val="es-SV"/>
        </w:rPr>
        <w:t>xxxx</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2239E39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971A41" w:rsidRPr="00872F0D">
        <w:rPr>
          <w:rFonts w:ascii="Museo Sans 300" w:hAnsi="Museo Sans 300" w:cs="Segoe UI"/>
          <w:sz w:val="20"/>
          <w:szCs w:val="20"/>
        </w:rPr>
        <w:t>a la</w:t>
      </w:r>
      <w:r w:rsidR="00E05362">
        <w:rPr>
          <w:rFonts w:ascii="Museo Sans 300" w:hAnsi="Museo Sans 300" w:cs="Segoe UI"/>
          <w:sz w:val="20"/>
          <w:szCs w:val="20"/>
        </w:rPr>
        <w:t xml:space="preserve">s partes el día </w:t>
      </w:r>
      <w:r w:rsidR="00C55D00">
        <w:rPr>
          <w:rFonts w:ascii="Museo Sans 300" w:hAnsi="Museo Sans 300" w:cs="Segoe UI"/>
          <w:sz w:val="20"/>
          <w:szCs w:val="20"/>
        </w:rPr>
        <w:t>treinta de juni</w:t>
      </w:r>
      <w:r w:rsidR="00971A41">
        <w:rPr>
          <w:rFonts w:ascii="Museo Sans 300" w:hAnsi="Museo Sans 300" w:cs="Segoe UI"/>
          <w:sz w:val="20"/>
          <w:szCs w:val="20"/>
        </w:rPr>
        <w:t>o</w:t>
      </w:r>
      <w:r w:rsidR="00971A41" w:rsidRPr="00872F0D">
        <w:rPr>
          <w:rFonts w:ascii="Museo Sans 300" w:hAnsi="Museo Sans 300" w:cs="Segoe UI"/>
          <w:sz w:val="20"/>
          <w:szCs w:val="20"/>
        </w:rPr>
        <w:t xml:space="preserve"> </w:t>
      </w:r>
      <w:r w:rsidR="0080498F">
        <w:rPr>
          <w:rFonts w:ascii="Museo Sans 300" w:hAnsi="Museo Sans 300" w:cs="Segoe UI"/>
          <w:sz w:val="20"/>
          <w:szCs w:val="20"/>
        </w:rPr>
        <w:t>del año pasado</w:t>
      </w:r>
      <w:r w:rsidR="00E05362">
        <w:rPr>
          <w:rFonts w:ascii="Museo Sans 300" w:hAnsi="Museo Sans 300" w:cs="Segoe UI"/>
          <w:sz w:val="20"/>
          <w:szCs w:val="20"/>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0381B195" w14:textId="3A8A2AFD"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C55D00">
        <w:rPr>
          <w:rFonts w:ascii="Museo Sans 300" w:hAnsi="Museo Sans 300"/>
          <w:sz w:val="20"/>
          <w:szCs w:val="20"/>
          <w:lang w:val="es-SV"/>
        </w:rPr>
        <w:t>veinticinco de julio</w:t>
      </w:r>
      <w:r w:rsidRPr="00185A42">
        <w:rPr>
          <w:rFonts w:ascii="Museo Sans 300" w:hAnsi="Museo Sans 300"/>
          <w:sz w:val="20"/>
          <w:szCs w:val="20"/>
          <w:lang w:val="es-SV"/>
        </w:rPr>
        <w:t xml:space="preserve"> del </w:t>
      </w:r>
      <w:r w:rsidR="0080498F">
        <w:rPr>
          <w:rFonts w:ascii="Museo Sans 300" w:hAnsi="Museo Sans 300"/>
          <w:sz w:val="20"/>
          <w:szCs w:val="20"/>
          <w:lang w:val="es-SV"/>
        </w:rPr>
        <w:t>dos mil veintidós</w:t>
      </w:r>
      <w:r w:rsidRPr="00185A42">
        <w:rPr>
          <w:rFonts w:ascii="Museo Sans 300" w:hAnsi="Museo Sans 300"/>
          <w:sz w:val="20"/>
          <w:szCs w:val="20"/>
          <w:lang w:val="es-SV"/>
        </w:rPr>
        <w:t xml:space="preserve">, el CAU remitió el memorando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M-0</w:t>
      </w:r>
      <w:r w:rsidR="00C55D00">
        <w:rPr>
          <w:rFonts w:ascii="Museo Sans 300" w:hAnsi="Museo Sans 300"/>
          <w:sz w:val="20"/>
          <w:szCs w:val="20"/>
          <w:lang w:val="es-SV"/>
        </w:rPr>
        <w:t>753</w:t>
      </w:r>
      <w:r w:rsidRPr="00185A42">
        <w:rPr>
          <w:rFonts w:ascii="Museo Sans 300" w:hAnsi="Museo Sans 300"/>
          <w:sz w:val="20"/>
          <w:szCs w:val="20"/>
          <w:lang w:val="es-SV"/>
        </w:rPr>
        <w:t xml:space="preserve">-CAU-22, en el cual solicitó que se le conceda prórroga para rendir el informe técnico requerido en 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w:t>
      </w:r>
      <w:r w:rsidR="00C55D00">
        <w:rPr>
          <w:rFonts w:ascii="Museo Sans 300" w:hAnsi="Museo Sans 300"/>
          <w:sz w:val="20"/>
          <w:szCs w:val="20"/>
          <w:lang w:val="es-SV"/>
        </w:rPr>
        <w:t>E-1312</w:t>
      </w:r>
      <w:r w:rsidRPr="00185A42">
        <w:rPr>
          <w:rFonts w:ascii="Museo Sans 300" w:hAnsi="Museo Sans 300"/>
          <w:sz w:val="20"/>
          <w:szCs w:val="20"/>
          <w:lang w:val="es-SV"/>
        </w:rPr>
        <w:t>-2022-CAU, por la razón siguiente: </w:t>
      </w:r>
    </w:p>
    <w:p w14:paraId="218662FE"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3B907727" w14:textId="77777777" w:rsidR="00971A41" w:rsidRPr="00185A42" w:rsidRDefault="00971A41" w:rsidP="00971A41">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7AC4DF15"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Por medio del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E-1</w:t>
      </w:r>
      <w:r w:rsidR="00C55D00">
        <w:rPr>
          <w:rFonts w:ascii="Museo Sans 300" w:hAnsi="Museo Sans 300"/>
          <w:sz w:val="20"/>
          <w:szCs w:val="20"/>
          <w:lang w:val="es-SV"/>
        </w:rPr>
        <w:t>568</w:t>
      </w:r>
      <w:r w:rsidRPr="00185A42">
        <w:rPr>
          <w:rFonts w:ascii="Museo Sans 300" w:hAnsi="Museo Sans 300"/>
          <w:sz w:val="20"/>
          <w:szCs w:val="20"/>
          <w:lang w:val="es-SV"/>
        </w:rPr>
        <w:t>-2022-CAU</w:t>
      </w:r>
      <w:r w:rsidR="00F750EB">
        <w:rPr>
          <w:rFonts w:ascii="Museo Sans 300" w:hAnsi="Museo Sans 300"/>
          <w:sz w:val="20"/>
          <w:szCs w:val="20"/>
          <w:lang w:val="es-SV"/>
        </w:rPr>
        <w:t>,</w:t>
      </w:r>
      <w:r w:rsidRPr="00185A42">
        <w:rPr>
          <w:rFonts w:ascii="Museo Sans 300" w:hAnsi="Museo Sans 300"/>
          <w:sz w:val="20"/>
          <w:szCs w:val="20"/>
          <w:lang w:val="es-SV"/>
        </w:rPr>
        <w:t xml:space="preserve"> de fecha </w:t>
      </w:r>
      <w:r w:rsidR="00C55D00">
        <w:rPr>
          <w:rFonts w:ascii="Museo Sans 300" w:hAnsi="Museo Sans 300"/>
          <w:sz w:val="20"/>
          <w:szCs w:val="20"/>
          <w:lang w:val="es-SV"/>
        </w:rPr>
        <w:t>quince de agosto</w:t>
      </w:r>
      <w:r w:rsidRPr="00185A42">
        <w:rPr>
          <w:rFonts w:ascii="Museo Sans 300" w:hAnsi="Museo Sans 300"/>
          <w:sz w:val="20"/>
          <w:szCs w:val="20"/>
          <w:lang w:val="es-SV"/>
        </w:rPr>
        <w:t xml:space="preserve"> </w:t>
      </w:r>
      <w:r w:rsidR="0080498F">
        <w:rPr>
          <w:rFonts w:ascii="Museo Sans 300" w:hAnsi="Museo Sans 300"/>
          <w:sz w:val="20"/>
          <w:szCs w:val="20"/>
          <w:lang w:val="es-SV"/>
        </w:rPr>
        <w:t>del año pasado</w:t>
      </w:r>
      <w:r w:rsidRPr="00185A42">
        <w:rPr>
          <w:rFonts w:ascii="Museo Sans 300" w:hAnsi="Museo Sans 300"/>
          <w:sz w:val="20"/>
          <w:szCs w:val="20"/>
          <w:lang w:val="es-SV"/>
        </w:rPr>
        <w:t xml:space="preserve">, se prorrogó el plazo para que el CAU rindiera el informe técnico requerido en 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w:t>
      </w:r>
      <w:r w:rsidR="00C55D00">
        <w:rPr>
          <w:rFonts w:ascii="Museo Sans 300" w:hAnsi="Museo Sans 300"/>
          <w:sz w:val="20"/>
          <w:szCs w:val="20"/>
          <w:lang w:val="es-SV"/>
        </w:rPr>
        <w:t>E-1312</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558EE66D"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la</w:t>
      </w:r>
      <w:r w:rsidR="00C55D00">
        <w:rPr>
          <w:rFonts w:ascii="Museo Sans 300" w:eastAsia="Times New Roman" w:hAnsi="Museo Sans 300" w:cs="Segoe UI"/>
          <w:color w:val="000000"/>
          <w:sz w:val="20"/>
          <w:szCs w:val="20"/>
          <w:shd w:val="clear" w:color="auto" w:fill="FFFFFF"/>
          <w:lang w:val="es-ES" w:eastAsia="es-SV"/>
        </w:rPr>
        <w:t xml:space="preserve"> distribuidora y a la usuaria los </w:t>
      </w:r>
      <w:r w:rsidRPr="00185A42">
        <w:rPr>
          <w:rFonts w:ascii="Museo Sans 300" w:eastAsia="Times New Roman" w:hAnsi="Museo Sans 300" w:cs="Segoe UI"/>
          <w:color w:val="000000"/>
          <w:sz w:val="20"/>
          <w:szCs w:val="20"/>
          <w:shd w:val="clear" w:color="auto" w:fill="FFFFFF"/>
          <w:lang w:val="es-ES" w:eastAsia="es-SV"/>
        </w:rPr>
        <w:t>día</w:t>
      </w:r>
      <w:r w:rsidR="00C55D00">
        <w:rPr>
          <w:rFonts w:ascii="Museo Sans 300" w:eastAsia="Times New Roman" w:hAnsi="Museo Sans 300" w:cs="Segoe UI"/>
          <w:color w:val="000000"/>
          <w:sz w:val="20"/>
          <w:szCs w:val="20"/>
          <w:shd w:val="clear" w:color="auto" w:fill="FFFFFF"/>
          <w:lang w:val="es-ES" w:eastAsia="es-SV"/>
        </w:rPr>
        <w:t>s</w:t>
      </w:r>
      <w:r w:rsidRPr="00185A42">
        <w:rPr>
          <w:rFonts w:ascii="Museo Sans 300" w:eastAsia="Times New Roman" w:hAnsi="Museo Sans 300" w:cs="Segoe UI"/>
          <w:color w:val="000000"/>
          <w:sz w:val="20"/>
          <w:szCs w:val="20"/>
          <w:shd w:val="clear" w:color="auto" w:fill="FFFFFF"/>
          <w:lang w:val="es-ES" w:eastAsia="es-SV"/>
        </w:rPr>
        <w:t xml:space="preserve"> </w:t>
      </w:r>
      <w:r w:rsidR="00C55D00">
        <w:rPr>
          <w:rFonts w:ascii="Museo Sans 300" w:eastAsia="Times New Roman" w:hAnsi="Museo Sans 300" w:cs="Segoe UI"/>
          <w:color w:val="000000"/>
          <w:sz w:val="20"/>
          <w:szCs w:val="20"/>
          <w:shd w:val="clear" w:color="auto" w:fill="FFFFFF"/>
          <w:lang w:val="es-ES" w:eastAsia="es-SV"/>
        </w:rPr>
        <w:t>dieciocho y diecinueve de agosto</w:t>
      </w:r>
      <w:r w:rsidRPr="00185A42">
        <w:rPr>
          <w:rFonts w:ascii="Museo Sans 300" w:eastAsia="Times New Roman" w:hAnsi="Museo Sans 300" w:cs="Segoe UI"/>
          <w:color w:val="000000"/>
          <w:sz w:val="20"/>
          <w:szCs w:val="20"/>
          <w:shd w:val="clear" w:color="auto" w:fill="FFFFFF"/>
          <w:lang w:val="es-ES" w:eastAsia="es-SV"/>
        </w:rPr>
        <w:t xml:space="preserve"> del mismo año</w:t>
      </w:r>
      <w:r w:rsidR="00C55D00">
        <w:rPr>
          <w:rFonts w:ascii="Museo Sans 300" w:eastAsia="Times New Roman" w:hAnsi="Museo Sans 300" w:cs="Segoe UI"/>
          <w:color w:val="000000"/>
          <w:sz w:val="20"/>
          <w:szCs w:val="20"/>
          <w:shd w:val="clear" w:color="auto" w:fill="FFFFFF"/>
          <w:lang w:val="es-ES" w:eastAsia="es-SV"/>
        </w:rPr>
        <w:t>, respectivamente</w:t>
      </w:r>
      <w:r w:rsidRPr="00185A42">
        <w:rPr>
          <w:rFonts w:ascii="Museo Sans 300" w:eastAsia="Times New Roman" w:hAnsi="Museo Sans 300" w:cs="Segoe UI"/>
          <w:color w:val="000000"/>
          <w:sz w:val="20"/>
          <w:szCs w:val="20"/>
          <w:shd w:val="clear" w:color="auto" w:fill="FFFFFF"/>
          <w:lang w:val="es-ES" w:eastAsia="es-SV"/>
        </w:rPr>
        <w:t>.</w:t>
      </w:r>
      <w:r w:rsidRPr="00185A42">
        <w:rPr>
          <w:rFonts w:ascii="Museo Sans 300" w:eastAsia="Times New Roman" w:hAnsi="Museo Sans 300" w:cs="Segoe UI"/>
          <w:color w:val="000000"/>
          <w:sz w:val="20"/>
          <w:szCs w:val="20"/>
          <w:lang w:eastAsia="es-SV"/>
        </w:rPr>
        <w:t> </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3E79468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55D00">
        <w:rPr>
          <w:rFonts w:ascii="Museo Sans 300" w:hAnsi="Museo Sans 300"/>
          <w:sz w:val="20"/>
          <w:szCs w:val="20"/>
          <w:lang w:val="es-ES_tradnl"/>
        </w:rPr>
        <w:t>veinticinco de noviem</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80498F">
        <w:rPr>
          <w:rFonts w:ascii="Museo Sans 300" w:hAnsi="Museo Sans 300"/>
          <w:sz w:val="20"/>
          <w:szCs w:val="20"/>
          <w:lang w:val="es-ES_tradnl"/>
        </w:rPr>
        <w:t>dos mil veintidós</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C55D00">
        <w:rPr>
          <w:rFonts w:ascii="Museo Sans 300" w:hAnsi="Museo Sans 300"/>
          <w:sz w:val="20"/>
          <w:szCs w:val="20"/>
          <w:lang w:val="es-SV"/>
        </w:rPr>
        <w:t>IT-0450</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BA62395" w14:textId="1FAFD23D" w:rsidR="0079694C" w:rsidRDefault="0079694C" w:rsidP="004A1699">
      <w:pPr>
        <w:pStyle w:val="Prrafodelista"/>
        <w:tabs>
          <w:tab w:val="left" w:pos="426"/>
        </w:tabs>
        <w:ind w:left="426"/>
        <w:jc w:val="both"/>
        <w:rPr>
          <w:rFonts w:ascii="Museo Sans 300" w:hAnsi="Museo Sans 300"/>
          <w:sz w:val="20"/>
          <w:szCs w:val="20"/>
          <w:lang w:val="es-SV"/>
        </w:rPr>
      </w:pPr>
    </w:p>
    <w:p w14:paraId="37213019" w14:textId="0F3F02EE" w:rsidR="0079694C" w:rsidRDefault="0079694C" w:rsidP="004A1699">
      <w:pPr>
        <w:pStyle w:val="Prrafodelista"/>
        <w:tabs>
          <w:tab w:val="left" w:pos="426"/>
        </w:tabs>
        <w:ind w:left="426"/>
        <w:jc w:val="both"/>
        <w:rPr>
          <w:rFonts w:ascii="Museo Sans 300" w:hAnsi="Museo Sans 300"/>
          <w:sz w:val="20"/>
          <w:szCs w:val="20"/>
          <w:lang w:val="es-SV"/>
        </w:rPr>
      </w:pPr>
    </w:p>
    <w:p w14:paraId="7F6021C0" w14:textId="25FBB2EB" w:rsidR="0079694C" w:rsidRDefault="0079694C" w:rsidP="004A1699">
      <w:pPr>
        <w:pStyle w:val="Prrafodelista"/>
        <w:tabs>
          <w:tab w:val="left" w:pos="426"/>
        </w:tabs>
        <w:ind w:left="426"/>
        <w:jc w:val="both"/>
        <w:rPr>
          <w:rFonts w:ascii="Museo Sans 300" w:hAnsi="Museo Sans 300"/>
          <w:sz w:val="20"/>
          <w:szCs w:val="20"/>
          <w:lang w:val="es-SV"/>
        </w:rPr>
      </w:pPr>
    </w:p>
    <w:p w14:paraId="440BB810" w14:textId="10A11DB9" w:rsidR="0079694C" w:rsidRDefault="0079694C" w:rsidP="004A1699">
      <w:pPr>
        <w:pStyle w:val="Prrafodelista"/>
        <w:tabs>
          <w:tab w:val="left" w:pos="426"/>
        </w:tabs>
        <w:ind w:left="426"/>
        <w:jc w:val="both"/>
        <w:rPr>
          <w:rFonts w:ascii="Museo Sans 300" w:hAnsi="Museo Sans 300"/>
          <w:sz w:val="20"/>
          <w:szCs w:val="20"/>
          <w:lang w:val="es-SV"/>
        </w:rPr>
      </w:pPr>
    </w:p>
    <w:p w14:paraId="0FFE08DE" w14:textId="4508453D" w:rsidR="0079694C" w:rsidRDefault="0079694C" w:rsidP="004A1699">
      <w:pPr>
        <w:pStyle w:val="Prrafodelista"/>
        <w:tabs>
          <w:tab w:val="left" w:pos="426"/>
        </w:tabs>
        <w:ind w:left="426"/>
        <w:jc w:val="both"/>
        <w:rPr>
          <w:rFonts w:ascii="Museo Sans 300" w:hAnsi="Museo Sans 300"/>
          <w:sz w:val="20"/>
          <w:szCs w:val="20"/>
          <w:lang w:val="es-SV"/>
        </w:rPr>
      </w:pPr>
    </w:p>
    <w:p w14:paraId="6954FD50" w14:textId="7C86E330" w:rsidR="00CA1730" w:rsidRDefault="00CA1730" w:rsidP="004A1699">
      <w:pPr>
        <w:pStyle w:val="Prrafodelista"/>
        <w:tabs>
          <w:tab w:val="left" w:pos="426"/>
        </w:tabs>
        <w:ind w:left="426"/>
        <w:jc w:val="both"/>
        <w:rPr>
          <w:rFonts w:ascii="Museo Sans 300" w:hAnsi="Museo Sans 300"/>
          <w:sz w:val="20"/>
          <w:szCs w:val="20"/>
          <w:lang w:val="es-SV"/>
        </w:rPr>
      </w:pPr>
    </w:p>
    <w:p w14:paraId="5DC6B5AD" w14:textId="592FB189" w:rsidR="00CA1730" w:rsidRDefault="00CA1730" w:rsidP="004A1699">
      <w:pPr>
        <w:pStyle w:val="Prrafodelista"/>
        <w:tabs>
          <w:tab w:val="left" w:pos="426"/>
        </w:tabs>
        <w:ind w:left="426"/>
        <w:jc w:val="both"/>
        <w:rPr>
          <w:rFonts w:ascii="Museo Sans 300" w:hAnsi="Museo Sans 300"/>
          <w:sz w:val="20"/>
          <w:szCs w:val="20"/>
          <w:lang w:val="es-SV"/>
        </w:rPr>
      </w:pPr>
    </w:p>
    <w:p w14:paraId="15BAAE03" w14:textId="35B26961" w:rsidR="0080498F" w:rsidRDefault="0080498F" w:rsidP="004A1699">
      <w:pPr>
        <w:pStyle w:val="Prrafodelista"/>
        <w:tabs>
          <w:tab w:val="left" w:pos="426"/>
        </w:tabs>
        <w:ind w:left="426"/>
        <w:jc w:val="both"/>
        <w:rPr>
          <w:rFonts w:ascii="Museo Sans 300" w:hAnsi="Museo Sans 300"/>
          <w:sz w:val="20"/>
          <w:szCs w:val="20"/>
          <w:lang w:val="es-SV"/>
        </w:rPr>
      </w:pPr>
    </w:p>
    <w:p w14:paraId="1881823C" w14:textId="3B6E0307" w:rsidR="0080498F" w:rsidRDefault="0080498F" w:rsidP="004A1699">
      <w:pPr>
        <w:pStyle w:val="Prrafodelista"/>
        <w:tabs>
          <w:tab w:val="left" w:pos="426"/>
        </w:tabs>
        <w:ind w:left="426"/>
        <w:jc w:val="both"/>
        <w:rPr>
          <w:rFonts w:ascii="Museo Sans 300" w:hAnsi="Museo Sans 300"/>
          <w:sz w:val="20"/>
          <w:szCs w:val="20"/>
          <w:lang w:val="es-SV"/>
        </w:rPr>
      </w:pPr>
    </w:p>
    <w:p w14:paraId="0676E51C" w14:textId="77777777" w:rsidR="0080498F" w:rsidRDefault="0080498F" w:rsidP="004A1699">
      <w:pPr>
        <w:pStyle w:val="Prrafodelista"/>
        <w:tabs>
          <w:tab w:val="left" w:pos="426"/>
        </w:tabs>
        <w:ind w:left="426"/>
        <w:jc w:val="both"/>
        <w:rPr>
          <w:rFonts w:ascii="Museo Sans 300" w:hAnsi="Museo Sans 300"/>
          <w:sz w:val="20"/>
          <w:szCs w:val="20"/>
          <w:lang w:val="es-SV"/>
        </w:rPr>
      </w:pPr>
    </w:p>
    <w:p w14:paraId="61978A49" w14:textId="77777777" w:rsidR="0079694C" w:rsidRDefault="0079694C" w:rsidP="004A1699">
      <w:pPr>
        <w:pStyle w:val="Prrafodelista"/>
        <w:tabs>
          <w:tab w:val="left" w:pos="426"/>
        </w:tabs>
        <w:ind w:left="426"/>
        <w:jc w:val="both"/>
        <w:rPr>
          <w:rFonts w:ascii="Museo Sans 300" w:hAnsi="Museo Sans 300"/>
          <w:sz w:val="20"/>
          <w:szCs w:val="20"/>
          <w:lang w:val="es-SV"/>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15544474" w:rsidR="00567F65" w:rsidRDefault="00567F65" w:rsidP="00567F65">
      <w:pPr>
        <w:spacing w:after="0" w:line="240" w:lineRule="auto"/>
        <w:ind w:left="426"/>
        <w:jc w:val="center"/>
        <w:rPr>
          <w:rFonts w:ascii="Museo Sans 300" w:hAnsi="Museo Sans 300"/>
          <w:sz w:val="20"/>
          <w:szCs w:val="20"/>
          <w:u w:val="single"/>
        </w:rPr>
      </w:pP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1FC1B0A" w14:textId="212621BA" w:rsidR="00380EAA" w:rsidRDefault="008B7A00" w:rsidP="00380EAA">
      <w:pPr>
        <w:ind w:left="709" w:right="709"/>
        <w:jc w:val="both"/>
        <w:rPr>
          <w:rFonts w:ascii="Museo 300" w:eastAsia="SimSun" w:hAnsi="Museo 300"/>
          <w:color w:val="000000" w:themeColor="text1"/>
          <w:spacing w:val="-5"/>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1378E0" w:rsidRPr="001378E0">
        <w:rPr>
          <w:rFonts w:ascii="Museo 300" w:hAnsi="Museo 300"/>
          <w:sz w:val="16"/>
          <w:szCs w:val="16"/>
          <w:lang w:val="es-ES"/>
        </w:rPr>
        <w:t>Conforme con la información que fue provista por la sociedad EEO se han extraído las siguientes fotografías mediante las cuales se observa la condición encontrada en el suministro en fecha 4 de febrero de 2022, detallando una supuesta condición irregular, consistente en una línea directa para un nivel de tensión de 120 voltios conectada desde la acometida del suministro eléctrico de EEO, la cual estaba oculta por cinta aislante e ingresaba por medio de un orificio al interior de tubo galvanizado ubicado frente a la vivienda, la cual posteriormente salía por la base de dicho tubo, y cuya trayectoria era por debajo del nivel de piso y hacia la vivienda, esto con la finalidad de impedir el correcto registro de la totalidad de la energía consumida en el suministro</w:t>
      </w:r>
      <w:r w:rsidR="00380EAA" w:rsidRPr="00380EAA">
        <w:rPr>
          <w:rFonts w:ascii="Museo 300" w:hAnsi="Museo 300"/>
          <w:sz w:val="16"/>
          <w:szCs w:val="16"/>
        </w:rPr>
        <w:t>.</w:t>
      </w:r>
      <w:r w:rsidR="006512D5" w:rsidRPr="00380EAA">
        <w:rPr>
          <w:rFonts w:ascii="Museo 300" w:eastAsia="SimSun" w:hAnsi="Museo 300"/>
          <w:color w:val="000000" w:themeColor="text1"/>
          <w:spacing w:val="-5"/>
          <w:sz w:val="16"/>
          <w:szCs w:val="16"/>
          <w:lang w:val="es-ES"/>
        </w:rPr>
        <w:t> </w:t>
      </w:r>
    </w:p>
    <w:p w14:paraId="59DE61B8" w14:textId="77777777" w:rsidR="0055080F" w:rsidRPr="0055080F" w:rsidRDefault="0055080F" w:rsidP="0055080F">
      <w:pPr>
        <w:ind w:left="709" w:right="709"/>
        <w:jc w:val="both"/>
        <w:rPr>
          <w:rFonts w:ascii="Museo 300" w:eastAsia="SimSun" w:hAnsi="Museo 300"/>
          <w:color w:val="000000" w:themeColor="text1"/>
          <w:spacing w:val="-5"/>
          <w:sz w:val="16"/>
          <w:szCs w:val="16"/>
          <w:lang w:val="es-ES"/>
        </w:rPr>
      </w:pPr>
      <w:r w:rsidRPr="0055080F">
        <w:rPr>
          <w:rFonts w:ascii="Museo 300" w:eastAsia="SimSun" w:hAnsi="Museo 300"/>
          <w:color w:val="000000" w:themeColor="text1"/>
          <w:spacing w:val="-5"/>
          <w:sz w:val="16"/>
          <w:szCs w:val="16"/>
          <w:lang w:val="es-ES"/>
        </w:rPr>
        <w:t>Al respecto, es de hacer notar que, el personal técnico de la distribuidora EEO no determinó cuales eran los equipos eléctricos en el interior de la vivienda que estaban demandando la corriente mostrada; y de esa forma, aportar más evidencia que contribuyera a comprobar la condición encontrada.</w:t>
      </w:r>
    </w:p>
    <w:p w14:paraId="4357BA2B" w14:textId="77777777" w:rsidR="0055080F" w:rsidRPr="0055080F" w:rsidRDefault="0055080F" w:rsidP="0055080F">
      <w:pPr>
        <w:ind w:left="709" w:right="709"/>
        <w:jc w:val="both"/>
        <w:rPr>
          <w:rFonts w:ascii="Museo 300" w:eastAsia="SimSun" w:hAnsi="Museo 300"/>
          <w:color w:val="000000" w:themeColor="text1"/>
          <w:spacing w:val="-5"/>
          <w:sz w:val="16"/>
          <w:szCs w:val="16"/>
          <w:lang w:val="es-ES"/>
        </w:rPr>
      </w:pPr>
      <w:r w:rsidRPr="0055080F">
        <w:rPr>
          <w:rFonts w:ascii="Museo 300" w:eastAsia="SimSun" w:hAnsi="Museo 300"/>
          <w:color w:val="000000" w:themeColor="text1"/>
          <w:spacing w:val="-5"/>
          <w:sz w:val="16"/>
          <w:szCs w:val="16"/>
          <w:lang w:val="es-ES"/>
        </w:rPr>
        <w:t>De las pruebas presentadas relacionadas a la condición detectada por EEO en fecha 4 de febrero de 2022, se puede determinar lo siguiente:</w:t>
      </w:r>
    </w:p>
    <w:p w14:paraId="178DD3CC" w14:textId="77777777" w:rsidR="0055080F" w:rsidRPr="0055080F" w:rsidRDefault="0055080F" w:rsidP="0055080F">
      <w:pPr>
        <w:numPr>
          <w:ilvl w:val="0"/>
          <w:numId w:val="12"/>
        </w:numPr>
        <w:ind w:left="1134" w:right="709"/>
        <w:jc w:val="both"/>
        <w:rPr>
          <w:rFonts w:ascii="Museo 300" w:eastAsia="SimSun" w:hAnsi="Museo 300"/>
          <w:color w:val="000000" w:themeColor="text1"/>
          <w:spacing w:val="-5"/>
          <w:sz w:val="16"/>
          <w:szCs w:val="16"/>
          <w:lang w:val="es-ES"/>
        </w:rPr>
      </w:pPr>
      <w:r w:rsidRPr="0055080F">
        <w:rPr>
          <w:rFonts w:ascii="Museo 300" w:eastAsia="SimSun" w:hAnsi="Museo 300"/>
          <w:color w:val="000000" w:themeColor="text1"/>
          <w:spacing w:val="-5"/>
          <w:sz w:val="16"/>
          <w:szCs w:val="16"/>
          <w:lang w:val="es-ES"/>
        </w:rPr>
        <w:t>La distribuidora ha mostrado fotografías con las que se demuestran que existió una conexión irregular, consistente en una línea directa a 120 voltios conectada desde la acometida de EEO y antes del equipo medidor, la cual se dirigía la vivienda, esto con la finalidad de impedir el correcto registro de la energía consumida en el suministro.</w:t>
      </w:r>
    </w:p>
    <w:p w14:paraId="084630A1" w14:textId="77777777" w:rsidR="0055080F" w:rsidRPr="0055080F" w:rsidRDefault="0055080F" w:rsidP="0055080F">
      <w:pPr>
        <w:numPr>
          <w:ilvl w:val="0"/>
          <w:numId w:val="12"/>
        </w:numPr>
        <w:ind w:left="1134" w:right="709"/>
        <w:jc w:val="both"/>
        <w:rPr>
          <w:rFonts w:ascii="Museo 300" w:eastAsia="SimSun" w:hAnsi="Museo 300"/>
          <w:color w:val="000000" w:themeColor="text1"/>
          <w:spacing w:val="-5"/>
          <w:sz w:val="16"/>
          <w:szCs w:val="16"/>
          <w:lang w:val="es-ES"/>
        </w:rPr>
      </w:pPr>
      <w:r w:rsidRPr="0055080F">
        <w:rPr>
          <w:rFonts w:ascii="Museo 300" w:eastAsia="SimSun" w:hAnsi="Museo 300"/>
          <w:color w:val="000000" w:themeColor="text1"/>
          <w:spacing w:val="-5"/>
          <w:sz w:val="16"/>
          <w:szCs w:val="16"/>
          <w:lang w:val="es-ES"/>
        </w:rPr>
        <w:t>El personal de EEO procedió a tomar registro de la corriente instantánea que circulaba en la línea fuera de medición, obteniendo un valor de 14.51 amperios; tal y como se muestra en la fotografía # 7.</w:t>
      </w:r>
    </w:p>
    <w:p w14:paraId="11F40F70" w14:textId="77777777" w:rsidR="0055080F" w:rsidRPr="0055080F" w:rsidRDefault="0055080F" w:rsidP="0055080F">
      <w:pPr>
        <w:numPr>
          <w:ilvl w:val="0"/>
          <w:numId w:val="12"/>
        </w:numPr>
        <w:ind w:left="1134" w:right="709"/>
        <w:jc w:val="both"/>
        <w:rPr>
          <w:rFonts w:ascii="Museo 300" w:eastAsia="SimSun" w:hAnsi="Museo 300"/>
          <w:color w:val="000000" w:themeColor="text1"/>
          <w:spacing w:val="-5"/>
          <w:sz w:val="16"/>
          <w:szCs w:val="16"/>
          <w:lang w:val="es-ES"/>
        </w:rPr>
      </w:pPr>
      <w:r w:rsidRPr="0055080F">
        <w:rPr>
          <w:rFonts w:ascii="Museo 300" w:eastAsia="SimSun" w:hAnsi="Museo 300"/>
          <w:color w:val="000000" w:themeColor="text1"/>
          <w:spacing w:val="-5"/>
          <w:sz w:val="16"/>
          <w:szCs w:val="16"/>
          <w:lang w:val="es-ES"/>
        </w:rPr>
        <w:t>El personal de la distribuidora no determinó que equipos eléctricos en el interior de la vivienda estaban consumiendo la energía a través de la línea directa encontrada.</w:t>
      </w:r>
    </w:p>
    <w:p w14:paraId="48246855" w14:textId="3F711228" w:rsidR="00D77F9D" w:rsidRPr="007C27AB" w:rsidRDefault="0055080F" w:rsidP="0055080F">
      <w:pPr>
        <w:ind w:left="709" w:right="709"/>
        <w:jc w:val="both"/>
        <w:rPr>
          <w:rFonts w:ascii="Museo 300" w:hAnsi="Museo 300"/>
          <w:sz w:val="16"/>
          <w:szCs w:val="16"/>
        </w:rPr>
      </w:pPr>
      <w:bookmarkStart w:id="3" w:name="_Hlk122685359"/>
      <w:r w:rsidRPr="0055080F">
        <w:rPr>
          <w:rFonts w:ascii="Museo 300" w:eastAsia="SimSun" w:hAnsi="Museo 300"/>
          <w:color w:val="000000" w:themeColor="text1"/>
          <w:spacing w:val="-5"/>
          <w:sz w:val="16"/>
          <w:szCs w:val="16"/>
          <w:lang w:val="es-ES"/>
        </w:rPr>
        <w:t xml:space="preserve">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2022.  </w:t>
      </w:r>
      <w:bookmarkEnd w:id="3"/>
      <w:r w:rsidR="00E8785B" w:rsidRPr="00380EAA">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5F83D2F" w14:textId="77777777" w:rsidR="0055080F" w:rsidRPr="0055080F" w:rsidRDefault="006512D5" w:rsidP="0055080F">
      <w:pPr>
        <w:ind w:left="709" w:right="709"/>
        <w:jc w:val="both"/>
        <w:rPr>
          <w:rFonts w:ascii="Museo 300" w:hAnsi="Museo 300"/>
          <w:sz w:val="16"/>
          <w:szCs w:val="16"/>
          <w:lang w:val="es-ES"/>
        </w:rPr>
      </w:pPr>
      <w:r>
        <w:rPr>
          <w:rFonts w:ascii="Museo 300" w:hAnsi="Museo 300"/>
          <w:sz w:val="16"/>
          <w:szCs w:val="16"/>
          <w:lang w:val="es-ES"/>
        </w:rPr>
        <w:t xml:space="preserve">(…) </w:t>
      </w:r>
      <w:r w:rsidR="0055080F" w:rsidRPr="0055080F">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89AF093" w14:textId="77777777" w:rsidR="0055080F" w:rsidRPr="0055080F" w:rsidRDefault="0055080F" w:rsidP="0055080F">
      <w:pPr>
        <w:ind w:left="709" w:right="709"/>
        <w:jc w:val="both"/>
        <w:rPr>
          <w:rFonts w:ascii="Museo 300" w:hAnsi="Museo 300"/>
          <w:sz w:val="16"/>
          <w:szCs w:val="16"/>
          <w:lang w:val="es-ES"/>
        </w:rPr>
      </w:pPr>
      <w:r w:rsidRPr="0055080F">
        <w:rPr>
          <w:rFonts w:ascii="Museo 300" w:hAnsi="Museo 300"/>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4B0C0E52" w14:textId="77777777" w:rsidR="0055080F" w:rsidRPr="0055080F" w:rsidRDefault="0055080F" w:rsidP="0055080F">
      <w:pPr>
        <w:numPr>
          <w:ilvl w:val="0"/>
          <w:numId w:val="7"/>
        </w:numPr>
        <w:ind w:right="709"/>
        <w:jc w:val="both"/>
        <w:rPr>
          <w:rFonts w:ascii="Museo 300" w:hAnsi="Museo 300"/>
          <w:sz w:val="16"/>
          <w:szCs w:val="16"/>
          <w:lang w:val="es-ES"/>
        </w:rPr>
      </w:pPr>
      <w:r w:rsidRPr="0055080F">
        <w:rPr>
          <w:rFonts w:ascii="Museo 300" w:hAnsi="Museo 300"/>
          <w:sz w:val="16"/>
          <w:szCs w:val="16"/>
          <w:lang w:val="es-ES"/>
        </w:rPr>
        <w:t>El cálculo de la ENR obtenido por EEO, tomando como la corriente instantánea y bajo el criterio que esta era constante durante 12 horas diarias no será considerado para el recálculo de la energía a recuperar, debido a las inconsistencias expresadas por el CAU en la sección anterior.</w:t>
      </w:r>
    </w:p>
    <w:p w14:paraId="7190BAD1" w14:textId="77777777" w:rsidR="0055080F" w:rsidRPr="0055080F" w:rsidRDefault="0055080F" w:rsidP="0055080F">
      <w:pPr>
        <w:numPr>
          <w:ilvl w:val="0"/>
          <w:numId w:val="7"/>
        </w:numPr>
        <w:ind w:right="709"/>
        <w:jc w:val="both"/>
        <w:rPr>
          <w:rFonts w:ascii="Museo 300" w:hAnsi="Museo 300"/>
          <w:sz w:val="16"/>
          <w:szCs w:val="16"/>
          <w:lang w:val="es-ES"/>
        </w:rPr>
      </w:pPr>
      <w:r w:rsidRPr="0055080F">
        <w:rPr>
          <w:rFonts w:ascii="Museo 300" w:hAnsi="Museo 300"/>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cargas que fue determinado por el CAU durante la inspección </w:t>
      </w:r>
      <w:r w:rsidRPr="0055080F">
        <w:rPr>
          <w:rFonts w:ascii="Museo 300" w:hAnsi="Museo 300"/>
          <w:i/>
          <w:sz w:val="16"/>
          <w:szCs w:val="16"/>
          <w:lang w:val="es-ES"/>
        </w:rPr>
        <w:t>in situ</w:t>
      </w:r>
      <w:r w:rsidRPr="0055080F">
        <w:rPr>
          <w:rFonts w:ascii="Museo 300" w:hAnsi="Museo 300"/>
          <w:sz w:val="16"/>
          <w:szCs w:val="16"/>
          <w:lang w:val="es-ES"/>
        </w:rPr>
        <w:t xml:space="preserve">, como promedio mensual, el cual resultó de 644 kWh, y será la base para el recálculo de la energía a recuperar. </w:t>
      </w:r>
    </w:p>
    <w:p w14:paraId="545D8500" w14:textId="77777777" w:rsidR="0055080F" w:rsidRPr="0055080F" w:rsidRDefault="0055080F" w:rsidP="0055080F">
      <w:pPr>
        <w:numPr>
          <w:ilvl w:val="0"/>
          <w:numId w:val="7"/>
        </w:numPr>
        <w:ind w:right="709"/>
        <w:jc w:val="both"/>
        <w:rPr>
          <w:rFonts w:ascii="Museo 300" w:hAnsi="Museo 300"/>
          <w:sz w:val="16"/>
          <w:szCs w:val="16"/>
          <w:lang w:val="es-ES"/>
        </w:rPr>
      </w:pPr>
      <w:r w:rsidRPr="0055080F">
        <w:rPr>
          <w:rFonts w:ascii="Museo 300" w:hAnsi="Museo 300"/>
          <w:sz w:val="16"/>
          <w:szCs w:val="16"/>
          <w:lang w:val="es-ES"/>
        </w:rPr>
        <w:t>El período retroactivo de recuperación corresponde a 180 días comprendidos entre el 8 de agosto de 2021 al 4 de febrero de 2022, fecha en que se normalizó el suministro.</w:t>
      </w:r>
    </w:p>
    <w:p w14:paraId="4B3CDAB9" w14:textId="67F872B2" w:rsidR="00376952" w:rsidRPr="00F958CA" w:rsidRDefault="0055080F" w:rsidP="0055080F">
      <w:pPr>
        <w:ind w:left="709" w:right="709"/>
        <w:jc w:val="both"/>
        <w:rPr>
          <w:rFonts w:ascii="Museo 300" w:hAnsi="Museo 300"/>
          <w:b/>
          <w:bCs/>
          <w:sz w:val="16"/>
          <w:szCs w:val="16"/>
        </w:rPr>
      </w:pPr>
      <w:r w:rsidRPr="0055080F">
        <w:rPr>
          <w:rFonts w:ascii="Museo 300" w:hAnsi="Museo 300"/>
          <w:sz w:val="16"/>
          <w:szCs w:val="16"/>
          <w:lang w:val="es-ES"/>
        </w:rPr>
        <w:t>Con los datos resultantes del análisis del CAU, se estableció que el monto de la ENR máximo al que tiene derecho EEO a recuperar corresponde a 3,142 kWh, equivalente a la cantidad de ochocientos diecisiete 82/100 dólares de los Estados Unidos de América (USD 817.82) IVA incluido</w:t>
      </w:r>
      <w:r w:rsidRPr="0055080F">
        <w:rPr>
          <w:rFonts w:ascii="Museo 300" w:hAnsi="Museo 300"/>
          <w:b/>
          <w:bCs/>
          <w:sz w:val="16"/>
          <w:szCs w:val="16"/>
        </w:rPr>
        <w:t xml:space="preserve"> </w:t>
      </w:r>
      <w:r w:rsidR="00376952" w:rsidRPr="00376952">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1A1E238F" w14:textId="75FE9E74" w:rsidR="0055080F" w:rsidRPr="0055080F" w:rsidRDefault="0055080F" w:rsidP="0055080F">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55080F">
        <w:rPr>
          <w:rFonts w:ascii="Museo 300" w:hAnsi="Museo 300" w:cs="Arial"/>
          <w:sz w:val="16"/>
          <w:szCs w:val="16"/>
        </w:rPr>
        <w:t xml:space="preserve">El CAU determina con base en el análisis efectuado a las pruebas presentadas por las partes involucradas, que existió una condición irregular en el suministro con NIC </w:t>
      </w:r>
      <w:proofErr w:type="spellStart"/>
      <w:r w:rsidR="006427CE">
        <w:rPr>
          <w:rFonts w:ascii="Museo 300" w:hAnsi="Museo 300" w:cs="Arial"/>
          <w:sz w:val="16"/>
          <w:szCs w:val="16"/>
        </w:rPr>
        <w:t>xxxx</w:t>
      </w:r>
      <w:proofErr w:type="spellEnd"/>
      <w:r w:rsidRPr="0055080F">
        <w:rPr>
          <w:rFonts w:ascii="Museo 300" w:hAnsi="Museo 300" w:cs="Arial"/>
          <w:sz w:val="16"/>
          <w:szCs w:val="16"/>
        </w:rPr>
        <w:t>, consistente en una línea directa a 120 voltios conectada en la acometida de la distribuidora y antes del equipo medidor</w:t>
      </w:r>
      <w:r w:rsidRPr="0055080F">
        <w:rPr>
          <w:rFonts w:ascii="Museo 300" w:hAnsi="Museo 300"/>
          <w:sz w:val="16"/>
          <w:szCs w:val="16"/>
        </w:rPr>
        <w:t xml:space="preserve">, </w:t>
      </w:r>
      <w:r w:rsidRPr="0055080F">
        <w:rPr>
          <w:rFonts w:ascii="Museo 300" w:hAnsi="Museo 300" w:cs="Arial"/>
          <w:sz w:val="16"/>
          <w:szCs w:val="16"/>
        </w:rPr>
        <w:t>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146E384" w14:textId="77777777" w:rsidR="0055080F" w:rsidRPr="0055080F" w:rsidRDefault="0055080F" w:rsidP="0055080F">
      <w:pPr>
        <w:pStyle w:val="Prrafodelista"/>
        <w:jc w:val="both"/>
        <w:rPr>
          <w:rFonts w:ascii="Museo 300" w:hAnsi="Museo 300" w:cs="Arial"/>
          <w:sz w:val="16"/>
          <w:szCs w:val="16"/>
        </w:rPr>
      </w:pPr>
    </w:p>
    <w:p w14:paraId="67930C21" w14:textId="77777777" w:rsidR="0055080F" w:rsidRPr="0055080F" w:rsidRDefault="0055080F" w:rsidP="0055080F">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55080F">
        <w:rPr>
          <w:rFonts w:ascii="Museo 300" w:hAnsi="Museo 300" w:cs="Arial"/>
          <w:sz w:val="16"/>
          <w:szCs w:val="16"/>
        </w:rPr>
        <w:t>Conforme con la investigación efectuada y mostrada en el presente informe, se establece que la cantidad de novecientos noventa y seis 85/100 dólares de los Estados Unidos de América (USD 996.85) IVA incluido, cobrados por la distribuidora EEO en concepto de ENR en el referido suministro, debe de rectificarse.</w:t>
      </w:r>
    </w:p>
    <w:p w14:paraId="0F452B47" w14:textId="77777777" w:rsidR="0055080F" w:rsidRPr="0055080F" w:rsidRDefault="0055080F" w:rsidP="0055080F">
      <w:pPr>
        <w:pStyle w:val="Prrafodelista"/>
        <w:rPr>
          <w:rFonts w:ascii="Museo 300" w:hAnsi="Museo 300" w:cs="Arial"/>
          <w:sz w:val="16"/>
          <w:szCs w:val="16"/>
        </w:rPr>
      </w:pPr>
    </w:p>
    <w:p w14:paraId="4BAB16C4" w14:textId="33C9EDFD" w:rsidR="00562498" w:rsidRPr="0055080F" w:rsidRDefault="0055080F" w:rsidP="0055080F">
      <w:pPr>
        <w:pStyle w:val="Prrafodelista"/>
        <w:numPr>
          <w:ilvl w:val="0"/>
          <w:numId w:val="8"/>
        </w:numPr>
        <w:suppressAutoHyphens w:val="0"/>
        <w:autoSpaceDN/>
        <w:ind w:left="1200" w:right="709"/>
        <w:contextualSpacing/>
        <w:jc w:val="both"/>
        <w:textAlignment w:val="auto"/>
        <w:rPr>
          <w:rFonts w:ascii="Museo 300" w:hAnsi="Museo 300"/>
          <w:sz w:val="16"/>
          <w:szCs w:val="16"/>
        </w:rPr>
      </w:pPr>
      <w:r w:rsidRPr="0055080F">
        <w:rPr>
          <w:rFonts w:ascii="Museo 300" w:hAnsi="Museo 300" w:cs="Arial"/>
          <w:sz w:val="16"/>
          <w:szCs w:val="16"/>
        </w:rPr>
        <w:t xml:space="preserve">Se establece que el monto a recuperar por parte de EEO en concepto de energía no registrada, asciende a </w:t>
      </w:r>
      <w:r w:rsidRPr="0055080F">
        <w:rPr>
          <w:rFonts w:ascii="Museo 300" w:hAnsi="Museo 300" w:cs="Arial"/>
          <w:color w:val="000000" w:themeColor="text1"/>
          <w:sz w:val="16"/>
          <w:szCs w:val="16"/>
        </w:rPr>
        <w:t xml:space="preserve">la cantidad de ochocientos diecisiete 82/100 dólares de los Estados Unidos de América (USD 817.82) IVA incluido. Además, </w:t>
      </w:r>
      <w:r w:rsidRPr="0055080F">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562498" w:rsidRPr="0055080F">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57D947C"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5080F">
        <w:rPr>
          <w:rFonts w:ascii="Museo Sans 300" w:hAnsi="Museo Sans 300"/>
          <w:sz w:val="20"/>
          <w:szCs w:val="20"/>
          <w:lang w:val="es-SV"/>
        </w:rPr>
        <w:t>2172</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5A07DA">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850FA">
        <w:rPr>
          <w:rFonts w:ascii="Museo Sans 300" w:hAnsi="Museo Sans 300"/>
          <w:sz w:val="20"/>
          <w:szCs w:val="20"/>
          <w:lang w:val="es-SV"/>
        </w:rPr>
        <w:t>do</w:t>
      </w:r>
      <w:r w:rsidR="0055080F">
        <w:rPr>
          <w:rFonts w:ascii="Museo Sans 300" w:hAnsi="Museo Sans 300"/>
          <w:sz w:val="20"/>
          <w:szCs w:val="20"/>
          <w:lang w:val="es-SV"/>
        </w:rPr>
        <w:t>s de diciem</w:t>
      </w:r>
      <w:r w:rsidR="00B064BC">
        <w:rPr>
          <w:rFonts w:ascii="Museo Sans 300" w:hAnsi="Museo Sans 300"/>
          <w:sz w:val="20"/>
          <w:szCs w:val="20"/>
          <w:lang w:val="es-SV"/>
        </w:rPr>
        <w:t>bre</w:t>
      </w:r>
      <w:r w:rsidR="00ED1C38">
        <w:rPr>
          <w:rFonts w:ascii="Museo Sans 300" w:hAnsi="Museo Sans 300"/>
          <w:sz w:val="20"/>
          <w:szCs w:val="20"/>
          <w:lang w:val="es-SV"/>
        </w:rPr>
        <w:t xml:space="preserve"> del </w:t>
      </w:r>
      <w:r w:rsidR="0080498F">
        <w:rPr>
          <w:rFonts w:ascii="Museo Sans 300" w:hAnsi="Museo Sans 300"/>
          <w:sz w:val="20"/>
          <w:szCs w:val="20"/>
          <w:lang w:val="es-SV"/>
        </w:rPr>
        <w:t>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C55D00">
        <w:rPr>
          <w:rFonts w:ascii="Museo Sans 300" w:hAnsi="Museo Sans 300"/>
          <w:sz w:val="20"/>
          <w:szCs w:val="20"/>
          <w:lang w:val="es-SV"/>
        </w:rPr>
        <w:t>IT-0450</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277259" w14:textId="774DB0A5" w:rsidR="00556696" w:rsidRDefault="00A850F3" w:rsidP="00556696">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556696" w:rsidRPr="008809F7">
        <w:rPr>
          <w:rFonts w:ascii="Museo Sans 300" w:eastAsia="Times New Roman" w:hAnsi="Museo Sans 300" w:cs="Segoe UI"/>
          <w:sz w:val="20"/>
          <w:szCs w:val="20"/>
          <w:lang w:val="es-ES" w:eastAsia="es-ES"/>
        </w:rPr>
        <w:t>a la</w:t>
      </w:r>
      <w:r w:rsidR="0055080F">
        <w:rPr>
          <w:rFonts w:ascii="Museo Sans 300" w:eastAsia="Times New Roman" w:hAnsi="Museo Sans 300" w:cs="Segoe UI"/>
          <w:sz w:val="20"/>
          <w:szCs w:val="20"/>
          <w:lang w:val="es-ES" w:eastAsia="es-ES"/>
        </w:rPr>
        <w:t>s partes el día siete de dic</w:t>
      </w:r>
      <w:r w:rsidR="00556696">
        <w:rPr>
          <w:rFonts w:ascii="Museo Sans 300" w:eastAsia="Times New Roman" w:hAnsi="Museo Sans 300" w:cs="Segoe UI"/>
          <w:sz w:val="20"/>
          <w:szCs w:val="20"/>
          <w:lang w:val="es-ES" w:eastAsia="es-ES"/>
        </w:rPr>
        <w:t xml:space="preserve">iembre </w:t>
      </w:r>
      <w:r w:rsidR="0080498F">
        <w:rPr>
          <w:rFonts w:ascii="Museo Sans 300" w:eastAsia="Times New Roman" w:hAnsi="Museo Sans 300" w:cs="Segoe UI"/>
          <w:sz w:val="20"/>
          <w:szCs w:val="20"/>
          <w:lang w:val="es-ES" w:eastAsia="es-ES"/>
        </w:rPr>
        <w:t>del año pasado</w:t>
      </w:r>
      <w:r w:rsidR="00556696">
        <w:rPr>
          <w:rFonts w:ascii="Museo Sans 300" w:eastAsia="Times New Roman" w:hAnsi="Museo Sans 300" w:cs="Segoe UI"/>
          <w:sz w:val="20"/>
          <w:szCs w:val="20"/>
          <w:lang w:val="es-ES" w:eastAsia="es-ES"/>
        </w:rPr>
        <w:t xml:space="preserve">, </w:t>
      </w:r>
      <w:r w:rsidR="00556696" w:rsidRPr="008809F7">
        <w:rPr>
          <w:rFonts w:ascii="Museo Sans 300" w:eastAsia="Times New Roman" w:hAnsi="Museo Sans 300" w:cs="Segoe UI"/>
          <w:sz w:val="20"/>
          <w:szCs w:val="20"/>
          <w:lang w:val="es-ES" w:eastAsia="es-ES"/>
        </w:rPr>
        <w:t>por lo que el plazo finalizó</w:t>
      </w:r>
      <w:r w:rsidR="0055080F">
        <w:rPr>
          <w:rFonts w:ascii="Museo Sans 300" w:eastAsia="Times New Roman" w:hAnsi="Museo Sans 300" w:cs="Segoe UI"/>
          <w:sz w:val="20"/>
          <w:szCs w:val="20"/>
          <w:lang w:val="es-ES" w:eastAsia="es-ES"/>
        </w:rPr>
        <w:t xml:space="preserve"> el día veintiuno </w:t>
      </w:r>
      <w:r w:rsidR="00556696">
        <w:rPr>
          <w:rFonts w:ascii="Museo Sans 300" w:eastAsia="Times New Roman" w:hAnsi="Museo Sans 300" w:cs="Segoe UI"/>
          <w:sz w:val="20"/>
          <w:szCs w:val="20"/>
          <w:lang w:val="es-ES" w:eastAsia="es-ES"/>
        </w:rPr>
        <w:t>del mismo</w:t>
      </w:r>
      <w:r w:rsidR="0055080F">
        <w:rPr>
          <w:rFonts w:ascii="Museo Sans 300" w:eastAsia="Times New Roman" w:hAnsi="Museo Sans 300" w:cs="Segoe UI"/>
          <w:sz w:val="20"/>
          <w:szCs w:val="20"/>
          <w:lang w:val="es-ES" w:eastAsia="es-ES"/>
        </w:rPr>
        <w:t xml:space="preserve"> mes y</w:t>
      </w:r>
      <w:r w:rsidR="00556696">
        <w:rPr>
          <w:rFonts w:ascii="Museo Sans 300" w:eastAsia="Times New Roman" w:hAnsi="Museo Sans 300" w:cs="Segoe UI"/>
          <w:sz w:val="20"/>
          <w:szCs w:val="20"/>
          <w:lang w:val="es-ES" w:eastAsia="es-ES"/>
        </w:rPr>
        <w:t xml:space="preserve">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6BA71EA0"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55080F">
        <w:rPr>
          <w:rStyle w:val="normaltextrun"/>
          <w:rFonts w:ascii="Museo Sans 300" w:hAnsi="Museo Sans 300"/>
          <w:color w:val="000000"/>
          <w:sz w:val="20"/>
          <w:szCs w:val="20"/>
          <w:shd w:val="clear" w:color="auto" w:fill="FFFFFF"/>
        </w:rPr>
        <w:t>quince de dic</w:t>
      </w:r>
      <w:r w:rsidR="00556696">
        <w:rPr>
          <w:rStyle w:val="normaltextrun"/>
          <w:rFonts w:ascii="Museo Sans 300" w:hAnsi="Museo Sans 300"/>
          <w:color w:val="000000"/>
          <w:sz w:val="20"/>
          <w:szCs w:val="20"/>
          <w:shd w:val="clear" w:color="auto" w:fill="FFFFFF"/>
        </w:rPr>
        <w:t>iem</w:t>
      </w:r>
      <w:r w:rsidR="00A142AE" w:rsidRPr="00B233F7">
        <w:rPr>
          <w:rStyle w:val="normaltextrun"/>
          <w:rFonts w:ascii="Museo Sans 300" w:hAnsi="Museo Sans 300"/>
          <w:color w:val="000000"/>
          <w:sz w:val="20"/>
          <w:szCs w:val="20"/>
          <w:shd w:val="clear" w:color="auto" w:fill="FFFFFF"/>
        </w:rPr>
        <w:t xml:space="preserve">bre </w:t>
      </w:r>
      <w:r w:rsidRPr="00B233F7">
        <w:rPr>
          <w:rStyle w:val="normaltextrun"/>
          <w:rFonts w:ascii="Museo Sans 300" w:hAnsi="Museo Sans 300"/>
          <w:color w:val="000000"/>
          <w:sz w:val="20"/>
          <w:szCs w:val="20"/>
          <w:shd w:val="clear" w:color="auto" w:fill="FFFFFF"/>
        </w:rPr>
        <w:t xml:space="preserve">del </w:t>
      </w:r>
      <w:r w:rsidR="0080498F">
        <w:rPr>
          <w:rStyle w:val="normaltextrun"/>
          <w:rFonts w:ascii="Museo Sans 300" w:hAnsi="Museo Sans 300"/>
          <w:color w:val="000000"/>
          <w:sz w:val="20"/>
          <w:szCs w:val="20"/>
          <w:shd w:val="clear" w:color="auto" w:fill="FFFFFF"/>
        </w:rPr>
        <w:t>dos mil veintidós</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41BF3" w:rsidRPr="00B233F7">
        <w:rPr>
          <w:rStyle w:val="normaltextrun"/>
          <w:rFonts w:ascii="Museo Sans 300" w:hAnsi="Museo Sans 300"/>
          <w:color w:val="000000"/>
          <w:sz w:val="20"/>
          <w:szCs w:val="20"/>
          <w:shd w:val="clear" w:color="auto" w:fill="FFFFFF"/>
          <w:lang w:val="es-ES"/>
        </w:rPr>
        <w:t>la</w:t>
      </w:r>
      <w:r w:rsidRPr="00B233F7">
        <w:rPr>
          <w:rStyle w:val="normaltextrun"/>
          <w:rFonts w:ascii="Museo Sans 300" w:hAnsi="Museo Sans 300"/>
          <w:color w:val="000000"/>
          <w:sz w:val="20"/>
          <w:szCs w:val="20"/>
          <w:shd w:val="clear" w:color="auto" w:fill="FFFFFF"/>
          <w:lang w:val="es-ES"/>
        </w:rPr>
        <w:t xml:space="preserve"> </w:t>
      </w:r>
      <w:r w:rsidR="00F958CA" w:rsidRPr="00B233F7">
        <w:rPr>
          <w:rStyle w:val="normaltextrun"/>
          <w:rFonts w:ascii="Museo Sans 300" w:hAnsi="Museo Sans 300"/>
          <w:color w:val="000000"/>
          <w:sz w:val="20"/>
          <w:szCs w:val="20"/>
          <w:shd w:val="clear" w:color="auto" w:fill="FFFFFF"/>
          <w:lang w:val="es-ES"/>
        </w:rPr>
        <w:t>usuari</w:t>
      </w:r>
      <w:r w:rsidR="00641BF3" w:rsidRPr="00B233F7">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054EDE15" w14:textId="77777777" w:rsidR="008C7B56" w:rsidRPr="008C7B56" w:rsidRDefault="008C7B56" w:rsidP="00F43280">
      <w:pPr>
        <w:suppressAutoHyphens w:val="0"/>
        <w:autoSpaceDN/>
        <w:spacing w:after="0" w:line="240" w:lineRule="auto"/>
        <w:ind w:left="420"/>
        <w:jc w:val="both"/>
        <w:rPr>
          <w:rStyle w:val="normaltextrun"/>
          <w:rFonts w:ascii="Museo Sans 300" w:hAnsi="Museo Sans 300"/>
          <w:color w:val="000000"/>
          <w:sz w:val="16"/>
          <w:szCs w:val="16"/>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B63D26">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140DB2D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0B119B">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04EF6DDF" w14:textId="77777777" w:rsidR="008C7B56" w:rsidRDefault="00615DA1" w:rsidP="00C35F37">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2747B4CA" w:rsidR="00615DA1" w:rsidRPr="00B45E90" w:rsidRDefault="00615DA1" w:rsidP="00C35F37">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601EF62C"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ED6DC30" w14:textId="7056B83C" w:rsidR="00665562" w:rsidRDefault="0066556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9E6C6CA" w14:textId="77777777" w:rsidR="008C7B56" w:rsidRDefault="008C7B5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821A68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6427CE">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6728DF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55D00">
        <w:rPr>
          <w:rFonts w:ascii="Museo Sans 300" w:hAnsi="Museo Sans 300" w:cs="Times New Roman"/>
          <w:sz w:val="20"/>
          <w:szCs w:val="20"/>
        </w:rPr>
        <w:t>IT-0450</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320550F3" w:rsidR="00101809" w:rsidRPr="000B119B" w:rsidRDefault="00C34300" w:rsidP="000B119B">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0B119B" w:rsidRPr="001378E0">
        <w:rPr>
          <w:rFonts w:ascii="Museo 300" w:hAnsi="Museo 300"/>
          <w:sz w:val="16"/>
          <w:szCs w:val="16"/>
          <w:lang w:val="es-ES"/>
        </w:rPr>
        <w:t>Conforme con la información que fue provista por la sociedad EEO se han extraído las siguientes fotografías mediante las cuales se observa la condición encontrada en el suministro en fecha 4 de febrero de 2022, detallando una supuesta condición irregular, consistente en una línea directa para un nivel de tensión de 120 voltios conectada desde la acometida del suministro eléctrico de EEO, la cual estaba oculta por cinta aislante e ingresaba por medio de un orificio al interior de tubo galvanizado ubicado frente a la vivienda, la cual posteriormente salía por la base de dicho tubo, y cuya trayectoria era por debajo del nivel de piso y hacia la vivienda, esto con la finalidad de impedir el correcto registro de la totalidad de la energía consumida en el suministro</w:t>
      </w:r>
      <w:r w:rsidR="000B119B" w:rsidRPr="00380EAA">
        <w:rPr>
          <w:rFonts w:ascii="Museo 300" w:hAnsi="Museo 300"/>
          <w:sz w:val="16"/>
          <w:szCs w:val="16"/>
        </w:rPr>
        <w:t>.</w:t>
      </w:r>
      <w:r w:rsidR="000B119B" w:rsidRPr="00380EAA">
        <w:rPr>
          <w:rFonts w:ascii="Museo 300" w:eastAsia="SimSun" w:hAnsi="Museo 300"/>
          <w:color w:val="000000" w:themeColor="text1"/>
          <w:spacing w:val="-5"/>
          <w:sz w:val="16"/>
          <w:szCs w:val="16"/>
          <w:lang w:val="es-ES"/>
        </w:rPr>
        <w:t> </w:t>
      </w:r>
      <w:r w:rsidR="00DA766E">
        <w:rPr>
          <w:rFonts w:ascii="Museo 300" w:hAnsi="Museo 300"/>
          <w:sz w:val="16"/>
          <w:szCs w:val="16"/>
          <w:lang w:val="es-419"/>
        </w:rPr>
        <w:t>(…)</w:t>
      </w:r>
      <w:bookmarkEnd w:id="4"/>
    </w:p>
    <w:p w14:paraId="4DC82805" w14:textId="6B071DF2" w:rsidR="00C34300" w:rsidRPr="00DA766E" w:rsidRDefault="000B119B" w:rsidP="00DA766E">
      <w:pPr>
        <w:tabs>
          <w:tab w:val="left" w:pos="993"/>
          <w:tab w:val="left" w:pos="9072"/>
        </w:tabs>
        <w:spacing w:line="240" w:lineRule="auto"/>
        <w:ind w:left="993" w:right="709"/>
        <w:jc w:val="both"/>
        <w:rPr>
          <w:rFonts w:ascii="Museo 300" w:hAnsi="Museo 300"/>
          <w:sz w:val="16"/>
          <w:szCs w:val="16"/>
        </w:rPr>
      </w:pPr>
      <w:r w:rsidRPr="000B119B">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2022.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58211362"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Pr>
          <w:rFonts w:ascii="Museo Sans 300" w:hAnsi="Museo Sans 300" w:cs="Segoe UI"/>
          <w:sz w:val="20"/>
          <w:szCs w:val="20"/>
          <w:lang w:eastAsia="es-MX"/>
        </w:rPr>
        <w:t xml:space="preserve"> </w:t>
      </w:r>
      <w:r>
        <w:rPr>
          <w:rFonts w:ascii="Museo Sans 300" w:hAnsi="Museo Sans 300"/>
          <w:sz w:val="20"/>
          <w:szCs w:val="20"/>
        </w:rPr>
        <w:t xml:space="preserve">la </w:t>
      </w:r>
      <w:r w:rsidR="000B119B">
        <w:rPr>
          <w:rFonts w:ascii="Museo Sans 300" w:hAnsi="Museo Sans 300"/>
          <w:sz w:val="20"/>
          <w:szCs w:val="20"/>
        </w:rPr>
        <w:t xml:space="preserve">señora </w:t>
      </w:r>
      <w:proofErr w:type="spellStart"/>
      <w:r w:rsidR="008C7B56">
        <w:rPr>
          <w:rFonts w:ascii="Museo Sans 300" w:hAnsi="Museo Sans 300"/>
          <w:sz w:val="20"/>
          <w:szCs w:val="20"/>
        </w:rPr>
        <w:t>xxxx</w:t>
      </w:r>
      <w:proofErr w:type="spellEnd"/>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1D0725D2"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C55D00">
        <w:rPr>
          <w:rFonts w:ascii="Museo Sans 300" w:hAnsi="Museo Sans 300"/>
          <w:sz w:val="20"/>
          <w:szCs w:val="20"/>
        </w:rPr>
        <w:t>IT-0450</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8276BA">
        <w:rPr>
          <w:rStyle w:val="eop"/>
          <w:rFonts w:ascii="Museo Sans 300" w:hAnsi="Museo Sans 300"/>
          <w:sz w:val="20"/>
          <w:szCs w:val="20"/>
          <w:shd w:val="clear" w:color="auto" w:fill="FFFFFF"/>
        </w:rPr>
        <w:t xml:space="preserve">en la </w:t>
      </w:r>
      <w:r w:rsidR="004D78AD">
        <w:rPr>
          <w:rStyle w:val="eop"/>
          <w:rFonts w:ascii="Museo Sans 300" w:hAnsi="Museo Sans 300"/>
          <w:sz w:val="20"/>
          <w:szCs w:val="20"/>
          <w:shd w:val="clear" w:color="auto" w:fill="FFFFFF"/>
        </w:rPr>
        <w:t>acometida 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7F53947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 xml:space="preserve">establecido en los Términos y Condiciones de los Pliegos Tarifarios aplicables para el </w:t>
      </w:r>
      <w:r w:rsidR="000B119B">
        <w:rPr>
          <w:rFonts w:ascii="Museo Sans 300" w:hAnsi="Museo Sans 300" w:cs="Segoe UI"/>
          <w:sz w:val="20"/>
          <w:szCs w:val="20"/>
          <w:lang w:val="es-ES" w:eastAsia="es-MX"/>
        </w:rPr>
        <w:t>año 2022</w:t>
      </w:r>
      <w:r w:rsidRPr="00AE1155">
        <w:rPr>
          <w:rFonts w:ascii="Museo Sans 300" w:hAnsi="Museo Sans 300" w:cs="Segoe UI"/>
          <w:sz w:val="20"/>
          <w:szCs w:val="20"/>
          <w:lang w:val="es-ES" w:eastAsia="es-MX"/>
        </w:rPr>
        <w:t xml:space="preserve"> y </w:t>
      </w:r>
      <w:bookmarkStart w:id="5"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5"/>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3D19CFC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E577B60"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Pr="008829EC">
        <w:rPr>
          <w:rFonts w:ascii="Museo Sans 300" w:hAnsi="Museo Sans 300"/>
          <w:color w:val="000000"/>
          <w:sz w:val="20"/>
          <w:szCs w:val="20"/>
          <w:shd w:val="clear" w:color="auto" w:fill="FFFFFF"/>
        </w:rPr>
        <w:t xml:space="preserve">no validó el cálculo de ENR realizado por la distribuidora basado en la corriente promedio medida en la línea directa, debido a que: </w:t>
      </w:r>
    </w:p>
    <w:p w14:paraId="4D24C4AD" w14:textId="77777777" w:rsidR="007446A0" w:rsidRDefault="007446A0" w:rsidP="007446A0">
      <w:p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p>
    <w:p w14:paraId="169A0089" w14:textId="714030DB" w:rsidR="007446A0" w:rsidRPr="008D12B3" w:rsidRDefault="007446A0" w:rsidP="007446A0">
      <w:pPr>
        <w:pStyle w:val="Prrafodelista"/>
        <w:numPr>
          <w:ilvl w:val="0"/>
          <w:numId w:val="16"/>
        </w:numPr>
        <w:jc w:val="both"/>
        <w:rPr>
          <w:rStyle w:val="normaltextrun"/>
          <w:rFonts w:ascii="Museo Sans 300" w:hAnsi="Museo Sans 300"/>
          <w:sz w:val="20"/>
          <w:szCs w:val="20"/>
        </w:rPr>
      </w:pPr>
      <w:r w:rsidRPr="008D12B3">
        <w:rPr>
          <w:rStyle w:val="normaltextrun"/>
          <w:rFonts w:ascii="Museo Sans 300" w:hAnsi="Museo Sans 300"/>
          <w:sz w:val="20"/>
          <w:szCs w:val="20"/>
        </w:rPr>
        <w:t xml:space="preserve">No se justifica técnicamente que la corriente de </w:t>
      </w:r>
      <w:r>
        <w:rPr>
          <w:rStyle w:val="normaltextrun"/>
          <w:rFonts w:ascii="Museo Sans 300" w:hAnsi="Museo Sans 300"/>
          <w:sz w:val="20"/>
          <w:szCs w:val="20"/>
        </w:rPr>
        <w:t>14.51</w:t>
      </w:r>
      <w:r w:rsidRPr="008D12B3">
        <w:rPr>
          <w:rStyle w:val="normaltextrun"/>
          <w:rFonts w:ascii="Museo Sans 300" w:hAnsi="Museo Sans 300"/>
          <w:sz w:val="20"/>
          <w:szCs w:val="20"/>
        </w:rPr>
        <w:t xml:space="preserve"> amperios era consumida de forma constante durante 12 horas diarias.</w:t>
      </w:r>
    </w:p>
    <w:p w14:paraId="735910DA" w14:textId="77777777" w:rsidR="007446A0" w:rsidRPr="002B4F3B" w:rsidRDefault="007446A0" w:rsidP="007446A0">
      <w:pPr>
        <w:suppressAutoHyphens w:val="0"/>
        <w:autoSpaceDN/>
        <w:spacing w:after="0" w:line="240" w:lineRule="auto"/>
        <w:ind w:left="840"/>
        <w:rPr>
          <w:rFonts w:ascii="Museo Sans 300" w:eastAsia="Times New Roman" w:hAnsi="Museo Sans 300" w:cs="Times New Roman"/>
          <w:sz w:val="20"/>
          <w:szCs w:val="20"/>
          <w:lang w:eastAsia="es-SV"/>
        </w:rPr>
      </w:pPr>
      <w:r w:rsidRPr="002B4F3B">
        <w:rPr>
          <w:rFonts w:ascii="Museo Sans 300" w:eastAsia="Times New Roman" w:hAnsi="Museo Sans 300" w:cs="Times New Roman"/>
          <w:sz w:val="20"/>
          <w:szCs w:val="20"/>
          <w:lang w:eastAsia="es-SV"/>
        </w:rPr>
        <w:t> </w:t>
      </w:r>
    </w:p>
    <w:p w14:paraId="7A50EF59" w14:textId="4B56BE41" w:rsidR="007446A0" w:rsidRDefault="007446A0" w:rsidP="007446A0">
      <w:pPr>
        <w:pStyle w:val="Prrafodelista"/>
        <w:numPr>
          <w:ilvl w:val="0"/>
          <w:numId w:val="16"/>
        </w:numPr>
        <w:jc w:val="both"/>
        <w:rPr>
          <w:rStyle w:val="normaltextrun"/>
          <w:rFonts w:ascii="Museo Sans 300" w:hAnsi="Museo Sans 300"/>
          <w:sz w:val="20"/>
          <w:szCs w:val="20"/>
        </w:rPr>
      </w:pPr>
      <w:r w:rsidRPr="002B4F3B">
        <w:rPr>
          <w:rFonts w:ascii="Museo Sans 300" w:hAnsi="Museo Sans 300"/>
          <w:sz w:val="20"/>
          <w:szCs w:val="20"/>
          <w:lang w:eastAsia="es-SV"/>
        </w:rPr>
        <w:t xml:space="preserve">La lectura de corriente instantánea </w:t>
      </w:r>
      <w:r>
        <w:rPr>
          <w:rFonts w:ascii="Museo Sans 300" w:hAnsi="Museo Sans 300"/>
          <w:sz w:val="20"/>
          <w:szCs w:val="20"/>
          <w:lang w:eastAsia="es-SV"/>
        </w:rPr>
        <w:t>presenta</w:t>
      </w:r>
      <w:r w:rsidRPr="008D12B3">
        <w:rPr>
          <w:rStyle w:val="normaltextrun"/>
          <w:rFonts w:ascii="Museo Sans 300" w:hAnsi="Museo Sans 300"/>
          <w:sz w:val="20"/>
          <w:szCs w:val="20"/>
        </w:rPr>
        <w:t xml:space="preserve"> una incongruencia y falta de precisión en la </w:t>
      </w:r>
      <w:r w:rsidR="006204F2">
        <w:rPr>
          <w:rStyle w:val="normaltextrun"/>
          <w:rFonts w:ascii="Museo Sans 300" w:hAnsi="Museo Sans 300"/>
          <w:sz w:val="20"/>
          <w:szCs w:val="20"/>
        </w:rPr>
        <w:t xml:space="preserve">medición </w:t>
      </w:r>
      <w:r w:rsidRPr="008D12B3">
        <w:rPr>
          <w:rStyle w:val="normaltextrun"/>
          <w:rFonts w:ascii="Museo Sans 300" w:hAnsi="Museo Sans 300"/>
          <w:sz w:val="20"/>
          <w:szCs w:val="20"/>
        </w:rPr>
        <w:t xml:space="preserve">realizada a la línea directa, pues el personal de la empresa distribuidora no espero que la escala digital se estabilizara respecto a la escala analógica. </w:t>
      </w:r>
    </w:p>
    <w:p w14:paraId="32F8A18B" w14:textId="77777777" w:rsidR="007446A0" w:rsidRPr="007446A0" w:rsidRDefault="007446A0" w:rsidP="007446A0">
      <w:pPr>
        <w:pStyle w:val="Prrafodelista"/>
        <w:rPr>
          <w:rStyle w:val="normaltextrun"/>
          <w:rFonts w:ascii="Museo Sans 300" w:hAnsi="Museo Sans 300"/>
          <w:sz w:val="20"/>
          <w:szCs w:val="20"/>
        </w:rPr>
      </w:pPr>
    </w:p>
    <w:p w14:paraId="276B5B2D" w14:textId="77777777" w:rsidR="007446A0" w:rsidRPr="002B4F3B" w:rsidRDefault="007446A0" w:rsidP="007446A0">
      <w:pPr>
        <w:pStyle w:val="Prrafodelista"/>
        <w:numPr>
          <w:ilvl w:val="0"/>
          <w:numId w:val="16"/>
        </w:numPr>
        <w:jc w:val="both"/>
        <w:rPr>
          <w:rFonts w:ascii="Museo Sans 300" w:hAnsi="Museo Sans 300"/>
          <w:sz w:val="20"/>
          <w:szCs w:val="20"/>
          <w:lang w:eastAsia="es-SV"/>
        </w:rPr>
      </w:pPr>
      <w:r w:rsidRPr="002B4F3B">
        <w:rPr>
          <w:rFonts w:ascii="Museo Sans 300" w:hAnsi="Museo Sans 300"/>
          <w:sz w:val="20"/>
          <w:szCs w:val="20"/>
          <w:lang w:eastAsia="es-SV"/>
        </w:rPr>
        <w:t>El cálculo no considera las diferencias entre la operación nominal y arranque de los equipos de tipo inductivo, en ese orden, se estableció que el valor calculado no representa la energía consumida que no fue registrada.   </w:t>
      </w:r>
    </w:p>
    <w:p w14:paraId="0DFB27BE"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77304D28"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130CED06"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71EDAB76" w14:textId="79945595" w:rsidR="007446A0" w:rsidRDefault="007446A0" w:rsidP="007446A0">
      <w:pPr>
        <w:numPr>
          <w:ilvl w:val="0"/>
          <w:numId w:val="15"/>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6204F2">
        <w:rPr>
          <w:rFonts w:ascii="Museo Sans 300" w:hAnsi="Museo Sans 300"/>
          <w:color w:val="000000"/>
          <w:sz w:val="20"/>
          <w:szCs w:val="20"/>
          <w:shd w:val="clear" w:color="auto" w:fill="FFFFFF"/>
        </w:rPr>
        <w:t>644</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45D7B51E" w14:textId="77777777" w:rsidR="007446A0" w:rsidRDefault="007446A0" w:rsidP="007446A0">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F4C256C" w14:textId="1FFDEE5B" w:rsidR="007446A0" w:rsidRPr="008D12B3" w:rsidRDefault="007446A0" w:rsidP="007446A0">
      <w:pPr>
        <w:numPr>
          <w:ilvl w:val="0"/>
          <w:numId w:val="15"/>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D12B3">
        <w:rPr>
          <w:rFonts w:ascii="Museo Sans 300" w:eastAsia="Times New Roman" w:hAnsi="Museo Sans 300" w:cs="Times New Roman"/>
          <w:sz w:val="20"/>
          <w:szCs w:val="20"/>
          <w:lang w:val="es-ES"/>
        </w:rPr>
        <w:t xml:space="preserve">El tiempo de recuperación de la energía no registrada correspondiente al período del </w:t>
      </w:r>
      <w:r w:rsidR="006204F2">
        <w:rPr>
          <w:rFonts w:ascii="Museo Sans 300" w:eastAsia="Times New Roman" w:hAnsi="Museo Sans 300" w:cs="Times New Roman"/>
          <w:sz w:val="20"/>
          <w:szCs w:val="20"/>
          <w:lang w:val="es-ES"/>
        </w:rPr>
        <w:t>ocho de agost</w:t>
      </w:r>
      <w:r w:rsidRPr="008D12B3">
        <w:rPr>
          <w:rFonts w:ascii="Museo Sans 300" w:eastAsia="Times New Roman" w:hAnsi="Museo Sans 300" w:cs="Times New Roman"/>
          <w:sz w:val="20"/>
          <w:szCs w:val="20"/>
          <w:lang w:val="es-ES"/>
        </w:rPr>
        <w:t>o del año dos mil veintiuno</w:t>
      </w:r>
      <w:r>
        <w:rPr>
          <w:rFonts w:ascii="Museo Sans 300" w:eastAsia="Times New Roman" w:hAnsi="Museo Sans 300" w:cs="Times New Roman"/>
          <w:sz w:val="20"/>
          <w:szCs w:val="20"/>
          <w:lang w:val="es-ES"/>
        </w:rPr>
        <w:t xml:space="preserve"> al </w:t>
      </w:r>
      <w:r w:rsidR="006204F2">
        <w:rPr>
          <w:rFonts w:ascii="Museo Sans 300" w:eastAsia="Times New Roman" w:hAnsi="Museo Sans 300" w:cs="Times New Roman"/>
          <w:sz w:val="20"/>
          <w:szCs w:val="20"/>
          <w:lang w:val="es-ES"/>
        </w:rPr>
        <w:t>cuatro de febr</w:t>
      </w:r>
      <w:r>
        <w:rPr>
          <w:rFonts w:ascii="Museo Sans 300" w:eastAsia="Times New Roman" w:hAnsi="Museo Sans 300" w:cs="Times New Roman"/>
          <w:sz w:val="20"/>
          <w:szCs w:val="20"/>
          <w:lang w:val="es-ES"/>
        </w:rPr>
        <w:t>ero de</w:t>
      </w:r>
      <w:r w:rsidR="008A4164">
        <w:rPr>
          <w:rFonts w:ascii="Museo Sans 300" w:eastAsia="Times New Roman" w:hAnsi="Museo Sans 300" w:cs="Times New Roman"/>
          <w:sz w:val="20"/>
          <w:szCs w:val="20"/>
          <w:lang w:val="es-ES"/>
        </w:rPr>
        <w:t xml:space="preserve">l </w:t>
      </w:r>
      <w:r>
        <w:rPr>
          <w:rFonts w:ascii="Museo Sans 300" w:eastAsia="Times New Roman" w:hAnsi="Museo Sans 300" w:cs="Times New Roman"/>
          <w:sz w:val="20"/>
          <w:szCs w:val="20"/>
          <w:lang w:val="es-ES"/>
        </w:rPr>
        <w:t>año</w:t>
      </w:r>
      <w:r w:rsidR="008A4164">
        <w:rPr>
          <w:rFonts w:ascii="Museo Sans 300" w:eastAsia="Times New Roman" w:hAnsi="Museo Sans 300" w:cs="Times New Roman"/>
          <w:sz w:val="20"/>
          <w:szCs w:val="20"/>
          <w:lang w:val="es-ES"/>
        </w:rPr>
        <w:t xml:space="preserve"> pasado</w:t>
      </w:r>
      <w:r w:rsidRPr="008D12B3">
        <w:rPr>
          <w:rFonts w:ascii="Museo Sans 300" w:eastAsia="Times New Roman" w:hAnsi="Museo Sans 300" w:cs="Times New Roman"/>
          <w:sz w:val="20"/>
          <w:szCs w:val="20"/>
          <w:lang w:val="es-ES"/>
        </w:rPr>
        <w:t>.</w:t>
      </w:r>
    </w:p>
    <w:p w14:paraId="2744A529" w14:textId="77777777" w:rsidR="007446A0" w:rsidRDefault="007446A0" w:rsidP="007446A0">
      <w:pPr>
        <w:pStyle w:val="Prrafodelista"/>
        <w:rPr>
          <w:rFonts w:ascii="Museo Sans 300" w:hAnsi="Museo Sans 300"/>
          <w:color w:val="000000"/>
          <w:sz w:val="20"/>
          <w:szCs w:val="20"/>
        </w:rPr>
      </w:pPr>
    </w:p>
    <w:p w14:paraId="04B36242" w14:textId="06648603" w:rsidR="00BC227B" w:rsidRPr="006204F2" w:rsidRDefault="007446A0" w:rsidP="006204F2">
      <w:pPr>
        <w:spacing w:after="0" w:line="240" w:lineRule="auto"/>
        <w:ind w:left="426"/>
        <w:jc w:val="both"/>
        <w:rPr>
          <w:rFonts w:ascii="Museo Sans 300" w:eastAsia="Arial" w:hAnsi="Museo Sans 300" w:cs="Times New Roman"/>
          <w:color w:val="000000"/>
          <w:sz w:val="20"/>
          <w:szCs w:val="20"/>
          <w:lang w:eastAsia="es-SV"/>
        </w:rPr>
      </w:pPr>
      <w:r w:rsidRPr="006204F2">
        <w:rPr>
          <w:rFonts w:ascii="Museo Sans 300" w:eastAsia="Arial" w:hAnsi="Museo Sans 300" w:cs="Times New Roman"/>
          <w:color w:val="000000"/>
          <w:sz w:val="20"/>
          <w:szCs w:val="20"/>
          <w:lang w:eastAsia="es-SV"/>
        </w:rPr>
        <w:lastRenderedPageBreak/>
        <w:t xml:space="preserve">Como resultado, el CAU determinó que la distribuidora tiene el derecho a recuperar la cantidad de </w:t>
      </w:r>
      <w:r w:rsidR="006204F2">
        <w:rPr>
          <w:rFonts w:ascii="Museo Sans 300" w:eastAsia="Arial" w:hAnsi="Museo Sans 300" w:cs="Times New Roman"/>
          <w:color w:val="000000"/>
          <w:sz w:val="20"/>
          <w:szCs w:val="20"/>
          <w:lang w:eastAsia="es-SV"/>
        </w:rPr>
        <w:t>OCHOCIENTOS DIECISIETE 82/100 DÓLARES DE LOS ESTADOS UNIDOS DE AMÉRICA (USD 817.82)</w:t>
      </w:r>
      <w:r w:rsidR="008276BA" w:rsidRPr="006204F2">
        <w:rPr>
          <w:rFonts w:ascii="Museo Sans 300" w:eastAsia="Arial" w:hAnsi="Museo Sans 300" w:cs="Times New Roman"/>
          <w:color w:val="000000"/>
          <w:sz w:val="20"/>
          <w:szCs w:val="20"/>
          <w:lang w:eastAsia="es-SV"/>
        </w:rPr>
        <w:t xml:space="preserve"> </w:t>
      </w:r>
      <w:r w:rsidR="00BC227B" w:rsidRPr="006204F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0B119B" w:rsidRPr="006204F2">
        <w:rPr>
          <w:rFonts w:ascii="Museo Sans 300" w:eastAsia="Arial" w:hAnsi="Museo Sans 300" w:cs="Times New Roman"/>
          <w:color w:val="000000"/>
          <w:sz w:val="20"/>
          <w:szCs w:val="20"/>
          <w:lang w:eastAsia="es-SV"/>
        </w:rPr>
        <w:t>año 2022</w:t>
      </w:r>
      <w:r w:rsidR="00BC227B" w:rsidRPr="006204F2">
        <w:rPr>
          <w:rFonts w:ascii="Museo Sans 300" w:eastAsia="Arial" w:hAnsi="Museo Sans 300" w:cs="Times New Roman"/>
          <w:color w:val="000000"/>
          <w:sz w:val="20"/>
          <w:szCs w:val="20"/>
          <w:lang w:eastAsia="es-SV"/>
        </w:rPr>
        <w:t>.</w:t>
      </w:r>
      <w:r w:rsidR="007413F2" w:rsidRPr="006204F2">
        <w:rPr>
          <w:rFonts w:ascii="Museo Sans 300" w:eastAsia="Arial" w:hAnsi="Museo Sans 300" w:cs="Times New Roman"/>
          <w:color w:val="000000"/>
          <w:sz w:val="20"/>
          <w:szCs w:val="20"/>
          <w:lang w:eastAsia="es-SV"/>
        </w:rPr>
        <w:t xml:space="preserve"> </w:t>
      </w:r>
    </w:p>
    <w:p w14:paraId="52E688E6" w14:textId="0A44481F" w:rsidR="00803832" w:rsidRDefault="00BC227B" w:rsidP="0031422E">
      <w:pPr>
        <w:suppressAutoHyphens w:val="0"/>
        <w:autoSpaceDN/>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63CC5D38"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322109E2" w14:textId="77777777" w:rsidR="006849B5" w:rsidRDefault="006849B5" w:rsidP="006849B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E8CEE16"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6427CE">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24E74373"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0B119B">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3884E317" w:rsidR="00CA7FFB"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C55D00">
        <w:rPr>
          <w:rFonts w:ascii="Museo Sans 300" w:eastAsia="Arial" w:hAnsi="Museo Sans 300" w:cs="Times New Roman"/>
          <w:color w:val="000000"/>
          <w:sz w:val="20"/>
          <w:szCs w:val="20"/>
          <w:lang w:eastAsia="es-SV"/>
        </w:rPr>
        <w:t>IT-0450</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6427CE">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w:t>
      </w:r>
      <w:r w:rsidR="000B119B">
        <w:rPr>
          <w:rStyle w:val="eop"/>
          <w:rFonts w:ascii="Museo Sans 300" w:hAnsi="Museo Sans 300"/>
          <w:sz w:val="20"/>
          <w:szCs w:val="20"/>
          <w:shd w:val="clear" w:color="auto" w:fill="FFFFFF"/>
        </w:rPr>
        <w:t>conectada en la acometida eléctrica</w:t>
      </w:r>
      <w:r w:rsidR="00CA7FFB" w:rsidRPr="00B45E90">
        <w:rPr>
          <w:rFonts w:ascii="Museo Sans 300" w:eastAsia="Arial" w:hAnsi="Museo Sans 300" w:cs="Times New Roman"/>
          <w:color w:val="000000"/>
          <w:sz w:val="20"/>
          <w:szCs w:val="20"/>
          <w:lang w:eastAsia="es-SV"/>
        </w:rPr>
        <w:t xml:space="preserve">. </w:t>
      </w:r>
    </w:p>
    <w:p w14:paraId="5D08C7D7" w14:textId="77777777" w:rsidR="006849B5" w:rsidRPr="00B45E90" w:rsidRDefault="006849B5"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9CA2071"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6204F2">
        <w:rPr>
          <w:rFonts w:ascii="Museo Sans 300" w:hAnsi="Museo Sans 300"/>
          <w:sz w:val="20"/>
          <w:szCs w:val="20"/>
        </w:rPr>
        <w:t>OCHOCIENTOS DIECISIETE 82/100 DÓLARES DE LOS ESTADOS UNIDOS DE AMÉRICA (USD 817.82)</w:t>
      </w:r>
      <w:r w:rsidR="008276BA">
        <w:rPr>
          <w:rFonts w:ascii="Museo Sans 300" w:hAnsi="Museo Sans 300"/>
          <w:sz w:val="20"/>
          <w:szCs w:val="20"/>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0B119B">
        <w:rPr>
          <w:rFonts w:ascii="Museo Sans 300" w:eastAsia="Arial" w:hAnsi="Museo Sans 300" w:cs="Times New Roman"/>
          <w:color w:val="000000"/>
          <w:sz w:val="20"/>
          <w:szCs w:val="20"/>
          <w:lang w:eastAsia="es-SV"/>
        </w:rPr>
        <w:t>año 2022</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77777777" w:rsidR="004D78AD" w:rsidRDefault="004D78AD" w:rsidP="00D809A3">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57AFAD89"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55D00">
        <w:rPr>
          <w:rFonts w:ascii="Museo Sans 300" w:eastAsia="Arial" w:hAnsi="Museo Sans 300" w:cs="Times New Roman"/>
          <w:sz w:val="20"/>
          <w:szCs w:val="20"/>
        </w:rPr>
        <w:t>IT-0450</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DBB2281"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lastRenderedPageBreak/>
        <w:t xml:space="preserve">Establecer que en el suministro identificado con el NIC </w:t>
      </w:r>
      <w:proofErr w:type="spellStart"/>
      <w:r w:rsidR="006427CE">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w:t>
      </w:r>
      <w:r w:rsidR="000B119B">
        <w:rPr>
          <w:rStyle w:val="eop"/>
          <w:rFonts w:ascii="Museo Sans 300" w:hAnsi="Museo Sans 300"/>
          <w:sz w:val="20"/>
          <w:szCs w:val="20"/>
          <w:shd w:val="clear" w:color="auto" w:fill="FFFFFF"/>
        </w:rPr>
        <w:t>conectada en la acometida eléctrica</w:t>
      </w:r>
      <w:r w:rsidR="008276BA">
        <w:rPr>
          <w:rStyle w:val="eop"/>
          <w:rFonts w:ascii="Museo Sans 300" w:hAnsi="Museo Sans 300"/>
          <w:sz w:val="20"/>
          <w:szCs w:val="20"/>
          <w:shd w:val="clear" w:color="auto" w:fill="FFFFFF"/>
        </w:rPr>
        <w:t>,</w:t>
      </w:r>
      <w:r w:rsidR="008276BA"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6F4C8EE0" w14:textId="38B93360" w:rsidR="007446A0" w:rsidRDefault="00DD34CB" w:rsidP="007446A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6204F2">
        <w:rPr>
          <w:rFonts w:ascii="Museo Sans 300" w:hAnsi="Museo Sans 300"/>
          <w:sz w:val="20"/>
          <w:szCs w:val="20"/>
        </w:rPr>
        <w:t>OCHOCIENTOS DIECISIETE 82/100 DÓLARES DE LOS ESTADOS UNIDOS DE AMÉRICA (USD 817.82)</w:t>
      </w:r>
      <w:r w:rsidR="008276BA">
        <w:rPr>
          <w:rFonts w:ascii="Museo Sans 300" w:hAnsi="Museo Sans 300"/>
          <w:sz w:val="20"/>
          <w:szCs w:val="20"/>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0B119B">
        <w:rPr>
          <w:rFonts w:ascii="Museo Sans 300" w:eastAsia="Arial" w:hAnsi="Museo Sans 300"/>
          <w:color w:val="000000"/>
          <w:sz w:val="20"/>
          <w:szCs w:val="20"/>
          <w:lang w:eastAsia="es-SV"/>
        </w:rPr>
        <w:t>año 2022</w:t>
      </w:r>
      <w:r w:rsidRPr="00B45E90">
        <w:rPr>
          <w:rFonts w:ascii="Museo Sans 300" w:eastAsia="Arial" w:hAnsi="Museo Sans 300"/>
          <w:color w:val="000000"/>
          <w:sz w:val="20"/>
          <w:szCs w:val="20"/>
          <w:lang w:eastAsia="es-SV"/>
        </w:rPr>
        <w:t>. </w:t>
      </w:r>
    </w:p>
    <w:p w14:paraId="67121D9C" w14:textId="77777777" w:rsidR="007446A0" w:rsidRPr="007446A0" w:rsidRDefault="007446A0" w:rsidP="007446A0">
      <w:pPr>
        <w:pStyle w:val="Prrafodelista"/>
        <w:rPr>
          <w:rStyle w:val="normaltextrun"/>
          <w:rFonts w:ascii="Museo Sans 300" w:hAnsi="Museo Sans 300"/>
          <w:sz w:val="20"/>
          <w:szCs w:val="20"/>
        </w:rPr>
      </w:pPr>
    </w:p>
    <w:p w14:paraId="05981033" w14:textId="2E2A7F3D" w:rsidR="007446A0" w:rsidRPr="007446A0" w:rsidRDefault="007446A0" w:rsidP="007446A0">
      <w:pPr>
        <w:pStyle w:val="Prrafodelista"/>
        <w:ind w:left="426"/>
        <w:jc w:val="both"/>
        <w:rPr>
          <w:rStyle w:val="normaltextrun"/>
          <w:rFonts w:ascii="Museo Sans 300" w:eastAsia="Arial" w:hAnsi="Museo Sans 300"/>
          <w:color w:val="000000"/>
          <w:sz w:val="20"/>
          <w:szCs w:val="20"/>
          <w:lang w:eastAsia="es-SV"/>
        </w:rPr>
      </w:pPr>
      <w:r w:rsidRPr="007446A0">
        <w:rPr>
          <w:rStyle w:val="normaltextrun"/>
          <w:rFonts w:ascii="Museo Sans 300" w:hAnsi="Museo Sans 300"/>
          <w:sz w:val="20"/>
          <w:szCs w:val="20"/>
        </w:rPr>
        <w:t xml:space="preserve">En vista de lo anterior, la distribuidora debe emitir un nuevo cobro por la cantidad determinada en el informe técnico </w:t>
      </w:r>
      <w:proofErr w:type="spellStart"/>
      <w:r w:rsidRPr="007446A0">
        <w:rPr>
          <w:rStyle w:val="normaltextrun"/>
          <w:rFonts w:ascii="Museo Sans 300" w:hAnsi="Museo Sans 300"/>
          <w:sz w:val="20"/>
          <w:szCs w:val="20"/>
        </w:rPr>
        <w:t>N.°</w:t>
      </w:r>
      <w:proofErr w:type="spellEnd"/>
      <w:r w:rsidRPr="007446A0">
        <w:rPr>
          <w:rStyle w:val="normaltextrun"/>
          <w:rFonts w:ascii="Museo Sans 300" w:hAnsi="Museo Sans 300"/>
          <w:sz w:val="20"/>
          <w:szCs w:val="20"/>
        </w:rPr>
        <w:t xml:space="preserve"> IT-04</w:t>
      </w:r>
      <w:r>
        <w:rPr>
          <w:rStyle w:val="normaltextrun"/>
          <w:rFonts w:ascii="Museo Sans 300" w:hAnsi="Museo Sans 300"/>
          <w:sz w:val="20"/>
          <w:szCs w:val="20"/>
        </w:rPr>
        <w:t>50</w:t>
      </w:r>
      <w:r w:rsidRPr="007446A0">
        <w:rPr>
          <w:rStyle w:val="normaltextrun"/>
          <w:rFonts w:ascii="Museo Sans 300" w:hAnsi="Museo Sans 300"/>
          <w:sz w:val="20"/>
          <w:szCs w:val="20"/>
        </w:rPr>
        <w:t xml:space="preserve">-CAU-22 rendido por el CAU de la SIGET.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06898827"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w:t>
      </w:r>
      <w:r w:rsidR="007446A0">
        <w:rPr>
          <w:rFonts w:ascii="Museo Sans 300" w:eastAsia="Arial" w:hAnsi="Museo Sans 300"/>
          <w:color w:val="000000"/>
          <w:sz w:val="20"/>
          <w:szCs w:val="20"/>
          <w:lang w:eastAsia="es-SV"/>
        </w:rPr>
        <w:t xml:space="preserve">señora </w:t>
      </w:r>
      <w:proofErr w:type="spellStart"/>
      <w:r w:rsidR="006849B5">
        <w:rPr>
          <w:rFonts w:ascii="Museo Sans 300" w:eastAsia="Arial" w:hAnsi="Museo Sans 300"/>
          <w:color w:val="000000"/>
          <w:sz w:val="20"/>
          <w:szCs w:val="20"/>
          <w:lang w:eastAsia="es-SV"/>
        </w:rPr>
        <w:t>x</w:t>
      </w:r>
      <w:r w:rsidR="006427CE">
        <w:rPr>
          <w:rFonts w:ascii="Museo Sans 300" w:eastAsia="Arial" w:hAnsi="Museo Sans 300"/>
          <w:color w:val="000000"/>
          <w:sz w:val="20"/>
          <w:szCs w:val="20"/>
          <w:lang w:eastAsia="es-SV"/>
        </w:rPr>
        <w:t>xxx</w:t>
      </w:r>
      <w:proofErr w:type="spellEnd"/>
      <w:r w:rsidR="006849B5">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F048" w14:textId="77777777" w:rsidR="00DD2CBC" w:rsidRDefault="00DD2CBC">
      <w:pPr>
        <w:spacing w:after="0" w:line="240" w:lineRule="auto"/>
      </w:pPr>
      <w:r>
        <w:separator/>
      </w:r>
    </w:p>
  </w:endnote>
  <w:endnote w:type="continuationSeparator" w:id="0">
    <w:p w14:paraId="54046C00" w14:textId="77777777" w:rsidR="00DD2CBC" w:rsidRDefault="00DD2CBC">
      <w:pPr>
        <w:spacing w:after="0" w:line="240" w:lineRule="auto"/>
      </w:pPr>
      <w:r>
        <w:continuationSeparator/>
      </w:r>
    </w:p>
  </w:endnote>
  <w:endnote w:type="continuationNotice" w:id="1">
    <w:p w14:paraId="2A111EF0" w14:textId="77777777" w:rsidR="00DD2CBC" w:rsidRDefault="00DD2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70E8" w14:textId="77777777" w:rsidR="00DD2CBC" w:rsidRDefault="00DD2CBC">
      <w:pPr>
        <w:spacing w:after="0" w:line="240" w:lineRule="auto"/>
      </w:pPr>
      <w:r>
        <w:rPr>
          <w:color w:val="000000"/>
        </w:rPr>
        <w:separator/>
      </w:r>
    </w:p>
  </w:footnote>
  <w:footnote w:type="continuationSeparator" w:id="0">
    <w:p w14:paraId="7C6A2847" w14:textId="77777777" w:rsidR="00DD2CBC" w:rsidRDefault="00DD2CBC">
      <w:pPr>
        <w:spacing w:after="0" w:line="240" w:lineRule="auto"/>
      </w:pPr>
      <w:r>
        <w:continuationSeparator/>
      </w:r>
    </w:p>
  </w:footnote>
  <w:footnote w:type="continuationNotice" w:id="1">
    <w:p w14:paraId="59EB5DD5" w14:textId="77777777" w:rsidR="00DD2CBC" w:rsidRDefault="00DD2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E90AAC6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ascii="Museo Sans 300" w:hAnsi="Museo Sans 300" w:hint="default"/>
        <w:sz w:val="20"/>
        <w:szCs w:val="20"/>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2"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38475314">
    <w:abstractNumId w:val="13"/>
  </w:num>
  <w:num w:numId="2" w16cid:durableId="2038120147">
    <w:abstractNumId w:val="6"/>
  </w:num>
  <w:num w:numId="3" w16cid:durableId="1430933173">
    <w:abstractNumId w:val="10"/>
  </w:num>
  <w:num w:numId="4" w16cid:durableId="1175459399">
    <w:abstractNumId w:val="5"/>
  </w:num>
  <w:num w:numId="5" w16cid:durableId="569121926">
    <w:abstractNumId w:val="3"/>
  </w:num>
  <w:num w:numId="6" w16cid:durableId="482935221">
    <w:abstractNumId w:val="8"/>
  </w:num>
  <w:num w:numId="7" w16cid:durableId="1883593161">
    <w:abstractNumId w:val="11"/>
  </w:num>
  <w:num w:numId="8" w16cid:durableId="64424701">
    <w:abstractNumId w:val="7"/>
  </w:num>
  <w:num w:numId="9" w16cid:durableId="778138686">
    <w:abstractNumId w:val="12"/>
  </w:num>
  <w:num w:numId="10" w16cid:durableId="680012720">
    <w:abstractNumId w:val="2"/>
  </w:num>
  <w:num w:numId="11" w16cid:durableId="1731152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819758">
    <w:abstractNumId w:val="4"/>
  </w:num>
  <w:num w:numId="13" w16cid:durableId="341125650">
    <w:abstractNumId w:val="9"/>
  </w:num>
  <w:num w:numId="14" w16cid:durableId="2717137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087939">
    <w:abstractNumId w:val="0"/>
  </w:num>
  <w:num w:numId="16" w16cid:durableId="10587466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6C2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1BA8"/>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0C1D"/>
    <w:rsid w:val="000B119B"/>
    <w:rsid w:val="000B2E01"/>
    <w:rsid w:val="000B32D4"/>
    <w:rsid w:val="000B35E0"/>
    <w:rsid w:val="000B5182"/>
    <w:rsid w:val="000B5267"/>
    <w:rsid w:val="000B6361"/>
    <w:rsid w:val="000B7003"/>
    <w:rsid w:val="000B7963"/>
    <w:rsid w:val="000C21DC"/>
    <w:rsid w:val="000C2B2B"/>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4541"/>
    <w:rsid w:val="0011673E"/>
    <w:rsid w:val="00120573"/>
    <w:rsid w:val="00120A58"/>
    <w:rsid w:val="001219F2"/>
    <w:rsid w:val="00123748"/>
    <w:rsid w:val="00123B92"/>
    <w:rsid w:val="00125183"/>
    <w:rsid w:val="00125935"/>
    <w:rsid w:val="00130790"/>
    <w:rsid w:val="001307C5"/>
    <w:rsid w:val="00131AB3"/>
    <w:rsid w:val="00133403"/>
    <w:rsid w:val="0013452F"/>
    <w:rsid w:val="001378E0"/>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50FA"/>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430E"/>
    <w:rsid w:val="001F5879"/>
    <w:rsid w:val="001F59A3"/>
    <w:rsid w:val="001F5B20"/>
    <w:rsid w:val="001F76D3"/>
    <w:rsid w:val="0020180D"/>
    <w:rsid w:val="00203C6A"/>
    <w:rsid w:val="002069C6"/>
    <w:rsid w:val="00207AE1"/>
    <w:rsid w:val="00213D79"/>
    <w:rsid w:val="0021571F"/>
    <w:rsid w:val="00220F3D"/>
    <w:rsid w:val="00221B84"/>
    <w:rsid w:val="002239AA"/>
    <w:rsid w:val="002245F5"/>
    <w:rsid w:val="00226D96"/>
    <w:rsid w:val="00227446"/>
    <w:rsid w:val="00227C15"/>
    <w:rsid w:val="00230528"/>
    <w:rsid w:val="002358C0"/>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2DDE"/>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BE6"/>
    <w:rsid w:val="003043F1"/>
    <w:rsid w:val="00306CCE"/>
    <w:rsid w:val="00310A62"/>
    <w:rsid w:val="00310FBB"/>
    <w:rsid w:val="00311109"/>
    <w:rsid w:val="00313D3D"/>
    <w:rsid w:val="0031422E"/>
    <w:rsid w:val="003144FF"/>
    <w:rsid w:val="00317950"/>
    <w:rsid w:val="00320A28"/>
    <w:rsid w:val="00324500"/>
    <w:rsid w:val="00324B7B"/>
    <w:rsid w:val="00324BBB"/>
    <w:rsid w:val="00326B76"/>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5A9"/>
    <w:rsid w:val="00374D00"/>
    <w:rsid w:val="00375BCB"/>
    <w:rsid w:val="003760D1"/>
    <w:rsid w:val="00376952"/>
    <w:rsid w:val="00380743"/>
    <w:rsid w:val="00380B2A"/>
    <w:rsid w:val="00380EAA"/>
    <w:rsid w:val="00380F80"/>
    <w:rsid w:val="003836C4"/>
    <w:rsid w:val="003838B8"/>
    <w:rsid w:val="00384D24"/>
    <w:rsid w:val="00384DED"/>
    <w:rsid w:val="00385B1B"/>
    <w:rsid w:val="00385BBB"/>
    <w:rsid w:val="00386281"/>
    <w:rsid w:val="003862F3"/>
    <w:rsid w:val="003863A2"/>
    <w:rsid w:val="00387CAF"/>
    <w:rsid w:val="00392B22"/>
    <w:rsid w:val="00393147"/>
    <w:rsid w:val="00393564"/>
    <w:rsid w:val="00393EB2"/>
    <w:rsid w:val="0039425B"/>
    <w:rsid w:val="0039595C"/>
    <w:rsid w:val="003A054D"/>
    <w:rsid w:val="003A0769"/>
    <w:rsid w:val="003A6AAA"/>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24F04"/>
    <w:rsid w:val="00431126"/>
    <w:rsid w:val="0043270B"/>
    <w:rsid w:val="004331A7"/>
    <w:rsid w:val="004348D8"/>
    <w:rsid w:val="00436552"/>
    <w:rsid w:val="00440445"/>
    <w:rsid w:val="00442367"/>
    <w:rsid w:val="00442D52"/>
    <w:rsid w:val="0044679C"/>
    <w:rsid w:val="0044708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156"/>
    <w:rsid w:val="00525E39"/>
    <w:rsid w:val="005276AA"/>
    <w:rsid w:val="00532366"/>
    <w:rsid w:val="00532409"/>
    <w:rsid w:val="00534546"/>
    <w:rsid w:val="00534B0B"/>
    <w:rsid w:val="005353AB"/>
    <w:rsid w:val="00535AAE"/>
    <w:rsid w:val="00540C6E"/>
    <w:rsid w:val="005419CB"/>
    <w:rsid w:val="00541A96"/>
    <w:rsid w:val="00542DC2"/>
    <w:rsid w:val="00545079"/>
    <w:rsid w:val="0055080F"/>
    <w:rsid w:val="00550C64"/>
    <w:rsid w:val="00551F4C"/>
    <w:rsid w:val="00556696"/>
    <w:rsid w:val="00556E70"/>
    <w:rsid w:val="0055709E"/>
    <w:rsid w:val="0056088D"/>
    <w:rsid w:val="0056237B"/>
    <w:rsid w:val="00562498"/>
    <w:rsid w:val="00562A32"/>
    <w:rsid w:val="005631A7"/>
    <w:rsid w:val="00563274"/>
    <w:rsid w:val="00564D0E"/>
    <w:rsid w:val="00567F65"/>
    <w:rsid w:val="00570989"/>
    <w:rsid w:val="005720B9"/>
    <w:rsid w:val="005839A8"/>
    <w:rsid w:val="00583C70"/>
    <w:rsid w:val="00591C5B"/>
    <w:rsid w:val="00596CD5"/>
    <w:rsid w:val="005A07DA"/>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2B87"/>
    <w:rsid w:val="005F3D82"/>
    <w:rsid w:val="00600383"/>
    <w:rsid w:val="006006D1"/>
    <w:rsid w:val="00602489"/>
    <w:rsid w:val="00604815"/>
    <w:rsid w:val="00612458"/>
    <w:rsid w:val="00612BCB"/>
    <w:rsid w:val="00613A61"/>
    <w:rsid w:val="00613EAC"/>
    <w:rsid w:val="00613FD5"/>
    <w:rsid w:val="0061447A"/>
    <w:rsid w:val="00615DA1"/>
    <w:rsid w:val="006204F2"/>
    <w:rsid w:val="00620C86"/>
    <w:rsid w:val="0062128B"/>
    <w:rsid w:val="00621543"/>
    <w:rsid w:val="00622CB1"/>
    <w:rsid w:val="00624104"/>
    <w:rsid w:val="006243BA"/>
    <w:rsid w:val="006255AC"/>
    <w:rsid w:val="00626C86"/>
    <w:rsid w:val="00627129"/>
    <w:rsid w:val="00631508"/>
    <w:rsid w:val="0063253D"/>
    <w:rsid w:val="006355C1"/>
    <w:rsid w:val="00641743"/>
    <w:rsid w:val="00641BF3"/>
    <w:rsid w:val="006427CE"/>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5562"/>
    <w:rsid w:val="006662C8"/>
    <w:rsid w:val="0066680D"/>
    <w:rsid w:val="00666CA2"/>
    <w:rsid w:val="00667342"/>
    <w:rsid w:val="00667D35"/>
    <w:rsid w:val="0067339B"/>
    <w:rsid w:val="0068052F"/>
    <w:rsid w:val="006820E3"/>
    <w:rsid w:val="00683A80"/>
    <w:rsid w:val="006849B5"/>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4B99"/>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6A0"/>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F16"/>
    <w:rsid w:val="007F389B"/>
    <w:rsid w:val="007F4AF8"/>
    <w:rsid w:val="007F5A72"/>
    <w:rsid w:val="007F6B3C"/>
    <w:rsid w:val="007F7306"/>
    <w:rsid w:val="007F7A03"/>
    <w:rsid w:val="0080197C"/>
    <w:rsid w:val="00801F1F"/>
    <w:rsid w:val="00803832"/>
    <w:rsid w:val="0080498F"/>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6BA"/>
    <w:rsid w:val="00827C26"/>
    <w:rsid w:val="00827D09"/>
    <w:rsid w:val="0083093C"/>
    <w:rsid w:val="008318DB"/>
    <w:rsid w:val="00831A0C"/>
    <w:rsid w:val="0083342F"/>
    <w:rsid w:val="008345F8"/>
    <w:rsid w:val="00841365"/>
    <w:rsid w:val="008427BA"/>
    <w:rsid w:val="00843EB5"/>
    <w:rsid w:val="008451E6"/>
    <w:rsid w:val="008468ED"/>
    <w:rsid w:val="008479DB"/>
    <w:rsid w:val="00850A2A"/>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4164"/>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C7B56"/>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254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3D26"/>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5F37"/>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2E9D"/>
    <w:rsid w:val="00C5397C"/>
    <w:rsid w:val="00C53E04"/>
    <w:rsid w:val="00C55D00"/>
    <w:rsid w:val="00C55FF9"/>
    <w:rsid w:val="00C62F3E"/>
    <w:rsid w:val="00C64258"/>
    <w:rsid w:val="00C662B3"/>
    <w:rsid w:val="00C70367"/>
    <w:rsid w:val="00C7271A"/>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1730"/>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0C2"/>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61E74"/>
    <w:rsid w:val="00D744AE"/>
    <w:rsid w:val="00D744C0"/>
    <w:rsid w:val="00D74551"/>
    <w:rsid w:val="00D75DEB"/>
    <w:rsid w:val="00D764AA"/>
    <w:rsid w:val="00D77F9D"/>
    <w:rsid w:val="00D809A3"/>
    <w:rsid w:val="00D811F9"/>
    <w:rsid w:val="00D818ED"/>
    <w:rsid w:val="00D82FF8"/>
    <w:rsid w:val="00D853F1"/>
    <w:rsid w:val="00D94111"/>
    <w:rsid w:val="00D94956"/>
    <w:rsid w:val="00DA0629"/>
    <w:rsid w:val="00DA068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35F4"/>
    <w:rsid w:val="00DC466C"/>
    <w:rsid w:val="00DC5C9D"/>
    <w:rsid w:val="00DC6945"/>
    <w:rsid w:val="00DD1DC4"/>
    <w:rsid w:val="00DD2472"/>
    <w:rsid w:val="00DD2CBC"/>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5362"/>
    <w:rsid w:val="00E076EA"/>
    <w:rsid w:val="00E1131F"/>
    <w:rsid w:val="00E1215E"/>
    <w:rsid w:val="00E13569"/>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FF2"/>
    <w:rsid w:val="00E73435"/>
    <w:rsid w:val="00E73977"/>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4A04"/>
    <w:rsid w:val="00EA0B3E"/>
    <w:rsid w:val="00EA1EE5"/>
    <w:rsid w:val="00EA20D7"/>
    <w:rsid w:val="00EA2B9C"/>
    <w:rsid w:val="00EA31C3"/>
    <w:rsid w:val="00EA73DE"/>
    <w:rsid w:val="00EB0C7F"/>
    <w:rsid w:val="00EB2BAC"/>
    <w:rsid w:val="00EB3427"/>
    <w:rsid w:val="00EB3D52"/>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319E"/>
    <w:rsid w:val="00F640A5"/>
    <w:rsid w:val="00F65BEE"/>
    <w:rsid w:val="00F664CC"/>
    <w:rsid w:val="00F701D7"/>
    <w:rsid w:val="00F70F94"/>
    <w:rsid w:val="00F71C70"/>
    <w:rsid w:val="00F750EB"/>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0FF5693"/>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2A82CDB-EA23-4D28-80C4-6354FBFE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C7271A"/>
  </w:style>
  <w:style w:type="paragraph" w:customStyle="1" w:styleId="xmsolistparagraph">
    <w:name w:val="x_msolistparagraph"/>
    <w:basedOn w:val="Normal"/>
    <w:rsid w:val="00C7271A"/>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6942168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EP-0430-22, elaborado 23dic2022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59030-244C-40C9-A990-3D2DF4CAE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9</Pages>
  <Words>4179</Words>
  <Characters>22988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2023-01-04T17:58:00Z</cp:lastPrinted>
  <dcterms:created xsi:type="dcterms:W3CDTF">2023-01-31T21:12:00Z</dcterms:created>
  <dcterms:modified xsi:type="dcterms:W3CDTF">2023-01-31T21:39:00Z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