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91C0" w14:textId="424D7170" w:rsidR="00F90C00"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005B586" w14:textId="3F893175" w:rsidR="00A817AB" w:rsidRDefault="00A817A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D3B3A70" w14:textId="77777777" w:rsidR="00A817AB" w:rsidRDefault="00A817A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20E0F9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C5EA6">
        <w:rPr>
          <w:rFonts w:ascii="Museo Sans 900" w:eastAsia="Times New Roman" w:hAnsi="Museo Sans 900" w:cs="Times New Roman"/>
          <w:b/>
          <w:bCs/>
          <w:sz w:val="20"/>
          <w:szCs w:val="20"/>
          <w:lang w:val="es-MX" w:eastAsia="es-ES"/>
        </w:rPr>
        <w:t>2263</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CC5EA6">
        <w:rPr>
          <w:rFonts w:ascii="Museo Sans 300" w:eastAsia="Times New Roman" w:hAnsi="Museo Sans 300" w:cs="Times New Roman"/>
          <w:sz w:val="20"/>
          <w:szCs w:val="20"/>
          <w:lang w:val="es-MX" w:eastAsia="es-ES"/>
        </w:rPr>
        <w:t xml:space="preserve"> nueve</w:t>
      </w:r>
      <w:r w:rsidR="00804DD3">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C5EA6">
        <w:rPr>
          <w:rFonts w:ascii="Museo Sans 300" w:eastAsia="Times New Roman" w:hAnsi="Museo Sans 300" w:cs="Times New Roman"/>
          <w:sz w:val="20"/>
          <w:szCs w:val="20"/>
          <w:lang w:val="es-MX" w:eastAsia="es-ES"/>
        </w:rPr>
        <w:t>veinte</w:t>
      </w:r>
      <w:r w:rsidR="00804DD3">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CC5EA6">
        <w:rPr>
          <w:rFonts w:ascii="Museo Sans 300" w:eastAsia="Times New Roman" w:hAnsi="Museo Sans 300" w:cs="Times New Roman"/>
          <w:sz w:val="20"/>
          <w:szCs w:val="20"/>
          <w:lang w:val="es-MX" w:eastAsia="es-ES"/>
        </w:rPr>
        <w:t>veintitrés</w:t>
      </w:r>
      <w:r w:rsidR="00804DD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C47C8">
        <w:rPr>
          <w:rFonts w:ascii="Museo Sans 300" w:eastAsia="Times New Roman" w:hAnsi="Museo Sans 300" w:cs="Times New Roman"/>
          <w:sz w:val="20"/>
          <w:szCs w:val="20"/>
          <w:lang w:val="es-MX" w:eastAsia="es-ES"/>
        </w:rPr>
        <w:t>dic</w:t>
      </w:r>
      <w:r w:rsidR="00804DD3">
        <w:rPr>
          <w:rFonts w:ascii="Museo Sans 300" w:eastAsia="Times New Roman" w:hAnsi="Museo Sans 300" w:cs="Times New Roman"/>
          <w:sz w:val="20"/>
          <w:szCs w:val="20"/>
          <w:lang w:val="es-MX" w:eastAsia="es-ES"/>
        </w:rPr>
        <w:t xml:space="preserve">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502EB957" w14:textId="7D746B8D" w:rsidR="00F0042B" w:rsidRPr="00E571A8" w:rsidRDefault="00A8423E" w:rsidP="006F00A0">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33BBB8B6" w14:textId="77777777" w:rsidR="00A817AB" w:rsidRPr="00A93D70" w:rsidRDefault="00A817AB" w:rsidP="006F00A0">
      <w:pPr>
        <w:spacing w:after="0" w:line="0" w:lineRule="atLeast"/>
        <w:jc w:val="both"/>
        <w:rPr>
          <w:rFonts w:ascii="Museo Sans 300" w:eastAsia="Times New Roman" w:hAnsi="Museo Sans 300" w:cs="Times New Roman"/>
          <w:sz w:val="20"/>
          <w:szCs w:val="20"/>
          <w:lang w:val="es-ES" w:eastAsia="es-ES"/>
        </w:rPr>
      </w:pPr>
    </w:p>
    <w:p w14:paraId="7F801D52" w14:textId="3732150E" w:rsidR="001F0247" w:rsidRDefault="001F0247" w:rsidP="001F024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D4619">
        <w:rPr>
          <w:rFonts w:ascii="Museo Sans 300" w:hAnsi="Museo Sans 300"/>
          <w:sz w:val="20"/>
          <w:szCs w:val="20"/>
        </w:rPr>
        <w:t>nueve de febr</w:t>
      </w:r>
      <w:r w:rsidR="00786A91">
        <w:rPr>
          <w:rFonts w:ascii="Museo Sans 300" w:hAnsi="Museo Sans 300"/>
          <w:sz w:val="20"/>
          <w:szCs w:val="20"/>
        </w:rPr>
        <w:t>ero del presente año</w:t>
      </w:r>
      <w:r>
        <w:rPr>
          <w:rFonts w:ascii="Museo Sans 300" w:hAnsi="Museo Sans 300"/>
          <w:sz w:val="20"/>
          <w:szCs w:val="20"/>
        </w:rPr>
        <w:t xml:space="preserve">, la señora </w:t>
      </w:r>
      <w:r w:rsidR="00372780">
        <w:rPr>
          <w:rFonts w:ascii="Museo Sans 300" w:hAnsi="Museo Sans 300"/>
          <w:sz w:val="20"/>
          <w:szCs w:val="20"/>
          <w:lang w:val="es-SV"/>
        </w:rPr>
        <w:t>XXX</w:t>
      </w:r>
      <w:r w:rsidR="00BD4619">
        <w:rPr>
          <w:rFonts w:ascii="Museo Sans 300" w:hAnsi="Museo Sans 300"/>
          <w:sz w:val="20"/>
          <w:szCs w:val="20"/>
          <w:lang w:val="es-SV"/>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D4619">
        <w:rPr>
          <w:rFonts w:ascii="Museo Sans 300" w:hAnsi="Museo Sans 300"/>
          <w:sz w:val="20"/>
          <w:szCs w:val="20"/>
        </w:rPr>
        <w:t>SEISCIENTOS NOVENTA Y SEIS 53/100 DÓLARES DE LOS ESTADOS UNIDOS DE AMÉRICA (USD 696.53)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BD4619">
        <w:rPr>
          <w:rFonts w:ascii="Museo Sans 300" w:hAnsi="Museo Sans 300"/>
          <w:sz w:val="20"/>
          <w:szCs w:val="20"/>
        </w:rPr>
        <w:t xml:space="preserve"> en </w:t>
      </w:r>
      <w:r w:rsidR="00BD4619">
        <w:rPr>
          <w:rStyle w:val="normaltextrun"/>
          <w:rFonts w:ascii="Museo Sans 300" w:hAnsi="Museo Sans 300"/>
          <w:color w:val="000000"/>
          <w:sz w:val="20"/>
          <w:szCs w:val="20"/>
          <w:bdr w:val="none" w:sz="0" w:space="0" w:color="auto" w:frame="1"/>
        </w:rPr>
        <w:t xml:space="preserve">el suministro identificado con el NIC </w:t>
      </w:r>
      <w:r w:rsidR="00372780">
        <w:rPr>
          <w:rStyle w:val="normaltextrun"/>
          <w:rFonts w:ascii="Museo Sans 300" w:hAnsi="Museo Sans 300"/>
          <w:color w:val="000000"/>
          <w:sz w:val="20"/>
          <w:szCs w:val="20"/>
          <w:bdr w:val="none" w:sz="0" w:space="0" w:color="auto" w:frame="1"/>
        </w:rPr>
        <w:t>XXX</w:t>
      </w:r>
      <w:r w:rsidR="00B12EA3">
        <w:rPr>
          <w:rFonts w:ascii="Museo Sans 300" w:hAnsi="Museo Sans 300"/>
          <w:sz w:val="20"/>
          <w:szCs w:val="20"/>
        </w:rPr>
        <w:t>.</w:t>
      </w:r>
    </w:p>
    <w:p w14:paraId="30755E6A" w14:textId="77777777" w:rsidR="001F0247" w:rsidRDefault="001F0247" w:rsidP="001F024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666FD3A7" w14:textId="77777777" w:rsidR="00A817AB" w:rsidRDefault="00A817AB" w:rsidP="00263E33">
      <w:pPr>
        <w:pStyle w:val="Prrafodelista"/>
        <w:tabs>
          <w:tab w:val="left" w:pos="426"/>
        </w:tabs>
        <w:ind w:left="426"/>
        <w:jc w:val="both"/>
        <w:rPr>
          <w:rFonts w:ascii="Museo Sans 300" w:eastAsia="Museo Sans" w:hAnsi="Museo Sans 300"/>
          <w:sz w:val="20"/>
          <w:szCs w:val="20"/>
          <w:lang w:val="es-SV"/>
        </w:rPr>
      </w:pPr>
    </w:p>
    <w:p w14:paraId="1F732B94" w14:textId="7133B792"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u w:val="single"/>
        </w:rPr>
        <w:t>TRAMITACIÓN</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DEL</w:t>
      </w:r>
      <w:r w:rsidR="006662C8">
        <w:rPr>
          <w:rFonts w:ascii="Museo Sans 500" w:hAnsi="Museo Sans 500" w:cs="Times New Roman"/>
          <w:b/>
          <w:bCs/>
          <w:sz w:val="20"/>
          <w:szCs w:val="20"/>
          <w:u w:val="single"/>
        </w:rPr>
        <w:t xml:space="preserve"> </w:t>
      </w:r>
      <w:r w:rsidRPr="006F491F">
        <w:rPr>
          <w:rFonts w:ascii="Museo Sans 500" w:hAnsi="Museo Sans 500" w:cs="Times New Roman"/>
          <w:b/>
          <w:bCs/>
          <w:sz w:val="20"/>
          <w:szCs w:val="20"/>
          <w:u w:val="single"/>
        </w:rPr>
        <w:t>PROCEDIMIENTO</w:t>
      </w:r>
    </w:p>
    <w:p w14:paraId="44FE7324" w14:textId="6B17A7CC"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058D402A" w14:textId="77777777" w:rsidR="00A817AB" w:rsidRDefault="00A817A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A659B2B"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AA3A12">
        <w:rPr>
          <w:rFonts w:ascii="Museo Sans 300" w:hAnsi="Museo Sans 300"/>
          <w:sz w:val="20"/>
          <w:szCs w:val="20"/>
          <w:lang w:val="es-SV"/>
        </w:rPr>
        <w:t>0</w:t>
      </w:r>
      <w:r w:rsidR="002124AB">
        <w:rPr>
          <w:rFonts w:ascii="Museo Sans 300" w:hAnsi="Museo Sans 300"/>
          <w:sz w:val="20"/>
          <w:szCs w:val="20"/>
          <w:lang w:val="es-SV"/>
        </w:rPr>
        <w:t>397</w:t>
      </w:r>
      <w:r w:rsidR="00282394">
        <w:rPr>
          <w:rFonts w:ascii="Museo Sans 300" w:hAnsi="Museo Sans 300"/>
          <w:sz w:val="20"/>
          <w:szCs w:val="20"/>
          <w:lang w:val="es-SV"/>
        </w:rPr>
        <w:t>-20</w:t>
      </w:r>
      <w:r w:rsidR="001F3C81">
        <w:rPr>
          <w:rFonts w:ascii="Museo Sans 300" w:hAnsi="Museo Sans 300"/>
          <w:sz w:val="20"/>
          <w:szCs w:val="20"/>
          <w:lang w:val="es-SV"/>
        </w:rPr>
        <w:t>2</w:t>
      </w:r>
      <w:r w:rsidR="00AA3A12">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AA3A12">
        <w:rPr>
          <w:rFonts w:ascii="Museo Sans 300" w:hAnsi="Museo Sans 300"/>
          <w:sz w:val="20"/>
          <w:szCs w:val="20"/>
          <w:lang w:val="es-SV"/>
        </w:rPr>
        <w:t xml:space="preserve"> </w:t>
      </w:r>
      <w:r w:rsidR="002124AB">
        <w:rPr>
          <w:rFonts w:ascii="Museo Sans 300" w:hAnsi="Museo Sans 300"/>
          <w:sz w:val="20"/>
          <w:szCs w:val="20"/>
          <w:lang w:val="es-SV"/>
        </w:rPr>
        <w:t>veinti</w:t>
      </w:r>
      <w:r w:rsidR="00786A91">
        <w:rPr>
          <w:rFonts w:ascii="Museo Sans 300" w:hAnsi="Museo Sans 300"/>
          <w:sz w:val="20"/>
          <w:szCs w:val="20"/>
          <w:lang w:val="es-SV"/>
        </w:rPr>
        <w:t>ocho de febrero</w:t>
      </w:r>
      <w:r w:rsidR="00AA3A12">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73128">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7B6F6CEF"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2124AB">
        <w:rPr>
          <w:rFonts w:ascii="Museo Sans 300" w:hAnsi="Museo Sans 300"/>
          <w:sz w:val="20"/>
          <w:szCs w:val="20"/>
        </w:rPr>
        <w:t>s partes el día tres de marzo</w:t>
      </w:r>
      <w:r w:rsidR="00F215E3">
        <w:rPr>
          <w:rFonts w:ascii="Museo Sans 300" w:hAnsi="Museo Sans 300"/>
          <w:sz w:val="20"/>
          <w:szCs w:val="20"/>
        </w:rPr>
        <w:t xml:space="preserve"> del mismo</w:t>
      </w:r>
      <w:r w:rsidR="00F10A8D">
        <w:rPr>
          <w:rFonts w:ascii="Museo Sans 300" w:hAnsi="Museo Sans 300"/>
          <w:sz w:val="20"/>
          <w:szCs w:val="20"/>
        </w:rPr>
        <w:t xml:space="preserve"> año, </w:t>
      </w:r>
      <w:r w:rsidRPr="70478C62">
        <w:rPr>
          <w:rFonts w:ascii="Museo Sans 300" w:hAnsi="Museo Sans 300"/>
          <w:sz w:val="20"/>
          <w:szCs w:val="20"/>
        </w:rPr>
        <w:t xml:space="preserve">por lo que el plazo otorgado a la distribuidora finalizó el día </w:t>
      </w:r>
      <w:r w:rsidR="002124AB">
        <w:rPr>
          <w:rFonts w:ascii="Museo Sans 300" w:hAnsi="Museo Sans 300"/>
          <w:sz w:val="20"/>
          <w:szCs w:val="20"/>
        </w:rPr>
        <w:t>diecisiete de marz</w:t>
      </w:r>
      <w:r w:rsidR="00D7230B">
        <w:rPr>
          <w:rFonts w:ascii="Museo Sans 300" w:hAnsi="Museo Sans 300"/>
          <w:sz w:val="20"/>
          <w:szCs w:val="20"/>
        </w:rPr>
        <w:t>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0AC86E7E" w14:textId="7E432935" w:rsidR="0044126A" w:rsidRPr="00EB0300" w:rsidRDefault="0044126A" w:rsidP="00EB0300">
      <w:pPr>
        <w:pStyle w:val="Prrafodelista"/>
        <w:tabs>
          <w:tab w:val="left" w:pos="426"/>
        </w:tabs>
        <w:ind w:left="426"/>
        <w:jc w:val="both"/>
        <w:rPr>
          <w:rFonts w:ascii="Museo Sans 300" w:hAnsi="Museo Sans 300"/>
          <w:sz w:val="20"/>
          <w:szCs w:val="20"/>
        </w:rPr>
      </w:pPr>
      <w:bookmarkStart w:id="0" w:name="_Hlk82434434"/>
      <w:r w:rsidRPr="70478C62">
        <w:rPr>
          <w:rFonts w:ascii="Museo Sans 300" w:hAnsi="Museo Sans 300"/>
          <w:sz w:val="20"/>
          <w:szCs w:val="20"/>
        </w:rPr>
        <w:t xml:space="preserve">El día </w:t>
      </w:r>
      <w:r w:rsidR="002124AB">
        <w:rPr>
          <w:rFonts w:ascii="Museo Sans 300" w:hAnsi="Museo Sans 300"/>
          <w:sz w:val="20"/>
          <w:szCs w:val="20"/>
        </w:rPr>
        <w:t>diecisiete de marzo</w:t>
      </w:r>
      <w:r w:rsidR="001F1546">
        <w:rPr>
          <w:rFonts w:ascii="Museo Sans 300" w:hAnsi="Museo Sans 300"/>
          <w:sz w:val="20"/>
          <w:szCs w:val="20"/>
        </w:rPr>
        <w:t xml:space="preserve"> </w:t>
      </w:r>
      <w:r w:rsidR="00946D9B">
        <w:rPr>
          <w:rFonts w:ascii="Museo Sans 300" w:hAnsi="Museo Sans 300"/>
          <w:sz w:val="20"/>
          <w:szCs w:val="20"/>
        </w:rPr>
        <w:t>de</w:t>
      </w:r>
      <w:r w:rsidR="00DF0322">
        <w:rPr>
          <w:rFonts w:ascii="Museo Sans 300" w:hAnsi="Museo Sans 300"/>
          <w:sz w:val="20"/>
          <w:szCs w:val="20"/>
        </w:rPr>
        <w:t xml:space="preserve"> este año</w:t>
      </w:r>
      <w:r w:rsidRPr="70478C62">
        <w:rPr>
          <w:rFonts w:ascii="Museo Sans 300" w:hAnsi="Museo Sans 300"/>
          <w:sz w:val="20"/>
          <w:szCs w:val="20"/>
        </w:rPr>
        <w:t>, el ingeniero</w:t>
      </w:r>
      <w:r w:rsidR="00372780">
        <w:rPr>
          <w:rFonts w:ascii="Museo Sans 300" w:hAnsi="Museo Sans 300"/>
          <w:sz w:val="20"/>
          <w:szCs w:val="20"/>
        </w:rPr>
        <w:t xml:space="preserve"> XXX</w:t>
      </w:r>
      <w:r w:rsidRPr="70478C62">
        <w:rPr>
          <w:rFonts w:ascii="Museo Sans 300" w:hAnsi="Museo Sans 300"/>
          <w:sz w:val="20"/>
          <w:szCs w:val="20"/>
        </w:rPr>
        <w:t xml:space="preserve">, apoderado especial de la sociedad </w:t>
      </w:r>
      <w:r>
        <w:rPr>
          <w:rFonts w:ascii="Museo Sans 300" w:hAnsi="Museo Sans 300"/>
          <w:sz w:val="20"/>
          <w:szCs w:val="20"/>
        </w:rPr>
        <w:t>EEO</w:t>
      </w:r>
      <w:r w:rsidRPr="70478C62">
        <w:rPr>
          <w:rFonts w:ascii="Museo Sans 300" w:hAnsi="Museo Sans 300"/>
          <w:sz w:val="20"/>
          <w:szCs w:val="20"/>
        </w:rPr>
        <w:t xml:space="preserve">, S.A. de C.V., </w:t>
      </w:r>
      <w:r w:rsidRPr="00EB0300">
        <w:rPr>
          <w:rFonts w:ascii="Museo Sans 300" w:hAnsi="Museo Sans 300"/>
          <w:sz w:val="20"/>
          <w:szCs w:val="20"/>
        </w:rPr>
        <w:t xml:space="preserve">presentó un escrito en el cual manifestó que contaba con prueba documental y fotografías para comprobar la existencia de una condición irregular y justificar el cobro de energía no registrada. En dicho escrito, adjuntó </w:t>
      </w:r>
      <w:r w:rsidR="007B1712" w:rsidRPr="00EB0300">
        <w:rPr>
          <w:rFonts w:ascii="Museo Sans 300" w:hAnsi="Museo Sans 300"/>
          <w:sz w:val="20"/>
          <w:szCs w:val="20"/>
        </w:rPr>
        <w:t xml:space="preserve">de forma digital </w:t>
      </w:r>
      <w:r w:rsidRPr="00EB0300">
        <w:rPr>
          <w:rFonts w:ascii="Museo Sans 300" w:hAnsi="Museo Sans 300"/>
          <w:sz w:val="20"/>
          <w:szCs w:val="20"/>
        </w:rPr>
        <w:t>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49511269"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150C1AF0" w:rsidR="00A36EB4" w:rsidRPr="00A36EB4" w:rsidRDefault="003069D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 de incidencias.</w:t>
      </w:r>
    </w:p>
    <w:p w14:paraId="396CD0E0" w14:textId="412DBD24"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 de sellos instalados en el medidor</w:t>
      </w:r>
      <w:r w:rsidR="00946D9B">
        <w:rPr>
          <w:rFonts w:ascii="Museo Sans 300" w:eastAsia="Arial" w:hAnsi="Museo Sans 300"/>
          <w:sz w:val="20"/>
          <w:szCs w:val="20"/>
          <w:lang w:eastAsia="es-SV"/>
        </w:rPr>
        <w:t xml:space="preserve"> </w:t>
      </w:r>
      <w:r w:rsidR="002124AB">
        <w:rPr>
          <w:rFonts w:ascii="Museo Sans 300" w:eastAsia="Arial" w:hAnsi="Museo Sans 300"/>
          <w:sz w:val="20"/>
          <w:szCs w:val="20"/>
          <w:lang w:eastAsia="es-SV"/>
        </w:rPr>
        <w:t>00642835</w:t>
      </w:r>
      <w:r w:rsidR="00A36EB4" w:rsidRPr="00A36EB4">
        <w:rPr>
          <w:rFonts w:ascii="Museo Sans 300" w:eastAsia="Arial" w:hAnsi="Museo Sans 300"/>
          <w:sz w:val="20"/>
          <w:szCs w:val="20"/>
          <w:lang w:eastAsia="es-SV"/>
        </w:rPr>
        <w:t>.</w:t>
      </w:r>
    </w:p>
    <w:p w14:paraId="1E95E8C9" w14:textId="32FFFD82" w:rsidR="00A36EB4" w:rsidRPr="00A36EB4" w:rsidRDefault="001F154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Orden </w:t>
      </w:r>
      <w:r w:rsidR="00A36EB4" w:rsidRPr="00A36EB4">
        <w:rPr>
          <w:rFonts w:ascii="Museo Sans 300" w:eastAsia="Arial" w:hAnsi="Museo Sans 300"/>
          <w:sz w:val="20"/>
          <w:szCs w:val="20"/>
          <w:lang w:eastAsia="es-SV"/>
        </w:rPr>
        <w:t>de servicio con número</w:t>
      </w:r>
      <w:r w:rsidR="003E1116">
        <w:rPr>
          <w:rFonts w:ascii="Museo Sans 300" w:eastAsia="Arial" w:hAnsi="Museo Sans 300"/>
          <w:sz w:val="20"/>
          <w:szCs w:val="20"/>
          <w:lang w:eastAsia="es-SV"/>
        </w:rPr>
        <w:t xml:space="preserve"> </w:t>
      </w:r>
      <w:r>
        <w:rPr>
          <w:rFonts w:ascii="Museo Sans 300" w:eastAsia="Arial" w:hAnsi="Museo Sans 300"/>
          <w:sz w:val="20"/>
          <w:szCs w:val="20"/>
          <w:lang w:eastAsia="es-SV"/>
        </w:rPr>
        <w:t>205</w:t>
      </w:r>
      <w:r w:rsidR="002124AB">
        <w:rPr>
          <w:rFonts w:ascii="Museo Sans 300" w:eastAsia="Arial" w:hAnsi="Museo Sans 300"/>
          <w:sz w:val="20"/>
          <w:szCs w:val="20"/>
          <w:lang w:eastAsia="es-SV"/>
        </w:rPr>
        <w:t>35814</w:t>
      </w:r>
      <w:r w:rsidR="005E2BBC">
        <w:rPr>
          <w:rFonts w:ascii="Museo Sans 300" w:eastAsia="Arial" w:hAnsi="Museo Sans 300"/>
          <w:sz w:val="20"/>
          <w:szCs w:val="20"/>
          <w:lang w:eastAsia="es-SV"/>
        </w:rPr>
        <w:t>.</w:t>
      </w:r>
    </w:p>
    <w:p w14:paraId="78101E77" w14:textId="65C8ACE1"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xml:space="preserve">cta de inspección de condiciones irregulares bajo la orden </w:t>
      </w:r>
      <w:r w:rsidR="002124AB">
        <w:rPr>
          <w:rFonts w:ascii="Museo Sans 300" w:eastAsia="Arial" w:hAnsi="Museo Sans 300"/>
          <w:sz w:val="20"/>
          <w:szCs w:val="20"/>
          <w:lang w:eastAsia="es-SV"/>
        </w:rPr>
        <w:t>20535814</w:t>
      </w:r>
      <w:r w:rsidR="00A36EB4" w:rsidRPr="00A36EB4">
        <w:rPr>
          <w:rFonts w:ascii="Museo Sans 300" w:eastAsia="Arial" w:hAnsi="Museo Sans 300"/>
          <w:sz w:val="20"/>
          <w:szCs w:val="20"/>
          <w:lang w:eastAsia="es-SV"/>
        </w:rPr>
        <w:t>.</w:t>
      </w:r>
    </w:p>
    <w:p w14:paraId="1D6DA4F5" w14:textId="5BA121C9"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 de cálculo del cobro de energía no registrada.</w:t>
      </w:r>
    </w:p>
    <w:p w14:paraId="125E09DF" w14:textId="09251842" w:rsidR="00A36EB4" w:rsidRPr="00A36EB4" w:rsidRDefault="00F40157"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 de notificación de expediente a</w:t>
      </w:r>
      <w:r w:rsidR="00A04D53">
        <w:rPr>
          <w:rFonts w:ascii="Museo Sans 300" w:eastAsia="Arial" w:hAnsi="Museo Sans 300"/>
          <w:sz w:val="20"/>
          <w:szCs w:val="20"/>
          <w:lang w:eastAsia="es-SV"/>
        </w:rPr>
        <w:t xml:space="preserve"> </w:t>
      </w:r>
      <w:r w:rsidR="00A91203">
        <w:rPr>
          <w:rFonts w:ascii="Museo Sans 300" w:eastAsia="Arial" w:hAnsi="Museo Sans 300"/>
          <w:sz w:val="20"/>
          <w:szCs w:val="20"/>
          <w:lang w:eastAsia="es-SV"/>
        </w:rPr>
        <w:t>l</w:t>
      </w:r>
      <w:r w:rsidR="00A04D53">
        <w:rPr>
          <w:rFonts w:ascii="Museo Sans 300" w:eastAsia="Arial" w:hAnsi="Museo Sans 300"/>
          <w:sz w:val="20"/>
          <w:szCs w:val="20"/>
          <w:lang w:eastAsia="es-SV"/>
        </w:rPr>
        <w:t>a</w:t>
      </w:r>
      <w:r w:rsidR="007351AF">
        <w:rPr>
          <w:rFonts w:ascii="Museo Sans 300" w:eastAsia="Arial" w:hAnsi="Museo Sans 300"/>
          <w:sz w:val="20"/>
          <w:szCs w:val="20"/>
          <w:lang w:eastAsia="es-SV"/>
        </w:rPr>
        <w:t xml:space="preserve"> </w:t>
      </w:r>
      <w:r w:rsidR="00593CD7">
        <w:rPr>
          <w:rFonts w:ascii="Museo Sans 300" w:eastAsia="Arial" w:hAnsi="Museo Sans 300"/>
          <w:sz w:val="20"/>
          <w:szCs w:val="20"/>
          <w:lang w:eastAsia="es-SV"/>
        </w:rPr>
        <w:t>usuari</w:t>
      </w:r>
      <w:r w:rsidR="00A04D53">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 y,</w:t>
      </w:r>
    </w:p>
    <w:p w14:paraId="4B0F7E55" w14:textId="3F50AC5C" w:rsidR="009B67E6" w:rsidRPr="004532D8" w:rsidRDefault="00A36EB4" w:rsidP="004532D8">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25245867" w14:textId="744C410F" w:rsidR="00A817AB" w:rsidRDefault="00CC07F8" w:rsidP="00415FE0">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2124AB">
        <w:rPr>
          <w:rFonts w:ascii="Museo Sans 300" w:hAnsi="Museo Sans 300"/>
          <w:sz w:val="20"/>
          <w:szCs w:val="20"/>
          <w:lang w:val="es-ES_tradnl" w:eastAsia="es-SV"/>
        </w:rPr>
        <w:t>284</w:t>
      </w:r>
      <w:r>
        <w:rPr>
          <w:rFonts w:ascii="Museo Sans 300" w:hAnsi="Museo Sans 300"/>
          <w:sz w:val="20"/>
          <w:szCs w:val="20"/>
          <w:lang w:val="es-ES_tradnl" w:eastAsia="es-SV"/>
        </w:rPr>
        <w:t>-CAU-2</w:t>
      </w:r>
      <w:r w:rsidR="004426CC">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w:t>
      </w:r>
      <w:r w:rsidR="004426CC">
        <w:rPr>
          <w:rFonts w:ascii="Museo Sans 300" w:hAnsi="Museo Sans 300"/>
          <w:sz w:val="20"/>
          <w:szCs w:val="20"/>
          <w:lang w:val="es-ES_tradnl" w:eastAsia="es-SV"/>
        </w:rPr>
        <w:t xml:space="preserve"> </w:t>
      </w:r>
      <w:r w:rsidR="002124AB">
        <w:rPr>
          <w:rFonts w:ascii="Museo Sans 300" w:hAnsi="Museo Sans 300"/>
          <w:sz w:val="20"/>
          <w:szCs w:val="20"/>
          <w:lang w:val="es-ES_tradnl" w:eastAsia="es-SV"/>
        </w:rPr>
        <w:t>dieciocho</w:t>
      </w:r>
      <w:r w:rsidR="00A91203">
        <w:rPr>
          <w:rFonts w:ascii="Museo Sans 300" w:hAnsi="Museo Sans 300"/>
          <w:sz w:val="20"/>
          <w:szCs w:val="20"/>
          <w:lang w:val="es-ES_tradnl" w:eastAsia="es-SV"/>
        </w:rPr>
        <w:t xml:space="preserve"> de marz</w:t>
      </w:r>
      <w:r w:rsidR="00AA3A12">
        <w:rPr>
          <w:rFonts w:ascii="Museo Sans 300" w:hAnsi="Museo Sans 300"/>
          <w:sz w:val="20"/>
          <w:szCs w:val="20"/>
          <w:lang w:val="es-ES_tradnl" w:eastAsia="es-SV"/>
        </w:rPr>
        <w:t>o</w:t>
      </w:r>
      <w:r w:rsidR="004426CC">
        <w:rPr>
          <w:rFonts w:ascii="Museo Sans 300" w:hAnsi="Museo Sans 300"/>
          <w:sz w:val="20"/>
          <w:szCs w:val="20"/>
          <w:lang w:val="es-ES_tradnl" w:eastAsia="es-SV"/>
        </w:rPr>
        <w:t xml:space="preserve"> del presente año, </w:t>
      </w:r>
      <w:r w:rsidR="006F10A1">
        <w:rPr>
          <w:rFonts w:ascii="Museo Sans 300" w:hAnsi="Museo Sans 300"/>
          <w:sz w:val="20"/>
          <w:szCs w:val="20"/>
          <w:lang w:val="es-ES_tradnl" w:eastAsia="es-SV"/>
        </w:rPr>
        <w:t>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lastRenderedPageBreak/>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26AE3679" w14:textId="77777777" w:rsidR="00415FE0" w:rsidRPr="00415FE0" w:rsidRDefault="00415FE0" w:rsidP="00415FE0">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64F07A92"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w:t>
      </w:r>
      <w:r w:rsidR="001C60B8">
        <w:rPr>
          <w:rFonts w:ascii="Museo Sans 300" w:hAnsi="Museo Sans 300"/>
          <w:sz w:val="20"/>
          <w:szCs w:val="20"/>
        </w:rPr>
        <w:t>720</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1C60B8">
        <w:rPr>
          <w:rFonts w:ascii="Museo Sans 300" w:hAnsi="Museo Sans 300"/>
          <w:sz w:val="20"/>
          <w:szCs w:val="20"/>
        </w:rPr>
        <w:t>siete de abril</w:t>
      </w:r>
      <w:r w:rsidR="00CB0378">
        <w:rPr>
          <w:rFonts w:ascii="Museo Sans 300" w:hAnsi="Museo Sans 300"/>
          <w:sz w:val="20"/>
          <w:szCs w:val="20"/>
        </w:rPr>
        <w:t xml:space="preserve">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1859A518" w14:textId="0AE44537" w:rsidR="00AB4563" w:rsidRDefault="00CB0378" w:rsidP="00AB4563">
      <w:pPr>
        <w:tabs>
          <w:tab w:val="left" w:pos="426"/>
        </w:tabs>
        <w:spacing w:after="0" w:line="240" w:lineRule="auto"/>
        <w:ind w:left="426"/>
        <w:jc w:val="both"/>
        <w:rPr>
          <w:rFonts w:ascii="Museo Sans 300" w:eastAsia="Times New Roman"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AB4563">
        <w:rPr>
          <w:rFonts w:ascii="Museo Sans 300" w:eastAsia="Times New Roman" w:hAnsi="Museo Sans 300" w:cs="Segoe UI"/>
          <w:sz w:val="20"/>
          <w:szCs w:val="20"/>
          <w:lang w:val="es-ES" w:eastAsia="es-ES"/>
        </w:rPr>
        <w:t>a la distribuidora y a la usuaria</w:t>
      </w:r>
      <w:r w:rsidR="00AB4563" w:rsidRPr="008809F7">
        <w:rPr>
          <w:rFonts w:ascii="Museo Sans 300" w:eastAsia="Times New Roman" w:hAnsi="Museo Sans 300" w:cs="Segoe UI"/>
          <w:sz w:val="20"/>
          <w:szCs w:val="20"/>
          <w:lang w:val="es-ES" w:eastAsia="es-ES"/>
        </w:rPr>
        <w:t xml:space="preserve"> los días</w:t>
      </w:r>
      <w:r w:rsidR="00AB4563">
        <w:rPr>
          <w:rFonts w:ascii="Museo Sans 300" w:eastAsia="Times New Roman" w:hAnsi="Museo Sans 300" w:cs="Segoe UI"/>
          <w:sz w:val="20"/>
          <w:szCs w:val="20"/>
          <w:lang w:val="es-ES" w:eastAsia="es-ES"/>
        </w:rPr>
        <w:t xml:space="preserve"> </w:t>
      </w:r>
      <w:r w:rsidR="001C60B8">
        <w:rPr>
          <w:rFonts w:ascii="Museo Sans 300" w:eastAsia="Times New Roman" w:hAnsi="Museo Sans 300" w:cs="Segoe UI"/>
          <w:sz w:val="20"/>
          <w:szCs w:val="20"/>
          <w:lang w:val="es-ES" w:eastAsia="es-ES"/>
        </w:rPr>
        <w:t>veinte y veintidós de abril</w:t>
      </w:r>
      <w:r w:rsidR="00AB4563">
        <w:rPr>
          <w:rFonts w:ascii="Museo Sans 300" w:eastAsia="Times New Roman" w:hAnsi="Museo Sans 300" w:cs="Segoe UI"/>
          <w:sz w:val="20"/>
          <w:szCs w:val="20"/>
          <w:lang w:val="es-ES" w:eastAsia="es-ES"/>
        </w:rPr>
        <w:t xml:space="preserve"> de este año, </w:t>
      </w:r>
      <w:r w:rsidR="00AB4563" w:rsidRPr="008809F7">
        <w:rPr>
          <w:rFonts w:ascii="Museo Sans 300" w:eastAsia="Times New Roman" w:hAnsi="Museo Sans 300" w:cs="Segoe UI"/>
          <w:sz w:val="20"/>
          <w:szCs w:val="20"/>
          <w:lang w:val="es-ES" w:eastAsia="es-ES"/>
        </w:rPr>
        <w:t xml:space="preserve">respectivamente, por lo que el plazo finalizó, en el mismo orden, los días </w:t>
      </w:r>
      <w:r w:rsidR="00AB4563">
        <w:rPr>
          <w:rFonts w:ascii="Museo Sans 300" w:eastAsia="Times New Roman" w:hAnsi="Museo Sans 300" w:cs="Segoe UI"/>
          <w:sz w:val="20"/>
          <w:szCs w:val="20"/>
          <w:lang w:val="es-ES" w:eastAsia="es-ES"/>
        </w:rPr>
        <w:t xml:space="preserve">diecinueve y </w:t>
      </w:r>
      <w:r w:rsidR="001C60B8">
        <w:rPr>
          <w:rFonts w:ascii="Museo Sans 300" w:eastAsia="Times New Roman" w:hAnsi="Museo Sans 300" w:cs="Segoe UI"/>
          <w:sz w:val="20"/>
          <w:szCs w:val="20"/>
          <w:lang w:val="es-ES" w:eastAsia="es-ES"/>
        </w:rPr>
        <w:t xml:space="preserve">veintitrés </w:t>
      </w:r>
      <w:r w:rsidR="007305DD">
        <w:rPr>
          <w:rFonts w:ascii="Museo Sans 300" w:eastAsia="Times New Roman" w:hAnsi="Museo Sans 300" w:cs="Segoe UI"/>
          <w:sz w:val="20"/>
          <w:szCs w:val="20"/>
          <w:lang w:val="es-ES" w:eastAsia="es-ES"/>
        </w:rPr>
        <w:t xml:space="preserve">de </w:t>
      </w:r>
      <w:r w:rsidR="001C60B8">
        <w:rPr>
          <w:rFonts w:ascii="Museo Sans 300" w:eastAsia="Times New Roman" w:hAnsi="Museo Sans 300" w:cs="Segoe UI"/>
          <w:sz w:val="20"/>
          <w:szCs w:val="20"/>
          <w:lang w:val="es-ES" w:eastAsia="es-ES"/>
        </w:rPr>
        <w:t>mayo</w:t>
      </w:r>
      <w:r w:rsidR="007305DD">
        <w:rPr>
          <w:rFonts w:ascii="Museo Sans 300" w:eastAsia="Times New Roman" w:hAnsi="Museo Sans 300" w:cs="Segoe UI"/>
          <w:sz w:val="20"/>
          <w:szCs w:val="20"/>
          <w:lang w:val="es-ES" w:eastAsia="es-ES"/>
        </w:rPr>
        <w:t xml:space="preserve"> </w:t>
      </w:r>
      <w:r w:rsidR="00AB4563">
        <w:rPr>
          <w:rFonts w:ascii="Museo Sans 300" w:eastAsia="Times New Roman" w:hAnsi="Museo Sans 300" w:cs="Segoe UI"/>
          <w:sz w:val="20"/>
          <w:szCs w:val="20"/>
          <w:lang w:val="es-ES" w:eastAsia="es-ES"/>
        </w:rPr>
        <w:t>del mismo año.</w:t>
      </w:r>
    </w:p>
    <w:p w14:paraId="35EFB875" w14:textId="77777777" w:rsidR="00BA6AD6" w:rsidRDefault="00BA6AD6"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7AFCF17D"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1C60B8">
        <w:rPr>
          <w:rFonts w:ascii="Museo Sans 300" w:hAnsi="Museo Sans 300"/>
          <w:sz w:val="20"/>
          <w:szCs w:val="20"/>
          <w:lang w:val="es-ES_tradnl"/>
        </w:rPr>
        <w:t>veinti</w:t>
      </w:r>
      <w:r w:rsidR="00D566BC">
        <w:rPr>
          <w:rFonts w:ascii="Museo Sans 300" w:hAnsi="Museo Sans 300"/>
          <w:sz w:val="20"/>
          <w:szCs w:val="20"/>
          <w:lang w:val="es-ES_tradnl"/>
        </w:rPr>
        <w:t>cinco de abril</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presentó un escrito por medio del cual manifestó que </w:t>
      </w:r>
      <w:r w:rsidR="002D4C2C">
        <w:rPr>
          <w:rFonts w:ascii="Museo Sans 300" w:hAnsi="Museo Sans 300"/>
          <w:sz w:val="20"/>
          <w:szCs w:val="20"/>
          <w:lang w:val="es-SV"/>
        </w:rPr>
        <w:t>mantenía los argumentos y</w:t>
      </w:r>
      <w:r>
        <w:rPr>
          <w:rFonts w:ascii="Museo Sans 300" w:hAnsi="Museo Sans 300"/>
          <w:sz w:val="20"/>
          <w:szCs w:val="20"/>
          <w:lang w:val="es-SV"/>
        </w:rPr>
        <w:t xml:space="preserve">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w:t>
      </w:r>
      <w:r w:rsidR="00C23037">
        <w:rPr>
          <w:rFonts w:ascii="Museo Sans 300" w:hAnsi="Museo Sans 300"/>
          <w:sz w:val="20"/>
          <w:szCs w:val="20"/>
          <w:lang w:val="es-SV"/>
        </w:rPr>
        <w:t>la</w:t>
      </w:r>
      <w:r>
        <w:rPr>
          <w:rFonts w:ascii="Museo Sans 300" w:hAnsi="Museo Sans 300"/>
          <w:sz w:val="20"/>
          <w:szCs w:val="20"/>
          <w:lang w:val="es-SV"/>
        </w:rPr>
        <w:t xml:space="preserve"> </w:t>
      </w:r>
      <w:r w:rsidR="00A04D53">
        <w:rPr>
          <w:rFonts w:ascii="Museo Sans 300" w:hAnsi="Museo Sans 300"/>
          <w:sz w:val="20"/>
          <w:szCs w:val="20"/>
          <w:lang w:val="es-SV"/>
        </w:rPr>
        <w:t>usuaria</w:t>
      </w:r>
      <w:r>
        <w:rPr>
          <w:rFonts w:ascii="Museo Sans 300" w:hAnsi="Museo Sans 300"/>
          <w:sz w:val="20"/>
          <w:szCs w:val="20"/>
          <w:lang w:val="es-SV"/>
        </w:rPr>
        <w:t xml:space="preserve"> no hizo uso del derecho de defensa otorgado.</w:t>
      </w:r>
    </w:p>
    <w:p w14:paraId="44D75C47" w14:textId="77777777" w:rsidR="0088707B" w:rsidRDefault="0088707B"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0B72FC8"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1C60B8">
        <w:rPr>
          <w:rFonts w:ascii="Museo Sans 300" w:hAnsi="Museo Sans 300"/>
          <w:sz w:val="20"/>
          <w:szCs w:val="20"/>
          <w:lang w:val="es-SV"/>
        </w:rPr>
        <w:t>E-1155</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C60B8">
        <w:rPr>
          <w:rFonts w:ascii="Museo Sans 300" w:hAnsi="Museo Sans 300"/>
          <w:sz w:val="20"/>
          <w:szCs w:val="20"/>
          <w:lang w:val="es-SV"/>
        </w:rPr>
        <w:t>ocho de juni</w:t>
      </w:r>
      <w:r w:rsidR="00CB62C9">
        <w:rPr>
          <w:rFonts w:ascii="Museo Sans 300" w:hAnsi="Museo Sans 300"/>
          <w:sz w:val="20"/>
          <w:szCs w:val="20"/>
          <w:lang w:val="es-SV"/>
        </w:rPr>
        <w:t>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A04D53">
        <w:rPr>
          <w:rFonts w:ascii="Museo Sans 300" w:hAnsi="Museo Sans 300"/>
          <w:sz w:val="20"/>
          <w:szCs w:val="20"/>
          <w:lang w:val="es-SV"/>
        </w:rPr>
        <w:t xml:space="preserve"> </w:t>
      </w:r>
      <w:r w:rsidR="00281604">
        <w:rPr>
          <w:rFonts w:ascii="Museo Sans 300" w:hAnsi="Museo Sans 300"/>
          <w:sz w:val="20"/>
          <w:szCs w:val="20"/>
          <w:lang w:val="es-SV"/>
        </w:rPr>
        <w:t>l</w:t>
      </w:r>
      <w:r w:rsidR="00A04D53">
        <w:rPr>
          <w:rFonts w:ascii="Museo Sans 300" w:hAnsi="Museo Sans 300"/>
          <w:sz w:val="20"/>
          <w:szCs w:val="20"/>
          <w:lang w:val="es-SV"/>
        </w:rPr>
        <w:t>a</w:t>
      </w:r>
      <w:r w:rsidR="007351AF">
        <w:rPr>
          <w:rFonts w:ascii="Museo Sans 300" w:hAnsi="Museo Sans 300"/>
          <w:sz w:val="20"/>
          <w:szCs w:val="20"/>
          <w:lang w:val="es-SV"/>
        </w:rPr>
        <w:t xml:space="preserve"> </w:t>
      </w:r>
      <w:r w:rsidR="00593CD7">
        <w:rPr>
          <w:rFonts w:ascii="Museo Sans 300" w:hAnsi="Museo Sans 300"/>
          <w:sz w:val="20"/>
          <w:szCs w:val="20"/>
          <w:lang w:val="es-SV"/>
        </w:rPr>
        <w:t>usuari</w:t>
      </w:r>
      <w:r w:rsidR="00A04D5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372780">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C6D795B"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1C60B8">
        <w:rPr>
          <w:rFonts w:ascii="Museo Sans 300" w:hAnsi="Museo Sans 300"/>
          <w:sz w:val="20"/>
          <w:szCs w:val="20"/>
          <w:lang w:val="es-SV"/>
        </w:rPr>
        <w:t>s partes el día on</w:t>
      </w:r>
      <w:r w:rsidR="00A421F0">
        <w:rPr>
          <w:rFonts w:ascii="Museo Sans 300" w:hAnsi="Museo Sans 300"/>
          <w:sz w:val="20"/>
          <w:szCs w:val="20"/>
          <w:lang w:val="es-SV"/>
        </w:rPr>
        <w:t>ce</w:t>
      </w:r>
      <w:r w:rsidR="002B1156">
        <w:rPr>
          <w:rFonts w:ascii="Museo Sans 300" w:hAnsi="Museo Sans 300"/>
          <w:sz w:val="20"/>
          <w:szCs w:val="20"/>
          <w:lang w:val="es-SV"/>
        </w:rPr>
        <w:t xml:space="preserve"> </w:t>
      </w:r>
      <w:r w:rsidR="00A2495B">
        <w:rPr>
          <w:rFonts w:ascii="Museo Sans 300" w:hAnsi="Museo Sans 300"/>
          <w:sz w:val="20"/>
          <w:szCs w:val="20"/>
          <w:lang w:val="es-SV"/>
        </w:rPr>
        <w:t>del mismo mes y año</w:t>
      </w:r>
      <w:r w:rsidR="001C60B8">
        <w:rPr>
          <w:rFonts w:ascii="Museo Sans 300" w:hAnsi="Museo Sans 300"/>
          <w:sz w:val="20"/>
          <w:szCs w:val="20"/>
          <w:lang w:val="es-SV"/>
        </w:rPr>
        <w:t>.</w:t>
      </w:r>
    </w:p>
    <w:p w14:paraId="60B6B205" w14:textId="096D37E9" w:rsidR="000D5921" w:rsidRDefault="006B6BF5" w:rsidP="00F90C00">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 </w:t>
      </w:r>
    </w:p>
    <w:p w14:paraId="6561E36C" w14:textId="40AD7C9B" w:rsidR="00590DAF" w:rsidRPr="00185A42" w:rsidRDefault="00590DAF" w:rsidP="00590DAF">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 xml:space="preserve">El día </w:t>
      </w:r>
      <w:r>
        <w:rPr>
          <w:rFonts w:ascii="Museo Sans 300" w:hAnsi="Museo Sans 300"/>
          <w:sz w:val="20"/>
          <w:szCs w:val="20"/>
          <w:lang w:val="es-SV"/>
        </w:rPr>
        <w:t>s</w:t>
      </w:r>
      <w:r w:rsidR="001C60B8">
        <w:rPr>
          <w:rFonts w:ascii="Museo Sans 300" w:hAnsi="Museo Sans 300"/>
          <w:sz w:val="20"/>
          <w:szCs w:val="20"/>
          <w:lang w:val="es-SV"/>
        </w:rPr>
        <w:t>iete</w:t>
      </w:r>
      <w:r>
        <w:rPr>
          <w:rFonts w:ascii="Museo Sans 300" w:hAnsi="Museo Sans 300"/>
          <w:sz w:val="20"/>
          <w:szCs w:val="20"/>
          <w:lang w:val="es-SV"/>
        </w:rPr>
        <w:t xml:space="preserve"> de ju</w:t>
      </w:r>
      <w:r w:rsidR="001C60B8">
        <w:rPr>
          <w:rFonts w:ascii="Museo Sans 300" w:hAnsi="Museo Sans 300"/>
          <w:sz w:val="20"/>
          <w:szCs w:val="20"/>
          <w:lang w:val="es-SV"/>
        </w:rPr>
        <w:t>l</w:t>
      </w:r>
      <w:r>
        <w:rPr>
          <w:rFonts w:ascii="Museo Sans 300" w:hAnsi="Museo Sans 300"/>
          <w:sz w:val="20"/>
          <w:szCs w:val="20"/>
          <w:lang w:val="es-SV"/>
        </w:rPr>
        <w:t>i</w:t>
      </w:r>
      <w:r w:rsidRPr="00185A42">
        <w:rPr>
          <w:rFonts w:ascii="Museo Sans 300" w:hAnsi="Museo Sans 300"/>
          <w:sz w:val="20"/>
          <w:szCs w:val="20"/>
          <w:lang w:val="es-SV"/>
        </w:rPr>
        <w:t>o del presente año, el CAU remitió el memorando N.° M-0</w:t>
      </w:r>
      <w:r w:rsidR="001C60B8">
        <w:rPr>
          <w:rFonts w:ascii="Museo Sans 300" w:hAnsi="Museo Sans 300"/>
          <w:sz w:val="20"/>
          <w:szCs w:val="20"/>
          <w:lang w:val="es-SV"/>
        </w:rPr>
        <w:t>679</w:t>
      </w:r>
      <w:r w:rsidRPr="00185A42">
        <w:rPr>
          <w:rFonts w:ascii="Museo Sans 300" w:hAnsi="Museo Sans 300"/>
          <w:sz w:val="20"/>
          <w:szCs w:val="20"/>
          <w:lang w:val="es-SV"/>
        </w:rPr>
        <w:t xml:space="preserve">-CAU-22, en el cual solicitó que se le conceda prórroga para rendir el informe técnico requerido en el acuerdo N.° </w:t>
      </w:r>
      <w:r w:rsidR="001C60B8">
        <w:rPr>
          <w:rFonts w:ascii="Museo Sans 300" w:hAnsi="Museo Sans 300"/>
          <w:sz w:val="20"/>
          <w:szCs w:val="20"/>
          <w:lang w:val="es-SV"/>
        </w:rPr>
        <w:t>E-1155</w:t>
      </w:r>
      <w:r w:rsidRPr="00185A42">
        <w:rPr>
          <w:rFonts w:ascii="Museo Sans 300" w:hAnsi="Museo Sans 300"/>
          <w:sz w:val="20"/>
          <w:szCs w:val="20"/>
          <w:lang w:val="es-SV"/>
        </w:rPr>
        <w:t>-2022-CAU, por la razón siguiente: </w:t>
      </w:r>
    </w:p>
    <w:p w14:paraId="775E8C82" w14:textId="77777777" w:rsidR="00590DAF" w:rsidRPr="00185A42" w:rsidRDefault="00590DAF" w:rsidP="00590DAF">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color w:val="000000"/>
          <w:sz w:val="20"/>
          <w:szCs w:val="20"/>
          <w:lang w:eastAsia="es-SV"/>
        </w:rPr>
        <w:t> </w:t>
      </w:r>
    </w:p>
    <w:p w14:paraId="0141551C" w14:textId="01CD1B37" w:rsidR="00590DAF" w:rsidRPr="00185A42" w:rsidRDefault="00590DAF" w:rsidP="00590DAF">
      <w:pPr>
        <w:suppressAutoHyphens w:val="0"/>
        <w:autoSpaceDN/>
        <w:spacing w:after="0" w:line="240" w:lineRule="auto"/>
        <w:ind w:left="840" w:right="555"/>
        <w:jc w:val="both"/>
        <w:rPr>
          <w:rFonts w:ascii="Segoe UI" w:eastAsia="Times New Roman" w:hAnsi="Segoe UI" w:cs="Segoe UI"/>
          <w:sz w:val="18"/>
          <w:szCs w:val="18"/>
          <w:lang w:eastAsia="es-SV"/>
        </w:rPr>
      </w:pPr>
      <w:r w:rsidRPr="00185A42">
        <w:rPr>
          <w:rFonts w:ascii="Museo Sans 300" w:eastAsia="Times New Roman" w:hAnsi="Museo Sans 300" w:cs="Segoe UI"/>
          <w:sz w:val="16"/>
          <w:szCs w:val="16"/>
          <w:lang w:val="es-ES" w:eastAsia="es-SV"/>
        </w:rPr>
        <w:t>“[…] No se cuenta con la información suficiente para poder dictaminar s</w:t>
      </w:r>
      <w:r w:rsidR="00A53435">
        <w:rPr>
          <w:rFonts w:ascii="Museo Sans 300" w:eastAsia="Times New Roman" w:hAnsi="Museo Sans 300" w:cs="Segoe UI"/>
          <w:sz w:val="16"/>
          <w:szCs w:val="16"/>
          <w:lang w:val="es-ES" w:eastAsia="es-SV"/>
        </w:rPr>
        <w:t>i</w:t>
      </w:r>
      <w:r w:rsidRPr="00185A42">
        <w:rPr>
          <w:rFonts w:ascii="Museo Sans 300" w:eastAsia="Times New Roman" w:hAnsi="Museo Sans 300" w:cs="Segoe UI"/>
          <w:sz w:val="16"/>
          <w:szCs w:val="16"/>
          <w:lang w:val="es-ES" w:eastAsia="es-SV"/>
        </w:rPr>
        <w:t>, en el suministro de referencia la condición que describe la empresa distribuidora afectó o no el correcto registro del consumo de energía eléctrica […]”</w:t>
      </w:r>
      <w:r w:rsidRPr="00185A42">
        <w:rPr>
          <w:rFonts w:ascii="Museo Sans 300" w:eastAsia="Times New Roman" w:hAnsi="Museo Sans 300" w:cs="Segoe UI"/>
          <w:sz w:val="16"/>
          <w:szCs w:val="16"/>
          <w:lang w:eastAsia="es-SV"/>
        </w:rPr>
        <w:t> </w:t>
      </w:r>
    </w:p>
    <w:p w14:paraId="426ACCA4" w14:textId="77777777" w:rsidR="00590DAF" w:rsidRDefault="00590DAF" w:rsidP="00590DAF">
      <w:pPr>
        <w:pStyle w:val="Prrafodelista"/>
        <w:tabs>
          <w:tab w:val="left" w:pos="426"/>
        </w:tabs>
        <w:ind w:left="426"/>
        <w:jc w:val="both"/>
        <w:rPr>
          <w:rFonts w:ascii="Museo Sans 300" w:hAnsi="Museo Sans 300"/>
          <w:sz w:val="20"/>
          <w:szCs w:val="20"/>
          <w:lang w:val="es-SV"/>
        </w:rPr>
      </w:pPr>
    </w:p>
    <w:p w14:paraId="163995A2" w14:textId="1C6B8352" w:rsidR="00590DAF" w:rsidRPr="00185A42" w:rsidRDefault="00590DAF" w:rsidP="00590DAF">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1C60B8">
        <w:rPr>
          <w:rFonts w:ascii="Museo Sans 300" w:hAnsi="Museo Sans 300"/>
          <w:sz w:val="20"/>
          <w:szCs w:val="20"/>
          <w:lang w:val="es-SV"/>
        </w:rPr>
        <w:t>441</w:t>
      </w:r>
      <w:r w:rsidRPr="00185A42">
        <w:rPr>
          <w:rFonts w:ascii="Museo Sans 300" w:hAnsi="Museo Sans 300"/>
          <w:sz w:val="20"/>
          <w:szCs w:val="20"/>
          <w:lang w:val="es-SV"/>
        </w:rPr>
        <w:t xml:space="preserve">-2022-CAU de fecha </w:t>
      </w:r>
      <w:r w:rsidR="001C60B8">
        <w:rPr>
          <w:rFonts w:ascii="Museo Sans 300" w:hAnsi="Museo Sans 300"/>
          <w:sz w:val="20"/>
          <w:szCs w:val="20"/>
          <w:lang w:val="es-SV"/>
        </w:rPr>
        <w:t>catorce de jul</w:t>
      </w:r>
      <w:r w:rsidRPr="00185A42">
        <w:rPr>
          <w:rFonts w:ascii="Museo Sans 300" w:hAnsi="Museo Sans 300"/>
          <w:sz w:val="20"/>
          <w:szCs w:val="20"/>
          <w:lang w:val="es-SV"/>
        </w:rPr>
        <w:t xml:space="preserve">io de este año, se prorrogó el plazo para que el CAU rindiera el informe técnico requerido en el acuerdo N.° </w:t>
      </w:r>
      <w:r w:rsidR="001C60B8">
        <w:rPr>
          <w:rFonts w:ascii="Museo Sans 300" w:hAnsi="Museo Sans 300"/>
          <w:sz w:val="20"/>
          <w:szCs w:val="20"/>
          <w:lang w:val="es-SV"/>
        </w:rPr>
        <w:t>E-1155</w:t>
      </w:r>
      <w:r w:rsidRPr="00185A42">
        <w:rPr>
          <w:rFonts w:ascii="Museo Sans 300" w:hAnsi="Museo Sans 300"/>
          <w:sz w:val="20"/>
          <w:szCs w:val="20"/>
          <w:lang w:val="es-SV"/>
        </w:rPr>
        <w:t>-2022-CAU. </w:t>
      </w:r>
    </w:p>
    <w:p w14:paraId="3A2E35ED" w14:textId="77777777" w:rsidR="00590DAF" w:rsidRPr="00185A42" w:rsidRDefault="00590DAF" w:rsidP="00590DAF">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19D7A948" w14:textId="46D96150" w:rsidR="00590DAF" w:rsidRPr="00185A42" w:rsidRDefault="00590DAF" w:rsidP="00590DAF">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la</w:t>
      </w:r>
      <w:r w:rsidR="001C60B8">
        <w:rPr>
          <w:rFonts w:ascii="Museo Sans 300" w:eastAsia="Times New Roman" w:hAnsi="Museo Sans 300" w:cs="Segoe UI"/>
          <w:color w:val="000000"/>
          <w:sz w:val="20"/>
          <w:szCs w:val="20"/>
          <w:shd w:val="clear" w:color="auto" w:fill="FFFFFF"/>
          <w:lang w:val="es-ES" w:eastAsia="es-SV"/>
        </w:rPr>
        <w:t xml:space="preserve"> distribuidora y a la usuaria los </w:t>
      </w:r>
      <w:r w:rsidRPr="00185A42">
        <w:rPr>
          <w:rFonts w:ascii="Museo Sans 300" w:eastAsia="Times New Roman" w:hAnsi="Museo Sans 300" w:cs="Segoe UI"/>
          <w:color w:val="000000"/>
          <w:sz w:val="20"/>
          <w:szCs w:val="20"/>
          <w:shd w:val="clear" w:color="auto" w:fill="FFFFFF"/>
          <w:lang w:val="es-ES" w:eastAsia="es-SV"/>
        </w:rPr>
        <w:t>d</w:t>
      </w:r>
      <w:r w:rsidR="001C60B8">
        <w:rPr>
          <w:rFonts w:ascii="Museo Sans 300" w:eastAsia="Times New Roman" w:hAnsi="Museo Sans 300" w:cs="Segoe UI"/>
          <w:color w:val="000000"/>
          <w:sz w:val="20"/>
          <w:szCs w:val="20"/>
          <w:shd w:val="clear" w:color="auto" w:fill="FFFFFF"/>
          <w:lang w:val="es-ES" w:eastAsia="es-SV"/>
        </w:rPr>
        <w:t>í</w:t>
      </w:r>
      <w:r w:rsidRPr="00185A42">
        <w:rPr>
          <w:rFonts w:ascii="Museo Sans 300" w:eastAsia="Times New Roman" w:hAnsi="Museo Sans 300" w:cs="Segoe UI"/>
          <w:color w:val="000000"/>
          <w:sz w:val="20"/>
          <w:szCs w:val="20"/>
          <w:shd w:val="clear" w:color="auto" w:fill="FFFFFF"/>
          <w:lang w:val="es-ES" w:eastAsia="es-SV"/>
        </w:rPr>
        <w:t>a</w:t>
      </w:r>
      <w:r w:rsidR="001C60B8">
        <w:rPr>
          <w:rFonts w:ascii="Museo Sans 300" w:eastAsia="Times New Roman" w:hAnsi="Museo Sans 300" w:cs="Segoe UI"/>
          <w:color w:val="000000"/>
          <w:sz w:val="20"/>
          <w:szCs w:val="20"/>
          <w:shd w:val="clear" w:color="auto" w:fill="FFFFFF"/>
          <w:lang w:val="es-ES" w:eastAsia="es-SV"/>
        </w:rPr>
        <w:t>s</w:t>
      </w:r>
      <w:r w:rsidRPr="00185A42">
        <w:rPr>
          <w:rFonts w:ascii="Museo Sans 300" w:eastAsia="Times New Roman" w:hAnsi="Museo Sans 300" w:cs="Segoe UI"/>
          <w:color w:val="000000"/>
          <w:sz w:val="20"/>
          <w:szCs w:val="20"/>
          <w:shd w:val="clear" w:color="auto" w:fill="FFFFFF"/>
          <w:lang w:val="es-ES" w:eastAsia="es-SV"/>
        </w:rPr>
        <w:t xml:space="preserve"> </w:t>
      </w:r>
      <w:r w:rsidR="001C60B8">
        <w:rPr>
          <w:rFonts w:ascii="Museo Sans 300" w:eastAsia="Times New Roman" w:hAnsi="Museo Sans 300" w:cs="Segoe UI"/>
          <w:color w:val="000000"/>
          <w:sz w:val="20"/>
          <w:szCs w:val="20"/>
          <w:shd w:val="clear" w:color="auto" w:fill="FFFFFF"/>
          <w:lang w:val="es-ES" w:eastAsia="es-SV"/>
        </w:rPr>
        <w:t>diecinueve y veinte de jul</w:t>
      </w:r>
      <w:r w:rsidRPr="00185A42">
        <w:rPr>
          <w:rFonts w:ascii="Museo Sans 300" w:eastAsia="Times New Roman" w:hAnsi="Museo Sans 300" w:cs="Segoe UI"/>
          <w:color w:val="000000"/>
          <w:sz w:val="20"/>
          <w:szCs w:val="20"/>
          <w:shd w:val="clear" w:color="auto" w:fill="FFFFFF"/>
          <w:lang w:val="es-ES" w:eastAsia="es-SV"/>
        </w:rPr>
        <w:t>io del mismo año</w:t>
      </w:r>
      <w:r w:rsidR="001C60B8">
        <w:rPr>
          <w:rFonts w:ascii="Museo Sans 300" w:eastAsia="Times New Roman" w:hAnsi="Museo Sans 300" w:cs="Segoe UI"/>
          <w:color w:val="000000"/>
          <w:sz w:val="20"/>
          <w:szCs w:val="20"/>
          <w:shd w:val="clear" w:color="auto" w:fill="FFFFFF"/>
          <w:lang w:val="es-ES" w:eastAsia="es-SV"/>
        </w:rPr>
        <w:t>, respectivamente</w:t>
      </w:r>
      <w:r w:rsidRPr="00185A42">
        <w:rPr>
          <w:rFonts w:ascii="Museo Sans 300" w:eastAsia="Times New Roman" w:hAnsi="Museo Sans 300" w:cs="Segoe UI"/>
          <w:color w:val="000000"/>
          <w:sz w:val="20"/>
          <w:szCs w:val="20"/>
          <w:shd w:val="clear" w:color="auto" w:fill="FFFFFF"/>
          <w:lang w:val="es-ES" w:eastAsia="es-SV"/>
        </w:rPr>
        <w:t>.</w:t>
      </w:r>
      <w:r w:rsidRPr="00185A42">
        <w:rPr>
          <w:rFonts w:ascii="Museo Sans 300" w:eastAsia="Times New Roman" w:hAnsi="Museo Sans 300" w:cs="Segoe UI"/>
          <w:color w:val="000000"/>
          <w:sz w:val="20"/>
          <w:szCs w:val="20"/>
          <w:lang w:eastAsia="es-SV"/>
        </w:rPr>
        <w:t> </w:t>
      </w:r>
    </w:p>
    <w:p w14:paraId="3F69DCA2" w14:textId="77777777" w:rsidR="006B231D" w:rsidRDefault="006B231D" w:rsidP="00C453AE">
      <w:pPr>
        <w:pStyle w:val="Prrafodelista"/>
        <w:tabs>
          <w:tab w:val="left" w:pos="426"/>
        </w:tabs>
        <w:ind w:left="426"/>
        <w:jc w:val="both"/>
        <w:rPr>
          <w:rFonts w:ascii="Museo Sans 300" w:hAnsi="Museo Sans 300"/>
          <w:sz w:val="20"/>
          <w:szCs w:val="20"/>
          <w:lang w:val="es-ES_tradnl"/>
        </w:rPr>
      </w:pPr>
    </w:p>
    <w:p w14:paraId="7067EC89" w14:textId="5595ADEC"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B04CEE">
        <w:rPr>
          <w:rFonts w:ascii="Museo Sans 300" w:hAnsi="Museo Sans 300"/>
          <w:sz w:val="20"/>
          <w:szCs w:val="20"/>
          <w:lang w:val="es-ES_tradnl"/>
        </w:rPr>
        <w:t>cuatro de nov</w:t>
      </w:r>
      <w:r w:rsidR="00590DAF">
        <w:rPr>
          <w:rFonts w:ascii="Museo Sans 300" w:hAnsi="Museo Sans 300"/>
          <w:sz w:val="20"/>
          <w:szCs w:val="20"/>
          <w:lang w:val="es-ES_tradnl"/>
        </w:rPr>
        <w: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1A7248">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w:t>
      </w:r>
      <w:r w:rsidR="00263E33" w:rsidRPr="009C6BA7">
        <w:rPr>
          <w:rFonts w:ascii="Museo Sans 300" w:hAnsi="Museo Sans 300"/>
          <w:sz w:val="20"/>
          <w:szCs w:val="20"/>
          <w:lang w:val="es-SV"/>
        </w:rPr>
        <w:t>bas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aportadas;</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c)</w:t>
      </w:r>
      <w:r w:rsidR="006662C8" w:rsidRPr="009C6BA7">
        <w:rPr>
          <w:rFonts w:ascii="Museo Sans 300" w:hAnsi="Museo Sans 300"/>
          <w:sz w:val="20"/>
          <w:szCs w:val="20"/>
          <w:lang w:val="es-SV"/>
        </w:rPr>
        <w:t xml:space="preserve"> </w:t>
      </w:r>
      <w:r w:rsidR="00263E33" w:rsidRPr="009C6BA7">
        <w:rPr>
          <w:rFonts w:ascii="Museo Sans 300" w:hAnsi="Museo Sans 300"/>
          <w:sz w:val="20"/>
          <w:szCs w:val="20"/>
          <w:lang w:val="es-SV"/>
        </w:rPr>
        <w:t>histórico</w:t>
      </w:r>
      <w:r w:rsidR="006662C8" w:rsidRPr="009C6BA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consumo;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fotografías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del</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suministro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y</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método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cálculo</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ENR.</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dichos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elementos,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es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pertinente</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citar</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los</w:t>
      </w:r>
      <w:r w:rsidR="006662C8" w:rsidRPr="00590A17">
        <w:rPr>
          <w:rFonts w:ascii="Museo Sans 300" w:hAnsi="Museo Sans 300"/>
          <w:sz w:val="20"/>
          <w:szCs w:val="20"/>
          <w:lang w:val="es-SV"/>
        </w:rPr>
        <w:t xml:space="preserve"> </w:t>
      </w:r>
      <w:r w:rsidR="00263E33" w:rsidRPr="00590A17">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343D8180"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69DE8C9" w14:textId="719D9CF7" w:rsidR="00A817AB" w:rsidRDefault="00A817AB" w:rsidP="004A1699">
      <w:pPr>
        <w:pStyle w:val="Prrafodelista"/>
        <w:tabs>
          <w:tab w:val="left" w:pos="426"/>
        </w:tabs>
        <w:ind w:left="426"/>
        <w:jc w:val="both"/>
        <w:rPr>
          <w:rFonts w:ascii="Museo Sans 300" w:hAnsi="Museo Sans 300"/>
          <w:sz w:val="20"/>
          <w:szCs w:val="20"/>
          <w:lang w:val="es-SV"/>
        </w:rPr>
      </w:pPr>
    </w:p>
    <w:p w14:paraId="469BA644" w14:textId="11C69A1D" w:rsidR="0008196C" w:rsidRDefault="0008196C" w:rsidP="004A1699">
      <w:pPr>
        <w:pStyle w:val="Prrafodelista"/>
        <w:tabs>
          <w:tab w:val="left" w:pos="426"/>
        </w:tabs>
        <w:ind w:left="426"/>
        <w:jc w:val="both"/>
        <w:rPr>
          <w:rFonts w:ascii="Museo Sans 300" w:hAnsi="Museo Sans 300"/>
          <w:sz w:val="20"/>
          <w:szCs w:val="20"/>
          <w:lang w:val="es-SV"/>
        </w:rPr>
      </w:pPr>
    </w:p>
    <w:p w14:paraId="71F27AEC" w14:textId="77777777" w:rsidR="00022B6A" w:rsidRDefault="00022B6A" w:rsidP="004A1699">
      <w:pPr>
        <w:pStyle w:val="Prrafodelista"/>
        <w:tabs>
          <w:tab w:val="left" w:pos="426"/>
        </w:tabs>
        <w:ind w:left="426"/>
        <w:jc w:val="both"/>
        <w:rPr>
          <w:rFonts w:ascii="Museo Sans 300" w:hAnsi="Museo Sans 300"/>
          <w:sz w:val="20"/>
          <w:szCs w:val="20"/>
          <w:lang w:val="es-SV"/>
        </w:rPr>
      </w:pPr>
    </w:p>
    <w:p w14:paraId="2B66178A" w14:textId="77777777" w:rsidR="00022B6A" w:rsidRDefault="00022B6A" w:rsidP="004A1699">
      <w:pPr>
        <w:pStyle w:val="Prrafodelista"/>
        <w:tabs>
          <w:tab w:val="left" w:pos="426"/>
        </w:tabs>
        <w:ind w:left="426"/>
        <w:jc w:val="both"/>
        <w:rPr>
          <w:rFonts w:ascii="Museo Sans 300" w:hAnsi="Museo Sans 300"/>
          <w:sz w:val="20"/>
          <w:szCs w:val="20"/>
          <w:lang w:val="es-SV"/>
        </w:rPr>
      </w:pPr>
    </w:p>
    <w:p w14:paraId="08CA1BF2" w14:textId="77777777" w:rsidR="00022B6A" w:rsidRDefault="00022B6A" w:rsidP="004A1699">
      <w:pPr>
        <w:pStyle w:val="Prrafodelista"/>
        <w:tabs>
          <w:tab w:val="left" w:pos="426"/>
        </w:tabs>
        <w:ind w:left="426"/>
        <w:jc w:val="both"/>
        <w:rPr>
          <w:rFonts w:ascii="Museo Sans 300" w:hAnsi="Museo Sans 300"/>
          <w:sz w:val="20"/>
          <w:szCs w:val="20"/>
          <w:lang w:val="es-SV"/>
        </w:rPr>
      </w:pPr>
    </w:p>
    <w:p w14:paraId="0B1309B4" w14:textId="77777777" w:rsidR="0008196C" w:rsidRDefault="0008196C" w:rsidP="004A1699">
      <w:pPr>
        <w:pStyle w:val="Prrafodelista"/>
        <w:tabs>
          <w:tab w:val="left" w:pos="426"/>
        </w:tabs>
        <w:ind w:left="426"/>
        <w:jc w:val="both"/>
        <w:rPr>
          <w:rFonts w:ascii="Museo Sans 300" w:hAnsi="Museo Sans 300"/>
          <w:sz w:val="20"/>
          <w:szCs w:val="20"/>
          <w:lang w:val="es-SV"/>
        </w:rPr>
      </w:pPr>
    </w:p>
    <w:p w14:paraId="69AEE027" w14:textId="74DA17A0" w:rsidR="00A817AB" w:rsidRDefault="00A817AB" w:rsidP="004A1699">
      <w:pPr>
        <w:pStyle w:val="Prrafodelista"/>
        <w:tabs>
          <w:tab w:val="left" w:pos="426"/>
        </w:tabs>
        <w:ind w:left="426"/>
        <w:jc w:val="both"/>
        <w:rPr>
          <w:rFonts w:ascii="Museo Sans 300" w:hAnsi="Museo Sans 300"/>
          <w:sz w:val="20"/>
          <w:szCs w:val="20"/>
          <w:lang w:val="es-SV"/>
        </w:rPr>
      </w:pPr>
    </w:p>
    <w:p w14:paraId="7C673DA7" w14:textId="7C533E07" w:rsidR="00170629"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07F8D94" w14:textId="77777777" w:rsidR="00A817AB" w:rsidRDefault="00A817AB" w:rsidP="00E24456">
      <w:pPr>
        <w:spacing w:after="0" w:line="240" w:lineRule="auto"/>
        <w:ind w:left="426"/>
        <w:jc w:val="both"/>
        <w:rPr>
          <w:rFonts w:ascii="Museo Sans 300" w:hAnsi="Museo Sans 300"/>
          <w:sz w:val="20"/>
          <w:szCs w:val="20"/>
          <w:u w:val="single"/>
        </w:rPr>
      </w:pPr>
    </w:p>
    <w:p w14:paraId="5A098315" w14:textId="075F13E0" w:rsidR="00567F65" w:rsidRDefault="001A7248" w:rsidP="00567F65">
      <w:pPr>
        <w:spacing w:after="0" w:line="240" w:lineRule="auto"/>
        <w:ind w:left="426"/>
        <w:jc w:val="center"/>
        <w:rPr>
          <w:rFonts w:ascii="Museo Sans 300" w:hAnsi="Museo Sans 300"/>
          <w:sz w:val="20"/>
          <w:szCs w:val="20"/>
          <w:u w:val="single"/>
        </w:rPr>
      </w:pPr>
      <w:r>
        <w:rPr>
          <w:noProof/>
        </w:rPr>
        <w:t>XXX</w:t>
      </w:r>
    </w:p>
    <w:p w14:paraId="0C71F965" w14:textId="77777777" w:rsidR="00A45B67" w:rsidRDefault="00A45B67" w:rsidP="007D65C8">
      <w:pPr>
        <w:spacing w:after="0" w:line="240" w:lineRule="auto"/>
        <w:ind w:left="426"/>
        <w:jc w:val="both"/>
        <w:rPr>
          <w:rFonts w:ascii="Museo Sans 300" w:hAnsi="Museo Sans 300"/>
          <w:sz w:val="20"/>
          <w:szCs w:val="20"/>
          <w:u w:val="single"/>
        </w:rPr>
      </w:pPr>
      <w:bookmarkStart w:id="1" w:name="_Hlk78192968"/>
    </w:p>
    <w:p w14:paraId="2676CAE5" w14:textId="46A6EA2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0A03E8B" w14:textId="72050DFD" w:rsidR="00B04CEE" w:rsidRDefault="008B7A00" w:rsidP="00B04CEE">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B04CEE" w:rsidRPr="00B04CEE">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11 de enero de 2022, detallando una supuesta condición irregular, consistente en una línea directa para un nivel de tensión de 120 voltios conectada desde la acometida del suministro eléctrico de EEO, la cual ingresaba al interior de la vivienda a través de espacio entre pared y techo, con la finalidad de impedir el correcto registro de la totalidad de la energía consumida en el suministro.</w:t>
      </w:r>
      <w:r w:rsidR="00B04CEE">
        <w:rPr>
          <w:rFonts w:ascii="Museo 300" w:eastAsia="Arial" w:hAnsi="Museo 300"/>
          <w:color w:val="000000"/>
          <w:sz w:val="16"/>
          <w:szCs w:val="16"/>
          <w:lang w:val="es-ES"/>
        </w:rPr>
        <w:t xml:space="preserve"> </w:t>
      </w:r>
    </w:p>
    <w:p w14:paraId="46F69F84" w14:textId="054B737A" w:rsidR="001A7248" w:rsidRDefault="001A7248" w:rsidP="001A7248">
      <w:pPr>
        <w:ind w:left="709" w:right="709"/>
        <w:jc w:val="center"/>
        <w:rPr>
          <w:rFonts w:ascii="Museo 300" w:eastAsia="Arial" w:hAnsi="Museo 300"/>
          <w:color w:val="000000"/>
          <w:sz w:val="16"/>
          <w:szCs w:val="16"/>
          <w:lang w:val="es-ES"/>
        </w:rPr>
      </w:pPr>
      <w:r>
        <w:rPr>
          <w:rFonts w:ascii="Museo 300" w:eastAsia="Arial" w:hAnsi="Museo 300"/>
          <w:color w:val="000000"/>
          <w:sz w:val="16"/>
          <w:szCs w:val="16"/>
          <w:lang w:val="es-ES"/>
        </w:rPr>
        <w:t>XXX</w:t>
      </w:r>
    </w:p>
    <w:p w14:paraId="280EDAA8" w14:textId="77777777" w:rsidR="00B04CEE" w:rsidRPr="00B04CEE" w:rsidRDefault="00B04CEE" w:rsidP="00B04CEE">
      <w:pPr>
        <w:ind w:left="709" w:right="709"/>
        <w:jc w:val="both"/>
        <w:rPr>
          <w:rFonts w:ascii="Museo 300" w:eastAsia="Arial" w:hAnsi="Museo 300"/>
          <w:color w:val="000000"/>
          <w:sz w:val="16"/>
          <w:szCs w:val="16"/>
          <w:lang w:val="es-ES"/>
        </w:rPr>
      </w:pPr>
      <w:r w:rsidRPr="00B04CEE">
        <w:rPr>
          <w:rFonts w:ascii="Museo 300" w:eastAsia="Arial" w:hAnsi="Museo 300"/>
          <w:color w:val="000000"/>
          <w:sz w:val="16"/>
          <w:szCs w:val="16"/>
          <w:lang w:val="es-ES"/>
        </w:rPr>
        <w:t>Al respecto, es de hacer notar que, el personal técnico de la distribuidora EEO no determinó cuales eran los equipos eléctricos en el interior de la vivienda que estaban demandando la corriente mostrada; y de esa forma, aportar más evidencia que contribuyera a comprobar la condición encontrada.</w:t>
      </w:r>
    </w:p>
    <w:p w14:paraId="5CE7259D" w14:textId="77777777" w:rsidR="00B04CEE" w:rsidRPr="00B04CEE" w:rsidRDefault="00B04CEE" w:rsidP="00B04CEE">
      <w:pPr>
        <w:ind w:left="709" w:right="709"/>
        <w:jc w:val="both"/>
        <w:rPr>
          <w:rFonts w:ascii="Museo 300" w:eastAsia="Arial" w:hAnsi="Museo 300"/>
          <w:color w:val="000000"/>
          <w:sz w:val="16"/>
          <w:szCs w:val="16"/>
          <w:lang w:val="es-ES"/>
        </w:rPr>
      </w:pPr>
      <w:r w:rsidRPr="00B04CEE">
        <w:rPr>
          <w:rFonts w:ascii="Museo 300" w:eastAsia="Arial" w:hAnsi="Museo 300"/>
          <w:color w:val="000000"/>
          <w:sz w:val="16"/>
          <w:szCs w:val="16"/>
          <w:lang w:val="es-ES"/>
        </w:rPr>
        <w:t>De las pruebas presentadas relacionadas a la condición detectada por EEO en fecha 11 de enero de 2022, se puede determinar lo siguiente:</w:t>
      </w:r>
    </w:p>
    <w:p w14:paraId="2A9AD5EC" w14:textId="77777777" w:rsidR="00B04CEE" w:rsidRPr="00B04CEE" w:rsidRDefault="00B04CEE" w:rsidP="00B04CEE">
      <w:pPr>
        <w:numPr>
          <w:ilvl w:val="0"/>
          <w:numId w:val="14"/>
        </w:numPr>
        <w:ind w:left="1276" w:right="709"/>
        <w:jc w:val="both"/>
        <w:rPr>
          <w:rFonts w:ascii="Museo 300" w:eastAsia="Arial" w:hAnsi="Museo 300"/>
          <w:color w:val="000000"/>
          <w:sz w:val="16"/>
          <w:szCs w:val="16"/>
          <w:lang w:val="es-ES"/>
        </w:rPr>
      </w:pPr>
      <w:r w:rsidRPr="00B04CEE">
        <w:rPr>
          <w:rFonts w:ascii="Museo 300" w:eastAsia="Arial" w:hAnsi="Museo 300"/>
          <w:color w:val="000000"/>
          <w:sz w:val="16"/>
          <w:szCs w:val="16"/>
          <w:lang w:val="es-ES"/>
        </w:rPr>
        <w:t>La distribuidora ha mostrado fotografías con las que se demuestran que existió una conexión irregular, consistente en una línea directa a 120 voltios conectada desde la acometida de EEO y antes del equipo medidor, la cual se dirigía al interior de la vivienda, esto con la finalidad de impedir el correcto registro de la energía consumida en el suministro.</w:t>
      </w:r>
    </w:p>
    <w:p w14:paraId="4F500BD8" w14:textId="77777777" w:rsidR="00B04CEE" w:rsidRPr="00B04CEE" w:rsidRDefault="00B04CEE" w:rsidP="00B04CEE">
      <w:pPr>
        <w:numPr>
          <w:ilvl w:val="0"/>
          <w:numId w:val="14"/>
        </w:numPr>
        <w:ind w:left="1276" w:right="709"/>
        <w:jc w:val="both"/>
        <w:rPr>
          <w:rFonts w:ascii="Museo 300" w:eastAsia="Arial" w:hAnsi="Museo 300"/>
          <w:color w:val="000000"/>
          <w:sz w:val="16"/>
          <w:szCs w:val="16"/>
          <w:lang w:val="es-ES"/>
        </w:rPr>
      </w:pPr>
      <w:r w:rsidRPr="00B04CEE">
        <w:rPr>
          <w:rFonts w:ascii="Museo 300" w:eastAsia="Arial" w:hAnsi="Museo 300"/>
          <w:color w:val="000000"/>
          <w:sz w:val="16"/>
          <w:szCs w:val="16"/>
          <w:lang w:val="es-ES"/>
        </w:rPr>
        <w:t>El personal de EEO procedió a tomar registro de la corriente instantánea que circulaba en la línea fuera de medición, obteniendo un valor de 10.25 amperios; tal y como se muestra en la fotografía # 4.</w:t>
      </w:r>
    </w:p>
    <w:p w14:paraId="45183480" w14:textId="77777777" w:rsidR="00B04CEE" w:rsidRPr="00B04CEE" w:rsidRDefault="00B04CEE" w:rsidP="00B04CEE">
      <w:pPr>
        <w:numPr>
          <w:ilvl w:val="0"/>
          <w:numId w:val="14"/>
        </w:numPr>
        <w:ind w:left="1276" w:right="709"/>
        <w:jc w:val="both"/>
        <w:rPr>
          <w:rFonts w:ascii="Museo 300" w:eastAsia="Arial" w:hAnsi="Museo 300"/>
          <w:color w:val="000000"/>
          <w:sz w:val="16"/>
          <w:szCs w:val="16"/>
        </w:rPr>
      </w:pPr>
      <w:r w:rsidRPr="00B04CEE">
        <w:rPr>
          <w:rFonts w:ascii="Museo 300" w:eastAsia="Arial" w:hAnsi="Museo 300"/>
          <w:color w:val="000000"/>
          <w:sz w:val="16"/>
          <w:szCs w:val="16"/>
          <w:lang w:val="es-ES"/>
        </w:rPr>
        <w:t>El personal de la distribuidora no determinó que equipos eléctricos en el interior de la vivienda estaban consumiendo la energía a través de la línea directa encontrada.</w:t>
      </w:r>
    </w:p>
    <w:p w14:paraId="48246855" w14:textId="081AD283" w:rsidR="00D77F9D" w:rsidRPr="001A1AA0" w:rsidRDefault="00B04CEE" w:rsidP="00B04CEE">
      <w:pPr>
        <w:ind w:left="709" w:right="709"/>
        <w:jc w:val="both"/>
        <w:rPr>
          <w:rFonts w:ascii="Museo 300" w:hAnsi="Museo 300"/>
          <w:sz w:val="16"/>
          <w:szCs w:val="16"/>
        </w:rPr>
      </w:pPr>
      <w:bookmarkStart w:id="2" w:name="_Hlk122349454"/>
      <w:r w:rsidRPr="00B04CEE">
        <w:rPr>
          <w:rFonts w:ascii="Museo 300" w:eastAsia="Arial" w:hAnsi="Museo 300"/>
          <w:color w:val="000000"/>
          <w:sz w:val="16"/>
          <w:szCs w:val="16"/>
          <w:lang w:val="es-ES"/>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2022. </w:t>
      </w:r>
      <w:bookmarkEnd w:id="2"/>
      <w:r w:rsidR="00602772">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4C5A02EA" w14:textId="26B4AE23" w:rsidR="00416336" w:rsidRDefault="00416336" w:rsidP="00A16879">
      <w:pPr>
        <w:spacing w:after="0" w:line="240" w:lineRule="auto"/>
        <w:ind w:left="426"/>
        <w:jc w:val="both"/>
        <w:rPr>
          <w:rFonts w:ascii="Museo Sans 300" w:hAnsi="Museo Sans 300"/>
          <w:sz w:val="20"/>
          <w:szCs w:val="20"/>
          <w:u w:val="single"/>
        </w:rPr>
      </w:pPr>
      <w:r w:rsidRPr="00416336">
        <w:rPr>
          <w:rFonts w:ascii="Museo Sans 300" w:hAnsi="Museo Sans 300"/>
          <w:sz w:val="20"/>
          <w:szCs w:val="20"/>
          <w:u w:val="single"/>
        </w:rPr>
        <w:t>Argumento presentado por la</w:t>
      </w:r>
      <w:r>
        <w:rPr>
          <w:rFonts w:ascii="Museo Sans 300" w:hAnsi="Museo Sans 300"/>
          <w:sz w:val="20"/>
          <w:szCs w:val="20"/>
          <w:u w:val="single"/>
        </w:rPr>
        <w:t xml:space="preserve"> </w:t>
      </w:r>
      <w:r w:rsidR="00A04D53">
        <w:rPr>
          <w:rFonts w:ascii="Museo Sans 300" w:hAnsi="Museo Sans 300"/>
          <w:sz w:val="20"/>
          <w:szCs w:val="20"/>
          <w:u w:val="single"/>
        </w:rPr>
        <w:t>usuaria</w:t>
      </w:r>
    </w:p>
    <w:p w14:paraId="739504AB" w14:textId="7E11BABE" w:rsidR="00416336" w:rsidRDefault="00416336" w:rsidP="00A16879">
      <w:pPr>
        <w:spacing w:after="0" w:line="240" w:lineRule="auto"/>
        <w:ind w:left="426"/>
        <w:jc w:val="both"/>
        <w:rPr>
          <w:rFonts w:ascii="Museo Sans 300" w:hAnsi="Museo Sans 300"/>
          <w:sz w:val="20"/>
          <w:szCs w:val="20"/>
          <w:u w:val="single"/>
        </w:rPr>
      </w:pPr>
    </w:p>
    <w:p w14:paraId="3A46FCBF" w14:textId="77777777" w:rsidR="00B04CEE" w:rsidRPr="00B04CEE" w:rsidRDefault="00A42C16" w:rsidP="00B04CEE">
      <w:pPr>
        <w:ind w:left="709" w:right="709"/>
        <w:jc w:val="both"/>
        <w:rPr>
          <w:rFonts w:ascii="Museo 300" w:eastAsia="SimSun" w:hAnsi="Museo 300"/>
          <w:bCs/>
          <w:color w:val="000000" w:themeColor="text1"/>
          <w:spacing w:val="-5"/>
          <w:sz w:val="16"/>
          <w:szCs w:val="16"/>
          <w:lang w:val="es-ES"/>
        </w:rPr>
      </w:pPr>
      <w:r w:rsidRPr="00A42C16">
        <w:rPr>
          <w:rFonts w:ascii="Museo 300" w:eastAsia="SimSun" w:hAnsi="Museo 300"/>
          <w:color w:val="000000" w:themeColor="text1"/>
          <w:spacing w:val="-5"/>
          <w:sz w:val="16"/>
          <w:szCs w:val="16"/>
        </w:rPr>
        <w:t xml:space="preserve">(…) </w:t>
      </w:r>
      <w:r w:rsidR="00B04CEE" w:rsidRPr="00B04CEE">
        <w:rPr>
          <w:rFonts w:ascii="Museo 300" w:eastAsia="SimSun" w:hAnsi="Museo 300"/>
          <w:bCs/>
          <w:color w:val="000000" w:themeColor="text1"/>
          <w:spacing w:val="-5"/>
          <w:sz w:val="16"/>
          <w:szCs w:val="16"/>
          <w:lang w:val="es-ES"/>
        </w:rPr>
        <w:t>Como se indicó previamente, la usuaria en su reclamo presentado el 9 de febrero de 2022, con el fin de justificar su inconformidad referente al cobro facturado por la distribuidora EEO, con base en los argumentos siguientes:</w:t>
      </w:r>
    </w:p>
    <w:p w14:paraId="31B46BB6" w14:textId="58C306B1" w:rsidR="00B04CEE" w:rsidRPr="00B04CEE" w:rsidRDefault="00B04CEE" w:rsidP="00B04CEE">
      <w:pPr>
        <w:ind w:left="993" w:right="992"/>
        <w:jc w:val="both"/>
        <w:rPr>
          <w:rFonts w:ascii="Museo 300" w:eastAsia="SimSun" w:hAnsi="Museo 300"/>
          <w:color w:val="000000" w:themeColor="text1"/>
          <w:spacing w:val="-5"/>
          <w:sz w:val="16"/>
          <w:szCs w:val="16"/>
        </w:rPr>
      </w:pPr>
      <w:r w:rsidRPr="00B04CEE">
        <w:rPr>
          <w:rFonts w:ascii="Museo 300" w:eastAsia="SimSun" w:hAnsi="Museo 300"/>
          <w:color w:val="000000" w:themeColor="text1"/>
          <w:spacing w:val="-5"/>
          <w:sz w:val="16"/>
          <w:szCs w:val="16"/>
        </w:rPr>
        <w:t xml:space="preserve">“[…] </w:t>
      </w:r>
      <w:r w:rsidRPr="00B04CEE">
        <w:rPr>
          <w:rFonts w:ascii="Museo 300" w:eastAsia="SimSun" w:hAnsi="Museo 300"/>
          <w:i/>
          <w:iCs/>
          <w:color w:val="000000" w:themeColor="text1"/>
          <w:spacing w:val="-5"/>
          <w:sz w:val="16"/>
          <w:szCs w:val="16"/>
        </w:rPr>
        <w:t>(…) estaba conectada una linea (sic) a un aparato de soldor (sic) pero mi persona nunca se dio cuenta de donde estaba conectada i (sic) pues en ningun (sic) momento nos dijo nada el muchacho de la eeo (sic) ni dejo (sic) ningun (sic) nota i (sic) pus (sic) es es (sic) injusto que me esten (sic) cobrando 6 meses cuando no es aci (sic) (…)</w:t>
      </w:r>
      <w:r>
        <w:rPr>
          <w:rFonts w:ascii="Museo 300" w:eastAsia="SimSun" w:hAnsi="Museo 300"/>
          <w:i/>
          <w:iCs/>
          <w:color w:val="000000" w:themeColor="text1"/>
          <w:spacing w:val="-5"/>
          <w:sz w:val="16"/>
          <w:szCs w:val="16"/>
        </w:rPr>
        <w:t xml:space="preserve"> </w:t>
      </w:r>
      <w:r w:rsidRPr="00B04CEE">
        <w:rPr>
          <w:rFonts w:ascii="Museo 300" w:eastAsia="SimSun" w:hAnsi="Museo 300"/>
          <w:color w:val="000000" w:themeColor="text1"/>
          <w:spacing w:val="-5"/>
          <w:sz w:val="16"/>
          <w:szCs w:val="16"/>
        </w:rPr>
        <w:t>[…]”</w:t>
      </w:r>
    </w:p>
    <w:p w14:paraId="684BC233" w14:textId="77777777" w:rsidR="00B04CEE" w:rsidRPr="00B04CEE" w:rsidRDefault="00B04CEE" w:rsidP="00B04CEE">
      <w:pPr>
        <w:ind w:left="709" w:right="709"/>
        <w:jc w:val="both"/>
        <w:rPr>
          <w:rFonts w:ascii="Museo 300" w:eastAsia="SimSun" w:hAnsi="Museo 300"/>
          <w:b/>
          <w:color w:val="000000" w:themeColor="text1"/>
          <w:spacing w:val="-5"/>
          <w:sz w:val="16"/>
          <w:szCs w:val="16"/>
          <w:lang w:val="es-ES"/>
        </w:rPr>
      </w:pPr>
      <w:r w:rsidRPr="00B04CEE">
        <w:rPr>
          <w:rFonts w:ascii="Museo 300" w:eastAsia="SimSun" w:hAnsi="Museo 300"/>
          <w:bCs/>
          <w:color w:val="000000" w:themeColor="text1"/>
          <w:spacing w:val="-5"/>
          <w:sz w:val="16"/>
          <w:szCs w:val="16"/>
          <w:lang w:val="es-ES"/>
        </w:rPr>
        <w:t>Sintetizando los argumentos presentados por la usuaria, se expone el siguiente punto:</w:t>
      </w:r>
    </w:p>
    <w:p w14:paraId="3D661CB5" w14:textId="77777777" w:rsidR="00B04CEE" w:rsidRPr="00B04CEE" w:rsidRDefault="00B04CEE" w:rsidP="00B04CEE">
      <w:pPr>
        <w:ind w:left="709" w:right="709"/>
        <w:jc w:val="both"/>
        <w:rPr>
          <w:rFonts w:ascii="Museo 300" w:eastAsia="SimSun" w:hAnsi="Museo 300"/>
          <w:b/>
          <w:color w:val="000000" w:themeColor="text1"/>
          <w:spacing w:val="-5"/>
          <w:sz w:val="16"/>
          <w:szCs w:val="16"/>
          <w:lang w:val="es-ES"/>
        </w:rPr>
      </w:pPr>
      <w:r w:rsidRPr="00B04CEE">
        <w:rPr>
          <w:rFonts w:ascii="Museo 300" w:eastAsia="SimSun" w:hAnsi="Museo 300"/>
          <w:b/>
          <w:color w:val="000000" w:themeColor="text1"/>
          <w:spacing w:val="-5"/>
          <w:sz w:val="16"/>
          <w:szCs w:val="16"/>
          <w:lang w:val="es-ES"/>
        </w:rPr>
        <w:t>Análisis del CAU:</w:t>
      </w:r>
    </w:p>
    <w:p w14:paraId="517A358D" w14:textId="77777777" w:rsidR="002B4F3B" w:rsidRDefault="00B04CEE" w:rsidP="00B04CEE">
      <w:pPr>
        <w:ind w:left="709" w:right="709"/>
        <w:jc w:val="both"/>
        <w:rPr>
          <w:rFonts w:ascii="Museo 300" w:eastAsia="SimSun" w:hAnsi="Museo 300"/>
          <w:bCs/>
          <w:color w:val="000000" w:themeColor="text1"/>
          <w:spacing w:val="-5"/>
          <w:sz w:val="16"/>
          <w:szCs w:val="16"/>
          <w:lang w:val="es-ES"/>
        </w:rPr>
      </w:pPr>
      <w:bookmarkStart w:id="3" w:name="_Hlk122349517"/>
      <w:r w:rsidRPr="00B04CEE">
        <w:rPr>
          <w:rFonts w:ascii="Museo 300" w:eastAsia="SimSun" w:hAnsi="Museo 300"/>
          <w:bCs/>
          <w:color w:val="000000" w:themeColor="text1"/>
          <w:spacing w:val="-5"/>
          <w:sz w:val="16"/>
          <w:szCs w:val="16"/>
          <w:lang w:val="es-ES"/>
        </w:rPr>
        <w:t xml:space="preserve">Es de hacer notar que a la fecha de la elaboración del presente informe la usuaria no presentó ninguna prueba con la cual sustente la existencia del equipo para soldar manifestado en su escrito, y que este pudiese estar conectado fuera de medición, y de esta forma sirviera para determinar que era la carga real que estaba a la línea directa encontrada por EEO y así poder establecer el tiempo de uso y en consecuencia la ENR. </w:t>
      </w:r>
    </w:p>
    <w:p w14:paraId="60F9EB67" w14:textId="3EC61E03" w:rsidR="00B04CEE" w:rsidRPr="00B04CEE" w:rsidRDefault="00B04CEE" w:rsidP="00B04CEE">
      <w:pPr>
        <w:ind w:left="709" w:right="709"/>
        <w:jc w:val="both"/>
        <w:rPr>
          <w:rFonts w:ascii="Museo 300" w:eastAsia="SimSun" w:hAnsi="Museo 300"/>
          <w:bCs/>
          <w:color w:val="000000" w:themeColor="text1"/>
          <w:spacing w:val="-5"/>
          <w:sz w:val="16"/>
          <w:szCs w:val="16"/>
          <w:lang w:val="es-ES"/>
        </w:rPr>
      </w:pPr>
      <w:r w:rsidRPr="00B04CEE">
        <w:rPr>
          <w:rFonts w:ascii="Museo 300" w:eastAsia="SimSun" w:hAnsi="Museo 300"/>
          <w:bCs/>
          <w:color w:val="000000" w:themeColor="text1"/>
          <w:spacing w:val="-5"/>
          <w:sz w:val="16"/>
          <w:szCs w:val="16"/>
          <w:lang w:val="es-ES"/>
        </w:rPr>
        <w:t>Bajo el contexto anterior, es preciso indicar que el análisis que realiza el personal técnico del CAU de SIGET es basándose en las pruebas aportadas por ambas partes, no en análisis de supuestos. De tal manera que, el CAU comprueba la autenticidad de los hechos sometidos a su conocimiento, valorando técnicamente la pertinencia y contundencia de tales pruebas.</w:t>
      </w:r>
    </w:p>
    <w:p w14:paraId="23BAB457" w14:textId="77777777" w:rsidR="00B04CEE" w:rsidRPr="00B04CEE" w:rsidRDefault="00B04CEE" w:rsidP="00B04CEE">
      <w:pPr>
        <w:ind w:left="709" w:right="709"/>
        <w:jc w:val="both"/>
        <w:rPr>
          <w:rFonts w:ascii="Museo 300" w:eastAsia="SimSun" w:hAnsi="Museo 300"/>
          <w:bCs/>
          <w:color w:val="000000" w:themeColor="text1"/>
          <w:spacing w:val="-5"/>
          <w:sz w:val="16"/>
          <w:szCs w:val="16"/>
          <w:lang w:val="es-ES"/>
        </w:rPr>
      </w:pPr>
      <w:r w:rsidRPr="00B04CEE">
        <w:rPr>
          <w:rFonts w:ascii="Museo 300" w:eastAsia="SimSun" w:hAnsi="Museo 300"/>
          <w:bCs/>
          <w:color w:val="000000" w:themeColor="text1"/>
          <w:spacing w:val="-5"/>
          <w:sz w:val="16"/>
          <w:szCs w:val="16"/>
          <w:lang w:val="es-ES"/>
        </w:rPr>
        <w:lastRenderedPageBreak/>
        <w:t>En ese sentido, la denunciante no presentó ninguna evidencia con la cual sustente que la condición irregular encontrada fue algo temporal y menor a 6 meses, según lo manifestado en su escrito; no se encontró mayor evidencia que respaldará esta afirmación.</w:t>
      </w:r>
    </w:p>
    <w:p w14:paraId="74EBA996" w14:textId="2B5A0DC7" w:rsidR="00602772" w:rsidRPr="00B04CEE" w:rsidRDefault="00B04CEE" w:rsidP="00B04CEE">
      <w:pPr>
        <w:ind w:left="709" w:right="709"/>
        <w:jc w:val="both"/>
        <w:rPr>
          <w:rFonts w:ascii="Museo 300" w:eastAsia="SimSun" w:hAnsi="Museo 300"/>
          <w:bCs/>
          <w:color w:val="000000" w:themeColor="text1"/>
          <w:spacing w:val="-5"/>
          <w:sz w:val="16"/>
          <w:szCs w:val="16"/>
          <w:lang w:val="es-ES"/>
        </w:rPr>
      </w:pPr>
      <w:r w:rsidRPr="00B04CEE">
        <w:rPr>
          <w:rFonts w:ascii="Museo 300" w:eastAsia="SimSun" w:hAnsi="Museo 300"/>
          <w:color w:val="000000" w:themeColor="text1"/>
          <w:spacing w:val="-5"/>
          <w:sz w:val="16"/>
          <w:szCs w:val="16"/>
          <w:lang w:val="es-ES"/>
        </w:rPr>
        <w:t xml:space="preserve">Por lo anteriormente expuesto, en referencia a lo manifestado por </w:t>
      </w:r>
      <w:r w:rsidRPr="00B04CEE" w:rsidDel="008325F5">
        <w:rPr>
          <w:rFonts w:ascii="Museo 300" w:eastAsia="SimSun" w:hAnsi="Museo 300"/>
          <w:color w:val="000000" w:themeColor="text1"/>
          <w:spacing w:val="-5"/>
          <w:sz w:val="16"/>
          <w:szCs w:val="16"/>
          <w:lang w:val="es-ES"/>
        </w:rPr>
        <w:t>la denunciante</w:t>
      </w:r>
      <w:r w:rsidRPr="00B04CEE">
        <w:rPr>
          <w:rFonts w:ascii="Museo 300" w:eastAsia="SimSun" w:hAnsi="Museo 300"/>
          <w:color w:val="000000" w:themeColor="text1"/>
          <w:spacing w:val="-5"/>
          <w:sz w:val="16"/>
          <w:szCs w:val="16"/>
          <w:lang w:val="es-ES"/>
        </w:rPr>
        <w:t>, no aportó pruebas con las cuales determinar la carga real que estaba fuera de medición, así como también el tiempo de uso manifestado en su reclamo, y con ello desacreditar lo presentado por la sociedad EEO.</w:t>
      </w:r>
      <w:r>
        <w:rPr>
          <w:rFonts w:ascii="Museo 300" w:eastAsia="SimSun" w:hAnsi="Museo 300"/>
          <w:color w:val="000000" w:themeColor="text1"/>
          <w:spacing w:val="-5"/>
          <w:sz w:val="16"/>
          <w:szCs w:val="16"/>
        </w:rPr>
        <w:t xml:space="preserve"> </w:t>
      </w:r>
      <w:bookmarkEnd w:id="3"/>
      <w:r w:rsidR="00A42C16">
        <w:rPr>
          <w:rFonts w:ascii="Museo 300" w:eastAsia="SimSun" w:hAnsi="Museo 300"/>
          <w:color w:val="000000" w:themeColor="text1"/>
          <w:spacing w:val="-5"/>
          <w:sz w:val="16"/>
          <w:szCs w:val="16"/>
        </w:rPr>
        <w:t>(…)</w:t>
      </w:r>
    </w:p>
    <w:p w14:paraId="3B8D8229" w14:textId="4D963515"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A71783B" w14:textId="77777777" w:rsidR="00D32DFC" w:rsidRPr="00D32DFC" w:rsidRDefault="00416336" w:rsidP="00D32DFC">
      <w:pPr>
        <w:ind w:left="709" w:right="709"/>
        <w:jc w:val="both"/>
        <w:rPr>
          <w:rFonts w:ascii="Museo 300" w:hAnsi="Museo 300"/>
          <w:sz w:val="16"/>
          <w:szCs w:val="16"/>
          <w:lang w:val="es-ES"/>
        </w:rPr>
      </w:pPr>
      <w:r>
        <w:rPr>
          <w:rFonts w:ascii="Museo 300" w:hAnsi="Museo 300"/>
          <w:sz w:val="16"/>
          <w:szCs w:val="16"/>
        </w:rPr>
        <w:t xml:space="preserve">(…) </w:t>
      </w:r>
      <w:r w:rsidR="00D32DFC" w:rsidRPr="00D32DFC">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9DFA042" w14:textId="77777777" w:rsidR="00D32DFC" w:rsidRPr="00D32DFC" w:rsidRDefault="00D32DFC" w:rsidP="00D32DFC">
      <w:pPr>
        <w:ind w:left="709" w:right="709"/>
        <w:jc w:val="both"/>
        <w:rPr>
          <w:rFonts w:ascii="Museo 300" w:hAnsi="Museo 300"/>
          <w:sz w:val="16"/>
          <w:szCs w:val="16"/>
          <w:lang w:val="es-ES"/>
        </w:rPr>
      </w:pPr>
      <w:r w:rsidRPr="00D32DFC">
        <w:rPr>
          <w:rFonts w:ascii="Museo 300" w:hAnsi="Museo 300"/>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7313E11C" w14:textId="77777777" w:rsidR="00D32DFC" w:rsidRPr="00D32DFC" w:rsidRDefault="00D32DFC" w:rsidP="00D32DFC">
      <w:pPr>
        <w:numPr>
          <w:ilvl w:val="0"/>
          <w:numId w:val="17"/>
        </w:numPr>
        <w:ind w:left="1276" w:right="709" w:hanging="283"/>
        <w:jc w:val="both"/>
        <w:rPr>
          <w:rFonts w:ascii="Museo 300" w:hAnsi="Museo 300"/>
          <w:sz w:val="16"/>
          <w:szCs w:val="16"/>
          <w:lang w:val="es-ES"/>
        </w:rPr>
      </w:pPr>
      <w:r w:rsidRPr="00D32DFC">
        <w:rPr>
          <w:rFonts w:ascii="Museo 300" w:hAnsi="Museo 300"/>
          <w:sz w:val="16"/>
          <w:szCs w:val="16"/>
          <w:lang w:val="es-ES"/>
        </w:rPr>
        <w:t>El cálculo de la ENR obtenido por EEO, tomando como la corriente instantánea y bajo el criterio que esta es constante durante 12 horas diarias no será considerado para el recálculo de la energía a recuperar, debido a las inconsistencias expresadas por el CAU en la sección anterior.</w:t>
      </w:r>
    </w:p>
    <w:p w14:paraId="633A364F" w14:textId="77777777" w:rsidR="00D32DFC" w:rsidRPr="00D32DFC" w:rsidRDefault="00D32DFC" w:rsidP="00D32DFC">
      <w:pPr>
        <w:numPr>
          <w:ilvl w:val="0"/>
          <w:numId w:val="18"/>
        </w:numPr>
        <w:ind w:left="1276" w:right="709" w:hanging="283"/>
        <w:jc w:val="both"/>
        <w:rPr>
          <w:rFonts w:ascii="Museo 300" w:hAnsi="Museo 300"/>
          <w:sz w:val="16"/>
          <w:szCs w:val="16"/>
          <w:lang w:val="es-ES"/>
        </w:rPr>
      </w:pPr>
      <w:r w:rsidRPr="00D32DFC">
        <w:rPr>
          <w:rFonts w:ascii="Museo 300" w:hAnsi="Museo 300"/>
          <w:sz w:val="16"/>
          <w:szCs w:val="16"/>
          <w:lang w:val="es-ES"/>
        </w:rPr>
        <w:t xml:space="preserve">El método por utilizar para la ENR a recuperar por EEO, será el establecido en el artículo 5.2 literal i) del Procedimiento para Investigar la Existencia de Condiciones Irregulares, de tal manera que se utilizará el censo de cargas que fue determinado por el CAU durante la inspección </w:t>
      </w:r>
      <w:r w:rsidRPr="00D32DFC">
        <w:rPr>
          <w:rFonts w:ascii="Museo 300" w:hAnsi="Museo 300"/>
          <w:i/>
          <w:sz w:val="16"/>
          <w:szCs w:val="16"/>
          <w:lang w:val="es-ES"/>
        </w:rPr>
        <w:t>in situ</w:t>
      </w:r>
      <w:r w:rsidRPr="00D32DFC">
        <w:rPr>
          <w:rFonts w:ascii="Museo 300" w:hAnsi="Museo 300"/>
          <w:sz w:val="16"/>
          <w:szCs w:val="16"/>
          <w:lang w:val="es-ES"/>
        </w:rPr>
        <w:t xml:space="preserve">, como promedio mensual, el cual resultó de 173 kWh, y será la base para el recálculo de la energía a recuperar. </w:t>
      </w:r>
    </w:p>
    <w:p w14:paraId="4C9D5558" w14:textId="77777777" w:rsidR="00D32DFC" w:rsidRPr="00D32DFC" w:rsidRDefault="00D32DFC" w:rsidP="00D32DFC">
      <w:pPr>
        <w:numPr>
          <w:ilvl w:val="0"/>
          <w:numId w:val="18"/>
        </w:numPr>
        <w:ind w:left="1276" w:right="709" w:hanging="283"/>
        <w:jc w:val="both"/>
        <w:rPr>
          <w:rFonts w:ascii="Museo 300" w:hAnsi="Museo 300"/>
          <w:sz w:val="16"/>
          <w:szCs w:val="16"/>
          <w:lang w:val="es-ES"/>
        </w:rPr>
      </w:pPr>
      <w:r w:rsidRPr="00D32DFC">
        <w:rPr>
          <w:rFonts w:ascii="Museo 300" w:hAnsi="Museo 300"/>
          <w:sz w:val="16"/>
          <w:szCs w:val="16"/>
          <w:lang w:val="es-ES"/>
        </w:rPr>
        <w:t>El período retroactivo de recuperación corresponde a 180 días comprendidos entre el 15 de julio de 2021 al 11 de enero de 2022, fecha en que se normalizó el suministro.</w:t>
      </w:r>
    </w:p>
    <w:p w14:paraId="4EE83EE4" w14:textId="0B653731" w:rsidR="00613FD5" w:rsidRPr="001258D1" w:rsidRDefault="00D32DFC" w:rsidP="00D32DFC">
      <w:pPr>
        <w:ind w:left="709" w:right="709"/>
        <w:jc w:val="both"/>
        <w:rPr>
          <w:rFonts w:ascii="Museo 300" w:hAnsi="Museo 300"/>
          <w:sz w:val="16"/>
          <w:szCs w:val="16"/>
        </w:rPr>
      </w:pPr>
      <w:r w:rsidRPr="00D32DFC">
        <w:rPr>
          <w:rFonts w:ascii="Museo 300" w:hAnsi="Museo 300"/>
          <w:sz w:val="16"/>
          <w:szCs w:val="16"/>
          <w:lang w:val="es-ES"/>
        </w:rPr>
        <w:t xml:space="preserve">Con los datos resultantes del análisis del CAU, se estableció que el monto de la ENR máximo al que tiene derecho EEO a recuperar corresponde a 685 kWh, equivalente a la cantidad de ciento cincuenta y nueve 69/100 dólares de los Estados Unidos de América (USD 159.69) IVA incluido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0C46B63B" w14:textId="77777777" w:rsidR="00416336" w:rsidRDefault="00562498" w:rsidP="004630A7">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2CA211CA" w14:textId="39339E25" w:rsidR="00562498" w:rsidRPr="00562498" w:rsidRDefault="006662C8" w:rsidP="004630A7">
      <w:pPr>
        <w:suppressAutoHyphens w:val="0"/>
        <w:autoSpaceDN/>
        <w:spacing w:after="0" w:line="240" w:lineRule="auto"/>
        <w:ind w:left="840" w:right="420"/>
        <w:jc w:val="both"/>
        <w:rPr>
          <w:rFonts w:ascii="Segoe UI" w:eastAsia="Times New Roman" w:hAnsi="Segoe UI" w:cs="Segoe UI"/>
          <w:sz w:val="18"/>
          <w:szCs w:val="18"/>
          <w:lang w:eastAsia="es-SV"/>
        </w:rPr>
      </w:pPr>
      <w:r>
        <w:rPr>
          <w:rFonts w:ascii="Segoe UI" w:eastAsia="Times New Roman" w:hAnsi="Segoe UI" w:cs="Segoe UI"/>
          <w:sz w:val="16"/>
          <w:szCs w:val="16"/>
          <w:lang w:eastAsia="es-SV"/>
        </w:rPr>
        <w:t xml:space="preserve"> </w:t>
      </w:r>
    </w:p>
    <w:p w14:paraId="73373406" w14:textId="521C396C" w:rsidR="00D32DFC" w:rsidRPr="00D32DFC" w:rsidRDefault="00D32DFC" w:rsidP="00D32DFC">
      <w:pPr>
        <w:pStyle w:val="Prrafodelista"/>
        <w:numPr>
          <w:ilvl w:val="0"/>
          <w:numId w:val="9"/>
        </w:numPr>
        <w:spacing w:after="200"/>
        <w:ind w:left="1276" w:right="708"/>
        <w:jc w:val="both"/>
        <w:textAlignment w:val="auto"/>
        <w:rPr>
          <w:rFonts w:ascii="Museo 300" w:hAnsi="Museo 300" w:cs="Arial"/>
          <w:sz w:val="16"/>
          <w:szCs w:val="16"/>
        </w:rPr>
      </w:pPr>
      <w:r w:rsidRPr="00D32DFC">
        <w:rPr>
          <w:rFonts w:ascii="Museo 300" w:hAnsi="Museo 300" w:cs="Arial"/>
          <w:sz w:val="16"/>
          <w:szCs w:val="16"/>
        </w:rPr>
        <w:t xml:space="preserve">El CAU determina con base en el análisis efectuado a las pruebas presentadas por las partes involucradas, que existió una condición irregular en el suministro con NIC </w:t>
      </w:r>
      <w:r w:rsidR="00372780">
        <w:rPr>
          <w:rFonts w:ascii="Museo 300" w:hAnsi="Museo 300" w:cs="Arial"/>
          <w:sz w:val="16"/>
          <w:szCs w:val="16"/>
        </w:rPr>
        <w:t>XXX</w:t>
      </w:r>
      <w:r w:rsidRPr="00D32DFC">
        <w:rPr>
          <w:rFonts w:ascii="Museo 300" w:hAnsi="Museo 300" w:cs="Arial"/>
          <w:sz w:val="16"/>
          <w:szCs w:val="16"/>
        </w:rPr>
        <w:t>, consistente en una línea directa a 120 voltios conectada en la acometida de la distribuidora y antes del equipo medidor</w:t>
      </w:r>
      <w:r w:rsidRPr="00D32DFC">
        <w:rPr>
          <w:rFonts w:ascii="Museo 300" w:hAnsi="Museo 300"/>
          <w:sz w:val="16"/>
          <w:szCs w:val="16"/>
        </w:rPr>
        <w:t xml:space="preserve">, </w:t>
      </w:r>
      <w:r w:rsidRPr="00D32DFC">
        <w:rPr>
          <w:rFonts w:ascii="Museo 300" w:hAnsi="Museo 300" w:cs="Arial"/>
          <w:sz w:val="16"/>
          <w:szCs w:val="16"/>
        </w:rPr>
        <w:t>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7FA3CA67" w14:textId="77777777" w:rsidR="00D32DFC" w:rsidRPr="00D32DFC" w:rsidRDefault="00D32DFC" w:rsidP="00D32DFC">
      <w:pPr>
        <w:pStyle w:val="Prrafodelista"/>
        <w:numPr>
          <w:ilvl w:val="0"/>
          <w:numId w:val="9"/>
        </w:numPr>
        <w:spacing w:after="200"/>
        <w:ind w:left="1276" w:right="708"/>
        <w:jc w:val="both"/>
        <w:textAlignment w:val="auto"/>
        <w:rPr>
          <w:rFonts w:ascii="Museo 300" w:hAnsi="Museo 300" w:cs="Arial"/>
          <w:sz w:val="16"/>
          <w:szCs w:val="16"/>
        </w:rPr>
      </w:pPr>
      <w:r w:rsidRPr="00D32DFC">
        <w:rPr>
          <w:rFonts w:ascii="Museo 300" w:hAnsi="Museo 300" w:cs="Arial"/>
          <w:sz w:val="16"/>
          <w:szCs w:val="16"/>
        </w:rPr>
        <w:t>Conforme con la investigación efectuada y mostrada en el presente informe, se establece que la cantidad de seiscientos noventa y seis 53/100 dólares de los Estados Unidos de América (USD 696.53) IVA incluido, cobrados por la distribuidora EEO en concepto de ENR en el referido suministro, debe de rectificarse.</w:t>
      </w:r>
    </w:p>
    <w:p w14:paraId="4BAB16C4" w14:textId="5C5316EA" w:rsidR="00562498" w:rsidRPr="002B4F3B" w:rsidRDefault="00D32DFC" w:rsidP="00D32DFC">
      <w:pPr>
        <w:pStyle w:val="Prrafodelista"/>
        <w:numPr>
          <w:ilvl w:val="0"/>
          <w:numId w:val="9"/>
        </w:numPr>
        <w:spacing w:after="200"/>
        <w:ind w:left="1276" w:right="708"/>
        <w:jc w:val="both"/>
        <w:textAlignment w:val="auto"/>
        <w:rPr>
          <w:rFonts w:ascii="Museo 300" w:hAnsi="Museo 300"/>
          <w:sz w:val="16"/>
          <w:szCs w:val="16"/>
        </w:rPr>
      </w:pPr>
      <w:r w:rsidRPr="00D32DFC">
        <w:rPr>
          <w:rFonts w:ascii="Museo 300" w:hAnsi="Museo 300" w:cs="Arial"/>
          <w:sz w:val="16"/>
          <w:szCs w:val="16"/>
        </w:rPr>
        <w:t xml:space="preserve">Se establece que el monto a recuperar por parte de EEO en concepto de energía no registrada, asciende a </w:t>
      </w:r>
      <w:r w:rsidRPr="00D32DFC">
        <w:rPr>
          <w:rFonts w:ascii="Museo 300" w:hAnsi="Museo 300" w:cs="Arial"/>
          <w:color w:val="000000" w:themeColor="text1"/>
          <w:sz w:val="16"/>
          <w:szCs w:val="16"/>
        </w:rPr>
        <w:t xml:space="preserve">la cantidad de ciento cincuenta y nueve 69/100 dólares de los Estados Unidos de América (USD 159.69) IVA incluido. Además, </w:t>
      </w:r>
      <w:r w:rsidRPr="00D32DFC">
        <w:rPr>
          <w:rFonts w:ascii="Museo 300" w:hAnsi="Museo 300" w:cs="Arial"/>
          <w:sz w:val="16"/>
          <w:szCs w:val="16"/>
        </w:rPr>
        <w:t xml:space="preserve">la distribuidora podrá efectuar el cobro de los intereses generados tal y como se indica en el artículo 36 de los Términos y Condiciones Generales al Consumidor Final, del Pliego Tarifario del año 2022. </w:t>
      </w:r>
      <w:r w:rsidR="00562498" w:rsidRPr="00D32DFC">
        <w:rPr>
          <w:rFonts w:ascii="Museo 300" w:eastAsia="Arial" w:hAnsi="Museo 300"/>
          <w:color w:val="000000" w:themeColor="text1"/>
          <w:sz w:val="16"/>
          <w:szCs w:val="16"/>
        </w:rPr>
        <w:t>[…]</w:t>
      </w:r>
      <w:r w:rsidR="00914F6D" w:rsidRPr="00D32DFC">
        <w:rPr>
          <w:rFonts w:ascii="Museo 300" w:eastAsia="Arial" w:hAnsi="Museo 300"/>
          <w:color w:val="000000" w:themeColor="text1"/>
          <w:sz w:val="16"/>
          <w:szCs w:val="16"/>
        </w:rPr>
        <w:t>”</w:t>
      </w:r>
    </w:p>
    <w:p w14:paraId="7AA30936" w14:textId="77777777" w:rsidR="002B4F3B" w:rsidRPr="00D32DFC" w:rsidRDefault="002B4F3B" w:rsidP="002B4F3B">
      <w:pPr>
        <w:pStyle w:val="Prrafodelista"/>
        <w:spacing w:after="200"/>
        <w:ind w:left="1276" w:right="708"/>
        <w:jc w:val="both"/>
        <w:textAlignment w:val="auto"/>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B593A33"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6421C1">
        <w:rPr>
          <w:rFonts w:ascii="Museo Sans 300" w:hAnsi="Museo Sans 300"/>
          <w:sz w:val="20"/>
          <w:szCs w:val="20"/>
          <w:lang w:val="es-SV"/>
        </w:rPr>
        <w:t>2093</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w:t>
      </w:r>
      <w:r w:rsidR="00BE3724" w:rsidRPr="00263E33">
        <w:rPr>
          <w:rFonts w:ascii="Museo Sans 300" w:hAnsi="Museo Sans 300"/>
          <w:sz w:val="20"/>
          <w:szCs w:val="20"/>
          <w:lang w:val="es-SV"/>
        </w:rPr>
        <w:t>echa</w:t>
      </w:r>
      <w:r w:rsidR="00BE3724">
        <w:rPr>
          <w:rFonts w:ascii="Museo Sans 300" w:hAnsi="Museo Sans 300"/>
          <w:sz w:val="20"/>
          <w:szCs w:val="20"/>
          <w:lang w:val="es-SV"/>
        </w:rPr>
        <w:t xml:space="preserve"> </w:t>
      </w:r>
      <w:r w:rsidR="006421C1">
        <w:rPr>
          <w:rFonts w:ascii="Museo Sans 300" w:hAnsi="Museo Sans 300"/>
          <w:sz w:val="20"/>
          <w:szCs w:val="20"/>
          <w:lang w:val="es-SV"/>
        </w:rPr>
        <w:t>veintiuno de noviem</w:t>
      </w:r>
      <w:r w:rsidR="00BE3724">
        <w:rPr>
          <w:rFonts w:ascii="Museo Sans 300" w:hAnsi="Museo Sans 300"/>
          <w:sz w:val="20"/>
          <w:szCs w:val="20"/>
          <w:lang w:val="es-SV"/>
        </w:rPr>
        <w:t xml:space="preserve">bre </w:t>
      </w:r>
      <w:r w:rsidR="008809F7">
        <w:rPr>
          <w:rFonts w:ascii="Museo Sans 300" w:hAnsi="Museo Sans 300"/>
          <w:sz w:val="20"/>
          <w:szCs w:val="20"/>
          <w:lang w:val="es-SV"/>
        </w:rPr>
        <w:t>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1D4106">
        <w:rPr>
          <w:rFonts w:ascii="Museo Sans 300" w:hAnsi="Museo Sans 300"/>
          <w:sz w:val="20"/>
          <w:szCs w:val="20"/>
          <w:lang w:val="es-SV"/>
        </w:rPr>
        <w:t>s partes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1A7248">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lastRenderedPageBreak/>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5FB2CAE0" w14:textId="3A42D785"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8D12B3">
        <w:rPr>
          <w:rFonts w:ascii="Museo Sans 300" w:eastAsia="Times New Roman" w:hAnsi="Museo Sans 300" w:cs="Segoe UI"/>
          <w:sz w:val="20"/>
          <w:szCs w:val="20"/>
          <w:lang w:val="es-ES" w:eastAsia="es-ES"/>
        </w:rPr>
        <w:t xml:space="preserve">s partes el día </w:t>
      </w:r>
      <w:r w:rsidR="006421C1">
        <w:rPr>
          <w:rFonts w:ascii="Museo Sans 300" w:eastAsia="Times New Roman" w:hAnsi="Museo Sans 300" w:cs="Segoe UI"/>
          <w:sz w:val="20"/>
          <w:szCs w:val="20"/>
          <w:lang w:val="es-ES" w:eastAsia="es-ES"/>
        </w:rPr>
        <w:t>veinticuatro de noviem</w:t>
      </w:r>
      <w:r w:rsidR="00E55BF5">
        <w:rPr>
          <w:rFonts w:ascii="Museo Sans 300" w:eastAsia="Times New Roman" w:hAnsi="Museo Sans 300" w:cs="Segoe UI"/>
          <w:sz w:val="20"/>
          <w:szCs w:val="20"/>
          <w:lang w:val="es-ES" w:eastAsia="es-ES"/>
        </w:rPr>
        <w:t>bre de este año</w:t>
      </w:r>
      <w:r>
        <w:rPr>
          <w:rFonts w:ascii="Museo Sans 300" w:eastAsia="Times New Roman" w:hAnsi="Museo Sans 300" w:cs="Segoe UI"/>
          <w:sz w:val="20"/>
          <w:szCs w:val="20"/>
          <w:lang w:val="es-ES" w:eastAsia="es-ES"/>
        </w:rPr>
        <w:t xml:space="preserve">, </w:t>
      </w:r>
      <w:r w:rsidRPr="008809F7">
        <w:rPr>
          <w:rFonts w:ascii="Museo Sans 300" w:eastAsia="Times New Roman" w:hAnsi="Museo Sans 300" w:cs="Segoe UI"/>
          <w:sz w:val="20"/>
          <w:szCs w:val="20"/>
          <w:lang w:val="es-ES" w:eastAsia="es-ES"/>
        </w:rPr>
        <w:t>por lo que el plazo finalizó</w:t>
      </w:r>
      <w:r w:rsidR="008D12B3">
        <w:rPr>
          <w:rFonts w:ascii="Museo Sans 300" w:eastAsia="Times New Roman" w:hAnsi="Museo Sans 300" w:cs="Segoe UI"/>
          <w:sz w:val="20"/>
          <w:szCs w:val="20"/>
          <w:lang w:val="es-ES" w:eastAsia="es-ES"/>
        </w:rPr>
        <w:t xml:space="preserve"> el día </w:t>
      </w:r>
      <w:r w:rsidR="006421C1">
        <w:rPr>
          <w:rFonts w:ascii="Museo Sans 300" w:eastAsia="Times New Roman" w:hAnsi="Museo Sans 300" w:cs="Segoe UI"/>
          <w:sz w:val="20"/>
          <w:szCs w:val="20"/>
          <w:lang w:val="es-ES" w:eastAsia="es-ES"/>
        </w:rPr>
        <w:t>ocho de diciembre del mismo</w:t>
      </w:r>
      <w:r w:rsidR="00E55BF5">
        <w:rPr>
          <w:rFonts w:ascii="Museo Sans 300" w:eastAsia="Times New Roman" w:hAnsi="Museo Sans 300" w:cs="Segoe UI"/>
          <w:sz w:val="20"/>
          <w:szCs w:val="20"/>
          <w:lang w:val="es-ES" w:eastAsia="es-ES"/>
        </w:rPr>
        <w:t xml:space="preserve"> año.</w:t>
      </w:r>
    </w:p>
    <w:p w14:paraId="26CB8161" w14:textId="77777777" w:rsidR="00DC4751" w:rsidRDefault="00DC4751" w:rsidP="00DC4751">
      <w:pPr>
        <w:tabs>
          <w:tab w:val="left" w:pos="426"/>
        </w:tabs>
        <w:spacing w:after="0" w:line="240" w:lineRule="auto"/>
        <w:ind w:left="426"/>
        <w:jc w:val="both"/>
        <w:rPr>
          <w:rFonts w:ascii="Museo Sans 300" w:eastAsia="Times New Roman" w:hAnsi="Museo Sans 300" w:cs="Segoe UI"/>
          <w:sz w:val="20"/>
          <w:szCs w:val="20"/>
          <w:lang w:val="es-ES" w:eastAsia="es-ES"/>
        </w:rPr>
      </w:pPr>
    </w:p>
    <w:p w14:paraId="3F1FCA7A" w14:textId="2678BFD4" w:rsidR="006E01BE" w:rsidRDefault="006E01BE" w:rsidP="006E01B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6421C1">
        <w:rPr>
          <w:rFonts w:ascii="Museo Sans 300" w:hAnsi="Museo Sans 300"/>
          <w:sz w:val="20"/>
          <w:szCs w:val="20"/>
          <w:lang w:val="es-SV"/>
        </w:rPr>
        <w:t>nueve de diciem</w:t>
      </w:r>
      <w:r w:rsidR="00E55BF5">
        <w:rPr>
          <w:rFonts w:ascii="Museo Sans 300" w:hAnsi="Museo Sans 300"/>
          <w:sz w:val="20"/>
          <w:szCs w:val="20"/>
          <w:lang w:val="es-SV"/>
        </w:rPr>
        <w:t>bre</w:t>
      </w:r>
      <w:r>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9A0099">
        <w:rPr>
          <w:rFonts w:ascii="Museo Sans 300" w:hAnsi="Museo Sans 300"/>
          <w:sz w:val="20"/>
          <w:szCs w:val="20"/>
        </w:rPr>
        <w:t>la</w:t>
      </w:r>
      <w:r w:rsidRPr="006C3CCA">
        <w:rPr>
          <w:rFonts w:ascii="Museo Sans 300" w:hAnsi="Museo Sans 300"/>
          <w:sz w:val="20"/>
          <w:szCs w:val="20"/>
        </w:rPr>
        <w:t xml:space="preserve"> </w:t>
      </w:r>
      <w:r w:rsidR="00A04D53">
        <w:rPr>
          <w:rFonts w:ascii="Museo Sans 300" w:hAnsi="Museo Sans 300"/>
          <w:sz w:val="20"/>
          <w:szCs w:val="20"/>
        </w:rPr>
        <w:t>usuaria</w:t>
      </w:r>
      <w:r w:rsidR="00281604">
        <w:rPr>
          <w:rFonts w:ascii="Museo Sans 300" w:hAnsi="Museo Sans 300"/>
          <w:sz w:val="20"/>
          <w:szCs w:val="20"/>
        </w:rPr>
        <w:t xml:space="preserve"> </w:t>
      </w:r>
      <w:r w:rsidRPr="006C3CCA">
        <w:rPr>
          <w:rFonts w:ascii="Museo Sans 300" w:hAnsi="Museo Sans 300"/>
          <w:sz w:val="20"/>
          <w:szCs w:val="20"/>
        </w:rPr>
        <w:t>no presentó documentación para ser analizada.</w:t>
      </w:r>
    </w:p>
    <w:p w14:paraId="746BA2F2" w14:textId="77777777" w:rsidR="006421C1" w:rsidRPr="007F4BC1" w:rsidRDefault="006421C1" w:rsidP="007F4BC1">
      <w:pPr>
        <w:tabs>
          <w:tab w:val="left" w:pos="426"/>
        </w:tabs>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770E01CF"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7B84B07" w14:textId="6057011E" w:rsidR="008D12B3" w:rsidRDefault="008D12B3" w:rsidP="00E55BF5">
      <w:pPr>
        <w:pStyle w:val="Prrafodelista"/>
        <w:tabs>
          <w:tab w:val="left" w:pos="426"/>
        </w:tabs>
        <w:ind w:left="426"/>
        <w:jc w:val="both"/>
        <w:rPr>
          <w:rFonts w:ascii="Museo Sans 300" w:hAnsi="Museo Sans 300"/>
          <w:sz w:val="20"/>
          <w:szCs w:val="20"/>
        </w:rPr>
      </w:pPr>
    </w:p>
    <w:p w14:paraId="04D2D42A" w14:textId="77777777" w:rsidR="006421C1" w:rsidRDefault="006421C1" w:rsidP="00E55BF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4EDF01DF"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0C27193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B15011">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8AF48D0" w14:textId="77777777" w:rsidR="006421C1" w:rsidRDefault="006421C1"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3000E81"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3F56B5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C68A75C" w14:textId="77777777" w:rsidR="00A04D53" w:rsidRDefault="00A04D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281604">
      <w:pPr>
        <w:pStyle w:val="Prrafodelista"/>
        <w:numPr>
          <w:ilvl w:val="1"/>
          <w:numId w:val="7"/>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E22AC3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334EDEE" w14:textId="77777777" w:rsidR="0005314D" w:rsidRDefault="0005314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9EA882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37278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6EC76DC9"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1A7248">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ECD8229" w14:textId="0C100BB9" w:rsidR="009A0099" w:rsidRPr="009A0099" w:rsidRDefault="00C34300" w:rsidP="009A0099">
      <w:pPr>
        <w:tabs>
          <w:tab w:val="left" w:pos="993"/>
          <w:tab w:val="left" w:pos="9072"/>
        </w:tabs>
        <w:spacing w:line="240" w:lineRule="auto"/>
        <w:ind w:left="993" w:right="709"/>
        <w:jc w:val="both"/>
        <w:rPr>
          <w:rFonts w:ascii="Museo 300" w:hAnsi="Museo 300"/>
          <w:sz w:val="16"/>
          <w:szCs w:val="16"/>
        </w:rPr>
      </w:pPr>
      <w:bookmarkStart w:id="4" w:name="_Hlk112147604"/>
      <w:r w:rsidRPr="000D5A7F">
        <w:rPr>
          <w:rFonts w:ascii="Museo 300" w:eastAsia="Arial" w:hAnsi="Museo 300"/>
          <w:color w:val="000000"/>
          <w:sz w:val="16"/>
          <w:szCs w:val="16"/>
          <w:lang w:val="es-ES"/>
        </w:rPr>
        <w:t>“[…]</w:t>
      </w:r>
      <w:bookmarkStart w:id="5" w:name="_Hlk102722268"/>
      <w:r w:rsidR="002B4F3B">
        <w:rPr>
          <w:rFonts w:ascii="Museo 300" w:eastAsia="Arial" w:hAnsi="Museo 300"/>
          <w:color w:val="000000"/>
          <w:sz w:val="16"/>
          <w:szCs w:val="16"/>
          <w:lang w:val="es-ES"/>
        </w:rPr>
        <w:t xml:space="preserve"> </w:t>
      </w:r>
      <w:r w:rsidR="002B4F3B" w:rsidRPr="00B04CEE">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11 de enero de 2022, detallando una supuesta condición irregular, consistente en una línea directa para un nivel de tensión de 120 voltios conectada desde la acometida del suministro eléctrico de EEO, la cual ingresaba al interior de la vivienda a través de espacio entre pared y techo, con la finalidad de impedir el correcto registro de la totalidad de la energía consumida en el suministro.</w:t>
      </w:r>
      <w:r w:rsidR="009A0099">
        <w:rPr>
          <w:rFonts w:ascii="Museo 300" w:hAnsi="Museo 300"/>
          <w:sz w:val="16"/>
          <w:szCs w:val="16"/>
        </w:rPr>
        <w:t>(…)</w:t>
      </w:r>
    </w:p>
    <w:bookmarkEnd w:id="5"/>
    <w:p w14:paraId="4DC82805" w14:textId="5BA566A2" w:rsidR="00C34300" w:rsidRPr="00D75125" w:rsidRDefault="002B4F3B" w:rsidP="0042234A">
      <w:pPr>
        <w:tabs>
          <w:tab w:val="left" w:pos="993"/>
          <w:tab w:val="left" w:pos="9072"/>
        </w:tabs>
        <w:spacing w:line="240" w:lineRule="auto"/>
        <w:ind w:left="993" w:right="709"/>
        <w:jc w:val="both"/>
        <w:rPr>
          <w:rFonts w:ascii="Museo 300" w:hAnsi="Museo 300"/>
          <w:sz w:val="16"/>
          <w:szCs w:val="16"/>
        </w:rPr>
      </w:pPr>
      <w:r w:rsidRPr="00B04CEE">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del usuario de lo establecido en los Términos y Condiciones Generales al Consumidor Final, del Pliego Tarifario del año 2022. </w:t>
      </w:r>
      <w:r w:rsidRPr="002B4F3B">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4ADD325" w14:textId="11214DDA" w:rsidR="00094DD8" w:rsidRPr="006D1DC1" w:rsidRDefault="006D1DC1" w:rsidP="006D1DC1">
      <w:pPr>
        <w:spacing w:after="0" w:line="240" w:lineRule="auto"/>
        <w:ind w:left="426"/>
        <w:jc w:val="both"/>
        <w:rPr>
          <w:rStyle w:val="normaltextrun"/>
          <w:rFonts w:ascii="Museo Sans 300" w:hAnsi="Museo Sans 300"/>
          <w:sz w:val="20"/>
          <w:szCs w:val="20"/>
        </w:rPr>
      </w:pPr>
      <w:bookmarkStart w:id="6" w:name="_Hlk105830074"/>
      <w:bookmarkEnd w:id="4"/>
      <w:r w:rsidRPr="006D1DC1">
        <w:rPr>
          <w:rStyle w:val="normaltextrun"/>
          <w:rFonts w:ascii="Museo Sans 300" w:hAnsi="Museo Sans 300"/>
          <w:sz w:val="20"/>
          <w:szCs w:val="20"/>
        </w:rPr>
        <w:t>Respecto</w:t>
      </w:r>
      <w:r w:rsidR="006E01BE" w:rsidRPr="006D1DC1">
        <w:rPr>
          <w:rStyle w:val="normaltextrun"/>
          <w:rFonts w:ascii="Museo Sans 300" w:hAnsi="Museo Sans 300"/>
          <w:sz w:val="20"/>
          <w:szCs w:val="20"/>
        </w:rPr>
        <w:t xml:space="preserve"> a</w:t>
      </w:r>
      <w:r w:rsidR="0042234A" w:rsidRPr="006D1DC1">
        <w:rPr>
          <w:rStyle w:val="normaltextrun"/>
          <w:rFonts w:ascii="Museo Sans 300" w:hAnsi="Museo Sans 300"/>
          <w:sz w:val="20"/>
          <w:szCs w:val="20"/>
        </w:rPr>
        <w:t xml:space="preserve"> </w:t>
      </w:r>
      <w:r w:rsidRPr="006D1DC1">
        <w:rPr>
          <w:rStyle w:val="normaltextrun"/>
          <w:rFonts w:ascii="Museo Sans 300" w:hAnsi="Museo Sans 300"/>
          <w:sz w:val="20"/>
          <w:szCs w:val="20"/>
        </w:rPr>
        <w:t xml:space="preserve">los argumentos de </w:t>
      </w:r>
      <w:r w:rsidR="0042234A" w:rsidRPr="006D1DC1">
        <w:rPr>
          <w:rStyle w:val="normaltextrun"/>
          <w:rFonts w:ascii="Museo Sans 300" w:hAnsi="Museo Sans 300"/>
          <w:sz w:val="20"/>
          <w:szCs w:val="20"/>
        </w:rPr>
        <w:t>la</w:t>
      </w:r>
      <w:r w:rsidR="006E01BE" w:rsidRPr="006D1DC1">
        <w:rPr>
          <w:rStyle w:val="normaltextrun"/>
          <w:rFonts w:ascii="Museo Sans 300" w:hAnsi="Museo Sans 300"/>
          <w:sz w:val="20"/>
          <w:szCs w:val="20"/>
        </w:rPr>
        <w:t xml:space="preserve"> señor</w:t>
      </w:r>
      <w:r w:rsidR="0042234A" w:rsidRPr="006D1DC1">
        <w:rPr>
          <w:rStyle w:val="normaltextrun"/>
          <w:rFonts w:ascii="Museo Sans 300" w:hAnsi="Museo Sans 300"/>
          <w:sz w:val="20"/>
          <w:szCs w:val="20"/>
        </w:rPr>
        <w:t>a</w:t>
      </w:r>
      <w:r w:rsidR="006E01BE" w:rsidRPr="006D1DC1">
        <w:rPr>
          <w:rStyle w:val="normaltextrun"/>
          <w:rFonts w:ascii="Museo Sans 300" w:hAnsi="Museo Sans 300"/>
          <w:sz w:val="20"/>
          <w:szCs w:val="20"/>
        </w:rPr>
        <w:t xml:space="preserve"> </w:t>
      </w:r>
      <w:r w:rsidR="00372780">
        <w:rPr>
          <w:rStyle w:val="normaltextrun"/>
          <w:rFonts w:ascii="Museo Sans 300" w:hAnsi="Museo Sans 300"/>
          <w:sz w:val="20"/>
          <w:szCs w:val="20"/>
        </w:rPr>
        <w:t>XXX</w:t>
      </w:r>
      <w:r w:rsidR="006E01BE" w:rsidRPr="006D1DC1">
        <w:rPr>
          <w:rStyle w:val="normaltextrun"/>
          <w:rFonts w:ascii="Museo Sans 300" w:hAnsi="Museo Sans 300"/>
          <w:sz w:val="20"/>
          <w:szCs w:val="20"/>
        </w:rPr>
        <w:t xml:space="preserve">, </w:t>
      </w:r>
      <w:r w:rsidRPr="006D1DC1">
        <w:rPr>
          <w:rStyle w:val="normaltextrun"/>
          <w:rFonts w:ascii="Museo Sans 300" w:hAnsi="Museo Sans 300"/>
          <w:sz w:val="20"/>
          <w:szCs w:val="20"/>
        </w:rPr>
        <w:t>el CAU indicó lo siguiente:</w:t>
      </w:r>
    </w:p>
    <w:p w14:paraId="1A0FF48D" w14:textId="5EB79165" w:rsidR="006D1DC1" w:rsidRDefault="006D1DC1" w:rsidP="006D1DC1">
      <w:pPr>
        <w:spacing w:after="0" w:line="240" w:lineRule="auto"/>
        <w:ind w:left="426"/>
        <w:jc w:val="both"/>
        <w:rPr>
          <w:rStyle w:val="normaltextrun"/>
          <w:rFonts w:ascii="Museo Sans 300" w:hAnsi="Museo Sans 300"/>
          <w:sz w:val="20"/>
          <w:szCs w:val="20"/>
        </w:rPr>
      </w:pPr>
    </w:p>
    <w:p w14:paraId="42D38FCC" w14:textId="77777777" w:rsidR="002B4F3B" w:rsidRPr="00B04CEE" w:rsidRDefault="006D1DC1" w:rsidP="002B4F3B">
      <w:pPr>
        <w:ind w:left="709" w:right="709"/>
        <w:jc w:val="both"/>
        <w:rPr>
          <w:rFonts w:ascii="Museo 300" w:eastAsia="SimSun" w:hAnsi="Museo 300"/>
          <w:bCs/>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002B4F3B" w:rsidRPr="00B04CEE">
        <w:rPr>
          <w:rFonts w:ascii="Museo 300" w:eastAsia="SimSun" w:hAnsi="Museo 300"/>
          <w:bCs/>
          <w:color w:val="000000" w:themeColor="text1"/>
          <w:spacing w:val="-5"/>
          <w:sz w:val="16"/>
          <w:szCs w:val="16"/>
          <w:lang w:val="es-ES"/>
        </w:rPr>
        <w:t xml:space="preserve">Es de hacer notar que a la fecha de la elaboración del presente informe la usuaria no presentó ninguna prueba con la cual sustente la existencia del equipo para soldar manifestado en su escrito, y que este pudiese estar conectado fuera de medición, y de esta forma sirviera para determinar que era la carga real que estaba a la línea directa encontrada por EEO y así poder establecer el tiempo de uso y en consecuencia la ENR. </w:t>
      </w:r>
    </w:p>
    <w:p w14:paraId="469595CB" w14:textId="77777777" w:rsidR="002B4F3B" w:rsidRPr="002B4F3B" w:rsidRDefault="002B4F3B" w:rsidP="002B4F3B">
      <w:pPr>
        <w:ind w:left="709" w:right="709"/>
        <w:jc w:val="both"/>
        <w:rPr>
          <w:rFonts w:ascii="Museo 300" w:eastAsia="SimSun" w:hAnsi="Museo 300"/>
          <w:bCs/>
          <w:color w:val="000000" w:themeColor="text1"/>
          <w:spacing w:val="-5"/>
          <w:sz w:val="16"/>
          <w:szCs w:val="16"/>
          <w:lang w:val="es-ES"/>
        </w:rPr>
      </w:pPr>
      <w:r w:rsidRPr="002B4F3B">
        <w:rPr>
          <w:rFonts w:ascii="Museo 300" w:eastAsia="SimSun" w:hAnsi="Museo 300"/>
          <w:bCs/>
          <w:color w:val="000000" w:themeColor="text1"/>
          <w:spacing w:val="-5"/>
          <w:sz w:val="16"/>
          <w:szCs w:val="16"/>
          <w:lang w:val="es-ES"/>
        </w:rPr>
        <w:lastRenderedPageBreak/>
        <w:t>Bajo el contexto anterior, es preciso indicar que el análisis que realiza el personal técnico del CAU de SIGET es basándose en las pruebas aportadas por ambas partes, no en análisis de supuestos. De tal manera que, el CAU comprueba la autenticidad de los hechos sometidos a su conocimiento, valorando técnicamente la pertinencia y contundencia de tales pruebas.</w:t>
      </w:r>
    </w:p>
    <w:p w14:paraId="73A06263" w14:textId="77777777" w:rsidR="002B4F3B" w:rsidRPr="002B4F3B" w:rsidRDefault="002B4F3B" w:rsidP="002B4F3B">
      <w:pPr>
        <w:ind w:left="709" w:right="709"/>
        <w:jc w:val="both"/>
        <w:rPr>
          <w:rFonts w:ascii="Museo 300" w:eastAsia="SimSun" w:hAnsi="Museo 300"/>
          <w:bCs/>
          <w:color w:val="000000" w:themeColor="text1"/>
          <w:spacing w:val="-5"/>
          <w:sz w:val="16"/>
          <w:szCs w:val="16"/>
          <w:lang w:val="es-ES"/>
        </w:rPr>
      </w:pPr>
      <w:r w:rsidRPr="002B4F3B">
        <w:rPr>
          <w:rFonts w:ascii="Museo 300" w:eastAsia="SimSun" w:hAnsi="Museo 300"/>
          <w:bCs/>
          <w:color w:val="000000" w:themeColor="text1"/>
          <w:spacing w:val="-5"/>
          <w:sz w:val="16"/>
          <w:szCs w:val="16"/>
          <w:lang w:val="es-ES"/>
        </w:rPr>
        <w:t>En ese sentido, la denunciante no presentó ninguna evidencia con la cual sustente que la condición irregular encontrada fue algo temporal y menor a 6 meses, según lo manifestado en su escrito; no se encontró mayor evidencia que respaldará esta afirmación.</w:t>
      </w:r>
    </w:p>
    <w:p w14:paraId="32D73382" w14:textId="6AEB6167" w:rsidR="006D1DC1" w:rsidRPr="00416336" w:rsidRDefault="002B4F3B" w:rsidP="002B4F3B">
      <w:pPr>
        <w:ind w:left="709" w:right="709"/>
        <w:jc w:val="both"/>
        <w:rPr>
          <w:rFonts w:ascii="Museo 300" w:eastAsia="SimSun" w:hAnsi="Museo 300"/>
          <w:color w:val="000000" w:themeColor="text1"/>
          <w:spacing w:val="-5"/>
          <w:sz w:val="16"/>
          <w:szCs w:val="16"/>
          <w:lang w:val="es-ES"/>
        </w:rPr>
      </w:pPr>
      <w:r w:rsidRPr="00B04CEE">
        <w:rPr>
          <w:rFonts w:ascii="Museo 300" w:eastAsia="SimSun" w:hAnsi="Museo 300"/>
          <w:color w:val="000000" w:themeColor="text1"/>
          <w:spacing w:val="-5"/>
          <w:sz w:val="16"/>
          <w:szCs w:val="16"/>
          <w:lang w:val="es-ES"/>
        </w:rPr>
        <w:t xml:space="preserve">Por lo anteriormente expuesto, en referencia a lo manifestado por </w:t>
      </w:r>
      <w:r w:rsidRPr="00B04CEE" w:rsidDel="008325F5">
        <w:rPr>
          <w:rFonts w:ascii="Museo 300" w:eastAsia="SimSun" w:hAnsi="Museo 300"/>
          <w:color w:val="000000" w:themeColor="text1"/>
          <w:spacing w:val="-5"/>
          <w:sz w:val="16"/>
          <w:szCs w:val="16"/>
          <w:lang w:val="es-ES"/>
        </w:rPr>
        <w:t>la denunciante</w:t>
      </w:r>
      <w:r w:rsidRPr="00B04CEE">
        <w:rPr>
          <w:rFonts w:ascii="Museo 300" w:eastAsia="SimSun" w:hAnsi="Museo 300"/>
          <w:color w:val="000000" w:themeColor="text1"/>
          <w:spacing w:val="-5"/>
          <w:sz w:val="16"/>
          <w:szCs w:val="16"/>
          <w:lang w:val="es-ES"/>
        </w:rPr>
        <w:t>, no aportó pruebas con las cuales determinar la carga real que estaba fuera de medición, así como también el tiempo de uso manifestado en su reclamo, y con ello desacreditar lo presentado por la sociedad EEO.</w:t>
      </w:r>
      <w:r w:rsidRPr="002B4F3B">
        <w:rPr>
          <w:rFonts w:ascii="Museo 300" w:eastAsia="SimSun" w:hAnsi="Museo 300"/>
          <w:color w:val="000000" w:themeColor="text1"/>
          <w:spacing w:val="-5"/>
          <w:sz w:val="16"/>
          <w:szCs w:val="16"/>
        </w:rPr>
        <w:t xml:space="preserve"> </w:t>
      </w:r>
      <w:r w:rsidR="006D1DC1">
        <w:rPr>
          <w:rFonts w:ascii="Museo 300" w:eastAsia="SimSun" w:hAnsi="Museo 300"/>
          <w:color w:val="000000" w:themeColor="text1"/>
          <w:spacing w:val="-5"/>
          <w:sz w:val="16"/>
          <w:szCs w:val="16"/>
          <w:lang w:val="es-ES"/>
        </w:rPr>
        <w:t>(..</w:t>
      </w:r>
      <w:r w:rsidR="006D1DC1" w:rsidRPr="00416336">
        <w:rPr>
          <w:rFonts w:ascii="Museo 300" w:eastAsia="SimSun" w:hAnsi="Museo 300"/>
          <w:color w:val="000000" w:themeColor="text1"/>
          <w:spacing w:val="-5"/>
          <w:sz w:val="16"/>
          <w:szCs w:val="16"/>
          <w:lang w:val="es-ES"/>
        </w:rPr>
        <w:t>.</w:t>
      </w:r>
      <w:r w:rsidR="006D1DC1">
        <w:rPr>
          <w:rFonts w:ascii="Museo 300" w:eastAsia="SimSun" w:hAnsi="Museo 300"/>
          <w:color w:val="000000" w:themeColor="text1"/>
          <w:spacing w:val="-5"/>
          <w:sz w:val="16"/>
          <w:szCs w:val="16"/>
          <w:lang w:val="es-ES"/>
        </w:rPr>
        <w:t>)</w:t>
      </w:r>
    </w:p>
    <w:p w14:paraId="4436D640" w14:textId="69D74F7C" w:rsidR="00964D70" w:rsidRPr="006D1DC1" w:rsidRDefault="00CC62A8" w:rsidP="00094DD8">
      <w:pPr>
        <w:spacing w:after="0" w:line="240" w:lineRule="auto"/>
        <w:ind w:left="426"/>
        <w:jc w:val="both"/>
        <w:rPr>
          <w:rStyle w:val="normaltextrun"/>
          <w:rFonts w:ascii="Museo Sans 300" w:hAnsi="Museo Sans 300"/>
          <w:sz w:val="20"/>
          <w:szCs w:val="20"/>
        </w:rPr>
      </w:pPr>
      <w:r w:rsidRPr="006D1DC1">
        <w:rPr>
          <w:rStyle w:val="normaltextrun"/>
          <w:rFonts w:ascii="Museo Sans 300" w:hAnsi="Museo Sans 300"/>
          <w:sz w:val="20"/>
          <w:szCs w:val="20"/>
        </w:rPr>
        <w:t xml:space="preserve">Conforme lo anterior, el CAU concluyó en el informe técnico N.° </w:t>
      </w:r>
      <w:r w:rsidR="001A7248">
        <w:rPr>
          <w:rStyle w:val="normaltextrun"/>
          <w:rFonts w:ascii="Museo Sans 300" w:hAnsi="Museo Sans 300"/>
          <w:sz w:val="20"/>
          <w:szCs w:val="20"/>
        </w:rPr>
        <w:t>XXX</w:t>
      </w:r>
      <w:bookmarkStart w:id="7" w:name="_Hlk112146892"/>
      <w:r w:rsidR="00964D70" w:rsidRPr="006D1DC1">
        <w:rPr>
          <w:rStyle w:val="normaltextrun"/>
          <w:rFonts w:ascii="Museo Sans 300" w:hAnsi="Museo Sans 300"/>
          <w:sz w:val="20"/>
          <w:szCs w:val="20"/>
        </w:rPr>
        <w:t xml:space="preserve"> que existió una condición irregular consistente </w:t>
      </w:r>
      <w:r w:rsidR="002B4F3B">
        <w:rPr>
          <w:rStyle w:val="normaltextrun"/>
          <w:rFonts w:ascii="Museo Sans 300" w:hAnsi="Museo Sans 300"/>
          <w:sz w:val="20"/>
          <w:szCs w:val="20"/>
        </w:rPr>
        <w:t xml:space="preserve">en </w:t>
      </w:r>
      <w:r w:rsidR="008D12B3" w:rsidRPr="008D12B3">
        <w:rPr>
          <w:rFonts w:ascii="Museo Sans 300" w:hAnsi="Museo Sans 300"/>
          <w:sz w:val="20"/>
          <w:szCs w:val="20"/>
        </w:rPr>
        <w:t>una línea directa conectada en la acometida eléctrica</w:t>
      </w:r>
      <w:r w:rsidR="00964D70" w:rsidRPr="006D1DC1">
        <w:rPr>
          <w:rStyle w:val="normaltextrun"/>
          <w:rFonts w:ascii="Museo Sans 300" w:hAnsi="Museo Sans 300"/>
          <w:sz w:val="20"/>
          <w:szCs w:val="20"/>
        </w:rPr>
        <w:t>, con el fin de consumir energía y que no era registrada por el medidor.</w:t>
      </w:r>
      <w:r w:rsidR="00964D70" w:rsidRPr="006D1DC1">
        <w:rPr>
          <w:rStyle w:val="normaltextrun"/>
          <w:rFonts w:ascii="Cambria Math" w:hAnsi="Cambria Math" w:cs="Cambria Math"/>
          <w:sz w:val="20"/>
          <w:szCs w:val="20"/>
        </w:rPr>
        <w:t> </w:t>
      </w:r>
      <w:r w:rsidR="00964D70" w:rsidRPr="006D1DC1">
        <w:rPr>
          <w:rStyle w:val="normaltextrun"/>
          <w:rFonts w:ascii="Museo Sans 300" w:hAnsi="Museo Sans 300"/>
          <w:sz w:val="20"/>
          <w:szCs w:val="20"/>
        </w:rPr>
        <w:t> </w:t>
      </w:r>
    </w:p>
    <w:p w14:paraId="3EA835AE" w14:textId="77777777" w:rsidR="00964D70" w:rsidRPr="006D1DC1" w:rsidRDefault="00964D70" w:rsidP="006D1DC1">
      <w:pPr>
        <w:spacing w:after="0" w:line="240" w:lineRule="auto"/>
        <w:ind w:left="426"/>
        <w:jc w:val="both"/>
        <w:rPr>
          <w:rStyle w:val="normaltextrun"/>
          <w:rFonts w:ascii="Museo Sans 300" w:hAnsi="Museo Sans 300"/>
          <w:sz w:val="20"/>
          <w:szCs w:val="20"/>
        </w:rPr>
      </w:pPr>
    </w:p>
    <w:bookmarkEnd w:id="6"/>
    <w:bookmarkEnd w:id="7"/>
    <w:p w14:paraId="5C452580" w14:textId="1DD66F10" w:rsidR="00C511B1" w:rsidRPr="008D12B3" w:rsidRDefault="00C511B1" w:rsidP="006D1DC1">
      <w:pPr>
        <w:spacing w:after="0" w:line="240" w:lineRule="auto"/>
        <w:ind w:left="426"/>
        <w:jc w:val="both"/>
        <w:rPr>
          <w:rStyle w:val="normaltextrun"/>
          <w:rFonts w:ascii="Museo Sans 300" w:hAnsi="Museo Sans 300"/>
          <w:sz w:val="20"/>
          <w:szCs w:val="20"/>
        </w:rPr>
      </w:pPr>
      <w:r w:rsidRPr="008D12B3">
        <w:rPr>
          <w:rStyle w:val="normaltextrun"/>
          <w:rFonts w:ascii="Museo Sans 300" w:hAnsi="Museo Sans 300"/>
          <w:sz w:val="20"/>
          <w:szCs w:val="20"/>
        </w:rPr>
        <w:t xml:space="preserve">En ese sentido, la empresa distribuidora está habilitada a cobrar la energía consumida y no registrada, de conformidad con lo establecido en los Términos y Condiciones de los Pliegos Tarifarios aplicables para el </w:t>
      </w:r>
      <w:r w:rsidR="00B15011">
        <w:rPr>
          <w:rStyle w:val="normaltextrun"/>
          <w:rFonts w:ascii="Museo Sans 300" w:hAnsi="Museo Sans 300"/>
          <w:sz w:val="20"/>
          <w:szCs w:val="20"/>
        </w:rPr>
        <w:t>año 2022</w:t>
      </w:r>
      <w:r w:rsidRPr="008D12B3">
        <w:rPr>
          <w:rStyle w:val="normaltextrun"/>
          <w:rFonts w:ascii="Museo Sans 300" w:hAnsi="Museo Sans 300"/>
          <w:sz w:val="20"/>
          <w:szCs w:val="20"/>
        </w:rPr>
        <w:t xml:space="preserve"> y el Procedimiento para Investigar la Existencia de Condiciones Irregulares en el Suministro de Energía Eléctrica del Usuario Final.</w:t>
      </w:r>
      <w:r w:rsidRPr="008D12B3">
        <w:rPr>
          <w:rStyle w:val="normaltextrun"/>
          <w:rFonts w:ascii="Cambria Math" w:hAnsi="Cambria Math" w:cs="Cambria Math"/>
          <w:sz w:val="20"/>
          <w:szCs w:val="20"/>
        </w:rPr>
        <w:t> </w:t>
      </w:r>
      <w:r w:rsidRPr="008D12B3">
        <w:rPr>
          <w:rStyle w:val="normaltextrun"/>
          <w:rFonts w:ascii="Museo Sans 300" w:hAnsi="Museo Sans 300"/>
          <w:sz w:val="20"/>
          <w:szCs w:val="20"/>
        </w:rPr>
        <w:t xml:space="preserve"> </w:t>
      </w:r>
    </w:p>
    <w:p w14:paraId="6751D0DC" w14:textId="398D1F4E" w:rsidR="00632E3E" w:rsidRDefault="00632E3E"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AF814BF" w14:textId="77777777" w:rsidR="008829EC" w:rsidRPr="008829EC" w:rsidRDefault="0042234A"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w:t>
      </w:r>
      <w:r w:rsidR="008829EC" w:rsidRPr="008829EC">
        <w:rPr>
          <w:rFonts w:ascii="Museo Sans 300" w:hAnsi="Museo Sans 300"/>
          <w:color w:val="000000"/>
          <w:sz w:val="20"/>
          <w:szCs w:val="20"/>
          <w:shd w:val="clear" w:color="auto" w:fill="FFFFFF"/>
        </w:rPr>
        <w:t xml:space="preserve">no validó el cálculo de ENR realizado por la distribuidora basado en la corriente promedio medida en la línea directa, debido a que: </w:t>
      </w:r>
    </w:p>
    <w:p w14:paraId="0C895216" w14:textId="77777777" w:rsidR="00392D30" w:rsidRDefault="00392D30" w:rsidP="00392D30">
      <w:p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p>
    <w:p w14:paraId="591E6DA2" w14:textId="1E813335" w:rsidR="00392D30" w:rsidRPr="008D12B3" w:rsidRDefault="008829EC" w:rsidP="008D12B3">
      <w:pPr>
        <w:pStyle w:val="Prrafodelista"/>
        <w:numPr>
          <w:ilvl w:val="0"/>
          <w:numId w:val="29"/>
        </w:numPr>
        <w:jc w:val="both"/>
        <w:rPr>
          <w:rStyle w:val="normaltextrun"/>
          <w:rFonts w:ascii="Museo Sans 300" w:hAnsi="Museo Sans 300"/>
          <w:sz w:val="20"/>
          <w:szCs w:val="20"/>
        </w:rPr>
      </w:pPr>
      <w:r w:rsidRPr="008D12B3">
        <w:rPr>
          <w:rStyle w:val="normaltextrun"/>
          <w:rFonts w:ascii="Museo Sans 300" w:hAnsi="Museo Sans 300"/>
          <w:sz w:val="20"/>
          <w:szCs w:val="20"/>
        </w:rPr>
        <w:t xml:space="preserve">No se justifica técnicamente que la corriente de </w:t>
      </w:r>
      <w:r w:rsidR="002B4F3B">
        <w:rPr>
          <w:rStyle w:val="normaltextrun"/>
          <w:rFonts w:ascii="Museo Sans 300" w:hAnsi="Museo Sans 300"/>
          <w:sz w:val="20"/>
          <w:szCs w:val="20"/>
        </w:rPr>
        <w:t>10.25</w:t>
      </w:r>
      <w:r w:rsidRPr="008D12B3">
        <w:rPr>
          <w:rStyle w:val="normaltextrun"/>
          <w:rFonts w:ascii="Museo Sans 300" w:hAnsi="Museo Sans 300"/>
          <w:sz w:val="20"/>
          <w:szCs w:val="20"/>
        </w:rPr>
        <w:t xml:space="preserve"> amperios era consumida de forma constante durante 12 horas diarias.</w:t>
      </w:r>
    </w:p>
    <w:p w14:paraId="3ECE954E" w14:textId="77777777" w:rsidR="00392D30" w:rsidRPr="008D12B3" w:rsidRDefault="00392D30" w:rsidP="008D12B3">
      <w:pPr>
        <w:spacing w:after="0" w:line="240" w:lineRule="auto"/>
        <w:ind w:left="426"/>
        <w:jc w:val="both"/>
        <w:rPr>
          <w:rStyle w:val="normaltextrun"/>
          <w:rFonts w:ascii="Museo Sans 300" w:hAnsi="Museo Sans 300"/>
          <w:sz w:val="20"/>
          <w:szCs w:val="20"/>
        </w:rPr>
      </w:pPr>
    </w:p>
    <w:p w14:paraId="6C7BB7D2" w14:textId="67E7666B" w:rsidR="002B4F3B" w:rsidRPr="002B4F3B" w:rsidRDefault="002B4F3B" w:rsidP="002B4F3B">
      <w:pPr>
        <w:pStyle w:val="Prrafodelista"/>
        <w:numPr>
          <w:ilvl w:val="0"/>
          <w:numId w:val="29"/>
        </w:numPr>
        <w:jc w:val="both"/>
        <w:rPr>
          <w:rFonts w:ascii="Museo Sans 300" w:hAnsi="Museo Sans 300"/>
          <w:sz w:val="20"/>
          <w:szCs w:val="20"/>
          <w:lang w:eastAsia="es-SV"/>
        </w:rPr>
      </w:pPr>
      <w:r w:rsidRPr="002B4F3B">
        <w:rPr>
          <w:rFonts w:ascii="Museo Sans 300" w:hAnsi="Museo Sans 300"/>
          <w:sz w:val="20"/>
          <w:szCs w:val="20"/>
          <w:lang w:eastAsia="es-SV"/>
        </w:rPr>
        <w:t>El cálculo no considera las diferencias entre la operación nominal y arranque de los equipos de tipo inductivo, en ese orden, se estableció que el valor calculado no representa la energía consumida que no fue registrada.   </w:t>
      </w:r>
    </w:p>
    <w:p w14:paraId="6147EB66" w14:textId="77777777" w:rsidR="002B4F3B" w:rsidRPr="002B4F3B" w:rsidRDefault="002B4F3B" w:rsidP="002B4F3B">
      <w:pPr>
        <w:suppressAutoHyphens w:val="0"/>
        <w:autoSpaceDN/>
        <w:spacing w:after="0" w:line="240" w:lineRule="auto"/>
        <w:ind w:left="840"/>
        <w:rPr>
          <w:rFonts w:ascii="Museo Sans 300" w:eastAsia="Times New Roman" w:hAnsi="Museo Sans 300" w:cs="Times New Roman"/>
          <w:sz w:val="20"/>
          <w:szCs w:val="20"/>
          <w:lang w:eastAsia="es-SV"/>
        </w:rPr>
      </w:pPr>
      <w:r w:rsidRPr="002B4F3B">
        <w:rPr>
          <w:rFonts w:ascii="Museo Sans 300" w:eastAsia="Times New Roman" w:hAnsi="Museo Sans 300" w:cs="Times New Roman"/>
          <w:sz w:val="20"/>
          <w:szCs w:val="20"/>
          <w:lang w:eastAsia="es-SV"/>
        </w:rPr>
        <w:t> </w:t>
      </w:r>
    </w:p>
    <w:p w14:paraId="1F1E887D" w14:textId="77777777" w:rsidR="002B4F3B" w:rsidRPr="002B4F3B" w:rsidRDefault="002B4F3B" w:rsidP="002B4F3B">
      <w:pPr>
        <w:pStyle w:val="Prrafodelista"/>
        <w:numPr>
          <w:ilvl w:val="0"/>
          <w:numId w:val="29"/>
        </w:numPr>
        <w:jc w:val="both"/>
        <w:rPr>
          <w:rFonts w:ascii="Museo Sans 300" w:hAnsi="Museo Sans 300"/>
          <w:sz w:val="20"/>
          <w:szCs w:val="20"/>
          <w:lang w:eastAsia="es-SV"/>
        </w:rPr>
      </w:pPr>
      <w:r w:rsidRPr="002B4F3B">
        <w:rPr>
          <w:rFonts w:ascii="Museo Sans 300" w:hAnsi="Museo Sans 300"/>
          <w:sz w:val="20"/>
          <w:szCs w:val="20"/>
          <w:lang w:eastAsia="es-SV"/>
        </w:rPr>
        <w:t>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771A4D27" w14:textId="77777777" w:rsidR="008829EC" w:rsidRPr="008D12B3" w:rsidRDefault="008829EC" w:rsidP="008D12B3">
      <w:pPr>
        <w:shd w:val="clear" w:color="auto" w:fill="FFFFFF"/>
        <w:suppressAutoHyphens w:val="0"/>
        <w:autoSpaceDN/>
        <w:spacing w:after="0" w:line="240" w:lineRule="auto"/>
        <w:ind w:left="426"/>
        <w:jc w:val="both"/>
        <w:textAlignment w:val="auto"/>
        <w:rPr>
          <w:rStyle w:val="normaltextrun"/>
          <w:rFonts w:ascii="Museo Sans 300" w:hAnsi="Museo Sans 300"/>
          <w:sz w:val="20"/>
          <w:szCs w:val="20"/>
        </w:rPr>
      </w:pPr>
    </w:p>
    <w:p w14:paraId="4D5CE700" w14:textId="0CFD6B18" w:rsidR="008829EC" w:rsidRPr="008D12B3" w:rsidRDefault="008829EC" w:rsidP="008D12B3">
      <w:pPr>
        <w:shd w:val="clear" w:color="auto" w:fill="FFFFFF"/>
        <w:suppressAutoHyphens w:val="0"/>
        <w:autoSpaceDN/>
        <w:spacing w:after="0" w:line="240" w:lineRule="auto"/>
        <w:ind w:left="426"/>
        <w:jc w:val="both"/>
        <w:textAlignment w:val="auto"/>
        <w:rPr>
          <w:rStyle w:val="normaltextrun"/>
          <w:rFonts w:ascii="Museo Sans 300" w:hAnsi="Museo Sans 300"/>
          <w:sz w:val="20"/>
          <w:szCs w:val="20"/>
        </w:rPr>
      </w:pPr>
      <w:r w:rsidRPr="008D12B3">
        <w:rPr>
          <w:rStyle w:val="normaltextrun"/>
          <w:rFonts w:ascii="Museo Sans 300" w:hAnsi="Museo Sans 300"/>
          <w:sz w:val="20"/>
          <w:szCs w:val="20"/>
        </w:rPr>
        <w:t xml:space="preserve">Lo observado permite establecer una incongruencia y falta de precisión en las mediciones realizadas a la línea directa, pues el personal de la empresa distribuidora no espero que la escala digital se estabilizara respecto a la escala analógica. </w:t>
      </w:r>
    </w:p>
    <w:p w14:paraId="0016C37F"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p>
    <w:p w14:paraId="0456801C"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Por ello, el CAU realizó un nuevo cálculo basado en los criterios siguientes:</w:t>
      </w:r>
    </w:p>
    <w:p w14:paraId="057D62A8" w14:textId="77777777" w:rsidR="008829EC" w:rsidRPr="008829EC" w:rsidRDefault="008829EC" w:rsidP="008829EC">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w:t>
      </w:r>
    </w:p>
    <w:p w14:paraId="1C26D5AF" w14:textId="05011DFC" w:rsidR="008D12B3" w:rsidRDefault="008829EC" w:rsidP="008D12B3">
      <w:pPr>
        <w:numPr>
          <w:ilvl w:val="0"/>
          <w:numId w:val="2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2B4F3B">
        <w:rPr>
          <w:rFonts w:ascii="Museo Sans 300" w:hAnsi="Museo Sans 300"/>
          <w:color w:val="000000"/>
          <w:sz w:val="20"/>
          <w:szCs w:val="20"/>
          <w:shd w:val="clear" w:color="auto" w:fill="FFFFFF"/>
        </w:rPr>
        <w:t xml:space="preserve">173 </w:t>
      </w:r>
      <w:r w:rsidRPr="008829EC">
        <w:rPr>
          <w:rFonts w:ascii="Museo Sans 300" w:hAnsi="Museo Sans 300"/>
          <w:color w:val="000000"/>
          <w:sz w:val="20"/>
          <w:szCs w:val="20"/>
          <w:shd w:val="clear" w:color="auto" w:fill="FFFFFF"/>
        </w:rPr>
        <w:t>kWh.</w:t>
      </w:r>
    </w:p>
    <w:p w14:paraId="70EE1115" w14:textId="77777777" w:rsidR="008D12B3" w:rsidRDefault="008D12B3" w:rsidP="008D12B3">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5BC08411" w14:textId="31C864DF" w:rsidR="00C25D9F" w:rsidRPr="008D12B3" w:rsidRDefault="0042234A" w:rsidP="008D12B3">
      <w:pPr>
        <w:numPr>
          <w:ilvl w:val="0"/>
          <w:numId w:val="26"/>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D12B3">
        <w:rPr>
          <w:rFonts w:ascii="Museo Sans 300" w:eastAsia="Times New Roman" w:hAnsi="Museo Sans 300" w:cs="Times New Roman"/>
          <w:sz w:val="20"/>
          <w:szCs w:val="20"/>
          <w:lang w:val="es-ES"/>
        </w:rPr>
        <w:t xml:space="preserve">El tiempo de recuperación de la energía no registrada correspondiente al período del </w:t>
      </w:r>
      <w:r w:rsidR="00B569F6">
        <w:rPr>
          <w:rFonts w:ascii="Museo Sans 300" w:eastAsia="Times New Roman" w:hAnsi="Museo Sans 300" w:cs="Times New Roman"/>
          <w:sz w:val="20"/>
          <w:szCs w:val="20"/>
          <w:lang w:val="es-ES"/>
        </w:rPr>
        <w:t>quince</w:t>
      </w:r>
      <w:r w:rsidR="00452815" w:rsidRPr="008D12B3">
        <w:rPr>
          <w:rFonts w:ascii="Museo Sans 300" w:eastAsia="Times New Roman" w:hAnsi="Museo Sans 300" w:cs="Times New Roman"/>
          <w:sz w:val="20"/>
          <w:szCs w:val="20"/>
          <w:lang w:val="es-ES"/>
        </w:rPr>
        <w:t xml:space="preserve"> </w:t>
      </w:r>
      <w:r w:rsidRPr="008D12B3">
        <w:rPr>
          <w:rFonts w:ascii="Museo Sans 300" w:eastAsia="Times New Roman" w:hAnsi="Museo Sans 300" w:cs="Times New Roman"/>
          <w:sz w:val="20"/>
          <w:szCs w:val="20"/>
          <w:lang w:val="es-ES"/>
        </w:rPr>
        <w:t xml:space="preserve">de </w:t>
      </w:r>
      <w:r w:rsidR="00452815" w:rsidRPr="008D12B3">
        <w:rPr>
          <w:rFonts w:ascii="Museo Sans 300" w:eastAsia="Times New Roman" w:hAnsi="Museo Sans 300" w:cs="Times New Roman"/>
          <w:sz w:val="20"/>
          <w:szCs w:val="20"/>
          <w:lang w:val="es-ES"/>
        </w:rPr>
        <w:t>juli</w:t>
      </w:r>
      <w:r w:rsidR="008045D5" w:rsidRPr="008D12B3">
        <w:rPr>
          <w:rFonts w:ascii="Museo Sans 300" w:eastAsia="Times New Roman" w:hAnsi="Museo Sans 300" w:cs="Times New Roman"/>
          <w:sz w:val="20"/>
          <w:szCs w:val="20"/>
          <w:lang w:val="es-ES"/>
        </w:rPr>
        <w:t>o</w:t>
      </w:r>
      <w:r w:rsidRPr="008D12B3">
        <w:rPr>
          <w:rFonts w:ascii="Museo Sans 300" w:eastAsia="Times New Roman" w:hAnsi="Museo Sans 300" w:cs="Times New Roman"/>
          <w:sz w:val="20"/>
          <w:szCs w:val="20"/>
          <w:lang w:val="es-ES"/>
        </w:rPr>
        <w:t xml:space="preserve"> </w:t>
      </w:r>
      <w:r w:rsidR="008D12B3" w:rsidRPr="008D12B3">
        <w:rPr>
          <w:rFonts w:ascii="Museo Sans 300" w:eastAsia="Times New Roman" w:hAnsi="Museo Sans 300" w:cs="Times New Roman"/>
          <w:sz w:val="20"/>
          <w:szCs w:val="20"/>
          <w:lang w:val="es-ES"/>
        </w:rPr>
        <w:t>del año dos mil veintiuno</w:t>
      </w:r>
      <w:r w:rsidR="00B569F6">
        <w:rPr>
          <w:rFonts w:ascii="Museo Sans 300" w:eastAsia="Times New Roman" w:hAnsi="Museo Sans 300" w:cs="Times New Roman"/>
          <w:sz w:val="20"/>
          <w:szCs w:val="20"/>
          <w:lang w:val="es-ES"/>
        </w:rPr>
        <w:t xml:space="preserve"> al once de enero de este año</w:t>
      </w:r>
      <w:r w:rsidR="008D12B3" w:rsidRPr="008D12B3">
        <w:rPr>
          <w:rFonts w:ascii="Museo Sans 300" w:eastAsia="Times New Roman" w:hAnsi="Museo Sans 300" w:cs="Times New Roman"/>
          <w:sz w:val="20"/>
          <w:szCs w:val="20"/>
          <w:lang w:val="es-ES"/>
        </w:rPr>
        <w:t>.</w:t>
      </w:r>
    </w:p>
    <w:p w14:paraId="245FDF2A" w14:textId="77777777" w:rsidR="008D12B3" w:rsidRDefault="008D12B3" w:rsidP="008D12B3">
      <w:pPr>
        <w:pStyle w:val="Prrafodelista"/>
        <w:rPr>
          <w:rFonts w:ascii="Museo Sans 300" w:hAnsi="Museo Sans 300"/>
          <w:color w:val="000000"/>
          <w:sz w:val="20"/>
          <w:szCs w:val="20"/>
        </w:rPr>
      </w:pPr>
    </w:p>
    <w:p w14:paraId="36B0AA41" w14:textId="231AAD84"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B569F6">
        <w:rPr>
          <w:rFonts w:ascii="Museo Sans 300" w:hAnsi="Museo Sans 300"/>
          <w:sz w:val="20"/>
          <w:szCs w:val="20"/>
        </w:rPr>
        <w:t>CIENTO CINCUENTA Y NUEVE 69/100 DÓLARES DE LOS ESTADOS UNIDOS DE AMÉRICA (USD 159.69)</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B15011">
        <w:rPr>
          <w:rFonts w:ascii="Museo Sans 300" w:hAnsi="Museo Sans 300"/>
          <w:sz w:val="20"/>
          <w:szCs w:val="20"/>
        </w:rPr>
        <w:t>año 2022</w:t>
      </w:r>
      <w:r w:rsidRPr="00AC7FFE">
        <w:rPr>
          <w:rFonts w:ascii="Museo Sans 300" w:hAnsi="Museo Sans 300"/>
          <w:sz w:val="20"/>
          <w:szCs w:val="20"/>
        </w:rPr>
        <w:t>.</w:t>
      </w: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2E1588" w:rsidRDefault="00F15FF0"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artículo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5</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Creación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atribuciones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destacan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tratados,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actividades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vigilancia),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estándares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técnicos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así</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administrativas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institución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organización),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dirimir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conflictos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operadores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electricidad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telecomunicaciones,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dispuesto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aplicables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(potestad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todos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contratos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operaciones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necesarios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cumplir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objetivos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impongan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reglamentos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disposiciones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carácter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general.</w:t>
      </w:r>
      <w:r w:rsidR="006662C8" w:rsidRPr="002E1588">
        <w:rPr>
          <w:rStyle w:val="normaltextrun"/>
          <w:rFonts w:ascii="Museo Sans 300" w:hAnsi="Museo Sans 300"/>
          <w:sz w:val="20"/>
          <w:szCs w:val="20"/>
        </w:rPr>
        <w:t xml:space="preserve"> </w:t>
      </w:r>
    </w:p>
    <w:p w14:paraId="6BA16C2D" w14:textId="77777777" w:rsidR="004E572D" w:rsidRPr="002E1588" w:rsidRDefault="004E572D" w:rsidP="002E1588">
      <w:pPr>
        <w:spacing w:after="0" w:line="240" w:lineRule="auto"/>
        <w:ind w:left="426"/>
        <w:jc w:val="both"/>
        <w:rPr>
          <w:rStyle w:val="normaltextrun"/>
          <w:rFonts w:ascii="Museo Sans 300" w:hAnsi="Museo Sans 300"/>
          <w:sz w:val="20"/>
          <w:szCs w:val="20"/>
        </w:rPr>
      </w:pPr>
    </w:p>
    <w:p w14:paraId="2866A627" w14:textId="53E1913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ahí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potestad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normativa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otorgada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comprende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establecer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cuales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someter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todo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sujeto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intervenga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sector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regulado,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w:t>
      </w:r>
      <w:r w:rsidR="00A04D53">
        <w:rPr>
          <w:rStyle w:val="normaltextrun"/>
          <w:rFonts w:ascii="Museo Sans 300" w:hAnsi="Museo Sans 300"/>
          <w:color w:val="000000"/>
          <w:sz w:val="20"/>
          <w:szCs w:val="20"/>
          <w:shd w:val="clear" w:color="auto" w:fill="FFFFFF"/>
        </w:rPr>
        <w:t>a</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debiendo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verificar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controlar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tales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parámetros.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aplicación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SIGET,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basada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interés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general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también,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protección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seguridad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emitió</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Investigar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Existencia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Suministro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Eléctrica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Usuario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tiene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finalidad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revisar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técnicamente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condición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irregular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que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distribuidora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atribuye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w:t>
      </w:r>
      <w:r w:rsidR="00A04D53">
        <w:rPr>
          <w:rStyle w:val="normaltextrun"/>
          <w:rFonts w:ascii="Museo Sans 300" w:hAnsi="Museo Sans 300"/>
          <w:color w:val="000000"/>
          <w:sz w:val="20"/>
          <w:szCs w:val="20"/>
          <w:shd w:val="clear" w:color="auto" w:fill="FFFFFF"/>
        </w:rPr>
        <w:t xml:space="preserve"> </w:t>
      </w:r>
      <w:r w:rsidR="005F1A00" w:rsidRPr="002E1588">
        <w:rPr>
          <w:rStyle w:val="normaltextrun"/>
          <w:rFonts w:ascii="Museo Sans 300" w:hAnsi="Museo Sans 300"/>
          <w:color w:val="000000"/>
          <w:sz w:val="20"/>
          <w:szCs w:val="20"/>
          <w:shd w:val="clear" w:color="auto" w:fill="FFFFFF"/>
        </w:rPr>
        <w:t>l</w:t>
      </w:r>
      <w:r w:rsidR="00A04D53">
        <w:rPr>
          <w:rStyle w:val="normaltextrun"/>
          <w:rFonts w:ascii="Museo Sans 300" w:hAnsi="Museo Sans 300"/>
          <w:color w:val="000000"/>
          <w:sz w:val="20"/>
          <w:szCs w:val="20"/>
          <w:shd w:val="clear" w:color="auto" w:fill="FFFFFF"/>
        </w:rPr>
        <w:t>a</w:t>
      </w:r>
      <w:r w:rsidR="005F1A00" w:rsidRPr="002E1588">
        <w:rPr>
          <w:rStyle w:val="normaltextrun"/>
          <w:rFonts w:ascii="Museo Sans 300" w:hAnsi="Museo Sans 300"/>
          <w:color w:val="000000"/>
          <w:sz w:val="20"/>
          <w:szCs w:val="20"/>
          <w:shd w:val="clear" w:color="auto" w:fill="FFFFFF"/>
        </w:rPr>
        <w:t xml:space="preserve"> usuari</w:t>
      </w:r>
      <w:r w:rsidR="00A04D53">
        <w:rPr>
          <w:rStyle w:val="normaltextrun"/>
          <w:rFonts w:ascii="Museo Sans 300" w:hAnsi="Museo Sans 300"/>
          <w:color w:val="000000"/>
          <w:sz w:val="20"/>
          <w:szCs w:val="20"/>
          <w:shd w:val="clear" w:color="auto" w:fill="FFFFFF"/>
        </w:rPr>
        <w:t>a</w:t>
      </w:r>
      <w:r w:rsidRPr="002E1588">
        <w:rPr>
          <w:rStyle w:val="normaltextrun"/>
          <w:rFonts w:ascii="Museo Sans 300" w:hAnsi="Museo Sans 300"/>
          <w:color w:val="000000"/>
          <w:sz w:val="20"/>
          <w:szCs w:val="20"/>
          <w:shd w:val="clear" w:color="auto" w:fill="FFFFFF"/>
        </w:rPr>
        <w:t>,</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así</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como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cobro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realizado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concepto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energía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no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registrada,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conformidad</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términos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condiciones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pliego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tarifario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vigente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para</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caso.</w:t>
      </w:r>
    </w:p>
    <w:p w14:paraId="0500DD65" w14:textId="77777777"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p>
    <w:p w14:paraId="0909EEF6" w14:textId="32EFFED4" w:rsidR="00F15FF0" w:rsidRPr="002E1588" w:rsidRDefault="00F15FF0" w:rsidP="002E1588">
      <w:pPr>
        <w:spacing w:after="0" w:line="240" w:lineRule="auto"/>
        <w:ind w:left="426"/>
        <w:jc w:val="both"/>
        <w:rPr>
          <w:rStyle w:val="normaltextrun"/>
          <w:rFonts w:ascii="Museo Sans 300" w:hAnsi="Museo Sans 300"/>
          <w:color w:val="000000"/>
          <w:sz w:val="20"/>
          <w:szCs w:val="20"/>
          <w:shd w:val="clear" w:color="auto" w:fill="FFFFFF"/>
        </w:rPr>
      </w:pPr>
      <w:r w:rsidRPr="002E1588">
        <w:rPr>
          <w:rStyle w:val="normaltextrun"/>
          <w:rFonts w:ascii="Museo Sans 300" w:hAnsi="Museo Sans 300"/>
          <w:color w:val="000000"/>
          <w:sz w:val="20"/>
          <w:szCs w:val="20"/>
          <w:shd w:val="clear" w:color="auto" w:fill="FFFFFF"/>
        </w:rPr>
        <w:t>En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sentido,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hacer</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un</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análisis</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legal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procedimiento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tramitado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y</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del</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informe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técnico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emitido,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advierte</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lo</w:t>
      </w:r>
      <w:r w:rsidR="006662C8" w:rsidRPr="002E1588">
        <w:rPr>
          <w:rStyle w:val="normaltextrun"/>
          <w:rFonts w:ascii="Museo Sans 300" w:hAnsi="Museo Sans 300"/>
          <w:color w:val="000000"/>
          <w:sz w:val="20"/>
          <w:szCs w:val="20"/>
          <w:shd w:val="clear" w:color="auto" w:fill="FFFFFF"/>
        </w:rPr>
        <w:t xml:space="preserve"> </w:t>
      </w:r>
      <w:r w:rsidRPr="002E1588">
        <w:rPr>
          <w:rStyle w:val="normaltextrun"/>
          <w:rFonts w:ascii="Museo Sans 300" w:hAnsi="Museo Sans 300"/>
          <w:color w:val="000000"/>
          <w:sz w:val="20"/>
          <w:szCs w:val="20"/>
          <w:shd w:val="clear" w:color="auto" w:fill="FFFFFF"/>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3A98CC24" w14:textId="34F28B67" w:rsidR="00525765" w:rsidRDefault="00F15FF0" w:rsidP="005F5A59">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A04D5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A04D5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1EDD1C5B" w14:textId="77777777" w:rsidR="008D6707" w:rsidRPr="005F5A59" w:rsidRDefault="008D6707" w:rsidP="00D97FC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5F128F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04D5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A04D5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8ED059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A04D53">
        <w:rPr>
          <w:rFonts w:ascii="Museo Sans 300" w:eastAsia="Museo Sans 300" w:hAnsi="Museo Sans 300" w:cs="Museo Sans 300"/>
          <w:sz w:val="20"/>
          <w:szCs w:val="20"/>
        </w:rPr>
        <w:t xml:space="preserve">la </w:t>
      </w:r>
      <w:r w:rsidR="00593CD7">
        <w:rPr>
          <w:rFonts w:ascii="Museo Sans 300" w:eastAsia="Museo Sans 300" w:hAnsi="Museo Sans 300" w:cs="Museo Sans 300"/>
          <w:sz w:val="20"/>
          <w:szCs w:val="20"/>
        </w:rPr>
        <w:t>usuari</w:t>
      </w:r>
      <w:r w:rsidR="00A04D5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5D8272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37278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98DF07A" w:rsidR="009D142E" w:rsidRPr="002E1588" w:rsidRDefault="009D142E"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lastRenderedPageBreak/>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sentido,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dictamen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resuelve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caso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emitido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fundamento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documentación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recopilada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transcurso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garantizando</w:t>
      </w:r>
      <w:r w:rsidR="006662C8" w:rsidRPr="002E1588">
        <w:rPr>
          <w:rStyle w:val="normaltextrun"/>
          <w:rFonts w:ascii="Museo Sans 300" w:hAnsi="Museo Sans 300"/>
          <w:sz w:val="20"/>
          <w:szCs w:val="20"/>
        </w:rPr>
        <w:t xml:space="preserve"> </w:t>
      </w:r>
      <w:r w:rsidR="00F01513" w:rsidRPr="002E1588">
        <w:rPr>
          <w:rStyle w:val="normaltextrun"/>
          <w:rFonts w:ascii="Museo Sans 300" w:hAnsi="Museo Sans 300"/>
          <w:sz w:val="20"/>
          <w:szCs w:val="20"/>
        </w:rPr>
        <w:t>a</w:t>
      </w:r>
      <w:r w:rsidR="00A04D53">
        <w:rPr>
          <w:rStyle w:val="normaltextrun"/>
          <w:rFonts w:ascii="Museo Sans 300" w:hAnsi="Museo Sans 300"/>
          <w:sz w:val="20"/>
          <w:szCs w:val="20"/>
        </w:rPr>
        <w:t xml:space="preserve"> </w:t>
      </w:r>
      <w:r w:rsidR="00281604">
        <w:rPr>
          <w:rStyle w:val="normaltextrun"/>
          <w:rFonts w:ascii="Museo Sans 300" w:hAnsi="Museo Sans 300"/>
          <w:sz w:val="20"/>
          <w:szCs w:val="20"/>
        </w:rPr>
        <w:t>l</w:t>
      </w:r>
      <w:r w:rsidR="00A04D53">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00593CD7" w:rsidRPr="002E1588">
        <w:rPr>
          <w:rStyle w:val="normaltextrun"/>
          <w:rFonts w:ascii="Museo Sans 300" w:hAnsi="Museo Sans 300"/>
          <w:sz w:val="20"/>
          <w:szCs w:val="20"/>
        </w:rPr>
        <w:t>usuari</w:t>
      </w:r>
      <w:r w:rsidR="00A04D53">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SIGET</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revisado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efecto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realizado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base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establecido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normativas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vigentes.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Asimismo,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advierte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ambas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diferentes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etapas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procedimiento,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tenido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igual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oportunidad</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pronunciarse,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asegurando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derechos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audiencia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defensa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conforme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ley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corresponden.</w:t>
      </w:r>
    </w:p>
    <w:p w14:paraId="148535F9" w14:textId="77777777" w:rsidR="00FB4151" w:rsidRPr="002E1588" w:rsidRDefault="00FB4151" w:rsidP="002E1588">
      <w:pPr>
        <w:spacing w:after="0" w:line="240" w:lineRule="auto"/>
        <w:ind w:left="426"/>
        <w:jc w:val="both"/>
        <w:rPr>
          <w:rStyle w:val="normaltextrun"/>
          <w:rFonts w:ascii="Museo Sans 300" w:hAnsi="Museo Sans 300"/>
          <w:sz w:val="20"/>
          <w:szCs w:val="20"/>
        </w:rPr>
      </w:pPr>
    </w:p>
    <w:p w14:paraId="4E12A38B" w14:textId="47CD5DB5" w:rsidR="0039425B" w:rsidRPr="002E1588" w:rsidRDefault="0039425B" w:rsidP="0039425B">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A04D53">
        <w:rPr>
          <w:rStyle w:val="normaltextrun"/>
          <w:rFonts w:ascii="Museo Sans 300" w:hAnsi="Museo Sans 300"/>
          <w:sz w:val="20"/>
          <w:szCs w:val="20"/>
        </w:rPr>
        <w:t>la</w:t>
      </w:r>
      <w:r w:rsidRPr="002E1588">
        <w:rPr>
          <w:rStyle w:val="normaltextrun"/>
          <w:rFonts w:ascii="Museo Sans 300" w:hAnsi="Museo Sans 300"/>
          <w:sz w:val="20"/>
          <w:szCs w:val="20"/>
        </w:rPr>
        <w:t xml:space="preserve"> usuari</w:t>
      </w:r>
      <w:r w:rsidR="00A04D53">
        <w:rPr>
          <w:rStyle w:val="normaltextrun"/>
          <w:rFonts w:ascii="Museo Sans 300" w:hAnsi="Museo Sans 300"/>
          <w:sz w:val="20"/>
          <w:szCs w:val="20"/>
        </w:rPr>
        <w:t>a</w:t>
      </w:r>
      <w:r w:rsidRPr="002E1588">
        <w:rPr>
          <w:rStyle w:val="normaltextrun"/>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w:t>
      </w:r>
      <w:r w:rsidR="00B15011">
        <w:rPr>
          <w:rStyle w:val="normaltextrun"/>
          <w:rFonts w:ascii="Museo Sans 300" w:hAnsi="Museo Sans 300"/>
          <w:sz w:val="20"/>
          <w:szCs w:val="20"/>
        </w:rPr>
        <w:t>año 2022</w:t>
      </w:r>
      <w:r w:rsidRPr="002E1588">
        <w:rPr>
          <w:rStyle w:val="normaltextrun"/>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2E1588" w:rsidRDefault="00283819" w:rsidP="009D142E">
      <w:pPr>
        <w:spacing w:after="0" w:line="240" w:lineRule="auto"/>
        <w:ind w:left="426"/>
        <w:jc w:val="both"/>
        <w:rPr>
          <w:rStyle w:val="normaltextrun"/>
          <w:rFonts w:ascii="Museo Sans 300" w:hAnsi="Museo Sans 300"/>
          <w:sz w:val="20"/>
          <w:szCs w:val="20"/>
        </w:rPr>
      </w:pPr>
    </w:p>
    <w:p w14:paraId="2B3B2F07" w14:textId="17DC5EB5"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punto,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exponer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marco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regulatorio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sector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fija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tanto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finales.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suministrar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—servicio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alegado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haya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interrumpido—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entre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obligaciones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usuarios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encuentra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pagar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correspondientes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debidamente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comprobados.</w:t>
      </w:r>
      <w:r w:rsidR="006662C8" w:rsidRPr="002E1588">
        <w:rPr>
          <w:rStyle w:val="normaltextrun"/>
          <w:rFonts w:ascii="Museo Sans 300" w:hAnsi="Museo Sans 300"/>
          <w:sz w:val="20"/>
          <w:szCs w:val="20"/>
        </w:rPr>
        <w:t xml:space="preserve"> </w:t>
      </w:r>
    </w:p>
    <w:p w14:paraId="0EB8E3E2" w14:textId="77777777" w:rsidR="009043E3" w:rsidRPr="002E1588" w:rsidRDefault="009043E3" w:rsidP="002E1588">
      <w:pPr>
        <w:spacing w:after="0" w:line="240" w:lineRule="auto"/>
        <w:ind w:left="426"/>
        <w:jc w:val="both"/>
        <w:rPr>
          <w:rStyle w:val="normaltextrun"/>
          <w:rFonts w:ascii="Museo Sans 300" w:hAnsi="Museo Sans 300"/>
          <w:sz w:val="20"/>
          <w:szCs w:val="20"/>
        </w:rPr>
      </w:pPr>
    </w:p>
    <w:p w14:paraId="1887E3A8" w14:textId="1FA99663" w:rsidR="007C3AD1" w:rsidRPr="002E1588" w:rsidRDefault="007C3AD1" w:rsidP="002E1588">
      <w:pPr>
        <w:spacing w:after="0" w:line="240" w:lineRule="auto"/>
        <w:ind w:left="426"/>
        <w:jc w:val="both"/>
        <w:rPr>
          <w:rStyle w:val="normaltextrun"/>
          <w:rFonts w:ascii="Museo Sans 300" w:hAnsi="Museo Sans 300"/>
          <w:sz w:val="20"/>
          <w:szCs w:val="20"/>
        </w:rPr>
      </w:pP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preciso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aclarar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monto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distribuidora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constituye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parte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existió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y</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cálculo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cobro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arbitrario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ni</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antojadizo,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sino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recuperación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una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fracción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percibir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por</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eléctrica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el</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período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se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consumió</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más</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energía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que</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registrada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debido</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la</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condición</w:t>
      </w:r>
      <w:r w:rsidR="006662C8" w:rsidRPr="002E1588">
        <w:rPr>
          <w:rStyle w:val="normaltextrun"/>
          <w:rFonts w:ascii="Museo Sans 300" w:hAnsi="Museo Sans 300"/>
          <w:sz w:val="20"/>
          <w:szCs w:val="20"/>
        </w:rPr>
        <w:t xml:space="preserve"> </w:t>
      </w:r>
      <w:r w:rsidRPr="002E1588">
        <w:rPr>
          <w:rStyle w:val="normaltextrun"/>
          <w:rFonts w:ascii="Museo Sans 300" w:hAnsi="Museo Sans 300"/>
          <w:sz w:val="20"/>
          <w:szCs w:val="20"/>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B38AF06" w14:textId="741F8E10" w:rsidR="00B569F6" w:rsidRDefault="0089025D" w:rsidP="00B569F6">
      <w:pPr>
        <w:spacing w:after="0" w:line="240" w:lineRule="auto"/>
        <w:ind w:left="426"/>
        <w:jc w:val="both"/>
        <w:rPr>
          <w:rStyle w:val="normaltextrun"/>
          <w:rFonts w:ascii="Museo Sans 300" w:hAnsi="Museo Sans 300"/>
          <w:sz w:val="20"/>
          <w:szCs w:val="20"/>
        </w:rPr>
      </w:pPr>
      <w:r w:rsidRPr="004F10D8">
        <w:rPr>
          <w:rStyle w:val="normaltextrun"/>
          <w:rFonts w:ascii="Museo Sans 300" w:hAnsi="Museo Sans 300"/>
          <w:sz w:val="20"/>
          <w:szCs w:val="20"/>
        </w:rPr>
        <w:t xml:space="preserve">Con fundamento en el informe técnico N.° </w:t>
      </w:r>
      <w:r w:rsidR="001A7248">
        <w:rPr>
          <w:rStyle w:val="normaltextrun"/>
          <w:rFonts w:ascii="Museo Sans 300" w:hAnsi="Museo Sans 300"/>
          <w:sz w:val="20"/>
          <w:szCs w:val="20"/>
        </w:rPr>
        <w:t>XXX</w:t>
      </w:r>
      <w:r w:rsidRPr="004F10D8">
        <w:rPr>
          <w:rStyle w:val="normaltextrun"/>
          <w:rFonts w:ascii="Museo Sans 300" w:hAnsi="Museo Sans 300"/>
          <w:sz w:val="20"/>
          <w:szCs w:val="20"/>
        </w:rPr>
        <w:t>, esta Superintendencia considera pertinente adherirse a lo dictaminado por el CAU y, por consecuencia, establecer</w:t>
      </w:r>
      <w:r w:rsidR="00FB4151" w:rsidRPr="004F10D8">
        <w:rPr>
          <w:rStyle w:val="normaltextrun"/>
          <w:rFonts w:ascii="Museo Sans 300" w:hAnsi="Museo Sans 300"/>
          <w:sz w:val="20"/>
          <w:szCs w:val="20"/>
        </w:rPr>
        <w:t xml:space="preserve"> que en el suministro identificado con el NIC </w:t>
      </w:r>
      <w:r w:rsidR="00372780">
        <w:rPr>
          <w:rStyle w:val="normaltextrun"/>
          <w:rFonts w:ascii="Museo Sans 300" w:hAnsi="Museo Sans 300"/>
          <w:sz w:val="20"/>
          <w:szCs w:val="20"/>
        </w:rPr>
        <w:t>XXX</w:t>
      </w:r>
      <w:r w:rsidR="00964D70" w:rsidRPr="004F10D8">
        <w:rPr>
          <w:rStyle w:val="normaltextrun"/>
          <w:rFonts w:ascii="Museo Sans 300" w:hAnsi="Museo Sans 300"/>
          <w:sz w:val="20"/>
          <w:szCs w:val="20"/>
        </w:rPr>
        <w:t xml:space="preserve"> se comprobó una condición irregular consistente en una conexión directa en la acometida del suministro</w:t>
      </w:r>
      <w:r w:rsidR="008D12B3">
        <w:rPr>
          <w:rStyle w:val="normaltextrun"/>
          <w:rFonts w:ascii="Museo Sans 300" w:hAnsi="Museo Sans 300"/>
          <w:sz w:val="20"/>
          <w:szCs w:val="20"/>
        </w:rPr>
        <w:t>.</w:t>
      </w:r>
    </w:p>
    <w:p w14:paraId="3D785B17" w14:textId="77777777" w:rsidR="00B569F6" w:rsidRDefault="00B569F6" w:rsidP="00B569F6">
      <w:pPr>
        <w:spacing w:after="0" w:line="240" w:lineRule="auto"/>
        <w:ind w:left="426"/>
        <w:jc w:val="both"/>
        <w:rPr>
          <w:rStyle w:val="normaltextrun"/>
          <w:rFonts w:ascii="Museo Sans 300" w:hAnsi="Museo Sans 300"/>
          <w:sz w:val="20"/>
          <w:szCs w:val="20"/>
        </w:rPr>
      </w:pPr>
    </w:p>
    <w:p w14:paraId="6C33079B" w14:textId="689F2C6E" w:rsidR="00E6697E" w:rsidRDefault="005E45BC" w:rsidP="00B569F6">
      <w:pPr>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B569F6">
        <w:rPr>
          <w:rFonts w:ascii="Museo Sans 300" w:eastAsia="Times New Roman" w:hAnsi="Museo Sans 300" w:cs="Times New Roman"/>
          <w:sz w:val="20"/>
          <w:szCs w:val="20"/>
          <w:lang w:eastAsia="es-ES"/>
        </w:rPr>
        <w:t>CIENTO CINCUENTA Y NUEVE 69/100 DÓLARES DE LOS ESTADOS UNIDOS DE AMÉRICA (USD 159.69)</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B15011">
        <w:rPr>
          <w:rFonts w:ascii="Museo Sans 300" w:hAnsi="Museo Sans 300"/>
          <w:sz w:val="20"/>
          <w:szCs w:val="20"/>
        </w:rPr>
        <w:t>año 2022</w:t>
      </w:r>
      <w:r w:rsidR="000643A0" w:rsidRPr="006F491F">
        <w:rPr>
          <w:rFonts w:ascii="Museo Sans 300" w:hAnsi="Museo Sans 300"/>
          <w:sz w:val="20"/>
          <w:szCs w:val="20"/>
        </w:rPr>
        <w:t>.</w:t>
      </w:r>
    </w:p>
    <w:p w14:paraId="7A46C45C" w14:textId="10988F4B"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B591A03"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447E584" w14:textId="653CDFAE" w:rsidR="00AC47C8" w:rsidRDefault="00AC47C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DFA1275" w14:textId="77777777" w:rsidR="00AC47C8" w:rsidRPr="00AC47C8" w:rsidRDefault="00AC47C8" w:rsidP="00AC47C8">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C47C8">
        <w:rPr>
          <w:rFonts w:ascii="Museo Sans 500" w:eastAsia="Arial" w:hAnsi="Museo Sans 500" w:cs="Times New Roman"/>
          <w:b/>
          <w:sz w:val="20"/>
          <w:szCs w:val="20"/>
        </w:rPr>
        <w:t>CÓMPUTO DE PLAZOS DE LOS ADMINISTRADOS </w:t>
      </w:r>
    </w:p>
    <w:p w14:paraId="4DA2D484" w14:textId="77777777" w:rsidR="00AC47C8" w:rsidRPr="00D94111" w:rsidRDefault="00AC47C8" w:rsidP="00AC47C8">
      <w:pPr>
        <w:autoSpaceDE w:val="0"/>
        <w:adjustRightInd w:val="0"/>
        <w:spacing w:after="0" w:line="240" w:lineRule="auto"/>
        <w:ind w:left="426"/>
        <w:jc w:val="both"/>
        <w:rPr>
          <w:rFonts w:ascii="Museo Sans 300" w:hAnsi="Museo Sans 300"/>
        </w:rPr>
      </w:pPr>
      <w:r w:rsidRPr="00D94111">
        <w:rPr>
          <w:rFonts w:ascii="Museo Sans 300" w:hAnsi="Museo Sans 300"/>
        </w:rPr>
        <w:t> </w:t>
      </w:r>
    </w:p>
    <w:p w14:paraId="7ABFA6C3" w14:textId="77777777" w:rsidR="00AC47C8" w:rsidRPr="00AC47C8" w:rsidRDefault="00AC47C8" w:rsidP="00AC47C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AC47C8">
        <w:rPr>
          <w:rFonts w:ascii="Museo Sans 300" w:eastAsia="Arial" w:hAnsi="Museo Sans 300" w:cs="Times New Roman"/>
          <w:sz w:val="20"/>
          <w:szCs w:val="20"/>
        </w:rPr>
        <w:t>La LPA, en su artículo 81, establece que los actos, tanto de la Administración como de los particulares, deberán llevarse a cabo en días y horas hábiles. </w:t>
      </w:r>
    </w:p>
    <w:p w14:paraId="256D8CBD" w14:textId="77777777" w:rsidR="00AC47C8" w:rsidRPr="00AC47C8" w:rsidRDefault="00AC47C8" w:rsidP="00AC47C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AC47C8">
        <w:rPr>
          <w:rFonts w:ascii="Museo Sans 300" w:eastAsia="Arial" w:hAnsi="Museo Sans 300" w:cs="Times New Roman"/>
          <w:sz w:val="20"/>
          <w:szCs w:val="20"/>
        </w:rPr>
        <w:t> </w:t>
      </w:r>
    </w:p>
    <w:p w14:paraId="76BCF8E9" w14:textId="77777777" w:rsidR="00AC47C8" w:rsidRPr="00AC47C8" w:rsidRDefault="00AC47C8" w:rsidP="00AC47C8">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AC47C8">
        <w:rPr>
          <w:rFonts w:ascii="Museo Sans 300" w:eastAsia="Arial" w:hAnsi="Museo Sans 300" w:cs="Times New Roman"/>
          <w:sz w:val="20"/>
          <w:szCs w:val="20"/>
        </w:rPr>
        <w:lastRenderedPageBreak/>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6B5DF12C" w14:textId="77777777" w:rsidR="00AC47C8" w:rsidRDefault="00AC47C8"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2F2FC6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1A7248">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4EFC082" w14:textId="717189F7" w:rsidR="00964D70" w:rsidRPr="00281604" w:rsidRDefault="00B306DC" w:rsidP="0008196C">
      <w:pPr>
        <w:pStyle w:val="Prrafodelista"/>
        <w:numPr>
          <w:ilvl w:val="1"/>
          <w:numId w:val="26"/>
        </w:numPr>
        <w:ind w:left="567" w:hanging="425"/>
        <w:jc w:val="both"/>
        <w:rPr>
          <w:rStyle w:val="normaltextrun"/>
          <w:rFonts w:ascii="Museo Sans 300" w:eastAsia="Calibri" w:hAnsi="Museo Sans 300" w:cs="Arial"/>
          <w:sz w:val="20"/>
          <w:szCs w:val="20"/>
          <w:lang w:val="es-SV" w:eastAsia="en-US"/>
        </w:rPr>
      </w:pPr>
      <w:r w:rsidRPr="00281604">
        <w:rPr>
          <w:rStyle w:val="normaltextrun"/>
          <w:rFonts w:ascii="Museo Sans 300" w:eastAsia="Calibri" w:hAnsi="Museo Sans 300"/>
          <w:sz w:val="20"/>
          <w:szCs w:val="20"/>
          <w:lang w:eastAsia="en-US"/>
        </w:rPr>
        <w:t xml:space="preserve">Establecer que en el suministro identificado con el </w:t>
      </w:r>
      <w:r w:rsidRPr="00281604">
        <w:rPr>
          <w:rStyle w:val="normaltextrun"/>
          <w:rFonts w:ascii="Museo Sans 300" w:hAnsi="Museo Sans 300"/>
          <w:sz w:val="20"/>
          <w:szCs w:val="20"/>
        </w:rPr>
        <w:t xml:space="preserve">NIC </w:t>
      </w:r>
      <w:r w:rsidR="00372780">
        <w:rPr>
          <w:rStyle w:val="normaltextrun"/>
          <w:rFonts w:ascii="Museo Sans 300" w:hAnsi="Museo Sans 300"/>
          <w:sz w:val="20"/>
          <w:szCs w:val="20"/>
        </w:rPr>
        <w:t>XXX</w:t>
      </w:r>
      <w:r w:rsidRPr="00281604">
        <w:rPr>
          <w:rStyle w:val="normaltextrun"/>
          <w:rFonts w:ascii="Museo Sans 300" w:hAnsi="Museo Sans 300"/>
          <w:sz w:val="20"/>
          <w:szCs w:val="20"/>
        </w:rPr>
        <w:t xml:space="preserve"> se comprobó la existencia de</w:t>
      </w:r>
      <w:r w:rsidRPr="00281604">
        <w:rPr>
          <w:rStyle w:val="normaltextrun"/>
          <w:rFonts w:ascii="Museo Sans 300" w:hAnsi="Museo Sans 300"/>
          <w:sz w:val="20"/>
          <w:szCs w:val="20"/>
          <w:lang w:eastAsia="en-US"/>
        </w:rPr>
        <w:t xml:space="preserve"> una condición irregular</w:t>
      </w:r>
      <w:r w:rsidR="00964D70" w:rsidRPr="00281604">
        <w:rPr>
          <w:rStyle w:val="normaltextrun"/>
          <w:rFonts w:ascii="Museo Sans 300" w:hAnsi="Museo Sans 300"/>
          <w:sz w:val="20"/>
          <w:szCs w:val="20"/>
          <w:lang w:eastAsia="en-US"/>
        </w:rPr>
        <w:t xml:space="preserve"> que consistió</w:t>
      </w:r>
      <w:r w:rsidR="00964D70" w:rsidRPr="00281604">
        <w:rPr>
          <w:rStyle w:val="normaltextrun"/>
          <w:rFonts w:ascii="Museo Sans 300" w:hAnsi="Museo Sans 300"/>
          <w:sz w:val="20"/>
          <w:szCs w:val="20"/>
        </w:rPr>
        <w:t xml:space="preserve"> en</w:t>
      </w:r>
      <w:r w:rsidR="00964D70" w:rsidRPr="00281604">
        <w:rPr>
          <w:rStyle w:val="normaltextrun"/>
          <w:rFonts w:ascii="Museo Sans 300" w:hAnsi="Museo Sans 300"/>
          <w:sz w:val="20"/>
          <w:szCs w:val="20"/>
          <w:lang w:val="es-SV"/>
        </w:rPr>
        <w:t xml:space="preserve"> una línea </w:t>
      </w:r>
      <w:r w:rsidR="00CF64CD">
        <w:rPr>
          <w:rStyle w:val="normaltextrun"/>
          <w:rFonts w:ascii="Museo Sans 300" w:hAnsi="Museo Sans 300"/>
          <w:sz w:val="20"/>
          <w:szCs w:val="20"/>
          <w:lang w:val="es-SV"/>
        </w:rPr>
        <w:t>directa</w:t>
      </w:r>
      <w:r w:rsidR="00964D70" w:rsidRPr="00281604">
        <w:rPr>
          <w:rStyle w:val="normaltextrun"/>
          <w:rFonts w:ascii="Museo Sans 300" w:hAnsi="Museo Sans 300"/>
          <w:sz w:val="20"/>
          <w:szCs w:val="20"/>
          <w:lang w:val="es-SV"/>
        </w:rPr>
        <w:t xml:space="preserve"> conectada en la acometida eléctrica</w:t>
      </w:r>
      <w:r w:rsidR="00964D70" w:rsidRPr="00281604">
        <w:rPr>
          <w:rStyle w:val="normaltextrun"/>
          <w:rFonts w:ascii="Museo Sans 300" w:hAnsi="Museo Sans 300"/>
          <w:sz w:val="20"/>
          <w:szCs w:val="20"/>
        </w:rPr>
        <w:t>, generando que el medidor no registrara el consumo total de la energía que fue consumida</w:t>
      </w:r>
      <w:r w:rsidR="00281604" w:rsidRPr="00281604">
        <w:rPr>
          <w:rStyle w:val="normaltextrun"/>
          <w:rFonts w:ascii="Museo Sans 300" w:hAnsi="Museo Sans 300"/>
          <w:sz w:val="20"/>
          <w:szCs w:val="20"/>
        </w:rPr>
        <w:t>.</w:t>
      </w:r>
    </w:p>
    <w:p w14:paraId="23DC0573" w14:textId="77777777" w:rsidR="00964D70" w:rsidRPr="00EA26BD" w:rsidRDefault="00964D70" w:rsidP="00EA26BD">
      <w:pPr>
        <w:spacing w:after="0" w:line="240" w:lineRule="auto"/>
        <w:ind w:left="426"/>
        <w:jc w:val="both"/>
        <w:rPr>
          <w:rStyle w:val="normaltextrun"/>
          <w:rFonts w:ascii="Museo Sans 300" w:hAnsi="Museo Sans 300"/>
          <w:sz w:val="20"/>
          <w:szCs w:val="20"/>
        </w:rPr>
      </w:pPr>
    </w:p>
    <w:p w14:paraId="4739A7F4" w14:textId="51CA1C4B" w:rsidR="00281604" w:rsidRDefault="009D142E"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Determinar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que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tiene</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el</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derecho</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recuperar</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cantidad</w:t>
      </w:r>
      <w:r w:rsidR="006662C8" w:rsidRPr="00EA26BD">
        <w:rPr>
          <w:rStyle w:val="normaltextrun"/>
          <w:rFonts w:ascii="Museo Sans 300" w:eastAsia="Calibri" w:hAnsi="Museo Sans 300"/>
          <w:sz w:val="20"/>
          <w:szCs w:val="20"/>
          <w:lang w:eastAsia="en-US"/>
        </w:rPr>
        <w:t xml:space="preserve"> </w:t>
      </w:r>
      <w:r w:rsidRPr="00EA26BD">
        <w:rPr>
          <w:rStyle w:val="normaltextrun"/>
          <w:rFonts w:ascii="Museo Sans 300" w:eastAsia="Calibri" w:hAnsi="Museo Sans 300"/>
          <w:sz w:val="20"/>
          <w:szCs w:val="20"/>
          <w:lang w:eastAsia="en-US"/>
        </w:rPr>
        <w:t>de</w:t>
      </w:r>
      <w:r w:rsidR="00663865" w:rsidRPr="00EA26BD">
        <w:rPr>
          <w:rStyle w:val="normaltextrun"/>
          <w:rFonts w:ascii="Museo Sans 300" w:eastAsia="Calibri" w:hAnsi="Museo Sans 300"/>
          <w:sz w:val="20"/>
          <w:szCs w:val="20"/>
          <w:lang w:eastAsia="en-US"/>
        </w:rPr>
        <w:t xml:space="preserve"> </w:t>
      </w:r>
      <w:r w:rsidR="00B569F6">
        <w:rPr>
          <w:rStyle w:val="normaltextrun"/>
          <w:rFonts w:ascii="Museo Sans 300" w:eastAsia="Calibri" w:hAnsi="Museo Sans 300"/>
          <w:sz w:val="20"/>
          <w:szCs w:val="20"/>
          <w:lang w:eastAsia="en-US"/>
        </w:rPr>
        <w:t>CIENTO CINCUENTA Y NUEVE 69/100 DÓLARES DE LOS ESTADOS UNIDOS DE AMÉRICA (USD 159.69)</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IVA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incluido,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concepto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energía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no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registrada,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más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intereses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correspondientes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conformidad</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artículo</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36</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de</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los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Términos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y</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Condiciones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Generales</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Consumidor</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Final,</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para</w:t>
      </w:r>
      <w:r w:rsidR="006662C8" w:rsidRPr="00EA26BD">
        <w:rPr>
          <w:rStyle w:val="normaltextrun"/>
          <w:rFonts w:ascii="Museo Sans 300" w:hAnsi="Museo Sans 300"/>
          <w:sz w:val="20"/>
          <w:szCs w:val="20"/>
        </w:rPr>
        <w:t xml:space="preserve"> </w:t>
      </w:r>
      <w:r w:rsidRPr="00EA26BD">
        <w:rPr>
          <w:rStyle w:val="normaltextrun"/>
          <w:rFonts w:ascii="Museo Sans 300" w:hAnsi="Museo Sans 300"/>
          <w:sz w:val="20"/>
          <w:szCs w:val="20"/>
        </w:rPr>
        <w:t>el</w:t>
      </w:r>
      <w:r w:rsidR="006662C8" w:rsidRPr="00EA26BD">
        <w:rPr>
          <w:rStyle w:val="normaltextrun"/>
          <w:rFonts w:ascii="Museo Sans 300" w:hAnsi="Museo Sans 300"/>
          <w:sz w:val="20"/>
          <w:szCs w:val="20"/>
        </w:rPr>
        <w:t xml:space="preserve"> </w:t>
      </w:r>
      <w:r w:rsidR="00B15011">
        <w:rPr>
          <w:rStyle w:val="normaltextrun"/>
          <w:rFonts w:ascii="Museo Sans 300" w:hAnsi="Museo Sans 300"/>
          <w:sz w:val="20"/>
          <w:szCs w:val="20"/>
        </w:rPr>
        <w:t>año 2022</w:t>
      </w:r>
      <w:r w:rsidRPr="00EA26BD">
        <w:rPr>
          <w:rStyle w:val="normaltextrun"/>
          <w:rFonts w:ascii="Museo Sans 300" w:hAnsi="Museo Sans 300"/>
          <w:sz w:val="20"/>
          <w:szCs w:val="20"/>
        </w:rPr>
        <w:t>.</w:t>
      </w:r>
      <w:r w:rsidR="006662C8" w:rsidRPr="00EA26BD">
        <w:rPr>
          <w:rStyle w:val="normaltextrun"/>
          <w:rFonts w:ascii="Museo Sans 300" w:eastAsia="Calibri" w:hAnsi="Museo Sans 300"/>
          <w:sz w:val="20"/>
          <w:szCs w:val="20"/>
          <w:lang w:eastAsia="en-US"/>
        </w:rPr>
        <w:t xml:space="preserve"> </w:t>
      </w:r>
    </w:p>
    <w:p w14:paraId="09ED08D2" w14:textId="77777777" w:rsidR="00281604" w:rsidRPr="00281604" w:rsidRDefault="00281604" w:rsidP="00281604">
      <w:pPr>
        <w:pStyle w:val="Prrafodelista"/>
        <w:rPr>
          <w:rStyle w:val="normaltextrun"/>
          <w:rFonts w:ascii="Museo Sans 300" w:hAnsi="Museo Sans 300"/>
          <w:sz w:val="20"/>
          <w:szCs w:val="20"/>
        </w:rPr>
      </w:pPr>
    </w:p>
    <w:p w14:paraId="0AFFD8FC" w14:textId="54BB0954" w:rsidR="009D142E" w:rsidRPr="00281604" w:rsidRDefault="009D142E" w:rsidP="00281604">
      <w:pPr>
        <w:pStyle w:val="Prrafodelista"/>
        <w:ind w:left="567"/>
        <w:jc w:val="both"/>
        <w:rPr>
          <w:rStyle w:val="normaltextrun"/>
          <w:rFonts w:ascii="Museo Sans 300" w:eastAsia="Calibri" w:hAnsi="Museo Sans 300"/>
          <w:sz w:val="20"/>
          <w:szCs w:val="20"/>
          <w:lang w:eastAsia="en-US"/>
        </w:rPr>
      </w:pP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vista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anterior,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distribuidora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debe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emitir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un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nuevo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cobro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cantidad</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determinada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en</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informe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técnico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N.°</w:t>
      </w:r>
      <w:r w:rsidR="006662C8" w:rsidRPr="00281604">
        <w:rPr>
          <w:rStyle w:val="normaltextrun"/>
          <w:rFonts w:ascii="Museo Sans 300" w:hAnsi="Museo Sans 300"/>
          <w:sz w:val="20"/>
          <w:szCs w:val="20"/>
        </w:rPr>
        <w:t xml:space="preserve"> </w:t>
      </w:r>
      <w:r w:rsidR="001A7248">
        <w:rPr>
          <w:rStyle w:val="normaltextrun"/>
          <w:rFonts w:ascii="Museo Sans 300" w:hAnsi="Museo Sans 300"/>
          <w:sz w:val="20"/>
          <w:szCs w:val="20"/>
        </w:rPr>
        <w:t>XXX</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rendido</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por</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el</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CAU</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de</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la</w:t>
      </w:r>
      <w:r w:rsidR="006662C8" w:rsidRPr="00281604">
        <w:rPr>
          <w:rStyle w:val="normaltextrun"/>
          <w:rFonts w:ascii="Museo Sans 300" w:hAnsi="Museo Sans 300"/>
          <w:sz w:val="20"/>
          <w:szCs w:val="20"/>
        </w:rPr>
        <w:t xml:space="preserve"> </w:t>
      </w:r>
      <w:r w:rsidRPr="00281604">
        <w:rPr>
          <w:rStyle w:val="normaltextrun"/>
          <w:rFonts w:ascii="Museo Sans 300" w:hAnsi="Museo Sans 300"/>
          <w:sz w:val="20"/>
          <w:szCs w:val="20"/>
        </w:rPr>
        <w:t>SIGET.</w:t>
      </w:r>
      <w:r w:rsidR="006662C8" w:rsidRPr="00281604">
        <w:rPr>
          <w:rStyle w:val="normaltextrun"/>
          <w:rFonts w:ascii="Museo Sans 300" w:hAnsi="Museo Sans 300"/>
          <w:sz w:val="20"/>
          <w:szCs w:val="20"/>
        </w:rPr>
        <w:t xml:space="preserve"> </w:t>
      </w:r>
    </w:p>
    <w:p w14:paraId="6B5738CC" w14:textId="77777777" w:rsidR="009D142E" w:rsidRPr="00EA26BD" w:rsidRDefault="009D142E" w:rsidP="00EA26BD">
      <w:pPr>
        <w:spacing w:after="0" w:line="240" w:lineRule="auto"/>
        <w:ind w:left="426"/>
        <w:jc w:val="both"/>
        <w:rPr>
          <w:rStyle w:val="normaltextrun"/>
          <w:rFonts w:ascii="Museo Sans 300" w:hAnsi="Museo Sans 300"/>
          <w:sz w:val="20"/>
          <w:szCs w:val="20"/>
        </w:rPr>
      </w:pPr>
    </w:p>
    <w:p w14:paraId="3821CE70" w14:textId="77777777" w:rsidR="00AC47C8" w:rsidRDefault="00AC47C8" w:rsidP="00AC47C8">
      <w:pPr>
        <w:pStyle w:val="Prrafodelista"/>
        <w:numPr>
          <w:ilvl w:val="1"/>
          <w:numId w:val="26"/>
        </w:numPr>
        <w:ind w:left="567"/>
        <w:jc w:val="both"/>
        <w:rPr>
          <w:rFonts w:eastAsiaTheme="minorHAnsi"/>
          <w:color w:val="000000"/>
          <w:lang w:eastAsia="es-SV"/>
        </w:rPr>
      </w:pPr>
      <w:r w:rsidRPr="00374580">
        <w:rPr>
          <w:rFonts w:ascii="Museo Sans 300" w:hAnsi="Museo Sans 300"/>
          <w:sz w:val="20"/>
          <w:szCs w:val="20"/>
        </w:rPr>
        <w:t>Hacer</w:t>
      </w:r>
      <w:r w:rsidRPr="003745A9">
        <w:rPr>
          <w:rFonts w:ascii="Museo Sans 300" w:eastAsia="Arial" w:hAnsi="Museo Sans 300"/>
          <w:color w:val="000000"/>
          <w:sz w:val="20"/>
          <w:szCs w:val="20"/>
          <w:lang w:eastAsia="es-SV"/>
        </w:rPr>
        <w:t xml:space="preserve"> saber a las partes</w:t>
      </w:r>
      <w:r>
        <w:rPr>
          <w:rFonts w:ascii="Museo Sans 300" w:eastAsia="Arial" w:hAnsi="Museo Sans 300"/>
          <w:color w:val="000000"/>
          <w:sz w:val="20"/>
          <w:szCs w:val="20"/>
          <w:lang w:eastAsia="es-SV"/>
        </w:rPr>
        <w:t xml:space="preserve"> que</w:t>
      </w:r>
      <w:r w:rsidRPr="003745A9">
        <w:rPr>
          <w:rFonts w:ascii="Museo Sans 300" w:eastAsia="Arial" w:hAnsi="Museo Sans 300"/>
          <w:color w:val="000000"/>
          <w:sz w:val="20"/>
          <w:szCs w:val="20"/>
          <w:lang w:eastAsia="es-SV"/>
        </w:rPr>
        <w:t xml:space="preserve"> para efectos del cómputo de plazos de los administrados </w:t>
      </w:r>
      <w:r>
        <w:rPr>
          <w:rStyle w:val="xcontentpasted1"/>
          <w:rFonts w:ascii="Museo Sans 300" w:hAnsi="Museo Sans 300"/>
          <w:color w:val="000000"/>
          <w:sz w:val="20"/>
          <w:szCs w:val="20"/>
        </w:rPr>
        <w:t>no se contarán como días hábiles los comprendidos entre el 26 al 30 de diciembre de este año. </w:t>
      </w:r>
    </w:p>
    <w:p w14:paraId="5BA0852C" w14:textId="77777777" w:rsidR="00AC47C8" w:rsidRDefault="00AC47C8" w:rsidP="00AC47C8">
      <w:pPr>
        <w:pStyle w:val="Prrafodelista"/>
        <w:ind w:left="567"/>
        <w:jc w:val="both"/>
        <w:rPr>
          <w:rStyle w:val="normaltextrun"/>
          <w:rFonts w:ascii="Museo Sans 300" w:eastAsia="Calibri" w:hAnsi="Museo Sans 300"/>
          <w:sz w:val="20"/>
          <w:szCs w:val="20"/>
          <w:lang w:eastAsia="en-US"/>
        </w:rPr>
      </w:pPr>
    </w:p>
    <w:p w14:paraId="343CA117" w14:textId="576BE08F" w:rsidR="004961AA" w:rsidRPr="00EA26BD" w:rsidRDefault="00BD1CF2" w:rsidP="00281604">
      <w:pPr>
        <w:pStyle w:val="Prrafodelista"/>
        <w:numPr>
          <w:ilvl w:val="1"/>
          <w:numId w:val="26"/>
        </w:numPr>
        <w:ind w:left="567"/>
        <w:jc w:val="both"/>
        <w:rPr>
          <w:rStyle w:val="normaltextrun"/>
          <w:rFonts w:ascii="Museo Sans 300" w:eastAsia="Calibri" w:hAnsi="Museo Sans 300"/>
          <w:sz w:val="20"/>
          <w:szCs w:val="20"/>
          <w:lang w:eastAsia="en-US"/>
        </w:rPr>
      </w:pPr>
      <w:r w:rsidRPr="00EA26BD">
        <w:rPr>
          <w:rStyle w:val="normaltextrun"/>
          <w:rFonts w:ascii="Museo Sans 300" w:eastAsia="Calibri" w:hAnsi="Museo Sans 300"/>
          <w:sz w:val="20"/>
          <w:szCs w:val="20"/>
          <w:lang w:eastAsia="en-US"/>
        </w:rPr>
        <w:t>Noti</w:t>
      </w:r>
      <w:r w:rsidR="004F5F8B" w:rsidRPr="00EA26BD">
        <w:rPr>
          <w:rStyle w:val="normaltextrun"/>
          <w:rFonts w:ascii="Museo Sans 300" w:eastAsia="Calibri" w:hAnsi="Museo Sans 300"/>
          <w:sz w:val="20"/>
          <w:szCs w:val="20"/>
          <w:lang w:eastAsia="en-US"/>
        </w:rPr>
        <w:t>ficar</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este</w:t>
      </w:r>
      <w:r w:rsidR="006662C8" w:rsidRPr="00EA26BD">
        <w:rPr>
          <w:rStyle w:val="normaltextrun"/>
          <w:rFonts w:ascii="Museo Sans 300" w:eastAsia="Calibri" w:hAnsi="Museo Sans 300"/>
          <w:sz w:val="20"/>
          <w:szCs w:val="20"/>
          <w:lang w:eastAsia="en-US"/>
        </w:rPr>
        <w:t xml:space="preserve"> </w:t>
      </w:r>
      <w:r w:rsidR="004F5F8B" w:rsidRPr="00EA26BD">
        <w:rPr>
          <w:rStyle w:val="normaltextrun"/>
          <w:rFonts w:ascii="Museo Sans 300" w:eastAsia="Calibri" w:hAnsi="Museo Sans 300"/>
          <w:sz w:val="20"/>
          <w:szCs w:val="20"/>
          <w:lang w:eastAsia="en-US"/>
        </w:rPr>
        <w:t>acuerdo</w:t>
      </w:r>
      <w:r w:rsidR="006662C8" w:rsidRPr="00EA26BD">
        <w:rPr>
          <w:rStyle w:val="normaltextrun"/>
          <w:rFonts w:ascii="Museo Sans 300" w:eastAsia="Calibri" w:hAnsi="Museo Sans 300"/>
          <w:sz w:val="20"/>
          <w:szCs w:val="20"/>
          <w:lang w:eastAsia="en-US"/>
        </w:rPr>
        <w:t xml:space="preserve"> </w:t>
      </w:r>
      <w:r w:rsidR="00663865" w:rsidRPr="00EA26BD">
        <w:rPr>
          <w:rStyle w:val="normaltextrun"/>
          <w:rFonts w:ascii="Museo Sans 300" w:eastAsia="Calibri" w:hAnsi="Museo Sans 300"/>
          <w:sz w:val="20"/>
          <w:szCs w:val="20"/>
          <w:lang w:eastAsia="en-US"/>
        </w:rPr>
        <w:t>a</w:t>
      </w:r>
      <w:r w:rsidR="008045D5" w:rsidRPr="00EA26BD">
        <w:rPr>
          <w:rStyle w:val="normaltextrun"/>
          <w:rFonts w:ascii="Museo Sans 300" w:eastAsia="Calibri" w:hAnsi="Museo Sans 300"/>
          <w:sz w:val="20"/>
          <w:szCs w:val="20"/>
          <w:lang w:eastAsia="en-US"/>
        </w:rPr>
        <w:t xml:space="preserve"> la</w:t>
      </w:r>
      <w:r w:rsidR="000133A6" w:rsidRPr="00EA26BD">
        <w:rPr>
          <w:rStyle w:val="normaltextrun"/>
          <w:rFonts w:ascii="Museo Sans 300" w:eastAsia="Calibri" w:hAnsi="Museo Sans 300"/>
          <w:sz w:val="20"/>
          <w:szCs w:val="20"/>
          <w:lang w:eastAsia="en-US"/>
        </w:rPr>
        <w:t xml:space="preserve"> </w:t>
      </w:r>
      <w:r w:rsidR="00986BD6" w:rsidRPr="00EA26BD">
        <w:rPr>
          <w:rStyle w:val="normaltextrun"/>
          <w:rFonts w:ascii="Museo Sans 300" w:eastAsia="Calibri" w:hAnsi="Museo Sans 300"/>
          <w:sz w:val="20"/>
          <w:szCs w:val="20"/>
          <w:lang w:eastAsia="en-US"/>
        </w:rPr>
        <w:t>señor</w:t>
      </w:r>
      <w:r w:rsidR="008045D5" w:rsidRPr="00EA26BD">
        <w:rPr>
          <w:rStyle w:val="normaltextrun"/>
          <w:rFonts w:ascii="Museo Sans 300" w:eastAsia="Calibri" w:hAnsi="Museo Sans 300"/>
          <w:sz w:val="20"/>
          <w:szCs w:val="20"/>
          <w:lang w:eastAsia="en-US"/>
        </w:rPr>
        <w:t>a</w:t>
      </w:r>
      <w:r w:rsidR="00786A91">
        <w:rPr>
          <w:rStyle w:val="normaltextrun"/>
          <w:rFonts w:ascii="Museo Sans 300" w:eastAsia="Calibri" w:hAnsi="Museo Sans 300"/>
          <w:sz w:val="20"/>
          <w:szCs w:val="20"/>
          <w:lang w:eastAsia="en-US"/>
        </w:rPr>
        <w:t xml:space="preserve"> </w:t>
      </w:r>
      <w:r w:rsidR="00372780">
        <w:rPr>
          <w:rStyle w:val="normaltextrun"/>
          <w:rFonts w:ascii="Museo Sans 300" w:hAnsi="Museo Sans 300"/>
          <w:color w:val="000000"/>
          <w:sz w:val="20"/>
          <w:szCs w:val="20"/>
          <w:bdr w:val="none" w:sz="0" w:space="0" w:color="auto" w:frame="1"/>
        </w:rPr>
        <w:t>XXX</w:t>
      </w:r>
      <w:r w:rsidR="00786A91">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y</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la</w:t>
      </w:r>
      <w:r w:rsidR="006662C8" w:rsidRPr="00EA26BD">
        <w:rPr>
          <w:rStyle w:val="normaltextrun"/>
          <w:rFonts w:ascii="Museo Sans 300" w:eastAsia="Calibri" w:hAnsi="Museo Sans 300"/>
          <w:sz w:val="20"/>
          <w:szCs w:val="20"/>
          <w:lang w:eastAsia="en-US"/>
        </w:rPr>
        <w:t xml:space="preserve"> </w:t>
      </w:r>
      <w:r w:rsidR="00B91D6D" w:rsidRPr="00EA26BD">
        <w:rPr>
          <w:rStyle w:val="normaltextrun"/>
          <w:rFonts w:ascii="Museo Sans 300" w:eastAsia="Calibri" w:hAnsi="Museo Sans 300"/>
          <w:sz w:val="20"/>
          <w:szCs w:val="20"/>
          <w:lang w:eastAsia="en-US"/>
        </w:rPr>
        <w:t>sociedad</w:t>
      </w:r>
      <w:r w:rsidR="006662C8" w:rsidRPr="00EA26BD">
        <w:rPr>
          <w:rStyle w:val="normaltextrun"/>
          <w:rFonts w:ascii="Museo Sans 300" w:eastAsia="Calibri" w:hAnsi="Museo Sans 300"/>
          <w:sz w:val="20"/>
          <w:szCs w:val="20"/>
          <w:lang w:eastAsia="en-US"/>
        </w:rPr>
        <w:t xml:space="preserve"> </w:t>
      </w:r>
      <w:r w:rsidR="0014191F" w:rsidRPr="00EA26BD">
        <w:rPr>
          <w:rStyle w:val="normaltextrun"/>
          <w:rFonts w:ascii="Museo Sans 300" w:eastAsia="Calibri" w:hAnsi="Museo Sans 300"/>
          <w:sz w:val="20"/>
          <w:szCs w:val="20"/>
          <w:lang w:eastAsia="en-US"/>
        </w:rPr>
        <w:t>EEO</w:t>
      </w:r>
      <w:r w:rsidR="00563274" w:rsidRPr="00EA26BD">
        <w:rPr>
          <w:rStyle w:val="normaltextrun"/>
          <w:rFonts w:ascii="Museo Sans 300" w:eastAsia="Calibri" w:hAnsi="Museo Sans 300"/>
          <w:sz w:val="20"/>
          <w:szCs w:val="20"/>
          <w:lang w:eastAsia="en-US"/>
        </w:rPr>
        <w:t>,</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S.A.</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de</w:t>
      </w:r>
      <w:r w:rsidR="006662C8" w:rsidRPr="00EA26BD">
        <w:rPr>
          <w:rStyle w:val="normaltextrun"/>
          <w:rFonts w:ascii="Museo Sans 300" w:eastAsia="Calibri" w:hAnsi="Museo Sans 300"/>
          <w:sz w:val="20"/>
          <w:szCs w:val="20"/>
          <w:lang w:eastAsia="en-US"/>
        </w:rPr>
        <w:t xml:space="preserve"> </w:t>
      </w:r>
      <w:r w:rsidR="00563274" w:rsidRPr="00EA26BD">
        <w:rPr>
          <w:rStyle w:val="normaltextrun"/>
          <w:rFonts w:ascii="Museo Sans 300" w:eastAsia="Calibri" w:hAnsi="Museo Sans 300"/>
          <w:sz w:val="20"/>
          <w:szCs w:val="20"/>
          <w:lang w:eastAsia="en-US"/>
        </w:rPr>
        <w:t>C.V.</w:t>
      </w:r>
    </w:p>
    <w:p w14:paraId="3E4F90E6" w14:textId="1DB004DC" w:rsidR="004961AA" w:rsidRPr="00EA26BD" w:rsidRDefault="004961AA" w:rsidP="00EA26BD">
      <w:pPr>
        <w:spacing w:after="0" w:line="240" w:lineRule="auto"/>
        <w:ind w:left="426"/>
        <w:jc w:val="both"/>
        <w:rPr>
          <w:rStyle w:val="normaltextrun"/>
          <w:rFonts w:ascii="Museo Sans 300" w:hAnsi="Museo Sans 300"/>
          <w:sz w:val="20"/>
          <w:szCs w:val="20"/>
        </w:rPr>
      </w:pPr>
    </w:p>
    <w:p w14:paraId="04B73668" w14:textId="77777777"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B293294" w14:textId="77777777" w:rsidR="007D59F0" w:rsidRDefault="007D59F0"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A7248">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9FD4" w14:textId="77777777" w:rsidR="00AF0731" w:rsidRDefault="00AF0731">
      <w:pPr>
        <w:spacing w:after="0" w:line="240" w:lineRule="auto"/>
      </w:pPr>
      <w:r>
        <w:separator/>
      </w:r>
    </w:p>
  </w:endnote>
  <w:endnote w:type="continuationSeparator" w:id="0">
    <w:p w14:paraId="08E02399" w14:textId="77777777" w:rsidR="00AF0731" w:rsidRDefault="00AF0731">
      <w:pPr>
        <w:spacing w:after="0" w:line="240" w:lineRule="auto"/>
      </w:pPr>
      <w:r>
        <w:continuationSeparator/>
      </w:r>
    </w:p>
  </w:endnote>
  <w:endnote w:type="continuationNotice" w:id="1">
    <w:p w14:paraId="4E77179B" w14:textId="77777777" w:rsidR="00AF0731" w:rsidRDefault="00AF0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C1BE8C4" w:rsidR="004B0C0A" w:rsidRDefault="004A0314"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192F" w14:textId="77777777" w:rsidR="00AF0731" w:rsidRDefault="00AF0731">
      <w:pPr>
        <w:spacing w:after="0" w:line="240" w:lineRule="auto"/>
      </w:pPr>
      <w:r>
        <w:rPr>
          <w:color w:val="000000"/>
        </w:rPr>
        <w:separator/>
      </w:r>
    </w:p>
  </w:footnote>
  <w:footnote w:type="continuationSeparator" w:id="0">
    <w:p w14:paraId="686E8007" w14:textId="77777777" w:rsidR="00AF0731" w:rsidRDefault="00AF0731">
      <w:pPr>
        <w:spacing w:after="0" w:line="240" w:lineRule="auto"/>
      </w:pPr>
      <w:r>
        <w:continuationSeparator/>
      </w:r>
    </w:p>
  </w:footnote>
  <w:footnote w:type="continuationNotice" w:id="1">
    <w:p w14:paraId="15742DE9" w14:textId="77777777" w:rsidR="00AF0731" w:rsidRDefault="00AF0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E90AAC6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ascii="Museo Sans 300" w:hAnsi="Museo Sans 300" w:hint="default"/>
        <w:sz w:val="20"/>
        <w:szCs w:val="20"/>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1"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 w15:restartNumberingAfterBreak="0">
    <w:nsid w:val="118F4172"/>
    <w:multiLevelType w:val="hybridMultilevel"/>
    <w:tmpl w:val="629C68A0"/>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25F68FC"/>
    <w:multiLevelType w:val="multilevel"/>
    <w:tmpl w:val="C46E5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82111"/>
    <w:multiLevelType w:val="hybridMultilevel"/>
    <w:tmpl w:val="A3A6BF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8"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C35B71"/>
    <w:multiLevelType w:val="hybridMultilevel"/>
    <w:tmpl w:val="91C4B99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271BA7"/>
    <w:multiLevelType w:val="hybridMultilevel"/>
    <w:tmpl w:val="94D06E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BAB2815"/>
    <w:multiLevelType w:val="hybridMultilevel"/>
    <w:tmpl w:val="921CC5E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15:restartNumberingAfterBreak="0">
    <w:nsid w:val="4C5D47A0"/>
    <w:multiLevelType w:val="hybridMultilevel"/>
    <w:tmpl w:val="38EC195C"/>
    <w:lvl w:ilvl="0" w:tplc="59D47190">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390C78"/>
    <w:multiLevelType w:val="multilevel"/>
    <w:tmpl w:val="7FF666F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BE455C"/>
    <w:multiLevelType w:val="multilevel"/>
    <w:tmpl w:val="442CA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3" w15:restartNumberingAfterBreak="0">
    <w:nsid w:val="6B5267B4"/>
    <w:multiLevelType w:val="hybridMultilevel"/>
    <w:tmpl w:val="23B2BF5C"/>
    <w:lvl w:ilvl="0" w:tplc="ABB26982">
      <w:start w:val="1"/>
      <w:numFmt w:val="lowerLetter"/>
      <w:lvlText w:val="%1)"/>
      <w:lvlJc w:val="left"/>
      <w:pPr>
        <w:ind w:left="720" w:hanging="360"/>
      </w:pPr>
      <w:rPr>
        <w:rFonts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66A1B29"/>
    <w:multiLevelType w:val="hybridMultilevel"/>
    <w:tmpl w:val="6BE22FFC"/>
    <w:lvl w:ilvl="0" w:tplc="440A0001">
      <w:start w:val="1"/>
      <w:numFmt w:val="bullet"/>
      <w:lvlText w:val=""/>
      <w:lvlJc w:val="left"/>
      <w:pPr>
        <w:ind w:left="1068" w:hanging="360"/>
      </w:pPr>
      <w:rPr>
        <w:rFonts w:ascii="Symbol" w:hAnsi="Symbol" w:hint="default"/>
      </w:rPr>
    </w:lvl>
    <w:lvl w:ilvl="1" w:tplc="87204F6C">
      <w:numFmt w:val="bullet"/>
      <w:lvlText w:val="-"/>
      <w:lvlJc w:val="left"/>
      <w:pPr>
        <w:ind w:left="1788" w:hanging="360"/>
      </w:pPr>
      <w:rPr>
        <w:rFonts w:ascii="Museo Sans 300" w:eastAsia="Times New Roman" w:hAnsi="Museo Sans 300" w:cs="Segoe UI"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D917A9A"/>
    <w:multiLevelType w:val="hybridMultilevel"/>
    <w:tmpl w:val="1EDE7A6A"/>
    <w:lvl w:ilvl="0" w:tplc="A916534C">
      <w:start w:val="295"/>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16cid:durableId="1536582389">
    <w:abstractNumId w:val="25"/>
  </w:num>
  <w:num w:numId="2" w16cid:durableId="1860965200">
    <w:abstractNumId w:val="12"/>
  </w:num>
  <w:num w:numId="3" w16cid:durableId="2010980698">
    <w:abstractNumId w:val="19"/>
  </w:num>
  <w:num w:numId="4" w16cid:durableId="846596630">
    <w:abstractNumId w:val="11"/>
  </w:num>
  <w:num w:numId="5" w16cid:durableId="180164824">
    <w:abstractNumId w:val="3"/>
  </w:num>
  <w:num w:numId="6" w16cid:durableId="4564092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618294">
    <w:abstractNumId w:val="15"/>
  </w:num>
  <w:num w:numId="8" w16cid:durableId="576478186">
    <w:abstractNumId w:val="26"/>
  </w:num>
  <w:num w:numId="9" w16cid:durableId="228855037">
    <w:abstractNumId w:val="24"/>
  </w:num>
  <w:num w:numId="10" w16cid:durableId="1156265307">
    <w:abstractNumId w:val="16"/>
  </w:num>
  <w:num w:numId="11" w16cid:durableId="1050300976">
    <w:abstractNumId w:val="8"/>
  </w:num>
  <w:num w:numId="12" w16cid:durableId="813527714">
    <w:abstractNumId w:val="20"/>
  </w:num>
  <w:num w:numId="13" w16cid:durableId="1647738700">
    <w:abstractNumId w:val="23"/>
  </w:num>
  <w:num w:numId="14" w16cid:durableId="708531202">
    <w:abstractNumId w:val="5"/>
  </w:num>
  <w:num w:numId="15" w16cid:durableId="1662809899">
    <w:abstractNumId w:val="14"/>
  </w:num>
  <w:num w:numId="16" w16cid:durableId="1138257304">
    <w:abstractNumId w:val="18"/>
  </w:num>
  <w:num w:numId="17" w16cid:durableId="1031371858">
    <w:abstractNumId w:val="17"/>
  </w:num>
  <w:num w:numId="18" w16cid:durableId="641352397">
    <w:abstractNumId w:val="22"/>
  </w:num>
  <w:num w:numId="19" w16cid:durableId="1933246839">
    <w:abstractNumId w:val="13"/>
  </w:num>
  <w:num w:numId="20" w16cid:durableId="1928265855">
    <w:abstractNumId w:val="10"/>
  </w:num>
  <w:num w:numId="21" w16cid:durableId="704258368">
    <w:abstractNumId w:val="28"/>
  </w:num>
  <w:num w:numId="22" w16cid:durableId="826285243">
    <w:abstractNumId w:val="6"/>
  </w:num>
  <w:num w:numId="23" w16cid:durableId="2141531018">
    <w:abstractNumId w:val="9"/>
  </w:num>
  <w:num w:numId="24" w16cid:durableId="147329714">
    <w:abstractNumId w:val="30"/>
  </w:num>
  <w:num w:numId="25" w16cid:durableId="419641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0974004">
    <w:abstractNumId w:val="0"/>
  </w:num>
  <w:num w:numId="27" w16cid:durableId="764575630">
    <w:abstractNumId w:val="2"/>
  </w:num>
  <w:num w:numId="28" w16cid:durableId="634339615">
    <w:abstractNumId w:val="27"/>
  </w:num>
  <w:num w:numId="29" w16cid:durableId="1000039747">
    <w:abstractNumId w:val="1"/>
  </w:num>
  <w:num w:numId="30" w16cid:durableId="754204558">
    <w:abstractNumId w:val="29"/>
  </w:num>
  <w:num w:numId="31" w16cid:durableId="1863132308">
    <w:abstractNumId w:val="7"/>
  </w:num>
  <w:num w:numId="32" w16cid:durableId="1856264900">
    <w:abstractNumId w:val="4"/>
  </w:num>
  <w:num w:numId="33" w16cid:durableId="1505978137">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5F4A"/>
    <w:rsid w:val="0000605C"/>
    <w:rsid w:val="00007C26"/>
    <w:rsid w:val="000104C9"/>
    <w:rsid w:val="000133A6"/>
    <w:rsid w:val="000145E0"/>
    <w:rsid w:val="00017420"/>
    <w:rsid w:val="00021A23"/>
    <w:rsid w:val="00022B6A"/>
    <w:rsid w:val="00024745"/>
    <w:rsid w:val="000319D6"/>
    <w:rsid w:val="00031E7D"/>
    <w:rsid w:val="00031ED6"/>
    <w:rsid w:val="00032659"/>
    <w:rsid w:val="00034EA3"/>
    <w:rsid w:val="000354B7"/>
    <w:rsid w:val="00035756"/>
    <w:rsid w:val="00036A96"/>
    <w:rsid w:val="00041101"/>
    <w:rsid w:val="00041760"/>
    <w:rsid w:val="00043AE0"/>
    <w:rsid w:val="00045587"/>
    <w:rsid w:val="00046D76"/>
    <w:rsid w:val="0005306D"/>
    <w:rsid w:val="0005314D"/>
    <w:rsid w:val="000541EC"/>
    <w:rsid w:val="0005445D"/>
    <w:rsid w:val="00054A77"/>
    <w:rsid w:val="00055F7E"/>
    <w:rsid w:val="00056BA8"/>
    <w:rsid w:val="00060E86"/>
    <w:rsid w:val="00061323"/>
    <w:rsid w:val="00062017"/>
    <w:rsid w:val="0006381A"/>
    <w:rsid w:val="000643A0"/>
    <w:rsid w:val="00064438"/>
    <w:rsid w:val="000661D6"/>
    <w:rsid w:val="000676C5"/>
    <w:rsid w:val="00071645"/>
    <w:rsid w:val="000739A9"/>
    <w:rsid w:val="000756B9"/>
    <w:rsid w:val="00075722"/>
    <w:rsid w:val="00077C68"/>
    <w:rsid w:val="000807C0"/>
    <w:rsid w:val="00080835"/>
    <w:rsid w:val="0008196C"/>
    <w:rsid w:val="00082058"/>
    <w:rsid w:val="00083417"/>
    <w:rsid w:val="000843B5"/>
    <w:rsid w:val="000856D9"/>
    <w:rsid w:val="00085EF8"/>
    <w:rsid w:val="000905F4"/>
    <w:rsid w:val="00093A5A"/>
    <w:rsid w:val="00094DD8"/>
    <w:rsid w:val="000A2266"/>
    <w:rsid w:val="000A49D1"/>
    <w:rsid w:val="000A4F16"/>
    <w:rsid w:val="000A6F15"/>
    <w:rsid w:val="000B5267"/>
    <w:rsid w:val="000B5D37"/>
    <w:rsid w:val="000B6CFB"/>
    <w:rsid w:val="000B7003"/>
    <w:rsid w:val="000C21DC"/>
    <w:rsid w:val="000C29DF"/>
    <w:rsid w:val="000C553A"/>
    <w:rsid w:val="000C740F"/>
    <w:rsid w:val="000C7ECA"/>
    <w:rsid w:val="000D00C4"/>
    <w:rsid w:val="000D063B"/>
    <w:rsid w:val="000D0C59"/>
    <w:rsid w:val="000D1E81"/>
    <w:rsid w:val="000D3E4C"/>
    <w:rsid w:val="000D5921"/>
    <w:rsid w:val="000D5A7F"/>
    <w:rsid w:val="000D60B7"/>
    <w:rsid w:val="000D634F"/>
    <w:rsid w:val="000D7FEA"/>
    <w:rsid w:val="000E2543"/>
    <w:rsid w:val="000E2EA4"/>
    <w:rsid w:val="000E301E"/>
    <w:rsid w:val="000E3AA4"/>
    <w:rsid w:val="000E4ED7"/>
    <w:rsid w:val="000E5E34"/>
    <w:rsid w:val="000E6633"/>
    <w:rsid w:val="000E7FA4"/>
    <w:rsid w:val="000F2567"/>
    <w:rsid w:val="000F2E0F"/>
    <w:rsid w:val="000F325F"/>
    <w:rsid w:val="000F3787"/>
    <w:rsid w:val="000F74D1"/>
    <w:rsid w:val="000F7BA0"/>
    <w:rsid w:val="000F7BFF"/>
    <w:rsid w:val="001015F6"/>
    <w:rsid w:val="00103D0F"/>
    <w:rsid w:val="001065A6"/>
    <w:rsid w:val="001069B4"/>
    <w:rsid w:val="00106F77"/>
    <w:rsid w:val="0011021F"/>
    <w:rsid w:val="0011199E"/>
    <w:rsid w:val="00111C1A"/>
    <w:rsid w:val="001147D9"/>
    <w:rsid w:val="00123B92"/>
    <w:rsid w:val="00125183"/>
    <w:rsid w:val="001258D1"/>
    <w:rsid w:val="00125935"/>
    <w:rsid w:val="00130790"/>
    <w:rsid w:val="001307C5"/>
    <w:rsid w:val="00131AB3"/>
    <w:rsid w:val="00133403"/>
    <w:rsid w:val="00134E6F"/>
    <w:rsid w:val="0013559B"/>
    <w:rsid w:val="001409C3"/>
    <w:rsid w:val="00140CCD"/>
    <w:rsid w:val="0014191F"/>
    <w:rsid w:val="00142B72"/>
    <w:rsid w:val="00143E5D"/>
    <w:rsid w:val="001445A4"/>
    <w:rsid w:val="00144621"/>
    <w:rsid w:val="001447F5"/>
    <w:rsid w:val="00147060"/>
    <w:rsid w:val="00147AD1"/>
    <w:rsid w:val="00150519"/>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153C"/>
    <w:rsid w:val="00172DE4"/>
    <w:rsid w:val="00173ED5"/>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DAC"/>
    <w:rsid w:val="00197FF0"/>
    <w:rsid w:val="001A1AA0"/>
    <w:rsid w:val="001A29E6"/>
    <w:rsid w:val="001A7248"/>
    <w:rsid w:val="001B098B"/>
    <w:rsid w:val="001B2309"/>
    <w:rsid w:val="001B3D33"/>
    <w:rsid w:val="001C0C9C"/>
    <w:rsid w:val="001C5DBB"/>
    <w:rsid w:val="001C5FE5"/>
    <w:rsid w:val="001C60B8"/>
    <w:rsid w:val="001C69C6"/>
    <w:rsid w:val="001C769B"/>
    <w:rsid w:val="001D180D"/>
    <w:rsid w:val="001D2720"/>
    <w:rsid w:val="001D3320"/>
    <w:rsid w:val="001D4106"/>
    <w:rsid w:val="001D55E0"/>
    <w:rsid w:val="001D591F"/>
    <w:rsid w:val="001D7273"/>
    <w:rsid w:val="001E0394"/>
    <w:rsid w:val="001E2CA0"/>
    <w:rsid w:val="001E30D0"/>
    <w:rsid w:val="001E4151"/>
    <w:rsid w:val="001E4A76"/>
    <w:rsid w:val="001E4C4D"/>
    <w:rsid w:val="001E5A39"/>
    <w:rsid w:val="001F0247"/>
    <w:rsid w:val="001F1546"/>
    <w:rsid w:val="001F25E9"/>
    <w:rsid w:val="001F3C81"/>
    <w:rsid w:val="001F3FE3"/>
    <w:rsid w:val="001F560C"/>
    <w:rsid w:val="001F5879"/>
    <w:rsid w:val="001F59A3"/>
    <w:rsid w:val="001F5B20"/>
    <w:rsid w:val="00201521"/>
    <w:rsid w:val="00201A86"/>
    <w:rsid w:val="00202DE0"/>
    <w:rsid w:val="00202F0F"/>
    <w:rsid w:val="00203C6A"/>
    <w:rsid w:val="0020572B"/>
    <w:rsid w:val="00206208"/>
    <w:rsid w:val="002069C6"/>
    <w:rsid w:val="00207AE1"/>
    <w:rsid w:val="002124AB"/>
    <w:rsid w:val="00212906"/>
    <w:rsid w:val="00213D79"/>
    <w:rsid w:val="0021571F"/>
    <w:rsid w:val="00215AFC"/>
    <w:rsid w:val="00217592"/>
    <w:rsid w:val="00220F2D"/>
    <w:rsid w:val="002245F5"/>
    <w:rsid w:val="00226D96"/>
    <w:rsid w:val="00227C15"/>
    <w:rsid w:val="00230528"/>
    <w:rsid w:val="00230BC2"/>
    <w:rsid w:val="00231864"/>
    <w:rsid w:val="002366C2"/>
    <w:rsid w:val="0023793B"/>
    <w:rsid w:val="00237CC2"/>
    <w:rsid w:val="0024433B"/>
    <w:rsid w:val="002476E8"/>
    <w:rsid w:val="002479AF"/>
    <w:rsid w:val="00250329"/>
    <w:rsid w:val="0025151D"/>
    <w:rsid w:val="0025330B"/>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2F1B"/>
    <w:rsid w:val="00275DDA"/>
    <w:rsid w:val="00276192"/>
    <w:rsid w:val="00276D87"/>
    <w:rsid w:val="00277A3A"/>
    <w:rsid w:val="00280057"/>
    <w:rsid w:val="00281604"/>
    <w:rsid w:val="002819C2"/>
    <w:rsid w:val="00282394"/>
    <w:rsid w:val="00283819"/>
    <w:rsid w:val="002853C4"/>
    <w:rsid w:val="0028619E"/>
    <w:rsid w:val="00286460"/>
    <w:rsid w:val="00286E43"/>
    <w:rsid w:val="00287302"/>
    <w:rsid w:val="00294EC3"/>
    <w:rsid w:val="002971B8"/>
    <w:rsid w:val="002A04A2"/>
    <w:rsid w:val="002A091C"/>
    <w:rsid w:val="002A3867"/>
    <w:rsid w:val="002A398F"/>
    <w:rsid w:val="002A42E5"/>
    <w:rsid w:val="002A554E"/>
    <w:rsid w:val="002A6A42"/>
    <w:rsid w:val="002A783C"/>
    <w:rsid w:val="002B0E14"/>
    <w:rsid w:val="002B1156"/>
    <w:rsid w:val="002B1221"/>
    <w:rsid w:val="002B22A2"/>
    <w:rsid w:val="002B4F3B"/>
    <w:rsid w:val="002B658D"/>
    <w:rsid w:val="002C037B"/>
    <w:rsid w:val="002C0E66"/>
    <w:rsid w:val="002C4FCA"/>
    <w:rsid w:val="002C5DCD"/>
    <w:rsid w:val="002C6FC7"/>
    <w:rsid w:val="002C7349"/>
    <w:rsid w:val="002D1AEE"/>
    <w:rsid w:val="002D4361"/>
    <w:rsid w:val="002D47ED"/>
    <w:rsid w:val="002D4C2C"/>
    <w:rsid w:val="002E033D"/>
    <w:rsid w:val="002E0622"/>
    <w:rsid w:val="002E0F11"/>
    <w:rsid w:val="002E1588"/>
    <w:rsid w:val="002E2B1A"/>
    <w:rsid w:val="002E509A"/>
    <w:rsid w:val="002E5488"/>
    <w:rsid w:val="002E6556"/>
    <w:rsid w:val="002E7385"/>
    <w:rsid w:val="002F0DCF"/>
    <w:rsid w:val="002F1716"/>
    <w:rsid w:val="002F6DD9"/>
    <w:rsid w:val="002F7524"/>
    <w:rsid w:val="00302A42"/>
    <w:rsid w:val="00302D8E"/>
    <w:rsid w:val="003043F1"/>
    <w:rsid w:val="003058E8"/>
    <w:rsid w:val="0030614E"/>
    <w:rsid w:val="003069D7"/>
    <w:rsid w:val="00306CCE"/>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555BD"/>
    <w:rsid w:val="00356DC3"/>
    <w:rsid w:val="0036470A"/>
    <w:rsid w:val="003652C5"/>
    <w:rsid w:val="00366F8C"/>
    <w:rsid w:val="0036745E"/>
    <w:rsid w:val="003675A6"/>
    <w:rsid w:val="00371AB2"/>
    <w:rsid w:val="00372780"/>
    <w:rsid w:val="00374D00"/>
    <w:rsid w:val="00375BCB"/>
    <w:rsid w:val="00375E63"/>
    <w:rsid w:val="0037606A"/>
    <w:rsid w:val="003760D1"/>
    <w:rsid w:val="00380743"/>
    <w:rsid w:val="00380F80"/>
    <w:rsid w:val="003836C4"/>
    <w:rsid w:val="00384D24"/>
    <w:rsid w:val="00384DED"/>
    <w:rsid w:val="003852D1"/>
    <w:rsid w:val="00385BBB"/>
    <w:rsid w:val="003862F3"/>
    <w:rsid w:val="003863A2"/>
    <w:rsid w:val="00387CAF"/>
    <w:rsid w:val="00391DB1"/>
    <w:rsid w:val="00392D30"/>
    <w:rsid w:val="00392E40"/>
    <w:rsid w:val="00393B46"/>
    <w:rsid w:val="00393EB2"/>
    <w:rsid w:val="0039425B"/>
    <w:rsid w:val="0039595C"/>
    <w:rsid w:val="003A054D"/>
    <w:rsid w:val="003A05BF"/>
    <w:rsid w:val="003A0769"/>
    <w:rsid w:val="003A7142"/>
    <w:rsid w:val="003B1E1A"/>
    <w:rsid w:val="003B58AF"/>
    <w:rsid w:val="003B5A05"/>
    <w:rsid w:val="003C0C0D"/>
    <w:rsid w:val="003C1074"/>
    <w:rsid w:val="003C10F4"/>
    <w:rsid w:val="003C37BA"/>
    <w:rsid w:val="003C4C40"/>
    <w:rsid w:val="003C4D06"/>
    <w:rsid w:val="003C558E"/>
    <w:rsid w:val="003C61E9"/>
    <w:rsid w:val="003C6D0E"/>
    <w:rsid w:val="003C7052"/>
    <w:rsid w:val="003D0F35"/>
    <w:rsid w:val="003D1627"/>
    <w:rsid w:val="003D349F"/>
    <w:rsid w:val="003D6D95"/>
    <w:rsid w:val="003E0640"/>
    <w:rsid w:val="003E1116"/>
    <w:rsid w:val="003E1B66"/>
    <w:rsid w:val="003E44B4"/>
    <w:rsid w:val="003E473D"/>
    <w:rsid w:val="003E669F"/>
    <w:rsid w:val="003E6B59"/>
    <w:rsid w:val="003E7384"/>
    <w:rsid w:val="003E7464"/>
    <w:rsid w:val="003F03C5"/>
    <w:rsid w:val="003F12F0"/>
    <w:rsid w:val="003F27A8"/>
    <w:rsid w:val="003F2B41"/>
    <w:rsid w:val="003F2BD6"/>
    <w:rsid w:val="003F3124"/>
    <w:rsid w:val="003F42F9"/>
    <w:rsid w:val="003F4E1E"/>
    <w:rsid w:val="003F7195"/>
    <w:rsid w:val="0040006F"/>
    <w:rsid w:val="00400E8C"/>
    <w:rsid w:val="00403952"/>
    <w:rsid w:val="00404DAA"/>
    <w:rsid w:val="00410FD5"/>
    <w:rsid w:val="00411C80"/>
    <w:rsid w:val="00415F9A"/>
    <w:rsid w:val="00415FE0"/>
    <w:rsid w:val="0041617B"/>
    <w:rsid w:val="00416336"/>
    <w:rsid w:val="00416384"/>
    <w:rsid w:val="0041772E"/>
    <w:rsid w:val="004203BB"/>
    <w:rsid w:val="0042234A"/>
    <w:rsid w:val="00422962"/>
    <w:rsid w:val="00422FBA"/>
    <w:rsid w:val="00424E84"/>
    <w:rsid w:val="0042736D"/>
    <w:rsid w:val="004302C4"/>
    <w:rsid w:val="00431126"/>
    <w:rsid w:val="0043270B"/>
    <w:rsid w:val="004331A7"/>
    <w:rsid w:val="00434C5D"/>
    <w:rsid w:val="00437654"/>
    <w:rsid w:val="00440445"/>
    <w:rsid w:val="0044126A"/>
    <w:rsid w:val="004426CC"/>
    <w:rsid w:val="00442D52"/>
    <w:rsid w:val="00444D0C"/>
    <w:rsid w:val="00445FAB"/>
    <w:rsid w:val="004500AE"/>
    <w:rsid w:val="00451C2F"/>
    <w:rsid w:val="00452815"/>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28B7"/>
    <w:rsid w:val="0049342D"/>
    <w:rsid w:val="00493EFC"/>
    <w:rsid w:val="004947CE"/>
    <w:rsid w:val="004957DC"/>
    <w:rsid w:val="004961AA"/>
    <w:rsid w:val="004976A6"/>
    <w:rsid w:val="004A00B0"/>
    <w:rsid w:val="004A0314"/>
    <w:rsid w:val="004A089F"/>
    <w:rsid w:val="004A1699"/>
    <w:rsid w:val="004A1931"/>
    <w:rsid w:val="004A1DEC"/>
    <w:rsid w:val="004A2332"/>
    <w:rsid w:val="004A35E7"/>
    <w:rsid w:val="004A63D1"/>
    <w:rsid w:val="004B0C0A"/>
    <w:rsid w:val="004B15DA"/>
    <w:rsid w:val="004B311F"/>
    <w:rsid w:val="004B3414"/>
    <w:rsid w:val="004B6C7B"/>
    <w:rsid w:val="004C32B6"/>
    <w:rsid w:val="004C608E"/>
    <w:rsid w:val="004C6BA6"/>
    <w:rsid w:val="004C7A9A"/>
    <w:rsid w:val="004D17F8"/>
    <w:rsid w:val="004D3950"/>
    <w:rsid w:val="004D3B31"/>
    <w:rsid w:val="004D5257"/>
    <w:rsid w:val="004D5373"/>
    <w:rsid w:val="004E00E9"/>
    <w:rsid w:val="004E3AF4"/>
    <w:rsid w:val="004E4C99"/>
    <w:rsid w:val="004E572D"/>
    <w:rsid w:val="004E6680"/>
    <w:rsid w:val="004E71BC"/>
    <w:rsid w:val="004F0B58"/>
    <w:rsid w:val="004F0B7B"/>
    <w:rsid w:val="004F10D8"/>
    <w:rsid w:val="004F200B"/>
    <w:rsid w:val="004F2BAC"/>
    <w:rsid w:val="004F2FDC"/>
    <w:rsid w:val="004F49BC"/>
    <w:rsid w:val="004F5F8B"/>
    <w:rsid w:val="004F7688"/>
    <w:rsid w:val="004F78CE"/>
    <w:rsid w:val="004F7C8A"/>
    <w:rsid w:val="0050621F"/>
    <w:rsid w:val="00506FBD"/>
    <w:rsid w:val="005071D9"/>
    <w:rsid w:val="0050739E"/>
    <w:rsid w:val="0050775C"/>
    <w:rsid w:val="00510582"/>
    <w:rsid w:val="00512C70"/>
    <w:rsid w:val="00512F62"/>
    <w:rsid w:val="00516A33"/>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431"/>
    <w:rsid w:val="005419CB"/>
    <w:rsid w:val="00541A96"/>
    <w:rsid w:val="00544675"/>
    <w:rsid w:val="00545079"/>
    <w:rsid w:val="00550C64"/>
    <w:rsid w:val="00551F4C"/>
    <w:rsid w:val="00556E70"/>
    <w:rsid w:val="0055709E"/>
    <w:rsid w:val="00557B65"/>
    <w:rsid w:val="0056088D"/>
    <w:rsid w:val="0056237B"/>
    <w:rsid w:val="00562498"/>
    <w:rsid w:val="005631A7"/>
    <w:rsid w:val="00563274"/>
    <w:rsid w:val="00564B0E"/>
    <w:rsid w:val="00564D0E"/>
    <w:rsid w:val="00564E4E"/>
    <w:rsid w:val="00567F65"/>
    <w:rsid w:val="005720B9"/>
    <w:rsid w:val="005750B6"/>
    <w:rsid w:val="005839A8"/>
    <w:rsid w:val="00583C70"/>
    <w:rsid w:val="0058722E"/>
    <w:rsid w:val="0059014D"/>
    <w:rsid w:val="00590A17"/>
    <w:rsid w:val="00590DAF"/>
    <w:rsid w:val="00591C5B"/>
    <w:rsid w:val="00593CD7"/>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D78C7"/>
    <w:rsid w:val="005E0013"/>
    <w:rsid w:val="005E0A49"/>
    <w:rsid w:val="005E2BBC"/>
    <w:rsid w:val="005E2BF0"/>
    <w:rsid w:val="005E45BC"/>
    <w:rsid w:val="005E5C23"/>
    <w:rsid w:val="005E61E7"/>
    <w:rsid w:val="005E742A"/>
    <w:rsid w:val="005F1A00"/>
    <w:rsid w:val="005F1D34"/>
    <w:rsid w:val="005F5A59"/>
    <w:rsid w:val="00602489"/>
    <w:rsid w:val="00602772"/>
    <w:rsid w:val="00602813"/>
    <w:rsid w:val="00604815"/>
    <w:rsid w:val="0060737E"/>
    <w:rsid w:val="006122C6"/>
    <w:rsid w:val="00613FD5"/>
    <w:rsid w:val="0062128B"/>
    <w:rsid w:val="00621543"/>
    <w:rsid w:val="00622CB1"/>
    <w:rsid w:val="0062394D"/>
    <w:rsid w:val="006243BA"/>
    <w:rsid w:val="006244BD"/>
    <w:rsid w:val="006255AC"/>
    <w:rsid w:val="00625B7D"/>
    <w:rsid w:val="00631508"/>
    <w:rsid w:val="0063253D"/>
    <w:rsid w:val="00632883"/>
    <w:rsid w:val="00632E3E"/>
    <w:rsid w:val="006421C1"/>
    <w:rsid w:val="00644567"/>
    <w:rsid w:val="00647B5C"/>
    <w:rsid w:val="00650086"/>
    <w:rsid w:val="00650101"/>
    <w:rsid w:val="0065027F"/>
    <w:rsid w:val="00650CC2"/>
    <w:rsid w:val="00651C9C"/>
    <w:rsid w:val="0065233C"/>
    <w:rsid w:val="00652803"/>
    <w:rsid w:val="00655341"/>
    <w:rsid w:val="006557E7"/>
    <w:rsid w:val="00657291"/>
    <w:rsid w:val="00657E79"/>
    <w:rsid w:val="00660907"/>
    <w:rsid w:val="00663865"/>
    <w:rsid w:val="00663AAC"/>
    <w:rsid w:val="00663FAF"/>
    <w:rsid w:val="00664A7B"/>
    <w:rsid w:val="006662C8"/>
    <w:rsid w:val="00666B6E"/>
    <w:rsid w:val="00666CA2"/>
    <w:rsid w:val="00667342"/>
    <w:rsid w:val="00667D35"/>
    <w:rsid w:val="00670FF5"/>
    <w:rsid w:val="006710A4"/>
    <w:rsid w:val="0067339B"/>
    <w:rsid w:val="00673779"/>
    <w:rsid w:val="006749BE"/>
    <w:rsid w:val="00680603"/>
    <w:rsid w:val="00683A80"/>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B0D8A"/>
    <w:rsid w:val="006B231D"/>
    <w:rsid w:val="006B252B"/>
    <w:rsid w:val="006B28CE"/>
    <w:rsid w:val="006B4074"/>
    <w:rsid w:val="006B6BF5"/>
    <w:rsid w:val="006B6EE5"/>
    <w:rsid w:val="006C0716"/>
    <w:rsid w:val="006C2EA3"/>
    <w:rsid w:val="006C5B81"/>
    <w:rsid w:val="006C6F4C"/>
    <w:rsid w:val="006D1DC1"/>
    <w:rsid w:val="006D213C"/>
    <w:rsid w:val="006D2357"/>
    <w:rsid w:val="006D3619"/>
    <w:rsid w:val="006D4231"/>
    <w:rsid w:val="006D6D2E"/>
    <w:rsid w:val="006E01BE"/>
    <w:rsid w:val="006E2F13"/>
    <w:rsid w:val="006E3749"/>
    <w:rsid w:val="006E604D"/>
    <w:rsid w:val="006F00A0"/>
    <w:rsid w:val="006F0257"/>
    <w:rsid w:val="006F0BB9"/>
    <w:rsid w:val="006F10A1"/>
    <w:rsid w:val="006F1B46"/>
    <w:rsid w:val="006F491F"/>
    <w:rsid w:val="006F4CB8"/>
    <w:rsid w:val="006F54EB"/>
    <w:rsid w:val="006F5894"/>
    <w:rsid w:val="006F59B0"/>
    <w:rsid w:val="006F5AD7"/>
    <w:rsid w:val="006F5F5B"/>
    <w:rsid w:val="006F6AF9"/>
    <w:rsid w:val="00700369"/>
    <w:rsid w:val="00700541"/>
    <w:rsid w:val="007005A4"/>
    <w:rsid w:val="00702309"/>
    <w:rsid w:val="007030D6"/>
    <w:rsid w:val="007056AD"/>
    <w:rsid w:val="00707434"/>
    <w:rsid w:val="007074D0"/>
    <w:rsid w:val="00707A05"/>
    <w:rsid w:val="0071031A"/>
    <w:rsid w:val="0071609E"/>
    <w:rsid w:val="00717ECF"/>
    <w:rsid w:val="00720018"/>
    <w:rsid w:val="00720652"/>
    <w:rsid w:val="0072167B"/>
    <w:rsid w:val="00722711"/>
    <w:rsid w:val="00722EC9"/>
    <w:rsid w:val="007239DA"/>
    <w:rsid w:val="00723C37"/>
    <w:rsid w:val="007240CF"/>
    <w:rsid w:val="007273B4"/>
    <w:rsid w:val="00727E30"/>
    <w:rsid w:val="007305DD"/>
    <w:rsid w:val="00733FCE"/>
    <w:rsid w:val="00734243"/>
    <w:rsid w:val="0073510A"/>
    <w:rsid w:val="007351AF"/>
    <w:rsid w:val="007448A0"/>
    <w:rsid w:val="00744CCF"/>
    <w:rsid w:val="00747510"/>
    <w:rsid w:val="00747DA5"/>
    <w:rsid w:val="0075057F"/>
    <w:rsid w:val="00750BF3"/>
    <w:rsid w:val="00751341"/>
    <w:rsid w:val="00753C43"/>
    <w:rsid w:val="00763341"/>
    <w:rsid w:val="00764394"/>
    <w:rsid w:val="007643C9"/>
    <w:rsid w:val="00770697"/>
    <w:rsid w:val="007727EB"/>
    <w:rsid w:val="00772B9B"/>
    <w:rsid w:val="00773BE0"/>
    <w:rsid w:val="007750A1"/>
    <w:rsid w:val="0077567E"/>
    <w:rsid w:val="00776206"/>
    <w:rsid w:val="007771E9"/>
    <w:rsid w:val="00780190"/>
    <w:rsid w:val="00780B63"/>
    <w:rsid w:val="00780B71"/>
    <w:rsid w:val="00781E4D"/>
    <w:rsid w:val="007851D7"/>
    <w:rsid w:val="00786A91"/>
    <w:rsid w:val="007934EA"/>
    <w:rsid w:val="00796340"/>
    <w:rsid w:val="00797FBA"/>
    <w:rsid w:val="007A1092"/>
    <w:rsid w:val="007A27E3"/>
    <w:rsid w:val="007A5AE0"/>
    <w:rsid w:val="007A5B70"/>
    <w:rsid w:val="007A6048"/>
    <w:rsid w:val="007B0739"/>
    <w:rsid w:val="007B1712"/>
    <w:rsid w:val="007B2821"/>
    <w:rsid w:val="007B5C2F"/>
    <w:rsid w:val="007B732E"/>
    <w:rsid w:val="007C0C95"/>
    <w:rsid w:val="007C1281"/>
    <w:rsid w:val="007C1CBB"/>
    <w:rsid w:val="007C2908"/>
    <w:rsid w:val="007C2EC0"/>
    <w:rsid w:val="007C3AD1"/>
    <w:rsid w:val="007C4CA6"/>
    <w:rsid w:val="007C50C8"/>
    <w:rsid w:val="007C6655"/>
    <w:rsid w:val="007C6D63"/>
    <w:rsid w:val="007D36F7"/>
    <w:rsid w:val="007D532B"/>
    <w:rsid w:val="007D55FF"/>
    <w:rsid w:val="007D5729"/>
    <w:rsid w:val="007D59F0"/>
    <w:rsid w:val="007D65C6"/>
    <w:rsid w:val="007D65C8"/>
    <w:rsid w:val="007D6978"/>
    <w:rsid w:val="007D6C39"/>
    <w:rsid w:val="007E18F3"/>
    <w:rsid w:val="007E1B84"/>
    <w:rsid w:val="007E1DA6"/>
    <w:rsid w:val="007E1E23"/>
    <w:rsid w:val="007E3C7B"/>
    <w:rsid w:val="007E5122"/>
    <w:rsid w:val="007E54D6"/>
    <w:rsid w:val="007E6B75"/>
    <w:rsid w:val="007E7879"/>
    <w:rsid w:val="007F0738"/>
    <w:rsid w:val="007F389B"/>
    <w:rsid w:val="007F39E8"/>
    <w:rsid w:val="007F4BC1"/>
    <w:rsid w:val="007F5A72"/>
    <w:rsid w:val="007F7306"/>
    <w:rsid w:val="007F7A03"/>
    <w:rsid w:val="00801702"/>
    <w:rsid w:val="0080197C"/>
    <w:rsid w:val="00801F1F"/>
    <w:rsid w:val="008045D5"/>
    <w:rsid w:val="00804DD3"/>
    <w:rsid w:val="00804DFE"/>
    <w:rsid w:val="008054FF"/>
    <w:rsid w:val="00805DB6"/>
    <w:rsid w:val="008061D2"/>
    <w:rsid w:val="008068F6"/>
    <w:rsid w:val="00807845"/>
    <w:rsid w:val="00807C85"/>
    <w:rsid w:val="00807ED2"/>
    <w:rsid w:val="00810843"/>
    <w:rsid w:val="00811306"/>
    <w:rsid w:val="00811FE0"/>
    <w:rsid w:val="00815F28"/>
    <w:rsid w:val="00816E5C"/>
    <w:rsid w:val="00817BAE"/>
    <w:rsid w:val="008214B8"/>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8ED"/>
    <w:rsid w:val="008479DB"/>
    <w:rsid w:val="00855635"/>
    <w:rsid w:val="00856A48"/>
    <w:rsid w:val="0085753A"/>
    <w:rsid w:val="00857E9E"/>
    <w:rsid w:val="00857E9F"/>
    <w:rsid w:val="00857F2C"/>
    <w:rsid w:val="008635C8"/>
    <w:rsid w:val="00864487"/>
    <w:rsid w:val="008648FD"/>
    <w:rsid w:val="008649E4"/>
    <w:rsid w:val="00864ECC"/>
    <w:rsid w:val="00864EDF"/>
    <w:rsid w:val="00867E71"/>
    <w:rsid w:val="00870938"/>
    <w:rsid w:val="00871CB9"/>
    <w:rsid w:val="00872187"/>
    <w:rsid w:val="008722C6"/>
    <w:rsid w:val="00873A9B"/>
    <w:rsid w:val="00880478"/>
    <w:rsid w:val="008809F7"/>
    <w:rsid w:val="00880A36"/>
    <w:rsid w:val="00880B5D"/>
    <w:rsid w:val="008815D9"/>
    <w:rsid w:val="008829EC"/>
    <w:rsid w:val="008833CD"/>
    <w:rsid w:val="008859BF"/>
    <w:rsid w:val="008862D5"/>
    <w:rsid w:val="0088707B"/>
    <w:rsid w:val="0089025D"/>
    <w:rsid w:val="008908E4"/>
    <w:rsid w:val="00891719"/>
    <w:rsid w:val="00892CE4"/>
    <w:rsid w:val="00892D29"/>
    <w:rsid w:val="008933EE"/>
    <w:rsid w:val="00893B8A"/>
    <w:rsid w:val="00894A09"/>
    <w:rsid w:val="008978AF"/>
    <w:rsid w:val="008A77AF"/>
    <w:rsid w:val="008B18CF"/>
    <w:rsid w:val="008B1B85"/>
    <w:rsid w:val="008B1CD7"/>
    <w:rsid w:val="008B2992"/>
    <w:rsid w:val="008B3033"/>
    <w:rsid w:val="008B44D6"/>
    <w:rsid w:val="008B6254"/>
    <w:rsid w:val="008B715C"/>
    <w:rsid w:val="008B7A00"/>
    <w:rsid w:val="008C043E"/>
    <w:rsid w:val="008C08B7"/>
    <w:rsid w:val="008C2840"/>
    <w:rsid w:val="008C3848"/>
    <w:rsid w:val="008D0FA9"/>
    <w:rsid w:val="008D12B3"/>
    <w:rsid w:val="008D413B"/>
    <w:rsid w:val="008D43EE"/>
    <w:rsid w:val="008D66A2"/>
    <w:rsid w:val="008D6707"/>
    <w:rsid w:val="008D6C44"/>
    <w:rsid w:val="008D7165"/>
    <w:rsid w:val="008E0E0D"/>
    <w:rsid w:val="008E23B3"/>
    <w:rsid w:val="008E2F65"/>
    <w:rsid w:val="008E404A"/>
    <w:rsid w:val="008E444E"/>
    <w:rsid w:val="008E50AB"/>
    <w:rsid w:val="008F03BB"/>
    <w:rsid w:val="008F1752"/>
    <w:rsid w:val="008F197A"/>
    <w:rsid w:val="008F1C98"/>
    <w:rsid w:val="008F2245"/>
    <w:rsid w:val="008F3A68"/>
    <w:rsid w:val="008F49AC"/>
    <w:rsid w:val="008F49DB"/>
    <w:rsid w:val="008F4B49"/>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4AA3"/>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50367"/>
    <w:rsid w:val="00952449"/>
    <w:rsid w:val="00954F74"/>
    <w:rsid w:val="00957C93"/>
    <w:rsid w:val="00960330"/>
    <w:rsid w:val="00961557"/>
    <w:rsid w:val="009616B9"/>
    <w:rsid w:val="00962C49"/>
    <w:rsid w:val="00962E24"/>
    <w:rsid w:val="00963750"/>
    <w:rsid w:val="00964724"/>
    <w:rsid w:val="00964D70"/>
    <w:rsid w:val="009659BF"/>
    <w:rsid w:val="00965BE9"/>
    <w:rsid w:val="00966783"/>
    <w:rsid w:val="0097186E"/>
    <w:rsid w:val="00972F9D"/>
    <w:rsid w:val="00973D96"/>
    <w:rsid w:val="00975E5D"/>
    <w:rsid w:val="009767C1"/>
    <w:rsid w:val="00977610"/>
    <w:rsid w:val="00977DDE"/>
    <w:rsid w:val="009816BF"/>
    <w:rsid w:val="00985F86"/>
    <w:rsid w:val="009862DD"/>
    <w:rsid w:val="00986BD6"/>
    <w:rsid w:val="00987573"/>
    <w:rsid w:val="009908C7"/>
    <w:rsid w:val="009923DD"/>
    <w:rsid w:val="00992867"/>
    <w:rsid w:val="0099435F"/>
    <w:rsid w:val="0099482D"/>
    <w:rsid w:val="009A0099"/>
    <w:rsid w:val="009A0B16"/>
    <w:rsid w:val="009A1FDC"/>
    <w:rsid w:val="009A2E1A"/>
    <w:rsid w:val="009A2FDC"/>
    <w:rsid w:val="009A6387"/>
    <w:rsid w:val="009A663F"/>
    <w:rsid w:val="009A68DA"/>
    <w:rsid w:val="009A7023"/>
    <w:rsid w:val="009B04B3"/>
    <w:rsid w:val="009B24EF"/>
    <w:rsid w:val="009B2758"/>
    <w:rsid w:val="009B2A5B"/>
    <w:rsid w:val="009B5574"/>
    <w:rsid w:val="009B5919"/>
    <w:rsid w:val="009B5DA9"/>
    <w:rsid w:val="009B67E6"/>
    <w:rsid w:val="009C6BA7"/>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1566"/>
    <w:rsid w:val="009F1838"/>
    <w:rsid w:val="009F4096"/>
    <w:rsid w:val="009F5B19"/>
    <w:rsid w:val="009F6537"/>
    <w:rsid w:val="009F70BB"/>
    <w:rsid w:val="009F75F1"/>
    <w:rsid w:val="00A002A3"/>
    <w:rsid w:val="00A00FA1"/>
    <w:rsid w:val="00A03699"/>
    <w:rsid w:val="00A040C4"/>
    <w:rsid w:val="00A0425C"/>
    <w:rsid w:val="00A04D53"/>
    <w:rsid w:val="00A05A5D"/>
    <w:rsid w:val="00A06DA0"/>
    <w:rsid w:val="00A077B4"/>
    <w:rsid w:val="00A07AF3"/>
    <w:rsid w:val="00A1095E"/>
    <w:rsid w:val="00A115B2"/>
    <w:rsid w:val="00A116A7"/>
    <w:rsid w:val="00A11FBA"/>
    <w:rsid w:val="00A16879"/>
    <w:rsid w:val="00A172DC"/>
    <w:rsid w:val="00A17BDC"/>
    <w:rsid w:val="00A20D5D"/>
    <w:rsid w:val="00A22A5C"/>
    <w:rsid w:val="00A22A9A"/>
    <w:rsid w:val="00A2495B"/>
    <w:rsid w:val="00A25328"/>
    <w:rsid w:val="00A25531"/>
    <w:rsid w:val="00A2672A"/>
    <w:rsid w:val="00A30F51"/>
    <w:rsid w:val="00A33F90"/>
    <w:rsid w:val="00A341EC"/>
    <w:rsid w:val="00A34A87"/>
    <w:rsid w:val="00A351D1"/>
    <w:rsid w:val="00A3673B"/>
    <w:rsid w:val="00A3684B"/>
    <w:rsid w:val="00A36EB4"/>
    <w:rsid w:val="00A37A64"/>
    <w:rsid w:val="00A37B03"/>
    <w:rsid w:val="00A37E25"/>
    <w:rsid w:val="00A416D0"/>
    <w:rsid w:val="00A41754"/>
    <w:rsid w:val="00A421F0"/>
    <w:rsid w:val="00A42C16"/>
    <w:rsid w:val="00A43A28"/>
    <w:rsid w:val="00A4572B"/>
    <w:rsid w:val="00A45B67"/>
    <w:rsid w:val="00A50058"/>
    <w:rsid w:val="00A5096C"/>
    <w:rsid w:val="00A5165A"/>
    <w:rsid w:val="00A5283F"/>
    <w:rsid w:val="00A53003"/>
    <w:rsid w:val="00A53435"/>
    <w:rsid w:val="00A53C77"/>
    <w:rsid w:val="00A55490"/>
    <w:rsid w:val="00A55A2E"/>
    <w:rsid w:val="00A55E4A"/>
    <w:rsid w:val="00A5621C"/>
    <w:rsid w:val="00A56626"/>
    <w:rsid w:val="00A62BF8"/>
    <w:rsid w:val="00A640F5"/>
    <w:rsid w:val="00A64B6A"/>
    <w:rsid w:val="00A6538E"/>
    <w:rsid w:val="00A720DF"/>
    <w:rsid w:val="00A738FA"/>
    <w:rsid w:val="00A7421C"/>
    <w:rsid w:val="00A75BB1"/>
    <w:rsid w:val="00A7715D"/>
    <w:rsid w:val="00A77E8C"/>
    <w:rsid w:val="00A816FC"/>
    <w:rsid w:val="00A817AB"/>
    <w:rsid w:val="00A841A4"/>
    <w:rsid w:val="00A8423E"/>
    <w:rsid w:val="00A8589B"/>
    <w:rsid w:val="00A8721D"/>
    <w:rsid w:val="00A87870"/>
    <w:rsid w:val="00A87D3E"/>
    <w:rsid w:val="00A90532"/>
    <w:rsid w:val="00A91203"/>
    <w:rsid w:val="00A92EC2"/>
    <w:rsid w:val="00A93D70"/>
    <w:rsid w:val="00A948CA"/>
    <w:rsid w:val="00A9541A"/>
    <w:rsid w:val="00A95AEC"/>
    <w:rsid w:val="00A97B94"/>
    <w:rsid w:val="00AA1645"/>
    <w:rsid w:val="00AA2832"/>
    <w:rsid w:val="00AA34E6"/>
    <w:rsid w:val="00AA3A12"/>
    <w:rsid w:val="00AA6AC1"/>
    <w:rsid w:val="00AB3AB3"/>
    <w:rsid w:val="00AB4563"/>
    <w:rsid w:val="00AC47C8"/>
    <w:rsid w:val="00AC6463"/>
    <w:rsid w:val="00AC7FFE"/>
    <w:rsid w:val="00AD0539"/>
    <w:rsid w:val="00AD09C9"/>
    <w:rsid w:val="00AD0E55"/>
    <w:rsid w:val="00AD0EB6"/>
    <w:rsid w:val="00AD19B0"/>
    <w:rsid w:val="00AD1B10"/>
    <w:rsid w:val="00AD2742"/>
    <w:rsid w:val="00AD6854"/>
    <w:rsid w:val="00AD71CB"/>
    <w:rsid w:val="00AE14E3"/>
    <w:rsid w:val="00AE4900"/>
    <w:rsid w:val="00AE4DC2"/>
    <w:rsid w:val="00AE77EA"/>
    <w:rsid w:val="00AF0731"/>
    <w:rsid w:val="00AF1748"/>
    <w:rsid w:val="00AF4550"/>
    <w:rsid w:val="00AF4A38"/>
    <w:rsid w:val="00AF540B"/>
    <w:rsid w:val="00AF5EB6"/>
    <w:rsid w:val="00B010B2"/>
    <w:rsid w:val="00B03458"/>
    <w:rsid w:val="00B034DD"/>
    <w:rsid w:val="00B04CEE"/>
    <w:rsid w:val="00B07BA7"/>
    <w:rsid w:val="00B121F2"/>
    <w:rsid w:val="00B12EA3"/>
    <w:rsid w:val="00B1394C"/>
    <w:rsid w:val="00B15011"/>
    <w:rsid w:val="00B15CE2"/>
    <w:rsid w:val="00B16BF0"/>
    <w:rsid w:val="00B17D15"/>
    <w:rsid w:val="00B17E30"/>
    <w:rsid w:val="00B20E0B"/>
    <w:rsid w:val="00B21746"/>
    <w:rsid w:val="00B228B2"/>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21A9"/>
    <w:rsid w:val="00B43803"/>
    <w:rsid w:val="00B44D0A"/>
    <w:rsid w:val="00B45E45"/>
    <w:rsid w:val="00B4662A"/>
    <w:rsid w:val="00B509FC"/>
    <w:rsid w:val="00B5169A"/>
    <w:rsid w:val="00B52258"/>
    <w:rsid w:val="00B5248B"/>
    <w:rsid w:val="00B52A4D"/>
    <w:rsid w:val="00B569F6"/>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6366"/>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6AD6"/>
    <w:rsid w:val="00BA7C2B"/>
    <w:rsid w:val="00BB1212"/>
    <w:rsid w:val="00BB25C6"/>
    <w:rsid w:val="00BB388F"/>
    <w:rsid w:val="00BC2413"/>
    <w:rsid w:val="00BC2A64"/>
    <w:rsid w:val="00BC3FA5"/>
    <w:rsid w:val="00BC4BED"/>
    <w:rsid w:val="00BC563B"/>
    <w:rsid w:val="00BC5917"/>
    <w:rsid w:val="00BD1CF2"/>
    <w:rsid w:val="00BD38EB"/>
    <w:rsid w:val="00BD4587"/>
    <w:rsid w:val="00BD4619"/>
    <w:rsid w:val="00BD4FCF"/>
    <w:rsid w:val="00BE0A15"/>
    <w:rsid w:val="00BE130F"/>
    <w:rsid w:val="00BE2BCF"/>
    <w:rsid w:val="00BE3724"/>
    <w:rsid w:val="00BE3772"/>
    <w:rsid w:val="00BE51EE"/>
    <w:rsid w:val="00BE6A73"/>
    <w:rsid w:val="00BE7719"/>
    <w:rsid w:val="00BE7FBB"/>
    <w:rsid w:val="00BF06A6"/>
    <w:rsid w:val="00BF0886"/>
    <w:rsid w:val="00C0078B"/>
    <w:rsid w:val="00C0411F"/>
    <w:rsid w:val="00C067AD"/>
    <w:rsid w:val="00C06D4C"/>
    <w:rsid w:val="00C06F76"/>
    <w:rsid w:val="00C100B0"/>
    <w:rsid w:val="00C11290"/>
    <w:rsid w:val="00C14D0F"/>
    <w:rsid w:val="00C1566A"/>
    <w:rsid w:val="00C160AD"/>
    <w:rsid w:val="00C16D66"/>
    <w:rsid w:val="00C17608"/>
    <w:rsid w:val="00C206BF"/>
    <w:rsid w:val="00C2292D"/>
    <w:rsid w:val="00C23037"/>
    <w:rsid w:val="00C2462E"/>
    <w:rsid w:val="00C24963"/>
    <w:rsid w:val="00C25D9F"/>
    <w:rsid w:val="00C2611B"/>
    <w:rsid w:val="00C272D2"/>
    <w:rsid w:val="00C34300"/>
    <w:rsid w:val="00C3584E"/>
    <w:rsid w:val="00C36418"/>
    <w:rsid w:val="00C413AE"/>
    <w:rsid w:val="00C42B80"/>
    <w:rsid w:val="00C4489D"/>
    <w:rsid w:val="00C453AE"/>
    <w:rsid w:val="00C45832"/>
    <w:rsid w:val="00C462E2"/>
    <w:rsid w:val="00C46668"/>
    <w:rsid w:val="00C4793E"/>
    <w:rsid w:val="00C50DE7"/>
    <w:rsid w:val="00C511B1"/>
    <w:rsid w:val="00C52273"/>
    <w:rsid w:val="00C5397C"/>
    <w:rsid w:val="00C60157"/>
    <w:rsid w:val="00C62F3E"/>
    <w:rsid w:val="00C64258"/>
    <w:rsid w:val="00C662B3"/>
    <w:rsid w:val="00C672E2"/>
    <w:rsid w:val="00C70866"/>
    <w:rsid w:val="00C73D40"/>
    <w:rsid w:val="00C73F22"/>
    <w:rsid w:val="00C7720C"/>
    <w:rsid w:val="00C821BC"/>
    <w:rsid w:val="00C837C0"/>
    <w:rsid w:val="00C85EEA"/>
    <w:rsid w:val="00C85F31"/>
    <w:rsid w:val="00C87006"/>
    <w:rsid w:val="00C901DB"/>
    <w:rsid w:val="00C906D0"/>
    <w:rsid w:val="00C90B18"/>
    <w:rsid w:val="00C9350E"/>
    <w:rsid w:val="00C93B56"/>
    <w:rsid w:val="00C9409E"/>
    <w:rsid w:val="00CA3CAB"/>
    <w:rsid w:val="00CA57DC"/>
    <w:rsid w:val="00CB0378"/>
    <w:rsid w:val="00CB1034"/>
    <w:rsid w:val="00CB2309"/>
    <w:rsid w:val="00CB3D23"/>
    <w:rsid w:val="00CB62C9"/>
    <w:rsid w:val="00CC07F8"/>
    <w:rsid w:val="00CC0F56"/>
    <w:rsid w:val="00CC2E0C"/>
    <w:rsid w:val="00CC3DFE"/>
    <w:rsid w:val="00CC404B"/>
    <w:rsid w:val="00CC4FD1"/>
    <w:rsid w:val="00CC5EA6"/>
    <w:rsid w:val="00CC62A8"/>
    <w:rsid w:val="00CC6987"/>
    <w:rsid w:val="00CC6C85"/>
    <w:rsid w:val="00CD01A2"/>
    <w:rsid w:val="00CD2B1A"/>
    <w:rsid w:val="00CD2D48"/>
    <w:rsid w:val="00CD33AB"/>
    <w:rsid w:val="00CD3E87"/>
    <w:rsid w:val="00CD4106"/>
    <w:rsid w:val="00CD5CC2"/>
    <w:rsid w:val="00CE22A2"/>
    <w:rsid w:val="00CE5835"/>
    <w:rsid w:val="00CE5FAD"/>
    <w:rsid w:val="00CF0920"/>
    <w:rsid w:val="00CF3467"/>
    <w:rsid w:val="00CF3DD5"/>
    <w:rsid w:val="00CF64CD"/>
    <w:rsid w:val="00CF747E"/>
    <w:rsid w:val="00D005C3"/>
    <w:rsid w:val="00D01A81"/>
    <w:rsid w:val="00D055BE"/>
    <w:rsid w:val="00D06D27"/>
    <w:rsid w:val="00D07E4A"/>
    <w:rsid w:val="00D07EF3"/>
    <w:rsid w:val="00D10C22"/>
    <w:rsid w:val="00D1166C"/>
    <w:rsid w:val="00D11F52"/>
    <w:rsid w:val="00D1500D"/>
    <w:rsid w:val="00D16ED9"/>
    <w:rsid w:val="00D179E5"/>
    <w:rsid w:val="00D20BE7"/>
    <w:rsid w:val="00D222C9"/>
    <w:rsid w:val="00D24BF3"/>
    <w:rsid w:val="00D255E2"/>
    <w:rsid w:val="00D2750A"/>
    <w:rsid w:val="00D27E01"/>
    <w:rsid w:val="00D30011"/>
    <w:rsid w:val="00D30248"/>
    <w:rsid w:val="00D30945"/>
    <w:rsid w:val="00D320B9"/>
    <w:rsid w:val="00D32DFC"/>
    <w:rsid w:val="00D32F8D"/>
    <w:rsid w:val="00D3416D"/>
    <w:rsid w:val="00D34890"/>
    <w:rsid w:val="00D348E0"/>
    <w:rsid w:val="00D36437"/>
    <w:rsid w:val="00D36499"/>
    <w:rsid w:val="00D4496B"/>
    <w:rsid w:val="00D50A91"/>
    <w:rsid w:val="00D526E8"/>
    <w:rsid w:val="00D5396A"/>
    <w:rsid w:val="00D566BC"/>
    <w:rsid w:val="00D56D8F"/>
    <w:rsid w:val="00D64367"/>
    <w:rsid w:val="00D67E58"/>
    <w:rsid w:val="00D7230B"/>
    <w:rsid w:val="00D744AE"/>
    <w:rsid w:val="00D74551"/>
    <w:rsid w:val="00D75125"/>
    <w:rsid w:val="00D75DEB"/>
    <w:rsid w:val="00D77F9D"/>
    <w:rsid w:val="00D811F9"/>
    <w:rsid w:val="00D818ED"/>
    <w:rsid w:val="00D8413D"/>
    <w:rsid w:val="00D853F1"/>
    <w:rsid w:val="00D858FD"/>
    <w:rsid w:val="00D9404D"/>
    <w:rsid w:val="00D94956"/>
    <w:rsid w:val="00D9554B"/>
    <w:rsid w:val="00D95F08"/>
    <w:rsid w:val="00D9675F"/>
    <w:rsid w:val="00D97FC0"/>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4751"/>
    <w:rsid w:val="00DC6945"/>
    <w:rsid w:val="00DC7AFB"/>
    <w:rsid w:val="00DD1DC4"/>
    <w:rsid w:val="00DD2472"/>
    <w:rsid w:val="00DD2EF6"/>
    <w:rsid w:val="00DD2F98"/>
    <w:rsid w:val="00DD441C"/>
    <w:rsid w:val="00DD4AAA"/>
    <w:rsid w:val="00DD5F74"/>
    <w:rsid w:val="00DD689E"/>
    <w:rsid w:val="00DE2EC0"/>
    <w:rsid w:val="00DE3A89"/>
    <w:rsid w:val="00DE3B96"/>
    <w:rsid w:val="00DE68E1"/>
    <w:rsid w:val="00DE70BA"/>
    <w:rsid w:val="00DF0322"/>
    <w:rsid w:val="00DF0569"/>
    <w:rsid w:val="00DF11F0"/>
    <w:rsid w:val="00DF12E1"/>
    <w:rsid w:val="00DF14B1"/>
    <w:rsid w:val="00DF2186"/>
    <w:rsid w:val="00DF3CCD"/>
    <w:rsid w:val="00DF55F3"/>
    <w:rsid w:val="00DF5C90"/>
    <w:rsid w:val="00DF79DC"/>
    <w:rsid w:val="00DF7FAC"/>
    <w:rsid w:val="00E00A63"/>
    <w:rsid w:val="00E01259"/>
    <w:rsid w:val="00E01D69"/>
    <w:rsid w:val="00E04716"/>
    <w:rsid w:val="00E04F0A"/>
    <w:rsid w:val="00E06C7F"/>
    <w:rsid w:val="00E10137"/>
    <w:rsid w:val="00E1131F"/>
    <w:rsid w:val="00E1249D"/>
    <w:rsid w:val="00E150F4"/>
    <w:rsid w:val="00E23299"/>
    <w:rsid w:val="00E24456"/>
    <w:rsid w:val="00E246B7"/>
    <w:rsid w:val="00E3078D"/>
    <w:rsid w:val="00E33016"/>
    <w:rsid w:val="00E36AA2"/>
    <w:rsid w:val="00E37DB9"/>
    <w:rsid w:val="00E40F06"/>
    <w:rsid w:val="00E4322F"/>
    <w:rsid w:val="00E449A9"/>
    <w:rsid w:val="00E455E0"/>
    <w:rsid w:val="00E45EDD"/>
    <w:rsid w:val="00E4648B"/>
    <w:rsid w:val="00E500AE"/>
    <w:rsid w:val="00E524FB"/>
    <w:rsid w:val="00E5429A"/>
    <w:rsid w:val="00E54783"/>
    <w:rsid w:val="00E54EE5"/>
    <w:rsid w:val="00E55BF5"/>
    <w:rsid w:val="00E56560"/>
    <w:rsid w:val="00E571A8"/>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2F9B"/>
    <w:rsid w:val="00E84042"/>
    <w:rsid w:val="00E844C1"/>
    <w:rsid w:val="00E84772"/>
    <w:rsid w:val="00E850A0"/>
    <w:rsid w:val="00E8582E"/>
    <w:rsid w:val="00E8785B"/>
    <w:rsid w:val="00E91811"/>
    <w:rsid w:val="00E92B48"/>
    <w:rsid w:val="00E92D3D"/>
    <w:rsid w:val="00E933D3"/>
    <w:rsid w:val="00E941B3"/>
    <w:rsid w:val="00E942F4"/>
    <w:rsid w:val="00EA20D7"/>
    <w:rsid w:val="00EA26BD"/>
    <w:rsid w:val="00EA2B9C"/>
    <w:rsid w:val="00EA31C3"/>
    <w:rsid w:val="00EA73DE"/>
    <w:rsid w:val="00EB0300"/>
    <w:rsid w:val="00EB0C7F"/>
    <w:rsid w:val="00EB1FC6"/>
    <w:rsid w:val="00EB2BAC"/>
    <w:rsid w:val="00EB3427"/>
    <w:rsid w:val="00EB4C86"/>
    <w:rsid w:val="00EB575F"/>
    <w:rsid w:val="00EB7813"/>
    <w:rsid w:val="00EB7B8E"/>
    <w:rsid w:val="00EC1BFD"/>
    <w:rsid w:val="00EC1FA6"/>
    <w:rsid w:val="00EC2B52"/>
    <w:rsid w:val="00EC2C3D"/>
    <w:rsid w:val="00EC49AF"/>
    <w:rsid w:val="00EC4D3A"/>
    <w:rsid w:val="00EC510A"/>
    <w:rsid w:val="00EC5F37"/>
    <w:rsid w:val="00EC6960"/>
    <w:rsid w:val="00EC6CBB"/>
    <w:rsid w:val="00EC73A2"/>
    <w:rsid w:val="00EC7EFF"/>
    <w:rsid w:val="00ED0FC6"/>
    <w:rsid w:val="00ED1F27"/>
    <w:rsid w:val="00ED20A0"/>
    <w:rsid w:val="00ED504E"/>
    <w:rsid w:val="00ED5F70"/>
    <w:rsid w:val="00ED75E6"/>
    <w:rsid w:val="00EE0A7C"/>
    <w:rsid w:val="00EE5C81"/>
    <w:rsid w:val="00EF02C0"/>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52A"/>
    <w:rsid w:val="00F0488F"/>
    <w:rsid w:val="00F075F9"/>
    <w:rsid w:val="00F07C19"/>
    <w:rsid w:val="00F07E9C"/>
    <w:rsid w:val="00F10A8D"/>
    <w:rsid w:val="00F11392"/>
    <w:rsid w:val="00F1513B"/>
    <w:rsid w:val="00F15FF0"/>
    <w:rsid w:val="00F16EDF"/>
    <w:rsid w:val="00F17024"/>
    <w:rsid w:val="00F2082E"/>
    <w:rsid w:val="00F213A3"/>
    <w:rsid w:val="00F215E3"/>
    <w:rsid w:val="00F21FB2"/>
    <w:rsid w:val="00F2473F"/>
    <w:rsid w:val="00F252CB"/>
    <w:rsid w:val="00F254FD"/>
    <w:rsid w:val="00F25F7A"/>
    <w:rsid w:val="00F26D94"/>
    <w:rsid w:val="00F309EC"/>
    <w:rsid w:val="00F31A8F"/>
    <w:rsid w:val="00F31D65"/>
    <w:rsid w:val="00F335AF"/>
    <w:rsid w:val="00F34028"/>
    <w:rsid w:val="00F3591B"/>
    <w:rsid w:val="00F40157"/>
    <w:rsid w:val="00F40964"/>
    <w:rsid w:val="00F42DA7"/>
    <w:rsid w:val="00F43145"/>
    <w:rsid w:val="00F437AD"/>
    <w:rsid w:val="00F44213"/>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3825"/>
    <w:rsid w:val="00F65BEE"/>
    <w:rsid w:val="00F662C5"/>
    <w:rsid w:val="00F664CC"/>
    <w:rsid w:val="00F701D7"/>
    <w:rsid w:val="00F70F94"/>
    <w:rsid w:val="00F71C70"/>
    <w:rsid w:val="00F72A26"/>
    <w:rsid w:val="00F75B4A"/>
    <w:rsid w:val="00F75EE8"/>
    <w:rsid w:val="00F765EA"/>
    <w:rsid w:val="00F772E4"/>
    <w:rsid w:val="00F77EB5"/>
    <w:rsid w:val="00F82DF3"/>
    <w:rsid w:val="00F85DDB"/>
    <w:rsid w:val="00F86AD2"/>
    <w:rsid w:val="00F90052"/>
    <w:rsid w:val="00F90C00"/>
    <w:rsid w:val="00F92731"/>
    <w:rsid w:val="00F94C43"/>
    <w:rsid w:val="00F97D3B"/>
    <w:rsid w:val="00FA1D39"/>
    <w:rsid w:val="00FA2078"/>
    <w:rsid w:val="00FA30B3"/>
    <w:rsid w:val="00FA72A2"/>
    <w:rsid w:val="00FB4151"/>
    <w:rsid w:val="00FB42B0"/>
    <w:rsid w:val="00FB4814"/>
    <w:rsid w:val="00FB57F9"/>
    <w:rsid w:val="00FB7A13"/>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5061"/>
    <w:rsid w:val="00FE70E2"/>
    <w:rsid w:val="00FF1F2C"/>
    <w:rsid w:val="00FF3712"/>
    <w:rsid w:val="00FF498B"/>
    <w:rsid w:val="00FF59F7"/>
    <w:rsid w:val="00FF6C2B"/>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6414225-78B2-4066-B5F6-7BE75AA40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xcontentpasted1">
    <w:name w:val="x_contentpasted1"/>
    <w:basedOn w:val="Fuentedeprrafopredeter"/>
    <w:rsid w:val="00AC4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86742553">
      <w:bodyDiv w:val="1"/>
      <w:marLeft w:val="0"/>
      <w:marRight w:val="0"/>
      <w:marTop w:val="0"/>
      <w:marBottom w:val="0"/>
      <w:divBdr>
        <w:top w:val="none" w:sz="0" w:space="0" w:color="auto"/>
        <w:left w:val="none" w:sz="0" w:space="0" w:color="auto"/>
        <w:bottom w:val="none" w:sz="0" w:space="0" w:color="auto"/>
        <w:right w:val="none" w:sz="0" w:space="0" w:color="auto"/>
      </w:divBdr>
      <w:divsChild>
        <w:div w:id="1153909304">
          <w:marLeft w:val="0"/>
          <w:marRight w:val="0"/>
          <w:marTop w:val="0"/>
          <w:marBottom w:val="0"/>
          <w:divBdr>
            <w:top w:val="none" w:sz="0" w:space="0" w:color="auto"/>
            <w:left w:val="none" w:sz="0" w:space="0" w:color="auto"/>
            <w:bottom w:val="none" w:sz="0" w:space="0" w:color="auto"/>
            <w:right w:val="none" w:sz="0" w:space="0" w:color="auto"/>
          </w:divBdr>
        </w:div>
        <w:div w:id="1752923866">
          <w:marLeft w:val="0"/>
          <w:marRight w:val="0"/>
          <w:marTop w:val="0"/>
          <w:marBottom w:val="0"/>
          <w:divBdr>
            <w:top w:val="none" w:sz="0" w:space="0" w:color="auto"/>
            <w:left w:val="none" w:sz="0" w:space="0" w:color="auto"/>
            <w:bottom w:val="none" w:sz="0" w:space="0" w:color="auto"/>
            <w:right w:val="none" w:sz="0" w:space="0" w:color="auto"/>
          </w:divBdr>
        </w:div>
      </w:divsChild>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22676480">
      <w:bodyDiv w:val="1"/>
      <w:marLeft w:val="0"/>
      <w:marRight w:val="0"/>
      <w:marTop w:val="0"/>
      <w:marBottom w:val="0"/>
      <w:divBdr>
        <w:top w:val="none" w:sz="0" w:space="0" w:color="auto"/>
        <w:left w:val="none" w:sz="0" w:space="0" w:color="auto"/>
        <w:bottom w:val="none" w:sz="0" w:space="0" w:color="auto"/>
        <w:right w:val="none" w:sz="0" w:space="0" w:color="auto"/>
      </w:divBdr>
      <w:divsChild>
        <w:div w:id="104422937">
          <w:marLeft w:val="0"/>
          <w:marRight w:val="0"/>
          <w:marTop w:val="0"/>
          <w:marBottom w:val="0"/>
          <w:divBdr>
            <w:top w:val="none" w:sz="0" w:space="0" w:color="auto"/>
            <w:left w:val="none" w:sz="0" w:space="0" w:color="auto"/>
            <w:bottom w:val="none" w:sz="0" w:space="0" w:color="auto"/>
            <w:right w:val="none" w:sz="0" w:space="0" w:color="auto"/>
          </w:divBdr>
        </w:div>
        <w:div w:id="281426262">
          <w:marLeft w:val="0"/>
          <w:marRight w:val="0"/>
          <w:marTop w:val="0"/>
          <w:marBottom w:val="0"/>
          <w:divBdr>
            <w:top w:val="none" w:sz="0" w:space="0" w:color="auto"/>
            <w:left w:val="none" w:sz="0" w:space="0" w:color="auto"/>
            <w:bottom w:val="none" w:sz="0" w:space="0" w:color="auto"/>
            <w:right w:val="none" w:sz="0" w:space="0" w:color="auto"/>
          </w:divBdr>
        </w:div>
        <w:div w:id="675426671">
          <w:marLeft w:val="0"/>
          <w:marRight w:val="0"/>
          <w:marTop w:val="0"/>
          <w:marBottom w:val="0"/>
          <w:divBdr>
            <w:top w:val="none" w:sz="0" w:space="0" w:color="auto"/>
            <w:left w:val="none" w:sz="0" w:space="0" w:color="auto"/>
            <w:bottom w:val="none" w:sz="0" w:space="0" w:color="auto"/>
            <w:right w:val="none" w:sz="0" w:space="0" w:color="auto"/>
          </w:divBdr>
        </w:div>
        <w:div w:id="1562253323">
          <w:marLeft w:val="0"/>
          <w:marRight w:val="0"/>
          <w:marTop w:val="0"/>
          <w:marBottom w:val="0"/>
          <w:divBdr>
            <w:top w:val="none" w:sz="0" w:space="0" w:color="auto"/>
            <w:left w:val="none" w:sz="0" w:space="0" w:color="auto"/>
            <w:bottom w:val="none" w:sz="0" w:space="0" w:color="auto"/>
            <w:right w:val="none" w:sz="0" w:space="0" w:color="auto"/>
          </w:divBdr>
        </w:div>
        <w:div w:id="1798448923">
          <w:marLeft w:val="0"/>
          <w:marRight w:val="0"/>
          <w:marTop w:val="0"/>
          <w:marBottom w:val="0"/>
          <w:divBdr>
            <w:top w:val="none" w:sz="0" w:space="0" w:color="auto"/>
            <w:left w:val="none" w:sz="0" w:space="0" w:color="auto"/>
            <w:bottom w:val="none" w:sz="0" w:space="0" w:color="auto"/>
            <w:right w:val="none" w:sz="0" w:space="0" w:color="auto"/>
          </w:divBdr>
        </w:div>
        <w:div w:id="1970015090">
          <w:marLeft w:val="0"/>
          <w:marRight w:val="0"/>
          <w:marTop w:val="0"/>
          <w:marBottom w:val="0"/>
          <w:divBdr>
            <w:top w:val="none" w:sz="0" w:space="0" w:color="auto"/>
            <w:left w:val="none" w:sz="0" w:space="0" w:color="auto"/>
            <w:bottom w:val="none" w:sz="0" w:space="0" w:color="auto"/>
            <w:right w:val="none" w:sz="0" w:space="0" w:color="auto"/>
          </w:divBdr>
        </w:div>
        <w:div w:id="1993098634">
          <w:marLeft w:val="0"/>
          <w:marRight w:val="0"/>
          <w:marTop w:val="0"/>
          <w:marBottom w:val="0"/>
          <w:divBdr>
            <w:top w:val="none" w:sz="0" w:space="0" w:color="auto"/>
            <w:left w:val="none" w:sz="0" w:space="0" w:color="auto"/>
            <w:bottom w:val="none" w:sz="0" w:space="0" w:color="auto"/>
            <w:right w:val="none" w:sz="0" w:space="0" w:color="auto"/>
          </w:divBdr>
        </w:div>
        <w:div w:id="207284986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52537342">
      <w:bodyDiv w:val="1"/>
      <w:marLeft w:val="0"/>
      <w:marRight w:val="0"/>
      <w:marTop w:val="0"/>
      <w:marBottom w:val="0"/>
      <w:divBdr>
        <w:top w:val="none" w:sz="0" w:space="0" w:color="auto"/>
        <w:left w:val="none" w:sz="0" w:space="0" w:color="auto"/>
        <w:bottom w:val="none" w:sz="0" w:space="0" w:color="auto"/>
        <w:right w:val="none" w:sz="0" w:space="0" w:color="auto"/>
      </w:divBdr>
      <w:divsChild>
        <w:div w:id="102971745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43590">
      <w:bodyDiv w:val="1"/>
      <w:marLeft w:val="0"/>
      <w:marRight w:val="0"/>
      <w:marTop w:val="0"/>
      <w:marBottom w:val="0"/>
      <w:divBdr>
        <w:top w:val="none" w:sz="0" w:space="0" w:color="auto"/>
        <w:left w:val="none" w:sz="0" w:space="0" w:color="auto"/>
        <w:bottom w:val="none" w:sz="0" w:space="0" w:color="auto"/>
        <w:right w:val="none" w:sz="0" w:space="0" w:color="auto"/>
      </w:divBdr>
      <w:divsChild>
        <w:div w:id="112872774">
          <w:marLeft w:val="0"/>
          <w:marRight w:val="0"/>
          <w:marTop w:val="0"/>
          <w:marBottom w:val="0"/>
          <w:divBdr>
            <w:top w:val="none" w:sz="0" w:space="0" w:color="auto"/>
            <w:left w:val="none" w:sz="0" w:space="0" w:color="auto"/>
            <w:bottom w:val="none" w:sz="0" w:space="0" w:color="auto"/>
            <w:right w:val="none" w:sz="0" w:space="0" w:color="auto"/>
          </w:divBdr>
        </w:div>
        <w:div w:id="475730351">
          <w:marLeft w:val="0"/>
          <w:marRight w:val="0"/>
          <w:marTop w:val="0"/>
          <w:marBottom w:val="0"/>
          <w:divBdr>
            <w:top w:val="none" w:sz="0" w:space="0" w:color="auto"/>
            <w:left w:val="none" w:sz="0" w:space="0" w:color="auto"/>
            <w:bottom w:val="none" w:sz="0" w:space="0" w:color="auto"/>
            <w:right w:val="none" w:sz="0" w:space="0" w:color="auto"/>
          </w:divBdr>
        </w:div>
        <w:div w:id="507016388">
          <w:marLeft w:val="0"/>
          <w:marRight w:val="0"/>
          <w:marTop w:val="0"/>
          <w:marBottom w:val="0"/>
          <w:divBdr>
            <w:top w:val="none" w:sz="0" w:space="0" w:color="auto"/>
            <w:left w:val="none" w:sz="0" w:space="0" w:color="auto"/>
            <w:bottom w:val="none" w:sz="0" w:space="0" w:color="auto"/>
            <w:right w:val="none" w:sz="0" w:space="0" w:color="auto"/>
          </w:divBdr>
        </w:div>
        <w:div w:id="609168410">
          <w:marLeft w:val="0"/>
          <w:marRight w:val="0"/>
          <w:marTop w:val="0"/>
          <w:marBottom w:val="0"/>
          <w:divBdr>
            <w:top w:val="none" w:sz="0" w:space="0" w:color="auto"/>
            <w:left w:val="none" w:sz="0" w:space="0" w:color="auto"/>
            <w:bottom w:val="none" w:sz="0" w:space="0" w:color="auto"/>
            <w:right w:val="none" w:sz="0" w:space="0" w:color="auto"/>
          </w:divBdr>
        </w:div>
        <w:div w:id="639924979">
          <w:marLeft w:val="0"/>
          <w:marRight w:val="0"/>
          <w:marTop w:val="0"/>
          <w:marBottom w:val="0"/>
          <w:divBdr>
            <w:top w:val="none" w:sz="0" w:space="0" w:color="auto"/>
            <w:left w:val="none" w:sz="0" w:space="0" w:color="auto"/>
            <w:bottom w:val="none" w:sz="0" w:space="0" w:color="auto"/>
            <w:right w:val="none" w:sz="0" w:space="0" w:color="auto"/>
          </w:divBdr>
        </w:div>
        <w:div w:id="2003854751">
          <w:marLeft w:val="0"/>
          <w:marRight w:val="0"/>
          <w:marTop w:val="0"/>
          <w:marBottom w:val="0"/>
          <w:divBdr>
            <w:top w:val="none" w:sz="0" w:space="0" w:color="auto"/>
            <w:left w:val="none" w:sz="0" w:space="0" w:color="auto"/>
            <w:bottom w:val="none" w:sz="0" w:space="0" w:color="auto"/>
            <w:right w:val="none" w:sz="0" w:space="0" w:color="auto"/>
          </w:divBdr>
        </w:div>
        <w:div w:id="2120907553">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30023919">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electrónico EP-0073-22, elaborado 19dic2022</Observaciones>
    <JefaLegal xmlns="93a27197-5ea5-4ef4-9c25-de38a9c385a4" xsi:nil="true"/>
    <JefeRegional xmlns="93a27197-5ea5-4ef4-9c25-de38a9c385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A67C-1906-4B62-911B-37A796406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purl.org/dc/elements/1.1/"/>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104</TotalTime>
  <Pages>10</Pages>
  <Words>4777</Words>
  <Characters>26278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23</cp:revision>
  <cp:lastPrinted>2022-12-21T17:22:00Z</cp:lastPrinted>
  <dcterms:created xsi:type="dcterms:W3CDTF">2022-12-19T18:11:00Z</dcterms:created>
  <dcterms:modified xsi:type="dcterms:W3CDTF">2023-01-24T15:09:00Z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