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0CE9B1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0080E">
        <w:rPr>
          <w:rFonts w:ascii="Museo Sans 900" w:eastAsia="Times New Roman" w:hAnsi="Museo Sans 900" w:cs="Times New Roman"/>
          <w:b/>
          <w:bCs/>
          <w:sz w:val="20"/>
          <w:szCs w:val="20"/>
          <w:lang w:val="es-MX" w:eastAsia="es-ES"/>
        </w:rPr>
        <w:t>2252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0080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0080E">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80080E">
        <w:rPr>
          <w:rFonts w:ascii="Museo Sans 300" w:eastAsia="Times New Roman" w:hAnsi="Museo Sans 300" w:cs="Times New Roman"/>
          <w:sz w:val="20"/>
          <w:szCs w:val="20"/>
          <w:lang w:val="es-MX" w:eastAsia="es-ES"/>
        </w:rPr>
        <w:t>veintidós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B41EBA1"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50631">
        <w:rPr>
          <w:rFonts w:ascii="Museo Sans 300" w:hAnsi="Museo Sans 300"/>
          <w:sz w:val="20"/>
          <w:szCs w:val="20"/>
        </w:rPr>
        <w:t>vei</w:t>
      </w:r>
      <w:r w:rsidR="000C30D0">
        <w:rPr>
          <w:rFonts w:ascii="Museo Sans 300" w:hAnsi="Museo Sans 300"/>
          <w:sz w:val="20"/>
          <w:szCs w:val="20"/>
        </w:rPr>
        <w:t>n</w:t>
      </w:r>
      <w:r w:rsidR="004816BD">
        <w:rPr>
          <w:rFonts w:ascii="Museo Sans 300" w:hAnsi="Museo Sans 300"/>
          <w:sz w:val="20"/>
          <w:szCs w:val="20"/>
        </w:rPr>
        <w:t>ticuatro</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4816B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8A29E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816BD">
        <w:rPr>
          <w:rFonts w:ascii="Museo Sans 300" w:hAnsi="Museo Sans 300"/>
          <w:sz w:val="20"/>
          <w:szCs w:val="20"/>
        </w:rPr>
        <w:t>MIL DOSCIENTOS NOVENTA Y NUEVE</w:t>
      </w:r>
      <w:r>
        <w:rPr>
          <w:rFonts w:ascii="Museo Sans 300" w:hAnsi="Museo Sans 300"/>
          <w:sz w:val="20"/>
          <w:szCs w:val="20"/>
        </w:rPr>
        <w:t xml:space="preserve"> </w:t>
      </w:r>
      <w:r w:rsidR="0005485E">
        <w:rPr>
          <w:rFonts w:ascii="Museo Sans 300" w:hAnsi="Museo Sans 300"/>
          <w:sz w:val="20"/>
          <w:szCs w:val="20"/>
        </w:rPr>
        <w:t>6</w:t>
      </w:r>
      <w:r w:rsidR="004816BD">
        <w:rPr>
          <w:rFonts w:ascii="Museo Sans 300" w:hAnsi="Museo Sans 300"/>
          <w:sz w:val="20"/>
          <w:szCs w:val="20"/>
        </w:rPr>
        <w:t>2</w:t>
      </w:r>
      <w:r>
        <w:rPr>
          <w:rFonts w:ascii="Museo Sans 300" w:hAnsi="Museo Sans 300"/>
          <w:sz w:val="20"/>
          <w:szCs w:val="20"/>
        </w:rPr>
        <w:t xml:space="preserve">/100 DÓLARES DE LOS ESTADOS UNIDOS DE AMÉRICA (USD </w:t>
      </w:r>
      <w:r w:rsidR="004816BD">
        <w:rPr>
          <w:rFonts w:ascii="Museo Sans 300" w:hAnsi="Museo Sans 300"/>
          <w:sz w:val="20"/>
          <w:szCs w:val="20"/>
        </w:rPr>
        <w:t>1,299.62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8A29E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165945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C30D0">
        <w:rPr>
          <w:rFonts w:ascii="Museo Sans 300" w:hAnsi="Museo Sans 300"/>
          <w:sz w:val="20"/>
          <w:szCs w:val="20"/>
          <w:lang w:val="es-SV"/>
        </w:rPr>
        <w:t>6</w:t>
      </w:r>
      <w:r w:rsidR="0005485E">
        <w:rPr>
          <w:rFonts w:ascii="Museo Sans 300" w:hAnsi="Museo Sans 300"/>
          <w:sz w:val="20"/>
          <w:szCs w:val="20"/>
          <w:lang w:val="es-SV"/>
        </w:rPr>
        <w:t>9</w:t>
      </w:r>
      <w:r w:rsidR="00011EA2">
        <w:rPr>
          <w:rFonts w:ascii="Museo Sans 300" w:hAnsi="Museo Sans 300"/>
          <w:sz w:val="20"/>
          <w:szCs w:val="20"/>
          <w:lang w:val="es-SV"/>
        </w:rPr>
        <w:t>9</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5485E">
        <w:rPr>
          <w:rFonts w:ascii="Museo Sans 300" w:hAnsi="Museo Sans 300"/>
          <w:sz w:val="20"/>
          <w:szCs w:val="20"/>
          <w:lang w:val="es-SV"/>
        </w:rPr>
        <w:t>seis</w:t>
      </w:r>
      <w:r w:rsidR="00453953">
        <w:rPr>
          <w:rFonts w:ascii="Museo Sans 300" w:hAnsi="Museo Sans 300"/>
          <w:sz w:val="20"/>
          <w:szCs w:val="20"/>
          <w:lang w:val="es-SV"/>
        </w:rPr>
        <w:t xml:space="preserve"> de </w:t>
      </w:r>
      <w:r w:rsidR="0005485E">
        <w:rPr>
          <w:rFonts w:ascii="Museo Sans 300" w:hAnsi="Museo Sans 300"/>
          <w:sz w:val="20"/>
          <w:szCs w:val="20"/>
          <w:lang w:val="es-SV"/>
        </w:rPr>
        <w:t>abril</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6A9C0C36"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w:t>
      </w:r>
      <w:r w:rsidR="00011EA2">
        <w:rPr>
          <w:rFonts w:ascii="Museo Sans 300" w:hAnsi="Museo Sans 300"/>
          <w:sz w:val="20"/>
          <w:szCs w:val="20"/>
        </w:rPr>
        <w:t>l</w:t>
      </w:r>
      <w:r w:rsidR="000C30D0">
        <w:rPr>
          <w:rFonts w:ascii="Museo Sans 300" w:hAnsi="Museo Sans 300"/>
          <w:sz w:val="20"/>
          <w:szCs w:val="20"/>
        </w:rPr>
        <w:t xml:space="preserve"> usuari</w:t>
      </w:r>
      <w:r w:rsidR="00011EA2">
        <w:rPr>
          <w:rFonts w:ascii="Museo Sans 300" w:hAnsi="Museo Sans 300"/>
          <w:sz w:val="20"/>
          <w:szCs w:val="20"/>
        </w:rPr>
        <w:t>o</w:t>
      </w:r>
      <w:r w:rsidR="000C30D0">
        <w:rPr>
          <w:rFonts w:ascii="Museo Sans 300" w:hAnsi="Museo Sans 300"/>
          <w:sz w:val="20"/>
          <w:szCs w:val="20"/>
        </w:rPr>
        <w:t xml:space="preserve"> los días </w:t>
      </w:r>
      <w:r w:rsidR="0005485E">
        <w:rPr>
          <w:rFonts w:ascii="Museo Sans 300" w:hAnsi="Museo Sans 300"/>
          <w:sz w:val="20"/>
          <w:szCs w:val="20"/>
        </w:rPr>
        <w:t>veinte</w:t>
      </w:r>
      <w:r w:rsidR="000C30D0">
        <w:rPr>
          <w:rFonts w:ascii="Museo Sans 300" w:hAnsi="Museo Sans 300"/>
          <w:sz w:val="20"/>
          <w:szCs w:val="20"/>
        </w:rPr>
        <w:t xml:space="preserve"> y </w:t>
      </w:r>
      <w:r w:rsidR="0005485E">
        <w:rPr>
          <w:rFonts w:ascii="Museo Sans 300" w:hAnsi="Museo Sans 300"/>
          <w:sz w:val="20"/>
          <w:szCs w:val="20"/>
        </w:rPr>
        <w:t>veintidós</w:t>
      </w:r>
      <w:r w:rsidR="000C30D0">
        <w:rPr>
          <w:rFonts w:ascii="Museo Sans 300" w:hAnsi="Museo Sans 300"/>
          <w:sz w:val="20"/>
          <w:szCs w:val="20"/>
        </w:rPr>
        <w:t xml:space="preserve"> de abril del presente año, respectivamente,</w:t>
      </w:r>
      <w:r w:rsidRPr="70478C62">
        <w:rPr>
          <w:rFonts w:ascii="Museo Sans 300" w:hAnsi="Museo Sans 300"/>
          <w:sz w:val="20"/>
          <w:szCs w:val="20"/>
        </w:rPr>
        <w:t xml:space="preserve"> por lo que el plazo otorgado a la distribuidora finalizó el día </w:t>
      </w:r>
      <w:r w:rsidR="0005485E">
        <w:rPr>
          <w:rFonts w:ascii="Museo Sans 300" w:hAnsi="Museo Sans 300"/>
          <w:sz w:val="20"/>
          <w:szCs w:val="20"/>
        </w:rPr>
        <w:t>cuatro</w:t>
      </w:r>
      <w:r w:rsidR="000C30D0">
        <w:rPr>
          <w:rFonts w:ascii="Museo Sans 300" w:hAnsi="Museo Sans 300"/>
          <w:sz w:val="20"/>
          <w:szCs w:val="20"/>
        </w:rPr>
        <w:t xml:space="preserve"> de m</w:t>
      </w:r>
      <w:r w:rsidR="0005485E">
        <w:rPr>
          <w:rFonts w:ascii="Museo Sans 300" w:hAnsi="Museo Sans 300"/>
          <w:sz w:val="20"/>
          <w:szCs w:val="20"/>
        </w:rPr>
        <w:t>ayo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DCB955C"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E2268">
        <w:rPr>
          <w:rFonts w:ascii="Museo Sans 300" w:hAnsi="Museo Sans 300"/>
          <w:sz w:val="20"/>
          <w:szCs w:val="20"/>
        </w:rPr>
        <w:t>dos</w:t>
      </w:r>
      <w:r>
        <w:rPr>
          <w:rFonts w:ascii="Museo Sans 300" w:hAnsi="Museo Sans 300"/>
          <w:sz w:val="20"/>
          <w:szCs w:val="20"/>
        </w:rPr>
        <w:t xml:space="preserve"> de </w:t>
      </w:r>
      <w:r w:rsidR="009E2268">
        <w:rPr>
          <w:rFonts w:ascii="Museo Sans 300" w:hAnsi="Museo Sans 300"/>
          <w:sz w:val="20"/>
          <w:szCs w:val="20"/>
        </w:rPr>
        <w:t>mayo</w:t>
      </w:r>
      <w:r w:rsidR="000C30D0">
        <w:rPr>
          <w:rFonts w:ascii="Museo Sans 300" w:hAnsi="Museo Sans 300"/>
          <w:sz w:val="20"/>
          <w:szCs w:val="20"/>
        </w:rPr>
        <w:t xml:space="preserve"> de</w:t>
      </w:r>
      <w:r w:rsidR="009E2268">
        <w:rPr>
          <w:rFonts w:ascii="Museo Sans 300" w:hAnsi="Museo Sans 300"/>
          <w:sz w:val="20"/>
          <w:szCs w:val="20"/>
        </w:rPr>
        <w:t>l presente año</w:t>
      </w:r>
      <w:r w:rsidRPr="70478C62">
        <w:rPr>
          <w:rFonts w:ascii="Museo Sans 300" w:hAnsi="Museo Sans 300"/>
          <w:sz w:val="20"/>
          <w:szCs w:val="20"/>
        </w:rPr>
        <w:t xml:space="preserve">, el ingeniero </w:t>
      </w:r>
      <w:r w:rsidR="002233BE">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E531C2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0C30D0">
        <w:rPr>
          <w:rFonts w:ascii="Museo Sans 300" w:eastAsia="Arial" w:hAnsi="Museo Sans 300"/>
          <w:sz w:val="20"/>
          <w:szCs w:val="20"/>
          <w:lang w:eastAsia="es-SV"/>
        </w:rPr>
        <w:t>7</w:t>
      </w:r>
      <w:r w:rsidR="00011EA2">
        <w:rPr>
          <w:rFonts w:ascii="Museo Sans 300" w:eastAsia="Arial" w:hAnsi="Museo Sans 300"/>
          <w:sz w:val="20"/>
          <w:szCs w:val="20"/>
          <w:lang w:eastAsia="es-SV"/>
        </w:rPr>
        <w:t>036483</w:t>
      </w:r>
      <w:r w:rsidR="00A36EB4" w:rsidRPr="00A36EB4">
        <w:rPr>
          <w:rFonts w:ascii="Museo Sans 300" w:eastAsia="Arial" w:hAnsi="Museo Sans 300"/>
          <w:sz w:val="20"/>
          <w:szCs w:val="20"/>
          <w:lang w:eastAsia="es-SV"/>
        </w:rPr>
        <w:t>.</w:t>
      </w:r>
    </w:p>
    <w:p w14:paraId="1E95E8C9" w14:textId="09874525"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011EA2">
        <w:rPr>
          <w:rFonts w:ascii="Museo Sans 300" w:eastAsia="Arial" w:hAnsi="Museo Sans 300"/>
          <w:sz w:val="20"/>
          <w:szCs w:val="20"/>
          <w:lang w:eastAsia="es-SV"/>
        </w:rPr>
        <w:t xml:space="preserve"> 20620081, 20620085 y 20620088</w:t>
      </w:r>
      <w:r w:rsidR="005E2BBC">
        <w:rPr>
          <w:rFonts w:ascii="Museo Sans 300" w:eastAsia="Arial" w:hAnsi="Museo Sans 300"/>
          <w:sz w:val="20"/>
          <w:szCs w:val="20"/>
          <w:lang w:eastAsia="es-SV"/>
        </w:rPr>
        <w:t>.</w:t>
      </w:r>
    </w:p>
    <w:p w14:paraId="78101E77" w14:textId="14BAB18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20620081</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C624F8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11EA2">
        <w:rPr>
          <w:rFonts w:ascii="Museo Sans 300" w:hAnsi="Museo Sans 300"/>
          <w:sz w:val="20"/>
          <w:szCs w:val="20"/>
          <w:lang w:val="es-ES_tradnl" w:eastAsia="es-SV"/>
        </w:rPr>
        <w:t>396</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9E2268">
        <w:rPr>
          <w:rFonts w:ascii="Museo Sans 300" w:hAnsi="Museo Sans 300"/>
          <w:sz w:val="20"/>
          <w:szCs w:val="20"/>
          <w:lang w:val="es-ES_tradnl" w:eastAsia="es-SV"/>
        </w:rPr>
        <w:t>c</w:t>
      </w:r>
      <w:r w:rsidR="00011EA2">
        <w:rPr>
          <w:rFonts w:ascii="Museo Sans 300" w:hAnsi="Museo Sans 300"/>
          <w:sz w:val="20"/>
          <w:szCs w:val="20"/>
          <w:lang w:val="es-ES_tradnl" w:eastAsia="es-SV"/>
        </w:rPr>
        <w:t>uatro</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94CC58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0C30D0">
        <w:rPr>
          <w:rFonts w:ascii="Museo Sans 300" w:hAnsi="Museo Sans 300"/>
          <w:sz w:val="20"/>
          <w:szCs w:val="20"/>
        </w:rPr>
        <w:t>9</w:t>
      </w:r>
      <w:r w:rsidR="009E2268">
        <w:rPr>
          <w:rFonts w:ascii="Museo Sans 300" w:hAnsi="Museo Sans 300"/>
          <w:sz w:val="20"/>
          <w:szCs w:val="20"/>
        </w:rPr>
        <w:t>6</w:t>
      </w:r>
      <w:r w:rsidR="00011EA2">
        <w:rPr>
          <w:rFonts w:ascii="Museo Sans 300" w:hAnsi="Museo Sans 300"/>
          <w:sz w:val="20"/>
          <w:szCs w:val="20"/>
        </w:rPr>
        <w:t>1</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E2268">
        <w:rPr>
          <w:rFonts w:ascii="Museo Sans 300" w:hAnsi="Museo Sans 300"/>
          <w:sz w:val="20"/>
          <w:szCs w:val="20"/>
        </w:rPr>
        <w:t>trece</w:t>
      </w:r>
      <w:r w:rsidR="00CB0378">
        <w:rPr>
          <w:rFonts w:ascii="Museo Sans 300" w:hAnsi="Museo Sans 300"/>
          <w:sz w:val="20"/>
          <w:szCs w:val="20"/>
        </w:rPr>
        <w:t xml:space="preserve"> de </w:t>
      </w:r>
      <w:r w:rsidR="000C30D0">
        <w:rPr>
          <w:rFonts w:ascii="Museo Sans 300" w:hAnsi="Museo Sans 300"/>
          <w:sz w:val="20"/>
          <w:szCs w:val="20"/>
        </w:rPr>
        <w:t>mayo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6D0ECFA"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s partes el día dieci</w:t>
      </w:r>
      <w:r w:rsidR="009E2268">
        <w:rPr>
          <w:rFonts w:ascii="Museo Sans 300" w:hAnsi="Museo Sans 300"/>
          <w:sz w:val="20"/>
          <w:szCs w:val="20"/>
        </w:rPr>
        <w:t>ocho</w:t>
      </w:r>
      <w:r w:rsidR="000C30D0">
        <w:rPr>
          <w:rFonts w:ascii="Museo Sans 300" w:hAnsi="Museo Sans 300"/>
          <w:sz w:val="20"/>
          <w:szCs w:val="20"/>
        </w:rPr>
        <w:t xml:space="preserve"> de mayo de este año,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9E2268">
        <w:rPr>
          <w:rStyle w:val="normaltextrun"/>
          <w:rFonts w:ascii="Museo Sans 300" w:eastAsia="Museo Sans" w:hAnsi="Museo Sans 300" w:cs="Segoe UI"/>
          <w:sz w:val="20"/>
          <w:szCs w:val="20"/>
        </w:rPr>
        <w:t>catorce</w:t>
      </w:r>
      <w:r w:rsidR="000C30D0">
        <w:rPr>
          <w:rStyle w:val="normaltextrun"/>
          <w:rFonts w:ascii="Museo Sans 300" w:eastAsia="Museo Sans" w:hAnsi="Museo Sans 300" w:cs="Segoe UI"/>
          <w:sz w:val="20"/>
          <w:szCs w:val="20"/>
        </w:rPr>
        <w:t xml:space="preserve"> de junio del presente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34DA6B29"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D210B">
        <w:rPr>
          <w:rFonts w:ascii="Museo Sans 300" w:hAnsi="Museo Sans 300"/>
          <w:sz w:val="20"/>
          <w:szCs w:val="20"/>
          <w:lang w:val="es-ES_tradnl"/>
        </w:rPr>
        <w:t>veint</w:t>
      </w:r>
      <w:r w:rsidR="00616B29">
        <w:rPr>
          <w:rFonts w:ascii="Museo Sans 300" w:hAnsi="Museo Sans 300"/>
          <w:sz w:val="20"/>
          <w:szCs w:val="20"/>
          <w:lang w:val="es-ES_tradnl"/>
        </w:rPr>
        <w:t>icinco</w:t>
      </w:r>
      <w:r w:rsidR="00CF3DD5">
        <w:rPr>
          <w:rFonts w:ascii="Museo Sans 300" w:hAnsi="Museo Sans 300"/>
          <w:sz w:val="20"/>
          <w:szCs w:val="20"/>
          <w:lang w:val="es-ES_tradnl"/>
        </w:rPr>
        <w:t xml:space="preserve"> de </w:t>
      </w:r>
      <w:r w:rsidR="00991917">
        <w:rPr>
          <w:rFonts w:ascii="Museo Sans 300" w:hAnsi="Museo Sans 300"/>
          <w:sz w:val="20"/>
          <w:szCs w:val="20"/>
          <w:lang w:val="es-ES_tradnl"/>
        </w:rPr>
        <w:t>mayo</w:t>
      </w:r>
      <w:r w:rsidR="00CF3DD5">
        <w:rPr>
          <w:rFonts w:ascii="Museo Sans 300" w:hAnsi="Museo Sans 300"/>
          <w:sz w:val="20"/>
          <w:szCs w:val="20"/>
          <w:lang w:val="es-ES_tradnl"/>
        </w:rPr>
        <w:t xml:space="preserve"> de</w:t>
      </w:r>
      <w:r w:rsidR="00CE7D09">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011EA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011EA2">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9A896E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1301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D813B2">
        <w:rPr>
          <w:rFonts w:ascii="Museo Sans 300" w:hAnsi="Museo Sans 300"/>
          <w:sz w:val="20"/>
          <w:szCs w:val="20"/>
          <w:lang w:val="es-SV"/>
        </w:rPr>
        <w:t>veinti</w:t>
      </w:r>
      <w:r w:rsidR="002F0EF5">
        <w:rPr>
          <w:rFonts w:ascii="Museo Sans 300" w:hAnsi="Museo Sans 300"/>
          <w:sz w:val="20"/>
          <w:szCs w:val="20"/>
          <w:lang w:val="es-SV"/>
        </w:rPr>
        <w:t>cuatro</w:t>
      </w:r>
      <w:r w:rsidR="00521E99">
        <w:rPr>
          <w:rFonts w:ascii="Museo Sans 300" w:hAnsi="Museo Sans 300"/>
          <w:sz w:val="20"/>
          <w:szCs w:val="20"/>
          <w:lang w:val="es-SV"/>
        </w:rPr>
        <w:t xml:space="preserve"> de </w:t>
      </w:r>
      <w:r w:rsidR="00732D11">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F0EF5">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F0EF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A29E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1554B4A7"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813B2">
        <w:rPr>
          <w:rFonts w:ascii="Museo Sans 300" w:hAnsi="Museo Sans 300"/>
          <w:sz w:val="20"/>
          <w:szCs w:val="20"/>
          <w:lang w:val="es-SV"/>
        </w:rPr>
        <w:t>s partes el día veinti</w:t>
      </w:r>
      <w:r w:rsidR="002F0EF5">
        <w:rPr>
          <w:rFonts w:ascii="Museo Sans 300" w:hAnsi="Museo Sans 300"/>
          <w:sz w:val="20"/>
          <w:szCs w:val="20"/>
          <w:lang w:val="es-SV"/>
        </w:rPr>
        <w:t>nueve</w:t>
      </w:r>
      <w:r w:rsidR="00D813B2">
        <w:rPr>
          <w:rFonts w:ascii="Museo Sans 300" w:hAnsi="Museo Sans 300"/>
          <w:sz w:val="20"/>
          <w:szCs w:val="20"/>
          <w:lang w:val="es-SV"/>
        </w:rPr>
        <w:t xml:space="preserve"> de junio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21AC43D0"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43091">
        <w:rPr>
          <w:rFonts w:ascii="Museo Sans 300" w:hAnsi="Museo Sans 300"/>
          <w:sz w:val="20"/>
          <w:szCs w:val="20"/>
        </w:rPr>
        <w:t>veinti</w:t>
      </w:r>
      <w:r w:rsidR="002F0EF5">
        <w:rPr>
          <w:rFonts w:ascii="Museo Sans 300" w:hAnsi="Museo Sans 300"/>
          <w:sz w:val="20"/>
          <w:szCs w:val="20"/>
        </w:rPr>
        <w:t>siete</w:t>
      </w:r>
      <w:r w:rsidRPr="00A56CC4">
        <w:rPr>
          <w:rFonts w:ascii="Museo Sans 300" w:hAnsi="Museo Sans 300"/>
          <w:sz w:val="20"/>
          <w:szCs w:val="20"/>
        </w:rPr>
        <w:t xml:space="preserve"> de </w:t>
      </w:r>
      <w:r w:rsidR="00DD210B">
        <w:rPr>
          <w:rFonts w:ascii="Museo Sans 300" w:hAnsi="Museo Sans 300"/>
          <w:sz w:val="20"/>
          <w:szCs w:val="20"/>
        </w:rPr>
        <w:t>ju</w:t>
      </w:r>
      <w:r w:rsidR="00143091">
        <w:rPr>
          <w:rFonts w:ascii="Museo Sans 300" w:hAnsi="Museo Sans 300"/>
          <w:sz w:val="20"/>
          <w:szCs w:val="20"/>
        </w:rPr>
        <w:t>lio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143091">
        <w:rPr>
          <w:rFonts w:ascii="Museo Sans 300" w:eastAsia="Arial" w:hAnsi="Museo Sans 300"/>
          <w:sz w:val="20"/>
          <w:szCs w:val="20"/>
          <w:lang w:eastAsia="es-SV"/>
        </w:rPr>
        <w:t>7</w:t>
      </w:r>
      <w:r w:rsidR="002F0EF5">
        <w:rPr>
          <w:rFonts w:ascii="Museo Sans 300" w:eastAsia="Arial" w:hAnsi="Museo Sans 300"/>
          <w:sz w:val="20"/>
          <w:szCs w:val="20"/>
          <w:lang w:eastAsia="es-SV"/>
        </w:rPr>
        <w:t>72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DD210B">
        <w:rPr>
          <w:rFonts w:ascii="Museo Sans 300" w:eastAsia="Arial" w:hAnsi="Museo Sans 300"/>
          <w:sz w:val="20"/>
          <w:szCs w:val="20"/>
          <w:lang w:eastAsia="es-SV"/>
        </w:rPr>
        <w:t>1</w:t>
      </w:r>
      <w:r w:rsidR="002F0EF5">
        <w:rPr>
          <w:rFonts w:ascii="Museo Sans 300" w:eastAsia="Arial" w:hAnsi="Museo Sans 300"/>
          <w:sz w:val="20"/>
          <w:szCs w:val="20"/>
          <w:lang w:eastAsia="es-SV"/>
        </w:rPr>
        <w:t>301</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BAA0B9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143091">
        <w:rPr>
          <w:rFonts w:ascii="Museo Sans 300" w:hAnsi="Museo Sans 300"/>
          <w:sz w:val="20"/>
          <w:szCs w:val="20"/>
        </w:rPr>
        <w:t>5</w:t>
      </w:r>
      <w:r w:rsidR="002F0EF5">
        <w:rPr>
          <w:rFonts w:ascii="Museo Sans 300" w:hAnsi="Museo Sans 300"/>
          <w:sz w:val="20"/>
          <w:szCs w:val="20"/>
        </w:rPr>
        <w:t>70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F0EF5">
        <w:rPr>
          <w:rFonts w:ascii="Museo Sans 300" w:hAnsi="Museo Sans 300"/>
          <w:sz w:val="20"/>
          <w:szCs w:val="20"/>
        </w:rPr>
        <w:t>quince</w:t>
      </w:r>
      <w:r>
        <w:rPr>
          <w:rFonts w:ascii="Museo Sans 300" w:hAnsi="Museo Sans 300"/>
          <w:sz w:val="20"/>
          <w:szCs w:val="20"/>
        </w:rPr>
        <w:t xml:space="preserve"> de </w:t>
      </w:r>
      <w:r w:rsidR="00143091">
        <w:rPr>
          <w:rFonts w:ascii="Museo Sans 300" w:hAnsi="Museo Sans 300"/>
          <w:sz w:val="20"/>
          <w:szCs w:val="20"/>
        </w:rPr>
        <w:t>agosto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DD210B">
        <w:rPr>
          <w:rFonts w:ascii="Museo Sans 300" w:hAnsi="Museo Sans 300"/>
          <w:sz w:val="20"/>
          <w:szCs w:val="20"/>
        </w:rPr>
        <w:t>1</w:t>
      </w:r>
      <w:r w:rsidR="002F0EF5">
        <w:rPr>
          <w:rFonts w:ascii="Museo Sans 300" w:hAnsi="Museo Sans 300"/>
          <w:sz w:val="20"/>
          <w:szCs w:val="20"/>
        </w:rPr>
        <w:t>301</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EE839B4"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w:t>
      </w:r>
      <w:r w:rsidR="004C2D80">
        <w:rPr>
          <w:rFonts w:ascii="Museo Sans 300" w:hAnsi="Museo Sans 300"/>
          <w:sz w:val="20"/>
          <w:szCs w:val="20"/>
        </w:rPr>
        <w:t>l</w:t>
      </w:r>
      <w:r w:rsidR="00143091">
        <w:rPr>
          <w:rFonts w:ascii="Museo Sans 300" w:hAnsi="Museo Sans 300"/>
          <w:sz w:val="20"/>
          <w:szCs w:val="20"/>
        </w:rPr>
        <w:t xml:space="preserve"> usuari</w:t>
      </w:r>
      <w:r w:rsidR="004C2D80">
        <w:rPr>
          <w:rFonts w:ascii="Museo Sans 300" w:hAnsi="Museo Sans 300"/>
          <w:sz w:val="20"/>
          <w:szCs w:val="20"/>
        </w:rPr>
        <w:t>o</w:t>
      </w:r>
      <w:r w:rsidR="00143091">
        <w:rPr>
          <w:rFonts w:ascii="Museo Sans 300" w:hAnsi="Museo Sans 300"/>
          <w:sz w:val="20"/>
          <w:szCs w:val="20"/>
        </w:rPr>
        <w:t xml:space="preserve"> los días d</w:t>
      </w:r>
      <w:r w:rsidR="004C2D80">
        <w:rPr>
          <w:rFonts w:ascii="Museo Sans 300" w:hAnsi="Museo Sans 300"/>
          <w:sz w:val="20"/>
          <w:szCs w:val="20"/>
        </w:rPr>
        <w:t>ieciocho</w:t>
      </w:r>
      <w:r w:rsidR="00143091">
        <w:rPr>
          <w:rFonts w:ascii="Museo Sans 300" w:hAnsi="Museo Sans 300"/>
          <w:sz w:val="20"/>
          <w:szCs w:val="20"/>
        </w:rPr>
        <w:t xml:space="preserve"> y </w:t>
      </w:r>
      <w:r w:rsidR="004C2D80">
        <w:rPr>
          <w:rFonts w:ascii="Museo Sans 300" w:hAnsi="Museo Sans 300"/>
          <w:sz w:val="20"/>
          <w:szCs w:val="20"/>
        </w:rPr>
        <w:t>diecinueve</w:t>
      </w:r>
      <w:r w:rsidR="00143091">
        <w:rPr>
          <w:rFonts w:ascii="Museo Sans 300" w:hAnsi="Museo Sans 300"/>
          <w:sz w:val="20"/>
          <w:szCs w:val="20"/>
        </w:rPr>
        <w:t xml:space="preserve"> de agosto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DD9B27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407FD">
        <w:rPr>
          <w:rFonts w:ascii="Museo Sans 300" w:hAnsi="Museo Sans 300"/>
          <w:sz w:val="20"/>
          <w:szCs w:val="20"/>
          <w:lang w:val="es-ES_tradnl"/>
        </w:rPr>
        <w:t>dieci</w:t>
      </w:r>
      <w:r w:rsidR="004C2D80">
        <w:rPr>
          <w:rFonts w:ascii="Museo Sans 300" w:hAnsi="Museo Sans 300"/>
          <w:sz w:val="20"/>
          <w:szCs w:val="20"/>
          <w:lang w:val="es-ES_tradnl"/>
        </w:rPr>
        <w:t>séis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C76026">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D25EE" w14:textId="5FC4C9EB"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005FB30F" w:rsidR="00170629" w:rsidRDefault="00170629" w:rsidP="00E24456">
      <w:pPr>
        <w:spacing w:after="0" w:line="240" w:lineRule="auto"/>
        <w:ind w:left="426"/>
        <w:jc w:val="both"/>
        <w:rPr>
          <w:rFonts w:ascii="Museo Sans 300" w:hAnsi="Museo Sans 300"/>
          <w:sz w:val="20"/>
          <w:szCs w:val="20"/>
          <w:u w:val="single"/>
        </w:rPr>
      </w:pPr>
    </w:p>
    <w:p w14:paraId="7A05DA19" w14:textId="355133E1" w:rsidR="00D45841" w:rsidRDefault="00C76026" w:rsidP="00C76026">
      <w:pPr>
        <w:spacing w:after="0" w:line="240" w:lineRule="auto"/>
        <w:ind w:left="426"/>
        <w:jc w:val="center"/>
        <w:rPr>
          <w:rFonts w:ascii="Museo Sans 300" w:hAnsi="Museo Sans 300"/>
          <w:sz w:val="20"/>
          <w:szCs w:val="20"/>
          <w:u w:val="single"/>
        </w:rPr>
      </w:pPr>
      <w:bookmarkStart w:id="1" w:name="_Hlk78192968"/>
      <w:r>
        <w:rPr>
          <w:rFonts w:ascii="Museo Sans 300" w:hAnsi="Museo Sans 300"/>
          <w:sz w:val="20"/>
          <w:szCs w:val="20"/>
          <w:u w:val="single"/>
        </w:rPr>
        <w:t>XXX</w:t>
      </w:r>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4C8DC2" w14:textId="6A32D34C" w:rsidR="004C2D80" w:rsidRPr="004C2D80" w:rsidRDefault="008B7A00" w:rsidP="004C2D8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C2D80">
        <w:rPr>
          <w:rFonts w:ascii="Museo 300" w:eastAsia="Arial" w:hAnsi="Museo 300"/>
          <w:color w:val="000000"/>
          <w:sz w:val="16"/>
          <w:szCs w:val="16"/>
          <w:lang w:val="es-ES"/>
        </w:rPr>
        <w:t xml:space="preserve"> </w:t>
      </w:r>
      <w:r w:rsidR="004C2D80" w:rsidRPr="004C2D80">
        <w:rPr>
          <w:rFonts w:ascii="Museo 300" w:hAnsi="Museo 300"/>
          <w:sz w:val="16"/>
          <w:szCs w:val="16"/>
        </w:rPr>
        <w:t xml:space="preserve">con la información que fue provista por la sociedad EEO, se han extraído las siguientes fotografías mediante las cuales se observa la condición encontrada </w:t>
      </w:r>
      <w:r w:rsidR="004C2D80" w:rsidRPr="004C2D80" w:rsidDel="00CB3C5C">
        <w:rPr>
          <w:rFonts w:ascii="Museo 300" w:hAnsi="Museo 300"/>
          <w:sz w:val="16"/>
          <w:szCs w:val="16"/>
        </w:rPr>
        <w:t xml:space="preserve">en </w:t>
      </w:r>
      <w:r w:rsidR="004C2D80" w:rsidRPr="004C2D80">
        <w:rPr>
          <w:rFonts w:ascii="Museo 300" w:hAnsi="Museo 300"/>
          <w:sz w:val="16"/>
          <w:szCs w:val="16"/>
        </w:rPr>
        <w:t>fecha 8 de febrero de 2022, detallando una supuesta irregularidad consistente en una línea directa a 240 voltios conectada desde la acometida de la distribuidora, con la finalidad de impedir el correcto registro de la energía consumida en el servicio eléctrico.</w:t>
      </w:r>
    </w:p>
    <w:p w14:paraId="6E530A5D" w14:textId="6836DB52" w:rsidR="004C2D80" w:rsidRPr="004C2D80" w:rsidRDefault="00C76026" w:rsidP="004C2D80">
      <w:pPr>
        <w:ind w:left="709" w:right="709"/>
        <w:jc w:val="center"/>
        <w:rPr>
          <w:rFonts w:ascii="Museo 300" w:hAnsi="Museo 300"/>
          <w:sz w:val="16"/>
          <w:szCs w:val="16"/>
          <w:lang w:val="es-MX"/>
        </w:rPr>
      </w:pPr>
      <w:r>
        <w:rPr>
          <w:rFonts w:ascii="Museo 300" w:hAnsi="Museo 300"/>
          <w:sz w:val="16"/>
          <w:szCs w:val="16"/>
          <w:lang w:val="es-MX"/>
        </w:rPr>
        <w:lastRenderedPageBreak/>
        <w:t>XXX</w:t>
      </w:r>
    </w:p>
    <w:p w14:paraId="48246855" w14:textId="406112EA" w:rsidR="00D77F9D" w:rsidRPr="00AF7ED9" w:rsidRDefault="004C2D80" w:rsidP="004C2D80">
      <w:pPr>
        <w:ind w:left="709" w:right="709"/>
        <w:jc w:val="both"/>
        <w:rPr>
          <w:rFonts w:ascii="Museo 300" w:hAnsi="Museo 300"/>
          <w:sz w:val="16"/>
          <w:szCs w:val="16"/>
        </w:rPr>
      </w:pPr>
      <w:r w:rsidRPr="004C2D80">
        <w:rPr>
          <w:rFonts w:ascii="Museo 300" w:hAnsi="Museo 300"/>
          <w:color w:val="000000" w:themeColor="text1"/>
          <w:sz w:val="16"/>
          <w:szCs w:val="16"/>
        </w:rPr>
        <w:t>De las pruebas presentadas relacionadas a la condición detectada por EEO en fecha 8 de febrero de 2022, se establece lo siguiente</w:t>
      </w:r>
      <w:r w:rsidRPr="004C2D80">
        <w:rPr>
          <w:rFonts w:ascii="Museo 300" w:hAnsi="Museo 300"/>
          <w:sz w:val="16"/>
          <w:szCs w:val="16"/>
        </w:rPr>
        <w:t xml:space="preserve">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vigente para 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9F00373" w14:textId="77777777" w:rsidR="004C2D80" w:rsidRPr="004C2D80" w:rsidRDefault="004C2D80" w:rsidP="004C2D80">
      <w:pPr>
        <w:ind w:left="709" w:right="709"/>
        <w:jc w:val="both"/>
        <w:rPr>
          <w:rFonts w:ascii="Museo 300" w:hAnsi="Museo 300"/>
          <w:sz w:val="16"/>
          <w:szCs w:val="16"/>
        </w:rPr>
      </w:pPr>
      <w:r w:rsidRPr="004C2D80">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EE6D55E" w14:textId="77777777" w:rsidR="004C2D80" w:rsidRPr="004C2D80" w:rsidRDefault="004C2D80" w:rsidP="004C2D80">
      <w:pPr>
        <w:ind w:left="709" w:right="709"/>
        <w:jc w:val="both"/>
        <w:rPr>
          <w:rFonts w:ascii="Museo 300" w:hAnsi="Museo 300"/>
          <w:sz w:val="16"/>
          <w:szCs w:val="16"/>
        </w:rPr>
      </w:pPr>
      <w:r w:rsidRPr="004C2D80">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7B567F9" w14:textId="3E40DA0A" w:rsidR="004C2D80" w:rsidRDefault="004C2D80" w:rsidP="004C2D80">
      <w:pPr>
        <w:ind w:left="709" w:right="709"/>
        <w:jc w:val="both"/>
        <w:rPr>
          <w:rFonts w:ascii="Museo 300" w:hAnsi="Museo 300"/>
          <w:color w:val="000000" w:themeColor="text1"/>
          <w:sz w:val="16"/>
          <w:szCs w:val="16"/>
        </w:rPr>
      </w:pPr>
      <w:r w:rsidRPr="004C2D80">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8F990A4" w14:textId="0E711FA3" w:rsidR="004C2D80" w:rsidRPr="004C2D80" w:rsidRDefault="004C2D80" w:rsidP="004C2D80">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64220CF" w14:textId="72D14908" w:rsidR="004C2D80" w:rsidRPr="004C2D80" w:rsidRDefault="004C2D80" w:rsidP="004C2D80">
      <w:pPr>
        <w:numPr>
          <w:ilvl w:val="0"/>
          <w:numId w:val="8"/>
        </w:numPr>
        <w:spacing w:line="240" w:lineRule="auto"/>
        <w:ind w:right="709"/>
        <w:jc w:val="both"/>
        <w:rPr>
          <w:rStyle w:val="eop"/>
          <w:rFonts w:ascii="Museo 300" w:hAnsi="Museo 300"/>
          <w:color w:val="000000" w:themeColor="text1"/>
          <w:sz w:val="16"/>
          <w:szCs w:val="16"/>
        </w:rPr>
      </w:pPr>
      <w:r w:rsidRPr="004C2D80">
        <w:rPr>
          <w:rStyle w:val="normaltextrun"/>
          <w:rFonts w:ascii="Museo 300" w:hAnsi="Museo 300"/>
          <w:sz w:val="16"/>
          <w:szCs w:val="16"/>
        </w:rPr>
        <w:t>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utilizarán el promedio de los consumos posteriores a la normalización del suministro correspondientes a los meses  abril a septiembre de 2022, resultando un valor promedio de 283 kWh/m y será la base para el recálculo de la energía a recuperar.</w:t>
      </w:r>
      <w:r>
        <w:rPr>
          <w:rStyle w:val="normaltextrun"/>
          <w:rFonts w:ascii="Museo 300" w:hAnsi="Museo 300"/>
          <w:sz w:val="16"/>
          <w:szCs w:val="16"/>
        </w:rPr>
        <w:t xml:space="preserve"> (…)</w:t>
      </w:r>
      <w:r w:rsidRPr="004C2D80">
        <w:rPr>
          <w:rStyle w:val="normaltextrun"/>
          <w:rFonts w:ascii="Museo 300" w:hAnsi="Museo 300"/>
          <w:sz w:val="16"/>
          <w:szCs w:val="16"/>
        </w:rPr>
        <w:t> </w:t>
      </w:r>
      <w:r w:rsidRPr="004C2D80">
        <w:rPr>
          <w:rStyle w:val="eop"/>
          <w:rFonts w:ascii="Museo 300" w:hAnsi="Museo 300"/>
          <w:sz w:val="16"/>
          <w:szCs w:val="16"/>
        </w:rPr>
        <w:t> </w:t>
      </w:r>
    </w:p>
    <w:p w14:paraId="68B00F98" w14:textId="77777777" w:rsidR="004C2D80" w:rsidRPr="004C2D80" w:rsidRDefault="004C2D80" w:rsidP="004C2D80">
      <w:pPr>
        <w:numPr>
          <w:ilvl w:val="0"/>
          <w:numId w:val="8"/>
        </w:numPr>
        <w:spacing w:line="240" w:lineRule="auto"/>
        <w:ind w:right="709"/>
        <w:jc w:val="both"/>
        <w:rPr>
          <w:rFonts w:ascii="Museo 300" w:hAnsi="Museo 300"/>
          <w:sz w:val="16"/>
          <w:szCs w:val="16"/>
        </w:rPr>
      </w:pPr>
      <w:r w:rsidRPr="004C2D80">
        <w:rPr>
          <w:rFonts w:ascii="Museo 300" w:hAnsi="Museo 300"/>
          <w:sz w:val="16"/>
          <w:szCs w:val="16"/>
        </w:rPr>
        <w:t xml:space="preserve">Respecto al período retroactivo de recuperación, este corresponde a 180 días comprendidos entre el 12 de agosto de 2021 hasta el 8 de febrero de 2022. </w:t>
      </w:r>
    </w:p>
    <w:p w14:paraId="720418A9" w14:textId="3A338DA4" w:rsidR="00EF19B1" w:rsidRPr="00EF19B1" w:rsidRDefault="004C2D80" w:rsidP="004C2D80">
      <w:pPr>
        <w:ind w:left="709" w:right="709"/>
        <w:jc w:val="both"/>
        <w:rPr>
          <w:rFonts w:ascii="Museo 300" w:hAnsi="Museo 300"/>
          <w:color w:val="000000" w:themeColor="text1"/>
          <w:sz w:val="16"/>
          <w:szCs w:val="16"/>
        </w:rPr>
      </w:pPr>
      <w:r w:rsidRPr="004C2D80">
        <w:rPr>
          <w:rFonts w:ascii="Museo 300" w:hAnsi="Museo 300"/>
          <w:color w:val="000000" w:themeColor="text1"/>
          <w:sz w:val="16"/>
          <w:szCs w:val="16"/>
        </w:rPr>
        <w:t>Con los datos resultantes del análisis del CAU, se estableció que el monto de la ENR máximo al que tiene derecho EEO a recuperar corresponde a 1,246 kWh, equivalente a la cantidad de trescientos cuatro 27/100 dólares de los Estados Unidos de América (USD 304.27)</w:t>
      </w:r>
      <w:r w:rsidRPr="004C2D80">
        <w:rPr>
          <w:rFonts w:ascii="Museo 300" w:hAnsi="Museo 300"/>
          <w:b/>
          <w:bCs/>
          <w:color w:val="000000" w:themeColor="text1"/>
          <w:sz w:val="16"/>
          <w:szCs w:val="16"/>
        </w:rPr>
        <w:t xml:space="preserve"> </w:t>
      </w:r>
      <w:r w:rsidRPr="004C2D80">
        <w:rPr>
          <w:rFonts w:ascii="Museo 300" w:hAnsi="Museo 300"/>
          <w:color w:val="000000" w:themeColor="text1"/>
          <w:sz w:val="16"/>
          <w:szCs w:val="16"/>
        </w:rPr>
        <w:t>IVA incluido,</w:t>
      </w:r>
      <w:r w:rsidR="00EF19B1">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83F23FD" w14:textId="5F7E3237" w:rsidR="004C2D80" w:rsidRPr="004C2D80" w:rsidRDefault="00B649AE" w:rsidP="004C2D80">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C2D80">
        <w:rPr>
          <w:rFonts w:ascii="Museo 300" w:hAnsi="Museo 300"/>
          <w:sz w:val="16"/>
          <w:szCs w:val="16"/>
        </w:rPr>
        <w:t xml:space="preserve"> </w:t>
      </w:r>
      <w:r w:rsidR="004C2D80" w:rsidRPr="004C2D80">
        <w:rPr>
          <w:rFonts w:ascii="Museo 300" w:hAnsi="Museo 300"/>
          <w:sz w:val="16"/>
          <w:szCs w:val="16"/>
        </w:rPr>
        <w:t xml:space="preserve">CAU determina con base en el análisis efectuado a las pruebas presentadas por las partes involucradas, que existió una condición irregular en el suministro con NIC </w:t>
      </w:r>
      <w:r w:rsidR="008A29E9">
        <w:rPr>
          <w:rFonts w:ascii="Museo 300" w:hAnsi="Museo 300"/>
          <w:sz w:val="16"/>
          <w:szCs w:val="16"/>
        </w:rPr>
        <w:t>XXX</w:t>
      </w:r>
      <w:r w:rsidR="004C2D80" w:rsidRPr="004C2D80">
        <w:rPr>
          <w:rFonts w:ascii="Museo 300" w:hAnsi="Museo 300"/>
          <w:sz w:val="16"/>
          <w:szCs w:val="16"/>
        </w:rPr>
        <w:t xml:space="preserve"> consistente en una línea directa a 240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44E9158" w14:textId="733522D7" w:rsidR="004C2D80" w:rsidRPr="004C2D80" w:rsidRDefault="004C2D80" w:rsidP="004C2D80">
      <w:pPr>
        <w:pStyle w:val="Prrafodelista"/>
        <w:numPr>
          <w:ilvl w:val="0"/>
          <w:numId w:val="9"/>
        </w:numPr>
        <w:spacing w:after="200"/>
        <w:ind w:left="1418" w:right="708"/>
        <w:jc w:val="both"/>
        <w:textAlignment w:val="auto"/>
        <w:rPr>
          <w:rFonts w:ascii="Museo 300" w:hAnsi="Museo 300" w:cs="Arial"/>
          <w:sz w:val="16"/>
          <w:szCs w:val="16"/>
        </w:rPr>
      </w:pPr>
      <w:r w:rsidRPr="004C2D80">
        <w:rPr>
          <w:rFonts w:ascii="Museo 300" w:hAnsi="Museo 300" w:cs="Arial"/>
          <w:sz w:val="16"/>
          <w:szCs w:val="16"/>
        </w:rPr>
        <w:t>Conforme con el</w:t>
      </w:r>
      <w:r w:rsidR="00886656">
        <w:rPr>
          <w:rFonts w:ascii="Museo 300" w:hAnsi="Museo 300" w:cs="Arial"/>
          <w:sz w:val="16"/>
          <w:szCs w:val="16"/>
        </w:rPr>
        <w:t xml:space="preserve"> </w:t>
      </w:r>
      <w:r w:rsidRPr="004C2D80">
        <w:rPr>
          <w:rFonts w:ascii="Museo 300" w:hAnsi="Museo 300" w:cs="Arial"/>
          <w:sz w:val="16"/>
          <w:szCs w:val="16"/>
        </w:rPr>
        <w:t>análisis efectuado en el presente informe,</w:t>
      </w:r>
      <w:r w:rsidR="00886656">
        <w:rPr>
          <w:rFonts w:ascii="Museo 300" w:hAnsi="Museo 300" w:cs="Arial"/>
          <w:sz w:val="16"/>
          <w:szCs w:val="16"/>
        </w:rPr>
        <w:t xml:space="preserve"> </w:t>
      </w:r>
      <w:r w:rsidRPr="004C2D80">
        <w:rPr>
          <w:rFonts w:ascii="Museo 300" w:hAnsi="Museo 300" w:cs="Arial"/>
          <w:sz w:val="16"/>
          <w:szCs w:val="16"/>
        </w:rPr>
        <w:t>se establece que la cantidad de mil doscientos noventa y nueve 62/100 dólares de los Estados Unidos de América (USD 1,299.62) IVA incluido,</w:t>
      </w:r>
      <w:r w:rsidR="00886656">
        <w:rPr>
          <w:rFonts w:ascii="Museo 300" w:hAnsi="Museo 300" w:cs="Arial"/>
          <w:sz w:val="16"/>
          <w:szCs w:val="16"/>
        </w:rPr>
        <w:t xml:space="preserve"> </w:t>
      </w:r>
      <w:r w:rsidRPr="004C2D80">
        <w:rPr>
          <w:rFonts w:ascii="Museo 300" w:hAnsi="Museo 300" w:cs="Arial"/>
          <w:sz w:val="16"/>
          <w:szCs w:val="16"/>
        </w:rPr>
        <w:t>cobrados por la sociedad EEO en concepto de ENR en el suministro, debe de rectificarse.</w:t>
      </w:r>
    </w:p>
    <w:p w14:paraId="4BAB16C4" w14:textId="1F76B5E4" w:rsidR="00562498" w:rsidRPr="004C2D80" w:rsidRDefault="004C2D80" w:rsidP="004C2D80">
      <w:pPr>
        <w:pStyle w:val="Prrafodelista"/>
        <w:numPr>
          <w:ilvl w:val="0"/>
          <w:numId w:val="9"/>
        </w:numPr>
        <w:spacing w:after="200"/>
        <w:ind w:left="1418" w:right="708"/>
        <w:jc w:val="both"/>
        <w:textAlignment w:val="auto"/>
        <w:rPr>
          <w:rFonts w:ascii="Museo 300" w:hAnsi="Museo 300"/>
          <w:sz w:val="16"/>
          <w:szCs w:val="16"/>
        </w:rPr>
      </w:pPr>
      <w:r w:rsidRPr="004C2D80">
        <w:rPr>
          <w:rFonts w:ascii="Museo 300" w:hAnsi="Museo 300" w:cs="Arial"/>
          <w:sz w:val="16"/>
          <w:szCs w:val="16"/>
        </w:rPr>
        <w:t xml:space="preserve">Se establece que el monto a recuperar por parte de la sociedad EEO en concepto de energía no registrada, asciende a </w:t>
      </w:r>
      <w:r w:rsidRPr="004C2D80">
        <w:rPr>
          <w:rFonts w:ascii="Museo 300" w:hAnsi="Museo 300" w:cs="Arial"/>
          <w:color w:val="000000" w:themeColor="text1"/>
          <w:sz w:val="16"/>
          <w:szCs w:val="16"/>
        </w:rPr>
        <w:t>la cantidad de trescientos cuatro 27/100 dólares de los Estados Unidos de América (USD 304.27)</w:t>
      </w:r>
      <w:r w:rsidRPr="004C2D80">
        <w:rPr>
          <w:rFonts w:ascii="Museo 300" w:hAnsi="Museo 300" w:cs="Arial"/>
          <w:b/>
          <w:bCs/>
          <w:color w:val="000000" w:themeColor="text1"/>
          <w:sz w:val="16"/>
          <w:szCs w:val="16"/>
        </w:rPr>
        <w:t xml:space="preserve"> </w:t>
      </w:r>
      <w:r w:rsidRPr="004C2D80">
        <w:rPr>
          <w:rFonts w:ascii="Museo 300" w:hAnsi="Museo 300" w:cs="Arial"/>
          <w:color w:val="000000" w:themeColor="text1"/>
          <w:sz w:val="16"/>
          <w:szCs w:val="16"/>
        </w:rPr>
        <w:t xml:space="preserve">IVA incluido, equivalentes a 1,246 kWh; además, </w:t>
      </w:r>
      <w:r w:rsidRPr="004C2D80">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4C2D80">
        <w:rPr>
          <w:rFonts w:ascii="Museo 300" w:hAnsi="Museo 300" w:cs="Arial"/>
          <w:sz w:val="16"/>
          <w:szCs w:val="16"/>
        </w:rPr>
        <w:t>.</w:t>
      </w:r>
      <w:r w:rsidR="008479DB" w:rsidRPr="004C2D80">
        <w:rPr>
          <w:rFonts w:ascii="Museo 300" w:hAnsi="Museo 300" w:cs="Arial"/>
          <w:sz w:val="16"/>
          <w:szCs w:val="16"/>
        </w:rPr>
        <w:t xml:space="preserve"> </w:t>
      </w:r>
      <w:r w:rsidR="00562498" w:rsidRPr="004C2D80">
        <w:rPr>
          <w:rFonts w:ascii="Museo 300" w:eastAsia="Arial" w:hAnsi="Museo 300"/>
          <w:color w:val="000000" w:themeColor="text1"/>
          <w:sz w:val="16"/>
          <w:szCs w:val="16"/>
        </w:rPr>
        <w:t>[…]</w:t>
      </w:r>
      <w:r w:rsidR="00914F6D" w:rsidRPr="004C2D8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28EAA032"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5B7D5C">
        <w:rPr>
          <w:rFonts w:ascii="Museo Sans 300" w:hAnsi="Museo Sans 300"/>
          <w:sz w:val="20"/>
          <w:szCs w:val="20"/>
          <w:lang w:val="es-SV"/>
        </w:rPr>
        <w:t>2</w:t>
      </w:r>
      <w:r w:rsidR="00AA22FF">
        <w:rPr>
          <w:rFonts w:ascii="Museo Sans 300" w:hAnsi="Museo Sans 300"/>
          <w:sz w:val="20"/>
          <w:szCs w:val="20"/>
          <w:lang w:val="es-SV"/>
        </w:rPr>
        <w:t>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5B7D5C">
        <w:rPr>
          <w:rFonts w:ascii="Museo Sans 300" w:hAnsi="Museo Sans 300"/>
          <w:sz w:val="20"/>
          <w:szCs w:val="20"/>
          <w:lang w:val="es-SV"/>
        </w:rPr>
        <w:t>ocho</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N.° </w:t>
      </w:r>
      <w:r w:rsidR="00C76026">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138FE1CC"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B7D5C">
        <w:rPr>
          <w:rFonts w:ascii="Museo Sans 300" w:eastAsia="Times New Roman" w:hAnsi="Museo Sans 300" w:cs="Segoe UI"/>
          <w:sz w:val="20"/>
          <w:szCs w:val="20"/>
          <w:lang w:val="es-ES" w:eastAsia="es-ES"/>
        </w:rPr>
        <w:t>dos</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ieciséis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5E3D6FBB"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77777777"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83946A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BD61BF1"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F1AA78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C99861C" w14:textId="77777777" w:rsidR="00AA22FF" w:rsidRDefault="00AA22FF"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ABF931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A29E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DA21E0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76026">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CF139AF" w14:textId="046B6D02" w:rsidR="00AA22FF" w:rsidRPr="00AA22FF" w:rsidRDefault="00C34300" w:rsidP="00AA22F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AA22FF" w:rsidRPr="00AA22FF">
        <w:rPr>
          <w:rFonts w:ascii="Museo 300" w:hAnsi="Museo 300"/>
          <w:sz w:val="16"/>
          <w:szCs w:val="16"/>
        </w:rPr>
        <w:t xml:space="preserve"> con la información que fue provista por la sociedad EEO, se han extraído las siguientes fotografías mediante las cuales se observa la condición encontrada </w:t>
      </w:r>
      <w:r w:rsidR="00AA22FF" w:rsidRPr="00AA22FF" w:rsidDel="00CB3C5C">
        <w:rPr>
          <w:rFonts w:ascii="Museo 300" w:hAnsi="Museo 300"/>
          <w:sz w:val="16"/>
          <w:szCs w:val="16"/>
        </w:rPr>
        <w:t xml:space="preserve">en </w:t>
      </w:r>
      <w:r w:rsidR="00AA22FF" w:rsidRPr="00AA22FF">
        <w:rPr>
          <w:rFonts w:ascii="Museo 300" w:hAnsi="Museo 300"/>
          <w:sz w:val="16"/>
          <w:szCs w:val="16"/>
        </w:rPr>
        <w:t>fecha 8 de febrero de 2022, detallando una supuesta irregularidad consistente en una línea directa a 240 voltios conectada desde la acometida de la distribuidora, con la finalidad de impedir el correcto registro de la energía consumida en el servicio eléctrico.</w:t>
      </w:r>
      <w:r w:rsidR="00624971">
        <w:rPr>
          <w:rFonts w:ascii="Museo 300" w:hAnsi="Museo 300"/>
          <w:sz w:val="16"/>
          <w:szCs w:val="16"/>
        </w:rPr>
        <w:t xml:space="preserve"> (…)</w:t>
      </w:r>
    </w:p>
    <w:p w14:paraId="4DC82805" w14:textId="0BC71032" w:rsidR="00C34300" w:rsidRPr="001007A8" w:rsidRDefault="00624971" w:rsidP="00624971">
      <w:pPr>
        <w:tabs>
          <w:tab w:val="left" w:pos="993"/>
          <w:tab w:val="left" w:pos="9072"/>
        </w:tabs>
        <w:spacing w:line="240" w:lineRule="auto"/>
        <w:ind w:left="993" w:right="709"/>
        <w:jc w:val="both"/>
        <w:rPr>
          <w:rFonts w:ascii="Museo 300" w:hAnsi="Museo 300"/>
          <w:sz w:val="16"/>
          <w:szCs w:val="16"/>
        </w:rPr>
      </w:pPr>
      <w:r w:rsidRPr="00624971">
        <w:rPr>
          <w:rFonts w:ascii="Museo 300" w:hAnsi="Museo 300"/>
          <w:color w:val="000000" w:themeColor="text1"/>
          <w:sz w:val="16"/>
          <w:szCs w:val="16"/>
        </w:rPr>
        <w:t>De las pruebas presentadas relacionadas a la condición detectada por EEO en fecha 8 de febrero de 2022, se establece lo siguiente</w:t>
      </w:r>
      <w:r w:rsidRPr="00624971">
        <w:rPr>
          <w:rFonts w:ascii="Museo 300" w:hAnsi="Museo 300"/>
          <w:sz w:val="16"/>
          <w:szCs w:val="16"/>
        </w:rPr>
        <w:t xml:space="preserve">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vigente para el año 2022</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6C92E" w14:textId="6817BBC6"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r w:rsidR="008A29E9">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p>
    <w:p w14:paraId="2FF7612A" w14:textId="40E185B9" w:rsidR="00006856" w:rsidRPr="00006856" w:rsidRDefault="00CC62A8" w:rsidP="00006856">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hAnsi="Museo Sans 300"/>
          <w:sz w:val="20"/>
          <w:szCs w:val="20"/>
        </w:rPr>
        <w:t xml:space="preserve">Conforme lo anterior, el CAU concluyó en el informe técnico N.° </w:t>
      </w:r>
      <w:r w:rsidR="00C76026">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 en la conexión de línea directa conectada antes del equipo de medición, con el fin de consumir energía y que no era registrada por el medidor.</w:t>
      </w:r>
      <w:r w:rsidR="00006856">
        <w:rPr>
          <w:rStyle w:val="normaltextrun"/>
          <w:rFonts w:ascii="Cambria Math" w:hAnsi="Cambria Math" w:cs="Cambria Math"/>
          <w:color w:val="000000"/>
          <w:sz w:val="20"/>
          <w:szCs w:val="20"/>
          <w:shd w:val="clear" w:color="auto" w:fill="FFFFFF"/>
        </w:rPr>
        <w:t> </w:t>
      </w:r>
      <w:r w:rsidR="00006856">
        <w:rPr>
          <w:rStyle w:val="eop"/>
          <w:rFonts w:ascii="Museo Sans 300" w:hAnsi="Museo Sans 300"/>
          <w:sz w:val="20"/>
          <w:szCs w:val="20"/>
          <w:shd w:val="clear" w:color="auto" w:fill="FFFFFF"/>
        </w:rPr>
        <w:t> </w:t>
      </w:r>
    </w:p>
    <w:p w14:paraId="5F85ED8F" w14:textId="77777777" w:rsidR="00006856" w:rsidRPr="00693768" w:rsidRDefault="00006856" w:rsidP="0069376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05B3542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F6F538" w14:textId="77777777" w:rsidR="00D56627" w:rsidRDefault="00D56627" w:rsidP="00D5662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las corrientes instantáneas medidas en la línea directa, por las razones siguientes:</w:t>
      </w:r>
    </w:p>
    <w:p w14:paraId="431C4AC4" w14:textId="77777777" w:rsidR="00006856" w:rsidRDefault="00006856"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6A57990" w14:textId="77777777" w:rsidR="00006856" w:rsidRPr="00EE3142" w:rsidRDefault="00006856" w:rsidP="00006856">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45357AD4" w14:textId="22D387BC" w:rsidR="00006856" w:rsidRDefault="00006856" w:rsidP="00006856">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76A2DC1" w14:textId="77777777" w:rsidR="005D235A" w:rsidRDefault="005D235A" w:rsidP="005D235A">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que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280AF51D" w14:textId="77777777" w:rsidR="005D235A" w:rsidRDefault="005D235A" w:rsidP="005D235A">
      <w:pPr>
        <w:autoSpaceDE w:val="0"/>
        <w:spacing w:after="0" w:line="240" w:lineRule="auto"/>
        <w:ind w:left="993"/>
        <w:jc w:val="both"/>
        <w:rPr>
          <w:rStyle w:val="normaltextrun"/>
          <w:rFonts w:ascii="Museo Sans 300" w:hAnsi="Museo Sans 300"/>
          <w:color w:val="000000"/>
          <w:sz w:val="20"/>
          <w:szCs w:val="20"/>
          <w:shd w:val="clear" w:color="auto" w:fill="FFFFFF"/>
        </w:rPr>
      </w:pPr>
    </w:p>
    <w:p w14:paraId="645679CD" w14:textId="77777777" w:rsidR="00476E83"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648BAC06" w14:textId="77777777" w:rsidR="00476E83"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7C438442"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 los meses de</w:t>
      </w:r>
      <w:r>
        <w:rPr>
          <w:rFonts w:ascii="Museo Sans 300" w:eastAsia="Times New Roman" w:hAnsi="Museo Sans 300" w:cs="Times New Roman"/>
          <w:sz w:val="20"/>
          <w:szCs w:val="20"/>
          <w:lang w:val="es-ES"/>
        </w:rPr>
        <w:t xml:space="preserve"> </w:t>
      </w:r>
      <w:r w:rsidR="005D235A">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a </w:t>
      </w:r>
      <w:r w:rsidR="005D235A">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 este año.</w:t>
      </w:r>
    </w:p>
    <w:p w14:paraId="61BE891C" w14:textId="446CCA22"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w:t>
      </w:r>
      <w:r w:rsidR="005D235A">
        <w:rPr>
          <w:rFonts w:ascii="Museo Sans 300" w:eastAsia="Times New Roman" w:hAnsi="Museo Sans 300" w:cs="Times New Roman"/>
          <w:sz w:val="20"/>
          <w:szCs w:val="20"/>
          <w:lang w:val="es-ES"/>
        </w:rPr>
        <w:t>doce</w:t>
      </w:r>
      <w:r>
        <w:rPr>
          <w:rFonts w:ascii="Museo Sans 300" w:eastAsia="Times New Roman" w:hAnsi="Museo Sans 300" w:cs="Times New Roman"/>
          <w:sz w:val="20"/>
          <w:szCs w:val="20"/>
          <w:lang w:val="es-ES"/>
        </w:rPr>
        <w:t xml:space="preserve"> de </w:t>
      </w:r>
      <w:r w:rsidR="005D235A">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del dos mil veintiuno al </w:t>
      </w:r>
      <w:r w:rsidR="005D235A">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w:t>
      </w:r>
      <w:r w:rsidR="005D235A">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del presente año.</w:t>
      </w:r>
    </w:p>
    <w:p w14:paraId="1C68E8AF" w14:textId="77777777" w:rsidR="00476E83" w:rsidRDefault="00476E83" w:rsidP="0094749B">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2B8C0051"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76E83">
        <w:rPr>
          <w:rFonts w:ascii="Museo Sans 300" w:hAnsi="Museo Sans 300"/>
          <w:sz w:val="20"/>
          <w:szCs w:val="20"/>
        </w:rPr>
        <w:t xml:space="preserve">TRESCIENTOS </w:t>
      </w:r>
      <w:r w:rsidR="005D235A">
        <w:rPr>
          <w:rFonts w:ascii="Museo Sans 300" w:hAnsi="Museo Sans 300"/>
          <w:sz w:val="20"/>
          <w:szCs w:val="20"/>
        </w:rPr>
        <w:t>CUATR</w:t>
      </w:r>
      <w:r w:rsidR="00612275">
        <w:rPr>
          <w:rFonts w:ascii="Museo Sans 300" w:hAnsi="Museo Sans 300"/>
          <w:sz w:val="20"/>
          <w:szCs w:val="20"/>
        </w:rPr>
        <w:t>O</w:t>
      </w:r>
      <w:r w:rsidRPr="00AC7FFE">
        <w:rPr>
          <w:rFonts w:ascii="Museo Sans 300" w:hAnsi="Museo Sans 300"/>
          <w:sz w:val="20"/>
          <w:szCs w:val="20"/>
        </w:rPr>
        <w:t xml:space="preserve"> </w:t>
      </w:r>
      <w:r w:rsidR="00CD588F">
        <w:rPr>
          <w:rFonts w:ascii="Museo Sans 300" w:hAnsi="Museo Sans 300"/>
          <w:sz w:val="20"/>
          <w:szCs w:val="20"/>
        </w:rPr>
        <w:t>2</w:t>
      </w:r>
      <w:r w:rsidR="005D235A">
        <w:rPr>
          <w:rFonts w:ascii="Museo Sans 300" w:hAnsi="Museo Sans 300"/>
          <w:sz w:val="20"/>
          <w:szCs w:val="20"/>
        </w:rPr>
        <w:t>7</w:t>
      </w:r>
      <w:r w:rsidRPr="00AC7FFE">
        <w:rPr>
          <w:rFonts w:ascii="Museo Sans 300" w:hAnsi="Museo Sans 300"/>
          <w:sz w:val="20"/>
          <w:szCs w:val="20"/>
        </w:rPr>
        <w:t xml:space="preserve">/100 DÓLARES DE LOS ESTADOS UNIDOS DE AMÉRICA (USD </w:t>
      </w:r>
      <w:r w:rsidR="005D235A">
        <w:rPr>
          <w:rFonts w:ascii="Museo Sans 300" w:hAnsi="Museo Sans 300"/>
          <w:sz w:val="20"/>
          <w:szCs w:val="20"/>
        </w:rPr>
        <w:t>304.27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8F7360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A29E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E6EE2B3" w14:textId="5A7A41D2" w:rsidR="00EE0092" w:rsidRPr="00EE0092" w:rsidRDefault="0089025D" w:rsidP="00EE0092">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C76026">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A29E9">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EE0092">
        <w:rPr>
          <w:rStyle w:val="normaltextrun"/>
          <w:rFonts w:ascii="Museo Sans 300" w:hAnsi="Museo Sans 300"/>
          <w:color w:val="000000"/>
          <w:sz w:val="20"/>
          <w:szCs w:val="20"/>
          <w:shd w:val="clear" w:color="auto" w:fill="FFFFFF"/>
        </w:rPr>
        <w:t xml:space="preserve"> </w:t>
      </w:r>
      <w:r w:rsidR="00EE0092"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EE0092">
        <w:rPr>
          <w:rFonts w:ascii="Cambria Math" w:eastAsia="Times New Roman" w:hAnsi="Cambria Math" w:cs="Cambria Math"/>
          <w:sz w:val="20"/>
          <w:szCs w:val="20"/>
          <w:shd w:val="clear" w:color="auto" w:fill="FFFFFF"/>
        </w:rPr>
        <w:t xml:space="preserve"> </w:t>
      </w:r>
    </w:p>
    <w:p w14:paraId="274FC356" w14:textId="77777777" w:rsidR="00EE0092" w:rsidRDefault="00EE0092"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0DE900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76E83">
        <w:rPr>
          <w:rFonts w:ascii="Museo Sans 300" w:eastAsia="Times New Roman" w:hAnsi="Museo Sans 300" w:cs="Times New Roman"/>
          <w:sz w:val="20"/>
          <w:szCs w:val="20"/>
          <w:lang w:eastAsia="es-ES"/>
        </w:rPr>
        <w:t>TRESCIENTOS</w:t>
      </w:r>
      <w:r w:rsidR="00EE0092">
        <w:rPr>
          <w:rFonts w:ascii="Museo Sans 300" w:eastAsia="Times New Roman" w:hAnsi="Museo Sans 300" w:cs="Times New Roman"/>
          <w:sz w:val="20"/>
          <w:szCs w:val="20"/>
          <w:lang w:eastAsia="es-ES"/>
        </w:rPr>
        <w:t xml:space="preserve"> CUATRO</w:t>
      </w:r>
      <w:r w:rsidR="006662C8">
        <w:rPr>
          <w:rFonts w:ascii="Museo Sans 300" w:hAnsi="Museo Sans 300"/>
          <w:sz w:val="20"/>
          <w:szCs w:val="20"/>
        </w:rPr>
        <w:t xml:space="preserve"> </w:t>
      </w:r>
      <w:r w:rsidR="00CD588F">
        <w:rPr>
          <w:rFonts w:ascii="Museo Sans 300" w:hAnsi="Museo Sans 300"/>
          <w:sz w:val="20"/>
          <w:szCs w:val="20"/>
        </w:rPr>
        <w:t>2</w:t>
      </w:r>
      <w:r w:rsidR="00EE0092">
        <w:rPr>
          <w:rFonts w:ascii="Museo Sans 300" w:hAnsi="Museo Sans 300"/>
          <w:sz w:val="20"/>
          <w:szCs w:val="20"/>
        </w:rPr>
        <w:t>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D235A">
        <w:rPr>
          <w:rFonts w:ascii="Museo Sans 300" w:hAnsi="Museo Sans 300"/>
          <w:sz w:val="20"/>
          <w:szCs w:val="20"/>
        </w:rPr>
        <w:t>304.27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87CE03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7602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52378DF" w14:textId="0FB2F9E5" w:rsidR="00EE0092" w:rsidRPr="00EE0092" w:rsidRDefault="00B306DC" w:rsidP="00EE0092">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A29E9">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EE0092" w:rsidRPr="00EE0092">
        <w:rPr>
          <w:rStyle w:val="normaltextrun"/>
          <w:rFonts w:ascii="Museo Sans 300" w:hAnsi="Museo Sans 300"/>
          <w:color w:val="000000"/>
          <w:sz w:val="20"/>
          <w:szCs w:val="20"/>
          <w:shd w:val="clear" w:color="auto" w:fill="FFFFFF"/>
        </w:rPr>
        <w:t xml:space="preserve"> en</w:t>
      </w:r>
      <w:r w:rsidR="00EE0092" w:rsidRPr="00EE0092">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EE0092" w:rsidRPr="00EE0092">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EE0092" w:rsidRPr="00EE0092">
        <w:rPr>
          <w:rStyle w:val="normaltextrun"/>
          <w:rFonts w:ascii="Cambria Math" w:hAnsi="Cambria Math" w:cs="Cambria Math"/>
          <w:color w:val="000000"/>
          <w:sz w:val="20"/>
          <w:szCs w:val="20"/>
          <w:shd w:val="clear" w:color="auto" w:fill="FFFFFF"/>
        </w:rPr>
        <w:t xml:space="preserve">  </w:t>
      </w:r>
    </w:p>
    <w:p w14:paraId="53F474D7" w14:textId="77777777" w:rsidR="00EE0092" w:rsidRDefault="00EE0092" w:rsidP="00EE0092">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3B97846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76E83">
        <w:rPr>
          <w:rFonts w:ascii="Museo Sans 300" w:eastAsia="Arial" w:hAnsi="Museo Sans 300"/>
          <w:sz w:val="20"/>
          <w:szCs w:val="20"/>
          <w:lang w:eastAsia="es-SV"/>
        </w:rPr>
        <w:t xml:space="preserve">TRESCIENTOS </w:t>
      </w:r>
      <w:r w:rsidR="00EE0092">
        <w:rPr>
          <w:rFonts w:ascii="Museo Sans 300" w:eastAsia="Arial" w:hAnsi="Museo Sans 300"/>
          <w:sz w:val="20"/>
          <w:szCs w:val="20"/>
          <w:lang w:eastAsia="es-SV"/>
        </w:rPr>
        <w:t>CUATRO</w:t>
      </w:r>
      <w:r w:rsidR="006662C8">
        <w:rPr>
          <w:rFonts w:ascii="Museo Sans 300" w:hAnsi="Museo Sans 300"/>
          <w:sz w:val="20"/>
          <w:szCs w:val="20"/>
        </w:rPr>
        <w:t xml:space="preserve"> </w:t>
      </w:r>
      <w:r w:rsidR="00CD588F">
        <w:rPr>
          <w:rFonts w:ascii="Museo Sans 300" w:hAnsi="Museo Sans 300"/>
          <w:sz w:val="20"/>
          <w:szCs w:val="20"/>
        </w:rPr>
        <w:t>2</w:t>
      </w:r>
      <w:r w:rsidR="00EE0092">
        <w:rPr>
          <w:rFonts w:ascii="Museo Sans 300" w:hAnsi="Museo Sans 300"/>
          <w:sz w:val="20"/>
          <w:szCs w:val="20"/>
        </w:rPr>
        <w:t>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D235A">
        <w:rPr>
          <w:rFonts w:ascii="Museo Sans 300" w:hAnsi="Museo Sans 300"/>
          <w:sz w:val="20"/>
          <w:szCs w:val="20"/>
        </w:rPr>
        <w:t>304.27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54E803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C7602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13CB390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8A29E9">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233B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446E" w14:textId="77777777" w:rsidR="000228DF" w:rsidRDefault="000228DF">
      <w:pPr>
        <w:spacing w:after="0" w:line="240" w:lineRule="auto"/>
      </w:pPr>
      <w:r>
        <w:separator/>
      </w:r>
    </w:p>
  </w:endnote>
  <w:endnote w:type="continuationSeparator" w:id="0">
    <w:p w14:paraId="57B0C7D8" w14:textId="77777777" w:rsidR="000228DF" w:rsidRDefault="000228DF">
      <w:pPr>
        <w:spacing w:after="0" w:line="240" w:lineRule="auto"/>
      </w:pPr>
      <w:r>
        <w:continuationSeparator/>
      </w:r>
    </w:p>
  </w:endnote>
  <w:endnote w:type="continuationNotice" w:id="1">
    <w:p w14:paraId="0975BDE1" w14:textId="77777777" w:rsidR="000228DF" w:rsidRDefault="00022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C6AE" w14:textId="77777777" w:rsidR="000228DF" w:rsidRDefault="000228DF">
      <w:pPr>
        <w:spacing w:after="0" w:line="240" w:lineRule="auto"/>
      </w:pPr>
      <w:r>
        <w:rPr>
          <w:color w:val="000000"/>
        </w:rPr>
        <w:separator/>
      </w:r>
    </w:p>
  </w:footnote>
  <w:footnote w:type="continuationSeparator" w:id="0">
    <w:p w14:paraId="090B29D8" w14:textId="77777777" w:rsidR="000228DF" w:rsidRDefault="000228DF">
      <w:pPr>
        <w:spacing w:after="0" w:line="240" w:lineRule="auto"/>
      </w:pPr>
      <w:r>
        <w:continuationSeparator/>
      </w:r>
    </w:p>
  </w:footnote>
  <w:footnote w:type="continuationNotice" w:id="1">
    <w:p w14:paraId="1A57C57E" w14:textId="77777777" w:rsidR="000228DF" w:rsidRDefault="000228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2"/>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3"/>
  </w:num>
  <w:num w:numId="9" w16cid:durableId="663125927">
    <w:abstractNumId w:val="21"/>
  </w:num>
  <w:num w:numId="10" w16cid:durableId="2029942764">
    <w:abstractNumId w:val="12"/>
  </w:num>
  <w:num w:numId="11" w16cid:durableId="878593074">
    <w:abstractNumId w:val="4"/>
  </w:num>
  <w:num w:numId="12" w16cid:durableId="1514608230">
    <w:abstractNumId w:val="3"/>
  </w:num>
  <w:num w:numId="13" w16cid:durableId="1155410108">
    <w:abstractNumId w:val="19"/>
  </w:num>
  <w:num w:numId="14" w16cid:durableId="2018342891">
    <w:abstractNumId w:val="13"/>
  </w:num>
  <w:num w:numId="15" w16cid:durableId="262307169">
    <w:abstractNumId w:val="10"/>
  </w:num>
  <w:num w:numId="16" w16cid:durableId="2068259172">
    <w:abstractNumId w:val="25"/>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4"/>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0"/>
  </w:num>
  <w:num w:numId="25" w16cid:durableId="909537719">
    <w:abstractNumId w:val="18"/>
  </w:num>
  <w:num w:numId="26" w16cid:durableId="2011253808">
    <w:abstractNumId w:val="17"/>
  </w:num>
  <w:num w:numId="27" w16cid:durableId="187604093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1A9"/>
    <w:rsid w:val="000A6F15"/>
    <w:rsid w:val="000B5267"/>
    <w:rsid w:val="000B6CFB"/>
    <w:rsid w:val="000B7003"/>
    <w:rsid w:val="000C21DC"/>
    <w:rsid w:val="000C29DF"/>
    <w:rsid w:val="000C30D0"/>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33BE"/>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0EF5"/>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235A"/>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8AF"/>
    <w:rsid w:val="008A29E9"/>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6026"/>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0FDD"/>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16-12-22. Expediente EP-0523-22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96</TotalTime>
  <Pages>9</Pages>
  <Words>4067</Words>
  <Characters>22372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17</cp:revision>
  <cp:lastPrinted>2021-09-20T23:49:00Z</cp:lastPrinted>
  <dcterms:created xsi:type="dcterms:W3CDTF">2022-12-15T14:11:00Z</dcterms:created>
  <dcterms:modified xsi:type="dcterms:W3CDTF">2023-01-23T22:56:00Z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