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64191C0" w14:textId="77777777" w:rsidR="00F90C00" w:rsidRDefault="00F90C0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165C2412"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D81E8C">
        <w:rPr>
          <w:rFonts w:ascii="Museo Sans 900" w:eastAsia="Times New Roman" w:hAnsi="Museo Sans 900" w:cs="Times New Roman"/>
          <w:b/>
          <w:bCs/>
          <w:sz w:val="20"/>
          <w:szCs w:val="20"/>
          <w:lang w:val="es-MX" w:eastAsia="es-ES"/>
        </w:rPr>
        <w:t>2245</w:t>
      </w:r>
      <w:r w:rsidR="008B44D6" w:rsidRPr="00A93D70">
        <w:rPr>
          <w:rFonts w:ascii="Museo Sans 900" w:eastAsia="Times New Roman" w:hAnsi="Museo Sans 900" w:cs="Times New Roman"/>
          <w:b/>
          <w:bCs/>
          <w:sz w:val="20"/>
          <w:szCs w:val="20"/>
          <w:lang w:val="es-MX" w:eastAsia="es-ES"/>
        </w:rPr>
        <w:t>-202</w:t>
      </w:r>
      <w:r w:rsidR="009412D7">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D81E8C">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D81E8C">
        <w:rPr>
          <w:rFonts w:ascii="Museo Sans 300" w:eastAsia="Times New Roman" w:hAnsi="Museo Sans 300" w:cs="Times New Roman"/>
          <w:sz w:val="20"/>
          <w:szCs w:val="20"/>
          <w:lang w:val="es-MX" w:eastAsia="es-ES"/>
        </w:rPr>
        <w:t>cuarenta</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2B7AA2">
        <w:rPr>
          <w:rFonts w:ascii="Museo Sans 300" w:eastAsia="Times New Roman" w:hAnsi="Museo Sans 300" w:cs="Times New Roman"/>
          <w:sz w:val="20"/>
          <w:szCs w:val="20"/>
          <w:lang w:val="es-MX" w:eastAsia="es-ES"/>
        </w:rPr>
        <w:t xml:space="preserve"> </w:t>
      </w:r>
      <w:r w:rsidR="001D0D1D">
        <w:rPr>
          <w:rFonts w:ascii="Museo Sans 300" w:eastAsia="Times New Roman" w:hAnsi="Museo Sans 300" w:cs="Times New Roman"/>
          <w:sz w:val="20"/>
          <w:szCs w:val="20"/>
          <w:lang w:val="es-MX" w:eastAsia="es-ES"/>
        </w:rPr>
        <w:t>veintiuno</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1D0D1D">
        <w:rPr>
          <w:rFonts w:ascii="Museo Sans 300" w:eastAsia="Times New Roman" w:hAnsi="Museo Sans 300" w:cs="Times New Roman"/>
          <w:sz w:val="20"/>
          <w:szCs w:val="20"/>
          <w:lang w:val="es-MX" w:eastAsia="es-ES"/>
        </w:rPr>
        <w:t>diciembre</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9412D7">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61E9AC03" w14:textId="7C199C17" w:rsidR="007819DF" w:rsidRDefault="007819DF" w:rsidP="007819DF">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4E2C32">
        <w:rPr>
          <w:rFonts w:ascii="Museo Sans 300" w:hAnsi="Museo Sans 300"/>
          <w:sz w:val="20"/>
          <w:szCs w:val="20"/>
        </w:rPr>
        <w:t>treinta de mayo</w:t>
      </w:r>
      <w:r>
        <w:rPr>
          <w:rFonts w:ascii="Museo Sans 300" w:hAnsi="Museo Sans 300"/>
          <w:sz w:val="20"/>
          <w:szCs w:val="20"/>
        </w:rPr>
        <w:t xml:space="preserve"> del presente año, </w:t>
      </w:r>
      <w:r w:rsidR="004E2C32">
        <w:rPr>
          <w:rFonts w:ascii="Museo Sans 300" w:hAnsi="Museo Sans 300"/>
          <w:sz w:val="20"/>
          <w:szCs w:val="20"/>
        </w:rPr>
        <w:t xml:space="preserve">la señora </w:t>
      </w:r>
      <w:r w:rsidR="00233656">
        <w:rPr>
          <w:rFonts w:ascii="Museo Sans 300" w:hAnsi="Museo Sans 300"/>
          <w:sz w:val="20"/>
          <w:szCs w:val="20"/>
        </w:rPr>
        <w:t xml:space="preserve">XXX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w:t>
      </w:r>
      <w:r w:rsidR="004E2C32">
        <w:rPr>
          <w:rFonts w:ascii="Museo Sans 300" w:hAnsi="Museo Sans 300"/>
          <w:sz w:val="20"/>
          <w:szCs w:val="20"/>
        </w:rPr>
        <w:t>CAESS, S.A. de C.V.</w:t>
      </w:r>
      <w:r>
        <w:rPr>
          <w:rFonts w:ascii="Museo Sans 300" w:hAnsi="Museo Sans 300"/>
          <w:sz w:val="20"/>
          <w:szCs w:val="20"/>
        </w:rPr>
        <w:t xml:space="preserve">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4E2C32">
        <w:rPr>
          <w:rFonts w:ascii="Museo Sans 300" w:hAnsi="Museo Sans 300"/>
          <w:sz w:val="20"/>
          <w:szCs w:val="20"/>
        </w:rPr>
        <w:t>SETECIENTOS CINCO 61</w:t>
      </w:r>
      <w:r>
        <w:rPr>
          <w:rFonts w:ascii="Museo Sans 300" w:hAnsi="Museo Sans 300"/>
          <w:sz w:val="20"/>
          <w:szCs w:val="20"/>
        </w:rPr>
        <w:t xml:space="preserve">/100 DÓLARES DE LOS ESTADOS UNIDOS DE AMÉRICA (USD </w:t>
      </w:r>
      <w:r w:rsidR="004E2C32">
        <w:rPr>
          <w:rFonts w:ascii="Museo Sans 300" w:hAnsi="Museo Sans 300"/>
          <w:sz w:val="20"/>
          <w:szCs w:val="20"/>
        </w:rPr>
        <w:t>705.61</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006C1933">
        <w:rPr>
          <w:rFonts w:ascii="Museo Sans 300" w:hAnsi="Museo Sans 300"/>
          <w:sz w:val="20"/>
          <w:szCs w:val="20"/>
        </w:rPr>
        <w:t xml:space="preserve">el suministro identificado con el NIC </w:t>
      </w:r>
      <w:r w:rsidR="00233656">
        <w:rPr>
          <w:rFonts w:ascii="Museo Sans 300" w:hAnsi="Museo Sans 300"/>
          <w:sz w:val="20"/>
          <w:szCs w:val="20"/>
        </w:rPr>
        <w:t>XXX</w:t>
      </w:r>
      <w:r>
        <w:rPr>
          <w:rFonts w:ascii="Museo Sans 300" w:hAnsi="Museo Sans 300"/>
          <w:sz w:val="20"/>
          <w:szCs w:val="20"/>
        </w:rPr>
        <w:t>.</w:t>
      </w:r>
    </w:p>
    <w:p w14:paraId="7F080222" w14:textId="77777777" w:rsidR="007819DF" w:rsidRDefault="007819DF" w:rsidP="007819DF">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4752300C" w14:textId="77777777" w:rsidR="004E2C32" w:rsidRDefault="00A93D70" w:rsidP="004E2C32">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sidR="004E2C32" w:rsidRPr="004E2C32">
        <w:rPr>
          <w:rFonts w:ascii="Museo Sans 300" w:hAnsi="Museo Sans 300"/>
          <w:sz w:val="20"/>
          <w:szCs w:val="20"/>
          <w:lang w:val="es-SV"/>
        </w:rPr>
        <w:t xml:space="preserve">el acuerdo </w:t>
      </w:r>
      <w:proofErr w:type="spellStart"/>
      <w:r w:rsidR="004E2C32" w:rsidRPr="004E2C32">
        <w:rPr>
          <w:rFonts w:ascii="Museo Sans 300" w:hAnsi="Museo Sans 300"/>
          <w:sz w:val="20"/>
          <w:szCs w:val="20"/>
          <w:lang w:val="es-SV"/>
        </w:rPr>
        <w:t>N.°</w:t>
      </w:r>
      <w:proofErr w:type="spellEnd"/>
      <w:r w:rsidR="004E2C32" w:rsidRPr="004E2C32">
        <w:rPr>
          <w:rFonts w:ascii="Museo Sans 300" w:hAnsi="Museo Sans 300"/>
          <w:sz w:val="20"/>
          <w:szCs w:val="20"/>
          <w:lang w:val="es-SV"/>
        </w:rPr>
        <w:t xml:space="preserve"> E-1211-2022-CAU, de fecha trece de junio de este año, esta Superintendencia concedió audiencia y requirió a la sociedad CAESS, S.A. de C.V. que, en el plazo de diez días hábiles contados a partir del día siguiente a la notificación de dicho proveído, presentara por escrito los argumentos y posiciones relacionados al reclamo.</w:t>
      </w:r>
    </w:p>
    <w:p w14:paraId="1A4185D9" w14:textId="77777777" w:rsidR="004E2C32" w:rsidRDefault="004E2C32" w:rsidP="004E2C32">
      <w:pPr>
        <w:pStyle w:val="Prrafodelista"/>
        <w:tabs>
          <w:tab w:val="left" w:pos="426"/>
        </w:tabs>
        <w:ind w:left="426"/>
        <w:jc w:val="both"/>
        <w:rPr>
          <w:rFonts w:ascii="Museo Sans 300" w:hAnsi="Museo Sans 300"/>
          <w:sz w:val="20"/>
          <w:szCs w:val="20"/>
          <w:lang w:val="es-SV"/>
        </w:rPr>
      </w:pPr>
    </w:p>
    <w:p w14:paraId="6F3F7B77" w14:textId="5EB88BC7" w:rsidR="004E2C32" w:rsidRDefault="004E2C32" w:rsidP="004E2C32">
      <w:pPr>
        <w:pStyle w:val="Prrafodelista"/>
        <w:tabs>
          <w:tab w:val="left" w:pos="426"/>
        </w:tabs>
        <w:ind w:left="426"/>
        <w:jc w:val="both"/>
        <w:rPr>
          <w:rFonts w:ascii="Museo Sans 300" w:hAnsi="Museo Sans 300"/>
          <w:sz w:val="20"/>
          <w:szCs w:val="20"/>
          <w:lang w:val="es-SV"/>
        </w:rPr>
      </w:pPr>
      <w:r w:rsidRPr="004E2C32">
        <w:rPr>
          <w:rFonts w:ascii="Museo Sans 300" w:hAnsi="Museo Sans 300"/>
          <w:sz w:val="20"/>
          <w:szCs w:val="20"/>
          <w:lang w:val="es-SV"/>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confirmara que realizaría la investigación correspondiente.</w:t>
      </w:r>
    </w:p>
    <w:p w14:paraId="68D7491A" w14:textId="77777777" w:rsidR="004E2C32" w:rsidRPr="004E2C32" w:rsidRDefault="004E2C32" w:rsidP="004E2C32">
      <w:pPr>
        <w:pStyle w:val="Prrafodelista"/>
        <w:tabs>
          <w:tab w:val="left" w:pos="426"/>
        </w:tabs>
        <w:ind w:left="426"/>
        <w:jc w:val="both"/>
        <w:rPr>
          <w:rFonts w:ascii="Museo Sans 300" w:hAnsi="Museo Sans 300"/>
          <w:sz w:val="20"/>
          <w:szCs w:val="20"/>
          <w:lang w:val="es-SV"/>
        </w:rPr>
      </w:pPr>
    </w:p>
    <w:p w14:paraId="71707239" w14:textId="261C554C" w:rsidR="004E2C32" w:rsidRDefault="004E2C32" w:rsidP="004E2C32">
      <w:pPr>
        <w:pStyle w:val="Prrafodelista"/>
        <w:tabs>
          <w:tab w:val="left" w:pos="426"/>
        </w:tabs>
        <w:ind w:left="426"/>
        <w:jc w:val="both"/>
        <w:rPr>
          <w:rFonts w:ascii="Museo Sans 300" w:hAnsi="Museo Sans 300"/>
          <w:sz w:val="20"/>
          <w:szCs w:val="20"/>
          <w:lang w:val="es-SV"/>
        </w:rPr>
      </w:pPr>
      <w:r w:rsidRPr="004E2C32">
        <w:rPr>
          <w:rFonts w:ascii="Museo Sans 300" w:hAnsi="Museo Sans 300"/>
          <w:sz w:val="20"/>
          <w:szCs w:val="20"/>
          <w:lang w:val="es-SV"/>
        </w:rPr>
        <w:t>El referido acuerdo fue notificado a las partes el día dieciséis de junio de este año, por lo que el plazo otorgado a la distribuidora finalizó el día uno de julio de este año.</w:t>
      </w:r>
    </w:p>
    <w:p w14:paraId="2800F8D6" w14:textId="77777777" w:rsidR="004E2C32" w:rsidRPr="004E2C32" w:rsidRDefault="004E2C32" w:rsidP="004E2C32">
      <w:pPr>
        <w:pStyle w:val="Prrafodelista"/>
        <w:tabs>
          <w:tab w:val="left" w:pos="426"/>
        </w:tabs>
        <w:ind w:left="426"/>
        <w:jc w:val="both"/>
        <w:rPr>
          <w:rFonts w:ascii="Museo Sans 300" w:hAnsi="Museo Sans 300"/>
          <w:sz w:val="20"/>
          <w:szCs w:val="20"/>
          <w:lang w:val="es-SV"/>
        </w:rPr>
      </w:pPr>
    </w:p>
    <w:p w14:paraId="01DAE76D" w14:textId="0F8A9DC1" w:rsidR="004E2C32" w:rsidRDefault="004E2C32" w:rsidP="004E2C32">
      <w:pPr>
        <w:pStyle w:val="Prrafodelista"/>
        <w:tabs>
          <w:tab w:val="left" w:pos="426"/>
        </w:tabs>
        <w:ind w:left="426"/>
        <w:jc w:val="both"/>
        <w:rPr>
          <w:rFonts w:ascii="Museo Sans 300" w:hAnsi="Museo Sans 300"/>
          <w:sz w:val="20"/>
          <w:szCs w:val="20"/>
          <w:lang w:val="es-SV"/>
        </w:rPr>
      </w:pPr>
      <w:r w:rsidRPr="004E2C32">
        <w:rPr>
          <w:rFonts w:ascii="Museo Sans 300" w:hAnsi="Museo Sans 300"/>
          <w:sz w:val="20"/>
          <w:szCs w:val="20"/>
          <w:lang w:val="es-SV"/>
        </w:rPr>
        <w:t xml:space="preserve">El día cuatro de julio del presente año, el ingeniero </w:t>
      </w:r>
      <w:r w:rsidR="00233656">
        <w:rPr>
          <w:rFonts w:ascii="Museo Sans 300" w:hAnsi="Museo Sans 300"/>
          <w:sz w:val="20"/>
          <w:szCs w:val="20"/>
          <w:lang w:val="es-SV"/>
        </w:rPr>
        <w:t>XXX</w:t>
      </w:r>
      <w:r w:rsidRPr="004E2C32">
        <w:rPr>
          <w:rFonts w:ascii="Museo Sans 300" w:hAnsi="Museo Sans 300"/>
          <w:sz w:val="20"/>
          <w:szCs w:val="20"/>
          <w:lang w:val="es-SV"/>
        </w:rPr>
        <w:t>, apoderado especial de la sociedad CAESS, S.A. de C.V., presentó un escrito en el cual adjuntó informe técnico y pruebas documentales para evidenciar la existencia de una condición irregular y la procedencia del cobro en concepto de energía no registrada.</w:t>
      </w:r>
    </w:p>
    <w:p w14:paraId="71A22EC3" w14:textId="77777777" w:rsidR="004E2C32" w:rsidRPr="004E2C32" w:rsidRDefault="004E2C32" w:rsidP="004E2C32">
      <w:pPr>
        <w:pStyle w:val="Prrafodelista"/>
        <w:tabs>
          <w:tab w:val="left" w:pos="426"/>
        </w:tabs>
        <w:ind w:left="426"/>
        <w:jc w:val="both"/>
        <w:rPr>
          <w:rFonts w:ascii="Museo Sans 300" w:hAnsi="Museo Sans 300"/>
          <w:sz w:val="20"/>
          <w:szCs w:val="20"/>
          <w:lang w:val="es-SV"/>
        </w:rPr>
      </w:pPr>
    </w:p>
    <w:p w14:paraId="45ECF7AB" w14:textId="5E50AB3F" w:rsidR="004E2C32" w:rsidRPr="004E2C32" w:rsidRDefault="004E2C32" w:rsidP="004E2C32">
      <w:pPr>
        <w:pStyle w:val="Prrafodelista"/>
        <w:tabs>
          <w:tab w:val="left" w:pos="426"/>
        </w:tabs>
        <w:ind w:left="426"/>
        <w:jc w:val="both"/>
        <w:rPr>
          <w:rFonts w:ascii="Museo Sans 300" w:hAnsi="Museo Sans 300"/>
          <w:sz w:val="20"/>
          <w:szCs w:val="20"/>
          <w:lang w:val="es-SV"/>
        </w:rPr>
      </w:pPr>
      <w:r w:rsidRPr="004E2C32">
        <w:rPr>
          <w:rFonts w:ascii="Museo Sans 300" w:hAnsi="Museo Sans 300"/>
          <w:sz w:val="20"/>
          <w:szCs w:val="20"/>
          <w:lang w:val="es-SV"/>
        </w:rPr>
        <w:t xml:space="preserve">Mediante memorando con referencia </w:t>
      </w:r>
      <w:proofErr w:type="spellStart"/>
      <w:r w:rsidRPr="004E2C32">
        <w:rPr>
          <w:rFonts w:ascii="Museo Sans 300" w:hAnsi="Museo Sans 300"/>
          <w:sz w:val="20"/>
          <w:szCs w:val="20"/>
          <w:lang w:val="es-SV"/>
        </w:rPr>
        <w:t>N.°</w:t>
      </w:r>
      <w:proofErr w:type="spellEnd"/>
      <w:r w:rsidRPr="004E2C32">
        <w:rPr>
          <w:rFonts w:ascii="Museo Sans 300" w:hAnsi="Museo Sans 300"/>
          <w:sz w:val="20"/>
          <w:szCs w:val="20"/>
          <w:lang w:val="es-SV"/>
        </w:rPr>
        <w:t xml:space="preserve"> M-0698-CAU-2022, de fecha siete de julio de este año, el CAU estableció que elaboraría el informe técnico correspondiente.</w:t>
      </w:r>
    </w:p>
    <w:p w14:paraId="16D62EDC" w14:textId="0BC5612F" w:rsidR="006F10A1" w:rsidRDefault="006F10A1" w:rsidP="004F34F5">
      <w:pPr>
        <w:pStyle w:val="Prrafodelista"/>
        <w:tabs>
          <w:tab w:val="left" w:pos="426"/>
        </w:tabs>
        <w:ind w:left="426"/>
        <w:jc w:val="both"/>
        <w:rPr>
          <w:rFonts w:ascii="Museo Sans 300" w:eastAsia="Museo Sans 300" w:hAnsi="Museo Sans 300" w:cs="Museo Sans 300"/>
          <w:sz w:val="20"/>
          <w:szCs w:val="20"/>
        </w:rPr>
      </w:pPr>
    </w:p>
    <w:p w14:paraId="7D797EF7" w14:textId="06C67034" w:rsidR="00263E33" w:rsidRPr="006F491F" w:rsidRDefault="003E38A2" w:rsidP="00DA6B05">
      <w:pPr>
        <w:pStyle w:val="Prrafodelista"/>
        <w:numPr>
          <w:ilvl w:val="1"/>
          <w:numId w:val="1"/>
        </w:numPr>
        <w:tabs>
          <w:tab w:val="left" w:pos="709"/>
        </w:tabs>
        <w:ind w:left="709" w:hanging="283"/>
        <w:jc w:val="both"/>
        <w:rPr>
          <w:rFonts w:ascii="Museo Sans 500" w:hAnsi="Museo Sans 500"/>
          <w:b/>
          <w:bCs/>
          <w:sz w:val="20"/>
          <w:szCs w:val="20"/>
        </w:rPr>
      </w:pPr>
      <w:r w:rsidRPr="003E38A2">
        <w:rPr>
          <w:rFonts w:ascii="Museo Sans 500" w:hAnsi="Museo Sans 500"/>
          <w:b/>
          <w:bCs/>
          <w:sz w:val="20"/>
          <w:szCs w:val="20"/>
        </w:rPr>
        <w:t>Apertura a pruebas, informe técnico y alegatos</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319C363A" w14:textId="04177CFB" w:rsidR="003E38A2" w:rsidRPr="003E38A2" w:rsidRDefault="0044126A" w:rsidP="003E38A2">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rPr>
        <w:t xml:space="preserve">Por </w:t>
      </w:r>
      <w:r w:rsidR="003E38A2" w:rsidRPr="003E38A2">
        <w:rPr>
          <w:rFonts w:ascii="Museo Sans 300" w:hAnsi="Museo Sans 300"/>
          <w:sz w:val="20"/>
          <w:szCs w:val="20"/>
        </w:rPr>
        <w:t xml:space="preserve">medio del acuerdo </w:t>
      </w:r>
      <w:proofErr w:type="spellStart"/>
      <w:r w:rsidR="00CD498B" w:rsidRPr="003E38A2">
        <w:rPr>
          <w:rFonts w:ascii="Museo Sans 300" w:hAnsi="Museo Sans 300"/>
          <w:sz w:val="20"/>
          <w:szCs w:val="20"/>
        </w:rPr>
        <w:t>N.°</w:t>
      </w:r>
      <w:proofErr w:type="spellEnd"/>
      <w:r w:rsidR="00CD498B" w:rsidRPr="003E38A2">
        <w:rPr>
          <w:rFonts w:ascii="Museo Sans 300" w:hAnsi="Museo Sans 300"/>
          <w:sz w:val="20"/>
          <w:szCs w:val="20"/>
        </w:rPr>
        <w:t xml:space="preserve"> </w:t>
      </w:r>
      <w:r w:rsidR="00CD498B">
        <w:rPr>
          <w:rFonts w:ascii="Museo Sans 300" w:hAnsi="Museo Sans 300"/>
          <w:sz w:val="20"/>
          <w:szCs w:val="20"/>
        </w:rPr>
        <w:t>E-1466-2022-CAU</w:t>
      </w:r>
      <w:r w:rsidR="003E38A2" w:rsidRPr="003E38A2">
        <w:rPr>
          <w:rFonts w:ascii="Museo Sans 300" w:hAnsi="Museo Sans 300"/>
          <w:sz w:val="20"/>
          <w:szCs w:val="20"/>
        </w:rPr>
        <w:t xml:space="preserve">, de fecha </w:t>
      </w:r>
      <w:r w:rsidR="00CD498B">
        <w:rPr>
          <w:rFonts w:ascii="Museo Sans 300" w:hAnsi="Museo Sans 300"/>
          <w:sz w:val="20"/>
          <w:szCs w:val="20"/>
        </w:rPr>
        <w:t>diecinueve</w:t>
      </w:r>
      <w:r w:rsidR="003E38A2" w:rsidRPr="003E38A2">
        <w:rPr>
          <w:rFonts w:ascii="Museo Sans 300" w:hAnsi="Museo Sans 300"/>
          <w:sz w:val="20"/>
          <w:szCs w:val="20"/>
        </w:rPr>
        <w:t xml:space="preserve"> de </w:t>
      </w:r>
      <w:r w:rsidR="00CD498B">
        <w:rPr>
          <w:rFonts w:ascii="Museo Sans 300" w:hAnsi="Museo Sans 300"/>
          <w:sz w:val="20"/>
          <w:szCs w:val="20"/>
        </w:rPr>
        <w:t>julio</w:t>
      </w:r>
      <w:r w:rsidR="003E38A2" w:rsidRPr="003E38A2">
        <w:rPr>
          <w:rFonts w:ascii="Museo Sans 300" w:hAnsi="Museo Sans 300"/>
          <w:sz w:val="20"/>
          <w:szCs w:val="20"/>
        </w:rPr>
        <w:t xml:space="preserve"> del presente año, esta Superintendencia abrió a pruebas el presente procedimiento, por un plazo de veinte días hábiles contados a partir del día siguiente a la notificación de dicho proveído, para que las partes presentaran las que estimaran pertinentes. </w:t>
      </w:r>
      <w:r w:rsidR="003E38A2" w:rsidRPr="003E38A2">
        <w:rPr>
          <w:rFonts w:ascii="Museo Sans 300" w:hAnsi="Museo Sans 300"/>
          <w:sz w:val="20"/>
          <w:szCs w:val="20"/>
          <w:lang w:val="es-SV"/>
        </w:rPr>
        <w:t> </w:t>
      </w:r>
    </w:p>
    <w:p w14:paraId="50D9278F" w14:textId="77777777" w:rsidR="003E38A2" w:rsidRPr="003E38A2" w:rsidRDefault="003E38A2" w:rsidP="003E38A2">
      <w:pPr>
        <w:pStyle w:val="Prrafodelista"/>
        <w:tabs>
          <w:tab w:val="left" w:pos="426"/>
        </w:tabs>
        <w:ind w:left="426"/>
        <w:jc w:val="both"/>
        <w:rPr>
          <w:rFonts w:ascii="Museo Sans 300" w:hAnsi="Museo Sans 300"/>
          <w:sz w:val="20"/>
          <w:szCs w:val="20"/>
          <w:lang w:val="es-SV"/>
        </w:rPr>
      </w:pPr>
      <w:r w:rsidRPr="003E38A2">
        <w:rPr>
          <w:rFonts w:ascii="Museo Sans 300" w:hAnsi="Museo Sans 300"/>
          <w:sz w:val="20"/>
          <w:szCs w:val="20"/>
          <w:lang w:val="es-SV"/>
        </w:rPr>
        <w:t> </w:t>
      </w:r>
    </w:p>
    <w:p w14:paraId="35CF86A5" w14:textId="1DDEDF3B" w:rsidR="003E38A2" w:rsidRPr="003E38A2" w:rsidRDefault="003E38A2" w:rsidP="003E38A2">
      <w:pPr>
        <w:pStyle w:val="Prrafodelista"/>
        <w:tabs>
          <w:tab w:val="left" w:pos="426"/>
        </w:tabs>
        <w:ind w:left="426"/>
        <w:jc w:val="both"/>
        <w:rPr>
          <w:rFonts w:ascii="Museo Sans 300" w:hAnsi="Museo Sans 300"/>
          <w:sz w:val="20"/>
          <w:szCs w:val="20"/>
          <w:lang w:val="es-SV"/>
        </w:rPr>
      </w:pPr>
      <w:r w:rsidRPr="003E38A2">
        <w:rPr>
          <w:rFonts w:ascii="Museo Sans 300" w:hAnsi="Museo Sans 300"/>
          <w:sz w:val="20"/>
          <w:szCs w:val="20"/>
          <w:lang w:val="es-SV"/>
        </w:rPr>
        <w:t xml:space="preserve">En el mismo proveído se comisionó al CAU </w:t>
      </w:r>
      <w:r w:rsidR="00CD498B" w:rsidRPr="003E38A2">
        <w:rPr>
          <w:rFonts w:ascii="Museo Sans 300" w:hAnsi="Museo Sans 300"/>
          <w:sz w:val="20"/>
          <w:szCs w:val="20"/>
          <w:lang w:val="es-SV"/>
        </w:rPr>
        <w:t>que,</w:t>
      </w:r>
      <w:r w:rsidRPr="003E38A2">
        <w:rPr>
          <w:rFonts w:ascii="Museo Sans 300" w:hAnsi="Museo Sans 300"/>
          <w:sz w:val="20"/>
          <w:szCs w:val="20"/>
          <w:lang w:val="es-SV"/>
        </w:rPr>
        <w:t xml:space="preserve"> una vez vencido el plazo otorgado a las partes, en un plazo máximo de veinte días, rindiera un informe técnico en el cual estableciera si existió o no la </w:t>
      </w:r>
      <w:r w:rsidRPr="003E38A2">
        <w:rPr>
          <w:rFonts w:ascii="Museo Sans 300" w:hAnsi="Museo Sans 300"/>
          <w:sz w:val="20"/>
          <w:szCs w:val="20"/>
          <w:lang w:val="es-SV"/>
        </w:rPr>
        <w:lastRenderedPageBreak/>
        <w:t>condición irregular atribuida a</w:t>
      </w:r>
      <w:r w:rsidR="00CD498B">
        <w:rPr>
          <w:rFonts w:ascii="Museo Sans 300" w:hAnsi="Museo Sans 300"/>
          <w:sz w:val="20"/>
          <w:szCs w:val="20"/>
          <w:lang w:val="es-SV"/>
        </w:rPr>
        <w:t xml:space="preserve"> </w:t>
      </w:r>
      <w:r w:rsidRPr="003E38A2">
        <w:rPr>
          <w:rFonts w:ascii="Museo Sans 300" w:hAnsi="Museo Sans 300"/>
          <w:sz w:val="20"/>
          <w:szCs w:val="20"/>
          <w:lang w:val="es-SV"/>
        </w:rPr>
        <w:t>l</w:t>
      </w:r>
      <w:r w:rsidR="00CD498B">
        <w:rPr>
          <w:rFonts w:ascii="Museo Sans 300" w:hAnsi="Museo Sans 300"/>
          <w:sz w:val="20"/>
          <w:szCs w:val="20"/>
          <w:lang w:val="es-SV"/>
        </w:rPr>
        <w:t>a</w:t>
      </w:r>
      <w:r w:rsidRPr="003E38A2">
        <w:rPr>
          <w:rFonts w:ascii="Museo Sans 300" w:hAnsi="Museo Sans 300"/>
          <w:sz w:val="20"/>
          <w:szCs w:val="20"/>
          <w:lang w:val="es-SV"/>
        </w:rPr>
        <w:t xml:space="preserve"> usuari</w:t>
      </w:r>
      <w:r w:rsidR="00CD498B">
        <w:rPr>
          <w:rFonts w:ascii="Museo Sans 300" w:hAnsi="Museo Sans 300"/>
          <w:sz w:val="20"/>
          <w:szCs w:val="20"/>
          <w:lang w:val="es-SV"/>
        </w:rPr>
        <w:t>a</w:t>
      </w:r>
      <w:r w:rsidRPr="003E38A2">
        <w:rPr>
          <w:rFonts w:ascii="Museo Sans 300" w:hAnsi="Museo Sans 300"/>
          <w:sz w:val="20"/>
          <w:szCs w:val="20"/>
          <w:lang w:val="es-SV"/>
        </w:rPr>
        <w:t xml:space="preserve"> que afectó el suministro identificado con el NIC </w:t>
      </w:r>
      <w:r w:rsidR="00233656">
        <w:rPr>
          <w:rFonts w:ascii="Museo Sans 300" w:hAnsi="Museo Sans 300"/>
          <w:sz w:val="20"/>
          <w:szCs w:val="20"/>
          <w:lang w:val="es-SV"/>
        </w:rPr>
        <w:t>XXX</w:t>
      </w:r>
      <w:r w:rsidRPr="003E38A2">
        <w:rPr>
          <w:rFonts w:ascii="Museo Sans 300" w:hAnsi="Museo Sans 300"/>
          <w:sz w:val="20"/>
          <w:szCs w:val="20"/>
          <w:lang w:val="es-SV"/>
        </w:rPr>
        <w:t xml:space="preserve"> y, de ser procedente, verificara la exactitud del cálculo de recuperación de energía no facturada. </w:t>
      </w:r>
    </w:p>
    <w:p w14:paraId="756D3EC8" w14:textId="77777777" w:rsidR="003E38A2" w:rsidRPr="003E38A2" w:rsidRDefault="003E38A2" w:rsidP="003E38A2">
      <w:pPr>
        <w:pStyle w:val="Prrafodelista"/>
        <w:tabs>
          <w:tab w:val="left" w:pos="426"/>
        </w:tabs>
        <w:ind w:left="426"/>
        <w:jc w:val="both"/>
        <w:rPr>
          <w:rFonts w:ascii="Museo Sans 300" w:hAnsi="Museo Sans 300"/>
          <w:sz w:val="20"/>
          <w:szCs w:val="20"/>
          <w:lang w:val="es-SV"/>
        </w:rPr>
      </w:pPr>
      <w:r w:rsidRPr="003E38A2">
        <w:rPr>
          <w:rFonts w:ascii="Museo Sans 300" w:hAnsi="Museo Sans 300"/>
          <w:sz w:val="20"/>
          <w:szCs w:val="20"/>
          <w:lang w:val="es-SV"/>
        </w:rPr>
        <w:t> </w:t>
      </w:r>
    </w:p>
    <w:p w14:paraId="7B0E6C7F" w14:textId="36BE8695" w:rsidR="003E38A2" w:rsidRPr="003E38A2" w:rsidRDefault="003E38A2" w:rsidP="003E38A2">
      <w:pPr>
        <w:pStyle w:val="Prrafodelista"/>
        <w:tabs>
          <w:tab w:val="left" w:pos="426"/>
        </w:tabs>
        <w:ind w:left="426"/>
        <w:jc w:val="both"/>
        <w:rPr>
          <w:rFonts w:ascii="Museo Sans 300" w:hAnsi="Museo Sans 300"/>
          <w:sz w:val="20"/>
          <w:szCs w:val="20"/>
          <w:lang w:val="es-SV"/>
        </w:rPr>
      </w:pPr>
      <w:r w:rsidRPr="003E38A2">
        <w:rPr>
          <w:rFonts w:ascii="Museo Sans 300" w:hAnsi="Museo Sans 300"/>
          <w:sz w:val="20"/>
          <w:szCs w:val="20"/>
          <w:lang w:val="es-SV"/>
        </w:rPr>
        <w:t xml:space="preserve">Una vez rendido el informe técnico por parte del CAU, debía remitir </w:t>
      </w:r>
      <w:r w:rsidR="00CD498B">
        <w:rPr>
          <w:rFonts w:ascii="Museo Sans 300" w:hAnsi="Museo Sans 300"/>
          <w:sz w:val="20"/>
          <w:szCs w:val="20"/>
          <w:lang w:val="es-SV"/>
        </w:rPr>
        <w:t xml:space="preserve">a las partes intervinientes </w:t>
      </w:r>
      <w:r w:rsidRPr="003E38A2">
        <w:rPr>
          <w:rFonts w:ascii="Museo Sans 300" w:hAnsi="Museo Sans 300"/>
          <w:sz w:val="20"/>
          <w:szCs w:val="20"/>
          <w:lang w:val="es-SV"/>
        </w:rPr>
        <w:t xml:space="preserve">copia </w:t>
      </w:r>
      <w:r w:rsidR="00CD498B">
        <w:rPr>
          <w:rFonts w:ascii="Museo Sans 300" w:hAnsi="Museo Sans 300"/>
          <w:sz w:val="20"/>
          <w:szCs w:val="20"/>
          <w:lang w:val="es-SV"/>
        </w:rPr>
        <w:t>del informe correspondiente</w:t>
      </w:r>
      <w:r w:rsidRPr="003E38A2">
        <w:rPr>
          <w:rFonts w:ascii="Museo Sans 300" w:hAnsi="Museo Sans 300"/>
          <w:sz w:val="20"/>
          <w:szCs w:val="20"/>
          <w:lang w:val="es-SV"/>
        </w:rPr>
        <w:t xml:space="preserve">, para </w:t>
      </w:r>
      <w:r w:rsidR="00CD498B" w:rsidRPr="003E38A2">
        <w:rPr>
          <w:rFonts w:ascii="Museo Sans 300" w:hAnsi="Museo Sans 300"/>
          <w:sz w:val="20"/>
          <w:szCs w:val="20"/>
          <w:lang w:val="es-SV"/>
        </w:rPr>
        <w:t>que,</w:t>
      </w:r>
      <w:r w:rsidRPr="003E38A2">
        <w:rPr>
          <w:rFonts w:ascii="Museo Sans 300" w:hAnsi="Museo Sans 300"/>
          <w:sz w:val="20"/>
          <w:szCs w:val="20"/>
          <w:lang w:val="es-SV"/>
        </w:rPr>
        <w:t xml:space="preserve"> en el plazo de diez días hábiles contados a partir del día siguiente a dicha remisión, presentaran sus alegatos</w:t>
      </w:r>
      <w:r w:rsidR="00CD498B">
        <w:rPr>
          <w:rFonts w:ascii="Museo Sans 300" w:hAnsi="Museo Sans 300"/>
          <w:sz w:val="20"/>
          <w:szCs w:val="20"/>
          <w:lang w:val="es-SV"/>
        </w:rPr>
        <w:t xml:space="preserve"> finales.</w:t>
      </w:r>
    </w:p>
    <w:p w14:paraId="73654F6D" w14:textId="77777777" w:rsidR="003E38A2" w:rsidRPr="003E38A2" w:rsidRDefault="003E38A2" w:rsidP="003E38A2">
      <w:pPr>
        <w:pStyle w:val="Prrafodelista"/>
        <w:tabs>
          <w:tab w:val="left" w:pos="426"/>
        </w:tabs>
        <w:ind w:left="426"/>
        <w:jc w:val="both"/>
        <w:rPr>
          <w:rFonts w:ascii="Museo Sans 300" w:hAnsi="Museo Sans 300"/>
          <w:sz w:val="20"/>
          <w:szCs w:val="20"/>
          <w:lang w:val="es-SV"/>
        </w:rPr>
      </w:pPr>
      <w:r w:rsidRPr="003E38A2">
        <w:rPr>
          <w:rFonts w:ascii="Museo Sans 300" w:hAnsi="Museo Sans 300"/>
          <w:sz w:val="20"/>
          <w:szCs w:val="20"/>
          <w:lang w:val="es-SV"/>
        </w:rPr>
        <w:t> </w:t>
      </w:r>
    </w:p>
    <w:p w14:paraId="10A4FC37" w14:textId="222D7251" w:rsidR="003E38A2" w:rsidRPr="003E38A2" w:rsidRDefault="003E38A2" w:rsidP="003E38A2">
      <w:pPr>
        <w:pStyle w:val="Prrafodelista"/>
        <w:tabs>
          <w:tab w:val="left" w:pos="426"/>
        </w:tabs>
        <w:ind w:left="426"/>
        <w:jc w:val="both"/>
        <w:rPr>
          <w:rFonts w:ascii="Museo Sans 300" w:hAnsi="Museo Sans 300"/>
          <w:sz w:val="20"/>
          <w:szCs w:val="20"/>
          <w:lang w:val="es-SV"/>
        </w:rPr>
      </w:pPr>
      <w:r w:rsidRPr="003E38A2">
        <w:rPr>
          <w:rFonts w:ascii="Museo Sans 300" w:hAnsi="Museo Sans 300"/>
          <w:sz w:val="20"/>
          <w:szCs w:val="20"/>
        </w:rPr>
        <w:t>El mencionado acuerdo fue notificado a la distribuidora y a</w:t>
      </w:r>
      <w:r w:rsidR="00CD498B">
        <w:rPr>
          <w:rFonts w:ascii="Museo Sans 300" w:hAnsi="Museo Sans 300"/>
          <w:sz w:val="20"/>
          <w:szCs w:val="20"/>
        </w:rPr>
        <w:t xml:space="preserve"> </w:t>
      </w:r>
      <w:r w:rsidRPr="003E38A2">
        <w:rPr>
          <w:rFonts w:ascii="Museo Sans 300" w:hAnsi="Museo Sans 300"/>
          <w:sz w:val="20"/>
          <w:szCs w:val="20"/>
        </w:rPr>
        <w:t>l</w:t>
      </w:r>
      <w:r w:rsidR="00CD498B">
        <w:rPr>
          <w:rFonts w:ascii="Museo Sans 300" w:hAnsi="Museo Sans 300"/>
          <w:sz w:val="20"/>
          <w:szCs w:val="20"/>
        </w:rPr>
        <w:t>a</w:t>
      </w:r>
      <w:r w:rsidRPr="003E38A2">
        <w:rPr>
          <w:rFonts w:ascii="Museo Sans 300" w:hAnsi="Museo Sans 300"/>
          <w:sz w:val="20"/>
          <w:szCs w:val="20"/>
        </w:rPr>
        <w:t xml:space="preserve"> usuari</w:t>
      </w:r>
      <w:r w:rsidR="00CD498B">
        <w:rPr>
          <w:rFonts w:ascii="Museo Sans 300" w:hAnsi="Museo Sans 300"/>
          <w:sz w:val="20"/>
          <w:szCs w:val="20"/>
        </w:rPr>
        <w:t>a</w:t>
      </w:r>
      <w:r w:rsidRPr="003E38A2">
        <w:rPr>
          <w:rFonts w:ascii="Museo Sans 300" w:hAnsi="Museo Sans 300"/>
          <w:sz w:val="20"/>
          <w:szCs w:val="20"/>
        </w:rPr>
        <w:t xml:space="preserve"> los días veinti</w:t>
      </w:r>
      <w:r w:rsidR="00CD498B">
        <w:rPr>
          <w:rFonts w:ascii="Museo Sans 300" w:hAnsi="Museo Sans 300"/>
          <w:sz w:val="20"/>
          <w:szCs w:val="20"/>
        </w:rPr>
        <w:t>siete y veintiocho</w:t>
      </w:r>
      <w:r w:rsidRPr="003E38A2">
        <w:rPr>
          <w:rFonts w:ascii="Museo Sans 300" w:hAnsi="Museo Sans 300"/>
          <w:sz w:val="20"/>
          <w:szCs w:val="20"/>
        </w:rPr>
        <w:t xml:space="preserve"> de </w:t>
      </w:r>
      <w:r w:rsidR="00CD498B">
        <w:rPr>
          <w:rFonts w:ascii="Museo Sans 300" w:hAnsi="Museo Sans 300"/>
          <w:sz w:val="20"/>
          <w:szCs w:val="20"/>
        </w:rPr>
        <w:t>julio</w:t>
      </w:r>
      <w:r w:rsidRPr="003E38A2">
        <w:rPr>
          <w:rFonts w:ascii="Museo Sans 300" w:hAnsi="Museo Sans 300"/>
          <w:sz w:val="20"/>
          <w:szCs w:val="20"/>
        </w:rPr>
        <w:t xml:space="preserve"> de este año, respectivamente, por lo que el plazo </w:t>
      </w:r>
      <w:r w:rsidR="00CD498B">
        <w:rPr>
          <w:rFonts w:ascii="Museo Sans 300" w:hAnsi="Museo Sans 300"/>
          <w:sz w:val="20"/>
          <w:szCs w:val="20"/>
        </w:rPr>
        <w:t xml:space="preserve">probatorio otorgado </w:t>
      </w:r>
      <w:r w:rsidRPr="003E38A2">
        <w:rPr>
          <w:rFonts w:ascii="Museo Sans 300" w:hAnsi="Museo Sans 300"/>
          <w:sz w:val="20"/>
          <w:szCs w:val="20"/>
        </w:rPr>
        <w:t xml:space="preserve">finalizó, en el mismo orden, los días </w:t>
      </w:r>
      <w:r w:rsidR="00CD498B">
        <w:rPr>
          <w:rFonts w:ascii="Museo Sans 300" w:hAnsi="Museo Sans 300"/>
          <w:sz w:val="20"/>
          <w:szCs w:val="20"/>
        </w:rPr>
        <w:t>treinta y uno de agosto y uno de septiembre</w:t>
      </w:r>
      <w:r w:rsidRPr="003E38A2">
        <w:rPr>
          <w:rFonts w:ascii="Museo Sans 300" w:hAnsi="Museo Sans 300"/>
          <w:sz w:val="20"/>
          <w:szCs w:val="20"/>
        </w:rPr>
        <w:t xml:space="preserve"> del presente año. </w:t>
      </w:r>
      <w:r w:rsidRPr="003E38A2">
        <w:rPr>
          <w:rFonts w:ascii="Museo Sans 300" w:hAnsi="Museo Sans 300"/>
          <w:sz w:val="20"/>
          <w:szCs w:val="20"/>
          <w:lang w:val="es-SV"/>
        </w:rPr>
        <w:t> </w:t>
      </w:r>
    </w:p>
    <w:p w14:paraId="246C87F3" w14:textId="77777777" w:rsidR="003E38A2" w:rsidRPr="003E38A2" w:rsidRDefault="003E38A2" w:rsidP="003E38A2">
      <w:pPr>
        <w:pStyle w:val="Prrafodelista"/>
        <w:tabs>
          <w:tab w:val="left" w:pos="426"/>
        </w:tabs>
        <w:ind w:left="426"/>
        <w:rPr>
          <w:rFonts w:ascii="Museo Sans 300" w:hAnsi="Museo Sans 300"/>
          <w:sz w:val="20"/>
          <w:szCs w:val="20"/>
          <w:lang w:val="es-SV"/>
        </w:rPr>
      </w:pPr>
      <w:r w:rsidRPr="003E38A2">
        <w:rPr>
          <w:rFonts w:ascii="Museo Sans 300" w:hAnsi="Museo Sans 300"/>
          <w:sz w:val="20"/>
          <w:szCs w:val="20"/>
          <w:lang w:val="es-SV"/>
        </w:rPr>
        <w:t> </w:t>
      </w:r>
    </w:p>
    <w:p w14:paraId="40BA108A" w14:textId="0FB22838" w:rsidR="00CD498B" w:rsidRDefault="003E38A2" w:rsidP="00EF3BE3">
      <w:pPr>
        <w:pStyle w:val="Prrafodelista"/>
        <w:tabs>
          <w:tab w:val="left" w:pos="426"/>
        </w:tabs>
        <w:ind w:left="426"/>
        <w:jc w:val="both"/>
        <w:rPr>
          <w:rFonts w:ascii="Museo Sans 300" w:hAnsi="Museo Sans 300"/>
          <w:sz w:val="20"/>
          <w:szCs w:val="20"/>
        </w:rPr>
      </w:pPr>
      <w:r w:rsidRPr="003E38A2">
        <w:rPr>
          <w:rFonts w:ascii="Museo Sans 300" w:hAnsi="Museo Sans 300"/>
          <w:sz w:val="20"/>
          <w:szCs w:val="20"/>
          <w:lang w:val="es-SV"/>
        </w:rPr>
        <w:t xml:space="preserve">El día </w:t>
      </w:r>
      <w:r w:rsidR="00BC5041">
        <w:rPr>
          <w:rFonts w:ascii="Museo Sans 300" w:hAnsi="Museo Sans 300"/>
          <w:sz w:val="20"/>
          <w:szCs w:val="20"/>
          <w:lang w:val="es-SV"/>
        </w:rPr>
        <w:t>quince</w:t>
      </w:r>
      <w:r w:rsidR="00CD498B" w:rsidRPr="00C12CE4">
        <w:rPr>
          <w:rFonts w:ascii="Museo Sans 300" w:hAnsi="Museo Sans 300"/>
          <w:sz w:val="20"/>
          <w:szCs w:val="20"/>
          <w:lang w:val="es-SV"/>
        </w:rPr>
        <w:t xml:space="preserve"> de agosto de este año, la señora </w:t>
      </w:r>
      <w:r w:rsidR="00233656">
        <w:rPr>
          <w:rFonts w:ascii="Museo Sans 300" w:hAnsi="Museo Sans 300"/>
          <w:sz w:val="20"/>
          <w:szCs w:val="20"/>
          <w:lang w:val="es-SV"/>
        </w:rPr>
        <w:t>XXX</w:t>
      </w:r>
      <w:r w:rsidR="00CD498B" w:rsidRPr="00C12CE4">
        <w:rPr>
          <w:rFonts w:ascii="Museo Sans 300" w:hAnsi="Museo Sans 300"/>
          <w:sz w:val="20"/>
          <w:szCs w:val="20"/>
          <w:lang w:val="es-SV"/>
        </w:rPr>
        <w:t xml:space="preserve">, presentó un escrito mediante el cual expuso su inconformidad con el cobro realizado por la cantidad de </w:t>
      </w:r>
      <w:r w:rsidR="00CD498B" w:rsidRPr="00C12CE4">
        <w:rPr>
          <w:rFonts w:ascii="Museo Sans 300" w:hAnsi="Museo Sans 300"/>
          <w:sz w:val="20"/>
          <w:szCs w:val="20"/>
        </w:rPr>
        <w:t xml:space="preserve">SETECIENTOS CINCO 61/100 DÓLARES DE LOS ESTADOS UNIDOS DE AMÉRICA (USD 705.61) IVA incluido, por la presunta existencia de una condición irregular que afectó el correcto registro del consumo de energía eléctrica en el suministro identificado con el NIC </w:t>
      </w:r>
      <w:r w:rsidR="00233656">
        <w:rPr>
          <w:rFonts w:ascii="Museo Sans 300" w:hAnsi="Museo Sans 300"/>
          <w:sz w:val="20"/>
          <w:szCs w:val="20"/>
        </w:rPr>
        <w:t>XXX</w:t>
      </w:r>
      <w:r w:rsidR="00C12CE4">
        <w:rPr>
          <w:rFonts w:ascii="Museo Sans 300" w:hAnsi="Museo Sans 300"/>
          <w:sz w:val="20"/>
          <w:szCs w:val="20"/>
        </w:rPr>
        <w:t>, por las razones siguientes:</w:t>
      </w:r>
    </w:p>
    <w:p w14:paraId="0E1CAFD6" w14:textId="7D925478" w:rsidR="00C12CE4" w:rsidRDefault="00C12CE4" w:rsidP="00EF3BE3">
      <w:pPr>
        <w:pStyle w:val="Prrafodelista"/>
        <w:tabs>
          <w:tab w:val="left" w:pos="426"/>
        </w:tabs>
        <w:ind w:left="426"/>
        <w:jc w:val="both"/>
        <w:rPr>
          <w:rFonts w:ascii="Museo Sans 300" w:hAnsi="Museo Sans 300"/>
          <w:sz w:val="20"/>
          <w:szCs w:val="20"/>
        </w:rPr>
      </w:pPr>
    </w:p>
    <w:p w14:paraId="264CFDCA" w14:textId="67E08ADF" w:rsidR="003D5987" w:rsidRDefault="00C12CE4" w:rsidP="00EF3BE3">
      <w:pPr>
        <w:pStyle w:val="Prrafodelista"/>
        <w:numPr>
          <w:ilvl w:val="0"/>
          <w:numId w:val="37"/>
        </w:numPr>
        <w:tabs>
          <w:tab w:val="left" w:pos="426"/>
        </w:tabs>
        <w:jc w:val="both"/>
        <w:rPr>
          <w:rFonts w:ascii="Museo Sans 300" w:hAnsi="Museo Sans 300"/>
          <w:sz w:val="20"/>
          <w:szCs w:val="20"/>
        </w:rPr>
      </w:pPr>
      <w:r>
        <w:rPr>
          <w:rFonts w:ascii="Museo Sans 300" w:hAnsi="Museo Sans 300"/>
          <w:sz w:val="20"/>
          <w:szCs w:val="20"/>
        </w:rPr>
        <w:t xml:space="preserve">El inmueble donde se encuentra ubicado el suministro </w:t>
      </w:r>
      <w:r w:rsidR="00F2091B">
        <w:rPr>
          <w:rFonts w:ascii="Museo Sans 300" w:hAnsi="Museo Sans 300"/>
          <w:sz w:val="20"/>
          <w:szCs w:val="20"/>
        </w:rPr>
        <w:t xml:space="preserve">estaba </w:t>
      </w:r>
      <w:r>
        <w:rPr>
          <w:rFonts w:ascii="Museo Sans 300" w:hAnsi="Museo Sans 300"/>
          <w:sz w:val="20"/>
          <w:szCs w:val="20"/>
        </w:rPr>
        <w:t>habit</w:t>
      </w:r>
      <w:r w:rsidR="00F2091B">
        <w:rPr>
          <w:rFonts w:ascii="Museo Sans 300" w:hAnsi="Museo Sans 300"/>
          <w:sz w:val="20"/>
          <w:szCs w:val="20"/>
        </w:rPr>
        <w:t>ado por personas</w:t>
      </w:r>
      <w:r w:rsidR="003D5987">
        <w:rPr>
          <w:rFonts w:ascii="Museo Sans 300" w:hAnsi="Museo Sans 300"/>
          <w:sz w:val="20"/>
          <w:szCs w:val="20"/>
        </w:rPr>
        <w:t xml:space="preserve"> que pertenecen a grupos delincuenciales y que fueron quienes realizaron la conexión irregular.</w:t>
      </w:r>
    </w:p>
    <w:p w14:paraId="273D47AB" w14:textId="77777777" w:rsidR="003D5987" w:rsidRDefault="003D5987" w:rsidP="00EF3BE3">
      <w:pPr>
        <w:pStyle w:val="Prrafodelista"/>
        <w:numPr>
          <w:ilvl w:val="0"/>
          <w:numId w:val="37"/>
        </w:numPr>
        <w:tabs>
          <w:tab w:val="left" w:pos="426"/>
        </w:tabs>
        <w:jc w:val="both"/>
        <w:rPr>
          <w:rFonts w:ascii="Museo Sans 300" w:hAnsi="Museo Sans 300"/>
          <w:sz w:val="20"/>
          <w:szCs w:val="20"/>
        </w:rPr>
      </w:pPr>
      <w:r>
        <w:rPr>
          <w:rFonts w:ascii="Museo Sans 300" w:hAnsi="Museo Sans 300"/>
          <w:sz w:val="20"/>
          <w:szCs w:val="20"/>
        </w:rPr>
        <w:t>El día 9 de agosto del año 2021, la usuaria notificó a la distribuidora sobre la existencia de la condición irregular y solicitó se instalara un suministro nuevo de energía eléctrica.</w:t>
      </w:r>
    </w:p>
    <w:p w14:paraId="7E78768B" w14:textId="63EDF2B3" w:rsidR="00C12CE4" w:rsidRPr="00F2091B" w:rsidRDefault="003D5987" w:rsidP="00EF3BE3">
      <w:pPr>
        <w:pStyle w:val="Prrafodelista"/>
        <w:numPr>
          <w:ilvl w:val="0"/>
          <w:numId w:val="37"/>
        </w:numPr>
        <w:tabs>
          <w:tab w:val="left" w:pos="426"/>
        </w:tabs>
        <w:jc w:val="both"/>
        <w:rPr>
          <w:rFonts w:ascii="Museo Sans 300" w:hAnsi="Museo Sans 300"/>
          <w:bCs/>
          <w:sz w:val="20"/>
          <w:szCs w:val="20"/>
        </w:rPr>
      </w:pPr>
      <w:r>
        <w:rPr>
          <w:rFonts w:ascii="Museo Sans 300" w:hAnsi="Museo Sans 300"/>
          <w:sz w:val="20"/>
          <w:szCs w:val="20"/>
        </w:rPr>
        <w:t>El día 29 de marzo del presente año, fue notificada sobre el cobro por energía consumida y no registrada, (dicho cobro la usuaria manifestó que</w:t>
      </w:r>
      <w:r w:rsidR="000250B3">
        <w:rPr>
          <w:rFonts w:ascii="Museo Sans 300" w:hAnsi="Museo Sans 300"/>
          <w:sz w:val="20"/>
          <w:szCs w:val="20"/>
        </w:rPr>
        <w:t xml:space="preserve"> correspondía a 3 años anteriores), y ella adquirió la vivienda el ocho de febrero del año 2021, por lo que considera que dicho cobro es injusto y fundamentó sus argumentos con base </w:t>
      </w:r>
      <w:r w:rsidR="00F2091B">
        <w:rPr>
          <w:rFonts w:ascii="Museo Sans 300" w:hAnsi="Museo Sans 300"/>
          <w:sz w:val="20"/>
          <w:szCs w:val="20"/>
        </w:rPr>
        <w:t>en</w:t>
      </w:r>
      <w:r w:rsidR="000250B3">
        <w:rPr>
          <w:rFonts w:ascii="Museo Sans 300" w:hAnsi="Museo Sans 300"/>
          <w:sz w:val="20"/>
          <w:szCs w:val="20"/>
        </w:rPr>
        <w:t xml:space="preserve"> los artículos 18 de la Constitución, 1438 y 1441 del Código de Comercio; </w:t>
      </w:r>
      <w:r w:rsidR="00F2091B">
        <w:rPr>
          <w:rFonts w:ascii="Museo Sans 300" w:hAnsi="Museo Sans 300"/>
          <w:sz w:val="20"/>
          <w:szCs w:val="20"/>
        </w:rPr>
        <w:t xml:space="preserve">2 y 3 de la Ley de electricidad y el 81 de los </w:t>
      </w:r>
      <w:r w:rsidR="00F2091B" w:rsidRPr="00F2091B">
        <w:rPr>
          <w:rFonts w:ascii="Museo Sans 300" w:hAnsi="Museo Sans 300"/>
          <w:bCs/>
          <w:sz w:val="20"/>
          <w:szCs w:val="20"/>
          <w:lang w:val="es-SV"/>
        </w:rPr>
        <w:t>Términos y Condiciones Generales al Consumidor Final del Pliego Tarifario autorizado a la distribuidora CAESS, S.A. de C.V. aplicables para el año 2021</w:t>
      </w:r>
      <w:r w:rsidR="00F2091B">
        <w:rPr>
          <w:rFonts w:ascii="Museo Sans 300" w:hAnsi="Museo Sans 300"/>
          <w:bCs/>
          <w:sz w:val="20"/>
          <w:szCs w:val="20"/>
          <w:lang w:val="es-SV"/>
        </w:rPr>
        <w:t>.</w:t>
      </w:r>
    </w:p>
    <w:p w14:paraId="5D347BCC" w14:textId="77777777" w:rsidR="00F2091B" w:rsidRDefault="00F2091B" w:rsidP="00EF3BE3">
      <w:pPr>
        <w:tabs>
          <w:tab w:val="left" w:pos="426"/>
        </w:tabs>
        <w:spacing w:after="0" w:line="240" w:lineRule="auto"/>
        <w:ind w:left="786"/>
        <w:jc w:val="both"/>
        <w:rPr>
          <w:rFonts w:ascii="Museo Sans 300" w:hAnsi="Museo Sans 300"/>
          <w:bCs/>
          <w:sz w:val="20"/>
          <w:szCs w:val="20"/>
        </w:rPr>
      </w:pPr>
    </w:p>
    <w:p w14:paraId="3A84A8ED" w14:textId="71464265" w:rsidR="00F2091B" w:rsidRDefault="00F2091B" w:rsidP="00EF3BE3">
      <w:pPr>
        <w:tabs>
          <w:tab w:val="left" w:pos="567"/>
        </w:tabs>
        <w:spacing w:after="0" w:line="240" w:lineRule="auto"/>
        <w:ind w:left="426"/>
        <w:jc w:val="both"/>
        <w:rPr>
          <w:rFonts w:ascii="Museo Sans 300" w:hAnsi="Museo Sans 300"/>
          <w:bCs/>
          <w:sz w:val="20"/>
          <w:szCs w:val="20"/>
        </w:rPr>
      </w:pPr>
      <w:r>
        <w:rPr>
          <w:rFonts w:ascii="Museo Sans 300" w:hAnsi="Museo Sans 300"/>
          <w:bCs/>
          <w:sz w:val="20"/>
          <w:szCs w:val="20"/>
        </w:rPr>
        <w:t>La usuaria anexó como prueba documental la siguiente:</w:t>
      </w:r>
    </w:p>
    <w:p w14:paraId="2F6E1AB9" w14:textId="77777777" w:rsidR="00EF3BE3" w:rsidRDefault="00EF3BE3" w:rsidP="00EF3BE3">
      <w:pPr>
        <w:tabs>
          <w:tab w:val="left" w:pos="567"/>
        </w:tabs>
        <w:spacing w:after="0" w:line="240" w:lineRule="auto"/>
        <w:ind w:left="426"/>
        <w:jc w:val="both"/>
        <w:rPr>
          <w:rFonts w:ascii="Museo Sans 300" w:hAnsi="Museo Sans 300"/>
          <w:bCs/>
          <w:sz w:val="20"/>
          <w:szCs w:val="20"/>
        </w:rPr>
      </w:pPr>
    </w:p>
    <w:p w14:paraId="0874292F" w14:textId="526D7ECF" w:rsidR="00F2091B" w:rsidRDefault="00F2091B" w:rsidP="00EF3BE3">
      <w:pPr>
        <w:pStyle w:val="Prrafodelista"/>
        <w:numPr>
          <w:ilvl w:val="0"/>
          <w:numId w:val="38"/>
        </w:numPr>
        <w:tabs>
          <w:tab w:val="left" w:pos="426"/>
        </w:tabs>
        <w:jc w:val="both"/>
        <w:rPr>
          <w:rFonts w:ascii="Museo Sans 300" w:hAnsi="Museo Sans 300"/>
          <w:bCs/>
          <w:sz w:val="20"/>
          <w:szCs w:val="20"/>
        </w:rPr>
      </w:pPr>
      <w:r>
        <w:rPr>
          <w:rFonts w:ascii="Museo Sans 300" w:hAnsi="Museo Sans 300"/>
          <w:bCs/>
          <w:sz w:val="20"/>
          <w:szCs w:val="20"/>
        </w:rPr>
        <w:t>Copia de testimonio de escritura pública de compraventa de inmueble.</w:t>
      </w:r>
    </w:p>
    <w:p w14:paraId="4DA6AA35" w14:textId="3A482F1D" w:rsidR="00F2091B" w:rsidRDefault="00F2091B" w:rsidP="00EF3BE3">
      <w:pPr>
        <w:pStyle w:val="Prrafodelista"/>
        <w:numPr>
          <w:ilvl w:val="0"/>
          <w:numId w:val="38"/>
        </w:numPr>
        <w:tabs>
          <w:tab w:val="left" w:pos="426"/>
        </w:tabs>
        <w:jc w:val="both"/>
        <w:rPr>
          <w:rFonts w:ascii="Museo Sans 300" w:hAnsi="Museo Sans 300"/>
          <w:bCs/>
          <w:sz w:val="20"/>
          <w:szCs w:val="20"/>
        </w:rPr>
      </w:pPr>
      <w:r>
        <w:rPr>
          <w:rFonts w:ascii="Museo Sans 300" w:hAnsi="Museo Sans 300"/>
          <w:bCs/>
          <w:sz w:val="20"/>
          <w:szCs w:val="20"/>
        </w:rPr>
        <w:t>Copia de informe realizado por la distribuidora.</w:t>
      </w:r>
    </w:p>
    <w:p w14:paraId="7E4441ED" w14:textId="7B22E924" w:rsidR="00F2091B" w:rsidRDefault="00F2091B" w:rsidP="00EF3BE3">
      <w:pPr>
        <w:pStyle w:val="Prrafodelista"/>
        <w:numPr>
          <w:ilvl w:val="0"/>
          <w:numId w:val="38"/>
        </w:numPr>
        <w:tabs>
          <w:tab w:val="left" w:pos="426"/>
        </w:tabs>
        <w:jc w:val="both"/>
        <w:rPr>
          <w:rFonts w:ascii="Museo Sans 300" w:hAnsi="Museo Sans 300"/>
          <w:bCs/>
          <w:sz w:val="20"/>
          <w:szCs w:val="20"/>
        </w:rPr>
      </w:pPr>
      <w:r>
        <w:rPr>
          <w:rFonts w:ascii="Museo Sans 300" w:hAnsi="Museo Sans 300"/>
          <w:bCs/>
          <w:sz w:val="20"/>
          <w:szCs w:val="20"/>
        </w:rPr>
        <w:t>Histórico de facturación.</w:t>
      </w:r>
    </w:p>
    <w:p w14:paraId="05570005" w14:textId="2E03F2C4" w:rsidR="00F2091B" w:rsidRDefault="00F2091B" w:rsidP="00EF3BE3">
      <w:pPr>
        <w:pStyle w:val="Prrafodelista"/>
        <w:numPr>
          <w:ilvl w:val="0"/>
          <w:numId w:val="38"/>
        </w:numPr>
        <w:tabs>
          <w:tab w:val="left" w:pos="426"/>
        </w:tabs>
        <w:jc w:val="both"/>
        <w:rPr>
          <w:rFonts w:ascii="Museo Sans 300" w:hAnsi="Museo Sans 300"/>
          <w:bCs/>
          <w:sz w:val="20"/>
          <w:szCs w:val="20"/>
        </w:rPr>
      </w:pPr>
      <w:r>
        <w:rPr>
          <w:rFonts w:ascii="Museo Sans 300" w:hAnsi="Museo Sans 300"/>
          <w:bCs/>
          <w:sz w:val="20"/>
          <w:szCs w:val="20"/>
        </w:rPr>
        <w:t>Contrato de los suministros instalados en el inmueble.</w:t>
      </w:r>
    </w:p>
    <w:p w14:paraId="68850E96" w14:textId="77777777" w:rsidR="00EF3BE3" w:rsidRDefault="00EF3BE3" w:rsidP="00EF3BE3">
      <w:pPr>
        <w:pStyle w:val="Prrafodelista"/>
        <w:tabs>
          <w:tab w:val="left" w:pos="426"/>
        </w:tabs>
        <w:ind w:left="1506"/>
        <w:jc w:val="both"/>
        <w:rPr>
          <w:rFonts w:ascii="Museo Sans 300" w:hAnsi="Museo Sans 300"/>
          <w:bCs/>
          <w:sz w:val="20"/>
          <w:szCs w:val="20"/>
        </w:rPr>
      </w:pPr>
    </w:p>
    <w:p w14:paraId="2B45B2A0" w14:textId="530F7C49" w:rsidR="00F2091B" w:rsidRPr="00F2091B" w:rsidRDefault="00F2091B" w:rsidP="00EF3BE3">
      <w:pPr>
        <w:spacing w:after="0" w:line="240" w:lineRule="auto"/>
        <w:ind w:left="426"/>
        <w:jc w:val="both"/>
        <w:rPr>
          <w:rFonts w:ascii="Museo Sans 300" w:hAnsi="Museo Sans 300"/>
          <w:bCs/>
          <w:sz w:val="20"/>
          <w:szCs w:val="20"/>
        </w:rPr>
      </w:pPr>
      <w:r>
        <w:rPr>
          <w:rFonts w:ascii="Museo Sans 300" w:hAnsi="Museo Sans 300"/>
          <w:bCs/>
          <w:sz w:val="20"/>
          <w:szCs w:val="20"/>
        </w:rPr>
        <w:t xml:space="preserve">La usuaria </w:t>
      </w:r>
      <w:r w:rsidR="001D0D1D">
        <w:rPr>
          <w:rFonts w:ascii="Museo Sans 300" w:hAnsi="Museo Sans 300"/>
          <w:bCs/>
          <w:sz w:val="20"/>
          <w:szCs w:val="20"/>
        </w:rPr>
        <w:t>propuso</w:t>
      </w:r>
      <w:r>
        <w:rPr>
          <w:rFonts w:ascii="Museo Sans 300" w:hAnsi="Museo Sans 300"/>
          <w:bCs/>
          <w:sz w:val="20"/>
          <w:szCs w:val="20"/>
        </w:rPr>
        <w:t xml:space="preserve"> como elemento probatorio el inmueble donde se encuentra el suministro identificado con el NIC </w:t>
      </w:r>
      <w:r w:rsidR="00233656">
        <w:rPr>
          <w:rFonts w:ascii="Museo Sans 300" w:hAnsi="Museo Sans 300"/>
          <w:sz w:val="20"/>
          <w:szCs w:val="20"/>
        </w:rPr>
        <w:t>XXX</w:t>
      </w:r>
      <w:r w:rsidR="00EF3BE3">
        <w:rPr>
          <w:rFonts w:ascii="Museo Sans 300" w:hAnsi="Museo Sans 300"/>
          <w:sz w:val="20"/>
          <w:szCs w:val="20"/>
        </w:rPr>
        <w:t xml:space="preserve">, para verificación del buen estado de las conexiones eléctricas y de los otros suministros instalados. </w:t>
      </w:r>
    </w:p>
    <w:p w14:paraId="745A435B" w14:textId="77777777" w:rsidR="00EF3BE3" w:rsidRDefault="00EF3BE3" w:rsidP="003E38A2">
      <w:pPr>
        <w:pStyle w:val="Prrafodelista"/>
        <w:tabs>
          <w:tab w:val="left" w:pos="426"/>
        </w:tabs>
        <w:ind w:left="426"/>
        <w:jc w:val="both"/>
        <w:rPr>
          <w:rFonts w:ascii="Museo Sans 300" w:hAnsi="Museo Sans 300"/>
          <w:sz w:val="20"/>
          <w:szCs w:val="20"/>
          <w:lang w:val="es-SV"/>
        </w:rPr>
      </w:pPr>
    </w:p>
    <w:p w14:paraId="5AD4AB39" w14:textId="509DD8FB" w:rsidR="00B73C93" w:rsidRDefault="00BC5041" w:rsidP="003E38A2">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Por su parte, la distribuidora no presentó documentación adicional para ser analizada. </w:t>
      </w:r>
    </w:p>
    <w:p w14:paraId="529A06B3" w14:textId="77777777" w:rsidR="00BC5041" w:rsidRPr="004F34F5" w:rsidRDefault="00BC5041" w:rsidP="003E38A2">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D67BA5E" w14:textId="0F673557" w:rsidR="004775B7" w:rsidRDefault="003E38A2" w:rsidP="00C453AE">
      <w:pPr>
        <w:pStyle w:val="Prrafodelista"/>
        <w:tabs>
          <w:tab w:val="left" w:pos="426"/>
        </w:tabs>
        <w:ind w:left="426"/>
        <w:jc w:val="both"/>
        <w:rPr>
          <w:rFonts w:ascii="Museo Sans 300" w:hAnsi="Museo Sans 300"/>
          <w:sz w:val="20"/>
          <w:szCs w:val="20"/>
          <w:lang w:val="es-SV"/>
        </w:rPr>
      </w:pPr>
      <w:r w:rsidRPr="003E38A2">
        <w:rPr>
          <w:rFonts w:ascii="Museo Sans 300" w:hAnsi="Museo Sans 300"/>
          <w:sz w:val="20"/>
          <w:szCs w:val="20"/>
          <w:lang w:val="es-SV"/>
        </w:rPr>
        <w:t xml:space="preserve">Por medio de memorando de fecha </w:t>
      </w:r>
      <w:r w:rsidR="00B0489B">
        <w:rPr>
          <w:rFonts w:ascii="Museo Sans 300" w:hAnsi="Museo Sans 300"/>
          <w:sz w:val="20"/>
          <w:szCs w:val="20"/>
          <w:lang w:val="es-SV"/>
        </w:rPr>
        <w:t xml:space="preserve">veintiocho de septiembre </w:t>
      </w:r>
      <w:r w:rsidRPr="003E38A2">
        <w:rPr>
          <w:rFonts w:ascii="Museo Sans 300" w:hAnsi="Museo Sans 300"/>
          <w:sz w:val="20"/>
          <w:szCs w:val="20"/>
          <w:lang w:val="es-SV"/>
        </w:rPr>
        <w:t xml:space="preserve">de este año, el CAU rindió el informe técnico </w:t>
      </w:r>
      <w:proofErr w:type="spellStart"/>
      <w:r w:rsidRPr="003E38A2">
        <w:rPr>
          <w:rFonts w:ascii="Museo Sans 300" w:hAnsi="Museo Sans 300"/>
          <w:sz w:val="20"/>
          <w:szCs w:val="20"/>
          <w:lang w:val="es-SV"/>
        </w:rPr>
        <w:t>N.°</w:t>
      </w:r>
      <w:proofErr w:type="spellEnd"/>
      <w:r w:rsidRPr="003E38A2">
        <w:rPr>
          <w:rFonts w:ascii="Museo Sans 300" w:hAnsi="Museo Sans 300"/>
          <w:sz w:val="20"/>
          <w:szCs w:val="20"/>
          <w:lang w:val="es-SV"/>
        </w:rPr>
        <w:t xml:space="preserve"> </w:t>
      </w:r>
      <w:r w:rsidR="00233656">
        <w:rPr>
          <w:rFonts w:ascii="Museo Sans 300" w:hAnsi="Museo Sans 300"/>
          <w:sz w:val="20"/>
          <w:szCs w:val="20"/>
          <w:lang w:val="es-SV"/>
        </w:rPr>
        <w:t>XXX</w:t>
      </w:r>
      <w:r w:rsidRPr="003E38A2">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 </w:t>
      </w:r>
    </w:p>
    <w:p w14:paraId="21789512" w14:textId="77777777" w:rsidR="00BC5041" w:rsidRDefault="00BC5041" w:rsidP="00C453AE">
      <w:pPr>
        <w:pStyle w:val="Prrafodelista"/>
        <w:tabs>
          <w:tab w:val="left" w:pos="426"/>
        </w:tabs>
        <w:ind w:left="426"/>
        <w:jc w:val="both"/>
        <w:rPr>
          <w:rFonts w:ascii="Museo Sans 300" w:hAnsi="Museo Sans 300"/>
          <w:sz w:val="20"/>
          <w:szCs w:val="20"/>
          <w:lang w:val="es-SV"/>
        </w:rPr>
      </w:pPr>
    </w:p>
    <w:p w14:paraId="7067EC89" w14:textId="121096DF" w:rsidR="004A1699" w:rsidRDefault="00263E33" w:rsidP="00C453AE">
      <w:pPr>
        <w:pStyle w:val="Prrafodelista"/>
        <w:tabs>
          <w:tab w:val="left" w:pos="426"/>
        </w:tabs>
        <w:ind w:left="426"/>
        <w:jc w:val="both"/>
        <w:rPr>
          <w:rFonts w:ascii="Museo Sans 300" w:hAnsi="Museo Sans 300"/>
          <w:sz w:val="20"/>
          <w:szCs w:val="20"/>
          <w:lang w:val="es-SV"/>
        </w:rPr>
      </w:pPr>
      <w:r w:rsidRPr="007D65C8">
        <w:rPr>
          <w:rFonts w:ascii="Museo Sans 300" w:hAnsi="Museo Sans 300"/>
          <w:sz w:val="20"/>
          <w:szCs w:val="20"/>
          <w:lang w:val="es-SV"/>
        </w:rPr>
        <w:t>De</w:t>
      </w:r>
      <w:r w:rsidR="006662C8">
        <w:rPr>
          <w:rFonts w:ascii="Museo Sans 300" w:hAnsi="Museo Sans 300"/>
          <w:sz w:val="20"/>
          <w:szCs w:val="20"/>
          <w:lang w:val="es-SV"/>
        </w:rPr>
        <w:t xml:space="preserve"> </w:t>
      </w:r>
      <w:r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Pr="007D65C8">
        <w:rPr>
          <w:rFonts w:ascii="Museo Sans 300" w:hAnsi="Museo Sans 300"/>
          <w:sz w:val="20"/>
          <w:szCs w:val="20"/>
          <w:lang w:val="es-SV"/>
        </w:rPr>
        <w:t>es</w:t>
      </w:r>
      <w:r w:rsidR="006662C8">
        <w:rPr>
          <w:rFonts w:ascii="Museo Sans 300" w:hAnsi="Museo Sans 300"/>
          <w:sz w:val="20"/>
          <w:szCs w:val="20"/>
          <w:lang w:val="es-SV"/>
        </w:rPr>
        <w:t xml:space="preserve"> </w:t>
      </w:r>
      <w:r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EDDBC7B" w14:textId="77777777" w:rsidR="0054178C" w:rsidRDefault="0054178C" w:rsidP="00F07F7F">
      <w:pPr>
        <w:pStyle w:val="Prrafodelista"/>
        <w:tabs>
          <w:tab w:val="left" w:pos="426"/>
        </w:tabs>
        <w:ind w:left="426"/>
        <w:jc w:val="both"/>
        <w:rPr>
          <w:rFonts w:ascii="Museo Sans 300" w:hAnsi="Museo Sans 300"/>
          <w:sz w:val="20"/>
          <w:szCs w:val="20"/>
          <w:u w:val="single"/>
        </w:rPr>
      </w:pPr>
    </w:p>
    <w:p w14:paraId="0D9AF307" w14:textId="44FED27C" w:rsidR="00567F65" w:rsidRDefault="007D65C8" w:rsidP="00F07F7F">
      <w:pPr>
        <w:pStyle w:val="Prrafodelista"/>
        <w:tabs>
          <w:tab w:val="left" w:pos="426"/>
        </w:tabs>
        <w:ind w:left="426"/>
        <w:jc w:val="both"/>
        <w:rPr>
          <w:rFonts w:ascii="Museo Sans 300" w:hAnsi="Museo Sans 300"/>
          <w:sz w:val="20"/>
          <w:szCs w:val="20"/>
          <w:u w:val="single"/>
        </w:rPr>
      </w:pPr>
      <w:r w:rsidRPr="00937F60">
        <w:rPr>
          <w:rFonts w:ascii="Museo Sans 300" w:hAnsi="Museo Sans 300"/>
          <w:sz w:val="20"/>
          <w:szCs w:val="20"/>
          <w:u w:val="single"/>
        </w:rPr>
        <w:lastRenderedPageBreak/>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77777777" w:rsidR="00170629" w:rsidRDefault="00170629" w:rsidP="00E24456">
      <w:pPr>
        <w:spacing w:after="0" w:line="240" w:lineRule="auto"/>
        <w:ind w:left="426"/>
        <w:jc w:val="both"/>
        <w:rPr>
          <w:rFonts w:ascii="Museo Sans 300" w:hAnsi="Museo Sans 300"/>
          <w:sz w:val="20"/>
          <w:szCs w:val="20"/>
          <w:u w:val="single"/>
        </w:rPr>
      </w:pPr>
    </w:p>
    <w:p w14:paraId="5A098315" w14:textId="4428EB6D" w:rsidR="00567F65" w:rsidRDefault="00233656" w:rsidP="00941699">
      <w:pPr>
        <w:spacing w:after="0" w:line="240" w:lineRule="auto"/>
        <w:ind w:left="426"/>
        <w:jc w:val="center"/>
        <w:rPr>
          <w:rFonts w:ascii="Museo Sans 300" w:hAnsi="Museo Sans 300"/>
          <w:sz w:val="20"/>
          <w:szCs w:val="20"/>
          <w:u w:val="single"/>
        </w:rPr>
      </w:pPr>
      <w:r>
        <w:rPr>
          <w:noProof/>
        </w:rPr>
        <w:t>XXX</w:t>
      </w:r>
    </w:p>
    <w:p w14:paraId="388C2F38" w14:textId="77777777" w:rsidR="009B1190" w:rsidRDefault="009B1190" w:rsidP="007D65C8">
      <w:pPr>
        <w:spacing w:after="0" w:line="240" w:lineRule="auto"/>
        <w:ind w:left="426"/>
        <w:jc w:val="both"/>
        <w:rPr>
          <w:rFonts w:ascii="Museo Sans 300" w:hAnsi="Museo Sans 300"/>
          <w:sz w:val="20"/>
          <w:szCs w:val="20"/>
          <w:u w:val="single"/>
        </w:rPr>
      </w:pPr>
      <w:bookmarkStart w:id="0" w:name="_Hlk78192968"/>
    </w:p>
    <w:p w14:paraId="2676CAE5" w14:textId="0B6B9051"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720BC6FF" w14:textId="2469995B" w:rsidR="00343065" w:rsidRDefault="008B7A00" w:rsidP="00343065">
      <w:pPr>
        <w:ind w:left="709" w:right="709"/>
        <w:jc w:val="both"/>
        <w:rPr>
          <w:rFonts w:ascii="Museo 300" w:eastAsia="Arial" w:hAnsi="Museo 300"/>
          <w:color w:val="000000"/>
          <w:sz w:val="16"/>
          <w:szCs w:val="16"/>
          <w:lang w:val="es-ES"/>
        </w:rPr>
      </w:pPr>
      <w:r>
        <w:rPr>
          <w:rFonts w:ascii="Museo 300" w:eastAsia="Arial" w:hAnsi="Museo 300"/>
          <w:color w:val="000000"/>
          <w:sz w:val="16"/>
          <w:szCs w:val="16"/>
          <w:lang w:val="es-ES"/>
        </w:rPr>
        <w:t>[…]</w:t>
      </w:r>
      <w:r w:rsidR="00446890">
        <w:rPr>
          <w:rFonts w:ascii="Museo 300" w:eastAsia="Arial" w:hAnsi="Museo 300"/>
          <w:color w:val="000000"/>
          <w:sz w:val="16"/>
          <w:szCs w:val="16"/>
          <w:lang w:val="es-ES"/>
        </w:rPr>
        <w:t xml:space="preserve"> </w:t>
      </w:r>
      <w:r w:rsidR="00343065" w:rsidRPr="00343065">
        <w:rPr>
          <w:rFonts w:ascii="Museo 300" w:eastAsia="Arial" w:hAnsi="Museo 300"/>
          <w:color w:val="000000"/>
          <w:sz w:val="16"/>
          <w:szCs w:val="16"/>
          <w:lang w:val="es-ES"/>
        </w:rPr>
        <w:t xml:space="preserve">Conforme con el análisis de la información que fue provista por la sociedad CAESS, se han extraído las siguientes fotografías, mediante las cuales ésta ha pretendido demostrar que en el suministro identificado con el </w:t>
      </w:r>
      <w:r w:rsidR="00343065" w:rsidRPr="00343065">
        <w:rPr>
          <w:rFonts w:ascii="Museo 300" w:eastAsia="Arial" w:hAnsi="Museo 300"/>
          <w:b/>
          <w:bCs/>
          <w:color w:val="000000"/>
          <w:sz w:val="16"/>
          <w:szCs w:val="16"/>
          <w:lang w:val="es-ES"/>
        </w:rPr>
        <w:t xml:space="preserve">NIC </w:t>
      </w:r>
      <w:r w:rsidR="00233656">
        <w:rPr>
          <w:rFonts w:ascii="Museo 300" w:eastAsia="Arial" w:hAnsi="Museo 300"/>
          <w:b/>
          <w:bCs/>
          <w:color w:val="000000"/>
          <w:sz w:val="16"/>
          <w:szCs w:val="16"/>
          <w:lang w:val="es-ES"/>
        </w:rPr>
        <w:t>XXX</w:t>
      </w:r>
      <w:r w:rsidR="00343065" w:rsidRPr="00343065">
        <w:rPr>
          <w:rFonts w:ascii="Museo 300" w:eastAsia="Arial" w:hAnsi="Museo 300"/>
          <w:b/>
          <w:bCs/>
          <w:color w:val="000000"/>
          <w:sz w:val="16"/>
          <w:szCs w:val="16"/>
          <w:lang w:val="es-ES"/>
        </w:rPr>
        <w:t xml:space="preserve"> </w:t>
      </w:r>
      <w:r w:rsidR="00343065" w:rsidRPr="00343065">
        <w:rPr>
          <w:rFonts w:ascii="Museo 300" w:eastAsia="Arial" w:hAnsi="Museo 300"/>
          <w:color w:val="000000"/>
          <w:sz w:val="16"/>
          <w:szCs w:val="16"/>
          <w:lang w:val="es-ES"/>
        </w:rPr>
        <w:t>se encontró una condición irregular, relacionada con la conexión de una línea directa fuera de medición, denotando que con dicha condición se impidió el verdadero registro de la energía eléctrica demandada en el suministro, siendo éstas las siguientes:</w:t>
      </w:r>
    </w:p>
    <w:p w14:paraId="2D23F11C" w14:textId="528A38BA" w:rsidR="00343065" w:rsidRDefault="00233656" w:rsidP="00343065">
      <w:pPr>
        <w:ind w:left="709" w:right="709"/>
        <w:jc w:val="center"/>
        <w:rPr>
          <w:rFonts w:ascii="Museo 300" w:eastAsia="Arial" w:hAnsi="Museo 300"/>
          <w:color w:val="000000"/>
          <w:sz w:val="16"/>
          <w:szCs w:val="16"/>
          <w:lang w:val="es-ES"/>
        </w:rPr>
      </w:pPr>
      <w:r>
        <w:rPr>
          <w:noProof/>
        </w:rPr>
        <w:t>XXX</w:t>
      </w:r>
    </w:p>
    <w:p w14:paraId="09A6BF90" w14:textId="36236816" w:rsidR="00343065" w:rsidRDefault="00343065" w:rsidP="00343065">
      <w:pPr>
        <w:ind w:left="709" w:right="709"/>
        <w:jc w:val="both"/>
        <w:rPr>
          <w:rFonts w:ascii="Museo 300" w:eastAsia="Arial" w:hAnsi="Museo 300"/>
          <w:color w:val="000000"/>
          <w:sz w:val="16"/>
          <w:szCs w:val="16"/>
          <w:lang w:val="es-ES"/>
        </w:rPr>
      </w:pPr>
      <w:r w:rsidRPr="00343065">
        <w:rPr>
          <w:rFonts w:ascii="Museo 300" w:eastAsia="Arial" w:hAnsi="Museo 300"/>
          <w:color w:val="000000"/>
          <w:sz w:val="16"/>
          <w:szCs w:val="16"/>
          <w:lang w:val="es-ES"/>
        </w:rPr>
        <w:t>La sociedad CAESS, también presentó como prueba las órdenes de servicio número 20392461 y 20391874 ambas de fecha 24 de noviembre del 2021, en la cual estableció lo siguiente: “… se encontró conexión ilegal a 120 voltios con alambres sueltos sobre el techo y conectado a la acometida de un vecino</w:t>
      </w:r>
      <w:bookmarkStart w:id="1" w:name="_Hlk114899025"/>
      <w:r w:rsidRPr="00343065">
        <w:rPr>
          <w:rFonts w:ascii="Museo 300" w:eastAsia="Arial" w:hAnsi="Museo 300"/>
          <w:color w:val="000000"/>
          <w:sz w:val="16"/>
          <w:szCs w:val="16"/>
          <w:lang w:val="es-ES"/>
        </w:rPr>
        <w:t>…”. Lo anterior se puede observar en el siguiente extracto:</w:t>
      </w:r>
      <w:bookmarkEnd w:id="1"/>
    </w:p>
    <w:p w14:paraId="075CDB67" w14:textId="2F5B8F03" w:rsidR="00343065" w:rsidRDefault="00233656" w:rsidP="00343065">
      <w:pPr>
        <w:ind w:left="709" w:right="709"/>
        <w:jc w:val="center"/>
        <w:rPr>
          <w:rFonts w:ascii="Museo 300" w:eastAsia="Arial" w:hAnsi="Museo 300"/>
          <w:color w:val="000000"/>
          <w:sz w:val="16"/>
          <w:szCs w:val="16"/>
          <w:lang w:val="es-ES"/>
        </w:rPr>
      </w:pPr>
      <w:r>
        <w:rPr>
          <w:noProof/>
        </w:rPr>
        <w:t>XXX</w:t>
      </w:r>
    </w:p>
    <w:p w14:paraId="3634640C" w14:textId="5E48265D" w:rsidR="00343065" w:rsidRPr="00343065" w:rsidRDefault="00343065" w:rsidP="00343065">
      <w:pPr>
        <w:ind w:left="709" w:right="709"/>
        <w:jc w:val="both"/>
        <w:rPr>
          <w:rFonts w:ascii="Museo 300" w:eastAsia="Arial" w:hAnsi="Museo 300"/>
          <w:color w:val="000000"/>
          <w:sz w:val="16"/>
          <w:szCs w:val="16"/>
          <w:lang w:val="es-ES"/>
        </w:rPr>
      </w:pPr>
      <w:r w:rsidRPr="00343065">
        <w:rPr>
          <w:rFonts w:ascii="Museo 300" w:eastAsia="Arial" w:hAnsi="Museo 300"/>
          <w:color w:val="000000"/>
          <w:sz w:val="16"/>
          <w:szCs w:val="16"/>
          <w:lang w:val="es-ES"/>
        </w:rPr>
        <w:t xml:space="preserve">Por otro lado, el CAU verificó que la empresa CAESS, mediante las órdenes de servicio números 19993916 y 20061288 de fechas 7 y 9 de agosto respectivamente, conectó el nuevo suministro con NIC </w:t>
      </w:r>
      <w:r w:rsidR="00233656">
        <w:rPr>
          <w:rFonts w:ascii="Museo 300" w:eastAsia="Arial" w:hAnsi="Museo 300"/>
          <w:color w:val="000000"/>
          <w:sz w:val="16"/>
          <w:szCs w:val="16"/>
          <w:lang w:val="es-ES"/>
        </w:rPr>
        <w:t>XXX</w:t>
      </w:r>
      <w:r w:rsidRPr="00343065">
        <w:rPr>
          <w:rFonts w:ascii="Museo 300" w:eastAsia="Arial" w:hAnsi="Museo 300"/>
          <w:color w:val="000000"/>
          <w:sz w:val="16"/>
          <w:szCs w:val="16"/>
          <w:lang w:val="es-ES"/>
        </w:rPr>
        <w:t xml:space="preserve">, quedando instalado el medidor número </w:t>
      </w:r>
      <w:r w:rsidR="00233656">
        <w:rPr>
          <w:rFonts w:ascii="Museo 300" w:eastAsia="Arial" w:hAnsi="Museo 300"/>
          <w:color w:val="000000"/>
          <w:sz w:val="16"/>
          <w:szCs w:val="16"/>
          <w:lang w:val="es-ES"/>
        </w:rPr>
        <w:t>XXX</w:t>
      </w:r>
      <w:r w:rsidRPr="00343065">
        <w:rPr>
          <w:rFonts w:ascii="Museo 300" w:eastAsia="Arial" w:hAnsi="Museo 300"/>
          <w:color w:val="000000"/>
          <w:sz w:val="16"/>
          <w:szCs w:val="16"/>
          <w:lang w:val="es-ES"/>
        </w:rPr>
        <w:t>. …”. Lo anterior se puede observar en el siguiente extracto:</w:t>
      </w:r>
    </w:p>
    <w:p w14:paraId="7FEE9D42" w14:textId="5A8C6312" w:rsidR="00343065" w:rsidRDefault="00233656" w:rsidP="00343065">
      <w:pPr>
        <w:ind w:left="709" w:right="709"/>
        <w:jc w:val="center"/>
        <w:rPr>
          <w:rFonts w:ascii="Museo 300" w:eastAsia="Arial" w:hAnsi="Museo 300"/>
          <w:color w:val="000000"/>
          <w:sz w:val="16"/>
          <w:szCs w:val="16"/>
          <w:lang w:val="es-ES"/>
        </w:rPr>
      </w:pPr>
      <w:r>
        <w:rPr>
          <w:noProof/>
        </w:rPr>
        <w:t>XXX</w:t>
      </w:r>
    </w:p>
    <w:p w14:paraId="7F1C17CF" w14:textId="5DFC895D" w:rsidR="00343065" w:rsidRPr="00343065" w:rsidRDefault="00343065" w:rsidP="00343065">
      <w:pPr>
        <w:ind w:left="709" w:right="709"/>
        <w:jc w:val="both"/>
        <w:rPr>
          <w:rFonts w:ascii="Museo 300" w:eastAsia="Arial" w:hAnsi="Museo 300"/>
          <w:color w:val="000000"/>
          <w:sz w:val="16"/>
          <w:szCs w:val="16"/>
          <w:lang w:val="es-ES"/>
        </w:rPr>
      </w:pPr>
      <w:r w:rsidRPr="00343065">
        <w:rPr>
          <w:rFonts w:ascii="Museo 300" w:eastAsia="Arial" w:hAnsi="Museo 300"/>
          <w:color w:val="000000"/>
          <w:sz w:val="16"/>
          <w:szCs w:val="16"/>
        </w:rPr>
        <w:t xml:space="preserve">Al respecto, el CAU realizó el estudio de las pruebas presentadas por la empresa distribuidora, referentes a las condiciones encontradas al momento de detectar y corregir una presunta condición irregular, destacándose el hecho que en la fotografía </w:t>
      </w:r>
      <w:proofErr w:type="spellStart"/>
      <w:r w:rsidRPr="00343065">
        <w:rPr>
          <w:rFonts w:ascii="Museo 300" w:eastAsia="Arial" w:hAnsi="Museo 300"/>
          <w:color w:val="000000"/>
          <w:sz w:val="16"/>
          <w:szCs w:val="16"/>
        </w:rPr>
        <w:t>n.°</w:t>
      </w:r>
      <w:proofErr w:type="spellEnd"/>
      <w:r w:rsidRPr="00343065">
        <w:rPr>
          <w:rFonts w:ascii="Museo 300" w:eastAsia="Arial" w:hAnsi="Museo 300"/>
          <w:color w:val="000000"/>
          <w:sz w:val="16"/>
          <w:szCs w:val="16"/>
        </w:rPr>
        <w:t xml:space="preserve"> 1 se observa que en la acometida de servicio eléctrico se encuentra conectada una línea directa, la cual se dirige hacia el interior del inmueble, condición que impidió que el equipo de medición instalado en el suministro identificado con el </w:t>
      </w:r>
      <w:r w:rsidRPr="00343065">
        <w:rPr>
          <w:rFonts w:ascii="Museo 300" w:eastAsia="Arial" w:hAnsi="Museo 300"/>
          <w:b/>
          <w:bCs/>
          <w:color w:val="000000"/>
          <w:sz w:val="16"/>
          <w:szCs w:val="16"/>
        </w:rPr>
        <w:t xml:space="preserve">NIC </w:t>
      </w:r>
      <w:r w:rsidR="00233656">
        <w:rPr>
          <w:rFonts w:ascii="Museo 300" w:eastAsia="Arial" w:hAnsi="Museo 300"/>
          <w:b/>
          <w:bCs/>
          <w:color w:val="000000"/>
          <w:sz w:val="16"/>
          <w:szCs w:val="16"/>
        </w:rPr>
        <w:t>XXX</w:t>
      </w:r>
      <w:r w:rsidRPr="00343065">
        <w:rPr>
          <w:rFonts w:ascii="Museo 300" w:eastAsia="Arial" w:hAnsi="Museo 300"/>
          <w:color w:val="000000"/>
          <w:sz w:val="16"/>
          <w:szCs w:val="16"/>
        </w:rPr>
        <w:t xml:space="preserve"> registrara toda la energía demandada en el inmueble.</w:t>
      </w:r>
    </w:p>
    <w:p w14:paraId="350F4AAE" w14:textId="12EB00FB" w:rsidR="00343065" w:rsidRPr="00343065" w:rsidRDefault="00343065" w:rsidP="00343065">
      <w:pPr>
        <w:ind w:left="709" w:right="709"/>
        <w:jc w:val="both"/>
        <w:rPr>
          <w:rFonts w:ascii="Museo 300" w:eastAsia="Arial" w:hAnsi="Museo 300"/>
          <w:color w:val="000000"/>
          <w:sz w:val="16"/>
          <w:szCs w:val="16"/>
        </w:rPr>
      </w:pPr>
      <w:r w:rsidRPr="00343065">
        <w:rPr>
          <w:rFonts w:ascii="Museo 300" w:eastAsia="Arial" w:hAnsi="Museo 300"/>
          <w:color w:val="000000"/>
          <w:sz w:val="16"/>
          <w:szCs w:val="16"/>
        </w:rPr>
        <w:t xml:space="preserve">Es preciso mencionar que, si bien la empresa distribuidora no pudo registrar una lectura de corriente y determinar el tipo de carga que estaba siendo alimentada por la línea adicional a 120 voltios, sí pudo comprobar su uso mediante las fotografías que muestran que existía un conductor conectado directamente a la acometida del suministro eléctrico, por lo que se concluye que estaba disponible para su uso sin que su carga fuera registrada por el medidor </w:t>
      </w:r>
      <w:proofErr w:type="spellStart"/>
      <w:r w:rsidRPr="00343065">
        <w:rPr>
          <w:rFonts w:ascii="Museo 300" w:eastAsia="Arial" w:hAnsi="Museo 300"/>
          <w:color w:val="000000"/>
          <w:sz w:val="16"/>
          <w:szCs w:val="16"/>
        </w:rPr>
        <w:t>n.°</w:t>
      </w:r>
      <w:proofErr w:type="spellEnd"/>
      <w:r w:rsidRPr="00343065">
        <w:rPr>
          <w:rFonts w:ascii="Museo 300" w:eastAsia="Arial" w:hAnsi="Museo 300"/>
          <w:color w:val="000000"/>
          <w:sz w:val="16"/>
          <w:szCs w:val="16"/>
        </w:rPr>
        <w:t xml:space="preserve"> </w:t>
      </w:r>
      <w:r w:rsidR="00233656">
        <w:rPr>
          <w:rFonts w:ascii="Museo 300" w:eastAsia="Arial" w:hAnsi="Museo 300"/>
          <w:color w:val="000000"/>
          <w:sz w:val="16"/>
          <w:szCs w:val="16"/>
        </w:rPr>
        <w:t>XXX</w:t>
      </w:r>
      <w:r w:rsidRPr="00343065">
        <w:rPr>
          <w:rFonts w:ascii="Museo 300" w:eastAsia="Arial" w:hAnsi="Museo 300"/>
          <w:color w:val="000000"/>
          <w:sz w:val="16"/>
          <w:szCs w:val="16"/>
        </w:rPr>
        <w:t>.</w:t>
      </w:r>
    </w:p>
    <w:p w14:paraId="69236A76" w14:textId="77777777" w:rsidR="00343065" w:rsidRPr="00343065" w:rsidRDefault="00343065" w:rsidP="00343065">
      <w:pPr>
        <w:ind w:left="709" w:right="709"/>
        <w:jc w:val="both"/>
        <w:rPr>
          <w:rFonts w:ascii="Museo 300" w:eastAsia="Arial" w:hAnsi="Museo 300"/>
          <w:color w:val="000000"/>
          <w:sz w:val="16"/>
          <w:szCs w:val="16"/>
          <w:lang w:val="es-ES"/>
        </w:rPr>
      </w:pPr>
      <w:r w:rsidRPr="00343065">
        <w:rPr>
          <w:rFonts w:ascii="Museo 300" w:eastAsia="Arial" w:hAnsi="Museo 300"/>
          <w:color w:val="000000"/>
          <w:sz w:val="16"/>
          <w:szCs w:val="16"/>
          <w:lang w:val="es-ES"/>
        </w:rPr>
        <w:t xml:space="preserve">Con base en las pruebas analizadas, y en consideración a los cambios observados en el historial de registros de consumos mensuales del suministro, que se detalla en la gráfica </w:t>
      </w:r>
      <w:proofErr w:type="spellStart"/>
      <w:r w:rsidRPr="00343065">
        <w:rPr>
          <w:rFonts w:ascii="Museo 300" w:eastAsia="Arial" w:hAnsi="Museo 300"/>
          <w:color w:val="000000"/>
          <w:sz w:val="16"/>
          <w:szCs w:val="16"/>
          <w:lang w:val="es-ES"/>
        </w:rPr>
        <w:t>n.°</w:t>
      </w:r>
      <w:proofErr w:type="spellEnd"/>
      <w:r w:rsidRPr="00343065">
        <w:rPr>
          <w:rFonts w:ascii="Museo 300" w:eastAsia="Arial" w:hAnsi="Museo 300"/>
          <w:color w:val="000000"/>
          <w:sz w:val="16"/>
          <w:szCs w:val="16"/>
          <w:lang w:val="es-ES"/>
        </w:rPr>
        <w:t xml:space="preserve"> 1, se establece que la sociedad CAESS cuenta con la evidencia necesaria, la cual permite determinar que en el suministro en referencia existió una conexión no autorizada consistente en </w:t>
      </w:r>
      <w:bookmarkStart w:id="2" w:name="_Hlk109109917"/>
      <w:bookmarkStart w:id="3" w:name="_Hlk111209130"/>
      <w:r w:rsidRPr="00343065">
        <w:rPr>
          <w:rFonts w:ascii="Museo 300" w:eastAsia="Arial" w:hAnsi="Museo 300"/>
          <w:color w:val="000000"/>
          <w:sz w:val="16"/>
          <w:szCs w:val="16"/>
          <w:lang w:val="es-ES"/>
        </w:rPr>
        <w:t xml:space="preserve">la </w:t>
      </w:r>
      <w:bookmarkEnd w:id="2"/>
      <w:r w:rsidRPr="00343065">
        <w:rPr>
          <w:rFonts w:ascii="Museo 300" w:eastAsia="Arial" w:hAnsi="Museo 300"/>
          <w:color w:val="000000"/>
          <w:sz w:val="16"/>
          <w:szCs w:val="16"/>
          <w:lang w:val="es-ES"/>
        </w:rPr>
        <w:t>conexión de una línea directa fuera de medición en la acometida principal del suministro, lo cual impedía el correcto registro del consumo de energía demandado en el suministro</w:t>
      </w:r>
      <w:bookmarkEnd w:id="3"/>
      <w:r w:rsidRPr="00343065">
        <w:rPr>
          <w:rFonts w:ascii="Museo 300" w:eastAsia="Arial" w:hAnsi="Museo 300"/>
          <w:color w:val="000000"/>
          <w:sz w:val="16"/>
          <w:szCs w:val="16"/>
          <w:lang w:val="es-ES"/>
        </w:rPr>
        <w:t xml:space="preserve">. Dicha prueba se presenta en la fotografía </w:t>
      </w:r>
      <w:proofErr w:type="spellStart"/>
      <w:r w:rsidRPr="00343065">
        <w:rPr>
          <w:rFonts w:ascii="Museo 300" w:eastAsia="Arial" w:hAnsi="Museo 300"/>
          <w:color w:val="000000"/>
          <w:sz w:val="16"/>
          <w:szCs w:val="16"/>
          <w:lang w:val="es-ES"/>
        </w:rPr>
        <w:t>n.°</w:t>
      </w:r>
      <w:proofErr w:type="spellEnd"/>
      <w:r w:rsidRPr="00343065">
        <w:rPr>
          <w:rFonts w:ascii="Museo 300" w:eastAsia="Arial" w:hAnsi="Museo 300"/>
          <w:color w:val="000000"/>
          <w:sz w:val="16"/>
          <w:szCs w:val="16"/>
          <w:lang w:val="es-ES"/>
        </w:rPr>
        <w:t xml:space="preserve"> 1.</w:t>
      </w:r>
    </w:p>
    <w:p w14:paraId="10EFB437" w14:textId="77777777" w:rsidR="00343065" w:rsidRPr="00343065" w:rsidRDefault="00343065" w:rsidP="00343065">
      <w:pPr>
        <w:ind w:left="709" w:right="709"/>
        <w:jc w:val="both"/>
        <w:rPr>
          <w:rFonts w:ascii="Museo 300" w:eastAsia="Arial" w:hAnsi="Museo 300"/>
          <w:color w:val="000000"/>
          <w:sz w:val="16"/>
          <w:szCs w:val="16"/>
          <w:lang w:val="es-ES"/>
        </w:rPr>
      </w:pPr>
      <w:r w:rsidRPr="00343065">
        <w:rPr>
          <w:rFonts w:ascii="Museo 300" w:eastAsia="Arial" w:hAnsi="Museo 300"/>
          <w:color w:val="000000"/>
          <w:sz w:val="16"/>
          <w:szCs w:val="16"/>
          <w:lang w:val="es-ES"/>
        </w:rPr>
        <w:t>De lo antes expuesto, se considera que la distribuidora ha aportado pruebas que permiten establecer la existencia de una condición irregular, la cual, no permitía el registro correcto de la energía que demandaba el usuario.</w:t>
      </w:r>
    </w:p>
    <w:p w14:paraId="547B1348" w14:textId="5D401554" w:rsidR="00343065" w:rsidRPr="00343065" w:rsidRDefault="00343065" w:rsidP="00343065">
      <w:pPr>
        <w:ind w:left="709" w:right="709" w:firstLine="707"/>
        <w:jc w:val="both"/>
        <w:rPr>
          <w:rFonts w:ascii="Museo 300" w:hAnsi="Museo 300"/>
          <w:sz w:val="16"/>
          <w:szCs w:val="16"/>
          <w:lang w:val="es-ES"/>
        </w:rPr>
      </w:pPr>
      <w:r w:rsidRPr="00343065">
        <w:rPr>
          <w:rFonts w:ascii="Museo 300" w:hAnsi="Museo 300"/>
          <w:b/>
          <w:bCs/>
          <w:sz w:val="16"/>
          <w:szCs w:val="16"/>
          <w:lang w:val="es-ES"/>
        </w:rPr>
        <w:t xml:space="preserve">5.2.3 Análisis de los argumentos presentados por la señora </w:t>
      </w:r>
      <w:r w:rsidR="00233656">
        <w:rPr>
          <w:rFonts w:ascii="Museo 300" w:hAnsi="Museo 300"/>
          <w:b/>
          <w:bCs/>
          <w:sz w:val="16"/>
          <w:szCs w:val="16"/>
          <w:lang w:val="es-ES"/>
        </w:rPr>
        <w:t>XXX</w:t>
      </w:r>
    </w:p>
    <w:p w14:paraId="54F47B2D" w14:textId="43B7C356" w:rsidR="00343065" w:rsidRPr="00343065" w:rsidRDefault="00343065" w:rsidP="00343065">
      <w:pPr>
        <w:ind w:left="709" w:right="709"/>
        <w:jc w:val="both"/>
        <w:rPr>
          <w:rFonts w:ascii="Museo 300" w:hAnsi="Museo 300"/>
          <w:sz w:val="16"/>
          <w:szCs w:val="16"/>
          <w:lang w:val="es-ES"/>
        </w:rPr>
      </w:pPr>
      <w:r w:rsidRPr="00343065">
        <w:rPr>
          <w:rFonts w:ascii="Museo 300" w:hAnsi="Museo 300"/>
          <w:sz w:val="16"/>
          <w:szCs w:val="16"/>
          <w:lang w:val="es-ES"/>
        </w:rPr>
        <w:t xml:space="preserve">La señora </w:t>
      </w:r>
      <w:r w:rsidR="00233656">
        <w:rPr>
          <w:rFonts w:ascii="Museo 300" w:hAnsi="Museo 300"/>
          <w:sz w:val="16"/>
          <w:szCs w:val="16"/>
          <w:lang w:val="es-ES"/>
        </w:rPr>
        <w:t>XXX</w:t>
      </w:r>
      <w:r w:rsidRPr="00343065">
        <w:rPr>
          <w:rFonts w:ascii="Museo 300" w:hAnsi="Museo 300"/>
          <w:sz w:val="16"/>
          <w:szCs w:val="16"/>
          <w:lang w:val="es-ES"/>
        </w:rPr>
        <w:t xml:space="preserve"> menciona en sus argumentos que, tanto la propietaria anterior del inmueble como ella misma, avisaron a la sociedad CAESS de las conexiones irregulares existentes en el suministro con NIC </w:t>
      </w:r>
      <w:r w:rsidR="00233656">
        <w:rPr>
          <w:rFonts w:ascii="Museo 300" w:hAnsi="Museo 300"/>
          <w:sz w:val="16"/>
          <w:szCs w:val="16"/>
          <w:lang w:val="es-ES"/>
        </w:rPr>
        <w:t>XXX</w:t>
      </w:r>
      <w:r w:rsidRPr="00343065">
        <w:rPr>
          <w:rFonts w:ascii="Museo 300" w:hAnsi="Museo 300"/>
          <w:sz w:val="16"/>
          <w:szCs w:val="16"/>
          <w:lang w:val="es-ES"/>
        </w:rPr>
        <w:t>; sin embargo, la corrección de la condición irregular fue realizada por CAESS hasta el 24 de noviembre del 2021, generando el documento de cobro con fecha 17 de marzo del 2022 por una energía consumida y no facturada debido a una condición irregular.</w:t>
      </w:r>
    </w:p>
    <w:p w14:paraId="53EFD24E" w14:textId="0B0F4CEF" w:rsidR="00343065" w:rsidRPr="00343065" w:rsidRDefault="00343065" w:rsidP="00343065">
      <w:pPr>
        <w:ind w:left="709" w:right="709"/>
        <w:jc w:val="both"/>
        <w:rPr>
          <w:rFonts w:ascii="Museo 300" w:hAnsi="Museo 300"/>
          <w:sz w:val="16"/>
          <w:szCs w:val="16"/>
          <w:lang w:val="es-ES"/>
        </w:rPr>
      </w:pPr>
      <w:r w:rsidRPr="00343065">
        <w:rPr>
          <w:rFonts w:ascii="Museo 300" w:hAnsi="Museo 300"/>
          <w:sz w:val="16"/>
          <w:szCs w:val="16"/>
          <w:lang w:val="es-ES"/>
        </w:rPr>
        <w:t xml:space="preserve">Al respecto, de conformidad con la investigación realizada y la información proporcionada por la empresa CAESS se verificó que efectivamente existió una condición irregular en el suministro identificado con el NIC </w:t>
      </w:r>
      <w:r w:rsidR="00233656">
        <w:rPr>
          <w:rFonts w:ascii="Museo 300" w:hAnsi="Museo 300"/>
          <w:sz w:val="16"/>
          <w:szCs w:val="16"/>
          <w:lang w:val="es-ES"/>
        </w:rPr>
        <w:t>XXX</w:t>
      </w:r>
      <w:r w:rsidRPr="00343065">
        <w:rPr>
          <w:rFonts w:ascii="Museo 300" w:hAnsi="Museo 300"/>
          <w:sz w:val="16"/>
          <w:szCs w:val="16"/>
          <w:lang w:val="es-ES"/>
        </w:rPr>
        <w:t xml:space="preserve"> relacionado con una línea directa fuera de medición, la cual fue corregida por personal de CAESS el 24 de noviembre del 2021.</w:t>
      </w:r>
    </w:p>
    <w:p w14:paraId="55AA4F02" w14:textId="164137A0" w:rsidR="00AC270C" w:rsidRPr="00343065" w:rsidRDefault="00343065" w:rsidP="00AC270C">
      <w:pPr>
        <w:ind w:left="709" w:right="709"/>
        <w:jc w:val="both"/>
        <w:rPr>
          <w:rFonts w:ascii="Museo 300" w:hAnsi="Museo 300"/>
          <w:sz w:val="16"/>
          <w:szCs w:val="16"/>
          <w:lang w:val="es-ES"/>
        </w:rPr>
      </w:pPr>
      <w:r w:rsidRPr="00343065">
        <w:rPr>
          <w:rFonts w:ascii="Museo 300" w:hAnsi="Museo 300"/>
          <w:sz w:val="16"/>
          <w:szCs w:val="16"/>
          <w:lang w:val="es-ES"/>
        </w:rPr>
        <w:lastRenderedPageBreak/>
        <w:t xml:space="preserve">Ahora bien, la señora </w:t>
      </w:r>
      <w:r w:rsidR="00233656">
        <w:rPr>
          <w:rFonts w:ascii="Museo 300" w:hAnsi="Museo 300"/>
          <w:sz w:val="16"/>
          <w:szCs w:val="16"/>
          <w:lang w:val="es-ES"/>
        </w:rPr>
        <w:t>XXX</w:t>
      </w:r>
      <w:r w:rsidRPr="00343065">
        <w:rPr>
          <w:rFonts w:ascii="Museo 300" w:hAnsi="Museo 300"/>
          <w:sz w:val="16"/>
          <w:szCs w:val="16"/>
          <w:lang w:val="es-ES"/>
        </w:rPr>
        <w:t xml:space="preserve"> indica que CAESS ya tenía conocimiento que en el inmueble donde se encuentra instalado el suministro existían conexiones ilegales y que nunca tomaba acciones para corregirlas; respecto a este punto, es preciso señalar que en el acuerdo </w:t>
      </w:r>
      <w:proofErr w:type="spellStart"/>
      <w:r w:rsidRPr="00343065">
        <w:rPr>
          <w:rFonts w:ascii="Museo 300" w:hAnsi="Museo 300"/>
          <w:sz w:val="16"/>
          <w:szCs w:val="16"/>
          <w:lang w:val="es-ES"/>
        </w:rPr>
        <w:t>N.°</w:t>
      </w:r>
      <w:proofErr w:type="spellEnd"/>
      <w:r w:rsidRPr="00343065">
        <w:rPr>
          <w:rFonts w:ascii="Museo 300" w:hAnsi="Museo 300"/>
          <w:sz w:val="16"/>
          <w:szCs w:val="16"/>
          <w:lang w:val="es-ES"/>
        </w:rPr>
        <w:t xml:space="preserve"> 283-E-2011, está establecido el procedimiento que deberán seguir las empresas distribuidoras de electricidad, sus</w:t>
      </w:r>
      <w:r w:rsidR="00AC270C" w:rsidRPr="00AC270C">
        <w:rPr>
          <w:rFonts w:ascii="Museo 300" w:hAnsi="Museo 300"/>
          <w:sz w:val="16"/>
          <w:szCs w:val="16"/>
          <w:lang w:val="es-ES"/>
        </w:rPr>
        <w:t xml:space="preserve"> </w:t>
      </w:r>
      <w:r w:rsidR="00AC270C" w:rsidRPr="00343065">
        <w:rPr>
          <w:rFonts w:ascii="Museo 300" w:hAnsi="Museo 300"/>
          <w:sz w:val="16"/>
          <w:szCs w:val="16"/>
          <w:lang w:val="es-ES"/>
        </w:rPr>
        <w:t>usuarios finales y esta Superintendencia, para la investigación, detección y resolución de casos de energía eléctrica no registrada a causa de una condición irregular en suministros de los usuarios finales, es decir, la sociedad CAESS tiene pleno conocimiento de las acciones que debe realizar cuando presuma que un usuario final consume energía sin su autorización o que incumple las condiciones contractuales establecidas en los Términos y Condiciones de los Pliegos Tarifarios.</w:t>
      </w:r>
    </w:p>
    <w:p w14:paraId="4EF92C92" w14:textId="4614453A" w:rsidR="00446890" w:rsidRPr="00343065" w:rsidRDefault="00343065" w:rsidP="00343065">
      <w:pPr>
        <w:ind w:left="709" w:right="709"/>
        <w:jc w:val="both"/>
        <w:rPr>
          <w:rFonts w:ascii="Museo 300" w:hAnsi="Museo 300"/>
          <w:sz w:val="16"/>
          <w:szCs w:val="16"/>
          <w:lang w:val="es-ES"/>
        </w:rPr>
      </w:pPr>
      <w:r w:rsidRPr="00343065">
        <w:rPr>
          <w:rFonts w:ascii="Museo 300" w:hAnsi="Museo 300"/>
          <w:sz w:val="16"/>
          <w:szCs w:val="16"/>
          <w:lang w:val="es-ES"/>
        </w:rPr>
        <w:t>Por otra parte, en el artículo 5.4 del referido acuerdo está definido el período a recuperar por parte de la empresa distribuidora por una energía consumida y no registrada, el cual debe limitarse a 180 días, por lo que entre más tiempo se tarde la empresa distribuidora en corregir la condición irregular se verá mayormente afectada, puesto que dejará de cobrar una energía consumida y no registrada la cual se limita al número de días antes señalados</w:t>
      </w:r>
      <w:r>
        <w:rPr>
          <w:rFonts w:ascii="Museo 300" w:hAnsi="Museo 300"/>
          <w:sz w:val="16"/>
          <w:szCs w:val="16"/>
          <w:lang w:val="es-ES"/>
        </w:rPr>
        <w:t xml:space="preserve"> </w:t>
      </w:r>
      <w:r w:rsidR="00E8785B" w:rsidRPr="00AF7ED9">
        <w:rPr>
          <w:rFonts w:ascii="Museo 300" w:eastAsia="SimSun" w:hAnsi="Museo 300"/>
          <w:color w:val="000000" w:themeColor="text1"/>
          <w:spacing w:val="-5"/>
          <w:sz w:val="16"/>
          <w:szCs w:val="16"/>
          <w:lang w:val="es-ES"/>
        </w:rPr>
        <w:t>[…]”</w:t>
      </w:r>
      <w:r w:rsidR="00446890">
        <w:rPr>
          <w:rFonts w:ascii="Museo 300" w:eastAsia="SimSun" w:hAnsi="Museo 300"/>
          <w:color w:val="000000" w:themeColor="text1"/>
          <w:spacing w:val="-5"/>
          <w:sz w:val="16"/>
          <w:szCs w:val="16"/>
          <w:lang w:val="es-ES"/>
        </w:rPr>
        <w:t>.</w:t>
      </w:r>
      <w:r w:rsidR="00446890" w:rsidRPr="00446890">
        <w:rPr>
          <w:rFonts w:ascii="Museo 300" w:eastAsia="SimSun" w:hAnsi="Museo 300"/>
          <w:color w:val="000000" w:themeColor="text1"/>
          <w:spacing w:val="-5"/>
          <w:sz w:val="16"/>
          <w:szCs w:val="16"/>
          <w:lang w:val="es-ES"/>
        </w:rPr>
        <w:t xml:space="preserve"> </w:t>
      </w:r>
    </w:p>
    <w:p w14:paraId="3B8D8229" w14:textId="3538AEB7"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48747BDD" w14:textId="77777777" w:rsidR="00343065" w:rsidRPr="00343065" w:rsidRDefault="00C76368" w:rsidP="00343065">
      <w:pPr>
        <w:ind w:left="709" w:right="709"/>
        <w:jc w:val="both"/>
        <w:rPr>
          <w:rFonts w:ascii="Museo 300" w:hAnsi="Museo 300"/>
          <w:color w:val="000000" w:themeColor="text1"/>
          <w:sz w:val="16"/>
          <w:szCs w:val="16"/>
          <w:lang w:val="es-ES"/>
        </w:rPr>
      </w:pPr>
      <w:r>
        <w:rPr>
          <w:rFonts w:ascii="Museo 300" w:hAnsi="Museo 300"/>
          <w:color w:val="000000" w:themeColor="text1"/>
          <w:sz w:val="16"/>
          <w:szCs w:val="16"/>
        </w:rPr>
        <w:t>(…)</w:t>
      </w:r>
      <w:r w:rsidR="00343065">
        <w:rPr>
          <w:rFonts w:ascii="Museo 300" w:hAnsi="Museo 300"/>
          <w:color w:val="000000" w:themeColor="text1"/>
          <w:sz w:val="16"/>
          <w:szCs w:val="16"/>
        </w:rPr>
        <w:t xml:space="preserve"> </w:t>
      </w:r>
      <w:r w:rsidR="00343065" w:rsidRPr="00343065">
        <w:rPr>
          <w:rFonts w:ascii="Museo 300" w:hAnsi="Museo 300"/>
          <w:color w:val="000000" w:themeColor="text1"/>
          <w:sz w:val="16"/>
          <w:szCs w:val="16"/>
          <w:lang w:val="es-ES"/>
        </w:rPr>
        <w:t>Conforme con lo analizado en el presente informe, y en consideración con lo estipulado en los artículos 7, 20 y 21 de los Términos y Condiciones Generales al Consumidor Final, del Pliego Tarifario vigente para el año 2022, se han incorporado directrices relativas a la procedencia de un incumplimiento a las condiciones contractuales por parte de un usuario final y, producto de ello al respectivo cobro de la energía consumida y no facturada, por parte de las empresas distribuidoras al usuario final.</w:t>
      </w:r>
    </w:p>
    <w:p w14:paraId="753FC3A3" w14:textId="77777777" w:rsidR="00343065" w:rsidRPr="00343065" w:rsidRDefault="00343065" w:rsidP="00343065">
      <w:pPr>
        <w:ind w:left="709" w:right="709"/>
        <w:jc w:val="both"/>
        <w:rPr>
          <w:rFonts w:ascii="Museo 300" w:hAnsi="Museo 300"/>
          <w:color w:val="000000" w:themeColor="text1"/>
          <w:sz w:val="16"/>
          <w:szCs w:val="16"/>
          <w:lang w:val="es-ES"/>
        </w:rPr>
      </w:pPr>
      <w:r w:rsidRPr="00343065">
        <w:rPr>
          <w:rFonts w:ascii="Museo 300" w:hAnsi="Museo 300"/>
          <w:color w:val="000000" w:themeColor="text1"/>
          <w:sz w:val="16"/>
          <w:szCs w:val="16"/>
          <w:lang w:val="es-ES"/>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integrante del resultado final de la investigación.</w:t>
      </w:r>
    </w:p>
    <w:p w14:paraId="259CC69A" w14:textId="77777777" w:rsidR="00343065" w:rsidRPr="00343065" w:rsidRDefault="00343065" w:rsidP="00343065">
      <w:pPr>
        <w:ind w:left="709" w:right="709"/>
        <w:jc w:val="both"/>
        <w:rPr>
          <w:rFonts w:ascii="Museo 300" w:hAnsi="Museo 300"/>
          <w:color w:val="000000" w:themeColor="text1"/>
          <w:sz w:val="16"/>
          <w:szCs w:val="16"/>
          <w:lang w:val="es-ES"/>
        </w:rPr>
      </w:pPr>
      <w:r w:rsidRPr="00343065">
        <w:rPr>
          <w:rFonts w:ascii="Museo 300" w:hAnsi="Museo 300"/>
          <w:color w:val="000000" w:themeColor="text1"/>
          <w:sz w:val="16"/>
          <w:szCs w:val="16"/>
          <w:lang w:val="es-ES"/>
        </w:rPr>
        <w:t>En vista de las consideraciones expuestas, se hacen las siguientes valoraciones:</w:t>
      </w:r>
    </w:p>
    <w:p w14:paraId="49DA0027" w14:textId="77777777" w:rsidR="00343065" w:rsidRPr="00343065" w:rsidRDefault="00343065" w:rsidP="00343065">
      <w:pPr>
        <w:numPr>
          <w:ilvl w:val="0"/>
          <w:numId w:val="35"/>
        </w:numPr>
        <w:ind w:left="1069" w:right="709"/>
        <w:jc w:val="both"/>
        <w:rPr>
          <w:rFonts w:ascii="Museo 300" w:hAnsi="Museo 300"/>
          <w:color w:val="000000" w:themeColor="text1"/>
          <w:sz w:val="16"/>
          <w:szCs w:val="16"/>
          <w:lang w:val="es-ES"/>
        </w:rPr>
      </w:pPr>
      <w:proofErr w:type="gramStart"/>
      <w:r w:rsidRPr="00343065">
        <w:rPr>
          <w:rFonts w:ascii="Museo 300" w:hAnsi="Museo 300"/>
          <w:color w:val="000000" w:themeColor="text1"/>
          <w:sz w:val="16"/>
          <w:szCs w:val="16"/>
          <w:lang w:val="es-ES"/>
        </w:rPr>
        <w:t>El método a utilizar</w:t>
      </w:r>
      <w:proofErr w:type="gramEnd"/>
      <w:r w:rsidRPr="00343065">
        <w:rPr>
          <w:rFonts w:ascii="Museo 300" w:hAnsi="Museo 300"/>
          <w:color w:val="000000" w:themeColor="text1"/>
          <w:sz w:val="16"/>
          <w:szCs w:val="16"/>
          <w:lang w:val="es-ES"/>
        </w:rPr>
        <w:t xml:space="preserve"> por el CAU será el establecido en el literal a) del artículo 5.2 del citado Procedimiento, debido a que existen lecturas mensuales recientes y correctas después de la corrección de la condición irregular. Además, la empresa distribuidora no aportó más elementos que fundamenten que se tome como válido otro método distinto al historial reciente de registros mensuales para establecer el cálculo de la ENR.</w:t>
      </w:r>
    </w:p>
    <w:p w14:paraId="4B44B022" w14:textId="77777777" w:rsidR="00343065" w:rsidRPr="00343065" w:rsidRDefault="00343065" w:rsidP="00343065">
      <w:pPr>
        <w:numPr>
          <w:ilvl w:val="0"/>
          <w:numId w:val="35"/>
        </w:numPr>
        <w:ind w:left="1069" w:right="709"/>
        <w:jc w:val="both"/>
        <w:rPr>
          <w:rFonts w:ascii="Museo 300" w:hAnsi="Museo 300"/>
          <w:color w:val="000000" w:themeColor="text1"/>
          <w:sz w:val="16"/>
          <w:szCs w:val="16"/>
          <w:lang w:val="es-ES"/>
        </w:rPr>
      </w:pPr>
      <w:proofErr w:type="gramStart"/>
      <w:r w:rsidRPr="00343065">
        <w:rPr>
          <w:rFonts w:ascii="Museo 300" w:hAnsi="Museo 300"/>
          <w:color w:val="000000" w:themeColor="text1"/>
          <w:sz w:val="16"/>
          <w:szCs w:val="16"/>
          <w:lang w:val="es-ES"/>
        </w:rPr>
        <w:t>El período a considerar</w:t>
      </w:r>
      <w:proofErr w:type="gramEnd"/>
      <w:r w:rsidRPr="00343065">
        <w:rPr>
          <w:rFonts w:ascii="Museo 300" w:hAnsi="Museo 300"/>
          <w:color w:val="000000" w:themeColor="text1"/>
          <w:sz w:val="16"/>
          <w:szCs w:val="16"/>
          <w:lang w:val="es-ES"/>
        </w:rPr>
        <w:t xml:space="preserve"> para el cálculo de la energía no registrada será del 9 de agosto al 24 de noviembre del 2021 equivalente a 107 días, debido a que se verificó que fue a partir del 9 de agosto del 2021 que la empresa CAESS conectó el suministro bajo análisis.</w:t>
      </w:r>
    </w:p>
    <w:p w14:paraId="73D7969E" w14:textId="0AFF3830" w:rsidR="00C76368" w:rsidRPr="00343065" w:rsidRDefault="00343065" w:rsidP="00343065">
      <w:pPr>
        <w:ind w:left="1058" w:right="709"/>
        <w:jc w:val="both"/>
        <w:rPr>
          <w:rFonts w:ascii="Museo 300" w:hAnsi="Museo 300"/>
          <w:color w:val="000000" w:themeColor="text1"/>
          <w:sz w:val="16"/>
          <w:szCs w:val="16"/>
          <w:lang w:val="es-ES"/>
        </w:rPr>
      </w:pPr>
      <w:r w:rsidRPr="00343065">
        <w:rPr>
          <w:rFonts w:ascii="Museo 300" w:hAnsi="Museo 300"/>
          <w:color w:val="000000" w:themeColor="text1"/>
          <w:sz w:val="16"/>
          <w:szCs w:val="16"/>
          <w:lang w:val="es-ES"/>
        </w:rPr>
        <w:t xml:space="preserve">Por consiguiente, se optó por utilizar para el cálculo de la ENR el dato del consumo histórico del suministro bajo estudio, correspondiente al promedio de los meses desde enero hasta abril del 2022, obteniendo un consumo promedio mensual de </w:t>
      </w:r>
      <w:r w:rsidRPr="00343065">
        <w:rPr>
          <w:rFonts w:ascii="Museo 300" w:hAnsi="Museo 300"/>
          <w:b/>
          <w:bCs/>
          <w:color w:val="000000" w:themeColor="text1"/>
          <w:sz w:val="16"/>
          <w:szCs w:val="16"/>
          <w:lang w:val="es-ES"/>
        </w:rPr>
        <w:t>656 kWh</w:t>
      </w:r>
      <w:r>
        <w:rPr>
          <w:rFonts w:ascii="Museo 300" w:hAnsi="Museo 300"/>
          <w:b/>
          <w:bCs/>
          <w:color w:val="000000" w:themeColor="text1"/>
          <w:sz w:val="16"/>
          <w:szCs w:val="16"/>
          <w:lang w:val="es-ES"/>
        </w:rPr>
        <w:t xml:space="preserve"> </w:t>
      </w:r>
      <w:r w:rsidR="00446890">
        <w:rPr>
          <w:rFonts w:ascii="Museo 300" w:hAnsi="Museo 300"/>
          <w:color w:val="000000" w:themeColor="text1"/>
          <w:sz w:val="16"/>
          <w:szCs w:val="16"/>
          <w:lang w:val="es-ES"/>
        </w:rPr>
        <w:t>(…).</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74810390" w14:textId="5BB72F6E" w:rsidR="00343065" w:rsidRPr="00343065" w:rsidRDefault="00B649AE" w:rsidP="00343065">
      <w:pPr>
        <w:pStyle w:val="Prrafodelista"/>
        <w:numPr>
          <w:ilvl w:val="0"/>
          <w:numId w:val="9"/>
        </w:numPr>
        <w:spacing w:after="200"/>
        <w:ind w:left="1418" w:right="708"/>
        <w:jc w:val="both"/>
        <w:rPr>
          <w:rFonts w:ascii="Museo 300" w:hAnsi="Museo 300" w:cs="Arial"/>
          <w:sz w:val="16"/>
          <w:szCs w:val="16"/>
        </w:rPr>
      </w:pPr>
      <w:r w:rsidRPr="00B649AE">
        <w:rPr>
          <w:rFonts w:ascii="Museo 300" w:hAnsi="Museo 300" w:cs="Arial"/>
          <w:sz w:val="16"/>
          <w:szCs w:val="16"/>
        </w:rPr>
        <w:t>El</w:t>
      </w:r>
      <w:r w:rsidR="00C76368">
        <w:rPr>
          <w:rFonts w:ascii="Museo 300" w:hAnsi="Museo 300" w:cs="Arial"/>
          <w:sz w:val="16"/>
          <w:szCs w:val="16"/>
        </w:rPr>
        <w:t xml:space="preserve"> </w:t>
      </w:r>
      <w:r w:rsidR="00343065" w:rsidRPr="00343065">
        <w:rPr>
          <w:rFonts w:ascii="Museo 300" w:hAnsi="Museo 300" w:cs="Arial"/>
          <w:sz w:val="16"/>
          <w:szCs w:val="16"/>
        </w:rPr>
        <w:t xml:space="preserve">CAU considera que las pruebas presentadas por la sociedad CAESS son aceptables, ya que con estas se ha podido comprobar y demostrar que existió una condición irregular en el suministro identificado con el </w:t>
      </w:r>
      <w:r w:rsidR="00343065" w:rsidRPr="00343065">
        <w:rPr>
          <w:rFonts w:ascii="Museo 300" w:hAnsi="Museo 300" w:cs="Arial"/>
          <w:b/>
          <w:bCs/>
          <w:sz w:val="16"/>
          <w:szCs w:val="16"/>
        </w:rPr>
        <w:t xml:space="preserve">NIC </w:t>
      </w:r>
      <w:r w:rsidR="00233656">
        <w:rPr>
          <w:rFonts w:ascii="Museo 300" w:hAnsi="Museo 300" w:cs="Arial"/>
          <w:b/>
          <w:bCs/>
          <w:sz w:val="16"/>
          <w:szCs w:val="16"/>
        </w:rPr>
        <w:t>XXX</w:t>
      </w:r>
      <w:r w:rsidR="00343065" w:rsidRPr="00343065">
        <w:rPr>
          <w:rFonts w:ascii="Museo 300" w:hAnsi="Museo 300" w:cs="Arial"/>
          <w:sz w:val="16"/>
          <w:szCs w:val="16"/>
        </w:rPr>
        <w:t>, relacionada con una línea directa conectada en la acometida del servicio eléctrico, lo cual permitió que no se registrara toda la energía consumida en el citado suministro.</w:t>
      </w:r>
    </w:p>
    <w:p w14:paraId="0DD75C87" w14:textId="0383F806" w:rsidR="00343065" w:rsidRPr="00343065" w:rsidRDefault="00343065" w:rsidP="00343065">
      <w:pPr>
        <w:pStyle w:val="Prrafodelista"/>
        <w:numPr>
          <w:ilvl w:val="0"/>
          <w:numId w:val="9"/>
        </w:numPr>
        <w:spacing w:after="200"/>
        <w:ind w:left="1418" w:right="708"/>
        <w:jc w:val="both"/>
        <w:rPr>
          <w:rFonts w:ascii="Museo 300" w:hAnsi="Museo 300"/>
          <w:sz w:val="16"/>
          <w:szCs w:val="16"/>
        </w:rPr>
      </w:pPr>
      <w:r w:rsidRPr="00343065">
        <w:rPr>
          <w:rFonts w:ascii="Museo 300" w:hAnsi="Museo 300"/>
          <w:sz w:val="16"/>
          <w:szCs w:val="16"/>
        </w:rPr>
        <w:t xml:space="preserve">No obstante, con base en lo expuesto en el presente informe, se determina que es improcedente el cobro por el monto de </w:t>
      </w:r>
      <w:r w:rsidRPr="00343065">
        <w:rPr>
          <w:rFonts w:ascii="Museo 300" w:hAnsi="Museo 300"/>
          <w:b/>
          <w:bCs/>
          <w:sz w:val="16"/>
          <w:szCs w:val="16"/>
        </w:rPr>
        <w:t>setecientos cinco 61/100 dólares de los Estados Unidos de América (USD 705.61) IVA incluido</w:t>
      </w:r>
      <w:r w:rsidRPr="00343065">
        <w:rPr>
          <w:rFonts w:ascii="Museo 300" w:hAnsi="Museo 300"/>
          <w:sz w:val="16"/>
          <w:szCs w:val="16"/>
        </w:rPr>
        <w:t xml:space="preserve">, correspondiente a </w:t>
      </w:r>
      <w:r w:rsidRPr="00343065">
        <w:rPr>
          <w:rFonts w:ascii="Museo 300" w:hAnsi="Museo 300"/>
          <w:b/>
          <w:bCs/>
          <w:sz w:val="16"/>
          <w:szCs w:val="16"/>
        </w:rPr>
        <w:t>3,354 kWh</w:t>
      </w:r>
      <w:r w:rsidRPr="00343065">
        <w:rPr>
          <w:rFonts w:ascii="Museo 300" w:hAnsi="Museo 300"/>
          <w:sz w:val="16"/>
          <w:szCs w:val="16"/>
        </w:rPr>
        <w:t>,</w:t>
      </w:r>
      <w:r w:rsidRPr="00343065">
        <w:rPr>
          <w:rFonts w:ascii="Museo 300" w:hAnsi="Museo 300"/>
          <w:b/>
          <w:bCs/>
          <w:sz w:val="16"/>
          <w:szCs w:val="16"/>
        </w:rPr>
        <w:t xml:space="preserve"> </w:t>
      </w:r>
      <w:r w:rsidRPr="00343065">
        <w:rPr>
          <w:rFonts w:ascii="Museo 300" w:hAnsi="Museo 300"/>
          <w:sz w:val="16"/>
          <w:szCs w:val="16"/>
        </w:rPr>
        <w:t xml:space="preserve">que la sociedad CAESS ha efectuado en concepto de </w:t>
      </w:r>
      <w:r w:rsidRPr="00343065">
        <w:rPr>
          <w:rFonts w:ascii="Museo 300" w:hAnsi="Museo 300"/>
          <w:b/>
          <w:bCs/>
          <w:sz w:val="16"/>
          <w:szCs w:val="16"/>
        </w:rPr>
        <w:t>energía consumida y no facturada</w:t>
      </w:r>
      <w:r w:rsidRPr="00343065">
        <w:rPr>
          <w:rFonts w:ascii="Museo 300" w:hAnsi="Museo 300"/>
          <w:sz w:val="16"/>
          <w:szCs w:val="16"/>
        </w:rPr>
        <w:t xml:space="preserve"> por una condición irregular en el suministro de energía eléctrica identificado con el </w:t>
      </w:r>
      <w:r w:rsidRPr="00343065">
        <w:rPr>
          <w:rFonts w:ascii="Museo 300" w:hAnsi="Museo 300"/>
          <w:b/>
          <w:bCs/>
          <w:sz w:val="16"/>
          <w:szCs w:val="16"/>
        </w:rPr>
        <w:t xml:space="preserve">NIC </w:t>
      </w:r>
      <w:r w:rsidR="00233656">
        <w:rPr>
          <w:rFonts w:ascii="Museo 300" w:hAnsi="Museo 300"/>
          <w:b/>
          <w:bCs/>
          <w:sz w:val="16"/>
          <w:szCs w:val="16"/>
        </w:rPr>
        <w:t>XXX</w:t>
      </w:r>
      <w:r w:rsidRPr="00343065">
        <w:rPr>
          <w:rFonts w:ascii="Museo 300" w:hAnsi="Museo 300"/>
          <w:sz w:val="16"/>
          <w:szCs w:val="16"/>
        </w:rPr>
        <w:t xml:space="preserve">, a nombre de la señora </w:t>
      </w:r>
      <w:r w:rsidR="00233656">
        <w:rPr>
          <w:rFonts w:ascii="Museo 300" w:hAnsi="Museo 300"/>
          <w:sz w:val="16"/>
          <w:szCs w:val="16"/>
        </w:rPr>
        <w:t>XXX</w:t>
      </w:r>
      <w:r w:rsidRPr="00343065">
        <w:rPr>
          <w:rFonts w:ascii="Museo 300" w:hAnsi="Museo 300"/>
          <w:sz w:val="16"/>
          <w:szCs w:val="16"/>
        </w:rPr>
        <w:t xml:space="preserve"> de Carillo.</w:t>
      </w:r>
    </w:p>
    <w:p w14:paraId="4BAB16C4" w14:textId="5496C3DB" w:rsidR="00562498" w:rsidRPr="00343065" w:rsidRDefault="00343065" w:rsidP="00343065">
      <w:pPr>
        <w:pStyle w:val="Prrafodelista"/>
        <w:numPr>
          <w:ilvl w:val="0"/>
          <w:numId w:val="9"/>
        </w:numPr>
        <w:ind w:left="1418" w:right="708"/>
        <w:jc w:val="both"/>
        <w:rPr>
          <w:rFonts w:ascii="Museo 300" w:hAnsi="Museo 300"/>
          <w:bCs/>
          <w:sz w:val="16"/>
          <w:szCs w:val="16"/>
        </w:rPr>
      </w:pPr>
      <w:r w:rsidRPr="00343065">
        <w:rPr>
          <w:rFonts w:ascii="Museo 300" w:hAnsi="Museo 300"/>
          <w:sz w:val="16"/>
          <w:szCs w:val="16"/>
        </w:rPr>
        <w:t xml:space="preserve">De acuerdo con el recálculo que el CAU ha efectuado, la sociedad CAESS deberá cobrar la cantidad de </w:t>
      </w:r>
      <w:r w:rsidRPr="00343065">
        <w:rPr>
          <w:rFonts w:ascii="Museo 300" w:hAnsi="Museo 300"/>
          <w:b/>
          <w:bCs/>
          <w:sz w:val="16"/>
          <w:szCs w:val="16"/>
        </w:rPr>
        <w:t>cuatrocientos veinticinco 14/100 dólares de los Estados Unidos de América (USD 425.14) IVA incluido</w:t>
      </w:r>
      <w:r w:rsidRPr="00343065">
        <w:rPr>
          <w:rFonts w:ascii="Museo 300" w:hAnsi="Museo 300"/>
          <w:b/>
          <w:sz w:val="16"/>
          <w:szCs w:val="16"/>
        </w:rPr>
        <w:t xml:space="preserve">, </w:t>
      </w:r>
      <w:r w:rsidRPr="00343065">
        <w:rPr>
          <w:rFonts w:ascii="Museo 300" w:hAnsi="Museo 300"/>
          <w:bCs/>
          <w:sz w:val="16"/>
          <w:szCs w:val="16"/>
        </w:rPr>
        <w:t>correspondiente a</w:t>
      </w:r>
      <w:r w:rsidRPr="00343065">
        <w:rPr>
          <w:rFonts w:ascii="Museo 300" w:hAnsi="Museo 300"/>
          <w:b/>
          <w:sz w:val="16"/>
          <w:szCs w:val="16"/>
        </w:rPr>
        <w:t xml:space="preserve"> 2,004 kWh, </w:t>
      </w:r>
      <w:r w:rsidRPr="00343065">
        <w:rPr>
          <w:rFonts w:ascii="Museo 300" w:hAnsi="Museo 300"/>
          <w:bCs/>
          <w:sz w:val="16"/>
          <w:szCs w:val="16"/>
        </w:rPr>
        <w:t>en concepto de energía consumida y no facturada por una condición irregular.</w:t>
      </w:r>
      <w:r w:rsidRPr="00343065">
        <w:rPr>
          <w:rFonts w:ascii="Museo 300" w:hAnsi="Museo 300"/>
          <w:sz w:val="16"/>
          <w:szCs w:val="16"/>
        </w:rPr>
        <w:t xml:space="preserve"> Asimismo, la empresa distribuidora podrá cobrar los intereses correspondientes por la energía no registrada de conformidad con el artículo 36 de los Términos y Condiciones Generales al Consumidor Final del Pliego Tarifario aplicable para el año 2021</w:t>
      </w:r>
      <w:r>
        <w:rPr>
          <w:rFonts w:ascii="Museo 300" w:hAnsi="Museo 300"/>
          <w:sz w:val="16"/>
          <w:szCs w:val="16"/>
        </w:rPr>
        <w:t xml:space="preserve"> </w:t>
      </w:r>
      <w:r w:rsidR="00562498" w:rsidRPr="00343065">
        <w:rPr>
          <w:rFonts w:ascii="Museo 300" w:eastAsia="Arial" w:hAnsi="Museo 300"/>
          <w:color w:val="000000" w:themeColor="text1"/>
          <w:sz w:val="16"/>
          <w:szCs w:val="16"/>
        </w:rPr>
        <w:t>[…]</w:t>
      </w:r>
      <w:r w:rsidR="00914F6D" w:rsidRPr="00343065">
        <w:rPr>
          <w:rFonts w:ascii="Museo 300" w:eastAsia="Arial" w:hAnsi="Museo 300"/>
          <w:color w:val="000000" w:themeColor="text1"/>
          <w:sz w:val="16"/>
          <w:szCs w:val="16"/>
        </w:rPr>
        <w:t>”.</w:t>
      </w:r>
    </w:p>
    <w:p w14:paraId="650D7428" w14:textId="77777777" w:rsidR="00343065" w:rsidRPr="00343065" w:rsidRDefault="00343065" w:rsidP="00343065">
      <w:pPr>
        <w:pStyle w:val="Prrafodelista"/>
        <w:ind w:left="1418" w:right="708"/>
        <w:jc w:val="both"/>
        <w:rPr>
          <w:rFonts w:ascii="Museo 300" w:hAnsi="Museo 300"/>
          <w:bCs/>
          <w:sz w:val="16"/>
          <w:szCs w:val="16"/>
        </w:rPr>
      </w:pPr>
    </w:p>
    <w:p w14:paraId="00917B30" w14:textId="1D78084B" w:rsidR="00263E33" w:rsidRPr="006F491F" w:rsidRDefault="00263E33" w:rsidP="0034306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5113384" w14:textId="541A78F4" w:rsidR="003E38A2" w:rsidRPr="003E38A2" w:rsidRDefault="003E38A2" w:rsidP="003E38A2">
      <w:pPr>
        <w:pStyle w:val="Prrafodelista"/>
        <w:tabs>
          <w:tab w:val="left" w:pos="426"/>
        </w:tabs>
        <w:ind w:left="426"/>
        <w:jc w:val="both"/>
        <w:rPr>
          <w:rFonts w:ascii="Museo Sans 300" w:hAnsi="Museo Sans 300"/>
          <w:sz w:val="20"/>
          <w:szCs w:val="20"/>
        </w:rPr>
      </w:pPr>
      <w:r w:rsidRPr="003E38A2">
        <w:rPr>
          <w:rFonts w:ascii="Museo Sans 300" w:hAnsi="Museo Sans 300"/>
          <w:sz w:val="20"/>
          <w:szCs w:val="20"/>
        </w:rPr>
        <w:t xml:space="preserve">En cumplimiento de la letra c) del acuerdo </w:t>
      </w:r>
      <w:proofErr w:type="spellStart"/>
      <w:r w:rsidRPr="003E38A2">
        <w:rPr>
          <w:rFonts w:ascii="Museo Sans 300" w:hAnsi="Museo Sans 300"/>
          <w:sz w:val="20"/>
          <w:szCs w:val="20"/>
        </w:rPr>
        <w:t>N.°</w:t>
      </w:r>
      <w:proofErr w:type="spellEnd"/>
      <w:r w:rsidRPr="003E38A2">
        <w:rPr>
          <w:rFonts w:ascii="Museo Sans 300" w:hAnsi="Museo Sans 300"/>
          <w:sz w:val="20"/>
          <w:szCs w:val="20"/>
        </w:rPr>
        <w:t xml:space="preserve"> </w:t>
      </w:r>
      <w:r w:rsidR="00CD498B">
        <w:rPr>
          <w:rFonts w:ascii="Museo Sans 300" w:hAnsi="Museo Sans 300"/>
          <w:sz w:val="20"/>
          <w:szCs w:val="20"/>
        </w:rPr>
        <w:t>E-1466-2022-CAU</w:t>
      </w:r>
      <w:r w:rsidRPr="003E38A2">
        <w:rPr>
          <w:rFonts w:ascii="Museo Sans 300" w:hAnsi="Museo Sans 300"/>
          <w:sz w:val="20"/>
          <w:szCs w:val="20"/>
        </w:rPr>
        <w:t xml:space="preserve">, se remitió a las partes copia del informe técnico </w:t>
      </w:r>
      <w:proofErr w:type="spellStart"/>
      <w:r w:rsidRPr="003E38A2">
        <w:rPr>
          <w:rFonts w:ascii="Museo Sans 300" w:hAnsi="Museo Sans 300"/>
          <w:sz w:val="20"/>
          <w:szCs w:val="20"/>
        </w:rPr>
        <w:t>N.°</w:t>
      </w:r>
      <w:proofErr w:type="spellEnd"/>
      <w:r w:rsidRPr="003E38A2">
        <w:rPr>
          <w:rFonts w:ascii="Museo Sans 300" w:hAnsi="Museo Sans 300"/>
          <w:sz w:val="20"/>
          <w:szCs w:val="20"/>
        </w:rPr>
        <w:t xml:space="preserve"> </w:t>
      </w:r>
      <w:r w:rsidR="00233656">
        <w:rPr>
          <w:rFonts w:ascii="Museo Sans 300" w:hAnsi="Museo Sans 300"/>
          <w:sz w:val="20"/>
          <w:szCs w:val="20"/>
        </w:rPr>
        <w:t>XXX</w:t>
      </w:r>
      <w:r w:rsidRPr="003E38A2">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 </w:t>
      </w:r>
    </w:p>
    <w:p w14:paraId="0FF22978" w14:textId="77777777" w:rsidR="003E38A2" w:rsidRPr="003E38A2" w:rsidRDefault="003E38A2" w:rsidP="003E38A2">
      <w:pPr>
        <w:pStyle w:val="Prrafodelista"/>
        <w:tabs>
          <w:tab w:val="left" w:pos="426"/>
        </w:tabs>
        <w:ind w:left="426"/>
        <w:jc w:val="both"/>
        <w:rPr>
          <w:rFonts w:ascii="Museo Sans 300" w:hAnsi="Museo Sans 300"/>
          <w:sz w:val="20"/>
          <w:szCs w:val="20"/>
        </w:rPr>
      </w:pPr>
      <w:r w:rsidRPr="003E38A2">
        <w:rPr>
          <w:rFonts w:ascii="Museo Sans 300" w:hAnsi="Museo Sans 300"/>
          <w:sz w:val="20"/>
          <w:szCs w:val="20"/>
        </w:rPr>
        <w:t>  </w:t>
      </w:r>
    </w:p>
    <w:p w14:paraId="582DA441" w14:textId="1888B91A" w:rsidR="003E38A2" w:rsidRPr="003E38A2" w:rsidRDefault="003E38A2" w:rsidP="003E38A2">
      <w:pPr>
        <w:pStyle w:val="Prrafodelista"/>
        <w:tabs>
          <w:tab w:val="left" w:pos="426"/>
        </w:tabs>
        <w:ind w:left="426"/>
        <w:jc w:val="both"/>
        <w:rPr>
          <w:rFonts w:ascii="Museo Sans 300" w:hAnsi="Museo Sans 300"/>
          <w:sz w:val="20"/>
          <w:szCs w:val="20"/>
        </w:rPr>
      </w:pPr>
      <w:r w:rsidRPr="003E38A2">
        <w:rPr>
          <w:rFonts w:ascii="Museo Sans 300" w:hAnsi="Museo Sans 300"/>
          <w:sz w:val="20"/>
          <w:szCs w:val="20"/>
        </w:rPr>
        <w:t xml:space="preserve">Dicho acuerdo fue notificado a las partes el día </w:t>
      </w:r>
      <w:r w:rsidR="007423CF">
        <w:rPr>
          <w:rFonts w:ascii="Museo Sans 300" w:hAnsi="Museo Sans 300"/>
          <w:sz w:val="20"/>
          <w:szCs w:val="20"/>
        </w:rPr>
        <w:t>cinco</w:t>
      </w:r>
      <w:r w:rsidRPr="003E38A2">
        <w:rPr>
          <w:rFonts w:ascii="Museo Sans 300" w:hAnsi="Museo Sans 300"/>
          <w:sz w:val="20"/>
          <w:szCs w:val="20"/>
        </w:rPr>
        <w:t xml:space="preserve"> de </w:t>
      </w:r>
      <w:r w:rsidR="007423CF">
        <w:rPr>
          <w:rFonts w:ascii="Museo Sans 300" w:hAnsi="Museo Sans 300"/>
          <w:sz w:val="20"/>
          <w:szCs w:val="20"/>
        </w:rPr>
        <w:t>octubre</w:t>
      </w:r>
      <w:r w:rsidRPr="003E38A2">
        <w:rPr>
          <w:rFonts w:ascii="Museo Sans 300" w:hAnsi="Museo Sans 300"/>
          <w:sz w:val="20"/>
          <w:szCs w:val="20"/>
        </w:rPr>
        <w:t xml:space="preserve"> del presente año, por lo que el plazo finalizó el día </w:t>
      </w:r>
      <w:r w:rsidR="007423CF">
        <w:rPr>
          <w:rFonts w:ascii="Museo Sans 300" w:hAnsi="Museo Sans 300"/>
          <w:sz w:val="20"/>
          <w:szCs w:val="20"/>
        </w:rPr>
        <w:t>diecinueve del mismo mes y</w:t>
      </w:r>
      <w:r w:rsidRPr="003E38A2">
        <w:rPr>
          <w:rFonts w:ascii="Museo Sans 300" w:hAnsi="Museo Sans 300"/>
          <w:sz w:val="20"/>
          <w:szCs w:val="20"/>
        </w:rPr>
        <w:t xml:space="preserve"> año. </w:t>
      </w:r>
    </w:p>
    <w:p w14:paraId="6A032C46" w14:textId="77777777" w:rsidR="003E38A2" w:rsidRPr="003E38A2" w:rsidRDefault="003E38A2" w:rsidP="003E38A2">
      <w:pPr>
        <w:pStyle w:val="Prrafodelista"/>
        <w:tabs>
          <w:tab w:val="left" w:pos="426"/>
        </w:tabs>
        <w:ind w:left="426"/>
        <w:jc w:val="both"/>
        <w:rPr>
          <w:rFonts w:ascii="Museo Sans 300" w:hAnsi="Museo Sans 300"/>
          <w:sz w:val="20"/>
          <w:szCs w:val="20"/>
        </w:rPr>
      </w:pPr>
      <w:r w:rsidRPr="003E38A2">
        <w:rPr>
          <w:rFonts w:ascii="Museo Sans 300" w:hAnsi="Museo Sans 300"/>
          <w:sz w:val="20"/>
          <w:szCs w:val="20"/>
        </w:rPr>
        <w:t> </w:t>
      </w:r>
    </w:p>
    <w:p w14:paraId="65BB2581" w14:textId="70B591BF" w:rsidR="00340679" w:rsidRDefault="00BC5041" w:rsidP="003B5956">
      <w:pPr>
        <w:pStyle w:val="Prrafodelista"/>
        <w:ind w:left="426"/>
        <w:jc w:val="both"/>
        <w:rPr>
          <w:rFonts w:ascii="Museo Sans 300" w:hAnsi="Museo Sans 300"/>
          <w:sz w:val="20"/>
          <w:szCs w:val="20"/>
          <w:lang w:val="es-SV"/>
        </w:rPr>
      </w:pPr>
      <w:r w:rsidRPr="00BC5041">
        <w:rPr>
          <w:rFonts w:ascii="Museo Sans 300" w:hAnsi="Museo Sans 300"/>
          <w:sz w:val="20"/>
          <w:szCs w:val="20"/>
        </w:rPr>
        <w:t xml:space="preserve">El día veintiuno de octubre de este año, la distribuidora presentó un escrito, en el cual manifestó su acuerdo con lo establecido en el informe técnico </w:t>
      </w:r>
      <w:proofErr w:type="spellStart"/>
      <w:r w:rsidRPr="00BC5041">
        <w:rPr>
          <w:rFonts w:ascii="Museo Sans 300" w:hAnsi="Museo Sans 300"/>
          <w:sz w:val="20"/>
          <w:szCs w:val="20"/>
        </w:rPr>
        <w:t>N.°</w:t>
      </w:r>
      <w:proofErr w:type="spellEnd"/>
      <w:r w:rsidRPr="00BC5041">
        <w:rPr>
          <w:rFonts w:ascii="Museo Sans 300" w:hAnsi="Museo Sans 300"/>
          <w:sz w:val="20"/>
          <w:szCs w:val="20"/>
        </w:rPr>
        <w:t xml:space="preserve"> </w:t>
      </w:r>
      <w:r w:rsidR="00233656">
        <w:rPr>
          <w:rFonts w:ascii="Museo Sans 300" w:hAnsi="Museo Sans 300"/>
          <w:sz w:val="20"/>
          <w:szCs w:val="20"/>
        </w:rPr>
        <w:t>XXX</w:t>
      </w:r>
      <w:r w:rsidRPr="00BC5041">
        <w:rPr>
          <w:rFonts w:ascii="Museo Sans 300" w:hAnsi="Museo Sans 300"/>
          <w:sz w:val="20"/>
          <w:szCs w:val="20"/>
        </w:rPr>
        <w:t xml:space="preserve">. </w:t>
      </w:r>
      <w:r>
        <w:rPr>
          <w:rFonts w:ascii="Museo Sans 300" w:hAnsi="Museo Sans 300"/>
          <w:sz w:val="20"/>
          <w:szCs w:val="20"/>
        </w:rPr>
        <w:t xml:space="preserve">Por su parte, la usuaria no presentó documentación adicional para ser analizada. </w:t>
      </w:r>
      <w:r w:rsidR="003E38A2" w:rsidRPr="003E38A2">
        <w:rPr>
          <w:rFonts w:ascii="Museo Sans 300" w:hAnsi="Museo Sans 300"/>
          <w:sz w:val="20"/>
          <w:szCs w:val="20"/>
          <w:lang w:val="es-SV"/>
        </w:rPr>
        <w:t> </w:t>
      </w:r>
    </w:p>
    <w:p w14:paraId="3C310B38" w14:textId="77777777" w:rsidR="00875902" w:rsidRDefault="00875902" w:rsidP="00BC5041">
      <w:pPr>
        <w:pStyle w:val="Prrafodelista"/>
        <w:ind w:left="426"/>
        <w:rPr>
          <w:rFonts w:ascii="Museo Sans 300" w:hAnsi="Museo Sans 300"/>
          <w:sz w:val="20"/>
          <w:szCs w:val="20"/>
          <w:lang w:val="es-SV"/>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4DE11E59" w:rsidR="00220F2D" w:rsidRDefault="00BD38EB" w:rsidP="008016EF">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50560922" w14:textId="77777777" w:rsidR="00233656" w:rsidRDefault="00233656" w:rsidP="008016EF">
      <w:pPr>
        <w:pStyle w:val="Prrafodelista"/>
        <w:numPr>
          <w:ilvl w:val="0"/>
          <w:numId w:val="7"/>
        </w:numPr>
        <w:tabs>
          <w:tab w:val="left" w:pos="426"/>
        </w:tabs>
        <w:ind w:left="426" w:hanging="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6D1E06A"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21618698" w14:textId="77777777" w:rsidR="00480EF8" w:rsidRDefault="00480EF8" w:rsidP="00BD38EB">
      <w:pPr>
        <w:autoSpaceDE w:val="0"/>
        <w:spacing w:after="0" w:line="240" w:lineRule="auto"/>
        <w:ind w:left="426"/>
        <w:jc w:val="both"/>
        <w:rPr>
          <w:rFonts w:ascii="Museo Sans 500" w:hAnsi="Museo Sans 500"/>
          <w:b/>
          <w:bCs/>
          <w:sz w:val="20"/>
          <w:szCs w:val="20"/>
          <w:lang w:eastAsia="es-SV"/>
        </w:rPr>
      </w:pPr>
    </w:p>
    <w:p w14:paraId="1AC9862A" w14:textId="50713094"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58C4BBF6"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E6BA41D" w14:textId="77777777" w:rsidR="00C6735F" w:rsidRDefault="00C6735F" w:rsidP="00EB0C7F">
      <w:pPr>
        <w:autoSpaceDE w:val="0"/>
        <w:spacing w:after="0" w:line="240" w:lineRule="auto"/>
        <w:ind w:left="426"/>
        <w:jc w:val="both"/>
        <w:rPr>
          <w:rFonts w:ascii="Museo Sans 300" w:hAnsi="Museo Sans 300" w:cs="Times New Roman"/>
          <w:sz w:val="20"/>
          <w:szCs w:val="20"/>
          <w:lang w:eastAsia="es-SV"/>
        </w:rPr>
      </w:pPr>
    </w:p>
    <w:p w14:paraId="10DEE42C" w14:textId="61F66E65"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4E2C32">
        <w:rPr>
          <w:rFonts w:ascii="Museo Sans 500" w:eastAsia="Calibri" w:hAnsi="Museo Sans 500"/>
          <w:b/>
          <w:sz w:val="20"/>
          <w:szCs w:val="20"/>
          <w:lang w:val="es-SV" w:eastAsia="es-SV"/>
        </w:rPr>
        <w:t>CAESS, S.A. de 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1200A4">
        <w:rPr>
          <w:rFonts w:ascii="Museo Sans 500" w:eastAsia="Calibri" w:hAnsi="Museo Sans 500"/>
          <w:b/>
          <w:sz w:val="20"/>
          <w:szCs w:val="20"/>
          <w:lang w:val="es-SV" w:eastAsia="es-SV"/>
        </w:rPr>
        <w:t>1</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0446A7CF"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5A060FB" w14:textId="14B53A2E" w:rsidR="004B2E40" w:rsidRDefault="004B2E40"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28AFC96F"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lastRenderedPageBreak/>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63488AAF"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3ACF465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3CCAC4D6" w14:textId="77777777" w:rsidR="00220F2D" w:rsidRDefault="00220F2D" w:rsidP="00F70F94">
      <w:pPr>
        <w:spacing w:after="0" w:line="240" w:lineRule="auto"/>
        <w:ind w:left="426"/>
        <w:jc w:val="both"/>
        <w:rPr>
          <w:rFonts w:ascii="Museo Sans 300" w:eastAsia="Arial" w:hAnsi="Museo Sans 300" w:cs="Times New Roman"/>
          <w:color w:val="000000"/>
          <w:sz w:val="20"/>
          <w:szCs w:val="20"/>
          <w:lang w:eastAsia="es-SV"/>
        </w:rPr>
      </w:pPr>
    </w:p>
    <w:p w14:paraId="0DC3643D" w14:textId="6BEDA4A9" w:rsidR="007851D7" w:rsidRDefault="00024745" w:rsidP="00F51F69">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r w:rsidR="00880063"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376CE286" w14:textId="77777777" w:rsidR="00BF7425" w:rsidRDefault="00BF7425" w:rsidP="00F51F69">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68F40147" w:rsidR="00551F4C" w:rsidRPr="007E1DA6" w:rsidRDefault="00551F4C" w:rsidP="000B3019">
      <w:pPr>
        <w:pStyle w:val="Prrafodelista"/>
        <w:numPr>
          <w:ilvl w:val="1"/>
          <w:numId w:val="34"/>
        </w:numPr>
        <w:tabs>
          <w:tab w:val="left" w:pos="567"/>
        </w:tabs>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44B2E2E0"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0E8E930B" w14:textId="77777777" w:rsidR="00480EF8" w:rsidRDefault="00480EF8"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0EE5522F"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10D02636"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5CE56B9A"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233656">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5C33BFBF"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233656">
        <w:rPr>
          <w:rFonts w:ascii="Museo Sans 300" w:hAnsi="Museo Sans 300" w:cs="Times New Roman"/>
          <w:sz w:val="20"/>
          <w:szCs w:val="20"/>
        </w:rPr>
        <w:t>XXX</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567D9019" w14:textId="75A21D5B" w:rsidR="005C471E" w:rsidRDefault="00C34300" w:rsidP="005C471E">
      <w:pPr>
        <w:tabs>
          <w:tab w:val="left" w:pos="993"/>
          <w:tab w:val="left" w:pos="9072"/>
        </w:tabs>
        <w:spacing w:line="240" w:lineRule="auto"/>
        <w:ind w:left="993" w:right="709"/>
        <w:jc w:val="both"/>
        <w:rPr>
          <w:rFonts w:ascii="Museo 300" w:eastAsia="Arial" w:hAnsi="Museo 300"/>
          <w:color w:val="000000"/>
          <w:sz w:val="16"/>
          <w:szCs w:val="16"/>
          <w:lang w:val="es-ES"/>
        </w:rPr>
      </w:pPr>
      <w:r w:rsidRPr="000D5A7F">
        <w:rPr>
          <w:rFonts w:ascii="Museo 300" w:eastAsia="Arial" w:hAnsi="Museo 300"/>
          <w:color w:val="000000"/>
          <w:sz w:val="16"/>
          <w:szCs w:val="16"/>
          <w:lang w:val="es-ES"/>
        </w:rPr>
        <w:t>“[…]</w:t>
      </w:r>
      <w:r w:rsidR="005C471E">
        <w:rPr>
          <w:rFonts w:ascii="Museo 300" w:eastAsia="Arial" w:hAnsi="Museo 300"/>
          <w:color w:val="000000"/>
          <w:sz w:val="16"/>
          <w:szCs w:val="16"/>
          <w:lang w:val="es-ES"/>
        </w:rPr>
        <w:t xml:space="preserve"> </w:t>
      </w:r>
      <w:r w:rsidR="005C471E" w:rsidRPr="005C471E">
        <w:rPr>
          <w:rFonts w:ascii="Museo 300" w:eastAsia="Arial" w:hAnsi="Museo 300"/>
          <w:color w:val="000000"/>
          <w:sz w:val="16"/>
          <w:szCs w:val="16"/>
          <w:lang w:val="es-ES"/>
        </w:rPr>
        <w:t xml:space="preserve">Conforme con el análisis de la información que fue provista por la sociedad CAESS, se han extraído las siguientes fotografías, mediante las cuales ésta ha pretendido demostrar que en el suministro identificado con el </w:t>
      </w:r>
      <w:r w:rsidR="005C471E" w:rsidRPr="005C471E">
        <w:rPr>
          <w:rFonts w:ascii="Museo 300" w:eastAsia="Arial" w:hAnsi="Museo 300"/>
          <w:b/>
          <w:bCs/>
          <w:color w:val="000000"/>
          <w:sz w:val="16"/>
          <w:szCs w:val="16"/>
          <w:lang w:val="es-ES"/>
        </w:rPr>
        <w:t xml:space="preserve">NIC </w:t>
      </w:r>
      <w:r w:rsidR="00233656">
        <w:rPr>
          <w:rFonts w:ascii="Museo 300" w:eastAsia="Arial" w:hAnsi="Museo 300"/>
          <w:b/>
          <w:bCs/>
          <w:color w:val="000000"/>
          <w:sz w:val="16"/>
          <w:szCs w:val="16"/>
          <w:lang w:val="es-ES"/>
        </w:rPr>
        <w:t>XXX</w:t>
      </w:r>
      <w:r w:rsidR="005C471E" w:rsidRPr="005C471E">
        <w:rPr>
          <w:rFonts w:ascii="Museo 300" w:eastAsia="Arial" w:hAnsi="Museo 300"/>
          <w:b/>
          <w:bCs/>
          <w:color w:val="000000"/>
          <w:sz w:val="16"/>
          <w:szCs w:val="16"/>
          <w:lang w:val="es-ES"/>
        </w:rPr>
        <w:t xml:space="preserve"> </w:t>
      </w:r>
      <w:r w:rsidR="005C471E" w:rsidRPr="005C471E">
        <w:rPr>
          <w:rFonts w:ascii="Museo 300" w:eastAsia="Arial" w:hAnsi="Museo 300"/>
          <w:color w:val="000000"/>
          <w:sz w:val="16"/>
          <w:szCs w:val="16"/>
          <w:lang w:val="es-ES"/>
        </w:rPr>
        <w:t>se encontró una condición irregular, relacionada con la conexión de una línea directa fuera de medición, denotando que con dicha condición se impidió el verdadero registro de la energía eléctrica demandada en el suministro</w:t>
      </w:r>
      <w:r w:rsidR="005C471E">
        <w:rPr>
          <w:rFonts w:ascii="Museo 300" w:eastAsia="Arial" w:hAnsi="Museo 300"/>
          <w:color w:val="000000"/>
          <w:sz w:val="16"/>
          <w:szCs w:val="16"/>
          <w:lang w:val="es-ES"/>
        </w:rPr>
        <w:t xml:space="preserve"> (…).</w:t>
      </w:r>
    </w:p>
    <w:p w14:paraId="024A38C3" w14:textId="14C4EDD1" w:rsidR="005C471E" w:rsidRPr="005C471E" w:rsidRDefault="005C471E" w:rsidP="005C471E">
      <w:pPr>
        <w:tabs>
          <w:tab w:val="left" w:pos="993"/>
          <w:tab w:val="left" w:pos="9072"/>
        </w:tabs>
        <w:spacing w:line="240" w:lineRule="auto"/>
        <w:ind w:left="993" w:right="709"/>
        <w:jc w:val="both"/>
        <w:rPr>
          <w:rFonts w:ascii="Museo 300" w:eastAsia="Arial" w:hAnsi="Museo 300"/>
          <w:color w:val="000000"/>
          <w:sz w:val="16"/>
          <w:szCs w:val="16"/>
          <w:lang w:val="es-ES"/>
        </w:rPr>
      </w:pPr>
      <w:r w:rsidRPr="005C471E">
        <w:rPr>
          <w:rFonts w:ascii="Museo 300" w:eastAsia="Arial" w:hAnsi="Museo 300"/>
          <w:color w:val="000000"/>
          <w:sz w:val="16"/>
          <w:szCs w:val="16"/>
        </w:rPr>
        <w:t xml:space="preserve">Al respecto, el CAU realizó el estudio de las pruebas presentadas por la empresa distribuidora, referentes a las condiciones encontradas al momento de detectar y corregir una presunta condición irregular, destacándose el hecho que en la fotografía </w:t>
      </w:r>
      <w:proofErr w:type="spellStart"/>
      <w:r w:rsidRPr="005C471E">
        <w:rPr>
          <w:rFonts w:ascii="Museo 300" w:eastAsia="Arial" w:hAnsi="Museo 300"/>
          <w:color w:val="000000"/>
          <w:sz w:val="16"/>
          <w:szCs w:val="16"/>
        </w:rPr>
        <w:t>n.°</w:t>
      </w:r>
      <w:proofErr w:type="spellEnd"/>
      <w:r w:rsidRPr="005C471E">
        <w:rPr>
          <w:rFonts w:ascii="Museo 300" w:eastAsia="Arial" w:hAnsi="Museo 300"/>
          <w:color w:val="000000"/>
          <w:sz w:val="16"/>
          <w:szCs w:val="16"/>
        </w:rPr>
        <w:t xml:space="preserve"> 1 se observa que en la acometida de servicio eléctrico se encuentra conectada una línea directa, la cual se dirige hacia el interior del inmueble, condición que impidió que el equipo de medición instalado en el suministro identificado con el </w:t>
      </w:r>
      <w:r w:rsidRPr="005C471E">
        <w:rPr>
          <w:rFonts w:ascii="Museo 300" w:eastAsia="Arial" w:hAnsi="Museo 300"/>
          <w:b/>
          <w:bCs/>
          <w:color w:val="000000"/>
          <w:sz w:val="16"/>
          <w:szCs w:val="16"/>
        </w:rPr>
        <w:t xml:space="preserve">NIC </w:t>
      </w:r>
      <w:r w:rsidR="00233656">
        <w:rPr>
          <w:rFonts w:ascii="Museo 300" w:eastAsia="Arial" w:hAnsi="Museo 300"/>
          <w:b/>
          <w:bCs/>
          <w:color w:val="000000"/>
          <w:sz w:val="16"/>
          <w:szCs w:val="16"/>
        </w:rPr>
        <w:t>XXX</w:t>
      </w:r>
      <w:r w:rsidRPr="005C471E">
        <w:rPr>
          <w:rFonts w:ascii="Museo 300" w:eastAsia="Arial" w:hAnsi="Museo 300"/>
          <w:color w:val="000000"/>
          <w:sz w:val="16"/>
          <w:szCs w:val="16"/>
        </w:rPr>
        <w:t xml:space="preserve"> registrara toda la energía demandada en el inmueble.</w:t>
      </w:r>
    </w:p>
    <w:p w14:paraId="1141B161" w14:textId="4EB34AD9" w:rsidR="005C471E" w:rsidRPr="005C471E" w:rsidRDefault="005C471E" w:rsidP="005C471E">
      <w:pPr>
        <w:tabs>
          <w:tab w:val="left" w:pos="993"/>
          <w:tab w:val="left" w:pos="9072"/>
        </w:tabs>
        <w:spacing w:line="240" w:lineRule="auto"/>
        <w:ind w:left="993" w:right="709"/>
        <w:jc w:val="both"/>
        <w:rPr>
          <w:rFonts w:ascii="Museo 300" w:eastAsia="Arial" w:hAnsi="Museo 300"/>
          <w:color w:val="000000"/>
          <w:sz w:val="16"/>
          <w:szCs w:val="16"/>
        </w:rPr>
      </w:pPr>
      <w:r w:rsidRPr="005C471E">
        <w:rPr>
          <w:rFonts w:ascii="Museo 300" w:eastAsia="Arial" w:hAnsi="Museo 300"/>
          <w:color w:val="000000"/>
          <w:sz w:val="16"/>
          <w:szCs w:val="16"/>
        </w:rPr>
        <w:t xml:space="preserve">Es preciso mencionar que, si bien la empresa distribuidora no pudo registrar una lectura de corriente y determinar el tipo de carga que estaba siendo alimentada por la línea adicional a 120 voltios, sí pudo comprobar su uso mediante las fotografías que muestran que existía un conductor conectado directamente a la acometida </w:t>
      </w:r>
      <w:r w:rsidRPr="005C471E">
        <w:rPr>
          <w:rFonts w:ascii="Museo 300" w:eastAsia="Arial" w:hAnsi="Museo 300"/>
          <w:color w:val="000000"/>
          <w:sz w:val="16"/>
          <w:szCs w:val="16"/>
        </w:rPr>
        <w:lastRenderedPageBreak/>
        <w:t xml:space="preserve">del suministro eléctrico, por lo que se concluye que estaba disponible para su uso sin que su carga fuera registrada por el medidor </w:t>
      </w:r>
      <w:proofErr w:type="spellStart"/>
      <w:r w:rsidRPr="005C471E">
        <w:rPr>
          <w:rFonts w:ascii="Museo 300" w:eastAsia="Arial" w:hAnsi="Museo 300"/>
          <w:color w:val="000000"/>
          <w:sz w:val="16"/>
          <w:szCs w:val="16"/>
        </w:rPr>
        <w:t>n.°</w:t>
      </w:r>
      <w:proofErr w:type="spellEnd"/>
      <w:r w:rsidRPr="005C471E">
        <w:rPr>
          <w:rFonts w:ascii="Museo 300" w:eastAsia="Arial" w:hAnsi="Museo 300"/>
          <w:color w:val="000000"/>
          <w:sz w:val="16"/>
          <w:szCs w:val="16"/>
        </w:rPr>
        <w:t xml:space="preserve"> </w:t>
      </w:r>
      <w:r w:rsidR="00233656">
        <w:rPr>
          <w:rFonts w:ascii="Museo 300" w:eastAsia="Arial" w:hAnsi="Museo 300"/>
          <w:color w:val="000000"/>
          <w:sz w:val="16"/>
          <w:szCs w:val="16"/>
        </w:rPr>
        <w:t>XXX</w:t>
      </w:r>
      <w:r w:rsidRPr="005C471E">
        <w:rPr>
          <w:rFonts w:ascii="Museo 300" w:eastAsia="Arial" w:hAnsi="Museo 300"/>
          <w:color w:val="000000"/>
          <w:sz w:val="16"/>
          <w:szCs w:val="16"/>
        </w:rPr>
        <w:t>.</w:t>
      </w:r>
    </w:p>
    <w:p w14:paraId="4DC82805" w14:textId="3E997114" w:rsidR="00C34300" w:rsidRDefault="005C471E" w:rsidP="005C471E">
      <w:pPr>
        <w:tabs>
          <w:tab w:val="left" w:pos="993"/>
          <w:tab w:val="left" w:pos="9072"/>
        </w:tabs>
        <w:spacing w:after="0" w:line="240" w:lineRule="auto"/>
        <w:ind w:left="993" w:right="709"/>
        <w:jc w:val="both"/>
        <w:rPr>
          <w:rFonts w:ascii="Museo 300" w:eastAsia="Arial" w:hAnsi="Museo 300"/>
          <w:color w:val="000000"/>
          <w:sz w:val="16"/>
          <w:szCs w:val="16"/>
          <w:lang w:val="es-ES"/>
        </w:rPr>
      </w:pPr>
      <w:r w:rsidRPr="005C471E">
        <w:rPr>
          <w:rFonts w:ascii="Museo 300" w:eastAsia="Arial" w:hAnsi="Museo 300"/>
          <w:color w:val="000000"/>
          <w:sz w:val="16"/>
          <w:szCs w:val="16"/>
          <w:lang w:val="es-ES"/>
        </w:rPr>
        <w:t xml:space="preserve">Con base en las pruebas analizadas, y en consideración a los cambios observados en el historial de registros de consumos mensuales del suministro, que se detalla en la gráfica </w:t>
      </w:r>
      <w:proofErr w:type="spellStart"/>
      <w:r w:rsidRPr="005C471E">
        <w:rPr>
          <w:rFonts w:ascii="Museo 300" w:eastAsia="Arial" w:hAnsi="Museo 300"/>
          <w:color w:val="000000"/>
          <w:sz w:val="16"/>
          <w:szCs w:val="16"/>
          <w:lang w:val="es-ES"/>
        </w:rPr>
        <w:t>n.°</w:t>
      </w:r>
      <w:proofErr w:type="spellEnd"/>
      <w:r w:rsidRPr="005C471E">
        <w:rPr>
          <w:rFonts w:ascii="Museo 300" w:eastAsia="Arial" w:hAnsi="Museo 300"/>
          <w:color w:val="000000"/>
          <w:sz w:val="16"/>
          <w:szCs w:val="16"/>
          <w:lang w:val="es-ES"/>
        </w:rPr>
        <w:t xml:space="preserve"> 1, se establece que la sociedad CAESS cuenta con la evidencia necesaria, la cual permite determinar que en el suministro en referencia existió una conexión no autorizada consistente en la conexión de una línea directa fuera de medición en la acometida principal del suministro, lo cual impedía el correcto registro del consumo de energía demandado en el suministro</w:t>
      </w:r>
      <w:r>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1F93F29F" w14:textId="77777777" w:rsidR="005C471E" w:rsidRDefault="005C471E" w:rsidP="005C471E">
      <w:pPr>
        <w:tabs>
          <w:tab w:val="left" w:pos="993"/>
          <w:tab w:val="left" w:pos="9072"/>
        </w:tabs>
        <w:spacing w:after="0" w:line="240" w:lineRule="auto"/>
        <w:ind w:left="993" w:right="709"/>
        <w:jc w:val="both"/>
        <w:rPr>
          <w:rFonts w:ascii="Museo 300" w:eastAsia="Arial" w:hAnsi="Museo 300"/>
          <w:color w:val="000000"/>
          <w:sz w:val="16"/>
          <w:szCs w:val="16"/>
          <w:lang w:val="es-ES"/>
        </w:rPr>
      </w:pPr>
    </w:p>
    <w:p w14:paraId="29B5A748" w14:textId="53B5BA6A" w:rsidR="00114B40" w:rsidRDefault="001200A4" w:rsidP="005C471E">
      <w:pPr>
        <w:suppressAutoHyphens w:val="0"/>
        <w:autoSpaceDN/>
        <w:spacing w:after="0" w:line="240" w:lineRule="auto"/>
        <w:ind w:left="420"/>
        <w:jc w:val="both"/>
        <w:rPr>
          <w:rFonts w:ascii="Museo Sans 300" w:hAnsi="Museo Sans 300"/>
          <w:sz w:val="20"/>
          <w:szCs w:val="20"/>
        </w:rPr>
      </w:pPr>
      <w:bookmarkStart w:id="4" w:name="_Hlk105830074"/>
      <w:r>
        <w:rPr>
          <w:rFonts w:ascii="Museo Sans 300" w:hAnsi="Museo Sans 300" w:cs="Segoe UI"/>
          <w:sz w:val="20"/>
          <w:szCs w:val="20"/>
          <w:lang w:eastAsia="es-MX"/>
        </w:rPr>
        <w:t xml:space="preserve">Respecto a los argumentos y la documentación presentada por la señora </w:t>
      </w:r>
      <w:r w:rsidR="00233656">
        <w:rPr>
          <w:rFonts w:ascii="Museo Sans 300" w:hAnsi="Museo Sans 300" w:cs="Segoe UI"/>
          <w:sz w:val="20"/>
          <w:szCs w:val="20"/>
          <w:lang w:eastAsia="es-MX"/>
        </w:rPr>
        <w:t>XXX</w:t>
      </w:r>
      <w:r w:rsidR="00CC0367" w:rsidRPr="00B43803">
        <w:rPr>
          <w:rFonts w:ascii="Museo Sans 300" w:hAnsi="Museo Sans 300" w:cs="Segoe UI"/>
          <w:sz w:val="20"/>
          <w:szCs w:val="20"/>
          <w:lang w:eastAsia="es-MX"/>
        </w:rPr>
        <w:t>,</w:t>
      </w:r>
      <w:r w:rsidR="00CC0367" w:rsidRPr="00B43803">
        <w:rPr>
          <w:rFonts w:ascii="Museo Sans 300" w:hAnsi="Museo Sans 300"/>
          <w:sz w:val="20"/>
          <w:szCs w:val="20"/>
        </w:rPr>
        <w:t xml:space="preserve"> </w:t>
      </w:r>
      <w:r>
        <w:rPr>
          <w:rFonts w:ascii="Museo Sans 300" w:hAnsi="Museo Sans 300"/>
          <w:sz w:val="20"/>
          <w:szCs w:val="20"/>
        </w:rPr>
        <w:t>el CAU determinó lo siguiente:</w:t>
      </w:r>
    </w:p>
    <w:p w14:paraId="0A9AA966" w14:textId="77777777" w:rsidR="001200A4" w:rsidRDefault="001200A4" w:rsidP="00CC0367">
      <w:pPr>
        <w:suppressAutoHyphens w:val="0"/>
        <w:autoSpaceDN/>
        <w:spacing w:after="0" w:line="240" w:lineRule="auto"/>
        <w:ind w:left="420"/>
        <w:jc w:val="both"/>
        <w:rPr>
          <w:rFonts w:ascii="Museo Sans 300" w:hAnsi="Museo Sans 300"/>
          <w:sz w:val="20"/>
          <w:szCs w:val="20"/>
        </w:rPr>
      </w:pPr>
    </w:p>
    <w:p w14:paraId="5859AF55" w14:textId="08AE38BD" w:rsidR="002E7371" w:rsidRPr="002E7371" w:rsidRDefault="001200A4" w:rsidP="002E7371">
      <w:pPr>
        <w:tabs>
          <w:tab w:val="left" w:pos="993"/>
          <w:tab w:val="left" w:pos="9072"/>
        </w:tabs>
        <w:spacing w:line="240" w:lineRule="auto"/>
        <w:ind w:left="993" w:right="709"/>
        <w:jc w:val="both"/>
        <w:rPr>
          <w:rFonts w:ascii="Museo 300" w:eastAsia="Arial" w:hAnsi="Museo 300"/>
          <w:color w:val="000000"/>
          <w:sz w:val="16"/>
          <w:szCs w:val="16"/>
          <w:lang w:val="es-ES"/>
        </w:rPr>
      </w:pPr>
      <w:r w:rsidRPr="000D5A7F">
        <w:rPr>
          <w:rFonts w:ascii="Museo 300" w:eastAsia="Arial" w:hAnsi="Museo 300"/>
          <w:color w:val="000000"/>
          <w:sz w:val="16"/>
          <w:szCs w:val="16"/>
          <w:lang w:val="es-ES"/>
        </w:rPr>
        <w:t>“[…]</w:t>
      </w:r>
      <w:r w:rsidR="002E7371">
        <w:rPr>
          <w:rFonts w:ascii="Museo 300" w:eastAsia="Arial" w:hAnsi="Museo 300"/>
          <w:color w:val="000000"/>
          <w:sz w:val="16"/>
          <w:szCs w:val="16"/>
          <w:lang w:val="es-ES"/>
        </w:rPr>
        <w:t xml:space="preserve"> </w:t>
      </w:r>
      <w:r w:rsidR="002E7371" w:rsidRPr="002E7371">
        <w:rPr>
          <w:rFonts w:ascii="Museo 300" w:eastAsia="Arial" w:hAnsi="Museo 300"/>
          <w:color w:val="000000"/>
          <w:sz w:val="16"/>
          <w:szCs w:val="16"/>
          <w:lang w:val="es-ES"/>
        </w:rPr>
        <w:t xml:space="preserve">Al respecto, de conformidad con la investigación realizada y la información proporcionada por la empresa CAESS se verificó que efectivamente existió una condición irregular en el suministro identificado con el NIC </w:t>
      </w:r>
      <w:r w:rsidR="00233656">
        <w:rPr>
          <w:rFonts w:ascii="Museo 300" w:eastAsia="Arial" w:hAnsi="Museo 300"/>
          <w:color w:val="000000"/>
          <w:sz w:val="16"/>
          <w:szCs w:val="16"/>
          <w:lang w:val="es-ES"/>
        </w:rPr>
        <w:t>XXX</w:t>
      </w:r>
      <w:r w:rsidR="002E7371" w:rsidRPr="002E7371">
        <w:rPr>
          <w:rFonts w:ascii="Museo 300" w:eastAsia="Arial" w:hAnsi="Museo 300"/>
          <w:color w:val="000000"/>
          <w:sz w:val="16"/>
          <w:szCs w:val="16"/>
          <w:lang w:val="es-ES"/>
        </w:rPr>
        <w:t xml:space="preserve"> relacionado con una línea directa fuera de medición, la cual fue corregida por personal de CAESS el 24 de noviembre del 2021.</w:t>
      </w:r>
    </w:p>
    <w:p w14:paraId="1F7A9BD6" w14:textId="13EACB7A" w:rsidR="002E7371" w:rsidRPr="002E7371" w:rsidRDefault="002E7371" w:rsidP="00C01002">
      <w:pPr>
        <w:tabs>
          <w:tab w:val="left" w:pos="993"/>
          <w:tab w:val="left" w:pos="9072"/>
        </w:tabs>
        <w:spacing w:line="240" w:lineRule="auto"/>
        <w:ind w:left="993" w:right="709"/>
        <w:jc w:val="both"/>
        <w:rPr>
          <w:rFonts w:ascii="Museo 300" w:eastAsia="Arial" w:hAnsi="Museo 300"/>
          <w:color w:val="000000"/>
          <w:sz w:val="16"/>
          <w:szCs w:val="16"/>
          <w:lang w:val="es-ES"/>
        </w:rPr>
      </w:pPr>
      <w:r w:rsidRPr="002E7371">
        <w:rPr>
          <w:rFonts w:ascii="Museo 300" w:eastAsia="Arial" w:hAnsi="Museo 300"/>
          <w:color w:val="000000"/>
          <w:sz w:val="16"/>
          <w:szCs w:val="16"/>
          <w:lang w:val="es-ES"/>
        </w:rPr>
        <w:t xml:space="preserve">Ahora bien, la señora </w:t>
      </w:r>
      <w:r w:rsidR="00233656">
        <w:rPr>
          <w:rFonts w:ascii="Museo 300" w:eastAsia="Arial" w:hAnsi="Museo 300"/>
          <w:color w:val="000000"/>
          <w:sz w:val="16"/>
          <w:szCs w:val="16"/>
          <w:lang w:val="es-ES"/>
        </w:rPr>
        <w:t>XXX</w:t>
      </w:r>
      <w:r w:rsidRPr="002E7371">
        <w:rPr>
          <w:rFonts w:ascii="Museo 300" w:eastAsia="Arial" w:hAnsi="Museo 300"/>
          <w:color w:val="000000"/>
          <w:sz w:val="16"/>
          <w:szCs w:val="16"/>
          <w:lang w:val="es-ES"/>
        </w:rPr>
        <w:t xml:space="preserve"> indica que CAESS ya tenía conocimiento que en el inmueble donde se encuentra instalado el suministro existían conexiones ilegales y que nunca tomaba acciones para corregirlas; respecto a este punto, es preciso señalar que en el acuerdo </w:t>
      </w:r>
      <w:proofErr w:type="spellStart"/>
      <w:r w:rsidRPr="002E7371">
        <w:rPr>
          <w:rFonts w:ascii="Museo 300" w:eastAsia="Arial" w:hAnsi="Museo 300"/>
          <w:color w:val="000000"/>
          <w:sz w:val="16"/>
          <w:szCs w:val="16"/>
          <w:lang w:val="es-ES"/>
        </w:rPr>
        <w:t>N.°</w:t>
      </w:r>
      <w:proofErr w:type="spellEnd"/>
      <w:r w:rsidRPr="002E7371">
        <w:rPr>
          <w:rFonts w:ascii="Museo 300" w:eastAsia="Arial" w:hAnsi="Museo 300"/>
          <w:color w:val="000000"/>
          <w:sz w:val="16"/>
          <w:szCs w:val="16"/>
          <w:lang w:val="es-ES"/>
        </w:rPr>
        <w:t xml:space="preserve"> 283-E-2011, está establecido el procedimiento que deberán seguir las empresas distribuidoras de electricidad, sus</w:t>
      </w:r>
      <w:r w:rsidR="00C01002">
        <w:rPr>
          <w:rFonts w:ascii="Museo 300" w:eastAsia="Arial" w:hAnsi="Museo 300"/>
          <w:color w:val="000000"/>
          <w:sz w:val="16"/>
          <w:szCs w:val="16"/>
          <w:lang w:val="es-ES"/>
        </w:rPr>
        <w:t xml:space="preserve"> </w:t>
      </w:r>
      <w:r w:rsidRPr="002E7371">
        <w:rPr>
          <w:rFonts w:ascii="Museo 300" w:eastAsia="Arial" w:hAnsi="Museo 300"/>
          <w:color w:val="000000"/>
          <w:sz w:val="16"/>
          <w:szCs w:val="16"/>
          <w:lang w:val="es-ES"/>
        </w:rPr>
        <w:t>usuarios finales y esta Superintendencia, para la investigación, detección y resolución de casos de energía eléctrica no registrada a causa de una condición irregular en suministros de los usuarios finales, es decir, la sociedad CAESS tiene pleno conocimiento de las acciones que debe realizar cuando presuma que un usuario final consume energía sin su autorización o que incumple las condiciones contractuales establecidas en los Términos y Condiciones de los Pliegos Tarifarios.</w:t>
      </w:r>
    </w:p>
    <w:p w14:paraId="1B87DED3" w14:textId="4CEBA256" w:rsidR="001200A4" w:rsidRDefault="002E7371" w:rsidP="002E7371">
      <w:pPr>
        <w:tabs>
          <w:tab w:val="left" w:pos="993"/>
          <w:tab w:val="left" w:pos="9072"/>
        </w:tabs>
        <w:spacing w:line="240" w:lineRule="auto"/>
        <w:ind w:left="993" w:right="709"/>
        <w:jc w:val="both"/>
        <w:rPr>
          <w:rFonts w:ascii="Museo 300" w:eastAsia="Arial" w:hAnsi="Museo 300"/>
          <w:color w:val="000000"/>
          <w:sz w:val="16"/>
          <w:szCs w:val="16"/>
          <w:lang w:val="es-ES"/>
        </w:rPr>
      </w:pPr>
      <w:r w:rsidRPr="002E7371">
        <w:rPr>
          <w:rFonts w:ascii="Museo 300" w:eastAsia="Arial" w:hAnsi="Museo 300"/>
          <w:color w:val="000000"/>
          <w:sz w:val="16"/>
          <w:szCs w:val="16"/>
          <w:lang w:val="es-ES"/>
        </w:rPr>
        <w:t>Por otra parte, en el artículo 5.4 del referido acuerdo está definido el período a recuperar por parte de la empresa distribuidora por una energía consumida y no registrada, el cual debe limitarse a 180 días, por lo que entre más tiempo se tarde la empresa distribuidora en corregir la condición irregular se verá mayormente afectada, puesto que dejará de cobrar una energía consumida y no registrada la cual se limita al número de días antes señalados</w:t>
      </w:r>
      <w:r>
        <w:rPr>
          <w:rFonts w:ascii="Museo 300" w:eastAsia="Arial" w:hAnsi="Museo 300"/>
          <w:color w:val="000000"/>
          <w:sz w:val="16"/>
          <w:szCs w:val="16"/>
          <w:lang w:val="es-ES"/>
        </w:rPr>
        <w:t xml:space="preserve"> </w:t>
      </w:r>
      <w:r w:rsidR="001200A4" w:rsidRPr="00F252CB">
        <w:rPr>
          <w:rFonts w:ascii="Museo 300" w:eastAsia="Arial" w:hAnsi="Museo 300"/>
          <w:color w:val="000000"/>
          <w:sz w:val="16"/>
          <w:szCs w:val="16"/>
          <w:lang w:val="es-ES"/>
        </w:rPr>
        <w:t>[…]</w:t>
      </w:r>
      <w:r w:rsidR="001200A4">
        <w:rPr>
          <w:rFonts w:ascii="Museo 300" w:eastAsia="Arial" w:hAnsi="Museo 300"/>
          <w:color w:val="000000"/>
          <w:sz w:val="16"/>
          <w:szCs w:val="16"/>
          <w:lang w:val="es-ES"/>
        </w:rPr>
        <w:t>”.</w:t>
      </w:r>
    </w:p>
    <w:p w14:paraId="2F30330A" w14:textId="3AB21ADA" w:rsidR="006122C6" w:rsidRPr="00DF14B1" w:rsidRDefault="00CC62A8" w:rsidP="00A7421C">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r w:rsidRPr="00F17972">
        <w:rPr>
          <w:rFonts w:ascii="Museo Sans 300" w:hAnsi="Museo Sans 300"/>
          <w:sz w:val="20"/>
          <w:szCs w:val="20"/>
        </w:rPr>
        <w:t xml:space="preserve">Conforme lo anterior, el CAU concluyó en el informe técnico </w:t>
      </w:r>
      <w:proofErr w:type="spellStart"/>
      <w:r w:rsidRPr="00F17972">
        <w:rPr>
          <w:rFonts w:ascii="Museo Sans 300" w:hAnsi="Museo Sans 300"/>
          <w:sz w:val="20"/>
          <w:szCs w:val="20"/>
        </w:rPr>
        <w:t>N.°</w:t>
      </w:r>
      <w:proofErr w:type="spellEnd"/>
      <w:r w:rsidRPr="00F17972">
        <w:rPr>
          <w:rFonts w:ascii="Museo Sans 300" w:hAnsi="Museo Sans 300"/>
          <w:sz w:val="20"/>
          <w:szCs w:val="20"/>
        </w:rPr>
        <w:t xml:space="preserve"> </w:t>
      </w:r>
      <w:r w:rsidR="00233656">
        <w:rPr>
          <w:rFonts w:ascii="Museo Sans 300" w:hAnsi="Museo Sans 300"/>
          <w:sz w:val="20"/>
          <w:szCs w:val="20"/>
        </w:rPr>
        <w:t>XXX</w:t>
      </w:r>
      <w:r w:rsidRPr="00F17972">
        <w:rPr>
          <w:rFonts w:ascii="Museo Sans 300" w:hAnsi="Museo Sans 300"/>
          <w:sz w:val="20"/>
          <w:szCs w:val="20"/>
          <w:lang w:val="es-ES"/>
        </w:rPr>
        <w:t xml:space="preserve"> que existió una condición irregular </w:t>
      </w:r>
      <w:r w:rsidRPr="00F17972">
        <w:rPr>
          <w:rFonts w:ascii="Museo Sans 300" w:hAnsi="Museo Sans 300"/>
          <w:sz w:val="20"/>
          <w:szCs w:val="20"/>
        </w:rPr>
        <w:t>consistente</w:t>
      </w:r>
      <w:r w:rsidR="00DF14B1">
        <w:rPr>
          <w:rStyle w:val="normaltextrun"/>
          <w:rFonts w:ascii="Museo Sans 300" w:hAnsi="Museo Sans 300"/>
          <w:color w:val="000000"/>
          <w:sz w:val="20"/>
          <w:szCs w:val="20"/>
          <w:shd w:val="clear" w:color="auto" w:fill="FFFFFF"/>
        </w:rPr>
        <w:t xml:space="preserve"> en la conexión de línea directa</w:t>
      </w:r>
      <w:r w:rsidR="00A7421C">
        <w:rPr>
          <w:rStyle w:val="normaltextrun"/>
          <w:rFonts w:ascii="Museo Sans 300" w:hAnsi="Museo Sans 300"/>
          <w:color w:val="000000"/>
          <w:sz w:val="20"/>
          <w:szCs w:val="20"/>
          <w:shd w:val="clear" w:color="auto" w:fill="FFFFFF"/>
        </w:rPr>
        <w:t xml:space="preserve"> conectada </w:t>
      </w:r>
      <w:r w:rsidR="00480EF8">
        <w:rPr>
          <w:rStyle w:val="normaltextrun"/>
          <w:rFonts w:ascii="Museo Sans 300" w:hAnsi="Museo Sans 300"/>
          <w:color w:val="000000"/>
          <w:sz w:val="20"/>
          <w:szCs w:val="20"/>
          <w:shd w:val="clear" w:color="auto" w:fill="FFFFFF"/>
        </w:rPr>
        <w:t>en la fase de la acometida del suministro, antes de medición</w:t>
      </w:r>
      <w:r w:rsidR="00A7421C">
        <w:rPr>
          <w:rStyle w:val="normaltextrun"/>
          <w:rFonts w:ascii="Museo Sans 300" w:hAnsi="Museo Sans 300"/>
          <w:color w:val="000000"/>
          <w:sz w:val="20"/>
          <w:szCs w:val="20"/>
          <w:shd w:val="clear" w:color="auto" w:fill="FFFFFF"/>
        </w:rPr>
        <w:t xml:space="preserve">, con el fin de consumir energía que no era registrada por el </w:t>
      </w:r>
      <w:r w:rsidR="001200A4">
        <w:rPr>
          <w:rStyle w:val="normaltextrun"/>
          <w:rFonts w:ascii="Museo Sans 300" w:hAnsi="Museo Sans 300"/>
          <w:color w:val="000000"/>
          <w:sz w:val="20"/>
          <w:szCs w:val="20"/>
          <w:shd w:val="clear" w:color="auto" w:fill="FFFFFF"/>
        </w:rPr>
        <w:t>equipo de medición</w:t>
      </w:r>
      <w:r w:rsidR="00A7421C">
        <w:rPr>
          <w:rStyle w:val="normaltextrun"/>
          <w:rFonts w:ascii="Museo Sans 300" w:hAnsi="Museo Sans 300"/>
          <w:color w:val="000000"/>
          <w:sz w:val="20"/>
          <w:szCs w:val="20"/>
          <w:shd w:val="clear" w:color="auto" w:fill="FFFFFF"/>
        </w:rPr>
        <w:t>.</w:t>
      </w:r>
      <w:r w:rsidR="00A7421C">
        <w:rPr>
          <w:rStyle w:val="normaltextrun"/>
          <w:rFonts w:ascii="Cambria Math" w:hAnsi="Cambria Math" w:cs="Cambria Math"/>
          <w:color w:val="000000"/>
          <w:sz w:val="20"/>
          <w:szCs w:val="20"/>
          <w:shd w:val="clear" w:color="auto" w:fill="FFFFFF"/>
        </w:rPr>
        <w:t> </w:t>
      </w:r>
      <w:r w:rsidR="00A7421C">
        <w:rPr>
          <w:rStyle w:val="eop"/>
          <w:rFonts w:ascii="Museo Sans 300" w:hAnsi="Museo Sans 300"/>
          <w:sz w:val="20"/>
          <w:szCs w:val="20"/>
          <w:shd w:val="clear" w:color="auto" w:fill="FFFFFF"/>
        </w:rPr>
        <w:t> </w:t>
      </w:r>
    </w:p>
    <w:bookmarkEnd w:id="4"/>
    <w:p w14:paraId="2486A2EC" w14:textId="77777777" w:rsidR="00A97670" w:rsidRDefault="00A97670" w:rsidP="00C511B1">
      <w:pPr>
        <w:autoSpaceDE w:val="0"/>
        <w:adjustRightInd w:val="0"/>
        <w:spacing w:after="0" w:line="240" w:lineRule="auto"/>
        <w:ind w:left="426"/>
        <w:jc w:val="both"/>
        <w:rPr>
          <w:rFonts w:ascii="Museo Sans 300" w:hAnsi="Museo Sans 300" w:cs="Segoe UI"/>
          <w:sz w:val="20"/>
          <w:szCs w:val="20"/>
          <w:lang w:val="es-ES" w:eastAsia="es-MX"/>
        </w:rPr>
      </w:pPr>
    </w:p>
    <w:p w14:paraId="5C452580" w14:textId="77020BAB"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1200A4">
        <w:rPr>
          <w:rFonts w:ascii="Museo Sans 300" w:hAnsi="Museo Sans 300" w:cs="Segoe UI"/>
          <w:sz w:val="20"/>
          <w:szCs w:val="20"/>
          <w:lang w:val="es-ES" w:eastAsia="es-MX"/>
        </w:rPr>
        <w:t>1</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7E304896" w14:textId="1D5DB0B5" w:rsidR="00720AFD" w:rsidRDefault="00720AF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77E76E9" w14:textId="1C5DBE00" w:rsidR="007C4BE7" w:rsidRPr="00117349" w:rsidRDefault="00CC0367" w:rsidP="00117349">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 xml:space="preserve">De acuerdo con lo establecido en el informe técnico, el CAU no validó el cálculo de ENR realizado por la distribuidora basado en </w:t>
      </w:r>
      <w:r w:rsidR="001200A4">
        <w:rPr>
          <w:rStyle w:val="normaltextrun"/>
          <w:rFonts w:ascii="Museo Sans 300" w:hAnsi="Museo Sans 300"/>
          <w:color w:val="000000"/>
          <w:sz w:val="20"/>
          <w:szCs w:val="20"/>
          <w:shd w:val="clear" w:color="auto" w:fill="FFFFFF"/>
        </w:rPr>
        <w:t>el histórico de consumo</w:t>
      </w:r>
      <w:r w:rsidR="00117349">
        <w:rPr>
          <w:rStyle w:val="normaltextrun"/>
          <w:rFonts w:ascii="Museo Sans 300" w:hAnsi="Museo Sans 300"/>
          <w:color w:val="000000"/>
          <w:sz w:val="20"/>
          <w:szCs w:val="20"/>
          <w:shd w:val="clear" w:color="auto" w:fill="FFFFFF"/>
        </w:rPr>
        <w:t xml:space="preserve">, </w:t>
      </w:r>
      <w:r w:rsidR="001200A4">
        <w:rPr>
          <w:rStyle w:val="normaltextrun"/>
          <w:rFonts w:ascii="Museo Sans 300" w:hAnsi="Museo Sans 300"/>
          <w:color w:val="000000"/>
          <w:sz w:val="20"/>
          <w:szCs w:val="20"/>
          <w:shd w:val="clear" w:color="auto" w:fill="FFFFFF"/>
        </w:rPr>
        <w:t>correspondiente al promedio de los meses desde diciembre del 2021 hasta febrero del 2022</w:t>
      </w:r>
      <w:r>
        <w:rPr>
          <w:rStyle w:val="normaltextrun"/>
          <w:rFonts w:ascii="Museo Sans 300" w:hAnsi="Museo Sans 300"/>
          <w:color w:val="000000"/>
          <w:sz w:val="20"/>
          <w:szCs w:val="20"/>
          <w:shd w:val="clear" w:color="auto" w:fill="FFFFFF"/>
        </w:rPr>
        <w:t xml:space="preserve">, </w:t>
      </w:r>
      <w:r w:rsidR="00117349">
        <w:rPr>
          <w:rStyle w:val="normaltextrun"/>
          <w:rFonts w:ascii="Museo Sans 300" w:hAnsi="Museo Sans 300"/>
          <w:color w:val="000000"/>
          <w:sz w:val="20"/>
          <w:szCs w:val="20"/>
          <w:shd w:val="clear" w:color="auto" w:fill="FFFFFF"/>
        </w:rPr>
        <w:t xml:space="preserve">debido a que el </w:t>
      </w:r>
      <w:r w:rsidR="0003661A" w:rsidRPr="00117349">
        <w:rPr>
          <w:rStyle w:val="normaltextrun"/>
          <w:rFonts w:ascii="Museo Sans 300" w:hAnsi="Museo Sans 300"/>
          <w:color w:val="000000"/>
          <w:sz w:val="20"/>
          <w:szCs w:val="20"/>
          <w:shd w:val="clear" w:color="auto" w:fill="FFFFFF"/>
        </w:rPr>
        <w:t xml:space="preserve">consumo promedio mensual no </w:t>
      </w:r>
      <w:r w:rsidR="00117349">
        <w:rPr>
          <w:rStyle w:val="normaltextrun"/>
          <w:rFonts w:ascii="Museo Sans 300" w:hAnsi="Museo Sans 300"/>
          <w:color w:val="000000"/>
          <w:sz w:val="20"/>
          <w:szCs w:val="20"/>
          <w:shd w:val="clear" w:color="auto" w:fill="FFFFFF"/>
        </w:rPr>
        <w:t>ha considerado</w:t>
      </w:r>
      <w:r w:rsidR="0003661A" w:rsidRPr="00117349">
        <w:rPr>
          <w:rStyle w:val="normaltextrun"/>
          <w:rFonts w:ascii="Museo Sans 300" w:hAnsi="Museo Sans 300"/>
          <w:color w:val="000000"/>
          <w:sz w:val="20"/>
          <w:szCs w:val="20"/>
          <w:shd w:val="clear" w:color="auto" w:fill="FFFFFF"/>
        </w:rPr>
        <w:t xml:space="preserve"> ciclos completos de facturación, ya que se verificó que el consumo del mes de diciembre del año 2021 corresponde a un periodo de 28 días.</w:t>
      </w:r>
    </w:p>
    <w:p w14:paraId="119DE76C" w14:textId="77777777" w:rsidR="00117349" w:rsidRDefault="00117349" w:rsidP="00CC0367">
      <w:pPr>
        <w:suppressAutoHyphens w:val="0"/>
        <w:autoSpaceDN/>
        <w:spacing w:after="0" w:line="240" w:lineRule="auto"/>
        <w:ind w:left="420"/>
        <w:jc w:val="both"/>
        <w:rPr>
          <w:rFonts w:ascii="Museo Sans 300" w:eastAsia="Times New Roman" w:hAnsi="Museo Sans 300" w:cs="Times New Roman"/>
          <w:sz w:val="20"/>
          <w:szCs w:val="20"/>
        </w:rPr>
      </w:pPr>
    </w:p>
    <w:p w14:paraId="3931441B" w14:textId="3F6BC13F" w:rsidR="00CC0367" w:rsidRDefault="00CC0367" w:rsidP="00CC0367">
      <w:pPr>
        <w:suppressAutoHyphens w:val="0"/>
        <w:autoSpaceDN/>
        <w:spacing w:after="0" w:line="240" w:lineRule="auto"/>
        <w:ind w:left="420"/>
        <w:jc w:val="both"/>
        <w:rPr>
          <w:rFonts w:ascii="Cambria Math" w:eastAsia="Times New Roman" w:hAnsi="Cambria Math" w:cs="Cambria Math"/>
          <w:sz w:val="20"/>
          <w:szCs w:val="20"/>
        </w:rPr>
      </w:pPr>
      <w:r w:rsidRPr="006D47A6">
        <w:rPr>
          <w:rFonts w:ascii="Museo Sans 300" w:eastAsia="Times New Roman" w:hAnsi="Museo Sans 300" w:cs="Times New Roman"/>
          <w:sz w:val="20"/>
          <w:szCs w:val="20"/>
        </w:rPr>
        <w:t xml:space="preserve">Por ello, el CAU realizó un nuevo cálculo basado en </w:t>
      </w:r>
      <w:r w:rsidR="007C4BE7">
        <w:rPr>
          <w:rFonts w:ascii="Museo Sans 300" w:eastAsia="Times New Roman" w:hAnsi="Museo Sans 300" w:cs="Times New Roman"/>
          <w:sz w:val="20"/>
          <w:szCs w:val="20"/>
        </w:rPr>
        <w:t xml:space="preserve">el </w:t>
      </w:r>
      <w:r w:rsidR="00117349">
        <w:rPr>
          <w:rFonts w:ascii="Museo Sans 300" w:eastAsia="Times New Roman" w:hAnsi="Museo Sans 300" w:cs="Times New Roman"/>
          <w:sz w:val="20"/>
          <w:szCs w:val="20"/>
        </w:rPr>
        <w:t>historial de consumo</w:t>
      </w:r>
      <w:r w:rsidRPr="006D47A6">
        <w:rPr>
          <w:rFonts w:ascii="Museo Sans 300" w:eastAsia="Times New Roman" w:hAnsi="Museo Sans 300" w:cs="Times New Roman"/>
          <w:sz w:val="20"/>
          <w:szCs w:val="20"/>
        </w:rPr>
        <w:t>, utilizando los criterios siguientes:</w:t>
      </w:r>
      <w:r>
        <w:rPr>
          <w:rFonts w:ascii="Cambria Math" w:eastAsia="Times New Roman" w:hAnsi="Cambria Math" w:cs="Cambria Math"/>
          <w:sz w:val="20"/>
          <w:szCs w:val="20"/>
        </w:rPr>
        <w:t xml:space="preserve"> </w:t>
      </w:r>
    </w:p>
    <w:p w14:paraId="320E93BB" w14:textId="77777777" w:rsidR="00CC0367" w:rsidRDefault="00CC0367" w:rsidP="00CC0367">
      <w:pPr>
        <w:suppressAutoHyphens w:val="0"/>
        <w:autoSpaceDN/>
        <w:spacing w:after="0" w:line="240" w:lineRule="auto"/>
        <w:ind w:left="420"/>
        <w:jc w:val="both"/>
        <w:rPr>
          <w:rFonts w:ascii="Museo Sans 300" w:eastAsia="Times New Roman" w:hAnsi="Museo Sans 300" w:cs="Times New Roman"/>
          <w:sz w:val="20"/>
          <w:szCs w:val="20"/>
        </w:rPr>
      </w:pPr>
    </w:p>
    <w:p w14:paraId="13A19AE9" w14:textId="4FFD97AA" w:rsidR="00461033" w:rsidRDefault="00461033" w:rsidP="00CC0367">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Pr>
          <w:rFonts w:ascii="Museo Sans 300" w:eastAsia="Times New Roman" w:hAnsi="Museo Sans 300" w:cs="Times New Roman"/>
          <w:sz w:val="20"/>
          <w:szCs w:val="20"/>
        </w:rPr>
        <w:t xml:space="preserve">El consumo promedio mensual calculado </w:t>
      </w:r>
      <w:r w:rsidR="00281C2C">
        <w:rPr>
          <w:rFonts w:ascii="Museo Sans 300" w:eastAsia="Times New Roman" w:hAnsi="Museo Sans 300" w:cs="Times New Roman"/>
          <w:sz w:val="20"/>
          <w:szCs w:val="20"/>
        </w:rPr>
        <w:t xml:space="preserve">correspondiente a los meses de enero a abril del </w:t>
      </w:r>
      <w:r w:rsidR="00260379">
        <w:rPr>
          <w:rFonts w:ascii="Museo Sans 300" w:eastAsia="Times New Roman" w:hAnsi="Museo Sans 300" w:cs="Times New Roman"/>
          <w:sz w:val="20"/>
          <w:szCs w:val="20"/>
        </w:rPr>
        <w:t xml:space="preserve">presente </w:t>
      </w:r>
      <w:r w:rsidR="008D6322">
        <w:rPr>
          <w:rFonts w:ascii="Museo Sans 300" w:eastAsia="Times New Roman" w:hAnsi="Museo Sans 300" w:cs="Times New Roman"/>
          <w:sz w:val="20"/>
          <w:szCs w:val="20"/>
        </w:rPr>
        <w:t>año,</w:t>
      </w:r>
      <w:r w:rsidR="00281C2C">
        <w:rPr>
          <w:rFonts w:ascii="Museo Sans 300" w:eastAsia="Times New Roman" w:hAnsi="Museo Sans 300" w:cs="Times New Roman"/>
          <w:sz w:val="20"/>
          <w:szCs w:val="20"/>
        </w:rPr>
        <w:t xml:space="preserve"> equivalente a 656 kWh.</w:t>
      </w:r>
    </w:p>
    <w:p w14:paraId="1204DD4A" w14:textId="77777777" w:rsidR="00281C2C" w:rsidRPr="00461033" w:rsidRDefault="00281C2C" w:rsidP="00281C2C">
      <w:pPr>
        <w:autoSpaceDE w:val="0"/>
        <w:spacing w:after="0" w:line="240" w:lineRule="auto"/>
        <w:ind w:left="993"/>
        <w:jc w:val="both"/>
        <w:rPr>
          <w:rFonts w:ascii="Museo Sans 300" w:eastAsia="Times New Roman" w:hAnsi="Museo Sans 300" w:cs="Times New Roman"/>
          <w:sz w:val="20"/>
          <w:szCs w:val="20"/>
        </w:rPr>
      </w:pPr>
    </w:p>
    <w:p w14:paraId="3AA2057E" w14:textId="0652054A" w:rsidR="00461033" w:rsidRPr="00461033" w:rsidRDefault="00461033" w:rsidP="00CC0367">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6D47A6">
        <w:rPr>
          <w:rFonts w:ascii="Museo Sans 300" w:eastAsia="Times New Roman" w:hAnsi="Museo Sans 300" w:cs="Times New Roman"/>
          <w:sz w:val="20"/>
          <w:szCs w:val="20"/>
          <w:lang w:val="es-ES"/>
        </w:rPr>
        <w:t>El tiempo de recuperación de la energía no registrada correspondiente al período</w:t>
      </w:r>
      <w:r>
        <w:rPr>
          <w:rFonts w:ascii="Museo Sans 300" w:eastAsia="Times New Roman" w:hAnsi="Museo Sans 300" w:cs="Times New Roman"/>
          <w:sz w:val="20"/>
          <w:szCs w:val="20"/>
          <w:lang w:val="es-ES"/>
        </w:rPr>
        <w:t xml:space="preserve"> del 9 de agosto al 24 de noviembre del año 2021, equivalente a 107 días, debido a que se verificó que fue a partir </w:t>
      </w:r>
      <w:r>
        <w:rPr>
          <w:rFonts w:ascii="Museo Sans 300" w:eastAsia="Times New Roman" w:hAnsi="Museo Sans 300" w:cs="Times New Roman"/>
          <w:sz w:val="20"/>
          <w:szCs w:val="20"/>
          <w:lang w:val="es-ES"/>
        </w:rPr>
        <w:lastRenderedPageBreak/>
        <w:t>del día 9 de agosto del año pasado que la empresa distribuidora conecto el suministro de energía eléctrica en el inmueble.</w:t>
      </w:r>
    </w:p>
    <w:p w14:paraId="272134C7" w14:textId="77777777" w:rsidR="00E801B9" w:rsidRPr="006D47A6" w:rsidRDefault="00E801B9" w:rsidP="00E801B9">
      <w:pPr>
        <w:autoSpaceDE w:val="0"/>
        <w:spacing w:after="0" w:line="240" w:lineRule="auto"/>
        <w:ind w:left="993"/>
        <w:jc w:val="both"/>
        <w:rPr>
          <w:rFonts w:ascii="Museo Sans 300" w:eastAsia="Times New Roman" w:hAnsi="Museo Sans 300" w:cs="Times New Roman"/>
          <w:sz w:val="20"/>
          <w:szCs w:val="20"/>
        </w:rPr>
      </w:pPr>
    </w:p>
    <w:p w14:paraId="36B0AA41" w14:textId="5C24FEB1" w:rsidR="00AC7FFE" w:rsidRDefault="00AC7FFE" w:rsidP="00AC7FFE">
      <w:pPr>
        <w:autoSpaceDE w:val="0"/>
        <w:spacing w:after="0" w:line="240" w:lineRule="auto"/>
        <w:ind w:left="426"/>
        <w:jc w:val="both"/>
        <w:rPr>
          <w:rFonts w:ascii="Museo Sans 300" w:hAnsi="Museo Sans 300"/>
          <w:sz w:val="20"/>
          <w:szCs w:val="20"/>
        </w:rPr>
      </w:pPr>
      <w:r w:rsidRPr="00C3002C">
        <w:rPr>
          <w:rFonts w:ascii="Museo Sans 300" w:hAnsi="Museo Sans 300"/>
          <w:sz w:val="20"/>
          <w:szCs w:val="20"/>
        </w:rPr>
        <w:t xml:space="preserve">Como resultado, el CAU determinó que la distribuidora tiene el derecho a recuperar la cantidad de </w:t>
      </w:r>
      <w:r w:rsidR="00390211">
        <w:rPr>
          <w:rFonts w:ascii="Museo Sans 300" w:hAnsi="Museo Sans 300"/>
          <w:sz w:val="20"/>
          <w:szCs w:val="20"/>
        </w:rPr>
        <w:t>CUATROCIENTOS VEINTICINCO 14</w:t>
      </w:r>
      <w:r w:rsidRPr="00C3002C">
        <w:rPr>
          <w:rFonts w:ascii="Museo Sans 300" w:hAnsi="Museo Sans 300"/>
          <w:sz w:val="20"/>
          <w:szCs w:val="20"/>
        </w:rPr>
        <w:t xml:space="preserve">/100 DÓLARES DE LOS ESTADOS UNIDOS DE AMÉRICA (USD </w:t>
      </w:r>
      <w:r w:rsidR="00390211">
        <w:rPr>
          <w:rFonts w:ascii="Museo Sans 300" w:hAnsi="Museo Sans 300"/>
          <w:sz w:val="20"/>
          <w:szCs w:val="20"/>
        </w:rPr>
        <w:t>425.14</w:t>
      </w:r>
      <w:r w:rsidRPr="00C3002C">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w:t>
      </w:r>
      <w:r w:rsidR="00390211">
        <w:rPr>
          <w:rFonts w:ascii="Museo Sans 300" w:hAnsi="Museo Sans 300"/>
          <w:sz w:val="20"/>
          <w:szCs w:val="20"/>
        </w:rPr>
        <w:t>1</w:t>
      </w:r>
      <w:r w:rsidRPr="00C3002C">
        <w:rPr>
          <w:rFonts w:ascii="Museo Sans 300" w:hAnsi="Museo Sans 300"/>
          <w:sz w:val="20"/>
          <w:szCs w:val="20"/>
        </w:rPr>
        <w:t>.</w:t>
      </w:r>
    </w:p>
    <w:p w14:paraId="124BA6AB" w14:textId="7B45A3D7" w:rsidR="00A97670" w:rsidRDefault="00A97670" w:rsidP="00AC7FFE">
      <w:pPr>
        <w:autoSpaceDE w:val="0"/>
        <w:spacing w:after="0" w:line="240" w:lineRule="auto"/>
        <w:ind w:left="426"/>
        <w:jc w:val="both"/>
        <w:rPr>
          <w:rFonts w:ascii="Museo Sans 300" w:hAnsi="Museo Sans 300"/>
          <w:sz w:val="20"/>
          <w:szCs w:val="20"/>
        </w:rPr>
      </w:pPr>
    </w:p>
    <w:p w14:paraId="4A78D9D8" w14:textId="6BFD22E0" w:rsidR="00A97670" w:rsidRPr="00A97670" w:rsidRDefault="00A97670" w:rsidP="00A97670">
      <w:pPr>
        <w:pStyle w:val="Prrafodelista"/>
        <w:tabs>
          <w:tab w:val="left" w:pos="426"/>
        </w:tabs>
        <w:ind w:left="426"/>
        <w:jc w:val="both"/>
        <w:rPr>
          <w:rFonts w:ascii="Museo Sans 500" w:hAnsi="Museo Sans 500"/>
          <w:b/>
          <w:bCs/>
          <w:sz w:val="20"/>
          <w:szCs w:val="20"/>
        </w:rPr>
      </w:pPr>
      <w:r w:rsidRPr="00A97670">
        <w:rPr>
          <w:rFonts w:ascii="Museo Sans 500" w:hAnsi="Museo Sans 500"/>
          <w:b/>
          <w:bCs/>
          <w:sz w:val="20"/>
          <w:szCs w:val="20"/>
        </w:rPr>
        <w:t>2.1.</w:t>
      </w:r>
      <w:r>
        <w:rPr>
          <w:rFonts w:ascii="Museo Sans 500" w:hAnsi="Museo Sans 500"/>
          <w:b/>
          <w:bCs/>
          <w:sz w:val="20"/>
          <w:szCs w:val="20"/>
        </w:rPr>
        <w:t>3</w:t>
      </w:r>
      <w:r w:rsidRPr="00A97670">
        <w:rPr>
          <w:rFonts w:ascii="Museo Sans 500" w:hAnsi="Museo Sans 500"/>
          <w:b/>
          <w:bCs/>
          <w:sz w:val="20"/>
          <w:szCs w:val="20"/>
        </w:rPr>
        <w:t>.</w:t>
      </w:r>
      <w:r>
        <w:rPr>
          <w:rFonts w:ascii="Museo Sans 500" w:hAnsi="Museo Sans 500"/>
          <w:b/>
          <w:bCs/>
          <w:sz w:val="20"/>
          <w:szCs w:val="20"/>
        </w:rPr>
        <w:t xml:space="preserve"> Sobre lo argumentado por la señora </w:t>
      </w:r>
      <w:r w:rsidR="00233656">
        <w:rPr>
          <w:rFonts w:ascii="Museo Sans 500" w:hAnsi="Museo Sans 500"/>
          <w:b/>
          <w:bCs/>
          <w:sz w:val="20"/>
          <w:szCs w:val="20"/>
        </w:rPr>
        <w:t>XXX</w:t>
      </w:r>
    </w:p>
    <w:p w14:paraId="194A1D1F" w14:textId="0DF4448F" w:rsidR="00A97670" w:rsidRDefault="00A97670" w:rsidP="00A97670">
      <w:pPr>
        <w:autoSpaceDE w:val="0"/>
        <w:spacing w:after="0" w:line="240" w:lineRule="auto"/>
        <w:ind w:left="426"/>
        <w:jc w:val="both"/>
        <w:rPr>
          <w:rFonts w:ascii="Museo Sans 300" w:hAnsi="Museo Sans 300"/>
          <w:sz w:val="20"/>
          <w:szCs w:val="20"/>
          <w:lang w:val="es-ES"/>
        </w:rPr>
      </w:pPr>
    </w:p>
    <w:p w14:paraId="6EF6D499" w14:textId="2CEFBAB5" w:rsidR="00F07F7F" w:rsidRDefault="003D6A40" w:rsidP="00A97670">
      <w:pPr>
        <w:autoSpaceDE w:val="0"/>
        <w:spacing w:after="0" w:line="240" w:lineRule="auto"/>
        <w:ind w:left="426"/>
        <w:jc w:val="both"/>
        <w:rPr>
          <w:rFonts w:ascii="Museo Sans 300" w:hAnsi="Museo Sans 300"/>
          <w:sz w:val="20"/>
          <w:szCs w:val="20"/>
          <w:lang w:val="es-ES"/>
        </w:rPr>
      </w:pPr>
      <w:r>
        <w:rPr>
          <w:rFonts w:ascii="Museo Sans 300" w:hAnsi="Museo Sans 300"/>
          <w:sz w:val="20"/>
          <w:szCs w:val="20"/>
          <w:lang w:val="es-ES"/>
        </w:rPr>
        <w:t>De los argumentos planteados por la usuaria e</w:t>
      </w:r>
      <w:r w:rsidR="00C01002">
        <w:rPr>
          <w:rFonts w:ascii="Museo Sans 300" w:hAnsi="Museo Sans 300"/>
          <w:sz w:val="20"/>
          <w:szCs w:val="20"/>
          <w:lang w:val="es-ES"/>
        </w:rPr>
        <w:t>l día</w:t>
      </w:r>
      <w:r>
        <w:rPr>
          <w:rFonts w:ascii="Museo Sans 300" w:hAnsi="Museo Sans 300"/>
          <w:sz w:val="20"/>
          <w:szCs w:val="20"/>
          <w:lang w:val="es-ES"/>
        </w:rPr>
        <w:t xml:space="preserve"> quince de agosto del presente año, se advierte lo siguiente: </w:t>
      </w:r>
    </w:p>
    <w:p w14:paraId="775254EA" w14:textId="2C909FB4" w:rsidR="003D6A40" w:rsidRDefault="003D6A40" w:rsidP="00A97670">
      <w:pPr>
        <w:autoSpaceDE w:val="0"/>
        <w:spacing w:after="0" w:line="240" w:lineRule="auto"/>
        <w:ind w:left="426"/>
        <w:jc w:val="both"/>
        <w:rPr>
          <w:rFonts w:ascii="Museo Sans 300" w:hAnsi="Museo Sans 300"/>
          <w:sz w:val="20"/>
          <w:szCs w:val="20"/>
          <w:lang w:val="es-ES"/>
        </w:rPr>
      </w:pPr>
    </w:p>
    <w:p w14:paraId="434B7842" w14:textId="77B4531B" w:rsidR="003D6A40" w:rsidRPr="004B342F" w:rsidRDefault="003D6A40" w:rsidP="004B342F">
      <w:pPr>
        <w:pStyle w:val="Prrafodelista"/>
        <w:numPr>
          <w:ilvl w:val="0"/>
          <w:numId w:val="39"/>
        </w:numPr>
        <w:autoSpaceDE w:val="0"/>
        <w:jc w:val="both"/>
        <w:rPr>
          <w:rFonts w:ascii="Museo Sans 300" w:hAnsi="Museo Sans 300"/>
          <w:sz w:val="20"/>
          <w:szCs w:val="20"/>
        </w:rPr>
      </w:pPr>
      <w:r>
        <w:rPr>
          <w:rFonts w:ascii="Museo Sans 300" w:hAnsi="Museo Sans 300"/>
          <w:sz w:val="20"/>
          <w:szCs w:val="20"/>
        </w:rPr>
        <w:t>El periodo de la condición irregular relacionada al cobro de ENR que la distribuidora pretendía recuperar</w:t>
      </w:r>
      <w:r>
        <w:rPr>
          <w:rFonts w:ascii="Museo Sans 300" w:hAnsi="Museo Sans 300"/>
          <w:sz w:val="20"/>
          <w:szCs w:val="20"/>
          <w:lang w:val="es-SV"/>
        </w:rPr>
        <w:t xml:space="preserve"> corresponde a</w:t>
      </w:r>
      <w:r w:rsidR="003C168E">
        <w:rPr>
          <w:rFonts w:ascii="Museo Sans 300" w:hAnsi="Museo Sans 300"/>
          <w:sz w:val="20"/>
          <w:szCs w:val="20"/>
          <w:lang w:val="es-SV"/>
        </w:rPr>
        <w:t xml:space="preserve">l periodo </w:t>
      </w:r>
      <w:r>
        <w:rPr>
          <w:rFonts w:ascii="Museo Sans 300" w:hAnsi="Museo Sans 300"/>
          <w:sz w:val="20"/>
          <w:szCs w:val="20"/>
          <w:lang w:val="es-SV"/>
        </w:rPr>
        <w:t xml:space="preserve">del </w:t>
      </w:r>
      <w:r w:rsidR="004B342F">
        <w:rPr>
          <w:rFonts w:ascii="Museo Sans 300" w:hAnsi="Museo Sans 300"/>
          <w:sz w:val="20"/>
          <w:szCs w:val="20"/>
          <w:lang w:val="es-SV"/>
        </w:rPr>
        <w:t>28</w:t>
      </w:r>
      <w:r>
        <w:rPr>
          <w:rFonts w:ascii="Museo Sans 300" w:hAnsi="Museo Sans 300"/>
          <w:sz w:val="20"/>
          <w:szCs w:val="20"/>
          <w:lang w:val="es-SV"/>
        </w:rPr>
        <w:t xml:space="preserve"> de mayo al </w:t>
      </w:r>
      <w:r w:rsidR="004B342F">
        <w:rPr>
          <w:rFonts w:ascii="Museo Sans 300" w:hAnsi="Museo Sans 300"/>
          <w:sz w:val="20"/>
          <w:szCs w:val="20"/>
          <w:lang w:val="es-SV"/>
        </w:rPr>
        <w:t xml:space="preserve">24 de noviembre del año 2021. </w:t>
      </w:r>
    </w:p>
    <w:p w14:paraId="561D91ED" w14:textId="77777777" w:rsidR="004B342F" w:rsidRDefault="004B342F" w:rsidP="004B342F">
      <w:pPr>
        <w:autoSpaceDE w:val="0"/>
        <w:spacing w:after="0" w:line="240" w:lineRule="auto"/>
        <w:ind w:left="426"/>
        <w:jc w:val="both"/>
        <w:rPr>
          <w:rFonts w:ascii="Museo Sans 300" w:hAnsi="Museo Sans 300"/>
          <w:sz w:val="20"/>
          <w:szCs w:val="20"/>
        </w:rPr>
      </w:pPr>
    </w:p>
    <w:p w14:paraId="5DFDB196" w14:textId="77777777" w:rsidR="002867B6" w:rsidRDefault="004B342F" w:rsidP="004B342F">
      <w:pPr>
        <w:autoSpaceDE w:val="0"/>
        <w:spacing w:after="0" w:line="240" w:lineRule="auto"/>
        <w:ind w:left="426"/>
        <w:jc w:val="both"/>
        <w:rPr>
          <w:rFonts w:ascii="Museo Sans 300" w:hAnsi="Museo Sans 300"/>
          <w:sz w:val="20"/>
          <w:szCs w:val="20"/>
        </w:rPr>
      </w:pPr>
      <w:r>
        <w:rPr>
          <w:rFonts w:ascii="Museo Sans 300" w:hAnsi="Museo Sans 300"/>
          <w:sz w:val="20"/>
          <w:szCs w:val="20"/>
        </w:rPr>
        <w:t xml:space="preserve">Dicho periodo concuerda con la fecha en que la usuaria manifestó haber tomado posesión del inmueble, por lo que el CAU de la SIGET, ha tomado en cuenta dicho argumento, en el sentido de verificar la fecha correcta de contratación del suministro por parte de la usuaria, la cual fue hasta el 9 de agosto del mismo año. </w:t>
      </w:r>
    </w:p>
    <w:p w14:paraId="5DD67972" w14:textId="77777777" w:rsidR="002867B6" w:rsidRDefault="002867B6" w:rsidP="004B342F">
      <w:pPr>
        <w:autoSpaceDE w:val="0"/>
        <w:spacing w:after="0" w:line="240" w:lineRule="auto"/>
        <w:ind w:left="426"/>
        <w:jc w:val="both"/>
        <w:rPr>
          <w:rFonts w:ascii="Museo Sans 300" w:hAnsi="Museo Sans 300"/>
          <w:sz w:val="20"/>
          <w:szCs w:val="20"/>
        </w:rPr>
      </w:pPr>
    </w:p>
    <w:p w14:paraId="18640661" w14:textId="415A2200" w:rsidR="00CF358F" w:rsidRDefault="004B342F">
      <w:pPr>
        <w:autoSpaceDE w:val="0"/>
        <w:spacing w:after="0" w:line="240" w:lineRule="auto"/>
        <w:ind w:left="426"/>
        <w:jc w:val="both"/>
        <w:rPr>
          <w:rFonts w:ascii="Museo Sans 300" w:hAnsi="Museo Sans 300"/>
          <w:sz w:val="20"/>
          <w:szCs w:val="20"/>
        </w:rPr>
      </w:pPr>
      <w:r>
        <w:rPr>
          <w:rFonts w:ascii="Museo Sans 300" w:hAnsi="Museo Sans 300"/>
          <w:sz w:val="20"/>
          <w:szCs w:val="20"/>
        </w:rPr>
        <w:t>Respecto a</w:t>
      </w:r>
      <w:r w:rsidR="002910FB">
        <w:rPr>
          <w:rFonts w:ascii="Museo Sans 300" w:hAnsi="Museo Sans 300"/>
          <w:sz w:val="20"/>
          <w:szCs w:val="20"/>
        </w:rPr>
        <w:t xml:space="preserve">l argumento </w:t>
      </w:r>
      <w:r w:rsidR="00F0484B">
        <w:rPr>
          <w:rFonts w:ascii="Museo Sans 300" w:hAnsi="Museo Sans 300"/>
          <w:sz w:val="20"/>
          <w:szCs w:val="20"/>
        </w:rPr>
        <w:t>relacionado a</w:t>
      </w:r>
      <w:r w:rsidR="002910FB">
        <w:rPr>
          <w:rFonts w:ascii="Museo Sans 300" w:hAnsi="Museo Sans 300"/>
          <w:sz w:val="20"/>
          <w:szCs w:val="20"/>
        </w:rPr>
        <w:t xml:space="preserve"> que el cobro </w:t>
      </w:r>
      <w:r w:rsidR="00914142">
        <w:rPr>
          <w:rFonts w:ascii="Museo Sans 300" w:hAnsi="Museo Sans 300"/>
          <w:sz w:val="20"/>
          <w:szCs w:val="20"/>
        </w:rPr>
        <w:t xml:space="preserve">es </w:t>
      </w:r>
      <w:r w:rsidR="00CF358F">
        <w:rPr>
          <w:rFonts w:ascii="Museo Sans 300" w:hAnsi="Museo Sans 300"/>
          <w:sz w:val="20"/>
          <w:szCs w:val="20"/>
        </w:rPr>
        <w:t xml:space="preserve">injusto y abusivo, relacionándolo a un periodo superior al que pretendía recuperar la distribuidora, se aclara a la usuaria que el CAU de la SIGET, ha considerado que el periodo de recuperación de la ENR a que tiene derecho la distribuidora inicia a partir de la fecha de contratación del suministro y no a la fecha en que la usuaria tomó posesión del inmueble. </w:t>
      </w:r>
    </w:p>
    <w:p w14:paraId="62C08E6F" w14:textId="102510E5" w:rsidR="00CF358F" w:rsidRDefault="00CF358F" w:rsidP="004B342F">
      <w:pPr>
        <w:autoSpaceDE w:val="0"/>
        <w:spacing w:after="0" w:line="240" w:lineRule="auto"/>
        <w:ind w:left="426"/>
        <w:jc w:val="both"/>
        <w:rPr>
          <w:rFonts w:ascii="Museo Sans 300" w:hAnsi="Museo Sans 300"/>
          <w:sz w:val="20"/>
          <w:szCs w:val="20"/>
        </w:rPr>
      </w:pPr>
    </w:p>
    <w:p w14:paraId="379A4DBF" w14:textId="1E66E5D3" w:rsidR="00C01002" w:rsidRDefault="005B123C" w:rsidP="00C01002">
      <w:pPr>
        <w:autoSpaceDE w:val="0"/>
        <w:spacing w:after="0" w:line="240" w:lineRule="auto"/>
        <w:ind w:left="426"/>
        <w:jc w:val="both"/>
        <w:rPr>
          <w:rFonts w:ascii="Museo Sans 300" w:hAnsi="Museo Sans 300"/>
          <w:sz w:val="20"/>
          <w:szCs w:val="20"/>
        </w:rPr>
      </w:pPr>
      <w:r>
        <w:rPr>
          <w:rFonts w:ascii="Museo Sans 300" w:hAnsi="Museo Sans 300"/>
          <w:sz w:val="20"/>
          <w:szCs w:val="20"/>
        </w:rPr>
        <w:t xml:space="preserve">Respecto a las personas que materializaron la condición irregular, se advierte a la usuaria que con base al Procedimiento </w:t>
      </w:r>
      <w:r w:rsidR="00A311A8" w:rsidRPr="00A311A8">
        <w:rPr>
          <w:rFonts w:ascii="Museo Sans 300" w:hAnsi="Museo Sans 300"/>
          <w:sz w:val="20"/>
          <w:szCs w:val="20"/>
        </w:rPr>
        <w:t>para Investigar la Existencia de Condiciones Irregulares en el Suministro de Energía Eléctrica del Usuario Final</w:t>
      </w:r>
      <w:r w:rsidR="00A311A8">
        <w:rPr>
          <w:rFonts w:ascii="Museo Sans 300" w:hAnsi="Museo Sans 300"/>
          <w:sz w:val="20"/>
          <w:szCs w:val="20"/>
        </w:rPr>
        <w:t xml:space="preserve"> y la Ley de Procedimientos Administrativos, el CAU de la SIGET realizó la investigación de la procedencia del cobro realizado, y la cantidad determinada en el </w:t>
      </w:r>
      <w:proofErr w:type="spellStart"/>
      <w:r w:rsidR="00A311A8" w:rsidRPr="00F17972">
        <w:rPr>
          <w:rFonts w:ascii="Museo Sans 300" w:hAnsi="Museo Sans 300"/>
          <w:sz w:val="20"/>
          <w:szCs w:val="20"/>
        </w:rPr>
        <w:t>N.°</w:t>
      </w:r>
      <w:proofErr w:type="spellEnd"/>
      <w:r w:rsidR="00A311A8" w:rsidRPr="00F17972">
        <w:rPr>
          <w:rFonts w:ascii="Museo Sans 300" w:hAnsi="Museo Sans 300"/>
          <w:sz w:val="20"/>
          <w:szCs w:val="20"/>
        </w:rPr>
        <w:t xml:space="preserve"> </w:t>
      </w:r>
      <w:r w:rsidR="00233656">
        <w:rPr>
          <w:rFonts w:ascii="Museo Sans 300" w:hAnsi="Museo Sans 300"/>
          <w:sz w:val="20"/>
          <w:szCs w:val="20"/>
        </w:rPr>
        <w:t>XXX</w:t>
      </w:r>
      <w:r w:rsidR="008120CD">
        <w:rPr>
          <w:rFonts w:ascii="Museo Sans 300" w:hAnsi="Museo Sans 300"/>
          <w:sz w:val="20"/>
          <w:szCs w:val="20"/>
        </w:rPr>
        <w:t xml:space="preserve">, no es un cobro antojadizo sino que corresponde a la energía que fue consumida en el inmueble de su propiedad. </w:t>
      </w:r>
    </w:p>
    <w:p w14:paraId="26A6120C" w14:textId="77777777" w:rsidR="00C01002" w:rsidRDefault="00C01002" w:rsidP="00C01002">
      <w:pPr>
        <w:autoSpaceDE w:val="0"/>
        <w:spacing w:after="0" w:line="240" w:lineRule="auto"/>
        <w:ind w:left="426"/>
        <w:jc w:val="both"/>
        <w:rPr>
          <w:rFonts w:ascii="Museo Sans 300" w:hAnsi="Museo Sans 300"/>
          <w:sz w:val="20"/>
          <w:szCs w:val="20"/>
        </w:rPr>
      </w:pPr>
    </w:p>
    <w:p w14:paraId="4F689095" w14:textId="28374066" w:rsidR="008120CD" w:rsidRPr="00F07F7F" w:rsidRDefault="008120CD" w:rsidP="00C01002">
      <w:pPr>
        <w:autoSpaceDE w:val="0"/>
        <w:spacing w:after="0" w:line="240" w:lineRule="auto"/>
        <w:ind w:left="426"/>
        <w:jc w:val="both"/>
        <w:rPr>
          <w:rFonts w:ascii="Museo Sans 300" w:hAnsi="Museo Sans 300"/>
          <w:sz w:val="20"/>
          <w:szCs w:val="20"/>
        </w:rPr>
      </w:pPr>
      <w:r>
        <w:rPr>
          <w:rFonts w:ascii="Museo Sans 300" w:hAnsi="Museo Sans 300"/>
          <w:sz w:val="20"/>
          <w:szCs w:val="20"/>
        </w:rPr>
        <w:t>Por dicha razón no es procedente aplicar la normativa invocada por la usuaria (artículos</w:t>
      </w:r>
      <w:r w:rsidRPr="00F07F7F">
        <w:rPr>
          <w:rFonts w:ascii="Museo Sans 300" w:hAnsi="Museo Sans 300"/>
          <w:sz w:val="20"/>
          <w:szCs w:val="20"/>
        </w:rPr>
        <w:t xml:space="preserve"> 18 de la Constitución, 1438 y 1441 del Código de Comercio</w:t>
      </w:r>
      <w:r w:rsidRPr="00C01002">
        <w:rPr>
          <w:rFonts w:ascii="Museo Sans 300" w:hAnsi="Museo Sans 300"/>
          <w:sz w:val="20"/>
          <w:szCs w:val="20"/>
        </w:rPr>
        <w:t xml:space="preserve">), para probar los extremos de lo argumentado. </w:t>
      </w:r>
      <w:r w:rsidR="00C01002">
        <w:rPr>
          <w:rFonts w:ascii="Museo Sans 300" w:hAnsi="Museo Sans 300"/>
          <w:sz w:val="20"/>
          <w:szCs w:val="20"/>
        </w:rPr>
        <w:t>Por lo que s</w:t>
      </w:r>
      <w:r w:rsidRPr="00C01002">
        <w:rPr>
          <w:rFonts w:ascii="Museo Sans 300" w:hAnsi="Museo Sans 300"/>
          <w:sz w:val="20"/>
          <w:szCs w:val="20"/>
        </w:rPr>
        <w:t xml:space="preserve">e debe declarar improcedente la declaración de nulidad de la obligación planteada por la usuaria. </w:t>
      </w:r>
    </w:p>
    <w:p w14:paraId="232FCE33" w14:textId="77777777" w:rsidR="004B342F" w:rsidRPr="004B342F" w:rsidRDefault="004B342F" w:rsidP="004B342F">
      <w:pPr>
        <w:autoSpaceDE w:val="0"/>
        <w:spacing w:after="0" w:line="240" w:lineRule="auto"/>
        <w:ind w:left="426"/>
        <w:jc w:val="both"/>
        <w:rPr>
          <w:rFonts w:ascii="Museo Sans 300" w:hAnsi="Museo Sans 300"/>
          <w:sz w:val="20"/>
          <w:szCs w:val="20"/>
        </w:rPr>
      </w:pPr>
    </w:p>
    <w:p w14:paraId="7C973CAE" w14:textId="647F26E3" w:rsidR="00F07F7F" w:rsidRDefault="008120CD" w:rsidP="008120CD">
      <w:pPr>
        <w:autoSpaceDE w:val="0"/>
        <w:spacing w:after="0" w:line="240" w:lineRule="auto"/>
        <w:ind w:left="426"/>
        <w:jc w:val="both"/>
        <w:rPr>
          <w:rFonts w:ascii="Museo Sans 300" w:eastAsia="Arial" w:hAnsi="Museo Sans 300" w:cs="Times New Roman"/>
          <w:color w:val="000000"/>
          <w:sz w:val="20"/>
          <w:szCs w:val="20"/>
          <w:shd w:val="clear" w:color="auto" w:fill="FFFFFF"/>
        </w:rPr>
      </w:pPr>
      <w:r w:rsidRPr="008120CD">
        <w:rPr>
          <w:rFonts w:ascii="Museo Sans 300" w:eastAsia="Arial" w:hAnsi="Museo Sans 300" w:cs="Times New Roman"/>
          <w:color w:val="000000"/>
          <w:sz w:val="20"/>
          <w:szCs w:val="20"/>
          <w:shd w:val="clear" w:color="auto" w:fill="FFFFFF"/>
        </w:rPr>
        <w:t>Con base en</w:t>
      </w:r>
      <w:r>
        <w:rPr>
          <w:rFonts w:ascii="Museo Sans 300" w:eastAsia="Arial" w:hAnsi="Museo Sans 300" w:cs="Times New Roman"/>
          <w:color w:val="000000"/>
          <w:sz w:val="20"/>
          <w:szCs w:val="20"/>
          <w:shd w:val="clear" w:color="auto" w:fill="FFFFFF"/>
        </w:rPr>
        <w:t xml:space="preserve"> el artículo 20</w:t>
      </w:r>
      <w:r w:rsidRPr="008120CD">
        <w:rPr>
          <w:rFonts w:ascii="Museo Sans 300" w:eastAsia="Arial" w:hAnsi="Museo Sans 300" w:cs="Times New Roman"/>
          <w:color w:val="000000"/>
          <w:sz w:val="20"/>
          <w:szCs w:val="20"/>
          <w:shd w:val="clear" w:color="auto" w:fill="FFFFFF"/>
        </w:rPr>
        <w:t xml:space="preserve"> </w:t>
      </w:r>
      <w:r>
        <w:rPr>
          <w:rFonts w:ascii="Museo Sans 300" w:eastAsia="Arial" w:hAnsi="Museo Sans 300" w:cs="Times New Roman"/>
          <w:color w:val="000000"/>
          <w:sz w:val="20"/>
          <w:szCs w:val="20"/>
          <w:shd w:val="clear" w:color="auto" w:fill="FFFFFF"/>
        </w:rPr>
        <w:t xml:space="preserve">de </w:t>
      </w:r>
      <w:r w:rsidR="00F07F7F" w:rsidRPr="00F07F7F">
        <w:rPr>
          <w:rFonts w:ascii="Museo Sans 300" w:eastAsia="Arial" w:hAnsi="Museo Sans 300" w:cs="Times New Roman"/>
          <w:color w:val="000000"/>
          <w:sz w:val="20"/>
          <w:szCs w:val="20"/>
          <w:shd w:val="clear" w:color="auto" w:fill="FFFFFF"/>
        </w:rPr>
        <w:t>los Términos y Condiciones Generales al Consumidor Final del Pliego Tarifario autorizado a la distribuidora CAESS, S.A. de C.V. aplicables para el año 2021</w:t>
      </w:r>
      <w:r>
        <w:rPr>
          <w:rFonts w:ascii="Museo Sans 300" w:eastAsia="Arial" w:hAnsi="Museo Sans 300" w:cs="Times New Roman"/>
          <w:color w:val="000000"/>
          <w:sz w:val="20"/>
          <w:szCs w:val="20"/>
          <w:shd w:val="clear" w:color="auto" w:fill="FFFFFF"/>
        </w:rPr>
        <w:t xml:space="preserve">, la distribuidora </w:t>
      </w:r>
      <w:r w:rsidR="00C9745A">
        <w:rPr>
          <w:rFonts w:ascii="Museo Sans 300" w:eastAsia="Arial" w:hAnsi="Museo Sans 300" w:cs="Times New Roman"/>
          <w:color w:val="000000"/>
          <w:sz w:val="20"/>
          <w:szCs w:val="20"/>
          <w:shd w:val="clear" w:color="auto" w:fill="FFFFFF"/>
        </w:rPr>
        <w:t>está</w:t>
      </w:r>
      <w:r>
        <w:rPr>
          <w:rFonts w:ascii="Museo Sans 300" w:eastAsia="Arial" w:hAnsi="Museo Sans 300" w:cs="Times New Roman"/>
          <w:color w:val="000000"/>
          <w:sz w:val="20"/>
          <w:szCs w:val="20"/>
          <w:shd w:val="clear" w:color="auto" w:fill="FFFFFF"/>
        </w:rPr>
        <w:t xml:space="preserve"> habilitada para realizar una desconexión del suministro </w:t>
      </w:r>
      <w:r w:rsidR="00900A55">
        <w:rPr>
          <w:rFonts w:ascii="Museo Sans 300" w:eastAsia="Arial" w:hAnsi="Museo Sans 300" w:cs="Times New Roman"/>
          <w:color w:val="000000"/>
          <w:sz w:val="20"/>
          <w:szCs w:val="20"/>
          <w:shd w:val="clear" w:color="auto" w:fill="FFFFFF"/>
        </w:rPr>
        <w:t>cuando el usuario final se conecte sin contar con la autorización de la distribuidora, o cua</w:t>
      </w:r>
      <w:r w:rsidR="00C01002">
        <w:rPr>
          <w:rFonts w:ascii="Museo Sans 300" w:eastAsia="Arial" w:hAnsi="Museo Sans 300" w:cs="Times New Roman"/>
          <w:color w:val="000000"/>
          <w:sz w:val="20"/>
          <w:szCs w:val="20"/>
          <w:shd w:val="clear" w:color="auto" w:fill="FFFFFF"/>
        </w:rPr>
        <w:t>ndo</w:t>
      </w:r>
      <w:r w:rsidR="00900A55">
        <w:rPr>
          <w:rFonts w:ascii="Museo Sans 300" w:eastAsia="Arial" w:hAnsi="Museo Sans 300" w:cs="Times New Roman"/>
          <w:color w:val="000000"/>
          <w:sz w:val="20"/>
          <w:szCs w:val="20"/>
          <w:shd w:val="clear" w:color="auto" w:fill="FFFFFF"/>
        </w:rPr>
        <w:t xml:space="preserve"> el usuario final incumpla las condiciones contractuales indicadas en el </w:t>
      </w:r>
      <w:r w:rsidR="00C9745A">
        <w:rPr>
          <w:rFonts w:ascii="Museo Sans 300" w:eastAsia="Arial" w:hAnsi="Museo Sans 300" w:cs="Times New Roman"/>
          <w:color w:val="000000"/>
          <w:sz w:val="20"/>
          <w:szCs w:val="20"/>
          <w:shd w:val="clear" w:color="auto" w:fill="FFFFFF"/>
        </w:rPr>
        <w:t>artículo</w:t>
      </w:r>
      <w:r w:rsidR="00900A55">
        <w:rPr>
          <w:rFonts w:ascii="Museo Sans 300" w:eastAsia="Arial" w:hAnsi="Museo Sans 300" w:cs="Times New Roman"/>
          <w:color w:val="000000"/>
          <w:sz w:val="20"/>
          <w:szCs w:val="20"/>
          <w:shd w:val="clear" w:color="auto" w:fill="FFFFFF"/>
        </w:rPr>
        <w:t xml:space="preserve"> 7 de dichos términos. </w:t>
      </w:r>
    </w:p>
    <w:p w14:paraId="35C965B4" w14:textId="0A4F86A2" w:rsidR="00900A55" w:rsidRDefault="00900A55" w:rsidP="008120CD">
      <w:pPr>
        <w:autoSpaceDE w:val="0"/>
        <w:spacing w:after="0" w:line="240" w:lineRule="auto"/>
        <w:ind w:left="426"/>
        <w:jc w:val="both"/>
        <w:rPr>
          <w:rFonts w:ascii="Museo Sans 300" w:eastAsia="Arial" w:hAnsi="Museo Sans 300" w:cs="Times New Roman"/>
          <w:color w:val="000000"/>
          <w:sz w:val="20"/>
          <w:szCs w:val="20"/>
          <w:shd w:val="clear" w:color="auto" w:fill="FFFFFF"/>
        </w:rPr>
      </w:pPr>
    </w:p>
    <w:p w14:paraId="27EC98F8" w14:textId="6C8D5408" w:rsidR="00900A55" w:rsidRPr="00F07F7F" w:rsidRDefault="00900A55" w:rsidP="008120CD">
      <w:pPr>
        <w:autoSpaceDE w:val="0"/>
        <w:spacing w:after="0" w:line="240" w:lineRule="auto"/>
        <w:ind w:left="426"/>
        <w:jc w:val="both"/>
        <w:rPr>
          <w:rFonts w:ascii="Museo Sans 300" w:eastAsia="Arial" w:hAnsi="Museo Sans 300" w:cs="Times New Roman"/>
          <w:color w:val="000000"/>
          <w:sz w:val="20"/>
          <w:szCs w:val="20"/>
          <w:shd w:val="clear" w:color="auto" w:fill="FFFFFF"/>
        </w:rPr>
      </w:pPr>
      <w:r>
        <w:rPr>
          <w:rFonts w:ascii="Museo Sans 300" w:eastAsia="Arial" w:hAnsi="Museo Sans 300" w:cs="Times New Roman"/>
          <w:color w:val="000000"/>
          <w:sz w:val="20"/>
          <w:szCs w:val="20"/>
          <w:shd w:val="clear" w:color="auto" w:fill="FFFFFF"/>
        </w:rPr>
        <w:t xml:space="preserve">Consecuentemente, la distribuidora estuvo habilitada a realizar la desconexión del suministro, sin esperar a que la propietaria (señora </w:t>
      </w:r>
      <w:r w:rsidR="00233656">
        <w:rPr>
          <w:rFonts w:ascii="Museo Sans 300" w:eastAsia="Arial" w:hAnsi="Museo Sans 300" w:cs="Times New Roman"/>
          <w:color w:val="000000"/>
          <w:sz w:val="20"/>
          <w:szCs w:val="20"/>
          <w:shd w:val="clear" w:color="auto" w:fill="FFFFFF"/>
        </w:rPr>
        <w:t>XXX</w:t>
      </w:r>
      <w:r>
        <w:rPr>
          <w:rFonts w:ascii="Museo Sans 300" w:eastAsia="Arial" w:hAnsi="Museo Sans 300" w:cs="Times New Roman"/>
          <w:color w:val="000000"/>
          <w:sz w:val="20"/>
          <w:szCs w:val="20"/>
          <w:shd w:val="clear" w:color="auto" w:fill="FFFFFF"/>
        </w:rPr>
        <w:t xml:space="preserve">) del inmueble solicitara un suministro nuevo. </w:t>
      </w:r>
    </w:p>
    <w:p w14:paraId="2D856B0B" w14:textId="7268474E" w:rsidR="00FE737E" w:rsidRDefault="00FE737E" w:rsidP="00AC7FF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0B3019">
      <w:pPr>
        <w:pStyle w:val="Prrafodelista"/>
        <w:numPr>
          <w:ilvl w:val="1"/>
          <w:numId w:val="34"/>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lastRenderedPageBreak/>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7D7C483C"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D37647">
        <w:rPr>
          <w:rFonts w:ascii="Museo Sans 300" w:eastAsia="Arial" w:hAnsi="Museo Sans 300" w:cs="Times New Roman"/>
          <w:sz w:val="20"/>
          <w:szCs w:val="20"/>
        </w:rPr>
        <w:t>l</w:t>
      </w:r>
      <w:r w:rsidR="005F1A00">
        <w:rPr>
          <w:rFonts w:ascii="Museo Sans 300" w:eastAsia="Arial" w:hAnsi="Museo Sans 300" w:cs="Times New Roman"/>
          <w:sz w:val="20"/>
          <w:szCs w:val="20"/>
        </w:rPr>
        <w:t xml:space="preserve"> </w:t>
      </w:r>
      <w:r w:rsidR="00272657">
        <w:rPr>
          <w:rFonts w:ascii="Museo Sans 300" w:eastAsia="Arial" w:hAnsi="Museo Sans 300" w:cs="Times New Roman"/>
          <w:sz w:val="20"/>
          <w:szCs w:val="20"/>
        </w:rPr>
        <w:t>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2AB1C993"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D37647">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272657">
        <w:rPr>
          <w:rFonts w:ascii="Museo Sans 300" w:eastAsia="Museo Sans 300" w:hAnsi="Museo Sans 300" w:cs="Museo Sans 300"/>
          <w:sz w:val="20"/>
          <w:szCs w:val="20"/>
        </w:rPr>
        <w:t>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3A98CC24" w14:textId="77777777" w:rsidR="00525765" w:rsidRPr="00C06F76" w:rsidRDefault="00525765" w:rsidP="00525765">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72F45AB7"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D37647">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272657">
        <w:rPr>
          <w:rFonts w:ascii="Museo Sans 300" w:eastAsia="Museo Sans 300" w:hAnsi="Museo Sans 300" w:cs="Museo Sans 300"/>
          <w:sz w:val="20"/>
          <w:szCs w:val="20"/>
        </w:rPr>
        <w:t>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4E9FD339"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D37647">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272657">
        <w:rPr>
          <w:rFonts w:ascii="Museo Sans 300" w:eastAsia="Museo Sans 300" w:hAnsi="Museo Sans 300" w:cs="Museo Sans 300"/>
          <w:sz w:val="20"/>
          <w:szCs w:val="20"/>
        </w:rPr>
        <w:t>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51500173"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233656">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0E359074"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D37647">
        <w:rPr>
          <w:rFonts w:ascii="Museo Sans 300" w:eastAsia="Arial" w:hAnsi="Museo Sans 300" w:cs="Times New Roman"/>
          <w:color w:val="000000"/>
          <w:sz w:val="20"/>
          <w:szCs w:val="20"/>
          <w:shd w:val="clear" w:color="auto" w:fill="FFFFFF"/>
        </w:rPr>
        <w:t>l</w:t>
      </w:r>
      <w:r w:rsidR="006662C8">
        <w:rPr>
          <w:rFonts w:ascii="Museo Sans 300" w:eastAsia="Arial" w:hAnsi="Museo Sans 300" w:cs="Times New Roman"/>
          <w:color w:val="000000"/>
          <w:sz w:val="20"/>
          <w:szCs w:val="20"/>
          <w:shd w:val="clear" w:color="auto" w:fill="FFFFFF"/>
        </w:rPr>
        <w:t xml:space="preserve"> </w:t>
      </w:r>
      <w:r w:rsidR="00272657">
        <w:rPr>
          <w:rFonts w:ascii="Museo Sans 300" w:eastAsia="Arial" w:hAnsi="Museo Sans 300" w:cs="Times New Roman"/>
          <w:color w:val="000000"/>
          <w:sz w:val="20"/>
          <w:szCs w:val="20"/>
          <w:shd w:val="clear" w:color="auto" w:fill="FFFFFF"/>
        </w:rPr>
        <w:t>usuario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431675E8"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lastRenderedPageBreak/>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 aplicable para el año 202</w:t>
      </w:r>
      <w:r w:rsidR="00B34D85">
        <w:rPr>
          <w:rFonts w:ascii="Museo Sans 300" w:hAnsi="Museo Sans 300"/>
          <w:color w:val="000000"/>
          <w:sz w:val="20"/>
          <w:szCs w:val="20"/>
          <w:shd w:val="clear" w:color="auto" w:fill="FFFFFF"/>
        </w:rPr>
        <w:t>2</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6F730822"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211A58F8" w14:textId="77777777" w:rsidR="00446BDB" w:rsidRDefault="00446BDB"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44D43A65" w14:textId="42CD1126" w:rsidR="00A7421C" w:rsidRPr="00A7421C" w:rsidRDefault="0089025D" w:rsidP="00A7421C">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w:t>
      </w:r>
      <w:proofErr w:type="spellStart"/>
      <w:r w:rsidRPr="00F17972">
        <w:rPr>
          <w:rFonts w:ascii="Museo Sans 300" w:hAnsi="Museo Sans 300" w:cs="Times New Roman"/>
          <w:sz w:val="20"/>
          <w:szCs w:val="20"/>
        </w:rPr>
        <w:t>N.°</w:t>
      </w:r>
      <w:proofErr w:type="spellEnd"/>
      <w:r w:rsidRPr="00F17972">
        <w:rPr>
          <w:rFonts w:ascii="Museo Sans 300" w:hAnsi="Museo Sans 300"/>
          <w:sz w:val="20"/>
          <w:szCs w:val="20"/>
        </w:rPr>
        <w:t xml:space="preserve"> </w:t>
      </w:r>
      <w:r w:rsidR="00233656">
        <w:rPr>
          <w:rFonts w:ascii="Museo Sans 300" w:hAnsi="Museo Sans 300"/>
          <w:sz w:val="20"/>
          <w:szCs w:val="20"/>
        </w:rPr>
        <w:t>XXX</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r w:rsidR="00233656">
        <w:rPr>
          <w:rFonts w:ascii="Museo Sans 300" w:eastAsia="Times New Roman" w:hAnsi="Museo Sans 300" w:cs="Times New Roman"/>
          <w:sz w:val="20"/>
          <w:szCs w:val="20"/>
          <w:lang w:eastAsia="es-ES"/>
        </w:rPr>
        <w:t>XXX</w:t>
      </w:r>
      <w:r w:rsidR="00FB4151" w:rsidRPr="00FB4151">
        <w:rPr>
          <w:rFonts w:ascii="Museo Sans 300" w:eastAsia="Arial" w:hAnsi="Museo Sans 300" w:cs="Times New Roman"/>
          <w:sz w:val="20"/>
          <w:szCs w:val="20"/>
        </w:rPr>
        <w:t xml:space="preserve"> se comprobó</w:t>
      </w:r>
      <w:r w:rsidR="00A7421C" w:rsidRPr="00A7421C">
        <w:rPr>
          <w:rFonts w:ascii="Museo Sans 300" w:eastAsia="Times New Roman" w:hAnsi="Museo Sans 300" w:cs="Segoe UI"/>
          <w:color w:val="000000"/>
          <w:sz w:val="20"/>
          <w:szCs w:val="20"/>
          <w:shd w:val="clear" w:color="auto" w:fill="FFFFFF"/>
        </w:rPr>
        <w:t xml:space="preserve"> una condición irregular consistente en una conexión directa en </w:t>
      </w:r>
      <w:r w:rsidR="00E801B9">
        <w:rPr>
          <w:rFonts w:ascii="Museo Sans 300" w:eastAsia="Times New Roman" w:hAnsi="Museo Sans 300" w:cs="Segoe UI"/>
          <w:color w:val="000000"/>
          <w:sz w:val="20"/>
          <w:szCs w:val="20"/>
          <w:shd w:val="clear" w:color="auto" w:fill="FFFFFF"/>
        </w:rPr>
        <w:t xml:space="preserve">una fase de </w:t>
      </w:r>
      <w:r w:rsidR="00A7421C" w:rsidRPr="00A7421C">
        <w:rPr>
          <w:rFonts w:ascii="Museo Sans 300" w:eastAsia="Times New Roman" w:hAnsi="Museo Sans 300" w:cs="Segoe UI"/>
          <w:color w:val="000000"/>
          <w:sz w:val="20"/>
          <w:szCs w:val="20"/>
          <w:shd w:val="clear" w:color="auto" w:fill="FFFFFF"/>
        </w:rPr>
        <w:t>la acometida del suministro hacia el inmueble.</w:t>
      </w:r>
      <w:r w:rsidR="009905A7">
        <w:rPr>
          <w:rFonts w:ascii="Cambria Math" w:eastAsia="Times New Roman" w:hAnsi="Cambria Math" w:cs="Cambria Math"/>
          <w:sz w:val="20"/>
          <w:szCs w:val="20"/>
          <w:shd w:val="clear" w:color="auto" w:fill="FFFFFF"/>
        </w:rPr>
        <w:t xml:space="preserve"> </w:t>
      </w:r>
    </w:p>
    <w:p w14:paraId="11193E89" w14:textId="77777777" w:rsidR="00E3078D" w:rsidRDefault="00E3078D" w:rsidP="003058E8">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p>
    <w:p w14:paraId="6C33079B" w14:textId="6FD3A2F7"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4E2C32">
        <w:rPr>
          <w:rFonts w:ascii="Museo Sans 300" w:eastAsia="Times New Roman" w:hAnsi="Museo Sans 300" w:cs="Times New Roman"/>
          <w:sz w:val="20"/>
          <w:szCs w:val="20"/>
          <w:lang w:eastAsia="es-ES"/>
        </w:rPr>
        <w:t>CAESS, S.A. de 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390211">
        <w:rPr>
          <w:rFonts w:ascii="Museo Sans 300" w:eastAsia="Times New Roman" w:hAnsi="Museo Sans 300" w:cs="Times New Roman"/>
          <w:sz w:val="20"/>
          <w:szCs w:val="20"/>
          <w:lang w:eastAsia="es-ES"/>
        </w:rPr>
        <w:t>CUATROCIENTOS VEINTICINCO 14</w:t>
      </w:r>
      <w:r w:rsidR="000643A0">
        <w:rPr>
          <w:rFonts w:ascii="Museo Sans 300" w:hAnsi="Museo Sans 300"/>
          <w:sz w:val="20"/>
          <w:szCs w:val="20"/>
        </w:rPr>
        <w:t>/100</w:t>
      </w:r>
      <w:r w:rsidR="006662C8">
        <w:rPr>
          <w:rFonts w:ascii="Museo Sans 300" w:hAnsi="Museo Sans 300"/>
          <w:sz w:val="20"/>
          <w:szCs w:val="20"/>
        </w:rPr>
        <w:t xml:space="preserve"> </w:t>
      </w:r>
      <w:r w:rsidR="000643A0">
        <w:rPr>
          <w:rFonts w:ascii="Museo Sans 300" w:hAnsi="Museo Sans 300"/>
          <w:sz w:val="20"/>
          <w:szCs w:val="20"/>
        </w:rPr>
        <w:t>DÓLARES</w:t>
      </w:r>
      <w:r w:rsidR="006662C8">
        <w:rPr>
          <w:rFonts w:ascii="Museo Sans 300" w:hAnsi="Museo Sans 300"/>
          <w:sz w:val="20"/>
          <w:szCs w:val="20"/>
        </w:rPr>
        <w:t xml:space="preserve"> </w:t>
      </w:r>
      <w:r w:rsidR="000643A0">
        <w:rPr>
          <w:rFonts w:ascii="Museo Sans 300" w:hAnsi="Museo Sans 300"/>
          <w:sz w:val="20"/>
          <w:szCs w:val="20"/>
        </w:rPr>
        <w:t>DE</w:t>
      </w:r>
      <w:r w:rsidR="006662C8">
        <w:rPr>
          <w:rFonts w:ascii="Museo Sans 300" w:hAnsi="Museo Sans 300"/>
          <w:sz w:val="20"/>
          <w:szCs w:val="20"/>
        </w:rPr>
        <w:t xml:space="preserve"> </w:t>
      </w:r>
      <w:r w:rsidR="000643A0">
        <w:rPr>
          <w:rFonts w:ascii="Museo Sans 300" w:hAnsi="Museo Sans 300"/>
          <w:sz w:val="20"/>
          <w:szCs w:val="20"/>
        </w:rPr>
        <w:t>LOS</w:t>
      </w:r>
      <w:r w:rsidR="006662C8">
        <w:rPr>
          <w:rFonts w:ascii="Museo Sans 300" w:hAnsi="Museo Sans 300"/>
          <w:sz w:val="20"/>
          <w:szCs w:val="20"/>
        </w:rPr>
        <w:t xml:space="preserve"> </w:t>
      </w:r>
      <w:r w:rsidR="000643A0">
        <w:rPr>
          <w:rFonts w:ascii="Museo Sans 300" w:hAnsi="Museo Sans 300"/>
          <w:sz w:val="20"/>
          <w:szCs w:val="20"/>
        </w:rPr>
        <w:t>ESTAD</w:t>
      </w:r>
      <w:r w:rsidR="009D142E">
        <w:rPr>
          <w:rFonts w:ascii="Museo Sans 300" w:hAnsi="Museo Sans 300"/>
          <w:sz w:val="20"/>
          <w:szCs w:val="20"/>
        </w:rPr>
        <w:t>OS</w:t>
      </w:r>
      <w:r w:rsidR="006662C8">
        <w:rPr>
          <w:rFonts w:ascii="Museo Sans 300" w:hAnsi="Museo Sans 300"/>
          <w:sz w:val="20"/>
          <w:szCs w:val="20"/>
        </w:rPr>
        <w:t xml:space="preserve"> </w:t>
      </w:r>
      <w:r w:rsidR="009D142E">
        <w:rPr>
          <w:rFonts w:ascii="Museo Sans 300" w:hAnsi="Museo Sans 300"/>
          <w:sz w:val="20"/>
          <w:szCs w:val="20"/>
        </w:rPr>
        <w:t>UNIDOS</w:t>
      </w:r>
      <w:r w:rsidR="006662C8">
        <w:rPr>
          <w:rFonts w:ascii="Museo Sans 300" w:hAnsi="Museo Sans 300"/>
          <w:sz w:val="20"/>
          <w:szCs w:val="20"/>
        </w:rPr>
        <w:t xml:space="preserve"> </w:t>
      </w:r>
      <w:r w:rsidR="009D142E">
        <w:rPr>
          <w:rFonts w:ascii="Museo Sans 300" w:hAnsi="Museo Sans 300"/>
          <w:sz w:val="20"/>
          <w:szCs w:val="20"/>
        </w:rPr>
        <w:t>DE</w:t>
      </w:r>
      <w:r w:rsidR="006662C8">
        <w:rPr>
          <w:rFonts w:ascii="Museo Sans 300" w:hAnsi="Museo Sans 300"/>
          <w:sz w:val="20"/>
          <w:szCs w:val="20"/>
        </w:rPr>
        <w:t xml:space="preserve"> </w:t>
      </w:r>
      <w:r w:rsidR="009D142E">
        <w:rPr>
          <w:rFonts w:ascii="Museo Sans 300" w:hAnsi="Museo Sans 300"/>
          <w:sz w:val="20"/>
          <w:szCs w:val="20"/>
        </w:rPr>
        <w:t>AMÉRICA</w:t>
      </w:r>
      <w:r w:rsidR="006662C8">
        <w:rPr>
          <w:rFonts w:ascii="Museo Sans 300" w:hAnsi="Museo Sans 300"/>
          <w:sz w:val="20"/>
          <w:szCs w:val="20"/>
        </w:rPr>
        <w:t xml:space="preserve"> </w:t>
      </w:r>
      <w:r w:rsidR="009D142E">
        <w:rPr>
          <w:rFonts w:ascii="Museo Sans 300" w:hAnsi="Museo Sans 300"/>
          <w:sz w:val="20"/>
          <w:szCs w:val="20"/>
        </w:rPr>
        <w:t>(USD</w:t>
      </w:r>
      <w:r w:rsidR="00663865">
        <w:rPr>
          <w:rFonts w:ascii="Museo Sans 300" w:hAnsi="Museo Sans 300"/>
          <w:sz w:val="20"/>
          <w:szCs w:val="20"/>
        </w:rPr>
        <w:t xml:space="preserve"> </w:t>
      </w:r>
      <w:r w:rsidR="00390211">
        <w:rPr>
          <w:rFonts w:ascii="Museo Sans 300" w:hAnsi="Museo Sans 300"/>
          <w:sz w:val="20"/>
          <w:szCs w:val="20"/>
        </w:rPr>
        <w:t>425.14</w:t>
      </w:r>
      <w:r w:rsidR="000643A0">
        <w:rPr>
          <w:rFonts w:ascii="Museo Sans 300" w:hAnsi="Museo Sans 300"/>
          <w:sz w:val="20"/>
          <w:szCs w:val="20"/>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390211">
        <w:rPr>
          <w:rFonts w:ascii="Museo Sans 300" w:hAnsi="Museo Sans 300"/>
          <w:sz w:val="20"/>
          <w:szCs w:val="20"/>
        </w:rPr>
        <w:t>1</w:t>
      </w:r>
      <w:r w:rsidR="000643A0" w:rsidRPr="006F491F">
        <w:rPr>
          <w:rFonts w:ascii="Museo Sans 300" w:hAnsi="Museo Sans 300"/>
          <w:sz w:val="20"/>
          <w:szCs w:val="20"/>
        </w:rPr>
        <w:t>.</w:t>
      </w:r>
    </w:p>
    <w:p w14:paraId="452CF710" w14:textId="690EE8F7" w:rsidR="0074040E" w:rsidRDefault="0074040E" w:rsidP="00D348E0">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79D5AF2E" w14:textId="15AE609D" w:rsidR="002119B7" w:rsidRDefault="002119B7"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2296434" w14:textId="1ED8AA85" w:rsidR="00FD7642" w:rsidRPr="008E1404" w:rsidRDefault="00FE737E" w:rsidP="00FD7642">
      <w:pPr>
        <w:numPr>
          <w:ilvl w:val="0"/>
          <w:numId w:val="5"/>
        </w:numPr>
        <w:suppressAutoHyphens w:val="0"/>
        <w:autoSpaceDN/>
        <w:spacing w:after="0" w:line="240" w:lineRule="auto"/>
        <w:contextualSpacing/>
        <w:jc w:val="center"/>
        <w:textAlignment w:val="auto"/>
        <w:rPr>
          <w:rFonts w:ascii="Museo Sans 500" w:eastAsia="Segoe UI" w:hAnsi="Museo Sans 500" w:cs="Segoe UI"/>
          <w:b/>
          <w:bCs/>
          <w:color w:val="000000" w:themeColor="text1"/>
          <w:sz w:val="20"/>
          <w:szCs w:val="20"/>
        </w:rPr>
      </w:pPr>
      <w:r>
        <w:rPr>
          <w:rFonts w:ascii="Museo Sans 500" w:eastAsia="Segoe UI" w:hAnsi="Museo Sans 500" w:cs="Segoe UI"/>
          <w:b/>
          <w:bCs/>
          <w:color w:val="000000" w:themeColor="text1"/>
          <w:sz w:val="20"/>
          <w:szCs w:val="20"/>
        </w:rPr>
        <w:t>CÓMPUTO DE PLAZOS DE LOS ADMINISTRADOS</w:t>
      </w:r>
    </w:p>
    <w:p w14:paraId="08F5D9B7" w14:textId="77777777" w:rsidR="00FD7642" w:rsidRDefault="00FD7642" w:rsidP="00FD7642">
      <w:pPr>
        <w:tabs>
          <w:tab w:val="left" w:pos="567"/>
        </w:tabs>
        <w:spacing w:after="0" w:line="240" w:lineRule="auto"/>
        <w:ind w:left="567"/>
        <w:jc w:val="both"/>
        <w:rPr>
          <w:rStyle w:val="normaltextrun"/>
          <w:rFonts w:ascii="Museo Sans 300" w:hAnsi="Museo Sans 300"/>
          <w:sz w:val="20"/>
          <w:szCs w:val="20"/>
        </w:rPr>
      </w:pPr>
    </w:p>
    <w:p w14:paraId="3D302A92" w14:textId="77777777" w:rsidR="00FE737E" w:rsidRPr="00FE737E" w:rsidRDefault="00FE737E" w:rsidP="00FE737E">
      <w:pPr>
        <w:spacing w:after="0" w:line="240" w:lineRule="auto"/>
        <w:ind w:left="426"/>
        <w:jc w:val="both"/>
        <w:rPr>
          <w:rFonts w:ascii="Museo Sans 300" w:eastAsia="Museo Sans" w:hAnsi="Museo Sans 300" w:cs="Segoe UI"/>
          <w:sz w:val="20"/>
          <w:szCs w:val="20"/>
        </w:rPr>
      </w:pPr>
      <w:r w:rsidRPr="00FE737E">
        <w:rPr>
          <w:rFonts w:ascii="Museo Sans 300" w:eastAsia="Museo Sans" w:hAnsi="Museo Sans 300" w:cs="Segoe UI"/>
          <w:sz w:val="20"/>
          <w:szCs w:val="20"/>
        </w:rPr>
        <w:t>La Ley de Procedimientos Administrativos, en su artículo 81, establece que los actos, tanto de la Administración como de los particulares, deberán llevarse a cabo en días y horas hábiles.</w:t>
      </w:r>
    </w:p>
    <w:p w14:paraId="39508E3A" w14:textId="77777777" w:rsidR="00E801B9" w:rsidRDefault="00E801B9" w:rsidP="00FE737E">
      <w:pPr>
        <w:spacing w:after="0" w:line="240" w:lineRule="auto"/>
        <w:ind w:left="426"/>
        <w:jc w:val="both"/>
        <w:rPr>
          <w:rFonts w:ascii="Museo Sans 300" w:eastAsia="Museo Sans" w:hAnsi="Museo Sans 300" w:cs="Segoe UI"/>
          <w:sz w:val="20"/>
          <w:szCs w:val="20"/>
        </w:rPr>
      </w:pPr>
    </w:p>
    <w:p w14:paraId="0E0A379D" w14:textId="67BF84A5" w:rsidR="00FE737E" w:rsidRPr="00FE737E" w:rsidRDefault="00FE737E" w:rsidP="00FE737E">
      <w:pPr>
        <w:spacing w:after="0" w:line="240" w:lineRule="auto"/>
        <w:ind w:left="426"/>
        <w:jc w:val="both"/>
        <w:rPr>
          <w:rFonts w:ascii="Museo Sans 300" w:eastAsia="Museo Sans" w:hAnsi="Museo Sans 300" w:cs="Segoe UI"/>
          <w:sz w:val="20"/>
          <w:szCs w:val="20"/>
        </w:rPr>
      </w:pPr>
      <w:r w:rsidRPr="00FE737E">
        <w:rPr>
          <w:rFonts w:ascii="Museo Sans 300" w:eastAsia="Museo Sans" w:hAnsi="Museo Sans 300" w:cs="Segoe UI"/>
          <w:sz w:val="20"/>
          <w:szCs w:val="20"/>
        </w:rPr>
        <w:t xml:space="preserve">De conformidad con lo establecido en el Reglamento Interno de Trabajo de la SIGET y el acuerdo </w:t>
      </w:r>
      <w:proofErr w:type="spellStart"/>
      <w:r w:rsidRPr="00FE737E">
        <w:rPr>
          <w:rFonts w:ascii="Museo Sans 300" w:eastAsia="Museo Sans" w:hAnsi="Museo Sans 300" w:cs="Segoe UI"/>
          <w:sz w:val="20"/>
          <w:szCs w:val="20"/>
        </w:rPr>
        <w:t>N.°</w:t>
      </w:r>
      <w:proofErr w:type="spellEnd"/>
      <w:r w:rsidRPr="00FE737E">
        <w:rPr>
          <w:rFonts w:ascii="Museo Sans 300" w:eastAsia="Museo Sans" w:hAnsi="Museo Sans 300" w:cs="Segoe UI"/>
          <w:sz w:val="20"/>
          <w:szCs w:val="20"/>
        </w:rPr>
        <w:t xml:space="preserve"> 47-2022/GTH-ADM, se informa que para efectos del cómputo de plazos de los administrados no se contarán como días hábiles los comprendidos entre el 26 al 30 de diciembre de este año.</w:t>
      </w:r>
    </w:p>
    <w:p w14:paraId="634E4DE4" w14:textId="77777777" w:rsidR="00FD7642" w:rsidRDefault="00FD7642"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363F0434"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233656">
        <w:rPr>
          <w:rFonts w:ascii="Museo Sans 300" w:eastAsia="Arial" w:hAnsi="Museo Sans 300" w:cs="Times New Roman"/>
          <w:sz w:val="20"/>
          <w:szCs w:val="20"/>
        </w:rPr>
        <w:t>XXX</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1FC79987" w14:textId="397B1FC4" w:rsidR="00A7421C" w:rsidRPr="00C3002C" w:rsidRDefault="00B306DC" w:rsidP="001B059B">
      <w:pPr>
        <w:numPr>
          <w:ilvl w:val="0"/>
          <w:numId w:val="6"/>
        </w:numPr>
        <w:suppressAutoHyphens w:val="0"/>
        <w:autoSpaceDN/>
        <w:spacing w:after="0" w:line="240" w:lineRule="auto"/>
        <w:jc w:val="both"/>
        <w:textAlignment w:val="auto"/>
        <w:rPr>
          <w:rStyle w:val="normaltextrun"/>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233656">
        <w:rPr>
          <w:rFonts w:ascii="Museo Sans 300" w:hAnsi="Museo Sans 300"/>
          <w:sz w:val="20"/>
          <w:szCs w:val="20"/>
        </w:rPr>
        <w:t>XXX</w:t>
      </w:r>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 que consistió</w:t>
      </w:r>
      <w:r w:rsidR="00A7421C" w:rsidRPr="00A7421C">
        <w:rPr>
          <w:rStyle w:val="normaltextrun"/>
          <w:rFonts w:ascii="Museo Sans 300" w:hAnsi="Museo Sans 300"/>
          <w:color w:val="000000"/>
          <w:sz w:val="20"/>
          <w:szCs w:val="20"/>
          <w:shd w:val="clear" w:color="auto" w:fill="FFFFFF"/>
        </w:rPr>
        <w:t xml:space="preserve"> en</w:t>
      </w:r>
      <w:r w:rsidR="00A7421C" w:rsidRPr="00A7421C">
        <w:rPr>
          <w:rStyle w:val="normaltextrun"/>
          <w:rFonts w:ascii="Museo Sans 300" w:hAnsi="Museo Sans 300"/>
          <w:color w:val="000000"/>
          <w:sz w:val="20"/>
          <w:szCs w:val="20"/>
          <w:shd w:val="clear" w:color="auto" w:fill="FFFFFF"/>
          <w:lang w:val="es-ES"/>
        </w:rPr>
        <w:t xml:space="preserve"> una línea eléctrica conectada en </w:t>
      </w:r>
      <w:r w:rsidR="00E801B9">
        <w:rPr>
          <w:rStyle w:val="normaltextrun"/>
          <w:rFonts w:ascii="Museo Sans 300" w:hAnsi="Museo Sans 300"/>
          <w:color w:val="000000"/>
          <w:sz w:val="20"/>
          <w:szCs w:val="20"/>
          <w:shd w:val="clear" w:color="auto" w:fill="FFFFFF"/>
          <w:lang w:val="es-ES"/>
        </w:rPr>
        <w:t xml:space="preserve">una de la fase de </w:t>
      </w:r>
      <w:r w:rsidR="00A7421C" w:rsidRPr="00A7421C">
        <w:rPr>
          <w:rStyle w:val="normaltextrun"/>
          <w:rFonts w:ascii="Museo Sans 300" w:hAnsi="Museo Sans 300"/>
          <w:color w:val="000000"/>
          <w:sz w:val="20"/>
          <w:szCs w:val="20"/>
          <w:shd w:val="clear" w:color="auto" w:fill="FFFFFF"/>
          <w:lang w:val="es-ES"/>
        </w:rPr>
        <w:t>la acometida eléctrica</w:t>
      </w:r>
      <w:r w:rsidR="00A7421C" w:rsidRPr="00A7421C">
        <w:rPr>
          <w:rStyle w:val="normaltextrun"/>
          <w:rFonts w:ascii="Museo Sans 300" w:hAnsi="Museo Sans 300"/>
          <w:color w:val="000000"/>
          <w:sz w:val="20"/>
          <w:szCs w:val="20"/>
          <w:shd w:val="clear" w:color="auto" w:fill="FFFFFF"/>
        </w:rPr>
        <w:t xml:space="preserve">, </w:t>
      </w:r>
      <w:r w:rsidR="00E801B9">
        <w:rPr>
          <w:rStyle w:val="normaltextrun"/>
          <w:rFonts w:ascii="Museo Sans 300" w:hAnsi="Museo Sans 300"/>
          <w:color w:val="000000"/>
          <w:sz w:val="20"/>
          <w:szCs w:val="20"/>
          <w:shd w:val="clear" w:color="auto" w:fill="FFFFFF"/>
        </w:rPr>
        <w:t xml:space="preserve">y </w:t>
      </w:r>
      <w:r w:rsidR="00E801B9">
        <w:rPr>
          <w:rStyle w:val="normaltextrun"/>
          <w:rFonts w:ascii="Museo Sans 300" w:hAnsi="Museo Sans 300"/>
          <w:color w:val="000000"/>
          <w:sz w:val="20"/>
          <w:szCs w:val="20"/>
          <w:shd w:val="clear" w:color="auto" w:fill="FFFFFF"/>
        </w:rPr>
        <w:lastRenderedPageBreak/>
        <w:t xml:space="preserve">antes de medición, </w:t>
      </w:r>
      <w:r w:rsidR="00A7421C" w:rsidRPr="00A7421C">
        <w:rPr>
          <w:rStyle w:val="normaltextrun"/>
          <w:rFonts w:ascii="Museo Sans 300" w:hAnsi="Museo Sans 300"/>
          <w:color w:val="000000"/>
          <w:sz w:val="20"/>
          <w:szCs w:val="20"/>
          <w:shd w:val="clear" w:color="auto" w:fill="FFFFFF"/>
        </w:rPr>
        <w:t>generando que el medidor no registrara el consumo total de la energía que fue consumida en dicho inmueble.</w:t>
      </w:r>
      <w:r w:rsidR="00A7421C" w:rsidRPr="00A7421C">
        <w:rPr>
          <w:rStyle w:val="normaltextrun"/>
          <w:rFonts w:ascii="Cambria Math" w:hAnsi="Cambria Math" w:cs="Cambria Math"/>
          <w:color w:val="000000"/>
          <w:sz w:val="20"/>
          <w:szCs w:val="20"/>
          <w:shd w:val="clear" w:color="auto" w:fill="FFFFFF"/>
        </w:rPr>
        <w:t> </w:t>
      </w:r>
      <w:r w:rsidR="009905A7">
        <w:rPr>
          <w:rStyle w:val="normaltextrun"/>
          <w:rFonts w:ascii="Cambria Math" w:hAnsi="Cambria Math" w:cs="Cambria Math"/>
          <w:color w:val="000000"/>
          <w:sz w:val="20"/>
          <w:szCs w:val="20"/>
          <w:shd w:val="clear" w:color="auto" w:fill="FFFFFF"/>
        </w:rPr>
        <w:t xml:space="preserve"> </w:t>
      </w:r>
    </w:p>
    <w:p w14:paraId="30B139D4" w14:textId="77777777" w:rsidR="00C3002C" w:rsidRPr="001B059B" w:rsidRDefault="00C3002C" w:rsidP="00C3002C">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75A5A84A" w14:textId="5175584C"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4E2C32">
        <w:rPr>
          <w:rFonts w:ascii="Museo Sans 300" w:eastAsia="Arial" w:hAnsi="Museo Sans 300"/>
          <w:sz w:val="20"/>
          <w:szCs w:val="20"/>
          <w:lang w:eastAsia="es-SV"/>
        </w:rPr>
        <w:t>CAESS, S.A. de 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390211">
        <w:rPr>
          <w:rFonts w:ascii="Museo Sans 300" w:eastAsia="Arial" w:hAnsi="Museo Sans 300"/>
          <w:sz w:val="20"/>
          <w:szCs w:val="20"/>
          <w:lang w:eastAsia="es-SV"/>
        </w:rPr>
        <w:t>CUATROCIENTOS VEINTICINCO 14</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390211">
        <w:rPr>
          <w:rFonts w:ascii="Museo Sans 300" w:hAnsi="Museo Sans 300"/>
          <w:sz w:val="20"/>
          <w:szCs w:val="20"/>
        </w:rPr>
        <w:t>425.14</w:t>
      </w:r>
      <w:r w:rsidRPr="002E0AD4">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390211">
        <w:rPr>
          <w:rFonts w:ascii="Museo Sans 300" w:hAnsi="Museo Sans 300"/>
          <w:sz w:val="20"/>
          <w:szCs w:val="20"/>
        </w:rPr>
        <w:t>1</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1BC4CBBA"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proofErr w:type="spellStart"/>
      <w:r>
        <w:rPr>
          <w:rFonts w:ascii="Museo Sans 300" w:eastAsia="Times New Roman" w:hAnsi="Museo Sans 300" w:cs="Segoe UI"/>
          <w:sz w:val="20"/>
          <w:szCs w:val="20"/>
          <w:lang w:eastAsia="es-SV"/>
        </w:rPr>
        <w:t>N.°</w:t>
      </w:r>
      <w:proofErr w:type="spellEnd"/>
      <w:r w:rsidR="006662C8">
        <w:rPr>
          <w:rFonts w:ascii="Museo Sans 300" w:eastAsia="Times New Roman" w:hAnsi="Museo Sans 300" w:cs="Segoe UI"/>
          <w:sz w:val="20"/>
          <w:szCs w:val="20"/>
          <w:lang w:eastAsia="es-SV"/>
        </w:rPr>
        <w:t xml:space="preserve"> </w:t>
      </w:r>
      <w:r w:rsidR="00233656">
        <w:rPr>
          <w:rFonts w:ascii="Museo Sans 300" w:eastAsia="Times New Roman" w:hAnsi="Museo Sans 300" w:cs="Segoe UI"/>
          <w:sz w:val="20"/>
          <w:szCs w:val="20"/>
          <w:lang w:eastAsia="es-SV"/>
        </w:rPr>
        <w:t>XXX</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1AEC5731" w14:textId="77777777" w:rsidR="00FE737E" w:rsidRDefault="00FE737E" w:rsidP="00FE737E">
      <w:pPr>
        <w:numPr>
          <w:ilvl w:val="0"/>
          <w:numId w:val="6"/>
        </w:numPr>
        <w:tabs>
          <w:tab w:val="left" w:pos="8840"/>
        </w:tabs>
        <w:spacing w:after="0" w:line="240" w:lineRule="auto"/>
        <w:jc w:val="both"/>
        <w:rPr>
          <w:rStyle w:val="normaltextrun"/>
          <w:rFonts w:ascii="Museo Sans 300" w:hAnsi="Museo Sans 300" w:cs="Segoe UI"/>
          <w:sz w:val="20"/>
          <w:szCs w:val="20"/>
        </w:rPr>
      </w:pPr>
      <w:r w:rsidRPr="000D23F3">
        <w:rPr>
          <w:rStyle w:val="normaltextrun"/>
          <w:rFonts w:ascii="Museo Sans 300" w:hAnsi="Museo Sans 300" w:cs="Segoe UI"/>
          <w:sz w:val="20"/>
          <w:szCs w:val="20"/>
        </w:rPr>
        <w:t>Hacer saber a las partes que</w:t>
      </w:r>
      <w:r>
        <w:rPr>
          <w:rStyle w:val="normaltextrun"/>
          <w:rFonts w:ascii="Museo Sans 300" w:hAnsi="Museo Sans 300" w:cs="Segoe UI"/>
          <w:sz w:val="20"/>
          <w:szCs w:val="20"/>
        </w:rPr>
        <w:t xml:space="preserve"> para efectos del cómputo de plazos de los administrados no se contarán como días hábiles los comprendidos entre el 26 al 30 de diciembre de este año.</w:t>
      </w:r>
    </w:p>
    <w:p w14:paraId="6D820E3E" w14:textId="77777777" w:rsidR="008A2DE7" w:rsidRDefault="008A2DE7" w:rsidP="003B5956">
      <w:pPr>
        <w:tabs>
          <w:tab w:val="left" w:pos="8840"/>
        </w:tabs>
        <w:spacing w:after="0" w:line="240" w:lineRule="auto"/>
        <w:ind w:left="360"/>
        <w:jc w:val="both"/>
        <w:rPr>
          <w:rStyle w:val="normaltextrun"/>
          <w:rFonts w:ascii="Museo Sans 300" w:hAnsi="Museo Sans 300" w:cs="Segoe UI"/>
          <w:sz w:val="20"/>
          <w:szCs w:val="20"/>
        </w:rPr>
      </w:pPr>
    </w:p>
    <w:p w14:paraId="343CA117" w14:textId="7DD4BE9D"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390211">
        <w:rPr>
          <w:rFonts w:ascii="Museo Sans 300" w:eastAsia="Arial" w:hAnsi="Museo Sans 300"/>
          <w:sz w:val="20"/>
          <w:szCs w:val="20"/>
          <w:lang w:eastAsia="es-SV"/>
        </w:rPr>
        <w:t xml:space="preserve"> a la señora </w:t>
      </w:r>
      <w:r w:rsidR="00233656">
        <w:rPr>
          <w:rFonts w:ascii="Museo Sans 300" w:eastAsia="Arial" w:hAnsi="Museo Sans 300"/>
          <w:sz w:val="20"/>
          <w:szCs w:val="20"/>
          <w:lang w:eastAsia="es-SV"/>
        </w:rPr>
        <w:t>XXX</w:t>
      </w:r>
      <w:r w:rsidR="004B2906">
        <w:rPr>
          <w:rFonts w:ascii="Museo Sans 300" w:eastAsia="Arial" w:hAnsi="Museo Sans 300"/>
          <w:sz w:val="20"/>
          <w:szCs w:val="20"/>
          <w:lang w:eastAsia="es-SV"/>
        </w:rPr>
        <w:t xml:space="preserve"> </w:t>
      </w:r>
      <w:r w:rsidR="00390211">
        <w:rPr>
          <w:rFonts w:ascii="Museo Sans 300" w:eastAsia="Arial" w:hAnsi="Museo Sans 300"/>
          <w:sz w:val="20"/>
          <w:szCs w:val="20"/>
          <w:lang w:eastAsia="es-SV"/>
        </w:rPr>
        <w:t xml:space="preserve">y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4E2C32">
        <w:rPr>
          <w:rFonts w:ascii="Museo Sans 300" w:eastAsia="Arial" w:hAnsi="Museo Sans 300"/>
          <w:sz w:val="20"/>
          <w:szCs w:val="20"/>
          <w:lang w:eastAsia="es-SV"/>
        </w:rPr>
        <w:t>CAESS, S.A. de C.V.</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4B73668" w14:textId="7698C0CD" w:rsidR="00DF14B1" w:rsidRDefault="00DF14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D296365" w14:textId="17D6FB53"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2D746CA1" w14:textId="208476E7"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14D24188" w14:textId="77777777" w:rsidR="0074040E" w:rsidRDefault="0074040E"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E801B9">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74E2E" w14:textId="77777777" w:rsidR="007830A6" w:rsidRDefault="007830A6">
      <w:pPr>
        <w:spacing w:after="0" w:line="240" w:lineRule="auto"/>
      </w:pPr>
      <w:r>
        <w:separator/>
      </w:r>
    </w:p>
  </w:endnote>
  <w:endnote w:type="continuationSeparator" w:id="0">
    <w:p w14:paraId="6F7855FD" w14:textId="77777777" w:rsidR="007830A6" w:rsidRDefault="007830A6">
      <w:pPr>
        <w:spacing w:after="0" w:line="240" w:lineRule="auto"/>
      </w:pPr>
      <w:r>
        <w:continuationSeparator/>
      </w:r>
    </w:p>
  </w:endnote>
  <w:endnote w:type="continuationNotice" w:id="1">
    <w:p w14:paraId="4E23FBC6" w14:textId="77777777" w:rsidR="007830A6" w:rsidRDefault="007830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Sans 300">
    <w:altName w:val="Calibri"/>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3B326E6" w:rsidR="004B0C0A" w:rsidRDefault="00E801B9"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sbt</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238A2" w14:textId="77777777" w:rsidR="007830A6" w:rsidRDefault="007830A6">
      <w:pPr>
        <w:spacing w:after="0" w:line="240" w:lineRule="auto"/>
      </w:pPr>
      <w:r>
        <w:rPr>
          <w:color w:val="000000"/>
        </w:rPr>
        <w:separator/>
      </w:r>
    </w:p>
  </w:footnote>
  <w:footnote w:type="continuationSeparator" w:id="0">
    <w:p w14:paraId="0FFB0FFE" w14:textId="77777777" w:rsidR="007830A6" w:rsidRDefault="007830A6">
      <w:pPr>
        <w:spacing w:after="0" w:line="240" w:lineRule="auto"/>
      </w:pPr>
      <w:r>
        <w:continuationSeparator/>
      </w:r>
    </w:p>
  </w:footnote>
  <w:footnote w:type="continuationNotice" w:id="1">
    <w:p w14:paraId="1DACCAB1" w14:textId="77777777" w:rsidR="007830A6" w:rsidRDefault="007830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854ED"/>
    <w:multiLevelType w:val="hybridMultilevel"/>
    <w:tmpl w:val="948EB94E"/>
    <w:lvl w:ilvl="0" w:tplc="440A0001">
      <w:start w:val="1"/>
      <w:numFmt w:val="bullet"/>
      <w:lvlText w:val=""/>
      <w:lvlJc w:val="left"/>
      <w:pPr>
        <w:ind w:left="1506" w:hanging="360"/>
      </w:pPr>
      <w:rPr>
        <w:rFonts w:ascii="Symbol" w:hAnsi="Symbol" w:hint="default"/>
      </w:rPr>
    </w:lvl>
    <w:lvl w:ilvl="1" w:tplc="440A0003" w:tentative="1">
      <w:start w:val="1"/>
      <w:numFmt w:val="bullet"/>
      <w:lvlText w:val="o"/>
      <w:lvlJc w:val="left"/>
      <w:pPr>
        <w:ind w:left="2226" w:hanging="360"/>
      </w:pPr>
      <w:rPr>
        <w:rFonts w:ascii="Courier New" w:hAnsi="Courier New" w:cs="Courier New" w:hint="default"/>
      </w:rPr>
    </w:lvl>
    <w:lvl w:ilvl="2" w:tplc="440A0005" w:tentative="1">
      <w:start w:val="1"/>
      <w:numFmt w:val="bullet"/>
      <w:lvlText w:val=""/>
      <w:lvlJc w:val="left"/>
      <w:pPr>
        <w:ind w:left="2946" w:hanging="360"/>
      </w:pPr>
      <w:rPr>
        <w:rFonts w:ascii="Wingdings" w:hAnsi="Wingdings" w:hint="default"/>
      </w:rPr>
    </w:lvl>
    <w:lvl w:ilvl="3" w:tplc="440A0001" w:tentative="1">
      <w:start w:val="1"/>
      <w:numFmt w:val="bullet"/>
      <w:lvlText w:val=""/>
      <w:lvlJc w:val="left"/>
      <w:pPr>
        <w:ind w:left="3666" w:hanging="360"/>
      </w:pPr>
      <w:rPr>
        <w:rFonts w:ascii="Symbol" w:hAnsi="Symbol" w:hint="default"/>
      </w:rPr>
    </w:lvl>
    <w:lvl w:ilvl="4" w:tplc="440A0003" w:tentative="1">
      <w:start w:val="1"/>
      <w:numFmt w:val="bullet"/>
      <w:lvlText w:val="o"/>
      <w:lvlJc w:val="left"/>
      <w:pPr>
        <w:ind w:left="4386" w:hanging="360"/>
      </w:pPr>
      <w:rPr>
        <w:rFonts w:ascii="Courier New" w:hAnsi="Courier New" w:cs="Courier New" w:hint="default"/>
      </w:rPr>
    </w:lvl>
    <w:lvl w:ilvl="5" w:tplc="440A0005" w:tentative="1">
      <w:start w:val="1"/>
      <w:numFmt w:val="bullet"/>
      <w:lvlText w:val=""/>
      <w:lvlJc w:val="left"/>
      <w:pPr>
        <w:ind w:left="5106" w:hanging="360"/>
      </w:pPr>
      <w:rPr>
        <w:rFonts w:ascii="Wingdings" w:hAnsi="Wingdings" w:hint="default"/>
      </w:rPr>
    </w:lvl>
    <w:lvl w:ilvl="6" w:tplc="440A0001" w:tentative="1">
      <w:start w:val="1"/>
      <w:numFmt w:val="bullet"/>
      <w:lvlText w:val=""/>
      <w:lvlJc w:val="left"/>
      <w:pPr>
        <w:ind w:left="5826" w:hanging="360"/>
      </w:pPr>
      <w:rPr>
        <w:rFonts w:ascii="Symbol" w:hAnsi="Symbol" w:hint="default"/>
      </w:rPr>
    </w:lvl>
    <w:lvl w:ilvl="7" w:tplc="440A0003" w:tentative="1">
      <w:start w:val="1"/>
      <w:numFmt w:val="bullet"/>
      <w:lvlText w:val="o"/>
      <w:lvlJc w:val="left"/>
      <w:pPr>
        <w:ind w:left="6546" w:hanging="360"/>
      </w:pPr>
      <w:rPr>
        <w:rFonts w:ascii="Courier New" w:hAnsi="Courier New" w:cs="Courier New" w:hint="default"/>
      </w:rPr>
    </w:lvl>
    <w:lvl w:ilvl="8" w:tplc="440A0005" w:tentative="1">
      <w:start w:val="1"/>
      <w:numFmt w:val="bullet"/>
      <w:lvlText w:val=""/>
      <w:lvlJc w:val="left"/>
      <w:pPr>
        <w:ind w:left="7266" w:hanging="360"/>
      </w:pPr>
      <w:rPr>
        <w:rFonts w:ascii="Wingdings" w:hAnsi="Wingdings" w:hint="default"/>
      </w:rPr>
    </w:lvl>
  </w:abstractNum>
  <w:abstractNum w:abstractNumId="1"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2"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 w15:restartNumberingAfterBreak="0">
    <w:nsid w:val="12D35E7E"/>
    <w:multiLevelType w:val="hybridMultilevel"/>
    <w:tmpl w:val="AF166AA2"/>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4"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4D566D1"/>
    <w:multiLevelType w:val="hybridMultilevel"/>
    <w:tmpl w:val="548855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185A599C"/>
    <w:multiLevelType w:val="multilevel"/>
    <w:tmpl w:val="1C126234"/>
    <w:lvl w:ilvl="0">
      <w:start w:val="5"/>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AED3784"/>
    <w:multiLevelType w:val="hybridMultilevel"/>
    <w:tmpl w:val="EBA224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D2B2A6D"/>
    <w:multiLevelType w:val="hybridMultilevel"/>
    <w:tmpl w:val="06146B84"/>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0" w15:restartNumberingAfterBreak="0">
    <w:nsid w:val="24B97B93"/>
    <w:multiLevelType w:val="multilevel"/>
    <w:tmpl w:val="2C2E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C016C3A"/>
    <w:multiLevelType w:val="multilevel"/>
    <w:tmpl w:val="5956A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30591264"/>
    <w:multiLevelType w:val="hybridMultilevel"/>
    <w:tmpl w:val="54C6C73E"/>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34E57C40"/>
    <w:multiLevelType w:val="multilevel"/>
    <w:tmpl w:val="CFC0A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56D49A6"/>
    <w:multiLevelType w:val="hybridMultilevel"/>
    <w:tmpl w:val="5A60A77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365174FF"/>
    <w:multiLevelType w:val="multilevel"/>
    <w:tmpl w:val="4196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9787F9C"/>
    <w:multiLevelType w:val="multilevel"/>
    <w:tmpl w:val="EFC615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AA5E60"/>
    <w:multiLevelType w:val="hybridMultilevel"/>
    <w:tmpl w:val="C31A6D48"/>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9"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0"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1"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3"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4"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4C00536D"/>
    <w:multiLevelType w:val="multilevel"/>
    <w:tmpl w:val="87AC6714"/>
    <w:lvl w:ilvl="0">
      <w:start w:val="2"/>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6"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A6F15E4"/>
    <w:multiLevelType w:val="multilevel"/>
    <w:tmpl w:val="0D4A3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19B31BB"/>
    <w:multiLevelType w:val="multilevel"/>
    <w:tmpl w:val="3856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1" w15:restartNumberingAfterBreak="0">
    <w:nsid w:val="6ACB4049"/>
    <w:multiLevelType w:val="hybridMultilevel"/>
    <w:tmpl w:val="3AD802BE"/>
    <w:lvl w:ilvl="0" w:tplc="1DAE0B20">
      <w:start w:val="1"/>
      <w:numFmt w:val="lowerLetter"/>
      <w:lvlText w:val="%1)"/>
      <w:lvlJc w:val="left"/>
      <w:pPr>
        <w:tabs>
          <w:tab w:val="num" w:pos="720"/>
        </w:tabs>
        <w:ind w:left="720" w:hanging="360"/>
      </w:pPr>
    </w:lvl>
    <w:lvl w:ilvl="1" w:tplc="22D0D160" w:tentative="1">
      <w:start w:val="1"/>
      <w:numFmt w:val="lowerLetter"/>
      <w:lvlText w:val="%2."/>
      <w:lvlJc w:val="left"/>
      <w:pPr>
        <w:tabs>
          <w:tab w:val="num" w:pos="1440"/>
        </w:tabs>
        <w:ind w:left="1440" w:hanging="360"/>
      </w:pPr>
    </w:lvl>
    <w:lvl w:ilvl="2" w:tplc="013E2480" w:tentative="1">
      <w:start w:val="1"/>
      <w:numFmt w:val="lowerLetter"/>
      <w:lvlText w:val="%3."/>
      <w:lvlJc w:val="left"/>
      <w:pPr>
        <w:tabs>
          <w:tab w:val="num" w:pos="2160"/>
        </w:tabs>
        <w:ind w:left="2160" w:hanging="360"/>
      </w:pPr>
    </w:lvl>
    <w:lvl w:ilvl="3" w:tplc="C66A53EE" w:tentative="1">
      <w:start w:val="1"/>
      <w:numFmt w:val="lowerLetter"/>
      <w:lvlText w:val="%4."/>
      <w:lvlJc w:val="left"/>
      <w:pPr>
        <w:tabs>
          <w:tab w:val="num" w:pos="2880"/>
        </w:tabs>
        <w:ind w:left="2880" w:hanging="360"/>
      </w:pPr>
    </w:lvl>
    <w:lvl w:ilvl="4" w:tplc="2E4EE960" w:tentative="1">
      <w:start w:val="1"/>
      <w:numFmt w:val="lowerLetter"/>
      <w:lvlText w:val="%5."/>
      <w:lvlJc w:val="left"/>
      <w:pPr>
        <w:tabs>
          <w:tab w:val="num" w:pos="3600"/>
        </w:tabs>
        <w:ind w:left="3600" w:hanging="360"/>
      </w:pPr>
    </w:lvl>
    <w:lvl w:ilvl="5" w:tplc="B498C850" w:tentative="1">
      <w:start w:val="1"/>
      <w:numFmt w:val="lowerLetter"/>
      <w:lvlText w:val="%6."/>
      <w:lvlJc w:val="left"/>
      <w:pPr>
        <w:tabs>
          <w:tab w:val="num" w:pos="4320"/>
        </w:tabs>
        <w:ind w:left="4320" w:hanging="360"/>
      </w:pPr>
    </w:lvl>
    <w:lvl w:ilvl="6" w:tplc="32369336" w:tentative="1">
      <w:start w:val="1"/>
      <w:numFmt w:val="lowerLetter"/>
      <w:lvlText w:val="%7."/>
      <w:lvlJc w:val="left"/>
      <w:pPr>
        <w:tabs>
          <w:tab w:val="num" w:pos="5040"/>
        </w:tabs>
        <w:ind w:left="5040" w:hanging="360"/>
      </w:pPr>
    </w:lvl>
    <w:lvl w:ilvl="7" w:tplc="078A8048" w:tentative="1">
      <w:start w:val="1"/>
      <w:numFmt w:val="lowerLetter"/>
      <w:lvlText w:val="%8."/>
      <w:lvlJc w:val="left"/>
      <w:pPr>
        <w:tabs>
          <w:tab w:val="num" w:pos="5760"/>
        </w:tabs>
        <w:ind w:left="5760" w:hanging="360"/>
      </w:pPr>
    </w:lvl>
    <w:lvl w:ilvl="8" w:tplc="BFC69684" w:tentative="1">
      <w:start w:val="1"/>
      <w:numFmt w:val="lowerLetter"/>
      <w:lvlText w:val="%9."/>
      <w:lvlJc w:val="left"/>
      <w:pPr>
        <w:tabs>
          <w:tab w:val="num" w:pos="6480"/>
        </w:tabs>
        <w:ind w:left="6480" w:hanging="360"/>
      </w:pPr>
    </w:lvl>
  </w:abstractNum>
  <w:abstractNum w:abstractNumId="32"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4"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5" w15:restartNumberingAfterBreak="0">
    <w:nsid w:val="772B09FD"/>
    <w:multiLevelType w:val="hybridMultilevel"/>
    <w:tmpl w:val="73F0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74110188">
    <w:abstractNumId w:val="33"/>
  </w:num>
  <w:num w:numId="2" w16cid:durableId="1087339435">
    <w:abstractNumId w:val="21"/>
  </w:num>
  <w:num w:numId="3" w16cid:durableId="1157571648">
    <w:abstractNumId w:val="27"/>
  </w:num>
  <w:num w:numId="4" w16cid:durableId="20134400">
    <w:abstractNumId w:val="20"/>
  </w:num>
  <w:num w:numId="5" w16cid:durableId="120156007">
    <w:abstractNumId w:val="2"/>
  </w:num>
  <w:num w:numId="6" w16cid:durableId="214685046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96641737">
    <w:abstractNumId w:val="23"/>
  </w:num>
  <w:num w:numId="8" w16cid:durableId="1546789389">
    <w:abstractNumId w:val="34"/>
  </w:num>
  <w:num w:numId="9" w16cid:durableId="945190446">
    <w:abstractNumId w:val="32"/>
  </w:num>
  <w:num w:numId="10" w16cid:durableId="1073891705">
    <w:abstractNumId w:val="24"/>
  </w:num>
  <w:num w:numId="11" w16cid:durableId="1581064748">
    <w:abstractNumId w:val="12"/>
  </w:num>
  <w:num w:numId="12" w16cid:durableId="1490094206">
    <w:abstractNumId w:val="8"/>
  </w:num>
  <w:num w:numId="13" w16cid:durableId="1815021046">
    <w:abstractNumId w:val="30"/>
  </w:num>
  <w:num w:numId="14" w16cid:durableId="768427309">
    <w:abstractNumId w:val="26"/>
  </w:num>
  <w:num w:numId="15" w16cid:durableId="1812206249">
    <w:abstractNumId w:val="22"/>
  </w:num>
  <w:num w:numId="16" w16cid:durableId="1026518998">
    <w:abstractNumId w:val="36"/>
  </w:num>
  <w:num w:numId="17" w16cid:durableId="89392778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19465704">
    <w:abstractNumId w:val="4"/>
  </w:num>
  <w:num w:numId="19" w16cid:durableId="39792070">
    <w:abstractNumId w:val="35"/>
  </w:num>
  <w:num w:numId="20" w16cid:durableId="1393574169">
    <w:abstractNumId w:val="7"/>
  </w:num>
  <w:num w:numId="21" w16cid:durableId="4596835">
    <w:abstractNumId w:val="15"/>
  </w:num>
  <w:num w:numId="22" w16cid:durableId="1551772050">
    <w:abstractNumId w:val="29"/>
  </w:num>
  <w:num w:numId="23" w16cid:durableId="2100713593">
    <w:abstractNumId w:val="16"/>
  </w:num>
  <w:num w:numId="24" w16cid:durableId="1957560669">
    <w:abstractNumId w:val="31"/>
  </w:num>
  <w:num w:numId="25" w16cid:durableId="972097144">
    <w:abstractNumId w:val="1"/>
  </w:num>
  <w:num w:numId="26" w16cid:durableId="935017106">
    <w:abstractNumId w:val="19"/>
  </w:num>
  <w:num w:numId="27" w16cid:durableId="605578890">
    <w:abstractNumId w:val="9"/>
  </w:num>
  <w:num w:numId="28" w16cid:durableId="1069763667">
    <w:abstractNumId w:val="17"/>
  </w:num>
  <w:num w:numId="29" w16cid:durableId="583145495">
    <w:abstractNumId w:val="6"/>
  </w:num>
  <w:num w:numId="30" w16cid:durableId="668750770">
    <w:abstractNumId w:val="11"/>
  </w:num>
  <w:num w:numId="31" w16cid:durableId="1951818691">
    <w:abstractNumId w:val="10"/>
  </w:num>
  <w:num w:numId="32" w16cid:durableId="287854258">
    <w:abstractNumId w:val="14"/>
  </w:num>
  <w:num w:numId="33" w16cid:durableId="1398670785">
    <w:abstractNumId w:val="28"/>
  </w:num>
  <w:num w:numId="34" w16cid:durableId="1344894446">
    <w:abstractNumId w:val="25"/>
  </w:num>
  <w:num w:numId="35" w16cid:durableId="1896158077">
    <w:abstractNumId w:val="5"/>
  </w:num>
  <w:num w:numId="36" w16cid:durableId="673917221">
    <w:abstractNumId w:val="13"/>
  </w:num>
  <w:num w:numId="37" w16cid:durableId="729579227">
    <w:abstractNumId w:val="18"/>
  </w:num>
  <w:num w:numId="38" w16cid:durableId="1077245630">
    <w:abstractNumId w:val="0"/>
  </w:num>
  <w:num w:numId="39" w16cid:durableId="939144350">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5D01"/>
    <w:rsid w:val="0000605C"/>
    <w:rsid w:val="00007C26"/>
    <w:rsid w:val="000104C9"/>
    <w:rsid w:val="00010BF7"/>
    <w:rsid w:val="000133A6"/>
    <w:rsid w:val="00013946"/>
    <w:rsid w:val="000145E0"/>
    <w:rsid w:val="00017420"/>
    <w:rsid w:val="00021A23"/>
    <w:rsid w:val="00024745"/>
    <w:rsid w:val="000250B3"/>
    <w:rsid w:val="00025C69"/>
    <w:rsid w:val="00031651"/>
    <w:rsid w:val="000319D6"/>
    <w:rsid w:val="00031E7D"/>
    <w:rsid w:val="00031ED6"/>
    <w:rsid w:val="00032659"/>
    <w:rsid w:val="000342CE"/>
    <w:rsid w:val="00034EA3"/>
    <w:rsid w:val="000354B7"/>
    <w:rsid w:val="00035756"/>
    <w:rsid w:val="0003661A"/>
    <w:rsid w:val="00036A96"/>
    <w:rsid w:val="00041101"/>
    <w:rsid w:val="00041EA3"/>
    <w:rsid w:val="00043AE0"/>
    <w:rsid w:val="00045587"/>
    <w:rsid w:val="00046D76"/>
    <w:rsid w:val="00047EC2"/>
    <w:rsid w:val="0005306D"/>
    <w:rsid w:val="000541EC"/>
    <w:rsid w:val="00054A77"/>
    <w:rsid w:val="00055CA1"/>
    <w:rsid w:val="00055F7E"/>
    <w:rsid w:val="0005707F"/>
    <w:rsid w:val="00060E86"/>
    <w:rsid w:val="00062017"/>
    <w:rsid w:val="0006381A"/>
    <w:rsid w:val="000643A0"/>
    <w:rsid w:val="00064438"/>
    <w:rsid w:val="000661D6"/>
    <w:rsid w:val="000676C5"/>
    <w:rsid w:val="00071645"/>
    <w:rsid w:val="00071F94"/>
    <w:rsid w:val="000739A9"/>
    <w:rsid w:val="0007407A"/>
    <w:rsid w:val="000756B9"/>
    <w:rsid w:val="00075722"/>
    <w:rsid w:val="00077679"/>
    <w:rsid w:val="00077C68"/>
    <w:rsid w:val="000807C0"/>
    <w:rsid w:val="00080835"/>
    <w:rsid w:val="00082058"/>
    <w:rsid w:val="00083417"/>
    <w:rsid w:val="000843B5"/>
    <w:rsid w:val="00084B79"/>
    <w:rsid w:val="00084CFD"/>
    <w:rsid w:val="00085EF8"/>
    <w:rsid w:val="00093A5A"/>
    <w:rsid w:val="000A2266"/>
    <w:rsid w:val="000A288A"/>
    <w:rsid w:val="000A49D1"/>
    <w:rsid w:val="000A4F16"/>
    <w:rsid w:val="000A6025"/>
    <w:rsid w:val="000A6F15"/>
    <w:rsid w:val="000B3019"/>
    <w:rsid w:val="000B5267"/>
    <w:rsid w:val="000B6CFB"/>
    <w:rsid w:val="000B7003"/>
    <w:rsid w:val="000C21DC"/>
    <w:rsid w:val="000C29DF"/>
    <w:rsid w:val="000C3FC1"/>
    <w:rsid w:val="000C553A"/>
    <w:rsid w:val="000C740F"/>
    <w:rsid w:val="000C7ECA"/>
    <w:rsid w:val="000D00C4"/>
    <w:rsid w:val="000D0C59"/>
    <w:rsid w:val="000D1E81"/>
    <w:rsid w:val="000D3E4C"/>
    <w:rsid w:val="000D5A7F"/>
    <w:rsid w:val="000D60B7"/>
    <w:rsid w:val="000D634F"/>
    <w:rsid w:val="000D7FEA"/>
    <w:rsid w:val="000E2543"/>
    <w:rsid w:val="000E2EA4"/>
    <w:rsid w:val="000E301E"/>
    <w:rsid w:val="000E3AA4"/>
    <w:rsid w:val="000E5E34"/>
    <w:rsid w:val="000E6633"/>
    <w:rsid w:val="000E7FA4"/>
    <w:rsid w:val="000F2567"/>
    <w:rsid w:val="000F2E0F"/>
    <w:rsid w:val="000F325F"/>
    <w:rsid w:val="000F3787"/>
    <w:rsid w:val="000F74D1"/>
    <w:rsid w:val="000F7BFF"/>
    <w:rsid w:val="001007A8"/>
    <w:rsid w:val="00103097"/>
    <w:rsid w:val="00103D0F"/>
    <w:rsid w:val="00104620"/>
    <w:rsid w:val="001065A6"/>
    <w:rsid w:val="001069B4"/>
    <w:rsid w:val="0011021F"/>
    <w:rsid w:val="0011199E"/>
    <w:rsid w:val="001147D9"/>
    <w:rsid w:val="00114B40"/>
    <w:rsid w:val="00117349"/>
    <w:rsid w:val="001200A4"/>
    <w:rsid w:val="00123B92"/>
    <w:rsid w:val="00125183"/>
    <w:rsid w:val="00125935"/>
    <w:rsid w:val="00126E10"/>
    <w:rsid w:val="00130790"/>
    <w:rsid w:val="001307C5"/>
    <w:rsid w:val="00131AB3"/>
    <w:rsid w:val="00131E88"/>
    <w:rsid w:val="00133403"/>
    <w:rsid w:val="00134E6F"/>
    <w:rsid w:val="0013559B"/>
    <w:rsid w:val="001409C3"/>
    <w:rsid w:val="0014191F"/>
    <w:rsid w:val="00142B72"/>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60472"/>
    <w:rsid w:val="00160688"/>
    <w:rsid w:val="00160B9D"/>
    <w:rsid w:val="00162E9F"/>
    <w:rsid w:val="001636BD"/>
    <w:rsid w:val="00163A6C"/>
    <w:rsid w:val="00164316"/>
    <w:rsid w:val="00166347"/>
    <w:rsid w:val="00170129"/>
    <w:rsid w:val="001702A9"/>
    <w:rsid w:val="00170629"/>
    <w:rsid w:val="00172DE4"/>
    <w:rsid w:val="00175ECC"/>
    <w:rsid w:val="0017658F"/>
    <w:rsid w:val="001817B7"/>
    <w:rsid w:val="00182267"/>
    <w:rsid w:val="001829F8"/>
    <w:rsid w:val="00182A7D"/>
    <w:rsid w:val="00182FB7"/>
    <w:rsid w:val="00183CF1"/>
    <w:rsid w:val="001858AE"/>
    <w:rsid w:val="00186AB4"/>
    <w:rsid w:val="001870DC"/>
    <w:rsid w:val="001870F6"/>
    <w:rsid w:val="00187E53"/>
    <w:rsid w:val="0019123B"/>
    <w:rsid w:val="0019194C"/>
    <w:rsid w:val="0019194E"/>
    <w:rsid w:val="001925CC"/>
    <w:rsid w:val="00196C15"/>
    <w:rsid w:val="00196DAC"/>
    <w:rsid w:val="00197FF0"/>
    <w:rsid w:val="001A1033"/>
    <w:rsid w:val="001A20C7"/>
    <w:rsid w:val="001A29E6"/>
    <w:rsid w:val="001B059B"/>
    <w:rsid w:val="001B098B"/>
    <w:rsid w:val="001B2309"/>
    <w:rsid w:val="001B3D33"/>
    <w:rsid w:val="001C0C9C"/>
    <w:rsid w:val="001C5DBB"/>
    <w:rsid w:val="001C69C6"/>
    <w:rsid w:val="001C769B"/>
    <w:rsid w:val="001D0D1D"/>
    <w:rsid w:val="001D180D"/>
    <w:rsid w:val="001D2720"/>
    <w:rsid w:val="001D3320"/>
    <w:rsid w:val="001D55E0"/>
    <w:rsid w:val="001D591F"/>
    <w:rsid w:val="001D7273"/>
    <w:rsid w:val="001E0394"/>
    <w:rsid w:val="001E30D0"/>
    <w:rsid w:val="001E4151"/>
    <w:rsid w:val="001E44DB"/>
    <w:rsid w:val="001E4A76"/>
    <w:rsid w:val="001E4C4D"/>
    <w:rsid w:val="001E5A39"/>
    <w:rsid w:val="001E7C90"/>
    <w:rsid w:val="001F25E9"/>
    <w:rsid w:val="001F3C81"/>
    <w:rsid w:val="001F3FE3"/>
    <w:rsid w:val="001F560C"/>
    <w:rsid w:val="001F5879"/>
    <w:rsid w:val="001F59A3"/>
    <w:rsid w:val="001F5B20"/>
    <w:rsid w:val="00201A86"/>
    <w:rsid w:val="00202DE0"/>
    <w:rsid w:val="00202F0F"/>
    <w:rsid w:val="00203C6A"/>
    <w:rsid w:val="00206208"/>
    <w:rsid w:val="002069C6"/>
    <w:rsid w:val="00207AE1"/>
    <w:rsid w:val="002119B7"/>
    <w:rsid w:val="00212074"/>
    <w:rsid w:val="00212906"/>
    <w:rsid w:val="00213D79"/>
    <w:rsid w:val="0021571F"/>
    <w:rsid w:val="00215AFC"/>
    <w:rsid w:val="00217592"/>
    <w:rsid w:val="002176F7"/>
    <w:rsid w:val="00220F2D"/>
    <w:rsid w:val="002245F5"/>
    <w:rsid w:val="0022470A"/>
    <w:rsid w:val="00226D96"/>
    <w:rsid w:val="00227C15"/>
    <w:rsid w:val="00230528"/>
    <w:rsid w:val="00231864"/>
    <w:rsid w:val="00233656"/>
    <w:rsid w:val="002366C2"/>
    <w:rsid w:val="0023793B"/>
    <w:rsid w:val="0024433B"/>
    <w:rsid w:val="002476E8"/>
    <w:rsid w:val="002479AF"/>
    <w:rsid w:val="00250329"/>
    <w:rsid w:val="002509BE"/>
    <w:rsid w:val="0025330B"/>
    <w:rsid w:val="00253910"/>
    <w:rsid w:val="00256436"/>
    <w:rsid w:val="002570E5"/>
    <w:rsid w:val="00257FD7"/>
    <w:rsid w:val="00260320"/>
    <w:rsid w:val="00260379"/>
    <w:rsid w:val="00260583"/>
    <w:rsid w:val="002612F8"/>
    <w:rsid w:val="00261DEA"/>
    <w:rsid w:val="00263E33"/>
    <w:rsid w:val="00263E89"/>
    <w:rsid w:val="0026486D"/>
    <w:rsid w:val="002657E4"/>
    <w:rsid w:val="00266FB7"/>
    <w:rsid w:val="00270E5F"/>
    <w:rsid w:val="002711AB"/>
    <w:rsid w:val="00271632"/>
    <w:rsid w:val="002723FA"/>
    <w:rsid w:val="00272657"/>
    <w:rsid w:val="00272EB2"/>
    <w:rsid w:val="00275DDA"/>
    <w:rsid w:val="00276192"/>
    <w:rsid w:val="00276D87"/>
    <w:rsid w:val="00277A3A"/>
    <w:rsid w:val="00280057"/>
    <w:rsid w:val="002819C2"/>
    <w:rsid w:val="00281C2C"/>
    <w:rsid w:val="00282394"/>
    <w:rsid w:val="00283819"/>
    <w:rsid w:val="002853C4"/>
    <w:rsid w:val="0028619E"/>
    <w:rsid w:val="00286460"/>
    <w:rsid w:val="002867B6"/>
    <w:rsid w:val="00286E43"/>
    <w:rsid w:val="00287302"/>
    <w:rsid w:val="002910FB"/>
    <w:rsid w:val="00291D05"/>
    <w:rsid w:val="00294EC3"/>
    <w:rsid w:val="002971B8"/>
    <w:rsid w:val="002A04A2"/>
    <w:rsid w:val="002A091C"/>
    <w:rsid w:val="002A36E6"/>
    <w:rsid w:val="002A3867"/>
    <w:rsid w:val="002A42E5"/>
    <w:rsid w:val="002A6A42"/>
    <w:rsid w:val="002A783C"/>
    <w:rsid w:val="002B0E14"/>
    <w:rsid w:val="002B1221"/>
    <w:rsid w:val="002B22A2"/>
    <w:rsid w:val="002B4E92"/>
    <w:rsid w:val="002B658D"/>
    <w:rsid w:val="002B7AA2"/>
    <w:rsid w:val="002C037B"/>
    <w:rsid w:val="002C0E66"/>
    <w:rsid w:val="002C240A"/>
    <w:rsid w:val="002C4FCA"/>
    <w:rsid w:val="002C5DCD"/>
    <w:rsid w:val="002C654A"/>
    <w:rsid w:val="002C6FC7"/>
    <w:rsid w:val="002C7349"/>
    <w:rsid w:val="002D1AEE"/>
    <w:rsid w:val="002D4361"/>
    <w:rsid w:val="002D47ED"/>
    <w:rsid w:val="002E033D"/>
    <w:rsid w:val="002E0622"/>
    <w:rsid w:val="002E0F11"/>
    <w:rsid w:val="002E2B1A"/>
    <w:rsid w:val="002E2CC9"/>
    <w:rsid w:val="002E509A"/>
    <w:rsid w:val="002E5488"/>
    <w:rsid w:val="002E6556"/>
    <w:rsid w:val="002E7371"/>
    <w:rsid w:val="002E7385"/>
    <w:rsid w:val="002F0DCF"/>
    <w:rsid w:val="002F1716"/>
    <w:rsid w:val="002F3325"/>
    <w:rsid w:val="002F6DD9"/>
    <w:rsid w:val="002F7524"/>
    <w:rsid w:val="00302A42"/>
    <w:rsid w:val="00302D8E"/>
    <w:rsid w:val="003043F1"/>
    <w:rsid w:val="003058E8"/>
    <w:rsid w:val="00306CCE"/>
    <w:rsid w:val="00310FBB"/>
    <w:rsid w:val="00311109"/>
    <w:rsid w:val="00320A28"/>
    <w:rsid w:val="003211F1"/>
    <w:rsid w:val="00321526"/>
    <w:rsid w:val="003228F3"/>
    <w:rsid w:val="00324500"/>
    <w:rsid w:val="00324B7B"/>
    <w:rsid w:val="00327915"/>
    <w:rsid w:val="0033032B"/>
    <w:rsid w:val="003303E3"/>
    <w:rsid w:val="003306F3"/>
    <w:rsid w:val="003311CA"/>
    <w:rsid w:val="0033220B"/>
    <w:rsid w:val="003352BF"/>
    <w:rsid w:val="003363BD"/>
    <w:rsid w:val="00340679"/>
    <w:rsid w:val="00340A0F"/>
    <w:rsid w:val="0034219E"/>
    <w:rsid w:val="00342979"/>
    <w:rsid w:val="00343065"/>
    <w:rsid w:val="003432BF"/>
    <w:rsid w:val="003447C3"/>
    <w:rsid w:val="00345F86"/>
    <w:rsid w:val="00346692"/>
    <w:rsid w:val="003466CE"/>
    <w:rsid w:val="003525E4"/>
    <w:rsid w:val="00352A75"/>
    <w:rsid w:val="00355010"/>
    <w:rsid w:val="00360CB0"/>
    <w:rsid w:val="0036470A"/>
    <w:rsid w:val="003652C5"/>
    <w:rsid w:val="00365D75"/>
    <w:rsid w:val="00366F8C"/>
    <w:rsid w:val="0036745E"/>
    <w:rsid w:val="003675A6"/>
    <w:rsid w:val="00371AB2"/>
    <w:rsid w:val="00374D00"/>
    <w:rsid w:val="00375BCB"/>
    <w:rsid w:val="00375E63"/>
    <w:rsid w:val="0037606A"/>
    <w:rsid w:val="003760D1"/>
    <w:rsid w:val="00380743"/>
    <w:rsid w:val="00380F80"/>
    <w:rsid w:val="00382B25"/>
    <w:rsid w:val="003836C4"/>
    <w:rsid w:val="00384D24"/>
    <w:rsid w:val="00384DED"/>
    <w:rsid w:val="003852D1"/>
    <w:rsid w:val="00385BBB"/>
    <w:rsid w:val="003862F3"/>
    <w:rsid w:val="003863A2"/>
    <w:rsid w:val="00387CAF"/>
    <w:rsid w:val="00390211"/>
    <w:rsid w:val="0039139E"/>
    <w:rsid w:val="00391DB1"/>
    <w:rsid w:val="00392E40"/>
    <w:rsid w:val="00393B46"/>
    <w:rsid w:val="00393EB2"/>
    <w:rsid w:val="0039425B"/>
    <w:rsid w:val="0039595C"/>
    <w:rsid w:val="003A054D"/>
    <w:rsid w:val="003A05BF"/>
    <w:rsid w:val="003A066F"/>
    <w:rsid w:val="003A0769"/>
    <w:rsid w:val="003A7308"/>
    <w:rsid w:val="003B07D1"/>
    <w:rsid w:val="003B1E1A"/>
    <w:rsid w:val="003B2DE8"/>
    <w:rsid w:val="003B58AF"/>
    <w:rsid w:val="003B5956"/>
    <w:rsid w:val="003C0C0D"/>
    <w:rsid w:val="003C1074"/>
    <w:rsid w:val="003C10F4"/>
    <w:rsid w:val="003C168E"/>
    <w:rsid w:val="003C37BA"/>
    <w:rsid w:val="003C4D06"/>
    <w:rsid w:val="003C558E"/>
    <w:rsid w:val="003C61E9"/>
    <w:rsid w:val="003C6D0E"/>
    <w:rsid w:val="003C7052"/>
    <w:rsid w:val="003D0F35"/>
    <w:rsid w:val="003D1627"/>
    <w:rsid w:val="003D349F"/>
    <w:rsid w:val="003D5987"/>
    <w:rsid w:val="003D6A40"/>
    <w:rsid w:val="003D6D95"/>
    <w:rsid w:val="003E0640"/>
    <w:rsid w:val="003E1B66"/>
    <w:rsid w:val="003E38A2"/>
    <w:rsid w:val="003E44B4"/>
    <w:rsid w:val="003E473D"/>
    <w:rsid w:val="003E6B59"/>
    <w:rsid w:val="003E7384"/>
    <w:rsid w:val="003E7464"/>
    <w:rsid w:val="003F12F0"/>
    <w:rsid w:val="003F2B41"/>
    <w:rsid w:val="003F2BD6"/>
    <w:rsid w:val="003F3124"/>
    <w:rsid w:val="003F42F9"/>
    <w:rsid w:val="003F4E1E"/>
    <w:rsid w:val="003F511E"/>
    <w:rsid w:val="003F7195"/>
    <w:rsid w:val="00400E8C"/>
    <w:rsid w:val="00404DAA"/>
    <w:rsid w:val="004065C8"/>
    <w:rsid w:val="00410FD5"/>
    <w:rsid w:val="00411C80"/>
    <w:rsid w:val="0041617B"/>
    <w:rsid w:val="00416384"/>
    <w:rsid w:val="0041772E"/>
    <w:rsid w:val="004203BB"/>
    <w:rsid w:val="00422962"/>
    <w:rsid w:val="00422FBA"/>
    <w:rsid w:val="00424E84"/>
    <w:rsid w:val="004269D0"/>
    <w:rsid w:val="00426DC9"/>
    <w:rsid w:val="0042736D"/>
    <w:rsid w:val="004302C4"/>
    <w:rsid w:val="00431126"/>
    <w:rsid w:val="0043270B"/>
    <w:rsid w:val="004331A7"/>
    <w:rsid w:val="00434C5D"/>
    <w:rsid w:val="00437132"/>
    <w:rsid w:val="00437654"/>
    <w:rsid w:val="00440445"/>
    <w:rsid w:val="0044126A"/>
    <w:rsid w:val="00442D52"/>
    <w:rsid w:val="00444D0C"/>
    <w:rsid w:val="00446890"/>
    <w:rsid w:val="00446BDB"/>
    <w:rsid w:val="004500AE"/>
    <w:rsid w:val="00451C2F"/>
    <w:rsid w:val="0045208B"/>
    <w:rsid w:val="004532D8"/>
    <w:rsid w:val="00453953"/>
    <w:rsid w:val="00454698"/>
    <w:rsid w:val="004568D2"/>
    <w:rsid w:val="00461025"/>
    <w:rsid w:val="00461033"/>
    <w:rsid w:val="00461627"/>
    <w:rsid w:val="00461943"/>
    <w:rsid w:val="0046231B"/>
    <w:rsid w:val="004630A7"/>
    <w:rsid w:val="004639C3"/>
    <w:rsid w:val="00463D44"/>
    <w:rsid w:val="004711F3"/>
    <w:rsid w:val="00474D3A"/>
    <w:rsid w:val="00475414"/>
    <w:rsid w:val="004775B7"/>
    <w:rsid w:val="00480BE0"/>
    <w:rsid w:val="00480EF8"/>
    <w:rsid w:val="0048136F"/>
    <w:rsid w:val="0048150C"/>
    <w:rsid w:val="00481E28"/>
    <w:rsid w:val="00482C7D"/>
    <w:rsid w:val="004914BC"/>
    <w:rsid w:val="0049342D"/>
    <w:rsid w:val="00493EFC"/>
    <w:rsid w:val="004957DC"/>
    <w:rsid w:val="004961AA"/>
    <w:rsid w:val="0049754A"/>
    <w:rsid w:val="004A00B0"/>
    <w:rsid w:val="004A1699"/>
    <w:rsid w:val="004A1931"/>
    <w:rsid w:val="004A1DEC"/>
    <w:rsid w:val="004A35E7"/>
    <w:rsid w:val="004A63D1"/>
    <w:rsid w:val="004B0C0A"/>
    <w:rsid w:val="004B15DA"/>
    <w:rsid w:val="004B2906"/>
    <w:rsid w:val="004B2E40"/>
    <w:rsid w:val="004B311F"/>
    <w:rsid w:val="004B3414"/>
    <w:rsid w:val="004B342F"/>
    <w:rsid w:val="004B3E24"/>
    <w:rsid w:val="004B506B"/>
    <w:rsid w:val="004B6C7B"/>
    <w:rsid w:val="004C32B6"/>
    <w:rsid w:val="004C608E"/>
    <w:rsid w:val="004C6BA6"/>
    <w:rsid w:val="004C7A9A"/>
    <w:rsid w:val="004D1500"/>
    <w:rsid w:val="004D17F8"/>
    <w:rsid w:val="004D35C0"/>
    <w:rsid w:val="004D3B31"/>
    <w:rsid w:val="004D51CF"/>
    <w:rsid w:val="004D5257"/>
    <w:rsid w:val="004D5373"/>
    <w:rsid w:val="004E00E9"/>
    <w:rsid w:val="004E2C32"/>
    <w:rsid w:val="004E3AF4"/>
    <w:rsid w:val="004E4C99"/>
    <w:rsid w:val="004E5162"/>
    <w:rsid w:val="004E572D"/>
    <w:rsid w:val="004E6680"/>
    <w:rsid w:val="004E71BC"/>
    <w:rsid w:val="004F0B58"/>
    <w:rsid w:val="004F200B"/>
    <w:rsid w:val="004F2BAC"/>
    <w:rsid w:val="004F2FDC"/>
    <w:rsid w:val="004F34F5"/>
    <w:rsid w:val="004F5F8B"/>
    <w:rsid w:val="004F7688"/>
    <w:rsid w:val="004F78CE"/>
    <w:rsid w:val="004F7C8A"/>
    <w:rsid w:val="0050621F"/>
    <w:rsid w:val="00506FBD"/>
    <w:rsid w:val="005071D9"/>
    <w:rsid w:val="0050739E"/>
    <w:rsid w:val="0050775C"/>
    <w:rsid w:val="00510582"/>
    <w:rsid w:val="005123F7"/>
    <w:rsid w:val="00512560"/>
    <w:rsid w:val="00512C1D"/>
    <w:rsid w:val="00512C70"/>
    <w:rsid w:val="00512F62"/>
    <w:rsid w:val="005170D3"/>
    <w:rsid w:val="0051723C"/>
    <w:rsid w:val="00517258"/>
    <w:rsid w:val="005176DE"/>
    <w:rsid w:val="00517853"/>
    <w:rsid w:val="0052011F"/>
    <w:rsid w:val="00521E99"/>
    <w:rsid w:val="00522BF4"/>
    <w:rsid w:val="00524000"/>
    <w:rsid w:val="00525765"/>
    <w:rsid w:val="00526971"/>
    <w:rsid w:val="005276AA"/>
    <w:rsid w:val="00534546"/>
    <w:rsid w:val="00534B0B"/>
    <w:rsid w:val="005353AB"/>
    <w:rsid w:val="00535AAE"/>
    <w:rsid w:val="00540C6E"/>
    <w:rsid w:val="0054178C"/>
    <w:rsid w:val="005419CB"/>
    <w:rsid w:val="00541A96"/>
    <w:rsid w:val="00544675"/>
    <w:rsid w:val="00545079"/>
    <w:rsid w:val="00550C64"/>
    <w:rsid w:val="00551F4C"/>
    <w:rsid w:val="00556E70"/>
    <w:rsid w:val="0055709E"/>
    <w:rsid w:val="0056088D"/>
    <w:rsid w:val="0056237B"/>
    <w:rsid w:val="00562498"/>
    <w:rsid w:val="005631A7"/>
    <w:rsid w:val="00563274"/>
    <w:rsid w:val="00564D0E"/>
    <w:rsid w:val="00564E4E"/>
    <w:rsid w:val="00566D7D"/>
    <w:rsid w:val="00567F65"/>
    <w:rsid w:val="005720B9"/>
    <w:rsid w:val="00574D27"/>
    <w:rsid w:val="005750B6"/>
    <w:rsid w:val="005839A8"/>
    <w:rsid w:val="00583C70"/>
    <w:rsid w:val="0059014D"/>
    <w:rsid w:val="005909EB"/>
    <w:rsid w:val="00591C5B"/>
    <w:rsid w:val="00593CD7"/>
    <w:rsid w:val="005A165E"/>
    <w:rsid w:val="005A7263"/>
    <w:rsid w:val="005B0AFE"/>
    <w:rsid w:val="005B123C"/>
    <w:rsid w:val="005B37A8"/>
    <w:rsid w:val="005B4067"/>
    <w:rsid w:val="005B507F"/>
    <w:rsid w:val="005B600B"/>
    <w:rsid w:val="005B74FC"/>
    <w:rsid w:val="005C17E0"/>
    <w:rsid w:val="005C4602"/>
    <w:rsid w:val="005C471E"/>
    <w:rsid w:val="005C5DA7"/>
    <w:rsid w:val="005C6EDB"/>
    <w:rsid w:val="005D040D"/>
    <w:rsid w:val="005D16C6"/>
    <w:rsid w:val="005D42B3"/>
    <w:rsid w:val="005D58ED"/>
    <w:rsid w:val="005D644B"/>
    <w:rsid w:val="005D69B9"/>
    <w:rsid w:val="005D78C7"/>
    <w:rsid w:val="005E0013"/>
    <w:rsid w:val="005E0A49"/>
    <w:rsid w:val="005E0D5F"/>
    <w:rsid w:val="005E2BBC"/>
    <w:rsid w:val="005E2BF0"/>
    <w:rsid w:val="005E45BC"/>
    <w:rsid w:val="005E5C23"/>
    <w:rsid w:val="005E61E7"/>
    <w:rsid w:val="005E742A"/>
    <w:rsid w:val="005F0A17"/>
    <w:rsid w:val="005F1A00"/>
    <w:rsid w:val="005F1D34"/>
    <w:rsid w:val="005F380F"/>
    <w:rsid w:val="00600C65"/>
    <w:rsid w:val="00601077"/>
    <w:rsid w:val="00602489"/>
    <w:rsid w:val="00604815"/>
    <w:rsid w:val="0060737E"/>
    <w:rsid w:val="006122C6"/>
    <w:rsid w:val="00613FD5"/>
    <w:rsid w:val="0062128B"/>
    <w:rsid w:val="00621543"/>
    <w:rsid w:val="00622CB1"/>
    <w:rsid w:val="006243BA"/>
    <w:rsid w:val="006255AC"/>
    <w:rsid w:val="00625B7D"/>
    <w:rsid w:val="006260B3"/>
    <w:rsid w:val="00631508"/>
    <w:rsid w:val="0063253D"/>
    <w:rsid w:val="0063290F"/>
    <w:rsid w:val="00644567"/>
    <w:rsid w:val="00647B5C"/>
    <w:rsid w:val="00650086"/>
    <w:rsid w:val="00650101"/>
    <w:rsid w:val="0065027F"/>
    <w:rsid w:val="00650CC2"/>
    <w:rsid w:val="0065233C"/>
    <w:rsid w:val="00652803"/>
    <w:rsid w:val="006557E7"/>
    <w:rsid w:val="00657291"/>
    <w:rsid w:val="00657E79"/>
    <w:rsid w:val="00660907"/>
    <w:rsid w:val="00663865"/>
    <w:rsid w:val="00663AAC"/>
    <w:rsid w:val="00663FAF"/>
    <w:rsid w:val="00664A7B"/>
    <w:rsid w:val="006662C8"/>
    <w:rsid w:val="00666B6E"/>
    <w:rsid w:val="00666CA2"/>
    <w:rsid w:val="00667342"/>
    <w:rsid w:val="00667D35"/>
    <w:rsid w:val="0067339B"/>
    <w:rsid w:val="006749BE"/>
    <w:rsid w:val="00674A31"/>
    <w:rsid w:val="00683279"/>
    <w:rsid w:val="00683A80"/>
    <w:rsid w:val="00686836"/>
    <w:rsid w:val="00691639"/>
    <w:rsid w:val="00693F79"/>
    <w:rsid w:val="00695A52"/>
    <w:rsid w:val="00696E15"/>
    <w:rsid w:val="00697302"/>
    <w:rsid w:val="00697592"/>
    <w:rsid w:val="006A0607"/>
    <w:rsid w:val="006A174A"/>
    <w:rsid w:val="006A18B3"/>
    <w:rsid w:val="006A1C9E"/>
    <w:rsid w:val="006A1E74"/>
    <w:rsid w:val="006A2B2D"/>
    <w:rsid w:val="006A2E5D"/>
    <w:rsid w:val="006A4AC6"/>
    <w:rsid w:val="006A548E"/>
    <w:rsid w:val="006A5596"/>
    <w:rsid w:val="006A7932"/>
    <w:rsid w:val="006B252B"/>
    <w:rsid w:val="006B28CE"/>
    <w:rsid w:val="006B6EE5"/>
    <w:rsid w:val="006C0716"/>
    <w:rsid w:val="006C1933"/>
    <w:rsid w:val="006C2EA3"/>
    <w:rsid w:val="006C58B8"/>
    <w:rsid w:val="006C5B81"/>
    <w:rsid w:val="006C6F4C"/>
    <w:rsid w:val="006D213C"/>
    <w:rsid w:val="006D2357"/>
    <w:rsid w:val="006D3619"/>
    <w:rsid w:val="006D4231"/>
    <w:rsid w:val="006D6D2E"/>
    <w:rsid w:val="006E0A1B"/>
    <w:rsid w:val="006E3749"/>
    <w:rsid w:val="006E604D"/>
    <w:rsid w:val="006F00A0"/>
    <w:rsid w:val="006F0257"/>
    <w:rsid w:val="006F0BB9"/>
    <w:rsid w:val="006F10A1"/>
    <w:rsid w:val="006F1B46"/>
    <w:rsid w:val="006F491F"/>
    <w:rsid w:val="006F4CB8"/>
    <w:rsid w:val="006F54EB"/>
    <w:rsid w:val="006F5894"/>
    <w:rsid w:val="006F59B0"/>
    <w:rsid w:val="006F5AD7"/>
    <w:rsid w:val="006F6AF9"/>
    <w:rsid w:val="00700369"/>
    <w:rsid w:val="00700541"/>
    <w:rsid w:val="007005A4"/>
    <w:rsid w:val="0070142D"/>
    <w:rsid w:val="00702309"/>
    <w:rsid w:val="007030D6"/>
    <w:rsid w:val="00703BB7"/>
    <w:rsid w:val="00704D30"/>
    <w:rsid w:val="00706556"/>
    <w:rsid w:val="00707434"/>
    <w:rsid w:val="007074D0"/>
    <w:rsid w:val="00707A05"/>
    <w:rsid w:val="0071609E"/>
    <w:rsid w:val="00717ECF"/>
    <w:rsid w:val="00720018"/>
    <w:rsid w:val="00720652"/>
    <w:rsid w:val="00720AFD"/>
    <w:rsid w:val="00720E36"/>
    <w:rsid w:val="0072167B"/>
    <w:rsid w:val="00722711"/>
    <w:rsid w:val="007228EA"/>
    <w:rsid w:val="00722EC9"/>
    <w:rsid w:val="00723C37"/>
    <w:rsid w:val="007240CF"/>
    <w:rsid w:val="007273B4"/>
    <w:rsid w:val="00727E30"/>
    <w:rsid w:val="00734243"/>
    <w:rsid w:val="0073510A"/>
    <w:rsid w:val="007351AF"/>
    <w:rsid w:val="0074040E"/>
    <w:rsid w:val="007423CF"/>
    <w:rsid w:val="007448A0"/>
    <w:rsid w:val="00744CCF"/>
    <w:rsid w:val="00747510"/>
    <w:rsid w:val="00747DA5"/>
    <w:rsid w:val="00747E28"/>
    <w:rsid w:val="0075057F"/>
    <w:rsid w:val="00750BF3"/>
    <w:rsid w:val="00751341"/>
    <w:rsid w:val="00763341"/>
    <w:rsid w:val="007643C9"/>
    <w:rsid w:val="00770697"/>
    <w:rsid w:val="007719EE"/>
    <w:rsid w:val="007727EB"/>
    <w:rsid w:val="00773BE0"/>
    <w:rsid w:val="007750A1"/>
    <w:rsid w:val="0077567E"/>
    <w:rsid w:val="00775F6E"/>
    <w:rsid w:val="007771E9"/>
    <w:rsid w:val="00780190"/>
    <w:rsid w:val="007807E4"/>
    <w:rsid w:val="00780B63"/>
    <w:rsid w:val="00780B71"/>
    <w:rsid w:val="00781509"/>
    <w:rsid w:val="007819DF"/>
    <w:rsid w:val="00781E4D"/>
    <w:rsid w:val="007830A6"/>
    <w:rsid w:val="007851D7"/>
    <w:rsid w:val="007934EA"/>
    <w:rsid w:val="00796340"/>
    <w:rsid w:val="00797FBA"/>
    <w:rsid w:val="007A1092"/>
    <w:rsid w:val="007A118A"/>
    <w:rsid w:val="007A27E3"/>
    <w:rsid w:val="007A3C6E"/>
    <w:rsid w:val="007A5AE0"/>
    <w:rsid w:val="007A5B70"/>
    <w:rsid w:val="007A6048"/>
    <w:rsid w:val="007A73A4"/>
    <w:rsid w:val="007B0739"/>
    <w:rsid w:val="007B2821"/>
    <w:rsid w:val="007B2D94"/>
    <w:rsid w:val="007B3CC6"/>
    <w:rsid w:val="007B5C2F"/>
    <w:rsid w:val="007B732E"/>
    <w:rsid w:val="007C0C95"/>
    <w:rsid w:val="007C1A5C"/>
    <w:rsid w:val="007C1CBB"/>
    <w:rsid w:val="007C26E2"/>
    <w:rsid w:val="007C2908"/>
    <w:rsid w:val="007C2EC0"/>
    <w:rsid w:val="007C3AD1"/>
    <w:rsid w:val="007C438A"/>
    <w:rsid w:val="007C4BE7"/>
    <w:rsid w:val="007C4CA6"/>
    <w:rsid w:val="007C50C8"/>
    <w:rsid w:val="007C6655"/>
    <w:rsid w:val="007C6D63"/>
    <w:rsid w:val="007D36F7"/>
    <w:rsid w:val="007D532B"/>
    <w:rsid w:val="007D55FF"/>
    <w:rsid w:val="007D5729"/>
    <w:rsid w:val="007D5F79"/>
    <w:rsid w:val="007D65C6"/>
    <w:rsid w:val="007D65C8"/>
    <w:rsid w:val="007D6978"/>
    <w:rsid w:val="007E18F3"/>
    <w:rsid w:val="007E1B84"/>
    <w:rsid w:val="007E1DA6"/>
    <w:rsid w:val="007E1E23"/>
    <w:rsid w:val="007E5122"/>
    <w:rsid w:val="007E54D6"/>
    <w:rsid w:val="007E7879"/>
    <w:rsid w:val="007F0738"/>
    <w:rsid w:val="007F3045"/>
    <w:rsid w:val="007F389B"/>
    <w:rsid w:val="007F39E8"/>
    <w:rsid w:val="007F5A72"/>
    <w:rsid w:val="007F7306"/>
    <w:rsid w:val="007F7A03"/>
    <w:rsid w:val="008016EF"/>
    <w:rsid w:val="00801702"/>
    <w:rsid w:val="0080197C"/>
    <w:rsid w:val="00801F1F"/>
    <w:rsid w:val="0080249E"/>
    <w:rsid w:val="00804DFE"/>
    <w:rsid w:val="008054FF"/>
    <w:rsid w:val="00805DB6"/>
    <w:rsid w:val="00806072"/>
    <w:rsid w:val="008061D2"/>
    <w:rsid w:val="008068F6"/>
    <w:rsid w:val="00807C85"/>
    <w:rsid w:val="00807ED2"/>
    <w:rsid w:val="00811306"/>
    <w:rsid w:val="00811FE0"/>
    <w:rsid w:val="008120CD"/>
    <w:rsid w:val="00815F28"/>
    <w:rsid w:val="00816E5C"/>
    <w:rsid w:val="00817BAE"/>
    <w:rsid w:val="008214B8"/>
    <w:rsid w:val="008243C7"/>
    <w:rsid w:val="00824CF7"/>
    <w:rsid w:val="008265E1"/>
    <w:rsid w:val="00827C26"/>
    <w:rsid w:val="00827D09"/>
    <w:rsid w:val="0083008E"/>
    <w:rsid w:val="0083093C"/>
    <w:rsid w:val="008318DB"/>
    <w:rsid w:val="00831A0C"/>
    <w:rsid w:val="00832604"/>
    <w:rsid w:val="008345F8"/>
    <w:rsid w:val="00835465"/>
    <w:rsid w:val="00837F1F"/>
    <w:rsid w:val="00841365"/>
    <w:rsid w:val="00841E47"/>
    <w:rsid w:val="008427BA"/>
    <w:rsid w:val="00843EB5"/>
    <w:rsid w:val="008451E6"/>
    <w:rsid w:val="008468ED"/>
    <w:rsid w:val="008479DB"/>
    <w:rsid w:val="00855635"/>
    <w:rsid w:val="00857061"/>
    <w:rsid w:val="0085753A"/>
    <w:rsid w:val="00857E9E"/>
    <w:rsid w:val="00857F2C"/>
    <w:rsid w:val="008635C8"/>
    <w:rsid w:val="008649E4"/>
    <w:rsid w:val="00864ECC"/>
    <w:rsid w:val="00864EDF"/>
    <w:rsid w:val="00870938"/>
    <w:rsid w:val="00871CB9"/>
    <w:rsid w:val="00872187"/>
    <w:rsid w:val="00872263"/>
    <w:rsid w:val="008722C6"/>
    <w:rsid w:val="00873A9B"/>
    <w:rsid w:val="00875902"/>
    <w:rsid w:val="00880063"/>
    <w:rsid w:val="00880478"/>
    <w:rsid w:val="008809F7"/>
    <w:rsid w:val="00880B5D"/>
    <w:rsid w:val="008815D9"/>
    <w:rsid w:val="008833CD"/>
    <w:rsid w:val="008862D5"/>
    <w:rsid w:val="0089025D"/>
    <w:rsid w:val="008908E4"/>
    <w:rsid w:val="00891719"/>
    <w:rsid w:val="00891E9E"/>
    <w:rsid w:val="00892CE4"/>
    <w:rsid w:val="00892D29"/>
    <w:rsid w:val="00893B8A"/>
    <w:rsid w:val="00894A09"/>
    <w:rsid w:val="008978AF"/>
    <w:rsid w:val="008A2A51"/>
    <w:rsid w:val="008A2DE7"/>
    <w:rsid w:val="008A3774"/>
    <w:rsid w:val="008A4B86"/>
    <w:rsid w:val="008A77AF"/>
    <w:rsid w:val="008B18CF"/>
    <w:rsid w:val="008B1CD7"/>
    <w:rsid w:val="008B2992"/>
    <w:rsid w:val="008B3033"/>
    <w:rsid w:val="008B44D6"/>
    <w:rsid w:val="008B61FB"/>
    <w:rsid w:val="008B6254"/>
    <w:rsid w:val="008B715C"/>
    <w:rsid w:val="008B7A00"/>
    <w:rsid w:val="008C043E"/>
    <w:rsid w:val="008C08B7"/>
    <w:rsid w:val="008C2840"/>
    <w:rsid w:val="008C3848"/>
    <w:rsid w:val="008D09A3"/>
    <w:rsid w:val="008D0FA9"/>
    <w:rsid w:val="008D2CB3"/>
    <w:rsid w:val="008D413B"/>
    <w:rsid w:val="008D43EE"/>
    <w:rsid w:val="008D6322"/>
    <w:rsid w:val="008D66A2"/>
    <w:rsid w:val="008D7165"/>
    <w:rsid w:val="008E23B3"/>
    <w:rsid w:val="008E2F65"/>
    <w:rsid w:val="008E404A"/>
    <w:rsid w:val="008E444E"/>
    <w:rsid w:val="008E50AB"/>
    <w:rsid w:val="008E7707"/>
    <w:rsid w:val="008F03BB"/>
    <w:rsid w:val="008F1752"/>
    <w:rsid w:val="008F197A"/>
    <w:rsid w:val="008F1C98"/>
    <w:rsid w:val="008F2245"/>
    <w:rsid w:val="008F3A68"/>
    <w:rsid w:val="008F49AC"/>
    <w:rsid w:val="008F49DB"/>
    <w:rsid w:val="008F5CE4"/>
    <w:rsid w:val="008F631C"/>
    <w:rsid w:val="00900A55"/>
    <w:rsid w:val="0090118B"/>
    <w:rsid w:val="009043E3"/>
    <w:rsid w:val="00904C12"/>
    <w:rsid w:val="00906061"/>
    <w:rsid w:val="009069F1"/>
    <w:rsid w:val="009077A4"/>
    <w:rsid w:val="00910498"/>
    <w:rsid w:val="00910F88"/>
    <w:rsid w:val="0091189F"/>
    <w:rsid w:val="00911D93"/>
    <w:rsid w:val="0091242C"/>
    <w:rsid w:val="00914142"/>
    <w:rsid w:val="00914524"/>
    <w:rsid w:val="00914F6D"/>
    <w:rsid w:val="009230A2"/>
    <w:rsid w:val="00925927"/>
    <w:rsid w:val="00925BE6"/>
    <w:rsid w:val="00926AD4"/>
    <w:rsid w:val="00926B55"/>
    <w:rsid w:val="00931E75"/>
    <w:rsid w:val="00931EB0"/>
    <w:rsid w:val="00933F82"/>
    <w:rsid w:val="00936398"/>
    <w:rsid w:val="009368EF"/>
    <w:rsid w:val="00936F38"/>
    <w:rsid w:val="009412D7"/>
    <w:rsid w:val="00941699"/>
    <w:rsid w:val="00942A15"/>
    <w:rsid w:val="00943DD3"/>
    <w:rsid w:val="00945D4E"/>
    <w:rsid w:val="00946D9B"/>
    <w:rsid w:val="00947430"/>
    <w:rsid w:val="0094749B"/>
    <w:rsid w:val="00950367"/>
    <w:rsid w:val="00950CAE"/>
    <w:rsid w:val="00952449"/>
    <w:rsid w:val="009541A1"/>
    <w:rsid w:val="00954F74"/>
    <w:rsid w:val="00957C93"/>
    <w:rsid w:val="00960330"/>
    <w:rsid w:val="00961557"/>
    <w:rsid w:val="00962C49"/>
    <w:rsid w:val="00962E24"/>
    <w:rsid w:val="00963750"/>
    <w:rsid w:val="00964724"/>
    <w:rsid w:val="009659BF"/>
    <w:rsid w:val="00965BE9"/>
    <w:rsid w:val="00966783"/>
    <w:rsid w:val="0097186E"/>
    <w:rsid w:val="00972BFB"/>
    <w:rsid w:val="00972F9D"/>
    <w:rsid w:val="00975E5D"/>
    <w:rsid w:val="009767C1"/>
    <w:rsid w:val="00977DDE"/>
    <w:rsid w:val="009816BF"/>
    <w:rsid w:val="00985F29"/>
    <w:rsid w:val="00985F86"/>
    <w:rsid w:val="009862DD"/>
    <w:rsid w:val="00986BD6"/>
    <w:rsid w:val="00987573"/>
    <w:rsid w:val="009905A7"/>
    <w:rsid w:val="009908C7"/>
    <w:rsid w:val="009923DD"/>
    <w:rsid w:val="00992867"/>
    <w:rsid w:val="00993460"/>
    <w:rsid w:val="0099435F"/>
    <w:rsid w:val="009A0B16"/>
    <w:rsid w:val="009A1FDC"/>
    <w:rsid w:val="009A2FDC"/>
    <w:rsid w:val="009A663F"/>
    <w:rsid w:val="009A68DA"/>
    <w:rsid w:val="009A7023"/>
    <w:rsid w:val="009B04B3"/>
    <w:rsid w:val="009B1190"/>
    <w:rsid w:val="009B24EF"/>
    <w:rsid w:val="009B2758"/>
    <w:rsid w:val="009B2A5B"/>
    <w:rsid w:val="009B5574"/>
    <w:rsid w:val="009B5919"/>
    <w:rsid w:val="009B67E6"/>
    <w:rsid w:val="009C6DB1"/>
    <w:rsid w:val="009C7239"/>
    <w:rsid w:val="009C7B33"/>
    <w:rsid w:val="009D13E5"/>
    <w:rsid w:val="009D142E"/>
    <w:rsid w:val="009D2D6A"/>
    <w:rsid w:val="009D603E"/>
    <w:rsid w:val="009D7E56"/>
    <w:rsid w:val="009E02B5"/>
    <w:rsid w:val="009E0A38"/>
    <w:rsid w:val="009E29D1"/>
    <w:rsid w:val="009E2AA4"/>
    <w:rsid w:val="009E2C09"/>
    <w:rsid w:val="009E5976"/>
    <w:rsid w:val="009E59A5"/>
    <w:rsid w:val="009E5C1B"/>
    <w:rsid w:val="009E6640"/>
    <w:rsid w:val="009E69FE"/>
    <w:rsid w:val="009E6AAF"/>
    <w:rsid w:val="009E7E44"/>
    <w:rsid w:val="009E7F25"/>
    <w:rsid w:val="009F0255"/>
    <w:rsid w:val="009F1566"/>
    <w:rsid w:val="009F1838"/>
    <w:rsid w:val="009F3567"/>
    <w:rsid w:val="009F4096"/>
    <w:rsid w:val="009F5B19"/>
    <w:rsid w:val="009F6537"/>
    <w:rsid w:val="009F70BB"/>
    <w:rsid w:val="00A00058"/>
    <w:rsid w:val="00A002A3"/>
    <w:rsid w:val="00A00FA1"/>
    <w:rsid w:val="00A03699"/>
    <w:rsid w:val="00A0425C"/>
    <w:rsid w:val="00A06DA0"/>
    <w:rsid w:val="00A077B4"/>
    <w:rsid w:val="00A07AF3"/>
    <w:rsid w:val="00A1095E"/>
    <w:rsid w:val="00A115B2"/>
    <w:rsid w:val="00A116A7"/>
    <w:rsid w:val="00A11FBA"/>
    <w:rsid w:val="00A16879"/>
    <w:rsid w:val="00A17BDC"/>
    <w:rsid w:val="00A20D5D"/>
    <w:rsid w:val="00A21F9E"/>
    <w:rsid w:val="00A22A5C"/>
    <w:rsid w:val="00A22A9A"/>
    <w:rsid w:val="00A25328"/>
    <w:rsid w:val="00A253D1"/>
    <w:rsid w:val="00A25531"/>
    <w:rsid w:val="00A2672A"/>
    <w:rsid w:val="00A30F51"/>
    <w:rsid w:val="00A311A8"/>
    <w:rsid w:val="00A31B1F"/>
    <w:rsid w:val="00A32C0C"/>
    <w:rsid w:val="00A32C2D"/>
    <w:rsid w:val="00A33F90"/>
    <w:rsid w:val="00A341EC"/>
    <w:rsid w:val="00A34A87"/>
    <w:rsid w:val="00A351D1"/>
    <w:rsid w:val="00A3673B"/>
    <w:rsid w:val="00A36EB4"/>
    <w:rsid w:val="00A37A64"/>
    <w:rsid w:val="00A37AAA"/>
    <w:rsid w:val="00A37B03"/>
    <w:rsid w:val="00A37E25"/>
    <w:rsid w:val="00A416D0"/>
    <w:rsid w:val="00A41754"/>
    <w:rsid w:val="00A43A28"/>
    <w:rsid w:val="00A4572B"/>
    <w:rsid w:val="00A50058"/>
    <w:rsid w:val="00A5165A"/>
    <w:rsid w:val="00A5283F"/>
    <w:rsid w:val="00A53003"/>
    <w:rsid w:val="00A53C77"/>
    <w:rsid w:val="00A55490"/>
    <w:rsid w:val="00A55A2E"/>
    <w:rsid w:val="00A55E4A"/>
    <w:rsid w:val="00A5621C"/>
    <w:rsid w:val="00A56626"/>
    <w:rsid w:val="00A56E7B"/>
    <w:rsid w:val="00A62BF8"/>
    <w:rsid w:val="00A640F5"/>
    <w:rsid w:val="00A64B6A"/>
    <w:rsid w:val="00A6538E"/>
    <w:rsid w:val="00A673F1"/>
    <w:rsid w:val="00A720DF"/>
    <w:rsid w:val="00A738FA"/>
    <w:rsid w:val="00A7421C"/>
    <w:rsid w:val="00A75BB1"/>
    <w:rsid w:val="00A7715D"/>
    <w:rsid w:val="00A77E8C"/>
    <w:rsid w:val="00A816FC"/>
    <w:rsid w:val="00A841A4"/>
    <w:rsid w:val="00A8423E"/>
    <w:rsid w:val="00A8589B"/>
    <w:rsid w:val="00A8721D"/>
    <w:rsid w:val="00A87870"/>
    <w:rsid w:val="00A87D3E"/>
    <w:rsid w:val="00A90532"/>
    <w:rsid w:val="00A92EC2"/>
    <w:rsid w:val="00A93D70"/>
    <w:rsid w:val="00A948CA"/>
    <w:rsid w:val="00A9541A"/>
    <w:rsid w:val="00A95AEC"/>
    <w:rsid w:val="00A95B11"/>
    <w:rsid w:val="00A97670"/>
    <w:rsid w:val="00A97B94"/>
    <w:rsid w:val="00AA1645"/>
    <w:rsid w:val="00AA2832"/>
    <w:rsid w:val="00AA34E6"/>
    <w:rsid w:val="00AA6AC1"/>
    <w:rsid w:val="00AB3AB3"/>
    <w:rsid w:val="00AC270C"/>
    <w:rsid w:val="00AC6463"/>
    <w:rsid w:val="00AC7FFE"/>
    <w:rsid w:val="00AD0539"/>
    <w:rsid w:val="00AD09C9"/>
    <w:rsid w:val="00AD0E55"/>
    <w:rsid w:val="00AD0EB6"/>
    <w:rsid w:val="00AD1B10"/>
    <w:rsid w:val="00AD2742"/>
    <w:rsid w:val="00AD48A8"/>
    <w:rsid w:val="00AD6854"/>
    <w:rsid w:val="00AD71CB"/>
    <w:rsid w:val="00AE4900"/>
    <w:rsid w:val="00AE4DC2"/>
    <w:rsid w:val="00AE71EB"/>
    <w:rsid w:val="00AE77EA"/>
    <w:rsid w:val="00AF1748"/>
    <w:rsid w:val="00AF4550"/>
    <w:rsid w:val="00AF4A38"/>
    <w:rsid w:val="00AF540B"/>
    <w:rsid w:val="00AF5EB6"/>
    <w:rsid w:val="00AF7ED9"/>
    <w:rsid w:val="00B010B2"/>
    <w:rsid w:val="00B03458"/>
    <w:rsid w:val="00B034DD"/>
    <w:rsid w:val="00B0489B"/>
    <w:rsid w:val="00B07BA7"/>
    <w:rsid w:val="00B121F2"/>
    <w:rsid w:val="00B15AB6"/>
    <w:rsid w:val="00B16BF0"/>
    <w:rsid w:val="00B17D15"/>
    <w:rsid w:val="00B17E30"/>
    <w:rsid w:val="00B20E0B"/>
    <w:rsid w:val="00B21746"/>
    <w:rsid w:val="00B234D8"/>
    <w:rsid w:val="00B246AA"/>
    <w:rsid w:val="00B24907"/>
    <w:rsid w:val="00B27AEB"/>
    <w:rsid w:val="00B303EA"/>
    <w:rsid w:val="00B306DC"/>
    <w:rsid w:val="00B31050"/>
    <w:rsid w:val="00B31A88"/>
    <w:rsid w:val="00B3298A"/>
    <w:rsid w:val="00B338C4"/>
    <w:rsid w:val="00B33EB6"/>
    <w:rsid w:val="00B34D85"/>
    <w:rsid w:val="00B34FE2"/>
    <w:rsid w:val="00B351ED"/>
    <w:rsid w:val="00B35711"/>
    <w:rsid w:val="00B36ED1"/>
    <w:rsid w:val="00B4162D"/>
    <w:rsid w:val="00B43803"/>
    <w:rsid w:val="00B44D0A"/>
    <w:rsid w:val="00B4662A"/>
    <w:rsid w:val="00B5169A"/>
    <w:rsid w:val="00B52258"/>
    <w:rsid w:val="00B5248B"/>
    <w:rsid w:val="00B575BE"/>
    <w:rsid w:val="00B6033C"/>
    <w:rsid w:val="00B635B6"/>
    <w:rsid w:val="00B64332"/>
    <w:rsid w:val="00B649AE"/>
    <w:rsid w:val="00B7009D"/>
    <w:rsid w:val="00B70425"/>
    <w:rsid w:val="00B704EF"/>
    <w:rsid w:val="00B711A6"/>
    <w:rsid w:val="00B7252C"/>
    <w:rsid w:val="00B729A5"/>
    <w:rsid w:val="00B73743"/>
    <w:rsid w:val="00B73C93"/>
    <w:rsid w:val="00B74E49"/>
    <w:rsid w:val="00B75DD8"/>
    <w:rsid w:val="00B77972"/>
    <w:rsid w:val="00B82FAF"/>
    <w:rsid w:val="00B84337"/>
    <w:rsid w:val="00B8672D"/>
    <w:rsid w:val="00B90F4C"/>
    <w:rsid w:val="00B91D6D"/>
    <w:rsid w:val="00B9350A"/>
    <w:rsid w:val="00B951C8"/>
    <w:rsid w:val="00B97C56"/>
    <w:rsid w:val="00BA0050"/>
    <w:rsid w:val="00BA080B"/>
    <w:rsid w:val="00BA1489"/>
    <w:rsid w:val="00BA26DC"/>
    <w:rsid w:val="00BA2D8D"/>
    <w:rsid w:val="00BA3842"/>
    <w:rsid w:val="00BA4FC7"/>
    <w:rsid w:val="00BA504D"/>
    <w:rsid w:val="00BA5F27"/>
    <w:rsid w:val="00BA6A15"/>
    <w:rsid w:val="00BA73F5"/>
    <w:rsid w:val="00BA7C2B"/>
    <w:rsid w:val="00BB25C6"/>
    <w:rsid w:val="00BB7248"/>
    <w:rsid w:val="00BB7F55"/>
    <w:rsid w:val="00BC0340"/>
    <w:rsid w:val="00BC2413"/>
    <w:rsid w:val="00BC2A64"/>
    <w:rsid w:val="00BC3FA5"/>
    <w:rsid w:val="00BC4BED"/>
    <w:rsid w:val="00BC5041"/>
    <w:rsid w:val="00BC563B"/>
    <w:rsid w:val="00BD1CF2"/>
    <w:rsid w:val="00BD1F76"/>
    <w:rsid w:val="00BD38EB"/>
    <w:rsid w:val="00BD4587"/>
    <w:rsid w:val="00BD4FCF"/>
    <w:rsid w:val="00BE0A15"/>
    <w:rsid w:val="00BE130F"/>
    <w:rsid w:val="00BE3772"/>
    <w:rsid w:val="00BE51EE"/>
    <w:rsid w:val="00BE7719"/>
    <w:rsid w:val="00BE7FBB"/>
    <w:rsid w:val="00BF06A6"/>
    <w:rsid w:val="00BF0886"/>
    <w:rsid w:val="00BF7425"/>
    <w:rsid w:val="00C0034A"/>
    <w:rsid w:val="00C01002"/>
    <w:rsid w:val="00C0411F"/>
    <w:rsid w:val="00C06D4C"/>
    <w:rsid w:val="00C06F76"/>
    <w:rsid w:val="00C100B0"/>
    <w:rsid w:val="00C11290"/>
    <w:rsid w:val="00C12CE4"/>
    <w:rsid w:val="00C14D0F"/>
    <w:rsid w:val="00C14E7A"/>
    <w:rsid w:val="00C1566A"/>
    <w:rsid w:val="00C160AD"/>
    <w:rsid w:val="00C16D66"/>
    <w:rsid w:val="00C17608"/>
    <w:rsid w:val="00C206BF"/>
    <w:rsid w:val="00C2292D"/>
    <w:rsid w:val="00C244CC"/>
    <w:rsid w:val="00C2462E"/>
    <w:rsid w:val="00C24963"/>
    <w:rsid w:val="00C2611B"/>
    <w:rsid w:val="00C272D2"/>
    <w:rsid w:val="00C3002C"/>
    <w:rsid w:val="00C34300"/>
    <w:rsid w:val="00C348FE"/>
    <w:rsid w:val="00C3584E"/>
    <w:rsid w:val="00C36418"/>
    <w:rsid w:val="00C365F1"/>
    <w:rsid w:val="00C413AE"/>
    <w:rsid w:val="00C42B80"/>
    <w:rsid w:val="00C4489D"/>
    <w:rsid w:val="00C453AE"/>
    <w:rsid w:val="00C45832"/>
    <w:rsid w:val="00C462E2"/>
    <w:rsid w:val="00C46668"/>
    <w:rsid w:val="00C4793E"/>
    <w:rsid w:val="00C47B8C"/>
    <w:rsid w:val="00C50DE7"/>
    <w:rsid w:val="00C511B1"/>
    <w:rsid w:val="00C52273"/>
    <w:rsid w:val="00C52391"/>
    <w:rsid w:val="00C5397C"/>
    <w:rsid w:val="00C62F3E"/>
    <w:rsid w:val="00C64258"/>
    <w:rsid w:val="00C662B3"/>
    <w:rsid w:val="00C6735F"/>
    <w:rsid w:val="00C73D40"/>
    <w:rsid w:val="00C73F22"/>
    <w:rsid w:val="00C76368"/>
    <w:rsid w:val="00C7720C"/>
    <w:rsid w:val="00C821BC"/>
    <w:rsid w:val="00C837C0"/>
    <w:rsid w:val="00C85EEA"/>
    <w:rsid w:val="00C85F31"/>
    <w:rsid w:val="00C87006"/>
    <w:rsid w:val="00C87625"/>
    <w:rsid w:val="00C906D0"/>
    <w:rsid w:val="00C90B18"/>
    <w:rsid w:val="00C9350E"/>
    <w:rsid w:val="00C93B56"/>
    <w:rsid w:val="00C9409E"/>
    <w:rsid w:val="00C9745A"/>
    <w:rsid w:val="00C97D7B"/>
    <w:rsid w:val="00CA3CAB"/>
    <w:rsid w:val="00CA57DC"/>
    <w:rsid w:val="00CA6547"/>
    <w:rsid w:val="00CB0378"/>
    <w:rsid w:val="00CB06D9"/>
    <w:rsid w:val="00CB1034"/>
    <w:rsid w:val="00CB2309"/>
    <w:rsid w:val="00CB3D23"/>
    <w:rsid w:val="00CC0367"/>
    <w:rsid w:val="00CC07F8"/>
    <w:rsid w:val="00CC0F56"/>
    <w:rsid w:val="00CC2E0C"/>
    <w:rsid w:val="00CC3DFE"/>
    <w:rsid w:val="00CC404B"/>
    <w:rsid w:val="00CC42A5"/>
    <w:rsid w:val="00CC62A8"/>
    <w:rsid w:val="00CC6987"/>
    <w:rsid w:val="00CD01A2"/>
    <w:rsid w:val="00CD219E"/>
    <w:rsid w:val="00CD2B1A"/>
    <w:rsid w:val="00CD2D48"/>
    <w:rsid w:val="00CD3201"/>
    <w:rsid w:val="00CD33AB"/>
    <w:rsid w:val="00CD3E87"/>
    <w:rsid w:val="00CD4106"/>
    <w:rsid w:val="00CD498B"/>
    <w:rsid w:val="00CD4C64"/>
    <w:rsid w:val="00CD4DE4"/>
    <w:rsid w:val="00CD5CC2"/>
    <w:rsid w:val="00CE22A2"/>
    <w:rsid w:val="00CE5835"/>
    <w:rsid w:val="00CE5B68"/>
    <w:rsid w:val="00CE5FAD"/>
    <w:rsid w:val="00CF0920"/>
    <w:rsid w:val="00CF3467"/>
    <w:rsid w:val="00CF358F"/>
    <w:rsid w:val="00CF3DD5"/>
    <w:rsid w:val="00CF3E71"/>
    <w:rsid w:val="00CF747E"/>
    <w:rsid w:val="00D005C3"/>
    <w:rsid w:val="00D01A81"/>
    <w:rsid w:val="00D055BE"/>
    <w:rsid w:val="00D07E4A"/>
    <w:rsid w:val="00D07EF3"/>
    <w:rsid w:val="00D10C22"/>
    <w:rsid w:val="00D1166C"/>
    <w:rsid w:val="00D11F52"/>
    <w:rsid w:val="00D168B4"/>
    <w:rsid w:val="00D16ED9"/>
    <w:rsid w:val="00D179E5"/>
    <w:rsid w:val="00D20BE7"/>
    <w:rsid w:val="00D222C9"/>
    <w:rsid w:val="00D24BF3"/>
    <w:rsid w:val="00D255E2"/>
    <w:rsid w:val="00D2750A"/>
    <w:rsid w:val="00D27E01"/>
    <w:rsid w:val="00D30248"/>
    <w:rsid w:val="00D30945"/>
    <w:rsid w:val="00D34890"/>
    <w:rsid w:val="00D348E0"/>
    <w:rsid w:val="00D36437"/>
    <w:rsid w:val="00D36499"/>
    <w:rsid w:val="00D37647"/>
    <w:rsid w:val="00D4496B"/>
    <w:rsid w:val="00D45841"/>
    <w:rsid w:val="00D46941"/>
    <w:rsid w:val="00D50949"/>
    <w:rsid w:val="00D50A91"/>
    <w:rsid w:val="00D50FB0"/>
    <w:rsid w:val="00D526E8"/>
    <w:rsid w:val="00D5396A"/>
    <w:rsid w:val="00D56D8F"/>
    <w:rsid w:val="00D64367"/>
    <w:rsid w:val="00D67E58"/>
    <w:rsid w:val="00D7218F"/>
    <w:rsid w:val="00D73DD8"/>
    <w:rsid w:val="00D744AE"/>
    <w:rsid w:val="00D74551"/>
    <w:rsid w:val="00D75DEB"/>
    <w:rsid w:val="00D77F9D"/>
    <w:rsid w:val="00D801FB"/>
    <w:rsid w:val="00D811F9"/>
    <w:rsid w:val="00D818ED"/>
    <w:rsid w:val="00D81E8C"/>
    <w:rsid w:val="00D8413D"/>
    <w:rsid w:val="00D853F1"/>
    <w:rsid w:val="00D858FD"/>
    <w:rsid w:val="00D9404D"/>
    <w:rsid w:val="00D94956"/>
    <w:rsid w:val="00D9554B"/>
    <w:rsid w:val="00D9675F"/>
    <w:rsid w:val="00DA045D"/>
    <w:rsid w:val="00DA0629"/>
    <w:rsid w:val="00DA0B20"/>
    <w:rsid w:val="00DA2C97"/>
    <w:rsid w:val="00DA31BD"/>
    <w:rsid w:val="00DA3A23"/>
    <w:rsid w:val="00DA6B05"/>
    <w:rsid w:val="00DA6FAD"/>
    <w:rsid w:val="00DB0538"/>
    <w:rsid w:val="00DB0D97"/>
    <w:rsid w:val="00DB229A"/>
    <w:rsid w:val="00DB37E8"/>
    <w:rsid w:val="00DB5ADD"/>
    <w:rsid w:val="00DB6A63"/>
    <w:rsid w:val="00DB73F5"/>
    <w:rsid w:val="00DC109E"/>
    <w:rsid w:val="00DC1882"/>
    <w:rsid w:val="00DC1E6B"/>
    <w:rsid w:val="00DC1FBB"/>
    <w:rsid w:val="00DC3332"/>
    <w:rsid w:val="00DC466C"/>
    <w:rsid w:val="00DC6945"/>
    <w:rsid w:val="00DD001C"/>
    <w:rsid w:val="00DD1DC4"/>
    <w:rsid w:val="00DD210B"/>
    <w:rsid w:val="00DD2314"/>
    <w:rsid w:val="00DD2472"/>
    <w:rsid w:val="00DD2F98"/>
    <w:rsid w:val="00DD345A"/>
    <w:rsid w:val="00DD441C"/>
    <w:rsid w:val="00DD4AAA"/>
    <w:rsid w:val="00DD5F74"/>
    <w:rsid w:val="00DD689E"/>
    <w:rsid w:val="00DE3A89"/>
    <w:rsid w:val="00DE3B96"/>
    <w:rsid w:val="00DE68E1"/>
    <w:rsid w:val="00DE70BA"/>
    <w:rsid w:val="00DE7C22"/>
    <w:rsid w:val="00DF0569"/>
    <w:rsid w:val="00DF11F0"/>
    <w:rsid w:val="00DF12E1"/>
    <w:rsid w:val="00DF14B1"/>
    <w:rsid w:val="00DF1D3F"/>
    <w:rsid w:val="00DF2186"/>
    <w:rsid w:val="00DF3CCD"/>
    <w:rsid w:val="00DF55F3"/>
    <w:rsid w:val="00DF5C90"/>
    <w:rsid w:val="00DF79DC"/>
    <w:rsid w:val="00DF7FAC"/>
    <w:rsid w:val="00E00A63"/>
    <w:rsid w:val="00E01D69"/>
    <w:rsid w:val="00E033C8"/>
    <w:rsid w:val="00E04716"/>
    <w:rsid w:val="00E04F0A"/>
    <w:rsid w:val="00E06C7F"/>
    <w:rsid w:val="00E1112A"/>
    <w:rsid w:val="00E1131F"/>
    <w:rsid w:val="00E12985"/>
    <w:rsid w:val="00E150F4"/>
    <w:rsid w:val="00E23299"/>
    <w:rsid w:val="00E23D67"/>
    <w:rsid w:val="00E24456"/>
    <w:rsid w:val="00E246B7"/>
    <w:rsid w:val="00E3078D"/>
    <w:rsid w:val="00E33016"/>
    <w:rsid w:val="00E33494"/>
    <w:rsid w:val="00E36AA2"/>
    <w:rsid w:val="00E37DB9"/>
    <w:rsid w:val="00E4322F"/>
    <w:rsid w:val="00E449A9"/>
    <w:rsid w:val="00E455E0"/>
    <w:rsid w:val="00E45EDD"/>
    <w:rsid w:val="00E4648B"/>
    <w:rsid w:val="00E47AFB"/>
    <w:rsid w:val="00E500AE"/>
    <w:rsid w:val="00E51C54"/>
    <w:rsid w:val="00E524FB"/>
    <w:rsid w:val="00E5429A"/>
    <w:rsid w:val="00E54783"/>
    <w:rsid w:val="00E54EE5"/>
    <w:rsid w:val="00E55369"/>
    <w:rsid w:val="00E56560"/>
    <w:rsid w:val="00E574AC"/>
    <w:rsid w:val="00E62625"/>
    <w:rsid w:val="00E638B7"/>
    <w:rsid w:val="00E63A84"/>
    <w:rsid w:val="00E64553"/>
    <w:rsid w:val="00E6536A"/>
    <w:rsid w:val="00E65690"/>
    <w:rsid w:val="00E6697E"/>
    <w:rsid w:val="00E66BDD"/>
    <w:rsid w:val="00E67890"/>
    <w:rsid w:val="00E70747"/>
    <w:rsid w:val="00E7279D"/>
    <w:rsid w:val="00E73128"/>
    <w:rsid w:val="00E73435"/>
    <w:rsid w:val="00E7597B"/>
    <w:rsid w:val="00E75DBA"/>
    <w:rsid w:val="00E76B9F"/>
    <w:rsid w:val="00E76E22"/>
    <w:rsid w:val="00E77B3C"/>
    <w:rsid w:val="00E801B9"/>
    <w:rsid w:val="00E812E9"/>
    <w:rsid w:val="00E81BF9"/>
    <w:rsid w:val="00E8200C"/>
    <w:rsid w:val="00E8275D"/>
    <w:rsid w:val="00E84042"/>
    <w:rsid w:val="00E844C1"/>
    <w:rsid w:val="00E84772"/>
    <w:rsid w:val="00E8582E"/>
    <w:rsid w:val="00E8785B"/>
    <w:rsid w:val="00E91811"/>
    <w:rsid w:val="00E9194A"/>
    <w:rsid w:val="00E92B48"/>
    <w:rsid w:val="00E92D3D"/>
    <w:rsid w:val="00E933D3"/>
    <w:rsid w:val="00E941B3"/>
    <w:rsid w:val="00E942F4"/>
    <w:rsid w:val="00EA20D7"/>
    <w:rsid w:val="00EA2B9C"/>
    <w:rsid w:val="00EA31C3"/>
    <w:rsid w:val="00EA618E"/>
    <w:rsid w:val="00EA73DE"/>
    <w:rsid w:val="00EB0C7F"/>
    <w:rsid w:val="00EB2BAC"/>
    <w:rsid w:val="00EB3427"/>
    <w:rsid w:val="00EB403D"/>
    <w:rsid w:val="00EB4C86"/>
    <w:rsid w:val="00EB575F"/>
    <w:rsid w:val="00EB7813"/>
    <w:rsid w:val="00EC1BFD"/>
    <w:rsid w:val="00EC1FA6"/>
    <w:rsid w:val="00EC2B52"/>
    <w:rsid w:val="00EC2C3D"/>
    <w:rsid w:val="00EC49AF"/>
    <w:rsid w:val="00EC4D3A"/>
    <w:rsid w:val="00EC5F37"/>
    <w:rsid w:val="00EC6960"/>
    <w:rsid w:val="00EC6CBB"/>
    <w:rsid w:val="00EC73A2"/>
    <w:rsid w:val="00EC7EFF"/>
    <w:rsid w:val="00ED0FC6"/>
    <w:rsid w:val="00ED1F27"/>
    <w:rsid w:val="00ED20A0"/>
    <w:rsid w:val="00ED504E"/>
    <w:rsid w:val="00ED5F70"/>
    <w:rsid w:val="00EE0A7C"/>
    <w:rsid w:val="00EE5C81"/>
    <w:rsid w:val="00EF0864"/>
    <w:rsid w:val="00EF1258"/>
    <w:rsid w:val="00EF1519"/>
    <w:rsid w:val="00EF1AAE"/>
    <w:rsid w:val="00EF3090"/>
    <w:rsid w:val="00EF3759"/>
    <w:rsid w:val="00EF3BE3"/>
    <w:rsid w:val="00EF3E0E"/>
    <w:rsid w:val="00EF3F31"/>
    <w:rsid w:val="00EF4409"/>
    <w:rsid w:val="00EF56DB"/>
    <w:rsid w:val="00EF5A64"/>
    <w:rsid w:val="00EF5E86"/>
    <w:rsid w:val="00EF61C8"/>
    <w:rsid w:val="00EF6FAB"/>
    <w:rsid w:val="00EF73A9"/>
    <w:rsid w:val="00EF7973"/>
    <w:rsid w:val="00F0042B"/>
    <w:rsid w:val="00F014B1"/>
    <w:rsid w:val="00F01513"/>
    <w:rsid w:val="00F0216E"/>
    <w:rsid w:val="00F023B2"/>
    <w:rsid w:val="00F02427"/>
    <w:rsid w:val="00F03388"/>
    <w:rsid w:val="00F0484B"/>
    <w:rsid w:val="00F0488F"/>
    <w:rsid w:val="00F075F9"/>
    <w:rsid w:val="00F07C19"/>
    <w:rsid w:val="00F07D53"/>
    <w:rsid w:val="00F07E9C"/>
    <w:rsid w:val="00F07F7F"/>
    <w:rsid w:val="00F11392"/>
    <w:rsid w:val="00F1513B"/>
    <w:rsid w:val="00F15FF0"/>
    <w:rsid w:val="00F16EDF"/>
    <w:rsid w:val="00F17024"/>
    <w:rsid w:val="00F2082E"/>
    <w:rsid w:val="00F2091B"/>
    <w:rsid w:val="00F213A3"/>
    <w:rsid w:val="00F21FB2"/>
    <w:rsid w:val="00F2473F"/>
    <w:rsid w:val="00F252CB"/>
    <w:rsid w:val="00F254FD"/>
    <w:rsid w:val="00F25F7A"/>
    <w:rsid w:val="00F26D94"/>
    <w:rsid w:val="00F309EC"/>
    <w:rsid w:val="00F335AF"/>
    <w:rsid w:val="00F3371A"/>
    <w:rsid w:val="00F34028"/>
    <w:rsid w:val="00F3591B"/>
    <w:rsid w:val="00F36123"/>
    <w:rsid w:val="00F40964"/>
    <w:rsid w:val="00F42DA7"/>
    <w:rsid w:val="00F43145"/>
    <w:rsid w:val="00F43317"/>
    <w:rsid w:val="00F437AD"/>
    <w:rsid w:val="00F44213"/>
    <w:rsid w:val="00F44532"/>
    <w:rsid w:val="00F4501C"/>
    <w:rsid w:val="00F45ADD"/>
    <w:rsid w:val="00F501D2"/>
    <w:rsid w:val="00F51E0D"/>
    <w:rsid w:val="00F51F69"/>
    <w:rsid w:val="00F523DF"/>
    <w:rsid w:val="00F525A1"/>
    <w:rsid w:val="00F52E0B"/>
    <w:rsid w:val="00F53E36"/>
    <w:rsid w:val="00F5416E"/>
    <w:rsid w:val="00F55FB3"/>
    <w:rsid w:val="00F56376"/>
    <w:rsid w:val="00F61C1E"/>
    <w:rsid w:val="00F624A3"/>
    <w:rsid w:val="00F638E1"/>
    <w:rsid w:val="00F65BEE"/>
    <w:rsid w:val="00F664CC"/>
    <w:rsid w:val="00F701D7"/>
    <w:rsid w:val="00F70988"/>
    <w:rsid w:val="00F70F94"/>
    <w:rsid w:val="00F71C70"/>
    <w:rsid w:val="00F75B4A"/>
    <w:rsid w:val="00F765EA"/>
    <w:rsid w:val="00F7700E"/>
    <w:rsid w:val="00F772E4"/>
    <w:rsid w:val="00F77EB5"/>
    <w:rsid w:val="00F82DF3"/>
    <w:rsid w:val="00F832DC"/>
    <w:rsid w:val="00F85DDB"/>
    <w:rsid w:val="00F86AD2"/>
    <w:rsid w:val="00F90C00"/>
    <w:rsid w:val="00F92731"/>
    <w:rsid w:val="00F94C43"/>
    <w:rsid w:val="00F97957"/>
    <w:rsid w:val="00FA1D39"/>
    <w:rsid w:val="00FA2078"/>
    <w:rsid w:val="00FA72A2"/>
    <w:rsid w:val="00FB4151"/>
    <w:rsid w:val="00FB42B0"/>
    <w:rsid w:val="00FB4814"/>
    <w:rsid w:val="00FB5579"/>
    <w:rsid w:val="00FC1240"/>
    <w:rsid w:val="00FC288B"/>
    <w:rsid w:val="00FC4337"/>
    <w:rsid w:val="00FC48DD"/>
    <w:rsid w:val="00FC60AC"/>
    <w:rsid w:val="00FD11B6"/>
    <w:rsid w:val="00FD37F4"/>
    <w:rsid w:val="00FD5C0A"/>
    <w:rsid w:val="00FD75A2"/>
    <w:rsid w:val="00FD7642"/>
    <w:rsid w:val="00FE0336"/>
    <w:rsid w:val="00FE08E9"/>
    <w:rsid w:val="00FE1847"/>
    <w:rsid w:val="00FE1C2C"/>
    <w:rsid w:val="00FE1F4A"/>
    <w:rsid w:val="00FE2955"/>
    <w:rsid w:val="00FE3FF7"/>
    <w:rsid w:val="00FE45D7"/>
    <w:rsid w:val="00FE5061"/>
    <w:rsid w:val="00FE70E2"/>
    <w:rsid w:val="00FE737E"/>
    <w:rsid w:val="00FF1F2C"/>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NormalWeb">
    <w:name w:val="Normal (Web)"/>
    <w:basedOn w:val="Normal"/>
    <w:uiPriority w:val="99"/>
    <w:semiHidden/>
    <w:unhideWhenUsed/>
    <w:rsid w:val="004F34F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38513958">
      <w:bodyDiv w:val="1"/>
      <w:marLeft w:val="0"/>
      <w:marRight w:val="0"/>
      <w:marTop w:val="0"/>
      <w:marBottom w:val="0"/>
      <w:divBdr>
        <w:top w:val="none" w:sz="0" w:space="0" w:color="auto"/>
        <w:left w:val="none" w:sz="0" w:space="0" w:color="auto"/>
        <w:bottom w:val="none" w:sz="0" w:space="0" w:color="auto"/>
        <w:right w:val="none" w:sz="0" w:space="0" w:color="auto"/>
      </w:divBdr>
      <w:divsChild>
        <w:div w:id="1213540048">
          <w:marLeft w:val="0"/>
          <w:marRight w:val="0"/>
          <w:marTop w:val="0"/>
          <w:marBottom w:val="0"/>
          <w:divBdr>
            <w:top w:val="none" w:sz="0" w:space="0" w:color="auto"/>
            <w:left w:val="none" w:sz="0" w:space="0" w:color="auto"/>
            <w:bottom w:val="none" w:sz="0" w:space="0" w:color="auto"/>
            <w:right w:val="none" w:sz="0" w:space="0" w:color="auto"/>
          </w:divBdr>
        </w:div>
        <w:div w:id="229509257">
          <w:marLeft w:val="0"/>
          <w:marRight w:val="0"/>
          <w:marTop w:val="0"/>
          <w:marBottom w:val="0"/>
          <w:divBdr>
            <w:top w:val="none" w:sz="0" w:space="0" w:color="auto"/>
            <w:left w:val="none" w:sz="0" w:space="0" w:color="auto"/>
            <w:bottom w:val="none" w:sz="0" w:space="0" w:color="auto"/>
            <w:right w:val="none" w:sz="0" w:space="0" w:color="auto"/>
          </w:divBdr>
        </w:div>
        <w:div w:id="105934313">
          <w:marLeft w:val="0"/>
          <w:marRight w:val="0"/>
          <w:marTop w:val="0"/>
          <w:marBottom w:val="0"/>
          <w:divBdr>
            <w:top w:val="none" w:sz="0" w:space="0" w:color="auto"/>
            <w:left w:val="none" w:sz="0" w:space="0" w:color="auto"/>
            <w:bottom w:val="none" w:sz="0" w:space="0" w:color="auto"/>
            <w:right w:val="none" w:sz="0" w:space="0" w:color="auto"/>
          </w:divBdr>
        </w:div>
        <w:div w:id="834078476">
          <w:marLeft w:val="0"/>
          <w:marRight w:val="0"/>
          <w:marTop w:val="0"/>
          <w:marBottom w:val="0"/>
          <w:divBdr>
            <w:top w:val="none" w:sz="0" w:space="0" w:color="auto"/>
            <w:left w:val="none" w:sz="0" w:space="0" w:color="auto"/>
            <w:bottom w:val="none" w:sz="0" w:space="0" w:color="auto"/>
            <w:right w:val="none" w:sz="0" w:space="0" w:color="auto"/>
          </w:divBdr>
        </w:div>
        <w:div w:id="1336763712">
          <w:marLeft w:val="0"/>
          <w:marRight w:val="0"/>
          <w:marTop w:val="0"/>
          <w:marBottom w:val="0"/>
          <w:divBdr>
            <w:top w:val="none" w:sz="0" w:space="0" w:color="auto"/>
            <w:left w:val="none" w:sz="0" w:space="0" w:color="auto"/>
            <w:bottom w:val="none" w:sz="0" w:space="0" w:color="auto"/>
            <w:right w:val="none" w:sz="0" w:space="0" w:color="auto"/>
          </w:divBdr>
        </w:div>
        <w:div w:id="1912302106">
          <w:marLeft w:val="0"/>
          <w:marRight w:val="0"/>
          <w:marTop w:val="0"/>
          <w:marBottom w:val="0"/>
          <w:divBdr>
            <w:top w:val="none" w:sz="0" w:space="0" w:color="auto"/>
            <w:left w:val="none" w:sz="0" w:space="0" w:color="auto"/>
            <w:bottom w:val="none" w:sz="0" w:space="0" w:color="auto"/>
            <w:right w:val="none" w:sz="0" w:space="0" w:color="auto"/>
          </w:divBdr>
        </w:div>
        <w:div w:id="388577105">
          <w:marLeft w:val="0"/>
          <w:marRight w:val="0"/>
          <w:marTop w:val="0"/>
          <w:marBottom w:val="0"/>
          <w:divBdr>
            <w:top w:val="none" w:sz="0" w:space="0" w:color="auto"/>
            <w:left w:val="none" w:sz="0" w:space="0" w:color="auto"/>
            <w:bottom w:val="none" w:sz="0" w:space="0" w:color="auto"/>
            <w:right w:val="none" w:sz="0" w:space="0" w:color="auto"/>
          </w:divBdr>
        </w:div>
        <w:div w:id="1170950371">
          <w:marLeft w:val="0"/>
          <w:marRight w:val="0"/>
          <w:marTop w:val="0"/>
          <w:marBottom w:val="0"/>
          <w:divBdr>
            <w:top w:val="none" w:sz="0" w:space="0" w:color="auto"/>
            <w:left w:val="none" w:sz="0" w:space="0" w:color="auto"/>
            <w:bottom w:val="none" w:sz="0" w:space="0" w:color="auto"/>
            <w:right w:val="none" w:sz="0" w:space="0" w:color="auto"/>
          </w:divBdr>
        </w:div>
        <w:div w:id="936669820">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 w:id="97780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839613112">
          <w:marLeft w:val="0"/>
          <w:marRight w:val="0"/>
          <w:marTop w:val="0"/>
          <w:marBottom w:val="0"/>
          <w:divBdr>
            <w:top w:val="none" w:sz="0" w:space="0" w:color="auto"/>
            <w:left w:val="none" w:sz="0" w:space="0" w:color="auto"/>
            <w:bottom w:val="none" w:sz="0" w:space="0" w:color="auto"/>
            <w:right w:val="none" w:sz="0" w:space="0" w:color="auto"/>
          </w:divBdr>
        </w:div>
        <w:div w:id="1584100344">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 w:id="394352050">
          <w:marLeft w:val="0"/>
          <w:marRight w:val="0"/>
          <w:marTop w:val="0"/>
          <w:marBottom w:val="0"/>
          <w:divBdr>
            <w:top w:val="none" w:sz="0" w:space="0" w:color="auto"/>
            <w:left w:val="none" w:sz="0" w:space="0" w:color="auto"/>
            <w:bottom w:val="none" w:sz="0" w:space="0" w:color="auto"/>
            <w:right w:val="none" w:sz="0" w:space="0" w:color="auto"/>
          </w:divBdr>
          <w:divsChild>
            <w:div w:id="143301272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69646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097588">
      <w:bodyDiv w:val="1"/>
      <w:marLeft w:val="0"/>
      <w:marRight w:val="0"/>
      <w:marTop w:val="0"/>
      <w:marBottom w:val="0"/>
      <w:divBdr>
        <w:top w:val="none" w:sz="0" w:space="0" w:color="auto"/>
        <w:left w:val="none" w:sz="0" w:space="0" w:color="auto"/>
        <w:bottom w:val="none" w:sz="0" w:space="0" w:color="auto"/>
        <w:right w:val="none" w:sz="0" w:space="0" w:color="auto"/>
      </w:divBdr>
    </w:div>
    <w:div w:id="1323701837">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28117959">
      <w:bodyDiv w:val="1"/>
      <w:marLeft w:val="0"/>
      <w:marRight w:val="0"/>
      <w:marTop w:val="0"/>
      <w:marBottom w:val="0"/>
      <w:divBdr>
        <w:top w:val="none" w:sz="0" w:space="0" w:color="auto"/>
        <w:left w:val="none" w:sz="0" w:space="0" w:color="auto"/>
        <w:bottom w:val="none" w:sz="0" w:space="0" w:color="auto"/>
        <w:right w:val="none" w:sz="0" w:space="0" w:color="auto"/>
      </w:divBdr>
      <w:divsChild>
        <w:div w:id="625354495">
          <w:marLeft w:val="0"/>
          <w:marRight w:val="0"/>
          <w:marTop w:val="0"/>
          <w:marBottom w:val="0"/>
          <w:divBdr>
            <w:top w:val="none" w:sz="0" w:space="0" w:color="auto"/>
            <w:left w:val="none" w:sz="0" w:space="0" w:color="auto"/>
            <w:bottom w:val="none" w:sz="0" w:space="0" w:color="auto"/>
            <w:right w:val="none" w:sz="0" w:space="0" w:color="auto"/>
          </w:divBdr>
        </w:div>
        <w:div w:id="551814418">
          <w:marLeft w:val="0"/>
          <w:marRight w:val="0"/>
          <w:marTop w:val="0"/>
          <w:marBottom w:val="0"/>
          <w:divBdr>
            <w:top w:val="none" w:sz="0" w:space="0" w:color="auto"/>
            <w:left w:val="none" w:sz="0" w:space="0" w:color="auto"/>
            <w:bottom w:val="none" w:sz="0" w:space="0" w:color="auto"/>
            <w:right w:val="none" w:sz="0" w:space="0" w:color="auto"/>
          </w:divBdr>
        </w:div>
        <w:div w:id="257718296">
          <w:marLeft w:val="0"/>
          <w:marRight w:val="0"/>
          <w:marTop w:val="0"/>
          <w:marBottom w:val="0"/>
          <w:divBdr>
            <w:top w:val="none" w:sz="0" w:space="0" w:color="auto"/>
            <w:left w:val="none" w:sz="0" w:space="0" w:color="auto"/>
            <w:bottom w:val="none" w:sz="0" w:space="0" w:color="auto"/>
            <w:right w:val="none" w:sz="0" w:space="0" w:color="auto"/>
          </w:divBdr>
        </w:div>
        <w:div w:id="1625694865">
          <w:marLeft w:val="0"/>
          <w:marRight w:val="0"/>
          <w:marTop w:val="0"/>
          <w:marBottom w:val="0"/>
          <w:divBdr>
            <w:top w:val="none" w:sz="0" w:space="0" w:color="auto"/>
            <w:left w:val="none" w:sz="0" w:space="0" w:color="auto"/>
            <w:bottom w:val="none" w:sz="0" w:space="0" w:color="auto"/>
            <w:right w:val="none" w:sz="0" w:space="0" w:color="auto"/>
          </w:divBdr>
        </w:div>
        <w:div w:id="830754106">
          <w:marLeft w:val="0"/>
          <w:marRight w:val="0"/>
          <w:marTop w:val="0"/>
          <w:marBottom w:val="0"/>
          <w:divBdr>
            <w:top w:val="none" w:sz="0" w:space="0" w:color="auto"/>
            <w:left w:val="none" w:sz="0" w:space="0" w:color="auto"/>
            <w:bottom w:val="none" w:sz="0" w:space="0" w:color="auto"/>
            <w:right w:val="none" w:sz="0" w:space="0" w:color="auto"/>
          </w:divBdr>
        </w:div>
      </w:divsChild>
    </w:div>
    <w:div w:id="1562710548">
      <w:bodyDiv w:val="1"/>
      <w:marLeft w:val="0"/>
      <w:marRight w:val="0"/>
      <w:marTop w:val="0"/>
      <w:marBottom w:val="0"/>
      <w:divBdr>
        <w:top w:val="none" w:sz="0" w:space="0" w:color="auto"/>
        <w:left w:val="none" w:sz="0" w:space="0" w:color="auto"/>
        <w:bottom w:val="none" w:sz="0" w:space="0" w:color="auto"/>
        <w:right w:val="none" w:sz="0" w:space="0" w:color="auto"/>
      </w:divBdr>
      <w:divsChild>
        <w:div w:id="244387667">
          <w:marLeft w:val="0"/>
          <w:marRight w:val="0"/>
          <w:marTop w:val="0"/>
          <w:marBottom w:val="0"/>
          <w:divBdr>
            <w:top w:val="none" w:sz="0" w:space="0" w:color="auto"/>
            <w:left w:val="none" w:sz="0" w:space="0" w:color="auto"/>
            <w:bottom w:val="none" w:sz="0" w:space="0" w:color="auto"/>
            <w:right w:val="none" w:sz="0" w:space="0" w:color="auto"/>
          </w:divBdr>
          <w:divsChild>
            <w:div w:id="1077748524">
              <w:marLeft w:val="0"/>
              <w:marRight w:val="0"/>
              <w:marTop w:val="0"/>
              <w:marBottom w:val="0"/>
              <w:divBdr>
                <w:top w:val="none" w:sz="0" w:space="0" w:color="auto"/>
                <w:left w:val="none" w:sz="0" w:space="0" w:color="auto"/>
                <w:bottom w:val="none" w:sz="0" w:space="0" w:color="auto"/>
                <w:right w:val="none" w:sz="0" w:space="0" w:color="auto"/>
              </w:divBdr>
            </w:div>
            <w:div w:id="1652640433">
              <w:marLeft w:val="0"/>
              <w:marRight w:val="0"/>
              <w:marTop w:val="0"/>
              <w:marBottom w:val="0"/>
              <w:divBdr>
                <w:top w:val="none" w:sz="0" w:space="0" w:color="auto"/>
                <w:left w:val="none" w:sz="0" w:space="0" w:color="auto"/>
                <w:bottom w:val="none" w:sz="0" w:space="0" w:color="auto"/>
                <w:right w:val="none" w:sz="0" w:space="0" w:color="auto"/>
              </w:divBdr>
            </w:div>
          </w:divsChild>
        </w:div>
        <w:div w:id="1832714850">
          <w:marLeft w:val="0"/>
          <w:marRight w:val="0"/>
          <w:marTop w:val="0"/>
          <w:marBottom w:val="0"/>
          <w:divBdr>
            <w:top w:val="none" w:sz="0" w:space="0" w:color="auto"/>
            <w:left w:val="none" w:sz="0" w:space="0" w:color="auto"/>
            <w:bottom w:val="none" w:sz="0" w:space="0" w:color="auto"/>
            <w:right w:val="none" w:sz="0" w:space="0" w:color="auto"/>
          </w:divBdr>
          <w:divsChild>
            <w:div w:id="1669214213">
              <w:marLeft w:val="0"/>
              <w:marRight w:val="0"/>
              <w:marTop w:val="0"/>
              <w:marBottom w:val="0"/>
              <w:divBdr>
                <w:top w:val="none" w:sz="0" w:space="0" w:color="auto"/>
                <w:left w:val="none" w:sz="0" w:space="0" w:color="auto"/>
                <w:bottom w:val="none" w:sz="0" w:space="0" w:color="auto"/>
                <w:right w:val="none" w:sz="0" w:space="0" w:color="auto"/>
              </w:divBdr>
            </w:div>
            <w:div w:id="1021515720">
              <w:marLeft w:val="0"/>
              <w:marRight w:val="0"/>
              <w:marTop w:val="0"/>
              <w:marBottom w:val="0"/>
              <w:divBdr>
                <w:top w:val="none" w:sz="0" w:space="0" w:color="auto"/>
                <w:left w:val="none" w:sz="0" w:space="0" w:color="auto"/>
                <w:bottom w:val="none" w:sz="0" w:space="0" w:color="auto"/>
                <w:right w:val="none" w:sz="0" w:space="0" w:color="auto"/>
              </w:divBdr>
            </w:div>
            <w:div w:id="852457876">
              <w:marLeft w:val="0"/>
              <w:marRight w:val="0"/>
              <w:marTop w:val="0"/>
              <w:marBottom w:val="0"/>
              <w:divBdr>
                <w:top w:val="none" w:sz="0" w:space="0" w:color="auto"/>
                <w:left w:val="none" w:sz="0" w:space="0" w:color="auto"/>
                <w:bottom w:val="none" w:sz="0" w:space="0" w:color="auto"/>
                <w:right w:val="none" w:sz="0" w:space="0" w:color="auto"/>
              </w:divBdr>
            </w:div>
            <w:div w:id="1291549545">
              <w:marLeft w:val="0"/>
              <w:marRight w:val="0"/>
              <w:marTop w:val="0"/>
              <w:marBottom w:val="0"/>
              <w:divBdr>
                <w:top w:val="none" w:sz="0" w:space="0" w:color="auto"/>
                <w:left w:val="none" w:sz="0" w:space="0" w:color="auto"/>
                <w:bottom w:val="none" w:sz="0" w:space="0" w:color="auto"/>
                <w:right w:val="none" w:sz="0" w:space="0" w:color="auto"/>
              </w:divBdr>
            </w:div>
            <w:div w:id="368727356">
              <w:marLeft w:val="0"/>
              <w:marRight w:val="0"/>
              <w:marTop w:val="0"/>
              <w:marBottom w:val="0"/>
              <w:divBdr>
                <w:top w:val="none" w:sz="0" w:space="0" w:color="auto"/>
                <w:left w:val="none" w:sz="0" w:space="0" w:color="auto"/>
                <w:bottom w:val="none" w:sz="0" w:space="0" w:color="auto"/>
                <w:right w:val="none" w:sz="0" w:space="0" w:color="auto"/>
              </w:divBdr>
            </w:div>
          </w:divsChild>
        </w:div>
        <w:div w:id="1056049138">
          <w:marLeft w:val="0"/>
          <w:marRight w:val="0"/>
          <w:marTop w:val="0"/>
          <w:marBottom w:val="0"/>
          <w:divBdr>
            <w:top w:val="none" w:sz="0" w:space="0" w:color="auto"/>
            <w:left w:val="none" w:sz="0" w:space="0" w:color="auto"/>
            <w:bottom w:val="none" w:sz="0" w:space="0" w:color="auto"/>
            <w:right w:val="none" w:sz="0" w:space="0" w:color="auto"/>
          </w:divBdr>
          <w:divsChild>
            <w:div w:id="1809394271">
              <w:marLeft w:val="0"/>
              <w:marRight w:val="0"/>
              <w:marTop w:val="0"/>
              <w:marBottom w:val="0"/>
              <w:divBdr>
                <w:top w:val="none" w:sz="0" w:space="0" w:color="auto"/>
                <w:left w:val="none" w:sz="0" w:space="0" w:color="auto"/>
                <w:bottom w:val="none" w:sz="0" w:space="0" w:color="auto"/>
                <w:right w:val="none" w:sz="0" w:space="0" w:color="auto"/>
              </w:divBdr>
            </w:div>
            <w:div w:id="1146893036">
              <w:marLeft w:val="0"/>
              <w:marRight w:val="0"/>
              <w:marTop w:val="0"/>
              <w:marBottom w:val="0"/>
              <w:divBdr>
                <w:top w:val="none" w:sz="0" w:space="0" w:color="auto"/>
                <w:left w:val="none" w:sz="0" w:space="0" w:color="auto"/>
                <w:bottom w:val="none" w:sz="0" w:space="0" w:color="auto"/>
                <w:right w:val="none" w:sz="0" w:space="0" w:color="auto"/>
              </w:divBdr>
            </w:div>
            <w:div w:id="624965613">
              <w:marLeft w:val="0"/>
              <w:marRight w:val="0"/>
              <w:marTop w:val="0"/>
              <w:marBottom w:val="0"/>
              <w:divBdr>
                <w:top w:val="none" w:sz="0" w:space="0" w:color="auto"/>
                <w:left w:val="none" w:sz="0" w:space="0" w:color="auto"/>
                <w:bottom w:val="none" w:sz="0" w:space="0" w:color="auto"/>
                <w:right w:val="none" w:sz="0" w:space="0" w:color="auto"/>
              </w:divBdr>
            </w:div>
            <w:div w:id="41093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3090595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 con correcciones</JefeNacional>
    <Observaciones xmlns="93a27197-5ea5-4ef4-9c25-de38a9c385a4">Expediente EP-1112-22. 08/12/22</Observaciones>
    <JefaLegal xmlns="93a27197-5ea5-4ef4-9c25-de38a9c385a4" xsi:nil="true"/>
    <JefeRegional xmlns="93a27197-5ea5-4ef4-9c25-de38a9c385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www.w3.org/XML/1998/namespace"/>
    <ds:schemaRef ds:uri="http://purl.org/dc/elements/1.1/"/>
    <ds:schemaRef ds:uri="http://schemas.microsoft.com/office/2006/documentManagement/types"/>
    <ds:schemaRef ds:uri="16eb6295-d7d6-48b3-b711-8779e8ac98f5"/>
    <ds:schemaRef ds:uri="http://schemas.microsoft.com/office/infopath/2007/PartnerControls"/>
    <ds:schemaRef ds:uri="http://purl.org/dc/terms/"/>
    <ds:schemaRef ds:uri="http://schemas.openxmlformats.org/package/2006/metadata/core-properties"/>
    <ds:schemaRef ds:uri="93a27197-5ea5-4ef4-9c25-de38a9c385a4"/>
    <ds:schemaRef ds:uri="http://purl.org/dc/dcmitype/"/>
  </ds:schemaRefs>
</ds:datastoreItem>
</file>

<file path=customXml/itemProps2.xml><?xml version="1.0" encoding="utf-8"?>
<ds:datastoreItem xmlns:ds="http://schemas.openxmlformats.org/officeDocument/2006/customXml" ds:itemID="{C66465AD-A607-40B4-A820-37A844BAD2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4.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1476</TotalTime>
  <Pages>11</Pages>
  <Words>5572</Words>
  <Characters>30647</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Sofia Bonilla</cp:lastModifiedBy>
  <cp:revision>76</cp:revision>
  <cp:lastPrinted>2022-12-19T14:37:00Z</cp:lastPrinted>
  <dcterms:created xsi:type="dcterms:W3CDTF">2022-12-07T22:18:00Z</dcterms:created>
  <dcterms:modified xsi:type="dcterms:W3CDTF">2023-01-23T22:46:00Z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