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E55F35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77F33">
        <w:rPr>
          <w:rFonts w:ascii="Museo Sans 900" w:eastAsia="Times New Roman" w:hAnsi="Museo Sans 900" w:cs="Times New Roman"/>
          <w:b/>
          <w:bCs/>
          <w:sz w:val="20"/>
          <w:szCs w:val="20"/>
          <w:lang w:val="es-MX" w:eastAsia="es-ES"/>
        </w:rPr>
        <w:t>2237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77F3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77F33">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277F33">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F24A5">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10A81B30"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4204">
        <w:rPr>
          <w:rFonts w:ascii="Museo Sans 300" w:hAnsi="Museo Sans 300"/>
          <w:sz w:val="20"/>
          <w:szCs w:val="20"/>
        </w:rPr>
        <w:t>quince</w:t>
      </w:r>
      <w:r>
        <w:rPr>
          <w:rFonts w:ascii="Museo Sans 300" w:hAnsi="Museo Sans 300"/>
          <w:sz w:val="20"/>
          <w:szCs w:val="20"/>
        </w:rPr>
        <w:t xml:space="preserve"> de </w:t>
      </w:r>
      <w:r w:rsidR="00AF46F7">
        <w:rPr>
          <w:rFonts w:ascii="Museo Sans 300" w:hAnsi="Museo Sans 300"/>
          <w:sz w:val="20"/>
          <w:szCs w:val="20"/>
        </w:rPr>
        <w:t>febrero</w:t>
      </w:r>
      <w:r>
        <w:rPr>
          <w:rFonts w:ascii="Museo Sans 300" w:hAnsi="Museo Sans 300"/>
          <w:sz w:val="20"/>
          <w:szCs w:val="20"/>
        </w:rPr>
        <w:t xml:space="preserve"> del presente año, </w:t>
      </w:r>
      <w:r w:rsidR="0027265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C238E4">
        <w:rPr>
          <w:rFonts w:ascii="Museo Sans 300" w:hAnsi="Museo Sans 300"/>
          <w:sz w:val="20"/>
          <w:szCs w:val="20"/>
        </w:rPr>
        <w:t xml:space="preserve">XXX </w:t>
      </w:r>
      <w:r w:rsidR="002F05BF">
        <w:rPr>
          <w:rFonts w:ascii="Museo Sans 300" w:hAnsi="Museo Sans 300"/>
          <w:sz w:val="20"/>
          <w:szCs w:val="20"/>
        </w:rPr>
        <w:t xml:space="preserve">conocido por </w:t>
      </w:r>
      <w:r w:rsidR="00C238E4">
        <w:rPr>
          <w:rFonts w:ascii="Museo Sans 300" w:hAnsi="Museo Sans 300"/>
          <w:sz w:val="20"/>
          <w:szCs w:val="20"/>
        </w:rPr>
        <w:t>XXX</w:t>
      </w:r>
      <w:r w:rsidR="00074204">
        <w:rPr>
          <w:rFonts w:ascii="Museo Sans 300" w:hAnsi="Museo Sans 300"/>
          <w:sz w:val="20"/>
          <w:szCs w:val="20"/>
        </w:rPr>
        <w:t xml:space="preserve"> </w:t>
      </w:r>
      <w:r w:rsidR="00AF46F7">
        <w:rPr>
          <w:rFonts w:ascii="Museo Sans 300" w:hAnsi="Museo Sans 300"/>
          <w:sz w:val="20"/>
          <w:szCs w:val="20"/>
        </w:rPr>
        <w:t xml:space="preserve">interpuso un reclamo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74204">
        <w:rPr>
          <w:rFonts w:ascii="Museo Sans 300" w:hAnsi="Museo Sans 300"/>
          <w:sz w:val="20"/>
          <w:szCs w:val="20"/>
        </w:rPr>
        <w:t>SETECIENTOS OCHENTA Y NUEVE 33</w:t>
      </w:r>
      <w:r>
        <w:rPr>
          <w:rFonts w:ascii="Museo Sans 300" w:hAnsi="Museo Sans 300"/>
          <w:sz w:val="20"/>
          <w:szCs w:val="20"/>
        </w:rPr>
        <w:t xml:space="preserve">/100 DÓLARES DE LOS ESTADOS UNIDOS DE AMÉRICA (USD </w:t>
      </w:r>
      <w:r w:rsidR="00074204">
        <w:rPr>
          <w:rFonts w:ascii="Museo Sans 300" w:hAnsi="Museo Sans 300"/>
          <w:sz w:val="20"/>
          <w:szCs w:val="20"/>
        </w:rPr>
        <w:t>789.33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F46F7">
        <w:rPr>
          <w:rFonts w:ascii="Museo Sans 300" w:hAnsi="Museo Sans 300"/>
          <w:sz w:val="20"/>
          <w:szCs w:val="20"/>
        </w:rPr>
        <w:t xml:space="preserve">el suministro identificado con el NIC </w:t>
      </w:r>
      <w:r w:rsidR="00C238E4">
        <w:rPr>
          <w:rFonts w:ascii="Museo Sans 300" w:hAnsi="Museo Sans 300"/>
          <w:sz w:val="20"/>
          <w:szCs w:val="20"/>
        </w:rPr>
        <w:t>XXX</w:t>
      </w:r>
      <w:r>
        <w:rPr>
          <w:rFonts w:ascii="Museo Sans 300" w:hAnsi="Museo Sans 300"/>
          <w:sz w:val="20"/>
          <w:szCs w:val="20"/>
        </w:rPr>
        <w:t>.</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71B86A9" w14:textId="77777777" w:rsidR="00074204" w:rsidRPr="00074204" w:rsidRDefault="00A93D70" w:rsidP="0007420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74204" w:rsidRPr="00074204">
        <w:rPr>
          <w:rFonts w:ascii="Museo Sans 300" w:hAnsi="Museo Sans 300"/>
          <w:sz w:val="20"/>
          <w:szCs w:val="20"/>
          <w:lang w:val="es-SV"/>
        </w:rPr>
        <w:t xml:space="preserve">el acuerdo </w:t>
      </w:r>
      <w:proofErr w:type="spellStart"/>
      <w:r w:rsidR="00074204" w:rsidRPr="00074204">
        <w:rPr>
          <w:rFonts w:ascii="Museo Sans 300" w:hAnsi="Museo Sans 300"/>
          <w:sz w:val="20"/>
          <w:szCs w:val="20"/>
          <w:lang w:val="es-SV"/>
        </w:rPr>
        <w:t>N.°</w:t>
      </w:r>
      <w:proofErr w:type="spellEnd"/>
      <w:r w:rsidR="00074204" w:rsidRPr="00074204">
        <w:rPr>
          <w:rFonts w:ascii="Museo Sans 300" w:hAnsi="Museo Sans 300"/>
          <w:sz w:val="20"/>
          <w:szCs w:val="20"/>
          <w:lang w:val="es-SV"/>
        </w:rPr>
        <w:t xml:space="preserve"> E-0413-2022-CAU, de fecha uno de marzo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0609D7DE"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p>
    <w:p w14:paraId="42AB044A"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r w:rsidRPr="00074204">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35D05DE8"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p>
    <w:p w14:paraId="15AF4AA7"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r w:rsidRPr="00074204">
        <w:rPr>
          <w:rFonts w:ascii="Museo Sans 300" w:hAnsi="Museo Sans 300"/>
          <w:sz w:val="20"/>
          <w:szCs w:val="20"/>
          <w:lang w:val="es-SV"/>
        </w:rPr>
        <w:t>Dicho acuerdo fue notificado a la distribuidora y al usuario los días cuatro y veinticuatro de marzo de este año, respectivamente, por lo que el plazo otorgado a la distribuidora finalizó el día dieciocho de marzo del mismo año.</w:t>
      </w:r>
    </w:p>
    <w:p w14:paraId="00CF9315"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p>
    <w:p w14:paraId="364A38C3" w14:textId="1DB93871" w:rsidR="00074204" w:rsidRPr="00074204" w:rsidRDefault="00074204" w:rsidP="00074204">
      <w:pPr>
        <w:pStyle w:val="Prrafodelista"/>
        <w:tabs>
          <w:tab w:val="left" w:pos="426"/>
        </w:tabs>
        <w:ind w:left="426"/>
        <w:jc w:val="both"/>
        <w:rPr>
          <w:rFonts w:ascii="Museo Sans 300" w:hAnsi="Museo Sans 300"/>
          <w:sz w:val="20"/>
          <w:szCs w:val="20"/>
          <w:lang w:val="es-SV"/>
        </w:rPr>
      </w:pPr>
      <w:r w:rsidRPr="00074204">
        <w:rPr>
          <w:rFonts w:ascii="Museo Sans 300" w:hAnsi="Museo Sans 300"/>
          <w:sz w:val="20"/>
          <w:szCs w:val="20"/>
          <w:lang w:val="es-SV"/>
        </w:rPr>
        <w:t xml:space="preserve">El día dieciocho de marzo de este año, el ingeniero </w:t>
      </w:r>
      <w:r w:rsidR="00C238E4">
        <w:rPr>
          <w:rFonts w:ascii="Museo Sans 300" w:hAnsi="Museo Sans 300"/>
          <w:sz w:val="20"/>
          <w:szCs w:val="20"/>
          <w:lang w:val="es-SV"/>
        </w:rPr>
        <w:t>XXX</w:t>
      </w:r>
      <w:r w:rsidRPr="00074204">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58706A28"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p>
    <w:p w14:paraId="6BA55340" w14:textId="075A88F1" w:rsidR="00074204" w:rsidRPr="00074204"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074204" w:rsidRPr="00074204">
        <w:rPr>
          <w:rFonts w:ascii="Museo Sans 300" w:hAnsi="Museo Sans 300"/>
          <w:sz w:val="20"/>
          <w:szCs w:val="20"/>
          <w:lang w:val="es-SV"/>
        </w:rPr>
        <w:t>istóricos de lecturas y consumos de los últimos dos años a la fecha.</w:t>
      </w:r>
    </w:p>
    <w:p w14:paraId="4A2058ED" w14:textId="4DF0C2DD" w:rsidR="00074204" w:rsidRPr="00074204" w:rsidRDefault="00074204" w:rsidP="003C34AD">
      <w:pPr>
        <w:pStyle w:val="Prrafodelista"/>
        <w:numPr>
          <w:ilvl w:val="0"/>
          <w:numId w:val="29"/>
        </w:numPr>
        <w:tabs>
          <w:tab w:val="left" w:pos="426"/>
        </w:tabs>
        <w:jc w:val="both"/>
        <w:rPr>
          <w:rFonts w:ascii="Museo Sans 300" w:hAnsi="Museo Sans 300"/>
          <w:sz w:val="20"/>
          <w:szCs w:val="20"/>
          <w:lang w:val="es-SV"/>
        </w:rPr>
      </w:pPr>
      <w:r w:rsidRPr="00074204">
        <w:rPr>
          <w:rFonts w:ascii="Museo Sans 300" w:hAnsi="Museo Sans 300"/>
          <w:sz w:val="20"/>
          <w:szCs w:val="20"/>
          <w:lang w:val="es-SV"/>
        </w:rPr>
        <w:t>Registro de incidencias del mismo período.</w:t>
      </w:r>
    </w:p>
    <w:p w14:paraId="65A5CD17" w14:textId="671C0248" w:rsidR="00074204" w:rsidRPr="00074204"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074204" w:rsidRPr="00074204">
        <w:rPr>
          <w:rFonts w:ascii="Museo Sans 300" w:hAnsi="Museo Sans 300"/>
          <w:sz w:val="20"/>
          <w:szCs w:val="20"/>
          <w:lang w:val="es-SV"/>
        </w:rPr>
        <w:t>egistro de sellos instalados en medidor 9</w:t>
      </w:r>
      <w:r w:rsidR="008D28DE">
        <w:rPr>
          <w:rFonts w:ascii="Museo Sans 300" w:hAnsi="Museo Sans 300"/>
          <w:sz w:val="20"/>
          <w:szCs w:val="20"/>
          <w:lang w:val="es-SV"/>
        </w:rPr>
        <w:t>5048432</w:t>
      </w:r>
      <w:r w:rsidR="00074204" w:rsidRPr="00074204">
        <w:rPr>
          <w:rFonts w:ascii="Museo Sans 300" w:hAnsi="Museo Sans 300"/>
          <w:sz w:val="20"/>
          <w:szCs w:val="20"/>
          <w:lang w:val="es-SV"/>
        </w:rPr>
        <w:t>.</w:t>
      </w:r>
    </w:p>
    <w:p w14:paraId="09AE9439" w14:textId="302DC43F" w:rsidR="00074204" w:rsidRPr="00074204"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O</w:t>
      </w:r>
      <w:r w:rsidR="00074204" w:rsidRPr="00074204">
        <w:rPr>
          <w:rFonts w:ascii="Museo Sans 300" w:hAnsi="Museo Sans 300"/>
          <w:sz w:val="20"/>
          <w:szCs w:val="20"/>
          <w:lang w:val="es-SV"/>
        </w:rPr>
        <w:t>rden de servicio con número 20</w:t>
      </w:r>
      <w:r w:rsidR="008D28DE">
        <w:rPr>
          <w:rFonts w:ascii="Museo Sans 300" w:hAnsi="Museo Sans 300"/>
          <w:sz w:val="20"/>
          <w:szCs w:val="20"/>
          <w:lang w:val="es-SV"/>
        </w:rPr>
        <w:t>470785</w:t>
      </w:r>
      <w:r w:rsidR="00074204" w:rsidRPr="00074204">
        <w:rPr>
          <w:rFonts w:ascii="Museo Sans 300" w:hAnsi="Museo Sans 300"/>
          <w:sz w:val="20"/>
          <w:szCs w:val="20"/>
          <w:lang w:val="es-SV"/>
        </w:rPr>
        <w:t>.</w:t>
      </w:r>
    </w:p>
    <w:p w14:paraId="01EB3B89" w14:textId="0B87B9BF" w:rsidR="00074204" w:rsidRPr="00074204"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074204" w:rsidRPr="00074204">
        <w:rPr>
          <w:rFonts w:ascii="Museo Sans 300" w:hAnsi="Museo Sans 300"/>
          <w:sz w:val="20"/>
          <w:szCs w:val="20"/>
          <w:lang w:val="es-SV"/>
        </w:rPr>
        <w:t>cta de inspección de condiciones irregulares bajo la orden 20</w:t>
      </w:r>
      <w:r w:rsidR="008D28DE">
        <w:rPr>
          <w:rFonts w:ascii="Museo Sans 300" w:hAnsi="Museo Sans 300"/>
          <w:sz w:val="20"/>
          <w:szCs w:val="20"/>
          <w:lang w:val="es-SV"/>
        </w:rPr>
        <w:t>470785</w:t>
      </w:r>
      <w:r w:rsidR="00074204" w:rsidRPr="00074204">
        <w:rPr>
          <w:rFonts w:ascii="Museo Sans 300" w:hAnsi="Museo Sans 300"/>
          <w:sz w:val="20"/>
          <w:szCs w:val="20"/>
          <w:lang w:val="es-SV"/>
        </w:rPr>
        <w:t>.</w:t>
      </w:r>
    </w:p>
    <w:p w14:paraId="0DB10D6D" w14:textId="77777777" w:rsidR="003C34AD"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074204" w:rsidRPr="00074204">
        <w:rPr>
          <w:rFonts w:ascii="Museo Sans 300" w:hAnsi="Museo Sans 300"/>
          <w:sz w:val="20"/>
          <w:szCs w:val="20"/>
          <w:lang w:val="es-SV"/>
        </w:rPr>
        <w:t>emoria de cálculo del cobro de energía no registrada.</w:t>
      </w:r>
    </w:p>
    <w:p w14:paraId="24455D32" w14:textId="77777777" w:rsidR="003C34AD" w:rsidRPr="003C34AD" w:rsidRDefault="003C34AD" w:rsidP="003C34AD">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074204" w:rsidRPr="003C34AD">
        <w:rPr>
          <w:rFonts w:ascii="Museo Sans 300" w:hAnsi="Museo Sans 300"/>
          <w:sz w:val="20"/>
          <w:szCs w:val="20"/>
        </w:rPr>
        <w:t>cuse de notificación de expediente al usuario.</w:t>
      </w:r>
    </w:p>
    <w:p w14:paraId="324A0C6F" w14:textId="1BABAE2B" w:rsidR="00074204" w:rsidRPr="003C34AD" w:rsidRDefault="00074204" w:rsidP="003C34AD">
      <w:pPr>
        <w:pStyle w:val="Prrafodelista"/>
        <w:numPr>
          <w:ilvl w:val="0"/>
          <w:numId w:val="29"/>
        </w:numPr>
        <w:tabs>
          <w:tab w:val="left" w:pos="426"/>
        </w:tabs>
        <w:jc w:val="both"/>
        <w:rPr>
          <w:rFonts w:ascii="Museo Sans 300" w:hAnsi="Museo Sans 300"/>
          <w:sz w:val="20"/>
          <w:szCs w:val="20"/>
          <w:lang w:val="es-SV"/>
        </w:rPr>
      </w:pPr>
      <w:r w:rsidRPr="003C34AD">
        <w:rPr>
          <w:rFonts w:ascii="Museo Sans 300" w:hAnsi="Museo Sans 300"/>
          <w:sz w:val="20"/>
          <w:szCs w:val="20"/>
        </w:rPr>
        <w:t>Fotografías de forma magnética que demuestran la condición irregular encontrada.</w:t>
      </w:r>
    </w:p>
    <w:p w14:paraId="5DCBBBB0" w14:textId="77777777" w:rsidR="00074204" w:rsidRPr="00074204" w:rsidRDefault="00074204" w:rsidP="00074204">
      <w:pPr>
        <w:pStyle w:val="Prrafodelista"/>
        <w:tabs>
          <w:tab w:val="left" w:pos="426"/>
        </w:tabs>
        <w:ind w:left="426"/>
        <w:jc w:val="both"/>
        <w:rPr>
          <w:rFonts w:ascii="Museo Sans 300" w:hAnsi="Museo Sans 300"/>
          <w:sz w:val="20"/>
          <w:szCs w:val="20"/>
          <w:lang w:val="es-SV"/>
        </w:rPr>
      </w:pPr>
    </w:p>
    <w:p w14:paraId="63468D74" w14:textId="65B701B8" w:rsidR="004775B7" w:rsidRDefault="00074204" w:rsidP="00074204">
      <w:pPr>
        <w:pStyle w:val="Prrafodelista"/>
        <w:tabs>
          <w:tab w:val="left" w:pos="426"/>
        </w:tabs>
        <w:ind w:left="426"/>
        <w:jc w:val="both"/>
        <w:rPr>
          <w:rFonts w:ascii="Museo Sans 300" w:hAnsi="Museo Sans 300"/>
          <w:sz w:val="20"/>
          <w:szCs w:val="20"/>
          <w:lang w:val="es-SV"/>
        </w:rPr>
      </w:pPr>
      <w:r w:rsidRPr="00074204">
        <w:rPr>
          <w:rFonts w:ascii="Museo Sans 300" w:hAnsi="Museo Sans 300"/>
          <w:sz w:val="20"/>
          <w:szCs w:val="20"/>
          <w:lang w:val="es-SV"/>
        </w:rPr>
        <w:t xml:space="preserve">Mediante memorando con referencia </w:t>
      </w:r>
      <w:proofErr w:type="spellStart"/>
      <w:r w:rsidRPr="00074204">
        <w:rPr>
          <w:rFonts w:ascii="Museo Sans 300" w:hAnsi="Museo Sans 300"/>
          <w:sz w:val="20"/>
          <w:szCs w:val="20"/>
          <w:lang w:val="es-SV"/>
        </w:rPr>
        <w:t>N.°</w:t>
      </w:r>
      <w:proofErr w:type="spellEnd"/>
      <w:r w:rsidRPr="00074204">
        <w:rPr>
          <w:rFonts w:ascii="Museo Sans 300" w:hAnsi="Museo Sans 300"/>
          <w:sz w:val="20"/>
          <w:szCs w:val="20"/>
          <w:lang w:val="es-SV"/>
        </w:rPr>
        <w:t xml:space="preserve"> M-0</w:t>
      </w:r>
      <w:r w:rsidR="008D28DE">
        <w:rPr>
          <w:rFonts w:ascii="Museo Sans 300" w:hAnsi="Museo Sans 300"/>
          <w:sz w:val="20"/>
          <w:szCs w:val="20"/>
          <w:lang w:val="es-SV"/>
        </w:rPr>
        <w:t>259</w:t>
      </w:r>
      <w:r w:rsidRPr="00074204">
        <w:rPr>
          <w:rFonts w:ascii="Museo Sans 300" w:hAnsi="Museo Sans 300"/>
          <w:sz w:val="20"/>
          <w:szCs w:val="20"/>
          <w:lang w:val="es-SV"/>
        </w:rPr>
        <w:t xml:space="preserve">-CAU-22, de fecha </w:t>
      </w:r>
      <w:r w:rsidR="008D28DE">
        <w:rPr>
          <w:rFonts w:ascii="Museo Sans 300" w:hAnsi="Museo Sans 300"/>
          <w:sz w:val="20"/>
          <w:szCs w:val="20"/>
          <w:lang w:val="es-SV"/>
        </w:rPr>
        <w:t>dieciocho de marzo</w:t>
      </w:r>
      <w:r w:rsidRPr="00074204">
        <w:rPr>
          <w:rFonts w:ascii="Museo Sans 300" w:hAnsi="Museo Sans 300"/>
          <w:sz w:val="20"/>
          <w:szCs w:val="20"/>
          <w:lang w:val="es-SV"/>
        </w:rPr>
        <w:t xml:space="preserve"> de este año, el CAU informó que elaboraría el informe técnico correspondiente.</w:t>
      </w:r>
    </w:p>
    <w:p w14:paraId="38C9D24D" w14:textId="77777777" w:rsidR="00C238E4" w:rsidRDefault="00C238E4" w:rsidP="00074204">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7BB5E81" w14:textId="005759F0" w:rsidR="00492FD2" w:rsidRDefault="0044126A" w:rsidP="00492FD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492FD2" w:rsidRPr="00492FD2">
        <w:rPr>
          <w:rFonts w:ascii="Museo Sans 300" w:hAnsi="Museo Sans 300"/>
          <w:sz w:val="20"/>
          <w:szCs w:val="20"/>
        </w:rPr>
        <w:t xml:space="preserve">del acuerdo </w:t>
      </w:r>
      <w:proofErr w:type="spellStart"/>
      <w:r w:rsidR="00492FD2" w:rsidRPr="00492FD2">
        <w:rPr>
          <w:rFonts w:ascii="Museo Sans 300" w:hAnsi="Museo Sans 300"/>
          <w:sz w:val="20"/>
          <w:szCs w:val="20"/>
        </w:rPr>
        <w:t>N.°</w:t>
      </w:r>
      <w:proofErr w:type="spellEnd"/>
      <w:r w:rsidR="00492FD2" w:rsidRPr="00492FD2">
        <w:rPr>
          <w:rFonts w:ascii="Museo Sans 300" w:hAnsi="Museo Sans 300"/>
          <w:sz w:val="20"/>
          <w:szCs w:val="20"/>
        </w:rPr>
        <w:t xml:space="preserve"> E-0827-2022-CAU, de fecha veintidós de abril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322208F5" w14:textId="77777777" w:rsidR="00492FD2" w:rsidRPr="00492FD2" w:rsidRDefault="00492FD2" w:rsidP="00492FD2">
      <w:pPr>
        <w:pStyle w:val="Prrafodelista"/>
        <w:tabs>
          <w:tab w:val="left" w:pos="426"/>
        </w:tabs>
        <w:ind w:left="426"/>
        <w:jc w:val="both"/>
        <w:rPr>
          <w:rFonts w:ascii="Museo Sans 300" w:hAnsi="Museo Sans 300"/>
          <w:sz w:val="20"/>
          <w:szCs w:val="20"/>
        </w:rPr>
      </w:pPr>
    </w:p>
    <w:p w14:paraId="2A254CB0" w14:textId="5EBE5E65" w:rsidR="00492FD2" w:rsidRDefault="00492FD2" w:rsidP="00492FD2">
      <w:pPr>
        <w:pStyle w:val="Prrafodelista"/>
        <w:tabs>
          <w:tab w:val="left" w:pos="426"/>
        </w:tabs>
        <w:ind w:left="426"/>
        <w:jc w:val="both"/>
        <w:rPr>
          <w:rFonts w:ascii="Museo Sans 300" w:hAnsi="Museo Sans 300"/>
          <w:sz w:val="20"/>
          <w:szCs w:val="20"/>
        </w:rPr>
      </w:pPr>
      <w:r w:rsidRPr="00492FD2">
        <w:rPr>
          <w:rFonts w:ascii="Museo Sans 300" w:hAnsi="Museo Sans 300"/>
          <w:sz w:val="20"/>
          <w:szCs w:val="20"/>
        </w:rPr>
        <w:t>El referido acuerdo fue notificado a las partes el día dos de mayo del presente año, por lo que el plazo finalizó el día treinta y uno del mismo mes y año.</w:t>
      </w:r>
    </w:p>
    <w:p w14:paraId="4838242E" w14:textId="77777777" w:rsidR="00492FD2" w:rsidRPr="00492FD2" w:rsidRDefault="00492FD2" w:rsidP="00492FD2">
      <w:pPr>
        <w:pStyle w:val="Prrafodelista"/>
        <w:tabs>
          <w:tab w:val="left" w:pos="426"/>
        </w:tabs>
        <w:ind w:left="426"/>
        <w:jc w:val="both"/>
        <w:rPr>
          <w:rFonts w:ascii="Museo Sans 300" w:hAnsi="Museo Sans 300"/>
          <w:sz w:val="20"/>
          <w:szCs w:val="20"/>
        </w:rPr>
      </w:pPr>
    </w:p>
    <w:p w14:paraId="73FBBCE6" w14:textId="38E70CB8" w:rsidR="00492FD2" w:rsidRDefault="00492FD2" w:rsidP="00492FD2">
      <w:pPr>
        <w:pStyle w:val="Prrafodelista"/>
        <w:tabs>
          <w:tab w:val="left" w:pos="426"/>
        </w:tabs>
        <w:ind w:left="426"/>
        <w:jc w:val="both"/>
        <w:rPr>
          <w:rFonts w:ascii="Museo Sans 300" w:hAnsi="Museo Sans 300"/>
          <w:sz w:val="20"/>
          <w:szCs w:val="20"/>
        </w:rPr>
      </w:pPr>
      <w:r>
        <w:rPr>
          <w:rFonts w:ascii="Museo Sans 300" w:hAnsi="Museo Sans 300"/>
          <w:sz w:val="20"/>
          <w:szCs w:val="20"/>
        </w:rPr>
        <w:t>E</w:t>
      </w:r>
      <w:r w:rsidRPr="00492FD2">
        <w:rPr>
          <w:rFonts w:ascii="Museo Sans 300" w:hAnsi="Museo Sans 300"/>
          <w:sz w:val="20"/>
          <w:szCs w:val="20"/>
        </w:rPr>
        <w:t>l día dieciséis de mayo del presente año, la sociedad EEO, S.A. de C.V., presentó un escrito en el cual expresó que mantiene los argumentos y pruebas remitidas con anterioridad.</w:t>
      </w:r>
    </w:p>
    <w:p w14:paraId="60EB2B3F" w14:textId="77777777" w:rsidR="00492FD2" w:rsidRPr="00492FD2" w:rsidRDefault="00492FD2" w:rsidP="00492FD2">
      <w:pPr>
        <w:pStyle w:val="Prrafodelista"/>
        <w:tabs>
          <w:tab w:val="left" w:pos="426"/>
        </w:tabs>
        <w:ind w:left="426"/>
        <w:jc w:val="both"/>
        <w:rPr>
          <w:rFonts w:ascii="Museo Sans 300" w:hAnsi="Museo Sans 300"/>
          <w:sz w:val="20"/>
          <w:szCs w:val="20"/>
        </w:rPr>
      </w:pPr>
    </w:p>
    <w:p w14:paraId="1B8AAFE7" w14:textId="77777777" w:rsidR="00492FD2" w:rsidRPr="00492FD2" w:rsidRDefault="00492FD2" w:rsidP="00492FD2">
      <w:pPr>
        <w:pStyle w:val="Prrafodelista"/>
        <w:tabs>
          <w:tab w:val="left" w:pos="426"/>
        </w:tabs>
        <w:ind w:left="426"/>
        <w:jc w:val="both"/>
        <w:rPr>
          <w:rFonts w:ascii="Museo Sans 300" w:hAnsi="Museo Sans 300"/>
          <w:sz w:val="20"/>
          <w:szCs w:val="20"/>
        </w:rPr>
      </w:pPr>
      <w:r w:rsidRPr="00492FD2">
        <w:rPr>
          <w:rFonts w:ascii="Museo Sans 300" w:hAnsi="Museo Sans 300"/>
          <w:sz w:val="20"/>
          <w:szCs w:val="20"/>
        </w:rPr>
        <w:t>Por su parte, el usuario no hizo uso del derecho de defensa otorgado.</w:t>
      </w:r>
    </w:p>
    <w:p w14:paraId="5AD4AB39" w14:textId="328AFD92" w:rsidR="00B73C93" w:rsidRPr="0007167B" w:rsidRDefault="00B73C93" w:rsidP="00492FD2">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2E1CFB5" w14:textId="3B0E1F98" w:rsidR="00492FD2" w:rsidRPr="00492FD2" w:rsidRDefault="00263E33" w:rsidP="00492FD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492FD2" w:rsidRPr="00492FD2">
        <w:rPr>
          <w:rFonts w:ascii="Museo Sans 300" w:hAnsi="Museo Sans 300"/>
          <w:sz w:val="20"/>
          <w:szCs w:val="20"/>
          <w:lang w:val="es-SV"/>
        </w:rPr>
        <w:t xml:space="preserve">el acuerdo </w:t>
      </w:r>
      <w:proofErr w:type="spellStart"/>
      <w:r w:rsidR="00492FD2" w:rsidRPr="00492FD2">
        <w:rPr>
          <w:rFonts w:ascii="Museo Sans 300" w:hAnsi="Museo Sans 300"/>
          <w:sz w:val="20"/>
          <w:szCs w:val="20"/>
          <w:lang w:val="es-SV"/>
        </w:rPr>
        <w:t>N.°</w:t>
      </w:r>
      <w:proofErr w:type="spellEnd"/>
      <w:r w:rsidR="00492FD2" w:rsidRPr="00492FD2">
        <w:rPr>
          <w:rFonts w:ascii="Museo Sans 300" w:hAnsi="Museo Sans 300"/>
          <w:sz w:val="20"/>
          <w:szCs w:val="20"/>
          <w:lang w:val="es-SV"/>
        </w:rPr>
        <w:t xml:space="preserve"> E-1209-2022-CAU, de fecha trece de junio de este año, se comisionó al CAU, para que rendiera un informe técnico en el cual estableciera la existencia o no de la condición irregular en el suministro identificado con el NIC </w:t>
      </w:r>
      <w:r w:rsidR="00C238E4">
        <w:rPr>
          <w:rFonts w:ascii="Museo Sans 300" w:hAnsi="Museo Sans 300"/>
          <w:sz w:val="20"/>
          <w:szCs w:val="20"/>
          <w:lang w:val="es-SV"/>
        </w:rPr>
        <w:t>XXX</w:t>
      </w:r>
      <w:r w:rsidR="00492FD2" w:rsidRPr="00492FD2">
        <w:rPr>
          <w:rFonts w:ascii="Museo Sans 300" w:hAnsi="Museo Sans 300"/>
          <w:sz w:val="20"/>
          <w:szCs w:val="20"/>
          <w:lang w:val="es-SV"/>
        </w:rPr>
        <w:t xml:space="preserve"> y, de ser procedente, verificara la exactitud del cálculo de recuperación de energía no facturada.  </w:t>
      </w:r>
    </w:p>
    <w:p w14:paraId="340D6C45" w14:textId="2B469715" w:rsidR="00492FD2" w:rsidRPr="00492FD2" w:rsidRDefault="00492FD2" w:rsidP="00492FD2">
      <w:pPr>
        <w:pStyle w:val="Prrafodelista"/>
        <w:tabs>
          <w:tab w:val="left" w:pos="426"/>
        </w:tabs>
        <w:ind w:left="426"/>
        <w:jc w:val="both"/>
        <w:rPr>
          <w:rFonts w:ascii="Museo Sans 300" w:hAnsi="Museo Sans 300"/>
          <w:sz w:val="20"/>
          <w:szCs w:val="20"/>
          <w:lang w:val="es-SV"/>
        </w:rPr>
      </w:pPr>
      <w:r w:rsidRPr="00492FD2">
        <w:rPr>
          <w:rFonts w:ascii="Museo Sans 300" w:hAnsi="Museo Sans 300"/>
          <w:sz w:val="20"/>
          <w:szCs w:val="20"/>
          <w:lang w:val="es-SV"/>
        </w:rPr>
        <w:t xml:space="preserve"> </w:t>
      </w:r>
    </w:p>
    <w:p w14:paraId="01FF5D06"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r w:rsidRPr="00492FD2">
        <w:rPr>
          <w:rFonts w:ascii="Museo Sans 300" w:hAnsi="Museo Sans 300"/>
          <w:sz w:val="20"/>
          <w:szCs w:val="20"/>
          <w:lang w:val="es-SV"/>
        </w:rPr>
        <w:t xml:space="preserve">Dicho acuerdo fue notificado a las partes el día dieciséis de junio de este año. </w:t>
      </w:r>
    </w:p>
    <w:p w14:paraId="3CA06D5F"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p>
    <w:p w14:paraId="5DEDAE3F"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r w:rsidRPr="00492FD2">
        <w:rPr>
          <w:rFonts w:ascii="Museo Sans 300" w:hAnsi="Museo Sans 300"/>
          <w:sz w:val="20"/>
          <w:szCs w:val="20"/>
          <w:lang w:val="es-SV"/>
        </w:rPr>
        <w:t xml:space="preserve">El día diecinueve de julio de este año, el CAU remitió el memorando </w:t>
      </w:r>
      <w:proofErr w:type="spellStart"/>
      <w:r w:rsidRPr="00492FD2">
        <w:rPr>
          <w:rFonts w:ascii="Museo Sans 300" w:hAnsi="Museo Sans 300"/>
          <w:sz w:val="20"/>
          <w:szCs w:val="20"/>
          <w:lang w:val="es-SV"/>
        </w:rPr>
        <w:t>N.°</w:t>
      </w:r>
      <w:proofErr w:type="spellEnd"/>
      <w:r w:rsidRPr="00492FD2">
        <w:rPr>
          <w:rFonts w:ascii="Museo Sans 300" w:hAnsi="Museo Sans 300"/>
          <w:sz w:val="20"/>
          <w:szCs w:val="20"/>
          <w:lang w:val="es-SV"/>
        </w:rPr>
        <w:t xml:space="preserve"> M-0734-CAU-22, en el cual solicitó que se le conceda prórroga para rendir el informe técnico requerido en el acuerdo </w:t>
      </w:r>
      <w:proofErr w:type="spellStart"/>
      <w:r w:rsidRPr="00492FD2">
        <w:rPr>
          <w:rFonts w:ascii="Museo Sans 300" w:hAnsi="Museo Sans 300"/>
          <w:sz w:val="20"/>
          <w:szCs w:val="20"/>
          <w:lang w:val="es-SV"/>
        </w:rPr>
        <w:t>N.°</w:t>
      </w:r>
      <w:proofErr w:type="spellEnd"/>
      <w:r w:rsidRPr="00492FD2">
        <w:rPr>
          <w:rFonts w:ascii="Museo Sans 300" w:hAnsi="Museo Sans 300"/>
          <w:sz w:val="20"/>
          <w:szCs w:val="20"/>
          <w:lang w:val="es-SV"/>
        </w:rPr>
        <w:t xml:space="preserve"> E-1209-2022-CAU, por la razón siguiente: </w:t>
      </w:r>
    </w:p>
    <w:p w14:paraId="02429BEE"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p>
    <w:p w14:paraId="548EDFD7" w14:textId="6F7DC508" w:rsidR="00492FD2" w:rsidRPr="00492FD2" w:rsidRDefault="00492FD2" w:rsidP="00492FD2">
      <w:pPr>
        <w:pStyle w:val="Prrafodelista"/>
        <w:tabs>
          <w:tab w:val="left" w:pos="426"/>
        </w:tabs>
        <w:jc w:val="both"/>
        <w:rPr>
          <w:rFonts w:ascii="Museo 300" w:hAnsi="Museo 300"/>
          <w:sz w:val="16"/>
          <w:szCs w:val="16"/>
          <w:lang w:val="es-SV"/>
        </w:rPr>
      </w:pPr>
      <w:r w:rsidRPr="00492FD2">
        <w:rPr>
          <w:rFonts w:ascii="Museo 300" w:hAnsi="Museo 300"/>
          <w:sz w:val="16"/>
          <w:szCs w:val="16"/>
          <w:lang w:val="es-SV"/>
        </w:rPr>
        <w:t xml:space="preserve">“[…] No se cuenta con la información suficiente para poder dictaminar si en el suministro en referencia la condición que describe la empresa distribuidora afectó o no el correcto registro del consumo de energía eléctrica […]” </w:t>
      </w:r>
    </w:p>
    <w:p w14:paraId="007B60BB"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p>
    <w:p w14:paraId="183A9C1C"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r w:rsidRPr="00492FD2">
        <w:rPr>
          <w:rFonts w:ascii="Museo Sans 300" w:hAnsi="Museo Sans 300"/>
          <w:sz w:val="20"/>
          <w:szCs w:val="20"/>
          <w:lang w:val="es-SV"/>
        </w:rPr>
        <w:t xml:space="preserve">Por medio del acuerdo </w:t>
      </w:r>
      <w:proofErr w:type="spellStart"/>
      <w:r w:rsidRPr="00492FD2">
        <w:rPr>
          <w:rFonts w:ascii="Museo Sans 300" w:hAnsi="Museo Sans 300"/>
          <w:sz w:val="20"/>
          <w:szCs w:val="20"/>
          <w:lang w:val="es-SV"/>
        </w:rPr>
        <w:t>N.°</w:t>
      </w:r>
      <w:proofErr w:type="spellEnd"/>
      <w:r w:rsidRPr="00492FD2">
        <w:rPr>
          <w:rFonts w:ascii="Museo Sans 300" w:hAnsi="Museo Sans 300"/>
          <w:sz w:val="20"/>
          <w:szCs w:val="20"/>
          <w:lang w:val="es-SV"/>
        </w:rPr>
        <w:t xml:space="preserve"> E-1554-2022-CAU, de fecha nueve de agosto de este año, se prorrogó el plazo para que el CAU rindiera el informe técnico requerido en el acuerdo </w:t>
      </w:r>
      <w:proofErr w:type="spellStart"/>
      <w:r w:rsidRPr="00492FD2">
        <w:rPr>
          <w:rFonts w:ascii="Museo Sans 300" w:hAnsi="Museo Sans 300"/>
          <w:sz w:val="20"/>
          <w:szCs w:val="20"/>
          <w:lang w:val="es-SV"/>
        </w:rPr>
        <w:t>N.°</w:t>
      </w:r>
      <w:proofErr w:type="spellEnd"/>
      <w:r w:rsidRPr="00492FD2">
        <w:rPr>
          <w:rFonts w:ascii="Museo Sans 300" w:hAnsi="Museo Sans 300"/>
          <w:sz w:val="20"/>
          <w:szCs w:val="20"/>
          <w:lang w:val="es-SV"/>
        </w:rPr>
        <w:t xml:space="preserve"> E-1209-2022-CAU. </w:t>
      </w:r>
    </w:p>
    <w:p w14:paraId="6D2BC619" w14:textId="77777777" w:rsidR="00492FD2" w:rsidRPr="00492FD2" w:rsidRDefault="00492FD2" w:rsidP="00492FD2">
      <w:pPr>
        <w:pStyle w:val="Prrafodelista"/>
        <w:tabs>
          <w:tab w:val="left" w:pos="426"/>
        </w:tabs>
        <w:ind w:left="426"/>
        <w:jc w:val="both"/>
        <w:rPr>
          <w:rFonts w:ascii="Museo Sans 300" w:hAnsi="Museo Sans 300"/>
          <w:sz w:val="20"/>
          <w:szCs w:val="20"/>
          <w:lang w:val="es-SV"/>
        </w:rPr>
      </w:pPr>
    </w:p>
    <w:p w14:paraId="7FBFA827" w14:textId="69A5FBCC" w:rsidR="00F90C00" w:rsidRDefault="00492FD2" w:rsidP="00492FD2">
      <w:pPr>
        <w:pStyle w:val="Prrafodelista"/>
        <w:tabs>
          <w:tab w:val="left" w:pos="426"/>
        </w:tabs>
        <w:ind w:left="426"/>
        <w:jc w:val="both"/>
        <w:rPr>
          <w:rFonts w:ascii="Museo Sans 300" w:hAnsi="Museo Sans 300"/>
          <w:iCs/>
          <w:sz w:val="16"/>
          <w:szCs w:val="16"/>
        </w:rPr>
      </w:pPr>
      <w:r w:rsidRPr="00492FD2">
        <w:rPr>
          <w:rFonts w:ascii="Museo Sans 300" w:hAnsi="Museo Sans 300"/>
          <w:sz w:val="20"/>
          <w:szCs w:val="20"/>
          <w:lang w:val="es-SV"/>
        </w:rPr>
        <w:t>El referido acuerdo fue notificado a la distribuidora y al usuario los días doce y quince del mismo mes y año, respectivamente.</w:t>
      </w:r>
    </w:p>
    <w:p w14:paraId="2D865459" w14:textId="77777777" w:rsidR="00B867C2" w:rsidRDefault="00B867C2" w:rsidP="00C453AE">
      <w:pPr>
        <w:pStyle w:val="Prrafodelista"/>
        <w:tabs>
          <w:tab w:val="left" w:pos="426"/>
        </w:tabs>
        <w:ind w:left="426"/>
        <w:jc w:val="both"/>
        <w:rPr>
          <w:rFonts w:ascii="Museo Sans 300" w:hAnsi="Museo Sans 300"/>
          <w:sz w:val="20"/>
          <w:szCs w:val="20"/>
          <w:lang w:val="es-ES_tradnl"/>
        </w:rPr>
      </w:pPr>
    </w:p>
    <w:p w14:paraId="3768FEEC" w14:textId="3CAC79C8" w:rsidR="004775B7" w:rsidRDefault="00B867C2"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w:t>
      </w:r>
      <w:r w:rsidR="00A8423E">
        <w:rPr>
          <w:rFonts w:ascii="Museo Sans 300" w:hAnsi="Museo Sans 300"/>
          <w:sz w:val="20"/>
          <w:szCs w:val="20"/>
          <w:lang w:val="es-ES_tradnl"/>
        </w:rPr>
        <w:t>or</w:t>
      </w:r>
      <w:r w:rsidR="006662C8">
        <w:rPr>
          <w:rFonts w:ascii="Museo Sans 300" w:hAnsi="Museo Sans 300"/>
          <w:sz w:val="20"/>
          <w:szCs w:val="20"/>
          <w:lang w:val="es-ES_tradnl"/>
        </w:rPr>
        <w:t xml:space="preserve"> </w:t>
      </w:r>
      <w:r w:rsidR="00A8423E">
        <w:rPr>
          <w:rFonts w:ascii="Museo Sans 300" w:hAnsi="Museo Sans 300"/>
          <w:sz w:val="20"/>
          <w:szCs w:val="20"/>
          <w:lang w:val="es-ES_tradnl"/>
        </w:rPr>
        <w:t>medio</w:t>
      </w:r>
      <w:r w:rsidR="006662C8">
        <w:rPr>
          <w:rFonts w:ascii="Museo Sans 300" w:hAnsi="Museo Sans 300"/>
          <w:sz w:val="20"/>
          <w:szCs w:val="20"/>
          <w:lang w:val="es-ES_tradnl"/>
        </w:rPr>
        <w:t xml:space="preserve"> </w:t>
      </w:r>
      <w:r w:rsidR="00A8423E">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92FD2">
        <w:rPr>
          <w:rFonts w:ascii="Museo Sans 300" w:hAnsi="Museo Sans 300"/>
          <w:sz w:val="20"/>
          <w:szCs w:val="20"/>
          <w:lang w:val="es-ES_tradnl"/>
        </w:rPr>
        <w:t>ocho de noviembre</w:t>
      </w:r>
      <w:r w:rsidR="00521E99">
        <w:rPr>
          <w:rFonts w:ascii="Museo Sans 300" w:hAnsi="Museo Sans 300"/>
          <w:sz w:val="20"/>
          <w:szCs w:val="20"/>
          <w:lang w:val="es-ES_tradnl"/>
        </w:rPr>
        <w:t xml:space="preserve"> de</w:t>
      </w:r>
      <w:r w:rsidR="00706556">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73AA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F1D88E9" w14:textId="77777777" w:rsidR="006A2EA4" w:rsidRDefault="006A2EA4" w:rsidP="00E24456">
      <w:pPr>
        <w:spacing w:after="0" w:line="240" w:lineRule="auto"/>
        <w:ind w:left="426"/>
        <w:jc w:val="both"/>
        <w:rPr>
          <w:rFonts w:ascii="Museo Sans 300" w:hAnsi="Museo Sans 300"/>
          <w:sz w:val="20"/>
          <w:szCs w:val="20"/>
          <w:u w:val="single"/>
        </w:rPr>
      </w:pPr>
    </w:p>
    <w:p w14:paraId="11552F43" w14:textId="02FF5644" w:rsidR="009908C7" w:rsidRDefault="009908C7" w:rsidP="00E24456">
      <w:pPr>
        <w:spacing w:after="0" w:line="240" w:lineRule="auto"/>
        <w:ind w:left="426"/>
        <w:jc w:val="both"/>
        <w:rPr>
          <w:rFonts w:ascii="Museo Sans 300" w:hAnsi="Museo Sans 300"/>
          <w:sz w:val="20"/>
          <w:szCs w:val="20"/>
          <w:u w:val="single"/>
        </w:rPr>
      </w:pP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1B831E88" w14:textId="1036F8F0" w:rsidR="0005707F" w:rsidRDefault="0005707F" w:rsidP="00E24456">
      <w:pPr>
        <w:spacing w:after="0" w:line="240" w:lineRule="auto"/>
        <w:ind w:left="426"/>
        <w:jc w:val="both"/>
        <w:rPr>
          <w:rFonts w:ascii="Museo Sans 300" w:hAnsi="Museo Sans 300"/>
          <w:sz w:val="20"/>
          <w:szCs w:val="20"/>
          <w:u w:val="single"/>
        </w:rPr>
      </w:pPr>
    </w:p>
    <w:p w14:paraId="27F8C523" w14:textId="0DAFA12A"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5CCEFCF" w:rsidR="00170629" w:rsidRDefault="00B73AAF" w:rsidP="000E4670">
      <w:pPr>
        <w:spacing w:after="0" w:line="240" w:lineRule="auto"/>
        <w:ind w:left="426"/>
        <w:jc w:val="center"/>
        <w:rPr>
          <w:rFonts w:ascii="Museo Sans 300" w:hAnsi="Museo Sans 300"/>
          <w:sz w:val="20"/>
          <w:szCs w:val="20"/>
          <w:u w:val="single"/>
        </w:rPr>
      </w:pPr>
      <w:r>
        <w:rPr>
          <w:noProof/>
        </w:rPr>
        <w:t>XXX</w:t>
      </w:r>
    </w:p>
    <w:p w14:paraId="2676CAE5" w14:textId="7E088F8D"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p w14:paraId="6D1E6E4F" w14:textId="77777777" w:rsidR="00B90B91" w:rsidRDefault="00B90B91" w:rsidP="00B90B91">
      <w:pPr>
        <w:spacing w:after="0" w:line="240" w:lineRule="auto"/>
        <w:ind w:left="708" w:right="709"/>
        <w:jc w:val="both"/>
        <w:rPr>
          <w:rFonts w:ascii="Museo Sans 300" w:hAnsi="Museo Sans 300"/>
          <w:sz w:val="16"/>
          <w:szCs w:val="16"/>
          <w:lang w:val="es-ES"/>
        </w:rPr>
      </w:pPr>
    </w:p>
    <w:p w14:paraId="11695634" w14:textId="143283F6" w:rsidR="00B90B91" w:rsidRDefault="00A00F0B" w:rsidP="00B90B91">
      <w:pPr>
        <w:ind w:left="708" w:right="709"/>
        <w:jc w:val="both"/>
        <w:rPr>
          <w:rFonts w:ascii="Museo Sans 300" w:hAnsi="Museo Sans 300"/>
          <w:sz w:val="16"/>
          <w:szCs w:val="16"/>
          <w:lang w:val="es-ES"/>
        </w:rPr>
      </w:pPr>
      <w:r>
        <w:rPr>
          <w:rFonts w:ascii="Museo Sans 300" w:hAnsi="Museo Sans 300"/>
          <w:sz w:val="16"/>
          <w:szCs w:val="16"/>
          <w:lang w:val="es-ES"/>
        </w:rPr>
        <w:t xml:space="preserve"> (…)</w:t>
      </w:r>
      <w:r w:rsidR="00B90B91">
        <w:rPr>
          <w:rFonts w:ascii="Museo Sans 300" w:hAnsi="Museo Sans 300"/>
          <w:sz w:val="16"/>
          <w:szCs w:val="16"/>
          <w:lang w:val="es-ES"/>
        </w:rPr>
        <w:t xml:space="preserve"> </w:t>
      </w:r>
      <w:r w:rsidR="00B90B91" w:rsidRPr="00B90B91">
        <w:rPr>
          <w:rFonts w:ascii="Museo Sans 300" w:hAnsi="Museo Sans 300"/>
          <w:sz w:val="16"/>
          <w:szCs w:val="16"/>
          <w:lang w:val="es-ES"/>
        </w:rPr>
        <w:t xml:space="preserve">Conforme con la información que fue provista por la sociedad EEO, se han extraído las siguientes fotografías mediante las cuales se observa la condición encontrada </w:t>
      </w:r>
      <w:r w:rsidR="00B90B91" w:rsidRPr="00B90B91" w:rsidDel="00CB3C5C">
        <w:rPr>
          <w:rFonts w:ascii="Museo Sans 300" w:hAnsi="Museo Sans 300"/>
          <w:sz w:val="16"/>
          <w:szCs w:val="16"/>
          <w:lang w:val="es-ES"/>
        </w:rPr>
        <w:t xml:space="preserve">en </w:t>
      </w:r>
      <w:r w:rsidR="00B90B91" w:rsidRPr="00B90B91">
        <w:rPr>
          <w:rFonts w:ascii="Museo Sans 300" w:hAnsi="Museo Sans 300"/>
          <w:sz w:val="16"/>
          <w:szCs w:val="16"/>
          <w:lang w:val="es-ES"/>
        </w:rPr>
        <w:t>fecha 20 de noviembre de 2021, detallando una supuesta condición irregular, consistente en una supuesta línea directa a 120 voltios conectada en la acometida de la distribuidora, con la finalidad de impedir el correcto registro de la energía consumida en el suministro.</w:t>
      </w:r>
    </w:p>
    <w:p w14:paraId="70FD31A8" w14:textId="7957AD40" w:rsidR="00B73AAF" w:rsidRDefault="00B73AAF" w:rsidP="00B73AAF">
      <w:pPr>
        <w:ind w:left="708" w:right="709"/>
        <w:jc w:val="center"/>
        <w:rPr>
          <w:rFonts w:ascii="Museo Sans 300" w:hAnsi="Museo Sans 300"/>
          <w:sz w:val="16"/>
          <w:szCs w:val="16"/>
          <w:lang w:val="es-ES"/>
        </w:rPr>
      </w:pPr>
      <w:r>
        <w:rPr>
          <w:rFonts w:ascii="Museo Sans 300" w:hAnsi="Museo Sans 300"/>
          <w:sz w:val="16"/>
          <w:szCs w:val="16"/>
          <w:lang w:val="es-ES"/>
        </w:rPr>
        <w:t>XXX</w:t>
      </w:r>
    </w:p>
    <w:p w14:paraId="43F623A2" w14:textId="77777777" w:rsidR="00B90B91" w:rsidRPr="00B90B91" w:rsidRDefault="00B90B91" w:rsidP="00B90B91">
      <w:pPr>
        <w:spacing w:after="0" w:line="240" w:lineRule="auto"/>
        <w:ind w:left="708" w:right="709"/>
        <w:jc w:val="both"/>
        <w:rPr>
          <w:rFonts w:ascii="Museo Sans 300" w:hAnsi="Museo Sans 300"/>
          <w:sz w:val="16"/>
          <w:szCs w:val="16"/>
          <w:lang w:val="es-ES"/>
        </w:rPr>
      </w:pPr>
      <w:r w:rsidRPr="00B90B91">
        <w:rPr>
          <w:rFonts w:ascii="Museo Sans 300" w:hAnsi="Museo Sans 3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p>
    <w:p w14:paraId="51A54820" w14:textId="111CB194" w:rsidR="00A00F0B" w:rsidRDefault="00A00F0B" w:rsidP="00A00F0B">
      <w:pPr>
        <w:spacing w:after="0" w:line="240" w:lineRule="auto"/>
        <w:ind w:left="708" w:right="709"/>
        <w:jc w:val="both"/>
        <w:rPr>
          <w:rFonts w:ascii="Museo Sans 300" w:hAnsi="Museo Sans 300"/>
          <w:sz w:val="16"/>
          <w:szCs w:val="16"/>
          <w:lang w:val="es-ES"/>
        </w:rPr>
      </w:pPr>
    </w:p>
    <w:p w14:paraId="20B6BBD3" w14:textId="0FA60EFD" w:rsidR="00A61FC7" w:rsidRDefault="00A61FC7" w:rsidP="007D65C8">
      <w:pPr>
        <w:spacing w:after="0" w:line="240" w:lineRule="auto"/>
        <w:ind w:left="426"/>
        <w:jc w:val="both"/>
        <w:rPr>
          <w:rFonts w:ascii="Museo Sans 300" w:hAnsi="Museo Sans 300"/>
          <w:sz w:val="20"/>
          <w:szCs w:val="20"/>
          <w:u w:val="single"/>
        </w:rPr>
      </w:pPr>
      <w:r w:rsidRPr="00A61FC7">
        <w:rPr>
          <w:rFonts w:ascii="Museo Sans 300" w:hAnsi="Museo Sans 300"/>
          <w:sz w:val="20"/>
          <w:szCs w:val="20"/>
          <w:u w:val="single"/>
        </w:rPr>
        <w:t>Determinación de la energía consumida y no registrada:</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A18D60B" w14:textId="77777777" w:rsidR="004377C4" w:rsidRPr="004377C4" w:rsidRDefault="008B7A00" w:rsidP="004377C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377C4" w:rsidRPr="004377C4">
        <w:rPr>
          <w:rFonts w:ascii="Museo 300" w:eastAsia="Arial" w:hAnsi="Museo 300"/>
          <w:color w:val="000000"/>
          <w:sz w:val="16"/>
          <w:szCs w:val="16"/>
          <w:lang w:val="es-ES"/>
        </w:rPr>
        <w:t>En vista de las consideraciones expuestas y al análisis efectuado por el CAU de la información a la cual se ha tenido acceso, se hacen las siguientes valoraciones:</w:t>
      </w:r>
    </w:p>
    <w:p w14:paraId="23E5CB1F" w14:textId="77777777" w:rsidR="004377C4" w:rsidRPr="004377C4" w:rsidRDefault="004377C4" w:rsidP="004377C4">
      <w:pPr>
        <w:numPr>
          <w:ilvl w:val="0"/>
          <w:numId w:val="14"/>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El cálculo de la energía no registrada obtenido por EEO, tomando como base la corriente instantánea constante durante 12 horas diarias no se considerará para la energía a recuperar. Debido a las inconsistencias expresadas por el CAU en la sección anterior.</w:t>
      </w:r>
    </w:p>
    <w:p w14:paraId="5412C2CE" w14:textId="77777777" w:rsidR="004377C4" w:rsidRPr="004377C4" w:rsidRDefault="004377C4" w:rsidP="004377C4">
      <w:pPr>
        <w:numPr>
          <w:ilvl w:val="0"/>
          <w:numId w:val="18"/>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EEO no realizó censo de cargas eléctricas en el suministro ni presentó información complementaria con la cual se pueda determinar las características de los equipos eléctricos que pudieron estar demandando la corriente instantánea medida en la línea directa a 120 voltios.</w:t>
      </w:r>
    </w:p>
    <w:p w14:paraId="1568F930" w14:textId="77777777" w:rsidR="004377C4" w:rsidRPr="004377C4" w:rsidRDefault="004377C4" w:rsidP="004377C4">
      <w:pPr>
        <w:numPr>
          <w:ilvl w:val="0"/>
          <w:numId w:val="14"/>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 xml:space="preserve">Con base en la inspección in situ que realizó el CAU en el inmueble, es preciso indicar lo siguiente: </w:t>
      </w:r>
    </w:p>
    <w:p w14:paraId="7F5F0B30" w14:textId="77777777" w:rsidR="004377C4" w:rsidRPr="004377C4" w:rsidRDefault="004377C4" w:rsidP="004377C4">
      <w:pPr>
        <w:numPr>
          <w:ilvl w:val="0"/>
          <w:numId w:val="28"/>
        </w:numPr>
        <w:ind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Se evidenció que la vivienda está deteriorada y que solo es habitada por el denunciante.</w:t>
      </w:r>
    </w:p>
    <w:p w14:paraId="52B952BD" w14:textId="77777777" w:rsidR="004377C4" w:rsidRPr="004377C4" w:rsidRDefault="004377C4" w:rsidP="004377C4">
      <w:pPr>
        <w:numPr>
          <w:ilvl w:val="0"/>
          <w:numId w:val="28"/>
        </w:numPr>
        <w:ind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 xml:space="preserve">No hay más equipos eléctricos utilizados en el inmueble que los detallados en el censo de carga de la tabla </w:t>
      </w:r>
      <w:proofErr w:type="spellStart"/>
      <w:r w:rsidRPr="004377C4">
        <w:rPr>
          <w:rFonts w:ascii="Museo 300" w:eastAsia="Arial" w:hAnsi="Museo 300"/>
          <w:color w:val="000000"/>
          <w:sz w:val="16"/>
          <w:szCs w:val="16"/>
          <w:lang w:val="es-ES"/>
        </w:rPr>
        <w:t>n.°</w:t>
      </w:r>
      <w:proofErr w:type="spellEnd"/>
      <w:r w:rsidRPr="004377C4">
        <w:rPr>
          <w:rFonts w:ascii="Museo 300" w:eastAsia="Arial" w:hAnsi="Museo 300"/>
          <w:color w:val="000000"/>
          <w:sz w:val="16"/>
          <w:szCs w:val="16"/>
          <w:lang w:val="es-ES"/>
        </w:rPr>
        <w:t xml:space="preserve"> 1. Sin embargo, el consumo de estos no se ven reflejados en el histórico de consumo del periodo establecido por EEO para la recuperación de la ENR.</w:t>
      </w:r>
    </w:p>
    <w:p w14:paraId="08CADCA0" w14:textId="77777777" w:rsidR="004377C4" w:rsidRPr="004377C4" w:rsidRDefault="004377C4" w:rsidP="004377C4">
      <w:pPr>
        <w:numPr>
          <w:ilvl w:val="0"/>
          <w:numId w:val="18"/>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 xml:space="preserve">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w:t>
      </w:r>
      <w:proofErr w:type="spellStart"/>
      <w:r w:rsidRPr="004377C4">
        <w:rPr>
          <w:rFonts w:ascii="Museo 300" w:eastAsia="Arial" w:hAnsi="Museo 300"/>
          <w:color w:val="000000"/>
          <w:sz w:val="16"/>
          <w:szCs w:val="16"/>
          <w:lang w:val="es-ES"/>
        </w:rPr>
        <w:t>N.°</w:t>
      </w:r>
      <w:proofErr w:type="spellEnd"/>
      <w:r w:rsidRPr="004377C4">
        <w:rPr>
          <w:rFonts w:ascii="Museo 300" w:eastAsia="Arial" w:hAnsi="Museo 300"/>
          <w:color w:val="000000"/>
          <w:sz w:val="16"/>
          <w:szCs w:val="16"/>
          <w:lang w:val="es-ES"/>
        </w:rPr>
        <w:t xml:space="preserve"> 283-E-2011.</w:t>
      </w:r>
    </w:p>
    <w:p w14:paraId="371CCE89" w14:textId="77777777" w:rsidR="004377C4" w:rsidRPr="004377C4" w:rsidRDefault="004377C4" w:rsidP="004377C4">
      <w:pPr>
        <w:numPr>
          <w:ilvl w:val="0"/>
          <w:numId w:val="18"/>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 xml:space="preserve">De tal manera que se utilizará como base para el promedio mensual, el valor del censo de carga determinado por el CAU que fue de 129 kWh, mostrado en la tabla </w:t>
      </w:r>
      <w:proofErr w:type="spellStart"/>
      <w:r w:rsidRPr="004377C4">
        <w:rPr>
          <w:rFonts w:ascii="Museo 300" w:eastAsia="Arial" w:hAnsi="Museo 300"/>
          <w:color w:val="000000"/>
          <w:sz w:val="16"/>
          <w:szCs w:val="16"/>
          <w:lang w:val="es-ES"/>
        </w:rPr>
        <w:t>n.°</w:t>
      </w:r>
      <w:proofErr w:type="spellEnd"/>
      <w:r w:rsidRPr="004377C4">
        <w:rPr>
          <w:rFonts w:ascii="Museo 300" w:eastAsia="Arial" w:hAnsi="Museo 300"/>
          <w:color w:val="000000"/>
          <w:sz w:val="16"/>
          <w:szCs w:val="16"/>
          <w:lang w:val="es-ES"/>
        </w:rPr>
        <w:t xml:space="preserve"> 1. </w:t>
      </w:r>
    </w:p>
    <w:p w14:paraId="23AC4C62" w14:textId="77777777" w:rsidR="004377C4" w:rsidRPr="004377C4" w:rsidRDefault="004377C4" w:rsidP="004377C4">
      <w:pPr>
        <w:numPr>
          <w:ilvl w:val="0"/>
          <w:numId w:val="13"/>
        </w:numPr>
        <w:ind w:left="1068"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 xml:space="preserve">El período retroactivo de recuperación corresponde a 180 días comprendidos entre el 24 de mayo al 20 de noviembre de 2021, fecha en que encontró la condición irregular y se normalizó el suministro.  </w:t>
      </w:r>
    </w:p>
    <w:p w14:paraId="48246855" w14:textId="1D76DA8B" w:rsidR="00D77F9D" w:rsidRPr="00A61FC7" w:rsidRDefault="004377C4" w:rsidP="004377C4">
      <w:pPr>
        <w:ind w:left="709"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t>Con el valor de energía estimada que es consumida mensualmente y períodos arriba señalados, el CAU ha establecido que el monto de la ENR máximo al que tiene derecho la sociedad EEO a recuperar corresponde a 621 kWh, equivalente a la cantidad de ciento cuarenta y nueve 82/100 dólares de los Estados Unidos de América (USD 149.82)</w:t>
      </w:r>
      <w:r w:rsidRPr="004377C4">
        <w:rPr>
          <w:rFonts w:ascii="Museo 300" w:eastAsia="Arial" w:hAnsi="Museo 300"/>
          <w:b/>
          <w:color w:val="000000"/>
          <w:sz w:val="16"/>
          <w:szCs w:val="16"/>
          <w:lang w:val="es-ES"/>
        </w:rPr>
        <w:t xml:space="preserve"> </w:t>
      </w:r>
      <w:r w:rsidRPr="004377C4">
        <w:rPr>
          <w:rFonts w:ascii="Museo 300" w:eastAsia="Arial" w:hAnsi="Museo 300"/>
          <w:color w:val="000000"/>
          <w:sz w:val="16"/>
          <w:szCs w:val="16"/>
          <w:lang w:val="es-ES"/>
        </w:rPr>
        <w:t>IVA incluido</w:t>
      </w:r>
      <w:r>
        <w:rPr>
          <w:rFonts w:ascii="Museo 300" w:eastAsia="Arial" w:hAnsi="Museo 300"/>
          <w:color w:val="000000"/>
          <w:sz w:val="16"/>
          <w:szCs w:val="16"/>
          <w:lang w:val="es-ES"/>
        </w:rPr>
        <w:t xml:space="preserve"> </w:t>
      </w:r>
      <w:r w:rsidR="00E8785B" w:rsidRPr="00A61FC7">
        <w:rPr>
          <w:rFonts w:ascii="Museo 300" w:eastAsia="Arial" w:hAnsi="Museo 300"/>
          <w:color w:val="000000"/>
          <w:sz w:val="16"/>
          <w:szCs w:val="16"/>
          <w:lang w:val="es-ES"/>
        </w:rPr>
        <w:t>[…]”</w:t>
      </w:r>
      <w:r w:rsidR="00A61FC7" w:rsidRPr="00A61FC7">
        <w:rPr>
          <w:rFonts w:ascii="Museo 300" w:eastAsia="Arial" w:hAnsi="Museo 300"/>
          <w:color w:val="000000"/>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9F70B93" w14:textId="2AA0FEFD" w:rsidR="004377C4" w:rsidRPr="004377C4" w:rsidRDefault="00B649AE" w:rsidP="004377C4">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62265">
        <w:rPr>
          <w:rFonts w:ascii="Museo 300" w:hAnsi="Museo 300" w:cs="Arial"/>
          <w:sz w:val="16"/>
          <w:szCs w:val="16"/>
        </w:rPr>
        <w:t xml:space="preserve"> </w:t>
      </w:r>
      <w:r w:rsidR="004377C4" w:rsidRPr="004377C4">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C238E4">
        <w:rPr>
          <w:rFonts w:ascii="Museo 300" w:hAnsi="Museo 300" w:cs="Arial"/>
          <w:sz w:val="16"/>
          <w:szCs w:val="16"/>
        </w:rPr>
        <w:t>XXX</w:t>
      </w:r>
      <w:r w:rsidR="004377C4" w:rsidRPr="004377C4">
        <w:rPr>
          <w:rFonts w:ascii="Museo 300" w:hAnsi="Museo 300" w:cs="Arial"/>
          <w:sz w:val="16"/>
          <w:szCs w:val="16"/>
        </w:rPr>
        <w:t xml:space="preserve"> consistente en una línea directa a 120 voltios conectada en la acometida de la distribuidora , con la finalidad de evitar el correcto registro de la energía consumida en el inmueble; por tanto, la sociedad EEO tiene derecho a recuperar la energía </w:t>
      </w:r>
      <w:r w:rsidR="004377C4" w:rsidRPr="004377C4">
        <w:rPr>
          <w:rFonts w:ascii="Museo 300" w:hAnsi="Museo 300" w:cs="Arial"/>
          <w:sz w:val="16"/>
          <w:szCs w:val="16"/>
        </w:rPr>
        <w:lastRenderedPageBreak/>
        <w:t>consumida y no registrada, tal y como está estipulado en el Procedimiento para Investigar la Existencia de Condiciones Irregulares en el suministro de Energía Eléctrica del Usuario Final.</w:t>
      </w:r>
    </w:p>
    <w:p w14:paraId="0451C1D2" w14:textId="77777777" w:rsidR="004377C4" w:rsidRPr="004377C4" w:rsidRDefault="004377C4" w:rsidP="004377C4">
      <w:pPr>
        <w:pStyle w:val="Prrafodelista"/>
        <w:numPr>
          <w:ilvl w:val="0"/>
          <w:numId w:val="9"/>
        </w:numPr>
        <w:spacing w:after="200"/>
        <w:ind w:left="1418" w:right="708"/>
        <w:rPr>
          <w:rFonts w:ascii="Museo 300" w:hAnsi="Museo 300"/>
          <w:sz w:val="16"/>
          <w:szCs w:val="16"/>
        </w:rPr>
      </w:pPr>
      <w:r w:rsidRPr="004377C4">
        <w:rPr>
          <w:rFonts w:ascii="Museo 300" w:hAnsi="Museo 300"/>
          <w:sz w:val="16"/>
          <w:szCs w:val="16"/>
        </w:rPr>
        <w:t>Conforme con el análisis efectuado en el presente informe, se establece que la cantidad de setecientos ochenta y nueve 33/100 dólares de los Estados Unidos de América (USD 789.33) IVA incluido, cobrados por la sociedad EEO en concepto de ENR a este suministro, debe de rectificarse.</w:t>
      </w:r>
    </w:p>
    <w:p w14:paraId="4BAB16C4" w14:textId="6B0B6606" w:rsidR="00562498" w:rsidRPr="004377C4" w:rsidRDefault="004377C4" w:rsidP="004377C4">
      <w:pPr>
        <w:pStyle w:val="Prrafodelista"/>
        <w:numPr>
          <w:ilvl w:val="0"/>
          <w:numId w:val="9"/>
        </w:numPr>
        <w:spacing w:after="200"/>
        <w:ind w:left="1418" w:right="708"/>
        <w:jc w:val="both"/>
        <w:rPr>
          <w:rFonts w:ascii="Museo 300" w:hAnsi="Museo 300"/>
          <w:sz w:val="16"/>
          <w:szCs w:val="16"/>
        </w:rPr>
      </w:pPr>
      <w:r w:rsidRPr="004377C4">
        <w:rPr>
          <w:rFonts w:ascii="Museo 300" w:hAnsi="Museo 300"/>
          <w:sz w:val="16"/>
          <w:szCs w:val="16"/>
        </w:rPr>
        <w:t>Se establece que el monto a recuperar por parte de la sociedad EEO en concepto de energía no registrada, asciende a la cantidad de ciento cuarenta y nueve 82/100 dólares de los Estados Unidos de América (USD 149.82)</w:t>
      </w:r>
      <w:r w:rsidRPr="004377C4">
        <w:rPr>
          <w:rFonts w:ascii="Museo 300" w:hAnsi="Museo 300"/>
          <w:b/>
          <w:sz w:val="16"/>
          <w:szCs w:val="16"/>
        </w:rPr>
        <w:t xml:space="preserve"> </w:t>
      </w:r>
      <w:r w:rsidRPr="004377C4">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A00F0B" w:rsidRPr="004377C4">
        <w:rPr>
          <w:rFonts w:ascii="Museo 300" w:hAnsi="Museo 300" w:cs="Arial"/>
          <w:sz w:val="16"/>
          <w:szCs w:val="16"/>
        </w:rPr>
        <w:t>[</w:t>
      </w:r>
      <w:r w:rsidR="00562498" w:rsidRPr="004377C4">
        <w:rPr>
          <w:rFonts w:ascii="Museo 300" w:eastAsia="Arial" w:hAnsi="Museo 300"/>
          <w:color w:val="000000" w:themeColor="text1"/>
          <w:sz w:val="16"/>
          <w:szCs w:val="16"/>
        </w:rPr>
        <w:t>…]</w:t>
      </w:r>
      <w:r w:rsidR="00914F6D" w:rsidRPr="004377C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14FBE06A"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w:t>
      </w:r>
      <w:r w:rsidR="00492FD2">
        <w:rPr>
          <w:rFonts w:ascii="Museo Sans 300" w:hAnsi="Museo Sans 300"/>
          <w:sz w:val="20"/>
          <w:szCs w:val="20"/>
          <w:lang w:val="es-SV"/>
        </w:rPr>
        <w:t>105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8A3774">
        <w:rPr>
          <w:rFonts w:ascii="Museo Sans 300" w:hAnsi="Museo Sans 300"/>
          <w:sz w:val="20"/>
          <w:szCs w:val="20"/>
          <w:lang w:val="es-SV"/>
        </w:rPr>
        <w:t xml:space="preserve">de fecha </w:t>
      </w:r>
      <w:r w:rsidR="00C62265">
        <w:rPr>
          <w:rFonts w:ascii="Museo Sans 300" w:hAnsi="Museo Sans 300"/>
          <w:sz w:val="20"/>
          <w:szCs w:val="20"/>
          <w:lang w:val="es-SV"/>
        </w:rPr>
        <w:t>veint</w:t>
      </w:r>
      <w:r w:rsidR="00484B28">
        <w:rPr>
          <w:rFonts w:ascii="Museo Sans 300" w:hAnsi="Museo Sans 300"/>
          <w:sz w:val="20"/>
          <w:szCs w:val="20"/>
          <w:lang w:val="es-SV"/>
        </w:rPr>
        <w:t>itrés</w:t>
      </w:r>
      <w:r w:rsidR="008A3774">
        <w:rPr>
          <w:rFonts w:ascii="Museo Sans 300" w:hAnsi="Museo Sans 300"/>
          <w:sz w:val="20"/>
          <w:szCs w:val="20"/>
          <w:lang w:val="es-SV"/>
        </w:rPr>
        <w:t xml:space="preserve"> de </w:t>
      </w:r>
      <w:r w:rsidR="00C62265">
        <w:rPr>
          <w:rFonts w:ascii="Museo Sans 300" w:hAnsi="Museo Sans 300"/>
          <w:sz w:val="20"/>
          <w:szCs w:val="20"/>
          <w:lang w:val="es-SV"/>
        </w:rPr>
        <w:t>noviembre</w:t>
      </w:r>
      <w:r w:rsidR="008A3774">
        <w:rPr>
          <w:rFonts w:ascii="Museo Sans 300" w:hAnsi="Museo Sans 300"/>
          <w:sz w:val="20"/>
          <w:szCs w:val="20"/>
          <w:lang w:val="es-SV"/>
        </w:rPr>
        <w:t xml:space="preserve"> de este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B73AAF">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CF86694" w14:textId="77777777" w:rsidR="00340679" w:rsidRDefault="00340679" w:rsidP="00340679">
      <w:pPr>
        <w:tabs>
          <w:tab w:val="left" w:pos="567"/>
        </w:tabs>
        <w:spacing w:after="0" w:line="240" w:lineRule="auto"/>
        <w:ind w:left="567"/>
        <w:contextualSpacing/>
        <w:jc w:val="both"/>
        <w:rPr>
          <w:rFonts w:ascii="Museo Sans 300" w:hAnsi="Museo Sans 300"/>
          <w:sz w:val="20"/>
          <w:szCs w:val="20"/>
        </w:rPr>
      </w:pPr>
    </w:p>
    <w:p w14:paraId="00840F2A" w14:textId="0D6A800A"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4B1D23">
        <w:rPr>
          <w:rFonts w:ascii="Museo Sans 300" w:hAnsi="Museo Sans 300"/>
          <w:sz w:val="20"/>
          <w:szCs w:val="20"/>
        </w:rPr>
        <w:t>veinti</w:t>
      </w:r>
      <w:r w:rsidR="00484B28">
        <w:rPr>
          <w:rFonts w:ascii="Museo Sans 300" w:hAnsi="Museo Sans 300"/>
          <w:sz w:val="20"/>
          <w:szCs w:val="20"/>
        </w:rPr>
        <w:t>ocho</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484B28">
        <w:rPr>
          <w:rFonts w:ascii="Museo Sans 300" w:hAnsi="Museo Sans 300" w:cs="Segoe UI"/>
          <w:sz w:val="20"/>
          <w:szCs w:val="20"/>
        </w:rPr>
        <w:t>doce</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w:t>
      </w:r>
      <w:r w:rsidR="008A3774">
        <w:rPr>
          <w:rFonts w:ascii="Museo Sans 300" w:hAnsi="Museo Sans 300" w:cs="Segoe UI"/>
          <w:sz w:val="20"/>
          <w:szCs w:val="20"/>
        </w:rPr>
        <w:t xml:space="preserve"> este año</w:t>
      </w:r>
      <w:r w:rsidRPr="00ED0C0B">
        <w:rPr>
          <w:rFonts w:ascii="Museo Sans 300" w:hAnsi="Museo Sans 300" w:cs="Segoe UI"/>
          <w:sz w:val="20"/>
          <w:szCs w:val="20"/>
        </w:rPr>
        <w:t>.</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65BB2581" w14:textId="515A876C" w:rsidR="00340679" w:rsidRDefault="00C16613" w:rsidP="00187E5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484B28">
        <w:rPr>
          <w:rFonts w:ascii="Museo Sans 300" w:hAnsi="Museo Sans 300"/>
          <w:sz w:val="20"/>
          <w:szCs w:val="20"/>
        </w:rPr>
        <w:t>doce</w:t>
      </w:r>
      <w:r>
        <w:rPr>
          <w:rFonts w:ascii="Museo Sans 300" w:hAnsi="Museo Sans 300"/>
          <w:sz w:val="20"/>
          <w:szCs w:val="20"/>
        </w:rPr>
        <w:t xml:space="preserve"> de diciembre de este año, la distribuidora presentó un escrito por medio del cual</w:t>
      </w:r>
      <w:r w:rsidR="00BB597F">
        <w:rPr>
          <w:rFonts w:ascii="Museo Sans 300" w:hAnsi="Museo Sans 300"/>
          <w:sz w:val="20"/>
          <w:szCs w:val="20"/>
        </w:rPr>
        <w:t xml:space="preserve"> manifestó que mantenía los argumentos y pruebas presentados con anterioridad. Por su parte, el usuario no hizo</w:t>
      </w:r>
      <w:r w:rsidR="0027014F">
        <w:rPr>
          <w:rFonts w:ascii="Museo Sans 300" w:hAnsi="Museo Sans 300"/>
          <w:sz w:val="20"/>
          <w:szCs w:val="20"/>
        </w:rPr>
        <w:t xml:space="preserve"> uso del derecho otorgado. </w:t>
      </w:r>
    </w:p>
    <w:p w14:paraId="57CF39CA" w14:textId="55457729" w:rsidR="0027014F" w:rsidRDefault="0027014F"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BAE509" w14:textId="2F55F595" w:rsidR="0027014F" w:rsidRDefault="0027014F" w:rsidP="00BD38EB">
      <w:pPr>
        <w:autoSpaceDE w:val="0"/>
        <w:spacing w:after="0" w:line="240" w:lineRule="auto"/>
        <w:ind w:left="426"/>
        <w:jc w:val="both"/>
        <w:rPr>
          <w:rFonts w:ascii="Museo Sans 500" w:hAnsi="Museo Sans 500"/>
          <w:b/>
          <w:bCs/>
          <w:sz w:val="20"/>
          <w:szCs w:val="20"/>
          <w:lang w:eastAsia="es-SV"/>
        </w:rPr>
      </w:pPr>
    </w:p>
    <w:p w14:paraId="0FBB2348" w14:textId="194545F1" w:rsidR="004377C4" w:rsidRDefault="004377C4" w:rsidP="00BD38EB">
      <w:pPr>
        <w:autoSpaceDE w:val="0"/>
        <w:spacing w:after="0" w:line="240" w:lineRule="auto"/>
        <w:ind w:left="426"/>
        <w:jc w:val="both"/>
        <w:rPr>
          <w:rFonts w:ascii="Museo Sans 500" w:hAnsi="Museo Sans 500"/>
          <w:b/>
          <w:bCs/>
          <w:sz w:val="20"/>
          <w:szCs w:val="20"/>
          <w:lang w:eastAsia="es-SV"/>
        </w:rPr>
      </w:pPr>
    </w:p>
    <w:p w14:paraId="1AC9862A" w14:textId="43E8D186"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62646B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84B2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3332A8FC"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43EB3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C5A16A" w14:textId="77777777" w:rsidR="0027014F" w:rsidRDefault="0027014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DF15E8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7574BD1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71BF5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238E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2C3FFF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73AAF">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B5D79C3" w14:textId="72D31677" w:rsidR="002F05BF" w:rsidRPr="00F252CB" w:rsidRDefault="00C34300" w:rsidP="002F05B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4377C4">
        <w:rPr>
          <w:rFonts w:ascii="Museo 300" w:eastAsia="Arial" w:hAnsi="Museo 300"/>
          <w:color w:val="000000"/>
          <w:sz w:val="16"/>
          <w:szCs w:val="16"/>
          <w:lang w:val="es-ES"/>
        </w:rPr>
        <w:t xml:space="preserve"> </w:t>
      </w:r>
      <w:r w:rsidR="004377C4" w:rsidRPr="004377C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4377C4" w:rsidRPr="004377C4" w:rsidDel="00CB3C5C">
        <w:rPr>
          <w:rFonts w:ascii="Museo 300" w:eastAsia="Arial" w:hAnsi="Museo 300"/>
          <w:color w:val="000000"/>
          <w:sz w:val="16"/>
          <w:szCs w:val="16"/>
          <w:lang w:val="es-ES"/>
        </w:rPr>
        <w:t xml:space="preserve">en </w:t>
      </w:r>
      <w:r w:rsidR="004377C4" w:rsidRPr="004377C4">
        <w:rPr>
          <w:rFonts w:ascii="Museo 300" w:eastAsia="Arial" w:hAnsi="Museo 300"/>
          <w:color w:val="000000"/>
          <w:sz w:val="16"/>
          <w:szCs w:val="16"/>
          <w:lang w:val="es-ES"/>
        </w:rPr>
        <w:t>fecha 20 de noviembre de 2021, detallando una supuesta condición irregular, consistente en una supuesta línea directa a 120 voltios conectada en la acometida de la distribuidora, con la finalidad de impedir el correcto registro de la energía consumida en el suministro</w:t>
      </w:r>
      <w:r w:rsidR="004377C4">
        <w:rPr>
          <w:rFonts w:ascii="Museo 300" w:eastAsia="Arial" w:hAnsi="Museo 300"/>
          <w:color w:val="000000"/>
          <w:sz w:val="16"/>
          <w:szCs w:val="16"/>
          <w:lang w:val="es-ES"/>
        </w:rPr>
        <w:t xml:space="preserve"> (…).</w:t>
      </w:r>
    </w:p>
    <w:p w14:paraId="4DC82805" w14:textId="465568C6" w:rsidR="00C34300" w:rsidRPr="00AD0D9F" w:rsidRDefault="004377C4" w:rsidP="004377C4">
      <w:pPr>
        <w:tabs>
          <w:tab w:val="left" w:pos="993"/>
          <w:tab w:val="left" w:pos="9072"/>
        </w:tabs>
        <w:spacing w:line="240" w:lineRule="auto"/>
        <w:ind w:left="993" w:right="709"/>
        <w:jc w:val="both"/>
        <w:rPr>
          <w:rFonts w:ascii="Museo 300" w:eastAsia="Arial" w:hAnsi="Museo 300"/>
          <w:color w:val="000000"/>
          <w:sz w:val="16"/>
          <w:szCs w:val="16"/>
          <w:lang w:val="es-ES"/>
        </w:rPr>
      </w:pPr>
      <w:r w:rsidRPr="004377C4">
        <w:rPr>
          <w:rFonts w:ascii="Museo 300" w:eastAsia="Arial" w:hAnsi="Museo 300"/>
          <w:color w:val="000000"/>
          <w:sz w:val="16"/>
          <w:szCs w:val="16"/>
          <w:lang w:val="es-ES"/>
        </w:rPr>
        <w:lastRenderedPageBreak/>
        <w:t>En virtud de lo anterior, se determina, con base en la evidencia presentada por las partes y recabada durante el proceso investigativo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B4A2C4" w14:textId="632745C5" w:rsidR="00CC0367" w:rsidRDefault="00CC0367" w:rsidP="00CC0367">
      <w:pPr>
        <w:suppressAutoHyphens w:val="0"/>
        <w:autoSpaceDN/>
        <w:spacing w:after="0" w:line="240" w:lineRule="auto"/>
        <w:ind w:left="420"/>
        <w:jc w:val="both"/>
        <w:rPr>
          <w:rFonts w:ascii="Museo Sans 300" w:hAnsi="Museo Sans 300"/>
          <w:sz w:val="20"/>
          <w:szCs w:val="20"/>
        </w:rPr>
      </w:pPr>
      <w:bookmarkStart w:id="1" w:name="_Hlk105830074"/>
      <w:r>
        <w:rPr>
          <w:rFonts w:ascii="Museo Sans 300" w:hAnsi="Museo Sans 300" w:cs="Segoe UI"/>
          <w:sz w:val="20"/>
          <w:szCs w:val="20"/>
          <w:lang w:eastAsia="es-MX"/>
        </w:rPr>
        <w:t>Por su parte, el</w:t>
      </w:r>
      <w:r w:rsidR="002F05BF">
        <w:rPr>
          <w:rFonts w:ascii="Museo Sans 300" w:hAnsi="Museo Sans 300" w:cs="Segoe UI"/>
          <w:sz w:val="20"/>
          <w:szCs w:val="20"/>
          <w:lang w:eastAsia="es-MX"/>
        </w:rPr>
        <w:t xml:space="preserve"> usuario</w:t>
      </w:r>
      <w:r w:rsidRPr="00B43803">
        <w:rPr>
          <w:rFonts w:ascii="Museo Sans 300" w:hAnsi="Museo Sans 300"/>
          <w:sz w:val="20"/>
          <w:szCs w:val="20"/>
        </w:rPr>
        <w:t xml:space="preserve"> no presentó elementos probatorios que debieran ser analizados.</w:t>
      </w:r>
    </w:p>
    <w:p w14:paraId="13E621E7" w14:textId="77777777" w:rsidR="00CC0367" w:rsidRDefault="00CC0367"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2F30330A" w14:textId="51A4CC66"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B73AAF">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w:t>
      </w:r>
      <w:r w:rsidR="002F05BF">
        <w:rPr>
          <w:rStyle w:val="normaltextrun"/>
          <w:rFonts w:ascii="Museo Sans 300" w:hAnsi="Museo Sans 300"/>
          <w:color w:val="000000"/>
          <w:sz w:val="20"/>
          <w:szCs w:val="20"/>
          <w:shd w:val="clear" w:color="auto" w:fill="FFFFFF"/>
        </w:rPr>
        <w:t>en la acometida</w:t>
      </w:r>
      <w:r w:rsidR="009B3900">
        <w:rPr>
          <w:rStyle w:val="normaltextrun"/>
          <w:rFonts w:ascii="Museo Sans 300" w:hAnsi="Museo Sans 300"/>
          <w:color w:val="000000"/>
          <w:sz w:val="20"/>
          <w:szCs w:val="20"/>
          <w:shd w:val="clear" w:color="auto" w:fill="FFFFFF"/>
        </w:rPr>
        <w:t xml:space="preserve"> de la distribuidora, con</w:t>
      </w:r>
      <w:r w:rsidR="00A7421C">
        <w:rPr>
          <w:rStyle w:val="normaltextrun"/>
          <w:rFonts w:ascii="Museo Sans 300" w:hAnsi="Museo Sans 300"/>
          <w:color w:val="000000"/>
          <w:sz w:val="20"/>
          <w:szCs w:val="20"/>
          <w:shd w:val="clear" w:color="auto" w:fill="FFFFFF"/>
        </w:rPr>
        <w:t xml:space="preserve">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1"/>
    <w:p w14:paraId="5C452580" w14:textId="4461346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F05BF">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713EB77" w14:textId="33CD8631" w:rsidR="00317EA9" w:rsidRDefault="00317EA9" w:rsidP="00317EA9">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por un valor de </w:t>
      </w:r>
      <w:r w:rsidR="002F05BF">
        <w:rPr>
          <w:rStyle w:val="normaltextrun"/>
          <w:rFonts w:ascii="Museo Sans 300" w:hAnsi="Museo Sans 300"/>
          <w:color w:val="000000"/>
          <w:sz w:val="20"/>
          <w:szCs w:val="20"/>
          <w:shd w:val="clear" w:color="auto" w:fill="FFFFFF"/>
        </w:rPr>
        <w:t>11.82</w:t>
      </w:r>
      <w:r>
        <w:rPr>
          <w:rStyle w:val="normaltextrun"/>
          <w:rFonts w:ascii="Museo Sans 300" w:hAnsi="Museo Sans 300"/>
          <w:color w:val="000000"/>
          <w:sz w:val="20"/>
          <w:szCs w:val="20"/>
          <w:shd w:val="clear" w:color="auto" w:fill="FFFFFF"/>
        </w:rPr>
        <w:t xml:space="preserve"> amperios. </w:t>
      </w:r>
    </w:p>
    <w:p w14:paraId="51BFA3E7" w14:textId="6310579E" w:rsidR="00317EA9" w:rsidRDefault="00317EA9"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identificó las características técnicas de los equipos eléctricos instalados en la vivienda. </w:t>
      </w:r>
    </w:p>
    <w:p w14:paraId="03E293B3" w14:textId="6F7AB6B1" w:rsidR="00CC0367" w:rsidRPr="00C87625"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350FCDC9" w14:textId="0DEBD023" w:rsidR="00CC0367" w:rsidRDefault="00CC0367" w:rsidP="00CC0367">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r w:rsidR="00317EA9" w:rsidRPr="00ED5C26">
        <w:rPr>
          <w:rFonts w:ascii="Museo Sans 300" w:hAnsi="Museo Sans 300"/>
          <w:sz w:val="20"/>
          <w:szCs w:val="20"/>
          <w:lang w:val="es-ES"/>
        </w:rPr>
        <w:t>que,</w:t>
      </w:r>
      <w:r w:rsidRPr="00ED5C26">
        <w:rPr>
          <w:rFonts w:ascii="Museo Sans 300" w:hAnsi="Museo Sans 300"/>
          <w:sz w:val="20"/>
          <w:szCs w:val="20"/>
          <w:lang w:val="es-ES"/>
        </w:rPr>
        <w:t xml:space="preserve"> en la pantalla digital del amperímetro, el gráfico de barras analógico del instrumento registró un valor menor</w:t>
      </w:r>
      <w:r w:rsidR="002F05BF">
        <w:rPr>
          <w:rFonts w:ascii="Museo Sans 300" w:hAnsi="Museo Sans 300"/>
          <w:sz w:val="20"/>
          <w:szCs w:val="20"/>
          <w:lang w:val="es-ES"/>
        </w:rPr>
        <w:t xml:space="preserve"> </w:t>
      </w:r>
      <w:r w:rsidRPr="00ED5C26">
        <w:rPr>
          <w:rFonts w:ascii="Museo Sans 300" w:hAnsi="Museo Sans 300"/>
          <w:sz w:val="20"/>
          <w:szCs w:val="20"/>
          <w:lang w:val="es-ES"/>
        </w:rPr>
        <w:t xml:space="preserve">a la corriente </w:t>
      </w:r>
      <w:r>
        <w:rPr>
          <w:rFonts w:ascii="Museo Sans 300" w:hAnsi="Museo Sans 300"/>
          <w:sz w:val="20"/>
          <w:szCs w:val="20"/>
          <w:lang w:val="es-ES"/>
        </w:rPr>
        <w:t xml:space="preserve">que </w:t>
      </w:r>
      <w:r w:rsidR="003664F0">
        <w:rPr>
          <w:rFonts w:ascii="Museo Sans 300" w:hAnsi="Museo Sans 300"/>
          <w:sz w:val="20"/>
          <w:szCs w:val="20"/>
          <w:lang w:val="es-ES"/>
        </w:rPr>
        <w:t xml:space="preserve">mostro el </w:t>
      </w:r>
      <w:proofErr w:type="spellStart"/>
      <w:r w:rsidR="003664F0">
        <w:rPr>
          <w:rFonts w:ascii="Museo Sans 300" w:hAnsi="Museo Sans 300"/>
          <w:sz w:val="20"/>
          <w:szCs w:val="20"/>
          <w:lang w:val="es-ES"/>
        </w:rPr>
        <w:t>display</w:t>
      </w:r>
      <w:proofErr w:type="spellEnd"/>
      <w:r w:rsidR="003664F0">
        <w:rPr>
          <w:rFonts w:ascii="Museo Sans 300" w:hAnsi="Museo Sans 300"/>
          <w:sz w:val="20"/>
          <w:szCs w:val="20"/>
          <w:lang w:val="es-ES"/>
        </w:rPr>
        <w:t xml:space="preserve"> de 7 segmentos</w:t>
      </w:r>
      <w:r w:rsidR="00A80ADE">
        <w:rPr>
          <w:rFonts w:ascii="Museo Sans 300" w:hAnsi="Museo Sans 300"/>
          <w:sz w:val="20"/>
          <w:szCs w:val="20"/>
          <w:lang w:val="es-ES"/>
        </w:rPr>
        <w:t xml:space="preserve">. Por lo tanto, existe una </w:t>
      </w:r>
      <w:r w:rsidR="00200A12">
        <w:rPr>
          <w:rFonts w:ascii="Museo Sans 300" w:hAnsi="Museo Sans 300"/>
          <w:sz w:val="20"/>
          <w:szCs w:val="20"/>
          <w:lang w:val="es-ES"/>
        </w:rPr>
        <w:t>incongruencia al no esperar a que la escala digital se estabilizara y poder obtener una lectura confiable</w:t>
      </w:r>
      <w:r w:rsidR="00CE7A85">
        <w:rPr>
          <w:rFonts w:ascii="Museo Sans 300" w:hAnsi="Museo Sans 300"/>
          <w:sz w:val="20"/>
          <w:szCs w:val="20"/>
          <w:lang w:val="es-ES"/>
        </w:rPr>
        <w:t xml:space="preserve"> y</w:t>
      </w:r>
      <w:r w:rsidR="00200A12">
        <w:rPr>
          <w:rFonts w:ascii="Museo Sans 300" w:hAnsi="Museo Sans 300"/>
          <w:sz w:val="20"/>
          <w:szCs w:val="20"/>
          <w:lang w:val="es-ES"/>
        </w:rPr>
        <w:t xml:space="preserve"> coherente con la analógica.</w:t>
      </w:r>
      <w:r w:rsidR="00A80ADE">
        <w:rPr>
          <w:rFonts w:ascii="Museo Sans 300" w:hAnsi="Museo Sans 300"/>
          <w:sz w:val="20"/>
          <w:szCs w:val="20"/>
          <w:lang w:val="es-ES"/>
        </w:rPr>
        <w:t xml:space="preserve"> </w:t>
      </w:r>
    </w:p>
    <w:p w14:paraId="5944A315" w14:textId="77777777" w:rsidR="00CC0367" w:rsidRPr="002F3325"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931441B" w14:textId="376EA03E" w:rsidR="00CC0367" w:rsidRDefault="00CC0367" w:rsidP="00CC0367">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317EA9">
        <w:rPr>
          <w:rFonts w:ascii="Museo Sans 300" w:eastAsia="Times New Roman" w:hAnsi="Museo Sans 300" w:cs="Times New Roman"/>
          <w:sz w:val="20"/>
          <w:szCs w:val="20"/>
        </w:rPr>
        <w:t>censo de carga instalado en la vivienda,</w:t>
      </w:r>
      <w:r w:rsidRPr="006D47A6">
        <w:rPr>
          <w:rFonts w:ascii="Museo Sans 300" w:eastAsia="Times New Roman" w:hAnsi="Museo Sans 300" w:cs="Times New Roman"/>
          <w:sz w:val="20"/>
          <w:szCs w:val="20"/>
        </w:rPr>
        <w:t xml:space="preserve"> utilizando los criterios siguientes:</w:t>
      </w:r>
      <w:r>
        <w:rPr>
          <w:rFonts w:ascii="Cambria Math" w:eastAsia="Times New Roman" w:hAnsi="Cambria Math" w:cs="Cambria Math"/>
          <w:sz w:val="20"/>
          <w:szCs w:val="20"/>
        </w:rPr>
        <w:t xml:space="preserve"> </w:t>
      </w:r>
    </w:p>
    <w:p w14:paraId="73642332" w14:textId="77777777" w:rsidR="00200A12" w:rsidRDefault="00200A12" w:rsidP="00CC0367">
      <w:pPr>
        <w:suppressAutoHyphens w:val="0"/>
        <w:autoSpaceDN/>
        <w:spacing w:after="0" w:line="240" w:lineRule="auto"/>
        <w:ind w:left="420"/>
        <w:jc w:val="both"/>
        <w:rPr>
          <w:rFonts w:ascii="Cambria Math" w:eastAsia="Times New Roman" w:hAnsi="Cambria Math" w:cs="Cambria Math"/>
          <w:sz w:val="20"/>
          <w:szCs w:val="20"/>
        </w:rPr>
      </w:pPr>
    </w:p>
    <w:p w14:paraId="74463131" w14:textId="67E63249" w:rsidR="00CC0367" w:rsidRPr="006D47A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w:t>
      </w:r>
      <w:r w:rsidR="00317EA9">
        <w:rPr>
          <w:rFonts w:ascii="Museo Sans 300" w:eastAsia="Times New Roman" w:hAnsi="Museo Sans 300" w:cs="Times New Roman"/>
          <w:sz w:val="20"/>
          <w:szCs w:val="20"/>
          <w:lang w:val="es-ES"/>
        </w:rPr>
        <w:t xml:space="preserve"> valor de censo de carga</w:t>
      </w:r>
      <w:r w:rsidR="00267E35">
        <w:rPr>
          <w:rFonts w:ascii="Museo Sans 300" w:eastAsia="Times New Roman" w:hAnsi="Museo Sans 300" w:cs="Times New Roman"/>
          <w:sz w:val="20"/>
          <w:szCs w:val="20"/>
          <w:lang w:val="es-ES"/>
        </w:rPr>
        <w:t xml:space="preserve"> instalado en la vivienda,</w:t>
      </w:r>
      <w:r w:rsidR="00317EA9">
        <w:rPr>
          <w:rFonts w:ascii="Museo Sans 300" w:eastAsia="Times New Roman" w:hAnsi="Museo Sans 300" w:cs="Times New Roman"/>
          <w:sz w:val="20"/>
          <w:szCs w:val="20"/>
          <w:lang w:val="es-ES"/>
        </w:rPr>
        <w:t xml:space="preserve"> correspondiente a </w:t>
      </w:r>
      <w:r w:rsidR="002F05BF">
        <w:rPr>
          <w:rFonts w:ascii="Museo Sans 300" w:eastAsia="Times New Roman" w:hAnsi="Museo Sans 300" w:cs="Times New Roman"/>
          <w:sz w:val="20"/>
          <w:szCs w:val="20"/>
          <w:lang w:val="es-ES"/>
        </w:rPr>
        <w:t>129</w:t>
      </w:r>
      <w:r w:rsidR="00317EA9">
        <w:rPr>
          <w:rFonts w:ascii="Museo Sans 300" w:eastAsia="Times New Roman" w:hAnsi="Museo Sans 300" w:cs="Times New Roman"/>
          <w:sz w:val="20"/>
          <w:szCs w:val="20"/>
          <w:lang w:val="es-ES"/>
        </w:rPr>
        <w:t xml:space="preserve"> kWh</w:t>
      </w:r>
      <w:r w:rsidR="00E60546">
        <w:rPr>
          <w:rFonts w:ascii="Museo Sans 300" w:eastAsia="Times New Roman" w:hAnsi="Museo Sans 300" w:cs="Times New Roman"/>
          <w:sz w:val="20"/>
          <w:szCs w:val="20"/>
          <w:lang w:val="es-ES"/>
        </w:rPr>
        <w:t xml:space="preserve"> mensual</w:t>
      </w:r>
      <w:r>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43DA10D9" w14:textId="0636C31E" w:rsidR="00CC0367" w:rsidRPr="00E6054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E60546">
        <w:rPr>
          <w:rFonts w:ascii="Museo Sans 300" w:eastAsia="Times New Roman" w:hAnsi="Museo Sans 300" w:cs="Times New Roman"/>
          <w:sz w:val="20"/>
          <w:szCs w:val="20"/>
          <w:lang w:val="es-ES"/>
        </w:rPr>
        <w:t>2</w:t>
      </w:r>
      <w:r w:rsidR="002F05BF">
        <w:rPr>
          <w:rFonts w:ascii="Museo Sans 300" w:eastAsia="Times New Roman" w:hAnsi="Museo Sans 300" w:cs="Times New Roman"/>
          <w:sz w:val="20"/>
          <w:szCs w:val="20"/>
          <w:lang w:val="es-ES"/>
        </w:rPr>
        <w:t>4</w:t>
      </w:r>
      <w:r>
        <w:rPr>
          <w:rFonts w:ascii="Museo Sans 300" w:eastAsia="Times New Roman" w:hAnsi="Museo Sans 300" w:cs="Times New Roman"/>
          <w:sz w:val="20"/>
          <w:szCs w:val="20"/>
          <w:lang w:val="es-ES"/>
        </w:rPr>
        <w:t xml:space="preserve"> de </w:t>
      </w:r>
      <w:r w:rsidR="002F05BF">
        <w:rPr>
          <w:rFonts w:ascii="Museo Sans 300" w:eastAsia="Times New Roman" w:hAnsi="Museo Sans 300" w:cs="Times New Roman"/>
          <w:sz w:val="20"/>
          <w:szCs w:val="20"/>
          <w:lang w:val="es-ES"/>
        </w:rPr>
        <w:t>mayo al 20 de noviembre</w:t>
      </w:r>
      <w:r>
        <w:rPr>
          <w:rFonts w:ascii="Museo Sans 300" w:eastAsia="Times New Roman" w:hAnsi="Museo Sans 300" w:cs="Times New Roman"/>
          <w:sz w:val="20"/>
          <w:szCs w:val="20"/>
          <w:lang w:val="es-ES"/>
        </w:rPr>
        <w:t xml:space="preserve"> </w:t>
      </w:r>
      <w:r w:rsidR="00D37647">
        <w:rPr>
          <w:rFonts w:ascii="Museo Sans 300" w:eastAsia="Times New Roman" w:hAnsi="Museo Sans 300" w:cs="Times New Roman"/>
          <w:sz w:val="20"/>
          <w:szCs w:val="20"/>
          <w:lang w:val="es-ES"/>
        </w:rPr>
        <w:t xml:space="preserve">del año </w:t>
      </w:r>
      <w:r w:rsidR="00E60546">
        <w:rPr>
          <w:rFonts w:ascii="Museo Sans 300" w:eastAsia="Times New Roman" w:hAnsi="Museo Sans 300" w:cs="Times New Roman"/>
          <w:sz w:val="20"/>
          <w:szCs w:val="20"/>
          <w:lang w:val="es-ES"/>
        </w:rPr>
        <w:t>202</w:t>
      </w:r>
      <w:r w:rsidR="002F05BF">
        <w:rPr>
          <w:rFonts w:ascii="Museo Sans 300" w:eastAsia="Times New Roman" w:hAnsi="Museo Sans 300" w:cs="Times New Roman"/>
          <w:sz w:val="20"/>
          <w:szCs w:val="20"/>
          <w:lang w:val="es-ES"/>
        </w:rPr>
        <w:t>1, fecha en que se normalizó el suministro</w:t>
      </w:r>
      <w:r w:rsidR="00E60546">
        <w:rPr>
          <w:rFonts w:ascii="Museo Sans 300" w:eastAsia="Times New Roman" w:hAnsi="Museo Sans 300" w:cs="Times New Roman"/>
          <w:sz w:val="20"/>
          <w:szCs w:val="20"/>
          <w:lang w:val="es-ES"/>
        </w:rPr>
        <w:t>.</w:t>
      </w:r>
    </w:p>
    <w:p w14:paraId="658A5624" w14:textId="77777777" w:rsidR="00E60546" w:rsidRPr="006D47A6" w:rsidRDefault="00E60546" w:rsidP="00E60546">
      <w:pPr>
        <w:autoSpaceDE w:val="0"/>
        <w:spacing w:after="0" w:line="240" w:lineRule="auto"/>
        <w:ind w:left="993"/>
        <w:jc w:val="both"/>
        <w:rPr>
          <w:rFonts w:ascii="Museo Sans 300" w:eastAsia="Times New Roman" w:hAnsi="Museo Sans 300" w:cs="Times New Roman"/>
          <w:sz w:val="20"/>
          <w:szCs w:val="20"/>
        </w:rPr>
      </w:pPr>
    </w:p>
    <w:p w14:paraId="36B0AA41" w14:textId="0FB03197"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881A42">
        <w:rPr>
          <w:rFonts w:ascii="Museo Sans 300" w:hAnsi="Museo Sans 300"/>
          <w:sz w:val="20"/>
          <w:szCs w:val="20"/>
        </w:rPr>
        <w:t>CIENTO CUARENTA Y NUEVE 82</w:t>
      </w:r>
      <w:r w:rsidRPr="00C3002C">
        <w:rPr>
          <w:rFonts w:ascii="Museo Sans 300" w:hAnsi="Museo Sans 300"/>
          <w:sz w:val="20"/>
          <w:szCs w:val="20"/>
        </w:rPr>
        <w:t xml:space="preserve">/100 DÓLARES DE LOS ESTADOS UNIDOS DE AMÉRICA (USD </w:t>
      </w:r>
      <w:r w:rsidR="00881A42">
        <w:rPr>
          <w:rFonts w:ascii="Museo Sans 300" w:hAnsi="Museo Sans 300"/>
          <w:sz w:val="20"/>
          <w:szCs w:val="20"/>
        </w:rPr>
        <w:t>149.82</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144787">
        <w:rPr>
          <w:rFonts w:ascii="Museo Sans 300" w:hAnsi="Museo Sans 300"/>
          <w:sz w:val="20"/>
          <w:szCs w:val="20"/>
        </w:rPr>
        <w:t>1</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77DD59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238E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C58E15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881A42">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45814DDA"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B73AAF">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238E4">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1A7C1A">
        <w:rPr>
          <w:rFonts w:ascii="Museo Sans 300" w:eastAsia="Times New Roman" w:hAnsi="Museo Sans 300" w:cs="Segoe UI"/>
          <w:color w:val="000000"/>
          <w:sz w:val="20"/>
          <w:szCs w:val="20"/>
          <w:shd w:val="clear" w:color="auto" w:fill="FFFFFF"/>
        </w:rPr>
        <w:t xml:space="preserve"> conectada desde </w:t>
      </w:r>
      <w:r w:rsidR="00881A42">
        <w:rPr>
          <w:rFonts w:ascii="Museo Sans 300" w:eastAsia="Times New Roman" w:hAnsi="Museo Sans 300" w:cs="Segoe UI"/>
          <w:color w:val="000000"/>
          <w:sz w:val="20"/>
          <w:szCs w:val="20"/>
          <w:shd w:val="clear" w:color="auto" w:fill="FFFFFF"/>
        </w:rPr>
        <w:t>la acometida</w:t>
      </w:r>
      <w:r w:rsidR="001A7C1A">
        <w:rPr>
          <w:rFonts w:ascii="Museo Sans 300" w:eastAsia="Times New Roman" w:hAnsi="Museo Sans 300" w:cs="Segoe UI"/>
          <w:color w:val="000000"/>
          <w:sz w:val="20"/>
          <w:szCs w:val="20"/>
          <w:shd w:val="clear" w:color="auto" w:fill="FFFFFF"/>
        </w:rPr>
        <w:t xml:space="preserve"> de la distribuidora, con la finalidad de evitar el correcto registro de la energía consumida y no registrada</w:t>
      </w:r>
      <w:r w:rsidR="00A7421C" w:rsidRPr="00A7421C">
        <w:rPr>
          <w:rFonts w:ascii="Museo Sans 300" w:eastAsia="Times New Roman" w:hAnsi="Museo Sans 300" w:cs="Segoe UI"/>
          <w:color w:val="000000"/>
          <w:sz w:val="20"/>
          <w:szCs w:val="20"/>
          <w:shd w:val="clear" w:color="auto" w:fill="FFFFFF"/>
        </w:rPr>
        <w:t>.</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504C54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81A42">
        <w:rPr>
          <w:rFonts w:ascii="Museo Sans 300" w:eastAsia="Times New Roman" w:hAnsi="Museo Sans 300" w:cs="Times New Roman"/>
          <w:sz w:val="20"/>
          <w:szCs w:val="20"/>
          <w:lang w:eastAsia="es-ES"/>
        </w:rPr>
        <w:t>CIENTO CUARENTA Y NUEVE 82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81A42">
        <w:rPr>
          <w:rFonts w:ascii="Museo Sans 300" w:hAnsi="Museo Sans 300"/>
          <w:sz w:val="20"/>
          <w:szCs w:val="20"/>
        </w:rPr>
        <w:t>149.82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881A42">
        <w:rPr>
          <w:rFonts w:ascii="Museo Sans 300" w:hAnsi="Museo Sans 300"/>
          <w:sz w:val="20"/>
          <w:szCs w:val="20"/>
        </w:rPr>
        <w:t>1</w:t>
      </w:r>
      <w:r w:rsidR="000643A0" w:rsidRPr="006F491F">
        <w:rPr>
          <w:rFonts w:ascii="Museo Sans 300" w:hAnsi="Museo Sans 300"/>
          <w:sz w:val="20"/>
          <w:szCs w:val="20"/>
        </w:rPr>
        <w:t>.</w:t>
      </w:r>
    </w:p>
    <w:p w14:paraId="51240F5C" w14:textId="77777777" w:rsidR="004377C4" w:rsidRDefault="004377C4"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52F990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E0DE3F5" w14:textId="77777777" w:rsidR="008D0A3D" w:rsidRDefault="008D0A3D"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10AF2DAD" w14:textId="77777777" w:rsidR="001A7C1A" w:rsidRDefault="001A7C1A" w:rsidP="00FE737E">
      <w:pPr>
        <w:spacing w:after="0" w:line="240" w:lineRule="auto"/>
        <w:ind w:left="426"/>
        <w:jc w:val="both"/>
        <w:rPr>
          <w:rFonts w:ascii="Museo Sans 300" w:eastAsia="Museo Sans" w:hAnsi="Museo Sans 300" w:cs="Segoe UI"/>
          <w:sz w:val="20"/>
          <w:szCs w:val="20"/>
        </w:rPr>
      </w:pPr>
    </w:p>
    <w:p w14:paraId="0E0A379D" w14:textId="6F6E2039"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ED728CF" w14:textId="77777777" w:rsidR="004377C4" w:rsidRPr="00FE737E" w:rsidRDefault="004377C4" w:rsidP="00FE737E">
      <w:pPr>
        <w:spacing w:after="0" w:line="240" w:lineRule="auto"/>
        <w:ind w:left="426"/>
        <w:jc w:val="both"/>
        <w:rPr>
          <w:rFonts w:ascii="Museo Sans 300" w:eastAsia="Museo Sans" w:hAnsi="Museo Sans 300" w:cs="Segoe UI"/>
          <w:sz w:val="20"/>
          <w:szCs w:val="20"/>
        </w:rPr>
      </w:pPr>
    </w:p>
    <w:p w14:paraId="1E350063" w14:textId="3791727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73AA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2889D8EB"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238E4">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conectada </w:t>
      </w:r>
      <w:r w:rsidR="00881A42">
        <w:rPr>
          <w:rStyle w:val="normaltextrun"/>
          <w:rFonts w:ascii="Museo Sans 300" w:hAnsi="Museo Sans 300"/>
          <w:color w:val="000000"/>
          <w:sz w:val="20"/>
          <w:szCs w:val="20"/>
          <w:shd w:val="clear" w:color="auto" w:fill="FFFFFF"/>
          <w:lang w:val="es-ES"/>
        </w:rPr>
        <w:t>desde</w:t>
      </w:r>
      <w:r w:rsidR="00A7421C" w:rsidRPr="00A7421C">
        <w:rPr>
          <w:rStyle w:val="normaltextrun"/>
          <w:rFonts w:ascii="Museo Sans 300" w:hAnsi="Museo Sans 300"/>
          <w:color w:val="000000"/>
          <w:sz w:val="20"/>
          <w:szCs w:val="20"/>
          <w:shd w:val="clear" w:color="auto" w:fill="FFFFFF"/>
          <w:lang w:val="es-ES"/>
        </w:rPr>
        <w:t xml:space="preserve">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143F2B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81A42">
        <w:rPr>
          <w:rFonts w:ascii="Museo Sans 300" w:eastAsia="Arial" w:hAnsi="Museo Sans 300"/>
          <w:sz w:val="20"/>
          <w:szCs w:val="20"/>
          <w:lang w:eastAsia="es-SV"/>
        </w:rPr>
        <w:t>CIENTO CUARENTA Y NUEVE 82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81A42">
        <w:rPr>
          <w:rFonts w:ascii="Museo Sans 300" w:hAnsi="Museo Sans 300"/>
          <w:sz w:val="20"/>
          <w:szCs w:val="20"/>
        </w:rPr>
        <w:t>149.82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881A42">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D61F758"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B73AAF">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45EED5A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C238E4">
        <w:rPr>
          <w:rFonts w:ascii="Museo Sans 300" w:eastAsia="Arial" w:hAnsi="Museo Sans 300"/>
          <w:sz w:val="20"/>
          <w:szCs w:val="20"/>
          <w:lang w:eastAsia="es-SV"/>
        </w:rPr>
        <w:t>XXX</w:t>
      </w:r>
      <w:r w:rsidR="008D0A3D">
        <w:rPr>
          <w:rFonts w:ascii="Museo Sans 300" w:eastAsia="Arial" w:hAnsi="Museo Sans 300"/>
          <w:sz w:val="20"/>
          <w:szCs w:val="20"/>
          <w:lang w:eastAsia="es-SV"/>
        </w:rPr>
        <w:t xml:space="preserve"> </w:t>
      </w:r>
      <w:r w:rsidR="002F05BF">
        <w:rPr>
          <w:rFonts w:ascii="Museo Sans 300" w:eastAsia="Arial" w:hAnsi="Museo Sans 300"/>
          <w:sz w:val="20"/>
          <w:szCs w:val="20"/>
          <w:lang w:eastAsia="es-SV"/>
        </w:rPr>
        <w:t xml:space="preserve">conocido por </w:t>
      </w:r>
      <w:r w:rsidR="00C238E4">
        <w:rPr>
          <w:rFonts w:ascii="Museo Sans 300" w:eastAsia="Arial" w:hAnsi="Museo Sans 300"/>
          <w:sz w:val="20"/>
          <w:szCs w:val="20"/>
          <w:lang w:eastAsia="es-SV"/>
        </w:rPr>
        <w:t>XXX</w:t>
      </w:r>
      <w:r w:rsidR="00881A4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7167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7130" w14:textId="77777777" w:rsidR="006E21FB" w:rsidRDefault="006E21FB">
      <w:pPr>
        <w:spacing w:after="0" w:line="240" w:lineRule="auto"/>
      </w:pPr>
      <w:r>
        <w:separator/>
      </w:r>
    </w:p>
  </w:endnote>
  <w:endnote w:type="continuationSeparator" w:id="0">
    <w:p w14:paraId="51002B9A" w14:textId="77777777" w:rsidR="006E21FB" w:rsidRDefault="006E21FB">
      <w:pPr>
        <w:spacing w:after="0" w:line="240" w:lineRule="auto"/>
      </w:pPr>
      <w:r>
        <w:continuationSeparator/>
      </w:r>
    </w:p>
  </w:endnote>
  <w:endnote w:type="continuationNotice" w:id="1">
    <w:p w14:paraId="1AD96619" w14:textId="77777777" w:rsidR="006E21FB" w:rsidRDefault="006E2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BC24" w14:textId="77777777" w:rsidR="006E21FB" w:rsidRDefault="006E21FB">
      <w:pPr>
        <w:spacing w:after="0" w:line="240" w:lineRule="auto"/>
      </w:pPr>
      <w:r>
        <w:rPr>
          <w:color w:val="000000"/>
        </w:rPr>
        <w:separator/>
      </w:r>
    </w:p>
  </w:footnote>
  <w:footnote w:type="continuationSeparator" w:id="0">
    <w:p w14:paraId="743CDB43" w14:textId="77777777" w:rsidR="006E21FB" w:rsidRDefault="006E21FB">
      <w:pPr>
        <w:spacing w:after="0" w:line="240" w:lineRule="auto"/>
      </w:pPr>
      <w:r>
        <w:continuationSeparator/>
      </w:r>
    </w:p>
  </w:footnote>
  <w:footnote w:type="continuationNotice" w:id="1">
    <w:p w14:paraId="73C6C300" w14:textId="77777777" w:rsidR="006E21FB" w:rsidRDefault="006E2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1F003E"/>
    <w:multiLevelType w:val="hybridMultilevel"/>
    <w:tmpl w:val="D13EEC76"/>
    <w:lvl w:ilvl="0" w:tplc="440A0001">
      <w:start w:val="1"/>
      <w:numFmt w:val="bullet"/>
      <w:lvlText w:val=""/>
      <w:lvlJc w:val="left"/>
      <w:pPr>
        <w:ind w:left="1145" w:hanging="360"/>
      </w:pPr>
      <w:rPr>
        <w:rFonts w:ascii="Symbol" w:hAnsi="Symbol"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F6B19E3"/>
    <w:multiLevelType w:val="hybridMultilevel"/>
    <w:tmpl w:val="BA5CD94A"/>
    <w:lvl w:ilvl="0" w:tplc="440A0001">
      <w:start w:val="1"/>
      <w:numFmt w:val="bullet"/>
      <w:lvlText w:val=""/>
      <w:lvlJc w:val="left"/>
      <w:pPr>
        <w:ind w:left="1145" w:hanging="360"/>
      </w:pPr>
      <w:rPr>
        <w:rFonts w:ascii="Symbol" w:hAnsi="Symbol"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64677">
    <w:abstractNumId w:val="23"/>
  </w:num>
  <w:num w:numId="2" w16cid:durableId="272637548">
    <w:abstractNumId w:val="11"/>
  </w:num>
  <w:num w:numId="3" w16cid:durableId="577599540">
    <w:abstractNumId w:val="17"/>
  </w:num>
  <w:num w:numId="4" w16cid:durableId="782576733">
    <w:abstractNumId w:val="10"/>
  </w:num>
  <w:num w:numId="5" w16cid:durableId="1855070457">
    <w:abstractNumId w:val="2"/>
  </w:num>
  <w:num w:numId="6" w16cid:durableId="1161308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266154">
    <w:abstractNumId w:val="14"/>
  </w:num>
  <w:num w:numId="8" w16cid:durableId="932668418">
    <w:abstractNumId w:val="24"/>
  </w:num>
  <w:num w:numId="9" w16cid:durableId="1190994008">
    <w:abstractNumId w:val="21"/>
  </w:num>
  <w:num w:numId="10" w16cid:durableId="823474002">
    <w:abstractNumId w:val="15"/>
  </w:num>
  <w:num w:numId="11" w16cid:durableId="1028263304">
    <w:abstractNumId w:val="6"/>
  </w:num>
  <w:num w:numId="12" w16cid:durableId="1191451773">
    <w:abstractNumId w:val="5"/>
  </w:num>
  <w:num w:numId="13" w16cid:durableId="2047754500">
    <w:abstractNumId w:val="19"/>
  </w:num>
  <w:num w:numId="14" w16cid:durableId="957029473">
    <w:abstractNumId w:val="16"/>
  </w:num>
  <w:num w:numId="15" w16cid:durableId="267588555">
    <w:abstractNumId w:val="13"/>
  </w:num>
  <w:num w:numId="16" w16cid:durableId="436097216">
    <w:abstractNumId w:val="26"/>
  </w:num>
  <w:num w:numId="17" w16cid:durableId="8028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1107113">
    <w:abstractNumId w:val="3"/>
  </w:num>
  <w:num w:numId="19" w16cid:durableId="1550996952">
    <w:abstractNumId w:val="25"/>
  </w:num>
  <w:num w:numId="20" w16cid:durableId="1903056741">
    <w:abstractNumId w:val="4"/>
  </w:num>
  <w:num w:numId="21" w16cid:durableId="1079324253">
    <w:abstractNumId w:val="7"/>
  </w:num>
  <w:num w:numId="22" w16cid:durableId="1051031123">
    <w:abstractNumId w:val="18"/>
  </w:num>
  <w:num w:numId="23" w16cid:durableId="1610891185">
    <w:abstractNumId w:val="8"/>
  </w:num>
  <w:num w:numId="24" w16cid:durableId="1932083333">
    <w:abstractNumId w:val="20"/>
  </w:num>
  <w:num w:numId="25" w16cid:durableId="241717627">
    <w:abstractNumId w:val="0"/>
  </w:num>
  <w:num w:numId="26" w16cid:durableId="1405646259">
    <w:abstractNumId w:val="9"/>
  </w:num>
  <w:num w:numId="27" w16cid:durableId="1892573375">
    <w:abstractNumId w:val="22"/>
  </w:num>
  <w:num w:numId="28" w16cid:durableId="931596079">
    <w:abstractNumId w:val="1"/>
  </w:num>
  <w:num w:numId="29" w16cid:durableId="4603488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2CE"/>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67B"/>
    <w:rsid w:val="00071F94"/>
    <w:rsid w:val="000739A9"/>
    <w:rsid w:val="00074204"/>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3D76"/>
    <w:rsid w:val="000B4195"/>
    <w:rsid w:val="000B5267"/>
    <w:rsid w:val="000B6CFB"/>
    <w:rsid w:val="000B7003"/>
    <w:rsid w:val="000C21DC"/>
    <w:rsid w:val="000C29DF"/>
    <w:rsid w:val="000C553A"/>
    <w:rsid w:val="000C740F"/>
    <w:rsid w:val="000C7ECA"/>
    <w:rsid w:val="000D00C4"/>
    <w:rsid w:val="000D0C59"/>
    <w:rsid w:val="000D1E81"/>
    <w:rsid w:val="000D3E4C"/>
    <w:rsid w:val="000D429C"/>
    <w:rsid w:val="000D5A7F"/>
    <w:rsid w:val="000D60B7"/>
    <w:rsid w:val="000D634F"/>
    <w:rsid w:val="000D7FEA"/>
    <w:rsid w:val="000E2543"/>
    <w:rsid w:val="000E2EA4"/>
    <w:rsid w:val="000E301E"/>
    <w:rsid w:val="000E3AA4"/>
    <w:rsid w:val="000E4670"/>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87"/>
    <w:rsid w:val="001447F5"/>
    <w:rsid w:val="00147060"/>
    <w:rsid w:val="00147AD1"/>
    <w:rsid w:val="001509B7"/>
    <w:rsid w:val="00150FEE"/>
    <w:rsid w:val="00151984"/>
    <w:rsid w:val="00151FD9"/>
    <w:rsid w:val="00152196"/>
    <w:rsid w:val="00152858"/>
    <w:rsid w:val="001529D1"/>
    <w:rsid w:val="00152A63"/>
    <w:rsid w:val="0015576F"/>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A7C1A"/>
    <w:rsid w:val="001B059B"/>
    <w:rsid w:val="001B098B"/>
    <w:rsid w:val="001B2309"/>
    <w:rsid w:val="001B3D33"/>
    <w:rsid w:val="001C0C9C"/>
    <w:rsid w:val="001C5DBB"/>
    <w:rsid w:val="001C69C6"/>
    <w:rsid w:val="001C769B"/>
    <w:rsid w:val="001C7CE5"/>
    <w:rsid w:val="001D180D"/>
    <w:rsid w:val="001D2720"/>
    <w:rsid w:val="001D3320"/>
    <w:rsid w:val="001D55E0"/>
    <w:rsid w:val="001D591F"/>
    <w:rsid w:val="001D7273"/>
    <w:rsid w:val="001E0394"/>
    <w:rsid w:val="001E30D0"/>
    <w:rsid w:val="001E36A7"/>
    <w:rsid w:val="001E4151"/>
    <w:rsid w:val="001E44DB"/>
    <w:rsid w:val="001E4A76"/>
    <w:rsid w:val="001E4C4D"/>
    <w:rsid w:val="001E5A39"/>
    <w:rsid w:val="001E78A6"/>
    <w:rsid w:val="001F25E9"/>
    <w:rsid w:val="001F3C81"/>
    <w:rsid w:val="001F3FE3"/>
    <w:rsid w:val="001F560C"/>
    <w:rsid w:val="001F5879"/>
    <w:rsid w:val="001F59A3"/>
    <w:rsid w:val="001F5B20"/>
    <w:rsid w:val="00200A12"/>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0D26"/>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67E35"/>
    <w:rsid w:val="0027014F"/>
    <w:rsid w:val="00270E5F"/>
    <w:rsid w:val="002711AB"/>
    <w:rsid w:val="00271632"/>
    <w:rsid w:val="002723FA"/>
    <w:rsid w:val="00272657"/>
    <w:rsid w:val="00272EB2"/>
    <w:rsid w:val="00275DDA"/>
    <w:rsid w:val="00276192"/>
    <w:rsid w:val="00276D87"/>
    <w:rsid w:val="00277A3A"/>
    <w:rsid w:val="00277F33"/>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5BF"/>
    <w:rsid w:val="002F0DCF"/>
    <w:rsid w:val="002F1716"/>
    <w:rsid w:val="002F3325"/>
    <w:rsid w:val="002F6DD9"/>
    <w:rsid w:val="002F7524"/>
    <w:rsid w:val="00302A42"/>
    <w:rsid w:val="00302D8E"/>
    <w:rsid w:val="003043F1"/>
    <w:rsid w:val="003058E8"/>
    <w:rsid w:val="00306CCE"/>
    <w:rsid w:val="00310FBB"/>
    <w:rsid w:val="00311109"/>
    <w:rsid w:val="00317EA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4F0"/>
    <w:rsid w:val="00366F8C"/>
    <w:rsid w:val="0036745E"/>
    <w:rsid w:val="003675A6"/>
    <w:rsid w:val="00371AB2"/>
    <w:rsid w:val="00374D00"/>
    <w:rsid w:val="00375BCB"/>
    <w:rsid w:val="00375E63"/>
    <w:rsid w:val="0037606A"/>
    <w:rsid w:val="003760D1"/>
    <w:rsid w:val="00376840"/>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4AD"/>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377C4"/>
    <w:rsid w:val="00440445"/>
    <w:rsid w:val="0044126A"/>
    <w:rsid w:val="00442D52"/>
    <w:rsid w:val="00444D0C"/>
    <w:rsid w:val="004500AE"/>
    <w:rsid w:val="00451C2F"/>
    <w:rsid w:val="0045208B"/>
    <w:rsid w:val="004532D8"/>
    <w:rsid w:val="00453953"/>
    <w:rsid w:val="00454698"/>
    <w:rsid w:val="004568D2"/>
    <w:rsid w:val="00461025"/>
    <w:rsid w:val="00461627"/>
    <w:rsid w:val="00461943"/>
    <w:rsid w:val="0046231B"/>
    <w:rsid w:val="004630A7"/>
    <w:rsid w:val="004639C3"/>
    <w:rsid w:val="00463D44"/>
    <w:rsid w:val="004711F3"/>
    <w:rsid w:val="00474D3A"/>
    <w:rsid w:val="004775B7"/>
    <w:rsid w:val="00480BE0"/>
    <w:rsid w:val="0048136F"/>
    <w:rsid w:val="0048150C"/>
    <w:rsid w:val="00481E28"/>
    <w:rsid w:val="00482C7D"/>
    <w:rsid w:val="00484B28"/>
    <w:rsid w:val="004914BC"/>
    <w:rsid w:val="00492FD2"/>
    <w:rsid w:val="0049342D"/>
    <w:rsid w:val="00493EFC"/>
    <w:rsid w:val="004957DC"/>
    <w:rsid w:val="004961AA"/>
    <w:rsid w:val="004A00B0"/>
    <w:rsid w:val="004A1699"/>
    <w:rsid w:val="004A1931"/>
    <w:rsid w:val="004A1DEC"/>
    <w:rsid w:val="004A35E7"/>
    <w:rsid w:val="004A63D1"/>
    <w:rsid w:val="004B0C0A"/>
    <w:rsid w:val="004B15DA"/>
    <w:rsid w:val="004B1D23"/>
    <w:rsid w:val="004B2E40"/>
    <w:rsid w:val="004B311F"/>
    <w:rsid w:val="004B3414"/>
    <w:rsid w:val="004B3E24"/>
    <w:rsid w:val="004B506B"/>
    <w:rsid w:val="004B6C7B"/>
    <w:rsid w:val="004C32B6"/>
    <w:rsid w:val="004C608E"/>
    <w:rsid w:val="004C6BA6"/>
    <w:rsid w:val="004C7A9A"/>
    <w:rsid w:val="004D17F8"/>
    <w:rsid w:val="004D35C0"/>
    <w:rsid w:val="004D3B31"/>
    <w:rsid w:val="004D51CF"/>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58C"/>
    <w:rsid w:val="005176DE"/>
    <w:rsid w:val="00517853"/>
    <w:rsid w:val="0052011F"/>
    <w:rsid w:val="00521E99"/>
    <w:rsid w:val="00522BF4"/>
    <w:rsid w:val="00524000"/>
    <w:rsid w:val="00525765"/>
    <w:rsid w:val="00526971"/>
    <w:rsid w:val="00526CF8"/>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44B"/>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0603"/>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2EA4"/>
    <w:rsid w:val="006A4AC6"/>
    <w:rsid w:val="006A548E"/>
    <w:rsid w:val="006A5596"/>
    <w:rsid w:val="006A7932"/>
    <w:rsid w:val="006B252B"/>
    <w:rsid w:val="006B28CE"/>
    <w:rsid w:val="006B6EE5"/>
    <w:rsid w:val="006C0716"/>
    <w:rsid w:val="006C2EA3"/>
    <w:rsid w:val="006C58B8"/>
    <w:rsid w:val="006C5B81"/>
    <w:rsid w:val="006C6F4C"/>
    <w:rsid w:val="006D213C"/>
    <w:rsid w:val="006D2357"/>
    <w:rsid w:val="006D356D"/>
    <w:rsid w:val="006D3619"/>
    <w:rsid w:val="006D4231"/>
    <w:rsid w:val="006D6D2E"/>
    <w:rsid w:val="006E0A1B"/>
    <w:rsid w:val="006E21FB"/>
    <w:rsid w:val="006E3749"/>
    <w:rsid w:val="006E604D"/>
    <w:rsid w:val="006F00A0"/>
    <w:rsid w:val="006F0257"/>
    <w:rsid w:val="006F0BB9"/>
    <w:rsid w:val="006F10A1"/>
    <w:rsid w:val="006F1B46"/>
    <w:rsid w:val="006F491F"/>
    <w:rsid w:val="006F4CB8"/>
    <w:rsid w:val="006F54EB"/>
    <w:rsid w:val="006F5894"/>
    <w:rsid w:val="006F59B0"/>
    <w:rsid w:val="006F5AD7"/>
    <w:rsid w:val="006F6AF9"/>
    <w:rsid w:val="006F7709"/>
    <w:rsid w:val="00700369"/>
    <w:rsid w:val="00700541"/>
    <w:rsid w:val="007005A4"/>
    <w:rsid w:val="0070142D"/>
    <w:rsid w:val="00702309"/>
    <w:rsid w:val="007030D6"/>
    <w:rsid w:val="00703BB7"/>
    <w:rsid w:val="0070655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775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5FE8"/>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08E"/>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1A42"/>
    <w:rsid w:val="008833CD"/>
    <w:rsid w:val="008862D5"/>
    <w:rsid w:val="0088650D"/>
    <w:rsid w:val="0089025D"/>
    <w:rsid w:val="008908E4"/>
    <w:rsid w:val="00891719"/>
    <w:rsid w:val="00891E9E"/>
    <w:rsid w:val="00892CE4"/>
    <w:rsid w:val="00892D29"/>
    <w:rsid w:val="00893B8A"/>
    <w:rsid w:val="00894A09"/>
    <w:rsid w:val="008978AF"/>
    <w:rsid w:val="008A2A51"/>
    <w:rsid w:val="008A3774"/>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A3D"/>
    <w:rsid w:val="008D0FA9"/>
    <w:rsid w:val="008D28DE"/>
    <w:rsid w:val="008D2CB3"/>
    <w:rsid w:val="008D413B"/>
    <w:rsid w:val="008D43EE"/>
    <w:rsid w:val="008D66A2"/>
    <w:rsid w:val="008D7165"/>
    <w:rsid w:val="008E23B3"/>
    <w:rsid w:val="008E2F65"/>
    <w:rsid w:val="008E404A"/>
    <w:rsid w:val="008E444E"/>
    <w:rsid w:val="008E50AB"/>
    <w:rsid w:val="008E52BE"/>
    <w:rsid w:val="008F03BB"/>
    <w:rsid w:val="008F1752"/>
    <w:rsid w:val="008F197A"/>
    <w:rsid w:val="008F1C98"/>
    <w:rsid w:val="008F2245"/>
    <w:rsid w:val="008F3A68"/>
    <w:rsid w:val="008F49AC"/>
    <w:rsid w:val="008F49DB"/>
    <w:rsid w:val="008F5CE4"/>
    <w:rsid w:val="008F631C"/>
    <w:rsid w:val="0090118B"/>
    <w:rsid w:val="009043E3"/>
    <w:rsid w:val="009045BD"/>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0CCC"/>
    <w:rsid w:val="009A1FDC"/>
    <w:rsid w:val="009A2FDC"/>
    <w:rsid w:val="009A663F"/>
    <w:rsid w:val="009A68DA"/>
    <w:rsid w:val="009A7023"/>
    <w:rsid w:val="009B04B3"/>
    <w:rsid w:val="009B1190"/>
    <w:rsid w:val="009B24EF"/>
    <w:rsid w:val="009B2758"/>
    <w:rsid w:val="009B2A5B"/>
    <w:rsid w:val="009B3900"/>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697"/>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0B"/>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1FC7"/>
    <w:rsid w:val="00A62BF8"/>
    <w:rsid w:val="00A640F5"/>
    <w:rsid w:val="00A64B6A"/>
    <w:rsid w:val="00A6538E"/>
    <w:rsid w:val="00A673F1"/>
    <w:rsid w:val="00A720DF"/>
    <w:rsid w:val="00A738FA"/>
    <w:rsid w:val="00A7421C"/>
    <w:rsid w:val="00A75BB1"/>
    <w:rsid w:val="00A7715D"/>
    <w:rsid w:val="00A77E8C"/>
    <w:rsid w:val="00A80ADE"/>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671D"/>
    <w:rsid w:val="00AC7FFE"/>
    <w:rsid w:val="00AD0539"/>
    <w:rsid w:val="00AD09C9"/>
    <w:rsid w:val="00AD0D9F"/>
    <w:rsid w:val="00AD0E55"/>
    <w:rsid w:val="00AD0EB6"/>
    <w:rsid w:val="00AD1B10"/>
    <w:rsid w:val="00AD2742"/>
    <w:rsid w:val="00AD48A8"/>
    <w:rsid w:val="00AD6854"/>
    <w:rsid w:val="00AD71CB"/>
    <w:rsid w:val="00AE4900"/>
    <w:rsid w:val="00AE4DC2"/>
    <w:rsid w:val="00AE71EB"/>
    <w:rsid w:val="00AE77EA"/>
    <w:rsid w:val="00AF1748"/>
    <w:rsid w:val="00AF24A5"/>
    <w:rsid w:val="00AF4550"/>
    <w:rsid w:val="00AF46F7"/>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056B"/>
    <w:rsid w:val="00B635B6"/>
    <w:rsid w:val="00B64332"/>
    <w:rsid w:val="00B649AE"/>
    <w:rsid w:val="00B7009D"/>
    <w:rsid w:val="00B70425"/>
    <w:rsid w:val="00B704EF"/>
    <w:rsid w:val="00B711A6"/>
    <w:rsid w:val="00B7252C"/>
    <w:rsid w:val="00B729A5"/>
    <w:rsid w:val="00B73743"/>
    <w:rsid w:val="00B73AAF"/>
    <w:rsid w:val="00B73C93"/>
    <w:rsid w:val="00B74E49"/>
    <w:rsid w:val="00B75DD8"/>
    <w:rsid w:val="00B77972"/>
    <w:rsid w:val="00B82FAF"/>
    <w:rsid w:val="00B84337"/>
    <w:rsid w:val="00B8672D"/>
    <w:rsid w:val="00B867C2"/>
    <w:rsid w:val="00B90B91"/>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597F"/>
    <w:rsid w:val="00BB7248"/>
    <w:rsid w:val="00BB7F55"/>
    <w:rsid w:val="00BC0340"/>
    <w:rsid w:val="00BC2413"/>
    <w:rsid w:val="00BC2A64"/>
    <w:rsid w:val="00BC3FA5"/>
    <w:rsid w:val="00BC4BED"/>
    <w:rsid w:val="00BC563B"/>
    <w:rsid w:val="00BD1CF2"/>
    <w:rsid w:val="00BD1F76"/>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613"/>
    <w:rsid w:val="00C16D66"/>
    <w:rsid w:val="00C17608"/>
    <w:rsid w:val="00C206BF"/>
    <w:rsid w:val="00C2292D"/>
    <w:rsid w:val="00C238E4"/>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302"/>
    <w:rsid w:val="00C5397C"/>
    <w:rsid w:val="00C5507A"/>
    <w:rsid w:val="00C62265"/>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1E27"/>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E7A85"/>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D7400"/>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2D72"/>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21B"/>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0546"/>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77B3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04B"/>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D33"/>
    <w:rsid w:val="00F61C1E"/>
    <w:rsid w:val="00F624A3"/>
    <w:rsid w:val="00F638E1"/>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27E1"/>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071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40">
      <w:bodyDiv w:val="1"/>
      <w:marLeft w:val="0"/>
      <w:marRight w:val="0"/>
      <w:marTop w:val="0"/>
      <w:marBottom w:val="0"/>
      <w:divBdr>
        <w:top w:val="none" w:sz="0" w:space="0" w:color="auto"/>
        <w:left w:val="none" w:sz="0" w:space="0" w:color="auto"/>
        <w:bottom w:val="none" w:sz="0" w:space="0" w:color="auto"/>
        <w:right w:val="none" w:sz="0" w:space="0" w:color="auto"/>
      </w:divBdr>
    </w:div>
    <w:div w:id="9267646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77425313">
      <w:bodyDiv w:val="1"/>
      <w:marLeft w:val="0"/>
      <w:marRight w:val="0"/>
      <w:marTop w:val="0"/>
      <w:marBottom w:val="0"/>
      <w:divBdr>
        <w:top w:val="none" w:sz="0" w:space="0" w:color="auto"/>
        <w:left w:val="none" w:sz="0" w:space="0" w:color="auto"/>
        <w:bottom w:val="none" w:sz="0" w:space="0" w:color="auto"/>
        <w:right w:val="none" w:sz="0" w:space="0" w:color="auto"/>
      </w:divBdr>
      <w:divsChild>
        <w:div w:id="1219782941">
          <w:marLeft w:val="0"/>
          <w:marRight w:val="0"/>
          <w:marTop w:val="0"/>
          <w:marBottom w:val="0"/>
          <w:divBdr>
            <w:top w:val="none" w:sz="0" w:space="0" w:color="auto"/>
            <w:left w:val="none" w:sz="0" w:space="0" w:color="auto"/>
            <w:bottom w:val="none" w:sz="0" w:space="0" w:color="auto"/>
            <w:right w:val="none" w:sz="0" w:space="0" w:color="auto"/>
          </w:divBdr>
        </w:div>
        <w:div w:id="317153322">
          <w:marLeft w:val="0"/>
          <w:marRight w:val="0"/>
          <w:marTop w:val="0"/>
          <w:marBottom w:val="0"/>
          <w:divBdr>
            <w:top w:val="none" w:sz="0" w:space="0" w:color="auto"/>
            <w:left w:val="none" w:sz="0" w:space="0" w:color="auto"/>
            <w:bottom w:val="none" w:sz="0" w:space="0" w:color="auto"/>
            <w:right w:val="none" w:sz="0" w:space="0" w:color="auto"/>
          </w:divBdr>
        </w:div>
        <w:div w:id="1258370959">
          <w:marLeft w:val="0"/>
          <w:marRight w:val="0"/>
          <w:marTop w:val="0"/>
          <w:marBottom w:val="0"/>
          <w:divBdr>
            <w:top w:val="none" w:sz="0" w:space="0" w:color="auto"/>
            <w:left w:val="none" w:sz="0" w:space="0" w:color="auto"/>
            <w:bottom w:val="none" w:sz="0" w:space="0" w:color="auto"/>
            <w:right w:val="none" w:sz="0" w:space="0" w:color="auto"/>
          </w:divBdr>
        </w:div>
        <w:div w:id="2044355644">
          <w:marLeft w:val="0"/>
          <w:marRight w:val="0"/>
          <w:marTop w:val="0"/>
          <w:marBottom w:val="0"/>
          <w:divBdr>
            <w:top w:val="none" w:sz="0" w:space="0" w:color="auto"/>
            <w:left w:val="none" w:sz="0" w:space="0" w:color="auto"/>
            <w:bottom w:val="none" w:sz="0" w:space="0" w:color="auto"/>
            <w:right w:val="none" w:sz="0" w:space="0" w:color="auto"/>
          </w:divBdr>
        </w:div>
        <w:div w:id="1939176946">
          <w:marLeft w:val="0"/>
          <w:marRight w:val="0"/>
          <w:marTop w:val="0"/>
          <w:marBottom w:val="0"/>
          <w:divBdr>
            <w:top w:val="none" w:sz="0" w:space="0" w:color="auto"/>
            <w:left w:val="none" w:sz="0" w:space="0" w:color="auto"/>
            <w:bottom w:val="none" w:sz="0" w:space="0" w:color="auto"/>
            <w:right w:val="none" w:sz="0" w:space="0" w:color="auto"/>
          </w:divBdr>
        </w:div>
        <w:div w:id="1577126243">
          <w:marLeft w:val="0"/>
          <w:marRight w:val="0"/>
          <w:marTop w:val="0"/>
          <w:marBottom w:val="0"/>
          <w:divBdr>
            <w:top w:val="none" w:sz="0" w:space="0" w:color="auto"/>
            <w:left w:val="none" w:sz="0" w:space="0" w:color="auto"/>
            <w:bottom w:val="none" w:sz="0" w:space="0" w:color="auto"/>
            <w:right w:val="none" w:sz="0" w:space="0" w:color="auto"/>
          </w:divBdr>
        </w:div>
        <w:div w:id="757605296">
          <w:marLeft w:val="0"/>
          <w:marRight w:val="0"/>
          <w:marTop w:val="0"/>
          <w:marBottom w:val="0"/>
          <w:divBdr>
            <w:top w:val="none" w:sz="0" w:space="0" w:color="auto"/>
            <w:left w:val="none" w:sz="0" w:space="0" w:color="auto"/>
            <w:bottom w:val="none" w:sz="0" w:space="0" w:color="auto"/>
            <w:right w:val="none" w:sz="0" w:space="0" w:color="auto"/>
          </w:divBdr>
        </w:div>
        <w:div w:id="733116006">
          <w:marLeft w:val="0"/>
          <w:marRight w:val="0"/>
          <w:marTop w:val="0"/>
          <w:marBottom w:val="0"/>
          <w:divBdr>
            <w:top w:val="none" w:sz="0" w:space="0" w:color="auto"/>
            <w:left w:val="none" w:sz="0" w:space="0" w:color="auto"/>
            <w:bottom w:val="none" w:sz="0" w:space="0" w:color="auto"/>
            <w:right w:val="none" w:sz="0" w:space="0" w:color="auto"/>
          </w:divBdr>
        </w:div>
        <w:div w:id="1027023274">
          <w:marLeft w:val="0"/>
          <w:marRight w:val="0"/>
          <w:marTop w:val="0"/>
          <w:marBottom w:val="0"/>
          <w:divBdr>
            <w:top w:val="none" w:sz="0" w:space="0" w:color="auto"/>
            <w:left w:val="none" w:sz="0" w:space="0" w:color="auto"/>
            <w:bottom w:val="none" w:sz="0" w:space="0" w:color="auto"/>
            <w:right w:val="none" w:sz="0" w:space="0" w:color="auto"/>
          </w:divBdr>
        </w:div>
        <w:div w:id="2128964342">
          <w:marLeft w:val="0"/>
          <w:marRight w:val="0"/>
          <w:marTop w:val="0"/>
          <w:marBottom w:val="0"/>
          <w:divBdr>
            <w:top w:val="none" w:sz="0" w:space="0" w:color="auto"/>
            <w:left w:val="none" w:sz="0" w:space="0" w:color="auto"/>
            <w:bottom w:val="none" w:sz="0" w:space="0" w:color="auto"/>
            <w:right w:val="none" w:sz="0" w:space="0" w:color="auto"/>
          </w:divBdr>
        </w:div>
        <w:div w:id="279805844">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EP-0125-22. 13/12/22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237BBEE3-46FB-4138-B118-F0C99E17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infopath/2007/PartnerControls"/>
    <ds:schemaRef ds:uri="http://www.w3.org/XML/1998/namespace"/>
    <ds:schemaRef ds:uri="16eb6295-d7d6-48b3-b711-8779e8ac98f5"/>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3a27197-5ea5-4ef4-9c25-de38a9c385a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99</TotalTime>
  <Pages>9</Pages>
  <Words>4140</Words>
  <Characters>22773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35</cp:revision>
  <cp:lastPrinted>2022-12-15T17:55:00Z</cp:lastPrinted>
  <dcterms:created xsi:type="dcterms:W3CDTF">2022-12-13T17:27:00Z</dcterms:created>
  <dcterms:modified xsi:type="dcterms:W3CDTF">2023-01-23T22:13:00Z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