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CE91" w14:textId="77777777" w:rsidR="00734FBD" w:rsidRDefault="00734FBD" w:rsidP="00F35AAC">
      <w:pPr>
        <w:spacing w:after="0" w:line="240" w:lineRule="atLeast"/>
        <w:jc w:val="both"/>
        <w:rPr>
          <w:rFonts w:ascii="Museo Sans 900" w:hAnsi="Museo Sans 900"/>
          <w:b/>
          <w:bCs/>
          <w:sz w:val="20"/>
          <w:szCs w:val="20"/>
          <w:lang w:eastAsia="es-ES"/>
        </w:rPr>
      </w:pPr>
    </w:p>
    <w:p w14:paraId="7209AE2B" w14:textId="285EC75F"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5654A8">
        <w:rPr>
          <w:rFonts w:ascii="Museo Sans 900" w:hAnsi="Museo Sans 900"/>
          <w:b/>
          <w:bCs/>
          <w:sz w:val="20"/>
          <w:szCs w:val="20"/>
          <w:lang w:eastAsia="es-ES"/>
        </w:rPr>
        <w:t>2207</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5654A8">
        <w:rPr>
          <w:rFonts w:ascii="Museo Sans 300" w:hAnsi="Museo Sans 300"/>
          <w:sz w:val="20"/>
          <w:szCs w:val="20"/>
          <w:lang w:eastAsia="es-ES"/>
        </w:rPr>
        <w:t xml:space="preserve">nueve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5654A8">
        <w:rPr>
          <w:rFonts w:ascii="Museo Sans 300" w:hAnsi="Museo Sans 300"/>
          <w:sz w:val="20"/>
          <w:szCs w:val="20"/>
          <w:lang w:eastAsia="es-ES"/>
        </w:rPr>
        <w:t>cuarenta</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046F37">
        <w:rPr>
          <w:rFonts w:ascii="Museo Sans 300" w:hAnsi="Museo Sans 300"/>
          <w:sz w:val="20"/>
          <w:szCs w:val="20"/>
          <w:lang w:eastAsia="es-ES"/>
        </w:rPr>
        <w:t xml:space="preserve"> </w:t>
      </w:r>
      <w:r w:rsidR="003649DD">
        <w:rPr>
          <w:rFonts w:ascii="Museo Sans 300" w:hAnsi="Museo Sans 300"/>
          <w:sz w:val="20"/>
          <w:szCs w:val="20"/>
          <w:lang w:eastAsia="es-ES"/>
        </w:rPr>
        <w:t>doce</w:t>
      </w:r>
      <w:r w:rsidR="00A020E5">
        <w:rPr>
          <w:rFonts w:ascii="Museo Sans 300" w:hAnsi="Museo Sans 300"/>
          <w:sz w:val="20"/>
          <w:szCs w:val="20"/>
          <w:lang w:eastAsia="es-ES"/>
        </w:rPr>
        <w:t xml:space="preserve"> </w:t>
      </w:r>
      <w:r w:rsidR="00A306A0" w:rsidRPr="00937F60">
        <w:rPr>
          <w:rFonts w:ascii="Museo Sans 300" w:hAnsi="Museo Sans 300"/>
          <w:sz w:val="20"/>
          <w:szCs w:val="20"/>
          <w:lang w:eastAsia="es-ES"/>
        </w:rPr>
        <w:t>de</w:t>
      </w:r>
      <w:r w:rsidR="00A306A0">
        <w:rPr>
          <w:rFonts w:ascii="Museo Sans 300" w:hAnsi="Museo Sans 300"/>
          <w:sz w:val="20"/>
          <w:szCs w:val="20"/>
          <w:lang w:eastAsia="es-ES"/>
        </w:rPr>
        <w:t xml:space="preserve"> diciembre</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539A31C2" w:rsidR="003578C1" w:rsidRPr="008A5DC9"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día</w:t>
      </w:r>
      <w:r w:rsidR="00046F37" w:rsidRPr="6BD9433D">
        <w:rPr>
          <w:rFonts w:ascii="Museo Sans 300" w:eastAsia="Arial" w:hAnsi="Museo Sans 300"/>
          <w:sz w:val="20"/>
          <w:szCs w:val="20"/>
          <w:lang w:val="es-SV"/>
        </w:rPr>
        <w:t xml:space="preserve"> </w:t>
      </w:r>
      <w:r w:rsidR="003C593F">
        <w:rPr>
          <w:rFonts w:ascii="Museo Sans 300" w:eastAsia="Arial" w:hAnsi="Museo Sans 300"/>
          <w:sz w:val="20"/>
          <w:szCs w:val="20"/>
          <w:lang w:val="es-SV"/>
        </w:rPr>
        <w:t>cuatro</w:t>
      </w:r>
      <w:r w:rsidR="008C52A7">
        <w:rPr>
          <w:rFonts w:ascii="Museo Sans 300" w:eastAsia="Arial" w:hAnsi="Museo Sans 300"/>
          <w:sz w:val="20"/>
          <w:szCs w:val="20"/>
          <w:lang w:val="es-SV"/>
        </w:rPr>
        <w:t xml:space="preserve"> de mayo del presente año</w:t>
      </w:r>
      <w:r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8C52A7">
        <w:rPr>
          <w:rFonts w:ascii="Museo Sans 300" w:eastAsia="Arial" w:hAnsi="Museo Sans 300"/>
          <w:sz w:val="20"/>
          <w:szCs w:val="20"/>
          <w:lang w:val="es-SV"/>
        </w:rPr>
        <w:t xml:space="preserve">el señor </w:t>
      </w:r>
      <w:r w:rsidR="00D44DD1">
        <w:rPr>
          <w:rFonts w:ascii="Museo Sans 300" w:eastAsia="Arial" w:hAnsi="Museo Sans 300"/>
          <w:sz w:val="20"/>
          <w:szCs w:val="20"/>
          <w:lang w:val="es-SV"/>
        </w:rPr>
        <w:t xml:space="preserve">XXX </w:t>
      </w:r>
      <w:r w:rsidR="007F10D1" w:rsidRPr="6BD9433D">
        <w:rPr>
          <w:rFonts w:ascii="Museo Sans 300" w:eastAsia="Arial" w:hAnsi="Museo Sans 300"/>
          <w:sz w:val="20"/>
          <w:szCs w:val="20"/>
          <w:lang w:val="es-SV"/>
        </w:rPr>
        <w:t>interpuso</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un</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r</w:t>
      </w:r>
      <w:r w:rsidR="00796CA1" w:rsidRPr="6BD9433D">
        <w:rPr>
          <w:rFonts w:ascii="Museo Sans 300" w:eastAsia="Arial" w:hAnsi="Museo Sans 300"/>
          <w:sz w:val="20"/>
          <w:szCs w:val="20"/>
          <w:lang w:val="es-SV"/>
        </w:rPr>
        <w:t>eclamo</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contra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sociedad</w:t>
      </w:r>
      <w:r w:rsidR="00046F37" w:rsidRPr="6BD9433D">
        <w:rPr>
          <w:rFonts w:ascii="Museo Sans 300" w:eastAsia="Arial" w:hAnsi="Museo Sans 300"/>
          <w:sz w:val="20"/>
          <w:szCs w:val="20"/>
          <w:lang w:val="es-SV"/>
        </w:rPr>
        <w:t xml:space="preserve"> </w:t>
      </w:r>
      <w:r w:rsidR="008C52A7">
        <w:rPr>
          <w:rFonts w:ascii="Museo Sans 300" w:eastAsia="Arial" w:hAnsi="Museo Sans 300"/>
          <w:sz w:val="20"/>
          <w:szCs w:val="20"/>
          <w:lang w:val="es-SV"/>
        </w:rPr>
        <w:t>CAESS</w:t>
      </w:r>
      <w:r w:rsidR="00B6021E"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C.V</w:t>
      </w:r>
      <w:r w:rsidR="00DA4A07"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de</w:t>
      </w:r>
      <w:r w:rsidR="0035178E" w:rsidRPr="6BD9433D">
        <w:rPr>
          <w:rFonts w:ascii="Museo Sans 300" w:eastAsia="Arial" w:hAnsi="Museo Sans 300"/>
          <w:sz w:val="20"/>
          <w:szCs w:val="20"/>
          <w:lang w:val="es-SV"/>
        </w:rPr>
        <w:t>bido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al</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cobro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l</w:t>
      </w:r>
      <w:r w:rsidR="00A54285" w:rsidRPr="6BD9433D">
        <w:rPr>
          <w:rFonts w:ascii="Museo Sans 300" w:eastAsia="Arial" w:hAnsi="Museo Sans 300"/>
          <w:sz w:val="20"/>
          <w:szCs w:val="20"/>
          <w:lang w:val="es-SV"/>
        </w:rPr>
        <w:t>a</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cantidad</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F05BB4">
        <w:rPr>
          <w:rFonts w:ascii="Museo Sans 300" w:eastAsia="Arial" w:hAnsi="Museo Sans 300"/>
          <w:sz w:val="20"/>
          <w:szCs w:val="20"/>
          <w:lang w:val="es-SV"/>
        </w:rPr>
        <w:t>CIENTO CUARENTA Y NUEVE 59</w:t>
      </w:r>
      <w:r w:rsidR="008C52A7">
        <w:rPr>
          <w:rFonts w:ascii="Museo Sans 300" w:eastAsia="Arial" w:hAnsi="Museo Sans 300"/>
          <w:sz w:val="20"/>
          <w:szCs w:val="20"/>
          <w:lang w:val="es-SV"/>
        </w:rPr>
        <w:t xml:space="preserve">/100 DÓLARES DE LOS ESTADOS UNIDOS DE AMÉRICA (USD </w:t>
      </w:r>
      <w:r w:rsidR="00F05BB4">
        <w:rPr>
          <w:rFonts w:ascii="Museo Sans 300" w:eastAsia="Arial" w:hAnsi="Museo Sans 300"/>
          <w:sz w:val="20"/>
          <w:szCs w:val="20"/>
          <w:lang w:val="es-SV"/>
        </w:rPr>
        <w:t>149.59</w:t>
      </w:r>
      <w:r w:rsidR="008C52A7">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IVA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incluido,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concepto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No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Registrada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(ENR)</w:t>
      </w:r>
      <w:r w:rsidR="00CD48E1"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por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presunta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existencia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una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condición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irregular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que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afectó</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correcto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consumo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eléctrica</w:t>
      </w:r>
      <w:r w:rsidR="003C593F">
        <w:rPr>
          <w:rFonts w:ascii="Museo Sans 300" w:eastAsia="Arial" w:hAnsi="Museo Sans 300"/>
          <w:sz w:val="20"/>
          <w:szCs w:val="20"/>
          <w:lang w:val="es-SV"/>
        </w:rPr>
        <w:t xml:space="preserve"> en el </w:t>
      </w:r>
      <w:r w:rsidR="003C593F" w:rsidRPr="6BD9433D">
        <w:rPr>
          <w:rFonts w:ascii="Museo Sans 300" w:eastAsia="Arial" w:hAnsi="Museo Sans 300"/>
          <w:sz w:val="20"/>
          <w:szCs w:val="20"/>
          <w:lang w:val="es-SV"/>
        </w:rPr>
        <w:t xml:space="preserve">suministro identificado con el NIC </w:t>
      </w:r>
      <w:r w:rsidR="00D44DD1">
        <w:rPr>
          <w:rFonts w:ascii="Museo Sans 300" w:eastAsia="Arial" w:hAnsi="Museo Sans 300"/>
          <w:sz w:val="20"/>
          <w:szCs w:val="20"/>
          <w:lang w:val="es-SV"/>
        </w:rPr>
        <w:t>XXX</w:t>
      </w:r>
      <w:r w:rsidR="003C593F">
        <w:rPr>
          <w:rFonts w:ascii="Museo Sans 300" w:eastAsia="Arial" w:hAnsi="Museo Sans 300"/>
          <w:sz w:val="20"/>
          <w:szCs w:val="20"/>
          <w:lang w:val="es-SV"/>
        </w:rPr>
        <w:t>.</w:t>
      </w:r>
    </w:p>
    <w:p w14:paraId="4FED4699" w14:textId="77777777" w:rsidR="00403EEE" w:rsidRDefault="00403EEE" w:rsidP="00660E64">
      <w:pPr>
        <w:spacing w:after="0" w:line="240" w:lineRule="auto"/>
        <w:ind w:left="425"/>
        <w:rPr>
          <w:rFonts w:ascii="Museo Sans 300" w:hAnsi="Museo Sans 300"/>
          <w:sz w:val="20"/>
          <w:szCs w:val="20"/>
          <w:lang w:eastAsia="es-ES"/>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527E1CCB"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Audiencia</w:t>
      </w:r>
      <w:r w:rsidR="00046F37">
        <w:rPr>
          <w:rFonts w:ascii="Museo Sans 500" w:hAnsi="Museo Sans 500"/>
          <w:b/>
          <w:bCs/>
          <w:sz w:val="20"/>
          <w:szCs w:val="20"/>
          <w:lang w:val="es-ES" w:eastAsia="es-ES"/>
        </w:rPr>
        <w:t xml:space="preserve">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7D07AFC3" w14:textId="67D9B8C9" w:rsidR="00843DD9" w:rsidRDefault="007011ED" w:rsidP="00843DD9">
      <w:pPr>
        <w:spacing w:after="0" w:line="240" w:lineRule="auto"/>
        <w:ind w:left="426"/>
        <w:jc w:val="both"/>
        <w:rPr>
          <w:rFonts w:ascii="Museo Sans 300" w:hAnsi="Museo Sans 300"/>
          <w:sz w:val="20"/>
          <w:szCs w:val="20"/>
          <w:lang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sidR="00843DD9" w:rsidRPr="00843DD9">
        <w:rPr>
          <w:rFonts w:ascii="Museo Sans 300" w:hAnsi="Museo Sans 300"/>
          <w:sz w:val="20"/>
          <w:szCs w:val="20"/>
          <w:lang w:eastAsia="es-ES"/>
        </w:rPr>
        <w:t xml:space="preserve">el acuerdo </w:t>
      </w:r>
      <w:proofErr w:type="spellStart"/>
      <w:r w:rsidR="00843DD9" w:rsidRPr="00843DD9">
        <w:rPr>
          <w:rFonts w:ascii="Museo Sans 300" w:hAnsi="Museo Sans 300"/>
          <w:sz w:val="20"/>
          <w:szCs w:val="20"/>
          <w:lang w:eastAsia="es-ES"/>
        </w:rPr>
        <w:t>N.°</w:t>
      </w:r>
      <w:proofErr w:type="spellEnd"/>
      <w:r w:rsidR="00843DD9" w:rsidRPr="00843DD9">
        <w:rPr>
          <w:rFonts w:ascii="Museo Sans 300" w:hAnsi="Museo Sans 300"/>
          <w:sz w:val="20"/>
          <w:szCs w:val="20"/>
          <w:lang w:eastAsia="es-ES"/>
        </w:rPr>
        <w:t xml:space="preserve"> E-1020-2022-CAU, de fecha veinte de mayo de este año, esta Superintendencia requirió a la sociedad CAESS, S.A. de C.V. que, en el plazo de diez días hábiles contados a partir del día siguiente a la notificación de dicho proveído, presentara por escrito los argumentos y posiciones relacionados al reclamo.</w:t>
      </w:r>
    </w:p>
    <w:p w14:paraId="2692E697" w14:textId="77777777" w:rsidR="00843DD9" w:rsidRPr="00843DD9" w:rsidRDefault="00843DD9" w:rsidP="00843DD9">
      <w:pPr>
        <w:spacing w:after="0" w:line="240" w:lineRule="auto"/>
        <w:ind w:left="426"/>
        <w:jc w:val="both"/>
        <w:rPr>
          <w:rFonts w:ascii="Museo Sans 300" w:hAnsi="Museo Sans 300"/>
          <w:sz w:val="20"/>
          <w:szCs w:val="20"/>
          <w:lang w:eastAsia="es-ES"/>
        </w:rPr>
      </w:pPr>
    </w:p>
    <w:p w14:paraId="2AEEC8E6" w14:textId="6CA4F416" w:rsidR="00843DD9" w:rsidRDefault="00843DD9" w:rsidP="00843DD9">
      <w:pPr>
        <w:spacing w:after="0" w:line="240" w:lineRule="auto"/>
        <w:ind w:left="426"/>
        <w:jc w:val="both"/>
        <w:rPr>
          <w:rFonts w:ascii="Museo Sans 300" w:hAnsi="Museo Sans 300"/>
          <w:sz w:val="20"/>
          <w:szCs w:val="20"/>
          <w:lang w:eastAsia="es-ES"/>
        </w:rPr>
      </w:pPr>
      <w:r w:rsidRPr="00843DD9">
        <w:rPr>
          <w:rFonts w:ascii="Museo Sans 300" w:hAnsi="Museo Sans 300"/>
          <w:sz w:val="20"/>
          <w:szCs w:val="20"/>
          <w:lang w:eastAsia="es-ES"/>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0F34E9E7" w14:textId="77777777" w:rsidR="00843DD9" w:rsidRPr="00843DD9" w:rsidRDefault="00843DD9" w:rsidP="00843DD9">
      <w:pPr>
        <w:spacing w:after="0" w:line="240" w:lineRule="auto"/>
        <w:ind w:left="426"/>
        <w:jc w:val="both"/>
        <w:rPr>
          <w:rFonts w:ascii="Museo Sans 300" w:hAnsi="Museo Sans 300"/>
          <w:sz w:val="20"/>
          <w:szCs w:val="20"/>
          <w:lang w:eastAsia="es-ES"/>
        </w:rPr>
      </w:pPr>
    </w:p>
    <w:p w14:paraId="259DD92D" w14:textId="7BFE0AC5" w:rsidR="00843DD9" w:rsidRDefault="00843DD9" w:rsidP="00843DD9">
      <w:pPr>
        <w:spacing w:after="0" w:line="240" w:lineRule="auto"/>
        <w:ind w:left="426"/>
        <w:jc w:val="both"/>
        <w:rPr>
          <w:rFonts w:ascii="Museo Sans 300" w:hAnsi="Museo Sans 300"/>
          <w:sz w:val="20"/>
          <w:szCs w:val="20"/>
          <w:lang w:eastAsia="es-ES"/>
        </w:rPr>
      </w:pPr>
      <w:r w:rsidRPr="00843DD9">
        <w:rPr>
          <w:rFonts w:ascii="Museo Sans 300" w:hAnsi="Museo Sans 300"/>
          <w:sz w:val="20"/>
          <w:szCs w:val="20"/>
          <w:lang w:eastAsia="es-ES"/>
        </w:rPr>
        <w:t>El referido acuerdo fue notificado a las partes el día veinticinco de mayo de este año, por lo que el plazo otorgado a la distribuidora finalizó el día ocho de junio del mismo año.</w:t>
      </w:r>
    </w:p>
    <w:p w14:paraId="5BF02F2F" w14:textId="77777777" w:rsidR="00843DD9" w:rsidRPr="00843DD9" w:rsidRDefault="00843DD9" w:rsidP="00843DD9">
      <w:pPr>
        <w:spacing w:after="0" w:line="240" w:lineRule="auto"/>
        <w:ind w:left="426"/>
        <w:jc w:val="both"/>
        <w:rPr>
          <w:rFonts w:ascii="Museo Sans 300" w:hAnsi="Museo Sans 300"/>
          <w:sz w:val="20"/>
          <w:szCs w:val="20"/>
          <w:lang w:eastAsia="es-ES"/>
        </w:rPr>
      </w:pPr>
    </w:p>
    <w:p w14:paraId="33A160F9" w14:textId="2863DCF1" w:rsidR="00843DD9" w:rsidRDefault="00843DD9" w:rsidP="00843DD9">
      <w:pPr>
        <w:spacing w:after="0" w:line="240" w:lineRule="auto"/>
        <w:ind w:left="426"/>
        <w:jc w:val="both"/>
        <w:rPr>
          <w:rFonts w:ascii="Museo Sans 300" w:hAnsi="Museo Sans 300"/>
          <w:sz w:val="20"/>
          <w:szCs w:val="20"/>
          <w:lang w:eastAsia="es-ES"/>
        </w:rPr>
      </w:pPr>
      <w:r w:rsidRPr="00843DD9">
        <w:rPr>
          <w:rFonts w:ascii="Museo Sans 300" w:hAnsi="Museo Sans 300"/>
          <w:sz w:val="20"/>
          <w:szCs w:val="20"/>
          <w:lang w:eastAsia="es-ES"/>
        </w:rPr>
        <w:t xml:space="preserve">Los días nueve y quince de junio del presente año, el ingeniero </w:t>
      </w:r>
      <w:r w:rsidR="00D44DD1">
        <w:rPr>
          <w:rFonts w:ascii="Museo Sans 300" w:hAnsi="Museo Sans 300"/>
          <w:sz w:val="20"/>
          <w:szCs w:val="20"/>
          <w:lang w:eastAsia="es-ES"/>
        </w:rPr>
        <w:t>XXX</w:t>
      </w:r>
      <w:r w:rsidRPr="00843DD9">
        <w:rPr>
          <w:rFonts w:ascii="Museo Sans 300" w:hAnsi="Museo Sans 300"/>
          <w:sz w:val="20"/>
          <w:szCs w:val="20"/>
          <w:lang w:eastAsia="es-ES"/>
        </w:rPr>
        <w:t>, apoderado especial de la sociedad CAESS, S.A. de C.V., solicitó prórroga por cinco días hábiles adicionales a los otorgados para presentar la documentación solicitada</w:t>
      </w:r>
      <w:r>
        <w:rPr>
          <w:rFonts w:ascii="Museo Sans 300" w:hAnsi="Museo Sans 300"/>
          <w:sz w:val="20"/>
          <w:szCs w:val="20"/>
          <w:lang w:eastAsia="es-ES"/>
        </w:rPr>
        <w:t>.</w:t>
      </w:r>
    </w:p>
    <w:p w14:paraId="18CEEE64" w14:textId="77777777" w:rsidR="00843DD9" w:rsidRPr="00843DD9" w:rsidRDefault="00843DD9" w:rsidP="00843DD9">
      <w:pPr>
        <w:spacing w:after="0" w:line="240" w:lineRule="auto"/>
        <w:ind w:left="426"/>
        <w:jc w:val="both"/>
        <w:rPr>
          <w:rFonts w:ascii="Museo Sans 300" w:hAnsi="Museo Sans 300"/>
          <w:sz w:val="20"/>
          <w:szCs w:val="20"/>
          <w:lang w:eastAsia="es-ES"/>
        </w:rPr>
      </w:pPr>
    </w:p>
    <w:p w14:paraId="51121130" w14:textId="559C4379" w:rsidR="00843DD9" w:rsidRDefault="00843DD9" w:rsidP="00843DD9">
      <w:pPr>
        <w:spacing w:after="0" w:line="240" w:lineRule="auto"/>
        <w:ind w:left="426"/>
        <w:jc w:val="both"/>
        <w:rPr>
          <w:rFonts w:ascii="Museo Sans 300" w:hAnsi="Museo Sans 300"/>
          <w:sz w:val="20"/>
          <w:szCs w:val="20"/>
          <w:lang w:eastAsia="es-ES"/>
        </w:rPr>
      </w:pPr>
      <w:r w:rsidRPr="00843DD9">
        <w:rPr>
          <w:rFonts w:ascii="Museo Sans 300" w:hAnsi="Museo Sans 300"/>
          <w:sz w:val="20"/>
          <w:szCs w:val="20"/>
          <w:lang w:eastAsia="es-ES"/>
        </w:rPr>
        <w:t>El día veintiuno de junio de este año, la distribuidora, manifestó que el cobro de energía no registrada era procedente. En dicho escrito, adjuntó la documentación siguiente:</w:t>
      </w:r>
    </w:p>
    <w:p w14:paraId="66D56E4B" w14:textId="77777777" w:rsidR="00843DD9" w:rsidRPr="00843DD9" w:rsidRDefault="00843DD9" w:rsidP="00843DD9">
      <w:pPr>
        <w:spacing w:after="0" w:line="240" w:lineRule="auto"/>
        <w:ind w:left="426"/>
        <w:jc w:val="both"/>
        <w:rPr>
          <w:rFonts w:ascii="Museo Sans 300" w:hAnsi="Museo Sans 300"/>
          <w:sz w:val="20"/>
          <w:szCs w:val="20"/>
          <w:lang w:eastAsia="es-ES"/>
        </w:rPr>
      </w:pPr>
    </w:p>
    <w:p w14:paraId="3D2A4B62" w14:textId="6A98F8EB" w:rsidR="00843DD9" w:rsidRPr="00843DD9" w:rsidRDefault="00843DD9" w:rsidP="00843DD9">
      <w:pPr>
        <w:pStyle w:val="Prrafodelista"/>
        <w:numPr>
          <w:ilvl w:val="0"/>
          <w:numId w:val="19"/>
        </w:numPr>
        <w:jc w:val="both"/>
        <w:rPr>
          <w:rFonts w:ascii="Museo Sans 300" w:hAnsi="Museo Sans 300"/>
          <w:sz w:val="20"/>
          <w:szCs w:val="20"/>
        </w:rPr>
      </w:pPr>
      <w:r w:rsidRPr="00843DD9">
        <w:rPr>
          <w:rFonts w:ascii="Museo Sans 300" w:hAnsi="Museo Sans 300"/>
          <w:sz w:val="20"/>
          <w:szCs w:val="20"/>
        </w:rPr>
        <w:t>Órdenes de servicio.</w:t>
      </w:r>
    </w:p>
    <w:p w14:paraId="1A9ACC7D" w14:textId="48E1BBAA" w:rsidR="00843DD9" w:rsidRPr="00843DD9" w:rsidRDefault="00843DD9" w:rsidP="00843DD9">
      <w:pPr>
        <w:pStyle w:val="Prrafodelista"/>
        <w:numPr>
          <w:ilvl w:val="0"/>
          <w:numId w:val="19"/>
        </w:numPr>
        <w:jc w:val="both"/>
        <w:rPr>
          <w:rFonts w:ascii="Museo Sans 300" w:hAnsi="Museo Sans 300"/>
          <w:sz w:val="20"/>
          <w:szCs w:val="20"/>
        </w:rPr>
      </w:pPr>
      <w:r w:rsidRPr="00843DD9">
        <w:rPr>
          <w:rFonts w:ascii="Museo Sans 300" w:hAnsi="Museo Sans 300"/>
          <w:sz w:val="20"/>
          <w:szCs w:val="20"/>
        </w:rPr>
        <w:t>Lecturas de terminal portátil de lectura (TPL).</w:t>
      </w:r>
    </w:p>
    <w:p w14:paraId="3FA3A1BD" w14:textId="10A956DB" w:rsidR="00843DD9" w:rsidRPr="00843DD9" w:rsidRDefault="00843DD9" w:rsidP="00843DD9">
      <w:pPr>
        <w:pStyle w:val="Prrafodelista"/>
        <w:numPr>
          <w:ilvl w:val="0"/>
          <w:numId w:val="19"/>
        </w:numPr>
        <w:jc w:val="both"/>
        <w:rPr>
          <w:rFonts w:ascii="Museo Sans 300" w:hAnsi="Museo Sans 300"/>
          <w:sz w:val="20"/>
          <w:szCs w:val="20"/>
        </w:rPr>
      </w:pPr>
      <w:r w:rsidRPr="00843DD9">
        <w:rPr>
          <w:rFonts w:ascii="Museo Sans 300" w:hAnsi="Museo Sans 300"/>
          <w:sz w:val="20"/>
          <w:szCs w:val="20"/>
        </w:rPr>
        <w:t>Información de sellos.</w:t>
      </w:r>
    </w:p>
    <w:p w14:paraId="0380B0B2" w14:textId="02296687" w:rsidR="00843DD9" w:rsidRPr="00843DD9" w:rsidRDefault="00843DD9" w:rsidP="00843DD9">
      <w:pPr>
        <w:pStyle w:val="Prrafodelista"/>
        <w:numPr>
          <w:ilvl w:val="0"/>
          <w:numId w:val="19"/>
        </w:numPr>
        <w:jc w:val="both"/>
        <w:rPr>
          <w:rFonts w:ascii="Museo Sans 300" w:hAnsi="Museo Sans 300"/>
          <w:sz w:val="20"/>
          <w:szCs w:val="20"/>
        </w:rPr>
      </w:pPr>
      <w:r w:rsidRPr="00843DD9">
        <w:rPr>
          <w:rFonts w:ascii="Museo Sans 300" w:hAnsi="Museo Sans 300"/>
          <w:sz w:val="20"/>
          <w:szCs w:val="20"/>
        </w:rPr>
        <w:t>Fotografías.</w:t>
      </w:r>
    </w:p>
    <w:p w14:paraId="7B0758C1" w14:textId="37767DC4" w:rsidR="00843DD9" w:rsidRPr="00843DD9" w:rsidRDefault="00843DD9" w:rsidP="00843DD9">
      <w:pPr>
        <w:pStyle w:val="Prrafodelista"/>
        <w:numPr>
          <w:ilvl w:val="0"/>
          <w:numId w:val="19"/>
        </w:numPr>
        <w:jc w:val="both"/>
        <w:rPr>
          <w:rFonts w:ascii="Museo Sans 300" w:hAnsi="Museo Sans 300"/>
          <w:sz w:val="20"/>
          <w:szCs w:val="20"/>
        </w:rPr>
      </w:pPr>
      <w:r w:rsidRPr="00843DD9">
        <w:rPr>
          <w:rFonts w:ascii="Museo Sans 300" w:hAnsi="Museo Sans 300"/>
          <w:sz w:val="20"/>
          <w:szCs w:val="20"/>
        </w:rPr>
        <w:t>Memoria de cálculo.</w:t>
      </w:r>
    </w:p>
    <w:p w14:paraId="63E4D7E0" w14:textId="05DBA4CA" w:rsidR="00843DD9" w:rsidRPr="00843DD9" w:rsidRDefault="00843DD9" w:rsidP="00843DD9">
      <w:pPr>
        <w:pStyle w:val="Prrafodelista"/>
        <w:numPr>
          <w:ilvl w:val="0"/>
          <w:numId w:val="19"/>
        </w:numPr>
        <w:jc w:val="both"/>
        <w:rPr>
          <w:rFonts w:ascii="Museo Sans 300" w:hAnsi="Museo Sans 300"/>
          <w:sz w:val="20"/>
          <w:szCs w:val="20"/>
        </w:rPr>
      </w:pPr>
      <w:r w:rsidRPr="00843DD9">
        <w:rPr>
          <w:rFonts w:ascii="Museo Sans 300" w:hAnsi="Museo Sans 300"/>
          <w:sz w:val="20"/>
          <w:szCs w:val="20"/>
        </w:rPr>
        <w:t>Censo.</w:t>
      </w:r>
    </w:p>
    <w:p w14:paraId="5D3A9EA4" w14:textId="7B04645B" w:rsidR="00843DD9" w:rsidRPr="00843DD9" w:rsidRDefault="00843DD9" w:rsidP="00843DD9">
      <w:pPr>
        <w:pStyle w:val="Prrafodelista"/>
        <w:numPr>
          <w:ilvl w:val="0"/>
          <w:numId w:val="19"/>
        </w:numPr>
        <w:jc w:val="both"/>
        <w:rPr>
          <w:rFonts w:ascii="Museo Sans 300" w:hAnsi="Museo Sans 300"/>
          <w:sz w:val="20"/>
          <w:szCs w:val="20"/>
        </w:rPr>
      </w:pPr>
      <w:r w:rsidRPr="00843DD9">
        <w:rPr>
          <w:rFonts w:ascii="Museo Sans 300" w:hAnsi="Museo Sans 300"/>
          <w:sz w:val="20"/>
          <w:szCs w:val="20"/>
        </w:rPr>
        <w:t>Informe técnico.</w:t>
      </w:r>
    </w:p>
    <w:p w14:paraId="2CE4D37E" w14:textId="4442692D" w:rsidR="00843DD9" w:rsidRDefault="00843DD9" w:rsidP="00F61C8C">
      <w:pPr>
        <w:pStyle w:val="Prrafodelista"/>
        <w:numPr>
          <w:ilvl w:val="0"/>
          <w:numId w:val="19"/>
        </w:numPr>
        <w:jc w:val="both"/>
        <w:rPr>
          <w:rFonts w:ascii="Museo Sans 300" w:hAnsi="Museo Sans 300"/>
          <w:sz w:val="20"/>
          <w:szCs w:val="20"/>
        </w:rPr>
      </w:pPr>
      <w:r w:rsidRPr="00F61C8C">
        <w:rPr>
          <w:rFonts w:ascii="Museo Sans 300" w:hAnsi="Museo Sans 300"/>
          <w:sz w:val="20"/>
          <w:szCs w:val="20"/>
        </w:rPr>
        <w:t>Verificación de funcionamiento de medidor (VFM).</w:t>
      </w:r>
    </w:p>
    <w:p w14:paraId="42C9BA1D" w14:textId="77777777" w:rsidR="00F61C8C" w:rsidRPr="00F61C8C" w:rsidRDefault="00F61C8C" w:rsidP="00F61C8C">
      <w:pPr>
        <w:pStyle w:val="Prrafodelista"/>
        <w:ind w:left="1146"/>
        <w:jc w:val="both"/>
        <w:rPr>
          <w:rFonts w:ascii="Museo Sans 300" w:hAnsi="Museo Sans 300"/>
          <w:sz w:val="20"/>
          <w:szCs w:val="20"/>
        </w:rPr>
      </w:pPr>
    </w:p>
    <w:p w14:paraId="61926169" w14:textId="006394C3" w:rsidR="00843DD9" w:rsidRPr="00843DD9" w:rsidRDefault="00843DD9" w:rsidP="00843DD9">
      <w:pPr>
        <w:spacing w:after="0" w:line="240" w:lineRule="auto"/>
        <w:ind w:left="426"/>
        <w:jc w:val="both"/>
        <w:rPr>
          <w:rFonts w:ascii="Museo Sans 300" w:hAnsi="Museo Sans 300"/>
          <w:sz w:val="20"/>
          <w:szCs w:val="20"/>
          <w:lang w:eastAsia="es-ES"/>
        </w:rPr>
      </w:pPr>
      <w:r w:rsidRPr="00843DD9">
        <w:rPr>
          <w:rFonts w:ascii="Museo Sans 300" w:hAnsi="Museo Sans 300"/>
          <w:sz w:val="20"/>
          <w:szCs w:val="20"/>
          <w:lang w:eastAsia="es-ES"/>
        </w:rPr>
        <w:t xml:space="preserve">Mediante memorando con referencia </w:t>
      </w:r>
      <w:proofErr w:type="spellStart"/>
      <w:r w:rsidRPr="00843DD9">
        <w:rPr>
          <w:rFonts w:ascii="Museo Sans 300" w:hAnsi="Museo Sans 300"/>
          <w:sz w:val="20"/>
          <w:szCs w:val="20"/>
          <w:lang w:eastAsia="es-ES"/>
        </w:rPr>
        <w:t>N.°</w:t>
      </w:r>
      <w:proofErr w:type="spellEnd"/>
      <w:r w:rsidRPr="00843DD9">
        <w:rPr>
          <w:rFonts w:ascii="Museo Sans 300" w:hAnsi="Museo Sans 300"/>
          <w:sz w:val="20"/>
          <w:szCs w:val="20"/>
          <w:lang w:eastAsia="es-ES"/>
        </w:rPr>
        <w:t xml:space="preserve"> M-0623-CAU-2022, de fecha veintidós de junio de este año, el CAU informó que elaboraría el informe técnico correspondiente.</w:t>
      </w:r>
    </w:p>
    <w:p w14:paraId="79083EF4" w14:textId="47AFF4C7" w:rsidR="007011ED" w:rsidRDefault="007011ED" w:rsidP="00843DD9">
      <w:pPr>
        <w:spacing w:after="0" w:line="240" w:lineRule="auto"/>
        <w:ind w:left="426"/>
        <w:jc w:val="both"/>
        <w:rPr>
          <w:rFonts w:ascii="Museo Sans 300" w:eastAsia="Museo Sans 300" w:hAnsi="Museo Sans 300" w:cs="Museo Sans 300"/>
          <w:sz w:val="20"/>
          <w:szCs w:val="20"/>
          <w:lang w:val="es-ES"/>
        </w:rPr>
      </w:pPr>
    </w:p>
    <w:p w14:paraId="75D14D98" w14:textId="0C4949E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46F37">
        <w:rPr>
          <w:rFonts w:ascii="Museo Sans 500" w:hAnsi="Museo Sans 500"/>
          <w:b/>
          <w:bCs/>
          <w:sz w:val="20"/>
          <w:szCs w:val="20"/>
        </w:rPr>
        <w:t xml:space="preserve"> </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2FE368D" w14:textId="324F5373" w:rsidR="00171424" w:rsidRDefault="000436F9" w:rsidP="00171424">
      <w:pPr>
        <w:pStyle w:val="Prrafodelista"/>
        <w:tabs>
          <w:tab w:val="left" w:pos="426"/>
        </w:tabs>
        <w:ind w:left="426"/>
        <w:jc w:val="both"/>
        <w:rPr>
          <w:rFonts w:ascii="Museo Sans 300" w:hAnsi="Museo Sans 300"/>
          <w:sz w:val="20"/>
          <w:szCs w:val="20"/>
          <w:lang w:val="es-SV"/>
        </w:rPr>
      </w:pP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medio</w:t>
      </w:r>
      <w:r w:rsidR="00046F37">
        <w:rPr>
          <w:rFonts w:ascii="Museo Sans 300" w:hAnsi="Museo Sans 300"/>
          <w:sz w:val="20"/>
          <w:szCs w:val="20"/>
        </w:rPr>
        <w:t xml:space="preserve"> </w:t>
      </w:r>
      <w:r w:rsidR="00171424" w:rsidRPr="00171424">
        <w:rPr>
          <w:rFonts w:ascii="Museo Sans 300" w:hAnsi="Museo Sans 300"/>
          <w:sz w:val="20"/>
          <w:szCs w:val="20"/>
          <w:lang w:val="es-SV"/>
        </w:rPr>
        <w:t xml:space="preserve">del acuerdo </w:t>
      </w:r>
      <w:proofErr w:type="spellStart"/>
      <w:r w:rsidR="00171424" w:rsidRPr="00171424">
        <w:rPr>
          <w:rFonts w:ascii="Museo Sans 300" w:hAnsi="Museo Sans 300"/>
          <w:sz w:val="20"/>
          <w:szCs w:val="20"/>
          <w:lang w:val="es-SV"/>
        </w:rPr>
        <w:t>N.°</w:t>
      </w:r>
      <w:proofErr w:type="spellEnd"/>
      <w:r w:rsidR="00171424" w:rsidRPr="00171424">
        <w:rPr>
          <w:rFonts w:ascii="Museo Sans 300" w:hAnsi="Museo Sans 300"/>
          <w:sz w:val="20"/>
          <w:szCs w:val="20"/>
          <w:lang w:val="es-SV"/>
        </w:rPr>
        <w:t xml:space="preserve"> E-1327-2022-CAU de fecha veintiocho de junio de este año, esta Superintendencia abrió a pruebas el presente procedimiento por un plazo de veinte días hábiles contados a partir del día siguiente a la notificación de dicho proveído, para que las partes presentaran las que estimaran pertinentes.</w:t>
      </w:r>
    </w:p>
    <w:p w14:paraId="28413906" w14:textId="77777777" w:rsidR="00171424" w:rsidRPr="00171424" w:rsidRDefault="00171424" w:rsidP="00171424">
      <w:pPr>
        <w:pStyle w:val="Prrafodelista"/>
        <w:tabs>
          <w:tab w:val="left" w:pos="426"/>
        </w:tabs>
        <w:ind w:left="426"/>
        <w:jc w:val="both"/>
        <w:rPr>
          <w:rFonts w:ascii="Museo Sans 300" w:hAnsi="Museo Sans 300"/>
          <w:sz w:val="20"/>
          <w:szCs w:val="20"/>
          <w:lang w:val="es-SV"/>
        </w:rPr>
      </w:pPr>
    </w:p>
    <w:p w14:paraId="3D7F7C97" w14:textId="69355147" w:rsidR="00171424" w:rsidRDefault="00171424" w:rsidP="00171424">
      <w:pPr>
        <w:pStyle w:val="Prrafodelista"/>
        <w:tabs>
          <w:tab w:val="left" w:pos="426"/>
        </w:tabs>
        <w:ind w:left="426"/>
        <w:jc w:val="both"/>
        <w:rPr>
          <w:rFonts w:ascii="Museo Sans 300" w:hAnsi="Museo Sans 300"/>
          <w:sz w:val="20"/>
          <w:szCs w:val="20"/>
          <w:lang w:val="es-SV"/>
        </w:rPr>
      </w:pPr>
      <w:r w:rsidRPr="00171424">
        <w:rPr>
          <w:rFonts w:ascii="Museo Sans 300" w:hAnsi="Museo Sans 300"/>
          <w:sz w:val="20"/>
          <w:szCs w:val="20"/>
          <w:lang w:val="es-SV"/>
        </w:rPr>
        <w:t>El referido acuerdo fue notificado a las partes el día uno de julio del mismo año, por lo que el plazo finalizó el día veintiocho del mismo mes y año.</w:t>
      </w:r>
    </w:p>
    <w:p w14:paraId="3D7BF02D" w14:textId="77777777" w:rsidR="00171424" w:rsidRPr="00171424" w:rsidRDefault="00171424" w:rsidP="00171424">
      <w:pPr>
        <w:pStyle w:val="Prrafodelista"/>
        <w:tabs>
          <w:tab w:val="left" w:pos="426"/>
        </w:tabs>
        <w:ind w:left="426"/>
        <w:jc w:val="both"/>
        <w:rPr>
          <w:rFonts w:ascii="Museo Sans 300" w:hAnsi="Museo Sans 300"/>
          <w:sz w:val="20"/>
          <w:szCs w:val="20"/>
          <w:lang w:val="es-SV"/>
        </w:rPr>
      </w:pPr>
    </w:p>
    <w:p w14:paraId="5EDB7DA0" w14:textId="1D259DD9" w:rsidR="00171424" w:rsidRDefault="00171424" w:rsidP="00171424">
      <w:pPr>
        <w:pStyle w:val="Prrafodelista"/>
        <w:tabs>
          <w:tab w:val="left" w:pos="426"/>
        </w:tabs>
        <w:ind w:left="426"/>
        <w:jc w:val="both"/>
        <w:rPr>
          <w:rFonts w:ascii="Museo Sans 300" w:hAnsi="Museo Sans 300"/>
          <w:sz w:val="20"/>
          <w:szCs w:val="20"/>
          <w:lang w:val="es-SV"/>
        </w:rPr>
      </w:pPr>
      <w:r w:rsidRPr="00171424">
        <w:rPr>
          <w:rFonts w:ascii="Museo Sans 300" w:hAnsi="Museo Sans 300"/>
          <w:sz w:val="20"/>
          <w:szCs w:val="20"/>
          <w:lang w:val="es-SV"/>
        </w:rPr>
        <w:t>El día ocho de agosto del presente año, la sociedad CAESS, S.A. de C.V., presentó un escrito en el cual remitió como prueba adicional, fotografías del nuevo medidor, y manifestó que mant</w:t>
      </w:r>
      <w:r w:rsidR="007B21DC">
        <w:rPr>
          <w:rFonts w:ascii="Museo Sans 300" w:hAnsi="Museo Sans 300"/>
          <w:sz w:val="20"/>
          <w:szCs w:val="20"/>
          <w:lang w:val="es-SV"/>
        </w:rPr>
        <w:t>enía</w:t>
      </w:r>
      <w:r w:rsidRPr="00171424">
        <w:rPr>
          <w:rFonts w:ascii="Museo Sans 300" w:hAnsi="Museo Sans 300"/>
          <w:sz w:val="20"/>
          <w:szCs w:val="20"/>
          <w:lang w:val="es-SV"/>
        </w:rPr>
        <w:t xml:space="preserve"> los argumentos y pruebas remitidas con anterioridad.</w:t>
      </w:r>
    </w:p>
    <w:p w14:paraId="180A6702" w14:textId="77777777" w:rsidR="00171424" w:rsidRPr="00171424" w:rsidRDefault="00171424" w:rsidP="00171424">
      <w:pPr>
        <w:pStyle w:val="Prrafodelista"/>
        <w:tabs>
          <w:tab w:val="left" w:pos="426"/>
        </w:tabs>
        <w:ind w:left="426"/>
        <w:jc w:val="both"/>
        <w:rPr>
          <w:rFonts w:ascii="Museo Sans 300" w:hAnsi="Museo Sans 300"/>
          <w:sz w:val="20"/>
          <w:szCs w:val="20"/>
          <w:lang w:val="es-SV"/>
        </w:rPr>
      </w:pPr>
    </w:p>
    <w:p w14:paraId="256F5BFC" w14:textId="77777777" w:rsidR="00171424" w:rsidRPr="00171424" w:rsidRDefault="00171424" w:rsidP="00171424">
      <w:pPr>
        <w:pStyle w:val="Prrafodelista"/>
        <w:tabs>
          <w:tab w:val="left" w:pos="426"/>
        </w:tabs>
        <w:ind w:left="426"/>
        <w:jc w:val="both"/>
        <w:rPr>
          <w:rFonts w:ascii="Museo Sans 300" w:hAnsi="Museo Sans 300"/>
          <w:sz w:val="20"/>
          <w:szCs w:val="20"/>
          <w:lang w:val="es-SV"/>
        </w:rPr>
      </w:pPr>
      <w:r w:rsidRPr="00171424">
        <w:rPr>
          <w:rFonts w:ascii="Museo Sans 300" w:hAnsi="Museo Sans 300"/>
          <w:sz w:val="20"/>
          <w:szCs w:val="20"/>
          <w:lang w:val="es-SV"/>
        </w:rPr>
        <w:t>Por su parte, el usuario no hizo uso del derecho de defensa otorgado.</w:t>
      </w:r>
    </w:p>
    <w:p w14:paraId="76A57849" w14:textId="44F4F0B3" w:rsidR="001941D1" w:rsidRPr="00171424" w:rsidRDefault="001941D1" w:rsidP="00171424">
      <w:pPr>
        <w:pStyle w:val="Prrafodelista"/>
        <w:tabs>
          <w:tab w:val="left" w:pos="426"/>
        </w:tabs>
        <w:ind w:left="426"/>
        <w:jc w:val="both"/>
        <w:rPr>
          <w:rFonts w:ascii="Museo Sans 300" w:hAnsi="Museo Sans 300"/>
          <w:sz w:val="20"/>
          <w:szCs w:val="20"/>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7F0546C" w14:textId="3F3C8032" w:rsidR="00146CE2" w:rsidRPr="00146CE2" w:rsidRDefault="00F35AAC" w:rsidP="00146CE2">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046F37">
        <w:rPr>
          <w:rFonts w:ascii="Museo Sans 300" w:hAnsi="Museo Sans 300"/>
          <w:sz w:val="20"/>
          <w:szCs w:val="20"/>
          <w:lang w:eastAsia="es-ES"/>
        </w:rPr>
        <w:t xml:space="preserve"> </w:t>
      </w:r>
      <w:r w:rsidR="00146CE2" w:rsidRPr="00146CE2">
        <w:rPr>
          <w:rFonts w:ascii="Museo Sans 300" w:hAnsi="Museo Sans 300"/>
          <w:sz w:val="20"/>
          <w:szCs w:val="20"/>
          <w:lang w:eastAsia="es-ES"/>
        </w:rPr>
        <w:t xml:space="preserve">el acuerdo </w:t>
      </w:r>
      <w:proofErr w:type="spellStart"/>
      <w:r w:rsidR="00146CE2" w:rsidRPr="00146CE2">
        <w:rPr>
          <w:rFonts w:ascii="Museo Sans 300" w:hAnsi="Museo Sans 300"/>
          <w:sz w:val="20"/>
          <w:szCs w:val="20"/>
          <w:lang w:eastAsia="es-ES"/>
        </w:rPr>
        <w:t>N.°</w:t>
      </w:r>
      <w:proofErr w:type="spellEnd"/>
      <w:r w:rsidR="00146CE2" w:rsidRPr="00146CE2">
        <w:rPr>
          <w:rFonts w:ascii="Museo Sans 300" w:hAnsi="Museo Sans 300"/>
          <w:sz w:val="20"/>
          <w:szCs w:val="20"/>
          <w:lang w:eastAsia="es-ES"/>
        </w:rPr>
        <w:t xml:space="preserve"> E-1644-2022-CAU, de fecha veintidós de agosto de este año</w:t>
      </w:r>
      <w:r w:rsidR="00146CE2">
        <w:rPr>
          <w:rFonts w:ascii="Museo Sans 300" w:hAnsi="Museo Sans 300"/>
          <w:sz w:val="20"/>
          <w:szCs w:val="20"/>
          <w:lang w:eastAsia="es-ES"/>
        </w:rPr>
        <w:t>, se comisionó al CAU para que rindiera</w:t>
      </w:r>
      <w:r w:rsidR="00146CE2" w:rsidRPr="00146CE2">
        <w:rPr>
          <w:rFonts w:ascii="Museo Sans 300" w:hAnsi="Museo Sans 300"/>
          <w:sz w:val="20"/>
          <w:szCs w:val="20"/>
          <w:lang w:eastAsia="es-ES"/>
        </w:rPr>
        <w:t xml:space="preserve"> un informe técnico en el cual estableciera la existencia o no de la condición irregular en el suministro identificado con el NIC </w:t>
      </w:r>
      <w:r w:rsidR="00D44DD1">
        <w:rPr>
          <w:rFonts w:ascii="Museo Sans 300" w:hAnsi="Museo Sans 300"/>
          <w:sz w:val="20"/>
          <w:szCs w:val="20"/>
          <w:lang w:eastAsia="es-ES"/>
        </w:rPr>
        <w:t>XXX</w:t>
      </w:r>
      <w:r w:rsidR="00146CE2" w:rsidRPr="00146CE2">
        <w:rPr>
          <w:rFonts w:ascii="Museo Sans 300" w:hAnsi="Museo Sans 300"/>
          <w:sz w:val="20"/>
          <w:szCs w:val="20"/>
          <w:lang w:eastAsia="es-ES"/>
        </w:rPr>
        <w:t xml:space="preserve"> y, de ser procedente, verificara la exactitud del cálculo de recuperación de energía no facturada.</w:t>
      </w:r>
      <w:r w:rsidR="00146CE2" w:rsidRPr="00146CE2">
        <w:rPr>
          <w:rFonts w:ascii="Cambria Math" w:hAnsi="Cambria Math" w:cs="Cambria Math"/>
          <w:sz w:val="20"/>
          <w:szCs w:val="20"/>
          <w:lang w:eastAsia="es-ES"/>
        </w:rPr>
        <w:t> </w:t>
      </w:r>
      <w:r w:rsidR="00146CE2" w:rsidRPr="00146CE2">
        <w:rPr>
          <w:rFonts w:ascii="Museo Sans 300" w:hAnsi="Museo Sans 300"/>
          <w:sz w:val="20"/>
          <w:szCs w:val="20"/>
          <w:lang w:eastAsia="es-ES"/>
        </w:rPr>
        <w:t xml:space="preserve"> </w:t>
      </w:r>
    </w:p>
    <w:p w14:paraId="0DCF3537" w14:textId="7B4E4F00" w:rsidR="00146CE2" w:rsidRPr="00146CE2" w:rsidRDefault="00146CE2" w:rsidP="00146CE2">
      <w:pPr>
        <w:tabs>
          <w:tab w:val="num" w:pos="567"/>
        </w:tabs>
        <w:spacing w:after="0" w:line="240" w:lineRule="auto"/>
        <w:jc w:val="both"/>
        <w:rPr>
          <w:rFonts w:ascii="Museo Sans 300" w:hAnsi="Museo Sans 300"/>
          <w:sz w:val="20"/>
          <w:szCs w:val="20"/>
          <w:lang w:eastAsia="es-ES"/>
        </w:rPr>
      </w:pPr>
    </w:p>
    <w:p w14:paraId="3656B9AB" w14:textId="613943D6" w:rsidR="00F35AAC" w:rsidRPr="00937F60" w:rsidRDefault="00146CE2" w:rsidP="00146CE2">
      <w:pPr>
        <w:tabs>
          <w:tab w:val="num" w:pos="567"/>
        </w:tabs>
        <w:spacing w:after="0" w:line="240" w:lineRule="auto"/>
        <w:ind w:left="426"/>
        <w:jc w:val="both"/>
        <w:rPr>
          <w:rFonts w:ascii="Museo Sans 300" w:hAnsi="Museo Sans 300"/>
          <w:sz w:val="20"/>
          <w:szCs w:val="20"/>
          <w:lang w:eastAsia="es-ES"/>
        </w:rPr>
      </w:pPr>
      <w:r w:rsidRPr="00146CE2">
        <w:rPr>
          <w:rFonts w:ascii="Museo Sans 300" w:hAnsi="Museo Sans 300"/>
          <w:sz w:val="20"/>
          <w:szCs w:val="20"/>
          <w:lang w:eastAsia="es-ES"/>
        </w:rPr>
        <w:t>Dicho acuerdo fue notificado a las partes el día veinticinco del mismo mes y año.</w:t>
      </w:r>
      <w:r w:rsidRPr="00146CE2">
        <w:rPr>
          <w:rFonts w:ascii="Cambria Math" w:hAnsi="Cambria Math" w:cs="Cambria Math"/>
          <w:sz w:val="20"/>
          <w:szCs w:val="20"/>
          <w:lang w:eastAsia="es-ES"/>
        </w:rPr>
        <w:t> </w:t>
      </w:r>
    </w:p>
    <w:p w14:paraId="42DA4A2F" w14:textId="77777777" w:rsidR="00146CE2" w:rsidRDefault="00146CE2" w:rsidP="00F35AAC">
      <w:pPr>
        <w:spacing w:after="0" w:line="240" w:lineRule="auto"/>
        <w:ind w:left="426"/>
        <w:jc w:val="both"/>
        <w:rPr>
          <w:rFonts w:ascii="Museo Sans 300" w:eastAsia="Calibri" w:hAnsi="Museo Sans 300"/>
          <w:sz w:val="20"/>
          <w:szCs w:val="20"/>
        </w:rPr>
      </w:pPr>
    </w:p>
    <w:p w14:paraId="7FF1122A" w14:textId="707F5393"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Por</w:t>
      </w:r>
      <w:r w:rsidR="00046F37">
        <w:rPr>
          <w:rFonts w:ascii="Museo Sans 300" w:eastAsia="Calibri" w:hAnsi="Museo Sans 300"/>
          <w:sz w:val="20"/>
          <w:szCs w:val="20"/>
        </w:rPr>
        <w:t xml:space="preserve"> </w:t>
      </w:r>
      <w:r w:rsidR="00753F5E">
        <w:rPr>
          <w:rFonts w:ascii="Museo Sans 300" w:eastAsia="Calibri" w:hAnsi="Museo Sans 300"/>
          <w:sz w:val="20"/>
          <w:szCs w:val="20"/>
        </w:rPr>
        <w:t>medio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memorando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fecha</w:t>
      </w:r>
      <w:r w:rsidR="00046F37">
        <w:rPr>
          <w:rFonts w:ascii="Museo Sans 300" w:eastAsia="Calibri" w:hAnsi="Museo Sans 300"/>
          <w:sz w:val="20"/>
          <w:szCs w:val="20"/>
        </w:rPr>
        <w:t xml:space="preserve"> </w:t>
      </w:r>
      <w:r w:rsidR="005B1D61">
        <w:rPr>
          <w:rFonts w:ascii="Museo Sans 300" w:eastAsia="Calibri" w:hAnsi="Museo Sans 300"/>
          <w:sz w:val="20"/>
          <w:szCs w:val="20"/>
        </w:rPr>
        <w:t>vei</w:t>
      </w:r>
      <w:r w:rsidR="00197ED9">
        <w:rPr>
          <w:rFonts w:ascii="Museo Sans 300" w:eastAsia="Calibri" w:hAnsi="Museo Sans 300"/>
          <w:sz w:val="20"/>
          <w:szCs w:val="20"/>
        </w:rPr>
        <w:t>ntiséis</w:t>
      </w:r>
      <w:r w:rsidR="005B1D61">
        <w:rPr>
          <w:rFonts w:ascii="Museo Sans 300" w:eastAsia="Calibri" w:hAnsi="Museo Sans 300"/>
          <w:sz w:val="20"/>
          <w:szCs w:val="20"/>
        </w:rPr>
        <w:t xml:space="preserve"> de septiembre</w:t>
      </w:r>
      <w:r w:rsidR="004240D3">
        <w:rPr>
          <w:rFonts w:ascii="Museo Sans 300" w:eastAsia="Calibri" w:hAnsi="Museo Sans 300"/>
          <w:sz w:val="20"/>
          <w:szCs w:val="20"/>
        </w:rPr>
        <w:t xml:space="preserve"> del presente año</w:t>
      </w:r>
      <w:r w:rsidR="00A25D4D">
        <w:rPr>
          <w:rFonts w:ascii="Museo Sans 300" w:eastAsia="Calibri" w:hAnsi="Museo Sans 300"/>
          <w:sz w:val="20"/>
          <w:szCs w:val="20"/>
        </w:rPr>
        <w:t>,</w:t>
      </w:r>
      <w:r w:rsidR="00046F37">
        <w:rPr>
          <w:rFonts w:ascii="Museo Sans 300" w:eastAsia="Calibri" w:hAnsi="Museo Sans 300"/>
          <w:sz w:val="20"/>
          <w:szCs w:val="20"/>
        </w:rPr>
        <w:t xml:space="preserve"> </w:t>
      </w:r>
      <w:r w:rsidR="00A25D4D">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CAU</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rindió</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informe</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técnico</w:t>
      </w:r>
      <w:r w:rsidR="00046F37">
        <w:rPr>
          <w:rFonts w:ascii="Museo Sans 300" w:eastAsia="Calibri" w:hAnsi="Museo Sans 300"/>
          <w:sz w:val="20"/>
          <w:szCs w:val="20"/>
        </w:rPr>
        <w:t xml:space="preserve"> </w:t>
      </w:r>
      <w:proofErr w:type="spellStart"/>
      <w:r w:rsidR="00F35AAC" w:rsidRPr="00D064A1">
        <w:rPr>
          <w:rFonts w:ascii="Museo Sans 300" w:eastAsia="Calibri" w:hAnsi="Museo Sans 300"/>
          <w:sz w:val="20"/>
          <w:szCs w:val="20"/>
        </w:rPr>
        <w:t>N.°</w:t>
      </w:r>
      <w:proofErr w:type="spellEnd"/>
      <w:r w:rsidR="00046F37">
        <w:rPr>
          <w:rFonts w:ascii="Museo Sans 300" w:eastAsia="Calibri" w:hAnsi="Museo Sans 300"/>
          <w:sz w:val="20"/>
          <w:szCs w:val="20"/>
        </w:rPr>
        <w:t xml:space="preserve"> </w:t>
      </w:r>
      <w:r w:rsidR="00D44DD1">
        <w:rPr>
          <w:rFonts w:ascii="Museo Sans 300" w:eastAsia="Calibri" w:hAnsi="Museo Sans 300"/>
          <w:sz w:val="20"/>
          <w:szCs w:val="20"/>
        </w:rPr>
        <w:t>XXX</w:t>
      </w:r>
      <w:r w:rsidR="00197ED9">
        <w:rPr>
          <w:rFonts w:ascii="Museo Sans 300" w:eastAsia="Calibri" w:hAnsi="Museo Sans 300"/>
          <w:sz w:val="20"/>
          <w:szCs w:val="20"/>
        </w:rPr>
        <w:t xml:space="preserve"> </w:t>
      </w:r>
      <w:r w:rsidR="00F35AAC" w:rsidRPr="00FA15DC">
        <w:rPr>
          <w:rFonts w:ascii="Museo Sans 300" w:hAnsi="Museo Sans 300"/>
          <w:sz w:val="20"/>
          <w:szCs w:val="20"/>
        </w:rPr>
        <w:t>en</w:t>
      </w:r>
      <w:r w:rsidR="00046F37">
        <w:rPr>
          <w:rFonts w:ascii="Museo Sans 300" w:hAnsi="Museo Sans 300"/>
          <w:sz w:val="20"/>
          <w:szCs w:val="20"/>
        </w:rPr>
        <w:t xml:space="preserve"> </w:t>
      </w:r>
      <w:r w:rsidR="00F35AAC" w:rsidRPr="00D064A1">
        <w:rPr>
          <w:rFonts w:ascii="Museo Sans 300" w:hAnsi="Museo Sans 300"/>
          <w:sz w:val="20"/>
          <w:szCs w:val="20"/>
        </w:rPr>
        <w:t>el</w:t>
      </w:r>
      <w:r w:rsidR="00046F37">
        <w:rPr>
          <w:rFonts w:ascii="Museo Sans 300" w:hAnsi="Museo Sans 300"/>
          <w:sz w:val="20"/>
          <w:szCs w:val="20"/>
        </w:rPr>
        <w:t xml:space="preserve"> </w:t>
      </w:r>
      <w:r w:rsidR="00F35AAC" w:rsidRPr="00D064A1">
        <w:rPr>
          <w:rFonts w:ascii="Museo Sans 300" w:hAnsi="Museo Sans 300"/>
          <w:sz w:val="20"/>
          <w:szCs w:val="20"/>
        </w:rPr>
        <w:t>que</w:t>
      </w:r>
      <w:r w:rsidR="00046F37">
        <w:rPr>
          <w:rFonts w:ascii="Museo Sans 300" w:hAnsi="Museo Sans 300"/>
          <w:sz w:val="20"/>
          <w:szCs w:val="20"/>
        </w:rPr>
        <w:t xml:space="preserve"> </w:t>
      </w:r>
      <w:r w:rsidR="00F35AAC" w:rsidRPr="00D064A1">
        <w:rPr>
          <w:rFonts w:ascii="Museo Sans 300" w:hAnsi="Museo Sans 300"/>
          <w:sz w:val="20"/>
          <w:szCs w:val="20"/>
        </w:rPr>
        <w:t>realizó</w:t>
      </w:r>
      <w:r w:rsidR="00046F37">
        <w:rPr>
          <w:rFonts w:ascii="Museo Sans 300" w:hAnsi="Museo Sans 300"/>
          <w:sz w:val="20"/>
          <w:szCs w:val="20"/>
        </w:rPr>
        <w:t xml:space="preserve"> </w:t>
      </w:r>
      <w:r w:rsidR="00F35AAC" w:rsidRPr="00D064A1">
        <w:rPr>
          <w:rFonts w:ascii="Museo Sans 300" w:hAnsi="Museo Sans 300"/>
          <w:sz w:val="20"/>
          <w:szCs w:val="20"/>
        </w:rPr>
        <w:t>un</w:t>
      </w:r>
      <w:r w:rsidR="00046F37">
        <w:rPr>
          <w:rFonts w:ascii="Museo Sans 300" w:hAnsi="Museo Sans 300"/>
          <w:sz w:val="20"/>
          <w:szCs w:val="20"/>
        </w:rPr>
        <w:t xml:space="preserve"> </w:t>
      </w:r>
      <w:r w:rsidR="00F35AAC" w:rsidRPr="00D064A1">
        <w:rPr>
          <w:rFonts w:ascii="Museo Sans 300" w:hAnsi="Museo Sans 300"/>
          <w:sz w:val="20"/>
          <w:szCs w:val="20"/>
        </w:rPr>
        <w:t>análisis,</w:t>
      </w:r>
      <w:r w:rsidR="00046F37">
        <w:rPr>
          <w:rFonts w:ascii="Museo Sans 300" w:hAnsi="Museo Sans 300"/>
          <w:sz w:val="20"/>
          <w:szCs w:val="20"/>
        </w:rPr>
        <w:t xml:space="preserve"> </w:t>
      </w:r>
      <w:r w:rsidR="00F35AAC" w:rsidRPr="00D064A1">
        <w:rPr>
          <w:rFonts w:ascii="Museo Sans 300" w:hAnsi="Museo Sans 300"/>
          <w:sz w:val="20"/>
          <w:szCs w:val="20"/>
        </w:rPr>
        <w:t>entre</w:t>
      </w:r>
      <w:r w:rsidR="00046F37">
        <w:rPr>
          <w:rFonts w:ascii="Museo Sans 300" w:hAnsi="Museo Sans 300"/>
          <w:sz w:val="20"/>
          <w:szCs w:val="20"/>
        </w:rPr>
        <w:t xml:space="preserve"> </w:t>
      </w:r>
      <w:r w:rsidR="00F35AAC" w:rsidRPr="00D064A1">
        <w:rPr>
          <w:rFonts w:ascii="Museo Sans 300" w:hAnsi="Museo Sans 300"/>
          <w:sz w:val="20"/>
          <w:szCs w:val="20"/>
        </w:rPr>
        <w:t>otros,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a)</w:t>
      </w:r>
      <w:r w:rsidR="00046F37">
        <w:rPr>
          <w:rFonts w:ascii="Museo Sans 300" w:hAnsi="Museo Sans 300"/>
          <w:sz w:val="20"/>
          <w:szCs w:val="20"/>
        </w:rPr>
        <w:t xml:space="preserve"> </w:t>
      </w:r>
      <w:r w:rsidR="00F35AAC" w:rsidRPr="00D064A1">
        <w:rPr>
          <w:rFonts w:ascii="Museo Sans 300" w:hAnsi="Museo Sans 300"/>
          <w:sz w:val="20"/>
          <w:szCs w:val="20"/>
        </w:rPr>
        <w:t>argumentos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las</w:t>
      </w:r>
      <w:r w:rsidR="00046F37">
        <w:rPr>
          <w:rFonts w:ascii="Museo Sans 300" w:hAnsi="Museo Sans 300"/>
          <w:sz w:val="20"/>
          <w:szCs w:val="20"/>
        </w:rPr>
        <w:t xml:space="preserve"> </w:t>
      </w:r>
      <w:r w:rsidR="00F35AAC" w:rsidRPr="00D064A1">
        <w:rPr>
          <w:rFonts w:ascii="Museo Sans 300" w:hAnsi="Museo Sans 300"/>
          <w:sz w:val="20"/>
          <w:szCs w:val="20"/>
        </w:rPr>
        <w:t>partes</w:t>
      </w:r>
      <w:r w:rsidR="00F35AAC" w:rsidRPr="00937F60">
        <w:rPr>
          <w:rFonts w:ascii="Museo Sans 300" w:hAnsi="Museo Sans 300"/>
          <w:sz w:val="20"/>
          <w:szCs w:val="20"/>
        </w:rPr>
        <w:t>;</w:t>
      </w:r>
      <w:r w:rsidR="00046F37">
        <w:rPr>
          <w:rFonts w:ascii="Museo Sans 300" w:hAnsi="Museo Sans 300"/>
          <w:sz w:val="20"/>
          <w:szCs w:val="20"/>
        </w:rPr>
        <w:t xml:space="preserve"> </w:t>
      </w:r>
      <w:r w:rsidR="00F35AAC" w:rsidRPr="00937F60">
        <w:rPr>
          <w:rFonts w:ascii="Museo Sans 300" w:hAnsi="Museo Sans 300"/>
          <w:sz w:val="20"/>
          <w:szCs w:val="20"/>
        </w:rPr>
        <w:t>b)</w:t>
      </w:r>
      <w:r w:rsidR="00046F37">
        <w:rPr>
          <w:rFonts w:ascii="Museo Sans 300" w:hAnsi="Museo Sans 300"/>
          <w:sz w:val="20"/>
          <w:szCs w:val="20"/>
        </w:rPr>
        <w:t xml:space="preserve"> </w:t>
      </w:r>
      <w:r w:rsidR="00F35AAC" w:rsidRPr="00937F60">
        <w:rPr>
          <w:rFonts w:ascii="Museo Sans 300" w:hAnsi="Museo Sans 300"/>
          <w:sz w:val="20"/>
          <w:szCs w:val="20"/>
        </w:rPr>
        <w:t>pruebas</w:t>
      </w:r>
      <w:r w:rsidR="00046F37">
        <w:rPr>
          <w:rFonts w:ascii="Museo Sans 300" w:hAnsi="Museo Sans 300"/>
          <w:sz w:val="20"/>
          <w:szCs w:val="20"/>
        </w:rPr>
        <w:t xml:space="preserve"> </w:t>
      </w:r>
      <w:r w:rsidR="00F35AAC" w:rsidRPr="00937F60">
        <w:rPr>
          <w:rFonts w:ascii="Museo Sans 300" w:hAnsi="Museo Sans 300"/>
          <w:sz w:val="20"/>
          <w:szCs w:val="20"/>
        </w:rPr>
        <w:t>aportadas;</w:t>
      </w:r>
      <w:r w:rsidR="00046F37">
        <w:rPr>
          <w:rFonts w:ascii="Museo Sans 300" w:hAnsi="Museo Sans 300"/>
          <w:sz w:val="20"/>
          <w:szCs w:val="20"/>
        </w:rPr>
        <w:t xml:space="preserve"> </w:t>
      </w:r>
      <w:r w:rsidR="00F35AAC" w:rsidRPr="00937F60">
        <w:rPr>
          <w:rFonts w:ascii="Museo Sans 300" w:hAnsi="Museo Sans 300"/>
          <w:sz w:val="20"/>
          <w:szCs w:val="20"/>
        </w:rPr>
        <w:t>c)</w:t>
      </w:r>
      <w:r w:rsidR="00046F37">
        <w:rPr>
          <w:rFonts w:ascii="Museo Sans 300" w:hAnsi="Museo Sans 300"/>
          <w:sz w:val="20"/>
          <w:szCs w:val="20"/>
        </w:rPr>
        <w:t xml:space="preserve"> </w:t>
      </w:r>
      <w:r w:rsidR="00F35AAC" w:rsidRPr="00937F60">
        <w:rPr>
          <w:rFonts w:ascii="Museo Sans 300" w:hAnsi="Museo Sans 300"/>
          <w:sz w:val="20"/>
          <w:szCs w:val="20"/>
        </w:rPr>
        <w:t>histórico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consumo;</w:t>
      </w:r>
      <w:r w:rsidR="00046F37">
        <w:rPr>
          <w:rFonts w:ascii="Museo Sans 300" w:hAnsi="Museo Sans 300"/>
          <w:sz w:val="20"/>
          <w:szCs w:val="20"/>
        </w:rPr>
        <w:t xml:space="preserve"> </w:t>
      </w:r>
      <w:r w:rsidR="00F35AAC" w:rsidRPr="00744A7D">
        <w:rPr>
          <w:rFonts w:ascii="Museo Sans 300" w:hAnsi="Museo Sans 300"/>
          <w:sz w:val="20"/>
          <w:szCs w:val="20"/>
        </w:rPr>
        <w:t>d)</w:t>
      </w:r>
      <w:r w:rsidR="00046F37">
        <w:rPr>
          <w:rFonts w:ascii="Museo Sans 300" w:hAnsi="Museo Sans 300"/>
          <w:sz w:val="20"/>
          <w:szCs w:val="20"/>
        </w:rPr>
        <w:t xml:space="preserve"> </w:t>
      </w:r>
      <w:r w:rsidR="00F35AAC" w:rsidRPr="00744A7D">
        <w:rPr>
          <w:rFonts w:ascii="Museo Sans 300" w:hAnsi="Museo Sans 300"/>
          <w:sz w:val="20"/>
          <w:szCs w:val="20"/>
        </w:rPr>
        <w:t>fotografías</w:t>
      </w:r>
      <w:r w:rsidR="00046F37">
        <w:rPr>
          <w:rFonts w:ascii="Museo Sans 300" w:hAnsi="Museo Sans 300"/>
          <w:sz w:val="20"/>
          <w:szCs w:val="20"/>
        </w:rPr>
        <w:t xml:space="preserve"> </w:t>
      </w:r>
      <w:r w:rsidR="00F35AAC" w:rsidRPr="00744A7D">
        <w:rPr>
          <w:rFonts w:ascii="Museo Sans 300" w:hAnsi="Museo Sans 300"/>
          <w:sz w:val="20"/>
          <w:szCs w:val="20"/>
        </w:rPr>
        <w:t>del</w:t>
      </w:r>
      <w:r w:rsidR="00046F37">
        <w:rPr>
          <w:rFonts w:ascii="Museo Sans 300" w:hAnsi="Museo Sans 300"/>
          <w:sz w:val="20"/>
          <w:szCs w:val="20"/>
        </w:rPr>
        <w:t xml:space="preserve"> </w:t>
      </w:r>
      <w:r w:rsidR="00F35AAC" w:rsidRPr="00744A7D">
        <w:rPr>
          <w:rFonts w:ascii="Museo Sans 300" w:hAnsi="Museo Sans 300"/>
          <w:sz w:val="20"/>
          <w:szCs w:val="20"/>
        </w:rPr>
        <w:t>suministro</w:t>
      </w:r>
      <w:r w:rsidR="00046F37">
        <w:rPr>
          <w:rFonts w:ascii="Museo Sans 300" w:hAnsi="Museo Sans 300"/>
          <w:sz w:val="20"/>
          <w:szCs w:val="20"/>
        </w:rPr>
        <w:t xml:space="preserve"> </w:t>
      </w:r>
      <w:r w:rsidR="00F35AAC" w:rsidRPr="00744A7D">
        <w:rPr>
          <w:rFonts w:ascii="Museo Sans 300" w:hAnsi="Museo Sans 300"/>
          <w:sz w:val="20"/>
          <w:szCs w:val="20"/>
        </w:rPr>
        <w:t>y</w:t>
      </w:r>
      <w:r w:rsidR="00046F37">
        <w:rPr>
          <w:rFonts w:ascii="Museo Sans 300" w:hAnsi="Museo Sans 300"/>
          <w:sz w:val="20"/>
          <w:szCs w:val="20"/>
        </w:rPr>
        <w:t xml:space="preserve"> </w:t>
      </w:r>
      <w:r w:rsidR="00F35AAC" w:rsidRPr="00744A7D">
        <w:rPr>
          <w:rFonts w:ascii="Museo Sans 300" w:hAnsi="Museo Sans 300"/>
          <w:sz w:val="20"/>
          <w:szCs w:val="20"/>
        </w:rPr>
        <w:t>e)</w:t>
      </w:r>
      <w:r w:rsidR="00046F37">
        <w:rPr>
          <w:rFonts w:ascii="Museo Sans 300" w:hAnsi="Museo Sans 300"/>
          <w:sz w:val="20"/>
          <w:szCs w:val="20"/>
        </w:rPr>
        <w:t xml:space="preserve"> </w:t>
      </w:r>
      <w:r w:rsidR="00F35AAC" w:rsidRPr="00744A7D">
        <w:rPr>
          <w:rFonts w:ascii="Museo Sans 300" w:hAnsi="Museo Sans 300"/>
          <w:sz w:val="20"/>
          <w:szCs w:val="20"/>
        </w:rPr>
        <w:t>método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cálculo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ENR.</w:t>
      </w:r>
      <w:r w:rsidR="005B1D61">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dichos</w:t>
      </w:r>
      <w:r w:rsidR="00046F37">
        <w:rPr>
          <w:rFonts w:ascii="Museo Sans 300" w:hAnsi="Museo Sans 300"/>
          <w:sz w:val="20"/>
          <w:szCs w:val="20"/>
        </w:rPr>
        <w:t xml:space="preserve"> </w:t>
      </w:r>
      <w:r w:rsidR="00F35AAC" w:rsidRPr="00744A7D">
        <w:rPr>
          <w:rFonts w:ascii="Museo Sans 300" w:hAnsi="Museo Sans 300"/>
          <w:sz w:val="20"/>
          <w:szCs w:val="20"/>
        </w:rPr>
        <w:t>elementos,</w:t>
      </w:r>
      <w:r w:rsidR="00046F37">
        <w:rPr>
          <w:rFonts w:ascii="Museo Sans 300" w:hAnsi="Museo Sans 300"/>
          <w:sz w:val="20"/>
          <w:szCs w:val="20"/>
        </w:rPr>
        <w:t xml:space="preserve"> </w:t>
      </w:r>
      <w:r w:rsidR="00F35AAC" w:rsidRPr="00744A7D">
        <w:rPr>
          <w:rFonts w:ascii="Museo Sans 300" w:hAnsi="Museo Sans 300"/>
          <w:sz w:val="20"/>
          <w:szCs w:val="20"/>
        </w:rPr>
        <w:t>es</w:t>
      </w:r>
      <w:r w:rsidR="00046F37">
        <w:rPr>
          <w:rFonts w:ascii="Museo Sans 300" w:hAnsi="Museo Sans 300"/>
          <w:sz w:val="20"/>
          <w:szCs w:val="20"/>
        </w:rPr>
        <w:t xml:space="preserve"> </w:t>
      </w:r>
      <w:r w:rsidR="00F35AAC" w:rsidRPr="00744A7D">
        <w:rPr>
          <w:rFonts w:ascii="Museo Sans 300" w:hAnsi="Museo Sans 300"/>
          <w:sz w:val="20"/>
          <w:szCs w:val="20"/>
        </w:rPr>
        <w:t>pertinente</w:t>
      </w:r>
      <w:r w:rsidR="00046F37">
        <w:rPr>
          <w:rFonts w:ascii="Museo Sans 300" w:hAnsi="Museo Sans 300"/>
          <w:sz w:val="20"/>
          <w:szCs w:val="20"/>
        </w:rPr>
        <w:t xml:space="preserve"> </w:t>
      </w:r>
      <w:r w:rsidR="00F35AAC" w:rsidRPr="00744A7D">
        <w:rPr>
          <w:rFonts w:ascii="Museo Sans 300" w:hAnsi="Museo Sans 300"/>
          <w:sz w:val="20"/>
          <w:szCs w:val="20"/>
        </w:rPr>
        <w:t>citar</w:t>
      </w:r>
      <w:r w:rsidR="00046F37">
        <w:rPr>
          <w:rFonts w:ascii="Museo Sans 300" w:hAnsi="Museo Sans 300"/>
          <w:sz w:val="20"/>
          <w:szCs w:val="20"/>
        </w:rPr>
        <w:t xml:space="preserve"> </w:t>
      </w:r>
      <w:r w:rsidR="00F35AAC" w:rsidRPr="00744A7D">
        <w:rPr>
          <w:rFonts w:ascii="Museo Sans 300" w:hAnsi="Museo Sans 300"/>
          <w:sz w:val="20"/>
          <w:szCs w:val="20"/>
        </w:rPr>
        <w:t>los</w:t>
      </w:r>
      <w:r w:rsidR="00046F37">
        <w:rPr>
          <w:rFonts w:ascii="Museo Sans 300" w:hAnsi="Museo Sans 300"/>
          <w:sz w:val="20"/>
          <w:szCs w:val="20"/>
        </w:rPr>
        <w:t xml:space="preserve"> </w:t>
      </w:r>
      <w:r w:rsidR="00F35AAC" w:rsidRPr="00744A7D">
        <w:rPr>
          <w:rFonts w:ascii="Museo Sans 300" w:hAnsi="Museo Sans 300"/>
          <w:sz w:val="20"/>
          <w:szCs w:val="20"/>
        </w:rPr>
        <w:t>siguientes:</w:t>
      </w:r>
    </w:p>
    <w:p w14:paraId="61E688B8" w14:textId="585A7348" w:rsidR="00EB712E" w:rsidRDefault="00EB712E" w:rsidP="00F35AAC">
      <w:pPr>
        <w:spacing w:after="0" w:line="240" w:lineRule="auto"/>
        <w:ind w:left="426"/>
        <w:jc w:val="both"/>
        <w:rPr>
          <w:rFonts w:ascii="Museo Sans 300" w:hAnsi="Museo Sans 300"/>
          <w:sz w:val="20"/>
          <w:szCs w:val="20"/>
        </w:rPr>
      </w:pPr>
    </w:p>
    <w:p w14:paraId="6F7E6CEA" w14:textId="264BF1F3" w:rsidR="374D6025" w:rsidRDefault="00F35AAC" w:rsidP="006E27D2">
      <w:pPr>
        <w:spacing w:after="0" w:line="240" w:lineRule="auto"/>
        <w:ind w:left="426"/>
        <w:jc w:val="both"/>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329DF336" w14:textId="4A8DB398" w:rsidR="003F3EE2" w:rsidRDefault="003F3EE2" w:rsidP="003F3EE2">
      <w:pPr>
        <w:spacing w:after="0" w:line="240" w:lineRule="auto"/>
        <w:ind w:left="426"/>
        <w:jc w:val="center"/>
        <w:rPr>
          <w:rFonts w:ascii="Museo Sans 300" w:hAnsi="Museo Sans 300"/>
          <w:sz w:val="20"/>
          <w:szCs w:val="20"/>
          <w:u w:val="single"/>
        </w:rPr>
      </w:pPr>
    </w:p>
    <w:p w14:paraId="392FB087" w14:textId="1AD148D8" w:rsidR="0005708A" w:rsidRDefault="00D44DD1" w:rsidP="003F3EE2">
      <w:pPr>
        <w:spacing w:after="0" w:line="240" w:lineRule="auto"/>
        <w:ind w:left="426"/>
        <w:jc w:val="center"/>
        <w:rPr>
          <w:rFonts w:ascii="Museo Sans 300" w:hAnsi="Museo Sans 300"/>
          <w:sz w:val="20"/>
          <w:szCs w:val="20"/>
          <w:u w:val="single"/>
        </w:rPr>
      </w:pPr>
      <w:r>
        <w:rPr>
          <w:noProof/>
        </w:rPr>
        <w:t>XXX</w:t>
      </w:r>
    </w:p>
    <w:p w14:paraId="172DFC63" w14:textId="33D06B6D"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5F1F341F" w14:textId="32DA8525" w:rsidR="0005708A" w:rsidRDefault="00EC5D26" w:rsidP="0005708A">
      <w:pPr>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r w:rsidR="0005708A" w:rsidRPr="0005708A">
        <w:rPr>
          <w:rFonts w:ascii="Museo Sans 300" w:eastAsia="SimSun" w:hAnsi="Museo Sans 300" w:cs="Arial"/>
          <w:color w:val="000000"/>
          <w:spacing w:val="-5"/>
          <w:sz w:val="16"/>
          <w:szCs w:val="16"/>
          <w:lang w:val="es-ES"/>
        </w:rPr>
        <w:t>Conforme con el análisis de la información que fue provista por CAESS, se verificó que el suministro se encuentra conectado en baja tensión con una acometida bifilar, en la categoría tarifaria residencial.  A su vez, se han extraído las pruebas fotográficas mediante las cuales la empresa distribuidora ha pretendido demostrar que en el suministro en referencia existió una condición irregular, relacionada con la manipulación del sello de la tapa de vidrio del equipo de medición; dicha condición, según criterio de la empresa distribuidora, provocó que el equipo de medición no registrara el consumo total demandado en el inmueble; siendo éstas las siguientes:</w:t>
      </w:r>
    </w:p>
    <w:p w14:paraId="04329BD6" w14:textId="0F05D85D" w:rsidR="0005708A" w:rsidRDefault="00D44DD1" w:rsidP="0005708A">
      <w:pPr>
        <w:ind w:left="709" w:right="851"/>
        <w:jc w:val="center"/>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XXX</w:t>
      </w:r>
    </w:p>
    <w:p w14:paraId="3E00A338" w14:textId="77777777" w:rsidR="0005708A" w:rsidRPr="0005708A" w:rsidRDefault="0005708A" w:rsidP="0005708A">
      <w:pPr>
        <w:ind w:left="709" w:right="851"/>
        <w:jc w:val="both"/>
        <w:rPr>
          <w:rFonts w:ascii="Museo Sans 300" w:eastAsia="SimSun" w:hAnsi="Museo Sans 300" w:cs="Arial"/>
          <w:color w:val="000000"/>
          <w:spacing w:val="-5"/>
          <w:sz w:val="16"/>
          <w:szCs w:val="16"/>
          <w:lang w:val="es-ES"/>
        </w:rPr>
      </w:pPr>
      <w:r w:rsidRPr="0005708A">
        <w:rPr>
          <w:rFonts w:ascii="Museo Sans 300" w:eastAsia="SimSun" w:hAnsi="Museo Sans 300" w:cs="Arial"/>
          <w:color w:val="000000"/>
          <w:spacing w:val="-5"/>
          <w:sz w:val="16"/>
          <w:szCs w:val="16"/>
          <w:lang w:val="es-ES"/>
        </w:rPr>
        <w:t xml:space="preserve">Al respecto, 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 suministro en referencia existió una alteración del equipo de medición, debido a que las pruebas presentadas, detalladas en las fotografía </w:t>
      </w:r>
      <w:proofErr w:type="spellStart"/>
      <w:r w:rsidRPr="0005708A">
        <w:rPr>
          <w:rFonts w:ascii="Museo Sans 300" w:eastAsia="SimSun" w:hAnsi="Museo Sans 300" w:cs="Arial"/>
          <w:color w:val="000000"/>
          <w:spacing w:val="-5"/>
          <w:sz w:val="16"/>
          <w:szCs w:val="16"/>
          <w:lang w:val="es-ES"/>
        </w:rPr>
        <w:t>n.°</w:t>
      </w:r>
      <w:proofErr w:type="spellEnd"/>
      <w:r w:rsidRPr="0005708A">
        <w:rPr>
          <w:rFonts w:ascii="Museo Sans 300" w:eastAsia="SimSun" w:hAnsi="Museo Sans 300" w:cs="Arial"/>
          <w:color w:val="000000"/>
          <w:spacing w:val="-5"/>
          <w:sz w:val="16"/>
          <w:szCs w:val="16"/>
          <w:lang w:val="es-ES"/>
        </w:rPr>
        <w:t xml:space="preserve"> 1, 2 y 3 no muestran que el hallazgo encontrado en la tapadera de vidrio correspondan a una alteración en la acometida o en el equipo de medición por parte del usuario final, y que dicha condición haya ocasionado que el equipo de medición no registrara el consumo real de la energía demandada en el suministro. Además, el CAU ha sostenido la tesis que no basta el hecho de haber encontrado el </w:t>
      </w:r>
      <w:r w:rsidRPr="0005708A">
        <w:rPr>
          <w:rFonts w:ascii="Museo Sans 300" w:eastAsia="SimSun" w:hAnsi="Museo Sans 300" w:cs="Arial"/>
          <w:color w:val="000000"/>
          <w:spacing w:val="-5"/>
          <w:sz w:val="16"/>
          <w:szCs w:val="16"/>
          <w:lang w:val="es-ES"/>
        </w:rPr>
        <w:lastRenderedPageBreak/>
        <w:t>citado medidor con sellos rotos, para establecer que en un equipo de medición haya existido una irregularidad y que ésta haya afectado el registro del consumo de energía eléctrica de forma correcta.</w:t>
      </w:r>
    </w:p>
    <w:p w14:paraId="398272A3" w14:textId="77777777" w:rsidR="0005708A" w:rsidRPr="0005708A" w:rsidRDefault="0005708A" w:rsidP="0005708A">
      <w:pPr>
        <w:ind w:left="709" w:right="851"/>
        <w:jc w:val="both"/>
        <w:rPr>
          <w:rFonts w:ascii="Museo Sans 300" w:eastAsia="SimSun" w:hAnsi="Museo Sans 300" w:cs="Arial"/>
          <w:color w:val="000000"/>
          <w:spacing w:val="-5"/>
          <w:sz w:val="16"/>
          <w:szCs w:val="16"/>
          <w:lang w:val="es-ES"/>
        </w:rPr>
      </w:pPr>
      <w:r w:rsidRPr="0005708A">
        <w:rPr>
          <w:rFonts w:ascii="Museo Sans 300" w:eastAsia="SimSun" w:hAnsi="Museo Sans 300" w:cs="Arial"/>
          <w:color w:val="000000"/>
          <w:spacing w:val="-5"/>
          <w:sz w:val="16"/>
          <w:szCs w:val="16"/>
          <w:lang w:val="es-ES"/>
        </w:rPr>
        <w:t>En la fotografía número 2 se observa que la medición de la corriente instantánea efectuada por personal de la empresa CAESS, con un valor de 2.0 amperios, fue realizada en la línea de entrada al medidor; además, no se observa ninguna línea en derivación o directa que esté conectada en la acometida del suministro eléctrico y fuera de medición.</w:t>
      </w:r>
    </w:p>
    <w:p w14:paraId="5C74A224" w14:textId="5E5B9413" w:rsidR="0005708A" w:rsidRPr="0005708A" w:rsidRDefault="0005708A" w:rsidP="0005708A">
      <w:pPr>
        <w:ind w:left="709" w:right="851"/>
        <w:jc w:val="both"/>
        <w:rPr>
          <w:rFonts w:ascii="Museo Sans 300" w:eastAsia="SimSun" w:hAnsi="Museo Sans 300" w:cs="Arial"/>
          <w:color w:val="000000"/>
          <w:spacing w:val="-5"/>
          <w:sz w:val="16"/>
          <w:szCs w:val="16"/>
          <w:lang w:val="es-ES"/>
        </w:rPr>
      </w:pPr>
      <w:r w:rsidRPr="0005708A">
        <w:rPr>
          <w:rFonts w:ascii="Museo Sans 300" w:eastAsia="SimSun" w:hAnsi="Museo Sans 300" w:cs="Arial"/>
          <w:color w:val="000000"/>
          <w:spacing w:val="-5"/>
          <w:sz w:val="16"/>
          <w:szCs w:val="16"/>
          <w:lang w:val="es-ES"/>
        </w:rPr>
        <w:t xml:space="preserve">Mediante la orden de servicio # 20583155 de fecha 27 de enero del 2022, el personal técnico de CAESS manifestó que el equipo de medición # </w:t>
      </w:r>
      <w:r w:rsidR="00D44DD1">
        <w:rPr>
          <w:rFonts w:ascii="Museo Sans 300" w:eastAsia="SimSun" w:hAnsi="Museo Sans 300" w:cs="Arial"/>
          <w:color w:val="000000"/>
          <w:spacing w:val="-5"/>
          <w:sz w:val="16"/>
          <w:szCs w:val="16"/>
          <w:lang w:val="es-ES"/>
        </w:rPr>
        <w:t>XXX</w:t>
      </w:r>
      <w:r w:rsidRPr="0005708A">
        <w:rPr>
          <w:rFonts w:ascii="Museo Sans 300" w:eastAsia="SimSun" w:hAnsi="Museo Sans 300" w:cs="Arial"/>
          <w:color w:val="000000"/>
          <w:spacing w:val="-5"/>
          <w:sz w:val="16"/>
          <w:szCs w:val="16"/>
          <w:lang w:val="es-ES"/>
        </w:rPr>
        <w:t xml:space="preserve"> se encontró con sello de tapa de vidrio roto; por lo que procedieron a realizar la sustitución del medidor dejando instalado el nuevo equipo de medición identificado con el número 97189214.</w:t>
      </w:r>
    </w:p>
    <w:p w14:paraId="017D317F" w14:textId="65EF415E" w:rsidR="0005708A" w:rsidRPr="0005708A" w:rsidRDefault="0005708A" w:rsidP="0005708A">
      <w:pPr>
        <w:ind w:left="709" w:right="851"/>
        <w:jc w:val="both"/>
        <w:rPr>
          <w:rFonts w:ascii="Museo Sans 300" w:eastAsia="SimSun" w:hAnsi="Museo Sans 300" w:cs="Arial"/>
          <w:color w:val="000000"/>
          <w:spacing w:val="-5"/>
          <w:sz w:val="16"/>
          <w:szCs w:val="16"/>
          <w:lang w:val="es-ES"/>
        </w:rPr>
      </w:pPr>
      <w:r w:rsidRPr="0005708A">
        <w:rPr>
          <w:rFonts w:ascii="Museo Sans 300" w:eastAsia="SimSun" w:hAnsi="Museo Sans 300" w:cs="Arial"/>
          <w:color w:val="000000"/>
          <w:spacing w:val="-5"/>
          <w:sz w:val="16"/>
          <w:szCs w:val="16"/>
          <w:lang w:val="es-ES"/>
        </w:rPr>
        <w:t xml:space="preserve">Ahora bien, la empresa distribuidora pretende recuperar una energía no registrada basándose en el hallazgo de una supuesta alteración en el sello de la tapadera de vidrio del equipo de medición del suministro relacionado al </w:t>
      </w:r>
      <w:r w:rsidRPr="0005708A">
        <w:rPr>
          <w:rFonts w:ascii="Museo Sans 300" w:eastAsia="SimSun" w:hAnsi="Museo Sans 300" w:cs="Arial"/>
          <w:b/>
          <w:bCs/>
          <w:color w:val="000000"/>
          <w:spacing w:val="-5"/>
          <w:sz w:val="16"/>
          <w:szCs w:val="16"/>
          <w:lang w:val="es-ES"/>
        </w:rPr>
        <w:t xml:space="preserve">NIC </w:t>
      </w:r>
      <w:r w:rsidR="00D44DD1">
        <w:rPr>
          <w:rFonts w:ascii="Museo Sans 300" w:eastAsia="SimSun" w:hAnsi="Museo Sans 300" w:cs="Arial"/>
          <w:b/>
          <w:bCs/>
          <w:color w:val="000000"/>
          <w:spacing w:val="-5"/>
          <w:sz w:val="16"/>
          <w:szCs w:val="16"/>
          <w:lang w:val="es-ES"/>
        </w:rPr>
        <w:t>XXX</w:t>
      </w:r>
      <w:r w:rsidRPr="0005708A">
        <w:rPr>
          <w:rFonts w:ascii="Museo Sans 300" w:eastAsia="SimSun" w:hAnsi="Museo Sans 300" w:cs="Arial"/>
          <w:color w:val="000000"/>
          <w:spacing w:val="-5"/>
          <w:sz w:val="16"/>
          <w:szCs w:val="16"/>
          <w:lang w:val="es-ES"/>
        </w:rPr>
        <w:t xml:space="preserve"> de la vivienda del señor </w:t>
      </w:r>
      <w:r w:rsidR="00B7695C">
        <w:rPr>
          <w:rFonts w:ascii="Museo Sans 300" w:eastAsia="SimSun" w:hAnsi="Museo Sans 300" w:cs="Arial"/>
          <w:color w:val="000000"/>
          <w:spacing w:val="-5"/>
          <w:sz w:val="16"/>
          <w:szCs w:val="16"/>
          <w:lang w:val="es-ES"/>
        </w:rPr>
        <w:t>XXX</w:t>
      </w:r>
      <w:r w:rsidRPr="0005708A">
        <w:rPr>
          <w:rFonts w:ascii="Museo Sans 300" w:eastAsia="SimSun" w:hAnsi="Museo Sans 300" w:cs="Arial"/>
          <w:color w:val="000000"/>
          <w:spacing w:val="-5"/>
          <w:sz w:val="16"/>
          <w:szCs w:val="16"/>
          <w:lang w:val="es-ES"/>
        </w:rPr>
        <w:t xml:space="preserve">, como se muestra en las fotografías </w:t>
      </w:r>
      <w:proofErr w:type="spellStart"/>
      <w:r w:rsidRPr="0005708A">
        <w:rPr>
          <w:rFonts w:ascii="Museo Sans 300" w:eastAsia="SimSun" w:hAnsi="Museo Sans 300" w:cs="Arial"/>
          <w:color w:val="000000"/>
          <w:spacing w:val="-5"/>
          <w:sz w:val="16"/>
          <w:szCs w:val="16"/>
          <w:lang w:val="es-ES"/>
        </w:rPr>
        <w:t>n.°</w:t>
      </w:r>
      <w:proofErr w:type="spellEnd"/>
      <w:r w:rsidRPr="0005708A">
        <w:rPr>
          <w:rFonts w:ascii="Museo Sans 300" w:eastAsia="SimSun" w:hAnsi="Museo Sans 300" w:cs="Arial"/>
          <w:color w:val="000000"/>
          <w:spacing w:val="-5"/>
          <w:sz w:val="16"/>
          <w:szCs w:val="16"/>
          <w:lang w:val="es-ES"/>
        </w:rPr>
        <w:t xml:space="preserve"> 1, 2 y 3; sin embargo, la sociedad CAESS no comprobó ni demostró que efectivamente el equipo de medición hubiese sido alterado en su funcionamiento, ya que no se presentaron fotografías o resultados de revisiones internas realizadas a este para comprobar dicha condición. </w:t>
      </w:r>
    </w:p>
    <w:p w14:paraId="5E482CDB" w14:textId="27D3D53D" w:rsidR="00197ED9" w:rsidRDefault="0005708A" w:rsidP="0005708A">
      <w:pPr>
        <w:ind w:left="709" w:right="851"/>
        <w:jc w:val="both"/>
        <w:rPr>
          <w:rFonts w:ascii="Museo 300" w:hAnsi="Museo 300"/>
          <w:sz w:val="16"/>
          <w:szCs w:val="16"/>
          <w:lang w:val="es-ES"/>
        </w:rPr>
      </w:pPr>
      <w:r w:rsidRPr="0005708A">
        <w:rPr>
          <w:rFonts w:ascii="Museo Sans 300" w:eastAsia="SimSun" w:hAnsi="Museo Sans 300" w:cs="Arial"/>
          <w:color w:val="000000"/>
          <w:spacing w:val="-5"/>
          <w:sz w:val="16"/>
          <w:szCs w:val="16"/>
          <w:lang w:val="es-ES"/>
        </w:rPr>
        <w:t xml:space="preserve">Por otra parte, bajo la orden de servicio # 20591917, efectuada el 7 de febrero del 2022, se detectó que el equipo de medición </w:t>
      </w:r>
      <w:r w:rsidRPr="0005708A">
        <w:rPr>
          <w:rFonts w:ascii="Museo Sans 300" w:eastAsia="SimSun" w:hAnsi="Museo Sans 300" w:cs="Arial"/>
          <w:b/>
          <w:bCs/>
          <w:color w:val="000000"/>
          <w:spacing w:val="-5"/>
          <w:sz w:val="16"/>
          <w:szCs w:val="16"/>
          <w:lang w:val="es-ES"/>
        </w:rPr>
        <w:t xml:space="preserve"># </w:t>
      </w:r>
      <w:r w:rsidR="00D44DD1">
        <w:rPr>
          <w:rFonts w:ascii="Museo Sans 300" w:eastAsia="SimSun" w:hAnsi="Museo Sans 300" w:cs="Arial"/>
          <w:b/>
          <w:bCs/>
          <w:color w:val="000000"/>
          <w:spacing w:val="-5"/>
          <w:sz w:val="16"/>
          <w:szCs w:val="16"/>
          <w:lang w:val="es-ES"/>
        </w:rPr>
        <w:t>XXX</w:t>
      </w:r>
      <w:r w:rsidRPr="0005708A">
        <w:rPr>
          <w:rFonts w:ascii="Museo Sans 300" w:eastAsia="SimSun" w:hAnsi="Museo Sans 300" w:cs="Arial"/>
          <w:color w:val="000000"/>
          <w:spacing w:val="-5"/>
          <w:sz w:val="16"/>
          <w:szCs w:val="16"/>
          <w:lang w:val="es-ES"/>
        </w:rPr>
        <w:t xml:space="preserve"> se encontraba funcionando fuera de los límites establecidos en las Normas de Calidad del Servicio de los Sistemas de Distribución, como se puede observar en la imagen </w:t>
      </w:r>
      <w:proofErr w:type="spellStart"/>
      <w:r w:rsidRPr="0005708A">
        <w:rPr>
          <w:rFonts w:ascii="Museo Sans 300" w:eastAsia="SimSun" w:hAnsi="Museo Sans 300" w:cs="Arial"/>
          <w:color w:val="000000"/>
          <w:spacing w:val="-5"/>
          <w:sz w:val="16"/>
          <w:szCs w:val="16"/>
          <w:lang w:val="es-ES"/>
        </w:rPr>
        <w:t>n.°</w:t>
      </w:r>
      <w:proofErr w:type="spellEnd"/>
      <w:r w:rsidRPr="0005708A">
        <w:rPr>
          <w:rFonts w:ascii="Museo Sans 300" w:eastAsia="SimSun" w:hAnsi="Museo Sans 300" w:cs="Arial"/>
          <w:color w:val="000000"/>
          <w:spacing w:val="-5"/>
          <w:sz w:val="16"/>
          <w:szCs w:val="16"/>
          <w:lang w:val="es-ES"/>
        </w:rPr>
        <w:t xml:space="preserve"> 1, lo cual, puede estar relacionado con la antigüedad y vida útil del medidor</w:t>
      </w:r>
      <w:r>
        <w:rPr>
          <w:rFonts w:ascii="Museo Sans 300" w:eastAsia="SimSun" w:hAnsi="Museo Sans 300" w:cs="Arial"/>
          <w:color w:val="000000"/>
          <w:spacing w:val="-5"/>
          <w:sz w:val="16"/>
          <w:szCs w:val="16"/>
          <w:lang w:val="es-ES"/>
        </w:rPr>
        <w:t xml:space="preserve"> </w:t>
      </w:r>
      <w:r w:rsidR="005B1D61">
        <w:rPr>
          <w:rFonts w:ascii="Museo 300" w:hAnsi="Museo 300"/>
          <w:sz w:val="16"/>
          <w:szCs w:val="16"/>
          <w:lang w:val="es-ES"/>
        </w:rPr>
        <w:t>(…)</w:t>
      </w:r>
      <w:bookmarkStart w:id="0" w:name="_Hlk114583289"/>
      <w:r>
        <w:rPr>
          <w:rFonts w:ascii="Museo 300" w:hAnsi="Museo 300"/>
          <w:sz w:val="16"/>
          <w:szCs w:val="16"/>
          <w:lang w:val="es-ES"/>
        </w:rPr>
        <w:t>.</w:t>
      </w:r>
    </w:p>
    <w:p w14:paraId="68F8F8BD" w14:textId="77777777" w:rsidR="0005708A" w:rsidRPr="0005708A" w:rsidRDefault="0005708A" w:rsidP="0005708A">
      <w:pPr>
        <w:ind w:left="709" w:right="851"/>
        <w:jc w:val="both"/>
        <w:rPr>
          <w:rFonts w:ascii="Museo 300" w:hAnsi="Museo 300"/>
          <w:sz w:val="16"/>
          <w:szCs w:val="16"/>
          <w:lang w:val="es-ES"/>
        </w:rPr>
      </w:pPr>
      <w:r w:rsidRPr="0005708A">
        <w:rPr>
          <w:rFonts w:ascii="Museo 300" w:hAnsi="Museo 300"/>
          <w:sz w:val="16"/>
          <w:szCs w:val="16"/>
          <w:lang w:val="es-ES"/>
        </w:rPr>
        <w:t>Es importante hacer notar que la empresa distribuidora dispone de los recursos con los cuales puede fundamentar su posición ante casos como el que ha pretendido demostrar; sin embargo, para el caso en comento ésta ha adolecido de presentar las pruebas fehacientes, mediante las cuales se logre evidenciar la supuesta condición irregular sin ninguna duda para este Centro de Atención al Usuario de la SIGET.</w:t>
      </w:r>
    </w:p>
    <w:p w14:paraId="326B4B18" w14:textId="46913FDE" w:rsidR="0005708A" w:rsidRPr="0005708A" w:rsidRDefault="0005708A" w:rsidP="0005708A">
      <w:pPr>
        <w:ind w:left="709" w:right="851"/>
        <w:jc w:val="both"/>
        <w:rPr>
          <w:rFonts w:ascii="Museo 300" w:hAnsi="Museo 300"/>
          <w:sz w:val="16"/>
          <w:szCs w:val="16"/>
          <w:lang w:val="es-ES"/>
        </w:rPr>
      </w:pPr>
      <w:r w:rsidRPr="0005708A">
        <w:rPr>
          <w:rFonts w:ascii="Museo 300" w:hAnsi="Museo 300"/>
          <w:sz w:val="16"/>
          <w:szCs w:val="16"/>
          <w:lang w:val="es-ES"/>
        </w:rPr>
        <w:t xml:space="preserve">Dentro de ese contexto, las pruebas proporcionadas por CAESS no indican que en el suministro en referencia haya existido una condición irregular relacionada con la alteración del equipo de medición </w:t>
      </w:r>
      <w:r w:rsidRPr="0005708A">
        <w:rPr>
          <w:rFonts w:ascii="Museo 300" w:hAnsi="Museo 300"/>
          <w:b/>
          <w:bCs/>
          <w:sz w:val="16"/>
          <w:szCs w:val="16"/>
          <w:lang w:val="es-ES"/>
        </w:rPr>
        <w:t xml:space="preserve"># </w:t>
      </w:r>
      <w:r w:rsidR="00D44DD1">
        <w:rPr>
          <w:rFonts w:ascii="Museo 300" w:hAnsi="Museo 300"/>
          <w:sz w:val="16"/>
          <w:szCs w:val="16"/>
          <w:lang w:val="es-ES"/>
        </w:rPr>
        <w:t>XXX</w:t>
      </w:r>
      <w:r w:rsidRPr="0005708A">
        <w:rPr>
          <w:rFonts w:ascii="Museo 300" w:hAnsi="Museo 300"/>
          <w:sz w:val="16"/>
          <w:szCs w:val="16"/>
          <w:lang w:val="es-ES"/>
        </w:rPr>
        <w:t xml:space="preserve">; sin embargo, de las pruebas remitidas por CAESS, se evidenció que el suministro fue afectado por una condición de desperfecto o problemas en el equipo de medición, situación que ha sido reflejada en la gráfica de consumo </w:t>
      </w:r>
      <w:proofErr w:type="spellStart"/>
      <w:r w:rsidRPr="0005708A">
        <w:rPr>
          <w:rFonts w:ascii="Museo 300" w:hAnsi="Museo 300"/>
          <w:sz w:val="16"/>
          <w:szCs w:val="16"/>
          <w:lang w:val="es-ES"/>
        </w:rPr>
        <w:t>n.°</w:t>
      </w:r>
      <w:proofErr w:type="spellEnd"/>
      <w:r w:rsidRPr="0005708A">
        <w:rPr>
          <w:rFonts w:ascii="Museo 300" w:hAnsi="Museo 300"/>
          <w:sz w:val="16"/>
          <w:szCs w:val="16"/>
          <w:lang w:val="es-ES"/>
        </w:rPr>
        <w:t xml:space="preserve"> 1 del presente informe técnico, ya que dicho medidor no registró correctamente la energía consumida por el inmueble debido a que se encontraba funcionando fuera de los límites establecidos en las Normas de Calidad del Servicio de los Sistemas de Distribución con un porcentaje de exactitud del </w:t>
      </w:r>
      <w:r w:rsidRPr="0005708A">
        <w:rPr>
          <w:rFonts w:ascii="Museo 300" w:hAnsi="Museo 300"/>
          <w:b/>
          <w:bCs/>
          <w:sz w:val="16"/>
          <w:szCs w:val="16"/>
          <w:lang w:val="es-ES"/>
        </w:rPr>
        <w:t>93.13 %</w:t>
      </w:r>
      <w:r w:rsidRPr="0005708A">
        <w:rPr>
          <w:rFonts w:ascii="Museo 300" w:hAnsi="Museo 300"/>
          <w:sz w:val="16"/>
          <w:szCs w:val="16"/>
          <w:lang w:val="es-ES"/>
        </w:rPr>
        <w:t xml:space="preserve"> (calculado con base en los métodos para la determinación del registro de porcentaje promedio, según la Norma ANSI C12.1-2001, autorizados por SIGET), lo cual, puede estar relacionado con la antigüedad y vida útil del medidor.</w:t>
      </w:r>
    </w:p>
    <w:p w14:paraId="592CA8CA" w14:textId="771E72E0" w:rsidR="0005708A" w:rsidRPr="0005708A" w:rsidRDefault="0005708A" w:rsidP="0005708A">
      <w:pPr>
        <w:ind w:left="709" w:right="851"/>
        <w:jc w:val="both"/>
        <w:rPr>
          <w:rFonts w:ascii="Museo 300" w:hAnsi="Museo 300"/>
          <w:sz w:val="16"/>
          <w:szCs w:val="16"/>
          <w:lang w:val="es-ES"/>
        </w:rPr>
      </w:pPr>
      <w:r w:rsidRPr="0005708A">
        <w:rPr>
          <w:rFonts w:ascii="Museo 300" w:hAnsi="Museo 300"/>
          <w:sz w:val="16"/>
          <w:szCs w:val="16"/>
          <w:lang w:val="es-ES"/>
        </w:rPr>
        <w:t xml:space="preserve">Ahora bien, debido a que se cuenta con las evidencias de que el equipo de medición </w:t>
      </w:r>
      <w:r w:rsidRPr="0005708A">
        <w:rPr>
          <w:rFonts w:ascii="Museo 300" w:hAnsi="Museo 300"/>
          <w:b/>
          <w:bCs/>
          <w:sz w:val="16"/>
          <w:szCs w:val="16"/>
          <w:lang w:val="es-ES"/>
        </w:rPr>
        <w:t xml:space="preserve"># </w:t>
      </w:r>
      <w:r w:rsidR="00D44DD1">
        <w:rPr>
          <w:rFonts w:ascii="Museo 300" w:hAnsi="Museo 300"/>
          <w:b/>
          <w:bCs/>
          <w:sz w:val="16"/>
          <w:szCs w:val="16"/>
          <w:lang w:val="es-ES"/>
        </w:rPr>
        <w:t>XXX</w:t>
      </w:r>
      <w:r w:rsidRPr="0005708A">
        <w:rPr>
          <w:rFonts w:ascii="Museo 300" w:hAnsi="Museo 300"/>
          <w:sz w:val="16"/>
          <w:szCs w:val="16"/>
          <w:lang w:val="es-ES"/>
        </w:rPr>
        <w:t xml:space="preserve"> se encontraba funcionando fuera de los límites de exactitud establecidos en las Normas de Calidad del Servicio de los Sistemas de Distribución con un porcentaje de exactitud promedio del </w:t>
      </w:r>
      <w:r w:rsidRPr="0005708A">
        <w:rPr>
          <w:rFonts w:ascii="Museo 300" w:hAnsi="Museo 300"/>
          <w:b/>
          <w:bCs/>
          <w:sz w:val="16"/>
          <w:szCs w:val="16"/>
          <w:lang w:val="es-ES"/>
        </w:rPr>
        <w:t>93.13 %</w:t>
      </w:r>
      <w:r w:rsidRPr="0005708A">
        <w:rPr>
          <w:rFonts w:ascii="Museo 300" w:hAnsi="Museo 300"/>
          <w:sz w:val="16"/>
          <w:szCs w:val="16"/>
          <w:lang w:val="es-ES"/>
        </w:rPr>
        <w:t xml:space="preserve">, el CAU considera que en este caso en particular, la empresa distribuidora tiene derecho a recuperar la Energía Consumida y No Registrada por medidor defectuoso según lo establecido en el artículo 35 de los Términos y Condiciones </w:t>
      </w:r>
      <w:r w:rsidRPr="0005708A">
        <w:rPr>
          <w:rFonts w:ascii="Museo 300" w:hAnsi="Museo 300"/>
          <w:sz w:val="16"/>
          <w:szCs w:val="16"/>
        </w:rPr>
        <w:t>Generales al Consumidor Final, del Pliego Tarifario, vigente para el año 2022,</w:t>
      </w:r>
      <w:r w:rsidRPr="0005708A">
        <w:rPr>
          <w:rFonts w:ascii="Museo 300" w:hAnsi="Museo 300"/>
          <w:sz w:val="16"/>
          <w:szCs w:val="16"/>
          <w:lang w:val="es-ES"/>
        </w:rPr>
        <w:t xml:space="preserve"> </w:t>
      </w:r>
      <w:r w:rsidRPr="0005708A">
        <w:rPr>
          <w:rFonts w:ascii="Museo 300" w:hAnsi="Museo 300"/>
          <w:sz w:val="16"/>
          <w:szCs w:val="16"/>
        </w:rPr>
        <w:t>donde se menciona que en caso de existir algún problema con el buen funcionamiento de un equipo de medición, como es el caso en cuestión, el usuario debe de pagar el importe de la energía no registrada retroactivamente hasta un máximo de dos meses.</w:t>
      </w:r>
      <w:r w:rsidRPr="0005708A">
        <w:rPr>
          <w:rFonts w:ascii="Cambria Math" w:hAnsi="Cambria Math" w:cs="Cambria Math"/>
          <w:sz w:val="16"/>
          <w:szCs w:val="16"/>
        </w:rPr>
        <w:t> </w:t>
      </w:r>
      <w:r w:rsidRPr="0005708A">
        <w:rPr>
          <w:rFonts w:ascii="Museo 300" w:hAnsi="Museo 300"/>
          <w:sz w:val="16"/>
          <w:szCs w:val="16"/>
          <w:lang w:val="es-ES"/>
        </w:rPr>
        <w:t> </w:t>
      </w:r>
    </w:p>
    <w:p w14:paraId="21543BC1" w14:textId="6F949D53" w:rsidR="0005708A" w:rsidRPr="0005708A" w:rsidRDefault="0005708A" w:rsidP="0005708A">
      <w:pPr>
        <w:ind w:left="709" w:right="851"/>
        <w:jc w:val="both"/>
        <w:rPr>
          <w:rFonts w:ascii="Museo 300" w:hAnsi="Museo 300"/>
          <w:sz w:val="16"/>
          <w:szCs w:val="16"/>
          <w:lang w:val="es-ES"/>
        </w:rPr>
      </w:pPr>
      <w:r w:rsidRPr="0005708A">
        <w:rPr>
          <w:rFonts w:ascii="Museo 300" w:hAnsi="Museo 300"/>
          <w:sz w:val="16"/>
          <w:szCs w:val="16"/>
          <w:lang w:val="es-ES"/>
        </w:rPr>
        <w:t xml:space="preserve">Dentro de ese contexto, se ha tomado en cuenta los resultados de las pruebas de verificación de funcionamiento del medidor (VFM) realizadas al equipo de medición </w:t>
      </w:r>
      <w:r w:rsidRPr="0005708A">
        <w:rPr>
          <w:rFonts w:ascii="Museo 300" w:hAnsi="Museo 300"/>
          <w:b/>
          <w:bCs/>
          <w:sz w:val="16"/>
          <w:szCs w:val="16"/>
          <w:lang w:val="es-ES"/>
        </w:rPr>
        <w:t xml:space="preserve"># </w:t>
      </w:r>
      <w:r w:rsidR="00D44DD1">
        <w:rPr>
          <w:rFonts w:ascii="Museo 300" w:hAnsi="Museo 300"/>
          <w:b/>
          <w:bCs/>
          <w:sz w:val="16"/>
          <w:szCs w:val="16"/>
          <w:lang w:val="es-ES"/>
        </w:rPr>
        <w:t>XXX</w:t>
      </w:r>
      <w:r w:rsidRPr="0005708A">
        <w:rPr>
          <w:rFonts w:ascii="Museo 300" w:hAnsi="Museo 300"/>
          <w:sz w:val="16"/>
          <w:szCs w:val="16"/>
          <w:lang w:val="es-ES"/>
        </w:rPr>
        <w:t xml:space="preserve">, efectuadas bajo la orden de servicio </w:t>
      </w:r>
      <w:r w:rsidRPr="0005708A">
        <w:rPr>
          <w:rFonts w:ascii="Museo 300" w:hAnsi="Museo 300"/>
          <w:b/>
          <w:bCs/>
          <w:sz w:val="16"/>
          <w:szCs w:val="16"/>
          <w:lang w:val="es-ES"/>
        </w:rPr>
        <w:t># 20591917</w:t>
      </w:r>
      <w:r w:rsidRPr="0005708A">
        <w:rPr>
          <w:rFonts w:ascii="Museo 300" w:hAnsi="Museo 300"/>
          <w:sz w:val="16"/>
          <w:szCs w:val="16"/>
          <w:lang w:val="es-ES"/>
        </w:rPr>
        <w:t xml:space="preserve"> el 7 de febrero del 2022, donde se muestra que el equipo de medición se encontraba funcionando con un porcentaje de exactitud promedio del 93.13 %, dejando de registrar un </w:t>
      </w:r>
      <w:r w:rsidRPr="0005708A">
        <w:rPr>
          <w:rFonts w:ascii="Museo 300" w:hAnsi="Museo 300"/>
          <w:b/>
          <w:bCs/>
          <w:sz w:val="16"/>
          <w:szCs w:val="16"/>
          <w:lang w:val="es-ES"/>
        </w:rPr>
        <w:t>4.87 %</w:t>
      </w:r>
      <w:r w:rsidRPr="0005708A">
        <w:rPr>
          <w:rFonts w:ascii="Museo 300" w:hAnsi="Museo 300"/>
          <w:sz w:val="16"/>
          <w:szCs w:val="16"/>
          <w:lang w:val="es-ES"/>
        </w:rPr>
        <w:t xml:space="preserve"> de la energía consumida en el inmueble relacionado. </w:t>
      </w:r>
      <w:r w:rsidRPr="0005708A" w:rsidDel="00CA3754">
        <w:rPr>
          <w:rFonts w:ascii="Museo 300" w:hAnsi="Museo 300"/>
          <w:sz w:val="16"/>
          <w:szCs w:val="16"/>
          <w:lang w:val="es-ES"/>
        </w:rPr>
        <w:t xml:space="preserve"> </w:t>
      </w:r>
      <w:r w:rsidRPr="0005708A">
        <w:rPr>
          <w:rFonts w:ascii="Museo 300" w:hAnsi="Museo 300"/>
          <w:sz w:val="16"/>
          <w:szCs w:val="16"/>
          <w:lang w:val="es-ES"/>
        </w:rPr>
        <w:t xml:space="preserve"> </w:t>
      </w:r>
    </w:p>
    <w:p w14:paraId="378523F2" w14:textId="77777777" w:rsidR="0005708A" w:rsidRPr="0005708A" w:rsidRDefault="0005708A" w:rsidP="0005708A">
      <w:pPr>
        <w:ind w:left="709" w:right="851"/>
        <w:jc w:val="both"/>
        <w:rPr>
          <w:rFonts w:ascii="Museo 300" w:hAnsi="Museo 300"/>
          <w:sz w:val="16"/>
          <w:szCs w:val="16"/>
          <w:lang w:val="es-ES"/>
        </w:rPr>
      </w:pPr>
      <w:r w:rsidRPr="0005708A">
        <w:rPr>
          <w:rFonts w:ascii="Museo 300" w:hAnsi="Museo 300"/>
          <w:sz w:val="16"/>
          <w:szCs w:val="16"/>
          <w:lang w:val="es-ES"/>
        </w:rPr>
        <w:t>A partir de la fecha en que CAESS corrigió la condición que estaba afectando el buen registro del consumo de energía eléctrica en el suministro objeto de estudio; el período de recuperación de una energía consumida y no facturada, para el presente caso corresponde del 28 de noviembre del 2021 al 27 de enero del 2022, dando como resultado 60 días que la empresa distribuidora podrá recuperar en concepto de energía consumida y no registrada por medidor defectuoso.</w:t>
      </w:r>
    </w:p>
    <w:p w14:paraId="03C13061" w14:textId="5550453D" w:rsidR="00B21765" w:rsidRPr="00A40839" w:rsidRDefault="0005708A" w:rsidP="00A40839">
      <w:pPr>
        <w:ind w:left="709" w:right="851"/>
        <w:jc w:val="both"/>
        <w:rPr>
          <w:rFonts w:ascii="Museo 300" w:hAnsi="Museo 300"/>
          <w:sz w:val="16"/>
          <w:szCs w:val="16"/>
          <w:lang w:val="es-ES"/>
        </w:rPr>
      </w:pPr>
      <w:r w:rsidRPr="0005708A">
        <w:rPr>
          <w:rFonts w:ascii="Museo 300" w:hAnsi="Museo 300"/>
          <w:sz w:val="16"/>
          <w:szCs w:val="16"/>
          <w:lang w:val="es-ES"/>
        </w:rPr>
        <w:lastRenderedPageBreak/>
        <w:t xml:space="preserve">En la tabla </w:t>
      </w:r>
      <w:proofErr w:type="spellStart"/>
      <w:r w:rsidRPr="0005708A">
        <w:rPr>
          <w:rFonts w:ascii="Museo 300" w:hAnsi="Museo 300"/>
          <w:sz w:val="16"/>
          <w:szCs w:val="16"/>
          <w:lang w:val="es-ES"/>
        </w:rPr>
        <w:t>n.°</w:t>
      </w:r>
      <w:proofErr w:type="spellEnd"/>
      <w:r w:rsidRPr="0005708A">
        <w:rPr>
          <w:rFonts w:ascii="Museo 300" w:hAnsi="Museo 300"/>
          <w:sz w:val="16"/>
          <w:szCs w:val="16"/>
          <w:lang w:val="es-ES"/>
        </w:rPr>
        <w:t xml:space="preserve"> 1, se muestra el detalle del cálculo de la estimación del consumo mensual elaborado con base en los resultados de la verificación de funcionamiento del medidor (VFM) realizada por personal técnico de CAESS al equipo de medición antes mencionado</w:t>
      </w:r>
      <w:bookmarkEnd w:id="0"/>
      <w:r w:rsidR="00A40839">
        <w:rPr>
          <w:rFonts w:ascii="Museo 300" w:hAnsi="Museo 300"/>
          <w:sz w:val="16"/>
          <w:szCs w:val="16"/>
          <w:lang w:val="es-ES"/>
        </w:rPr>
        <w:t xml:space="preserve"> </w:t>
      </w:r>
      <w:r w:rsidR="00E83524">
        <w:rPr>
          <w:rFonts w:ascii="Museo 300" w:hAnsi="Museo 300" w:cs="Arial"/>
          <w:color w:val="000000" w:themeColor="text1"/>
          <w:sz w:val="16"/>
          <w:szCs w:val="16"/>
        </w:rPr>
        <w:t>(…)</w:t>
      </w:r>
      <w:r w:rsidR="00A40839">
        <w:rPr>
          <w:rFonts w:ascii="Museo 300" w:hAnsi="Museo 300" w:cs="Arial"/>
          <w:color w:val="000000" w:themeColor="text1"/>
          <w:sz w:val="16"/>
          <w:szCs w:val="16"/>
        </w:rPr>
        <w:t>.</w:t>
      </w:r>
      <w:r w:rsidR="00E83524" w:rsidRPr="00E83524">
        <w:rPr>
          <w:rFonts w:ascii="Museo 300" w:hAnsi="Museo 300"/>
          <w:sz w:val="16"/>
          <w:szCs w:val="16"/>
        </w:rPr>
        <w:t xml:space="preserve"> </w:t>
      </w:r>
      <w:r w:rsidR="00046F37" w:rsidRPr="00E83524">
        <w:rPr>
          <w:rFonts w:ascii="Museo 300" w:hAnsi="Museo 300" w:cs="Arial"/>
          <w:sz w:val="16"/>
          <w:szCs w:val="16"/>
        </w:rPr>
        <w:t xml:space="preserve"> </w:t>
      </w:r>
      <w:r w:rsidR="00046F37" w:rsidRPr="00E83524">
        <w:rPr>
          <w:rFonts w:ascii="Museo 300" w:hAnsi="Museo 300"/>
          <w:color w:val="000000"/>
          <w:sz w:val="16"/>
          <w:szCs w:val="16"/>
        </w:rPr>
        <w:t xml:space="preserve"> </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714820AA" w14:textId="04EEB68B" w:rsidR="00A40839" w:rsidRDefault="00A40839" w:rsidP="00A40839">
      <w:pPr>
        <w:numPr>
          <w:ilvl w:val="0"/>
          <w:numId w:val="6"/>
        </w:numPr>
        <w:spacing w:after="0" w:line="240" w:lineRule="auto"/>
        <w:ind w:left="1276" w:right="851"/>
        <w:contextualSpacing/>
        <w:jc w:val="both"/>
        <w:rPr>
          <w:rFonts w:ascii="Museo 300" w:hAnsi="Museo 300"/>
          <w:sz w:val="16"/>
          <w:szCs w:val="16"/>
          <w:lang w:val="es-ES_tradnl"/>
        </w:rPr>
      </w:pPr>
      <w:r w:rsidRPr="00A40839">
        <w:rPr>
          <w:rFonts w:ascii="Museo 300" w:hAnsi="Museo 300"/>
          <w:sz w:val="16"/>
          <w:szCs w:val="16"/>
          <w:lang w:val="es-ES_tradnl"/>
        </w:rPr>
        <w:t xml:space="preserve">Las pruebas presentadas por la empresa distribuidora no demuestran fehacientemente que la afectación en el correcto registro del consumo de energía eléctrica en el suministro identificado con el </w:t>
      </w:r>
      <w:r w:rsidRPr="00B23B34">
        <w:rPr>
          <w:rFonts w:ascii="Museo 300" w:hAnsi="Museo 300"/>
          <w:b/>
          <w:bCs/>
          <w:sz w:val="16"/>
          <w:szCs w:val="16"/>
          <w:lang w:val="es-ES_tradnl"/>
        </w:rPr>
        <w:t xml:space="preserve">NIC </w:t>
      </w:r>
      <w:r w:rsidR="00D44DD1">
        <w:rPr>
          <w:rFonts w:ascii="Museo 300" w:hAnsi="Museo 300"/>
          <w:b/>
          <w:bCs/>
          <w:sz w:val="16"/>
          <w:szCs w:val="16"/>
          <w:lang w:val="es-ES_tradnl"/>
        </w:rPr>
        <w:t>XXX</w:t>
      </w:r>
      <w:r w:rsidRPr="00A40839">
        <w:rPr>
          <w:rFonts w:ascii="Museo 300" w:hAnsi="Museo 300"/>
          <w:sz w:val="16"/>
          <w:szCs w:val="16"/>
          <w:lang w:val="es-ES_tradnl"/>
        </w:rPr>
        <w:t xml:space="preserve"> haya estado asociado a la existencia de una condición irregular, relacionada con la alteración del equipo de medición </w:t>
      </w:r>
      <w:proofErr w:type="spellStart"/>
      <w:r w:rsidRPr="00A40839">
        <w:rPr>
          <w:rFonts w:ascii="Museo 300" w:hAnsi="Museo 300"/>
          <w:sz w:val="16"/>
          <w:szCs w:val="16"/>
          <w:lang w:val="es-ES_tradnl"/>
        </w:rPr>
        <w:t>n.°</w:t>
      </w:r>
      <w:proofErr w:type="spellEnd"/>
      <w:r w:rsidRPr="00A40839">
        <w:rPr>
          <w:rFonts w:ascii="Museo 300" w:hAnsi="Museo 300"/>
          <w:sz w:val="16"/>
          <w:szCs w:val="16"/>
          <w:lang w:val="es-ES_tradnl"/>
        </w:rPr>
        <w:t xml:space="preserve"> </w:t>
      </w:r>
      <w:r w:rsidR="00D44DD1">
        <w:rPr>
          <w:rFonts w:ascii="Museo 300" w:hAnsi="Museo 300"/>
          <w:sz w:val="16"/>
          <w:szCs w:val="16"/>
          <w:lang w:val="es-ES_tradnl"/>
        </w:rPr>
        <w:t>XXX</w:t>
      </w:r>
      <w:r w:rsidRPr="00A40839">
        <w:rPr>
          <w:rFonts w:ascii="Museo 300" w:hAnsi="Museo 300"/>
          <w:sz w:val="16"/>
          <w:szCs w:val="16"/>
          <w:lang w:val="es-ES_tradnl"/>
        </w:rPr>
        <w:t>.</w:t>
      </w:r>
    </w:p>
    <w:p w14:paraId="388671CF" w14:textId="77777777" w:rsidR="00A40839" w:rsidRPr="00A40839" w:rsidRDefault="00A40839" w:rsidP="00A40839">
      <w:pPr>
        <w:spacing w:after="0" w:line="240" w:lineRule="auto"/>
        <w:ind w:left="1276" w:right="851"/>
        <w:contextualSpacing/>
        <w:jc w:val="both"/>
        <w:rPr>
          <w:rFonts w:ascii="Museo 300" w:hAnsi="Museo 300"/>
          <w:sz w:val="16"/>
          <w:szCs w:val="16"/>
          <w:lang w:val="es-ES_tradnl"/>
        </w:rPr>
      </w:pPr>
    </w:p>
    <w:p w14:paraId="771A1037" w14:textId="77777777" w:rsidR="00A40839" w:rsidRPr="00A40839" w:rsidRDefault="00A40839" w:rsidP="00A40839">
      <w:pPr>
        <w:numPr>
          <w:ilvl w:val="0"/>
          <w:numId w:val="6"/>
        </w:numPr>
        <w:spacing w:after="0" w:line="240" w:lineRule="auto"/>
        <w:ind w:left="1276" w:right="851"/>
        <w:contextualSpacing/>
        <w:jc w:val="both"/>
        <w:rPr>
          <w:rFonts w:ascii="Museo 300" w:hAnsi="Museo 300"/>
          <w:sz w:val="16"/>
          <w:szCs w:val="16"/>
          <w:lang w:val="es-ES"/>
        </w:rPr>
      </w:pPr>
      <w:r w:rsidRPr="00A40839">
        <w:rPr>
          <w:rFonts w:ascii="Museo 300" w:hAnsi="Museo 300"/>
          <w:sz w:val="16"/>
          <w:szCs w:val="16"/>
          <w:lang w:val="es-ES_tradnl"/>
        </w:rPr>
        <w:t>Sin embargo, el CAU ha considerado que el presente caso está asociado a la existencia de una condición de desperfecto</w:t>
      </w:r>
      <w:r w:rsidRPr="00A40839">
        <w:rPr>
          <w:rFonts w:ascii="Museo 300" w:hAnsi="Museo 300"/>
          <w:sz w:val="16"/>
          <w:szCs w:val="16"/>
          <w:lang w:val="es-ES"/>
        </w:rPr>
        <w:t xml:space="preserve"> o problema en el equipo de medición</w:t>
      </w:r>
      <w:r w:rsidRPr="00A40839">
        <w:rPr>
          <w:rFonts w:ascii="Museo 300" w:hAnsi="Museo 300"/>
          <w:sz w:val="16"/>
          <w:szCs w:val="16"/>
          <w:lang w:val="es-ES_tradnl"/>
        </w:rPr>
        <w:t>, con base en lo determinado en el Art. 35 de los Términos y Condiciones Generales al Consumidor Final, del Pliego Tarifario aplicable al año 2021.</w:t>
      </w:r>
    </w:p>
    <w:p w14:paraId="3DED14ED" w14:textId="77777777" w:rsidR="00A40839" w:rsidRPr="00A40839" w:rsidRDefault="00A40839" w:rsidP="00A40839">
      <w:pPr>
        <w:spacing w:after="0" w:line="240" w:lineRule="auto"/>
        <w:ind w:left="916" w:right="851"/>
        <w:contextualSpacing/>
        <w:jc w:val="both"/>
        <w:rPr>
          <w:rFonts w:ascii="Museo 300" w:hAnsi="Museo 300"/>
          <w:sz w:val="16"/>
          <w:szCs w:val="16"/>
          <w:lang w:val="es-ES_tradnl"/>
        </w:rPr>
      </w:pPr>
    </w:p>
    <w:p w14:paraId="4B48A72E" w14:textId="1FE1E559" w:rsidR="00A40839" w:rsidRPr="00A40839" w:rsidRDefault="00A40839" w:rsidP="00A40839">
      <w:pPr>
        <w:numPr>
          <w:ilvl w:val="0"/>
          <w:numId w:val="6"/>
        </w:numPr>
        <w:spacing w:after="0" w:line="240" w:lineRule="auto"/>
        <w:ind w:left="1276" w:right="851"/>
        <w:contextualSpacing/>
        <w:jc w:val="both"/>
        <w:rPr>
          <w:rFonts w:ascii="Museo 300" w:hAnsi="Museo 300"/>
          <w:sz w:val="16"/>
          <w:szCs w:val="16"/>
          <w:lang w:val="es-ES"/>
        </w:rPr>
      </w:pPr>
      <w:r w:rsidRPr="00A40839">
        <w:rPr>
          <w:rFonts w:ascii="Museo 300" w:hAnsi="Museo 300"/>
          <w:sz w:val="16"/>
          <w:szCs w:val="16"/>
          <w:lang w:val="es-ES"/>
        </w:rPr>
        <w:t xml:space="preserve">En ese sentido, la cantidad de </w:t>
      </w:r>
      <w:r w:rsidRPr="00A40839">
        <w:rPr>
          <w:rFonts w:ascii="Museo 300" w:hAnsi="Museo 300"/>
          <w:b/>
          <w:bCs/>
          <w:sz w:val="16"/>
          <w:szCs w:val="16"/>
          <w:lang w:val="es-ES"/>
        </w:rPr>
        <w:t>ciento cuarenta y nueve 59/100 dólares de los Estados Unidos de América (USD 149.59) IVA incluido</w:t>
      </w:r>
      <w:r w:rsidRPr="00A40839">
        <w:rPr>
          <w:rFonts w:ascii="Museo 300" w:hAnsi="Museo 300"/>
          <w:sz w:val="16"/>
          <w:szCs w:val="16"/>
          <w:lang w:val="es-ES"/>
        </w:rPr>
        <w:t xml:space="preserve">, correspondiente a </w:t>
      </w:r>
      <w:r w:rsidRPr="00A40839">
        <w:rPr>
          <w:rFonts w:ascii="Museo 300" w:hAnsi="Museo 300"/>
          <w:b/>
          <w:bCs/>
          <w:sz w:val="16"/>
          <w:szCs w:val="16"/>
          <w:lang w:val="es-ES"/>
        </w:rPr>
        <w:t>726 kWh</w:t>
      </w:r>
      <w:r w:rsidRPr="00A40839">
        <w:rPr>
          <w:rFonts w:ascii="Museo 300" w:hAnsi="Museo 300"/>
          <w:sz w:val="16"/>
          <w:szCs w:val="16"/>
          <w:lang w:val="es-ES"/>
        </w:rPr>
        <w:t>,</w:t>
      </w:r>
      <w:r w:rsidRPr="00A40839">
        <w:rPr>
          <w:rFonts w:ascii="Museo 300" w:hAnsi="Museo 300"/>
          <w:b/>
          <w:bCs/>
          <w:sz w:val="16"/>
          <w:szCs w:val="16"/>
          <w:lang w:val="es-ES"/>
        </w:rPr>
        <w:t xml:space="preserve"> </w:t>
      </w:r>
      <w:r w:rsidRPr="00A40839">
        <w:rPr>
          <w:rFonts w:ascii="Museo 300" w:hAnsi="Museo 300"/>
          <w:sz w:val="16"/>
          <w:szCs w:val="16"/>
          <w:lang w:val="es-ES"/>
        </w:rPr>
        <w:t xml:space="preserve">que la sociedad CAESS ha efectuado en concepto de </w:t>
      </w:r>
      <w:r w:rsidRPr="00A40839">
        <w:rPr>
          <w:rFonts w:ascii="Museo 300" w:hAnsi="Museo 300"/>
          <w:b/>
          <w:bCs/>
          <w:sz w:val="16"/>
          <w:szCs w:val="16"/>
          <w:lang w:val="es-ES"/>
        </w:rPr>
        <w:t>energía consumida y no facturada</w:t>
      </w:r>
      <w:r w:rsidRPr="00A40839">
        <w:rPr>
          <w:rFonts w:ascii="Museo 300" w:hAnsi="Museo 300"/>
          <w:sz w:val="16"/>
          <w:szCs w:val="16"/>
          <w:lang w:val="es-ES"/>
        </w:rPr>
        <w:t xml:space="preserve"> por una condición irregular, en el suministro de energía eléctrica identificado con el </w:t>
      </w:r>
      <w:r w:rsidRPr="00A40839">
        <w:rPr>
          <w:rFonts w:ascii="Museo 300" w:hAnsi="Museo 300"/>
          <w:b/>
          <w:bCs/>
          <w:sz w:val="16"/>
          <w:szCs w:val="16"/>
          <w:lang w:val="es-ES"/>
        </w:rPr>
        <w:t xml:space="preserve">NIC </w:t>
      </w:r>
      <w:r w:rsidR="00D44DD1">
        <w:rPr>
          <w:rFonts w:ascii="Museo 300" w:hAnsi="Museo 300"/>
          <w:b/>
          <w:bCs/>
          <w:sz w:val="16"/>
          <w:szCs w:val="16"/>
          <w:lang w:val="es-ES"/>
        </w:rPr>
        <w:t>XXX</w:t>
      </w:r>
      <w:r w:rsidRPr="00A40839">
        <w:rPr>
          <w:rFonts w:ascii="Museo 300" w:hAnsi="Museo 300"/>
          <w:sz w:val="16"/>
          <w:szCs w:val="16"/>
          <w:lang w:val="es-ES"/>
        </w:rPr>
        <w:t xml:space="preserve">, a nombre del señor </w:t>
      </w:r>
      <w:r w:rsidR="00B7695C">
        <w:rPr>
          <w:rFonts w:ascii="Museo 300" w:hAnsi="Museo 300"/>
          <w:sz w:val="16"/>
          <w:szCs w:val="16"/>
          <w:lang w:val="es-ES"/>
        </w:rPr>
        <w:t>XXX</w:t>
      </w:r>
      <w:r w:rsidRPr="00A40839">
        <w:rPr>
          <w:rFonts w:ascii="Museo 300" w:hAnsi="Museo 300"/>
          <w:sz w:val="16"/>
          <w:szCs w:val="16"/>
          <w:lang w:val="es-ES"/>
        </w:rPr>
        <w:t>, es improcedente.</w:t>
      </w:r>
    </w:p>
    <w:p w14:paraId="3D427CCF" w14:textId="77777777" w:rsidR="00A40839" w:rsidRPr="00A40839" w:rsidRDefault="00A40839" w:rsidP="00A40839">
      <w:pPr>
        <w:spacing w:after="0" w:line="240" w:lineRule="auto"/>
        <w:ind w:left="1276" w:right="851"/>
        <w:contextualSpacing/>
        <w:jc w:val="both"/>
        <w:rPr>
          <w:rFonts w:ascii="Museo 300" w:hAnsi="Museo 300"/>
          <w:sz w:val="16"/>
          <w:szCs w:val="16"/>
          <w:lang w:val="es-ES"/>
        </w:rPr>
      </w:pPr>
    </w:p>
    <w:p w14:paraId="7524AEE5" w14:textId="35DB0072" w:rsidR="007B46B2" w:rsidRPr="00A40839" w:rsidRDefault="00A40839" w:rsidP="00A40839">
      <w:pPr>
        <w:numPr>
          <w:ilvl w:val="0"/>
          <w:numId w:val="6"/>
        </w:numPr>
        <w:spacing w:after="0" w:line="240" w:lineRule="auto"/>
        <w:ind w:left="1276" w:right="851"/>
        <w:contextualSpacing/>
        <w:jc w:val="both"/>
        <w:rPr>
          <w:rFonts w:ascii="Museo 300" w:hAnsi="Museo 300"/>
          <w:bCs/>
          <w:sz w:val="16"/>
          <w:szCs w:val="16"/>
          <w:lang w:val="es-ES"/>
        </w:rPr>
      </w:pPr>
      <w:r w:rsidRPr="00A40839">
        <w:rPr>
          <w:rFonts w:ascii="Museo 300" w:hAnsi="Museo 300"/>
          <w:sz w:val="16"/>
          <w:szCs w:val="16"/>
          <w:lang w:val="es-ES"/>
        </w:rPr>
        <w:t xml:space="preserve">De acuerdo con el recálculo que el CAU ha efectuado, la sociedad CAESS deberá cobrar la cantidad de </w:t>
      </w:r>
      <w:r w:rsidRPr="00A40839">
        <w:rPr>
          <w:rFonts w:ascii="Museo 300" w:hAnsi="Museo 300"/>
          <w:b/>
          <w:bCs/>
          <w:sz w:val="16"/>
          <w:szCs w:val="16"/>
          <w:lang w:val="es-ES"/>
        </w:rPr>
        <w:t>dos 12/100 dólares de los Estados Unidos de América (USD 2.12) IVA incluido</w:t>
      </w:r>
      <w:r w:rsidRPr="00A40839">
        <w:rPr>
          <w:rFonts w:ascii="Museo 300" w:hAnsi="Museo 300"/>
          <w:b/>
          <w:sz w:val="16"/>
          <w:szCs w:val="16"/>
          <w:lang w:val="es-ES"/>
        </w:rPr>
        <w:t xml:space="preserve">, </w:t>
      </w:r>
      <w:r w:rsidRPr="00A40839">
        <w:rPr>
          <w:rFonts w:ascii="Museo 300" w:hAnsi="Museo 300"/>
          <w:bCs/>
          <w:sz w:val="16"/>
          <w:szCs w:val="16"/>
          <w:lang w:val="es-ES"/>
        </w:rPr>
        <w:t>en concepto de energía consumida y no facturada por medidor defectuoso</w:t>
      </w:r>
      <w:r>
        <w:rPr>
          <w:rFonts w:ascii="Museo 300" w:hAnsi="Museo 300"/>
          <w:bCs/>
          <w:sz w:val="16"/>
          <w:szCs w:val="16"/>
          <w:lang w:val="es-ES"/>
        </w:rPr>
        <w:t xml:space="preserve"> </w:t>
      </w:r>
      <w:r w:rsidR="007B46B2" w:rsidRPr="00A40839">
        <w:rPr>
          <w:rFonts w:ascii="Museo 300" w:hAnsi="Museo 300"/>
          <w:sz w:val="16"/>
          <w:szCs w:val="16"/>
          <w:lang w:val="es-ES"/>
        </w:rPr>
        <w:t>[…]”</w:t>
      </w:r>
      <w:r w:rsidR="003A0466" w:rsidRPr="00A40839">
        <w:rPr>
          <w:rFonts w:ascii="Museo 300" w:hAnsi="Museo 300"/>
          <w:sz w:val="16"/>
          <w:szCs w:val="16"/>
          <w:lang w:val="es-ES"/>
        </w:rPr>
        <w:t>.</w:t>
      </w:r>
    </w:p>
    <w:p w14:paraId="0B8C3DD1" w14:textId="77777777" w:rsidR="000436F9" w:rsidRDefault="000436F9" w:rsidP="000436F9">
      <w:pPr>
        <w:pStyle w:val="Prrafodelista"/>
        <w:rPr>
          <w:rFonts w:ascii="Museo 300" w:hAnsi="Museo 300" w:cs="Arial"/>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FB11B81" w14:textId="686681D0" w:rsidR="000436F9" w:rsidRPr="00263E33" w:rsidRDefault="000436F9"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046F37">
        <w:rPr>
          <w:rFonts w:ascii="Museo Sans 300" w:hAnsi="Museo Sans 300"/>
          <w:sz w:val="20"/>
          <w:szCs w:val="20"/>
          <w:lang w:val="es-SV"/>
        </w:rPr>
        <w:t xml:space="preserve"> </w:t>
      </w:r>
      <w:r>
        <w:rPr>
          <w:rFonts w:ascii="Museo Sans 300" w:hAnsi="Museo Sans 300"/>
          <w:sz w:val="20"/>
          <w:szCs w:val="20"/>
          <w:lang w:val="es-SV"/>
        </w:rPr>
        <w:t>el</w:t>
      </w:r>
      <w:r w:rsidR="00046F37">
        <w:rPr>
          <w:rFonts w:ascii="Museo Sans 300" w:hAnsi="Museo Sans 300"/>
          <w:sz w:val="20"/>
          <w:szCs w:val="20"/>
          <w:lang w:val="es-SV"/>
        </w:rPr>
        <w:t xml:space="preserve"> </w:t>
      </w:r>
      <w:r>
        <w:rPr>
          <w:rFonts w:ascii="Museo Sans 300" w:hAnsi="Museo Sans 300"/>
          <w:sz w:val="20"/>
          <w:szCs w:val="20"/>
          <w:lang w:val="es-SV"/>
        </w:rPr>
        <w:t>acuerdo</w:t>
      </w:r>
      <w:r w:rsidR="00046F37">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046F37">
        <w:rPr>
          <w:rFonts w:ascii="Museo Sans 300" w:hAnsi="Museo Sans 300"/>
          <w:sz w:val="20"/>
          <w:szCs w:val="20"/>
          <w:lang w:val="es-SV"/>
        </w:rPr>
        <w:t xml:space="preserve"> </w:t>
      </w:r>
      <w:r>
        <w:rPr>
          <w:rFonts w:ascii="Museo Sans 300" w:hAnsi="Museo Sans 300"/>
          <w:sz w:val="20"/>
          <w:szCs w:val="20"/>
          <w:lang w:val="es-SV"/>
        </w:rPr>
        <w:t>E-</w:t>
      </w:r>
      <w:r w:rsidR="00E077D8">
        <w:rPr>
          <w:rFonts w:ascii="Museo Sans 300" w:hAnsi="Museo Sans 300"/>
          <w:sz w:val="20"/>
          <w:szCs w:val="20"/>
          <w:lang w:val="es-SV"/>
        </w:rPr>
        <w:t>1</w:t>
      </w:r>
      <w:r w:rsidR="007D7EF9">
        <w:rPr>
          <w:rFonts w:ascii="Museo Sans 300" w:hAnsi="Museo Sans 300"/>
          <w:sz w:val="20"/>
          <w:szCs w:val="20"/>
          <w:lang w:val="es-SV"/>
        </w:rPr>
        <w:t>993</w:t>
      </w:r>
      <w:r w:rsidR="00244543">
        <w:rPr>
          <w:rFonts w:ascii="Museo Sans 300" w:hAnsi="Museo Sans 300"/>
          <w:sz w:val="20"/>
          <w:szCs w:val="20"/>
          <w:lang w:val="es-SV"/>
        </w:rPr>
        <w:t>-2022</w:t>
      </w:r>
      <w:r w:rsidRPr="00263E33">
        <w:rPr>
          <w:rFonts w:ascii="Museo Sans 300" w:hAnsi="Museo Sans 300"/>
          <w:sz w:val="20"/>
          <w:szCs w:val="20"/>
          <w:lang w:val="es-SV"/>
        </w:rPr>
        <w:t>-CAU</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fecha</w:t>
      </w:r>
      <w:r w:rsidR="00046F37">
        <w:rPr>
          <w:rFonts w:ascii="Museo Sans 300" w:hAnsi="Museo Sans 300"/>
          <w:sz w:val="20"/>
          <w:szCs w:val="20"/>
          <w:lang w:val="es-SV"/>
        </w:rPr>
        <w:t xml:space="preserve"> </w:t>
      </w:r>
      <w:r w:rsidR="007D7EF9">
        <w:rPr>
          <w:rFonts w:ascii="Museo Sans 300" w:hAnsi="Museo Sans 300"/>
          <w:sz w:val="20"/>
          <w:szCs w:val="20"/>
          <w:lang w:val="es-SV"/>
        </w:rPr>
        <w:t>veintisiete</w:t>
      </w:r>
      <w:r w:rsidR="00E077D8">
        <w:rPr>
          <w:rFonts w:ascii="Museo Sans 300" w:hAnsi="Museo Sans 300"/>
          <w:sz w:val="20"/>
          <w:szCs w:val="20"/>
          <w:lang w:val="es-SV"/>
        </w:rPr>
        <w:t xml:space="preserve"> de </w:t>
      </w:r>
      <w:r w:rsidR="007D7EF9">
        <w:rPr>
          <w:rFonts w:ascii="Museo Sans 300" w:hAnsi="Museo Sans 300"/>
          <w:sz w:val="20"/>
          <w:szCs w:val="20"/>
          <w:lang w:val="es-SV"/>
        </w:rPr>
        <w:t>octubre</w:t>
      </w:r>
      <w:r w:rsidR="00244543">
        <w:rPr>
          <w:rFonts w:ascii="Museo Sans 300" w:hAnsi="Museo Sans 300"/>
          <w:sz w:val="20"/>
          <w:szCs w:val="20"/>
          <w:lang w:val="es-SV"/>
        </w:rPr>
        <w:t xml:space="preserve"> de este año</w:t>
      </w:r>
      <w:r w:rsidRPr="00263E33">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se</w:t>
      </w:r>
      <w:r w:rsidR="00046F37">
        <w:rPr>
          <w:rFonts w:ascii="Museo Sans 300" w:hAnsi="Museo Sans 300"/>
          <w:sz w:val="20"/>
          <w:szCs w:val="20"/>
          <w:lang w:val="es-SV"/>
        </w:rPr>
        <w:t xml:space="preserve"> </w:t>
      </w:r>
      <w:r w:rsidRPr="00263E33">
        <w:rPr>
          <w:rFonts w:ascii="Museo Sans 300" w:hAnsi="Museo Sans 300"/>
          <w:sz w:val="20"/>
          <w:szCs w:val="20"/>
          <w:lang w:val="es-SV"/>
        </w:rPr>
        <w:t>remitió</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Pr>
          <w:rFonts w:ascii="Museo Sans 300" w:hAnsi="Museo Sans 300"/>
          <w:sz w:val="20"/>
          <w:szCs w:val="20"/>
          <w:lang w:val="es-SV"/>
        </w:rPr>
        <w:t>la</w:t>
      </w:r>
      <w:r w:rsidR="00E077D8">
        <w:rPr>
          <w:rFonts w:ascii="Museo Sans 300" w:hAnsi="Museo Sans 300"/>
          <w:sz w:val="20"/>
          <w:szCs w:val="20"/>
          <w:lang w:val="es-SV"/>
        </w:rPr>
        <w:t>s partes</w:t>
      </w:r>
      <w:r w:rsidR="00046F37">
        <w:rPr>
          <w:rFonts w:ascii="Museo Sans 300" w:hAnsi="Museo Sans 300"/>
          <w:sz w:val="20"/>
          <w:szCs w:val="20"/>
          <w:lang w:val="es-SV"/>
        </w:rPr>
        <w:t xml:space="preserve"> </w:t>
      </w:r>
      <w:r w:rsidRPr="00263E33">
        <w:rPr>
          <w:rFonts w:ascii="Museo Sans 300" w:hAnsi="Museo Sans 300"/>
          <w:sz w:val="20"/>
          <w:szCs w:val="20"/>
          <w:lang w:val="es-SV"/>
        </w:rPr>
        <w:t>copia</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informe</w:t>
      </w:r>
      <w:r w:rsidR="00046F37">
        <w:rPr>
          <w:rFonts w:ascii="Museo Sans 300" w:hAnsi="Museo Sans 300"/>
          <w:sz w:val="20"/>
          <w:szCs w:val="20"/>
          <w:lang w:val="es-SV"/>
        </w:rPr>
        <w:t xml:space="preserve"> </w:t>
      </w:r>
      <w:r w:rsidRPr="00263E33">
        <w:rPr>
          <w:rFonts w:ascii="Museo Sans 300" w:hAnsi="Museo Sans 300"/>
          <w:sz w:val="20"/>
          <w:szCs w:val="20"/>
          <w:lang w:val="es-SV"/>
        </w:rPr>
        <w:t>técnico</w:t>
      </w:r>
      <w:r w:rsidR="00046F37">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046F37">
        <w:rPr>
          <w:rFonts w:ascii="Museo Sans 300" w:hAnsi="Museo Sans 300"/>
          <w:sz w:val="20"/>
          <w:szCs w:val="20"/>
          <w:lang w:val="es-SV"/>
        </w:rPr>
        <w:t xml:space="preserve"> </w:t>
      </w:r>
      <w:r w:rsidR="00D44DD1">
        <w:rPr>
          <w:rFonts w:ascii="Museo Sans 300" w:hAnsi="Museo Sans 300"/>
          <w:sz w:val="20"/>
          <w:szCs w:val="20"/>
          <w:lang w:val="es-SV"/>
        </w:rPr>
        <w:t>XXX</w:t>
      </w:r>
      <w:r w:rsidR="00197ED9">
        <w:rPr>
          <w:rFonts w:ascii="Museo Sans 300" w:hAnsi="Museo Sans 300"/>
          <w:sz w:val="20"/>
          <w:szCs w:val="20"/>
          <w:lang w:val="es-SV"/>
        </w:rPr>
        <w:t xml:space="preserve"> </w:t>
      </w:r>
      <w:r w:rsidRPr="00263E33">
        <w:rPr>
          <w:rFonts w:ascii="Museo Sans 300" w:hAnsi="Museo Sans 300"/>
          <w:sz w:val="20"/>
          <w:szCs w:val="20"/>
          <w:lang w:val="es-SV"/>
        </w:rPr>
        <w:t>rendido</w:t>
      </w:r>
      <w:r w:rsidR="00046F37">
        <w:rPr>
          <w:rFonts w:ascii="Museo Sans 300" w:hAnsi="Museo Sans 300"/>
          <w:sz w:val="20"/>
          <w:szCs w:val="20"/>
          <w:lang w:val="es-SV"/>
        </w:rPr>
        <w:t xml:space="preserve"> </w:t>
      </w:r>
      <w:r w:rsidRPr="00263E33">
        <w:rPr>
          <w:rFonts w:ascii="Museo Sans 300" w:hAnsi="Museo Sans 300"/>
          <w:sz w:val="20"/>
          <w:szCs w:val="20"/>
          <w:lang w:val="es-SV"/>
        </w:rPr>
        <w:t>por</w:t>
      </w:r>
      <w:r w:rsidR="00046F37">
        <w:rPr>
          <w:rFonts w:ascii="Museo Sans 300" w:hAnsi="Museo Sans 300"/>
          <w:sz w:val="20"/>
          <w:szCs w:val="20"/>
          <w:lang w:val="es-SV"/>
        </w:rPr>
        <w:t xml:space="preserve"> </w:t>
      </w:r>
      <w:r w:rsidRPr="00263E33">
        <w:rPr>
          <w:rFonts w:ascii="Museo Sans 300" w:hAnsi="Museo Sans 300"/>
          <w:sz w:val="20"/>
          <w:szCs w:val="20"/>
          <w:lang w:val="es-SV"/>
        </w:rPr>
        <w:t>el</w:t>
      </w:r>
      <w:r w:rsidR="00046F37">
        <w:rPr>
          <w:rFonts w:ascii="Museo Sans 300" w:hAnsi="Museo Sans 300"/>
          <w:sz w:val="20"/>
          <w:szCs w:val="20"/>
          <w:lang w:val="es-SV"/>
        </w:rPr>
        <w:t xml:space="preserve"> </w:t>
      </w:r>
      <w:r w:rsidRPr="00263E33">
        <w:rPr>
          <w:rFonts w:ascii="Museo Sans 300" w:hAnsi="Museo Sans 300"/>
          <w:sz w:val="20"/>
          <w:szCs w:val="20"/>
          <w:lang w:val="es-SV"/>
        </w:rPr>
        <w:t>CAU</w:t>
      </w:r>
      <w:r w:rsidR="00046F37">
        <w:rPr>
          <w:rFonts w:ascii="Museo Sans 300" w:hAnsi="Museo Sans 300"/>
          <w:sz w:val="20"/>
          <w:szCs w:val="20"/>
          <w:lang w:val="es-SV"/>
        </w:rPr>
        <w:t xml:space="preserve"> </w:t>
      </w:r>
      <w:r w:rsidRPr="00263E33">
        <w:rPr>
          <w:rFonts w:ascii="Museo Sans 300" w:hAnsi="Museo Sans 300"/>
          <w:sz w:val="20"/>
          <w:szCs w:val="20"/>
          <w:lang w:val="es-SV"/>
        </w:rPr>
        <w:t>para</w:t>
      </w:r>
      <w:r w:rsidR="00046F37">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en</w:t>
      </w:r>
      <w:r w:rsidR="00046F37">
        <w:rPr>
          <w:rFonts w:ascii="Museo Sans 300" w:hAnsi="Museo Sans 300"/>
          <w:sz w:val="20"/>
          <w:szCs w:val="20"/>
          <w:lang w:val="es-SV"/>
        </w:rPr>
        <w:t xml:space="preserve"> </w:t>
      </w:r>
      <w:r w:rsidRPr="00263E33">
        <w:rPr>
          <w:rFonts w:ascii="Museo Sans 300" w:hAnsi="Museo Sans 300"/>
          <w:sz w:val="20"/>
          <w:szCs w:val="20"/>
          <w:lang w:val="es-SV"/>
        </w:rPr>
        <w:t>un</w:t>
      </w:r>
      <w:r w:rsidR="00046F37">
        <w:rPr>
          <w:rFonts w:ascii="Museo Sans 300" w:hAnsi="Museo Sans 300"/>
          <w:sz w:val="20"/>
          <w:szCs w:val="20"/>
          <w:lang w:val="es-SV"/>
        </w:rPr>
        <w:t xml:space="preserve"> </w:t>
      </w:r>
      <w:r w:rsidRPr="00263E33">
        <w:rPr>
          <w:rFonts w:ascii="Museo Sans 300" w:hAnsi="Museo Sans 300"/>
          <w:sz w:val="20"/>
          <w:szCs w:val="20"/>
          <w:lang w:val="es-SV"/>
        </w:rPr>
        <w:t>plazo</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diez</w:t>
      </w:r>
      <w:r w:rsidR="00046F37">
        <w:rPr>
          <w:rFonts w:ascii="Museo Sans 300" w:hAnsi="Museo Sans 300"/>
          <w:sz w:val="20"/>
          <w:szCs w:val="20"/>
          <w:lang w:val="es-SV"/>
        </w:rPr>
        <w:t xml:space="preserve"> </w:t>
      </w:r>
      <w:r w:rsidRPr="00263E33">
        <w:rPr>
          <w:rFonts w:ascii="Museo Sans 300" w:hAnsi="Museo Sans 300"/>
          <w:sz w:val="20"/>
          <w:szCs w:val="20"/>
          <w:lang w:val="es-SV"/>
        </w:rPr>
        <w:t>días</w:t>
      </w:r>
      <w:r w:rsidR="00046F37">
        <w:rPr>
          <w:rFonts w:ascii="Museo Sans 300" w:hAnsi="Museo Sans 300"/>
          <w:sz w:val="20"/>
          <w:szCs w:val="20"/>
          <w:lang w:val="es-SV"/>
        </w:rPr>
        <w:t xml:space="preserve"> </w:t>
      </w:r>
      <w:r w:rsidRPr="00263E33">
        <w:rPr>
          <w:rFonts w:ascii="Museo Sans 300" w:hAnsi="Museo Sans 300"/>
          <w:sz w:val="20"/>
          <w:szCs w:val="20"/>
          <w:lang w:val="es-SV"/>
        </w:rPr>
        <w:t>hábiles</w:t>
      </w:r>
      <w:r w:rsidR="00046F37">
        <w:rPr>
          <w:rFonts w:ascii="Museo Sans 300" w:hAnsi="Museo Sans 300"/>
          <w:sz w:val="20"/>
          <w:szCs w:val="20"/>
          <w:lang w:val="es-SV"/>
        </w:rPr>
        <w:t xml:space="preserve"> </w:t>
      </w:r>
      <w:r w:rsidRPr="00263E33">
        <w:rPr>
          <w:rFonts w:ascii="Museo Sans 300" w:hAnsi="Museo Sans 300"/>
          <w:sz w:val="20"/>
          <w:szCs w:val="20"/>
          <w:lang w:val="es-SV"/>
        </w:rPr>
        <w:t>contados</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sidRPr="00263E33">
        <w:rPr>
          <w:rFonts w:ascii="Museo Sans 300" w:hAnsi="Museo Sans 300"/>
          <w:sz w:val="20"/>
          <w:szCs w:val="20"/>
          <w:lang w:val="es-SV"/>
        </w:rPr>
        <w:t>partir</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día</w:t>
      </w:r>
      <w:r w:rsidR="00046F37">
        <w:rPr>
          <w:rFonts w:ascii="Museo Sans 300" w:hAnsi="Museo Sans 300"/>
          <w:sz w:val="20"/>
          <w:szCs w:val="20"/>
          <w:lang w:val="es-SV"/>
        </w:rPr>
        <w:t xml:space="preserve"> </w:t>
      </w:r>
      <w:r w:rsidRPr="00263E33">
        <w:rPr>
          <w:rFonts w:ascii="Museo Sans 300" w:hAnsi="Museo Sans 300"/>
          <w:sz w:val="20"/>
          <w:szCs w:val="20"/>
          <w:lang w:val="es-SV"/>
        </w:rPr>
        <w:t>siguiente</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la</w:t>
      </w:r>
      <w:r w:rsidR="00046F37">
        <w:rPr>
          <w:rFonts w:ascii="Museo Sans 300" w:hAnsi="Museo Sans 300"/>
          <w:sz w:val="20"/>
          <w:szCs w:val="20"/>
          <w:lang w:val="es-SV"/>
        </w:rPr>
        <w:t xml:space="preserve"> </w:t>
      </w:r>
      <w:r w:rsidRPr="00263E33">
        <w:rPr>
          <w:rFonts w:ascii="Museo Sans 300" w:hAnsi="Museo Sans 300"/>
          <w:sz w:val="20"/>
          <w:szCs w:val="20"/>
          <w:lang w:val="es-SV"/>
        </w:rPr>
        <w:t>notificación</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dicho</w:t>
      </w:r>
      <w:r w:rsidR="00046F37">
        <w:rPr>
          <w:rFonts w:ascii="Museo Sans 300" w:hAnsi="Museo Sans 300"/>
          <w:sz w:val="20"/>
          <w:szCs w:val="20"/>
          <w:lang w:val="es-SV"/>
        </w:rPr>
        <w:t xml:space="preserve"> </w:t>
      </w:r>
      <w:r w:rsidRPr="00BE7719">
        <w:rPr>
          <w:rFonts w:ascii="Museo Sans 300" w:hAnsi="Museo Sans 300"/>
          <w:sz w:val="20"/>
          <w:szCs w:val="20"/>
          <w:lang w:val="es-SV"/>
        </w:rPr>
        <w:t>proveído</w:t>
      </w:r>
      <w:r>
        <w:rPr>
          <w:rFonts w:ascii="Museo Sans 300" w:hAnsi="Museo Sans 300"/>
          <w:sz w:val="20"/>
          <w:szCs w:val="20"/>
          <w:lang w:val="es-SV"/>
        </w:rPr>
        <w:t>,</w:t>
      </w:r>
      <w:r w:rsidR="00046F37">
        <w:rPr>
          <w:rFonts w:ascii="Museo Sans 300" w:hAnsi="Museo Sans 300"/>
          <w:sz w:val="20"/>
          <w:szCs w:val="20"/>
          <w:lang w:val="es-SV"/>
        </w:rPr>
        <w:t xml:space="preserve"> </w:t>
      </w:r>
      <w:r w:rsidRPr="00BE7719">
        <w:rPr>
          <w:rFonts w:ascii="Museo Sans 300" w:hAnsi="Museo Sans 300"/>
          <w:sz w:val="20"/>
          <w:szCs w:val="20"/>
          <w:lang w:val="es-SV"/>
        </w:rPr>
        <w:t>manifestaran</w:t>
      </w:r>
      <w:r w:rsidR="00046F37">
        <w:rPr>
          <w:rFonts w:ascii="Museo Sans 300" w:hAnsi="Museo Sans 300"/>
          <w:sz w:val="20"/>
          <w:szCs w:val="20"/>
          <w:lang w:val="es-SV"/>
        </w:rPr>
        <w:t xml:space="preserve"> </w:t>
      </w:r>
      <w:r w:rsidRPr="00BE7719">
        <w:rPr>
          <w:rFonts w:ascii="Museo Sans 300" w:hAnsi="Museo Sans 300"/>
          <w:sz w:val="20"/>
          <w:szCs w:val="20"/>
          <w:lang w:val="es-SV"/>
        </w:rPr>
        <w:t>por</w:t>
      </w:r>
      <w:r w:rsidR="00046F37">
        <w:rPr>
          <w:rFonts w:ascii="Museo Sans 300" w:hAnsi="Museo Sans 300"/>
          <w:sz w:val="20"/>
          <w:szCs w:val="20"/>
          <w:lang w:val="es-SV"/>
        </w:rPr>
        <w:t xml:space="preserve"> </w:t>
      </w:r>
      <w:r w:rsidRPr="00BE7719">
        <w:rPr>
          <w:rFonts w:ascii="Museo Sans 300" w:hAnsi="Museo Sans 300"/>
          <w:sz w:val="20"/>
          <w:szCs w:val="20"/>
          <w:lang w:val="es-SV"/>
        </w:rPr>
        <w:t>escrito</w:t>
      </w:r>
      <w:r w:rsidR="00046F37">
        <w:rPr>
          <w:rFonts w:ascii="Museo Sans 300" w:hAnsi="Museo Sans 300"/>
          <w:sz w:val="20"/>
          <w:szCs w:val="20"/>
          <w:lang w:val="es-SV"/>
        </w:rPr>
        <w:t xml:space="preserve"> </w:t>
      </w:r>
      <w:r w:rsidRPr="00BE7719">
        <w:rPr>
          <w:rFonts w:ascii="Museo Sans 300" w:hAnsi="Museo Sans 300"/>
          <w:sz w:val="20"/>
          <w:szCs w:val="20"/>
          <w:lang w:val="es-SV"/>
        </w:rPr>
        <w:t>sus</w:t>
      </w:r>
      <w:r w:rsidR="00046F37">
        <w:rPr>
          <w:rFonts w:ascii="Museo Sans 300" w:hAnsi="Museo Sans 300"/>
          <w:sz w:val="20"/>
          <w:szCs w:val="20"/>
          <w:lang w:val="es-SV"/>
        </w:rPr>
        <w:t xml:space="preserve"> </w:t>
      </w:r>
      <w:r w:rsidRPr="00BE7719">
        <w:rPr>
          <w:rFonts w:ascii="Museo Sans 300" w:hAnsi="Museo Sans 300"/>
          <w:sz w:val="20"/>
          <w:szCs w:val="20"/>
          <w:lang w:val="es-SV"/>
        </w:rPr>
        <w:t>alegatos</w:t>
      </w:r>
      <w:r w:rsidR="00046F37">
        <w:rPr>
          <w:rFonts w:ascii="Museo Sans 300" w:hAnsi="Museo Sans 300"/>
          <w:sz w:val="20"/>
          <w:szCs w:val="20"/>
          <w:lang w:val="es-SV"/>
        </w:rPr>
        <w:t xml:space="preserve"> </w:t>
      </w:r>
      <w:r w:rsidRPr="00BE7719">
        <w:rPr>
          <w:rFonts w:ascii="Museo Sans 300" w:hAnsi="Museo Sans 300"/>
          <w:sz w:val="20"/>
          <w:szCs w:val="20"/>
          <w:lang w:val="es-SV"/>
        </w:rPr>
        <w:t>finales.</w:t>
      </w:r>
      <w:r w:rsidR="00046F37">
        <w:rPr>
          <w:rFonts w:ascii="Museo Sans 300" w:hAnsi="Museo Sans 300"/>
          <w:sz w:val="20"/>
          <w:szCs w:val="20"/>
          <w:lang w:val="es-SV"/>
        </w:rPr>
        <w:t xml:space="preserve"> </w:t>
      </w:r>
    </w:p>
    <w:p w14:paraId="6878EA85" w14:textId="1521214E" w:rsidR="000436F9" w:rsidRPr="00263E33" w:rsidRDefault="00046F37"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8562C3E" w14:textId="79CE8D13" w:rsidR="00C113BA" w:rsidRDefault="000436F9" w:rsidP="00C113BA">
      <w:pPr>
        <w:tabs>
          <w:tab w:val="num" w:pos="567"/>
        </w:tabs>
        <w:spacing w:after="0" w:line="240" w:lineRule="auto"/>
        <w:ind w:left="426"/>
        <w:jc w:val="both"/>
        <w:rPr>
          <w:rFonts w:ascii="Museo Sans 300" w:hAnsi="Museo Sans 300"/>
          <w:sz w:val="20"/>
          <w:szCs w:val="20"/>
        </w:rPr>
      </w:pPr>
      <w:r w:rsidRPr="00263E33">
        <w:rPr>
          <w:rFonts w:ascii="Museo Sans 300" w:hAnsi="Museo Sans 300"/>
          <w:sz w:val="20"/>
          <w:szCs w:val="20"/>
        </w:rPr>
        <w:t>Dicho</w:t>
      </w:r>
      <w:r w:rsidR="00046F37">
        <w:rPr>
          <w:rFonts w:ascii="Museo Sans 300" w:hAnsi="Museo Sans 300"/>
          <w:sz w:val="20"/>
          <w:szCs w:val="20"/>
        </w:rPr>
        <w:t xml:space="preserve"> </w:t>
      </w:r>
      <w:r w:rsidRPr="00263E33">
        <w:rPr>
          <w:rFonts w:ascii="Museo Sans 300" w:hAnsi="Museo Sans 300"/>
          <w:sz w:val="20"/>
          <w:szCs w:val="20"/>
        </w:rPr>
        <w:t>acuerdo</w:t>
      </w:r>
      <w:r w:rsidR="00046F37">
        <w:rPr>
          <w:rFonts w:ascii="Museo Sans 300" w:hAnsi="Museo Sans 300"/>
          <w:sz w:val="20"/>
          <w:szCs w:val="20"/>
        </w:rPr>
        <w:t xml:space="preserve"> </w:t>
      </w:r>
      <w:r w:rsidRPr="00263E33">
        <w:rPr>
          <w:rFonts w:ascii="Museo Sans 300" w:hAnsi="Museo Sans 300"/>
          <w:sz w:val="20"/>
          <w:szCs w:val="20"/>
        </w:rPr>
        <w:t>fue</w:t>
      </w:r>
      <w:r w:rsidR="00046F37">
        <w:rPr>
          <w:rFonts w:ascii="Museo Sans 300" w:hAnsi="Museo Sans 300"/>
          <w:sz w:val="20"/>
          <w:szCs w:val="20"/>
        </w:rPr>
        <w:t xml:space="preserve"> </w:t>
      </w:r>
      <w:r w:rsidRPr="00263E33">
        <w:rPr>
          <w:rFonts w:ascii="Museo Sans 300" w:hAnsi="Museo Sans 300"/>
          <w:sz w:val="20"/>
          <w:szCs w:val="20"/>
        </w:rPr>
        <w:t>not</w:t>
      </w:r>
      <w:r>
        <w:rPr>
          <w:rFonts w:ascii="Museo Sans 300" w:hAnsi="Museo Sans 300"/>
          <w:sz w:val="20"/>
          <w:szCs w:val="20"/>
        </w:rPr>
        <w:t>ificado</w:t>
      </w:r>
      <w:r w:rsidR="00046F37">
        <w:rPr>
          <w:rFonts w:ascii="Museo Sans 300" w:hAnsi="Museo Sans 300"/>
          <w:sz w:val="20"/>
          <w:szCs w:val="20"/>
        </w:rPr>
        <w:t xml:space="preserve"> </w:t>
      </w:r>
      <w:r>
        <w:rPr>
          <w:rFonts w:ascii="Museo Sans 300" w:hAnsi="Museo Sans 300"/>
          <w:sz w:val="20"/>
          <w:szCs w:val="20"/>
        </w:rPr>
        <w:t>a</w:t>
      </w:r>
      <w:r w:rsidR="00046F37">
        <w:rPr>
          <w:rFonts w:ascii="Museo Sans 300" w:hAnsi="Museo Sans 300"/>
          <w:sz w:val="20"/>
          <w:szCs w:val="20"/>
        </w:rPr>
        <w:t xml:space="preserve"> </w:t>
      </w:r>
      <w:r>
        <w:rPr>
          <w:rFonts w:ascii="Museo Sans 300" w:hAnsi="Museo Sans 300"/>
          <w:sz w:val="20"/>
          <w:szCs w:val="20"/>
        </w:rPr>
        <w:t>la</w:t>
      </w:r>
      <w:r w:rsidR="0023018F">
        <w:rPr>
          <w:rFonts w:ascii="Museo Sans 300" w:hAnsi="Museo Sans 300"/>
          <w:sz w:val="20"/>
          <w:szCs w:val="20"/>
        </w:rPr>
        <w:t xml:space="preserve">s partes el día </w:t>
      </w:r>
      <w:r w:rsidR="007D7EF9">
        <w:rPr>
          <w:rFonts w:ascii="Museo Sans 300" w:hAnsi="Museo Sans 300"/>
          <w:sz w:val="20"/>
          <w:szCs w:val="20"/>
        </w:rPr>
        <w:t>tres</w:t>
      </w:r>
      <w:r w:rsidR="001A1471">
        <w:rPr>
          <w:rFonts w:ascii="Museo Sans 300" w:hAnsi="Museo Sans 300"/>
          <w:sz w:val="20"/>
          <w:szCs w:val="20"/>
        </w:rPr>
        <w:t xml:space="preserve"> de </w:t>
      </w:r>
      <w:r w:rsidR="007D7EF9">
        <w:rPr>
          <w:rFonts w:ascii="Museo Sans 300" w:hAnsi="Museo Sans 300"/>
          <w:sz w:val="20"/>
          <w:szCs w:val="20"/>
        </w:rPr>
        <w:t>noviembre</w:t>
      </w:r>
      <w:r w:rsidR="001A1471">
        <w:rPr>
          <w:rFonts w:ascii="Museo Sans 300" w:hAnsi="Museo Sans 300"/>
          <w:sz w:val="20"/>
          <w:szCs w:val="20"/>
        </w:rPr>
        <w:t xml:space="preserve"> de este</w:t>
      </w:r>
      <w:r w:rsidR="0023018F">
        <w:rPr>
          <w:rFonts w:ascii="Museo Sans 300" w:hAnsi="Museo Sans 300"/>
          <w:sz w:val="20"/>
          <w:szCs w:val="20"/>
        </w:rPr>
        <w:t xml:space="preserve"> año</w:t>
      </w:r>
      <w:r w:rsidR="00C95434">
        <w:rPr>
          <w:rFonts w:ascii="Museo Sans 300" w:hAnsi="Museo Sans 300"/>
          <w:sz w:val="20"/>
          <w:szCs w:val="20"/>
        </w:rPr>
        <w:t>,</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23018F">
        <w:rPr>
          <w:rStyle w:val="normaltextrun"/>
          <w:rFonts w:ascii="Museo Sans 300" w:eastAsia="Museo Sans" w:hAnsi="Museo Sans 300" w:cs="Segoe UI"/>
          <w:sz w:val="20"/>
          <w:szCs w:val="20"/>
        </w:rPr>
        <w:t xml:space="preserve"> el día </w:t>
      </w:r>
      <w:r w:rsidR="007D7EF9">
        <w:rPr>
          <w:rStyle w:val="normaltextrun"/>
          <w:rFonts w:ascii="Museo Sans 300" w:eastAsia="Museo Sans" w:hAnsi="Museo Sans 300" w:cs="Segoe UI"/>
          <w:sz w:val="20"/>
          <w:szCs w:val="20"/>
        </w:rPr>
        <w:t>diecisiete</w:t>
      </w:r>
      <w:r w:rsidR="0023018F">
        <w:rPr>
          <w:rStyle w:val="normaltextrun"/>
          <w:rFonts w:ascii="Museo Sans 300" w:eastAsia="Museo Sans" w:hAnsi="Museo Sans 300" w:cs="Segoe UI"/>
          <w:sz w:val="20"/>
          <w:szCs w:val="20"/>
        </w:rPr>
        <w:t xml:space="preserve"> </w:t>
      </w:r>
      <w:r w:rsidRPr="002F1716">
        <w:rPr>
          <w:rFonts w:ascii="Museo Sans 300" w:hAnsi="Museo Sans 300"/>
          <w:sz w:val="20"/>
          <w:szCs w:val="20"/>
        </w:rPr>
        <w:t>de</w:t>
      </w:r>
      <w:r w:rsidR="00E44D28">
        <w:rPr>
          <w:rFonts w:ascii="Museo Sans 300" w:hAnsi="Museo Sans 300"/>
          <w:sz w:val="20"/>
          <w:szCs w:val="20"/>
        </w:rPr>
        <w:t>l mismo</w:t>
      </w:r>
      <w:r w:rsidR="00507663">
        <w:rPr>
          <w:rFonts w:ascii="Museo Sans 300" w:hAnsi="Museo Sans 300"/>
          <w:sz w:val="20"/>
          <w:szCs w:val="20"/>
        </w:rPr>
        <w:t xml:space="preserve"> mes y</w:t>
      </w:r>
      <w:r w:rsidR="00E44D28">
        <w:rPr>
          <w:rFonts w:ascii="Museo Sans 300" w:hAnsi="Museo Sans 300"/>
          <w:sz w:val="20"/>
          <w:szCs w:val="20"/>
        </w:rPr>
        <w:t xml:space="preserve"> año.</w:t>
      </w:r>
      <w:r w:rsidR="00C113BA">
        <w:rPr>
          <w:rFonts w:ascii="Museo Sans 300" w:hAnsi="Museo Sans 300"/>
          <w:sz w:val="20"/>
          <w:szCs w:val="20"/>
        </w:rPr>
        <w:t xml:space="preserve"> </w:t>
      </w:r>
    </w:p>
    <w:p w14:paraId="58327202" w14:textId="77777777" w:rsidR="00C113BA" w:rsidRDefault="00C113BA" w:rsidP="00C113BA">
      <w:pPr>
        <w:tabs>
          <w:tab w:val="num" w:pos="567"/>
        </w:tabs>
        <w:spacing w:after="0" w:line="240" w:lineRule="auto"/>
        <w:ind w:left="426"/>
        <w:jc w:val="both"/>
        <w:rPr>
          <w:rFonts w:ascii="Museo Sans 300" w:hAnsi="Museo Sans 300"/>
          <w:sz w:val="20"/>
          <w:szCs w:val="20"/>
        </w:rPr>
      </w:pPr>
    </w:p>
    <w:p w14:paraId="37C85135" w14:textId="6D5F20F6" w:rsidR="0007185B" w:rsidRDefault="00C113BA" w:rsidP="00C113BA">
      <w:pPr>
        <w:tabs>
          <w:tab w:val="num" w:pos="567"/>
        </w:tabs>
        <w:spacing w:after="0" w:line="240" w:lineRule="auto"/>
        <w:ind w:left="426"/>
        <w:jc w:val="both"/>
        <w:rPr>
          <w:rFonts w:ascii="Museo Sans 300" w:hAnsi="Museo Sans 300"/>
          <w:sz w:val="20"/>
          <w:szCs w:val="20"/>
        </w:rPr>
      </w:pPr>
      <w:r>
        <w:rPr>
          <w:rFonts w:ascii="Museo Sans 300" w:hAnsi="Museo Sans 300"/>
          <w:sz w:val="20"/>
          <w:szCs w:val="20"/>
        </w:rPr>
        <w:t xml:space="preserve">Consta en el expediente administrativo que las partes intervinientes no hicieron uso del derecho otorgado.  </w:t>
      </w:r>
    </w:p>
    <w:p w14:paraId="75806357" w14:textId="77777777" w:rsidR="00A40839" w:rsidRDefault="00A40839" w:rsidP="00C113BA">
      <w:pPr>
        <w:tabs>
          <w:tab w:val="num" w:pos="567"/>
        </w:tabs>
        <w:spacing w:after="0" w:line="240" w:lineRule="auto"/>
        <w:ind w:left="426"/>
        <w:jc w:val="both"/>
        <w:rPr>
          <w:rFonts w:ascii="Museo Sans 300" w:hAnsi="Museo Sans 300"/>
          <w:sz w:val="20"/>
          <w:szCs w:val="20"/>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5B60E1A5" w:rsidR="00B247AB" w:rsidRPr="003D5ABB"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2EBD6A8F" w14:textId="5970090C" w:rsidR="003D5ABB" w:rsidRDefault="003D5ABB" w:rsidP="003D5ABB">
      <w:pPr>
        <w:pStyle w:val="Prrafodelista"/>
        <w:ind w:left="567"/>
        <w:contextualSpacing/>
        <w:jc w:val="both"/>
        <w:rPr>
          <w:rFonts w:ascii="Museo Sans 300" w:hAnsi="Museo Sans 300"/>
        </w:rPr>
      </w:pPr>
    </w:p>
    <w:p w14:paraId="2E41D6DF" w14:textId="2105C4C4"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386E6D2B"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lastRenderedPageBreak/>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6DF80DA1"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29D5E086"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8C52A7">
        <w:rPr>
          <w:rFonts w:ascii="Museo Sans 500" w:eastAsia="Calibri" w:hAnsi="Museo Sans 500"/>
          <w:b/>
          <w:sz w:val="20"/>
          <w:szCs w:val="20"/>
          <w:lang w:eastAsia="es-SV"/>
        </w:rPr>
        <w:t>CAESS</w:t>
      </w:r>
      <w:r>
        <w:rPr>
          <w:rFonts w:ascii="Museo Sans 500" w:eastAsia="Calibri" w:hAnsi="Museo Sans 500"/>
          <w:b/>
          <w:sz w:val="20"/>
          <w:szCs w:val="20"/>
          <w:lang w:eastAsia="es-SV"/>
        </w:rPr>
        <w:t>,</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S.A.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de</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B80E92">
        <w:rPr>
          <w:rFonts w:ascii="Museo Sans 500" w:eastAsia="Calibri" w:hAnsi="Museo Sans 500"/>
          <w:b/>
          <w:sz w:val="20"/>
          <w:szCs w:val="20"/>
          <w:lang w:eastAsia="es-SV"/>
        </w:rPr>
        <w:t>año 202</w:t>
      </w:r>
      <w:r w:rsidR="008C22A6">
        <w:rPr>
          <w:rFonts w:ascii="Museo Sans 500" w:eastAsia="Calibri" w:hAnsi="Museo Sans 500"/>
          <w:b/>
          <w:sz w:val="20"/>
          <w:szCs w:val="20"/>
          <w:lang w:eastAsia="es-SV"/>
        </w:rPr>
        <w:t>1</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F71502" w14:textId="6594214C" w:rsidR="00B80E92" w:rsidRDefault="00CB36B5"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r w:rsidRPr="00CB36B5">
        <w:rPr>
          <w:rFonts w:ascii="Museo 300" w:hAnsi="Museo 300" w:cs="Arial"/>
          <w:b/>
          <w:bCs/>
          <w:sz w:val="16"/>
          <w:szCs w:val="16"/>
          <w:lang w:val="es-ES" w:eastAsia="es-SV"/>
        </w:rPr>
        <w:t>“</w:t>
      </w:r>
      <w:r w:rsidR="00B80E92" w:rsidRPr="00B80E92">
        <w:rPr>
          <w:rFonts w:ascii="Museo 300" w:hAnsi="Museo 300" w:cs="Arial"/>
          <w:sz w:val="16"/>
          <w:szCs w:val="16"/>
          <w:lang w:val="es-ES"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w:t>
      </w:r>
    </w:p>
    <w:p w14:paraId="7ECE5B6A" w14:textId="77777777" w:rsidR="00B80E92" w:rsidRPr="00B80E92" w:rsidRDefault="00B80E92"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16EDF726" w14:textId="4D95E68C" w:rsidR="00B80E92" w:rsidRDefault="00B80E92"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r w:rsidRPr="00B80E92">
        <w:rPr>
          <w:rFonts w:ascii="Museo 300" w:hAnsi="Museo 300" w:cs="Arial"/>
          <w:sz w:val="16"/>
          <w:szCs w:val="16"/>
          <w:lang w:val="es-ES" w:eastAsia="es-SV"/>
        </w:rPr>
        <w:t>El Distribuidor podrá cobrar la energía y potencia no facturada por desperfectos o problemas en el equipo de medición o componentes de la medición que no hayan permitido el correcto registro de la energía consumida por el usuario final; para ello, el Distribuidor deberá notificar por escrito impreso o digital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En los casos de clientes que tengan consumos estacionales, debe considerarse un periodo de seis meses de lecturas que tome en cuenta los cambios estacionales en la demanda que sean correspondientes con el periodo a estimar.</w:t>
      </w:r>
    </w:p>
    <w:p w14:paraId="0ABA5836" w14:textId="77777777" w:rsidR="00B80E92" w:rsidRPr="00B80E92" w:rsidRDefault="00B80E92"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1D2DD41E" w14:textId="18BA24B6" w:rsidR="00CB36B5" w:rsidRPr="00CB36B5" w:rsidRDefault="00B80E92" w:rsidP="00B80E92">
      <w:pPr>
        <w:suppressAutoHyphens/>
        <w:autoSpaceDN w:val="0"/>
        <w:spacing w:after="0" w:line="240" w:lineRule="auto"/>
        <w:ind w:left="708" w:right="851"/>
        <w:jc w:val="both"/>
        <w:textAlignment w:val="baseline"/>
        <w:rPr>
          <w:rFonts w:ascii="Museo 300" w:hAnsi="Museo 300" w:cs="Arial"/>
          <w:sz w:val="16"/>
          <w:szCs w:val="16"/>
          <w:lang w:eastAsia="es-SV"/>
        </w:rPr>
      </w:pPr>
      <w:proofErr w:type="gramStart"/>
      <w:r w:rsidRPr="00B80E92">
        <w:rPr>
          <w:rFonts w:ascii="Museo 300" w:hAnsi="Museo 300" w:cs="Arial"/>
          <w:sz w:val="16"/>
          <w:szCs w:val="16"/>
          <w:lang w:val="es-ES" w:eastAsia="es-SV"/>
        </w:rPr>
        <w:t>En caso que</w:t>
      </w:r>
      <w:proofErr w:type="gramEnd"/>
      <w:r w:rsidRPr="00B80E92">
        <w:rPr>
          <w:rFonts w:ascii="Museo 300" w:hAnsi="Museo 300" w:cs="Arial"/>
          <w:sz w:val="16"/>
          <w:szCs w:val="16"/>
          <w:lang w:val="es-ES" w:eastAsia="es-SV"/>
        </w:rPr>
        <w:t xml:space="preserv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00CB36B5" w:rsidRPr="00CB36B5">
        <w:rPr>
          <w:rFonts w:ascii="Museo 300" w:hAnsi="Museo 300" w:cs="Arial"/>
          <w:sz w:val="16"/>
          <w:szCs w:val="16"/>
          <w:lang w:eastAsia="es-SV"/>
        </w:rPr>
        <w:t>”</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2B218D6E"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4DF0D16B"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lastRenderedPageBreak/>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046F37">
        <w:rPr>
          <w:rFonts w:ascii="Museo Sans 300" w:hAnsi="Museo Sans 300"/>
          <w:color w:val="000000"/>
          <w:sz w:val="20"/>
          <w:szCs w:val="20"/>
          <w:lang w:eastAsia="es-SV"/>
        </w:rPr>
        <w:t xml:space="preserve"> </w:t>
      </w:r>
      <w:r w:rsidR="00F0377F"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p>
    <w:p w14:paraId="02619C4A" w14:textId="77777777" w:rsidR="00046F37" w:rsidRDefault="00046F37"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63DC8EFD"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4DD77003" w14:textId="37064FF9" w:rsidR="009A69A9" w:rsidRPr="007B7B0C" w:rsidRDefault="00046F37" w:rsidP="009A69A9">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5CF10C23" w14:textId="55B934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74D3A737" w:rsidR="00F75326"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6411B342"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D44DD1">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6B6A4EBB"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0E176C">
        <w:rPr>
          <w:rFonts w:ascii="Museo Sans 300" w:hAnsi="Museo Sans 300" w:cs="Segoe UI"/>
          <w:sz w:val="20"/>
          <w:szCs w:val="20"/>
          <w:lang w:eastAsia="es-MX"/>
        </w:rPr>
        <w:t xml:space="preserve"> el CAU</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046F37">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046F37">
        <w:rPr>
          <w:rFonts w:ascii="Museo Sans 300" w:hAnsi="Museo Sans 300" w:cs="Segoe UI"/>
          <w:sz w:val="20"/>
          <w:szCs w:val="20"/>
          <w:lang w:eastAsia="es-MX"/>
        </w:rPr>
        <w:t xml:space="preserve"> </w:t>
      </w:r>
      <w:r w:rsidR="00D44DD1">
        <w:rPr>
          <w:rFonts w:ascii="Museo Sans 300" w:hAnsi="Museo Sans 300"/>
          <w:sz w:val="20"/>
          <w:szCs w:val="20"/>
        </w:rPr>
        <w:t>XXX</w:t>
      </w:r>
      <w:r w:rsidR="00C113BA">
        <w:rPr>
          <w:rFonts w:ascii="Museo Sans 300" w:hAnsi="Museo Sans 300"/>
          <w:sz w:val="20"/>
          <w:szCs w:val="20"/>
        </w:rPr>
        <w:t>,</w:t>
      </w:r>
      <w:r w:rsidR="00046F37">
        <w:t xml:space="preserve"> </w:t>
      </w:r>
      <w:r w:rsidRPr="00551F4C">
        <w:rPr>
          <w:rFonts w:ascii="Museo Sans 300" w:hAnsi="Museo Sans 300"/>
          <w:sz w:val="20"/>
          <w:szCs w:val="20"/>
        </w:rPr>
        <w:t>expone</w:t>
      </w:r>
      <w:r w:rsidR="00046F37">
        <w:rPr>
          <w:rFonts w:ascii="Museo Sans 300" w:hAnsi="Museo Sans 300"/>
          <w:sz w:val="20"/>
          <w:szCs w:val="20"/>
        </w:rPr>
        <w:t xml:space="preserve"> </w:t>
      </w:r>
      <w:r w:rsidRPr="00551F4C">
        <w:rPr>
          <w:rFonts w:ascii="Museo Sans 300" w:hAnsi="Museo Sans 300"/>
          <w:sz w:val="20"/>
          <w:szCs w:val="20"/>
        </w:rPr>
        <w:t>lo</w:t>
      </w:r>
      <w:r w:rsidR="00046F37">
        <w:rPr>
          <w:rFonts w:ascii="Museo Sans 300" w:hAnsi="Museo Sans 300"/>
          <w:sz w:val="20"/>
          <w:szCs w:val="20"/>
        </w:rPr>
        <w:t xml:space="preserve"> </w:t>
      </w:r>
      <w:r w:rsidRPr="00551F4C">
        <w:rPr>
          <w:rFonts w:ascii="Museo Sans 300" w:hAnsi="Museo Sans 300"/>
          <w:sz w:val="20"/>
          <w:szCs w:val="20"/>
        </w:rPr>
        <w:t>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1EC58DD2" w14:textId="6ED14DDE" w:rsidR="00C113BA" w:rsidRDefault="00B25632" w:rsidP="00C113BA">
      <w:pPr>
        <w:spacing w:line="240" w:lineRule="auto"/>
        <w:ind w:left="709" w:right="851"/>
        <w:jc w:val="both"/>
        <w:rPr>
          <w:rFonts w:ascii="Museo 300" w:hAnsi="Museo 300" w:cs="Segoe UI"/>
          <w:sz w:val="16"/>
          <w:szCs w:val="16"/>
          <w:lang w:val="es-ES" w:eastAsia="es-MX"/>
        </w:rPr>
      </w:pPr>
      <w:r w:rsidRPr="009B5565">
        <w:rPr>
          <w:rFonts w:ascii="Museo 300" w:hAnsi="Museo 300" w:cs="Segoe UI"/>
          <w:sz w:val="16"/>
          <w:szCs w:val="16"/>
          <w:lang w:eastAsia="es-MX"/>
        </w:rPr>
        <w:t>“[…]</w:t>
      </w:r>
      <w:r w:rsidR="00A40839">
        <w:rPr>
          <w:rFonts w:ascii="Museo 300" w:hAnsi="Museo 300" w:cs="Segoe UI"/>
          <w:sz w:val="16"/>
          <w:szCs w:val="16"/>
          <w:lang w:eastAsia="es-MX"/>
        </w:rPr>
        <w:t xml:space="preserve"> </w:t>
      </w:r>
      <w:r w:rsidR="00A40839" w:rsidRPr="00A40839">
        <w:rPr>
          <w:rFonts w:ascii="Museo 300" w:hAnsi="Museo 300" w:cs="Segoe UI"/>
          <w:sz w:val="16"/>
          <w:szCs w:val="16"/>
          <w:lang w:val="es-ES" w:eastAsia="es-MX"/>
        </w:rPr>
        <w:t xml:space="preserve">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 suministro en referencia existió una alteración del equipo de medición, debido a que las pruebas presentadas, detalladas en las fotografía </w:t>
      </w:r>
      <w:proofErr w:type="spellStart"/>
      <w:r w:rsidR="00A40839" w:rsidRPr="00A40839">
        <w:rPr>
          <w:rFonts w:ascii="Museo 300" w:hAnsi="Museo 300" w:cs="Segoe UI"/>
          <w:sz w:val="16"/>
          <w:szCs w:val="16"/>
          <w:lang w:val="es-ES" w:eastAsia="es-MX"/>
        </w:rPr>
        <w:t>n.°</w:t>
      </w:r>
      <w:proofErr w:type="spellEnd"/>
      <w:r w:rsidR="00A40839" w:rsidRPr="00A40839">
        <w:rPr>
          <w:rFonts w:ascii="Museo 300" w:hAnsi="Museo 300" w:cs="Segoe UI"/>
          <w:sz w:val="16"/>
          <w:szCs w:val="16"/>
          <w:lang w:val="es-ES" w:eastAsia="es-MX"/>
        </w:rPr>
        <w:t xml:space="preserve"> 1, 2 y 3 no muestran que el hallazgo encontrado en la tapadera de vidrio correspondan a una alteración en la acometida o en el equipo de medición por parte del usuario final, y que dicha condición haya ocasionado que el equipo de medición no registrara el consumo real de la energía demandada en el suministro. Además, el CAU ha sostenido la tesis que no basta el hecho de haber encontrado el citado medidor con sellos rotos, para establecer que en un equipo de medición haya existido una irregularidad y que ésta haya afectado el registro del consumo de energía eléctrica de forma correcta</w:t>
      </w:r>
      <w:r w:rsidR="00A40839">
        <w:rPr>
          <w:rFonts w:ascii="Museo 300" w:hAnsi="Museo 300" w:cs="Segoe UI"/>
          <w:sz w:val="16"/>
          <w:szCs w:val="16"/>
          <w:lang w:val="es-ES" w:eastAsia="es-MX"/>
        </w:rPr>
        <w:t xml:space="preserve"> (…).</w:t>
      </w:r>
    </w:p>
    <w:p w14:paraId="105CE6A0" w14:textId="53E7CDA4" w:rsidR="00A40839" w:rsidRPr="00A40839" w:rsidRDefault="00A40839" w:rsidP="00A40839">
      <w:pPr>
        <w:spacing w:line="240" w:lineRule="auto"/>
        <w:ind w:left="709" w:right="851"/>
        <w:jc w:val="both"/>
        <w:rPr>
          <w:rFonts w:ascii="Museo 300" w:hAnsi="Museo 300" w:cs="Segoe UI"/>
          <w:sz w:val="16"/>
          <w:szCs w:val="16"/>
          <w:lang w:val="es-ES" w:eastAsia="es-MX"/>
        </w:rPr>
      </w:pPr>
      <w:r w:rsidRPr="00A40839">
        <w:rPr>
          <w:rFonts w:ascii="Museo 300" w:hAnsi="Museo 300" w:cs="Segoe UI"/>
          <w:sz w:val="16"/>
          <w:szCs w:val="16"/>
          <w:lang w:val="es-ES" w:eastAsia="es-MX"/>
        </w:rPr>
        <w:t xml:space="preserve">Por otra parte, bajo la orden de servicio # 20591917, efectuada el 7 de febrero del 2022, se detectó que el equipo de medición </w:t>
      </w:r>
      <w:r w:rsidRPr="00A40839">
        <w:rPr>
          <w:rFonts w:ascii="Museo 300" w:hAnsi="Museo 300" w:cs="Segoe UI"/>
          <w:b/>
          <w:bCs/>
          <w:sz w:val="16"/>
          <w:szCs w:val="16"/>
          <w:lang w:val="es-ES" w:eastAsia="es-MX"/>
        </w:rPr>
        <w:t xml:space="preserve"># </w:t>
      </w:r>
      <w:r w:rsidR="00D44DD1">
        <w:rPr>
          <w:rFonts w:ascii="Museo 300" w:hAnsi="Museo 300" w:cs="Segoe UI"/>
          <w:b/>
          <w:bCs/>
          <w:sz w:val="16"/>
          <w:szCs w:val="16"/>
          <w:lang w:val="es-ES" w:eastAsia="es-MX"/>
        </w:rPr>
        <w:t>XXX</w:t>
      </w:r>
      <w:r w:rsidRPr="00A40839">
        <w:rPr>
          <w:rFonts w:ascii="Museo 300" w:hAnsi="Museo 300" w:cs="Segoe UI"/>
          <w:sz w:val="16"/>
          <w:szCs w:val="16"/>
          <w:lang w:val="es-ES" w:eastAsia="es-MX"/>
        </w:rPr>
        <w:t xml:space="preserve"> se encontraba funcionando fuera de los límites establecidos en las Normas de Calidad del Servicio de los Sistemas de Distribución, como se puede observar en la imagen </w:t>
      </w:r>
      <w:proofErr w:type="spellStart"/>
      <w:r w:rsidRPr="00A40839">
        <w:rPr>
          <w:rFonts w:ascii="Museo 300" w:hAnsi="Museo 300" w:cs="Segoe UI"/>
          <w:sz w:val="16"/>
          <w:szCs w:val="16"/>
          <w:lang w:val="es-ES" w:eastAsia="es-MX"/>
        </w:rPr>
        <w:t>n.°</w:t>
      </w:r>
      <w:proofErr w:type="spellEnd"/>
      <w:r w:rsidRPr="00A40839">
        <w:rPr>
          <w:rFonts w:ascii="Museo 300" w:hAnsi="Museo 300" w:cs="Segoe UI"/>
          <w:sz w:val="16"/>
          <w:szCs w:val="16"/>
          <w:lang w:val="es-ES" w:eastAsia="es-MX"/>
        </w:rPr>
        <w:t xml:space="preserve"> 1, lo cual, puede estar relacionado con la antigüedad y vida útil del medidor</w:t>
      </w:r>
      <w:r>
        <w:rPr>
          <w:rFonts w:ascii="Museo 300" w:hAnsi="Museo 300" w:cs="Segoe UI"/>
          <w:sz w:val="16"/>
          <w:szCs w:val="16"/>
          <w:lang w:val="es-ES" w:eastAsia="es-MX"/>
        </w:rPr>
        <w:t xml:space="preserve"> (…).</w:t>
      </w:r>
    </w:p>
    <w:p w14:paraId="08B65D04" w14:textId="7C4AC7E5" w:rsidR="00A40839" w:rsidRPr="00A40839" w:rsidRDefault="00A40839" w:rsidP="00A40839">
      <w:pPr>
        <w:spacing w:line="240" w:lineRule="auto"/>
        <w:ind w:left="709" w:right="851"/>
        <w:jc w:val="both"/>
        <w:rPr>
          <w:rFonts w:ascii="Museo 300" w:hAnsi="Museo 300" w:cs="Segoe UI"/>
          <w:sz w:val="16"/>
          <w:szCs w:val="16"/>
          <w:lang w:val="es-ES" w:eastAsia="es-MX"/>
        </w:rPr>
      </w:pPr>
      <w:r w:rsidRPr="00A40839">
        <w:rPr>
          <w:rFonts w:ascii="Museo 300" w:hAnsi="Museo 300" w:cs="Segoe UI"/>
          <w:sz w:val="16"/>
          <w:szCs w:val="16"/>
          <w:lang w:val="es-ES" w:eastAsia="es-MX"/>
        </w:rPr>
        <w:t xml:space="preserve">Dentro de ese contexto, las pruebas proporcionadas por CAESS no indican que en el suministro en referencia haya existido una condición irregular relacionada con la alteración del equipo de medición </w:t>
      </w:r>
      <w:r w:rsidRPr="00A40839">
        <w:rPr>
          <w:rFonts w:ascii="Museo 300" w:hAnsi="Museo 300" w:cs="Segoe UI"/>
          <w:b/>
          <w:bCs/>
          <w:sz w:val="16"/>
          <w:szCs w:val="16"/>
          <w:lang w:val="es-ES" w:eastAsia="es-MX"/>
        </w:rPr>
        <w:t xml:space="preserve"># </w:t>
      </w:r>
      <w:r w:rsidR="00D44DD1">
        <w:rPr>
          <w:rFonts w:ascii="Museo 300" w:hAnsi="Museo 300" w:cs="Segoe UI"/>
          <w:sz w:val="16"/>
          <w:szCs w:val="16"/>
          <w:lang w:val="es-ES" w:eastAsia="es-MX"/>
        </w:rPr>
        <w:t>XXX</w:t>
      </w:r>
      <w:r w:rsidRPr="00A40839">
        <w:rPr>
          <w:rFonts w:ascii="Museo 300" w:hAnsi="Museo 300" w:cs="Segoe UI"/>
          <w:sz w:val="16"/>
          <w:szCs w:val="16"/>
          <w:lang w:val="es-ES" w:eastAsia="es-MX"/>
        </w:rPr>
        <w:t xml:space="preserve">; sin embargo, de las pruebas remitidas por CAESS, se evidenció que el suministro fue afectado por una condición de desperfecto o problemas en el equipo de medición, situación que ha sido reflejada en la gráfica de consumo </w:t>
      </w:r>
      <w:proofErr w:type="spellStart"/>
      <w:r w:rsidRPr="00A40839">
        <w:rPr>
          <w:rFonts w:ascii="Museo 300" w:hAnsi="Museo 300" w:cs="Segoe UI"/>
          <w:sz w:val="16"/>
          <w:szCs w:val="16"/>
          <w:lang w:val="es-ES" w:eastAsia="es-MX"/>
        </w:rPr>
        <w:t>n.°</w:t>
      </w:r>
      <w:proofErr w:type="spellEnd"/>
      <w:r w:rsidRPr="00A40839">
        <w:rPr>
          <w:rFonts w:ascii="Museo 300" w:hAnsi="Museo 300" w:cs="Segoe UI"/>
          <w:sz w:val="16"/>
          <w:szCs w:val="16"/>
          <w:lang w:val="es-ES" w:eastAsia="es-MX"/>
        </w:rPr>
        <w:t xml:space="preserve"> 1 del presente informe técnico, ya que dicho medidor no registró correctamente la energía consumida por el inmueble debido a que se encontraba funcionando fuera de los límites establecidos en las Normas de Calidad del Servicio de los Sistemas de Distribución con un porcentaje de exactitud del </w:t>
      </w:r>
      <w:r w:rsidRPr="00A40839">
        <w:rPr>
          <w:rFonts w:ascii="Museo 300" w:hAnsi="Museo 300" w:cs="Segoe UI"/>
          <w:b/>
          <w:bCs/>
          <w:sz w:val="16"/>
          <w:szCs w:val="16"/>
          <w:lang w:val="es-ES" w:eastAsia="es-MX"/>
        </w:rPr>
        <w:t>93.13 %</w:t>
      </w:r>
      <w:r w:rsidRPr="00A40839">
        <w:rPr>
          <w:rFonts w:ascii="Museo 300" w:hAnsi="Museo 300" w:cs="Segoe UI"/>
          <w:sz w:val="16"/>
          <w:szCs w:val="16"/>
          <w:lang w:val="es-ES" w:eastAsia="es-MX"/>
        </w:rPr>
        <w:t xml:space="preserve"> (calculado con base en los métodos para la determinación del registro de porcentaje promedio, según la Norma ANSI C12.1-2001, autorizados por SIGET), lo cual, puede estar relacionado con la antigüedad y vida útil del medidor.</w:t>
      </w:r>
    </w:p>
    <w:p w14:paraId="65881CD4" w14:textId="42CEC4A6" w:rsidR="00A40839" w:rsidRDefault="00A40839" w:rsidP="00A40839">
      <w:pPr>
        <w:spacing w:line="240" w:lineRule="auto"/>
        <w:ind w:left="709" w:right="851"/>
        <w:jc w:val="both"/>
        <w:rPr>
          <w:rFonts w:ascii="Museo 300" w:hAnsi="Museo 300" w:cs="Segoe UI"/>
          <w:sz w:val="16"/>
          <w:szCs w:val="16"/>
          <w:lang w:eastAsia="es-MX"/>
        </w:rPr>
      </w:pPr>
      <w:r w:rsidRPr="00A40839">
        <w:rPr>
          <w:rFonts w:ascii="Museo 300" w:hAnsi="Museo 300" w:cs="Segoe UI"/>
          <w:sz w:val="16"/>
          <w:szCs w:val="16"/>
          <w:lang w:val="es-ES" w:eastAsia="es-MX"/>
        </w:rPr>
        <w:t xml:space="preserve">Ahora bien, debido a que se cuenta con las evidencias de que el equipo de medición </w:t>
      </w:r>
      <w:r w:rsidRPr="00A40839">
        <w:rPr>
          <w:rFonts w:ascii="Museo 300" w:hAnsi="Museo 300" w:cs="Segoe UI"/>
          <w:b/>
          <w:bCs/>
          <w:sz w:val="16"/>
          <w:szCs w:val="16"/>
          <w:lang w:val="es-ES" w:eastAsia="es-MX"/>
        </w:rPr>
        <w:t xml:space="preserve"># </w:t>
      </w:r>
      <w:r w:rsidR="00D44DD1">
        <w:rPr>
          <w:rFonts w:ascii="Museo 300" w:hAnsi="Museo 300" w:cs="Segoe UI"/>
          <w:b/>
          <w:bCs/>
          <w:sz w:val="16"/>
          <w:szCs w:val="16"/>
          <w:lang w:val="es-ES" w:eastAsia="es-MX"/>
        </w:rPr>
        <w:t>XXX</w:t>
      </w:r>
      <w:r w:rsidRPr="00A40839">
        <w:rPr>
          <w:rFonts w:ascii="Museo 300" w:hAnsi="Museo 300" w:cs="Segoe UI"/>
          <w:sz w:val="16"/>
          <w:szCs w:val="16"/>
          <w:lang w:val="es-ES" w:eastAsia="es-MX"/>
        </w:rPr>
        <w:t xml:space="preserve"> se encontraba funcionando fuera de los límites de exactitud establecidos en las Normas de Calidad del Servicio de los Sistemas de Distribución con un porcentaje de exactitud promedio del </w:t>
      </w:r>
      <w:r w:rsidRPr="00A40839">
        <w:rPr>
          <w:rFonts w:ascii="Museo 300" w:hAnsi="Museo 300" w:cs="Segoe UI"/>
          <w:b/>
          <w:bCs/>
          <w:sz w:val="16"/>
          <w:szCs w:val="16"/>
          <w:lang w:val="es-ES" w:eastAsia="es-MX"/>
        </w:rPr>
        <w:t>93.13 %</w:t>
      </w:r>
      <w:r w:rsidRPr="00A40839">
        <w:rPr>
          <w:rFonts w:ascii="Museo 300" w:hAnsi="Museo 300" w:cs="Segoe UI"/>
          <w:sz w:val="16"/>
          <w:szCs w:val="16"/>
          <w:lang w:val="es-ES" w:eastAsia="es-MX"/>
        </w:rPr>
        <w:t xml:space="preserve">, el CAU considera que en este caso en particular, la empresa distribuidora tiene derecho a recuperar la Energía Consumida y No Registrada por medidor defectuoso según lo establecido en el artículo 35 de los Términos y Condiciones </w:t>
      </w:r>
      <w:r w:rsidRPr="00A40839">
        <w:rPr>
          <w:rFonts w:ascii="Museo 300" w:hAnsi="Museo 300" w:cs="Segoe UI"/>
          <w:sz w:val="16"/>
          <w:szCs w:val="16"/>
          <w:lang w:eastAsia="es-MX"/>
        </w:rPr>
        <w:t>Generales al Consumidor Final, del Pliego Tarifario, vigente para el año 2022,</w:t>
      </w:r>
      <w:r w:rsidRPr="00A40839">
        <w:rPr>
          <w:rFonts w:ascii="Museo 300" w:hAnsi="Museo 300" w:cs="Segoe UI"/>
          <w:sz w:val="16"/>
          <w:szCs w:val="16"/>
          <w:lang w:val="es-ES" w:eastAsia="es-MX"/>
        </w:rPr>
        <w:t xml:space="preserve"> </w:t>
      </w:r>
      <w:r w:rsidRPr="00A40839">
        <w:rPr>
          <w:rFonts w:ascii="Museo 300" w:hAnsi="Museo 300" w:cs="Segoe UI"/>
          <w:sz w:val="16"/>
          <w:szCs w:val="16"/>
          <w:lang w:eastAsia="es-MX"/>
        </w:rPr>
        <w:t>donde se menciona que en caso de existir algún problema con el buen funcionamiento de un equipo de medición, como es el caso en cuestión, el usuario debe de pagar el importe de la energía no registrada retroactivamente hasta un máximo de dos meses</w:t>
      </w:r>
      <w:r>
        <w:rPr>
          <w:rFonts w:ascii="Museo 300" w:hAnsi="Museo 300" w:cs="Segoe UI"/>
          <w:sz w:val="16"/>
          <w:szCs w:val="16"/>
          <w:lang w:eastAsia="es-MX"/>
        </w:rPr>
        <w:t xml:space="preserve"> (…).</w:t>
      </w:r>
    </w:p>
    <w:p w14:paraId="40448915" w14:textId="3A623D67" w:rsidR="00A52CB5" w:rsidRPr="00A40839" w:rsidRDefault="00A40839" w:rsidP="00A40839">
      <w:pPr>
        <w:spacing w:line="240" w:lineRule="auto"/>
        <w:ind w:left="709" w:right="851"/>
        <w:jc w:val="both"/>
        <w:rPr>
          <w:rFonts w:ascii="Museo 300" w:hAnsi="Museo 300" w:cs="Segoe UI"/>
          <w:sz w:val="16"/>
          <w:szCs w:val="16"/>
          <w:lang w:val="es-ES" w:eastAsia="es-MX"/>
        </w:rPr>
      </w:pPr>
      <w:r w:rsidRPr="00A40839">
        <w:rPr>
          <w:rFonts w:ascii="Museo 300" w:hAnsi="Museo 300" w:cs="Segoe UI"/>
          <w:sz w:val="16"/>
          <w:szCs w:val="16"/>
          <w:lang w:val="es-ES" w:eastAsia="es-MX"/>
        </w:rPr>
        <w:t xml:space="preserve">A partir de la fecha en que CAESS corrigió la condición que estaba afectando el buen registro del consumo de energía eléctrica en el suministro objeto de estudio; el período de recuperación de una energía consumida y no </w:t>
      </w:r>
      <w:r w:rsidRPr="00A40839">
        <w:rPr>
          <w:rFonts w:ascii="Museo 300" w:hAnsi="Museo 300" w:cs="Segoe UI"/>
          <w:sz w:val="16"/>
          <w:szCs w:val="16"/>
          <w:lang w:val="es-ES" w:eastAsia="es-MX"/>
        </w:rPr>
        <w:lastRenderedPageBreak/>
        <w:t>facturada, para el presente caso corresponde del 28 de noviembre del 2021 al 27 de enero del 2022, dando como resultado 60 días que la empresa distribuidora podrá recuperar en concepto de energía consumida y no registrada por medidor defectuoso</w:t>
      </w:r>
      <w:r>
        <w:rPr>
          <w:rFonts w:ascii="Museo 300" w:hAnsi="Museo 300" w:cs="Segoe UI"/>
          <w:sz w:val="16"/>
          <w:szCs w:val="16"/>
          <w:lang w:val="es-ES" w:eastAsia="es-MX"/>
        </w:rPr>
        <w:t xml:space="preserve"> </w:t>
      </w:r>
      <w:r w:rsidR="00A52CB5" w:rsidRPr="00B247AB">
        <w:rPr>
          <w:rFonts w:ascii="Museo 300" w:hAnsi="Museo 300" w:cs="Segoe UI"/>
          <w:sz w:val="16"/>
          <w:szCs w:val="16"/>
          <w:lang w:eastAsia="es-MX"/>
        </w:rPr>
        <w:t>[…]</w:t>
      </w:r>
      <w:r>
        <w:rPr>
          <w:rFonts w:ascii="Museo 300" w:hAnsi="Museo 300" w:cs="Segoe UI"/>
          <w:sz w:val="16"/>
          <w:szCs w:val="16"/>
          <w:lang w:eastAsia="es-MX"/>
        </w:rPr>
        <w:t>”</w:t>
      </w:r>
    </w:p>
    <w:p w14:paraId="44978958" w14:textId="34EB0844" w:rsidR="00012AFA" w:rsidRPr="00012AFA" w:rsidRDefault="0001027F" w:rsidP="00012AFA">
      <w:pPr>
        <w:spacing w:after="0" w:line="240" w:lineRule="auto"/>
        <w:ind w:left="420"/>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w:t>
      </w:r>
      <w:r w:rsidR="00046F37">
        <w:rPr>
          <w:rFonts w:ascii="Museo Sans 300" w:hAnsi="Museo Sans 300"/>
          <w:sz w:val="20"/>
          <w:szCs w:val="20"/>
        </w:rPr>
        <w:t xml:space="preserve"> </w:t>
      </w:r>
      <w:r w:rsidR="00BA33B4">
        <w:rPr>
          <w:rFonts w:ascii="Museo Sans 300" w:hAnsi="Museo Sans 300"/>
          <w:sz w:val="20"/>
          <w:szCs w:val="20"/>
        </w:rPr>
        <w:t>cuanto</w:t>
      </w:r>
      <w:r w:rsidR="00046F37">
        <w:rPr>
          <w:rFonts w:ascii="Museo Sans 300" w:hAnsi="Museo Sans 300"/>
          <w:sz w:val="20"/>
          <w:szCs w:val="20"/>
        </w:rPr>
        <w:t xml:space="preserve"> </w:t>
      </w:r>
      <w:r w:rsidR="00C22825">
        <w:rPr>
          <w:rFonts w:ascii="Museo Sans 300" w:hAnsi="Museo Sans 300"/>
          <w:sz w:val="20"/>
          <w:szCs w:val="20"/>
        </w:rPr>
        <w:t>a</w:t>
      </w:r>
      <w:r w:rsidR="008C52A7">
        <w:rPr>
          <w:rFonts w:ascii="Museo Sans 300" w:hAnsi="Museo Sans 300"/>
          <w:sz w:val="20"/>
          <w:szCs w:val="20"/>
        </w:rPr>
        <w:t>l señor</w:t>
      </w:r>
      <w:r w:rsidR="00512575">
        <w:rPr>
          <w:rFonts w:ascii="Museo Sans 300" w:hAnsi="Museo Sans 300"/>
          <w:sz w:val="20"/>
          <w:szCs w:val="20"/>
        </w:rPr>
        <w:t xml:space="preserve"> </w:t>
      </w:r>
      <w:r w:rsidR="00B7695C">
        <w:rPr>
          <w:rFonts w:ascii="Museo Sans 300" w:hAnsi="Museo Sans 300"/>
          <w:sz w:val="20"/>
          <w:szCs w:val="20"/>
        </w:rPr>
        <w:t>XXX</w:t>
      </w:r>
      <w:r w:rsidR="003A3607" w:rsidRPr="003A3607">
        <w:rPr>
          <w:rFonts w:ascii="Museo Sans 300" w:hAnsi="Museo Sans 300"/>
          <w:sz w:val="20"/>
          <w:szCs w:val="20"/>
        </w:rPr>
        <w:t>,</w:t>
      </w:r>
      <w:r w:rsidR="00046F37">
        <w:rPr>
          <w:rFonts w:ascii="Museo Sans 300" w:hAnsi="Museo Sans 300"/>
          <w:sz w:val="20"/>
          <w:szCs w:val="20"/>
        </w:rPr>
        <w:t xml:space="preserve"> </w:t>
      </w:r>
      <w:r w:rsidR="00012AFA" w:rsidRPr="00012AFA">
        <w:rPr>
          <w:rFonts w:ascii="Museo Sans 300" w:hAnsi="Museo Sans 300"/>
          <w:sz w:val="20"/>
          <w:szCs w:val="20"/>
        </w:rPr>
        <w:t>cabe</w:t>
      </w:r>
      <w:r w:rsidR="00046F37">
        <w:rPr>
          <w:rFonts w:ascii="Museo Sans 300" w:hAnsi="Museo Sans 300"/>
          <w:sz w:val="20"/>
          <w:szCs w:val="20"/>
        </w:rPr>
        <w:t xml:space="preserve"> </w:t>
      </w:r>
      <w:r w:rsidR="00012AFA" w:rsidRPr="00012AFA">
        <w:rPr>
          <w:rFonts w:ascii="Museo Sans 300" w:hAnsi="Museo Sans 300"/>
          <w:sz w:val="20"/>
          <w:szCs w:val="20"/>
        </w:rPr>
        <w:t>aclarar</w:t>
      </w:r>
      <w:r w:rsidR="00046F37">
        <w:rPr>
          <w:rFonts w:ascii="Museo Sans 300" w:hAnsi="Museo Sans 300"/>
          <w:sz w:val="20"/>
          <w:szCs w:val="20"/>
        </w:rPr>
        <w:t xml:space="preserve"> </w:t>
      </w:r>
      <w:r w:rsidR="00012AFA" w:rsidRPr="00012AFA">
        <w:rPr>
          <w:rFonts w:ascii="Museo Sans 300" w:hAnsi="Museo Sans 300"/>
          <w:sz w:val="20"/>
          <w:szCs w:val="20"/>
        </w:rPr>
        <w:t>que</w:t>
      </w:r>
      <w:r w:rsidR="00046F37">
        <w:rPr>
          <w:rFonts w:ascii="Museo Sans 300" w:hAnsi="Museo Sans 300"/>
          <w:sz w:val="20"/>
          <w:szCs w:val="20"/>
        </w:rPr>
        <w:t xml:space="preserve"> </w:t>
      </w:r>
      <w:r w:rsidR="00012AFA" w:rsidRPr="00012AFA">
        <w:rPr>
          <w:rFonts w:ascii="Museo Sans 300" w:hAnsi="Museo Sans 300"/>
          <w:sz w:val="20"/>
          <w:szCs w:val="20"/>
        </w:rPr>
        <w:t>no</w:t>
      </w:r>
      <w:r w:rsidR="00046F37">
        <w:rPr>
          <w:rFonts w:ascii="Museo Sans 300" w:hAnsi="Museo Sans 300"/>
          <w:sz w:val="20"/>
          <w:szCs w:val="20"/>
        </w:rPr>
        <w:t xml:space="preserve"> </w:t>
      </w:r>
      <w:r w:rsidR="00012AFA" w:rsidRPr="00012AFA">
        <w:rPr>
          <w:rFonts w:ascii="Museo Sans 300" w:hAnsi="Museo Sans 300"/>
          <w:sz w:val="20"/>
          <w:szCs w:val="20"/>
        </w:rPr>
        <w:t>presentó</w:t>
      </w:r>
      <w:r w:rsidR="00046F37">
        <w:rPr>
          <w:rFonts w:ascii="Museo Sans 300" w:hAnsi="Museo Sans 300"/>
          <w:sz w:val="20"/>
          <w:szCs w:val="20"/>
        </w:rPr>
        <w:t xml:space="preserve"> </w:t>
      </w:r>
      <w:r w:rsidR="00012AFA" w:rsidRPr="00012AFA">
        <w:rPr>
          <w:rFonts w:ascii="Museo Sans 300" w:hAnsi="Museo Sans 300"/>
          <w:sz w:val="20"/>
          <w:szCs w:val="20"/>
        </w:rPr>
        <w:t>elementos</w:t>
      </w:r>
      <w:r w:rsidR="00046F37">
        <w:rPr>
          <w:rFonts w:ascii="Museo Sans 300" w:hAnsi="Museo Sans 300"/>
          <w:sz w:val="20"/>
          <w:szCs w:val="20"/>
        </w:rPr>
        <w:t xml:space="preserve"> </w:t>
      </w:r>
      <w:r w:rsidR="00012AFA" w:rsidRPr="00012AFA">
        <w:rPr>
          <w:rFonts w:ascii="Museo Sans 300" w:hAnsi="Museo Sans 300"/>
          <w:sz w:val="20"/>
          <w:szCs w:val="20"/>
        </w:rPr>
        <w:t>probatorios</w:t>
      </w:r>
      <w:r w:rsidR="00046F37">
        <w:rPr>
          <w:rFonts w:ascii="Museo Sans 300" w:hAnsi="Museo Sans 300"/>
          <w:sz w:val="20"/>
          <w:szCs w:val="20"/>
        </w:rPr>
        <w:t xml:space="preserve"> </w:t>
      </w:r>
      <w:r w:rsidR="00012AFA" w:rsidRPr="00012AFA">
        <w:rPr>
          <w:rFonts w:ascii="Museo Sans 300" w:hAnsi="Museo Sans 300"/>
          <w:sz w:val="20"/>
          <w:szCs w:val="20"/>
        </w:rPr>
        <w:t>que</w:t>
      </w:r>
      <w:r w:rsidR="00046F37">
        <w:rPr>
          <w:rFonts w:ascii="Museo Sans 300" w:hAnsi="Museo Sans 300"/>
          <w:sz w:val="20"/>
          <w:szCs w:val="20"/>
        </w:rPr>
        <w:t xml:space="preserve"> </w:t>
      </w:r>
      <w:r w:rsidR="00012AFA" w:rsidRPr="00012AFA">
        <w:rPr>
          <w:rFonts w:ascii="Museo Sans 300" w:hAnsi="Museo Sans 300"/>
          <w:sz w:val="20"/>
          <w:szCs w:val="20"/>
        </w:rPr>
        <w:t>debieran</w:t>
      </w:r>
      <w:r w:rsidR="00046F37">
        <w:rPr>
          <w:rFonts w:ascii="Museo Sans 300" w:hAnsi="Museo Sans 300"/>
          <w:sz w:val="20"/>
          <w:szCs w:val="20"/>
        </w:rPr>
        <w:t xml:space="preserve"> </w:t>
      </w:r>
      <w:r w:rsidR="00012AFA" w:rsidRPr="00012AFA">
        <w:rPr>
          <w:rFonts w:ascii="Museo Sans 300" w:hAnsi="Museo Sans 300"/>
          <w:sz w:val="20"/>
          <w:szCs w:val="20"/>
        </w:rPr>
        <w:t>ser</w:t>
      </w:r>
      <w:r w:rsidR="00046F37">
        <w:rPr>
          <w:rFonts w:ascii="Museo Sans 300" w:hAnsi="Museo Sans 300"/>
          <w:sz w:val="20"/>
          <w:szCs w:val="20"/>
        </w:rPr>
        <w:t xml:space="preserve"> </w:t>
      </w:r>
      <w:r w:rsidR="00012AFA" w:rsidRPr="00012AFA">
        <w:rPr>
          <w:rFonts w:ascii="Museo Sans 300" w:hAnsi="Museo Sans 300"/>
          <w:sz w:val="20"/>
          <w:szCs w:val="20"/>
        </w:rPr>
        <w:t>analizados.</w:t>
      </w:r>
    </w:p>
    <w:p w14:paraId="07D4BBAA" w14:textId="4FBC2DBD"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0B2526EE" w14:textId="69DBE2B0" w:rsidR="00BE62E8"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8C52A7">
        <w:rPr>
          <w:rFonts w:ascii="Museo Sans 300" w:eastAsia="Calibri" w:hAnsi="Museo Sans 300" w:cs="Segoe UI"/>
          <w:sz w:val="20"/>
          <w:szCs w:val="20"/>
          <w:lang w:eastAsia="es-MX"/>
        </w:rPr>
        <w:t>CAESS</w:t>
      </w:r>
      <w:r w:rsidR="00A64ADE" w:rsidRPr="00CB36B5">
        <w:rPr>
          <w:rFonts w:ascii="Museo Sans 300" w:eastAsia="Calibri" w:hAnsi="Museo Sans 300" w:cs="Segoe UI"/>
          <w:sz w:val="20"/>
          <w:szCs w:val="20"/>
          <w:lang w:eastAsia="es-MX"/>
        </w:rPr>
        <w:t>,</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de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r w:rsidR="00A64ADE" w:rsidRPr="5D0806F6">
        <w:rPr>
          <w:rFonts w:ascii="Museo Sans 300" w:hAnsi="Museo Sans 300"/>
          <w:sz w:val="20"/>
          <w:szCs w:val="20"/>
        </w:rPr>
        <w:t>n</w:t>
      </w:r>
      <w:r w:rsidR="00512575">
        <w:rPr>
          <w:rFonts w:ascii="Museo Sans 300" w:hAnsi="Museo Sans 300"/>
          <w:sz w:val="20"/>
          <w:szCs w:val="20"/>
        </w:rPr>
        <w:t>úmero</w:t>
      </w:r>
      <w:r w:rsidR="00A64ADE">
        <w:rPr>
          <w:rFonts w:ascii="Museo Sans 300" w:hAnsi="Museo Sans 300"/>
          <w:sz w:val="20"/>
          <w:szCs w:val="20"/>
        </w:rPr>
        <w:t xml:space="preserve"> </w:t>
      </w:r>
      <w:r w:rsidR="00D44DD1">
        <w:rPr>
          <w:rFonts w:ascii="Museo Sans 300" w:hAnsi="Museo Sans 300"/>
          <w:sz w:val="20"/>
          <w:szCs w:val="20"/>
        </w:rPr>
        <w:t>XXX</w:t>
      </w:r>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654D38">
        <w:rPr>
          <w:rFonts w:ascii="Museo Sans 300" w:eastAsia="Calibri" w:hAnsi="Museo Sans 300" w:cs="Segoe UI"/>
          <w:sz w:val="20"/>
          <w:szCs w:val="20"/>
          <w:lang w:eastAsia="es-MX"/>
        </w:rPr>
        <w:t>.</w:t>
      </w:r>
    </w:p>
    <w:p w14:paraId="59746E42" w14:textId="77777777" w:rsidR="003A0466" w:rsidRDefault="003A0466" w:rsidP="00CB36B5">
      <w:pPr>
        <w:spacing w:after="0" w:line="240" w:lineRule="auto"/>
        <w:ind w:left="420"/>
        <w:jc w:val="both"/>
        <w:textAlignment w:val="baseline"/>
        <w:rPr>
          <w:rFonts w:ascii="Museo Sans 300" w:eastAsia="Calibri" w:hAnsi="Museo Sans 300" w:cs="Segoe UI"/>
          <w:sz w:val="20"/>
          <w:szCs w:val="20"/>
          <w:lang w:eastAsia="es-MX"/>
        </w:rPr>
      </w:pPr>
    </w:p>
    <w:p w14:paraId="0EE9D257" w14:textId="051E79DB"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D44DD1">
        <w:rPr>
          <w:rFonts w:ascii="Museo Sans 300" w:eastAsia="Calibri" w:hAnsi="Museo Sans 300" w:cs="Segoe UI"/>
          <w:sz w:val="20"/>
          <w:szCs w:val="20"/>
          <w:lang w:val="es-ES" w:eastAsia="es-MX"/>
        </w:rPr>
        <w:t>XXX</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00B80E92">
        <w:rPr>
          <w:rFonts w:ascii="Museo Sans 300" w:eastAsia="Calibri" w:hAnsi="Museo Sans 300" w:cs="Segoe UI"/>
          <w:sz w:val="20"/>
          <w:szCs w:val="20"/>
          <w:lang w:val="es-ES" w:eastAsia="es-MX"/>
        </w:rPr>
        <w:t>año 202</w:t>
      </w:r>
      <w:r w:rsidR="00C113BA">
        <w:rPr>
          <w:rFonts w:ascii="Museo Sans 300" w:eastAsia="Calibri" w:hAnsi="Museo Sans 300" w:cs="Segoe UI"/>
          <w:sz w:val="20"/>
          <w:szCs w:val="20"/>
          <w:lang w:val="es-ES" w:eastAsia="es-MX"/>
        </w:rPr>
        <w:t>1</w:t>
      </w:r>
      <w:r>
        <w:rPr>
          <w:rFonts w:ascii="Museo Sans 300" w:eastAsia="Calibri" w:hAnsi="Museo Sans 300" w:cs="Segoe UI"/>
          <w:sz w:val="20"/>
          <w:szCs w:val="20"/>
          <w:lang w:val="es-ES" w:eastAsia="es-MX"/>
        </w:rPr>
        <w:t>.</w:t>
      </w:r>
    </w:p>
    <w:p w14:paraId="69039C73" w14:textId="77777777" w:rsidR="00B120BC" w:rsidRDefault="00B120BC" w:rsidP="009A69A9">
      <w:pPr>
        <w:autoSpaceDE w:val="0"/>
        <w:autoSpaceDN w:val="0"/>
        <w:adjustRightInd w:val="0"/>
        <w:spacing w:after="0" w:line="240" w:lineRule="auto"/>
        <w:ind w:left="426"/>
        <w:jc w:val="both"/>
        <w:rPr>
          <w:rFonts w:ascii="Museo Sans 500" w:hAnsi="Museo Sans 500"/>
          <w:b/>
          <w:bCs/>
          <w:sz w:val="20"/>
          <w:szCs w:val="20"/>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360033AB" w14:textId="4B060E3E" w:rsidR="00065B22" w:rsidRPr="00065B22" w:rsidRDefault="00065B22" w:rsidP="00065B22">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sidR="00046F37">
        <w:rPr>
          <w:rFonts w:ascii="Museo Sans 300" w:eastAsia="Calibri" w:hAnsi="Museo Sans 300" w:cs="Segoe UI"/>
          <w:sz w:val="20"/>
          <w:szCs w:val="20"/>
          <w:lang w:eastAsia="es-MX"/>
        </w:rPr>
        <w:t xml:space="preserve">   </w:t>
      </w:r>
    </w:p>
    <w:p w14:paraId="40CAEA68" w14:textId="0FB9DAC2" w:rsidR="00065B22" w:rsidRPr="00065B22" w:rsidRDefault="00046F37" w:rsidP="00065B22">
      <w:pPr>
        <w:spacing w:after="0" w:line="240" w:lineRule="auto"/>
        <w:ind w:left="420"/>
        <w:jc w:val="both"/>
        <w:textAlignment w:val="baseline"/>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3BCD86E9" w14:textId="2F7836B3" w:rsidR="007D3017" w:rsidRPr="00512575" w:rsidRDefault="00065B22" w:rsidP="00D01B8A">
      <w:pPr>
        <w:pStyle w:val="Prrafodelista"/>
        <w:numPr>
          <w:ilvl w:val="0"/>
          <w:numId w:val="11"/>
        </w:numPr>
        <w:jc w:val="both"/>
        <w:textAlignment w:val="baseline"/>
        <w:rPr>
          <w:rFonts w:ascii="Museo Sans 300" w:hAnsi="Museo Sans 300" w:cs="Segoe UI"/>
          <w:sz w:val="20"/>
          <w:szCs w:val="20"/>
          <w:lang w:eastAsia="es-SV"/>
        </w:rPr>
      </w:pPr>
      <w:r w:rsidRPr="00512575">
        <w:rPr>
          <w:rFonts w:ascii="Museo Sans 300" w:hAnsi="Museo Sans 300" w:cs="Segoe UI"/>
          <w:sz w:val="20"/>
          <w:szCs w:val="20"/>
          <w:lang w:eastAsia="es-SV"/>
        </w:rPr>
        <w:t>El</w:t>
      </w:r>
      <w:r w:rsidR="008367BE">
        <w:rPr>
          <w:rFonts w:ascii="Museo Sans 300" w:hAnsi="Museo Sans 300" w:cs="Segoe UI"/>
          <w:sz w:val="20"/>
          <w:szCs w:val="20"/>
          <w:lang w:eastAsia="es-SV"/>
        </w:rPr>
        <w:t xml:space="preserve"> resultado de las pruebas de verificación de funcionamiento del medidor (VFM) realizadas al equipo de medición, con un porcentaje de exactitud del 93.13%</w:t>
      </w:r>
      <w:r w:rsidR="008367BE">
        <w:rPr>
          <w:rFonts w:ascii="Museo Sans 300" w:hAnsi="Museo Sans 300" w:cs="Segoe UI"/>
          <w:sz w:val="20"/>
          <w:szCs w:val="20"/>
          <w:lang w:val="es-SV" w:eastAsia="es-SV"/>
        </w:rPr>
        <w:t xml:space="preserve">, dejando de registrar un 4.87% de la energía consumida en el inmueble. Correspondiente a un valor de 10kWh total a recuperar. </w:t>
      </w:r>
    </w:p>
    <w:p w14:paraId="63868B92" w14:textId="77777777" w:rsidR="00512575" w:rsidRPr="00512575" w:rsidRDefault="00512575" w:rsidP="00512575">
      <w:pPr>
        <w:pStyle w:val="Prrafodelista"/>
        <w:ind w:left="780"/>
        <w:jc w:val="both"/>
        <w:textAlignment w:val="baseline"/>
        <w:rPr>
          <w:rFonts w:ascii="Museo Sans 300" w:hAnsi="Museo Sans 300" w:cs="Segoe UI"/>
          <w:sz w:val="20"/>
          <w:szCs w:val="20"/>
          <w:lang w:eastAsia="es-SV"/>
        </w:rPr>
      </w:pPr>
    </w:p>
    <w:p w14:paraId="24EC2360" w14:textId="1BAF17BE" w:rsidR="00065B22" w:rsidRP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período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recuperación</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energía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consumida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y</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no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facturada,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equivalente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a</w:t>
      </w:r>
      <w:r w:rsidR="00046F37">
        <w:rPr>
          <w:rFonts w:ascii="Museo Sans 300" w:hAnsi="Museo Sans 300" w:cs="Segoe UI"/>
          <w:sz w:val="20"/>
          <w:szCs w:val="20"/>
          <w:lang w:eastAsia="es-SV"/>
        </w:rPr>
        <w:t xml:space="preserve"> </w:t>
      </w:r>
      <w:r w:rsidR="00BE62E8">
        <w:rPr>
          <w:rFonts w:ascii="Museo Sans 300" w:hAnsi="Museo Sans 300" w:cs="Segoe UI"/>
          <w:sz w:val="20"/>
          <w:szCs w:val="20"/>
          <w:lang w:eastAsia="es-SV"/>
        </w:rPr>
        <w:t>60</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días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comprendidos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entre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008367BE">
        <w:rPr>
          <w:rFonts w:ascii="Museo Sans 300" w:hAnsi="Museo Sans 300" w:cs="Segoe UI"/>
          <w:sz w:val="20"/>
          <w:szCs w:val="20"/>
          <w:lang w:eastAsia="es-SV"/>
        </w:rPr>
        <w:t>28 de noviembre del año 2021</w:t>
      </w:r>
      <w:r w:rsidR="00512575">
        <w:rPr>
          <w:rFonts w:ascii="Museo Sans 300" w:hAnsi="Museo Sans 300" w:cs="Segoe UI"/>
          <w:sz w:val="20"/>
          <w:szCs w:val="20"/>
          <w:lang w:eastAsia="es-SV"/>
        </w:rPr>
        <w:t xml:space="preserve"> al </w:t>
      </w:r>
      <w:r w:rsidR="008367BE">
        <w:rPr>
          <w:rFonts w:ascii="Museo Sans 300" w:hAnsi="Museo Sans 300" w:cs="Segoe UI"/>
          <w:sz w:val="20"/>
          <w:szCs w:val="20"/>
          <w:lang w:eastAsia="es-SV"/>
        </w:rPr>
        <w:t>21</w:t>
      </w:r>
      <w:r w:rsidR="00512575">
        <w:rPr>
          <w:rFonts w:ascii="Museo Sans 300" w:hAnsi="Museo Sans 300" w:cs="Segoe UI"/>
          <w:sz w:val="20"/>
          <w:szCs w:val="20"/>
          <w:lang w:eastAsia="es-SV"/>
        </w:rPr>
        <w:t xml:space="preserve"> de </w:t>
      </w:r>
      <w:r w:rsidR="008367BE">
        <w:rPr>
          <w:rFonts w:ascii="Museo Sans 300" w:hAnsi="Museo Sans 300" w:cs="Segoe UI"/>
          <w:sz w:val="20"/>
          <w:szCs w:val="20"/>
          <w:lang w:eastAsia="es-SV"/>
        </w:rPr>
        <w:t>enero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008C52A7">
        <w:rPr>
          <w:rFonts w:ascii="Museo Sans 300" w:hAnsi="Museo Sans 300" w:cs="Segoe UI"/>
          <w:sz w:val="20"/>
          <w:szCs w:val="20"/>
          <w:lang w:eastAsia="es-SV"/>
        </w:rPr>
        <w:t>este año</w:t>
      </w:r>
      <w:r w:rsidRPr="001B5908">
        <w:rPr>
          <w:rFonts w:ascii="Museo Sans 300" w:hAnsi="Museo Sans 300" w:cs="Segoe UI"/>
          <w:sz w:val="20"/>
          <w:szCs w:val="20"/>
          <w:lang w:eastAsia="es-SV"/>
        </w:rPr>
        <w:t>.</w:t>
      </w:r>
      <w:r w:rsidR="00046F37">
        <w:rPr>
          <w:rFonts w:ascii="Museo Sans 300" w:hAnsi="Museo Sans 300" w:cs="Segoe UI"/>
          <w:sz w:val="20"/>
          <w:szCs w:val="20"/>
          <w:lang w:eastAsia="es-SV"/>
        </w:rPr>
        <w:t xml:space="preserve">  </w:t>
      </w:r>
    </w:p>
    <w:p w14:paraId="1215D78B" w14:textId="763B5C0F" w:rsidR="00065B22" w:rsidRPr="00065B22" w:rsidRDefault="00046F37" w:rsidP="00065B22">
      <w:pPr>
        <w:spacing w:after="0" w:line="240" w:lineRule="auto"/>
        <w:ind w:left="705"/>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6AFAB5C7" w14:textId="0CB33C1B" w:rsidR="00065B22" w:rsidRPr="00065B22" w:rsidRDefault="00065B22" w:rsidP="00065B22">
      <w:pPr>
        <w:spacing w:after="0" w:line="240" w:lineRule="auto"/>
        <w:ind w:left="420"/>
        <w:jc w:val="both"/>
        <w:textAlignment w:val="baseline"/>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008367BE">
        <w:rPr>
          <w:rFonts w:ascii="Museo Sans 300" w:eastAsia="Times New Roman" w:hAnsi="Museo Sans 300" w:cs="Segoe UI"/>
          <w:sz w:val="20"/>
          <w:szCs w:val="20"/>
          <w:lang w:eastAsia="es-SV"/>
        </w:rPr>
        <w:t>DOS 12</w:t>
      </w:r>
      <w:r w:rsidR="00512575">
        <w:rPr>
          <w:rFonts w:ascii="Museo Sans 300" w:eastAsia="Times New Roman" w:hAnsi="Museo Sans 300" w:cs="Segoe UI"/>
          <w:sz w:val="20"/>
          <w:szCs w:val="20"/>
          <w:lang w:eastAsia="es-SV"/>
        </w:rPr>
        <w:t xml:space="preserve">/100 DÓLARES DE LOS ESTADOS UNIDOS DE AMÉRICA (USD </w:t>
      </w:r>
      <w:r w:rsidR="00FF25B4">
        <w:rPr>
          <w:rFonts w:ascii="Museo Sans 300" w:eastAsia="Times New Roman" w:hAnsi="Museo Sans 300" w:cs="Segoe UI"/>
          <w:sz w:val="20"/>
          <w:szCs w:val="20"/>
          <w:lang w:eastAsia="es-SV"/>
        </w:rPr>
        <w:t>2.12</w:t>
      </w:r>
      <w:r w:rsidR="00512575">
        <w:rPr>
          <w:rFonts w:ascii="Museo Sans 300" w:eastAsia="Times New Roman" w:hAnsi="Museo Sans 300" w:cs="Segoe UI"/>
          <w:sz w:val="20"/>
          <w:szCs w:val="20"/>
          <w:lang w:eastAsia="es-SV"/>
        </w:rPr>
        <w:t>)</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512575">
        <w:rPr>
          <w:rFonts w:ascii="Museo Sans 300" w:eastAsia="Times New Roman" w:hAnsi="Museo Sans 300" w:cs="Segoe UI"/>
          <w:sz w:val="20"/>
          <w:szCs w:val="20"/>
          <w:lang w:eastAsia="es-SV"/>
        </w:rPr>
        <w:t xml:space="preserve"> por </w:t>
      </w:r>
      <w:r w:rsidR="00512575">
        <w:rPr>
          <w:rFonts w:ascii="Museo Sans 300" w:eastAsia="Calibri" w:hAnsi="Museo Sans 300" w:cs="Segoe UI"/>
          <w:sz w:val="20"/>
          <w:szCs w:val="20"/>
          <w:lang w:val="es-ES" w:eastAsia="es-MX"/>
        </w:rPr>
        <w:t xml:space="preserve">desperfecto </w:t>
      </w:r>
      <w:r w:rsidR="00512575" w:rsidRPr="00CB36B5">
        <w:rPr>
          <w:rFonts w:ascii="Museo Sans 300" w:eastAsia="Calibri" w:hAnsi="Museo Sans 300" w:cs="Segoe UI"/>
          <w:sz w:val="20"/>
          <w:szCs w:val="20"/>
          <w:lang w:val="es-ES" w:eastAsia="es-MX"/>
        </w:rPr>
        <w:t>en</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el</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equipo</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de</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046F37">
        <w:rPr>
          <w:rFonts w:ascii="Museo Sans 300" w:eastAsia="Times New Roman" w:hAnsi="Museo Sans 300" w:cs="Segoe UI"/>
          <w:sz w:val="20"/>
          <w:szCs w:val="20"/>
          <w:lang w:eastAsia="es-SV"/>
        </w:rPr>
        <w:t xml:space="preserve"> </w:t>
      </w:r>
    </w:p>
    <w:p w14:paraId="5E6688A4" w14:textId="77777777" w:rsidR="003C107E" w:rsidRPr="00065B22" w:rsidRDefault="003C107E" w:rsidP="00774D77">
      <w:pPr>
        <w:pStyle w:val="Prrafodelista"/>
        <w:ind w:left="426"/>
        <w:jc w:val="both"/>
        <w:rPr>
          <w:rFonts w:ascii="Museo Sans 300" w:hAnsi="Museo Sans 300" w:cs="Segoe UI"/>
          <w:sz w:val="20"/>
          <w:szCs w:val="20"/>
          <w:lang w:val="es-SV"/>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10384EBE"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sidR="003F67B8">
        <w:rPr>
          <w:rFonts w:ascii="Museo Sans 300" w:hAnsi="Museo Sans 300"/>
          <w:color w:val="000000"/>
          <w:sz w:val="20"/>
          <w:szCs w:val="20"/>
          <w:shd w:val="clear" w:color="auto" w:fill="FFFFFF"/>
        </w:rPr>
        <w:t xml:space="preserve"> el</w:t>
      </w:r>
      <w:r>
        <w:rPr>
          <w:rFonts w:ascii="Museo Sans 300" w:hAnsi="Museo Sans 300"/>
          <w:color w:val="000000"/>
          <w:sz w:val="20"/>
          <w:szCs w:val="20"/>
          <w:shd w:val="clear" w:color="auto" w:fill="FFFFFF"/>
        </w:rPr>
        <w:t xml:space="preserve"> usuari</w:t>
      </w:r>
      <w:r w:rsidR="003F67B8">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3F67B8">
        <w:rPr>
          <w:rFonts w:ascii="Museo Sans 300" w:hAnsi="Museo Sans 300"/>
          <w:color w:val="000000"/>
          <w:sz w:val="20"/>
          <w:szCs w:val="20"/>
          <w:shd w:val="clear" w:color="auto" w:fill="FFFFFF"/>
        </w:rPr>
        <w:t>l</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3F67B8">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513CEC81"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3F67B8">
        <w:rPr>
          <w:rFonts w:ascii="Museo Sans 300" w:hAnsi="Museo Sans 300"/>
          <w:color w:val="000000"/>
          <w:sz w:val="20"/>
          <w:szCs w:val="20"/>
          <w:shd w:val="clear" w:color="auto" w:fill="FFFFFF"/>
        </w:rPr>
        <w:t>el</w:t>
      </w:r>
      <w:r w:rsidR="000C564F">
        <w:rPr>
          <w:rFonts w:ascii="Museo Sans 300" w:hAnsi="Museo Sans 300"/>
          <w:color w:val="000000"/>
          <w:sz w:val="20"/>
          <w:szCs w:val="20"/>
          <w:shd w:val="clear" w:color="auto" w:fill="FFFFFF"/>
        </w:rPr>
        <w:t xml:space="preserve"> usuari</w:t>
      </w:r>
      <w:r w:rsidR="003F67B8">
        <w:rPr>
          <w:rFonts w:ascii="Museo Sans 300" w:hAnsi="Museo Sans 300"/>
          <w:color w:val="000000"/>
          <w:sz w:val="20"/>
          <w:szCs w:val="20"/>
          <w:shd w:val="clear" w:color="auto" w:fill="FFFFFF"/>
        </w:rPr>
        <w:t>o</w:t>
      </w:r>
      <w:r w:rsidR="000C564F">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09356A52"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D44DD1">
        <w:rPr>
          <w:rFonts w:ascii="Museo Sans 300" w:hAnsi="Museo Sans 300"/>
          <w:sz w:val="20"/>
          <w:szCs w:val="20"/>
        </w:rPr>
        <w:t>XXX</w:t>
      </w:r>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E1F4871" w14:textId="65DA7CD2" w:rsidR="00512575" w:rsidRDefault="00512575" w:rsidP="009F4890">
      <w:pPr>
        <w:spacing w:after="0" w:line="240" w:lineRule="auto"/>
        <w:ind w:left="426"/>
        <w:jc w:val="both"/>
        <w:rPr>
          <w:rFonts w:ascii="Museo Sans 300" w:hAnsi="Museo Sans 300"/>
          <w:color w:val="000000"/>
          <w:sz w:val="20"/>
          <w:szCs w:val="20"/>
          <w:shd w:val="clear" w:color="auto" w:fill="FFFFFF"/>
        </w:rPr>
      </w:pPr>
    </w:p>
    <w:bookmarkEnd w:id="1"/>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0EFC952A"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Pr="008301FE">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D44DD1">
        <w:rPr>
          <w:rFonts w:ascii="Museo Sans 300" w:eastAsia="Calibri" w:hAnsi="Museo Sans 300" w:cs="Segoe UI"/>
          <w:sz w:val="20"/>
          <w:szCs w:val="20"/>
          <w:lang w:eastAsia="es-MX"/>
        </w:rPr>
        <w:t>XXX</w:t>
      </w:r>
      <w:r w:rsidR="008367BE">
        <w:rPr>
          <w:rFonts w:ascii="Museo Sans 300" w:eastAsia="Calibri" w:hAnsi="Museo Sans 300" w:cs="Segoe UI"/>
          <w:sz w:val="20"/>
          <w:szCs w:val="20"/>
          <w:lang w:eastAsia="es-MX"/>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7B21DC">
        <w:rPr>
          <w:rFonts w:ascii="Museo Sans 300" w:hAnsi="Museo Sans 300"/>
          <w:sz w:val="20"/>
          <w:szCs w:val="20"/>
        </w:rPr>
        <w:t>correcto</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065B22" w:rsidRPr="00065B22">
        <w:rPr>
          <w:rFonts w:ascii="Museo Sans 300" w:hAnsi="Museo Sans 300"/>
          <w:sz w:val="20"/>
          <w:szCs w:val="20"/>
        </w:rPr>
        <w:t>siendo</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D44DD1">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663A4D15"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8C52A7">
        <w:rPr>
          <w:rFonts w:ascii="Museo Sans 300" w:hAnsi="Museo Sans 300"/>
          <w:sz w:val="20"/>
          <w:szCs w:val="20"/>
        </w:rPr>
        <w:t>CAESS</w:t>
      </w:r>
      <w:r w:rsidR="00A52CB5" w:rsidRPr="00A52CB5">
        <w:rPr>
          <w:rFonts w:ascii="Museo Sans 300" w:hAnsi="Museo Sans 300"/>
          <w:sz w:val="20"/>
          <w:szCs w:val="20"/>
        </w:rPr>
        <w:t>,</w:t>
      </w:r>
      <w:r w:rsidR="00046F37">
        <w:rPr>
          <w:rFonts w:ascii="Museo Sans 300" w:hAnsi="Museo Sans 300"/>
          <w:sz w:val="20"/>
          <w:szCs w:val="20"/>
        </w:rPr>
        <w:t xml:space="preserve"> </w:t>
      </w:r>
      <w:r w:rsidR="00A52CB5" w:rsidRPr="00A52CB5">
        <w:rPr>
          <w:rFonts w:ascii="Museo Sans 300" w:hAnsi="Museo Sans 300"/>
          <w:sz w:val="20"/>
          <w:szCs w:val="20"/>
        </w:rPr>
        <w:t>S.A.</w:t>
      </w:r>
      <w:r w:rsidR="00046F37">
        <w:rPr>
          <w:rFonts w:ascii="Museo Sans 300" w:hAnsi="Museo Sans 300"/>
          <w:sz w:val="20"/>
          <w:szCs w:val="20"/>
        </w:rPr>
        <w:t xml:space="preserve"> </w:t>
      </w:r>
      <w:r w:rsidR="00A52CB5" w:rsidRPr="00A52CB5">
        <w:rPr>
          <w:rFonts w:ascii="Museo Sans 300" w:hAnsi="Museo Sans 300"/>
          <w:sz w:val="20"/>
          <w:szCs w:val="20"/>
        </w:rPr>
        <w:t>de</w:t>
      </w:r>
      <w:r w:rsidR="00046F37">
        <w:rPr>
          <w:rFonts w:ascii="Museo Sans 300" w:hAnsi="Museo Sans 300"/>
          <w:sz w:val="20"/>
          <w:szCs w:val="20"/>
        </w:rPr>
        <w:t xml:space="preserve"> </w:t>
      </w:r>
      <w:r w:rsidR="00A52CB5" w:rsidRPr="00A52CB5">
        <w:rPr>
          <w:rFonts w:ascii="Museo Sans 300" w:hAnsi="Museo Sans 300"/>
          <w:sz w:val="20"/>
          <w:szCs w:val="20"/>
        </w:rPr>
        <w:t>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8367BE">
        <w:rPr>
          <w:rFonts w:ascii="Museo Sans 300" w:eastAsia="Times New Roman" w:hAnsi="Museo Sans 300" w:cs="Segoe UI"/>
          <w:sz w:val="20"/>
          <w:szCs w:val="20"/>
          <w:lang w:eastAsia="es-SV"/>
        </w:rPr>
        <w:t>DOS 12</w:t>
      </w:r>
      <w:r w:rsidR="00512575">
        <w:rPr>
          <w:rFonts w:ascii="Museo Sans 300" w:eastAsia="Times New Roman" w:hAnsi="Museo Sans 300" w:cs="Segoe UI"/>
          <w:sz w:val="20"/>
          <w:szCs w:val="20"/>
          <w:lang w:eastAsia="es-SV"/>
        </w:rPr>
        <w:t xml:space="preserve">/100 DÓLARES DE LOS ESTADOS UNIDOS DE AMÉRICA (USD </w:t>
      </w:r>
      <w:r w:rsidR="00FF25B4">
        <w:rPr>
          <w:rFonts w:ascii="Museo Sans 300" w:eastAsia="Times New Roman" w:hAnsi="Museo Sans 300" w:cs="Segoe UI"/>
          <w:sz w:val="20"/>
          <w:szCs w:val="20"/>
          <w:lang w:eastAsia="es-SV"/>
        </w:rPr>
        <w:t>2.12</w:t>
      </w:r>
      <w:r w:rsidR="00512575">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8C52A7">
        <w:rPr>
          <w:rFonts w:ascii="Museo Sans 300" w:eastAsia="Times New Roman" w:hAnsi="Museo Sans 300"/>
          <w:sz w:val="20"/>
          <w:szCs w:val="20"/>
          <w:lang w:eastAsia="es-ES"/>
        </w:rPr>
        <w:t>CAESS</w:t>
      </w:r>
      <w:r w:rsidR="00A52CB5" w:rsidRPr="006419FA">
        <w:rPr>
          <w:rFonts w:ascii="Museo Sans 300" w:eastAsia="Times New Roman" w:hAnsi="Museo Sans 300"/>
          <w:sz w:val="20"/>
          <w:szCs w:val="20"/>
          <w:lang w:eastAsia="es-ES"/>
        </w:rPr>
        <w:t>,</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00B80E92">
        <w:rPr>
          <w:rFonts w:ascii="Museo Sans 300" w:hAnsi="Museo Sans 300"/>
          <w:sz w:val="20"/>
          <w:szCs w:val="20"/>
        </w:rPr>
        <w:t>año 202</w:t>
      </w:r>
      <w:r w:rsidR="00EE5A66">
        <w:rPr>
          <w:rFonts w:ascii="Museo Sans 300" w:hAnsi="Museo Sans 300"/>
          <w:sz w:val="20"/>
          <w:szCs w:val="20"/>
        </w:rPr>
        <w:t>1</w:t>
      </w:r>
      <w:r w:rsidR="008301FE" w:rsidRPr="008301FE">
        <w:rPr>
          <w:rFonts w:ascii="Museo Sans 300" w:hAnsi="Museo Sans 300"/>
          <w:sz w:val="20"/>
          <w:szCs w:val="20"/>
        </w:rPr>
        <w:t>.</w:t>
      </w:r>
    </w:p>
    <w:p w14:paraId="4874F6A2" w14:textId="77777777" w:rsidR="00EE5A66" w:rsidRDefault="00EE5A66"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264DC509"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lastRenderedPageBreak/>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49B372DE" w14:textId="509BB102" w:rsidR="009A69A9" w:rsidRDefault="009A69A9" w:rsidP="009A69A9">
      <w:pPr>
        <w:spacing w:after="0" w:line="240" w:lineRule="atLeast"/>
        <w:ind w:left="567"/>
        <w:contextualSpacing/>
        <w:jc w:val="both"/>
        <w:rPr>
          <w:rFonts w:ascii="Museo Sans 300" w:hAnsi="Museo Sans 300"/>
          <w:sz w:val="20"/>
          <w:szCs w:val="20"/>
        </w:rPr>
      </w:pPr>
    </w:p>
    <w:p w14:paraId="3CF27777" w14:textId="77777777" w:rsidR="007F3734" w:rsidRPr="0012087B" w:rsidRDefault="007F3734" w:rsidP="007F3734">
      <w:pPr>
        <w:numPr>
          <w:ilvl w:val="0"/>
          <w:numId w:val="3"/>
        </w:numPr>
        <w:spacing w:after="0" w:line="240" w:lineRule="auto"/>
        <w:contextualSpacing/>
        <w:jc w:val="center"/>
        <w:rPr>
          <w:rFonts w:ascii="Museo Sans 500" w:hAnsi="Museo Sans 500"/>
          <w:b/>
          <w:sz w:val="20"/>
          <w:szCs w:val="20"/>
        </w:rPr>
      </w:pPr>
      <w:r w:rsidRPr="006971AF">
        <w:rPr>
          <w:rFonts w:ascii="Museo Sans 500" w:hAnsi="Museo Sans 500"/>
          <w:b/>
          <w:sz w:val="20"/>
          <w:szCs w:val="20"/>
        </w:rPr>
        <w:t>CÓMPUTO DE PLAZOS DE LOS ADMINISTRADOS</w:t>
      </w:r>
      <w:r w:rsidRPr="0012087B">
        <w:rPr>
          <w:rFonts w:ascii="Museo Sans 500" w:hAnsi="Museo Sans 500"/>
          <w:b/>
          <w:sz w:val="20"/>
          <w:szCs w:val="20"/>
        </w:rPr>
        <w:t> </w:t>
      </w:r>
    </w:p>
    <w:p w14:paraId="18B2BD9D" w14:textId="77777777" w:rsidR="00734FBD" w:rsidRPr="00D94111" w:rsidRDefault="00734FBD" w:rsidP="00734FBD">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 </w:t>
      </w:r>
    </w:p>
    <w:p w14:paraId="1C20DE58" w14:textId="77777777" w:rsidR="00734FBD" w:rsidRPr="00D94111" w:rsidRDefault="00734FBD" w:rsidP="00734FBD">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La LPA, en su artículo 81, establece que los actos, tanto de la Administración como de los particulares, deberán llevarse a cabo en días y horas hábiles. </w:t>
      </w:r>
    </w:p>
    <w:p w14:paraId="33FEAA30" w14:textId="77777777" w:rsidR="00734FBD" w:rsidRPr="00D94111" w:rsidRDefault="00734FBD" w:rsidP="00734FBD">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 </w:t>
      </w:r>
    </w:p>
    <w:p w14:paraId="4BD3D392" w14:textId="77777777" w:rsidR="00734FBD" w:rsidRDefault="00734FBD" w:rsidP="00734FBD">
      <w:pPr>
        <w:pStyle w:val="xmsolistparagraph"/>
        <w:autoSpaceDN w:val="0"/>
        <w:ind w:left="426"/>
        <w:jc w:val="both"/>
        <w:rPr>
          <w:color w:val="000000"/>
        </w:rPr>
      </w:pPr>
      <w:r>
        <w:rPr>
          <w:rStyle w:val="xcontentpasted1"/>
          <w:rFonts w:ascii="Museo Sans 300" w:hAnsi="Museo Sans 300"/>
          <w:color w:val="000000"/>
          <w:sz w:val="20"/>
          <w:szCs w:val="20"/>
        </w:rPr>
        <w:t xml:space="preserve">De conformidad con lo establecido en el Reglamento Interno de Trabajo de la SIGET y el acuerdo </w:t>
      </w:r>
      <w:proofErr w:type="spellStart"/>
      <w:r>
        <w:rPr>
          <w:rStyle w:val="xcontentpasted1"/>
          <w:rFonts w:ascii="Museo Sans 300" w:hAnsi="Museo Sans 300"/>
          <w:color w:val="000000"/>
          <w:sz w:val="20"/>
          <w:szCs w:val="20"/>
        </w:rPr>
        <w:t>N.°</w:t>
      </w:r>
      <w:proofErr w:type="spellEnd"/>
      <w:r>
        <w:rPr>
          <w:rStyle w:val="xcontentpasted1"/>
          <w:rFonts w:ascii="Museo Sans 300" w:hAnsi="Museo Sans 300"/>
          <w:color w:val="000000"/>
          <w:sz w:val="20"/>
          <w:szCs w:val="20"/>
        </w:rPr>
        <w:t xml:space="preserve"> 47-2022/GTH-ADM, se informa que para efectos del cómputo de plazos de los administrados no se contarán como días hábiles los comprendidos entre el 26 al 30 de diciembre de este año. </w:t>
      </w:r>
    </w:p>
    <w:p w14:paraId="387BDE94" w14:textId="77777777" w:rsidR="00734FBD" w:rsidRPr="007B7B0C" w:rsidRDefault="00734FBD" w:rsidP="009A69A9">
      <w:pPr>
        <w:spacing w:after="0" w:line="240" w:lineRule="atLeast"/>
        <w:ind w:left="567"/>
        <w:contextualSpacing/>
        <w:jc w:val="both"/>
        <w:rPr>
          <w:rFonts w:ascii="Museo Sans 300" w:hAnsi="Museo Sans 300"/>
          <w:sz w:val="20"/>
          <w:szCs w:val="20"/>
        </w:rPr>
      </w:pPr>
    </w:p>
    <w:p w14:paraId="044A8E1D" w14:textId="2CECD745"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D44DD1">
        <w:rPr>
          <w:rFonts w:ascii="Museo Sans 300" w:eastAsia="Calibri" w:hAnsi="Museo Sans 300" w:cs="Segoe UI"/>
          <w:sz w:val="20"/>
          <w:szCs w:val="20"/>
          <w:lang w:eastAsia="es-MX"/>
        </w:rPr>
        <w:t>XXX</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7D7C2F7B"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D44DD1">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F05BB4">
        <w:rPr>
          <w:rFonts w:ascii="Museo Sans 300" w:hAnsi="Museo Sans 300"/>
          <w:color w:val="000000" w:themeColor="text1"/>
          <w:sz w:val="20"/>
          <w:szCs w:val="20"/>
          <w:lang w:eastAsia="es-ES"/>
        </w:rPr>
        <w:t>CIENTO CUARENTA Y NUEVE 59</w:t>
      </w:r>
      <w:r w:rsidR="008C52A7">
        <w:rPr>
          <w:rFonts w:ascii="Museo Sans 300" w:hAnsi="Museo Sans 300"/>
          <w:color w:val="000000" w:themeColor="text1"/>
          <w:sz w:val="20"/>
          <w:szCs w:val="20"/>
          <w:lang w:eastAsia="es-ES"/>
        </w:rPr>
        <w:t xml:space="preserve">/100 DÓLARES DE LOS ESTADOS UNIDOS DE AMÉRICA (USD </w:t>
      </w:r>
      <w:r w:rsidR="00F05BB4">
        <w:rPr>
          <w:rFonts w:ascii="Museo Sans 300" w:hAnsi="Museo Sans 300"/>
          <w:color w:val="000000" w:themeColor="text1"/>
          <w:sz w:val="20"/>
          <w:szCs w:val="20"/>
          <w:lang w:eastAsia="es-ES"/>
        </w:rPr>
        <w:t>149.59</w:t>
      </w:r>
      <w:r w:rsidR="008C52A7">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64C302FD" w:rsidR="00541CA9" w:rsidRPr="00734FBD"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D44DD1">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8C52A7">
        <w:rPr>
          <w:rFonts w:ascii="Museo Sans 300" w:hAnsi="Museo Sans 300"/>
          <w:color w:val="000000" w:themeColor="text1"/>
          <w:sz w:val="20"/>
          <w:szCs w:val="20"/>
          <w:lang w:eastAsia="es-ES"/>
        </w:rPr>
        <w:t>CAESS</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8367BE">
        <w:rPr>
          <w:rFonts w:ascii="Museo Sans 300" w:eastAsia="Times New Roman" w:hAnsi="Museo Sans 300" w:cs="Segoe UI"/>
          <w:sz w:val="20"/>
          <w:szCs w:val="20"/>
          <w:lang w:eastAsia="es-SV"/>
        </w:rPr>
        <w:t>DOS 12</w:t>
      </w:r>
      <w:r w:rsidR="00512575">
        <w:rPr>
          <w:rFonts w:ascii="Museo Sans 300" w:eastAsia="Times New Roman" w:hAnsi="Museo Sans 300" w:cs="Segoe UI"/>
          <w:sz w:val="20"/>
          <w:szCs w:val="20"/>
          <w:lang w:eastAsia="es-SV"/>
        </w:rPr>
        <w:t xml:space="preserve">/100 DÓLARES DE LOS ESTADOS UNIDOS DE AMÉRICA (USD </w:t>
      </w:r>
      <w:r w:rsidR="00FF25B4">
        <w:rPr>
          <w:rFonts w:ascii="Museo Sans 300" w:eastAsia="Times New Roman" w:hAnsi="Museo Sans 300" w:cs="Segoe UI"/>
          <w:sz w:val="20"/>
          <w:szCs w:val="20"/>
          <w:lang w:eastAsia="es-SV"/>
        </w:rPr>
        <w:t>2.12</w:t>
      </w:r>
      <w:r w:rsidR="00512575">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Condiciones</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Generales</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al</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Consumidor</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Final</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del</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Pliego</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Tarifario</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aplicables</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para</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el</w:t>
      </w:r>
      <w:r w:rsidR="00046F37" w:rsidRPr="00734FBD">
        <w:rPr>
          <w:rFonts w:ascii="Museo Sans 300" w:hAnsi="Museo Sans 300"/>
          <w:color w:val="000000" w:themeColor="text1"/>
          <w:sz w:val="20"/>
          <w:szCs w:val="20"/>
          <w:lang w:eastAsia="es-ES"/>
        </w:rPr>
        <w:t xml:space="preserve"> </w:t>
      </w:r>
      <w:r w:rsidR="00B80E92" w:rsidRPr="00734FBD">
        <w:rPr>
          <w:rFonts w:ascii="Museo Sans 300" w:hAnsi="Museo Sans 300"/>
          <w:color w:val="000000" w:themeColor="text1"/>
          <w:sz w:val="20"/>
          <w:szCs w:val="20"/>
          <w:lang w:eastAsia="es-ES"/>
        </w:rPr>
        <w:t>año 202</w:t>
      </w:r>
      <w:r w:rsidR="00374905">
        <w:rPr>
          <w:rFonts w:ascii="Museo Sans 300" w:hAnsi="Museo Sans 300"/>
          <w:color w:val="000000" w:themeColor="text1"/>
          <w:sz w:val="20"/>
          <w:szCs w:val="20"/>
          <w:lang w:eastAsia="es-ES"/>
        </w:rPr>
        <w:t>1</w:t>
      </w:r>
      <w:r w:rsidRPr="00734FBD">
        <w:rPr>
          <w:rFonts w:ascii="Museo Sans 300" w:hAnsi="Museo Sans 300"/>
          <w:color w:val="000000" w:themeColor="text1"/>
          <w:sz w:val="20"/>
          <w:szCs w:val="20"/>
          <w:lang w:eastAsia="es-ES"/>
        </w:rPr>
        <w:t>.</w:t>
      </w:r>
    </w:p>
    <w:p w14:paraId="0969440A" w14:textId="77777777" w:rsidR="00541CA9" w:rsidRPr="00734FBD" w:rsidRDefault="00541CA9" w:rsidP="00541CA9">
      <w:pPr>
        <w:spacing w:after="0" w:line="240" w:lineRule="auto"/>
        <w:ind w:left="360"/>
        <w:jc w:val="both"/>
        <w:rPr>
          <w:rFonts w:ascii="Museo Sans 300" w:hAnsi="Museo Sans 300"/>
          <w:color w:val="000000" w:themeColor="text1"/>
          <w:sz w:val="20"/>
          <w:szCs w:val="20"/>
          <w:lang w:val="es-ES" w:eastAsia="es-ES"/>
        </w:rPr>
      </w:pPr>
    </w:p>
    <w:p w14:paraId="2663DDF8" w14:textId="6D07397A" w:rsidR="00541CA9" w:rsidRPr="00734FBD" w:rsidRDefault="00541CA9" w:rsidP="00541CA9">
      <w:pPr>
        <w:spacing w:after="0" w:line="240" w:lineRule="auto"/>
        <w:ind w:left="360"/>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t>En</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046F37" w:rsidRPr="00734FBD">
        <w:rPr>
          <w:rFonts w:ascii="Museo Sans 300" w:hAnsi="Museo Sans 300"/>
          <w:color w:val="000000" w:themeColor="text1"/>
          <w:sz w:val="20"/>
          <w:szCs w:val="20"/>
          <w:lang w:val="es-ES" w:eastAsia="es-ES"/>
        </w:rPr>
        <w:t xml:space="preserve"> </w:t>
      </w:r>
      <w:proofErr w:type="spellStart"/>
      <w:r w:rsidRPr="00734FBD">
        <w:rPr>
          <w:rFonts w:ascii="Museo Sans 300" w:hAnsi="Museo Sans 300"/>
          <w:color w:val="000000" w:themeColor="text1"/>
          <w:sz w:val="20"/>
          <w:szCs w:val="20"/>
          <w:lang w:val="es-ES" w:eastAsia="es-ES"/>
        </w:rPr>
        <w:t>N.°</w:t>
      </w:r>
      <w:proofErr w:type="spellEnd"/>
      <w:r w:rsidR="00046F37" w:rsidRPr="00734FBD">
        <w:rPr>
          <w:rFonts w:ascii="Museo Sans 300" w:hAnsi="Museo Sans 300"/>
          <w:color w:val="000000" w:themeColor="text1"/>
          <w:sz w:val="20"/>
          <w:szCs w:val="20"/>
          <w:lang w:val="es-ES" w:eastAsia="es-ES"/>
        </w:rPr>
        <w:t xml:space="preserve"> </w:t>
      </w:r>
      <w:r w:rsidR="00D44DD1">
        <w:rPr>
          <w:rFonts w:ascii="Museo Sans 300" w:hAnsi="Museo Sans 300"/>
          <w:color w:val="000000" w:themeColor="text1"/>
          <w:sz w:val="20"/>
          <w:szCs w:val="20"/>
          <w:lang w:val="es-ES" w:eastAsia="es-ES"/>
        </w:rPr>
        <w:t>XXX</w:t>
      </w:r>
      <w:r w:rsidR="00197ED9">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046F37" w:rsidRPr="00734FBD">
        <w:rPr>
          <w:rFonts w:ascii="Museo Sans 300" w:hAnsi="Museo Sans 300"/>
          <w:color w:val="000000" w:themeColor="text1"/>
          <w:sz w:val="20"/>
          <w:szCs w:val="20"/>
          <w:lang w:val="es-ES" w:eastAsia="es-ES"/>
        </w:rPr>
        <w:t xml:space="preserve">  </w:t>
      </w:r>
    </w:p>
    <w:p w14:paraId="40F515E1" w14:textId="77777777" w:rsidR="008301FE" w:rsidRPr="00734FBD"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39457785" w14:textId="5D374B51" w:rsidR="00734FBD" w:rsidRDefault="00734FBD" w:rsidP="00734FBD">
      <w:pPr>
        <w:numPr>
          <w:ilvl w:val="0"/>
          <w:numId w:val="2"/>
        </w:numPr>
        <w:spacing w:after="0" w:line="240" w:lineRule="auto"/>
        <w:jc w:val="both"/>
        <w:rPr>
          <w:rFonts w:ascii="Museo Sans 300" w:eastAsia="Times New Roman" w:hAnsi="Museo Sans 300"/>
          <w:sz w:val="20"/>
          <w:szCs w:val="20"/>
          <w:lang w:eastAsia="es-ES"/>
        </w:rPr>
      </w:pPr>
      <w:r w:rsidRPr="00734FBD">
        <w:rPr>
          <w:rFonts w:ascii="Museo Sans 300" w:eastAsia="Times New Roman" w:hAnsi="Museo Sans 300"/>
          <w:sz w:val="20"/>
          <w:szCs w:val="20"/>
          <w:lang w:eastAsia="es-ES"/>
        </w:rPr>
        <w:t>Hacer saber a las partes que para efectos del cómputo de plazos de los administrados no se contarán como días hábiles los comprendidos entre el 26 al 30 de diciembre de este año. </w:t>
      </w:r>
    </w:p>
    <w:p w14:paraId="2D513E24" w14:textId="5E585DFF" w:rsidR="00A40839" w:rsidRDefault="00A40839" w:rsidP="00A40839">
      <w:pPr>
        <w:spacing w:after="0" w:line="240" w:lineRule="auto"/>
        <w:jc w:val="both"/>
        <w:rPr>
          <w:rFonts w:ascii="Museo Sans 300" w:eastAsia="Times New Roman" w:hAnsi="Museo Sans 300"/>
          <w:sz w:val="20"/>
          <w:szCs w:val="20"/>
          <w:lang w:eastAsia="es-ES"/>
        </w:rPr>
      </w:pPr>
    </w:p>
    <w:p w14:paraId="7F1AE682" w14:textId="460A187D" w:rsidR="00A40839" w:rsidRDefault="00A40839" w:rsidP="00A40839">
      <w:pPr>
        <w:spacing w:after="0" w:line="240" w:lineRule="auto"/>
        <w:jc w:val="both"/>
        <w:rPr>
          <w:rFonts w:ascii="Museo Sans 300" w:eastAsia="Times New Roman" w:hAnsi="Museo Sans 300"/>
          <w:sz w:val="20"/>
          <w:szCs w:val="20"/>
          <w:lang w:eastAsia="es-ES"/>
        </w:rPr>
      </w:pPr>
    </w:p>
    <w:p w14:paraId="0C5A58A4" w14:textId="77777777" w:rsidR="00A40839" w:rsidRPr="00734FBD" w:rsidRDefault="00A40839" w:rsidP="00A40839">
      <w:pPr>
        <w:spacing w:after="0" w:line="240" w:lineRule="auto"/>
        <w:jc w:val="both"/>
        <w:rPr>
          <w:rFonts w:ascii="Museo Sans 300" w:eastAsia="Times New Roman" w:hAnsi="Museo Sans 300"/>
          <w:sz w:val="20"/>
          <w:szCs w:val="20"/>
          <w:lang w:eastAsia="es-ES"/>
        </w:rPr>
      </w:pPr>
    </w:p>
    <w:p w14:paraId="5E7E95CB" w14:textId="77777777" w:rsidR="00734FBD" w:rsidRPr="00734FBD" w:rsidRDefault="00734FBD" w:rsidP="00734FBD">
      <w:pPr>
        <w:spacing w:after="0" w:line="240" w:lineRule="auto"/>
        <w:ind w:left="360"/>
        <w:jc w:val="both"/>
        <w:rPr>
          <w:rFonts w:ascii="Museo Sans 300" w:hAnsi="Museo Sans 300"/>
          <w:sz w:val="20"/>
          <w:szCs w:val="20"/>
          <w:lang w:eastAsia="es-SV"/>
        </w:rPr>
      </w:pPr>
    </w:p>
    <w:p w14:paraId="39D7E5FA" w14:textId="6EB9971C" w:rsidR="00052CF9" w:rsidRPr="006419FA" w:rsidRDefault="009A69A9" w:rsidP="00612D01">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8C52A7">
        <w:rPr>
          <w:rFonts w:ascii="Museo Sans 300" w:eastAsia="Times New Roman" w:hAnsi="Museo Sans 300"/>
          <w:sz w:val="20"/>
          <w:szCs w:val="20"/>
          <w:lang w:eastAsia="es-ES"/>
        </w:rPr>
        <w:t xml:space="preserve">l señor </w:t>
      </w:r>
      <w:proofErr w:type="spellStart"/>
      <w:r w:rsidR="00D44DD1">
        <w:rPr>
          <w:rFonts w:ascii="Museo Sans 300" w:eastAsia="Times New Roman" w:hAnsi="Museo Sans 300"/>
          <w:sz w:val="20"/>
          <w:szCs w:val="20"/>
          <w:lang w:eastAsia="es-ES"/>
        </w:rPr>
        <w:t>XXX</w:t>
      </w:r>
      <w:r w:rsidR="001E4209" w:rsidRPr="006419FA">
        <w:rPr>
          <w:rFonts w:ascii="Museo Sans 300" w:eastAsia="Times New Roman" w:hAnsi="Museo Sans 300"/>
          <w:sz w:val="20"/>
          <w:szCs w:val="20"/>
          <w:lang w:eastAsia="es-ES"/>
        </w:rPr>
        <w:t>y</w:t>
      </w:r>
      <w:proofErr w:type="spellEnd"/>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8C52A7">
        <w:rPr>
          <w:rFonts w:ascii="Museo Sans 300" w:eastAsia="Times New Roman" w:hAnsi="Museo Sans 300"/>
          <w:sz w:val="20"/>
          <w:szCs w:val="20"/>
          <w:lang w:eastAsia="es-ES"/>
        </w:rPr>
        <w:t>CAESS</w:t>
      </w:r>
      <w:r w:rsidR="00B6021E" w:rsidRPr="006419FA">
        <w:rPr>
          <w:rFonts w:ascii="Museo Sans 300" w:eastAsia="Times New Roman" w:hAnsi="Museo Sans 300"/>
          <w:sz w:val="20"/>
          <w:szCs w:val="20"/>
          <w:lang w:eastAsia="es-ES"/>
        </w:rPr>
        <w:t>,</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C.V.</w:t>
      </w:r>
      <w:r w:rsidR="00046F37">
        <w:rPr>
          <w:rFonts w:ascii="Museo Sans 300" w:eastAsia="Times New Roman" w:hAnsi="Museo Sans 300"/>
          <w:sz w:val="20"/>
          <w:szCs w:val="20"/>
          <w:lang w:eastAsia="es-ES"/>
        </w:rPr>
        <w:t xml:space="preserve">  </w:t>
      </w: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673D" w14:textId="77777777" w:rsidR="0029214F" w:rsidRDefault="0029214F">
      <w:pPr>
        <w:spacing w:after="0" w:line="240" w:lineRule="auto"/>
      </w:pPr>
      <w:r>
        <w:separator/>
      </w:r>
    </w:p>
  </w:endnote>
  <w:endnote w:type="continuationSeparator" w:id="0">
    <w:p w14:paraId="19DDF8B0" w14:textId="77777777" w:rsidR="0029214F" w:rsidRDefault="0029214F">
      <w:pPr>
        <w:spacing w:after="0" w:line="240" w:lineRule="auto"/>
      </w:pPr>
      <w:r>
        <w:continuationSeparator/>
      </w:r>
    </w:p>
  </w:endnote>
  <w:endnote w:type="continuationNotice" w:id="1">
    <w:p w14:paraId="7DE1E345" w14:textId="77777777" w:rsidR="0029214F" w:rsidRDefault="00292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16A1F" w14:textId="77777777" w:rsidR="0029214F" w:rsidRDefault="0029214F">
      <w:pPr>
        <w:spacing w:after="0" w:line="240" w:lineRule="auto"/>
      </w:pPr>
      <w:r>
        <w:separator/>
      </w:r>
    </w:p>
  </w:footnote>
  <w:footnote w:type="continuationSeparator" w:id="0">
    <w:p w14:paraId="2EA2DB0C" w14:textId="77777777" w:rsidR="0029214F" w:rsidRDefault="0029214F">
      <w:pPr>
        <w:spacing w:after="0" w:line="240" w:lineRule="auto"/>
      </w:pPr>
      <w:r>
        <w:continuationSeparator/>
      </w:r>
    </w:p>
  </w:footnote>
  <w:footnote w:type="continuationNotice" w:id="1">
    <w:p w14:paraId="56B24413" w14:textId="77777777" w:rsidR="0029214F" w:rsidRDefault="002921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0591264"/>
    <w:multiLevelType w:val="hybridMultilevel"/>
    <w:tmpl w:val="40FEC586"/>
    <w:lvl w:ilvl="0" w:tplc="440A0017">
      <w:start w:val="1"/>
      <w:numFmt w:val="lowerLetter"/>
      <w:lvlText w:val="%1)"/>
      <w:lvlJc w:val="left"/>
      <w:pPr>
        <w:ind w:left="1571" w:hanging="360"/>
      </w:pPr>
      <w:rPr>
        <w:rFonts w:cs="Times New Roman"/>
      </w:r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4"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4E25FCF"/>
    <w:multiLevelType w:val="hybridMultilevel"/>
    <w:tmpl w:val="EBA49F1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8"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16cid:durableId="1489637016">
    <w:abstractNumId w:val="7"/>
  </w:num>
  <w:num w:numId="2" w16cid:durableId="323124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346024">
    <w:abstractNumId w:val="1"/>
  </w:num>
  <w:num w:numId="4" w16cid:durableId="951403691">
    <w:abstractNumId w:val="12"/>
  </w:num>
  <w:num w:numId="5" w16cid:durableId="752288186">
    <w:abstractNumId w:val="9"/>
  </w:num>
  <w:num w:numId="6" w16cid:durableId="1646617797">
    <w:abstractNumId w:val="3"/>
  </w:num>
  <w:num w:numId="7" w16cid:durableId="1415659980">
    <w:abstractNumId w:val="0"/>
  </w:num>
  <w:num w:numId="8" w16cid:durableId="33193307">
    <w:abstractNumId w:val="4"/>
  </w:num>
  <w:num w:numId="9" w16cid:durableId="427581359">
    <w:abstractNumId w:val="14"/>
  </w:num>
  <w:num w:numId="10" w16cid:durableId="1152867020">
    <w:abstractNumId w:val="2"/>
  </w:num>
  <w:num w:numId="11" w16cid:durableId="1435706094">
    <w:abstractNumId w:val="18"/>
  </w:num>
  <w:num w:numId="12" w16cid:durableId="842889795">
    <w:abstractNumId w:val="15"/>
  </w:num>
  <w:num w:numId="13" w16cid:durableId="1328631608">
    <w:abstractNumId w:val="11"/>
  </w:num>
  <w:num w:numId="14" w16cid:durableId="226384069">
    <w:abstractNumId w:val="8"/>
  </w:num>
  <w:num w:numId="15" w16cid:durableId="1441409797">
    <w:abstractNumId w:val="5"/>
  </w:num>
  <w:num w:numId="16" w16cid:durableId="1362782592">
    <w:abstractNumId w:val="16"/>
  </w:num>
  <w:num w:numId="17" w16cid:durableId="85615665">
    <w:abstractNumId w:val="13"/>
  </w:num>
  <w:num w:numId="18" w16cid:durableId="2018771006">
    <w:abstractNumId w:val="10"/>
  </w:num>
  <w:num w:numId="19" w16cid:durableId="52883438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4C16"/>
    <w:rsid w:val="000052EB"/>
    <w:rsid w:val="000062F4"/>
    <w:rsid w:val="0000680A"/>
    <w:rsid w:val="0001027F"/>
    <w:rsid w:val="00011629"/>
    <w:rsid w:val="00012AFA"/>
    <w:rsid w:val="00017ADA"/>
    <w:rsid w:val="0002095A"/>
    <w:rsid w:val="000210F1"/>
    <w:rsid w:val="0002166C"/>
    <w:rsid w:val="00024227"/>
    <w:rsid w:val="00024794"/>
    <w:rsid w:val="0003032D"/>
    <w:rsid w:val="000319FD"/>
    <w:rsid w:val="000332C5"/>
    <w:rsid w:val="00034E37"/>
    <w:rsid w:val="00035F14"/>
    <w:rsid w:val="00037D4E"/>
    <w:rsid w:val="000436F9"/>
    <w:rsid w:val="00043801"/>
    <w:rsid w:val="00045836"/>
    <w:rsid w:val="00045FAE"/>
    <w:rsid w:val="00046F37"/>
    <w:rsid w:val="000502AB"/>
    <w:rsid w:val="00050A5D"/>
    <w:rsid w:val="00051710"/>
    <w:rsid w:val="00052CF9"/>
    <w:rsid w:val="0005519C"/>
    <w:rsid w:val="0005594F"/>
    <w:rsid w:val="0005708A"/>
    <w:rsid w:val="00057FDB"/>
    <w:rsid w:val="00062514"/>
    <w:rsid w:val="00064036"/>
    <w:rsid w:val="000650E5"/>
    <w:rsid w:val="00065B22"/>
    <w:rsid w:val="00065EDF"/>
    <w:rsid w:val="0007185B"/>
    <w:rsid w:val="00071A04"/>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2696"/>
    <w:rsid w:val="000B5244"/>
    <w:rsid w:val="000B5D2E"/>
    <w:rsid w:val="000B607B"/>
    <w:rsid w:val="000B7C66"/>
    <w:rsid w:val="000C0357"/>
    <w:rsid w:val="000C0FD9"/>
    <w:rsid w:val="000C3873"/>
    <w:rsid w:val="000C564F"/>
    <w:rsid w:val="000C652F"/>
    <w:rsid w:val="000D034A"/>
    <w:rsid w:val="000D14EB"/>
    <w:rsid w:val="000D4617"/>
    <w:rsid w:val="000D6BBC"/>
    <w:rsid w:val="000D6D25"/>
    <w:rsid w:val="000E09C4"/>
    <w:rsid w:val="000E176C"/>
    <w:rsid w:val="000E2D30"/>
    <w:rsid w:val="000E4FD5"/>
    <w:rsid w:val="000E533C"/>
    <w:rsid w:val="000E5408"/>
    <w:rsid w:val="000E55F6"/>
    <w:rsid w:val="000E6A40"/>
    <w:rsid w:val="000E7D1A"/>
    <w:rsid w:val="000F0442"/>
    <w:rsid w:val="000F1DCE"/>
    <w:rsid w:val="000F2E6B"/>
    <w:rsid w:val="000F3FEF"/>
    <w:rsid w:val="000F46C8"/>
    <w:rsid w:val="000F68DF"/>
    <w:rsid w:val="001038CC"/>
    <w:rsid w:val="0010411F"/>
    <w:rsid w:val="00104EBE"/>
    <w:rsid w:val="00105DFA"/>
    <w:rsid w:val="001078B8"/>
    <w:rsid w:val="001117EE"/>
    <w:rsid w:val="001135CB"/>
    <w:rsid w:val="0012039D"/>
    <w:rsid w:val="0012053C"/>
    <w:rsid w:val="00120834"/>
    <w:rsid w:val="0012306A"/>
    <w:rsid w:val="00123443"/>
    <w:rsid w:val="00125CC4"/>
    <w:rsid w:val="00126516"/>
    <w:rsid w:val="00131751"/>
    <w:rsid w:val="00133FCC"/>
    <w:rsid w:val="001356BF"/>
    <w:rsid w:val="00135C8B"/>
    <w:rsid w:val="00136730"/>
    <w:rsid w:val="00141A3D"/>
    <w:rsid w:val="00142FC7"/>
    <w:rsid w:val="00146CE2"/>
    <w:rsid w:val="0015099A"/>
    <w:rsid w:val="00151071"/>
    <w:rsid w:val="001563CB"/>
    <w:rsid w:val="00156CD2"/>
    <w:rsid w:val="00160066"/>
    <w:rsid w:val="00161337"/>
    <w:rsid w:val="00161621"/>
    <w:rsid w:val="00161C82"/>
    <w:rsid w:val="00162F55"/>
    <w:rsid w:val="00164064"/>
    <w:rsid w:val="00164140"/>
    <w:rsid w:val="001644C0"/>
    <w:rsid w:val="00164696"/>
    <w:rsid w:val="00164E6F"/>
    <w:rsid w:val="001660BB"/>
    <w:rsid w:val="00166D15"/>
    <w:rsid w:val="00170652"/>
    <w:rsid w:val="00170F37"/>
    <w:rsid w:val="00171424"/>
    <w:rsid w:val="00172171"/>
    <w:rsid w:val="0017556F"/>
    <w:rsid w:val="001755C7"/>
    <w:rsid w:val="00175D5A"/>
    <w:rsid w:val="00177E16"/>
    <w:rsid w:val="001803FB"/>
    <w:rsid w:val="001812D3"/>
    <w:rsid w:val="00181D30"/>
    <w:rsid w:val="00182556"/>
    <w:rsid w:val="00184DEA"/>
    <w:rsid w:val="001855B6"/>
    <w:rsid w:val="00186808"/>
    <w:rsid w:val="00186AF3"/>
    <w:rsid w:val="00186D30"/>
    <w:rsid w:val="00186F6F"/>
    <w:rsid w:val="00193266"/>
    <w:rsid w:val="00193F42"/>
    <w:rsid w:val="001941D1"/>
    <w:rsid w:val="00197460"/>
    <w:rsid w:val="00197ED9"/>
    <w:rsid w:val="001A02CC"/>
    <w:rsid w:val="001A1471"/>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7103"/>
    <w:rsid w:val="001D763B"/>
    <w:rsid w:val="001E1748"/>
    <w:rsid w:val="001E1A2F"/>
    <w:rsid w:val="001E1C1D"/>
    <w:rsid w:val="001E4209"/>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00C9"/>
    <w:rsid w:val="0023018F"/>
    <w:rsid w:val="00230C53"/>
    <w:rsid w:val="00231848"/>
    <w:rsid w:val="0023198C"/>
    <w:rsid w:val="00233B15"/>
    <w:rsid w:val="002344F8"/>
    <w:rsid w:val="00234978"/>
    <w:rsid w:val="00242266"/>
    <w:rsid w:val="00244543"/>
    <w:rsid w:val="00244AA6"/>
    <w:rsid w:val="00245A6F"/>
    <w:rsid w:val="002468DF"/>
    <w:rsid w:val="0025106D"/>
    <w:rsid w:val="00255312"/>
    <w:rsid w:val="00255BAA"/>
    <w:rsid w:val="00262749"/>
    <w:rsid w:val="00263923"/>
    <w:rsid w:val="00264C9F"/>
    <w:rsid w:val="00264FED"/>
    <w:rsid w:val="0026509D"/>
    <w:rsid w:val="00272837"/>
    <w:rsid w:val="00280880"/>
    <w:rsid w:val="0028172A"/>
    <w:rsid w:val="00282663"/>
    <w:rsid w:val="00283095"/>
    <w:rsid w:val="002833A1"/>
    <w:rsid w:val="00286D89"/>
    <w:rsid w:val="0029121A"/>
    <w:rsid w:val="00291A98"/>
    <w:rsid w:val="0029214F"/>
    <w:rsid w:val="00292893"/>
    <w:rsid w:val="00297668"/>
    <w:rsid w:val="00297E9D"/>
    <w:rsid w:val="002A1CD8"/>
    <w:rsid w:val="002A3FA2"/>
    <w:rsid w:val="002A45A4"/>
    <w:rsid w:val="002A4D57"/>
    <w:rsid w:val="002A5952"/>
    <w:rsid w:val="002A68DC"/>
    <w:rsid w:val="002A7764"/>
    <w:rsid w:val="002B1158"/>
    <w:rsid w:val="002B1689"/>
    <w:rsid w:val="002B281C"/>
    <w:rsid w:val="002B286D"/>
    <w:rsid w:val="002B3660"/>
    <w:rsid w:val="002B5754"/>
    <w:rsid w:val="002C11C8"/>
    <w:rsid w:val="002C1E44"/>
    <w:rsid w:val="002C1F33"/>
    <w:rsid w:val="002C429E"/>
    <w:rsid w:val="002C45E3"/>
    <w:rsid w:val="002C46CC"/>
    <w:rsid w:val="002C4867"/>
    <w:rsid w:val="002C4925"/>
    <w:rsid w:val="002C52D6"/>
    <w:rsid w:val="002C5950"/>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3FCB"/>
    <w:rsid w:val="002F613F"/>
    <w:rsid w:val="002F72CD"/>
    <w:rsid w:val="002F7F48"/>
    <w:rsid w:val="00301E14"/>
    <w:rsid w:val="00303B4C"/>
    <w:rsid w:val="003041A0"/>
    <w:rsid w:val="00304566"/>
    <w:rsid w:val="00304FA1"/>
    <w:rsid w:val="003101F9"/>
    <w:rsid w:val="0031143A"/>
    <w:rsid w:val="00311E19"/>
    <w:rsid w:val="003120BD"/>
    <w:rsid w:val="00313B21"/>
    <w:rsid w:val="00313CA6"/>
    <w:rsid w:val="00316F76"/>
    <w:rsid w:val="0031790D"/>
    <w:rsid w:val="00320234"/>
    <w:rsid w:val="003229A9"/>
    <w:rsid w:val="00322BF5"/>
    <w:rsid w:val="00325E70"/>
    <w:rsid w:val="00331611"/>
    <w:rsid w:val="00333191"/>
    <w:rsid w:val="003337E2"/>
    <w:rsid w:val="00335C51"/>
    <w:rsid w:val="0034001B"/>
    <w:rsid w:val="003416B6"/>
    <w:rsid w:val="003426B0"/>
    <w:rsid w:val="00342D0C"/>
    <w:rsid w:val="0034365A"/>
    <w:rsid w:val="003512DD"/>
    <w:rsid w:val="003514C2"/>
    <w:rsid w:val="0035178E"/>
    <w:rsid w:val="00353B24"/>
    <w:rsid w:val="0035627A"/>
    <w:rsid w:val="00356C0B"/>
    <w:rsid w:val="0035774B"/>
    <w:rsid w:val="003578C1"/>
    <w:rsid w:val="00360640"/>
    <w:rsid w:val="003610E2"/>
    <w:rsid w:val="0036181B"/>
    <w:rsid w:val="00362817"/>
    <w:rsid w:val="00362F0E"/>
    <w:rsid w:val="00363A29"/>
    <w:rsid w:val="003649DD"/>
    <w:rsid w:val="00364DFE"/>
    <w:rsid w:val="003654BF"/>
    <w:rsid w:val="00366180"/>
    <w:rsid w:val="00366523"/>
    <w:rsid w:val="003670A6"/>
    <w:rsid w:val="003704D1"/>
    <w:rsid w:val="0037053E"/>
    <w:rsid w:val="00372B01"/>
    <w:rsid w:val="003746C1"/>
    <w:rsid w:val="00374905"/>
    <w:rsid w:val="00375B82"/>
    <w:rsid w:val="003801FB"/>
    <w:rsid w:val="0038564E"/>
    <w:rsid w:val="003861C1"/>
    <w:rsid w:val="0038648E"/>
    <w:rsid w:val="00392444"/>
    <w:rsid w:val="00394AA1"/>
    <w:rsid w:val="00394B10"/>
    <w:rsid w:val="003A0466"/>
    <w:rsid w:val="003A1FC2"/>
    <w:rsid w:val="003A2A43"/>
    <w:rsid w:val="003A3413"/>
    <w:rsid w:val="003A3607"/>
    <w:rsid w:val="003A4695"/>
    <w:rsid w:val="003A59C4"/>
    <w:rsid w:val="003A6EAD"/>
    <w:rsid w:val="003B23C1"/>
    <w:rsid w:val="003B273A"/>
    <w:rsid w:val="003B38E9"/>
    <w:rsid w:val="003B4A20"/>
    <w:rsid w:val="003C0B47"/>
    <w:rsid w:val="003C0D02"/>
    <w:rsid w:val="003C107E"/>
    <w:rsid w:val="003C175C"/>
    <w:rsid w:val="003C36E0"/>
    <w:rsid w:val="003C448D"/>
    <w:rsid w:val="003C593F"/>
    <w:rsid w:val="003C6B2C"/>
    <w:rsid w:val="003D11B8"/>
    <w:rsid w:val="003D5ABB"/>
    <w:rsid w:val="003D6904"/>
    <w:rsid w:val="003D780B"/>
    <w:rsid w:val="003D7993"/>
    <w:rsid w:val="003E0806"/>
    <w:rsid w:val="003E13E2"/>
    <w:rsid w:val="003E147A"/>
    <w:rsid w:val="003E4FCC"/>
    <w:rsid w:val="003E69B6"/>
    <w:rsid w:val="003E7A1C"/>
    <w:rsid w:val="003F0FB6"/>
    <w:rsid w:val="003F3EE2"/>
    <w:rsid w:val="003F67B8"/>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0D3"/>
    <w:rsid w:val="004242C8"/>
    <w:rsid w:val="0042486E"/>
    <w:rsid w:val="00424B4F"/>
    <w:rsid w:val="004263C0"/>
    <w:rsid w:val="00426558"/>
    <w:rsid w:val="00427176"/>
    <w:rsid w:val="004271A0"/>
    <w:rsid w:val="00427433"/>
    <w:rsid w:val="0043105C"/>
    <w:rsid w:val="00434E59"/>
    <w:rsid w:val="00435F3E"/>
    <w:rsid w:val="00436801"/>
    <w:rsid w:val="00444588"/>
    <w:rsid w:val="004463F2"/>
    <w:rsid w:val="004465C3"/>
    <w:rsid w:val="00446EBF"/>
    <w:rsid w:val="00451298"/>
    <w:rsid w:val="004524BF"/>
    <w:rsid w:val="00452992"/>
    <w:rsid w:val="00453665"/>
    <w:rsid w:val="0045432D"/>
    <w:rsid w:val="00455EE3"/>
    <w:rsid w:val="004568FE"/>
    <w:rsid w:val="00461FA2"/>
    <w:rsid w:val="00462115"/>
    <w:rsid w:val="00464350"/>
    <w:rsid w:val="00465514"/>
    <w:rsid w:val="00466277"/>
    <w:rsid w:val="0047094E"/>
    <w:rsid w:val="00470F43"/>
    <w:rsid w:val="00471FE8"/>
    <w:rsid w:val="00473631"/>
    <w:rsid w:val="00475015"/>
    <w:rsid w:val="004763DC"/>
    <w:rsid w:val="00476696"/>
    <w:rsid w:val="00483232"/>
    <w:rsid w:val="004857FF"/>
    <w:rsid w:val="0048592B"/>
    <w:rsid w:val="00487F90"/>
    <w:rsid w:val="00490CC7"/>
    <w:rsid w:val="004969D7"/>
    <w:rsid w:val="004979FE"/>
    <w:rsid w:val="004A27C0"/>
    <w:rsid w:val="004A2E67"/>
    <w:rsid w:val="004A4C5B"/>
    <w:rsid w:val="004A50E1"/>
    <w:rsid w:val="004B0F22"/>
    <w:rsid w:val="004B2AB0"/>
    <w:rsid w:val="004B33F8"/>
    <w:rsid w:val="004B4D1D"/>
    <w:rsid w:val="004B4EF2"/>
    <w:rsid w:val="004B5370"/>
    <w:rsid w:val="004B5853"/>
    <w:rsid w:val="004B694B"/>
    <w:rsid w:val="004B74C0"/>
    <w:rsid w:val="004B7567"/>
    <w:rsid w:val="004B7B66"/>
    <w:rsid w:val="004C050F"/>
    <w:rsid w:val="004C0CB7"/>
    <w:rsid w:val="004C1EFD"/>
    <w:rsid w:val="004C2CDF"/>
    <w:rsid w:val="004C59B1"/>
    <w:rsid w:val="004C59E0"/>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6454"/>
    <w:rsid w:val="00506FFE"/>
    <w:rsid w:val="00507663"/>
    <w:rsid w:val="00511B37"/>
    <w:rsid w:val="00512575"/>
    <w:rsid w:val="00514157"/>
    <w:rsid w:val="00516251"/>
    <w:rsid w:val="00517E7B"/>
    <w:rsid w:val="00523003"/>
    <w:rsid w:val="00523BFF"/>
    <w:rsid w:val="005273FC"/>
    <w:rsid w:val="00527A6F"/>
    <w:rsid w:val="005322D9"/>
    <w:rsid w:val="00540C22"/>
    <w:rsid w:val="00541BD7"/>
    <w:rsid w:val="00541CA9"/>
    <w:rsid w:val="00545B3F"/>
    <w:rsid w:val="00550400"/>
    <w:rsid w:val="005508DA"/>
    <w:rsid w:val="00550A39"/>
    <w:rsid w:val="00551100"/>
    <w:rsid w:val="00553BE1"/>
    <w:rsid w:val="00554408"/>
    <w:rsid w:val="00555048"/>
    <w:rsid w:val="00556241"/>
    <w:rsid w:val="00557E71"/>
    <w:rsid w:val="0056181C"/>
    <w:rsid w:val="00562957"/>
    <w:rsid w:val="005649F0"/>
    <w:rsid w:val="005654A8"/>
    <w:rsid w:val="005654F5"/>
    <w:rsid w:val="00567017"/>
    <w:rsid w:val="00571A23"/>
    <w:rsid w:val="00572A72"/>
    <w:rsid w:val="00573053"/>
    <w:rsid w:val="00574303"/>
    <w:rsid w:val="005748D1"/>
    <w:rsid w:val="00575016"/>
    <w:rsid w:val="00581738"/>
    <w:rsid w:val="0058376D"/>
    <w:rsid w:val="0058470E"/>
    <w:rsid w:val="00584F20"/>
    <w:rsid w:val="00587531"/>
    <w:rsid w:val="00587A05"/>
    <w:rsid w:val="00587D09"/>
    <w:rsid w:val="00590E03"/>
    <w:rsid w:val="00590F33"/>
    <w:rsid w:val="00592D36"/>
    <w:rsid w:val="0059701F"/>
    <w:rsid w:val="00597B08"/>
    <w:rsid w:val="005A2760"/>
    <w:rsid w:val="005A3978"/>
    <w:rsid w:val="005A53EB"/>
    <w:rsid w:val="005B0351"/>
    <w:rsid w:val="005B1B8E"/>
    <w:rsid w:val="005B1D61"/>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4CD0"/>
    <w:rsid w:val="005F6EF4"/>
    <w:rsid w:val="005F7133"/>
    <w:rsid w:val="00600405"/>
    <w:rsid w:val="006076CB"/>
    <w:rsid w:val="006101D0"/>
    <w:rsid w:val="00614E9B"/>
    <w:rsid w:val="00615D08"/>
    <w:rsid w:val="0061739B"/>
    <w:rsid w:val="00621328"/>
    <w:rsid w:val="00621C87"/>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4D38"/>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86C05"/>
    <w:rsid w:val="00687A97"/>
    <w:rsid w:val="00687E7C"/>
    <w:rsid w:val="0069205F"/>
    <w:rsid w:val="00692665"/>
    <w:rsid w:val="006941DC"/>
    <w:rsid w:val="00694D92"/>
    <w:rsid w:val="00695D31"/>
    <w:rsid w:val="0069736E"/>
    <w:rsid w:val="00697F49"/>
    <w:rsid w:val="006A0073"/>
    <w:rsid w:val="006A2DC8"/>
    <w:rsid w:val="006A3E6F"/>
    <w:rsid w:val="006A431B"/>
    <w:rsid w:val="006A6DB5"/>
    <w:rsid w:val="006B1564"/>
    <w:rsid w:val="006B6745"/>
    <w:rsid w:val="006C0122"/>
    <w:rsid w:val="006C4A34"/>
    <w:rsid w:val="006C50BD"/>
    <w:rsid w:val="006C78AA"/>
    <w:rsid w:val="006C7E5D"/>
    <w:rsid w:val="006D3BAD"/>
    <w:rsid w:val="006D3FBB"/>
    <w:rsid w:val="006D451E"/>
    <w:rsid w:val="006D70AF"/>
    <w:rsid w:val="006DD87C"/>
    <w:rsid w:val="006E106A"/>
    <w:rsid w:val="006E27D2"/>
    <w:rsid w:val="006E449E"/>
    <w:rsid w:val="006E4A55"/>
    <w:rsid w:val="006F090A"/>
    <w:rsid w:val="006F0F5A"/>
    <w:rsid w:val="006F1487"/>
    <w:rsid w:val="006F59E9"/>
    <w:rsid w:val="006F5AC3"/>
    <w:rsid w:val="006F609F"/>
    <w:rsid w:val="006F6C23"/>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3CDA"/>
    <w:rsid w:val="00734411"/>
    <w:rsid w:val="00734FBD"/>
    <w:rsid w:val="00735260"/>
    <w:rsid w:val="007359F5"/>
    <w:rsid w:val="00744A7D"/>
    <w:rsid w:val="0074550B"/>
    <w:rsid w:val="00745569"/>
    <w:rsid w:val="007465B0"/>
    <w:rsid w:val="00747C6F"/>
    <w:rsid w:val="00751949"/>
    <w:rsid w:val="00751BBE"/>
    <w:rsid w:val="00752644"/>
    <w:rsid w:val="00752B73"/>
    <w:rsid w:val="00753F5E"/>
    <w:rsid w:val="00754E7A"/>
    <w:rsid w:val="00756463"/>
    <w:rsid w:val="00756FBE"/>
    <w:rsid w:val="00761D73"/>
    <w:rsid w:val="00761F94"/>
    <w:rsid w:val="00762239"/>
    <w:rsid w:val="00764206"/>
    <w:rsid w:val="0076761D"/>
    <w:rsid w:val="007677C1"/>
    <w:rsid w:val="007709BD"/>
    <w:rsid w:val="007721DB"/>
    <w:rsid w:val="00772586"/>
    <w:rsid w:val="00773C67"/>
    <w:rsid w:val="00774D77"/>
    <w:rsid w:val="00780C91"/>
    <w:rsid w:val="007823BA"/>
    <w:rsid w:val="007825EB"/>
    <w:rsid w:val="00782F9E"/>
    <w:rsid w:val="007861E4"/>
    <w:rsid w:val="00793151"/>
    <w:rsid w:val="0079373F"/>
    <w:rsid w:val="007943D9"/>
    <w:rsid w:val="007968E2"/>
    <w:rsid w:val="007968FB"/>
    <w:rsid w:val="00796CA1"/>
    <w:rsid w:val="00797B83"/>
    <w:rsid w:val="007A094F"/>
    <w:rsid w:val="007A68F1"/>
    <w:rsid w:val="007A6FB7"/>
    <w:rsid w:val="007A719B"/>
    <w:rsid w:val="007A7CB4"/>
    <w:rsid w:val="007B21DC"/>
    <w:rsid w:val="007B37F5"/>
    <w:rsid w:val="007B44BA"/>
    <w:rsid w:val="007B46B2"/>
    <w:rsid w:val="007B77C0"/>
    <w:rsid w:val="007C17BE"/>
    <w:rsid w:val="007C19AE"/>
    <w:rsid w:val="007C4373"/>
    <w:rsid w:val="007C4F9F"/>
    <w:rsid w:val="007C6460"/>
    <w:rsid w:val="007C7403"/>
    <w:rsid w:val="007D031D"/>
    <w:rsid w:val="007D21FA"/>
    <w:rsid w:val="007D2C8E"/>
    <w:rsid w:val="007D3017"/>
    <w:rsid w:val="007D4F96"/>
    <w:rsid w:val="007D5A0A"/>
    <w:rsid w:val="007D5CC1"/>
    <w:rsid w:val="007D7EF9"/>
    <w:rsid w:val="007E18A8"/>
    <w:rsid w:val="007E212B"/>
    <w:rsid w:val="007E2E8C"/>
    <w:rsid w:val="007E336B"/>
    <w:rsid w:val="007E367B"/>
    <w:rsid w:val="007E679D"/>
    <w:rsid w:val="007E701C"/>
    <w:rsid w:val="007E7783"/>
    <w:rsid w:val="007F10D1"/>
    <w:rsid w:val="007F33C3"/>
    <w:rsid w:val="007F3734"/>
    <w:rsid w:val="007F3ACA"/>
    <w:rsid w:val="007F79CC"/>
    <w:rsid w:val="00801185"/>
    <w:rsid w:val="0080172E"/>
    <w:rsid w:val="00802DBA"/>
    <w:rsid w:val="008039D0"/>
    <w:rsid w:val="00803A7A"/>
    <w:rsid w:val="00804AE8"/>
    <w:rsid w:val="00805F60"/>
    <w:rsid w:val="00805F80"/>
    <w:rsid w:val="0080781D"/>
    <w:rsid w:val="0081228A"/>
    <w:rsid w:val="0081459B"/>
    <w:rsid w:val="00821287"/>
    <w:rsid w:val="008248DA"/>
    <w:rsid w:val="00827448"/>
    <w:rsid w:val="00830173"/>
    <w:rsid w:val="008301FE"/>
    <w:rsid w:val="00833D76"/>
    <w:rsid w:val="0083404B"/>
    <w:rsid w:val="008345A8"/>
    <w:rsid w:val="008358DB"/>
    <w:rsid w:val="008367BE"/>
    <w:rsid w:val="00841D16"/>
    <w:rsid w:val="008432DD"/>
    <w:rsid w:val="00843DD9"/>
    <w:rsid w:val="008443CD"/>
    <w:rsid w:val="0084484F"/>
    <w:rsid w:val="00845C5D"/>
    <w:rsid w:val="008468CE"/>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4A06"/>
    <w:rsid w:val="00887CAF"/>
    <w:rsid w:val="00891C31"/>
    <w:rsid w:val="0089294F"/>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22A6"/>
    <w:rsid w:val="008C52A7"/>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9019B9"/>
    <w:rsid w:val="00904096"/>
    <w:rsid w:val="00905030"/>
    <w:rsid w:val="0091285C"/>
    <w:rsid w:val="00912B1F"/>
    <w:rsid w:val="009138D9"/>
    <w:rsid w:val="00914916"/>
    <w:rsid w:val="00916FAA"/>
    <w:rsid w:val="00917E9E"/>
    <w:rsid w:val="00920F10"/>
    <w:rsid w:val="0092146A"/>
    <w:rsid w:val="00924911"/>
    <w:rsid w:val="00930D0E"/>
    <w:rsid w:val="0093333C"/>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1500"/>
    <w:rsid w:val="009533A8"/>
    <w:rsid w:val="00953908"/>
    <w:rsid w:val="00953BF1"/>
    <w:rsid w:val="00953ECA"/>
    <w:rsid w:val="00954A17"/>
    <w:rsid w:val="00957370"/>
    <w:rsid w:val="00961273"/>
    <w:rsid w:val="0096374B"/>
    <w:rsid w:val="00971671"/>
    <w:rsid w:val="00972157"/>
    <w:rsid w:val="009728D5"/>
    <w:rsid w:val="009751D4"/>
    <w:rsid w:val="00981284"/>
    <w:rsid w:val="0098176C"/>
    <w:rsid w:val="009840DF"/>
    <w:rsid w:val="00984631"/>
    <w:rsid w:val="0098493C"/>
    <w:rsid w:val="00984EF7"/>
    <w:rsid w:val="00987E85"/>
    <w:rsid w:val="009907B9"/>
    <w:rsid w:val="0099106A"/>
    <w:rsid w:val="00992456"/>
    <w:rsid w:val="00992B4F"/>
    <w:rsid w:val="00994F9C"/>
    <w:rsid w:val="009A1708"/>
    <w:rsid w:val="009A1FD6"/>
    <w:rsid w:val="009A4045"/>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C7AAC"/>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A020E5"/>
    <w:rsid w:val="00A02FC9"/>
    <w:rsid w:val="00A04CDC"/>
    <w:rsid w:val="00A07237"/>
    <w:rsid w:val="00A07C46"/>
    <w:rsid w:val="00A10F41"/>
    <w:rsid w:val="00A11AD8"/>
    <w:rsid w:val="00A13DA8"/>
    <w:rsid w:val="00A13F82"/>
    <w:rsid w:val="00A141AA"/>
    <w:rsid w:val="00A157BC"/>
    <w:rsid w:val="00A166D8"/>
    <w:rsid w:val="00A2120A"/>
    <w:rsid w:val="00A2271D"/>
    <w:rsid w:val="00A25D4D"/>
    <w:rsid w:val="00A271E9"/>
    <w:rsid w:val="00A306A0"/>
    <w:rsid w:val="00A33108"/>
    <w:rsid w:val="00A3426B"/>
    <w:rsid w:val="00A35D58"/>
    <w:rsid w:val="00A362DA"/>
    <w:rsid w:val="00A36A42"/>
    <w:rsid w:val="00A37A44"/>
    <w:rsid w:val="00A37AC6"/>
    <w:rsid w:val="00A37B54"/>
    <w:rsid w:val="00A40257"/>
    <w:rsid w:val="00A40839"/>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A9B"/>
    <w:rsid w:val="00A839BC"/>
    <w:rsid w:val="00A841DB"/>
    <w:rsid w:val="00A847D2"/>
    <w:rsid w:val="00A863B2"/>
    <w:rsid w:val="00A87A75"/>
    <w:rsid w:val="00A90CDE"/>
    <w:rsid w:val="00A931B7"/>
    <w:rsid w:val="00A933F3"/>
    <w:rsid w:val="00A95A1C"/>
    <w:rsid w:val="00A96F0B"/>
    <w:rsid w:val="00A97088"/>
    <w:rsid w:val="00A97178"/>
    <w:rsid w:val="00A97D4E"/>
    <w:rsid w:val="00AA063B"/>
    <w:rsid w:val="00AA09DA"/>
    <w:rsid w:val="00AA18DA"/>
    <w:rsid w:val="00AA2BBB"/>
    <w:rsid w:val="00AA4006"/>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7504"/>
    <w:rsid w:val="00AD7808"/>
    <w:rsid w:val="00AE0A6D"/>
    <w:rsid w:val="00AE4C24"/>
    <w:rsid w:val="00AE586E"/>
    <w:rsid w:val="00AE6B98"/>
    <w:rsid w:val="00AE781E"/>
    <w:rsid w:val="00AF1B6B"/>
    <w:rsid w:val="00AF1C83"/>
    <w:rsid w:val="00AF3691"/>
    <w:rsid w:val="00AF5A2C"/>
    <w:rsid w:val="00AF6077"/>
    <w:rsid w:val="00B001F2"/>
    <w:rsid w:val="00B022F6"/>
    <w:rsid w:val="00B026DA"/>
    <w:rsid w:val="00B0385B"/>
    <w:rsid w:val="00B04F09"/>
    <w:rsid w:val="00B05132"/>
    <w:rsid w:val="00B078E2"/>
    <w:rsid w:val="00B106F6"/>
    <w:rsid w:val="00B112C9"/>
    <w:rsid w:val="00B120BC"/>
    <w:rsid w:val="00B13C89"/>
    <w:rsid w:val="00B14364"/>
    <w:rsid w:val="00B21765"/>
    <w:rsid w:val="00B23B34"/>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6697"/>
    <w:rsid w:val="00B711B0"/>
    <w:rsid w:val="00B7487B"/>
    <w:rsid w:val="00B74E11"/>
    <w:rsid w:val="00B7695C"/>
    <w:rsid w:val="00B77B91"/>
    <w:rsid w:val="00B77DF6"/>
    <w:rsid w:val="00B80E92"/>
    <w:rsid w:val="00B8134A"/>
    <w:rsid w:val="00B8150F"/>
    <w:rsid w:val="00B81C48"/>
    <w:rsid w:val="00B81ED0"/>
    <w:rsid w:val="00B83E2A"/>
    <w:rsid w:val="00B84972"/>
    <w:rsid w:val="00B84DB2"/>
    <w:rsid w:val="00B87B1C"/>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CCE"/>
    <w:rsid w:val="00BC1141"/>
    <w:rsid w:val="00BC3D49"/>
    <w:rsid w:val="00BC63EA"/>
    <w:rsid w:val="00BC752E"/>
    <w:rsid w:val="00BC7ACF"/>
    <w:rsid w:val="00BD13F5"/>
    <w:rsid w:val="00BD2651"/>
    <w:rsid w:val="00BD3309"/>
    <w:rsid w:val="00BD534A"/>
    <w:rsid w:val="00BD7407"/>
    <w:rsid w:val="00BD7ACB"/>
    <w:rsid w:val="00BE03E2"/>
    <w:rsid w:val="00BE0BFD"/>
    <w:rsid w:val="00BE0FBA"/>
    <w:rsid w:val="00BE1981"/>
    <w:rsid w:val="00BE3067"/>
    <w:rsid w:val="00BE587D"/>
    <w:rsid w:val="00BE62E8"/>
    <w:rsid w:val="00BE7FF1"/>
    <w:rsid w:val="00BF03E3"/>
    <w:rsid w:val="00BF070F"/>
    <w:rsid w:val="00BF0796"/>
    <w:rsid w:val="00BF092A"/>
    <w:rsid w:val="00BF0E32"/>
    <w:rsid w:val="00BF189C"/>
    <w:rsid w:val="00BF3261"/>
    <w:rsid w:val="00BF37F8"/>
    <w:rsid w:val="00BF58AB"/>
    <w:rsid w:val="00BF5D51"/>
    <w:rsid w:val="00C041C5"/>
    <w:rsid w:val="00C06660"/>
    <w:rsid w:val="00C10CA6"/>
    <w:rsid w:val="00C113BA"/>
    <w:rsid w:val="00C13373"/>
    <w:rsid w:val="00C14768"/>
    <w:rsid w:val="00C2077D"/>
    <w:rsid w:val="00C212B4"/>
    <w:rsid w:val="00C22825"/>
    <w:rsid w:val="00C23490"/>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9717A"/>
    <w:rsid w:val="00CA5D09"/>
    <w:rsid w:val="00CA645A"/>
    <w:rsid w:val="00CA6912"/>
    <w:rsid w:val="00CA72A8"/>
    <w:rsid w:val="00CA78C8"/>
    <w:rsid w:val="00CA7A30"/>
    <w:rsid w:val="00CB07A4"/>
    <w:rsid w:val="00CB18A5"/>
    <w:rsid w:val="00CB2B8C"/>
    <w:rsid w:val="00CB36B5"/>
    <w:rsid w:val="00CB4173"/>
    <w:rsid w:val="00CB4C29"/>
    <w:rsid w:val="00CC3EB4"/>
    <w:rsid w:val="00CC3F4E"/>
    <w:rsid w:val="00CC497B"/>
    <w:rsid w:val="00CC4E4C"/>
    <w:rsid w:val="00CC59D1"/>
    <w:rsid w:val="00CD116A"/>
    <w:rsid w:val="00CD3227"/>
    <w:rsid w:val="00CD39D2"/>
    <w:rsid w:val="00CD48E1"/>
    <w:rsid w:val="00CD5C51"/>
    <w:rsid w:val="00CE14E1"/>
    <w:rsid w:val="00CE65C4"/>
    <w:rsid w:val="00CE7256"/>
    <w:rsid w:val="00CF0083"/>
    <w:rsid w:val="00CF22DA"/>
    <w:rsid w:val="00CF26B3"/>
    <w:rsid w:val="00CF31F9"/>
    <w:rsid w:val="00CF5963"/>
    <w:rsid w:val="00CF5C34"/>
    <w:rsid w:val="00CF6850"/>
    <w:rsid w:val="00CF6AFB"/>
    <w:rsid w:val="00D005B8"/>
    <w:rsid w:val="00D02C01"/>
    <w:rsid w:val="00D064A1"/>
    <w:rsid w:val="00D07AE9"/>
    <w:rsid w:val="00D148AB"/>
    <w:rsid w:val="00D21728"/>
    <w:rsid w:val="00D231DA"/>
    <w:rsid w:val="00D26288"/>
    <w:rsid w:val="00D27A95"/>
    <w:rsid w:val="00D30307"/>
    <w:rsid w:val="00D311D9"/>
    <w:rsid w:val="00D323C3"/>
    <w:rsid w:val="00D34B9F"/>
    <w:rsid w:val="00D34F42"/>
    <w:rsid w:val="00D34F8A"/>
    <w:rsid w:val="00D373AA"/>
    <w:rsid w:val="00D41CBE"/>
    <w:rsid w:val="00D43EA2"/>
    <w:rsid w:val="00D44DD1"/>
    <w:rsid w:val="00D50DD1"/>
    <w:rsid w:val="00D531D8"/>
    <w:rsid w:val="00D61351"/>
    <w:rsid w:val="00D6183B"/>
    <w:rsid w:val="00D631F9"/>
    <w:rsid w:val="00D633D0"/>
    <w:rsid w:val="00D63F30"/>
    <w:rsid w:val="00D65328"/>
    <w:rsid w:val="00D70A41"/>
    <w:rsid w:val="00D710B9"/>
    <w:rsid w:val="00D71835"/>
    <w:rsid w:val="00D73F31"/>
    <w:rsid w:val="00D74096"/>
    <w:rsid w:val="00D7470A"/>
    <w:rsid w:val="00D76098"/>
    <w:rsid w:val="00D82580"/>
    <w:rsid w:val="00D84510"/>
    <w:rsid w:val="00D86538"/>
    <w:rsid w:val="00D87786"/>
    <w:rsid w:val="00D87DEF"/>
    <w:rsid w:val="00D9001B"/>
    <w:rsid w:val="00D915D6"/>
    <w:rsid w:val="00D93D46"/>
    <w:rsid w:val="00D94F26"/>
    <w:rsid w:val="00D96A02"/>
    <w:rsid w:val="00D97CA0"/>
    <w:rsid w:val="00DA07C4"/>
    <w:rsid w:val="00DA1FEB"/>
    <w:rsid w:val="00DA35D6"/>
    <w:rsid w:val="00DA4A07"/>
    <w:rsid w:val="00DA5AE9"/>
    <w:rsid w:val="00DB0FE6"/>
    <w:rsid w:val="00DB3C3B"/>
    <w:rsid w:val="00DB3D0D"/>
    <w:rsid w:val="00DB63EF"/>
    <w:rsid w:val="00DC508F"/>
    <w:rsid w:val="00DC53BB"/>
    <w:rsid w:val="00DC5426"/>
    <w:rsid w:val="00DC5CFF"/>
    <w:rsid w:val="00DC6E67"/>
    <w:rsid w:val="00DD00F9"/>
    <w:rsid w:val="00DD1F50"/>
    <w:rsid w:val="00DD2E7F"/>
    <w:rsid w:val="00DD3301"/>
    <w:rsid w:val="00DD35CB"/>
    <w:rsid w:val="00DD3C6A"/>
    <w:rsid w:val="00DD550E"/>
    <w:rsid w:val="00DD58BF"/>
    <w:rsid w:val="00DD5D98"/>
    <w:rsid w:val="00DD612A"/>
    <w:rsid w:val="00DE0176"/>
    <w:rsid w:val="00DE0334"/>
    <w:rsid w:val="00DE1632"/>
    <w:rsid w:val="00DE1A20"/>
    <w:rsid w:val="00DE3832"/>
    <w:rsid w:val="00DE3B08"/>
    <w:rsid w:val="00DE4ABA"/>
    <w:rsid w:val="00DE59DC"/>
    <w:rsid w:val="00DE7F4C"/>
    <w:rsid w:val="00DF3AB8"/>
    <w:rsid w:val="00DF4146"/>
    <w:rsid w:val="00DF4945"/>
    <w:rsid w:val="00DF51E4"/>
    <w:rsid w:val="00E009A9"/>
    <w:rsid w:val="00E04A7A"/>
    <w:rsid w:val="00E05DF9"/>
    <w:rsid w:val="00E066A3"/>
    <w:rsid w:val="00E077D8"/>
    <w:rsid w:val="00E10885"/>
    <w:rsid w:val="00E10D82"/>
    <w:rsid w:val="00E139A8"/>
    <w:rsid w:val="00E1509E"/>
    <w:rsid w:val="00E17386"/>
    <w:rsid w:val="00E17C42"/>
    <w:rsid w:val="00E252E8"/>
    <w:rsid w:val="00E279FE"/>
    <w:rsid w:val="00E30AEF"/>
    <w:rsid w:val="00E321AF"/>
    <w:rsid w:val="00E326C3"/>
    <w:rsid w:val="00E37734"/>
    <w:rsid w:val="00E413F0"/>
    <w:rsid w:val="00E43BB0"/>
    <w:rsid w:val="00E44D28"/>
    <w:rsid w:val="00E44E88"/>
    <w:rsid w:val="00E45911"/>
    <w:rsid w:val="00E45F29"/>
    <w:rsid w:val="00E475C3"/>
    <w:rsid w:val="00E50AA7"/>
    <w:rsid w:val="00E51D67"/>
    <w:rsid w:val="00E53176"/>
    <w:rsid w:val="00E53B9F"/>
    <w:rsid w:val="00E54B7E"/>
    <w:rsid w:val="00E55A1E"/>
    <w:rsid w:val="00E56162"/>
    <w:rsid w:val="00E60CC2"/>
    <w:rsid w:val="00E63202"/>
    <w:rsid w:val="00E6631B"/>
    <w:rsid w:val="00E71228"/>
    <w:rsid w:val="00E71B20"/>
    <w:rsid w:val="00E731CD"/>
    <w:rsid w:val="00E74B10"/>
    <w:rsid w:val="00E74FB8"/>
    <w:rsid w:val="00E7517B"/>
    <w:rsid w:val="00E760B8"/>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2788"/>
    <w:rsid w:val="00EB3531"/>
    <w:rsid w:val="00EB712E"/>
    <w:rsid w:val="00EB7CFC"/>
    <w:rsid w:val="00EC089B"/>
    <w:rsid w:val="00EC1F01"/>
    <w:rsid w:val="00EC4082"/>
    <w:rsid w:val="00EC40BA"/>
    <w:rsid w:val="00EC5D26"/>
    <w:rsid w:val="00EC5E16"/>
    <w:rsid w:val="00ED3900"/>
    <w:rsid w:val="00EE3501"/>
    <w:rsid w:val="00EE4D09"/>
    <w:rsid w:val="00EE5A66"/>
    <w:rsid w:val="00EF0295"/>
    <w:rsid w:val="00EF2271"/>
    <w:rsid w:val="00EF34BC"/>
    <w:rsid w:val="00EF41BC"/>
    <w:rsid w:val="00EF45C6"/>
    <w:rsid w:val="00EF5063"/>
    <w:rsid w:val="00EF5519"/>
    <w:rsid w:val="00F035E7"/>
    <w:rsid w:val="00F0377F"/>
    <w:rsid w:val="00F0446E"/>
    <w:rsid w:val="00F045B8"/>
    <w:rsid w:val="00F04DFD"/>
    <w:rsid w:val="00F05742"/>
    <w:rsid w:val="00F05BB4"/>
    <w:rsid w:val="00F065B6"/>
    <w:rsid w:val="00F07775"/>
    <w:rsid w:val="00F139B5"/>
    <w:rsid w:val="00F17A2A"/>
    <w:rsid w:val="00F21639"/>
    <w:rsid w:val="00F22562"/>
    <w:rsid w:val="00F23119"/>
    <w:rsid w:val="00F23522"/>
    <w:rsid w:val="00F23FD3"/>
    <w:rsid w:val="00F25B4C"/>
    <w:rsid w:val="00F25DFB"/>
    <w:rsid w:val="00F25ECC"/>
    <w:rsid w:val="00F26317"/>
    <w:rsid w:val="00F30EE8"/>
    <w:rsid w:val="00F32B1C"/>
    <w:rsid w:val="00F344EE"/>
    <w:rsid w:val="00F34A31"/>
    <w:rsid w:val="00F35AAC"/>
    <w:rsid w:val="00F37C73"/>
    <w:rsid w:val="00F4103D"/>
    <w:rsid w:val="00F41802"/>
    <w:rsid w:val="00F4517A"/>
    <w:rsid w:val="00F4661A"/>
    <w:rsid w:val="00F46D42"/>
    <w:rsid w:val="00F47546"/>
    <w:rsid w:val="00F50E22"/>
    <w:rsid w:val="00F5165A"/>
    <w:rsid w:val="00F52D68"/>
    <w:rsid w:val="00F5390C"/>
    <w:rsid w:val="00F57279"/>
    <w:rsid w:val="00F61C8C"/>
    <w:rsid w:val="00F636B8"/>
    <w:rsid w:val="00F661F1"/>
    <w:rsid w:val="00F66754"/>
    <w:rsid w:val="00F713F3"/>
    <w:rsid w:val="00F71C51"/>
    <w:rsid w:val="00F730BE"/>
    <w:rsid w:val="00F7400B"/>
    <w:rsid w:val="00F75326"/>
    <w:rsid w:val="00F75334"/>
    <w:rsid w:val="00F77DF2"/>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15DC"/>
    <w:rsid w:val="00FA2C2E"/>
    <w:rsid w:val="00FA414F"/>
    <w:rsid w:val="00FA4776"/>
    <w:rsid w:val="00FA4A8B"/>
    <w:rsid w:val="00FA5B5C"/>
    <w:rsid w:val="00FA695E"/>
    <w:rsid w:val="00FB1679"/>
    <w:rsid w:val="00FB2566"/>
    <w:rsid w:val="00FB370A"/>
    <w:rsid w:val="00FB7665"/>
    <w:rsid w:val="00FC0AEE"/>
    <w:rsid w:val="00FC3348"/>
    <w:rsid w:val="00FC334D"/>
    <w:rsid w:val="00FC3DD5"/>
    <w:rsid w:val="00FC620C"/>
    <w:rsid w:val="00FC7FA1"/>
    <w:rsid w:val="00FD01EC"/>
    <w:rsid w:val="00FD131C"/>
    <w:rsid w:val="00FD2BDA"/>
    <w:rsid w:val="00FD3B46"/>
    <w:rsid w:val="00FD792B"/>
    <w:rsid w:val="00FD7B40"/>
    <w:rsid w:val="00FE0B25"/>
    <w:rsid w:val="00FE1305"/>
    <w:rsid w:val="00FE29B8"/>
    <w:rsid w:val="00FE3E7E"/>
    <w:rsid w:val="00FE4935"/>
    <w:rsid w:val="00FE617F"/>
    <w:rsid w:val="00FF25B4"/>
    <w:rsid w:val="00FF2E94"/>
    <w:rsid w:val="00FF43AF"/>
    <w:rsid w:val="00FF6180"/>
    <w:rsid w:val="095AC5BB"/>
    <w:rsid w:val="0B49871B"/>
    <w:rsid w:val="0CD0F226"/>
    <w:rsid w:val="0E2D8DCC"/>
    <w:rsid w:val="1005A1DC"/>
    <w:rsid w:val="13727BB2"/>
    <w:rsid w:val="141EE7E8"/>
    <w:rsid w:val="14592BD6"/>
    <w:rsid w:val="1516D086"/>
    <w:rsid w:val="16021E84"/>
    <w:rsid w:val="16335EF1"/>
    <w:rsid w:val="17532522"/>
    <w:rsid w:val="193D578B"/>
    <w:rsid w:val="199B1FEF"/>
    <w:rsid w:val="19CA7D59"/>
    <w:rsid w:val="1A060F45"/>
    <w:rsid w:val="1AE41A91"/>
    <w:rsid w:val="1AF9AB2A"/>
    <w:rsid w:val="1C999767"/>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66E80F9F-FAEA-4B64-9A73-0BAA248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 w:type="character" w:customStyle="1" w:styleId="xcontentpasted1">
    <w:name w:val="x_contentpasted1"/>
    <w:basedOn w:val="Fuentedeprrafopredeter"/>
    <w:rsid w:val="00734FBD"/>
  </w:style>
  <w:style w:type="paragraph" w:customStyle="1" w:styleId="xmsolistparagraph">
    <w:name w:val="x_msolistparagraph"/>
    <w:basedOn w:val="Normal"/>
    <w:rsid w:val="00734FBD"/>
    <w:pPr>
      <w:spacing w:after="0" w:line="240" w:lineRule="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935891544">
          <w:marLeft w:val="0"/>
          <w:marRight w:val="0"/>
          <w:marTop w:val="0"/>
          <w:marBottom w:val="0"/>
          <w:divBdr>
            <w:top w:val="none" w:sz="0" w:space="0" w:color="auto"/>
            <w:left w:val="none" w:sz="0" w:space="0" w:color="auto"/>
            <w:bottom w:val="none" w:sz="0" w:space="0" w:color="auto"/>
            <w:right w:val="none" w:sz="0" w:space="0" w:color="auto"/>
          </w:divBdr>
          <w:divsChild>
            <w:div w:id="804154805">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39755406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sChild>
        </w:div>
        <w:div w:id="1325863334">
          <w:marLeft w:val="0"/>
          <w:marRight w:val="0"/>
          <w:marTop w:val="0"/>
          <w:marBottom w:val="0"/>
          <w:divBdr>
            <w:top w:val="none" w:sz="0" w:space="0" w:color="auto"/>
            <w:left w:val="none" w:sz="0" w:space="0" w:color="auto"/>
            <w:bottom w:val="none" w:sz="0" w:space="0" w:color="auto"/>
            <w:right w:val="none" w:sz="0" w:space="0" w:color="auto"/>
          </w:divBdr>
          <w:divsChild>
            <w:div w:id="866409554">
              <w:marLeft w:val="0"/>
              <w:marRight w:val="0"/>
              <w:marTop w:val="0"/>
              <w:marBottom w:val="0"/>
              <w:divBdr>
                <w:top w:val="none" w:sz="0" w:space="0" w:color="auto"/>
                <w:left w:val="none" w:sz="0" w:space="0" w:color="auto"/>
                <w:bottom w:val="none" w:sz="0" w:space="0" w:color="auto"/>
                <w:right w:val="none" w:sz="0" w:space="0" w:color="auto"/>
              </w:divBdr>
            </w:div>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757214126">
          <w:marLeft w:val="0"/>
          <w:marRight w:val="0"/>
          <w:marTop w:val="0"/>
          <w:marBottom w:val="0"/>
          <w:divBdr>
            <w:top w:val="none" w:sz="0" w:space="0" w:color="auto"/>
            <w:left w:val="none" w:sz="0" w:space="0" w:color="auto"/>
            <w:bottom w:val="none" w:sz="0" w:space="0" w:color="auto"/>
            <w:right w:val="none" w:sz="0" w:space="0" w:color="auto"/>
          </w:divBdr>
        </w:div>
        <w:div w:id="141121984">
          <w:marLeft w:val="0"/>
          <w:marRight w:val="0"/>
          <w:marTop w:val="0"/>
          <w:marBottom w:val="0"/>
          <w:divBdr>
            <w:top w:val="none" w:sz="0" w:space="0" w:color="auto"/>
            <w:left w:val="none" w:sz="0" w:space="0" w:color="auto"/>
            <w:bottom w:val="none" w:sz="0" w:space="0" w:color="auto"/>
            <w:right w:val="none" w:sz="0" w:space="0" w:color="auto"/>
          </w:divBdr>
          <w:divsChild>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697202013">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sChild>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497427360">
      <w:bodyDiv w:val="1"/>
      <w:marLeft w:val="0"/>
      <w:marRight w:val="0"/>
      <w:marTop w:val="0"/>
      <w:marBottom w:val="0"/>
      <w:divBdr>
        <w:top w:val="none" w:sz="0" w:space="0" w:color="auto"/>
        <w:left w:val="none" w:sz="0" w:space="0" w:color="auto"/>
        <w:bottom w:val="none" w:sz="0" w:space="0" w:color="auto"/>
        <w:right w:val="none" w:sz="0" w:space="0" w:color="auto"/>
      </w:divBdr>
    </w:div>
    <w:div w:id="525872644">
      <w:bodyDiv w:val="1"/>
      <w:marLeft w:val="0"/>
      <w:marRight w:val="0"/>
      <w:marTop w:val="0"/>
      <w:marBottom w:val="0"/>
      <w:divBdr>
        <w:top w:val="none" w:sz="0" w:space="0" w:color="auto"/>
        <w:left w:val="none" w:sz="0" w:space="0" w:color="auto"/>
        <w:bottom w:val="none" w:sz="0" w:space="0" w:color="auto"/>
        <w:right w:val="none" w:sz="0" w:space="0" w:color="auto"/>
      </w:divBdr>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1171868821">
          <w:marLeft w:val="0"/>
          <w:marRight w:val="0"/>
          <w:marTop w:val="0"/>
          <w:marBottom w:val="0"/>
          <w:divBdr>
            <w:top w:val="none" w:sz="0" w:space="0" w:color="auto"/>
            <w:left w:val="none" w:sz="0" w:space="0" w:color="auto"/>
            <w:bottom w:val="none" w:sz="0" w:space="0" w:color="auto"/>
            <w:right w:val="none" w:sz="0" w:space="0" w:color="auto"/>
          </w:divBdr>
        </w:div>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655447325">
          <w:marLeft w:val="0"/>
          <w:marRight w:val="0"/>
          <w:marTop w:val="0"/>
          <w:marBottom w:val="0"/>
          <w:divBdr>
            <w:top w:val="none" w:sz="0" w:space="0" w:color="auto"/>
            <w:left w:val="none" w:sz="0" w:space="0" w:color="auto"/>
            <w:bottom w:val="none" w:sz="0" w:space="0" w:color="auto"/>
            <w:right w:val="none" w:sz="0" w:space="0" w:color="auto"/>
          </w:divBdr>
        </w:div>
        <w:div w:id="1184056934">
          <w:marLeft w:val="0"/>
          <w:marRight w:val="0"/>
          <w:marTop w:val="0"/>
          <w:marBottom w:val="0"/>
          <w:divBdr>
            <w:top w:val="none" w:sz="0" w:space="0" w:color="auto"/>
            <w:left w:val="none" w:sz="0" w:space="0" w:color="auto"/>
            <w:bottom w:val="none" w:sz="0" w:space="0" w:color="auto"/>
            <w:right w:val="none" w:sz="0" w:space="0" w:color="auto"/>
          </w:divBdr>
          <w:divsChild>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21077645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21274">
      <w:bodyDiv w:val="1"/>
      <w:marLeft w:val="0"/>
      <w:marRight w:val="0"/>
      <w:marTop w:val="0"/>
      <w:marBottom w:val="0"/>
      <w:divBdr>
        <w:top w:val="none" w:sz="0" w:space="0" w:color="auto"/>
        <w:left w:val="none" w:sz="0" w:space="0" w:color="auto"/>
        <w:bottom w:val="none" w:sz="0" w:space="0" w:color="auto"/>
        <w:right w:val="none" w:sz="0" w:space="0" w:color="auto"/>
      </w:divBdr>
      <w:divsChild>
        <w:div w:id="231812666">
          <w:marLeft w:val="0"/>
          <w:marRight w:val="0"/>
          <w:marTop w:val="0"/>
          <w:marBottom w:val="0"/>
          <w:divBdr>
            <w:top w:val="none" w:sz="0" w:space="0" w:color="auto"/>
            <w:left w:val="none" w:sz="0" w:space="0" w:color="auto"/>
            <w:bottom w:val="none" w:sz="0" w:space="0" w:color="auto"/>
            <w:right w:val="none" w:sz="0" w:space="0" w:color="auto"/>
          </w:divBdr>
        </w:div>
        <w:div w:id="2037534398">
          <w:marLeft w:val="0"/>
          <w:marRight w:val="0"/>
          <w:marTop w:val="0"/>
          <w:marBottom w:val="0"/>
          <w:divBdr>
            <w:top w:val="none" w:sz="0" w:space="0" w:color="auto"/>
            <w:left w:val="none" w:sz="0" w:space="0" w:color="auto"/>
            <w:bottom w:val="none" w:sz="0" w:space="0" w:color="auto"/>
            <w:right w:val="none" w:sz="0" w:space="0" w:color="auto"/>
          </w:divBdr>
        </w:div>
        <w:div w:id="1580947681">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1564490133">
          <w:marLeft w:val="0"/>
          <w:marRight w:val="0"/>
          <w:marTop w:val="0"/>
          <w:marBottom w:val="0"/>
          <w:divBdr>
            <w:top w:val="none" w:sz="0" w:space="0" w:color="auto"/>
            <w:left w:val="none" w:sz="0" w:space="0" w:color="auto"/>
            <w:bottom w:val="none" w:sz="0" w:space="0" w:color="auto"/>
            <w:right w:val="none" w:sz="0" w:space="0" w:color="auto"/>
          </w:divBdr>
          <w:divsChild>
            <w:div w:id="1546914007">
              <w:marLeft w:val="0"/>
              <w:marRight w:val="0"/>
              <w:marTop w:val="0"/>
              <w:marBottom w:val="0"/>
              <w:divBdr>
                <w:top w:val="none" w:sz="0" w:space="0" w:color="auto"/>
                <w:left w:val="none" w:sz="0" w:space="0" w:color="auto"/>
                <w:bottom w:val="none" w:sz="0" w:space="0" w:color="auto"/>
                <w:right w:val="none" w:sz="0" w:space="0" w:color="auto"/>
              </w:divBdr>
            </w:div>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sChild>
        </w:div>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6108">
      <w:bodyDiv w:val="1"/>
      <w:marLeft w:val="0"/>
      <w:marRight w:val="0"/>
      <w:marTop w:val="0"/>
      <w:marBottom w:val="0"/>
      <w:divBdr>
        <w:top w:val="none" w:sz="0" w:space="0" w:color="auto"/>
        <w:left w:val="none" w:sz="0" w:space="0" w:color="auto"/>
        <w:bottom w:val="none" w:sz="0" w:space="0" w:color="auto"/>
        <w:right w:val="none" w:sz="0" w:space="0" w:color="auto"/>
      </w:divBdr>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1332297088">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sChild>
        </w:div>
        <w:div w:id="200678749">
          <w:marLeft w:val="0"/>
          <w:marRight w:val="0"/>
          <w:marTop w:val="0"/>
          <w:marBottom w:val="0"/>
          <w:divBdr>
            <w:top w:val="none" w:sz="0" w:space="0" w:color="auto"/>
            <w:left w:val="none" w:sz="0" w:space="0" w:color="auto"/>
            <w:bottom w:val="none" w:sz="0" w:space="0" w:color="auto"/>
            <w:right w:val="none" w:sz="0" w:space="0" w:color="auto"/>
          </w:divBdr>
          <w:divsChild>
            <w:div w:id="1810629160">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279728428">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EP-0874-22. 06/12/22</Observaciones>
    <JefeNacional xmlns="93a27197-5ea5-4ef4-9c25-de38a9c385a4">Aprobado</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4EC87481-CAAC-4AA9-B326-67225601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purl.org/dc/terms/"/>
    <ds:schemaRef ds:uri="http://purl.org/dc/dcmitype/"/>
    <ds:schemaRef ds:uri="16eb6295-d7d6-48b3-b711-8779e8ac98f5"/>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93a27197-5ea5-4ef4-9c25-de38a9c385a4"/>
    <ds:schemaRef ds:uri="http://www.w3.org/XML/1998/namespace"/>
  </ds:schemaRefs>
</ds:datastoreItem>
</file>

<file path=customXml/itemProps4.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1128</TotalTime>
  <Pages>9</Pages>
  <Words>5057</Words>
  <Characters>26087</Characters>
  <Application>Microsoft Office Word</Application>
  <DocSecurity>0</DocSecurity>
  <Lines>217</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Sofia Bonilla</cp:lastModifiedBy>
  <cp:revision>38</cp:revision>
  <cp:lastPrinted>2022-12-08T18:01:00Z</cp:lastPrinted>
  <dcterms:created xsi:type="dcterms:W3CDTF">2022-12-05T22:47:00Z</dcterms:created>
  <dcterms:modified xsi:type="dcterms:W3CDTF">2023-01-23T20:54:00Z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