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CB18" w14:textId="51BE6210" w:rsidR="00F145CE"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0FC4DADB" w14:textId="77777777" w:rsidR="00571A49" w:rsidRDefault="00571A4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63D844B"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4B32A9">
        <w:rPr>
          <w:rFonts w:ascii="Museo Sans 900" w:eastAsia="Times New Roman" w:hAnsi="Museo Sans 900" w:cs="Times New Roman"/>
          <w:b/>
          <w:bCs/>
          <w:sz w:val="20"/>
          <w:szCs w:val="20"/>
          <w:lang w:val="es-MX" w:eastAsia="es-ES"/>
        </w:rPr>
        <w:t>2191</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4B32A9">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4B32A9">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4B32A9">
        <w:rPr>
          <w:rFonts w:ascii="Museo Sans 300" w:eastAsia="Times New Roman" w:hAnsi="Museo Sans 300" w:cs="Times New Roman"/>
          <w:sz w:val="20"/>
          <w:szCs w:val="20"/>
          <w:lang w:val="es-MX" w:eastAsia="es-ES"/>
        </w:rPr>
        <w:t>ocho</w:t>
      </w:r>
      <w:r w:rsidR="00C8760A">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A857D7">
        <w:rPr>
          <w:rFonts w:ascii="Museo Sans 300" w:eastAsia="Times New Roman" w:hAnsi="Museo Sans 300" w:cs="Times New Roman"/>
          <w:sz w:val="20"/>
          <w:szCs w:val="20"/>
          <w:lang w:val="es-MX" w:eastAsia="es-ES"/>
        </w:rPr>
        <w:t>diciembre</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315B5492"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C5EFC">
        <w:rPr>
          <w:rFonts w:ascii="Museo Sans 300" w:hAnsi="Museo Sans 300"/>
          <w:sz w:val="20"/>
          <w:szCs w:val="20"/>
        </w:rPr>
        <w:t>siete de juli</w:t>
      </w:r>
      <w:r w:rsidR="007D4E58">
        <w:rPr>
          <w:rFonts w:ascii="Museo Sans 300" w:hAnsi="Museo Sans 300"/>
          <w:sz w:val="20"/>
          <w:szCs w:val="20"/>
        </w:rPr>
        <w:t>o</w:t>
      </w:r>
      <w:r w:rsidR="00EA296B">
        <w:rPr>
          <w:rFonts w:ascii="Museo Sans 300" w:hAnsi="Museo Sans 300"/>
          <w:sz w:val="20"/>
          <w:szCs w:val="20"/>
        </w:rPr>
        <w:t xml:space="preserve"> de este año</w:t>
      </w:r>
      <w:r>
        <w:rPr>
          <w:rFonts w:ascii="Museo Sans 300" w:hAnsi="Museo Sans 300"/>
          <w:sz w:val="20"/>
          <w:szCs w:val="20"/>
        </w:rPr>
        <w:t xml:space="preserve">, </w:t>
      </w:r>
      <w:r w:rsidR="00EC40C3">
        <w:rPr>
          <w:rFonts w:ascii="Museo Sans 300" w:hAnsi="Museo Sans 300"/>
          <w:sz w:val="20"/>
          <w:szCs w:val="20"/>
        </w:rPr>
        <w:t xml:space="preserve">el señor </w:t>
      </w:r>
      <w:r w:rsidR="00357382">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EE64F6">
        <w:rPr>
          <w:rFonts w:ascii="Museo Sans 300" w:hAnsi="Museo Sans 300"/>
          <w:sz w:val="20"/>
          <w:szCs w:val="20"/>
        </w:rPr>
        <w:t>CAESS,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377549">
        <w:rPr>
          <w:rFonts w:ascii="Museo Sans 300" w:hAnsi="Museo Sans 300"/>
          <w:sz w:val="20"/>
          <w:szCs w:val="20"/>
        </w:rPr>
        <w:t>CIENTO VEINTITRÉS 68/100 DÓLARES DE LOS ESTADOS UNIDOS DE AMÉRICA (USD 123.68)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7D4E58">
        <w:rPr>
          <w:rFonts w:ascii="Museo Sans 300" w:hAnsi="Museo Sans 300"/>
          <w:sz w:val="20"/>
          <w:szCs w:val="20"/>
        </w:rPr>
        <w:t xml:space="preserve"> en el suministro identificado con el NIC </w:t>
      </w:r>
      <w:r w:rsidR="00357382">
        <w:rPr>
          <w:rFonts w:ascii="Museo Sans 300" w:hAnsi="Museo Sans 300"/>
          <w:sz w:val="20"/>
          <w:szCs w:val="20"/>
        </w:rPr>
        <w:t>XXX</w:t>
      </w:r>
      <w:r w:rsidR="007D4E58">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463B8D0C"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E75AD6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71A49">
        <w:rPr>
          <w:rFonts w:ascii="Museo Sans 300" w:hAnsi="Museo Sans 300"/>
          <w:sz w:val="20"/>
          <w:szCs w:val="20"/>
          <w:lang w:val="es-SV"/>
        </w:rPr>
        <w:t>E-1469</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71A49">
        <w:rPr>
          <w:rFonts w:ascii="Museo Sans 300" w:hAnsi="Museo Sans 300"/>
          <w:sz w:val="20"/>
          <w:szCs w:val="20"/>
          <w:lang w:val="es-SV"/>
        </w:rPr>
        <w:t>diecinueve de juli</w:t>
      </w:r>
      <w:r w:rsidR="004D6EFB">
        <w:rPr>
          <w:rFonts w:ascii="Museo Sans 300" w:hAnsi="Museo Sans 300"/>
          <w:sz w:val="20"/>
          <w:szCs w:val="20"/>
          <w:lang w:val="es-SV"/>
        </w:rPr>
        <w:t>o</w:t>
      </w:r>
      <w:r w:rsidR="00A252D4">
        <w:rPr>
          <w:rFonts w:ascii="Museo Sans 300" w:hAnsi="Museo Sans 300"/>
          <w:sz w:val="20"/>
          <w:szCs w:val="20"/>
          <w:lang w:val="es-SV"/>
        </w:rPr>
        <w:t xml:space="preserve"> del presente año,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E64F6">
        <w:rPr>
          <w:rFonts w:ascii="Museo Sans 300" w:hAnsi="Museo Sans 300"/>
          <w:sz w:val="20"/>
          <w:szCs w:val="20"/>
          <w:lang w:val="es-SV"/>
        </w:rPr>
        <w:t>CAESS,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646CF6FD"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571A49">
        <w:rPr>
          <w:rFonts w:ascii="Museo Sans 300" w:hAnsi="Museo Sans 300"/>
          <w:sz w:val="20"/>
          <w:szCs w:val="20"/>
        </w:rPr>
        <w:t xml:space="preserve"> distribuidora y al usuario los días veintisiete y veintiocho de jul</w:t>
      </w:r>
      <w:r w:rsidR="005D6BC6">
        <w:rPr>
          <w:rFonts w:ascii="Museo Sans 300" w:hAnsi="Museo Sans 300"/>
          <w:sz w:val="20"/>
          <w:szCs w:val="20"/>
        </w:rPr>
        <w:t>io</w:t>
      </w:r>
      <w:r w:rsidR="00A252D4">
        <w:rPr>
          <w:rFonts w:ascii="Museo Sans 300" w:hAnsi="Museo Sans 300"/>
          <w:sz w:val="20"/>
          <w:szCs w:val="20"/>
        </w:rPr>
        <w:t xml:space="preserve"> de este año</w:t>
      </w:r>
      <w:r>
        <w:rPr>
          <w:rFonts w:ascii="Museo Sans 300" w:hAnsi="Museo Sans 300"/>
          <w:sz w:val="20"/>
          <w:szCs w:val="20"/>
        </w:rPr>
        <w:t>,</w:t>
      </w:r>
      <w:r w:rsidRPr="70478C62">
        <w:rPr>
          <w:rFonts w:ascii="Museo Sans 300" w:hAnsi="Museo Sans 300"/>
          <w:sz w:val="20"/>
          <w:szCs w:val="20"/>
        </w:rPr>
        <w:t xml:space="preserve"> </w:t>
      </w:r>
      <w:r w:rsidR="00571A49">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571A49">
        <w:rPr>
          <w:rFonts w:ascii="Museo Sans 300" w:hAnsi="Museo Sans 300"/>
          <w:sz w:val="20"/>
          <w:szCs w:val="20"/>
        </w:rPr>
        <w:t>diecisiete de agost</w:t>
      </w:r>
      <w:r w:rsidR="00A252D4">
        <w:rPr>
          <w:rFonts w:ascii="Museo Sans 300" w:hAnsi="Museo Sans 300"/>
          <w:sz w:val="20"/>
          <w:szCs w:val="20"/>
        </w:rPr>
        <w:t>o del presente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6BBAB7EC" w:rsidR="001863CD" w:rsidRPr="00E52CA1" w:rsidRDefault="00E52CA1" w:rsidP="00571A49">
      <w:pPr>
        <w:pStyle w:val="Prrafodelista"/>
        <w:tabs>
          <w:tab w:val="left" w:pos="426"/>
        </w:tabs>
        <w:ind w:left="426"/>
        <w:jc w:val="both"/>
        <w:rPr>
          <w:rFonts w:ascii="Museo Sans 300" w:hAnsi="Museo Sans 300"/>
          <w:sz w:val="20"/>
          <w:szCs w:val="20"/>
          <w:lang w:val="es-SV"/>
        </w:rPr>
      </w:pPr>
      <w:r w:rsidRPr="00E52CA1">
        <w:rPr>
          <w:rFonts w:ascii="Museo Sans 300" w:hAnsi="Museo Sans 300"/>
          <w:sz w:val="20"/>
          <w:szCs w:val="20"/>
          <w:lang w:val="es-SV"/>
        </w:rPr>
        <w:t xml:space="preserve">El día </w:t>
      </w:r>
      <w:r w:rsidR="00571A49">
        <w:rPr>
          <w:rFonts w:ascii="Museo Sans 300" w:hAnsi="Museo Sans 300"/>
          <w:sz w:val="20"/>
          <w:szCs w:val="20"/>
          <w:lang w:val="es-SV"/>
        </w:rPr>
        <w:t>dieciocho de agost</w:t>
      </w:r>
      <w:r>
        <w:rPr>
          <w:rFonts w:ascii="Museo Sans 300" w:hAnsi="Museo Sans 300"/>
          <w:sz w:val="20"/>
          <w:szCs w:val="20"/>
          <w:lang w:val="es-SV"/>
        </w:rPr>
        <w:t>o</w:t>
      </w:r>
      <w:r w:rsidRPr="00E52CA1">
        <w:rPr>
          <w:rFonts w:ascii="Museo Sans 300" w:hAnsi="Museo Sans 300"/>
          <w:sz w:val="20"/>
          <w:szCs w:val="20"/>
          <w:lang w:val="es-SV"/>
        </w:rPr>
        <w:t xml:space="preserve"> de este año, el ingeniero </w:t>
      </w:r>
      <w:r w:rsidR="00357382">
        <w:rPr>
          <w:rFonts w:ascii="Museo Sans 300" w:hAnsi="Museo Sans 300"/>
          <w:sz w:val="20"/>
          <w:szCs w:val="20"/>
          <w:lang w:val="es-SV"/>
        </w:rPr>
        <w:t>XXX</w:t>
      </w:r>
      <w:r w:rsidRPr="00E52CA1">
        <w:rPr>
          <w:rFonts w:ascii="Museo Sans 300" w:hAnsi="Museo Sans 300"/>
          <w:sz w:val="20"/>
          <w:szCs w:val="20"/>
          <w:lang w:val="es-SV"/>
        </w:rPr>
        <w:t>, apoderado especial de la sociedad CAESS, S.A. de C.V.,</w:t>
      </w:r>
      <w:r w:rsidR="00571A49">
        <w:rPr>
          <w:rFonts w:ascii="Museo Sans 300" w:hAnsi="Museo Sans 300"/>
          <w:sz w:val="20"/>
          <w:szCs w:val="20"/>
          <w:lang w:val="es-SV"/>
        </w:rPr>
        <w:t xml:space="preserve"> </w:t>
      </w:r>
      <w:r w:rsidR="00A36EB4" w:rsidRPr="00E52CA1">
        <w:rPr>
          <w:rFonts w:ascii="Museo Sans 300" w:hAnsi="Museo Sans 300"/>
          <w:sz w:val="20"/>
          <w:szCs w:val="20"/>
          <w:lang w:val="es-SV"/>
        </w:rPr>
        <w:t>presentó</w:t>
      </w:r>
      <w:r w:rsidR="001863CD" w:rsidRPr="00E52CA1">
        <w:rPr>
          <w:rFonts w:ascii="Museo Sans 300" w:hAnsi="Museo Sans 300"/>
          <w:sz w:val="20"/>
          <w:szCs w:val="20"/>
          <w:lang w:val="es-SV"/>
        </w:rPr>
        <w:t xml:space="preserve"> un escrito en el cual manifestó que contaba con prueba documental y fotografías para comprobar la existencia de una condición irregular y justificar el cobro de energía no registrada. En dicho escrito, adjuntó</w:t>
      </w:r>
      <w:r w:rsidR="00A50EE7" w:rsidRPr="00E52CA1">
        <w:rPr>
          <w:rFonts w:ascii="Museo Sans 300" w:hAnsi="Museo Sans 300"/>
          <w:sz w:val="20"/>
          <w:szCs w:val="20"/>
          <w:lang w:val="es-SV"/>
        </w:rPr>
        <w:t xml:space="preserve"> de forma digital</w:t>
      </w:r>
      <w:r w:rsidR="001863CD" w:rsidRPr="00E52CA1">
        <w:rPr>
          <w:rFonts w:ascii="Museo Sans 300" w:hAnsi="Museo Sans 300"/>
          <w:sz w:val="20"/>
          <w:szCs w:val="20"/>
          <w:lang w:val="es-SV"/>
        </w:rPr>
        <w:t xml:space="preserve">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3AE5EB2" w14:textId="58778213" w:rsidR="00571A49" w:rsidRDefault="00571A49"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 y consumos.</w:t>
      </w:r>
    </w:p>
    <w:p w14:paraId="4B0F7E55" w14:textId="313C5C51" w:rsidR="009B67E6"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38FD87C7" w14:textId="474BCCB8" w:rsidR="00E52CA1" w:rsidRDefault="00E52CA1" w:rsidP="00E93AE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571A49">
        <w:rPr>
          <w:rFonts w:ascii="Museo Sans 300" w:eastAsia="Arial" w:hAnsi="Museo Sans 300"/>
          <w:sz w:val="20"/>
          <w:szCs w:val="20"/>
          <w:lang w:eastAsia="es-SV"/>
        </w:rPr>
        <w:t>Censo.</w:t>
      </w:r>
    </w:p>
    <w:p w14:paraId="41F9804A" w14:textId="25BEA147" w:rsidR="00571A49" w:rsidRDefault="00571A49" w:rsidP="00E93AE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1D3DE5CE" w14:textId="53A2DBCE" w:rsidR="00571A49" w:rsidRPr="00571A49" w:rsidRDefault="00571A49" w:rsidP="00E93AE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Memoria de cálculo.</w:t>
      </w:r>
    </w:p>
    <w:p w14:paraId="58B16FF1" w14:textId="49D48368" w:rsidR="00E52CA1" w:rsidRPr="003D7BB3" w:rsidRDefault="00E52CA1"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7B14383C"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571A49">
        <w:rPr>
          <w:rFonts w:ascii="Museo Sans 300" w:hAnsi="Museo Sans 300"/>
          <w:sz w:val="20"/>
          <w:szCs w:val="20"/>
          <w:lang w:eastAsia="es-SV"/>
        </w:rPr>
        <w:t>823</w:t>
      </w:r>
      <w:r w:rsidRPr="24487779">
        <w:rPr>
          <w:rFonts w:ascii="Museo Sans 300" w:hAnsi="Museo Sans 300"/>
          <w:sz w:val="20"/>
          <w:szCs w:val="20"/>
          <w:lang w:eastAsia="es-SV"/>
        </w:rPr>
        <w:t>-CAU-</w:t>
      </w:r>
      <w:r w:rsidR="00E52CA1">
        <w:rPr>
          <w:rFonts w:ascii="Museo Sans 300" w:hAnsi="Museo Sans 300"/>
          <w:sz w:val="20"/>
          <w:szCs w:val="20"/>
          <w:lang w:eastAsia="es-SV"/>
        </w:rPr>
        <w:t>20</w:t>
      </w:r>
      <w:r w:rsidRPr="24487779">
        <w:rPr>
          <w:rFonts w:ascii="Museo Sans 300" w:hAnsi="Museo Sans 300"/>
          <w:sz w:val="20"/>
          <w:szCs w:val="20"/>
          <w:lang w:eastAsia="es-SV"/>
        </w:rPr>
        <w:t>2</w:t>
      </w:r>
      <w:r w:rsidR="00F00865">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571A49">
        <w:rPr>
          <w:rFonts w:ascii="Museo Sans 300" w:hAnsi="Museo Sans 300"/>
          <w:sz w:val="20"/>
          <w:szCs w:val="20"/>
          <w:lang w:eastAsia="es-SV"/>
        </w:rPr>
        <w:t>veintidós de agost</w:t>
      </w:r>
      <w:r w:rsidR="00F00865">
        <w:rPr>
          <w:rFonts w:ascii="Museo Sans 300" w:hAnsi="Museo Sans 300"/>
          <w:sz w:val="20"/>
          <w:szCs w:val="20"/>
          <w:lang w:eastAsia="es-SV"/>
        </w:rPr>
        <w:t>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7EEC31B3" w14:textId="77777777" w:rsidR="00F145CE" w:rsidRPr="00DD10EE" w:rsidRDefault="00F145CE" w:rsidP="00DD10EE">
      <w:pPr>
        <w:pStyle w:val="Prrafodelista"/>
        <w:tabs>
          <w:tab w:val="left" w:pos="426"/>
        </w:tabs>
        <w:ind w:left="426"/>
        <w:jc w:val="both"/>
        <w:rPr>
          <w:rFonts w:ascii="Museo Sans 300" w:hAnsi="Museo Sans 300"/>
          <w:sz w:val="20"/>
          <w:szCs w:val="20"/>
          <w:lang w:eastAsia="es-SV"/>
        </w:rPr>
      </w:pPr>
    </w:p>
    <w:p w14:paraId="55307B41" w14:textId="77777777" w:rsidR="00C8612A" w:rsidRPr="00C8612A" w:rsidRDefault="00C8612A" w:rsidP="00C8612A">
      <w:pPr>
        <w:pStyle w:val="Prrafodelista"/>
        <w:numPr>
          <w:ilvl w:val="1"/>
          <w:numId w:val="1"/>
        </w:numPr>
        <w:tabs>
          <w:tab w:val="left" w:pos="709"/>
        </w:tabs>
        <w:ind w:left="709" w:hanging="283"/>
        <w:jc w:val="both"/>
        <w:rPr>
          <w:rFonts w:ascii="Museo Sans 500" w:hAnsi="Museo Sans 500"/>
          <w:b/>
          <w:bCs/>
          <w:sz w:val="20"/>
          <w:szCs w:val="20"/>
        </w:rPr>
      </w:pPr>
      <w:r w:rsidRPr="00C8612A">
        <w:rPr>
          <w:rFonts w:ascii="Museo Sans 500" w:hAnsi="Museo Sans 500"/>
          <w:b/>
          <w:bCs/>
          <w:sz w:val="20"/>
          <w:szCs w:val="20"/>
        </w:rPr>
        <w:lastRenderedPageBreak/>
        <w:t xml:space="preserve">Apertura a pruebas,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C2132A" w14:textId="635DBC58" w:rsidR="00C8612A" w:rsidRPr="00C8612A" w:rsidRDefault="00CC07F8"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Por medio del acuerdo </w:t>
      </w:r>
      <w:proofErr w:type="spellStart"/>
      <w:r w:rsidRPr="00C8612A">
        <w:rPr>
          <w:rFonts w:ascii="Museo Sans 300" w:eastAsia="Museo Sans 300" w:hAnsi="Museo Sans 300" w:cs="Museo Sans 300"/>
          <w:sz w:val="20"/>
          <w:szCs w:val="20"/>
        </w:rPr>
        <w:t>N.°</w:t>
      </w:r>
      <w:proofErr w:type="spellEnd"/>
      <w:r w:rsidRPr="00C8612A">
        <w:rPr>
          <w:rFonts w:ascii="Museo Sans 300" w:eastAsia="Museo Sans 300" w:hAnsi="Museo Sans 300" w:cs="Museo Sans 300"/>
          <w:sz w:val="20"/>
          <w:szCs w:val="20"/>
        </w:rPr>
        <w:t xml:space="preserve"> </w:t>
      </w:r>
      <w:r w:rsidR="00B66F59">
        <w:rPr>
          <w:rFonts w:ascii="Museo Sans 300" w:eastAsia="Museo Sans 300" w:hAnsi="Museo Sans 300" w:cs="Museo Sans 300"/>
          <w:sz w:val="20"/>
          <w:szCs w:val="20"/>
        </w:rPr>
        <w:t>E-1699</w:t>
      </w:r>
      <w:r w:rsidRPr="00C8612A">
        <w:rPr>
          <w:rFonts w:ascii="Museo Sans 300" w:eastAsia="Museo Sans 300" w:hAnsi="Museo Sans 300" w:cs="Museo Sans 300"/>
          <w:sz w:val="20"/>
          <w:szCs w:val="20"/>
        </w:rPr>
        <w:t>-202</w:t>
      </w:r>
      <w:r w:rsidR="00F00865" w:rsidRPr="00C8612A">
        <w:rPr>
          <w:rFonts w:ascii="Museo Sans 300" w:eastAsia="Museo Sans 300" w:hAnsi="Museo Sans 300" w:cs="Museo Sans 300"/>
          <w:sz w:val="20"/>
          <w:szCs w:val="20"/>
        </w:rPr>
        <w:t>2</w:t>
      </w:r>
      <w:r w:rsidRPr="00C8612A">
        <w:rPr>
          <w:rFonts w:ascii="Museo Sans 300" w:eastAsia="Museo Sans 300" w:hAnsi="Museo Sans 300" w:cs="Museo Sans 300"/>
          <w:sz w:val="20"/>
          <w:szCs w:val="20"/>
        </w:rPr>
        <w:t xml:space="preserve">-CAU, de fecha </w:t>
      </w:r>
      <w:r w:rsidR="00B66F59">
        <w:rPr>
          <w:rFonts w:ascii="Museo Sans 300" w:eastAsia="Museo Sans 300" w:hAnsi="Museo Sans 300" w:cs="Museo Sans 300"/>
          <w:sz w:val="20"/>
          <w:szCs w:val="20"/>
        </w:rPr>
        <w:t>treinta y uno</w:t>
      </w:r>
      <w:r w:rsidR="00C8612A">
        <w:rPr>
          <w:rFonts w:ascii="Museo Sans 300" w:eastAsia="Museo Sans 300" w:hAnsi="Museo Sans 300" w:cs="Museo Sans 300"/>
          <w:sz w:val="20"/>
          <w:szCs w:val="20"/>
        </w:rPr>
        <w:t xml:space="preserve"> de agost</w:t>
      </w:r>
      <w:r w:rsidR="0057643F" w:rsidRPr="00C8612A">
        <w:rPr>
          <w:rFonts w:ascii="Museo Sans 300" w:eastAsia="Museo Sans 300" w:hAnsi="Museo Sans 300" w:cs="Museo Sans 300"/>
          <w:sz w:val="20"/>
          <w:szCs w:val="20"/>
        </w:rPr>
        <w:t>o</w:t>
      </w:r>
      <w:r w:rsidR="00F00865" w:rsidRPr="00C8612A">
        <w:rPr>
          <w:rFonts w:ascii="Museo Sans 300" w:eastAsia="Museo Sans 300" w:hAnsi="Museo Sans 300" w:cs="Museo Sans 300"/>
          <w:sz w:val="20"/>
          <w:szCs w:val="20"/>
        </w:rPr>
        <w:t xml:space="preserve"> de este año</w:t>
      </w:r>
      <w:r w:rsidRPr="00C8612A">
        <w:rPr>
          <w:rFonts w:ascii="Museo Sans 300" w:eastAsia="Museo Sans 300" w:hAnsi="Museo Sans 300" w:cs="Museo Sans 300"/>
          <w:sz w:val="20"/>
          <w:szCs w:val="20"/>
        </w:rPr>
        <w:t xml:space="preserve">, </w:t>
      </w:r>
      <w:r w:rsidR="00C8612A"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7766306F" w14:textId="77777777"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265D0E08" w14:textId="78D34764"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r w:rsidR="00357382">
        <w:rPr>
          <w:rFonts w:ascii="Museo Sans 300" w:hAnsi="Museo Sans 300"/>
          <w:sz w:val="20"/>
          <w:szCs w:val="20"/>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p w14:paraId="5AF01E8C" w14:textId="77777777"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 </w:t>
      </w:r>
    </w:p>
    <w:p w14:paraId="48D0D24D" w14:textId="296716B5" w:rsidR="00C8612A" w:rsidRPr="00C8612A" w:rsidRDefault="00C8612A" w:rsidP="00C8612A">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El acuerdo en referencia fue notificado a la distribuidora y a</w:t>
      </w:r>
      <w:r>
        <w:rPr>
          <w:rFonts w:ascii="Museo Sans 300" w:eastAsia="Museo Sans 300" w:hAnsi="Museo Sans 300" w:cs="Museo Sans 300"/>
          <w:sz w:val="20"/>
          <w:szCs w:val="20"/>
        </w:rPr>
        <w:t>l</w:t>
      </w:r>
      <w:r w:rsidRPr="00C8612A">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o</w:t>
      </w:r>
      <w:r w:rsidRPr="00C8612A">
        <w:rPr>
          <w:rFonts w:ascii="Museo Sans 300" w:eastAsia="Museo Sans 300" w:hAnsi="Museo Sans 300" w:cs="Museo Sans 300"/>
          <w:sz w:val="20"/>
          <w:szCs w:val="20"/>
        </w:rPr>
        <w:t xml:space="preserve"> los días </w:t>
      </w:r>
      <w:r w:rsidR="00B66F59">
        <w:rPr>
          <w:rFonts w:ascii="Museo Sans 300" w:eastAsia="Museo Sans 300" w:hAnsi="Museo Sans 300" w:cs="Museo Sans 300"/>
          <w:sz w:val="20"/>
          <w:szCs w:val="20"/>
        </w:rPr>
        <w:t>cinco y seis de septiembre de este</w:t>
      </w:r>
      <w:r w:rsidRPr="00C8612A">
        <w:rPr>
          <w:rFonts w:ascii="Museo Sans 300" w:eastAsia="Museo Sans 300" w:hAnsi="Museo Sans 300" w:cs="Museo Sans 300"/>
          <w:sz w:val="20"/>
          <w:szCs w:val="20"/>
        </w:rPr>
        <w:t xml:space="preserve"> año, respectivamente, por lo que el plazo finalizó, en el mismo orden, los días </w:t>
      </w:r>
      <w:r w:rsidR="00600156">
        <w:rPr>
          <w:rFonts w:ascii="Museo Sans 300" w:eastAsia="Museo Sans 300" w:hAnsi="Museo Sans 300" w:cs="Museo Sans 300"/>
          <w:sz w:val="20"/>
          <w:szCs w:val="20"/>
        </w:rPr>
        <w:t>cinco y seis de octu</w:t>
      </w:r>
      <w:r w:rsidRPr="00C8612A">
        <w:rPr>
          <w:rFonts w:ascii="Museo Sans 300" w:eastAsia="Museo Sans 300" w:hAnsi="Museo Sans 300" w:cs="Museo Sans 300"/>
          <w:sz w:val="20"/>
          <w:szCs w:val="20"/>
        </w:rPr>
        <w:t>bre del mismo año.</w:t>
      </w:r>
    </w:p>
    <w:p w14:paraId="2261888E" w14:textId="77777777" w:rsidR="00F145CE" w:rsidRDefault="00F145CE" w:rsidP="00C8612A">
      <w:pPr>
        <w:pStyle w:val="Prrafodelista"/>
        <w:tabs>
          <w:tab w:val="left" w:pos="426"/>
        </w:tabs>
        <w:ind w:left="426"/>
        <w:jc w:val="both"/>
        <w:rPr>
          <w:rFonts w:ascii="Museo Sans 300" w:hAnsi="Museo Sans 300"/>
          <w:sz w:val="20"/>
          <w:szCs w:val="20"/>
          <w:lang w:val="es-SV"/>
        </w:rPr>
      </w:pPr>
    </w:p>
    <w:p w14:paraId="4C2161C7" w14:textId="764F08AF"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9F3A3D">
        <w:rPr>
          <w:rFonts w:ascii="Museo Sans 300" w:hAnsi="Museo Sans 300"/>
          <w:sz w:val="20"/>
          <w:szCs w:val="20"/>
        </w:rPr>
        <w:t>treinta</w:t>
      </w:r>
      <w:r w:rsidR="004B7A92">
        <w:rPr>
          <w:rFonts w:ascii="Museo Sans 300" w:hAnsi="Museo Sans 300"/>
          <w:sz w:val="20"/>
          <w:szCs w:val="20"/>
        </w:rPr>
        <w:t xml:space="preserve"> de septiembre</w:t>
      </w:r>
      <w:r w:rsidR="00F00865">
        <w:rPr>
          <w:rFonts w:ascii="Museo Sans 300" w:hAnsi="Museo Sans 300"/>
          <w:sz w:val="20"/>
          <w:szCs w:val="20"/>
        </w:rPr>
        <w:t xml:space="preserve"> de este año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 xml:space="preserve">presentó </w:t>
      </w:r>
      <w:r w:rsidR="004B7A92" w:rsidRPr="007E319A">
        <w:rPr>
          <w:rFonts w:ascii="Museo Sans 300" w:hAnsi="Museo Sans 300"/>
          <w:sz w:val="20"/>
          <w:szCs w:val="20"/>
        </w:rPr>
        <w:t xml:space="preserve">un escrito por medio del cual </w:t>
      </w:r>
      <w:r w:rsidR="004B7A92">
        <w:rPr>
          <w:rFonts w:ascii="Museo Sans 300" w:hAnsi="Museo Sans 300"/>
          <w:sz w:val="20"/>
          <w:szCs w:val="20"/>
        </w:rPr>
        <w:t xml:space="preserve">remitió </w:t>
      </w:r>
      <w:r w:rsidR="009F3A3D">
        <w:rPr>
          <w:rFonts w:ascii="Museo Sans 300" w:hAnsi="Museo Sans 300"/>
          <w:sz w:val="20"/>
          <w:szCs w:val="20"/>
        </w:rPr>
        <w:t>acuse de la carta de cobro de ENR</w:t>
      </w:r>
      <w:r w:rsidR="004B7A92">
        <w:rPr>
          <w:rFonts w:ascii="Museo Sans 300" w:hAnsi="Museo Sans 300"/>
          <w:sz w:val="20"/>
          <w:szCs w:val="20"/>
        </w:rPr>
        <w:t xml:space="preserve"> y </w:t>
      </w:r>
      <w:r w:rsidR="004B7A92" w:rsidRPr="007E319A">
        <w:rPr>
          <w:rFonts w:ascii="Museo Sans 300" w:hAnsi="Museo Sans 300"/>
          <w:sz w:val="20"/>
          <w:szCs w:val="20"/>
        </w:rPr>
        <w:t xml:space="preserve">manifestó que </w:t>
      </w:r>
      <w:r w:rsidR="004B7A92">
        <w:rPr>
          <w:rFonts w:ascii="Museo Sans 300" w:hAnsi="Museo Sans 300"/>
          <w:sz w:val="20"/>
          <w:szCs w:val="20"/>
        </w:rPr>
        <w:t>mantenía los argumentos y</w:t>
      </w:r>
      <w:r w:rsidR="004B7A92" w:rsidRPr="007E319A">
        <w:rPr>
          <w:rFonts w:ascii="Museo Sans 300" w:hAnsi="Museo Sans 300"/>
          <w:sz w:val="20"/>
          <w:szCs w:val="20"/>
        </w:rPr>
        <w:t xml:space="preserve"> pruebas presentadas con anterioridad</w:t>
      </w:r>
      <w:r w:rsidRPr="24487779">
        <w:rPr>
          <w:rFonts w:ascii="Museo Sans 300" w:hAnsi="Museo Sans 300"/>
          <w:sz w:val="20"/>
          <w:szCs w:val="20"/>
          <w:lang w:val="es-SV"/>
        </w:rPr>
        <w:t>.</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EC40C3">
        <w:rPr>
          <w:rFonts w:ascii="Museo Sans 300" w:hAnsi="Museo Sans 300"/>
          <w:sz w:val="20"/>
          <w:szCs w:val="20"/>
          <w:lang w:val="es-SV"/>
        </w:rPr>
        <w:t>el</w:t>
      </w:r>
      <w:r w:rsidR="00F00865">
        <w:rPr>
          <w:rFonts w:ascii="Museo Sans 300" w:hAnsi="Museo Sans 300"/>
          <w:sz w:val="20"/>
          <w:szCs w:val="20"/>
          <w:lang w:val="es-SV"/>
        </w:rPr>
        <w:t xml:space="preserve"> usuari</w:t>
      </w:r>
      <w:r w:rsidR="00EC40C3">
        <w:rPr>
          <w:rFonts w:ascii="Museo Sans 300" w:hAnsi="Museo Sans 300"/>
          <w:sz w:val="20"/>
          <w:szCs w:val="20"/>
          <w:lang w:val="es-SV"/>
        </w:rPr>
        <w:t>o</w:t>
      </w:r>
      <w:r w:rsidRPr="24487779">
        <w:rPr>
          <w:rFonts w:ascii="Museo Sans 300" w:hAnsi="Museo Sans 300"/>
          <w:sz w:val="20"/>
          <w:szCs w:val="20"/>
          <w:lang w:val="es-SV"/>
        </w:rPr>
        <w:t xml:space="preserve"> no hizo uso del derecho de defensa otorgado.</w:t>
      </w:r>
    </w:p>
    <w:p w14:paraId="13031876" w14:textId="1C8F3083" w:rsidR="006F5894" w:rsidRDefault="006F5894" w:rsidP="006F5894">
      <w:pPr>
        <w:pStyle w:val="Prrafodelista"/>
        <w:tabs>
          <w:tab w:val="left" w:pos="426"/>
        </w:tabs>
        <w:ind w:left="426"/>
        <w:jc w:val="both"/>
        <w:rPr>
          <w:rFonts w:ascii="Museo Sans 300" w:hAnsi="Museo Sans 300" w:cs="Segoe UI"/>
          <w:sz w:val="20"/>
          <w:szCs w:val="20"/>
        </w:rPr>
      </w:pPr>
    </w:p>
    <w:p w14:paraId="7D95C8E0" w14:textId="68DC9326" w:rsidR="00C8612A" w:rsidRPr="00102A53" w:rsidRDefault="00C8612A" w:rsidP="003F6F14">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513E3245" w14:textId="77777777" w:rsidR="00595453" w:rsidRPr="00C8612A" w:rsidRDefault="00595453" w:rsidP="000D7827">
      <w:pPr>
        <w:pStyle w:val="Prrafodelista"/>
        <w:tabs>
          <w:tab w:val="left" w:pos="426"/>
        </w:tabs>
        <w:ind w:left="426"/>
        <w:jc w:val="both"/>
        <w:rPr>
          <w:rFonts w:ascii="Museo Sans 300" w:hAnsi="Museo Sans 300"/>
          <w:sz w:val="20"/>
          <w:szCs w:val="20"/>
        </w:rPr>
      </w:pPr>
    </w:p>
    <w:p w14:paraId="7067EC89" w14:textId="47F434F3" w:rsidR="004A1699" w:rsidRPr="007D65C8" w:rsidRDefault="00A8423E" w:rsidP="00C453AE">
      <w:pPr>
        <w:pStyle w:val="Prrafodelista"/>
        <w:tabs>
          <w:tab w:val="left" w:pos="426"/>
        </w:tabs>
        <w:ind w:left="426"/>
        <w:jc w:val="both"/>
        <w:rPr>
          <w:rFonts w:ascii="Museo Sans 300" w:hAnsi="Museo Sans 300"/>
          <w:sz w:val="20"/>
          <w:szCs w:val="20"/>
          <w:lang w:val="es-SV"/>
        </w:rPr>
      </w:pPr>
      <w:r w:rsidRPr="00E97AD1">
        <w:rPr>
          <w:rFonts w:ascii="Museo Sans 300" w:hAnsi="Museo Sans 300"/>
          <w:sz w:val="20"/>
          <w:szCs w:val="20"/>
        </w:rPr>
        <w:t>Por</w:t>
      </w:r>
      <w:r w:rsidR="006662C8" w:rsidRPr="00E97AD1">
        <w:rPr>
          <w:rFonts w:ascii="Museo Sans 300" w:hAnsi="Museo Sans 300"/>
          <w:sz w:val="20"/>
          <w:szCs w:val="20"/>
        </w:rPr>
        <w:t xml:space="preserve"> </w:t>
      </w:r>
      <w:r w:rsidRPr="00E97AD1">
        <w:rPr>
          <w:rFonts w:ascii="Museo Sans 300" w:hAnsi="Museo Sans 300"/>
          <w:sz w:val="20"/>
          <w:szCs w:val="20"/>
        </w:rPr>
        <w:t>medio</w:t>
      </w:r>
      <w:r w:rsidR="006662C8" w:rsidRPr="00E97AD1">
        <w:rPr>
          <w:rFonts w:ascii="Museo Sans 300" w:hAnsi="Museo Sans 300"/>
          <w:sz w:val="20"/>
          <w:szCs w:val="20"/>
        </w:rPr>
        <w:t xml:space="preserve"> </w:t>
      </w:r>
      <w:r w:rsidRPr="00E97AD1">
        <w:rPr>
          <w:rFonts w:ascii="Museo Sans 300" w:hAnsi="Museo Sans 300"/>
          <w:sz w:val="20"/>
          <w:szCs w:val="20"/>
        </w:rPr>
        <w:t>d</w:t>
      </w:r>
      <w:r w:rsidR="00CE5835" w:rsidRPr="00E97AD1">
        <w:rPr>
          <w:rFonts w:ascii="Museo Sans 300" w:hAnsi="Museo Sans 300"/>
          <w:sz w:val="20"/>
          <w:szCs w:val="20"/>
        </w:rPr>
        <w:t>e</w:t>
      </w:r>
      <w:r w:rsidR="006662C8" w:rsidRPr="00E97AD1">
        <w:rPr>
          <w:rFonts w:ascii="Museo Sans 300" w:hAnsi="Museo Sans 300"/>
          <w:sz w:val="20"/>
          <w:szCs w:val="20"/>
        </w:rPr>
        <w:t xml:space="preserve"> </w:t>
      </w:r>
      <w:r w:rsidR="00CE5835" w:rsidRPr="00E97AD1">
        <w:rPr>
          <w:rFonts w:ascii="Museo Sans 300" w:hAnsi="Museo Sans 300"/>
          <w:sz w:val="20"/>
          <w:szCs w:val="20"/>
        </w:rPr>
        <w:t>memorando</w:t>
      </w:r>
      <w:r w:rsidR="006662C8" w:rsidRPr="00E97AD1">
        <w:rPr>
          <w:rFonts w:ascii="Museo Sans 300" w:hAnsi="Museo Sans 300"/>
          <w:sz w:val="20"/>
          <w:szCs w:val="20"/>
        </w:rPr>
        <w:t xml:space="preserve"> </w:t>
      </w:r>
      <w:r w:rsidR="00CE5835" w:rsidRPr="00E97AD1">
        <w:rPr>
          <w:rFonts w:ascii="Museo Sans 300" w:hAnsi="Museo Sans 300"/>
          <w:sz w:val="20"/>
          <w:szCs w:val="20"/>
        </w:rPr>
        <w:t>de</w:t>
      </w:r>
      <w:r w:rsidR="006662C8" w:rsidRPr="00E97AD1">
        <w:rPr>
          <w:rFonts w:ascii="Museo Sans 300" w:hAnsi="Museo Sans 300"/>
          <w:sz w:val="20"/>
          <w:szCs w:val="20"/>
        </w:rPr>
        <w:t xml:space="preserve"> </w:t>
      </w:r>
      <w:r w:rsidR="00CE5835" w:rsidRPr="00E97AD1">
        <w:rPr>
          <w:rFonts w:ascii="Museo Sans 300" w:hAnsi="Museo Sans 300"/>
          <w:sz w:val="20"/>
          <w:szCs w:val="20"/>
        </w:rPr>
        <w:t>fecha</w:t>
      </w:r>
      <w:r w:rsidR="006662C8" w:rsidRPr="00E97AD1">
        <w:rPr>
          <w:rFonts w:ascii="Museo Sans 300" w:hAnsi="Museo Sans 300"/>
          <w:sz w:val="20"/>
          <w:szCs w:val="20"/>
        </w:rPr>
        <w:t xml:space="preserve"> </w:t>
      </w:r>
      <w:r w:rsidR="009F3A3D">
        <w:rPr>
          <w:rFonts w:ascii="Museo Sans 300" w:hAnsi="Museo Sans 300"/>
          <w:sz w:val="20"/>
          <w:szCs w:val="20"/>
        </w:rPr>
        <w:t>tres de noviem</w:t>
      </w:r>
      <w:r w:rsidR="004B7A92" w:rsidRPr="00E97AD1">
        <w:rPr>
          <w:rFonts w:ascii="Museo Sans 300" w:hAnsi="Museo Sans 300"/>
          <w:sz w:val="20"/>
          <w:szCs w:val="20"/>
        </w:rPr>
        <w:t>bre</w:t>
      </w:r>
      <w:r w:rsidR="00A4119C" w:rsidRPr="00E97AD1">
        <w:rPr>
          <w:rFonts w:ascii="Museo Sans 300" w:hAnsi="Museo Sans 300"/>
          <w:sz w:val="20"/>
          <w:szCs w:val="20"/>
        </w:rPr>
        <w:t xml:space="preserve"> de este año</w:t>
      </w:r>
      <w:r w:rsidR="00263E33" w:rsidRPr="00E97AD1">
        <w:rPr>
          <w:rFonts w:ascii="Museo Sans 300" w:hAnsi="Museo Sans 300"/>
          <w:sz w:val="20"/>
          <w:szCs w:val="20"/>
          <w:lang w:val="es-SV"/>
        </w:rPr>
        <w:t>,</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el</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CAU</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rindió</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el</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informe</w:t>
      </w:r>
      <w:r w:rsidR="006662C8" w:rsidRPr="00E97AD1">
        <w:rPr>
          <w:rFonts w:ascii="Museo Sans 300" w:hAnsi="Museo Sans 300"/>
          <w:sz w:val="20"/>
          <w:szCs w:val="20"/>
          <w:lang w:val="es-SV"/>
        </w:rPr>
        <w:t xml:space="preserve"> </w:t>
      </w:r>
      <w:r w:rsidR="00263E33" w:rsidRPr="00E97AD1">
        <w:rPr>
          <w:rFonts w:ascii="Museo Sans 300" w:hAnsi="Museo Sans 300"/>
          <w:sz w:val="20"/>
          <w:szCs w:val="20"/>
          <w:lang w:val="es-SV"/>
        </w:rPr>
        <w:t>técnico</w:t>
      </w:r>
      <w:r w:rsidR="006662C8" w:rsidRPr="00E97AD1">
        <w:rPr>
          <w:rFonts w:ascii="Museo Sans 300" w:hAnsi="Museo Sans 300"/>
          <w:sz w:val="20"/>
          <w:szCs w:val="20"/>
          <w:lang w:val="es-SV"/>
        </w:rPr>
        <w:t xml:space="preserve"> </w:t>
      </w:r>
      <w:proofErr w:type="spellStart"/>
      <w:r w:rsidR="00263E33" w:rsidRPr="00E97AD1">
        <w:rPr>
          <w:rFonts w:ascii="Museo Sans 300" w:hAnsi="Museo Sans 300"/>
          <w:sz w:val="20"/>
          <w:szCs w:val="20"/>
          <w:lang w:val="es-SV"/>
        </w:rPr>
        <w:t>N.°</w:t>
      </w:r>
      <w:proofErr w:type="spellEnd"/>
      <w:r w:rsidR="006662C8" w:rsidRPr="00E97AD1">
        <w:rPr>
          <w:rFonts w:ascii="Museo Sans 300" w:hAnsi="Museo Sans 300"/>
          <w:sz w:val="20"/>
          <w:szCs w:val="20"/>
          <w:lang w:val="es-SV"/>
        </w:rPr>
        <w:t xml:space="preserve"> </w:t>
      </w:r>
      <w:r w:rsidR="00B86C0E">
        <w:rPr>
          <w:rFonts w:ascii="Museo Sans 300" w:hAnsi="Museo Sans 300"/>
          <w:sz w:val="20"/>
          <w:szCs w:val="20"/>
          <w:lang w:val="es-SV"/>
        </w:rPr>
        <w:t>XXX</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consumo;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fotografías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del</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suministro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y</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método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cálculo</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ENR.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dichos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elementos,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es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pertinente</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citar</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los</w:t>
      </w:r>
      <w:r w:rsidR="006662C8" w:rsidRPr="002467AE">
        <w:rPr>
          <w:rFonts w:ascii="Museo Sans 300" w:hAnsi="Museo Sans 300"/>
          <w:sz w:val="20"/>
          <w:szCs w:val="20"/>
          <w:lang w:val="es-SV"/>
        </w:rPr>
        <w:t xml:space="preserve"> </w:t>
      </w:r>
      <w:r w:rsidR="00263E33" w:rsidRPr="002467AE">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9EE1DC5" w14:textId="47F86F92" w:rsidR="00F145CE"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8CC812A" w14:textId="47630858"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F54F0" w14:textId="02F943B7" w:rsidR="00C06DC7" w:rsidRDefault="00473FAD" w:rsidP="00C06DC7">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XXX</w:t>
      </w:r>
    </w:p>
    <w:p w14:paraId="6042ABB0" w14:textId="77777777" w:rsidR="0051608E" w:rsidRDefault="0051608E" w:rsidP="007D65C8">
      <w:pPr>
        <w:spacing w:after="0" w:line="240" w:lineRule="auto"/>
        <w:ind w:left="426"/>
        <w:jc w:val="both"/>
        <w:rPr>
          <w:rFonts w:ascii="Museo Sans 300" w:hAnsi="Museo Sans 300"/>
          <w:sz w:val="20"/>
          <w:szCs w:val="20"/>
          <w:u w:val="single"/>
        </w:rPr>
      </w:pPr>
      <w:bookmarkStart w:id="0" w:name="_Hlk78192968"/>
    </w:p>
    <w:p w14:paraId="2676CAE5" w14:textId="570E724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350E581" w14:textId="77777777" w:rsidR="009F3A3D" w:rsidRDefault="008B7A00" w:rsidP="009F3A3D">
      <w:pPr>
        <w:suppressAutoHyphens w:val="0"/>
        <w:autoSpaceDN/>
        <w:ind w:left="840" w:right="420"/>
        <w:jc w:val="both"/>
        <w:rPr>
          <w:rFonts w:ascii="Museo 300" w:hAnsi="Museo 300"/>
          <w:color w:val="000000" w:themeColor="text1"/>
          <w:sz w:val="16"/>
          <w:szCs w:val="16"/>
          <w:lang w:val="es-ES_tradnl"/>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9F3A3D" w:rsidRPr="009F3A3D">
        <w:rPr>
          <w:rFonts w:ascii="Museo 300" w:hAnsi="Museo 300"/>
          <w:color w:val="000000" w:themeColor="text1"/>
          <w:sz w:val="16"/>
          <w:szCs w:val="16"/>
          <w:lang w:val="es-ES_tradnl"/>
        </w:rPr>
        <w:t xml:space="preserve">Con fecha 20 de junio de 2022 técnicos de la empresa distribuidora CAESS ejecutaron la orden de cambio de medidor </w:t>
      </w:r>
      <w:proofErr w:type="spellStart"/>
      <w:r w:rsidR="009F3A3D" w:rsidRPr="009F3A3D">
        <w:rPr>
          <w:rFonts w:ascii="Museo 300" w:hAnsi="Museo 300"/>
          <w:color w:val="000000" w:themeColor="text1"/>
          <w:sz w:val="16"/>
          <w:szCs w:val="16"/>
          <w:lang w:val="es-ES_tradnl"/>
        </w:rPr>
        <w:t>n.°</w:t>
      </w:r>
      <w:proofErr w:type="spellEnd"/>
      <w:r w:rsidR="009F3A3D" w:rsidRPr="009F3A3D">
        <w:rPr>
          <w:rFonts w:ascii="Museo 300" w:hAnsi="Museo 300"/>
          <w:color w:val="000000" w:themeColor="text1"/>
          <w:sz w:val="16"/>
          <w:szCs w:val="16"/>
          <w:lang w:val="es-ES_tradnl"/>
        </w:rPr>
        <w:t xml:space="preserve"> 21011598, en el desarrollo de dicha inspección, los técnicos expresan haber encontrado una condición irregular con la capacidad de afectar el registro correcto de energía en el suministro, la condición encontrada es descrita en la observación dejada en dicha orden de servicio:</w:t>
      </w:r>
    </w:p>
    <w:p w14:paraId="57D98194" w14:textId="0FD1164B" w:rsidR="009F3A3D" w:rsidRPr="009F3A3D" w:rsidRDefault="009F3A3D" w:rsidP="009F3A3D">
      <w:pPr>
        <w:suppressAutoHyphens w:val="0"/>
        <w:autoSpaceDN/>
        <w:ind w:left="993" w:right="1276"/>
        <w:jc w:val="both"/>
        <w:rPr>
          <w:rFonts w:ascii="Museo 300" w:hAnsi="Museo 300"/>
          <w:bCs/>
          <w:iCs/>
          <w:color w:val="000000" w:themeColor="text1"/>
          <w:sz w:val="16"/>
          <w:szCs w:val="16"/>
          <w:lang w:val="es-ES"/>
        </w:rPr>
      </w:pPr>
      <w:r w:rsidRPr="009F3A3D">
        <w:rPr>
          <w:rFonts w:ascii="Museo 300" w:hAnsi="Museo 300"/>
          <w:bCs/>
          <w:iCs/>
          <w:color w:val="000000" w:themeColor="text1"/>
          <w:sz w:val="16"/>
          <w:szCs w:val="16"/>
          <w:lang w:val="es-ES"/>
        </w:rPr>
        <w:t xml:space="preserve">“Se encontró condición irregular línea conectada de forma directa a 120V desde acometida antes del medidor, dicha línea se dirige hacia la parte interna de la vivienda por encima del techo. Se corrige irregularidad y se documenta con fotografías, se </w:t>
      </w:r>
      <w:proofErr w:type="spellStart"/>
      <w:r w:rsidRPr="009F3A3D">
        <w:rPr>
          <w:rFonts w:ascii="Museo 300" w:hAnsi="Museo 300"/>
          <w:bCs/>
          <w:iCs/>
          <w:color w:val="000000" w:themeColor="text1"/>
          <w:sz w:val="16"/>
          <w:szCs w:val="16"/>
          <w:lang w:val="es-ES"/>
        </w:rPr>
        <w:t>realizo</w:t>
      </w:r>
      <w:proofErr w:type="spellEnd"/>
      <w:r w:rsidRPr="009F3A3D">
        <w:rPr>
          <w:rFonts w:ascii="Museo 300" w:hAnsi="Museo 300"/>
          <w:bCs/>
          <w:iCs/>
          <w:color w:val="000000" w:themeColor="text1"/>
          <w:sz w:val="16"/>
          <w:szCs w:val="16"/>
          <w:lang w:val="es-ES"/>
        </w:rPr>
        <w:t xml:space="preserve"> cambio de medidor por campaña retirando el medidor 96960149 y se dejó instalado el medidor 97060368 con caja de policarbonato ¨</w:t>
      </w:r>
    </w:p>
    <w:p w14:paraId="79FB9CAC" w14:textId="77777777" w:rsidR="009F3A3D" w:rsidRPr="009F3A3D" w:rsidRDefault="009F3A3D" w:rsidP="009F3A3D">
      <w:pPr>
        <w:suppressAutoHyphens w:val="0"/>
        <w:autoSpaceDN/>
        <w:ind w:left="840" w:right="420"/>
        <w:jc w:val="both"/>
        <w:rPr>
          <w:rFonts w:ascii="Museo 300" w:hAnsi="Museo 300"/>
          <w:color w:val="000000" w:themeColor="text1"/>
          <w:sz w:val="16"/>
          <w:szCs w:val="16"/>
          <w:lang w:val="es-ES_tradnl"/>
        </w:rPr>
      </w:pPr>
      <w:r w:rsidRPr="009F3A3D">
        <w:rPr>
          <w:rFonts w:ascii="Museo 300" w:hAnsi="Museo 300"/>
          <w:color w:val="000000" w:themeColor="text1"/>
          <w:sz w:val="16"/>
          <w:szCs w:val="16"/>
          <w:lang w:val="es-ES_tradnl"/>
        </w:rPr>
        <w:t xml:space="preserve">De la condición antes descrita la empresa distribuidora adjunta las siguientes fotografías como evidencia de esta. </w:t>
      </w:r>
    </w:p>
    <w:p w14:paraId="2CCC554C" w14:textId="5C752EE4" w:rsidR="001F45AD" w:rsidRDefault="00473FAD" w:rsidP="001F45AD">
      <w:pPr>
        <w:suppressAutoHyphens w:val="0"/>
        <w:autoSpaceDN/>
        <w:ind w:left="840" w:right="420"/>
        <w:jc w:val="center"/>
        <w:rPr>
          <w:rFonts w:ascii="Museo 300" w:hAnsi="Museo 300"/>
          <w:color w:val="000000" w:themeColor="text1"/>
          <w:sz w:val="16"/>
          <w:szCs w:val="16"/>
          <w:lang w:val="es-ES"/>
        </w:rPr>
      </w:pPr>
      <w:r>
        <w:rPr>
          <w:noProof/>
        </w:rPr>
        <w:t>XXX</w:t>
      </w:r>
    </w:p>
    <w:p w14:paraId="2BAFCB26" w14:textId="77777777" w:rsidR="001F45AD" w:rsidRPr="001F45AD" w:rsidRDefault="001F45AD" w:rsidP="001F45AD">
      <w:pPr>
        <w:suppressAutoHyphens w:val="0"/>
        <w:autoSpaceDN/>
        <w:ind w:left="840" w:right="420"/>
        <w:jc w:val="both"/>
        <w:rPr>
          <w:rFonts w:ascii="Museo 300" w:hAnsi="Museo 300"/>
          <w:color w:val="000000" w:themeColor="text1"/>
          <w:sz w:val="16"/>
          <w:szCs w:val="16"/>
          <w:lang w:val="es-ES"/>
        </w:rPr>
      </w:pPr>
      <w:r w:rsidRPr="001F45AD">
        <w:rPr>
          <w:rFonts w:ascii="Museo 300" w:hAnsi="Museo 300"/>
          <w:color w:val="000000" w:themeColor="text1"/>
          <w:sz w:val="16"/>
          <w:szCs w:val="16"/>
          <w:lang w:val="es-ES"/>
        </w:rPr>
        <w:t xml:space="preserve">Con las pruebas fotográficas mostradas anteriormente, la sociedad CAESS argumenta que la acometida de suministro eléctrico presenta una condición irregular generada por personas ajenas a la distribuidora con la intención de afectar el registro correcto de la energía demandada. </w:t>
      </w:r>
    </w:p>
    <w:p w14:paraId="37A3C494" w14:textId="77777777" w:rsidR="001F45AD" w:rsidRPr="001F45AD" w:rsidRDefault="001F45AD" w:rsidP="001F45AD">
      <w:pPr>
        <w:suppressAutoHyphens w:val="0"/>
        <w:autoSpaceDN/>
        <w:ind w:left="840" w:right="420"/>
        <w:jc w:val="both"/>
        <w:rPr>
          <w:rFonts w:ascii="Museo 300" w:hAnsi="Museo 300"/>
          <w:color w:val="000000" w:themeColor="text1"/>
          <w:sz w:val="16"/>
          <w:szCs w:val="16"/>
          <w:lang w:val="es-ES"/>
        </w:rPr>
      </w:pPr>
      <w:r w:rsidRPr="001F45AD">
        <w:rPr>
          <w:rFonts w:ascii="Museo 300" w:hAnsi="Museo 300"/>
          <w:color w:val="000000" w:themeColor="text1"/>
          <w:sz w:val="16"/>
          <w:szCs w:val="16"/>
          <w:lang w:val="es-ES"/>
        </w:rPr>
        <w:t xml:space="preserve">De acuerdo con el análisis efectuado a la evidencia fotográfica presentada por CAESS, el CAU  es de la opinión que no se observa ninguna alteración en la acometida del servicio eléctrico, relacionada con una  supuesta conexión de una línea directa con dirección al interior de la vivienda; por otra parte, no se remitieron fotografías de las mediciones </w:t>
      </w:r>
      <w:r w:rsidRPr="001F45AD">
        <w:rPr>
          <w:rFonts w:ascii="Museo 300" w:hAnsi="Museo 300"/>
          <w:color w:val="000000" w:themeColor="text1"/>
          <w:sz w:val="16"/>
          <w:szCs w:val="16"/>
          <w:lang w:val="es-ES"/>
        </w:rPr>
        <w:lastRenderedPageBreak/>
        <w:t xml:space="preserve">de corriente realizadas a la supuesta línea directa, por lo que no se establece con precisión si en el suministro existió o se benefició de una energía consumida sin ser registrada por el equipo de medición. </w:t>
      </w:r>
    </w:p>
    <w:p w14:paraId="7B2272A5" w14:textId="77777777" w:rsidR="001F45AD" w:rsidRPr="001F45AD" w:rsidRDefault="001F45AD" w:rsidP="001F45AD">
      <w:pPr>
        <w:suppressAutoHyphens w:val="0"/>
        <w:autoSpaceDN/>
        <w:ind w:left="840" w:right="420"/>
        <w:jc w:val="both"/>
        <w:rPr>
          <w:rFonts w:ascii="Museo 300" w:hAnsi="Museo 300"/>
          <w:color w:val="000000" w:themeColor="text1"/>
          <w:sz w:val="16"/>
          <w:szCs w:val="16"/>
          <w:lang w:val="es-ES"/>
        </w:rPr>
      </w:pPr>
      <w:r w:rsidRPr="001F45AD">
        <w:rPr>
          <w:rFonts w:ascii="Museo 300" w:hAnsi="Museo 300"/>
          <w:color w:val="000000" w:themeColor="text1"/>
          <w:sz w:val="16"/>
          <w:szCs w:val="16"/>
          <w:lang w:val="es-ES"/>
        </w:rPr>
        <w:t xml:space="preserve">La sociedad CAESS también presentó como prueba el acta de inspección de condición irregular número 37564 de fecha 14 de junio de 2022. Cabe destacar que dicha fecha contrasta con la fecha de la orden de servicio </w:t>
      </w:r>
      <w:proofErr w:type="spellStart"/>
      <w:r w:rsidRPr="001F45AD">
        <w:rPr>
          <w:rFonts w:ascii="Museo 300" w:hAnsi="Museo 300"/>
          <w:color w:val="000000" w:themeColor="text1"/>
          <w:sz w:val="16"/>
          <w:szCs w:val="16"/>
          <w:lang w:val="es-ES"/>
        </w:rPr>
        <w:t>n.°</w:t>
      </w:r>
      <w:proofErr w:type="spellEnd"/>
      <w:r w:rsidRPr="001F45AD">
        <w:rPr>
          <w:rFonts w:ascii="Museo 300" w:hAnsi="Museo 300"/>
          <w:color w:val="000000" w:themeColor="text1"/>
          <w:sz w:val="16"/>
          <w:szCs w:val="16"/>
          <w:lang w:val="es-ES"/>
        </w:rPr>
        <w:t xml:space="preserve"> 21011598 y el escrito remitido por la empresa distribuidora en fecha 18 de agosto del presente año, como respuesta al acuerdo E-1469-2022-CAU, documentos en los cuales se establece que la condición irregular fue documentada y corregida en la inspección realizada el 20 de junio de 2022. </w:t>
      </w:r>
    </w:p>
    <w:p w14:paraId="399028AC" w14:textId="5CA2F32B" w:rsidR="001F45AD" w:rsidRPr="001F45AD" w:rsidRDefault="001F45AD" w:rsidP="001F45AD">
      <w:pPr>
        <w:suppressAutoHyphens w:val="0"/>
        <w:autoSpaceDN/>
        <w:ind w:left="840" w:right="420"/>
        <w:jc w:val="both"/>
        <w:rPr>
          <w:rFonts w:ascii="Museo 300" w:hAnsi="Museo 300"/>
          <w:color w:val="000000" w:themeColor="text1"/>
          <w:sz w:val="16"/>
          <w:szCs w:val="16"/>
          <w:lang w:val="es-ES_tradnl"/>
        </w:rPr>
      </w:pPr>
      <w:r w:rsidRPr="001F45AD">
        <w:rPr>
          <w:rFonts w:ascii="Museo 300" w:hAnsi="Museo 300"/>
          <w:color w:val="000000" w:themeColor="text1"/>
          <w:sz w:val="16"/>
          <w:szCs w:val="16"/>
          <w:lang w:val="es-ES_tradnl"/>
        </w:rPr>
        <w:t>Todo lo anterior genera la confusión si la supuesta condición descrita por CAESS y que motivo al cobro de ENR por condición irregular es la misma con la documentada en las fotografías</w:t>
      </w:r>
      <w:r>
        <w:rPr>
          <w:rFonts w:ascii="Museo 300" w:hAnsi="Museo 300"/>
          <w:color w:val="000000" w:themeColor="text1"/>
          <w:sz w:val="16"/>
          <w:szCs w:val="16"/>
          <w:lang w:val="es-ES_tradnl"/>
        </w:rPr>
        <w:t xml:space="preserve"> (…)</w:t>
      </w:r>
    </w:p>
    <w:p w14:paraId="4F0D5A09" w14:textId="6A24AAA4" w:rsidR="00192B85" w:rsidRPr="00192B85" w:rsidRDefault="001F45AD" w:rsidP="009F3A3D">
      <w:pPr>
        <w:suppressAutoHyphens w:val="0"/>
        <w:autoSpaceDN/>
        <w:ind w:left="840" w:right="420"/>
        <w:jc w:val="both"/>
        <w:rPr>
          <w:rFonts w:ascii="Museo 300" w:hAnsi="Museo 300"/>
          <w:color w:val="000000" w:themeColor="text1"/>
          <w:sz w:val="16"/>
          <w:szCs w:val="16"/>
        </w:rPr>
      </w:pPr>
      <w:r w:rsidRPr="001F45AD">
        <w:rPr>
          <w:rFonts w:ascii="Museo 300" w:hAnsi="Museo 300"/>
          <w:color w:val="000000" w:themeColor="text1"/>
          <w:sz w:val="16"/>
          <w:szCs w:val="16"/>
          <w:lang w:val="es-ES"/>
        </w:rPr>
        <w:t xml:space="preserve">Al respecto, con base en el análisis de la evidencia fotográfica y el histórico de consumo que presenta el suministro, tanto previo como posteriores a la corrección de la supuesta condición irregular, el CAU es de la opinión que la empresa distribuidora CAESS no aportó la evidencia necesaria que permita determinar que en el suministro identificado con el NIC </w:t>
      </w:r>
      <w:r w:rsidR="00357382">
        <w:rPr>
          <w:rFonts w:ascii="Museo 300" w:hAnsi="Museo 300"/>
          <w:color w:val="000000" w:themeColor="text1"/>
          <w:sz w:val="16"/>
          <w:szCs w:val="16"/>
          <w:lang w:val="es-ES"/>
        </w:rPr>
        <w:t>XXX</w:t>
      </w:r>
      <w:r w:rsidRPr="001F45AD">
        <w:rPr>
          <w:rFonts w:ascii="Museo 300" w:hAnsi="Museo 300"/>
          <w:color w:val="000000" w:themeColor="text1"/>
          <w:sz w:val="16"/>
          <w:szCs w:val="16"/>
          <w:lang w:val="es-ES"/>
        </w:rPr>
        <w:t xml:space="preserve"> existió una condición irregular que haya sido provocada de manera intencional con el objetivo de afectar el registro correcto de energía. </w:t>
      </w:r>
      <w:r w:rsidR="00192B85">
        <w:rPr>
          <w:rFonts w:ascii="Museo 300" w:hAnsi="Museo 300"/>
          <w:color w:val="000000" w:themeColor="text1"/>
          <w:sz w:val="16"/>
          <w:szCs w:val="16"/>
        </w:rPr>
        <w:t>[…]</w:t>
      </w:r>
    </w:p>
    <w:p w14:paraId="3EDD264E" w14:textId="77777777" w:rsidR="00192B85" w:rsidRPr="00192B85" w:rsidRDefault="00192B85" w:rsidP="00192B85">
      <w:pPr>
        <w:suppressAutoHyphens w:val="0"/>
        <w:autoSpaceDN/>
        <w:spacing w:after="0" w:line="240" w:lineRule="auto"/>
        <w:ind w:left="840" w:right="420"/>
        <w:jc w:val="both"/>
        <w:rPr>
          <w:rFonts w:ascii="Museo 300" w:hAnsi="Museo 300"/>
          <w:color w:val="000000" w:themeColor="text1"/>
          <w:sz w:val="16"/>
          <w:szCs w:val="16"/>
        </w:rPr>
      </w:pP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56C0B85" w14:textId="77777777" w:rsidR="00EE0A64" w:rsidRPr="001F45AD" w:rsidRDefault="00EE0A64" w:rsidP="004630A7">
      <w:pPr>
        <w:suppressAutoHyphens w:val="0"/>
        <w:autoSpaceDN/>
        <w:spacing w:after="0" w:line="240" w:lineRule="auto"/>
        <w:ind w:left="840" w:right="420"/>
        <w:jc w:val="both"/>
        <w:rPr>
          <w:rFonts w:ascii="Museo 300" w:eastAsia="Times New Roman" w:hAnsi="Museo 300" w:cs="Segoe UI"/>
          <w:sz w:val="16"/>
          <w:szCs w:val="16"/>
          <w:lang w:eastAsia="es-SV"/>
        </w:rPr>
      </w:pPr>
    </w:p>
    <w:p w14:paraId="2ECB2463" w14:textId="44E40565" w:rsidR="001F45AD" w:rsidRDefault="001F45AD" w:rsidP="001F45AD">
      <w:pPr>
        <w:pStyle w:val="Prrafodelista"/>
        <w:numPr>
          <w:ilvl w:val="1"/>
          <w:numId w:val="2"/>
        </w:numPr>
        <w:ind w:right="425"/>
        <w:jc w:val="both"/>
        <w:rPr>
          <w:rFonts w:ascii="Museo 300" w:hAnsi="Museo 300" w:cs="Arial"/>
          <w:sz w:val="16"/>
          <w:szCs w:val="16"/>
        </w:rPr>
      </w:pPr>
      <w:r w:rsidRPr="001F45AD">
        <w:rPr>
          <w:rFonts w:ascii="Museo 300" w:hAnsi="Museo 300" w:cs="Arial"/>
          <w:sz w:val="16"/>
          <w:szCs w:val="16"/>
        </w:rPr>
        <w:t xml:space="preserve">El CAU de la SIGET, considera que las pruebas presentadas por la sociedad CAESS basadas en órdenes de servicio y evidencias fotográficas no son aceptables ya que con estas no se ha podido comprobar que en el servicio identificado con el </w:t>
      </w:r>
      <w:r w:rsidRPr="001F45AD">
        <w:rPr>
          <w:rFonts w:ascii="Museo 300" w:hAnsi="Museo 300" w:cs="Arial"/>
          <w:b/>
          <w:bCs/>
          <w:sz w:val="16"/>
          <w:szCs w:val="16"/>
        </w:rPr>
        <w:t xml:space="preserve">NIC </w:t>
      </w:r>
      <w:r w:rsidR="00357382">
        <w:rPr>
          <w:rFonts w:ascii="Museo 300" w:hAnsi="Museo 300" w:cs="Arial"/>
          <w:b/>
          <w:bCs/>
          <w:sz w:val="16"/>
          <w:szCs w:val="16"/>
        </w:rPr>
        <w:t>XXX</w:t>
      </w:r>
      <w:r w:rsidRPr="001F45AD">
        <w:rPr>
          <w:rFonts w:ascii="Museo 300" w:hAnsi="Museo 300" w:cs="Arial"/>
          <w:sz w:val="16"/>
          <w:szCs w:val="16"/>
        </w:rPr>
        <w:t xml:space="preserve"> haya existido una condición irregular generada de manera intencional por el usuario con el propósito de beneficiarse en la facturación de un menor consumo de energía.  </w:t>
      </w:r>
    </w:p>
    <w:p w14:paraId="1FC3CFFD" w14:textId="77777777" w:rsidR="001F45AD" w:rsidRDefault="001F45AD" w:rsidP="001F45AD">
      <w:pPr>
        <w:pStyle w:val="Prrafodelista"/>
        <w:ind w:left="1440" w:right="425"/>
        <w:jc w:val="both"/>
        <w:rPr>
          <w:rFonts w:ascii="Museo 300" w:hAnsi="Museo 300" w:cs="Arial"/>
          <w:sz w:val="16"/>
          <w:szCs w:val="16"/>
        </w:rPr>
      </w:pPr>
    </w:p>
    <w:p w14:paraId="59C47C46" w14:textId="46B17D77" w:rsidR="00DD214C" w:rsidRPr="001F45AD" w:rsidRDefault="001F45AD" w:rsidP="001F45AD">
      <w:pPr>
        <w:pStyle w:val="Prrafodelista"/>
        <w:numPr>
          <w:ilvl w:val="1"/>
          <w:numId w:val="2"/>
        </w:numPr>
        <w:ind w:right="425"/>
        <w:jc w:val="both"/>
        <w:rPr>
          <w:rFonts w:ascii="Museo 300" w:hAnsi="Museo 300" w:cs="Arial"/>
          <w:sz w:val="16"/>
          <w:szCs w:val="16"/>
        </w:rPr>
      </w:pPr>
      <w:r w:rsidRPr="001F45AD">
        <w:rPr>
          <w:rFonts w:ascii="Museo 300" w:hAnsi="Museo 300"/>
          <w:sz w:val="16"/>
          <w:szCs w:val="16"/>
        </w:rPr>
        <w:t xml:space="preserve">Con base en lo expuesto en el presente informe, se ha determinado que es improcedente el cobro de </w:t>
      </w:r>
      <w:r w:rsidRPr="001F45AD">
        <w:rPr>
          <w:rFonts w:ascii="Museo 300" w:hAnsi="Museo 300"/>
          <w:b/>
          <w:bCs/>
          <w:sz w:val="16"/>
          <w:szCs w:val="16"/>
        </w:rPr>
        <w:t>CIENTO VEINTITRÉS 68/100 DÓLARES DE LOS ESTADOS UNIDOS DE AMÉRICA (USD 123.68) IVA incluido,</w:t>
      </w:r>
      <w:r w:rsidRPr="001F45AD">
        <w:rPr>
          <w:rFonts w:ascii="Museo 300" w:hAnsi="Museo 300"/>
          <w:b/>
          <w:bCs/>
          <w:i/>
          <w:iCs/>
          <w:sz w:val="16"/>
          <w:szCs w:val="16"/>
        </w:rPr>
        <w:t xml:space="preserve"> </w:t>
      </w:r>
      <w:r w:rsidRPr="001F45AD">
        <w:rPr>
          <w:rFonts w:ascii="Museo 300" w:hAnsi="Museo 300"/>
          <w:sz w:val="16"/>
          <w:szCs w:val="16"/>
        </w:rPr>
        <w:t xml:space="preserve">correspondiente a un consumo de </w:t>
      </w:r>
      <w:r w:rsidRPr="001F45AD">
        <w:rPr>
          <w:rFonts w:ascii="Museo 300" w:hAnsi="Museo 300"/>
          <w:b/>
          <w:bCs/>
          <w:sz w:val="16"/>
          <w:szCs w:val="16"/>
        </w:rPr>
        <w:t xml:space="preserve">544 kWh </w:t>
      </w:r>
      <w:r w:rsidRPr="001F45AD">
        <w:rPr>
          <w:rFonts w:ascii="Museo 300" w:hAnsi="Museo 300"/>
          <w:sz w:val="16"/>
          <w:szCs w:val="16"/>
        </w:rPr>
        <w:t xml:space="preserve">que la sociedad CAESS ha facturado en concepto de Energía No Registrada en el suministro identificado con el </w:t>
      </w:r>
      <w:r w:rsidRPr="001F45AD">
        <w:rPr>
          <w:rFonts w:ascii="Museo 300" w:hAnsi="Museo 300"/>
          <w:b/>
          <w:bCs/>
          <w:sz w:val="16"/>
          <w:szCs w:val="16"/>
        </w:rPr>
        <w:t xml:space="preserve">NIC </w:t>
      </w:r>
      <w:r w:rsidR="00357382">
        <w:rPr>
          <w:rFonts w:ascii="Museo 300" w:hAnsi="Museo 300"/>
          <w:b/>
          <w:bCs/>
          <w:sz w:val="16"/>
          <w:szCs w:val="16"/>
        </w:rPr>
        <w:t>XXX</w:t>
      </w:r>
      <w:r w:rsidRPr="001F45AD">
        <w:rPr>
          <w:rFonts w:ascii="Museo 300" w:hAnsi="Museo 300"/>
          <w:sz w:val="16"/>
          <w:szCs w:val="16"/>
        </w:rPr>
        <w:t xml:space="preserve">, a nombre del señor </w:t>
      </w:r>
      <w:r w:rsidR="00357382">
        <w:rPr>
          <w:rFonts w:ascii="Museo 300" w:hAnsi="Museo 300"/>
          <w:sz w:val="16"/>
          <w:szCs w:val="16"/>
        </w:rPr>
        <w:t>XXX</w:t>
      </w:r>
      <w:r w:rsidRPr="001F45AD">
        <w:rPr>
          <w:rFonts w:ascii="Museo 300" w:hAnsi="Museo 300"/>
          <w:sz w:val="16"/>
          <w:szCs w:val="16"/>
        </w:rPr>
        <w:t xml:space="preserve">. </w:t>
      </w:r>
      <w:r w:rsidR="00DD214C" w:rsidRPr="001F45AD">
        <w:rPr>
          <w:rFonts w:ascii="Museo 300" w:hAnsi="Museo 300"/>
          <w:color w:val="000000" w:themeColor="text1"/>
          <w:sz w:val="16"/>
          <w:szCs w:val="16"/>
        </w:rPr>
        <w:t>[…]</w:t>
      </w:r>
    </w:p>
    <w:p w14:paraId="1924D0FF" w14:textId="25196563" w:rsidR="00EE0A64" w:rsidRDefault="00EE0A64" w:rsidP="00EE0A64">
      <w:pPr>
        <w:pStyle w:val="Prrafodelista"/>
        <w:rPr>
          <w:rFonts w:ascii="Museo 300" w:hAnsi="Museo 300"/>
          <w:sz w:val="16"/>
          <w:szCs w:val="16"/>
        </w:rPr>
      </w:pPr>
    </w:p>
    <w:p w14:paraId="5A53526B" w14:textId="77777777" w:rsidR="00ED6F10" w:rsidRPr="00EE0A64" w:rsidRDefault="00ED6F10" w:rsidP="00EE0A64">
      <w:pPr>
        <w:pStyle w:val="Prrafodelista"/>
        <w:rPr>
          <w:rFonts w:ascii="Museo 300" w:hAnsi="Museo 300"/>
          <w:sz w:val="16"/>
          <w:szCs w:val="16"/>
        </w:rPr>
      </w:pPr>
    </w:p>
    <w:p w14:paraId="2846C084" w14:textId="18C57FA5" w:rsidR="00C8612A" w:rsidRPr="003F6F14" w:rsidRDefault="00C8612A" w:rsidP="003F6F14">
      <w:pPr>
        <w:pStyle w:val="Prrafodelista"/>
        <w:numPr>
          <w:ilvl w:val="1"/>
          <w:numId w:val="1"/>
        </w:numPr>
        <w:tabs>
          <w:tab w:val="left" w:pos="709"/>
        </w:tabs>
        <w:ind w:left="709" w:hanging="283"/>
        <w:jc w:val="both"/>
        <w:rPr>
          <w:rStyle w:val="eop"/>
          <w:rFonts w:ascii="Museo Sans 500" w:hAnsi="Museo Sans 500"/>
          <w:b/>
          <w:bCs/>
          <w:color w:val="000000"/>
          <w:sz w:val="20"/>
          <w:szCs w:val="20"/>
          <w:shd w:val="clear" w:color="auto" w:fill="FFFFFF"/>
        </w:rPr>
      </w:pPr>
      <w:r w:rsidRPr="003F6F14">
        <w:rPr>
          <w:rFonts w:ascii="Museo Sans 500" w:hAnsi="Museo Sans 500"/>
          <w:b/>
          <w:bCs/>
          <w:sz w:val="20"/>
          <w:szCs w:val="20"/>
        </w:rPr>
        <w:t>Alegatos finales  </w:t>
      </w:r>
    </w:p>
    <w:p w14:paraId="3D5444B8" w14:textId="77777777" w:rsidR="00C8612A" w:rsidRPr="00263E33" w:rsidRDefault="00C8612A" w:rsidP="00C8612A">
      <w:pPr>
        <w:pStyle w:val="Prrafodelista"/>
        <w:tabs>
          <w:tab w:val="left" w:pos="426"/>
        </w:tabs>
        <w:ind w:left="426"/>
        <w:rPr>
          <w:rFonts w:ascii="Museo Sans 300" w:hAnsi="Museo Sans 300"/>
          <w:sz w:val="20"/>
          <w:szCs w:val="20"/>
          <w:lang w:val="es-SV"/>
        </w:rPr>
      </w:pPr>
    </w:p>
    <w:p w14:paraId="03FCAD2D" w14:textId="61F62FA5" w:rsidR="00263E33" w:rsidRPr="00263E33" w:rsidRDefault="00C8612A" w:rsidP="00C8612A">
      <w:pPr>
        <w:pStyle w:val="Prrafodelista"/>
        <w:tabs>
          <w:tab w:val="left" w:pos="426"/>
        </w:tabs>
        <w:ind w:left="426"/>
        <w:jc w:val="both"/>
        <w:rPr>
          <w:rFonts w:ascii="Museo Sans 300" w:hAnsi="Museo Sans 300"/>
          <w:sz w:val="20"/>
          <w:szCs w:val="20"/>
          <w:lang w:val="es-SV"/>
        </w:rPr>
      </w:pPr>
      <w:r>
        <w:rPr>
          <w:rStyle w:val="normaltextrun"/>
          <w:rFonts w:ascii="Museo Sans 300" w:hAnsi="Museo Sans 300"/>
          <w:color w:val="000000"/>
          <w:sz w:val="20"/>
          <w:szCs w:val="20"/>
          <w:bdr w:val="none" w:sz="0" w:space="0" w:color="auto" w:frame="1"/>
        </w:rPr>
        <w:t xml:space="preserve">En cumplimiento de la letra c) del </w:t>
      </w:r>
      <w:r w:rsidR="00CF0920">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00CF0920">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B66F59">
        <w:rPr>
          <w:rFonts w:ascii="Museo Sans 300" w:eastAsia="Museo Sans 300" w:hAnsi="Museo Sans 300" w:cs="Museo Sans 300"/>
          <w:sz w:val="20"/>
          <w:szCs w:val="20"/>
        </w:rPr>
        <w:t>E-1699</w:t>
      </w:r>
      <w:r w:rsidRPr="00C8612A">
        <w:rPr>
          <w:rFonts w:ascii="Museo Sans 300" w:eastAsia="Museo Sans 300" w:hAnsi="Museo Sans 300" w:cs="Museo Sans 300"/>
          <w:sz w:val="20"/>
          <w:szCs w:val="20"/>
        </w:rPr>
        <w:t xml:space="preserve">-2022-CAU,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FE60C4">
        <w:rPr>
          <w:rFonts w:ascii="Museo Sans 300" w:hAnsi="Museo Sans 300"/>
          <w:sz w:val="20"/>
          <w:szCs w:val="20"/>
          <w:lang w:val="es-SV"/>
        </w:rPr>
        <w:t>las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B86C0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57230F" w14:textId="483461BD" w:rsidR="007B17BB" w:rsidRPr="00C8612A" w:rsidRDefault="00D60B72" w:rsidP="007B17BB">
      <w:pPr>
        <w:pStyle w:val="Prrafodelista"/>
        <w:tabs>
          <w:tab w:val="left" w:pos="426"/>
        </w:tabs>
        <w:ind w:left="426"/>
        <w:jc w:val="both"/>
        <w:rPr>
          <w:rFonts w:ascii="Museo Sans 300" w:eastAsia="Museo Sans 300" w:hAnsi="Museo Sans 300" w:cs="Museo Sans 300"/>
          <w:sz w:val="20"/>
          <w:szCs w:val="20"/>
        </w:rPr>
      </w:pPr>
      <w:r w:rsidRPr="008809F7">
        <w:rPr>
          <w:rFonts w:ascii="Museo Sans 300" w:hAnsi="Museo Sans 300" w:cs="Segoe UI"/>
          <w:sz w:val="20"/>
          <w:szCs w:val="20"/>
        </w:rPr>
        <w:t>El citado acuerdo fue notificado</w:t>
      </w:r>
      <w:r w:rsidR="007B17BB">
        <w:rPr>
          <w:rFonts w:ascii="Museo Sans 300" w:eastAsia="Museo Sans 300" w:hAnsi="Museo Sans 300" w:cs="Museo Sans 300"/>
          <w:sz w:val="20"/>
          <w:szCs w:val="20"/>
        </w:rPr>
        <w:t xml:space="preserve"> </w:t>
      </w:r>
      <w:r w:rsidR="007B17BB" w:rsidRPr="00263E33">
        <w:rPr>
          <w:rFonts w:ascii="Museo Sans 300" w:hAnsi="Museo Sans 300"/>
          <w:sz w:val="20"/>
          <w:szCs w:val="20"/>
          <w:lang w:val="es-SV"/>
        </w:rPr>
        <w:t>a</w:t>
      </w:r>
      <w:r w:rsidR="007B17BB">
        <w:rPr>
          <w:rFonts w:ascii="Museo Sans 300" w:hAnsi="Museo Sans 300"/>
          <w:sz w:val="20"/>
          <w:szCs w:val="20"/>
          <w:lang w:val="es-SV"/>
        </w:rPr>
        <w:t>l usuario y a la distribuidora</w:t>
      </w:r>
      <w:r w:rsidR="007B17BB" w:rsidRPr="007B17BB">
        <w:rPr>
          <w:rFonts w:ascii="Museo Sans 300" w:eastAsia="Museo Sans 300" w:hAnsi="Museo Sans 300" w:cs="Museo Sans 300"/>
          <w:sz w:val="20"/>
          <w:szCs w:val="20"/>
        </w:rPr>
        <w:t xml:space="preserve"> </w:t>
      </w:r>
      <w:r w:rsidR="007B17BB" w:rsidRPr="00C8612A">
        <w:rPr>
          <w:rFonts w:ascii="Museo Sans 300" w:eastAsia="Museo Sans 300" w:hAnsi="Museo Sans 300" w:cs="Museo Sans 300"/>
          <w:sz w:val="20"/>
          <w:szCs w:val="20"/>
        </w:rPr>
        <w:t xml:space="preserve">los días </w:t>
      </w:r>
      <w:r w:rsidR="007B17BB">
        <w:rPr>
          <w:rFonts w:ascii="Museo Sans 300" w:eastAsia="Museo Sans 300" w:hAnsi="Museo Sans 300" w:cs="Museo Sans 300"/>
          <w:sz w:val="20"/>
          <w:szCs w:val="20"/>
        </w:rPr>
        <w:t>ocho y catorce de noviembre de este</w:t>
      </w:r>
      <w:r w:rsidR="007B17BB" w:rsidRPr="00C8612A">
        <w:rPr>
          <w:rFonts w:ascii="Museo Sans 300" w:eastAsia="Museo Sans 300" w:hAnsi="Museo Sans 300" w:cs="Museo Sans 300"/>
          <w:sz w:val="20"/>
          <w:szCs w:val="20"/>
        </w:rPr>
        <w:t xml:space="preserve"> año, respectivamente, por lo que el plazo finalizó, en el mismo orden, los días </w:t>
      </w:r>
      <w:r w:rsidR="007B17BB">
        <w:rPr>
          <w:rFonts w:ascii="Museo Sans 300" w:eastAsia="Museo Sans 300" w:hAnsi="Museo Sans 300" w:cs="Museo Sans 300"/>
          <w:sz w:val="20"/>
          <w:szCs w:val="20"/>
        </w:rPr>
        <w:t>veintidós y veintiocho de noviem</w:t>
      </w:r>
      <w:r w:rsidR="007B17BB" w:rsidRPr="00C8612A">
        <w:rPr>
          <w:rFonts w:ascii="Museo Sans 300" w:eastAsia="Museo Sans 300" w:hAnsi="Museo Sans 300" w:cs="Museo Sans 300"/>
          <w:sz w:val="20"/>
          <w:szCs w:val="20"/>
        </w:rPr>
        <w:t>bre del mismo año.</w:t>
      </w:r>
    </w:p>
    <w:p w14:paraId="561192F7" w14:textId="19E8CD85"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08A06CCF" w14:textId="4AF3F20C" w:rsidR="00051A8B" w:rsidRDefault="00051A8B" w:rsidP="00051A8B">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treinta de noviem</w:t>
      </w:r>
      <w:r w:rsidRPr="00B233F7">
        <w:rPr>
          <w:rStyle w:val="normaltextrun"/>
          <w:rFonts w:ascii="Museo Sans 300" w:hAnsi="Museo Sans 300"/>
          <w:color w:val="000000"/>
          <w:sz w:val="20"/>
          <w:szCs w:val="20"/>
          <w:shd w:val="clear" w:color="auto" w:fill="FFFFFF"/>
        </w:rPr>
        <w:t xml:space="preserve">bre del presente año, </w:t>
      </w:r>
      <w:r w:rsidRPr="00B233F7">
        <w:rPr>
          <w:rStyle w:val="normaltextrun"/>
          <w:rFonts w:ascii="Museo Sans 300" w:hAnsi="Museo Sans 300"/>
          <w:color w:val="000000"/>
          <w:sz w:val="20"/>
          <w:szCs w:val="20"/>
          <w:shd w:val="clear" w:color="auto" w:fill="FFFFFF"/>
          <w:lang w:val="es-ES"/>
        </w:rPr>
        <w:t xml:space="preserve">la sociedad </w:t>
      </w:r>
      <w:r>
        <w:rPr>
          <w:rStyle w:val="normaltextrun"/>
          <w:rFonts w:ascii="Museo Sans 300" w:hAnsi="Museo Sans 300"/>
          <w:color w:val="000000"/>
          <w:sz w:val="20"/>
          <w:szCs w:val="20"/>
          <w:shd w:val="clear" w:color="auto" w:fill="FFFFFF"/>
          <w:lang w:val="es-ES"/>
        </w:rPr>
        <w:t>CAESS</w:t>
      </w:r>
      <w:r w:rsidRPr="00B233F7">
        <w:rPr>
          <w:rStyle w:val="normaltextrun"/>
          <w:rFonts w:ascii="Museo Sans 300" w:hAnsi="Museo Sans 300"/>
          <w:color w:val="000000"/>
          <w:sz w:val="20"/>
          <w:szCs w:val="20"/>
          <w:shd w:val="clear" w:color="auto" w:fill="FFFFFF"/>
          <w:lang w:val="es-ES"/>
        </w:rPr>
        <w:t xml:space="preserve">, S.A. de C.V. </w:t>
      </w:r>
      <w:r w:rsidRPr="0048513C">
        <w:rPr>
          <w:rFonts w:ascii="Museo Sans 300" w:hAnsi="Museo Sans 300"/>
          <w:sz w:val="20"/>
          <w:szCs w:val="20"/>
        </w:rPr>
        <w:t xml:space="preserve">presentó un escrito en el cual manifestó que se adhiere al contenido del informe técnico </w:t>
      </w:r>
      <w:proofErr w:type="spellStart"/>
      <w:r w:rsidRPr="0048513C">
        <w:rPr>
          <w:rFonts w:ascii="Museo Sans 300" w:hAnsi="Museo Sans 300"/>
          <w:sz w:val="20"/>
          <w:szCs w:val="20"/>
        </w:rPr>
        <w:t>N.°</w:t>
      </w:r>
      <w:proofErr w:type="spellEnd"/>
      <w:r>
        <w:rPr>
          <w:rFonts w:ascii="Museo Sans 300" w:hAnsi="Museo Sans 300"/>
          <w:sz w:val="20"/>
          <w:szCs w:val="20"/>
        </w:rPr>
        <w:t xml:space="preserve"> </w:t>
      </w:r>
      <w:r w:rsidR="00B86C0E">
        <w:rPr>
          <w:rFonts w:ascii="Museo Sans 300" w:hAnsi="Museo Sans 300"/>
          <w:sz w:val="20"/>
          <w:szCs w:val="20"/>
        </w:rPr>
        <w:t>XXX</w:t>
      </w:r>
      <w:r w:rsidRPr="00B233F7">
        <w:rPr>
          <w:rFonts w:ascii="Museo Sans 300" w:hAnsi="Museo Sans 300"/>
          <w:sz w:val="20"/>
          <w:szCs w:val="20"/>
        </w:rPr>
        <w:t>.</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Por su parte, </w:t>
      </w:r>
      <w:r>
        <w:rPr>
          <w:rStyle w:val="normaltextrun"/>
          <w:rFonts w:ascii="Museo Sans 300" w:hAnsi="Museo Sans 300"/>
          <w:color w:val="000000"/>
          <w:sz w:val="20"/>
          <w:szCs w:val="20"/>
          <w:shd w:val="clear" w:color="auto" w:fill="FFFFFF"/>
          <w:lang w:val="es-ES"/>
        </w:rPr>
        <w:t>el</w:t>
      </w:r>
      <w:r w:rsidRPr="00B233F7">
        <w:rPr>
          <w:rStyle w:val="normaltextrun"/>
          <w:rFonts w:ascii="Museo Sans 300" w:hAnsi="Museo Sans 300"/>
          <w:color w:val="000000"/>
          <w:sz w:val="20"/>
          <w:szCs w:val="20"/>
          <w:shd w:val="clear" w:color="auto" w:fill="FFFFFF"/>
          <w:lang w:val="es-ES"/>
        </w:rPr>
        <w:t xml:space="preserve"> usuari</w:t>
      </w:r>
      <w:r>
        <w:rPr>
          <w:rStyle w:val="normaltextrun"/>
          <w:rFonts w:ascii="Museo Sans 300" w:hAnsi="Museo Sans 300"/>
          <w:color w:val="000000"/>
          <w:sz w:val="20"/>
          <w:szCs w:val="20"/>
          <w:shd w:val="clear" w:color="auto" w:fill="FFFFFF"/>
          <w:lang w:val="es-ES"/>
        </w:rPr>
        <w:t>o</w:t>
      </w:r>
      <w:r w:rsidRPr="00B233F7">
        <w:rPr>
          <w:rStyle w:val="normaltextrun"/>
          <w:rFonts w:ascii="Museo Sans 300" w:hAnsi="Museo Sans 300"/>
          <w:color w:val="000000"/>
          <w:sz w:val="20"/>
          <w:szCs w:val="20"/>
          <w:shd w:val="clear" w:color="auto" w:fill="FFFFFF"/>
          <w:lang w:val="es-ES"/>
        </w:rPr>
        <w:t xml:space="preserve"> no presentó documentación para ser analizada.</w:t>
      </w:r>
    </w:p>
    <w:p w14:paraId="6A1F9287" w14:textId="75DFB46E" w:rsidR="006C0A9A" w:rsidRDefault="006C0A9A" w:rsidP="007B1DE3">
      <w:pPr>
        <w:pStyle w:val="Prrafodelista"/>
        <w:tabs>
          <w:tab w:val="left" w:pos="426"/>
        </w:tabs>
        <w:ind w:left="426"/>
        <w:jc w:val="both"/>
        <w:rPr>
          <w:rStyle w:val="eop"/>
          <w:rFonts w:ascii="Museo Sans 300" w:hAnsi="Museo Sans 300"/>
          <w:color w:val="000000"/>
          <w:sz w:val="20"/>
          <w:szCs w:val="20"/>
          <w:shd w:val="clear" w:color="auto" w:fill="FFFFFF"/>
        </w:rPr>
      </w:pPr>
    </w:p>
    <w:p w14:paraId="2219E1AA" w14:textId="77777777" w:rsidR="00ED6F10" w:rsidRDefault="00ED6F10" w:rsidP="007B1DE3">
      <w:pPr>
        <w:pStyle w:val="Prrafodelista"/>
        <w:tabs>
          <w:tab w:val="left" w:pos="426"/>
        </w:tabs>
        <w:ind w:left="426"/>
        <w:jc w:val="both"/>
        <w:rPr>
          <w:rStyle w:val="eop"/>
          <w:rFonts w:ascii="Museo Sans 300" w:hAnsi="Museo Sans 300"/>
          <w:color w:val="0000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55F2FA6B"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657DB588" w14:textId="22AA1A5E" w:rsidR="00ED6F10" w:rsidRDefault="00ED6F10" w:rsidP="004E572D">
      <w:pPr>
        <w:autoSpaceDE w:val="0"/>
        <w:spacing w:after="0" w:line="240" w:lineRule="auto"/>
        <w:ind w:left="426"/>
        <w:jc w:val="both"/>
        <w:rPr>
          <w:rFonts w:ascii="Museo Sans 300" w:hAnsi="Museo Sans 300" w:cs="Times New Roman"/>
          <w:sz w:val="20"/>
          <w:szCs w:val="20"/>
          <w:lang w:eastAsia="es-SV"/>
        </w:rPr>
      </w:pPr>
    </w:p>
    <w:p w14:paraId="10DEE42C" w14:textId="2DC7AB9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EE64F6">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C27AC26" w14:textId="77777777" w:rsidR="00715914" w:rsidRDefault="00715914"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212B24B" w14:textId="498DA957" w:rsidR="006E23B1" w:rsidRDefault="006E23B1" w:rsidP="00024745">
      <w:pPr>
        <w:spacing w:after="0" w:line="240" w:lineRule="auto"/>
        <w:ind w:left="426"/>
        <w:jc w:val="both"/>
        <w:rPr>
          <w:rFonts w:ascii="Museo Sans 300" w:eastAsia="Arial" w:hAnsi="Museo Sans 300" w:cs="Times New Roman"/>
          <w:color w:val="000000"/>
          <w:sz w:val="20"/>
          <w:szCs w:val="20"/>
          <w:lang w:eastAsia="es-SV"/>
        </w:rPr>
      </w:pPr>
    </w:p>
    <w:p w14:paraId="5AA6399B" w14:textId="77777777" w:rsidR="00ED6F10" w:rsidRDefault="00ED6F1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FF8C60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5738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E577987"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B86C0E">
        <w:rPr>
          <w:rFonts w:ascii="Museo Sans 300" w:hAnsi="Museo Sans 300" w:cs="Times New Roman"/>
          <w:sz w:val="20"/>
          <w:szCs w:val="20"/>
        </w:rPr>
        <w:t>XXX</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31A53BF5" w14:textId="6014BEB5" w:rsidR="006E23B1" w:rsidRDefault="00A40385" w:rsidP="006E23B1">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bookmarkStart w:id="1" w:name="_Hlk102722268"/>
      <w:r w:rsidR="00ED6F10" w:rsidRPr="009F3A3D">
        <w:rPr>
          <w:rFonts w:ascii="Museo 300" w:hAnsi="Museo 300"/>
          <w:color w:val="000000" w:themeColor="text1"/>
          <w:sz w:val="16"/>
          <w:szCs w:val="16"/>
          <w:lang w:val="es-ES_tradnl"/>
        </w:rPr>
        <w:t xml:space="preserve">Con fecha 20 de junio de 2022 técnicos de la empresa distribuidora CAESS ejecutaron la orden de cambio de medidor </w:t>
      </w:r>
      <w:proofErr w:type="spellStart"/>
      <w:r w:rsidR="00ED6F10" w:rsidRPr="009F3A3D">
        <w:rPr>
          <w:rFonts w:ascii="Museo 300" w:hAnsi="Museo 300"/>
          <w:color w:val="000000" w:themeColor="text1"/>
          <w:sz w:val="16"/>
          <w:szCs w:val="16"/>
          <w:lang w:val="es-ES_tradnl"/>
        </w:rPr>
        <w:t>n.°</w:t>
      </w:r>
      <w:proofErr w:type="spellEnd"/>
      <w:r w:rsidR="00ED6F10" w:rsidRPr="009F3A3D">
        <w:rPr>
          <w:rFonts w:ascii="Museo 300" w:hAnsi="Museo 300"/>
          <w:color w:val="000000" w:themeColor="text1"/>
          <w:sz w:val="16"/>
          <w:szCs w:val="16"/>
          <w:lang w:val="es-ES_tradnl"/>
        </w:rPr>
        <w:t xml:space="preserve"> 21011598, en el desarrollo de dicha inspección, los técnicos expresan haber encontrado una condición irregular con la capacidad de afectar el registro correcto de energía en el suministro, la condición encontrada es descrita en la observación dejada en dicha orden de servicio</w:t>
      </w:r>
      <w:r w:rsidR="00ED6F10">
        <w:rPr>
          <w:rFonts w:ascii="Museo 300" w:hAnsi="Museo 300"/>
          <w:sz w:val="16"/>
          <w:szCs w:val="16"/>
        </w:rPr>
        <w:t xml:space="preserve"> </w:t>
      </w:r>
      <w:r>
        <w:rPr>
          <w:rFonts w:ascii="Museo 300" w:hAnsi="Museo 300"/>
          <w:sz w:val="16"/>
          <w:szCs w:val="16"/>
        </w:rPr>
        <w:t>(…)</w:t>
      </w:r>
      <w:bookmarkEnd w:id="1"/>
    </w:p>
    <w:p w14:paraId="51A9FD4F" w14:textId="3FECF48B" w:rsidR="00A40385" w:rsidRPr="006E23B1" w:rsidRDefault="00ED6F10" w:rsidP="006E23B1">
      <w:pPr>
        <w:tabs>
          <w:tab w:val="left" w:pos="993"/>
          <w:tab w:val="left" w:pos="9072"/>
        </w:tabs>
        <w:spacing w:line="240" w:lineRule="auto"/>
        <w:ind w:left="993" w:right="709"/>
        <w:jc w:val="both"/>
        <w:rPr>
          <w:rFonts w:ascii="Museo 300" w:eastAsia="SimSun" w:hAnsi="Museo 300" w:cs="Times New Roman"/>
          <w:spacing w:val="-5"/>
          <w:sz w:val="16"/>
          <w:szCs w:val="16"/>
          <w:lang w:val="es-ES"/>
        </w:rPr>
      </w:pPr>
      <w:r w:rsidRPr="001F45AD">
        <w:rPr>
          <w:rFonts w:ascii="Museo 300" w:hAnsi="Museo 300"/>
          <w:color w:val="000000" w:themeColor="text1"/>
          <w:sz w:val="16"/>
          <w:szCs w:val="16"/>
          <w:lang w:val="es-ES"/>
        </w:rPr>
        <w:t xml:space="preserve">Al respecto, con base en el análisis de la evidencia fotográfica y el histórico de consumo que presenta el suministro, tanto previo como posteriores a la corrección de la supuesta condición irregular, el CAU es de la opinión que la empresa distribuidora CAESS no aportó la evidencia necesaria que permita determinar que en el suministro identificado con el NIC </w:t>
      </w:r>
      <w:r w:rsidR="00357382">
        <w:rPr>
          <w:rFonts w:ascii="Museo 300" w:hAnsi="Museo 300"/>
          <w:color w:val="000000" w:themeColor="text1"/>
          <w:sz w:val="16"/>
          <w:szCs w:val="16"/>
          <w:lang w:val="es-ES"/>
        </w:rPr>
        <w:t>XXX</w:t>
      </w:r>
      <w:r w:rsidRPr="001F45AD">
        <w:rPr>
          <w:rFonts w:ascii="Museo 300" w:hAnsi="Museo 300"/>
          <w:color w:val="000000" w:themeColor="text1"/>
          <w:sz w:val="16"/>
          <w:szCs w:val="16"/>
          <w:lang w:val="es-ES"/>
        </w:rPr>
        <w:t xml:space="preserve"> existió una condición irregular que haya sido provocada de manera intencional con el objetivo de afectar el registro correcto de energía. </w:t>
      </w:r>
      <w:r w:rsidR="00A40385" w:rsidRPr="00F252CB">
        <w:rPr>
          <w:rFonts w:ascii="Museo 300" w:eastAsia="Arial" w:hAnsi="Museo 300"/>
          <w:color w:val="000000"/>
          <w:sz w:val="16"/>
          <w:szCs w:val="16"/>
          <w:lang w:val="es-ES"/>
        </w:rPr>
        <w:t>[…]</w:t>
      </w:r>
      <w:r w:rsidR="00A40385">
        <w:rPr>
          <w:rFonts w:ascii="Museo 300" w:eastAsia="Arial" w:hAnsi="Museo 300"/>
          <w:color w:val="000000"/>
          <w:sz w:val="16"/>
          <w:szCs w:val="16"/>
          <w:lang w:val="es-ES"/>
        </w:rPr>
        <w:t>”</w:t>
      </w:r>
    </w:p>
    <w:p w14:paraId="40D6B59C" w14:textId="40BFBC10" w:rsidR="006E23B1" w:rsidRDefault="006E23B1" w:rsidP="0002115D">
      <w:pPr>
        <w:autoSpaceDE w:val="0"/>
        <w:adjustRightInd w:val="0"/>
        <w:spacing w:after="0" w:line="240" w:lineRule="auto"/>
        <w:ind w:left="426"/>
        <w:jc w:val="both"/>
        <w:rPr>
          <w:rFonts w:ascii="Museo Sans 300" w:hAnsi="Museo Sans 300"/>
          <w:sz w:val="20"/>
          <w:szCs w:val="20"/>
        </w:rPr>
      </w:pPr>
      <w:r w:rsidRPr="004901C8">
        <w:rPr>
          <w:rFonts w:ascii="Museo Sans 300" w:hAnsi="Museo Sans 300" w:cs="Segoe UI"/>
          <w:sz w:val="20"/>
          <w:szCs w:val="20"/>
          <w:lang w:eastAsia="es-MX"/>
        </w:rPr>
        <w:t xml:space="preserve">En cuanto al señor </w:t>
      </w:r>
      <w:r w:rsidR="00357382">
        <w:rPr>
          <w:rFonts w:ascii="Museo Sans 300" w:hAnsi="Museo Sans 300"/>
          <w:sz w:val="20"/>
          <w:szCs w:val="20"/>
        </w:rPr>
        <w:t>XXX</w:t>
      </w:r>
      <w:r w:rsidRPr="004901C8">
        <w:rPr>
          <w:rFonts w:ascii="Museo Sans 300" w:hAnsi="Museo Sans 300" w:cs="Segoe UI"/>
          <w:sz w:val="20"/>
          <w:szCs w:val="20"/>
          <w:lang w:eastAsia="es-MX"/>
        </w:rPr>
        <w:t>,</w:t>
      </w:r>
      <w:r w:rsidRPr="004901C8">
        <w:rPr>
          <w:rFonts w:ascii="Museo Sans 300" w:hAnsi="Museo Sans 300"/>
          <w:sz w:val="20"/>
          <w:szCs w:val="20"/>
        </w:rPr>
        <w:t xml:space="preserve"> cabe aclarar que no presentó elementos probatorios que debieran ser analizados.</w:t>
      </w:r>
    </w:p>
    <w:p w14:paraId="50D54E58" w14:textId="77777777" w:rsidR="006E23B1" w:rsidRDefault="006E23B1"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0A149879"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B86C0E">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25A71E1C" w14:textId="77777777" w:rsidR="006C0A9A" w:rsidRDefault="006C0A9A"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2B3A4DA7"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05738">
        <w:rPr>
          <w:rFonts w:ascii="Museo Sans 300" w:hAnsi="Museo Sans 300"/>
          <w:sz w:val="20"/>
          <w:szCs w:val="20"/>
        </w:rPr>
        <w:t>l</w:t>
      </w:r>
      <w:r w:rsidR="00E67C7C">
        <w:rPr>
          <w:rFonts w:ascii="Museo Sans 300" w:hAnsi="Museo Sans 300"/>
          <w:sz w:val="20"/>
          <w:szCs w:val="20"/>
        </w:rPr>
        <w:t xml:space="preserve"> usuari</w:t>
      </w:r>
      <w:r w:rsidR="00605738">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EE64F6">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377549">
        <w:rPr>
          <w:rFonts w:ascii="Museo Sans 300" w:hAnsi="Museo Sans 300"/>
          <w:sz w:val="20"/>
          <w:szCs w:val="20"/>
        </w:rPr>
        <w:t>CIENTO VEINTITRÉS 68/100 DÓLARES DE LOS ESTADOS UNIDOS DE AMÉRICA (USD 123.68)</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38DB88BA" w14:textId="5919259B" w:rsidR="00EA296B" w:rsidRDefault="00EA296B"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5F1A00" w:rsidRPr="00972603">
        <w:rPr>
          <w:rFonts w:ascii="Museo Sans 300" w:hAnsi="Museo Sans 300" w:cs="Segoe UI"/>
          <w:sz w:val="20"/>
          <w:szCs w:val="20"/>
          <w:lang w:eastAsia="es-MX"/>
        </w:rPr>
        <w:t>l usuario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A3A8E42"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0573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05738">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6AD95926"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EE64F6">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w:t>
      </w:r>
      <w:r w:rsidR="00ED6F10">
        <w:rPr>
          <w:rFonts w:ascii="Museo Sans 300" w:hAnsi="Museo Sans 300"/>
          <w:color w:val="000000"/>
          <w:sz w:val="20"/>
          <w:szCs w:val="20"/>
          <w:shd w:val="clear" w:color="auto" w:fill="FFFFFF"/>
        </w:rPr>
        <w:t xml:space="preserve">condición irregular </w:t>
      </w:r>
      <w:r w:rsidR="006E23B1">
        <w:rPr>
          <w:rFonts w:ascii="Museo Sans 300" w:hAnsi="Museo Sans 300"/>
          <w:color w:val="000000"/>
          <w:sz w:val="20"/>
          <w:szCs w:val="20"/>
          <w:shd w:val="clear" w:color="auto" w:fill="FFFFFF"/>
        </w:rPr>
        <w:t xml:space="preserve">en </w:t>
      </w:r>
      <w:r>
        <w:rPr>
          <w:rFonts w:ascii="Museo Sans 300" w:hAnsi="Museo Sans 300"/>
          <w:color w:val="000000"/>
          <w:sz w:val="20"/>
          <w:szCs w:val="20"/>
          <w:shd w:val="clear" w:color="auto" w:fill="FFFFFF"/>
        </w:rPr>
        <w:t>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0D3B850E"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B86C0E">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2FE637E"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05738">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05738">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7B5F787"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B86C0E">
        <w:rPr>
          <w:rFonts w:ascii="Museo Sans 300" w:hAnsi="Museo Sans 300"/>
          <w:sz w:val="20"/>
          <w:szCs w:val="20"/>
        </w:rPr>
        <w:t>XXX</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357382">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05738">
        <w:rPr>
          <w:rFonts w:ascii="Museo Sans 300" w:hAnsi="Museo Sans 300"/>
          <w:sz w:val="20"/>
          <w:szCs w:val="20"/>
        </w:rPr>
        <w:t>l</w:t>
      </w:r>
      <w:r w:rsidR="005E7724">
        <w:rPr>
          <w:rFonts w:ascii="Museo Sans 300" w:hAnsi="Museo Sans 300"/>
          <w:sz w:val="20"/>
          <w:szCs w:val="20"/>
        </w:rPr>
        <w:t xml:space="preserve"> usuari</w:t>
      </w:r>
      <w:r w:rsidR="00605738">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2A8DC99"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lastRenderedPageBreak/>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377549">
        <w:rPr>
          <w:rFonts w:ascii="Museo Sans 300" w:hAnsi="Museo Sans 300"/>
          <w:sz w:val="20"/>
          <w:szCs w:val="20"/>
        </w:rPr>
        <w:t>CIENTO VEINTITRÉS 68/100 DÓLARES DE LOS ESTADOS UNIDOS DE AMÉRICA (USD 123.68)</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EE64F6">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85C78B3" w14:textId="77777777" w:rsidR="004E4308" w:rsidRDefault="004E430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146D465" w14:textId="4AD409B0" w:rsidR="004E4308" w:rsidRPr="00D94111" w:rsidRDefault="006C0A9A" w:rsidP="006C0A9A">
      <w:pPr>
        <w:numPr>
          <w:ilvl w:val="0"/>
          <w:numId w:val="5"/>
        </w:numPr>
        <w:suppressAutoHyphens w:val="0"/>
        <w:autoSpaceDN/>
        <w:spacing w:after="0" w:line="240" w:lineRule="auto"/>
        <w:contextualSpacing/>
        <w:jc w:val="center"/>
        <w:textAlignment w:val="auto"/>
        <w:rPr>
          <w:rFonts w:ascii="Museo Sans 300" w:eastAsia="Arial" w:hAnsi="Museo Sans 300" w:cs="Times New Roman"/>
          <w:sz w:val="20"/>
          <w:szCs w:val="20"/>
        </w:rPr>
      </w:pPr>
      <w:r w:rsidRPr="006971AF">
        <w:rPr>
          <w:rFonts w:ascii="Museo Sans 500" w:eastAsia="Arial" w:hAnsi="Museo Sans 500" w:cs="Times New Roman"/>
          <w:b/>
          <w:sz w:val="20"/>
          <w:szCs w:val="20"/>
        </w:rPr>
        <w:t>CÓMPUTO DE PLAZOS DE LOS ADMINISTRADOS</w:t>
      </w:r>
      <w:r w:rsidRPr="00BC757A">
        <w:rPr>
          <w:rFonts w:ascii="Museo Sans 500" w:eastAsia="Arial" w:hAnsi="Museo Sans 500" w:cs="Times New Roman"/>
          <w:b/>
          <w:sz w:val="20"/>
          <w:szCs w:val="20"/>
        </w:rPr>
        <w:t> </w:t>
      </w:r>
      <w:r w:rsidR="004E4308" w:rsidRPr="00D94111">
        <w:rPr>
          <w:rFonts w:ascii="Museo Sans 300" w:eastAsia="Arial" w:hAnsi="Museo Sans 300" w:cs="Times New Roman"/>
          <w:sz w:val="20"/>
          <w:szCs w:val="20"/>
        </w:rPr>
        <w:t> </w:t>
      </w:r>
    </w:p>
    <w:p w14:paraId="05BAA183" w14:textId="77777777" w:rsidR="006C0A9A" w:rsidRDefault="006C0A9A" w:rsidP="004E430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54F021B" w14:textId="7F51F1EA" w:rsidR="004E4308" w:rsidRPr="00D94111" w:rsidRDefault="004E4308" w:rsidP="004E430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6310905C" w14:textId="77777777" w:rsidR="004E4308" w:rsidRPr="00D94111" w:rsidRDefault="004E4308" w:rsidP="004E430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D94111">
        <w:rPr>
          <w:rFonts w:ascii="Museo Sans 300" w:eastAsia="Arial" w:hAnsi="Museo Sans 300" w:cs="Times New Roman"/>
          <w:sz w:val="20"/>
          <w:szCs w:val="20"/>
        </w:rPr>
        <w:t> </w:t>
      </w:r>
    </w:p>
    <w:p w14:paraId="0D7F0F5D" w14:textId="77777777" w:rsidR="004E4308" w:rsidRDefault="004E4308" w:rsidP="004E4308">
      <w:pPr>
        <w:pStyle w:val="xmsolistparagraph"/>
        <w:autoSpaceDN w:val="0"/>
        <w:ind w:left="426"/>
        <w:jc w:val="both"/>
        <w:rPr>
          <w:color w:val="000000"/>
        </w:rPr>
      </w:pPr>
      <w:r>
        <w:rPr>
          <w:rStyle w:val="xcontentpasted1"/>
          <w:rFonts w:ascii="Museo Sans 300" w:hAnsi="Museo Sans 300"/>
          <w:color w:val="000000"/>
          <w:sz w:val="20"/>
          <w:szCs w:val="20"/>
        </w:rPr>
        <w:t xml:space="preserve">De conformidad con lo establecido en el Reglamento Interno de Trabajo de la SIGET y el acuerdo </w:t>
      </w:r>
      <w:proofErr w:type="spellStart"/>
      <w:r>
        <w:rPr>
          <w:rStyle w:val="xcontentpasted1"/>
          <w:rFonts w:ascii="Museo Sans 300" w:hAnsi="Museo Sans 300"/>
          <w:color w:val="000000"/>
          <w:sz w:val="20"/>
          <w:szCs w:val="20"/>
        </w:rPr>
        <w:t>N.°</w:t>
      </w:r>
      <w:proofErr w:type="spellEnd"/>
      <w:r>
        <w:rPr>
          <w:rStyle w:val="xcontentpasted1"/>
          <w:rFonts w:ascii="Museo Sans 300" w:hAnsi="Museo Sans 300"/>
          <w:color w:val="000000"/>
          <w:sz w:val="20"/>
          <w:szCs w:val="20"/>
        </w:rPr>
        <w:t xml:space="preserve"> 47-2022/GTH-ADM, se informa que para efectos del cómputo de plazos de los administrados no se contarán como días hábiles los comprendidos entre el 26 al 30 de diciembre de este año. </w:t>
      </w:r>
    </w:p>
    <w:p w14:paraId="7ABBBA37" w14:textId="77777777" w:rsidR="004E4308" w:rsidRDefault="004E430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DF1BC7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B86C0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9EB6A3A"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357382">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605738">
        <w:rPr>
          <w:rFonts w:ascii="Museo Sans 300" w:hAnsi="Museo Sans 300"/>
          <w:sz w:val="20"/>
          <w:szCs w:val="20"/>
          <w:lang w:eastAsia="es-SV"/>
        </w:rPr>
        <w:t>l</w:t>
      </w:r>
      <w:r w:rsidR="008529D7">
        <w:rPr>
          <w:rFonts w:ascii="Museo Sans 300" w:hAnsi="Museo Sans 300"/>
          <w:sz w:val="20"/>
          <w:szCs w:val="20"/>
          <w:lang w:eastAsia="es-SV"/>
        </w:rPr>
        <w:t xml:space="preserve"> usuari</w:t>
      </w:r>
      <w:r w:rsidR="00605738">
        <w:rPr>
          <w:rFonts w:ascii="Museo Sans 300" w:hAnsi="Museo Sans 300"/>
          <w:sz w:val="20"/>
          <w:szCs w:val="20"/>
          <w:lang w:eastAsia="es-SV"/>
        </w:rPr>
        <w:t>o</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5BE49164"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EE64F6">
        <w:rPr>
          <w:rFonts w:ascii="Museo Sans 300" w:hAnsi="Museo Sans 300"/>
          <w:sz w:val="20"/>
          <w:szCs w:val="20"/>
          <w:lang w:eastAsia="es-SV"/>
        </w:rPr>
        <w:t>CAESS, S.A. de C.V.</w:t>
      </w:r>
      <w:r>
        <w:rPr>
          <w:rFonts w:ascii="Museo Sans 300" w:hAnsi="Museo Sans 300"/>
          <w:sz w:val="20"/>
          <w:szCs w:val="20"/>
          <w:lang w:eastAsia="es-SV"/>
        </w:rPr>
        <w:t xml:space="preserve"> a</w:t>
      </w:r>
      <w:r w:rsidR="00EC40C3">
        <w:rPr>
          <w:rFonts w:ascii="Museo Sans 300" w:hAnsi="Museo Sans 300"/>
          <w:sz w:val="20"/>
          <w:szCs w:val="20"/>
          <w:lang w:eastAsia="es-SV"/>
        </w:rPr>
        <w:t xml:space="preserve">l señor </w:t>
      </w:r>
      <w:r w:rsidR="00357382">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377549">
        <w:rPr>
          <w:rFonts w:ascii="Museo Sans 300" w:hAnsi="Museo Sans 300"/>
          <w:sz w:val="20"/>
          <w:szCs w:val="20"/>
          <w:lang w:eastAsia="es-SV"/>
        </w:rPr>
        <w:t>CIENTO VEINTITRÉS 68/100 DÓLARES DE LOS ESTADOS UNIDOS DE AMÉRICA (USD 123.68)</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4BB485BE" w14:textId="77777777" w:rsidR="00A431E6" w:rsidRDefault="00A431E6" w:rsidP="00A431E6">
      <w:pPr>
        <w:pStyle w:val="Prrafodelista"/>
        <w:rPr>
          <w:rFonts w:ascii="Museo Sans 300" w:hAnsi="Museo Sans 300"/>
          <w:sz w:val="20"/>
          <w:szCs w:val="20"/>
          <w:lang w:eastAsia="es-SV"/>
        </w:rPr>
      </w:pPr>
    </w:p>
    <w:p w14:paraId="62AAC0D5" w14:textId="0BDB2A8E" w:rsidR="00A431E6" w:rsidRPr="00A431E6" w:rsidRDefault="00A431E6" w:rsidP="00A431E6">
      <w:pPr>
        <w:suppressAutoHyphens w:val="0"/>
        <w:autoSpaceDN/>
        <w:spacing w:after="0" w:line="240" w:lineRule="auto"/>
        <w:ind w:left="360"/>
        <w:jc w:val="both"/>
        <w:textAlignment w:val="auto"/>
        <w:rPr>
          <w:rFonts w:ascii="Museo Sans 300" w:hAnsi="Museo Sans 300"/>
          <w:sz w:val="20"/>
          <w:szCs w:val="20"/>
          <w:lang w:eastAsia="es-SV"/>
        </w:rPr>
      </w:pPr>
      <w:r w:rsidRPr="00A431E6">
        <w:rPr>
          <w:rFonts w:ascii="Museo Sans 300" w:hAnsi="Museo Sans 300"/>
          <w:sz w:val="20"/>
          <w:szCs w:val="20"/>
          <w:lang w:eastAsia="es-SV"/>
        </w:rPr>
        <w:t xml:space="preserve">Dentro del plazo de diez </w:t>
      </w:r>
      <w:r w:rsidR="006C0A9A">
        <w:rPr>
          <w:rFonts w:ascii="Museo Sans 300" w:hAnsi="Museo Sans 300"/>
          <w:sz w:val="20"/>
          <w:szCs w:val="20"/>
          <w:lang w:eastAsia="es-SV"/>
        </w:rPr>
        <w:t xml:space="preserve">días </w:t>
      </w:r>
      <w:r w:rsidRPr="00A431E6">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77777777" w:rsidR="000424CD" w:rsidRDefault="000424CD" w:rsidP="000424CD">
      <w:pPr>
        <w:pStyle w:val="Prrafodelista"/>
        <w:rPr>
          <w:rFonts w:ascii="Museo Sans 300" w:hAnsi="Museo Sans 300"/>
          <w:sz w:val="20"/>
          <w:szCs w:val="20"/>
          <w:lang w:eastAsia="es-SV"/>
        </w:rPr>
      </w:pPr>
    </w:p>
    <w:p w14:paraId="01C55693" w14:textId="77777777" w:rsidR="003F6F14" w:rsidRPr="003F6F14" w:rsidRDefault="003F6F14" w:rsidP="003F6F14">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003F6F14">
        <w:rPr>
          <w:rFonts w:ascii="Museo Sans 300" w:hAnsi="Museo Sans 300"/>
          <w:sz w:val="20"/>
          <w:szCs w:val="20"/>
          <w:lang w:eastAsia="es-SV"/>
        </w:rPr>
        <w:t>Hacer saber a las partes que para efectos del cómputo de plazos de los administrados no se contarán como días hábiles los comprendidos entre el 26 al 30 de diciembre de este año. </w:t>
      </w:r>
    </w:p>
    <w:p w14:paraId="4011B123" w14:textId="77777777" w:rsidR="003F6F14" w:rsidRDefault="003F6F14" w:rsidP="003F6F14">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ABBD73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C40C3">
        <w:rPr>
          <w:rFonts w:ascii="Museo Sans 300" w:eastAsia="Arial" w:hAnsi="Museo Sans 300"/>
          <w:sz w:val="20"/>
          <w:szCs w:val="20"/>
          <w:lang w:eastAsia="es-SV"/>
        </w:rPr>
        <w:t xml:space="preserve">l señor </w:t>
      </w:r>
      <w:r w:rsidR="00357382">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EE64F6">
        <w:rPr>
          <w:rFonts w:ascii="Museo Sans 300" w:eastAsia="Arial" w:hAnsi="Museo Sans 300"/>
          <w:sz w:val="20"/>
          <w:szCs w:val="20"/>
          <w:lang w:eastAsia="es-SV"/>
        </w:rPr>
        <w:t>CAESS, S.A.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E5F531B" w14:textId="77777777" w:rsidR="009714E4" w:rsidRDefault="009714E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57382">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88999" w14:textId="77777777" w:rsidR="007F548D" w:rsidRDefault="007F548D">
      <w:pPr>
        <w:spacing w:after="0" w:line="240" w:lineRule="auto"/>
      </w:pPr>
      <w:r>
        <w:separator/>
      </w:r>
    </w:p>
  </w:endnote>
  <w:endnote w:type="continuationSeparator" w:id="0">
    <w:p w14:paraId="5E21932B" w14:textId="77777777" w:rsidR="007F548D" w:rsidRDefault="007F548D">
      <w:pPr>
        <w:spacing w:after="0" w:line="240" w:lineRule="auto"/>
      </w:pPr>
      <w:r>
        <w:continuationSeparator/>
      </w:r>
    </w:p>
  </w:endnote>
  <w:endnote w:type="continuationNotice" w:id="1">
    <w:p w14:paraId="2E84DAC3" w14:textId="77777777" w:rsidR="007F548D" w:rsidRDefault="007F5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23E145EC" w:rsidR="004B0C0A" w:rsidRDefault="0057643F"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BE441" w14:textId="77777777" w:rsidR="007F548D" w:rsidRDefault="007F548D">
      <w:pPr>
        <w:spacing w:after="0" w:line="240" w:lineRule="auto"/>
      </w:pPr>
      <w:r>
        <w:rPr>
          <w:color w:val="000000"/>
        </w:rPr>
        <w:separator/>
      </w:r>
    </w:p>
  </w:footnote>
  <w:footnote w:type="continuationSeparator" w:id="0">
    <w:p w14:paraId="5DFFEC96" w14:textId="77777777" w:rsidR="007F548D" w:rsidRDefault="007F548D">
      <w:pPr>
        <w:spacing w:after="0" w:line="240" w:lineRule="auto"/>
      </w:pPr>
      <w:r>
        <w:continuationSeparator/>
      </w:r>
    </w:p>
  </w:footnote>
  <w:footnote w:type="continuationNotice" w:id="1">
    <w:p w14:paraId="0C5C12F9" w14:textId="77777777" w:rsidR="007F548D" w:rsidRDefault="007F5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37CF7"/>
    <w:multiLevelType w:val="hybridMultilevel"/>
    <w:tmpl w:val="B4BE5880"/>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2DB65B1B"/>
    <w:multiLevelType w:val="hybridMultilevel"/>
    <w:tmpl w:val="55FE850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82647A"/>
    <w:multiLevelType w:val="hybridMultilevel"/>
    <w:tmpl w:val="31306C80"/>
    <w:lvl w:ilvl="0" w:tplc="E1E22E66">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C246C5"/>
    <w:multiLevelType w:val="hybridMultilevel"/>
    <w:tmpl w:val="4BC2D798"/>
    <w:lvl w:ilvl="0" w:tplc="59D47190">
      <w:numFmt w:val="bullet"/>
      <w:lvlText w:val="-"/>
      <w:lvlJc w:val="left"/>
      <w:pPr>
        <w:ind w:left="1428" w:hanging="360"/>
      </w:pPr>
      <w:rPr>
        <w:rFonts w:ascii="Museo Sans 300" w:eastAsia="SimSun" w:hAnsi="Museo Sans 300" w:cs="Aria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C896F66"/>
    <w:multiLevelType w:val="hybridMultilevel"/>
    <w:tmpl w:val="C13818B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98B4387"/>
    <w:multiLevelType w:val="hybridMultilevel"/>
    <w:tmpl w:val="E96C66B4"/>
    <w:lvl w:ilvl="0" w:tplc="13C84F76">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22771654">
    <w:abstractNumId w:val="43"/>
  </w:num>
  <w:num w:numId="2" w16cid:durableId="526718741">
    <w:abstractNumId w:val="24"/>
  </w:num>
  <w:num w:numId="3" w16cid:durableId="1933732677">
    <w:abstractNumId w:val="29"/>
  </w:num>
  <w:num w:numId="4" w16cid:durableId="2010601354">
    <w:abstractNumId w:val="23"/>
  </w:num>
  <w:num w:numId="5" w16cid:durableId="752242007">
    <w:abstractNumId w:val="6"/>
  </w:num>
  <w:num w:numId="6" w16cid:durableId="8681064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668669">
    <w:abstractNumId w:val="26"/>
  </w:num>
  <w:num w:numId="8" w16cid:durableId="1707833476">
    <w:abstractNumId w:val="21"/>
  </w:num>
  <w:num w:numId="9" w16cid:durableId="1167093191">
    <w:abstractNumId w:val="33"/>
  </w:num>
  <w:num w:numId="10" w16cid:durableId="106851711">
    <w:abstractNumId w:val="1"/>
  </w:num>
  <w:num w:numId="11" w16cid:durableId="405147499">
    <w:abstractNumId w:val="16"/>
  </w:num>
  <w:num w:numId="12" w16cid:durableId="2095585530">
    <w:abstractNumId w:val="44"/>
  </w:num>
  <w:num w:numId="13" w16cid:durableId="45953612">
    <w:abstractNumId w:val="36"/>
  </w:num>
  <w:num w:numId="14" w16cid:durableId="1024095217">
    <w:abstractNumId w:val="15"/>
  </w:num>
  <w:num w:numId="15" w16cid:durableId="627592317">
    <w:abstractNumId w:val="25"/>
  </w:num>
  <w:num w:numId="16" w16cid:durableId="449057290">
    <w:abstractNumId w:val="9"/>
  </w:num>
  <w:num w:numId="17" w16cid:durableId="1008559872">
    <w:abstractNumId w:val="8"/>
  </w:num>
  <w:num w:numId="18" w16cid:durableId="1098910780">
    <w:abstractNumId w:val="41"/>
  </w:num>
  <w:num w:numId="19" w16cid:durableId="320085571">
    <w:abstractNumId w:val="4"/>
  </w:num>
  <w:num w:numId="20" w16cid:durableId="1763337002">
    <w:abstractNumId w:val="2"/>
  </w:num>
  <w:num w:numId="21" w16cid:durableId="671762530">
    <w:abstractNumId w:val="40"/>
  </w:num>
  <w:num w:numId="22" w16cid:durableId="1702584060">
    <w:abstractNumId w:val="3"/>
  </w:num>
  <w:num w:numId="23" w16cid:durableId="1851096577">
    <w:abstractNumId w:val="45"/>
  </w:num>
  <w:num w:numId="24" w16cid:durableId="1384138520">
    <w:abstractNumId w:val="35"/>
  </w:num>
  <w:num w:numId="25" w16cid:durableId="2067140738">
    <w:abstractNumId w:val="30"/>
  </w:num>
  <w:num w:numId="26" w16cid:durableId="1077285077">
    <w:abstractNumId w:val="5"/>
  </w:num>
  <w:num w:numId="27" w16cid:durableId="1715619047">
    <w:abstractNumId w:val="13"/>
  </w:num>
  <w:num w:numId="28" w16cid:durableId="1271745787">
    <w:abstractNumId w:val="11"/>
  </w:num>
  <w:num w:numId="29" w16cid:durableId="1236009257">
    <w:abstractNumId w:val="34"/>
  </w:num>
  <w:num w:numId="30" w16cid:durableId="2118283359">
    <w:abstractNumId w:val="47"/>
  </w:num>
  <w:num w:numId="31" w16cid:durableId="1470778348">
    <w:abstractNumId w:val="32"/>
  </w:num>
  <w:num w:numId="32" w16cid:durableId="668021960">
    <w:abstractNumId w:val="38"/>
  </w:num>
  <w:num w:numId="33" w16cid:durableId="1946304590">
    <w:abstractNumId w:val="39"/>
  </w:num>
  <w:num w:numId="34" w16cid:durableId="31151551">
    <w:abstractNumId w:val="14"/>
  </w:num>
  <w:num w:numId="35" w16cid:durableId="979723783">
    <w:abstractNumId w:val="27"/>
  </w:num>
  <w:num w:numId="36" w16cid:durableId="1974871115">
    <w:abstractNumId w:val="10"/>
  </w:num>
  <w:num w:numId="37" w16cid:durableId="1967732313">
    <w:abstractNumId w:val="0"/>
  </w:num>
  <w:num w:numId="38" w16cid:durableId="16595800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06698034">
    <w:abstractNumId w:val="31"/>
  </w:num>
  <w:num w:numId="40" w16cid:durableId="2087260870">
    <w:abstractNumId w:val="42"/>
  </w:num>
  <w:num w:numId="41" w16cid:durableId="780880539">
    <w:abstractNumId w:val="46"/>
  </w:num>
  <w:num w:numId="42" w16cid:durableId="1586305027">
    <w:abstractNumId w:val="7"/>
  </w:num>
  <w:num w:numId="43" w16cid:durableId="227572132">
    <w:abstractNumId w:val="12"/>
  </w:num>
  <w:num w:numId="44" w16cid:durableId="975137472">
    <w:abstractNumId w:val="28"/>
  </w:num>
  <w:num w:numId="45" w16cid:durableId="1236476262">
    <w:abstractNumId w:val="17"/>
  </w:num>
  <w:num w:numId="46" w16cid:durableId="322592224">
    <w:abstractNumId w:val="37"/>
  </w:num>
  <w:num w:numId="47" w16cid:durableId="1193885169">
    <w:abstractNumId w:val="20"/>
  </w:num>
  <w:num w:numId="48" w16cid:durableId="35348867">
    <w:abstractNumId w:val="19"/>
  </w:num>
  <w:num w:numId="49" w16cid:durableId="126518665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648E"/>
    <w:rsid w:val="00017420"/>
    <w:rsid w:val="0002115D"/>
    <w:rsid w:val="00021A23"/>
    <w:rsid w:val="00024745"/>
    <w:rsid w:val="00024841"/>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15FD"/>
    <w:rsid w:val="00051A8B"/>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7003"/>
    <w:rsid w:val="000C21DC"/>
    <w:rsid w:val="000C553A"/>
    <w:rsid w:val="000C76F8"/>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1134"/>
    <w:rsid w:val="000E2543"/>
    <w:rsid w:val="000E301E"/>
    <w:rsid w:val="000E5E34"/>
    <w:rsid w:val="000E7FA4"/>
    <w:rsid w:val="000F095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4A32"/>
    <w:rsid w:val="001B20F1"/>
    <w:rsid w:val="001B2309"/>
    <w:rsid w:val="001B3D33"/>
    <w:rsid w:val="001C00EC"/>
    <w:rsid w:val="001C20F9"/>
    <w:rsid w:val="001C5DBB"/>
    <w:rsid w:val="001D180D"/>
    <w:rsid w:val="001D2720"/>
    <w:rsid w:val="001D3320"/>
    <w:rsid w:val="001D349A"/>
    <w:rsid w:val="001D4DA4"/>
    <w:rsid w:val="001D591F"/>
    <w:rsid w:val="001D6C5C"/>
    <w:rsid w:val="001D7142"/>
    <w:rsid w:val="001D7370"/>
    <w:rsid w:val="001E0394"/>
    <w:rsid w:val="001E1056"/>
    <w:rsid w:val="001E4151"/>
    <w:rsid w:val="001E4A76"/>
    <w:rsid w:val="001E4C4D"/>
    <w:rsid w:val="001E7648"/>
    <w:rsid w:val="001E7F2C"/>
    <w:rsid w:val="001F3322"/>
    <w:rsid w:val="001F393C"/>
    <w:rsid w:val="001F3C81"/>
    <w:rsid w:val="001F45AD"/>
    <w:rsid w:val="001F5879"/>
    <w:rsid w:val="001F59A3"/>
    <w:rsid w:val="001F5B20"/>
    <w:rsid w:val="001F7463"/>
    <w:rsid w:val="001F78C5"/>
    <w:rsid w:val="00203C6A"/>
    <w:rsid w:val="00207AE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D87"/>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3D"/>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53CB"/>
    <w:rsid w:val="003466CE"/>
    <w:rsid w:val="00347CA8"/>
    <w:rsid w:val="003525E4"/>
    <w:rsid w:val="00352A75"/>
    <w:rsid w:val="00355010"/>
    <w:rsid w:val="00356081"/>
    <w:rsid w:val="00357382"/>
    <w:rsid w:val="0036470A"/>
    <w:rsid w:val="003652C5"/>
    <w:rsid w:val="00371AB2"/>
    <w:rsid w:val="00374D00"/>
    <w:rsid w:val="00375BCB"/>
    <w:rsid w:val="003760D1"/>
    <w:rsid w:val="00377549"/>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3F6F14"/>
    <w:rsid w:val="0040083B"/>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3FAD"/>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32A9"/>
    <w:rsid w:val="004B4AFD"/>
    <w:rsid w:val="004B6C7B"/>
    <w:rsid w:val="004B7A92"/>
    <w:rsid w:val="004C32B6"/>
    <w:rsid w:val="004C4A6F"/>
    <w:rsid w:val="004C608E"/>
    <w:rsid w:val="004C6BA6"/>
    <w:rsid w:val="004C7A9A"/>
    <w:rsid w:val="004D17F8"/>
    <w:rsid w:val="004D5208"/>
    <w:rsid w:val="004D5373"/>
    <w:rsid w:val="004D6EFB"/>
    <w:rsid w:val="004D7711"/>
    <w:rsid w:val="004E1F40"/>
    <w:rsid w:val="004E3AF4"/>
    <w:rsid w:val="004E3D11"/>
    <w:rsid w:val="004E4308"/>
    <w:rsid w:val="004E4C99"/>
    <w:rsid w:val="004E572D"/>
    <w:rsid w:val="004E6680"/>
    <w:rsid w:val="004E71BC"/>
    <w:rsid w:val="004F0B58"/>
    <w:rsid w:val="004F194D"/>
    <w:rsid w:val="004F2FDC"/>
    <w:rsid w:val="004F5F8B"/>
    <w:rsid w:val="004F7688"/>
    <w:rsid w:val="004F7C8A"/>
    <w:rsid w:val="004F7D6A"/>
    <w:rsid w:val="00504BF5"/>
    <w:rsid w:val="00506CD8"/>
    <w:rsid w:val="00506FBD"/>
    <w:rsid w:val="005071D9"/>
    <w:rsid w:val="0050739E"/>
    <w:rsid w:val="00512C70"/>
    <w:rsid w:val="00512F62"/>
    <w:rsid w:val="00515453"/>
    <w:rsid w:val="0051608E"/>
    <w:rsid w:val="0051723C"/>
    <w:rsid w:val="00517258"/>
    <w:rsid w:val="005176DE"/>
    <w:rsid w:val="00517853"/>
    <w:rsid w:val="0052011F"/>
    <w:rsid w:val="00522BF4"/>
    <w:rsid w:val="00524000"/>
    <w:rsid w:val="005276AA"/>
    <w:rsid w:val="005300DE"/>
    <w:rsid w:val="00532DA6"/>
    <w:rsid w:val="005336E6"/>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12B0"/>
    <w:rsid w:val="0056237B"/>
    <w:rsid w:val="00562498"/>
    <w:rsid w:val="005631A7"/>
    <w:rsid w:val="00563274"/>
    <w:rsid w:val="00564D0E"/>
    <w:rsid w:val="00567F65"/>
    <w:rsid w:val="00571A49"/>
    <w:rsid w:val="005720B9"/>
    <w:rsid w:val="00572C07"/>
    <w:rsid w:val="0057643F"/>
    <w:rsid w:val="005839A8"/>
    <w:rsid w:val="00583C70"/>
    <w:rsid w:val="00591C5B"/>
    <w:rsid w:val="00595453"/>
    <w:rsid w:val="00596067"/>
    <w:rsid w:val="00596DC8"/>
    <w:rsid w:val="005A1014"/>
    <w:rsid w:val="005A5684"/>
    <w:rsid w:val="005B0AFE"/>
    <w:rsid w:val="005B3225"/>
    <w:rsid w:val="005B507F"/>
    <w:rsid w:val="005B600B"/>
    <w:rsid w:val="005B659E"/>
    <w:rsid w:val="005C09B0"/>
    <w:rsid w:val="005C17E0"/>
    <w:rsid w:val="005C4602"/>
    <w:rsid w:val="005D040D"/>
    <w:rsid w:val="005D16C6"/>
    <w:rsid w:val="005D42B3"/>
    <w:rsid w:val="005D69B9"/>
    <w:rsid w:val="005D6BC6"/>
    <w:rsid w:val="005E0A49"/>
    <w:rsid w:val="005E2670"/>
    <w:rsid w:val="005E45BC"/>
    <w:rsid w:val="005E5C23"/>
    <w:rsid w:val="005E742A"/>
    <w:rsid w:val="005E7724"/>
    <w:rsid w:val="005F039A"/>
    <w:rsid w:val="005F1A00"/>
    <w:rsid w:val="00600156"/>
    <w:rsid w:val="006013F8"/>
    <w:rsid w:val="00602489"/>
    <w:rsid w:val="006046EB"/>
    <w:rsid w:val="00604815"/>
    <w:rsid w:val="00604CF5"/>
    <w:rsid w:val="00605738"/>
    <w:rsid w:val="00605F36"/>
    <w:rsid w:val="006066C9"/>
    <w:rsid w:val="00613FD5"/>
    <w:rsid w:val="006151CA"/>
    <w:rsid w:val="006205A4"/>
    <w:rsid w:val="0062128B"/>
    <w:rsid w:val="00621543"/>
    <w:rsid w:val="00622CB1"/>
    <w:rsid w:val="006243BA"/>
    <w:rsid w:val="00625308"/>
    <w:rsid w:val="006255AC"/>
    <w:rsid w:val="00631508"/>
    <w:rsid w:val="00644567"/>
    <w:rsid w:val="0064472F"/>
    <w:rsid w:val="00650086"/>
    <w:rsid w:val="00650101"/>
    <w:rsid w:val="00650CC2"/>
    <w:rsid w:val="00652803"/>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A6469"/>
    <w:rsid w:val="006B09CF"/>
    <w:rsid w:val="006B0EFE"/>
    <w:rsid w:val="006B1312"/>
    <w:rsid w:val="006B252B"/>
    <w:rsid w:val="006B6EE5"/>
    <w:rsid w:val="006C0A9A"/>
    <w:rsid w:val="006C2EA3"/>
    <w:rsid w:val="006C3A4A"/>
    <w:rsid w:val="006C5B81"/>
    <w:rsid w:val="006C6F4C"/>
    <w:rsid w:val="006D213C"/>
    <w:rsid w:val="006D3619"/>
    <w:rsid w:val="006D4BBF"/>
    <w:rsid w:val="006E23B1"/>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5914"/>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9090F"/>
    <w:rsid w:val="007934EA"/>
    <w:rsid w:val="00795987"/>
    <w:rsid w:val="00796340"/>
    <w:rsid w:val="00797FBA"/>
    <w:rsid w:val="007A1092"/>
    <w:rsid w:val="007A27E3"/>
    <w:rsid w:val="007A53A3"/>
    <w:rsid w:val="007A5AE0"/>
    <w:rsid w:val="007A6048"/>
    <w:rsid w:val="007B17BB"/>
    <w:rsid w:val="007B1DE3"/>
    <w:rsid w:val="007B2821"/>
    <w:rsid w:val="007B5C2F"/>
    <w:rsid w:val="007B732E"/>
    <w:rsid w:val="007B79B1"/>
    <w:rsid w:val="007B7CCF"/>
    <w:rsid w:val="007B7E12"/>
    <w:rsid w:val="007C0C95"/>
    <w:rsid w:val="007C2EC0"/>
    <w:rsid w:val="007C3AD1"/>
    <w:rsid w:val="007C3BF6"/>
    <w:rsid w:val="007C50C8"/>
    <w:rsid w:val="007C5C78"/>
    <w:rsid w:val="007C6655"/>
    <w:rsid w:val="007C6D63"/>
    <w:rsid w:val="007D36F7"/>
    <w:rsid w:val="007D3CE4"/>
    <w:rsid w:val="007D4E58"/>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48D"/>
    <w:rsid w:val="007F5A72"/>
    <w:rsid w:val="007F763E"/>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0BF7"/>
    <w:rsid w:val="00841365"/>
    <w:rsid w:val="008427BA"/>
    <w:rsid w:val="00843EB5"/>
    <w:rsid w:val="008468ED"/>
    <w:rsid w:val="008479DB"/>
    <w:rsid w:val="008529D7"/>
    <w:rsid w:val="00855635"/>
    <w:rsid w:val="008557D9"/>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3033"/>
    <w:rsid w:val="008B3ABC"/>
    <w:rsid w:val="008B44D6"/>
    <w:rsid w:val="008B56F9"/>
    <w:rsid w:val="008B6254"/>
    <w:rsid w:val="008B7A00"/>
    <w:rsid w:val="008C043E"/>
    <w:rsid w:val="008C1540"/>
    <w:rsid w:val="008C2840"/>
    <w:rsid w:val="008C3848"/>
    <w:rsid w:val="008C7BAE"/>
    <w:rsid w:val="008D0126"/>
    <w:rsid w:val="008D092B"/>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F38"/>
    <w:rsid w:val="00940FD5"/>
    <w:rsid w:val="00942273"/>
    <w:rsid w:val="00942A15"/>
    <w:rsid w:val="00944F5C"/>
    <w:rsid w:val="00945D4E"/>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2834"/>
    <w:rsid w:val="00992867"/>
    <w:rsid w:val="009956BB"/>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6CC1"/>
    <w:rsid w:val="009D758E"/>
    <w:rsid w:val="009D7E56"/>
    <w:rsid w:val="009E02B5"/>
    <w:rsid w:val="009E151A"/>
    <w:rsid w:val="009E2C09"/>
    <w:rsid w:val="009E5976"/>
    <w:rsid w:val="009E59A5"/>
    <w:rsid w:val="009E5F03"/>
    <w:rsid w:val="009E6640"/>
    <w:rsid w:val="009E69FE"/>
    <w:rsid w:val="009F1566"/>
    <w:rsid w:val="009F1838"/>
    <w:rsid w:val="009F3A3D"/>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1E6"/>
    <w:rsid w:val="00A4572B"/>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7D7"/>
    <w:rsid w:val="00A8589B"/>
    <w:rsid w:val="00A90532"/>
    <w:rsid w:val="00A93D70"/>
    <w:rsid w:val="00A94B94"/>
    <w:rsid w:val="00A9541A"/>
    <w:rsid w:val="00A96A28"/>
    <w:rsid w:val="00A97B94"/>
    <w:rsid w:val="00AA1645"/>
    <w:rsid w:val="00AA2832"/>
    <w:rsid w:val="00AA4DDA"/>
    <w:rsid w:val="00AA6AC1"/>
    <w:rsid w:val="00AB0A53"/>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4D0A"/>
    <w:rsid w:val="00B47E2B"/>
    <w:rsid w:val="00B50FC6"/>
    <w:rsid w:val="00B5248B"/>
    <w:rsid w:val="00B5266C"/>
    <w:rsid w:val="00B575BE"/>
    <w:rsid w:val="00B6082B"/>
    <w:rsid w:val="00B635B6"/>
    <w:rsid w:val="00B64332"/>
    <w:rsid w:val="00B66F59"/>
    <w:rsid w:val="00B704EF"/>
    <w:rsid w:val="00B70682"/>
    <w:rsid w:val="00B711A6"/>
    <w:rsid w:val="00B7178A"/>
    <w:rsid w:val="00B7222E"/>
    <w:rsid w:val="00B7240D"/>
    <w:rsid w:val="00B7252C"/>
    <w:rsid w:val="00B729A5"/>
    <w:rsid w:val="00B73743"/>
    <w:rsid w:val="00B74E49"/>
    <w:rsid w:val="00B77972"/>
    <w:rsid w:val="00B805D2"/>
    <w:rsid w:val="00B80A4C"/>
    <w:rsid w:val="00B82FAF"/>
    <w:rsid w:val="00B859BC"/>
    <w:rsid w:val="00B86C0E"/>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C5EFC"/>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612A"/>
    <w:rsid w:val="00C87006"/>
    <w:rsid w:val="00C8760A"/>
    <w:rsid w:val="00C90B18"/>
    <w:rsid w:val="00C90B29"/>
    <w:rsid w:val="00C92C6F"/>
    <w:rsid w:val="00C9350E"/>
    <w:rsid w:val="00C9409E"/>
    <w:rsid w:val="00CA3CAB"/>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22A2"/>
    <w:rsid w:val="00CE4C55"/>
    <w:rsid w:val="00CE5835"/>
    <w:rsid w:val="00CE5FAD"/>
    <w:rsid w:val="00CF0920"/>
    <w:rsid w:val="00CF2862"/>
    <w:rsid w:val="00CF3467"/>
    <w:rsid w:val="00CF747E"/>
    <w:rsid w:val="00CF7B5E"/>
    <w:rsid w:val="00D005C3"/>
    <w:rsid w:val="00D01A81"/>
    <w:rsid w:val="00D055BE"/>
    <w:rsid w:val="00D067D8"/>
    <w:rsid w:val="00D07E4A"/>
    <w:rsid w:val="00D07EF3"/>
    <w:rsid w:val="00D10C22"/>
    <w:rsid w:val="00D1166C"/>
    <w:rsid w:val="00D11F52"/>
    <w:rsid w:val="00D1797E"/>
    <w:rsid w:val="00D2023A"/>
    <w:rsid w:val="00D20BE7"/>
    <w:rsid w:val="00D222C9"/>
    <w:rsid w:val="00D23AB1"/>
    <w:rsid w:val="00D24BF3"/>
    <w:rsid w:val="00D255E2"/>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53699"/>
    <w:rsid w:val="00D60B72"/>
    <w:rsid w:val="00D74551"/>
    <w:rsid w:val="00D76253"/>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39E6"/>
    <w:rsid w:val="00E24456"/>
    <w:rsid w:val="00E306C2"/>
    <w:rsid w:val="00E321C6"/>
    <w:rsid w:val="00E33016"/>
    <w:rsid w:val="00E36834"/>
    <w:rsid w:val="00E36AA2"/>
    <w:rsid w:val="00E37DB9"/>
    <w:rsid w:val="00E418B8"/>
    <w:rsid w:val="00E45EDD"/>
    <w:rsid w:val="00E4648B"/>
    <w:rsid w:val="00E500AE"/>
    <w:rsid w:val="00E524FB"/>
    <w:rsid w:val="00E52CA1"/>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97AD1"/>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D6F10"/>
    <w:rsid w:val="00EE0A64"/>
    <w:rsid w:val="00EE0A7C"/>
    <w:rsid w:val="00EE4727"/>
    <w:rsid w:val="00EE64F6"/>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E9C"/>
    <w:rsid w:val="00F07F51"/>
    <w:rsid w:val="00F145CE"/>
    <w:rsid w:val="00F15CFF"/>
    <w:rsid w:val="00F15E28"/>
    <w:rsid w:val="00F15FF0"/>
    <w:rsid w:val="00F17024"/>
    <w:rsid w:val="00F2082E"/>
    <w:rsid w:val="00F23FCA"/>
    <w:rsid w:val="00F252CB"/>
    <w:rsid w:val="00F25F7A"/>
    <w:rsid w:val="00F26B93"/>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57698"/>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1ACAF"/>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6C1A666"/>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xcontentpasted1">
    <w:name w:val="x_contentpasted1"/>
    <w:basedOn w:val="Fuentedeprrafopredeter"/>
    <w:rsid w:val="003F6F14"/>
  </w:style>
  <w:style w:type="paragraph" w:customStyle="1" w:styleId="xmsolistparagraph">
    <w:name w:val="x_msolistparagraph"/>
    <w:basedOn w:val="Normal"/>
    <w:rsid w:val="004E4308"/>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EP-1573-22, elaborado 30nov2022</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8ED1B152-1BA1-41AD-8F25-EA953222C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7</Pages>
  <Words>3288</Words>
  <Characters>18088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8</cp:revision>
  <cp:lastPrinted>2022-10-21T17:44:00Z</cp:lastPrinted>
  <dcterms:created xsi:type="dcterms:W3CDTF">2022-12-05T18:18:00Z</dcterms:created>
  <dcterms:modified xsi:type="dcterms:W3CDTF">2023-01-23T18:17:00Z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