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0079" w14:textId="77777777" w:rsidR="00F55781" w:rsidRDefault="00F55781" w:rsidP="00F35AAC">
      <w:pPr>
        <w:spacing w:after="0" w:line="240" w:lineRule="atLeast"/>
        <w:jc w:val="both"/>
        <w:rPr>
          <w:rFonts w:ascii="Museo Sans 900" w:hAnsi="Museo Sans 900"/>
          <w:b/>
          <w:bCs/>
          <w:sz w:val="20"/>
          <w:szCs w:val="20"/>
          <w:lang w:eastAsia="es-ES"/>
        </w:rPr>
      </w:pPr>
    </w:p>
    <w:p w14:paraId="7209AE2B" w14:textId="6544AD7C"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3616DC">
        <w:rPr>
          <w:rFonts w:ascii="Museo Sans 900" w:hAnsi="Museo Sans 900"/>
          <w:b/>
          <w:bCs/>
          <w:sz w:val="20"/>
          <w:szCs w:val="20"/>
          <w:lang w:eastAsia="es-ES"/>
        </w:rPr>
        <w:t>2164</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3616DC">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3616DC">
        <w:rPr>
          <w:rFonts w:ascii="Museo Sans 300" w:hAnsi="Museo Sans 300"/>
          <w:sz w:val="20"/>
          <w:szCs w:val="20"/>
          <w:lang w:eastAsia="es-ES"/>
        </w:rPr>
        <w:t>treinta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3616DC">
        <w:rPr>
          <w:rFonts w:ascii="Museo Sans 300" w:hAnsi="Museo Sans 300"/>
          <w:sz w:val="20"/>
          <w:szCs w:val="20"/>
          <w:lang w:eastAsia="es-ES"/>
        </w:rPr>
        <w:t>dos</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3616DC">
        <w:rPr>
          <w:rFonts w:ascii="Museo Sans 300" w:hAnsi="Museo Sans 300"/>
          <w:sz w:val="20"/>
          <w:szCs w:val="20"/>
          <w:lang w:eastAsia="es-ES"/>
        </w:rPr>
        <w:t>diciembre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6975911B"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C428C">
        <w:rPr>
          <w:rFonts w:ascii="Museo Sans 300" w:hAnsi="Museo Sans 300"/>
          <w:sz w:val="20"/>
          <w:szCs w:val="20"/>
        </w:rPr>
        <w:t>dieciséis de juni</w:t>
      </w:r>
      <w:r>
        <w:rPr>
          <w:rFonts w:ascii="Museo Sans 300" w:hAnsi="Museo Sans 300"/>
          <w:sz w:val="20"/>
          <w:szCs w:val="20"/>
        </w:rPr>
        <w:t xml:space="preserve">o del presente año, la </w:t>
      </w:r>
      <w:r w:rsidRPr="00A93D70">
        <w:rPr>
          <w:rFonts w:ascii="Museo Sans 300" w:hAnsi="Museo Sans 300"/>
          <w:sz w:val="20"/>
          <w:szCs w:val="20"/>
        </w:rPr>
        <w:t>señor</w:t>
      </w:r>
      <w:r>
        <w:rPr>
          <w:rFonts w:ascii="Museo Sans 300" w:hAnsi="Museo Sans 300"/>
          <w:sz w:val="20"/>
          <w:szCs w:val="20"/>
        </w:rPr>
        <w:t xml:space="preserve">a </w:t>
      </w:r>
      <w:r w:rsidR="00B0773B">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3C428C">
        <w:rPr>
          <w:rFonts w:ascii="Cambria Math" w:hAnsi="Cambria Math" w:cs="Cambria Math"/>
          <w:sz w:val="20"/>
          <w:szCs w:val="20"/>
        </w:rPr>
        <w:t> </w:t>
      </w:r>
      <w:r w:rsidR="003C428C">
        <w:rPr>
          <w:rFonts w:ascii="Museo Sans 300" w:hAnsi="Museo Sans 300"/>
          <w:sz w:val="20"/>
          <w:szCs w:val="20"/>
        </w:rPr>
        <w:t>MIL SESENTA Y SIETE 31/100 D</w:t>
      </w:r>
      <w:r w:rsidR="003C428C">
        <w:rPr>
          <w:rFonts w:ascii="Museo Sans 300" w:hAnsi="Museo Sans 300" w:cs="Museo Sans 300"/>
          <w:sz w:val="20"/>
          <w:szCs w:val="20"/>
        </w:rPr>
        <w:t>Ó</w:t>
      </w:r>
      <w:r w:rsidR="003C428C">
        <w:rPr>
          <w:rFonts w:ascii="Museo Sans 300" w:hAnsi="Museo Sans 300"/>
          <w:sz w:val="20"/>
          <w:szCs w:val="20"/>
        </w:rPr>
        <w:t>LARES DE LOS ESTADOS UNIDOS DE AM</w:t>
      </w:r>
      <w:r w:rsidR="003C428C">
        <w:rPr>
          <w:rFonts w:ascii="Museo Sans 300" w:hAnsi="Museo Sans 300" w:cs="Museo Sans 300"/>
          <w:sz w:val="20"/>
          <w:szCs w:val="20"/>
        </w:rPr>
        <w:t>É</w:t>
      </w:r>
      <w:r w:rsidR="003C428C">
        <w:rPr>
          <w:rFonts w:ascii="Museo Sans 300" w:hAnsi="Museo Sans 300"/>
          <w:sz w:val="20"/>
          <w:szCs w:val="20"/>
        </w:rPr>
        <w:t>RICA (USD 1,067.31)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B0773B">
        <w:rPr>
          <w:rFonts w:ascii="Museo Sans 300" w:hAnsi="Museo Sans 300"/>
          <w:sz w:val="20"/>
          <w:szCs w:val="20"/>
        </w:rPr>
        <w:t>+++</w:t>
      </w:r>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639CE68A" w:rsidR="00F35AAC"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63B9DCC3" w:rsidR="00F35AAC"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660F90D7"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003C428C">
        <w:rPr>
          <w:rFonts w:ascii="Museo Sans 300" w:hAnsi="Museo Sans 300"/>
          <w:sz w:val="20"/>
          <w:szCs w:val="20"/>
          <w:lang w:val="es-ES" w:eastAsia="es-ES"/>
        </w:rPr>
        <w:t>E-1339</w:t>
      </w:r>
      <w:r w:rsidR="00403EEE">
        <w:rPr>
          <w:rFonts w:ascii="Museo Sans 300" w:hAnsi="Museo Sans 300"/>
          <w:sz w:val="20"/>
          <w:szCs w:val="20"/>
          <w:lang w:val="es-ES" w:eastAsia="es-ES"/>
        </w:rPr>
        <w:t>-202</w:t>
      </w:r>
      <w:r w:rsidR="005E2E5E">
        <w:rPr>
          <w:rFonts w:ascii="Museo Sans 300" w:hAnsi="Museo Sans 300"/>
          <w:sz w:val="20"/>
          <w:szCs w:val="20"/>
          <w:lang w:val="es-ES" w:eastAsia="es-ES"/>
        </w:rPr>
        <w:t>2</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5E2E5E">
        <w:rPr>
          <w:rFonts w:ascii="Museo Sans 300" w:hAnsi="Museo Sans 300"/>
          <w:sz w:val="20"/>
          <w:szCs w:val="20"/>
          <w:lang w:val="es-ES" w:eastAsia="es-ES"/>
        </w:rPr>
        <w:t>veinti</w:t>
      </w:r>
      <w:r w:rsidR="003C428C">
        <w:rPr>
          <w:rFonts w:ascii="Museo Sans 300" w:hAnsi="Museo Sans 300"/>
          <w:sz w:val="20"/>
          <w:szCs w:val="20"/>
          <w:lang w:val="es-ES" w:eastAsia="es-ES"/>
        </w:rPr>
        <w:t>nueve</w:t>
      </w:r>
      <w:r w:rsidR="00DB0FE6">
        <w:rPr>
          <w:rFonts w:ascii="Museo Sans 300" w:hAnsi="Museo Sans 300"/>
          <w:sz w:val="20"/>
          <w:szCs w:val="20"/>
          <w:lang w:val="es-ES" w:eastAsia="es-ES"/>
        </w:rPr>
        <w:t xml:space="preserve"> de </w:t>
      </w:r>
      <w:r w:rsidR="005E2E5E">
        <w:rPr>
          <w:rFonts w:ascii="Museo Sans 300" w:hAnsi="Museo Sans 300"/>
          <w:sz w:val="20"/>
          <w:szCs w:val="20"/>
          <w:lang w:val="es-ES" w:eastAsia="es-ES"/>
        </w:rPr>
        <w:t>junio</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5E2E5E">
        <w:rPr>
          <w:rFonts w:ascii="Museo Sans 300" w:hAnsi="Museo Sans 300"/>
          <w:sz w:val="20"/>
          <w:szCs w:val="20"/>
          <w:lang w:val="es-ES" w:eastAsia="es-ES"/>
        </w:rPr>
        <w:t xml:space="preserv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4F609FD4" w14:textId="14D37BAB" w:rsidR="005E2E5E" w:rsidRPr="005E2E5E" w:rsidRDefault="007011ED" w:rsidP="005E2E5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3C428C">
        <w:rPr>
          <w:rFonts w:ascii="Museo Sans 300" w:hAnsi="Museo Sans 300"/>
          <w:sz w:val="20"/>
          <w:szCs w:val="20"/>
          <w:lang w:val="es-ES" w:eastAsia="es-ES"/>
        </w:rPr>
        <w:t xml:space="preserve"> usuaria y a la distribuidora los</w:t>
      </w:r>
      <w:r w:rsidR="00CF31F9">
        <w:rPr>
          <w:rFonts w:ascii="Museo Sans 300" w:hAnsi="Museo Sans 300"/>
          <w:sz w:val="20"/>
          <w:szCs w:val="20"/>
          <w:lang w:val="es-ES" w:eastAsia="es-ES"/>
        </w:rPr>
        <w:t xml:space="preserve"> día</w:t>
      </w:r>
      <w:r w:rsidR="003C428C">
        <w:rPr>
          <w:rFonts w:ascii="Museo Sans 300" w:hAnsi="Museo Sans 300"/>
          <w:sz w:val="20"/>
          <w:szCs w:val="20"/>
          <w:lang w:val="es-ES" w:eastAsia="es-ES"/>
        </w:rPr>
        <w:t>s</w:t>
      </w:r>
      <w:r w:rsidR="00CF31F9">
        <w:rPr>
          <w:rFonts w:ascii="Museo Sans 300" w:hAnsi="Museo Sans 300"/>
          <w:sz w:val="20"/>
          <w:szCs w:val="20"/>
          <w:lang w:val="es-ES" w:eastAsia="es-ES"/>
        </w:rPr>
        <w:t xml:space="preserve"> </w:t>
      </w:r>
      <w:r w:rsidR="003C428C">
        <w:rPr>
          <w:rFonts w:ascii="Museo Sans 300" w:hAnsi="Museo Sans 300"/>
          <w:sz w:val="20"/>
          <w:szCs w:val="20"/>
          <w:lang w:val="es-ES" w:eastAsia="es-ES"/>
        </w:rPr>
        <w:t>cuatro y cinco de jul</w:t>
      </w:r>
      <w:r w:rsidR="005E2E5E">
        <w:rPr>
          <w:rFonts w:ascii="Museo Sans 300" w:hAnsi="Museo Sans 300"/>
          <w:sz w:val="20"/>
          <w:szCs w:val="20"/>
          <w:lang w:val="es-ES" w:eastAsia="es-ES"/>
        </w:rPr>
        <w:t xml:space="preserve">io de este año, </w:t>
      </w:r>
      <w:r w:rsidR="005E2E5E" w:rsidRPr="005E2E5E">
        <w:rPr>
          <w:rFonts w:ascii="Museo Sans 300" w:hAnsi="Museo Sans 300"/>
          <w:sz w:val="20"/>
          <w:szCs w:val="20"/>
        </w:rPr>
        <w:t xml:space="preserve">por lo que el plazo otorgado a la distribuidora finalizó el día </w:t>
      </w:r>
      <w:r w:rsidR="003C428C">
        <w:rPr>
          <w:rFonts w:ascii="Museo Sans 300" w:hAnsi="Museo Sans 300"/>
          <w:sz w:val="20"/>
          <w:szCs w:val="20"/>
        </w:rPr>
        <w:t>dieciocho</w:t>
      </w:r>
      <w:r w:rsidR="005E2E5E" w:rsidRPr="005E2E5E">
        <w:rPr>
          <w:rFonts w:ascii="Museo Sans 300" w:hAnsi="Museo Sans 300"/>
          <w:sz w:val="20"/>
          <w:szCs w:val="20"/>
        </w:rPr>
        <w:t xml:space="preserve"> de julio de</w:t>
      </w:r>
      <w:r w:rsidR="005E2E5E">
        <w:rPr>
          <w:rFonts w:ascii="Museo Sans 300" w:hAnsi="Museo Sans 300"/>
          <w:sz w:val="20"/>
          <w:szCs w:val="20"/>
        </w:rPr>
        <w:t>l presente año</w:t>
      </w:r>
      <w:r w:rsidR="005E2E5E" w:rsidRPr="005E2E5E">
        <w:rPr>
          <w:rFonts w:ascii="Museo Sans 300" w:hAnsi="Museo Sans 300"/>
          <w:sz w:val="20"/>
          <w:szCs w:val="20"/>
        </w:rPr>
        <w:t>.</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2FE7EC91" w14:textId="359588D4" w:rsidR="005E2E5E" w:rsidRPr="006D4EF8" w:rsidRDefault="005E2E5E" w:rsidP="005E2E5E">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3C428C">
        <w:rPr>
          <w:rFonts w:ascii="Museo Sans 300" w:hAnsi="Museo Sans 300"/>
          <w:sz w:val="20"/>
          <w:szCs w:val="20"/>
          <w:lang w:val="es-ES_tradnl"/>
        </w:rPr>
        <w:t>veinte</w:t>
      </w:r>
      <w:r>
        <w:rPr>
          <w:rFonts w:ascii="Museo Sans 300" w:hAnsi="Museo Sans 300"/>
          <w:sz w:val="20"/>
          <w:szCs w:val="20"/>
          <w:lang w:val="es-ES_tradnl"/>
        </w:rPr>
        <w:t xml:space="preserve"> de julio de</w:t>
      </w:r>
      <w:r w:rsidR="005344F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B0773B">
        <w:rPr>
          <w:rFonts w:ascii="Museo Sans 300" w:hAnsi="Museo Sans 300"/>
          <w:sz w:val="20"/>
          <w:szCs w:val="20"/>
          <w:lang w:val="es-ES_tradnl"/>
        </w:rPr>
        <w:t>+++</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003C428C">
        <w:rPr>
          <w:rFonts w:ascii="Museo Sans 300" w:hAnsi="Museo Sans 300"/>
          <w:sz w:val="20"/>
          <w:szCs w:val="20"/>
          <w:lang w:val="es-ES_tradnl" w:eastAsia="es-SV"/>
        </w:rPr>
        <w:t>E-1339</w:t>
      </w:r>
      <w:r>
        <w:rPr>
          <w:rFonts w:ascii="Museo Sans 300" w:hAnsi="Museo Sans 300"/>
          <w:sz w:val="20"/>
          <w:szCs w:val="20"/>
          <w:lang w:val="es-ES_tradnl" w:eastAsia="es-SV"/>
        </w:rPr>
        <w:t>-2022</w:t>
      </w:r>
      <w:r w:rsidRPr="00C908D1">
        <w:rPr>
          <w:rFonts w:ascii="Museo Sans 300" w:hAnsi="Museo Sans 300"/>
          <w:sz w:val="20"/>
          <w:szCs w:val="20"/>
          <w:lang w:val="es-ES_tradnl" w:eastAsia="es-SV"/>
        </w:rPr>
        <w:t>-CAU.</w:t>
      </w:r>
    </w:p>
    <w:p w14:paraId="6F6B4160" w14:textId="77777777" w:rsidR="005E2E5E" w:rsidRPr="003C6F11" w:rsidRDefault="005E2E5E" w:rsidP="005E2E5E">
      <w:pPr>
        <w:spacing w:after="0" w:line="0" w:lineRule="atLeast"/>
        <w:ind w:left="426"/>
        <w:jc w:val="both"/>
        <w:rPr>
          <w:rFonts w:ascii="Museo Sans 300" w:hAnsi="Museo Sans 300"/>
          <w:sz w:val="20"/>
          <w:szCs w:val="20"/>
          <w:lang w:eastAsia="es-SV"/>
        </w:rPr>
      </w:pPr>
    </w:p>
    <w:p w14:paraId="00B803C1" w14:textId="0244DCCB" w:rsidR="005E2E5E" w:rsidRPr="004E4C2A" w:rsidRDefault="005E2E5E" w:rsidP="005E2E5E">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0D153B">
        <w:rPr>
          <w:rFonts w:ascii="Museo Sans 300" w:hAnsi="Museo Sans 300"/>
          <w:sz w:val="20"/>
          <w:szCs w:val="20"/>
          <w:lang w:val="es-ES_tradnl"/>
        </w:rPr>
        <w:t>veinti</w:t>
      </w:r>
      <w:r w:rsidR="00D1718D">
        <w:rPr>
          <w:rFonts w:ascii="Museo Sans 300" w:hAnsi="Museo Sans 300"/>
          <w:sz w:val="20"/>
          <w:szCs w:val="20"/>
          <w:lang w:val="es-ES_tradnl"/>
        </w:rPr>
        <w:t>cinco</w:t>
      </w:r>
      <w:r>
        <w:rPr>
          <w:rFonts w:ascii="Museo Sans 300" w:hAnsi="Museo Sans 300"/>
          <w:sz w:val="20"/>
          <w:szCs w:val="20"/>
          <w:lang w:val="es-ES_tradnl"/>
        </w:rPr>
        <w:t xml:space="preserve"> de julio de</w:t>
      </w:r>
      <w:r w:rsidR="005344FB">
        <w:rPr>
          <w:rFonts w:ascii="Museo Sans 300" w:hAnsi="Museo Sans 300"/>
          <w:sz w:val="20"/>
          <w:szCs w:val="20"/>
          <w:lang w:val="es-ES_tradnl"/>
        </w:rPr>
        <w:t>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69882210"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_tradnl" w:eastAsia="es-ES"/>
        </w:rPr>
      </w:pPr>
    </w:p>
    <w:p w14:paraId="7FA974D7" w14:textId="2D8267F7" w:rsidR="000D153B" w:rsidRDefault="00D1718D"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1CD02DF3" w14:textId="45A06B1D"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 xml:space="preserve">Lecturas de </w:t>
      </w:r>
      <w:r w:rsidR="00D1718D">
        <w:rPr>
          <w:rFonts w:ascii="Museo Sans 300" w:eastAsia="Arial" w:hAnsi="Museo Sans 300"/>
          <w:sz w:val="20"/>
          <w:szCs w:val="20"/>
          <w:lang w:eastAsia="es-SV"/>
        </w:rPr>
        <w:t>terminal portátil de lectura (</w:t>
      </w:r>
      <w:r>
        <w:rPr>
          <w:rFonts w:ascii="Museo Sans 300" w:eastAsia="Arial" w:hAnsi="Museo Sans 300"/>
          <w:sz w:val="20"/>
          <w:szCs w:val="20"/>
          <w:lang w:eastAsia="es-SV"/>
        </w:rPr>
        <w:t>TPL</w:t>
      </w:r>
      <w:r w:rsidR="00D1718D">
        <w:rPr>
          <w:rFonts w:ascii="Museo Sans 300" w:eastAsia="Arial" w:hAnsi="Museo Sans 300"/>
          <w:sz w:val="20"/>
          <w:szCs w:val="20"/>
          <w:lang w:eastAsia="es-SV"/>
        </w:rPr>
        <w:t>)</w:t>
      </w:r>
      <w:r>
        <w:rPr>
          <w:rFonts w:ascii="Museo Sans 300" w:eastAsia="Arial" w:hAnsi="Museo Sans 300"/>
          <w:sz w:val="20"/>
          <w:szCs w:val="20"/>
          <w:lang w:eastAsia="es-SV"/>
        </w:rPr>
        <w:t>.</w:t>
      </w:r>
    </w:p>
    <w:p w14:paraId="363A0FA7" w14:textId="4E6D438F" w:rsidR="00D1718D" w:rsidRDefault="00D1718D"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Información de sellos.</w:t>
      </w:r>
    </w:p>
    <w:p w14:paraId="50C59220" w14:textId="65C9DB14" w:rsidR="00D1718D" w:rsidRDefault="00D1718D"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0BE6810F" w14:textId="7295DA7D" w:rsidR="00D1718D" w:rsidRDefault="00D1718D"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79EBE2F8" w14:textId="6FAF8C78" w:rsidR="00D1718D" w:rsidRDefault="00D1718D"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Censo.</w:t>
      </w:r>
    </w:p>
    <w:p w14:paraId="3CACCCB5" w14:textId="7EEE9ADD" w:rsidR="00D1718D" w:rsidRDefault="00D1718D"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093F5589" w14:textId="5635955D" w:rsidR="005E2E5E" w:rsidRPr="003D7BB3" w:rsidRDefault="00D1718D" w:rsidP="00D1718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D1718D">
        <w:rPr>
          <w:rFonts w:ascii="Museo Sans 300" w:eastAsia="Arial" w:hAnsi="Museo Sans 300"/>
          <w:sz w:val="20"/>
          <w:szCs w:val="20"/>
          <w:lang w:eastAsia="es-SV"/>
        </w:rPr>
        <w:lastRenderedPageBreak/>
        <w:t>Verificación de funcionamiento de medidor (</w:t>
      </w:r>
      <w:r w:rsidR="005E2E5E" w:rsidRPr="00D1718D">
        <w:rPr>
          <w:rFonts w:ascii="Museo Sans 300" w:eastAsia="Arial" w:hAnsi="Museo Sans 300"/>
          <w:sz w:val="20"/>
          <w:szCs w:val="20"/>
          <w:lang w:eastAsia="es-SV"/>
        </w:rPr>
        <w:t>VFM</w:t>
      </w:r>
      <w:r>
        <w:rPr>
          <w:rFonts w:ascii="Museo Sans 300" w:eastAsia="Arial" w:hAnsi="Museo Sans 300"/>
          <w:sz w:val="20"/>
          <w:szCs w:val="20"/>
          <w:lang w:eastAsia="es-SV"/>
        </w:rPr>
        <w:t>)</w:t>
      </w:r>
      <w:r w:rsidR="005E2E5E" w:rsidRPr="00D1718D">
        <w:rPr>
          <w:rFonts w:ascii="Museo Sans 300" w:eastAsia="Arial" w:hAnsi="Museo Sans 300"/>
          <w:sz w:val="20"/>
          <w:szCs w:val="20"/>
          <w:lang w:eastAsia="es-SV"/>
        </w:rPr>
        <w:t>.</w:t>
      </w:r>
      <w:r>
        <w:rPr>
          <w:rFonts w:ascii="Museo Sans 300" w:eastAsia="Arial" w:hAnsi="Museo Sans 300"/>
          <w:sz w:val="20"/>
          <w:szCs w:val="20"/>
          <w:lang w:eastAsia="es-SV"/>
        </w:rPr>
        <w:t xml:space="preserve">  </w:t>
      </w:r>
    </w:p>
    <w:p w14:paraId="67CC8192"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BC193F9" w14:textId="48733391"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D153B">
        <w:rPr>
          <w:rFonts w:ascii="Museo Sans 300" w:hAnsi="Museo Sans 300"/>
          <w:sz w:val="20"/>
          <w:szCs w:val="20"/>
          <w:lang w:val="es-ES_tradnl" w:eastAsia="es-SV"/>
        </w:rPr>
        <w:t>7</w:t>
      </w:r>
      <w:r w:rsidR="00D1718D">
        <w:rPr>
          <w:rFonts w:ascii="Museo Sans 300" w:hAnsi="Museo Sans 300"/>
          <w:sz w:val="20"/>
          <w:szCs w:val="20"/>
          <w:lang w:val="es-ES_tradnl" w:eastAsia="es-SV"/>
        </w:rPr>
        <w:t>78</w:t>
      </w:r>
      <w:r>
        <w:rPr>
          <w:rFonts w:ascii="Museo Sans 300" w:hAnsi="Museo Sans 300"/>
          <w:sz w:val="20"/>
          <w:szCs w:val="20"/>
          <w:lang w:val="es-ES_tradnl" w:eastAsia="es-SV"/>
        </w:rPr>
        <w:t>-CAU-2</w:t>
      </w:r>
      <w:r w:rsidR="005344FB">
        <w:rPr>
          <w:rFonts w:ascii="Museo Sans 300" w:hAnsi="Museo Sans 300"/>
          <w:sz w:val="20"/>
          <w:szCs w:val="20"/>
          <w:lang w:val="es-ES_tradnl" w:eastAsia="es-SV"/>
        </w:rPr>
        <w:t>0</w:t>
      </w:r>
      <w:r w:rsidR="000D153B">
        <w:rPr>
          <w:rFonts w:ascii="Museo Sans 300" w:hAnsi="Museo Sans 300"/>
          <w:sz w:val="20"/>
          <w:szCs w:val="20"/>
          <w:lang w:val="es-ES_tradnl" w:eastAsia="es-SV"/>
        </w:rPr>
        <w:t>2</w:t>
      </w:r>
      <w:r w:rsidR="005344FB">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D153B">
        <w:rPr>
          <w:rFonts w:ascii="Museo Sans 300" w:hAnsi="Museo Sans 300"/>
          <w:sz w:val="20"/>
          <w:szCs w:val="20"/>
          <w:lang w:val="es-ES_tradnl" w:eastAsia="es-SV"/>
        </w:rPr>
        <w:t>veinti</w:t>
      </w:r>
      <w:r w:rsidR="00D1718D">
        <w:rPr>
          <w:rFonts w:ascii="Museo Sans 300" w:hAnsi="Museo Sans 300"/>
          <w:sz w:val="20"/>
          <w:szCs w:val="20"/>
          <w:lang w:val="es-ES_tradnl" w:eastAsia="es-SV"/>
        </w:rPr>
        <w:t>siete</w:t>
      </w:r>
      <w:r>
        <w:rPr>
          <w:rFonts w:ascii="Museo Sans 300" w:hAnsi="Museo Sans 300"/>
          <w:sz w:val="20"/>
          <w:szCs w:val="20"/>
          <w:lang w:val="es-ES_tradnl" w:eastAsia="es-SV"/>
        </w:rPr>
        <w:t xml:space="preserve"> de </w:t>
      </w:r>
      <w:r w:rsidR="000D153B">
        <w:rPr>
          <w:rFonts w:ascii="Museo Sans 300" w:hAnsi="Museo Sans 300"/>
          <w:sz w:val="20"/>
          <w:szCs w:val="20"/>
          <w:lang w:val="es-ES_tradnl" w:eastAsia="es-SV"/>
        </w:rPr>
        <w:t>julio</w:t>
      </w:r>
      <w:r>
        <w:rPr>
          <w:rFonts w:ascii="Museo Sans 300" w:hAnsi="Museo Sans 300"/>
          <w:sz w:val="20"/>
          <w:szCs w:val="20"/>
          <w:lang w:val="es-ES_tradnl" w:eastAsia="es-SV"/>
        </w:rPr>
        <w:t xml:space="preserve"> de</w:t>
      </w:r>
      <w:r w:rsidR="005344FB">
        <w:rPr>
          <w:rFonts w:ascii="Museo Sans 300" w:hAnsi="Museo Sans 300"/>
          <w:sz w:val="20"/>
          <w:szCs w:val="20"/>
          <w:lang w:val="es-ES_tradnl" w:eastAsia="es-SV"/>
        </w:rPr>
        <w:t xml:space="preserve"> este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12A2F3AB"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5EBDC9E" w14:textId="019E338B" w:rsidR="000D153B" w:rsidRPr="00981D41" w:rsidRDefault="000D153B" w:rsidP="000D153B">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D1718D">
        <w:rPr>
          <w:rFonts w:ascii="Museo Sans 300" w:hAnsi="Museo Sans 300"/>
          <w:sz w:val="20"/>
          <w:szCs w:val="20"/>
        </w:rPr>
        <w:t>E-1618</w:t>
      </w:r>
      <w:r w:rsidRPr="00981D41">
        <w:rPr>
          <w:rFonts w:ascii="Museo Sans 300" w:hAnsi="Museo Sans 300"/>
          <w:sz w:val="20"/>
          <w:szCs w:val="20"/>
        </w:rPr>
        <w:t xml:space="preserve">-2022-CAU, de fecha </w:t>
      </w:r>
      <w:r w:rsidR="00D1718D">
        <w:rPr>
          <w:rFonts w:ascii="Museo Sans 300" w:hAnsi="Museo Sans 300"/>
          <w:sz w:val="20"/>
          <w:szCs w:val="20"/>
        </w:rPr>
        <w:t>dieciocho de agosto</w:t>
      </w:r>
      <w:r w:rsidRPr="00981D41">
        <w:rPr>
          <w:rFonts w:ascii="Museo Sans 300" w:hAnsi="Museo Sans 300"/>
          <w:sz w:val="20"/>
          <w:szCs w:val="20"/>
        </w:rPr>
        <w:t xml:space="preserve"> de</w:t>
      </w:r>
      <w:r>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347B5917" w14:textId="77777777" w:rsidR="000D153B" w:rsidRPr="00981D41" w:rsidRDefault="000D153B" w:rsidP="000D153B">
      <w:pPr>
        <w:pStyle w:val="Prrafodelista"/>
        <w:tabs>
          <w:tab w:val="left" w:pos="426"/>
        </w:tabs>
        <w:ind w:left="426"/>
        <w:jc w:val="both"/>
        <w:rPr>
          <w:rStyle w:val="normaltextrun"/>
          <w:rFonts w:ascii="Museo Sans 300" w:eastAsia="Museo Sans" w:hAnsi="Museo Sans 300" w:cs="Segoe UI"/>
          <w:sz w:val="20"/>
          <w:szCs w:val="20"/>
        </w:rPr>
      </w:pPr>
    </w:p>
    <w:p w14:paraId="7B1589F7" w14:textId="3DC1D806" w:rsidR="000D153B" w:rsidRPr="00981D41" w:rsidRDefault="000D153B" w:rsidP="000D153B">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r w:rsidR="00B0773B">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sidR="00AD6C44">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en el plazo de diez días hábiles contados a partir del día siguiente a dicha remisión, presentaran sus alegatos.</w:t>
      </w:r>
    </w:p>
    <w:p w14:paraId="045AB4EE" w14:textId="77777777" w:rsidR="000D153B" w:rsidRPr="00981D41" w:rsidRDefault="000D153B" w:rsidP="000D153B">
      <w:pPr>
        <w:pStyle w:val="Prrafodelista"/>
        <w:tabs>
          <w:tab w:val="left" w:pos="426"/>
        </w:tabs>
        <w:ind w:left="426"/>
        <w:jc w:val="both"/>
        <w:rPr>
          <w:rFonts w:ascii="Museo Sans 300" w:hAnsi="Museo Sans 300"/>
          <w:sz w:val="20"/>
          <w:szCs w:val="20"/>
          <w:lang w:val="es-SV"/>
        </w:rPr>
      </w:pPr>
    </w:p>
    <w:p w14:paraId="1029A4BA" w14:textId="63BEB7F6" w:rsidR="00A223FB" w:rsidRDefault="000D153B" w:rsidP="00A223FB">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sidR="00926143">
        <w:rPr>
          <w:rFonts w:ascii="Museo Sans 300" w:hAnsi="Museo Sans 300"/>
          <w:sz w:val="20"/>
          <w:szCs w:val="20"/>
          <w:lang w:eastAsia="es-SV"/>
        </w:rPr>
        <w:t xml:space="preserve">s partes el día veintitrés </w:t>
      </w:r>
      <w:r>
        <w:rPr>
          <w:rFonts w:ascii="Museo Sans 300" w:hAnsi="Museo Sans 300"/>
          <w:sz w:val="20"/>
          <w:szCs w:val="20"/>
          <w:lang w:eastAsia="es-SV"/>
        </w:rPr>
        <w:t xml:space="preserve">de agosto </w:t>
      </w:r>
      <w:r w:rsidRPr="00981D41">
        <w:rPr>
          <w:rFonts w:ascii="Museo Sans 300" w:hAnsi="Museo Sans 300"/>
          <w:sz w:val="20"/>
          <w:szCs w:val="20"/>
          <w:lang w:eastAsia="es-SV"/>
        </w:rPr>
        <w:t>de este año,</w:t>
      </w:r>
      <w:r w:rsidR="00332DD2">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sidR="00926143">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sidR="00926143">
        <w:rPr>
          <w:rFonts w:ascii="Museo Sans 300" w:hAnsi="Museo Sans 300"/>
          <w:sz w:val="20"/>
          <w:szCs w:val="20"/>
          <w:lang w:val="es-ES_tradnl" w:eastAsia="es-SV"/>
        </w:rPr>
        <w:t xml:space="preserve">veintidós </w:t>
      </w:r>
      <w:r>
        <w:rPr>
          <w:rFonts w:ascii="Museo Sans 300" w:hAnsi="Museo Sans 300"/>
          <w:sz w:val="20"/>
          <w:szCs w:val="20"/>
          <w:lang w:val="es-ES_tradnl" w:eastAsia="es-SV"/>
        </w:rPr>
        <w:t>de septiembre</w:t>
      </w:r>
      <w:r w:rsidRPr="00981D41">
        <w:rPr>
          <w:rFonts w:ascii="Museo Sans 300" w:hAnsi="Museo Sans 300"/>
          <w:sz w:val="20"/>
          <w:szCs w:val="20"/>
          <w:lang w:val="es-ES_tradnl" w:eastAsia="es-SV"/>
        </w:rPr>
        <w:t xml:space="preserve"> del presente año. </w:t>
      </w:r>
    </w:p>
    <w:p w14:paraId="74BEF6CA" w14:textId="59555980" w:rsidR="00926143" w:rsidRDefault="00926143" w:rsidP="00926143">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Pr>
          <w:rStyle w:val="normaltextrun"/>
          <w:rFonts w:ascii="Museo Sans 300" w:eastAsia="Museo Sans" w:hAnsi="Museo Sans 300" w:cs="Segoe UI"/>
          <w:sz w:val="20"/>
          <w:szCs w:val="20"/>
          <w:lang w:val="es-ES"/>
        </w:rPr>
        <w:t>veintidós de septiembre</w:t>
      </w:r>
      <w:r w:rsidRPr="0056039A">
        <w:rPr>
          <w:rStyle w:val="normaltextrun"/>
          <w:rFonts w:ascii="Museo Sans 300" w:eastAsia="Museo Sans" w:hAnsi="Museo Sans 300" w:cs="Segoe UI"/>
          <w:sz w:val="20"/>
          <w:szCs w:val="20"/>
          <w:lang w:val="es-ES"/>
        </w:rPr>
        <w:t xml:space="preserve"> de este año,</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la empresa distribuidora presentó un escrito por medio del cual</w:t>
      </w:r>
      <w:r>
        <w:rPr>
          <w:rFonts w:ascii="Museo Sans 300" w:hAnsi="Museo Sans 300"/>
          <w:sz w:val="20"/>
          <w:szCs w:val="20"/>
        </w:rPr>
        <w:t xml:space="preserve"> remitió de forma digital la orden y fotografías de la verificación de funcionamiento de medidor (VFM), asimismo, </w:t>
      </w:r>
      <w:r w:rsidRPr="007E319A">
        <w:rPr>
          <w:rFonts w:ascii="Museo Sans 300" w:hAnsi="Museo Sans 300"/>
          <w:sz w:val="20"/>
          <w:szCs w:val="20"/>
        </w:rPr>
        <w:t xml:space="preserve">manifestó que </w:t>
      </w:r>
      <w:r>
        <w:rPr>
          <w:rFonts w:ascii="Museo Sans 300" w:hAnsi="Museo Sans 300"/>
          <w:sz w:val="20"/>
          <w:szCs w:val="20"/>
        </w:rPr>
        <w:t>mantenía los argumentos y</w:t>
      </w:r>
      <w:r w:rsidRPr="007E319A">
        <w:rPr>
          <w:rFonts w:ascii="Museo Sans 300" w:hAnsi="Museo Sans 300"/>
          <w:sz w:val="20"/>
          <w:szCs w:val="20"/>
        </w:rPr>
        <w:t xml:space="preserve"> pruebas 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4340C7F1"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55781">
        <w:rPr>
          <w:rFonts w:ascii="Museo Sans 300" w:hAnsi="Museo Sans 300"/>
          <w:sz w:val="20"/>
          <w:szCs w:val="20"/>
        </w:rPr>
        <w:t>veinte</w:t>
      </w:r>
      <w:r w:rsidRPr="005D2EC9">
        <w:rPr>
          <w:rFonts w:ascii="Museo Sans 300" w:hAnsi="Museo Sans 300"/>
          <w:sz w:val="20"/>
          <w:szCs w:val="20"/>
        </w:rPr>
        <w:t xml:space="preserve"> de </w:t>
      </w:r>
      <w:r w:rsidR="00D51737">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N.° </w:t>
      </w:r>
      <w:r w:rsidR="00F55781">
        <w:rPr>
          <w:rFonts w:ascii="Museo Sans 300" w:hAnsi="Museo Sans 300"/>
          <w:sz w:val="20"/>
          <w:szCs w:val="20"/>
          <w:lang w:val="es-SV"/>
        </w:rPr>
        <w:t>IT-0398</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1263FAF4" w14:textId="209F1A77" w:rsidR="00F55781" w:rsidRDefault="00F55781" w:rsidP="00505DAA">
      <w:pPr>
        <w:pStyle w:val="Prrafodelista"/>
        <w:tabs>
          <w:tab w:val="left" w:pos="426"/>
        </w:tabs>
        <w:ind w:left="426"/>
        <w:jc w:val="both"/>
        <w:rPr>
          <w:rFonts w:ascii="Museo Sans 300" w:hAnsi="Museo Sans 300"/>
          <w:sz w:val="20"/>
          <w:szCs w:val="20"/>
          <w:lang w:val="es-SV"/>
        </w:rPr>
      </w:pPr>
    </w:p>
    <w:p w14:paraId="475708ED" w14:textId="296545D3" w:rsidR="006E08CE"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71429FFA" w:rsidR="003F3EE2" w:rsidRDefault="00B0773B" w:rsidP="003F3EE2">
      <w:pPr>
        <w:spacing w:after="0" w:line="240" w:lineRule="auto"/>
        <w:ind w:left="426"/>
        <w:jc w:val="center"/>
        <w:rPr>
          <w:rFonts w:ascii="Museo Sans 300" w:hAnsi="Museo Sans 300"/>
          <w:sz w:val="20"/>
          <w:szCs w:val="20"/>
          <w:u w:val="single"/>
        </w:rPr>
      </w:pPr>
      <w:r>
        <w:rPr>
          <w:noProof/>
        </w:rPr>
        <w:t>+++</w:t>
      </w:r>
    </w:p>
    <w:p w14:paraId="172DFC63" w14:textId="71E5C81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D794BEF" w14:textId="3BEEE136" w:rsidR="00F55781" w:rsidRPr="00F55781" w:rsidRDefault="00EC5D26" w:rsidP="00F55781">
      <w:pPr>
        <w:spacing w:line="240" w:lineRule="auto"/>
        <w:ind w:left="709" w:right="851"/>
        <w:jc w:val="both"/>
        <w:rPr>
          <w:rFonts w:ascii="Museo 300" w:hAnsi="Museo 300"/>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F55781">
        <w:rPr>
          <w:rFonts w:ascii="Museo Sans 300" w:eastAsia="SimSun" w:hAnsi="Museo Sans 300" w:cs="Arial"/>
          <w:color w:val="000000"/>
          <w:spacing w:val="-5"/>
          <w:sz w:val="16"/>
          <w:szCs w:val="16"/>
          <w:lang w:val="es-ES"/>
        </w:rPr>
        <w:t xml:space="preserve"> </w:t>
      </w:r>
      <w:bookmarkStart w:id="1" w:name="_Hlk120181558"/>
      <w:r w:rsidR="00F55781" w:rsidRPr="00F55781">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F55781" w:rsidRPr="00F55781">
        <w:rPr>
          <w:rFonts w:ascii="Museo 300" w:hAnsi="Museo 300"/>
          <w:b/>
          <w:bCs/>
          <w:sz w:val="16"/>
          <w:szCs w:val="16"/>
          <w:lang w:val="es-ES"/>
        </w:rPr>
        <w:t xml:space="preserve">NIC </w:t>
      </w:r>
      <w:r w:rsidR="00B0773B">
        <w:rPr>
          <w:rFonts w:ascii="Museo 300" w:hAnsi="Museo 300"/>
          <w:b/>
          <w:bCs/>
          <w:sz w:val="16"/>
          <w:szCs w:val="16"/>
          <w:lang w:val="es-ES"/>
        </w:rPr>
        <w:t>+++</w:t>
      </w:r>
      <w:r w:rsidR="00F55781" w:rsidRPr="00F55781">
        <w:rPr>
          <w:rFonts w:ascii="Museo 300" w:hAnsi="Museo 300"/>
          <w:b/>
          <w:bCs/>
          <w:sz w:val="16"/>
          <w:szCs w:val="16"/>
          <w:lang w:val="es-ES"/>
        </w:rPr>
        <w:t xml:space="preserve"> </w:t>
      </w:r>
      <w:r w:rsidR="00F55781" w:rsidRPr="00F55781">
        <w:rPr>
          <w:rFonts w:ascii="Museo 300" w:hAnsi="Museo 300"/>
          <w:sz w:val="16"/>
          <w:szCs w:val="16"/>
          <w:lang w:val="es-ES"/>
        </w:rPr>
        <w:t xml:space="preserve">se encontró una condición irregular, relacionada con </w:t>
      </w:r>
      <w:bookmarkStart w:id="2" w:name="_Hlk116590493"/>
      <w:r w:rsidR="00F55781" w:rsidRPr="00F55781">
        <w:rPr>
          <w:rFonts w:ascii="Museo 300" w:hAnsi="Museo 300"/>
          <w:sz w:val="16"/>
          <w:szCs w:val="16"/>
          <w:lang w:val="es-ES"/>
        </w:rPr>
        <w:t>la conexión directa de la fase A de suministro  a la fase A de línea de carga</w:t>
      </w:r>
      <w:bookmarkEnd w:id="2"/>
      <w:r w:rsidR="00F55781" w:rsidRPr="00F55781">
        <w:rPr>
          <w:rFonts w:ascii="Museo 300" w:hAnsi="Museo 300"/>
          <w:sz w:val="16"/>
          <w:szCs w:val="16"/>
          <w:lang w:val="es-ES"/>
        </w:rPr>
        <w:t>, denotando que con dicha condición se impidió el verdadero registro de la energía eléctrica demandada en el suministro</w:t>
      </w:r>
      <w:bookmarkEnd w:id="1"/>
      <w:r w:rsidR="00F55781" w:rsidRPr="00F55781">
        <w:rPr>
          <w:rFonts w:ascii="Museo 300" w:hAnsi="Museo 300"/>
          <w:sz w:val="16"/>
          <w:szCs w:val="16"/>
          <w:lang w:val="es-ES"/>
        </w:rPr>
        <w:t>; siendo éstas las siguientes:</w:t>
      </w:r>
    </w:p>
    <w:p w14:paraId="1F2CAF39" w14:textId="4392C891" w:rsidR="00F55781" w:rsidRDefault="00B0773B" w:rsidP="00F55781">
      <w:pPr>
        <w:spacing w:line="240" w:lineRule="auto"/>
        <w:ind w:left="709" w:right="851"/>
        <w:jc w:val="center"/>
        <w:rPr>
          <w:rFonts w:ascii="Museo 300" w:hAnsi="Museo 300"/>
          <w:sz w:val="16"/>
          <w:szCs w:val="16"/>
          <w:lang w:val="es-ES"/>
        </w:rPr>
      </w:pPr>
      <w:r>
        <w:rPr>
          <w:noProof/>
        </w:rPr>
        <w:t>+++</w:t>
      </w:r>
    </w:p>
    <w:p w14:paraId="2DE7B6FA" w14:textId="3C3649A2" w:rsidR="00F23D86" w:rsidRPr="00F23D86" w:rsidRDefault="00F23D86" w:rsidP="00F23D86">
      <w:pPr>
        <w:spacing w:line="240" w:lineRule="auto"/>
        <w:ind w:left="709" w:right="851"/>
        <w:jc w:val="both"/>
        <w:rPr>
          <w:rFonts w:ascii="Museo 300" w:hAnsi="Museo 300"/>
          <w:sz w:val="16"/>
          <w:szCs w:val="16"/>
          <w:lang w:val="es-ES"/>
        </w:rPr>
      </w:pPr>
      <w:r>
        <w:rPr>
          <w:rFonts w:ascii="Museo 300" w:hAnsi="Museo 300"/>
          <w:sz w:val="16"/>
          <w:szCs w:val="16"/>
          <w:lang w:val="es-ES"/>
        </w:rPr>
        <w:t xml:space="preserve">(…) </w:t>
      </w:r>
      <w:r w:rsidRPr="00F23D86">
        <w:rPr>
          <w:rFonts w:ascii="Museo 300" w:hAnsi="Museo 300"/>
          <w:sz w:val="16"/>
          <w:szCs w:val="16"/>
          <w:lang w:val="es-ES"/>
        </w:rPr>
        <w:t xml:space="preserve">La sociedad CAESS, también presentó como prueba el acta de inspección de condición irregular número </w:t>
      </w:r>
      <w:r w:rsidR="00B0773B">
        <w:rPr>
          <w:rFonts w:ascii="Museo 300" w:hAnsi="Museo 300"/>
          <w:sz w:val="16"/>
          <w:szCs w:val="16"/>
          <w:lang w:val="es-ES"/>
        </w:rPr>
        <w:t>+++</w:t>
      </w:r>
      <w:r w:rsidRPr="00F23D86">
        <w:rPr>
          <w:rFonts w:ascii="Museo 300" w:hAnsi="Museo 300"/>
          <w:sz w:val="16"/>
          <w:szCs w:val="16"/>
          <w:lang w:val="es-ES"/>
        </w:rPr>
        <w:t xml:space="preserve"> de fecha 18 de mayo del 2022, en la cual estableció lo siguiente: “… </w:t>
      </w:r>
      <w:r w:rsidRPr="00F23D86">
        <w:rPr>
          <w:rFonts w:ascii="Museo 300" w:hAnsi="Museo 300"/>
          <w:i/>
          <w:iCs/>
          <w:sz w:val="16"/>
          <w:szCs w:val="16"/>
          <w:lang w:val="es-ES"/>
        </w:rPr>
        <w:t>se encontró la fase A desconectada y simulando conexión con cinta aislante. La fase la han conectado en forma directa en línea de carga…</w:t>
      </w:r>
      <w:r w:rsidRPr="00F23D86">
        <w:rPr>
          <w:rFonts w:ascii="Museo 300" w:hAnsi="Museo 300"/>
          <w:sz w:val="16"/>
          <w:szCs w:val="16"/>
          <w:lang w:val="es-ES"/>
        </w:rPr>
        <w:t xml:space="preserve">”. </w:t>
      </w:r>
      <w:r w:rsidR="005E1232">
        <w:rPr>
          <w:rFonts w:ascii="Museo 300" w:hAnsi="Museo 300"/>
          <w:sz w:val="16"/>
          <w:szCs w:val="16"/>
          <w:lang w:val="es-ES"/>
        </w:rPr>
        <w:t>(…)</w:t>
      </w:r>
    </w:p>
    <w:p w14:paraId="5AE1FE7B" w14:textId="77777777" w:rsidR="005E1232" w:rsidRPr="005E1232" w:rsidRDefault="005E1232" w:rsidP="005E1232">
      <w:pPr>
        <w:spacing w:line="240" w:lineRule="auto"/>
        <w:ind w:left="709" w:right="851"/>
        <w:jc w:val="both"/>
        <w:rPr>
          <w:rFonts w:ascii="Museo 300" w:hAnsi="Museo 300"/>
          <w:sz w:val="16"/>
          <w:szCs w:val="16"/>
        </w:rPr>
      </w:pPr>
      <w:r w:rsidRPr="005E1232">
        <w:rPr>
          <w:rFonts w:ascii="Museo 300" w:hAnsi="Museo 300"/>
          <w:sz w:val="16"/>
          <w:szCs w:val="16"/>
        </w:rPr>
        <w:lastRenderedPageBreak/>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5E1232">
        <w:rPr>
          <w:rFonts w:ascii="Museo 300" w:hAnsi="Museo 300"/>
          <w:sz w:val="16"/>
          <w:szCs w:val="16"/>
        </w:rPr>
        <w:t>n.°</w:t>
      </w:r>
      <w:proofErr w:type="spellEnd"/>
      <w:r w:rsidRPr="005E1232">
        <w:rPr>
          <w:rFonts w:ascii="Museo 300" w:hAnsi="Museo 300"/>
          <w:sz w:val="16"/>
          <w:szCs w:val="16"/>
        </w:rPr>
        <w:t xml:space="preserve"> 2 y 3 se observa que la fase A de la acometida de suministro eléctrico ha sido cortada y conectada en forma directa a la línea de carga sin pasar por el registro del medidor, condición que impidió que dicho equipo de medición registrara toda la energía demandada en el suministro; asimismo, se observa que existe un flujo de corriente en la línea de carga donde se conectó el conductor de la fase A de suministro con un valor de 5.82 amperios, lo cual constituye evidencia de la existencia de una condición irregular, por lo cual el equipo de medición no estaba registrando toda la energía demanda en el inmueble.</w:t>
      </w:r>
      <w:r w:rsidRPr="005E1232">
        <w:rPr>
          <w:rFonts w:ascii="Cambria Math" w:hAnsi="Cambria Math" w:cs="Cambria Math"/>
          <w:sz w:val="16"/>
          <w:szCs w:val="16"/>
        </w:rPr>
        <w:t> </w:t>
      </w:r>
      <w:r w:rsidRPr="005E1232">
        <w:rPr>
          <w:rFonts w:ascii="Museo 300" w:hAnsi="Museo 300"/>
          <w:sz w:val="16"/>
          <w:szCs w:val="16"/>
        </w:rPr>
        <w:t> </w:t>
      </w:r>
    </w:p>
    <w:p w14:paraId="78E32CE0" w14:textId="180C0D81" w:rsidR="004F5EFD" w:rsidRPr="006E0CEF" w:rsidRDefault="005E1232" w:rsidP="00F55781">
      <w:pPr>
        <w:spacing w:line="240" w:lineRule="auto"/>
        <w:ind w:left="709" w:right="851"/>
        <w:jc w:val="both"/>
        <w:rPr>
          <w:rFonts w:ascii="Museo 300" w:hAnsi="Museo 300"/>
          <w:sz w:val="16"/>
          <w:szCs w:val="16"/>
        </w:rPr>
      </w:pPr>
      <w:r w:rsidRPr="005E1232">
        <w:rPr>
          <w:rFonts w:ascii="Museo 300" w:hAnsi="Museo 300"/>
          <w:sz w:val="16"/>
          <w:szCs w:val="16"/>
        </w:rPr>
        <w:t xml:space="preserve">Por tanto, con base en las pruebas analizadas, se establece que la sociedad CAESS cuenta con la evidencia necesaria la cual permite determinar que en el suministro en referencia existió una condición irregular consistente en la alteración de la acometida de servicio eléctrico, es decir, la fase A de suministro conectada directamente a la línea de carga, condición que afectó el registro correcto del consumo de energía eléctrica en el suministro, la cual se evidencia mediante las fotografías </w:t>
      </w:r>
      <w:proofErr w:type="spellStart"/>
      <w:r w:rsidRPr="005E1232">
        <w:rPr>
          <w:rFonts w:ascii="Museo 300" w:hAnsi="Museo 300"/>
          <w:sz w:val="16"/>
          <w:szCs w:val="16"/>
        </w:rPr>
        <w:t>n.°</w:t>
      </w:r>
      <w:proofErr w:type="spellEnd"/>
      <w:r w:rsidRPr="005E1232">
        <w:rPr>
          <w:rFonts w:ascii="Museo 300" w:hAnsi="Museo 300"/>
          <w:sz w:val="16"/>
          <w:szCs w:val="16"/>
        </w:rPr>
        <w:t xml:space="preserve"> 2, 3 y 4; así como con el aumento del consumo luego de la corrección de la condición irregular detallado en la gráfica </w:t>
      </w:r>
      <w:proofErr w:type="spellStart"/>
      <w:r w:rsidRPr="005E1232">
        <w:rPr>
          <w:rFonts w:ascii="Museo 300" w:hAnsi="Museo 300"/>
          <w:sz w:val="16"/>
          <w:szCs w:val="16"/>
        </w:rPr>
        <w:t>n.°</w:t>
      </w:r>
      <w:proofErr w:type="spellEnd"/>
      <w:r w:rsidRPr="005E1232">
        <w:rPr>
          <w:rFonts w:ascii="Museo 300" w:hAnsi="Museo 300"/>
          <w:sz w:val="16"/>
          <w:szCs w:val="16"/>
        </w:rPr>
        <w:t xml:space="preserve"> 1.</w:t>
      </w:r>
      <w:r>
        <w:rPr>
          <w:rFonts w:ascii="Museo 300" w:hAnsi="Museo 300"/>
          <w:sz w:val="16"/>
          <w:szCs w:val="16"/>
        </w:rPr>
        <w:t xml:space="preserve"> </w:t>
      </w:r>
      <w:r w:rsidR="004F5EFD">
        <w:rPr>
          <w:rFonts w:ascii="Museo 300" w:hAnsi="Museo 300"/>
          <w:sz w:val="16"/>
          <w:szCs w:val="16"/>
          <w:lang w:val="es-ES"/>
        </w:rPr>
        <w:t>[…]</w:t>
      </w:r>
    </w:p>
    <w:p w14:paraId="2E59E05D" w14:textId="77777777" w:rsidR="005E1232" w:rsidRPr="005E1232" w:rsidRDefault="005E1232" w:rsidP="005E1232">
      <w:pPr>
        <w:spacing w:line="0" w:lineRule="atLeast"/>
        <w:ind w:firstLine="426"/>
        <w:jc w:val="both"/>
        <w:rPr>
          <w:rStyle w:val="normaltextrunspellingerrorv2scxw139892720bcx0"/>
          <w:rFonts w:ascii="Museo Sans 300" w:hAnsi="Museo Sans 300"/>
          <w:sz w:val="20"/>
          <w:szCs w:val="20"/>
          <w:u w:val="single"/>
        </w:rPr>
      </w:pPr>
      <w:r w:rsidRPr="005E1232">
        <w:rPr>
          <w:rStyle w:val="normaltextrunspellingerrorv2scxw139892720bcx0"/>
          <w:rFonts w:ascii="Museo Sans 300" w:hAnsi="Museo Sans 300"/>
          <w:sz w:val="20"/>
          <w:szCs w:val="20"/>
          <w:u w:val="single"/>
        </w:rPr>
        <w:t xml:space="preserve">Recálculo efectuado por el CAU </w:t>
      </w:r>
    </w:p>
    <w:p w14:paraId="436CA789" w14:textId="77777777" w:rsidR="005E1232" w:rsidRPr="005E1232" w:rsidRDefault="005E1232" w:rsidP="005E1232">
      <w:pPr>
        <w:spacing w:line="240" w:lineRule="auto"/>
        <w:ind w:left="709" w:right="851"/>
        <w:jc w:val="both"/>
        <w:rPr>
          <w:rFonts w:ascii="Museo 300" w:hAnsi="Museo 300"/>
          <w:sz w:val="16"/>
          <w:szCs w:val="16"/>
        </w:rPr>
      </w:pPr>
      <w:r w:rsidRPr="005E1232">
        <w:rPr>
          <w:rFonts w:ascii="Museo 300" w:hAnsi="Museo 300"/>
          <w:sz w:val="16"/>
          <w:szCs w:val="16"/>
        </w:rPr>
        <w:t>De conformidad con lo determinado en el Procedimiento contenido en el acuerdo N.° 283-E-2011, específicamente lo indicado en el Art. 5.2, literal i) se efectuó el respectivo recálculo de la energía consumida y no facturada que la sociedad CAESS debe cobrar, teniendo como base lo siguiente:</w:t>
      </w:r>
    </w:p>
    <w:p w14:paraId="28D1EA8A" w14:textId="60E68BE5" w:rsidR="005E1232" w:rsidRPr="005E1232" w:rsidRDefault="005E1232" w:rsidP="005E1232">
      <w:pPr>
        <w:numPr>
          <w:ilvl w:val="0"/>
          <w:numId w:val="25"/>
        </w:numPr>
        <w:spacing w:line="0" w:lineRule="atLeast"/>
        <w:ind w:left="1134" w:right="851"/>
        <w:jc w:val="both"/>
        <w:rPr>
          <w:rFonts w:ascii="Museo 300" w:hAnsi="Museo 300"/>
          <w:sz w:val="16"/>
          <w:szCs w:val="16"/>
          <w:lang w:val="es-ES"/>
        </w:rPr>
      </w:pPr>
      <w:r w:rsidRPr="005E1232">
        <w:rPr>
          <w:rFonts w:ascii="Museo 300" w:hAnsi="Museo 300"/>
          <w:sz w:val="16"/>
          <w:szCs w:val="16"/>
          <w:lang w:val="es-ES"/>
        </w:rPr>
        <w:t xml:space="preserve">Se tomó en consideración un consumo promedio mensual de </w:t>
      </w:r>
      <w:r w:rsidRPr="005E1232">
        <w:rPr>
          <w:rFonts w:ascii="Museo 300" w:hAnsi="Museo 300"/>
          <w:b/>
          <w:bCs/>
          <w:sz w:val="16"/>
          <w:szCs w:val="16"/>
          <w:lang w:val="es-ES"/>
        </w:rPr>
        <w:t>679 kWh</w:t>
      </w:r>
      <w:r w:rsidRPr="005E1232">
        <w:rPr>
          <w:rFonts w:ascii="Museo 300" w:hAnsi="Museo 300"/>
          <w:sz w:val="16"/>
          <w:szCs w:val="16"/>
          <w:lang w:val="es-ES"/>
        </w:rPr>
        <w:t xml:space="preserve">, obtenido del censo de carga instalada en el suministro identificado con el </w:t>
      </w:r>
      <w:r w:rsidRPr="005E1232">
        <w:rPr>
          <w:rFonts w:ascii="Museo 300" w:hAnsi="Museo 300"/>
          <w:b/>
          <w:bCs/>
          <w:sz w:val="16"/>
          <w:szCs w:val="16"/>
          <w:lang w:val="es-ES"/>
        </w:rPr>
        <w:t xml:space="preserve">NIC </w:t>
      </w:r>
      <w:r w:rsidR="00B0773B">
        <w:rPr>
          <w:rFonts w:ascii="Museo 300" w:hAnsi="Museo 300"/>
          <w:b/>
          <w:bCs/>
          <w:sz w:val="16"/>
          <w:szCs w:val="16"/>
          <w:lang w:val="es-ES"/>
        </w:rPr>
        <w:t>+++</w:t>
      </w:r>
      <w:r w:rsidRPr="005E1232">
        <w:rPr>
          <w:rFonts w:ascii="Museo 300" w:hAnsi="Museo 300"/>
          <w:b/>
          <w:bCs/>
          <w:sz w:val="16"/>
          <w:szCs w:val="16"/>
          <w:lang w:val="es-ES"/>
        </w:rPr>
        <w:t>.</w:t>
      </w:r>
    </w:p>
    <w:p w14:paraId="09930E73" w14:textId="77777777" w:rsidR="005E1232" w:rsidRPr="005E1232" w:rsidRDefault="005E1232" w:rsidP="005E1232">
      <w:pPr>
        <w:numPr>
          <w:ilvl w:val="0"/>
          <w:numId w:val="25"/>
        </w:numPr>
        <w:spacing w:line="0" w:lineRule="atLeast"/>
        <w:ind w:left="1134" w:right="851"/>
        <w:jc w:val="both"/>
        <w:rPr>
          <w:rFonts w:ascii="Museo 300" w:hAnsi="Museo 300"/>
          <w:bCs/>
          <w:sz w:val="16"/>
          <w:szCs w:val="16"/>
          <w:lang w:val="es-ES"/>
        </w:rPr>
      </w:pPr>
      <w:proofErr w:type="gramStart"/>
      <w:r w:rsidRPr="005E1232">
        <w:rPr>
          <w:rFonts w:ascii="Museo 300" w:hAnsi="Museo 300"/>
          <w:bCs/>
          <w:sz w:val="16"/>
          <w:szCs w:val="16"/>
          <w:lang w:val="es-ES"/>
        </w:rPr>
        <w:t>El período a recuperar</w:t>
      </w:r>
      <w:proofErr w:type="gramEnd"/>
      <w:r w:rsidRPr="005E1232">
        <w:rPr>
          <w:rFonts w:ascii="Museo 300" w:hAnsi="Museo 300"/>
          <w:bCs/>
          <w:sz w:val="16"/>
          <w:szCs w:val="16"/>
          <w:lang w:val="es-ES"/>
        </w:rPr>
        <w:t xml:space="preserve"> por parte de CAESS, por una energía no registrada, se determina que la misma debe limitarse a 180 días; este período se encuentra dentro del tiempo de recuperación permitido que está regulado en el artículo 5.4 del procedimiento contenido en el acuerdo N.° 283-E-2011.</w:t>
      </w:r>
    </w:p>
    <w:p w14:paraId="0A8CD681" w14:textId="21E5F033" w:rsidR="005E1232" w:rsidRPr="005E1232" w:rsidRDefault="005E1232" w:rsidP="005E1232">
      <w:pPr>
        <w:numPr>
          <w:ilvl w:val="0"/>
          <w:numId w:val="25"/>
        </w:numPr>
        <w:spacing w:line="0" w:lineRule="atLeast"/>
        <w:ind w:left="1134" w:right="851"/>
        <w:jc w:val="both"/>
        <w:rPr>
          <w:rStyle w:val="normaltextrunspellingerrorv2scxw139892720bcx0"/>
          <w:rFonts w:ascii="Museo Sans 300" w:hAnsi="Museo Sans 300"/>
          <w:sz w:val="20"/>
          <w:szCs w:val="20"/>
          <w:u w:val="single"/>
          <w:lang w:val="es-ES"/>
        </w:rPr>
      </w:pPr>
      <w:r w:rsidRPr="005E1232">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19 de noviembre del 2021 al 18 de mayo del 2022, equivalentes a 180 días, que en este caso corresponde a un total de </w:t>
      </w:r>
      <w:r w:rsidRPr="005E1232">
        <w:rPr>
          <w:rFonts w:ascii="Museo 300" w:hAnsi="Museo 300"/>
          <w:b/>
          <w:sz w:val="16"/>
          <w:szCs w:val="16"/>
          <w:lang w:val="es-ES"/>
        </w:rPr>
        <w:t>3,656</w:t>
      </w:r>
      <w:r w:rsidRPr="005E1232">
        <w:rPr>
          <w:rFonts w:ascii="Museo 300" w:hAnsi="Museo 300"/>
          <w:b/>
          <w:bCs/>
          <w:sz w:val="16"/>
          <w:szCs w:val="16"/>
          <w:lang w:val="es-ES"/>
        </w:rPr>
        <w:t xml:space="preserve"> kWh</w:t>
      </w:r>
      <w:r w:rsidRPr="005E1232">
        <w:rPr>
          <w:rFonts w:ascii="Museo 300" w:hAnsi="Museo 300"/>
          <w:sz w:val="16"/>
          <w:szCs w:val="16"/>
          <w:lang w:val="es-ES"/>
        </w:rPr>
        <w:t xml:space="preserve">, equivalente a la cantidad de </w:t>
      </w:r>
      <w:r w:rsidRPr="005E1232">
        <w:rPr>
          <w:rFonts w:ascii="Museo 300" w:hAnsi="Museo 300"/>
          <w:b/>
          <w:bCs/>
          <w:sz w:val="16"/>
          <w:szCs w:val="16"/>
          <w:lang w:val="es-ES"/>
        </w:rPr>
        <w:t>setecientos ochenta y ocho 63/100 dólares de los Estados Unidos de América (USD 788.63) IVA incluido</w:t>
      </w:r>
      <w:r w:rsidRPr="005E1232">
        <w:rPr>
          <w:rFonts w:ascii="Museo 300" w:hAnsi="Museo 300"/>
          <w:sz w:val="16"/>
          <w:szCs w:val="16"/>
          <w:lang w:val="es-ES"/>
        </w:rPr>
        <w:t>. (…)</w:t>
      </w:r>
    </w:p>
    <w:p w14:paraId="7EAFB902" w14:textId="6DAFC105"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7CCB6D96" w14:textId="7A4BC58A" w:rsidR="005E1232" w:rsidRPr="005E1232" w:rsidRDefault="005E1232" w:rsidP="005E1232">
      <w:pPr>
        <w:pStyle w:val="Prrafodelista"/>
        <w:numPr>
          <w:ilvl w:val="0"/>
          <w:numId w:val="6"/>
        </w:numPr>
        <w:ind w:left="1276" w:right="709"/>
        <w:contextualSpacing/>
        <w:jc w:val="both"/>
        <w:rPr>
          <w:rFonts w:ascii="Museo 300" w:hAnsi="Museo 300" w:cs="Arial"/>
          <w:color w:val="000000"/>
          <w:sz w:val="16"/>
          <w:szCs w:val="16"/>
        </w:rPr>
      </w:pPr>
      <w:r w:rsidRPr="005E1232">
        <w:rPr>
          <w:rFonts w:ascii="Museo 300" w:hAnsi="Museo 300" w:cs="Arial"/>
          <w:sz w:val="16"/>
          <w:szCs w:val="16"/>
        </w:rPr>
        <w:t xml:space="preserve">El CAU considera que las pruebas presentadas por CAESS son aceptables, ya que con estas se ha podido comprobar y demostrar que existió una condición irregular en el suministro identificado con el </w:t>
      </w:r>
      <w:r w:rsidRPr="005E1232">
        <w:rPr>
          <w:rFonts w:ascii="Museo 300" w:hAnsi="Museo 300" w:cs="Arial"/>
          <w:b/>
          <w:bCs/>
          <w:sz w:val="16"/>
          <w:szCs w:val="16"/>
        </w:rPr>
        <w:t xml:space="preserve">NIC </w:t>
      </w:r>
      <w:r w:rsidR="00B0773B">
        <w:rPr>
          <w:rFonts w:ascii="Museo 300" w:hAnsi="Museo 300" w:cs="Arial"/>
          <w:b/>
          <w:bCs/>
          <w:sz w:val="16"/>
          <w:szCs w:val="16"/>
        </w:rPr>
        <w:t>+++</w:t>
      </w:r>
      <w:r w:rsidRPr="005E1232">
        <w:rPr>
          <w:rFonts w:ascii="Museo 300" w:hAnsi="Museo 300" w:cs="Arial"/>
          <w:sz w:val="16"/>
          <w:szCs w:val="16"/>
        </w:rPr>
        <w:t>, relacionada con la conexión directa de la fase A del suministro a la línea de carga, lo cual permitió que no se registrara toda la energía consumida en el citado suministro.</w:t>
      </w:r>
    </w:p>
    <w:p w14:paraId="23381CEA" w14:textId="77777777" w:rsidR="005E1232" w:rsidRPr="005E1232" w:rsidRDefault="005E1232" w:rsidP="005E1232">
      <w:pPr>
        <w:pStyle w:val="Prrafodelista"/>
        <w:jc w:val="both"/>
        <w:rPr>
          <w:rFonts w:ascii="Museo 300" w:hAnsi="Museo 300" w:cs="Arial"/>
          <w:sz w:val="16"/>
          <w:szCs w:val="16"/>
        </w:rPr>
      </w:pPr>
    </w:p>
    <w:p w14:paraId="3AB9F594" w14:textId="67D64F74" w:rsidR="005E1232" w:rsidRPr="005E1232" w:rsidRDefault="005E1232" w:rsidP="005E1232">
      <w:pPr>
        <w:pStyle w:val="Prrafodelista"/>
        <w:numPr>
          <w:ilvl w:val="0"/>
          <w:numId w:val="6"/>
        </w:numPr>
        <w:ind w:left="1276" w:right="709"/>
        <w:contextualSpacing/>
        <w:jc w:val="both"/>
        <w:rPr>
          <w:rFonts w:ascii="Museo 300" w:eastAsia="Museo Sans 300" w:hAnsi="Museo 300" w:cs="Museo Sans 300"/>
          <w:b/>
          <w:bCs/>
          <w:sz w:val="16"/>
          <w:szCs w:val="16"/>
        </w:rPr>
      </w:pPr>
      <w:r w:rsidRPr="005E1232">
        <w:rPr>
          <w:rFonts w:ascii="Museo 300" w:hAnsi="Museo 300" w:cs="Arial"/>
          <w:sz w:val="16"/>
          <w:szCs w:val="16"/>
        </w:rPr>
        <w:t xml:space="preserve">No obstante, con base en lo expuesto en el presente informe, se determina que es improcedente el cobro por el monto de </w:t>
      </w:r>
      <w:r w:rsidRPr="005E1232">
        <w:rPr>
          <w:rFonts w:ascii="Museo 300" w:hAnsi="Museo 300" w:cs="Arial"/>
          <w:b/>
          <w:bCs/>
          <w:sz w:val="16"/>
          <w:szCs w:val="16"/>
        </w:rPr>
        <w:t>mil sesenta y siete 31/100 dólares de los Estados Unidos de América (USD 1,067.31) IVA incluido</w:t>
      </w:r>
      <w:r w:rsidRPr="005E1232">
        <w:rPr>
          <w:rFonts w:ascii="Museo 300" w:hAnsi="Museo 300" w:cs="Arial"/>
          <w:sz w:val="16"/>
          <w:szCs w:val="16"/>
        </w:rPr>
        <w:t xml:space="preserve">, correspondiente a </w:t>
      </w:r>
      <w:r w:rsidRPr="005E1232">
        <w:rPr>
          <w:rFonts w:ascii="Museo 300" w:hAnsi="Museo 300" w:cs="Arial"/>
          <w:b/>
          <w:bCs/>
          <w:sz w:val="16"/>
          <w:szCs w:val="16"/>
        </w:rPr>
        <w:t>4,699 kWh</w:t>
      </w:r>
      <w:r w:rsidRPr="005E1232">
        <w:rPr>
          <w:rFonts w:ascii="Museo 300" w:hAnsi="Museo 300" w:cs="Arial"/>
          <w:sz w:val="16"/>
          <w:szCs w:val="16"/>
        </w:rPr>
        <w:t>,</w:t>
      </w:r>
      <w:r w:rsidRPr="005E1232">
        <w:rPr>
          <w:rFonts w:ascii="Museo 300" w:hAnsi="Museo 300" w:cs="Arial"/>
          <w:b/>
          <w:bCs/>
          <w:sz w:val="16"/>
          <w:szCs w:val="16"/>
        </w:rPr>
        <w:t xml:space="preserve"> </w:t>
      </w:r>
      <w:r w:rsidRPr="005E1232">
        <w:rPr>
          <w:rFonts w:ascii="Museo 300" w:hAnsi="Museo 300" w:cs="Arial"/>
          <w:sz w:val="16"/>
          <w:szCs w:val="16"/>
        </w:rPr>
        <w:t xml:space="preserve">que CAESS ha efectuado en concepto de </w:t>
      </w:r>
      <w:r w:rsidRPr="005E1232">
        <w:rPr>
          <w:rFonts w:ascii="Museo 300" w:hAnsi="Museo 300" w:cs="Arial"/>
          <w:b/>
          <w:bCs/>
          <w:sz w:val="16"/>
          <w:szCs w:val="16"/>
        </w:rPr>
        <w:t>energía consumida y no facturada</w:t>
      </w:r>
      <w:r w:rsidRPr="005E1232">
        <w:rPr>
          <w:rFonts w:ascii="Museo 300" w:hAnsi="Museo 300" w:cs="Arial"/>
          <w:sz w:val="16"/>
          <w:szCs w:val="16"/>
        </w:rPr>
        <w:t xml:space="preserve"> en el suministro de energía eléctrica identificado con el </w:t>
      </w:r>
      <w:r w:rsidRPr="005E1232">
        <w:rPr>
          <w:rFonts w:ascii="Museo 300" w:hAnsi="Museo 300" w:cs="Arial"/>
          <w:b/>
          <w:bCs/>
          <w:sz w:val="16"/>
          <w:szCs w:val="16"/>
        </w:rPr>
        <w:t xml:space="preserve">NIC </w:t>
      </w:r>
      <w:r w:rsidR="00B0773B">
        <w:rPr>
          <w:rFonts w:ascii="Museo 300" w:hAnsi="Museo 300" w:cs="Arial"/>
          <w:b/>
          <w:bCs/>
          <w:sz w:val="16"/>
          <w:szCs w:val="16"/>
        </w:rPr>
        <w:t>+++</w:t>
      </w:r>
      <w:r w:rsidRPr="005E1232">
        <w:rPr>
          <w:rFonts w:ascii="Museo 300" w:hAnsi="Museo 300" w:cs="Arial"/>
          <w:sz w:val="16"/>
          <w:szCs w:val="16"/>
        </w:rPr>
        <w:t xml:space="preserve">, a nombre de la señora </w:t>
      </w:r>
      <w:r w:rsidR="00B0773B">
        <w:rPr>
          <w:rFonts w:ascii="Museo 300" w:hAnsi="Museo 300" w:cs="Arial"/>
          <w:sz w:val="16"/>
          <w:szCs w:val="16"/>
        </w:rPr>
        <w:t>+++</w:t>
      </w:r>
      <w:r w:rsidRPr="005E1232">
        <w:rPr>
          <w:rFonts w:ascii="Museo 300" w:hAnsi="Museo 300" w:cs="Arial"/>
          <w:sz w:val="16"/>
          <w:szCs w:val="16"/>
        </w:rPr>
        <w:t>.</w:t>
      </w:r>
    </w:p>
    <w:p w14:paraId="0B0F0DEE" w14:textId="77777777" w:rsidR="005E1232" w:rsidRPr="005E1232" w:rsidRDefault="005E1232" w:rsidP="005E1232">
      <w:pPr>
        <w:pStyle w:val="Prrafodelista"/>
        <w:rPr>
          <w:rFonts w:ascii="Museo 300" w:eastAsia="Museo Sans 300" w:hAnsi="Museo 300" w:cs="Museo Sans 300"/>
          <w:b/>
          <w:bCs/>
          <w:color w:val="000000"/>
          <w:sz w:val="16"/>
          <w:szCs w:val="16"/>
        </w:rPr>
      </w:pPr>
    </w:p>
    <w:p w14:paraId="3E4FFBB3" w14:textId="12019E14" w:rsidR="00AF1EBB" w:rsidRPr="005E1232" w:rsidRDefault="005E1232" w:rsidP="005E1232">
      <w:pPr>
        <w:pStyle w:val="Prrafodelista"/>
        <w:numPr>
          <w:ilvl w:val="0"/>
          <w:numId w:val="6"/>
        </w:numPr>
        <w:ind w:left="1276" w:right="709"/>
        <w:contextualSpacing/>
        <w:jc w:val="both"/>
        <w:rPr>
          <w:rFonts w:ascii="Museo 300" w:hAnsi="Museo 300" w:cs="Arial"/>
          <w:sz w:val="16"/>
          <w:szCs w:val="16"/>
        </w:rPr>
      </w:pPr>
      <w:r w:rsidRPr="005E1232">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5E1232">
        <w:rPr>
          <w:rFonts w:ascii="Museo 300" w:hAnsi="Museo 300" w:cs="Arial"/>
          <w:b/>
          <w:bCs/>
          <w:color w:val="000000"/>
          <w:sz w:val="16"/>
          <w:szCs w:val="16"/>
        </w:rPr>
        <w:t>3,656 kWh,</w:t>
      </w:r>
      <w:r w:rsidRPr="005E1232">
        <w:rPr>
          <w:rFonts w:ascii="Museo 300" w:hAnsi="Museo 300" w:cs="Arial"/>
          <w:color w:val="000000"/>
          <w:sz w:val="16"/>
          <w:szCs w:val="16"/>
        </w:rPr>
        <w:t xml:space="preserve"> que corresponde a la cantidad de </w:t>
      </w:r>
      <w:r w:rsidRPr="005E1232">
        <w:rPr>
          <w:rFonts w:ascii="Museo 300" w:hAnsi="Museo 300" w:cs="Arial"/>
          <w:b/>
          <w:bCs/>
          <w:sz w:val="16"/>
          <w:szCs w:val="16"/>
        </w:rPr>
        <w:t>setecientos ochenta y ocho 63/100 dólares de los Estados Unidos de América (USD 788.63) IVA incluido.</w:t>
      </w:r>
      <w:r>
        <w:rPr>
          <w:rFonts w:ascii="Museo 300" w:hAnsi="Museo 300" w:cs="Arial"/>
          <w:b/>
          <w:bCs/>
          <w:sz w:val="16"/>
          <w:szCs w:val="16"/>
        </w:rPr>
        <w:t xml:space="preserve"> </w:t>
      </w:r>
      <w:r w:rsidR="007B46B2" w:rsidRPr="005E1232">
        <w:rPr>
          <w:rFonts w:ascii="Museo 300" w:hAnsi="Museo 300"/>
          <w:sz w:val="16"/>
          <w:szCs w:val="16"/>
        </w:rPr>
        <w:t>[…]”</w:t>
      </w:r>
      <w:r w:rsidR="00046F37" w:rsidRPr="005E1232">
        <w:rPr>
          <w:rFonts w:ascii="Museo 300" w:hAnsi="Museo 300"/>
          <w:sz w:val="16"/>
          <w:szCs w:val="16"/>
        </w:rPr>
        <w:t xml:space="preserve"> </w:t>
      </w:r>
    </w:p>
    <w:p w14:paraId="17651251" w14:textId="3F302B9A" w:rsid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950061F" w14:textId="3A5BE242" w:rsidR="0078317B" w:rsidRDefault="0078317B" w:rsidP="0078317B">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w:t>
      </w:r>
      <w:r w:rsidR="00D1718D">
        <w:rPr>
          <w:rFonts w:ascii="Museo Sans 300" w:hAnsi="Museo Sans 300"/>
          <w:sz w:val="20"/>
          <w:szCs w:val="20"/>
        </w:rPr>
        <w:t>E-1618</w:t>
      </w:r>
      <w:r w:rsidRPr="00265CD2">
        <w:rPr>
          <w:rFonts w:ascii="Museo Sans 300" w:hAnsi="Museo Sans 300"/>
          <w:sz w:val="20"/>
          <w:szCs w:val="20"/>
        </w:rPr>
        <w:t xml:space="preserve">-2022-CAU, </w:t>
      </w:r>
      <w:r w:rsidR="00332DD2">
        <w:rPr>
          <w:rFonts w:ascii="Museo Sans 300" w:hAnsi="Museo Sans 300"/>
          <w:sz w:val="20"/>
          <w:szCs w:val="20"/>
        </w:rPr>
        <w:t>fue remitido a la</w:t>
      </w:r>
      <w:r w:rsidR="004E0712">
        <w:rPr>
          <w:rFonts w:ascii="Museo Sans 300" w:hAnsi="Museo Sans 300"/>
          <w:sz w:val="20"/>
          <w:szCs w:val="20"/>
        </w:rPr>
        <w:t>s partes el día veinticinco</w:t>
      </w:r>
      <w:r>
        <w:rPr>
          <w:rFonts w:ascii="Museo Sans 300" w:hAnsi="Museo Sans 300"/>
          <w:sz w:val="20"/>
          <w:szCs w:val="20"/>
        </w:rPr>
        <w:t xml:space="preserve"> de octubre del presente año,</w:t>
      </w:r>
      <w:r w:rsidR="00A223FB">
        <w:rPr>
          <w:rFonts w:ascii="Museo Sans 300" w:hAnsi="Museo Sans 300"/>
          <w:sz w:val="20"/>
          <w:szCs w:val="20"/>
        </w:rPr>
        <w:t xml:space="preserve"> </w:t>
      </w:r>
      <w:r w:rsidRPr="00265CD2">
        <w:rPr>
          <w:rFonts w:ascii="Museo Sans 300" w:hAnsi="Museo Sans 300"/>
          <w:sz w:val="20"/>
          <w:szCs w:val="20"/>
        </w:rPr>
        <w:t xml:space="preserve">copia del informe técnico N.° </w:t>
      </w:r>
      <w:r w:rsidR="00F55781">
        <w:rPr>
          <w:rFonts w:ascii="Museo Sans 300" w:hAnsi="Museo Sans 300"/>
          <w:sz w:val="20"/>
          <w:szCs w:val="20"/>
        </w:rPr>
        <w:t>IT-0398</w:t>
      </w:r>
      <w:r w:rsidRPr="00265CD2">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r w:rsidRPr="000D0A1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4E0712">
        <w:rPr>
          <w:rFonts w:ascii="Museo Sans 300" w:eastAsia="Times New Roman" w:hAnsi="Museo Sans 300" w:cs="Segoe UI"/>
          <w:sz w:val="20"/>
          <w:szCs w:val="20"/>
          <w:lang w:val="es-ES" w:eastAsia="es-ES"/>
        </w:rPr>
        <w:t xml:space="preserve"> el día nueve de noviem</w:t>
      </w:r>
      <w:r w:rsidR="00A223FB">
        <w:rPr>
          <w:rFonts w:ascii="Museo Sans 300" w:eastAsia="Times New Roman" w:hAnsi="Museo Sans 300" w:cs="Segoe UI"/>
          <w:sz w:val="20"/>
          <w:szCs w:val="20"/>
          <w:lang w:val="es-ES" w:eastAsia="es-ES"/>
        </w:rPr>
        <w:t>bre del mismo año.</w:t>
      </w:r>
    </w:p>
    <w:p w14:paraId="4568D9CB" w14:textId="1E87C36A" w:rsidR="00A223FB" w:rsidRDefault="00A223FB" w:rsidP="00A223FB">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Según consta en la base de datos de esta Superintendencia, los intervinientes no hicieron uso de su derecho de defensa.</w:t>
      </w: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35F33D13" w14:textId="77777777" w:rsidR="004E0712" w:rsidRPr="005C17E0" w:rsidRDefault="000436F9" w:rsidP="004E071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004E0712" w:rsidRPr="005C17E0">
        <w:rPr>
          <w:rFonts w:ascii="Museo Sans 500" w:eastAsia="Times New Roman" w:hAnsi="Museo Sans 500"/>
          <w:b/>
          <w:bCs/>
          <w:sz w:val="20"/>
          <w:szCs w:val="20"/>
          <w:lang w:eastAsia="es-ES"/>
        </w:rPr>
        <w:t>1.A.</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Ley</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de</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Creación</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de</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la</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SIGET</w:t>
      </w:r>
    </w:p>
    <w:p w14:paraId="4F7AD718" w14:textId="77777777" w:rsidR="004E0712" w:rsidRPr="00BD38EB" w:rsidRDefault="004E0712" w:rsidP="004E0712">
      <w:pPr>
        <w:tabs>
          <w:tab w:val="left" w:pos="993"/>
        </w:tabs>
        <w:spacing w:after="0" w:line="240" w:lineRule="auto"/>
        <w:ind w:left="993"/>
        <w:jc w:val="both"/>
        <w:rPr>
          <w:rFonts w:ascii="Museo Sans 300" w:eastAsia="Times New Roman" w:hAnsi="Museo Sans 300"/>
          <w:b/>
          <w:bCs/>
          <w:sz w:val="20"/>
          <w:szCs w:val="20"/>
          <w:lang w:eastAsia="es-ES"/>
        </w:rPr>
      </w:pPr>
    </w:p>
    <w:p w14:paraId="369AA1B7" w14:textId="77777777" w:rsidR="004E0712" w:rsidRDefault="004E0712" w:rsidP="004E0712">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4</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Creación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SIGET</w:t>
      </w:r>
      <w:r>
        <w:rPr>
          <w:rFonts w:ascii="Museo Sans 300" w:hAnsi="Museo Sans 300"/>
          <w:sz w:val="20"/>
          <w:szCs w:val="20"/>
          <w:lang w:eastAsia="es-SV"/>
        </w:rPr>
        <w:t xml:space="preserve"> </w:t>
      </w:r>
      <w:r w:rsidRPr="00BD38EB">
        <w:rPr>
          <w:rFonts w:ascii="Museo Sans 300" w:hAnsi="Museo Sans 300"/>
          <w:sz w:val="20"/>
          <w:szCs w:val="20"/>
          <w:lang w:eastAsia="es-SV"/>
        </w:rPr>
        <w:t>establece</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le</w:t>
      </w:r>
      <w:r>
        <w:rPr>
          <w:rFonts w:ascii="Museo Sans 300" w:hAnsi="Museo Sans 300"/>
          <w:sz w:val="20"/>
          <w:szCs w:val="20"/>
          <w:lang w:eastAsia="es-SV"/>
        </w:rPr>
        <w:t xml:space="preserve"> </w:t>
      </w:r>
      <w:r w:rsidRPr="00BD38EB">
        <w:rPr>
          <w:rFonts w:ascii="Museo Sans 300" w:hAnsi="Museo Sans 300"/>
          <w:sz w:val="20"/>
          <w:szCs w:val="20"/>
          <w:lang w:eastAsia="es-SV"/>
        </w:rPr>
        <w:t>compete</w:t>
      </w:r>
      <w:r>
        <w:rPr>
          <w:rFonts w:ascii="Museo Sans 300" w:hAnsi="Museo Sans 300"/>
          <w:sz w:val="20"/>
          <w:szCs w:val="20"/>
          <w:lang w:eastAsia="es-SV"/>
        </w:rPr>
        <w:t xml:space="preserve"> </w:t>
      </w:r>
      <w:r w:rsidRPr="00BD38EB">
        <w:rPr>
          <w:rFonts w:ascii="Museo Sans 300" w:hAnsi="Museo Sans 300"/>
          <w:sz w:val="20"/>
          <w:szCs w:val="20"/>
          <w:lang w:eastAsia="es-SV"/>
        </w:rPr>
        <w:t>a</w:t>
      </w:r>
      <w:r>
        <w:rPr>
          <w:rFonts w:ascii="Museo Sans 300" w:hAnsi="Museo Sans 300"/>
          <w:sz w:val="20"/>
          <w:szCs w:val="20"/>
          <w:lang w:eastAsia="es-SV"/>
        </w:rPr>
        <w:t xml:space="preserve"> </w:t>
      </w:r>
      <w:r w:rsidRPr="00BD38EB">
        <w:rPr>
          <w:rFonts w:ascii="Museo Sans 300" w:hAnsi="Museo Sans 300"/>
          <w:sz w:val="20"/>
          <w:szCs w:val="20"/>
          <w:lang w:eastAsia="es-SV"/>
        </w:rPr>
        <w:t>esta</w:t>
      </w:r>
      <w:r>
        <w:rPr>
          <w:rFonts w:ascii="Museo Sans 300" w:hAnsi="Museo Sans 300"/>
          <w:sz w:val="20"/>
          <w:szCs w:val="20"/>
          <w:lang w:eastAsia="es-SV"/>
        </w:rPr>
        <w:t xml:space="preserve"> </w:t>
      </w:r>
      <w:r w:rsidRPr="00BD38EB">
        <w:rPr>
          <w:rFonts w:ascii="Museo Sans 300" w:hAnsi="Museo Sans 300"/>
          <w:sz w:val="20"/>
          <w:szCs w:val="20"/>
          <w:lang w:eastAsia="es-SV"/>
        </w:rPr>
        <w:t>Institución</w:t>
      </w:r>
      <w:r>
        <w:rPr>
          <w:rFonts w:ascii="Museo Sans 300" w:hAnsi="Museo Sans 300"/>
          <w:sz w:val="20"/>
          <w:szCs w:val="20"/>
          <w:lang w:eastAsia="es-SV"/>
        </w:rPr>
        <w:t xml:space="preserve"> </w:t>
      </w:r>
      <w:r w:rsidRPr="00BD38EB">
        <w:rPr>
          <w:rFonts w:ascii="Museo Sans 300" w:hAnsi="Museo Sans 300"/>
          <w:sz w:val="20"/>
          <w:szCs w:val="20"/>
          <w:lang w:eastAsia="es-SV"/>
        </w:rPr>
        <w:t>aplicar</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normas</w:t>
      </w:r>
      <w:r>
        <w:rPr>
          <w:rFonts w:ascii="Museo Sans 300" w:hAnsi="Museo Sans 300"/>
          <w:sz w:val="20"/>
          <w:szCs w:val="20"/>
          <w:lang w:eastAsia="es-SV"/>
        </w:rPr>
        <w:t xml:space="preserve"> </w:t>
      </w:r>
      <w:r w:rsidRPr="00BD38EB">
        <w:rPr>
          <w:rFonts w:ascii="Museo Sans 300" w:hAnsi="Museo Sans 300"/>
          <w:sz w:val="20"/>
          <w:szCs w:val="20"/>
          <w:lang w:eastAsia="es-SV"/>
        </w:rPr>
        <w:t>contenidas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tratados</w:t>
      </w:r>
      <w:r>
        <w:rPr>
          <w:rFonts w:ascii="Museo Sans 300" w:hAnsi="Museo Sans 300"/>
          <w:sz w:val="20"/>
          <w:szCs w:val="20"/>
          <w:lang w:eastAsia="es-SV"/>
        </w:rPr>
        <w:t xml:space="preserve"> </w:t>
      </w:r>
      <w:r w:rsidRPr="00BD38EB">
        <w:rPr>
          <w:rFonts w:ascii="Museo Sans 300" w:hAnsi="Museo Sans 300"/>
          <w:sz w:val="20"/>
          <w:szCs w:val="20"/>
          <w:lang w:eastAsia="es-SV"/>
        </w:rPr>
        <w:t>internacionales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materia</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leyes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rigen</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referido</w:t>
      </w:r>
      <w:r>
        <w:rPr>
          <w:rFonts w:ascii="Museo Sans 300" w:hAnsi="Museo Sans 300"/>
          <w:sz w:val="20"/>
          <w:szCs w:val="20"/>
          <w:lang w:eastAsia="es-SV"/>
        </w:rPr>
        <w:t xml:space="preserve"> </w:t>
      </w:r>
      <w:r w:rsidRPr="00BD38EB">
        <w:rPr>
          <w:rFonts w:ascii="Museo Sans 300" w:hAnsi="Museo Sans 300"/>
          <w:sz w:val="20"/>
          <w:szCs w:val="20"/>
          <w:lang w:eastAsia="es-SV"/>
        </w:rPr>
        <w:t>sector</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sus</w:t>
      </w:r>
      <w:r>
        <w:rPr>
          <w:rFonts w:ascii="Museo Sans 300" w:hAnsi="Museo Sans 300"/>
          <w:sz w:val="20"/>
          <w:szCs w:val="20"/>
          <w:lang w:eastAsia="es-SV"/>
        </w:rPr>
        <w:t xml:space="preserve"> </w:t>
      </w:r>
      <w:r w:rsidRPr="00BD38EB">
        <w:rPr>
          <w:rFonts w:ascii="Museo Sans 300" w:hAnsi="Museo Sans 300"/>
          <w:sz w:val="20"/>
          <w:szCs w:val="20"/>
          <w:lang w:eastAsia="es-SV"/>
        </w:rPr>
        <w:t>reglamentos,</w:t>
      </w:r>
      <w:r>
        <w:rPr>
          <w:rFonts w:ascii="Museo Sans 300" w:hAnsi="Museo Sans 300"/>
          <w:sz w:val="20"/>
          <w:szCs w:val="20"/>
          <w:lang w:eastAsia="es-SV"/>
        </w:rPr>
        <w:t xml:space="preserve"> </w:t>
      </w:r>
      <w:r w:rsidRPr="00BD38EB">
        <w:rPr>
          <w:rFonts w:ascii="Museo Sans 300" w:hAnsi="Museo Sans 300"/>
          <w:sz w:val="20"/>
          <w:szCs w:val="20"/>
          <w:lang w:eastAsia="es-SV"/>
        </w:rPr>
        <w:t>así</w:t>
      </w:r>
      <w:r>
        <w:rPr>
          <w:rFonts w:ascii="Museo Sans 300" w:hAnsi="Museo Sans 300"/>
          <w:sz w:val="20"/>
          <w:szCs w:val="20"/>
          <w:lang w:eastAsia="es-SV"/>
        </w:rPr>
        <w:t xml:space="preserve"> </w:t>
      </w:r>
      <w:r w:rsidRPr="00BD38EB">
        <w:rPr>
          <w:rFonts w:ascii="Museo Sans 300" w:hAnsi="Museo Sans 300"/>
          <w:sz w:val="20"/>
          <w:szCs w:val="20"/>
          <w:lang w:eastAsia="es-SV"/>
        </w:rPr>
        <w:t>como</w:t>
      </w:r>
      <w:r>
        <w:rPr>
          <w:rFonts w:ascii="Museo Sans 300" w:hAnsi="Museo Sans 300"/>
          <w:sz w:val="20"/>
          <w:szCs w:val="20"/>
          <w:lang w:eastAsia="es-SV"/>
        </w:rPr>
        <w:t xml:space="preserve"> </w:t>
      </w:r>
      <w:r w:rsidRPr="00BD38EB">
        <w:rPr>
          <w:rFonts w:ascii="Museo Sans 300" w:hAnsi="Museo Sans 300"/>
          <w:sz w:val="20"/>
          <w:szCs w:val="20"/>
          <w:lang w:eastAsia="es-SV"/>
        </w:rPr>
        <w:t>para</w:t>
      </w:r>
      <w:r>
        <w:rPr>
          <w:rFonts w:ascii="Museo Sans 300" w:hAnsi="Museo Sans 300"/>
          <w:sz w:val="20"/>
          <w:szCs w:val="20"/>
          <w:lang w:eastAsia="es-SV"/>
        </w:rPr>
        <w:t xml:space="preserve"> </w:t>
      </w:r>
      <w:r w:rsidRPr="00BD38EB">
        <w:rPr>
          <w:rFonts w:ascii="Museo Sans 300" w:hAnsi="Museo Sans 300"/>
          <w:sz w:val="20"/>
          <w:szCs w:val="20"/>
          <w:lang w:eastAsia="es-SV"/>
        </w:rPr>
        <w:t>conocer</w:t>
      </w:r>
      <w:r>
        <w:rPr>
          <w:rFonts w:ascii="Museo Sans 300" w:hAnsi="Museo Sans 300"/>
          <w:sz w:val="20"/>
          <w:szCs w:val="20"/>
          <w:lang w:eastAsia="es-SV"/>
        </w:rPr>
        <w:t xml:space="preserve"> </w:t>
      </w:r>
      <w:r w:rsidRPr="00BD38EB">
        <w:rPr>
          <w:rFonts w:ascii="Museo Sans 300" w:hAnsi="Museo Sans 300"/>
          <w:sz w:val="20"/>
          <w:szCs w:val="20"/>
          <w:lang w:eastAsia="es-SV"/>
        </w:rPr>
        <w:t>del</w:t>
      </w:r>
      <w:r>
        <w:rPr>
          <w:rFonts w:ascii="Museo Sans 300" w:hAnsi="Museo Sans 300"/>
          <w:sz w:val="20"/>
          <w:szCs w:val="20"/>
          <w:lang w:eastAsia="es-SV"/>
        </w:rPr>
        <w:t xml:space="preserve"> </w:t>
      </w:r>
      <w:r w:rsidRPr="00BD38EB">
        <w:rPr>
          <w:rFonts w:ascii="Museo Sans 300" w:hAnsi="Museo Sans 300"/>
          <w:sz w:val="20"/>
          <w:szCs w:val="20"/>
          <w:lang w:eastAsia="es-SV"/>
        </w:rPr>
        <w:t>incumplimiento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estas.</w:t>
      </w:r>
    </w:p>
    <w:p w14:paraId="653AB5D5" w14:textId="77777777" w:rsidR="004E0712" w:rsidRDefault="004E0712" w:rsidP="004E0712">
      <w:pPr>
        <w:autoSpaceDE w:val="0"/>
        <w:spacing w:after="0" w:line="240" w:lineRule="auto"/>
        <w:ind w:left="426"/>
        <w:jc w:val="both"/>
        <w:rPr>
          <w:rFonts w:ascii="Museo Sans 300" w:hAnsi="Museo Sans 300"/>
          <w:sz w:val="20"/>
          <w:szCs w:val="20"/>
          <w:lang w:eastAsia="es-SV"/>
        </w:rPr>
      </w:pPr>
    </w:p>
    <w:p w14:paraId="185E89BE" w14:textId="77777777" w:rsidR="004E0712" w:rsidRPr="005C17E0" w:rsidRDefault="004E0712" w:rsidP="004E0712">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7DD6FDEF" w14:textId="77777777" w:rsidR="004E0712" w:rsidRPr="00BD38EB" w:rsidRDefault="004E0712" w:rsidP="004E0712">
      <w:pPr>
        <w:autoSpaceDE w:val="0"/>
        <w:spacing w:after="0" w:line="240" w:lineRule="auto"/>
        <w:ind w:left="426"/>
        <w:jc w:val="both"/>
        <w:rPr>
          <w:rFonts w:ascii="Museo Sans 500" w:hAnsi="Museo Sans 500"/>
          <w:b/>
          <w:bCs/>
          <w:sz w:val="20"/>
          <w:szCs w:val="20"/>
          <w:lang w:eastAsia="es-SV"/>
        </w:rPr>
      </w:pPr>
    </w:p>
    <w:p w14:paraId="3BD8B7B4" w14:textId="77777777" w:rsidR="004E0712" w:rsidRDefault="004E0712" w:rsidP="004E0712">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acuerdo</w:t>
      </w:r>
      <w:r>
        <w:rPr>
          <w:rFonts w:ascii="Museo Sans 300" w:hAnsi="Museo Sans 300"/>
          <w:sz w:val="20"/>
          <w:szCs w:val="20"/>
          <w:lang w:eastAsia="es-SV"/>
        </w:rPr>
        <w:t xml:space="preserve"> </w:t>
      </w:r>
      <w:r w:rsidRPr="00BD38EB">
        <w:rPr>
          <w:rFonts w:ascii="Museo Sans 300" w:hAnsi="Museo Sans 300"/>
          <w:sz w:val="20"/>
          <w:szCs w:val="20"/>
          <w:lang w:eastAsia="es-SV"/>
        </w:rPr>
        <w:t>con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2</w:t>
      </w:r>
      <w:r>
        <w:rPr>
          <w:rFonts w:ascii="Museo Sans 300" w:hAnsi="Museo Sans 300"/>
          <w:sz w:val="20"/>
          <w:szCs w:val="20"/>
          <w:lang w:eastAsia="es-SV"/>
        </w:rPr>
        <w:t xml:space="preserve"> </w:t>
      </w:r>
      <w:r w:rsidRPr="00BD38EB">
        <w:rPr>
          <w:rFonts w:ascii="Museo Sans 300" w:hAnsi="Museo Sans 300"/>
          <w:sz w:val="20"/>
          <w:szCs w:val="20"/>
          <w:lang w:eastAsia="es-SV"/>
        </w:rPr>
        <w:t>letra</w:t>
      </w:r>
      <w:r>
        <w:rPr>
          <w:rFonts w:ascii="Museo Sans 300" w:hAnsi="Museo Sans 300"/>
          <w:sz w:val="20"/>
          <w:szCs w:val="20"/>
          <w:lang w:eastAsia="es-SV"/>
        </w:rPr>
        <w:t xml:space="preserve"> </w:t>
      </w:r>
      <w:r w:rsidRPr="00BD38EB">
        <w:rPr>
          <w:rFonts w:ascii="Museo Sans 300" w:hAnsi="Museo Sans 300"/>
          <w:sz w:val="20"/>
          <w:szCs w:val="20"/>
          <w:lang w:eastAsia="es-SV"/>
        </w:rPr>
        <w:t>e)</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General</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uno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objetivos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dicho</w:t>
      </w:r>
      <w:r>
        <w:rPr>
          <w:rFonts w:ascii="Museo Sans 300" w:hAnsi="Museo Sans 300"/>
          <w:sz w:val="20"/>
          <w:szCs w:val="20"/>
          <w:lang w:eastAsia="es-SV"/>
        </w:rPr>
        <w:t xml:space="preserve"> </w:t>
      </w:r>
      <w:r w:rsidRPr="00BD38EB">
        <w:rPr>
          <w:rFonts w:ascii="Museo Sans 300" w:hAnsi="Museo Sans 300"/>
          <w:sz w:val="20"/>
          <w:szCs w:val="20"/>
          <w:lang w:eastAsia="es-SV"/>
        </w:rPr>
        <w:t>cuerpo</w:t>
      </w:r>
      <w:r>
        <w:rPr>
          <w:rFonts w:ascii="Museo Sans 300" w:hAnsi="Museo Sans 300"/>
          <w:sz w:val="20"/>
          <w:szCs w:val="20"/>
          <w:lang w:eastAsia="es-SV"/>
        </w:rPr>
        <w:t xml:space="preserve"> </w:t>
      </w:r>
      <w:r w:rsidRPr="00BD38EB">
        <w:rPr>
          <w:rFonts w:ascii="Museo Sans 300" w:hAnsi="Museo Sans 300"/>
          <w:sz w:val="20"/>
          <w:szCs w:val="20"/>
          <w:lang w:eastAsia="es-SV"/>
        </w:rPr>
        <w:t>legal</w:t>
      </w:r>
      <w:r>
        <w:rPr>
          <w:rFonts w:ascii="Museo Sans 300" w:hAnsi="Museo Sans 300"/>
          <w:sz w:val="20"/>
          <w:szCs w:val="20"/>
          <w:lang w:eastAsia="es-SV"/>
        </w:rPr>
        <w:t xml:space="preserve"> </w:t>
      </w:r>
      <w:r w:rsidRPr="00BD38EB">
        <w:rPr>
          <w:rFonts w:ascii="Museo Sans 300" w:hAnsi="Museo Sans 300"/>
          <w:sz w:val="20"/>
          <w:szCs w:val="20"/>
          <w:lang w:eastAsia="es-SV"/>
        </w:rPr>
        <w:t>es</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protección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derechos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usuarios</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todas</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entidades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desarrollan</w:t>
      </w:r>
      <w:r>
        <w:rPr>
          <w:rFonts w:ascii="Museo Sans 300" w:hAnsi="Museo Sans 300"/>
          <w:sz w:val="20"/>
          <w:szCs w:val="20"/>
          <w:lang w:eastAsia="es-SV"/>
        </w:rPr>
        <w:t xml:space="preserve"> </w:t>
      </w:r>
      <w:r w:rsidRPr="00BD38EB">
        <w:rPr>
          <w:rFonts w:ascii="Museo Sans 300" w:hAnsi="Museo Sans 300"/>
          <w:sz w:val="20"/>
          <w:szCs w:val="20"/>
          <w:lang w:eastAsia="es-SV"/>
        </w:rPr>
        <w:t>actividades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sector.</w:t>
      </w:r>
    </w:p>
    <w:p w14:paraId="040C543A" w14:textId="77777777" w:rsidR="004E0712" w:rsidRPr="004E572D" w:rsidRDefault="004E0712" w:rsidP="004E0712">
      <w:pPr>
        <w:autoSpaceDE w:val="0"/>
        <w:spacing w:after="0" w:line="240" w:lineRule="auto"/>
        <w:ind w:left="426"/>
        <w:jc w:val="both"/>
        <w:rPr>
          <w:rFonts w:ascii="Museo Sans 300" w:hAnsi="Museo Sans 300"/>
          <w:sz w:val="20"/>
          <w:szCs w:val="20"/>
          <w:lang w:eastAsia="es-SV"/>
        </w:rPr>
      </w:pPr>
    </w:p>
    <w:p w14:paraId="6807F4C2" w14:textId="38DA8EC5" w:rsidR="004E0712" w:rsidRDefault="004E0712" w:rsidP="004E0712">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CAESS, S.A. de C.V. </w:t>
      </w:r>
      <w:r w:rsidRPr="00207AE1">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el</w:t>
      </w:r>
      <w:r>
        <w:rPr>
          <w:rFonts w:ascii="Museo Sans 500" w:eastAsia="Calibri" w:hAnsi="Museo Sans 500"/>
          <w:b/>
          <w:sz w:val="20"/>
          <w:szCs w:val="20"/>
          <w:lang w:val="es-SV" w:eastAsia="es-SV"/>
        </w:rPr>
        <w:t xml:space="preserve"> año 2022</w:t>
      </w:r>
    </w:p>
    <w:p w14:paraId="14459F74" w14:textId="77777777" w:rsidR="004E0712" w:rsidRDefault="004E0712" w:rsidP="004E0712">
      <w:pPr>
        <w:pStyle w:val="Prrafodelista"/>
        <w:tabs>
          <w:tab w:val="left" w:pos="426"/>
        </w:tabs>
        <w:ind w:left="426"/>
        <w:jc w:val="both"/>
        <w:rPr>
          <w:rFonts w:ascii="Museo Sans 500" w:eastAsia="Calibri" w:hAnsi="Museo Sans 500"/>
          <w:b/>
          <w:sz w:val="20"/>
          <w:szCs w:val="20"/>
          <w:lang w:val="es-SV" w:eastAsia="es-SV"/>
        </w:rPr>
      </w:pPr>
    </w:p>
    <w:p w14:paraId="4E02EAF9" w14:textId="77777777" w:rsidR="004E0712" w:rsidRPr="00551F4C" w:rsidRDefault="004E0712" w:rsidP="004E0712">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 </w:t>
      </w:r>
      <w:r w:rsidRPr="00551F4C">
        <w:rPr>
          <w:rFonts w:ascii="Museo Sans 300" w:hAnsi="Museo Sans 300"/>
          <w:sz w:val="20"/>
          <w:szCs w:val="20"/>
          <w:lang w:eastAsia="es-SV"/>
        </w:rPr>
        <w:t>dicho</w:t>
      </w:r>
      <w:r>
        <w:rPr>
          <w:rFonts w:ascii="Museo Sans 300" w:hAnsi="Museo Sans 300"/>
          <w:sz w:val="20"/>
          <w:szCs w:val="20"/>
          <w:lang w:eastAsia="es-SV"/>
        </w:rPr>
        <w:t xml:space="preserve"> </w:t>
      </w:r>
      <w:r w:rsidRPr="00551F4C">
        <w:rPr>
          <w:rFonts w:ascii="Museo Sans 300" w:hAnsi="Museo Sans 300"/>
          <w:sz w:val="20"/>
          <w:szCs w:val="20"/>
          <w:lang w:eastAsia="es-SV"/>
        </w:rPr>
        <w:t>cuerpo</w:t>
      </w:r>
      <w:r>
        <w:rPr>
          <w:rFonts w:ascii="Museo Sans 300" w:hAnsi="Museo Sans 300"/>
          <w:sz w:val="20"/>
          <w:szCs w:val="20"/>
          <w:lang w:eastAsia="es-SV"/>
        </w:rPr>
        <w:t xml:space="preserve"> </w:t>
      </w:r>
      <w:r w:rsidRPr="00551F4C">
        <w:rPr>
          <w:rFonts w:ascii="Museo Sans 300" w:hAnsi="Museo Sans 300"/>
          <w:sz w:val="20"/>
          <w:szCs w:val="20"/>
          <w:lang w:eastAsia="es-SV"/>
        </w:rPr>
        <w:t>normativo</w:t>
      </w:r>
      <w:r>
        <w:rPr>
          <w:rFonts w:ascii="Museo Sans 300" w:hAnsi="Museo Sans 300"/>
          <w:sz w:val="20"/>
          <w:szCs w:val="20"/>
          <w:lang w:eastAsia="es-SV"/>
        </w:rPr>
        <w:t xml:space="preserve"> </w:t>
      </w:r>
      <w:r w:rsidRPr="00551F4C">
        <w:rPr>
          <w:rFonts w:ascii="Museo Sans 300" w:hAnsi="Museo Sans 300"/>
          <w:sz w:val="20"/>
          <w:szCs w:val="20"/>
          <w:lang w:eastAsia="es-SV"/>
        </w:rPr>
        <w:t>se</w:t>
      </w:r>
      <w:r>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 xml:space="preserve">n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situaciones</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cuales</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sz w:val="20"/>
          <w:szCs w:val="20"/>
          <w:lang w:eastAsia="es-SV"/>
        </w:rPr>
        <w:t>usuario</w:t>
      </w:r>
      <w:r>
        <w:rPr>
          <w:rFonts w:ascii="Museo Sans 300" w:hAnsi="Museo Sans 300"/>
          <w:sz w:val="20"/>
          <w:szCs w:val="20"/>
          <w:lang w:eastAsia="es-SV"/>
        </w:rPr>
        <w:t xml:space="preserve"> </w:t>
      </w:r>
      <w:r w:rsidRPr="00551F4C">
        <w:rPr>
          <w:rFonts w:ascii="Museo Sans 300" w:hAnsi="Museo Sans 300"/>
          <w:sz w:val="20"/>
          <w:szCs w:val="20"/>
          <w:lang w:eastAsia="es-SV"/>
        </w:rPr>
        <w:t>final</w:t>
      </w:r>
      <w:r>
        <w:rPr>
          <w:rFonts w:ascii="Museo Sans 300" w:hAnsi="Museo Sans 300"/>
          <w:sz w:val="20"/>
          <w:szCs w:val="20"/>
          <w:lang w:eastAsia="es-SV"/>
        </w:rPr>
        <w:t xml:space="preserve"> </w:t>
      </w:r>
      <w:r w:rsidRPr="00551F4C">
        <w:rPr>
          <w:rFonts w:ascii="Museo Sans 300" w:hAnsi="Museo Sans 300"/>
          <w:sz w:val="20"/>
          <w:szCs w:val="20"/>
          <w:lang w:eastAsia="es-SV"/>
        </w:rPr>
        <w:t>está</w:t>
      </w:r>
      <w:r>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Pr>
          <w:rFonts w:ascii="Museo Sans 300" w:hAnsi="Museo Sans 300"/>
          <w:sz w:val="20"/>
          <w:szCs w:val="20"/>
          <w:lang w:eastAsia="es-SV"/>
        </w:rPr>
        <w:t xml:space="preserve">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condiciones</w:t>
      </w:r>
      <w:r>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Pr>
          <w:rFonts w:ascii="Museo Sans 300" w:hAnsi="Museo Sans 300"/>
          <w:sz w:val="20"/>
          <w:szCs w:val="20"/>
          <w:lang w:eastAsia="es-SV"/>
        </w:rPr>
        <w:t xml:space="preserve"> </w:t>
      </w:r>
      <w:r w:rsidRPr="00551F4C">
        <w:rPr>
          <w:rFonts w:ascii="Museo Sans 300" w:hAnsi="Museo Sans 300"/>
          <w:sz w:val="20"/>
          <w:szCs w:val="20"/>
          <w:lang w:eastAsia="es-SV"/>
        </w:rPr>
        <w:t>del</w:t>
      </w:r>
      <w:r>
        <w:rPr>
          <w:rFonts w:ascii="Museo Sans 300" w:hAnsi="Museo Sans 300"/>
          <w:sz w:val="20"/>
          <w:szCs w:val="20"/>
          <w:lang w:eastAsia="es-SV"/>
        </w:rPr>
        <w:t xml:space="preserve"> </w:t>
      </w:r>
      <w:r w:rsidRPr="00551F4C">
        <w:rPr>
          <w:rFonts w:ascii="Museo Sans 300" w:hAnsi="Museo Sans 300"/>
          <w:sz w:val="20"/>
          <w:szCs w:val="20"/>
          <w:lang w:eastAsia="es-SV"/>
        </w:rPr>
        <w:t>suministro,</w:t>
      </w:r>
      <w:r>
        <w:rPr>
          <w:rFonts w:ascii="Museo Sans 300" w:hAnsi="Museo Sans 300"/>
          <w:sz w:val="20"/>
          <w:szCs w:val="20"/>
          <w:lang w:eastAsia="es-SV"/>
        </w:rPr>
        <w:t xml:space="preserve"> </w:t>
      </w:r>
      <w:r w:rsidRPr="00551F4C">
        <w:rPr>
          <w:rFonts w:ascii="Museo Sans 300" w:hAnsi="Museo Sans 300"/>
          <w:sz w:val="20"/>
          <w:szCs w:val="20"/>
          <w:lang w:eastAsia="es-SV"/>
        </w:rPr>
        <w:t>cuando</w:t>
      </w:r>
      <w:r>
        <w:rPr>
          <w:rFonts w:ascii="Museo Sans 300" w:hAnsi="Museo Sans 300"/>
          <w:sz w:val="20"/>
          <w:szCs w:val="20"/>
          <w:lang w:eastAsia="es-SV"/>
        </w:rPr>
        <w:t xml:space="preserve"> </w:t>
      </w:r>
      <w:r w:rsidRPr="00551F4C">
        <w:rPr>
          <w:rFonts w:ascii="Museo Sans 300" w:hAnsi="Museo Sans 300"/>
          <w:sz w:val="20"/>
          <w:szCs w:val="20"/>
          <w:lang w:eastAsia="es-SV"/>
        </w:rPr>
        <w:t>existan</w:t>
      </w:r>
      <w:r>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acometida</w:t>
      </w:r>
      <w:r>
        <w:rPr>
          <w:rFonts w:ascii="Museo Sans 300" w:hAnsi="Museo Sans 300"/>
          <w:sz w:val="20"/>
          <w:szCs w:val="20"/>
          <w:lang w:eastAsia="es-SV"/>
        </w:rPr>
        <w:t xml:space="preserve"> </w:t>
      </w:r>
      <w:r w:rsidRPr="00551F4C">
        <w:rPr>
          <w:rFonts w:ascii="Museo Sans 300" w:hAnsi="Museo Sans 300"/>
          <w:sz w:val="20"/>
          <w:szCs w:val="20"/>
          <w:lang w:eastAsia="es-SV"/>
        </w:rPr>
        <w:t>o</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Pr>
          <w:rFonts w:ascii="Museo Sans 300" w:hAnsi="Museo Sans 300"/>
          <w:sz w:val="20"/>
          <w:szCs w:val="20"/>
          <w:lang w:eastAsia="es-SV"/>
        </w:rPr>
        <w:t xml:space="preserve"> </w:t>
      </w:r>
      <w:r w:rsidRPr="00551F4C">
        <w:rPr>
          <w:rFonts w:ascii="Museo Sans 300" w:hAnsi="Museo Sans 300"/>
          <w:sz w:val="20"/>
          <w:szCs w:val="20"/>
          <w:lang w:eastAsia="es-SV"/>
        </w:rPr>
        <w:t>de</w:t>
      </w:r>
      <w:r>
        <w:rPr>
          <w:rFonts w:ascii="Museo Sans 300" w:hAnsi="Museo Sans 300"/>
          <w:sz w:val="20"/>
          <w:szCs w:val="20"/>
          <w:lang w:eastAsia="es-SV"/>
        </w:rPr>
        <w:t xml:space="preserve"> </w:t>
      </w:r>
      <w:r w:rsidRPr="00551F4C">
        <w:rPr>
          <w:rFonts w:ascii="Museo Sans 300" w:hAnsi="Museo Sans 300"/>
          <w:sz w:val="20"/>
          <w:szCs w:val="20"/>
          <w:lang w:eastAsia="es-SV"/>
        </w:rPr>
        <w:t>medición.</w:t>
      </w:r>
      <w:r>
        <w:rPr>
          <w:rFonts w:ascii="Museo Sans 300" w:hAnsi="Museo Sans 300"/>
          <w:sz w:val="20"/>
          <w:szCs w:val="20"/>
          <w:lang w:eastAsia="es-SV"/>
        </w:rPr>
        <w:t xml:space="preserve"> </w:t>
      </w:r>
      <w:r w:rsidRPr="00551F4C">
        <w:rPr>
          <w:rFonts w:ascii="Museo Sans 300" w:hAnsi="Museo Sans 300"/>
          <w:sz w:val="20"/>
          <w:szCs w:val="20"/>
          <w:lang w:eastAsia="es-SV"/>
        </w:rPr>
        <w:t>De</w:t>
      </w:r>
      <w:r>
        <w:rPr>
          <w:rFonts w:ascii="Museo Sans 300" w:hAnsi="Museo Sans 300"/>
          <w:sz w:val="20"/>
          <w:szCs w:val="20"/>
          <w:lang w:eastAsia="es-SV"/>
        </w:rPr>
        <w:t xml:space="preserve"> </w:t>
      </w:r>
      <w:r w:rsidRPr="00551F4C">
        <w:rPr>
          <w:rFonts w:ascii="Museo Sans 300" w:hAnsi="Museo Sans 300"/>
          <w:sz w:val="20"/>
          <w:szCs w:val="20"/>
          <w:lang w:eastAsia="es-SV"/>
        </w:rPr>
        <w:t>igual</w:t>
      </w:r>
      <w:r>
        <w:rPr>
          <w:rFonts w:ascii="Museo Sans 300" w:hAnsi="Museo Sans 300"/>
          <w:sz w:val="20"/>
          <w:szCs w:val="20"/>
          <w:lang w:eastAsia="es-SV"/>
        </w:rPr>
        <w:t xml:space="preserve"> </w:t>
      </w:r>
      <w:r w:rsidRPr="00551F4C">
        <w:rPr>
          <w:rFonts w:ascii="Museo Sans 300" w:hAnsi="Museo Sans 300"/>
          <w:sz w:val="20"/>
          <w:szCs w:val="20"/>
          <w:lang w:eastAsia="es-SV"/>
        </w:rPr>
        <w:t>manera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evidencia</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conlleve</w:t>
      </w:r>
      <w:r>
        <w:rPr>
          <w:rFonts w:ascii="Museo Sans 300" w:hAnsi="Museo Sans 300"/>
          <w:sz w:val="20"/>
          <w:szCs w:val="20"/>
          <w:lang w:eastAsia="es-SV"/>
        </w:rPr>
        <w:t xml:space="preserve"> </w:t>
      </w:r>
      <w:r w:rsidRPr="00551F4C">
        <w:rPr>
          <w:rFonts w:ascii="Museo Sans 300" w:hAnsi="Museo Sans 300"/>
          <w:sz w:val="20"/>
          <w:szCs w:val="20"/>
          <w:lang w:eastAsia="es-SV"/>
        </w:rPr>
        <w:t>a</w:t>
      </w:r>
      <w:r>
        <w:rPr>
          <w:rFonts w:ascii="Museo Sans 300" w:hAnsi="Museo Sans 300"/>
          <w:sz w:val="20"/>
          <w:szCs w:val="20"/>
          <w:lang w:eastAsia="es-SV"/>
        </w:rPr>
        <w:t xml:space="preserve"> </w:t>
      </w:r>
      <w:r w:rsidRPr="00551F4C">
        <w:rPr>
          <w:rFonts w:ascii="Museo Sans 300" w:hAnsi="Museo Sans 300"/>
          <w:sz w:val="20"/>
          <w:szCs w:val="20"/>
          <w:lang w:eastAsia="es-SV"/>
        </w:rPr>
        <w:t>comprobar</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existe</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Pr>
          <w:rFonts w:ascii="Museo Sans 300" w:hAnsi="Museo Sans 300"/>
          <w:sz w:val="20"/>
          <w:szCs w:val="20"/>
          <w:lang w:eastAsia="es-SV"/>
        </w:rPr>
        <w:t xml:space="preserve"> </w:t>
      </w:r>
      <w:r w:rsidRPr="00551F4C">
        <w:rPr>
          <w:rFonts w:ascii="Museo Sans 300" w:hAnsi="Museo Sans 300"/>
          <w:sz w:val="20"/>
          <w:szCs w:val="20"/>
          <w:lang w:eastAsia="es-SV"/>
        </w:rPr>
        <w:t>y</w:t>
      </w:r>
      <w:r>
        <w:rPr>
          <w:rFonts w:ascii="Museo Sans 300" w:hAnsi="Museo Sans 300"/>
          <w:sz w:val="20"/>
          <w:szCs w:val="20"/>
          <w:lang w:eastAsia="es-SV"/>
        </w:rPr>
        <w:t xml:space="preserve"> </w:t>
      </w:r>
      <w:r w:rsidRPr="00551F4C">
        <w:rPr>
          <w:rFonts w:ascii="Museo Sans 300" w:hAnsi="Museo Sans 300"/>
          <w:sz w:val="20"/>
          <w:szCs w:val="20"/>
          <w:lang w:eastAsia="es-SV"/>
        </w:rPr>
        <w:t>establece</w:t>
      </w:r>
      <w:r>
        <w:rPr>
          <w:rFonts w:ascii="Museo Sans 300" w:hAnsi="Museo Sans 300"/>
          <w:sz w:val="20"/>
          <w:szCs w:val="20"/>
          <w:lang w:eastAsia="es-SV"/>
        </w:rPr>
        <w:t xml:space="preserve"> </w:t>
      </w:r>
      <w:r w:rsidRPr="00551F4C">
        <w:rPr>
          <w:rFonts w:ascii="Museo Sans 300" w:hAnsi="Museo Sans 300"/>
          <w:sz w:val="20"/>
          <w:szCs w:val="20"/>
          <w:lang w:eastAsia="es-SV"/>
        </w:rPr>
        <w:t>los</w:t>
      </w:r>
      <w:r>
        <w:rPr>
          <w:rFonts w:ascii="Museo Sans 300" w:hAnsi="Museo Sans 300"/>
          <w:sz w:val="20"/>
          <w:szCs w:val="20"/>
          <w:lang w:eastAsia="es-SV"/>
        </w:rPr>
        <w:t xml:space="preserve"> </w:t>
      </w:r>
      <w:r w:rsidRPr="00551F4C">
        <w:rPr>
          <w:rFonts w:ascii="Museo Sans 300" w:hAnsi="Museo Sans 300"/>
          <w:sz w:val="20"/>
          <w:szCs w:val="20"/>
          <w:lang w:eastAsia="es-SV"/>
        </w:rPr>
        <w:t>medios</w:t>
      </w:r>
      <w:r>
        <w:rPr>
          <w:rFonts w:ascii="Museo Sans 300" w:hAnsi="Museo Sans 300"/>
          <w:sz w:val="20"/>
          <w:szCs w:val="20"/>
          <w:lang w:eastAsia="es-SV"/>
        </w:rPr>
        <w:t xml:space="preserve"> </w:t>
      </w:r>
      <w:r w:rsidRPr="00551F4C">
        <w:rPr>
          <w:rFonts w:ascii="Museo Sans 300" w:hAnsi="Museo Sans 300"/>
          <w:sz w:val="20"/>
          <w:szCs w:val="20"/>
          <w:lang w:eastAsia="es-SV"/>
        </w:rPr>
        <w:t>probatorios</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debe</w:t>
      </w:r>
      <w:r>
        <w:rPr>
          <w:rFonts w:ascii="Museo Sans 300" w:hAnsi="Museo Sans 300"/>
          <w:sz w:val="20"/>
          <w:szCs w:val="20"/>
          <w:lang w:eastAsia="es-SV"/>
        </w:rPr>
        <w:t xml:space="preserve"> </w:t>
      </w:r>
      <w:r w:rsidRPr="00551F4C">
        <w:rPr>
          <w:rFonts w:ascii="Museo Sans 300" w:hAnsi="Museo Sans 300"/>
          <w:sz w:val="20"/>
          <w:szCs w:val="20"/>
          <w:lang w:eastAsia="es-SV"/>
        </w:rPr>
        <w:t>aportar</w:t>
      </w:r>
      <w:r>
        <w:rPr>
          <w:rFonts w:ascii="Museo Sans 300" w:hAnsi="Museo Sans 300"/>
          <w:sz w:val="20"/>
          <w:szCs w:val="20"/>
          <w:lang w:eastAsia="es-SV"/>
        </w:rPr>
        <w:t xml:space="preserve"> </w:t>
      </w:r>
      <w:r w:rsidRPr="00551F4C">
        <w:rPr>
          <w:rFonts w:ascii="Museo Sans 300" w:hAnsi="Museo Sans 300"/>
          <w:sz w:val="20"/>
          <w:szCs w:val="20"/>
          <w:lang w:eastAsia="es-SV"/>
        </w:rPr>
        <w:t>ante</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SIGET</w:t>
      </w:r>
      <w:r>
        <w:rPr>
          <w:rFonts w:ascii="Museo Sans 300" w:hAnsi="Museo Sans 300"/>
          <w:sz w:val="20"/>
          <w:szCs w:val="20"/>
          <w:lang w:eastAsia="es-SV"/>
        </w:rPr>
        <w:t xml:space="preserve"> </w:t>
      </w:r>
      <w:r w:rsidRPr="00551F4C">
        <w:rPr>
          <w:rFonts w:ascii="Museo Sans 300" w:hAnsi="Museo Sans 300"/>
          <w:sz w:val="20"/>
          <w:szCs w:val="20"/>
          <w:lang w:eastAsia="es-SV"/>
        </w:rPr>
        <w:t>cuando</w:t>
      </w:r>
      <w:r>
        <w:rPr>
          <w:rFonts w:ascii="Museo Sans 300" w:hAnsi="Museo Sans 300"/>
          <w:sz w:val="20"/>
          <w:szCs w:val="20"/>
          <w:lang w:eastAsia="es-SV"/>
        </w:rPr>
        <w:t xml:space="preserve"> </w:t>
      </w:r>
      <w:r w:rsidRPr="00551F4C">
        <w:rPr>
          <w:rFonts w:ascii="Museo Sans 300" w:hAnsi="Museo Sans 300"/>
          <w:sz w:val="20"/>
          <w:szCs w:val="20"/>
          <w:lang w:eastAsia="es-SV"/>
        </w:rPr>
        <w:t>se</w:t>
      </w:r>
      <w:r>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60FD3762" w14:textId="77777777" w:rsidR="004E0712" w:rsidRPr="00551F4C" w:rsidRDefault="004E0712" w:rsidP="004E0712">
      <w:pPr>
        <w:spacing w:after="0" w:line="240" w:lineRule="auto"/>
        <w:ind w:left="426"/>
        <w:jc w:val="both"/>
        <w:rPr>
          <w:rFonts w:ascii="Museo Sans 300" w:hAnsi="Museo Sans 300"/>
          <w:sz w:val="20"/>
          <w:szCs w:val="20"/>
          <w:lang w:eastAsia="es-SV"/>
        </w:rPr>
      </w:pPr>
    </w:p>
    <w:p w14:paraId="6D429E23" w14:textId="77777777" w:rsidR="004E0712" w:rsidRDefault="004E0712" w:rsidP="004E0712">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Pr>
          <w:rFonts w:ascii="Museo Sans 300" w:hAnsi="Museo Sans 300" w:cs="Segoe UI"/>
          <w:color w:val="000000"/>
          <w:sz w:val="20"/>
          <w:szCs w:val="20"/>
          <w:shd w:val="clear" w:color="auto" w:fill="FFFFFF"/>
        </w:rPr>
        <w:t xml:space="preserve"> </w:t>
      </w:r>
    </w:p>
    <w:p w14:paraId="2FB9A85D" w14:textId="77777777" w:rsidR="004E0712" w:rsidRDefault="004E0712" w:rsidP="004E0712">
      <w:pPr>
        <w:tabs>
          <w:tab w:val="left" w:pos="426"/>
        </w:tabs>
        <w:spacing w:after="0" w:line="240" w:lineRule="auto"/>
        <w:ind w:left="426"/>
        <w:jc w:val="both"/>
        <w:rPr>
          <w:rFonts w:ascii="Museo Sans 300" w:hAnsi="Museo Sans 300" w:cs="Segoe UI"/>
          <w:color w:val="000000"/>
          <w:sz w:val="20"/>
          <w:szCs w:val="20"/>
          <w:shd w:val="clear" w:color="auto" w:fill="FFFFFF"/>
        </w:rPr>
      </w:pPr>
    </w:p>
    <w:p w14:paraId="007CD72C" w14:textId="77777777" w:rsidR="004E0712" w:rsidRPr="00551F4C" w:rsidRDefault="004E0712" w:rsidP="004E0712">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1.D.</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para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Investigar</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la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Existencia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Condiciones</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Irregulares</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en</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el</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Suministro</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Energía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Eléctrica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del</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Usuario</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Final</w:t>
      </w:r>
    </w:p>
    <w:p w14:paraId="50576F3A" w14:textId="77777777" w:rsidR="004E0712" w:rsidRPr="00551F4C" w:rsidRDefault="004E0712" w:rsidP="004E0712">
      <w:pPr>
        <w:autoSpaceDE w:val="0"/>
        <w:adjustRightInd w:val="0"/>
        <w:spacing w:after="0" w:line="240" w:lineRule="auto"/>
        <w:ind w:left="567"/>
        <w:jc w:val="both"/>
        <w:rPr>
          <w:rFonts w:ascii="Museo Sans 300" w:hAnsi="Museo Sans 300"/>
          <w:sz w:val="20"/>
          <w:szCs w:val="20"/>
          <w:lang w:eastAsia="es-SV"/>
        </w:rPr>
      </w:pPr>
    </w:p>
    <w:p w14:paraId="4552DF69" w14:textId="77777777" w:rsidR="004E0712" w:rsidRDefault="004E0712" w:rsidP="004E0712">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Dicho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indica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empresas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lineamientos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investigación,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detección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resolución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casos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energía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eléctrica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no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registrada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causa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suministro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p>
    <w:p w14:paraId="17518E32" w14:textId="77777777" w:rsidR="004E0712" w:rsidRPr="00551F4C" w:rsidRDefault="004E0712" w:rsidP="004E0712">
      <w:pPr>
        <w:spacing w:after="0" w:line="240" w:lineRule="auto"/>
        <w:ind w:left="426"/>
        <w:jc w:val="both"/>
        <w:rPr>
          <w:rFonts w:ascii="Museo Sans 300" w:hAnsi="Museo Sans 300"/>
          <w:color w:val="000000"/>
          <w:sz w:val="20"/>
          <w:szCs w:val="20"/>
          <w:lang w:eastAsia="es-SV"/>
        </w:rPr>
      </w:pPr>
    </w:p>
    <w:p w14:paraId="2EC8DFD8" w14:textId="77777777" w:rsidR="004E0712" w:rsidRDefault="004E0712" w:rsidP="004E0712">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apartado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7.1.</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mismo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no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acepta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existencia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monto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recuperación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imputa,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derecho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interponer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reclamo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presentar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respectivas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posiciones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documentación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respaldo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considere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conveniente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ante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SIGET,</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quien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resolverá</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controversia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acuerdo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establecido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dicho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p>
    <w:p w14:paraId="6B40267A" w14:textId="09B3B1FC" w:rsidR="004E0712" w:rsidRDefault="004E0712" w:rsidP="004E0712">
      <w:pPr>
        <w:spacing w:after="0" w:line="240" w:lineRule="auto"/>
        <w:ind w:left="426"/>
        <w:jc w:val="both"/>
        <w:rPr>
          <w:rFonts w:ascii="Museo Sans 300" w:hAnsi="Museo Sans 300"/>
          <w:color w:val="000000"/>
          <w:sz w:val="20"/>
          <w:szCs w:val="20"/>
          <w:lang w:eastAsia="es-SV"/>
        </w:rPr>
      </w:pPr>
    </w:p>
    <w:p w14:paraId="4DBFB3C3" w14:textId="4E6027EA" w:rsidR="00B0773B" w:rsidRDefault="00B0773B" w:rsidP="004E0712">
      <w:pPr>
        <w:spacing w:after="0" w:line="240" w:lineRule="auto"/>
        <w:ind w:left="426"/>
        <w:jc w:val="both"/>
        <w:rPr>
          <w:rFonts w:ascii="Museo Sans 300" w:hAnsi="Museo Sans 300"/>
          <w:color w:val="000000"/>
          <w:sz w:val="20"/>
          <w:szCs w:val="20"/>
          <w:lang w:eastAsia="es-SV"/>
        </w:rPr>
      </w:pPr>
    </w:p>
    <w:p w14:paraId="59E8214F" w14:textId="3952C3B8" w:rsidR="00B0773B" w:rsidRDefault="00B0773B" w:rsidP="004E0712">
      <w:pPr>
        <w:spacing w:after="0" w:line="240" w:lineRule="auto"/>
        <w:ind w:left="426"/>
        <w:jc w:val="both"/>
        <w:rPr>
          <w:rFonts w:ascii="Museo Sans 300" w:hAnsi="Museo Sans 300"/>
          <w:color w:val="000000"/>
          <w:sz w:val="20"/>
          <w:szCs w:val="20"/>
          <w:lang w:eastAsia="es-SV"/>
        </w:rPr>
      </w:pPr>
    </w:p>
    <w:p w14:paraId="372B3286" w14:textId="77777777" w:rsidR="00B0773B" w:rsidRDefault="00B0773B" w:rsidP="004E0712">
      <w:pPr>
        <w:spacing w:after="0" w:line="240" w:lineRule="auto"/>
        <w:ind w:left="426"/>
        <w:jc w:val="both"/>
        <w:rPr>
          <w:rFonts w:ascii="Museo Sans 300" w:hAnsi="Museo Sans 300"/>
          <w:color w:val="000000"/>
          <w:sz w:val="20"/>
          <w:szCs w:val="20"/>
          <w:lang w:eastAsia="es-SV"/>
        </w:rPr>
      </w:pPr>
    </w:p>
    <w:p w14:paraId="1710FB54" w14:textId="77777777" w:rsidR="004E0712" w:rsidRPr="00615DA1" w:rsidRDefault="004E0712" w:rsidP="004E0712">
      <w:pPr>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0186734D" w14:textId="77777777" w:rsidR="004E0712" w:rsidRPr="00615DA1" w:rsidRDefault="004E0712" w:rsidP="004E0712">
      <w:pPr>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lastRenderedPageBreak/>
        <w:t> </w:t>
      </w:r>
    </w:p>
    <w:p w14:paraId="1E0203C7"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hAnsi="Museo Sans 300"/>
          <w:color w:val="000000"/>
          <w:sz w:val="20"/>
          <w:szCs w:val="20"/>
          <w:lang w:eastAsia="es-SV"/>
        </w:rPr>
        <w:t>Será de aplicación</w:t>
      </w:r>
      <w:proofErr w:type="gramEnd"/>
      <w:r w:rsidRPr="00B45E90">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4E57A29D"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w:t>
      </w:r>
    </w:p>
    <w:p w14:paraId="130644A8"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hAnsi="Museo Sans 300"/>
          <w:color w:val="000000"/>
          <w:sz w:val="20"/>
          <w:szCs w:val="20"/>
          <w:lang w:eastAsia="es-SV"/>
        </w:rPr>
        <w:t>que</w:t>
      </w:r>
      <w:proofErr w:type="gramEnd"/>
      <w:r w:rsidRPr="00B45E90">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2849421" w14:textId="65BCCA1B" w:rsidR="004E0712" w:rsidRDefault="004E0712" w:rsidP="004E0712">
      <w:pPr>
        <w:spacing w:after="0" w:line="240" w:lineRule="auto"/>
        <w:ind w:left="420"/>
        <w:jc w:val="both"/>
        <w:rPr>
          <w:rFonts w:ascii="Museo Sans 300" w:eastAsia="Times New Roman" w:hAnsi="Museo Sans 300" w:cs="Segoe UI"/>
          <w:color w:val="000000"/>
          <w:sz w:val="20"/>
          <w:szCs w:val="20"/>
        </w:rPr>
      </w:pPr>
    </w:p>
    <w:p w14:paraId="6333B18B" w14:textId="77777777" w:rsidR="004E0712" w:rsidRPr="00551F4C" w:rsidRDefault="004E0712" w:rsidP="004E0712">
      <w:pPr>
        <w:numPr>
          <w:ilvl w:val="0"/>
          <w:numId w:val="3"/>
        </w:numPr>
        <w:spacing w:after="0" w:line="240" w:lineRule="auto"/>
        <w:contextualSpacing/>
        <w:jc w:val="center"/>
        <w:rPr>
          <w:rFonts w:ascii="Museo Sans 300" w:hAnsi="Museo Sans 300"/>
          <w:b/>
          <w:sz w:val="20"/>
          <w:szCs w:val="20"/>
          <w:lang w:eastAsia="es-ES"/>
        </w:rPr>
      </w:pPr>
      <w:r w:rsidRPr="00551F4C">
        <w:rPr>
          <w:rFonts w:ascii="Museo Sans 500" w:hAnsi="Museo Sans 500"/>
          <w:b/>
          <w:sz w:val="20"/>
          <w:szCs w:val="20"/>
          <w:lang w:eastAsia="es-ES"/>
        </w:rPr>
        <w:t>ANÁLISIS</w:t>
      </w:r>
    </w:p>
    <w:p w14:paraId="512F0F91" w14:textId="77777777" w:rsidR="004E0712" w:rsidRPr="00551F4C" w:rsidRDefault="004E0712" w:rsidP="004E0712">
      <w:pPr>
        <w:spacing w:after="0" w:line="240" w:lineRule="auto"/>
        <w:ind w:firstLine="567"/>
        <w:jc w:val="both"/>
        <w:rPr>
          <w:rFonts w:ascii="Museo Sans 300" w:hAnsi="Museo Sans 300"/>
          <w:b/>
          <w:sz w:val="20"/>
          <w:szCs w:val="20"/>
          <w:lang w:eastAsia="es-ES"/>
        </w:rPr>
      </w:pPr>
    </w:p>
    <w:p w14:paraId="15750100" w14:textId="4EA1B8A3" w:rsidR="004E0712" w:rsidRPr="004E0712" w:rsidRDefault="004E0712" w:rsidP="004E0712">
      <w:pPr>
        <w:pStyle w:val="Prrafodelista"/>
        <w:numPr>
          <w:ilvl w:val="1"/>
          <w:numId w:val="8"/>
        </w:numPr>
        <w:autoSpaceDE w:val="0"/>
        <w:adjustRightInd w:val="0"/>
        <w:jc w:val="both"/>
        <w:rPr>
          <w:rFonts w:ascii="Museo Sans 500" w:hAnsi="Museo Sans 500"/>
          <w:b/>
          <w:sz w:val="20"/>
          <w:szCs w:val="20"/>
        </w:rPr>
      </w:pPr>
      <w:r w:rsidRPr="004E0712">
        <w:rPr>
          <w:rFonts w:ascii="Museo Sans 500" w:hAnsi="Museo Sans 500"/>
          <w:b/>
          <w:sz w:val="20"/>
          <w:szCs w:val="20"/>
        </w:rPr>
        <w:t>Análisis Técnico</w:t>
      </w:r>
    </w:p>
    <w:p w14:paraId="44B40FE0" w14:textId="77777777" w:rsidR="004E0712" w:rsidRPr="00551F4C" w:rsidRDefault="004E0712" w:rsidP="004E0712">
      <w:pPr>
        <w:autoSpaceDE w:val="0"/>
        <w:adjustRightInd w:val="0"/>
        <w:spacing w:after="0" w:line="240" w:lineRule="auto"/>
        <w:ind w:left="1146"/>
        <w:jc w:val="both"/>
        <w:rPr>
          <w:rFonts w:ascii="Museo Sans 500" w:eastAsia="Times New Roman" w:hAnsi="Museo Sans 500"/>
          <w:b/>
          <w:sz w:val="20"/>
          <w:szCs w:val="20"/>
          <w:lang w:eastAsia="es-ES"/>
        </w:rPr>
      </w:pPr>
    </w:p>
    <w:p w14:paraId="4AD1EB07" w14:textId="77777777" w:rsidR="004E0712" w:rsidRDefault="004E0712" w:rsidP="004E0712">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presente</w:t>
      </w:r>
      <w:r>
        <w:rPr>
          <w:rFonts w:ascii="Museo Sans 300" w:hAnsi="Museo Sans 300"/>
          <w:sz w:val="20"/>
          <w:szCs w:val="20"/>
        </w:rPr>
        <w:t xml:space="preserve"> </w:t>
      </w:r>
      <w:r w:rsidRPr="00551F4C">
        <w:rPr>
          <w:rFonts w:ascii="Museo Sans 300" w:hAnsi="Museo Sans 300"/>
          <w:sz w:val="20"/>
          <w:szCs w:val="20"/>
        </w:rPr>
        <w:t>procedimiento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reclamo,</w:t>
      </w:r>
      <w:r>
        <w:rPr>
          <w:rFonts w:ascii="Museo Sans 300" w:hAnsi="Museo Sans 300"/>
          <w:sz w:val="20"/>
          <w:szCs w:val="20"/>
        </w:rPr>
        <w:t xml:space="preserve"> </w:t>
      </w:r>
      <w:r w:rsidRPr="00551F4C">
        <w:rPr>
          <w:rFonts w:ascii="Museo Sans 300" w:hAnsi="Museo Sans 300"/>
          <w:sz w:val="20"/>
          <w:szCs w:val="20"/>
        </w:rPr>
        <w:t>al</w:t>
      </w:r>
      <w:r>
        <w:rPr>
          <w:rFonts w:ascii="Museo Sans 300" w:hAnsi="Museo Sans 300"/>
          <w:sz w:val="20"/>
          <w:szCs w:val="20"/>
        </w:rPr>
        <w:t xml:space="preserve"> </w:t>
      </w:r>
      <w:r w:rsidRPr="00551F4C">
        <w:rPr>
          <w:rFonts w:ascii="Museo Sans 300" w:hAnsi="Museo Sans 300"/>
          <w:sz w:val="20"/>
          <w:szCs w:val="20"/>
        </w:rPr>
        <w:t>determinarse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era</w:t>
      </w:r>
      <w:r>
        <w:rPr>
          <w:rFonts w:ascii="Museo Sans 300" w:hAnsi="Museo Sans 300"/>
          <w:sz w:val="20"/>
          <w:szCs w:val="20"/>
        </w:rPr>
        <w:t xml:space="preserve"> </w:t>
      </w:r>
      <w:r w:rsidRPr="00551F4C">
        <w:rPr>
          <w:rFonts w:ascii="Museo Sans 300" w:hAnsi="Museo Sans 300"/>
          <w:sz w:val="20"/>
          <w:szCs w:val="20"/>
        </w:rPr>
        <w:t>necesaria</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intervención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perito</w:t>
      </w:r>
      <w:r>
        <w:rPr>
          <w:rFonts w:ascii="Museo Sans 300" w:hAnsi="Museo Sans 300"/>
          <w:sz w:val="20"/>
          <w:szCs w:val="20"/>
        </w:rPr>
        <w:t xml:space="preserve"> </w:t>
      </w:r>
      <w:r w:rsidRPr="00551F4C">
        <w:rPr>
          <w:rFonts w:ascii="Museo Sans 300" w:hAnsi="Museo Sans 300"/>
          <w:sz w:val="20"/>
          <w:szCs w:val="20"/>
        </w:rPr>
        <w:t>externo,</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realizó</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hechos,</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posteriormente</w:t>
      </w:r>
      <w:r>
        <w:rPr>
          <w:rFonts w:ascii="Museo Sans 300" w:hAnsi="Museo Sans 300"/>
          <w:sz w:val="20"/>
          <w:szCs w:val="20"/>
        </w:rPr>
        <w:t xml:space="preserve"> hacer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análisis</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elementos</w:t>
      </w:r>
      <w:r>
        <w:rPr>
          <w:rFonts w:ascii="Museo Sans 300" w:hAnsi="Museo Sans 300"/>
          <w:sz w:val="20"/>
          <w:szCs w:val="20"/>
        </w:rPr>
        <w:t xml:space="preserve"> </w:t>
      </w:r>
      <w:r w:rsidRPr="00551F4C">
        <w:rPr>
          <w:rFonts w:ascii="Museo Sans 300" w:hAnsi="Museo Sans 300"/>
          <w:sz w:val="20"/>
          <w:szCs w:val="20"/>
        </w:rPr>
        <w:t>relevantes,</w:t>
      </w:r>
      <w:r>
        <w:rPr>
          <w:rFonts w:ascii="Museo Sans 300" w:hAnsi="Museo Sans 300"/>
          <w:sz w:val="20"/>
          <w:szCs w:val="20"/>
        </w:rPr>
        <w:t xml:space="preserve"> </w:t>
      </w:r>
      <w:r w:rsidRPr="00551F4C">
        <w:rPr>
          <w:rFonts w:ascii="Museo Sans 300" w:hAnsi="Museo Sans 300"/>
          <w:sz w:val="20"/>
          <w:szCs w:val="20"/>
        </w:rPr>
        <w:t>a</w:t>
      </w:r>
      <w:r>
        <w:rPr>
          <w:rFonts w:ascii="Museo Sans 300" w:hAnsi="Museo Sans 300"/>
          <w:sz w:val="20"/>
          <w:szCs w:val="20"/>
        </w:rPr>
        <w:t xml:space="preserve"> </w:t>
      </w:r>
      <w:r w:rsidRPr="00551F4C">
        <w:rPr>
          <w:rFonts w:ascii="Museo Sans 300" w:hAnsi="Museo Sans 300"/>
          <w:sz w:val="20"/>
          <w:szCs w:val="20"/>
        </w:rPr>
        <w:t>efecto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emitir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correspondiente.</w:t>
      </w:r>
      <w:r>
        <w:rPr>
          <w:rFonts w:ascii="Museo Sans 300" w:hAnsi="Museo Sans 300"/>
          <w:sz w:val="20"/>
          <w:szCs w:val="20"/>
        </w:rPr>
        <w:t xml:space="preserve"> </w:t>
      </w:r>
    </w:p>
    <w:p w14:paraId="72323F89"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0CBC5C5D" w14:textId="77777777" w:rsidR="004E0712" w:rsidRDefault="004E0712" w:rsidP="004E0712">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ese</w:t>
      </w:r>
      <w:r>
        <w:rPr>
          <w:rFonts w:ascii="Museo Sans 300" w:hAnsi="Museo Sans 300"/>
          <w:sz w:val="20"/>
          <w:szCs w:val="20"/>
        </w:rPr>
        <w:t xml:space="preserve"> </w:t>
      </w:r>
      <w:r w:rsidRPr="00551F4C">
        <w:rPr>
          <w:rFonts w:ascii="Museo Sans 300" w:hAnsi="Museo Sans 300"/>
          <w:sz w:val="20"/>
          <w:szCs w:val="20"/>
        </w:rPr>
        <w:t>sentido,</w:t>
      </w:r>
      <w:r>
        <w:rPr>
          <w:rFonts w:ascii="Museo Sans 300" w:hAnsi="Museo Sans 300"/>
          <w:sz w:val="20"/>
          <w:szCs w:val="20"/>
        </w:rPr>
        <w:t xml:space="preserve"> </w:t>
      </w:r>
      <w:r w:rsidRPr="00551F4C">
        <w:rPr>
          <w:rFonts w:ascii="Museo Sans 300" w:hAnsi="Museo Sans 300"/>
          <w:sz w:val="20"/>
          <w:szCs w:val="20"/>
        </w:rPr>
        <w:t>debe</w:t>
      </w:r>
      <w:r>
        <w:rPr>
          <w:rFonts w:ascii="Museo Sans 300" w:hAnsi="Museo Sans 300"/>
          <w:sz w:val="20"/>
          <w:szCs w:val="20"/>
        </w:rPr>
        <w:t xml:space="preserve"> </w:t>
      </w:r>
      <w:r w:rsidRPr="00551F4C">
        <w:rPr>
          <w:rFonts w:ascii="Museo Sans 300" w:hAnsi="Museo Sans 300"/>
          <w:sz w:val="20"/>
          <w:szCs w:val="20"/>
        </w:rPr>
        <w:t>señalarse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resultado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efectuada</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es</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elemento</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cuenta</w:t>
      </w:r>
      <w:r>
        <w:rPr>
          <w:rFonts w:ascii="Museo Sans 300" w:hAnsi="Museo Sans 300"/>
          <w:sz w:val="20"/>
          <w:szCs w:val="20"/>
        </w:rPr>
        <w:t xml:space="preserve"> </w:t>
      </w:r>
      <w:r w:rsidRPr="00551F4C">
        <w:rPr>
          <w:rFonts w:ascii="Museo Sans 300" w:hAnsi="Museo Sans 300"/>
          <w:sz w:val="20"/>
          <w:szCs w:val="20"/>
        </w:rPr>
        <w:t>esta</w:t>
      </w:r>
      <w:r>
        <w:rPr>
          <w:rFonts w:ascii="Museo Sans 300" w:hAnsi="Museo Sans 300"/>
          <w:sz w:val="20"/>
          <w:szCs w:val="20"/>
        </w:rPr>
        <w:t xml:space="preserve"> S</w:t>
      </w:r>
      <w:r w:rsidRPr="00551F4C">
        <w:rPr>
          <w:rFonts w:ascii="Museo Sans 300" w:hAnsi="Museo Sans 300"/>
          <w:sz w:val="20"/>
          <w:szCs w:val="20"/>
        </w:rPr>
        <w:t>uperintendencia</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determinar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procedencia</w:t>
      </w:r>
      <w:r>
        <w:rPr>
          <w:rFonts w:ascii="Museo Sans 300" w:hAnsi="Museo Sans 300"/>
          <w:sz w:val="20"/>
          <w:szCs w:val="20"/>
        </w:rPr>
        <w:t xml:space="preserve"> </w:t>
      </w:r>
      <w:r w:rsidRPr="00551F4C">
        <w:rPr>
          <w:rFonts w:ascii="Museo Sans 300" w:hAnsi="Museo Sans 300"/>
          <w:sz w:val="20"/>
          <w:szCs w:val="20"/>
        </w:rPr>
        <w:t>o</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del</w:t>
      </w:r>
      <w:r>
        <w:rPr>
          <w:rFonts w:ascii="Museo Sans 300" w:hAnsi="Museo Sans 300"/>
          <w:sz w:val="20"/>
          <w:szCs w:val="20"/>
        </w:rPr>
        <w:t xml:space="preserve"> </w:t>
      </w:r>
      <w:r w:rsidRPr="00551F4C">
        <w:rPr>
          <w:rFonts w:ascii="Museo Sans 300" w:hAnsi="Museo Sans 300"/>
          <w:sz w:val="20"/>
          <w:szCs w:val="20"/>
        </w:rPr>
        <w:t>cobro</w:t>
      </w:r>
      <w:r>
        <w:rPr>
          <w:rFonts w:ascii="Museo Sans 300" w:hAnsi="Museo Sans 300"/>
          <w:sz w:val="20"/>
          <w:szCs w:val="20"/>
        </w:rPr>
        <w:t xml:space="preserve"> </w:t>
      </w:r>
      <w:r w:rsidRPr="00551F4C">
        <w:rPr>
          <w:rFonts w:ascii="Museo Sans 300" w:hAnsi="Museo Sans 300"/>
          <w:sz w:val="20"/>
          <w:szCs w:val="20"/>
        </w:rPr>
        <w:t>realizado</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distribuidora.</w:t>
      </w:r>
      <w:r>
        <w:rPr>
          <w:rFonts w:ascii="Museo Sans 300" w:hAnsi="Museo Sans 300"/>
          <w:sz w:val="20"/>
          <w:szCs w:val="20"/>
        </w:rPr>
        <w:t xml:space="preserve"> </w:t>
      </w:r>
    </w:p>
    <w:p w14:paraId="31301D59"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1D87C2ED" w14:textId="22FCBF8E" w:rsidR="004E0712" w:rsidRPr="00551F4C" w:rsidRDefault="004E0712" w:rsidP="004E0712">
      <w:pPr>
        <w:tabs>
          <w:tab w:val="left" w:pos="7608"/>
        </w:tabs>
        <w:autoSpaceDE w:val="0"/>
        <w:adjustRightInd w:val="0"/>
        <w:spacing w:after="0" w:line="240" w:lineRule="auto"/>
        <w:ind w:left="426"/>
        <w:jc w:val="both"/>
        <w:rPr>
          <w:rFonts w:ascii="Museo Sans 500" w:hAnsi="Museo Sans 500"/>
          <w:b/>
          <w:bCs/>
          <w:sz w:val="20"/>
          <w:szCs w:val="20"/>
        </w:rPr>
      </w:pPr>
      <w:r w:rsidRPr="00551F4C">
        <w:rPr>
          <w:rFonts w:ascii="Museo Sans 500" w:hAnsi="Museo Sans 500"/>
          <w:b/>
          <w:bCs/>
          <w:sz w:val="20"/>
          <w:szCs w:val="20"/>
        </w:rPr>
        <w:t>2.1.1.</w:t>
      </w:r>
      <w:r>
        <w:rPr>
          <w:rFonts w:ascii="Museo Sans 500" w:hAnsi="Museo Sans 500"/>
          <w:b/>
          <w:bCs/>
          <w:sz w:val="20"/>
          <w:szCs w:val="20"/>
        </w:rPr>
        <w:t xml:space="preserve"> </w:t>
      </w:r>
      <w:r w:rsidRPr="00551F4C">
        <w:rPr>
          <w:rFonts w:ascii="Museo Sans 500" w:hAnsi="Museo Sans 500"/>
          <w:b/>
          <w:bCs/>
          <w:sz w:val="20"/>
          <w:szCs w:val="20"/>
        </w:rPr>
        <w:t>Condición</w:t>
      </w:r>
      <w:r>
        <w:rPr>
          <w:rFonts w:ascii="Museo Sans 500" w:hAnsi="Museo Sans 500"/>
          <w:b/>
          <w:bCs/>
          <w:sz w:val="20"/>
          <w:szCs w:val="20"/>
        </w:rPr>
        <w:t xml:space="preserve"> </w:t>
      </w:r>
      <w:r w:rsidRPr="00551F4C">
        <w:rPr>
          <w:rFonts w:ascii="Museo Sans 500" w:hAnsi="Museo Sans 500"/>
          <w:b/>
          <w:bCs/>
          <w:sz w:val="20"/>
          <w:szCs w:val="20"/>
        </w:rPr>
        <w:t>encontrada</w:t>
      </w:r>
      <w:r>
        <w:rPr>
          <w:rFonts w:ascii="Museo Sans 500" w:hAnsi="Museo Sans 500"/>
          <w:b/>
          <w:bCs/>
          <w:sz w:val="20"/>
          <w:szCs w:val="20"/>
        </w:rPr>
        <w:t xml:space="preserve"> </w:t>
      </w:r>
      <w:r w:rsidRPr="00551F4C">
        <w:rPr>
          <w:rFonts w:ascii="Museo Sans 500" w:hAnsi="Museo Sans 500"/>
          <w:b/>
          <w:bCs/>
          <w:sz w:val="20"/>
          <w:szCs w:val="20"/>
        </w:rPr>
        <w:t>en</w:t>
      </w:r>
      <w:r>
        <w:rPr>
          <w:rFonts w:ascii="Museo Sans 500" w:hAnsi="Museo Sans 500"/>
          <w:b/>
          <w:bCs/>
          <w:sz w:val="20"/>
          <w:szCs w:val="20"/>
        </w:rPr>
        <w:t xml:space="preserve"> </w:t>
      </w:r>
      <w:r w:rsidRPr="00551F4C">
        <w:rPr>
          <w:rFonts w:ascii="Museo Sans 500" w:hAnsi="Museo Sans 500"/>
          <w:b/>
          <w:bCs/>
          <w:sz w:val="20"/>
          <w:szCs w:val="20"/>
        </w:rPr>
        <w:t>el</w:t>
      </w:r>
      <w:r>
        <w:rPr>
          <w:rFonts w:ascii="Museo Sans 500" w:hAnsi="Museo Sans 500"/>
          <w:b/>
          <w:bCs/>
          <w:sz w:val="20"/>
          <w:szCs w:val="20"/>
        </w:rPr>
        <w:t xml:space="preserve"> </w:t>
      </w:r>
      <w:r w:rsidRPr="00551F4C">
        <w:rPr>
          <w:rFonts w:ascii="Museo Sans 500" w:hAnsi="Museo Sans 500"/>
          <w:b/>
          <w:bCs/>
          <w:sz w:val="20"/>
          <w:szCs w:val="20"/>
        </w:rPr>
        <w:t>sum</w:t>
      </w:r>
      <w:r>
        <w:rPr>
          <w:rFonts w:ascii="Museo Sans 500" w:hAnsi="Museo Sans 500"/>
          <w:b/>
          <w:bCs/>
          <w:sz w:val="20"/>
          <w:szCs w:val="20"/>
        </w:rPr>
        <w:t xml:space="preserve">inistro identificado con el NIC </w:t>
      </w:r>
      <w:r w:rsidR="00B0773B">
        <w:rPr>
          <w:rFonts w:ascii="Museo Sans 500" w:hAnsi="Museo Sans 500"/>
          <w:b/>
          <w:bCs/>
          <w:sz w:val="20"/>
          <w:szCs w:val="20"/>
        </w:rPr>
        <w:t>+++</w:t>
      </w:r>
    </w:p>
    <w:p w14:paraId="7C4DC607" w14:textId="77777777" w:rsidR="004E0712" w:rsidRPr="00551F4C" w:rsidRDefault="004E0712" w:rsidP="004E0712">
      <w:pPr>
        <w:tabs>
          <w:tab w:val="left" w:pos="993"/>
        </w:tabs>
        <w:spacing w:after="0" w:line="240" w:lineRule="auto"/>
        <w:jc w:val="both"/>
        <w:rPr>
          <w:rFonts w:ascii="Museo Sans 300" w:hAnsi="Museo Sans 300"/>
          <w:b/>
          <w:sz w:val="20"/>
          <w:szCs w:val="20"/>
          <w:lang w:eastAsia="es-ES"/>
        </w:rPr>
      </w:pPr>
      <w:r w:rsidRPr="00551F4C">
        <w:rPr>
          <w:rFonts w:ascii="Museo Sans 300" w:hAnsi="Museo Sans 300"/>
          <w:b/>
          <w:sz w:val="20"/>
          <w:szCs w:val="20"/>
          <w:lang w:eastAsia="es-ES"/>
        </w:rPr>
        <w:tab/>
      </w:r>
    </w:p>
    <w:p w14:paraId="4EB2E2C5" w14:textId="569C7156" w:rsidR="004E0712" w:rsidRDefault="004E0712" w:rsidP="004E071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sz w:val="20"/>
          <w:szCs w:val="20"/>
        </w:rPr>
        <w:t>IT-0398-CAU-22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3FB26C85" w14:textId="77777777" w:rsidR="004E0712" w:rsidRPr="00551F4C" w:rsidRDefault="004E0712" w:rsidP="004E0712">
      <w:pPr>
        <w:spacing w:after="0" w:line="240" w:lineRule="auto"/>
        <w:ind w:left="420"/>
        <w:jc w:val="both"/>
        <w:rPr>
          <w:rFonts w:ascii="Museo Sans 300" w:hAnsi="Museo Sans 300" w:cs="Segoe UI"/>
          <w:sz w:val="20"/>
          <w:szCs w:val="20"/>
          <w:lang w:eastAsia="es-MX"/>
        </w:rPr>
      </w:pPr>
    </w:p>
    <w:p w14:paraId="3AF9F2B3" w14:textId="1779D6D2" w:rsidR="004E0712" w:rsidRDefault="004E0712" w:rsidP="004E0712">
      <w:pPr>
        <w:tabs>
          <w:tab w:val="left" w:pos="993"/>
          <w:tab w:val="left" w:pos="9072"/>
        </w:tabs>
        <w:spacing w:line="240" w:lineRule="auto"/>
        <w:ind w:left="993" w:right="709"/>
        <w:jc w:val="both"/>
        <w:rPr>
          <w:rFonts w:ascii="Museo 300" w:hAnsi="Museo 300"/>
          <w:sz w:val="16"/>
          <w:szCs w:val="16"/>
          <w:lang w:val="es-419"/>
        </w:rPr>
      </w:pPr>
      <w:r w:rsidRPr="000D5A7F">
        <w:rPr>
          <w:rFonts w:ascii="Museo 300" w:hAnsi="Museo 300"/>
          <w:color w:val="000000"/>
          <w:sz w:val="16"/>
          <w:szCs w:val="16"/>
          <w:lang w:val="es-ES"/>
        </w:rPr>
        <w:t>“[…]</w:t>
      </w:r>
      <w:r>
        <w:rPr>
          <w:rFonts w:ascii="Museo 300" w:hAnsi="Museo 300"/>
          <w:color w:val="000000"/>
          <w:sz w:val="16"/>
          <w:szCs w:val="16"/>
          <w:lang w:val="es-ES"/>
        </w:rPr>
        <w:t xml:space="preserve"> </w:t>
      </w:r>
      <w:bookmarkStart w:id="3" w:name="_Hlk108706207"/>
      <w:r w:rsidR="001E7225" w:rsidRPr="001E7225">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1E7225" w:rsidRPr="001E7225">
        <w:rPr>
          <w:rFonts w:ascii="Museo 300" w:hAnsi="Museo 300"/>
          <w:b/>
          <w:bCs/>
          <w:sz w:val="16"/>
          <w:szCs w:val="16"/>
          <w:lang w:val="es-ES"/>
        </w:rPr>
        <w:t xml:space="preserve">NIC </w:t>
      </w:r>
      <w:r w:rsidR="00B0773B">
        <w:rPr>
          <w:rFonts w:ascii="Museo 300" w:hAnsi="Museo 300"/>
          <w:b/>
          <w:bCs/>
          <w:sz w:val="16"/>
          <w:szCs w:val="16"/>
          <w:lang w:val="es-ES"/>
        </w:rPr>
        <w:t>+++</w:t>
      </w:r>
      <w:r w:rsidR="001E7225" w:rsidRPr="001E7225">
        <w:rPr>
          <w:rFonts w:ascii="Museo 300" w:hAnsi="Museo 300"/>
          <w:b/>
          <w:bCs/>
          <w:sz w:val="16"/>
          <w:szCs w:val="16"/>
          <w:lang w:val="es-ES"/>
        </w:rPr>
        <w:t xml:space="preserve"> </w:t>
      </w:r>
      <w:r w:rsidR="001E7225" w:rsidRPr="001E7225">
        <w:rPr>
          <w:rFonts w:ascii="Museo 300" w:hAnsi="Museo 300"/>
          <w:sz w:val="16"/>
          <w:szCs w:val="16"/>
          <w:lang w:val="es-ES"/>
        </w:rPr>
        <w:t xml:space="preserve">se encontró una condición irregular, relacionada con la conexión directa de la fase A de </w:t>
      </w:r>
      <w:r w:rsidR="00A546A2" w:rsidRPr="001E7225">
        <w:rPr>
          <w:rFonts w:ascii="Museo 300" w:hAnsi="Museo 300"/>
          <w:sz w:val="16"/>
          <w:szCs w:val="16"/>
          <w:lang w:val="es-ES"/>
        </w:rPr>
        <w:t>suministro a</w:t>
      </w:r>
      <w:r w:rsidR="001E7225" w:rsidRPr="001E7225">
        <w:rPr>
          <w:rFonts w:ascii="Museo 300" w:hAnsi="Museo 300"/>
          <w:sz w:val="16"/>
          <w:szCs w:val="16"/>
          <w:lang w:val="es-ES"/>
        </w:rPr>
        <w:t xml:space="preserve"> la fase A de línea de carga, denotando que con dicha condición se impidió el verdadero registro de la energía eléctrica demandada en el </w:t>
      </w:r>
      <w:proofErr w:type="gramStart"/>
      <w:r w:rsidR="001E7225" w:rsidRPr="001E7225">
        <w:rPr>
          <w:rFonts w:ascii="Museo 300" w:hAnsi="Museo 300"/>
          <w:sz w:val="16"/>
          <w:szCs w:val="16"/>
          <w:lang w:val="es-ES"/>
        </w:rPr>
        <w:t>suministro</w:t>
      </w:r>
      <w:r w:rsidRPr="00380EAA">
        <w:rPr>
          <w:rFonts w:ascii="Museo 300" w:eastAsia="SimSun" w:hAnsi="Museo 300"/>
          <w:color w:val="000000" w:themeColor="text1"/>
          <w:spacing w:val="-5"/>
          <w:sz w:val="16"/>
          <w:szCs w:val="16"/>
          <w:lang w:val="es-ES"/>
        </w:rPr>
        <w:t> </w:t>
      </w:r>
      <w:r>
        <w:rPr>
          <w:rFonts w:ascii="Museo 300" w:hAnsi="Museo 300"/>
          <w:sz w:val="16"/>
          <w:szCs w:val="16"/>
          <w:lang w:val="es-419"/>
        </w:rPr>
        <w:t xml:space="preserve"> (</w:t>
      </w:r>
      <w:proofErr w:type="gramEnd"/>
      <w:r>
        <w:rPr>
          <w:rFonts w:ascii="Museo 300" w:hAnsi="Museo 300"/>
          <w:sz w:val="16"/>
          <w:szCs w:val="16"/>
          <w:lang w:val="es-419"/>
        </w:rPr>
        <w:t>…)</w:t>
      </w:r>
      <w:bookmarkEnd w:id="3"/>
    </w:p>
    <w:p w14:paraId="21E08257" w14:textId="2222DD3A" w:rsidR="004E0712" w:rsidRPr="00DA766E" w:rsidRDefault="001E7225" w:rsidP="004E0712">
      <w:pPr>
        <w:tabs>
          <w:tab w:val="left" w:pos="993"/>
          <w:tab w:val="left" w:pos="9072"/>
        </w:tabs>
        <w:spacing w:line="240" w:lineRule="auto"/>
        <w:ind w:left="993" w:right="709"/>
        <w:jc w:val="both"/>
        <w:rPr>
          <w:rFonts w:ascii="Museo 300" w:hAnsi="Museo 300"/>
          <w:sz w:val="16"/>
          <w:szCs w:val="16"/>
        </w:rPr>
      </w:pPr>
      <w:r w:rsidRPr="005E1232">
        <w:rPr>
          <w:rFonts w:ascii="Museo 300" w:hAnsi="Museo 300"/>
          <w:sz w:val="16"/>
          <w:szCs w:val="16"/>
        </w:rPr>
        <w:t>Por tanto, con base en las pruebas analizadas, se establece que la sociedad CAESS cuenta con la evidencia necesaria la cual permite determinar que en el suministro en referencia existió una condición irregular consistente en la alteración de la acometida de servicio eléctrico, es decir, la fase A de suministro conectada directamente a la línea de carga, condición que afectó el registro correcto del consumo de energía eléctrica en el suministro</w:t>
      </w:r>
      <w:r w:rsidR="004E0712" w:rsidRPr="00380EAA">
        <w:rPr>
          <w:rFonts w:ascii="Museo 300" w:eastAsia="SimSun" w:hAnsi="Museo 300"/>
          <w:color w:val="000000" w:themeColor="text1"/>
          <w:spacing w:val="-5"/>
          <w:sz w:val="16"/>
          <w:szCs w:val="16"/>
          <w:lang w:val="es-ES"/>
        </w:rPr>
        <w:t>.</w:t>
      </w:r>
      <w:r w:rsidR="004E0712" w:rsidRPr="006512D5">
        <w:rPr>
          <w:rFonts w:ascii="Museo 300" w:eastAsia="SimSun" w:hAnsi="Museo 300"/>
          <w:color w:val="000000" w:themeColor="text1"/>
          <w:spacing w:val="-5"/>
          <w:sz w:val="16"/>
          <w:szCs w:val="16"/>
          <w:lang w:val="es-ES"/>
        </w:rPr>
        <w:t xml:space="preserve"> </w:t>
      </w:r>
      <w:r w:rsidR="004E0712" w:rsidRPr="00F252CB">
        <w:rPr>
          <w:rFonts w:ascii="Museo 300" w:hAnsi="Museo 300"/>
          <w:color w:val="000000"/>
          <w:sz w:val="16"/>
          <w:szCs w:val="16"/>
          <w:lang w:val="es-ES"/>
        </w:rPr>
        <w:t>[…]</w:t>
      </w:r>
      <w:r w:rsidR="004E0712">
        <w:rPr>
          <w:rFonts w:ascii="Museo 300" w:hAnsi="Museo 300"/>
          <w:color w:val="000000"/>
          <w:sz w:val="16"/>
          <w:szCs w:val="16"/>
          <w:lang w:val="es-ES"/>
        </w:rPr>
        <w:t>”.</w:t>
      </w:r>
    </w:p>
    <w:p w14:paraId="3CF4F7C2" w14:textId="589F905D" w:rsidR="004E0712" w:rsidRDefault="004E0712" w:rsidP="004E0712">
      <w:pPr>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B0773B">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1CD19124" w14:textId="77777777" w:rsidR="004E0712" w:rsidRDefault="004E0712" w:rsidP="004E0712">
      <w:pPr>
        <w:spacing w:after="0" w:line="240" w:lineRule="auto"/>
        <w:ind w:left="420"/>
        <w:jc w:val="both"/>
        <w:rPr>
          <w:rFonts w:ascii="Museo Sans 300" w:hAnsi="Museo Sans 300"/>
          <w:sz w:val="20"/>
          <w:szCs w:val="20"/>
        </w:rPr>
      </w:pPr>
    </w:p>
    <w:p w14:paraId="2EB9C661" w14:textId="1EDC683C" w:rsidR="004E0712" w:rsidRPr="00173E33" w:rsidRDefault="004E0712" w:rsidP="004E0712">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Pr>
          <w:rFonts w:ascii="Museo Sans 300" w:hAnsi="Museo Sans 300"/>
          <w:sz w:val="20"/>
          <w:szCs w:val="20"/>
        </w:rPr>
        <w:t>IT-0398-CAU-22</w:t>
      </w:r>
      <w:r w:rsidRPr="00CF3467">
        <w:rPr>
          <w:rFonts w:ascii="Museo Sans 300" w:hAnsi="Museo Sans 300" w:cs="Segoe UI"/>
          <w:sz w:val="20"/>
          <w:szCs w:val="20"/>
          <w:lang w:eastAsia="es-MX"/>
        </w:rPr>
        <w:t xml:space="preserve"> que existió una condición irregular</w:t>
      </w:r>
      <w:r>
        <w:rPr>
          <w:rFonts w:ascii="Museo Sans 300" w:hAnsi="Museo Sans 300" w:cs="Segoe UI"/>
          <w:sz w:val="20"/>
          <w:szCs w:val="20"/>
          <w:lang w:eastAsia="es-MX"/>
        </w:rPr>
        <w:t xml:space="preserve"> </w:t>
      </w:r>
      <w:r w:rsidRPr="00F17972">
        <w:rPr>
          <w:rFonts w:ascii="Museo Sans 300" w:hAnsi="Museo Sans 300"/>
          <w:sz w:val="20"/>
          <w:szCs w:val="20"/>
        </w:rPr>
        <w:t>consistente</w:t>
      </w:r>
      <w:r>
        <w:rPr>
          <w:rStyle w:val="eop"/>
          <w:rFonts w:ascii="Museo Sans 300" w:hAnsi="Museo Sans 300"/>
          <w:sz w:val="20"/>
          <w:szCs w:val="20"/>
          <w:shd w:val="clear" w:color="auto" w:fill="FFFFFF"/>
        </w:rPr>
        <w:t xml:space="preserve"> </w:t>
      </w:r>
      <w:r w:rsidRPr="004F78CE">
        <w:rPr>
          <w:rFonts w:ascii="Museo Sans 300" w:hAnsi="Museo Sans 300" w:cs="Segoe UI"/>
          <w:sz w:val="20"/>
          <w:szCs w:val="20"/>
          <w:lang w:eastAsia="es-MX"/>
        </w:rPr>
        <w:t xml:space="preserve">en </w:t>
      </w:r>
      <w:r>
        <w:rPr>
          <w:rStyle w:val="eop"/>
          <w:rFonts w:ascii="Museo Sans 300" w:hAnsi="Museo Sans 300"/>
          <w:sz w:val="20"/>
          <w:szCs w:val="20"/>
          <w:shd w:val="clear" w:color="auto" w:fill="FFFFFF"/>
        </w:rPr>
        <w:t>una línea directa conectada en la fase “</w:t>
      </w:r>
      <w:r w:rsidR="0016201C">
        <w:rPr>
          <w:rStyle w:val="eop"/>
          <w:rFonts w:ascii="Museo Sans 300" w:hAnsi="Museo Sans 300"/>
          <w:sz w:val="20"/>
          <w:szCs w:val="20"/>
          <w:shd w:val="clear" w:color="auto" w:fill="FFFFFF"/>
        </w:rPr>
        <w:t>A</w:t>
      </w:r>
      <w:r>
        <w:rPr>
          <w:rStyle w:val="eop"/>
          <w:rFonts w:ascii="Museo Sans 300" w:hAnsi="Museo Sans 300"/>
          <w:sz w:val="20"/>
          <w:szCs w:val="20"/>
          <w:shd w:val="clear" w:color="auto" w:fill="FFFFFF"/>
        </w:rPr>
        <w:t>” entre la acometida eléctrica y la carga</w:t>
      </w:r>
      <w:r w:rsidRPr="00C24FB1">
        <w:rPr>
          <w:rFonts w:ascii="Museo Sans 300" w:hAnsi="Museo Sans 300" w:cs="Segoe UI"/>
          <w:color w:val="000000"/>
          <w:sz w:val="20"/>
          <w:szCs w:val="20"/>
          <w:shd w:val="clear" w:color="auto" w:fill="FFFFFF"/>
          <w:lang w:val="es-ES"/>
        </w:rPr>
        <w:t>, que ocasionó que no se registrara correctamente el registro</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 la energía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eléctrica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demandada en el inmueble.</w:t>
      </w:r>
      <w:r>
        <w:rPr>
          <w:rFonts w:ascii="Museo Sans 300" w:hAnsi="Museo Sans 300" w:cs="Segoe UI"/>
          <w:color w:val="000000"/>
          <w:sz w:val="20"/>
          <w:szCs w:val="20"/>
          <w:shd w:val="clear" w:color="auto" w:fill="FFFFFF"/>
        </w:rPr>
        <w:t xml:space="preserve"> </w:t>
      </w:r>
    </w:p>
    <w:p w14:paraId="27FC48D6" w14:textId="77777777" w:rsidR="004E0712" w:rsidRPr="00173E33" w:rsidRDefault="004E0712" w:rsidP="004E0712">
      <w:pPr>
        <w:autoSpaceDE w:val="0"/>
        <w:adjustRightInd w:val="0"/>
        <w:spacing w:after="0" w:line="240" w:lineRule="auto"/>
        <w:ind w:left="426"/>
        <w:jc w:val="both"/>
        <w:rPr>
          <w:rFonts w:ascii="Museo Sans 300" w:hAnsi="Museo Sans 300" w:cs="Segoe UI"/>
          <w:sz w:val="20"/>
          <w:szCs w:val="20"/>
          <w:lang w:eastAsia="es-MX"/>
        </w:rPr>
      </w:pPr>
    </w:p>
    <w:p w14:paraId="14830C2B" w14:textId="0F3E1FDD" w:rsidR="004E0712" w:rsidRDefault="004E0712" w:rsidP="004E0712">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D592B50" w14:textId="77777777" w:rsidR="00B0773B" w:rsidRDefault="00B0773B" w:rsidP="004E0712">
      <w:pPr>
        <w:autoSpaceDE w:val="0"/>
        <w:adjustRightInd w:val="0"/>
        <w:spacing w:after="0" w:line="240" w:lineRule="auto"/>
        <w:ind w:left="426"/>
        <w:jc w:val="both"/>
        <w:rPr>
          <w:rFonts w:ascii="Museo Sans 300" w:hAnsi="Museo Sans 300" w:cs="Segoe UI"/>
          <w:sz w:val="20"/>
          <w:szCs w:val="20"/>
          <w:lang w:val="es-ES" w:eastAsia="es-MX"/>
        </w:rPr>
      </w:pPr>
    </w:p>
    <w:p w14:paraId="0276799C" w14:textId="77777777" w:rsidR="004E0712" w:rsidRDefault="004E0712" w:rsidP="004E0712">
      <w:pPr>
        <w:spacing w:after="0" w:line="240" w:lineRule="auto"/>
        <w:ind w:right="709"/>
        <w:jc w:val="both"/>
        <w:rPr>
          <w:rFonts w:ascii="Museo 300" w:hAnsi="Museo 300"/>
          <w:sz w:val="16"/>
          <w:szCs w:val="16"/>
        </w:rPr>
      </w:pPr>
    </w:p>
    <w:p w14:paraId="1623FAB0" w14:textId="77777777" w:rsidR="004E0712" w:rsidRPr="00532409" w:rsidRDefault="004E0712" w:rsidP="004E0712">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Pr>
          <w:rFonts w:ascii="Museo Sans 500" w:hAnsi="Museo Sans 500"/>
          <w:b/>
          <w:bCs/>
          <w:sz w:val="20"/>
          <w:szCs w:val="20"/>
        </w:rPr>
        <w:t xml:space="preserve"> </w:t>
      </w:r>
      <w:r w:rsidRPr="00DD689E">
        <w:rPr>
          <w:rFonts w:ascii="Museo Sans 500" w:hAnsi="Museo Sans 500"/>
          <w:b/>
          <w:bCs/>
          <w:sz w:val="20"/>
          <w:szCs w:val="20"/>
        </w:rPr>
        <w:t>Determinación</w:t>
      </w:r>
      <w:r>
        <w:rPr>
          <w:rFonts w:ascii="Museo Sans 500" w:hAnsi="Museo Sans 500"/>
          <w:b/>
          <w:bCs/>
          <w:sz w:val="20"/>
          <w:szCs w:val="20"/>
        </w:rPr>
        <w:t xml:space="preserve"> </w:t>
      </w:r>
      <w:r w:rsidRPr="00DD689E">
        <w:rPr>
          <w:rFonts w:ascii="Museo Sans 500" w:hAnsi="Museo Sans 500"/>
          <w:b/>
          <w:bCs/>
          <w:sz w:val="20"/>
          <w:szCs w:val="20"/>
        </w:rPr>
        <w:t>del</w:t>
      </w:r>
      <w:r>
        <w:rPr>
          <w:rFonts w:ascii="Museo Sans 500" w:hAnsi="Museo Sans 500"/>
          <w:b/>
          <w:bCs/>
          <w:sz w:val="20"/>
          <w:szCs w:val="20"/>
        </w:rPr>
        <w:t xml:space="preserve"> </w:t>
      </w:r>
      <w:r w:rsidRPr="00DD689E">
        <w:rPr>
          <w:rFonts w:ascii="Museo Sans 500" w:hAnsi="Museo Sans 500"/>
          <w:b/>
          <w:bCs/>
          <w:sz w:val="20"/>
          <w:szCs w:val="20"/>
        </w:rPr>
        <w:t>cálculo</w:t>
      </w:r>
      <w:r>
        <w:rPr>
          <w:rFonts w:ascii="Museo Sans 500" w:hAnsi="Museo Sans 500"/>
          <w:b/>
          <w:bCs/>
          <w:sz w:val="20"/>
          <w:szCs w:val="20"/>
        </w:rPr>
        <w:t xml:space="preserve"> </w:t>
      </w:r>
      <w:r w:rsidRPr="00DD689E">
        <w:rPr>
          <w:rFonts w:ascii="Museo Sans 500" w:hAnsi="Museo Sans 500"/>
          <w:b/>
          <w:bCs/>
          <w:sz w:val="20"/>
          <w:szCs w:val="20"/>
        </w:rPr>
        <w:t>de</w:t>
      </w:r>
      <w:r>
        <w:rPr>
          <w:rFonts w:ascii="Museo Sans 500" w:hAnsi="Museo Sans 500"/>
          <w:b/>
          <w:bCs/>
          <w:sz w:val="20"/>
          <w:szCs w:val="20"/>
        </w:rPr>
        <w:t xml:space="preserve"> </w:t>
      </w:r>
      <w:r w:rsidRPr="00DD689E">
        <w:rPr>
          <w:rFonts w:ascii="Museo Sans 500" w:hAnsi="Museo Sans 500"/>
          <w:b/>
          <w:bCs/>
          <w:sz w:val="20"/>
          <w:szCs w:val="20"/>
        </w:rPr>
        <w:t>energía</w:t>
      </w:r>
      <w:r>
        <w:rPr>
          <w:rFonts w:ascii="Museo Sans 500" w:hAnsi="Museo Sans 500"/>
          <w:b/>
          <w:bCs/>
          <w:sz w:val="20"/>
          <w:szCs w:val="20"/>
        </w:rPr>
        <w:t xml:space="preserve"> </w:t>
      </w:r>
      <w:r w:rsidRPr="00DD689E">
        <w:rPr>
          <w:rFonts w:ascii="Museo Sans 500" w:hAnsi="Museo Sans 500"/>
          <w:b/>
          <w:bCs/>
          <w:sz w:val="20"/>
          <w:szCs w:val="20"/>
        </w:rPr>
        <w:t>a</w:t>
      </w:r>
      <w:r>
        <w:rPr>
          <w:rFonts w:ascii="Museo Sans 500" w:hAnsi="Museo Sans 500"/>
          <w:b/>
          <w:bCs/>
          <w:sz w:val="20"/>
          <w:szCs w:val="20"/>
        </w:rPr>
        <w:t xml:space="preserve"> </w:t>
      </w:r>
      <w:r w:rsidRPr="00DD689E">
        <w:rPr>
          <w:rFonts w:ascii="Museo Sans 500" w:hAnsi="Museo Sans 500"/>
          <w:b/>
          <w:bCs/>
          <w:sz w:val="20"/>
          <w:szCs w:val="20"/>
        </w:rPr>
        <w:t>recuperar</w:t>
      </w:r>
    </w:p>
    <w:p w14:paraId="7D55016F" w14:textId="77777777" w:rsidR="004E0712" w:rsidRPr="00551F4C" w:rsidRDefault="004E0712" w:rsidP="004E0712">
      <w:pPr>
        <w:pStyle w:val="Prrafodelista"/>
        <w:tabs>
          <w:tab w:val="left" w:pos="426"/>
        </w:tabs>
        <w:ind w:left="426"/>
        <w:rPr>
          <w:rFonts w:ascii="Museo Sans 300" w:hAnsi="Museo Sans 300"/>
          <w:sz w:val="20"/>
          <w:szCs w:val="20"/>
        </w:rPr>
      </w:pPr>
    </w:p>
    <w:p w14:paraId="7595A122" w14:textId="0A62B41E"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val="es-ES" w:eastAsia="es-MX"/>
        </w:rPr>
      </w:pPr>
      <w:r w:rsidRPr="00101809">
        <w:rPr>
          <w:rFonts w:ascii="Museo Sans 300" w:hAnsi="Museo Sans 300" w:cs="Segoe UI"/>
          <w:sz w:val="20"/>
          <w:szCs w:val="20"/>
          <w:lang w:val="es-ES" w:eastAsia="es-MX"/>
        </w:rPr>
        <w:lastRenderedPageBreak/>
        <w:t xml:space="preserve">De acuerdo con lo establecido en el informe técnico, el CAU no validó el cálculo de ENR </w:t>
      </w:r>
      <w:r w:rsidRPr="00D2368D">
        <w:rPr>
          <w:rFonts w:ascii="Museo Sans 300" w:hAnsi="Museo Sans 300" w:cs="Segoe UI"/>
          <w:sz w:val="20"/>
          <w:szCs w:val="20"/>
          <w:lang w:eastAsia="es-MX"/>
        </w:rPr>
        <w:t xml:space="preserve">realizado por la distribuidora basado en </w:t>
      </w:r>
      <w:r w:rsidR="00B660AE">
        <w:rPr>
          <w:rFonts w:ascii="Museo Sans 300" w:hAnsi="Museo Sans 300" w:cs="Segoe UI"/>
          <w:sz w:val="20"/>
          <w:szCs w:val="20"/>
          <w:lang w:eastAsia="es-MX"/>
        </w:rPr>
        <w:t xml:space="preserve">un </w:t>
      </w:r>
      <w:r w:rsidRPr="008829EC">
        <w:rPr>
          <w:rFonts w:ascii="Museo Sans 300" w:hAnsi="Museo Sans 300"/>
          <w:color w:val="000000"/>
          <w:sz w:val="20"/>
          <w:szCs w:val="20"/>
          <w:shd w:val="clear" w:color="auto" w:fill="FFFFFF"/>
        </w:rPr>
        <w:t xml:space="preserve">censo de carga </w:t>
      </w:r>
      <w:r w:rsidR="00B660AE">
        <w:rPr>
          <w:rFonts w:ascii="Museo Sans 300" w:hAnsi="Museo Sans 300"/>
          <w:color w:val="000000"/>
          <w:sz w:val="20"/>
          <w:szCs w:val="20"/>
          <w:shd w:val="clear" w:color="auto" w:fill="FFFFFF"/>
        </w:rPr>
        <w:t>de</w:t>
      </w:r>
      <w:r w:rsidRPr="008829EC">
        <w:rPr>
          <w:rFonts w:ascii="Museo Sans 300" w:hAnsi="Museo Sans 300"/>
          <w:color w:val="000000"/>
          <w:sz w:val="20"/>
          <w:szCs w:val="20"/>
          <w:shd w:val="clear" w:color="auto" w:fill="FFFFFF"/>
        </w:rPr>
        <w:t xml:space="preserve"> un consumo promedio mensual de </w:t>
      </w:r>
      <w:r>
        <w:rPr>
          <w:rFonts w:ascii="Museo Sans 300" w:hAnsi="Museo Sans 300"/>
          <w:color w:val="000000"/>
          <w:sz w:val="20"/>
          <w:szCs w:val="20"/>
          <w:shd w:val="clear" w:color="auto" w:fill="FFFFFF"/>
        </w:rPr>
        <w:t>849</w:t>
      </w:r>
      <w:r w:rsidRPr="008829EC">
        <w:rPr>
          <w:rFonts w:ascii="Museo Sans 300" w:hAnsi="Museo Sans 300"/>
          <w:color w:val="000000"/>
          <w:sz w:val="20"/>
          <w:szCs w:val="20"/>
          <w:shd w:val="clear" w:color="auto" w:fill="FFFFFF"/>
        </w:rPr>
        <w:t xml:space="preserve"> kWh</w:t>
      </w:r>
      <w:r w:rsidRPr="00D2368D">
        <w:rPr>
          <w:rFonts w:ascii="Museo Sans 300" w:hAnsi="Museo Sans 300" w:cs="Segoe UI"/>
          <w:sz w:val="20"/>
          <w:szCs w:val="20"/>
          <w:lang w:eastAsia="es-MX"/>
        </w:rPr>
        <w:t>, debido a que</w:t>
      </w:r>
      <w:r>
        <w:rPr>
          <w:rFonts w:ascii="Museo Sans 300" w:hAnsi="Museo Sans 300" w:cs="Segoe UI"/>
          <w:sz w:val="20"/>
          <w:szCs w:val="20"/>
          <w:lang w:eastAsia="es-MX"/>
        </w:rPr>
        <w:t xml:space="preserve"> los valores de voltaje y potencia considerados difieren de los datos de placa de dos equipos de aire acondicionado instalados en el suministro.</w:t>
      </w:r>
    </w:p>
    <w:p w14:paraId="1C7EE3DF"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p>
    <w:p w14:paraId="4AF89CFB"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AB2126"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6239216" w14:textId="165C3BE3" w:rsidR="007B66DA" w:rsidRDefault="007B66DA" w:rsidP="007B66DA">
      <w:pPr>
        <w:numPr>
          <w:ilvl w:val="0"/>
          <w:numId w:val="30"/>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B660AE">
        <w:rPr>
          <w:rFonts w:ascii="Museo Sans 300" w:hAnsi="Museo Sans 300"/>
          <w:color w:val="000000"/>
          <w:sz w:val="20"/>
          <w:szCs w:val="20"/>
          <w:shd w:val="clear" w:color="auto" w:fill="FFFFFF"/>
        </w:rPr>
        <w:t>679</w:t>
      </w:r>
      <w:r w:rsidRPr="008829EC">
        <w:rPr>
          <w:rFonts w:ascii="Museo Sans 300" w:hAnsi="Museo Sans 300"/>
          <w:color w:val="000000"/>
          <w:sz w:val="20"/>
          <w:szCs w:val="20"/>
          <w:shd w:val="clear" w:color="auto" w:fill="FFFFFF"/>
        </w:rPr>
        <w:t xml:space="preserve"> kWh.</w:t>
      </w:r>
    </w:p>
    <w:p w14:paraId="5DA82351"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p>
    <w:p w14:paraId="165FC5A7" w14:textId="6508E2D0" w:rsidR="007B66DA" w:rsidRPr="00E72BD1" w:rsidRDefault="007B66DA" w:rsidP="007B66DA">
      <w:pPr>
        <w:numPr>
          <w:ilvl w:val="0"/>
          <w:numId w:val="30"/>
        </w:numPr>
        <w:shd w:val="clear" w:color="auto" w:fill="FFFFFF"/>
        <w:tabs>
          <w:tab w:val="clear" w:pos="1068"/>
        </w:tabs>
        <w:autoSpaceDE w:val="0"/>
        <w:spacing w:after="0" w:line="240" w:lineRule="auto"/>
        <w:jc w:val="both"/>
        <w:rPr>
          <w:rFonts w:ascii="Museo Sans 300" w:hAnsi="Museo Sans 300"/>
          <w:sz w:val="20"/>
          <w:szCs w:val="20"/>
        </w:rPr>
      </w:pPr>
      <w:r w:rsidRPr="00E72BD1">
        <w:rPr>
          <w:rFonts w:ascii="Museo Sans 300" w:eastAsia="Times New Roman" w:hAnsi="Museo Sans 300"/>
          <w:sz w:val="20"/>
          <w:szCs w:val="20"/>
          <w:lang w:val="es-ES"/>
        </w:rPr>
        <w:t xml:space="preserve">El tiempo de recuperación de la energía no registrada correspondiente al período del </w:t>
      </w:r>
      <w:r w:rsidR="00B660AE">
        <w:rPr>
          <w:rFonts w:ascii="Museo Sans 300" w:eastAsia="Times New Roman" w:hAnsi="Museo Sans 300"/>
          <w:sz w:val="20"/>
          <w:szCs w:val="20"/>
          <w:lang w:val="es-ES"/>
        </w:rPr>
        <w:t>diecinueve de noviembre</w:t>
      </w:r>
      <w:r>
        <w:rPr>
          <w:rFonts w:ascii="Museo Sans 300" w:eastAsia="Times New Roman" w:hAnsi="Museo Sans 300"/>
          <w:sz w:val="20"/>
          <w:szCs w:val="20"/>
          <w:lang w:val="es-ES"/>
        </w:rPr>
        <w:t xml:space="preserve"> </w:t>
      </w:r>
      <w:r w:rsidRPr="00E72BD1">
        <w:rPr>
          <w:rFonts w:ascii="Museo Sans 300" w:eastAsia="Times New Roman" w:hAnsi="Museo Sans 300"/>
          <w:sz w:val="20"/>
          <w:szCs w:val="20"/>
          <w:lang w:val="es-ES"/>
        </w:rPr>
        <w:t>del año dos mil veintiuno</w:t>
      </w:r>
      <w:r w:rsidR="00B660AE">
        <w:rPr>
          <w:rFonts w:ascii="Museo Sans 300" w:eastAsia="Times New Roman" w:hAnsi="Museo Sans 300"/>
          <w:sz w:val="20"/>
          <w:szCs w:val="20"/>
          <w:lang w:val="es-ES"/>
        </w:rPr>
        <w:t xml:space="preserve"> al dieciocho de mayo de este año</w:t>
      </w:r>
      <w:r>
        <w:rPr>
          <w:rFonts w:ascii="Museo Sans 300" w:eastAsia="Times New Roman" w:hAnsi="Museo Sans 300"/>
          <w:sz w:val="20"/>
          <w:szCs w:val="20"/>
          <w:lang w:val="es-ES"/>
        </w:rPr>
        <w:t>.</w:t>
      </w:r>
    </w:p>
    <w:p w14:paraId="732E485E" w14:textId="77777777" w:rsidR="007B66DA" w:rsidRDefault="007B66DA" w:rsidP="007B66DA">
      <w:pPr>
        <w:pStyle w:val="Prrafodelista"/>
        <w:rPr>
          <w:rFonts w:ascii="Museo Sans 300" w:hAnsi="Museo Sans 300"/>
          <w:sz w:val="20"/>
          <w:szCs w:val="20"/>
        </w:rPr>
      </w:pPr>
    </w:p>
    <w:p w14:paraId="41250BD1" w14:textId="25D10BC4" w:rsidR="004E0712" w:rsidRPr="00BC227B" w:rsidRDefault="007B66DA" w:rsidP="007B66DA">
      <w:pPr>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B660AE">
        <w:rPr>
          <w:rFonts w:ascii="Museo Sans 300" w:hAnsi="Museo Sans 300"/>
          <w:sz w:val="20"/>
          <w:szCs w:val="20"/>
        </w:rPr>
        <w:t>SETECIENTOS OCHENTA Y OCHO 63/100 DÓLARES DE LOS ESTADOS UNIDOS DE AMÉRICA (USD 788.63)</w:t>
      </w:r>
      <w:r w:rsidR="004E0712">
        <w:rPr>
          <w:rFonts w:ascii="Museo Sans 300" w:hAnsi="Museo Sans 300"/>
          <w:sz w:val="20"/>
          <w:szCs w:val="20"/>
        </w:rPr>
        <w:t xml:space="preserve"> </w:t>
      </w:r>
      <w:r w:rsidR="004E0712" w:rsidRPr="00BC227B">
        <w:rPr>
          <w:rFonts w:ascii="Museo Sans 300" w:eastAsia="Times New Roman" w:hAnsi="Museo Sans 300" w:cs="Segoe UI"/>
          <w:sz w:val="20"/>
          <w:szCs w:val="20"/>
        </w:rPr>
        <w:t xml:space="preserve">IVA incluido, en concepto de energía no registrada, más los intereses correspondientes en aplicación al artículo 36 de los Términos y Condiciones Generales al Consumidor Final, para el </w:t>
      </w:r>
      <w:r w:rsidR="004E0712">
        <w:rPr>
          <w:rFonts w:ascii="Museo Sans 300" w:eastAsia="Times New Roman" w:hAnsi="Museo Sans 300" w:cs="Segoe UI"/>
          <w:sz w:val="20"/>
          <w:szCs w:val="20"/>
        </w:rPr>
        <w:t>año 2022</w:t>
      </w:r>
      <w:r w:rsidR="004E0712" w:rsidRPr="00BC227B">
        <w:rPr>
          <w:rFonts w:ascii="Museo Sans 300" w:eastAsia="Times New Roman" w:hAnsi="Museo Sans 300" w:cs="Segoe UI"/>
          <w:sz w:val="20"/>
          <w:szCs w:val="20"/>
        </w:rPr>
        <w:t>.</w:t>
      </w:r>
      <w:r w:rsidR="004E0712">
        <w:rPr>
          <w:rFonts w:ascii="Museo Sans 300" w:eastAsia="Times New Roman" w:hAnsi="Museo Sans 300" w:cs="Segoe UI"/>
          <w:sz w:val="20"/>
          <w:szCs w:val="20"/>
        </w:rPr>
        <w:t xml:space="preserve"> </w:t>
      </w:r>
    </w:p>
    <w:p w14:paraId="45431A95" w14:textId="77777777" w:rsidR="004E0712" w:rsidRDefault="004E0712" w:rsidP="004E0712">
      <w:pPr>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3A5F8ECF" w14:textId="6CA51390" w:rsidR="004E0712" w:rsidRPr="004E0712" w:rsidRDefault="004E0712" w:rsidP="004E0712">
      <w:pPr>
        <w:pStyle w:val="Prrafodelista"/>
        <w:numPr>
          <w:ilvl w:val="1"/>
          <w:numId w:val="8"/>
        </w:numPr>
        <w:tabs>
          <w:tab w:val="left" w:pos="426"/>
        </w:tabs>
        <w:suppressAutoHyphens/>
        <w:autoSpaceDN w:val="0"/>
        <w:ind w:left="1134" w:hanging="708"/>
        <w:jc w:val="both"/>
        <w:textAlignment w:val="baseline"/>
        <w:rPr>
          <w:rFonts w:ascii="Museo Sans 500" w:eastAsia="Arial" w:hAnsi="Museo Sans 500"/>
          <w:b/>
          <w:bCs/>
          <w:sz w:val="20"/>
          <w:szCs w:val="20"/>
        </w:rPr>
      </w:pPr>
      <w:r w:rsidRPr="004E0712">
        <w:rPr>
          <w:rFonts w:ascii="Museo Sans 500" w:eastAsia="Arial" w:hAnsi="Museo Sans 500"/>
          <w:b/>
          <w:bCs/>
          <w:sz w:val="20"/>
          <w:szCs w:val="20"/>
        </w:rPr>
        <w:t>Análisis legal</w:t>
      </w:r>
    </w:p>
    <w:p w14:paraId="7EF67C61" w14:textId="77777777" w:rsidR="004E0712" w:rsidRPr="00F15FF0" w:rsidRDefault="004E0712" w:rsidP="004E0712">
      <w:pPr>
        <w:spacing w:after="0" w:line="240" w:lineRule="auto"/>
        <w:contextualSpacing/>
        <w:rPr>
          <w:rFonts w:ascii="Museo Sans 500" w:hAnsi="Museo Sans 500"/>
          <w:b/>
          <w:sz w:val="20"/>
          <w:szCs w:val="20"/>
        </w:rPr>
      </w:pPr>
    </w:p>
    <w:p w14:paraId="510E85A1"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5295D03"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0EE208AB"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color w:val="000000"/>
          <w:sz w:val="20"/>
          <w:szCs w:val="20"/>
          <w:lang w:eastAsia="es-SV"/>
        </w:rPr>
        <w:t xml:space="preserve"> </w:t>
      </w:r>
      <w:r w:rsidRPr="00B45E90">
        <w:rPr>
          <w:rFonts w:ascii="Museo Sans 300" w:hAnsi="Museo Sans 300"/>
          <w:color w:val="000000"/>
          <w:sz w:val="20"/>
          <w:szCs w:val="20"/>
          <w:lang w:eastAsia="es-SV"/>
        </w:rPr>
        <w:t>l</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así como el cobro realizado en concepto de energía no registrada, de conformidad con los términos y condiciones del pliego tarifario vigente para el caso.</w:t>
      </w:r>
    </w:p>
    <w:p w14:paraId="10735407"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336B4418"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En ese sentido, al hacer un análisis legal del procedimiento tramitado y del informe técnico emitido, se advierte lo siguiente:</w:t>
      </w:r>
    </w:p>
    <w:p w14:paraId="3520255C" w14:textId="77777777" w:rsidR="004E0712" w:rsidRPr="00EC2B52" w:rsidRDefault="004E0712" w:rsidP="004E0712">
      <w:pPr>
        <w:spacing w:after="0" w:line="240" w:lineRule="auto"/>
        <w:ind w:left="426"/>
        <w:jc w:val="both"/>
        <w:rPr>
          <w:rFonts w:ascii="Museo Sans 300" w:hAnsi="Museo Sans 300"/>
          <w:sz w:val="20"/>
          <w:szCs w:val="20"/>
        </w:rPr>
      </w:pPr>
    </w:p>
    <w:p w14:paraId="2D460FB1" w14:textId="77777777" w:rsidR="004E0712" w:rsidRDefault="004E0712" w:rsidP="004E0712">
      <w:pPr>
        <w:pStyle w:val="Prrafodelista"/>
        <w:numPr>
          <w:ilvl w:val="1"/>
          <w:numId w:val="9"/>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73D4C7E6" w14:textId="77777777" w:rsidR="004E0712" w:rsidRPr="00A64ADE" w:rsidRDefault="004E0712" w:rsidP="004E0712">
      <w:pPr>
        <w:pStyle w:val="Prrafodelista"/>
        <w:tabs>
          <w:tab w:val="left" w:pos="426"/>
        </w:tabs>
        <w:ind w:left="1068"/>
        <w:jc w:val="both"/>
        <w:rPr>
          <w:rFonts w:ascii="Museo Sans 300" w:hAnsi="Museo Sans 300"/>
          <w:color w:val="000000"/>
          <w:sz w:val="20"/>
          <w:szCs w:val="20"/>
          <w:shd w:val="clear" w:color="auto" w:fill="FFFFFF"/>
        </w:rPr>
      </w:pPr>
    </w:p>
    <w:p w14:paraId="4505B126" w14:textId="77777777" w:rsidR="004E0712"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669DC8B" w14:textId="77777777" w:rsidR="004E0712" w:rsidRPr="00DB37E8" w:rsidRDefault="004E0712" w:rsidP="004E0712">
      <w:pPr>
        <w:pStyle w:val="Prrafodelista"/>
        <w:rPr>
          <w:rFonts w:ascii="Museo Sans 300" w:eastAsia="Museo Sans 300" w:hAnsi="Museo Sans 300" w:cs="Museo Sans 300"/>
          <w:sz w:val="20"/>
          <w:szCs w:val="20"/>
        </w:rPr>
      </w:pPr>
    </w:p>
    <w:p w14:paraId="263E7CE4" w14:textId="77777777" w:rsidR="004E0712" w:rsidRPr="00EC2B52"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debe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Pr>
          <w:rFonts w:ascii="Museo Sans 300" w:eastAsia="Museo Sans 300" w:hAnsi="Museo Sans 300" w:cs="Museo Sans 300"/>
          <w:sz w:val="20"/>
          <w:szCs w:val="20"/>
        </w:rPr>
        <w:t xml:space="preserve"> </w:t>
      </w:r>
    </w:p>
    <w:p w14:paraId="4649F9BD" w14:textId="77777777" w:rsidR="004E0712" w:rsidRPr="00EC2B52" w:rsidRDefault="004E0712" w:rsidP="004E0712">
      <w:pPr>
        <w:pStyle w:val="Prrafodelista"/>
        <w:tabs>
          <w:tab w:val="left" w:pos="426"/>
        </w:tabs>
        <w:ind w:left="1068"/>
        <w:jc w:val="both"/>
        <w:rPr>
          <w:rFonts w:ascii="Museo Sans 300" w:eastAsia="Museo Sans 300" w:hAnsi="Museo Sans 300" w:cs="Museo Sans 300"/>
          <w:sz w:val="20"/>
          <w:szCs w:val="20"/>
        </w:rPr>
      </w:pPr>
    </w:p>
    <w:p w14:paraId="1EFEA95E" w14:textId="77777777" w:rsidR="004E0712"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2AB44F98" w14:textId="77777777" w:rsidR="004E0712" w:rsidRPr="007C6655" w:rsidRDefault="004E0712" w:rsidP="004E0712">
      <w:pPr>
        <w:pStyle w:val="Prrafodelista"/>
        <w:rPr>
          <w:rFonts w:ascii="Museo Sans 300" w:eastAsia="Museo Sans 300" w:hAnsi="Museo Sans 300" w:cs="Museo Sans 300"/>
          <w:sz w:val="20"/>
          <w:szCs w:val="20"/>
        </w:rPr>
      </w:pPr>
    </w:p>
    <w:p w14:paraId="625E48E4" w14:textId="7CA1AC98" w:rsidR="004E0712" w:rsidRPr="00A15511"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Pr>
          <w:rFonts w:ascii="Museo Sans 300" w:eastAsia="Museo Sans 300" w:hAnsi="Museo Sans 300" w:cs="Museo Sans 300"/>
          <w:sz w:val="20"/>
          <w:szCs w:val="20"/>
        </w:rPr>
        <w:t xml:space="preserve">l suministro de energía con NIC </w:t>
      </w:r>
      <w:r w:rsidR="00B0773B">
        <w:rPr>
          <w:rFonts w:ascii="Museo Sans 300" w:eastAsia="Museo Sans 300" w:hAnsi="Museo Sans 300" w:cs="Museo Sans 300"/>
          <w:sz w:val="20"/>
          <w:szCs w:val="20"/>
        </w:rPr>
        <w:t>+++</w:t>
      </w:r>
      <w:r w:rsidRPr="00EC2B52">
        <w:rPr>
          <w:rFonts w:ascii="Museo Sans 300" w:eastAsia="Museo Sans 300" w:hAnsi="Museo Sans 300" w:cs="Museo Sans 300"/>
          <w:sz w:val="20"/>
          <w:szCs w:val="20"/>
        </w:rPr>
        <w:t>.</w:t>
      </w:r>
    </w:p>
    <w:p w14:paraId="561F4864" w14:textId="77777777" w:rsidR="004E0712" w:rsidRDefault="004E0712" w:rsidP="004E0712">
      <w:pPr>
        <w:spacing w:after="0" w:line="240" w:lineRule="auto"/>
        <w:ind w:left="426"/>
        <w:jc w:val="both"/>
        <w:rPr>
          <w:rFonts w:ascii="Museo Sans 300" w:hAnsi="Museo Sans 300"/>
          <w:color w:val="000000"/>
          <w:sz w:val="20"/>
          <w:szCs w:val="20"/>
          <w:shd w:val="clear" w:color="auto" w:fill="FFFFFF"/>
        </w:rPr>
      </w:pPr>
    </w:p>
    <w:p w14:paraId="0928FDF2"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En ese sentido, se advierte que el dictamen que resuelve el caso fue emitido con fundamento en la documentación recopilada en el transcurso del procedimiento, garantizando a</w:t>
      </w:r>
      <w:r>
        <w:rPr>
          <w:rFonts w:ascii="Museo Sans 300" w:hAnsi="Museo Sans 300"/>
          <w:color w:val="000000"/>
          <w:sz w:val="20"/>
          <w:szCs w:val="20"/>
          <w:lang w:eastAsia="es-SV"/>
        </w:rPr>
        <w:t xml:space="preserve"> </w:t>
      </w:r>
      <w:r w:rsidRPr="00B45E90">
        <w:rPr>
          <w:rFonts w:ascii="Museo Sans 300" w:hAnsi="Museo Sans 300"/>
          <w:color w:val="000000"/>
          <w:sz w:val="20"/>
          <w:szCs w:val="20"/>
          <w:lang w:eastAsia="es-SV"/>
        </w:rPr>
        <w:t>l</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4A2E9AF"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78EB9DF6" w14:textId="1DC905F0"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ese orden, si bien la condición irregular pudo o no haber sido realizada directamente por alguien que habita el inmueble; al haberse comprobado técnicamente su existencia, </w:t>
      </w:r>
      <w:r>
        <w:rPr>
          <w:rFonts w:ascii="Museo Sans 300" w:hAnsi="Museo Sans 300"/>
          <w:color w:val="000000"/>
          <w:sz w:val="20"/>
          <w:szCs w:val="20"/>
          <w:lang w:eastAsia="es-SV"/>
        </w:rPr>
        <w:t>la</w:t>
      </w:r>
      <w:r w:rsidRPr="00B45E90">
        <w:rPr>
          <w:rFonts w:ascii="Museo Sans 300" w:hAnsi="Museo Sans 300"/>
          <w:color w:val="000000"/>
          <w:sz w:val="20"/>
          <w:szCs w:val="20"/>
          <w:lang w:eastAsia="es-SV"/>
        </w:rPr>
        <w:t xml:space="preserve">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Pr>
          <w:rFonts w:ascii="Museo Sans 300" w:hAnsi="Museo Sans 300"/>
          <w:color w:val="000000"/>
          <w:sz w:val="20"/>
          <w:szCs w:val="20"/>
          <w:lang w:eastAsia="es-SV"/>
        </w:rPr>
        <w:t>año 2022</w:t>
      </w:r>
      <w:r w:rsidRPr="00B45E90">
        <w:rPr>
          <w:rFonts w:ascii="Museo Sans 300" w:hAnsi="Museo Sans 300"/>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0217D9D6"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680C96C5"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600EDF8" w14:textId="77777777" w:rsidR="004E0712" w:rsidRPr="00EC2B52" w:rsidRDefault="004E0712" w:rsidP="004E0712">
      <w:pPr>
        <w:spacing w:after="0" w:line="240" w:lineRule="auto"/>
        <w:ind w:left="426"/>
        <w:jc w:val="both"/>
        <w:rPr>
          <w:rFonts w:ascii="Museo Sans 300" w:hAnsi="Museo Sans 300"/>
          <w:color w:val="000000"/>
          <w:sz w:val="20"/>
          <w:szCs w:val="20"/>
          <w:shd w:val="clear" w:color="auto" w:fill="FFFFFF"/>
        </w:rPr>
      </w:pPr>
    </w:p>
    <w:p w14:paraId="2CB60AE0" w14:textId="77777777" w:rsidR="004E0712"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ECC0DA9" w14:textId="77777777" w:rsidR="004E0712" w:rsidRDefault="004E0712" w:rsidP="004E0712">
      <w:pPr>
        <w:spacing w:after="0" w:line="240" w:lineRule="auto"/>
        <w:ind w:left="426"/>
        <w:jc w:val="both"/>
        <w:rPr>
          <w:rFonts w:ascii="Museo Sans 300" w:hAnsi="Museo Sans 300"/>
          <w:color w:val="000000"/>
          <w:sz w:val="20"/>
          <w:szCs w:val="20"/>
          <w:lang w:eastAsia="es-SV"/>
        </w:rPr>
      </w:pPr>
    </w:p>
    <w:p w14:paraId="553507E0" w14:textId="77777777" w:rsidR="004E0712" w:rsidRPr="005E45BC" w:rsidRDefault="004E0712" w:rsidP="004E0712">
      <w:pPr>
        <w:numPr>
          <w:ilvl w:val="0"/>
          <w:numId w:val="3"/>
        </w:numPr>
        <w:spacing w:after="0" w:line="240" w:lineRule="auto"/>
        <w:contextualSpacing/>
        <w:jc w:val="center"/>
        <w:rPr>
          <w:rFonts w:ascii="Museo Sans 500" w:hAnsi="Museo Sans 500"/>
          <w:b/>
          <w:sz w:val="20"/>
          <w:szCs w:val="20"/>
        </w:rPr>
      </w:pPr>
      <w:r w:rsidRPr="005E45BC">
        <w:rPr>
          <w:rFonts w:ascii="Museo Sans 500" w:hAnsi="Museo Sans 500"/>
          <w:b/>
          <w:sz w:val="20"/>
          <w:szCs w:val="20"/>
        </w:rPr>
        <w:t>CONCLUSIÓN</w:t>
      </w:r>
    </w:p>
    <w:p w14:paraId="6E7C0366" w14:textId="77777777" w:rsidR="004E0712" w:rsidRPr="005E45BC" w:rsidRDefault="004E0712" w:rsidP="004E0712">
      <w:pPr>
        <w:spacing w:after="0" w:line="240" w:lineRule="auto"/>
        <w:jc w:val="both"/>
        <w:rPr>
          <w:rFonts w:ascii="Museo Sans 300" w:hAnsi="Museo Sans 300"/>
          <w:b/>
          <w:caps/>
          <w:sz w:val="20"/>
          <w:szCs w:val="20"/>
          <w:u w:val="single"/>
        </w:rPr>
      </w:pPr>
    </w:p>
    <w:p w14:paraId="269B56E5" w14:textId="5072E4EA"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Con fundamento en el informe técnico N.° </w:t>
      </w:r>
      <w:r>
        <w:rPr>
          <w:rFonts w:ascii="Museo Sans 300" w:hAnsi="Museo Sans 300"/>
          <w:color w:val="000000"/>
          <w:sz w:val="20"/>
          <w:szCs w:val="20"/>
          <w:lang w:eastAsia="es-SV"/>
        </w:rPr>
        <w:t>IT-0398</w:t>
      </w:r>
      <w:r w:rsidRPr="00B45E90">
        <w:rPr>
          <w:rFonts w:ascii="Museo Sans 300" w:hAnsi="Museo Sans 300"/>
          <w:color w:val="000000"/>
          <w:sz w:val="20"/>
          <w:szCs w:val="20"/>
          <w:lang w:eastAsia="es-SV"/>
        </w:rPr>
        <w:t xml:space="preserve">-CAU-22, esta Superintendencia considera pertinente adherirse a lo dictaminado por el CAU y, por consecuencia, establecer que en el suministro identificado con el NIC </w:t>
      </w:r>
      <w:r w:rsidR="00B0773B">
        <w:rPr>
          <w:rFonts w:ascii="Museo Sans 300" w:hAnsi="Museo Sans 300"/>
          <w:color w:val="000000"/>
          <w:sz w:val="20"/>
          <w:szCs w:val="20"/>
          <w:lang w:eastAsia="es-SV"/>
        </w:rPr>
        <w:t>+++</w:t>
      </w:r>
      <w:r w:rsidRPr="00B45E90">
        <w:rPr>
          <w:rFonts w:ascii="Museo Sans 300" w:hAnsi="Museo Sans 300"/>
          <w:color w:val="000000"/>
          <w:sz w:val="20"/>
          <w:szCs w:val="20"/>
          <w:lang w:eastAsia="es-SV"/>
        </w:rPr>
        <w:t xml:space="preserve"> se comprobó la condición irregular consistente </w:t>
      </w:r>
      <w:r w:rsidRPr="004F78CE">
        <w:rPr>
          <w:rFonts w:ascii="Museo Sans 300" w:hAnsi="Museo Sans 300" w:cs="Segoe UI"/>
          <w:sz w:val="20"/>
          <w:szCs w:val="20"/>
          <w:lang w:eastAsia="es-MX"/>
        </w:rPr>
        <w:t xml:space="preserve">en </w:t>
      </w:r>
      <w:r>
        <w:rPr>
          <w:rStyle w:val="eop"/>
          <w:rFonts w:ascii="Museo Sans 300" w:hAnsi="Museo Sans 300"/>
          <w:sz w:val="20"/>
          <w:szCs w:val="20"/>
          <w:shd w:val="clear" w:color="auto" w:fill="FFFFFF"/>
        </w:rPr>
        <w:t>una línea directa conectada en la fase “</w:t>
      </w:r>
      <w:r w:rsidR="0016201C">
        <w:rPr>
          <w:rStyle w:val="eop"/>
          <w:rFonts w:ascii="Museo Sans 300" w:hAnsi="Museo Sans 300"/>
          <w:sz w:val="20"/>
          <w:szCs w:val="20"/>
          <w:shd w:val="clear" w:color="auto" w:fill="FFFFFF"/>
        </w:rPr>
        <w:t>A</w:t>
      </w:r>
      <w:r>
        <w:rPr>
          <w:rStyle w:val="eop"/>
          <w:rFonts w:ascii="Museo Sans 300" w:hAnsi="Museo Sans 300"/>
          <w:sz w:val="20"/>
          <w:szCs w:val="20"/>
          <w:shd w:val="clear" w:color="auto" w:fill="FFFFFF"/>
        </w:rPr>
        <w:t>” entre la acometida eléctrica y la carga</w:t>
      </w:r>
      <w:r w:rsidRPr="00B45E90">
        <w:rPr>
          <w:rFonts w:ascii="Museo Sans 300" w:hAnsi="Museo Sans 300"/>
          <w:color w:val="000000"/>
          <w:sz w:val="20"/>
          <w:szCs w:val="20"/>
          <w:lang w:eastAsia="es-SV"/>
        </w:rPr>
        <w:t xml:space="preserve">. </w:t>
      </w:r>
    </w:p>
    <w:p w14:paraId="306145F7"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1EC5E61B" w14:textId="742268F5"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Por lo tanto, la sociedad </w:t>
      </w:r>
      <w:r>
        <w:rPr>
          <w:rFonts w:ascii="Museo Sans 300" w:hAnsi="Museo Sans 300"/>
          <w:color w:val="000000"/>
          <w:sz w:val="20"/>
          <w:szCs w:val="20"/>
          <w:lang w:eastAsia="es-SV"/>
        </w:rPr>
        <w:t>CAESS, S.A. de C.V.</w:t>
      </w:r>
      <w:r w:rsidRPr="00B45E90">
        <w:rPr>
          <w:rFonts w:ascii="Museo Sans 300" w:hAnsi="Museo Sans 300"/>
          <w:color w:val="000000"/>
          <w:sz w:val="20"/>
          <w:szCs w:val="20"/>
          <w:lang w:eastAsia="es-SV"/>
        </w:rPr>
        <w:t xml:space="preserve"> tiene el derecho a recuperar la cantidad de </w:t>
      </w:r>
      <w:r w:rsidR="00B660AE">
        <w:rPr>
          <w:rFonts w:ascii="Museo Sans 300" w:hAnsi="Museo Sans 300"/>
          <w:sz w:val="20"/>
          <w:szCs w:val="20"/>
        </w:rPr>
        <w:t>SETECIENTOS OCHENTA Y OCHO 63/100 DÓLARES DE LOS ESTADOS UNIDOS DE AMÉRICA (USD 788.63)</w:t>
      </w:r>
      <w:r>
        <w:rPr>
          <w:rFonts w:ascii="Museo Sans 300" w:hAnsi="Museo Sans 300"/>
          <w:sz w:val="20"/>
          <w:szCs w:val="20"/>
        </w:rPr>
        <w:t xml:space="preserve"> </w:t>
      </w:r>
      <w:r w:rsidRPr="00B45E90">
        <w:rPr>
          <w:rFonts w:ascii="Museo Sans 300"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Pr>
          <w:rFonts w:ascii="Museo Sans 300" w:hAnsi="Museo Sans 300"/>
          <w:color w:val="000000"/>
          <w:sz w:val="20"/>
          <w:szCs w:val="20"/>
          <w:lang w:eastAsia="es-SV"/>
        </w:rPr>
        <w:t>año 2022</w:t>
      </w:r>
      <w:r w:rsidRPr="00B45E90">
        <w:rPr>
          <w:rFonts w:ascii="Museo Sans 300" w:hAnsi="Museo Sans 300"/>
          <w:color w:val="000000"/>
          <w:sz w:val="20"/>
          <w:szCs w:val="20"/>
          <w:lang w:eastAsia="es-SV"/>
        </w:rPr>
        <w:t>.  </w:t>
      </w:r>
    </w:p>
    <w:p w14:paraId="29195754" w14:textId="77777777" w:rsidR="004E0712" w:rsidRDefault="004E0712" w:rsidP="004E0712">
      <w:pPr>
        <w:spacing w:after="0" w:line="240" w:lineRule="auto"/>
        <w:ind w:left="426"/>
        <w:jc w:val="both"/>
        <w:rPr>
          <w:rFonts w:ascii="Museo Sans 300" w:eastAsia="Times New Roman" w:hAnsi="Museo Sans 300" w:cs="Segoe UI"/>
          <w:sz w:val="20"/>
          <w:szCs w:val="20"/>
        </w:rPr>
      </w:pPr>
    </w:p>
    <w:p w14:paraId="4C37E9DC" w14:textId="77777777" w:rsidR="004E0712" w:rsidRPr="005E45BC" w:rsidRDefault="004E0712" w:rsidP="004E0712">
      <w:pPr>
        <w:numPr>
          <w:ilvl w:val="0"/>
          <w:numId w:val="3"/>
        </w:numPr>
        <w:spacing w:after="0" w:line="240" w:lineRule="auto"/>
        <w:contextualSpacing/>
        <w:jc w:val="center"/>
        <w:rPr>
          <w:rFonts w:ascii="Museo Sans 500" w:hAnsi="Museo Sans 500"/>
          <w:b/>
          <w:sz w:val="20"/>
          <w:szCs w:val="20"/>
        </w:rPr>
      </w:pPr>
      <w:r w:rsidRPr="005E45BC">
        <w:rPr>
          <w:rFonts w:ascii="Museo Sans 500" w:hAnsi="Museo Sans 500"/>
          <w:b/>
          <w:sz w:val="20"/>
          <w:szCs w:val="20"/>
        </w:rPr>
        <w:lastRenderedPageBreak/>
        <w:t>RECURSOS</w:t>
      </w:r>
    </w:p>
    <w:p w14:paraId="18138D8B" w14:textId="77777777" w:rsidR="004E0712" w:rsidRPr="005E45BC" w:rsidRDefault="004E0712" w:rsidP="004E0712">
      <w:pPr>
        <w:autoSpaceDE w:val="0"/>
        <w:adjustRightInd w:val="0"/>
        <w:spacing w:after="0" w:line="240" w:lineRule="auto"/>
        <w:ind w:left="426"/>
        <w:jc w:val="both"/>
        <w:rPr>
          <w:rFonts w:ascii="Museo Sans 300" w:hAnsi="Museo Sans 300"/>
          <w:sz w:val="20"/>
          <w:szCs w:val="20"/>
        </w:rPr>
      </w:pPr>
    </w:p>
    <w:p w14:paraId="4129C132" w14:textId="77777777" w:rsidR="004E0712" w:rsidRDefault="004E0712" w:rsidP="004E0712">
      <w:pPr>
        <w:autoSpaceDE w:val="0"/>
        <w:adjustRightInd w:val="0"/>
        <w:spacing w:after="0" w:line="240" w:lineRule="auto"/>
        <w:ind w:left="426"/>
        <w:jc w:val="both"/>
        <w:rPr>
          <w:rFonts w:ascii="Museo Sans 300" w:hAnsi="Museo Sans 300"/>
          <w:sz w:val="20"/>
          <w:szCs w:val="20"/>
        </w:rPr>
      </w:pP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cumplimiento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los</w:t>
      </w:r>
      <w:r>
        <w:rPr>
          <w:rFonts w:ascii="Museo Sans 300" w:hAnsi="Museo Sans 300"/>
          <w:sz w:val="20"/>
          <w:szCs w:val="20"/>
        </w:rPr>
        <w:t xml:space="preserve"> </w:t>
      </w:r>
      <w:r w:rsidRPr="005E45BC">
        <w:rPr>
          <w:rFonts w:ascii="Museo Sans 300" w:hAnsi="Museo Sans 300"/>
          <w:sz w:val="20"/>
          <w:szCs w:val="20"/>
        </w:rPr>
        <w:t>artículos</w:t>
      </w:r>
      <w:r>
        <w:rPr>
          <w:rFonts w:ascii="Museo Sans 300" w:hAnsi="Museo Sans 300"/>
          <w:sz w:val="20"/>
          <w:szCs w:val="20"/>
        </w:rPr>
        <w:t xml:space="preserve"> </w:t>
      </w:r>
      <w:r w:rsidRPr="005E45BC">
        <w:rPr>
          <w:rFonts w:ascii="Museo Sans 300" w:hAnsi="Museo Sans 300"/>
          <w:sz w:val="20"/>
          <w:szCs w:val="20"/>
        </w:rPr>
        <w:t>132</w:t>
      </w:r>
      <w:r>
        <w:rPr>
          <w:rFonts w:ascii="Museo Sans 300" w:hAnsi="Museo Sans 300"/>
          <w:sz w:val="20"/>
          <w:szCs w:val="20"/>
        </w:rPr>
        <w:t xml:space="preserve"> </w:t>
      </w:r>
      <w:r w:rsidRPr="005E45BC">
        <w:rPr>
          <w:rFonts w:ascii="Museo Sans 300" w:hAnsi="Museo Sans 300"/>
          <w:sz w:val="20"/>
          <w:szCs w:val="20"/>
        </w:rPr>
        <w:t>y</w:t>
      </w:r>
      <w:r>
        <w:rPr>
          <w:rFonts w:ascii="Museo Sans 300" w:hAnsi="Museo Sans 300"/>
          <w:sz w:val="20"/>
          <w:szCs w:val="20"/>
        </w:rPr>
        <w:t xml:space="preserve"> </w:t>
      </w:r>
      <w:r w:rsidRPr="005E45BC">
        <w:rPr>
          <w:rFonts w:ascii="Museo Sans 300" w:hAnsi="Museo Sans 300"/>
          <w:sz w:val="20"/>
          <w:szCs w:val="20"/>
        </w:rPr>
        <w:t>133</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la</w:t>
      </w:r>
      <w:r>
        <w:rPr>
          <w:rFonts w:ascii="Museo Sans 300" w:hAnsi="Museo Sans 300"/>
          <w:sz w:val="20"/>
          <w:szCs w:val="20"/>
        </w:rPr>
        <w:t xml:space="preserve"> </w:t>
      </w:r>
      <w:r w:rsidRPr="005E45BC">
        <w:rPr>
          <w:rFonts w:ascii="Museo Sans 300" w:hAnsi="Museo Sans 300"/>
          <w:sz w:val="20"/>
          <w:szCs w:val="20"/>
        </w:rPr>
        <w:t>Ley</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Procedimientos</w:t>
      </w:r>
      <w:r>
        <w:rPr>
          <w:rFonts w:ascii="Museo Sans 300" w:hAnsi="Museo Sans 300"/>
          <w:sz w:val="20"/>
          <w:szCs w:val="20"/>
        </w:rPr>
        <w:t xml:space="preserve"> </w:t>
      </w:r>
      <w:r w:rsidRPr="005E45BC">
        <w:rPr>
          <w:rFonts w:ascii="Museo Sans 300" w:hAnsi="Museo Sans 300"/>
          <w:sz w:val="20"/>
          <w:szCs w:val="20"/>
        </w:rPr>
        <w:t>Administrativos,</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recurso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reconsideración</w:t>
      </w:r>
      <w:r>
        <w:rPr>
          <w:rFonts w:ascii="Museo Sans 300" w:hAnsi="Museo Sans 300"/>
          <w:sz w:val="20"/>
          <w:szCs w:val="20"/>
        </w:rPr>
        <w:t xml:space="preserve"> </w:t>
      </w:r>
      <w:r w:rsidRPr="005E45BC">
        <w:rPr>
          <w:rFonts w:ascii="Museo Sans 300" w:hAnsi="Museo Sans 300"/>
          <w:sz w:val="20"/>
          <w:szCs w:val="20"/>
        </w:rPr>
        <w:t>puede</w:t>
      </w:r>
      <w:r>
        <w:rPr>
          <w:rFonts w:ascii="Museo Sans 300" w:hAnsi="Museo Sans 300"/>
          <w:sz w:val="20"/>
          <w:szCs w:val="20"/>
        </w:rPr>
        <w:t xml:space="preserve"> </w:t>
      </w:r>
      <w:r w:rsidRPr="005E45BC">
        <w:rPr>
          <w:rFonts w:ascii="Museo Sans 300" w:hAnsi="Museo Sans 300"/>
          <w:sz w:val="20"/>
          <w:szCs w:val="20"/>
        </w:rPr>
        <w:t>ser</w:t>
      </w:r>
      <w:r>
        <w:rPr>
          <w:rFonts w:ascii="Museo Sans 300" w:hAnsi="Museo Sans 300"/>
          <w:sz w:val="20"/>
          <w:szCs w:val="20"/>
        </w:rPr>
        <w:t xml:space="preserve"> </w:t>
      </w:r>
      <w:r w:rsidRPr="005E45BC">
        <w:rPr>
          <w:rFonts w:ascii="Museo Sans 300" w:hAnsi="Museo Sans 300"/>
          <w:sz w:val="20"/>
          <w:szCs w:val="20"/>
        </w:rPr>
        <w:t>interpuesto</w:t>
      </w:r>
      <w:r>
        <w:rPr>
          <w:rFonts w:ascii="Museo Sans 300" w:hAnsi="Museo Sans 300"/>
          <w:sz w:val="20"/>
          <w:szCs w:val="20"/>
        </w:rPr>
        <w:t xml:space="preserve"> </w:t>
      </w: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plazo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diez</w:t>
      </w:r>
      <w:r>
        <w:rPr>
          <w:rFonts w:ascii="Museo Sans 300" w:hAnsi="Museo Sans 300"/>
          <w:sz w:val="20"/>
          <w:szCs w:val="20"/>
        </w:rPr>
        <w:t xml:space="preserve"> </w:t>
      </w:r>
      <w:r w:rsidRPr="005E45BC">
        <w:rPr>
          <w:rFonts w:ascii="Museo Sans 300" w:hAnsi="Museo Sans 300"/>
          <w:sz w:val="20"/>
          <w:szCs w:val="20"/>
        </w:rPr>
        <w:t>días</w:t>
      </w:r>
      <w:r>
        <w:rPr>
          <w:rFonts w:ascii="Museo Sans 300" w:hAnsi="Museo Sans 300"/>
          <w:sz w:val="20"/>
          <w:szCs w:val="20"/>
        </w:rPr>
        <w:t xml:space="preserve"> </w:t>
      </w:r>
      <w:r w:rsidRPr="005E45BC">
        <w:rPr>
          <w:rFonts w:ascii="Museo Sans 300" w:hAnsi="Museo Sans 300"/>
          <w:sz w:val="20"/>
          <w:szCs w:val="20"/>
        </w:rPr>
        <w:t>hábiles</w:t>
      </w:r>
      <w:r>
        <w:rPr>
          <w:rFonts w:ascii="Museo Sans 300" w:hAnsi="Museo Sans 300"/>
          <w:sz w:val="20"/>
          <w:szCs w:val="20"/>
        </w:rPr>
        <w:t xml:space="preserve"> </w:t>
      </w:r>
      <w:r w:rsidRPr="005E45BC">
        <w:rPr>
          <w:rFonts w:ascii="Museo Sans 300" w:hAnsi="Museo Sans 300"/>
          <w:sz w:val="20"/>
          <w:szCs w:val="20"/>
        </w:rPr>
        <w:t>contados</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partir</w:t>
      </w:r>
      <w:r>
        <w:rPr>
          <w:rFonts w:ascii="Museo Sans 300" w:hAnsi="Museo Sans 300"/>
          <w:sz w:val="20"/>
          <w:szCs w:val="20"/>
        </w:rPr>
        <w:t xml:space="preserve"> </w:t>
      </w:r>
      <w:r w:rsidRPr="005E45BC">
        <w:rPr>
          <w:rFonts w:ascii="Museo Sans 300" w:hAnsi="Museo Sans 300"/>
          <w:sz w:val="20"/>
          <w:szCs w:val="20"/>
        </w:rPr>
        <w:t>del</w:t>
      </w:r>
      <w:r>
        <w:rPr>
          <w:rFonts w:ascii="Museo Sans 300" w:hAnsi="Museo Sans 300"/>
          <w:sz w:val="20"/>
          <w:szCs w:val="20"/>
        </w:rPr>
        <w:t xml:space="preserve"> </w:t>
      </w:r>
      <w:r w:rsidRPr="005E45BC">
        <w:rPr>
          <w:rFonts w:ascii="Museo Sans 300" w:hAnsi="Museo Sans 300"/>
          <w:sz w:val="20"/>
          <w:szCs w:val="20"/>
        </w:rPr>
        <w:t>día</w:t>
      </w:r>
      <w:r>
        <w:rPr>
          <w:rFonts w:ascii="Museo Sans 300" w:hAnsi="Museo Sans 300"/>
          <w:sz w:val="20"/>
          <w:szCs w:val="20"/>
        </w:rPr>
        <w:t xml:space="preserve"> </w:t>
      </w:r>
      <w:r w:rsidRPr="005E45BC">
        <w:rPr>
          <w:rFonts w:ascii="Museo Sans 300" w:hAnsi="Museo Sans 300"/>
          <w:sz w:val="20"/>
          <w:szCs w:val="20"/>
        </w:rPr>
        <w:t>siguiente</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la</w:t>
      </w:r>
      <w:r>
        <w:rPr>
          <w:rFonts w:ascii="Museo Sans 300" w:hAnsi="Museo Sans 300"/>
          <w:sz w:val="20"/>
          <w:szCs w:val="20"/>
        </w:rPr>
        <w:t xml:space="preserve"> </w:t>
      </w:r>
      <w:r w:rsidRPr="005E45BC">
        <w:rPr>
          <w:rFonts w:ascii="Museo Sans 300" w:hAnsi="Museo Sans 300"/>
          <w:sz w:val="20"/>
          <w:szCs w:val="20"/>
        </w:rPr>
        <w:t>fecha</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notificación</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este</w:t>
      </w:r>
      <w:r>
        <w:rPr>
          <w:rFonts w:ascii="Museo Sans 300" w:hAnsi="Museo Sans 300"/>
          <w:sz w:val="20"/>
          <w:szCs w:val="20"/>
        </w:rPr>
        <w:t xml:space="preserve"> </w:t>
      </w:r>
      <w:r w:rsidRPr="005E45BC">
        <w:rPr>
          <w:rFonts w:ascii="Museo Sans 300" w:hAnsi="Museo Sans 300"/>
          <w:sz w:val="20"/>
          <w:szCs w:val="20"/>
        </w:rPr>
        <w:t>acuerdo</w:t>
      </w:r>
      <w:r>
        <w:rPr>
          <w:rFonts w:ascii="Museo Sans 300" w:hAnsi="Museo Sans 300"/>
          <w:sz w:val="20"/>
          <w:szCs w:val="20"/>
        </w:rPr>
        <w:t xml:space="preserve">, </w:t>
      </w:r>
      <w:r w:rsidRPr="005E45BC">
        <w:rPr>
          <w:rFonts w:ascii="Museo Sans 300" w:hAnsi="Museo Sans 300"/>
          <w:sz w:val="20"/>
          <w:szCs w:val="20"/>
        </w:rPr>
        <w:t>y</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recurso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apelación,</w:t>
      </w:r>
      <w:r>
        <w:rPr>
          <w:rFonts w:ascii="Museo Sans 300" w:hAnsi="Museo Sans 300"/>
          <w:sz w:val="20"/>
          <w:szCs w:val="20"/>
        </w:rPr>
        <w:t xml:space="preserve"> </w:t>
      </w: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plazo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quince</w:t>
      </w:r>
      <w:r>
        <w:rPr>
          <w:rFonts w:ascii="Museo Sans 300" w:hAnsi="Museo Sans 300"/>
          <w:sz w:val="20"/>
          <w:szCs w:val="20"/>
        </w:rPr>
        <w:t xml:space="preserve"> </w:t>
      </w:r>
      <w:r w:rsidRPr="005E45BC">
        <w:rPr>
          <w:rFonts w:ascii="Museo Sans 300" w:hAnsi="Museo Sans 300"/>
          <w:sz w:val="20"/>
          <w:szCs w:val="20"/>
        </w:rPr>
        <w:t>días</w:t>
      </w:r>
      <w:r>
        <w:rPr>
          <w:rFonts w:ascii="Museo Sans 300" w:hAnsi="Museo Sans 300"/>
          <w:sz w:val="20"/>
          <w:szCs w:val="20"/>
        </w:rPr>
        <w:t xml:space="preserve"> </w:t>
      </w:r>
      <w:r w:rsidRPr="005E45BC">
        <w:rPr>
          <w:rFonts w:ascii="Museo Sans 300" w:hAnsi="Museo Sans 300"/>
          <w:sz w:val="20"/>
          <w:szCs w:val="20"/>
        </w:rPr>
        <w:t>hábiles</w:t>
      </w:r>
      <w:r>
        <w:rPr>
          <w:rFonts w:ascii="Museo Sans 300" w:hAnsi="Museo Sans 300"/>
          <w:sz w:val="20"/>
          <w:szCs w:val="20"/>
        </w:rPr>
        <w:t xml:space="preserve"> </w:t>
      </w:r>
      <w:r w:rsidRPr="005E45BC">
        <w:rPr>
          <w:rFonts w:ascii="Museo Sans 300" w:hAnsi="Museo Sans 300"/>
          <w:sz w:val="20"/>
          <w:szCs w:val="20"/>
        </w:rPr>
        <w:t>contados</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partir</w:t>
      </w:r>
      <w:r>
        <w:rPr>
          <w:rFonts w:ascii="Museo Sans 300" w:hAnsi="Museo Sans 300"/>
          <w:sz w:val="20"/>
          <w:szCs w:val="20"/>
        </w:rPr>
        <w:t xml:space="preserve"> </w:t>
      </w:r>
      <w:r w:rsidRPr="005E45BC">
        <w:rPr>
          <w:rFonts w:ascii="Museo Sans 300" w:hAnsi="Museo Sans 300"/>
          <w:sz w:val="20"/>
          <w:szCs w:val="20"/>
        </w:rPr>
        <w:t>del</w:t>
      </w:r>
      <w:r>
        <w:rPr>
          <w:rFonts w:ascii="Museo Sans 300" w:hAnsi="Museo Sans 300"/>
          <w:sz w:val="20"/>
          <w:szCs w:val="20"/>
        </w:rPr>
        <w:t xml:space="preserve"> </w:t>
      </w:r>
      <w:r w:rsidRPr="005E45BC">
        <w:rPr>
          <w:rFonts w:ascii="Museo Sans 300" w:hAnsi="Museo Sans 300"/>
          <w:sz w:val="20"/>
          <w:szCs w:val="20"/>
        </w:rPr>
        <w:t>día</w:t>
      </w:r>
      <w:r>
        <w:rPr>
          <w:rFonts w:ascii="Museo Sans 300" w:hAnsi="Museo Sans 300"/>
          <w:sz w:val="20"/>
          <w:szCs w:val="20"/>
        </w:rPr>
        <w:t xml:space="preserve"> </w:t>
      </w:r>
      <w:r w:rsidRPr="005E45BC">
        <w:rPr>
          <w:rFonts w:ascii="Museo Sans 300" w:hAnsi="Museo Sans 300"/>
          <w:sz w:val="20"/>
          <w:szCs w:val="20"/>
        </w:rPr>
        <w:t>siguiente</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la</w:t>
      </w:r>
      <w:r>
        <w:rPr>
          <w:rFonts w:ascii="Museo Sans 300" w:hAnsi="Museo Sans 300"/>
          <w:sz w:val="20"/>
          <w:szCs w:val="20"/>
        </w:rPr>
        <w:t xml:space="preserve"> </w:t>
      </w:r>
      <w:r w:rsidRPr="005E45BC">
        <w:rPr>
          <w:rFonts w:ascii="Museo Sans 300" w:hAnsi="Museo Sans 300"/>
          <w:sz w:val="20"/>
          <w:szCs w:val="20"/>
        </w:rPr>
        <w:t>fecha</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notificación,</w:t>
      </w:r>
      <w:r>
        <w:rPr>
          <w:rFonts w:ascii="Museo Sans 300" w:hAnsi="Museo Sans 300"/>
          <w:sz w:val="20"/>
          <w:szCs w:val="20"/>
        </w:rPr>
        <w:t xml:space="preserve"> </w:t>
      </w:r>
      <w:r w:rsidRPr="005E45BC">
        <w:rPr>
          <w:rFonts w:ascii="Museo Sans 300" w:hAnsi="Museo Sans 300"/>
          <w:sz w:val="20"/>
          <w:szCs w:val="20"/>
        </w:rPr>
        <w:t>con</w:t>
      </w:r>
      <w:r>
        <w:rPr>
          <w:rFonts w:ascii="Museo Sans 300" w:hAnsi="Museo Sans 300"/>
          <w:sz w:val="20"/>
          <w:szCs w:val="20"/>
        </w:rPr>
        <w:t xml:space="preserve"> </w:t>
      </w:r>
      <w:r w:rsidRPr="005E45BC">
        <w:rPr>
          <w:rFonts w:ascii="Museo Sans 300" w:hAnsi="Museo Sans 300"/>
          <w:sz w:val="20"/>
          <w:szCs w:val="20"/>
        </w:rPr>
        <w:t>base</w:t>
      </w:r>
      <w:r>
        <w:rPr>
          <w:rFonts w:ascii="Museo Sans 300" w:hAnsi="Museo Sans 300"/>
          <w:sz w:val="20"/>
          <w:szCs w:val="20"/>
        </w:rPr>
        <w:t xml:space="preserve"> </w:t>
      </w: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los</w:t>
      </w:r>
      <w:r>
        <w:rPr>
          <w:rFonts w:ascii="Museo Sans 300" w:hAnsi="Museo Sans 300"/>
          <w:sz w:val="20"/>
          <w:szCs w:val="20"/>
        </w:rPr>
        <w:t xml:space="preserve"> </w:t>
      </w:r>
      <w:r w:rsidRPr="005E45BC">
        <w:rPr>
          <w:rFonts w:ascii="Museo Sans 300" w:hAnsi="Museo Sans 300"/>
          <w:sz w:val="20"/>
          <w:szCs w:val="20"/>
        </w:rPr>
        <w:t>artículos</w:t>
      </w:r>
      <w:r>
        <w:rPr>
          <w:rFonts w:ascii="Museo Sans 300" w:hAnsi="Museo Sans 300"/>
          <w:sz w:val="20"/>
          <w:szCs w:val="20"/>
        </w:rPr>
        <w:t xml:space="preserve"> </w:t>
      </w:r>
      <w:r w:rsidRPr="005E45BC">
        <w:rPr>
          <w:rFonts w:ascii="Museo Sans 300" w:hAnsi="Museo Sans 300"/>
          <w:sz w:val="20"/>
          <w:szCs w:val="20"/>
        </w:rPr>
        <w:t>134</w:t>
      </w:r>
      <w:r>
        <w:rPr>
          <w:rFonts w:ascii="Museo Sans 300" w:hAnsi="Museo Sans 300"/>
          <w:sz w:val="20"/>
          <w:szCs w:val="20"/>
        </w:rPr>
        <w:t xml:space="preserve"> </w:t>
      </w:r>
      <w:r w:rsidRPr="005E45BC">
        <w:rPr>
          <w:rFonts w:ascii="Museo Sans 300" w:hAnsi="Museo Sans 300"/>
          <w:sz w:val="20"/>
          <w:szCs w:val="20"/>
        </w:rPr>
        <w:t>y</w:t>
      </w:r>
      <w:r>
        <w:rPr>
          <w:rFonts w:ascii="Museo Sans 300" w:hAnsi="Museo Sans 300"/>
          <w:sz w:val="20"/>
          <w:szCs w:val="20"/>
        </w:rPr>
        <w:t xml:space="preserve"> </w:t>
      </w:r>
      <w:r w:rsidRPr="005E45BC">
        <w:rPr>
          <w:rFonts w:ascii="Museo Sans 300" w:hAnsi="Museo Sans 300"/>
          <w:sz w:val="20"/>
          <w:szCs w:val="20"/>
        </w:rPr>
        <w:t>135</w:t>
      </w:r>
      <w:r>
        <w:rPr>
          <w:rFonts w:ascii="Museo Sans 300" w:hAnsi="Museo Sans 300"/>
          <w:sz w:val="20"/>
          <w:szCs w:val="20"/>
        </w:rPr>
        <w:t xml:space="preserve"> </w:t>
      </w:r>
      <w:r w:rsidRPr="005E45BC">
        <w:rPr>
          <w:rFonts w:ascii="Museo Sans 300" w:hAnsi="Museo Sans 300"/>
          <w:sz w:val="20"/>
          <w:szCs w:val="20"/>
        </w:rPr>
        <w:t>LPA.</w:t>
      </w:r>
    </w:p>
    <w:p w14:paraId="79E581BD"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74AF230C" w14:textId="77777777" w:rsidR="004E0712" w:rsidRDefault="004E0712" w:rsidP="004E0712">
      <w:pPr>
        <w:numPr>
          <w:ilvl w:val="0"/>
          <w:numId w:val="3"/>
        </w:numPr>
        <w:autoSpaceDN w:val="0"/>
        <w:spacing w:after="0" w:line="240" w:lineRule="auto"/>
        <w:contextualSpacing/>
        <w:jc w:val="center"/>
        <w:textAlignment w:val="baseline"/>
        <w:rPr>
          <w:rFonts w:ascii="Museo Sans 500" w:hAnsi="Museo Sans 500"/>
          <w:b/>
          <w:sz w:val="20"/>
          <w:szCs w:val="20"/>
        </w:rPr>
      </w:pPr>
      <w:r>
        <w:rPr>
          <w:rFonts w:ascii="Museo Sans 500" w:hAnsi="Museo Sans 500"/>
          <w:b/>
          <w:sz w:val="20"/>
          <w:szCs w:val="20"/>
        </w:rPr>
        <w:t>CÓMPUTO DE PLAZOS DE LOS ADMINISTRADOS </w:t>
      </w:r>
    </w:p>
    <w:p w14:paraId="7DE07911" w14:textId="77777777" w:rsidR="004E0712" w:rsidRPr="00D94111" w:rsidRDefault="004E0712" w:rsidP="004E0712">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27918F2B" w14:textId="77777777" w:rsidR="004E0712" w:rsidRPr="00D94111" w:rsidRDefault="004E0712" w:rsidP="004E0712">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La LPA, en su artículo 81, establece que los actos, tanto de la Administración como de los particulares, deberán llevarse a cabo en días y horas hábiles. </w:t>
      </w:r>
    </w:p>
    <w:p w14:paraId="162E2031" w14:textId="77777777" w:rsidR="004E0712" w:rsidRPr="00D94111" w:rsidRDefault="004E0712" w:rsidP="004E0712">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0295BACA" w14:textId="77777777" w:rsidR="004E0712" w:rsidRDefault="004E0712" w:rsidP="004E0712">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452B99B2"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34B411FE" w14:textId="7DB05735" w:rsidR="004E0712" w:rsidRPr="004D78AD" w:rsidRDefault="004E0712" w:rsidP="004E0712">
      <w:pPr>
        <w:spacing w:after="0" w:line="240" w:lineRule="auto"/>
        <w:jc w:val="both"/>
        <w:rPr>
          <w:rFonts w:ascii="Museo Sans 300" w:hAnsi="Museo Sans 300"/>
          <w:sz w:val="20"/>
          <w:szCs w:val="20"/>
        </w:rPr>
      </w:pPr>
      <w:r w:rsidRPr="005E45BC">
        <w:rPr>
          <w:rFonts w:ascii="Museo Sans 500" w:hAnsi="Museo Sans 500"/>
          <w:b/>
          <w:sz w:val="20"/>
          <w:szCs w:val="20"/>
          <w:lang w:eastAsia="es-ES"/>
        </w:rPr>
        <w:t>POR</w:t>
      </w:r>
      <w:r>
        <w:rPr>
          <w:rFonts w:ascii="Museo Sans 500" w:hAnsi="Museo Sans 500"/>
          <w:b/>
          <w:sz w:val="20"/>
          <w:szCs w:val="20"/>
          <w:lang w:eastAsia="es-ES"/>
        </w:rPr>
        <w:t xml:space="preserve"> </w:t>
      </w:r>
      <w:r w:rsidRPr="005E45BC">
        <w:rPr>
          <w:rFonts w:ascii="Museo Sans 500" w:hAnsi="Museo Sans 500"/>
          <w:b/>
          <w:sz w:val="20"/>
          <w:szCs w:val="20"/>
          <w:lang w:eastAsia="es-ES"/>
        </w:rPr>
        <w:t>TANTO</w:t>
      </w:r>
      <w:r w:rsidRPr="005E45BC">
        <w:rPr>
          <w:rFonts w:ascii="Museo Sans 500" w:hAnsi="Museo Sans 500"/>
          <w:sz w:val="20"/>
          <w:szCs w:val="20"/>
          <w:lang w:eastAsia="es-ES"/>
        </w:rPr>
        <w:t>,</w:t>
      </w:r>
      <w:r>
        <w:rPr>
          <w:rFonts w:ascii="Museo Sans 300" w:hAnsi="Museo Sans 300"/>
          <w:sz w:val="20"/>
          <w:szCs w:val="20"/>
          <w:lang w:eastAsia="es-ES"/>
        </w:rPr>
        <w:t xml:space="preserve"> </w:t>
      </w:r>
      <w:r w:rsidRPr="005E45BC">
        <w:rPr>
          <w:rFonts w:ascii="Museo Sans 300" w:hAnsi="Museo Sans 300"/>
          <w:sz w:val="20"/>
          <w:szCs w:val="20"/>
          <w:lang w:eastAsia="es-ES"/>
        </w:rPr>
        <w:t>con</w:t>
      </w:r>
      <w:r>
        <w:rPr>
          <w:rFonts w:ascii="Museo Sans 300" w:hAnsi="Museo Sans 300"/>
          <w:sz w:val="20"/>
          <w:szCs w:val="20"/>
          <w:lang w:eastAsia="es-ES"/>
        </w:rPr>
        <w:t xml:space="preserve"> </w:t>
      </w:r>
      <w:r w:rsidRPr="005E45BC">
        <w:rPr>
          <w:rFonts w:ascii="Museo Sans 300" w:hAnsi="Museo Sans 300"/>
          <w:sz w:val="20"/>
          <w:szCs w:val="20"/>
          <w:lang w:eastAsia="es-ES"/>
        </w:rPr>
        <w:t>base</w:t>
      </w:r>
      <w:r>
        <w:rPr>
          <w:rFonts w:ascii="Museo Sans 300" w:hAnsi="Museo Sans 300"/>
          <w:sz w:val="20"/>
          <w:szCs w:val="20"/>
          <w:lang w:eastAsia="es-ES"/>
        </w:rPr>
        <w:t xml:space="preserve"> </w:t>
      </w:r>
      <w:r w:rsidRPr="005E45BC">
        <w:rPr>
          <w:rFonts w:ascii="Museo Sans 300" w:hAnsi="Museo Sans 300"/>
          <w:sz w:val="20"/>
          <w:szCs w:val="20"/>
          <w:lang w:eastAsia="es-ES"/>
        </w:rPr>
        <w:t>en</w:t>
      </w:r>
      <w:r>
        <w:rPr>
          <w:rFonts w:ascii="Museo Sans 300" w:hAnsi="Museo Sans 300"/>
          <w:sz w:val="20"/>
          <w:szCs w:val="20"/>
          <w:lang w:eastAsia="es-ES"/>
        </w:rPr>
        <w:t xml:space="preserve"> </w:t>
      </w:r>
      <w:r w:rsidRPr="005E45BC">
        <w:rPr>
          <w:rFonts w:ascii="Museo Sans 300" w:hAnsi="Museo Sans 300"/>
          <w:sz w:val="20"/>
          <w:szCs w:val="20"/>
          <w:lang w:eastAsia="es-ES"/>
        </w:rPr>
        <w:t>la</w:t>
      </w:r>
      <w:r>
        <w:rPr>
          <w:rFonts w:ascii="Museo Sans 300" w:hAnsi="Museo Sans 300"/>
          <w:sz w:val="20"/>
          <w:szCs w:val="20"/>
          <w:lang w:eastAsia="es-ES"/>
        </w:rPr>
        <w:t xml:space="preserve"> </w:t>
      </w:r>
      <w:r w:rsidRPr="005E45BC">
        <w:rPr>
          <w:rFonts w:ascii="Museo Sans 300" w:hAnsi="Museo Sans 300"/>
          <w:sz w:val="20"/>
          <w:szCs w:val="20"/>
          <w:lang w:eastAsia="es-ES"/>
        </w:rPr>
        <w:t>normativa</w:t>
      </w:r>
      <w:r>
        <w:rPr>
          <w:rFonts w:ascii="Museo Sans 300" w:hAnsi="Museo Sans 300"/>
          <w:sz w:val="20"/>
          <w:szCs w:val="20"/>
          <w:lang w:eastAsia="es-ES"/>
        </w:rPr>
        <w:t xml:space="preserve"> </w:t>
      </w:r>
      <w:r w:rsidRPr="005E45BC">
        <w:rPr>
          <w:rFonts w:ascii="Museo Sans 300" w:hAnsi="Museo Sans 300"/>
          <w:sz w:val="20"/>
          <w:szCs w:val="20"/>
          <w:lang w:eastAsia="es-ES"/>
        </w:rPr>
        <w:t>sectorial</w:t>
      </w:r>
      <w:r>
        <w:rPr>
          <w:rFonts w:ascii="Museo Sans 300" w:hAnsi="Museo Sans 300"/>
          <w:sz w:val="20"/>
          <w:szCs w:val="20"/>
          <w:lang w:eastAsia="es-ES"/>
        </w:rPr>
        <w:t xml:space="preserve"> </w:t>
      </w:r>
      <w:r w:rsidRPr="005E45BC">
        <w:rPr>
          <w:rFonts w:ascii="Museo Sans 300" w:hAnsi="Museo Sans 300"/>
          <w:sz w:val="20"/>
          <w:szCs w:val="20"/>
          <w:lang w:eastAsia="es-ES"/>
        </w:rPr>
        <w:t>y</w:t>
      </w:r>
      <w:r>
        <w:rPr>
          <w:rFonts w:ascii="Museo Sans 300" w:hAnsi="Museo Sans 300"/>
          <w:sz w:val="20"/>
          <w:szCs w:val="20"/>
          <w:lang w:eastAsia="es-ES"/>
        </w:rPr>
        <w:t xml:space="preserve"> </w:t>
      </w:r>
      <w:r w:rsidRPr="005E45BC">
        <w:rPr>
          <w:rFonts w:ascii="Museo Sans 300" w:hAnsi="Museo Sans 300"/>
          <w:sz w:val="20"/>
          <w:szCs w:val="20"/>
          <w:lang w:eastAsia="es-ES"/>
        </w:rPr>
        <w:t>el</w:t>
      </w:r>
      <w:r>
        <w:rPr>
          <w:rFonts w:ascii="Museo Sans 300" w:hAnsi="Museo Sans 300"/>
          <w:sz w:val="20"/>
          <w:szCs w:val="20"/>
          <w:lang w:eastAsia="es-ES"/>
        </w:rPr>
        <w:t xml:space="preserve"> </w:t>
      </w:r>
      <w:r w:rsidRPr="005E45BC">
        <w:rPr>
          <w:rFonts w:ascii="Museo Sans 300" w:hAnsi="Museo Sans 300"/>
          <w:sz w:val="20"/>
          <w:szCs w:val="20"/>
          <w:lang w:eastAsia="es-ES"/>
        </w:rPr>
        <w:t>informe</w:t>
      </w:r>
      <w:r>
        <w:rPr>
          <w:rFonts w:ascii="Museo Sans 300" w:hAnsi="Museo Sans 300"/>
          <w:sz w:val="20"/>
          <w:szCs w:val="20"/>
          <w:lang w:eastAsia="es-ES"/>
        </w:rPr>
        <w:t xml:space="preserve"> </w:t>
      </w:r>
      <w:r w:rsidRPr="005E45BC">
        <w:rPr>
          <w:rFonts w:ascii="Museo Sans 300" w:hAnsi="Museo Sans 300"/>
          <w:sz w:val="20"/>
          <w:szCs w:val="20"/>
          <w:lang w:eastAsia="es-ES"/>
        </w:rPr>
        <w:t>técnico</w:t>
      </w:r>
      <w:r>
        <w:rPr>
          <w:rFonts w:ascii="Museo Sans 300" w:hAnsi="Museo Sans 300"/>
          <w:sz w:val="20"/>
          <w:szCs w:val="20"/>
        </w:rPr>
        <w:t xml:space="preserve"> </w:t>
      </w:r>
      <w:r w:rsidRPr="005E45BC">
        <w:rPr>
          <w:rFonts w:ascii="Museo Sans 300" w:hAnsi="Museo Sans 300"/>
          <w:sz w:val="20"/>
          <w:szCs w:val="20"/>
        </w:rPr>
        <w:t>N.°</w:t>
      </w:r>
      <w:r>
        <w:rPr>
          <w:rFonts w:ascii="Museo Sans 300" w:hAnsi="Museo Sans 300"/>
          <w:sz w:val="20"/>
          <w:szCs w:val="20"/>
        </w:rPr>
        <w:t xml:space="preserve"> IT-0398-CAU-22</w:t>
      </w:r>
      <w:r w:rsidRPr="005E45BC">
        <w:rPr>
          <w:rFonts w:ascii="Museo Sans 300" w:hAnsi="Museo Sans 300" w:cs="Segoe UI"/>
          <w:sz w:val="20"/>
          <w:szCs w:val="20"/>
          <w:lang w:eastAsia="es-MX"/>
        </w:rPr>
        <w:t>,</w:t>
      </w:r>
      <w:r>
        <w:rPr>
          <w:rFonts w:ascii="Museo Sans 300" w:hAnsi="Museo Sans 300"/>
          <w:sz w:val="20"/>
          <w:szCs w:val="20"/>
          <w:lang w:eastAsia="es-ES"/>
        </w:rPr>
        <w:t xml:space="preserve"> esta S</w:t>
      </w:r>
      <w:r w:rsidRPr="005E45BC">
        <w:rPr>
          <w:rFonts w:ascii="Museo Sans 300" w:hAnsi="Museo Sans 300"/>
          <w:sz w:val="20"/>
          <w:szCs w:val="20"/>
          <w:lang w:eastAsia="es-ES"/>
        </w:rPr>
        <w:t>uperintendencia</w:t>
      </w:r>
      <w:r>
        <w:rPr>
          <w:rFonts w:ascii="Museo Sans 300" w:hAnsi="Museo Sans 300"/>
          <w:sz w:val="20"/>
          <w:szCs w:val="20"/>
          <w:lang w:eastAsia="es-ES"/>
        </w:rPr>
        <w:t xml:space="preserve"> </w:t>
      </w:r>
      <w:r w:rsidRPr="005E45BC">
        <w:rPr>
          <w:rFonts w:ascii="Museo Sans 500" w:hAnsi="Museo Sans 500"/>
          <w:b/>
          <w:sz w:val="20"/>
          <w:szCs w:val="20"/>
          <w:lang w:eastAsia="es-ES"/>
        </w:rPr>
        <w:t>ACUERDA:</w:t>
      </w:r>
    </w:p>
    <w:p w14:paraId="7B22FCF6" w14:textId="77777777" w:rsidR="004E0712" w:rsidRDefault="004E0712" w:rsidP="004E0712">
      <w:pPr>
        <w:tabs>
          <w:tab w:val="left" w:pos="993"/>
        </w:tabs>
        <w:spacing w:after="0" w:line="240" w:lineRule="auto"/>
        <w:jc w:val="both"/>
        <w:rPr>
          <w:rFonts w:ascii="Museo Sans 500" w:hAnsi="Museo Sans 500"/>
          <w:b/>
          <w:sz w:val="20"/>
          <w:szCs w:val="20"/>
          <w:lang w:eastAsia="es-ES"/>
        </w:rPr>
      </w:pPr>
    </w:p>
    <w:p w14:paraId="084F5258" w14:textId="30590253" w:rsidR="004E0712" w:rsidRPr="00B45E90" w:rsidRDefault="004E0712" w:rsidP="004E0712">
      <w:pPr>
        <w:pStyle w:val="Prrafodelista"/>
        <w:numPr>
          <w:ilvl w:val="1"/>
          <w:numId w:val="20"/>
        </w:numPr>
        <w:suppressAutoHyphens/>
        <w:autoSpaceDN w:val="0"/>
        <w:ind w:left="426"/>
        <w:jc w:val="both"/>
        <w:textAlignment w:val="baseline"/>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B0773B">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 </w:t>
      </w:r>
      <w:r w:rsidRPr="004F78CE">
        <w:rPr>
          <w:rFonts w:ascii="Museo Sans 300" w:hAnsi="Museo Sans 300" w:cs="Segoe UI"/>
          <w:sz w:val="20"/>
          <w:szCs w:val="20"/>
          <w:lang w:eastAsia="es-MX"/>
        </w:rPr>
        <w:t xml:space="preserve">en </w:t>
      </w:r>
      <w:r>
        <w:rPr>
          <w:rStyle w:val="eop"/>
          <w:rFonts w:ascii="Museo Sans 300" w:hAnsi="Museo Sans 300"/>
          <w:sz w:val="20"/>
          <w:szCs w:val="20"/>
          <w:shd w:val="clear" w:color="auto" w:fill="FFFFFF"/>
        </w:rPr>
        <w:t>una línea directa conectada en la fase “</w:t>
      </w:r>
      <w:r w:rsidR="0016201C">
        <w:rPr>
          <w:rStyle w:val="eop"/>
          <w:rFonts w:ascii="Museo Sans 300" w:hAnsi="Museo Sans 300"/>
          <w:sz w:val="20"/>
          <w:szCs w:val="20"/>
          <w:shd w:val="clear" w:color="auto" w:fill="FFFFFF"/>
        </w:rPr>
        <w:t>A</w:t>
      </w:r>
      <w:r>
        <w:rPr>
          <w:rStyle w:val="eop"/>
          <w:rFonts w:ascii="Museo Sans 300" w:hAnsi="Museo Sans 300"/>
          <w:sz w:val="20"/>
          <w:szCs w:val="20"/>
          <w:shd w:val="clear" w:color="auto" w:fill="FFFFFF"/>
        </w:rPr>
        <w:t>” entre la acometida eléctrica y la carga,</w:t>
      </w:r>
      <w:r w:rsidRPr="00B45E90">
        <w:rPr>
          <w:rFonts w:ascii="Museo Sans 300" w:eastAsia="Arial" w:hAnsi="Museo Sans 300"/>
          <w:sz w:val="20"/>
          <w:szCs w:val="20"/>
          <w:lang w:eastAsia="es-SV"/>
        </w:rPr>
        <w:t xml:space="preserve"> que ocasionó que no se registrara correctamente la energía consumida en el inmueble.</w:t>
      </w:r>
      <w:r w:rsidRPr="00B45E90">
        <w:rPr>
          <w:rFonts w:ascii="Museo Sans 300" w:eastAsia="Arial" w:hAnsi="Museo Sans 300"/>
          <w:color w:val="000000"/>
          <w:sz w:val="20"/>
          <w:szCs w:val="20"/>
          <w:lang w:eastAsia="es-SV"/>
        </w:rPr>
        <w:t xml:space="preserve"> </w:t>
      </w:r>
    </w:p>
    <w:p w14:paraId="6616BFE0"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11CBE046" w14:textId="427B04C0" w:rsidR="004E0712" w:rsidRPr="00B45E90" w:rsidRDefault="004E0712" w:rsidP="004E0712">
      <w:pPr>
        <w:pStyle w:val="Prrafodelista"/>
        <w:numPr>
          <w:ilvl w:val="1"/>
          <w:numId w:val="20"/>
        </w:numPr>
        <w:suppressAutoHyphens/>
        <w:autoSpaceDN w:val="0"/>
        <w:ind w:left="426"/>
        <w:jc w:val="both"/>
        <w:textAlignment w:val="baseline"/>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Pr>
          <w:rFonts w:ascii="Museo Sans 300" w:eastAsia="Arial" w:hAnsi="Museo Sans 300"/>
          <w:color w:val="000000"/>
          <w:sz w:val="20"/>
          <w:szCs w:val="20"/>
          <w:lang w:eastAsia="es-SV"/>
        </w:rPr>
        <w:t>CAESS, S.A. de C.V.</w:t>
      </w:r>
      <w:r w:rsidRPr="00B45E90">
        <w:rPr>
          <w:rFonts w:ascii="Museo Sans 300" w:eastAsia="Arial" w:hAnsi="Museo Sans 300"/>
          <w:color w:val="000000"/>
          <w:sz w:val="20"/>
          <w:szCs w:val="20"/>
          <w:lang w:eastAsia="es-SV"/>
        </w:rPr>
        <w:t xml:space="preserve"> tiene el derecho a recuperar la cantidad de </w:t>
      </w:r>
      <w:r w:rsidR="00B660AE">
        <w:rPr>
          <w:rFonts w:ascii="Museo Sans 300" w:hAnsi="Museo Sans 300"/>
          <w:sz w:val="20"/>
          <w:szCs w:val="20"/>
        </w:rPr>
        <w:t>SETECIENTOS OCHENTA Y OCHO 63/100 DÓLARES DE LOS ESTADOS UNIDOS DE AMÉRICA (USD 788.63)</w:t>
      </w:r>
      <w:r>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5567A67C" w14:textId="52748ED5" w:rsidR="004E0712" w:rsidRDefault="004E0712" w:rsidP="004E0712">
      <w:pPr>
        <w:spacing w:after="0" w:line="240" w:lineRule="auto"/>
        <w:ind w:left="426"/>
        <w:jc w:val="both"/>
        <w:rPr>
          <w:rFonts w:ascii="Museo Sans 300" w:hAnsi="Museo Sans 300"/>
          <w:color w:val="000000"/>
          <w:sz w:val="20"/>
          <w:szCs w:val="20"/>
          <w:lang w:eastAsia="es-SV"/>
        </w:rPr>
      </w:pPr>
    </w:p>
    <w:p w14:paraId="2F816914" w14:textId="797188BB" w:rsidR="007B66DA" w:rsidRPr="00B45E90" w:rsidRDefault="007B66DA" w:rsidP="007B66DA">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vista de lo anterior, la distribuidora debe emitir un nuevo cobro por la cantidad determinada en el informe técnico N.° </w:t>
      </w:r>
      <w:r>
        <w:rPr>
          <w:rFonts w:ascii="Museo Sans 300" w:hAnsi="Museo Sans 300"/>
          <w:color w:val="000000"/>
          <w:sz w:val="20"/>
          <w:szCs w:val="20"/>
          <w:lang w:eastAsia="es-SV"/>
        </w:rPr>
        <w:t>IT-0398</w:t>
      </w:r>
      <w:r w:rsidRPr="00B45E90">
        <w:rPr>
          <w:rFonts w:ascii="Museo Sans 300" w:hAnsi="Museo Sans 300"/>
          <w:color w:val="000000"/>
          <w:sz w:val="20"/>
          <w:szCs w:val="20"/>
          <w:lang w:eastAsia="es-SV"/>
        </w:rPr>
        <w:t xml:space="preserve">-CAU-22 rendido por el CAU de la SIGET. </w:t>
      </w:r>
    </w:p>
    <w:p w14:paraId="69BEA95F" w14:textId="5C985BBE" w:rsidR="007B66DA" w:rsidRDefault="007B66DA" w:rsidP="004E0712">
      <w:pPr>
        <w:spacing w:after="0" w:line="240" w:lineRule="auto"/>
        <w:ind w:left="426"/>
        <w:jc w:val="both"/>
        <w:rPr>
          <w:rFonts w:ascii="Museo Sans 300" w:hAnsi="Museo Sans 300"/>
          <w:color w:val="000000"/>
          <w:sz w:val="20"/>
          <w:szCs w:val="20"/>
          <w:lang w:eastAsia="es-SV"/>
        </w:rPr>
      </w:pPr>
    </w:p>
    <w:p w14:paraId="046AC0B6" w14:textId="77777777" w:rsidR="004E0712" w:rsidRDefault="004E0712" w:rsidP="004E0712">
      <w:pPr>
        <w:pStyle w:val="Prrafodelista"/>
        <w:numPr>
          <w:ilvl w:val="1"/>
          <w:numId w:val="20"/>
        </w:numPr>
        <w:suppressAutoHyphens/>
        <w:autoSpaceDN w:val="0"/>
        <w:ind w:left="426"/>
        <w:jc w:val="both"/>
        <w:textAlignment w:val="baseline"/>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eastAsiaTheme="majorEastAsia" w:hAnsi="Museo Sans 300"/>
          <w:color w:val="000000"/>
          <w:sz w:val="20"/>
          <w:szCs w:val="20"/>
        </w:rPr>
        <w:t>no se contarán como días hábiles los comprendidos entre el 26 al 30 de diciembre de este año. </w:t>
      </w:r>
    </w:p>
    <w:p w14:paraId="0E6FBB8B" w14:textId="77777777" w:rsidR="004E0712" w:rsidRDefault="004E0712" w:rsidP="004E0712">
      <w:pPr>
        <w:pStyle w:val="Prrafodelista"/>
        <w:ind w:left="426"/>
        <w:jc w:val="both"/>
        <w:rPr>
          <w:rFonts w:ascii="Museo Sans 300" w:eastAsia="Arial" w:hAnsi="Museo Sans 300"/>
          <w:color w:val="000000"/>
          <w:sz w:val="20"/>
          <w:szCs w:val="20"/>
          <w:lang w:eastAsia="es-SV"/>
        </w:rPr>
      </w:pPr>
    </w:p>
    <w:p w14:paraId="39D7E5FA" w14:textId="4261A8DF" w:rsidR="00052CF9" w:rsidRPr="006419FA" w:rsidRDefault="009A69A9" w:rsidP="004E0712">
      <w:pPr>
        <w:pStyle w:val="Prrafodelista"/>
        <w:numPr>
          <w:ilvl w:val="1"/>
          <w:numId w:val="20"/>
        </w:numPr>
        <w:suppressAutoHyphens/>
        <w:autoSpaceDN w:val="0"/>
        <w:ind w:left="426"/>
        <w:jc w:val="both"/>
        <w:textAlignment w:val="baseline"/>
        <w:rPr>
          <w:rFonts w:ascii="Museo Sans 300" w:hAnsi="Museo Sans 300"/>
          <w:sz w:val="20"/>
          <w:szCs w:val="20"/>
          <w:lang w:eastAsia="es-SV"/>
        </w:rPr>
      </w:pPr>
      <w:r w:rsidRPr="006419FA">
        <w:rPr>
          <w:rFonts w:ascii="Museo Sans 300" w:hAnsi="Museo Sans 300"/>
          <w:sz w:val="20"/>
          <w:szCs w:val="20"/>
        </w:rPr>
        <w:t>Not</w:t>
      </w:r>
      <w:r w:rsidR="005B70C1" w:rsidRPr="006419FA">
        <w:rPr>
          <w:rFonts w:ascii="Museo Sans 300" w:hAnsi="Museo Sans 300"/>
          <w:sz w:val="20"/>
          <w:szCs w:val="20"/>
        </w:rPr>
        <w:t>ific</w:t>
      </w:r>
      <w:r w:rsidR="009F4890" w:rsidRPr="006419FA">
        <w:rPr>
          <w:rFonts w:ascii="Museo Sans 300" w:hAnsi="Museo Sans 300"/>
          <w:sz w:val="20"/>
          <w:szCs w:val="20"/>
        </w:rPr>
        <w:t>ar</w:t>
      </w:r>
      <w:r w:rsidR="00046F37">
        <w:rPr>
          <w:rFonts w:ascii="Museo Sans 300" w:hAnsi="Museo Sans 300"/>
          <w:sz w:val="20"/>
          <w:szCs w:val="20"/>
        </w:rPr>
        <w:t xml:space="preserve"> </w:t>
      </w:r>
      <w:r w:rsidR="009F4890" w:rsidRPr="006419FA">
        <w:rPr>
          <w:rFonts w:ascii="Museo Sans 300" w:hAnsi="Museo Sans 300"/>
          <w:sz w:val="20"/>
          <w:szCs w:val="20"/>
        </w:rPr>
        <w:t>este</w:t>
      </w:r>
      <w:r w:rsidR="00046F37">
        <w:rPr>
          <w:rFonts w:ascii="Museo Sans 300" w:hAnsi="Museo Sans 300"/>
          <w:sz w:val="20"/>
          <w:szCs w:val="20"/>
        </w:rPr>
        <w:t xml:space="preserve"> </w:t>
      </w:r>
      <w:r w:rsidR="009F4890" w:rsidRPr="006419FA">
        <w:rPr>
          <w:rFonts w:ascii="Museo Sans 300" w:hAnsi="Museo Sans 300"/>
          <w:sz w:val="20"/>
          <w:szCs w:val="20"/>
        </w:rPr>
        <w:t>acuerdo</w:t>
      </w:r>
      <w:r w:rsidR="00046F37">
        <w:rPr>
          <w:rFonts w:ascii="Museo Sans 300" w:hAnsi="Museo Sans 300"/>
          <w:sz w:val="20"/>
          <w:szCs w:val="20"/>
        </w:rPr>
        <w:t xml:space="preserve"> </w:t>
      </w:r>
      <w:r w:rsidR="009F4890" w:rsidRPr="006419FA">
        <w:rPr>
          <w:rFonts w:ascii="Museo Sans 300" w:hAnsi="Museo Sans 300"/>
          <w:sz w:val="20"/>
          <w:szCs w:val="20"/>
        </w:rPr>
        <w:t>a</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B0773B">
        <w:rPr>
          <w:rFonts w:ascii="Museo Sans 300" w:hAnsi="Museo Sans 300"/>
          <w:sz w:val="20"/>
          <w:szCs w:val="20"/>
        </w:rPr>
        <w:t>+++</w:t>
      </w:r>
      <w:r w:rsidR="00046F37">
        <w:rPr>
          <w:rFonts w:ascii="Museo Sans 300" w:hAnsi="Museo Sans 300"/>
          <w:sz w:val="20"/>
          <w:szCs w:val="20"/>
        </w:rPr>
        <w:t xml:space="preserve"> </w:t>
      </w:r>
      <w:r w:rsidR="001E4209" w:rsidRPr="006419FA">
        <w:rPr>
          <w:rFonts w:ascii="Museo Sans 300" w:hAnsi="Museo Sans 300"/>
          <w:sz w:val="20"/>
          <w:szCs w:val="20"/>
        </w:rPr>
        <w:t>y</w:t>
      </w:r>
      <w:r w:rsidR="00046F37">
        <w:rPr>
          <w:rFonts w:ascii="Museo Sans 300" w:hAnsi="Museo Sans 300"/>
          <w:sz w:val="20"/>
          <w:szCs w:val="20"/>
        </w:rPr>
        <w:t xml:space="preserve"> </w:t>
      </w:r>
      <w:r w:rsidRPr="006419FA">
        <w:rPr>
          <w:rFonts w:ascii="Museo Sans 300" w:hAnsi="Museo Sans 300"/>
          <w:sz w:val="20"/>
          <w:szCs w:val="20"/>
        </w:rPr>
        <w:t>a</w:t>
      </w:r>
      <w:r w:rsidR="00046F37">
        <w:rPr>
          <w:rFonts w:ascii="Museo Sans 300" w:hAnsi="Museo Sans 300"/>
          <w:sz w:val="20"/>
          <w:szCs w:val="20"/>
        </w:rPr>
        <w:t xml:space="preserve"> </w:t>
      </w:r>
      <w:r w:rsidRPr="006419FA">
        <w:rPr>
          <w:rFonts w:ascii="Museo Sans 300" w:hAnsi="Museo Sans 300"/>
          <w:sz w:val="20"/>
          <w:szCs w:val="20"/>
        </w:rPr>
        <w:t>la</w:t>
      </w:r>
      <w:r w:rsidR="00046F37">
        <w:rPr>
          <w:rFonts w:ascii="Museo Sans 300" w:hAnsi="Museo Sans 300"/>
          <w:sz w:val="20"/>
          <w:szCs w:val="20"/>
        </w:rPr>
        <w:t xml:space="preserve"> </w:t>
      </w:r>
      <w:r w:rsidRPr="006419FA">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F6DC" w14:textId="77777777" w:rsidR="00B3741F" w:rsidRDefault="00B3741F">
      <w:pPr>
        <w:spacing w:after="0" w:line="240" w:lineRule="auto"/>
      </w:pPr>
      <w:r>
        <w:separator/>
      </w:r>
    </w:p>
  </w:endnote>
  <w:endnote w:type="continuationSeparator" w:id="0">
    <w:p w14:paraId="0C8FA95B" w14:textId="77777777" w:rsidR="00B3741F" w:rsidRDefault="00B3741F">
      <w:pPr>
        <w:spacing w:after="0" w:line="240" w:lineRule="auto"/>
      </w:pPr>
      <w:r>
        <w:continuationSeparator/>
      </w:r>
    </w:p>
  </w:endnote>
  <w:endnote w:type="continuationNotice" w:id="1">
    <w:p w14:paraId="625A4DAB" w14:textId="77777777" w:rsidR="00B3741F" w:rsidRDefault="00B37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46A04BF3"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D918" w14:textId="77777777" w:rsidR="00B3741F" w:rsidRDefault="00B3741F">
      <w:pPr>
        <w:spacing w:after="0" w:line="240" w:lineRule="auto"/>
      </w:pPr>
      <w:r>
        <w:separator/>
      </w:r>
    </w:p>
  </w:footnote>
  <w:footnote w:type="continuationSeparator" w:id="0">
    <w:p w14:paraId="00A89DC4" w14:textId="77777777" w:rsidR="00B3741F" w:rsidRDefault="00B3741F">
      <w:pPr>
        <w:spacing w:after="0" w:line="240" w:lineRule="auto"/>
      </w:pPr>
      <w:r>
        <w:continuationSeparator/>
      </w:r>
    </w:p>
  </w:footnote>
  <w:footnote w:type="continuationNotice" w:id="1">
    <w:p w14:paraId="5AC6BB20" w14:textId="77777777" w:rsidR="00B3741F" w:rsidRDefault="00B37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6"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7" w15:restartNumberingAfterBreak="0">
    <w:nsid w:val="30591264"/>
    <w:multiLevelType w:val="hybridMultilevel"/>
    <w:tmpl w:val="2F2E5CD0"/>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multilevel"/>
    <w:tmpl w:val="46CED8DE"/>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9787F9C"/>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FB354C4"/>
    <w:multiLevelType w:val="hybridMultilevel"/>
    <w:tmpl w:val="2664284C"/>
    <w:lvl w:ilvl="0" w:tplc="36862D18">
      <w:numFmt w:val="bullet"/>
      <w:lvlText w:val="-"/>
      <w:lvlJc w:val="left"/>
      <w:pPr>
        <w:ind w:left="720" w:hanging="360"/>
      </w:pPr>
      <w:rPr>
        <w:rFonts w:ascii="Museo 300" w:eastAsia="SimSun" w:hAnsi="Museo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507481344">
    <w:abstractNumId w:val="13"/>
  </w:num>
  <w:num w:numId="2" w16cid:durableId="191885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3"/>
  </w:num>
  <w:num w:numId="4" w16cid:durableId="1334533896">
    <w:abstractNumId w:val="18"/>
  </w:num>
  <w:num w:numId="5" w16cid:durableId="1940025728">
    <w:abstractNumId w:val="15"/>
  </w:num>
  <w:num w:numId="6" w16cid:durableId="1973636713">
    <w:abstractNumId w:val="7"/>
  </w:num>
  <w:num w:numId="7" w16cid:durableId="1958903046">
    <w:abstractNumId w:val="1"/>
  </w:num>
  <w:num w:numId="8" w16cid:durableId="308902506">
    <w:abstractNumId w:val="8"/>
  </w:num>
  <w:num w:numId="9" w16cid:durableId="1669940940">
    <w:abstractNumId w:val="22"/>
  </w:num>
  <w:num w:numId="10" w16cid:durableId="1149639402">
    <w:abstractNumId w:val="4"/>
  </w:num>
  <w:num w:numId="11" w16cid:durableId="1825660429">
    <w:abstractNumId w:val="27"/>
  </w:num>
  <w:num w:numId="12" w16cid:durableId="1828398199">
    <w:abstractNumId w:val="23"/>
  </w:num>
  <w:num w:numId="13" w16cid:durableId="1168323975">
    <w:abstractNumId w:val="17"/>
  </w:num>
  <w:num w:numId="14" w16cid:durableId="1055468086">
    <w:abstractNumId w:val="20"/>
  </w:num>
  <w:num w:numId="15" w16cid:durableId="643045308">
    <w:abstractNumId w:val="14"/>
  </w:num>
  <w:num w:numId="16" w16cid:durableId="2009021100">
    <w:abstractNumId w:val="25"/>
  </w:num>
  <w:num w:numId="17" w16cid:durableId="1285580091">
    <w:abstractNumId w:val="19"/>
  </w:num>
  <w:num w:numId="18" w16cid:durableId="1854764491">
    <w:abstractNumId w:val="10"/>
  </w:num>
  <w:num w:numId="19" w16cid:durableId="1650473984">
    <w:abstractNumId w:val="9"/>
  </w:num>
  <w:num w:numId="20" w16cid:durableId="1942955515">
    <w:abstractNumId w:val="16"/>
  </w:num>
  <w:num w:numId="21" w16cid:durableId="868176284">
    <w:abstractNumId w:val="6"/>
  </w:num>
  <w:num w:numId="22" w16cid:durableId="1948999355">
    <w:abstractNumId w:val="24"/>
  </w:num>
  <w:num w:numId="23" w16cid:durableId="33123749">
    <w:abstractNumId w:val="5"/>
    <w:lvlOverride w:ilvl="0">
      <w:startOverride w:val="1"/>
    </w:lvlOverride>
  </w:num>
  <w:num w:numId="24" w16cid:durableId="1445689161">
    <w:abstractNumId w:val="11"/>
  </w:num>
  <w:num w:numId="25" w16cid:durableId="1092628277">
    <w:abstractNumId w:val="21"/>
  </w:num>
  <w:num w:numId="26" w16cid:durableId="349524787">
    <w:abstractNumId w:val="28"/>
  </w:num>
  <w:num w:numId="27" w16cid:durableId="139732831">
    <w:abstractNumId w:val="26"/>
  </w:num>
  <w:num w:numId="28" w16cid:durableId="456262536">
    <w:abstractNumId w:val="2"/>
  </w:num>
  <w:num w:numId="29" w16cid:durableId="2079591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82166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ADA"/>
    <w:rsid w:val="0002095A"/>
    <w:rsid w:val="000210F1"/>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1682"/>
    <w:rsid w:val="000B2696"/>
    <w:rsid w:val="000B5244"/>
    <w:rsid w:val="000B5428"/>
    <w:rsid w:val="000B607B"/>
    <w:rsid w:val="000B7C66"/>
    <w:rsid w:val="000C0357"/>
    <w:rsid w:val="000C0FD9"/>
    <w:rsid w:val="000C3873"/>
    <w:rsid w:val="000C564F"/>
    <w:rsid w:val="000C652F"/>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01C"/>
    <w:rsid w:val="001624A2"/>
    <w:rsid w:val="00162F55"/>
    <w:rsid w:val="00164064"/>
    <w:rsid w:val="00164140"/>
    <w:rsid w:val="001644C0"/>
    <w:rsid w:val="00164696"/>
    <w:rsid w:val="00164E6F"/>
    <w:rsid w:val="001660BB"/>
    <w:rsid w:val="00166D15"/>
    <w:rsid w:val="00170652"/>
    <w:rsid w:val="00170F37"/>
    <w:rsid w:val="00172171"/>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225"/>
    <w:rsid w:val="001E765C"/>
    <w:rsid w:val="001F0380"/>
    <w:rsid w:val="001F330E"/>
    <w:rsid w:val="001F6B20"/>
    <w:rsid w:val="001F7358"/>
    <w:rsid w:val="00203119"/>
    <w:rsid w:val="00206EC9"/>
    <w:rsid w:val="002105F7"/>
    <w:rsid w:val="002108C8"/>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A63"/>
    <w:rsid w:val="002F7F48"/>
    <w:rsid w:val="0030045D"/>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6DC"/>
    <w:rsid w:val="0036181B"/>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28C"/>
    <w:rsid w:val="003C448D"/>
    <w:rsid w:val="003C55C8"/>
    <w:rsid w:val="003C6B2C"/>
    <w:rsid w:val="003D11B8"/>
    <w:rsid w:val="003D372D"/>
    <w:rsid w:val="003D432F"/>
    <w:rsid w:val="003D5ABB"/>
    <w:rsid w:val="003D780B"/>
    <w:rsid w:val="003D7993"/>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F90"/>
    <w:rsid w:val="00490CC7"/>
    <w:rsid w:val="004969D7"/>
    <w:rsid w:val="004979FE"/>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74D2"/>
    <w:rsid w:val="004D152A"/>
    <w:rsid w:val="004D1B1E"/>
    <w:rsid w:val="004D52E4"/>
    <w:rsid w:val="004D5482"/>
    <w:rsid w:val="004D6ADD"/>
    <w:rsid w:val="004D6CEC"/>
    <w:rsid w:val="004D784D"/>
    <w:rsid w:val="004E0712"/>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1232"/>
    <w:rsid w:val="005E2E5E"/>
    <w:rsid w:val="005E37A1"/>
    <w:rsid w:val="005E4123"/>
    <w:rsid w:val="005E460C"/>
    <w:rsid w:val="005E48BC"/>
    <w:rsid w:val="005E7958"/>
    <w:rsid w:val="005F1D21"/>
    <w:rsid w:val="005F4CD0"/>
    <w:rsid w:val="005F6EF4"/>
    <w:rsid w:val="005F7133"/>
    <w:rsid w:val="005F7853"/>
    <w:rsid w:val="00600405"/>
    <w:rsid w:val="00602A62"/>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4D32"/>
    <w:rsid w:val="006A6DB5"/>
    <w:rsid w:val="006B1564"/>
    <w:rsid w:val="006B6745"/>
    <w:rsid w:val="006C0122"/>
    <w:rsid w:val="006C4A34"/>
    <w:rsid w:val="006C50BD"/>
    <w:rsid w:val="006C78AA"/>
    <w:rsid w:val="006C7E5D"/>
    <w:rsid w:val="006D17CC"/>
    <w:rsid w:val="006D3BAD"/>
    <w:rsid w:val="006D3FBB"/>
    <w:rsid w:val="006D451E"/>
    <w:rsid w:val="006D5354"/>
    <w:rsid w:val="006D70AF"/>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317B"/>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66DA"/>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26143"/>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71671"/>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6A2"/>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73B"/>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41F"/>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0AE"/>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205D"/>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1718D"/>
    <w:rsid w:val="00D22717"/>
    <w:rsid w:val="00D231DA"/>
    <w:rsid w:val="00D26288"/>
    <w:rsid w:val="00D27A95"/>
    <w:rsid w:val="00D30307"/>
    <w:rsid w:val="00D311D9"/>
    <w:rsid w:val="00D323C3"/>
    <w:rsid w:val="00D34B9F"/>
    <w:rsid w:val="00D34F42"/>
    <w:rsid w:val="00D34F8A"/>
    <w:rsid w:val="00D373AA"/>
    <w:rsid w:val="00D43EA2"/>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D7F63"/>
    <w:rsid w:val="00DE0176"/>
    <w:rsid w:val="00DE0334"/>
    <w:rsid w:val="00DE1632"/>
    <w:rsid w:val="00DE1A20"/>
    <w:rsid w:val="00DE3832"/>
    <w:rsid w:val="00DE3B08"/>
    <w:rsid w:val="00DE4272"/>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734"/>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69CD"/>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89B"/>
    <w:rsid w:val="00EC1F01"/>
    <w:rsid w:val="00EC2086"/>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D86"/>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5781"/>
    <w:rsid w:val="00F57279"/>
    <w:rsid w:val="00F636B8"/>
    <w:rsid w:val="00F661F1"/>
    <w:rsid w:val="00F66754"/>
    <w:rsid w:val="00F70CF6"/>
    <w:rsid w:val="00F713F3"/>
    <w:rsid w:val="00F71C51"/>
    <w:rsid w:val="00F730BE"/>
    <w:rsid w:val="00F7400B"/>
    <w:rsid w:val="00F75326"/>
    <w:rsid w:val="00F75334"/>
    <w:rsid w:val="00F77DF2"/>
    <w:rsid w:val="00F803E9"/>
    <w:rsid w:val="00F85986"/>
    <w:rsid w:val="00F86DAD"/>
    <w:rsid w:val="00F87763"/>
    <w:rsid w:val="00F900FA"/>
    <w:rsid w:val="00F9114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uiPriority w:val="9"/>
    <w:qFormat/>
    <w:locked/>
    <w:rsid w:val="004E0712"/>
    <w:pPr>
      <w:keepNext/>
      <w:keepLines/>
      <w:suppressAutoHyphens/>
      <w:autoSpaceDN w:val="0"/>
      <w:spacing w:before="240" w:after="0" w:line="254"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rsid w:val="001F330E"/>
    <w:rPr>
      <w:rFonts w:cs="Times New Roman"/>
      <w:vertAlign w:val="superscript"/>
    </w:rPr>
  </w:style>
  <w:style w:type="paragraph" w:customStyle="1" w:styleId="pBody">
    <w:name w:val="pBody"/>
    <w:basedOn w:val="Normal"/>
    <w:rsid w:val="001F330E"/>
    <w:pPr>
      <w:spacing w:after="100" w:line="360" w:lineRule="auto"/>
      <w:jc w:val="both"/>
    </w:pPr>
  </w:style>
  <w:style w:type="paragraph" w:customStyle="1" w:styleId="pTitle">
    <w:name w:val="pTitle"/>
    <w:basedOn w:val="Normal"/>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rsid w:val="001F330E"/>
    <w:rPr>
      <w:rFonts w:ascii="Museo Sans" w:eastAsia="Times New Roman" w:hAnsi="Museo Sans"/>
      <w:b/>
      <w:caps/>
      <w:color w:val="000000"/>
      <w:sz w:val="22"/>
    </w:rPr>
  </w:style>
  <w:style w:type="paragraph" w:styleId="Encabezado">
    <w:name w:val="header"/>
    <w:basedOn w:val="Normal"/>
    <w:link w:val="EncabezadoCar"/>
    <w:rsid w:val="00F661F1"/>
    <w:pPr>
      <w:tabs>
        <w:tab w:val="center" w:pos="4419"/>
        <w:tab w:val="right" w:pos="8838"/>
      </w:tabs>
      <w:spacing w:after="0" w:line="240" w:lineRule="auto"/>
    </w:pPr>
  </w:style>
  <w:style w:type="character" w:customStyle="1" w:styleId="EncabezadoCar">
    <w:name w:val="Encabezado Car"/>
    <w:link w:val="Encabezado"/>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rsid w:val="00804AE8"/>
    <w:pPr>
      <w:spacing w:after="0" w:line="240" w:lineRule="auto"/>
    </w:pPr>
    <w:rPr>
      <w:rFonts w:ascii="Segoe UI" w:hAnsi="Segoe UI" w:cs="Segoe UI"/>
      <w:sz w:val="18"/>
      <w:szCs w:val="18"/>
    </w:rPr>
  </w:style>
  <w:style w:type="character" w:customStyle="1" w:styleId="TextodegloboCar">
    <w:name w:val="Texto de globo Car"/>
    <w:link w:val="Textodeglobo"/>
    <w:locked/>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locked/>
    <w:rsid w:val="00AC0695"/>
    <w:rPr>
      <w:rFonts w:ascii="Arial Narrow" w:hAnsi="Arial Narrow" w:cs="Times New Roman"/>
      <w:sz w:val="16"/>
      <w:szCs w:val="16"/>
      <w:lang w:val="es-ES" w:eastAsia="es-ES"/>
    </w:rPr>
  </w:style>
  <w:style w:type="table" w:styleId="Tablaconcuadrcula">
    <w:name w:val="Table Grid"/>
    <w:basedOn w:val="Tablanormal"/>
    <w:uiPriority w:val="3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rsid w:val="003670A6"/>
    <w:pPr>
      <w:spacing w:line="240" w:lineRule="auto"/>
    </w:pPr>
    <w:rPr>
      <w:sz w:val="20"/>
      <w:szCs w:val="20"/>
    </w:rPr>
  </w:style>
  <w:style w:type="character" w:customStyle="1" w:styleId="TextocomentarioCar">
    <w:name w:val="Texto comentario Car"/>
    <w:link w:val="Textocomentario"/>
    <w:uiPriority w:val="99"/>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Ttulo1Car">
    <w:name w:val="Título 1 Car"/>
    <w:basedOn w:val="Fuentedeprrafopredeter"/>
    <w:link w:val="Ttulo1"/>
    <w:uiPriority w:val="9"/>
    <w:rsid w:val="004E0712"/>
    <w:rPr>
      <w:rFonts w:asciiTheme="majorHAnsi" w:eastAsiaTheme="majorEastAsia" w:hAnsiTheme="majorHAnsi" w:cstheme="majorBidi"/>
      <w:color w:val="365F91" w:themeColor="accent1" w:themeShade="BF"/>
      <w:sz w:val="32"/>
      <w:szCs w:val="32"/>
      <w:lang w:eastAsia="en-US"/>
    </w:rPr>
  </w:style>
  <w:style w:type="paragraph" w:customStyle="1" w:styleId="p4">
    <w:name w:val="p4"/>
    <w:basedOn w:val="Normal"/>
    <w:next w:val="Normal"/>
    <w:uiPriority w:val="99"/>
    <w:rsid w:val="004E0712"/>
    <w:pPr>
      <w:autoSpaceDE w:val="0"/>
      <w:autoSpaceDN w:val="0"/>
      <w:adjustRightInd w:val="0"/>
      <w:spacing w:after="0" w:line="240" w:lineRule="auto"/>
    </w:pPr>
    <w:rPr>
      <w:rFonts w:ascii="MMPBPF+Arial,Bold" w:hAnsi="MMPBPF+Arial,Bold" w:cs="Arial"/>
      <w:sz w:val="24"/>
      <w:szCs w:val="24"/>
      <w:lang w:eastAsia="es-SV"/>
    </w:rPr>
  </w:style>
  <w:style w:type="paragraph" w:customStyle="1" w:styleId="Default">
    <w:name w:val="Default"/>
    <w:rsid w:val="004E0712"/>
    <w:pPr>
      <w:autoSpaceDE w:val="0"/>
      <w:autoSpaceDN w:val="0"/>
      <w:adjustRightInd w:val="0"/>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4E0712"/>
    <w:rPr>
      <w:color w:val="0000FF" w:themeColor="hyperlink"/>
      <w:u w:val="single"/>
    </w:rPr>
  </w:style>
  <w:style w:type="paragraph" w:styleId="Textonotapie">
    <w:name w:val="footnote text"/>
    <w:basedOn w:val="Normal"/>
    <w:link w:val="TextonotapieCar"/>
    <w:uiPriority w:val="99"/>
    <w:semiHidden/>
    <w:unhideWhenUsed/>
    <w:rsid w:val="004E0712"/>
    <w:pPr>
      <w:suppressAutoHyphens/>
      <w:autoSpaceDN w:val="0"/>
      <w:spacing w:after="0" w:line="240" w:lineRule="auto"/>
      <w:textAlignment w:val="baseline"/>
    </w:pPr>
    <w:rPr>
      <w:rFonts w:eastAsia="Calibri" w:cs="Arial"/>
      <w:sz w:val="20"/>
      <w:szCs w:val="20"/>
    </w:rPr>
  </w:style>
  <w:style w:type="character" w:customStyle="1" w:styleId="TextonotapieCar">
    <w:name w:val="Texto nota pie Car"/>
    <w:basedOn w:val="Fuentedeprrafopredeter"/>
    <w:link w:val="Textonotapie"/>
    <w:uiPriority w:val="99"/>
    <w:semiHidden/>
    <w:rsid w:val="004E0712"/>
    <w:rPr>
      <w:rFonts w:ascii="Calibri" w:eastAsia="Calibri" w:hAnsi="Calibri"/>
      <w:lang w:eastAsia="en-US"/>
    </w:rPr>
  </w:style>
  <w:style w:type="paragraph" w:styleId="Sinespaciado">
    <w:name w:val="No Spacing"/>
    <w:uiPriority w:val="1"/>
    <w:qFormat/>
    <w:rsid w:val="004E0712"/>
    <w:pPr>
      <w:suppressAutoHyphens/>
      <w:autoSpaceDN w:val="0"/>
      <w:textAlignment w:val="baseline"/>
    </w:pPr>
    <w:rPr>
      <w:rFonts w:ascii="Calibri" w:eastAsia="Calibri" w:hAnsi="Calibri"/>
      <w:sz w:val="22"/>
      <w:szCs w:val="22"/>
      <w:lang w:eastAsia="en-US"/>
    </w:rPr>
  </w:style>
  <w:style w:type="character" w:customStyle="1" w:styleId="xcontentpasted1">
    <w:name w:val="x_contentpasted1"/>
    <w:basedOn w:val="Fuentedeprrafopredeter"/>
    <w:rsid w:val="004E0712"/>
  </w:style>
  <w:style w:type="paragraph" w:customStyle="1" w:styleId="xmsolistparagraph">
    <w:name w:val="x_msolistparagraph"/>
    <w:basedOn w:val="Normal"/>
    <w:rsid w:val="004E0712"/>
    <w:pPr>
      <w:spacing w:after="0" w:line="240" w:lineRule="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EP-1293-22, elaborado 24nov2022</Observaciones>
    <JefeNacional xmlns="93a27197-5ea5-4ef4-9c25-de38a9c385a4">Aprobado</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0CF22E63-35D0-4C5A-9ECE-1A33EADA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TotalTime>
  <Pages>8</Pages>
  <Words>3910</Words>
  <Characters>21508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Sanchez</cp:lastModifiedBy>
  <cp:revision>7</cp:revision>
  <cp:lastPrinted>2022-11-29T23:41:00Z</cp:lastPrinted>
  <dcterms:created xsi:type="dcterms:W3CDTF">2022-11-29T23:29:00Z</dcterms:created>
  <dcterms:modified xsi:type="dcterms:W3CDTF">2023-01-23T21:20:00Z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