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E26" w14:textId="1066F988" w:rsidR="00B106F6" w:rsidRDefault="00B106F6" w:rsidP="00F35AAC">
      <w:pPr>
        <w:spacing w:after="0" w:line="240" w:lineRule="atLeast"/>
        <w:jc w:val="both"/>
        <w:rPr>
          <w:rFonts w:ascii="Museo Sans 900" w:hAnsi="Museo Sans 900"/>
          <w:b/>
          <w:bCs/>
          <w:sz w:val="20"/>
          <w:szCs w:val="20"/>
          <w:lang w:eastAsia="es-ES"/>
        </w:rPr>
      </w:pPr>
    </w:p>
    <w:p w14:paraId="597F8649" w14:textId="0C4F7AFC" w:rsidR="00734FBD" w:rsidRDefault="00734FBD" w:rsidP="00F35AAC">
      <w:pPr>
        <w:spacing w:after="0" w:line="240" w:lineRule="atLeast"/>
        <w:jc w:val="both"/>
        <w:rPr>
          <w:rFonts w:ascii="Museo Sans 900" w:hAnsi="Museo Sans 900"/>
          <w:b/>
          <w:bCs/>
          <w:sz w:val="20"/>
          <w:szCs w:val="20"/>
          <w:lang w:eastAsia="es-ES"/>
        </w:rPr>
      </w:pPr>
    </w:p>
    <w:p w14:paraId="602DCE91" w14:textId="77777777" w:rsidR="00734FBD" w:rsidRDefault="00734FBD" w:rsidP="00F35AAC">
      <w:pPr>
        <w:spacing w:after="0" w:line="240" w:lineRule="atLeast"/>
        <w:jc w:val="both"/>
        <w:rPr>
          <w:rFonts w:ascii="Museo Sans 900" w:hAnsi="Museo Sans 900"/>
          <w:b/>
          <w:bCs/>
          <w:sz w:val="20"/>
          <w:szCs w:val="20"/>
          <w:lang w:eastAsia="es-ES"/>
        </w:rPr>
      </w:pPr>
    </w:p>
    <w:p w14:paraId="7209AE2B" w14:textId="15A23C3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A020E5">
        <w:rPr>
          <w:rFonts w:ascii="Museo Sans 900" w:hAnsi="Museo Sans 900"/>
          <w:b/>
          <w:bCs/>
          <w:sz w:val="20"/>
          <w:szCs w:val="20"/>
          <w:lang w:eastAsia="es-ES"/>
        </w:rPr>
        <w:t>2152</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A020E5">
        <w:rPr>
          <w:rFonts w:ascii="Museo Sans 300" w:hAnsi="Museo Sans 300"/>
          <w:sz w:val="20"/>
          <w:szCs w:val="20"/>
          <w:lang w:eastAsia="es-ES"/>
        </w:rPr>
        <w:t>nueve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A020E5">
        <w:rPr>
          <w:rFonts w:ascii="Museo Sans 300" w:hAnsi="Museo Sans 300"/>
          <w:sz w:val="20"/>
          <w:szCs w:val="20"/>
          <w:lang w:eastAsia="es-ES"/>
        </w:rPr>
        <w:t>veinte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A020E5">
        <w:rPr>
          <w:rFonts w:ascii="Museo Sans 300" w:hAnsi="Museo Sans 300"/>
          <w:sz w:val="20"/>
          <w:szCs w:val="20"/>
          <w:lang w:eastAsia="es-ES"/>
        </w:rPr>
        <w:t xml:space="preserve">uno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A020E5">
        <w:rPr>
          <w:rFonts w:ascii="Museo Sans 300" w:hAnsi="Museo Sans 300"/>
          <w:sz w:val="20"/>
          <w:szCs w:val="20"/>
          <w:lang w:eastAsia="es-ES"/>
        </w:rPr>
        <w:t>diciembre</w:t>
      </w:r>
      <w:r w:rsidR="002F3FCB">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0A32588"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dos de mayo del presente año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 xml:space="preserve">el señor </w:t>
      </w:r>
      <w:r w:rsidR="00F66B0F">
        <w:rPr>
          <w:rFonts w:ascii="Museo Sans 300" w:eastAsia="Arial" w:hAnsi="Museo Sans 300"/>
          <w:sz w:val="20"/>
          <w:szCs w:val="20"/>
          <w:lang w:val="es-SV"/>
        </w:rPr>
        <w:t>+++</w:t>
      </w:r>
      <w:r w:rsidR="00636E33" w:rsidRPr="6BD9433D">
        <w:rPr>
          <w:rFonts w:ascii="Museo Sans 300" w:eastAsia="Arial" w:hAnsi="Museo Sans 300"/>
          <w:sz w:val="20"/>
          <w:szCs w:val="20"/>
          <w:lang w:val="es-SV"/>
        </w:rPr>
        <w:t>, usuari</w:t>
      </w:r>
      <w:r w:rsidR="008C52A7">
        <w:rPr>
          <w:rFonts w:ascii="Museo Sans 300" w:eastAsia="Arial" w:hAnsi="Museo Sans 300"/>
          <w:sz w:val="20"/>
          <w:szCs w:val="20"/>
          <w:lang w:val="es-SV"/>
        </w:rPr>
        <w:t>o</w:t>
      </w:r>
      <w:r w:rsidR="00636E33" w:rsidRPr="6BD9433D">
        <w:rPr>
          <w:rFonts w:ascii="Museo Sans 300" w:eastAsia="Arial" w:hAnsi="Museo Sans 300"/>
          <w:sz w:val="20"/>
          <w:szCs w:val="20"/>
          <w:lang w:val="es-SV"/>
        </w:rPr>
        <w:t xml:space="preserve"> </w:t>
      </w:r>
      <w:r w:rsidR="0047094E">
        <w:rPr>
          <w:rFonts w:ascii="Museo Sans 300" w:eastAsia="Arial" w:hAnsi="Museo Sans 300"/>
          <w:sz w:val="20"/>
          <w:szCs w:val="20"/>
          <w:lang w:val="es-SV"/>
        </w:rPr>
        <w:t>d</w:t>
      </w:r>
      <w:r w:rsidR="00636E33" w:rsidRPr="6BD9433D">
        <w:rPr>
          <w:rFonts w:ascii="Museo Sans 300" w:eastAsia="Arial" w:hAnsi="Museo Sans 300"/>
          <w:sz w:val="20"/>
          <w:szCs w:val="20"/>
          <w:lang w:val="es-SV"/>
        </w:rPr>
        <w:t xml:space="preserve">el suministro identificado con el NIC </w:t>
      </w:r>
      <w:r w:rsidR="00F66B0F">
        <w:rPr>
          <w:rFonts w:ascii="Museo Sans 300" w:eastAsia="Arial" w:hAnsi="Museo Sans 300"/>
          <w:sz w:val="20"/>
          <w:szCs w:val="20"/>
          <w:lang w:val="es-SV"/>
        </w:rPr>
        <w:t>+++</w:t>
      </w:r>
      <w:r w:rsidR="0076761D" w:rsidRPr="6BD9433D">
        <w:rPr>
          <w:rFonts w:ascii="Museo Sans 300" w:eastAsia="Arial" w:hAnsi="Museo Sans 300"/>
          <w:sz w:val="20"/>
          <w:szCs w:val="20"/>
          <w:lang w:val="es-SV"/>
        </w:rPr>
        <w:t>,</w:t>
      </w:r>
      <w:r w:rsidR="00636E33" w:rsidRPr="6BD9433D">
        <w:rPr>
          <w:rFonts w:ascii="Museo Sans 300" w:eastAsia="Arial" w:hAnsi="Museo Sans 300"/>
          <w:sz w:val="20"/>
          <w:szCs w:val="20"/>
          <w:lang w:val="es-SV"/>
        </w:rPr>
        <w:t xml:space="preserve">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CAESS</w:t>
      </w:r>
      <w:r w:rsidR="00B6021E"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8C52A7">
        <w:rPr>
          <w:rFonts w:ascii="Museo Sans 300" w:eastAsia="Arial" w:hAnsi="Museo Sans 300"/>
          <w:sz w:val="20"/>
          <w:szCs w:val="20"/>
          <w:lang w:val="es-SV"/>
        </w:rPr>
        <w:t>TRESCIENTOS CUARENTA Y TRES 20/100 DÓLARES DE LOS ESTADOS UNIDOS DE AMÉRICA (USD 343.20)</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8C52A7">
        <w:rPr>
          <w:rFonts w:ascii="Museo Sans 300" w:eastAsia="Arial" w:hAnsi="Museo Sans 300"/>
          <w:sz w:val="20"/>
          <w:szCs w:val="20"/>
          <w:lang w:val="es-SV"/>
        </w:rPr>
        <w:t>.</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2FD56609"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592D36">
        <w:rPr>
          <w:rFonts w:ascii="Museo Sans 300" w:hAnsi="Museo Sans 300"/>
          <w:sz w:val="20"/>
          <w:szCs w:val="20"/>
          <w:lang w:val="es-ES" w:eastAsia="es-ES"/>
        </w:rPr>
        <w:t>1019</w:t>
      </w:r>
      <w:r w:rsidR="00403EEE">
        <w:rPr>
          <w:rFonts w:ascii="Museo Sans 300" w:hAnsi="Museo Sans 300"/>
          <w:sz w:val="20"/>
          <w:szCs w:val="20"/>
          <w:lang w:val="es-ES" w:eastAsia="es-ES"/>
        </w:rPr>
        <w:t>-</w:t>
      </w:r>
      <w:r w:rsidR="008C52A7">
        <w:rPr>
          <w:rFonts w:ascii="Museo Sans 300" w:hAnsi="Museo Sans 300"/>
          <w:sz w:val="20"/>
          <w:szCs w:val="20"/>
          <w:lang w:val="es-ES" w:eastAsia="es-ES"/>
        </w:rPr>
        <w:t>2022-CAU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592D36">
        <w:rPr>
          <w:rFonts w:ascii="Museo Sans 300" w:hAnsi="Museo Sans 300"/>
          <w:sz w:val="20"/>
          <w:szCs w:val="20"/>
          <w:lang w:val="es-ES" w:eastAsia="es-ES"/>
        </w:rPr>
        <w:t>veinte de mayo</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C52A7">
        <w:rPr>
          <w:rFonts w:ascii="Museo Sans 300" w:hAnsi="Museo Sans 300"/>
          <w:sz w:val="20"/>
          <w:szCs w:val="20"/>
          <w:lang w:val="es-ES" w:eastAsia="es-ES"/>
        </w:rPr>
        <w:t>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C52A7">
        <w:rPr>
          <w:rFonts w:ascii="Museo Sans 300" w:hAnsi="Museo Sans 300"/>
          <w:sz w:val="20"/>
          <w:szCs w:val="20"/>
        </w:rPr>
        <w:t>CAESS</w:t>
      </w:r>
      <w:r w:rsidR="00B6021E">
        <w:rPr>
          <w:rFonts w:ascii="Museo Sans 300" w:hAnsi="Museo Sans 300"/>
          <w:sz w:val="20"/>
          <w:szCs w:val="20"/>
        </w:rPr>
        <w:t>,</w:t>
      </w:r>
      <w:r w:rsidR="00046F37">
        <w:rPr>
          <w:rFonts w:ascii="Museo Sans 300" w:hAnsi="Museo Sans 300"/>
          <w:sz w:val="20"/>
          <w:szCs w:val="20"/>
        </w:rPr>
        <w:t xml:space="preserve"> </w:t>
      </w:r>
      <w:r w:rsidR="00B6021E">
        <w:rPr>
          <w:rFonts w:ascii="Museo Sans 300" w:hAnsi="Museo Sans 300"/>
          <w:sz w:val="20"/>
          <w:szCs w:val="20"/>
        </w:rPr>
        <w:t>S.A.</w:t>
      </w:r>
      <w:r w:rsidR="00046F37">
        <w:rPr>
          <w:rFonts w:ascii="Museo Sans 300" w:hAnsi="Museo Sans 300"/>
          <w:sz w:val="20"/>
          <w:szCs w:val="20"/>
        </w:rPr>
        <w:t xml:space="preserve"> </w:t>
      </w:r>
      <w:r w:rsidR="00B6021E">
        <w:rPr>
          <w:rFonts w:ascii="Museo Sans 300" w:hAnsi="Museo Sans 300"/>
          <w:sz w:val="20"/>
          <w:szCs w:val="20"/>
        </w:rPr>
        <w:t>de</w:t>
      </w:r>
      <w:r w:rsidR="00046F37">
        <w:rPr>
          <w:rFonts w:ascii="Museo Sans 300" w:hAnsi="Museo Sans 300"/>
          <w:sz w:val="20"/>
          <w:szCs w:val="20"/>
        </w:rPr>
        <w:t xml:space="preserve"> </w:t>
      </w:r>
      <w:r w:rsidR="00B6021E">
        <w:rPr>
          <w:rFonts w:ascii="Museo Sans 300" w:hAnsi="Museo Sans 300"/>
          <w:sz w:val="20"/>
          <w:szCs w:val="20"/>
        </w:rPr>
        <w:t>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3B74F89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3F67B8">
        <w:rPr>
          <w:rFonts w:ascii="Museo Sans 300" w:hAnsi="Museo Sans 300"/>
          <w:sz w:val="20"/>
          <w:szCs w:val="20"/>
          <w:lang w:val="es-ES" w:eastAsia="es-ES"/>
        </w:rPr>
        <w:t>veinticinco</w:t>
      </w:r>
      <w:r w:rsidR="00CF31F9">
        <w:rPr>
          <w:rFonts w:ascii="Museo Sans 300" w:hAnsi="Museo Sans 300"/>
          <w:sz w:val="20"/>
          <w:szCs w:val="20"/>
          <w:lang w:val="es-ES" w:eastAsia="es-ES"/>
        </w:rPr>
        <w:t xml:space="preserve"> del mismo mes y</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año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3F67B8">
        <w:rPr>
          <w:rFonts w:ascii="Museo Sans 300" w:hAnsi="Museo Sans 300"/>
          <w:sz w:val="20"/>
          <w:szCs w:val="20"/>
          <w:lang w:val="es-ES" w:eastAsia="es-ES"/>
        </w:rPr>
        <w:t>ocho de junio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2E03E67C" w14:textId="6BDB9BF5" w:rsidR="0080172E" w:rsidRPr="0080172E" w:rsidRDefault="0080172E" w:rsidP="0080172E">
      <w:pPr>
        <w:spacing w:after="0" w:line="240" w:lineRule="auto"/>
        <w:ind w:left="426"/>
        <w:jc w:val="both"/>
        <w:rPr>
          <w:rFonts w:ascii="Museo Sans 300" w:hAnsi="Museo Sans 300"/>
          <w:sz w:val="20"/>
          <w:szCs w:val="20"/>
          <w:lang w:val="es-ES" w:eastAsia="es-ES"/>
        </w:rPr>
      </w:pPr>
      <w:r w:rsidRPr="0080172E">
        <w:rPr>
          <w:rFonts w:ascii="Museo Sans 300" w:hAnsi="Museo Sans 300"/>
          <w:sz w:val="20"/>
          <w:szCs w:val="20"/>
          <w:lang w:val="es-ES" w:eastAsia="es-ES"/>
        </w:rPr>
        <w:t xml:space="preserve">El día nueve de junio de este año, el ingeniero </w:t>
      </w:r>
      <w:r w:rsidR="00F66B0F">
        <w:rPr>
          <w:rFonts w:ascii="Museo Sans 300" w:hAnsi="Museo Sans 300"/>
          <w:sz w:val="20"/>
          <w:szCs w:val="20"/>
          <w:lang w:val="es-ES" w:eastAsia="es-ES"/>
        </w:rPr>
        <w:t>+++</w:t>
      </w:r>
      <w:r w:rsidRPr="0080172E">
        <w:rPr>
          <w:rFonts w:ascii="Museo Sans 300" w:hAnsi="Museo Sans 300"/>
          <w:sz w:val="20"/>
          <w:szCs w:val="20"/>
          <w:lang w:val="es-ES" w:eastAsia="es-ES"/>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Pr="0080172E">
        <w:rPr>
          <w:rFonts w:ascii="Museo Sans 300" w:hAnsi="Museo Sans 300"/>
          <w:sz w:val="20"/>
          <w:szCs w:val="20"/>
          <w:lang w:val="es-ES" w:eastAsia="es-ES"/>
        </w:rPr>
        <w:t>N.°</w:t>
      </w:r>
      <w:proofErr w:type="spellEnd"/>
      <w:r w:rsidRPr="0080172E">
        <w:rPr>
          <w:rFonts w:ascii="Museo Sans 300" w:hAnsi="Museo Sans 300"/>
          <w:sz w:val="20"/>
          <w:szCs w:val="20"/>
          <w:lang w:val="es-ES" w:eastAsia="es-ES"/>
        </w:rPr>
        <w:t xml:space="preserve"> E-1019-2022-CAU.</w:t>
      </w:r>
    </w:p>
    <w:p w14:paraId="7823C34A" w14:textId="77777777" w:rsidR="0080172E" w:rsidRDefault="0080172E" w:rsidP="0080172E">
      <w:pPr>
        <w:spacing w:after="0" w:line="240" w:lineRule="auto"/>
        <w:ind w:left="426"/>
        <w:jc w:val="both"/>
        <w:rPr>
          <w:rFonts w:ascii="Museo Sans 300" w:hAnsi="Museo Sans 300"/>
          <w:sz w:val="20"/>
          <w:szCs w:val="20"/>
          <w:lang w:val="es-ES" w:eastAsia="es-ES"/>
        </w:rPr>
      </w:pPr>
    </w:p>
    <w:p w14:paraId="5A195181" w14:textId="2B0D76F4" w:rsidR="001135CB" w:rsidRPr="00C84305" w:rsidRDefault="0080172E" w:rsidP="0080172E">
      <w:pPr>
        <w:spacing w:after="0" w:line="240" w:lineRule="auto"/>
        <w:ind w:left="426"/>
        <w:jc w:val="both"/>
        <w:rPr>
          <w:rFonts w:ascii="Museo Sans 300" w:hAnsi="Museo Sans 300"/>
          <w:sz w:val="20"/>
          <w:szCs w:val="20"/>
          <w:lang w:val="es-ES_tradnl"/>
        </w:rPr>
      </w:pPr>
      <w:r w:rsidRPr="0080172E">
        <w:rPr>
          <w:rFonts w:ascii="Museo Sans 300" w:hAnsi="Museo Sans 300"/>
          <w:sz w:val="20"/>
          <w:szCs w:val="20"/>
          <w:lang w:val="es-ES" w:eastAsia="es-ES"/>
        </w:rPr>
        <w:t>El día trece del mismo mes y año,</w:t>
      </w:r>
      <w:r>
        <w:rPr>
          <w:rFonts w:ascii="Museo Sans 300" w:hAnsi="Museo Sans 300"/>
          <w:sz w:val="20"/>
          <w:szCs w:val="20"/>
          <w:lang w:val="es-ES" w:eastAsia="es-ES"/>
        </w:rPr>
        <w:t xml:space="preserve"> </w:t>
      </w:r>
      <w:r w:rsidRPr="00C07C41">
        <w:rPr>
          <w:rFonts w:ascii="Museo Sans 300" w:hAnsi="Museo Sans 300"/>
          <w:sz w:val="20"/>
          <w:szCs w:val="20"/>
        </w:rPr>
        <w:t xml:space="preserve">la sociedad CAESS, S.A. de C.V.,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w:t>
      </w:r>
      <w:r w:rsidR="00AE781E">
        <w:rPr>
          <w:rFonts w:ascii="Museo Sans 300" w:hAnsi="Museo Sans 300"/>
          <w:sz w:val="20"/>
          <w:szCs w:val="20"/>
          <w:lang w:val="es-ES_tradnl"/>
        </w:rPr>
        <w:t xml:space="preserve">de forma digital </w:t>
      </w:r>
      <w:r w:rsidR="001135CB" w:rsidRPr="00C84305">
        <w:rPr>
          <w:rFonts w:ascii="Museo Sans 300" w:hAnsi="Museo Sans 300"/>
          <w:sz w:val="20"/>
          <w:szCs w:val="20"/>
          <w:lang w:val="es-ES_tradnl"/>
        </w:rPr>
        <w:t xml:space="preserve">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73695EE5" w14:textId="77777777"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Órdenes de servicio.</w:t>
      </w:r>
    </w:p>
    <w:p w14:paraId="153A4F7E" w14:textId="49FD3F70" w:rsidR="007011ED"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Lecturas de la terminal portátil de lectura (TPL)</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13777C77" w14:textId="1C2AE787"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Información de sellos.</w:t>
      </w:r>
    </w:p>
    <w:p w14:paraId="3500F492" w14:textId="591EA93A"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p>
    <w:p w14:paraId="084EEA85" w14:textId="31959C51"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w:t>
      </w:r>
    </w:p>
    <w:p w14:paraId="539A9E2D" w14:textId="2C9EAAD8"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Censo de carga.</w:t>
      </w:r>
    </w:p>
    <w:p w14:paraId="5E0CEA6C" w14:textId="4C66F673"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lastRenderedPageBreak/>
        <w:t>Informe técnico.</w:t>
      </w:r>
    </w:p>
    <w:p w14:paraId="25097A23" w14:textId="144EAEAB" w:rsidR="00AE781E" w:rsidRDefault="00AE781E"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Verificación de funcionamiento de medidor (VFM).</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419F8554"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proofErr w:type="spellStart"/>
      <w:r w:rsidR="007011ED">
        <w:rPr>
          <w:rFonts w:ascii="Museo Sans 300" w:eastAsia="Museo Sans 300" w:hAnsi="Museo Sans 300" w:cs="Museo Sans 300"/>
          <w:sz w:val="20"/>
          <w:szCs w:val="20"/>
          <w:lang w:val="es-ES"/>
        </w:rPr>
        <w:t>N.°</w:t>
      </w:r>
      <w:proofErr w:type="spellEnd"/>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9C7AAC">
        <w:rPr>
          <w:rFonts w:ascii="Museo Sans 300" w:eastAsia="Museo Sans 300" w:hAnsi="Museo Sans 300" w:cs="Museo Sans 300"/>
          <w:sz w:val="20"/>
          <w:szCs w:val="20"/>
          <w:lang w:val="es-ES"/>
        </w:rPr>
        <w:t>608</w:t>
      </w:r>
      <w:r w:rsidR="00F4517A">
        <w:rPr>
          <w:rFonts w:ascii="Museo Sans 300" w:eastAsia="Museo Sans 300" w:hAnsi="Museo Sans 300" w:cs="Museo Sans 300"/>
          <w:sz w:val="20"/>
          <w:szCs w:val="20"/>
          <w:lang w:val="es-ES"/>
        </w:rPr>
        <w:t>-CAU-2</w:t>
      </w:r>
      <w:r w:rsidR="009C7AAC">
        <w:rPr>
          <w:rFonts w:ascii="Museo Sans 300" w:eastAsia="Museo Sans 300" w:hAnsi="Museo Sans 300" w:cs="Museo Sans 300"/>
          <w:sz w:val="20"/>
          <w:szCs w:val="20"/>
          <w:lang w:val="es-ES"/>
        </w:rPr>
        <w:t>022</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9C7AAC">
        <w:rPr>
          <w:rFonts w:ascii="Museo Sans 300" w:eastAsia="Museo Sans 300" w:hAnsi="Museo Sans 300" w:cs="Museo Sans 300"/>
          <w:sz w:val="20"/>
          <w:szCs w:val="20"/>
          <w:lang w:val="es-ES"/>
        </w:rPr>
        <w:t>dieciséis de junio del presente año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debido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DA554A" w14:textId="1AF41191"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046F37">
        <w:rPr>
          <w:rFonts w:ascii="Museo Sans 300" w:hAnsi="Museo Sans 300"/>
          <w:sz w:val="20"/>
          <w:szCs w:val="20"/>
        </w:rPr>
        <w:t xml:space="preserve"> </w:t>
      </w:r>
      <w:r w:rsidRPr="002F1716">
        <w:rPr>
          <w:rFonts w:ascii="Museo Sans 300" w:hAnsi="Museo Sans 300"/>
          <w:sz w:val="20"/>
          <w:szCs w:val="20"/>
        </w:rPr>
        <w:t>E-</w:t>
      </w:r>
      <w:r w:rsidR="00AF1C83">
        <w:rPr>
          <w:rFonts w:ascii="Museo Sans 300" w:hAnsi="Museo Sans 300"/>
          <w:sz w:val="20"/>
          <w:szCs w:val="20"/>
        </w:rPr>
        <w:t>1</w:t>
      </w:r>
      <w:r w:rsidR="00F23119">
        <w:rPr>
          <w:rFonts w:ascii="Museo Sans 300" w:hAnsi="Museo Sans 300"/>
          <w:sz w:val="20"/>
          <w:szCs w:val="20"/>
        </w:rPr>
        <w:t>326</w:t>
      </w:r>
      <w:r w:rsidR="00F4517A">
        <w:rPr>
          <w:rFonts w:ascii="Museo Sans 300" w:hAnsi="Museo Sans 300"/>
          <w:sz w:val="20"/>
          <w:szCs w:val="20"/>
        </w:rPr>
        <w:t>-</w:t>
      </w:r>
      <w:r w:rsidR="008C52A7">
        <w:rPr>
          <w:rFonts w:ascii="Museo Sans 300" w:hAnsi="Museo Sans 300"/>
          <w:sz w:val="20"/>
          <w:szCs w:val="20"/>
        </w:rPr>
        <w:t>2022-CAU</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F23119">
        <w:rPr>
          <w:rFonts w:ascii="Museo Sans 300" w:hAnsi="Museo Sans 300"/>
          <w:sz w:val="20"/>
          <w:szCs w:val="20"/>
        </w:rPr>
        <w:t>veintiocho de junio</w:t>
      </w:r>
      <w:r w:rsidR="001135CB">
        <w:rPr>
          <w:rFonts w:ascii="Museo Sans 300" w:hAnsi="Museo Sans 300"/>
          <w:sz w:val="20"/>
          <w:szCs w:val="20"/>
        </w:rPr>
        <w:t xml:space="preserve"> de </w:t>
      </w:r>
      <w:r w:rsidR="008C52A7">
        <w:rPr>
          <w:rFonts w:ascii="Museo Sans 300" w:hAnsi="Museo Sans 300"/>
          <w:sz w:val="20"/>
          <w:szCs w:val="20"/>
        </w:rPr>
        <w:t>este año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5F5135" w14:textId="26792842" w:rsidR="00F4517A" w:rsidRPr="00F4517A" w:rsidRDefault="00F4517A" w:rsidP="00F4517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046F37">
        <w:rPr>
          <w:rFonts w:ascii="Museo Sans 300" w:hAnsi="Museo Sans 300"/>
          <w:sz w:val="20"/>
          <w:szCs w:val="20"/>
        </w:rPr>
        <w:t xml:space="preserve"> </w:t>
      </w:r>
      <w:r w:rsidR="000436F9" w:rsidRPr="002F1716">
        <w:rPr>
          <w:rFonts w:ascii="Museo Sans 300" w:hAnsi="Museo Sans 300"/>
          <w:sz w:val="20"/>
          <w:szCs w:val="20"/>
        </w:rPr>
        <w:t>acuerdo</w:t>
      </w:r>
      <w:r w:rsidR="00046F37">
        <w:rPr>
          <w:rFonts w:ascii="Museo Sans 300" w:hAnsi="Museo Sans 300"/>
          <w:sz w:val="20"/>
          <w:szCs w:val="20"/>
        </w:rPr>
        <w:t xml:space="preserve"> </w:t>
      </w:r>
      <w:r>
        <w:rPr>
          <w:rFonts w:ascii="Museo Sans 300" w:hAnsi="Museo Sans 300"/>
          <w:sz w:val="20"/>
          <w:szCs w:val="20"/>
        </w:rPr>
        <w:t>en</w:t>
      </w:r>
      <w:r w:rsidR="00046F37">
        <w:rPr>
          <w:rFonts w:ascii="Museo Sans 300" w:hAnsi="Museo Sans 300"/>
          <w:sz w:val="20"/>
          <w:szCs w:val="20"/>
        </w:rPr>
        <w:t xml:space="preserve"> </w:t>
      </w:r>
      <w:r>
        <w:rPr>
          <w:rFonts w:ascii="Museo Sans 300" w:hAnsi="Museo Sans 300"/>
          <w:sz w:val="20"/>
          <w:szCs w:val="20"/>
        </w:rPr>
        <w:t>referencia</w:t>
      </w:r>
      <w:r w:rsidR="00046F37">
        <w:rPr>
          <w:rFonts w:ascii="Museo Sans 300" w:hAnsi="Museo Sans 300"/>
          <w:sz w:val="20"/>
          <w:szCs w:val="20"/>
        </w:rPr>
        <w:t xml:space="preserve"> </w:t>
      </w:r>
      <w:r w:rsidR="000436F9" w:rsidRPr="002F1716">
        <w:rPr>
          <w:rFonts w:ascii="Museo Sans 300" w:hAnsi="Museo Sans 300"/>
          <w:sz w:val="20"/>
          <w:szCs w:val="20"/>
        </w:rPr>
        <w:t>fue</w:t>
      </w:r>
      <w:r w:rsidR="00046F37">
        <w:rPr>
          <w:rFonts w:ascii="Museo Sans 300" w:hAnsi="Museo Sans 300"/>
          <w:sz w:val="20"/>
          <w:szCs w:val="20"/>
        </w:rPr>
        <w:t xml:space="preserve"> </w:t>
      </w:r>
      <w:r w:rsidR="000436F9" w:rsidRPr="002F1716">
        <w:rPr>
          <w:rFonts w:ascii="Museo Sans 300" w:hAnsi="Museo Sans 300"/>
          <w:sz w:val="20"/>
          <w:szCs w:val="20"/>
        </w:rPr>
        <w:t>notificado</w:t>
      </w:r>
      <w:r w:rsidR="00046F37">
        <w:rPr>
          <w:rFonts w:ascii="Museo Sans 300" w:hAnsi="Museo Sans 300"/>
          <w:sz w:val="20"/>
          <w:szCs w:val="20"/>
        </w:rPr>
        <w:t xml:space="preserve"> </w:t>
      </w:r>
      <w:r w:rsidR="00A933F3" w:rsidRPr="00A933F3">
        <w:rPr>
          <w:rFonts w:ascii="Museo Sans 300" w:hAnsi="Museo Sans 300"/>
          <w:sz w:val="20"/>
          <w:szCs w:val="20"/>
        </w:rPr>
        <w:t>a la</w:t>
      </w:r>
      <w:r w:rsidR="00733CDA">
        <w:rPr>
          <w:rFonts w:ascii="Museo Sans 300" w:hAnsi="Museo Sans 300"/>
          <w:sz w:val="20"/>
          <w:szCs w:val="20"/>
        </w:rPr>
        <w:t xml:space="preserve">s partes el día uno de julio </w:t>
      </w:r>
      <w:r w:rsidR="00A933F3" w:rsidRPr="00A933F3">
        <w:rPr>
          <w:rFonts w:ascii="Museo Sans 300" w:hAnsi="Museo Sans 300"/>
          <w:sz w:val="20"/>
          <w:szCs w:val="20"/>
        </w:rPr>
        <w:t xml:space="preserve">del </w:t>
      </w:r>
      <w:r w:rsidR="00DE4ABA">
        <w:rPr>
          <w:rFonts w:ascii="Museo Sans 300" w:hAnsi="Museo Sans 300"/>
          <w:sz w:val="20"/>
          <w:szCs w:val="20"/>
        </w:rPr>
        <w:t>presente</w:t>
      </w:r>
      <w:r w:rsidR="00A933F3" w:rsidRPr="00A933F3">
        <w:rPr>
          <w:rFonts w:ascii="Museo Sans 300" w:hAnsi="Museo Sans 300"/>
          <w:sz w:val="20"/>
          <w:szCs w:val="20"/>
        </w:rPr>
        <w:t xml:space="preserve"> año, por lo que el plazo finalizó</w:t>
      </w:r>
      <w:r w:rsidR="00733CDA">
        <w:rPr>
          <w:rFonts w:ascii="Museo Sans 300" w:hAnsi="Museo Sans 300"/>
          <w:sz w:val="20"/>
          <w:szCs w:val="20"/>
        </w:rPr>
        <w:t xml:space="preserve"> el día veintiocho de julio</w:t>
      </w:r>
      <w:r w:rsidR="00CE7256">
        <w:rPr>
          <w:rFonts w:ascii="Museo Sans 300" w:hAnsi="Museo Sans 300"/>
          <w:sz w:val="20"/>
          <w:szCs w:val="20"/>
        </w:rPr>
        <w:t xml:space="preserve"> del mismo</w:t>
      </w:r>
      <w:r w:rsidR="00A933F3" w:rsidRPr="00A933F3">
        <w:rPr>
          <w:rFonts w:ascii="Museo Sans 300" w:hAnsi="Museo Sans 300"/>
          <w:sz w:val="20"/>
          <w:szCs w:val="20"/>
        </w:rPr>
        <w:t xml:space="preserve"> año.</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622F2327"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002F1716">
        <w:rPr>
          <w:rFonts w:ascii="Museo Sans 300" w:hAnsi="Museo Sans 300"/>
          <w:sz w:val="20"/>
          <w:szCs w:val="20"/>
          <w:lang w:val="es-SV"/>
        </w:rPr>
        <w:t>día</w:t>
      </w:r>
      <w:r w:rsidR="00046F37">
        <w:rPr>
          <w:rFonts w:ascii="Museo Sans 300" w:hAnsi="Museo Sans 300" w:cs="Cambria Math"/>
          <w:sz w:val="20"/>
          <w:szCs w:val="20"/>
          <w:lang w:val="es-SV"/>
        </w:rPr>
        <w:t xml:space="preserve"> </w:t>
      </w:r>
      <w:r w:rsidR="00621C87">
        <w:rPr>
          <w:rFonts w:ascii="Museo Sans 300" w:hAnsi="Museo Sans 300" w:cs="Cambria Math"/>
          <w:sz w:val="20"/>
          <w:szCs w:val="20"/>
          <w:lang w:val="es-SV"/>
        </w:rPr>
        <w:t>ocho de agosto de este año</w:t>
      </w:r>
      <w:r w:rsidRPr="002F1716">
        <w:rPr>
          <w:rFonts w:ascii="Museo Sans 300" w:hAnsi="Museo Sans 300"/>
          <w:sz w:val="20"/>
          <w:szCs w:val="20"/>
          <w:lang w:val="es-SV"/>
        </w:rPr>
        <w:t>,</w:t>
      </w:r>
      <w:r w:rsidR="00046F37">
        <w:rPr>
          <w:rFonts w:ascii="Museo Sans 300" w:hAnsi="Museo Sans 300"/>
          <w:sz w:val="20"/>
          <w:szCs w:val="20"/>
          <w:lang w:val="es-SV"/>
        </w:rPr>
        <w:t xml:space="preserve"> </w:t>
      </w:r>
      <w:r w:rsidR="00304566">
        <w:rPr>
          <w:rFonts w:ascii="Museo Sans 300" w:hAnsi="Museo Sans 300"/>
          <w:sz w:val="20"/>
          <w:szCs w:val="20"/>
          <w:lang w:val="es-SV"/>
        </w:rPr>
        <w:t>la distribuidora</w:t>
      </w:r>
      <w:r w:rsidR="00046F37">
        <w:rPr>
          <w:rFonts w:ascii="Museo Sans 300" w:hAnsi="Museo Sans 300"/>
          <w:sz w:val="20"/>
          <w:szCs w:val="20"/>
          <w:lang w:val="es-SV"/>
        </w:rPr>
        <w:t xml:space="preserve"> </w:t>
      </w:r>
      <w:r w:rsidR="004B4D1D" w:rsidRPr="007E319A">
        <w:rPr>
          <w:rFonts w:ascii="Museo Sans 300" w:hAnsi="Museo Sans 300"/>
          <w:sz w:val="20"/>
          <w:szCs w:val="20"/>
        </w:rPr>
        <w:t>presentó un escrito por medio del cual</w:t>
      </w:r>
      <w:r w:rsidR="004B4D1D">
        <w:rPr>
          <w:rFonts w:ascii="Museo Sans 300" w:hAnsi="Museo Sans 300"/>
          <w:sz w:val="20"/>
          <w:szCs w:val="20"/>
        </w:rPr>
        <w:t xml:space="preserve"> remitió de forma digital la orden y fotografías de la verificación de funcionamiento de medidor </w:t>
      </w:r>
      <w:r w:rsidR="00E30AEF">
        <w:rPr>
          <w:rFonts w:ascii="Museo Sans 300" w:hAnsi="Museo Sans 300"/>
          <w:sz w:val="20"/>
          <w:szCs w:val="20"/>
        </w:rPr>
        <w:t xml:space="preserve">retirado del suministro </w:t>
      </w:r>
      <w:r w:rsidR="004B4D1D">
        <w:rPr>
          <w:rFonts w:ascii="Museo Sans 300" w:hAnsi="Museo Sans 300"/>
          <w:sz w:val="20"/>
          <w:szCs w:val="20"/>
        </w:rPr>
        <w:t xml:space="preserve">(VFM), asimismo, </w:t>
      </w:r>
      <w:r w:rsidR="004B4D1D" w:rsidRPr="007E319A">
        <w:rPr>
          <w:rFonts w:ascii="Museo Sans 300" w:hAnsi="Museo Sans 300"/>
          <w:sz w:val="20"/>
          <w:szCs w:val="20"/>
        </w:rPr>
        <w:t xml:space="preserve">manifestó que </w:t>
      </w:r>
      <w:r w:rsidR="004B4D1D">
        <w:rPr>
          <w:rFonts w:ascii="Museo Sans 300" w:hAnsi="Museo Sans 300"/>
          <w:sz w:val="20"/>
          <w:szCs w:val="20"/>
        </w:rPr>
        <w:t>mantenía los argumentos y</w:t>
      </w:r>
      <w:r w:rsidR="004B4D1D" w:rsidRPr="007E319A">
        <w:rPr>
          <w:rFonts w:ascii="Museo Sans 300" w:hAnsi="Museo Sans 300"/>
          <w:sz w:val="20"/>
          <w:szCs w:val="20"/>
        </w:rPr>
        <w:t xml:space="preserve"> pruebas presentadas con anterioridad</w:t>
      </w:r>
      <w:r w:rsidRPr="002F1716">
        <w:rPr>
          <w:rFonts w:ascii="Museo Sans 300" w:hAnsi="Museo Sans 300"/>
          <w:sz w:val="20"/>
          <w:szCs w:val="20"/>
          <w:lang w:val="es-SV"/>
        </w:rPr>
        <w:t>.</w:t>
      </w:r>
      <w:r w:rsidRPr="7BBDED1C">
        <w:rPr>
          <w:rFonts w:ascii="Cambria Math" w:hAnsi="Cambria Math" w:cs="Cambria Math"/>
          <w:sz w:val="20"/>
          <w:szCs w:val="20"/>
          <w:lang w:val="es-SV"/>
        </w:rPr>
        <w:t> </w:t>
      </w:r>
      <w:r w:rsidR="00046F37">
        <w:rPr>
          <w:rFonts w:ascii="Museo Sans 300" w:hAnsi="Museo Sans 300"/>
          <w:sz w:val="20"/>
          <w:szCs w:val="20"/>
          <w:lang w:val="es-SV"/>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su</w:t>
      </w:r>
      <w:r w:rsidR="00046F37">
        <w:rPr>
          <w:rFonts w:ascii="Museo Sans 300" w:hAnsi="Museo Sans 300"/>
          <w:sz w:val="20"/>
          <w:szCs w:val="20"/>
        </w:rPr>
        <w:t xml:space="preserve"> </w:t>
      </w:r>
      <w:r w:rsidRPr="002F1716">
        <w:rPr>
          <w:rFonts w:ascii="Museo Sans 300" w:hAnsi="Museo Sans 300"/>
          <w:sz w:val="20"/>
          <w:szCs w:val="20"/>
        </w:rPr>
        <w:t>parte,</w:t>
      </w:r>
      <w:r w:rsidR="00046F37">
        <w:rPr>
          <w:rFonts w:ascii="Museo Sans 300" w:hAnsi="Museo Sans 300"/>
          <w:sz w:val="20"/>
          <w:szCs w:val="20"/>
        </w:rPr>
        <w:t xml:space="preserve"> </w:t>
      </w:r>
      <w:r w:rsidR="008C52A7">
        <w:rPr>
          <w:rFonts w:ascii="Museo Sans 300" w:hAnsi="Museo Sans 300"/>
          <w:sz w:val="20"/>
          <w:szCs w:val="20"/>
        </w:rPr>
        <w:t xml:space="preserve">el </w:t>
      </w:r>
      <w:r w:rsidR="00621C87">
        <w:rPr>
          <w:rFonts w:ascii="Museo Sans 300" w:hAnsi="Museo Sans 300"/>
          <w:sz w:val="20"/>
          <w:szCs w:val="20"/>
        </w:rPr>
        <w:t>usuario</w:t>
      </w:r>
      <w:r w:rsidR="00046F37">
        <w:rPr>
          <w:rFonts w:ascii="Museo Sans 300" w:hAnsi="Museo Sans 300"/>
          <w:sz w:val="20"/>
          <w:szCs w:val="20"/>
        </w:rPr>
        <w:t xml:space="preserve"> </w:t>
      </w:r>
      <w:r w:rsidRPr="002F1716">
        <w:rPr>
          <w:rFonts w:ascii="Museo Sans 300" w:hAnsi="Museo Sans 300"/>
          <w:sz w:val="20"/>
          <w:szCs w:val="20"/>
        </w:rPr>
        <w:t>no</w:t>
      </w:r>
      <w:r w:rsidR="00046F37">
        <w:rPr>
          <w:rFonts w:ascii="Museo Sans 300" w:hAnsi="Museo Sans 300"/>
          <w:sz w:val="20"/>
          <w:szCs w:val="20"/>
        </w:rPr>
        <w:t xml:space="preserve"> </w:t>
      </w:r>
      <w:r w:rsidRPr="002F1716">
        <w:rPr>
          <w:rFonts w:ascii="Museo Sans 300" w:hAnsi="Museo Sans 300"/>
          <w:sz w:val="20"/>
          <w:szCs w:val="20"/>
        </w:rPr>
        <w:t>hizo</w:t>
      </w:r>
      <w:r w:rsidR="00046F37">
        <w:rPr>
          <w:rFonts w:ascii="Museo Sans 300" w:hAnsi="Museo Sans 300"/>
          <w:sz w:val="20"/>
          <w:szCs w:val="20"/>
        </w:rPr>
        <w:t xml:space="preserve"> </w:t>
      </w:r>
      <w:r w:rsidRPr="002F1716">
        <w:rPr>
          <w:rFonts w:ascii="Museo Sans 300" w:hAnsi="Museo Sans 300"/>
          <w:sz w:val="20"/>
          <w:szCs w:val="20"/>
        </w:rPr>
        <w:t>uso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derecho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defensa</w:t>
      </w:r>
      <w:r w:rsidR="00046F37">
        <w:rPr>
          <w:rFonts w:ascii="Museo Sans 300" w:hAnsi="Museo Sans 300"/>
          <w:sz w:val="20"/>
          <w:szCs w:val="20"/>
        </w:rPr>
        <w:t xml:space="preserve"> </w:t>
      </w:r>
      <w:r w:rsidRPr="002F1716">
        <w:rPr>
          <w:rFonts w:ascii="Museo Sans 300" w:hAnsi="Museo Sans 300"/>
          <w:sz w:val="20"/>
          <w:szCs w:val="20"/>
        </w:rPr>
        <w:t>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1DC792F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046F37">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046F37">
        <w:rPr>
          <w:rFonts w:ascii="Museo Sans 300" w:hAnsi="Museo Sans 300"/>
          <w:sz w:val="20"/>
          <w:szCs w:val="20"/>
          <w:lang w:eastAsia="es-ES"/>
        </w:rPr>
        <w:t xml:space="preserve"> </w:t>
      </w:r>
      <w:r w:rsidRPr="00937F60">
        <w:rPr>
          <w:rFonts w:ascii="Museo Sans 300" w:hAnsi="Museo Sans 300"/>
          <w:sz w:val="20"/>
          <w:szCs w:val="20"/>
          <w:lang w:eastAsia="es-ES"/>
        </w:rPr>
        <w:t>E-</w:t>
      </w:r>
      <w:r w:rsidR="00D21728">
        <w:rPr>
          <w:rFonts w:ascii="Museo Sans 300" w:hAnsi="Museo Sans 300"/>
          <w:sz w:val="20"/>
          <w:szCs w:val="20"/>
          <w:lang w:eastAsia="es-ES"/>
        </w:rPr>
        <w:t>1608</w:t>
      </w:r>
      <w:r w:rsidR="003E147A">
        <w:rPr>
          <w:rFonts w:ascii="Museo Sans 300" w:hAnsi="Museo Sans 300"/>
          <w:sz w:val="20"/>
          <w:szCs w:val="20"/>
          <w:lang w:eastAsia="es-ES"/>
        </w:rPr>
        <w:t>-2022</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046F37">
        <w:rPr>
          <w:rFonts w:ascii="Museo Sans 300" w:hAnsi="Museo Sans 300"/>
          <w:sz w:val="20"/>
          <w:szCs w:val="20"/>
          <w:lang w:eastAsia="es-ES"/>
        </w:rPr>
        <w:t xml:space="preserve"> </w:t>
      </w:r>
      <w:r w:rsidR="009A1708">
        <w:rPr>
          <w:rFonts w:ascii="Museo Sans 300" w:hAnsi="Museo Sans 300"/>
          <w:sz w:val="20"/>
          <w:szCs w:val="20"/>
          <w:lang w:eastAsia="es-ES"/>
        </w:rPr>
        <w:t>de</w:t>
      </w:r>
      <w:r w:rsidR="00046F37">
        <w:rPr>
          <w:rFonts w:ascii="Museo Sans 300" w:hAnsi="Museo Sans 300"/>
          <w:sz w:val="20"/>
          <w:szCs w:val="20"/>
          <w:lang w:eastAsia="es-ES"/>
        </w:rPr>
        <w:t xml:space="preserve"> </w:t>
      </w:r>
      <w:r w:rsidR="009A1708">
        <w:rPr>
          <w:rFonts w:ascii="Museo Sans 300" w:hAnsi="Museo Sans 300"/>
          <w:sz w:val="20"/>
          <w:szCs w:val="20"/>
          <w:lang w:eastAsia="es-ES"/>
        </w:rPr>
        <w:t>fecha</w:t>
      </w:r>
      <w:r w:rsidR="00046F37">
        <w:rPr>
          <w:rFonts w:ascii="Museo Sans 300" w:hAnsi="Museo Sans 300"/>
          <w:sz w:val="20"/>
          <w:szCs w:val="20"/>
          <w:lang w:eastAsia="es-ES"/>
        </w:rPr>
        <w:t xml:space="preserve"> </w:t>
      </w:r>
      <w:r w:rsidR="00D21728">
        <w:rPr>
          <w:rFonts w:ascii="Museo Sans 300" w:hAnsi="Museo Sans 300"/>
          <w:sz w:val="20"/>
          <w:szCs w:val="20"/>
          <w:lang w:eastAsia="es-ES"/>
        </w:rPr>
        <w:t>diecisiete de agosto</w:t>
      </w:r>
      <w:r w:rsidR="003E147A">
        <w:rPr>
          <w:rFonts w:ascii="Museo Sans 300" w:hAnsi="Museo Sans 300"/>
          <w:sz w:val="20"/>
          <w:szCs w:val="20"/>
          <w:lang w:eastAsia="es-ES"/>
        </w:rPr>
        <w:t xml:space="preserve"> de este añ</w:t>
      </w:r>
      <w:r w:rsidR="00304566">
        <w:rPr>
          <w:rFonts w:ascii="Museo Sans 300" w:hAnsi="Museo Sans 300"/>
          <w:sz w:val="20"/>
          <w:szCs w:val="20"/>
          <w:lang w:eastAsia="es-ES"/>
        </w:rPr>
        <w:t>o</w:t>
      </w:r>
      <w:r w:rsidRPr="00937F60">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comisionó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CAU</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rindiera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un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cual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estableciera</w:t>
      </w:r>
      <w:r w:rsidR="00046F37">
        <w:rPr>
          <w:rFonts w:ascii="Museo Sans 300" w:hAnsi="Museo Sans 300"/>
          <w:sz w:val="20"/>
          <w:szCs w:val="20"/>
          <w:lang w:eastAsia="es-ES"/>
        </w:rPr>
        <w:t xml:space="preserve"> </w:t>
      </w:r>
      <w:r w:rsidR="00D84510">
        <w:rPr>
          <w:rFonts w:ascii="Museo Sans 300" w:hAnsi="Museo Sans 300"/>
          <w:sz w:val="20"/>
          <w:szCs w:val="20"/>
          <w:lang w:eastAsia="es-ES"/>
        </w:rPr>
        <w:t>si</w:t>
      </w:r>
      <w:r w:rsidR="00046F37">
        <w:rPr>
          <w:rFonts w:ascii="Museo Sans 300" w:hAnsi="Museo Sans 300"/>
          <w:sz w:val="20"/>
          <w:szCs w:val="20"/>
          <w:lang w:eastAsia="es-ES"/>
        </w:rPr>
        <w:t xml:space="preserve"> </w:t>
      </w:r>
      <w:r w:rsidR="00D84510">
        <w:rPr>
          <w:rFonts w:ascii="Museo Sans 300" w:hAnsi="Museo Sans 300"/>
          <w:sz w:val="20"/>
          <w:szCs w:val="20"/>
          <w:lang w:eastAsia="es-ES"/>
        </w:rPr>
        <w:t>existió</w:t>
      </w:r>
      <w:r w:rsidR="00046F37">
        <w:rPr>
          <w:rFonts w:ascii="Museo Sans 300" w:hAnsi="Museo Sans 300"/>
          <w:sz w:val="20"/>
          <w:szCs w:val="20"/>
          <w:lang w:eastAsia="es-ES"/>
        </w:rPr>
        <w:t xml:space="preserve"> </w:t>
      </w:r>
      <w:r w:rsidR="00D84510">
        <w:rPr>
          <w:rFonts w:ascii="Museo Sans 300" w:hAnsi="Museo Sans 300"/>
          <w:sz w:val="20"/>
          <w:szCs w:val="20"/>
          <w:lang w:eastAsia="es-ES"/>
        </w:rPr>
        <w:t>o</w:t>
      </w:r>
      <w:r w:rsidR="00046F37">
        <w:rPr>
          <w:rFonts w:ascii="Museo Sans 300" w:hAnsi="Museo Sans 300"/>
          <w:sz w:val="20"/>
          <w:szCs w:val="20"/>
          <w:lang w:eastAsia="es-ES"/>
        </w:rPr>
        <w:t xml:space="preserve"> </w:t>
      </w:r>
      <w:r w:rsidR="00D8451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condición</w:t>
      </w:r>
      <w:r w:rsidR="00046F37">
        <w:rPr>
          <w:rFonts w:ascii="Museo Sans 300" w:hAnsi="Museo Sans 300"/>
          <w:sz w:val="20"/>
          <w:szCs w:val="20"/>
          <w:lang w:eastAsia="es-ES"/>
        </w:rPr>
        <w:t xml:space="preserve"> </w:t>
      </w:r>
      <w:r w:rsidR="00A97178">
        <w:rPr>
          <w:rFonts w:ascii="Museo Sans 300" w:hAnsi="Museo Sans 300"/>
          <w:sz w:val="20"/>
          <w:szCs w:val="20"/>
          <w:lang w:eastAsia="es-ES"/>
        </w:rPr>
        <w:t>irregular</w:t>
      </w:r>
      <w:r w:rsidR="00046F37">
        <w:rPr>
          <w:rFonts w:ascii="Museo Sans 300" w:hAnsi="Museo Sans 300"/>
          <w:sz w:val="20"/>
          <w:szCs w:val="20"/>
          <w:lang w:eastAsia="es-ES"/>
        </w:rPr>
        <w:t xml:space="preserve"> </w:t>
      </w:r>
      <w:r w:rsidR="00A97178">
        <w:rPr>
          <w:rFonts w:ascii="Museo Sans 300" w:hAnsi="Museo Sans 300"/>
          <w:sz w:val="20"/>
          <w:szCs w:val="20"/>
          <w:lang w:eastAsia="es-ES"/>
        </w:rPr>
        <w:t>atribuida</w:t>
      </w:r>
      <w:r w:rsidR="00046F37">
        <w:rPr>
          <w:rFonts w:ascii="Museo Sans 300" w:hAnsi="Museo Sans 300"/>
          <w:sz w:val="20"/>
          <w:szCs w:val="20"/>
          <w:lang w:eastAsia="es-ES"/>
        </w:rPr>
        <w:t xml:space="preserve"> </w:t>
      </w:r>
      <w:r w:rsidR="00A97178">
        <w:rPr>
          <w:rFonts w:ascii="Museo Sans 300" w:hAnsi="Museo Sans 300"/>
          <w:sz w:val="20"/>
          <w:szCs w:val="20"/>
          <w:lang w:eastAsia="es-ES"/>
        </w:rPr>
        <w:t>a</w:t>
      </w:r>
      <w:r w:rsidR="003F67B8">
        <w:rPr>
          <w:rFonts w:ascii="Museo Sans 300" w:hAnsi="Museo Sans 300"/>
          <w:sz w:val="20"/>
          <w:szCs w:val="20"/>
          <w:lang w:eastAsia="es-ES"/>
        </w:rPr>
        <w:t>l</w:t>
      </w:r>
      <w:r w:rsidR="00046F37">
        <w:rPr>
          <w:rFonts w:ascii="Museo Sans 300" w:hAnsi="Museo Sans 300"/>
          <w:sz w:val="20"/>
          <w:szCs w:val="20"/>
          <w:lang w:eastAsia="es-ES"/>
        </w:rPr>
        <w:t xml:space="preserve"> </w:t>
      </w:r>
      <w:r w:rsidR="00A97178">
        <w:rPr>
          <w:rFonts w:ascii="Museo Sans 300" w:hAnsi="Museo Sans 300"/>
          <w:sz w:val="20"/>
          <w:szCs w:val="20"/>
          <w:lang w:eastAsia="es-ES"/>
        </w:rPr>
        <w:t>usuari</w:t>
      </w:r>
      <w:r w:rsidR="003F67B8">
        <w:rPr>
          <w:rFonts w:ascii="Museo Sans 300" w:hAnsi="Museo Sans 300"/>
          <w:sz w:val="20"/>
          <w:szCs w:val="20"/>
          <w:lang w:eastAsia="es-ES"/>
        </w:rPr>
        <w:t>o</w:t>
      </w:r>
      <w:r w:rsidR="00A97178">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afectó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suministro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identificado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00753F5E">
        <w:rPr>
          <w:rFonts w:ascii="Museo Sans 300" w:eastAsia="Times New Roman" w:hAnsi="Museo Sans 300"/>
          <w:sz w:val="20"/>
          <w:szCs w:val="20"/>
          <w:lang w:eastAsia="es-ES"/>
        </w:rPr>
        <w:t>NIC</w:t>
      </w:r>
      <w:r w:rsidR="00046F37">
        <w:rPr>
          <w:rFonts w:ascii="Museo Sans 300" w:eastAsia="Times New Roman" w:hAnsi="Museo Sans 300"/>
          <w:sz w:val="20"/>
          <w:szCs w:val="20"/>
          <w:lang w:eastAsia="es-ES"/>
        </w:rPr>
        <w:t xml:space="preserve"> </w:t>
      </w:r>
      <w:r w:rsidR="00F66B0F">
        <w:rPr>
          <w:rFonts w:ascii="Museo Sans 300" w:eastAsia="Times New Roman"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procedente,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verificara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exactitud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cálculo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recuperación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energía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69FC3C4B" w:rsidR="00F35AAC" w:rsidRPr="00937F60" w:rsidRDefault="007C19AE"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Pr>
          <w:rFonts w:ascii="Museo Sans 300" w:eastAsia="Calibri" w:hAnsi="Museo Sans 300"/>
          <w:sz w:val="20"/>
          <w:szCs w:val="20"/>
          <w:lang w:eastAsia="es-SV"/>
        </w:rPr>
        <w:t>descrito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la</w:t>
      </w:r>
      <w:r w:rsidR="005B1D61">
        <w:rPr>
          <w:rFonts w:ascii="Museo Sans 300" w:eastAsia="Calibri" w:hAnsi="Museo Sans 300"/>
          <w:sz w:val="20"/>
          <w:szCs w:val="20"/>
          <w:lang w:eastAsia="es-SV"/>
        </w:rPr>
        <w:t xml:space="preserve"> distribuidora y al usuario los días veintidós y veintitrés </w:t>
      </w:r>
      <w:r w:rsidR="00362817">
        <w:rPr>
          <w:rFonts w:ascii="Museo Sans 300" w:eastAsia="Calibri" w:hAnsi="Museo Sans 300"/>
          <w:sz w:val="20"/>
          <w:szCs w:val="20"/>
          <w:lang w:eastAsia="es-SV"/>
        </w:rPr>
        <w:t>del mismo</w:t>
      </w:r>
      <w:r w:rsidR="00046F37">
        <w:rPr>
          <w:rFonts w:ascii="Museo Sans 300" w:eastAsia="Calibri" w:hAnsi="Museo Sans 300"/>
          <w:sz w:val="20"/>
          <w:szCs w:val="20"/>
          <w:lang w:eastAsia="es-SV"/>
        </w:rPr>
        <w:t xml:space="preserve"> </w:t>
      </w:r>
      <w:r w:rsidR="005B1D61">
        <w:rPr>
          <w:rFonts w:ascii="Museo Sans 300" w:eastAsia="Calibri" w:hAnsi="Museo Sans 300"/>
          <w:sz w:val="20"/>
          <w:szCs w:val="20"/>
          <w:lang w:eastAsia="es-SV"/>
        </w:rPr>
        <w:t xml:space="preserve">mes y </w:t>
      </w:r>
      <w:r w:rsidR="00A97178">
        <w:rPr>
          <w:rFonts w:ascii="Museo Sans 300" w:eastAsia="Calibri" w:hAnsi="Museo Sans 300"/>
          <w:sz w:val="20"/>
          <w:szCs w:val="20"/>
          <w:lang w:eastAsia="es-SV"/>
        </w:rPr>
        <w:t>año</w:t>
      </w:r>
      <w:r w:rsidR="005B1D61">
        <w:rPr>
          <w:rFonts w:ascii="Museo Sans 300" w:eastAsia="Calibri" w:hAnsi="Museo Sans 300"/>
          <w:sz w:val="20"/>
          <w:szCs w:val="20"/>
          <w:lang w:eastAsia="es-SV"/>
        </w:rPr>
        <w:t>, respectivamente</w:t>
      </w:r>
      <w:r w:rsidR="00BD7407">
        <w:rPr>
          <w:rFonts w:ascii="Museo Sans 300" w:eastAsia="Calibri" w:hAnsi="Museo Sans 300"/>
          <w:sz w:val="20"/>
          <w:szCs w:val="20"/>
          <w:lang w:eastAsia="es-SV"/>
        </w:rPr>
        <w:t>.</w:t>
      </w:r>
      <w:r w:rsidR="00046F3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FB018CF"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5B1D61">
        <w:rPr>
          <w:rFonts w:ascii="Museo Sans 300" w:eastAsia="Calibri" w:hAnsi="Museo Sans 300"/>
          <w:sz w:val="20"/>
          <w:szCs w:val="20"/>
        </w:rPr>
        <w:t>veinte de septiembre</w:t>
      </w:r>
      <w:r w:rsidR="004240D3">
        <w:rPr>
          <w:rFonts w:ascii="Museo Sans 300" w:eastAsia="Calibri" w:hAnsi="Museo Sans 300"/>
          <w:sz w:val="20"/>
          <w:szCs w:val="20"/>
        </w:rPr>
        <w:t xml:space="preserve"> del presente año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proofErr w:type="spellStart"/>
      <w:r w:rsidR="00F35AAC" w:rsidRPr="00D064A1">
        <w:rPr>
          <w:rFonts w:ascii="Museo Sans 300" w:eastAsia="Calibri" w:hAnsi="Museo Sans 300"/>
          <w:sz w:val="20"/>
          <w:szCs w:val="20"/>
        </w:rPr>
        <w:t>N.°</w:t>
      </w:r>
      <w:proofErr w:type="spellEnd"/>
      <w:r w:rsidR="00046F37">
        <w:rPr>
          <w:rFonts w:ascii="Museo Sans 300" w:eastAsia="Calibri" w:hAnsi="Museo Sans 300"/>
          <w:sz w:val="20"/>
          <w:szCs w:val="20"/>
        </w:rPr>
        <w:t xml:space="preserve"> </w:t>
      </w:r>
      <w:r w:rsidR="005B1D61">
        <w:rPr>
          <w:rFonts w:ascii="Museo Sans 300" w:eastAsia="Calibri" w:hAnsi="Museo Sans 300"/>
          <w:sz w:val="20"/>
          <w:szCs w:val="20"/>
        </w:rPr>
        <w:t>IT-0347</w:t>
      </w:r>
      <w:r w:rsidR="009A4045" w:rsidRPr="00FA15DC">
        <w:rPr>
          <w:rFonts w:ascii="Museo Sans 300" w:eastAsia="Calibri" w:hAnsi="Museo Sans 300"/>
          <w:sz w:val="20"/>
          <w:szCs w:val="20"/>
        </w:rPr>
        <w:t>-CAU-22</w:t>
      </w:r>
      <w:r w:rsidR="00046F37" w:rsidRPr="00FA15DC">
        <w:rPr>
          <w:rFonts w:ascii="Museo Sans 300" w:eastAsia="Calibri" w:hAnsi="Museo Sans 300"/>
          <w:sz w:val="20"/>
          <w:szCs w:val="20"/>
        </w:rPr>
        <w:t xml:space="preserve"> </w:t>
      </w:r>
      <w:r w:rsidR="00F35AAC" w:rsidRPr="00FA15DC">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5B1D61">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585A7348" w:rsidR="00EB712E" w:rsidRDefault="00EB712E" w:rsidP="00F35AAC">
      <w:pPr>
        <w:spacing w:after="0" w:line="240" w:lineRule="auto"/>
        <w:ind w:left="426"/>
        <w:jc w:val="both"/>
        <w:rPr>
          <w:rFonts w:ascii="Museo Sans 300" w:hAnsi="Museo Sans 300"/>
          <w:sz w:val="20"/>
          <w:szCs w:val="20"/>
        </w:rPr>
      </w:pPr>
    </w:p>
    <w:p w14:paraId="6F7E6CEA" w14:textId="474EF29F" w:rsidR="374D6025" w:rsidRDefault="00F35AAC" w:rsidP="006E27D2">
      <w:pPr>
        <w:spacing w:after="0" w:line="240" w:lineRule="auto"/>
        <w:ind w:left="426"/>
        <w:jc w:val="both"/>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4135C838" w:rsidR="003F3EE2" w:rsidRDefault="00F66B0F" w:rsidP="003F3EE2">
      <w:pPr>
        <w:spacing w:after="0" w:line="240" w:lineRule="auto"/>
        <w:ind w:left="426"/>
        <w:jc w:val="center"/>
        <w:rPr>
          <w:rFonts w:ascii="Museo Sans 300" w:hAnsi="Museo Sans 300"/>
          <w:sz w:val="20"/>
          <w:szCs w:val="20"/>
          <w:u w:val="single"/>
        </w:rPr>
      </w:pPr>
      <w:r>
        <w:rPr>
          <w:noProof/>
        </w:rPr>
        <w:t>+++</w:t>
      </w:r>
    </w:p>
    <w:p w14:paraId="172DFC63" w14:textId="33D06B6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D1610B2" w14:textId="77777777" w:rsidR="005B1D61" w:rsidRPr="005B1D61" w:rsidRDefault="00EC5D26" w:rsidP="005B1D61">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5B1D61" w:rsidRPr="005B1D61">
        <w:rPr>
          <w:rFonts w:ascii="Museo Sans 300" w:eastAsia="SimSun" w:hAnsi="Museo Sans 300" w:cs="Arial"/>
          <w:color w:val="000000"/>
          <w:spacing w:val="-5"/>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pruebas fotográficas mediante las cuales la empresa distribuidora ha pretendido demostrar que en el suministro en referencia existió una condición irregular, relacionada con la alteración del equipo de medición por encontrarse sin sello de tapa de vidrio y sello de tapa terminal roto; dicha condición, según criterio de la empresa distribuidora, provocó que el equipo de medición no registrara el consumo total demandado en el inmueble; siendo éstas las siguientes:</w:t>
      </w:r>
    </w:p>
    <w:p w14:paraId="6844A64F" w14:textId="2806CB53" w:rsidR="005B1D61" w:rsidRDefault="00F66B0F" w:rsidP="005B1D61">
      <w:pPr>
        <w:spacing w:line="240" w:lineRule="auto"/>
        <w:ind w:left="709" w:right="851"/>
        <w:jc w:val="center"/>
        <w:rPr>
          <w:rFonts w:ascii="Museo 300" w:hAnsi="Museo 300"/>
          <w:sz w:val="16"/>
          <w:szCs w:val="16"/>
          <w:lang w:val="es-ES"/>
        </w:rPr>
      </w:pPr>
      <w:r>
        <w:rPr>
          <w:noProof/>
        </w:rPr>
        <w:t>+++</w:t>
      </w:r>
    </w:p>
    <w:p w14:paraId="5E482CDB" w14:textId="77777777" w:rsidR="005B1D61" w:rsidRPr="005B1D61" w:rsidRDefault="005B1D61" w:rsidP="005B1D61">
      <w:pPr>
        <w:spacing w:line="240" w:lineRule="auto"/>
        <w:ind w:left="709" w:right="851"/>
        <w:jc w:val="both"/>
        <w:rPr>
          <w:rFonts w:ascii="Museo 300" w:hAnsi="Museo 300"/>
          <w:sz w:val="16"/>
          <w:szCs w:val="16"/>
          <w:lang w:val="es-ES"/>
        </w:rPr>
      </w:pPr>
      <w:r>
        <w:rPr>
          <w:rFonts w:ascii="Museo 300" w:hAnsi="Museo 300"/>
          <w:sz w:val="16"/>
          <w:szCs w:val="16"/>
          <w:lang w:val="es-ES"/>
        </w:rPr>
        <w:t xml:space="preserve">(…) </w:t>
      </w:r>
      <w:r w:rsidRPr="005B1D61">
        <w:rPr>
          <w:rFonts w:ascii="Museo 300" w:hAnsi="Museo 300"/>
          <w:sz w:val="16"/>
          <w:szCs w:val="16"/>
          <w:lang w:val="es-ES"/>
        </w:rPr>
        <w:t xml:space="preserve">Al respecto, </w:t>
      </w:r>
      <w:bookmarkStart w:id="0" w:name="_Hlk117523631"/>
      <w:r w:rsidRPr="005B1D61">
        <w:rPr>
          <w:rFonts w:ascii="Museo 300" w:hAnsi="Museo 300"/>
          <w:sz w:val="16"/>
          <w:szCs w:val="16"/>
          <w:lang w:val="es-ES"/>
        </w:rPr>
        <w:t xml:space="preserve">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w:t>
      </w:r>
      <w:r w:rsidRPr="005B1D61">
        <w:rPr>
          <w:rFonts w:ascii="Museo 300" w:hAnsi="Museo 300"/>
          <w:sz w:val="16"/>
          <w:szCs w:val="16"/>
          <w:lang w:val="es-ES"/>
        </w:rPr>
        <w:lastRenderedPageBreak/>
        <w:t xml:space="preserve">alteración en el equipo de medición, debido a que las pruebas presentadas, detalladas en las fotografía </w:t>
      </w:r>
      <w:proofErr w:type="spellStart"/>
      <w:r w:rsidRPr="005B1D61">
        <w:rPr>
          <w:rFonts w:ascii="Museo 300" w:hAnsi="Museo 300"/>
          <w:sz w:val="16"/>
          <w:szCs w:val="16"/>
          <w:lang w:val="es-ES"/>
        </w:rPr>
        <w:t>n.°</w:t>
      </w:r>
      <w:proofErr w:type="spellEnd"/>
      <w:r w:rsidRPr="005B1D61">
        <w:rPr>
          <w:rFonts w:ascii="Museo 300" w:hAnsi="Museo 300"/>
          <w:sz w:val="16"/>
          <w:szCs w:val="16"/>
          <w:lang w:val="es-ES"/>
        </w:rPr>
        <w:t xml:space="preserve"> 1, 2 y 3 no muestran que el hallazgo encontrado en la tapadera de vidrio y la tapa terminal del medidor correspondan a una alteración interna de este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w:t>
      </w:r>
    </w:p>
    <w:p w14:paraId="11EDC61F" w14:textId="5E65CE94" w:rsidR="005B1D61" w:rsidRPr="005B1D61" w:rsidRDefault="005B1D61" w:rsidP="005B1D61">
      <w:pPr>
        <w:spacing w:line="240" w:lineRule="auto"/>
        <w:ind w:left="709" w:right="851"/>
        <w:jc w:val="both"/>
        <w:rPr>
          <w:rFonts w:ascii="Museo 300" w:hAnsi="Museo 300"/>
          <w:sz w:val="16"/>
          <w:szCs w:val="16"/>
          <w:lang w:val="es-ES"/>
        </w:rPr>
      </w:pPr>
      <w:r w:rsidRPr="005B1D61">
        <w:rPr>
          <w:rFonts w:ascii="Museo 300" w:hAnsi="Museo 300"/>
          <w:sz w:val="16"/>
          <w:szCs w:val="16"/>
          <w:lang w:val="es-ES"/>
        </w:rPr>
        <w:t xml:space="preserve">La empresa distribuidora pretende recuperar una energía no registrada basándose en el hallazgo de una supuesta alteración en el sello de la tapadera de vidrio y de la tapa terminal del equipo de medición del suministro relacionado al </w:t>
      </w:r>
      <w:r w:rsidRPr="005B1D61">
        <w:rPr>
          <w:rFonts w:ascii="Museo 300" w:hAnsi="Museo 300"/>
          <w:b/>
          <w:bCs/>
          <w:sz w:val="16"/>
          <w:szCs w:val="16"/>
          <w:lang w:val="es-ES"/>
        </w:rPr>
        <w:t xml:space="preserve">NIC </w:t>
      </w:r>
      <w:r w:rsidR="00F66B0F">
        <w:rPr>
          <w:rFonts w:ascii="Museo 300" w:hAnsi="Museo 300"/>
          <w:b/>
          <w:bCs/>
          <w:sz w:val="16"/>
          <w:szCs w:val="16"/>
          <w:lang w:val="es-ES"/>
        </w:rPr>
        <w:t>+++</w:t>
      </w:r>
      <w:r w:rsidRPr="005B1D61">
        <w:rPr>
          <w:rFonts w:ascii="Museo 300" w:hAnsi="Museo 300"/>
          <w:sz w:val="16"/>
          <w:szCs w:val="16"/>
          <w:lang w:val="es-ES"/>
        </w:rPr>
        <w:t xml:space="preserve"> de la vivienda del señor </w:t>
      </w:r>
      <w:r w:rsidR="00F66B0F">
        <w:rPr>
          <w:rFonts w:ascii="Museo 300" w:hAnsi="Museo 300"/>
          <w:sz w:val="16"/>
          <w:szCs w:val="16"/>
          <w:lang w:val="es-ES"/>
        </w:rPr>
        <w:t>+++</w:t>
      </w:r>
      <w:r w:rsidRPr="005B1D61">
        <w:rPr>
          <w:rFonts w:ascii="Museo 300" w:hAnsi="Museo 300"/>
          <w:sz w:val="16"/>
          <w:szCs w:val="16"/>
          <w:lang w:val="es-ES"/>
        </w:rPr>
        <w:t xml:space="preserve">, como se muestra en las fotografías </w:t>
      </w:r>
      <w:proofErr w:type="spellStart"/>
      <w:r w:rsidRPr="005B1D61">
        <w:rPr>
          <w:rFonts w:ascii="Museo 300" w:hAnsi="Museo 300"/>
          <w:sz w:val="16"/>
          <w:szCs w:val="16"/>
          <w:lang w:val="es-ES"/>
        </w:rPr>
        <w:t>n.°</w:t>
      </w:r>
      <w:proofErr w:type="spellEnd"/>
      <w:r w:rsidRPr="005B1D61">
        <w:rPr>
          <w:rFonts w:ascii="Museo 300" w:hAnsi="Museo 300"/>
          <w:sz w:val="16"/>
          <w:szCs w:val="16"/>
          <w:lang w:val="es-ES"/>
        </w:rPr>
        <w:t xml:space="preserve"> 1, 2 y 3; sin embargo, la sociedad CAESS no comprobó ni demostró que efectivamente el equipo de medición hubiese sido alterado en su funcionamiento, ya que no se presentó fotografías o resultados de pruebas o revisiones internas realizadas a este para comprobar dicha condición. </w:t>
      </w:r>
    </w:p>
    <w:p w14:paraId="69D650B3" w14:textId="392E7C22" w:rsidR="005B1D61" w:rsidRPr="005B1D61" w:rsidRDefault="005B1D61" w:rsidP="005B1D61">
      <w:pPr>
        <w:spacing w:line="240" w:lineRule="auto"/>
        <w:ind w:left="709" w:right="851"/>
        <w:jc w:val="both"/>
        <w:rPr>
          <w:rFonts w:ascii="Museo 300" w:hAnsi="Museo 300"/>
          <w:sz w:val="16"/>
          <w:szCs w:val="16"/>
          <w:lang w:val="es-ES"/>
        </w:rPr>
      </w:pPr>
      <w:r w:rsidRPr="005B1D61">
        <w:rPr>
          <w:rFonts w:ascii="Museo 300" w:hAnsi="Museo 300"/>
          <w:sz w:val="16"/>
          <w:szCs w:val="16"/>
          <w:lang w:val="es-ES"/>
        </w:rPr>
        <w:t xml:space="preserve">Por otra parte, bajo la orden de servicio # </w:t>
      </w:r>
      <w:r w:rsidR="00F66B0F">
        <w:rPr>
          <w:rFonts w:ascii="Museo 300" w:hAnsi="Museo 300"/>
          <w:sz w:val="16"/>
          <w:szCs w:val="16"/>
          <w:lang w:val="es-ES"/>
        </w:rPr>
        <w:t>+++</w:t>
      </w:r>
      <w:r w:rsidRPr="005B1D61">
        <w:rPr>
          <w:rFonts w:ascii="Museo 300" w:hAnsi="Museo 300"/>
          <w:sz w:val="16"/>
          <w:szCs w:val="16"/>
          <w:lang w:val="es-ES"/>
        </w:rPr>
        <w:t xml:space="preserve">, efectuada por CAESS el 20 de abril del 2022, el personal técnico manifestó que el equipo de medición # </w:t>
      </w:r>
      <w:r w:rsidR="00F66B0F">
        <w:rPr>
          <w:rFonts w:ascii="Museo 300" w:hAnsi="Museo 300"/>
          <w:sz w:val="16"/>
          <w:szCs w:val="16"/>
          <w:lang w:val="es-ES"/>
        </w:rPr>
        <w:t>+++</w:t>
      </w:r>
      <w:r w:rsidRPr="005B1D61">
        <w:rPr>
          <w:rFonts w:ascii="Museo 300" w:hAnsi="Museo 300"/>
          <w:sz w:val="16"/>
          <w:szCs w:val="16"/>
          <w:lang w:val="es-ES"/>
        </w:rPr>
        <w:t xml:space="preserve"> presenta una exactitud en carga baja y en carga alta del 0%, y el mismo se encontraba sin sello de tapa de vidrio y sin sello de tapa terminal, y con marcas de manipulación en pivote y rozamiento en parte superior del disco; sin embargo, no se presentó ninguna fotografía de las pruebas realizadas.</w:t>
      </w:r>
    </w:p>
    <w:bookmarkEnd w:id="0"/>
    <w:p w14:paraId="5DE2E121" w14:textId="77777777" w:rsidR="005B1D61" w:rsidRPr="005B1D61" w:rsidRDefault="005B1D61" w:rsidP="005B1D61">
      <w:pPr>
        <w:spacing w:line="240" w:lineRule="auto"/>
        <w:ind w:left="709" w:right="851"/>
        <w:jc w:val="both"/>
        <w:rPr>
          <w:rFonts w:ascii="Museo 300" w:hAnsi="Museo 300"/>
          <w:sz w:val="16"/>
          <w:szCs w:val="16"/>
          <w:lang w:val="es-ES"/>
        </w:rPr>
      </w:pPr>
      <w:r w:rsidRPr="005B1D61">
        <w:rPr>
          <w:rFonts w:ascii="Museo 300" w:hAnsi="Museo 300"/>
          <w:sz w:val="16"/>
          <w:szCs w:val="16"/>
          <w:lang w:val="es-ES"/>
        </w:rPr>
        <w:t>Es importante hacer notar que la empresa distribuidora dispone de los recursos con los cuales puede fundamentar su posición ante casos como el que ha pretendido demostrar; sin embargo, para el caso en comento ésta ha adolecido de presentar las pruebas fehacientes, mediante las cuales se logre evidenciar la supuesta condición irregular sin ninguna duda para este Centro de Atención al Usuario de la SIGET.</w:t>
      </w:r>
    </w:p>
    <w:p w14:paraId="63E3A3BA" w14:textId="29936519" w:rsidR="005B1D61" w:rsidRPr="005B1D61" w:rsidRDefault="005B1D61" w:rsidP="005B1D61">
      <w:pPr>
        <w:spacing w:line="240" w:lineRule="auto"/>
        <w:ind w:left="709" w:right="851"/>
        <w:jc w:val="both"/>
        <w:rPr>
          <w:rFonts w:ascii="Museo 300" w:hAnsi="Museo 300"/>
          <w:sz w:val="16"/>
          <w:szCs w:val="16"/>
          <w:lang w:val="es-ES"/>
        </w:rPr>
      </w:pPr>
      <w:bookmarkStart w:id="1" w:name="_Hlk117523674"/>
      <w:r w:rsidRPr="005B1D61">
        <w:rPr>
          <w:rFonts w:ascii="Museo 300" w:hAnsi="Museo 300"/>
          <w:sz w:val="16"/>
          <w:szCs w:val="16"/>
          <w:lang w:val="es-ES"/>
        </w:rPr>
        <w:t xml:space="preserve">Con base en la documentación que ha sido provista por CAESS, el CAU es de la opinión que el equipo de medición número </w:t>
      </w:r>
      <w:r w:rsidR="00F66B0F">
        <w:rPr>
          <w:rFonts w:ascii="Museo 300" w:hAnsi="Museo 300"/>
          <w:sz w:val="16"/>
          <w:szCs w:val="16"/>
          <w:lang w:val="es-ES"/>
        </w:rPr>
        <w:t>+++</w:t>
      </w:r>
      <w:r w:rsidRPr="005B1D61">
        <w:rPr>
          <w:rFonts w:ascii="Museo 300" w:hAnsi="Museo 300"/>
          <w:sz w:val="16"/>
          <w:szCs w:val="16"/>
          <w:lang w:val="es-ES"/>
        </w:rPr>
        <w:t xml:space="preserve">, presentó un problema en su funcionamiento, situación que ha sido reflejada en la gráfica de consumo </w:t>
      </w:r>
      <w:proofErr w:type="spellStart"/>
      <w:r w:rsidRPr="005B1D61">
        <w:rPr>
          <w:rFonts w:ascii="Museo 300" w:hAnsi="Museo 300"/>
          <w:sz w:val="16"/>
          <w:szCs w:val="16"/>
          <w:lang w:val="es-ES"/>
        </w:rPr>
        <w:t>n.°</w:t>
      </w:r>
      <w:proofErr w:type="spellEnd"/>
      <w:r w:rsidRPr="005B1D61">
        <w:rPr>
          <w:rFonts w:ascii="Museo 300" w:hAnsi="Museo 300"/>
          <w:sz w:val="16"/>
          <w:szCs w:val="16"/>
          <w:lang w:val="es-ES"/>
        </w:rPr>
        <w:t xml:space="preserve"> 1 del presente informe técnico, en la que se detalla que el citado equipo de medición no registró toda la energía eléctrica demandada en el suministro.</w:t>
      </w:r>
      <w:r>
        <w:rPr>
          <w:rFonts w:ascii="Museo 300" w:hAnsi="Museo 300"/>
          <w:sz w:val="16"/>
          <w:szCs w:val="16"/>
          <w:lang w:val="es-ES"/>
        </w:rPr>
        <w:t xml:space="preserve"> </w:t>
      </w:r>
      <w:bookmarkEnd w:id="1"/>
      <w:r>
        <w:rPr>
          <w:rFonts w:ascii="Museo 300" w:hAnsi="Museo 300"/>
          <w:sz w:val="16"/>
          <w:szCs w:val="16"/>
          <w:lang w:val="es-ES"/>
        </w:rPr>
        <w:t>(…)</w:t>
      </w:r>
    </w:p>
    <w:p w14:paraId="5E63FFF7" w14:textId="6E523365" w:rsidR="00B60784" w:rsidRDefault="00B60784" w:rsidP="004F5EFD">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w:t>
      </w:r>
      <w:r w:rsidR="00953ECA">
        <w:rPr>
          <w:rFonts w:ascii="Museo Sans 300" w:hAnsi="Museo Sans 300"/>
          <w:sz w:val="20"/>
          <w:szCs w:val="20"/>
          <w:u w:val="single"/>
        </w:rPr>
        <w:t>á</w:t>
      </w:r>
      <w:r w:rsidRPr="00B60784">
        <w:rPr>
          <w:rFonts w:ascii="Museo Sans 300" w:hAnsi="Museo Sans 300"/>
          <w:sz w:val="20"/>
          <w:szCs w:val="20"/>
          <w:u w:val="single"/>
        </w:rPr>
        <w:t>lculo</w:t>
      </w:r>
      <w:r w:rsidR="00046F37">
        <w:rPr>
          <w:rFonts w:ascii="Museo Sans 300" w:hAnsi="Museo Sans 300"/>
          <w:sz w:val="20"/>
          <w:szCs w:val="20"/>
          <w:u w:val="single"/>
        </w:rPr>
        <w:t xml:space="preserve"> </w:t>
      </w:r>
      <w:r w:rsidRPr="00B60784">
        <w:rPr>
          <w:rFonts w:ascii="Museo Sans 300" w:hAnsi="Museo Sans 300"/>
          <w:sz w:val="20"/>
          <w:szCs w:val="20"/>
          <w:u w:val="single"/>
        </w:rPr>
        <w:t>de</w:t>
      </w:r>
      <w:r w:rsidR="00046F37">
        <w:rPr>
          <w:rFonts w:ascii="Museo Sans 300" w:hAnsi="Museo Sans 300"/>
          <w:sz w:val="20"/>
          <w:szCs w:val="20"/>
          <w:u w:val="single"/>
        </w:rPr>
        <w:t xml:space="preserve"> </w:t>
      </w:r>
      <w:r w:rsidRPr="00B60784">
        <w:rPr>
          <w:rFonts w:ascii="Museo Sans 300" w:hAnsi="Museo Sans 300"/>
          <w:sz w:val="20"/>
          <w:szCs w:val="20"/>
          <w:u w:val="single"/>
        </w:rPr>
        <w:t>la</w:t>
      </w:r>
      <w:r w:rsidR="00046F37">
        <w:rPr>
          <w:rFonts w:ascii="Museo Sans 300" w:hAnsi="Museo Sans 300"/>
          <w:sz w:val="20"/>
          <w:szCs w:val="20"/>
          <w:u w:val="single"/>
        </w:rPr>
        <w:t xml:space="preserve"> </w:t>
      </w:r>
      <w:r w:rsidRPr="00B60784">
        <w:rPr>
          <w:rFonts w:ascii="Museo Sans 300" w:hAnsi="Museo Sans 300"/>
          <w:sz w:val="20"/>
          <w:szCs w:val="20"/>
          <w:u w:val="single"/>
        </w:rPr>
        <w:t>E</w:t>
      </w:r>
      <w:r>
        <w:rPr>
          <w:rFonts w:ascii="Museo Sans 300" w:hAnsi="Museo Sans 300"/>
          <w:sz w:val="20"/>
          <w:szCs w:val="20"/>
          <w:u w:val="single"/>
        </w:rPr>
        <w:t>nergía</w:t>
      </w:r>
      <w:r w:rsidR="00046F37">
        <w:rPr>
          <w:rFonts w:ascii="Museo Sans 300" w:hAnsi="Museo Sans 300"/>
          <w:sz w:val="20"/>
          <w:szCs w:val="20"/>
          <w:u w:val="single"/>
        </w:rPr>
        <w:t xml:space="preserve"> </w:t>
      </w:r>
      <w:r>
        <w:rPr>
          <w:rFonts w:ascii="Museo Sans 300" w:hAnsi="Museo Sans 300"/>
          <w:sz w:val="20"/>
          <w:szCs w:val="20"/>
          <w:u w:val="single"/>
        </w:rPr>
        <w:t>Consumida</w:t>
      </w:r>
      <w:r w:rsidR="00046F37">
        <w:rPr>
          <w:rFonts w:ascii="Museo Sans 300" w:hAnsi="Museo Sans 300"/>
          <w:sz w:val="20"/>
          <w:szCs w:val="20"/>
          <w:u w:val="single"/>
        </w:rPr>
        <w:t xml:space="preserve"> </w:t>
      </w:r>
      <w:r>
        <w:rPr>
          <w:rFonts w:ascii="Museo Sans 300" w:hAnsi="Museo Sans 300"/>
          <w:sz w:val="20"/>
          <w:szCs w:val="20"/>
          <w:u w:val="single"/>
        </w:rPr>
        <w:t>y</w:t>
      </w:r>
      <w:r w:rsidR="00046F37">
        <w:rPr>
          <w:rFonts w:ascii="Museo Sans 300" w:hAnsi="Museo Sans 300"/>
          <w:sz w:val="20"/>
          <w:szCs w:val="20"/>
          <w:u w:val="single"/>
        </w:rPr>
        <w:t xml:space="preserve"> </w:t>
      </w:r>
      <w:r>
        <w:rPr>
          <w:rFonts w:ascii="Museo Sans 300" w:hAnsi="Museo Sans 300"/>
          <w:sz w:val="20"/>
          <w:szCs w:val="20"/>
          <w:u w:val="single"/>
        </w:rPr>
        <w:t>no</w:t>
      </w:r>
      <w:r w:rsidR="00046F37">
        <w:rPr>
          <w:rFonts w:ascii="Museo Sans 300" w:hAnsi="Museo Sans 300"/>
          <w:sz w:val="20"/>
          <w:szCs w:val="20"/>
          <w:u w:val="single"/>
        </w:rPr>
        <w:t xml:space="preserve"> </w:t>
      </w:r>
      <w:r>
        <w:rPr>
          <w:rFonts w:ascii="Museo Sans 300" w:hAnsi="Museo Sans 300"/>
          <w:sz w:val="20"/>
          <w:szCs w:val="20"/>
          <w:u w:val="single"/>
        </w:rPr>
        <w:t>facturada</w:t>
      </w:r>
    </w:p>
    <w:p w14:paraId="34DB6ADA" w14:textId="77777777" w:rsidR="005B1D61" w:rsidRPr="005B1D61" w:rsidRDefault="005B1D61" w:rsidP="005B1D61">
      <w:pPr>
        <w:spacing w:line="240" w:lineRule="auto"/>
        <w:ind w:left="709" w:right="851"/>
        <w:jc w:val="both"/>
        <w:rPr>
          <w:rFonts w:ascii="Museo 300" w:hAnsi="Museo 300" w:cs="Arial"/>
          <w:sz w:val="16"/>
          <w:szCs w:val="16"/>
          <w:lang w:val="es-ES"/>
        </w:rPr>
      </w:pPr>
      <w:r w:rsidRPr="005B1D61">
        <w:rPr>
          <w:rFonts w:ascii="Museo 300" w:hAnsi="Museo 300" w:cs="Arial"/>
          <w:sz w:val="16"/>
          <w:szCs w:val="16"/>
          <w:lang w:val="es-ES"/>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609F047C" w14:textId="77777777" w:rsidR="005B1D61" w:rsidRPr="005B1D61" w:rsidRDefault="005B1D61" w:rsidP="005B1D61">
      <w:pPr>
        <w:spacing w:line="240" w:lineRule="auto"/>
        <w:ind w:left="709" w:right="851"/>
        <w:jc w:val="both"/>
        <w:rPr>
          <w:rFonts w:ascii="Museo 300" w:hAnsi="Museo 300" w:cs="Arial"/>
          <w:sz w:val="16"/>
          <w:szCs w:val="16"/>
          <w:lang w:val="es-ES"/>
        </w:rPr>
      </w:pPr>
      <w:r w:rsidRPr="005B1D61">
        <w:rPr>
          <w:rFonts w:ascii="Museo 300" w:hAnsi="Museo 300" w:cs="Arial"/>
          <w:sz w:val="16"/>
          <w:szCs w:val="16"/>
          <w:lang w:val="es-ES"/>
        </w:rPr>
        <w:t>A partir de la fecha en que CAESS corrigió la condición que estaba afectando el buen registro del consumo de energía eléctrica en el suministro objeto de estudio; el período de recuperación de una energía consumida y no facturada, para el presente caso corresponde del 6 de febrero al 7 de abril del 2022, dando como resultado 60 días que la empresa distribuidora podrá recuperar en concepto de energía consumida y no registrada por medidor defectuoso.</w:t>
      </w:r>
    </w:p>
    <w:p w14:paraId="4F7BFA56" w14:textId="68F5092F" w:rsidR="005B1D61" w:rsidRPr="005B1D61" w:rsidRDefault="005B1D61" w:rsidP="005B1D61">
      <w:pPr>
        <w:spacing w:line="240" w:lineRule="auto"/>
        <w:ind w:left="709" w:right="851"/>
        <w:jc w:val="both"/>
        <w:rPr>
          <w:rFonts w:ascii="Museo 300" w:hAnsi="Museo 300" w:cs="Arial"/>
          <w:b/>
          <w:bCs/>
          <w:sz w:val="16"/>
          <w:szCs w:val="16"/>
          <w:lang w:val="es-ES"/>
        </w:rPr>
      </w:pPr>
      <w:r w:rsidRPr="005B1D61">
        <w:rPr>
          <w:rFonts w:ascii="Museo 300" w:hAnsi="Museo 300" w:cs="Arial"/>
          <w:sz w:val="16"/>
          <w:szCs w:val="16"/>
          <w:lang w:val="es-ES"/>
        </w:rPr>
        <w:t xml:space="preserve">El CAU ha considerado como consumo correcto del suministro bajo análisis el historial de registro de lecturas reportado por el equipo de medición </w:t>
      </w:r>
      <w:proofErr w:type="spellStart"/>
      <w:r w:rsidRPr="005B1D61">
        <w:rPr>
          <w:rFonts w:ascii="Museo 300" w:hAnsi="Museo 300" w:cs="Arial"/>
          <w:b/>
          <w:bCs/>
          <w:sz w:val="16"/>
          <w:szCs w:val="16"/>
          <w:lang w:val="es-ES"/>
        </w:rPr>
        <w:t>n.°</w:t>
      </w:r>
      <w:proofErr w:type="spellEnd"/>
      <w:r w:rsidRPr="005B1D61">
        <w:rPr>
          <w:rFonts w:ascii="Museo 300" w:hAnsi="Museo 300" w:cs="Arial"/>
          <w:b/>
          <w:bCs/>
          <w:sz w:val="16"/>
          <w:szCs w:val="16"/>
          <w:lang w:val="es-ES"/>
        </w:rPr>
        <w:t xml:space="preserve"> </w:t>
      </w:r>
      <w:r w:rsidR="00F66B0F">
        <w:rPr>
          <w:rFonts w:ascii="Museo 300" w:hAnsi="Museo 300" w:cs="Arial"/>
          <w:b/>
          <w:bCs/>
          <w:sz w:val="16"/>
          <w:szCs w:val="16"/>
          <w:lang w:val="es-ES"/>
        </w:rPr>
        <w:t>+++</w:t>
      </w:r>
      <w:r w:rsidRPr="005B1D61">
        <w:rPr>
          <w:rFonts w:ascii="Museo 300" w:hAnsi="Museo 300" w:cs="Arial"/>
          <w:sz w:val="16"/>
          <w:szCs w:val="16"/>
          <w:lang w:val="es-ES"/>
        </w:rPr>
        <w:t xml:space="preserve">, a partir del mes de junio a noviembre del 2021, dato que permitió establecer un consumo mensual promedio de </w:t>
      </w:r>
      <w:r w:rsidRPr="005B1D61">
        <w:rPr>
          <w:rFonts w:ascii="Museo 300" w:hAnsi="Museo 300" w:cs="Arial"/>
          <w:b/>
          <w:bCs/>
          <w:sz w:val="16"/>
          <w:szCs w:val="16"/>
          <w:lang w:val="es-ES"/>
        </w:rPr>
        <w:t>306 kWh.</w:t>
      </w:r>
    </w:p>
    <w:p w14:paraId="03C13061" w14:textId="2CC843F6" w:rsidR="00B21765" w:rsidRPr="00E83524" w:rsidRDefault="005B1D61" w:rsidP="00E83524">
      <w:pPr>
        <w:spacing w:line="240" w:lineRule="auto"/>
        <w:ind w:left="709" w:right="851"/>
        <w:jc w:val="both"/>
        <w:rPr>
          <w:rFonts w:ascii="Museo 300" w:hAnsi="Museo 300"/>
          <w:sz w:val="16"/>
          <w:szCs w:val="16"/>
        </w:rPr>
      </w:pPr>
      <w:r w:rsidRPr="005B1D61">
        <w:rPr>
          <w:rFonts w:ascii="Museo 300" w:hAnsi="Museo 300" w:cs="Arial"/>
          <w:sz w:val="16"/>
          <w:szCs w:val="16"/>
          <w:lang w:val="es-ES"/>
        </w:rPr>
        <w:t xml:space="preserve">El valor y período arriba señalados fueron utilizados para la elaboración del respectivo recálculo de la energía no registrada, que en este caso corresponden a un total de </w:t>
      </w:r>
      <w:r w:rsidRPr="005B1D61">
        <w:rPr>
          <w:rFonts w:ascii="Museo 300" w:hAnsi="Museo 300" w:cs="Arial"/>
          <w:b/>
          <w:bCs/>
          <w:sz w:val="16"/>
          <w:szCs w:val="16"/>
          <w:lang w:val="es-ES"/>
        </w:rPr>
        <w:t>589 kWh</w:t>
      </w:r>
      <w:r w:rsidRPr="005B1D61">
        <w:rPr>
          <w:rFonts w:ascii="Museo 300" w:hAnsi="Museo 300" w:cs="Arial"/>
          <w:sz w:val="16"/>
          <w:szCs w:val="16"/>
          <w:lang w:val="es-ES"/>
        </w:rPr>
        <w:t xml:space="preserve">, el cual asciende a la cantidad de </w:t>
      </w:r>
      <w:bookmarkStart w:id="2" w:name="_Hlk114583289"/>
      <w:r w:rsidRPr="005B1D61">
        <w:rPr>
          <w:rFonts w:ascii="Museo 300" w:hAnsi="Museo 300" w:cs="Arial"/>
          <w:b/>
          <w:bCs/>
          <w:sz w:val="16"/>
          <w:szCs w:val="16"/>
          <w:lang w:val="es-ES"/>
        </w:rPr>
        <w:t>ciento treinta y dos 83/100 dólares de los Estados Unidos de América (USD 132.83) IVA incluido</w:t>
      </w:r>
      <w:bookmarkEnd w:id="2"/>
      <w:r>
        <w:rPr>
          <w:rFonts w:ascii="Museo 300" w:hAnsi="Museo 300" w:cs="Arial"/>
          <w:b/>
          <w:bCs/>
          <w:sz w:val="16"/>
          <w:szCs w:val="16"/>
          <w:lang w:val="es-ES"/>
        </w:rPr>
        <w:t xml:space="preserve"> </w:t>
      </w:r>
      <w:r w:rsidR="00E83524">
        <w:rPr>
          <w:rFonts w:ascii="Museo 300" w:hAnsi="Museo 300" w:cs="Arial"/>
          <w:color w:val="000000" w:themeColor="text1"/>
          <w:sz w:val="16"/>
          <w:szCs w:val="16"/>
        </w:rPr>
        <w:t>(…)</w:t>
      </w:r>
      <w:r w:rsidR="00E83524"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459FE6F5" w14:textId="6CC0A260" w:rsidR="00E077D8" w:rsidRPr="00E077D8" w:rsidRDefault="00E077D8" w:rsidP="00E077D8">
      <w:pPr>
        <w:pStyle w:val="Prrafodelista"/>
        <w:numPr>
          <w:ilvl w:val="0"/>
          <w:numId w:val="6"/>
        </w:numPr>
        <w:ind w:left="1276" w:right="851"/>
        <w:contextualSpacing/>
        <w:jc w:val="both"/>
        <w:rPr>
          <w:rFonts w:ascii="Museo 300" w:hAnsi="Museo 300" w:cs="Arial"/>
          <w:color w:val="000000"/>
          <w:sz w:val="16"/>
          <w:szCs w:val="16"/>
        </w:rPr>
      </w:pPr>
      <w:r w:rsidRPr="00E077D8">
        <w:rPr>
          <w:rFonts w:ascii="Museo 300" w:hAnsi="Museo 300" w:cs="Arial"/>
          <w:sz w:val="16"/>
          <w:szCs w:val="16"/>
        </w:rPr>
        <w:t xml:space="preserve">Las pruebas presentadas por la empresa distribuidora no demuestran fehacientemente que la afectación en el correcto registro del consumo de energía eléctrica en el suministro identificado con el </w:t>
      </w:r>
      <w:r w:rsidRPr="00E077D8">
        <w:rPr>
          <w:rFonts w:ascii="Museo 300" w:hAnsi="Museo 300" w:cs="Arial"/>
          <w:b/>
          <w:bCs/>
          <w:sz w:val="16"/>
          <w:szCs w:val="16"/>
        </w:rPr>
        <w:t xml:space="preserve">NIC </w:t>
      </w:r>
      <w:r w:rsidR="00F66B0F">
        <w:rPr>
          <w:rFonts w:ascii="Museo 300" w:hAnsi="Museo 300" w:cs="Arial"/>
          <w:b/>
          <w:bCs/>
          <w:sz w:val="16"/>
          <w:szCs w:val="16"/>
        </w:rPr>
        <w:t>+++</w:t>
      </w:r>
      <w:r w:rsidRPr="00E077D8">
        <w:rPr>
          <w:rFonts w:ascii="Museo 300" w:hAnsi="Museo 300" w:cs="Arial"/>
          <w:sz w:val="16"/>
          <w:szCs w:val="16"/>
        </w:rPr>
        <w:t xml:space="preserve"> haya estado asociado a la existencia de una condición irregular, consistente en una alteración en el equipo de medición </w:t>
      </w:r>
      <w:proofErr w:type="spellStart"/>
      <w:r w:rsidRPr="00E077D8">
        <w:rPr>
          <w:rFonts w:ascii="Museo 300" w:hAnsi="Museo 300" w:cs="Arial"/>
          <w:sz w:val="16"/>
          <w:szCs w:val="16"/>
        </w:rPr>
        <w:t>n.°</w:t>
      </w:r>
      <w:proofErr w:type="spellEnd"/>
      <w:r w:rsidRPr="00E077D8">
        <w:rPr>
          <w:rFonts w:ascii="Museo 300" w:hAnsi="Museo 300" w:cs="Arial"/>
          <w:sz w:val="16"/>
          <w:szCs w:val="16"/>
        </w:rPr>
        <w:t xml:space="preserve"> </w:t>
      </w:r>
      <w:r w:rsidR="00F66B0F">
        <w:rPr>
          <w:rFonts w:ascii="Museo 300" w:hAnsi="Museo 300"/>
          <w:sz w:val="16"/>
          <w:szCs w:val="16"/>
        </w:rPr>
        <w:t>+++</w:t>
      </w:r>
      <w:r w:rsidRPr="00E077D8">
        <w:rPr>
          <w:rFonts w:ascii="Museo 300" w:hAnsi="Museo 300" w:cs="Arial"/>
          <w:sz w:val="16"/>
          <w:szCs w:val="16"/>
        </w:rPr>
        <w:t>.</w:t>
      </w:r>
    </w:p>
    <w:p w14:paraId="226C0F43" w14:textId="77777777" w:rsidR="00E077D8" w:rsidRPr="00E077D8" w:rsidRDefault="00E077D8" w:rsidP="00E077D8">
      <w:pPr>
        <w:pStyle w:val="Prrafodelista"/>
        <w:ind w:left="1276" w:right="851"/>
        <w:jc w:val="both"/>
        <w:rPr>
          <w:rFonts w:ascii="Museo 300" w:hAnsi="Museo 300" w:cs="Arial"/>
          <w:color w:val="000000"/>
          <w:sz w:val="16"/>
          <w:szCs w:val="16"/>
        </w:rPr>
      </w:pPr>
    </w:p>
    <w:p w14:paraId="2692310B" w14:textId="77777777" w:rsidR="00E077D8" w:rsidRPr="00E077D8" w:rsidRDefault="00E077D8" w:rsidP="00E077D8">
      <w:pPr>
        <w:pStyle w:val="Prrafodelista"/>
        <w:numPr>
          <w:ilvl w:val="0"/>
          <w:numId w:val="6"/>
        </w:numPr>
        <w:ind w:left="1276" w:right="851"/>
        <w:contextualSpacing/>
        <w:jc w:val="both"/>
        <w:rPr>
          <w:rFonts w:ascii="Museo 300" w:hAnsi="Museo 300" w:cs="Arial"/>
          <w:sz w:val="16"/>
          <w:szCs w:val="16"/>
        </w:rPr>
      </w:pPr>
      <w:r w:rsidRPr="00E077D8">
        <w:rPr>
          <w:rFonts w:ascii="Museo 300" w:hAnsi="Museo 300" w:cs="Arial"/>
          <w:sz w:val="16"/>
          <w:szCs w:val="16"/>
          <w:lang w:val="es-ES_tradnl"/>
        </w:rPr>
        <w:lastRenderedPageBreak/>
        <w:t>Sin embargo, el CAU ha considerado que el presente caso está asociado a la existencia de una condición de desperfecto</w:t>
      </w:r>
      <w:r w:rsidRPr="00E077D8">
        <w:rPr>
          <w:rFonts w:ascii="Museo 300" w:hAnsi="Museo 300" w:cs="Arial"/>
          <w:sz w:val="16"/>
          <w:szCs w:val="16"/>
        </w:rPr>
        <w:t xml:space="preserve"> o problema en el equipo de medición</w:t>
      </w:r>
      <w:r w:rsidRPr="00E077D8">
        <w:rPr>
          <w:rFonts w:ascii="Museo 300" w:hAnsi="Museo 300" w:cs="Arial"/>
          <w:sz w:val="16"/>
          <w:szCs w:val="16"/>
          <w:lang w:val="es-ES_tradnl"/>
        </w:rPr>
        <w:t>, con base en lo determinado en el Art. 35 de los Términos y Condiciones Generales al Consumidor Final, del Pliego Tarifario aplicable al año 2022.</w:t>
      </w:r>
    </w:p>
    <w:p w14:paraId="51703335" w14:textId="77777777" w:rsidR="00E077D8" w:rsidRPr="00E077D8" w:rsidRDefault="00E077D8" w:rsidP="00E077D8">
      <w:pPr>
        <w:pStyle w:val="Prrafodelista"/>
        <w:ind w:left="1276" w:right="851"/>
        <w:rPr>
          <w:rFonts w:ascii="Museo 300" w:hAnsi="Museo 300" w:cs="Arial"/>
          <w:sz w:val="16"/>
          <w:szCs w:val="16"/>
          <w:lang w:val="es-ES_tradnl"/>
        </w:rPr>
      </w:pPr>
    </w:p>
    <w:p w14:paraId="58696BA4" w14:textId="0D4059F7" w:rsidR="00E077D8" w:rsidRPr="00E077D8" w:rsidRDefault="00E077D8" w:rsidP="00E077D8">
      <w:pPr>
        <w:pStyle w:val="Prrafodelista"/>
        <w:numPr>
          <w:ilvl w:val="0"/>
          <w:numId w:val="6"/>
        </w:numPr>
        <w:ind w:left="1276" w:right="851"/>
        <w:contextualSpacing/>
        <w:jc w:val="both"/>
        <w:rPr>
          <w:rFonts w:ascii="Museo 300" w:hAnsi="Museo 300" w:cs="Arial"/>
          <w:sz w:val="16"/>
          <w:szCs w:val="16"/>
        </w:rPr>
      </w:pPr>
      <w:r w:rsidRPr="00E077D8">
        <w:rPr>
          <w:rFonts w:ascii="Museo 300" w:hAnsi="Museo 300" w:cs="Arial"/>
          <w:sz w:val="16"/>
          <w:szCs w:val="16"/>
        </w:rPr>
        <w:t xml:space="preserve">En ese sentido, la cantidad de </w:t>
      </w:r>
      <w:r w:rsidRPr="00E077D8">
        <w:rPr>
          <w:rFonts w:ascii="Museo 300" w:hAnsi="Museo 300" w:cs="Arial"/>
          <w:b/>
          <w:bCs/>
          <w:sz w:val="16"/>
          <w:szCs w:val="16"/>
        </w:rPr>
        <w:t>trescientos cuarenta y tres 20/100 dólares de los Estados Unidos de América (USD 343.20) IVA incluido</w:t>
      </w:r>
      <w:r w:rsidRPr="00E077D8">
        <w:rPr>
          <w:rFonts w:ascii="Museo 300" w:hAnsi="Museo 300" w:cs="Arial"/>
          <w:sz w:val="16"/>
          <w:szCs w:val="16"/>
        </w:rPr>
        <w:t xml:space="preserve">, correspondiente a </w:t>
      </w:r>
      <w:r w:rsidRPr="00E077D8">
        <w:rPr>
          <w:rFonts w:ascii="Museo 300" w:hAnsi="Museo 300"/>
          <w:b/>
          <w:bCs/>
          <w:sz w:val="16"/>
          <w:szCs w:val="16"/>
        </w:rPr>
        <w:t xml:space="preserve">1,541 </w:t>
      </w:r>
      <w:r w:rsidRPr="00E077D8">
        <w:rPr>
          <w:rFonts w:ascii="Museo 300" w:hAnsi="Museo 300" w:cs="Arial"/>
          <w:b/>
          <w:bCs/>
          <w:sz w:val="16"/>
          <w:szCs w:val="16"/>
        </w:rPr>
        <w:t>kWh</w:t>
      </w:r>
      <w:r w:rsidRPr="00E077D8">
        <w:rPr>
          <w:rFonts w:ascii="Museo 300" w:hAnsi="Museo 300" w:cs="Arial"/>
          <w:sz w:val="16"/>
          <w:szCs w:val="16"/>
        </w:rPr>
        <w:t>,</w:t>
      </w:r>
      <w:r w:rsidRPr="00E077D8">
        <w:rPr>
          <w:rFonts w:ascii="Museo 300" w:hAnsi="Museo 300" w:cs="Arial"/>
          <w:b/>
          <w:bCs/>
          <w:sz w:val="16"/>
          <w:szCs w:val="16"/>
        </w:rPr>
        <w:t xml:space="preserve"> </w:t>
      </w:r>
      <w:r w:rsidRPr="00E077D8">
        <w:rPr>
          <w:rFonts w:ascii="Museo 300" w:hAnsi="Museo 300" w:cs="Arial"/>
          <w:sz w:val="16"/>
          <w:szCs w:val="16"/>
        </w:rPr>
        <w:t xml:space="preserve">que la sociedad CAESS ha efectuado en concepto de </w:t>
      </w:r>
      <w:r w:rsidRPr="00E077D8">
        <w:rPr>
          <w:rFonts w:ascii="Museo 300" w:hAnsi="Museo 300" w:cs="Arial"/>
          <w:b/>
          <w:bCs/>
          <w:sz w:val="16"/>
          <w:szCs w:val="16"/>
        </w:rPr>
        <w:t>energía consumida y no facturada</w:t>
      </w:r>
      <w:r w:rsidRPr="00E077D8">
        <w:rPr>
          <w:rFonts w:ascii="Museo 300" w:hAnsi="Museo 300" w:cs="Arial"/>
          <w:sz w:val="16"/>
          <w:szCs w:val="16"/>
        </w:rPr>
        <w:t xml:space="preserve"> por una condición irregular, en el suministro de energía eléctrica identificado con el </w:t>
      </w:r>
      <w:r w:rsidRPr="00E077D8">
        <w:rPr>
          <w:rFonts w:ascii="Museo 300" w:hAnsi="Museo 300" w:cs="Arial"/>
          <w:b/>
          <w:bCs/>
          <w:sz w:val="16"/>
          <w:szCs w:val="16"/>
        </w:rPr>
        <w:t xml:space="preserve">NIC </w:t>
      </w:r>
      <w:r w:rsidR="00F66B0F">
        <w:rPr>
          <w:rFonts w:ascii="Museo 300" w:hAnsi="Museo 300" w:cs="Arial"/>
          <w:b/>
          <w:bCs/>
          <w:sz w:val="16"/>
          <w:szCs w:val="16"/>
        </w:rPr>
        <w:t>+++</w:t>
      </w:r>
      <w:r w:rsidRPr="00E077D8">
        <w:rPr>
          <w:rFonts w:ascii="Museo 300" w:hAnsi="Museo 300" w:cs="Arial"/>
          <w:sz w:val="16"/>
          <w:szCs w:val="16"/>
        </w:rPr>
        <w:t xml:space="preserve">, a nombre del señor </w:t>
      </w:r>
      <w:r w:rsidR="00F66B0F">
        <w:rPr>
          <w:rFonts w:ascii="Museo 300" w:hAnsi="Museo 300"/>
          <w:sz w:val="16"/>
          <w:szCs w:val="16"/>
        </w:rPr>
        <w:t>+++</w:t>
      </w:r>
      <w:r w:rsidRPr="00E077D8">
        <w:rPr>
          <w:rFonts w:ascii="Museo 300" w:hAnsi="Museo 300" w:cs="Arial"/>
          <w:sz w:val="16"/>
          <w:szCs w:val="16"/>
        </w:rPr>
        <w:t>, es improcedente.</w:t>
      </w:r>
    </w:p>
    <w:p w14:paraId="5F53684A" w14:textId="77777777" w:rsidR="00E077D8" w:rsidRPr="00E077D8" w:rsidRDefault="00E077D8" w:rsidP="00E077D8">
      <w:pPr>
        <w:pStyle w:val="Prrafodelista"/>
        <w:ind w:left="1276" w:right="851"/>
        <w:rPr>
          <w:rFonts w:ascii="Museo 300" w:hAnsi="Museo 300" w:cs="Arial"/>
          <w:sz w:val="16"/>
          <w:szCs w:val="16"/>
        </w:rPr>
      </w:pPr>
    </w:p>
    <w:p w14:paraId="7524AEE5" w14:textId="1D48566E" w:rsidR="007B46B2" w:rsidRPr="00E077D8" w:rsidRDefault="00E077D8" w:rsidP="00E077D8">
      <w:pPr>
        <w:numPr>
          <w:ilvl w:val="0"/>
          <w:numId w:val="6"/>
        </w:numPr>
        <w:spacing w:after="0" w:line="240" w:lineRule="auto"/>
        <w:ind w:left="1276" w:right="851"/>
        <w:contextualSpacing/>
        <w:jc w:val="both"/>
        <w:rPr>
          <w:rFonts w:ascii="Museo 300" w:hAnsi="Museo 300" w:cs="Arial"/>
          <w:sz w:val="16"/>
          <w:szCs w:val="16"/>
        </w:rPr>
      </w:pPr>
      <w:r w:rsidRPr="00E077D8">
        <w:rPr>
          <w:rFonts w:ascii="Museo 300" w:hAnsi="Museo 300" w:cs="Arial"/>
          <w:sz w:val="16"/>
          <w:szCs w:val="16"/>
        </w:rPr>
        <w:t xml:space="preserve">De acuerdo con el recálculo que el CAU ha efectuado, la sociedad CAESS deberá cobrar la cantidad de </w:t>
      </w:r>
      <w:r w:rsidRPr="00E077D8">
        <w:rPr>
          <w:rFonts w:ascii="Museo 300" w:hAnsi="Museo 300"/>
          <w:b/>
          <w:bCs/>
          <w:sz w:val="16"/>
          <w:szCs w:val="16"/>
        </w:rPr>
        <w:t>ciento treinta y dos 83/100 dólares de los Estados Unidos de América (USD 132.83) IVA incluido</w:t>
      </w:r>
      <w:r w:rsidRPr="00E077D8">
        <w:rPr>
          <w:rFonts w:ascii="Museo 300" w:hAnsi="Museo 300" w:cs="Arial"/>
          <w:b/>
          <w:sz w:val="16"/>
          <w:szCs w:val="16"/>
        </w:rPr>
        <w:t xml:space="preserve">, </w:t>
      </w:r>
      <w:r w:rsidRPr="00E077D8">
        <w:rPr>
          <w:rFonts w:ascii="Museo 300" w:hAnsi="Museo 300" w:cs="Arial"/>
          <w:bCs/>
          <w:sz w:val="16"/>
          <w:szCs w:val="16"/>
        </w:rPr>
        <w:t>en concepto de energía consumida y no facturada por medidor defectuoso.</w:t>
      </w:r>
      <w:r w:rsidRPr="00E077D8">
        <w:rPr>
          <w:rFonts w:ascii="Museo 300" w:hAnsi="Museo 300"/>
          <w:sz w:val="16"/>
          <w:szCs w:val="16"/>
          <w:lang w:val="es-ES"/>
        </w:rPr>
        <w:t xml:space="preserve"> </w:t>
      </w:r>
      <w:r w:rsidR="007B46B2" w:rsidRPr="00E077D8">
        <w:rPr>
          <w:rFonts w:ascii="Museo 300" w:hAnsi="Museo 300"/>
          <w:sz w:val="16"/>
          <w:szCs w:val="16"/>
          <w:lang w:val="es-ES"/>
        </w:rPr>
        <w:t>[…]”</w:t>
      </w:r>
      <w:r w:rsidR="003A0466" w:rsidRPr="00E077D8">
        <w:rPr>
          <w:rFonts w:ascii="Museo 300" w:hAnsi="Museo 300"/>
          <w:sz w:val="16"/>
          <w:szCs w:val="16"/>
          <w:lang w:val="es-ES"/>
        </w:rPr>
        <w:t>.</w:t>
      </w:r>
    </w:p>
    <w:p w14:paraId="0B8C3DD1" w14:textId="77777777" w:rsidR="000436F9" w:rsidRDefault="000436F9"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30A8BD67"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Pr>
          <w:rFonts w:ascii="Museo Sans 300" w:hAnsi="Museo Sans 300"/>
          <w:sz w:val="20"/>
          <w:szCs w:val="20"/>
          <w:lang w:val="es-SV"/>
        </w:rPr>
        <w:t>E-</w:t>
      </w:r>
      <w:r w:rsidR="00E077D8">
        <w:rPr>
          <w:rFonts w:ascii="Museo Sans 300" w:hAnsi="Museo Sans 300"/>
          <w:sz w:val="20"/>
          <w:szCs w:val="20"/>
          <w:lang w:val="es-SV"/>
        </w:rPr>
        <w:t>1849</w:t>
      </w:r>
      <w:r w:rsidR="00244543">
        <w:rPr>
          <w:rFonts w:ascii="Museo Sans 300" w:hAnsi="Museo Sans 300"/>
          <w:sz w:val="20"/>
          <w:szCs w:val="20"/>
          <w:lang w:val="es-SV"/>
        </w:rPr>
        <w:t>-2022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244543">
        <w:rPr>
          <w:rFonts w:ascii="Museo Sans 300" w:hAnsi="Museo Sans 300"/>
          <w:sz w:val="20"/>
          <w:szCs w:val="20"/>
          <w:lang w:val="es-SV"/>
        </w:rPr>
        <w:t>veinti</w:t>
      </w:r>
      <w:r w:rsidR="00E077D8">
        <w:rPr>
          <w:rFonts w:ascii="Museo Sans 300" w:hAnsi="Museo Sans 300"/>
          <w:sz w:val="20"/>
          <w:szCs w:val="20"/>
          <w:lang w:val="es-SV"/>
        </w:rPr>
        <w:t>nueve de septiembre</w:t>
      </w:r>
      <w:r w:rsidR="00244543">
        <w:rPr>
          <w:rFonts w:ascii="Museo Sans 300" w:hAnsi="Museo Sans 300"/>
          <w:sz w:val="20"/>
          <w:szCs w:val="20"/>
          <w:lang w:val="es-SV"/>
        </w:rPr>
        <w:t xml:space="preserve">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E077D8">
        <w:rPr>
          <w:rFonts w:ascii="Museo Sans 300" w:hAnsi="Museo Sans 300"/>
          <w:sz w:val="20"/>
          <w:szCs w:val="20"/>
          <w:lang w:val="es-SV"/>
        </w:rPr>
        <w:t>s partes</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046F37">
        <w:rPr>
          <w:rFonts w:ascii="Museo Sans 300" w:hAnsi="Museo Sans 300"/>
          <w:sz w:val="20"/>
          <w:szCs w:val="20"/>
          <w:lang w:val="es-SV"/>
        </w:rPr>
        <w:t xml:space="preserve"> </w:t>
      </w:r>
      <w:r w:rsidR="005B1D61">
        <w:rPr>
          <w:rFonts w:ascii="Museo Sans 300" w:hAnsi="Museo Sans 300"/>
          <w:sz w:val="20"/>
          <w:szCs w:val="20"/>
          <w:lang w:val="es-SV"/>
        </w:rPr>
        <w:t>IT-0347</w:t>
      </w:r>
      <w:r w:rsidR="009A4045">
        <w:rPr>
          <w:rFonts w:ascii="Museo Sans 300" w:eastAsia="Calibri" w:hAnsi="Museo Sans 300"/>
          <w:sz w:val="20"/>
          <w:szCs w:val="20"/>
        </w:rPr>
        <w:t>-CAU-22</w:t>
      </w:r>
      <w:r w:rsidR="00046F37">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949CE0D" w14:textId="1B593D7B" w:rsidR="00E44D28" w:rsidRDefault="000436F9" w:rsidP="00B247AB">
      <w:pPr>
        <w:tabs>
          <w:tab w:val="num" w:pos="567"/>
        </w:tabs>
        <w:spacing w:after="0" w:line="240" w:lineRule="auto"/>
        <w:ind w:left="426"/>
        <w:jc w:val="both"/>
        <w:rPr>
          <w:rFonts w:ascii="Museo Sans 300" w:hAnsi="Museo Sans 300"/>
          <w:sz w:val="20"/>
          <w:szCs w:val="20"/>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 xml:space="preserve">s partes el día </w:t>
      </w:r>
      <w:r w:rsidR="001A1471">
        <w:rPr>
          <w:rFonts w:ascii="Museo Sans 300" w:hAnsi="Museo Sans 300"/>
          <w:sz w:val="20"/>
          <w:szCs w:val="20"/>
        </w:rPr>
        <w:t>cuatro de octubre de este</w:t>
      </w:r>
      <w:r w:rsidR="0023018F">
        <w:rPr>
          <w:rFonts w:ascii="Museo Sans 300" w:hAnsi="Museo Sans 300"/>
          <w:sz w:val="20"/>
          <w:szCs w:val="20"/>
        </w:rPr>
        <w:t xml:space="preserve">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w:t>
      </w:r>
      <w:r w:rsidR="00803A7A">
        <w:rPr>
          <w:rStyle w:val="normaltextrun"/>
          <w:rFonts w:ascii="Museo Sans 300" w:eastAsia="Museo Sans" w:hAnsi="Museo Sans 300" w:cs="Segoe UI"/>
          <w:sz w:val="20"/>
          <w:szCs w:val="20"/>
        </w:rPr>
        <w:t>dieciocho de octubre</w:t>
      </w:r>
      <w:r w:rsidR="0023018F">
        <w:rPr>
          <w:rStyle w:val="normaltextrun"/>
          <w:rFonts w:ascii="Museo Sans 300" w:eastAsia="Museo Sans" w:hAnsi="Museo Sans 300" w:cs="Segoe UI"/>
          <w:sz w:val="20"/>
          <w:szCs w:val="20"/>
        </w:rPr>
        <w:t xml:space="preserve"> </w:t>
      </w:r>
      <w:r w:rsidRPr="002F1716">
        <w:rPr>
          <w:rFonts w:ascii="Museo Sans 300" w:hAnsi="Museo Sans 300"/>
          <w:sz w:val="20"/>
          <w:szCs w:val="20"/>
        </w:rPr>
        <w:t>de</w:t>
      </w:r>
      <w:r w:rsidR="00E44D28">
        <w:rPr>
          <w:rFonts w:ascii="Museo Sans 300" w:hAnsi="Museo Sans 300"/>
          <w:sz w:val="20"/>
          <w:szCs w:val="20"/>
        </w:rPr>
        <w:t>l mismo año.</w:t>
      </w:r>
    </w:p>
    <w:p w14:paraId="2A62EFBC" w14:textId="3093B5C5" w:rsidR="00E44D28" w:rsidRDefault="00E44D28" w:rsidP="00B247AB">
      <w:pPr>
        <w:tabs>
          <w:tab w:val="num" w:pos="567"/>
        </w:tabs>
        <w:spacing w:after="0" w:line="240" w:lineRule="auto"/>
        <w:ind w:left="426"/>
        <w:jc w:val="both"/>
        <w:rPr>
          <w:rFonts w:ascii="Museo Sans 300" w:hAnsi="Museo Sans 300"/>
          <w:sz w:val="20"/>
          <w:szCs w:val="20"/>
        </w:rPr>
      </w:pPr>
    </w:p>
    <w:p w14:paraId="3E1EF362" w14:textId="2BEB318D" w:rsidR="00E44D28" w:rsidRPr="00E44D28" w:rsidRDefault="00E44D28" w:rsidP="00E44D28">
      <w:pPr>
        <w:tabs>
          <w:tab w:val="num" w:pos="567"/>
        </w:tabs>
        <w:spacing w:after="0" w:line="240" w:lineRule="auto"/>
        <w:ind w:left="426"/>
        <w:jc w:val="both"/>
        <w:rPr>
          <w:rFonts w:ascii="Museo Sans 300" w:hAnsi="Museo Sans 300"/>
          <w:sz w:val="20"/>
          <w:szCs w:val="20"/>
          <w:lang w:val="es-ES"/>
        </w:rPr>
      </w:pPr>
      <w:r w:rsidRPr="00E44D28">
        <w:rPr>
          <w:rFonts w:ascii="Museo Sans 300" w:hAnsi="Museo Sans 300"/>
          <w:sz w:val="20"/>
          <w:szCs w:val="20"/>
        </w:rPr>
        <w:t xml:space="preserve">El día </w:t>
      </w:r>
      <w:r w:rsidR="00B80E92">
        <w:rPr>
          <w:rFonts w:ascii="Museo Sans 300" w:hAnsi="Museo Sans 300"/>
          <w:sz w:val="20"/>
          <w:szCs w:val="20"/>
        </w:rPr>
        <w:t>diecinueve de octubre</w:t>
      </w:r>
      <w:r w:rsidRPr="00E44D28">
        <w:rPr>
          <w:rFonts w:ascii="Museo Sans 300" w:hAnsi="Museo Sans 300"/>
          <w:sz w:val="20"/>
          <w:szCs w:val="20"/>
        </w:rPr>
        <w:t xml:space="preserve"> de este año, </w:t>
      </w:r>
      <w:r w:rsidRPr="00E44D28">
        <w:rPr>
          <w:rFonts w:ascii="Museo Sans 300" w:hAnsi="Museo Sans 300"/>
          <w:sz w:val="20"/>
          <w:szCs w:val="20"/>
          <w:lang w:val="es-ES"/>
        </w:rPr>
        <w:t xml:space="preserve">la sociedad </w:t>
      </w:r>
      <w:r w:rsidR="008C52A7">
        <w:rPr>
          <w:rFonts w:ascii="Museo Sans 300" w:hAnsi="Museo Sans 300"/>
          <w:sz w:val="20"/>
          <w:szCs w:val="20"/>
          <w:lang w:val="es-ES"/>
        </w:rPr>
        <w:t>CAESS</w:t>
      </w:r>
      <w:r w:rsidRPr="00E44D28">
        <w:rPr>
          <w:rFonts w:ascii="Museo Sans 300" w:hAnsi="Museo Sans 300"/>
          <w:sz w:val="20"/>
          <w:szCs w:val="20"/>
          <w:lang w:val="es-ES"/>
        </w:rPr>
        <w:t xml:space="preserve">, S.A. de C.V. </w:t>
      </w:r>
      <w:r w:rsidR="00B80E92" w:rsidRPr="212DE8FF">
        <w:rPr>
          <w:rFonts w:ascii="Museo Sans 300" w:hAnsi="Museo Sans 300"/>
          <w:sz w:val="20"/>
          <w:szCs w:val="20"/>
        </w:rPr>
        <w:t>presentó</w:t>
      </w:r>
      <w:r w:rsidR="00B80E92">
        <w:rPr>
          <w:rFonts w:ascii="Museo Sans 300" w:hAnsi="Museo Sans 300"/>
          <w:sz w:val="20"/>
          <w:szCs w:val="20"/>
        </w:rPr>
        <w:t xml:space="preserve"> </w:t>
      </w:r>
      <w:r w:rsidR="00B80E92" w:rsidRPr="212DE8FF">
        <w:rPr>
          <w:rFonts w:ascii="Museo Sans 300" w:hAnsi="Museo Sans 300"/>
          <w:sz w:val="20"/>
          <w:szCs w:val="20"/>
        </w:rPr>
        <w:t>un</w:t>
      </w:r>
      <w:r w:rsidR="00B80E92">
        <w:rPr>
          <w:rFonts w:ascii="Museo Sans 300" w:hAnsi="Museo Sans 300"/>
          <w:sz w:val="20"/>
          <w:szCs w:val="20"/>
        </w:rPr>
        <w:t xml:space="preserve"> </w:t>
      </w:r>
      <w:r w:rsidR="00B80E92" w:rsidRPr="212DE8FF">
        <w:rPr>
          <w:rFonts w:ascii="Museo Sans 300" w:hAnsi="Museo Sans 300"/>
          <w:sz w:val="20"/>
          <w:szCs w:val="20"/>
        </w:rPr>
        <w:t>escrito</w:t>
      </w:r>
      <w:r w:rsidR="00B80E92">
        <w:rPr>
          <w:rFonts w:ascii="Museo Sans 300" w:hAnsi="Museo Sans 300"/>
          <w:sz w:val="20"/>
          <w:szCs w:val="20"/>
        </w:rPr>
        <w:t xml:space="preserve"> por medio del cual manifestó que se adhiere al informe </w:t>
      </w:r>
      <w:r w:rsidR="00B80E92" w:rsidRPr="00263E33">
        <w:rPr>
          <w:rFonts w:ascii="Museo Sans 300" w:hAnsi="Museo Sans 300"/>
          <w:sz w:val="20"/>
          <w:szCs w:val="20"/>
        </w:rPr>
        <w:t>técnico</w:t>
      </w:r>
      <w:r w:rsidR="00B80E92">
        <w:rPr>
          <w:rFonts w:ascii="Museo Sans 300" w:hAnsi="Museo Sans 300"/>
          <w:sz w:val="20"/>
          <w:szCs w:val="20"/>
        </w:rPr>
        <w:t xml:space="preserve"> </w:t>
      </w:r>
      <w:proofErr w:type="spellStart"/>
      <w:r w:rsidR="00B80E92" w:rsidRPr="00263E33">
        <w:rPr>
          <w:rFonts w:ascii="Museo Sans 300" w:hAnsi="Museo Sans 300"/>
          <w:sz w:val="20"/>
          <w:szCs w:val="20"/>
        </w:rPr>
        <w:t>N.°</w:t>
      </w:r>
      <w:proofErr w:type="spellEnd"/>
      <w:r w:rsidR="00B80E92">
        <w:rPr>
          <w:rFonts w:ascii="Museo Sans 300" w:hAnsi="Museo Sans 300"/>
          <w:sz w:val="20"/>
          <w:szCs w:val="20"/>
        </w:rPr>
        <w:t xml:space="preserve"> IT-0347-CAU-22</w:t>
      </w:r>
      <w:r w:rsidRPr="00E44D28">
        <w:rPr>
          <w:rFonts w:ascii="Museo Sans 300" w:hAnsi="Museo Sans 300"/>
          <w:sz w:val="20"/>
          <w:szCs w:val="20"/>
          <w:lang w:val="es-ES"/>
        </w:rPr>
        <w:t xml:space="preserve">. Por su parte, </w:t>
      </w:r>
      <w:r w:rsidR="008C52A7">
        <w:rPr>
          <w:rFonts w:ascii="Museo Sans 300" w:hAnsi="Museo Sans 300"/>
          <w:sz w:val="20"/>
          <w:szCs w:val="20"/>
          <w:lang w:val="es-ES"/>
        </w:rPr>
        <w:t xml:space="preserve">el señor </w:t>
      </w:r>
      <w:r w:rsidR="00F66B0F">
        <w:rPr>
          <w:rFonts w:ascii="Museo Sans 300" w:hAnsi="Museo Sans 300"/>
          <w:sz w:val="20"/>
          <w:szCs w:val="20"/>
          <w:lang w:val="es-ES"/>
        </w:rPr>
        <w:t>+++</w:t>
      </w:r>
      <w:r>
        <w:rPr>
          <w:rFonts w:ascii="Museo Sans 300" w:hAnsi="Museo Sans 300"/>
          <w:sz w:val="20"/>
          <w:szCs w:val="20"/>
        </w:rPr>
        <w:t xml:space="preserve"> </w:t>
      </w:r>
      <w:r w:rsidRPr="00E44D28">
        <w:rPr>
          <w:rFonts w:ascii="Museo Sans 300" w:hAnsi="Museo Sans 300"/>
          <w:sz w:val="20"/>
          <w:szCs w:val="20"/>
          <w:lang w:val="es-ES"/>
        </w:rPr>
        <w:t>no presentó documentación para ser analizada.</w:t>
      </w:r>
    </w:p>
    <w:p w14:paraId="37C85135" w14:textId="46293DE3" w:rsidR="0007185B" w:rsidRPr="00B247AB" w:rsidRDefault="0007185B" w:rsidP="00B247AB">
      <w:pPr>
        <w:pStyle w:val="Prrafodelista"/>
        <w:tabs>
          <w:tab w:val="left" w:pos="426"/>
        </w:tabs>
        <w:ind w:left="426"/>
        <w:jc w:val="both"/>
        <w:rPr>
          <w:rFonts w:ascii="Museo 300" w:hAnsi="Museo 300" w:cs="Arial"/>
          <w:sz w:val="16"/>
          <w:szCs w:val="16"/>
          <w:lang w:val="es-ES_tradnl"/>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66578560"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C52A7">
        <w:rPr>
          <w:rFonts w:ascii="Museo Sans 500" w:eastAsia="Calibri" w:hAnsi="Museo Sans 500"/>
          <w:b/>
          <w:sz w:val="20"/>
          <w:szCs w:val="20"/>
          <w:lang w:eastAsia="es-SV"/>
        </w:rPr>
        <w:t>CAESS</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B80E92">
        <w:rPr>
          <w:rFonts w:ascii="Museo Sans 500" w:eastAsia="Calibri" w:hAnsi="Museo Sans 500"/>
          <w:b/>
          <w:sz w:val="20"/>
          <w:szCs w:val="20"/>
          <w:lang w:eastAsia="es-SV"/>
        </w:rPr>
        <w:t>año 2022</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lastRenderedPageBreak/>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F71502" w14:textId="6594214C" w:rsidR="00B80E92" w:rsidRDefault="00CB36B5"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CB36B5">
        <w:rPr>
          <w:rFonts w:ascii="Museo 300" w:hAnsi="Museo 300" w:cs="Arial"/>
          <w:b/>
          <w:bCs/>
          <w:sz w:val="16"/>
          <w:szCs w:val="16"/>
          <w:lang w:val="es-ES" w:eastAsia="es-SV"/>
        </w:rPr>
        <w:t>“</w:t>
      </w:r>
      <w:r w:rsidR="00B80E92" w:rsidRPr="00B80E92">
        <w:rPr>
          <w:rFonts w:ascii="Museo 300" w:hAnsi="Museo 300" w:cs="Arial"/>
          <w:sz w:val="16"/>
          <w:szCs w:val="16"/>
          <w:lang w:val="es-ES"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ECE5B6A"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6EDF726" w14:textId="4D95E68C" w:rsid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r w:rsidRPr="00B80E92">
        <w:rPr>
          <w:rFonts w:ascii="Museo 300" w:hAnsi="Museo 300" w:cs="Arial"/>
          <w:sz w:val="16"/>
          <w:szCs w:val="16"/>
          <w:lang w:val="es-ES" w:eastAsia="es-SV"/>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En los casos de clientes que tengan consumos estacionales, debe considerarse un periodo de seis meses de lecturas que tome en cuenta los cambios estacionales en la demanda que sean correspondientes con el periodo a estimar.</w:t>
      </w:r>
    </w:p>
    <w:p w14:paraId="0ABA5836" w14:textId="77777777" w:rsidR="00B80E92" w:rsidRPr="00B80E92" w:rsidRDefault="00B80E92" w:rsidP="00B80E92">
      <w:pPr>
        <w:suppressAutoHyphens/>
        <w:autoSpaceDN w:val="0"/>
        <w:spacing w:after="0" w:line="240" w:lineRule="auto"/>
        <w:ind w:left="708" w:right="851"/>
        <w:jc w:val="both"/>
        <w:textAlignment w:val="baseline"/>
        <w:rPr>
          <w:rFonts w:ascii="Museo 300" w:hAnsi="Museo 300" w:cs="Arial"/>
          <w:sz w:val="16"/>
          <w:szCs w:val="16"/>
          <w:lang w:val="es-ES" w:eastAsia="es-SV"/>
        </w:rPr>
      </w:pPr>
    </w:p>
    <w:p w14:paraId="1D2DD41E" w14:textId="18BA24B6" w:rsidR="00CB36B5" w:rsidRPr="00CB36B5" w:rsidRDefault="00B80E92" w:rsidP="00B80E92">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B80E92">
        <w:rPr>
          <w:rFonts w:ascii="Museo 300" w:hAnsi="Museo 300" w:cs="Arial"/>
          <w:sz w:val="16"/>
          <w:szCs w:val="16"/>
          <w:lang w:val="es-ES" w:eastAsia="es-SV"/>
        </w:rPr>
        <w:t>En caso que</w:t>
      </w:r>
      <w:proofErr w:type="gramEnd"/>
      <w:r w:rsidRPr="00B80E92">
        <w:rPr>
          <w:rFonts w:ascii="Museo 300" w:hAnsi="Museo 300" w:cs="Arial"/>
          <w:sz w:val="16"/>
          <w:szCs w:val="16"/>
          <w:lang w:val="es-ES" w:eastAsia="es-SV"/>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00CB36B5" w:rsidRPr="00CB36B5">
        <w:rPr>
          <w:rFonts w:ascii="Museo 300" w:hAnsi="Museo 300" w:cs="Arial"/>
          <w:sz w:val="16"/>
          <w:szCs w:val="16"/>
          <w:lang w:eastAsia="es-SV"/>
        </w:rPr>
        <w:t>”</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8D8B361"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66832E" w14:textId="73C347C3" w:rsidR="00F66B0F" w:rsidRDefault="00F66B0F"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5A4EBB1" w14:textId="42F2B5D9" w:rsidR="00F66B0F" w:rsidRDefault="00F66B0F"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43729C9" w14:textId="034AE9B4" w:rsidR="00F66B0F" w:rsidRDefault="00F66B0F"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BF43E3C" w14:textId="77777777" w:rsidR="00F66B0F" w:rsidRDefault="00F66B0F"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lastRenderedPageBreak/>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774C25C4"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F66B0F">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404284F5"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046F37">
        <w:rPr>
          <w:rFonts w:ascii="Museo Sans 300" w:hAnsi="Museo Sans 300" w:cs="Segoe UI"/>
          <w:sz w:val="20"/>
          <w:szCs w:val="20"/>
          <w:lang w:eastAsia="es-MX"/>
        </w:rPr>
        <w:t xml:space="preserve"> </w:t>
      </w:r>
      <w:r w:rsidR="005B1D61">
        <w:rPr>
          <w:rFonts w:ascii="Museo Sans 300" w:hAnsi="Museo Sans 300"/>
          <w:sz w:val="20"/>
          <w:szCs w:val="20"/>
        </w:rPr>
        <w:t>IT-0347</w:t>
      </w:r>
      <w:r w:rsidR="009A4045">
        <w:rPr>
          <w:rFonts w:ascii="Museo Sans 300" w:hAnsi="Museo Sans 300"/>
          <w:sz w:val="20"/>
          <w:szCs w:val="20"/>
        </w:rPr>
        <w:t>-CAU-22</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1EC58DD2" w14:textId="77777777" w:rsidR="00512575" w:rsidRPr="00512575" w:rsidRDefault="00B25632" w:rsidP="00512575">
      <w:pPr>
        <w:spacing w:line="240" w:lineRule="auto"/>
        <w:ind w:left="709" w:right="851"/>
        <w:jc w:val="both"/>
        <w:rPr>
          <w:rFonts w:ascii="Museo 300" w:hAnsi="Museo 300" w:cs="Segoe UI"/>
          <w:sz w:val="16"/>
          <w:szCs w:val="16"/>
          <w:lang w:val="es-ES" w:eastAsia="es-MX"/>
        </w:rPr>
      </w:pPr>
      <w:r w:rsidRPr="009B5565">
        <w:rPr>
          <w:rFonts w:ascii="Museo 300" w:hAnsi="Museo 300" w:cs="Segoe UI"/>
          <w:sz w:val="16"/>
          <w:szCs w:val="16"/>
          <w:lang w:eastAsia="es-MX"/>
        </w:rPr>
        <w:t>“[…]</w:t>
      </w:r>
      <w:r w:rsidR="003E0806">
        <w:rPr>
          <w:rFonts w:ascii="Museo 300" w:hAnsi="Museo 300" w:cs="Segoe UI"/>
          <w:sz w:val="16"/>
          <w:szCs w:val="16"/>
          <w:lang w:eastAsia="es-MX"/>
        </w:rPr>
        <w:t xml:space="preserve"> </w:t>
      </w:r>
      <w:r w:rsidR="00512575" w:rsidRPr="00512575">
        <w:rPr>
          <w:rFonts w:ascii="Museo 300" w:hAnsi="Museo 300" w:cs="Segoe UI"/>
          <w:sz w:val="16"/>
          <w:szCs w:val="16"/>
          <w:lang w:val="es-ES" w:eastAsia="es-MX"/>
        </w:rPr>
        <w:t xml:space="preserve">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debido a que las pruebas presentadas, detalladas en las fotografía </w:t>
      </w:r>
      <w:proofErr w:type="spellStart"/>
      <w:r w:rsidR="00512575" w:rsidRPr="00512575">
        <w:rPr>
          <w:rFonts w:ascii="Museo 300" w:hAnsi="Museo 300" w:cs="Segoe UI"/>
          <w:sz w:val="16"/>
          <w:szCs w:val="16"/>
          <w:lang w:val="es-ES" w:eastAsia="es-MX"/>
        </w:rPr>
        <w:t>n.°</w:t>
      </w:r>
      <w:proofErr w:type="spellEnd"/>
      <w:r w:rsidR="00512575" w:rsidRPr="00512575">
        <w:rPr>
          <w:rFonts w:ascii="Museo 300" w:hAnsi="Museo 300" w:cs="Segoe UI"/>
          <w:sz w:val="16"/>
          <w:szCs w:val="16"/>
          <w:lang w:val="es-ES" w:eastAsia="es-MX"/>
        </w:rPr>
        <w:t xml:space="preserve"> 1, 2 y 3 no muestran que el hallazgo encontrado en la tapadera de vidrio y la tapa terminal del medidor correspondan a una alteración interna de este por parte del usuario final, y que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w:t>
      </w:r>
    </w:p>
    <w:p w14:paraId="1BDE7EC4" w14:textId="40789A52" w:rsidR="00512575" w:rsidRPr="00512575" w:rsidRDefault="00512575" w:rsidP="00512575">
      <w:pPr>
        <w:spacing w:line="240" w:lineRule="auto"/>
        <w:ind w:left="709" w:right="851"/>
        <w:jc w:val="both"/>
        <w:rPr>
          <w:rFonts w:ascii="Museo 300" w:hAnsi="Museo 300" w:cs="Segoe UI"/>
          <w:sz w:val="16"/>
          <w:szCs w:val="16"/>
          <w:lang w:val="es-ES" w:eastAsia="es-MX"/>
        </w:rPr>
      </w:pPr>
      <w:r w:rsidRPr="00512575">
        <w:rPr>
          <w:rFonts w:ascii="Museo 300" w:hAnsi="Museo 300" w:cs="Segoe UI"/>
          <w:sz w:val="16"/>
          <w:szCs w:val="16"/>
          <w:lang w:val="es-ES" w:eastAsia="es-MX"/>
        </w:rPr>
        <w:t xml:space="preserve">La empresa distribuidora pretende recuperar una energía no registrada basándose en el hallazgo de una supuesta alteración en el sello de la tapadera de vidrio y de la tapa terminal del equipo de medición del suministro relacionado al </w:t>
      </w:r>
      <w:r w:rsidRPr="00512575">
        <w:rPr>
          <w:rFonts w:ascii="Museo 300" w:hAnsi="Museo 300" w:cs="Segoe UI"/>
          <w:b/>
          <w:bCs/>
          <w:sz w:val="16"/>
          <w:szCs w:val="16"/>
          <w:lang w:val="es-ES" w:eastAsia="es-MX"/>
        </w:rPr>
        <w:t xml:space="preserve">NIC </w:t>
      </w:r>
      <w:r w:rsidR="00F66B0F">
        <w:rPr>
          <w:rFonts w:ascii="Museo 300" w:hAnsi="Museo 300" w:cs="Segoe UI"/>
          <w:b/>
          <w:bCs/>
          <w:sz w:val="16"/>
          <w:szCs w:val="16"/>
          <w:lang w:val="es-ES" w:eastAsia="es-MX"/>
        </w:rPr>
        <w:t>+++</w:t>
      </w:r>
      <w:r w:rsidRPr="00512575">
        <w:rPr>
          <w:rFonts w:ascii="Museo 300" w:hAnsi="Museo 300" w:cs="Segoe UI"/>
          <w:sz w:val="16"/>
          <w:szCs w:val="16"/>
          <w:lang w:val="es-ES" w:eastAsia="es-MX"/>
        </w:rPr>
        <w:t xml:space="preserve"> de la vivienda del señor </w:t>
      </w:r>
      <w:r w:rsidR="00F66B0F">
        <w:rPr>
          <w:rFonts w:ascii="Museo 300" w:hAnsi="Museo 300" w:cs="Segoe UI"/>
          <w:sz w:val="16"/>
          <w:szCs w:val="16"/>
          <w:lang w:val="es-ES" w:eastAsia="es-MX"/>
        </w:rPr>
        <w:t>+++</w:t>
      </w:r>
      <w:r w:rsidRPr="00512575">
        <w:rPr>
          <w:rFonts w:ascii="Museo 300" w:hAnsi="Museo 300" w:cs="Segoe UI"/>
          <w:sz w:val="16"/>
          <w:szCs w:val="16"/>
          <w:lang w:val="es-ES" w:eastAsia="es-MX"/>
        </w:rPr>
        <w:t xml:space="preserve">, como se muestra en las fotografías </w:t>
      </w:r>
      <w:proofErr w:type="spellStart"/>
      <w:r w:rsidRPr="00512575">
        <w:rPr>
          <w:rFonts w:ascii="Museo 300" w:hAnsi="Museo 300" w:cs="Segoe UI"/>
          <w:sz w:val="16"/>
          <w:szCs w:val="16"/>
          <w:lang w:val="es-ES" w:eastAsia="es-MX"/>
        </w:rPr>
        <w:t>n.°</w:t>
      </w:r>
      <w:proofErr w:type="spellEnd"/>
      <w:r w:rsidRPr="00512575">
        <w:rPr>
          <w:rFonts w:ascii="Museo 300" w:hAnsi="Museo 300" w:cs="Segoe UI"/>
          <w:sz w:val="16"/>
          <w:szCs w:val="16"/>
          <w:lang w:val="es-ES" w:eastAsia="es-MX"/>
        </w:rPr>
        <w:t xml:space="preserve"> 1, 2 y 3; sin embargo, la sociedad CAESS no comprobó ni demostró que efectivamente el equipo de medición hubiese sido alterado en su funcionamiento, ya que no se presentó fotografías o resultados de pruebas o revisiones internas realizadas a este para comprobar dicha condición. </w:t>
      </w:r>
    </w:p>
    <w:p w14:paraId="02F22850" w14:textId="7B29B5A1" w:rsidR="00FD2BDA" w:rsidRDefault="00512575" w:rsidP="00512575">
      <w:pPr>
        <w:spacing w:line="240" w:lineRule="auto"/>
        <w:ind w:left="709" w:right="851"/>
        <w:jc w:val="both"/>
        <w:rPr>
          <w:rFonts w:ascii="Museo 300" w:hAnsi="Museo 300" w:cs="Segoe UI"/>
          <w:sz w:val="16"/>
          <w:szCs w:val="16"/>
          <w:lang w:val="es-ES" w:eastAsia="es-MX"/>
        </w:rPr>
      </w:pPr>
      <w:r w:rsidRPr="00512575">
        <w:rPr>
          <w:rFonts w:ascii="Museo 300" w:hAnsi="Museo 300" w:cs="Segoe UI"/>
          <w:sz w:val="16"/>
          <w:szCs w:val="16"/>
          <w:lang w:val="es-ES" w:eastAsia="es-MX"/>
        </w:rPr>
        <w:t xml:space="preserve">Por otra parte, bajo la orden de servicio # </w:t>
      </w:r>
      <w:r w:rsidR="00F66B0F">
        <w:rPr>
          <w:rFonts w:ascii="Museo 300" w:hAnsi="Museo 300" w:cs="Segoe UI"/>
          <w:sz w:val="16"/>
          <w:szCs w:val="16"/>
          <w:lang w:val="es-ES" w:eastAsia="es-MX"/>
        </w:rPr>
        <w:t>+++</w:t>
      </w:r>
      <w:r w:rsidRPr="00512575">
        <w:rPr>
          <w:rFonts w:ascii="Museo 300" w:hAnsi="Museo 300" w:cs="Segoe UI"/>
          <w:sz w:val="16"/>
          <w:szCs w:val="16"/>
          <w:lang w:val="es-ES" w:eastAsia="es-MX"/>
        </w:rPr>
        <w:t xml:space="preserve">, efectuada por CAESS el 20 de abril del 2022, el personal técnico manifestó que el equipo de medición # </w:t>
      </w:r>
      <w:r w:rsidR="00F66B0F">
        <w:rPr>
          <w:rFonts w:ascii="Museo 300" w:hAnsi="Museo 300" w:cs="Segoe UI"/>
          <w:sz w:val="16"/>
          <w:szCs w:val="16"/>
          <w:lang w:val="es-ES" w:eastAsia="es-MX"/>
        </w:rPr>
        <w:t>+++</w:t>
      </w:r>
      <w:r w:rsidRPr="00512575">
        <w:rPr>
          <w:rFonts w:ascii="Museo 300" w:hAnsi="Museo 300" w:cs="Segoe UI"/>
          <w:sz w:val="16"/>
          <w:szCs w:val="16"/>
          <w:lang w:val="es-ES" w:eastAsia="es-MX"/>
        </w:rPr>
        <w:t xml:space="preserve"> presenta una exactitud en carga baja y en carga alta del 0%, y el mismo se encontraba sin sello de tapa de vidrio y sin sello de tapa terminal, y con marcas de manipulación en pivote y rozamiento en parte superior del disco; sin embargo, no se presentó ninguna fotografía de las pruebas realizadas.</w:t>
      </w:r>
      <w:r>
        <w:rPr>
          <w:rFonts w:ascii="Museo 300" w:hAnsi="Museo 300" w:cs="Segoe UI"/>
          <w:sz w:val="16"/>
          <w:szCs w:val="16"/>
          <w:lang w:val="es-ES" w:eastAsia="es-MX"/>
        </w:rPr>
        <w:t xml:space="preserve"> </w:t>
      </w:r>
      <w:r w:rsidR="00FD2BDA">
        <w:rPr>
          <w:rFonts w:ascii="Museo 300" w:hAnsi="Museo 300" w:cs="Segoe UI"/>
          <w:sz w:val="16"/>
          <w:szCs w:val="16"/>
          <w:lang w:val="es-ES" w:eastAsia="es-MX"/>
        </w:rPr>
        <w:t>(…)</w:t>
      </w:r>
    </w:p>
    <w:p w14:paraId="40448915" w14:textId="051A25BD" w:rsidR="00A52CB5" w:rsidRPr="00B247AB" w:rsidRDefault="00512575" w:rsidP="00FD2BDA">
      <w:pPr>
        <w:spacing w:line="240" w:lineRule="auto"/>
        <w:ind w:left="709" w:right="851"/>
        <w:jc w:val="both"/>
        <w:rPr>
          <w:rFonts w:ascii="Museo 300" w:hAnsi="Museo 300" w:cs="Segoe UI"/>
          <w:sz w:val="16"/>
          <w:szCs w:val="16"/>
          <w:lang w:eastAsia="es-MX"/>
        </w:rPr>
      </w:pPr>
      <w:r w:rsidRPr="005B1D61">
        <w:rPr>
          <w:rFonts w:ascii="Museo 300" w:hAnsi="Museo 300" w:cs="Segoe UI"/>
          <w:sz w:val="16"/>
          <w:szCs w:val="16"/>
          <w:lang w:val="es-ES" w:eastAsia="es-MX"/>
        </w:rPr>
        <w:t xml:space="preserve">Con base en la documentación que ha sido provista por CAESS, el CAU es de la opinión que el equipo de medición número </w:t>
      </w:r>
      <w:r w:rsidR="00F66B0F">
        <w:rPr>
          <w:rFonts w:ascii="Museo 300" w:hAnsi="Museo 300" w:cs="Segoe UI"/>
          <w:sz w:val="16"/>
          <w:szCs w:val="16"/>
          <w:lang w:val="es-ES" w:eastAsia="es-MX"/>
        </w:rPr>
        <w:t>+++</w:t>
      </w:r>
      <w:r w:rsidRPr="005B1D61">
        <w:rPr>
          <w:rFonts w:ascii="Museo 300" w:hAnsi="Museo 300" w:cs="Segoe UI"/>
          <w:sz w:val="16"/>
          <w:szCs w:val="16"/>
          <w:lang w:val="es-ES" w:eastAsia="es-MX"/>
        </w:rPr>
        <w:t xml:space="preserve">, presentó un problema en su funcionamiento, situación que ha sido reflejada en la gráfica de consumo </w:t>
      </w:r>
      <w:proofErr w:type="spellStart"/>
      <w:r w:rsidRPr="005B1D61">
        <w:rPr>
          <w:rFonts w:ascii="Museo 300" w:hAnsi="Museo 300" w:cs="Segoe UI"/>
          <w:sz w:val="16"/>
          <w:szCs w:val="16"/>
          <w:lang w:val="es-ES" w:eastAsia="es-MX"/>
        </w:rPr>
        <w:t>n.°</w:t>
      </w:r>
      <w:proofErr w:type="spellEnd"/>
      <w:r w:rsidRPr="005B1D61">
        <w:rPr>
          <w:rFonts w:ascii="Museo 300" w:hAnsi="Museo 300" w:cs="Segoe UI"/>
          <w:sz w:val="16"/>
          <w:szCs w:val="16"/>
          <w:lang w:val="es-ES" w:eastAsia="es-MX"/>
        </w:rPr>
        <w:t xml:space="preserve"> 1 del presente informe técnico, en la que se detalla que el citado equipo de medición no registró toda la energía eléctrica demandada en el suministro.</w:t>
      </w:r>
      <w:r w:rsidRPr="00512575">
        <w:rPr>
          <w:rFonts w:ascii="Museo 300" w:hAnsi="Museo 300" w:cs="Segoe UI"/>
          <w:sz w:val="16"/>
          <w:szCs w:val="16"/>
          <w:lang w:val="es-ES" w:eastAsia="es-MX"/>
        </w:rPr>
        <w:t xml:space="preserve"> </w:t>
      </w:r>
      <w:r w:rsidR="00A52CB5" w:rsidRPr="00B247AB">
        <w:rPr>
          <w:rFonts w:ascii="Museo 300" w:hAnsi="Museo 300" w:cs="Segoe UI"/>
          <w:sz w:val="16"/>
          <w:szCs w:val="16"/>
          <w:lang w:eastAsia="es-MX"/>
        </w:rPr>
        <w:t>[…]</w:t>
      </w:r>
    </w:p>
    <w:p w14:paraId="44978958" w14:textId="2C2016E2"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8C52A7">
        <w:rPr>
          <w:rFonts w:ascii="Museo Sans 300" w:hAnsi="Museo Sans 300"/>
          <w:sz w:val="20"/>
          <w:szCs w:val="20"/>
        </w:rPr>
        <w:t>l señor</w:t>
      </w:r>
      <w:r w:rsidR="00512575">
        <w:rPr>
          <w:rFonts w:ascii="Museo Sans 300" w:hAnsi="Museo Sans 300"/>
          <w:sz w:val="20"/>
          <w:szCs w:val="20"/>
        </w:rPr>
        <w:t xml:space="preserve"> </w:t>
      </w:r>
      <w:r w:rsidR="00F66B0F">
        <w:rPr>
          <w:rFonts w:ascii="Museo Sans 300" w:hAnsi="Museo Sans 300"/>
          <w:sz w:val="20"/>
          <w:szCs w:val="20"/>
        </w:rPr>
        <w:t>+++</w:t>
      </w:r>
      <w:r w:rsidR="003A3607" w:rsidRPr="003A3607">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B2526EE" w14:textId="773A07F7" w:rsidR="00BE62E8"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C52A7">
        <w:rPr>
          <w:rFonts w:ascii="Museo Sans 300" w:eastAsia="Calibri" w:hAnsi="Museo Sans 300" w:cs="Segoe UI"/>
          <w:sz w:val="20"/>
          <w:szCs w:val="20"/>
          <w:lang w:eastAsia="es-MX"/>
        </w:rPr>
        <w:t>CAESS</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512575">
        <w:rPr>
          <w:rFonts w:ascii="Museo Sans 300" w:hAnsi="Museo Sans 300"/>
          <w:sz w:val="20"/>
          <w:szCs w:val="20"/>
        </w:rPr>
        <w:t>úmero</w:t>
      </w:r>
      <w:r w:rsidR="00A64ADE">
        <w:rPr>
          <w:rFonts w:ascii="Museo Sans 300" w:hAnsi="Museo Sans 300"/>
          <w:sz w:val="20"/>
          <w:szCs w:val="20"/>
        </w:rPr>
        <w:t xml:space="preserve"> </w:t>
      </w:r>
      <w:r w:rsidR="00F66B0F">
        <w:rPr>
          <w:rFonts w:ascii="Museo Sans 300" w:eastAsia="Calibri" w:hAnsi="Museo Sans 300" w:cs="Segoe UI"/>
          <w:sz w:val="20"/>
          <w:szCs w:val="20"/>
          <w:lang w:val="es-ES" w:eastAsia="es-MX"/>
        </w:rPr>
        <w:t>+++</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654D38">
        <w:rPr>
          <w:rFonts w:ascii="Museo Sans 300" w:eastAsia="Calibri" w:hAnsi="Museo Sans 300" w:cs="Segoe UI"/>
          <w:sz w:val="20"/>
          <w:szCs w:val="20"/>
          <w:lang w:eastAsia="es-MX"/>
        </w:rPr>
        <w:t>.</w:t>
      </w:r>
    </w:p>
    <w:p w14:paraId="59746E42" w14:textId="77777777" w:rsidR="003A0466" w:rsidRDefault="003A0466"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3A99CD28"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F66B0F">
        <w:rPr>
          <w:rFonts w:ascii="Museo Sans 300" w:eastAsia="Calibri" w:hAnsi="Museo Sans 300" w:cs="Segoe UI"/>
          <w:sz w:val="20"/>
          <w:szCs w:val="20"/>
          <w:lang w:val="es-ES" w:eastAsia="es-MX"/>
        </w:rPr>
        <w:t>+++</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00B80E92">
        <w:rPr>
          <w:rFonts w:ascii="Museo Sans 300" w:eastAsia="Calibri" w:hAnsi="Museo Sans 300" w:cs="Segoe UI"/>
          <w:sz w:val="20"/>
          <w:szCs w:val="20"/>
          <w:lang w:val="es-ES" w:eastAsia="es-MX"/>
        </w:rPr>
        <w:t>año 2022</w:t>
      </w:r>
      <w:r>
        <w:rPr>
          <w:rFonts w:ascii="Museo Sans 300" w:eastAsia="Calibri" w:hAnsi="Museo Sans 300" w:cs="Segoe UI"/>
          <w:sz w:val="20"/>
          <w:szCs w:val="20"/>
          <w:lang w:val="es-ES" w:eastAsia="es-MX"/>
        </w:rPr>
        <w:t>.</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3BCD86E9" w14:textId="418EEF01" w:rsidR="007D3017" w:rsidRPr="00512575" w:rsidRDefault="00065B22" w:rsidP="00D01B8A">
      <w:pPr>
        <w:pStyle w:val="Prrafodelista"/>
        <w:numPr>
          <w:ilvl w:val="0"/>
          <w:numId w:val="11"/>
        </w:numPr>
        <w:jc w:val="both"/>
        <w:textAlignment w:val="baseline"/>
        <w:rPr>
          <w:rFonts w:ascii="Museo Sans 300" w:hAnsi="Museo Sans 300" w:cs="Segoe UI"/>
          <w:sz w:val="20"/>
          <w:szCs w:val="20"/>
          <w:lang w:eastAsia="es-SV"/>
        </w:rPr>
      </w:pPr>
      <w:r w:rsidRPr="00512575">
        <w:rPr>
          <w:rFonts w:ascii="Museo Sans 300" w:hAnsi="Museo Sans 300" w:cs="Segoe UI"/>
          <w:sz w:val="20"/>
          <w:szCs w:val="20"/>
          <w:lang w:eastAsia="es-SV"/>
        </w:rPr>
        <w:t>El</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historial</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de</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registro</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de</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lecturas</w:t>
      </w:r>
      <w:r w:rsidR="00046F37" w:rsidRPr="00512575">
        <w:rPr>
          <w:rFonts w:ascii="Museo Sans 300" w:hAnsi="Museo Sans 300" w:cs="Segoe UI"/>
          <w:sz w:val="20"/>
          <w:szCs w:val="20"/>
          <w:lang w:eastAsia="es-SV"/>
        </w:rPr>
        <w:t xml:space="preserve"> </w:t>
      </w:r>
      <w:r w:rsidRPr="00512575">
        <w:rPr>
          <w:rFonts w:ascii="Museo Sans 300" w:hAnsi="Museo Sans 300" w:cs="Segoe UI"/>
          <w:sz w:val="20"/>
          <w:szCs w:val="20"/>
          <w:lang w:eastAsia="es-SV"/>
        </w:rPr>
        <w:t>reportado</w:t>
      </w:r>
      <w:r w:rsidR="00034E37" w:rsidRPr="00512575">
        <w:rPr>
          <w:rFonts w:ascii="Museo Sans 300" w:hAnsi="Museo Sans 300" w:cs="Segoe UI"/>
          <w:sz w:val="20"/>
          <w:szCs w:val="20"/>
          <w:lang w:eastAsia="es-SV"/>
        </w:rPr>
        <w:t>s</w:t>
      </w:r>
      <w:r w:rsidR="00046F37" w:rsidRPr="00512575">
        <w:rPr>
          <w:rFonts w:ascii="Museo Sans 300" w:hAnsi="Museo Sans 300" w:cs="Segoe UI"/>
          <w:sz w:val="20"/>
          <w:szCs w:val="20"/>
          <w:lang w:eastAsia="es-SV"/>
        </w:rPr>
        <w:t xml:space="preserve"> </w:t>
      </w:r>
      <w:r w:rsidR="00313B21" w:rsidRPr="00512575">
        <w:rPr>
          <w:rFonts w:ascii="Museo Sans 300" w:hAnsi="Museo Sans 300" w:cs="Segoe UI"/>
          <w:sz w:val="20"/>
          <w:szCs w:val="20"/>
          <w:lang w:eastAsia="es-SV"/>
        </w:rPr>
        <w:t xml:space="preserve">entre </w:t>
      </w:r>
      <w:r w:rsidR="00034E37" w:rsidRPr="00512575">
        <w:rPr>
          <w:rFonts w:ascii="Museo Sans 300" w:hAnsi="Museo Sans 300" w:cs="Segoe UI"/>
          <w:sz w:val="20"/>
          <w:szCs w:val="20"/>
          <w:lang w:val="es-SV" w:eastAsia="es-SV"/>
        </w:rPr>
        <w:t>los</w:t>
      </w:r>
      <w:r w:rsidR="00046F37" w:rsidRPr="00512575">
        <w:rPr>
          <w:rFonts w:ascii="Museo Sans 300" w:hAnsi="Museo Sans 300" w:cs="Segoe UI"/>
          <w:sz w:val="20"/>
          <w:szCs w:val="20"/>
          <w:lang w:val="es-SV" w:eastAsia="es-SV"/>
        </w:rPr>
        <w:t xml:space="preserve"> </w:t>
      </w:r>
      <w:r w:rsidR="00034E37" w:rsidRPr="00512575">
        <w:rPr>
          <w:rFonts w:ascii="Museo Sans 300" w:hAnsi="Museo Sans 300" w:cs="Segoe UI"/>
          <w:sz w:val="20"/>
          <w:szCs w:val="20"/>
          <w:lang w:val="es-SV" w:eastAsia="es-SV"/>
        </w:rPr>
        <w:t>meses</w:t>
      </w:r>
      <w:r w:rsidR="00046F37" w:rsidRPr="00512575">
        <w:rPr>
          <w:rFonts w:ascii="Museo Sans 300" w:hAnsi="Museo Sans 300" w:cs="Segoe UI"/>
          <w:sz w:val="20"/>
          <w:szCs w:val="20"/>
          <w:lang w:val="es-SV" w:eastAsia="es-SV"/>
        </w:rPr>
        <w:t xml:space="preserve"> </w:t>
      </w:r>
      <w:r w:rsidR="00034E37" w:rsidRPr="00512575">
        <w:rPr>
          <w:rFonts w:ascii="Museo Sans 300" w:hAnsi="Museo Sans 300" w:cs="Segoe UI"/>
          <w:sz w:val="20"/>
          <w:szCs w:val="20"/>
          <w:lang w:val="es-SV" w:eastAsia="es-SV"/>
        </w:rPr>
        <w:t>de</w:t>
      </w:r>
      <w:r w:rsidR="00512575">
        <w:rPr>
          <w:rFonts w:ascii="Museo Sans 300" w:hAnsi="Museo Sans 300" w:cs="Segoe UI"/>
          <w:sz w:val="20"/>
          <w:szCs w:val="20"/>
          <w:lang w:val="es-SV" w:eastAsia="es-SV"/>
        </w:rPr>
        <w:t xml:space="preserve"> junio a noviem</w:t>
      </w:r>
      <w:r w:rsidR="0023198C" w:rsidRPr="00512575">
        <w:rPr>
          <w:rFonts w:ascii="Museo Sans 300" w:hAnsi="Museo Sans 300" w:cs="Segoe UI"/>
          <w:sz w:val="20"/>
          <w:szCs w:val="20"/>
          <w:lang w:val="es-SV" w:eastAsia="es-SV"/>
        </w:rPr>
        <w:t xml:space="preserve">bre de </w:t>
      </w:r>
      <w:r w:rsidR="00512575">
        <w:rPr>
          <w:rFonts w:ascii="Museo Sans 300" w:hAnsi="Museo Sans 300" w:cs="Segoe UI"/>
          <w:sz w:val="20"/>
          <w:szCs w:val="20"/>
          <w:lang w:val="es-SV" w:eastAsia="es-SV"/>
        </w:rPr>
        <w:t>dos mil veintiuno.</w:t>
      </w:r>
    </w:p>
    <w:p w14:paraId="63868B92" w14:textId="77777777" w:rsidR="00512575" w:rsidRPr="00512575" w:rsidRDefault="00512575" w:rsidP="00512575">
      <w:pPr>
        <w:pStyle w:val="Prrafodelista"/>
        <w:ind w:left="780"/>
        <w:jc w:val="both"/>
        <w:textAlignment w:val="baseline"/>
        <w:rPr>
          <w:rFonts w:ascii="Museo Sans 300" w:hAnsi="Museo Sans 300" w:cs="Segoe UI"/>
          <w:sz w:val="20"/>
          <w:szCs w:val="20"/>
          <w:lang w:eastAsia="es-SV"/>
        </w:rPr>
      </w:pPr>
    </w:p>
    <w:p w14:paraId="24EC2360" w14:textId="44A31075"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512575">
        <w:rPr>
          <w:rFonts w:ascii="Museo Sans 300" w:hAnsi="Museo Sans 300" w:cs="Segoe UI"/>
          <w:sz w:val="20"/>
          <w:szCs w:val="20"/>
          <w:lang w:eastAsia="es-SV"/>
        </w:rPr>
        <w:t>seis de febrero al siete de abril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008C52A7">
        <w:rPr>
          <w:rFonts w:ascii="Museo Sans 300" w:hAnsi="Museo Sans 300" w:cs="Segoe UI"/>
          <w:sz w:val="20"/>
          <w:szCs w:val="20"/>
          <w:lang w:eastAsia="es-SV"/>
        </w:rPr>
        <w:t>este año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26A83AD5"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512575">
        <w:rPr>
          <w:rFonts w:ascii="Museo Sans 300" w:eastAsia="Times New Roman" w:hAnsi="Museo Sans 300" w:cs="Segoe UI"/>
          <w:sz w:val="20"/>
          <w:szCs w:val="20"/>
          <w:lang w:eastAsia="es-SV"/>
        </w:rPr>
        <w:t>CIENTO TREINTA Y DOS 83/100 DÓLARES DE LOS ESTADOS UNIDOS DE AMÉRICA (USD 132.83)</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512575">
        <w:rPr>
          <w:rFonts w:ascii="Museo Sans 300" w:eastAsia="Times New Roman" w:hAnsi="Museo Sans 300" w:cs="Segoe UI"/>
          <w:sz w:val="20"/>
          <w:szCs w:val="20"/>
          <w:lang w:eastAsia="es-SV"/>
        </w:rPr>
        <w:t xml:space="preserve"> por </w:t>
      </w:r>
      <w:r w:rsidR="00512575">
        <w:rPr>
          <w:rFonts w:ascii="Museo Sans 300" w:eastAsia="Calibri" w:hAnsi="Museo Sans 300" w:cs="Segoe UI"/>
          <w:sz w:val="20"/>
          <w:szCs w:val="20"/>
          <w:lang w:val="es-ES" w:eastAsia="es-MX"/>
        </w:rPr>
        <w:t xml:space="preserve">desperfecto </w:t>
      </w:r>
      <w:r w:rsidR="00512575" w:rsidRPr="00CB36B5">
        <w:rPr>
          <w:rFonts w:ascii="Museo Sans 300" w:eastAsia="Calibri" w:hAnsi="Museo Sans 300" w:cs="Segoe UI"/>
          <w:sz w:val="20"/>
          <w:szCs w:val="20"/>
          <w:lang w:val="es-ES" w:eastAsia="es-MX"/>
        </w:rPr>
        <w:t>en</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el</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equipo</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de</w:t>
      </w:r>
      <w:r w:rsidR="00512575">
        <w:rPr>
          <w:rFonts w:ascii="Museo Sans 300" w:eastAsia="Calibri" w:hAnsi="Museo Sans 300" w:cs="Segoe UI"/>
          <w:sz w:val="20"/>
          <w:szCs w:val="20"/>
          <w:lang w:val="es-ES" w:eastAsia="es-MX"/>
        </w:rPr>
        <w:t xml:space="preserve"> </w:t>
      </w:r>
      <w:r w:rsidR="00512575" w:rsidRPr="00CB36B5">
        <w:rPr>
          <w:rFonts w:ascii="Museo Sans 300" w:eastAsia="Calibri"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046F37">
        <w:rPr>
          <w:rFonts w:ascii="Museo Sans 300" w:eastAsia="Times New Roman" w:hAnsi="Museo Sans 300" w:cs="Segoe UI"/>
          <w:sz w:val="20"/>
          <w:szCs w:val="20"/>
          <w:lang w:eastAsia="es-SV"/>
        </w:rPr>
        <w:t xml:space="preserve"> </w:t>
      </w: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10384EBE"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sidR="003F67B8">
        <w:rPr>
          <w:rFonts w:ascii="Museo Sans 300" w:hAnsi="Museo Sans 300"/>
          <w:color w:val="000000"/>
          <w:sz w:val="20"/>
          <w:szCs w:val="20"/>
          <w:shd w:val="clear" w:color="auto" w:fill="FFFFFF"/>
        </w:rPr>
        <w:t xml:space="preserve"> el</w:t>
      </w:r>
      <w:r>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3F67B8">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67B8">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513CEC81"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3F67B8">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3F67B8">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3CB756D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F66B0F">
        <w:rPr>
          <w:rFonts w:ascii="Museo Sans 300" w:hAnsi="Museo Sans 300"/>
          <w:sz w:val="20"/>
          <w:szCs w:val="20"/>
        </w:rPr>
        <w:t>+++</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E1F4871" w14:textId="77777777" w:rsidR="00512575" w:rsidRPr="00A763DE" w:rsidRDefault="00512575" w:rsidP="009F4890">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1F5D696B"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5B1D61">
        <w:rPr>
          <w:rFonts w:ascii="Museo Sans 300" w:eastAsia="Calibri" w:hAnsi="Museo Sans 300" w:cs="Segoe UI"/>
          <w:sz w:val="20"/>
          <w:szCs w:val="20"/>
          <w:lang w:eastAsia="es-MX"/>
        </w:rPr>
        <w:t>IT-0347</w:t>
      </w:r>
      <w:r w:rsidR="009A4045">
        <w:rPr>
          <w:rFonts w:ascii="Museo Sans 300" w:eastAsia="Calibri" w:hAnsi="Museo Sans 300" w:cs="Segoe UI"/>
          <w:sz w:val="20"/>
          <w:szCs w:val="20"/>
          <w:lang w:eastAsia="es-MX"/>
        </w:rPr>
        <w:t>-CAU-22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F66B0F">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53C4A268"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C52A7">
        <w:rPr>
          <w:rFonts w:ascii="Museo Sans 300" w:hAnsi="Museo Sans 300"/>
          <w:sz w:val="20"/>
          <w:szCs w:val="20"/>
        </w:rPr>
        <w:t>CAESS</w:t>
      </w:r>
      <w:r w:rsidR="00A52CB5" w:rsidRPr="00A52CB5">
        <w:rPr>
          <w:rFonts w:ascii="Museo Sans 300" w:hAnsi="Museo Sans 300"/>
          <w:sz w:val="20"/>
          <w:szCs w:val="20"/>
        </w:rPr>
        <w:t>,</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512575">
        <w:rPr>
          <w:rFonts w:ascii="Museo Sans 300" w:eastAsia="Times New Roman" w:hAnsi="Museo Sans 300" w:cs="Segoe UI"/>
          <w:sz w:val="20"/>
          <w:szCs w:val="20"/>
          <w:lang w:eastAsia="es-SV"/>
        </w:rPr>
        <w:t>CIENTO TREINTA Y DOS 83/100 DÓLARES DE LOS ESTADOS UNIDOS DE AMÉRICA (USD 132.83)</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C52A7">
        <w:rPr>
          <w:rFonts w:ascii="Museo Sans 300" w:eastAsia="Times New Roman" w:hAnsi="Museo Sans 300"/>
          <w:sz w:val="20"/>
          <w:szCs w:val="20"/>
          <w:lang w:eastAsia="es-ES"/>
        </w:rPr>
        <w:t>CAESS</w:t>
      </w:r>
      <w:r w:rsidR="00A52CB5"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00B80E92">
        <w:rPr>
          <w:rFonts w:ascii="Museo Sans 300" w:hAnsi="Museo Sans 300"/>
          <w:sz w:val="20"/>
          <w:szCs w:val="20"/>
        </w:rPr>
        <w:t>año 2022</w:t>
      </w:r>
      <w:r w:rsidR="008301FE" w:rsidRPr="008301FE">
        <w:rPr>
          <w:rFonts w:ascii="Museo Sans 300" w:hAnsi="Museo Sans 300"/>
          <w:sz w:val="20"/>
          <w:szCs w:val="20"/>
        </w:rPr>
        <w:t>.</w:t>
      </w: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509BB102" w:rsidR="009A69A9" w:rsidRDefault="009A69A9" w:rsidP="009A69A9">
      <w:pPr>
        <w:spacing w:after="0" w:line="240" w:lineRule="atLeast"/>
        <w:ind w:left="567"/>
        <w:contextualSpacing/>
        <w:jc w:val="both"/>
        <w:rPr>
          <w:rFonts w:ascii="Museo Sans 300" w:hAnsi="Museo Sans 300"/>
          <w:sz w:val="20"/>
          <w:szCs w:val="20"/>
        </w:rPr>
      </w:pPr>
    </w:p>
    <w:p w14:paraId="3CF27777" w14:textId="77777777" w:rsidR="007F3734" w:rsidRPr="0012087B" w:rsidRDefault="007F3734" w:rsidP="007F3734">
      <w:pPr>
        <w:numPr>
          <w:ilvl w:val="0"/>
          <w:numId w:val="3"/>
        </w:numPr>
        <w:spacing w:after="0" w:line="240" w:lineRule="auto"/>
        <w:contextualSpacing/>
        <w:jc w:val="center"/>
        <w:rPr>
          <w:rFonts w:ascii="Museo Sans 500" w:hAnsi="Museo Sans 500"/>
          <w:b/>
          <w:sz w:val="20"/>
          <w:szCs w:val="20"/>
        </w:rPr>
      </w:pPr>
      <w:r w:rsidRPr="006971AF">
        <w:rPr>
          <w:rFonts w:ascii="Museo Sans 500" w:hAnsi="Museo Sans 500"/>
          <w:b/>
          <w:sz w:val="20"/>
          <w:szCs w:val="20"/>
        </w:rPr>
        <w:t>CÓMPUTO DE PLAZOS DE LOS ADMINISTRADOS</w:t>
      </w:r>
      <w:r w:rsidRPr="0012087B">
        <w:rPr>
          <w:rFonts w:ascii="Museo Sans 500" w:hAnsi="Museo Sans 500"/>
          <w:b/>
          <w:sz w:val="20"/>
          <w:szCs w:val="20"/>
        </w:rPr>
        <w:t> </w:t>
      </w:r>
    </w:p>
    <w:p w14:paraId="18B2BD9D"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1C20DE58"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La LPA, en su artículo 81, establece que los actos, tanto de la Administración como de los particulares, deberán llevarse a cabo en días y horas hábiles. </w:t>
      </w:r>
    </w:p>
    <w:p w14:paraId="33FEAA30" w14:textId="77777777" w:rsidR="00734FBD" w:rsidRPr="00D94111" w:rsidRDefault="00734FBD" w:rsidP="00734FBD">
      <w:pPr>
        <w:autoSpaceDE w:val="0"/>
        <w:adjustRightInd w:val="0"/>
        <w:spacing w:after="0" w:line="240" w:lineRule="auto"/>
        <w:ind w:left="426"/>
        <w:jc w:val="both"/>
        <w:rPr>
          <w:rFonts w:ascii="Museo Sans 300" w:hAnsi="Museo Sans 300"/>
          <w:sz w:val="20"/>
          <w:szCs w:val="20"/>
        </w:rPr>
      </w:pPr>
      <w:r w:rsidRPr="00D94111">
        <w:rPr>
          <w:rFonts w:ascii="Museo Sans 300" w:hAnsi="Museo Sans 300"/>
          <w:sz w:val="20"/>
          <w:szCs w:val="20"/>
        </w:rPr>
        <w:t> </w:t>
      </w:r>
    </w:p>
    <w:p w14:paraId="4BD3D392" w14:textId="77777777" w:rsidR="00734FBD" w:rsidRDefault="00734FBD" w:rsidP="00734FBD">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387BDE94" w14:textId="77777777" w:rsidR="00734FBD" w:rsidRPr="007B7B0C" w:rsidRDefault="00734FBD" w:rsidP="009A69A9">
      <w:pPr>
        <w:spacing w:after="0" w:line="240" w:lineRule="atLeast"/>
        <w:ind w:left="567"/>
        <w:contextualSpacing/>
        <w:jc w:val="both"/>
        <w:rPr>
          <w:rFonts w:ascii="Museo Sans 300" w:hAnsi="Museo Sans 300"/>
          <w:sz w:val="20"/>
          <w:szCs w:val="20"/>
        </w:rPr>
      </w:pPr>
    </w:p>
    <w:p w14:paraId="044A8E1D" w14:textId="6C0CDE49"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5B1D61">
        <w:rPr>
          <w:rFonts w:ascii="Museo Sans 300" w:eastAsia="Calibri" w:hAnsi="Museo Sans 300" w:cs="Segoe UI"/>
          <w:sz w:val="20"/>
          <w:szCs w:val="20"/>
          <w:lang w:eastAsia="es-MX"/>
        </w:rPr>
        <w:t>IT-0347</w:t>
      </w:r>
      <w:r w:rsidR="009A4045">
        <w:rPr>
          <w:rFonts w:ascii="Museo Sans 300" w:eastAsia="Calibri" w:hAnsi="Museo Sans 300"/>
          <w:sz w:val="20"/>
          <w:szCs w:val="20"/>
        </w:rPr>
        <w:t>-CAU-22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2737BA88"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lastRenderedPageBreak/>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F66B0F">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8C52A7">
        <w:rPr>
          <w:rFonts w:ascii="Museo Sans 300" w:hAnsi="Museo Sans 300"/>
          <w:color w:val="000000" w:themeColor="text1"/>
          <w:sz w:val="20"/>
          <w:szCs w:val="20"/>
          <w:lang w:eastAsia="es-ES"/>
        </w:rPr>
        <w:t>TRESCIENTOS CUARENTA Y TRES 20/100 DÓLARES DE LOS ESTADOS UNIDOS DE AMÉRICA (USD 343.20)</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15E48AC4" w:rsidR="00541CA9" w:rsidRPr="00734FBD"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F66B0F">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C52A7">
        <w:rPr>
          <w:rFonts w:ascii="Museo Sans 300" w:hAnsi="Museo Sans 300"/>
          <w:color w:val="000000" w:themeColor="text1"/>
          <w:sz w:val="20"/>
          <w:szCs w:val="20"/>
          <w:lang w:eastAsia="es-ES"/>
        </w:rPr>
        <w:t>CAESS</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512575">
        <w:rPr>
          <w:rFonts w:ascii="Museo Sans 300" w:eastAsia="Times New Roman" w:hAnsi="Museo Sans 300" w:cs="Segoe UI"/>
          <w:sz w:val="20"/>
          <w:szCs w:val="20"/>
          <w:lang w:eastAsia="es-SV"/>
        </w:rPr>
        <w:t>CIENTO TREINTA Y DOS 83/100 DÓLARES DE LOS ESTADOS UNIDOS DE AMÉRICA (USD 132.83)</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046F37" w:rsidRPr="00734FBD">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046F37" w:rsidRPr="00734FBD">
        <w:rPr>
          <w:rFonts w:ascii="Museo Sans 300" w:hAnsi="Museo Sans 300"/>
          <w:color w:val="000000" w:themeColor="text1"/>
          <w:sz w:val="20"/>
          <w:szCs w:val="20"/>
          <w:lang w:eastAsia="es-ES"/>
        </w:rPr>
        <w:t xml:space="preserve"> </w:t>
      </w:r>
      <w:r w:rsidR="00B80E92" w:rsidRPr="00734FBD">
        <w:rPr>
          <w:rFonts w:ascii="Museo Sans 300" w:hAnsi="Museo Sans 300"/>
          <w:color w:val="000000" w:themeColor="text1"/>
          <w:sz w:val="20"/>
          <w:szCs w:val="20"/>
          <w:lang w:eastAsia="es-ES"/>
        </w:rPr>
        <w:t>año 2022</w:t>
      </w:r>
      <w:r w:rsidRPr="00734FBD">
        <w:rPr>
          <w:rFonts w:ascii="Museo Sans 300" w:hAnsi="Museo Sans 300"/>
          <w:color w:val="000000" w:themeColor="text1"/>
          <w:sz w:val="20"/>
          <w:szCs w:val="20"/>
          <w:lang w:eastAsia="es-ES"/>
        </w:rPr>
        <w:t>.</w:t>
      </w:r>
    </w:p>
    <w:p w14:paraId="0969440A" w14:textId="77777777"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77B791BF" w:rsidR="00541CA9" w:rsidRPr="00734FBD" w:rsidRDefault="00541CA9" w:rsidP="00541CA9">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046F37" w:rsidRPr="00734FBD">
        <w:rPr>
          <w:rFonts w:ascii="Museo Sans 300" w:hAnsi="Museo Sans 300"/>
          <w:color w:val="000000" w:themeColor="text1"/>
          <w:sz w:val="20"/>
          <w:szCs w:val="20"/>
          <w:lang w:val="es-ES" w:eastAsia="es-ES"/>
        </w:rPr>
        <w:t xml:space="preserve"> </w:t>
      </w:r>
      <w:proofErr w:type="spellStart"/>
      <w:r w:rsidRPr="00734FBD">
        <w:rPr>
          <w:rFonts w:ascii="Museo Sans 300" w:hAnsi="Museo Sans 300"/>
          <w:color w:val="000000" w:themeColor="text1"/>
          <w:sz w:val="20"/>
          <w:szCs w:val="20"/>
          <w:lang w:val="es-ES" w:eastAsia="es-ES"/>
        </w:rPr>
        <w:t>N.°</w:t>
      </w:r>
      <w:proofErr w:type="spellEnd"/>
      <w:r w:rsidR="00046F37" w:rsidRPr="00734FBD">
        <w:rPr>
          <w:rFonts w:ascii="Museo Sans 300" w:hAnsi="Museo Sans 300"/>
          <w:color w:val="000000" w:themeColor="text1"/>
          <w:sz w:val="20"/>
          <w:szCs w:val="20"/>
          <w:lang w:val="es-ES" w:eastAsia="es-ES"/>
        </w:rPr>
        <w:t xml:space="preserve"> </w:t>
      </w:r>
      <w:r w:rsidR="005B1D61" w:rsidRPr="00734FBD">
        <w:rPr>
          <w:rFonts w:ascii="Museo Sans 300" w:hAnsi="Museo Sans 300"/>
          <w:color w:val="000000" w:themeColor="text1"/>
          <w:sz w:val="20"/>
          <w:szCs w:val="20"/>
          <w:lang w:val="es-ES" w:eastAsia="es-ES"/>
        </w:rPr>
        <w:t>IT-0347</w:t>
      </w:r>
      <w:r w:rsidR="009A4045" w:rsidRPr="00734FBD">
        <w:rPr>
          <w:rFonts w:ascii="Museo Sans 300" w:eastAsia="Calibri" w:hAnsi="Museo Sans 300" w:cs="Segoe UI"/>
          <w:sz w:val="20"/>
          <w:szCs w:val="20"/>
          <w:lang w:eastAsia="es-MX"/>
        </w:rPr>
        <w:t>-CAU-22</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046F37" w:rsidRPr="00734FBD">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046F37" w:rsidRPr="00734FBD">
        <w:rPr>
          <w:rFonts w:ascii="Museo Sans 300" w:hAnsi="Museo Sans 300"/>
          <w:color w:val="000000" w:themeColor="text1"/>
          <w:sz w:val="20"/>
          <w:szCs w:val="20"/>
          <w:lang w:val="es-ES" w:eastAsia="es-ES"/>
        </w:rPr>
        <w:t xml:space="preserve">  </w:t>
      </w:r>
    </w:p>
    <w:p w14:paraId="40F515E1" w14:textId="77777777" w:rsidR="008301FE" w:rsidRPr="00734FBD"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457785" w14:textId="77777777" w:rsidR="00734FBD" w:rsidRPr="00734FBD" w:rsidRDefault="00734FBD" w:rsidP="00734FBD">
      <w:pPr>
        <w:numPr>
          <w:ilvl w:val="0"/>
          <w:numId w:val="2"/>
        </w:numPr>
        <w:spacing w:after="0" w:line="240" w:lineRule="auto"/>
        <w:jc w:val="both"/>
        <w:rPr>
          <w:rFonts w:ascii="Museo Sans 300" w:eastAsia="Times New Roman" w:hAnsi="Museo Sans 300"/>
          <w:sz w:val="20"/>
          <w:szCs w:val="20"/>
          <w:lang w:eastAsia="es-ES"/>
        </w:rPr>
      </w:pPr>
      <w:r w:rsidRPr="00734FBD">
        <w:rPr>
          <w:rFonts w:ascii="Museo Sans 300" w:eastAsia="Times New Roman" w:hAnsi="Museo Sans 300"/>
          <w:sz w:val="20"/>
          <w:szCs w:val="20"/>
          <w:lang w:eastAsia="es-ES"/>
        </w:rPr>
        <w:t>Hacer saber a las partes que para efectos del cómputo de plazos de los administrados no se contarán como días hábiles los comprendidos entre el 26 al 30 de diciembre de este año. </w:t>
      </w:r>
    </w:p>
    <w:p w14:paraId="5E7E95CB" w14:textId="77777777" w:rsidR="00734FBD" w:rsidRPr="00734FBD" w:rsidRDefault="00734FBD" w:rsidP="00734FBD">
      <w:pPr>
        <w:spacing w:after="0" w:line="240" w:lineRule="auto"/>
        <w:ind w:left="360"/>
        <w:jc w:val="both"/>
        <w:rPr>
          <w:rFonts w:ascii="Museo Sans 300" w:hAnsi="Museo Sans 300"/>
          <w:sz w:val="20"/>
          <w:szCs w:val="20"/>
          <w:lang w:eastAsia="es-SV"/>
        </w:rPr>
      </w:pPr>
    </w:p>
    <w:p w14:paraId="39D7E5FA" w14:textId="2838E1F1"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8C52A7">
        <w:rPr>
          <w:rFonts w:ascii="Museo Sans 300" w:eastAsia="Times New Roman" w:hAnsi="Museo Sans 300"/>
          <w:sz w:val="20"/>
          <w:szCs w:val="20"/>
          <w:lang w:eastAsia="es-ES"/>
        </w:rPr>
        <w:t xml:space="preserve">l señor </w:t>
      </w:r>
      <w:r w:rsidR="00F66B0F">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C52A7">
        <w:rPr>
          <w:rFonts w:ascii="Museo Sans 300" w:eastAsia="Times New Roman" w:hAnsi="Museo Sans 300"/>
          <w:sz w:val="20"/>
          <w:szCs w:val="20"/>
          <w:lang w:eastAsia="es-ES"/>
        </w:rPr>
        <w:t>CAESS</w:t>
      </w:r>
      <w:r w:rsidR="00B6021E"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BECC" w14:textId="77777777" w:rsidR="004F53D3" w:rsidRDefault="004F53D3">
      <w:pPr>
        <w:spacing w:after="0" w:line="240" w:lineRule="auto"/>
      </w:pPr>
      <w:r>
        <w:separator/>
      </w:r>
    </w:p>
  </w:endnote>
  <w:endnote w:type="continuationSeparator" w:id="0">
    <w:p w14:paraId="3C901F91" w14:textId="77777777" w:rsidR="004F53D3" w:rsidRDefault="004F53D3">
      <w:pPr>
        <w:spacing w:after="0" w:line="240" w:lineRule="auto"/>
      </w:pPr>
      <w:r>
        <w:continuationSeparator/>
      </w:r>
    </w:p>
  </w:endnote>
  <w:endnote w:type="continuationNotice" w:id="1">
    <w:p w14:paraId="2B7A8E3C" w14:textId="77777777" w:rsidR="004F53D3" w:rsidRDefault="004F5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86B2" w14:textId="77777777" w:rsidR="004F53D3" w:rsidRDefault="004F53D3">
      <w:pPr>
        <w:spacing w:after="0" w:line="240" w:lineRule="auto"/>
      </w:pPr>
      <w:r>
        <w:separator/>
      </w:r>
    </w:p>
  </w:footnote>
  <w:footnote w:type="continuationSeparator" w:id="0">
    <w:p w14:paraId="3B28235E" w14:textId="77777777" w:rsidR="004F53D3" w:rsidRDefault="004F53D3">
      <w:pPr>
        <w:spacing w:after="0" w:line="240" w:lineRule="auto"/>
      </w:pPr>
      <w:r>
        <w:continuationSeparator/>
      </w:r>
    </w:p>
  </w:footnote>
  <w:footnote w:type="continuationNotice" w:id="1">
    <w:p w14:paraId="229CA2EF" w14:textId="77777777" w:rsidR="004F53D3" w:rsidRDefault="004F5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489637016">
    <w:abstractNumId w:val="7"/>
  </w:num>
  <w:num w:numId="2" w16cid:durableId="323124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346024">
    <w:abstractNumId w:val="1"/>
  </w:num>
  <w:num w:numId="4" w16cid:durableId="951403691">
    <w:abstractNumId w:val="12"/>
  </w:num>
  <w:num w:numId="5" w16cid:durableId="752288186">
    <w:abstractNumId w:val="9"/>
  </w:num>
  <w:num w:numId="6" w16cid:durableId="1646617797">
    <w:abstractNumId w:val="3"/>
  </w:num>
  <w:num w:numId="7" w16cid:durableId="1415659980">
    <w:abstractNumId w:val="0"/>
  </w:num>
  <w:num w:numId="8" w16cid:durableId="33193307">
    <w:abstractNumId w:val="4"/>
  </w:num>
  <w:num w:numId="9" w16cid:durableId="427581359">
    <w:abstractNumId w:val="14"/>
  </w:num>
  <w:num w:numId="10" w16cid:durableId="1152867020">
    <w:abstractNumId w:val="2"/>
  </w:num>
  <w:num w:numId="11" w16cid:durableId="1435706094">
    <w:abstractNumId w:val="17"/>
  </w:num>
  <w:num w:numId="12" w16cid:durableId="842889795">
    <w:abstractNumId w:val="15"/>
  </w:num>
  <w:num w:numId="13" w16cid:durableId="1328631608">
    <w:abstractNumId w:val="11"/>
  </w:num>
  <w:num w:numId="14" w16cid:durableId="226384069">
    <w:abstractNumId w:val="8"/>
  </w:num>
  <w:num w:numId="15" w16cid:durableId="1441409797">
    <w:abstractNumId w:val="5"/>
  </w:num>
  <w:num w:numId="16" w16cid:durableId="1362782592">
    <w:abstractNumId w:val="16"/>
  </w:num>
  <w:num w:numId="17" w16cid:durableId="85615665">
    <w:abstractNumId w:val="13"/>
  </w:num>
  <w:num w:numId="18" w16cid:durableId="20187710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4C16"/>
    <w:rsid w:val="000052EB"/>
    <w:rsid w:val="000062F4"/>
    <w:rsid w:val="0000680A"/>
    <w:rsid w:val="0001027F"/>
    <w:rsid w:val="00011629"/>
    <w:rsid w:val="00012AFA"/>
    <w:rsid w:val="00017ADA"/>
    <w:rsid w:val="0002095A"/>
    <w:rsid w:val="000210F1"/>
    <w:rsid w:val="0002166C"/>
    <w:rsid w:val="00024227"/>
    <w:rsid w:val="00024794"/>
    <w:rsid w:val="0003032D"/>
    <w:rsid w:val="000319FD"/>
    <w:rsid w:val="000332C5"/>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D2E"/>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1751"/>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266"/>
    <w:rsid w:val="00193F42"/>
    <w:rsid w:val="001941D1"/>
    <w:rsid w:val="00197460"/>
    <w:rsid w:val="001A02CC"/>
    <w:rsid w:val="001A1471"/>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198C"/>
    <w:rsid w:val="00233B15"/>
    <w:rsid w:val="002344F8"/>
    <w:rsid w:val="00234978"/>
    <w:rsid w:val="00242266"/>
    <w:rsid w:val="00244543"/>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5952"/>
    <w:rsid w:val="002A68DC"/>
    <w:rsid w:val="002A7764"/>
    <w:rsid w:val="002B1158"/>
    <w:rsid w:val="002B1689"/>
    <w:rsid w:val="002B3660"/>
    <w:rsid w:val="002B5754"/>
    <w:rsid w:val="002C11C8"/>
    <w:rsid w:val="002C1E44"/>
    <w:rsid w:val="002C1F33"/>
    <w:rsid w:val="002C429E"/>
    <w:rsid w:val="002C45E3"/>
    <w:rsid w:val="002C46CC"/>
    <w:rsid w:val="002C4867"/>
    <w:rsid w:val="002C4925"/>
    <w:rsid w:val="002C52D6"/>
    <w:rsid w:val="002C5950"/>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3FCB"/>
    <w:rsid w:val="002F613F"/>
    <w:rsid w:val="002F72CD"/>
    <w:rsid w:val="002F7F48"/>
    <w:rsid w:val="00301E14"/>
    <w:rsid w:val="00303B4C"/>
    <w:rsid w:val="003041A0"/>
    <w:rsid w:val="00304566"/>
    <w:rsid w:val="00304FA1"/>
    <w:rsid w:val="003101F9"/>
    <w:rsid w:val="0031143A"/>
    <w:rsid w:val="00311E19"/>
    <w:rsid w:val="003120BD"/>
    <w:rsid w:val="00313B21"/>
    <w:rsid w:val="00313CA6"/>
    <w:rsid w:val="00316F76"/>
    <w:rsid w:val="0031790D"/>
    <w:rsid w:val="00320234"/>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053E"/>
    <w:rsid w:val="00372B01"/>
    <w:rsid w:val="003746C1"/>
    <w:rsid w:val="00375B82"/>
    <w:rsid w:val="003801FB"/>
    <w:rsid w:val="0038564E"/>
    <w:rsid w:val="003861C1"/>
    <w:rsid w:val="0038648E"/>
    <w:rsid w:val="00392444"/>
    <w:rsid w:val="00394AA1"/>
    <w:rsid w:val="00394B10"/>
    <w:rsid w:val="003A0466"/>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6B2C"/>
    <w:rsid w:val="003D11B8"/>
    <w:rsid w:val="003D5ABB"/>
    <w:rsid w:val="003D6904"/>
    <w:rsid w:val="003D780B"/>
    <w:rsid w:val="003D7993"/>
    <w:rsid w:val="003E0806"/>
    <w:rsid w:val="003E13E2"/>
    <w:rsid w:val="003E147A"/>
    <w:rsid w:val="003E4FCC"/>
    <w:rsid w:val="003E69B6"/>
    <w:rsid w:val="003E7A1C"/>
    <w:rsid w:val="003F0FB6"/>
    <w:rsid w:val="003F3EE2"/>
    <w:rsid w:val="003F67B8"/>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0D3"/>
    <w:rsid w:val="004242C8"/>
    <w:rsid w:val="0042486E"/>
    <w:rsid w:val="00424B4F"/>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94E"/>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D1D"/>
    <w:rsid w:val="004B4EF2"/>
    <w:rsid w:val="004B5370"/>
    <w:rsid w:val="004B5853"/>
    <w:rsid w:val="004B694B"/>
    <w:rsid w:val="004B74C0"/>
    <w:rsid w:val="004B7567"/>
    <w:rsid w:val="004B7B66"/>
    <w:rsid w:val="004C050F"/>
    <w:rsid w:val="004C0CB7"/>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3D3"/>
    <w:rsid w:val="004F5EFD"/>
    <w:rsid w:val="004F7EBE"/>
    <w:rsid w:val="005009F6"/>
    <w:rsid w:val="00506454"/>
    <w:rsid w:val="00506FFE"/>
    <w:rsid w:val="00511B37"/>
    <w:rsid w:val="00512575"/>
    <w:rsid w:val="00514157"/>
    <w:rsid w:val="00516251"/>
    <w:rsid w:val="00517E7B"/>
    <w:rsid w:val="00523003"/>
    <w:rsid w:val="00523BFF"/>
    <w:rsid w:val="005273FC"/>
    <w:rsid w:val="00527A6F"/>
    <w:rsid w:val="005322D9"/>
    <w:rsid w:val="00540C22"/>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2D36"/>
    <w:rsid w:val="0059701F"/>
    <w:rsid w:val="00597B08"/>
    <w:rsid w:val="005A2760"/>
    <w:rsid w:val="005A3978"/>
    <w:rsid w:val="005A53EB"/>
    <w:rsid w:val="005B0351"/>
    <w:rsid w:val="005B1B8E"/>
    <w:rsid w:val="005B1D61"/>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21328"/>
    <w:rsid w:val="00621C87"/>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4D38"/>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2665"/>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6F6C23"/>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3CDA"/>
    <w:rsid w:val="00734411"/>
    <w:rsid w:val="00734FBD"/>
    <w:rsid w:val="00735260"/>
    <w:rsid w:val="007359F5"/>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0C91"/>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37F5"/>
    <w:rsid w:val="007B44BA"/>
    <w:rsid w:val="007B46B2"/>
    <w:rsid w:val="007B77C0"/>
    <w:rsid w:val="007C17BE"/>
    <w:rsid w:val="007C19AE"/>
    <w:rsid w:val="007C4373"/>
    <w:rsid w:val="007C4F9F"/>
    <w:rsid w:val="007C6460"/>
    <w:rsid w:val="007C7403"/>
    <w:rsid w:val="007D031D"/>
    <w:rsid w:val="007D21FA"/>
    <w:rsid w:val="007D2C8E"/>
    <w:rsid w:val="007D3017"/>
    <w:rsid w:val="007D4F96"/>
    <w:rsid w:val="007D5A0A"/>
    <w:rsid w:val="007D5CC1"/>
    <w:rsid w:val="007E18A8"/>
    <w:rsid w:val="007E212B"/>
    <w:rsid w:val="007E2E8C"/>
    <w:rsid w:val="007E336B"/>
    <w:rsid w:val="007E367B"/>
    <w:rsid w:val="007E679D"/>
    <w:rsid w:val="007E701C"/>
    <w:rsid w:val="007E7783"/>
    <w:rsid w:val="007F10D1"/>
    <w:rsid w:val="007F33C3"/>
    <w:rsid w:val="007F3734"/>
    <w:rsid w:val="007F3ACA"/>
    <w:rsid w:val="007F79CC"/>
    <w:rsid w:val="00801185"/>
    <w:rsid w:val="0080172E"/>
    <w:rsid w:val="00802DBA"/>
    <w:rsid w:val="008039D0"/>
    <w:rsid w:val="00803A7A"/>
    <w:rsid w:val="00804AE8"/>
    <w:rsid w:val="00805F60"/>
    <w:rsid w:val="00805F80"/>
    <w:rsid w:val="0080781D"/>
    <w:rsid w:val="0081228A"/>
    <w:rsid w:val="0081459B"/>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4A06"/>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2A7"/>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3ECA"/>
    <w:rsid w:val="00954A17"/>
    <w:rsid w:val="00957370"/>
    <w:rsid w:val="00961273"/>
    <w:rsid w:val="0096374B"/>
    <w:rsid w:val="00971671"/>
    <w:rsid w:val="00972157"/>
    <w:rsid w:val="009728D5"/>
    <w:rsid w:val="009751D4"/>
    <w:rsid w:val="00981284"/>
    <w:rsid w:val="0098176C"/>
    <w:rsid w:val="009840DF"/>
    <w:rsid w:val="00984631"/>
    <w:rsid w:val="0098493C"/>
    <w:rsid w:val="00984EF7"/>
    <w:rsid w:val="00987E85"/>
    <w:rsid w:val="009907B9"/>
    <w:rsid w:val="0099106A"/>
    <w:rsid w:val="00992456"/>
    <w:rsid w:val="00992B4F"/>
    <w:rsid w:val="00994F9C"/>
    <w:rsid w:val="009A1708"/>
    <w:rsid w:val="009A1FD6"/>
    <w:rsid w:val="009A4045"/>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C7AAC"/>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0E5"/>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33F3"/>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E781E"/>
    <w:rsid w:val="00AF1B6B"/>
    <w:rsid w:val="00AF1C83"/>
    <w:rsid w:val="00AF3691"/>
    <w:rsid w:val="00AF5A2C"/>
    <w:rsid w:val="00B001F2"/>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0E92"/>
    <w:rsid w:val="00B8134A"/>
    <w:rsid w:val="00B8150F"/>
    <w:rsid w:val="00B81C48"/>
    <w:rsid w:val="00B81ED0"/>
    <w:rsid w:val="00B83E2A"/>
    <w:rsid w:val="00B84972"/>
    <w:rsid w:val="00B84DB2"/>
    <w:rsid w:val="00B87B1C"/>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1981"/>
    <w:rsid w:val="00BE3067"/>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E7256"/>
    <w:rsid w:val="00CF0083"/>
    <w:rsid w:val="00CF22DA"/>
    <w:rsid w:val="00CF26B3"/>
    <w:rsid w:val="00CF31F9"/>
    <w:rsid w:val="00CF5963"/>
    <w:rsid w:val="00CF5C34"/>
    <w:rsid w:val="00CF6850"/>
    <w:rsid w:val="00CF6AFB"/>
    <w:rsid w:val="00D005B8"/>
    <w:rsid w:val="00D02C01"/>
    <w:rsid w:val="00D064A1"/>
    <w:rsid w:val="00D07AE9"/>
    <w:rsid w:val="00D148AB"/>
    <w:rsid w:val="00D21728"/>
    <w:rsid w:val="00D231DA"/>
    <w:rsid w:val="00D26288"/>
    <w:rsid w:val="00D27A95"/>
    <w:rsid w:val="00D30307"/>
    <w:rsid w:val="00D311D9"/>
    <w:rsid w:val="00D323C3"/>
    <w:rsid w:val="00D34B9F"/>
    <w:rsid w:val="00D34F42"/>
    <w:rsid w:val="00D34F8A"/>
    <w:rsid w:val="00D373AA"/>
    <w:rsid w:val="00D41CBE"/>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3C6A"/>
    <w:rsid w:val="00DD550E"/>
    <w:rsid w:val="00DD58BF"/>
    <w:rsid w:val="00DD5D98"/>
    <w:rsid w:val="00DD612A"/>
    <w:rsid w:val="00DE0176"/>
    <w:rsid w:val="00DE0334"/>
    <w:rsid w:val="00DE1632"/>
    <w:rsid w:val="00DE1A20"/>
    <w:rsid w:val="00DE3832"/>
    <w:rsid w:val="00DE3B08"/>
    <w:rsid w:val="00DE4ABA"/>
    <w:rsid w:val="00DE59DC"/>
    <w:rsid w:val="00DE7F4C"/>
    <w:rsid w:val="00DF3AB8"/>
    <w:rsid w:val="00DF4146"/>
    <w:rsid w:val="00DF4945"/>
    <w:rsid w:val="00DF51E4"/>
    <w:rsid w:val="00E009A9"/>
    <w:rsid w:val="00E04A7A"/>
    <w:rsid w:val="00E05DF9"/>
    <w:rsid w:val="00E066A3"/>
    <w:rsid w:val="00E077D8"/>
    <w:rsid w:val="00E10885"/>
    <w:rsid w:val="00E10D82"/>
    <w:rsid w:val="00E139A8"/>
    <w:rsid w:val="00E1509E"/>
    <w:rsid w:val="00E17386"/>
    <w:rsid w:val="00E17C42"/>
    <w:rsid w:val="00E252E8"/>
    <w:rsid w:val="00E279FE"/>
    <w:rsid w:val="00E30AEF"/>
    <w:rsid w:val="00E321AF"/>
    <w:rsid w:val="00E326C3"/>
    <w:rsid w:val="00E37734"/>
    <w:rsid w:val="00E413F0"/>
    <w:rsid w:val="00E43BB0"/>
    <w:rsid w:val="00E44D28"/>
    <w:rsid w:val="00E44E88"/>
    <w:rsid w:val="00E45911"/>
    <w:rsid w:val="00E45F29"/>
    <w:rsid w:val="00E475C3"/>
    <w:rsid w:val="00E50AA7"/>
    <w:rsid w:val="00E51D67"/>
    <w:rsid w:val="00E53176"/>
    <w:rsid w:val="00E53B9F"/>
    <w:rsid w:val="00E54B7E"/>
    <w:rsid w:val="00E55A1E"/>
    <w:rsid w:val="00E56162"/>
    <w:rsid w:val="00E60CC2"/>
    <w:rsid w:val="00E63202"/>
    <w:rsid w:val="00E6631B"/>
    <w:rsid w:val="00E71228"/>
    <w:rsid w:val="00E71B20"/>
    <w:rsid w:val="00E731CD"/>
    <w:rsid w:val="00E74B10"/>
    <w:rsid w:val="00E74FB8"/>
    <w:rsid w:val="00E7517B"/>
    <w:rsid w:val="00E760B8"/>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2788"/>
    <w:rsid w:val="00EB3531"/>
    <w:rsid w:val="00EB712E"/>
    <w:rsid w:val="00EB7CFC"/>
    <w:rsid w:val="00EC089B"/>
    <w:rsid w:val="00EC1F01"/>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9B5"/>
    <w:rsid w:val="00F17A2A"/>
    <w:rsid w:val="00F21639"/>
    <w:rsid w:val="00F22562"/>
    <w:rsid w:val="00F23119"/>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66B0F"/>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15DC"/>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2BDA"/>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3727BB2"/>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 w:type="character" w:customStyle="1" w:styleId="xcontentpasted1">
    <w:name w:val="x_contentpasted1"/>
    <w:basedOn w:val="Fuentedeprrafopredeter"/>
    <w:rsid w:val="00734FBD"/>
  </w:style>
  <w:style w:type="paragraph" w:customStyle="1" w:styleId="xmsolistparagraph">
    <w:name w:val="x_msolistparagraph"/>
    <w:basedOn w:val="Normal"/>
    <w:rsid w:val="00734FBD"/>
    <w:pPr>
      <w:spacing w:after="0" w:line="240" w:lineRule="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97427360">
      <w:bodyDiv w:val="1"/>
      <w:marLeft w:val="0"/>
      <w:marRight w:val="0"/>
      <w:marTop w:val="0"/>
      <w:marBottom w:val="0"/>
      <w:divBdr>
        <w:top w:val="none" w:sz="0" w:space="0" w:color="auto"/>
        <w:left w:val="none" w:sz="0" w:space="0" w:color="auto"/>
        <w:bottom w:val="none" w:sz="0" w:space="0" w:color="auto"/>
        <w:right w:val="none" w:sz="0" w:space="0" w:color="auto"/>
      </w:divBdr>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EP-0876-22, proyecto elaborado 22nov2022</Observaciones>
    <JefeNacional xmlns="93a27197-5ea5-4ef4-9c25-de38a9c385a4">Aprobado</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ABFBA43-A980-45C6-81CA-719B67151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16</TotalTime>
  <Pages>9</Pages>
  <Words>4476</Words>
  <Characters>24621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Milton Sanchez</cp:lastModifiedBy>
  <cp:revision>6</cp:revision>
  <cp:lastPrinted>2022-02-10T21:10:00Z</cp:lastPrinted>
  <dcterms:created xsi:type="dcterms:W3CDTF">2022-11-28T23:22:00Z</dcterms:created>
  <dcterms:modified xsi:type="dcterms:W3CDTF">2023-01-23T20:40:00Z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