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5868C" w14:textId="4DE3EB13" w:rsidR="002A6182" w:rsidRDefault="00E941B3" w:rsidP="002A6182">
      <w:pPr>
        <w:pStyle w:val="Sinespaciado"/>
        <w:rPr>
          <w:lang w:val="es-MX" w:eastAsia="es-ES"/>
        </w:rPr>
      </w:pPr>
      <w:r>
        <w:rPr>
          <w:lang w:val="es-MX" w:eastAsia="es-ES"/>
        </w:rPr>
        <w:t xml:space="preserve"> </w:t>
      </w:r>
      <w:r w:rsidR="006662C8">
        <w:rPr>
          <w:lang w:val="es-MX" w:eastAsia="es-ES"/>
        </w:rPr>
        <w:t xml:space="preserve"> </w:t>
      </w:r>
    </w:p>
    <w:p w14:paraId="5685AD82" w14:textId="77777777" w:rsidR="000872EC" w:rsidRDefault="000872EC">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1F36B6D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54512E" w:rsidRPr="00A93D70">
        <w:rPr>
          <w:rFonts w:ascii="Museo Sans 900" w:eastAsia="Times New Roman" w:hAnsi="Museo Sans 900" w:cs="Times New Roman"/>
          <w:b/>
          <w:bCs/>
          <w:sz w:val="20"/>
          <w:szCs w:val="20"/>
          <w:lang w:val="es-MX" w:eastAsia="es-ES"/>
        </w:rPr>
        <w:t>-</w:t>
      </w:r>
      <w:r w:rsidR="00754B43">
        <w:rPr>
          <w:rFonts w:ascii="Museo Sans 900" w:eastAsia="Times New Roman" w:hAnsi="Museo Sans 900" w:cs="Times New Roman"/>
          <w:b/>
          <w:bCs/>
          <w:sz w:val="20"/>
          <w:szCs w:val="20"/>
          <w:lang w:val="es-MX" w:eastAsia="es-ES"/>
        </w:rPr>
        <w:t>2142</w:t>
      </w:r>
      <w:r w:rsidR="0054512E" w:rsidRPr="00A93D70">
        <w:rPr>
          <w:rFonts w:ascii="Museo Sans 900" w:eastAsia="Times New Roman" w:hAnsi="Museo Sans 900" w:cs="Times New Roman"/>
          <w:b/>
          <w:bCs/>
          <w:sz w:val="20"/>
          <w:szCs w:val="20"/>
          <w:lang w:val="es-MX" w:eastAsia="es-ES"/>
        </w:rPr>
        <w:t>-</w:t>
      </w:r>
      <w:r w:rsidR="008B44D6" w:rsidRPr="00A93D70">
        <w:rPr>
          <w:rFonts w:ascii="Museo Sans 900" w:eastAsia="Times New Roman" w:hAnsi="Museo Sans 900" w:cs="Times New Roman"/>
          <w:b/>
          <w:bCs/>
          <w:sz w:val="20"/>
          <w:szCs w:val="20"/>
          <w:lang w:val="es-MX" w:eastAsia="es-ES"/>
        </w:rPr>
        <w:t>202</w:t>
      </w:r>
      <w:r w:rsidR="00F968FA">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662C8">
        <w:rPr>
          <w:rFonts w:ascii="Museo Sans 300" w:eastAsia="Times New Roman" w:hAnsi="Museo Sans 300" w:cs="Times New Roman"/>
          <w:sz w:val="20"/>
          <w:szCs w:val="20"/>
          <w:lang w:val="es-MX" w:eastAsia="es-ES"/>
        </w:rPr>
        <w:t xml:space="preserve"> </w:t>
      </w:r>
      <w:r w:rsidR="00754B43">
        <w:rPr>
          <w:rFonts w:ascii="Museo Sans 300" w:eastAsia="Times New Roman" w:hAnsi="Museo Sans 300" w:cs="Times New Roman"/>
          <w:sz w:val="20"/>
          <w:szCs w:val="20"/>
          <w:lang w:val="es-MX" w:eastAsia="es-ES"/>
        </w:rPr>
        <w:t>nueve</w:t>
      </w:r>
      <w:r w:rsidR="0054512E">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754B43">
        <w:rPr>
          <w:rFonts w:ascii="Museo Sans 300" w:eastAsia="Times New Roman" w:hAnsi="Museo Sans 300" w:cs="Times New Roman"/>
          <w:sz w:val="20"/>
          <w:szCs w:val="20"/>
          <w:lang w:val="es-MX" w:eastAsia="es-ES"/>
        </w:rPr>
        <w:t>treinta</w:t>
      </w:r>
      <w:r w:rsidR="0054512E">
        <w:rPr>
          <w:rFonts w:ascii="Museo Sans 300" w:eastAsia="Times New Roman" w:hAnsi="Museo Sans 300" w:cs="Times New Roman"/>
          <w:sz w:val="20"/>
          <w:szCs w:val="20"/>
          <w:lang w:val="es-MX" w:eastAsia="es-ES"/>
        </w:rPr>
        <w:t xml:space="preserve"> </w:t>
      </w:r>
      <w:r w:rsidR="001509B7">
        <w:rPr>
          <w:rFonts w:ascii="Museo Sans 300" w:eastAsia="Times New Roman" w:hAnsi="Museo Sans 300" w:cs="Times New Roman"/>
          <w:sz w:val="20"/>
          <w:szCs w:val="20"/>
          <w:lang w:val="es-MX" w:eastAsia="es-ES"/>
        </w:rPr>
        <w:t>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754B43">
        <w:rPr>
          <w:rFonts w:ascii="Museo Sans 300" w:eastAsia="Times New Roman" w:hAnsi="Museo Sans 300" w:cs="Times New Roman"/>
          <w:sz w:val="20"/>
          <w:szCs w:val="20"/>
          <w:lang w:val="es-MX" w:eastAsia="es-ES"/>
        </w:rPr>
        <w:t xml:space="preserve"> treinta</w:t>
      </w:r>
      <w:r w:rsidR="0054512E">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1C7AFF">
        <w:rPr>
          <w:rFonts w:ascii="Museo Sans 300" w:eastAsia="Times New Roman" w:hAnsi="Museo Sans 300" w:cs="Times New Roman"/>
          <w:sz w:val="20"/>
          <w:szCs w:val="20"/>
          <w:lang w:val="es-MX" w:eastAsia="es-ES"/>
        </w:rPr>
        <w:t>noviembre</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F968FA">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89BFEF4" w14:textId="45832F95" w:rsidR="00436DE1" w:rsidRDefault="00436DE1">
      <w:pPr>
        <w:pStyle w:val="Prrafodelista"/>
        <w:numPr>
          <w:ilvl w:val="0"/>
          <w:numId w:val="6"/>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treinta de marzo del presente año, la </w:t>
      </w:r>
      <w:r w:rsidRPr="00A93D70">
        <w:rPr>
          <w:rFonts w:ascii="Museo Sans 300" w:hAnsi="Museo Sans 300"/>
          <w:sz w:val="20"/>
          <w:szCs w:val="20"/>
        </w:rPr>
        <w:t>señor</w:t>
      </w:r>
      <w:r>
        <w:rPr>
          <w:rFonts w:ascii="Museo Sans 300" w:hAnsi="Museo Sans 300"/>
          <w:sz w:val="20"/>
          <w:szCs w:val="20"/>
        </w:rPr>
        <w:t xml:space="preserve">a </w:t>
      </w:r>
      <w:r w:rsidR="008614C3">
        <w:rPr>
          <w:rFonts w:ascii="Museo Sans 300" w:hAnsi="Museo Sans 300"/>
          <w:sz w:val="20"/>
          <w:szCs w:val="20"/>
        </w:rPr>
        <w:t>+++</w:t>
      </w:r>
      <w:r>
        <w:rPr>
          <w:rFonts w:ascii="Museo Sans 300" w:hAnsi="Museo Sans 300"/>
          <w:sz w:val="20"/>
          <w:szCs w:val="20"/>
        </w:rPr>
        <w:t xml:space="preserve">, en su calidad de usuaria del suministro identificado con el NIC </w:t>
      </w:r>
      <w:r w:rsidR="008614C3">
        <w:rPr>
          <w:rFonts w:ascii="Museo Sans 300" w:hAnsi="Museo Sans 300"/>
          <w:sz w:val="20"/>
          <w:szCs w:val="20"/>
        </w:rPr>
        <w:t>+++</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QUINIENTOS DIECISIETE 98/100 DÓLARES DE LOS ESTADOS UNIDOS DE AMÉRICA (USD 517.98)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019CCA86" w14:textId="77777777" w:rsidR="00436DE1" w:rsidRDefault="00436DE1" w:rsidP="00436DE1">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7A44F8F8" w:rsidR="00263E33" w:rsidRPr="00436DE1"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79D4994" w14:textId="781C9033" w:rsidR="00436DE1" w:rsidRDefault="00436DE1" w:rsidP="00992006">
      <w:pPr>
        <w:suppressAutoHyphens w:val="0"/>
        <w:autoSpaceDN/>
        <w:spacing w:after="0" w:line="240" w:lineRule="auto"/>
        <w:textAlignment w:val="auto"/>
        <w:rPr>
          <w:rFonts w:ascii="Museo Sans 500" w:hAnsi="Museo Sans 500" w:cs="Times New Roman"/>
          <w:b/>
          <w:bCs/>
          <w:sz w:val="20"/>
          <w:szCs w:val="20"/>
          <w:u w:val="single"/>
        </w:rPr>
      </w:pPr>
    </w:p>
    <w:p w14:paraId="4DD3B9BD" w14:textId="77777777" w:rsidR="00436DE1" w:rsidRPr="00E67BB4" w:rsidRDefault="00436DE1" w:rsidP="00436DE1">
      <w:pPr>
        <w:pStyle w:val="Prrafodelista"/>
        <w:numPr>
          <w:ilvl w:val="1"/>
          <w:numId w:val="1"/>
        </w:numPr>
        <w:tabs>
          <w:tab w:val="left" w:pos="709"/>
        </w:tabs>
        <w:ind w:left="709" w:hanging="283"/>
        <w:jc w:val="both"/>
        <w:rPr>
          <w:rFonts w:ascii="Museo Sans 500" w:hAnsi="Museo Sans 500"/>
          <w:sz w:val="20"/>
          <w:szCs w:val="20"/>
        </w:rPr>
      </w:pPr>
      <w:r>
        <w:rPr>
          <w:rFonts w:ascii="Museo Sans 500" w:hAnsi="Museo Sans 500"/>
          <w:b/>
          <w:bCs/>
          <w:sz w:val="20"/>
          <w:szCs w:val="20"/>
        </w:rPr>
        <w:t>Prevención</w:t>
      </w:r>
    </w:p>
    <w:p w14:paraId="4E89549C" w14:textId="77777777" w:rsidR="00436DE1" w:rsidRDefault="00436DE1" w:rsidP="00436DE1">
      <w:pPr>
        <w:pStyle w:val="Prrafodelista"/>
        <w:ind w:left="709"/>
        <w:jc w:val="both"/>
        <w:rPr>
          <w:rFonts w:ascii="Museo Sans 500" w:hAnsi="Museo Sans 500"/>
          <w:sz w:val="20"/>
          <w:szCs w:val="20"/>
        </w:rPr>
      </w:pPr>
    </w:p>
    <w:p w14:paraId="057FD36B" w14:textId="54BB8D67" w:rsidR="00436DE1" w:rsidRPr="00646FD3" w:rsidRDefault="00436DE1" w:rsidP="00646FD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Mediante el acuerdo </w:t>
      </w:r>
      <w:proofErr w:type="spellStart"/>
      <w:r>
        <w:rPr>
          <w:rFonts w:ascii="Museo Sans 300" w:hAnsi="Museo Sans 300"/>
          <w:sz w:val="20"/>
          <w:szCs w:val="20"/>
          <w:lang w:val="es-SV"/>
        </w:rPr>
        <w:t>N.°</w:t>
      </w:r>
      <w:proofErr w:type="spellEnd"/>
      <w:r>
        <w:rPr>
          <w:rFonts w:ascii="Museo Sans 300" w:hAnsi="Museo Sans 300"/>
          <w:sz w:val="20"/>
          <w:szCs w:val="20"/>
          <w:lang w:val="es-SV"/>
        </w:rPr>
        <w:t xml:space="preserve"> E-0769-2022</w:t>
      </w:r>
      <w:r w:rsidRPr="00263E33">
        <w:rPr>
          <w:rFonts w:ascii="Museo Sans 300" w:hAnsi="Museo Sans 300"/>
          <w:sz w:val="20"/>
          <w:szCs w:val="20"/>
          <w:lang w:val="es-SV"/>
        </w:rPr>
        <w:t>-CAU</w:t>
      </w:r>
      <w:r>
        <w:rPr>
          <w:rFonts w:ascii="Museo Sans 300" w:hAnsi="Museo Sans 300"/>
          <w:sz w:val="20"/>
          <w:szCs w:val="20"/>
          <w:lang w:val="es-SV"/>
        </w:rPr>
        <w:t xml:space="preserve">, </w:t>
      </w:r>
      <w:r w:rsidRPr="00263E33">
        <w:rPr>
          <w:rFonts w:ascii="Museo Sans 300" w:hAnsi="Museo Sans 300"/>
          <w:sz w:val="20"/>
          <w:szCs w:val="20"/>
          <w:lang w:val="es-SV"/>
        </w:rPr>
        <w:t>de</w:t>
      </w:r>
      <w:r>
        <w:rPr>
          <w:rFonts w:ascii="Museo Sans 300" w:hAnsi="Museo Sans 300"/>
          <w:sz w:val="20"/>
          <w:szCs w:val="20"/>
          <w:lang w:val="es-SV"/>
        </w:rPr>
        <w:t xml:space="preserve"> </w:t>
      </w:r>
      <w:r w:rsidRPr="00263E33">
        <w:rPr>
          <w:rFonts w:ascii="Museo Sans 300" w:hAnsi="Museo Sans 300"/>
          <w:sz w:val="20"/>
          <w:szCs w:val="20"/>
          <w:lang w:val="es-SV"/>
        </w:rPr>
        <w:t>fecha</w:t>
      </w:r>
      <w:r>
        <w:rPr>
          <w:rFonts w:ascii="Museo Sans 300" w:hAnsi="Museo Sans 300"/>
          <w:sz w:val="20"/>
          <w:szCs w:val="20"/>
          <w:lang w:val="es-SV"/>
        </w:rPr>
        <w:t xml:space="preserve"> dieciocho de abril del presente año</w:t>
      </w:r>
      <w:r w:rsidRPr="00263E33">
        <w:rPr>
          <w:rFonts w:ascii="Museo Sans 300" w:hAnsi="Museo Sans 300"/>
          <w:sz w:val="20"/>
          <w:szCs w:val="20"/>
          <w:lang w:val="es-SV"/>
        </w:rPr>
        <w:t>,</w:t>
      </w:r>
      <w:r>
        <w:rPr>
          <w:rFonts w:ascii="Museo Sans 300" w:hAnsi="Museo Sans 300"/>
          <w:sz w:val="20"/>
          <w:szCs w:val="20"/>
          <w:lang w:val="es-SV"/>
        </w:rPr>
        <w:t xml:space="preserve"> esta Superintendencia previno a</w:t>
      </w:r>
      <w:r w:rsidR="00646FD3">
        <w:rPr>
          <w:rFonts w:ascii="Museo Sans 300" w:hAnsi="Museo Sans 300"/>
          <w:sz w:val="20"/>
          <w:szCs w:val="20"/>
          <w:lang w:val="es-SV"/>
        </w:rPr>
        <w:t xml:space="preserve"> la</w:t>
      </w:r>
      <w:r>
        <w:rPr>
          <w:rFonts w:ascii="Museo Sans 300" w:hAnsi="Museo Sans 300"/>
          <w:sz w:val="20"/>
          <w:szCs w:val="20"/>
          <w:lang w:val="es-SV"/>
        </w:rPr>
        <w:t xml:space="preserve"> señor</w:t>
      </w:r>
      <w:r w:rsidR="00646FD3">
        <w:rPr>
          <w:rFonts w:ascii="Museo Sans 300" w:hAnsi="Museo Sans 300"/>
          <w:sz w:val="20"/>
          <w:szCs w:val="20"/>
          <w:lang w:val="es-SV"/>
        </w:rPr>
        <w:t>a</w:t>
      </w:r>
      <w:r>
        <w:rPr>
          <w:rFonts w:ascii="Museo Sans 300" w:hAnsi="Museo Sans 300"/>
          <w:sz w:val="20"/>
          <w:szCs w:val="20"/>
          <w:lang w:val="es-SV"/>
        </w:rPr>
        <w:t xml:space="preserve"> </w:t>
      </w:r>
      <w:r w:rsidR="008614C3">
        <w:rPr>
          <w:rFonts w:ascii="Museo Sans 300" w:hAnsi="Museo Sans 300"/>
          <w:sz w:val="20"/>
          <w:szCs w:val="20"/>
          <w:lang w:val="es-SV"/>
        </w:rPr>
        <w:t>+++</w:t>
      </w:r>
      <w:r>
        <w:rPr>
          <w:rFonts w:ascii="Museo Sans 300" w:hAnsi="Museo Sans 300"/>
          <w:sz w:val="20"/>
          <w:szCs w:val="20"/>
          <w:lang w:val="es-SV"/>
        </w:rPr>
        <w:t xml:space="preserve">, para que en un plazo máximo de diez días hábiles contados a partir del día siguiente a la notificación de dicho acuerdo, </w:t>
      </w:r>
      <w:proofErr w:type="gramStart"/>
      <w:r>
        <w:rPr>
          <w:rFonts w:ascii="Museo Sans 300" w:hAnsi="Museo Sans 300"/>
          <w:sz w:val="20"/>
          <w:szCs w:val="20"/>
          <w:lang w:val="es-SV"/>
        </w:rPr>
        <w:t>presentara</w:t>
      </w:r>
      <w:proofErr w:type="gramEnd"/>
      <w:r>
        <w:rPr>
          <w:rFonts w:ascii="Museo Sans 300" w:hAnsi="Museo Sans 300"/>
          <w:sz w:val="20"/>
          <w:szCs w:val="20"/>
          <w:lang w:val="es-SV"/>
        </w:rPr>
        <w:t xml:space="preserve"> </w:t>
      </w:r>
      <w:r w:rsidR="00646FD3">
        <w:rPr>
          <w:rFonts w:ascii="Museo Sans 300" w:hAnsi="Museo Sans 300"/>
          <w:sz w:val="20"/>
          <w:szCs w:val="20"/>
          <w:lang w:val="es-SV"/>
        </w:rPr>
        <w:t xml:space="preserve">la autorización </w:t>
      </w:r>
      <w:r w:rsidR="00D97908">
        <w:rPr>
          <w:rFonts w:ascii="Museo Sans 300" w:hAnsi="Museo Sans 300"/>
          <w:sz w:val="20"/>
          <w:szCs w:val="20"/>
          <w:lang w:val="es-SV"/>
        </w:rPr>
        <w:t xml:space="preserve">correspondiente </w:t>
      </w:r>
      <w:r w:rsidR="00646FD3">
        <w:rPr>
          <w:rFonts w:ascii="Museo Sans 300" w:hAnsi="Museo Sans 300"/>
          <w:sz w:val="20"/>
          <w:szCs w:val="20"/>
          <w:lang w:val="es-SV"/>
        </w:rPr>
        <w:t>en instrumento público o documento privado con firma legalizada notarialmente</w:t>
      </w:r>
      <w:r w:rsidR="00DF2C20">
        <w:rPr>
          <w:rFonts w:ascii="Museo Sans 300" w:hAnsi="Museo Sans 300"/>
          <w:sz w:val="20"/>
          <w:szCs w:val="20"/>
          <w:lang w:val="es-SV"/>
        </w:rPr>
        <w:t xml:space="preserve"> a favor </w:t>
      </w:r>
      <w:r w:rsidR="008A7240">
        <w:rPr>
          <w:rFonts w:ascii="Museo Sans 300" w:hAnsi="Museo Sans 300"/>
          <w:sz w:val="20"/>
          <w:szCs w:val="20"/>
          <w:lang w:val="es-SV"/>
        </w:rPr>
        <w:t>de la persona que desea la represente ante esta institución</w:t>
      </w:r>
      <w:r w:rsidR="00646FD3">
        <w:rPr>
          <w:rFonts w:ascii="Museo Sans 300" w:hAnsi="Museo Sans 300"/>
          <w:sz w:val="20"/>
          <w:szCs w:val="20"/>
          <w:lang w:val="es-SV"/>
        </w:rPr>
        <w:t>; o bien, comparec</w:t>
      </w:r>
      <w:r w:rsidR="006F1013">
        <w:rPr>
          <w:rFonts w:ascii="Museo Sans 300" w:hAnsi="Museo Sans 300"/>
          <w:sz w:val="20"/>
          <w:szCs w:val="20"/>
          <w:lang w:val="es-SV"/>
        </w:rPr>
        <w:t>iera</w:t>
      </w:r>
      <w:r w:rsidR="00646FD3">
        <w:rPr>
          <w:rFonts w:ascii="Museo Sans 300" w:hAnsi="Museo Sans 300"/>
          <w:sz w:val="20"/>
          <w:szCs w:val="20"/>
          <w:lang w:val="es-SV"/>
        </w:rPr>
        <w:t xml:space="preserve"> a las oficinas de la SIGET para otorgar dicha autorización </w:t>
      </w:r>
      <w:r w:rsidRPr="00646FD3">
        <w:rPr>
          <w:rFonts w:ascii="Museo Sans 300" w:hAnsi="Museo Sans 300"/>
          <w:sz w:val="20"/>
          <w:szCs w:val="20"/>
          <w:lang w:val="es-SV"/>
        </w:rPr>
        <w:t>y solicitar la iniciación del procedimiento, en cuyo caso deber</w:t>
      </w:r>
      <w:r w:rsidR="00646FD3">
        <w:rPr>
          <w:rFonts w:ascii="Museo Sans 300" w:hAnsi="Museo Sans 300"/>
          <w:sz w:val="20"/>
          <w:szCs w:val="20"/>
          <w:lang w:val="es-SV"/>
        </w:rPr>
        <w:t>á</w:t>
      </w:r>
      <w:r w:rsidRPr="00646FD3">
        <w:rPr>
          <w:rFonts w:ascii="Museo Sans 300" w:hAnsi="Museo Sans 300"/>
          <w:sz w:val="20"/>
          <w:szCs w:val="20"/>
          <w:lang w:val="es-SV"/>
        </w:rPr>
        <w:t xml:space="preserve"> manifestar el consentimiento expreso de otorgar la representación.</w:t>
      </w:r>
    </w:p>
    <w:p w14:paraId="13DE752F" w14:textId="77777777" w:rsidR="00436DE1" w:rsidRDefault="00436DE1" w:rsidP="00436DE1">
      <w:pPr>
        <w:pStyle w:val="Prrafodelista"/>
        <w:tabs>
          <w:tab w:val="left" w:pos="426"/>
        </w:tabs>
        <w:ind w:left="426"/>
        <w:jc w:val="both"/>
        <w:rPr>
          <w:rFonts w:ascii="Museo Sans 300" w:hAnsi="Museo Sans 300"/>
          <w:sz w:val="20"/>
          <w:szCs w:val="20"/>
          <w:lang w:val="es-SV"/>
        </w:rPr>
      </w:pPr>
    </w:p>
    <w:p w14:paraId="58424039" w14:textId="18BC1C03" w:rsidR="00436DE1" w:rsidRDefault="00436DE1" w:rsidP="00436DE1">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referido acuerdo fue notificado </w:t>
      </w:r>
      <w:r>
        <w:rPr>
          <w:rFonts w:ascii="Museo Sans 300" w:hAnsi="Museo Sans 300"/>
          <w:color w:val="000000"/>
          <w:sz w:val="20"/>
          <w:szCs w:val="20"/>
        </w:rPr>
        <w:t>a</w:t>
      </w:r>
      <w:r w:rsidR="00646FD3">
        <w:rPr>
          <w:rFonts w:ascii="Museo Sans 300" w:hAnsi="Museo Sans 300"/>
          <w:color w:val="000000"/>
          <w:sz w:val="20"/>
          <w:szCs w:val="20"/>
        </w:rPr>
        <w:t xml:space="preserve"> la</w:t>
      </w:r>
      <w:r>
        <w:rPr>
          <w:rFonts w:ascii="Museo Sans 300" w:hAnsi="Museo Sans 300"/>
          <w:color w:val="000000"/>
          <w:sz w:val="20"/>
          <w:szCs w:val="20"/>
        </w:rPr>
        <w:t xml:space="preserve"> señor</w:t>
      </w:r>
      <w:r w:rsidR="00646FD3">
        <w:rPr>
          <w:rFonts w:ascii="Museo Sans 300" w:hAnsi="Museo Sans 300"/>
          <w:color w:val="000000"/>
          <w:sz w:val="20"/>
          <w:szCs w:val="20"/>
        </w:rPr>
        <w:t xml:space="preserve">a </w:t>
      </w:r>
      <w:r w:rsidR="008614C3">
        <w:rPr>
          <w:rFonts w:ascii="Museo Sans 300" w:hAnsi="Museo Sans 300"/>
          <w:color w:val="000000"/>
          <w:sz w:val="20"/>
          <w:szCs w:val="20"/>
        </w:rPr>
        <w:t>+++</w:t>
      </w:r>
      <w:r>
        <w:rPr>
          <w:rFonts w:ascii="Museo Sans 300" w:hAnsi="Museo Sans 300"/>
          <w:color w:val="000000"/>
          <w:sz w:val="20"/>
          <w:szCs w:val="20"/>
        </w:rPr>
        <w:t xml:space="preserve"> </w:t>
      </w:r>
      <w:r>
        <w:rPr>
          <w:rFonts w:ascii="Museo Sans 300" w:hAnsi="Museo Sans 300"/>
          <w:sz w:val="20"/>
          <w:szCs w:val="20"/>
        </w:rPr>
        <w:t xml:space="preserve">el día </w:t>
      </w:r>
      <w:r w:rsidR="00646FD3">
        <w:rPr>
          <w:rFonts w:ascii="Museo Sans 300" w:hAnsi="Museo Sans 300"/>
          <w:sz w:val="20"/>
          <w:szCs w:val="20"/>
        </w:rPr>
        <w:t>veinticinco</w:t>
      </w:r>
      <w:r>
        <w:rPr>
          <w:rFonts w:ascii="Museo Sans 300" w:hAnsi="Museo Sans 300"/>
          <w:sz w:val="20"/>
          <w:szCs w:val="20"/>
        </w:rPr>
        <w:t xml:space="preserve"> de </w:t>
      </w:r>
      <w:r w:rsidR="00646FD3">
        <w:rPr>
          <w:rFonts w:ascii="Museo Sans 300" w:hAnsi="Museo Sans 300"/>
          <w:sz w:val="20"/>
          <w:szCs w:val="20"/>
        </w:rPr>
        <w:t>abril</w:t>
      </w:r>
      <w:r>
        <w:rPr>
          <w:rFonts w:ascii="Museo Sans 300" w:hAnsi="Museo Sans 300"/>
          <w:sz w:val="20"/>
          <w:szCs w:val="20"/>
        </w:rPr>
        <w:t xml:space="preserve"> de este año.</w:t>
      </w:r>
    </w:p>
    <w:p w14:paraId="00A6B4BC" w14:textId="77777777" w:rsidR="00436DE1" w:rsidRDefault="00436DE1" w:rsidP="00436DE1">
      <w:pPr>
        <w:pStyle w:val="Prrafodelista"/>
        <w:tabs>
          <w:tab w:val="left" w:pos="426"/>
        </w:tabs>
        <w:ind w:left="426"/>
        <w:jc w:val="both"/>
        <w:rPr>
          <w:rFonts w:ascii="Museo Sans 300" w:hAnsi="Museo Sans 300"/>
          <w:sz w:val="20"/>
          <w:szCs w:val="20"/>
        </w:rPr>
      </w:pPr>
    </w:p>
    <w:p w14:paraId="1670449A" w14:textId="5B7C2DE5" w:rsidR="00436DE1" w:rsidRPr="00AF093D" w:rsidRDefault="00436DE1" w:rsidP="00AF093D">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El día </w:t>
      </w:r>
      <w:r w:rsidR="00AF093D">
        <w:rPr>
          <w:rFonts w:ascii="Museo Sans 300" w:hAnsi="Museo Sans 300"/>
          <w:sz w:val="20"/>
          <w:szCs w:val="20"/>
        </w:rPr>
        <w:t>veintiséis</w:t>
      </w:r>
      <w:r>
        <w:rPr>
          <w:rFonts w:ascii="Museo Sans 300" w:hAnsi="Museo Sans 300"/>
          <w:sz w:val="20"/>
          <w:szCs w:val="20"/>
        </w:rPr>
        <w:t xml:space="preserve"> de </w:t>
      </w:r>
      <w:r w:rsidR="00AF093D">
        <w:rPr>
          <w:rFonts w:ascii="Museo Sans 300" w:hAnsi="Museo Sans 300"/>
          <w:sz w:val="20"/>
          <w:szCs w:val="20"/>
        </w:rPr>
        <w:t>mayo</w:t>
      </w:r>
      <w:r>
        <w:rPr>
          <w:rFonts w:ascii="Museo Sans 300" w:hAnsi="Museo Sans 300"/>
          <w:sz w:val="20"/>
          <w:szCs w:val="20"/>
        </w:rPr>
        <w:t xml:space="preserve"> del presente año, </w:t>
      </w:r>
      <w:r w:rsidR="00AF093D">
        <w:rPr>
          <w:rFonts w:ascii="Museo Sans 300" w:hAnsi="Museo Sans 300"/>
          <w:sz w:val="20"/>
          <w:szCs w:val="20"/>
        </w:rPr>
        <w:t xml:space="preserve">la señora </w:t>
      </w:r>
      <w:r w:rsidR="008614C3">
        <w:rPr>
          <w:rFonts w:ascii="Museo Sans 300" w:hAnsi="Museo Sans 300"/>
          <w:sz w:val="20"/>
          <w:szCs w:val="20"/>
        </w:rPr>
        <w:t>+++</w:t>
      </w:r>
      <w:r w:rsidR="00AF093D">
        <w:rPr>
          <w:rFonts w:ascii="Museo Sans 300" w:hAnsi="Museo Sans 300"/>
          <w:sz w:val="20"/>
          <w:szCs w:val="20"/>
        </w:rPr>
        <w:t xml:space="preserve"> presentó escrito</w:t>
      </w:r>
      <w:r w:rsidRPr="00AF093D">
        <w:rPr>
          <w:rFonts w:ascii="Museo Sans 300" w:hAnsi="Museo Sans 300"/>
          <w:sz w:val="20"/>
          <w:szCs w:val="20"/>
        </w:rPr>
        <w:t xml:space="preserve"> por medio del cual autorizó al señor </w:t>
      </w:r>
      <w:r w:rsidR="008614C3">
        <w:rPr>
          <w:rFonts w:ascii="Museo Sans 300" w:hAnsi="Museo Sans 300"/>
          <w:sz w:val="20"/>
          <w:szCs w:val="20"/>
        </w:rPr>
        <w:t>+++</w:t>
      </w:r>
      <w:r w:rsidRPr="00AF093D">
        <w:rPr>
          <w:rFonts w:ascii="Museo Sans 300" w:hAnsi="Museo Sans 300"/>
          <w:sz w:val="20"/>
          <w:szCs w:val="20"/>
        </w:rPr>
        <w:t xml:space="preserve">, para que </w:t>
      </w:r>
      <w:r w:rsidR="00135852">
        <w:rPr>
          <w:rFonts w:ascii="Museo Sans 300" w:hAnsi="Museo Sans 300"/>
          <w:sz w:val="20"/>
          <w:szCs w:val="20"/>
        </w:rPr>
        <w:t>la</w:t>
      </w:r>
      <w:r w:rsidRPr="00AF093D">
        <w:rPr>
          <w:rFonts w:ascii="Museo Sans 300" w:hAnsi="Museo Sans 300"/>
          <w:sz w:val="20"/>
          <w:szCs w:val="20"/>
        </w:rPr>
        <w:t xml:space="preserve"> represente en el procedimiento administrativo ante esta Superintendencia, de conformidad a lo normado en el artículo 69 de la Ley de Procedimientos Administrativos. </w:t>
      </w:r>
    </w:p>
    <w:p w14:paraId="7AD4E1C5" w14:textId="53E63C79" w:rsidR="00436DE1" w:rsidRPr="00436DE1" w:rsidRDefault="00436DE1" w:rsidP="00436DE1">
      <w:pPr>
        <w:suppressAutoHyphens w:val="0"/>
        <w:autoSpaceDN/>
        <w:spacing w:after="0" w:line="240" w:lineRule="auto"/>
        <w:ind w:left="720"/>
        <w:textAlignment w:val="auto"/>
        <w:rPr>
          <w:rFonts w:ascii="Museo Sans 500" w:hAnsi="Museo Sans 500" w:cs="Times New Roman"/>
          <w:b/>
          <w:bCs/>
          <w:sz w:val="20"/>
          <w:szCs w:val="20"/>
          <w:u w:val="single"/>
          <w:lang w:val="es-ES"/>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4F66A54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40543">
        <w:rPr>
          <w:rFonts w:ascii="Museo Sans 300" w:hAnsi="Museo Sans 300"/>
          <w:sz w:val="20"/>
          <w:szCs w:val="20"/>
          <w:lang w:val="es-SV"/>
        </w:rPr>
        <w:t>1</w:t>
      </w:r>
      <w:r w:rsidR="007041FC">
        <w:rPr>
          <w:rFonts w:ascii="Museo Sans 300" w:hAnsi="Museo Sans 300"/>
          <w:sz w:val="20"/>
          <w:szCs w:val="20"/>
          <w:lang w:val="es-SV"/>
        </w:rPr>
        <w:t>184</w:t>
      </w:r>
      <w:r w:rsidR="00282394">
        <w:rPr>
          <w:rFonts w:ascii="Museo Sans 300" w:hAnsi="Museo Sans 300"/>
          <w:sz w:val="20"/>
          <w:szCs w:val="20"/>
          <w:lang w:val="es-SV"/>
        </w:rPr>
        <w:t>-20</w:t>
      </w:r>
      <w:r w:rsidR="001F3C81">
        <w:rPr>
          <w:rFonts w:ascii="Museo Sans 300" w:hAnsi="Museo Sans 300"/>
          <w:sz w:val="20"/>
          <w:szCs w:val="20"/>
          <w:lang w:val="es-SV"/>
        </w:rPr>
        <w:t>2</w:t>
      </w:r>
      <w:r w:rsidR="00961C4C">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7041FC">
        <w:rPr>
          <w:rFonts w:ascii="Museo Sans 300" w:hAnsi="Museo Sans 300"/>
          <w:sz w:val="20"/>
          <w:szCs w:val="20"/>
          <w:lang w:val="es-SV"/>
        </w:rPr>
        <w:t>nueve</w:t>
      </w:r>
      <w:r w:rsidR="006C4443">
        <w:rPr>
          <w:rFonts w:ascii="Museo Sans 300" w:hAnsi="Museo Sans 300"/>
          <w:sz w:val="20"/>
          <w:szCs w:val="20"/>
          <w:lang w:val="es-SV"/>
        </w:rPr>
        <w:t xml:space="preserve"> de </w:t>
      </w:r>
      <w:r w:rsidR="00440543">
        <w:rPr>
          <w:rFonts w:ascii="Museo Sans 300" w:hAnsi="Museo Sans 300"/>
          <w:sz w:val="20"/>
          <w:szCs w:val="20"/>
          <w:lang w:val="es-SV"/>
        </w:rPr>
        <w:t>ju</w:t>
      </w:r>
      <w:r w:rsidR="007041FC">
        <w:rPr>
          <w:rFonts w:ascii="Museo Sans 300" w:hAnsi="Museo Sans 300"/>
          <w:sz w:val="20"/>
          <w:szCs w:val="20"/>
          <w:lang w:val="es-SV"/>
        </w:rPr>
        <w:t>nio</w:t>
      </w:r>
      <w:r w:rsidR="00961C4C">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D44558">
        <w:rPr>
          <w:rFonts w:ascii="Museo Sans 300" w:hAnsi="Museo Sans 300"/>
          <w:sz w:val="20"/>
          <w:szCs w:val="20"/>
          <w:lang w:val="es-SV"/>
        </w:rPr>
        <w:t>AES CLESA y Cía., S. en C. de C. 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876C35">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6074CB32" w14:textId="77AF37AF" w:rsidR="00F24EF3" w:rsidRDefault="00F24EF3" w:rsidP="00F24EF3">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 distribuidora y a</w:t>
      </w:r>
      <w:r w:rsidR="007041FC">
        <w:rPr>
          <w:rFonts w:ascii="Museo Sans 300" w:hAnsi="Museo Sans 300"/>
          <w:sz w:val="20"/>
          <w:szCs w:val="20"/>
        </w:rPr>
        <w:t xml:space="preserve"> la usuaria</w:t>
      </w:r>
      <w:r>
        <w:rPr>
          <w:rFonts w:ascii="Museo Sans 300" w:hAnsi="Museo Sans 300"/>
          <w:sz w:val="20"/>
          <w:szCs w:val="20"/>
        </w:rPr>
        <w:t xml:space="preserve"> </w:t>
      </w:r>
      <w:r w:rsidRPr="70478C62">
        <w:rPr>
          <w:rFonts w:ascii="Museo Sans 300" w:hAnsi="Museo Sans 300"/>
          <w:sz w:val="20"/>
          <w:szCs w:val="20"/>
        </w:rPr>
        <w:t>l</w:t>
      </w:r>
      <w:r>
        <w:rPr>
          <w:rFonts w:ascii="Museo Sans 300" w:hAnsi="Museo Sans 300"/>
          <w:sz w:val="20"/>
          <w:szCs w:val="20"/>
        </w:rPr>
        <w:t>os</w:t>
      </w:r>
      <w:r w:rsidRPr="70478C62">
        <w:rPr>
          <w:rFonts w:ascii="Museo Sans 300" w:hAnsi="Museo Sans 300"/>
          <w:sz w:val="20"/>
          <w:szCs w:val="20"/>
        </w:rPr>
        <w:t xml:space="preserve"> día</w:t>
      </w:r>
      <w:r>
        <w:rPr>
          <w:rFonts w:ascii="Museo Sans 300" w:hAnsi="Museo Sans 300"/>
          <w:sz w:val="20"/>
          <w:szCs w:val="20"/>
        </w:rPr>
        <w:t>s</w:t>
      </w:r>
      <w:r w:rsidRPr="70478C62">
        <w:rPr>
          <w:rFonts w:ascii="Museo Sans 300" w:hAnsi="Museo Sans 300"/>
          <w:sz w:val="20"/>
          <w:szCs w:val="20"/>
        </w:rPr>
        <w:t xml:space="preserve"> </w:t>
      </w:r>
      <w:r w:rsidR="007041FC">
        <w:rPr>
          <w:rFonts w:ascii="Museo Sans 300" w:hAnsi="Museo Sans 300"/>
          <w:sz w:val="20"/>
          <w:szCs w:val="20"/>
        </w:rPr>
        <w:t>trece</w:t>
      </w:r>
      <w:r>
        <w:rPr>
          <w:rFonts w:ascii="Museo Sans 300" w:hAnsi="Museo Sans 300"/>
          <w:sz w:val="20"/>
          <w:szCs w:val="20"/>
        </w:rPr>
        <w:t xml:space="preserve"> y </w:t>
      </w:r>
      <w:r w:rsidR="007041FC">
        <w:rPr>
          <w:rFonts w:ascii="Museo Sans 300" w:hAnsi="Museo Sans 300"/>
          <w:sz w:val="20"/>
          <w:szCs w:val="20"/>
        </w:rPr>
        <w:t>catorce</w:t>
      </w:r>
      <w:r>
        <w:rPr>
          <w:rFonts w:ascii="Museo Sans 300" w:hAnsi="Museo Sans 300"/>
          <w:sz w:val="20"/>
          <w:szCs w:val="20"/>
        </w:rPr>
        <w:t xml:space="preserve"> de ju</w:t>
      </w:r>
      <w:r w:rsidR="007041FC">
        <w:rPr>
          <w:rFonts w:ascii="Museo Sans 300" w:hAnsi="Museo Sans 300"/>
          <w:sz w:val="20"/>
          <w:szCs w:val="20"/>
        </w:rPr>
        <w:t>nio</w:t>
      </w:r>
      <w:r>
        <w:rPr>
          <w:rFonts w:ascii="Museo Sans 300" w:hAnsi="Museo Sans 300"/>
          <w:sz w:val="20"/>
          <w:szCs w:val="20"/>
        </w:rPr>
        <w:t xml:space="preserve"> del presente año, respectivamente,</w:t>
      </w:r>
      <w:r w:rsidRPr="70478C62">
        <w:rPr>
          <w:rFonts w:ascii="Museo Sans 300" w:hAnsi="Museo Sans 300"/>
          <w:sz w:val="20"/>
          <w:szCs w:val="20"/>
        </w:rPr>
        <w:t xml:space="preserve"> por lo que el plazo otorgado a la distribuidora finalizó el día </w:t>
      </w:r>
      <w:r>
        <w:rPr>
          <w:rFonts w:ascii="Museo Sans 300" w:hAnsi="Museo Sans 300"/>
          <w:sz w:val="20"/>
          <w:szCs w:val="20"/>
        </w:rPr>
        <w:t>veinti</w:t>
      </w:r>
      <w:r w:rsidR="007041FC">
        <w:rPr>
          <w:rFonts w:ascii="Museo Sans 300" w:hAnsi="Museo Sans 300"/>
          <w:sz w:val="20"/>
          <w:szCs w:val="20"/>
        </w:rPr>
        <w:t>ocho</w:t>
      </w:r>
      <w:r>
        <w:rPr>
          <w:rFonts w:ascii="Museo Sans 300" w:hAnsi="Museo Sans 300"/>
          <w:sz w:val="20"/>
          <w:szCs w:val="20"/>
        </w:rPr>
        <w:t xml:space="preserve"> de ju</w:t>
      </w:r>
      <w:r w:rsidR="007041FC">
        <w:rPr>
          <w:rFonts w:ascii="Museo Sans 300" w:hAnsi="Museo Sans 300"/>
          <w:sz w:val="20"/>
          <w:szCs w:val="20"/>
        </w:rPr>
        <w:t>nio</w:t>
      </w:r>
      <w:r>
        <w:rPr>
          <w:rFonts w:ascii="Museo Sans 300" w:hAnsi="Museo Sans 300"/>
          <w:sz w:val="20"/>
          <w:szCs w:val="20"/>
        </w:rPr>
        <w:t xml:space="preserve"> de este año.</w:t>
      </w:r>
    </w:p>
    <w:p w14:paraId="102F5E20" w14:textId="77777777" w:rsidR="00F24EF3" w:rsidRDefault="00F24EF3" w:rsidP="00F24EF3">
      <w:pPr>
        <w:pStyle w:val="Prrafodelista"/>
        <w:tabs>
          <w:tab w:val="left" w:pos="426"/>
        </w:tabs>
        <w:ind w:left="426"/>
        <w:jc w:val="both"/>
        <w:rPr>
          <w:rFonts w:ascii="Museo Sans 300" w:hAnsi="Museo Sans 300"/>
          <w:sz w:val="20"/>
          <w:szCs w:val="20"/>
        </w:rPr>
      </w:pPr>
    </w:p>
    <w:p w14:paraId="25A79BA7" w14:textId="1718C186" w:rsidR="00056060" w:rsidRPr="008B19E0" w:rsidRDefault="004E4C2A" w:rsidP="008B19E0">
      <w:pPr>
        <w:pStyle w:val="Prrafodelista"/>
        <w:tabs>
          <w:tab w:val="left" w:pos="426"/>
        </w:tabs>
        <w:ind w:left="426"/>
        <w:jc w:val="both"/>
        <w:rPr>
          <w:rFonts w:ascii="Museo Sans 300" w:hAnsi="Museo Sans 300"/>
          <w:sz w:val="20"/>
          <w:szCs w:val="20"/>
          <w:lang w:val="es-SV"/>
        </w:rPr>
      </w:pPr>
      <w:bookmarkStart w:id="0" w:name="_Hlk82434434"/>
      <w:r w:rsidRPr="008B19E0">
        <w:rPr>
          <w:rFonts w:ascii="Museo Sans 300" w:hAnsi="Museo Sans 300"/>
          <w:sz w:val="20"/>
          <w:szCs w:val="20"/>
          <w:lang w:val="es-SV"/>
        </w:rPr>
        <w:lastRenderedPageBreak/>
        <w:t xml:space="preserve">El </w:t>
      </w:r>
      <w:bookmarkStart w:id="1" w:name="_Hlk62824691"/>
      <w:r w:rsidRPr="008B19E0">
        <w:rPr>
          <w:rFonts w:ascii="Museo Sans 300" w:hAnsi="Museo Sans 300"/>
          <w:sz w:val="20"/>
          <w:szCs w:val="20"/>
          <w:lang w:val="es-SV"/>
        </w:rPr>
        <w:t xml:space="preserve">día </w:t>
      </w:r>
      <w:r w:rsidR="007041FC">
        <w:rPr>
          <w:rFonts w:ascii="Museo Sans 300" w:hAnsi="Museo Sans 300"/>
          <w:sz w:val="20"/>
          <w:szCs w:val="20"/>
          <w:lang w:val="es-SV"/>
        </w:rPr>
        <w:t>seis</w:t>
      </w:r>
      <w:r w:rsidR="00506A83">
        <w:rPr>
          <w:rFonts w:ascii="Museo Sans 300" w:hAnsi="Museo Sans 300"/>
          <w:sz w:val="20"/>
          <w:szCs w:val="20"/>
          <w:lang w:val="es-SV"/>
        </w:rPr>
        <w:t xml:space="preserve"> de </w:t>
      </w:r>
      <w:r w:rsidR="00222B7F">
        <w:rPr>
          <w:rFonts w:ascii="Museo Sans 300" w:hAnsi="Museo Sans 300"/>
          <w:sz w:val="20"/>
          <w:szCs w:val="20"/>
          <w:lang w:val="es-SV"/>
        </w:rPr>
        <w:t>ju</w:t>
      </w:r>
      <w:r w:rsidR="00F24EF3">
        <w:rPr>
          <w:rFonts w:ascii="Museo Sans 300" w:hAnsi="Museo Sans 300"/>
          <w:sz w:val="20"/>
          <w:szCs w:val="20"/>
          <w:lang w:val="es-SV"/>
        </w:rPr>
        <w:t>lio</w:t>
      </w:r>
      <w:r w:rsidRPr="008B19E0">
        <w:rPr>
          <w:rFonts w:ascii="Museo Sans 300" w:hAnsi="Museo Sans 300"/>
          <w:sz w:val="20"/>
          <w:szCs w:val="20"/>
          <w:lang w:val="es-SV"/>
        </w:rPr>
        <w:t xml:space="preserve"> de</w:t>
      </w:r>
      <w:r w:rsidR="00135852">
        <w:rPr>
          <w:rFonts w:ascii="Museo Sans 300" w:hAnsi="Museo Sans 300"/>
          <w:sz w:val="20"/>
          <w:szCs w:val="20"/>
          <w:lang w:val="es-SV"/>
        </w:rPr>
        <w:t>l presente año</w:t>
      </w:r>
      <w:r w:rsidRPr="008B19E0">
        <w:rPr>
          <w:rFonts w:ascii="Museo Sans 300" w:hAnsi="Museo Sans 300"/>
          <w:sz w:val="20"/>
          <w:szCs w:val="20"/>
          <w:lang w:val="es-SV"/>
        </w:rPr>
        <w:t xml:space="preserve">, </w:t>
      </w:r>
      <w:bookmarkEnd w:id="1"/>
      <w:r w:rsidRPr="008B19E0">
        <w:rPr>
          <w:rFonts w:ascii="Museo Sans 300" w:hAnsi="Museo Sans 300"/>
          <w:sz w:val="20"/>
          <w:szCs w:val="20"/>
          <w:lang w:val="es-SV"/>
        </w:rPr>
        <w:t xml:space="preserve">el ingeniero </w:t>
      </w:r>
      <w:r w:rsidR="008614C3">
        <w:rPr>
          <w:rFonts w:ascii="Museo Sans 300" w:hAnsi="Museo Sans 300"/>
          <w:sz w:val="20"/>
          <w:szCs w:val="20"/>
          <w:lang w:val="es-SV"/>
        </w:rPr>
        <w:t>+++</w:t>
      </w:r>
      <w:r w:rsidRPr="008B19E0">
        <w:rPr>
          <w:rFonts w:ascii="Museo Sans 300" w:hAnsi="Museo Sans 300"/>
          <w:sz w:val="20"/>
          <w:szCs w:val="20"/>
          <w:lang w:val="es-SV"/>
        </w:rPr>
        <w:t>, apoderado especial de la sociedad AES CLESA y Cía., S. en C. de C.V.,</w:t>
      </w:r>
      <w:r w:rsidR="004D458D" w:rsidRPr="008B19E0">
        <w:rPr>
          <w:rFonts w:ascii="Museo Sans 300" w:hAnsi="Museo Sans 300"/>
          <w:sz w:val="20"/>
          <w:szCs w:val="20"/>
          <w:lang w:val="es-SV"/>
        </w:rPr>
        <w:t xml:space="preserve"> </w:t>
      </w:r>
      <w:r w:rsidRPr="008B19E0">
        <w:rPr>
          <w:rFonts w:ascii="Museo Sans 300" w:hAnsi="Museo Sans 300"/>
          <w:sz w:val="20"/>
          <w:szCs w:val="20"/>
          <w:lang w:val="es-SV"/>
        </w:rPr>
        <w:t>presentó un</w:t>
      </w:r>
      <w:r w:rsidR="00056060" w:rsidRPr="008B19E0">
        <w:rPr>
          <w:rFonts w:ascii="Museo Sans 300" w:hAnsi="Museo Sans 300"/>
          <w:sz w:val="20"/>
          <w:szCs w:val="20"/>
          <w:lang w:val="es-SV"/>
        </w:rPr>
        <w:t xml:space="preserve"> escrito en </w:t>
      </w:r>
      <w:r w:rsidRPr="008B19E0">
        <w:rPr>
          <w:rFonts w:ascii="Museo Sans 300" w:hAnsi="Museo Sans 300"/>
          <w:sz w:val="20"/>
          <w:szCs w:val="20"/>
          <w:lang w:val="es-SV"/>
        </w:rPr>
        <w:t>el</w:t>
      </w:r>
      <w:r w:rsidR="00056060" w:rsidRPr="008B19E0">
        <w:rPr>
          <w:rFonts w:ascii="Museo Sans 300" w:hAnsi="Museo Sans 300"/>
          <w:sz w:val="20"/>
          <w:szCs w:val="20"/>
          <w:lang w:val="es-SV"/>
        </w:rPr>
        <w:t xml:space="preserve"> cual manifestó que contaba con prueba</w:t>
      </w:r>
      <w:r w:rsidR="0013452F" w:rsidRPr="008B19E0">
        <w:rPr>
          <w:rFonts w:ascii="Museo Sans 300" w:hAnsi="Museo Sans 300"/>
          <w:sz w:val="20"/>
          <w:szCs w:val="20"/>
          <w:lang w:val="es-SV"/>
        </w:rPr>
        <w:t xml:space="preserve">s </w:t>
      </w:r>
      <w:r w:rsidR="00056060" w:rsidRPr="008B19E0">
        <w:rPr>
          <w:rFonts w:ascii="Museo Sans 300" w:hAnsi="Museo Sans 300"/>
          <w:sz w:val="20"/>
          <w:szCs w:val="20"/>
          <w:lang w:val="es-SV"/>
        </w:rPr>
        <w:t>documental</w:t>
      </w:r>
      <w:r w:rsidR="0013452F" w:rsidRPr="008B19E0">
        <w:rPr>
          <w:rFonts w:ascii="Museo Sans 300" w:hAnsi="Museo Sans 300"/>
          <w:sz w:val="20"/>
          <w:szCs w:val="20"/>
          <w:lang w:val="es-SV"/>
        </w:rPr>
        <w:t>es</w:t>
      </w:r>
      <w:r w:rsidR="00056060" w:rsidRPr="008B19E0">
        <w:rPr>
          <w:rFonts w:ascii="Museo Sans 300" w:hAnsi="Museo Sans 300"/>
          <w:sz w:val="20"/>
          <w:szCs w:val="20"/>
          <w:lang w:val="es-SV"/>
        </w:rPr>
        <w:t xml:space="preserve"> y fotografías para comprobar la existencia de una condición irregular y justificar el cobro de energía no registrada. En dicho escrito, adjuntó</w:t>
      </w:r>
      <w:r w:rsidR="00B31576">
        <w:rPr>
          <w:rFonts w:ascii="Museo Sans 300" w:hAnsi="Museo Sans 300"/>
          <w:sz w:val="20"/>
          <w:szCs w:val="20"/>
          <w:lang w:val="es-SV"/>
        </w:rPr>
        <w:t xml:space="preserve"> de forma digital</w:t>
      </w:r>
      <w:r w:rsidR="00056060" w:rsidRPr="008B19E0">
        <w:rPr>
          <w:rFonts w:ascii="Museo Sans 300" w:hAnsi="Museo Sans 300"/>
          <w:sz w:val="20"/>
          <w:szCs w:val="20"/>
          <w:lang w:val="es-SV"/>
        </w:rPr>
        <w:t xml:space="preserve"> la documentación siguiente: </w:t>
      </w:r>
    </w:p>
    <w:bookmarkEnd w:id="0"/>
    <w:p w14:paraId="758B0E7A" w14:textId="77777777" w:rsidR="00A36EB4" w:rsidRPr="00A36EB4" w:rsidRDefault="00A36EB4"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642B1F4D" w14:textId="73AC6CA1"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le</w:t>
      </w:r>
      <w:r w:rsidR="00256589">
        <w:rPr>
          <w:rFonts w:ascii="Museo Sans 300" w:hAnsi="Museo Sans 300"/>
          <w:sz w:val="20"/>
          <w:szCs w:val="20"/>
          <w:lang w:eastAsia="es-SV"/>
        </w:rPr>
        <w:t>cturas y consumos</w:t>
      </w:r>
      <w:r>
        <w:rPr>
          <w:rFonts w:ascii="Museo Sans 300" w:hAnsi="Museo Sans 300"/>
          <w:sz w:val="20"/>
          <w:szCs w:val="20"/>
          <w:lang w:eastAsia="es-SV"/>
        </w:rPr>
        <w:t>.</w:t>
      </w:r>
    </w:p>
    <w:p w14:paraId="25274E9A" w14:textId="436A6AAA"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Ó</w:t>
      </w:r>
      <w:r w:rsidR="00481EED">
        <w:rPr>
          <w:rFonts w:ascii="Museo Sans 300" w:hAnsi="Museo Sans 300"/>
          <w:sz w:val="20"/>
          <w:szCs w:val="20"/>
          <w:lang w:eastAsia="es-SV"/>
        </w:rPr>
        <w:t>rden</w:t>
      </w:r>
      <w:r>
        <w:rPr>
          <w:rFonts w:ascii="Museo Sans 300" w:hAnsi="Museo Sans 300"/>
          <w:sz w:val="20"/>
          <w:szCs w:val="20"/>
          <w:lang w:eastAsia="es-SV"/>
        </w:rPr>
        <w:t>es</w:t>
      </w:r>
      <w:r w:rsidR="00481EED">
        <w:rPr>
          <w:rFonts w:ascii="Museo Sans 300" w:hAnsi="Museo Sans 300"/>
          <w:sz w:val="20"/>
          <w:szCs w:val="20"/>
          <w:lang w:eastAsia="es-SV"/>
        </w:rPr>
        <w:t xml:space="preserve"> de servicio.</w:t>
      </w:r>
    </w:p>
    <w:p w14:paraId="21391525" w14:textId="0538CDFD" w:rsidR="00481EED" w:rsidRDefault="00222B7F"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Incidencias</w:t>
      </w:r>
      <w:r w:rsidR="00481EED">
        <w:rPr>
          <w:rFonts w:ascii="Museo Sans 300" w:hAnsi="Museo Sans 300"/>
          <w:sz w:val="20"/>
          <w:szCs w:val="20"/>
          <w:lang w:eastAsia="es-SV"/>
        </w:rPr>
        <w:t>.</w:t>
      </w:r>
    </w:p>
    <w:p w14:paraId="1211D611" w14:textId="2A9805E8" w:rsidR="00056060" w:rsidRDefault="00056060" w:rsidP="0005606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r w:rsidR="00256589">
        <w:rPr>
          <w:rFonts w:ascii="Museo Sans 300" w:hAnsi="Museo Sans 300"/>
          <w:sz w:val="20"/>
          <w:szCs w:val="20"/>
          <w:lang w:eastAsia="es-SV"/>
        </w:rPr>
        <w:t>; y,</w:t>
      </w:r>
    </w:p>
    <w:p w14:paraId="24C4AF13" w14:textId="3639462F" w:rsidR="00056060" w:rsidRPr="00056060" w:rsidRDefault="00056060" w:rsidP="0005606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r w:rsidR="008F6406">
        <w:rPr>
          <w:rFonts w:ascii="Museo Sans 300" w:hAnsi="Museo Sans 300"/>
          <w:sz w:val="20"/>
          <w:szCs w:val="20"/>
          <w:lang w:eastAsia="es-SV"/>
        </w:rPr>
        <w:t xml:space="preserve"> en forma magnética vinculadas a la presunta condición irregular.</w:t>
      </w:r>
    </w:p>
    <w:p w14:paraId="056BD1EB" w14:textId="77777777" w:rsidR="0073510A" w:rsidRDefault="0073510A" w:rsidP="0026486D">
      <w:pPr>
        <w:pStyle w:val="Prrafodelista"/>
        <w:tabs>
          <w:tab w:val="left" w:pos="426"/>
        </w:tabs>
        <w:ind w:left="426"/>
        <w:jc w:val="both"/>
        <w:rPr>
          <w:rFonts w:ascii="Museo Sans 300" w:hAnsi="Museo Sans 300"/>
          <w:sz w:val="20"/>
          <w:szCs w:val="20"/>
          <w:lang w:val="es-ES_tradnl" w:eastAsia="es-SV"/>
        </w:rPr>
      </w:pPr>
    </w:p>
    <w:p w14:paraId="04B53E0E" w14:textId="4B5C054D" w:rsidR="00056060" w:rsidRDefault="00056060" w:rsidP="00056060">
      <w:pPr>
        <w:spacing w:after="0" w:line="240" w:lineRule="auto"/>
        <w:ind w:left="426"/>
        <w:jc w:val="both"/>
        <w:rPr>
          <w:rFonts w:ascii="Museo Sans 300" w:eastAsia="Museo Sans 300" w:hAnsi="Museo Sans 300" w:cs="Museo Sans 300"/>
          <w:sz w:val="20"/>
          <w:szCs w:val="20"/>
          <w:lang w:val="es-ES"/>
        </w:rPr>
      </w:pPr>
      <w:r>
        <w:rPr>
          <w:rFonts w:ascii="Museo Sans 300" w:eastAsia="Museo Sans 300" w:hAnsi="Museo Sans 300" w:cs="Museo Sans 300"/>
          <w:sz w:val="20"/>
          <w:szCs w:val="20"/>
          <w:lang w:val="es-ES"/>
        </w:rPr>
        <w:t xml:space="preserve">Mediante el memorando </w:t>
      </w:r>
      <w:proofErr w:type="spellStart"/>
      <w:r>
        <w:rPr>
          <w:rFonts w:ascii="Museo Sans 300" w:eastAsia="Museo Sans 300" w:hAnsi="Museo Sans 300" w:cs="Museo Sans 300"/>
          <w:sz w:val="20"/>
          <w:szCs w:val="20"/>
          <w:lang w:val="es-ES"/>
        </w:rPr>
        <w:t>N.°</w:t>
      </w:r>
      <w:proofErr w:type="spellEnd"/>
      <w:r>
        <w:rPr>
          <w:rFonts w:ascii="Museo Sans 300" w:eastAsia="Museo Sans 300" w:hAnsi="Museo Sans 300" w:cs="Museo Sans 300"/>
          <w:sz w:val="20"/>
          <w:szCs w:val="20"/>
          <w:lang w:val="es-ES"/>
        </w:rPr>
        <w:t xml:space="preserve"> M-0</w:t>
      </w:r>
      <w:r w:rsidR="00F24EF3">
        <w:rPr>
          <w:rFonts w:ascii="Museo Sans 300" w:eastAsia="Museo Sans 300" w:hAnsi="Museo Sans 300" w:cs="Museo Sans 300"/>
          <w:sz w:val="20"/>
          <w:szCs w:val="20"/>
          <w:lang w:val="es-ES"/>
        </w:rPr>
        <w:t>7</w:t>
      </w:r>
      <w:r w:rsidR="007041FC">
        <w:rPr>
          <w:rFonts w:ascii="Museo Sans 300" w:eastAsia="Museo Sans 300" w:hAnsi="Museo Sans 300" w:cs="Museo Sans 300"/>
          <w:sz w:val="20"/>
          <w:szCs w:val="20"/>
          <w:lang w:val="es-ES"/>
        </w:rPr>
        <w:t>05</w:t>
      </w:r>
      <w:r>
        <w:rPr>
          <w:rFonts w:ascii="Museo Sans 300" w:eastAsia="Museo Sans 300" w:hAnsi="Museo Sans 300" w:cs="Museo Sans 300"/>
          <w:sz w:val="20"/>
          <w:szCs w:val="20"/>
          <w:lang w:val="es-ES"/>
        </w:rPr>
        <w:t>-CAU-2</w:t>
      </w:r>
      <w:r w:rsidR="007041FC">
        <w:rPr>
          <w:rFonts w:ascii="Museo Sans 300" w:eastAsia="Museo Sans 300" w:hAnsi="Museo Sans 300" w:cs="Museo Sans 300"/>
          <w:sz w:val="20"/>
          <w:szCs w:val="20"/>
          <w:lang w:val="es-ES"/>
        </w:rPr>
        <w:t>022</w:t>
      </w:r>
      <w:r>
        <w:rPr>
          <w:rFonts w:ascii="Museo Sans 300" w:eastAsia="Museo Sans 300" w:hAnsi="Museo Sans 300" w:cs="Museo Sans 300"/>
          <w:sz w:val="20"/>
          <w:szCs w:val="20"/>
          <w:lang w:val="es-ES"/>
        </w:rPr>
        <w:t xml:space="preserve">, de fecha </w:t>
      </w:r>
      <w:r w:rsidR="007041FC">
        <w:rPr>
          <w:rFonts w:ascii="Museo Sans 300" w:eastAsia="Museo Sans 300" w:hAnsi="Museo Sans 300" w:cs="Museo Sans 300"/>
          <w:sz w:val="20"/>
          <w:szCs w:val="20"/>
          <w:lang w:val="es-ES"/>
        </w:rPr>
        <w:t>nueve</w:t>
      </w:r>
      <w:r w:rsidR="00481EED">
        <w:rPr>
          <w:rFonts w:ascii="Museo Sans 300" w:eastAsia="Museo Sans 300" w:hAnsi="Museo Sans 300" w:cs="Museo Sans 300"/>
          <w:sz w:val="20"/>
          <w:szCs w:val="20"/>
          <w:lang w:val="es-ES"/>
        </w:rPr>
        <w:t xml:space="preserve"> de </w:t>
      </w:r>
      <w:r w:rsidR="003F5189">
        <w:rPr>
          <w:rFonts w:ascii="Museo Sans 300" w:eastAsia="Museo Sans 300" w:hAnsi="Museo Sans 300" w:cs="Museo Sans 300"/>
          <w:sz w:val="20"/>
          <w:szCs w:val="20"/>
          <w:lang w:val="es-ES"/>
        </w:rPr>
        <w:t>julio</w:t>
      </w:r>
      <w:r w:rsidR="00256589">
        <w:rPr>
          <w:rFonts w:ascii="Museo Sans 300" w:eastAsia="Museo Sans 300" w:hAnsi="Museo Sans 300" w:cs="Museo Sans 300"/>
          <w:sz w:val="20"/>
          <w:szCs w:val="20"/>
          <w:lang w:val="es-ES"/>
        </w:rPr>
        <w:t xml:space="preserve"> del presente año</w:t>
      </w:r>
      <w:r>
        <w:rPr>
          <w:rFonts w:ascii="Museo Sans 300" w:eastAsia="Museo Sans 300" w:hAnsi="Museo Sans 300" w:cs="Museo Sans 300"/>
          <w:sz w:val="20"/>
          <w:szCs w:val="20"/>
          <w:lang w:val="es-ES"/>
        </w:rPr>
        <w:t xml:space="preserve">, el CAU informó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contratación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un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perito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externo</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solución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del</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presente</w:t>
      </w:r>
      <w:r>
        <w:rPr>
          <w:rFonts w:ascii="Museo Sans 300" w:eastAsia="Museo Sans 300" w:hAnsi="Museo Sans 300" w:cs="Museo Sans 300"/>
          <w:sz w:val="20"/>
          <w:szCs w:val="20"/>
          <w:lang w:val="es-ES"/>
        </w:rPr>
        <w:t xml:space="preserve"> reclamo</w:t>
      </w:r>
      <w:r w:rsidRPr="001377A7">
        <w:rPr>
          <w:rFonts w:ascii="Museo Sans 300" w:eastAsia="Museo Sans 300" w:hAnsi="Museo Sans 300" w:cs="Museo Sans 300"/>
          <w:sz w:val="20"/>
          <w:szCs w:val="20"/>
          <w:lang w:val="es-ES"/>
        </w:rPr>
        <w:t>,</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debido</w:t>
      </w:r>
      <w:r>
        <w:rPr>
          <w:rFonts w:ascii="Museo Sans 300" w:eastAsia="Museo Sans 300" w:hAnsi="Museo Sans 300" w:cs="Museo Sans 300"/>
          <w:sz w:val="20"/>
          <w:szCs w:val="20"/>
          <w:lang w:val="es-ES"/>
        </w:rPr>
        <w:t xml:space="preserve"> a </w:t>
      </w:r>
      <w:r w:rsidRPr="001377A7">
        <w:rPr>
          <w:rFonts w:ascii="Museo Sans 300" w:eastAsia="Museo Sans 300" w:hAnsi="Museo Sans 300" w:cs="Museo Sans 300"/>
          <w:sz w:val="20"/>
          <w:szCs w:val="20"/>
          <w:lang w:val="es-ES"/>
        </w:rPr>
        <w:t>que</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se</w:t>
      </w:r>
      <w:r>
        <w:rPr>
          <w:rFonts w:ascii="Museo Sans 300" w:eastAsia="Museo Sans 300" w:hAnsi="Museo Sans 300" w:cs="Museo Sans 300"/>
          <w:sz w:val="20"/>
          <w:szCs w:val="20"/>
          <w:lang w:val="es-ES"/>
        </w:rPr>
        <w:t xml:space="preserve"> contaba </w:t>
      </w:r>
      <w:r w:rsidRPr="001377A7">
        <w:rPr>
          <w:rFonts w:ascii="Museo Sans 300" w:eastAsia="Museo Sans 300" w:hAnsi="Museo Sans 300" w:cs="Museo Sans 300"/>
          <w:sz w:val="20"/>
          <w:szCs w:val="20"/>
          <w:lang w:val="es-ES"/>
        </w:rPr>
        <w:t>con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recursos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técnicos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necesarios</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para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realizar</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la</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investigación</w:t>
      </w:r>
      <w:r>
        <w:rPr>
          <w:rFonts w:ascii="Museo Sans 300" w:eastAsia="Museo Sans 300" w:hAnsi="Museo Sans 300" w:cs="Museo Sans 300"/>
          <w:sz w:val="20"/>
          <w:szCs w:val="20"/>
          <w:lang w:val="es-ES"/>
        </w:rPr>
        <w:t xml:space="preserve"> </w:t>
      </w:r>
      <w:r w:rsidRPr="001377A7">
        <w:rPr>
          <w:rFonts w:ascii="Museo Sans 300" w:eastAsia="Museo Sans 300" w:hAnsi="Museo Sans 300" w:cs="Museo Sans 300"/>
          <w:sz w:val="20"/>
          <w:szCs w:val="20"/>
          <w:lang w:val="es-ES"/>
        </w:rPr>
        <w:t>correspondiente.</w:t>
      </w:r>
    </w:p>
    <w:p w14:paraId="5833618D" w14:textId="46324F11" w:rsidR="00F24EF3" w:rsidRDefault="00F24EF3" w:rsidP="00056060">
      <w:pPr>
        <w:spacing w:after="0" w:line="240" w:lineRule="auto"/>
        <w:ind w:left="426"/>
        <w:jc w:val="both"/>
        <w:rPr>
          <w:rFonts w:ascii="Museo Sans 300" w:eastAsia="Museo Sans 300" w:hAnsi="Museo Sans 300" w:cs="Museo Sans 300"/>
          <w:sz w:val="20"/>
          <w:szCs w:val="20"/>
          <w:lang w:val="es-ES"/>
        </w:rPr>
      </w:pPr>
    </w:p>
    <w:p w14:paraId="7D797EF7" w14:textId="1C9D5172"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3F5189">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5FF44B2C" w14:textId="270E768F" w:rsidR="003F5189" w:rsidRPr="003F5189" w:rsidRDefault="006662C8" w:rsidP="003F5189">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39F4CECC" w14:textId="183FDCF1"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E-1</w:t>
      </w:r>
      <w:r w:rsidR="00816A0A">
        <w:rPr>
          <w:rFonts w:ascii="Museo Sans 300" w:hAnsi="Museo Sans 300"/>
          <w:sz w:val="20"/>
          <w:szCs w:val="20"/>
        </w:rPr>
        <w:t>478</w:t>
      </w:r>
      <w:r w:rsidRPr="00981D41">
        <w:rPr>
          <w:rFonts w:ascii="Museo Sans 300" w:hAnsi="Museo Sans 300"/>
          <w:sz w:val="20"/>
          <w:szCs w:val="20"/>
        </w:rPr>
        <w:t xml:space="preserve">-2022-CAU, de fecha </w:t>
      </w:r>
      <w:r w:rsidR="00816A0A">
        <w:rPr>
          <w:rFonts w:ascii="Museo Sans 300" w:hAnsi="Museo Sans 300"/>
          <w:sz w:val="20"/>
          <w:szCs w:val="20"/>
        </w:rPr>
        <w:t>veinte</w:t>
      </w:r>
      <w:r w:rsidRPr="00981D41">
        <w:rPr>
          <w:rFonts w:ascii="Museo Sans 300" w:hAnsi="Museo Sans 300"/>
          <w:sz w:val="20"/>
          <w:szCs w:val="20"/>
        </w:rPr>
        <w:t xml:space="preserve"> de </w:t>
      </w:r>
      <w:r w:rsidR="00816A0A">
        <w:rPr>
          <w:rFonts w:ascii="Museo Sans 300" w:hAnsi="Museo Sans 300"/>
          <w:sz w:val="20"/>
          <w:szCs w:val="20"/>
        </w:rPr>
        <w:t>julio</w:t>
      </w:r>
      <w:r w:rsidRPr="00981D41">
        <w:rPr>
          <w:rFonts w:ascii="Museo Sans 300" w:hAnsi="Museo Sans 300"/>
          <w:sz w:val="20"/>
          <w:szCs w:val="20"/>
        </w:rPr>
        <w:t xml:space="preserve"> del presente año,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7FAE2C97" w14:textId="77777777" w:rsidR="003F5189" w:rsidRPr="00981D41" w:rsidRDefault="003F5189" w:rsidP="003F5189">
      <w:pPr>
        <w:pStyle w:val="Prrafodelista"/>
        <w:tabs>
          <w:tab w:val="left" w:pos="426"/>
        </w:tabs>
        <w:ind w:left="426"/>
        <w:jc w:val="both"/>
        <w:rPr>
          <w:rStyle w:val="normaltextrun"/>
          <w:rFonts w:ascii="Museo Sans 300" w:eastAsia="Museo Sans" w:hAnsi="Museo Sans 300" w:cs="Segoe UI"/>
          <w:sz w:val="20"/>
          <w:szCs w:val="20"/>
        </w:rPr>
      </w:pPr>
    </w:p>
    <w:p w14:paraId="5E5257C3" w14:textId="2EDE75D1" w:rsidR="00D1209D" w:rsidRDefault="003F5189" w:rsidP="00D1209D">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BD1FF7">
        <w:rPr>
          <w:rFonts w:ascii="Museo Sans 300" w:hAnsi="Museo Sans 300"/>
          <w:sz w:val="20"/>
          <w:szCs w:val="20"/>
          <w:lang w:val="es-SV"/>
        </w:rPr>
        <w:t xml:space="preserve"> la</w:t>
      </w:r>
      <w:r w:rsidRPr="00981D41">
        <w:rPr>
          <w:rFonts w:ascii="Museo Sans 300" w:hAnsi="Museo Sans 300"/>
          <w:sz w:val="20"/>
          <w:szCs w:val="20"/>
          <w:lang w:val="es-SV"/>
        </w:rPr>
        <w:t xml:space="preserve"> usuari</w:t>
      </w:r>
      <w:r w:rsidR="00BD1FF7">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r w:rsidR="008614C3">
        <w:rPr>
          <w:rFonts w:ascii="Museo Sans 300" w:hAnsi="Museo Sans 300"/>
          <w:sz w:val="20"/>
          <w:szCs w:val="20"/>
          <w:lang w:val="es-SV"/>
        </w:rPr>
        <w:t>+++</w:t>
      </w:r>
      <w:r w:rsidRPr="00981D41">
        <w:rPr>
          <w:rFonts w:ascii="Museo Sans 300" w:hAnsi="Museo Sans 300"/>
          <w:sz w:val="20"/>
          <w:szCs w:val="20"/>
          <w:lang w:val="es-SV"/>
        </w:rPr>
        <w:t xml:space="preserve"> y, de ser procedente, verificara la exactitud del cálculo de recuperación de energía no facturada</w:t>
      </w:r>
      <w:r w:rsidR="003B181E">
        <w:rPr>
          <w:rFonts w:ascii="Museo Sans 300" w:hAnsi="Museo Sans 300"/>
          <w:sz w:val="20"/>
          <w:szCs w:val="20"/>
          <w:lang w:val="es-SV"/>
        </w:rPr>
        <w:t>.</w:t>
      </w:r>
      <w:r w:rsidR="00D1209D">
        <w:rPr>
          <w:rFonts w:ascii="Museo Sans 300" w:hAnsi="Museo Sans 300"/>
          <w:sz w:val="20"/>
          <w:szCs w:val="20"/>
          <w:lang w:val="es-SV"/>
        </w:rPr>
        <w:t xml:space="preserve"> </w:t>
      </w:r>
    </w:p>
    <w:p w14:paraId="7BA06AFF" w14:textId="77777777" w:rsidR="00D1209D" w:rsidRDefault="00D1209D" w:rsidP="00D1209D">
      <w:pPr>
        <w:pStyle w:val="Prrafodelista"/>
        <w:tabs>
          <w:tab w:val="left" w:pos="426"/>
        </w:tabs>
        <w:ind w:left="426"/>
        <w:jc w:val="both"/>
        <w:rPr>
          <w:rFonts w:ascii="Museo Sans 300" w:hAnsi="Museo Sans 300"/>
          <w:sz w:val="20"/>
          <w:szCs w:val="20"/>
          <w:lang w:val="es-SV"/>
        </w:rPr>
      </w:pPr>
    </w:p>
    <w:p w14:paraId="57F19DCE" w14:textId="17FDB89F" w:rsidR="003F5189" w:rsidRPr="00D1209D" w:rsidRDefault="003B181E" w:rsidP="00D1209D">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w:t>
      </w:r>
      <w:r w:rsidR="003F5189" w:rsidRPr="00D1209D">
        <w:rPr>
          <w:rFonts w:ascii="Museo Sans 300" w:hAnsi="Museo Sans 300"/>
          <w:sz w:val="20"/>
          <w:szCs w:val="20"/>
          <w:lang w:val="es-SV"/>
        </w:rPr>
        <w:t xml:space="preserve">na vez rendido el informe técnico por parte del CAU, debía remitir copia a las partes, para </w:t>
      </w:r>
      <w:proofErr w:type="gramStart"/>
      <w:r w:rsidR="003F5189" w:rsidRPr="00D1209D">
        <w:rPr>
          <w:rFonts w:ascii="Museo Sans 300" w:hAnsi="Museo Sans 300"/>
          <w:sz w:val="20"/>
          <w:szCs w:val="20"/>
          <w:lang w:val="es-SV"/>
        </w:rPr>
        <w:t>que</w:t>
      </w:r>
      <w:proofErr w:type="gramEnd"/>
      <w:r w:rsidR="003F5189" w:rsidRPr="00D1209D">
        <w:rPr>
          <w:rFonts w:ascii="Museo Sans 300" w:hAnsi="Museo Sans 300"/>
          <w:sz w:val="20"/>
          <w:szCs w:val="20"/>
          <w:lang w:val="es-SV"/>
        </w:rPr>
        <w:t xml:space="preserve"> en el plazo de diez días hábiles contados a partir del día siguiente a dicha remisión, presentaran sus alegatos.</w:t>
      </w:r>
    </w:p>
    <w:p w14:paraId="6B3FD8E7" w14:textId="77777777" w:rsidR="003F5189" w:rsidRPr="00981D41" w:rsidRDefault="003F5189" w:rsidP="003F5189">
      <w:pPr>
        <w:pStyle w:val="Prrafodelista"/>
        <w:tabs>
          <w:tab w:val="left" w:pos="426"/>
        </w:tabs>
        <w:ind w:left="426"/>
        <w:jc w:val="both"/>
        <w:rPr>
          <w:rFonts w:ascii="Museo Sans 300" w:hAnsi="Museo Sans 300"/>
          <w:sz w:val="20"/>
          <w:szCs w:val="20"/>
          <w:lang w:val="es-SV"/>
        </w:rPr>
      </w:pPr>
    </w:p>
    <w:p w14:paraId="497E6668" w14:textId="54103F08" w:rsidR="003404A2" w:rsidRDefault="003404A2" w:rsidP="003404A2">
      <w:pPr>
        <w:pStyle w:val="Prrafodelista"/>
        <w:tabs>
          <w:tab w:val="left" w:pos="426"/>
        </w:tabs>
        <w:ind w:left="426"/>
        <w:jc w:val="both"/>
        <w:rPr>
          <w:rFonts w:ascii="Museo Sans 300" w:hAnsi="Museo Sans 300"/>
          <w:sz w:val="20"/>
          <w:szCs w:val="20"/>
          <w:lang w:val="es-ES_tradnl" w:eastAsia="es-SV"/>
        </w:rPr>
      </w:pPr>
      <w:r w:rsidRPr="00D1209D">
        <w:rPr>
          <w:rFonts w:ascii="Museo Sans 300" w:hAnsi="Museo Sans 300"/>
          <w:sz w:val="20"/>
          <w:szCs w:val="20"/>
        </w:rPr>
        <w:t xml:space="preserve">El mencionado acuerdo fue notificado </w:t>
      </w:r>
      <w:r w:rsidRPr="00D1209D">
        <w:rPr>
          <w:rFonts w:ascii="Museo Sans 300" w:hAnsi="Museo Sans 300"/>
          <w:sz w:val="20"/>
          <w:szCs w:val="20"/>
          <w:lang w:eastAsia="es-SV"/>
        </w:rPr>
        <w:t>a la distribuidora y a</w:t>
      </w:r>
      <w:r w:rsidR="00135852">
        <w:rPr>
          <w:rFonts w:ascii="Museo Sans 300" w:hAnsi="Museo Sans 300"/>
          <w:sz w:val="20"/>
          <w:szCs w:val="20"/>
          <w:lang w:eastAsia="es-SV"/>
        </w:rPr>
        <w:t>l representante de la</w:t>
      </w:r>
      <w:r w:rsidRPr="00D1209D">
        <w:rPr>
          <w:rFonts w:ascii="Museo Sans 300" w:hAnsi="Museo Sans 300"/>
          <w:sz w:val="20"/>
          <w:szCs w:val="20"/>
          <w:lang w:eastAsia="es-SV"/>
        </w:rPr>
        <w:t xml:space="preserve"> usuari</w:t>
      </w:r>
      <w:r w:rsidR="00816A0A">
        <w:rPr>
          <w:rFonts w:ascii="Museo Sans 300" w:hAnsi="Museo Sans 300"/>
          <w:sz w:val="20"/>
          <w:szCs w:val="20"/>
          <w:lang w:eastAsia="es-SV"/>
        </w:rPr>
        <w:t>a</w:t>
      </w:r>
      <w:r w:rsidRPr="00D1209D">
        <w:rPr>
          <w:rFonts w:ascii="Museo Sans 300" w:hAnsi="Museo Sans 300"/>
          <w:sz w:val="20"/>
          <w:szCs w:val="20"/>
          <w:lang w:eastAsia="es-SV"/>
        </w:rPr>
        <w:t xml:space="preserve"> los días </w:t>
      </w:r>
      <w:r w:rsidR="00816A0A">
        <w:rPr>
          <w:rFonts w:ascii="Museo Sans 300" w:hAnsi="Museo Sans 300"/>
          <w:sz w:val="20"/>
          <w:szCs w:val="20"/>
          <w:lang w:eastAsia="es-SV"/>
        </w:rPr>
        <w:t>veintisiete de julio</w:t>
      </w:r>
      <w:r w:rsidRPr="00D1209D">
        <w:rPr>
          <w:rFonts w:ascii="Museo Sans 300" w:hAnsi="Museo Sans 300"/>
          <w:sz w:val="20"/>
          <w:szCs w:val="20"/>
          <w:lang w:eastAsia="es-SV"/>
        </w:rPr>
        <w:t xml:space="preserve"> y veinti</w:t>
      </w:r>
      <w:r w:rsidR="00816A0A">
        <w:rPr>
          <w:rFonts w:ascii="Museo Sans 300" w:hAnsi="Museo Sans 300"/>
          <w:sz w:val="20"/>
          <w:szCs w:val="20"/>
          <w:lang w:eastAsia="es-SV"/>
        </w:rPr>
        <w:t>siete</w:t>
      </w:r>
      <w:r w:rsidRPr="00D1209D">
        <w:rPr>
          <w:rFonts w:ascii="Museo Sans 300" w:hAnsi="Museo Sans 300"/>
          <w:sz w:val="20"/>
          <w:szCs w:val="20"/>
          <w:lang w:eastAsia="es-SV"/>
        </w:rPr>
        <w:t xml:space="preserve"> de </w:t>
      </w:r>
      <w:r w:rsidR="00816A0A">
        <w:rPr>
          <w:rFonts w:ascii="Museo Sans 300" w:hAnsi="Museo Sans 300"/>
          <w:sz w:val="20"/>
          <w:szCs w:val="20"/>
          <w:lang w:eastAsia="es-SV"/>
        </w:rPr>
        <w:t>septiembre</w:t>
      </w:r>
      <w:r w:rsidRPr="00D1209D">
        <w:rPr>
          <w:rFonts w:ascii="Museo Sans 300" w:hAnsi="Museo Sans 300"/>
          <w:sz w:val="20"/>
          <w:szCs w:val="20"/>
          <w:lang w:eastAsia="es-SV"/>
        </w:rPr>
        <w:t xml:space="preserve"> de este año,</w:t>
      </w:r>
      <w:r w:rsidRPr="00D1209D">
        <w:rPr>
          <w:rFonts w:ascii="Museo Sans 300" w:hAnsi="Museo Sans 300"/>
          <w:sz w:val="20"/>
          <w:szCs w:val="20"/>
          <w:lang w:val="es-ES_tradnl" w:eastAsia="es-SV"/>
        </w:rPr>
        <w:t xml:space="preserve"> </w:t>
      </w:r>
      <w:r w:rsidR="00B12991">
        <w:rPr>
          <w:rFonts w:ascii="Museo Sans 300" w:hAnsi="Museo Sans 300"/>
          <w:sz w:val="20"/>
          <w:szCs w:val="20"/>
          <w:lang w:val="es-ES_tradnl" w:eastAsia="es-SV"/>
        </w:rPr>
        <w:t xml:space="preserve">respectivamente, </w:t>
      </w:r>
      <w:r w:rsidRPr="00D1209D">
        <w:rPr>
          <w:rFonts w:ascii="Museo Sans 300" w:hAnsi="Museo Sans 300"/>
          <w:sz w:val="20"/>
          <w:szCs w:val="20"/>
          <w:lang w:val="es-ES_tradnl" w:eastAsia="es-SV"/>
        </w:rPr>
        <w:t xml:space="preserve">por lo que el plazo finalizó, en el mismo orden, los días </w:t>
      </w:r>
      <w:r w:rsidR="00816A0A">
        <w:rPr>
          <w:rFonts w:ascii="Museo Sans 300" w:hAnsi="Museo Sans 300"/>
          <w:sz w:val="20"/>
          <w:szCs w:val="20"/>
          <w:lang w:val="es-ES_tradnl" w:eastAsia="es-SV"/>
        </w:rPr>
        <w:t>treinta y uno de agosto</w:t>
      </w:r>
      <w:r w:rsidR="00D1209D">
        <w:rPr>
          <w:rFonts w:ascii="Museo Sans 300" w:hAnsi="Museo Sans 300"/>
          <w:sz w:val="20"/>
          <w:szCs w:val="20"/>
          <w:lang w:val="es-ES_tradnl" w:eastAsia="es-SV"/>
        </w:rPr>
        <w:t xml:space="preserve"> y veinti</w:t>
      </w:r>
      <w:r w:rsidR="00816A0A">
        <w:rPr>
          <w:rFonts w:ascii="Museo Sans 300" w:hAnsi="Museo Sans 300"/>
          <w:sz w:val="20"/>
          <w:szCs w:val="20"/>
          <w:lang w:val="es-ES_tradnl" w:eastAsia="es-SV"/>
        </w:rPr>
        <w:t>cinco</w:t>
      </w:r>
      <w:r w:rsidR="00D1209D">
        <w:rPr>
          <w:rFonts w:ascii="Museo Sans 300" w:hAnsi="Museo Sans 300"/>
          <w:sz w:val="20"/>
          <w:szCs w:val="20"/>
          <w:lang w:val="es-ES_tradnl" w:eastAsia="es-SV"/>
        </w:rPr>
        <w:t xml:space="preserve"> de</w:t>
      </w:r>
      <w:r w:rsidRPr="00D1209D">
        <w:rPr>
          <w:rFonts w:ascii="Museo Sans 300" w:hAnsi="Museo Sans 300"/>
          <w:sz w:val="20"/>
          <w:szCs w:val="20"/>
          <w:lang w:val="es-ES_tradnl" w:eastAsia="es-SV"/>
        </w:rPr>
        <w:t xml:space="preserve"> </w:t>
      </w:r>
      <w:r w:rsidR="00816A0A">
        <w:rPr>
          <w:rFonts w:ascii="Museo Sans 300" w:hAnsi="Museo Sans 300"/>
          <w:sz w:val="20"/>
          <w:szCs w:val="20"/>
          <w:lang w:val="es-ES_tradnl" w:eastAsia="es-SV"/>
        </w:rPr>
        <w:t>octubre</w:t>
      </w:r>
      <w:r w:rsidRPr="00D1209D">
        <w:rPr>
          <w:rFonts w:ascii="Museo Sans 300" w:hAnsi="Museo Sans 300"/>
          <w:sz w:val="20"/>
          <w:szCs w:val="20"/>
          <w:lang w:val="es-ES_tradnl" w:eastAsia="es-SV"/>
        </w:rPr>
        <w:t xml:space="preserve"> del presente año.</w:t>
      </w:r>
      <w:r w:rsidRPr="00981D41">
        <w:rPr>
          <w:rFonts w:ascii="Museo Sans 300" w:hAnsi="Museo Sans 300"/>
          <w:sz w:val="20"/>
          <w:szCs w:val="20"/>
          <w:lang w:val="es-ES_tradnl" w:eastAsia="es-SV"/>
        </w:rPr>
        <w:t xml:space="preserve"> </w:t>
      </w:r>
    </w:p>
    <w:p w14:paraId="112B8F88" w14:textId="77777777" w:rsidR="003404A2" w:rsidRDefault="003404A2" w:rsidP="003404A2">
      <w:pPr>
        <w:pStyle w:val="Prrafodelista"/>
        <w:tabs>
          <w:tab w:val="left" w:pos="426"/>
        </w:tabs>
        <w:ind w:left="426"/>
        <w:jc w:val="both"/>
        <w:rPr>
          <w:rFonts w:ascii="Museo Sans 300" w:hAnsi="Museo Sans 300"/>
          <w:sz w:val="20"/>
          <w:szCs w:val="20"/>
          <w:lang w:val="es-ES_tradnl" w:eastAsia="es-SV"/>
        </w:rPr>
      </w:pPr>
    </w:p>
    <w:p w14:paraId="1BE26982" w14:textId="548ED819" w:rsidR="00B57678" w:rsidRDefault="00B57678" w:rsidP="00B57678">
      <w:pPr>
        <w:pStyle w:val="paragraph"/>
        <w:spacing w:before="0" w:after="0"/>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D1209D">
        <w:rPr>
          <w:rFonts w:ascii="Museo Sans 300" w:hAnsi="Museo Sans 300" w:cs="Cambria Math"/>
          <w:sz w:val="20"/>
          <w:szCs w:val="20"/>
        </w:rPr>
        <w:t>uno</w:t>
      </w:r>
      <w:r w:rsidR="00AE6C59">
        <w:rPr>
          <w:rFonts w:ascii="Museo Sans 300" w:hAnsi="Museo Sans 300" w:cs="Cambria Math"/>
          <w:sz w:val="20"/>
          <w:szCs w:val="20"/>
        </w:rPr>
        <w:t xml:space="preserve"> de </w:t>
      </w:r>
      <w:r w:rsidR="00D1209D">
        <w:rPr>
          <w:rFonts w:ascii="Museo Sans 300" w:hAnsi="Museo Sans 300" w:cs="Cambria Math"/>
          <w:sz w:val="20"/>
          <w:szCs w:val="20"/>
        </w:rPr>
        <w:t>septiembre</w:t>
      </w:r>
      <w:r>
        <w:rPr>
          <w:rFonts w:ascii="Museo Sans 300" w:hAnsi="Museo Sans 300" w:cs="Cambria Math"/>
          <w:sz w:val="20"/>
          <w:szCs w:val="20"/>
        </w:rPr>
        <w:t xml:space="preserve"> de</w:t>
      </w:r>
      <w:r w:rsidR="00ED0C0B">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816A0A">
        <w:rPr>
          <w:rFonts w:ascii="Museo Sans 300" w:hAnsi="Museo Sans 300"/>
          <w:sz w:val="20"/>
          <w:szCs w:val="20"/>
        </w:rPr>
        <w:t>la</w:t>
      </w:r>
      <w:r>
        <w:rPr>
          <w:rFonts w:ascii="Museo Sans 300" w:hAnsi="Museo Sans 300"/>
          <w:sz w:val="20"/>
          <w:szCs w:val="20"/>
        </w:rPr>
        <w:t xml:space="preserve"> </w:t>
      </w:r>
      <w:r w:rsidR="008F6406">
        <w:rPr>
          <w:rFonts w:ascii="Museo Sans 300" w:hAnsi="Museo Sans 300"/>
          <w:sz w:val="20"/>
          <w:szCs w:val="20"/>
        </w:rPr>
        <w:t>usuari</w:t>
      </w:r>
      <w:r w:rsidR="00816A0A">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33B491A" w14:textId="77777777" w:rsidR="00B57678" w:rsidRPr="002F1716" w:rsidRDefault="00B57678" w:rsidP="00B57678">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7D45CA9" w14:textId="491A855D" w:rsidR="00AD2F89" w:rsidRDefault="00AD2F89" w:rsidP="00AD2F89">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B5246">
        <w:rPr>
          <w:rFonts w:ascii="Museo Sans 300" w:hAnsi="Museo Sans 300"/>
          <w:sz w:val="20"/>
          <w:szCs w:val="20"/>
        </w:rPr>
        <w:t>seis</w:t>
      </w:r>
      <w:r w:rsidRPr="005D2EC9">
        <w:rPr>
          <w:rFonts w:ascii="Museo Sans 300" w:hAnsi="Museo Sans 300"/>
          <w:sz w:val="20"/>
          <w:szCs w:val="20"/>
        </w:rPr>
        <w:t xml:space="preserve"> de </w:t>
      </w:r>
      <w:r w:rsidR="00D1209D">
        <w:rPr>
          <w:rFonts w:ascii="Museo Sans 300" w:hAnsi="Museo Sans 300"/>
          <w:sz w:val="20"/>
          <w:szCs w:val="20"/>
        </w:rPr>
        <w:t>octubre</w:t>
      </w:r>
      <w:r w:rsidRPr="005D2EC9">
        <w:rPr>
          <w:rFonts w:ascii="Museo Sans 300" w:hAnsi="Museo Sans 300"/>
          <w:sz w:val="20"/>
          <w:szCs w:val="20"/>
        </w:rPr>
        <w:t xml:space="preserve">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4B5246">
        <w:rPr>
          <w:rFonts w:ascii="Museo Sans 300" w:hAnsi="Museo Sans 300"/>
          <w:sz w:val="20"/>
          <w:szCs w:val="20"/>
          <w:lang w:val="es-SV"/>
        </w:rPr>
        <w:t>0376</w:t>
      </w:r>
      <w:r w:rsidRPr="005D2EC9">
        <w:rPr>
          <w:rFonts w:ascii="Museo Sans 300" w:hAnsi="Museo Sans 300"/>
          <w:sz w:val="20"/>
          <w:szCs w:val="20"/>
          <w:lang w:val="es-SV"/>
        </w:rPr>
        <w:t>-CAU-22,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82E6F61" w14:textId="77777777" w:rsidR="008614C3" w:rsidRDefault="008614C3" w:rsidP="00E24456">
      <w:pPr>
        <w:spacing w:after="0" w:line="240" w:lineRule="auto"/>
        <w:ind w:left="426"/>
        <w:jc w:val="both"/>
        <w:rPr>
          <w:rFonts w:ascii="Museo Sans 300" w:hAnsi="Museo Sans 300"/>
          <w:sz w:val="20"/>
          <w:szCs w:val="20"/>
          <w:u w:val="single"/>
        </w:rPr>
      </w:pPr>
    </w:p>
    <w:p w14:paraId="0D9AF307" w14:textId="592B963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5B3B473B" w14:textId="77777777" w:rsidR="00DE040F" w:rsidRDefault="00DE040F" w:rsidP="00E24456">
      <w:pPr>
        <w:spacing w:after="0" w:line="240" w:lineRule="auto"/>
        <w:ind w:left="426"/>
        <w:jc w:val="both"/>
        <w:rPr>
          <w:rFonts w:ascii="Museo Sans 300" w:hAnsi="Museo Sans 300"/>
          <w:sz w:val="20"/>
          <w:szCs w:val="20"/>
          <w:u w:val="single"/>
        </w:rPr>
      </w:pPr>
    </w:p>
    <w:p w14:paraId="5A098315" w14:textId="319C044D" w:rsidR="00567F65" w:rsidRDefault="008614C3" w:rsidP="00567F65">
      <w:pPr>
        <w:spacing w:after="0" w:line="240" w:lineRule="auto"/>
        <w:ind w:left="426"/>
        <w:jc w:val="center"/>
        <w:rPr>
          <w:rFonts w:ascii="Museo Sans 300" w:hAnsi="Museo Sans 300"/>
          <w:sz w:val="20"/>
          <w:szCs w:val="20"/>
          <w:u w:val="single"/>
        </w:rPr>
      </w:pPr>
      <w:r>
        <w:rPr>
          <w:noProof/>
        </w:rPr>
        <w:t>+++</w:t>
      </w:r>
    </w:p>
    <w:p w14:paraId="22810936" w14:textId="77777777" w:rsidR="0016473B" w:rsidRDefault="0016473B" w:rsidP="007D65C8">
      <w:pPr>
        <w:spacing w:after="0" w:line="240" w:lineRule="auto"/>
        <w:ind w:left="426"/>
        <w:jc w:val="both"/>
        <w:rPr>
          <w:rFonts w:ascii="Museo Sans 300" w:hAnsi="Museo Sans 300"/>
          <w:sz w:val="20"/>
          <w:szCs w:val="20"/>
          <w:u w:val="single"/>
        </w:rPr>
      </w:pPr>
      <w:bookmarkStart w:id="2" w:name="_Hlk78192968"/>
    </w:p>
    <w:p w14:paraId="49CF7C99" w14:textId="77777777" w:rsidR="008614C3" w:rsidRDefault="008614C3" w:rsidP="007D65C8">
      <w:pPr>
        <w:spacing w:after="0" w:line="240" w:lineRule="auto"/>
        <w:ind w:left="426"/>
        <w:jc w:val="both"/>
        <w:rPr>
          <w:rFonts w:ascii="Museo Sans 300" w:hAnsi="Museo Sans 300"/>
          <w:sz w:val="20"/>
          <w:szCs w:val="20"/>
          <w:u w:val="single"/>
        </w:rPr>
      </w:pPr>
    </w:p>
    <w:p w14:paraId="6BD5D685" w14:textId="77777777" w:rsidR="008614C3" w:rsidRDefault="008614C3" w:rsidP="007D65C8">
      <w:pPr>
        <w:spacing w:after="0" w:line="240" w:lineRule="auto"/>
        <w:ind w:left="426"/>
        <w:jc w:val="both"/>
        <w:rPr>
          <w:rFonts w:ascii="Museo Sans 300" w:hAnsi="Museo Sans 300"/>
          <w:sz w:val="20"/>
          <w:szCs w:val="20"/>
          <w:u w:val="single"/>
        </w:rPr>
      </w:pPr>
    </w:p>
    <w:p w14:paraId="2676CAE5" w14:textId="37EBCAF4"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2"/>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67A01B4E" w14:textId="5E4253B1" w:rsidR="0016473B" w:rsidRPr="0016473B" w:rsidRDefault="008B7A00" w:rsidP="0016473B">
      <w:pPr>
        <w:ind w:left="709" w:right="709"/>
        <w:jc w:val="both"/>
        <w:rPr>
          <w:rFonts w:ascii="Museo 300" w:hAnsi="Museo 300"/>
          <w:sz w:val="16"/>
          <w:szCs w:val="16"/>
          <w:lang w:val="es-419"/>
        </w:rPr>
      </w:pPr>
      <w:r w:rsidRPr="00570219">
        <w:rPr>
          <w:rFonts w:ascii="Museo 300" w:hAnsi="Museo 300"/>
          <w:sz w:val="16"/>
          <w:szCs w:val="16"/>
          <w:lang w:val="es-419"/>
        </w:rPr>
        <w:t>[…]</w:t>
      </w:r>
      <w:r w:rsidR="008908E4" w:rsidRPr="00570219">
        <w:rPr>
          <w:rFonts w:ascii="Museo 300" w:hAnsi="Museo 300"/>
          <w:sz w:val="16"/>
          <w:szCs w:val="16"/>
          <w:lang w:val="es-419"/>
        </w:rPr>
        <w:t xml:space="preserve"> </w:t>
      </w:r>
      <w:r w:rsidR="00570219" w:rsidRPr="00570219">
        <w:rPr>
          <w:rFonts w:ascii="Museo 300" w:hAnsi="Museo 300"/>
          <w:sz w:val="16"/>
          <w:szCs w:val="16"/>
          <w:lang w:val="es-419"/>
        </w:rPr>
        <w:t>Conforme</w:t>
      </w:r>
      <w:r w:rsidR="0016473B">
        <w:rPr>
          <w:rFonts w:ascii="Museo 300" w:hAnsi="Museo 300"/>
          <w:sz w:val="16"/>
          <w:szCs w:val="16"/>
          <w:lang w:val="es-419"/>
        </w:rPr>
        <w:t xml:space="preserve"> </w:t>
      </w:r>
      <w:r w:rsidR="0016473B" w:rsidRPr="0016473B">
        <w:rPr>
          <w:rFonts w:ascii="Museo 300" w:hAnsi="Museo 300"/>
          <w:sz w:val="16"/>
          <w:szCs w:val="16"/>
        </w:rPr>
        <w:t>con el análisis de la información que fue provista por AES CLESA, se verificó que el suministro se encuentra conectado en baja tensión con una acometida bifilar, en la categoría tarifaria de pequeñas demandas de uso general.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 Dicha condición, según criterio de la empresa distribuidora, provocó que el equipo de medición no registrara el consumo total demandado en el inmueble, siendo éstas las siguientes:</w:t>
      </w:r>
    </w:p>
    <w:p w14:paraId="67E8A813" w14:textId="75DAF2BC" w:rsidR="0016473B" w:rsidRPr="0016473B" w:rsidRDefault="008614C3" w:rsidP="0016473B">
      <w:pPr>
        <w:ind w:left="709" w:right="709"/>
        <w:jc w:val="center"/>
        <w:rPr>
          <w:rFonts w:ascii="Museo 300" w:hAnsi="Museo 300"/>
          <w:sz w:val="16"/>
          <w:szCs w:val="16"/>
          <w:lang w:val="es-MX"/>
        </w:rPr>
      </w:pPr>
      <w:r>
        <w:rPr>
          <w:noProof/>
        </w:rPr>
        <w:t>+++</w:t>
      </w:r>
    </w:p>
    <w:p w14:paraId="70E47830" w14:textId="21B35175" w:rsidR="00570219" w:rsidRPr="00570219" w:rsidRDefault="00570219" w:rsidP="00570219">
      <w:pPr>
        <w:ind w:left="709" w:right="709"/>
        <w:jc w:val="both"/>
        <w:rPr>
          <w:rFonts w:ascii="Museo 300" w:eastAsia="SimSun" w:hAnsi="Museo 300"/>
          <w:color w:val="000000" w:themeColor="text1"/>
          <w:spacing w:val="-5"/>
          <w:sz w:val="16"/>
          <w:szCs w:val="16"/>
          <w:lang w:val="es-419"/>
        </w:rPr>
      </w:pPr>
      <w:r>
        <w:rPr>
          <w:rFonts w:ascii="Museo 300" w:eastAsia="SimSun" w:hAnsi="Museo 300"/>
          <w:color w:val="000000" w:themeColor="text1"/>
          <w:spacing w:val="-5"/>
          <w:sz w:val="16"/>
          <w:szCs w:val="16"/>
          <w:lang w:val="es-ES"/>
        </w:rPr>
        <w:t xml:space="preserve">(…) </w:t>
      </w:r>
    </w:p>
    <w:p w14:paraId="44621461" w14:textId="77777777" w:rsidR="0016473B" w:rsidRPr="0016473B" w:rsidRDefault="0016473B" w:rsidP="0016473B">
      <w:pPr>
        <w:ind w:left="709" w:right="709"/>
        <w:jc w:val="both"/>
        <w:rPr>
          <w:rFonts w:ascii="Museo 300" w:hAnsi="Museo 300"/>
          <w:sz w:val="16"/>
          <w:szCs w:val="16"/>
        </w:rPr>
      </w:pPr>
      <w:bookmarkStart w:id="3" w:name="_Hlk116635715"/>
      <w:bookmarkStart w:id="4" w:name="_Hlk116563055"/>
      <w:r w:rsidRPr="0016473B">
        <w:rPr>
          <w:rFonts w:ascii="Museo 300" w:hAnsi="Museo 300"/>
          <w:sz w:val="16"/>
          <w:szCs w:val="16"/>
        </w:rPr>
        <w:t xml:space="preserve">Al respecto, el CAU realizó el estudio de las pruebas presentadas por la empresa distribuidora, referentes a las condiciones encontradas al momento de detectar y corregir una presunta condición irregular, destacándose el hecho que mediante la diferencia de lecturas de corriente mostradas en las fotografías </w:t>
      </w:r>
      <w:proofErr w:type="spellStart"/>
      <w:r w:rsidRPr="0016473B">
        <w:rPr>
          <w:rFonts w:ascii="Museo 300" w:hAnsi="Museo 300"/>
          <w:sz w:val="16"/>
          <w:szCs w:val="16"/>
        </w:rPr>
        <w:t>n.°</w:t>
      </w:r>
      <w:proofErr w:type="spellEnd"/>
      <w:r w:rsidRPr="0016473B">
        <w:rPr>
          <w:rFonts w:ascii="Museo 300" w:hAnsi="Museo 300"/>
          <w:sz w:val="16"/>
          <w:szCs w:val="16"/>
        </w:rPr>
        <w:t xml:space="preserve"> 9 y 10,</w:t>
      </w:r>
      <w:r w:rsidRPr="0016473B" w:rsidDel="000A5B27">
        <w:rPr>
          <w:rFonts w:ascii="Museo 300" w:hAnsi="Museo 300"/>
          <w:sz w:val="16"/>
          <w:szCs w:val="16"/>
        </w:rPr>
        <w:t xml:space="preserve"> </w:t>
      </w:r>
      <w:r w:rsidRPr="0016473B">
        <w:rPr>
          <w:rFonts w:ascii="Museo 300" w:hAnsi="Museo 300"/>
          <w:sz w:val="16"/>
          <w:szCs w:val="16"/>
        </w:rPr>
        <w:t xml:space="preserve"> las cuales fueron registradas entre la línea de fase de la acometida del servicio eléctrico y   la línea de carga después del equipo de medición, se puede establecer que sobre el cielo falso del local existía una línea oculta conectada directamente a la acometida del servicio eléctrico, la cual, según la fotografía </w:t>
      </w:r>
      <w:proofErr w:type="spellStart"/>
      <w:r w:rsidRPr="0016473B">
        <w:rPr>
          <w:rFonts w:ascii="Museo 300" w:hAnsi="Museo 300"/>
          <w:sz w:val="16"/>
          <w:szCs w:val="16"/>
        </w:rPr>
        <w:t>n.°</w:t>
      </w:r>
      <w:proofErr w:type="spellEnd"/>
      <w:r w:rsidRPr="0016473B">
        <w:rPr>
          <w:rFonts w:ascii="Museo 300" w:hAnsi="Museo 300"/>
          <w:sz w:val="16"/>
          <w:szCs w:val="16"/>
        </w:rPr>
        <w:t xml:space="preserve"> 8 se dirige hacia el interior del local sin pasar por el registro del medidor, condición que impidió que dicho equipo de medición registrara toda la energía demandada en el suministro.</w:t>
      </w:r>
    </w:p>
    <w:p w14:paraId="0C71854F" w14:textId="5B3E2303" w:rsidR="0016473B" w:rsidRPr="0016473B" w:rsidRDefault="0016473B" w:rsidP="0016473B">
      <w:pPr>
        <w:ind w:left="709" w:right="709"/>
        <w:jc w:val="both"/>
        <w:rPr>
          <w:rFonts w:ascii="Museo 300" w:hAnsi="Museo 300"/>
          <w:sz w:val="16"/>
          <w:szCs w:val="16"/>
        </w:rPr>
      </w:pPr>
      <w:r w:rsidRPr="0016473B">
        <w:rPr>
          <w:rFonts w:ascii="Museo 300" w:hAnsi="Museo 300"/>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una diferencia de lectura de corriente entre la acometida del servicio eléctrico y la acometida de carga; por lo que se concluye que dicha línea estaba disponible para su uso sin que su carga fuera registrada por el medidor </w:t>
      </w:r>
      <w:proofErr w:type="spellStart"/>
      <w:r w:rsidRPr="0016473B">
        <w:rPr>
          <w:rFonts w:ascii="Museo 300" w:hAnsi="Museo 300"/>
          <w:sz w:val="16"/>
          <w:szCs w:val="16"/>
        </w:rPr>
        <w:t>n.°</w:t>
      </w:r>
      <w:proofErr w:type="spellEnd"/>
      <w:r w:rsidRPr="0016473B">
        <w:rPr>
          <w:rFonts w:ascii="Museo 300" w:hAnsi="Museo 300"/>
          <w:sz w:val="16"/>
          <w:szCs w:val="16"/>
        </w:rPr>
        <w:t xml:space="preserve"> </w:t>
      </w:r>
      <w:r w:rsidR="008614C3">
        <w:rPr>
          <w:rFonts w:ascii="Museo 300" w:hAnsi="Museo 300"/>
          <w:sz w:val="16"/>
          <w:szCs w:val="16"/>
        </w:rPr>
        <w:t>+++</w:t>
      </w:r>
      <w:r w:rsidRPr="0016473B">
        <w:rPr>
          <w:rFonts w:ascii="Museo 300" w:hAnsi="Museo 300"/>
          <w:sz w:val="16"/>
          <w:szCs w:val="16"/>
        </w:rPr>
        <w:t>. </w:t>
      </w:r>
    </w:p>
    <w:p w14:paraId="7C787A9C" w14:textId="0229BAFF" w:rsidR="00AD15C7" w:rsidRPr="00187103" w:rsidRDefault="0016473B" w:rsidP="00187103">
      <w:pPr>
        <w:ind w:left="709" w:right="709"/>
        <w:jc w:val="both"/>
        <w:rPr>
          <w:rFonts w:ascii="Museo 300" w:hAnsi="Museo 300"/>
          <w:sz w:val="16"/>
          <w:szCs w:val="16"/>
        </w:rPr>
      </w:pPr>
      <w:r w:rsidRPr="0016473B">
        <w:rPr>
          <w:rFonts w:ascii="Museo 300" w:hAnsi="Museo 300"/>
          <w:sz w:val="16"/>
          <w:szCs w:val="16"/>
        </w:rPr>
        <w:t xml:space="preserve">Por tanto, con base en las pruebas analizadas, se establece que AES CLESA cuenta con la evidencia necesaria la cual permite determinar que en el suministro en referencia existió una condición irregular consistente en una línea directa a 120 voltios conectada en la acometida del lado del suministro, condición que afectó el registro correcto del consumo de energía eléctrica en el suministro, la cual se evidencia mediante las fotografías </w:t>
      </w:r>
      <w:proofErr w:type="spellStart"/>
      <w:r w:rsidRPr="0016473B">
        <w:rPr>
          <w:rFonts w:ascii="Museo 300" w:hAnsi="Museo 300"/>
          <w:sz w:val="16"/>
          <w:szCs w:val="16"/>
        </w:rPr>
        <w:t>N.°</w:t>
      </w:r>
      <w:proofErr w:type="spellEnd"/>
      <w:r w:rsidRPr="0016473B">
        <w:rPr>
          <w:rFonts w:ascii="Museo 300" w:hAnsi="Museo 300"/>
          <w:sz w:val="16"/>
          <w:szCs w:val="16"/>
        </w:rPr>
        <w:t xml:space="preserve"> 8, 9 y 10; así como en el aumento del consumo luego de la corrección de la condición irregular detallados en la gráfica </w:t>
      </w:r>
      <w:proofErr w:type="spellStart"/>
      <w:r w:rsidRPr="0016473B">
        <w:rPr>
          <w:rFonts w:ascii="Museo 300" w:hAnsi="Museo 300"/>
          <w:sz w:val="16"/>
          <w:szCs w:val="16"/>
        </w:rPr>
        <w:t>n.°</w:t>
      </w:r>
      <w:proofErr w:type="spellEnd"/>
      <w:r w:rsidRPr="0016473B">
        <w:rPr>
          <w:rFonts w:ascii="Museo 300" w:hAnsi="Museo 300"/>
          <w:sz w:val="16"/>
          <w:szCs w:val="16"/>
        </w:rPr>
        <w:t xml:space="preserve"> 1</w:t>
      </w:r>
      <w:r w:rsidR="001977B8" w:rsidRPr="001977B8">
        <w:rPr>
          <w:rFonts w:ascii="Museo 300" w:hAnsi="Museo 300"/>
          <w:sz w:val="16"/>
          <w:szCs w:val="16"/>
          <w:lang w:val="es-419"/>
        </w:rPr>
        <w:t>.</w:t>
      </w:r>
      <w:bookmarkEnd w:id="3"/>
      <w:bookmarkEnd w:id="4"/>
      <w:r w:rsidR="00570219">
        <w:rPr>
          <w:rFonts w:ascii="Museo 300" w:eastAsia="SimSun" w:hAnsi="Museo 300"/>
          <w:color w:val="000000" w:themeColor="text1"/>
          <w:spacing w:val="-5"/>
          <w:sz w:val="16"/>
          <w:szCs w:val="16"/>
          <w:lang w:val="es-419"/>
        </w:rPr>
        <w:t xml:space="preserve"> </w:t>
      </w:r>
      <w:r w:rsidR="00E8785B" w:rsidRPr="00517258">
        <w:rPr>
          <w:rFonts w:ascii="Museo 300" w:eastAsia="SimSun" w:hAnsi="Museo 300"/>
          <w:color w:val="000000" w:themeColor="text1"/>
          <w:spacing w:val="-5"/>
          <w:sz w:val="16"/>
          <w:szCs w:val="16"/>
          <w:lang w:val="es-ES"/>
        </w:rPr>
        <w:t>[…]</w:t>
      </w:r>
    </w:p>
    <w:p w14:paraId="3B8D8229" w14:textId="5AC3607E" w:rsidR="00263E33" w:rsidRDefault="00934A6F" w:rsidP="00C8561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9C3FAB9" w14:textId="77777777" w:rsidR="00187103" w:rsidRPr="00187103" w:rsidRDefault="00187103" w:rsidP="00187103">
      <w:pPr>
        <w:ind w:left="709" w:right="709"/>
        <w:jc w:val="both"/>
        <w:rPr>
          <w:rFonts w:ascii="Museo 300" w:hAnsi="Museo 300"/>
          <w:color w:val="000000"/>
          <w:sz w:val="16"/>
          <w:szCs w:val="16"/>
        </w:rPr>
      </w:pPr>
      <w:r w:rsidRPr="00187103">
        <w:rPr>
          <w:rFonts w:ascii="Museo 300" w:hAnsi="Museo 300"/>
          <w:color w:val="000000"/>
          <w:sz w:val="16"/>
          <w:szCs w:val="16"/>
        </w:rPr>
        <w:t xml:space="preserve">De conformidad con lo determinado en el Procedimiento contenido en el acuerdo </w:t>
      </w:r>
      <w:proofErr w:type="spellStart"/>
      <w:r w:rsidRPr="00187103">
        <w:rPr>
          <w:rFonts w:ascii="Museo 300" w:hAnsi="Museo 300"/>
          <w:color w:val="000000"/>
          <w:sz w:val="16"/>
          <w:szCs w:val="16"/>
        </w:rPr>
        <w:t>N.°</w:t>
      </w:r>
      <w:proofErr w:type="spellEnd"/>
      <w:r w:rsidRPr="00187103">
        <w:rPr>
          <w:rFonts w:ascii="Museo 300" w:hAnsi="Museo 300"/>
          <w:color w:val="000000"/>
          <w:sz w:val="16"/>
          <w:szCs w:val="16"/>
        </w:rPr>
        <w:t xml:space="preserve"> 283-E-2011, específicamente lo indicado en el Art. 5.2, literal a) se efectuó el respectivo recálculo de la energía consumida y no facturada que </w:t>
      </w:r>
      <w:r w:rsidRPr="00187103">
        <w:rPr>
          <w:rFonts w:ascii="Museo 300" w:hAnsi="Museo 300"/>
          <w:sz w:val="16"/>
          <w:szCs w:val="16"/>
        </w:rPr>
        <w:t>AES CLESA</w:t>
      </w:r>
      <w:r w:rsidRPr="00187103">
        <w:rPr>
          <w:rFonts w:ascii="Museo 300" w:hAnsi="Museo 300"/>
          <w:color w:val="000000"/>
          <w:sz w:val="16"/>
          <w:szCs w:val="16"/>
        </w:rPr>
        <w:t xml:space="preserve"> debe cobrar, teniendo como base lo siguiente:</w:t>
      </w:r>
    </w:p>
    <w:p w14:paraId="0B3B1B23" w14:textId="5CE7A9C5" w:rsidR="00187103" w:rsidRPr="00187103" w:rsidRDefault="00187103">
      <w:pPr>
        <w:numPr>
          <w:ilvl w:val="0"/>
          <w:numId w:val="7"/>
        </w:numPr>
        <w:ind w:right="709"/>
        <w:jc w:val="both"/>
        <w:rPr>
          <w:rFonts w:ascii="Museo 300" w:hAnsi="Museo 300"/>
          <w:sz w:val="16"/>
          <w:szCs w:val="16"/>
        </w:rPr>
      </w:pPr>
      <w:r w:rsidRPr="00187103">
        <w:rPr>
          <w:rFonts w:ascii="Museo 300" w:hAnsi="Museo 300"/>
          <w:color w:val="000000" w:themeColor="text1"/>
          <w:sz w:val="16"/>
          <w:szCs w:val="16"/>
        </w:rPr>
        <w:t xml:space="preserve">Se tomó en consideración un consumo mensual de 360 kWh, obtenido del historial de consumo registrado en el suministro </w:t>
      </w:r>
      <w:r w:rsidRPr="00187103">
        <w:rPr>
          <w:rFonts w:ascii="Museo 300" w:hAnsi="Museo 300"/>
          <w:sz w:val="16"/>
          <w:szCs w:val="16"/>
        </w:rPr>
        <w:t xml:space="preserve">identificado con el </w:t>
      </w:r>
      <w:r w:rsidRPr="00187103">
        <w:rPr>
          <w:rFonts w:ascii="Museo 300" w:hAnsi="Museo 300"/>
          <w:b/>
          <w:bCs/>
          <w:sz w:val="16"/>
          <w:szCs w:val="16"/>
        </w:rPr>
        <w:t xml:space="preserve">NIC </w:t>
      </w:r>
      <w:r w:rsidR="008614C3">
        <w:rPr>
          <w:rFonts w:ascii="Museo 300" w:hAnsi="Museo 300"/>
          <w:b/>
          <w:bCs/>
          <w:sz w:val="16"/>
          <w:szCs w:val="16"/>
        </w:rPr>
        <w:t>+++</w:t>
      </w:r>
      <w:r w:rsidRPr="00187103">
        <w:rPr>
          <w:rFonts w:ascii="Museo 300" w:hAnsi="Museo 300"/>
          <w:b/>
          <w:bCs/>
          <w:sz w:val="16"/>
          <w:szCs w:val="16"/>
        </w:rPr>
        <w:t xml:space="preserve"> </w:t>
      </w:r>
      <w:r w:rsidRPr="00187103">
        <w:rPr>
          <w:rFonts w:ascii="Museo 300" w:hAnsi="Museo 300"/>
          <w:bCs/>
          <w:sz w:val="16"/>
          <w:szCs w:val="16"/>
        </w:rPr>
        <w:t>que corresponde a los</w:t>
      </w:r>
      <w:r w:rsidRPr="00187103">
        <w:rPr>
          <w:rFonts w:ascii="Museo 300" w:hAnsi="Museo 300"/>
          <w:color w:val="000000" w:themeColor="text1"/>
          <w:sz w:val="16"/>
          <w:szCs w:val="16"/>
        </w:rPr>
        <w:t xml:space="preserve"> meses de diciembre del 2021 a enero del 2022</w:t>
      </w:r>
      <w:r w:rsidRPr="00187103">
        <w:rPr>
          <w:rFonts w:ascii="Museo 300" w:hAnsi="Museo 300"/>
          <w:sz w:val="16"/>
          <w:szCs w:val="16"/>
        </w:rPr>
        <w:t>.</w:t>
      </w:r>
    </w:p>
    <w:p w14:paraId="31ABBFB1" w14:textId="77777777" w:rsidR="00187103" w:rsidRPr="00187103" w:rsidRDefault="00187103">
      <w:pPr>
        <w:numPr>
          <w:ilvl w:val="0"/>
          <w:numId w:val="7"/>
        </w:numPr>
        <w:ind w:right="709"/>
        <w:jc w:val="both"/>
        <w:rPr>
          <w:rFonts w:ascii="Museo 300" w:hAnsi="Museo 300"/>
          <w:bCs/>
          <w:sz w:val="16"/>
          <w:szCs w:val="16"/>
        </w:rPr>
      </w:pPr>
      <w:proofErr w:type="gramStart"/>
      <w:r w:rsidRPr="00187103">
        <w:rPr>
          <w:rFonts w:ascii="Museo 300" w:hAnsi="Museo 300"/>
          <w:bCs/>
          <w:sz w:val="16"/>
          <w:szCs w:val="16"/>
        </w:rPr>
        <w:t>El período a recuperar</w:t>
      </w:r>
      <w:proofErr w:type="gramEnd"/>
      <w:r w:rsidRPr="00187103">
        <w:rPr>
          <w:rFonts w:ascii="Museo 300" w:hAnsi="Museo 300"/>
          <w:bCs/>
          <w:sz w:val="16"/>
          <w:szCs w:val="16"/>
        </w:rPr>
        <w:t xml:space="preserve"> por parte de </w:t>
      </w:r>
      <w:r w:rsidRPr="00187103">
        <w:rPr>
          <w:rFonts w:ascii="Museo 300" w:hAnsi="Museo 300"/>
          <w:sz w:val="16"/>
          <w:szCs w:val="16"/>
        </w:rPr>
        <w:t>AES CLESA</w:t>
      </w:r>
      <w:r w:rsidRPr="00187103">
        <w:rPr>
          <w:rFonts w:ascii="Museo 300" w:hAnsi="Museo 300"/>
          <w:bCs/>
          <w:sz w:val="16"/>
          <w:szCs w:val="16"/>
        </w:rPr>
        <w:t xml:space="preserve">, por una energía no registrada, se determina que la misma debe limitarse a 180 días; este período se encuentra dentro del tiempo de recuperación permitido que está regulada en el artículo 5.4 del procedimiento contenido en el acuerdo </w:t>
      </w:r>
      <w:proofErr w:type="spellStart"/>
      <w:r w:rsidRPr="00187103">
        <w:rPr>
          <w:rFonts w:ascii="Museo 300" w:hAnsi="Museo 300"/>
          <w:bCs/>
          <w:sz w:val="16"/>
          <w:szCs w:val="16"/>
        </w:rPr>
        <w:t>N.°</w:t>
      </w:r>
      <w:proofErr w:type="spellEnd"/>
      <w:r w:rsidRPr="00187103">
        <w:rPr>
          <w:rFonts w:ascii="Museo 300" w:hAnsi="Museo 300"/>
          <w:bCs/>
          <w:sz w:val="16"/>
          <w:szCs w:val="16"/>
        </w:rPr>
        <w:t xml:space="preserve"> 283-E-2011.</w:t>
      </w:r>
    </w:p>
    <w:p w14:paraId="4B3CDAB9" w14:textId="5FE531E3" w:rsidR="00376952" w:rsidRPr="00187103" w:rsidRDefault="00187103">
      <w:pPr>
        <w:numPr>
          <w:ilvl w:val="0"/>
          <w:numId w:val="7"/>
        </w:numPr>
        <w:ind w:right="709"/>
        <w:jc w:val="both"/>
        <w:rPr>
          <w:rFonts w:ascii="Museo 300" w:hAnsi="Museo 300"/>
          <w:sz w:val="16"/>
          <w:szCs w:val="16"/>
        </w:rPr>
      </w:pPr>
      <w:r w:rsidRPr="00187103">
        <w:rPr>
          <w:rFonts w:ascii="Museo 300" w:hAnsi="Museo 300"/>
          <w:sz w:val="16"/>
          <w:szCs w:val="16"/>
        </w:rPr>
        <w:t xml:space="preserve">El valor y período arriba señalados fueron utilizados para la elaboración del respectivo recálculo de la energía consumida y no registrada que AES CLESA tiene derecho a recuperar en el período comprendido entre el 26 de mayo al 22 de noviembre del 2021, equivalentes a 180 días, que en este caso corresponde a un total de </w:t>
      </w:r>
      <w:r w:rsidRPr="00187103">
        <w:rPr>
          <w:rFonts w:ascii="Museo 300" w:hAnsi="Museo 300"/>
          <w:b/>
          <w:sz w:val="16"/>
          <w:szCs w:val="16"/>
        </w:rPr>
        <w:t>1,661</w:t>
      </w:r>
      <w:r w:rsidRPr="00187103">
        <w:rPr>
          <w:rFonts w:ascii="Museo 300" w:hAnsi="Museo 300"/>
          <w:b/>
          <w:bCs/>
          <w:sz w:val="16"/>
          <w:szCs w:val="16"/>
        </w:rPr>
        <w:t xml:space="preserve"> kWh</w:t>
      </w:r>
      <w:r w:rsidRPr="00187103">
        <w:rPr>
          <w:rFonts w:ascii="Museo 300" w:hAnsi="Museo 300"/>
          <w:sz w:val="16"/>
          <w:szCs w:val="16"/>
        </w:rPr>
        <w:t xml:space="preserve">, equivalente a la cantidad de </w:t>
      </w:r>
      <w:r w:rsidRPr="00187103">
        <w:rPr>
          <w:rFonts w:ascii="Museo 300" w:hAnsi="Museo 300"/>
          <w:b/>
          <w:bCs/>
          <w:sz w:val="16"/>
          <w:szCs w:val="16"/>
        </w:rPr>
        <w:t>t</w:t>
      </w:r>
      <w:r w:rsidRPr="00187103">
        <w:rPr>
          <w:rFonts w:ascii="Museo 300" w:hAnsi="Museo 300"/>
          <w:b/>
          <w:color w:val="000000"/>
          <w:sz w:val="16"/>
          <w:szCs w:val="16"/>
        </w:rPr>
        <w:t>rescientos cincuenta y cinco 68</w:t>
      </w:r>
      <w:r w:rsidRPr="00187103">
        <w:rPr>
          <w:rFonts w:ascii="Museo 300" w:hAnsi="Museo 300"/>
          <w:b/>
          <w:bCs/>
          <w:sz w:val="16"/>
          <w:szCs w:val="16"/>
        </w:rPr>
        <w:t>/100 dólares de los Estados Unidos de América (USD 355.68) IVA incluido</w:t>
      </w:r>
      <w:r w:rsidRPr="00187103">
        <w:rPr>
          <w:rFonts w:ascii="Museo 300" w:hAnsi="Museo 300"/>
          <w:sz w:val="16"/>
          <w:szCs w:val="16"/>
        </w:rPr>
        <w:t xml:space="preserve">. </w:t>
      </w:r>
      <w:r>
        <w:rPr>
          <w:rFonts w:ascii="Museo 300" w:hAnsi="Museo 300"/>
          <w:sz w:val="16"/>
          <w:szCs w:val="16"/>
        </w:rPr>
        <w:t>(…)</w:t>
      </w:r>
    </w:p>
    <w:p w14:paraId="48720AB6" w14:textId="45056546"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33823172" w14:textId="569F404B" w:rsidR="00972756" w:rsidRPr="00972756" w:rsidRDefault="00972756">
      <w:pPr>
        <w:pStyle w:val="Prrafodelista"/>
        <w:numPr>
          <w:ilvl w:val="0"/>
          <w:numId w:val="8"/>
        </w:numPr>
        <w:spacing w:after="200"/>
        <w:ind w:left="1418" w:right="708"/>
        <w:jc w:val="both"/>
        <w:textAlignment w:val="auto"/>
        <w:rPr>
          <w:rFonts w:ascii="Museo 300" w:hAnsi="Museo 300"/>
          <w:sz w:val="16"/>
          <w:szCs w:val="16"/>
          <w:lang w:val="es-419"/>
        </w:rPr>
      </w:pPr>
      <w:r>
        <w:rPr>
          <w:rFonts w:ascii="Museo 300" w:eastAsia="Museo Sans 300" w:hAnsi="Museo 300" w:cs="Museo Sans 300"/>
          <w:sz w:val="16"/>
          <w:szCs w:val="16"/>
          <w:lang w:val="es-SV"/>
        </w:rPr>
        <w:t xml:space="preserve">El </w:t>
      </w:r>
      <w:r w:rsidRPr="00972756">
        <w:rPr>
          <w:rFonts w:ascii="Museo 300" w:hAnsi="Museo 300"/>
          <w:sz w:val="16"/>
          <w:szCs w:val="16"/>
        </w:rPr>
        <w:t xml:space="preserve">CAU considera que las pruebas presentadas por AES CLESA son aceptables, ya que con estas se ha podido comprobar y demostrar que existió una condición irregular relacionada con una línea directa conectada en la acometida del servicio eléctrico, antes del equipo de medición, lo cual permitió que en el servicio identificado con el </w:t>
      </w:r>
      <w:r w:rsidRPr="00972756">
        <w:rPr>
          <w:rFonts w:ascii="Museo 300" w:hAnsi="Museo 300"/>
          <w:b/>
          <w:bCs/>
          <w:sz w:val="16"/>
          <w:szCs w:val="16"/>
        </w:rPr>
        <w:t xml:space="preserve">NIC </w:t>
      </w:r>
      <w:r w:rsidR="008614C3">
        <w:rPr>
          <w:rFonts w:ascii="Museo 300" w:hAnsi="Museo 300"/>
          <w:b/>
          <w:bCs/>
          <w:sz w:val="16"/>
          <w:szCs w:val="16"/>
        </w:rPr>
        <w:t>+++</w:t>
      </w:r>
      <w:r w:rsidRPr="00972756">
        <w:rPr>
          <w:rFonts w:ascii="Museo 300" w:hAnsi="Museo 300"/>
          <w:sz w:val="16"/>
          <w:szCs w:val="16"/>
        </w:rPr>
        <w:t xml:space="preserve"> no se registrara toda la energía consumida en el inmueble.</w:t>
      </w:r>
    </w:p>
    <w:p w14:paraId="73C61BFB" w14:textId="39C57454" w:rsidR="00972756" w:rsidRPr="00972756" w:rsidRDefault="00972756">
      <w:pPr>
        <w:pStyle w:val="Prrafodelista"/>
        <w:numPr>
          <w:ilvl w:val="0"/>
          <w:numId w:val="8"/>
        </w:numPr>
        <w:spacing w:after="200"/>
        <w:ind w:left="1418" w:right="708"/>
        <w:jc w:val="both"/>
        <w:textAlignment w:val="auto"/>
        <w:rPr>
          <w:rFonts w:ascii="Museo 300" w:eastAsia="Museo Sans 300" w:hAnsi="Museo 300" w:cs="Museo Sans 300"/>
          <w:b/>
          <w:bCs/>
          <w:color w:val="000000"/>
          <w:sz w:val="16"/>
          <w:szCs w:val="16"/>
        </w:rPr>
      </w:pPr>
      <w:r w:rsidRPr="00972756">
        <w:rPr>
          <w:rFonts w:ascii="Museo 300" w:hAnsi="Museo 300" w:cs="Arial"/>
          <w:sz w:val="16"/>
          <w:szCs w:val="16"/>
        </w:rPr>
        <w:lastRenderedPageBreak/>
        <w:t xml:space="preserve">No obstante, con base en lo expuesto en el presente informe, se determina que es improcedente el cobro por el monto de </w:t>
      </w:r>
      <w:r w:rsidRPr="00972756">
        <w:rPr>
          <w:rFonts w:ascii="Museo 300" w:hAnsi="Museo 300" w:cs="Arial"/>
          <w:b/>
          <w:sz w:val="16"/>
          <w:szCs w:val="16"/>
        </w:rPr>
        <w:t>quinientos diecisiete 98</w:t>
      </w:r>
      <w:r w:rsidRPr="00972756">
        <w:rPr>
          <w:rFonts w:ascii="Museo 300" w:hAnsi="Museo 300" w:cs="Arial"/>
          <w:b/>
          <w:bCs/>
          <w:sz w:val="16"/>
          <w:szCs w:val="16"/>
        </w:rPr>
        <w:t>/100 dólares de los Estados Unidos de América (USD 517.98), IVA incluido</w:t>
      </w:r>
      <w:r w:rsidRPr="00972756">
        <w:rPr>
          <w:rFonts w:ascii="Museo 300" w:hAnsi="Museo 300" w:cs="Arial"/>
          <w:sz w:val="16"/>
          <w:szCs w:val="16"/>
        </w:rPr>
        <w:t xml:space="preserve">, correspondiente a </w:t>
      </w:r>
      <w:r w:rsidRPr="00972756">
        <w:rPr>
          <w:rFonts w:ascii="Museo 300" w:hAnsi="Museo 300" w:cs="Arial"/>
          <w:b/>
          <w:sz w:val="16"/>
          <w:szCs w:val="16"/>
        </w:rPr>
        <w:t>2,439</w:t>
      </w:r>
      <w:r w:rsidRPr="00972756">
        <w:rPr>
          <w:rFonts w:ascii="Museo 300" w:hAnsi="Museo 300" w:cs="Arial"/>
          <w:b/>
          <w:bCs/>
          <w:sz w:val="16"/>
          <w:szCs w:val="16"/>
        </w:rPr>
        <w:t xml:space="preserve"> kWh</w:t>
      </w:r>
      <w:r w:rsidRPr="00972756">
        <w:rPr>
          <w:rFonts w:ascii="Museo 300" w:hAnsi="Museo 300" w:cs="Arial"/>
          <w:sz w:val="16"/>
          <w:szCs w:val="16"/>
        </w:rPr>
        <w:t>,</w:t>
      </w:r>
      <w:r w:rsidRPr="00972756">
        <w:rPr>
          <w:rFonts w:ascii="Museo 300" w:hAnsi="Museo 300" w:cs="Arial"/>
          <w:b/>
          <w:bCs/>
          <w:sz w:val="16"/>
          <w:szCs w:val="16"/>
        </w:rPr>
        <w:t xml:space="preserve"> </w:t>
      </w:r>
      <w:r w:rsidRPr="00972756">
        <w:rPr>
          <w:rFonts w:ascii="Museo 300" w:hAnsi="Museo 300" w:cs="Arial"/>
          <w:sz w:val="16"/>
          <w:szCs w:val="16"/>
        </w:rPr>
        <w:t xml:space="preserve">que AES CLESA ha efectuado en concepto de </w:t>
      </w:r>
      <w:r w:rsidRPr="00972756">
        <w:rPr>
          <w:rFonts w:ascii="Museo 300" w:hAnsi="Museo 300" w:cs="Arial"/>
          <w:b/>
          <w:bCs/>
          <w:sz w:val="16"/>
          <w:szCs w:val="16"/>
        </w:rPr>
        <w:t>energía consumida y no facturada</w:t>
      </w:r>
      <w:r w:rsidRPr="00972756">
        <w:rPr>
          <w:rFonts w:ascii="Museo 300" w:hAnsi="Museo 300" w:cs="Arial"/>
          <w:sz w:val="16"/>
          <w:szCs w:val="16"/>
        </w:rPr>
        <w:t xml:space="preserve"> en el suministro de energía eléctrica identificado con el </w:t>
      </w:r>
      <w:r w:rsidRPr="00972756">
        <w:rPr>
          <w:rFonts w:ascii="Museo 300" w:hAnsi="Museo 300" w:cs="Arial"/>
          <w:b/>
          <w:bCs/>
          <w:sz w:val="16"/>
          <w:szCs w:val="16"/>
        </w:rPr>
        <w:t xml:space="preserve">NIC </w:t>
      </w:r>
      <w:r w:rsidR="008614C3">
        <w:rPr>
          <w:rFonts w:ascii="Museo 300" w:hAnsi="Museo 300" w:cs="Arial"/>
          <w:b/>
          <w:bCs/>
          <w:sz w:val="16"/>
          <w:szCs w:val="16"/>
        </w:rPr>
        <w:t>+++</w:t>
      </w:r>
      <w:r w:rsidRPr="00972756">
        <w:rPr>
          <w:rFonts w:ascii="Museo 300" w:hAnsi="Museo 300" w:cs="Arial"/>
          <w:sz w:val="16"/>
          <w:szCs w:val="16"/>
        </w:rPr>
        <w:t xml:space="preserve">, a nombre del señor </w:t>
      </w:r>
      <w:r w:rsidR="008614C3">
        <w:rPr>
          <w:rFonts w:ascii="Museo 300" w:hAnsi="Museo 300" w:cs="Arial"/>
          <w:sz w:val="16"/>
          <w:szCs w:val="16"/>
        </w:rPr>
        <w:t>+++</w:t>
      </w:r>
      <w:r w:rsidRPr="00972756">
        <w:rPr>
          <w:rFonts w:ascii="Museo 300" w:hAnsi="Museo 300" w:cs="Arial"/>
          <w:sz w:val="16"/>
          <w:szCs w:val="16"/>
        </w:rPr>
        <w:t>.</w:t>
      </w:r>
    </w:p>
    <w:p w14:paraId="4BAB16C4" w14:textId="6061AC0A" w:rsidR="00562498" w:rsidRPr="00972756" w:rsidRDefault="00972756">
      <w:pPr>
        <w:pStyle w:val="Prrafodelista"/>
        <w:numPr>
          <w:ilvl w:val="0"/>
          <w:numId w:val="8"/>
        </w:numPr>
        <w:spacing w:after="200"/>
        <w:ind w:left="1418" w:right="708"/>
        <w:jc w:val="both"/>
        <w:textAlignment w:val="auto"/>
        <w:rPr>
          <w:rFonts w:ascii="Museo 300" w:hAnsi="Museo 300" w:cs="Arial"/>
          <w:sz w:val="16"/>
          <w:szCs w:val="16"/>
        </w:rPr>
      </w:pPr>
      <w:r w:rsidRPr="00972756">
        <w:rPr>
          <w:rFonts w:ascii="Museo 300" w:hAnsi="Museo 300" w:cs="Arial"/>
          <w:color w:val="000000"/>
          <w:sz w:val="16"/>
          <w:szCs w:val="16"/>
        </w:rPr>
        <w:t xml:space="preserve">De acuerdo con el recálculo que el CAU ha efectuado, la sociedad </w:t>
      </w:r>
      <w:r w:rsidRPr="00972756">
        <w:rPr>
          <w:rFonts w:ascii="Museo 300" w:hAnsi="Museo 300" w:cs="Arial"/>
          <w:sz w:val="16"/>
          <w:szCs w:val="16"/>
        </w:rPr>
        <w:t>AES CLESA</w:t>
      </w:r>
      <w:r w:rsidRPr="00972756">
        <w:rPr>
          <w:rFonts w:ascii="Museo 300" w:hAnsi="Museo 300" w:cs="Arial"/>
          <w:color w:val="000000"/>
          <w:sz w:val="16"/>
          <w:szCs w:val="16"/>
        </w:rPr>
        <w:t xml:space="preserve"> debe cobrar en concepto de energía consumida y no facturada el equivalente a </w:t>
      </w:r>
      <w:r w:rsidRPr="00972756">
        <w:rPr>
          <w:rFonts w:ascii="Museo 300" w:hAnsi="Museo 300" w:cs="Arial"/>
          <w:b/>
          <w:bCs/>
          <w:color w:val="000000"/>
          <w:sz w:val="16"/>
          <w:szCs w:val="16"/>
        </w:rPr>
        <w:t>1,661 kWh,</w:t>
      </w:r>
      <w:r w:rsidRPr="00972756">
        <w:rPr>
          <w:rFonts w:ascii="Museo 300" w:hAnsi="Museo 300" w:cs="Arial"/>
          <w:color w:val="000000"/>
          <w:sz w:val="16"/>
          <w:szCs w:val="16"/>
        </w:rPr>
        <w:t xml:space="preserve"> que corresponde a la cantidad de </w:t>
      </w:r>
      <w:r w:rsidRPr="00972756">
        <w:rPr>
          <w:rFonts w:ascii="Museo 300" w:hAnsi="Museo 300" w:cs="Arial"/>
          <w:b/>
          <w:bCs/>
          <w:sz w:val="16"/>
          <w:szCs w:val="16"/>
        </w:rPr>
        <w:t>t</w:t>
      </w:r>
      <w:r w:rsidRPr="00972756">
        <w:rPr>
          <w:rFonts w:ascii="Museo 300" w:hAnsi="Museo 300" w:cs="Arial"/>
          <w:b/>
          <w:color w:val="000000"/>
          <w:sz w:val="16"/>
          <w:szCs w:val="16"/>
        </w:rPr>
        <w:t>rescientos cincuenta y cinco 68</w:t>
      </w:r>
      <w:r w:rsidRPr="00972756">
        <w:rPr>
          <w:rFonts w:ascii="Museo 300" w:hAnsi="Museo 300" w:cs="Arial"/>
          <w:b/>
          <w:bCs/>
          <w:sz w:val="16"/>
          <w:szCs w:val="16"/>
        </w:rPr>
        <w:t>/100 dólares d</w:t>
      </w:r>
      <w:r w:rsidRPr="00972756">
        <w:rPr>
          <w:rFonts w:ascii="Museo 300" w:hAnsi="Museo 300" w:cs="Arial"/>
          <w:b/>
          <w:bCs/>
          <w:color w:val="000000"/>
          <w:sz w:val="16"/>
          <w:szCs w:val="16"/>
        </w:rPr>
        <w:t>e los Estados Unidos de América (USD 355.68)</w:t>
      </w:r>
      <w:r w:rsidRPr="00972756">
        <w:rPr>
          <w:rFonts w:ascii="Museo 300" w:hAnsi="Museo 300" w:cs="Arial"/>
          <w:color w:val="000000"/>
          <w:sz w:val="16"/>
          <w:szCs w:val="16"/>
        </w:rPr>
        <w:t xml:space="preserve"> </w:t>
      </w:r>
      <w:r w:rsidRPr="00972756">
        <w:rPr>
          <w:rFonts w:ascii="Museo 300" w:hAnsi="Museo 300" w:cs="Arial"/>
          <w:b/>
          <w:bCs/>
          <w:sz w:val="16"/>
          <w:szCs w:val="16"/>
        </w:rPr>
        <w:t xml:space="preserve">IVA incluido más los respectivos intereses, </w:t>
      </w:r>
      <w:r w:rsidRPr="00972756">
        <w:rPr>
          <w:rFonts w:ascii="Museo 300" w:hAnsi="Museo 300" w:cs="Arial"/>
          <w:sz w:val="16"/>
          <w:szCs w:val="16"/>
        </w:rPr>
        <w:t>de conformidad con el artículo 36 de los Términos y Condiciones Generales al Consumidor Final del Pliego Tarifario aplicable para el año 2022.</w:t>
      </w:r>
      <w:r w:rsidR="00B12991" w:rsidRPr="00972756">
        <w:rPr>
          <w:rFonts w:ascii="Museo 300" w:eastAsia="Museo Sans 300" w:hAnsi="Museo 300" w:cs="Museo Sans 300"/>
          <w:sz w:val="16"/>
          <w:szCs w:val="16"/>
          <w:lang w:val="es-419"/>
        </w:rPr>
        <w:t xml:space="preserve"> </w:t>
      </w:r>
      <w:r w:rsidR="00562498" w:rsidRPr="00972756">
        <w:rPr>
          <w:rFonts w:ascii="Museo 300" w:eastAsia="Arial" w:hAnsi="Museo 300"/>
          <w:color w:val="000000" w:themeColor="text1"/>
          <w:sz w:val="16"/>
          <w:szCs w:val="16"/>
        </w:rPr>
        <w:t>[…]</w:t>
      </w:r>
      <w:r w:rsidR="00914F6D" w:rsidRPr="00972756">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7C5293F6" w14:textId="3D06A35F" w:rsidR="00FC5EC0" w:rsidRDefault="00BD1BC9" w:rsidP="00293045">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2108A5">
        <w:rPr>
          <w:rFonts w:ascii="Museo Sans 300" w:hAnsi="Museo Sans 300"/>
          <w:sz w:val="20"/>
          <w:szCs w:val="20"/>
        </w:rPr>
        <w:t>1478</w:t>
      </w:r>
      <w:r w:rsidRPr="00ED0C0B">
        <w:rPr>
          <w:rFonts w:ascii="Museo Sans 300" w:hAnsi="Museo Sans 300"/>
          <w:sz w:val="20"/>
          <w:szCs w:val="20"/>
        </w:rPr>
        <w:t xml:space="preserve">-2022-CAU, </w:t>
      </w:r>
      <w:r w:rsidR="00FC5EC0" w:rsidRPr="00ED0C0B">
        <w:rPr>
          <w:rFonts w:ascii="Museo Sans 300" w:hAnsi="Museo Sans 300"/>
          <w:sz w:val="20"/>
          <w:szCs w:val="20"/>
        </w:rPr>
        <w:t xml:space="preserve">el día </w:t>
      </w:r>
      <w:r w:rsidR="002108A5">
        <w:rPr>
          <w:rFonts w:ascii="Museo Sans 300" w:hAnsi="Museo Sans 300"/>
          <w:sz w:val="20"/>
          <w:szCs w:val="20"/>
        </w:rPr>
        <w:t>uno</w:t>
      </w:r>
      <w:r w:rsidRPr="00ED0C0B">
        <w:rPr>
          <w:rFonts w:ascii="Museo Sans 300" w:hAnsi="Museo Sans 300"/>
          <w:sz w:val="20"/>
          <w:szCs w:val="20"/>
        </w:rPr>
        <w:t xml:space="preserve"> de </w:t>
      </w:r>
      <w:r w:rsidR="002108A5">
        <w:rPr>
          <w:rFonts w:ascii="Museo Sans 300" w:hAnsi="Museo Sans 300"/>
          <w:sz w:val="20"/>
          <w:szCs w:val="20"/>
        </w:rPr>
        <w:t>noviembre</w:t>
      </w:r>
      <w:r w:rsidRPr="00ED0C0B">
        <w:rPr>
          <w:rFonts w:ascii="Museo Sans 300" w:hAnsi="Museo Sans 300"/>
          <w:sz w:val="20"/>
          <w:szCs w:val="20"/>
        </w:rPr>
        <w:t xml:space="preserve"> del presente año, se remitió a </w:t>
      </w:r>
      <w:r w:rsidR="00293045" w:rsidRPr="00ED0C0B">
        <w:rPr>
          <w:rFonts w:ascii="Museo Sans 300" w:hAnsi="Museo Sans 300"/>
          <w:sz w:val="20"/>
          <w:szCs w:val="20"/>
        </w:rPr>
        <w:t>las partes</w:t>
      </w:r>
      <w:r w:rsidRPr="00ED0C0B">
        <w:rPr>
          <w:rFonts w:ascii="Museo Sans 300" w:hAnsi="Museo Sans 300"/>
          <w:sz w:val="20"/>
          <w:szCs w:val="20"/>
        </w:rPr>
        <w:t xml:space="preserve">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4B5246">
        <w:rPr>
          <w:rFonts w:ascii="Museo Sans 300" w:hAnsi="Museo Sans 300"/>
          <w:sz w:val="20"/>
          <w:szCs w:val="20"/>
        </w:rPr>
        <w:t>0376</w:t>
      </w:r>
      <w:r w:rsidRPr="00ED0C0B">
        <w:rPr>
          <w:rFonts w:ascii="Museo Sans 300" w:hAnsi="Museo Sans 300"/>
          <w:sz w:val="20"/>
          <w:szCs w:val="20"/>
        </w:rPr>
        <w:t>-CAU-22 rendido por el CAU para que, en un plazo de diez días hábiles contados a partir del día siguiente de la notificación de dicho proveído, manifestaran por escrito sus alegatos finales,</w:t>
      </w:r>
      <w:r w:rsidRPr="00ED0C0B">
        <w:rPr>
          <w:rFonts w:ascii="Museo Sans 300" w:eastAsia="Times New Roman" w:hAnsi="Museo Sans 300" w:cs="Segoe UI"/>
          <w:sz w:val="20"/>
          <w:szCs w:val="20"/>
          <w:lang w:val="es-ES" w:eastAsia="es-ES"/>
        </w:rPr>
        <w:t xml:space="preserve"> por lo que el plazo finalizó </w:t>
      </w:r>
      <w:r w:rsidR="00293045" w:rsidRPr="00ED0C0B">
        <w:rPr>
          <w:rFonts w:ascii="Museo Sans 300" w:eastAsia="Times New Roman" w:hAnsi="Museo Sans 300" w:cs="Segoe UI"/>
          <w:sz w:val="20"/>
          <w:szCs w:val="20"/>
          <w:lang w:val="es-ES" w:eastAsia="es-ES"/>
        </w:rPr>
        <w:t xml:space="preserve">el día </w:t>
      </w:r>
      <w:r w:rsidR="00246F8E">
        <w:rPr>
          <w:rFonts w:ascii="Museo Sans 300" w:eastAsia="Times New Roman" w:hAnsi="Museo Sans 300" w:cs="Segoe UI"/>
          <w:sz w:val="20"/>
          <w:szCs w:val="20"/>
          <w:lang w:val="es-ES" w:eastAsia="es-ES"/>
        </w:rPr>
        <w:t>dieciséis</w:t>
      </w:r>
      <w:r w:rsidR="00293045" w:rsidRPr="00ED0C0B">
        <w:rPr>
          <w:rFonts w:ascii="Museo Sans 300" w:eastAsia="Times New Roman" w:hAnsi="Museo Sans 300" w:cs="Segoe UI"/>
          <w:sz w:val="20"/>
          <w:szCs w:val="20"/>
          <w:lang w:val="es-ES" w:eastAsia="es-ES"/>
        </w:rPr>
        <w:t xml:space="preserve"> de noviembre</w:t>
      </w:r>
      <w:r w:rsidR="00FC5EC0" w:rsidRPr="00ED0C0B">
        <w:rPr>
          <w:rFonts w:ascii="Museo Sans 300" w:eastAsia="Times New Roman" w:hAnsi="Museo Sans 300" w:cs="Segoe UI"/>
          <w:sz w:val="20"/>
          <w:szCs w:val="20"/>
          <w:lang w:val="es-ES" w:eastAsia="es-ES"/>
        </w:rPr>
        <w:t xml:space="preserve"> del presente año.</w:t>
      </w:r>
    </w:p>
    <w:p w14:paraId="566361D9" w14:textId="77777777" w:rsidR="00FC5EC0" w:rsidRPr="00FC5EC0" w:rsidRDefault="00FC5EC0" w:rsidP="00527A57">
      <w:pPr>
        <w:tabs>
          <w:tab w:val="num" w:pos="567"/>
        </w:tabs>
        <w:spacing w:after="0" w:line="240" w:lineRule="auto"/>
        <w:ind w:left="426"/>
        <w:jc w:val="both"/>
        <w:rPr>
          <w:rFonts w:ascii="Museo Sans 300" w:hAnsi="Museo Sans 300"/>
          <w:sz w:val="20"/>
          <w:szCs w:val="20"/>
          <w:lang w:val="es-ES"/>
        </w:rPr>
      </w:pPr>
    </w:p>
    <w:p w14:paraId="3BD2032E" w14:textId="0A038BFC" w:rsidR="000E403A" w:rsidRDefault="000E403A" w:rsidP="000E403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F95B4C">
        <w:rPr>
          <w:rStyle w:val="normaltextrun"/>
          <w:rFonts w:ascii="Museo Sans 300" w:hAnsi="Museo Sans 300"/>
          <w:color w:val="000000"/>
          <w:sz w:val="20"/>
          <w:szCs w:val="20"/>
          <w:shd w:val="clear" w:color="auto" w:fill="FFFFFF"/>
        </w:rPr>
        <w:t>nueve</w:t>
      </w:r>
      <w:r>
        <w:rPr>
          <w:rStyle w:val="normaltextrun"/>
          <w:rFonts w:ascii="Museo Sans 300" w:hAnsi="Museo Sans 300"/>
          <w:color w:val="000000"/>
          <w:sz w:val="20"/>
          <w:szCs w:val="20"/>
          <w:shd w:val="clear" w:color="auto" w:fill="FFFFFF"/>
        </w:rPr>
        <w:t xml:space="preserve"> de noviembre de este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w:t>
      </w:r>
      <w:r w:rsidR="004B5246">
        <w:rPr>
          <w:rStyle w:val="normaltextrun"/>
          <w:rFonts w:ascii="Museo Sans 300" w:hAnsi="Museo Sans 300"/>
          <w:color w:val="000000"/>
          <w:sz w:val="20"/>
          <w:szCs w:val="20"/>
          <w:shd w:val="clear" w:color="auto" w:fill="FFFFFF"/>
        </w:rPr>
        <w:t>0376</w:t>
      </w:r>
      <w:r>
        <w:rPr>
          <w:rStyle w:val="normaltextrun"/>
          <w:rFonts w:ascii="Museo Sans 300" w:hAnsi="Museo Sans 300"/>
          <w:color w:val="000000"/>
          <w:sz w:val="20"/>
          <w:szCs w:val="20"/>
          <w:shd w:val="clear" w:color="auto" w:fill="FFFFFF"/>
        </w:rPr>
        <w:t>-CAU-22</w:t>
      </w:r>
      <w:r>
        <w:rPr>
          <w:rStyle w:val="normaltextrun"/>
          <w:rFonts w:ascii="Museo Sans 300" w:hAnsi="Museo Sans 300"/>
          <w:color w:val="000000"/>
          <w:sz w:val="20"/>
          <w:szCs w:val="20"/>
          <w:shd w:val="clear" w:color="auto" w:fill="FFFFFF"/>
          <w:lang w:val="es-ES"/>
        </w:rPr>
        <w:t xml:space="preserve">. Por su parte, </w:t>
      </w:r>
      <w:r w:rsidR="00F95B4C">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usuari</w:t>
      </w:r>
      <w:r w:rsidR="00F95B4C">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no presentó documentación para ser analizada.</w:t>
      </w:r>
    </w:p>
    <w:p w14:paraId="48ACE1FC" w14:textId="77777777" w:rsidR="00FC5EC0" w:rsidRPr="000E403A" w:rsidRDefault="00FC5EC0" w:rsidP="00527A57">
      <w:pPr>
        <w:tabs>
          <w:tab w:val="num" w:pos="567"/>
        </w:tabs>
        <w:spacing w:after="0" w:line="240" w:lineRule="auto"/>
        <w:ind w:left="426"/>
        <w:jc w:val="both"/>
        <w:rPr>
          <w:rFonts w:ascii="Museo Sans 300" w:hAnsi="Museo Sans 300"/>
          <w:sz w:val="20"/>
          <w:szCs w:val="20"/>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58258C85" w14:textId="6009E2D4" w:rsidR="004E2891" w:rsidRDefault="00BD38EB">
      <w:pPr>
        <w:pStyle w:val="Prrafodelista"/>
        <w:numPr>
          <w:ilvl w:val="0"/>
          <w:numId w:val="6"/>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4F246C77" w14:textId="624A20F9" w:rsidR="0028671D" w:rsidRDefault="0028671D" w:rsidP="0028671D">
      <w:pPr>
        <w:pStyle w:val="Prrafodelista"/>
        <w:tabs>
          <w:tab w:val="left" w:pos="426"/>
        </w:tabs>
        <w:ind w:left="426"/>
        <w:jc w:val="both"/>
        <w:rPr>
          <w:rFonts w:ascii="Museo Sans 300" w:hAnsi="Museo Sans 300"/>
          <w:sz w:val="20"/>
          <w:szCs w:val="20"/>
        </w:rPr>
      </w:pPr>
    </w:p>
    <w:p w14:paraId="2A6D241C" w14:textId="77777777"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D9B81F0"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37F6EAC6"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09459A4B" w14:textId="0152E887" w:rsidR="00F70F94" w:rsidRDefault="00BD38EB" w:rsidP="003573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64AF4667" w14:textId="670C860B" w:rsidR="00316FC0" w:rsidRDefault="00316FC0" w:rsidP="003573EB">
      <w:pPr>
        <w:autoSpaceDE w:val="0"/>
        <w:spacing w:after="0" w:line="240" w:lineRule="auto"/>
        <w:ind w:left="426"/>
        <w:jc w:val="both"/>
        <w:rPr>
          <w:rFonts w:ascii="Museo Sans 300" w:hAnsi="Museo Sans 300" w:cs="Times New Roman"/>
          <w:sz w:val="20"/>
          <w:szCs w:val="20"/>
          <w:lang w:eastAsia="es-SV"/>
        </w:rPr>
      </w:pPr>
    </w:p>
    <w:p w14:paraId="10DEE42C" w14:textId="46EC8995"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4D133C">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C5F99">
        <w:rPr>
          <w:rFonts w:ascii="Museo Sans 500" w:eastAsia="Calibri" w:hAnsi="Museo Sans 500"/>
          <w:b/>
          <w:sz w:val="20"/>
          <w:szCs w:val="20"/>
          <w:lang w:val="es-SV" w:eastAsia="es-SV"/>
        </w:rPr>
        <w:t>año 202</w:t>
      </w:r>
      <w:r w:rsidR="006B7EDD">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1DB69A33" w:rsidR="00551F4C" w:rsidRP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067D90C5" w14:textId="77777777" w:rsidR="00551F4C" w:rsidRPr="00551F4C" w:rsidRDefault="00551F4C" w:rsidP="00551F4C">
      <w:pPr>
        <w:spacing w:after="0" w:line="240" w:lineRule="auto"/>
        <w:ind w:left="426"/>
        <w:jc w:val="both"/>
        <w:rPr>
          <w:rFonts w:ascii="Museo Sans 300" w:eastAsia="Arial" w:hAnsi="Museo Sans 300"/>
          <w:sz w:val="20"/>
          <w:szCs w:val="20"/>
          <w:lang w:eastAsia="es-SV"/>
        </w:rPr>
      </w:pPr>
    </w:p>
    <w:p w14:paraId="1A2783E0" w14:textId="4760BDAB" w:rsidR="00551F4C" w:rsidRDefault="00551F4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lastRenderedPageBreak/>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65591924" w14:textId="03F3B4CD" w:rsidR="004D133C" w:rsidRDefault="004D133C"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7B33C8BD" w14:textId="594947C8" w:rsidR="00C11290" w:rsidRDefault="00551F4C" w:rsidP="004F78C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E646DBA" w14:textId="0210D7F7" w:rsidR="006B7EDD" w:rsidRDefault="006B7EDD" w:rsidP="004F78CE">
      <w:pPr>
        <w:spacing w:after="0" w:line="240" w:lineRule="auto"/>
        <w:ind w:left="426"/>
        <w:jc w:val="both"/>
        <w:rPr>
          <w:rFonts w:ascii="Museo Sans 300" w:eastAsia="Arial" w:hAnsi="Museo Sans 300" w:cs="Times New Roman"/>
          <w:color w:val="000000"/>
          <w:sz w:val="20"/>
          <w:szCs w:val="20"/>
          <w:lang w:eastAsia="es-SV"/>
        </w:rPr>
      </w:pPr>
    </w:p>
    <w:p w14:paraId="3D45A52C"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500" w:eastAsia="Times New Roman" w:hAnsi="Museo Sans 500" w:cs="Segoe UI"/>
          <w:b/>
          <w:bCs/>
          <w:sz w:val="20"/>
          <w:szCs w:val="20"/>
        </w:rPr>
        <w:t>1.E. Ley de Procedimientos Administrativos</w:t>
      </w:r>
      <w:r w:rsidR="009E61B7">
        <w:rPr>
          <w:rFonts w:ascii="Museo Sans 500" w:eastAsia="Times New Roman" w:hAnsi="Museo Sans 500" w:cs="Segoe UI"/>
          <w:b/>
          <w:bCs/>
          <w:sz w:val="20"/>
          <w:szCs w:val="20"/>
        </w:rPr>
        <w:t xml:space="preserve"> </w:t>
      </w:r>
    </w:p>
    <w:p w14:paraId="33DE5723" w14:textId="77777777" w:rsidR="00615DA1" w:rsidRPr="00615DA1" w:rsidRDefault="00615DA1" w:rsidP="00615DA1">
      <w:pPr>
        <w:suppressAutoHyphens w:val="0"/>
        <w:autoSpaceDN/>
        <w:spacing w:after="0" w:line="240" w:lineRule="auto"/>
        <w:ind w:left="420"/>
        <w:jc w:val="both"/>
        <w:rPr>
          <w:rFonts w:ascii="Segoe UI" w:eastAsia="Times New Roman" w:hAnsi="Segoe UI" w:cs="Segoe UI"/>
          <w:sz w:val="18"/>
          <w:szCs w:val="18"/>
        </w:rPr>
      </w:pPr>
      <w:r w:rsidRPr="00615DA1">
        <w:rPr>
          <w:rFonts w:ascii="Museo Sans 300" w:eastAsia="Times New Roman" w:hAnsi="Museo Sans 300" w:cs="Segoe UI"/>
          <w:color w:val="000000"/>
          <w:sz w:val="20"/>
          <w:szCs w:val="20"/>
        </w:rPr>
        <w:t> </w:t>
      </w:r>
    </w:p>
    <w:p w14:paraId="65EA6499" w14:textId="42395D56" w:rsidR="00615DA1" w:rsidRDefault="00615DA1" w:rsidP="00316FC0">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La Ley de Procedimientos Administrativos —en adelante LPA—, en el título VII “Disposiciones Finales”, capítulo único, instituye en el artículo 163 —Derogatorias— lo siguiente: </w:t>
      </w:r>
      <w:proofErr w:type="gramStart"/>
      <w:r w:rsidRPr="00615DA1">
        <w:rPr>
          <w:rFonts w:ascii="Museo Sans 300" w:eastAsia="Times New Roman" w:hAnsi="Museo Sans 300" w:cs="Segoe UI"/>
          <w:color w:val="000000"/>
          <w:sz w:val="20"/>
          <w:szCs w:val="20"/>
        </w:rPr>
        <w:t>Será de aplicación</w:t>
      </w:r>
      <w:proofErr w:type="gramEnd"/>
      <w:r w:rsidRPr="00615DA1">
        <w:rPr>
          <w:rFonts w:ascii="Museo Sans 300" w:eastAsia="Times New Roman" w:hAnsi="Museo Sans 300" w:cs="Segoe UI"/>
          <w:color w:val="000000"/>
          <w:sz w:val="20"/>
          <w:szCs w:val="20"/>
        </w:rPr>
        <w:t xml:space="preserve"> a todos los procedimientos administrativos, quedando derogadas expresamente todas las disposiciones contenidas en leyes generales o especiales que las contraríen.</w:t>
      </w:r>
      <w:r w:rsidR="00215A19">
        <w:rPr>
          <w:rFonts w:ascii="Museo Sans 300" w:eastAsia="Times New Roman" w:hAnsi="Museo Sans 300" w:cs="Segoe UI"/>
          <w:color w:val="000000"/>
          <w:sz w:val="20"/>
          <w:szCs w:val="20"/>
        </w:rPr>
        <w:t xml:space="preserve"> </w:t>
      </w:r>
    </w:p>
    <w:p w14:paraId="2DBE74C6" w14:textId="77777777" w:rsidR="00527A57" w:rsidRPr="00615DA1" w:rsidRDefault="00527A57" w:rsidP="00316FC0">
      <w:pPr>
        <w:suppressAutoHyphens w:val="0"/>
        <w:autoSpaceDN/>
        <w:spacing w:after="0" w:line="240" w:lineRule="auto"/>
        <w:ind w:left="420"/>
        <w:jc w:val="both"/>
        <w:rPr>
          <w:rFonts w:ascii="Segoe UI" w:eastAsia="Times New Roman" w:hAnsi="Segoe UI" w:cs="Segoe UI"/>
          <w:sz w:val="18"/>
          <w:szCs w:val="18"/>
        </w:rPr>
      </w:pPr>
    </w:p>
    <w:p w14:paraId="74858444" w14:textId="64343112" w:rsidR="00615DA1" w:rsidRDefault="00615DA1" w:rsidP="00FC123B">
      <w:pPr>
        <w:suppressAutoHyphens w:val="0"/>
        <w:autoSpaceDN/>
        <w:spacing w:after="0" w:line="240" w:lineRule="auto"/>
        <w:ind w:left="420"/>
        <w:jc w:val="both"/>
        <w:rPr>
          <w:rFonts w:ascii="Museo Sans 300" w:eastAsia="Times New Roman" w:hAnsi="Museo Sans 300" w:cs="Segoe UI"/>
          <w:color w:val="000000"/>
          <w:sz w:val="20"/>
          <w:szCs w:val="20"/>
        </w:rPr>
      </w:pPr>
      <w:r w:rsidRPr="00615DA1">
        <w:rPr>
          <w:rFonts w:ascii="Museo Sans 300" w:eastAsia="Times New Roman" w:hAnsi="Museo Sans 300" w:cs="Segoe UI"/>
          <w:color w:val="000000"/>
          <w:sz w:val="20"/>
          <w:szCs w:val="20"/>
        </w:rPr>
        <w:t xml:space="preserve">Por su parte, el artículo 166 de la LPA dispone que todo procedimiento deberá adecuarse a la Ley en referencia. Es por ello, </w:t>
      </w:r>
      <w:proofErr w:type="gramStart"/>
      <w:r w:rsidRPr="00615DA1">
        <w:rPr>
          <w:rFonts w:ascii="Museo Sans 300" w:eastAsia="Times New Roman" w:hAnsi="Museo Sans 300" w:cs="Segoe UI"/>
          <w:color w:val="000000"/>
          <w:sz w:val="20"/>
          <w:szCs w:val="20"/>
        </w:rPr>
        <w:t>que</w:t>
      </w:r>
      <w:proofErr w:type="gramEnd"/>
      <w:r w:rsidRPr="00615DA1">
        <w:rPr>
          <w:rFonts w:ascii="Museo Sans 300" w:eastAsia="Times New Roman" w:hAnsi="Museo Sans 300" w:cs="Segoe UI"/>
          <w:color w:val="000000"/>
          <w:sz w:val="20"/>
          <w:szCs w:val="20"/>
        </w:rPr>
        <w:t xml:space="preserve"> a fin de garantizar los derechos de los administrados, se aplicaron los plazos que eran de mayor beneficio en relación con lo establecido en el Procedimiento para Investigar la Existencia de Condiciones Irregulares en el Suministro de Energía Eléctrica del Usuario Final.</w:t>
      </w:r>
      <w:r w:rsidR="00215A19">
        <w:rPr>
          <w:rFonts w:ascii="Museo Sans 300" w:eastAsia="Times New Roman" w:hAnsi="Museo Sans 300" w:cs="Segoe UI"/>
          <w:color w:val="000000"/>
          <w:sz w:val="20"/>
          <w:szCs w:val="20"/>
        </w:rPr>
        <w:t xml:space="preserve"> </w:t>
      </w:r>
    </w:p>
    <w:p w14:paraId="4FCE9DDA" w14:textId="77777777" w:rsidR="00171483" w:rsidRDefault="00171483" w:rsidP="00FC123B">
      <w:pPr>
        <w:suppressAutoHyphens w:val="0"/>
        <w:autoSpaceDN/>
        <w:spacing w:after="0" w:line="240" w:lineRule="auto"/>
        <w:ind w:left="420"/>
        <w:jc w:val="both"/>
        <w:rPr>
          <w:rFonts w:ascii="Museo Sans 300" w:eastAsia="Times New Roman" w:hAnsi="Museo Sans 300" w:cs="Segoe UI"/>
          <w:color w:val="000000"/>
          <w:sz w:val="20"/>
          <w:szCs w:val="20"/>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5C7A6DE9" w14:textId="5B62DDAB" w:rsidR="00CC7CC6" w:rsidRDefault="00551F4C"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7ADECE92" w14:textId="77777777" w:rsidR="00B651F2" w:rsidRDefault="00B651F2" w:rsidP="00291D71">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20295A84"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FECF2C2" w14:textId="77777777" w:rsidR="00BB0A9F" w:rsidRDefault="00BB0A9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5F290BA3"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8614C3">
        <w:rPr>
          <w:rFonts w:ascii="Museo Sans 500" w:eastAsia="Arial" w:hAnsi="Museo Sans 500" w:cs="Times New Roman"/>
          <w:b/>
          <w:bCs/>
          <w:sz w:val="20"/>
          <w:szCs w:val="20"/>
        </w:rPr>
        <w:t>+++</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7B3A1CC7" w14:textId="6CA3E100" w:rsidR="008E43C1" w:rsidRDefault="008E43C1" w:rsidP="008E43C1">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066872">
        <w:rPr>
          <w:rFonts w:ascii="Museo Sans 300" w:hAnsi="Museo Sans 300" w:cs="Times New Roman"/>
          <w:sz w:val="20"/>
          <w:szCs w:val="20"/>
        </w:rPr>
        <w:t>IT-</w:t>
      </w:r>
      <w:r w:rsidR="004B5246">
        <w:rPr>
          <w:rFonts w:ascii="Museo Sans 300" w:hAnsi="Museo Sans 300" w:cs="Times New Roman"/>
          <w:sz w:val="20"/>
          <w:szCs w:val="20"/>
        </w:rPr>
        <w:t>0376</w:t>
      </w:r>
      <w:r>
        <w:rPr>
          <w:rFonts w:ascii="Museo Sans 300" w:hAnsi="Museo Sans 300" w:cs="Times New Roman"/>
          <w:sz w:val="20"/>
          <w:szCs w:val="20"/>
        </w:rPr>
        <w:t>-CAU-22</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5264C395" w14:textId="7BEA4EC9" w:rsidR="006B7EDD" w:rsidRPr="006B7EDD" w:rsidRDefault="00C34300" w:rsidP="006B7EDD">
      <w:pPr>
        <w:tabs>
          <w:tab w:val="left" w:pos="993"/>
          <w:tab w:val="left" w:pos="9072"/>
        </w:tabs>
        <w:spacing w:line="240" w:lineRule="auto"/>
        <w:ind w:left="993" w:right="709"/>
        <w:jc w:val="both"/>
        <w:rPr>
          <w:rFonts w:ascii="Museo 300" w:hAnsi="Museo 300"/>
          <w:sz w:val="16"/>
          <w:szCs w:val="16"/>
          <w:lang w:val="es-419"/>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bookmarkStart w:id="5" w:name="_Hlk108706207"/>
      <w:r w:rsidR="00B9593C" w:rsidRPr="00570219">
        <w:rPr>
          <w:rFonts w:ascii="Museo 300" w:hAnsi="Museo 300"/>
          <w:sz w:val="16"/>
          <w:szCs w:val="16"/>
          <w:lang w:val="es-419"/>
        </w:rPr>
        <w:t>Conforme</w:t>
      </w:r>
      <w:bookmarkEnd w:id="5"/>
      <w:r w:rsidR="006B7EDD">
        <w:rPr>
          <w:rStyle w:val="normaltextrun"/>
          <w:rFonts w:ascii="Museo 300" w:hAnsi="Museo 300"/>
          <w:color w:val="000000"/>
          <w:sz w:val="16"/>
          <w:szCs w:val="16"/>
          <w:shd w:val="clear" w:color="auto" w:fill="FFFFFF"/>
        </w:rPr>
        <w:t xml:space="preserve"> </w:t>
      </w:r>
      <w:r w:rsidR="006B7EDD" w:rsidRPr="006B7EDD">
        <w:rPr>
          <w:rFonts w:ascii="Museo 300" w:hAnsi="Museo 300"/>
          <w:sz w:val="16"/>
          <w:szCs w:val="16"/>
        </w:rPr>
        <w:t>con el análisis de la información que fue provista por AES CLESA, se verificó que el suministro se encuentra conectado en baja tensión con una acometida bifilar, en la categoría tarifaria de pequeñas demandas de uso general.  A su vez, se han extraído las siguientes fotografías mediante las cuales la empresa distribuidora ha pretendido demostrar que en el suministro en referencia existió una condición irregular, relacionada con la alteración de la acometida del servicio eléctrico mediante una línea directa conectada en el conductor de alimentación de la fase A. Dicha condición, según criterio de la empresa distribuidora, provocó que el equipo de medición no registrara el consumo total demandado en el inmueble, siendo éstas las siguientes:</w:t>
      </w:r>
      <w:r w:rsidR="006B7EDD">
        <w:rPr>
          <w:rFonts w:ascii="Museo 300" w:hAnsi="Museo 300"/>
          <w:sz w:val="16"/>
          <w:szCs w:val="16"/>
        </w:rPr>
        <w:t xml:space="preserve"> (…)</w:t>
      </w:r>
    </w:p>
    <w:p w14:paraId="002B06F4" w14:textId="77777777" w:rsidR="00650AC7" w:rsidRPr="00650AC7" w:rsidRDefault="00650AC7" w:rsidP="00650AC7">
      <w:pPr>
        <w:tabs>
          <w:tab w:val="left" w:pos="993"/>
          <w:tab w:val="left" w:pos="9072"/>
        </w:tabs>
        <w:spacing w:line="240" w:lineRule="auto"/>
        <w:ind w:left="993" w:right="709"/>
        <w:jc w:val="both"/>
        <w:rPr>
          <w:rFonts w:ascii="Museo 300" w:hAnsi="Museo 300"/>
          <w:sz w:val="16"/>
          <w:szCs w:val="16"/>
        </w:rPr>
      </w:pPr>
      <w:r w:rsidRPr="00650AC7">
        <w:rPr>
          <w:rFonts w:ascii="Museo 300" w:hAnsi="Museo 300"/>
          <w:sz w:val="16"/>
          <w:szCs w:val="16"/>
        </w:rPr>
        <w:lastRenderedPageBreak/>
        <w:t xml:space="preserve">Al respecto, el CAU realizó el estudio de las pruebas presentadas por la empresa distribuidora, referentes a las condiciones encontradas al momento de detectar y corregir una presunta condición irregular, destacándose el hecho que mediante la diferencia de lecturas de corriente mostradas en las fotografías </w:t>
      </w:r>
      <w:proofErr w:type="spellStart"/>
      <w:r w:rsidRPr="00650AC7">
        <w:rPr>
          <w:rFonts w:ascii="Museo 300" w:hAnsi="Museo 300"/>
          <w:sz w:val="16"/>
          <w:szCs w:val="16"/>
        </w:rPr>
        <w:t>n.°</w:t>
      </w:r>
      <w:proofErr w:type="spellEnd"/>
      <w:r w:rsidRPr="00650AC7">
        <w:rPr>
          <w:rFonts w:ascii="Museo 300" w:hAnsi="Museo 300"/>
          <w:sz w:val="16"/>
          <w:szCs w:val="16"/>
        </w:rPr>
        <w:t xml:space="preserve"> 9 y 10,</w:t>
      </w:r>
      <w:r w:rsidRPr="00650AC7" w:rsidDel="000A5B27">
        <w:rPr>
          <w:rFonts w:ascii="Museo 300" w:hAnsi="Museo 300"/>
          <w:sz w:val="16"/>
          <w:szCs w:val="16"/>
        </w:rPr>
        <w:t xml:space="preserve"> </w:t>
      </w:r>
      <w:r w:rsidRPr="00650AC7">
        <w:rPr>
          <w:rFonts w:ascii="Museo 300" w:hAnsi="Museo 300"/>
          <w:sz w:val="16"/>
          <w:szCs w:val="16"/>
        </w:rPr>
        <w:t xml:space="preserve"> las cuales fueron registradas entre la línea de fase de la acometida del servicio eléctrico y   la línea de carga después del equipo de medición, se puede establecer que sobre el cielo falso del local existía una línea oculta conectada directamente a la acometida del servicio eléctrico, la cual, según la fotografía </w:t>
      </w:r>
      <w:proofErr w:type="spellStart"/>
      <w:r w:rsidRPr="00650AC7">
        <w:rPr>
          <w:rFonts w:ascii="Museo 300" w:hAnsi="Museo 300"/>
          <w:sz w:val="16"/>
          <w:szCs w:val="16"/>
        </w:rPr>
        <w:t>n.°</w:t>
      </w:r>
      <w:proofErr w:type="spellEnd"/>
      <w:r w:rsidRPr="00650AC7">
        <w:rPr>
          <w:rFonts w:ascii="Museo 300" w:hAnsi="Museo 300"/>
          <w:sz w:val="16"/>
          <w:szCs w:val="16"/>
        </w:rPr>
        <w:t xml:space="preserve"> 8 se dirige hacia el interior del local sin pasar por el registro del medidor, condición que impidió que dicho equipo de medición registrara toda la energía demandada en el suministro.</w:t>
      </w:r>
    </w:p>
    <w:p w14:paraId="2AC92022" w14:textId="6967D113" w:rsidR="00650AC7" w:rsidRPr="00650AC7" w:rsidRDefault="00650AC7" w:rsidP="00650AC7">
      <w:pPr>
        <w:tabs>
          <w:tab w:val="left" w:pos="993"/>
          <w:tab w:val="left" w:pos="9072"/>
        </w:tabs>
        <w:spacing w:line="240" w:lineRule="auto"/>
        <w:ind w:left="993" w:right="709"/>
        <w:jc w:val="both"/>
        <w:rPr>
          <w:rFonts w:ascii="Museo 300" w:hAnsi="Museo 300"/>
          <w:sz w:val="16"/>
          <w:szCs w:val="16"/>
        </w:rPr>
      </w:pPr>
      <w:r w:rsidRPr="00650AC7">
        <w:rPr>
          <w:rFonts w:ascii="Museo 300" w:hAnsi="Museo 300"/>
          <w:sz w:val="16"/>
          <w:szCs w:val="16"/>
        </w:rPr>
        <w:t xml:space="preserve">Es preciso mencionar que, si bien la empresa distribuidora no pudo determinar el tipo de carga que estaba siendo alimentada por la línea adicional a 120 voltios, sí pudo comprobar su uso mediante las fotografías que muestran que existía una diferencia de lectura de corriente entre la acometida del servicio eléctrico y la acometida de carga; por lo que se concluye que dicha línea estaba disponible para su uso sin que su carga fuera registrada por el medidor </w:t>
      </w:r>
      <w:proofErr w:type="spellStart"/>
      <w:r w:rsidRPr="00650AC7">
        <w:rPr>
          <w:rFonts w:ascii="Museo 300" w:hAnsi="Museo 300"/>
          <w:sz w:val="16"/>
          <w:szCs w:val="16"/>
        </w:rPr>
        <w:t>n.°</w:t>
      </w:r>
      <w:proofErr w:type="spellEnd"/>
      <w:r w:rsidRPr="00650AC7">
        <w:rPr>
          <w:rFonts w:ascii="Museo 300" w:hAnsi="Museo 300"/>
          <w:sz w:val="16"/>
          <w:szCs w:val="16"/>
        </w:rPr>
        <w:t xml:space="preserve"> </w:t>
      </w:r>
      <w:r w:rsidR="008614C3">
        <w:rPr>
          <w:rFonts w:ascii="Museo 300" w:hAnsi="Museo 300"/>
          <w:sz w:val="16"/>
          <w:szCs w:val="16"/>
        </w:rPr>
        <w:t>+++</w:t>
      </w:r>
      <w:r w:rsidRPr="00650AC7">
        <w:rPr>
          <w:rFonts w:ascii="Museo 300" w:hAnsi="Museo 300"/>
          <w:sz w:val="16"/>
          <w:szCs w:val="16"/>
        </w:rPr>
        <w:t>. </w:t>
      </w:r>
    </w:p>
    <w:p w14:paraId="4DC82805" w14:textId="7CFC9904" w:rsidR="00C34300" w:rsidRPr="00650AC7" w:rsidRDefault="00650AC7" w:rsidP="00650AC7">
      <w:pPr>
        <w:tabs>
          <w:tab w:val="left" w:pos="993"/>
          <w:tab w:val="left" w:pos="9072"/>
        </w:tabs>
        <w:spacing w:line="240" w:lineRule="auto"/>
        <w:ind w:left="993" w:right="709"/>
        <w:jc w:val="both"/>
        <w:rPr>
          <w:rFonts w:ascii="Museo 300" w:hAnsi="Museo 300"/>
          <w:sz w:val="16"/>
          <w:szCs w:val="16"/>
        </w:rPr>
      </w:pPr>
      <w:r w:rsidRPr="00650AC7">
        <w:rPr>
          <w:rFonts w:ascii="Museo 300" w:hAnsi="Museo 300"/>
          <w:sz w:val="16"/>
          <w:szCs w:val="16"/>
        </w:rPr>
        <w:t xml:space="preserve">Por tanto, con base en las pruebas analizadas, se establece que AES CLESA cuenta con la evidencia necesaria la cual permite determinar que en el suministro en referencia existió una condición irregular consistente en una línea directa a 120 voltios conectada en la acometida del lado del suministro, condición que afectó el registro correcto del consumo de energía eléctrica en el suministro, la cual se evidencia mediante las fotografías </w:t>
      </w:r>
      <w:proofErr w:type="spellStart"/>
      <w:r w:rsidRPr="00650AC7">
        <w:rPr>
          <w:rFonts w:ascii="Museo 300" w:hAnsi="Museo 300"/>
          <w:sz w:val="16"/>
          <w:szCs w:val="16"/>
        </w:rPr>
        <w:t>N.°</w:t>
      </w:r>
      <w:proofErr w:type="spellEnd"/>
      <w:r w:rsidRPr="00650AC7">
        <w:rPr>
          <w:rFonts w:ascii="Museo 300" w:hAnsi="Museo 300"/>
          <w:sz w:val="16"/>
          <w:szCs w:val="16"/>
        </w:rPr>
        <w:t xml:space="preserve"> 8, 9 y 10; así como en el aumento del consumo luego de la corrección de la condición irregular detallados en la gráfica </w:t>
      </w:r>
      <w:proofErr w:type="spellStart"/>
      <w:r w:rsidRPr="00650AC7">
        <w:rPr>
          <w:rFonts w:ascii="Museo 300" w:hAnsi="Museo 300"/>
          <w:sz w:val="16"/>
          <w:szCs w:val="16"/>
        </w:rPr>
        <w:t>n.°</w:t>
      </w:r>
      <w:proofErr w:type="spellEnd"/>
      <w:r w:rsidRPr="00650AC7">
        <w:rPr>
          <w:rFonts w:ascii="Museo 300" w:hAnsi="Museo 300"/>
          <w:sz w:val="16"/>
          <w:szCs w:val="16"/>
        </w:rPr>
        <w:t xml:space="preserve"> 1</w:t>
      </w:r>
      <w:r w:rsidR="007907C3" w:rsidRPr="007907C3">
        <w:rPr>
          <w:rFonts w:ascii="Museo 300" w:hAnsi="Museo 300"/>
          <w:sz w:val="16"/>
          <w:szCs w:val="16"/>
          <w:lang w:val="es-419"/>
        </w:rPr>
        <w:t>.</w:t>
      </w:r>
      <w:r w:rsidR="007907C3">
        <w:rPr>
          <w:rFonts w:ascii="Museo 300" w:hAnsi="Museo 300"/>
          <w:sz w:val="16"/>
          <w:szCs w:val="16"/>
          <w:lang w:val="es-419"/>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72FA6210" w14:textId="2EF47177" w:rsidR="00C93901" w:rsidRDefault="00C93901" w:rsidP="00C93901">
      <w:pPr>
        <w:suppressAutoHyphens w:val="0"/>
        <w:autoSpaceDN/>
        <w:spacing w:after="0" w:line="240" w:lineRule="auto"/>
        <w:ind w:left="420"/>
        <w:jc w:val="both"/>
        <w:rPr>
          <w:rFonts w:ascii="Museo Sans 300" w:hAnsi="Museo Sans 300"/>
          <w:sz w:val="20"/>
          <w:szCs w:val="20"/>
        </w:rPr>
      </w:pPr>
      <w:r w:rsidRPr="00B43803">
        <w:rPr>
          <w:rFonts w:ascii="Museo Sans 300" w:hAnsi="Museo Sans 300" w:cs="Segoe UI"/>
          <w:sz w:val="20"/>
          <w:szCs w:val="20"/>
          <w:lang w:eastAsia="es-MX"/>
        </w:rPr>
        <w:t>En cuanto a</w:t>
      </w:r>
      <w:r>
        <w:rPr>
          <w:rFonts w:ascii="Museo Sans 300" w:hAnsi="Museo Sans 300" w:cs="Segoe UI"/>
          <w:sz w:val="20"/>
          <w:szCs w:val="20"/>
          <w:lang w:eastAsia="es-MX"/>
        </w:rPr>
        <w:t>l</w:t>
      </w:r>
      <w:r w:rsidR="004C754C">
        <w:rPr>
          <w:rFonts w:ascii="Museo Sans 300" w:hAnsi="Museo Sans 300" w:cs="Segoe UI"/>
          <w:sz w:val="20"/>
          <w:szCs w:val="20"/>
          <w:lang w:eastAsia="es-MX"/>
        </w:rPr>
        <w:t xml:space="preserve"> representante de la señora</w:t>
      </w:r>
      <w:r>
        <w:rPr>
          <w:rFonts w:ascii="Museo Sans 300" w:hAnsi="Museo Sans 300" w:cs="Segoe UI"/>
          <w:sz w:val="20"/>
          <w:szCs w:val="20"/>
          <w:lang w:eastAsia="es-MX"/>
        </w:rPr>
        <w:t xml:space="preserve"> </w:t>
      </w:r>
      <w:r w:rsidR="008614C3">
        <w:rPr>
          <w:rFonts w:ascii="Museo Sans 300" w:hAnsi="Museo Sans 300" w:cs="Segoe UI"/>
          <w:sz w:val="20"/>
          <w:szCs w:val="20"/>
          <w:lang w:eastAsia="es-MX"/>
        </w:rPr>
        <w:t>+++</w:t>
      </w:r>
      <w:r w:rsidRPr="00B43803">
        <w:rPr>
          <w:rFonts w:ascii="Museo Sans 300" w:hAnsi="Museo Sans 300" w:cs="Segoe UI"/>
          <w:sz w:val="20"/>
          <w:szCs w:val="20"/>
          <w:lang w:eastAsia="es-MX"/>
        </w:rPr>
        <w:t>,</w:t>
      </w:r>
      <w:r w:rsidRPr="00B43803">
        <w:rPr>
          <w:rFonts w:ascii="Museo Sans 300" w:hAnsi="Museo Sans 300"/>
          <w:sz w:val="20"/>
          <w:szCs w:val="20"/>
        </w:rPr>
        <w:t xml:space="preserve"> cabe aclarar que no presentó elementos probatorios que debieran ser analizados.</w:t>
      </w:r>
    </w:p>
    <w:p w14:paraId="0639E977" w14:textId="77777777" w:rsidR="00C93901" w:rsidRDefault="00C93901" w:rsidP="00884A21">
      <w:pPr>
        <w:suppressAutoHyphens w:val="0"/>
        <w:autoSpaceDN/>
        <w:spacing w:after="0" w:line="240" w:lineRule="auto"/>
        <w:ind w:left="420"/>
        <w:jc w:val="both"/>
        <w:rPr>
          <w:rFonts w:ascii="Museo Sans 300" w:hAnsi="Museo Sans 300" w:cs="Segoe UI"/>
          <w:sz w:val="20"/>
          <w:szCs w:val="20"/>
          <w:lang w:eastAsia="es-MX"/>
        </w:rPr>
      </w:pPr>
    </w:p>
    <w:p w14:paraId="145F4430" w14:textId="01073A26" w:rsidR="0084665C" w:rsidRPr="00173E33" w:rsidRDefault="008A3C9B" w:rsidP="0084665C">
      <w:pPr>
        <w:spacing w:after="0" w:line="240" w:lineRule="auto"/>
        <w:ind w:left="420"/>
        <w:jc w:val="both"/>
        <w:rPr>
          <w:rFonts w:ascii="Museo Sans 300" w:hAnsi="Museo Sans 300"/>
          <w:sz w:val="20"/>
          <w:szCs w:val="20"/>
          <w:lang w:val="es-ES"/>
        </w:rPr>
      </w:pPr>
      <w:r w:rsidRPr="00CF3467">
        <w:rPr>
          <w:rFonts w:ascii="Museo Sans 300" w:hAnsi="Museo Sans 300"/>
          <w:sz w:val="20"/>
          <w:szCs w:val="20"/>
        </w:rPr>
        <w:t xml:space="preserve">Conforme lo anterior, el CAU estableció en </w:t>
      </w:r>
      <w:r>
        <w:rPr>
          <w:rFonts w:ascii="Museo Sans 300" w:hAnsi="Museo Sans 300"/>
          <w:sz w:val="20"/>
          <w:szCs w:val="20"/>
        </w:rPr>
        <w:t>el</w:t>
      </w:r>
      <w:r w:rsidRPr="00CF3467">
        <w:rPr>
          <w:rFonts w:ascii="Museo Sans 300" w:hAnsi="Museo Sans 300"/>
          <w:sz w:val="20"/>
          <w:szCs w:val="20"/>
        </w:rPr>
        <w:t xml:space="preserve"> informe técnico </w:t>
      </w:r>
      <w:proofErr w:type="spellStart"/>
      <w:r w:rsidRPr="00CF3467">
        <w:rPr>
          <w:rFonts w:ascii="Museo Sans 300" w:hAnsi="Museo Sans 300"/>
          <w:sz w:val="20"/>
          <w:szCs w:val="20"/>
        </w:rPr>
        <w:t>N.°</w:t>
      </w:r>
      <w:proofErr w:type="spellEnd"/>
      <w:r w:rsidRPr="00CF3467">
        <w:rPr>
          <w:rFonts w:ascii="Museo Sans 300" w:hAnsi="Museo Sans 300"/>
          <w:sz w:val="20"/>
          <w:szCs w:val="20"/>
        </w:rPr>
        <w:t xml:space="preserve"> </w:t>
      </w:r>
      <w:r w:rsidR="00066872">
        <w:rPr>
          <w:rFonts w:ascii="Museo Sans 300" w:hAnsi="Museo Sans 300"/>
          <w:sz w:val="20"/>
          <w:szCs w:val="20"/>
        </w:rPr>
        <w:t>IT-</w:t>
      </w:r>
      <w:r w:rsidR="004B5246">
        <w:rPr>
          <w:rFonts w:ascii="Museo Sans 300" w:hAnsi="Museo Sans 300"/>
          <w:sz w:val="20"/>
          <w:szCs w:val="20"/>
        </w:rPr>
        <w:t>0376</w:t>
      </w:r>
      <w:r w:rsidR="0036385F">
        <w:rPr>
          <w:rFonts w:ascii="Museo Sans 300" w:hAnsi="Museo Sans 300"/>
          <w:sz w:val="20"/>
          <w:szCs w:val="20"/>
        </w:rPr>
        <w:t>-CAU-22</w:t>
      </w:r>
      <w:r w:rsidRPr="00CF3467">
        <w:rPr>
          <w:rFonts w:ascii="Museo Sans 300" w:hAnsi="Museo Sans 300" w:cs="Segoe UI"/>
          <w:sz w:val="20"/>
          <w:szCs w:val="20"/>
          <w:lang w:eastAsia="es-MX"/>
        </w:rPr>
        <w:t xml:space="preserve"> que existió una condición irregular</w:t>
      </w:r>
      <w:r w:rsidR="00B32A8B">
        <w:rPr>
          <w:rFonts w:ascii="Museo Sans 300" w:hAnsi="Museo Sans 300" w:cs="Segoe UI"/>
          <w:sz w:val="20"/>
          <w:szCs w:val="20"/>
          <w:lang w:eastAsia="es-MX"/>
        </w:rPr>
        <w:t xml:space="preserve"> </w:t>
      </w:r>
      <w:r w:rsidR="00B32A8B" w:rsidRPr="00F17972">
        <w:rPr>
          <w:rFonts w:ascii="Museo Sans 300" w:hAnsi="Museo Sans 300"/>
          <w:sz w:val="20"/>
          <w:szCs w:val="20"/>
        </w:rPr>
        <w:t>consistente</w:t>
      </w:r>
      <w:r w:rsidR="00525E39">
        <w:rPr>
          <w:rStyle w:val="eop"/>
          <w:rFonts w:ascii="Museo Sans 300" w:hAnsi="Museo Sans 300"/>
          <w:sz w:val="20"/>
          <w:szCs w:val="20"/>
          <w:shd w:val="clear" w:color="auto" w:fill="FFFFFF"/>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lang w:val="es-ES"/>
        </w:rPr>
        <w:t xml:space="preserve"> </w:t>
      </w:r>
      <w:r w:rsidR="0084665C">
        <w:rPr>
          <w:rFonts w:ascii="Museo Sans 300" w:hAnsi="Museo Sans 300" w:cs="Segoe UI"/>
          <w:color w:val="000000"/>
          <w:sz w:val="20"/>
          <w:szCs w:val="20"/>
          <w:shd w:val="clear" w:color="auto" w:fill="FFFFFF"/>
          <w:lang w:val="es-ES"/>
        </w:rPr>
        <w:t>una línea directa conectada en</w:t>
      </w:r>
      <w:r w:rsidR="0084665C">
        <w:rPr>
          <w:rStyle w:val="normaltextrun"/>
          <w:rFonts w:ascii="Museo Sans 300" w:hAnsi="Museo Sans 300"/>
          <w:color w:val="000000"/>
          <w:sz w:val="20"/>
          <w:szCs w:val="20"/>
          <w:shd w:val="clear" w:color="auto" w:fill="FFFFFF"/>
          <w:lang w:val="es-ES"/>
        </w:rPr>
        <w:t xml:space="preserve"> la acometida del servicio eléctrico,</w:t>
      </w:r>
      <w:r w:rsidR="0084665C" w:rsidRPr="00C24FB1">
        <w:rPr>
          <w:rFonts w:ascii="Museo Sans 300" w:hAnsi="Museo Sans 300" w:cs="Segoe UI"/>
          <w:color w:val="000000"/>
          <w:sz w:val="20"/>
          <w:szCs w:val="20"/>
          <w:shd w:val="clear" w:color="auto" w:fill="FFFFFF"/>
          <w:lang w:val="es-ES"/>
        </w:rPr>
        <w:t xml:space="preserve"> que ocasionó que no se registrara correctamente el registro</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 la energía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eléctrica</w:t>
      </w:r>
      <w:r w:rsidR="0084665C">
        <w:rPr>
          <w:rFonts w:ascii="Museo Sans 300" w:hAnsi="Museo Sans 300" w:cs="Segoe UI"/>
          <w:color w:val="000000"/>
          <w:sz w:val="20"/>
          <w:szCs w:val="20"/>
          <w:shd w:val="clear" w:color="auto" w:fill="FFFFFF"/>
          <w:lang w:val="es-ES"/>
        </w:rPr>
        <w:t xml:space="preserve"> </w:t>
      </w:r>
      <w:r w:rsidR="0084665C" w:rsidRPr="00C24FB1">
        <w:rPr>
          <w:rFonts w:ascii="Museo Sans 300" w:hAnsi="Museo Sans 300" w:cs="Segoe UI"/>
          <w:color w:val="000000"/>
          <w:sz w:val="20"/>
          <w:szCs w:val="20"/>
          <w:shd w:val="clear" w:color="auto" w:fill="FFFFFF"/>
          <w:lang w:val="es-ES"/>
        </w:rPr>
        <w:t>demandada en el inmueble.</w:t>
      </w:r>
      <w:r w:rsidR="0084665C">
        <w:rPr>
          <w:rFonts w:ascii="Museo Sans 300" w:hAnsi="Museo Sans 300" w:cs="Segoe UI"/>
          <w:color w:val="000000"/>
          <w:sz w:val="20"/>
          <w:szCs w:val="20"/>
          <w:shd w:val="clear" w:color="auto" w:fill="FFFFFF"/>
        </w:rPr>
        <w:t xml:space="preserve"> </w:t>
      </w:r>
    </w:p>
    <w:p w14:paraId="36A562EC" w14:textId="25C79FA9" w:rsidR="00791253" w:rsidRPr="0084665C" w:rsidRDefault="00791253" w:rsidP="00141727">
      <w:pPr>
        <w:spacing w:after="0" w:line="240" w:lineRule="auto"/>
        <w:ind w:left="420"/>
        <w:jc w:val="both"/>
        <w:rPr>
          <w:rStyle w:val="eop"/>
          <w:rFonts w:ascii="Museo Sans 300" w:hAnsi="Museo Sans 300"/>
          <w:sz w:val="20"/>
          <w:szCs w:val="20"/>
          <w:shd w:val="clear" w:color="auto" w:fill="FFFFFF"/>
          <w:lang w:val="es-ES"/>
        </w:rPr>
      </w:pPr>
    </w:p>
    <w:p w14:paraId="5C452580" w14:textId="4C48DE60"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a cobrar la energía consumida y no registrada, de conformidad con lo establecido en los Términos y Condiciones de los Pliegos Tarifarios aplicables para el </w:t>
      </w:r>
      <w:r w:rsidR="00CC5F99">
        <w:rPr>
          <w:rFonts w:ascii="Museo Sans 300" w:hAnsi="Museo Sans 300" w:cs="Segoe UI"/>
          <w:sz w:val="20"/>
          <w:szCs w:val="20"/>
          <w:lang w:val="es-ES" w:eastAsia="es-MX"/>
        </w:rPr>
        <w:t>año 202</w:t>
      </w:r>
      <w:r w:rsidR="004C754C">
        <w:rPr>
          <w:rFonts w:ascii="Museo Sans 300" w:hAnsi="Museo Sans 300" w:cs="Segoe UI"/>
          <w:sz w:val="20"/>
          <w:szCs w:val="20"/>
          <w:lang w:val="es-ES" w:eastAsia="es-MX"/>
        </w:rPr>
        <w:t>1</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12F13C36" w14:textId="77777777" w:rsidR="00C93901" w:rsidRDefault="00C93901" w:rsidP="00C511B1">
      <w:pPr>
        <w:autoSpaceDE w:val="0"/>
        <w:adjustRightInd w:val="0"/>
        <w:spacing w:after="0" w:line="240" w:lineRule="auto"/>
        <w:ind w:left="426"/>
        <w:jc w:val="both"/>
        <w:rPr>
          <w:rFonts w:ascii="Museo Sans 300" w:hAnsi="Museo Sans 300" w:cs="Segoe UI"/>
          <w:sz w:val="20"/>
          <w:szCs w:val="20"/>
          <w:lang w:val="es-ES" w:eastAsia="es-MX"/>
        </w:rPr>
      </w:pPr>
    </w:p>
    <w:p w14:paraId="31AF2A3C" w14:textId="1E2AF380" w:rsidR="00532409" w:rsidRPr="00532409" w:rsidRDefault="00551F4C" w:rsidP="00532409">
      <w:pPr>
        <w:pStyle w:val="Prrafodelista"/>
        <w:tabs>
          <w:tab w:val="left" w:pos="426"/>
        </w:tabs>
        <w:ind w:left="426"/>
        <w:jc w:val="both"/>
        <w:rPr>
          <w:rFonts w:ascii="Museo Sans 500" w:hAnsi="Museo Sans 500"/>
          <w:b/>
          <w:bCs/>
          <w:sz w:val="20"/>
          <w:szCs w:val="20"/>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B731EC2" w14:textId="77777777" w:rsidR="00933441" w:rsidRDefault="00933441" w:rsidP="00933441">
      <w:pPr>
        <w:autoSpaceDE w:val="0"/>
        <w:spacing w:after="0" w:line="240" w:lineRule="auto"/>
        <w:ind w:left="426"/>
        <w:jc w:val="both"/>
        <w:rPr>
          <w:rFonts w:ascii="Museo Sans 300" w:hAnsi="Museo Sans 300"/>
          <w:sz w:val="20"/>
          <w:szCs w:val="20"/>
        </w:rPr>
      </w:pPr>
      <w:r w:rsidRPr="006D4231">
        <w:rPr>
          <w:rFonts w:ascii="Museo Sans 300" w:eastAsia="Times New Roman" w:hAnsi="Museo Sans 300" w:cs="Calibri"/>
          <w:color w:val="000000"/>
          <w:sz w:val="20"/>
          <w:szCs w:val="20"/>
          <w:bdr w:val="none" w:sz="0" w:space="0" w:color="auto" w:frame="1"/>
          <w:lang w:eastAsia="es-SV"/>
        </w:rPr>
        <w:t>De</w:t>
      </w:r>
      <w:r>
        <w:rPr>
          <w:rFonts w:ascii="Museo Sans 300" w:eastAsia="Times New Roman" w:hAnsi="Museo Sans 300" w:cs="Calibri"/>
          <w:color w:val="000000"/>
          <w:sz w:val="20"/>
          <w:szCs w:val="20"/>
          <w:bdr w:val="none" w:sz="0" w:space="0" w:color="auto" w:frame="1"/>
          <w:lang w:eastAsia="es-SV"/>
        </w:rPr>
        <w:t xml:space="preserve"> </w:t>
      </w:r>
      <w:r w:rsidRPr="00E21CDA">
        <w:rPr>
          <w:rFonts w:ascii="Museo Sans 300" w:hAnsi="Museo Sans 300"/>
          <w:sz w:val="20"/>
          <w:szCs w:val="20"/>
        </w:rPr>
        <w:t>acuerdo con lo establecido en el informe técnico, el CAU</w:t>
      </w:r>
      <w:r>
        <w:rPr>
          <w:rFonts w:ascii="Museo Sans 300" w:hAnsi="Museo Sans 300"/>
          <w:sz w:val="20"/>
          <w:szCs w:val="20"/>
        </w:rPr>
        <w:t xml:space="preserve"> </w:t>
      </w:r>
      <w:r w:rsidRPr="00E21CDA">
        <w:rPr>
          <w:rFonts w:ascii="Museo Sans 300" w:hAnsi="Museo Sans 300"/>
          <w:sz w:val="20"/>
          <w:szCs w:val="20"/>
        </w:rPr>
        <w:t>no validó el cálculo de ENR realizado por la distribuidora, debido a</w:t>
      </w:r>
      <w:r>
        <w:rPr>
          <w:rFonts w:ascii="Museo Sans 300" w:hAnsi="Museo Sans 300"/>
          <w:sz w:val="20"/>
          <w:szCs w:val="20"/>
        </w:rPr>
        <w:t xml:space="preserve"> las razones siguientes:</w:t>
      </w:r>
    </w:p>
    <w:p w14:paraId="6A6FD828" w14:textId="77777777" w:rsidR="00933441" w:rsidRDefault="00933441" w:rsidP="00933441">
      <w:pPr>
        <w:autoSpaceDE w:val="0"/>
        <w:spacing w:after="0" w:line="240" w:lineRule="auto"/>
        <w:ind w:left="426"/>
        <w:jc w:val="both"/>
        <w:rPr>
          <w:rFonts w:ascii="Museo Sans 300" w:hAnsi="Museo Sans 300"/>
          <w:sz w:val="20"/>
          <w:szCs w:val="20"/>
        </w:rPr>
      </w:pPr>
    </w:p>
    <w:p w14:paraId="5FC47502" w14:textId="77777777" w:rsidR="00933441" w:rsidRDefault="00933441">
      <w:pPr>
        <w:pStyle w:val="Prrafodelista"/>
        <w:numPr>
          <w:ilvl w:val="0"/>
          <w:numId w:val="10"/>
        </w:numPr>
        <w:autoSpaceDE w:val="0"/>
        <w:jc w:val="both"/>
        <w:rPr>
          <w:rFonts w:ascii="Museo Sans 300" w:hAnsi="Museo Sans 300"/>
          <w:sz w:val="20"/>
          <w:szCs w:val="20"/>
        </w:rPr>
      </w:pPr>
      <w:r>
        <w:rPr>
          <w:rFonts w:ascii="Museo Sans 300" w:hAnsi="Museo Sans 300"/>
          <w:sz w:val="20"/>
          <w:szCs w:val="20"/>
        </w:rPr>
        <w:t xml:space="preserve">El método utilizado no está contenido en el </w:t>
      </w:r>
      <w:r w:rsidRPr="005477F8">
        <w:rPr>
          <w:rFonts w:ascii="Museo Sans 300" w:hAnsi="Museo Sans 300"/>
          <w:sz w:val="20"/>
          <w:szCs w:val="20"/>
          <w:lang w:val="es-SV"/>
        </w:rPr>
        <w:t>Procedimiento para Investigar la Existencia de Condiciones Irregulares en el Suministro de Energía Eléctrica del Usuario Final</w:t>
      </w:r>
      <w:r>
        <w:rPr>
          <w:rFonts w:ascii="Museo Sans 300" w:hAnsi="Museo Sans 300"/>
          <w:sz w:val="20"/>
          <w:szCs w:val="20"/>
        </w:rPr>
        <w:t>.</w:t>
      </w:r>
    </w:p>
    <w:p w14:paraId="0EC9BEF2" w14:textId="77777777" w:rsidR="00933441" w:rsidRDefault="00933441" w:rsidP="00933441">
      <w:pPr>
        <w:pStyle w:val="Prrafodelista"/>
        <w:autoSpaceDE w:val="0"/>
        <w:ind w:left="1068"/>
        <w:jc w:val="both"/>
        <w:rPr>
          <w:rFonts w:ascii="Museo Sans 300" w:hAnsi="Museo Sans 300"/>
          <w:sz w:val="20"/>
          <w:szCs w:val="20"/>
        </w:rPr>
      </w:pPr>
    </w:p>
    <w:p w14:paraId="6CAF0EFF" w14:textId="39781D27" w:rsidR="00933441" w:rsidRDefault="00933441">
      <w:pPr>
        <w:pStyle w:val="Prrafodelista"/>
        <w:numPr>
          <w:ilvl w:val="0"/>
          <w:numId w:val="10"/>
        </w:numPr>
        <w:autoSpaceDE w:val="0"/>
        <w:jc w:val="both"/>
        <w:rPr>
          <w:rFonts w:ascii="Museo Sans 300" w:hAnsi="Museo Sans 300"/>
          <w:sz w:val="20"/>
          <w:szCs w:val="20"/>
        </w:rPr>
      </w:pPr>
      <w:r>
        <w:rPr>
          <w:rFonts w:ascii="Museo Sans 300" w:hAnsi="Museo Sans 300"/>
          <w:sz w:val="20"/>
          <w:szCs w:val="20"/>
        </w:rPr>
        <w:t>El monto facturado no es representativo del consumo real del inmueble, ya que el cálculo se realizó con base en una proyección de consumo de un registro de lectura de 25 días por un valor de 2,937.60 kWh.</w:t>
      </w:r>
    </w:p>
    <w:p w14:paraId="12DF389D" w14:textId="77777777" w:rsidR="00933441" w:rsidRPr="00484497" w:rsidRDefault="00933441" w:rsidP="00933441">
      <w:pPr>
        <w:pStyle w:val="Prrafodelista"/>
        <w:rPr>
          <w:rFonts w:ascii="Museo Sans 300" w:hAnsi="Museo Sans 300"/>
          <w:sz w:val="20"/>
          <w:szCs w:val="20"/>
        </w:rPr>
      </w:pPr>
    </w:p>
    <w:p w14:paraId="188B88C6" w14:textId="77777777" w:rsidR="00933441" w:rsidRPr="00FB2CE1" w:rsidRDefault="00933441">
      <w:pPr>
        <w:pStyle w:val="Prrafodelista"/>
        <w:numPr>
          <w:ilvl w:val="0"/>
          <w:numId w:val="10"/>
        </w:numPr>
        <w:autoSpaceDE w:val="0"/>
        <w:jc w:val="both"/>
        <w:rPr>
          <w:rFonts w:ascii="Museo Sans 300" w:hAnsi="Museo Sans 300"/>
          <w:sz w:val="20"/>
          <w:szCs w:val="20"/>
        </w:rPr>
      </w:pPr>
      <w:r>
        <w:rPr>
          <w:rFonts w:ascii="Museo Sans 300" w:hAnsi="Museo Sans 300"/>
          <w:sz w:val="20"/>
          <w:szCs w:val="20"/>
        </w:rPr>
        <w:t>El suministro cuenta con registros correctos de consumo mayores a tres meses, que permite obtener lecturas iniciales y finales de cada ciclo de facturación.</w:t>
      </w:r>
    </w:p>
    <w:p w14:paraId="7FB21868" w14:textId="77777777" w:rsidR="00933441" w:rsidRDefault="00933441" w:rsidP="00C93901">
      <w:pPr>
        <w:autoSpaceDE w:val="0"/>
        <w:spacing w:after="0" w:line="240" w:lineRule="auto"/>
        <w:ind w:left="426"/>
        <w:jc w:val="both"/>
        <w:rPr>
          <w:rStyle w:val="normaltextrun"/>
          <w:rFonts w:ascii="Museo Sans 300" w:hAnsi="Museo Sans 300"/>
          <w:color w:val="000000"/>
          <w:sz w:val="20"/>
          <w:szCs w:val="20"/>
          <w:lang w:val="es-ES"/>
        </w:rPr>
      </w:pPr>
    </w:p>
    <w:p w14:paraId="3C0AB5EA" w14:textId="77777777" w:rsidR="00933441" w:rsidRDefault="00933441" w:rsidP="00933441">
      <w:pPr>
        <w:suppressAutoHyphens w:val="0"/>
        <w:autoSpaceDN/>
        <w:spacing w:after="0" w:line="240" w:lineRule="auto"/>
        <w:ind w:left="420"/>
        <w:jc w:val="both"/>
        <w:rPr>
          <w:rFonts w:ascii="Cambria Math" w:eastAsia="Times New Roman" w:hAnsi="Cambria Math" w:cs="Cambria Math"/>
          <w:sz w:val="20"/>
          <w:szCs w:val="20"/>
        </w:rPr>
      </w:pPr>
      <w:r w:rsidRPr="006D47A6">
        <w:rPr>
          <w:rFonts w:ascii="Museo Sans 300" w:eastAsia="Times New Roman" w:hAnsi="Museo Sans 300" w:cs="Times New Roman"/>
          <w:sz w:val="20"/>
          <w:szCs w:val="20"/>
        </w:rPr>
        <w:t>Por ello, el CAU realizó un nuevo cálculo basado en el historial reciente de registros mensuales de consumo, utilizando los criterios siguientes:</w:t>
      </w:r>
      <w:r>
        <w:rPr>
          <w:rFonts w:ascii="Cambria Math" w:eastAsia="Times New Roman" w:hAnsi="Cambria Math" w:cs="Cambria Math"/>
          <w:sz w:val="20"/>
          <w:szCs w:val="20"/>
        </w:rPr>
        <w:t xml:space="preserve"> </w:t>
      </w:r>
    </w:p>
    <w:p w14:paraId="01F1ADF3" w14:textId="77777777" w:rsidR="00933441" w:rsidRDefault="00933441" w:rsidP="00933441">
      <w:pPr>
        <w:suppressAutoHyphens w:val="0"/>
        <w:autoSpaceDN/>
        <w:spacing w:after="0" w:line="240" w:lineRule="auto"/>
        <w:ind w:left="420"/>
        <w:jc w:val="both"/>
        <w:rPr>
          <w:rFonts w:ascii="Museo Sans 300" w:eastAsia="Times New Roman" w:hAnsi="Museo Sans 300" w:cs="Times New Roman"/>
          <w:sz w:val="20"/>
          <w:szCs w:val="20"/>
        </w:rPr>
      </w:pPr>
    </w:p>
    <w:p w14:paraId="2FAAF1E2" w14:textId="6F8DC6A1" w:rsidR="00933441" w:rsidRPr="006D47A6" w:rsidRDefault="00933441">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 xml:space="preserve">El consumo registrado correspondiente a los meses de </w:t>
      </w:r>
      <w:r>
        <w:rPr>
          <w:rFonts w:ascii="Museo Sans 300" w:eastAsia="Times New Roman" w:hAnsi="Museo Sans 300" w:cs="Times New Roman"/>
          <w:sz w:val="20"/>
          <w:szCs w:val="20"/>
          <w:lang w:val="es-ES"/>
        </w:rPr>
        <w:t xml:space="preserve">diciembre de dos mil veintiuno </w:t>
      </w:r>
      <w:r w:rsidR="00521749">
        <w:rPr>
          <w:rFonts w:ascii="Museo Sans 300" w:eastAsia="Times New Roman" w:hAnsi="Museo Sans 300" w:cs="Times New Roman"/>
          <w:sz w:val="20"/>
          <w:szCs w:val="20"/>
          <w:lang w:val="es-ES"/>
        </w:rPr>
        <w:t>y enero</w:t>
      </w:r>
      <w:r>
        <w:rPr>
          <w:rFonts w:ascii="Museo Sans 300" w:eastAsia="Times New Roman" w:hAnsi="Museo Sans 300" w:cs="Times New Roman"/>
          <w:sz w:val="20"/>
          <w:szCs w:val="20"/>
          <w:lang w:val="es-ES"/>
        </w:rPr>
        <w:t xml:space="preserve"> del presente año.</w:t>
      </w:r>
      <w:r w:rsidRPr="006D47A6">
        <w:rPr>
          <w:rFonts w:ascii="Cambria Math" w:eastAsia="Times New Roman" w:hAnsi="Cambria Math" w:cs="Cambria Math"/>
          <w:sz w:val="20"/>
          <w:szCs w:val="20"/>
        </w:rPr>
        <w:t> </w:t>
      </w:r>
      <w:r>
        <w:rPr>
          <w:rFonts w:ascii="Museo Sans 300" w:eastAsia="Times New Roman" w:hAnsi="Museo Sans 300" w:cs="Times New Roman"/>
          <w:sz w:val="20"/>
          <w:szCs w:val="20"/>
        </w:rPr>
        <w:t xml:space="preserve"> </w:t>
      </w:r>
    </w:p>
    <w:p w14:paraId="4C0E4431" w14:textId="0D7FADE4" w:rsidR="00933441" w:rsidRPr="006D47A6" w:rsidRDefault="00933441">
      <w:pPr>
        <w:numPr>
          <w:ilvl w:val="0"/>
          <w:numId w:val="9"/>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tiempo de recuperación de la energía no registrada correspondiente al período del</w:t>
      </w:r>
      <w:r>
        <w:rPr>
          <w:rFonts w:ascii="Museo Sans 300" w:eastAsia="Times New Roman" w:hAnsi="Museo Sans 300" w:cs="Times New Roman"/>
          <w:sz w:val="20"/>
          <w:szCs w:val="20"/>
          <w:lang w:val="es-ES"/>
        </w:rPr>
        <w:t xml:space="preserve"> veint</w:t>
      </w:r>
      <w:r w:rsidR="00521749">
        <w:rPr>
          <w:rFonts w:ascii="Museo Sans 300" w:eastAsia="Times New Roman" w:hAnsi="Museo Sans 300" w:cs="Times New Roman"/>
          <w:sz w:val="20"/>
          <w:szCs w:val="20"/>
          <w:lang w:val="es-ES"/>
        </w:rPr>
        <w:t>iséis</w:t>
      </w:r>
      <w:r>
        <w:rPr>
          <w:rFonts w:ascii="Museo Sans 300" w:eastAsia="Times New Roman" w:hAnsi="Museo Sans 300" w:cs="Times New Roman"/>
          <w:sz w:val="20"/>
          <w:szCs w:val="20"/>
          <w:lang w:val="es-ES"/>
        </w:rPr>
        <w:t xml:space="preserve"> de </w:t>
      </w:r>
      <w:r w:rsidR="00521749">
        <w:rPr>
          <w:rFonts w:ascii="Museo Sans 300" w:eastAsia="Times New Roman" w:hAnsi="Museo Sans 300" w:cs="Times New Roman"/>
          <w:sz w:val="20"/>
          <w:szCs w:val="20"/>
          <w:lang w:val="es-ES"/>
        </w:rPr>
        <w:t>mayo</w:t>
      </w:r>
      <w:r>
        <w:rPr>
          <w:rFonts w:ascii="Museo Sans 300" w:eastAsia="Times New Roman" w:hAnsi="Museo Sans 300" w:cs="Times New Roman"/>
          <w:sz w:val="20"/>
          <w:szCs w:val="20"/>
          <w:lang w:val="es-ES"/>
        </w:rPr>
        <w:t xml:space="preserve"> al veint</w:t>
      </w:r>
      <w:r w:rsidR="00521749">
        <w:rPr>
          <w:rFonts w:ascii="Museo Sans 300" w:eastAsia="Times New Roman" w:hAnsi="Museo Sans 300" w:cs="Times New Roman"/>
          <w:sz w:val="20"/>
          <w:szCs w:val="20"/>
          <w:lang w:val="es-ES"/>
        </w:rPr>
        <w:t>idós</w:t>
      </w:r>
      <w:r>
        <w:rPr>
          <w:rFonts w:ascii="Museo Sans 300" w:eastAsia="Times New Roman" w:hAnsi="Museo Sans 300" w:cs="Times New Roman"/>
          <w:sz w:val="20"/>
          <w:szCs w:val="20"/>
          <w:lang w:val="es-ES"/>
        </w:rPr>
        <w:t xml:space="preserve"> de </w:t>
      </w:r>
      <w:r w:rsidR="00521749">
        <w:rPr>
          <w:rFonts w:ascii="Museo Sans 300" w:eastAsia="Times New Roman" w:hAnsi="Museo Sans 300" w:cs="Times New Roman"/>
          <w:sz w:val="20"/>
          <w:szCs w:val="20"/>
          <w:lang w:val="es-ES"/>
        </w:rPr>
        <w:t>noviembre</w:t>
      </w:r>
      <w:r>
        <w:rPr>
          <w:rFonts w:ascii="Museo Sans 300" w:eastAsia="Times New Roman" w:hAnsi="Museo Sans 300" w:cs="Times New Roman"/>
          <w:sz w:val="20"/>
          <w:szCs w:val="20"/>
          <w:lang w:val="es-ES"/>
        </w:rPr>
        <w:t xml:space="preserve"> de dos mil veintiuno.</w:t>
      </w:r>
      <w:r>
        <w:rPr>
          <w:rFonts w:ascii="Museo Sans 300" w:eastAsia="Times New Roman" w:hAnsi="Museo Sans 300" w:cs="Times New Roman"/>
          <w:color w:val="000000"/>
          <w:sz w:val="20"/>
          <w:szCs w:val="20"/>
          <w:shd w:val="clear" w:color="auto" w:fill="FFFFFF"/>
          <w:lang w:val="es-ES"/>
        </w:rPr>
        <w:t xml:space="preserve"> </w:t>
      </w:r>
    </w:p>
    <w:p w14:paraId="61A002CA" w14:textId="42D32A41" w:rsidR="006A4BBC" w:rsidRDefault="00BC227B" w:rsidP="00CC6E2B">
      <w:pPr>
        <w:autoSpaceDE w:val="0"/>
        <w:spacing w:after="0" w:line="240" w:lineRule="auto"/>
        <w:ind w:left="426"/>
        <w:jc w:val="both"/>
        <w:rPr>
          <w:rFonts w:ascii="Museo Sans 300" w:hAnsi="Museo Sans 300"/>
          <w:sz w:val="20"/>
          <w:szCs w:val="20"/>
        </w:rPr>
      </w:pPr>
      <w:r w:rsidRPr="00CC6E2B">
        <w:rPr>
          <w:rFonts w:ascii="Museo Sans 300" w:hAnsi="Museo Sans 300"/>
          <w:sz w:val="20"/>
          <w:szCs w:val="20"/>
        </w:rPr>
        <w:lastRenderedPageBreak/>
        <w:t xml:space="preserve">Como resultado, el CAU determinó que la distribuidora tiene el derecho a recuperar la cantidad de </w:t>
      </w:r>
      <w:r w:rsidR="00521749">
        <w:rPr>
          <w:rFonts w:ascii="Museo Sans 300" w:hAnsi="Museo Sans 300"/>
          <w:sz w:val="20"/>
          <w:szCs w:val="20"/>
        </w:rPr>
        <w:t>TRESCIENTOS CINCUENTA Y CINCO</w:t>
      </w:r>
      <w:r w:rsidR="00E22B2B">
        <w:rPr>
          <w:rFonts w:ascii="Museo Sans 300" w:hAnsi="Museo Sans 300"/>
          <w:sz w:val="20"/>
          <w:szCs w:val="20"/>
        </w:rPr>
        <w:t xml:space="preserve"> </w:t>
      </w:r>
      <w:r w:rsidR="00521749">
        <w:rPr>
          <w:rFonts w:ascii="Museo Sans 300" w:hAnsi="Museo Sans 300"/>
          <w:sz w:val="20"/>
          <w:szCs w:val="20"/>
        </w:rPr>
        <w:t>68</w:t>
      </w:r>
      <w:r w:rsidR="00E22B2B">
        <w:rPr>
          <w:rFonts w:ascii="Museo Sans 300" w:hAnsi="Museo Sans 300"/>
          <w:sz w:val="20"/>
          <w:szCs w:val="20"/>
        </w:rPr>
        <w:t xml:space="preserve">/100 DÓLARES DE LOS ESTADOS UNIDOS DE AMÉRICA (USD </w:t>
      </w:r>
      <w:r w:rsidR="00521749">
        <w:rPr>
          <w:rFonts w:ascii="Museo Sans 300" w:hAnsi="Museo Sans 300"/>
          <w:sz w:val="20"/>
          <w:szCs w:val="20"/>
        </w:rPr>
        <w:t>355.68</w:t>
      </w:r>
      <w:r w:rsidR="00E22B2B">
        <w:rPr>
          <w:rFonts w:ascii="Museo Sans 300" w:hAnsi="Museo Sans 300"/>
          <w:sz w:val="20"/>
          <w:szCs w:val="20"/>
        </w:rPr>
        <w:t>)</w:t>
      </w:r>
      <w:r w:rsidRPr="00CC6E2B">
        <w:rPr>
          <w:rFonts w:ascii="Museo Sans 300" w:hAnsi="Museo Sans 300"/>
          <w:sz w:val="20"/>
          <w:szCs w:val="20"/>
        </w:rPr>
        <w:t xml:space="preserve"> IVA incluido</w:t>
      </w:r>
      <w:r w:rsidR="006A4BBC" w:rsidRPr="00CC6E2B">
        <w:rPr>
          <w:rFonts w:ascii="Museo Sans 300" w:hAnsi="Museo Sans 300"/>
          <w:sz w:val="20"/>
          <w:szCs w:val="20"/>
        </w:rPr>
        <w:t xml:space="preserve">, </w:t>
      </w:r>
      <w:r w:rsidR="006A4BBC" w:rsidRPr="00C87006">
        <w:rPr>
          <w:rFonts w:ascii="Museo Sans 300" w:hAnsi="Museo Sans 300"/>
          <w:sz w:val="20"/>
          <w:szCs w:val="20"/>
        </w:rPr>
        <w:t>en</w:t>
      </w:r>
      <w:r w:rsidR="006A4BBC">
        <w:rPr>
          <w:rFonts w:ascii="Museo Sans 300" w:hAnsi="Museo Sans 300"/>
          <w:sz w:val="20"/>
          <w:szCs w:val="20"/>
        </w:rPr>
        <w:t xml:space="preserve"> </w:t>
      </w:r>
      <w:r w:rsidR="006A4BBC" w:rsidRPr="00C87006">
        <w:rPr>
          <w:rFonts w:ascii="Museo Sans 300" w:hAnsi="Museo Sans 300"/>
          <w:sz w:val="20"/>
          <w:szCs w:val="20"/>
        </w:rPr>
        <w:t>concepto</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energía</w:t>
      </w:r>
      <w:r w:rsidR="006A4BBC">
        <w:rPr>
          <w:rFonts w:ascii="Museo Sans 300" w:hAnsi="Museo Sans 300"/>
          <w:sz w:val="20"/>
          <w:szCs w:val="20"/>
        </w:rPr>
        <w:t xml:space="preserve"> </w:t>
      </w:r>
      <w:r w:rsidR="006A4BBC" w:rsidRPr="00C87006">
        <w:rPr>
          <w:rFonts w:ascii="Museo Sans 300" w:hAnsi="Museo Sans 300"/>
          <w:sz w:val="20"/>
          <w:szCs w:val="20"/>
        </w:rPr>
        <w:t>no</w:t>
      </w:r>
      <w:r w:rsidR="006A4BBC">
        <w:rPr>
          <w:rFonts w:ascii="Museo Sans 300" w:hAnsi="Museo Sans 300"/>
          <w:sz w:val="20"/>
          <w:szCs w:val="20"/>
        </w:rPr>
        <w:t xml:space="preserve"> </w:t>
      </w:r>
      <w:r w:rsidR="006A4BBC" w:rsidRPr="00C87006">
        <w:rPr>
          <w:rFonts w:ascii="Museo Sans 300" w:hAnsi="Museo Sans 300"/>
          <w:sz w:val="20"/>
          <w:szCs w:val="20"/>
        </w:rPr>
        <w:t>registrada,</w:t>
      </w:r>
      <w:r w:rsidR="006A4BBC">
        <w:rPr>
          <w:rFonts w:ascii="Museo Sans 300" w:hAnsi="Museo Sans 300"/>
          <w:sz w:val="20"/>
          <w:szCs w:val="20"/>
        </w:rPr>
        <w:t xml:space="preserve"> </w:t>
      </w:r>
      <w:r w:rsidR="006A4BBC" w:rsidRPr="00C87006">
        <w:rPr>
          <w:rFonts w:ascii="Museo Sans 300" w:hAnsi="Museo Sans 300"/>
          <w:sz w:val="20"/>
          <w:szCs w:val="20"/>
        </w:rPr>
        <w:t>más</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intereses</w:t>
      </w:r>
      <w:r w:rsidR="006A4BBC">
        <w:rPr>
          <w:rFonts w:ascii="Museo Sans 300" w:hAnsi="Museo Sans 300"/>
          <w:sz w:val="20"/>
          <w:szCs w:val="20"/>
        </w:rPr>
        <w:t xml:space="preserve"> </w:t>
      </w:r>
      <w:r w:rsidR="006A4BBC" w:rsidRPr="00C87006">
        <w:rPr>
          <w:rFonts w:ascii="Museo Sans 300" w:hAnsi="Museo Sans 300"/>
          <w:sz w:val="20"/>
          <w:szCs w:val="20"/>
        </w:rPr>
        <w:t>correspondientes</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conformidad</w:t>
      </w:r>
      <w:r w:rsidR="006A4BBC">
        <w:rPr>
          <w:rFonts w:ascii="Museo Sans 300" w:hAnsi="Museo Sans 300"/>
          <w:sz w:val="20"/>
          <w:szCs w:val="20"/>
        </w:rPr>
        <w:t xml:space="preserve"> </w:t>
      </w:r>
      <w:r w:rsidR="006A4BBC" w:rsidRPr="00C87006">
        <w:rPr>
          <w:rFonts w:ascii="Museo Sans 300" w:hAnsi="Museo Sans 300"/>
          <w:sz w:val="20"/>
          <w:szCs w:val="20"/>
        </w:rPr>
        <w:t>con</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6A4BBC" w:rsidRPr="00C87006">
        <w:rPr>
          <w:rFonts w:ascii="Museo Sans 300" w:hAnsi="Museo Sans 300"/>
          <w:sz w:val="20"/>
          <w:szCs w:val="20"/>
        </w:rPr>
        <w:t>artículo</w:t>
      </w:r>
      <w:r w:rsidR="006A4BBC">
        <w:rPr>
          <w:rFonts w:ascii="Museo Sans 300" w:hAnsi="Museo Sans 300"/>
          <w:sz w:val="20"/>
          <w:szCs w:val="20"/>
        </w:rPr>
        <w:t xml:space="preserve"> </w:t>
      </w:r>
      <w:r w:rsidR="006A4BBC" w:rsidRPr="00C87006">
        <w:rPr>
          <w:rFonts w:ascii="Museo Sans 300" w:hAnsi="Museo Sans 300"/>
          <w:sz w:val="20"/>
          <w:szCs w:val="20"/>
        </w:rPr>
        <w:t>36</w:t>
      </w:r>
      <w:r w:rsidR="006A4BBC">
        <w:rPr>
          <w:rFonts w:ascii="Museo Sans 300" w:hAnsi="Museo Sans 300"/>
          <w:sz w:val="20"/>
          <w:szCs w:val="20"/>
        </w:rPr>
        <w:t xml:space="preserve"> </w:t>
      </w:r>
      <w:r w:rsidR="006A4BBC" w:rsidRPr="00C87006">
        <w:rPr>
          <w:rFonts w:ascii="Museo Sans 300" w:hAnsi="Museo Sans 300"/>
          <w:sz w:val="20"/>
          <w:szCs w:val="20"/>
        </w:rPr>
        <w:t>de</w:t>
      </w:r>
      <w:r w:rsidR="006A4BBC">
        <w:rPr>
          <w:rFonts w:ascii="Museo Sans 300" w:hAnsi="Museo Sans 300"/>
          <w:sz w:val="20"/>
          <w:szCs w:val="20"/>
        </w:rPr>
        <w:t xml:space="preserve"> </w:t>
      </w:r>
      <w:r w:rsidR="006A4BBC" w:rsidRPr="00C87006">
        <w:rPr>
          <w:rFonts w:ascii="Museo Sans 300" w:hAnsi="Museo Sans 300"/>
          <w:sz w:val="20"/>
          <w:szCs w:val="20"/>
        </w:rPr>
        <w:t>los</w:t>
      </w:r>
      <w:r w:rsidR="006A4BBC">
        <w:rPr>
          <w:rFonts w:ascii="Museo Sans 300" w:hAnsi="Museo Sans 300"/>
          <w:sz w:val="20"/>
          <w:szCs w:val="20"/>
        </w:rPr>
        <w:t xml:space="preserve"> </w:t>
      </w:r>
      <w:r w:rsidR="006A4BBC" w:rsidRPr="00C87006">
        <w:rPr>
          <w:rFonts w:ascii="Museo Sans 300" w:hAnsi="Museo Sans 300"/>
          <w:sz w:val="20"/>
          <w:szCs w:val="20"/>
        </w:rPr>
        <w:t>Términos</w:t>
      </w:r>
      <w:r w:rsidR="006A4BBC">
        <w:rPr>
          <w:rFonts w:ascii="Museo Sans 300" w:hAnsi="Museo Sans 300"/>
          <w:sz w:val="20"/>
          <w:szCs w:val="20"/>
        </w:rPr>
        <w:t xml:space="preserve"> </w:t>
      </w:r>
      <w:r w:rsidR="006A4BBC" w:rsidRPr="00C87006">
        <w:rPr>
          <w:rFonts w:ascii="Museo Sans 300" w:hAnsi="Museo Sans 300"/>
          <w:sz w:val="20"/>
          <w:szCs w:val="20"/>
        </w:rPr>
        <w:t>y</w:t>
      </w:r>
      <w:r w:rsidR="006A4BBC">
        <w:rPr>
          <w:rFonts w:ascii="Museo Sans 300" w:hAnsi="Museo Sans 300"/>
          <w:sz w:val="20"/>
          <w:szCs w:val="20"/>
        </w:rPr>
        <w:t xml:space="preserve"> </w:t>
      </w:r>
      <w:r w:rsidR="006A4BBC" w:rsidRPr="00C87006">
        <w:rPr>
          <w:rFonts w:ascii="Museo Sans 300" w:hAnsi="Museo Sans 300"/>
          <w:sz w:val="20"/>
          <w:szCs w:val="20"/>
        </w:rPr>
        <w:t>Condiciones</w:t>
      </w:r>
      <w:r w:rsidR="006A4BBC">
        <w:rPr>
          <w:rFonts w:ascii="Museo Sans 300" w:hAnsi="Museo Sans 300"/>
          <w:sz w:val="20"/>
          <w:szCs w:val="20"/>
        </w:rPr>
        <w:t xml:space="preserve"> </w:t>
      </w:r>
      <w:r w:rsidR="006A4BBC" w:rsidRPr="00C87006">
        <w:rPr>
          <w:rFonts w:ascii="Museo Sans 300" w:hAnsi="Museo Sans 300"/>
          <w:sz w:val="20"/>
          <w:szCs w:val="20"/>
        </w:rPr>
        <w:t>Generales</w:t>
      </w:r>
      <w:r w:rsidR="006A4BBC">
        <w:rPr>
          <w:rFonts w:ascii="Museo Sans 300" w:hAnsi="Museo Sans 300"/>
          <w:sz w:val="20"/>
          <w:szCs w:val="20"/>
        </w:rPr>
        <w:t xml:space="preserve"> </w:t>
      </w:r>
      <w:r w:rsidR="006A4BBC" w:rsidRPr="00C87006">
        <w:rPr>
          <w:rFonts w:ascii="Museo Sans 300" w:hAnsi="Museo Sans 300"/>
          <w:sz w:val="20"/>
          <w:szCs w:val="20"/>
        </w:rPr>
        <w:t>al</w:t>
      </w:r>
      <w:r w:rsidR="006A4BBC">
        <w:rPr>
          <w:rFonts w:ascii="Museo Sans 300" w:hAnsi="Museo Sans 300"/>
          <w:sz w:val="20"/>
          <w:szCs w:val="20"/>
        </w:rPr>
        <w:t xml:space="preserve"> </w:t>
      </w:r>
      <w:r w:rsidR="006A4BBC" w:rsidRPr="00C87006">
        <w:rPr>
          <w:rFonts w:ascii="Museo Sans 300" w:hAnsi="Museo Sans 300"/>
          <w:sz w:val="20"/>
          <w:szCs w:val="20"/>
        </w:rPr>
        <w:t>Consumidor</w:t>
      </w:r>
      <w:r w:rsidR="006A4BBC">
        <w:rPr>
          <w:rFonts w:ascii="Museo Sans 300" w:hAnsi="Museo Sans 300"/>
          <w:sz w:val="20"/>
          <w:szCs w:val="20"/>
        </w:rPr>
        <w:t xml:space="preserve"> </w:t>
      </w:r>
      <w:r w:rsidR="006A4BBC" w:rsidRPr="00C87006">
        <w:rPr>
          <w:rFonts w:ascii="Museo Sans 300" w:hAnsi="Museo Sans 300"/>
          <w:sz w:val="20"/>
          <w:szCs w:val="20"/>
        </w:rPr>
        <w:t>Final,</w:t>
      </w:r>
      <w:r w:rsidR="006A4BBC">
        <w:rPr>
          <w:rFonts w:ascii="Museo Sans 300" w:hAnsi="Museo Sans 300"/>
          <w:sz w:val="20"/>
          <w:szCs w:val="20"/>
        </w:rPr>
        <w:t xml:space="preserve"> </w:t>
      </w:r>
      <w:r w:rsidR="006A4BBC" w:rsidRPr="00C87006">
        <w:rPr>
          <w:rFonts w:ascii="Museo Sans 300" w:hAnsi="Museo Sans 300"/>
          <w:sz w:val="20"/>
          <w:szCs w:val="20"/>
        </w:rPr>
        <w:t>para</w:t>
      </w:r>
      <w:r w:rsidR="006A4BBC">
        <w:rPr>
          <w:rFonts w:ascii="Museo Sans 300" w:hAnsi="Museo Sans 300"/>
          <w:sz w:val="20"/>
          <w:szCs w:val="20"/>
        </w:rPr>
        <w:t xml:space="preserve"> </w:t>
      </w:r>
      <w:r w:rsidR="006A4BBC" w:rsidRPr="00C87006">
        <w:rPr>
          <w:rFonts w:ascii="Museo Sans 300" w:hAnsi="Museo Sans 300"/>
          <w:sz w:val="20"/>
          <w:szCs w:val="20"/>
        </w:rPr>
        <w:t>el</w:t>
      </w:r>
      <w:r w:rsidR="006A4BBC">
        <w:rPr>
          <w:rFonts w:ascii="Museo Sans 300" w:hAnsi="Museo Sans 300"/>
          <w:sz w:val="20"/>
          <w:szCs w:val="20"/>
        </w:rPr>
        <w:t xml:space="preserve"> </w:t>
      </w:r>
      <w:r w:rsidR="00CC5F99">
        <w:rPr>
          <w:rFonts w:ascii="Museo Sans 300" w:hAnsi="Museo Sans 300"/>
          <w:sz w:val="20"/>
          <w:szCs w:val="20"/>
        </w:rPr>
        <w:t>año 202</w:t>
      </w:r>
      <w:r w:rsidR="00BD1FF7">
        <w:rPr>
          <w:rFonts w:ascii="Museo Sans 300" w:hAnsi="Museo Sans 300"/>
          <w:sz w:val="20"/>
          <w:szCs w:val="20"/>
        </w:rPr>
        <w:t>1</w:t>
      </w:r>
      <w:r w:rsidR="006A4BBC" w:rsidRPr="006F491F">
        <w:rPr>
          <w:rFonts w:ascii="Museo Sans 300" w:hAnsi="Museo Sans 300"/>
          <w:sz w:val="20"/>
          <w:szCs w:val="20"/>
        </w:rPr>
        <w:t>.</w:t>
      </w:r>
    </w:p>
    <w:p w14:paraId="18DD605F" w14:textId="7FC6ED0E" w:rsidR="00EB4E48" w:rsidRDefault="00EB4E48" w:rsidP="00AD7138">
      <w:pPr>
        <w:autoSpaceDE w:val="0"/>
        <w:spacing w:after="0" w:line="240" w:lineRule="auto"/>
        <w:ind w:left="426"/>
        <w:jc w:val="both"/>
        <w:rPr>
          <w:rFonts w:ascii="Museo Sans 300" w:eastAsia="Times New Roman" w:hAnsi="Museo Sans 300" w:cs="Times New Roman"/>
          <w:sz w:val="20"/>
          <w:szCs w:val="20"/>
          <w:lang w:eastAsia="es-ES"/>
        </w:rPr>
      </w:pPr>
    </w:p>
    <w:p w14:paraId="172B0686" w14:textId="672BCB01" w:rsidR="009205DC" w:rsidRPr="00175ECC" w:rsidRDefault="009205DC">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6BA16C2D" w14:textId="5F288030" w:rsidR="004E572D"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artículo</w:t>
      </w:r>
      <w:r w:rsidR="006662C8" w:rsidRPr="00A87069">
        <w:rPr>
          <w:rFonts w:ascii="Museo Sans 300" w:hAnsi="Museo Sans 300"/>
          <w:sz w:val="20"/>
          <w:szCs w:val="20"/>
        </w:rPr>
        <w:t xml:space="preserve"> </w:t>
      </w:r>
      <w:r w:rsidRPr="00A87069">
        <w:rPr>
          <w:rFonts w:ascii="Museo Sans 300" w:hAnsi="Museo Sans 300"/>
          <w:sz w:val="20"/>
          <w:szCs w:val="20"/>
        </w:rPr>
        <w:t>5</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Creación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establecen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destacan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tratados,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regulen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actividades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vigilancia),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estándares</w:t>
      </w:r>
      <w:r w:rsidR="006662C8" w:rsidRPr="00A87069">
        <w:rPr>
          <w:rFonts w:ascii="Museo Sans 300" w:hAnsi="Museo Sans 300"/>
          <w:sz w:val="20"/>
          <w:szCs w:val="20"/>
        </w:rPr>
        <w:t xml:space="preserve"> </w:t>
      </w:r>
      <w:r w:rsidRPr="00A87069">
        <w:rPr>
          <w:rFonts w:ascii="Museo Sans 300" w:hAnsi="Museo Sans 300"/>
          <w:sz w:val="20"/>
          <w:szCs w:val="20"/>
        </w:rPr>
        <w:t>técnicos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dictar</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administrativas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institución</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auto</w:t>
      </w:r>
      <w:r w:rsidR="006662C8" w:rsidRPr="00A87069">
        <w:rPr>
          <w:rFonts w:ascii="Museo Sans 300" w:hAnsi="Museo Sans 300"/>
          <w:sz w:val="20"/>
          <w:szCs w:val="20"/>
        </w:rPr>
        <w:t xml:space="preserve"> </w:t>
      </w:r>
      <w:r w:rsidRPr="00A87069">
        <w:rPr>
          <w:rFonts w:ascii="Museo Sans 300" w:hAnsi="Museo Sans 300"/>
          <w:sz w:val="20"/>
          <w:szCs w:val="20"/>
        </w:rPr>
        <w:t>organización),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dirimir</w:t>
      </w:r>
      <w:r w:rsidR="006662C8" w:rsidRPr="00A87069">
        <w:rPr>
          <w:rFonts w:ascii="Museo Sans 300" w:hAnsi="Museo Sans 300"/>
          <w:sz w:val="20"/>
          <w:szCs w:val="20"/>
        </w:rPr>
        <w:t xml:space="preserve"> </w:t>
      </w:r>
      <w:r w:rsidRPr="00A87069">
        <w:rPr>
          <w:rFonts w:ascii="Museo Sans 300" w:hAnsi="Museo Sans 300"/>
          <w:sz w:val="20"/>
          <w:szCs w:val="20"/>
        </w:rPr>
        <w:t>conflictos</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operadores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sectores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electricidad</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telecomunicaciones,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dispuesto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normas</w:t>
      </w:r>
      <w:r w:rsidR="006662C8" w:rsidRPr="00A87069">
        <w:rPr>
          <w:rFonts w:ascii="Museo Sans 300" w:hAnsi="Museo Sans 300"/>
          <w:sz w:val="20"/>
          <w:szCs w:val="20"/>
        </w:rPr>
        <w:t xml:space="preserve"> </w:t>
      </w:r>
      <w:r w:rsidRPr="00A87069">
        <w:rPr>
          <w:rFonts w:ascii="Museo Sans 300" w:hAnsi="Museo Sans 300"/>
          <w:sz w:val="20"/>
          <w:szCs w:val="20"/>
        </w:rPr>
        <w:t>aplicables</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arbitral)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realización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todos</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actos,</w:t>
      </w:r>
      <w:r w:rsidR="006662C8" w:rsidRPr="00A87069">
        <w:rPr>
          <w:rFonts w:ascii="Museo Sans 300" w:hAnsi="Museo Sans 300"/>
          <w:sz w:val="20"/>
          <w:szCs w:val="20"/>
        </w:rPr>
        <w:t xml:space="preserve"> </w:t>
      </w:r>
      <w:r w:rsidRPr="00A87069">
        <w:rPr>
          <w:rFonts w:ascii="Museo Sans 300" w:hAnsi="Museo Sans 300"/>
          <w:sz w:val="20"/>
          <w:szCs w:val="20"/>
        </w:rPr>
        <w:t>contratos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operaciones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sean</w:t>
      </w:r>
      <w:r w:rsidR="006662C8" w:rsidRPr="00A87069">
        <w:rPr>
          <w:rFonts w:ascii="Museo Sans 300" w:hAnsi="Museo Sans 300"/>
          <w:sz w:val="20"/>
          <w:szCs w:val="20"/>
        </w:rPr>
        <w:t xml:space="preserve"> </w:t>
      </w:r>
      <w:r w:rsidRPr="00A87069">
        <w:rPr>
          <w:rFonts w:ascii="Museo Sans 300" w:hAnsi="Museo Sans 300"/>
          <w:sz w:val="20"/>
          <w:szCs w:val="20"/>
        </w:rPr>
        <w:t>necesarios</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cumplir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objetivos</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impongan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leyes,</w:t>
      </w:r>
      <w:r w:rsidR="006662C8" w:rsidRPr="00A87069">
        <w:rPr>
          <w:rFonts w:ascii="Museo Sans 300" w:hAnsi="Museo Sans 300"/>
          <w:sz w:val="20"/>
          <w:szCs w:val="20"/>
        </w:rPr>
        <w:t xml:space="preserve"> </w:t>
      </w:r>
      <w:r w:rsidRPr="00A87069">
        <w:rPr>
          <w:rFonts w:ascii="Museo Sans 300" w:hAnsi="Museo Sans 300"/>
          <w:sz w:val="20"/>
          <w:szCs w:val="20"/>
        </w:rPr>
        <w:t>reglamentos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demás</w:t>
      </w:r>
      <w:r w:rsidR="006662C8" w:rsidRPr="00A87069">
        <w:rPr>
          <w:rFonts w:ascii="Museo Sans 300" w:hAnsi="Museo Sans 300"/>
          <w:sz w:val="20"/>
          <w:szCs w:val="20"/>
        </w:rPr>
        <w:t xml:space="preserve"> </w:t>
      </w:r>
      <w:r w:rsidRPr="00A87069">
        <w:rPr>
          <w:rFonts w:ascii="Museo Sans 300" w:hAnsi="Museo Sans 300"/>
          <w:sz w:val="20"/>
          <w:szCs w:val="20"/>
        </w:rPr>
        <w:t>disposiciones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carácter</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p>
    <w:p w14:paraId="2FCA8E20" w14:textId="77777777" w:rsidR="00B37554" w:rsidRPr="00A87069" w:rsidRDefault="00B37554" w:rsidP="00355636">
      <w:pPr>
        <w:suppressAutoHyphens w:val="0"/>
        <w:autoSpaceDN/>
        <w:spacing w:after="0" w:line="240" w:lineRule="auto"/>
        <w:ind w:left="426"/>
        <w:jc w:val="both"/>
        <w:textAlignment w:val="auto"/>
        <w:rPr>
          <w:rFonts w:ascii="Museo Sans 300" w:eastAsia="Arial" w:hAnsi="Museo Sans 300"/>
          <w:sz w:val="20"/>
          <w:szCs w:val="20"/>
          <w:lang w:eastAsia="es-SV"/>
        </w:rPr>
      </w:pPr>
    </w:p>
    <w:p w14:paraId="2866A627" w14:textId="4078245A" w:rsidR="00F15FF0" w:rsidRPr="00A87069" w:rsidRDefault="00F15FF0"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ahí</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potestad</w:t>
      </w:r>
      <w:r w:rsidR="006662C8" w:rsidRPr="00A87069">
        <w:rPr>
          <w:rFonts w:ascii="Museo Sans 300" w:hAnsi="Museo Sans 300"/>
          <w:sz w:val="20"/>
          <w:szCs w:val="20"/>
        </w:rPr>
        <w:t xml:space="preserve"> </w:t>
      </w:r>
      <w:r w:rsidRPr="00A87069">
        <w:rPr>
          <w:rFonts w:ascii="Museo Sans 300" w:hAnsi="Museo Sans 300"/>
          <w:sz w:val="20"/>
          <w:szCs w:val="20"/>
        </w:rPr>
        <w:t>normativa</w:t>
      </w:r>
      <w:r w:rsidR="006662C8" w:rsidRPr="00A87069">
        <w:rPr>
          <w:rFonts w:ascii="Museo Sans 300" w:hAnsi="Museo Sans 300"/>
          <w:sz w:val="20"/>
          <w:szCs w:val="20"/>
        </w:rPr>
        <w:t xml:space="preserve"> </w:t>
      </w:r>
      <w:r w:rsidRPr="00A87069">
        <w:rPr>
          <w:rFonts w:ascii="Museo Sans 300" w:hAnsi="Museo Sans 300"/>
          <w:sz w:val="20"/>
          <w:szCs w:val="20"/>
        </w:rPr>
        <w:t>otorgada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comprende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esta</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establecer</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cuales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debe</w:t>
      </w:r>
      <w:r w:rsidR="006662C8" w:rsidRPr="00A87069">
        <w:rPr>
          <w:rFonts w:ascii="Museo Sans 300" w:hAnsi="Museo Sans 300"/>
          <w:sz w:val="20"/>
          <w:szCs w:val="20"/>
        </w:rPr>
        <w:t xml:space="preserve"> </w:t>
      </w:r>
      <w:r w:rsidRPr="00A87069">
        <w:rPr>
          <w:rFonts w:ascii="Museo Sans 300" w:hAnsi="Museo Sans 300"/>
          <w:sz w:val="20"/>
          <w:szCs w:val="20"/>
        </w:rPr>
        <w:t>someter</w:t>
      </w:r>
      <w:r w:rsidR="006662C8" w:rsidRPr="00A87069">
        <w:rPr>
          <w:rFonts w:ascii="Museo Sans 300" w:hAnsi="Museo Sans 300"/>
          <w:sz w:val="20"/>
          <w:szCs w:val="20"/>
        </w:rPr>
        <w:t xml:space="preserve"> </w:t>
      </w:r>
      <w:r w:rsidRPr="00A87069">
        <w:rPr>
          <w:rFonts w:ascii="Museo Sans 300" w:hAnsi="Museo Sans 300"/>
          <w:sz w:val="20"/>
          <w:szCs w:val="20"/>
        </w:rPr>
        <w:t>todo</w:t>
      </w:r>
      <w:r w:rsidR="006662C8" w:rsidRPr="00A87069">
        <w:rPr>
          <w:rFonts w:ascii="Museo Sans 300" w:hAnsi="Museo Sans 300"/>
          <w:sz w:val="20"/>
          <w:szCs w:val="20"/>
        </w:rPr>
        <w:t xml:space="preserve"> </w:t>
      </w:r>
      <w:r w:rsidRPr="00A87069">
        <w:rPr>
          <w:rFonts w:ascii="Museo Sans 300" w:hAnsi="Museo Sans 300"/>
          <w:sz w:val="20"/>
          <w:szCs w:val="20"/>
        </w:rPr>
        <w:t>sujeto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intervenga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regulado,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distribuidor</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56E70" w:rsidRPr="00A87069">
        <w:rPr>
          <w:rFonts w:ascii="Museo Sans 300" w:hAnsi="Museo Sans 300"/>
          <w:sz w:val="20"/>
          <w:szCs w:val="20"/>
        </w:rPr>
        <w:t>o</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debiendo</w:t>
      </w:r>
      <w:r w:rsidR="006662C8" w:rsidRPr="00A87069">
        <w:rPr>
          <w:rFonts w:ascii="Museo Sans 300" w:hAnsi="Museo Sans 300"/>
          <w:sz w:val="20"/>
          <w:szCs w:val="20"/>
        </w:rPr>
        <w:t xml:space="preserve"> </w:t>
      </w:r>
      <w:r w:rsidRPr="00A87069">
        <w:rPr>
          <w:rFonts w:ascii="Museo Sans 300" w:hAnsi="Museo Sans 300"/>
          <w:sz w:val="20"/>
          <w:szCs w:val="20"/>
        </w:rPr>
        <w:t>verificar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controlar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tales</w:t>
      </w:r>
      <w:r w:rsidR="006662C8" w:rsidRPr="00A87069">
        <w:rPr>
          <w:rFonts w:ascii="Museo Sans 300" w:hAnsi="Museo Sans 300"/>
          <w:sz w:val="20"/>
          <w:szCs w:val="20"/>
        </w:rPr>
        <w:t xml:space="preserve"> </w:t>
      </w:r>
      <w:r w:rsidRPr="00A87069">
        <w:rPr>
          <w:rFonts w:ascii="Museo Sans 300" w:hAnsi="Museo Sans 300"/>
          <w:sz w:val="20"/>
          <w:szCs w:val="20"/>
        </w:rPr>
        <w:t>parámetros.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aplicación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sus</w:t>
      </w:r>
      <w:r w:rsidR="006662C8" w:rsidRPr="00A87069">
        <w:rPr>
          <w:rFonts w:ascii="Museo Sans 300" w:hAnsi="Museo Sans 300"/>
          <w:sz w:val="20"/>
          <w:szCs w:val="20"/>
        </w:rPr>
        <w:t xml:space="preserve"> </w:t>
      </w:r>
      <w:r w:rsidRPr="00A87069">
        <w:rPr>
          <w:rFonts w:ascii="Museo Sans 300" w:hAnsi="Museo Sans 300"/>
          <w:sz w:val="20"/>
          <w:szCs w:val="20"/>
        </w:rPr>
        <w:t>atribuciones,</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basada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interés</w:t>
      </w:r>
      <w:r w:rsidR="006662C8" w:rsidRPr="00A87069">
        <w:rPr>
          <w:rFonts w:ascii="Museo Sans 300" w:hAnsi="Museo Sans 300"/>
          <w:sz w:val="20"/>
          <w:szCs w:val="20"/>
        </w:rPr>
        <w:t xml:space="preserve"> </w:t>
      </w:r>
      <w:r w:rsidRPr="00A87069">
        <w:rPr>
          <w:rFonts w:ascii="Museo Sans 300" w:hAnsi="Museo Sans 300"/>
          <w:sz w:val="20"/>
          <w:szCs w:val="20"/>
        </w:rPr>
        <w:t>general</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también,</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protección</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seguridad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emitió</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Investigar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Existencia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Irregulares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Suministro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Usuario</w:t>
      </w:r>
      <w:r w:rsidR="006662C8" w:rsidRPr="00A87069">
        <w:rPr>
          <w:rFonts w:ascii="Museo Sans 300" w:hAnsi="Museo Sans 300"/>
          <w:sz w:val="20"/>
          <w:szCs w:val="20"/>
        </w:rPr>
        <w:t xml:space="preserve"> </w:t>
      </w:r>
      <w:r w:rsidRPr="00A87069">
        <w:rPr>
          <w:rFonts w:ascii="Museo Sans 300" w:hAnsi="Museo Sans 300"/>
          <w:sz w:val="20"/>
          <w:szCs w:val="20"/>
        </w:rPr>
        <w:t>Final,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tiene</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finalidad</w:t>
      </w:r>
      <w:r w:rsidR="006662C8" w:rsidRPr="00A87069">
        <w:rPr>
          <w:rFonts w:ascii="Museo Sans 300" w:hAnsi="Museo Sans 300"/>
          <w:sz w:val="20"/>
          <w:szCs w:val="20"/>
        </w:rPr>
        <w:t xml:space="preserve"> </w:t>
      </w:r>
      <w:r w:rsidRPr="00A87069">
        <w:rPr>
          <w:rFonts w:ascii="Museo Sans 300" w:hAnsi="Museo Sans 300"/>
          <w:sz w:val="20"/>
          <w:szCs w:val="20"/>
        </w:rPr>
        <w:t>revisar</w:t>
      </w:r>
      <w:r w:rsidR="006662C8" w:rsidRPr="00A87069">
        <w:rPr>
          <w:rFonts w:ascii="Museo Sans 300" w:hAnsi="Museo Sans 300"/>
          <w:sz w:val="20"/>
          <w:szCs w:val="20"/>
        </w:rPr>
        <w:t xml:space="preserve"> </w:t>
      </w:r>
      <w:r w:rsidRPr="00A87069">
        <w:rPr>
          <w:rFonts w:ascii="Museo Sans 300" w:hAnsi="Museo Sans 300"/>
          <w:sz w:val="20"/>
          <w:szCs w:val="20"/>
        </w:rPr>
        <w:t>técnicamente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le</w:t>
      </w:r>
      <w:r w:rsidR="006662C8" w:rsidRPr="00A87069">
        <w:rPr>
          <w:rFonts w:ascii="Museo Sans 300" w:hAnsi="Museo Sans 300"/>
          <w:sz w:val="20"/>
          <w:szCs w:val="20"/>
        </w:rPr>
        <w:t xml:space="preserve"> </w:t>
      </w:r>
      <w:r w:rsidRPr="00A87069">
        <w:rPr>
          <w:rFonts w:ascii="Museo Sans 300" w:hAnsi="Museo Sans 300"/>
          <w:sz w:val="20"/>
          <w:szCs w:val="20"/>
        </w:rPr>
        <w:t>atribuye</w:t>
      </w:r>
      <w:r w:rsidR="006662C8" w:rsidRPr="00A87069">
        <w:rPr>
          <w:rFonts w:ascii="Museo Sans 300" w:hAnsi="Museo Sans 300"/>
          <w:sz w:val="20"/>
          <w:szCs w:val="20"/>
        </w:rPr>
        <w:t xml:space="preserve"> </w:t>
      </w:r>
      <w:r w:rsidRPr="00A87069">
        <w:rPr>
          <w:rFonts w:ascii="Museo Sans 300" w:hAnsi="Museo Sans 300"/>
          <w:sz w:val="20"/>
          <w:szCs w:val="20"/>
        </w:rPr>
        <w:t>a</w:t>
      </w:r>
      <w:r w:rsidR="00BD1FF7">
        <w:rPr>
          <w:rFonts w:ascii="Museo Sans 300" w:hAnsi="Museo Sans 300"/>
          <w:sz w:val="20"/>
          <w:szCs w:val="20"/>
        </w:rPr>
        <w:t xml:space="preserve"> la</w:t>
      </w:r>
      <w:r w:rsidR="005F1A00" w:rsidRPr="00A87069">
        <w:rPr>
          <w:rFonts w:ascii="Museo Sans 300" w:hAnsi="Museo Sans 300"/>
          <w:sz w:val="20"/>
          <w:szCs w:val="20"/>
        </w:rPr>
        <w:t xml:space="preserve"> usuari</w:t>
      </w:r>
      <w:r w:rsidR="00BD1FF7">
        <w:rPr>
          <w:rFonts w:ascii="Museo Sans 300" w:hAnsi="Museo Sans 300"/>
          <w:sz w:val="20"/>
          <w:szCs w:val="20"/>
        </w:rPr>
        <w:t>a</w:t>
      </w:r>
      <w:r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así</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concepto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conformidad</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términos</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condiciones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pliego</w:t>
      </w:r>
      <w:r w:rsidR="006662C8" w:rsidRPr="00A87069">
        <w:rPr>
          <w:rFonts w:ascii="Museo Sans 300" w:hAnsi="Museo Sans 300"/>
          <w:sz w:val="20"/>
          <w:szCs w:val="20"/>
        </w:rPr>
        <w:t xml:space="preserve"> </w:t>
      </w:r>
      <w:r w:rsidRPr="00A87069">
        <w:rPr>
          <w:rFonts w:ascii="Museo Sans 300" w:hAnsi="Museo Sans 300"/>
          <w:sz w:val="20"/>
          <w:szCs w:val="20"/>
        </w:rPr>
        <w:t>tarifario</w:t>
      </w:r>
      <w:r w:rsidR="006662C8" w:rsidRPr="00A87069">
        <w:rPr>
          <w:rFonts w:ascii="Museo Sans 300" w:hAnsi="Museo Sans 300"/>
          <w:sz w:val="20"/>
          <w:szCs w:val="20"/>
        </w:rPr>
        <w:t xml:space="preserve"> </w:t>
      </w:r>
      <w:r w:rsidRPr="00A87069">
        <w:rPr>
          <w:rFonts w:ascii="Museo Sans 300" w:hAnsi="Museo Sans 300"/>
          <w:sz w:val="20"/>
          <w:szCs w:val="20"/>
        </w:rPr>
        <w:t>vigente</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8E12554" w14:textId="77699783" w:rsidR="0011673E" w:rsidRDefault="0011673E" w:rsidP="0011673E">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A64ADE">
        <w:rPr>
          <w:rFonts w:ascii="Museo Sans 300" w:hAnsi="Museo Sans 300"/>
          <w:color w:val="000000"/>
          <w:sz w:val="20"/>
          <w:szCs w:val="20"/>
          <w:shd w:val="clear" w:color="auto" w:fill="FFFFFF"/>
        </w:rPr>
        <w:t xml:space="preserve">El CAU tramitó el procedimiento legal que le era aplicable al reclamo que tiene como finalidad que </w:t>
      </w:r>
      <w:r>
        <w:rPr>
          <w:rFonts w:ascii="Museo Sans 300" w:hAnsi="Museo Sans 300"/>
          <w:color w:val="000000"/>
          <w:sz w:val="20"/>
          <w:szCs w:val="20"/>
          <w:shd w:val="clear" w:color="auto" w:fill="FFFFFF"/>
        </w:rPr>
        <w:t>las partes</w:t>
      </w:r>
      <w:r w:rsidRPr="00A64ADE">
        <w:rPr>
          <w:rFonts w:ascii="Museo Sans 300" w:hAnsi="Museo Sans 300"/>
          <w:color w:val="000000"/>
          <w:sz w:val="20"/>
          <w:szCs w:val="20"/>
          <w:shd w:val="clear" w:color="auto" w:fill="FFFFFF"/>
        </w:rPr>
        <w:t>, en iguales condiciones, obtengan una revisión por parte de la SIGET del cobro en concepto de energía consumida y no registrada que generó la inconformidad.</w:t>
      </w:r>
    </w:p>
    <w:p w14:paraId="28E663FE" w14:textId="77777777" w:rsidR="0077422D" w:rsidRPr="00A64ADE" w:rsidRDefault="0077422D" w:rsidP="008757B6">
      <w:pPr>
        <w:pStyle w:val="Prrafodelista"/>
        <w:tabs>
          <w:tab w:val="left" w:pos="426"/>
        </w:tabs>
        <w:ind w:left="1068"/>
        <w:jc w:val="both"/>
        <w:rPr>
          <w:rFonts w:ascii="Museo Sans 300" w:hAnsi="Museo Sans 300"/>
          <w:color w:val="000000"/>
          <w:sz w:val="20"/>
          <w:szCs w:val="20"/>
          <w:shd w:val="clear" w:color="auto" w:fill="FFFFFF"/>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7DD18E3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52174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2174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76FA9998"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52174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52174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3C003BCA" w:rsidR="00F15FF0" w:rsidRPr="00A15511" w:rsidRDefault="00F15FF0" w:rsidP="00A15511">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lastRenderedPageBreak/>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8614C3">
        <w:rPr>
          <w:rFonts w:ascii="Museo Sans 300" w:eastAsia="Museo Sans 300" w:hAnsi="Museo Sans 300" w:cs="Museo Sans 300"/>
          <w:sz w:val="20"/>
          <w:szCs w:val="20"/>
        </w:rPr>
        <w:t>+++</w:t>
      </w:r>
      <w:r w:rsidR="007D36F7" w:rsidRPr="00EC2B52">
        <w:rPr>
          <w:rFonts w:ascii="Museo Sans 300" w:eastAsia="Museo Sans 300" w:hAnsi="Museo Sans 300" w:cs="Museo Sans 300"/>
          <w:sz w:val="20"/>
          <w:szCs w:val="20"/>
        </w:rPr>
        <w:t>.</w:t>
      </w:r>
    </w:p>
    <w:p w14:paraId="1061EF67" w14:textId="77777777" w:rsidR="006355C1" w:rsidRDefault="006355C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061C433F" w14:textId="6A064413" w:rsidR="009D142E" w:rsidRPr="00A87069" w:rsidRDefault="009D142E"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ese</w:t>
      </w:r>
      <w:r w:rsidR="006662C8" w:rsidRPr="00A87069">
        <w:rPr>
          <w:rFonts w:ascii="Museo Sans 300" w:hAnsi="Museo Sans 300"/>
          <w:sz w:val="20"/>
          <w:szCs w:val="20"/>
        </w:rPr>
        <w:t xml:space="preserve"> </w:t>
      </w:r>
      <w:r w:rsidRPr="00A87069">
        <w:rPr>
          <w:rFonts w:ascii="Museo Sans 300" w:hAnsi="Museo Sans 300"/>
          <w:sz w:val="20"/>
          <w:szCs w:val="20"/>
        </w:rPr>
        <w:t>sentido,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dictamen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resuelve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caso</w:t>
      </w:r>
      <w:r w:rsidR="006662C8" w:rsidRPr="00A87069">
        <w:rPr>
          <w:rFonts w:ascii="Museo Sans 300" w:hAnsi="Museo Sans 300"/>
          <w:sz w:val="20"/>
          <w:szCs w:val="20"/>
        </w:rPr>
        <w:t xml:space="preserve"> </w:t>
      </w:r>
      <w:r w:rsidRPr="00A87069">
        <w:rPr>
          <w:rFonts w:ascii="Museo Sans 300" w:hAnsi="Museo Sans 300"/>
          <w:sz w:val="20"/>
          <w:szCs w:val="20"/>
        </w:rPr>
        <w:t>fue</w:t>
      </w:r>
      <w:r w:rsidR="006662C8" w:rsidRPr="00A87069">
        <w:rPr>
          <w:rFonts w:ascii="Museo Sans 300" w:hAnsi="Museo Sans 300"/>
          <w:sz w:val="20"/>
          <w:szCs w:val="20"/>
        </w:rPr>
        <w:t xml:space="preserve"> </w:t>
      </w:r>
      <w:r w:rsidRPr="00A87069">
        <w:rPr>
          <w:rFonts w:ascii="Museo Sans 300" w:hAnsi="Museo Sans 300"/>
          <w:sz w:val="20"/>
          <w:szCs w:val="20"/>
        </w:rPr>
        <w:t>emitido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fundamento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documentación</w:t>
      </w:r>
      <w:r w:rsidR="006662C8" w:rsidRPr="00A87069">
        <w:rPr>
          <w:rFonts w:ascii="Museo Sans 300" w:hAnsi="Museo Sans 300"/>
          <w:sz w:val="20"/>
          <w:szCs w:val="20"/>
        </w:rPr>
        <w:t xml:space="preserve"> </w:t>
      </w:r>
      <w:r w:rsidRPr="00A87069">
        <w:rPr>
          <w:rFonts w:ascii="Museo Sans 300" w:hAnsi="Museo Sans 300"/>
          <w:sz w:val="20"/>
          <w:szCs w:val="20"/>
        </w:rPr>
        <w:t>recopilada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transcurso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garantizando</w:t>
      </w:r>
      <w:r w:rsidR="006662C8" w:rsidRPr="00A87069">
        <w:rPr>
          <w:rFonts w:ascii="Museo Sans 300" w:hAnsi="Museo Sans 300"/>
          <w:sz w:val="20"/>
          <w:szCs w:val="20"/>
        </w:rPr>
        <w:t xml:space="preserve"> </w:t>
      </w:r>
      <w:r w:rsidR="00F01513" w:rsidRPr="00A87069">
        <w:rPr>
          <w:rFonts w:ascii="Museo Sans 300" w:hAnsi="Museo Sans 300"/>
          <w:sz w:val="20"/>
          <w:szCs w:val="20"/>
        </w:rPr>
        <w:t>a</w:t>
      </w:r>
      <w:r w:rsidR="00521749">
        <w:rPr>
          <w:rFonts w:ascii="Museo Sans 300" w:hAnsi="Museo Sans 300"/>
          <w:sz w:val="20"/>
          <w:szCs w:val="20"/>
        </w:rPr>
        <w:t xml:space="preserve"> la</w:t>
      </w:r>
      <w:r w:rsidR="006662C8" w:rsidRPr="00A87069">
        <w:rPr>
          <w:rFonts w:ascii="Museo Sans 300" w:hAnsi="Museo Sans 300"/>
          <w:sz w:val="20"/>
          <w:szCs w:val="20"/>
        </w:rPr>
        <w:t xml:space="preserve"> </w:t>
      </w:r>
      <w:r w:rsidRPr="00A87069">
        <w:rPr>
          <w:rFonts w:ascii="Museo Sans 300" w:hAnsi="Museo Sans 300"/>
          <w:sz w:val="20"/>
          <w:szCs w:val="20"/>
        </w:rPr>
        <w:t>usuari</w:t>
      </w:r>
      <w:r w:rsidR="0052174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SIGET</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revisado</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efecto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comprobar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realizado</w:t>
      </w:r>
      <w:r w:rsidR="006662C8" w:rsidRPr="00A87069">
        <w:rPr>
          <w:rFonts w:ascii="Museo Sans 300" w:hAnsi="Museo Sans 300"/>
          <w:sz w:val="20"/>
          <w:szCs w:val="20"/>
        </w:rPr>
        <w:t xml:space="preserve"> </w:t>
      </w:r>
      <w:r w:rsidRPr="00A87069">
        <w:rPr>
          <w:rFonts w:ascii="Museo Sans 300" w:hAnsi="Museo Sans 300"/>
          <w:sz w:val="20"/>
          <w:szCs w:val="20"/>
        </w:rPr>
        <w:t>con</w:t>
      </w:r>
      <w:r w:rsidR="006662C8" w:rsidRPr="00A87069">
        <w:rPr>
          <w:rFonts w:ascii="Museo Sans 300" w:hAnsi="Museo Sans 300"/>
          <w:sz w:val="20"/>
          <w:szCs w:val="20"/>
        </w:rPr>
        <w:t xml:space="preserve"> </w:t>
      </w:r>
      <w:r w:rsidRPr="00A87069">
        <w:rPr>
          <w:rFonts w:ascii="Museo Sans 300" w:hAnsi="Museo Sans 300"/>
          <w:sz w:val="20"/>
          <w:szCs w:val="20"/>
        </w:rPr>
        <w:t>base</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establecido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normativas</w:t>
      </w:r>
      <w:r w:rsidR="006662C8" w:rsidRPr="00A87069">
        <w:rPr>
          <w:rFonts w:ascii="Museo Sans 300" w:hAnsi="Museo Sans 300"/>
          <w:sz w:val="20"/>
          <w:szCs w:val="20"/>
        </w:rPr>
        <w:t xml:space="preserve"> </w:t>
      </w:r>
      <w:r w:rsidRPr="00A87069">
        <w:rPr>
          <w:rFonts w:ascii="Museo Sans 300" w:hAnsi="Museo Sans 300"/>
          <w:sz w:val="20"/>
          <w:szCs w:val="20"/>
        </w:rPr>
        <w:t>vigentes.</w:t>
      </w:r>
      <w:r w:rsidR="006662C8" w:rsidRPr="00A87069">
        <w:rPr>
          <w:rFonts w:ascii="Museo Sans 300" w:hAnsi="Museo Sans 300"/>
          <w:sz w:val="20"/>
          <w:szCs w:val="20"/>
        </w:rPr>
        <w:t xml:space="preserve"> </w:t>
      </w:r>
      <w:r w:rsidRPr="00A87069">
        <w:rPr>
          <w:rFonts w:ascii="Museo Sans 300" w:hAnsi="Museo Sans 300"/>
          <w:sz w:val="20"/>
          <w:szCs w:val="20"/>
        </w:rPr>
        <w:t>Asimismo,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advierte</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ambas</w:t>
      </w:r>
      <w:r w:rsidR="006662C8" w:rsidRPr="00A87069">
        <w:rPr>
          <w:rFonts w:ascii="Museo Sans 300" w:hAnsi="Museo Sans 300"/>
          <w:sz w:val="20"/>
          <w:szCs w:val="20"/>
        </w:rPr>
        <w:t xml:space="preserve"> </w:t>
      </w:r>
      <w:r w:rsidRPr="00A87069">
        <w:rPr>
          <w:rFonts w:ascii="Museo Sans 300" w:hAnsi="Museo Sans 300"/>
          <w:sz w:val="20"/>
          <w:szCs w:val="20"/>
        </w:rPr>
        <w:t>partes,</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diferentes</w:t>
      </w:r>
      <w:r w:rsidR="006662C8" w:rsidRPr="00A87069">
        <w:rPr>
          <w:rFonts w:ascii="Museo Sans 300" w:hAnsi="Museo Sans 300"/>
          <w:sz w:val="20"/>
          <w:szCs w:val="20"/>
        </w:rPr>
        <w:t xml:space="preserve"> </w:t>
      </w:r>
      <w:r w:rsidRPr="00A87069">
        <w:rPr>
          <w:rFonts w:ascii="Museo Sans 300" w:hAnsi="Museo Sans 300"/>
          <w:sz w:val="20"/>
          <w:szCs w:val="20"/>
        </w:rPr>
        <w:t>etapas</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procedimiento,</w:t>
      </w:r>
      <w:r w:rsidR="006662C8" w:rsidRPr="00A87069">
        <w:rPr>
          <w:rFonts w:ascii="Museo Sans 300" w:hAnsi="Museo Sans 300"/>
          <w:sz w:val="20"/>
          <w:szCs w:val="20"/>
        </w:rPr>
        <w:t xml:space="preserve"> </w:t>
      </w:r>
      <w:r w:rsidRPr="00A87069">
        <w:rPr>
          <w:rFonts w:ascii="Museo Sans 300" w:hAnsi="Museo Sans 300"/>
          <w:sz w:val="20"/>
          <w:szCs w:val="20"/>
        </w:rPr>
        <w:t>han</w:t>
      </w:r>
      <w:r w:rsidR="006662C8" w:rsidRPr="00A87069">
        <w:rPr>
          <w:rFonts w:ascii="Museo Sans 300" w:hAnsi="Museo Sans 300"/>
          <w:sz w:val="20"/>
          <w:szCs w:val="20"/>
        </w:rPr>
        <w:t xml:space="preserve"> </w:t>
      </w:r>
      <w:r w:rsidRPr="00A87069">
        <w:rPr>
          <w:rFonts w:ascii="Museo Sans 300" w:hAnsi="Museo Sans 300"/>
          <w:sz w:val="20"/>
          <w:szCs w:val="20"/>
        </w:rPr>
        <w:t>tenido</w:t>
      </w:r>
      <w:r w:rsidR="006662C8" w:rsidRPr="00A87069">
        <w:rPr>
          <w:rFonts w:ascii="Museo Sans 300" w:hAnsi="Museo Sans 300"/>
          <w:sz w:val="20"/>
          <w:szCs w:val="20"/>
        </w:rPr>
        <w:t xml:space="preserve"> </w:t>
      </w:r>
      <w:r w:rsidRPr="00A87069">
        <w:rPr>
          <w:rFonts w:ascii="Museo Sans 300" w:hAnsi="Museo Sans 300"/>
          <w:sz w:val="20"/>
          <w:szCs w:val="20"/>
        </w:rPr>
        <w:t>igual</w:t>
      </w:r>
      <w:r w:rsidR="006662C8" w:rsidRPr="00A87069">
        <w:rPr>
          <w:rFonts w:ascii="Museo Sans 300" w:hAnsi="Museo Sans 300"/>
          <w:sz w:val="20"/>
          <w:szCs w:val="20"/>
        </w:rPr>
        <w:t xml:space="preserve"> </w:t>
      </w:r>
      <w:r w:rsidRPr="00A87069">
        <w:rPr>
          <w:rFonts w:ascii="Museo Sans 300" w:hAnsi="Museo Sans 300"/>
          <w:sz w:val="20"/>
          <w:szCs w:val="20"/>
        </w:rPr>
        <w:t>oportunidad</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pronunciarse,</w:t>
      </w:r>
      <w:r w:rsidR="006662C8" w:rsidRPr="00A87069">
        <w:rPr>
          <w:rFonts w:ascii="Museo Sans 300" w:hAnsi="Museo Sans 300"/>
          <w:sz w:val="20"/>
          <w:szCs w:val="20"/>
        </w:rPr>
        <w:t xml:space="preserve"> </w:t>
      </w:r>
      <w:r w:rsidRPr="00A87069">
        <w:rPr>
          <w:rFonts w:ascii="Museo Sans 300" w:hAnsi="Museo Sans 300"/>
          <w:sz w:val="20"/>
          <w:szCs w:val="20"/>
        </w:rPr>
        <w:t>asegurando</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derechos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audiencia</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defensa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conforme</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ley</w:t>
      </w:r>
      <w:r w:rsidR="006662C8" w:rsidRPr="00A87069">
        <w:rPr>
          <w:rFonts w:ascii="Museo Sans 300" w:hAnsi="Museo Sans 300"/>
          <w:sz w:val="20"/>
          <w:szCs w:val="20"/>
        </w:rPr>
        <w:t xml:space="preserve"> </w:t>
      </w:r>
      <w:r w:rsidRPr="00A87069">
        <w:rPr>
          <w:rFonts w:ascii="Museo Sans 300" w:hAnsi="Museo Sans 300"/>
          <w:sz w:val="20"/>
          <w:szCs w:val="20"/>
        </w:rPr>
        <w:t>corresponden.</w:t>
      </w:r>
    </w:p>
    <w:p w14:paraId="041EDEF1" w14:textId="77777777" w:rsidR="00BC5684" w:rsidRPr="00A87069" w:rsidRDefault="00BC5684" w:rsidP="00A87069">
      <w:pPr>
        <w:pStyle w:val="Prrafodelista"/>
        <w:tabs>
          <w:tab w:val="left" w:pos="426"/>
        </w:tabs>
        <w:ind w:left="426"/>
        <w:jc w:val="both"/>
        <w:rPr>
          <w:rFonts w:ascii="Museo Sans 300" w:hAnsi="Museo Sans 300"/>
          <w:sz w:val="20"/>
          <w:szCs w:val="20"/>
        </w:rPr>
      </w:pPr>
    </w:p>
    <w:p w14:paraId="4E12A38B" w14:textId="642841FD" w:rsidR="0039425B" w:rsidRPr="00A87069" w:rsidRDefault="0039425B"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 xml:space="preserve">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w:t>
      </w:r>
      <w:r w:rsidR="00CC5F99">
        <w:rPr>
          <w:rFonts w:ascii="Museo Sans 300" w:hAnsi="Museo Sans 300"/>
          <w:sz w:val="20"/>
          <w:szCs w:val="20"/>
        </w:rPr>
        <w:t>año 202</w:t>
      </w:r>
      <w:r w:rsidR="00521749">
        <w:rPr>
          <w:rFonts w:ascii="Museo Sans 300" w:hAnsi="Museo Sans 300"/>
          <w:sz w:val="20"/>
          <w:szCs w:val="20"/>
        </w:rPr>
        <w:t>1</w:t>
      </w:r>
      <w:r w:rsidRPr="00A87069">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A87069" w:rsidRDefault="00283819" w:rsidP="00A87069">
      <w:pPr>
        <w:pStyle w:val="Prrafodelista"/>
        <w:tabs>
          <w:tab w:val="left" w:pos="426"/>
        </w:tabs>
        <w:ind w:left="426"/>
        <w:jc w:val="both"/>
        <w:rPr>
          <w:rFonts w:ascii="Museo Sans 300" w:hAnsi="Museo Sans 300"/>
          <w:sz w:val="20"/>
          <w:szCs w:val="20"/>
        </w:rPr>
      </w:pPr>
    </w:p>
    <w:p w14:paraId="2B3B2F07" w14:textId="17DC5EB5" w:rsidR="007C3AD1" w:rsidRPr="00A87069"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este</w:t>
      </w:r>
      <w:r w:rsidR="006662C8" w:rsidRPr="00A87069">
        <w:rPr>
          <w:rFonts w:ascii="Museo Sans 300" w:hAnsi="Museo Sans 300"/>
          <w:sz w:val="20"/>
          <w:szCs w:val="20"/>
        </w:rPr>
        <w:t xml:space="preserve"> </w:t>
      </w:r>
      <w:r w:rsidRPr="00A87069">
        <w:rPr>
          <w:rFonts w:ascii="Museo Sans 300" w:hAnsi="Museo Sans 300"/>
          <w:sz w:val="20"/>
          <w:szCs w:val="20"/>
        </w:rPr>
        <w:t>punto,</w:t>
      </w:r>
      <w:r w:rsidR="006662C8" w:rsidRPr="00A87069">
        <w:rPr>
          <w:rFonts w:ascii="Museo Sans 300" w:hAnsi="Museo Sans 300"/>
          <w:sz w:val="20"/>
          <w:szCs w:val="20"/>
        </w:rPr>
        <w:t xml:space="preserve"> </w:t>
      </w:r>
      <w:r w:rsidRPr="00A87069">
        <w:rPr>
          <w:rFonts w:ascii="Museo Sans 300" w:hAnsi="Museo Sans 300"/>
          <w:sz w:val="20"/>
          <w:szCs w:val="20"/>
        </w:rPr>
        <w:t>corresponde</w:t>
      </w:r>
      <w:r w:rsidR="006662C8" w:rsidRPr="00A87069">
        <w:rPr>
          <w:rFonts w:ascii="Museo Sans 300" w:hAnsi="Museo Sans 300"/>
          <w:sz w:val="20"/>
          <w:szCs w:val="20"/>
        </w:rPr>
        <w:t xml:space="preserve"> </w:t>
      </w:r>
      <w:r w:rsidRPr="00A87069">
        <w:rPr>
          <w:rFonts w:ascii="Museo Sans 300" w:hAnsi="Museo Sans 300"/>
          <w:sz w:val="20"/>
          <w:szCs w:val="20"/>
        </w:rPr>
        <w:t>exponer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marco</w:t>
      </w:r>
      <w:r w:rsidR="006662C8" w:rsidRPr="00A87069">
        <w:rPr>
          <w:rFonts w:ascii="Museo Sans 300" w:hAnsi="Museo Sans 300"/>
          <w:sz w:val="20"/>
          <w:szCs w:val="20"/>
        </w:rPr>
        <w:t xml:space="preserve"> </w:t>
      </w:r>
      <w:r w:rsidRPr="00A87069">
        <w:rPr>
          <w:rFonts w:ascii="Museo Sans 300" w:hAnsi="Museo Sans 300"/>
          <w:sz w:val="20"/>
          <w:szCs w:val="20"/>
        </w:rPr>
        <w:t>regulatorio</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sector</w:t>
      </w:r>
      <w:r w:rsidR="006662C8" w:rsidRPr="00A87069">
        <w:rPr>
          <w:rFonts w:ascii="Museo Sans 300" w:hAnsi="Museo Sans 300"/>
          <w:sz w:val="20"/>
          <w:szCs w:val="20"/>
        </w:rPr>
        <w:t xml:space="preserve"> </w:t>
      </w:r>
      <w:r w:rsidRPr="00A87069">
        <w:rPr>
          <w:rFonts w:ascii="Museo Sans 300" w:hAnsi="Museo Sans 300"/>
          <w:sz w:val="20"/>
          <w:szCs w:val="20"/>
        </w:rPr>
        <w:t>eléctrico</w:t>
      </w:r>
      <w:r w:rsidR="006662C8" w:rsidRPr="00A87069">
        <w:rPr>
          <w:rFonts w:ascii="Museo Sans 300" w:hAnsi="Museo Sans 300"/>
          <w:sz w:val="20"/>
          <w:szCs w:val="20"/>
        </w:rPr>
        <w:t xml:space="preserve"> </w:t>
      </w:r>
      <w:r w:rsidRPr="00A87069">
        <w:rPr>
          <w:rFonts w:ascii="Museo Sans 300" w:hAnsi="Museo Sans 300"/>
          <w:sz w:val="20"/>
          <w:szCs w:val="20"/>
        </w:rPr>
        <w:t>fija</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como</w:t>
      </w:r>
      <w:r w:rsidR="006662C8" w:rsidRPr="00A87069">
        <w:rPr>
          <w:rFonts w:ascii="Museo Sans 300" w:hAnsi="Museo Sans 300"/>
          <w:sz w:val="20"/>
          <w:szCs w:val="20"/>
        </w:rPr>
        <w:t xml:space="preserve"> </w:t>
      </w:r>
      <w:r w:rsidRPr="00A87069">
        <w:rPr>
          <w:rFonts w:ascii="Museo Sans 300" w:hAnsi="Museo Sans 300"/>
          <w:sz w:val="20"/>
          <w:szCs w:val="20"/>
        </w:rPr>
        <w:t>para</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finales.</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distribuidoras</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suministrar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—servicio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ha</w:t>
      </w:r>
      <w:r w:rsidR="006662C8" w:rsidRPr="00A87069">
        <w:rPr>
          <w:rFonts w:ascii="Museo Sans 300" w:hAnsi="Museo Sans 300"/>
          <w:sz w:val="20"/>
          <w:szCs w:val="20"/>
        </w:rPr>
        <w:t xml:space="preserve"> </w:t>
      </w:r>
      <w:r w:rsidRPr="00A87069">
        <w:rPr>
          <w:rFonts w:ascii="Museo Sans 300" w:hAnsi="Museo Sans 300"/>
          <w:sz w:val="20"/>
          <w:szCs w:val="20"/>
        </w:rPr>
        <w:t>alegado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haya</w:t>
      </w:r>
      <w:r w:rsidR="006662C8" w:rsidRPr="00A87069">
        <w:rPr>
          <w:rFonts w:ascii="Museo Sans 300" w:hAnsi="Museo Sans 300"/>
          <w:sz w:val="20"/>
          <w:szCs w:val="20"/>
        </w:rPr>
        <w:t xml:space="preserve"> </w:t>
      </w:r>
      <w:r w:rsidRPr="00A87069">
        <w:rPr>
          <w:rFonts w:ascii="Museo Sans 300" w:hAnsi="Museo Sans 300"/>
          <w:sz w:val="20"/>
          <w:szCs w:val="20"/>
        </w:rPr>
        <w:t>sido</w:t>
      </w:r>
      <w:r w:rsidR="006662C8" w:rsidRPr="00A87069">
        <w:rPr>
          <w:rFonts w:ascii="Museo Sans 300" w:hAnsi="Museo Sans 300"/>
          <w:sz w:val="20"/>
          <w:szCs w:val="20"/>
        </w:rPr>
        <w:t xml:space="preserve"> </w:t>
      </w:r>
      <w:r w:rsidRPr="00A87069">
        <w:rPr>
          <w:rFonts w:ascii="Museo Sans 300" w:hAnsi="Museo Sans 300"/>
          <w:sz w:val="20"/>
          <w:szCs w:val="20"/>
        </w:rPr>
        <w:t>interrumpido—</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entre</w:t>
      </w:r>
      <w:r w:rsidR="006662C8" w:rsidRPr="00A87069">
        <w:rPr>
          <w:rFonts w:ascii="Museo Sans 300" w:hAnsi="Museo Sans 300"/>
          <w:sz w:val="20"/>
          <w:szCs w:val="20"/>
        </w:rPr>
        <w:t xml:space="preserve"> </w:t>
      </w:r>
      <w:r w:rsidRPr="00A87069">
        <w:rPr>
          <w:rFonts w:ascii="Museo Sans 300" w:hAnsi="Museo Sans 300"/>
          <w:sz w:val="20"/>
          <w:szCs w:val="20"/>
        </w:rPr>
        <w:t>las</w:t>
      </w:r>
      <w:r w:rsidR="006662C8" w:rsidRPr="00A87069">
        <w:rPr>
          <w:rFonts w:ascii="Museo Sans 300" w:hAnsi="Museo Sans 300"/>
          <w:sz w:val="20"/>
          <w:szCs w:val="20"/>
        </w:rPr>
        <w:t xml:space="preserve"> </w:t>
      </w:r>
      <w:r w:rsidRPr="00A87069">
        <w:rPr>
          <w:rFonts w:ascii="Museo Sans 300" w:hAnsi="Museo Sans 300"/>
          <w:sz w:val="20"/>
          <w:szCs w:val="20"/>
        </w:rPr>
        <w:t>obligaciones</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usuarios</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encuentra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pagar</w:t>
      </w:r>
      <w:r w:rsidR="006662C8" w:rsidRPr="00A87069">
        <w:rPr>
          <w:rFonts w:ascii="Museo Sans 300" w:hAnsi="Museo Sans 300"/>
          <w:sz w:val="20"/>
          <w:szCs w:val="20"/>
        </w:rPr>
        <w:t xml:space="preserve"> </w:t>
      </w:r>
      <w:r w:rsidRPr="00A87069">
        <w:rPr>
          <w:rFonts w:ascii="Museo Sans 300" w:hAnsi="Museo Sans 300"/>
          <w:sz w:val="20"/>
          <w:szCs w:val="20"/>
        </w:rPr>
        <w:t>los</w:t>
      </w:r>
      <w:r w:rsidR="006662C8" w:rsidRPr="00A87069">
        <w:rPr>
          <w:rFonts w:ascii="Museo Sans 300" w:hAnsi="Museo Sans 300"/>
          <w:sz w:val="20"/>
          <w:szCs w:val="20"/>
        </w:rPr>
        <w:t xml:space="preserve"> </w:t>
      </w:r>
      <w:r w:rsidRPr="00A87069">
        <w:rPr>
          <w:rFonts w:ascii="Museo Sans 300" w:hAnsi="Museo Sans 300"/>
          <w:sz w:val="20"/>
          <w:szCs w:val="20"/>
        </w:rPr>
        <w:t>montos</w:t>
      </w:r>
      <w:r w:rsidR="006662C8" w:rsidRPr="00A87069">
        <w:rPr>
          <w:rFonts w:ascii="Museo Sans 300" w:hAnsi="Museo Sans 300"/>
          <w:sz w:val="20"/>
          <w:szCs w:val="20"/>
        </w:rPr>
        <w:t xml:space="preserve"> </w:t>
      </w:r>
      <w:r w:rsidRPr="00A87069">
        <w:rPr>
          <w:rFonts w:ascii="Museo Sans 300" w:hAnsi="Museo Sans 300"/>
          <w:sz w:val="20"/>
          <w:szCs w:val="20"/>
        </w:rPr>
        <w:t>correspondientes</w:t>
      </w:r>
      <w:r w:rsidR="006662C8" w:rsidRPr="00A87069">
        <w:rPr>
          <w:rFonts w:ascii="Museo Sans 300" w:hAnsi="Museo Sans 300"/>
          <w:sz w:val="20"/>
          <w:szCs w:val="20"/>
        </w:rPr>
        <w:t xml:space="preserve"> </w:t>
      </w:r>
      <w:r w:rsidRPr="00A87069">
        <w:rPr>
          <w:rFonts w:ascii="Museo Sans 300" w:hAnsi="Museo Sans 300"/>
          <w:sz w:val="20"/>
          <w:szCs w:val="20"/>
        </w:rPr>
        <w:t>al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debidamente</w:t>
      </w:r>
      <w:r w:rsidR="006662C8" w:rsidRPr="00A87069">
        <w:rPr>
          <w:rFonts w:ascii="Museo Sans 300" w:hAnsi="Museo Sans 300"/>
          <w:sz w:val="20"/>
          <w:szCs w:val="20"/>
        </w:rPr>
        <w:t xml:space="preserve"> </w:t>
      </w:r>
      <w:r w:rsidRPr="00A87069">
        <w:rPr>
          <w:rFonts w:ascii="Museo Sans 300" w:hAnsi="Museo Sans 300"/>
          <w:sz w:val="20"/>
          <w:szCs w:val="20"/>
        </w:rPr>
        <w:t>comprobados.</w:t>
      </w:r>
      <w:r w:rsidR="006662C8" w:rsidRPr="00A87069">
        <w:rPr>
          <w:rFonts w:ascii="Museo Sans 300" w:hAnsi="Museo Sans 300"/>
          <w:sz w:val="20"/>
          <w:szCs w:val="20"/>
        </w:rPr>
        <w:t xml:space="preserve"> </w:t>
      </w:r>
    </w:p>
    <w:p w14:paraId="0EB8E3E2" w14:textId="77777777" w:rsidR="009043E3" w:rsidRPr="00A87069" w:rsidRDefault="009043E3" w:rsidP="00A87069">
      <w:pPr>
        <w:pStyle w:val="Prrafodelista"/>
        <w:tabs>
          <w:tab w:val="left" w:pos="426"/>
        </w:tabs>
        <w:ind w:left="426"/>
        <w:jc w:val="both"/>
        <w:rPr>
          <w:rFonts w:ascii="Museo Sans 300" w:hAnsi="Museo Sans 300"/>
          <w:sz w:val="20"/>
          <w:szCs w:val="20"/>
        </w:rPr>
      </w:pPr>
    </w:p>
    <w:p w14:paraId="1887E3A8" w14:textId="5FC63730" w:rsidR="007C3AD1" w:rsidRDefault="007C3AD1"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preciso</w:t>
      </w:r>
      <w:r w:rsidR="006662C8" w:rsidRPr="00A87069">
        <w:rPr>
          <w:rFonts w:ascii="Museo Sans 300" w:hAnsi="Museo Sans 300"/>
          <w:sz w:val="20"/>
          <w:szCs w:val="20"/>
        </w:rPr>
        <w:t xml:space="preserve"> </w:t>
      </w:r>
      <w:r w:rsidRPr="00A87069">
        <w:rPr>
          <w:rFonts w:ascii="Museo Sans 300" w:hAnsi="Museo Sans 300"/>
          <w:sz w:val="20"/>
          <w:szCs w:val="20"/>
        </w:rPr>
        <w:t>aclarar</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monto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recuperar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distribuidora</w:t>
      </w:r>
      <w:r w:rsidR="006662C8" w:rsidRPr="00A87069">
        <w:rPr>
          <w:rFonts w:ascii="Museo Sans 300" w:hAnsi="Museo Sans 300"/>
          <w:sz w:val="20"/>
          <w:szCs w:val="20"/>
        </w:rPr>
        <w:t xml:space="preserve"> </w:t>
      </w:r>
      <w:r w:rsidRPr="00A87069">
        <w:rPr>
          <w:rFonts w:ascii="Museo Sans 300" w:hAnsi="Museo Sans 300"/>
          <w:sz w:val="20"/>
          <w:szCs w:val="20"/>
        </w:rPr>
        <w:t>constituye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parte</w:t>
      </w:r>
      <w:r w:rsidR="006662C8" w:rsidRPr="00A87069">
        <w:rPr>
          <w:rFonts w:ascii="Museo Sans 300" w:hAnsi="Museo Sans 300"/>
          <w:sz w:val="20"/>
          <w:szCs w:val="20"/>
        </w:rPr>
        <w:t xml:space="preserve"> </w:t>
      </w:r>
      <w:r w:rsidRPr="00A87069">
        <w:rPr>
          <w:rFonts w:ascii="Museo Sans 300" w:hAnsi="Museo Sans 300"/>
          <w:sz w:val="20"/>
          <w:szCs w:val="20"/>
        </w:rPr>
        <w:t>del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existió</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r w:rsidR="006662C8" w:rsidRPr="00A87069">
        <w:rPr>
          <w:rFonts w:ascii="Museo Sans 300" w:hAnsi="Museo Sans 300"/>
          <w:sz w:val="20"/>
          <w:szCs w:val="20"/>
        </w:rPr>
        <w:t xml:space="preserve"> </w:t>
      </w:r>
      <w:r w:rsidRPr="00A87069">
        <w:rPr>
          <w:rFonts w:ascii="Museo Sans 300" w:hAnsi="Museo Sans 300"/>
          <w:sz w:val="20"/>
          <w:szCs w:val="20"/>
        </w:rPr>
        <w:t>y</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cálculo</w:t>
      </w:r>
      <w:r w:rsidR="006662C8" w:rsidRPr="00A87069">
        <w:rPr>
          <w:rFonts w:ascii="Museo Sans 300" w:hAnsi="Museo Sans 300"/>
          <w:sz w:val="20"/>
          <w:szCs w:val="20"/>
        </w:rPr>
        <w:t xml:space="preserve"> </w:t>
      </w:r>
      <w:r w:rsidRPr="00A87069">
        <w:rPr>
          <w:rFonts w:ascii="Museo Sans 300" w:hAnsi="Museo Sans 300"/>
          <w:sz w:val="20"/>
          <w:szCs w:val="20"/>
        </w:rPr>
        <w:t>no</w:t>
      </w:r>
      <w:r w:rsidR="006662C8" w:rsidRPr="00A87069">
        <w:rPr>
          <w:rFonts w:ascii="Museo Sans 300" w:hAnsi="Museo Sans 300"/>
          <w:sz w:val="20"/>
          <w:szCs w:val="20"/>
        </w:rPr>
        <w:t xml:space="preserve"> </w:t>
      </w:r>
      <w:r w:rsidRPr="00A87069">
        <w:rPr>
          <w:rFonts w:ascii="Museo Sans 300" w:hAnsi="Museo Sans 300"/>
          <w:sz w:val="20"/>
          <w:szCs w:val="20"/>
        </w:rPr>
        <w:t>es</w:t>
      </w:r>
      <w:r w:rsidR="006662C8" w:rsidRPr="00A87069">
        <w:rPr>
          <w:rFonts w:ascii="Museo Sans 300" w:hAnsi="Museo Sans 300"/>
          <w:sz w:val="20"/>
          <w:szCs w:val="20"/>
        </w:rPr>
        <w:t xml:space="preserve"> </w:t>
      </w:r>
      <w:r w:rsidRPr="00A87069">
        <w:rPr>
          <w:rFonts w:ascii="Museo Sans 300" w:hAnsi="Museo Sans 300"/>
          <w:sz w:val="20"/>
          <w:szCs w:val="20"/>
        </w:rPr>
        <w:t>un</w:t>
      </w:r>
      <w:r w:rsidR="006662C8" w:rsidRPr="00A87069">
        <w:rPr>
          <w:rFonts w:ascii="Museo Sans 300" w:hAnsi="Museo Sans 300"/>
          <w:sz w:val="20"/>
          <w:szCs w:val="20"/>
        </w:rPr>
        <w:t xml:space="preserve"> </w:t>
      </w:r>
      <w:r w:rsidRPr="00A87069">
        <w:rPr>
          <w:rFonts w:ascii="Museo Sans 300" w:hAnsi="Museo Sans 300"/>
          <w:sz w:val="20"/>
          <w:szCs w:val="20"/>
        </w:rPr>
        <w:t>cobro</w:t>
      </w:r>
      <w:r w:rsidR="006662C8" w:rsidRPr="00A87069">
        <w:rPr>
          <w:rFonts w:ascii="Museo Sans 300" w:hAnsi="Museo Sans 300"/>
          <w:sz w:val="20"/>
          <w:szCs w:val="20"/>
        </w:rPr>
        <w:t xml:space="preserve"> </w:t>
      </w:r>
      <w:r w:rsidRPr="00A87069">
        <w:rPr>
          <w:rFonts w:ascii="Museo Sans 300" w:hAnsi="Museo Sans 300"/>
          <w:sz w:val="20"/>
          <w:szCs w:val="20"/>
        </w:rPr>
        <w:t>arbitrario</w:t>
      </w:r>
      <w:r w:rsidR="006662C8" w:rsidRPr="00A87069">
        <w:rPr>
          <w:rFonts w:ascii="Museo Sans 300" w:hAnsi="Museo Sans 300"/>
          <w:sz w:val="20"/>
          <w:szCs w:val="20"/>
        </w:rPr>
        <w:t xml:space="preserve"> </w:t>
      </w:r>
      <w:r w:rsidRPr="00A87069">
        <w:rPr>
          <w:rFonts w:ascii="Museo Sans 300" w:hAnsi="Museo Sans 300"/>
          <w:sz w:val="20"/>
          <w:szCs w:val="20"/>
        </w:rPr>
        <w:t>ni</w:t>
      </w:r>
      <w:r w:rsidR="006662C8" w:rsidRPr="00A87069">
        <w:rPr>
          <w:rFonts w:ascii="Museo Sans 300" w:hAnsi="Museo Sans 300"/>
          <w:sz w:val="20"/>
          <w:szCs w:val="20"/>
        </w:rPr>
        <w:t xml:space="preserve"> </w:t>
      </w:r>
      <w:r w:rsidRPr="00A87069">
        <w:rPr>
          <w:rFonts w:ascii="Museo Sans 300" w:hAnsi="Museo Sans 300"/>
          <w:sz w:val="20"/>
          <w:szCs w:val="20"/>
        </w:rPr>
        <w:t>antojadizo,</w:t>
      </w:r>
      <w:r w:rsidR="006662C8" w:rsidRPr="00A87069">
        <w:rPr>
          <w:rFonts w:ascii="Museo Sans 300" w:hAnsi="Museo Sans 300"/>
          <w:sz w:val="20"/>
          <w:szCs w:val="20"/>
        </w:rPr>
        <w:t xml:space="preserve"> </w:t>
      </w:r>
      <w:r w:rsidRPr="00A87069">
        <w:rPr>
          <w:rFonts w:ascii="Museo Sans 300" w:hAnsi="Museo Sans 300"/>
          <w:sz w:val="20"/>
          <w:szCs w:val="20"/>
        </w:rPr>
        <w:t>sino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recuperación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una</w:t>
      </w:r>
      <w:r w:rsidR="006662C8" w:rsidRPr="00A87069">
        <w:rPr>
          <w:rFonts w:ascii="Museo Sans 300" w:hAnsi="Museo Sans 300"/>
          <w:sz w:val="20"/>
          <w:szCs w:val="20"/>
        </w:rPr>
        <w:t xml:space="preserve"> </w:t>
      </w:r>
      <w:r w:rsidRPr="00A87069">
        <w:rPr>
          <w:rFonts w:ascii="Museo Sans 300" w:hAnsi="Museo Sans 300"/>
          <w:sz w:val="20"/>
          <w:szCs w:val="20"/>
        </w:rPr>
        <w:t>fracción</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debió</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percibir</w:t>
      </w:r>
      <w:r w:rsidR="006662C8" w:rsidRPr="00A87069">
        <w:rPr>
          <w:rFonts w:ascii="Museo Sans 300" w:hAnsi="Museo Sans 300"/>
          <w:sz w:val="20"/>
          <w:szCs w:val="20"/>
        </w:rPr>
        <w:t xml:space="preserve"> </w:t>
      </w: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consumo</w:t>
      </w:r>
      <w:r w:rsidR="006662C8" w:rsidRPr="00A87069">
        <w:rPr>
          <w:rFonts w:ascii="Museo Sans 300" w:hAnsi="Museo Sans 300"/>
          <w:sz w:val="20"/>
          <w:szCs w:val="20"/>
        </w:rPr>
        <w:t xml:space="preserve"> </w:t>
      </w:r>
      <w:r w:rsidRPr="00A87069">
        <w:rPr>
          <w:rFonts w:ascii="Museo Sans 300" w:hAnsi="Museo Sans 300"/>
          <w:sz w:val="20"/>
          <w:szCs w:val="20"/>
        </w:rPr>
        <w:t>de</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eléctrica</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el</w:t>
      </w:r>
      <w:r w:rsidR="006662C8" w:rsidRPr="00A87069">
        <w:rPr>
          <w:rFonts w:ascii="Museo Sans 300" w:hAnsi="Museo Sans 300"/>
          <w:sz w:val="20"/>
          <w:szCs w:val="20"/>
        </w:rPr>
        <w:t xml:space="preserve"> </w:t>
      </w:r>
      <w:r w:rsidRPr="00A87069">
        <w:rPr>
          <w:rFonts w:ascii="Museo Sans 300" w:hAnsi="Museo Sans 300"/>
          <w:sz w:val="20"/>
          <w:szCs w:val="20"/>
        </w:rPr>
        <w:t>período</w:t>
      </w:r>
      <w:r w:rsidR="006662C8" w:rsidRPr="00A87069">
        <w:rPr>
          <w:rFonts w:ascii="Museo Sans 300" w:hAnsi="Museo Sans 300"/>
          <w:sz w:val="20"/>
          <w:szCs w:val="20"/>
        </w:rPr>
        <w:t xml:space="preserve"> </w:t>
      </w:r>
      <w:r w:rsidRPr="00A87069">
        <w:rPr>
          <w:rFonts w:ascii="Museo Sans 300" w:hAnsi="Museo Sans 300"/>
          <w:sz w:val="20"/>
          <w:szCs w:val="20"/>
        </w:rPr>
        <w:t>en</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se</w:t>
      </w:r>
      <w:r w:rsidR="006662C8" w:rsidRPr="00A87069">
        <w:rPr>
          <w:rFonts w:ascii="Museo Sans 300" w:hAnsi="Museo Sans 300"/>
          <w:sz w:val="20"/>
          <w:szCs w:val="20"/>
        </w:rPr>
        <w:t xml:space="preserve"> </w:t>
      </w:r>
      <w:r w:rsidRPr="00A87069">
        <w:rPr>
          <w:rFonts w:ascii="Museo Sans 300" w:hAnsi="Museo Sans 300"/>
          <w:sz w:val="20"/>
          <w:szCs w:val="20"/>
        </w:rPr>
        <w:t>consumió</w:t>
      </w:r>
      <w:r w:rsidR="006662C8" w:rsidRPr="00A87069">
        <w:rPr>
          <w:rFonts w:ascii="Museo Sans 300" w:hAnsi="Museo Sans 300"/>
          <w:sz w:val="20"/>
          <w:szCs w:val="20"/>
        </w:rPr>
        <w:t xml:space="preserve"> </w:t>
      </w:r>
      <w:r w:rsidRPr="00A87069">
        <w:rPr>
          <w:rFonts w:ascii="Museo Sans 300" w:hAnsi="Museo Sans 300"/>
          <w:sz w:val="20"/>
          <w:szCs w:val="20"/>
        </w:rPr>
        <w:t>más</w:t>
      </w:r>
      <w:r w:rsidR="006662C8" w:rsidRPr="00A87069">
        <w:rPr>
          <w:rFonts w:ascii="Museo Sans 300" w:hAnsi="Museo Sans 300"/>
          <w:sz w:val="20"/>
          <w:szCs w:val="20"/>
        </w:rPr>
        <w:t xml:space="preserve"> </w:t>
      </w:r>
      <w:r w:rsidRPr="00A87069">
        <w:rPr>
          <w:rFonts w:ascii="Museo Sans 300" w:hAnsi="Museo Sans 300"/>
          <w:sz w:val="20"/>
          <w:szCs w:val="20"/>
        </w:rPr>
        <w:t>energía</w:t>
      </w:r>
      <w:r w:rsidR="006662C8" w:rsidRPr="00A87069">
        <w:rPr>
          <w:rFonts w:ascii="Museo Sans 300" w:hAnsi="Museo Sans 300"/>
          <w:sz w:val="20"/>
          <w:szCs w:val="20"/>
        </w:rPr>
        <w:t xml:space="preserve"> </w:t>
      </w:r>
      <w:r w:rsidRPr="00A87069">
        <w:rPr>
          <w:rFonts w:ascii="Museo Sans 300" w:hAnsi="Museo Sans 300"/>
          <w:sz w:val="20"/>
          <w:szCs w:val="20"/>
        </w:rPr>
        <w:t>que</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registrada</w:t>
      </w:r>
      <w:r w:rsidR="006662C8" w:rsidRPr="00A87069">
        <w:rPr>
          <w:rFonts w:ascii="Museo Sans 300" w:hAnsi="Museo Sans 300"/>
          <w:sz w:val="20"/>
          <w:szCs w:val="20"/>
        </w:rPr>
        <w:t xml:space="preserve"> </w:t>
      </w:r>
      <w:r w:rsidRPr="00A87069">
        <w:rPr>
          <w:rFonts w:ascii="Museo Sans 300" w:hAnsi="Museo Sans 300"/>
          <w:sz w:val="20"/>
          <w:szCs w:val="20"/>
        </w:rPr>
        <w:t>debido</w:t>
      </w:r>
      <w:r w:rsidR="006662C8" w:rsidRPr="00A87069">
        <w:rPr>
          <w:rFonts w:ascii="Museo Sans 300" w:hAnsi="Museo Sans 300"/>
          <w:sz w:val="20"/>
          <w:szCs w:val="20"/>
        </w:rPr>
        <w:t xml:space="preserve"> </w:t>
      </w:r>
      <w:r w:rsidRPr="00A87069">
        <w:rPr>
          <w:rFonts w:ascii="Museo Sans 300" w:hAnsi="Museo Sans 300"/>
          <w:sz w:val="20"/>
          <w:szCs w:val="20"/>
        </w:rPr>
        <w:t>a</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condición</w:t>
      </w:r>
      <w:r w:rsidR="006662C8" w:rsidRPr="00A87069">
        <w:rPr>
          <w:rFonts w:ascii="Museo Sans 300" w:hAnsi="Museo Sans 300"/>
          <w:sz w:val="20"/>
          <w:szCs w:val="20"/>
        </w:rPr>
        <w:t xml:space="preserve"> </w:t>
      </w:r>
      <w:r w:rsidRPr="00A87069">
        <w:rPr>
          <w:rFonts w:ascii="Museo Sans 300" w:hAnsi="Museo Sans 300"/>
          <w:sz w:val="20"/>
          <w:szCs w:val="20"/>
        </w:rPr>
        <w:t>irregular.</w:t>
      </w:r>
    </w:p>
    <w:p w14:paraId="52400C1F" w14:textId="7E1DD960" w:rsidR="00567D61" w:rsidRDefault="00567D61" w:rsidP="00A87069">
      <w:pPr>
        <w:pStyle w:val="Prrafodelista"/>
        <w:tabs>
          <w:tab w:val="left" w:pos="426"/>
        </w:tabs>
        <w:ind w:left="426"/>
        <w:jc w:val="both"/>
        <w:rPr>
          <w:rFonts w:ascii="Museo Sans 300" w:hAnsi="Museo Sans 300"/>
          <w:sz w:val="20"/>
          <w:szCs w:val="20"/>
        </w:rPr>
      </w:pPr>
    </w:p>
    <w:p w14:paraId="408515B0" w14:textId="2CA08F69"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6063D75E" w14:textId="2CA9B74B" w:rsidR="009F783A" w:rsidRDefault="007643C9" w:rsidP="004E3806">
      <w:pPr>
        <w:pStyle w:val="Prrafodelista"/>
        <w:tabs>
          <w:tab w:val="left" w:pos="426"/>
        </w:tabs>
        <w:ind w:left="426"/>
        <w:jc w:val="both"/>
        <w:rPr>
          <w:rStyle w:val="eop"/>
          <w:rFonts w:ascii="Museo Sans 300" w:hAnsi="Museo Sans 300"/>
          <w:sz w:val="20"/>
          <w:szCs w:val="20"/>
          <w:shd w:val="clear" w:color="auto" w:fill="FFFFFF"/>
        </w:rPr>
      </w:pPr>
      <w:r w:rsidRPr="00A87069">
        <w:rPr>
          <w:rFonts w:ascii="Museo Sans 300" w:hAnsi="Museo Sans 300"/>
          <w:sz w:val="20"/>
          <w:szCs w:val="20"/>
        </w:rPr>
        <w:t xml:space="preserve">Con fundamento en el informe técnico </w:t>
      </w:r>
      <w:proofErr w:type="spellStart"/>
      <w:r w:rsidRPr="00A87069">
        <w:rPr>
          <w:rFonts w:ascii="Museo Sans 300" w:hAnsi="Museo Sans 300"/>
          <w:sz w:val="20"/>
          <w:szCs w:val="20"/>
        </w:rPr>
        <w:t>N.°</w:t>
      </w:r>
      <w:proofErr w:type="spellEnd"/>
      <w:r w:rsidRPr="00A87069">
        <w:rPr>
          <w:rFonts w:ascii="Museo Sans 300" w:hAnsi="Museo Sans 300"/>
          <w:sz w:val="20"/>
          <w:szCs w:val="20"/>
        </w:rPr>
        <w:t xml:space="preserve"> </w:t>
      </w:r>
      <w:r w:rsidR="00066872">
        <w:rPr>
          <w:rFonts w:ascii="Museo Sans 300" w:hAnsi="Museo Sans 300"/>
          <w:sz w:val="20"/>
          <w:szCs w:val="20"/>
        </w:rPr>
        <w:t>IT-</w:t>
      </w:r>
      <w:r w:rsidR="004B5246">
        <w:rPr>
          <w:rFonts w:ascii="Museo Sans 300" w:hAnsi="Museo Sans 300"/>
          <w:sz w:val="20"/>
          <w:szCs w:val="20"/>
        </w:rPr>
        <w:t>0376</w:t>
      </w:r>
      <w:r w:rsidR="0036385F" w:rsidRPr="00A87069">
        <w:rPr>
          <w:rFonts w:ascii="Museo Sans 300" w:hAnsi="Museo Sans 300"/>
          <w:sz w:val="20"/>
          <w:szCs w:val="20"/>
        </w:rPr>
        <w:t>-CAU-22</w:t>
      </w:r>
      <w:r w:rsidRPr="00A87069">
        <w:rPr>
          <w:rFonts w:ascii="Museo Sans 300" w:hAnsi="Museo Sans 300"/>
          <w:sz w:val="20"/>
          <w:szCs w:val="20"/>
        </w:rPr>
        <w:t>, esta Superintendencia considera pertinente adherirse a lo dictaminado por el CAU</w:t>
      </w:r>
      <w:r w:rsidR="00B74E49" w:rsidRPr="00A87069">
        <w:rPr>
          <w:rFonts w:ascii="Museo Sans 300" w:hAnsi="Museo Sans 300"/>
          <w:sz w:val="20"/>
          <w:szCs w:val="20"/>
        </w:rPr>
        <w:t xml:space="preserve"> </w:t>
      </w:r>
      <w:r w:rsidRPr="00A87069">
        <w:rPr>
          <w:rFonts w:ascii="Museo Sans 300" w:hAnsi="Museo Sans 300"/>
          <w:sz w:val="20"/>
          <w:szCs w:val="20"/>
        </w:rPr>
        <w:t>y, por consecuencia,</w:t>
      </w:r>
      <w:r w:rsidR="00156C02" w:rsidRPr="00A87069">
        <w:rPr>
          <w:rFonts w:ascii="Museo Sans 300" w:hAnsi="Museo Sans 300"/>
          <w:sz w:val="20"/>
          <w:szCs w:val="20"/>
        </w:rPr>
        <w:t xml:space="preserve"> establecer que en el suministro identificado con el NIC</w:t>
      </w:r>
      <w:r w:rsidR="00BC5684" w:rsidRPr="00A87069">
        <w:rPr>
          <w:rFonts w:ascii="Museo Sans 300" w:hAnsi="Museo Sans 300"/>
          <w:sz w:val="20"/>
          <w:szCs w:val="20"/>
        </w:rPr>
        <w:t xml:space="preserve"> </w:t>
      </w:r>
      <w:r w:rsidR="008614C3">
        <w:rPr>
          <w:rFonts w:ascii="Museo Sans 300" w:hAnsi="Museo Sans 300"/>
          <w:sz w:val="20"/>
          <w:szCs w:val="20"/>
        </w:rPr>
        <w:t>+++</w:t>
      </w:r>
      <w:r w:rsidR="00156C02" w:rsidRPr="00A87069">
        <w:rPr>
          <w:rFonts w:ascii="Museo Sans 300" w:hAnsi="Museo Sans 300"/>
          <w:sz w:val="20"/>
          <w:szCs w:val="20"/>
        </w:rPr>
        <w:t xml:space="preserve"> se comprobó</w:t>
      </w:r>
      <w:r w:rsidR="001E5441" w:rsidRPr="00A87069">
        <w:rPr>
          <w:rFonts w:ascii="Museo Sans 300" w:hAnsi="Museo Sans 300"/>
          <w:sz w:val="20"/>
          <w:szCs w:val="20"/>
        </w:rPr>
        <w:t xml:space="preserve"> la condición irregular consistente</w:t>
      </w:r>
      <w:r w:rsidR="009F783A" w:rsidRPr="00A87069">
        <w:rPr>
          <w:rFonts w:ascii="Museo Sans 300" w:hAnsi="Museo Sans 300"/>
          <w:sz w:val="20"/>
          <w:szCs w:val="20"/>
        </w:rPr>
        <w:t xml:space="preserve"> </w:t>
      </w:r>
      <w:r w:rsidR="0084665C" w:rsidRPr="004F78CE">
        <w:rPr>
          <w:rFonts w:ascii="Museo Sans 300" w:hAnsi="Museo Sans 300" w:cs="Segoe UI"/>
          <w:sz w:val="20"/>
          <w:szCs w:val="20"/>
          <w:lang w:eastAsia="es-MX"/>
        </w:rPr>
        <w:t>en</w:t>
      </w:r>
      <w:r w:rsidR="0084665C" w:rsidRPr="00C24FB1">
        <w:rPr>
          <w:rFonts w:ascii="Museo Sans 300" w:hAnsi="Museo Sans 300" w:cs="Segoe UI"/>
          <w:color w:val="000000"/>
          <w:sz w:val="20"/>
          <w:szCs w:val="20"/>
          <w:shd w:val="clear" w:color="auto" w:fill="FFFFFF"/>
        </w:rPr>
        <w:t xml:space="preserve">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4E3806">
        <w:rPr>
          <w:rStyle w:val="eop"/>
          <w:rFonts w:ascii="Museo Sans 300" w:hAnsi="Museo Sans 300"/>
          <w:sz w:val="20"/>
          <w:szCs w:val="20"/>
          <w:shd w:val="clear" w:color="auto" w:fill="FFFFFF"/>
        </w:rPr>
        <w:t>.</w:t>
      </w:r>
    </w:p>
    <w:p w14:paraId="4F12D901" w14:textId="77777777" w:rsidR="008023FA" w:rsidRPr="004E3806" w:rsidRDefault="008023FA" w:rsidP="004E3806">
      <w:pPr>
        <w:pStyle w:val="Prrafodelista"/>
        <w:tabs>
          <w:tab w:val="left" w:pos="426"/>
        </w:tabs>
        <w:ind w:left="426"/>
        <w:jc w:val="both"/>
        <w:rPr>
          <w:rFonts w:ascii="Museo Sans 300" w:hAnsi="Museo Sans 300"/>
          <w:sz w:val="20"/>
          <w:szCs w:val="20"/>
        </w:rPr>
      </w:pPr>
    </w:p>
    <w:p w14:paraId="2B31FFF0" w14:textId="2BBB03AD" w:rsidR="00BC227B" w:rsidRDefault="005E45BC" w:rsidP="00A87069">
      <w:pPr>
        <w:pStyle w:val="Prrafodelista"/>
        <w:tabs>
          <w:tab w:val="left" w:pos="426"/>
        </w:tabs>
        <w:ind w:left="426"/>
        <w:jc w:val="both"/>
        <w:rPr>
          <w:rFonts w:ascii="Museo Sans 300" w:hAnsi="Museo Sans 300"/>
          <w:sz w:val="20"/>
          <w:szCs w:val="20"/>
        </w:rPr>
      </w:pPr>
      <w:r w:rsidRPr="00A87069">
        <w:rPr>
          <w:rFonts w:ascii="Museo Sans 300" w:hAnsi="Museo Sans 300"/>
          <w:sz w:val="20"/>
          <w:szCs w:val="20"/>
        </w:rPr>
        <w:t>Por</w:t>
      </w:r>
      <w:r w:rsidR="006662C8" w:rsidRPr="00A87069">
        <w:rPr>
          <w:rFonts w:ascii="Museo Sans 300" w:hAnsi="Museo Sans 300"/>
          <w:sz w:val="20"/>
          <w:szCs w:val="20"/>
        </w:rPr>
        <w:t xml:space="preserve"> </w:t>
      </w:r>
      <w:r w:rsidRPr="00A87069">
        <w:rPr>
          <w:rFonts w:ascii="Museo Sans 300" w:hAnsi="Museo Sans 300"/>
          <w:sz w:val="20"/>
          <w:szCs w:val="20"/>
        </w:rPr>
        <w:t>lo</w:t>
      </w:r>
      <w:r w:rsidR="006662C8" w:rsidRPr="00A87069">
        <w:rPr>
          <w:rFonts w:ascii="Museo Sans 300" w:hAnsi="Museo Sans 300"/>
          <w:sz w:val="20"/>
          <w:szCs w:val="20"/>
        </w:rPr>
        <w:t xml:space="preserve"> </w:t>
      </w:r>
      <w:r w:rsidRPr="00A87069">
        <w:rPr>
          <w:rFonts w:ascii="Museo Sans 300" w:hAnsi="Museo Sans 300"/>
          <w:sz w:val="20"/>
          <w:szCs w:val="20"/>
        </w:rPr>
        <w:t>tanto,</w:t>
      </w:r>
      <w:r w:rsidR="006662C8" w:rsidRPr="00A87069">
        <w:rPr>
          <w:rFonts w:ascii="Museo Sans 300" w:hAnsi="Museo Sans 300"/>
          <w:sz w:val="20"/>
          <w:szCs w:val="20"/>
        </w:rPr>
        <w:t xml:space="preserve"> </w:t>
      </w:r>
      <w:r w:rsidRPr="00A87069">
        <w:rPr>
          <w:rFonts w:ascii="Museo Sans 300" w:hAnsi="Museo Sans 300"/>
          <w:sz w:val="20"/>
          <w:szCs w:val="20"/>
        </w:rPr>
        <w:t>la</w:t>
      </w:r>
      <w:r w:rsidR="006662C8" w:rsidRPr="00A87069">
        <w:rPr>
          <w:rFonts w:ascii="Museo Sans 300" w:hAnsi="Museo Sans 300"/>
          <w:sz w:val="20"/>
          <w:szCs w:val="20"/>
        </w:rPr>
        <w:t xml:space="preserve"> </w:t>
      </w:r>
      <w:r w:rsidRPr="00A87069">
        <w:rPr>
          <w:rFonts w:ascii="Museo Sans 300" w:hAnsi="Museo Sans 300"/>
          <w:sz w:val="20"/>
          <w:szCs w:val="20"/>
        </w:rPr>
        <w:t>sociedad</w:t>
      </w:r>
      <w:r w:rsidR="006662C8" w:rsidRPr="00A87069">
        <w:rPr>
          <w:rFonts w:ascii="Museo Sans 300" w:hAnsi="Museo Sans 300"/>
          <w:sz w:val="20"/>
          <w:szCs w:val="20"/>
        </w:rPr>
        <w:t xml:space="preserve"> </w:t>
      </w:r>
      <w:r w:rsidR="009B58E6" w:rsidRPr="00A87069">
        <w:rPr>
          <w:rFonts w:ascii="Museo Sans 300" w:hAnsi="Museo Sans 300"/>
          <w:sz w:val="20"/>
          <w:szCs w:val="20"/>
        </w:rPr>
        <w:t>AES CLESA y Cía., S. en C. de C.V</w:t>
      </w:r>
      <w:r w:rsidR="00563274" w:rsidRPr="00A87069">
        <w:rPr>
          <w:rFonts w:ascii="Museo Sans 300" w:hAnsi="Museo Sans 300"/>
          <w:sz w:val="20"/>
          <w:szCs w:val="20"/>
        </w:rPr>
        <w:t>.</w:t>
      </w:r>
      <w:r w:rsidR="006662C8" w:rsidRPr="00A87069">
        <w:rPr>
          <w:rFonts w:ascii="Museo Sans 300" w:hAnsi="Museo Sans 300"/>
          <w:sz w:val="20"/>
          <w:szCs w:val="20"/>
        </w:rPr>
        <w:t xml:space="preserve"> </w:t>
      </w:r>
      <w:r w:rsidRPr="00A87069">
        <w:rPr>
          <w:rFonts w:ascii="Museo Sans 300" w:hAnsi="Museo Sans 300"/>
          <w:sz w:val="20"/>
          <w:szCs w:val="20"/>
        </w:rPr>
        <w:t>t</w:t>
      </w:r>
      <w:r w:rsidR="003573EB" w:rsidRPr="00A87069">
        <w:rPr>
          <w:rFonts w:ascii="Museo Sans 300" w:hAnsi="Museo Sans 300"/>
          <w:sz w:val="20"/>
          <w:szCs w:val="20"/>
        </w:rPr>
        <w:t>iene</w:t>
      </w:r>
      <w:r w:rsidR="00156C02" w:rsidRPr="00A87069">
        <w:rPr>
          <w:rFonts w:ascii="Museo Sans 300" w:hAnsi="Museo Sans 300"/>
          <w:sz w:val="20"/>
          <w:szCs w:val="20"/>
        </w:rPr>
        <w:t xml:space="preserve"> el derecho a recuperar la can</w:t>
      </w:r>
      <w:r w:rsidR="00BC227B" w:rsidRPr="00A87069">
        <w:rPr>
          <w:rFonts w:ascii="Museo Sans 300" w:hAnsi="Museo Sans 300"/>
          <w:sz w:val="20"/>
          <w:szCs w:val="20"/>
        </w:rPr>
        <w:t xml:space="preserve">tidad de </w:t>
      </w:r>
      <w:r w:rsidR="00521749">
        <w:rPr>
          <w:rFonts w:ascii="Museo Sans 300" w:hAnsi="Museo Sans 300"/>
          <w:sz w:val="20"/>
          <w:szCs w:val="20"/>
        </w:rPr>
        <w:t>TRESCIENTOS CINCUENTA Y CINCO</w:t>
      </w:r>
      <w:r w:rsidR="00E22B2B">
        <w:rPr>
          <w:rFonts w:ascii="Museo Sans 300" w:hAnsi="Museo Sans 300"/>
          <w:sz w:val="20"/>
          <w:szCs w:val="20"/>
        </w:rPr>
        <w:t xml:space="preserve"> </w:t>
      </w:r>
      <w:r w:rsidR="00521749">
        <w:rPr>
          <w:rFonts w:ascii="Museo Sans 300" w:hAnsi="Museo Sans 300"/>
          <w:sz w:val="20"/>
          <w:szCs w:val="20"/>
        </w:rPr>
        <w:t>68</w:t>
      </w:r>
      <w:r w:rsidR="00E22B2B">
        <w:rPr>
          <w:rFonts w:ascii="Museo Sans 300" w:hAnsi="Museo Sans 300"/>
          <w:sz w:val="20"/>
          <w:szCs w:val="20"/>
        </w:rPr>
        <w:t xml:space="preserve">/100 DÓLARES DE LOS ESTADOS UNIDOS DE AMÉRICA (USD </w:t>
      </w:r>
      <w:r w:rsidR="00521749">
        <w:rPr>
          <w:rFonts w:ascii="Museo Sans 300" w:hAnsi="Museo Sans 300"/>
          <w:sz w:val="20"/>
          <w:szCs w:val="20"/>
        </w:rPr>
        <w:t>355.68</w:t>
      </w:r>
      <w:r w:rsidR="00E22B2B">
        <w:rPr>
          <w:rFonts w:ascii="Museo Sans 300" w:hAnsi="Museo Sans 300"/>
          <w:sz w:val="20"/>
          <w:szCs w:val="20"/>
        </w:rPr>
        <w:t>)</w:t>
      </w:r>
      <w:r w:rsidR="00BC227B" w:rsidRPr="00A87069">
        <w:rPr>
          <w:rFonts w:ascii="Museo Sans 300" w:hAnsi="Museo Sans 300"/>
          <w:sz w:val="20"/>
          <w:szCs w:val="20"/>
        </w:rPr>
        <w:t xml:space="preserve"> IVA incluido, en concepto de energía no registrada, más los intereses correspondientes en aplicación al artículo 36 de los Términos y Condiciones Generales al Consumidor Final, para el </w:t>
      </w:r>
      <w:r w:rsidR="00CC5F99">
        <w:rPr>
          <w:rFonts w:ascii="Museo Sans 300" w:hAnsi="Museo Sans 300"/>
          <w:sz w:val="20"/>
          <w:szCs w:val="20"/>
        </w:rPr>
        <w:t>año 202</w:t>
      </w:r>
      <w:r w:rsidR="00521749">
        <w:rPr>
          <w:rFonts w:ascii="Museo Sans 300" w:hAnsi="Museo Sans 300"/>
          <w:sz w:val="20"/>
          <w:szCs w:val="20"/>
        </w:rPr>
        <w:t>1</w:t>
      </w:r>
      <w:r w:rsidR="00BC227B" w:rsidRPr="00A87069">
        <w:rPr>
          <w:rFonts w:ascii="Museo Sans 300" w:hAnsi="Museo Sans 300"/>
          <w:sz w:val="20"/>
          <w:szCs w:val="20"/>
        </w:rPr>
        <w:t>.</w:t>
      </w:r>
      <w:r w:rsidR="00215A19">
        <w:rPr>
          <w:rFonts w:ascii="Museo Sans 300" w:hAnsi="Museo Sans 300"/>
          <w:sz w:val="20"/>
          <w:szCs w:val="20"/>
        </w:rPr>
        <w:t xml:space="preserve"> </w:t>
      </w:r>
    </w:p>
    <w:p w14:paraId="6B94E107" w14:textId="4989BBA9" w:rsidR="0033417D" w:rsidRDefault="0033417D" w:rsidP="00A87069">
      <w:pPr>
        <w:pStyle w:val="Prrafodelista"/>
        <w:tabs>
          <w:tab w:val="left" w:pos="426"/>
        </w:tabs>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DC8187C" w14:textId="77777777" w:rsidR="006355C1" w:rsidRDefault="006355C1" w:rsidP="005E45BC">
      <w:pPr>
        <w:tabs>
          <w:tab w:val="left" w:pos="993"/>
        </w:tabs>
        <w:suppressAutoHyphens w:val="0"/>
        <w:autoSpaceDN/>
        <w:spacing w:after="0" w:line="240" w:lineRule="auto"/>
        <w:jc w:val="both"/>
        <w:textAlignment w:val="auto"/>
        <w:rPr>
          <w:rFonts w:ascii="Museo Sans 500" w:eastAsia="Arial" w:hAnsi="Museo Sans 500" w:cs="Times New Roman"/>
          <w:b/>
          <w:sz w:val="20"/>
          <w:szCs w:val="20"/>
          <w:lang w:eastAsia="es-ES"/>
        </w:rPr>
      </w:pPr>
    </w:p>
    <w:p w14:paraId="3FCCDFDE" w14:textId="34BEE8E2" w:rsidR="0092277D" w:rsidRPr="008E1404" w:rsidRDefault="00324323" w:rsidP="0092277D">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Pr>
          <w:rFonts w:ascii="Museo Sans 500" w:eastAsia="Segoe UI" w:hAnsi="Museo Sans 500" w:cs="Segoe UI"/>
          <w:b/>
          <w:bCs/>
          <w:color w:val="000000" w:themeColor="text1"/>
          <w:sz w:val="20"/>
          <w:szCs w:val="20"/>
          <w:lang w:val="es-ES"/>
        </w:rPr>
        <w:t>CÓMPUTO DE PLAZOS DE LOS ADMINISTRADOS</w:t>
      </w:r>
    </w:p>
    <w:p w14:paraId="31B51487" w14:textId="77777777" w:rsidR="0092277D" w:rsidRDefault="0092277D" w:rsidP="0092277D">
      <w:pPr>
        <w:tabs>
          <w:tab w:val="left" w:pos="567"/>
        </w:tabs>
        <w:spacing w:after="0" w:line="240" w:lineRule="auto"/>
        <w:ind w:left="567"/>
        <w:jc w:val="both"/>
        <w:rPr>
          <w:rStyle w:val="normaltextrun"/>
          <w:rFonts w:ascii="Museo Sans 300" w:hAnsi="Museo Sans 300"/>
          <w:sz w:val="20"/>
          <w:szCs w:val="20"/>
        </w:rPr>
      </w:pPr>
    </w:p>
    <w:p w14:paraId="0AE14075" w14:textId="77777777" w:rsidR="0092277D" w:rsidRPr="00C861E4" w:rsidRDefault="0092277D" w:rsidP="0092277D">
      <w:pPr>
        <w:pStyle w:val="Prrafodelista"/>
        <w:tabs>
          <w:tab w:val="left" w:pos="426"/>
        </w:tabs>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C5557F7" w14:textId="3F8E40DD" w:rsidR="0092277D" w:rsidRPr="00C861E4" w:rsidRDefault="00324323" w:rsidP="0092277D">
      <w:pPr>
        <w:suppressAutoHyphens w:val="0"/>
        <w:autoSpaceDE w:val="0"/>
        <w:adjustRightInd w:val="0"/>
        <w:spacing w:after="0" w:line="240" w:lineRule="auto"/>
        <w:ind w:left="426"/>
        <w:jc w:val="both"/>
        <w:textAlignment w:val="auto"/>
        <w:rPr>
          <w:rStyle w:val="normaltextrun"/>
          <w:rFonts w:ascii="Museo Sans 300" w:eastAsia="Museo Sans" w:hAnsi="Museo Sans 300" w:cs="Segoe UI"/>
          <w:sz w:val="20"/>
          <w:szCs w:val="20"/>
        </w:rPr>
      </w:pPr>
      <w:r>
        <w:rPr>
          <w:rStyle w:val="normaltextrun"/>
          <w:rFonts w:ascii="Museo Sans 300" w:eastAsia="Museo Sans" w:hAnsi="Museo Sans 300" w:cs="Segoe UI"/>
          <w:sz w:val="20"/>
          <w:szCs w:val="20"/>
        </w:rPr>
        <w:lastRenderedPageBreak/>
        <w:t>De conformidad con lo establecido en el Reglamento Interno de Trabajo de la SIGET y</w:t>
      </w:r>
      <w:r w:rsidR="0092277D" w:rsidRPr="00C861E4">
        <w:rPr>
          <w:rStyle w:val="normaltextrun"/>
          <w:rFonts w:ascii="Museo Sans 300" w:eastAsia="Museo Sans" w:hAnsi="Museo Sans 300" w:cs="Segoe UI"/>
          <w:sz w:val="20"/>
          <w:szCs w:val="20"/>
        </w:rPr>
        <w:t xml:space="preserve"> el acuerdo </w:t>
      </w:r>
      <w:proofErr w:type="spellStart"/>
      <w:r w:rsidR="0092277D" w:rsidRPr="00C861E4">
        <w:rPr>
          <w:rStyle w:val="normaltextrun"/>
          <w:rFonts w:ascii="Museo Sans 300" w:eastAsia="Museo Sans" w:hAnsi="Museo Sans 300" w:cs="Segoe UI"/>
          <w:sz w:val="20"/>
          <w:szCs w:val="20"/>
        </w:rPr>
        <w:t>N.°</w:t>
      </w:r>
      <w:proofErr w:type="spellEnd"/>
      <w:r w:rsidR="0092277D" w:rsidRPr="00C861E4">
        <w:rPr>
          <w:rStyle w:val="normaltextrun"/>
          <w:rFonts w:ascii="Museo Sans 300" w:eastAsia="Museo Sans" w:hAnsi="Museo Sans 300" w:cs="Segoe UI"/>
          <w:sz w:val="20"/>
          <w:szCs w:val="20"/>
        </w:rPr>
        <w:t xml:space="preserve"> </w:t>
      </w:r>
      <w:r w:rsidR="0092277D">
        <w:rPr>
          <w:rStyle w:val="normaltextrun"/>
          <w:rFonts w:ascii="Museo Sans 300" w:eastAsia="Museo Sans" w:hAnsi="Museo Sans 300" w:cs="Segoe UI"/>
          <w:sz w:val="20"/>
          <w:szCs w:val="20"/>
        </w:rPr>
        <w:t>47</w:t>
      </w:r>
      <w:r w:rsidR="0092277D" w:rsidRPr="00C861E4">
        <w:rPr>
          <w:rStyle w:val="normaltextrun"/>
          <w:rFonts w:ascii="Museo Sans 300" w:eastAsia="Museo Sans" w:hAnsi="Museo Sans 300" w:cs="Segoe UI"/>
          <w:sz w:val="20"/>
          <w:szCs w:val="20"/>
        </w:rPr>
        <w:t>-2022/GTH-ADM,</w:t>
      </w:r>
      <w:r>
        <w:rPr>
          <w:rStyle w:val="normaltextrun"/>
          <w:rFonts w:ascii="Museo Sans 300" w:eastAsia="Museo Sans" w:hAnsi="Museo Sans 300" w:cs="Segoe UI"/>
          <w:sz w:val="20"/>
          <w:szCs w:val="20"/>
        </w:rPr>
        <w:t xml:space="preserve"> se informa que para efectos del cómputo de plazos de los administrados no se contarán como días hábiles los comprendidos entre el 26 al 30 de diciembre de este año.</w:t>
      </w:r>
    </w:p>
    <w:p w14:paraId="411C65FD" w14:textId="77777777" w:rsidR="0092277D" w:rsidRPr="00C861E4" w:rsidRDefault="0092277D" w:rsidP="0092277D">
      <w:pPr>
        <w:pStyle w:val="paragraph"/>
        <w:spacing w:before="0" w:after="0"/>
        <w:ind w:left="426"/>
        <w:jc w:val="both"/>
        <w:rPr>
          <w:rStyle w:val="normaltextrun"/>
          <w:rFonts w:ascii="Museo Sans 300" w:eastAsia="Museo Sans" w:hAnsi="Museo Sans 300" w:cs="Segoe UI"/>
          <w:sz w:val="20"/>
          <w:szCs w:val="20"/>
        </w:rPr>
      </w:pPr>
    </w:p>
    <w:p w14:paraId="1E350063" w14:textId="29E045A6" w:rsidR="005E45BC" w:rsidRPr="00A87069" w:rsidRDefault="005E45BC" w:rsidP="00A87069">
      <w:pPr>
        <w:tabs>
          <w:tab w:val="left" w:pos="426"/>
        </w:tabs>
        <w:jc w:val="both"/>
        <w:rPr>
          <w:rFonts w:ascii="Museo Sans 500" w:eastAsia="Arial" w:hAnsi="Museo Sans 500"/>
          <w:b/>
          <w:sz w:val="20"/>
          <w:szCs w:val="20"/>
        </w:rPr>
      </w:pPr>
      <w:r w:rsidRPr="00A87069">
        <w:rPr>
          <w:rFonts w:ascii="Museo Sans 500" w:eastAsia="Arial" w:hAnsi="Museo Sans 500"/>
          <w:b/>
          <w:sz w:val="20"/>
          <w:szCs w:val="20"/>
        </w:rPr>
        <w:t>POR</w:t>
      </w:r>
      <w:r w:rsidR="006662C8" w:rsidRPr="00A87069">
        <w:rPr>
          <w:rFonts w:ascii="Museo Sans 500" w:eastAsia="Arial" w:hAnsi="Museo Sans 500"/>
          <w:b/>
          <w:sz w:val="20"/>
          <w:szCs w:val="20"/>
        </w:rPr>
        <w:t xml:space="preserve"> </w:t>
      </w:r>
      <w:r w:rsidRPr="00A87069">
        <w:rPr>
          <w:rFonts w:ascii="Museo Sans 500" w:eastAsia="Arial" w:hAnsi="Museo Sans 500"/>
          <w:b/>
          <w:sz w:val="20"/>
          <w:szCs w:val="20"/>
        </w:rPr>
        <w:t>TANTO</w:t>
      </w:r>
      <w:r w:rsidRPr="00A87069">
        <w:rPr>
          <w:rFonts w:ascii="Museo Sans 500" w:eastAsia="Arial" w:hAnsi="Museo Sans 500"/>
          <w:sz w:val="20"/>
          <w:szCs w:val="20"/>
        </w:rPr>
        <w:t>,</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con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base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en</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la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normativa</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sectorial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y</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el</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informe</w:t>
      </w:r>
      <w:r w:rsidR="006662C8" w:rsidRPr="00A87069">
        <w:rPr>
          <w:rFonts w:ascii="Museo Sans 300" w:eastAsia="Arial" w:hAnsi="Museo Sans 300"/>
          <w:sz w:val="20"/>
          <w:szCs w:val="20"/>
        </w:rPr>
        <w:t xml:space="preserve"> </w:t>
      </w:r>
      <w:r w:rsidRPr="00A87069">
        <w:rPr>
          <w:rFonts w:ascii="Museo Sans 300" w:eastAsia="Arial" w:hAnsi="Museo Sans 300"/>
          <w:sz w:val="20"/>
          <w:szCs w:val="20"/>
        </w:rPr>
        <w:t>técnico</w:t>
      </w:r>
      <w:r w:rsidR="006662C8" w:rsidRPr="00A87069">
        <w:rPr>
          <w:rFonts w:ascii="Museo Sans 300" w:eastAsia="Arial" w:hAnsi="Museo Sans 300"/>
          <w:sz w:val="20"/>
          <w:szCs w:val="20"/>
        </w:rPr>
        <w:t xml:space="preserve"> </w:t>
      </w:r>
      <w:proofErr w:type="spellStart"/>
      <w:r w:rsidRPr="00A87069">
        <w:rPr>
          <w:rFonts w:ascii="Museo Sans 300" w:eastAsia="Arial" w:hAnsi="Museo Sans 300"/>
          <w:sz w:val="20"/>
          <w:szCs w:val="20"/>
        </w:rPr>
        <w:t>N.°</w:t>
      </w:r>
      <w:proofErr w:type="spellEnd"/>
      <w:r w:rsidR="006662C8" w:rsidRPr="00A87069">
        <w:rPr>
          <w:rFonts w:ascii="Museo Sans 300" w:eastAsia="Arial" w:hAnsi="Museo Sans 300"/>
          <w:sz w:val="20"/>
          <w:szCs w:val="20"/>
        </w:rPr>
        <w:t xml:space="preserve"> </w:t>
      </w:r>
      <w:r w:rsidR="00066872">
        <w:rPr>
          <w:rFonts w:ascii="Museo Sans 300" w:eastAsia="Arial" w:hAnsi="Museo Sans 300"/>
          <w:sz w:val="20"/>
          <w:szCs w:val="20"/>
        </w:rPr>
        <w:t>IT-</w:t>
      </w:r>
      <w:r w:rsidR="004B5246">
        <w:rPr>
          <w:rFonts w:ascii="Museo Sans 300" w:eastAsia="Arial" w:hAnsi="Museo Sans 300"/>
          <w:sz w:val="20"/>
          <w:szCs w:val="20"/>
        </w:rPr>
        <w:t>0376</w:t>
      </w:r>
      <w:r w:rsidR="0036385F" w:rsidRPr="00A87069">
        <w:rPr>
          <w:rFonts w:ascii="Museo Sans 300" w:eastAsia="Arial" w:hAnsi="Museo Sans 300"/>
          <w:sz w:val="20"/>
          <w:szCs w:val="20"/>
        </w:rPr>
        <w:t>-CAU-22</w:t>
      </w:r>
      <w:r w:rsidRPr="00A87069">
        <w:rPr>
          <w:rFonts w:ascii="Museo Sans 300" w:hAnsi="Museo Sans 300" w:cs="Segoe UI"/>
          <w:sz w:val="20"/>
          <w:szCs w:val="20"/>
          <w:lang w:eastAsia="es-MX"/>
        </w:rPr>
        <w:t>,</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esta</w:t>
      </w:r>
      <w:r w:rsidR="006662C8" w:rsidRPr="00A87069">
        <w:rPr>
          <w:rFonts w:ascii="Museo Sans 300" w:eastAsia="Arial" w:hAnsi="Museo Sans 300"/>
          <w:sz w:val="20"/>
          <w:szCs w:val="20"/>
        </w:rPr>
        <w:t xml:space="preserve"> </w:t>
      </w:r>
      <w:r w:rsidR="00D2750A" w:rsidRPr="00A87069">
        <w:rPr>
          <w:rFonts w:ascii="Museo Sans 300" w:eastAsia="Arial" w:hAnsi="Museo Sans 300"/>
          <w:sz w:val="20"/>
          <w:szCs w:val="20"/>
        </w:rPr>
        <w:t>S</w:t>
      </w:r>
      <w:r w:rsidRPr="00A87069">
        <w:rPr>
          <w:rFonts w:ascii="Museo Sans 300" w:eastAsia="Arial" w:hAnsi="Museo Sans 300"/>
          <w:sz w:val="20"/>
          <w:szCs w:val="20"/>
        </w:rPr>
        <w:t>uperintendencia</w:t>
      </w:r>
      <w:r w:rsidR="006662C8" w:rsidRPr="00A87069">
        <w:rPr>
          <w:rFonts w:ascii="Museo Sans 300" w:eastAsia="Arial" w:hAnsi="Museo Sans 300"/>
          <w:sz w:val="20"/>
          <w:szCs w:val="20"/>
        </w:rPr>
        <w:t xml:space="preserve"> </w:t>
      </w:r>
      <w:r w:rsidRPr="00A87069">
        <w:rPr>
          <w:rFonts w:ascii="Museo Sans 500" w:eastAsia="Arial" w:hAnsi="Museo Sans 500"/>
          <w:b/>
          <w:sz w:val="20"/>
          <w:szCs w:val="20"/>
        </w:rPr>
        <w:t>ACUERDA:</w:t>
      </w:r>
    </w:p>
    <w:p w14:paraId="0489BB8E" w14:textId="6CFDA302" w:rsidR="00B70201" w:rsidRPr="0084665C" w:rsidRDefault="002B569E" w:rsidP="0084665C">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 xml:space="preserve">Establecer que en el suministro identificado con el NIC </w:t>
      </w:r>
      <w:r w:rsidR="008614C3">
        <w:rPr>
          <w:rFonts w:ascii="Museo Sans 300" w:hAnsi="Museo Sans 300"/>
          <w:sz w:val="20"/>
          <w:szCs w:val="20"/>
        </w:rPr>
        <w:t>+++</w:t>
      </w:r>
      <w:r w:rsidRPr="00A87069">
        <w:rPr>
          <w:rFonts w:ascii="Museo Sans 300" w:hAnsi="Museo Sans 300"/>
          <w:sz w:val="20"/>
          <w:szCs w:val="20"/>
        </w:rPr>
        <w:t xml:space="preserve"> se comprobó la existencia de una condición irregular que</w:t>
      </w:r>
      <w:r w:rsidR="00B70201" w:rsidRPr="00A87069">
        <w:rPr>
          <w:rFonts w:ascii="Museo Sans 300" w:hAnsi="Museo Sans 300"/>
          <w:sz w:val="20"/>
          <w:szCs w:val="20"/>
        </w:rPr>
        <w:t xml:space="preserve"> consistió en </w:t>
      </w:r>
      <w:r w:rsidR="0084665C">
        <w:rPr>
          <w:rFonts w:ascii="Museo Sans 300" w:hAnsi="Museo Sans 300" w:cs="Segoe UI"/>
          <w:color w:val="000000"/>
          <w:sz w:val="20"/>
          <w:szCs w:val="20"/>
          <w:shd w:val="clear" w:color="auto" w:fill="FFFFFF"/>
        </w:rPr>
        <w:t>una línea directa conectada en</w:t>
      </w:r>
      <w:r w:rsidR="0084665C">
        <w:rPr>
          <w:rStyle w:val="normaltextrun"/>
          <w:rFonts w:ascii="Museo Sans 300" w:hAnsi="Museo Sans 300"/>
          <w:color w:val="000000"/>
          <w:sz w:val="20"/>
          <w:szCs w:val="20"/>
          <w:shd w:val="clear" w:color="auto" w:fill="FFFFFF"/>
        </w:rPr>
        <w:t xml:space="preserve"> la acometida del servicio eléctrico</w:t>
      </w:r>
      <w:r w:rsidR="00B70201" w:rsidRPr="0084665C">
        <w:rPr>
          <w:rFonts w:ascii="Museo Sans 300" w:hAnsi="Museo Sans 300"/>
          <w:sz w:val="20"/>
          <w:szCs w:val="20"/>
        </w:rPr>
        <w:t>, generando que el medidor no registrara el consumo total de la energía que fue consumida en dicho suministro.</w:t>
      </w:r>
    </w:p>
    <w:p w14:paraId="220F288D" w14:textId="77777777" w:rsidR="00B70201" w:rsidRPr="00F837B6" w:rsidRDefault="00B70201" w:rsidP="00A87069">
      <w:pPr>
        <w:pStyle w:val="Prrafodelista"/>
        <w:tabs>
          <w:tab w:val="left" w:pos="426"/>
        </w:tabs>
        <w:ind w:left="426"/>
        <w:jc w:val="both"/>
        <w:rPr>
          <w:rFonts w:ascii="Museo Sans 300" w:hAnsi="Museo Sans 300"/>
          <w:sz w:val="20"/>
          <w:szCs w:val="20"/>
        </w:rPr>
      </w:pPr>
    </w:p>
    <w:p w14:paraId="372234D0" w14:textId="41A03642" w:rsidR="00DD34CB" w:rsidRPr="00F837B6" w:rsidRDefault="00DD34CB" w:rsidP="00A87069">
      <w:pPr>
        <w:pStyle w:val="Prrafodelista"/>
        <w:numPr>
          <w:ilvl w:val="1"/>
          <w:numId w:val="2"/>
        </w:numPr>
        <w:tabs>
          <w:tab w:val="left" w:pos="426"/>
        </w:tabs>
        <w:ind w:left="426"/>
        <w:jc w:val="both"/>
        <w:rPr>
          <w:rFonts w:ascii="Museo Sans 300" w:hAnsi="Museo Sans 300"/>
          <w:sz w:val="20"/>
          <w:szCs w:val="20"/>
        </w:rPr>
      </w:pPr>
      <w:r w:rsidRPr="00F837B6">
        <w:rPr>
          <w:rFonts w:ascii="Museo Sans 300" w:hAnsi="Museo Sans 300"/>
          <w:sz w:val="20"/>
          <w:szCs w:val="20"/>
        </w:rPr>
        <w:t xml:space="preserve">Determinar que la sociedad AES CLESA y Cía., S. en C. de C.V. tiene el derecho a recuperar la cantidad de </w:t>
      </w:r>
      <w:r w:rsidR="00521749">
        <w:rPr>
          <w:rFonts w:ascii="Museo Sans 300" w:hAnsi="Museo Sans 300"/>
          <w:sz w:val="20"/>
          <w:szCs w:val="20"/>
        </w:rPr>
        <w:t>TRESCIENTOS CINCUENTA Y CINCO</w:t>
      </w:r>
      <w:r w:rsidR="00E22B2B">
        <w:rPr>
          <w:rFonts w:ascii="Museo Sans 300" w:hAnsi="Museo Sans 300"/>
          <w:sz w:val="20"/>
          <w:szCs w:val="20"/>
        </w:rPr>
        <w:t xml:space="preserve"> </w:t>
      </w:r>
      <w:r w:rsidR="00521749">
        <w:rPr>
          <w:rFonts w:ascii="Museo Sans 300" w:hAnsi="Museo Sans 300"/>
          <w:sz w:val="20"/>
          <w:szCs w:val="20"/>
        </w:rPr>
        <w:t>68</w:t>
      </w:r>
      <w:r w:rsidR="00E22B2B">
        <w:rPr>
          <w:rFonts w:ascii="Museo Sans 300" w:hAnsi="Museo Sans 300"/>
          <w:sz w:val="20"/>
          <w:szCs w:val="20"/>
        </w:rPr>
        <w:t xml:space="preserve">/100 DÓLARES DE LOS ESTADOS UNIDOS DE AMÉRICA (USD </w:t>
      </w:r>
      <w:r w:rsidR="00521749">
        <w:rPr>
          <w:rFonts w:ascii="Museo Sans 300" w:hAnsi="Museo Sans 300"/>
          <w:sz w:val="20"/>
          <w:szCs w:val="20"/>
        </w:rPr>
        <w:t>355.68</w:t>
      </w:r>
      <w:r w:rsidR="00E22B2B">
        <w:rPr>
          <w:rFonts w:ascii="Museo Sans 300" w:hAnsi="Museo Sans 300"/>
          <w:sz w:val="20"/>
          <w:szCs w:val="20"/>
        </w:rPr>
        <w:t>)</w:t>
      </w:r>
      <w:r w:rsidRPr="00F837B6">
        <w:rPr>
          <w:rFonts w:ascii="Museo Sans 300" w:hAnsi="Museo Sans 300"/>
          <w:sz w:val="20"/>
          <w:szCs w:val="20"/>
        </w:rPr>
        <w:t xml:space="preserve"> IVA incluido, en concepto de energía no registrada, más los intereses correspondientes de conformidad con el artículo 36 de los Términos y condiciones Generales al Consumidor Final, para el </w:t>
      </w:r>
      <w:r w:rsidR="00CC5F99" w:rsidRPr="00F837B6">
        <w:rPr>
          <w:rFonts w:ascii="Museo Sans 300" w:hAnsi="Museo Sans 300"/>
          <w:sz w:val="20"/>
          <w:szCs w:val="20"/>
        </w:rPr>
        <w:t>año 202</w:t>
      </w:r>
      <w:r w:rsidR="00521749">
        <w:rPr>
          <w:rFonts w:ascii="Museo Sans 300" w:hAnsi="Museo Sans 300"/>
          <w:sz w:val="20"/>
          <w:szCs w:val="20"/>
        </w:rPr>
        <w:t>1</w:t>
      </w:r>
      <w:r w:rsidRPr="00F837B6">
        <w:rPr>
          <w:rFonts w:ascii="Museo Sans 300" w:hAnsi="Museo Sans 300"/>
          <w:sz w:val="20"/>
          <w:szCs w:val="20"/>
        </w:rPr>
        <w:t>. </w:t>
      </w:r>
    </w:p>
    <w:p w14:paraId="3650E5A8" w14:textId="77777777" w:rsidR="00DD34CB" w:rsidRPr="00F837B6" w:rsidRDefault="00DD34CB" w:rsidP="00A87069">
      <w:pPr>
        <w:pStyle w:val="Prrafodelista"/>
        <w:tabs>
          <w:tab w:val="left" w:pos="426"/>
        </w:tabs>
        <w:ind w:left="426"/>
        <w:jc w:val="both"/>
        <w:rPr>
          <w:rFonts w:ascii="Museo Sans 300" w:hAnsi="Museo Sans 300"/>
          <w:sz w:val="20"/>
          <w:szCs w:val="20"/>
        </w:rPr>
      </w:pPr>
      <w:r w:rsidRPr="00F837B6">
        <w:rPr>
          <w:rFonts w:ascii="Museo Sans 300" w:hAnsi="Museo Sans 300"/>
          <w:sz w:val="20"/>
          <w:szCs w:val="20"/>
        </w:rPr>
        <w:t> </w:t>
      </w:r>
    </w:p>
    <w:p w14:paraId="7BFBFE01" w14:textId="7F75C71A" w:rsidR="00C600F3" w:rsidRPr="00F837B6" w:rsidRDefault="00C600F3" w:rsidP="00C600F3">
      <w:pPr>
        <w:pStyle w:val="Prrafodelista"/>
        <w:ind w:left="426"/>
        <w:jc w:val="both"/>
        <w:rPr>
          <w:rFonts w:ascii="Museo Sans 300" w:hAnsi="Museo Sans 300"/>
          <w:color w:val="000000"/>
          <w:sz w:val="20"/>
          <w:szCs w:val="20"/>
          <w:shd w:val="clear" w:color="auto" w:fill="FFFFFF"/>
        </w:rPr>
      </w:pPr>
      <w:r w:rsidRPr="00F837B6">
        <w:rPr>
          <w:rFonts w:ascii="Museo Sans 300" w:hAnsi="Museo Sans 300"/>
          <w:color w:val="000000"/>
          <w:sz w:val="20"/>
          <w:szCs w:val="20"/>
          <w:shd w:val="clear" w:color="auto" w:fill="FFFFFF"/>
        </w:rPr>
        <w:t xml:space="preserve">En vista de lo anterior, la distribuidora debe emitir un nuevo cobro por la cantidad determinada en el informe técnico </w:t>
      </w:r>
      <w:proofErr w:type="spellStart"/>
      <w:r w:rsidRPr="00F837B6">
        <w:rPr>
          <w:rFonts w:ascii="Museo Sans 300" w:hAnsi="Museo Sans 300"/>
          <w:color w:val="000000"/>
          <w:sz w:val="20"/>
          <w:szCs w:val="20"/>
          <w:shd w:val="clear" w:color="auto" w:fill="FFFFFF"/>
        </w:rPr>
        <w:t>N.°</w:t>
      </w:r>
      <w:proofErr w:type="spellEnd"/>
      <w:r w:rsidRPr="00F837B6">
        <w:rPr>
          <w:rFonts w:ascii="Museo Sans 300" w:hAnsi="Museo Sans 300"/>
          <w:color w:val="000000"/>
          <w:sz w:val="20"/>
          <w:szCs w:val="20"/>
          <w:shd w:val="clear" w:color="auto" w:fill="FFFFFF"/>
        </w:rPr>
        <w:t xml:space="preserve"> </w:t>
      </w:r>
      <w:r w:rsidR="00066872">
        <w:rPr>
          <w:rFonts w:ascii="Museo Sans 300" w:eastAsia="Arial" w:hAnsi="Museo Sans 300"/>
          <w:sz w:val="20"/>
          <w:szCs w:val="20"/>
        </w:rPr>
        <w:t>IT-</w:t>
      </w:r>
      <w:r w:rsidR="004B5246">
        <w:rPr>
          <w:rFonts w:ascii="Museo Sans 300" w:eastAsia="Arial" w:hAnsi="Museo Sans 300"/>
          <w:sz w:val="20"/>
          <w:szCs w:val="20"/>
        </w:rPr>
        <w:t>0376</w:t>
      </w:r>
      <w:r w:rsidRPr="00F837B6">
        <w:rPr>
          <w:rFonts w:ascii="Museo Sans 300" w:eastAsia="Arial" w:hAnsi="Museo Sans 300"/>
          <w:sz w:val="20"/>
          <w:szCs w:val="20"/>
        </w:rPr>
        <w:t>-CAU-22</w:t>
      </w:r>
      <w:r w:rsidRPr="00F837B6">
        <w:rPr>
          <w:rFonts w:ascii="Museo Sans 300" w:hAnsi="Museo Sans 300"/>
          <w:color w:val="000000"/>
          <w:sz w:val="20"/>
          <w:szCs w:val="20"/>
          <w:shd w:val="clear" w:color="auto" w:fill="FFFFFF"/>
        </w:rPr>
        <w:t xml:space="preserve"> rendido por el CAU de la SIGET. </w:t>
      </w:r>
    </w:p>
    <w:p w14:paraId="281A512E" w14:textId="77777777" w:rsidR="00A87069" w:rsidRPr="00A87069" w:rsidRDefault="00A87069" w:rsidP="00A87069">
      <w:pPr>
        <w:pStyle w:val="Prrafodelista"/>
        <w:tabs>
          <w:tab w:val="left" w:pos="426"/>
        </w:tabs>
        <w:ind w:left="426"/>
        <w:jc w:val="both"/>
        <w:rPr>
          <w:rFonts w:ascii="Museo Sans 300" w:hAnsi="Museo Sans 300"/>
          <w:sz w:val="20"/>
          <w:szCs w:val="20"/>
        </w:rPr>
      </w:pPr>
    </w:p>
    <w:p w14:paraId="6E6A8426" w14:textId="48588E68" w:rsidR="0092277D" w:rsidRPr="00324323" w:rsidRDefault="0092277D" w:rsidP="0092277D">
      <w:pPr>
        <w:pStyle w:val="Prrafodelista"/>
        <w:numPr>
          <w:ilvl w:val="1"/>
          <w:numId w:val="2"/>
        </w:numPr>
        <w:tabs>
          <w:tab w:val="left" w:pos="426"/>
        </w:tabs>
        <w:ind w:left="426"/>
        <w:jc w:val="both"/>
        <w:rPr>
          <w:rStyle w:val="normaltextrun"/>
          <w:rFonts w:ascii="Museo Sans 300" w:eastAsia="Calibri" w:hAnsi="Museo Sans 300" w:cs="Segoe UI"/>
          <w:sz w:val="20"/>
          <w:szCs w:val="20"/>
        </w:rPr>
      </w:pPr>
      <w:r w:rsidRPr="00324323">
        <w:rPr>
          <w:rStyle w:val="normaltextrun"/>
          <w:rFonts w:ascii="Museo Sans 300" w:eastAsia="Calibri" w:hAnsi="Museo Sans 300" w:cs="Segoe UI"/>
          <w:sz w:val="20"/>
          <w:szCs w:val="20"/>
        </w:rPr>
        <w:t>Hacer saber a las partes que</w:t>
      </w:r>
      <w:r w:rsidR="00324323">
        <w:rPr>
          <w:rStyle w:val="normaltextrun"/>
          <w:rFonts w:ascii="Museo Sans 300" w:eastAsia="Calibri" w:hAnsi="Museo Sans 300" w:cs="Segoe UI"/>
          <w:sz w:val="20"/>
          <w:szCs w:val="20"/>
        </w:rPr>
        <w:t xml:space="preserve"> para efectos del cómputo de plazos de los administrados no se contarán como días hábiles los comprendidos entre el 26 al 30 de diciembre de este año.</w:t>
      </w:r>
    </w:p>
    <w:p w14:paraId="4C8F4CFC" w14:textId="77777777" w:rsidR="0092277D" w:rsidRDefault="0092277D" w:rsidP="0092277D">
      <w:pPr>
        <w:pStyle w:val="Prrafodelista"/>
        <w:tabs>
          <w:tab w:val="left" w:pos="426"/>
        </w:tabs>
        <w:ind w:left="426"/>
        <w:jc w:val="both"/>
        <w:rPr>
          <w:rStyle w:val="normaltextrun"/>
          <w:rFonts w:ascii="Museo Sans 300" w:eastAsia="Calibri" w:hAnsi="Museo Sans 300" w:cs="Segoe UI"/>
          <w:sz w:val="20"/>
          <w:szCs w:val="20"/>
        </w:rPr>
      </w:pPr>
    </w:p>
    <w:p w14:paraId="5BCD88CE" w14:textId="10031BD1" w:rsidR="00A0163C" w:rsidRPr="00A87069" w:rsidRDefault="00A0163C" w:rsidP="00A87069">
      <w:pPr>
        <w:pStyle w:val="Prrafodelista"/>
        <w:numPr>
          <w:ilvl w:val="1"/>
          <w:numId w:val="2"/>
        </w:numPr>
        <w:tabs>
          <w:tab w:val="left" w:pos="426"/>
        </w:tabs>
        <w:ind w:left="426"/>
        <w:jc w:val="both"/>
        <w:rPr>
          <w:rFonts w:ascii="Museo Sans 300" w:hAnsi="Museo Sans 300"/>
          <w:sz w:val="20"/>
          <w:szCs w:val="20"/>
        </w:rPr>
      </w:pPr>
      <w:r w:rsidRPr="00A87069">
        <w:rPr>
          <w:rFonts w:ascii="Museo Sans 300" w:hAnsi="Museo Sans 300"/>
          <w:sz w:val="20"/>
          <w:szCs w:val="20"/>
        </w:rPr>
        <w:t>Notificar este acuerdo</w:t>
      </w:r>
      <w:r w:rsidR="00B44F50" w:rsidRPr="00A87069">
        <w:rPr>
          <w:rFonts w:ascii="Museo Sans 300" w:hAnsi="Museo Sans 300"/>
          <w:sz w:val="20"/>
          <w:szCs w:val="20"/>
        </w:rPr>
        <w:t xml:space="preserve"> a</w:t>
      </w:r>
      <w:r w:rsidR="00BC5684" w:rsidRPr="00A87069">
        <w:rPr>
          <w:rFonts w:ascii="Museo Sans 300" w:hAnsi="Museo Sans 300"/>
          <w:sz w:val="20"/>
          <w:szCs w:val="20"/>
        </w:rPr>
        <w:t>l</w:t>
      </w:r>
      <w:r w:rsidR="00521749">
        <w:rPr>
          <w:rFonts w:ascii="Museo Sans 300" w:hAnsi="Museo Sans 300"/>
          <w:sz w:val="20"/>
          <w:szCs w:val="20"/>
        </w:rPr>
        <w:t xml:space="preserve"> </w:t>
      </w:r>
      <w:r w:rsidR="00B44F50" w:rsidRPr="00A87069">
        <w:rPr>
          <w:rFonts w:ascii="Museo Sans 300" w:hAnsi="Museo Sans 300"/>
          <w:sz w:val="20"/>
          <w:szCs w:val="20"/>
        </w:rPr>
        <w:t>señor</w:t>
      </w:r>
      <w:r w:rsidR="00521749">
        <w:rPr>
          <w:rFonts w:ascii="Museo Sans 300" w:hAnsi="Museo Sans 300"/>
          <w:sz w:val="20"/>
          <w:szCs w:val="20"/>
        </w:rPr>
        <w:t xml:space="preserve"> </w:t>
      </w:r>
      <w:r w:rsidR="008614C3">
        <w:rPr>
          <w:rFonts w:ascii="Museo Sans 300" w:hAnsi="Museo Sans 300"/>
          <w:sz w:val="20"/>
          <w:szCs w:val="20"/>
        </w:rPr>
        <w:t>+++</w:t>
      </w:r>
      <w:r w:rsidR="00521749">
        <w:rPr>
          <w:rFonts w:ascii="Museo Sans 300" w:hAnsi="Museo Sans 300"/>
          <w:sz w:val="20"/>
          <w:szCs w:val="20"/>
        </w:rPr>
        <w:t>, en representación de la señora</w:t>
      </w:r>
      <w:r w:rsidR="00B44F50" w:rsidRPr="00A87069">
        <w:rPr>
          <w:rFonts w:ascii="Museo Sans 300" w:hAnsi="Museo Sans 300"/>
          <w:sz w:val="20"/>
          <w:szCs w:val="20"/>
        </w:rPr>
        <w:t xml:space="preserve"> </w:t>
      </w:r>
      <w:r w:rsidR="008614C3">
        <w:rPr>
          <w:rFonts w:ascii="Museo Sans 300" w:hAnsi="Museo Sans 300"/>
          <w:sz w:val="20"/>
          <w:szCs w:val="20"/>
        </w:rPr>
        <w:t>+++</w:t>
      </w:r>
      <w:r w:rsidR="00B44F50" w:rsidRPr="00A87069">
        <w:rPr>
          <w:rFonts w:ascii="Museo Sans 300" w:hAnsi="Museo Sans 300"/>
          <w:sz w:val="20"/>
          <w:szCs w:val="20"/>
        </w:rPr>
        <w:t xml:space="preserve"> y a la sociedad AES CLESA y Cía., S. en C. de C.V.</w:t>
      </w:r>
    </w:p>
    <w:p w14:paraId="36FFCDFB" w14:textId="77777777" w:rsidR="00B44F50" w:rsidRPr="00B44F50" w:rsidRDefault="00B44F50" w:rsidP="00B44F50">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6F362394" w14:textId="77777777" w:rsidR="009D142E" w:rsidRDefault="009D142E" w:rsidP="009D142E">
      <w:pPr>
        <w:pStyle w:val="Prrafodelista"/>
        <w:rPr>
          <w:rFonts w:ascii="Museo Sans 300" w:eastAsia="Arial" w:hAnsi="Museo Sans 300"/>
          <w:sz w:val="20"/>
          <w:szCs w:val="20"/>
          <w:lang w:eastAsia="es-SV"/>
        </w:rPr>
      </w:pPr>
    </w:p>
    <w:p w14:paraId="2EDC6A4F" w14:textId="0165E058" w:rsidR="00F00466" w:rsidRDefault="00F0046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0F6BAD89" w14:textId="77777777" w:rsidR="00EA0B3E" w:rsidRDefault="00EA0B3E"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p w14:paraId="3DA47DD6" w14:textId="77777777" w:rsidR="00DD34CB" w:rsidRPr="00263E33" w:rsidRDefault="00DD34CB">
      <w:pPr>
        <w:tabs>
          <w:tab w:val="left" w:pos="4962"/>
        </w:tabs>
        <w:spacing w:after="0" w:line="0" w:lineRule="atLeast"/>
        <w:ind w:left="4253" w:firstLine="709"/>
        <w:rPr>
          <w:rFonts w:ascii="Museo Sans 300" w:hAnsi="Museo Sans 300"/>
          <w:sz w:val="20"/>
          <w:szCs w:val="20"/>
          <w:lang w:val="es-ES_tradnl"/>
        </w:rPr>
      </w:pPr>
    </w:p>
    <w:sectPr w:rsidR="00DD34CB" w:rsidRPr="00263E33" w:rsidSect="008614C3">
      <w:headerReference w:type="even" r:id="rId10"/>
      <w:headerReference w:type="default" r:id="rId11"/>
      <w:footerReference w:type="even" r:id="rId12"/>
      <w:footerReference w:type="default" r:id="rId13"/>
      <w:headerReference w:type="first" r:id="rId14"/>
      <w:footerReference w:type="first" r:id="rId15"/>
      <w:pgSz w:w="12240" w:h="15840"/>
      <w:pgMar w:top="1985" w:right="900"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0032F1" w14:textId="77777777" w:rsidR="009C4869" w:rsidRDefault="009C4869">
      <w:pPr>
        <w:spacing w:after="0" w:line="240" w:lineRule="auto"/>
      </w:pPr>
      <w:r>
        <w:separator/>
      </w:r>
    </w:p>
  </w:endnote>
  <w:endnote w:type="continuationSeparator" w:id="0">
    <w:p w14:paraId="72924022" w14:textId="77777777" w:rsidR="009C4869" w:rsidRDefault="009C4869">
      <w:pPr>
        <w:spacing w:after="0" w:line="240" w:lineRule="auto"/>
      </w:pPr>
      <w:r>
        <w:continuationSeparator/>
      </w:r>
    </w:p>
  </w:endnote>
  <w:endnote w:type="continuationNotice" w:id="1">
    <w:p w14:paraId="4E2B1367" w14:textId="77777777" w:rsidR="009C4869" w:rsidRDefault="009C48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300">
    <w:panose1 w:val="02000000000000000000"/>
    <w:charset w:val="00"/>
    <w:family w:val="modern"/>
    <w:notTrueType/>
    <w:pitch w:val="variable"/>
    <w:sig w:usb0="A00000AF" w:usb1="4000004A" w:usb2="00000000" w:usb3="00000000" w:csb0="00000093"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27FA3122" w14:textId="77777777" w:rsidR="008632C7" w:rsidRDefault="008632C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A917A" w14:textId="77777777" w:rsidR="009C4869" w:rsidRDefault="009C4869">
      <w:pPr>
        <w:spacing w:after="0" w:line="240" w:lineRule="auto"/>
      </w:pPr>
      <w:r>
        <w:rPr>
          <w:color w:val="000000"/>
        </w:rPr>
        <w:separator/>
      </w:r>
    </w:p>
  </w:footnote>
  <w:footnote w:type="continuationSeparator" w:id="0">
    <w:p w14:paraId="0EE08C07" w14:textId="77777777" w:rsidR="009C4869" w:rsidRDefault="009C4869">
      <w:pPr>
        <w:spacing w:after="0" w:line="240" w:lineRule="auto"/>
      </w:pPr>
      <w:r>
        <w:continuationSeparator/>
      </w:r>
    </w:p>
  </w:footnote>
  <w:footnote w:type="continuationNotice" w:id="1">
    <w:p w14:paraId="63643B6B" w14:textId="77777777" w:rsidR="009C4869" w:rsidRDefault="009C48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B8053" w14:textId="58591DF2" w:rsidR="008632C7" w:rsidRDefault="004B0C0A" w:rsidP="004065A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25" name="Imagen 2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6" name="Imagen 2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7" name="Imagen 2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p w14:paraId="2F65DE7E" w14:textId="77777777" w:rsidR="008632C7" w:rsidRDefault="008632C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8" name="Imagen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9" name="Imagen 2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3282647A"/>
    <w:multiLevelType w:val="hybridMultilevel"/>
    <w:tmpl w:val="E466AE72"/>
    <w:lvl w:ilvl="0" w:tplc="440A0017">
      <w:start w:val="1"/>
      <w:numFmt w:val="lowerLetter"/>
      <w:lvlText w:val="%1)"/>
      <w:lvlJc w:val="left"/>
      <w:pPr>
        <w:ind w:left="720" w:hanging="360"/>
      </w:pPr>
      <w:rPr>
        <w:sz w:val="16"/>
        <w:szCs w:val="16"/>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2"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6" w15:restartNumberingAfterBreak="0">
    <w:nsid w:val="4FB354C4"/>
    <w:multiLevelType w:val="hybridMultilevel"/>
    <w:tmpl w:val="1C6A50F2"/>
    <w:lvl w:ilvl="0" w:tplc="BB6C988E">
      <w:numFmt w:val="bullet"/>
      <w:lvlText w:val="-"/>
      <w:lvlJc w:val="left"/>
      <w:pPr>
        <w:ind w:left="1068" w:hanging="360"/>
      </w:pPr>
      <w:rPr>
        <w:rFonts w:ascii="Arial" w:eastAsia="SimSun" w:hAnsi="Arial" w:cs="Arial" w:hint="default"/>
      </w:rPr>
    </w:lvl>
    <w:lvl w:ilvl="1" w:tplc="440A0003" w:tentative="1">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7"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9"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88302954">
    <w:abstractNumId w:val="8"/>
  </w:num>
  <w:num w:numId="2" w16cid:durableId="308285787">
    <w:abstractNumId w:val="3"/>
  </w:num>
  <w:num w:numId="3" w16cid:durableId="406390435">
    <w:abstractNumId w:val="7"/>
  </w:num>
  <w:num w:numId="4" w16cid:durableId="2043046284">
    <w:abstractNumId w:val="2"/>
  </w:num>
  <w:num w:numId="5" w16cid:durableId="901910218">
    <w:abstractNumId w:val="0"/>
  </w:num>
  <w:num w:numId="6" w16cid:durableId="796685505">
    <w:abstractNumId w:val="4"/>
  </w:num>
  <w:num w:numId="7" w16cid:durableId="911430557">
    <w:abstractNumId w:val="6"/>
  </w:num>
  <w:num w:numId="8" w16cid:durableId="118960040">
    <w:abstractNumId w:val="1"/>
  </w:num>
  <w:num w:numId="9" w16cid:durableId="992294069">
    <w:abstractNumId w:val="9"/>
  </w:num>
  <w:num w:numId="10" w16cid:durableId="1832865255">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7F7"/>
    <w:rsid w:val="00001A60"/>
    <w:rsid w:val="00002AC2"/>
    <w:rsid w:val="000057CC"/>
    <w:rsid w:val="0000605C"/>
    <w:rsid w:val="00007C26"/>
    <w:rsid w:val="000133A6"/>
    <w:rsid w:val="000138CF"/>
    <w:rsid w:val="00017420"/>
    <w:rsid w:val="00017AF5"/>
    <w:rsid w:val="00021931"/>
    <w:rsid w:val="00021A23"/>
    <w:rsid w:val="00021B58"/>
    <w:rsid w:val="00024745"/>
    <w:rsid w:val="000254A4"/>
    <w:rsid w:val="000319D6"/>
    <w:rsid w:val="00031E7D"/>
    <w:rsid w:val="00031ED6"/>
    <w:rsid w:val="00032659"/>
    <w:rsid w:val="00034EA3"/>
    <w:rsid w:val="000354B7"/>
    <w:rsid w:val="00035756"/>
    <w:rsid w:val="00035FD9"/>
    <w:rsid w:val="0004299F"/>
    <w:rsid w:val="00043AE0"/>
    <w:rsid w:val="00045587"/>
    <w:rsid w:val="00046D76"/>
    <w:rsid w:val="000508E7"/>
    <w:rsid w:val="00050CD5"/>
    <w:rsid w:val="0005306D"/>
    <w:rsid w:val="000541EC"/>
    <w:rsid w:val="00055F7E"/>
    <w:rsid w:val="00056060"/>
    <w:rsid w:val="00057DA2"/>
    <w:rsid w:val="00060E86"/>
    <w:rsid w:val="00061139"/>
    <w:rsid w:val="0006381A"/>
    <w:rsid w:val="000643A0"/>
    <w:rsid w:val="00064438"/>
    <w:rsid w:val="000661D6"/>
    <w:rsid w:val="00066872"/>
    <w:rsid w:val="000676C5"/>
    <w:rsid w:val="000739A9"/>
    <w:rsid w:val="00076847"/>
    <w:rsid w:val="00077C68"/>
    <w:rsid w:val="000807C0"/>
    <w:rsid w:val="00080835"/>
    <w:rsid w:val="00082058"/>
    <w:rsid w:val="00083417"/>
    <w:rsid w:val="000836D8"/>
    <w:rsid w:val="0008454E"/>
    <w:rsid w:val="000845B6"/>
    <w:rsid w:val="00085518"/>
    <w:rsid w:val="00085EF8"/>
    <w:rsid w:val="000872EC"/>
    <w:rsid w:val="0009012A"/>
    <w:rsid w:val="000907BC"/>
    <w:rsid w:val="000A2266"/>
    <w:rsid w:val="000A2D4C"/>
    <w:rsid w:val="000A4753"/>
    <w:rsid w:val="000A49D1"/>
    <w:rsid w:val="000A4F16"/>
    <w:rsid w:val="000A6F15"/>
    <w:rsid w:val="000B065B"/>
    <w:rsid w:val="000B2E01"/>
    <w:rsid w:val="000B32D4"/>
    <w:rsid w:val="000B5182"/>
    <w:rsid w:val="000B5267"/>
    <w:rsid w:val="000B6361"/>
    <w:rsid w:val="000B7003"/>
    <w:rsid w:val="000B7963"/>
    <w:rsid w:val="000C21DC"/>
    <w:rsid w:val="000C392B"/>
    <w:rsid w:val="000C4657"/>
    <w:rsid w:val="000C553A"/>
    <w:rsid w:val="000D00C4"/>
    <w:rsid w:val="000D0C59"/>
    <w:rsid w:val="000D1E81"/>
    <w:rsid w:val="000D3E4C"/>
    <w:rsid w:val="000D4161"/>
    <w:rsid w:val="000D5A7F"/>
    <w:rsid w:val="000D60B7"/>
    <w:rsid w:val="000D634F"/>
    <w:rsid w:val="000E2543"/>
    <w:rsid w:val="000E2EA4"/>
    <w:rsid w:val="000E301E"/>
    <w:rsid w:val="000E3AA4"/>
    <w:rsid w:val="000E403A"/>
    <w:rsid w:val="000E5E34"/>
    <w:rsid w:val="000E7FA4"/>
    <w:rsid w:val="000F325F"/>
    <w:rsid w:val="000F32AE"/>
    <w:rsid w:val="000F3787"/>
    <w:rsid w:val="000F3CD5"/>
    <w:rsid w:val="000F74D1"/>
    <w:rsid w:val="000F78E1"/>
    <w:rsid w:val="00100094"/>
    <w:rsid w:val="00102769"/>
    <w:rsid w:val="00103D0F"/>
    <w:rsid w:val="001065A6"/>
    <w:rsid w:val="001069B4"/>
    <w:rsid w:val="0011021F"/>
    <w:rsid w:val="001109C1"/>
    <w:rsid w:val="0011199E"/>
    <w:rsid w:val="00114541"/>
    <w:rsid w:val="0011673E"/>
    <w:rsid w:val="00117738"/>
    <w:rsid w:val="00120573"/>
    <w:rsid w:val="00123B92"/>
    <w:rsid w:val="00125183"/>
    <w:rsid w:val="00125935"/>
    <w:rsid w:val="00127CD3"/>
    <w:rsid w:val="00130790"/>
    <w:rsid w:val="001307C5"/>
    <w:rsid w:val="00131AB3"/>
    <w:rsid w:val="00133403"/>
    <w:rsid w:val="0013452F"/>
    <w:rsid w:val="00135852"/>
    <w:rsid w:val="001413B8"/>
    <w:rsid w:val="00141409"/>
    <w:rsid w:val="00141727"/>
    <w:rsid w:val="0014191F"/>
    <w:rsid w:val="00143691"/>
    <w:rsid w:val="00143E5D"/>
    <w:rsid w:val="001445A4"/>
    <w:rsid w:val="00144621"/>
    <w:rsid w:val="001447F5"/>
    <w:rsid w:val="001509B7"/>
    <w:rsid w:val="00151984"/>
    <w:rsid w:val="00151FD9"/>
    <w:rsid w:val="00152858"/>
    <w:rsid w:val="001529D1"/>
    <w:rsid w:val="00152A63"/>
    <w:rsid w:val="00156A1D"/>
    <w:rsid w:val="00156B2E"/>
    <w:rsid w:val="00156C02"/>
    <w:rsid w:val="00160688"/>
    <w:rsid w:val="00160B9D"/>
    <w:rsid w:val="00162E9F"/>
    <w:rsid w:val="001636BD"/>
    <w:rsid w:val="0016473B"/>
    <w:rsid w:val="00166347"/>
    <w:rsid w:val="00170129"/>
    <w:rsid w:val="00171483"/>
    <w:rsid w:val="00171E5C"/>
    <w:rsid w:val="00172DE4"/>
    <w:rsid w:val="00175ECC"/>
    <w:rsid w:val="00176A16"/>
    <w:rsid w:val="001817B7"/>
    <w:rsid w:val="00182267"/>
    <w:rsid w:val="001822A6"/>
    <w:rsid w:val="00182547"/>
    <w:rsid w:val="001829F8"/>
    <w:rsid w:val="00183CF1"/>
    <w:rsid w:val="001870DC"/>
    <w:rsid w:val="001870F6"/>
    <w:rsid w:val="00187103"/>
    <w:rsid w:val="0019116B"/>
    <w:rsid w:val="0019123B"/>
    <w:rsid w:val="0019194C"/>
    <w:rsid w:val="0019194E"/>
    <w:rsid w:val="001925CC"/>
    <w:rsid w:val="00196DAC"/>
    <w:rsid w:val="001977B8"/>
    <w:rsid w:val="00197FF0"/>
    <w:rsid w:val="001B098B"/>
    <w:rsid w:val="001B2309"/>
    <w:rsid w:val="001B3D33"/>
    <w:rsid w:val="001C0833"/>
    <w:rsid w:val="001C1EB3"/>
    <w:rsid w:val="001C2B22"/>
    <w:rsid w:val="001C3F92"/>
    <w:rsid w:val="001C5DBB"/>
    <w:rsid w:val="001C7AFF"/>
    <w:rsid w:val="001D180D"/>
    <w:rsid w:val="001D2720"/>
    <w:rsid w:val="001D3320"/>
    <w:rsid w:val="001D55E0"/>
    <w:rsid w:val="001D591F"/>
    <w:rsid w:val="001D6D99"/>
    <w:rsid w:val="001D7273"/>
    <w:rsid w:val="001E0394"/>
    <w:rsid w:val="001E16CE"/>
    <w:rsid w:val="001E2827"/>
    <w:rsid w:val="001E30D0"/>
    <w:rsid w:val="001E4151"/>
    <w:rsid w:val="001E4506"/>
    <w:rsid w:val="001E4A76"/>
    <w:rsid w:val="001E4C4D"/>
    <w:rsid w:val="001E5441"/>
    <w:rsid w:val="001E69A7"/>
    <w:rsid w:val="001E745A"/>
    <w:rsid w:val="001F3BF6"/>
    <w:rsid w:val="001F3C81"/>
    <w:rsid w:val="001F5879"/>
    <w:rsid w:val="001F59A3"/>
    <w:rsid w:val="001F5B20"/>
    <w:rsid w:val="001F76D3"/>
    <w:rsid w:val="00203C6A"/>
    <w:rsid w:val="002069C6"/>
    <w:rsid w:val="00207AE1"/>
    <w:rsid w:val="002101CA"/>
    <w:rsid w:val="002108A5"/>
    <w:rsid w:val="00212FCE"/>
    <w:rsid w:val="00213D79"/>
    <w:rsid w:val="0021571F"/>
    <w:rsid w:val="00215A19"/>
    <w:rsid w:val="00222B7F"/>
    <w:rsid w:val="002245F5"/>
    <w:rsid w:val="00226896"/>
    <w:rsid w:val="00226D96"/>
    <w:rsid w:val="00227C15"/>
    <w:rsid w:val="00230528"/>
    <w:rsid w:val="00232E8B"/>
    <w:rsid w:val="00241259"/>
    <w:rsid w:val="002412BD"/>
    <w:rsid w:val="00241ACF"/>
    <w:rsid w:val="00243115"/>
    <w:rsid w:val="0024433B"/>
    <w:rsid w:val="00246493"/>
    <w:rsid w:val="00246F8E"/>
    <w:rsid w:val="002476E8"/>
    <w:rsid w:val="002479AF"/>
    <w:rsid w:val="00251AAF"/>
    <w:rsid w:val="00253910"/>
    <w:rsid w:val="0025521C"/>
    <w:rsid w:val="00256436"/>
    <w:rsid w:val="00256589"/>
    <w:rsid w:val="002570E5"/>
    <w:rsid w:val="00257FD7"/>
    <w:rsid w:val="00260583"/>
    <w:rsid w:val="002612F8"/>
    <w:rsid w:val="002615B3"/>
    <w:rsid w:val="00261DEA"/>
    <w:rsid w:val="00263E33"/>
    <w:rsid w:val="00264167"/>
    <w:rsid w:val="0026486D"/>
    <w:rsid w:val="002657E4"/>
    <w:rsid w:val="00266FB7"/>
    <w:rsid w:val="00267641"/>
    <w:rsid w:val="00270E5F"/>
    <w:rsid w:val="002711AB"/>
    <w:rsid w:val="00271632"/>
    <w:rsid w:val="002723FA"/>
    <w:rsid w:val="00272418"/>
    <w:rsid w:val="00272E89"/>
    <w:rsid w:val="00275DDA"/>
    <w:rsid w:val="00276192"/>
    <w:rsid w:val="00276D87"/>
    <w:rsid w:val="00280057"/>
    <w:rsid w:val="00282394"/>
    <w:rsid w:val="00283819"/>
    <w:rsid w:val="00283C7D"/>
    <w:rsid w:val="002853C4"/>
    <w:rsid w:val="0028619E"/>
    <w:rsid w:val="0028671D"/>
    <w:rsid w:val="00286AE3"/>
    <w:rsid w:val="00287302"/>
    <w:rsid w:val="00291D71"/>
    <w:rsid w:val="00293045"/>
    <w:rsid w:val="00294EC3"/>
    <w:rsid w:val="002971B8"/>
    <w:rsid w:val="00297C25"/>
    <w:rsid w:val="002A04A2"/>
    <w:rsid w:val="002A6182"/>
    <w:rsid w:val="002A6A42"/>
    <w:rsid w:val="002B0E14"/>
    <w:rsid w:val="002B1221"/>
    <w:rsid w:val="002B22A2"/>
    <w:rsid w:val="002B4CDB"/>
    <w:rsid w:val="002B569E"/>
    <w:rsid w:val="002B57A3"/>
    <w:rsid w:val="002B658D"/>
    <w:rsid w:val="002C037B"/>
    <w:rsid w:val="002C1FC9"/>
    <w:rsid w:val="002C4FCA"/>
    <w:rsid w:val="002C5DCD"/>
    <w:rsid w:val="002C6FC7"/>
    <w:rsid w:val="002C7349"/>
    <w:rsid w:val="002C7B09"/>
    <w:rsid w:val="002D1AEE"/>
    <w:rsid w:val="002D4361"/>
    <w:rsid w:val="002D47ED"/>
    <w:rsid w:val="002D73EB"/>
    <w:rsid w:val="002E033D"/>
    <w:rsid w:val="002E0622"/>
    <w:rsid w:val="002E0F11"/>
    <w:rsid w:val="002E15FC"/>
    <w:rsid w:val="002E17B6"/>
    <w:rsid w:val="002E2B1A"/>
    <w:rsid w:val="002E371B"/>
    <w:rsid w:val="002E3AD7"/>
    <w:rsid w:val="002E509A"/>
    <w:rsid w:val="002E5488"/>
    <w:rsid w:val="002E5537"/>
    <w:rsid w:val="002E6556"/>
    <w:rsid w:val="002E7385"/>
    <w:rsid w:val="002F0EAA"/>
    <w:rsid w:val="002F1716"/>
    <w:rsid w:val="002F1F89"/>
    <w:rsid w:val="002F2253"/>
    <w:rsid w:val="002F2674"/>
    <w:rsid w:val="002F2DA4"/>
    <w:rsid w:val="002F6D69"/>
    <w:rsid w:val="002F7524"/>
    <w:rsid w:val="00301E35"/>
    <w:rsid w:val="00302A42"/>
    <w:rsid w:val="00302D8E"/>
    <w:rsid w:val="003043F1"/>
    <w:rsid w:val="00306CCE"/>
    <w:rsid w:val="00310A62"/>
    <w:rsid w:val="00310FBB"/>
    <w:rsid w:val="00311109"/>
    <w:rsid w:val="00313D3D"/>
    <w:rsid w:val="003144FF"/>
    <w:rsid w:val="003145C1"/>
    <w:rsid w:val="00316FC0"/>
    <w:rsid w:val="00317950"/>
    <w:rsid w:val="00320A28"/>
    <w:rsid w:val="003211CF"/>
    <w:rsid w:val="00324323"/>
    <w:rsid w:val="00324500"/>
    <w:rsid w:val="00324B7B"/>
    <w:rsid w:val="00327058"/>
    <w:rsid w:val="00327915"/>
    <w:rsid w:val="003303E3"/>
    <w:rsid w:val="0033220B"/>
    <w:rsid w:val="0033417D"/>
    <w:rsid w:val="003352BF"/>
    <w:rsid w:val="003363BD"/>
    <w:rsid w:val="003402A4"/>
    <w:rsid w:val="003404A2"/>
    <w:rsid w:val="00340A0F"/>
    <w:rsid w:val="0034219E"/>
    <w:rsid w:val="003432BF"/>
    <w:rsid w:val="003447C3"/>
    <w:rsid w:val="00345F86"/>
    <w:rsid w:val="003466CE"/>
    <w:rsid w:val="003525E4"/>
    <w:rsid w:val="00352A75"/>
    <w:rsid w:val="003537CA"/>
    <w:rsid w:val="00353E73"/>
    <w:rsid w:val="0035447B"/>
    <w:rsid w:val="00355010"/>
    <w:rsid w:val="00355636"/>
    <w:rsid w:val="003573EB"/>
    <w:rsid w:val="0036385F"/>
    <w:rsid w:val="00363C6F"/>
    <w:rsid w:val="0036470A"/>
    <w:rsid w:val="003652C5"/>
    <w:rsid w:val="0036745E"/>
    <w:rsid w:val="00371AB2"/>
    <w:rsid w:val="00372CCF"/>
    <w:rsid w:val="00373FD1"/>
    <w:rsid w:val="00374D00"/>
    <w:rsid w:val="00375BCB"/>
    <w:rsid w:val="003760D1"/>
    <w:rsid w:val="00376952"/>
    <w:rsid w:val="00380743"/>
    <w:rsid w:val="00380B2A"/>
    <w:rsid w:val="00380F80"/>
    <w:rsid w:val="00382048"/>
    <w:rsid w:val="003836C4"/>
    <w:rsid w:val="003838B8"/>
    <w:rsid w:val="00384D24"/>
    <w:rsid w:val="00384DED"/>
    <w:rsid w:val="00385B1B"/>
    <w:rsid w:val="00385BBB"/>
    <w:rsid w:val="003862F3"/>
    <w:rsid w:val="003863A2"/>
    <w:rsid w:val="00387CAF"/>
    <w:rsid w:val="00393147"/>
    <w:rsid w:val="00393EB2"/>
    <w:rsid w:val="0039425B"/>
    <w:rsid w:val="0039595C"/>
    <w:rsid w:val="003A054D"/>
    <w:rsid w:val="003A0769"/>
    <w:rsid w:val="003A6A04"/>
    <w:rsid w:val="003B181E"/>
    <w:rsid w:val="003B58AF"/>
    <w:rsid w:val="003B7F96"/>
    <w:rsid w:val="003C0479"/>
    <w:rsid w:val="003C0C0D"/>
    <w:rsid w:val="003C1074"/>
    <w:rsid w:val="003C10F4"/>
    <w:rsid w:val="003C2644"/>
    <w:rsid w:val="003C37BA"/>
    <w:rsid w:val="003C4D06"/>
    <w:rsid w:val="003C558E"/>
    <w:rsid w:val="003C61E9"/>
    <w:rsid w:val="003C6AA8"/>
    <w:rsid w:val="003C6C73"/>
    <w:rsid w:val="003C6D0E"/>
    <w:rsid w:val="003C7052"/>
    <w:rsid w:val="003D0F35"/>
    <w:rsid w:val="003D1627"/>
    <w:rsid w:val="003D16CF"/>
    <w:rsid w:val="003D349F"/>
    <w:rsid w:val="003D3A71"/>
    <w:rsid w:val="003D4E16"/>
    <w:rsid w:val="003D56EE"/>
    <w:rsid w:val="003D5C92"/>
    <w:rsid w:val="003D606B"/>
    <w:rsid w:val="003D6D95"/>
    <w:rsid w:val="003D6F36"/>
    <w:rsid w:val="003D73FA"/>
    <w:rsid w:val="003E0640"/>
    <w:rsid w:val="003E1B66"/>
    <w:rsid w:val="003E44B4"/>
    <w:rsid w:val="003E473D"/>
    <w:rsid w:val="003E6B59"/>
    <w:rsid w:val="003E7384"/>
    <w:rsid w:val="003E7464"/>
    <w:rsid w:val="003F12F0"/>
    <w:rsid w:val="003F2715"/>
    <w:rsid w:val="003F2B41"/>
    <w:rsid w:val="003F2BD6"/>
    <w:rsid w:val="003F3124"/>
    <w:rsid w:val="003F42F9"/>
    <w:rsid w:val="003F4E1E"/>
    <w:rsid w:val="003F5189"/>
    <w:rsid w:val="00400E8C"/>
    <w:rsid w:val="00404DAA"/>
    <w:rsid w:val="004065AA"/>
    <w:rsid w:val="004101DA"/>
    <w:rsid w:val="0041617B"/>
    <w:rsid w:val="00416384"/>
    <w:rsid w:val="004203BB"/>
    <w:rsid w:val="004206CC"/>
    <w:rsid w:val="0042145E"/>
    <w:rsid w:val="00421A88"/>
    <w:rsid w:val="0042264E"/>
    <w:rsid w:val="00422A0A"/>
    <w:rsid w:val="00422FBA"/>
    <w:rsid w:val="0042414E"/>
    <w:rsid w:val="00424E84"/>
    <w:rsid w:val="00425940"/>
    <w:rsid w:val="00431126"/>
    <w:rsid w:val="0043270B"/>
    <w:rsid w:val="004331A7"/>
    <w:rsid w:val="004348D8"/>
    <w:rsid w:val="00436552"/>
    <w:rsid w:val="00436DE1"/>
    <w:rsid w:val="00440445"/>
    <w:rsid w:val="00440543"/>
    <w:rsid w:val="00442D52"/>
    <w:rsid w:val="00445DE4"/>
    <w:rsid w:val="0044679C"/>
    <w:rsid w:val="004500AE"/>
    <w:rsid w:val="00451358"/>
    <w:rsid w:val="00451C2F"/>
    <w:rsid w:val="004531D7"/>
    <w:rsid w:val="004532D8"/>
    <w:rsid w:val="00454698"/>
    <w:rsid w:val="004568D2"/>
    <w:rsid w:val="00457623"/>
    <w:rsid w:val="00461025"/>
    <w:rsid w:val="00461627"/>
    <w:rsid w:val="0046231B"/>
    <w:rsid w:val="004630A7"/>
    <w:rsid w:val="004639C3"/>
    <w:rsid w:val="00463D44"/>
    <w:rsid w:val="004669A1"/>
    <w:rsid w:val="004711F3"/>
    <w:rsid w:val="00474480"/>
    <w:rsid w:val="00480BE0"/>
    <w:rsid w:val="0048136F"/>
    <w:rsid w:val="0048150C"/>
    <w:rsid w:val="00481E28"/>
    <w:rsid w:val="00481EED"/>
    <w:rsid w:val="00482C7D"/>
    <w:rsid w:val="00483EA9"/>
    <w:rsid w:val="004914BC"/>
    <w:rsid w:val="00491627"/>
    <w:rsid w:val="004932EE"/>
    <w:rsid w:val="0049342D"/>
    <w:rsid w:val="00493EFC"/>
    <w:rsid w:val="004957DC"/>
    <w:rsid w:val="004961AA"/>
    <w:rsid w:val="004A00B0"/>
    <w:rsid w:val="004A0FFF"/>
    <w:rsid w:val="004A1699"/>
    <w:rsid w:val="004A1931"/>
    <w:rsid w:val="004A2F07"/>
    <w:rsid w:val="004A35E7"/>
    <w:rsid w:val="004A3C53"/>
    <w:rsid w:val="004B0C0A"/>
    <w:rsid w:val="004B15DA"/>
    <w:rsid w:val="004B1F1B"/>
    <w:rsid w:val="004B311F"/>
    <w:rsid w:val="004B4A95"/>
    <w:rsid w:val="004B5246"/>
    <w:rsid w:val="004B6C7B"/>
    <w:rsid w:val="004C32B6"/>
    <w:rsid w:val="004C46EA"/>
    <w:rsid w:val="004C4AAE"/>
    <w:rsid w:val="004C608E"/>
    <w:rsid w:val="004C6BA6"/>
    <w:rsid w:val="004C70BC"/>
    <w:rsid w:val="004C754C"/>
    <w:rsid w:val="004C7A9A"/>
    <w:rsid w:val="004D133C"/>
    <w:rsid w:val="004D17F8"/>
    <w:rsid w:val="004D458D"/>
    <w:rsid w:val="004D5373"/>
    <w:rsid w:val="004D543E"/>
    <w:rsid w:val="004D709F"/>
    <w:rsid w:val="004E027E"/>
    <w:rsid w:val="004E2891"/>
    <w:rsid w:val="004E3806"/>
    <w:rsid w:val="004E3AF4"/>
    <w:rsid w:val="004E4C2A"/>
    <w:rsid w:val="004E4C99"/>
    <w:rsid w:val="004E572D"/>
    <w:rsid w:val="004E6680"/>
    <w:rsid w:val="004E71BC"/>
    <w:rsid w:val="004F0B58"/>
    <w:rsid w:val="004F25A5"/>
    <w:rsid w:val="004F2653"/>
    <w:rsid w:val="004F2FDC"/>
    <w:rsid w:val="004F58BA"/>
    <w:rsid w:val="004F5F8B"/>
    <w:rsid w:val="004F7688"/>
    <w:rsid w:val="004F78CE"/>
    <w:rsid w:val="004F7C8A"/>
    <w:rsid w:val="00503AA5"/>
    <w:rsid w:val="0050451F"/>
    <w:rsid w:val="0050621F"/>
    <w:rsid w:val="00506A83"/>
    <w:rsid w:val="00506FBD"/>
    <w:rsid w:val="005071D9"/>
    <w:rsid w:val="0050739E"/>
    <w:rsid w:val="0050775C"/>
    <w:rsid w:val="00512837"/>
    <w:rsid w:val="00512C70"/>
    <w:rsid w:val="00512F62"/>
    <w:rsid w:val="0051723C"/>
    <w:rsid w:val="00517258"/>
    <w:rsid w:val="005176DE"/>
    <w:rsid w:val="00517853"/>
    <w:rsid w:val="0052011F"/>
    <w:rsid w:val="00521749"/>
    <w:rsid w:val="00522BF4"/>
    <w:rsid w:val="00524000"/>
    <w:rsid w:val="00524FE4"/>
    <w:rsid w:val="00525E39"/>
    <w:rsid w:val="005276AA"/>
    <w:rsid w:val="00527A57"/>
    <w:rsid w:val="005314E6"/>
    <w:rsid w:val="00532247"/>
    <w:rsid w:val="00532409"/>
    <w:rsid w:val="00534546"/>
    <w:rsid w:val="00534B0B"/>
    <w:rsid w:val="005353AB"/>
    <w:rsid w:val="00535AAE"/>
    <w:rsid w:val="00540C6E"/>
    <w:rsid w:val="005419CB"/>
    <w:rsid w:val="00541A96"/>
    <w:rsid w:val="00542D34"/>
    <w:rsid w:val="00545079"/>
    <w:rsid w:val="0054512E"/>
    <w:rsid w:val="00546B0A"/>
    <w:rsid w:val="00550C64"/>
    <w:rsid w:val="00551F4C"/>
    <w:rsid w:val="005547BB"/>
    <w:rsid w:val="005552DB"/>
    <w:rsid w:val="00556E70"/>
    <w:rsid w:val="0055709E"/>
    <w:rsid w:val="0056088D"/>
    <w:rsid w:val="00560BE6"/>
    <w:rsid w:val="0056237B"/>
    <w:rsid w:val="00562498"/>
    <w:rsid w:val="00562A32"/>
    <w:rsid w:val="005631A7"/>
    <w:rsid w:val="00563274"/>
    <w:rsid w:val="00564D0E"/>
    <w:rsid w:val="00567D61"/>
    <w:rsid w:val="00567F65"/>
    <w:rsid w:val="00570219"/>
    <w:rsid w:val="005720B9"/>
    <w:rsid w:val="005839A8"/>
    <w:rsid w:val="00583C70"/>
    <w:rsid w:val="00591C5B"/>
    <w:rsid w:val="00594359"/>
    <w:rsid w:val="00596CD5"/>
    <w:rsid w:val="005A165E"/>
    <w:rsid w:val="005A35DD"/>
    <w:rsid w:val="005B0AFE"/>
    <w:rsid w:val="005B3F18"/>
    <w:rsid w:val="005B507F"/>
    <w:rsid w:val="005B600B"/>
    <w:rsid w:val="005C17E0"/>
    <w:rsid w:val="005C4602"/>
    <w:rsid w:val="005C6EDB"/>
    <w:rsid w:val="005D040D"/>
    <w:rsid w:val="005D16C6"/>
    <w:rsid w:val="005D1A2B"/>
    <w:rsid w:val="005D42B3"/>
    <w:rsid w:val="005D69B9"/>
    <w:rsid w:val="005E0A49"/>
    <w:rsid w:val="005E0DF3"/>
    <w:rsid w:val="005E45BC"/>
    <w:rsid w:val="005E5C23"/>
    <w:rsid w:val="005E620E"/>
    <w:rsid w:val="005E742A"/>
    <w:rsid w:val="005F15D3"/>
    <w:rsid w:val="005F1A00"/>
    <w:rsid w:val="00600383"/>
    <w:rsid w:val="006006D1"/>
    <w:rsid w:val="00602489"/>
    <w:rsid w:val="00604815"/>
    <w:rsid w:val="0060754C"/>
    <w:rsid w:val="00612458"/>
    <w:rsid w:val="0061371F"/>
    <w:rsid w:val="00613FD5"/>
    <w:rsid w:val="00615DA1"/>
    <w:rsid w:val="00620C86"/>
    <w:rsid w:val="0062128B"/>
    <w:rsid w:val="00621543"/>
    <w:rsid w:val="00621DBA"/>
    <w:rsid w:val="00622CB1"/>
    <w:rsid w:val="006243BA"/>
    <w:rsid w:val="006255AC"/>
    <w:rsid w:val="00626C86"/>
    <w:rsid w:val="00631508"/>
    <w:rsid w:val="0063253D"/>
    <w:rsid w:val="006355C1"/>
    <w:rsid w:val="00644567"/>
    <w:rsid w:val="00646FD3"/>
    <w:rsid w:val="00650086"/>
    <w:rsid w:val="00650101"/>
    <w:rsid w:val="00650AC7"/>
    <w:rsid w:val="00650CC2"/>
    <w:rsid w:val="00650EB7"/>
    <w:rsid w:val="006510DF"/>
    <w:rsid w:val="00652803"/>
    <w:rsid w:val="00654BB9"/>
    <w:rsid w:val="00654BC6"/>
    <w:rsid w:val="006557E7"/>
    <w:rsid w:val="00660907"/>
    <w:rsid w:val="00663865"/>
    <w:rsid w:val="00663AAC"/>
    <w:rsid w:val="00663FAF"/>
    <w:rsid w:val="00665374"/>
    <w:rsid w:val="006662C8"/>
    <w:rsid w:val="0066680D"/>
    <w:rsid w:val="00666CA2"/>
    <w:rsid w:val="00667342"/>
    <w:rsid w:val="00667D35"/>
    <w:rsid w:val="0067339B"/>
    <w:rsid w:val="00674EC9"/>
    <w:rsid w:val="006774E6"/>
    <w:rsid w:val="006820E3"/>
    <w:rsid w:val="006823E6"/>
    <w:rsid w:val="00683A80"/>
    <w:rsid w:val="00691639"/>
    <w:rsid w:val="006924E7"/>
    <w:rsid w:val="00693F79"/>
    <w:rsid w:val="00695A52"/>
    <w:rsid w:val="00696E15"/>
    <w:rsid w:val="00697302"/>
    <w:rsid w:val="00697592"/>
    <w:rsid w:val="006A0607"/>
    <w:rsid w:val="006A18B3"/>
    <w:rsid w:val="006A1C9E"/>
    <w:rsid w:val="006A1E74"/>
    <w:rsid w:val="006A4AC6"/>
    <w:rsid w:val="006A4BBC"/>
    <w:rsid w:val="006A4C81"/>
    <w:rsid w:val="006A548E"/>
    <w:rsid w:val="006A5596"/>
    <w:rsid w:val="006B024B"/>
    <w:rsid w:val="006B096E"/>
    <w:rsid w:val="006B0E9C"/>
    <w:rsid w:val="006B1E54"/>
    <w:rsid w:val="006B252B"/>
    <w:rsid w:val="006B28CE"/>
    <w:rsid w:val="006B4F53"/>
    <w:rsid w:val="006B6178"/>
    <w:rsid w:val="006B6EE5"/>
    <w:rsid w:val="006B7EDD"/>
    <w:rsid w:val="006C2EA3"/>
    <w:rsid w:val="006C4443"/>
    <w:rsid w:val="006C5B81"/>
    <w:rsid w:val="006C5BD1"/>
    <w:rsid w:val="006C6F4C"/>
    <w:rsid w:val="006D213C"/>
    <w:rsid w:val="006D3619"/>
    <w:rsid w:val="006D47A6"/>
    <w:rsid w:val="006D7434"/>
    <w:rsid w:val="006E0D29"/>
    <w:rsid w:val="006E150E"/>
    <w:rsid w:val="006E2D82"/>
    <w:rsid w:val="006E3749"/>
    <w:rsid w:val="006E4D43"/>
    <w:rsid w:val="006E604D"/>
    <w:rsid w:val="006E7DD9"/>
    <w:rsid w:val="006F00A0"/>
    <w:rsid w:val="006F0257"/>
    <w:rsid w:val="006F0BB9"/>
    <w:rsid w:val="006F1013"/>
    <w:rsid w:val="006F1B46"/>
    <w:rsid w:val="006F351E"/>
    <w:rsid w:val="006F3835"/>
    <w:rsid w:val="006F491F"/>
    <w:rsid w:val="006F4CB8"/>
    <w:rsid w:val="006F54EB"/>
    <w:rsid w:val="006F5894"/>
    <w:rsid w:val="006F5AD7"/>
    <w:rsid w:val="00700369"/>
    <w:rsid w:val="007005A4"/>
    <w:rsid w:val="00702309"/>
    <w:rsid w:val="007030D6"/>
    <w:rsid w:val="007041FC"/>
    <w:rsid w:val="00707434"/>
    <w:rsid w:val="007074D0"/>
    <w:rsid w:val="00711E78"/>
    <w:rsid w:val="0071261D"/>
    <w:rsid w:val="0071609E"/>
    <w:rsid w:val="00717ECF"/>
    <w:rsid w:val="00720018"/>
    <w:rsid w:val="00720652"/>
    <w:rsid w:val="0072167B"/>
    <w:rsid w:val="00722711"/>
    <w:rsid w:val="00722B5A"/>
    <w:rsid w:val="00722EC9"/>
    <w:rsid w:val="00723871"/>
    <w:rsid w:val="00723B47"/>
    <w:rsid w:val="00723C37"/>
    <w:rsid w:val="007273B4"/>
    <w:rsid w:val="00727E30"/>
    <w:rsid w:val="0073279B"/>
    <w:rsid w:val="0073298F"/>
    <w:rsid w:val="007341B5"/>
    <w:rsid w:val="00734243"/>
    <w:rsid w:val="00734E65"/>
    <w:rsid w:val="0073510A"/>
    <w:rsid w:val="007351AF"/>
    <w:rsid w:val="00737004"/>
    <w:rsid w:val="007413F2"/>
    <w:rsid w:val="0074235D"/>
    <w:rsid w:val="007448A0"/>
    <w:rsid w:val="00744CCF"/>
    <w:rsid w:val="007459D6"/>
    <w:rsid w:val="00750BF3"/>
    <w:rsid w:val="00751341"/>
    <w:rsid w:val="007516BB"/>
    <w:rsid w:val="007526A6"/>
    <w:rsid w:val="00754B43"/>
    <w:rsid w:val="00763A66"/>
    <w:rsid w:val="007643C9"/>
    <w:rsid w:val="00770697"/>
    <w:rsid w:val="00773BE0"/>
    <w:rsid w:val="0077422D"/>
    <w:rsid w:val="007750A1"/>
    <w:rsid w:val="0077567E"/>
    <w:rsid w:val="00780B63"/>
    <w:rsid w:val="00780B71"/>
    <w:rsid w:val="00781E4D"/>
    <w:rsid w:val="007907C3"/>
    <w:rsid w:val="00791253"/>
    <w:rsid w:val="0079273D"/>
    <w:rsid w:val="007934EA"/>
    <w:rsid w:val="00796340"/>
    <w:rsid w:val="00797FBA"/>
    <w:rsid w:val="007A1092"/>
    <w:rsid w:val="007A27E3"/>
    <w:rsid w:val="007A5709"/>
    <w:rsid w:val="007A5AE0"/>
    <w:rsid w:val="007A6048"/>
    <w:rsid w:val="007B2821"/>
    <w:rsid w:val="007B5C2F"/>
    <w:rsid w:val="007B732E"/>
    <w:rsid w:val="007C0C95"/>
    <w:rsid w:val="007C181A"/>
    <w:rsid w:val="007C1CBB"/>
    <w:rsid w:val="007C2908"/>
    <w:rsid w:val="007C2EC0"/>
    <w:rsid w:val="007C3AD1"/>
    <w:rsid w:val="007C4CA6"/>
    <w:rsid w:val="007C50C8"/>
    <w:rsid w:val="007C6655"/>
    <w:rsid w:val="007C6D63"/>
    <w:rsid w:val="007D36F7"/>
    <w:rsid w:val="007D532B"/>
    <w:rsid w:val="007D55FF"/>
    <w:rsid w:val="007D5729"/>
    <w:rsid w:val="007D5E90"/>
    <w:rsid w:val="007D65C6"/>
    <w:rsid w:val="007D65C8"/>
    <w:rsid w:val="007D6978"/>
    <w:rsid w:val="007E0384"/>
    <w:rsid w:val="007E18F3"/>
    <w:rsid w:val="007E1B84"/>
    <w:rsid w:val="007E1DA6"/>
    <w:rsid w:val="007E1E23"/>
    <w:rsid w:val="007E2871"/>
    <w:rsid w:val="007E3351"/>
    <w:rsid w:val="007E5122"/>
    <w:rsid w:val="007E5236"/>
    <w:rsid w:val="007E57F6"/>
    <w:rsid w:val="007E5C0D"/>
    <w:rsid w:val="007E7879"/>
    <w:rsid w:val="007F0738"/>
    <w:rsid w:val="007F0D74"/>
    <w:rsid w:val="007F389B"/>
    <w:rsid w:val="007F4AF8"/>
    <w:rsid w:val="007F5A72"/>
    <w:rsid w:val="007F6B3C"/>
    <w:rsid w:val="007F7306"/>
    <w:rsid w:val="007F7A03"/>
    <w:rsid w:val="0080197C"/>
    <w:rsid w:val="00801F1F"/>
    <w:rsid w:val="00802198"/>
    <w:rsid w:val="008023FA"/>
    <w:rsid w:val="00802E4E"/>
    <w:rsid w:val="00803660"/>
    <w:rsid w:val="00805DB6"/>
    <w:rsid w:val="008068F6"/>
    <w:rsid w:val="00807C85"/>
    <w:rsid w:val="00807E18"/>
    <w:rsid w:val="00807ED2"/>
    <w:rsid w:val="00811306"/>
    <w:rsid w:val="00811FE0"/>
    <w:rsid w:val="0081275D"/>
    <w:rsid w:val="008146ED"/>
    <w:rsid w:val="00815F28"/>
    <w:rsid w:val="00816A0A"/>
    <w:rsid w:val="00816E5C"/>
    <w:rsid w:val="008214B8"/>
    <w:rsid w:val="00823B6F"/>
    <w:rsid w:val="008243C7"/>
    <w:rsid w:val="00824CF7"/>
    <w:rsid w:val="008265E1"/>
    <w:rsid w:val="00827C26"/>
    <w:rsid w:val="00827D09"/>
    <w:rsid w:val="0083093C"/>
    <w:rsid w:val="008318DB"/>
    <w:rsid w:val="00831A0C"/>
    <w:rsid w:val="0083342F"/>
    <w:rsid w:val="008345F8"/>
    <w:rsid w:val="00834D2C"/>
    <w:rsid w:val="00841365"/>
    <w:rsid w:val="008427BA"/>
    <w:rsid w:val="00843EB5"/>
    <w:rsid w:val="008451E6"/>
    <w:rsid w:val="0084665C"/>
    <w:rsid w:val="008468ED"/>
    <w:rsid w:val="008479DB"/>
    <w:rsid w:val="0085220F"/>
    <w:rsid w:val="00855635"/>
    <w:rsid w:val="0085753A"/>
    <w:rsid w:val="00857E9E"/>
    <w:rsid w:val="00857F2C"/>
    <w:rsid w:val="008614C3"/>
    <w:rsid w:val="008632C7"/>
    <w:rsid w:val="008635C8"/>
    <w:rsid w:val="008649E4"/>
    <w:rsid w:val="00864ECC"/>
    <w:rsid w:val="00864EDF"/>
    <w:rsid w:val="00867D2F"/>
    <w:rsid w:val="00870938"/>
    <w:rsid w:val="00871CB9"/>
    <w:rsid w:val="00872187"/>
    <w:rsid w:val="008722C6"/>
    <w:rsid w:val="00873A9B"/>
    <w:rsid w:val="008757B6"/>
    <w:rsid w:val="00875945"/>
    <w:rsid w:val="00876C35"/>
    <w:rsid w:val="00880478"/>
    <w:rsid w:val="008815D9"/>
    <w:rsid w:val="008833CD"/>
    <w:rsid w:val="00884A21"/>
    <w:rsid w:val="00885658"/>
    <w:rsid w:val="008862D5"/>
    <w:rsid w:val="008908E4"/>
    <w:rsid w:val="00891719"/>
    <w:rsid w:val="00892CE4"/>
    <w:rsid w:val="00893B8A"/>
    <w:rsid w:val="00894A09"/>
    <w:rsid w:val="008A0B9F"/>
    <w:rsid w:val="008A3C9B"/>
    <w:rsid w:val="008A41EF"/>
    <w:rsid w:val="008A7240"/>
    <w:rsid w:val="008A77AF"/>
    <w:rsid w:val="008B18CF"/>
    <w:rsid w:val="008B19E0"/>
    <w:rsid w:val="008B2992"/>
    <w:rsid w:val="008B3033"/>
    <w:rsid w:val="008B44D6"/>
    <w:rsid w:val="008B6254"/>
    <w:rsid w:val="008B715C"/>
    <w:rsid w:val="008B7A00"/>
    <w:rsid w:val="008C043E"/>
    <w:rsid w:val="008C08B7"/>
    <w:rsid w:val="008C0A75"/>
    <w:rsid w:val="008C10A8"/>
    <w:rsid w:val="008C2840"/>
    <w:rsid w:val="008C3848"/>
    <w:rsid w:val="008D413B"/>
    <w:rsid w:val="008D66A2"/>
    <w:rsid w:val="008D7165"/>
    <w:rsid w:val="008E0001"/>
    <w:rsid w:val="008E19BA"/>
    <w:rsid w:val="008E2F65"/>
    <w:rsid w:val="008E404A"/>
    <w:rsid w:val="008E43C1"/>
    <w:rsid w:val="008E444E"/>
    <w:rsid w:val="008F03BB"/>
    <w:rsid w:val="008F1752"/>
    <w:rsid w:val="008F197A"/>
    <w:rsid w:val="008F1C98"/>
    <w:rsid w:val="008F2245"/>
    <w:rsid w:val="008F3A68"/>
    <w:rsid w:val="008F49DB"/>
    <w:rsid w:val="008F5CE4"/>
    <w:rsid w:val="008F631C"/>
    <w:rsid w:val="008F6406"/>
    <w:rsid w:val="008F7F35"/>
    <w:rsid w:val="0090118B"/>
    <w:rsid w:val="009043E3"/>
    <w:rsid w:val="0090455E"/>
    <w:rsid w:val="00904C12"/>
    <w:rsid w:val="00906061"/>
    <w:rsid w:val="009069F1"/>
    <w:rsid w:val="00910498"/>
    <w:rsid w:val="00910F88"/>
    <w:rsid w:val="0091189F"/>
    <w:rsid w:val="00911D93"/>
    <w:rsid w:val="0091242C"/>
    <w:rsid w:val="00914524"/>
    <w:rsid w:val="00914B02"/>
    <w:rsid w:val="00914D50"/>
    <w:rsid w:val="00914F6D"/>
    <w:rsid w:val="00916C4F"/>
    <w:rsid w:val="009205DC"/>
    <w:rsid w:val="0092277D"/>
    <w:rsid w:val="009230A2"/>
    <w:rsid w:val="00925BE6"/>
    <w:rsid w:val="00926B55"/>
    <w:rsid w:val="00933441"/>
    <w:rsid w:val="00934A6F"/>
    <w:rsid w:val="00936398"/>
    <w:rsid w:val="009368EF"/>
    <w:rsid w:val="00936F38"/>
    <w:rsid w:val="00942A15"/>
    <w:rsid w:val="00944424"/>
    <w:rsid w:val="00945D4E"/>
    <w:rsid w:val="00950367"/>
    <w:rsid w:val="00952449"/>
    <w:rsid w:val="009547A4"/>
    <w:rsid w:val="00957C93"/>
    <w:rsid w:val="00961557"/>
    <w:rsid w:val="00961C4C"/>
    <w:rsid w:val="00962C49"/>
    <w:rsid w:val="00962E24"/>
    <w:rsid w:val="00963475"/>
    <w:rsid w:val="00963750"/>
    <w:rsid w:val="00964724"/>
    <w:rsid w:val="00965BE9"/>
    <w:rsid w:val="00967887"/>
    <w:rsid w:val="0097186E"/>
    <w:rsid w:val="00972756"/>
    <w:rsid w:val="00972F9D"/>
    <w:rsid w:val="00975E5D"/>
    <w:rsid w:val="009767C1"/>
    <w:rsid w:val="00977DDE"/>
    <w:rsid w:val="009816BF"/>
    <w:rsid w:val="009834C4"/>
    <w:rsid w:val="009856A4"/>
    <w:rsid w:val="0098570F"/>
    <w:rsid w:val="009862DD"/>
    <w:rsid w:val="00986538"/>
    <w:rsid w:val="009874B5"/>
    <w:rsid w:val="00987573"/>
    <w:rsid w:val="00987621"/>
    <w:rsid w:val="00992006"/>
    <w:rsid w:val="00992867"/>
    <w:rsid w:val="0099435F"/>
    <w:rsid w:val="009A0B16"/>
    <w:rsid w:val="009A1FDC"/>
    <w:rsid w:val="009A663F"/>
    <w:rsid w:val="009A68DA"/>
    <w:rsid w:val="009A7023"/>
    <w:rsid w:val="009B04B3"/>
    <w:rsid w:val="009B24EF"/>
    <w:rsid w:val="009B2758"/>
    <w:rsid w:val="009B2A5B"/>
    <w:rsid w:val="009B3056"/>
    <w:rsid w:val="009B5306"/>
    <w:rsid w:val="009B5574"/>
    <w:rsid w:val="009B58E6"/>
    <w:rsid w:val="009B5919"/>
    <w:rsid w:val="009B67E6"/>
    <w:rsid w:val="009B6931"/>
    <w:rsid w:val="009C0876"/>
    <w:rsid w:val="009C4869"/>
    <w:rsid w:val="009C7239"/>
    <w:rsid w:val="009C7588"/>
    <w:rsid w:val="009C7B33"/>
    <w:rsid w:val="009D0BCE"/>
    <w:rsid w:val="009D13E5"/>
    <w:rsid w:val="009D142E"/>
    <w:rsid w:val="009D2D6A"/>
    <w:rsid w:val="009D399D"/>
    <w:rsid w:val="009D603E"/>
    <w:rsid w:val="009D7E56"/>
    <w:rsid w:val="009E02B5"/>
    <w:rsid w:val="009E2C09"/>
    <w:rsid w:val="009E36CF"/>
    <w:rsid w:val="009E5932"/>
    <w:rsid w:val="009E596A"/>
    <w:rsid w:val="009E5976"/>
    <w:rsid w:val="009E59A5"/>
    <w:rsid w:val="009E61B7"/>
    <w:rsid w:val="009E6640"/>
    <w:rsid w:val="009E69FE"/>
    <w:rsid w:val="009E6AAF"/>
    <w:rsid w:val="009F1566"/>
    <w:rsid w:val="009F1838"/>
    <w:rsid w:val="009F4096"/>
    <w:rsid w:val="009F5B19"/>
    <w:rsid w:val="009F6537"/>
    <w:rsid w:val="009F67B2"/>
    <w:rsid w:val="009F70BB"/>
    <w:rsid w:val="009F783A"/>
    <w:rsid w:val="00A002A3"/>
    <w:rsid w:val="00A00FA1"/>
    <w:rsid w:val="00A0163C"/>
    <w:rsid w:val="00A03699"/>
    <w:rsid w:val="00A0425C"/>
    <w:rsid w:val="00A05582"/>
    <w:rsid w:val="00A06DA0"/>
    <w:rsid w:val="00A077B4"/>
    <w:rsid w:val="00A07AF3"/>
    <w:rsid w:val="00A1095E"/>
    <w:rsid w:val="00A10ABD"/>
    <w:rsid w:val="00A115B2"/>
    <w:rsid w:val="00A11FBA"/>
    <w:rsid w:val="00A138FD"/>
    <w:rsid w:val="00A15511"/>
    <w:rsid w:val="00A16879"/>
    <w:rsid w:val="00A17BDC"/>
    <w:rsid w:val="00A20D5D"/>
    <w:rsid w:val="00A22A5C"/>
    <w:rsid w:val="00A22A9A"/>
    <w:rsid w:val="00A25328"/>
    <w:rsid w:val="00A25531"/>
    <w:rsid w:val="00A2672A"/>
    <w:rsid w:val="00A33F90"/>
    <w:rsid w:val="00A340D4"/>
    <w:rsid w:val="00A341EC"/>
    <w:rsid w:val="00A34A87"/>
    <w:rsid w:val="00A351D1"/>
    <w:rsid w:val="00A3596A"/>
    <w:rsid w:val="00A3673B"/>
    <w:rsid w:val="00A36EB4"/>
    <w:rsid w:val="00A37A64"/>
    <w:rsid w:val="00A37B03"/>
    <w:rsid w:val="00A37E25"/>
    <w:rsid w:val="00A37E6A"/>
    <w:rsid w:val="00A40A88"/>
    <w:rsid w:val="00A416D0"/>
    <w:rsid w:val="00A42015"/>
    <w:rsid w:val="00A4507E"/>
    <w:rsid w:val="00A4572B"/>
    <w:rsid w:val="00A5165A"/>
    <w:rsid w:val="00A5283F"/>
    <w:rsid w:val="00A53003"/>
    <w:rsid w:val="00A53C77"/>
    <w:rsid w:val="00A553E8"/>
    <w:rsid w:val="00A55490"/>
    <w:rsid w:val="00A55A2E"/>
    <w:rsid w:val="00A55E4A"/>
    <w:rsid w:val="00A5621C"/>
    <w:rsid w:val="00A56626"/>
    <w:rsid w:val="00A5749A"/>
    <w:rsid w:val="00A60EF3"/>
    <w:rsid w:val="00A62BF8"/>
    <w:rsid w:val="00A640F5"/>
    <w:rsid w:val="00A6538E"/>
    <w:rsid w:val="00A720DF"/>
    <w:rsid w:val="00A73F5A"/>
    <w:rsid w:val="00A75441"/>
    <w:rsid w:val="00A7715D"/>
    <w:rsid w:val="00A77E8C"/>
    <w:rsid w:val="00A80F60"/>
    <w:rsid w:val="00A816FC"/>
    <w:rsid w:val="00A82BE2"/>
    <w:rsid w:val="00A841A4"/>
    <w:rsid w:val="00A8423E"/>
    <w:rsid w:val="00A850F3"/>
    <w:rsid w:val="00A85340"/>
    <w:rsid w:val="00A8589B"/>
    <w:rsid w:val="00A87069"/>
    <w:rsid w:val="00A87870"/>
    <w:rsid w:val="00A87EC2"/>
    <w:rsid w:val="00A90532"/>
    <w:rsid w:val="00A93D70"/>
    <w:rsid w:val="00A9541A"/>
    <w:rsid w:val="00A96C54"/>
    <w:rsid w:val="00A97B94"/>
    <w:rsid w:val="00AA1645"/>
    <w:rsid w:val="00AA2832"/>
    <w:rsid w:val="00AA34E6"/>
    <w:rsid w:val="00AA3FEF"/>
    <w:rsid w:val="00AA5FFD"/>
    <w:rsid w:val="00AA68ED"/>
    <w:rsid w:val="00AA6AC1"/>
    <w:rsid w:val="00AA7DAB"/>
    <w:rsid w:val="00AB3589"/>
    <w:rsid w:val="00AB5C41"/>
    <w:rsid w:val="00AB5D76"/>
    <w:rsid w:val="00AB665A"/>
    <w:rsid w:val="00AC6463"/>
    <w:rsid w:val="00AC67F7"/>
    <w:rsid w:val="00AD0539"/>
    <w:rsid w:val="00AD09C9"/>
    <w:rsid w:val="00AD0F8D"/>
    <w:rsid w:val="00AD15C7"/>
    <w:rsid w:val="00AD2742"/>
    <w:rsid w:val="00AD2F89"/>
    <w:rsid w:val="00AD6854"/>
    <w:rsid w:val="00AD7138"/>
    <w:rsid w:val="00AD71CB"/>
    <w:rsid w:val="00AE2111"/>
    <w:rsid w:val="00AE3236"/>
    <w:rsid w:val="00AE4900"/>
    <w:rsid w:val="00AE4DC2"/>
    <w:rsid w:val="00AE549E"/>
    <w:rsid w:val="00AE5AFD"/>
    <w:rsid w:val="00AE6C59"/>
    <w:rsid w:val="00AE77EA"/>
    <w:rsid w:val="00AF093D"/>
    <w:rsid w:val="00AF1748"/>
    <w:rsid w:val="00AF2B59"/>
    <w:rsid w:val="00AF4550"/>
    <w:rsid w:val="00AF4A38"/>
    <w:rsid w:val="00AF540B"/>
    <w:rsid w:val="00AF5EB6"/>
    <w:rsid w:val="00AF748A"/>
    <w:rsid w:val="00B010B2"/>
    <w:rsid w:val="00B022A9"/>
    <w:rsid w:val="00B03458"/>
    <w:rsid w:val="00B034DD"/>
    <w:rsid w:val="00B07BA7"/>
    <w:rsid w:val="00B10A1B"/>
    <w:rsid w:val="00B12991"/>
    <w:rsid w:val="00B13BA2"/>
    <w:rsid w:val="00B16BF0"/>
    <w:rsid w:val="00B17D15"/>
    <w:rsid w:val="00B17E30"/>
    <w:rsid w:val="00B234D8"/>
    <w:rsid w:val="00B24907"/>
    <w:rsid w:val="00B303EA"/>
    <w:rsid w:val="00B30787"/>
    <w:rsid w:val="00B31576"/>
    <w:rsid w:val="00B3298A"/>
    <w:rsid w:val="00B32A8B"/>
    <w:rsid w:val="00B33EB6"/>
    <w:rsid w:val="00B351ED"/>
    <w:rsid w:val="00B35711"/>
    <w:rsid w:val="00B36ED1"/>
    <w:rsid w:val="00B37554"/>
    <w:rsid w:val="00B37AB2"/>
    <w:rsid w:val="00B400E8"/>
    <w:rsid w:val="00B44D0A"/>
    <w:rsid w:val="00B44F50"/>
    <w:rsid w:val="00B515FA"/>
    <w:rsid w:val="00B52258"/>
    <w:rsid w:val="00B5248B"/>
    <w:rsid w:val="00B575BE"/>
    <w:rsid w:val="00B57678"/>
    <w:rsid w:val="00B635B6"/>
    <w:rsid w:val="00B63935"/>
    <w:rsid w:val="00B64332"/>
    <w:rsid w:val="00B651F2"/>
    <w:rsid w:val="00B70201"/>
    <w:rsid w:val="00B704EF"/>
    <w:rsid w:val="00B711A6"/>
    <w:rsid w:val="00B7252C"/>
    <w:rsid w:val="00B729A5"/>
    <w:rsid w:val="00B73743"/>
    <w:rsid w:val="00B74E49"/>
    <w:rsid w:val="00B77972"/>
    <w:rsid w:val="00B82FAF"/>
    <w:rsid w:val="00B84337"/>
    <w:rsid w:val="00B84BE8"/>
    <w:rsid w:val="00B851E9"/>
    <w:rsid w:val="00B86F39"/>
    <w:rsid w:val="00B91D6D"/>
    <w:rsid w:val="00B9350A"/>
    <w:rsid w:val="00B951C8"/>
    <w:rsid w:val="00B9593C"/>
    <w:rsid w:val="00BA080B"/>
    <w:rsid w:val="00BA0B4A"/>
    <w:rsid w:val="00BA1489"/>
    <w:rsid w:val="00BA26DC"/>
    <w:rsid w:val="00BA2D8D"/>
    <w:rsid w:val="00BA3842"/>
    <w:rsid w:val="00BA4FC7"/>
    <w:rsid w:val="00BA504D"/>
    <w:rsid w:val="00BA6A15"/>
    <w:rsid w:val="00BA7C2B"/>
    <w:rsid w:val="00BB0A9F"/>
    <w:rsid w:val="00BB25C6"/>
    <w:rsid w:val="00BB4ADD"/>
    <w:rsid w:val="00BC227B"/>
    <w:rsid w:val="00BC2A64"/>
    <w:rsid w:val="00BC3FA5"/>
    <w:rsid w:val="00BC4833"/>
    <w:rsid w:val="00BC4BED"/>
    <w:rsid w:val="00BC563B"/>
    <w:rsid w:val="00BC5684"/>
    <w:rsid w:val="00BD0268"/>
    <w:rsid w:val="00BD1BC9"/>
    <w:rsid w:val="00BD1CF2"/>
    <w:rsid w:val="00BD1FF7"/>
    <w:rsid w:val="00BD2762"/>
    <w:rsid w:val="00BD3261"/>
    <w:rsid w:val="00BD34F1"/>
    <w:rsid w:val="00BD38EB"/>
    <w:rsid w:val="00BD3BC5"/>
    <w:rsid w:val="00BD4422"/>
    <w:rsid w:val="00BD4587"/>
    <w:rsid w:val="00BD48A5"/>
    <w:rsid w:val="00BD4AA2"/>
    <w:rsid w:val="00BD4FCF"/>
    <w:rsid w:val="00BD6C8B"/>
    <w:rsid w:val="00BE0508"/>
    <w:rsid w:val="00BE0A15"/>
    <w:rsid w:val="00BE130F"/>
    <w:rsid w:val="00BE376E"/>
    <w:rsid w:val="00BE3772"/>
    <w:rsid w:val="00BE51EE"/>
    <w:rsid w:val="00BE7719"/>
    <w:rsid w:val="00BE7FBB"/>
    <w:rsid w:val="00BF06A6"/>
    <w:rsid w:val="00BF0886"/>
    <w:rsid w:val="00BF58BD"/>
    <w:rsid w:val="00C05527"/>
    <w:rsid w:val="00C06183"/>
    <w:rsid w:val="00C100B0"/>
    <w:rsid w:val="00C11290"/>
    <w:rsid w:val="00C1322E"/>
    <w:rsid w:val="00C132FA"/>
    <w:rsid w:val="00C14D0F"/>
    <w:rsid w:val="00C1566A"/>
    <w:rsid w:val="00C160AD"/>
    <w:rsid w:val="00C17608"/>
    <w:rsid w:val="00C21893"/>
    <w:rsid w:val="00C21D19"/>
    <w:rsid w:val="00C2292D"/>
    <w:rsid w:val="00C2462E"/>
    <w:rsid w:val="00C2611B"/>
    <w:rsid w:val="00C26F3A"/>
    <w:rsid w:val="00C272D2"/>
    <w:rsid w:val="00C34300"/>
    <w:rsid w:val="00C355CE"/>
    <w:rsid w:val="00C3584E"/>
    <w:rsid w:val="00C36418"/>
    <w:rsid w:val="00C36F46"/>
    <w:rsid w:val="00C40D9C"/>
    <w:rsid w:val="00C413AE"/>
    <w:rsid w:val="00C42B80"/>
    <w:rsid w:val="00C445B1"/>
    <w:rsid w:val="00C4489D"/>
    <w:rsid w:val="00C453AE"/>
    <w:rsid w:val="00C45832"/>
    <w:rsid w:val="00C462E2"/>
    <w:rsid w:val="00C46332"/>
    <w:rsid w:val="00C50DE7"/>
    <w:rsid w:val="00C511B1"/>
    <w:rsid w:val="00C51587"/>
    <w:rsid w:val="00C52273"/>
    <w:rsid w:val="00C5397C"/>
    <w:rsid w:val="00C53E04"/>
    <w:rsid w:val="00C55FF9"/>
    <w:rsid w:val="00C569BE"/>
    <w:rsid w:val="00C600F3"/>
    <w:rsid w:val="00C62F3E"/>
    <w:rsid w:val="00C64258"/>
    <w:rsid w:val="00C662B3"/>
    <w:rsid w:val="00C72CA0"/>
    <w:rsid w:val="00C731D7"/>
    <w:rsid w:val="00C73F22"/>
    <w:rsid w:val="00C73F33"/>
    <w:rsid w:val="00C7720C"/>
    <w:rsid w:val="00C8039C"/>
    <w:rsid w:val="00C81C11"/>
    <w:rsid w:val="00C821BC"/>
    <w:rsid w:val="00C837C0"/>
    <w:rsid w:val="00C8561D"/>
    <w:rsid w:val="00C85E06"/>
    <w:rsid w:val="00C85EEA"/>
    <w:rsid w:val="00C85F31"/>
    <w:rsid w:val="00C85FAB"/>
    <w:rsid w:val="00C87006"/>
    <w:rsid w:val="00C90B18"/>
    <w:rsid w:val="00C92E3C"/>
    <w:rsid w:val="00C9350E"/>
    <w:rsid w:val="00C93901"/>
    <w:rsid w:val="00C9409E"/>
    <w:rsid w:val="00C9544F"/>
    <w:rsid w:val="00CA3CAB"/>
    <w:rsid w:val="00CA57DC"/>
    <w:rsid w:val="00CA5921"/>
    <w:rsid w:val="00CB1034"/>
    <w:rsid w:val="00CB2309"/>
    <w:rsid w:val="00CB3D23"/>
    <w:rsid w:val="00CC0000"/>
    <w:rsid w:val="00CC07F8"/>
    <w:rsid w:val="00CC0F56"/>
    <w:rsid w:val="00CC3DFE"/>
    <w:rsid w:val="00CC404B"/>
    <w:rsid w:val="00CC5F99"/>
    <w:rsid w:val="00CC60A1"/>
    <w:rsid w:val="00CC6E2B"/>
    <w:rsid w:val="00CC7CC6"/>
    <w:rsid w:val="00CD2B1A"/>
    <w:rsid w:val="00CD33AB"/>
    <w:rsid w:val="00CD35D2"/>
    <w:rsid w:val="00CD3E87"/>
    <w:rsid w:val="00CD4106"/>
    <w:rsid w:val="00CD5CC2"/>
    <w:rsid w:val="00CD636D"/>
    <w:rsid w:val="00CE062E"/>
    <w:rsid w:val="00CE22A2"/>
    <w:rsid w:val="00CE4A69"/>
    <w:rsid w:val="00CE5835"/>
    <w:rsid w:val="00CE5FAD"/>
    <w:rsid w:val="00CE7C22"/>
    <w:rsid w:val="00CF0920"/>
    <w:rsid w:val="00CF3467"/>
    <w:rsid w:val="00CF3B47"/>
    <w:rsid w:val="00CF68A8"/>
    <w:rsid w:val="00CF747E"/>
    <w:rsid w:val="00D003FB"/>
    <w:rsid w:val="00D005C3"/>
    <w:rsid w:val="00D016AF"/>
    <w:rsid w:val="00D01A81"/>
    <w:rsid w:val="00D023AC"/>
    <w:rsid w:val="00D055BE"/>
    <w:rsid w:val="00D05674"/>
    <w:rsid w:val="00D06B84"/>
    <w:rsid w:val="00D07E4A"/>
    <w:rsid w:val="00D07EF3"/>
    <w:rsid w:val="00D10C22"/>
    <w:rsid w:val="00D1166C"/>
    <w:rsid w:val="00D11F52"/>
    <w:rsid w:val="00D1209D"/>
    <w:rsid w:val="00D12959"/>
    <w:rsid w:val="00D12B9F"/>
    <w:rsid w:val="00D14BE8"/>
    <w:rsid w:val="00D178A3"/>
    <w:rsid w:val="00D20BE7"/>
    <w:rsid w:val="00D21F16"/>
    <w:rsid w:val="00D221A6"/>
    <w:rsid w:val="00D222C9"/>
    <w:rsid w:val="00D24BF3"/>
    <w:rsid w:val="00D255E2"/>
    <w:rsid w:val="00D2750A"/>
    <w:rsid w:val="00D27E01"/>
    <w:rsid w:val="00D30248"/>
    <w:rsid w:val="00D30945"/>
    <w:rsid w:val="00D34890"/>
    <w:rsid w:val="00D348E0"/>
    <w:rsid w:val="00D36437"/>
    <w:rsid w:val="00D36499"/>
    <w:rsid w:val="00D44176"/>
    <w:rsid w:val="00D44558"/>
    <w:rsid w:val="00D4496B"/>
    <w:rsid w:val="00D4555E"/>
    <w:rsid w:val="00D526E8"/>
    <w:rsid w:val="00D54119"/>
    <w:rsid w:val="00D56D8F"/>
    <w:rsid w:val="00D617BA"/>
    <w:rsid w:val="00D63583"/>
    <w:rsid w:val="00D65895"/>
    <w:rsid w:val="00D744AE"/>
    <w:rsid w:val="00D744C0"/>
    <w:rsid w:val="00D74551"/>
    <w:rsid w:val="00D75DEB"/>
    <w:rsid w:val="00D77F9D"/>
    <w:rsid w:val="00D811F9"/>
    <w:rsid w:val="00D818ED"/>
    <w:rsid w:val="00D82FF8"/>
    <w:rsid w:val="00D853F1"/>
    <w:rsid w:val="00D86AF4"/>
    <w:rsid w:val="00D94956"/>
    <w:rsid w:val="00D97908"/>
    <w:rsid w:val="00DA0629"/>
    <w:rsid w:val="00DA0B20"/>
    <w:rsid w:val="00DA2C97"/>
    <w:rsid w:val="00DA2F7D"/>
    <w:rsid w:val="00DA3A23"/>
    <w:rsid w:val="00DA4DA0"/>
    <w:rsid w:val="00DA6B05"/>
    <w:rsid w:val="00DB0538"/>
    <w:rsid w:val="00DB229A"/>
    <w:rsid w:val="00DB37E8"/>
    <w:rsid w:val="00DB5DEC"/>
    <w:rsid w:val="00DB6A63"/>
    <w:rsid w:val="00DB73F5"/>
    <w:rsid w:val="00DC109E"/>
    <w:rsid w:val="00DC1882"/>
    <w:rsid w:val="00DC1E6B"/>
    <w:rsid w:val="00DC3332"/>
    <w:rsid w:val="00DC466C"/>
    <w:rsid w:val="00DC5C9D"/>
    <w:rsid w:val="00DC6945"/>
    <w:rsid w:val="00DD1DC4"/>
    <w:rsid w:val="00DD2472"/>
    <w:rsid w:val="00DD2F98"/>
    <w:rsid w:val="00DD34CB"/>
    <w:rsid w:val="00DD441C"/>
    <w:rsid w:val="00DD4AAA"/>
    <w:rsid w:val="00DD5F74"/>
    <w:rsid w:val="00DD689E"/>
    <w:rsid w:val="00DE040F"/>
    <w:rsid w:val="00DE27FD"/>
    <w:rsid w:val="00DE3A89"/>
    <w:rsid w:val="00DE5B8A"/>
    <w:rsid w:val="00DE68E1"/>
    <w:rsid w:val="00DE70BA"/>
    <w:rsid w:val="00DF0569"/>
    <w:rsid w:val="00DF11F0"/>
    <w:rsid w:val="00DF12E1"/>
    <w:rsid w:val="00DF1876"/>
    <w:rsid w:val="00DF2186"/>
    <w:rsid w:val="00DF2C20"/>
    <w:rsid w:val="00DF2FFD"/>
    <w:rsid w:val="00DF3CCD"/>
    <w:rsid w:val="00DF4304"/>
    <w:rsid w:val="00DF55F3"/>
    <w:rsid w:val="00DF5C90"/>
    <w:rsid w:val="00DF79DC"/>
    <w:rsid w:val="00DF7FAC"/>
    <w:rsid w:val="00E00A63"/>
    <w:rsid w:val="00E0453C"/>
    <w:rsid w:val="00E04716"/>
    <w:rsid w:val="00E04F0A"/>
    <w:rsid w:val="00E076EA"/>
    <w:rsid w:val="00E1131F"/>
    <w:rsid w:val="00E1215E"/>
    <w:rsid w:val="00E14853"/>
    <w:rsid w:val="00E150F4"/>
    <w:rsid w:val="00E15D8D"/>
    <w:rsid w:val="00E22B2B"/>
    <w:rsid w:val="00E23299"/>
    <w:rsid w:val="00E24456"/>
    <w:rsid w:val="00E33016"/>
    <w:rsid w:val="00E36AA2"/>
    <w:rsid w:val="00E37DB9"/>
    <w:rsid w:val="00E414B8"/>
    <w:rsid w:val="00E4322F"/>
    <w:rsid w:val="00E45EDD"/>
    <w:rsid w:val="00E4648B"/>
    <w:rsid w:val="00E47F06"/>
    <w:rsid w:val="00E500AE"/>
    <w:rsid w:val="00E524FB"/>
    <w:rsid w:val="00E5429A"/>
    <w:rsid w:val="00E54783"/>
    <w:rsid w:val="00E54B0B"/>
    <w:rsid w:val="00E54EE5"/>
    <w:rsid w:val="00E574AC"/>
    <w:rsid w:val="00E62625"/>
    <w:rsid w:val="00E62DBA"/>
    <w:rsid w:val="00E638B7"/>
    <w:rsid w:val="00E63A84"/>
    <w:rsid w:val="00E64553"/>
    <w:rsid w:val="00E6697E"/>
    <w:rsid w:val="00E66BDD"/>
    <w:rsid w:val="00E67AF8"/>
    <w:rsid w:val="00E70747"/>
    <w:rsid w:val="00E71027"/>
    <w:rsid w:val="00E7279D"/>
    <w:rsid w:val="00E72FF2"/>
    <w:rsid w:val="00E73435"/>
    <w:rsid w:val="00E7597B"/>
    <w:rsid w:val="00E76B9F"/>
    <w:rsid w:val="00E76E22"/>
    <w:rsid w:val="00E77D96"/>
    <w:rsid w:val="00E81BF9"/>
    <w:rsid w:val="00E8275D"/>
    <w:rsid w:val="00E84042"/>
    <w:rsid w:val="00E844C1"/>
    <w:rsid w:val="00E84772"/>
    <w:rsid w:val="00E8582E"/>
    <w:rsid w:val="00E8785B"/>
    <w:rsid w:val="00E906E5"/>
    <w:rsid w:val="00E92B48"/>
    <w:rsid w:val="00E92CBE"/>
    <w:rsid w:val="00E92D3D"/>
    <w:rsid w:val="00E933D3"/>
    <w:rsid w:val="00E93C09"/>
    <w:rsid w:val="00E941B3"/>
    <w:rsid w:val="00E942F4"/>
    <w:rsid w:val="00EA0B3E"/>
    <w:rsid w:val="00EA1EE5"/>
    <w:rsid w:val="00EA20D7"/>
    <w:rsid w:val="00EA2B9C"/>
    <w:rsid w:val="00EA31C3"/>
    <w:rsid w:val="00EA73DE"/>
    <w:rsid w:val="00EA7B3B"/>
    <w:rsid w:val="00EB0C7F"/>
    <w:rsid w:val="00EB2BAC"/>
    <w:rsid w:val="00EB3427"/>
    <w:rsid w:val="00EB3CD7"/>
    <w:rsid w:val="00EB4C86"/>
    <w:rsid w:val="00EB4E48"/>
    <w:rsid w:val="00EB575F"/>
    <w:rsid w:val="00EB5DF2"/>
    <w:rsid w:val="00EB7813"/>
    <w:rsid w:val="00EC118B"/>
    <w:rsid w:val="00EC1BFD"/>
    <w:rsid w:val="00EC1FA6"/>
    <w:rsid w:val="00EC2B52"/>
    <w:rsid w:val="00EC2C3D"/>
    <w:rsid w:val="00EC49AF"/>
    <w:rsid w:val="00EC5E1C"/>
    <w:rsid w:val="00EC651F"/>
    <w:rsid w:val="00EC6CBB"/>
    <w:rsid w:val="00EC73A2"/>
    <w:rsid w:val="00EC7A77"/>
    <w:rsid w:val="00EC7EFF"/>
    <w:rsid w:val="00ED0C0B"/>
    <w:rsid w:val="00ED1A49"/>
    <w:rsid w:val="00ED1C38"/>
    <w:rsid w:val="00ED1F27"/>
    <w:rsid w:val="00ED20A0"/>
    <w:rsid w:val="00ED38DF"/>
    <w:rsid w:val="00ED504E"/>
    <w:rsid w:val="00ED5A00"/>
    <w:rsid w:val="00ED5F70"/>
    <w:rsid w:val="00EE0A7C"/>
    <w:rsid w:val="00EE11EB"/>
    <w:rsid w:val="00EE5C81"/>
    <w:rsid w:val="00EF0864"/>
    <w:rsid w:val="00EF1258"/>
    <w:rsid w:val="00EF1519"/>
    <w:rsid w:val="00EF3090"/>
    <w:rsid w:val="00EF3759"/>
    <w:rsid w:val="00EF3E0E"/>
    <w:rsid w:val="00EF3F31"/>
    <w:rsid w:val="00EF4409"/>
    <w:rsid w:val="00EF5A64"/>
    <w:rsid w:val="00EF61C8"/>
    <w:rsid w:val="00EF73A9"/>
    <w:rsid w:val="00EF7973"/>
    <w:rsid w:val="00F0042B"/>
    <w:rsid w:val="00F00466"/>
    <w:rsid w:val="00F00C70"/>
    <w:rsid w:val="00F014B1"/>
    <w:rsid w:val="00F01513"/>
    <w:rsid w:val="00F023B2"/>
    <w:rsid w:val="00F02427"/>
    <w:rsid w:val="00F033B7"/>
    <w:rsid w:val="00F0488F"/>
    <w:rsid w:val="00F07C19"/>
    <w:rsid w:val="00F07E9C"/>
    <w:rsid w:val="00F148D3"/>
    <w:rsid w:val="00F15FF0"/>
    <w:rsid w:val="00F16C72"/>
    <w:rsid w:val="00F17024"/>
    <w:rsid w:val="00F2082E"/>
    <w:rsid w:val="00F21FB2"/>
    <w:rsid w:val="00F221B6"/>
    <w:rsid w:val="00F24EF3"/>
    <w:rsid w:val="00F252CB"/>
    <w:rsid w:val="00F254FD"/>
    <w:rsid w:val="00F25F7A"/>
    <w:rsid w:val="00F26D94"/>
    <w:rsid w:val="00F309EC"/>
    <w:rsid w:val="00F310D7"/>
    <w:rsid w:val="00F335AF"/>
    <w:rsid w:val="00F34028"/>
    <w:rsid w:val="00F35ACC"/>
    <w:rsid w:val="00F40964"/>
    <w:rsid w:val="00F41B51"/>
    <w:rsid w:val="00F42DA7"/>
    <w:rsid w:val="00F43145"/>
    <w:rsid w:val="00F43280"/>
    <w:rsid w:val="00F437AD"/>
    <w:rsid w:val="00F4501C"/>
    <w:rsid w:val="00F45ADD"/>
    <w:rsid w:val="00F500E9"/>
    <w:rsid w:val="00F51E0D"/>
    <w:rsid w:val="00F523DF"/>
    <w:rsid w:val="00F525A1"/>
    <w:rsid w:val="00F52E0B"/>
    <w:rsid w:val="00F53E36"/>
    <w:rsid w:val="00F5416E"/>
    <w:rsid w:val="00F556E4"/>
    <w:rsid w:val="00F55FB3"/>
    <w:rsid w:val="00F56376"/>
    <w:rsid w:val="00F6177B"/>
    <w:rsid w:val="00F61C1E"/>
    <w:rsid w:val="00F624A3"/>
    <w:rsid w:val="00F640A5"/>
    <w:rsid w:val="00F65BEE"/>
    <w:rsid w:val="00F664CC"/>
    <w:rsid w:val="00F701D7"/>
    <w:rsid w:val="00F70F94"/>
    <w:rsid w:val="00F71C70"/>
    <w:rsid w:val="00F75B4A"/>
    <w:rsid w:val="00F765EA"/>
    <w:rsid w:val="00F77295"/>
    <w:rsid w:val="00F772E4"/>
    <w:rsid w:val="00F772FA"/>
    <w:rsid w:val="00F77EB5"/>
    <w:rsid w:val="00F82DF3"/>
    <w:rsid w:val="00F837B6"/>
    <w:rsid w:val="00F843EA"/>
    <w:rsid w:val="00F85DDB"/>
    <w:rsid w:val="00F87D8C"/>
    <w:rsid w:val="00F907A3"/>
    <w:rsid w:val="00F94C43"/>
    <w:rsid w:val="00F95B4C"/>
    <w:rsid w:val="00F968FA"/>
    <w:rsid w:val="00FA1D39"/>
    <w:rsid w:val="00FA2078"/>
    <w:rsid w:val="00FA3147"/>
    <w:rsid w:val="00FA525D"/>
    <w:rsid w:val="00FA72A2"/>
    <w:rsid w:val="00FB0570"/>
    <w:rsid w:val="00FB1954"/>
    <w:rsid w:val="00FB3D61"/>
    <w:rsid w:val="00FB42B0"/>
    <w:rsid w:val="00FB4814"/>
    <w:rsid w:val="00FB4EAE"/>
    <w:rsid w:val="00FC123B"/>
    <w:rsid w:val="00FC1240"/>
    <w:rsid w:val="00FC1F80"/>
    <w:rsid w:val="00FC288B"/>
    <w:rsid w:val="00FC4337"/>
    <w:rsid w:val="00FC48DD"/>
    <w:rsid w:val="00FC5EC0"/>
    <w:rsid w:val="00FC60AC"/>
    <w:rsid w:val="00FC6472"/>
    <w:rsid w:val="00FC72BF"/>
    <w:rsid w:val="00FC73B8"/>
    <w:rsid w:val="00FD065A"/>
    <w:rsid w:val="00FD11B6"/>
    <w:rsid w:val="00FD37F4"/>
    <w:rsid w:val="00FD3812"/>
    <w:rsid w:val="00FD75A2"/>
    <w:rsid w:val="00FE0336"/>
    <w:rsid w:val="00FE08E9"/>
    <w:rsid w:val="00FE1C2C"/>
    <w:rsid w:val="00FE1F4A"/>
    <w:rsid w:val="00FE2E98"/>
    <w:rsid w:val="00FE3FF7"/>
    <w:rsid w:val="00FE45D7"/>
    <w:rsid w:val="00FE5061"/>
    <w:rsid w:val="00FE70E2"/>
    <w:rsid w:val="00FE78FC"/>
    <w:rsid w:val="00FF2D55"/>
    <w:rsid w:val="00FF2F6B"/>
    <w:rsid w:val="00FF3712"/>
    <w:rsid w:val="00FF498B"/>
    <w:rsid w:val="01555A99"/>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uiPriority w:val="99"/>
    <w:pPr>
      <w:tabs>
        <w:tab w:val="center" w:pos="4419"/>
        <w:tab w:val="right" w:pos="8838"/>
      </w:tabs>
      <w:spacing w:after="0" w:line="240" w:lineRule="auto"/>
    </w:pPr>
  </w:style>
  <w:style w:type="character" w:customStyle="1" w:styleId="PiedepginaCar">
    <w:name w:val="Pie de página Car"/>
    <w:basedOn w:val="Fuentedeprrafopredeter"/>
    <w:uiPriority w:val="99"/>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 w:type="paragraph" w:styleId="Sinespaciado">
    <w:name w:val="No Spacing"/>
    <w:uiPriority w:val="1"/>
    <w:qFormat/>
    <w:rsid w:val="00723871"/>
    <w:pPr>
      <w:suppressAutoHyphens/>
      <w:spacing w:after="0" w:line="240" w:lineRule="auto"/>
    </w:pPr>
    <w:rPr>
      <w:rFonts w:ascii="Calibri" w:eastAsia="Calibri" w:hAnsi="Calibri"/>
      <w:sz w:val="22"/>
      <w:szCs w:val="22"/>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30856324">
      <w:bodyDiv w:val="1"/>
      <w:marLeft w:val="0"/>
      <w:marRight w:val="0"/>
      <w:marTop w:val="0"/>
      <w:marBottom w:val="0"/>
      <w:divBdr>
        <w:top w:val="none" w:sz="0" w:space="0" w:color="auto"/>
        <w:left w:val="none" w:sz="0" w:space="0" w:color="auto"/>
        <w:bottom w:val="none" w:sz="0" w:space="0" w:color="auto"/>
        <w:right w:val="none" w:sz="0" w:space="0" w:color="auto"/>
      </w:divBdr>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538862827">
      <w:bodyDiv w:val="1"/>
      <w:marLeft w:val="0"/>
      <w:marRight w:val="0"/>
      <w:marTop w:val="0"/>
      <w:marBottom w:val="0"/>
      <w:divBdr>
        <w:top w:val="none" w:sz="0" w:space="0" w:color="auto"/>
        <w:left w:val="none" w:sz="0" w:space="0" w:color="auto"/>
        <w:bottom w:val="none" w:sz="0" w:space="0" w:color="auto"/>
        <w:right w:val="none" w:sz="0" w:space="0" w:color="auto"/>
      </w:divBdr>
      <w:divsChild>
        <w:div w:id="593517231">
          <w:marLeft w:val="0"/>
          <w:marRight w:val="0"/>
          <w:marTop w:val="0"/>
          <w:marBottom w:val="0"/>
          <w:divBdr>
            <w:top w:val="none" w:sz="0" w:space="0" w:color="auto"/>
            <w:left w:val="none" w:sz="0" w:space="0" w:color="auto"/>
            <w:bottom w:val="none" w:sz="0" w:space="0" w:color="auto"/>
            <w:right w:val="none" w:sz="0" w:space="0" w:color="auto"/>
          </w:divBdr>
        </w:div>
      </w:divsChild>
    </w:div>
    <w:div w:id="579487576">
      <w:bodyDiv w:val="1"/>
      <w:marLeft w:val="0"/>
      <w:marRight w:val="0"/>
      <w:marTop w:val="0"/>
      <w:marBottom w:val="0"/>
      <w:divBdr>
        <w:top w:val="none" w:sz="0" w:space="0" w:color="auto"/>
        <w:left w:val="none" w:sz="0" w:space="0" w:color="auto"/>
        <w:bottom w:val="none" w:sz="0" w:space="0" w:color="auto"/>
        <w:right w:val="none" w:sz="0" w:space="0" w:color="auto"/>
      </w:divBdr>
      <w:divsChild>
        <w:div w:id="1863392420">
          <w:marLeft w:val="0"/>
          <w:marRight w:val="0"/>
          <w:marTop w:val="0"/>
          <w:marBottom w:val="0"/>
          <w:divBdr>
            <w:top w:val="none" w:sz="0" w:space="0" w:color="auto"/>
            <w:left w:val="none" w:sz="0" w:space="0" w:color="auto"/>
            <w:bottom w:val="none" w:sz="0" w:space="0" w:color="auto"/>
            <w:right w:val="none" w:sz="0" w:space="0" w:color="auto"/>
          </w:divBdr>
          <w:divsChild>
            <w:div w:id="1189370979">
              <w:marLeft w:val="0"/>
              <w:marRight w:val="0"/>
              <w:marTop w:val="0"/>
              <w:marBottom w:val="0"/>
              <w:divBdr>
                <w:top w:val="none" w:sz="0" w:space="0" w:color="auto"/>
                <w:left w:val="none" w:sz="0" w:space="0" w:color="auto"/>
                <w:bottom w:val="none" w:sz="0" w:space="0" w:color="auto"/>
                <w:right w:val="none" w:sz="0" w:space="0" w:color="auto"/>
              </w:divBdr>
            </w:div>
            <w:div w:id="1811049909">
              <w:marLeft w:val="0"/>
              <w:marRight w:val="0"/>
              <w:marTop w:val="0"/>
              <w:marBottom w:val="0"/>
              <w:divBdr>
                <w:top w:val="none" w:sz="0" w:space="0" w:color="auto"/>
                <w:left w:val="none" w:sz="0" w:space="0" w:color="auto"/>
                <w:bottom w:val="none" w:sz="0" w:space="0" w:color="auto"/>
                <w:right w:val="none" w:sz="0" w:space="0" w:color="auto"/>
              </w:divBdr>
            </w:div>
          </w:divsChild>
        </w:div>
        <w:div w:id="1419786839">
          <w:marLeft w:val="0"/>
          <w:marRight w:val="0"/>
          <w:marTop w:val="0"/>
          <w:marBottom w:val="0"/>
          <w:divBdr>
            <w:top w:val="none" w:sz="0" w:space="0" w:color="auto"/>
            <w:left w:val="none" w:sz="0" w:space="0" w:color="auto"/>
            <w:bottom w:val="none" w:sz="0" w:space="0" w:color="auto"/>
            <w:right w:val="none" w:sz="0" w:space="0" w:color="auto"/>
          </w:divBdr>
        </w:div>
      </w:divsChild>
    </w:div>
    <w:div w:id="581263143">
      <w:bodyDiv w:val="1"/>
      <w:marLeft w:val="0"/>
      <w:marRight w:val="0"/>
      <w:marTop w:val="0"/>
      <w:marBottom w:val="0"/>
      <w:divBdr>
        <w:top w:val="none" w:sz="0" w:space="0" w:color="auto"/>
        <w:left w:val="none" w:sz="0" w:space="0" w:color="auto"/>
        <w:bottom w:val="none" w:sz="0" w:space="0" w:color="auto"/>
        <w:right w:val="none" w:sz="0" w:space="0" w:color="auto"/>
      </w:divBdr>
    </w:div>
    <w:div w:id="776413895">
      <w:bodyDiv w:val="1"/>
      <w:marLeft w:val="0"/>
      <w:marRight w:val="0"/>
      <w:marTop w:val="0"/>
      <w:marBottom w:val="0"/>
      <w:divBdr>
        <w:top w:val="none" w:sz="0" w:space="0" w:color="auto"/>
        <w:left w:val="none" w:sz="0" w:space="0" w:color="auto"/>
        <w:bottom w:val="none" w:sz="0" w:space="0" w:color="auto"/>
        <w:right w:val="none" w:sz="0" w:space="0" w:color="auto"/>
      </w:divBdr>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776230">
      <w:bodyDiv w:val="1"/>
      <w:marLeft w:val="0"/>
      <w:marRight w:val="0"/>
      <w:marTop w:val="0"/>
      <w:marBottom w:val="0"/>
      <w:divBdr>
        <w:top w:val="none" w:sz="0" w:space="0" w:color="auto"/>
        <w:left w:val="none" w:sz="0" w:space="0" w:color="auto"/>
        <w:bottom w:val="none" w:sz="0" w:space="0" w:color="auto"/>
        <w:right w:val="none" w:sz="0" w:space="0" w:color="auto"/>
      </w:divBdr>
    </w:div>
    <w:div w:id="1218200553">
      <w:bodyDiv w:val="1"/>
      <w:marLeft w:val="0"/>
      <w:marRight w:val="0"/>
      <w:marTop w:val="0"/>
      <w:marBottom w:val="0"/>
      <w:divBdr>
        <w:top w:val="none" w:sz="0" w:space="0" w:color="auto"/>
        <w:left w:val="none" w:sz="0" w:space="0" w:color="auto"/>
        <w:bottom w:val="none" w:sz="0" w:space="0" w:color="auto"/>
        <w:right w:val="none" w:sz="0" w:space="0" w:color="auto"/>
      </w:divBdr>
      <w:divsChild>
        <w:div w:id="1530727011">
          <w:marLeft w:val="0"/>
          <w:marRight w:val="0"/>
          <w:marTop w:val="0"/>
          <w:marBottom w:val="0"/>
          <w:divBdr>
            <w:top w:val="none" w:sz="0" w:space="0" w:color="auto"/>
            <w:left w:val="none" w:sz="0" w:space="0" w:color="auto"/>
            <w:bottom w:val="none" w:sz="0" w:space="0" w:color="auto"/>
            <w:right w:val="none" w:sz="0" w:space="0" w:color="auto"/>
          </w:divBdr>
        </w:div>
        <w:div w:id="293799261">
          <w:marLeft w:val="0"/>
          <w:marRight w:val="0"/>
          <w:marTop w:val="0"/>
          <w:marBottom w:val="0"/>
          <w:divBdr>
            <w:top w:val="none" w:sz="0" w:space="0" w:color="auto"/>
            <w:left w:val="none" w:sz="0" w:space="0" w:color="auto"/>
            <w:bottom w:val="none" w:sz="0" w:space="0" w:color="auto"/>
            <w:right w:val="none" w:sz="0" w:space="0" w:color="auto"/>
          </w:divBdr>
        </w:div>
      </w:divsChild>
    </w:div>
    <w:div w:id="1344668133">
      <w:bodyDiv w:val="1"/>
      <w:marLeft w:val="0"/>
      <w:marRight w:val="0"/>
      <w:marTop w:val="0"/>
      <w:marBottom w:val="0"/>
      <w:divBdr>
        <w:top w:val="none" w:sz="0" w:space="0" w:color="auto"/>
        <w:left w:val="none" w:sz="0" w:space="0" w:color="auto"/>
        <w:bottom w:val="none" w:sz="0" w:space="0" w:color="auto"/>
        <w:right w:val="none" w:sz="0" w:space="0" w:color="auto"/>
      </w:divBdr>
      <w:divsChild>
        <w:div w:id="1941647473">
          <w:marLeft w:val="0"/>
          <w:marRight w:val="0"/>
          <w:marTop w:val="0"/>
          <w:marBottom w:val="0"/>
          <w:divBdr>
            <w:top w:val="none" w:sz="0" w:space="0" w:color="auto"/>
            <w:left w:val="none" w:sz="0" w:space="0" w:color="auto"/>
            <w:bottom w:val="none" w:sz="0" w:space="0" w:color="auto"/>
            <w:right w:val="none" w:sz="0" w:space="0" w:color="auto"/>
          </w:divBdr>
        </w:div>
        <w:div w:id="1894727399">
          <w:marLeft w:val="0"/>
          <w:marRight w:val="0"/>
          <w:marTop w:val="0"/>
          <w:marBottom w:val="0"/>
          <w:divBdr>
            <w:top w:val="none" w:sz="0" w:space="0" w:color="auto"/>
            <w:left w:val="none" w:sz="0" w:space="0" w:color="auto"/>
            <w:bottom w:val="none" w:sz="0" w:space="0" w:color="auto"/>
            <w:right w:val="none" w:sz="0" w:space="0" w:color="auto"/>
          </w:divBdr>
        </w:div>
      </w:divsChild>
    </w:div>
    <w:div w:id="1365718012">
      <w:bodyDiv w:val="1"/>
      <w:marLeft w:val="0"/>
      <w:marRight w:val="0"/>
      <w:marTop w:val="0"/>
      <w:marBottom w:val="0"/>
      <w:divBdr>
        <w:top w:val="none" w:sz="0" w:space="0" w:color="auto"/>
        <w:left w:val="none" w:sz="0" w:space="0" w:color="auto"/>
        <w:bottom w:val="none" w:sz="0" w:space="0" w:color="auto"/>
        <w:right w:val="none" w:sz="0" w:space="0" w:color="auto"/>
      </w:divBdr>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579360062">
      <w:bodyDiv w:val="1"/>
      <w:marLeft w:val="0"/>
      <w:marRight w:val="0"/>
      <w:marTop w:val="0"/>
      <w:marBottom w:val="0"/>
      <w:divBdr>
        <w:top w:val="none" w:sz="0" w:space="0" w:color="auto"/>
        <w:left w:val="none" w:sz="0" w:space="0" w:color="auto"/>
        <w:bottom w:val="none" w:sz="0" w:space="0" w:color="auto"/>
        <w:right w:val="none" w:sz="0" w:space="0" w:color="auto"/>
      </w:divBdr>
    </w:div>
    <w:div w:id="1709842883">
      <w:bodyDiv w:val="1"/>
      <w:marLeft w:val="0"/>
      <w:marRight w:val="0"/>
      <w:marTop w:val="0"/>
      <w:marBottom w:val="0"/>
      <w:divBdr>
        <w:top w:val="none" w:sz="0" w:space="0" w:color="auto"/>
        <w:left w:val="none" w:sz="0" w:space="0" w:color="auto"/>
        <w:bottom w:val="none" w:sz="0" w:space="0" w:color="auto"/>
        <w:right w:val="none" w:sz="0" w:space="0" w:color="auto"/>
      </w:divBdr>
      <w:divsChild>
        <w:div w:id="1364673333">
          <w:marLeft w:val="0"/>
          <w:marRight w:val="0"/>
          <w:marTop w:val="0"/>
          <w:marBottom w:val="0"/>
          <w:divBdr>
            <w:top w:val="none" w:sz="0" w:space="0" w:color="auto"/>
            <w:left w:val="none" w:sz="0" w:space="0" w:color="auto"/>
            <w:bottom w:val="none" w:sz="0" w:space="0" w:color="auto"/>
            <w:right w:val="none" w:sz="0" w:space="0" w:color="auto"/>
          </w:divBdr>
        </w:div>
        <w:div w:id="1427731641">
          <w:marLeft w:val="0"/>
          <w:marRight w:val="0"/>
          <w:marTop w:val="0"/>
          <w:marBottom w:val="0"/>
          <w:divBdr>
            <w:top w:val="none" w:sz="0" w:space="0" w:color="auto"/>
            <w:left w:val="none" w:sz="0" w:space="0" w:color="auto"/>
            <w:bottom w:val="none" w:sz="0" w:space="0" w:color="auto"/>
            <w:right w:val="none" w:sz="0" w:space="0" w:color="auto"/>
          </w:divBdr>
        </w:div>
        <w:div w:id="250968819">
          <w:marLeft w:val="0"/>
          <w:marRight w:val="0"/>
          <w:marTop w:val="0"/>
          <w:marBottom w:val="0"/>
          <w:divBdr>
            <w:top w:val="none" w:sz="0" w:space="0" w:color="auto"/>
            <w:left w:val="none" w:sz="0" w:space="0" w:color="auto"/>
            <w:bottom w:val="none" w:sz="0" w:space="0" w:color="auto"/>
            <w:right w:val="none" w:sz="0" w:space="0" w:color="auto"/>
          </w:divBdr>
        </w:div>
        <w:div w:id="2030716816">
          <w:marLeft w:val="0"/>
          <w:marRight w:val="0"/>
          <w:marTop w:val="0"/>
          <w:marBottom w:val="0"/>
          <w:divBdr>
            <w:top w:val="none" w:sz="0" w:space="0" w:color="auto"/>
            <w:left w:val="none" w:sz="0" w:space="0" w:color="auto"/>
            <w:bottom w:val="none" w:sz="0" w:space="0" w:color="auto"/>
            <w:right w:val="none" w:sz="0" w:space="0" w:color="auto"/>
          </w:divBdr>
        </w:div>
        <w:div w:id="153104122">
          <w:marLeft w:val="0"/>
          <w:marRight w:val="0"/>
          <w:marTop w:val="0"/>
          <w:marBottom w:val="0"/>
          <w:divBdr>
            <w:top w:val="none" w:sz="0" w:space="0" w:color="auto"/>
            <w:left w:val="none" w:sz="0" w:space="0" w:color="auto"/>
            <w:bottom w:val="none" w:sz="0" w:space="0" w:color="auto"/>
            <w:right w:val="none" w:sz="0" w:space="0" w:color="auto"/>
          </w:divBdr>
        </w:div>
        <w:div w:id="1159463065">
          <w:marLeft w:val="0"/>
          <w:marRight w:val="0"/>
          <w:marTop w:val="0"/>
          <w:marBottom w:val="0"/>
          <w:divBdr>
            <w:top w:val="none" w:sz="0" w:space="0" w:color="auto"/>
            <w:left w:val="none" w:sz="0" w:space="0" w:color="auto"/>
            <w:bottom w:val="none" w:sz="0" w:space="0" w:color="auto"/>
            <w:right w:val="none" w:sz="0" w:space="0" w:color="auto"/>
          </w:divBdr>
        </w:div>
      </w:divsChild>
    </w:div>
    <w:div w:id="1833521012">
      <w:bodyDiv w:val="1"/>
      <w:marLeft w:val="0"/>
      <w:marRight w:val="0"/>
      <w:marTop w:val="0"/>
      <w:marBottom w:val="0"/>
      <w:divBdr>
        <w:top w:val="none" w:sz="0" w:space="0" w:color="auto"/>
        <w:left w:val="none" w:sz="0" w:space="0" w:color="auto"/>
        <w:bottom w:val="none" w:sz="0" w:space="0" w:color="auto"/>
        <w:right w:val="none" w:sz="0" w:space="0" w:color="auto"/>
      </w:divBdr>
      <w:divsChild>
        <w:div w:id="2829246">
          <w:marLeft w:val="0"/>
          <w:marRight w:val="0"/>
          <w:marTop w:val="0"/>
          <w:marBottom w:val="0"/>
          <w:divBdr>
            <w:top w:val="none" w:sz="0" w:space="0" w:color="auto"/>
            <w:left w:val="none" w:sz="0" w:space="0" w:color="auto"/>
            <w:bottom w:val="none" w:sz="0" w:space="0" w:color="auto"/>
            <w:right w:val="none" w:sz="0" w:space="0" w:color="auto"/>
          </w:divBdr>
        </w:div>
        <w:div w:id="722603866">
          <w:marLeft w:val="0"/>
          <w:marRight w:val="0"/>
          <w:marTop w:val="0"/>
          <w:marBottom w:val="0"/>
          <w:divBdr>
            <w:top w:val="none" w:sz="0" w:space="0" w:color="auto"/>
            <w:left w:val="none" w:sz="0" w:space="0" w:color="auto"/>
            <w:bottom w:val="none" w:sz="0" w:space="0" w:color="auto"/>
            <w:right w:val="none" w:sz="0" w:space="0" w:color="auto"/>
          </w:divBdr>
        </w:div>
        <w:div w:id="48040393">
          <w:marLeft w:val="0"/>
          <w:marRight w:val="0"/>
          <w:marTop w:val="0"/>
          <w:marBottom w:val="0"/>
          <w:divBdr>
            <w:top w:val="none" w:sz="0" w:space="0" w:color="auto"/>
            <w:left w:val="none" w:sz="0" w:space="0" w:color="auto"/>
            <w:bottom w:val="none" w:sz="0" w:space="0" w:color="auto"/>
            <w:right w:val="none" w:sz="0" w:space="0" w:color="auto"/>
          </w:divBdr>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24-11-22. Expediente EP-0595-22</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4B32361A-4B45-4B89-91F0-6A09A56C8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1018</TotalTime>
  <Pages>9</Pages>
  <Words>4496</Words>
  <Characters>24730</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Milton Sanchez</cp:lastModifiedBy>
  <cp:revision>31</cp:revision>
  <cp:lastPrinted>2021-09-20T23:49:00Z</cp:lastPrinted>
  <dcterms:created xsi:type="dcterms:W3CDTF">2022-11-23T15:33:00Z</dcterms:created>
  <dcterms:modified xsi:type="dcterms:W3CDTF">2023-01-23T20:24:00Z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y fmtid="{D5CDD505-2E9C-101B-9397-08002B2CF9AE}" pid="6" name="MediaServiceImageTags">
    <vt:lpwstr/>
  </property>
</Properties>
</file>