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56392AC2" w14:textId="77777777" w:rsidR="003A46FA" w:rsidRDefault="003A46FA">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3254AC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B0FDA">
        <w:rPr>
          <w:rFonts w:ascii="Museo Sans 900" w:eastAsia="Times New Roman" w:hAnsi="Museo Sans 900" w:cs="Times New Roman"/>
          <w:b/>
          <w:bCs/>
          <w:sz w:val="20"/>
          <w:szCs w:val="20"/>
          <w:lang w:val="es-MX" w:eastAsia="es-ES"/>
        </w:rPr>
        <w:t>-</w:t>
      </w:r>
      <w:r w:rsidR="0019366F">
        <w:rPr>
          <w:rFonts w:ascii="Museo Sans 900" w:eastAsia="Times New Roman" w:hAnsi="Museo Sans 900" w:cs="Times New Roman"/>
          <w:b/>
          <w:bCs/>
          <w:sz w:val="20"/>
          <w:szCs w:val="20"/>
          <w:lang w:val="es-MX" w:eastAsia="es-ES"/>
        </w:rPr>
        <w:t>2120</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9B0FDA">
        <w:rPr>
          <w:rFonts w:ascii="Museo Sans 300" w:eastAsia="Times New Roman" w:hAnsi="Museo Sans 300" w:cs="Times New Roman"/>
          <w:sz w:val="20"/>
          <w:szCs w:val="20"/>
          <w:lang w:val="es-MX" w:eastAsia="es-ES"/>
        </w:rPr>
        <w:t xml:space="preserve"> </w:t>
      </w:r>
      <w:r w:rsidR="0019366F">
        <w:rPr>
          <w:rFonts w:ascii="Museo Sans 300" w:eastAsia="Times New Roman" w:hAnsi="Museo Sans 300" w:cs="Times New Roman"/>
          <w:sz w:val="20"/>
          <w:szCs w:val="20"/>
          <w:lang w:val="es-MX" w:eastAsia="es-ES"/>
        </w:rPr>
        <w:t>nueve</w:t>
      </w:r>
      <w:r w:rsidR="009A064A">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9366F">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19366F">
        <w:rPr>
          <w:rFonts w:ascii="Museo Sans 300" w:eastAsia="Times New Roman" w:hAnsi="Museo Sans 300" w:cs="Times New Roman"/>
          <w:sz w:val="20"/>
          <w:szCs w:val="20"/>
          <w:lang w:val="es-MX" w:eastAsia="es-ES"/>
        </w:rPr>
        <w:t>veintiocho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9366F">
        <w:rPr>
          <w:rFonts w:ascii="Museo Sans 300" w:eastAsia="Times New Roman" w:hAnsi="Museo Sans 300" w:cs="Times New Roman"/>
          <w:sz w:val="20"/>
          <w:szCs w:val="20"/>
          <w:lang w:val="es-MX" w:eastAsia="es-ES"/>
        </w:rPr>
        <w:t>noviembre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209E1A15"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E74B6">
        <w:rPr>
          <w:rFonts w:ascii="Museo Sans 300" w:hAnsi="Museo Sans 300"/>
          <w:sz w:val="20"/>
          <w:szCs w:val="20"/>
        </w:rPr>
        <w:t>c</w:t>
      </w:r>
      <w:r w:rsidR="00304E19">
        <w:rPr>
          <w:rFonts w:ascii="Museo Sans 300" w:hAnsi="Museo Sans 300"/>
          <w:sz w:val="20"/>
          <w:szCs w:val="20"/>
        </w:rPr>
        <w:t>uatro</w:t>
      </w:r>
      <w:r>
        <w:rPr>
          <w:rFonts w:ascii="Museo Sans 300" w:hAnsi="Museo Sans 300"/>
          <w:sz w:val="20"/>
          <w:szCs w:val="20"/>
        </w:rPr>
        <w:t xml:space="preserve"> de </w:t>
      </w:r>
      <w:r w:rsidR="005E7BAD">
        <w:rPr>
          <w:rFonts w:ascii="Museo Sans 300" w:hAnsi="Museo Sans 300"/>
          <w:sz w:val="20"/>
          <w:szCs w:val="20"/>
        </w:rPr>
        <w:t>febrero</w:t>
      </w:r>
      <w:r w:rsidR="00304E19">
        <w:rPr>
          <w:rFonts w:ascii="Museo Sans 300" w:hAnsi="Museo Sans 300"/>
          <w:sz w:val="20"/>
          <w:szCs w:val="20"/>
        </w:rPr>
        <w:t xml:space="preserve"> del presente año,</w:t>
      </w:r>
      <w:r>
        <w:rPr>
          <w:rFonts w:ascii="Museo Sans 300" w:hAnsi="Museo Sans 300"/>
          <w:sz w:val="20"/>
          <w:szCs w:val="20"/>
        </w:rPr>
        <w:t xml:space="preserve"> </w:t>
      </w:r>
      <w:r w:rsidR="005E7BAD">
        <w:rPr>
          <w:rFonts w:ascii="Museo Sans 300" w:hAnsi="Museo Sans 300"/>
          <w:sz w:val="20"/>
          <w:szCs w:val="20"/>
        </w:rPr>
        <w:t>el</w:t>
      </w:r>
      <w:r>
        <w:rPr>
          <w:rFonts w:ascii="Museo Sans 300" w:hAnsi="Museo Sans 300"/>
          <w:sz w:val="20"/>
          <w:szCs w:val="20"/>
        </w:rPr>
        <w:t xml:space="preserve"> </w:t>
      </w:r>
      <w:r w:rsidR="00986BD6">
        <w:rPr>
          <w:rFonts w:ascii="Museo Sans 300" w:hAnsi="Museo Sans 300"/>
          <w:sz w:val="20"/>
          <w:szCs w:val="20"/>
        </w:rPr>
        <w:t>señor</w:t>
      </w:r>
      <w:r>
        <w:rPr>
          <w:rFonts w:ascii="Museo Sans 300" w:hAnsi="Museo Sans 300"/>
          <w:sz w:val="20"/>
          <w:szCs w:val="20"/>
        </w:rPr>
        <w:t xml:space="preserve"> </w:t>
      </w:r>
      <w:r w:rsidR="008D6372">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304E19">
        <w:rPr>
          <w:rFonts w:ascii="Museo Sans 300" w:hAnsi="Museo Sans 300"/>
          <w:sz w:val="20"/>
          <w:szCs w:val="20"/>
        </w:rPr>
        <w:t xml:space="preserve"> </w:t>
      </w:r>
      <w:r w:rsidR="00103097">
        <w:rPr>
          <w:rFonts w:ascii="Museo Sans 300" w:hAnsi="Museo Sans 300"/>
          <w:sz w:val="20"/>
          <w:szCs w:val="20"/>
        </w:rPr>
        <w:t>MIL</w:t>
      </w:r>
      <w:r w:rsidR="00084CFD">
        <w:rPr>
          <w:rFonts w:ascii="Museo Sans 300" w:hAnsi="Museo Sans 300"/>
          <w:sz w:val="20"/>
          <w:szCs w:val="20"/>
        </w:rPr>
        <w:t xml:space="preserve"> </w:t>
      </w:r>
      <w:r w:rsidR="005E7BAD">
        <w:rPr>
          <w:rFonts w:ascii="Museo Sans 300" w:hAnsi="Museo Sans 300"/>
          <w:sz w:val="20"/>
          <w:szCs w:val="20"/>
        </w:rPr>
        <w:t>CUARENTA</w:t>
      </w:r>
      <w:r>
        <w:rPr>
          <w:rFonts w:ascii="Museo Sans 300" w:hAnsi="Museo Sans 300"/>
          <w:sz w:val="20"/>
          <w:szCs w:val="20"/>
        </w:rPr>
        <w:t xml:space="preserve"> </w:t>
      </w:r>
      <w:r w:rsidR="005E7BAD">
        <w:rPr>
          <w:rFonts w:ascii="Museo Sans 300" w:hAnsi="Museo Sans 300"/>
          <w:sz w:val="20"/>
          <w:szCs w:val="20"/>
        </w:rPr>
        <w:t>75</w:t>
      </w:r>
      <w:r>
        <w:rPr>
          <w:rFonts w:ascii="Museo Sans 300" w:hAnsi="Museo Sans 300"/>
          <w:sz w:val="20"/>
          <w:szCs w:val="20"/>
        </w:rPr>
        <w:t xml:space="preserve">/100 DÓLARES DE LOS ESTADOS UNIDOS DE AMÉRICA (USD </w:t>
      </w:r>
      <w:r w:rsidR="005E7BAD">
        <w:rPr>
          <w:rFonts w:ascii="Museo Sans 300" w:hAnsi="Museo Sans 300"/>
          <w:sz w:val="20"/>
          <w:szCs w:val="20"/>
        </w:rPr>
        <w:t>1,040.75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8D6372">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36A4AA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6D5C3D">
        <w:rPr>
          <w:rFonts w:ascii="Museo Sans 300" w:hAnsi="Museo Sans 300"/>
          <w:sz w:val="20"/>
          <w:szCs w:val="20"/>
          <w:lang w:val="es-SV"/>
        </w:rPr>
        <w:t>376</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D5C3D">
        <w:rPr>
          <w:rFonts w:ascii="Museo Sans 300" w:hAnsi="Museo Sans 300"/>
          <w:sz w:val="20"/>
          <w:szCs w:val="20"/>
          <w:lang w:val="es-SV"/>
        </w:rPr>
        <w:t>veintitrés</w:t>
      </w:r>
      <w:r w:rsidR="00453953">
        <w:rPr>
          <w:rFonts w:ascii="Museo Sans 300" w:hAnsi="Museo Sans 300"/>
          <w:sz w:val="20"/>
          <w:szCs w:val="20"/>
          <w:lang w:val="es-SV"/>
        </w:rPr>
        <w:t xml:space="preserve"> de </w:t>
      </w:r>
      <w:r w:rsidR="006D5C3D">
        <w:rPr>
          <w:rFonts w:ascii="Museo Sans 300" w:hAnsi="Museo Sans 300"/>
          <w:sz w:val="20"/>
          <w:szCs w:val="20"/>
          <w:lang w:val="es-SV"/>
        </w:rPr>
        <w:t>febrero</w:t>
      </w:r>
      <w:r w:rsidR="00453953">
        <w:rPr>
          <w:rFonts w:ascii="Museo Sans 300" w:hAnsi="Museo Sans 300"/>
          <w:sz w:val="20"/>
          <w:szCs w:val="20"/>
          <w:lang w:val="es-SV"/>
        </w:rPr>
        <w:t xml:space="preserve"> del </w:t>
      </w:r>
      <w:r w:rsidR="005170D3">
        <w:rPr>
          <w:rFonts w:ascii="Museo Sans 300" w:hAnsi="Museo Sans 300"/>
          <w:sz w:val="20"/>
          <w:szCs w:val="20"/>
          <w:lang w:val="es-SV"/>
        </w:rPr>
        <w:t>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379DC256"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6D5C3D">
        <w:rPr>
          <w:rFonts w:ascii="Museo Sans 300" w:hAnsi="Museo Sans 300"/>
          <w:sz w:val="20"/>
          <w:szCs w:val="20"/>
        </w:rPr>
        <w:t xml:space="preserve"> distribuidora y al usuario los días veintiocho de febrero y uno de marzo de este año, respectivamente,</w:t>
      </w:r>
      <w:r w:rsidRPr="70478C62">
        <w:rPr>
          <w:rFonts w:ascii="Museo Sans 300" w:hAnsi="Museo Sans 300"/>
          <w:sz w:val="20"/>
          <w:szCs w:val="20"/>
        </w:rPr>
        <w:t xml:space="preserve"> por lo que el plazo otorgado a la distribuidora finalizó el día </w:t>
      </w:r>
      <w:r w:rsidR="006D5C3D">
        <w:rPr>
          <w:rFonts w:ascii="Museo Sans 300" w:hAnsi="Museo Sans 300"/>
          <w:sz w:val="20"/>
          <w:szCs w:val="20"/>
        </w:rPr>
        <w:t>catorce</w:t>
      </w:r>
      <w:r w:rsidR="00417469">
        <w:rPr>
          <w:rFonts w:ascii="Museo Sans 300" w:hAnsi="Museo Sans 300"/>
          <w:sz w:val="20"/>
          <w:szCs w:val="20"/>
        </w:rPr>
        <w:t xml:space="preserve"> de </w:t>
      </w:r>
      <w:r w:rsidR="006D5C3D">
        <w:rPr>
          <w:rFonts w:ascii="Museo Sans 300" w:hAnsi="Museo Sans 300"/>
          <w:sz w:val="20"/>
          <w:szCs w:val="20"/>
        </w:rPr>
        <w:t>marzo</w:t>
      </w:r>
      <w:r w:rsidR="00417469">
        <w:rPr>
          <w:rFonts w:ascii="Museo Sans 300" w:hAnsi="Museo Sans 300"/>
          <w:sz w:val="20"/>
          <w:szCs w:val="20"/>
        </w:rPr>
        <w:t xml:space="preserve"> del presente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249E38F6"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6D5C3D">
        <w:rPr>
          <w:rFonts w:ascii="Museo Sans 300" w:hAnsi="Museo Sans 300"/>
          <w:sz w:val="20"/>
          <w:szCs w:val="20"/>
        </w:rPr>
        <w:t>catorce</w:t>
      </w:r>
      <w:r>
        <w:rPr>
          <w:rFonts w:ascii="Museo Sans 300" w:hAnsi="Museo Sans 300"/>
          <w:sz w:val="20"/>
          <w:szCs w:val="20"/>
        </w:rPr>
        <w:t xml:space="preserve"> de </w:t>
      </w:r>
      <w:r w:rsidR="006D5C3D">
        <w:rPr>
          <w:rFonts w:ascii="Museo Sans 300" w:hAnsi="Museo Sans 300"/>
          <w:sz w:val="20"/>
          <w:szCs w:val="20"/>
        </w:rPr>
        <w:t>marzo</w:t>
      </w:r>
      <w:r w:rsidR="00946D9B">
        <w:rPr>
          <w:rFonts w:ascii="Museo Sans 300" w:hAnsi="Museo Sans 300"/>
          <w:sz w:val="20"/>
          <w:szCs w:val="20"/>
        </w:rPr>
        <w:t xml:space="preserve"> de</w:t>
      </w:r>
      <w:r w:rsidR="003F0088">
        <w:rPr>
          <w:rFonts w:ascii="Museo Sans 300" w:hAnsi="Museo Sans 300"/>
          <w:sz w:val="20"/>
          <w:szCs w:val="20"/>
        </w:rPr>
        <w:t xml:space="preserve"> este año</w:t>
      </w:r>
      <w:r w:rsidRPr="70478C62">
        <w:rPr>
          <w:rFonts w:ascii="Museo Sans 300" w:hAnsi="Museo Sans 300"/>
          <w:sz w:val="20"/>
          <w:szCs w:val="20"/>
        </w:rPr>
        <w:t xml:space="preserve">, el ingeniero </w:t>
      </w:r>
      <w:r w:rsidR="008D6372">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230865CC"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8D6372">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w:t>
      </w:r>
    </w:p>
    <w:p w14:paraId="1E95E8C9" w14:textId="05DF6D0A"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084CFD">
        <w:rPr>
          <w:rFonts w:ascii="Museo Sans 300" w:eastAsia="Arial" w:hAnsi="Museo Sans 300"/>
          <w:sz w:val="20"/>
          <w:szCs w:val="20"/>
          <w:lang w:eastAsia="es-SV"/>
        </w:rPr>
        <w:t>s</w:t>
      </w:r>
      <w:r w:rsidR="00A36EB4" w:rsidRPr="00A36EB4">
        <w:rPr>
          <w:rFonts w:ascii="Museo Sans 300" w:eastAsia="Arial" w:hAnsi="Museo Sans 300"/>
          <w:sz w:val="20"/>
          <w:szCs w:val="20"/>
          <w:lang w:eastAsia="es-SV"/>
        </w:rPr>
        <w:t xml:space="preserve"> </w:t>
      </w:r>
      <w:r w:rsidR="00084CFD">
        <w:rPr>
          <w:rFonts w:ascii="Museo Sans 300" w:eastAsia="Arial" w:hAnsi="Museo Sans 300"/>
          <w:sz w:val="20"/>
          <w:szCs w:val="20"/>
          <w:lang w:eastAsia="es-SV"/>
        </w:rPr>
        <w:t>órdenes</w:t>
      </w:r>
      <w:r w:rsidR="00A36EB4" w:rsidRPr="00A36EB4">
        <w:rPr>
          <w:rFonts w:ascii="Museo Sans 300" w:eastAsia="Arial" w:hAnsi="Museo Sans 300"/>
          <w:sz w:val="20"/>
          <w:szCs w:val="20"/>
          <w:lang w:eastAsia="es-SV"/>
        </w:rPr>
        <w:t xml:space="preserve"> de servicio con número</w:t>
      </w:r>
      <w:r w:rsidR="000A288A">
        <w:rPr>
          <w:rFonts w:ascii="Museo Sans 300" w:eastAsia="Arial" w:hAnsi="Museo Sans 300"/>
          <w:sz w:val="20"/>
          <w:szCs w:val="20"/>
          <w:lang w:eastAsia="es-SV"/>
        </w:rPr>
        <w:t xml:space="preserve"> </w:t>
      </w:r>
      <w:r w:rsidR="008D6372">
        <w:rPr>
          <w:rFonts w:ascii="Museo Sans 300" w:eastAsia="Arial" w:hAnsi="Museo Sans 300"/>
          <w:sz w:val="20"/>
          <w:szCs w:val="20"/>
          <w:lang w:eastAsia="es-SV"/>
        </w:rPr>
        <w:t>+++</w:t>
      </w:r>
      <w:r w:rsidR="005E2BBC">
        <w:rPr>
          <w:rFonts w:ascii="Museo Sans 300" w:eastAsia="Arial" w:hAnsi="Museo Sans 300"/>
          <w:sz w:val="20"/>
          <w:szCs w:val="20"/>
          <w:lang w:eastAsia="es-SV"/>
        </w:rPr>
        <w:t>.</w:t>
      </w:r>
    </w:p>
    <w:p w14:paraId="78101E77" w14:textId="44D78CDE"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8D6372">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12B6F588"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6D5C3D">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6D5C3D">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21811831"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6D5C3D">
        <w:rPr>
          <w:rFonts w:ascii="Museo Sans 300" w:hAnsi="Museo Sans 300"/>
          <w:sz w:val="20"/>
          <w:szCs w:val="20"/>
          <w:lang w:val="es-ES_tradnl" w:eastAsia="es-SV"/>
        </w:rPr>
        <w:t>241</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6D5C3D">
        <w:rPr>
          <w:rFonts w:ascii="Museo Sans 300" w:hAnsi="Museo Sans 300"/>
          <w:sz w:val="20"/>
          <w:szCs w:val="20"/>
          <w:lang w:val="es-ES_tradnl" w:eastAsia="es-SV"/>
        </w:rPr>
        <w:t>quince</w:t>
      </w:r>
      <w:r w:rsidR="000A288A">
        <w:rPr>
          <w:rFonts w:ascii="Museo Sans 300" w:hAnsi="Museo Sans 300"/>
          <w:sz w:val="20"/>
          <w:szCs w:val="20"/>
          <w:lang w:val="es-ES_tradnl" w:eastAsia="es-SV"/>
        </w:rPr>
        <w:t xml:space="preserve"> de </w:t>
      </w:r>
      <w:r w:rsidR="006D5C3D">
        <w:rPr>
          <w:rFonts w:ascii="Museo Sans 300" w:hAnsi="Museo Sans 300"/>
          <w:sz w:val="20"/>
          <w:szCs w:val="20"/>
          <w:lang w:val="es-ES_tradnl" w:eastAsia="es-SV"/>
        </w:rPr>
        <w:t>marzo</w:t>
      </w:r>
      <w:r w:rsidR="000A288A">
        <w:rPr>
          <w:rFonts w:ascii="Museo Sans 300" w:hAnsi="Museo Sans 300"/>
          <w:sz w:val="20"/>
          <w:szCs w:val="20"/>
          <w:lang w:val="es-ES_tradnl" w:eastAsia="es-SV"/>
        </w:rPr>
        <w:t xml:space="preserve"> de</w:t>
      </w:r>
      <w:r w:rsidR="003F0088">
        <w:rPr>
          <w:rFonts w:ascii="Museo Sans 300" w:hAnsi="Museo Sans 300"/>
          <w:sz w:val="20"/>
          <w:szCs w:val="20"/>
          <w:lang w:val="es-ES_tradnl" w:eastAsia="es-SV"/>
        </w:rPr>
        <w:t>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2400C9BE"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6D5C3D">
        <w:rPr>
          <w:rFonts w:ascii="Museo Sans 300" w:hAnsi="Museo Sans 300"/>
          <w:sz w:val="20"/>
          <w:szCs w:val="20"/>
        </w:rPr>
        <w:t>621</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6D5C3D">
        <w:rPr>
          <w:rFonts w:ascii="Museo Sans 300" w:hAnsi="Museo Sans 300"/>
          <w:sz w:val="20"/>
          <w:szCs w:val="20"/>
        </w:rPr>
        <w:t>veintiocho</w:t>
      </w:r>
      <w:r w:rsidR="00CB0378">
        <w:rPr>
          <w:rFonts w:ascii="Museo Sans 300" w:hAnsi="Museo Sans 300"/>
          <w:sz w:val="20"/>
          <w:szCs w:val="20"/>
        </w:rPr>
        <w:t xml:space="preserve"> de </w:t>
      </w:r>
      <w:r w:rsidR="004661FD">
        <w:rPr>
          <w:rFonts w:ascii="Museo Sans 300" w:hAnsi="Museo Sans 300"/>
          <w:sz w:val="20"/>
          <w:szCs w:val="20"/>
        </w:rPr>
        <w:t>marzo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7B359FD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4661FD">
        <w:rPr>
          <w:rFonts w:ascii="Museo Sans 300" w:hAnsi="Museo Sans 300"/>
          <w:sz w:val="20"/>
          <w:szCs w:val="20"/>
        </w:rPr>
        <w:t xml:space="preserve">s partes el día </w:t>
      </w:r>
      <w:r w:rsidR="006D5C3D">
        <w:rPr>
          <w:rFonts w:ascii="Museo Sans 300" w:hAnsi="Museo Sans 300"/>
          <w:sz w:val="20"/>
          <w:szCs w:val="20"/>
        </w:rPr>
        <w:t>treinta y uno</w:t>
      </w:r>
      <w:r w:rsidR="004661FD">
        <w:rPr>
          <w:rFonts w:ascii="Museo Sans 300" w:hAnsi="Museo Sans 300"/>
          <w:sz w:val="20"/>
          <w:szCs w:val="20"/>
        </w:rPr>
        <w:t xml:space="preserve"> de marzo del presente año,</w:t>
      </w:r>
      <w:r w:rsidRPr="24487779">
        <w:rPr>
          <w:rStyle w:val="normaltextrun"/>
          <w:rFonts w:ascii="Museo Sans 300" w:eastAsia="Museo Sans" w:hAnsi="Museo Sans 300" w:cs="Segoe UI"/>
          <w:sz w:val="20"/>
          <w:szCs w:val="20"/>
        </w:rPr>
        <w:t xml:space="preserve"> por lo que el plazo finalizó</w:t>
      </w:r>
      <w:r w:rsidR="004661FD">
        <w:rPr>
          <w:rStyle w:val="normaltextrun"/>
          <w:rFonts w:ascii="Museo Sans 300" w:eastAsia="Museo Sans" w:hAnsi="Museo Sans 300" w:cs="Segoe UI"/>
          <w:sz w:val="20"/>
          <w:szCs w:val="20"/>
        </w:rPr>
        <w:t xml:space="preserve"> el día cinco de </w:t>
      </w:r>
      <w:r w:rsidR="006D5C3D">
        <w:rPr>
          <w:rStyle w:val="normaltextrun"/>
          <w:rFonts w:ascii="Museo Sans 300" w:eastAsia="Museo Sans" w:hAnsi="Museo Sans 300" w:cs="Segoe UI"/>
          <w:sz w:val="20"/>
          <w:szCs w:val="20"/>
        </w:rPr>
        <w:t>mayo</w:t>
      </w:r>
      <w:r>
        <w:rPr>
          <w:rStyle w:val="normaltextrun"/>
          <w:rFonts w:ascii="Museo Sans 300" w:eastAsia="Museo Sans" w:hAnsi="Museo Sans 300" w:cs="Segoe UI"/>
          <w:sz w:val="20"/>
          <w:szCs w:val="20"/>
        </w:rPr>
        <w:t xml:space="preserve">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3277300E"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6C2AE9">
        <w:rPr>
          <w:rFonts w:ascii="Museo Sans 300" w:hAnsi="Museo Sans 300"/>
          <w:sz w:val="20"/>
          <w:szCs w:val="20"/>
          <w:lang w:val="es-ES_tradnl"/>
        </w:rPr>
        <w:t>seis</w:t>
      </w:r>
      <w:r w:rsidR="00CF3DD5">
        <w:rPr>
          <w:rFonts w:ascii="Museo Sans 300" w:hAnsi="Museo Sans 300"/>
          <w:sz w:val="20"/>
          <w:szCs w:val="20"/>
          <w:lang w:val="es-ES_tradnl"/>
        </w:rPr>
        <w:t xml:space="preserve"> de </w:t>
      </w:r>
      <w:r w:rsidR="006C2AE9">
        <w:rPr>
          <w:rFonts w:ascii="Museo Sans 300" w:hAnsi="Museo Sans 300"/>
          <w:sz w:val="20"/>
          <w:szCs w:val="20"/>
          <w:lang w:val="es-ES_tradnl"/>
        </w:rPr>
        <w:t>abril</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6C2AE9">
        <w:rPr>
          <w:rFonts w:ascii="Museo Sans 300" w:hAnsi="Museo Sans 300"/>
          <w:sz w:val="20"/>
          <w:szCs w:val="20"/>
          <w:lang w:val="es-SV"/>
        </w:rPr>
        <w:t>el</w:t>
      </w:r>
      <w:r>
        <w:rPr>
          <w:rFonts w:ascii="Museo Sans 300" w:hAnsi="Museo Sans 300"/>
          <w:sz w:val="20"/>
          <w:szCs w:val="20"/>
          <w:lang w:val="es-SV"/>
        </w:rPr>
        <w:t xml:space="preserve"> </w:t>
      </w:r>
      <w:r w:rsidR="00A673F1">
        <w:rPr>
          <w:rFonts w:ascii="Museo Sans 300" w:hAnsi="Museo Sans 300"/>
          <w:sz w:val="20"/>
          <w:szCs w:val="20"/>
          <w:lang w:val="es-SV"/>
        </w:rPr>
        <w:t>usuari</w:t>
      </w:r>
      <w:r w:rsidR="006C2AE9">
        <w:rPr>
          <w:rFonts w:ascii="Museo Sans 300" w:hAnsi="Museo Sans 300"/>
          <w:sz w:val="20"/>
          <w:szCs w:val="20"/>
          <w:lang w:val="es-SV"/>
        </w:rPr>
        <w:t>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5855AAC"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6C2AE9">
        <w:rPr>
          <w:rFonts w:ascii="Museo Sans 300" w:hAnsi="Museo Sans 300"/>
          <w:sz w:val="20"/>
          <w:szCs w:val="20"/>
          <w:lang w:val="es-SV"/>
        </w:rPr>
        <w:t>978</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C2AE9">
        <w:rPr>
          <w:rFonts w:ascii="Museo Sans 300" w:hAnsi="Museo Sans 300"/>
          <w:sz w:val="20"/>
          <w:szCs w:val="20"/>
          <w:lang w:val="es-SV"/>
        </w:rPr>
        <w:t>dieciséis</w:t>
      </w:r>
      <w:r w:rsidR="00521E99">
        <w:rPr>
          <w:rFonts w:ascii="Museo Sans 300" w:hAnsi="Museo Sans 300"/>
          <w:sz w:val="20"/>
          <w:szCs w:val="20"/>
          <w:lang w:val="es-SV"/>
        </w:rPr>
        <w:t xml:space="preserve"> de </w:t>
      </w:r>
      <w:r w:rsidR="006C2AE9">
        <w:rPr>
          <w:rFonts w:ascii="Museo Sans 300" w:hAnsi="Museo Sans 300"/>
          <w:sz w:val="20"/>
          <w:szCs w:val="20"/>
          <w:lang w:val="es-SV"/>
        </w:rPr>
        <w:t>mayo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C2AE9">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6C2AE9">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8D637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54BC2A3F"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6C2AE9">
        <w:rPr>
          <w:rFonts w:ascii="Museo Sans 300" w:hAnsi="Museo Sans 300"/>
          <w:sz w:val="20"/>
          <w:szCs w:val="20"/>
          <w:lang w:val="es-SV"/>
        </w:rPr>
        <w:t>s partes el diecinueve de mayo del mismo año.</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61478843"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6C2AE9">
        <w:rPr>
          <w:rFonts w:ascii="Museo Sans 300" w:hAnsi="Museo Sans 300"/>
          <w:sz w:val="20"/>
          <w:szCs w:val="20"/>
        </w:rPr>
        <w:t>veintidós</w:t>
      </w:r>
      <w:r w:rsidRPr="00A56CC4">
        <w:rPr>
          <w:rFonts w:ascii="Museo Sans 300" w:hAnsi="Museo Sans 300"/>
          <w:sz w:val="20"/>
          <w:szCs w:val="20"/>
        </w:rPr>
        <w:t xml:space="preserve"> de </w:t>
      </w:r>
      <w:r w:rsidR="006C2AE9">
        <w:rPr>
          <w:rFonts w:ascii="Museo Sans 300" w:hAnsi="Museo Sans 300"/>
          <w:sz w:val="20"/>
          <w:szCs w:val="20"/>
        </w:rPr>
        <w:t>junio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6C2AE9">
        <w:rPr>
          <w:rFonts w:ascii="Museo Sans 300" w:eastAsia="Arial" w:hAnsi="Museo Sans 300"/>
          <w:sz w:val="20"/>
          <w:szCs w:val="20"/>
          <w:lang w:eastAsia="es-SV"/>
        </w:rPr>
        <w:t>625</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6C2AE9">
        <w:rPr>
          <w:rFonts w:ascii="Museo Sans 300" w:eastAsia="Arial" w:hAnsi="Museo Sans 300"/>
          <w:sz w:val="20"/>
          <w:szCs w:val="20"/>
          <w:lang w:eastAsia="es-SV"/>
        </w:rPr>
        <w:t>978</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187A4A31"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w:t>
      </w:r>
      <w:r w:rsidR="006C2AE9">
        <w:rPr>
          <w:rFonts w:ascii="Museo Sans 300" w:hAnsi="Museo Sans 300"/>
          <w:sz w:val="20"/>
          <w:szCs w:val="20"/>
        </w:rPr>
        <w:t>346</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6C2AE9">
        <w:rPr>
          <w:rFonts w:ascii="Museo Sans 300" w:hAnsi="Museo Sans 300"/>
          <w:sz w:val="20"/>
          <w:szCs w:val="20"/>
        </w:rPr>
        <w:t>uno</w:t>
      </w:r>
      <w:r>
        <w:rPr>
          <w:rFonts w:ascii="Museo Sans 300" w:hAnsi="Museo Sans 300"/>
          <w:sz w:val="20"/>
          <w:szCs w:val="20"/>
        </w:rPr>
        <w:t xml:space="preserve"> de </w:t>
      </w:r>
      <w:r w:rsidR="002A36E6">
        <w:rPr>
          <w:rFonts w:ascii="Museo Sans 300" w:hAnsi="Museo Sans 300"/>
          <w:sz w:val="20"/>
          <w:szCs w:val="20"/>
        </w:rPr>
        <w:t>ju</w:t>
      </w:r>
      <w:r w:rsidR="006C2AE9">
        <w:rPr>
          <w:rFonts w:ascii="Museo Sans 300" w:hAnsi="Museo Sans 300"/>
          <w:sz w:val="20"/>
          <w:szCs w:val="20"/>
        </w:rPr>
        <w:t>lio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E-0</w:t>
      </w:r>
      <w:r w:rsidR="006C2AE9">
        <w:rPr>
          <w:rFonts w:ascii="Museo Sans 300" w:hAnsi="Museo Sans 300"/>
          <w:sz w:val="20"/>
          <w:szCs w:val="20"/>
        </w:rPr>
        <w:t>978</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4F113257"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6C2AE9">
        <w:rPr>
          <w:rFonts w:ascii="Museo Sans 300" w:hAnsi="Museo Sans 300"/>
          <w:sz w:val="20"/>
          <w:szCs w:val="20"/>
        </w:rPr>
        <w:t>seis</w:t>
      </w:r>
      <w:r w:rsidR="00D858FD">
        <w:rPr>
          <w:rFonts w:ascii="Museo Sans 300" w:hAnsi="Museo Sans 300"/>
          <w:sz w:val="20"/>
          <w:szCs w:val="20"/>
        </w:rPr>
        <w:t xml:space="preserve"> de </w:t>
      </w:r>
      <w:r w:rsidR="002A36E6">
        <w:rPr>
          <w:rFonts w:ascii="Museo Sans 300" w:hAnsi="Museo Sans 300"/>
          <w:sz w:val="20"/>
          <w:szCs w:val="20"/>
        </w:rPr>
        <w:t>ju</w:t>
      </w:r>
      <w:r w:rsidR="006C2AE9">
        <w:rPr>
          <w:rFonts w:ascii="Museo Sans 300" w:hAnsi="Museo Sans 300"/>
          <w:sz w:val="20"/>
          <w:szCs w:val="20"/>
        </w:rPr>
        <w:t>lio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1AE5198B"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946A16">
        <w:rPr>
          <w:rFonts w:ascii="Museo Sans 300" w:hAnsi="Museo Sans 300"/>
          <w:sz w:val="20"/>
          <w:szCs w:val="20"/>
          <w:lang w:val="es-ES_tradnl"/>
        </w:rPr>
        <w:t>cinco</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946A16">
        <w:rPr>
          <w:rFonts w:ascii="Museo Sans 300" w:hAnsi="Museo Sans 300"/>
          <w:sz w:val="20"/>
          <w:szCs w:val="20"/>
          <w:lang w:val="es-ES_tradnl"/>
        </w:rPr>
        <w:t>octubre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946A16">
        <w:rPr>
          <w:rFonts w:ascii="Museo Sans 300" w:hAnsi="Museo Sans 300"/>
          <w:sz w:val="20"/>
          <w:szCs w:val="20"/>
          <w:lang w:val="es-SV"/>
        </w:rPr>
        <w:t>0373</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D940F24"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642EE1FF" w:rsidR="00567F65" w:rsidRDefault="008D6372" w:rsidP="00567F65">
      <w:pPr>
        <w:spacing w:after="0" w:line="240" w:lineRule="auto"/>
        <w:ind w:left="426"/>
        <w:jc w:val="center"/>
        <w:rPr>
          <w:rFonts w:ascii="Museo Sans 300" w:hAnsi="Museo Sans 300"/>
          <w:sz w:val="20"/>
          <w:szCs w:val="20"/>
          <w:u w:val="single"/>
        </w:rPr>
      </w:pPr>
      <w:r>
        <w:rPr>
          <w:noProof/>
        </w:rPr>
        <w:t>+++</w:t>
      </w:r>
    </w:p>
    <w:p w14:paraId="27FA14AA" w14:textId="77777777" w:rsidR="002F2293" w:rsidRDefault="002F2293" w:rsidP="007D65C8">
      <w:pPr>
        <w:spacing w:after="0" w:line="240" w:lineRule="auto"/>
        <w:ind w:left="426"/>
        <w:jc w:val="both"/>
        <w:rPr>
          <w:rFonts w:ascii="Museo Sans 300" w:hAnsi="Museo Sans 300"/>
          <w:sz w:val="20"/>
          <w:szCs w:val="20"/>
          <w:u w:val="single"/>
        </w:rPr>
      </w:pPr>
      <w:bookmarkStart w:id="1" w:name="_Hlk78192968"/>
    </w:p>
    <w:p w14:paraId="2676CAE5" w14:textId="6A85BEE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6606B1A" w14:textId="48BDCAE5" w:rsidR="002F2293" w:rsidRPr="002F2293" w:rsidRDefault="008B7A00" w:rsidP="002F2293">
      <w:pPr>
        <w:ind w:left="709" w:right="709"/>
        <w:jc w:val="both"/>
        <w:rPr>
          <w:rStyle w:val="normaltextrun"/>
          <w:rFonts w:ascii="Museo 300" w:hAnsi="Museo 300"/>
          <w:color w:val="000000"/>
          <w:sz w:val="16"/>
          <w:szCs w:val="16"/>
          <w:shd w:val="clear" w:color="auto" w:fill="FFFFFF"/>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2F2293">
        <w:rPr>
          <w:rFonts w:ascii="Museo 300" w:hAnsi="Museo 300"/>
          <w:sz w:val="16"/>
          <w:szCs w:val="16"/>
          <w:lang w:val="es-ES"/>
        </w:rPr>
        <w:t xml:space="preserve"> </w:t>
      </w:r>
      <w:r w:rsidR="002F2293" w:rsidRPr="002F2293">
        <w:rPr>
          <w:rFonts w:ascii="Museo 300" w:hAnsi="Museo 300"/>
          <w:sz w:val="16"/>
          <w:szCs w:val="16"/>
        </w:rPr>
        <w:t xml:space="preserve">con la información que fue provista por la sociedad EEO, se han extraído las siguientes fotografías mediante las cuales se observa la condición encontrada en el suministro en fecha 20 de diciembre de 2021, detallando una supuesta condición irregular consistente en una línea directa para un nivel de tensión de 120 VAC </w:t>
      </w:r>
      <w:r w:rsidR="002F2293" w:rsidRPr="002F2293">
        <w:rPr>
          <w:rFonts w:ascii="Museo 300" w:hAnsi="Museo 300"/>
          <w:sz w:val="16"/>
          <w:szCs w:val="16"/>
        </w:rPr>
        <w:lastRenderedPageBreak/>
        <w:t>conectada desde la red de baja tensión de la distribuidora, con la finalidad de impedir el correcto registro de la energía consumida en el suministro:</w:t>
      </w:r>
    </w:p>
    <w:p w14:paraId="389E87EE" w14:textId="5071065B" w:rsidR="002F2293" w:rsidRDefault="008D6372" w:rsidP="00475AC8">
      <w:pPr>
        <w:ind w:left="709" w:right="709"/>
        <w:jc w:val="center"/>
        <w:rPr>
          <w:rStyle w:val="normaltextrun"/>
          <w:rFonts w:ascii="Museo 300" w:hAnsi="Museo 300"/>
          <w:color w:val="000000"/>
          <w:sz w:val="16"/>
          <w:szCs w:val="16"/>
          <w:shd w:val="clear" w:color="auto" w:fill="FFFFFF"/>
        </w:rPr>
      </w:pPr>
      <w:r>
        <w:rPr>
          <w:noProof/>
        </w:rPr>
        <w:t>+++</w:t>
      </w:r>
    </w:p>
    <w:p w14:paraId="5611F2A7" w14:textId="0897B962" w:rsidR="008663F4" w:rsidRDefault="008663F4" w:rsidP="008663F4">
      <w:pPr>
        <w:ind w:left="709" w:right="709"/>
        <w:jc w:val="both"/>
        <w:rPr>
          <w:rStyle w:val="normaltextrun"/>
          <w:rFonts w:ascii="Museo 300" w:hAnsi="Museo 300"/>
          <w:color w:val="000000"/>
          <w:sz w:val="16"/>
          <w:szCs w:val="16"/>
          <w:shd w:val="clear" w:color="auto" w:fill="FFFFFF"/>
        </w:rPr>
      </w:pPr>
      <w:r>
        <w:rPr>
          <w:rStyle w:val="normaltextrun"/>
          <w:rFonts w:ascii="Museo 300" w:hAnsi="Museo 300"/>
          <w:color w:val="000000"/>
          <w:sz w:val="16"/>
          <w:szCs w:val="16"/>
          <w:shd w:val="clear" w:color="auto" w:fill="FFFFFF"/>
        </w:rPr>
        <w:t>(…)</w:t>
      </w:r>
    </w:p>
    <w:p w14:paraId="259E26C8" w14:textId="77777777" w:rsidR="00475AC8" w:rsidRPr="00475AC8" w:rsidRDefault="00475AC8" w:rsidP="00475AC8">
      <w:pPr>
        <w:ind w:left="709" w:right="709"/>
        <w:jc w:val="both"/>
        <w:rPr>
          <w:rFonts w:ascii="Museo 300" w:hAnsi="Museo 300"/>
          <w:color w:val="000000" w:themeColor="text1"/>
          <w:sz w:val="16"/>
          <w:szCs w:val="16"/>
        </w:rPr>
      </w:pPr>
      <w:r w:rsidRPr="00475AC8">
        <w:rPr>
          <w:rFonts w:ascii="Museo 300" w:hAnsi="Museo 300"/>
          <w:sz w:val="16"/>
          <w:szCs w:val="16"/>
        </w:rPr>
        <w:t xml:space="preserve">De </w:t>
      </w:r>
      <w:r w:rsidRPr="00475AC8">
        <w:rPr>
          <w:rFonts w:ascii="Museo 300" w:hAnsi="Museo 300"/>
          <w:color w:val="000000" w:themeColor="text1"/>
          <w:sz w:val="16"/>
          <w:szCs w:val="16"/>
        </w:rPr>
        <w:t>las pruebas presentadas relacionadas a la condición detectada por EEO en fecha 20 de diciembre de 2021, se establece lo siguiente:</w:t>
      </w:r>
    </w:p>
    <w:p w14:paraId="7587CE2F" w14:textId="4E24D0A3" w:rsidR="00475AC8" w:rsidRPr="00475AC8" w:rsidRDefault="00475AC8" w:rsidP="00475AC8">
      <w:pPr>
        <w:pStyle w:val="Prrafodelista"/>
        <w:numPr>
          <w:ilvl w:val="0"/>
          <w:numId w:val="20"/>
        </w:numPr>
        <w:ind w:right="709"/>
        <w:jc w:val="both"/>
        <w:rPr>
          <w:rFonts w:ascii="Museo 300" w:hAnsi="Museo 300"/>
          <w:sz w:val="16"/>
          <w:szCs w:val="16"/>
        </w:rPr>
      </w:pPr>
      <w:r w:rsidRPr="00475AC8">
        <w:rPr>
          <w:rFonts w:ascii="Museo 300" w:hAnsi="Museo 300"/>
          <w:color w:val="000000" w:themeColor="text1"/>
          <w:sz w:val="16"/>
          <w:szCs w:val="16"/>
        </w:rPr>
        <w:t xml:space="preserve">EEO realizó medición de intensidad de corriente de en un circuito a 120 VAC, la cual se encontraba conectada a una extensión de red al interior al interior del terreno del señor </w:t>
      </w:r>
      <w:r w:rsidR="008D6372">
        <w:rPr>
          <w:rFonts w:ascii="Museo 300" w:hAnsi="Museo 300"/>
          <w:color w:val="000000" w:themeColor="text1"/>
          <w:sz w:val="16"/>
          <w:szCs w:val="16"/>
        </w:rPr>
        <w:t>+++</w:t>
      </w:r>
      <w:r w:rsidRPr="00475AC8">
        <w:rPr>
          <w:rFonts w:ascii="Museo 300" w:hAnsi="Museo 300"/>
          <w:color w:val="000000" w:themeColor="text1"/>
          <w:sz w:val="16"/>
          <w:szCs w:val="16"/>
        </w:rPr>
        <w:t xml:space="preserve">, la cual se dirigía a diferentes puntos de la hacienda, </w:t>
      </w:r>
      <w:r w:rsidRPr="00475AC8">
        <w:rPr>
          <w:rFonts w:ascii="Museo 300" w:hAnsi="Museo 300"/>
          <w:sz w:val="16"/>
          <w:szCs w:val="16"/>
        </w:rPr>
        <w:t>esto con la finalidad de impedir el correcto registro de la energía consumida en el suministro.</w:t>
      </w:r>
    </w:p>
    <w:p w14:paraId="6E0352ED" w14:textId="77777777" w:rsidR="00475AC8" w:rsidRPr="00045BEB" w:rsidRDefault="00475AC8" w:rsidP="00475AC8">
      <w:pPr>
        <w:pStyle w:val="Prrafodelista"/>
        <w:ind w:left="1068" w:right="709"/>
        <w:jc w:val="both"/>
        <w:rPr>
          <w:rFonts w:ascii="Museo Sans 300" w:hAnsi="Museo Sans 300"/>
        </w:rPr>
      </w:pPr>
    </w:p>
    <w:p w14:paraId="75FDCDDE" w14:textId="7564CEA9" w:rsidR="00475AC8" w:rsidRDefault="00475AC8" w:rsidP="00475AC8">
      <w:pPr>
        <w:pStyle w:val="Prrafodelista"/>
        <w:numPr>
          <w:ilvl w:val="0"/>
          <w:numId w:val="20"/>
        </w:numPr>
        <w:ind w:right="709"/>
        <w:jc w:val="both"/>
        <w:rPr>
          <w:rFonts w:ascii="Museo 300" w:hAnsi="Museo 300"/>
          <w:sz w:val="16"/>
          <w:szCs w:val="16"/>
        </w:rPr>
      </w:pPr>
      <w:r w:rsidRPr="00475AC8">
        <w:rPr>
          <w:rFonts w:ascii="Museo 300" w:hAnsi="Museo 300"/>
          <w:sz w:val="16"/>
          <w:szCs w:val="16"/>
        </w:rPr>
        <w:t>El personal de EEO procedió a tomar registro de la corriente instantánea que circulaba en la línea fuera de medición, obteniendo un valor de 30.80 amperios; tal y como se muestra en la fotografía # 6.</w:t>
      </w:r>
    </w:p>
    <w:p w14:paraId="6F6A6942" w14:textId="77777777" w:rsidR="008D6372" w:rsidRPr="008D6372" w:rsidRDefault="008D6372" w:rsidP="008D6372">
      <w:pPr>
        <w:pStyle w:val="Prrafodelista"/>
        <w:rPr>
          <w:rFonts w:ascii="Museo 300" w:hAnsi="Museo 300"/>
          <w:sz w:val="16"/>
          <w:szCs w:val="16"/>
        </w:rPr>
      </w:pPr>
    </w:p>
    <w:p w14:paraId="4F37B703" w14:textId="77777777" w:rsidR="00475AC8" w:rsidRPr="00475AC8" w:rsidRDefault="00475AC8" w:rsidP="00475AC8">
      <w:pPr>
        <w:pStyle w:val="Prrafodelista"/>
        <w:numPr>
          <w:ilvl w:val="0"/>
          <w:numId w:val="20"/>
        </w:numPr>
        <w:ind w:right="709"/>
        <w:jc w:val="both"/>
        <w:rPr>
          <w:rStyle w:val="normaltextrun"/>
          <w:rFonts w:ascii="Museo 300" w:hAnsi="Museo 300" w:cs="Segoe UI"/>
          <w:color w:val="000000"/>
          <w:spacing w:val="-10"/>
          <w:sz w:val="16"/>
          <w:szCs w:val="16"/>
        </w:rPr>
      </w:pPr>
      <w:r w:rsidRPr="00475AC8">
        <w:rPr>
          <w:rStyle w:val="normaltextrun"/>
          <w:rFonts w:ascii="Museo 300" w:hAnsi="Museo 300" w:cs="Segoe UI"/>
          <w:color w:val="000000"/>
          <w:spacing w:val="-10"/>
          <w:sz w:val="16"/>
          <w:szCs w:val="16"/>
        </w:rPr>
        <w:t>El personal de la distribuidora no determinó que equipos eléctricos al interior de la hacienda estaban consumiendo la energía a través de la línea directa encontrada.</w:t>
      </w:r>
    </w:p>
    <w:p w14:paraId="2774D558" w14:textId="77777777" w:rsidR="00475AC8" w:rsidRPr="00AC4EDB" w:rsidRDefault="00475AC8" w:rsidP="00475AC8">
      <w:pPr>
        <w:pStyle w:val="paragraph"/>
        <w:shd w:val="clear" w:color="auto" w:fill="FFFFFF"/>
        <w:spacing w:before="0" w:after="0"/>
        <w:jc w:val="both"/>
        <w:rPr>
          <w:rFonts w:ascii="Museo Sans 300" w:hAnsi="Museo Sans 300" w:cs="Segoe UI"/>
          <w:color w:val="000000"/>
          <w:spacing w:val="-10"/>
          <w:sz w:val="20"/>
          <w:szCs w:val="20"/>
        </w:rPr>
      </w:pPr>
    </w:p>
    <w:p w14:paraId="48246855" w14:textId="2A9D0F5F" w:rsidR="00D77F9D" w:rsidRPr="00AF7ED9" w:rsidRDefault="00475AC8" w:rsidP="00475AC8">
      <w:pPr>
        <w:ind w:left="709" w:right="709"/>
        <w:jc w:val="both"/>
        <w:rPr>
          <w:rFonts w:ascii="Museo 300" w:hAnsi="Museo 300"/>
          <w:sz w:val="16"/>
          <w:szCs w:val="16"/>
        </w:rPr>
      </w:pPr>
      <w:r w:rsidRPr="00475AC8">
        <w:rPr>
          <w:rFonts w:ascii="Museo 300" w:hAnsi="Museo 300"/>
          <w:sz w:val="16"/>
          <w:szCs w:val="16"/>
        </w:rPr>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1A3FB3B" w14:textId="77777777" w:rsidR="00475AC8" w:rsidRPr="00475AC8" w:rsidRDefault="00475AC8" w:rsidP="00475AC8">
      <w:pPr>
        <w:ind w:left="709" w:right="709"/>
        <w:jc w:val="both"/>
        <w:rPr>
          <w:rFonts w:ascii="Museo 300" w:hAnsi="Museo 300"/>
          <w:sz w:val="16"/>
          <w:szCs w:val="16"/>
        </w:rPr>
      </w:pPr>
      <w:r w:rsidRPr="00475AC8">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77200830" w14:textId="77777777" w:rsidR="00475AC8" w:rsidRPr="00475AC8" w:rsidRDefault="00475AC8" w:rsidP="00475AC8">
      <w:pPr>
        <w:ind w:left="709" w:right="709"/>
        <w:jc w:val="both"/>
        <w:rPr>
          <w:rFonts w:ascii="Museo 300" w:hAnsi="Museo 300"/>
          <w:sz w:val="16"/>
          <w:szCs w:val="16"/>
        </w:rPr>
      </w:pPr>
      <w:r w:rsidRPr="00475AC8">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15D285B5" w14:textId="3D8E5FD7" w:rsidR="00475AC8" w:rsidRDefault="00475AC8" w:rsidP="00475AC8">
      <w:pPr>
        <w:ind w:left="709" w:right="709"/>
        <w:jc w:val="both"/>
        <w:rPr>
          <w:rFonts w:ascii="Museo 300" w:hAnsi="Museo 300"/>
          <w:sz w:val="16"/>
          <w:szCs w:val="16"/>
        </w:rPr>
      </w:pPr>
      <w:r w:rsidRPr="00475AC8">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19FF90E7" w14:textId="23BD44B6" w:rsidR="00475AC8" w:rsidRPr="00475AC8" w:rsidRDefault="00475AC8" w:rsidP="00475AC8">
      <w:pPr>
        <w:ind w:left="709" w:right="709"/>
        <w:jc w:val="both"/>
        <w:rPr>
          <w:rFonts w:ascii="Museo 300" w:hAnsi="Museo 300"/>
          <w:sz w:val="16"/>
          <w:szCs w:val="16"/>
        </w:rPr>
      </w:pPr>
      <w:r>
        <w:rPr>
          <w:rFonts w:ascii="Museo 300" w:hAnsi="Museo 300"/>
          <w:sz w:val="16"/>
          <w:szCs w:val="16"/>
        </w:rPr>
        <w:t>(…)</w:t>
      </w:r>
    </w:p>
    <w:p w14:paraId="373146B0" w14:textId="77777777" w:rsidR="00475AC8" w:rsidRPr="00475AC8" w:rsidRDefault="00475AC8" w:rsidP="00475AC8">
      <w:pPr>
        <w:numPr>
          <w:ilvl w:val="0"/>
          <w:numId w:val="8"/>
        </w:numPr>
        <w:spacing w:line="240" w:lineRule="auto"/>
        <w:ind w:right="709"/>
        <w:jc w:val="both"/>
        <w:rPr>
          <w:rStyle w:val="normaltextrun"/>
          <w:rFonts w:ascii="Museo 300" w:hAnsi="Museo 300" w:cs="Segoe UI"/>
          <w:sz w:val="16"/>
          <w:szCs w:val="16"/>
        </w:rPr>
      </w:pPr>
      <w:r w:rsidRPr="00475AC8">
        <w:rPr>
          <w:rStyle w:val="normaltextrun"/>
          <w:rFonts w:ascii="Museo 300" w:hAnsi="Museo 300" w:cs="Segoe UI"/>
          <w:sz w:val="16"/>
          <w:szCs w:val="16"/>
        </w:rPr>
        <w:t>El método por utilizar será el establecido en el artículo 5.2 literal a) del Procedimiento para Investigar la Existencia de Condiciones Irregulares; por lo que se tomará el promedio de registro de los meses desde febrero a abril del año 2022, los cuales son de consumo completos y correctos, el cual resultó por un valor de 284 kWh, como base de la energía a recuperar.  </w:t>
      </w:r>
    </w:p>
    <w:p w14:paraId="3C4C82CF" w14:textId="77777777" w:rsidR="00475AC8" w:rsidRPr="00475AC8" w:rsidRDefault="00475AC8" w:rsidP="00475AC8">
      <w:pPr>
        <w:numPr>
          <w:ilvl w:val="0"/>
          <w:numId w:val="8"/>
        </w:numPr>
        <w:spacing w:line="240" w:lineRule="auto"/>
        <w:ind w:right="709"/>
        <w:jc w:val="both"/>
        <w:rPr>
          <w:rFonts w:ascii="Museo 300" w:hAnsi="Museo 300"/>
          <w:sz w:val="16"/>
          <w:szCs w:val="16"/>
        </w:rPr>
      </w:pPr>
      <w:r w:rsidRPr="00475AC8">
        <w:rPr>
          <w:rFonts w:ascii="Museo 300" w:hAnsi="Museo 300"/>
          <w:sz w:val="16"/>
          <w:szCs w:val="16"/>
        </w:rPr>
        <w:t>Es de indicar que, el consumo facturado en el mes de enero de 2022 no es un mes completo de registro, y por tal razón, no fue tomado en cuenta para realizar el promedio mensual de consumo base para el cálculo de la ENR.</w:t>
      </w:r>
    </w:p>
    <w:p w14:paraId="4E836D8C" w14:textId="77777777" w:rsidR="00475AC8" w:rsidRPr="00475AC8" w:rsidRDefault="00475AC8" w:rsidP="00475AC8">
      <w:pPr>
        <w:numPr>
          <w:ilvl w:val="0"/>
          <w:numId w:val="8"/>
        </w:numPr>
        <w:spacing w:line="240" w:lineRule="auto"/>
        <w:ind w:right="709"/>
        <w:jc w:val="both"/>
        <w:rPr>
          <w:rFonts w:ascii="Museo 300" w:hAnsi="Museo 300"/>
          <w:sz w:val="16"/>
          <w:szCs w:val="16"/>
        </w:rPr>
      </w:pPr>
      <w:r w:rsidRPr="00475AC8">
        <w:rPr>
          <w:rFonts w:ascii="Museo 300" w:hAnsi="Museo 300"/>
          <w:sz w:val="16"/>
          <w:szCs w:val="16"/>
        </w:rPr>
        <w:t xml:space="preserve">El período retroactivo de recuperación corresponde a 180 días comprendidos entre el 23 de junio al 20 de diciembre de 2021, fecha en que se normalizó el suministro. </w:t>
      </w:r>
    </w:p>
    <w:p w14:paraId="4EE83EE4" w14:textId="288E79EC" w:rsidR="00613FD5" w:rsidRDefault="00475AC8" w:rsidP="00475AC8">
      <w:pPr>
        <w:ind w:left="709" w:right="709"/>
        <w:jc w:val="both"/>
        <w:rPr>
          <w:rFonts w:ascii="Museo 300" w:hAnsi="Museo 300"/>
          <w:color w:val="000000" w:themeColor="text1"/>
          <w:sz w:val="16"/>
          <w:szCs w:val="16"/>
        </w:rPr>
      </w:pPr>
      <w:r w:rsidRPr="00475AC8">
        <w:rPr>
          <w:rFonts w:ascii="Museo 300" w:hAnsi="Museo 300"/>
          <w:color w:val="000000" w:themeColor="text1"/>
          <w:sz w:val="16"/>
          <w:szCs w:val="16"/>
        </w:rPr>
        <w:t>Con los datos resultantes del análisis del CAU, se estableció que el monto de la energía no facturada máxima a la que tiene derecho EEO a recuperar corresponde a 1,703 kWh, equivalente a la cantidad de cuatrocientos catorce 97/100 dólares de los Estados Unidos de América (USD 414.97)</w:t>
      </w:r>
      <w:r w:rsidRPr="00475AC8">
        <w:rPr>
          <w:rFonts w:ascii="Museo 300" w:hAnsi="Museo 300"/>
          <w:b/>
          <w:bCs/>
          <w:color w:val="000000" w:themeColor="text1"/>
          <w:sz w:val="16"/>
          <w:szCs w:val="16"/>
        </w:rPr>
        <w:t xml:space="preserve"> </w:t>
      </w:r>
      <w:r w:rsidRPr="00475AC8">
        <w:rPr>
          <w:rFonts w:ascii="Museo 300" w:hAnsi="Museo 300"/>
          <w:color w:val="000000" w:themeColor="text1"/>
          <w:sz w:val="16"/>
          <w:szCs w:val="16"/>
        </w:rPr>
        <w:t>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7CE810EC" w14:textId="6DDE24CB" w:rsidR="008D6372" w:rsidRDefault="008D6372" w:rsidP="00475AC8">
      <w:pPr>
        <w:ind w:left="709" w:right="709"/>
        <w:jc w:val="both"/>
        <w:rPr>
          <w:rFonts w:ascii="Museo 300" w:hAnsi="Museo 300"/>
          <w:color w:val="000000" w:themeColor="text1"/>
          <w:sz w:val="16"/>
          <w:szCs w:val="16"/>
        </w:rPr>
      </w:pPr>
    </w:p>
    <w:p w14:paraId="7E3671B5" w14:textId="77777777" w:rsidR="008D6372" w:rsidRPr="004269D0" w:rsidRDefault="008D6372" w:rsidP="00475AC8">
      <w:pPr>
        <w:ind w:left="709" w:right="709"/>
        <w:jc w:val="both"/>
        <w:rPr>
          <w:rFonts w:ascii="Museo 300" w:hAnsi="Museo 300"/>
          <w:color w:val="000000" w:themeColor="text1"/>
          <w:sz w:val="16"/>
          <w:szCs w:val="16"/>
        </w:rPr>
      </w:pP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9AC3CA7" w14:textId="20102DF8" w:rsidR="00475AC8" w:rsidRPr="00475AC8" w:rsidRDefault="00B649AE" w:rsidP="00475AC8">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475AC8">
        <w:rPr>
          <w:rFonts w:ascii="Museo 300" w:hAnsi="Museo 300" w:cs="Arial"/>
          <w:sz w:val="16"/>
          <w:szCs w:val="16"/>
        </w:rPr>
        <w:t xml:space="preserve"> </w:t>
      </w:r>
      <w:r w:rsidR="00475AC8" w:rsidRPr="00475AC8">
        <w:rPr>
          <w:rFonts w:ascii="Museo 300" w:hAnsi="Museo 300"/>
          <w:sz w:val="16"/>
          <w:szCs w:val="16"/>
        </w:rPr>
        <w:t xml:space="preserve">CAU determina con base en el análisis efectuado a las pruebas presentadas por las partes involucradas, que existió una condición irregular en el suministro con NIC </w:t>
      </w:r>
      <w:r w:rsidR="008D6372">
        <w:rPr>
          <w:rFonts w:ascii="Museo 300" w:hAnsi="Museo 300"/>
          <w:sz w:val="16"/>
          <w:szCs w:val="16"/>
        </w:rPr>
        <w:t>+++</w:t>
      </w:r>
      <w:r w:rsidR="00475AC8" w:rsidRPr="00475AC8">
        <w:rPr>
          <w:rFonts w:ascii="Museo 300" w:hAnsi="Museo 300"/>
          <w:sz w:val="16"/>
          <w:szCs w:val="16"/>
        </w:rPr>
        <w:t>,</w:t>
      </w:r>
      <w:r w:rsidR="00136132">
        <w:rPr>
          <w:rFonts w:ascii="Museo 300" w:hAnsi="Museo 300"/>
          <w:sz w:val="16"/>
          <w:szCs w:val="16"/>
        </w:rPr>
        <w:t xml:space="preserve"> </w:t>
      </w:r>
      <w:r w:rsidR="00475AC8" w:rsidRPr="00475AC8">
        <w:rPr>
          <w:rFonts w:ascii="Museo 300" w:hAnsi="Museo 300"/>
          <w:sz w:val="16"/>
          <w:szCs w:val="16"/>
        </w:rPr>
        <w:t>consistente en una línea directa a 120 voltios conectada desde la red de baja tensión de la distribuidora y antes de medición, con la finalidad de evitar el registro de la totalidad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5137CE37" w14:textId="0314910C" w:rsidR="00475AC8" w:rsidRPr="00475AC8" w:rsidRDefault="00475AC8" w:rsidP="00475AC8">
      <w:pPr>
        <w:pStyle w:val="Prrafodelista"/>
        <w:numPr>
          <w:ilvl w:val="0"/>
          <w:numId w:val="9"/>
        </w:numPr>
        <w:spacing w:after="200"/>
        <w:ind w:left="1418" w:right="708"/>
        <w:jc w:val="both"/>
        <w:textAlignment w:val="auto"/>
        <w:rPr>
          <w:rFonts w:ascii="Museo 300" w:hAnsi="Museo 300" w:cs="Arial"/>
          <w:color w:val="000000"/>
          <w:sz w:val="16"/>
          <w:szCs w:val="16"/>
        </w:rPr>
      </w:pPr>
      <w:r w:rsidRPr="00475AC8">
        <w:rPr>
          <w:rFonts w:ascii="Museo 300" w:hAnsi="Museo 300" w:cs="Arial"/>
          <w:sz w:val="16"/>
          <w:szCs w:val="16"/>
        </w:rPr>
        <w:t>Conforme con la investigación efectuada y mostrada en el presente informe,</w:t>
      </w:r>
      <w:r w:rsidR="00136132">
        <w:rPr>
          <w:rFonts w:ascii="Museo 300" w:hAnsi="Museo 300" w:cs="Arial"/>
          <w:sz w:val="16"/>
          <w:szCs w:val="16"/>
        </w:rPr>
        <w:t xml:space="preserve"> </w:t>
      </w:r>
      <w:r w:rsidRPr="00475AC8">
        <w:rPr>
          <w:rFonts w:ascii="Museo 300" w:hAnsi="Museo 300" w:cs="Arial"/>
          <w:sz w:val="16"/>
          <w:szCs w:val="16"/>
        </w:rPr>
        <w:t>se establece que la cantidad de mil cuarenta 75/100 dólares de los Estados Unidos de América (USD 1,040.75) IVA incluido, cobrados por la distribuidora en concepto de una ENR en el referido suministro, debe de rectificarse</w:t>
      </w:r>
      <w:r w:rsidRPr="00475AC8">
        <w:rPr>
          <w:rFonts w:ascii="Museo 300" w:hAnsi="Museo 300" w:cs="Arial"/>
          <w:bCs/>
          <w:sz w:val="16"/>
          <w:szCs w:val="16"/>
        </w:rPr>
        <w:t>.</w:t>
      </w:r>
    </w:p>
    <w:p w14:paraId="4BAB16C4" w14:textId="3EEE7AA7" w:rsidR="00562498" w:rsidRPr="00475AC8" w:rsidRDefault="00475AC8" w:rsidP="00475AC8">
      <w:pPr>
        <w:pStyle w:val="Prrafodelista"/>
        <w:numPr>
          <w:ilvl w:val="0"/>
          <w:numId w:val="9"/>
        </w:numPr>
        <w:spacing w:after="200"/>
        <w:ind w:left="1418" w:right="708"/>
        <w:jc w:val="both"/>
        <w:textAlignment w:val="auto"/>
        <w:rPr>
          <w:rFonts w:ascii="Museo 300" w:hAnsi="Museo 300" w:cs="Arial"/>
          <w:sz w:val="16"/>
          <w:szCs w:val="16"/>
        </w:rPr>
      </w:pPr>
      <w:r w:rsidRPr="00475AC8">
        <w:rPr>
          <w:rFonts w:ascii="Museo 300" w:hAnsi="Museo 300" w:cs="Arial"/>
          <w:sz w:val="16"/>
          <w:szCs w:val="16"/>
        </w:rPr>
        <w:t xml:space="preserve">Se establece que el monto a recuperar por parte de EEO en concepto de energía no registrada, asciende a </w:t>
      </w:r>
      <w:r w:rsidRPr="00475AC8">
        <w:rPr>
          <w:rFonts w:ascii="Museo 300" w:hAnsi="Museo 300" w:cs="Arial"/>
          <w:color w:val="000000" w:themeColor="text1"/>
          <w:sz w:val="16"/>
          <w:szCs w:val="16"/>
        </w:rPr>
        <w:t xml:space="preserve">la cantidad de cuatrocientos catorce 97/100 dólares de los Estados Unidos de América (USD 414.97) IVA incluido. Además, </w:t>
      </w:r>
      <w:r w:rsidRPr="00475AC8">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2021.</w:t>
      </w:r>
      <w:r w:rsidR="008479DB" w:rsidRPr="00475AC8">
        <w:rPr>
          <w:rFonts w:ascii="Museo 300" w:hAnsi="Museo 300" w:cs="Arial"/>
          <w:sz w:val="16"/>
          <w:szCs w:val="16"/>
        </w:rPr>
        <w:t xml:space="preserve"> </w:t>
      </w:r>
      <w:r w:rsidR="00562498" w:rsidRPr="00475AC8">
        <w:rPr>
          <w:rFonts w:ascii="Museo 300" w:eastAsia="Arial" w:hAnsi="Museo 300"/>
          <w:color w:val="000000" w:themeColor="text1"/>
          <w:sz w:val="16"/>
          <w:szCs w:val="16"/>
        </w:rPr>
        <w:t>[…]</w:t>
      </w:r>
      <w:r w:rsidR="00914F6D" w:rsidRPr="00475AC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7BDD8" w14:textId="6055DD84" w:rsidR="00366046" w:rsidRPr="00366046" w:rsidRDefault="00CF0920" w:rsidP="0036604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366046">
        <w:rPr>
          <w:rFonts w:ascii="Museo Sans 300" w:hAnsi="Museo Sans 300"/>
          <w:sz w:val="20"/>
          <w:szCs w:val="20"/>
          <w:lang w:val="es-SV"/>
        </w:rPr>
        <w:t>954</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66046">
        <w:rPr>
          <w:rFonts w:ascii="Museo Sans 300" w:hAnsi="Museo Sans 300"/>
          <w:sz w:val="20"/>
          <w:szCs w:val="20"/>
          <w:lang w:val="es-SV"/>
        </w:rPr>
        <w:t>diecinueve</w:t>
      </w:r>
      <w:r w:rsidR="00510582">
        <w:rPr>
          <w:rFonts w:ascii="Museo Sans 300" w:hAnsi="Museo Sans 300"/>
          <w:sz w:val="20"/>
          <w:szCs w:val="20"/>
          <w:lang w:val="es-SV"/>
        </w:rPr>
        <w:t xml:space="preserve"> de </w:t>
      </w:r>
      <w:r w:rsidR="00366046">
        <w:rPr>
          <w:rFonts w:ascii="Museo Sans 300" w:hAnsi="Museo Sans 300"/>
          <w:sz w:val="20"/>
          <w:szCs w:val="20"/>
          <w:lang w:val="es-SV"/>
        </w:rPr>
        <w:t>octubre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366046">
        <w:rPr>
          <w:rFonts w:ascii="Museo Sans 300" w:hAnsi="Museo Sans 300"/>
          <w:sz w:val="20"/>
          <w:szCs w:val="20"/>
          <w:lang w:val="es-SV"/>
        </w:rPr>
        <w:t xml:space="preserve"> a </w:t>
      </w:r>
      <w:r w:rsidR="00366046" w:rsidRPr="00366046">
        <w:rPr>
          <w:rFonts w:ascii="Museo Sans 300" w:hAnsi="Museo Sans 300"/>
          <w:sz w:val="20"/>
          <w:szCs w:val="20"/>
          <w:lang w:val="es-SV"/>
        </w:rPr>
        <w:t xml:space="preserve">las partes copia del informe técnico </w:t>
      </w:r>
      <w:proofErr w:type="spellStart"/>
      <w:r w:rsidR="00366046" w:rsidRPr="00366046">
        <w:rPr>
          <w:rFonts w:ascii="Museo Sans 300" w:hAnsi="Museo Sans 300"/>
          <w:sz w:val="20"/>
          <w:szCs w:val="20"/>
          <w:lang w:val="es-SV"/>
        </w:rPr>
        <w:t>N.°</w:t>
      </w:r>
      <w:proofErr w:type="spellEnd"/>
      <w:r w:rsidR="00366046" w:rsidRPr="00366046">
        <w:rPr>
          <w:rFonts w:ascii="Museo Sans 300" w:hAnsi="Museo Sans 300"/>
          <w:sz w:val="20"/>
          <w:szCs w:val="20"/>
          <w:lang w:val="es-SV"/>
        </w:rPr>
        <w:t xml:space="preserve"> IT-03</w:t>
      </w:r>
      <w:r w:rsidR="00366046">
        <w:rPr>
          <w:rFonts w:ascii="Museo Sans 300" w:hAnsi="Museo Sans 300"/>
          <w:sz w:val="20"/>
          <w:szCs w:val="20"/>
          <w:lang w:val="es-SV"/>
        </w:rPr>
        <w:t>73</w:t>
      </w:r>
      <w:r w:rsidR="00366046" w:rsidRPr="00366046">
        <w:rPr>
          <w:rFonts w:ascii="Museo Sans 300" w:hAnsi="Museo Sans 300"/>
          <w:sz w:val="20"/>
          <w:szCs w:val="20"/>
          <w:lang w:val="es-SV"/>
        </w:rPr>
        <w:t xml:space="preserve">-CAU-22 rendido por el CAU para que, en un plazo de diez días hábiles contados a partir del día siguiente de la notificación de dicho proveído, manifestaran por escrito sus alegatos finales. </w:t>
      </w:r>
    </w:p>
    <w:p w14:paraId="4DCDE09F" w14:textId="77777777" w:rsidR="00366046" w:rsidRPr="00366046" w:rsidRDefault="00366046" w:rsidP="00D20875">
      <w:pPr>
        <w:tabs>
          <w:tab w:val="left" w:pos="426"/>
        </w:tabs>
        <w:spacing w:after="0" w:line="240" w:lineRule="auto"/>
        <w:ind w:left="426"/>
        <w:jc w:val="both"/>
        <w:rPr>
          <w:rFonts w:ascii="Museo Sans 300" w:eastAsia="Times New Roman" w:hAnsi="Museo Sans 300" w:cs="Segoe UI"/>
          <w:sz w:val="20"/>
          <w:szCs w:val="20"/>
          <w:lang w:eastAsia="es-ES"/>
        </w:rPr>
      </w:pPr>
    </w:p>
    <w:p w14:paraId="79732C91" w14:textId="5DF620D1" w:rsidR="00CD219E" w:rsidRDefault="00CD219E" w:rsidP="00D20875">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366046">
        <w:rPr>
          <w:rFonts w:ascii="Museo Sans 300" w:eastAsia="Times New Roman" w:hAnsi="Museo Sans 300" w:cs="Segoe UI"/>
          <w:sz w:val="20"/>
          <w:szCs w:val="20"/>
          <w:lang w:val="es-ES" w:eastAsia="es-ES"/>
        </w:rPr>
        <w:t>s partes el día veintiocho de octubre de este año,</w:t>
      </w:r>
      <w:r w:rsidRPr="008809F7">
        <w:rPr>
          <w:rFonts w:ascii="Museo Sans 300" w:eastAsia="Times New Roman" w:hAnsi="Museo Sans 300" w:cs="Segoe UI"/>
          <w:sz w:val="20"/>
          <w:szCs w:val="20"/>
          <w:lang w:val="es-ES" w:eastAsia="es-ES"/>
        </w:rPr>
        <w:t xml:space="preserve"> por lo que el plazo finalizó</w:t>
      </w:r>
      <w:r w:rsidR="00366046">
        <w:rPr>
          <w:rFonts w:ascii="Museo Sans 300" w:eastAsia="Times New Roman" w:hAnsi="Museo Sans 300" w:cs="Segoe UI"/>
          <w:sz w:val="20"/>
          <w:szCs w:val="20"/>
          <w:lang w:val="es-ES" w:eastAsia="es-ES"/>
        </w:rPr>
        <w:t xml:space="preserve"> el día catorce de </w:t>
      </w:r>
      <w:r w:rsidR="00A35DA2">
        <w:rPr>
          <w:rFonts w:ascii="Museo Sans 300" w:eastAsia="Times New Roman" w:hAnsi="Museo Sans 300" w:cs="Segoe UI"/>
          <w:sz w:val="20"/>
          <w:szCs w:val="20"/>
          <w:lang w:val="es-ES" w:eastAsia="es-ES"/>
        </w:rPr>
        <w:t>noviembre</w:t>
      </w:r>
      <w:r w:rsidR="00366046">
        <w:rPr>
          <w:rFonts w:ascii="Museo Sans 300" w:eastAsia="Times New Roman" w:hAnsi="Museo Sans 300" w:cs="Segoe UI"/>
          <w:sz w:val="20"/>
          <w:szCs w:val="20"/>
          <w:lang w:val="es-ES" w:eastAsia="es-ES"/>
        </w:rPr>
        <w:t xml:space="preserve"> del presente año.</w:t>
      </w:r>
    </w:p>
    <w:p w14:paraId="4572CC0E" w14:textId="77777777" w:rsidR="00114FD3" w:rsidRDefault="00114FD3" w:rsidP="00D20875">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3B087504"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A35DA2">
        <w:rPr>
          <w:rFonts w:ascii="Museo Sans 300" w:hAnsi="Museo Sans 300"/>
          <w:sz w:val="20"/>
          <w:szCs w:val="20"/>
          <w:lang w:val="es-SV"/>
        </w:rPr>
        <w:t>catorce</w:t>
      </w:r>
      <w:r w:rsidR="004B3414">
        <w:rPr>
          <w:rFonts w:ascii="Museo Sans 300" w:hAnsi="Museo Sans 300"/>
          <w:sz w:val="20"/>
          <w:szCs w:val="20"/>
          <w:lang w:val="es-SV"/>
        </w:rPr>
        <w:t xml:space="preserve"> de </w:t>
      </w:r>
      <w:r w:rsidR="00A35DA2">
        <w:rPr>
          <w:rFonts w:ascii="Museo Sans 300" w:hAnsi="Museo Sans 300"/>
          <w:sz w:val="20"/>
          <w:szCs w:val="20"/>
          <w:lang w:val="es-SV"/>
        </w:rPr>
        <w:t>noviembre</w:t>
      </w:r>
      <w:r w:rsidR="004B3414">
        <w:rPr>
          <w:rFonts w:ascii="Museo Sans 300" w:hAnsi="Museo Sans 300"/>
          <w:sz w:val="20"/>
          <w:szCs w:val="20"/>
          <w:lang w:val="es-SV"/>
        </w:rPr>
        <w:t xml:space="preserve"> de</w:t>
      </w:r>
      <w:r w:rsidR="00A35DA2">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w:t>
      </w:r>
      <w:r w:rsidR="00D20875">
        <w:rPr>
          <w:rFonts w:ascii="Museo Sans 300" w:hAnsi="Museo Sans 300"/>
          <w:sz w:val="20"/>
          <w:szCs w:val="20"/>
        </w:rPr>
        <w:t xml:space="preserve"> </w:t>
      </w:r>
      <w:r w:rsidR="00A35DA2">
        <w:rPr>
          <w:rFonts w:ascii="Museo Sans 300" w:hAnsi="Museo Sans 300"/>
          <w:sz w:val="20"/>
          <w:szCs w:val="20"/>
        </w:rPr>
        <w:t>el</w:t>
      </w:r>
      <w:r w:rsidRPr="006C3CCA">
        <w:rPr>
          <w:rFonts w:ascii="Museo Sans 300" w:hAnsi="Museo Sans 300"/>
          <w:sz w:val="20"/>
          <w:szCs w:val="20"/>
        </w:rPr>
        <w:t xml:space="preserve"> </w:t>
      </w:r>
      <w:r w:rsidR="00CD219E">
        <w:rPr>
          <w:rFonts w:ascii="Museo Sans 300" w:hAnsi="Museo Sans 300"/>
          <w:sz w:val="20"/>
          <w:szCs w:val="20"/>
        </w:rPr>
        <w:t>usuari</w:t>
      </w:r>
      <w:r w:rsidR="00A35DA2">
        <w:rPr>
          <w:rFonts w:ascii="Museo Sans 300" w:hAnsi="Museo Sans 300"/>
          <w:sz w:val="20"/>
          <w:szCs w:val="20"/>
        </w:rPr>
        <w:t>o</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E0242">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EE35B19"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32AB495" w14:textId="533CFB9D" w:rsidR="00114FD3" w:rsidRDefault="00114FD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B5F36D"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248A845" w14:textId="4E7DF93D" w:rsidR="0046408F" w:rsidRDefault="0046408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446C88C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588B9B85"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EDA3067" w14:textId="77777777" w:rsidR="00C4054B" w:rsidRDefault="00C4054B"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09B5379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0822B264" w14:textId="77777777" w:rsidR="008D6372" w:rsidRDefault="008D6372"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15CBFDC" w14:textId="67C5DDA4"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5F9F9B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D6372">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00C632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946A16">
        <w:rPr>
          <w:rFonts w:ascii="Museo Sans 300" w:hAnsi="Museo Sans 300" w:cs="Times New Roman"/>
          <w:sz w:val="20"/>
          <w:szCs w:val="20"/>
        </w:rPr>
        <w:t>0373</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A6FB40A" w14:textId="68CB87C6" w:rsidR="00A35DA2" w:rsidRPr="00A35DA2" w:rsidRDefault="00C34300" w:rsidP="00A35DA2">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A35DA2">
        <w:rPr>
          <w:rFonts w:ascii="Museo 300" w:hAnsi="Museo 300"/>
          <w:color w:val="000000" w:themeColor="text1"/>
          <w:sz w:val="16"/>
          <w:szCs w:val="16"/>
          <w:lang w:val="es-ES"/>
        </w:rPr>
        <w:t xml:space="preserve"> </w:t>
      </w:r>
      <w:r w:rsidR="00A35DA2" w:rsidRPr="00A35DA2">
        <w:rPr>
          <w:rFonts w:ascii="Museo 300" w:hAnsi="Museo 300"/>
          <w:sz w:val="16"/>
          <w:szCs w:val="16"/>
        </w:rPr>
        <w:t>con la información que fue provista por la sociedad EEO, se han extraído las siguientes fotografías mediante las cuales se observa la condición encontrada en el suministro en fecha 20 de diciembre de 2021, detallando una supuesta condición irregular consistente en una línea directa para un nivel de tensión de 120 VAC conectada desde la red de baja tensión de la distribuidora, con la finalidad de impedir el correcto registro de la energía consumida en el suministro:</w:t>
      </w:r>
      <w:r w:rsidR="00A35DA2">
        <w:rPr>
          <w:rFonts w:ascii="Museo 300" w:hAnsi="Museo 300"/>
          <w:sz w:val="16"/>
          <w:szCs w:val="16"/>
        </w:rPr>
        <w:t xml:space="preserve"> (…)</w:t>
      </w:r>
    </w:p>
    <w:p w14:paraId="4DC82805" w14:textId="2126371E" w:rsidR="00C34300" w:rsidRPr="001007A8" w:rsidRDefault="00EE7B10" w:rsidP="00EE7B10">
      <w:pPr>
        <w:tabs>
          <w:tab w:val="left" w:pos="993"/>
          <w:tab w:val="left" w:pos="9072"/>
        </w:tabs>
        <w:spacing w:line="240" w:lineRule="auto"/>
        <w:ind w:left="993" w:right="709"/>
        <w:jc w:val="both"/>
        <w:rPr>
          <w:rFonts w:ascii="Museo 300" w:hAnsi="Museo 300"/>
          <w:sz w:val="16"/>
          <w:szCs w:val="16"/>
        </w:rPr>
      </w:pPr>
      <w:r w:rsidRPr="00EE7B10">
        <w:rPr>
          <w:rFonts w:ascii="Museo 300" w:hAnsi="Museo 300"/>
          <w:sz w:val="16"/>
          <w:szCs w:val="16"/>
        </w:rPr>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bookmarkEnd w:id="2"/>
      <w:r w:rsidR="00FF716F">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CAE5FFA" w14:textId="51BA4DB3" w:rsidR="007569F1" w:rsidRDefault="007569F1" w:rsidP="007569F1">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Por su parte, el señor </w:t>
      </w:r>
      <w:r w:rsidR="008D6372">
        <w:rPr>
          <w:rFonts w:ascii="Museo Sans 300" w:hAnsi="Museo Sans 300" w:cs="Segoe UI"/>
          <w:sz w:val="20"/>
          <w:szCs w:val="20"/>
          <w:lang w:eastAsia="es-MX"/>
        </w:rPr>
        <w:t>+++</w:t>
      </w:r>
      <w:r>
        <w:rPr>
          <w:rFonts w:ascii="Museo Sans 300" w:hAnsi="Museo Sans 300" w:cs="Segoe UI"/>
          <w:sz w:val="20"/>
          <w:szCs w:val="20"/>
          <w:lang w:eastAsia="es-MX"/>
        </w:rPr>
        <w:t>, no presentó elementos probatorios que debieran ser analizados.</w:t>
      </w:r>
    </w:p>
    <w:p w14:paraId="28DEE4F6" w14:textId="77777777" w:rsidR="007569F1" w:rsidRDefault="007569F1" w:rsidP="000756B9">
      <w:pPr>
        <w:suppressAutoHyphens w:val="0"/>
        <w:autoSpaceDN/>
        <w:spacing w:after="0" w:line="240" w:lineRule="auto"/>
        <w:ind w:left="420"/>
        <w:jc w:val="both"/>
        <w:rPr>
          <w:rFonts w:ascii="Museo Sans 300" w:hAnsi="Museo Sans 300" w:cs="Segoe UI"/>
          <w:sz w:val="20"/>
          <w:szCs w:val="20"/>
          <w:lang w:eastAsia="es-MX"/>
        </w:rPr>
      </w:pPr>
    </w:p>
    <w:p w14:paraId="3EC79044" w14:textId="3C2C8B39" w:rsidR="007A5FA1" w:rsidRPr="00DF14B1" w:rsidRDefault="00CC62A8" w:rsidP="007A5FA1">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946A16">
        <w:rPr>
          <w:rFonts w:ascii="Museo Sans 300" w:hAnsi="Museo Sans 300"/>
          <w:sz w:val="20"/>
          <w:szCs w:val="20"/>
        </w:rPr>
        <w:t>0373</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bookmarkEnd w:id="3"/>
      <w:r w:rsidR="007A5FA1">
        <w:rPr>
          <w:rStyle w:val="normaltextrun"/>
          <w:rFonts w:ascii="Museo Sans 300" w:hAnsi="Museo Sans 300"/>
          <w:color w:val="000000"/>
          <w:sz w:val="20"/>
          <w:szCs w:val="20"/>
          <w:shd w:val="clear" w:color="auto" w:fill="FFFFFF"/>
        </w:rPr>
        <w:t xml:space="preserve"> partiendo de la red de distribución e ingresando al interior del inmueble con el fin de consumir energía que no fuera registrada por el equipo de medición.</w:t>
      </w:r>
      <w:r w:rsidR="007A5FA1">
        <w:rPr>
          <w:rStyle w:val="eop"/>
          <w:rFonts w:ascii="Museo Sans 300" w:hAnsi="Museo Sans 300"/>
          <w:sz w:val="20"/>
          <w:szCs w:val="20"/>
          <w:shd w:val="clear" w:color="auto" w:fill="FFFFFF"/>
        </w:rPr>
        <w:t> </w:t>
      </w:r>
    </w:p>
    <w:p w14:paraId="550CAC15" w14:textId="77777777" w:rsidR="007A5FA1" w:rsidRPr="007A5FA1" w:rsidRDefault="007A5FA1"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62327E1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6EB80A5" w14:textId="77777777" w:rsidR="00D20875" w:rsidRDefault="00D20875"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7E3E026" w14:textId="2707DA8C" w:rsidR="00FC7C73" w:rsidRDefault="00FC7C73" w:rsidP="00FC7C73">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w:t>
      </w:r>
      <w:r w:rsidR="00CB594D">
        <w:rPr>
          <w:rStyle w:val="normaltextrun"/>
          <w:rFonts w:ascii="Museo Sans 300" w:hAnsi="Museo Sans 300"/>
          <w:color w:val="000000"/>
          <w:sz w:val="20"/>
          <w:szCs w:val="20"/>
          <w:shd w:val="clear" w:color="auto" w:fill="FFFFFF"/>
        </w:rPr>
        <w:t>la</w:t>
      </w:r>
      <w:r>
        <w:rPr>
          <w:rStyle w:val="normaltextrun"/>
          <w:rFonts w:ascii="Museo Sans 300" w:hAnsi="Museo Sans 300"/>
          <w:color w:val="000000"/>
          <w:sz w:val="20"/>
          <w:szCs w:val="20"/>
          <w:shd w:val="clear" w:color="auto" w:fill="FFFFFF"/>
        </w:rPr>
        <w:t xml:space="preserve"> corriente instantánea medida en la línea directa, por las razones siguientes:</w:t>
      </w:r>
    </w:p>
    <w:p w14:paraId="288B272C" w14:textId="77777777" w:rsidR="00FC7C73" w:rsidRDefault="00FC7C73"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49B13A79" w14:textId="6D2D50B2" w:rsidR="00C87625" w:rsidRPr="00C87625" w:rsidRDefault="00C87625" w:rsidP="00C87625">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Debido </w:t>
      </w:r>
      <w:r w:rsidRPr="00C87625">
        <w:rPr>
          <w:rStyle w:val="normaltextrun"/>
          <w:rFonts w:ascii="Museo Sans 300" w:hAnsi="Museo Sans 300"/>
          <w:color w:val="000000"/>
          <w:sz w:val="20"/>
          <w:szCs w:val="20"/>
          <w:shd w:val="clear" w:color="auto" w:fill="FFFFFF"/>
        </w:rPr>
        <w:t>a que no tomó en cuenta que dentro de las viviendas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2B0E9231" w14:textId="01B1EC1F" w:rsidR="00C87625" w:rsidRDefault="00C87625" w:rsidP="00C87625">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sidR="007569F1">
        <w:rPr>
          <w:rStyle w:val="normaltextrun"/>
          <w:rFonts w:ascii="Museo Sans 300" w:hAnsi="Museo Sans 300"/>
          <w:color w:val="000000"/>
          <w:sz w:val="20"/>
          <w:szCs w:val="20"/>
          <w:shd w:val="clear" w:color="auto" w:fill="FFFFFF"/>
        </w:rPr>
        <w:t>6</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4E296F2C" w14:textId="77777777" w:rsidR="002F3325" w:rsidRPr="002F3325"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7C082F62" w14:textId="77777777" w:rsidR="007569F1" w:rsidRDefault="007569F1" w:rsidP="007569F1">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610EAC79" w14:textId="77777777" w:rsidR="007569F1" w:rsidRDefault="007569F1" w:rsidP="007569F1">
      <w:pPr>
        <w:suppressAutoHyphens w:val="0"/>
        <w:autoSpaceDN/>
        <w:spacing w:after="0" w:line="240" w:lineRule="auto"/>
        <w:ind w:left="420"/>
        <w:jc w:val="both"/>
        <w:rPr>
          <w:rFonts w:ascii="Museo Sans 300" w:eastAsia="Times New Roman" w:hAnsi="Museo Sans 300" w:cs="Times New Roman"/>
          <w:sz w:val="20"/>
          <w:szCs w:val="20"/>
        </w:rPr>
      </w:pPr>
    </w:p>
    <w:p w14:paraId="0AFB9120" w14:textId="77777777" w:rsidR="007569F1" w:rsidRPr="006D47A6" w:rsidRDefault="007569F1" w:rsidP="007569F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consumo registrado correspondiente a los meses de </w:t>
      </w:r>
      <w:r>
        <w:rPr>
          <w:rFonts w:ascii="Museo Sans 300" w:eastAsia="Times New Roman" w:hAnsi="Museo Sans 300" w:cs="Times New Roman"/>
          <w:sz w:val="20"/>
          <w:szCs w:val="20"/>
          <w:lang w:val="es-ES"/>
        </w:rPr>
        <w:t>febrero a abril del presente año.</w:t>
      </w:r>
      <w:r w:rsidRPr="006D47A6">
        <w:rPr>
          <w:rFonts w:ascii="Cambria Math" w:eastAsia="Times New Roman" w:hAnsi="Cambria Math" w:cs="Cambria Math"/>
          <w:sz w:val="20"/>
          <w:szCs w:val="20"/>
        </w:rPr>
        <w:t> </w:t>
      </w:r>
      <w:r>
        <w:rPr>
          <w:rFonts w:ascii="Museo Sans 300" w:eastAsia="Times New Roman" w:hAnsi="Museo Sans 300" w:cs="Times New Roman"/>
          <w:sz w:val="20"/>
          <w:szCs w:val="20"/>
        </w:rPr>
        <w:t xml:space="preserve"> </w:t>
      </w:r>
    </w:p>
    <w:p w14:paraId="6FFB3311" w14:textId="383F9025" w:rsidR="007569F1" w:rsidRPr="006D47A6" w:rsidRDefault="007569F1" w:rsidP="007569F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tiempo de recuperación de la energía no registrada correspondiente al período del</w:t>
      </w:r>
      <w:r>
        <w:rPr>
          <w:rFonts w:ascii="Museo Sans 300" w:eastAsia="Times New Roman" w:hAnsi="Museo Sans 300" w:cs="Times New Roman"/>
          <w:sz w:val="20"/>
          <w:szCs w:val="20"/>
          <w:lang w:val="es-ES"/>
        </w:rPr>
        <w:t xml:space="preserve"> veintitrés de junio al veinte de diciembre de</w:t>
      </w:r>
      <w:r w:rsidR="004230EA">
        <w:rPr>
          <w:rFonts w:ascii="Museo Sans 300" w:eastAsia="Times New Roman" w:hAnsi="Museo Sans 300" w:cs="Times New Roman"/>
          <w:sz w:val="20"/>
          <w:szCs w:val="20"/>
          <w:lang w:val="es-ES"/>
        </w:rPr>
        <w:t xml:space="preserve"> dos mil veintiuno</w:t>
      </w:r>
      <w:r>
        <w:rPr>
          <w:rFonts w:ascii="Museo Sans 300" w:eastAsia="Times New Roman" w:hAnsi="Museo Sans 300" w:cs="Times New Roman"/>
          <w:sz w:val="20"/>
          <w:szCs w:val="20"/>
          <w:lang w:val="es-ES"/>
        </w:rPr>
        <w:t>.</w:t>
      </w:r>
      <w:r>
        <w:rPr>
          <w:rFonts w:ascii="Museo Sans 300" w:eastAsia="Times New Roman" w:hAnsi="Museo Sans 300" w:cs="Times New Roman"/>
          <w:color w:val="000000"/>
          <w:sz w:val="20"/>
          <w:szCs w:val="20"/>
          <w:shd w:val="clear" w:color="auto" w:fill="FFFFFF"/>
          <w:lang w:val="es-ES"/>
        </w:rPr>
        <w:t xml:space="preserve"> </w:t>
      </w:r>
    </w:p>
    <w:p w14:paraId="49BDA5AA" w14:textId="77777777" w:rsidR="007569F1" w:rsidRDefault="007569F1" w:rsidP="004461DB">
      <w:pPr>
        <w:autoSpaceDE w:val="0"/>
        <w:spacing w:after="0" w:line="240" w:lineRule="auto"/>
        <w:ind w:left="426"/>
        <w:jc w:val="both"/>
        <w:rPr>
          <w:rFonts w:ascii="Museo Sans 300" w:hAnsi="Museo Sans 300"/>
          <w:sz w:val="20"/>
          <w:szCs w:val="20"/>
        </w:rPr>
      </w:pPr>
    </w:p>
    <w:p w14:paraId="02604D98" w14:textId="0AB16AD3" w:rsidR="00DA31BD" w:rsidRDefault="00AC7FFE" w:rsidP="004461D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7569F1">
        <w:rPr>
          <w:rFonts w:ascii="Museo Sans 300" w:hAnsi="Museo Sans 300"/>
          <w:sz w:val="20"/>
          <w:szCs w:val="20"/>
        </w:rPr>
        <w:t>CUATROCIENTOS CATORCE</w:t>
      </w:r>
      <w:r w:rsidRPr="00AC7FFE">
        <w:rPr>
          <w:rFonts w:ascii="Museo Sans 300" w:hAnsi="Museo Sans 300"/>
          <w:sz w:val="20"/>
          <w:szCs w:val="20"/>
        </w:rPr>
        <w:t xml:space="preserve"> </w:t>
      </w:r>
      <w:r w:rsidR="007569F1">
        <w:rPr>
          <w:rFonts w:ascii="Museo Sans 300" w:hAnsi="Museo Sans 300"/>
          <w:sz w:val="20"/>
          <w:szCs w:val="20"/>
        </w:rPr>
        <w:t>97</w:t>
      </w:r>
      <w:r w:rsidRPr="00AC7FFE">
        <w:rPr>
          <w:rFonts w:ascii="Museo Sans 300" w:hAnsi="Museo Sans 300"/>
          <w:sz w:val="20"/>
          <w:szCs w:val="20"/>
        </w:rPr>
        <w:t xml:space="preserve">/100 DÓLARES DE LOS ESTADOS UNIDOS DE AMÉRICA (USD </w:t>
      </w:r>
      <w:r w:rsidR="007569F1">
        <w:rPr>
          <w:rFonts w:ascii="Museo Sans 300" w:hAnsi="Museo Sans 300"/>
          <w:sz w:val="20"/>
          <w:szCs w:val="20"/>
        </w:rPr>
        <w:t>414.97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51830065" w14:textId="77777777" w:rsidR="007569F1" w:rsidRDefault="007569F1" w:rsidP="004461DB">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983F3A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7569F1">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569F1">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63251D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569F1">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569F1">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8F8EEA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569F1">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569F1">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4F6208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D6372">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0C5096"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7569F1">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7569F1">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5F9A153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73B33379"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A8FF279" w14:textId="52B83784" w:rsidR="007A5FA1" w:rsidRPr="007A5FA1" w:rsidRDefault="0089025D" w:rsidP="007A5FA1">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946A16">
        <w:rPr>
          <w:rFonts w:ascii="Museo Sans 300" w:hAnsi="Museo Sans 300"/>
          <w:sz w:val="20"/>
          <w:szCs w:val="20"/>
        </w:rPr>
        <w:t>0373</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8D6372">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w:t>
      </w:r>
      <w:r w:rsidR="007A5FA1">
        <w:rPr>
          <w:rFonts w:ascii="Museo Sans 300" w:eastAsia="Times New Roman" w:hAnsi="Museo Sans 300" w:cs="Segoe UI"/>
          <w:color w:val="000000"/>
          <w:sz w:val="20"/>
          <w:szCs w:val="20"/>
          <w:shd w:val="clear" w:color="auto" w:fill="FFFFFF"/>
        </w:rPr>
        <w:t xml:space="preserve"> </w:t>
      </w:r>
      <w:r w:rsidR="007A5FA1">
        <w:rPr>
          <w:rStyle w:val="normaltextrun"/>
          <w:rFonts w:ascii="Museo Sans 300" w:hAnsi="Museo Sans 300"/>
          <w:color w:val="000000"/>
          <w:sz w:val="20"/>
          <w:szCs w:val="20"/>
          <w:shd w:val="clear" w:color="auto" w:fill="FFFFFF"/>
        </w:rPr>
        <w:t>partiendo de la red de distribución hacia el interior del inmueble, de conformidad con lo expuesto en el presente acuerdo.</w:t>
      </w:r>
      <w:r w:rsidR="007A5FA1">
        <w:rPr>
          <w:rStyle w:val="eop"/>
          <w:rFonts w:ascii="Museo Sans 300" w:hAnsi="Museo Sans 300"/>
          <w:sz w:val="20"/>
          <w:szCs w:val="20"/>
          <w:shd w:val="clear" w:color="auto" w:fill="FFFFFF"/>
        </w:rPr>
        <w:t> </w:t>
      </w:r>
    </w:p>
    <w:p w14:paraId="7D160E8A" w14:textId="5238C708" w:rsidR="007A5FA1" w:rsidRDefault="007A5FA1" w:rsidP="00A7421C">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rPr>
      </w:pPr>
    </w:p>
    <w:p w14:paraId="6C33079B" w14:textId="630CA24A"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7569F1">
        <w:rPr>
          <w:rFonts w:ascii="Museo Sans 300" w:eastAsia="Times New Roman" w:hAnsi="Museo Sans 300" w:cs="Times New Roman"/>
          <w:sz w:val="20"/>
          <w:szCs w:val="20"/>
          <w:lang w:eastAsia="es-ES"/>
        </w:rPr>
        <w:t>CUATROCIENTOS CATORCE</w:t>
      </w:r>
      <w:r w:rsidR="006662C8">
        <w:rPr>
          <w:rFonts w:ascii="Museo Sans 300" w:hAnsi="Museo Sans 300"/>
          <w:sz w:val="20"/>
          <w:szCs w:val="20"/>
        </w:rPr>
        <w:t xml:space="preserve"> </w:t>
      </w:r>
      <w:r w:rsidR="007569F1">
        <w:rPr>
          <w:rFonts w:ascii="Museo Sans 300" w:hAnsi="Museo Sans 300"/>
          <w:sz w:val="20"/>
          <w:szCs w:val="20"/>
        </w:rPr>
        <w:t>97</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7569F1">
        <w:rPr>
          <w:rFonts w:ascii="Museo Sans 300" w:hAnsi="Museo Sans 300"/>
          <w:sz w:val="20"/>
          <w:szCs w:val="20"/>
        </w:rPr>
        <w:t>414.97</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DD49329" w14:textId="77777777" w:rsidR="006602CA" w:rsidRDefault="006602C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D7B6E3E" w14:textId="77777777" w:rsidR="00CE1E1C" w:rsidRPr="00E702A5" w:rsidRDefault="00CE1E1C" w:rsidP="00CE1E1C">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43410D8D" w14:textId="77777777" w:rsidR="00CE1E1C" w:rsidRPr="00E702A5" w:rsidRDefault="00CE1E1C" w:rsidP="00CE1E1C">
      <w:pPr>
        <w:tabs>
          <w:tab w:val="left" w:pos="567"/>
        </w:tabs>
        <w:spacing w:after="0" w:line="240" w:lineRule="auto"/>
        <w:ind w:left="567"/>
        <w:jc w:val="both"/>
        <w:rPr>
          <w:rStyle w:val="normaltextrun"/>
          <w:rFonts w:ascii="Museo Sans 300" w:hAnsi="Museo Sans 300"/>
          <w:sz w:val="20"/>
          <w:szCs w:val="20"/>
        </w:rPr>
      </w:pPr>
    </w:p>
    <w:p w14:paraId="31B1A993" w14:textId="77777777" w:rsidR="00CE1E1C" w:rsidRPr="00E702A5" w:rsidRDefault="00CE1E1C" w:rsidP="00CE1E1C">
      <w:pPr>
        <w:suppressAutoHyphens w:val="0"/>
        <w:autoSpaceDN/>
        <w:spacing w:after="0" w:line="240" w:lineRule="auto"/>
        <w:ind w:left="426"/>
        <w:jc w:val="both"/>
        <w:textAlignment w:val="auto"/>
        <w:rPr>
          <w:rStyle w:val="normaltextrun"/>
          <w:rFonts w:ascii="Museo Sans 300" w:eastAsia="Museo Sans" w:hAnsi="Museo Sans 300" w:cs="Segoe UI"/>
          <w:sz w:val="20"/>
          <w:szCs w:val="20"/>
        </w:rPr>
      </w:pPr>
      <w:r w:rsidRPr="00E702A5">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07C32D98" w14:textId="77777777" w:rsidR="00CE1E1C" w:rsidRPr="00E702A5" w:rsidRDefault="00CE1E1C" w:rsidP="00CE1E1C">
      <w:pPr>
        <w:pStyle w:val="paragraph"/>
        <w:shd w:val="clear" w:color="auto" w:fill="FFFFFF"/>
        <w:spacing w:before="0" w:after="0"/>
        <w:ind w:left="420"/>
        <w:jc w:val="both"/>
        <w:rPr>
          <w:rStyle w:val="normaltextrun"/>
          <w:rFonts w:ascii="Museo Sans 300" w:eastAsia="Museo Sans" w:hAnsi="Museo Sans 300" w:cs="Segoe UI"/>
          <w:sz w:val="20"/>
          <w:szCs w:val="20"/>
        </w:rPr>
      </w:pPr>
    </w:p>
    <w:p w14:paraId="65B8D4BE" w14:textId="77777777" w:rsidR="00CE1E1C" w:rsidRPr="00E702A5" w:rsidRDefault="00CE1E1C" w:rsidP="00CE1E1C">
      <w:pPr>
        <w:suppressAutoHyphens w:val="0"/>
        <w:autoSpaceDN/>
        <w:spacing w:after="0" w:line="240" w:lineRule="auto"/>
        <w:ind w:left="426"/>
        <w:jc w:val="both"/>
        <w:textAlignment w:val="auto"/>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lastRenderedPageBreak/>
        <w:t>De conformidad con lo establecido en el Reglamento Interno de Trabajo de la SIGET y el</w:t>
      </w:r>
      <w:r w:rsidRPr="00E702A5">
        <w:rPr>
          <w:rStyle w:val="normaltextrun"/>
          <w:rFonts w:ascii="Museo Sans 300" w:eastAsia="Museo Sans" w:hAnsi="Museo Sans 300" w:cs="Segoe UI"/>
          <w:sz w:val="20"/>
          <w:szCs w:val="20"/>
        </w:rPr>
        <w:t xml:space="preserve"> acuerdo </w:t>
      </w:r>
      <w:proofErr w:type="spellStart"/>
      <w:r w:rsidRPr="00E702A5">
        <w:rPr>
          <w:rStyle w:val="normaltextrun"/>
          <w:rFonts w:ascii="Museo Sans 300" w:eastAsia="Museo Sans" w:hAnsi="Museo Sans 300" w:cs="Segoe UI"/>
          <w:sz w:val="20"/>
          <w:szCs w:val="20"/>
        </w:rPr>
        <w:t>N.°</w:t>
      </w:r>
      <w:proofErr w:type="spellEnd"/>
      <w:r w:rsidRPr="00E702A5">
        <w:rPr>
          <w:rStyle w:val="normaltextrun"/>
          <w:rFonts w:ascii="Museo Sans 300" w:eastAsia="Museo Sans" w:hAnsi="Museo Sans 300" w:cs="Segoe UI"/>
          <w:sz w:val="20"/>
          <w:szCs w:val="20"/>
        </w:rPr>
        <w:t xml:space="preserve"> 47-2022/GTH-ADM,</w:t>
      </w:r>
      <w:r>
        <w:rPr>
          <w:rStyle w:val="normaltextrun"/>
          <w:rFonts w:ascii="Museo Sans 300" w:eastAsia="Museo Sans" w:hAnsi="Museo Sans 300" w:cs="Segoe UI"/>
          <w:sz w:val="20"/>
          <w:szCs w:val="20"/>
        </w:rPr>
        <w:t xml:space="preserve"> se informa que para efectos del cómputo de plazos de los administrados no se contarán como días hábiles los comprendidos entre el 26 al 30 de diciembre de este año</w:t>
      </w:r>
      <w:r w:rsidRPr="00E702A5">
        <w:rPr>
          <w:rStyle w:val="normaltextrun"/>
          <w:rFonts w:ascii="Museo Sans 300" w:eastAsia="Museo Sans" w:hAnsi="Museo Sans 300" w:cs="Segoe UI"/>
          <w:sz w:val="20"/>
          <w:szCs w:val="20"/>
        </w:rPr>
        <w:t>.</w:t>
      </w:r>
    </w:p>
    <w:p w14:paraId="394F97B3" w14:textId="77777777" w:rsidR="00CE1E1C" w:rsidRPr="00C861E4" w:rsidRDefault="00CE1E1C" w:rsidP="007569F1">
      <w:pPr>
        <w:spacing w:after="0" w:line="240" w:lineRule="auto"/>
        <w:ind w:left="426"/>
        <w:jc w:val="both"/>
        <w:rPr>
          <w:rStyle w:val="normaltextrun"/>
          <w:rFonts w:ascii="Museo Sans 300" w:eastAsia="Museo Sans" w:hAnsi="Museo Sans 300" w:cs="Segoe UI"/>
          <w:sz w:val="20"/>
          <w:szCs w:val="20"/>
        </w:rPr>
      </w:pPr>
    </w:p>
    <w:p w14:paraId="1E350063" w14:textId="6CEEF7B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946A16">
        <w:rPr>
          <w:rFonts w:ascii="Museo Sans 300" w:eastAsia="Arial" w:hAnsi="Museo Sans 300" w:cs="Times New Roman"/>
          <w:sz w:val="20"/>
          <w:szCs w:val="20"/>
        </w:rPr>
        <w:t>0373</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853A3D3" w14:textId="4971F1B2" w:rsidR="006602CA" w:rsidRPr="006602CA" w:rsidRDefault="00B306DC" w:rsidP="006602CA">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8D6372">
        <w:rPr>
          <w:rFonts w:ascii="Museo Sans 300" w:hAnsi="Museo Sans 300"/>
          <w:sz w:val="20"/>
          <w:szCs w:val="20"/>
        </w:rPr>
        <w:t>+++</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w:t>
      </w:r>
      <w:r w:rsidR="006602CA">
        <w:rPr>
          <w:rFonts w:ascii="Museo Sans 300" w:hAnsi="Museo Sans 300"/>
          <w:color w:val="000000" w:themeColor="text1"/>
          <w:sz w:val="20"/>
          <w:szCs w:val="20"/>
          <w:lang w:eastAsia="es-ES"/>
        </w:rPr>
        <w:t xml:space="preserve"> </w:t>
      </w:r>
      <w:r w:rsidR="006602CA" w:rsidRPr="006602CA">
        <w:rPr>
          <w:rFonts w:ascii="Museo Sans 300" w:hAnsi="Museo Sans 300"/>
          <w:color w:val="000000" w:themeColor="text1"/>
          <w:sz w:val="20"/>
          <w:szCs w:val="20"/>
          <w:lang w:eastAsia="es-ES"/>
        </w:rPr>
        <w:t>que consistió</w:t>
      </w:r>
      <w:r w:rsidR="006602CA" w:rsidRPr="006602CA">
        <w:rPr>
          <w:rStyle w:val="normaltextrun"/>
          <w:rFonts w:ascii="Museo Sans 300" w:hAnsi="Museo Sans 300"/>
          <w:color w:val="000000"/>
          <w:sz w:val="20"/>
          <w:szCs w:val="20"/>
          <w:shd w:val="clear" w:color="auto" w:fill="FFFFFF"/>
        </w:rPr>
        <w:t xml:space="preserve"> en la conexión de</w:t>
      </w:r>
      <w:r w:rsidR="006602CA" w:rsidRPr="006602CA">
        <w:rPr>
          <w:rStyle w:val="normaltextrun"/>
          <w:rFonts w:ascii="Museo Sans 300" w:hAnsi="Museo Sans 300"/>
          <w:color w:val="000000"/>
          <w:sz w:val="20"/>
          <w:szCs w:val="20"/>
          <w:shd w:val="clear" w:color="auto" w:fill="FFFFFF"/>
          <w:lang w:val="es-ES"/>
        </w:rPr>
        <w:t xml:space="preserve"> línea directa por medio de la cual se consumía energía eléctrica sin ser registrada.</w:t>
      </w:r>
      <w:r w:rsidR="00E94828">
        <w:rPr>
          <w:rStyle w:val="eop"/>
          <w:rFonts w:ascii="Museo Sans 300" w:hAnsi="Museo Sans 300"/>
          <w:sz w:val="20"/>
          <w:szCs w:val="20"/>
          <w:shd w:val="clear" w:color="auto" w:fill="FFFFFF"/>
        </w:rPr>
        <w:t xml:space="preserve"> </w:t>
      </w:r>
    </w:p>
    <w:p w14:paraId="6B368C01" w14:textId="77777777" w:rsidR="006602CA" w:rsidRDefault="006602CA" w:rsidP="006602CA">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4C86752E"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136132">
        <w:rPr>
          <w:rFonts w:ascii="Museo Sans 300" w:eastAsia="Arial" w:hAnsi="Museo Sans 300"/>
          <w:sz w:val="20"/>
          <w:szCs w:val="20"/>
          <w:lang w:eastAsia="es-SV"/>
        </w:rPr>
        <w:t>CUATROCIENTOS CATORCE</w:t>
      </w:r>
      <w:r w:rsidR="006662C8">
        <w:rPr>
          <w:rFonts w:ascii="Museo Sans 300" w:hAnsi="Museo Sans 300"/>
          <w:sz w:val="20"/>
          <w:szCs w:val="20"/>
        </w:rPr>
        <w:t xml:space="preserve"> </w:t>
      </w:r>
      <w:r w:rsidR="00136132">
        <w:rPr>
          <w:rFonts w:ascii="Museo Sans 300" w:hAnsi="Museo Sans 300"/>
          <w:sz w:val="20"/>
          <w:szCs w:val="20"/>
        </w:rPr>
        <w:t>97</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7569F1">
        <w:rPr>
          <w:rFonts w:ascii="Museo Sans 300" w:hAnsi="Museo Sans 300"/>
          <w:sz w:val="20"/>
          <w:szCs w:val="20"/>
        </w:rPr>
        <w:t>414.97</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A3FE783"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946A16">
        <w:rPr>
          <w:rFonts w:ascii="Museo Sans 300" w:eastAsia="Arial" w:hAnsi="Museo Sans 300" w:cs="Times New Roman"/>
          <w:sz w:val="20"/>
          <w:szCs w:val="20"/>
        </w:rPr>
        <w:t>0373</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25DBC353" w14:textId="77777777" w:rsidR="00CE1E1C" w:rsidRPr="00E702A5" w:rsidRDefault="00CE1E1C" w:rsidP="00CE1E1C">
      <w:pPr>
        <w:numPr>
          <w:ilvl w:val="0"/>
          <w:numId w:val="6"/>
        </w:numPr>
        <w:spacing w:after="0" w:line="240" w:lineRule="auto"/>
        <w:jc w:val="both"/>
        <w:rPr>
          <w:rStyle w:val="normaltextrun"/>
          <w:rFonts w:ascii="Museo Sans 300" w:hAnsi="Museo Sans 300" w:cs="Segoe UI"/>
          <w:sz w:val="20"/>
          <w:szCs w:val="20"/>
        </w:rPr>
      </w:pPr>
      <w:r w:rsidRPr="00E702A5">
        <w:rPr>
          <w:rStyle w:val="normaltextrun"/>
          <w:rFonts w:ascii="Museo Sans 300" w:hAnsi="Museo Sans 300" w:cs="Segoe UI"/>
          <w:sz w:val="20"/>
          <w:szCs w:val="20"/>
        </w:rPr>
        <w:t xml:space="preserve">Hacer saber a las partes que </w:t>
      </w:r>
      <w:r>
        <w:rPr>
          <w:rStyle w:val="normaltextrun"/>
          <w:rFonts w:ascii="Museo Sans 300" w:hAnsi="Museo Sans 300" w:cs="Segoe UI"/>
          <w:sz w:val="20"/>
          <w:szCs w:val="20"/>
        </w:rPr>
        <w:t>para efectos del cómputo de plazos de los administrados no se contarán como días hábiles los comprendidos entre el 26 al 30 de diciembre de este año</w:t>
      </w:r>
      <w:r w:rsidRPr="00E702A5">
        <w:rPr>
          <w:rStyle w:val="normaltextrun"/>
          <w:rFonts w:ascii="Museo Sans 300" w:hAnsi="Museo Sans 300" w:cs="Segoe UI"/>
          <w:sz w:val="20"/>
          <w:szCs w:val="20"/>
        </w:rPr>
        <w:t>.</w:t>
      </w:r>
    </w:p>
    <w:p w14:paraId="51FF751C" w14:textId="77777777" w:rsidR="00136132" w:rsidRDefault="00136132" w:rsidP="00136132">
      <w:pPr>
        <w:spacing w:after="0" w:line="240" w:lineRule="auto"/>
        <w:ind w:left="360"/>
        <w:jc w:val="both"/>
        <w:rPr>
          <w:rStyle w:val="normaltextrun"/>
          <w:rFonts w:ascii="Museo Sans 300" w:hAnsi="Museo Sans 300" w:cs="Segoe UI"/>
          <w:sz w:val="20"/>
          <w:szCs w:val="20"/>
        </w:rPr>
      </w:pPr>
    </w:p>
    <w:p w14:paraId="343CA117" w14:textId="047010A3"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136132">
        <w:rPr>
          <w:rFonts w:ascii="Museo Sans 300" w:eastAsia="Arial" w:hAnsi="Museo Sans 300"/>
          <w:sz w:val="20"/>
          <w:szCs w:val="20"/>
          <w:lang w:eastAsia="es-SV"/>
        </w:rPr>
        <w:t>l</w:t>
      </w:r>
      <w:r w:rsidR="00B37094">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8D6372">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3175FDE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69A4C01" w14:textId="386287F9" w:rsidR="00C4054B" w:rsidRDefault="00C4054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7072B7B" w14:textId="291BE73A" w:rsidR="00C4054B" w:rsidRDefault="00C4054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E8251DF" w14:textId="77777777" w:rsidR="00C4054B" w:rsidRDefault="00C4054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A46FA">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E5749" w14:textId="77777777" w:rsidR="005E2343" w:rsidRDefault="005E2343">
      <w:pPr>
        <w:spacing w:after="0" w:line="240" w:lineRule="auto"/>
      </w:pPr>
      <w:r>
        <w:separator/>
      </w:r>
    </w:p>
  </w:endnote>
  <w:endnote w:type="continuationSeparator" w:id="0">
    <w:p w14:paraId="29DB2190" w14:textId="77777777" w:rsidR="005E2343" w:rsidRDefault="005E2343">
      <w:pPr>
        <w:spacing w:after="0" w:line="240" w:lineRule="auto"/>
      </w:pPr>
      <w:r>
        <w:continuationSeparator/>
      </w:r>
    </w:p>
  </w:endnote>
  <w:endnote w:type="continuationNotice" w:id="1">
    <w:p w14:paraId="554A14BD" w14:textId="77777777" w:rsidR="005E2343" w:rsidRDefault="005E23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D76F1" w14:textId="77777777" w:rsidR="005E2343" w:rsidRDefault="005E2343">
      <w:pPr>
        <w:spacing w:after="0" w:line="240" w:lineRule="auto"/>
      </w:pPr>
      <w:r>
        <w:rPr>
          <w:color w:val="000000"/>
        </w:rPr>
        <w:separator/>
      </w:r>
    </w:p>
  </w:footnote>
  <w:footnote w:type="continuationSeparator" w:id="0">
    <w:p w14:paraId="7EBB2CC2" w14:textId="77777777" w:rsidR="005E2343" w:rsidRDefault="005E2343">
      <w:pPr>
        <w:spacing w:after="0" w:line="240" w:lineRule="auto"/>
      </w:pPr>
      <w:r>
        <w:continuationSeparator/>
      </w:r>
    </w:p>
  </w:footnote>
  <w:footnote w:type="continuationNotice" w:id="1">
    <w:p w14:paraId="3BCC638C" w14:textId="77777777" w:rsidR="005E2343" w:rsidRDefault="005E23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6F2508A"/>
    <w:multiLevelType w:val="hybridMultilevel"/>
    <w:tmpl w:val="F954A1A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2FBA3B4E"/>
    <w:multiLevelType w:val="hybridMultilevel"/>
    <w:tmpl w:val="B978E10C"/>
    <w:lvl w:ilvl="0" w:tplc="440A0001">
      <w:start w:val="1"/>
      <w:numFmt w:val="bullet"/>
      <w:lvlText w:val=""/>
      <w:lvlJc w:val="left"/>
      <w:pPr>
        <w:ind w:left="1773" w:hanging="360"/>
      </w:pPr>
      <w:rPr>
        <w:rFonts w:ascii="Symbol" w:hAnsi="Symbol" w:hint="default"/>
      </w:rPr>
    </w:lvl>
    <w:lvl w:ilvl="1" w:tplc="440A0003" w:tentative="1">
      <w:start w:val="1"/>
      <w:numFmt w:val="bullet"/>
      <w:lvlText w:val="o"/>
      <w:lvlJc w:val="left"/>
      <w:pPr>
        <w:ind w:left="2493" w:hanging="360"/>
      </w:pPr>
      <w:rPr>
        <w:rFonts w:ascii="Courier New" w:hAnsi="Courier New" w:cs="Courier New" w:hint="default"/>
      </w:rPr>
    </w:lvl>
    <w:lvl w:ilvl="2" w:tplc="440A0005" w:tentative="1">
      <w:start w:val="1"/>
      <w:numFmt w:val="bullet"/>
      <w:lvlText w:val=""/>
      <w:lvlJc w:val="left"/>
      <w:pPr>
        <w:ind w:left="3213" w:hanging="360"/>
      </w:pPr>
      <w:rPr>
        <w:rFonts w:ascii="Wingdings" w:hAnsi="Wingdings" w:hint="default"/>
      </w:rPr>
    </w:lvl>
    <w:lvl w:ilvl="3" w:tplc="440A0001" w:tentative="1">
      <w:start w:val="1"/>
      <w:numFmt w:val="bullet"/>
      <w:lvlText w:val=""/>
      <w:lvlJc w:val="left"/>
      <w:pPr>
        <w:ind w:left="3933" w:hanging="360"/>
      </w:pPr>
      <w:rPr>
        <w:rFonts w:ascii="Symbol" w:hAnsi="Symbol" w:hint="default"/>
      </w:rPr>
    </w:lvl>
    <w:lvl w:ilvl="4" w:tplc="440A0003" w:tentative="1">
      <w:start w:val="1"/>
      <w:numFmt w:val="bullet"/>
      <w:lvlText w:val="o"/>
      <w:lvlJc w:val="left"/>
      <w:pPr>
        <w:ind w:left="4653" w:hanging="360"/>
      </w:pPr>
      <w:rPr>
        <w:rFonts w:ascii="Courier New" w:hAnsi="Courier New" w:cs="Courier New" w:hint="default"/>
      </w:rPr>
    </w:lvl>
    <w:lvl w:ilvl="5" w:tplc="440A0005" w:tentative="1">
      <w:start w:val="1"/>
      <w:numFmt w:val="bullet"/>
      <w:lvlText w:val=""/>
      <w:lvlJc w:val="left"/>
      <w:pPr>
        <w:ind w:left="5373" w:hanging="360"/>
      </w:pPr>
      <w:rPr>
        <w:rFonts w:ascii="Wingdings" w:hAnsi="Wingdings" w:hint="default"/>
      </w:rPr>
    </w:lvl>
    <w:lvl w:ilvl="6" w:tplc="440A0001" w:tentative="1">
      <w:start w:val="1"/>
      <w:numFmt w:val="bullet"/>
      <w:lvlText w:val=""/>
      <w:lvlJc w:val="left"/>
      <w:pPr>
        <w:ind w:left="6093" w:hanging="360"/>
      </w:pPr>
      <w:rPr>
        <w:rFonts w:ascii="Symbol" w:hAnsi="Symbol" w:hint="default"/>
      </w:rPr>
    </w:lvl>
    <w:lvl w:ilvl="7" w:tplc="440A0003" w:tentative="1">
      <w:start w:val="1"/>
      <w:numFmt w:val="bullet"/>
      <w:lvlText w:val="o"/>
      <w:lvlJc w:val="left"/>
      <w:pPr>
        <w:ind w:left="6813" w:hanging="360"/>
      </w:pPr>
      <w:rPr>
        <w:rFonts w:ascii="Courier New" w:hAnsi="Courier New" w:cs="Courier New" w:hint="default"/>
      </w:rPr>
    </w:lvl>
    <w:lvl w:ilvl="8" w:tplc="440A0005" w:tentative="1">
      <w:start w:val="1"/>
      <w:numFmt w:val="bullet"/>
      <w:lvlText w:val=""/>
      <w:lvlJc w:val="left"/>
      <w:pPr>
        <w:ind w:left="7533" w:hanging="360"/>
      </w:pPr>
      <w:rPr>
        <w:rFonts w:ascii="Wingdings" w:hAnsi="Wingdings" w:hint="default"/>
      </w:rPr>
    </w:lvl>
  </w:abstractNum>
  <w:abstractNum w:abstractNumId="4" w15:restartNumberingAfterBreak="0">
    <w:nsid w:val="37C406CD"/>
    <w:multiLevelType w:val="multilevel"/>
    <w:tmpl w:val="424C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1226AEE"/>
    <w:multiLevelType w:val="hybridMultilevel"/>
    <w:tmpl w:val="0E3C50D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7376268">
    <w:abstractNumId w:val="18"/>
  </w:num>
  <w:num w:numId="2" w16cid:durableId="1516655781">
    <w:abstractNumId w:val="9"/>
  </w:num>
  <w:num w:numId="3" w16cid:durableId="1341933366">
    <w:abstractNumId w:val="14"/>
  </w:num>
  <w:num w:numId="4" w16cid:durableId="1086535970">
    <w:abstractNumId w:val="6"/>
  </w:num>
  <w:num w:numId="5" w16cid:durableId="1118447417">
    <w:abstractNumId w:val="0"/>
  </w:num>
  <w:num w:numId="6" w16cid:durableId="130826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451462">
    <w:abstractNumId w:val="11"/>
  </w:num>
  <w:num w:numId="8" w16cid:durableId="144395430">
    <w:abstractNumId w:val="19"/>
  </w:num>
  <w:num w:numId="9" w16cid:durableId="2076780137">
    <w:abstractNumId w:val="16"/>
  </w:num>
  <w:num w:numId="10" w16cid:durableId="1694529458">
    <w:abstractNumId w:val="12"/>
  </w:num>
  <w:num w:numId="11" w16cid:durableId="363364199">
    <w:abstractNumId w:val="3"/>
  </w:num>
  <w:num w:numId="12" w16cid:durableId="975180424">
    <w:abstractNumId w:val="1"/>
  </w:num>
  <w:num w:numId="13" w16cid:durableId="68968237">
    <w:abstractNumId w:val="15"/>
  </w:num>
  <w:num w:numId="14" w16cid:durableId="588344448">
    <w:abstractNumId w:val="13"/>
  </w:num>
  <w:num w:numId="15" w16cid:durableId="1720932432">
    <w:abstractNumId w:val="10"/>
  </w:num>
  <w:num w:numId="16" w16cid:durableId="516580564">
    <w:abstractNumId w:val="20"/>
  </w:num>
  <w:num w:numId="17" w16cid:durableId="1748191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2537621">
    <w:abstractNumId w:val="5"/>
  </w:num>
  <w:num w:numId="19" w16cid:durableId="526335392">
    <w:abstractNumId w:val="17"/>
  </w:num>
  <w:num w:numId="20" w16cid:durableId="397166894">
    <w:abstractNumId w:val="2"/>
  </w:num>
  <w:num w:numId="21" w16cid:durableId="1940872435">
    <w:abstractNumId w:val="4"/>
  </w:num>
  <w:num w:numId="22" w16cid:durableId="1703747700">
    <w:abstractNumId w:val="7"/>
  </w:num>
  <w:num w:numId="23" w16cid:durableId="80250815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45E0"/>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F7E"/>
    <w:rsid w:val="00060E86"/>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785"/>
    <w:rsid w:val="000D5A7F"/>
    <w:rsid w:val="000D60B7"/>
    <w:rsid w:val="000D634F"/>
    <w:rsid w:val="000D7FEA"/>
    <w:rsid w:val="000E0242"/>
    <w:rsid w:val="000E2543"/>
    <w:rsid w:val="000E2EA4"/>
    <w:rsid w:val="000E301E"/>
    <w:rsid w:val="000E3AA4"/>
    <w:rsid w:val="000E5E34"/>
    <w:rsid w:val="000E6633"/>
    <w:rsid w:val="000E7FA4"/>
    <w:rsid w:val="000F183F"/>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14FD3"/>
    <w:rsid w:val="00123B92"/>
    <w:rsid w:val="00125183"/>
    <w:rsid w:val="00125935"/>
    <w:rsid w:val="00130790"/>
    <w:rsid w:val="001307C5"/>
    <w:rsid w:val="00131AB3"/>
    <w:rsid w:val="00131E88"/>
    <w:rsid w:val="00133403"/>
    <w:rsid w:val="00134E6F"/>
    <w:rsid w:val="0013559B"/>
    <w:rsid w:val="00136132"/>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664BB"/>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366F"/>
    <w:rsid w:val="00196C15"/>
    <w:rsid w:val="00196DAC"/>
    <w:rsid w:val="00197FF0"/>
    <w:rsid w:val="001A20C7"/>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B69"/>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4EC3"/>
    <w:rsid w:val="002971B8"/>
    <w:rsid w:val="002A04A2"/>
    <w:rsid w:val="002A091C"/>
    <w:rsid w:val="002A36E6"/>
    <w:rsid w:val="002A3867"/>
    <w:rsid w:val="002A42E5"/>
    <w:rsid w:val="002A6A42"/>
    <w:rsid w:val="002A783C"/>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2293"/>
    <w:rsid w:val="002F3325"/>
    <w:rsid w:val="002F6DD9"/>
    <w:rsid w:val="002F7524"/>
    <w:rsid w:val="00302A42"/>
    <w:rsid w:val="00302D8E"/>
    <w:rsid w:val="003043F1"/>
    <w:rsid w:val="00304E19"/>
    <w:rsid w:val="003058E8"/>
    <w:rsid w:val="00306CCE"/>
    <w:rsid w:val="00310FBB"/>
    <w:rsid w:val="00311109"/>
    <w:rsid w:val="00320A28"/>
    <w:rsid w:val="003211F1"/>
    <w:rsid w:val="00321526"/>
    <w:rsid w:val="00322734"/>
    <w:rsid w:val="003228F3"/>
    <w:rsid w:val="00324500"/>
    <w:rsid w:val="00324B7B"/>
    <w:rsid w:val="00327915"/>
    <w:rsid w:val="003303E3"/>
    <w:rsid w:val="003306F3"/>
    <w:rsid w:val="003311CA"/>
    <w:rsid w:val="0033220B"/>
    <w:rsid w:val="003352BF"/>
    <w:rsid w:val="003363BD"/>
    <w:rsid w:val="00336DAE"/>
    <w:rsid w:val="00340A0F"/>
    <w:rsid w:val="0034219E"/>
    <w:rsid w:val="00342979"/>
    <w:rsid w:val="003432BF"/>
    <w:rsid w:val="003447C3"/>
    <w:rsid w:val="00345F86"/>
    <w:rsid w:val="00346692"/>
    <w:rsid w:val="003466CE"/>
    <w:rsid w:val="003525E4"/>
    <w:rsid w:val="00352A75"/>
    <w:rsid w:val="00355010"/>
    <w:rsid w:val="0036470A"/>
    <w:rsid w:val="003652C5"/>
    <w:rsid w:val="00365D75"/>
    <w:rsid w:val="00366046"/>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DB1"/>
    <w:rsid w:val="00392E40"/>
    <w:rsid w:val="00393B46"/>
    <w:rsid w:val="00393EB2"/>
    <w:rsid w:val="0039425B"/>
    <w:rsid w:val="0039595C"/>
    <w:rsid w:val="003A054D"/>
    <w:rsid w:val="003A05BF"/>
    <w:rsid w:val="003A066F"/>
    <w:rsid w:val="003A0769"/>
    <w:rsid w:val="003A46FA"/>
    <w:rsid w:val="003B07D1"/>
    <w:rsid w:val="003B1E1A"/>
    <w:rsid w:val="003B58AF"/>
    <w:rsid w:val="003C0C0D"/>
    <w:rsid w:val="003C1074"/>
    <w:rsid w:val="003C10F4"/>
    <w:rsid w:val="003C3537"/>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0088"/>
    <w:rsid w:val="003F12F0"/>
    <w:rsid w:val="003F2B41"/>
    <w:rsid w:val="003F2BD6"/>
    <w:rsid w:val="003F3124"/>
    <w:rsid w:val="003F42F9"/>
    <w:rsid w:val="003F4E1E"/>
    <w:rsid w:val="003F7195"/>
    <w:rsid w:val="00400E8C"/>
    <w:rsid w:val="00404DAA"/>
    <w:rsid w:val="0041063E"/>
    <w:rsid w:val="00410FD5"/>
    <w:rsid w:val="00411C80"/>
    <w:rsid w:val="0041617B"/>
    <w:rsid w:val="00416384"/>
    <w:rsid w:val="00417469"/>
    <w:rsid w:val="0041772E"/>
    <w:rsid w:val="004203BB"/>
    <w:rsid w:val="00422962"/>
    <w:rsid w:val="00422FBA"/>
    <w:rsid w:val="004230EA"/>
    <w:rsid w:val="00424E84"/>
    <w:rsid w:val="004269D0"/>
    <w:rsid w:val="0042736D"/>
    <w:rsid w:val="004302C4"/>
    <w:rsid w:val="00431126"/>
    <w:rsid w:val="0043270B"/>
    <w:rsid w:val="004331A7"/>
    <w:rsid w:val="00434C5D"/>
    <w:rsid w:val="00437654"/>
    <w:rsid w:val="00440445"/>
    <w:rsid w:val="0044126A"/>
    <w:rsid w:val="00442D52"/>
    <w:rsid w:val="00444D0C"/>
    <w:rsid w:val="004461DB"/>
    <w:rsid w:val="004500AE"/>
    <w:rsid w:val="00451C2F"/>
    <w:rsid w:val="0045208B"/>
    <w:rsid w:val="004532D8"/>
    <w:rsid w:val="00453953"/>
    <w:rsid w:val="00454698"/>
    <w:rsid w:val="004568D2"/>
    <w:rsid w:val="00461025"/>
    <w:rsid w:val="00461627"/>
    <w:rsid w:val="0046231B"/>
    <w:rsid w:val="004630A7"/>
    <w:rsid w:val="004639C3"/>
    <w:rsid w:val="00463D44"/>
    <w:rsid w:val="0046408F"/>
    <w:rsid w:val="004661FD"/>
    <w:rsid w:val="004711F3"/>
    <w:rsid w:val="00474D3A"/>
    <w:rsid w:val="004754E9"/>
    <w:rsid w:val="00475AC8"/>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711"/>
    <w:rsid w:val="004F78CE"/>
    <w:rsid w:val="004F7C8A"/>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D78C7"/>
    <w:rsid w:val="005E0013"/>
    <w:rsid w:val="005E0A49"/>
    <w:rsid w:val="005E2343"/>
    <w:rsid w:val="005E2BBC"/>
    <w:rsid w:val="005E2BF0"/>
    <w:rsid w:val="005E45BC"/>
    <w:rsid w:val="005E5C23"/>
    <w:rsid w:val="005E61E7"/>
    <w:rsid w:val="005E742A"/>
    <w:rsid w:val="005E7BAD"/>
    <w:rsid w:val="005F0A17"/>
    <w:rsid w:val="005F1A00"/>
    <w:rsid w:val="005F1D34"/>
    <w:rsid w:val="00602489"/>
    <w:rsid w:val="00604815"/>
    <w:rsid w:val="006058E3"/>
    <w:rsid w:val="006071FF"/>
    <w:rsid w:val="0060737E"/>
    <w:rsid w:val="006122C6"/>
    <w:rsid w:val="00613FD5"/>
    <w:rsid w:val="006151A7"/>
    <w:rsid w:val="0062128B"/>
    <w:rsid w:val="00621543"/>
    <w:rsid w:val="00622CB1"/>
    <w:rsid w:val="006243BA"/>
    <w:rsid w:val="006255AC"/>
    <w:rsid w:val="00625B7D"/>
    <w:rsid w:val="006263D1"/>
    <w:rsid w:val="00631508"/>
    <w:rsid w:val="0063253D"/>
    <w:rsid w:val="00644567"/>
    <w:rsid w:val="00647B5C"/>
    <w:rsid w:val="00650086"/>
    <w:rsid w:val="00650101"/>
    <w:rsid w:val="0065027F"/>
    <w:rsid w:val="00650CC2"/>
    <w:rsid w:val="00651EA9"/>
    <w:rsid w:val="0065233C"/>
    <w:rsid w:val="00652803"/>
    <w:rsid w:val="006557E7"/>
    <w:rsid w:val="00657291"/>
    <w:rsid w:val="00657E79"/>
    <w:rsid w:val="006602CA"/>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91639"/>
    <w:rsid w:val="00693F79"/>
    <w:rsid w:val="00695A52"/>
    <w:rsid w:val="00696E15"/>
    <w:rsid w:val="00697171"/>
    <w:rsid w:val="00697302"/>
    <w:rsid w:val="00697592"/>
    <w:rsid w:val="006A0607"/>
    <w:rsid w:val="006A1558"/>
    <w:rsid w:val="006A18B3"/>
    <w:rsid w:val="006A1C9E"/>
    <w:rsid w:val="006A1E74"/>
    <w:rsid w:val="006A2E5D"/>
    <w:rsid w:val="006A4AC6"/>
    <w:rsid w:val="006A548E"/>
    <w:rsid w:val="006A5596"/>
    <w:rsid w:val="006B252B"/>
    <w:rsid w:val="006B28CE"/>
    <w:rsid w:val="006B6EE5"/>
    <w:rsid w:val="006C0716"/>
    <w:rsid w:val="006C2AE9"/>
    <w:rsid w:val="006C2EA3"/>
    <w:rsid w:val="006C5B81"/>
    <w:rsid w:val="006C6F4C"/>
    <w:rsid w:val="006D213C"/>
    <w:rsid w:val="006D2357"/>
    <w:rsid w:val="006D3619"/>
    <w:rsid w:val="006D4231"/>
    <w:rsid w:val="006D5C3D"/>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E36"/>
    <w:rsid w:val="0072167B"/>
    <w:rsid w:val="00722711"/>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5591B"/>
    <w:rsid w:val="007569F1"/>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5FA1"/>
    <w:rsid w:val="007A6048"/>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54D6"/>
    <w:rsid w:val="007E70EC"/>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215C"/>
    <w:rsid w:val="00815F28"/>
    <w:rsid w:val="00816E5C"/>
    <w:rsid w:val="00817BAE"/>
    <w:rsid w:val="008214B8"/>
    <w:rsid w:val="008243C7"/>
    <w:rsid w:val="00824CF7"/>
    <w:rsid w:val="008265E1"/>
    <w:rsid w:val="00827C26"/>
    <w:rsid w:val="00827D09"/>
    <w:rsid w:val="0083093C"/>
    <w:rsid w:val="008318DB"/>
    <w:rsid w:val="008319AD"/>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663F4"/>
    <w:rsid w:val="00870938"/>
    <w:rsid w:val="00871CB9"/>
    <w:rsid w:val="00872187"/>
    <w:rsid w:val="008722C6"/>
    <w:rsid w:val="00873A9B"/>
    <w:rsid w:val="00880478"/>
    <w:rsid w:val="008809F7"/>
    <w:rsid w:val="00880B5D"/>
    <w:rsid w:val="008815D9"/>
    <w:rsid w:val="008833CD"/>
    <w:rsid w:val="008862D5"/>
    <w:rsid w:val="0089025D"/>
    <w:rsid w:val="008908E4"/>
    <w:rsid w:val="00891719"/>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372"/>
    <w:rsid w:val="008D66A2"/>
    <w:rsid w:val="008D7165"/>
    <w:rsid w:val="008E23B3"/>
    <w:rsid w:val="008E2F65"/>
    <w:rsid w:val="008E404A"/>
    <w:rsid w:val="008E444E"/>
    <w:rsid w:val="008E50AB"/>
    <w:rsid w:val="008E50F2"/>
    <w:rsid w:val="008F03BB"/>
    <w:rsid w:val="008F1752"/>
    <w:rsid w:val="008F197A"/>
    <w:rsid w:val="008F1C98"/>
    <w:rsid w:val="008F2245"/>
    <w:rsid w:val="008F3A68"/>
    <w:rsid w:val="008F49AC"/>
    <w:rsid w:val="008F49DB"/>
    <w:rsid w:val="008F5CE4"/>
    <w:rsid w:val="008F631C"/>
    <w:rsid w:val="0090118B"/>
    <w:rsid w:val="00901446"/>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B55"/>
    <w:rsid w:val="00931EB0"/>
    <w:rsid w:val="00933A57"/>
    <w:rsid w:val="00933F82"/>
    <w:rsid w:val="00936398"/>
    <w:rsid w:val="009368EF"/>
    <w:rsid w:val="00936F38"/>
    <w:rsid w:val="009412D7"/>
    <w:rsid w:val="00942A15"/>
    <w:rsid w:val="00943DD3"/>
    <w:rsid w:val="00945D4E"/>
    <w:rsid w:val="00946A16"/>
    <w:rsid w:val="00946D9B"/>
    <w:rsid w:val="00947430"/>
    <w:rsid w:val="00950367"/>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12"/>
    <w:rsid w:val="009816BF"/>
    <w:rsid w:val="00985F86"/>
    <w:rsid w:val="009862DD"/>
    <w:rsid w:val="00986BD6"/>
    <w:rsid w:val="00987573"/>
    <w:rsid w:val="009908C7"/>
    <w:rsid w:val="009923DD"/>
    <w:rsid w:val="00992867"/>
    <w:rsid w:val="0099435F"/>
    <w:rsid w:val="009A064A"/>
    <w:rsid w:val="009A0B16"/>
    <w:rsid w:val="009A1FDC"/>
    <w:rsid w:val="009A2FDC"/>
    <w:rsid w:val="009A663F"/>
    <w:rsid w:val="009A68DA"/>
    <w:rsid w:val="009A7023"/>
    <w:rsid w:val="009B04B3"/>
    <w:rsid w:val="009B0FDA"/>
    <w:rsid w:val="009B24EF"/>
    <w:rsid w:val="009B2758"/>
    <w:rsid w:val="009B2A5B"/>
    <w:rsid w:val="009B5574"/>
    <w:rsid w:val="009B5919"/>
    <w:rsid w:val="009B67E6"/>
    <w:rsid w:val="009C6DB1"/>
    <w:rsid w:val="009C7239"/>
    <w:rsid w:val="009C7B33"/>
    <w:rsid w:val="009D13E5"/>
    <w:rsid w:val="009D142E"/>
    <w:rsid w:val="009D2D6A"/>
    <w:rsid w:val="009D3A5B"/>
    <w:rsid w:val="009D603E"/>
    <w:rsid w:val="009D7E56"/>
    <w:rsid w:val="009E02B5"/>
    <w:rsid w:val="009E0A38"/>
    <w:rsid w:val="009E2C09"/>
    <w:rsid w:val="009E5976"/>
    <w:rsid w:val="009E59A5"/>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2809"/>
    <w:rsid w:val="00A16879"/>
    <w:rsid w:val="00A17BDC"/>
    <w:rsid w:val="00A20D5D"/>
    <w:rsid w:val="00A22A5C"/>
    <w:rsid w:val="00A22A9A"/>
    <w:rsid w:val="00A25328"/>
    <w:rsid w:val="00A253D1"/>
    <w:rsid w:val="00A25531"/>
    <w:rsid w:val="00A2672A"/>
    <w:rsid w:val="00A30741"/>
    <w:rsid w:val="00A30F51"/>
    <w:rsid w:val="00A31B1F"/>
    <w:rsid w:val="00A33F90"/>
    <w:rsid w:val="00A341EC"/>
    <w:rsid w:val="00A34A87"/>
    <w:rsid w:val="00A351D1"/>
    <w:rsid w:val="00A35DA2"/>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CAD"/>
    <w:rsid w:val="00A92EC2"/>
    <w:rsid w:val="00A93D70"/>
    <w:rsid w:val="00A948CA"/>
    <w:rsid w:val="00A9541A"/>
    <w:rsid w:val="00A95943"/>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4F86"/>
    <w:rsid w:val="00AE77EA"/>
    <w:rsid w:val="00AF1748"/>
    <w:rsid w:val="00AF4550"/>
    <w:rsid w:val="00AF4A38"/>
    <w:rsid w:val="00AF540B"/>
    <w:rsid w:val="00AF5EB6"/>
    <w:rsid w:val="00AF7ED9"/>
    <w:rsid w:val="00B010B2"/>
    <w:rsid w:val="00B03458"/>
    <w:rsid w:val="00B034DD"/>
    <w:rsid w:val="00B07BA7"/>
    <w:rsid w:val="00B121F2"/>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CB4"/>
    <w:rsid w:val="00B33EB6"/>
    <w:rsid w:val="00B351ED"/>
    <w:rsid w:val="00B35334"/>
    <w:rsid w:val="00B35711"/>
    <w:rsid w:val="00B36ED1"/>
    <w:rsid w:val="00B37094"/>
    <w:rsid w:val="00B4162D"/>
    <w:rsid w:val="00B43803"/>
    <w:rsid w:val="00B44D0A"/>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B7248"/>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4B6"/>
    <w:rsid w:val="00BE7719"/>
    <w:rsid w:val="00BE7FBB"/>
    <w:rsid w:val="00BF06A6"/>
    <w:rsid w:val="00BF0886"/>
    <w:rsid w:val="00BF4641"/>
    <w:rsid w:val="00C00A9F"/>
    <w:rsid w:val="00C0411F"/>
    <w:rsid w:val="00C04A9C"/>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A0A"/>
    <w:rsid w:val="00C34300"/>
    <w:rsid w:val="00C348FE"/>
    <w:rsid w:val="00C3584E"/>
    <w:rsid w:val="00C36418"/>
    <w:rsid w:val="00C4054B"/>
    <w:rsid w:val="00C413AE"/>
    <w:rsid w:val="00C42B80"/>
    <w:rsid w:val="00C4489D"/>
    <w:rsid w:val="00C453AE"/>
    <w:rsid w:val="00C45832"/>
    <w:rsid w:val="00C462E2"/>
    <w:rsid w:val="00C46668"/>
    <w:rsid w:val="00C4793E"/>
    <w:rsid w:val="00C50DE7"/>
    <w:rsid w:val="00C511B1"/>
    <w:rsid w:val="00C52273"/>
    <w:rsid w:val="00C5397C"/>
    <w:rsid w:val="00C62F3E"/>
    <w:rsid w:val="00C64258"/>
    <w:rsid w:val="00C662B3"/>
    <w:rsid w:val="00C73D40"/>
    <w:rsid w:val="00C73F22"/>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B0378"/>
    <w:rsid w:val="00CB1034"/>
    <w:rsid w:val="00CB2309"/>
    <w:rsid w:val="00CB3D23"/>
    <w:rsid w:val="00CB594D"/>
    <w:rsid w:val="00CC07F8"/>
    <w:rsid w:val="00CC0F56"/>
    <w:rsid w:val="00CC2E0C"/>
    <w:rsid w:val="00CC3DFE"/>
    <w:rsid w:val="00CC404B"/>
    <w:rsid w:val="00CC42A5"/>
    <w:rsid w:val="00CC62A8"/>
    <w:rsid w:val="00CC6987"/>
    <w:rsid w:val="00CD01A2"/>
    <w:rsid w:val="00CD219E"/>
    <w:rsid w:val="00CD2B1A"/>
    <w:rsid w:val="00CD2D48"/>
    <w:rsid w:val="00CD33AB"/>
    <w:rsid w:val="00CD3E87"/>
    <w:rsid w:val="00CD4106"/>
    <w:rsid w:val="00CD5CC2"/>
    <w:rsid w:val="00CE0923"/>
    <w:rsid w:val="00CE1E1C"/>
    <w:rsid w:val="00CE22A2"/>
    <w:rsid w:val="00CE5835"/>
    <w:rsid w:val="00CE5B68"/>
    <w:rsid w:val="00CE5FAD"/>
    <w:rsid w:val="00CF0920"/>
    <w:rsid w:val="00CF3467"/>
    <w:rsid w:val="00CF3DD5"/>
    <w:rsid w:val="00CF747E"/>
    <w:rsid w:val="00D005C3"/>
    <w:rsid w:val="00D01A81"/>
    <w:rsid w:val="00D055BE"/>
    <w:rsid w:val="00D07E4A"/>
    <w:rsid w:val="00D07EF3"/>
    <w:rsid w:val="00D10C22"/>
    <w:rsid w:val="00D1166C"/>
    <w:rsid w:val="00D11F52"/>
    <w:rsid w:val="00D168B4"/>
    <w:rsid w:val="00D16ED9"/>
    <w:rsid w:val="00D179E5"/>
    <w:rsid w:val="00D20875"/>
    <w:rsid w:val="00D20BE7"/>
    <w:rsid w:val="00D222C9"/>
    <w:rsid w:val="00D24BF3"/>
    <w:rsid w:val="00D255E2"/>
    <w:rsid w:val="00D2750A"/>
    <w:rsid w:val="00D27E01"/>
    <w:rsid w:val="00D30248"/>
    <w:rsid w:val="00D30945"/>
    <w:rsid w:val="00D34890"/>
    <w:rsid w:val="00D348E0"/>
    <w:rsid w:val="00D36437"/>
    <w:rsid w:val="00D36499"/>
    <w:rsid w:val="00D445D0"/>
    <w:rsid w:val="00D4496B"/>
    <w:rsid w:val="00D45841"/>
    <w:rsid w:val="00D46941"/>
    <w:rsid w:val="00D50A91"/>
    <w:rsid w:val="00D526E8"/>
    <w:rsid w:val="00D5396A"/>
    <w:rsid w:val="00D56D8F"/>
    <w:rsid w:val="00D64367"/>
    <w:rsid w:val="00D67E58"/>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D76"/>
    <w:rsid w:val="00DC1E6B"/>
    <w:rsid w:val="00DC1FBB"/>
    <w:rsid w:val="00DC3332"/>
    <w:rsid w:val="00DC466C"/>
    <w:rsid w:val="00DC6945"/>
    <w:rsid w:val="00DC7D59"/>
    <w:rsid w:val="00DD1DC4"/>
    <w:rsid w:val="00DD2472"/>
    <w:rsid w:val="00DD2F98"/>
    <w:rsid w:val="00DD345A"/>
    <w:rsid w:val="00DD441C"/>
    <w:rsid w:val="00DD4AAA"/>
    <w:rsid w:val="00DD5F74"/>
    <w:rsid w:val="00DD689E"/>
    <w:rsid w:val="00DE3A89"/>
    <w:rsid w:val="00DE3B96"/>
    <w:rsid w:val="00DE68E1"/>
    <w:rsid w:val="00DE70BA"/>
    <w:rsid w:val="00DF0569"/>
    <w:rsid w:val="00DF11F0"/>
    <w:rsid w:val="00DF12E1"/>
    <w:rsid w:val="00DF14B1"/>
    <w:rsid w:val="00DF1D3F"/>
    <w:rsid w:val="00DF2186"/>
    <w:rsid w:val="00DF3CCD"/>
    <w:rsid w:val="00DF55F3"/>
    <w:rsid w:val="00DF5C90"/>
    <w:rsid w:val="00DF79DC"/>
    <w:rsid w:val="00DF7FAC"/>
    <w:rsid w:val="00E00A63"/>
    <w:rsid w:val="00E01D69"/>
    <w:rsid w:val="00E04716"/>
    <w:rsid w:val="00E04F0A"/>
    <w:rsid w:val="00E06C7F"/>
    <w:rsid w:val="00E1131F"/>
    <w:rsid w:val="00E150F4"/>
    <w:rsid w:val="00E16E6E"/>
    <w:rsid w:val="00E23299"/>
    <w:rsid w:val="00E23D67"/>
    <w:rsid w:val="00E24456"/>
    <w:rsid w:val="00E246B7"/>
    <w:rsid w:val="00E3078D"/>
    <w:rsid w:val="00E33016"/>
    <w:rsid w:val="00E36AA2"/>
    <w:rsid w:val="00E37DB9"/>
    <w:rsid w:val="00E4322F"/>
    <w:rsid w:val="00E438A5"/>
    <w:rsid w:val="00E449A9"/>
    <w:rsid w:val="00E455E0"/>
    <w:rsid w:val="00E45EDD"/>
    <w:rsid w:val="00E4648B"/>
    <w:rsid w:val="00E47AFB"/>
    <w:rsid w:val="00E500AE"/>
    <w:rsid w:val="00E524FB"/>
    <w:rsid w:val="00E5429A"/>
    <w:rsid w:val="00E54783"/>
    <w:rsid w:val="00E54EE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94828"/>
    <w:rsid w:val="00EA20D7"/>
    <w:rsid w:val="00EA2B9C"/>
    <w:rsid w:val="00EA31C3"/>
    <w:rsid w:val="00EA618E"/>
    <w:rsid w:val="00EA73DE"/>
    <w:rsid w:val="00EB0C7F"/>
    <w:rsid w:val="00EB2BAC"/>
    <w:rsid w:val="00EB3427"/>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E7B10"/>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36081"/>
    <w:rsid w:val="00F40964"/>
    <w:rsid w:val="00F42DA7"/>
    <w:rsid w:val="00F43145"/>
    <w:rsid w:val="00F43317"/>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4C8A"/>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A1D39"/>
    <w:rsid w:val="00FA2078"/>
    <w:rsid w:val="00FA72A2"/>
    <w:rsid w:val="00FB4151"/>
    <w:rsid w:val="00FB42B0"/>
    <w:rsid w:val="00FB4814"/>
    <w:rsid w:val="00FB5579"/>
    <w:rsid w:val="00FC1240"/>
    <w:rsid w:val="00FC288B"/>
    <w:rsid w:val="00FC4337"/>
    <w:rsid w:val="00FC48DD"/>
    <w:rsid w:val="00FC60AC"/>
    <w:rsid w:val="00FC7C73"/>
    <w:rsid w:val="00FD11B6"/>
    <w:rsid w:val="00FD37F4"/>
    <w:rsid w:val="00FD75A2"/>
    <w:rsid w:val="00FE0336"/>
    <w:rsid w:val="00FE08E9"/>
    <w:rsid w:val="00FE1847"/>
    <w:rsid w:val="00FE1C2C"/>
    <w:rsid w:val="00FE1F4A"/>
    <w:rsid w:val="00FE3FF7"/>
    <w:rsid w:val="00FE45D7"/>
    <w:rsid w:val="00FE5061"/>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1B246F68-5170-4460-A836-76C84AD1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21-11-22. Expediente EP-0045-22</Observaciones>
    <JefaLegal xmlns="93a27197-5ea5-4ef4-9c25-de38a9c385a4" xsi:nil="true"/>
    <JefeRegional xmlns="93a27197-5ea5-4ef4-9c25-de38a9c385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464FF6D9-88BD-47D8-99E6-5A9FCDD97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127</TotalTime>
  <Pages>9</Pages>
  <Words>4164</Words>
  <Characters>22904</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16</cp:revision>
  <cp:lastPrinted>2021-09-21T00:49:00Z</cp:lastPrinted>
  <dcterms:created xsi:type="dcterms:W3CDTF">2022-11-21T14:36:00Z</dcterms:created>
  <dcterms:modified xsi:type="dcterms:W3CDTF">2023-01-23T18:14:00Z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