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5868C" w14:textId="4DE3EB13" w:rsidR="002A6182" w:rsidRDefault="00E941B3" w:rsidP="002A6182">
      <w:pPr>
        <w:pStyle w:val="Sinespaciado"/>
        <w:rPr>
          <w:lang w:val="es-MX" w:eastAsia="es-ES"/>
        </w:rPr>
      </w:pPr>
      <w:r>
        <w:rPr>
          <w:lang w:val="es-MX" w:eastAsia="es-ES"/>
        </w:rPr>
        <w:t xml:space="preserve"> </w:t>
      </w:r>
      <w:r w:rsidR="006662C8">
        <w:rPr>
          <w:lang w:val="es-MX" w:eastAsia="es-ES"/>
        </w:rPr>
        <w:t xml:space="preserve"> </w:t>
      </w:r>
    </w:p>
    <w:p w14:paraId="5685AD82" w14:textId="77777777" w:rsidR="000872EC" w:rsidRDefault="000872EC">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7E106B2"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54512E" w:rsidRPr="00A93D70">
        <w:rPr>
          <w:rFonts w:ascii="Museo Sans 900" w:eastAsia="Times New Roman" w:hAnsi="Museo Sans 900" w:cs="Times New Roman"/>
          <w:b/>
          <w:bCs/>
          <w:sz w:val="20"/>
          <w:szCs w:val="20"/>
          <w:lang w:val="es-MX" w:eastAsia="es-ES"/>
        </w:rPr>
        <w:t>-</w:t>
      </w:r>
      <w:r w:rsidR="008C0A75">
        <w:rPr>
          <w:rFonts w:ascii="Museo Sans 900" w:eastAsia="Times New Roman" w:hAnsi="Museo Sans 900" w:cs="Times New Roman"/>
          <w:b/>
          <w:bCs/>
          <w:sz w:val="20"/>
          <w:szCs w:val="20"/>
          <w:lang w:val="es-MX" w:eastAsia="es-ES"/>
        </w:rPr>
        <w:t>2079</w:t>
      </w:r>
      <w:r w:rsidR="0054512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8C0A75">
        <w:rPr>
          <w:rFonts w:ascii="Museo Sans 300" w:eastAsia="Times New Roman" w:hAnsi="Museo Sans 300" w:cs="Times New Roman"/>
          <w:sz w:val="20"/>
          <w:szCs w:val="20"/>
          <w:lang w:val="es-MX" w:eastAsia="es-ES"/>
        </w:rPr>
        <w:t>nueve</w:t>
      </w:r>
      <w:r w:rsidR="0054512E">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8C0A75">
        <w:rPr>
          <w:rFonts w:ascii="Museo Sans 300" w:eastAsia="Times New Roman" w:hAnsi="Museo Sans 300" w:cs="Times New Roman"/>
          <w:sz w:val="20"/>
          <w:szCs w:val="20"/>
          <w:lang w:val="es-MX" w:eastAsia="es-ES"/>
        </w:rPr>
        <w:t>treinta</w:t>
      </w:r>
      <w:r w:rsidR="0054512E">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8C0A75">
        <w:rPr>
          <w:rFonts w:ascii="Museo Sans 300" w:eastAsia="Times New Roman" w:hAnsi="Museo Sans 300" w:cs="Times New Roman"/>
          <w:sz w:val="20"/>
          <w:szCs w:val="20"/>
          <w:lang w:val="es-MX" w:eastAsia="es-ES"/>
        </w:rPr>
        <w:t>diecisiete</w:t>
      </w:r>
      <w:r w:rsidR="0054512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1C7AFF">
        <w:rPr>
          <w:rFonts w:ascii="Museo Sans 300" w:eastAsia="Times New Roman" w:hAnsi="Museo Sans 300" w:cs="Times New Roman"/>
          <w:sz w:val="20"/>
          <w:szCs w:val="20"/>
          <w:lang w:val="es-MX" w:eastAsia="es-ES"/>
        </w:rPr>
        <w:t>noviembre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0DB15E9D"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6C4443">
        <w:rPr>
          <w:rFonts w:ascii="Museo Sans 300" w:hAnsi="Museo Sans 300"/>
          <w:sz w:val="20"/>
          <w:szCs w:val="20"/>
        </w:rPr>
        <w:t>ve</w:t>
      </w:r>
      <w:r w:rsidR="00DF1876">
        <w:rPr>
          <w:rFonts w:ascii="Museo Sans 300" w:hAnsi="Museo Sans 300"/>
          <w:sz w:val="20"/>
          <w:szCs w:val="20"/>
        </w:rPr>
        <w:t>inti</w:t>
      </w:r>
      <w:r w:rsidR="001C7AFF">
        <w:rPr>
          <w:rFonts w:ascii="Museo Sans 300" w:hAnsi="Museo Sans 300"/>
          <w:sz w:val="20"/>
          <w:szCs w:val="20"/>
        </w:rPr>
        <w:t>siete</w:t>
      </w:r>
      <w:r w:rsidR="006C4443">
        <w:rPr>
          <w:rFonts w:ascii="Museo Sans 300" w:hAnsi="Museo Sans 300"/>
          <w:sz w:val="20"/>
          <w:szCs w:val="20"/>
        </w:rPr>
        <w:t xml:space="preserve"> de </w:t>
      </w:r>
      <w:r w:rsidR="001C7AFF">
        <w:rPr>
          <w:rFonts w:ascii="Museo Sans 300" w:hAnsi="Museo Sans 300"/>
          <w:sz w:val="20"/>
          <w:szCs w:val="20"/>
        </w:rPr>
        <w:t>mayo</w:t>
      </w:r>
      <w:r w:rsidR="00961C4C">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6F351E">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7C2908">
        <w:rPr>
          <w:rFonts w:ascii="Museo Sans 300" w:hAnsi="Museo Sans 300"/>
          <w:sz w:val="20"/>
          <w:szCs w:val="20"/>
        </w:rPr>
        <w:t xml:space="preserve"> </w:t>
      </w:r>
      <w:r w:rsidR="0064132A">
        <w:rPr>
          <w:rFonts w:ascii="Museo Sans 300" w:hAnsi="Museo Sans 300"/>
          <w:sz w:val="20"/>
          <w:szCs w:val="20"/>
        </w:rPr>
        <w:t>XXX</w:t>
      </w:r>
      <w:r w:rsidR="004C4AAE">
        <w:rPr>
          <w:rStyle w:val="normaltextrun"/>
          <w:rFonts w:ascii="Museo Sans 300" w:hAnsi="Museo Sans 300"/>
          <w:color w:val="000000"/>
          <w:sz w:val="20"/>
          <w:szCs w:val="20"/>
          <w:bdr w:val="none" w:sz="0" w:space="0" w:color="auto" w:frame="1"/>
        </w:rPr>
        <w:t>,</w:t>
      </w:r>
      <w:r w:rsidR="001C7AFF">
        <w:rPr>
          <w:rStyle w:val="normaltextrun"/>
          <w:rFonts w:ascii="Museo Sans 300" w:hAnsi="Museo Sans 300"/>
          <w:color w:val="000000"/>
          <w:sz w:val="20"/>
          <w:szCs w:val="20"/>
          <w:bdr w:val="none" w:sz="0" w:space="0" w:color="auto" w:frame="1"/>
        </w:rPr>
        <w:t xml:space="preserve"> conocido por </w:t>
      </w:r>
      <w:r w:rsidR="0064132A">
        <w:rPr>
          <w:rStyle w:val="normaltextrun"/>
          <w:rFonts w:ascii="Museo Sans 300" w:hAnsi="Museo Sans 300"/>
          <w:color w:val="000000"/>
          <w:sz w:val="20"/>
          <w:szCs w:val="20"/>
          <w:bdr w:val="none" w:sz="0" w:space="0" w:color="auto" w:frame="1"/>
        </w:rPr>
        <w:t>XXX</w:t>
      </w:r>
      <w:r w:rsidR="004C4AAE">
        <w:rPr>
          <w:rStyle w:val="normaltextrun"/>
          <w:rFonts w:ascii="Museo Sans 300" w:hAnsi="Museo Sans 300"/>
          <w:color w:val="000000"/>
          <w:sz w:val="20"/>
          <w:szCs w:val="20"/>
          <w:bdr w:val="none" w:sz="0" w:space="0" w:color="auto" w:frame="1"/>
        </w:rPr>
        <w:t xml:space="preserve"> </w:t>
      </w:r>
      <w:r w:rsidR="00DF1876">
        <w:rPr>
          <w:rStyle w:val="normaltextrun"/>
          <w:rFonts w:ascii="Museo Sans 300" w:hAnsi="Museo Sans 300"/>
          <w:color w:val="000000"/>
          <w:sz w:val="20"/>
          <w:szCs w:val="20"/>
          <w:bdr w:val="none" w:sz="0" w:space="0" w:color="auto" w:frame="1"/>
        </w:rPr>
        <w:t xml:space="preserve">apoderado especial de la señora </w:t>
      </w:r>
      <w:r w:rsidR="0064132A">
        <w:rPr>
          <w:rStyle w:val="normaltextrun"/>
          <w:rFonts w:ascii="Museo Sans 300" w:hAnsi="Museo Sans 300"/>
          <w:color w:val="000000"/>
          <w:sz w:val="20"/>
          <w:szCs w:val="20"/>
          <w:bdr w:val="none" w:sz="0" w:space="0" w:color="auto" w:frame="1"/>
        </w:rPr>
        <w:t>XXX</w:t>
      </w:r>
      <w:r w:rsidR="00DF1876">
        <w:rPr>
          <w:rStyle w:val="normaltextrun"/>
          <w:rFonts w:ascii="Museo Sans 300" w:hAnsi="Museo Sans 300"/>
          <w:color w:val="000000"/>
          <w:sz w:val="20"/>
          <w:szCs w:val="20"/>
          <w:bdr w:val="none" w:sz="0" w:space="0" w:color="auto" w:frame="1"/>
        </w:rPr>
        <w:t>, usuaria</w:t>
      </w:r>
      <w:r w:rsidR="004C4AAE">
        <w:rPr>
          <w:rStyle w:val="normaltextrun"/>
          <w:rFonts w:ascii="Museo Sans 300" w:hAnsi="Museo Sans 300"/>
          <w:color w:val="000000"/>
          <w:sz w:val="20"/>
          <w:szCs w:val="20"/>
          <w:bdr w:val="none" w:sz="0" w:space="0" w:color="auto" w:frame="1"/>
        </w:rPr>
        <w:t xml:space="preserve"> del suministro identificado con el NIC </w:t>
      </w:r>
      <w:r w:rsidR="0064132A">
        <w:rPr>
          <w:rStyle w:val="normaltextrun"/>
          <w:rFonts w:ascii="Museo Sans 300" w:hAnsi="Museo Sans 300"/>
          <w:color w:val="000000"/>
          <w:sz w:val="20"/>
          <w:szCs w:val="20"/>
          <w:bdr w:val="none" w:sz="0" w:space="0" w:color="auto" w:frame="1"/>
        </w:rPr>
        <w:t>XXX</w:t>
      </w:r>
      <w:r w:rsidR="004C4AAE">
        <w:rPr>
          <w:rStyle w:val="normaltextrun"/>
          <w:rFonts w:ascii="Museo Sans 300" w:hAnsi="Museo Sans 300"/>
          <w:color w:val="000000"/>
          <w:sz w:val="20"/>
          <w:szCs w:val="20"/>
          <w:bdr w:val="none" w:sz="0" w:space="0" w:color="auto" w:frame="1"/>
        </w:rPr>
        <w:t>,</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D44558">
        <w:rPr>
          <w:rFonts w:ascii="Museo Sans 300" w:hAnsi="Museo Sans 300"/>
          <w:sz w:val="20"/>
          <w:szCs w:val="20"/>
        </w:rPr>
        <w:t>AES CLESA y Cía., S. en C. de C.V</w:t>
      </w:r>
      <w:r w:rsidR="0056327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440543">
        <w:rPr>
          <w:rFonts w:ascii="Museo Sans 300" w:hAnsi="Museo Sans 300"/>
          <w:sz w:val="20"/>
          <w:szCs w:val="20"/>
        </w:rPr>
        <w:t>SETECIENTOS CINCUENTA Y OCHO</w:t>
      </w:r>
      <w:r w:rsidR="006C4443">
        <w:rPr>
          <w:rFonts w:ascii="Museo Sans 300" w:hAnsi="Museo Sans 300"/>
          <w:sz w:val="20"/>
          <w:szCs w:val="20"/>
        </w:rPr>
        <w:t xml:space="preserve"> </w:t>
      </w:r>
      <w:r w:rsidR="00440543">
        <w:rPr>
          <w:rFonts w:ascii="Museo Sans 300" w:hAnsi="Museo Sans 300"/>
          <w:sz w:val="20"/>
          <w:szCs w:val="20"/>
        </w:rPr>
        <w:t>30</w:t>
      </w:r>
      <w:r w:rsidR="006C4443">
        <w:rPr>
          <w:rFonts w:ascii="Museo Sans 300" w:hAnsi="Museo Sans 300"/>
          <w:sz w:val="20"/>
          <w:szCs w:val="20"/>
        </w:rPr>
        <w:t xml:space="preserve">/100 DÓLARES DE LOS ESTADOS UNIDOS DE AMÉRICA (USD </w:t>
      </w:r>
      <w:r w:rsidR="00440543">
        <w:rPr>
          <w:rFonts w:ascii="Museo Sans 300" w:hAnsi="Museo Sans 300"/>
          <w:sz w:val="20"/>
          <w:szCs w:val="20"/>
        </w:rPr>
        <w:t>758.30</w:t>
      </w:r>
      <w:r w:rsidR="006C4443">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80513B8"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440543">
        <w:rPr>
          <w:rFonts w:ascii="Museo Sans 300" w:hAnsi="Museo Sans 300"/>
          <w:sz w:val="20"/>
          <w:szCs w:val="20"/>
          <w:lang w:val="es-SV"/>
        </w:rPr>
        <w:t>1194</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40543">
        <w:rPr>
          <w:rFonts w:ascii="Museo Sans 300" w:hAnsi="Museo Sans 300"/>
          <w:sz w:val="20"/>
          <w:szCs w:val="20"/>
          <w:lang w:val="es-SV"/>
        </w:rPr>
        <w:t>diez</w:t>
      </w:r>
      <w:r w:rsidR="006C4443">
        <w:rPr>
          <w:rFonts w:ascii="Museo Sans 300" w:hAnsi="Museo Sans 300"/>
          <w:sz w:val="20"/>
          <w:szCs w:val="20"/>
          <w:lang w:val="es-SV"/>
        </w:rPr>
        <w:t xml:space="preserve"> de </w:t>
      </w:r>
      <w:r w:rsidR="00440543">
        <w:rPr>
          <w:rFonts w:ascii="Museo Sans 300" w:hAnsi="Museo Sans 300"/>
          <w:sz w:val="20"/>
          <w:szCs w:val="20"/>
          <w:lang w:val="es-SV"/>
        </w:rPr>
        <w:t>junio</w:t>
      </w:r>
      <w:r w:rsidR="00961C4C">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316D05EF"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440543">
        <w:rPr>
          <w:rFonts w:ascii="Museo Sans 300" w:hAnsi="Museo Sans 300"/>
          <w:sz w:val="20"/>
          <w:szCs w:val="20"/>
        </w:rPr>
        <w:t>s partes el día catorce de junio</w:t>
      </w:r>
      <w:r w:rsidR="006E150E">
        <w:rPr>
          <w:rFonts w:ascii="Museo Sans 300" w:hAnsi="Museo Sans 300"/>
          <w:sz w:val="20"/>
          <w:szCs w:val="20"/>
        </w:rPr>
        <w:t xml:space="preserve"> del presente año</w:t>
      </w:r>
      <w:r w:rsidR="008F6406">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440543">
        <w:rPr>
          <w:rFonts w:ascii="Museo Sans 300" w:hAnsi="Museo Sans 300"/>
          <w:sz w:val="20"/>
          <w:szCs w:val="20"/>
        </w:rPr>
        <w:t>veintinueve de junio</w:t>
      </w:r>
      <w:r w:rsidR="00506A83">
        <w:rPr>
          <w:rFonts w:ascii="Museo Sans 300" w:hAnsi="Museo Sans 300"/>
          <w:sz w:val="20"/>
          <w:szCs w:val="20"/>
        </w:rPr>
        <w:t xml:space="preserve"> de</w:t>
      </w:r>
      <w:r w:rsidR="006E150E">
        <w:rPr>
          <w:rFonts w:ascii="Museo Sans 300" w:hAnsi="Museo Sans 300"/>
          <w:sz w:val="20"/>
          <w:szCs w:val="20"/>
        </w:rPr>
        <w:t>l mismo año</w:t>
      </w:r>
      <w:r w:rsidR="008F6406">
        <w:rPr>
          <w:rFonts w:ascii="Museo Sans 300" w:hAnsi="Museo Sans 300"/>
          <w:sz w:val="20"/>
          <w:szCs w:val="20"/>
        </w:rPr>
        <w:t>.</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15223E58" w:rsidR="00056060" w:rsidRPr="008B19E0" w:rsidRDefault="004E4C2A" w:rsidP="008B19E0">
      <w:pPr>
        <w:pStyle w:val="Prrafodelista"/>
        <w:tabs>
          <w:tab w:val="left" w:pos="426"/>
        </w:tabs>
        <w:ind w:left="426"/>
        <w:jc w:val="both"/>
        <w:rPr>
          <w:rFonts w:ascii="Museo Sans 300" w:hAnsi="Museo Sans 300"/>
          <w:sz w:val="20"/>
          <w:szCs w:val="20"/>
          <w:lang w:val="es-SV"/>
        </w:rPr>
      </w:pPr>
      <w:bookmarkStart w:id="0" w:name="_Hlk82434434"/>
      <w:r w:rsidRPr="008B19E0">
        <w:rPr>
          <w:rFonts w:ascii="Museo Sans 300" w:hAnsi="Museo Sans 300"/>
          <w:sz w:val="20"/>
          <w:szCs w:val="20"/>
          <w:lang w:val="es-SV"/>
        </w:rPr>
        <w:t xml:space="preserve">El </w:t>
      </w:r>
      <w:bookmarkStart w:id="1" w:name="_Hlk62824691"/>
      <w:r w:rsidRPr="008B19E0">
        <w:rPr>
          <w:rFonts w:ascii="Museo Sans 300" w:hAnsi="Museo Sans 300"/>
          <w:sz w:val="20"/>
          <w:szCs w:val="20"/>
          <w:lang w:val="es-SV"/>
        </w:rPr>
        <w:t xml:space="preserve">día </w:t>
      </w:r>
      <w:r w:rsidR="00222B7F">
        <w:rPr>
          <w:rFonts w:ascii="Museo Sans 300" w:hAnsi="Museo Sans 300"/>
          <w:sz w:val="20"/>
          <w:szCs w:val="20"/>
          <w:lang w:val="es-SV"/>
        </w:rPr>
        <w:t>treinta</w:t>
      </w:r>
      <w:r w:rsidR="00506A83">
        <w:rPr>
          <w:rFonts w:ascii="Museo Sans 300" w:hAnsi="Museo Sans 300"/>
          <w:sz w:val="20"/>
          <w:szCs w:val="20"/>
          <w:lang w:val="es-SV"/>
        </w:rPr>
        <w:t xml:space="preserve"> de </w:t>
      </w:r>
      <w:r w:rsidR="00222B7F">
        <w:rPr>
          <w:rFonts w:ascii="Museo Sans 300" w:hAnsi="Museo Sans 300"/>
          <w:sz w:val="20"/>
          <w:szCs w:val="20"/>
          <w:lang w:val="es-SV"/>
        </w:rPr>
        <w:t>junio</w:t>
      </w:r>
      <w:r w:rsidRPr="008B19E0">
        <w:rPr>
          <w:rFonts w:ascii="Museo Sans 300" w:hAnsi="Museo Sans 300"/>
          <w:sz w:val="20"/>
          <w:szCs w:val="20"/>
          <w:lang w:val="es-SV"/>
        </w:rPr>
        <w:t xml:space="preserve"> de</w:t>
      </w:r>
      <w:r w:rsidR="006E150E">
        <w:rPr>
          <w:rFonts w:ascii="Museo Sans 300" w:hAnsi="Museo Sans 300"/>
          <w:sz w:val="20"/>
          <w:szCs w:val="20"/>
          <w:lang w:val="es-SV"/>
        </w:rPr>
        <w:t xml:space="preserve"> este año</w:t>
      </w:r>
      <w:r w:rsidRPr="008B19E0">
        <w:rPr>
          <w:rFonts w:ascii="Museo Sans 300" w:hAnsi="Museo Sans 300"/>
          <w:sz w:val="20"/>
          <w:szCs w:val="20"/>
          <w:lang w:val="es-SV"/>
        </w:rPr>
        <w:t xml:space="preserve">, </w:t>
      </w:r>
      <w:bookmarkEnd w:id="1"/>
      <w:r w:rsidRPr="008B19E0">
        <w:rPr>
          <w:rFonts w:ascii="Museo Sans 300" w:hAnsi="Museo Sans 300"/>
          <w:sz w:val="20"/>
          <w:szCs w:val="20"/>
          <w:lang w:val="es-SV"/>
        </w:rPr>
        <w:t xml:space="preserve">el ingeniero </w:t>
      </w:r>
      <w:r w:rsidR="0064132A">
        <w:rPr>
          <w:rFonts w:ascii="Museo Sans 300" w:hAnsi="Museo Sans 300"/>
          <w:sz w:val="20"/>
          <w:szCs w:val="20"/>
          <w:lang w:val="es-SV"/>
        </w:rPr>
        <w:t>XXX</w:t>
      </w:r>
      <w:r w:rsidRPr="008B19E0">
        <w:rPr>
          <w:rFonts w:ascii="Museo Sans 300" w:hAnsi="Museo Sans 300"/>
          <w:sz w:val="20"/>
          <w:szCs w:val="20"/>
          <w:lang w:val="es-SV"/>
        </w:rPr>
        <w:t>, apoderado especial de la sociedad AES CLESA y Cía., S. en C. de C.V.,</w:t>
      </w:r>
      <w:r w:rsidR="004D458D" w:rsidRPr="008B19E0">
        <w:rPr>
          <w:rFonts w:ascii="Museo Sans 300" w:hAnsi="Museo Sans 300"/>
          <w:sz w:val="20"/>
          <w:szCs w:val="20"/>
          <w:lang w:val="es-SV"/>
        </w:rPr>
        <w:t xml:space="preserve"> </w:t>
      </w:r>
      <w:r w:rsidRPr="008B19E0">
        <w:rPr>
          <w:rFonts w:ascii="Museo Sans 300" w:hAnsi="Museo Sans 300"/>
          <w:sz w:val="20"/>
          <w:szCs w:val="20"/>
          <w:lang w:val="es-SV"/>
        </w:rPr>
        <w:t>presentó un</w:t>
      </w:r>
      <w:r w:rsidR="00056060" w:rsidRPr="008B19E0">
        <w:rPr>
          <w:rFonts w:ascii="Museo Sans 300" w:hAnsi="Museo Sans 300"/>
          <w:sz w:val="20"/>
          <w:szCs w:val="20"/>
          <w:lang w:val="es-SV"/>
        </w:rPr>
        <w:t xml:space="preserve"> escrito en </w:t>
      </w:r>
      <w:r w:rsidRPr="008B19E0">
        <w:rPr>
          <w:rFonts w:ascii="Museo Sans 300" w:hAnsi="Museo Sans 300"/>
          <w:sz w:val="20"/>
          <w:szCs w:val="20"/>
          <w:lang w:val="es-SV"/>
        </w:rPr>
        <w:t>el</w:t>
      </w:r>
      <w:r w:rsidR="00056060" w:rsidRPr="008B19E0">
        <w:rPr>
          <w:rFonts w:ascii="Museo Sans 300" w:hAnsi="Museo Sans 300"/>
          <w:sz w:val="20"/>
          <w:szCs w:val="20"/>
          <w:lang w:val="es-SV"/>
        </w:rPr>
        <w:t xml:space="preserve"> cual manifestó que contaba con prueba</w:t>
      </w:r>
      <w:r w:rsidR="0013452F" w:rsidRPr="008B19E0">
        <w:rPr>
          <w:rFonts w:ascii="Museo Sans 300" w:hAnsi="Museo Sans 300"/>
          <w:sz w:val="20"/>
          <w:szCs w:val="20"/>
          <w:lang w:val="es-SV"/>
        </w:rPr>
        <w:t xml:space="preserve">s </w:t>
      </w:r>
      <w:r w:rsidR="00056060" w:rsidRPr="008B19E0">
        <w:rPr>
          <w:rFonts w:ascii="Museo Sans 300" w:hAnsi="Museo Sans 300"/>
          <w:sz w:val="20"/>
          <w:szCs w:val="20"/>
          <w:lang w:val="es-SV"/>
        </w:rPr>
        <w:t>documental</w:t>
      </w:r>
      <w:r w:rsidR="0013452F" w:rsidRPr="008B19E0">
        <w:rPr>
          <w:rFonts w:ascii="Museo Sans 300" w:hAnsi="Museo Sans 300"/>
          <w:sz w:val="20"/>
          <w:szCs w:val="20"/>
          <w:lang w:val="es-SV"/>
        </w:rPr>
        <w:t>es</w:t>
      </w:r>
      <w:r w:rsidR="00056060" w:rsidRPr="008B19E0">
        <w:rPr>
          <w:rFonts w:ascii="Museo Sans 300" w:hAnsi="Museo Sans 300"/>
          <w:sz w:val="20"/>
          <w:szCs w:val="20"/>
          <w:lang w:val="es-SV"/>
        </w:rPr>
        <w:t xml:space="preserve"> y fotografías para comprobar la existencia de una condición irregular y justificar el cobro de energía no registrada. En dicho escrito, adjuntó</w:t>
      </w:r>
      <w:r w:rsidR="00B31576">
        <w:rPr>
          <w:rFonts w:ascii="Museo Sans 300" w:hAnsi="Museo Sans 300"/>
          <w:sz w:val="20"/>
          <w:szCs w:val="20"/>
          <w:lang w:val="es-SV"/>
        </w:rPr>
        <w:t xml:space="preserve"> de forma digital</w:t>
      </w:r>
      <w:r w:rsidR="00056060" w:rsidRPr="008B19E0">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642B1F4D" w14:textId="73AC6CA1"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Históricos de le</w:t>
      </w:r>
      <w:r w:rsidR="00256589">
        <w:rPr>
          <w:rFonts w:ascii="Museo Sans 300" w:hAnsi="Museo Sans 300"/>
          <w:sz w:val="20"/>
          <w:szCs w:val="20"/>
          <w:lang w:eastAsia="es-SV"/>
        </w:rPr>
        <w:t>cturas y consumos</w:t>
      </w:r>
      <w:r>
        <w:rPr>
          <w:rFonts w:ascii="Museo Sans 300" w:hAnsi="Museo Sans 300"/>
          <w:sz w:val="20"/>
          <w:szCs w:val="20"/>
          <w:lang w:eastAsia="es-SV"/>
        </w:rPr>
        <w:t>.</w:t>
      </w:r>
    </w:p>
    <w:p w14:paraId="25274E9A" w14:textId="436A6AAA" w:rsidR="00481EED" w:rsidRDefault="00222B7F"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Ó</w:t>
      </w:r>
      <w:r w:rsidR="00481EED">
        <w:rPr>
          <w:rFonts w:ascii="Museo Sans 300" w:hAnsi="Museo Sans 300"/>
          <w:sz w:val="20"/>
          <w:szCs w:val="20"/>
          <w:lang w:eastAsia="es-SV"/>
        </w:rPr>
        <w:t>rden</w:t>
      </w:r>
      <w:r>
        <w:rPr>
          <w:rFonts w:ascii="Museo Sans 300" w:hAnsi="Museo Sans 300"/>
          <w:sz w:val="20"/>
          <w:szCs w:val="20"/>
          <w:lang w:eastAsia="es-SV"/>
        </w:rPr>
        <w:t>es</w:t>
      </w:r>
      <w:r w:rsidR="00481EED">
        <w:rPr>
          <w:rFonts w:ascii="Museo Sans 300" w:hAnsi="Museo Sans 300"/>
          <w:sz w:val="20"/>
          <w:szCs w:val="20"/>
          <w:lang w:eastAsia="es-SV"/>
        </w:rPr>
        <w:t xml:space="preserve"> de servicio.</w:t>
      </w:r>
    </w:p>
    <w:p w14:paraId="21391525" w14:textId="0538CDFD" w:rsidR="00481EED" w:rsidRDefault="00222B7F"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Incidencias</w:t>
      </w:r>
      <w:r w:rsidR="00481EED">
        <w:rPr>
          <w:rFonts w:ascii="Museo Sans 300" w:hAnsi="Museo Sans 300"/>
          <w:sz w:val="20"/>
          <w:szCs w:val="20"/>
          <w:lang w:eastAsia="es-SV"/>
        </w:rPr>
        <w:t>.</w:t>
      </w:r>
    </w:p>
    <w:p w14:paraId="1211D611" w14:textId="2A9805E8"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Informe técnico</w:t>
      </w:r>
      <w:r w:rsidR="00256589">
        <w:rPr>
          <w:rFonts w:ascii="Museo Sans 300" w:hAnsi="Museo Sans 300"/>
          <w:sz w:val="20"/>
          <w:szCs w:val="20"/>
          <w:lang w:eastAsia="es-SV"/>
        </w:rPr>
        <w:t>; y,</w:t>
      </w:r>
    </w:p>
    <w:p w14:paraId="24C4AF13" w14:textId="3639462F" w:rsidR="00056060" w:rsidRPr="00056060" w:rsidRDefault="00056060" w:rsidP="00056060">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hAnsi="Museo Sans 300"/>
          <w:sz w:val="20"/>
          <w:szCs w:val="20"/>
          <w:lang w:eastAsia="es-SV"/>
        </w:rPr>
        <w:t>Fotografías</w:t>
      </w:r>
      <w:r w:rsidR="008F6406">
        <w:rPr>
          <w:rFonts w:ascii="Museo Sans 300" w:hAnsi="Museo Sans 300"/>
          <w:sz w:val="20"/>
          <w:szCs w:val="20"/>
          <w:lang w:eastAsia="es-SV"/>
        </w:rPr>
        <w:t xml:space="preserve"> en forma magnética vinculadas a la presunta condición irregular.</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04B53E0E" w14:textId="5DBE628D"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Mediante el memorando N.° M-0</w:t>
      </w:r>
      <w:r w:rsidR="003F5189">
        <w:rPr>
          <w:rFonts w:ascii="Museo Sans 300" w:eastAsia="Museo Sans 300" w:hAnsi="Museo Sans 300" w:cs="Museo Sans 300"/>
          <w:sz w:val="20"/>
          <w:szCs w:val="20"/>
          <w:lang w:val="es-ES"/>
        </w:rPr>
        <w:t>668</w:t>
      </w:r>
      <w:r>
        <w:rPr>
          <w:rFonts w:ascii="Museo Sans 300" w:eastAsia="Museo Sans 300" w:hAnsi="Museo Sans 300" w:cs="Museo Sans 300"/>
          <w:sz w:val="20"/>
          <w:szCs w:val="20"/>
          <w:lang w:val="es-ES"/>
        </w:rPr>
        <w:t>-CAU-2</w:t>
      </w:r>
      <w:r w:rsidR="003F5189">
        <w:rPr>
          <w:rFonts w:ascii="Museo Sans 300" w:eastAsia="Museo Sans 300" w:hAnsi="Museo Sans 300" w:cs="Museo Sans 300"/>
          <w:sz w:val="20"/>
          <w:szCs w:val="20"/>
          <w:lang w:val="es-ES"/>
        </w:rPr>
        <w:t>022</w:t>
      </w:r>
      <w:r>
        <w:rPr>
          <w:rFonts w:ascii="Museo Sans 300" w:eastAsia="Museo Sans 300" w:hAnsi="Museo Sans 300" w:cs="Museo Sans 300"/>
          <w:sz w:val="20"/>
          <w:szCs w:val="20"/>
          <w:lang w:val="es-ES"/>
        </w:rPr>
        <w:t xml:space="preserve">, de fecha </w:t>
      </w:r>
      <w:r w:rsidR="003F5189">
        <w:rPr>
          <w:rFonts w:ascii="Museo Sans 300" w:eastAsia="Museo Sans 300" w:hAnsi="Museo Sans 300" w:cs="Museo Sans 300"/>
          <w:sz w:val="20"/>
          <w:szCs w:val="20"/>
          <w:lang w:val="es-ES"/>
        </w:rPr>
        <w:t>cinco</w:t>
      </w:r>
      <w:r w:rsidR="00481EED">
        <w:rPr>
          <w:rFonts w:ascii="Museo Sans 300" w:eastAsia="Museo Sans 300" w:hAnsi="Museo Sans 300" w:cs="Museo Sans 300"/>
          <w:sz w:val="20"/>
          <w:szCs w:val="20"/>
          <w:lang w:val="es-ES"/>
        </w:rPr>
        <w:t xml:space="preserve"> de </w:t>
      </w:r>
      <w:r w:rsidR="003F5189">
        <w:rPr>
          <w:rFonts w:ascii="Museo Sans 300" w:eastAsia="Museo Sans 300" w:hAnsi="Museo Sans 300" w:cs="Museo Sans 300"/>
          <w:sz w:val="20"/>
          <w:szCs w:val="20"/>
          <w:lang w:val="es-ES"/>
        </w:rPr>
        <w:t>julio</w:t>
      </w:r>
      <w:r w:rsidR="00256589">
        <w:rPr>
          <w:rFonts w:ascii="Museo Sans 300" w:eastAsia="Museo Sans 300" w:hAnsi="Museo Sans 300" w:cs="Museo Sans 300"/>
          <w:sz w:val="20"/>
          <w:szCs w:val="20"/>
          <w:lang w:val="es-ES"/>
        </w:rPr>
        <w:t xml:space="preserve"> del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6BD797FB" w14:textId="77777777" w:rsidR="0064132A" w:rsidRDefault="0064132A" w:rsidP="00056060">
      <w:pPr>
        <w:spacing w:after="0" w:line="240" w:lineRule="auto"/>
        <w:ind w:left="426"/>
        <w:jc w:val="both"/>
        <w:rPr>
          <w:rFonts w:ascii="Museo Sans 300" w:eastAsia="Museo Sans 300" w:hAnsi="Museo Sans 300" w:cs="Museo Sans 300"/>
          <w:sz w:val="20"/>
          <w:szCs w:val="20"/>
          <w:lang w:val="es-ES"/>
        </w:rPr>
      </w:pPr>
    </w:p>
    <w:p w14:paraId="7D797EF7" w14:textId="1C9D5172"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3F5189">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5FF44B2C" w14:textId="270E768F" w:rsidR="003F5189" w:rsidRPr="003F5189" w:rsidRDefault="006662C8" w:rsidP="003F5189">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39F4CECC" w14:textId="20567840" w:rsidR="003F5189" w:rsidRPr="00981D41" w:rsidRDefault="003F5189" w:rsidP="003F5189">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Por medio del acuerdo N.° E-14</w:t>
      </w:r>
      <w:r>
        <w:rPr>
          <w:rFonts w:ascii="Museo Sans 300" w:hAnsi="Museo Sans 300"/>
          <w:sz w:val="20"/>
          <w:szCs w:val="20"/>
        </w:rPr>
        <w:t>30</w:t>
      </w:r>
      <w:r w:rsidRPr="00981D41">
        <w:rPr>
          <w:rFonts w:ascii="Museo Sans 300" w:hAnsi="Museo Sans 300"/>
          <w:sz w:val="20"/>
          <w:szCs w:val="20"/>
        </w:rPr>
        <w:t xml:space="preserve">-2022-CAU, de fecha </w:t>
      </w:r>
      <w:r>
        <w:rPr>
          <w:rFonts w:ascii="Museo Sans 300" w:hAnsi="Museo Sans 300"/>
          <w:sz w:val="20"/>
          <w:szCs w:val="20"/>
        </w:rPr>
        <w:t>trece</w:t>
      </w:r>
      <w:r w:rsidRPr="00981D41">
        <w:rPr>
          <w:rFonts w:ascii="Museo Sans 300" w:hAnsi="Museo Sans 300"/>
          <w:sz w:val="20"/>
          <w:szCs w:val="20"/>
        </w:rPr>
        <w:t xml:space="preserve"> de julio del presente año,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7FAE2C97" w14:textId="77777777" w:rsidR="003F5189" w:rsidRPr="00981D41" w:rsidRDefault="003F5189" w:rsidP="003F5189">
      <w:pPr>
        <w:pStyle w:val="Prrafodelista"/>
        <w:tabs>
          <w:tab w:val="left" w:pos="426"/>
        </w:tabs>
        <w:ind w:left="426"/>
        <w:jc w:val="both"/>
        <w:rPr>
          <w:rStyle w:val="normaltextrun"/>
          <w:rFonts w:ascii="Museo Sans 300" w:eastAsia="Museo Sans" w:hAnsi="Museo Sans 300" w:cs="Segoe UI"/>
          <w:sz w:val="20"/>
          <w:szCs w:val="20"/>
        </w:rPr>
      </w:pPr>
    </w:p>
    <w:p w14:paraId="00B2379C" w14:textId="55F59A5F" w:rsidR="003B181E" w:rsidRDefault="003F5189" w:rsidP="003F5189">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a</w:t>
      </w:r>
      <w:r>
        <w:rPr>
          <w:rFonts w:ascii="Museo Sans 300" w:hAnsi="Museo Sans 300"/>
          <w:sz w:val="20"/>
          <w:szCs w:val="20"/>
          <w:lang w:val="es-SV"/>
        </w:rPr>
        <w:t xml:space="preserve"> la</w:t>
      </w:r>
      <w:r w:rsidRPr="00981D41">
        <w:rPr>
          <w:rFonts w:ascii="Museo Sans 300" w:hAnsi="Museo Sans 300"/>
          <w:sz w:val="20"/>
          <w:szCs w:val="20"/>
          <w:lang w:val="es-SV"/>
        </w:rPr>
        <w:t xml:space="preserve"> usuari</w:t>
      </w:r>
      <w:r>
        <w:rPr>
          <w:rFonts w:ascii="Museo Sans 300" w:hAnsi="Museo Sans 300"/>
          <w:sz w:val="20"/>
          <w:szCs w:val="20"/>
          <w:lang w:val="es-SV"/>
        </w:rPr>
        <w:t>a</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r w:rsidR="0064132A">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sidR="003B181E">
        <w:rPr>
          <w:rFonts w:ascii="Museo Sans 300" w:hAnsi="Museo Sans 300"/>
          <w:sz w:val="20"/>
          <w:szCs w:val="20"/>
          <w:lang w:val="es-SV"/>
        </w:rPr>
        <w:t>.</w:t>
      </w:r>
    </w:p>
    <w:p w14:paraId="5B3E2262" w14:textId="77777777" w:rsidR="008C0A75" w:rsidRDefault="008C0A75" w:rsidP="003F5189">
      <w:pPr>
        <w:pStyle w:val="Prrafodelista"/>
        <w:tabs>
          <w:tab w:val="left" w:pos="426"/>
        </w:tabs>
        <w:ind w:left="426"/>
        <w:jc w:val="both"/>
        <w:rPr>
          <w:rFonts w:ascii="Museo Sans 300" w:hAnsi="Museo Sans 300"/>
          <w:sz w:val="20"/>
          <w:szCs w:val="20"/>
          <w:lang w:val="es-SV"/>
        </w:rPr>
      </w:pPr>
    </w:p>
    <w:p w14:paraId="57F19DCE" w14:textId="79B9EEAD" w:rsidR="003F5189" w:rsidRPr="00981D41" w:rsidRDefault="003B181E" w:rsidP="003F518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U</w:t>
      </w:r>
      <w:r w:rsidR="003F5189" w:rsidRPr="00981D41">
        <w:rPr>
          <w:rFonts w:ascii="Museo Sans 300" w:hAnsi="Museo Sans 300"/>
          <w:sz w:val="20"/>
          <w:szCs w:val="20"/>
          <w:lang w:val="es-SV"/>
        </w:rPr>
        <w:t xml:space="preserve">na vez rendido el informe técnico por parte del CAU, debía remitir copia a las partes, para </w:t>
      </w:r>
      <w:proofErr w:type="gramStart"/>
      <w:r w:rsidR="003F5189" w:rsidRPr="00981D41">
        <w:rPr>
          <w:rFonts w:ascii="Museo Sans 300" w:hAnsi="Museo Sans 300"/>
          <w:sz w:val="20"/>
          <w:szCs w:val="20"/>
          <w:lang w:val="es-SV"/>
        </w:rPr>
        <w:t>que</w:t>
      </w:r>
      <w:proofErr w:type="gramEnd"/>
      <w:r w:rsidR="003F5189" w:rsidRPr="00981D41">
        <w:rPr>
          <w:rFonts w:ascii="Museo Sans 300" w:hAnsi="Museo Sans 300"/>
          <w:sz w:val="20"/>
          <w:szCs w:val="20"/>
          <w:lang w:val="es-SV"/>
        </w:rPr>
        <w:t xml:space="preserve"> en el plazo de diez días hábiles contados a partir del día siguiente a dicha remisión, presentaran sus alegatos.</w:t>
      </w:r>
    </w:p>
    <w:p w14:paraId="6B3FD8E7" w14:textId="77777777" w:rsidR="003F5189" w:rsidRPr="00981D41" w:rsidRDefault="003F5189" w:rsidP="003F5189">
      <w:pPr>
        <w:pStyle w:val="Prrafodelista"/>
        <w:tabs>
          <w:tab w:val="left" w:pos="426"/>
        </w:tabs>
        <w:ind w:left="426"/>
        <w:jc w:val="both"/>
        <w:rPr>
          <w:rFonts w:ascii="Museo Sans 300" w:hAnsi="Museo Sans 300"/>
          <w:sz w:val="20"/>
          <w:szCs w:val="20"/>
          <w:lang w:val="es-SV"/>
        </w:rPr>
      </w:pPr>
    </w:p>
    <w:p w14:paraId="0B70F36F" w14:textId="4694E32A" w:rsidR="003F5189" w:rsidRDefault="003F5189" w:rsidP="003F5189">
      <w:pPr>
        <w:pStyle w:val="Prrafodelista"/>
        <w:tabs>
          <w:tab w:val="left" w:pos="426"/>
        </w:tabs>
        <w:ind w:left="426"/>
        <w:jc w:val="both"/>
        <w:rPr>
          <w:rFonts w:ascii="Museo Sans 300" w:hAnsi="Museo Sans 300"/>
          <w:sz w:val="20"/>
          <w:szCs w:val="20"/>
          <w:lang w:val="es-ES_tradnl" w:eastAsia="es-SV"/>
        </w:rPr>
      </w:pPr>
      <w:r w:rsidRPr="00981D41">
        <w:rPr>
          <w:rFonts w:ascii="Museo Sans 300" w:hAnsi="Museo Sans 300"/>
          <w:sz w:val="20"/>
          <w:szCs w:val="20"/>
        </w:rPr>
        <w:t xml:space="preserve">El mencionado acuerdo fue notificado </w:t>
      </w:r>
      <w:r w:rsidRPr="00981D41">
        <w:rPr>
          <w:rFonts w:ascii="Museo Sans 300" w:hAnsi="Museo Sans 300"/>
          <w:sz w:val="20"/>
          <w:szCs w:val="20"/>
          <w:lang w:eastAsia="es-SV"/>
        </w:rPr>
        <w:t>a la</w:t>
      </w:r>
      <w:r w:rsidR="00445DE4">
        <w:rPr>
          <w:rFonts w:ascii="Museo Sans 300" w:hAnsi="Museo Sans 300"/>
          <w:sz w:val="20"/>
          <w:szCs w:val="20"/>
          <w:lang w:eastAsia="es-SV"/>
        </w:rPr>
        <w:t xml:space="preserve">s partes </w:t>
      </w:r>
      <w:r w:rsidR="002E3AD7">
        <w:rPr>
          <w:rFonts w:ascii="Museo Sans 300" w:hAnsi="Museo Sans 300"/>
          <w:sz w:val="20"/>
          <w:szCs w:val="20"/>
          <w:lang w:eastAsia="es-SV"/>
        </w:rPr>
        <w:t>el día dieciocho de julio de este año,</w:t>
      </w:r>
      <w:r w:rsidRPr="00981D41">
        <w:rPr>
          <w:rFonts w:ascii="Museo Sans 300" w:hAnsi="Museo Sans 300"/>
          <w:sz w:val="20"/>
          <w:szCs w:val="20"/>
          <w:lang w:val="es-ES_tradnl" w:eastAsia="es-SV"/>
        </w:rPr>
        <w:t xml:space="preserve"> por lo que el plazo finalizó</w:t>
      </w:r>
      <w:r w:rsidR="002E3AD7">
        <w:rPr>
          <w:rFonts w:ascii="Museo Sans 300" w:hAnsi="Museo Sans 300"/>
          <w:sz w:val="20"/>
          <w:szCs w:val="20"/>
          <w:lang w:val="es-ES_tradnl" w:eastAsia="es-SV"/>
        </w:rPr>
        <w:t xml:space="preserve"> el día veintidós de agosto del </w:t>
      </w:r>
      <w:r w:rsidRPr="00981D41">
        <w:rPr>
          <w:rFonts w:ascii="Museo Sans 300" w:hAnsi="Museo Sans 300"/>
          <w:sz w:val="20"/>
          <w:szCs w:val="20"/>
          <w:lang w:val="es-ES_tradnl" w:eastAsia="es-SV"/>
        </w:rPr>
        <w:t xml:space="preserve">presente año. </w:t>
      </w:r>
    </w:p>
    <w:p w14:paraId="073790D1" w14:textId="77777777" w:rsidR="003F5189" w:rsidRDefault="003F5189" w:rsidP="003F5189">
      <w:pPr>
        <w:pStyle w:val="Prrafodelista"/>
        <w:tabs>
          <w:tab w:val="left" w:pos="426"/>
        </w:tabs>
        <w:ind w:left="426"/>
        <w:jc w:val="both"/>
        <w:rPr>
          <w:rFonts w:ascii="Museo Sans 300" w:hAnsi="Museo Sans 300"/>
          <w:sz w:val="20"/>
          <w:szCs w:val="20"/>
          <w:lang w:val="es-ES_tradnl" w:eastAsia="es-SV"/>
        </w:rPr>
      </w:pPr>
    </w:p>
    <w:p w14:paraId="1BE26982" w14:textId="7AED6D6E" w:rsidR="00B57678" w:rsidRDefault="00B57678" w:rsidP="00B57678">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2E3AD7">
        <w:rPr>
          <w:rFonts w:ascii="Museo Sans 300" w:hAnsi="Museo Sans 300" w:cs="Cambria Math"/>
          <w:sz w:val="20"/>
          <w:szCs w:val="20"/>
        </w:rPr>
        <w:t>ocho</w:t>
      </w:r>
      <w:r w:rsidR="00AE6C59">
        <w:rPr>
          <w:rFonts w:ascii="Museo Sans 300" w:hAnsi="Museo Sans 300" w:cs="Cambria Math"/>
          <w:sz w:val="20"/>
          <w:szCs w:val="20"/>
        </w:rPr>
        <w:t xml:space="preserve"> de </w:t>
      </w:r>
      <w:r w:rsidR="002E3AD7">
        <w:rPr>
          <w:rFonts w:ascii="Museo Sans 300" w:hAnsi="Museo Sans 300" w:cs="Cambria Math"/>
          <w:sz w:val="20"/>
          <w:szCs w:val="20"/>
        </w:rPr>
        <w:t>agosto</w:t>
      </w:r>
      <w:r>
        <w:rPr>
          <w:rFonts w:ascii="Museo Sans 300" w:hAnsi="Museo Sans 300" w:cs="Cambria Math"/>
          <w:sz w:val="20"/>
          <w:szCs w:val="20"/>
        </w:rPr>
        <w:t xml:space="preserve"> de</w:t>
      </w:r>
      <w:r w:rsidR="008F6406">
        <w:rPr>
          <w:rFonts w:ascii="Museo Sans 300" w:hAnsi="Museo Sans 300" w:cs="Cambria Math"/>
          <w:sz w:val="20"/>
          <w:szCs w:val="20"/>
        </w:rPr>
        <w:t>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4932EE">
        <w:rPr>
          <w:rFonts w:ascii="Museo Sans 300" w:hAnsi="Museo Sans 300"/>
          <w:sz w:val="20"/>
          <w:szCs w:val="20"/>
        </w:rPr>
        <w:t>la</w:t>
      </w:r>
      <w:r>
        <w:rPr>
          <w:rFonts w:ascii="Museo Sans 300" w:hAnsi="Museo Sans 300"/>
          <w:sz w:val="20"/>
          <w:szCs w:val="20"/>
        </w:rPr>
        <w:t xml:space="preserve"> </w:t>
      </w:r>
      <w:r w:rsidR="008F6406">
        <w:rPr>
          <w:rFonts w:ascii="Museo Sans 300" w:hAnsi="Museo Sans 300"/>
          <w:sz w:val="20"/>
          <w:szCs w:val="20"/>
        </w:rPr>
        <w:t>usuari</w:t>
      </w:r>
      <w:r w:rsidR="004932EE">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77D45CA9" w14:textId="1C270741" w:rsidR="00AD2F89" w:rsidRDefault="00AD2F89" w:rsidP="00AD2F89">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Por medio de memorando de fecha veinti</w:t>
      </w:r>
      <w:r>
        <w:rPr>
          <w:rFonts w:ascii="Museo Sans 300" w:hAnsi="Museo Sans 300"/>
          <w:sz w:val="20"/>
          <w:szCs w:val="20"/>
        </w:rPr>
        <w:t>uno</w:t>
      </w:r>
      <w:r w:rsidRPr="005D2EC9">
        <w:rPr>
          <w:rFonts w:ascii="Museo Sans 300" w:hAnsi="Museo Sans 300"/>
          <w:sz w:val="20"/>
          <w:szCs w:val="20"/>
        </w:rPr>
        <w:t xml:space="preserve"> de septiembre de este año</w:t>
      </w:r>
      <w:r w:rsidRPr="005D2EC9">
        <w:rPr>
          <w:rFonts w:ascii="Museo Sans 300" w:hAnsi="Museo Sans 300"/>
          <w:sz w:val="20"/>
          <w:szCs w:val="20"/>
          <w:lang w:val="es-SV"/>
        </w:rPr>
        <w:t>, el CAU rindió el informe técnico N.° IT-03</w:t>
      </w:r>
      <w:r>
        <w:rPr>
          <w:rFonts w:ascii="Museo Sans 300" w:hAnsi="Museo Sans 300"/>
          <w:sz w:val="20"/>
          <w:szCs w:val="20"/>
          <w:lang w:val="es-SV"/>
        </w:rPr>
        <w:t>49</w:t>
      </w:r>
      <w:r w:rsidRPr="005D2EC9">
        <w:rPr>
          <w:rFonts w:ascii="Museo Sans 300" w:hAnsi="Museo Sans 300"/>
          <w:sz w:val="20"/>
          <w:szCs w:val="20"/>
          <w:lang w:val="es-SV"/>
        </w:rPr>
        <w:t>-CAU-22,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6951AC8B" w14:textId="77777777" w:rsidR="00AD2F89" w:rsidRDefault="00AD2F89" w:rsidP="00AD2F89">
      <w:pPr>
        <w:pStyle w:val="Prrafodelista"/>
        <w:tabs>
          <w:tab w:val="left" w:pos="426"/>
        </w:tabs>
        <w:ind w:left="426"/>
        <w:jc w:val="both"/>
        <w:rPr>
          <w:rFonts w:ascii="Museo Sans 300" w:hAnsi="Museo Sans 300"/>
          <w:sz w:val="20"/>
          <w:szCs w:val="20"/>
          <w:lang w:val="es-SV"/>
        </w:rPr>
      </w:pPr>
    </w:p>
    <w:p w14:paraId="0D9AF307" w14:textId="4F67C69D"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B3B473B" w14:textId="77777777" w:rsidR="00DE040F" w:rsidRDefault="00DE040F" w:rsidP="00E24456">
      <w:pPr>
        <w:spacing w:after="0" w:line="240" w:lineRule="auto"/>
        <w:ind w:left="426"/>
        <w:jc w:val="both"/>
        <w:rPr>
          <w:rFonts w:ascii="Museo Sans 300" w:hAnsi="Museo Sans 300"/>
          <w:sz w:val="20"/>
          <w:szCs w:val="20"/>
          <w:u w:val="single"/>
        </w:rPr>
      </w:pPr>
    </w:p>
    <w:p w14:paraId="5A098315" w14:textId="48EE7371" w:rsidR="00567F65" w:rsidRDefault="00567F65" w:rsidP="00567F65">
      <w:pPr>
        <w:spacing w:after="0" w:line="240" w:lineRule="auto"/>
        <w:ind w:left="426"/>
        <w:jc w:val="center"/>
        <w:rPr>
          <w:rFonts w:ascii="Museo Sans 300" w:hAnsi="Museo Sans 300"/>
          <w:sz w:val="20"/>
          <w:szCs w:val="20"/>
          <w:u w:val="single"/>
        </w:rPr>
      </w:pPr>
    </w:p>
    <w:p w14:paraId="2676CAE5" w14:textId="3754C518" w:rsidR="007D65C8" w:rsidRDefault="0041617B" w:rsidP="007D65C8">
      <w:pPr>
        <w:spacing w:after="0" w:line="240" w:lineRule="auto"/>
        <w:ind w:left="426"/>
        <w:jc w:val="both"/>
        <w:rPr>
          <w:rFonts w:ascii="Museo Sans 300" w:hAnsi="Museo Sans 300"/>
          <w:sz w:val="20"/>
          <w:szCs w:val="20"/>
          <w:u w:val="single"/>
        </w:rPr>
      </w:pPr>
      <w:bookmarkStart w:id="2"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741360B" w14:textId="0FDFD846" w:rsidR="00DE040F" w:rsidRPr="00DE040F" w:rsidRDefault="008B7A00" w:rsidP="00DE040F">
      <w:pPr>
        <w:ind w:left="709" w:right="709"/>
        <w:jc w:val="both"/>
        <w:rPr>
          <w:rFonts w:ascii="Museo 300" w:hAnsi="Museo 300"/>
          <w:sz w:val="16"/>
          <w:szCs w:val="16"/>
          <w:lang w:val="es-419"/>
        </w:rPr>
      </w:pPr>
      <w:r w:rsidRPr="00570219">
        <w:rPr>
          <w:rFonts w:ascii="Museo 300" w:hAnsi="Museo 300"/>
          <w:sz w:val="16"/>
          <w:szCs w:val="16"/>
          <w:lang w:val="es-419"/>
        </w:rPr>
        <w:t>[…]</w:t>
      </w:r>
      <w:r w:rsidR="008908E4" w:rsidRPr="00570219">
        <w:rPr>
          <w:rFonts w:ascii="Museo 300" w:hAnsi="Museo 300"/>
          <w:sz w:val="16"/>
          <w:szCs w:val="16"/>
          <w:lang w:val="es-419"/>
        </w:rPr>
        <w:t xml:space="preserve"> </w:t>
      </w:r>
      <w:r w:rsidR="00570219" w:rsidRPr="00570219">
        <w:rPr>
          <w:rFonts w:ascii="Museo 300" w:hAnsi="Museo 300"/>
          <w:sz w:val="16"/>
          <w:szCs w:val="16"/>
          <w:lang w:val="es-419"/>
        </w:rPr>
        <w:t>Conforme</w:t>
      </w:r>
      <w:r w:rsidR="00DE040F">
        <w:rPr>
          <w:rFonts w:ascii="Museo 300" w:hAnsi="Museo 300"/>
          <w:sz w:val="16"/>
          <w:szCs w:val="16"/>
          <w:lang w:val="es-419"/>
        </w:rPr>
        <w:t xml:space="preserve"> </w:t>
      </w:r>
      <w:r w:rsidR="00DE040F" w:rsidRPr="00DE040F">
        <w:rPr>
          <w:rStyle w:val="normaltextrun"/>
          <w:rFonts w:ascii="Museo 300" w:hAnsi="Museo 300"/>
          <w:color w:val="000000"/>
          <w:sz w:val="16"/>
          <w:szCs w:val="16"/>
          <w:shd w:val="clear" w:color="auto" w:fill="FFFFFF"/>
        </w:rPr>
        <w:t>con el análisis de la información proporcionada por la sociedad AES CLESA</w:t>
      </w:r>
      <w:r w:rsidR="00DE040F" w:rsidRPr="00DE040F">
        <w:rPr>
          <w:rFonts w:ascii="Museo 300" w:hAnsi="Museo 300"/>
          <w:sz w:val="16"/>
          <w:szCs w:val="16"/>
          <w:lang w:val="es-ES_tradnl"/>
        </w:rPr>
        <w:t xml:space="preserve">, se verificó que con fecha 7 de mayo de 2022 técnicos de la empresa distribuidora realizaron una inspección técnica al suministro. En el desarrollo de dicha inspección, los técnicos expresan haber encontrado una línea fuera de medición conectada a la acometida de la empresa distribuidora con dirección hacia el interior de la vivienda, </w:t>
      </w:r>
      <w:r w:rsidR="00DE040F" w:rsidRPr="00DE040F">
        <w:rPr>
          <w:rFonts w:ascii="Museo 300" w:hAnsi="Museo 300"/>
          <w:sz w:val="16"/>
          <w:szCs w:val="16"/>
        </w:rPr>
        <w:t>denotando que con dicha condición se impidió el verdadero registro de la energía eléctrica demandada en el suministro</w:t>
      </w:r>
      <w:r w:rsidR="00DE040F" w:rsidRPr="00DE040F">
        <w:rPr>
          <w:rFonts w:ascii="Museo 300" w:hAnsi="Museo 300"/>
          <w:sz w:val="16"/>
          <w:szCs w:val="16"/>
          <w:lang w:val="es-ES_tradnl"/>
        </w:rPr>
        <w:t xml:space="preserve">, condición que fue documentada con un video y fotografías. </w:t>
      </w:r>
    </w:p>
    <w:p w14:paraId="70E47830" w14:textId="21B35175" w:rsidR="00570219" w:rsidRPr="00570219" w:rsidRDefault="00570219" w:rsidP="00570219">
      <w:pPr>
        <w:ind w:left="709" w:right="709"/>
        <w:jc w:val="both"/>
        <w:rPr>
          <w:rFonts w:ascii="Museo 300" w:eastAsia="SimSun" w:hAnsi="Museo 300"/>
          <w:color w:val="000000" w:themeColor="text1"/>
          <w:spacing w:val="-5"/>
          <w:sz w:val="16"/>
          <w:szCs w:val="16"/>
          <w:lang w:val="es-419"/>
        </w:rPr>
      </w:pPr>
      <w:r>
        <w:rPr>
          <w:rFonts w:ascii="Museo 300" w:eastAsia="SimSun" w:hAnsi="Museo 300"/>
          <w:color w:val="000000" w:themeColor="text1"/>
          <w:spacing w:val="-5"/>
          <w:sz w:val="16"/>
          <w:szCs w:val="16"/>
          <w:lang w:val="es-ES"/>
        </w:rPr>
        <w:t xml:space="preserve">(…) </w:t>
      </w:r>
    </w:p>
    <w:p w14:paraId="135B5520" w14:textId="77777777" w:rsidR="00F16C72" w:rsidRPr="00594359" w:rsidRDefault="00F16C72" w:rsidP="00F16C72">
      <w:pPr>
        <w:ind w:left="709" w:right="709"/>
        <w:jc w:val="both"/>
        <w:rPr>
          <w:rFonts w:ascii="Museo 300" w:hAnsi="Museo 300"/>
          <w:sz w:val="16"/>
          <w:szCs w:val="16"/>
          <w:lang w:val="es-ES_tradnl"/>
        </w:rPr>
      </w:pPr>
      <w:bookmarkStart w:id="3" w:name="_Hlk116635715"/>
      <w:bookmarkStart w:id="4" w:name="_Hlk116563055"/>
      <w:r w:rsidRPr="00594359">
        <w:rPr>
          <w:rFonts w:ascii="Museo 300" w:hAnsi="Museo 300"/>
          <w:sz w:val="16"/>
          <w:szCs w:val="16"/>
          <w:lang w:val="es-ES_tradnl"/>
        </w:rPr>
        <w:t xml:space="preserve">Al respecto, el CAU realizó el estudio de las pruebas presentadas por la empresa distribuidora, referentes a las condiciones encontradas al momento de detectar y corregir una presunta condición irregular, destacándose el hecho que en las fotografías de la 3 a la 5 se observa una línea fuera medición conectada a la acometida del suministro eléctrico, </w:t>
      </w:r>
      <w:r w:rsidRPr="00594359">
        <w:rPr>
          <w:rStyle w:val="normaltextrun"/>
          <w:rFonts w:ascii="Museo 300" w:hAnsi="Museo 300"/>
          <w:color w:val="000000"/>
          <w:sz w:val="16"/>
          <w:szCs w:val="16"/>
          <w:shd w:val="clear" w:color="auto" w:fill="FFFFFF"/>
        </w:rPr>
        <w:t xml:space="preserve">la cual se dirige hacia el interior de la vivienda sin pasar por el registro del medidor, </w:t>
      </w:r>
      <w:r w:rsidRPr="00594359">
        <w:rPr>
          <w:rFonts w:ascii="Museo 300" w:hAnsi="Museo 300"/>
          <w:sz w:val="16"/>
          <w:szCs w:val="16"/>
          <w:lang w:val="es-ES_tradnl"/>
        </w:rPr>
        <w:t>condición que impidió que dicho equipo no registrara toda la energía demandada en el suministro; asimismo, se observa en las fotografías de la 6 a la 8, que existe un flujo de corriente en la línea conectada fuera de medición,</w:t>
      </w:r>
      <w:r w:rsidRPr="00594359">
        <w:rPr>
          <w:rFonts w:ascii="Museo 300" w:hAnsi="Museo 300"/>
          <w:color w:val="000000"/>
          <w:sz w:val="16"/>
          <w:szCs w:val="16"/>
          <w:bdr w:val="none" w:sz="0" w:space="0" w:color="auto" w:frame="1"/>
        </w:rPr>
        <w:t xml:space="preserve"> </w:t>
      </w:r>
      <w:r w:rsidRPr="00594359">
        <w:rPr>
          <w:rStyle w:val="normaltextrun"/>
          <w:rFonts w:ascii="Museo 300" w:hAnsi="Museo 300"/>
          <w:color w:val="000000"/>
          <w:sz w:val="16"/>
          <w:szCs w:val="16"/>
          <w:bdr w:val="none" w:sz="0" w:space="0" w:color="auto" w:frame="1"/>
        </w:rPr>
        <w:t>lo cual constituye evidencia de la existencia de una condición irregular</w:t>
      </w:r>
      <w:r w:rsidRPr="00594359">
        <w:rPr>
          <w:rFonts w:ascii="Museo 300" w:hAnsi="Museo 300"/>
          <w:sz w:val="16"/>
          <w:szCs w:val="16"/>
          <w:lang w:val="es-ES_tradnl"/>
        </w:rPr>
        <w:t>.</w:t>
      </w:r>
      <w:r w:rsidRPr="00594359">
        <w:rPr>
          <w:rFonts w:ascii="Cambria Math" w:hAnsi="Cambria Math" w:cs="Cambria Math"/>
          <w:sz w:val="16"/>
          <w:szCs w:val="16"/>
          <w:lang w:val="es-ES_tradnl"/>
        </w:rPr>
        <w:t> </w:t>
      </w:r>
      <w:r w:rsidRPr="00594359">
        <w:rPr>
          <w:rFonts w:ascii="Museo 300" w:hAnsi="Museo 300"/>
          <w:sz w:val="16"/>
          <w:szCs w:val="16"/>
          <w:lang w:val="es-ES_tradnl"/>
        </w:rPr>
        <w:t> </w:t>
      </w:r>
    </w:p>
    <w:p w14:paraId="17ECF264" w14:textId="77777777" w:rsidR="00F16C72" w:rsidRPr="00594359" w:rsidRDefault="00F16C72" w:rsidP="00F16C72">
      <w:pPr>
        <w:ind w:left="709" w:right="709"/>
        <w:jc w:val="both"/>
        <w:rPr>
          <w:rFonts w:ascii="Museo 300" w:hAnsi="Museo 300"/>
          <w:sz w:val="16"/>
          <w:szCs w:val="16"/>
          <w:lang w:val="es-ES_tradnl"/>
        </w:rPr>
      </w:pPr>
      <w:r w:rsidRPr="00594359">
        <w:rPr>
          <w:rStyle w:val="normaltextrun"/>
          <w:rFonts w:ascii="Museo 300" w:hAnsi="Museo 300"/>
          <w:color w:val="000000"/>
          <w:sz w:val="16"/>
          <w:szCs w:val="16"/>
          <w:shd w:val="clear" w:color="auto" w:fill="FFFFFF"/>
        </w:rPr>
        <w:t xml:space="preserve">Es importante mencionar que,  a pesar que la empresa distribuidora no pudo determinar el tipo de carga que estaba siendo alimentada por la línea adicional, sí pudo comprobar su uso mediante las fotografías que muestran que existía un conductor conectado directamente a la acometida del suministro eléctrico; además, </w:t>
      </w:r>
      <w:r w:rsidRPr="00594359">
        <w:rPr>
          <w:rStyle w:val="normaltextrun"/>
          <w:rFonts w:ascii="Museo 300" w:hAnsi="Museo 300"/>
          <w:color w:val="000000"/>
          <w:sz w:val="16"/>
          <w:szCs w:val="16"/>
          <w:shd w:val="clear" w:color="auto" w:fill="FFFFFF"/>
        </w:rPr>
        <w:lastRenderedPageBreak/>
        <w:t>la línea fuera de medición present</w:t>
      </w:r>
      <w:r w:rsidRPr="00594359">
        <w:rPr>
          <w:rStyle w:val="normaltextrun"/>
          <w:rFonts w:ascii="Museo 300" w:hAnsi="Museo 300" w:cs="Segoe UI"/>
          <w:color w:val="000000"/>
          <w:sz w:val="16"/>
          <w:szCs w:val="16"/>
          <w:shd w:val="clear" w:color="auto" w:fill="FFFFFF"/>
        </w:rPr>
        <w:t>ó</w:t>
      </w:r>
      <w:r w:rsidRPr="00594359">
        <w:rPr>
          <w:rStyle w:val="normaltextrun"/>
          <w:rFonts w:ascii="Museo 300" w:hAnsi="Museo 300"/>
          <w:color w:val="000000"/>
          <w:sz w:val="16"/>
          <w:szCs w:val="16"/>
          <w:shd w:val="clear" w:color="auto" w:fill="FFFFFF"/>
        </w:rPr>
        <w:t xml:space="preserve"> un flujo de corriente y que esta tenía una trayectoria hacia el interior de la vivienda, por lo que se concluye que estaba disponible para su uso sin que su carga fuera registrada por el equipo de medición.</w:t>
      </w:r>
    </w:p>
    <w:p w14:paraId="7C787A9C" w14:textId="79ECC1E6" w:rsidR="00AD15C7" w:rsidRPr="00594359" w:rsidRDefault="00F16C72" w:rsidP="00594359">
      <w:pPr>
        <w:ind w:left="709" w:right="709"/>
        <w:jc w:val="both"/>
        <w:rPr>
          <w:rFonts w:ascii="Museo 300" w:hAnsi="Museo 300"/>
          <w:sz w:val="16"/>
          <w:szCs w:val="16"/>
          <w:lang w:val="es-ES_tradnl"/>
        </w:rPr>
      </w:pPr>
      <w:r w:rsidRPr="00594359">
        <w:rPr>
          <w:rFonts w:ascii="Museo 300" w:hAnsi="Museo 300"/>
          <w:sz w:val="16"/>
          <w:szCs w:val="16"/>
          <w:lang w:val="es-ES_tradnl"/>
        </w:rPr>
        <w:t>Por tanto, con base en las pruebas analizadas, el CAU es de la opinión que la empresa distribuidora AES CLESA cuenta con la evidencia necesaria la cual permite determinar que en el suministro en referencia existió una condición irregular documentada el pasado 7 de mayo de 2022, que consistía en la conexión de una línea fuera de medición a la acometida del suministro, impidiendo de esta manera que la energía demandada por la carga eléctrica instalada en el interior de la vivienda fuera registrada en su totalidad por el equipo de medición</w:t>
      </w:r>
      <w:r w:rsidR="001977B8" w:rsidRPr="001977B8">
        <w:rPr>
          <w:rFonts w:ascii="Museo 300" w:hAnsi="Museo 300"/>
          <w:sz w:val="16"/>
          <w:szCs w:val="16"/>
          <w:lang w:val="es-419"/>
        </w:rPr>
        <w:t>.</w:t>
      </w:r>
      <w:bookmarkEnd w:id="3"/>
      <w:bookmarkEnd w:id="4"/>
      <w:r w:rsidR="00570219">
        <w:rPr>
          <w:rFonts w:ascii="Museo 300" w:eastAsia="SimSun" w:hAnsi="Museo 300"/>
          <w:color w:val="000000" w:themeColor="text1"/>
          <w:spacing w:val="-5"/>
          <w:sz w:val="16"/>
          <w:szCs w:val="16"/>
          <w:lang w:val="es-419"/>
        </w:rPr>
        <w:t xml:space="preserve"> </w:t>
      </w:r>
      <w:r w:rsidR="00E8785B" w:rsidRPr="00517258">
        <w:rPr>
          <w:rFonts w:ascii="Museo 300" w:eastAsia="SimSun" w:hAnsi="Museo 300"/>
          <w:color w:val="000000" w:themeColor="text1"/>
          <w:spacing w:val="-5"/>
          <w:sz w:val="16"/>
          <w:szCs w:val="16"/>
          <w:lang w:val="es-ES"/>
        </w:rPr>
        <w:t>[…]</w:t>
      </w:r>
    </w:p>
    <w:p w14:paraId="093F4193" w14:textId="77777777" w:rsidR="00594359" w:rsidRDefault="00594359" w:rsidP="00C8561D">
      <w:pPr>
        <w:spacing w:after="0" w:line="240" w:lineRule="auto"/>
        <w:ind w:left="426"/>
        <w:jc w:val="both"/>
        <w:rPr>
          <w:rFonts w:ascii="Museo Sans 300" w:hAnsi="Museo Sans 300"/>
          <w:sz w:val="20"/>
          <w:szCs w:val="20"/>
          <w:u w:val="single"/>
        </w:rPr>
      </w:pPr>
    </w:p>
    <w:p w14:paraId="3B8D8229" w14:textId="5AC3607E" w:rsidR="00263E33" w:rsidRDefault="00934A6F" w:rsidP="00C8561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59F8005" w14:textId="77777777" w:rsidR="00594359" w:rsidRPr="00594359" w:rsidRDefault="00594359" w:rsidP="00594359">
      <w:pPr>
        <w:ind w:left="709" w:right="709"/>
        <w:jc w:val="both"/>
        <w:rPr>
          <w:rFonts w:ascii="Museo 300" w:hAnsi="Museo 300"/>
          <w:sz w:val="16"/>
          <w:szCs w:val="16"/>
        </w:rPr>
      </w:pPr>
      <w:r w:rsidRPr="00594359">
        <w:rPr>
          <w:rFonts w:ascii="Museo 300" w:hAnsi="Museo 300"/>
          <w:sz w:val="16"/>
          <w:szCs w:val="16"/>
        </w:rPr>
        <w:t>De conformidad con lo determinado en el procedimiento contenido en el acuerdo N.° 283-E-2011, específicamente lo indicado en el Art. 5.2, literal i), se efectuó el respectivo recálculo de la energía consumida y no facturada que la sociedad AES CLESA debe cobrar, teniendo como base lo siguiente:</w:t>
      </w:r>
    </w:p>
    <w:p w14:paraId="5FD89015" w14:textId="32C83352" w:rsidR="00594359" w:rsidRPr="00594359" w:rsidRDefault="00594359" w:rsidP="00594359">
      <w:pPr>
        <w:numPr>
          <w:ilvl w:val="0"/>
          <w:numId w:val="39"/>
        </w:numPr>
        <w:ind w:right="709"/>
        <w:jc w:val="both"/>
        <w:rPr>
          <w:rFonts w:ascii="Museo 300" w:hAnsi="Museo 300"/>
          <w:sz w:val="16"/>
          <w:szCs w:val="16"/>
        </w:rPr>
      </w:pPr>
      <w:r w:rsidRPr="00594359">
        <w:rPr>
          <w:rFonts w:ascii="Museo 300" w:hAnsi="Museo 300"/>
          <w:sz w:val="16"/>
          <w:szCs w:val="16"/>
        </w:rPr>
        <w:t xml:space="preserve">Se tomó en consideración un consumo promedio mensual de 113.5 kWh, obtenido del censo de carga instalada en el suministro identificado con el NIC </w:t>
      </w:r>
      <w:r w:rsidR="0064132A">
        <w:rPr>
          <w:rFonts w:ascii="Museo 300" w:hAnsi="Museo 300"/>
          <w:sz w:val="16"/>
          <w:szCs w:val="16"/>
        </w:rPr>
        <w:t>XXX</w:t>
      </w:r>
      <w:r w:rsidRPr="00594359">
        <w:rPr>
          <w:rFonts w:ascii="Museo 300" w:hAnsi="Museo 300"/>
          <w:sz w:val="16"/>
          <w:szCs w:val="16"/>
        </w:rPr>
        <w:t>.</w:t>
      </w:r>
    </w:p>
    <w:p w14:paraId="6304C18F" w14:textId="3BB1954E" w:rsidR="00594359" w:rsidRPr="00594359" w:rsidRDefault="00594359" w:rsidP="00594359">
      <w:pPr>
        <w:numPr>
          <w:ilvl w:val="0"/>
          <w:numId w:val="39"/>
        </w:numPr>
        <w:ind w:right="709"/>
        <w:jc w:val="both"/>
        <w:rPr>
          <w:rFonts w:ascii="Museo 300" w:hAnsi="Museo 300"/>
          <w:sz w:val="16"/>
          <w:szCs w:val="16"/>
        </w:rPr>
      </w:pPr>
      <w:r w:rsidRPr="00594359">
        <w:rPr>
          <w:rFonts w:ascii="Museo 300" w:hAnsi="Museo 300"/>
          <w:sz w:val="16"/>
          <w:szCs w:val="16"/>
        </w:rPr>
        <w:t>El período para recuperar por parte de AES CLESA, por una energía no registrada, se determina que la misma debe limitarse a 180 días; este período se encuentra dentro del tiempo de recuperación permitido y que está regulado en el artículo 5.4 del procedimiento contenido en el acuerdo N.° 283-E-2011.</w:t>
      </w:r>
      <w:r>
        <w:rPr>
          <w:rFonts w:ascii="Museo 300" w:hAnsi="Museo 300"/>
          <w:sz w:val="16"/>
          <w:szCs w:val="16"/>
        </w:rPr>
        <w:t xml:space="preserve"> (…)</w:t>
      </w:r>
    </w:p>
    <w:p w14:paraId="4B3CDAB9" w14:textId="7428AFBB" w:rsidR="00376952" w:rsidRPr="00594359" w:rsidRDefault="00594359" w:rsidP="00594359">
      <w:pPr>
        <w:ind w:left="709" w:right="709"/>
        <w:jc w:val="both"/>
        <w:rPr>
          <w:rFonts w:ascii="Museo 300" w:hAnsi="Museo 300"/>
          <w:sz w:val="16"/>
          <w:szCs w:val="16"/>
          <w:lang w:val="es-ES"/>
        </w:rPr>
      </w:pPr>
      <w:r w:rsidRPr="00594359">
        <w:rPr>
          <w:rFonts w:ascii="Museo 300" w:hAnsi="Museo 300"/>
          <w:sz w:val="16"/>
          <w:szCs w:val="16"/>
        </w:rPr>
        <w:t xml:space="preserve">Por consiguiente, se establece que la empresa distribuidora puede recuperar un monto de energía bloque de </w:t>
      </w:r>
      <w:r w:rsidRPr="00594359">
        <w:rPr>
          <w:rFonts w:ascii="Museo 300" w:hAnsi="Museo 300"/>
          <w:b/>
          <w:bCs/>
          <w:sz w:val="16"/>
          <w:szCs w:val="16"/>
        </w:rPr>
        <w:t>180 kWh</w:t>
      </w:r>
      <w:r w:rsidRPr="00594359">
        <w:rPr>
          <w:rFonts w:ascii="Museo 300" w:hAnsi="Museo 300"/>
          <w:sz w:val="16"/>
          <w:szCs w:val="16"/>
        </w:rPr>
        <w:t xml:space="preserve">, el cual asciende a la cantidad de </w:t>
      </w:r>
      <w:r w:rsidRPr="00594359">
        <w:rPr>
          <w:rFonts w:ascii="Museo 300" w:hAnsi="Museo 300"/>
          <w:b/>
          <w:sz w:val="16"/>
          <w:szCs w:val="16"/>
        </w:rPr>
        <w:t xml:space="preserve">CUARENTA Y TRES 69/100 </w:t>
      </w:r>
      <w:r w:rsidRPr="00594359">
        <w:rPr>
          <w:rFonts w:ascii="Museo 300" w:hAnsi="Museo 300"/>
          <w:b/>
          <w:iCs/>
          <w:sz w:val="16"/>
          <w:szCs w:val="16"/>
        </w:rPr>
        <w:t>DÓLARES DE LOS ESTADOS UNIDOS DE AMÉRICA</w:t>
      </w:r>
      <w:r w:rsidRPr="00594359">
        <w:rPr>
          <w:rFonts w:ascii="Museo 300" w:hAnsi="Museo 300"/>
          <w:b/>
          <w:sz w:val="16"/>
          <w:szCs w:val="16"/>
        </w:rPr>
        <w:t xml:space="preserve"> (USD 43.69), IVA incluido</w:t>
      </w:r>
      <w:r w:rsidR="00C8561D" w:rsidRPr="00C8561D">
        <w:rPr>
          <w:rFonts w:ascii="Museo 300" w:hAnsi="Museo 300"/>
          <w:sz w:val="16"/>
          <w:szCs w:val="16"/>
        </w:rPr>
        <w:t xml:space="preserve"> </w:t>
      </w:r>
      <w:r w:rsidR="00376952" w:rsidRPr="00C8561D">
        <w:rPr>
          <w:rFonts w:ascii="Museo 300" w:hAnsi="Museo 300"/>
          <w:color w:val="000000" w:themeColor="text1"/>
          <w:sz w:val="16"/>
          <w:szCs w:val="16"/>
        </w:rPr>
        <w:t>(…)</w:t>
      </w:r>
    </w:p>
    <w:p w14:paraId="48720AB6" w14:textId="45056546"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3FA95028" w14:textId="679A9C4E" w:rsidR="00594359" w:rsidRPr="00594359" w:rsidRDefault="00594359" w:rsidP="00594359">
      <w:pPr>
        <w:pStyle w:val="Prrafodelista"/>
        <w:numPr>
          <w:ilvl w:val="0"/>
          <w:numId w:val="40"/>
        </w:numPr>
        <w:spacing w:after="200"/>
        <w:ind w:left="1418" w:right="708"/>
        <w:jc w:val="both"/>
        <w:textAlignment w:val="auto"/>
        <w:rPr>
          <w:rFonts w:ascii="Museo 300" w:hAnsi="Museo 300"/>
          <w:sz w:val="16"/>
          <w:szCs w:val="16"/>
          <w:lang w:val="es-419"/>
        </w:rPr>
      </w:pPr>
      <w:r>
        <w:rPr>
          <w:rFonts w:ascii="Museo 300" w:eastAsia="Museo Sans 300" w:hAnsi="Museo 300" w:cs="Museo Sans 300"/>
          <w:sz w:val="16"/>
          <w:szCs w:val="16"/>
          <w:lang w:val="es-419"/>
        </w:rPr>
        <w:t xml:space="preserve">El </w:t>
      </w:r>
      <w:r w:rsidRPr="00594359">
        <w:rPr>
          <w:rFonts w:ascii="Museo 300" w:hAnsi="Museo 300"/>
          <w:sz w:val="16"/>
          <w:szCs w:val="16"/>
        </w:rPr>
        <w:t xml:space="preserve">CAU de la SIGET, considera que las pruebas presentadas por la sociedad AES CLESA son aceptables, ya que con estas se ha podido comprobar que en el servicio identificado con el </w:t>
      </w:r>
      <w:r w:rsidRPr="00594359">
        <w:rPr>
          <w:rFonts w:ascii="Museo 300" w:hAnsi="Museo 300"/>
          <w:b/>
          <w:bCs/>
          <w:sz w:val="16"/>
          <w:szCs w:val="16"/>
        </w:rPr>
        <w:t xml:space="preserve">NIC </w:t>
      </w:r>
      <w:r w:rsidR="0064132A">
        <w:rPr>
          <w:rFonts w:ascii="Museo 300" w:hAnsi="Museo 300"/>
          <w:b/>
          <w:bCs/>
          <w:sz w:val="16"/>
          <w:szCs w:val="16"/>
        </w:rPr>
        <w:t>XXX</w:t>
      </w:r>
      <w:r w:rsidRPr="00594359">
        <w:rPr>
          <w:rFonts w:ascii="Museo 300" w:hAnsi="Museo 300"/>
          <w:sz w:val="16"/>
          <w:szCs w:val="16"/>
        </w:rPr>
        <w:t xml:space="preserve"> existió una condición irregular que consistió en una línea conectada fuera de medición a la acometida de la empresa distribuidora, lo cual impidió que se registrara el total de la corriente circulante demandada por la carga eléctrica instalada en el suministro.</w:t>
      </w:r>
    </w:p>
    <w:p w14:paraId="3698019B" w14:textId="7D629BF8" w:rsidR="00594359" w:rsidRPr="00594359" w:rsidRDefault="00594359" w:rsidP="00594359">
      <w:pPr>
        <w:pStyle w:val="Prrafodelista"/>
        <w:numPr>
          <w:ilvl w:val="0"/>
          <w:numId w:val="40"/>
        </w:numPr>
        <w:spacing w:after="200"/>
        <w:ind w:left="1418" w:right="708"/>
        <w:jc w:val="both"/>
        <w:textAlignment w:val="auto"/>
        <w:rPr>
          <w:rFonts w:ascii="Museo 300" w:hAnsi="Museo 300" w:cs="Arial"/>
          <w:sz w:val="16"/>
          <w:szCs w:val="16"/>
        </w:rPr>
      </w:pPr>
      <w:r w:rsidRPr="00594359">
        <w:rPr>
          <w:rFonts w:ascii="Museo 300" w:hAnsi="Museo 300" w:cs="Arial"/>
          <w:sz w:val="16"/>
          <w:szCs w:val="16"/>
        </w:rPr>
        <w:t xml:space="preserve">No obstante, con base en lo expuesto en el presente informe, se ha determinado que es improcedente el cobro por el monto de </w:t>
      </w:r>
      <w:r w:rsidRPr="00594359">
        <w:rPr>
          <w:rFonts w:ascii="Museo 300" w:hAnsi="Museo 300" w:cs="Arial"/>
          <w:b/>
          <w:sz w:val="16"/>
          <w:szCs w:val="16"/>
        </w:rPr>
        <w:t xml:space="preserve">SETENCIENTOS CINCUETA Y OCHO 30/100 </w:t>
      </w:r>
      <w:r w:rsidRPr="00594359">
        <w:rPr>
          <w:rFonts w:ascii="Museo 300" w:hAnsi="Museo 300" w:cs="Arial"/>
          <w:b/>
          <w:iCs/>
          <w:sz w:val="16"/>
          <w:szCs w:val="16"/>
        </w:rPr>
        <w:t>DÓLARES DE LOS ESTADOS UNIDOS DE AMÉRICA (USD 758.30) IVA incluido,</w:t>
      </w:r>
      <w:r w:rsidRPr="00594359">
        <w:rPr>
          <w:rFonts w:ascii="Museo 300" w:hAnsi="Museo 300" w:cs="Arial"/>
          <w:b/>
          <w:i/>
          <w:sz w:val="16"/>
          <w:szCs w:val="16"/>
        </w:rPr>
        <w:t xml:space="preserve"> </w:t>
      </w:r>
      <w:r w:rsidRPr="00594359">
        <w:rPr>
          <w:rFonts w:ascii="Museo 300" w:hAnsi="Museo 300" w:cs="Arial"/>
          <w:sz w:val="16"/>
          <w:szCs w:val="16"/>
        </w:rPr>
        <w:t xml:space="preserve">correspondiente a un consumo de </w:t>
      </w:r>
      <w:r w:rsidRPr="00594359">
        <w:rPr>
          <w:rFonts w:ascii="Museo 300" w:hAnsi="Museo 300" w:cs="Arial"/>
          <w:b/>
          <w:sz w:val="16"/>
          <w:szCs w:val="16"/>
        </w:rPr>
        <w:t xml:space="preserve">2760 kWh </w:t>
      </w:r>
      <w:r w:rsidRPr="00594359">
        <w:rPr>
          <w:rFonts w:ascii="Museo 300" w:hAnsi="Museo 300" w:cs="Arial"/>
          <w:sz w:val="16"/>
          <w:szCs w:val="16"/>
        </w:rPr>
        <w:t xml:space="preserve">que la sociedad AES CLESA ha facturado en concepto de Energía No Registrada en el suministro identificado con el </w:t>
      </w:r>
      <w:r w:rsidRPr="00594359">
        <w:rPr>
          <w:rFonts w:ascii="Museo 300" w:hAnsi="Museo 300" w:cs="Arial"/>
          <w:b/>
          <w:bCs/>
          <w:sz w:val="16"/>
          <w:szCs w:val="16"/>
        </w:rPr>
        <w:t xml:space="preserve">NIC </w:t>
      </w:r>
      <w:r w:rsidR="0064132A">
        <w:rPr>
          <w:rFonts w:ascii="Museo 300" w:hAnsi="Museo 300" w:cs="Arial"/>
          <w:b/>
          <w:bCs/>
          <w:sz w:val="16"/>
          <w:szCs w:val="16"/>
        </w:rPr>
        <w:t>XXX</w:t>
      </w:r>
      <w:r w:rsidRPr="00594359">
        <w:rPr>
          <w:rFonts w:ascii="Museo 300" w:hAnsi="Museo 300" w:cs="Arial"/>
          <w:sz w:val="16"/>
          <w:szCs w:val="16"/>
        </w:rPr>
        <w:t>, a nombre de la señora Marina Rivera de González.</w:t>
      </w:r>
    </w:p>
    <w:p w14:paraId="4BAB16C4" w14:textId="4F0CB0F3" w:rsidR="00562498" w:rsidRPr="00BD1BC9" w:rsidRDefault="00594359" w:rsidP="00BD1BC9">
      <w:pPr>
        <w:pStyle w:val="Prrafodelista"/>
        <w:numPr>
          <w:ilvl w:val="0"/>
          <w:numId w:val="40"/>
        </w:numPr>
        <w:spacing w:after="200"/>
        <w:ind w:left="1418" w:right="708"/>
        <w:jc w:val="both"/>
        <w:textAlignment w:val="auto"/>
        <w:rPr>
          <w:rFonts w:ascii="Museo 300" w:hAnsi="Museo 300" w:cs="Arial"/>
          <w:sz w:val="16"/>
          <w:szCs w:val="16"/>
        </w:rPr>
      </w:pPr>
      <w:r w:rsidRPr="00594359">
        <w:rPr>
          <w:rFonts w:ascii="Museo 300" w:hAnsi="Museo 300" w:cs="Arial"/>
          <w:sz w:val="16"/>
          <w:szCs w:val="16"/>
        </w:rPr>
        <w:t xml:space="preserve">De conformidad al recálculo efectuado por el CAU, la sociedad AES CLESA debe cobrar en el suministro identificado con el </w:t>
      </w:r>
      <w:r w:rsidRPr="00594359">
        <w:rPr>
          <w:rFonts w:ascii="Museo 300" w:hAnsi="Museo 300" w:cs="Arial"/>
          <w:b/>
          <w:bCs/>
          <w:sz w:val="16"/>
          <w:szCs w:val="16"/>
        </w:rPr>
        <w:t xml:space="preserve">NIC </w:t>
      </w:r>
      <w:r w:rsidR="0064132A">
        <w:rPr>
          <w:rFonts w:ascii="Museo 300" w:hAnsi="Museo 300" w:cs="Arial"/>
          <w:b/>
          <w:bCs/>
          <w:sz w:val="16"/>
          <w:szCs w:val="16"/>
        </w:rPr>
        <w:t>XXX</w:t>
      </w:r>
      <w:r w:rsidRPr="00594359">
        <w:rPr>
          <w:rFonts w:ascii="Museo 300" w:hAnsi="Museo 300" w:cs="Arial"/>
          <w:sz w:val="16"/>
          <w:szCs w:val="16"/>
        </w:rPr>
        <w:t xml:space="preserve">, la cantidad de </w:t>
      </w:r>
      <w:r w:rsidRPr="00594359">
        <w:rPr>
          <w:rFonts w:ascii="Museo 300" w:hAnsi="Museo 300" w:cs="Arial"/>
          <w:b/>
          <w:sz w:val="16"/>
          <w:szCs w:val="16"/>
        </w:rPr>
        <w:t xml:space="preserve">CUARENTA Y TRES 69/100 </w:t>
      </w:r>
      <w:r w:rsidRPr="00594359">
        <w:rPr>
          <w:rFonts w:ascii="Museo 300" w:hAnsi="Museo 300" w:cs="Arial"/>
          <w:b/>
          <w:iCs/>
          <w:sz w:val="16"/>
          <w:szCs w:val="16"/>
        </w:rPr>
        <w:t>DÓLARES DE LOS ESTADOS UNIDOS DE AMÉRICA</w:t>
      </w:r>
      <w:r w:rsidRPr="00594359">
        <w:rPr>
          <w:rFonts w:ascii="Museo 300" w:hAnsi="Museo 300" w:cs="Arial"/>
          <w:b/>
          <w:sz w:val="16"/>
          <w:szCs w:val="16"/>
        </w:rPr>
        <w:t xml:space="preserve"> (USD 43.69), IVA incluido</w:t>
      </w:r>
      <w:r w:rsidRPr="00594359">
        <w:rPr>
          <w:rFonts w:ascii="Museo 300" w:hAnsi="Museo 300" w:cs="Arial"/>
          <w:sz w:val="16"/>
          <w:szCs w:val="16"/>
        </w:rPr>
        <w:t xml:space="preserve">, en concepto de Energía no Registrada en el periodo del 8/11/2021 al 7/05/2022; asimismo, la empresa distribuidora podrá cobrar los intereses correspondientes por la energía no registrada </w:t>
      </w:r>
      <w:r w:rsidRPr="00594359">
        <w:rPr>
          <w:rStyle w:val="normaltextrun"/>
          <w:rFonts w:ascii="Museo 300" w:hAnsi="Museo 300"/>
          <w:color w:val="000000"/>
          <w:sz w:val="16"/>
          <w:szCs w:val="16"/>
          <w:shd w:val="clear" w:color="auto" w:fill="FFFFFF"/>
        </w:rPr>
        <w:t>de conformidad con el artículo 36 de los Términos y Condiciones Generales al Consumidor Final</w:t>
      </w:r>
      <w:r w:rsidRPr="00594359">
        <w:rPr>
          <w:rStyle w:val="normaltextrun"/>
          <w:rFonts w:ascii="Museo 300" w:hAnsi="Museo 300" w:cs="Segoe UI"/>
          <w:color w:val="D13438"/>
          <w:sz w:val="16"/>
          <w:szCs w:val="16"/>
          <w:u w:val="single"/>
          <w:shd w:val="clear" w:color="auto" w:fill="FFFFFF"/>
        </w:rPr>
        <w:t>,</w:t>
      </w:r>
      <w:r w:rsidRPr="00594359">
        <w:rPr>
          <w:rStyle w:val="normaltextrun"/>
          <w:rFonts w:ascii="Museo 300" w:hAnsi="Museo 300"/>
          <w:color w:val="000000"/>
          <w:sz w:val="16"/>
          <w:szCs w:val="16"/>
          <w:shd w:val="clear" w:color="auto" w:fill="FFFFFF"/>
        </w:rPr>
        <w:t xml:space="preserve"> del Pliego Tarifario aplicable para el año 2021</w:t>
      </w:r>
      <w:r w:rsidR="008A41EF" w:rsidRPr="00BD1BC9">
        <w:rPr>
          <w:rFonts w:ascii="Museo 300" w:eastAsia="Museo Sans 300" w:hAnsi="Museo 300" w:cs="Museo Sans 300"/>
          <w:sz w:val="16"/>
          <w:szCs w:val="16"/>
          <w:lang w:val="es-419"/>
        </w:rPr>
        <w:t xml:space="preserve">. </w:t>
      </w:r>
      <w:r w:rsidR="00562498" w:rsidRPr="00BD1BC9">
        <w:rPr>
          <w:rFonts w:ascii="Museo 300" w:eastAsia="Arial" w:hAnsi="Museo 300"/>
          <w:color w:val="000000" w:themeColor="text1"/>
          <w:sz w:val="16"/>
          <w:szCs w:val="16"/>
        </w:rPr>
        <w:t>[…]</w:t>
      </w:r>
      <w:r w:rsidR="00914F6D" w:rsidRPr="00BD1BC9">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969B2E" w14:textId="0F7710B0" w:rsidR="00BD1BC9" w:rsidRDefault="00BD1BC9" w:rsidP="00BD1BC9">
      <w:pPr>
        <w:tabs>
          <w:tab w:val="left" w:pos="426"/>
        </w:tabs>
        <w:spacing w:after="0" w:line="240" w:lineRule="auto"/>
        <w:ind w:left="426"/>
        <w:jc w:val="both"/>
        <w:rPr>
          <w:rFonts w:ascii="Museo Sans 300" w:eastAsia="Times New Roman" w:hAnsi="Museo Sans 300" w:cs="Segoe UI"/>
          <w:sz w:val="20"/>
          <w:szCs w:val="20"/>
          <w:lang w:val="es-ES" w:eastAsia="es-ES"/>
        </w:rPr>
      </w:pPr>
      <w:r w:rsidRPr="00265CD2">
        <w:rPr>
          <w:rFonts w:ascii="Museo Sans 300" w:hAnsi="Museo Sans 300"/>
          <w:sz w:val="20"/>
          <w:szCs w:val="20"/>
        </w:rPr>
        <w:t>En cumplimiento de la letra c) del acuerdo N.° E-14</w:t>
      </w:r>
      <w:r>
        <w:rPr>
          <w:rFonts w:ascii="Museo Sans 300" w:hAnsi="Museo Sans 300"/>
          <w:sz w:val="20"/>
          <w:szCs w:val="20"/>
        </w:rPr>
        <w:t>30</w:t>
      </w:r>
      <w:r w:rsidRPr="00265CD2">
        <w:rPr>
          <w:rFonts w:ascii="Museo Sans 300" w:hAnsi="Museo Sans 300"/>
          <w:sz w:val="20"/>
          <w:szCs w:val="20"/>
        </w:rPr>
        <w:t xml:space="preserve">-2022-CAU, </w:t>
      </w:r>
      <w:r>
        <w:rPr>
          <w:rFonts w:ascii="Museo Sans 300" w:hAnsi="Museo Sans 300"/>
          <w:sz w:val="20"/>
          <w:szCs w:val="20"/>
        </w:rPr>
        <w:t>los días veintinueve y treinta de septiembre del presente año,</w:t>
      </w:r>
      <w:r w:rsidRPr="00265CD2">
        <w:rPr>
          <w:rFonts w:ascii="Museo Sans 300" w:hAnsi="Museo Sans 300"/>
          <w:sz w:val="20"/>
          <w:szCs w:val="20"/>
        </w:rPr>
        <w:t xml:space="preserve"> se remitió a la</w:t>
      </w:r>
      <w:r>
        <w:rPr>
          <w:rFonts w:ascii="Museo Sans 300" w:hAnsi="Museo Sans 300"/>
          <w:sz w:val="20"/>
          <w:szCs w:val="20"/>
        </w:rPr>
        <w:t xml:space="preserve"> distribuidora y al apoderado de la usuaria</w:t>
      </w:r>
      <w:r w:rsidR="00BE0508">
        <w:rPr>
          <w:rFonts w:ascii="Museo Sans 300" w:hAnsi="Museo Sans 300"/>
          <w:sz w:val="20"/>
          <w:szCs w:val="20"/>
        </w:rPr>
        <w:t>, respectivamente,</w:t>
      </w:r>
      <w:r w:rsidRPr="00265CD2">
        <w:rPr>
          <w:rFonts w:ascii="Museo Sans 300" w:hAnsi="Museo Sans 300"/>
          <w:sz w:val="20"/>
          <w:szCs w:val="20"/>
        </w:rPr>
        <w:t xml:space="preserve"> copia del informe técnico N.° IT-03</w:t>
      </w:r>
      <w:r>
        <w:rPr>
          <w:rFonts w:ascii="Museo Sans 300" w:hAnsi="Museo Sans 300"/>
          <w:sz w:val="20"/>
          <w:szCs w:val="20"/>
        </w:rPr>
        <w:t>49</w:t>
      </w:r>
      <w:r w:rsidRPr="00265CD2">
        <w:rPr>
          <w:rFonts w:ascii="Museo Sans 300" w:hAnsi="Museo Sans 300"/>
          <w:sz w:val="20"/>
          <w:szCs w:val="20"/>
        </w:rPr>
        <w:t>-CAU-22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r w:rsidRPr="000D0A1D">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por lo que el plazo finalizó</w:t>
      </w:r>
      <w:r>
        <w:rPr>
          <w:rFonts w:ascii="Museo Sans 300" w:eastAsia="Times New Roman" w:hAnsi="Museo Sans 300" w:cs="Segoe UI"/>
          <w:sz w:val="20"/>
          <w:szCs w:val="20"/>
          <w:lang w:val="es-ES" w:eastAsia="es-ES"/>
        </w:rPr>
        <w:t xml:space="preserve">, en el mismo orden, los días trece y catorce de octubre de este año. </w:t>
      </w:r>
    </w:p>
    <w:p w14:paraId="0013CE33" w14:textId="77777777" w:rsidR="00BD1BC9" w:rsidRDefault="00BD1BC9" w:rsidP="00BD1BC9">
      <w:pPr>
        <w:tabs>
          <w:tab w:val="left" w:pos="426"/>
        </w:tabs>
        <w:spacing w:after="0" w:line="240" w:lineRule="auto"/>
        <w:ind w:left="426"/>
        <w:jc w:val="both"/>
        <w:rPr>
          <w:rFonts w:ascii="Museo Sans 300" w:eastAsia="Times New Roman" w:hAnsi="Museo Sans 300" w:cs="Segoe UI"/>
          <w:sz w:val="20"/>
          <w:szCs w:val="20"/>
          <w:lang w:val="es-ES" w:eastAsia="es-ES"/>
        </w:rPr>
      </w:pPr>
    </w:p>
    <w:p w14:paraId="3C42608E" w14:textId="31E10282" w:rsidR="00527A57" w:rsidRDefault="00527A57" w:rsidP="00527A57">
      <w:pPr>
        <w:tabs>
          <w:tab w:val="num" w:pos="567"/>
        </w:tabs>
        <w:spacing w:after="0" w:line="240" w:lineRule="auto"/>
        <w:ind w:left="426"/>
        <w:jc w:val="both"/>
        <w:rPr>
          <w:rFonts w:ascii="Museo 300" w:hAnsi="Museo 300"/>
          <w:sz w:val="16"/>
          <w:szCs w:val="16"/>
        </w:rPr>
      </w:pPr>
      <w:r w:rsidRPr="009906D7">
        <w:rPr>
          <w:rFonts w:ascii="Museo Sans 300" w:hAnsi="Museo Sans 300"/>
          <w:sz w:val="20"/>
          <w:szCs w:val="20"/>
        </w:rPr>
        <w:lastRenderedPageBreak/>
        <w:t xml:space="preserve">El </w:t>
      </w:r>
      <w:r>
        <w:rPr>
          <w:rFonts w:ascii="Museo Sans 300" w:hAnsi="Museo Sans 300"/>
          <w:sz w:val="20"/>
          <w:szCs w:val="20"/>
        </w:rPr>
        <w:t>veinte de octubre del presente año</w:t>
      </w:r>
      <w:r w:rsidRPr="009906D7">
        <w:rPr>
          <w:rFonts w:ascii="Museo Sans 300" w:hAnsi="Museo Sans 300"/>
          <w:sz w:val="20"/>
          <w:szCs w:val="20"/>
        </w:rPr>
        <w:t>, la sociedad AES CLESA y Cía., S. en C. de C.V. presentó un escrito por medio del cual expresó</w:t>
      </w:r>
      <w:r>
        <w:rPr>
          <w:rFonts w:ascii="Museo Sans 300" w:hAnsi="Museo Sans 300"/>
          <w:sz w:val="20"/>
          <w:szCs w:val="20"/>
        </w:rPr>
        <w:t xml:space="preserve"> </w:t>
      </w:r>
      <w:r w:rsidRPr="00A90102">
        <w:rPr>
          <w:rFonts w:ascii="Museo Sans 300" w:hAnsi="Museo Sans 300"/>
          <w:sz w:val="20"/>
          <w:szCs w:val="20"/>
        </w:rPr>
        <w:t>que no se procederá con el cálculo según el IT-0</w:t>
      </w:r>
      <w:r>
        <w:rPr>
          <w:rFonts w:ascii="Museo Sans 300" w:hAnsi="Museo Sans 300"/>
          <w:sz w:val="20"/>
          <w:szCs w:val="20"/>
        </w:rPr>
        <w:t>349</w:t>
      </w:r>
      <w:r w:rsidRPr="00A90102">
        <w:rPr>
          <w:rFonts w:ascii="Museo Sans 300" w:hAnsi="Museo Sans 300"/>
          <w:sz w:val="20"/>
          <w:szCs w:val="20"/>
        </w:rPr>
        <w:t>-CAU-22 por las siguientes razones</w:t>
      </w:r>
      <w:r>
        <w:rPr>
          <w:rFonts w:ascii="Museo 300" w:hAnsi="Museo 300"/>
          <w:sz w:val="16"/>
          <w:szCs w:val="16"/>
        </w:rPr>
        <w:t>:</w:t>
      </w:r>
    </w:p>
    <w:p w14:paraId="597F03D2" w14:textId="77777777" w:rsidR="00527A57" w:rsidRPr="008C0A75" w:rsidRDefault="00527A57" w:rsidP="00527A57">
      <w:pPr>
        <w:tabs>
          <w:tab w:val="num" w:pos="851"/>
        </w:tabs>
        <w:spacing w:after="0" w:line="240" w:lineRule="auto"/>
        <w:ind w:left="851" w:right="851"/>
        <w:jc w:val="both"/>
        <w:rPr>
          <w:rFonts w:ascii="Museo Sans 300" w:hAnsi="Museo Sans 300"/>
          <w:sz w:val="20"/>
          <w:szCs w:val="20"/>
        </w:rPr>
      </w:pPr>
    </w:p>
    <w:p w14:paraId="78C28021" w14:textId="6E4AD8EF" w:rsidR="00527A57" w:rsidRPr="008C0A75" w:rsidRDefault="00527A57" w:rsidP="00527A57">
      <w:pPr>
        <w:pStyle w:val="Prrafodelista"/>
        <w:numPr>
          <w:ilvl w:val="0"/>
          <w:numId w:val="50"/>
        </w:numPr>
        <w:suppressAutoHyphens w:val="0"/>
        <w:autoSpaceDN/>
        <w:ind w:right="851"/>
        <w:jc w:val="both"/>
        <w:textAlignment w:val="auto"/>
        <w:rPr>
          <w:rFonts w:ascii="Museo Sans 300" w:hAnsi="Museo Sans 300"/>
          <w:sz w:val="20"/>
          <w:szCs w:val="20"/>
        </w:rPr>
      </w:pPr>
      <w:r w:rsidRPr="008C0A75">
        <w:rPr>
          <w:rFonts w:ascii="Museo Sans 300" w:hAnsi="Museo Sans 300"/>
          <w:sz w:val="20"/>
          <w:szCs w:val="20"/>
        </w:rPr>
        <w:t>En video remitido se evidencia la condición procesada.</w:t>
      </w:r>
    </w:p>
    <w:p w14:paraId="58BA60F5" w14:textId="77777777" w:rsidR="00527A57" w:rsidRPr="008C0A75" w:rsidRDefault="00527A57" w:rsidP="00527A57">
      <w:pPr>
        <w:tabs>
          <w:tab w:val="num" w:pos="851"/>
        </w:tabs>
        <w:spacing w:after="0" w:line="240" w:lineRule="auto"/>
        <w:ind w:left="851" w:right="851"/>
        <w:jc w:val="both"/>
        <w:rPr>
          <w:rFonts w:ascii="Museo Sans 300" w:hAnsi="Museo Sans 300"/>
          <w:sz w:val="20"/>
          <w:szCs w:val="20"/>
        </w:rPr>
      </w:pPr>
    </w:p>
    <w:p w14:paraId="150994E1" w14:textId="77777777" w:rsidR="00527A57" w:rsidRPr="008C0A75" w:rsidRDefault="00527A57" w:rsidP="00527A57">
      <w:pPr>
        <w:pStyle w:val="Prrafodelista"/>
        <w:numPr>
          <w:ilvl w:val="0"/>
          <w:numId w:val="50"/>
        </w:numPr>
        <w:suppressAutoHyphens w:val="0"/>
        <w:autoSpaceDN/>
        <w:ind w:right="851"/>
        <w:jc w:val="both"/>
        <w:textAlignment w:val="auto"/>
        <w:rPr>
          <w:rFonts w:ascii="Museo Sans 300" w:hAnsi="Museo Sans 300"/>
          <w:sz w:val="20"/>
          <w:szCs w:val="20"/>
        </w:rPr>
      </w:pPr>
      <w:r w:rsidRPr="008C0A75">
        <w:rPr>
          <w:rFonts w:ascii="Museo Sans 300" w:hAnsi="Museo Sans 300"/>
          <w:sz w:val="20"/>
          <w:szCs w:val="20"/>
        </w:rPr>
        <w:t>Se evidencia que el cliente al percatarse de nuestra presencia, quito la carga que tenía fuera de medición.</w:t>
      </w:r>
    </w:p>
    <w:p w14:paraId="2BA14176" w14:textId="77777777" w:rsidR="00527A57" w:rsidRPr="00527A57" w:rsidRDefault="00527A57" w:rsidP="00527A57">
      <w:pPr>
        <w:pStyle w:val="Prrafodelista"/>
        <w:rPr>
          <w:rFonts w:ascii="Museo 300" w:hAnsi="Museo 300"/>
          <w:sz w:val="16"/>
          <w:szCs w:val="16"/>
        </w:rPr>
      </w:pPr>
    </w:p>
    <w:p w14:paraId="36148500" w14:textId="29C3A373" w:rsidR="00527A57" w:rsidRPr="008C0A75" w:rsidRDefault="00527A57" w:rsidP="00527A57">
      <w:pPr>
        <w:pStyle w:val="Prrafodelista"/>
        <w:numPr>
          <w:ilvl w:val="0"/>
          <w:numId w:val="50"/>
        </w:numPr>
        <w:suppressAutoHyphens w:val="0"/>
        <w:autoSpaceDN/>
        <w:ind w:right="851"/>
        <w:jc w:val="both"/>
        <w:textAlignment w:val="auto"/>
        <w:rPr>
          <w:rFonts w:ascii="Museo Sans 300" w:hAnsi="Museo Sans 300"/>
          <w:sz w:val="20"/>
          <w:szCs w:val="20"/>
        </w:rPr>
      </w:pPr>
      <w:r w:rsidRPr="008C0A75">
        <w:rPr>
          <w:rFonts w:ascii="Museo Sans 300" w:hAnsi="Museo Sans 300"/>
          <w:sz w:val="20"/>
          <w:szCs w:val="20"/>
        </w:rPr>
        <w:t xml:space="preserve">Las fotos evidencian que cliente realizó construcción recientemente, ya que sistema del portón es nuevo, así como unos polines instalados se observan nuevos. </w:t>
      </w:r>
    </w:p>
    <w:p w14:paraId="5D7C8AB2" w14:textId="77777777" w:rsidR="002E17B6" w:rsidRDefault="002E17B6" w:rsidP="00B651F2">
      <w:pPr>
        <w:pStyle w:val="Prrafodelista"/>
        <w:tabs>
          <w:tab w:val="left" w:pos="426"/>
        </w:tabs>
        <w:ind w:left="426"/>
        <w:jc w:val="both"/>
        <w:rPr>
          <w:rFonts w:ascii="Museo Sans 300" w:hAnsi="Museo Sans 300"/>
          <w:sz w:val="20"/>
          <w:szCs w:val="20"/>
        </w:rPr>
      </w:pPr>
    </w:p>
    <w:p w14:paraId="5D3EDB23" w14:textId="0F77AEA6" w:rsidR="00B651F2" w:rsidRPr="002F1716" w:rsidRDefault="00B651F2" w:rsidP="00B651F2">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el</w:t>
      </w:r>
      <w:r w:rsidR="00EB5DF2">
        <w:rPr>
          <w:rFonts w:ascii="Museo Sans 300" w:hAnsi="Museo Sans 300"/>
          <w:sz w:val="20"/>
          <w:szCs w:val="20"/>
        </w:rPr>
        <w:t xml:space="preserve"> apoderado de la señora </w:t>
      </w:r>
      <w:r w:rsidR="0064132A">
        <w:rPr>
          <w:rFonts w:ascii="Museo Sans 300" w:hAnsi="Museo Sans 300"/>
          <w:sz w:val="20"/>
          <w:szCs w:val="20"/>
        </w:rPr>
        <w:t>XXX</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330E244A" w14:textId="07AF73A0" w:rsidR="00AA3FEF" w:rsidRDefault="00AA3FEF"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0C392B">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0152E887"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4AF4667" w14:textId="77777777" w:rsidR="00316FC0" w:rsidRDefault="00316FC0" w:rsidP="003573EB">
      <w:pPr>
        <w:autoSpaceDE w:val="0"/>
        <w:spacing w:after="0" w:line="240" w:lineRule="auto"/>
        <w:ind w:left="426"/>
        <w:jc w:val="both"/>
        <w:rPr>
          <w:rFonts w:ascii="Museo Sans 300" w:hAnsi="Museo Sans 300" w:cs="Times New Roman"/>
          <w:sz w:val="20"/>
          <w:szCs w:val="20"/>
          <w:lang w:eastAsia="es-SV"/>
        </w:rPr>
      </w:pPr>
    </w:p>
    <w:p w14:paraId="10DEE42C" w14:textId="0A542D8A"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C5F99">
        <w:rPr>
          <w:rFonts w:ascii="Museo Sans 500" w:eastAsia="Calibri" w:hAnsi="Museo Sans 500"/>
          <w:b/>
          <w:sz w:val="20"/>
          <w:szCs w:val="20"/>
          <w:lang w:val="es-SV" w:eastAsia="es-SV"/>
        </w:rPr>
        <w:t>año 2022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4760BDA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03F3B4CD"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lastRenderedPageBreak/>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94947C8"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64E0561" w14:textId="77777777" w:rsidR="00EB4E48" w:rsidRDefault="00EB4E48"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65EA6499" w14:textId="42395D56" w:rsidR="00615DA1" w:rsidRDefault="00615DA1" w:rsidP="00316FC0">
      <w:pPr>
        <w:suppressAutoHyphens w:val="0"/>
        <w:autoSpaceDN/>
        <w:spacing w:after="0" w:line="240" w:lineRule="auto"/>
        <w:ind w:left="420"/>
        <w:jc w:val="both"/>
        <w:rPr>
          <w:rFonts w:ascii="Museo Sans 300" w:eastAsia="Times New Roman" w:hAnsi="Museo Sans 300" w:cs="Segoe UI"/>
          <w:color w:val="000000"/>
          <w:sz w:val="20"/>
          <w:szCs w:val="20"/>
        </w:rPr>
      </w:pPr>
      <w:r w:rsidRPr="00615DA1">
        <w:rPr>
          <w:rFonts w:ascii="Museo Sans 300" w:eastAsia="Times New Roman" w:hAnsi="Museo Sans 300" w:cs="Segoe UI"/>
          <w:color w:val="000000"/>
          <w:sz w:val="20"/>
          <w:szCs w:val="20"/>
        </w:rPr>
        <w:t xml:space="preserve">La Ley de Procedimientos Administrativos —en adelante LPA—, en el título VII “Disposiciones Finales”, capítulo único, instituye en el artículo 163 —Derogatorias— lo siguiente: </w:t>
      </w:r>
      <w:proofErr w:type="gramStart"/>
      <w:r w:rsidRPr="00615DA1">
        <w:rPr>
          <w:rFonts w:ascii="Museo Sans 300" w:eastAsia="Times New Roman" w:hAnsi="Museo Sans 300" w:cs="Segoe UI"/>
          <w:color w:val="000000"/>
          <w:sz w:val="20"/>
          <w:szCs w:val="20"/>
        </w:rPr>
        <w:t>Será de aplicación</w:t>
      </w:r>
      <w:proofErr w:type="gramEnd"/>
      <w:r w:rsidRPr="00615DA1">
        <w:rPr>
          <w:rFonts w:ascii="Museo Sans 300" w:eastAsia="Times New Roman" w:hAnsi="Museo Sans 300" w:cs="Segoe UI"/>
          <w:color w:val="000000"/>
          <w:sz w:val="20"/>
          <w:szCs w:val="20"/>
        </w:rPr>
        <w:t xml:space="preserve"> a todos los procedimientos administrativos, quedando derogadas expresamente todas las disposiciones contenidas en leyes generales o especiales que las contraríen.</w:t>
      </w:r>
      <w:r w:rsidR="00215A19">
        <w:rPr>
          <w:rFonts w:ascii="Museo Sans 300" w:eastAsia="Times New Roman" w:hAnsi="Museo Sans 300" w:cs="Segoe UI"/>
          <w:color w:val="000000"/>
          <w:sz w:val="20"/>
          <w:szCs w:val="20"/>
        </w:rPr>
        <w:t xml:space="preserve"> </w:t>
      </w:r>
    </w:p>
    <w:p w14:paraId="2DBE74C6" w14:textId="77777777" w:rsidR="00527A57" w:rsidRPr="00615DA1" w:rsidRDefault="00527A57" w:rsidP="00316FC0">
      <w:pPr>
        <w:suppressAutoHyphens w:val="0"/>
        <w:autoSpaceDN/>
        <w:spacing w:after="0" w:line="240" w:lineRule="auto"/>
        <w:ind w:left="420"/>
        <w:jc w:val="both"/>
        <w:rPr>
          <w:rFonts w:ascii="Segoe UI" w:eastAsia="Times New Roman" w:hAnsi="Segoe UI" w:cs="Segoe UI"/>
          <w:sz w:val="18"/>
          <w:szCs w:val="18"/>
        </w:rPr>
      </w:pPr>
    </w:p>
    <w:p w14:paraId="74858444" w14:textId="64343112" w:rsidR="00615DA1" w:rsidRDefault="00615DA1" w:rsidP="00FC123B">
      <w:pPr>
        <w:suppressAutoHyphens w:val="0"/>
        <w:autoSpaceDN/>
        <w:spacing w:after="0" w:line="240" w:lineRule="auto"/>
        <w:ind w:left="420"/>
        <w:jc w:val="both"/>
        <w:rPr>
          <w:rFonts w:ascii="Museo Sans 300" w:eastAsia="Times New Roman" w:hAnsi="Museo Sans 300" w:cs="Segoe UI"/>
          <w:color w:val="000000"/>
          <w:sz w:val="20"/>
          <w:szCs w:val="20"/>
        </w:rPr>
      </w:pPr>
      <w:r w:rsidRPr="00615DA1">
        <w:rPr>
          <w:rFonts w:ascii="Museo Sans 300" w:eastAsia="Times New Roman" w:hAnsi="Museo Sans 300" w:cs="Segoe UI"/>
          <w:color w:val="000000"/>
          <w:sz w:val="20"/>
          <w:szCs w:val="20"/>
        </w:rPr>
        <w:t xml:space="preserve">Por su parte, el artículo 166 de la LPA dispone que todo procedimiento deberá adecuarse a la Ley en referencia. Es por ello, </w:t>
      </w:r>
      <w:proofErr w:type="gramStart"/>
      <w:r w:rsidRPr="00615DA1">
        <w:rPr>
          <w:rFonts w:ascii="Museo Sans 300" w:eastAsia="Times New Roman" w:hAnsi="Museo Sans 300" w:cs="Segoe UI"/>
          <w:color w:val="000000"/>
          <w:sz w:val="20"/>
          <w:szCs w:val="20"/>
        </w:rPr>
        <w:t>que</w:t>
      </w:r>
      <w:proofErr w:type="gramEnd"/>
      <w:r w:rsidRPr="00615DA1">
        <w:rPr>
          <w:rFonts w:ascii="Museo Sans 300" w:eastAsia="Times New Roman" w:hAnsi="Museo Sans 300" w:cs="Segoe UI"/>
          <w:color w:val="000000"/>
          <w:sz w:val="20"/>
          <w:szCs w:val="20"/>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w:t>
      </w:r>
      <w:r w:rsidR="00215A19">
        <w:rPr>
          <w:rFonts w:ascii="Museo Sans 300" w:eastAsia="Times New Roman" w:hAnsi="Museo Sans 300" w:cs="Segoe UI"/>
          <w:color w:val="000000"/>
          <w:sz w:val="20"/>
          <w:szCs w:val="20"/>
        </w:rPr>
        <w:t xml:space="preserve"> </w:t>
      </w:r>
    </w:p>
    <w:p w14:paraId="4FCE9DDA" w14:textId="77777777"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5B62DDAB"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ADECE92" w14:textId="77777777" w:rsidR="00B651F2" w:rsidRDefault="00B651F2"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F98C191"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FECF2C2" w14:textId="77777777" w:rsidR="00BB0A9F" w:rsidRDefault="00BB0A9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B934D76"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64132A">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59FD35A0"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066872">
        <w:rPr>
          <w:rFonts w:ascii="Museo Sans 300" w:hAnsi="Museo Sans 300" w:cs="Times New Roman"/>
          <w:sz w:val="20"/>
          <w:szCs w:val="20"/>
        </w:rPr>
        <w:t>IT-</w:t>
      </w:r>
      <w:r w:rsidR="00AD2F89">
        <w:rPr>
          <w:rFonts w:ascii="Museo Sans 300" w:hAnsi="Museo Sans 300" w:cs="Times New Roman"/>
          <w:sz w:val="20"/>
          <w:szCs w:val="20"/>
        </w:rPr>
        <w:t>0349</w:t>
      </w:r>
      <w:r>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1F8B640A" w14:textId="6C4DE286" w:rsidR="00527A57" w:rsidRPr="00527A57" w:rsidRDefault="00C34300" w:rsidP="00527A57">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5" w:name="_Hlk108706207"/>
      <w:r w:rsidR="00B9593C" w:rsidRPr="00570219">
        <w:rPr>
          <w:rFonts w:ascii="Museo 300" w:hAnsi="Museo 300"/>
          <w:sz w:val="16"/>
          <w:szCs w:val="16"/>
          <w:lang w:val="es-419"/>
        </w:rPr>
        <w:t>Conforme</w:t>
      </w:r>
      <w:bookmarkEnd w:id="5"/>
      <w:r w:rsidR="00527A57" w:rsidRPr="00527A57">
        <w:rPr>
          <w:rStyle w:val="normaltextrun"/>
          <w:rFonts w:ascii="Museo 300" w:hAnsi="Museo 300"/>
          <w:color w:val="000000"/>
          <w:sz w:val="16"/>
          <w:szCs w:val="16"/>
          <w:shd w:val="clear" w:color="auto" w:fill="FFFFFF"/>
        </w:rPr>
        <w:t xml:space="preserve"> con el análisis de la información proporcionada por la sociedad AES CLESA</w:t>
      </w:r>
      <w:r w:rsidR="00527A57" w:rsidRPr="00527A57">
        <w:rPr>
          <w:rFonts w:ascii="Museo 300" w:hAnsi="Museo 300"/>
          <w:sz w:val="16"/>
          <w:szCs w:val="16"/>
          <w:lang w:val="es-ES_tradnl"/>
        </w:rPr>
        <w:t xml:space="preserve">, se verificó que con fecha 7 de mayo de 2022 técnicos de la empresa distribuidora realizaron una inspección técnica al suministro. En el desarrollo de dicha inspección, los técnicos expresan haber encontrado una línea fuera de medición conectada a la acometida de la empresa distribuidora con dirección hacia el interior de la vivienda, </w:t>
      </w:r>
      <w:r w:rsidR="00527A57" w:rsidRPr="00527A57">
        <w:rPr>
          <w:rFonts w:ascii="Museo 300" w:hAnsi="Museo 300"/>
          <w:sz w:val="16"/>
          <w:szCs w:val="16"/>
        </w:rPr>
        <w:t>denotando que con dicha condición se impidió el verdadero registro de la energía eléctrica demandada en el suministro</w:t>
      </w:r>
      <w:r w:rsidR="00527A57" w:rsidRPr="00527A57">
        <w:rPr>
          <w:rFonts w:ascii="Museo 300" w:hAnsi="Museo 300"/>
          <w:sz w:val="16"/>
          <w:szCs w:val="16"/>
          <w:lang w:val="es-ES_tradnl"/>
        </w:rPr>
        <w:t>, condición que fue documentada con un video y fotografías.</w:t>
      </w:r>
      <w:r w:rsidR="00527A57">
        <w:rPr>
          <w:rFonts w:ascii="Museo 300" w:hAnsi="Museo 300"/>
          <w:sz w:val="16"/>
          <w:szCs w:val="16"/>
          <w:lang w:val="es-ES_tradnl"/>
        </w:rPr>
        <w:t xml:space="preserve"> (…)</w:t>
      </w:r>
    </w:p>
    <w:p w14:paraId="4DC82805" w14:textId="1A906814" w:rsidR="00C34300" w:rsidRPr="008A0B9F" w:rsidRDefault="008A0B9F" w:rsidP="008A0B9F">
      <w:pPr>
        <w:tabs>
          <w:tab w:val="left" w:pos="993"/>
          <w:tab w:val="left" w:pos="9072"/>
        </w:tabs>
        <w:spacing w:line="240" w:lineRule="auto"/>
        <w:ind w:left="993" w:right="709"/>
        <w:jc w:val="both"/>
        <w:rPr>
          <w:rFonts w:ascii="Museo 300" w:hAnsi="Museo 300"/>
          <w:sz w:val="16"/>
          <w:szCs w:val="16"/>
          <w:lang w:val="es-ES_tradnl"/>
        </w:rPr>
      </w:pPr>
      <w:r w:rsidRPr="00594359">
        <w:rPr>
          <w:rFonts w:ascii="Museo 300" w:hAnsi="Museo 300"/>
          <w:sz w:val="16"/>
          <w:szCs w:val="16"/>
          <w:lang w:val="es-ES_tradnl"/>
        </w:rPr>
        <w:t>Por tanto, con base en las pruebas analizadas, el CAU es de la opinión que la empresa distribuidora AES CLESA cuenta con la evidencia necesaria la cual permite determinar que en el suministro en referencia existió una condición irregular documentada el pasado 7 de mayo de 2022, que consistía en la conexión de una línea fuera de medición a la acometida del suministro, impidiendo de esta manera que la energía demandada por la carga eléctrica instalada en el interior de la vivienda fuera registrada en su totalidad por el equipo de medición</w:t>
      </w:r>
      <w:r w:rsidR="007907C3" w:rsidRPr="007907C3">
        <w:rPr>
          <w:rFonts w:ascii="Museo 300" w:hAnsi="Museo 300"/>
          <w:sz w:val="16"/>
          <w:szCs w:val="16"/>
          <w:lang w:val="es-419"/>
        </w:rPr>
        <w:t>.</w:t>
      </w:r>
      <w:r w:rsidR="007907C3">
        <w:rPr>
          <w:rFonts w:ascii="Museo 300" w:hAnsi="Museo 300"/>
          <w:sz w:val="16"/>
          <w:szCs w:val="16"/>
          <w:lang w:val="es-419"/>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02C2242D" w14:textId="5FB75C51" w:rsidR="00884A21" w:rsidRDefault="00884A21" w:rsidP="00884A21">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Pr>
          <w:rFonts w:ascii="Museo Sans 300" w:hAnsi="Museo Sans 300" w:cs="Segoe UI"/>
          <w:sz w:val="20"/>
          <w:szCs w:val="20"/>
          <w:lang w:eastAsia="es-MX"/>
        </w:rPr>
        <w:t xml:space="preserve">l apoderado de la señora </w:t>
      </w:r>
      <w:r w:rsidR="0064132A">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784C7D17" w14:textId="77777777" w:rsidR="00884A21" w:rsidRDefault="00884A21" w:rsidP="0084665C">
      <w:pPr>
        <w:spacing w:after="0" w:line="240" w:lineRule="auto"/>
        <w:ind w:left="420"/>
        <w:jc w:val="both"/>
        <w:rPr>
          <w:rFonts w:ascii="Museo Sans 300" w:hAnsi="Museo Sans 300"/>
          <w:sz w:val="20"/>
          <w:szCs w:val="20"/>
        </w:rPr>
      </w:pPr>
    </w:p>
    <w:p w14:paraId="145F4430" w14:textId="2967C4DB" w:rsidR="0084665C" w:rsidRPr="00173E33" w:rsidRDefault="008A3C9B" w:rsidP="0084665C">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sidR="00066872">
        <w:rPr>
          <w:rFonts w:ascii="Museo Sans 300" w:hAnsi="Museo Sans 300"/>
          <w:sz w:val="20"/>
          <w:szCs w:val="20"/>
        </w:rPr>
        <w:t>IT-</w:t>
      </w:r>
      <w:r w:rsidR="00AD2F89">
        <w:rPr>
          <w:rFonts w:ascii="Museo Sans 300" w:hAnsi="Museo Sans 300"/>
          <w:sz w:val="20"/>
          <w:szCs w:val="20"/>
        </w:rPr>
        <w:t>0349</w:t>
      </w:r>
      <w:r w:rsidR="0036385F">
        <w:rPr>
          <w:rFonts w:ascii="Museo Sans 300" w:hAnsi="Museo Sans 300"/>
          <w:sz w:val="20"/>
          <w:szCs w:val="20"/>
        </w:rPr>
        <w:t>-CAU-22</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525E39">
        <w:rPr>
          <w:rStyle w:val="eop"/>
          <w:rFonts w:ascii="Museo Sans 300" w:hAnsi="Museo Sans 300"/>
          <w:sz w:val="20"/>
          <w:szCs w:val="20"/>
          <w:shd w:val="clear" w:color="auto" w:fill="FFFFFF"/>
        </w:rPr>
        <w:t xml:space="preserve"> </w:t>
      </w:r>
      <w:r w:rsidR="0084665C" w:rsidRPr="004F78CE">
        <w:rPr>
          <w:rFonts w:ascii="Museo Sans 300" w:hAnsi="Museo Sans 300" w:cs="Segoe UI"/>
          <w:sz w:val="20"/>
          <w:szCs w:val="20"/>
          <w:lang w:eastAsia="es-MX"/>
        </w:rPr>
        <w:t>en</w:t>
      </w:r>
      <w:r w:rsidR="0084665C" w:rsidRPr="00C24FB1">
        <w:rPr>
          <w:rFonts w:ascii="Museo Sans 300" w:hAnsi="Museo Sans 300" w:cs="Segoe UI"/>
          <w:color w:val="000000"/>
          <w:sz w:val="20"/>
          <w:szCs w:val="20"/>
          <w:shd w:val="clear" w:color="auto" w:fill="FFFFFF"/>
          <w:lang w:val="es-ES"/>
        </w:rPr>
        <w:t xml:space="preserve"> </w:t>
      </w:r>
      <w:r w:rsidR="0084665C">
        <w:rPr>
          <w:rFonts w:ascii="Museo Sans 300" w:hAnsi="Museo Sans 300" w:cs="Segoe UI"/>
          <w:color w:val="000000"/>
          <w:sz w:val="20"/>
          <w:szCs w:val="20"/>
          <w:shd w:val="clear" w:color="auto" w:fill="FFFFFF"/>
          <w:lang w:val="es-ES"/>
        </w:rPr>
        <w:t>una línea directa conectada en</w:t>
      </w:r>
      <w:r w:rsidR="0084665C">
        <w:rPr>
          <w:rStyle w:val="normaltextrun"/>
          <w:rFonts w:ascii="Museo Sans 300" w:hAnsi="Museo Sans 300"/>
          <w:color w:val="000000"/>
          <w:sz w:val="20"/>
          <w:szCs w:val="20"/>
          <w:shd w:val="clear" w:color="auto" w:fill="FFFFFF"/>
          <w:lang w:val="es-ES"/>
        </w:rPr>
        <w:t xml:space="preserve"> la acometida del servicio eléctrico,</w:t>
      </w:r>
      <w:r w:rsidR="0084665C" w:rsidRPr="00C24FB1">
        <w:rPr>
          <w:rFonts w:ascii="Museo Sans 300" w:hAnsi="Museo Sans 300" w:cs="Segoe UI"/>
          <w:color w:val="000000"/>
          <w:sz w:val="20"/>
          <w:szCs w:val="20"/>
          <w:shd w:val="clear" w:color="auto" w:fill="FFFFFF"/>
          <w:lang w:val="es-ES"/>
        </w:rPr>
        <w:t xml:space="preserve"> que ocasionó que no se registrara correctamente el registro</w:t>
      </w:r>
      <w:r w:rsidR="0084665C">
        <w:rPr>
          <w:rFonts w:ascii="Museo Sans 300" w:hAnsi="Museo Sans 300" w:cs="Segoe UI"/>
          <w:color w:val="000000"/>
          <w:sz w:val="20"/>
          <w:szCs w:val="20"/>
          <w:shd w:val="clear" w:color="auto" w:fill="FFFFFF"/>
          <w:lang w:val="es-ES"/>
        </w:rPr>
        <w:t xml:space="preserve"> </w:t>
      </w:r>
      <w:r w:rsidR="0084665C" w:rsidRPr="00C24FB1">
        <w:rPr>
          <w:rFonts w:ascii="Museo Sans 300" w:hAnsi="Museo Sans 300" w:cs="Segoe UI"/>
          <w:color w:val="000000"/>
          <w:sz w:val="20"/>
          <w:szCs w:val="20"/>
          <w:shd w:val="clear" w:color="auto" w:fill="FFFFFF"/>
          <w:lang w:val="es-ES"/>
        </w:rPr>
        <w:t>de la energía</w:t>
      </w:r>
      <w:r w:rsidR="0084665C">
        <w:rPr>
          <w:rFonts w:ascii="Museo Sans 300" w:hAnsi="Museo Sans 300" w:cs="Segoe UI"/>
          <w:color w:val="000000"/>
          <w:sz w:val="20"/>
          <w:szCs w:val="20"/>
          <w:shd w:val="clear" w:color="auto" w:fill="FFFFFF"/>
          <w:lang w:val="es-ES"/>
        </w:rPr>
        <w:t xml:space="preserve"> </w:t>
      </w:r>
      <w:r w:rsidR="0084665C" w:rsidRPr="00C24FB1">
        <w:rPr>
          <w:rFonts w:ascii="Museo Sans 300" w:hAnsi="Museo Sans 300" w:cs="Segoe UI"/>
          <w:color w:val="000000"/>
          <w:sz w:val="20"/>
          <w:szCs w:val="20"/>
          <w:shd w:val="clear" w:color="auto" w:fill="FFFFFF"/>
          <w:lang w:val="es-ES"/>
        </w:rPr>
        <w:t>eléctrica</w:t>
      </w:r>
      <w:r w:rsidR="0084665C">
        <w:rPr>
          <w:rFonts w:ascii="Museo Sans 300" w:hAnsi="Museo Sans 300" w:cs="Segoe UI"/>
          <w:color w:val="000000"/>
          <w:sz w:val="20"/>
          <w:szCs w:val="20"/>
          <w:shd w:val="clear" w:color="auto" w:fill="FFFFFF"/>
          <w:lang w:val="es-ES"/>
        </w:rPr>
        <w:t xml:space="preserve"> </w:t>
      </w:r>
      <w:r w:rsidR="0084665C" w:rsidRPr="00C24FB1">
        <w:rPr>
          <w:rFonts w:ascii="Museo Sans 300" w:hAnsi="Museo Sans 300" w:cs="Segoe UI"/>
          <w:color w:val="000000"/>
          <w:sz w:val="20"/>
          <w:szCs w:val="20"/>
          <w:shd w:val="clear" w:color="auto" w:fill="FFFFFF"/>
          <w:lang w:val="es-ES"/>
        </w:rPr>
        <w:t>demandada en el inmueble.</w:t>
      </w:r>
      <w:r w:rsidR="0084665C">
        <w:rPr>
          <w:rFonts w:ascii="Museo Sans 300" w:hAnsi="Museo Sans 300" w:cs="Segoe UI"/>
          <w:color w:val="000000"/>
          <w:sz w:val="20"/>
          <w:szCs w:val="20"/>
          <w:shd w:val="clear" w:color="auto" w:fill="FFFFFF"/>
        </w:rPr>
        <w:t xml:space="preserve"> </w:t>
      </w:r>
    </w:p>
    <w:p w14:paraId="36A562EC" w14:textId="25C79FA9" w:rsidR="00791253" w:rsidRPr="0084665C" w:rsidRDefault="00791253" w:rsidP="00141727">
      <w:pPr>
        <w:spacing w:after="0" w:line="240" w:lineRule="auto"/>
        <w:ind w:left="420"/>
        <w:jc w:val="both"/>
        <w:rPr>
          <w:rStyle w:val="eop"/>
          <w:rFonts w:ascii="Museo Sans 300" w:hAnsi="Museo Sans 300"/>
          <w:sz w:val="20"/>
          <w:szCs w:val="20"/>
          <w:shd w:val="clear" w:color="auto" w:fill="FFFFFF"/>
          <w:lang w:val="es-ES"/>
        </w:rPr>
      </w:pPr>
    </w:p>
    <w:p w14:paraId="5C452580" w14:textId="68876AD9"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establecido en los Términos y Condiciones de los Pliegos Tarifarios aplicables para el </w:t>
      </w:r>
      <w:r w:rsidR="00CC5F99">
        <w:rPr>
          <w:rFonts w:ascii="Museo Sans 300" w:hAnsi="Museo Sans 300" w:cs="Segoe UI"/>
          <w:sz w:val="20"/>
          <w:szCs w:val="20"/>
          <w:lang w:val="es-ES" w:eastAsia="es-MX"/>
        </w:rPr>
        <w:t>año 2022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2E1B016B" w14:textId="77777777" w:rsidR="0064132A" w:rsidRDefault="0064132A" w:rsidP="00C511B1">
      <w:pPr>
        <w:autoSpaceDE w:val="0"/>
        <w:adjustRightInd w:val="0"/>
        <w:spacing w:after="0" w:line="240" w:lineRule="auto"/>
        <w:ind w:left="426"/>
        <w:jc w:val="both"/>
        <w:rPr>
          <w:rFonts w:ascii="Museo Sans 300" w:hAnsi="Museo Sans 300" w:cs="Segoe UI"/>
          <w:sz w:val="20"/>
          <w:szCs w:val="20"/>
          <w:lang w:val="es-ES" w:eastAsia="es-MX"/>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8920EA4" w14:textId="77777777" w:rsidR="003C6AA8" w:rsidRDefault="003C6AA8" w:rsidP="003C6AA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De acuerdo con lo establecido en el informe técnico, el CAU no validó el cálculo de ENR realizado por la distribuidora basado en la corriente instantánea medida en la línea directa, por las razones siguientes:</w:t>
      </w:r>
    </w:p>
    <w:p w14:paraId="064877BB" w14:textId="77777777" w:rsidR="003C6AA8" w:rsidRDefault="003C6AA8" w:rsidP="003C6AA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3EB633F1" w14:textId="3CB32E8F" w:rsidR="003C6AA8" w:rsidRDefault="003C6AA8" w:rsidP="003C6AA8">
      <w:pPr>
        <w:numPr>
          <w:ilvl w:val="0"/>
          <w:numId w:val="35"/>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justificó el criterio para establecer un periodo de </w:t>
      </w:r>
      <w:r w:rsidR="00E0453C">
        <w:rPr>
          <w:rStyle w:val="normaltextrun"/>
          <w:rFonts w:ascii="Museo Sans 300" w:hAnsi="Museo Sans 300"/>
          <w:color w:val="000000"/>
          <w:sz w:val="20"/>
          <w:szCs w:val="20"/>
          <w:shd w:val="clear" w:color="auto" w:fill="FFFFFF"/>
        </w:rPr>
        <w:t>20</w:t>
      </w:r>
      <w:r w:rsidRPr="00EE3142">
        <w:rPr>
          <w:rStyle w:val="normaltextrun"/>
          <w:rFonts w:ascii="Museo Sans 300" w:hAnsi="Museo Sans 300"/>
          <w:color w:val="000000"/>
          <w:sz w:val="20"/>
          <w:szCs w:val="20"/>
          <w:shd w:val="clear" w:color="auto" w:fill="FFFFFF"/>
        </w:rPr>
        <w:t xml:space="preserve"> horas de uso diario de los equipos</w:t>
      </w:r>
      <w:r>
        <w:rPr>
          <w:rStyle w:val="normaltextrun"/>
          <w:rFonts w:ascii="Museo Sans 300" w:hAnsi="Museo Sans 300"/>
          <w:color w:val="000000"/>
          <w:sz w:val="20"/>
          <w:szCs w:val="20"/>
          <w:shd w:val="clear" w:color="auto" w:fill="FFFFFF"/>
        </w:rPr>
        <w:t xml:space="preserve">. </w:t>
      </w:r>
    </w:p>
    <w:p w14:paraId="6EF3850E" w14:textId="77777777" w:rsidR="003C6AA8" w:rsidRDefault="003C6AA8" w:rsidP="003C6AA8">
      <w:pPr>
        <w:numPr>
          <w:ilvl w:val="0"/>
          <w:numId w:val="35"/>
        </w:numPr>
        <w:autoSpaceDE w:val="0"/>
        <w:spacing w:after="0" w:line="240" w:lineRule="auto"/>
        <w:ind w:left="993"/>
        <w:jc w:val="both"/>
        <w:rPr>
          <w:rFonts w:ascii="Museo Sans 300" w:hAnsi="Museo Sans 300"/>
          <w:sz w:val="20"/>
          <w:szCs w:val="20"/>
          <w:lang w:val="es-ES"/>
        </w:rPr>
      </w:pPr>
      <w:r w:rsidRPr="00ED5C26">
        <w:rPr>
          <w:rFonts w:ascii="Museo Sans 300" w:hAnsi="Museo Sans 300"/>
          <w:sz w:val="20"/>
          <w:szCs w:val="20"/>
          <w:lang w:val="es-ES"/>
        </w:rPr>
        <w:t xml:space="preserve">Sobre las mediciones instantáneas presentadas por la distribuidora, se advirtió </w:t>
      </w:r>
      <w:proofErr w:type="gramStart"/>
      <w:r w:rsidRPr="00ED5C26">
        <w:rPr>
          <w:rFonts w:ascii="Museo Sans 300" w:hAnsi="Museo Sans 300"/>
          <w:sz w:val="20"/>
          <w:szCs w:val="20"/>
          <w:lang w:val="es-ES"/>
        </w:rPr>
        <w:t>que</w:t>
      </w:r>
      <w:proofErr w:type="gramEnd"/>
      <w:r w:rsidRPr="00ED5C26">
        <w:rPr>
          <w:rFonts w:ascii="Museo Sans 300" w:hAnsi="Museo Sans 300"/>
          <w:sz w:val="20"/>
          <w:szCs w:val="20"/>
          <w:lang w:val="es-ES"/>
        </w:rPr>
        <w:t xml:space="preserve"> en la pantalla digital del amperímetro, el gráfico de barras analógico del instrumento registró un valor menor a la corriente </w:t>
      </w:r>
      <w:r>
        <w:rPr>
          <w:rFonts w:ascii="Museo Sans 300" w:hAnsi="Museo Sans 300"/>
          <w:sz w:val="20"/>
          <w:szCs w:val="20"/>
          <w:lang w:val="es-ES"/>
        </w:rPr>
        <w:t>que la empresa distribuidora utilizó para su cálculo de la energía no registrada</w:t>
      </w:r>
      <w:r w:rsidRPr="00ED5C26">
        <w:rPr>
          <w:rFonts w:ascii="Museo Sans 300" w:hAnsi="Museo Sans 300"/>
          <w:sz w:val="20"/>
          <w:szCs w:val="20"/>
          <w:lang w:val="es-ES"/>
        </w:rPr>
        <w:t>.</w:t>
      </w:r>
    </w:p>
    <w:p w14:paraId="51F5BA83" w14:textId="77777777" w:rsidR="003C6AA8" w:rsidRDefault="003C6AA8" w:rsidP="00C8039C">
      <w:pPr>
        <w:autoSpaceDE w:val="0"/>
        <w:spacing w:after="0" w:line="240" w:lineRule="auto"/>
        <w:ind w:left="426"/>
        <w:jc w:val="both"/>
        <w:rPr>
          <w:rStyle w:val="normaltextrun"/>
          <w:rFonts w:ascii="Museo Sans 300" w:hAnsi="Museo Sans 300"/>
          <w:color w:val="000000"/>
          <w:sz w:val="20"/>
          <w:szCs w:val="20"/>
        </w:rPr>
      </w:pPr>
    </w:p>
    <w:p w14:paraId="46D24A19" w14:textId="77777777" w:rsidR="00C8039C" w:rsidRPr="002F3325" w:rsidRDefault="00C8039C" w:rsidP="00C8039C">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Por ello, el CAU realizó un nuevo cálculo basado en el método de censo de carga tomando en cuenta los factores siguientes:</w:t>
      </w:r>
      <w:r>
        <w:rPr>
          <w:rFonts w:ascii="Museo Sans 300" w:eastAsia="Times New Roman" w:hAnsi="Museo Sans 300" w:cs="Times New Roman"/>
          <w:color w:val="000000"/>
          <w:sz w:val="20"/>
          <w:szCs w:val="20"/>
        </w:rPr>
        <w:t xml:space="preserve"> </w:t>
      </w:r>
    </w:p>
    <w:p w14:paraId="0C717023" w14:textId="77777777" w:rsidR="00C8039C" w:rsidRPr="002F3325" w:rsidRDefault="00C8039C" w:rsidP="00C8039C">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 </w:t>
      </w:r>
    </w:p>
    <w:p w14:paraId="76E79407" w14:textId="2B289E91" w:rsidR="00C8039C" w:rsidRPr="002F3325" w:rsidRDefault="00C8039C" w:rsidP="00C8039C">
      <w:pPr>
        <w:numPr>
          <w:ilvl w:val="0"/>
          <w:numId w:val="48"/>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valor de censo de carga instalada equivalente a </w:t>
      </w:r>
      <w:r w:rsidR="00363C6F">
        <w:rPr>
          <w:rFonts w:ascii="Museo Sans 300" w:eastAsia="Times New Roman" w:hAnsi="Museo Sans 300" w:cs="Times New Roman"/>
          <w:sz w:val="20"/>
          <w:szCs w:val="20"/>
          <w:lang w:val="es-ES"/>
        </w:rPr>
        <w:t>113.5</w:t>
      </w:r>
      <w:r w:rsidRPr="002F3325">
        <w:rPr>
          <w:rFonts w:ascii="Museo Sans 300" w:eastAsia="Times New Roman" w:hAnsi="Museo Sans 300" w:cs="Times New Roman"/>
          <w:sz w:val="20"/>
          <w:szCs w:val="20"/>
          <w:lang w:val="es-ES"/>
        </w:rPr>
        <w:t xml:space="preserve"> kWh, y</w:t>
      </w:r>
      <w:r>
        <w:rPr>
          <w:rFonts w:ascii="Museo Sans 300" w:eastAsia="Times New Roman" w:hAnsi="Museo Sans 300" w:cs="Times New Roman"/>
          <w:sz w:val="20"/>
          <w:szCs w:val="20"/>
        </w:rPr>
        <w:t xml:space="preserve"> </w:t>
      </w:r>
    </w:p>
    <w:p w14:paraId="2D26BBEB" w14:textId="5F2FA6E1" w:rsidR="00C8039C" w:rsidRPr="002F3325" w:rsidRDefault="00C8039C" w:rsidP="00C8039C">
      <w:pPr>
        <w:numPr>
          <w:ilvl w:val="0"/>
          <w:numId w:val="48"/>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tiempo de recuperación de la energía no registrada correspondiente al período del </w:t>
      </w:r>
      <w:r>
        <w:rPr>
          <w:rFonts w:ascii="Museo Sans 300" w:eastAsia="Times New Roman" w:hAnsi="Museo Sans 300" w:cs="Times New Roman"/>
          <w:sz w:val="20"/>
          <w:szCs w:val="20"/>
          <w:lang w:val="es-ES"/>
        </w:rPr>
        <w:t>ocho</w:t>
      </w:r>
      <w:r w:rsidRPr="002F3325">
        <w:rPr>
          <w:rFonts w:ascii="Museo Sans 300" w:eastAsia="Times New Roman" w:hAnsi="Museo Sans 300" w:cs="Times New Roman"/>
          <w:sz w:val="20"/>
          <w:szCs w:val="20"/>
          <w:lang w:val="es-ES"/>
        </w:rPr>
        <w:t xml:space="preserve"> de </w:t>
      </w:r>
      <w:r w:rsidR="00363C6F">
        <w:rPr>
          <w:rFonts w:ascii="Museo Sans 300" w:eastAsia="Times New Roman" w:hAnsi="Museo Sans 300" w:cs="Times New Roman"/>
          <w:sz w:val="20"/>
          <w:szCs w:val="20"/>
          <w:lang w:val="es-ES"/>
        </w:rPr>
        <w:t>noviembre</w:t>
      </w:r>
      <w:r>
        <w:rPr>
          <w:rFonts w:ascii="Museo Sans 300" w:eastAsia="Times New Roman" w:hAnsi="Museo Sans 300" w:cs="Times New Roman"/>
          <w:sz w:val="20"/>
          <w:szCs w:val="20"/>
          <w:lang w:val="es-ES"/>
        </w:rPr>
        <w:t xml:space="preserve"> del dos </w:t>
      </w:r>
      <w:proofErr w:type="gramStart"/>
      <w:r>
        <w:rPr>
          <w:rFonts w:ascii="Museo Sans 300" w:eastAsia="Times New Roman" w:hAnsi="Museo Sans 300" w:cs="Times New Roman"/>
          <w:sz w:val="20"/>
          <w:szCs w:val="20"/>
          <w:lang w:val="es-ES"/>
        </w:rPr>
        <w:t>mil veintiuno</w:t>
      </w:r>
      <w:proofErr w:type="gramEnd"/>
      <w:r w:rsidRPr="002F3325">
        <w:rPr>
          <w:rFonts w:ascii="Museo Sans 300" w:eastAsia="Times New Roman" w:hAnsi="Museo Sans 300" w:cs="Times New Roman"/>
          <w:sz w:val="20"/>
          <w:szCs w:val="20"/>
          <w:lang w:val="es-ES"/>
        </w:rPr>
        <w:t xml:space="preserve"> al </w:t>
      </w:r>
      <w:r>
        <w:rPr>
          <w:rFonts w:ascii="Museo Sans 300" w:eastAsia="Times New Roman" w:hAnsi="Museo Sans 300" w:cs="Times New Roman"/>
          <w:sz w:val="20"/>
          <w:szCs w:val="20"/>
          <w:lang w:val="es-ES"/>
        </w:rPr>
        <w:t>s</w:t>
      </w:r>
      <w:r w:rsidR="00363C6F">
        <w:rPr>
          <w:rFonts w:ascii="Museo Sans 300" w:eastAsia="Times New Roman" w:hAnsi="Museo Sans 300" w:cs="Times New Roman"/>
          <w:sz w:val="20"/>
          <w:szCs w:val="20"/>
          <w:lang w:val="es-ES"/>
        </w:rPr>
        <w:t>iete</w:t>
      </w:r>
      <w:r w:rsidRPr="002F3325">
        <w:rPr>
          <w:rFonts w:ascii="Museo Sans 300" w:eastAsia="Times New Roman" w:hAnsi="Museo Sans 300" w:cs="Times New Roman"/>
          <w:sz w:val="20"/>
          <w:szCs w:val="20"/>
          <w:lang w:val="es-ES"/>
        </w:rPr>
        <w:t xml:space="preserve"> de</w:t>
      </w:r>
      <w:r>
        <w:rPr>
          <w:rFonts w:ascii="Museo Sans 300" w:eastAsia="Times New Roman" w:hAnsi="Museo Sans 300" w:cs="Times New Roman"/>
          <w:sz w:val="20"/>
          <w:szCs w:val="20"/>
          <w:lang w:val="es-ES"/>
        </w:rPr>
        <w:t xml:space="preserve"> </w:t>
      </w:r>
      <w:r w:rsidR="00363C6F">
        <w:rPr>
          <w:rFonts w:ascii="Museo Sans 300" w:eastAsia="Times New Roman" w:hAnsi="Museo Sans 300" w:cs="Times New Roman"/>
          <w:sz w:val="20"/>
          <w:szCs w:val="20"/>
          <w:lang w:val="es-ES"/>
        </w:rPr>
        <w:t>mayo</w:t>
      </w:r>
      <w:r>
        <w:rPr>
          <w:rFonts w:ascii="Museo Sans 300" w:eastAsia="Times New Roman" w:hAnsi="Museo Sans 300" w:cs="Times New Roman"/>
          <w:sz w:val="20"/>
          <w:szCs w:val="20"/>
          <w:lang w:val="es-ES"/>
        </w:rPr>
        <w:t xml:space="preserve"> de este año. </w:t>
      </w:r>
    </w:p>
    <w:p w14:paraId="5EF58D6A" w14:textId="77777777" w:rsidR="00C8039C" w:rsidRDefault="00C8039C" w:rsidP="007E3351">
      <w:pPr>
        <w:suppressAutoHyphens w:val="0"/>
        <w:autoSpaceDN/>
        <w:spacing w:after="0" w:line="240" w:lineRule="auto"/>
        <w:ind w:left="420"/>
        <w:jc w:val="both"/>
        <w:rPr>
          <w:rFonts w:ascii="Museo Sans 300" w:eastAsia="Times New Roman" w:hAnsi="Museo Sans 300" w:cs="Times New Roman"/>
          <w:sz w:val="20"/>
          <w:szCs w:val="20"/>
        </w:rPr>
      </w:pPr>
    </w:p>
    <w:p w14:paraId="61A002CA" w14:textId="2C3D4063" w:rsidR="006A4BBC" w:rsidRDefault="00BC227B" w:rsidP="00CC6E2B">
      <w:pPr>
        <w:autoSpaceDE w:val="0"/>
        <w:spacing w:after="0" w:line="240" w:lineRule="auto"/>
        <w:ind w:left="426"/>
        <w:jc w:val="both"/>
        <w:rPr>
          <w:rFonts w:ascii="Museo Sans 300" w:hAnsi="Museo Sans 300"/>
          <w:sz w:val="20"/>
          <w:szCs w:val="20"/>
        </w:rPr>
      </w:pPr>
      <w:r w:rsidRPr="00CC6E2B">
        <w:rPr>
          <w:rFonts w:ascii="Museo Sans 300" w:hAnsi="Museo Sans 300"/>
          <w:sz w:val="20"/>
          <w:szCs w:val="20"/>
        </w:rPr>
        <w:t xml:space="preserve">Como resultado, el CAU determinó que la distribuidora tiene el derecho a recuperar la cantidad de </w:t>
      </w:r>
      <w:r w:rsidR="00E22B2B">
        <w:rPr>
          <w:rFonts w:ascii="Museo Sans 300" w:hAnsi="Museo Sans 300"/>
          <w:sz w:val="20"/>
          <w:szCs w:val="20"/>
        </w:rPr>
        <w:t>C</w:t>
      </w:r>
      <w:r w:rsidR="000508E7">
        <w:rPr>
          <w:rFonts w:ascii="Museo Sans 300" w:hAnsi="Museo Sans 300"/>
          <w:sz w:val="20"/>
          <w:szCs w:val="20"/>
        </w:rPr>
        <w:t>UARENTA Y TRES</w:t>
      </w:r>
      <w:r w:rsidR="00E22B2B">
        <w:rPr>
          <w:rFonts w:ascii="Museo Sans 300" w:hAnsi="Museo Sans 300"/>
          <w:sz w:val="20"/>
          <w:szCs w:val="20"/>
        </w:rPr>
        <w:t xml:space="preserve"> </w:t>
      </w:r>
      <w:r w:rsidR="00C8039C">
        <w:rPr>
          <w:rFonts w:ascii="Museo Sans 300" w:hAnsi="Museo Sans 300"/>
          <w:sz w:val="20"/>
          <w:szCs w:val="20"/>
        </w:rPr>
        <w:t>6</w:t>
      </w:r>
      <w:r w:rsidR="000508E7">
        <w:rPr>
          <w:rFonts w:ascii="Museo Sans 300" w:hAnsi="Museo Sans 300"/>
          <w:sz w:val="20"/>
          <w:szCs w:val="20"/>
        </w:rPr>
        <w:t>9</w:t>
      </w:r>
      <w:r w:rsidR="00E22B2B">
        <w:rPr>
          <w:rFonts w:ascii="Museo Sans 300" w:hAnsi="Museo Sans 300"/>
          <w:sz w:val="20"/>
          <w:szCs w:val="20"/>
        </w:rPr>
        <w:t xml:space="preserve">/100 DÓLARES DE LOS ESTADOS UNIDOS DE AMÉRICA (USD </w:t>
      </w:r>
      <w:r w:rsidR="000508E7">
        <w:rPr>
          <w:rFonts w:ascii="Museo Sans 300" w:hAnsi="Museo Sans 300"/>
          <w:sz w:val="20"/>
          <w:szCs w:val="20"/>
        </w:rPr>
        <w:t>43.69</w:t>
      </w:r>
      <w:r w:rsidR="00E22B2B">
        <w:rPr>
          <w:rFonts w:ascii="Museo Sans 300" w:hAnsi="Museo Sans 300"/>
          <w:sz w:val="20"/>
          <w:szCs w:val="20"/>
        </w:rPr>
        <w:t>)</w:t>
      </w:r>
      <w:r w:rsidRPr="00CC6E2B">
        <w:rPr>
          <w:rFonts w:ascii="Museo Sans 300" w:hAnsi="Museo Sans 300"/>
          <w:sz w:val="20"/>
          <w:szCs w:val="20"/>
        </w:rPr>
        <w:t xml:space="preserve"> IVA incluido</w:t>
      </w:r>
      <w:r w:rsidR="006A4BBC" w:rsidRPr="00CC6E2B">
        <w:rPr>
          <w:rFonts w:ascii="Museo Sans 300" w:hAnsi="Museo Sans 300"/>
          <w:sz w:val="20"/>
          <w:szCs w:val="20"/>
        </w:rPr>
        <w:t xml:space="preserve">, </w:t>
      </w:r>
      <w:r w:rsidR="006A4BBC" w:rsidRPr="00C87006">
        <w:rPr>
          <w:rFonts w:ascii="Museo Sans 300" w:hAnsi="Museo Sans 300"/>
          <w:sz w:val="20"/>
          <w:szCs w:val="20"/>
        </w:rPr>
        <w:t>en</w:t>
      </w:r>
      <w:r w:rsidR="006A4BBC">
        <w:rPr>
          <w:rFonts w:ascii="Museo Sans 300" w:hAnsi="Museo Sans 300"/>
          <w:sz w:val="20"/>
          <w:szCs w:val="20"/>
        </w:rPr>
        <w:t xml:space="preserve"> </w:t>
      </w:r>
      <w:r w:rsidR="006A4BBC" w:rsidRPr="00C87006">
        <w:rPr>
          <w:rFonts w:ascii="Museo Sans 300" w:hAnsi="Museo Sans 300"/>
          <w:sz w:val="20"/>
          <w:szCs w:val="20"/>
        </w:rPr>
        <w:t>concepto</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energía</w:t>
      </w:r>
      <w:r w:rsidR="006A4BBC">
        <w:rPr>
          <w:rFonts w:ascii="Museo Sans 300" w:hAnsi="Museo Sans 300"/>
          <w:sz w:val="20"/>
          <w:szCs w:val="20"/>
        </w:rPr>
        <w:t xml:space="preserve"> </w:t>
      </w:r>
      <w:r w:rsidR="006A4BBC" w:rsidRPr="00C87006">
        <w:rPr>
          <w:rFonts w:ascii="Museo Sans 300" w:hAnsi="Museo Sans 300"/>
          <w:sz w:val="20"/>
          <w:szCs w:val="20"/>
        </w:rPr>
        <w:t>no</w:t>
      </w:r>
      <w:r w:rsidR="006A4BBC">
        <w:rPr>
          <w:rFonts w:ascii="Museo Sans 300" w:hAnsi="Museo Sans 300"/>
          <w:sz w:val="20"/>
          <w:szCs w:val="20"/>
        </w:rPr>
        <w:t xml:space="preserve"> </w:t>
      </w:r>
      <w:r w:rsidR="006A4BBC" w:rsidRPr="00C87006">
        <w:rPr>
          <w:rFonts w:ascii="Museo Sans 300" w:hAnsi="Museo Sans 300"/>
          <w:sz w:val="20"/>
          <w:szCs w:val="20"/>
        </w:rPr>
        <w:t>registrada,</w:t>
      </w:r>
      <w:r w:rsidR="006A4BBC">
        <w:rPr>
          <w:rFonts w:ascii="Museo Sans 300" w:hAnsi="Museo Sans 300"/>
          <w:sz w:val="20"/>
          <w:szCs w:val="20"/>
        </w:rPr>
        <w:t xml:space="preserve"> </w:t>
      </w:r>
      <w:r w:rsidR="006A4BBC" w:rsidRPr="00C87006">
        <w:rPr>
          <w:rFonts w:ascii="Museo Sans 300" w:hAnsi="Museo Sans 300"/>
          <w:sz w:val="20"/>
          <w:szCs w:val="20"/>
        </w:rPr>
        <w:t>más</w:t>
      </w:r>
      <w:r w:rsidR="006A4BBC">
        <w:rPr>
          <w:rFonts w:ascii="Museo Sans 300" w:hAnsi="Museo Sans 300"/>
          <w:sz w:val="20"/>
          <w:szCs w:val="20"/>
        </w:rPr>
        <w:t xml:space="preserve"> </w:t>
      </w:r>
      <w:r w:rsidR="006A4BBC" w:rsidRPr="00C87006">
        <w:rPr>
          <w:rFonts w:ascii="Museo Sans 300" w:hAnsi="Museo Sans 300"/>
          <w:sz w:val="20"/>
          <w:szCs w:val="20"/>
        </w:rPr>
        <w:t>los</w:t>
      </w:r>
      <w:r w:rsidR="006A4BBC">
        <w:rPr>
          <w:rFonts w:ascii="Museo Sans 300" w:hAnsi="Museo Sans 300"/>
          <w:sz w:val="20"/>
          <w:szCs w:val="20"/>
        </w:rPr>
        <w:t xml:space="preserve"> </w:t>
      </w:r>
      <w:r w:rsidR="006A4BBC" w:rsidRPr="00C87006">
        <w:rPr>
          <w:rFonts w:ascii="Museo Sans 300" w:hAnsi="Museo Sans 300"/>
          <w:sz w:val="20"/>
          <w:szCs w:val="20"/>
        </w:rPr>
        <w:t>intereses</w:t>
      </w:r>
      <w:r w:rsidR="006A4BBC">
        <w:rPr>
          <w:rFonts w:ascii="Museo Sans 300" w:hAnsi="Museo Sans 300"/>
          <w:sz w:val="20"/>
          <w:szCs w:val="20"/>
        </w:rPr>
        <w:t xml:space="preserve"> </w:t>
      </w:r>
      <w:r w:rsidR="006A4BBC" w:rsidRPr="00C87006">
        <w:rPr>
          <w:rFonts w:ascii="Museo Sans 300" w:hAnsi="Museo Sans 300"/>
          <w:sz w:val="20"/>
          <w:szCs w:val="20"/>
        </w:rPr>
        <w:t>correspondientes</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conformidad</w:t>
      </w:r>
      <w:r w:rsidR="006A4BBC">
        <w:rPr>
          <w:rFonts w:ascii="Museo Sans 300" w:hAnsi="Museo Sans 300"/>
          <w:sz w:val="20"/>
          <w:szCs w:val="20"/>
        </w:rPr>
        <w:t xml:space="preserve"> </w:t>
      </w:r>
      <w:r w:rsidR="006A4BBC" w:rsidRPr="00C87006">
        <w:rPr>
          <w:rFonts w:ascii="Museo Sans 300" w:hAnsi="Museo Sans 300"/>
          <w:sz w:val="20"/>
          <w:szCs w:val="20"/>
        </w:rPr>
        <w:t>con</w:t>
      </w:r>
      <w:r w:rsidR="006A4BBC">
        <w:rPr>
          <w:rFonts w:ascii="Museo Sans 300" w:hAnsi="Museo Sans 300"/>
          <w:sz w:val="20"/>
          <w:szCs w:val="20"/>
        </w:rPr>
        <w:t xml:space="preserve"> </w:t>
      </w:r>
      <w:r w:rsidR="006A4BBC" w:rsidRPr="00C87006">
        <w:rPr>
          <w:rFonts w:ascii="Museo Sans 300" w:hAnsi="Museo Sans 300"/>
          <w:sz w:val="20"/>
          <w:szCs w:val="20"/>
        </w:rPr>
        <w:t>el</w:t>
      </w:r>
      <w:r w:rsidR="006A4BBC">
        <w:rPr>
          <w:rFonts w:ascii="Museo Sans 300" w:hAnsi="Museo Sans 300"/>
          <w:sz w:val="20"/>
          <w:szCs w:val="20"/>
        </w:rPr>
        <w:t xml:space="preserve"> </w:t>
      </w:r>
      <w:r w:rsidR="006A4BBC" w:rsidRPr="00C87006">
        <w:rPr>
          <w:rFonts w:ascii="Museo Sans 300" w:hAnsi="Museo Sans 300"/>
          <w:sz w:val="20"/>
          <w:szCs w:val="20"/>
        </w:rPr>
        <w:t>artículo</w:t>
      </w:r>
      <w:r w:rsidR="006A4BBC">
        <w:rPr>
          <w:rFonts w:ascii="Museo Sans 300" w:hAnsi="Museo Sans 300"/>
          <w:sz w:val="20"/>
          <w:szCs w:val="20"/>
        </w:rPr>
        <w:t xml:space="preserve"> </w:t>
      </w:r>
      <w:r w:rsidR="006A4BBC" w:rsidRPr="00C87006">
        <w:rPr>
          <w:rFonts w:ascii="Museo Sans 300" w:hAnsi="Museo Sans 300"/>
          <w:sz w:val="20"/>
          <w:szCs w:val="20"/>
        </w:rPr>
        <w:t>36</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los</w:t>
      </w:r>
      <w:r w:rsidR="006A4BBC">
        <w:rPr>
          <w:rFonts w:ascii="Museo Sans 300" w:hAnsi="Museo Sans 300"/>
          <w:sz w:val="20"/>
          <w:szCs w:val="20"/>
        </w:rPr>
        <w:t xml:space="preserve"> </w:t>
      </w:r>
      <w:r w:rsidR="006A4BBC" w:rsidRPr="00C87006">
        <w:rPr>
          <w:rFonts w:ascii="Museo Sans 300" w:hAnsi="Museo Sans 300"/>
          <w:sz w:val="20"/>
          <w:szCs w:val="20"/>
        </w:rPr>
        <w:t>Términos</w:t>
      </w:r>
      <w:r w:rsidR="006A4BBC">
        <w:rPr>
          <w:rFonts w:ascii="Museo Sans 300" w:hAnsi="Museo Sans 300"/>
          <w:sz w:val="20"/>
          <w:szCs w:val="20"/>
        </w:rPr>
        <w:t xml:space="preserve"> </w:t>
      </w:r>
      <w:r w:rsidR="006A4BBC" w:rsidRPr="00C87006">
        <w:rPr>
          <w:rFonts w:ascii="Museo Sans 300" w:hAnsi="Museo Sans 300"/>
          <w:sz w:val="20"/>
          <w:szCs w:val="20"/>
        </w:rPr>
        <w:t>y</w:t>
      </w:r>
      <w:r w:rsidR="006A4BBC">
        <w:rPr>
          <w:rFonts w:ascii="Museo Sans 300" w:hAnsi="Museo Sans 300"/>
          <w:sz w:val="20"/>
          <w:szCs w:val="20"/>
        </w:rPr>
        <w:t xml:space="preserve"> </w:t>
      </w:r>
      <w:r w:rsidR="006A4BBC" w:rsidRPr="00C87006">
        <w:rPr>
          <w:rFonts w:ascii="Museo Sans 300" w:hAnsi="Museo Sans 300"/>
          <w:sz w:val="20"/>
          <w:szCs w:val="20"/>
        </w:rPr>
        <w:t>Condiciones</w:t>
      </w:r>
      <w:r w:rsidR="006A4BBC">
        <w:rPr>
          <w:rFonts w:ascii="Museo Sans 300" w:hAnsi="Museo Sans 300"/>
          <w:sz w:val="20"/>
          <w:szCs w:val="20"/>
        </w:rPr>
        <w:t xml:space="preserve"> </w:t>
      </w:r>
      <w:r w:rsidR="006A4BBC" w:rsidRPr="00C87006">
        <w:rPr>
          <w:rFonts w:ascii="Museo Sans 300" w:hAnsi="Museo Sans 300"/>
          <w:sz w:val="20"/>
          <w:szCs w:val="20"/>
        </w:rPr>
        <w:t>Generales</w:t>
      </w:r>
      <w:r w:rsidR="006A4BBC">
        <w:rPr>
          <w:rFonts w:ascii="Museo Sans 300" w:hAnsi="Museo Sans 300"/>
          <w:sz w:val="20"/>
          <w:szCs w:val="20"/>
        </w:rPr>
        <w:t xml:space="preserve"> </w:t>
      </w:r>
      <w:r w:rsidR="006A4BBC" w:rsidRPr="00C87006">
        <w:rPr>
          <w:rFonts w:ascii="Museo Sans 300" w:hAnsi="Museo Sans 300"/>
          <w:sz w:val="20"/>
          <w:szCs w:val="20"/>
        </w:rPr>
        <w:t>al</w:t>
      </w:r>
      <w:r w:rsidR="006A4BBC">
        <w:rPr>
          <w:rFonts w:ascii="Museo Sans 300" w:hAnsi="Museo Sans 300"/>
          <w:sz w:val="20"/>
          <w:szCs w:val="20"/>
        </w:rPr>
        <w:t xml:space="preserve"> </w:t>
      </w:r>
      <w:r w:rsidR="006A4BBC" w:rsidRPr="00C87006">
        <w:rPr>
          <w:rFonts w:ascii="Museo Sans 300" w:hAnsi="Museo Sans 300"/>
          <w:sz w:val="20"/>
          <w:szCs w:val="20"/>
        </w:rPr>
        <w:t>Consumidor</w:t>
      </w:r>
      <w:r w:rsidR="006A4BBC">
        <w:rPr>
          <w:rFonts w:ascii="Museo Sans 300" w:hAnsi="Museo Sans 300"/>
          <w:sz w:val="20"/>
          <w:szCs w:val="20"/>
        </w:rPr>
        <w:t xml:space="preserve"> </w:t>
      </w:r>
      <w:r w:rsidR="006A4BBC" w:rsidRPr="00C87006">
        <w:rPr>
          <w:rFonts w:ascii="Museo Sans 300" w:hAnsi="Museo Sans 300"/>
          <w:sz w:val="20"/>
          <w:szCs w:val="20"/>
        </w:rPr>
        <w:t>Final,</w:t>
      </w:r>
      <w:r w:rsidR="006A4BBC">
        <w:rPr>
          <w:rFonts w:ascii="Museo Sans 300" w:hAnsi="Museo Sans 300"/>
          <w:sz w:val="20"/>
          <w:szCs w:val="20"/>
        </w:rPr>
        <w:t xml:space="preserve"> </w:t>
      </w:r>
      <w:r w:rsidR="006A4BBC" w:rsidRPr="00C87006">
        <w:rPr>
          <w:rFonts w:ascii="Museo Sans 300" w:hAnsi="Museo Sans 300"/>
          <w:sz w:val="20"/>
          <w:szCs w:val="20"/>
        </w:rPr>
        <w:t>para</w:t>
      </w:r>
      <w:r w:rsidR="006A4BBC">
        <w:rPr>
          <w:rFonts w:ascii="Museo Sans 300" w:hAnsi="Museo Sans 300"/>
          <w:sz w:val="20"/>
          <w:szCs w:val="20"/>
        </w:rPr>
        <w:t xml:space="preserve"> </w:t>
      </w:r>
      <w:r w:rsidR="006A4BBC" w:rsidRPr="00C87006">
        <w:rPr>
          <w:rFonts w:ascii="Museo Sans 300" w:hAnsi="Museo Sans 300"/>
          <w:sz w:val="20"/>
          <w:szCs w:val="20"/>
        </w:rPr>
        <w:t>el</w:t>
      </w:r>
      <w:r w:rsidR="006A4BBC">
        <w:rPr>
          <w:rFonts w:ascii="Museo Sans 300" w:hAnsi="Museo Sans 300"/>
          <w:sz w:val="20"/>
          <w:szCs w:val="20"/>
        </w:rPr>
        <w:t xml:space="preserve"> </w:t>
      </w:r>
      <w:r w:rsidR="00CC5F99">
        <w:rPr>
          <w:rFonts w:ascii="Museo Sans 300" w:hAnsi="Museo Sans 300"/>
          <w:sz w:val="20"/>
          <w:szCs w:val="20"/>
        </w:rPr>
        <w:t>año 2022</w:t>
      </w:r>
      <w:r w:rsidR="006A4BBC" w:rsidRPr="006F491F">
        <w:rPr>
          <w:rFonts w:ascii="Museo Sans 300" w:hAnsi="Museo Sans 300"/>
          <w:sz w:val="20"/>
          <w:szCs w:val="20"/>
        </w:rPr>
        <w:t>.</w:t>
      </w:r>
    </w:p>
    <w:p w14:paraId="70CD2011" w14:textId="5297F133" w:rsidR="00BC227B" w:rsidRPr="00CC6E2B" w:rsidRDefault="00BC227B" w:rsidP="00CC6E2B">
      <w:pPr>
        <w:autoSpaceDE w:val="0"/>
        <w:spacing w:after="0" w:line="240" w:lineRule="auto"/>
        <w:ind w:left="426"/>
        <w:jc w:val="both"/>
        <w:rPr>
          <w:rFonts w:ascii="Museo Sans 300" w:hAnsi="Museo Sans 300"/>
          <w:sz w:val="20"/>
          <w:szCs w:val="20"/>
        </w:rPr>
      </w:pPr>
      <w:r w:rsidRPr="00CC6E2B">
        <w:rPr>
          <w:rFonts w:ascii="Museo Sans 300" w:hAnsi="Museo Sans 300"/>
          <w:sz w:val="20"/>
          <w:szCs w:val="20"/>
        </w:rPr>
        <w:t> </w:t>
      </w:r>
    </w:p>
    <w:p w14:paraId="6FA4F0D5" w14:textId="4F05CC28" w:rsidR="003211CF" w:rsidRPr="00532409" w:rsidRDefault="003211CF" w:rsidP="003211CF">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Sobre el cálculo en concepto de energía eléctrica</w:t>
      </w:r>
    </w:p>
    <w:p w14:paraId="25B80D1F" w14:textId="77777777" w:rsidR="003211CF" w:rsidRDefault="003211CF" w:rsidP="003211CF">
      <w:pPr>
        <w:autoSpaceDE w:val="0"/>
        <w:adjustRightInd w:val="0"/>
        <w:spacing w:after="0" w:line="240" w:lineRule="auto"/>
        <w:jc w:val="both"/>
        <w:rPr>
          <w:rFonts w:ascii="Museo Sans 500" w:hAnsi="Museo Sans 500"/>
          <w:b/>
          <w:bCs/>
          <w:sz w:val="20"/>
          <w:szCs w:val="20"/>
        </w:rPr>
      </w:pPr>
    </w:p>
    <w:p w14:paraId="43D97CFD" w14:textId="0A524E6D" w:rsidR="000138CF" w:rsidRDefault="000138CF" w:rsidP="000138CF">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xml:space="preserve">La distribuidora en el escrito de fecha </w:t>
      </w:r>
      <w:r w:rsidR="00FA3147">
        <w:rPr>
          <w:rFonts w:ascii="Museo Sans 300" w:hAnsi="Museo Sans 300"/>
          <w:sz w:val="20"/>
          <w:szCs w:val="20"/>
          <w:shd w:val="clear" w:color="auto" w:fill="FFFFFF"/>
        </w:rPr>
        <w:t>veinte</w:t>
      </w:r>
      <w:r>
        <w:rPr>
          <w:rFonts w:ascii="Museo Sans 300" w:hAnsi="Museo Sans 300"/>
          <w:sz w:val="20"/>
          <w:szCs w:val="20"/>
          <w:shd w:val="clear" w:color="auto" w:fill="FFFFFF"/>
        </w:rPr>
        <w:t xml:space="preserve"> de </w:t>
      </w:r>
      <w:r w:rsidR="00FA3147">
        <w:rPr>
          <w:rFonts w:ascii="Museo Sans 300" w:hAnsi="Museo Sans 300"/>
          <w:sz w:val="20"/>
          <w:szCs w:val="20"/>
          <w:shd w:val="clear" w:color="auto" w:fill="FFFFFF"/>
        </w:rPr>
        <w:t>octubre</w:t>
      </w:r>
      <w:r>
        <w:rPr>
          <w:rFonts w:ascii="Museo Sans 300" w:hAnsi="Museo Sans 300"/>
          <w:sz w:val="20"/>
          <w:szCs w:val="20"/>
          <w:shd w:val="clear" w:color="auto" w:fill="FFFFFF"/>
        </w:rPr>
        <w:t xml:space="preserve"> </w:t>
      </w:r>
      <w:r w:rsidRPr="002434A7">
        <w:rPr>
          <w:rFonts w:ascii="Museo Sans 300" w:hAnsi="Museo Sans 300"/>
          <w:sz w:val="20"/>
          <w:szCs w:val="20"/>
          <w:shd w:val="clear" w:color="auto" w:fill="FFFFFF"/>
        </w:rPr>
        <w:t xml:space="preserve">de este año, señaló su inconformidad con la modificación del monto en concepto de energía no registrada establecido en el informe técnico N.° </w:t>
      </w:r>
      <w:r>
        <w:rPr>
          <w:rFonts w:ascii="Museo Sans 300" w:hAnsi="Museo Sans 300"/>
          <w:sz w:val="20"/>
          <w:szCs w:val="20"/>
          <w:shd w:val="clear" w:color="auto" w:fill="FFFFFF"/>
        </w:rPr>
        <w:t>IT-</w:t>
      </w:r>
      <w:r w:rsidR="00AD2F89">
        <w:rPr>
          <w:rFonts w:ascii="Museo Sans 300" w:hAnsi="Museo Sans 300"/>
          <w:sz w:val="20"/>
          <w:szCs w:val="20"/>
          <w:shd w:val="clear" w:color="auto" w:fill="FFFFFF"/>
        </w:rPr>
        <w:t>0349</w:t>
      </w:r>
      <w:r>
        <w:rPr>
          <w:rFonts w:ascii="Museo Sans 300" w:hAnsi="Museo Sans 300"/>
          <w:sz w:val="20"/>
          <w:szCs w:val="20"/>
          <w:shd w:val="clear" w:color="auto" w:fill="FFFFFF"/>
        </w:rPr>
        <w:t>-CAU-22</w:t>
      </w:r>
      <w:r w:rsidR="00FA3147">
        <w:rPr>
          <w:rFonts w:ascii="Museo Sans 300" w:hAnsi="Museo Sans 300"/>
          <w:sz w:val="20"/>
          <w:szCs w:val="20"/>
          <w:shd w:val="clear" w:color="auto" w:fill="FFFFFF"/>
        </w:rPr>
        <w:t>.</w:t>
      </w:r>
    </w:p>
    <w:p w14:paraId="616498B4" w14:textId="77777777" w:rsidR="000138CF" w:rsidRPr="002434A7" w:rsidRDefault="000138CF" w:rsidP="000138CF">
      <w:pPr>
        <w:autoSpaceDE w:val="0"/>
        <w:spacing w:after="0" w:line="240" w:lineRule="auto"/>
        <w:ind w:left="426"/>
        <w:jc w:val="both"/>
        <w:rPr>
          <w:rFonts w:ascii="Museo Sans 300" w:hAnsi="Museo Sans 300"/>
          <w:sz w:val="20"/>
          <w:szCs w:val="20"/>
          <w:shd w:val="clear" w:color="auto" w:fill="FFFFFF"/>
        </w:rPr>
      </w:pPr>
    </w:p>
    <w:p w14:paraId="74B86859" w14:textId="2CF2E60C" w:rsidR="003B7F96" w:rsidRDefault="003B7F96" w:rsidP="003B7F96">
      <w:pPr>
        <w:pStyle w:val="Prrafodelista"/>
        <w:tabs>
          <w:tab w:val="left" w:pos="426"/>
        </w:tabs>
        <w:ind w:left="426"/>
        <w:jc w:val="both"/>
        <w:rPr>
          <w:rFonts w:ascii="Museo Sans 300" w:eastAsia="Calibri" w:hAnsi="Museo Sans 300" w:cs="Arial"/>
          <w:sz w:val="20"/>
          <w:szCs w:val="20"/>
          <w:lang w:val="es-SV" w:eastAsia="en-US"/>
        </w:rPr>
      </w:pPr>
      <w:r>
        <w:rPr>
          <w:rFonts w:ascii="Museo Sans 300" w:eastAsia="Calibri" w:hAnsi="Museo Sans 300" w:cs="Arial"/>
          <w:sz w:val="20"/>
          <w:szCs w:val="20"/>
          <w:lang w:val="es-SV" w:eastAsia="en-US"/>
        </w:rPr>
        <w:t xml:space="preserve">Sobre lo anterior, debe indicarse </w:t>
      </w:r>
      <w:r w:rsidRPr="00CE062E">
        <w:rPr>
          <w:rFonts w:ascii="Museo Sans 300" w:eastAsia="Calibri" w:hAnsi="Museo Sans 300" w:cs="Arial"/>
          <w:sz w:val="20"/>
          <w:szCs w:val="20"/>
          <w:lang w:val="es-SV" w:eastAsia="en-US"/>
        </w:rPr>
        <w:t xml:space="preserve">que </w:t>
      </w:r>
      <w:r>
        <w:rPr>
          <w:rFonts w:ascii="Museo Sans 300" w:eastAsia="Calibri" w:hAnsi="Museo Sans 300" w:cs="Arial"/>
          <w:sz w:val="20"/>
          <w:szCs w:val="20"/>
          <w:lang w:val="es-SV" w:eastAsia="en-US"/>
        </w:rPr>
        <w:t>en el escrito presentado por la</w:t>
      </w:r>
      <w:r w:rsidRPr="00CE062E">
        <w:rPr>
          <w:rFonts w:ascii="Museo Sans 300" w:eastAsia="Calibri" w:hAnsi="Museo Sans 300" w:cs="Arial"/>
          <w:sz w:val="20"/>
          <w:szCs w:val="20"/>
          <w:lang w:val="es-SV" w:eastAsia="en-US"/>
        </w:rPr>
        <w:t xml:space="preserve"> distribuidora no aport</w:t>
      </w:r>
      <w:r>
        <w:rPr>
          <w:rFonts w:ascii="Museo Sans 300" w:eastAsia="Calibri" w:hAnsi="Museo Sans 300" w:cs="Arial"/>
          <w:sz w:val="20"/>
          <w:szCs w:val="20"/>
          <w:lang w:val="es-SV" w:eastAsia="en-US"/>
        </w:rPr>
        <w:t>a nuevos</w:t>
      </w:r>
      <w:r w:rsidRPr="00CE062E">
        <w:rPr>
          <w:rFonts w:ascii="Museo Sans 300" w:eastAsia="Calibri" w:hAnsi="Museo Sans 300" w:cs="Arial"/>
          <w:sz w:val="20"/>
          <w:szCs w:val="20"/>
          <w:lang w:val="es-SV" w:eastAsia="en-US"/>
        </w:rPr>
        <w:t xml:space="preserve"> argumentos o pruebas </w:t>
      </w:r>
      <w:r w:rsidR="00FB0570">
        <w:rPr>
          <w:rFonts w:ascii="Museo Sans 300" w:eastAsia="Calibri" w:hAnsi="Museo Sans 300" w:cs="Arial"/>
          <w:sz w:val="20"/>
          <w:szCs w:val="20"/>
          <w:lang w:val="es-SV" w:eastAsia="en-US"/>
        </w:rPr>
        <w:t xml:space="preserve">que pudieran ser analizados por el CAU y </w:t>
      </w:r>
      <w:r w:rsidRPr="00CE062E">
        <w:rPr>
          <w:rFonts w:ascii="Museo Sans 300" w:eastAsia="Calibri" w:hAnsi="Museo Sans 300" w:cs="Arial"/>
          <w:sz w:val="20"/>
          <w:szCs w:val="20"/>
          <w:lang w:val="es-SV" w:eastAsia="en-US"/>
        </w:rPr>
        <w:t>que respald</w:t>
      </w:r>
      <w:r w:rsidR="00FB0570">
        <w:rPr>
          <w:rFonts w:ascii="Museo Sans 300" w:eastAsia="Calibri" w:hAnsi="Museo Sans 300" w:cs="Arial"/>
          <w:sz w:val="20"/>
          <w:szCs w:val="20"/>
          <w:lang w:val="es-SV" w:eastAsia="en-US"/>
        </w:rPr>
        <w:t>aran</w:t>
      </w:r>
      <w:r w:rsidR="002E17B6">
        <w:rPr>
          <w:rFonts w:ascii="Museo Sans 300" w:eastAsia="Calibri" w:hAnsi="Museo Sans 300" w:cs="Arial"/>
          <w:sz w:val="20"/>
          <w:szCs w:val="20"/>
          <w:lang w:val="es-SV" w:eastAsia="en-US"/>
        </w:rPr>
        <w:t xml:space="preserve"> </w:t>
      </w:r>
      <w:r>
        <w:rPr>
          <w:rFonts w:ascii="Museo Sans 300" w:eastAsia="Calibri" w:hAnsi="Museo Sans 300" w:cs="Arial"/>
          <w:sz w:val="20"/>
          <w:szCs w:val="20"/>
          <w:lang w:val="es-SV" w:eastAsia="en-US"/>
        </w:rPr>
        <w:t>el</w:t>
      </w:r>
      <w:r w:rsidRPr="00CE062E">
        <w:rPr>
          <w:rFonts w:ascii="Museo Sans 300" w:eastAsia="Calibri" w:hAnsi="Museo Sans 300" w:cs="Arial"/>
          <w:sz w:val="20"/>
          <w:szCs w:val="20"/>
          <w:lang w:val="es-SV" w:eastAsia="en-US"/>
        </w:rPr>
        <w:t xml:space="preserve"> cobro </w:t>
      </w:r>
      <w:r>
        <w:rPr>
          <w:rFonts w:ascii="Museo Sans 300" w:eastAsia="Calibri" w:hAnsi="Museo Sans 300" w:cs="Arial"/>
          <w:sz w:val="20"/>
          <w:szCs w:val="20"/>
          <w:lang w:val="es-SV" w:eastAsia="en-US"/>
        </w:rPr>
        <w:t xml:space="preserve">a la usuaria </w:t>
      </w:r>
      <w:r w:rsidRPr="00CE062E">
        <w:rPr>
          <w:rFonts w:ascii="Museo Sans 300" w:eastAsia="Calibri" w:hAnsi="Museo Sans 300" w:cs="Arial"/>
          <w:sz w:val="20"/>
          <w:szCs w:val="20"/>
          <w:lang w:val="es-SV" w:eastAsia="en-US"/>
        </w:rPr>
        <w:t xml:space="preserve">por la cantidad de </w:t>
      </w:r>
      <w:r>
        <w:rPr>
          <w:rFonts w:ascii="Museo Sans 300" w:eastAsia="Calibri" w:hAnsi="Museo Sans 300" w:cs="Arial"/>
          <w:sz w:val="20"/>
          <w:szCs w:val="20"/>
          <w:lang w:val="es-SV" w:eastAsia="en-US"/>
        </w:rPr>
        <w:t>SETECIENTOS CINCUENTA Y OCHO</w:t>
      </w:r>
      <w:r w:rsidRPr="00CE062E">
        <w:rPr>
          <w:rFonts w:ascii="Museo Sans 300" w:eastAsia="Calibri" w:hAnsi="Museo Sans 300" w:cs="Arial"/>
          <w:sz w:val="20"/>
          <w:szCs w:val="20"/>
          <w:lang w:val="es-SV" w:eastAsia="en-US"/>
        </w:rPr>
        <w:t xml:space="preserve"> </w:t>
      </w:r>
      <w:r>
        <w:rPr>
          <w:rFonts w:ascii="Museo Sans 300" w:eastAsia="Calibri" w:hAnsi="Museo Sans 300" w:cs="Arial"/>
          <w:sz w:val="20"/>
          <w:szCs w:val="20"/>
          <w:lang w:val="es-SV" w:eastAsia="en-US"/>
        </w:rPr>
        <w:t>30</w:t>
      </w:r>
      <w:r w:rsidRPr="00CE062E">
        <w:rPr>
          <w:rFonts w:ascii="Museo Sans 300" w:eastAsia="Calibri" w:hAnsi="Museo Sans 300" w:cs="Arial"/>
          <w:sz w:val="20"/>
          <w:szCs w:val="20"/>
          <w:lang w:val="es-SV" w:eastAsia="en-US"/>
        </w:rPr>
        <w:t xml:space="preserve">/100 DÓLARES DE LOS ESTADOS UNIDOS DE AMÉRICA (USD </w:t>
      </w:r>
      <w:r>
        <w:rPr>
          <w:rFonts w:ascii="Museo Sans 300" w:eastAsia="Calibri" w:hAnsi="Museo Sans 300" w:cs="Arial"/>
          <w:sz w:val="20"/>
          <w:szCs w:val="20"/>
          <w:lang w:val="es-SV" w:eastAsia="en-US"/>
        </w:rPr>
        <w:t>758.30</w:t>
      </w:r>
      <w:r w:rsidRPr="00CE062E">
        <w:rPr>
          <w:rFonts w:ascii="Museo Sans 300" w:eastAsia="Calibri" w:hAnsi="Museo Sans 300" w:cs="Arial"/>
          <w:sz w:val="20"/>
          <w:szCs w:val="20"/>
          <w:lang w:val="es-SV" w:eastAsia="en-US"/>
        </w:rPr>
        <w:t>) IVA incluido, en concepto de energía no registrada</w:t>
      </w:r>
      <w:r w:rsidR="004531D7">
        <w:rPr>
          <w:rFonts w:ascii="Museo Sans 300" w:eastAsia="Calibri" w:hAnsi="Museo Sans 300" w:cs="Arial"/>
          <w:sz w:val="20"/>
          <w:szCs w:val="20"/>
          <w:lang w:val="es-SV" w:eastAsia="en-US"/>
        </w:rPr>
        <w:t>.</w:t>
      </w:r>
      <w:r>
        <w:rPr>
          <w:rFonts w:ascii="Museo Sans 300" w:eastAsia="Calibri" w:hAnsi="Museo Sans 300" w:cs="Arial"/>
          <w:sz w:val="20"/>
          <w:szCs w:val="20"/>
          <w:lang w:val="es-SV" w:eastAsia="en-US"/>
        </w:rPr>
        <w:t xml:space="preserve"> </w:t>
      </w:r>
    </w:p>
    <w:p w14:paraId="58DD3BE1" w14:textId="77777777" w:rsidR="000508E7" w:rsidRDefault="000508E7" w:rsidP="000508E7">
      <w:pPr>
        <w:pStyle w:val="Prrafodelista"/>
        <w:tabs>
          <w:tab w:val="left" w:pos="426"/>
        </w:tabs>
        <w:ind w:left="426"/>
        <w:jc w:val="both"/>
        <w:rPr>
          <w:rFonts w:ascii="Museo Sans 300" w:eastAsia="Calibri" w:hAnsi="Museo Sans 300" w:cs="Arial"/>
          <w:sz w:val="20"/>
          <w:szCs w:val="20"/>
          <w:lang w:val="es-SV" w:eastAsia="en-US"/>
        </w:rPr>
      </w:pPr>
    </w:p>
    <w:p w14:paraId="25D3FF5D" w14:textId="757728E6" w:rsidR="00EE11EB" w:rsidRPr="002434A7" w:rsidRDefault="000138CF" w:rsidP="00F310D7">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lang w:val="es-ES"/>
        </w:rPr>
        <w:t xml:space="preserve">Por otra parte, </w:t>
      </w:r>
      <w:r w:rsidR="00532247" w:rsidRPr="002434A7">
        <w:rPr>
          <w:rFonts w:ascii="Museo Sans 300" w:hAnsi="Museo Sans 300"/>
          <w:sz w:val="20"/>
          <w:szCs w:val="20"/>
          <w:shd w:val="clear" w:color="auto" w:fill="FFFFFF"/>
          <w:lang w:val="es-ES"/>
        </w:rPr>
        <w:t xml:space="preserve">el CAU </w:t>
      </w:r>
      <w:r w:rsidRPr="002434A7">
        <w:rPr>
          <w:rFonts w:ascii="Museo Sans 300" w:hAnsi="Museo Sans 300"/>
          <w:sz w:val="20"/>
          <w:szCs w:val="20"/>
          <w:shd w:val="clear" w:color="auto" w:fill="FFFFFF"/>
          <w:lang w:val="es-ES"/>
        </w:rPr>
        <w:t xml:space="preserve">en el informe técnico N.° </w:t>
      </w:r>
      <w:r>
        <w:rPr>
          <w:rFonts w:ascii="Museo Sans 300" w:hAnsi="Museo Sans 300"/>
          <w:sz w:val="20"/>
          <w:szCs w:val="20"/>
          <w:shd w:val="clear" w:color="auto" w:fill="FFFFFF"/>
          <w:lang w:val="es-ES"/>
        </w:rPr>
        <w:t>IT-</w:t>
      </w:r>
      <w:r w:rsidR="00AD2F89">
        <w:rPr>
          <w:rFonts w:ascii="Museo Sans 300" w:hAnsi="Museo Sans 300"/>
          <w:sz w:val="20"/>
          <w:szCs w:val="20"/>
          <w:shd w:val="clear" w:color="auto" w:fill="FFFFFF"/>
          <w:lang w:val="es-ES"/>
        </w:rPr>
        <w:t>0349</w:t>
      </w:r>
      <w:r>
        <w:rPr>
          <w:rFonts w:ascii="Museo Sans 300" w:hAnsi="Museo Sans 300"/>
          <w:sz w:val="20"/>
          <w:szCs w:val="20"/>
          <w:shd w:val="clear" w:color="auto" w:fill="FFFFFF"/>
          <w:lang w:val="es-ES"/>
        </w:rPr>
        <w:t>-CAU-22</w:t>
      </w:r>
      <w:r w:rsidRPr="002434A7">
        <w:rPr>
          <w:rFonts w:ascii="Museo Sans 300" w:hAnsi="Museo Sans 300"/>
          <w:sz w:val="20"/>
          <w:szCs w:val="20"/>
          <w:shd w:val="clear" w:color="auto" w:fill="FFFFFF"/>
          <w:lang w:val="es-ES"/>
        </w:rPr>
        <w:t xml:space="preserve"> determinó que la corriente instantánea de </w:t>
      </w:r>
      <w:r w:rsidR="00EE11EB">
        <w:rPr>
          <w:rFonts w:ascii="Museo Sans 300" w:hAnsi="Museo Sans 300"/>
          <w:sz w:val="20"/>
          <w:szCs w:val="20"/>
          <w:shd w:val="clear" w:color="auto" w:fill="FFFFFF"/>
          <w:lang w:val="es-ES"/>
        </w:rPr>
        <w:t>6.39</w:t>
      </w:r>
      <w:r w:rsidRPr="002434A7">
        <w:rPr>
          <w:rFonts w:ascii="Museo Sans 300" w:hAnsi="Museo Sans 300"/>
          <w:sz w:val="20"/>
          <w:szCs w:val="20"/>
          <w:shd w:val="clear" w:color="auto" w:fill="FFFFFF"/>
          <w:lang w:val="es-ES"/>
        </w:rPr>
        <w:t xml:space="preserve"> amperios es insuficiente técnicamente para determinar la carga no medida y que </w:t>
      </w:r>
      <w:r>
        <w:rPr>
          <w:rFonts w:ascii="Museo Sans 300" w:hAnsi="Museo Sans 300"/>
          <w:sz w:val="20"/>
          <w:szCs w:val="20"/>
          <w:shd w:val="clear" w:color="auto" w:fill="FFFFFF"/>
          <w:lang w:val="es-ES"/>
        </w:rPr>
        <w:t>el método que la distribuidora pretende utilizar</w:t>
      </w:r>
      <w:r w:rsidRPr="00AD7138">
        <w:rPr>
          <w:rFonts w:ascii="Museo Sans 300" w:hAnsi="Museo Sans 300"/>
          <w:sz w:val="20"/>
          <w:szCs w:val="20"/>
        </w:rPr>
        <w:t xml:space="preserve"> </w:t>
      </w:r>
      <w:r w:rsidR="00EE11EB">
        <w:rPr>
          <w:rFonts w:ascii="Museo Sans 300" w:hAnsi="Museo Sans 300"/>
          <w:sz w:val="20"/>
          <w:szCs w:val="20"/>
        </w:rPr>
        <w:t>no es confiable</w:t>
      </w:r>
      <w:r w:rsidR="00F310D7">
        <w:rPr>
          <w:rFonts w:ascii="Museo Sans 300" w:hAnsi="Museo Sans 300"/>
          <w:sz w:val="20"/>
          <w:szCs w:val="20"/>
        </w:rPr>
        <w:t xml:space="preserve"> para determinar la recuperación de ENR.</w:t>
      </w:r>
      <w:r w:rsidRPr="00AD7138">
        <w:rPr>
          <w:rFonts w:ascii="Museo Sans 300" w:hAnsi="Museo Sans 300"/>
          <w:sz w:val="20"/>
          <w:szCs w:val="20"/>
        </w:rPr>
        <w:t xml:space="preserve"> </w:t>
      </w:r>
    </w:p>
    <w:p w14:paraId="125D9BC4" w14:textId="77777777" w:rsidR="00EE11EB" w:rsidRDefault="00EE11EB" w:rsidP="00AD7138">
      <w:pPr>
        <w:autoSpaceDE w:val="0"/>
        <w:spacing w:after="0" w:line="240" w:lineRule="auto"/>
        <w:ind w:left="426"/>
        <w:jc w:val="both"/>
        <w:rPr>
          <w:rFonts w:ascii="Museo Sans 300" w:eastAsia="Times New Roman" w:hAnsi="Museo Sans 300" w:cs="Times New Roman"/>
          <w:sz w:val="20"/>
          <w:szCs w:val="20"/>
          <w:lang w:eastAsia="es-ES"/>
        </w:rPr>
      </w:pPr>
    </w:p>
    <w:p w14:paraId="7F25255F" w14:textId="6C732849" w:rsidR="00AD7138" w:rsidRDefault="00AD7138" w:rsidP="00AD7138">
      <w:pPr>
        <w:autoSpaceDE w:val="0"/>
        <w:spacing w:after="0" w:line="240" w:lineRule="auto"/>
        <w:ind w:left="426"/>
        <w:jc w:val="both"/>
        <w:rPr>
          <w:rFonts w:ascii="Museo Sans 300" w:eastAsia="Times New Roman" w:hAnsi="Museo Sans 300" w:cs="Times New Roman"/>
          <w:sz w:val="20"/>
          <w:szCs w:val="20"/>
          <w:lang w:eastAsia="es-ES"/>
        </w:rPr>
      </w:pPr>
      <w:r w:rsidRPr="00D91E65">
        <w:rPr>
          <w:rFonts w:ascii="Museo Sans 300" w:eastAsia="Times New Roman" w:hAnsi="Museo Sans 300" w:cs="Times New Roman"/>
          <w:sz w:val="20"/>
          <w:szCs w:val="20"/>
          <w:lang w:eastAsia="es-ES"/>
        </w:rPr>
        <w:lastRenderedPageBreak/>
        <w:t>En vista de lo anterior, se debe advertir que, en caso de que la sociedad AES CLESA y Cía., S. en C. de C.V. no este conforme con lo resuelto,</w:t>
      </w:r>
      <w:r>
        <w:rPr>
          <w:rFonts w:ascii="Museo Sans 300" w:eastAsia="Times New Roman" w:hAnsi="Museo Sans 300" w:cs="Times New Roman"/>
          <w:sz w:val="20"/>
          <w:szCs w:val="20"/>
          <w:lang w:eastAsia="es-ES"/>
        </w:rPr>
        <w:t xml:space="preserve"> puede utilizar</w:t>
      </w:r>
      <w:r w:rsidRPr="00D91E65">
        <w:rPr>
          <w:rFonts w:ascii="Museo Sans 300" w:eastAsia="Times New Roman" w:hAnsi="Museo Sans 300" w:cs="Times New Roman"/>
          <w:sz w:val="20"/>
          <w:szCs w:val="20"/>
          <w:lang w:eastAsia="es-ES"/>
        </w:rPr>
        <w:t xml:space="preserve"> los medios impugnativos </w:t>
      </w:r>
      <w:r>
        <w:rPr>
          <w:rFonts w:ascii="Museo Sans 300" w:eastAsia="Times New Roman" w:hAnsi="Museo Sans 300" w:cs="Times New Roman"/>
          <w:sz w:val="20"/>
          <w:szCs w:val="20"/>
          <w:lang w:eastAsia="es-ES"/>
        </w:rPr>
        <w:t xml:space="preserve">establecidos </w:t>
      </w:r>
      <w:r w:rsidRPr="00D91E65">
        <w:rPr>
          <w:rFonts w:ascii="Museo Sans 300" w:eastAsia="Times New Roman" w:hAnsi="Museo Sans 300" w:cs="Times New Roman"/>
          <w:sz w:val="20"/>
          <w:szCs w:val="20"/>
          <w:lang w:eastAsia="es-ES"/>
        </w:rPr>
        <w:t>en la Ley de Procedimientos Administrativos</w:t>
      </w:r>
      <w:r>
        <w:rPr>
          <w:rFonts w:ascii="Museo Sans 300" w:eastAsia="Times New Roman" w:hAnsi="Museo Sans 300" w:cs="Times New Roman"/>
          <w:sz w:val="20"/>
          <w:szCs w:val="20"/>
          <w:lang w:eastAsia="es-ES"/>
        </w:rPr>
        <w:t>.</w:t>
      </w:r>
    </w:p>
    <w:p w14:paraId="18DD605F" w14:textId="7FC6ED0E" w:rsidR="00EB4E48" w:rsidRDefault="00EB4E48" w:rsidP="00AD7138">
      <w:pPr>
        <w:autoSpaceDE w:val="0"/>
        <w:spacing w:after="0" w:line="240" w:lineRule="auto"/>
        <w:ind w:left="426"/>
        <w:jc w:val="both"/>
        <w:rPr>
          <w:rFonts w:ascii="Museo Sans 300" w:eastAsia="Times New Roman" w:hAnsi="Museo Sans 300" w:cs="Times New Roman"/>
          <w:sz w:val="20"/>
          <w:szCs w:val="20"/>
          <w:lang w:eastAsia="es-ES"/>
        </w:rPr>
      </w:pPr>
    </w:p>
    <w:p w14:paraId="172B0686" w14:textId="672BCB01" w:rsidR="009205DC" w:rsidRPr="00175ECC" w:rsidRDefault="009205DC"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A87069" w:rsidRDefault="00F15FF0"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artículo</w:t>
      </w:r>
      <w:r w:rsidR="006662C8" w:rsidRPr="00A87069">
        <w:rPr>
          <w:rFonts w:ascii="Museo Sans 300" w:hAnsi="Museo Sans 300"/>
          <w:sz w:val="20"/>
          <w:szCs w:val="20"/>
        </w:rPr>
        <w:t xml:space="preserve"> </w:t>
      </w:r>
      <w:r w:rsidRPr="00A87069">
        <w:rPr>
          <w:rFonts w:ascii="Museo Sans 300" w:hAnsi="Museo Sans 300"/>
          <w:sz w:val="20"/>
          <w:szCs w:val="20"/>
        </w:rPr>
        <w:t>5</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Ley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Creación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establecen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atribuciones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institución,</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cuales</w:t>
      </w:r>
      <w:r w:rsidR="006662C8" w:rsidRPr="00A87069">
        <w:rPr>
          <w:rFonts w:ascii="Museo Sans 300" w:hAnsi="Museo Sans 300"/>
          <w:sz w:val="20"/>
          <w:szCs w:val="20"/>
        </w:rPr>
        <w:t xml:space="preserve"> </w:t>
      </w:r>
      <w:r w:rsidRPr="00A87069">
        <w:rPr>
          <w:rFonts w:ascii="Museo Sans 300" w:hAnsi="Museo Sans 300"/>
          <w:sz w:val="20"/>
          <w:szCs w:val="20"/>
        </w:rPr>
        <w:t>destacan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tratados,</w:t>
      </w:r>
      <w:r w:rsidR="006662C8" w:rsidRPr="00A87069">
        <w:rPr>
          <w:rFonts w:ascii="Museo Sans 300" w:hAnsi="Museo Sans 300"/>
          <w:sz w:val="20"/>
          <w:szCs w:val="20"/>
        </w:rPr>
        <w:t xml:space="preserve"> </w:t>
      </w:r>
      <w:r w:rsidRPr="00A87069">
        <w:rPr>
          <w:rFonts w:ascii="Museo Sans 300" w:hAnsi="Museo Sans 300"/>
          <w:sz w:val="20"/>
          <w:szCs w:val="20"/>
        </w:rPr>
        <w:t>leyes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reglamentos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regulen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actividades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vigilancia),</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dictar</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estándares</w:t>
      </w:r>
      <w:r w:rsidR="006662C8" w:rsidRPr="00A87069">
        <w:rPr>
          <w:rFonts w:ascii="Museo Sans 300" w:hAnsi="Museo Sans 300"/>
          <w:sz w:val="20"/>
          <w:szCs w:val="20"/>
        </w:rPr>
        <w:t xml:space="preserve"> </w:t>
      </w:r>
      <w:r w:rsidRPr="00A87069">
        <w:rPr>
          <w:rFonts w:ascii="Museo Sans 300" w:hAnsi="Museo Sans 300"/>
          <w:sz w:val="20"/>
          <w:szCs w:val="20"/>
        </w:rPr>
        <w:t>técnicos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así</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dictar</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administrativas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institución</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normativa</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auto</w:t>
      </w:r>
      <w:r w:rsidR="006662C8" w:rsidRPr="00A87069">
        <w:rPr>
          <w:rFonts w:ascii="Museo Sans 300" w:hAnsi="Museo Sans 300"/>
          <w:sz w:val="20"/>
          <w:szCs w:val="20"/>
        </w:rPr>
        <w:t xml:space="preserve"> </w:t>
      </w:r>
      <w:r w:rsidRPr="00A87069">
        <w:rPr>
          <w:rFonts w:ascii="Museo Sans 300" w:hAnsi="Museo Sans 300"/>
          <w:sz w:val="20"/>
          <w:szCs w:val="20"/>
        </w:rPr>
        <w:t>organización),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dirimir</w:t>
      </w:r>
      <w:r w:rsidR="006662C8" w:rsidRPr="00A87069">
        <w:rPr>
          <w:rFonts w:ascii="Museo Sans 300" w:hAnsi="Museo Sans 300"/>
          <w:sz w:val="20"/>
          <w:szCs w:val="20"/>
        </w:rPr>
        <w:t xml:space="preserve"> </w:t>
      </w:r>
      <w:r w:rsidRPr="00A87069">
        <w:rPr>
          <w:rFonts w:ascii="Museo Sans 300" w:hAnsi="Museo Sans 300"/>
          <w:sz w:val="20"/>
          <w:szCs w:val="20"/>
        </w:rPr>
        <w:t>conflictos</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operadores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conformidad</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dispuesto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arbitral)</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realización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todos</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actos,</w:t>
      </w:r>
      <w:r w:rsidR="006662C8" w:rsidRPr="00A87069">
        <w:rPr>
          <w:rFonts w:ascii="Museo Sans 300" w:hAnsi="Museo Sans 300"/>
          <w:sz w:val="20"/>
          <w:szCs w:val="20"/>
        </w:rPr>
        <w:t xml:space="preserve"> </w:t>
      </w:r>
      <w:r w:rsidRPr="00A87069">
        <w:rPr>
          <w:rFonts w:ascii="Museo Sans 300" w:hAnsi="Museo Sans 300"/>
          <w:sz w:val="20"/>
          <w:szCs w:val="20"/>
        </w:rPr>
        <w:t>contratos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operaciones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sean</w:t>
      </w:r>
      <w:r w:rsidR="006662C8" w:rsidRPr="00A87069">
        <w:rPr>
          <w:rFonts w:ascii="Museo Sans 300" w:hAnsi="Museo Sans 300"/>
          <w:sz w:val="20"/>
          <w:szCs w:val="20"/>
        </w:rPr>
        <w:t xml:space="preserve"> </w:t>
      </w:r>
      <w:r w:rsidRPr="00A87069">
        <w:rPr>
          <w:rFonts w:ascii="Museo Sans 300" w:hAnsi="Museo Sans 300"/>
          <w:sz w:val="20"/>
          <w:szCs w:val="20"/>
        </w:rPr>
        <w:t>necesarios</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cumplir</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objetivos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le</w:t>
      </w:r>
      <w:r w:rsidR="006662C8" w:rsidRPr="00A87069">
        <w:rPr>
          <w:rFonts w:ascii="Museo Sans 300" w:hAnsi="Museo Sans 300"/>
          <w:sz w:val="20"/>
          <w:szCs w:val="20"/>
        </w:rPr>
        <w:t xml:space="preserve"> </w:t>
      </w:r>
      <w:r w:rsidRPr="00A87069">
        <w:rPr>
          <w:rFonts w:ascii="Museo Sans 300" w:hAnsi="Museo Sans 300"/>
          <w:sz w:val="20"/>
          <w:szCs w:val="20"/>
        </w:rPr>
        <w:t>impongan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leyes,</w:t>
      </w:r>
      <w:r w:rsidR="006662C8" w:rsidRPr="00A87069">
        <w:rPr>
          <w:rFonts w:ascii="Museo Sans 300" w:hAnsi="Museo Sans 300"/>
          <w:sz w:val="20"/>
          <w:szCs w:val="20"/>
        </w:rPr>
        <w:t xml:space="preserve"> </w:t>
      </w:r>
      <w:r w:rsidRPr="00A87069">
        <w:rPr>
          <w:rFonts w:ascii="Museo Sans 300" w:hAnsi="Museo Sans 300"/>
          <w:sz w:val="20"/>
          <w:szCs w:val="20"/>
        </w:rPr>
        <w:t>reglamentos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demás</w:t>
      </w:r>
      <w:r w:rsidR="006662C8" w:rsidRPr="00A87069">
        <w:rPr>
          <w:rFonts w:ascii="Museo Sans 300" w:hAnsi="Museo Sans 300"/>
          <w:sz w:val="20"/>
          <w:szCs w:val="20"/>
        </w:rPr>
        <w:t xml:space="preserve"> </w:t>
      </w:r>
      <w:r w:rsidRPr="00A87069">
        <w:rPr>
          <w:rFonts w:ascii="Museo Sans 300" w:hAnsi="Museo Sans 300"/>
          <w:sz w:val="20"/>
          <w:szCs w:val="20"/>
        </w:rPr>
        <w:t>disposiciones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carácter</w:t>
      </w:r>
      <w:r w:rsidR="006662C8" w:rsidRPr="00A87069">
        <w:rPr>
          <w:rFonts w:ascii="Museo Sans 300" w:hAnsi="Museo Sans 300"/>
          <w:sz w:val="20"/>
          <w:szCs w:val="20"/>
        </w:rPr>
        <w:t xml:space="preserve"> </w:t>
      </w:r>
      <w:r w:rsidRPr="00A87069">
        <w:rPr>
          <w:rFonts w:ascii="Museo Sans 300" w:hAnsi="Museo Sans 300"/>
          <w:sz w:val="20"/>
          <w:szCs w:val="20"/>
        </w:rPr>
        <w:t>general.</w:t>
      </w:r>
      <w:r w:rsidR="006662C8" w:rsidRPr="00A87069">
        <w:rPr>
          <w:rFonts w:ascii="Museo Sans 300" w:hAnsi="Museo Sans 300"/>
          <w:sz w:val="20"/>
          <w:szCs w:val="20"/>
        </w:rPr>
        <w:t xml:space="preserve"> </w:t>
      </w:r>
    </w:p>
    <w:p w14:paraId="2FCA8E20" w14:textId="77777777" w:rsidR="00B37554" w:rsidRPr="00A87069" w:rsidRDefault="00B37554" w:rsidP="00355636">
      <w:pPr>
        <w:suppressAutoHyphens w:val="0"/>
        <w:autoSpaceDN/>
        <w:spacing w:after="0" w:line="240" w:lineRule="auto"/>
        <w:ind w:left="426"/>
        <w:jc w:val="both"/>
        <w:textAlignment w:val="auto"/>
        <w:rPr>
          <w:rFonts w:ascii="Museo Sans 300" w:eastAsia="Arial" w:hAnsi="Museo Sans 300"/>
          <w:sz w:val="20"/>
          <w:szCs w:val="20"/>
          <w:lang w:eastAsia="es-SV"/>
        </w:rPr>
      </w:pPr>
    </w:p>
    <w:p w14:paraId="2866A627" w14:textId="2588B46B" w:rsidR="00F15FF0" w:rsidRPr="00A87069" w:rsidRDefault="00F15FF0"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ahí</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normativa</w:t>
      </w:r>
      <w:r w:rsidR="006662C8" w:rsidRPr="00A87069">
        <w:rPr>
          <w:rFonts w:ascii="Museo Sans 300" w:hAnsi="Museo Sans 300"/>
          <w:sz w:val="20"/>
          <w:szCs w:val="20"/>
        </w:rPr>
        <w:t xml:space="preserve"> </w:t>
      </w:r>
      <w:r w:rsidRPr="00A87069">
        <w:rPr>
          <w:rFonts w:ascii="Museo Sans 300" w:hAnsi="Museo Sans 300"/>
          <w:sz w:val="20"/>
          <w:szCs w:val="20"/>
        </w:rPr>
        <w:t>otorgada</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comprende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esta</w:t>
      </w:r>
      <w:r w:rsidR="006662C8" w:rsidRPr="00A87069">
        <w:rPr>
          <w:rFonts w:ascii="Museo Sans 300" w:hAnsi="Museo Sans 300"/>
          <w:sz w:val="20"/>
          <w:szCs w:val="20"/>
        </w:rPr>
        <w:t xml:space="preserve"> </w:t>
      </w:r>
      <w:r w:rsidRPr="00A87069">
        <w:rPr>
          <w:rFonts w:ascii="Museo Sans 300" w:hAnsi="Museo Sans 300"/>
          <w:sz w:val="20"/>
          <w:szCs w:val="20"/>
        </w:rPr>
        <w:t>debe</w:t>
      </w:r>
      <w:r w:rsidR="006662C8" w:rsidRPr="00A87069">
        <w:rPr>
          <w:rFonts w:ascii="Museo Sans 300" w:hAnsi="Museo Sans 300"/>
          <w:sz w:val="20"/>
          <w:szCs w:val="20"/>
        </w:rPr>
        <w:t xml:space="preserve"> </w:t>
      </w:r>
      <w:r w:rsidRPr="00A87069">
        <w:rPr>
          <w:rFonts w:ascii="Museo Sans 300" w:hAnsi="Museo Sans 300"/>
          <w:sz w:val="20"/>
          <w:szCs w:val="20"/>
        </w:rPr>
        <w:t>establecer</w:t>
      </w:r>
      <w:r w:rsidR="006662C8" w:rsidRPr="00A87069">
        <w:rPr>
          <w:rFonts w:ascii="Museo Sans 300" w:hAnsi="Museo Sans 300"/>
          <w:sz w:val="20"/>
          <w:szCs w:val="20"/>
        </w:rPr>
        <w:t xml:space="preserve"> </w:t>
      </w:r>
      <w:r w:rsidRPr="00A87069">
        <w:rPr>
          <w:rFonts w:ascii="Museo Sans 300" w:hAnsi="Museo Sans 300"/>
          <w:sz w:val="20"/>
          <w:szCs w:val="20"/>
        </w:rPr>
        <w:t>parámetros</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cuales</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debe</w:t>
      </w:r>
      <w:r w:rsidR="006662C8" w:rsidRPr="00A87069">
        <w:rPr>
          <w:rFonts w:ascii="Museo Sans 300" w:hAnsi="Museo Sans 300"/>
          <w:sz w:val="20"/>
          <w:szCs w:val="20"/>
        </w:rPr>
        <w:t xml:space="preserve"> </w:t>
      </w:r>
      <w:r w:rsidRPr="00A87069">
        <w:rPr>
          <w:rFonts w:ascii="Museo Sans 300" w:hAnsi="Museo Sans 300"/>
          <w:sz w:val="20"/>
          <w:szCs w:val="20"/>
        </w:rPr>
        <w:t>someter</w:t>
      </w:r>
      <w:r w:rsidR="006662C8" w:rsidRPr="00A87069">
        <w:rPr>
          <w:rFonts w:ascii="Museo Sans 300" w:hAnsi="Museo Sans 300"/>
          <w:sz w:val="20"/>
          <w:szCs w:val="20"/>
        </w:rPr>
        <w:t xml:space="preserve"> </w:t>
      </w:r>
      <w:r w:rsidRPr="00A87069">
        <w:rPr>
          <w:rFonts w:ascii="Museo Sans 300" w:hAnsi="Museo Sans 300"/>
          <w:sz w:val="20"/>
          <w:szCs w:val="20"/>
        </w:rPr>
        <w:t>todo</w:t>
      </w:r>
      <w:r w:rsidR="006662C8" w:rsidRPr="00A87069">
        <w:rPr>
          <w:rFonts w:ascii="Museo Sans 300" w:hAnsi="Museo Sans 300"/>
          <w:sz w:val="20"/>
          <w:szCs w:val="20"/>
        </w:rPr>
        <w:t xml:space="preserve"> </w:t>
      </w:r>
      <w:r w:rsidRPr="00A87069">
        <w:rPr>
          <w:rFonts w:ascii="Museo Sans 300" w:hAnsi="Museo Sans 300"/>
          <w:sz w:val="20"/>
          <w:szCs w:val="20"/>
        </w:rPr>
        <w:t>sujeto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intervenga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sector</w:t>
      </w:r>
      <w:r w:rsidR="006662C8" w:rsidRPr="00A87069">
        <w:rPr>
          <w:rFonts w:ascii="Museo Sans 300" w:hAnsi="Museo Sans 300"/>
          <w:sz w:val="20"/>
          <w:szCs w:val="20"/>
        </w:rPr>
        <w:t xml:space="preserve"> </w:t>
      </w:r>
      <w:r w:rsidRPr="00A87069">
        <w:rPr>
          <w:rFonts w:ascii="Museo Sans 300" w:hAnsi="Museo Sans 300"/>
          <w:sz w:val="20"/>
          <w:szCs w:val="20"/>
        </w:rPr>
        <w:t>regulado,</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distribuidor</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usuari</w:t>
      </w:r>
      <w:r w:rsidR="00556E70" w:rsidRPr="00A87069">
        <w:rPr>
          <w:rFonts w:ascii="Museo Sans 300" w:hAnsi="Museo Sans 300"/>
          <w:sz w:val="20"/>
          <w:szCs w:val="20"/>
        </w:rPr>
        <w:t>o</w:t>
      </w:r>
      <w:r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debiendo</w:t>
      </w:r>
      <w:r w:rsidR="006662C8" w:rsidRPr="00A87069">
        <w:rPr>
          <w:rFonts w:ascii="Museo Sans 300" w:hAnsi="Museo Sans 300"/>
          <w:sz w:val="20"/>
          <w:szCs w:val="20"/>
        </w:rPr>
        <w:t xml:space="preserve"> </w:t>
      </w:r>
      <w:r w:rsidRPr="00A87069">
        <w:rPr>
          <w:rFonts w:ascii="Museo Sans 300" w:hAnsi="Museo Sans 300"/>
          <w:sz w:val="20"/>
          <w:szCs w:val="20"/>
        </w:rPr>
        <w:t>verificar</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controlar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tales</w:t>
      </w:r>
      <w:r w:rsidR="006662C8" w:rsidRPr="00A87069">
        <w:rPr>
          <w:rFonts w:ascii="Museo Sans 300" w:hAnsi="Museo Sans 300"/>
          <w:sz w:val="20"/>
          <w:szCs w:val="20"/>
        </w:rPr>
        <w:t xml:space="preserve"> </w:t>
      </w:r>
      <w:r w:rsidRPr="00A87069">
        <w:rPr>
          <w:rFonts w:ascii="Museo Sans 300" w:hAnsi="Museo Sans 300"/>
          <w:sz w:val="20"/>
          <w:szCs w:val="20"/>
        </w:rPr>
        <w:t>parámetros.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sus</w:t>
      </w:r>
      <w:r w:rsidR="006662C8" w:rsidRPr="00A87069">
        <w:rPr>
          <w:rFonts w:ascii="Museo Sans 300" w:hAnsi="Museo Sans 300"/>
          <w:sz w:val="20"/>
          <w:szCs w:val="20"/>
        </w:rPr>
        <w:t xml:space="preserve"> </w:t>
      </w:r>
      <w:r w:rsidRPr="00A87069">
        <w:rPr>
          <w:rFonts w:ascii="Museo Sans 300" w:hAnsi="Museo Sans 300"/>
          <w:sz w:val="20"/>
          <w:szCs w:val="20"/>
        </w:rPr>
        <w:t>atribuciones,</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basada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interés</w:t>
      </w:r>
      <w:r w:rsidR="006662C8" w:rsidRPr="00A87069">
        <w:rPr>
          <w:rFonts w:ascii="Museo Sans 300" w:hAnsi="Museo Sans 300"/>
          <w:sz w:val="20"/>
          <w:szCs w:val="20"/>
        </w:rPr>
        <w:t xml:space="preserve"> </w:t>
      </w:r>
      <w:r w:rsidRPr="00A87069">
        <w:rPr>
          <w:rFonts w:ascii="Museo Sans 300" w:hAnsi="Museo Sans 300"/>
          <w:sz w:val="20"/>
          <w:szCs w:val="20"/>
        </w:rPr>
        <w:t>general</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también,</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protección</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seguridad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emitió</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Investigar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Existencia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Condiciones</w:t>
      </w:r>
      <w:r w:rsidR="006662C8" w:rsidRPr="00A87069">
        <w:rPr>
          <w:rFonts w:ascii="Museo Sans 300" w:hAnsi="Museo Sans 300"/>
          <w:sz w:val="20"/>
          <w:szCs w:val="20"/>
        </w:rPr>
        <w:t xml:space="preserve"> </w:t>
      </w:r>
      <w:r w:rsidRPr="00A87069">
        <w:rPr>
          <w:rFonts w:ascii="Museo Sans 300" w:hAnsi="Museo Sans 300"/>
          <w:sz w:val="20"/>
          <w:szCs w:val="20"/>
        </w:rPr>
        <w:t>Irregulares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Suministro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Usuario</w:t>
      </w:r>
      <w:r w:rsidR="006662C8" w:rsidRPr="00A87069">
        <w:rPr>
          <w:rFonts w:ascii="Museo Sans 300" w:hAnsi="Museo Sans 300"/>
          <w:sz w:val="20"/>
          <w:szCs w:val="20"/>
        </w:rPr>
        <w:t xml:space="preserve"> </w:t>
      </w:r>
      <w:r w:rsidRPr="00A87069">
        <w:rPr>
          <w:rFonts w:ascii="Museo Sans 300" w:hAnsi="Museo Sans 300"/>
          <w:sz w:val="20"/>
          <w:szCs w:val="20"/>
        </w:rPr>
        <w:t>Final,</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tiene</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finalidad</w:t>
      </w:r>
      <w:r w:rsidR="006662C8" w:rsidRPr="00A87069">
        <w:rPr>
          <w:rFonts w:ascii="Museo Sans 300" w:hAnsi="Museo Sans 300"/>
          <w:sz w:val="20"/>
          <w:szCs w:val="20"/>
        </w:rPr>
        <w:t xml:space="preserve"> </w:t>
      </w:r>
      <w:r w:rsidRPr="00A87069">
        <w:rPr>
          <w:rFonts w:ascii="Museo Sans 300" w:hAnsi="Museo Sans 300"/>
          <w:sz w:val="20"/>
          <w:szCs w:val="20"/>
        </w:rPr>
        <w:t>revisar</w:t>
      </w:r>
      <w:r w:rsidR="006662C8" w:rsidRPr="00A87069">
        <w:rPr>
          <w:rFonts w:ascii="Museo Sans 300" w:hAnsi="Museo Sans 300"/>
          <w:sz w:val="20"/>
          <w:szCs w:val="20"/>
        </w:rPr>
        <w:t xml:space="preserve"> </w:t>
      </w:r>
      <w:r w:rsidRPr="00A87069">
        <w:rPr>
          <w:rFonts w:ascii="Museo Sans 300" w:hAnsi="Museo Sans 300"/>
          <w:sz w:val="20"/>
          <w:szCs w:val="20"/>
        </w:rPr>
        <w:t>técnicamente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le</w:t>
      </w:r>
      <w:r w:rsidR="006662C8" w:rsidRPr="00A87069">
        <w:rPr>
          <w:rFonts w:ascii="Museo Sans 300" w:hAnsi="Museo Sans 300"/>
          <w:sz w:val="20"/>
          <w:szCs w:val="20"/>
        </w:rPr>
        <w:t xml:space="preserve"> </w:t>
      </w:r>
      <w:r w:rsidRPr="00A87069">
        <w:rPr>
          <w:rFonts w:ascii="Museo Sans 300" w:hAnsi="Museo Sans 300"/>
          <w:sz w:val="20"/>
          <w:szCs w:val="20"/>
        </w:rPr>
        <w:t>atribuye</w:t>
      </w:r>
      <w:r w:rsidR="006662C8" w:rsidRPr="00A87069">
        <w:rPr>
          <w:rFonts w:ascii="Museo Sans 300" w:hAnsi="Museo Sans 300"/>
          <w:sz w:val="20"/>
          <w:szCs w:val="20"/>
        </w:rPr>
        <w:t xml:space="preserve"> </w:t>
      </w:r>
      <w:r w:rsidRPr="00A87069">
        <w:rPr>
          <w:rFonts w:ascii="Museo Sans 300" w:hAnsi="Museo Sans 300"/>
          <w:sz w:val="20"/>
          <w:szCs w:val="20"/>
        </w:rPr>
        <w:t>a</w:t>
      </w:r>
      <w:r w:rsidR="00986538">
        <w:rPr>
          <w:rFonts w:ascii="Museo Sans 300" w:hAnsi="Museo Sans 300"/>
          <w:sz w:val="20"/>
          <w:szCs w:val="20"/>
        </w:rPr>
        <w:t xml:space="preserve"> la</w:t>
      </w:r>
      <w:r w:rsidR="005F1A00" w:rsidRPr="00A87069">
        <w:rPr>
          <w:rFonts w:ascii="Museo Sans 300" w:hAnsi="Museo Sans 300"/>
          <w:sz w:val="20"/>
          <w:szCs w:val="20"/>
        </w:rPr>
        <w:t xml:space="preserve"> usuari</w:t>
      </w:r>
      <w:r w:rsidR="00986538">
        <w:rPr>
          <w:rFonts w:ascii="Museo Sans 300" w:hAnsi="Museo Sans 300"/>
          <w:sz w:val="20"/>
          <w:szCs w:val="20"/>
        </w:rPr>
        <w:t>a</w:t>
      </w:r>
      <w:r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así</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realizado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concepto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registrada,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conformidad</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términos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condiciones</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pliego</w:t>
      </w:r>
      <w:r w:rsidR="006662C8" w:rsidRPr="00A87069">
        <w:rPr>
          <w:rFonts w:ascii="Museo Sans 300" w:hAnsi="Museo Sans 300"/>
          <w:sz w:val="20"/>
          <w:szCs w:val="20"/>
        </w:rPr>
        <w:t xml:space="preserve"> </w:t>
      </w:r>
      <w:r w:rsidRPr="00A87069">
        <w:rPr>
          <w:rFonts w:ascii="Museo Sans 300" w:hAnsi="Museo Sans 300"/>
          <w:sz w:val="20"/>
          <w:szCs w:val="20"/>
        </w:rPr>
        <w:t>tarifario</w:t>
      </w:r>
      <w:r w:rsidR="006662C8" w:rsidRPr="00A87069">
        <w:rPr>
          <w:rFonts w:ascii="Museo Sans 300" w:hAnsi="Museo Sans 300"/>
          <w:sz w:val="20"/>
          <w:szCs w:val="20"/>
        </w:rPr>
        <w:t xml:space="preserve"> </w:t>
      </w:r>
      <w:r w:rsidRPr="00A87069">
        <w:rPr>
          <w:rFonts w:ascii="Museo Sans 300" w:hAnsi="Museo Sans 300"/>
          <w:sz w:val="20"/>
          <w:szCs w:val="20"/>
        </w:rPr>
        <w:t>vigente</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8757B6">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2BFEDE4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986538">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986538">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224456DF"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567D61">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567D61">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41A5EB57"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64132A">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60D829BE" w:rsidR="009D142E" w:rsidRPr="00A87069" w:rsidRDefault="009D142E"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ese</w:t>
      </w:r>
      <w:r w:rsidR="006662C8" w:rsidRPr="00A87069">
        <w:rPr>
          <w:rFonts w:ascii="Museo Sans 300" w:hAnsi="Museo Sans 300"/>
          <w:sz w:val="20"/>
          <w:szCs w:val="20"/>
        </w:rPr>
        <w:t xml:space="preserve"> </w:t>
      </w:r>
      <w:r w:rsidRPr="00A87069">
        <w:rPr>
          <w:rFonts w:ascii="Museo Sans 300" w:hAnsi="Museo Sans 300"/>
          <w:sz w:val="20"/>
          <w:szCs w:val="20"/>
        </w:rPr>
        <w:t>sentido,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advierte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dictamen</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resuelve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caso</w:t>
      </w:r>
      <w:r w:rsidR="006662C8" w:rsidRPr="00A87069">
        <w:rPr>
          <w:rFonts w:ascii="Museo Sans 300" w:hAnsi="Museo Sans 300"/>
          <w:sz w:val="20"/>
          <w:szCs w:val="20"/>
        </w:rPr>
        <w:t xml:space="preserve"> </w:t>
      </w:r>
      <w:r w:rsidRPr="00A87069">
        <w:rPr>
          <w:rFonts w:ascii="Museo Sans 300" w:hAnsi="Museo Sans 300"/>
          <w:sz w:val="20"/>
          <w:szCs w:val="20"/>
        </w:rPr>
        <w:t>fue</w:t>
      </w:r>
      <w:r w:rsidR="006662C8" w:rsidRPr="00A87069">
        <w:rPr>
          <w:rFonts w:ascii="Museo Sans 300" w:hAnsi="Museo Sans 300"/>
          <w:sz w:val="20"/>
          <w:szCs w:val="20"/>
        </w:rPr>
        <w:t xml:space="preserve"> </w:t>
      </w:r>
      <w:r w:rsidRPr="00A87069">
        <w:rPr>
          <w:rFonts w:ascii="Museo Sans 300" w:hAnsi="Museo Sans 300"/>
          <w:sz w:val="20"/>
          <w:szCs w:val="20"/>
        </w:rPr>
        <w:t>emitido</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fundamento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documentación</w:t>
      </w:r>
      <w:r w:rsidR="006662C8" w:rsidRPr="00A87069">
        <w:rPr>
          <w:rFonts w:ascii="Museo Sans 300" w:hAnsi="Museo Sans 300"/>
          <w:sz w:val="20"/>
          <w:szCs w:val="20"/>
        </w:rPr>
        <w:t xml:space="preserve"> </w:t>
      </w:r>
      <w:r w:rsidRPr="00A87069">
        <w:rPr>
          <w:rFonts w:ascii="Museo Sans 300" w:hAnsi="Museo Sans 300"/>
          <w:sz w:val="20"/>
          <w:szCs w:val="20"/>
        </w:rPr>
        <w:t>recopilada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transcurso</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garantizando</w:t>
      </w:r>
      <w:r w:rsidR="006662C8" w:rsidRPr="00A87069">
        <w:rPr>
          <w:rFonts w:ascii="Museo Sans 300" w:hAnsi="Museo Sans 300"/>
          <w:sz w:val="20"/>
          <w:szCs w:val="20"/>
        </w:rPr>
        <w:t xml:space="preserve"> </w:t>
      </w:r>
      <w:r w:rsidR="00F01513" w:rsidRPr="00A87069">
        <w:rPr>
          <w:rFonts w:ascii="Museo Sans 300" w:hAnsi="Museo Sans 300"/>
          <w:sz w:val="20"/>
          <w:szCs w:val="20"/>
        </w:rPr>
        <w:t>a</w:t>
      </w:r>
      <w:r w:rsidR="00567D61">
        <w:rPr>
          <w:rFonts w:ascii="Museo Sans 300" w:hAnsi="Museo Sans 300"/>
          <w:sz w:val="20"/>
          <w:szCs w:val="20"/>
        </w:rPr>
        <w:t xml:space="preserve"> la</w:t>
      </w:r>
      <w:r w:rsidR="006662C8" w:rsidRPr="00A87069">
        <w:rPr>
          <w:rFonts w:ascii="Museo Sans 300" w:hAnsi="Museo Sans 300"/>
          <w:sz w:val="20"/>
          <w:szCs w:val="20"/>
        </w:rPr>
        <w:t xml:space="preserve"> </w:t>
      </w:r>
      <w:r w:rsidRPr="00A87069">
        <w:rPr>
          <w:rFonts w:ascii="Museo Sans 300" w:hAnsi="Museo Sans 300"/>
          <w:sz w:val="20"/>
          <w:szCs w:val="20"/>
        </w:rPr>
        <w:t>usuari</w:t>
      </w:r>
      <w:r w:rsidR="00567D61">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ha</w:t>
      </w:r>
      <w:r w:rsidR="006662C8" w:rsidRPr="00A87069">
        <w:rPr>
          <w:rFonts w:ascii="Museo Sans 300" w:hAnsi="Museo Sans 300"/>
          <w:sz w:val="20"/>
          <w:szCs w:val="20"/>
        </w:rPr>
        <w:t xml:space="preserve"> </w:t>
      </w:r>
      <w:r w:rsidRPr="00A87069">
        <w:rPr>
          <w:rFonts w:ascii="Museo Sans 300" w:hAnsi="Museo Sans 300"/>
          <w:sz w:val="20"/>
          <w:szCs w:val="20"/>
        </w:rPr>
        <w:t>revisado</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efecto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comprobar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haya</w:t>
      </w:r>
      <w:r w:rsidR="006662C8" w:rsidRPr="00A87069">
        <w:rPr>
          <w:rFonts w:ascii="Museo Sans 300" w:hAnsi="Museo Sans 300"/>
          <w:sz w:val="20"/>
          <w:szCs w:val="20"/>
        </w:rPr>
        <w:t xml:space="preserve"> </w:t>
      </w:r>
      <w:r w:rsidRPr="00A87069">
        <w:rPr>
          <w:rFonts w:ascii="Museo Sans 300" w:hAnsi="Museo Sans 300"/>
          <w:sz w:val="20"/>
          <w:szCs w:val="20"/>
        </w:rPr>
        <w:t>sido</w:t>
      </w:r>
      <w:r w:rsidR="006662C8" w:rsidRPr="00A87069">
        <w:rPr>
          <w:rFonts w:ascii="Museo Sans 300" w:hAnsi="Museo Sans 300"/>
          <w:sz w:val="20"/>
          <w:szCs w:val="20"/>
        </w:rPr>
        <w:t xml:space="preserve"> </w:t>
      </w:r>
      <w:r w:rsidRPr="00A87069">
        <w:rPr>
          <w:rFonts w:ascii="Museo Sans 300" w:hAnsi="Museo Sans 300"/>
          <w:sz w:val="20"/>
          <w:szCs w:val="20"/>
        </w:rPr>
        <w:t>realizado</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base</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establecido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normativas</w:t>
      </w:r>
      <w:r w:rsidR="006662C8" w:rsidRPr="00A87069">
        <w:rPr>
          <w:rFonts w:ascii="Museo Sans 300" w:hAnsi="Museo Sans 300"/>
          <w:sz w:val="20"/>
          <w:szCs w:val="20"/>
        </w:rPr>
        <w:t xml:space="preserve"> </w:t>
      </w:r>
      <w:r w:rsidRPr="00A87069">
        <w:rPr>
          <w:rFonts w:ascii="Museo Sans 300" w:hAnsi="Museo Sans 300"/>
          <w:sz w:val="20"/>
          <w:szCs w:val="20"/>
        </w:rPr>
        <w:t>vigentes.</w:t>
      </w:r>
      <w:r w:rsidR="006662C8" w:rsidRPr="00A87069">
        <w:rPr>
          <w:rFonts w:ascii="Museo Sans 300" w:hAnsi="Museo Sans 300"/>
          <w:sz w:val="20"/>
          <w:szCs w:val="20"/>
        </w:rPr>
        <w:t xml:space="preserve"> </w:t>
      </w:r>
      <w:r w:rsidRPr="00A87069">
        <w:rPr>
          <w:rFonts w:ascii="Museo Sans 300" w:hAnsi="Museo Sans 300"/>
          <w:sz w:val="20"/>
          <w:szCs w:val="20"/>
        </w:rPr>
        <w:t>Asimismo,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advierte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ambas</w:t>
      </w:r>
      <w:r w:rsidR="006662C8" w:rsidRPr="00A87069">
        <w:rPr>
          <w:rFonts w:ascii="Museo Sans 300" w:hAnsi="Museo Sans 300"/>
          <w:sz w:val="20"/>
          <w:szCs w:val="20"/>
        </w:rPr>
        <w:t xml:space="preserve"> </w:t>
      </w:r>
      <w:r w:rsidRPr="00A87069">
        <w:rPr>
          <w:rFonts w:ascii="Museo Sans 300" w:hAnsi="Museo Sans 300"/>
          <w:sz w:val="20"/>
          <w:szCs w:val="20"/>
        </w:rPr>
        <w:t>partes,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diferentes</w:t>
      </w:r>
      <w:r w:rsidR="006662C8" w:rsidRPr="00A87069">
        <w:rPr>
          <w:rFonts w:ascii="Museo Sans 300" w:hAnsi="Museo Sans 300"/>
          <w:sz w:val="20"/>
          <w:szCs w:val="20"/>
        </w:rPr>
        <w:t xml:space="preserve"> </w:t>
      </w:r>
      <w:r w:rsidRPr="00A87069">
        <w:rPr>
          <w:rFonts w:ascii="Museo Sans 300" w:hAnsi="Museo Sans 300"/>
          <w:sz w:val="20"/>
          <w:szCs w:val="20"/>
        </w:rPr>
        <w:t>etapas</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han</w:t>
      </w:r>
      <w:r w:rsidR="006662C8" w:rsidRPr="00A87069">
        <w:rPr>
          <w:rFonts w:ascii="Museo Sans 300" w:hAnsi="Museo Sans 300"/>
          <w:sz w:val="20"/>
          <w:szCs w:val="20"/>
        </w:rPr>
        <w:t xml:space="preserve"> </w:t>
      </w:r>
      <w:r w:rsidRPr="00A87069">
        <w:rPr>
          <w:rFonts w:ascii="Museo Sans 300" w:hAnsi="Museo Sans 300"/>
          <w:sz w:val="20"/>
          <w:szCs w:val="20"/>
        </w:rPr>
        <w:t>tenido</w:t>
      </w:r>
      <w:r w:rsidR="006662C8" w:rsidRPr="00A87069">
        <w:rPr>
          <w:rFonts w:ascii="Museo Sans 300" w:hAnsi="Museo Sans 300"/>
          <w:sz w:val="20"/>
          <w:szCs w:val="20"/>
        </w:rPr>
        <w:t xml:space="preserve"> </w:t>
      </w:r>
      <w:r w:rsidRPr="00A87069">
        <w:rPr>
          <w:rFonts w:ascii="Museo Sans 300" w:hAnsi="Museo Sans 300"/>
          <w:sz w:val="20"/>
          <w:szCs w:val="20"/>
        </w:rPr>
        <w:t>igual</w:t>
      </w:r>
      <w:r w:rsidR="006662C8" w:rsidRPr="00A87069">
        <w:rPr>
          <w:rFonts w:ascii="Museo Sans 300" w:hAnsi="Museo Sans 300"/>
          <w:sz w:val="20"/>
          <w:szCs w:val="20"/>
        </w:rPr>
        <w:t xml:space="preserve"> </w:t>
      </w:r>
      <w:r w:rsidRPr="00A87069">
        <w:rPr>
          <w:rFonts w:ascii="Museo Sans 300" w:hAnsi="Museo Sans 300"/>
          <w:sz w:val="20"/>
          <w:szCs w:val="20"/>
        </w:rPr>
        <w:t>oportunidad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pronunciarse,</w:t>
      </w:r>
      <w:r w:rsidR="006662C8" w:rsidRPr="00A87069">
        <w:rPr>
          <w:rFonts w:ascii="Museo Sans 300" w:hAnsi="Museo Sans 300"/>
          <w:sz w:val="20"/>
          <w:szCs w:val="20"/>
        </w:rPr>
        <w:t xml:space="preserve"> </w:t>
      </w:r>
      <w:r w:rsidRPr="00A87069">
        <w:rPr>
          <w:rFonts w:ascii="Museo Sans 300" w:hAnsi="Museo Sans 300"/>
          <w:sz w:val="20"/>
          <w:szCs w:val="20"/>
        </w:rPr>
        <w:t>asegurando</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derechos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audiencia</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defensa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conforme</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ley</w:t>
      </w:r>
      <w:r w:rsidR="006662C8" w:rsidRPr="00A87069">
        <w:rPr>
          <w:rFonts w:ascii="Museo Sans 300" w:hAnsi="Museo Sans 300"/>
          <w:sz w:val="20"/>
          <w:szCs w:val="20"/>
        </w:rPr>
        <w:t xml:space="preserve"> </w:t>
      </w:r>
      <w:r w:rsidRPr="00A87069">
        <w:rPr>
          <w:rFonts w:ascii="Museo Sans 300" w:hAnsi="Museo Sans 300"/>
          <w:sz w:val="20"/>
          <w:szCs w:val="20"/>
        </w:rPr>
        <w:t>corresponden.</w:t>
      </w:r>
    </w:p>
    <w:p w14:paraId="041EDEF1" w14:textId="77777777" w:rsidR="00BC5684" w:rsidRPr="00A87069" w:rsidRDefault="00BC5684" w:rsidP="00A87069">
      <w:pPr>
        <w:pStyle w:val="Prrafodelista"/>
        <w:tabs>
          <w:tab w:val="left" w:pos="426"/>
        </w:tabs>
        <w:ind w:left="426"/>
        <w:jc w:val="both"/>
        <w:rPr>
          <w:rFonts w:ascii="Museo Sans 300" w:hAnsi="Museo Sans 300"/>
          <w:sz w:val="20"/>
          <w:szCs w:val="20"/>
        </w:rPr>
      </w:pPr>
    </w:p>
    <w:p w14:paraId="4E12A38B" w14:textId="0620132E" w:rsidR="0039425B" w:rsidRPr="00A87069" w:rsidRDefault="0039425B"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w:t>
      </w:r>
      <w:r w:rsidR="00CC5F99">
        <w:rPr>
          <w:rFonts w:ascii="Museo Sans 300" w:hAnsi="Museo Sans 300"/>
          <w:sz w:val="20"/>
          <w:szCs w:val="20"/>
        </w:rPr>
        <w:t>año 2022</w:t>
      </w:r>
      <w:r w:rsidRPr="00A87069">
        <w:rPr>
          <w:rFonts w:ascii="Museo Sans 300" w:hAnsi="Museo Sans 300"/>
          <w:sz w:val="20"/>
          <w:szCs w:val="20"/>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A87069" w:rsidRDefault="00283819" w:rsidP="00A87069">
      <w:pPr>
        <w:pStyle w:val="Prrafodelista"/>
        <w:tabs>
          <w:tab w:val="left" w:pos="426"/>
        </w:tabs>
        <w:ind w:left="426"/>
        <w:jc w:val="both"/>
        <w:rPr>
          <w:rFonts w:ascii="Museo Sans 300" w:hAnsi="Museo Sans 300"/>
          <w:sz w:val="20"/>
          <w:szCs w:val="20"/>
        </w:rPr>
      </w:pPr>
    </w:p>
    <w:p w14:paraId="2B3B2F07" w14:textId="17DC5EB5" w:rsidR="007C3AD1" w:rsidRPr="00A87069" w:rsidRDefault="007C3AD1"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este</w:t>
      </w:r>
      <w:r w:rsidR="006662C8" w:rsidRPr="00A87069">
        <w:rPr>
          <w:rFonts w:ascii="Museo Sans 300" w:hAnsi="Museo Sans 300"/>
          <w:sz w:val="20"/>
          <w:szCs w:val="20"/>
        </w:rPr>
        <w:t xml:space="preserve"> </w:t>
      </w:r>
      <w:r w:rsidRPr="00A87069">
        <w:rPr>
          <w:rFonts w:ascii="Museo Sans 300" w:hAnsi="Museo Sans 300"/>
          <w:sz w:val="20"/>
          <w:szCs w:val="20"/>
        </w:rPr>
        <w:t>punto,</w:t>
      </w:r>
      <w:r w:rsidR="006662C8" w:rsidRPr="00A87069">
        <w:rPr>
          <w:rFonts w:ascii="Museo Sans 300" w:hAnsi="Museo Sans 300"/>
          <w:sz w:val="20"/>
          <w:szCs w:val="20"/>
        </w:rPr>
        <w:t xml:space="preserve"> </w:t>
      </w:r>
      <w:r w:rsidRPr="00A87069">
        <w:rPr>
          <w:rFonts w:ascii="Museo Sans 300" w:hAnsi="Museo Sans 300"/>
          <w:sz w:val="20"/>
          <w:szCs w:val="20"/>
        </w:rPr>
        <w:t>corresponde</w:t>
      </w:r>
      <w:r w:rsidR="006662C8" w:rsidRPr="00A87069">
        <w:rPr>
          <w:rFonts w:ascii="Museo Sans 300" w:hAnsi="Museo Sans 300"/>
          <w:sz w:val="20"/>
          <w:szCs w:val="20"/>
        </w:rPr>
        <w:t xml:space="preserve"> </w:t>
      </w:r>
      <w:r w:rsidRPr="00A87069">
        <w:rPr>
          <w:rFonts w:ascii="Museo Sans 300" w:hAnsi="Museo Sans 300"/>
          <w:sz w:val="20"/>
          <w:szCs w:val="20"/>
        </w:rPr>
        <w:t>exponer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marco</w:t>
      </w:r>
      <w:r w:rsidR="006662C8" w:rsidRPr="00A87069">
        <w:rPr>
          <w:rFonts w:ascii="Museo Sans 300" w:hAnsi="Museo Sans 300"/>
          <w:sz w:val="20"/>
          <w:szCs w:val="20"/>
        </w:rPr>
        <w:t xml:space="preserve"> </w:t>
      </w:r>
      <w:r w:rsidRPr="00A87069">
        <w:rPr>
          <w:rFonts w:ascii="Museo Sans 300" w:hAnsi="Museo Sans 300"/>
          <w:sz w:val="20"/>
          <w:szCs w:val="20"/>
        </w:rPr>
        <w:t>regulatorio</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sector</w:t>
      </w:r>
      <w:r w:rsidR="006662C8" w:rsidRPr="00A87069">
        <w:rPr>
          <w:rFonts w:ascii="Museo Sans 300" w:hAnsi="Museo Sans 300"/>
          <w:sz w:val="20"/>
          <w:szCs w:val="20"/>
        </w:rPr>
        <w:t xml:space="preserve"> </w:t>
      </w:r>
      <w:r w:rsidRPr="00A87069">
        <w:rPr>
          <w:rFonts w:ascii="Museo Sans 300" w:hAnsi="Museo Sans 300"/>
          <w:sz w:val="20"/>
          <w:szCs w:val="20"/>
        </w:rPr>
        <w:t>eléctrico</w:t>
      </w:r>
      <w:r w:rsidR="006662C8" w:rsidRPr="00A87069">
        <w:rPr>
          <w:rFonts w:ascii="Museo Sans 300" w:hAnsi="Museo Sans 300"/>
          <w:sz w:val="20"/>
          <w:szCs w:val="20"/>
        </w:rPr>
        <w:t xml:space="preserve"> </w:t>
      </w:r>
      <w:r w:rsidRPr="00A87069">
        <w:rPr>
          <w:rFonts w:ascii="Museo Sans 300" w:hAnsi="Museo Sans 300"/>
          <w:sz w:val="20"/>
          <w:szCs w:val="20"/>
        </w:rPr>
        <w:t>fija</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distribuidoras,</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finales.</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distribuidoras</w:t>
      </w:r>
      <w:r w:rsidR="006662C8" w:rsidRPr="00A87069">
        <w:rPr>
          <w:rFonts w:ascii="Museo Sans 300" w:hAnsi="Museo Sans 300"/>
          <w:sz w:val="20"/>
          <w:szCs w:val="20"/>
        </w:rPr>
        <w:t xml:space="preserve"> </w:t>
      </w: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suministrar</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servicio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—servicio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ha</w:t>
      </w:r>
      <w:r w:rsidR="006662C8" w:rsidRPr="00A87069">
        <w:rPr>
          <w:rFonts w:ascii="Museo Sans 300" w:hAnsi="Museo Sans 300"/>
          <w:sz w:val="20"/>
          <w:szCs w:val="20"/>
        </w:rPr>
        <w:t xml:space="preserve"> </w:t>
      </w:r>
      <w:r w:rsidRPr="00A87069">
        <w:rPr>
          <w:rFonts w:ascii="Museo Sans 300" w:hAnsi="Museo Sans 300"/>
          <w:sz w:val="20"/>
          <w:szCs w:val="20"/>
        </w:rPr>
        <w:t>alegado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haya</w:t>
      </w:r>
      <w:r w:rsidR="006662C8" w:rsidRPr="00A87069">
        <w:rPr>
          <w:rFonts w:ascii="Museo Sans 300" w:hAnsi="Museo Sans 300"/>
          <w:sz w:val="20"/>
          <w:szCs w:val="20"/>
        </w:rPr>
        <w:t xml:space="preserve"> </w:t>
      </w:r>
      <w:r w:rsidRPr="00A87069">
        <w:rPr>
          <w:rFonts w:ascii="Museo Sans 300" w:hAnsi="Museo Sans 300"/>
          <w:sz w:val="20"/>
          <w:szCs w:val="20"/>
        </w:rPr>
        <w:t>sido</w:t>
      </w:r>
      <w:r w:rsidR="006662C8" w:rsidRPr="00A87069">
        <w:rPr>
          <w:rFonts w:ascii="Museo Sans 300" w:hAnsi="Museo Sans 300"/>
          <w:sz w:val="20"/>
          <w:szCs w:val="20"/>
        </w:rPr>
        <w:t xml:space="preserve"> </w:t>
      </w:r>
      <w:r w:rsidRPr="00A87069">
        <w:rPr>
          <w:rFonts w:ascii="Museo Sans 300" w:hAnsi="Museo Sans 300"/>
          <w:sz w:val="20"/>
          <w:szCs w:val="20"/>
        </w:rPr>
        <w:t>interrumpido—</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encuentra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pagar</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montos</w:t>
      </w:r>
      <w:r w:rsidR="006662C8" w:rsidRPr="00A87069">
        <w:rPr>
          <w:rFonts w:ascii="Museo Sans 300" w:hAnsi="Museo Sans 300"/>
          <w:sz w:val="20"/>
          <w:szCs w:val="20"/>
        </w:rPr>
        <w:t xml:space="preserve"> </w:t>
      </w:r>
      <w:r w:rsidRPr="00A87069">
        <w:rPr>
          <w:rFonts w:ascii="Museo Sans 300" w:hAnsi="Museo Sans 300"/>
          <w:sz w:val="20"/>
          <w:szCs w:val="20"/>
        </w:rPr>
        <w:t>correspondientes</w:t>
      </w:r>
      <w:r w:rsidR="006662C8" w:rsidRPr="00A87069">
        <w:rPr>
          <w:rFonts w:ascii="Museo Sans 300" w:hAnsi="Museo Sans 300"/>
          <w:sz w:val="20"/>
          <w:szCs w:val="20"/>
        </w:rPr>
        <w:t xml:space="preserve"> </w:t>
      </w:r>
      <w:r w:rsidRPr="00A87069">
        <w:rPr>
          <w:rFonts w:ascii="Museo Sans 300" w:hAnsi="Museo Sans 300"/>
          <w:sz w:val="20"/>
          <w:szCs w:val="20"/>
        </w:rPr>
        <w:t>al</w:t>
      </w:r>
      <w:r w:rsidR="006662C8" w:rsidRPr="00A87069">
        <w:rPr>
          <w:rFonts w:ascii="Museo Sans 300" w:hAnsi="Museo Sans 300"/>
          <w:sz w:val="20"/>
          <w:szCs w:val="20"/>
        </w:rPr>
        <w:t xml:space="preserve"> </w:t>
      </w:r>
      <w:r w:rsidRPr="00A87069">
        <w:rPr>
          <w:rFonts w:ascii="Museo Sans 300" w:hAnsi="Museo Sans 300"/>
          <w:sz w:val="20"/>
          <w:szCs w:val="20"/>
        </w:rPr>
        <w:t>consumo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debidamente</w:t>
      </w:r>
      <w:r w:rsidR="006662C8" w:rsidRPr="00A87069">
        <w:rPr>
          <w:rFonts w:ascii="Museo Sans 300" w:hAnsi="Museo Sans 300"/>
          <w:sz w:val="20"/>
          <w:szCs w:val="20"/>
        </w:rPr>
        <w:t xml:space="preserve"> </w:t>
      </w:r>
      <w:r w:rsidRPr="00A87069">
        <w:rPr>
          <w:rFonts w:ascii="Museo Sans 300" w:hAnsi="Museo Sans 300"/>
          <w:sz w:val="20"/>
          <w:szCs w:val="20"/>
        </w:rPr>
        <w:t>comprobados.</w:t>
      </w:r>
      <w:r w:rsidR="006662C8" w:rsidRPr="00A87069">
        <w:rPr>
          <w:rFonts w:ascii="Museo Sans 300" w:hAnsi="Museo Sans 300"/>
          <w:sz w:val="20"/>
          <w:szCs w:val="20"/>
        </w:rPr>
        <w:t xml:space="preserve"> </w:t>
      </w:r>
    </w:p>
    <w:p w14:paraId="0EB8E3E2" w14:textId="77777777" w:rsidR="009043E3" w:rsidRPr="00A87069" w:rsidRDefault="009043E3" w:rsidP="00A87069">
      <w:pPr>
        <w:pStyle w:val="Prrafodelista"/>
        <w:tabs>
          <w:tab w:val="left" w:pos="426"/>
        </w:tabs>
        <w:ind w:left="426"/>
        <w:jc w:val="both"/>
        <w:rPr>
          <w:rFonts w:ascii="Museo Sans 300" w:hAnsi="Museo Sans 300"/>
          <w:sz w:val="20"/>
          <w:szCs w:val="20"/>
        </w:rPr>
      </w:pPr>
    </w:p>
    <w:p w14:paraId="1887E3A8" w14:textId="5FC63730" w:rsidR="007C3AD1" w:rsidRDefault="007C3AD1"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preciso</w:t>
      </w:r>
      <w:r w:rsidR="006662C8" w:rsidRPr="00A87069">
        <w:rPr>
          <w:rFonts w:ascii="Museo Sans 300" w:hAnsi="Museo Sans 300"/>
          <w:sz w:val="20"/>
          <w:szCs w:val="20"/>
        </w:rPr>
        <w:t xml:space="preserve"> </w:t>
      </w:r>
      <w:r w:rsidRPr="00A87069">
        <w:rPr>
          <w:rFonts w:ascii="Museo Sans 300" w:hAnsi="Museo Sans 300"/>
          <w:sz w:val="20"/>
          <w:szCs w:val="20"/>
        </w:rPr>
        <w:t>aclarar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monto</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recuperar</w:t>
      </w:r>
      <w:r w:rsidR="006662C8" w:rsidRPr="00A87069">
        <w:rPr>
          <w:rFonts w:ascii="Museo Sans 300" w:hAnsi="Museo Sans 300"/>
          <w:sz w:val="20"/>
          <w:szCs w:val="20"/>
        </w:rPr>
        <w:t xml:space="preserve"> </w:t>
      </w: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constituye</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parte</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período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existió</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cálculo</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un</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arbitrario</w:t>
      </w:r>
      <w:r w:rsidR="006662C8" w:rsidRPr="00A87069">
        <w:rPr>
          <w:rFonts w:ascii="Museo Sans 300" w:hAnsi="Museo Sans 300"/>
          <w:sz w:val="20"/>
          <w:szCs w:val="20"/>
        </w:rPr>
        <w:t xml:space="preserve"> </w:t>
      </w:r>
      <w:r w:rsidRPr="00A87069">
        <w:rPr>
          <w:rFonts w:ascii="Museo Sans 300" w:hAnsi="Museo Sans 300"/>
          <w:sz w:val="20"/>
          <w:szCs w:val="20"/>
        </w:rPr>
        <w:t>ni</w:t>
      </w:r>
      <w:r w:rsidR="006662C8" w:rsidRPr="00A87069">
        <w:rPr>
          <w:rFonts w:ascii="Museo Sans 300" w:hAnsi="Museo Sans 300"/>
          <w:sz w:val="20"/>
          <w:szCs w:val="20"/>
        </w:rPr>
        <w:t xml:space="preserve"> </w:t>
      </w:r>
      <w:r w:rsidRPr="00A87069">
        <w:rPr>
          <w:rFonts w:ascii="Museo Sans 300" w:hAnsi="Museo Sans 300"/>
          <w:sz w:val="20"/>
          <w:szCs w:val="20"/>
        </w:rPr>
        <w:t>antojadizo,</w:t>
      </w:r>
      <w:r w:rsidR="006662C8" w:rsidRPr="00A87069">
        <w:rPr>
          <w:rFonts w:ascii="Museo Sans 300" w:hAnsi="Museo Sans 300"/>
          <w:sz w:val="20"/>
          <w:szCs w:val="20"/>
        </w:rPr>
        <w:t xml:space="preserve"> </w:t>
      </w:r>
      <w:r w:rsidRPr="00A87069">
        <w:rPr>
          <w:rFonts w:ascii="Museo Sans 300" w:hAnsi="Museo Sans 300"/>
          <w:sz w:val="20"/>
          <w:szCs w:val="20"/>
        </w:rPr>
        <w:t>sino</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recuperación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fracción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debió</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percibir</w:t>
      </w:r>
      <w:r w:rsidR="006662C8" w:rsidRPr="00A87069">
        <w:rPr>
          <w:rFonts w:ascii="Museo Sans 300" w:hAnsi="Museo Sans 300"/>
          <w:sz w:val="20"/>
          <w:szCs w:val="20"/>
        </w:rPr>
        <w:t xml:space="preserve"> </w:t>
      </w: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consumo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período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consumió</w:t>
      </w:r>
      <w:r w:rsidR="006662C8" w:rsidRPr="00A87069">
        <w:rPr>
          <w:rFonts w:ascii="Museo Sans 300" w:hAnsi="Museo Sans 300"/>
          <w:sz w:val="20"/>
          <w:szCs w:val="20"/>
        </w:rPr>
        <w:t xml:space="preserve"> </w:t>
      </w:r>
      <w:r w:rsidRPr="00A87069">
        <w:rPr>
          <w:rFonts w:ascii="Museo Sans 300" w:hAnsi="Museo Sans 300"/>
          <w:sz w:val="20"/>
          <w:szCs w:val="20"/>
        </w:rPr>
        <w:t>más</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registrada</w:t>
      </w:r>
      <w:r w:rsidR="006662C8" w:rsidRPr="00A87069">
        <w:rPr>
          <w:rFonts w:ascii="Museo Sans 300" w:hAnsi="Museo Sans 300"/>
          <w:sz w:val="20"/>
          <w:szCs w:val="20"/>
        </w:rPr>
        <w:t xml:space="preserve"> </w:t>
      </w:r>
      <w:r w:rsidRPr="00A87069">
        <w:rPr>
          <w:rFonts w:ascii="Museo Sans 300" w:hAnsi="Museo Sans 300"/>
          <w:sz w:val="20"/>
          <w:szCs w:val="20"/>
        </w:rPr>
        <w:t>debido</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p>
    <w:p w14:paraId="52400C1F" w14:textId="7E1DD960" w:rsidR="00567D61" w:rsidRDefault="00567D61" w:rsidP="00A87069">
      <w:pPr>
        <w:pStyle w:val="Prrafodelista"/>
        <w:tabs>
          <w:tab w:val="left" w:pos="426"/>
        </w:tabs>
        <w:ind w:left="426"/>
        <w:jc w:val="both"/>
        <w:rPr>
          <w:rFonts w:ascii="Museo Sans 300" w:hAnsi="Museo Sans 300"/>
          <w:sz w:val="20"/>
          <w:szCs w:val="20"/>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063D75E" w14:textId="27979CA2" w:rsidR="009F783A" w:rsidRDefault="007643C9" w:rsidP="004E3806">
      <w:pPr>
        <w:pStyle w:val="Prrafodelista"/>
        <w:tabs>
          <w:tab w:val="left" w:pos="426"/>
        </w:tabs>
        <w:ind w:left="426"/>
        <w:jc w:val="both"/>
        <w:rPr>
          <w:rStyle w:val="eop"/>
          <w:rFonts w:ascii="Museo Sans 300" w:hAnsi="Museo Sans 300"/>
          <w:sz w:val="20"/>
          <w:szCs w:val="20"/>
          <w:shd w:val="clear" w:color="auto" w:fill="FFFFFF"/>
        </w:rPr>
      </w:pPr>
      <w:r w:rsidRPr="00A87069">
        <w:rPr>
          <w:rFonts w:ascii="Museo Sans 300" w:hAnsi="Museo Sans 300"/>
          <w:sz w:val="20"/>
          <w:szCs w:val="20"/>
        </w:rPr>
        <w:t xml:space="preserve">Con fundamento en el informe técnico N.° </w:t>
      </w:r>
      <w:r w:rsidR="00066872">
        <w:rPr>
          <w:rFonts w:ascii="Museo Sans 300" w:hAnsi="Museo Sans 300"/>
          <w:sz w:val="20"/>
          <w:szCs w:val="20"/>
        </w:rPr>
        <w:t>IT-</w:t>
      </w:r>
      <w:r w:rsidR="00AD2F89">
        <w:rPr>
          <w:rFonts w:ascii="Museo Sans 300" w:hAnsi="Museo Sans 300"/>
          <w:sz w:val="20"/>
          <w:szCs w:val="20"/>
        </w:rPr>
        <w:t>0349</w:t>
      </w:r>
      <w:r w:rsidR="0036385F" w:rsidRPr="00A87069">
        <w:rPr>
          <w:rFonts w:ascii="Museo Sans 300" w:hAnsi="Museo Sans 300"/>
          <w:sz w:val="20"/>
          <w:szCs w:val="20"/>
        </w:rPr>
        <w:t>-CAU-22</w:t>
      </w:r>
      <w:r w:rsidRPr="00A87069">
        <w:rPr>
          <w:rFonts w:ascii="Museo Sans 300" w:hAnsi="Museo Sans 300"/>
          <w:sz w:val="20"/>
          <w:szCs w:val="20"/>
        </w:rPr>
        <w:t>, esta Superintendencia considera pertinente adherirse a lo dictaminado por el CAU</w:t>
      </w:r>
      <w:r w:rsidR="00B74E49" w:rsidRPr="00A87069">
        <w:rPr>
          <w:rFonts w:ascii="Museo Sans 300" w:hAnsi="Museo Sans 300"/>
          <w:sz w:val="20"/>
          <w:szCs w:val="20"/>
        </w:rPr>
        <w:t xml:space="preserve"> </w:t>
      </w:r>
      <w:r w:rsidRPr="00A87069">
        <w:rPr>
          <w:rFonts w:ascii="Museo Sans 300" w:hAnsi="Museo Sans 300"/>
          <w:sz w:val="20"/>
          <w:szCs w:val="20"/>
        </w:rPr>
        <w:t>y, por consecuencia,</w:t>
      </w:r>
      <w:r w:rsidR="00156C02" w:rsidRPr="00A87069">
        <w:rPr>
          <w:rFonts w:ascii="Museo Sans 300" w:hAnsi="Museo Sans 300"/>
          <w:sz w:val="20"/>
          <w:szCs w:val="20"/>
        </w:rPr>
        <w:t xml:space="preserve"> establecer que en el suministro identificado con el NIC</w:t>
      </w:r>
      <w:r w:rsidR="00BC5684" w:rsidRPr="00A87069">
        <w:rPr>
          <w:rFonts w:ascii="Museo Sans 300" w:hAnsi="Museo Sans 300"/>
          <w:sz w:val="20"/>
          <w:szCs w:val="20"/>
        </w:rPr>
        <w:t xml:space="preserve"> </w:t>
      </w:r>
      <w:r w:rsidR="0064132A">
        <w:rPr>
          <w:rFonts w:ascii="Museo Sans 300" w:hAnsi="Museo Sans 300"/>
          <w:sz w:val="20"/>
          <w:szCs w:val="20"/>
        </w:rPr>
        <w:t>XXX</w:t>
      </w:r>
      <w:r w:rsidR="00156C02" w:rsidRPr="00A87069">
        <w:rPr>
          <w:rFonts w:ascii="Museo Sans 300" w:hAnsi="Museo Sans 300"/>
          <w:sz w:val="20"/>
          <w:szCs w:val="20"/>
        </w:rPr>
        <w:t xml:space="preserve"> se comprobó</w:t>
      </w:r>
      <w:r w:rsidR="001E5441" w:rsidRPr="00A87069">
        <w:rPr>
          <w:rFonts w:ascii="Museo Sans 300" w:hAnsi="Museo Sans 300"/>
          <w:sz w:val="20"/>
          <w:szCs w:val="20"/>
        </w:rPr>
        <w:t xml:space="preserve"> la condición irregular consistente</w:t>
      </w:r>
      <w:r w:rsidR="009F783A" w:rsidRPr="00A87069">
        <w:rPr>
          <w:rFonts w:ascii="Museo Sans 300" w:hAnsi="Museo Sans 300"/>
          <w:sz w:val="20"/>
          <w:szCs w:val="20"/>
        </w:rPr>
        <w:t xml:space="preserve"> </w:t>
      </w:r>
      <w:r w:rsidR="0084665C" w:rsidRPr="004F78CE">
        <w:rPr>
          <w:rFonts w:ascii="Museo Sans 300" w:hAnsi="Museo Sans 300" w:cs="Segoe UI"/>
          <w:sz w:val="20"/>
          <w:szCs w:val="20"/>
          <w:lang w:eastAsia="es-MX"/>
        </w:rPr>
        <w:t>en</w:t>
      </w:r>
      <w:r w:rsidR="0084665C" w:rsidRPr="00C24FB1">
        <w:rPr>
          <w:rFonts w:ascii="Museo Sans 300" w:hAnsi="Museo Sans 300" w:cs="Segoe UI"/>
          <w:color w:val="000000"/>
          <w:sz w:val="20"/>
          <w:szCs w:val="20"/>
          <w:shd w:val="clear" w:color="auto" w:fill="FFFFFF"/>
        </w:rPr>
        <w:t xml:space="preserve"> </w:t>
      </w:r>
      <w:r w:rsidR="0084665C">
        <w:rPr>
          <w:rFonts w:ascii="Museo Sans 300" w:hAnsi="Museo Sans 300" w:cs="Segoe UI"/>
          <w:color w:val="000000"/>
          <w:sz w:val="20"/>
          <w:szCs w:val="20"/>
          <w:shd w:val="clear" w:color="auto" w:fill="FFFFFF"/>
        </w:rPr>
        <w:t>una línea directa conectada en</w:t>
      </w:r>
      <w:r w:rsidR="0084665C">
        <w:rPr>
          <w:rStyle w:val="normaltextrun"/>
          <w:rFonts w:ascii="Museo Sans 300" w:hAnsi="Museo Sans 300"/>
          <w:color w:val="000000"/>
          <w:sz w:val="20"/>
          <w:szCs w:val="20"/>
          <w:shd w:val="clear" w:color="auto" w:fill="FFFFFF"/>
        </w:rPr>
        <w:t xml:space="preserve"> la acometida del servicio eléctrico</w:t>
      </w:r>
      <w:r w:rsidR="004E3806">
        <w:rPr>
          <w:rStyle w:val="eop"/>
          <w:rFonts w:ascii="Museo Sans 300" w:hAnsi="Museo Sans 300"/>
          <w:sz w:val="20"/>
          <w:szCs w:val="20"/>
          <w:shd w:val="clear" w:color="auto" w:fill="FFFFFF"/>
        </w:rPr>
        <w:t>.</w:t>
      </w:r>
    </w:p>
    <w:p w14:paraId="4F12D901" w14:textId="77777777" w:rsidR="008023FA" w:rsidRPr="004E3806" w:rsidRDefault="008023FA" w:rsidP="004E3806">
      <w:pPr>
        <w:pStyle w:val="Prrafodelista"/>
        <w:tabs>
          <w:tab w:val="left" w:pos="426"/>
        </w:tabs>
        <w:ind w:left="426"/>
        <w:jc w:val="both"/>
        <w:rPr>
          <w:rFonts w:ascii="Museo Sans 300" w:hAnsi="Museo Sans 300"/>
          <w:sz w:val="20"/>
          <w:szCs w:val="20"/>
        </w:rPr>
      </w:pPr>
    </w:p>
    <w:p w14:paraId="2B31FFF0" w14:textId="42B57C03" w:rsidR="00BC227B" w:rsidRDefault="005E45BC"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sociedad</w:t>
      </w:r>
      <w:r w:rsidR="006662C8" w:rsidRPr="00A87069">
        <w:rPr>
          <w:rFonts w:ascii="Museo Sans 300" w:hAnsi="Museo Sans 300"/>
          <w:sz w:val="20"/>
          <w:szCs w:val="20"/>
        </w:rPr>
        <w:t xml:space="preserve"> </w:t>
      </w:r>
      <w:r w:rsidR="009B58E6" w:rsidRPr="00A87069">
        <w:rPr>
          <w:rFonts w:ascii="Museo Sans 300" w:hAnsi="Museo Sans 300"/>
          <w:sz w:val="20"/>
          <w:szCs w:val="20"/>
        </w:rPr>
        <w:t>AES CLESA y Cía., S. en C. de C.V</w:t>
      </w:r>
      <w:r w:rsidR="00563274"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t</w:t>
      </w:r>
      <w:r w:rsidR="003573EB" w:rsidRPr="00A87069">
        <w:rPr>
          <w:rFonts w:ascii="Museo Sans 300" w:hAnsi="Museo Sans 300"/>
          <w:sz w:val="20"/>
          <w:szCs w:val="20"/>
        </w:rPr>
        <w:t>iene</w:t>
      </w:r>
      <w:r w:rsidR="00156C02" w:rsidRPr="00A87069">
        <w:rPr>
          <w:rFonts w:ascii="Museo Sans 300" w:hAnsi="Museo Sans 300"/>
          <w:sz w:val="20"/>
          <w:szCs w:val="20"/>
        </w:rPr>
        <w:t xml:space="preserve"> el derecho a recuperar la can</w:t>
      </w:r>
      <w:r w:rsidR="00BC227B" w:rsidRPr="00A87069">
        <w:rPr>
          <w:rFonts w:ascii="Museo Sans 300" w:hAnsi="Museo Sans 300"/>
          <w:sz w:val="20"/>
          <w:szCs w:val="20"/>
        </w:rPr>
        <w:t xml:space="preserve">tidad de </w:t>
      </w:r>
      <w:r w:rsidR="00E22B2B">
        <w:rPr>
          <w:rFonts w:ascii="Museo Sans 300" w:hAnsi="Museo Sans 300"/>
          <w:sz w:val="20"/>
          <w:szCs w:val="20"/>
        </w:rPr>
        <w:t>C</w:t>
      </w:r>
      <w:r w:rsidR="00F310D7">
        <w:rPr>
          <w:rFonts w:ascii="Museo Sans 300" w:hAnsi="Museo Sans 300"/>
          <w:sz w:val="20"/>
          <w:szCs w:val="20"/>
        </w:rPr>
        <w:t>UARENTA Y TRES</w:t>
      </w:r>
      <w:r w:rsidR="00E22B2B">
        <w:rPr>
          <w:rFonts w:ascii="Museo Sans 300" w:hAnsi="Museo Sans 300"/>
          <w:sz w:val="20"/>
          <w:szCs w:val="20"/>
        </w:rPr>
        <w:t xml:space="preserve"> </w:t>
      </w:r>
      <w:r w:rsidR="00567D61">
        <w:rPr>
          <w:rFonts w:ascii="Museo Sans 300" w:hAnsi="Museo Sans 300"/>
          <w:sz w:val="20"/>
          <w:szCs w:val="20"/>
        </w:rPr>
        <w:t>6</w:t>
      </w:r>
      <w:r w:rsidR="00F310D7">
        <w:rPr>
          <w:rFonts w:ascii="Museo Sans 300" w:hAnsi="Museo Sans 300"/>
          <w:sz w:val="20"/>
          <w:szCs w:val="20"/>
        </w:rPr>
        <w:t>9</w:t>
      </w:r>
      <w:r w:rsidR="00E22B2B">
        <w:rPr>
          <w:rFonts w:ascii="Museo Sans 300" w:hAnsi="Museo Sans 300"/>
          <w:sz w:val="20"/>
          <w:szCs w:val="20"/>
        </w:rPr>
        <w:t xml:space="preserve">/100 DÓLARES DE LOS ESTADOS UNIDOS DE AMÉRICA (USD </w:t>
      </w:r>
      <w:r w:rsidR="000508E7">
        <w:rPr>
          <w:rFonts w:ascii="Museo Sans 300" w:hAnsi="Museo Sans 300"/>
          <w:sz w:val="20"/>
          <w:szCs w:val="20"/>
        </w:rPr>
        <w:t>43.69</w:t>
      </w:r>
      <w:r w:rsidR="00E22B2B">
        <w:rPr>
          <w:rFonts w:ascii="Museo Sans 300" w:hAnsi="Museo Sans 300"/>
          <w:sz w:val="20"/>
          <w:szCs w:val="20"/>
        </w:rPr>
        <w:t>)</w:t>
      </w:r>
      <w:r w:rsidR="00BC227B" w:rsidRPr="00A87069">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w:t>
      </w:r>
      <w:r w:rsidR="00CC5F99">
        <w:rPr>
          <w:rFonts w:ascii="Museo Sans 300" w:hAnsi="Museo Sans 300"/>
          <w:sz w:val="20"/>
          <w:szCs w:val="20"/>
        </w:rPr>
        <w:t>año 2022</w:t>
      </w:r>
      <w:r w:rsidR="00BC227B" w:rsidRPr="00A87069">
        <w:rPr>
          <w:rFonts w:ascii="Museo Sans 300" w:hAnsi="Museo Sans 300"/>
          <w:sz w:val="20"/>
          <w:szCs w:val="20"/>
        </w:rPr>
        <w:t>.</w:t>
      </w:r>
      <w:r w:rsidR="00215A19">
        <w:rPr>
          <w:rFonts w:ascii="Museo Sans 300" w:hAnsi="Museo Sans 300"/>
          <w:sz w:val="20"/>
          <w:szCs w:val="20"/>
        </w:rPr>
        <w:t xml:space="preserve"> </w:t>
      </w:r>
    </w:p>
    <w:p w14:paraId="6B94E107" w14:textId="4989BBA9" w:rsidR="0033417D" w:rsidRDefault="0033417D" w:rsidP="00A87069">
      <w:pPr>
        <w:pStyle w:val="Prrafodelista"/>
        <w:tabs>
          <w:tab w:val="left" w:pos="426"/>
        </w:tabs>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DC8187C" w14:textId="77777777" w:rsidR="006355C1" w:rsidRDefault="006355C1"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3FCCDFDE" w14:textId="77777777" w:rsidR="0092277D" w:rsidRPr="008E1404" w:rsidRDefault="0092277D" w:rsidP="0092277D">
      <w:pPr>
        <w:numPr>
          <w:ilvl w:val="0"/>
          <w:numId w:val="5"/>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lang w:val="es-ES"/>
        </w:rPr>
      </w:pPr>
      <w:r>
        <w:rPr>
          <w:rFonts w:ascii="Museo Sans 500" w:eastAsia="Segoe UI" w:hAnsi="Museo Sans 500" w:cs="Segoe UI"/>
          <w:b/>
          <w:bCs/>
          <w:color w:val="000000" w:themeColor="text1"/>
          <w:sz w:val="20"/>
          <w:szCs w:val="20"/>
          <w:lang w:val="es-ES"/>
        </w:rPr>
        <w:t>EXTENSIÓN</w:t>
      </w:r>
      <w:r w:rsidRPr="008E1404">
        <w:rPr>
          <w:rFonts w:ascii="Museo Sans 500" w:eastAsia="Segoe UI" w:hAnsi="Museo Sans 500" w:cs="Segoe UI"/>
          <w:b/>
          <w:bCs/>
          <w:color w:val="000000" w:themeColor="text1"/>
          <w:sz w:val="20"/>
          <w:szCs w:val="20"/>
          <w:lang w:val="es-ES"/>
        </w:rPr>
        <w:t xml:space="preserve"> DE HORARIO LABORAL</w:t>
      </w:r>
    </w:p>
    <w:p w14:paraId="31B51487" w14:textId="77777777" w:rsidR="0092277D" w:rsidRDefault="0092277D" w:rsidP="0092277D">
      <w:pPr>
        <w:tabs>
          <w:tab w:val="left" w:pos="567"/>
        </w:tabs>
        <w:spacing w:after="0" w:line="240" w:lineRule="auto"/>
        <w:ind w:left="567"/>
        <w:jc w:val="both"/>
        <w:rPr>
          <w:rStyle w:val="normaltextrun"/>
          <w:rFonts w:ascii="Museo Sans 300" w:hAnsi="Museo Sans 300"/>
          <w:sz w:val="20"/>
          <w:szCs w:val="20"/>
        </w:rPr>
      </w:pPr>
    </w:p>
    <w:p w14:paraId="0AE14075" w14:textId="77777777" w:rsidR="0092277D" w:rsidRPr="00C861E4" w:rsidRDefault="0092277D" w:rsidP="0092277D">
      <w:pPr>
        <w:pStyle w:val="Prrafodelista"/>
        <w:tabs>
          <w:tab w:val="left" w:pos="426"/>
        </w:tabs>
        <w:ind w:left="426"/>
        <w:jc w:val="both"/>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lastRenderedPageBreak/>
        <w:t>La Ley de Procedimientos Administrativos, en su artículo 81, establece que los actos, tanto de la Administración como de los particulares, deberán llevarse a cabo en días y horas hábiles.</w:t>
      </w:r>
    </w:p>
    <w:p w14:paraId="7E7291EE" w14:textId="77777777" w:rsidR="0092277D" w:rsidRPr="00C861E4" w:rsidRDefault="0092277D" w:rsidP="0092277D">
      <w:pPr>
        <w:pStyle w:val="paragraph"/>
        <w:spacing w:before="0" w:after="0"/>
        <w:ind w:left="426"/>
        <w:jc w:val="both"/>
        <w:rPr>
          <w:rStyle w:val="normaltextrun"/>
          <w:rFonts w:ascii="Museo Sans 300" w:eastAsia="Museo Sans" w:hAnsi="Museo Sans 300" w:cs="Segoe UI"/>
          <w:sz w:val="20"/>
          <w:szCs w:val="20"/>
        </w:rPr>
      </w:pPr>
    </w:p>
    <w:p w14:paraId="0C5557F7" w14:textId="77777777" w:rsidR="0092277D" w:rsidRPr="00C861E4" w:rsidRDefault="0092277D" w:rsidP="0092277D">
      <w:pPr>
        <w:suppressAutoHyphens w:val="0"/>
        <w:autoSpaceDE w:val="0"/>
        <w:adjustRightInd w:val="0"/>
        <w:spacing w:after="0" w:line="240" w:lineRule="auto"/>
        <w:ind w:left="426"/>
        <w:jc w:val="both"/>
        <w:textAlignment w:val="auto"/>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t xml:space="preserve">El </w:t>
      </w:r>
      <w:r>
        <w:rPr>
          <w:rStyle w:val="normaltextrun"/>
          <w:rFonts w:ascii="Museo Sans 300" w:eastAsia="Museo Sans" w:hAnsi="Museo Sans 300" w:cs="Segoe UI"/>
          <w:sz w:val="20"/>
          <w:szCs w:val="20"/>
        </w:rPr>
        <w:t>tres</w:t>
      </w:r>
      <w:r w:rsidRPr="00C861E4">
        <w:rPr>
          <w:rStyle w:val="normaltextrun"/>
          <w:rFonts w:ascii="Museo Sans 300" w:eastAsia="Museo Sans" w:hAnsi="Museo Sans 300" w:cs="Segoe UI"/>
          <w:sz w:val="20"/>
          <w:szCs w:val="20"/>
        </w:rPr>
        <w:t xml:space="preserve"> de </w:t>
      </w:r>
      <w:r>
        <w:rPr>
          <w:rStyle w:val="normaltextrun"/>
          <w:rFonts w:ascii="Museo Sans 300" w:eastAsia="Museo Sans" w:hAnsi="Museo Sans 300" w:cs="Segoe UI"/>
          <w:sz w:val="20"/>
          <w:szCs w:val="20"/>
        </w:rPr>
        <w:t>noviembre</w:t>
      </w:r>
      <w:r w:rsidRPr="00C861E4">
        <w:rPr>
          <w:rStyle w:val="normaltextrun"/>
          <w:rFonts w:ascii="Museo Sans 300" w:eastAsia="Museo Sans" w:hAnsi="Museo Sans 300" w:cs="Segoe UI"/>
          <w:sz w:val="20"/>
          <w:szCs w:val="20"/>
        </w:rPr>
        <w:t xml:space="preserve"> de dos mil veintidós, esta Superintendencia emitió el acuerdo N.° </w:t>
      </w:r>
      <w:r>
        <w:rPr>
          <w:rStyle w:val="normaltextrun"/>
          <w:rFonts w:ascii="Museo Sans 300" w:eastAsia="Museo Sans" w:hAnsi="Museo Sans 300" w:cs="Segoe UI"/>
          <w:sz w:val="20"/>
          <w:szCs w:val="20"/>
        </w:rPr>
        <w:t>47</w:t>
      </w:r>
      <w:r w:rsidRPr="00C861E4">
        <w:rPr>
          <w:rStyle w:val="normaltextrun"/>
          <w:rFonts w:ascii="Museo Sans 300" w:eastAsia="Museo Sans" w:hAnsi="Museo Sans 300" w:cs="Segoe UI"/>
          <w:sz w:val="20"/>
          <w:szCs w:val="20"/>
        </w:rPr>
        <w:t>-2022/GTH-ADM, a través del cual se resolvió extender el horario de atención de 7:30 a</w:t>
      </w:r>
      <w:r>
        <w:rPr>
          <w:rStyle w:val="normaltextrun"/>
          <w:rFonts w:ascii="Museo Sans 300" w:eastAsia="Museo Sans" w:hAnsi="Museo Sans 300" w:cs="Segoe UI"/>
          <w:sz w:val="20"/>
          <w:szCs w:val="20"/>
        </w:rPr>
        <w:t xml:space="preserve"> </w:t>
      </w:r>
      <w:r w:rsidRPr="00C861E4">
        <w:rPr>
          <w:rStyle w:val="normaltextrun"/>
          <w:rFonts w:ascii="Museo Sans 300" w:eastAsia="Museo Sans" w:hAnsi="Museo Sans 300" w:cs="Segoe UI"/>
          <w:sz w:val="20"/>
          <w:szCs w:val="20"/>
        </w:rPr>
        <w:t xml:space="preserve">17:30 del </w:t>
      </w:r>
      <w:r>
        <w:rPr>
          <w:rStyle w:val="normaltextrun"/>
          <w:rFonts w:ascii="Museo Sans 300" w:eastAsia="Museo Sans" w:hAnsi="Museo Sans 300" w:cs="Segoe UI"/>
          <w:sz w:val="20"/>
          <w:szCs w:val="20"/>
        </w:rPr>
        <w:t>catorce</w:t>
      </w:r>
      <w:r w:rsidRPr="00C861E4">
        <w:rPr>
          <w:rStyle w:val="normaltextrun"/>
          <w:rFonts w:ascii="Museo Sans 300" w:eastAsia="Museo Sans" w:hAnsi="Museo Sans 300" w:cs="Segoe UI"/>
          <w:sz w:val="20"/>
          <w:szCs w:val="20"/>
        </w:rPr>
        <w:t xml:space="preserve"> al </w:t>
      </w:r>
      <w:r>
        <w:rPr>
          <w:rStyle w:val="normaltextrun"/>
          <w:rFonts w:ascii="Museo Sans 300" w:eastAsia="Museo Sans" w:hAnsi="Museo Sans 300" w:cs="Segoe UI"/>
          <w:sz w:val="20"/>
          <w:szCs w:val="20"/>
        </w:rPr>
        <w:t>veintitrés</w:t>
      </w:r>
      <w:r w:rsidRPr="00C861E4">
        <w:rPr>
          <w:rStyle w:val="normaltextrun"/>
          <w:rFonts w:ascii="Museo Sans 300" w:eastAsia="Museo Sans" w:hAnsi="Museo Sans 300" w:cs="Segoe UI"/>
          <w:sz w:val="20"/>
          <w:szCs w:val="20"/>
        </w:rPr>
        <w:t xml:space="preserve"> de </w:t>
      </w:r>
      <w:r>
        <w:rPr>
          <w:rStyle w:val="normaltextrun"/>
          <w:rFonts w:ascii="Museo Sans 300" w:eastAsia="Museo Sans" w:hAnsi="Museo Sans 300" w:cs="Segoe UI"/>
          <w:sz w:val="20"/>
          <w:szCs w:val="20"/>
        </w:rPr>
        <w:t>noviembre</w:t>
      </w:r>
      <w:r w:rsidRPr="00C861E4">
        <w:rPr>
          <w:rStyle w:val="normaltextrun"/>
          <w:rFonts w:ascii="Museo Sans 300" w:eastAsia="Museo Sans" w:hAnsi="Museo Sans 300" w:cs="Segoe UI"/>
          <w:sz w:val="20"/>
          <w:szCs w:val="20"/>
        </w:rPr>
        <w:t xml:space="preserve"> de este año, a fin de compensar y no tomar como hábil el</w:t>
      </w:r>
      <w:r>
        <w:rPr>
          <w:rStyle w:val="normaltextrun"/>
          <w:rFonts w:ascii="Museo Sans 300" w:eastAsia="Museo Sans" w:hAnsi="Museo Sans 300" w:cs="Segoe UI"/>
          <w:sz w:val="20"/>
          <w:szCs w:val="20"/>
        </w:rPr>
        <w:t xml:space="preserve"> viernes</w:t>
      </w:r>
      <w:r w:rsidRPr="00C861E4">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treinta</w:t>
      </w:r>
      <w:r w:rsidRPr="00C861E4">
        <w:rPr>
          <w:rStyle w:val="normaltextrun"/>
          <w:rFonts w:ascii="Museo Sans 300" w:eastAsia="Museo Sans" w:hAnsi="Museo Sans 300" w:cs="Segoe UI"/>
          <w:sz w:val="20"/>
          <w:szCs w:val="20"/>
        </w:rPr>
        <w:t xml:space="preserve"> de </w:t>
      </w:r>
      <w:r>
        <w:rPr>
          <w:rStyle w:val="normaltextrun"/>
          <w:rFonts w:ascii="Museo Sans 300" w:eastAsia="Museo Sans" w:hAnsi="Museo Sans 300" w:cs="Segoe UI"/>
          <w:sz w:val="20"/>
          <w:szCs w:val="20"/>
        </w:rPr>
        <w:t>diciembre</w:t>
      </w:r>
      <w:r w:rsidRPr="00C861E4">
        <w:rPr>
          <w:rStyle w:val="normaltextrun"/>
          <w:rFonts w:ascii="Museo Sans 300" w:eastAsia="Museo Sans" w:hAnsi="Museo Sans 300" w:cs="Segoe UI"/>
          <w:sz w:val="20"/>
          <w:szCs w:val="20"/>
        </w:rPr>
        <w:t xml:space="preserve"> de dos mil veintidós.</w:t>
      </w:r>
    </w:p>
    <w:p w14:paraId="411C65FD" w14:textId="77777777" w:rsidR="0092277D" w:rsidRPr="00C861E4" w:rsidRDefault="0092277D" w:rsidP="0092277D">
      <w:pPr>
        <w:pStyle w:val="paragraph"/>
        <w:spacing w:before="0" w:after="0"/>
        <w:ind w:left="426"/>
        <w:jc w:val="both"/>
        <w:rPr>
          <w:rStyle w:val="normaltextrun"/>
          <w:rFonts w:ascii="Museo Sans 300" w:eastAsia="Museo Sans" w:hAnsi="Museo Sans 300" w:cs="Segoe UI"/>
          <w:sz w:val="20"/>
          <w:szCs w:val="20"/>
        </w:rPr>
      </w:pPr>
    </w:p>
    <w:p w14:paraId="79816AC8" w14:textId="77777777" w:rsidR="0092277D" w:rsidRPr="00C861E4" w:rsidRDefault="0092277D" w:rsidP="0092277D">
      <w:pPr>
        <w:suppressAutoHyphens w:val="0"/>
        <w:autoSpaceDE w:val="0"/>
        <w:adjustRightInd w:val="0"/>
        <w:spacing w:after="0" w:line="240" w:lineRule="auto"/>
        <w:ind w:left="426"/>
        <w:jc w:val="both"/>
        <w:textAlignment w:val="auto"/>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t>En consecuencia, la SIGET estará habilitada para emitir acuerdos y resoluciones, así como realizar cualquier otro acto administrativo, en el horario de 7:30 a</w:t>
      </w:r>
      <w:r>
        <w:rPr>
          <w:rStyle w:val="normaltextrun"/>
          <w:rFonts w:ascii="Museo Sans 300" w:eastAsia="Museo Sans" w:hAnsi="Museo Sans 300" w:cs="Segoe UI"/>
          <w:sz w:val="20"/>
          <w:szCs w:val="20"/>
        </w:rPr>
        <w:t xml:space="preserve"> </w:t>
      </w:r>
      <w:r w:rsidRPr="00C861E4">
        <w:rPr>
          <w:rStyle w:val="normaltextrun"/>
          <w:rFonts w:ascii="Museo Sans 300" w:eastAsia="Museo Sans" w:hAnsi="Museo Sans 300" w:cs="Segoe UI"/>
          <w:sz w:val="20"/>
          <w:szCs w:val="20"/>
        </w:rPr>
        <w:t xml:space="preserve">17:30 desde el </w:t>
      </w:r>
      <w:r>
        <w:rPr>
          <w:rStyle w:val="normaltextrun"/>
          <w:rFonts w:ascii="Museo Sans 300" w:eastAsia="Museo Sans" w:hAnsi="Museo Sans 300" w:cs="Segoe UI"/>
          <w:sz w:val="20"/>
          <w:szCs w:val="20"/>
        </w:rPr>
        <w:t>catorce</w:t>
      </w:r>
      <w:r w:rsidRPr="00C861E4">
        <w:rPr>
          <w:rStyle w:val="normaltextrun"/>
          <w:rFonts w:ascii="Museo Sans 300" w:eastAsia="Museo Sans" w:hAnsi="Museo Sans 300" w:cs="Segoe UI"/>
          <w:sz w:val="20"/>
          <w:szCs w:val="20"/>
        </w:rPr>
        <w:t xml:space="preserve"> al </w:t>
      </w:r>
      <w:r>
        <w:rPr>
          <w:rStyle w:val="normaltextrun"/>
          <w:rFonts w:ascii="Museo Sans 300" w:eastAsia="Museo Sans" w:hAnsi="Museo Sans 300" w:cs="Segoe UI"/>
          <w:sz w:val="20"/>
          <w:szCs w:val="20"/>
        </w:rPr>
        <w:t>veintitrés</w:t>
      </w:r>
      <w:r w:rsidRPr="00C861E4">
        <w:rPr>
          <w:rStyle w:val="normaltextrun"/>
          <w:rFonts w:ascii="Museo Sans 300" w:eastAsia="Museo Sans" w:hAnsi="Museo Sans 300" w:cs="Segoe UI"/>
          <w:sz w:val="20"/>
          <w:szCs w:val="20"/>
        </w:rPr>
        <w:t xml:space="preserve"> de </w:t>
      </w:r>
      <w:r>
        <w:rPr>
          <w:rStyle w:val="normaltextrun"/>
          <w:rFonts w:ascii="Museo Sans 300" w:eastAsia="Museo Sans" w:hAnsi="Museo Sans 300" w:cs="Segoe UI"/>
          <w:sz w:val="20"/>
          <w:szCs w:val="20"/>
        </w:rPr>
        <w:t>noviembre</w:t>
      </w:r>
      <w:r w:rsidRPr="00C861E4">
        <w:rPr>
          <w:rStyle w:val="normaltextrun"/>
          <w:rFonts w:ascii="Museo Sans 300" w:eastAsia="Museo Sans" w:hAnsi="Museo Sans 300" w:cs="Segoe UI"/>
          <w:sz w:val="20"/>
          <w:szCs w:val="20"/>
        </w:rPr>
        <w:t xml:space="preserve"> de este año. Asimismo, para efectos del cómputo de plazos de los administrados no se contará como día hábil el día </w:t>
      </w:r>
      <w:r>
        <w:rPr>
          <w:rStyle w:val="normaltextrun"/>
          <w:rFonts w:ascii="Museo Sans 300" w:eastAsia="Museo Sans" w:hAnsi="Museo Sans 300" w:cs="Segoe UI"/>
          <w:sz w:val="20"/>
          <w:szCs w:val="20"/>
        </w:rPr>
        <w:t>treinta</w:t>
      </w:r>
      <w:r w:rsidRPr="00C861E4">
        <w:rPr>
          <w:rStyle w:val="normaltextrun"/>
          <w:rFonts w:ascii="Museo Sans 300" w:eastAsia="Museo Sans" w:hAnsi="Museo Sans 300" w:cs="Segoe UI"/>
          <w:sz w:val="20"/>
          <w:szCs w:val="20"/>
        </w:rPr>
        <w:t xml:space="preserve"> de </w:t>
      </w:r>
      <w:r>
        <w:rPr>
          <w:rStyle w:val="normaltextrun"/>
          <w:rFonts w:ascii="Museo Sans 300" w:eastAsia="Museo Sans" w:hAnsi="Museo Sans 300" w:cs="Segoe UI"/>
          <w:sz w:val="20"/>
          <w:szCs w:val="20"/>
        </w:rPr>
        <w:t>diciembre</w:t>
      </w:r>
      <w:r w:rsidRPr="00C861E4">
        <w:rPr>
          <w:rStyle w:val="normaltextrun"/>
          <w:rFonts w:ascii="Museo Sans 300" w:eastAsia="Museo Sans" w:hAnsi="Museo Sans 300" w:cs="Segoe UI"/>
          <w:sz w:val="20"/>
          <w:szCs w:val="20"/>
        </w:rPr>
        <w:t xml:space="preserve"> de dos mil veintidós.</w:t>
      </w:r>
    </w:p>
    <w:p w14:paraId="1B54B225" w14:textId="77777777" w:rsidR="0064132A" w:rsidRDefault="0064132A" w:rsidP="00A87069">
      <w:pPr>
        <w:tabs>
          <w:tab w:val="left" w:pos="426"/>
        </w:tabs>
        <w:jc w:val="both"/>
        <w:rPr>
          <w:rFonts w:ascii="Museo Sans 500" w:eastAsia="Arial" w:hAnsi="Museo Sans 500"/>
          <w:b/>
          <w:sz w:val="20"/>
          <w:szCs w:val="20"/>
        </w:rPr>
      </w:pPr>
    </w:p>
    <w:p w14:paraId="1E350063" w14:textId="5D121FA4" w:rsidR="005E45BC" w:rsidRPr="00A87069" w:rsidRDefault="005E45BC" w:rsidP="00A87069">
      <w:pPr>
        <w:tabs>
          <w:tab w:val="left" w:pos="426"/>
        </w:tabs>
        <w:jc w:val="both"/>
        <w:rPr>
          <w:rFonts w:ascii="Museo Sans 500" w:eastAsia="Arial" w:hAnsi="Museo Sans 500"/>
          <w:b/>
          <w:sz w:val="20"/>
          <w:szCs w:val="20"/>
        </w:rPr>
      </w:pPr>
      <w:r w:rsidRPr="00A87069">
        <w:rPr>
          <w:rFonts w:ascii="Museo Sans 500" w:eastAsia="Arial" w:hAnsi="Museo Sans 500"/>
          <w:b/>
          <w:sz w:val="20"/>
          <w:szCs w:val="20"/>
        </w:rPr>
        <w:t>POR</w:t>
      </w:r>
      <w:r w:rsidR="006662C8" w:rsidRPr="00A87069">
        <w:rPr>
          <w:rFonts w:ascii="Museo Sans 500" w:eastAsia="Arial" w:hAnsi="Museo Sans 500"/>
          <w:b/>
          <w:sz w:val="20"/>
          <w:szCs w:val="20"/>
        </w:rPr>
        <w:t xml:space="preserve"> </w:t>
      </w:r>
      <w:r w:rsidRPr="00A87069">
        <w:rPr>
          <w:rFonts w:ascii="Museo Sans 500" w:eastAsia="Arial" w:hAnsi="Museo Sans 500"/>
          <w:b/>
          <w:sz w:val="20"/>
          <w:szCs w:val="20"/>
        </w:rPr>
        <w:t>TANTO</w:t>
      </w:r>
      <w:r w:rsidRPr="00A87069">
        <w:rPr>
          <w:rFonts w:ascii="Museo Sans 500" w:eastAsia="Arial" w:hAnsi="Museo Sans 500"/>
          <w:sz w:val="20"/>
          <w:szCs w:val="20"/>
        </w:rPr>
        <w:t>,</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con</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base</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en</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la</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normativa</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sectorial</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y</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el</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informe</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técnico</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N.°</w:t>
      </w:r>
      <w:r w:rsidR="006662C8" w:rsidRPr="00A87069">
        <w:rPr>
          <w:rFonts w:ascii="Museo Sans 300" w:eastAsia="Arial" w:hAnsi="Museo Sans 300"/>
          <w:sz w:val="20"/>
          <w:szCs w:val="20"/>
        </w:rPr>
        <w:t xml:space="preserve"> </w:t>
      </w:r>
      <w:r w:rsidR="00066872">
        <w:rPr>
          <w:rFonts w:ascii="Museo Sans 300" w:eastAsia="Arial" w:hAnsi="Museo Sans 300"/>
          <w:sz w:val="20"/>
          <w:szCs w:val="20"/>
        </w:rPr>
        <w:t>IT-</w:t>
      </w:r>
      <w:r w:rsidR="00AD2F89">
        <w:rPr>
          <w:rFonts w:ascii="Museo Sans 300" w:eastAsia="Arial" w:hAnsi="Museo Sans 300"/>
          <w:sz w:val="20"/>
          <w:szCs w:val="20"/>
        </w:rPr>
        <w:t>0349</w:t>
      </w:r>
      <w:r w:rsidR="0036385F" w:rsidRPr="00A87069">
        <w:rPr>
          <w:rFonts w:ascii="Museo Sans 300" w:eastAsia="Arial" w:hAnsi="Museo Sans 300"/>
          <w:sz w:val="20"/>
          <w:szCs w:val="20"/>
        </w:rPr>
        <w:t>-CAU-22</w:t>
      </w:r>
      <w:r w:rsidRPr="00A87069">
        <w:rPr>
          <w:rFonts w:ascii="Museo Sans 300" w:hAnsi="Museo Sans 300" w:cs="Segoe UI"/>
          <w:sz w:val="20"/>
          <w:szCs w:val="20"/>
          <w:lang w:eastAsia="es-MX"/>
        </w:rPr>
        <w:t>,</w:t>
      </w:r>
      <w:r w:rsidR="006662C8" w:rsidRPr="00A87069">
        <w:rPr>
          <w:rFonts w:ascii="Museo Sans 300" w:eastAsia="Arial" w:hAnsi="Museo Sans 300"/>
          <w:sz w:val="20"/>
          <w:szCs w:val="20"/>
        </w:rPr>
        <w:t xml:space="preserve"> </w:t>
      </w:r>
      <w:r w:rsidR="00D2750A" w:rsidRPr="00A87069">
        <w:rPr>
          <w:rFonts w:ascii="Museo Sans 300" w:eastAsia="Arial" w:hAnsi="Museo Sans 300"/>
          <w:sz w:val="20"/>
          <w:szCs w:val="20"/>
        </w:rPr>
        <w:t>esta</w:t>
      </w:r>
      <w:r w:rsidR="006662C8" w:rsidRPr="00A87069">
        <w:rPr>
          <w:rFonts w:ascii="Museo Sans 300" w:eastAsia="Arial" w:hAnsi="Museo Sans 300"/>
          <w:sz w:val="20"/>
          <w:szCs w:val="20"/>
        </w:rPr>
        <w:t xml:space="preserve"> </w:t>
      </w:r>
      <w:r w:rsidR="00D2750A" w:rsidRPr="00A87069">
        <w:rPr>
          <w:rFonts w:ascii="Museo Sans 300" w:eastAsia="Arial" w:hAnsi="Museo Sans 300"/>
          <w:sz w:val="20"/>
          <w:szCs w:val="20"/>
        </w:rPr>
        <w:t>S</w:t>
      </w:r>
      <w:r w:rsidRPr="00A87069">
        <w:rPr>
          <w:rFonts w:ascii="Museo Sans 300" w:eastAsia="Arial" w:hAnsi="Museo Sans 300"/>
          <w:sz w:val="20"/>
          <w:szCs w:val="20"/>
        </w:rPr>
        <w:t>uperintendencia</w:t>
      </w:r>
      <w:r w:rsidR="006662C8" w:rsidRPr="00A87069">
        <w:rPr>
          <w:rFonts w:ascii="Museo Sans 300" w:eastAsia="Arial" w:hAnsi="Museo Sans 300"/>
          <w:sz w:val="20"/>
          <w:szCs w:val="20"/>
        </w:rPr>
        <w:t xml:space="preserve"> </w:t>
      </w:r>
      <w:r w:rsidRPr="00A87069">
        <w:rPr>
          <w:rFonts w:ascii="Museo Sans 500" w:eastAsia="Arial" w:hAnsi="Museo Sans 500"/>
          <w:b/>
          <w:sz w:val="20"/>
          <w:szCs w:val="20"/>
        </w:rPr>
        <w:t>ACUERDA:</w:t>
      </w:r>
    </w:p>
    <w:p w14:paraId="0489BB8E" w14:textId="61D8DCA3" w:rsidR="00B70201" w:rsidRPr="0084665C" w:rsidRDefault="002B569E" w:rsidP="0084665C">
      <w:pPr>
        <w:pStyle w:val="Prrafodelista"/>
        <w:numPr>
          <w:ilvl w:val="1"/>
          <w:numId w:val="2"/>
        </w:numPr>
        <w:tabs>
          <w:tab w:val="left" w:pos="426"/>
        </w:tabs>
        <w:ind w:left="426"/>
        <w:jc w:val="both"/>
        <w:rPr>
          <w:rFonts w:ascii="Museo Sans 300" w:hAnsi="Museo Sans 300"/>
          <w:sz w:val="20"/>
          <w:szCs w:val="20"/>
        </w:rPr>
      </w:pPr>
      <w:r w:rsidRPr="00A87069">
        <w:rPr>
          <w:rFonts w:ascii="Museo Sans 300" w:hAnsi="Museo Sans 300"/>
          <w:sz w:val="20"/>
          <w:szCs w:val="20"/>
        </w:rPr>
        <w:t xml:space="preserve">Establecer que en el suministro identificado con el NIC </w:t>
      </w:r>
      <w:r w:rsidR="0064132A">
        <w:rPr>
          <w:rFonts w:ascii="Museo Sans 300" w:hAnsi="Museo Sans 300"/>
          <w:sz w:val="20"/>
          <w:szCs w:val="20"/>
        </w:rPr>
        <w:t>XXX</w:t>
      </w:r>
      <w:r w:rsidRPr="00A87069">
        <w:rPr>
          <w:rFonts w:ascii="Museo Sans 300" w:hAnsi="Museo Sans 300"/>
          <w:sz w:val="20"/>
          <w:szCs w:val="20"/>
        </w:rPr>
        <w:t xml:space="preserve"> se comprobó la existencia de una condición irregular que</w:t>
      </w:r>
      <w:r w:rsidR="00B70201" w:rsidRPr="00A87069">
        <w:rPr>
          <w:rFonts w:ascii="Museo Sans 300" w:hAnsi="Museo Sans 300"/>
          <w:sz w:val="20"/>
          <w:szCs w:val="20"/>
        </w:rPr>
        <w:t xml:space="preserve"> consistió en </w:t>
      </w:r>
      <w:r w:rsidR="0084665C">
        <w:rPr>
          <w:rFonts w:ascii="Museo Sans 300" w:hAnsi="Museo Sans 300" w:cs="Segoe UI"/>
          <w:color w:val="000000"/>
          <w:sz w:val="20"/>
          <w:szCs w:val="20"/>
          <w:shd w:val="clear" w:color="auto" w:fill="FFFFFF"/>
        </w:rPr>
        <w:t>una línea directa conectada en</w:t>
      </w:r>
      <w:r w:rsidR="0084665C">
        <w:rPr>
          <w:rStyle w:val="normaltextrun"/>
          <w:rFonts w:ascii="Museo Sans 300" w:hAnsi="Museo Sans 300"/>
          <w:color w:val="000000"/>
          <w:sz w:val="20"/>
          <w:szCs w:val="20"/>
          <w:shd w:val="clear" w:color="auto" w:fill="FFFFFF"/>
        </w:rPr>
        <w:t xml:space="preserve"> la acometida del servicio eléctrico</w:t>
      </w:r>
      <w:r w:rsidR="00B70201" w:rsidRPr="0084665C">
        <w:rPr>
          <w:rFonts w:ascii="Museo Sans 300" w:hAnsi="Museo Sans 300"/>
          <w:sz w:val="20"/>
          <w:szCs w:val="20"/>
        </w:rPr>
        <w:t>, generando que el medidor no registrara el consumo total de la energía que fue consumida en dicho suministro.</w:t>
      </w:r>
    </w:p>
    <w:p w14:paraId="220F288D" w14:textId="77777777" w:rsidR="00B70201" w:rsidRPr="00F837B6" w:rsidRDefault="00B70201" w:rsidP="00A87069">
      <w:pPr>
        <w:pStyle w:val="Prrafodelista"/>
        <w:tabs>
          <w:tab w:val="left" w:pos="426"/>
        </w:tabs>
        <w:ind w:left="426"/>
        <w:jc w:val="both"/>
        <w:rPr>
          <w:rFonts w:ascii="Museo Sans 300" w:hAnsi="Museo Sans 300"/>
          <w:sz w:val="20"/>
          <w:szCs w:val="20"/>
        </w:rPr>
      </w:pPr>
    </w:p>
    <w:p w14:paraId="372234D0" w14:textId="7444127A" w:rsidR="00DD34CB" w:rsidRPr="00F837B6" w:rsidRDefault="00DD34CB" w:rsidP="00A87069">
      <w:pPr>
        <w:pStyle w:val="Prrafodelista"/>
        <w:numPr>
          <w:ilvl w:val="1"/>
          <w:numId w:val="2"/>
        </w:numPr>
        <w:tabs>
          <w:tab w:val="left" w:pos="426"/>
        </w:tabs>
        <w:ind w:left="426"/>
        <w:jc w:val="both"/>
        <w:rPr>
          <w:rFonts w:ascii="Museo Sans 300" w:hAnsi="Museo Sans 300"/>
          <w:sz w:val="20"/>
          <w:szCs w:val="20"/>
        </w:rPr>
      </w:pPr>
      <w:r w:rsidRPr="00F837B6">
        <w:rPr>
          <w:rFonts w:ascii="Museo Sans 300" w:hAnsi="Museo Sans 300"/>
          <w:sz w:val="20"/>
          <w:szCs w:val="20"/>
        </w:rPr>
        <w:t xml:space="preserve">Determinar que la sociedad AES CLESA y Cía., S. en C. de C.V. tiene el derecho a recuperar la cantidad de </w:t>
      </w:r>
      <w:r w:rsidR="00E22B2B">
        <w:rPr>
          <w:rFonts w:ascii="Museo Sans 300" w:hAnsi="Museo Sans 300"/>
          <w:sz w:val="20"/>
          <w:szCs w:val="20"/>
        </w:rPr>
        <w:t>C</w:t>
      </w:r>
      <w:r w:rsidR="00D86AF4">
        <w:rPr>
          <w:rFonts w:ascii="Museo Sans 300" w:hAnsi="Museo Sans 300"/>
          <w:sz w:val="20"/>
          <w:szCs w:val="20"/>
        </w:rPr>
        <w:t>UARENTA Y TRES</w:t>
      </w:r>
      <w:r w:rsidR="00E22B2B">
        <w:rPr>
          <w:rFonts w:ascii="Museo Sans 300" w:hAnsi="Museo Sans 300"/>
          <w:sz w:val="20"/>
          <w:szCs w:val="20"/>
        </w:rPr>
        <w:t xml:space="preserve"> </w:t>
      </w:r>
      <w:r w:rsidR="00567D61">
        <w:rPr>
          <w:rFonts w:ascii="Museo Sans 300" w:hAnsi="Museo Sans 300"/>
          <w:sz w:val="20"/>
          <w:szCs w:val="20"/>
        </w:rPr>
        <w:t>6</w:t>
      </w:r>
      <w:r w:rsidR="00D86AF4">
        <w:rPr>
          <w:rFonts w:ascii="Museo Sans 300" w:hAnsi="Museo Sans 300"/>
          <w:sz w:val="20"/>
          <w:szCs w:val="20"/>
        </w:rPr>
        <w:t>9</w:t>
      </w:r>
      <w:r w:rsidR="00E22B2B">
        <w:rPr>
          <w:rFonts w:ascii="Museo Sans 300" w:hAnsi="Museo Sans 300"/>
          <w:sz w:val="20"/>
          <w:szCs w:val="20"/>
        </w:rPr>
        <w:t xml:space="preserve">/100 DÓLARES DE LOS ESTADOS UNIDOS DE AMÉRICA (USD </w:t>
      </w:r>
      <w:r w:rsidR="000508E7">
        <w:rPr>
          <w:rFonts w:ascii="Museo Sans 300" w:hAnsi="Museo Sans 300"/>
          <w:sz w:val="20"/>
          <w:szCs w:val="20"/>
        </w:rPr>
        <w:t>43.69</w:t>
      </w:r>
      <w:r w:rsidR="00E22B2B">
        <w:rPr>
          <w:rFonts w:ascii="Museo Sans 300" w:hAnsi="Museo Sans 300"/>
          <w:sz w:val="20"/>
          <w:szCs w:val="20"/>
        </w:rPr>
        <w:t>)</w:t>
      </w:r>
      <w:r w:rsidRPr="00F837B6">
        <w:rPr>
          <w:rFonts w:ascii="Museo Sans 300" w:hAnsi="Museo Sans 300"/>
          <w:sz w:val="20"/>
          <w:szCs w:val="20"/>
        </w:rPr>
        <w:t xml:space="preserve"> IVA incluido, en concepto de energía no registrada, más los intereses correspondientes de conformidad con el artículo 36 de los Términos y condiciones Generales al Consumidor Final, para el </w:t>
      </w:r>
      <w:r w:rsidR="00CC5F99" w:rsidRPr="00F837B6">
        <w:rPr>
          <w:rFonts w:ascii="Museo Sans 300" w:hAnsi="Museo Sans 300"/>
          <w:sz w:val="20"/>
          <w:szCs w:val="20"/>
        </w:rPr>
        <w:t>año 2022</w:t>
      </w:r>
      <w:r w:rsidRPr="00F837B6">
        <w:rPr>
          <w:rFonts w:ascii="Museo Sans 300" w:hAnsi="Museo Sans 300"/>
          <w:sz w:val="20"/>
          <w:szCs w:val="20"/>
        </w:rPr>
        <w:t>. </w:t>
      </w:r>
    </w:p>
    <w:p w14:paraId="3650E5A8" w14:textId="77777777" w:rsidR="00DD34CB" w:rsidRPr="00F837B6" w:rsidRDefault="00DD34CB" w:rsidP="00A87069">
      <w:pPr>
        <w:pStyle w:val="Prrafodelista"/>
        <w:tabs>
          <w:tab w:val="left" w:pos="426"/>
        </w:tabs>
        <w:ind w:left="426"/>
        <w:jc w:val="both"/>
        <w:rPr>
          <w:rFonts w:ascii="Museo Sans 300" w:hAnsi="Museo Sans 300"/>
          <w:sz w:val="20"/>
          <w:szCs w:val="20"/>
        </w:rPr>
      </w:pPr>
      <w:r w:rsidRPr="00F837B6">
        <w:rPr>
          <w:rFonts w:ascii="Museo Sans 300" w:hAnsi="Museo Sans 300"/>
          <w:sz w:val="20"/>
          <w:szCs w:val="20"/>
        </w:rPr>
        <w:t> </w:t>
      </w:r>
    </w:p>
    <w:p w14:paraId="7BFBFE01" w14:textId="46D6FB70" w:rsidR="00C600F3" w:rsidRPr="00F837B6" w:rsidRDefault="00C600F3" w:rsidP="00C600F3">
      <w:pPr>
        <w:pStyle w:val="Prrafodelista"/>
        <w:ind w:left="426"/>
        <w:jc w:val="both"/>
        <w:rPr>
          <w:rFonts w:ascii="Museo Sans 300" w:hAnsi="Museo Sans 300"/>
          <w:color w:val="000000"/>
          <w:sz w:val="20"/>
          <w:szCs w:val="20"/>
          <w:shd w:val="clear" w:color="auto" w:fill="FFFFFF"/>
        </w:rPr>
      </w:pPr>
      <w:r w:rsidRPr="00F837B6">
        <w:rPr>
          <w:rFonts w:ascii="Museo Sans 300" w:hAnsi="Museo Sans 300"/>
          <w:color w:val="000000"/>
          <w:sz w:val="20"/>
          <w:szCs w:val="20"/>
          <w:shd w:val="clear" w:color="auto" w:fill="FFFFFF"/>
        </w:rPr>
        <w:t xml:space="preserve">En vista de lo anterior, la distribuidora debe emitir un nuevo cobro por la cantidad determinada en el informe técnico N.° </w:t>
      </w:r>
      <w:r w:rsidR="00066872">
        <w:rPr>
          <w:rFonts w:ascii="Museo Sans 300" w:eastAsia="Arial" w:hAnsi="Museo Sans 300"/>
          <w:sz w:val="20"/>
          <w:szCs w:val="20"/>
        </w:rPr>
        <w:t>IT-</w:t>
      </w:r>
      <w:r w:rsidR="00AD2F89">
        <w:rPr>
          <w:rFonts w:ascii="Museo Sans 300" w:eastAsia="Arial" w:hAnsi="Museo Sans 300"/>
          <w:sz w:val="20"/>
          <w:szCs w:val="20"/>
        </w:rPr>
        <w:t>0349</w:t>
      </w:r>
      <w:r w:rsidRPr="00F837B6">
        <w:rPr>
          <w:rFonts w:ascii="Museo Sans 300" w:eastAsia="Arial" w:hAnsi="Museo Sans 300"/>
          <w:sz w:val="20"/>
          <w:szCs w:val="20"/>
        </w:rPr>
        <w:t>-CAU-22</w:t>
      </w:r>
      <w:r w:rsidRPr="00F837B6">
        <w:rPr>
          <w:rFonts w:ascii="Museo Sans 300" w:hAnsi="Museo Sans 300"/>
          <w:color w:val="000000"/>
          <w:sz w:val="20"/>
          <w:szCs w:val="20"/>
          <w:shd w:val="clear" w:color="auto" w:fill="FFFFFF"/>
        </w:rPr>
        <w:t xml:space="preserve"> rendido por el CAU de la SIGET. </w:t>
      </w:r>
    </w:p>
    <w:p w14:paraId="281A512E" w14:textId="77777777" w:rsidR="00A87069" w:rsidRPr="00A87069" w:rsidRDefault="00A87069" w:rsidP="00A87069">
      <w:pPr>
        <w:pStyle w:val="Prrafodelista"/>
        <w:tabs>
          <w:tab w:val="left" w:pos="426"/>
        </w:tabs>
        <w:ind w:left="426"/>
        <w:jc w:val="both"/>
        <w:rPr>
          <w:rFonts w:ascii="Museo Sans 300" w:hAnsi="Museo Sans 300"/>
          <w:sz w:val="20"/>
          <w:szCs w:val="20"/>
        </w:rPr>
      </w:pPr>
    </w:p>
    <w:p w14:paraId="6E6A8426" w14:textId="451B8A23" w:rsidR="0092277D" w:rsidRDefault="0092277D" w:rsidP="0092277D">
      <w:pPr>
        <w:pStyle w:val="Prrafodelista"/>
        <w:numPr>
          <w:ilvl w:val="1"/>
          <w:numId w:val="2"/>
        </w:numPr>
        <w:tabs>
          <w:tab w:val="left" w:pos="426"/>
        </w:tabs>
        <w:ind w:left="426"/>
        <w:jc w:val="both"/>
        <w:rPr>
          <w:rStyle w:val="normaltextrun"/>
          <w:rFonts w:ascii="Museo Sans 300" w:eastAsia="Calibri" w:hAnsi="Museo Sans 300" w:cs="Segoe UI"/>
          <w:sz w:val="20"/>
          <w:szCs w:val="20"/>
        </w:rPr>
      </w:pPr>
      <w:r w:rsidRPr="000D23F3">
        <w:rPr>
          <w:rStyle w:val="normaltextrun"/>
          <w:rFonts w:ascii="Museo Sans 300" w:eastAsia="Calibri" w:hAnsi="Museo Sans 300" w:cs="Segoe UI"/>
          <w:sz w:val="20"/>
          <w:szCs w:val="20"/>
        </w:rPr>
        <w:t>Hacer saber a las partes que la SIGET estará habilitada para emitir acuerdos y resoluciones, así como realizar cualquier otro acto administrativo, en el horario de 7:30 a</w:t>
      </w:r>
      <w:r>
        <w:rPr>
          <w:rStyle w:val="normaltextrun"/>
          <w:rFonts w:ascii="Museo Sans 300" w:eastAsia="Calibri" w:hAnsi="Museo Sans 300" w:cs="Segoe UI"/>
          <w:sz w:val="20"/>
          <w:szCs w:val="20"/>
        </w:rPr>
        <w:t xml:space="preserve"> </w:t>
      </w:r>
      <w:r w:rsidRPr="000D23F3">
        <w:rPr>
          <w:rStyle w:val="normaltextrun"/>
          <w:rFonts w:ascii="Museo Sans 300" w:eastAsia="Calibri" w:hAnsi="Museo Sans 300" w:cs="Segoe UI"/>
          <w:sz w:val="20"/>
          <w:szCs w:val="20"/>
        </w:rPr>
        <w:t xml:space="preserve">17:30 desde el </w:t>
      </w:r>
      <w:r>
        <w:rPr>
          <w:rStyle w:val="normaltextrun"/>
          <w:rFonts w:ascii="Museo Sans 300" w:eastAsia="Calibri" w:hAnsi="Museo Sans 300" w:cs="Segoe UI"/>
          <w:sz w:val="20"/>
          <w:szCs w:val="20"/>
        </w:rPr>
        <w:t>catorce</w:t>
      </w:r>
      <w:r w:rsidRPr="000D23F3">
        <w:rPr>
          <w:rStyle w:val="normaltextrun"/>
          <w:rFonts w:ascii="Museo Sans 300" w:eastAsia="Calibri" w:hAnsi="Museo Sans 300" w:cs="Segoe UI"/>
          <w:sz w:val="20"/>
          <w:szCs w:val="20"/>
        </w:rPr>
        <w:t xml:space="preserve"> al </w:t>
      </w:r>
      <w:r>
        <w:rPr>
          <w:rStyle w:val="normaltextrun"/>
          <w:rFonts w:ascii="Museo Sans 300" w:eastAsia="Calibri" w:hAnsi="Museo Sans 300" w:cs="Segoe UI"/>
          <w:sz w:val="20"/>
          <w:szCs w:val="20"/>
        </w:rPr>
        <w:t>veintitrés</w:t>
      </w:r>
      <w:r w:rsidRPr="000D23F3">
        <w:rPr>
          <w:rStyle w:val="normaltextrun"/>
          <w:rFonts w:ascii="Museo Sans 300" w:eastAsia="Calibri" w:hAnsi="Museo Sans 300" w:cs="Segoe UI"/>
          <w:sz w:val="20"/>
          <w:szCs w:val="20"/>
        </w:rPr>
        <w:t xml:space="preserve"> de </w:t>
      </w:r>
      <w:r>
        <w:rPr>
          <w:rStyle w:val="normaltextrun"/>
          <w:rFonts w:ascii="Museo Sans 300" w:eastAsia="Calibri" w:hAnsi="Museo Sans 300" w:cs="Segoe UI"/>
          <w:sz w:val="20"/>
          <w:szCs w:val="20"/>
        </w:rPr>
        <w:t>noviembre</w:t>
      </w:r>
      <w:r w:rsidRPr="000D23F3">
        <w:rPr>
          <w:rStyle w:val="normaltextrun"/>
          <w:rFonts w:ascii="Museo Sans 300" w:eastAsia="Calibri" w:hAnsi="Museo Sans 300" w:cs="Segoe UI"/>
          <w:sz w:val="20"/>
          <w:szCs w:val="20"/>
        </w:rPr>
        <w:t xml:space="preserve"> de este año. Asimismo, para efectos del cómputo de plazos de los administrados no se contará como día hábil el día </w:t>
      </w:r>
      <w:r>
        <w:rPr>
          <w:rStyle w:val="normaltextrun"/>
          <w:rFonts w:ascii="Museo Sans 300" w:eastAsia="Calibri" w:hAnsi="Museo Sans 300" w:cs="Segoe UI"/>
          <w:sz w:val="20"/>
          <w:szCs w:val="20"/>
        </w:rPr>
        <w:t>treinta</w:t>
      </w:r>
      <w:r w:rsidRPr="000D23F3">
        <w:rPr>
          <w:rStyle w:val="normaltextrun"/>
          <w:rFonts w:ascii="Museo Sans 300" w:eastAsia="Calibri" w:hAnsi="Museo Sans 300" w:cs="Segoe UI"/>
          <w:sz w:val="20"/>
          <w:szCs w:val="20"/>
        </w:rPr>
        <w:t xml:space="preserve"> de </w:t>
      </w:r>
      <w:r>
        <w:rPr>
          <w:rStyle w:val="normaltextrun"/>
          <w:rFonts w:ascii="Museo Sans 300" w:eastAsia="Calibri" w:hAnsi="Museo Sans 300" w:cs="Segoe UI"/>
          <w:sz w:val="20"/>
          <w:szCs w:val="20"/>
        </w:rPr>
        <w:t>diciembre</w:t>
      </w:r>
      <w:r w:rsidRPr="000D23F3">
        <w:rPr>
          <w:rStyle w:val="normaltextrun"/>
          <w:rFonts w:ascii="Museo Sans 300" w:eastAsia="Calibri" w:hAnsi="Museo Sans 300" w:cs="Segoe UI"/>
          <w:sz w:val="20"/>
          <w:szCs w:val="20"/>
        </w:rPr>
        <w:t xml:space="preserve"> de dos mil veintidós.</w:t>
      </w:r>
    </w:p>
    <w:p w14:paraId="4C8F4CFC" w14:textId="77777777" w:rsidR="0092277D" w:rsidRDefault="0092277D" w:rsidP="0092277D">
      <w:pPr>
        <w:pStyle w:val="Prrafodelista"/>
        <w:tabs>
          <w:tab w:val="left" w:pos="426"/>
        </w:tabs>
        <w:ind w:left="426"/>
        <w:jc w:val="both"/>
        <w:rPr>
          <w:rStyle w:val="normaltextrun"/>
          <w:rFonts w:ascii="Museo Sans 300" w:eastAsia="Calibri" w:hAnsi="Museo Sans 300" w:cs="Segoe UI"/>
          <w:sz w:val="20"/>
          <w:szCs w:val="20"/>
        </w:rPr>
      </w:pPr>
    </w:p>
    <w:p w14:paraId="5BCD88CE" w14:textId="53C15A2F" w:rsidR="00A0163C" w:rsidRPr="00A87069" w:rsidRDefault="00A0163C" w:rsidP="00A87069">
      <w:pPr>
        <w:pStyle w:val="Prrafodelista"/>
        <w:numPr>
          <w:ilvl w:val="1"/>
          <w:numId w:val="2"/>
        </w:numPr>
        <w:tabs>
          <w:tab w:val="left" w:pos="426"/>
        </w:tabs>
        <w:ind w:left="426"/>
        <w:jc w:val="both"/>
        <w:rPr>
          <w:rFonts w:ascii="Museo Sans 300" w:hAnsi="Museo Sans 300"/>
          <w:sz w:val="20"/>
          <w:szCs w:val="20"/>
        </w:rPr>
      </w:pPr>
      <w:r w:rsidRPr="00A87069">
        <w:rPr>
          <w:rFonts w:ascii="Museo Sans 300" w:hAnsi="Museo Sans 300"/>
          <w:sz w:val="20"/>
          <w:szCs w:val="20"/>
        </w:rPr>
        <w:t>Notificar este acuerdo</w:t>
      </w:r>
      <w:r w:rsidR="00B44F50" w:rsidRPr="00A87069">
        <w:rPr>
          <w:rFonts w:ascii="Museo Sans 300" w:hAnsi="Museo Sans 300"/>
          <w:sz w:val="20"/>
          <w:szCs w:val="20"/>
        </w:rPr>
        <w:t xml:space="preserve"> a</w:t>
      </w:r>
      <w:r w:rsidR="00BC5684" w:rsidRPr="00A87069">
        <w:rPr>
          <w:rFonts w:ascii="Museo Sans 300" w:hAnsi="Museo Sans 300"/>
          <w:sz w:val="20"/>
          <w:szCs w:val="20"/>
        </w:rPr>
        <w:t>l</w:t>
      </w:r>
      <w:r w:rsidR="00B44F50" w:rsidRPr="00A87069">
        <w:rPr>
          <w:rFonts w:ascii="Museo Sans 300" w:hAnsi="Museo Sans 300"/>
          <w:sz w:val="20"/>
          <w:szCs w:val="20"/>
        </w:rPr>
        <w:t xml:space="preserve"> señor </w:t>
      </w:r>
      <w:r w:rsidR="0064132A">
        <w:rPr>
          <w:rFonts w:ascii="Museo Sans 300" w:hAnsi="Museo Sans 300"/>
          <w:sz w:val="20"/>
          <w:szCs w:val="20"/>
        </w:rPr>
        <w:t>XXX</w:t>
      </w:r>
      <w:r w:rsidR="00D63583">
        <w:rPr>
          <w:rFonts w:ascii="Museo Sans 300" w:hAnsi="Museo Sans 300"/>
          <w:sz w:val="20"/>
          <w:szCs w:val="20"/>
        </w:rPr>
        <w:t>,</w:t>
      </w:r>
      <w:r w:rsidR="00F310D7">
        <w:rPr>
          <w:rFonts w:ascii="Museo Sans 300" w:hAnsi="Museo Sans 300"/>
          <w:sz w:val="20"/>
          <w:szCs w:val="20"/>
        </w:rPr>
        <w:t xml:space="preserve"> conocido por </w:t>
      </w:r>
      <w:r w:rsidR="0064132A">
        <w:rPr>
          <w:rFonts w:ascii="Museo Sans 300" w:hAnsi="Museo Sans 300"/>
          <w:sz w:val="20"/>
          <w:szCs w:val="20"/>
        </w:rPr>
        <w:t>XXX</w:t>
      </w:r>
      <w:r w:rsidR="00D63583">
        <w:rPr>
          <w:rFonts w:ascii="Museo Sans 300" w:hAnsi="Museo Sans 300"/>
          <w:sz w:val="20"/>
          <w:szCs w:val="20"/>
        </w:rPr>
        <w:t xml:space="preserve"> apoderado especial de la señora </w:t>
      </w:r>
      <w:r w:rsidR="0064132A">
        <w:rPr>
          <w:rFonts w:ascii="Museo Sans 300" w:hAnsi="Museo Sans 300"/>
          <w:sz w:val="20"/>
          <w:szCs w:val="20"/>
        </w:rPr>
        <w:t>XXX</w:t>
      </w:r>
      <w:r w:rsidR="00B44F50" w:rsidRPr="00A87069">
        <w:rPr>
          <w:rFonts w:ascii="Museo Sans 300" w:hAnsi="Museo Sans 300"/>
          <w:sz w:val="20"/>
          <w:szCs w:val="20"/>
        </w:rPr>
        <w:t xml:space="preserve"> 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EB4E48">
      <w:headerReference w:type="even" r:id="rId10"/>
      <w:headerReference w:type="default" r:id="rId11"/>
      <w:footerReference w:type="even" r:id="rId12"/>
      <w:footerReference w:type="default" r:id="rId13"/>
      <w:headerReference w:type="first" r:id="rId14"/>
      <w:footerReference w:type="first" r:id="rId15"/>
      <w:pgSz w:w="12240" w:h="15840"/>
      <w:pgMar w:top="1985" w:right="1467"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55D63" w14:textId="77777777" w:rsidR="005146A7" w:rsidRDefault="005146A7">
      <w:pPr>
        <w:spacing w:after="0" w:line="240" w:lineRule="auto"/>
      </w:pPr>
      <w:r>
        <w:separator/>
      </w:r>
    </w:p>
  </w:endnote>
  <w:endnote w:type="continuationSeparator" w:id="0">
    <w:p w14:paraId="6C5E7812" w14:textId="77777777" w:rsidR="005146A7" w:rsidRDefault="005146A7">
      <w:pPr>
        <w:spacing w:after="0" w:line="240" w:lineRule="auto"/>
      </w:pPr>
      <w:r>
        <w:continuationSeparator/>
      </w:r>
    </w:p>
  </w:endnote>
  <w:endnote w:type="continuationNotice" w:id="1">
    <w:p w14:paraId="1CF28C01" w14:textId="77777777" w:rsidR="005146A7" w:rsidRDefault="005146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D99A2" w14:textId="77777777" w:rsidR="005146A7" w:rsidRDefault="005146A7">
      <w:pPr>
        <w:spacing w:after="0" w:line="240" w:lineRule="auto"/>
      </w:pPr>
      <w:r>
        <w:rPr>
          <w:color w:val="000000"/>
        </w:rPr>
        <w:separator/>
      </w:r>
    </w:p>
  </w:footnote>
  <w:footnote w:type="continuationSeparator" w:id="0">
    <w:p w14:paraId="410084BE" w14:textId="77777777" w:rsidR="005146A7" w:rsidRDefault="005146A7">
      <w:pPr>
        <w:spacing w:after="0" w:line="240" w:lineRule="auto"/>
      </w:pPr>
      <w:r>
        <w:continuationSeparator/>
      </w:r>
    </w:p>
  </w:footnote>
  <w:footnote w:type="continuationNotice" w:id="1">
    <w:p w14:paraId="00DC8D9C" w14:textId="77777777" w:rsidR="005146A7" w:rsidRDefault="005146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8053" w14:textId="58591DF2" w:rsidR="008632C7" w:rsidRDefault="004B0C0A" w:rsidP="004065A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8" name="Imagen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9" name="Imagen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0" name="Imagen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6"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703E74"/>
    <w:multiLevelType w:val="multilevel"/>
    <w:tmpl w:val="4124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4"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6" w15:restartNumberingAfterBreak="0">
    <w:nsid w:val="30591264"/>
    <w:multiLevelType w:val="hybridMultilevel"/>
    <w:tmpl w:val="0D2CBA9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0D04BE8"/>
    <w:multiLevelType w:val="multilevel"/>
    <w:tmpl w:val="36B42482"/>
    <w:lvl w:ilvl="0">
      <w:start w:val="1"/>
      <w:numFmt w:val="upperRoman"/>
      <w:lvlText w:val="%1."/>
      <w:lvlJc w:val="left"/>
      <w:pPr>
        <w:ind w:left="1080" w:hanging="720"/>
      </w:pPr>
      <w:rPr>
        <w:rFonts w:eastAsia="Arial" w:hint="default"/>
        <w:sz w:val="20"/>
        <w:szCs w:val="20"/>
      </w:rPr>
    </w:lvl>
    <w:lvl w:ilvl="1">
      <w:start w:val="1"/>
      <w:numFmt w:val="decimal"/>
      <w:isLgl/>
      <w:lvlText w:val="%1.%2."/>
      <w:lvlJc w:val="left"/>
      <w:pPr>
        <w:ind w:left="1113"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18" w15:restartNumberingAfterBreak="0">
    <w:nsid w:val="3282647A"/>
    <w:multiLevelType w:val="hybridMultilevel"/>
    <w:tmpl w:val="3E76C9E2"/>
    <w:lvl w:ilvl="0" w:tplc="440A0017">
      <w:start w:val="1"/>
      <w:numFmt w:val="lowerLetter"/>
      <w:lvlText w:val="%1)"/>
      <w:lvlJc w:val="left"/>
      <w:pPr>
        <w:ind w:left="720" w:hanging="360"/>
      </w:pPr>
      <w:rPr>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9"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20"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1" w15:restartNumberingAfterBreak="0">
    <w:nsid w:val="3F5C77F7"/>
    <w:multiLevelType w:val="hybridMultilevel"/>
    <w:tmpl w:val="28F0DDEA"/>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7" w15:restartNumberingAfterBreak="0">
    <w:nsid w:val="4BAB2815"/>
    <w:multiLevelType w:val="hybridMultilevel"/>
    <w:tmpl w:val="5A7E287C"/>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D8D5B00"/>
    <w:multiLevelType w:val="hybridMultilevel"/>
    <w:tmpl w:val="C9F42A58"/>
    <w:lvl w:ilvl="0" w:tplc="440A0001">
      <w:start w:val="1"/>
      <w:numFmt w:val="bullet"/>
      <w:lvlText w:val=""/>
      <w:lvlJc w:val="left"/>
      <w:pPr>
        <w:ind w:left="1146" w:hanging="360"/>
      </w:pPr>
      <w:rPr>
        <w:rFonts w:ascii="Symbol" w:hAnsi="Symbol" w:hint="default"/>
      </w:rPr>
    </w:lvl>
    <w:lvl w:ilvl="1" w:tplc="BEF8BE10">
      <w:numFmt w:val="bullet"/>
      <w:lvlText w:val="•"/>
      <w:lvlJc w:val="left"/>
      <w:pPr>
        <w:ind w:left="1866" w:hanging="360"/>
      </w:pPr>
      <w:rPr>
        <w:rFonts w:ascii="Museo 300" w:eastAsia="Arial" w:hAnsi="Museo 300" w:cs="Times New Roman"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9"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79D66D8"/>
    <w:multiLevelType w:val="hybridMultilevel"/>
    <w:tmpl w:val="6150BCA6"/>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3"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4"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7" w15:restartNumberingAfterBreak="0">
    <w:nsid w:val="65606793"/>
    <w:multiLevelType w:val="multilevel"/>
    <w:tmpl w:val="755825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9"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40" w15:restartNumberingAfterBreak="0">
    <w:nsid w:val="6CE85B7C"/>
    <w:multiLevelType w:val="hybridMultilevel"/>
    <w:tmpl w:val="35D0CF0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2"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4" w15:restartNumberingAfterBreak="0">
    <w:nsid w:val="766A1B29"/>
    <w:multiLevelType w:val="hybridMultilevel"/>
    <w:tmpl w:val="535E8F8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5"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89701273">
    <w:abstractNumId w:val="43"/>
  </w:num>
  <w:num w:numId="2" w16cid:durableId="2034181796">
    <w:abstractNumId w:val="24"/>
  </w:num>
  <w:num w:numId="3" w16cid:durableId="1709142625">
    <w:abstractNumId w:val="30"/>
  </w:num>
  <w:num w:numId="4" w16cid:durableId="221210230">
    <w:abstractNumId w:val="22"/>
  </w:num>
  <w:num w:numId="5" w16cid:durableId="1664696473">
    <w:abstractNumId w:val="7"/>
  </w:num>
  <w:num w:numId="6" w16cid:durableId="734082611">
    <w:abstractNumId w:val="21"/>
  </w:num>
  <w:num w:numId="7" w16cid:durableId="1508325136">
    <w:abstractNumId w:val="26"/>
  </w:num>
  <w:num w:numId="8" w16cid:durableId="13578391">
    <w:abstractNumId w:val="20"/>
  </w:num>
  <w:num w:numId="9" w16cid:durableId="502669499">
    <w:abstractNumId w:val="34"/>
  </w:num>
  <w:num w:numId="10" w16cid:durableId="627512240">
    <w:abstractNumId w:val="1"/>
  </w:num>
  <w:num w:numId="11" w16cid:durableId="1195994143">
    <w:abstractNumId w:val="15"/>
  </w:num>
  <w:num w:numId="12" w16cid:durableId="1399279663">
    <w:abstractNumId w:val="44"/>
  </w:num>
  <w:num w:numId="13" w16cid:durableId="1599144667">
    <w:abstractNumId w:val="38"/>
  </w:num>
  <w:num w:numId="14" w16cid:durableId="1539275924">
    <w:abstractNumId w:val="14"/>
  </w:num>
  <w:num w:numId="15" w16cid:durableId="456333081">
    <w:abstractNumId w:val="25"/>
  </w:num>
  <w:num w:numId="16" w16cid:durableId="1110970053">
    <w:abstractNumId w:val="10"/>
  </w:num>
  <w:num w:numId="17" w16cid:durableId="1132015627">
    <w:abstractNumId w:val="8"/>
  </w:num>
  <w:num w:numId="18" w16cid:durableId="1924489704">
    <w:abstractNumId w:val="42"/>
  </w:num>
  <w:num w:numId="19" w16cid:durableId="2040399691">
    <w:abstractNumId w:val="4"/>
  </w:num>
  <w:num w:numId="20" w16cid:durableId="1702049788">
    <w:abstractNumId w:val="2"/>
  </w:num>
  <w:num w:numId="21" w16cid:durableId="566065178">
    <w:abstractNumId w:val="41"/>
  </w:num>
  <w:num w:numId="22" w16cid:durableId="67312267">
    <w:abstractNumId w:val="3"/>
  </w:num>
  <w:num w:numId="23" w16cid:durableId="72557658">
    <w:abstractNumId w:val="46"/>
  </w:num>
  <w:num w:numId="24" w16cid:durableId="1029530204">
    <w:abstractNumId w:val="36"/>
  </w:num>
  <w:num w:numId="25" w16cid:durableId="1597862458">
    <w:abstractNumId w:val="31"/>
  </w:num>
  <w:num w:numId="26" w16cid:durableId="1310983813">
    <w:abstractNumId w:val="6"/>
  </w:num>
  <w:num w:numId="27" w16cid:durableId="2055235112">
    <w:abstractNumId w:val="12"/>
  </w:num>
  <w:num w:numId="28" w16cid:durableId="2094474481">
    <w:abstractNumId w:val="11"/>
  </w:num>
  <w:num w:numId="29" w16cid:durableId="1045326763">
    <w:abstractNumId w:val="35"/>
  </w:num>
  <w:num w:numId="30" w16cid:durableId="1870529695">
    <w:abstractNumId w:val="47"/>
  </w:num>
  <w:num w:numId="31" w16cid:durableId="633216853">
    <w:abstractNumId w:val="33"/>
  </w:num>
  <w:num w:numId="32" w16cid:durableId="155461581">
    <w:abstractNumId w:val="39"/>
  </w:num>
  <w:num w:numId="33" w16cid:durableId="1111049181">
    <w:abstractNumId w:val="40"/>
  </w:num>
  <w:num w:numId="34" w16cid:durableId="1752392143">
    <w:abstractNumId w:val="13"/>
  </w:num>
  <w:num w:numId="35" w16cid:durableId="126747702">
    <w:abstractNumId w:val="27"/>
  </w:num>
  <w:num w:numId="36" w16cid:durableId="2137292621">
    <w:abstractNumId w:val="0"/>
  </w:num>
  <w:num w:numId="37" w16cid:durableId="844054656">
    <w:abstractNumId w:val="23"/>
  </w:num>
  <w:num w:numId="38" w16cid:durableId="1659306726">
    <w:abstractNumId w:val="19"/>
  </w:num>
  <w:num w:numId="39" w16cid:durableId="8263693">
    <w:abstractNumId w:val="29"/>
  </w:num>
  <w:num w:numId="40" w16cid:durableId="1583832942">
    <w:abstractNumId w:val="18"/>
  </w:num>
  <w:num w:numId="41" w16cid:durableId="1384134715">
    <w:abstractNumId w:val="17"/>
  </w:num>
  <w:num w:numId="42" w16cid:durableId="1156454448">
    <w:abstractNumId w:val="21"/>
  </w:num>
  <w:num w:numId="43" w16cid:durableId="1498885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51481222">
    <w:abstractNumId w:val="9"/>
  </w:num>
  <w:num w:numId="45" w16cid:durableId="1066223001">
    <w:abstractNumId w:val="37"/>
  </w:num>
  <w:num w:numId="46" w16cid:durableId="468134751">
    <w:abstractNumId w:val="5"/>
  </w:num>
  <w:num w:numId="47" w16cid:durableId="1030644397">
    <w:abstractNumId w:val="32"/>
  </w:num>
  <w:num w:numId="48" w16cid:durableId="1592738038">
    <w:abstractNumId w:val="45"/>
  </w:num>
  <w:num w:numId="49" w16cid:durableId="1984502655">
    <w:abstractNumId w:val="16"/>
  </w:num>
  <w:num w:numId="50" w16cid:durableId="882790632">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57CC"/>
    <w:rsid w:val="0000605C"/>
    <w:rsid w:val="00007C26"/>
    <w:rsid w:val="000133A6"/>
    <w:rsid w:val="000138CF"/>
    <w:rsid w:val="00017420"/>
    <w:rsid w:val="00017AF5"/>
    <w:rsid w:val="00021931"/>
    <w:rsid w:val="00021A23"/>
    <w:rsid w:val="00021B58"/>
    <w:rsid w:val="00024745"/>
    <w:rsid w:val="000254A4"/>
    <w:rsid w:val="000319D6"/>
    <w:rsid w:val="00031E7D"/>
    <w:rsid w:val="00031ED6"/>
    <w:rsid w:val="00032659"/>
    <w:rsid w:val="00034EA3"/>
    <w:rsid w:val="000354B7"/>
    <w:rsid w:val="00035756"/>
    <w:rsid w:val="00035FD9"/>
    <w:rsid w:val="0004299F"/>
    <w:rsid w:val="00043AE0"/>
    <w:rsid w:val="00045587"/>
    <w:rsid w:val="00046D76"/>
    <w:rsid w:val="000508E7"/>
    <w:rsid w:val="00050CD5"/>
    <w:rsid w:val="0005306D"/>
    <w:rsid w:val="000541EC"/>
    <w:rsid w:val="00055F7E"/>
    <w:rsid w:val="00056060"/>
    <w:rsid w:val="00057DA2"/>
    <w:rsid w:val="00060E86"/>
    <w:rsid w:val="00061139"/>
    <w:rsid w:val="0006381A"/>
    <w:rsid w:val="000643A0"/>
    <w:rsid w:val="00064438"/>
    <w:rsid w:val="000661D6"/>
    <w:rsid w:val="00066872"/>
    <w:rsid w:val="000676C5"/>
    <w:rsid w:val="000739A9"/>
    <w:rsid w:val="00076847"/>
    <w:rsid w:val="00077C68"/>
    <w:rsid w:val="000807C0"/>
    <w:rsid w:val="00080835"/>
    <w:rsid w:val="00082058"/>
    <w:rsid w:val="00083417"/>
    <w:rsid w:val="000836D8"/>
    <w:rsid w:val="0008454E"/>
    <w:rsid w:val="000845B6"/>
    <w:rsid w:val="00085518"/>
    <w:rsid w:val="00085EF8"/>
    <w:rsid w:val="000872EC"/>
    <w:rsid w:val="0009012A"/>
    <w:rsid w:val="000907BC"/>
    <w:rsid w:val="000A2266"/>
    <w:rsid w:val="000A2D4C"/>
    <w:rsid w:val="000A4753"/>
    <w:rsid w:val="000A49D1"/>
    <w:rsid w:val="000A4F16"/>
    <w:rsid w:val="000A6F15"/>
    <w:rsid w:val="000B065B"/>
    <w:rsid w:val="000B2E01"/>
    <w:rsid w:val="000B32D4"/>
    <w:rsid w:val="000B5182"/>
    <w:rsid w:val="000B5267"/>
    <w:rsid w:val="000B6361"/>
    <w:rsid w:val="000B7003"/>
    <w:rsid w:val="000B7963"/>
    <w:rsid w:val="000C21DC"/>
    <w:rsid w:val="000C392B"/>
    <w:rsid w:val="000C4657"/>
    <w:rsid w:val="000C553A"/>
    <w:rsid w:val="000D00C4"/>
    <w:rsid w:val="000D0C59"/>
    <w:rsid w:val="000D1E81"/>
    <w:rsid w:val="000D3E4C"/>
    <w:rsid w:val="000D4161"/>
    <w:rsid w:val="000D5A7F"/>
    <w:rsid w:val="000D60B7"/>
    <w:rsid w:val="000D634F"/>
    <w:rsid w:val="000E2543"/>
    <w:rsid w:val="000E2EA4"/>
    <w:rsid w:val="000E301E"/>
    <w:rsid w:val="000E3AA4"/>
    <w:rsid w:val="000E5E34"/>
    <w:rsid w:val="000E7FA4"/>
    <w:rsid w:val="000F325F"/>
    <w:rsid w:val="000F32AE"/>
    <w:rsid w:val="000F3787"/>
    <w:rsid w:val="000F3CD5"/>
    <w:rsid w:val="000F74D1"/>
    <w:rsid w:val="000F78E1"/>
    <w:rsid w:val="00100094"/>
    <w:rsid w:val="00102769"/>
    <w:rsid w:val="00103D0F"/>
    <w:rsid w:val="001065A6"/>
    <w:rsid w:val="001069B4"/>
    <w:rsid w:val="0011021F"/>
    <w:rsid w:val="001109C1"/>
    <w:rsid w:val="0011199E"/>
    <w:rsid w:val="00114541"/>
    <w:rsid w:val="0011673E"/>
    <w:rsid w:val="00117738"/>
    <w:rsid w:val="00120573"/>
    <w:rsid w:val="00123B92"/>
    <w:rsid w:val="00125183"/>
    <w:rsid w:val="00125935"/>
    <w:rsid w:val="00130790"/>
    <w:rsid w:val="001307C5"/>
    <w:rsid w:val="00131AB3"/>
    <w:rsid w:val="00133403"/>
    <w:rsid w:val="0013452F"/>
    <w:rsid w:val="001413B8"/>
    <w:rsid w:val="00141727"/>
    <w:rsid w:val="0014191F"/>
    <w:rsid w:val="00143E5D"/>
    <w:rsid w:val="001445A4"/>
    <w:rsid w:val="00144621"/>
    <w:rsid w:val="001447F5"/>
    <w:rsid w:val="001509B7"/>
    <w:rsid w:val="00151984"/>
    <w:rsid w:val="00151FD9"/>
    <w:rsid w:val="00152858"/>
    <w:rsid w:val="001529D1"/>
    <w:rsid w:val="00152A63"/>
    <w:rsid w:val="00156A1D"/>
    <w:rsid w:val="00156B2E"/>
    <w:rsid w:val="00156C02"/>
    <w:rsid w:val="00160688"/>
    <w:rsid w:val="00160B9D"/>
    <w:rsid w:val="00162E9F"/>
    <w:rsid w:val="001636BD"/>
    <w:rsid w:val="00166347"/>
    <w:rsid w:val="00170129"/>
    <w:rsid w:val="00171483"/>
    <w:rsid w:val="00171E5C"/>
    <w:rsid w:val="00172DE4"/>
    <w:rsid w:val="00175ECC"/>
    <w:rsid w:val="00176A16"/>
    <w:rsid w:val="001817B7"/>
    <w:rsid w:val="00182267"/>
    <w:rsid w:val="001822A6"/>
    <w:rsid w:val="00182547"/>
    <w:rsid w:val="001829F8"/>
    <w:rsid w:val="00183CF1"/>
    <w:rsid w:val="001870DC"/>
    <w:rsid w:val="001870F6"/>
    <w:rsid w:val="0019116B"/>
    <w:rsid w:val="0019123B"/>
    <w:rsid w:val="0019194C"/>
    <w:rsid w:val="0019194E"/>
    <w:rsid w:val="001925CC"/>
    <w:rsid w:val="00196DAC"/>
    <w:rsid w:val="001977B8"/>
    <w:rsid w:val="00197FF0"/>
    <w:rsid w:val="001B098B"/>
    <w:rsid w:val="001B2309"/>
    <w:rsid w:val="001B3D33"/>
    <w:rsid w:val="001C0833"/>
    <w:rsid w:val="001C2B22"/>
    <w:rsid w:val="001C3F92"/>
    <w:rsid w:val="001C5DBB"/>
    <w:rsid w:val="001C7AFF"/>
    <w:rsid w:val="001D180D"/>
    <w:rsid w:val="001D2720"/>
    <w:rsid w:val="001D3320"/>
    <w:rsid w:val="001D55E0"/>
    <w:rsid w:val="001D591F"/>
    <w:rsid w:val="001D6D99"/>
    <w:rsid w:val="001D7273"/>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3C6A"/>
    <w:rsid w:val="002069C6"/>
    <w:rsid w:val="00207AE1"/>
    <w:rsid w:val="002101CA"/>
    <w:rsid w:val="00212FCE"/>
    <w:rsid w:val="00213D79"/>
    <w:rsid w:val="0021571F"/>
    <w:rsid w:val="00215A19"/>
    <w:rsid w:val="00222B7F"/>
    <w:rsid w:val="002245F5"/>
    <w:rsid w:val="00226896"/>
    <w:rsid w:val="00226D96"/>
    <w:rsid w:val="00227C15"/>
    <w:rsid w:val="00230528"/>
    <w:rsid w:val="00232E8B"/>
    <w:rsid w:val="00241259"/>
    <w:rsid w:val="002412BD"/>
    <w:rsid w:val="00241ACF"/>
    <w:rsid w:val="00243115"/>
    <w:rsid w:val="0024433B"/>
    <w:rsid w:val="00246493"/>
    <w:rsid w:val="002476E8"/>
    <w:rsid w:val="002479AF"/>
    <w:rsid w:val="00251AAF"/>
    <w:rsid w:val="00253910"/>
    <w:rsid w:val="0025521C"/>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819"/>
    <w:rsid w:val="00283C7D"/>
    <w:rsid w:val="002853C4"/>
    <w:rsid w:val="0028619E"/>
    <w:rsid w:val="0028671D"/>
    <w:rsid w:val="00286AE3"/>
    <w:rsid w:val="00287302"/>
    <w:rsid w:val="00291D71"/>
    <w:rsid w:val="00294EC3"/>
    <w:rsid w:val="002971B8"/>
    <w:rsid w:val="002A04A2"/>
    <w:rsid w:val="002A6182"/>
    <w:rsid w:val="002A6A42"/>
    <w:rsid w:val="002B0E14"/>
    <w:rsid w:val="002B1221"/>
    <w:rsid w:val="002B22A2"/>
    <w:rsid w:val="002B4CDB"/>
    <w:rsid w:val="002B569E"/>
    <w:rsid w:val="002B57A3"/>
    <w:rsid w:val="002B658D"/>
    <w:rsid w:val="002C037B"/>
    <w:rsid w:val="002C1FC9"/>
    <w:rsid w:val="002C4FCA"/>
    <w:rsid w:val="002C5DCD"/>
    <w:rsid w:val="002C6FC7"/>
    <w:rsid w:val="002C7349"/>
    <w:rsid w:val="002C7B09"/>
    <w:rsid w:val="002D1AEE"/>
    <w:rsid w:val="002D4361"/>
    <w:rsid w:val="002D47ED"/>
    <w:rsid w:val="002D73EB"/>
    <w:rsid w:val="002E033D"/>
    <w:rsid w:val="002E0622"/>
    <w:rsid w:val="002E0F11"/>
    <w:rsid w:val="002E15FC"/>
    <w:rsid w:val="002E17B6"/>
    <w:rsid w:val="002E2B1A"/>
    <w:rsid w:val="002E371B"/>
    <w:rsid w:val="002E3AD7"/>
    <w:rsid w:val="002E509A"/>
    <w:rsid w:val="002E5488"/>
    <w:rsid w:val="002E5537"/>
    <w:rsid w:val="002E6556"/>
    <w:rsid w:val="002E7385"/>
    <w:rsid w:val="002F0EAA"/>
    <w:rsid w:val="002F1716"/>
    <w:rsid w:val="002F1F89"/>
    <w:rsid w:val="002F2253"/>
    <w:rsid w:val="002F2674"/>
    <w:rsid w:val="002F2DA4"/>
    <w:rsid w:val="002F6D69"/>
    <w:rsid w:val="002F7524"/>
    <w:rsid w:val="00301E35"/>
    <w:rsid w:val="00302A42"/>
    <w:rsid w:val="00302D8E"/>
    <w:rsid w:val="003043F1"/>
    <w:rsid w:val="00306CCE"/>
    <w:rsid w:val="00310A62"/>
    <w:rsid w:val="00310FBB"/>
    <w:rsid w:val="00311109"/>
    <w:rsid w:val="00313D3D"/>
    <w:rsid w:val="003144FF"/>
    <w:rsid w:val="003145C1"/>
    <w:rsid w:val="00316FC0"/>
    <w:rsid w:val="00317950"/>
    <w:rsid w:val="00320A28"/>
    <w:rsid w:val="003211CF"/>
    <w:rsid w:val="00324500"/>
    <w:rsid w:val="00324B7B"/>
    <w:rsid w:val="00327058"/>
    <w:rsid w:val="00327915"/>
    <w:rsid w:val="003303E3"/>
    <w:rsid w:val="0033220B"/>
    <w:rsid w:val="0033417D"/>
    <w:rsid w:val="003352BF"/>
    <w:rsid w:val="003363BD"/>
    <w:rsid w:val="003402A4"/>
    <w:rsid w:val="00340A0F"/>
    <w:rsid w:val="0034219E"/>
    <w:rsid w:val="003432BF"/>
    <w:rsid w:val="003447C3"/>
    <w:rsid w:val="00345F86"/>
    <w:rsid w:val="003466CE"/>
    <w:rsid w:val="003525E4"/>
    <w:rsid w:val="00352A75"/>
    <w:rsid w:val="003537CA"/>
    <w:rsid w:val="00353E73"/>
    <w:rsid w:val="0035447B"/>
    <w:rsid w:val="00355010"/>
    <w:rsid w:val="00355636"/>
    <w:rsid w:val="003573EB"/>
    <w:rsid w:val="00362ED6"/>
    <w:rsid w:val="0036385F"/>
    <w:rsid w:val="00363C6F"/>
    <w:rsid w:val="0036470A"/>
    <w:rsid w:val="003652C5"/>
    <w:rsid w:val="0036745E"/>
    <w:rsid w:val="00371AB2"/>
    <w:rsid w:val="00372CCF"/>
    <w:rsid w:val="00374D00"/>
    <w:rsid w:val="00375BCB"/>
    <w:rsid w:val="003760D1"/>
    <w:rsid w:val="00376952"/>
    <w:rsid w:val="00380743"/>
    <w:rsid w:val="00380B2A"/>
    <w:rsid w:val="00380F80"/>
    <w:rsid w:val="00382048"/>
    <w:rsid w:val="003836C4"/>
    <w:rsid w:val="003838B8"/>
    <w:rsid w:val="00384D24"/>
    <w:rsid w:val="00384DED"/>
    <w:rsid w:val="00385B1B"/>
    <w:rsid w:val="00385BBB"/>
    <w:rsid w:val="003862F3"/>
    <w:rsid w:val="003863A2"/>
    <w:rsid w:val="00387CAF"/>
    <w:rsid w:val="00393147"/>
    <w:rsid w:val="00393EB2"/>
    <w:rsid w:val="0039425B"/>
    <w:rsid w:val="0039595C"/>
    <w:rsid w:val="003A054D"/>
    <w:rsid w:val="003A0769"/>
    <w:rsid w:val="003A6A04"/>
    <w:rsid w:val="003B181E"/>
    <w:rsid w:val="003B58AF"/>
    <w:rsid w:val="003B7F96"/>
    <w:rsid w:val="003C0479"/>
    <w:rsid w:val="003C0C0D"/>
    <w:rsid w:val="003C1074"/>
    <w:rsid w:val="003C10F4"/>
    <w:rsid w:val="003C2644"/>
    <w:rsid w:val="003C37BA"/>
    <w:rsid w:val="003C4D06"/>
    <w:rsid w:val="003C558E"/>
    <w:rsid w:val="003C61E9"/>
    <w:rsid w:val="003C6AA8"/>
    <w:rsid w:val="003C6C73"/>
    <w:rsid w:val="003C6D0E"/>
    <w:rsid w:val="003C7052"/>
    <w:rsid w:val="003D0F35"/>
    <w:rsid w:val="003D1627"/>
    <w:rsid w:val="003D16CF"/>
    <w:rsid w:val="003D349F"/>
    <w:rsid w:val="003D3A71"/>
    <w:rsid w:val="003D4E16"/>
    <w:rsid w:val="003D56EE"/>
    <w:rsid w:val="003D5C92"/>
    <w:rsid w:val="003D606B"/>
    <w:rsid w:val="003D6D95"/>
    <w:rsid w:val="003D6F36"/>
    <w:rsid w:val="003D73FA"/>
    <w:rsid w:val="003E0640"/>
    <w:rsid w:val="003E1B66"/>
    <w:rsid w:val="003E44B4"/>
    <w:rsid w:val="003E473D"/>
    <w:rsid w:val="003E6B59"/>
    <w:rsid w:val="003E7384"/>
    <w:rsid w:val="003E7464"/>
    <w:rsid w:val="003F12F0"/>
    <w:rsid w:val="003F2715"/>
    <w:rsid w:val="003F2B41"/>
    <w:rsid w:val="003F2BD6"/>
    <w:rsid w:val="003F3124"/>
    <w:rsid w:val="003F42F9"/>
    <w:rsid w:val="003F4E1E"/>
    <w:rsid w:val="003F5189"/>
    <w:rsid w:val="00400E8C"/>
    <w:rsid w:val="00404DAA"/>
    <w:rsid w:val="004065AA"/>
    <w:rsid w:val="004101DA"/>
    <w:rsid w:val="0041617B"/>
    <w:rsid w:val="00416384"/>
    <w:rsid w:val="004203BB"/>
    <w:rsid w:val="004206CC"/>
    <w:rsid w:val="00421A88"/>
    <w:rsid w:val="0042264E"/>
    <w:rsid w:val="00422A0A"/>
    <w:rsid w:val="00422FBA"/>
    <w:rsid w:val="0042414E"/>
    <w:rsid w:val="00424E84"/>
    <w:rsid w:val="00431126"/>
    <w:rsid w:val="0043270B"/>
    <w:rsid w:val="004331A7"/>
    <w:rsid w:val="004348D8"/>
    <w:rsid w:val="00436552"/>
    <w:rsid w:val="00440445"/>
    <w:rsid w:val="00440543"/>
    <w:rsid w:val="00442D52"/>
    <w:rsid w:val="00445DE4"/>
    <w:rsid w:val="0044679C"/>
    <w:rsid w:val="004500AE"/>
    <w:rsid w:val="00451358"/>
    <w:rsid w:val="00451C2F"/>
    <w:rsid w:val="004531D7"/>
    <w:rsid w:val="004532D8"/>
    <w:rsid w:val="00454698"/>
    <w:rsid w:val="004568D2"/>
    <w:rsid w:val="00457623"/>
    <w:rsid w:val="00461025"/>
    <w:rsid w:val="00461627"/>
    <w:rsid w:val="0046231B"/>
    <w:rsid w:val="004630A7"/>
    <w:rsid w:val="004639C3"/>
    <w:rsid w:val="00463D44"/>
    <w:rsid w:val="004669A1"/>
    <w:rsid w:val="004711F3"/>
    <w:rsid w:val="00474480"/>
    <w:rsid w:val="00480BE0"/>
    <w:rsid w:val="0048136F"/>
    <w:rsid w:val="0048150C"/>
    <w:rsid w:val="00481E28"/>
    <w:rsid w:val="00481EED"/>
    <w:rsid w:val="00482C7D"/>
    <w:rsid w:val="00483EA9"/>
    <w:rsid w:val="004914BC"/>
    <w:rsid w:val="00491627"/>
    <w:rsid w:val="004932EE"/>
    <w:rsid w:val="0049342D"/>
    <w:rsid w:val="00493EFC"/>
    <w:rsid w:val="004957DC"/>
    <w:rsid w:val="004961AA"/>
    <w:rsid w:val="004A00B0"/>
    <w:rsid w:val="004A0FFF"/>
    <w:rsid w:val="004A1699"/>
    <w:rsid w:val="004A1931"/>
    <w:rsid w:val="004A2F07"/>
    <w:rsid w:val="004A35E7"/>
    <w:rsid w:val="004A3C53"/>
    <w:rsid w:val="004B0C0A"/>
    <w:rsid w:val="004B15DA"/>
    <w:rsid w:val="004B1F1B"/>
    <w:rsid w:val="004B311F"/>
    <w:rsid w:val="004B4A95"/>
    <w:rsid w:val="004B6C7B"/>
    <w:rsid w:val="004C32B6"/>
    <w:rsid w:val="004C46EA"/>
    <w:rsid w:val="004C4AAE"/>
    <w:rsid w:val="004C608E"/>
    <w:rsid w:val="004C6BA6"/>
    <w:rsid w:val="004C70BC"/>
    <w:rsid w:val="004C7A9A"/>
    <w:rsid w:val="004D133C"/>
    <w:rsid w:val="004D17F8"/>
    <w:rsid w:val="004D458D"/>
    <w:rsid w:val="004D5373"/>
    <w:rsid w:val="004D543E"/>
    <w:rsid w:val="004E027E"/>
    <w:rsid w:val="004E2891"/>
    <w:rsid w:val="004E3806"/>
    <w:rsid w:val="004E3AF4"/>
    <w:rsid w:val="004E4C2A"/>
    <w:rsid w:val="004E4C99"/>
    <w:rsid w:val="004E572D"/>
    <w:rsid w:val="004E6680"/>
    <w:rsid w:val="004E71BC"/>
    <w:rsid w:val="004F0B58"/>
    <w:rsid w:val="004F25A5"/>
    <w:rsid w:val="004F2653"/>
    <w:rsid w:val="004F2FDC"/>
    <w:rsid w:val="004F58BA"/>
    <w:rsid w:val="004F5F8B"/>
    <w:rsid w:val="004F7688"/>
    <w:rsid w:val="004F78CE"/>
    <w:rsid w:val="004F7C8A"/>
    <w:rsid w:val="00503AA5"/>
    <w:rsid w:val="0050451F"/>
    <w:rsid w:val="0050621F"/>
    <w:rsid w:val="00506A83"/>
    <w:rsid w:val="00506FBD"/>
    <w:rsid w:val="005071D9"/>
    <w:rsid w:val="0050739E"/>
    <w:rsid w:val="0050775C"/>
    <w:rsid w:val="00512837"/>
    <w:rsid w:val="00512C70"/>
    <w:rsid w:val="00512F62"/>
    <w:rsid w:val="005146A7"/>
    <w:rsid w:val="0051723C"/>
    <w:rsid w:val="00517258"/>
    <w:rsid w:val="005176DE"/>
    <w:rsid w:val="00517853"/>
    <w:rsid w:val="0052011F"/>
    <w:rsid w:val="00522BF4"/>
    <w:rsid w:val="00524000"/>
    <w:rsid w:val="00525E39"/>
    <w:rsid w:val="005276AA"/>
    <w:rsid w:val="00527A57"/>
    <w:rsid w:val="005314E6"/>
    <w:rsid w:val="00532247"/>
    <w:rsid w:val="00532409"/>
    <w:rsid w:val="00534546"/>
    <w:rsid w:val="00534B0B"/>
    <w:rsid w:val="005353AB"/>
    <w:rsid w:val="00535AAE"/>
    <w:rsid w:val="00540C6E"/>
    <w:rsid w:val="005419CB"/>
    <w:rsid w:val="00541A96"/>
    <w:rsid w:val="00542D34"/>
    <w:rsid w:val="00545079"/>
    <w:rsid w:val="0054512E"/>
    <w:rsid w:val="00546B0A"/>
    <w:rsid w:val="00550C64"/>
    <w:rsid w:val="00551F4C"/>
    <w:rsid w:val="005547BB"/>
    <w:rsid w:val="005552DB"/>
    <w:rsid w:val="00556E70"/>
    <w:rsid w:val="0055709E"/>
    <w:rsid w:val="0056088D"/>
    <w:rsid w:val="00560BE6"/>
    <w:rsid w:val="0056237B"/>
    <w:rsid w:val="00562498"/>
    <w:rsid w:val="00562A32"/>
    <w:rsid w:val="005631A7"/>
    <w:rsid w:val="00563274"/>
    <w:rsid w:val="00564D0E"/>
    <w:rsid w:val="00567D61"/>
    <w:rsid w:val="00567F65"/>
    <w:rsid w:val="00570219"/>
    <w:rsid w:val="005720B9"/>
    <w:rsid w:val="005839A8"/>
    <w:rsid w:val="00583C70"/>
    <w:rsid w:val="00591C5B"/>
    <w:rsid w:val="00594359"/>
    <w:rsid w:val="00596CD5"/>
    <w:rsid w:val="005A165E"/>
    <w:rsid w:val="005A35DD"/>
    <w:rsid w:val="005B0AFE"/>
    <w:rsid w:val="005B3F18"/>
    <w:rsid w:val="005B507F"/>
    <w:rsid w:val="005B600B"/>
    <w:rsid w:val="005C17E0"/>
    <w:rsid w:val="005C4602"/>
    <w:rsid w:val="005C6EDB"/>
    <w:rsid w:val="005D040D"/>
    <w:rsid w:val="005D16C6"/>
    <w:rsid w:val="005D1A2B"/>
    <w:rsid w:val="005D42B3"/>
    <w:rsid w:val="005D69B9"/>
    <w:rsid w:val="005E0A49"/>
    <w:rsid w:val="005E0DF3"/>
    <w:rsid w:val="005E45BC"/>
    <w:rsid w:val="005E5C23"/>
    <w:rsid w:val="005E620E"/>
    <w:rsid w:val="005E742A"/>
    <w:rsid w:val="005F15D3"/>
    <w:rsid w:val="005F1A00"/>
    <w:rsid w:val="00600383"/>
    <w:rsid w:val="006006D1"/>
    <w:rsid w:val="00602489"/>
    <w:rsid w:val="00604815"/>
    <w:rsid w:val="0060754C"/>
    <w:rsid w:val="00612458"/>
    <w:rsid w:val="0061371F"/>
    <w:rsid w:val="00613FD5"/>
    <w:rsid w:val="00615DA1"/>
    <w:rsid w:val="00620C86"/>
    <w:rsid w:val="0062128B"/>
    <w:rsid w:val="00621543"/>
    <w:rsid w:val="00621DBA"/>
    <w:rsid w:val="00622CB1"/>
    <w:rsid w:val="006243BA"/>
    <w:rsid w:val="006255AC"/>
    <w:rsid w:val="00626C86"/>
    <w:rsid w:val="00631508"/>
    <w:rsid w:val="0063253D"/>
    <w:rsid w:val="006355C1"/>
    <w:rsid w:val="0064132A"/>
    <w:rsid w:val="00644567"/>
    <w:rsid w:val="00650086"/>
    <w:rsid w:val="00650101"/>
    <w:rsid w:val="00650CC2"/>
    <w:rsid w:val="00650EB7"/>
    <w:rsid w:val="006510DF"/>
    <w:rsid w:val="00652803"/>
    <w:rsid w:val="00654BB9"/>
    <w:rsid w:val="00654BC6"/>
    <w:rsid w:val="006557E7"/>
    <w:rsid w:val="00660907"/>
    <w:rsid w:val="00663865"/>
    <w:rsid w:val="00663AAC"/>
    <w:rsid w:val="00663FAF"/>
    <w:rsid w:val="00665374"/>
    <w:rsid w:val="006662C8"/>
    <w:rsid w:val="0066680D"/>
    <w:rsid w:val="00666CA2"/>
    <w:rsid w:val="00667342"/>
    <w:rsid w:val="00667D35"/>
    <w:rsid w:val="0067339B"/>
    <w:rsid w:val="006774E6"/>
    <w:rsid w:val="006820E3"/>
    <w:rsid w:val="006823E6"/>
    <w:rsid w:val="00683A80"/>
    <w:rsid w:val="00691639"/>
    <w:rsid w:val="006924E7"/>
    <w:rsid w:val="00693F79"/>
    <w:rsid w:val="00695A52"/>
    <w:rsid w:val="00696E15"/>
    <w:rsid w:val="00697302"/>
    <w:rsid w:val="00697592"/>
    <w:rsid w:val="006A0607"/>
    <w:rsid w:val="006A18B3"/>
    <w:rsid w:val="006A1C9E"/>
    <w:rsid w:val="006A1E74"/>
    <w:rsid w:val="006A4AC6"/>
    <w:rsid w:val="006A4BBC"/>
    <w:rsid w:val="006A4C81"/>
    <w:rsid w:val="006A548E"/>
    <w:rsid w:val="006A5596"/>
    <w:rsid w:val="006B024B"/>
    <w:rsid w:val="006B096E"/>
    <w:rsid w:val="006B0E9C"/>
    <w:rsid w:val="006B1E54"/>
    <w:rsid w:val="006B252B"/>
    <w:rsid w:val="006B28CE"/>
    <w:rsid w:val="006B4F53"/>
    <w:rsid w:val="006B6178"/>
    <w:rsid w:val="006B6EE5"/>
    <w:rsid w:val="006C2EA3"/>
    <w:rsid w:val="006C4443"/>
    <w:rsid w:val="006C5B81"/>
    <w:rsid w:val="006C5BD1"/>
    <w:rsid w:val="006C6F4C"/>
    <w:rsid w:val="006D213C"/>
    <w:rsid w:val="006D3619"/>
    <w:rsid w:val="006D47A6"/>
    <w:rsid w:val="006D7434"/>
    <w:rsid w:val="006E0D29"/>
    <w:rsid w:val="006E150E"/>
    <w:rsid w:val="006E2D82"/>
    <w:rsid w:val="006E3749"/>
    <w:rsid w:val="006E4D43"/>
    <w:rsid w:val="006E604D"/>
    <w:rsid w:val="006E7DD9"/>
    <w:rsid w:val="006F00A0"/>
    <w:rsid w:val="006F0257"/>
    <w:rsid w:val="006F0BB9"/>
    <w:rsid w:val="006F1B46"/>
    <w:rsid w:val="006F351E"/>
    <w:rsid w:val="006F3835"/>
    <w:rsid w:val="006F491F"/>
    <w:rsid w:val="006F4CB8"/>
    <w:rsid w:val="006F54EB"/>
    <w:rsid w:val="006F5894"/>
    <w:rsid w:val="006F5AD7"/>
    <w:rsid w:val="00700369"/>
    <w:rsid w:val="007005A4"/>
    <w:rsid w:val="00702309"/>
    <w:rsid w:val="007030D6"/>
    <w:rsid w:val="00707434"/>
    <w:rsid w:val="007074D0"/>
    <w:rsid w:val="00711E78"/>
    <w:rsid w:val="0071261D"/>
    <w:rsid w:val="0071609E"/>
    <w:rsid w:val="00717ECF"/>
    <w:rsid w:val="00720018"/>
    <w:rsid w:val="00720652"/>
    <w:rsid w:val="0072167B"/>
    <w:rsid w:val="00722711"/>
    <w:rsid w:val="00722B5A"/>
    <w:rsid w:val="00722EC9"/>
    <w:rsid w:val="00723871"/>
    <w:rsid w:val="00723B47"/>
    <w:rsid w:val="00723C37"/>
    <w:rsid w:val="007273B4"/>
    <w:rsid w:val="00727E30"/>
    <w:rsid w:val="0073279B"/>
    <w:rsid w:val="0073298F"/>
    <w:rsid w:val="007341B5"/>
    <w:rsid w:val="00734243"/>
    <w:rsid w:val="00734E65"/>
    <w:rsid w:val="0073510A"/>
    <w:rsid w:val="007351AF"/>
    <w:rsid w:val="00737004"/>
    <w:rsid w:val="007413F2"/>
    <w:rsid w:val="0074235D"/>
    <w:rsid w:val="007448A0"/>
    <w:rsid w:val="00744CCF"/>
    <w:rsid w:val="007459D6"/>
    <w:rsid w:val="00750BF3"/>
    <w:rsid w:val="00751341"/>
    <w:rsid w:val="007516BB"/>
    <w:rsid w:val="007526A6"/>
    <w:rsid w:val="00763A66"/>
    <w:rsid w:val="007643C9"/>
    <w:rsid w:val="00770697"/>
    <w:rsid w:val="00773BE0"/>
    <w:rsid w:val="0077422D"/>
    <w:rsid w:val="007750A1"/>
    <w:rsid w:val="0077567E"/>
    <w:rsid w:val="00780B63"/>
    <w:rsid w:val="00780B71"/>
    <w:rsid w:val="00781E4D"/>
    <w:rsid w:val="007907C3"/>
    <w:rsid w:val="00791253"/>
    <w:rsid w:val="0079273D"/>
    <w:rsid w:val="007934EA"/>
    <w:rsid w:val="00796340"/>
    <w:rsid w:val="00797FBA"/>
    <w:rsid w:val="007A1092"/>
    <w:rsid w:val="007A27E3"/>
    <w:rsid w:val="007A5709"/>
    <w:rsid w:val="007A5AE0"/>
    <w:rsid w:val="007A6048"/>
    <w:rsid w:val="007B2821"/>
    <w:rsid w:val="007B5C2F"/>
    <w:rsid w:val="007B732E"/>
    <w:rsid w:val="007C0C95"/>
    <w:rsid w:val="007C181A"/>
    <w:rsid w:val="007C1CBB"/>
    <w:rsid w:val="007C2908"/>
    <w:rsid w:val="007C2EC0"/>
    <w:rsid w:val="007C3AD1"/>
    <w:rsid w:val="007C4CA6"/>
    <w:rsid w:val="007C50C8"/>
    <w:rsid w:val="007C6655"/>
    <w:rsid w:val="007C6D63"/>
    <w:rsid w:val="007D36F7"/>
    <w:rsid w:val="007D532B"/>
    <w:rsid w:val="007D55FF"/>
    <w:rsid w:val="007D5729"/>
    <w:rsid w:val="007D5E90"/>
    <w:rsid w:val="007D65C6"/>
    <w:rsid w:val="007D65C8"/>
    <w:rsid w:val="007D6978"/>
    <w:rsid w:val="007E0384"/>
    <w:rsid w:val="007E18F3"/>
    <w:rsid w:val="007E1B84"/>
    <w:rsid w:val="007E1DA6"/>
    <w:rsid w:val="007E1E23"/>
    <w:rsid w:val="007E3351"/>
    <w:rsid w:val="007E5122"/>
    <w:rsid w:val="007E5236"/>
    <w:rsid w:val="007E57F6"/>
    <w:rsid w:val="007E5C0D"/>
    <w:rsid w:val="007E7879"/>
    <w:rsid w:val="007F0738"/>
    <w:rsid w:val="007F0D74"/>
    <w:rsid w:val="007F389B"/>
    <w:rsid w:val="007F4AF8"/>
    <w:rsid w:val="007F5A72"/>
    <w:rsid w:val="007F6B3C"/>
    <w:rsid w:val="007F7306"/>
    <w:rsid w:val="007F7A03"/>
    <w:rsid w:val="0080197C"/>
    <w:rsid w:val="00801F1F"/>
    <w:rsid w:val="00802198"/>
    <w:rsid w:val="008023FA"/>
    <w:rsid w:val="00802E4E"/>
    <w:rsid w:val="00803660"/>
    <w:rsid w:val="00805DB6"/>
    <w:rsid w:val="008068F6"/>
    <w:rsid w:val="00807C85"/>
    <w:rsid w:val="00807E18"/>
    <w:rsid w:val="00807ED2"/>
    <w:rsid w:val="00811306"/>
    <w:rsid w:val="00811FE0"/>
    <w:rsid w:val="0081275D"/>
    <w:rsid w:val="008146ED"/>
    <w:rsid w:val="00815F28"/>
    <w:rsid w:val="00816E5C"/>
    <w:rsid w:val="008214B8"/>
    <w:rsid w:val="00823B6F"/>
    <w:rsid w:val="008243C7"/>
    <w:rsid w:val="00824CF7"/>
    <w:rsid w:val="008265E1"/>
    <w:rsid w:val="00827C26"/>
    <w:rsid w:val="00827D09"/>
    <w:rsid w:val="0083093C"/>
    <w:rsid w:val="008318DB"/>
    <w:rsid w:val="00831A0C"/>
    <w:rsid w:val="0083342F"/>
    <w:rsid w:val="008345F8"/>
    <w:rsid w:val="00834D2C"/>
    <w:rsid w:val="00841365"/>
    <w:rsid w:val="008427BA"/>
    <w:rsid w:val="00843EB5"/>
    <w:rsid w:val="008451E6"/>
    <w:rsid w:val="0084665C"/>
    <w:rsid w:val="008468ED"/>
    <w:rsid w:val="008479DB"/>
    <w:rsid w:val="0085220F"/>
    <w:rsid w:val="00855635"/>
    <w:rsid w:val="0085753A"/>
    <w:rsid w:val="00857E9E"/>
    <w:rsid w:val="00857F2C"/>
    <w:rsid w:val="008632C7"/>
    <w:rsid w:val="008635C8"/>
    <w:rsid w:val="008649E4"/>
    <w:rsid w:val="00864ECC"/>
    <w:rsid w:val="00864EDF"/>
    <w:rsid w:val="00867D2F"/>
    <w:rsid w:val="00870938"/>
    <w:rsid w:val="00871CB9"/>
    <w:rsid w:val="00872187"/>
    <w:rsid w:val="008722C6"/>
    <w:rsid w:val="00873A9B"/>
    <w:rsid w:val="008757B6"/>
    <w:rsid w:val="00875945"/>
    <w:rsid w:val="00876C35"/>
    <w:rsid w:val="00880478"/>
    <w:rsid w:val="008815D9"/>
    <w:rsid w:val="008833CD"/>
    <w:rsid w:val="00884A21"/>
    <w:rsid w:val="00885658"/>
    <w:rsid w:val="008862D5"/>
    <w:rsid w:val="008908E4"/>
    <w:rsid w:val="00891719"/>
    <w:rsid w:val="00892CE4"/>
    <w:rsid w:val="00893B8A"/>
    <w:rsid w:val="00894A09"/>
    <w:rsid w:val="008A0B9F"/>
    <w:rsid w:val="008A3C9B"/>
    <w:rsid w:val="008A41EF"/>
    <w:rsid w:val="008A77AF"/>
    <w:rsid w:val="008B18CF"/>
    <w:rsid w:val="008B19E0"/>
    <w:rsid w:val="008B2992"/>
    <w:rsid w:val="008B3033"/>
    <w:rsid w:val="008B44D6"/>
    <w:rsid w:val="008B6254"/>
    <w:rsid w:val="008B715C"/>
    <w:rsid w:val="008B7A00"/>
    <w:rsid w:val="008C043E"/>
    <w:rsid w:val="008C08B7"/>
    <w:rsid w:val="008C0A75"/>
    <w:rsid w:val="008C10A8"/>
    <w:rsid w:val="008C2840"/>
    <w:rsid w:val="008C3848"/>
    <w:rsid w:val="008D413B"/>
    <w:rsid w:val="008D66A2"/>
    <w:rsid w:val="008D7165"/>
    <w:rsid w:val="008E0001"/>
    <w:rsid w:val="008E19BA"/>
    <w:rsid w:val="008E2F65"/>
    <w:rsid w:val="008E404A"/>
    <w:rsid w:val="008E43C1"/>
    <w:rsid w:val="008E444E"/>
    <w:rsid w:val="008F03BB"/>
    <w:rsid w:val="008F1752"/>
    <w:rsid w:val="008F197A"/>
    <w:rsid w:val="008F1C98"/>
    <w:rsid w:val="008F2245"/>
    <w:rsid w:val="008F3A68"/>
    <w:rsid w:val="008F49DB"/>
    <w:rsid w:val="008F5CE4"/>
    <w:rsid w:val="008F631C"/>
    <w:rsid w:val="008F6406"/>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6C4F"/>
    <w:rsid w:val="009205DC"/>
    <w:rsid w:val="0092277D"/>
    <w:rsid w:val="009230A2"/>
    <w:rsid w:val="00925BE6"/>
    <w:rsid w:val="00926B55"/>
    <w:rsid w:val="00934A6F"/>
    <w:rsid w:val="00936398"/>
    <w:rsid w:val="009368EF"/>
    <w:rsid w:val="00936F38"/>
    <w:rsid w:val="00942A15"/>
    <w:rsid w:val="00944424"/>
    <w:rsid w:val="00945D4E"/>
    <w:rsid w:val="00950367"/>
    <w:rsid w:val="00952449"/>
    <w:rsid w:val="009547A4"/>
    <w:rsid w:val="00957C93"/>
    <w:rsid w:val="00961557"/>
    <w:rsid w:val="00961C4C"/>
    <w:rsid w:val="00962C49"/>
    <w:rsid w:val="00962E24"/>
    <w:rsid w:val="00963475"/>
    <w:rsid w:val="00963750"/>
    <w:rsid w:val="00964724"/>
    <w:rsid w:val="00965BE9"/>
    <w:rsid w:val="00967887"/>
    <w:rsid w:val="0097186E"/>
    <w:rsid w:val="00972F9D"/>
    <w:rsid w:val="00975E5D"/>
    <w:rsid w:val="009767C1"/>
    <w:rsid w:val="00977DDE"/>
    <w:rsid w:val="009816BF"/>
    <w:rsid w:val="009834C4"/>
    <w:rsid w:val="009856A4"/>
    <w:rsid w:val="0098570F"/>
    <w:rsid w:val="009862DD"/>
    <w:rsid w:val="00986538"/>
    <w:rsid w:val="009874B5"/>
    <w:rsid w:val="00987573"/>
    <w:rsid w:val="00987621"/>
    <w:rsid w:val="00992867"/>
    <w:rsid w:val="0099435F"/>
    <w:rsid w:val="009A0B16"/>
    <w:rsid w:val="009A1FDC"/>
    <w:rsid w:val="009A663F"/>
    <w:rsid w:val="009A68DA"/>
    <w:rsid w:val="009A7023"/>
    <w:rsid w:val="009B04B3"/>
    <w:rsid w:val="009B24EF"/>
    <w:rsid w:val="009B2758"/>
    <w:rsid w:val="009B2A5B"/>
    <w:rsid w:val="009B3056"/>
    <w:rsid w:val="009B5306"/>
    <w:rsid w:val="009B5574"/>
    <w:rsid w:val="009B58E6"/>
    <w:rsid w:val="009B5919"/>
    <w:rsid w:val="009B67E6"/>
    <w:rsid w:val="009B6931"/>
    <w:rsid w:val="009C0876"/>
    <w:rsid w:val="009C7239"/>
    <w:rsid w:val="009C7588"/>
    <w:rsid w:val="009C7B33"/>
    <w:rsid w:val="009D0BCE"/>
    <w:rsid w:val="009D13E5"/>
    <w:rsid w:val="009D142E"/>
    <w:rsid w:val="009D2D6A"/>
    <w:rsid w:val="009D399D"/>
    <w:rsid w:val="009D603E"/>
    <w:rsid w:val="009D7E56"/>
    <w:rsid w:val="009E02B5"/>
    <w:rsid w:val="009E2C09"/>
    <w:rsid w:val="009E36CF"/>
    <w:rsid w:val="009E5932"/>
    <w:rsid w:val="009E596A"/>
    <w:rsid w:val="009E5976"/>
    <w:rsid w:val="009E59A5"/>
    <w:rsid w:val="009E6640"/>
    <w:rsid w:val="009E69FE"/>
    <w:rsid w:val="009E6AAF"/>
    <w:rsid w:val="009F1566"/>
    <w:rsid w:val="009F1838"/>
    <w:rsid w:val="009F4096"/>
    <w:rsid w:val="009F5B19"/>
    <w:rsid w:val="009F6537"/>
    <w:rsid w:val="009F67B2"/>
    <w:rsid w:val="009F70BB"/>
    <w:rsid w:val="009F783A"/>
    <w:rsid w:val="00A002A3"/>
    <w:rsid w:val="00A00FA1"/>
    <w:rsid w:val="00A0163C"/>
    <w:rsid w:val="00A03699"/>
    <w:rsid w:val="00A0425C"/>
    <w:rsid w:val="00A05582"/>
    <w:rsid w:val="00A06DA0"/>
    <w:rsid w:val="00A077B4"/>
    <w:rsid w:val="00A07AF3"/>
    <w:rsid w:val="00A1095E"/>
    <w:rsid w:val="00A10ABD"/>
    <w:rsid w:val="00A115B2"/>
    <w:rsid w:val="00A11FBA"/>
    <w:rsid w:val="00A138FD"/>
    <w:rsid w:val="00A15511"/>
    <w:rsid w:val="00A16879"/>
    <w:rsid w:val="00A17BDC"/>
    <w:rsid w:val="00A20D5D"/>
    <w:rsid w:val="00A22A5C"/>
    <w:rsid w:val="00A22A9A"/>
    <w:rsid w:val="00A25328"/>
    <w:rsid w:val="00A25531"/>
    <w:rsid w:val="00A2672A"/>
    <w:rsid w:val="00A33F90"/>
    <w:rsid w:val="00A340D4"/>
    <w:rsid w:val="00A341EC"/>
    <w:rsid w:val="00A34A87"/>
    <w:rsid w:val="00A351D1"/>
    <w:rsid w:val="00A3596A"/>
    <w:rsid w:val="00A3673B"/>
    <w:rsid w:val="00A36EB4"/>
    <w:rsid w:val="00A37A64"/>
    <w:rsid w:val="00A37B03"/>
    <w:rsid w:val="00A37E25"/>
    <w:rsid w:val="00A37E6A"/>
    <w:rsid w:val="00A40A88"/>
    <w:rsid w:val="00A416D0"/>
    <w:rsid w:val="00A42015"/>
    <w:rsid w:val="00A4507E"/>
    <w:rsid w:val="00A4572B"/>
    <w:rsid w:val="00A5165A"/>
    <w:rsid w:val="00A5283F"/>
    <w:rsid w:val="00A53003"/>
    <w:rsid w:val="00A53C77"/>
    <w:rsid w:val="00A553E8"/>
    <w:rsid w:val="00A55490"/>
    <w:rsid w:val="00A55A2E"/>
    <w:rsid w:val="00A55E4A"/>
    <w:rsid w:val="00A5621C"/>
    <w:rsid w:val="00A56626"/>
    <w:rsid w:val="00A5749A"/>
    <w:rsid w:val="00A60EF3"/>
    <w:rsid w:val="00A62BF8"/>
    <w:rsid w:val="00A640F5"/>
    <w:rsid w:val="00A6538E"/>
    <w:rsid w:val="00A720DF"/>
    <w:rsid w:val="00A73F5A"/>
    <w:rsid w:val="00A75441"/>
    <w:rsid w:val="00A7715D"/>
    <w:rsid w:val="00A77E8C"/>
    <w:rsid w:val="00A80F60"/>
    <w:rsid w:val="00A816FC"/>
    <w:rsid w:val="00A82BE2"/>
    <w:rsid w:val="00A841A4"/>
    <w:rsid w:val="00A8423E"/>
    <w:rsid w:val="00A850F3"/>
    <w:rsid w:val="00A85340"/>
    <w:rsid w:val="00A8589B"/>
    <w:rsid w:val="00A87069"/>
    <w:rsid w:val="00A87870"/>
    <w:rsid w:val="00A87EC2"/>
    <w:rsid w:val="00A90532"/>
    <w:rsid w:val="00A93D70"/>
    <w:rsid w:val="00A9541A"/>
    <w:rsid w:val="00A96C54"/>
    <w:rsid w:val="00A97B94"/>
    <w:rsid w:val="00AA1645"/>
    <w:rsid w:val="00AA2832"/>
    <w:rsid w:val="00AA34E6"/>
    <w:rsid w:val="00AA3FEF"/>
    <w:rsid w:val="00AA5FFD"/>
    <w:rsid w:val="00AA68ED"/>
    <w:rsid w:val="00AA6AC1"/>
    <w:rsid w:val="00AA7DAB"/>
    <w:rsid w:val="00AB3589"/>
    <w:rsid w:val="00AB5C41"/>
    <w:rsid w:val="00AB5D76"/>
    <w:rsid w:val="00AB665A"/>
    <w:rsid w:val="00AC6463"/>
    <w:rsid w:val="00AC67F7"/>
    <w:rsid w:val="00AD0539"/>
    <w:rsid w:val="00AD09C9"/>
    <w:rsid w:val="00AD0F8D"/>
    <w:rsid w:val="00AD15C7"/>
    <w:rsid w:val="00AD2742"/>
    <w:rsid w:val="00AD2F89"/>
    <w:rsid w:val="00AD6854"/>
    <w:rsid w:val="00AD7138"/>
    <w:rsid w:val="00AD71CB"/>
    <w:rsid w:val="00AE2111"/>
    <w:rsid w:val="00AE3236"/>
    <w:rsid w:val="00AE4900"/>
    <w:rsid w:val="00AE4DC2"/>
    <w:rsid w:val="00AE549E"/>
    <w:rsid w:val="00AE5AFD"/>
    <w:rsid w:val="00AE6C59"/>
    <w:rsid w:val="00AE77EA"/>
    <w:rsid w:val="00AF1748"/>
    <w:rsid w:val="00AF2B59"/>
    <w:rsid w:val="00AF4550"/>
    <w:rsid w:val="00AF4A38"/>
    <w:rsid w:val="00AF540B"/>
    <w:rsid w:val="00AF5EB6"/>
    <w:rsid w:val="00AF748A"/>
    <w:rsid w:val="00B010B2"/>
    <w:rsid w:val="00B022A9"/>
    <w:rsid w:val="00B03458"/>
    <w:rsid w:val="00B034DD"/>
    <w:rsid w:val="00B07BA7"/>
    <w:rsid w:val="00B10A1B"/>
    <w:rsid w:val="00B13BA2"/>
    <w:rsid w:val="00B16BF0"/>
    <w:rsid w:val="00B17D15"/>
    <w:rsid w:val="00B17E30"/>
    <w:rsid w:val="00B234D8"/>
    <w:rsid w:val="00B24907"/>
    <w:rsid w:val="00B303EA"/>
    <w:rsid w:val="00B30787"/>
    <w:rsid w:val="00B31576"/>
    <w:rsid w:val="00B3298A"/>
    <w:rsid w:val="00B32A8B"/>
    <w:rsid w:val="00B33EB6"/>
    <w:rsid w:val="00B351ED"/>
    <w:rsid w:val="00B35711"/>
    <w:rsid w:val="00B36ED1"/>
    <w:rsid w:val="00B37554"/>
    <w:rsid w:val="00B37AB2"/>
    <w:rsid w:val="00B400E8"/>
    <w:rsid w:val="00B44D0A"/>
    <w:rsid w:val="00B44F50"/>
    <w:rsid w:val="00B515FA"/>
    <w:rsid w:val="00B52258"/>
    <w:rsid w:val="00B5248B"/>
    <w:rsid w:val="00B575BE"/>
    <w:rsid w:val="00B57678"/>
    <w:rsid w:val="00B635B6"/>
    <w:rsid w:val="00B63935"/>
    <w:rsid w:val="00B64332"/>
    <w:rsid w:val="00B651F2"/>
    <w:rsid w:val="00B70201"/>
    <w:rsid w:val="00B704EF"/>
    <w:rsid w:val="00B711A6"/>
    <w:rsid w:val="00B7252C"/>
    <w:rsid w:val="00B729A5"/>
    <w:rsid w:val="00B73743"/>
    <w:rsid w:val="00B74E49"/>
    <w:rsid w:val="00B77972"/>
    <w:rsid w:val="00B82FAF"/>
    <w:rsid w:val="00B84337"/>
    <w:rsid w:val="00B84BE8"/>
    <w:rsid w:val="00B851E9"/>
    <w:rsid w:val="00B86F39"/>
    <w:rsid w:val="00B91D6D"/>
    <w:rsid w:val="00B9350A"/>
    <w:rsid w:val="00B951C8"/>
    <w:rsid w:val="00B9593C"/>
    <w:rsid w:val="00BA080B"/>
    <w:rsid w:val="00BA0B4A"/>
    <w:rsid w:val="00BA1489"/>
    <w:rsid w:val="00BA26DC"/>
    <w:rsid w:val="00BA2D8D"/>
    <w:rsid w:val="00BA3842"/>
    <w:rsid w:val="00BA4FC7"/>
    <w:rsid w:val="00BA504D"/>
    <w:rsid w:val="00BA6A15"/>
    <w:rsid w:val="00BA7C2B"/>
    <w:rsid w:val="00BB0A9F"/>
    <w:rsid w:val="00BB25C6"/>
    <w:rsid w:val="00BB4ADD"/>
    <w:rsid w:val="00BC227B"/>
    <w:rsid w:val="00BC2A64"/>
    <w:rsid w:val="00BC3FA5"/>
    <w:rsid w:val="00BC4833"/>
    <w:rsid w:val="00BC4BED"/>
    <w:rsid w:val="00BC563B"/>
    <w:rsid w:val="00BC5684"/>
    <w:rsid w:val="00BD0268"/>
    <w:rsid w:val="00BD1BC9"/>
    <w:rsid w:val="00BD1CF2"/>
    <w:rsid w:val="00BD2762"/>
    <w:rsid w:val="00BD3261"/>
    <w:rsid w:val="00BD34F1"/>
    <w:rsid w:val="00BD38EB"/>
    <w:rsid w:val="00BD3BC5"/>
    <w:rsid w:val="00BD4422"/>
    <w:rsid w:val="00BD4587"/>
    <w:rsid w:val="00BD48A5"/>
    <w:rsid w:val="00BD4AA2"/>
    <w:rsid w:val="00BD4FCF"/>
    <w:rsid w:val="00BE0508"/>
    <w:rsid w:val="00BE0A15"/>
    <w:rsid w:val="00BE130F"/>
    <w:rsid w:val="00BE376E"/>
    <w:rsid w:val="00BE3772"/>
    <w:rsid w:val="00BE51EE"/>
    <w:rsid w:val="00BE7719"/>
    <w:rsid w:val="00BE7FBB"/>
    <w:rsid w:val="00BF06A6"/>
    <w:rsid w:val="00BF0886"/>
    <w:rsid w:val="00BF58BD"/>
    <w:rsid w:val="00C05527"/>
    <w:rsid w:val="00C06183"/>
    <w:rsid w:val="00C100B0"/>
    <w:rsid w:val="00C11290"/>
    <w:rsid w:val="00C1322E"/>
    <w:rsid w:val="00C132FA"/>
    <w:rsid w:val="00C14D0F"/>
    <w:rsid w:val="00C1566A"/>
    <w:rsid w:val="00C160AD"/>
    <w:rsid w:val="00C17608"/>
    <w:rsid w:val="00C21893"/>
    <w:rsid w:val="00C21D19"/>
    <w:rsid w:val="00C2292D"/>
    <w:rsid w:val="00C2462E"/>
    <w:rsid w:val="00C2611B"/>
    <w:rsid w:val="00C26F3A"/>
    <w:rsid w:val="00C272D2"/>
    <w:rsid w:val="00C34300"/>
    <w:rsid w:val="00C355CE"/>
    <w:rsid w:val="00C3584E"/>
    <w:rsid w:val="00C36418"/>
    <w:rsid w:val="00C36F46"/>
    <w:rsid w:val="00C40D9C"/>
    <w:rsid w:val="00C413AE"/>
    <w:rsid w:val="00C42B80"/>
    <w:rsid w:val="00C445B1"/>
    <w:rsid w:val="00C4489D"/>
    <w:rsid w:val="00C453AE"/>
    <w:rsid w:val="00C45832"/>
    <w:rsid w:val="00C462E2"/>
    <w:rsid w:val="00C46332"/>
    <w:rsid w:val="00C50DE7"/>
    <w:rsid w:val="00C511B1"/>
    <w:rsid w:val="00C51587"/>
    <w:rsid w:val="00C52273"/>
    <w:rsid w:val="00C5397C"/>
    <w:rsid w:val="00C53E04"/>
    <w:rsid w:val="00C55FF9"/>
    <w:rsid w:val="00C569BE"/>
    <w:rsid w:val="00C600F3"/>
    <w:rsid w:val="00C62F3E"/>
    <w:rsid w:val="00C64258"/>
    <w:rsid w:val="00C662B3"/>
    <w:rsid w:val="00C72CA0"/>
    <w:rsid w:val="00C731D7"/>
    <w:rsid w:val="00C73F22"/>
    <w:rsid w:val="00C73F33"/>
    <w:rsid w:val="00C7720C"/>
    <w:rsid w:val="00C8039C"/>
    <w:rsid w:val="00C81C11"/>
    <w:rsid w:val="00C821BC"/>
    <w:rsid w:val="00C837C0"/>
    <w:rsid w:val="00C8561D"/>
    <w:rsid w:val="00C85E06"/>
    <w:rsid w:val="00C85EEA"/>
    <w:rsid w:val="00C85F31"/>
    <w:rsid w:val="00C85FAB"/>
    <w:rsid w:val="00C87006"/>
    <w:rsid w:val="00C90B18"/>
    <w:rsid w:val="00C92E3C"/>
    <w:rsid w:val="00C9350E"/>
    <w:rsid w:val="00C9409E"/>
    <w:rsid w:val="00C9544F"/>
    <w:rsid w:val="00CA3CAB"/>
    <w:rsid w:val="00CA57DC"/>
    <w:rsid w:val="00CA5921"/>
    <w:rsid w:val="00CB1034"/>
    <w:rsid w:val="00CB2309"/>
    <w:rsid w:val="00CB3D23"/>
    <w:rsid w:val="00CC0000"/>
    <w:rsid w:val="00CC07F8"/>
    <w:rsid w:val="00CC0F56"/>
    <w:rsid w:val="00CC3DFE"/>
    <w:rsid w:val="00CC404B"/>
    <w:rsid w:val="00CC5F99"/>
    <w:rsid w:val="00CC60A1"/>
    <w:rsid w:val="00CC6E2B"/>
    <w:rsid w:val="00CC7CC6"/>
    <w:rsid w:val="00CD2B1A"/>
    <w:rsid w:val="00CD33AB"/>
    <w:rsid w:val="00CD35D2"/>
    <w:rsid w:val="00CD3E87"/>
    <w:rsid w:val="00CD4106"/>
    <w:rsid w:val="00CD5CC2"/>
    <w:rsid w:val="00CD636D"/>
    <w:rsid w:val="00CE062E"/>
    <w:rsid w:val="00CE22A2"/>
    <w:rsid w:val="00CE4A69"/>
    <w:rsid w:val="00CE5835"/>
    <w:rsid w:val="00CE5FAD"/>
    <w:rsid w:val="00CE7C22"/>
    <w:rsid w:val="00CF0920"/>
    <w:rsid w:val="00CF3467"/>
    <w:rsid w:val="00CF3B4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2959"/>
    <w:rsid w:val="00D12B9F"/>
    <w:rsid w:val="00D14BE8"/>
    <w:rsid w:val="00D178A3"/>
    <w:rsid w:val="00D20BE7"/>
    <w:rsid w:val="00D21F16"/>
    <w:rsid w:val="00D221A6"/>
    <w:rsid w:val="00D222C9"/>
    <w:rsid w:val="00D24BF3"/>
    <w:rsid w:val="00D255E2"/>
    <w:rsid w:val="00D2750A"/>
    <w:rsid w:val="00D27E01"/>
    <w:rsid w:val="00D30248"/>
    <w:rsid w:val="00D30945"/>
    <w:rsid w:val="00D34890"/>
    <w:rsid w:val="00D348E0"/>
    <w:rsid w:val="00D36437"/>
    <w:rsid w:val="00D36499"/>
    <w:rsid w:val="00D44176"/>
    <w:rsid w:val="00D44558"/>
    <w:rsid w:val="00D4496B"/>
    <w:rsid w:val="00D4555E"/>
    <w:rsid w:val="00D526E8"/>
    <w:rsid w:val="00D54119"/>
    <w:rsid w:val="00D56D8F"/>
    <w:rsid w:val="00D617BA"/>
    <w:rsid w:val="00D63583"/>
    <w:rsid w:val="00D744AE"/>
    <w:rsid w:val="00D744C0"/>
    <w:rsid w:val="00D74551"/>
    <w:rsid w:val="00D75DEB"/>
    <w:rsid w:val="00D77F9D"/>
    <w:rsid w:val="00D811F9"/>
    <w:rsid w:val="00D818ED"/>
    <w:rsid w:val="00D82FF8"/>
    <w:rsid w:val="00D853F1"/>
    <w:rsid w:val="00D86AF4"/>
    <w:rsid w:val="00D94956"/>
    <w:rsid w:val="00DA0629"/>
    <w:rsid w:val="00DA0B20"/>
    <w:rsid w:val="00DA2C97"/>
    <w:rsid w:val="00DA2F7D"/>
    <w:rsid w:val="00DA3A23"/>
    <w:rsid w:val="00DA4DA0"/>
    <w:rsid w:val="00DA6B05"/>
    <w:rsid w:val="00DB0538"/>
    <w:rsid w:val="00DB229A"/>
    <w:rsid w:val="00DB37E8"/>
    <w:rsid w:val="00DB5DEC"/>
    <w:rsid w:val="00DB6A63"/>
    <w:rsid w:val="00DB73F5"/>
    <w:rsid w:val="00DC109E"/>
    <w:rsid w:val="00DC1882"/>
    <w:rsid w:val="00DC1E6B"/>
    <w:rsid w:val="00DC3332"/>
    <w:rsid w:val="00DC466C"/>
    <w:rsid w:val="00DC5C9D"/>
    <w:rsid w:val="00DC6945"/>
    <w:rsid w:val="00DD1DC4"/>
    <w:rsid w:val="00DD2472"/>
    <w:rsid w:val="00DD2F98"/>
    <w:rsid w:val="00DD34CB"/>
    <w:rsid w:val="00DD441C"/>
    <w:rsid w:val="00DD4AAA"/>
    <w:rsid w:val="00DD5F74"/>
    <w:rsid w:val="00DD689E"/>
    <w:rsid w:val="00DE040F"/>
    <w:rsid w:val="00DE27FD"/>
    <w:rsid w:val="00DE3A89"/>
    <w:rsid w:val="00DE5B8A"/>
    <w:rsid w:val="00DE68E1"/>
    <w:rsid w:val="00DE70BA"/>
    <w:rsid w:val="00DF0569"/>
    <w:rsid w:val="00DF11F0"/>
    <w:rsid w:val="00DF12E1"/>
    <w:rsid w:val="00DF1876"/>
    <w:rsid w:val="00DF2186"/>
    <w:rsid w:val="00DF2FFD"/>
    <w:rsid w:val="00DF3CCD"/>
    <w:rsid w:val="00DF4304"/>
    <w:rsid w:val="00DF55F3"/>
    <w:rsid w:val="00DF5C90"/>
    <w:rsid w:val="00DF79DC"/>
    <w:rsid w:val="00DF7FAC"/>
    <w:rsid w:val="00E00A63"/>
    <w:rsid w:val="00E0453C"/>
    <w:rsid w:val="00E04716"/>
    <w:rsid w:val="00E04F0A"/>
    <w:rsid w:val="00E076EA"/>
    <w:rsid w:val="00E1131F"/>
    <w:rsid w:val="00E1215E"/>
    <w:rsid w:val="00E14853"/>
    <w:rsid w:val="00E150F4"/>
    <w:rsid w:val="00E15D8D"/>
    <w:rsid w:val="00E22B2B"/>
    <w:rsid w:val="00E23299"/>
    <w:rsid w:val="00E24456"/>
    <w:rsid w:val="00E33016"/>
    <w:rsid w:val="00E36AA2"/>
    <w:rsid w:val="00E37DB9"/>
    <w:rsid w:val="00E414B8"/>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553"/>
    <w:rsid w:val="00E6697E"/>
    <w:rsid w:val="00E66BDD"/>
    <w:rsid w:val="00E67AF8"/>
    <w:rsid w:val="00E70747"/>
    <w:rsid w:val="00E71027"/>
    <w:rsid w:val="00E7279D"/>
    <w:rsid w:val="00E72FF2"/>
    <w:rsid w:val="00E73435"/>
    <w:rsid w:val="00E7597B"/>
    <w:rsid w:val="00E76B9F"/>
    <w:rsid w:val="00E76E22"/>
    <w:rsid w:val="00E77D96"/>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A0B3E"/>
    <w:rsid w:val="00EA1EE5"/>
    <w:rsid w:val="00EA20D7"/>
    <w:rsid w:val="00EA2B9C"/>
    <w:rsid w:val="00EA31C3"/>
    <w:rsid w:val="00EA73DE"/>
    <w:rsid w:val="00EA7B3B"/>
    <w:rsid w:val="00EB0C7F"/>
    <w:rsid w:val="00EB2BAC"/>
    <w:rsid w:val="00EB3427"/>
    <w:rsid w:val="00EB4C86"/>
    <w:rsid w:val="00EB4E48"/>
    <w:rsid w:val="00EB575F"/>
    <w:rsid w:val="00EB5DF2"/>
    <w:rsid w:val="00EB7813"/>
    <w:rsid w:val="00EC118B"/>
    <w:rsid w:val="00EC1BFD"/>
    <w:rsid w:val="00EC1FA6"/>
    <w:rsid w:val="00EC2B52"/>
    <w:rsid w:val="00EC2C3D"/>
    <w:rsid w:val="00EC49AF"/>
    <w:rsid w:val="00EC5E1C"/>
    <w:rsid w:val="00EC651F"/>
    <w:rsid w:val="00EC6CBB"/>
    <w:rsid w:val="00EC73A2"/>
    <w:rsid w:val="00EC7A77"/>
    <w:rsid w:val="00EC7EFF"/>
    <w:rsid w:val="00ED1A49"/>
    <w:rsid w:val="00ED1C38"/>
    <w:rsid w:val="00ED1F27"/>
    <w:rsid w:val="00ED20A0"/>
    <w:rsid w:val="00ED38DF"/>
    <w:rsid w:val="00ED504E"/>
    <w:rsid w:val="00ED5A00"/>
    <w:rsid w:val="00ED5F70"/>
    <w:rsid w:val="00EE0A7C"/>
    <w:rsid w:val="00EE11EB"/>
    <w:rsid w:val="00EE5C81"/>
    <w:rsid w:val="00EF0864"/>
    <w:rsid w:val="00EF1258"/>
    <w:rsid w:val="00EF1519"/>
    <w:rsid w:val="00EF3090"/>
    <w:rsid w:val="00EF3759"/>
    <w:rsid w:val="00EF3E0E"/>
    <w:rsid w:val="00EF3F31"/>
    <w:rsid w:val="00EF4409"/>
    <w:rsid w:val="00EF5A64"/>
    <w:rsid w:val="00EF61C8"/>
    <w:rsid w:val="00EF73A9"/>
    <w:rsid w:val="00EF7973"/>
    <w:rsid w:val="00F0042B"/>
    <w:rsid w:val="00F00466"/>
    <w:rsid w:val="00F014B1"/>
    <w:rsid w:val="00F01513"/>
    <w:rsid w:val="00F023B2"/>
    <w:rsid w:val="00F02427"/>
    <w:rsid w:val="00F033B7"/>
    <w:rsid w:val="00F0488F"/>
    <w:rsid w:val="00F07C19"/>
    <w:rsid w:val="00F07E9C"/>
    <w:rsid w:val="00F148D3"/>
    <w:rsid w:val="00F15FF0"/>
    <w:rsid w:val="00F16C72"/>
    <w:rsid w:val="00F17024"/>
    <w:rsid w:val="00F2082E"/>
    <w:rsid w:val="00F21FB2"/>
    <w:rsid w:val="00F221B6"/>
    <w:rsid w:val="00F252CB"/>
    <w:rsid w:val="00F254FD"/>
    <w:rsid w:val="00F25F7A"/>
    <w:rsid w:val="00F26D94"/>
    <w:rsid w:val="00F309EC"/>
    <w:rsid w:val="00F310D7"/>
    <w:rsid w:val="00F335AF"/>
    <w:rsid w:val="00F34028"/>
    <w:rsid w:val="00F35ACC"/>
    <w:rsid w:val="00F40964"/>
    <w:rsid w:val="00F41B51"/>
    <w:rsid w:val="00F42DA7"/>
    <w:rsid w:val="00F43145"/>
    <w:rsid w:val="00F43280"/>
    <w:rsid w:val="00F437AD"/>
    <w:rsid w:val="00F4501C"/>
    <w:rsid w:val="00F45ADD"/>
    <w:rsid w:val="00F500E9"/>
    <w:rsid w:val="00F51E0D"/>
    <w:rsid w:val="00F523DF"/>
    <w:rsid w:val="00F525A1"/>
    <w:rsid w:val="00F52E0B"/>
    <w:rsid w:val="00F53E36"/>
    <w:rsid w:val="00F5416E"/>
    <w:rsid w:val="00F556E4"/>
    <w:rsid w:val="00F55FB3"/>
    <w:rsid w:val="00F56376"/>
    <w:rsid w:val="00F6177B"/>
    <w:rsid w:val="00F61C1E"/>
    <w:rsid w:val="00F624A3"/>
    <w:rsid w:val="00F640A5"/>
    <w:rsid w:val="00F65BEE"/>
    <w:rsid w:val="00F664CC"/>
    <w:rsid w:val="00F701D7"/>
    <w:rsid w:val="00F70F94"/>
    <w:rsid w:val="00F71C70"/>
    <w:rsid w:val="00F75B4A"/>
    <w:rsid w:val="00F765EA"/>
    <w:rsid w:val="00F77295"/>
    <w:rsid w:val="00F772E4"/>
    <w:rsid w:val="00F772FA"/>
    <w:rsid w:val="00F77EB5"/>
    <w:rsid w:val="00F82DF3"/>
    <w:rsid w:val="00F837B6"/>
    <w:rsid w:val="00F843EA"/>
    <w:rsid w:val="00F85DDB"/>
    <w:rsid w:val="00F87D8C"/>
    <w:rsid w:val="00F907A3"/>
    <w:rsid w:val="00F94C43"/>
    <w:rsid w:val="00F968FA"/>
    <w:rsid w:val="00FA1D39"/>
    <w:rsid w:val="00FA2078"/>
    <w:rsid w:val="00FA3147"/>
    <w:rsid w:val="00FA525D"/>
    <w:rsid w:val="00FA72A2"/>
    <w:rsid w:val="00FB0570"/>
    <w:rsid w:val="00FB1954"/>
    <w:rsid w:val="00FB3D61"/>
    <w:rsid w:val="00FB42B0"/>
    <w:rsid w:val="00FB4814"/>
    <w:rsid w:val="00FB4EAE"/>
    <w:rsid w:val="00FC123B"/>
    <w:rsid w:val="00FC1240"/>
    <w:rsid w:val="00FC1F80"/>
    <w:rsid w:val="00FC288B"/>
    <w:rsid w:val="00FC4337"/>
    <w:rsid w:val="00FC48DD"/>
    <w:rsid w:val="00FC60AC"/>
    <w:rsid w:val="00FC6472"/>
    <w:rsid w:val="00FC72BF"/>
    <w:rsid w:val="00FC73B8"/>
    <w:rsid w:val="00FD065A"/>
    <w:rsid w:val="00FD11B6"/>
    <w:rsid w:val="00FD37F4"/>
    <w:rsid w:val="00FD75A2"/>
    <w:rsid w:val="00FE0336"/>
    <w:rsid w:val="00FE08E9"/>
    <w:rsid w:val="00FE1C2C"/>
    <w:rsid w:val="00FE1F4A"/>
    <w:rsid w:val="00FE2E98"/>
    <w:rsid w:val="00FE3FF7"/>
    <w:rsid w:val="00FE45D7"/>
    <w:rsid w:val="00FE5061"/>
    <w:rsid w:val="00FE70E2"/>
    <w:rsid w:val="00FE78FC"/>
    <w:rsid w:val="00FF2D55"/>
    <w:rsid w:val="00FF2F6B"/>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Proyecto elaborado 4-11-22. Expediente EP-1109-22</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86298C-E0E6-4B94-8782-4C1C3248F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TotalTime>
  <Pages>1</Pages>
  <Words>4355</Words>
  <Characters>23953</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2021-09-20T23:49:00Z</cp:lastPrinted>
  <dcterms:created xsi:type="dcterms:W3CDTF">2023-01-23T21:09:00Z</dcterms:created>
  <dcterms:modified xsi:type="dcterms:W3CDTF">2023-01-23T21:14:00Z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