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5342EFE8"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49FA70F8" w14:textId="27CCC432" w:rsidR="00FD1027" w:rsidRDefault="00FD1027" w:rsidP="002A6182">
      <w:pPr>
        <w:pStyle w:val="Sinespaciado"/>
        <w:rPr>
          <w:lang w:val="es-MX" w:eastAsia="es-ES"/>
        </w:rPr>
      </w:pPr>
    </w:p>
    <w:p w14:paraId="758F6D6E" w14:textId="77777777" w:rsidR="00FD1027" w:rsidRDefault="00FD1027" w:rsidP="002A6182">
      <w:pPr>
        <w:pStyle w:val="Sinespaciado"/>
        <w:rPr>
          <w:rFonts w:ascii="Museo Sans 900" w:eastAsia="Times New Roman" w:hAnsi="Museo Sans 900" w:cs="Times New Roman"/>
          <w:b/>
          <w:bCs/>
          <w:sz w:val="20"/>
          <w:szCs w:val="20"/>
          <w:lang w:val="es-MX" w:eastAsia="es-ES"/>
        </w:rPr>
      </w:pPr>
    </w:p>
    <w:p w14:paraId="3BC16A7D" w14:textId="2FB72864"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F5D85" w:rsidRPr="00A93D70">
        <w:rPr>
          <w:rFonts w:ascii="Museo Sans 900" w:eastAsia="Times New Roman" w:hAnsi="Museo Sans 900" w:cs="Times New Roman"/>
          <w:b/>
          <w:bCs/>
          <w:sz w:val="20"/>
          <w:szCs w:val="20"/>
          <w:lang w:val="es-MX" w:eastAsia="es-ES"/>
        </w:rPr>
        <w:t>-</w:t>
      </w:r>
      <w:r w:rsidR="00D005F7">
        <w:rPr>
          <w:rFonts w:ascii="Museo Sans 900" w:eastAsia="Times New Roman" w:hAnsi="Museo Sans 900" w:cs="Times New Roman"/>
          <w:b/>
          <w:bCs/>
          <w:sz w:val="20"/>
          <w:szCs w:val="20"/>
          <w:lang w:val="es-MX" w:eastAsia="es-ES"/>
        </w:rPr>
        <w:t>1972</w:t>
      </w:r>
      <w:r w:rsidR="002F5D85"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D005F7">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D005F7">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005F7">
        <w:rPr>
          <w:rFonts w:ascii="Museo Sans 300" w:eastAsia="Times New Roman" w:hAnsi="Museo Sans 300" w:cs="Times New Roman"/>
          <w:sz w:val="20"/>
          <w:szCs w:val="20"/>
          <w:lang w:val="es-MX" w:eastAsia="es-ES"/>
        </w:rPr>
        <w:t xml:space="preserve">veinticinco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BD326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28767F85"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D3261">
        <w:rPr>
          <w:rFonts w:ascii="Museo Sans 300" w:hAnsi="Museo Sans 300"/>
          <w:sz w:val="20"/>
          <w:szCs w:val="20"/>
        </w:rPr>
        <w:t>veinti</w:t>
      </w:r>
      <w:r w:rsidR="00A55E45">
        <w:rPr>
          <w:rFonts w:ascii="Museo Sans 300" w:hAnsi="Museo Sans 300"/>
          <w:sz w:val="20"/>
          <w:szCs w:val="20"/>
        </w:rPr>
        <w:t>uno de marz</w:t>
      </w:r>
      <w:r w:rsidR="00BD3261">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F351E">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7C2908">
        <w:rPr>
          <w:rFonts w:ascii="Museo Sans 300" w:hAnsi="Museo Sans 300"/>
          <w:sz w:val="20"/>
          <w:szCs w:val="20"/>
        </w:rPr>
        <w:t xml:space="preserve"> </w:t>
      </w:r>
      <w:r w:rsidR="001A65C8">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06311">
        <w:rPr>
          <w:rFonts w:ascii="Museo Sans 300" w:hAnsi="Museo Sans 300"/>
          <w:sz w:val="20"/>
          <w:szCs w:val="20"/>
        </w:rPr>
        <w:t>QUINIENTOS OCHENTA Y SIETE 31/100 DÓLARES DE LOS ESTADOS UNIDOS DE AMÉRICA (USD 587.31)</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E04716">
        <w:rPr>
          <w:rFonts w:ascii="Museo Sans 300" w:hAnsi="Museo Sans 300"/>
          <w:sz w:val="20"/>
          <w:szCs w:val="20"/>
        </w:rPr>
        <w:t xml:space="preserve"> </w:t>
      </w:r>
      <w:r w:rsidR="001A65C8">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C30754C"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961C4C">
        <w:rPr>
          <w:rFonts w:ascii="Museo Sans 300" w:hAnsi="Museo Sans 300"/>
          <w:sz w:val="20"/>
          <w:szCs w:val="20"/>
          <w:lang w:val="es-SV"/>
        </w:rPr>
        <w:t>0</w:t>
      </w:r>
      <w:r w:rsidR="00406311">
        <w:rPr>
          <w:rFonts w:ascii="Museo Sans 300" w:hAnsi="Museo Sans 300"/>
          <w:sz w:val="20"/>
          <w:szCs w:val="20"/>
          <w:lang w:val="es-SV"/>
        </w:rPr>
        <w:t>664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06311">
        <w:rPr>
          <w:rFonts w:ascii="Museo Sans 300" w:hAnsi="Museo Sans 300"/>
          <w:sz w:val="20"/>
          <w:szCs w:val="20"/>
          <w:lang w:val="es-SV"/>
        </w:rPr>
        <w:t>uno de abril</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BF3AC6D"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8F6406">
        <w:rPr>
          <w:rFonts w:ascii="Museo Sans 300" w:hAnsi="Museo Sans 300"/>
          <w:sz w:val="20"/>
          <w:szCs w:val="20"/>
        </w:rPr>
        <w:t xml:space="preserve"> distribuidora y al usuario los días </w:t>
      </w:r>
      <w:r w:rsidR="00406311">
        <w:rPr>
          <w:rFonts w:ascii="Museo Sans 300" w:hAnsi="Museo Sans 300"/>
          <w:sz w:val="20"/>
          <w:szCs w:val="20"/>
        </w:rPr>
        <w:t>siete y ocho</w:t>
      </w:r>
      <w:r w:rsidR="008F6406">
        <w:rPr>
          <w:rFonts w:ascii="Museo Sans 300" w:hAnsi="Museo Sans 300"/>
          <w:sz w:val="20"/>
          <w:szCs w:val="20"/>
        </w:rPr>
        <w:t xml:space="preserve"> del mismo mes y año, respectivamente,</w:t>
      </w:r>
      <w:r w:rsidRPr="70478C62">
        <w:rPr>
          <w:rFonts w:ascii="Museo Sans 300" w:hAnsi="Museo Sans 300"/>
          <w:sz w:val="20"/>
          <w:szCs w:val="20"/>
        </w:rPr>
        <w:t xml:space="preserve"> por lo que el plazo otorgado a la distribuidora finalizó el día </w:t>
      </w:r>
      <w:r w:rsidR="00406311">
        <w:rPr>
          <w:rFonts w:ascii="Museo Sans 300" w:hAnsi="Museo Sans 300"/>
          <w:sz w:val="20"/>
          <w:szCs w:val="20"/>
        </w:rPr>
        <w:t>veintiocho de abril</w:t>
      </w:r>
      <w:r w:rsidR="008F6406">
        <w:rPr>
          <w:rFonts w:ascii="Museo Sans 300" w:hAnsi="Museo Sans 300"/>
          <w:sz w:val="20"/>
          <w:szCs w:val="20"/>
        </w:rPr>
        <w:t xml:space="preserve"> del presente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2E60555B"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t xml:space="preserve">El </w:t>
      </w:r>
      <w:bookmarkStart w:id="1" w:name="_Hlk62824691"/>
      <w:r w:rsidRPr="008B19E0">
        <w:rPr>
          <w:rFonts w:ascii="Museo Sans 300" w:hAnsi="Museo Sans 300"/>
          <w:sz w:val="20"/>
          <w:szCs w:val="20"/>
          <w:lang w:val="es-SV"/>
        </w:rPr>
        <w:t xml:space="preserve">día </w:t>
      </w:r>
      <w:r w:rsidR="00FD1027">
        <w:rPr>
          <w:rFonts w:ascii="Museo Sans 300" w:hAnsi="Museo Sans 300"/>
          <w:sz w:val="20"/>
          <w:szCs w:val="20"/>
          <w:lang w:val="es-SV"/>
        </w:rPr>
        <w:t>veintisiete de abril</w:t>
      </w:r>
      <w:r w:rsidRPr="008B19E0">
        <w:rPr>
          <w:rFonts w:ascii="Museo Sans 300" w:hAnsi="Museo Sans 300"/>
          <w:sz w:val="20"/>
          <w:szCs w:val="20"/>
          <w:lang w:val="es-SV"/>
        </w:rPr>
        <w:t xml:space="preserve"> de</w:t>
      </w:r>
      <w:r w:rsidR="004D458D" w:rsidRPr="008B19E0">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1A65C8">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1211D611" w14:textId="168108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6AA40C4C"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17487F2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FD1027">
        <w:rPr>
          <w:rFonts w:ascii="Museo Sans 300" w:eastAsia="Museo Sans 300" w:hAnsi="Museo Sans 300" w:cs="Museo Sans 300"/>
          <w:sz w:val="20"/>
          <w:szCs w:val="20"/>
          <w:lang w:val="es-ES"/>
        </w:rPr>
        <w:t>380</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FD1027">
        <w:rPr>
          <w:rFonts w:ascii="Museo Sans 300" w:eastAsia="Museo Sans 300" w:hAnsi="Museo Sans 300" w:cs="Museo Sans 300"/>
          <w:sz w:val="20"/>
          <w:szCs w:val="20"/>
          <w:lang w:val="es-ES"/>
        </w:rPr>
        <w:t>veintiocho de abril</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40505">
        <w:rPr>
          <w:rFonts w:ascii="Museo Sans 300" w:eastAsia="Museo Sans 300" w:hAnsi="Museo Sans 300" w:cs="Museo Sans 300"/>
          <w:sz w:val="20"/>
          <w:szCs w:val="20"/>
          <w:lang w:val="es-ES"/>
        </w:rPr>
        <w:t>que se contaba con los recursos técnicos necesarios para realizar la investigación correspondiente.</w:t>
      </w:r>
    </w:p>
    <w:p w14:paraId="27BA7A03" w14:textId="40B75EDF" w:rsidR="00B31576" w:rsidRDefault="00B31576" w:rsidP="00056060">
      <w:pPr>
        <w:spacing w:after="0" w:line="240" w:lineRule="auto"/>
        <w:ind w:left="426"/>
        <w:jc w:val="both"/>
        <w:rPr>
          <w:rFonts w:ascii="Museo Sans 300" w:eastAsia="Museo Sans 300" w:hAnsi="Museo Sans 300" w:cs="Museo Sans 300"/>
          <w:sz w:val="20"/>
          <w:szCs w:val="20"/>
          <w:lang w:val="es-ES"/>
        </w:rPr>
      </w:pPr>
    </w:p>
    <w:p w14:paraId="55BF708B" w14:textId="77777777" w:rsidR="001A65C8" w:rsidRDefault="001A65C8" w:rsidP="00056060">
      <w:pPr>
        <w:spacing w:after="0" w:line="240" w:lineRule="auto"/>
        <w:ind w:left="426"/>
        <w:jc w:val="both"/>
        <w:rPr>
          <w:rFonts w:ascii="Museo Sans 300" w:eastAsia="Museo Sans 300" w:hAnsi="Museo Sans 300" w:cs="Museo Sans 300"/>
          <w:sz w:val="20"/>
          <w:szCs w:val="20"/>
          <w:lang w:val="es-ES"/>
        </w:rPr>
      </w:pPr>
    </w:p>
    <w:p w14:paraId="0B429C3B" w14:textId="77777777" w:rsidR="00140505" w:rsidRDefault="00140505" w:rsidP="00056060">
      <w:pPr>
        <w:spacing w:after="0" w:line="240" w:lineRule="auto"/>
        <w:ind w:left="426"/>
        <w:jc w:val="both"/>
        <w:rPr>
          <w:rFonts w:ascii="Museo Sans 300" w:eastAsia="Museo Sans 300" w:hAnsi="Museo Sans 300" w:cs="Museo Sans 300"/>
          <w:sz w:val="20"/>
          <w:szCs w:val="20"/>
          <w:lang w:val="es-ES"/>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F7DF0BE" w14:textId="2E401473" w:rsidR="00B10A1B" w:rsidRPr="001C2890" w:rsidRDefault="00B10A1B" w:rsidP="00B10A1B">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w:t>
      </w:r>
      <w:r w:rsidR="00256589">
        <w:rPr>
          <w:rFonts w:ascii="Museo Sans 300" w:hAnsi="Museo Sans 300"/>
          <w:sz w:val="20"/>
          <w:szCs w:val="20"/>
        </w:rPr>
        <w:t>0</w:t>
      </w:r>
      <w:r w:rsidR="00140505">
        <w:rPr>
          <w:rFonts w:ascii="Museo Sans 300" w:hAnsi="Museo Sans 300"/>
          <w:sz w:val="20"/>
          <w:szCs w:val="20"/>
        </w:rPr>
        <w:t>931</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40505">
        <w:rPr>
          <w:rFonts w:ascii="Museo Sans 300" w:hAnsi="Museo Sans 300"/>
          <w:sz w:val="20"/>
          <w:szCs w:val="20"/>
        </w:rPr>
        <w:t>nueve de may</w:t>
      </w:r>
      <w:r w:rsidR="00256589">
        <w:rPr>
          <w:rFonts w:ascii="Museo Sans 300" w:hAnsi="Museo Sans 300"/>
          <w:sz w:val="20"/>
          <w:szCs w:val="20"/>
        </w:rPr>
        <w:t>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w:t>
      </w:r>
      <w:r w:rsidRPr="001C2890">
        <w:rPr>
          <w:rStyle w:val="normaltextrun"/>
          <w:rFonts w:ascii="Museo Sans 300" w:eastAsia="Museo Sans" w:hAnsi="Museo Sans 300" w:cs="Segoe UI"/>
          <w:sz w:val="20"/>
          <w:szCs w:val="20"/>
        </w:rPr>
        <w:t xml:space="preserve">por un plazo de veinte días hábiles contados a partir del día siguiente a la notificación de dicho proveído, para que las partes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F0008F0" w14:textId="157F5FBF" w:rsidR="00FB3D61" w:rsidRPr="00AB4369" w:rsidRDefault="00FB3D61" w:rsidP="00FB3D61">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Pr="000F5DAB">
        <w:rPr>
          <w:rFonts w:ascii="Museo Sans 300" w:hAnsi="Museo Sans 300"/>
          <w:sz w:val="20"/>
          <w:szCs w:val="20"/>
          <w:lang w:eastAsia="es-SV"/>
        </w:rPr>
        <w:t>a la distribuidora y</w:t>
      </w:r>
      <w:r>
        <w:rPr>
          <w:rFonts w:ascii="Museo Sans 300" w:hAnsi="Museo Sans 300"/>
          <w:sz w:val="20"/>
          <w:szCs w:val="20"/>
          <w:lang w:eastAsia="es-SV"/>
        </w:rPr>
        <w:t xml:space="preserve"> al</w:t>
      </w:r>
      <w:r w:rsidRPr="000F5DAB">
        <w:rPr>
          <w:rFonts w:ascii="Museo Sans 300" w:hAnsi="Museo Sans 300"/>
          <w:sz w:val="20"/>
          <w:szCs w:val="20"/>
          <w:lang w:eastAsia="es-SV"/>
        </w:rPr>
        <w:t xml:space="preserve"> usuari</w:t>
      </w:r>
      <w:r>
        <w:rPr>
          <w:rFonts w:ascii="Museo Sans 300" w:hAnsi="Museo Sans 300"/>
          <w:sz w:val="20"/>
          <w:szCs w:val="20"/>
          <w:lang w:eastAsia="es-SV"/>
        </w:rPr>
        <w:t>o</w:t>
      </w:r>
      <w:r w:rsidRPr="000F5DAB">
        <w:rPr>
          <w:rFonts w:ascii="Museo Sans 300" w:hAnsi="Museo Sans 300"/>
          <w:sz w:val="20"/>
          <w:szCs w:val="20"/>
          <w:lang w:eastAsia="es-SV"/>
        </w:rPr>
        <w:t xml:space="preserve"> </w:t>
      </w:r>
      <w:r w:rsidRPr="000F5DAB">
        <w:rPr>
          <w:rFonts w:ascii="Museo Sans 300" w:hAnsi="Museo Sans 300"/>
          <w:sz w:val="20"/>
          <w:szCs w:val="20"/>
          <w:lang w:val="es-ES_tradnl" w:eastAsia="es-SV"/>
        </w:rPr>
        <w:t>los días</w:t>
      </w:r>
      <w:r>
        <w:rPr>
          <w:rFonts w:ascii="Museo Sans 300" w:hAnsi="Museo Sans 300"/>
          <w:sz w:val="20"/>
          <w:szCs w:val="20"/>
          <w:lang w:val="es-ES_tradnl" w:eastAsia="es-SV"/>
        </w:rPr>
        <w:t xml:space="preserve"> </w:t>
      </w:r>
      <w:r w:rsidR="00140505">
        <w:rPr>
          <w:rFonts w:ascii="Museo Sans 300" w:hAnsi="Museo Sans 300"/>
          <w:sz w:val="20"/>
          <w:szCs w:val="20"/>
          <w:lang w:val="es-ES_tradnl" w:eastAsia="es-SV"/>
        </w:rPr>
        <w:t>trece y diecisiete de mayo</w:t>
      </w:r>
      <w:r w:rsidR="008F6406">
        <w:rPr>
          <w:rFonts w:ascii="Museo Sans 300" w:hAnsi="Museo Sans 300"/>
          <w:sz w:val="20"/>
          <w:szCs w:val="20"/>
          <w:lang w:val="es-ES_tradnl" w:eastAsia="es-SV"/>
        </w:rPr>
        <w:t xml:space="preserve"> del presente año,</w:t>
      </w:r>
      <w:r w:rsidRPr="000F5DAB">
        <w:rPr>
          <w:rFonts w:ascii="Museo Sans 300" w:hAnsi="Museo Sans 300"/>
          <w:sz w:val="20"/>
          <w:szCs w:val="20"/>
          <w:lang w:val="es-ES_tradnl" w:eastAsia="es-SV"/>
        </w:rPr>
        <w:t xml:space="preserve"> respectivamente, por lo que el plazo finalizó, en el mismo orden, los días </w:t>
      </w:r>
      <w:r w:rsidR="00140505">
        <w:rPr>
          <w:rFonts w:ascii="Museo Sans 300" w:hAnsi="Museo Sans 300"/>
          <w:sz w:val="20"/>
          <w:szCs w:val="20"/>
          <w:lang w:val="es-ES_tradnl" w:eastAsia="es-SV"/>
        </w:rPr>
        <w:t>diez y trece de junio</w:t>
      </w:r>
      <w:r w:rsidR="008F6406">
        <w:rPr>
          <w:rFonts w:ascii="Museo Sans 300" w:hAnsi="Museo Sans 300"/>
          <w:sz w:val="20"/>
          <w:szCs w:val="20"/>
          <w:lang w:val="es-ES_tradnl" w:eastAsia="es-SV"/>
        </w:rPr>
        <w:t xml:space="preserve"> de este año.</w:t>
      </w:r>
    </w:p>
    <w:p w14:paraId="74CC3772" w14:textId="77777777" w:rsidR="00FB3D61" w:rsidRDefault="00FB3D61" w:rsidP="00272E89">
      <w:pPr>
        <w:tabs>
          <w:tab w:val="num" w:pos="567"/>
        </w:tabs>
        <w:spacing w:after="0" w:line="240" w:lineRule="auto"/>
        <w:ind w:left="426"/>
        <w:jc w:val="both"/>
        <w:rPr>
          <w:rFonts w:ascii="Museo Sans 300" w:hAnsi="Museo Sans 300"/>
          <w:sz w:val="20"/>
          <w:szCs w:val="20"/>
          <w:lang w:val="es-ES_tradnl"/>
        </w:rPr>
      </w:pPr>
    </w:p>
    <w:p w14:paraId="1BE26982" w14:textId="5601754E"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140505">
        <w:rPr>
          <w:rFonts w:ascii="Museo Sans 300" w:hAnsi="Museo Sans 300" w:cs="Cambria Math"/>
          <w:sz w:val="20"/>
          <w:szCs w:val="20"/>
        </w:rPr>
        <w:t>diecinueve de may</w:t>
      </w:r>
      <w:r w:rsidR="008F6406">
        <w:rPr>
          <w:rFonts w:ascii="Museo Sans 300" w:hAnsi="Museo Sans 300" w:cs="Cambria Math"/>
          <w:sz w:val="20"/>
          <w:szCs w:val="20"/>
        </w:rPr>
        <w:t>o</w:t>
      </w:r>
      <w:r>
        <w:rPr>
          <w:rFonts w:ascii="Museo Sans 300" w:hAnsi="Museo Sans 300" w:cs="Cambria Math"/>
          <w:sz w:val="20"/>
          <w:szCs w:val="20"/>
        </w:rPr>
        <w:t xml:space="preserve"> de</w:t>
      </w:r>
      <w:r w:rsidR="008F640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w:t>
      </w:r>
      <w:r w:rsidR="008F6406">
        <w:rPr>
          <w:rFonts w:ascii="Museo Sans 300" w:hAnsi="Museo Sans 300"/>
          <w:sz w:val="20"/>
          <w:szCs w:val="20"/>
        </w:rPr>
        <w:t>usuario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7CB8BC5" w14:textId="515C1E89" w:rsidR="001F3BF6"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140505">
        <w:rPr>
          <w:rFonts w:ascii="Museo Sans 300" w:hAnsi="Museo Sans 300"/>
          <w:sz w:val="20"/>
          <w:szCs w:val="20"/>
          <w:lang w:val="es-SV"/>
        </w:rPr>
        <w:t>1305</w:t>
      </w:r>
      <w:r w:rsidR="00604815">
        <w:rPr>
          <w:rFonts w:ascii="Museo Sans 300" w:hAnsi="Museo Sans 300"/>
          <w:sz w:val="20"/>
          <w:szCs w:val="20"/>
          <w:lang w:val="es-SV"/>
        </w:rPr>
        <w:t>-202</w:t>
      </w:r>
      <w:r w:rsidR="00B30787">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763A66">
        <w:rPr>
          <w:rFonts w:ascii="Museo Sans 300" w:hAnsi="Museo Sans 300"/>
          <w:sz w:val="20"/>
          <w:szCs w:val="20"/>
          <w:lang w:val="es-SV"/>
        </w:rPr>
        <w:t xml:space="preserve"> </w:t>
      </w:r>
      <w:r w:rsidR="001361BE">
        <w:rPr>
          <w:rFonts w:ascii="Museo Sans 300" w:hAnsi="Museo Sans 300"/>
          <w:sz w:val="20"/>
          <w:szCs w:val="20"/>
          <w:lang w:val="es-SV"/>
        </w:rPr>
        <w:t>veinticuatro de juni</w:t>
      </w:r>
      <w:r w:rsidR="00061139">
        <w:rPr>
          <w:rFonts w:ascii="Museo Sans 300" w:hAnsi="Museo Sans 300"/>
          <w:sz w:val="20"/>
          <w:szCs w:val="20"/>
          <w:lang w:val="es-SV"/>
        </w:rPr>
        <w:t>o</w:t>
      </w:r>
      <w:r w:rsidR="00763A66">
        <w:rPr>
          <w:rFonts w:ascii="Museo Sans 300" w:hAnsi="Museo Sans 300"/>
          <w:sz w:val="20"/>
          <w:szCs w:val="20"/>
          <w:lang w:val="es-SV"/>
        </w:rPr>
        <w:t xml:space="preserve"> de</w:t>
      </w:r>
      <w:r w:rsidR="002F2253">
        <w:rPr>
          <w:rFonts w:ascii="Museo Sans 300" w:hAnsi="Museo Sans 300"/>
          <w:sz w:val="20"/>
          <w:szCs w:val="20"/>
          <w:lang w:val="es-SV"/>
        </w:rPr>
        <w:t>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B57678">
        <w:rPr>
          <w:rFonts w:ascii="Museo Sans 300" w:hAnsi="Museo Sans 300"/>
          <w:sz w:val="20"/>
          <w:szCs w:val="20"/>
          <w:lang w:val="es-SV"/>
        </w:rPr>
        <w:t>l</w:t>
      </w:r>
      <w:r w:rsidR="00763A66">
        <w:rPr>
          <w:rFonts w:ascii="Museo Sans 300" w:hAnsi="Museo Sans 300"/>
          <w:sz w:val="20"/>
          <w:szCs w:val="20"/>
          <w:lang w:val="es-SV"/>
        </w:rPr>
        <w:t xml:space="preserve"> usuari</w:t>
      </w:r>
      <w:r w:rsidR="00B57678">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1A65C8">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3F239545" w14:textId="77777777" w:rsidR="001F3BF6" w:rsidRDefault="001F3BF6" w:rsidP="00BD38EB">
      <w:pPr>
        <w:pStyle w:val="Prrafodelista"/>
        <w:tabs>
          <w:tab w:val="left" w:pos="426"/>
        </w:tabs>
        <w:ind w:left="426"/>
        <w:jc w:val="both"/>
        <w:rPr>
          <w:rFonts w:ascii="Museo Sans 300" w:hAnsi="Museo Sans 300"/>
          <w:sz w:val="20"/>
          <w:szCs w:val="20"/>
          <w:lang w:val="es-SV"/>
        </w:rPr>
      </w:pPr>
    </w:p>
    <w:p w14:paraId="6C84996E" w14:textId="0A5F0D24"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914D50">
        <w:rPr>
          <w:rFonts w:ascii="Museo Sans 300" w:hAnsi="Museo Sans 300"/>
          <w:sz w:val="20"/>
          <w:szCs w:val="20"/>
          <w:lang w:val="es-SV"/>
        </w:rPr>
        <w:t xml:space="preserve"> las partes</w:t>
      </w:r>
      <w:r w:rsidR="00763A66">
        <w:rPr>
          <w:rFonts w:ascii="Museo Sans 300" w:hAnsi="Museo Sans 300"/>
          <w:sz w:val="20"/>
          <w:szCs w:val="20"/>
          <w:lang w:val="es-SV"/>
        </w:rPr>
        <w:t xml:space="preserve"> </w:t>
      </w:r>
      <w:r w:rsidR="00914D50">
        <w:rPr>
          <w:rFonts w:ascii="Museo Sans 300" w:hAnsi="Museo Sans 300"/>
          <w:sz w:val="20"/>
          <w:szCs w:val="20"/>
          <w:lang w:val="es-SV"/>
        </w:rPr>
        <w:t>el</w:t>
      </w:r>
      <w:r w:rsidR="0036385F">
        <w:rPr>
          <w:rFonts w:ascii="Museo Sans 300" w:hAnsi="Museo Sans 300"/>
          <w:sz w:val="20"/>
          <w:szCs w:val="20"/>
          <w:lang w:val="es-SV"/>
        </w:rPr>
        <w:t xml:space="preserve"> día</w:t>
      </w:r>
      <w:r w:rsidR="00914D50">
        <w:rPr>
          <w:rFonts w:ascii="Museo Sans 300" w:hAnsi="Museo Sans 300"/>
          <w:sz w:val="20"/>
          <w:szCs w:val="20"/>
          <w:lang w:val="es-SV"/>
        </w:rPr>
        <w:t xml:space="preserve"> </w:t>
      </w:r>
      <w:r w:rsidR="001361BE">
        <w:rPr>
          <w:rFonts w:ascii="Museo Sans 300" w:hAnsi="Museo Sans 300"/>
          <w:sz w:val="20"/>
          <w:szCs w:val="20"/>
          <w:lang w:val="es-SV"/>
        </w:rPr>
        <w:t>veintinueve</w:t>
      </w:r>
      <w:r w:rsidR="0036385F">
        <w:rPr>
          <w:rFonts w:ascii="Museo Sans 300" w:hAnsi="Museo Sans 300"/>
          <w:sz w:val="20"/>
          <w:szCs w:val="20"/>
          <w:lang w:val="es-SV"/>
        </w:rPr>
        <w:t xml:space="preserve"> del mismo mes y año</w:t>
      </w:r>
      <w:r w:rsidR="00914D50">
        <w:rPr>
          <w:rFonts w:ascii="Museo Sans 300" w:hAnsi="Museo Sans 300"/>
          <w:sz w:val="20"/>
          <w:szCs w:val="20"/>
          <w:lang w:val="es-SV"/>
        </w:rPr>
        <w:t>.</w:t>
      </w:r>
    </w:p>
    <w:p w14:paraId="56D7FA9C" w14:textId="36B61C3F" w:rsidR="00763A66" w:rsidRDefault="00763A66" w:rsidP="00BD38EB">
      <w:pPr>
        <w:pStyle w:val="Prrafodelista"/>
        <w:tabs>
          <w:tab w:val="left" w:pos="426"/>
        </w:tabs>
        <w:ind w:left="426"/>
        <w:jc w:val="both"/>
        <w:rPr>
          <w:rFonts w:ascii="Museo Sans 300" w:hAnsi="Museo Sans 300"/>
          <w:sz w:val="20"/>
          <w:szCs w:val="20"/>
          <w:lang w:val="es-SV"/>
        </w:rPr>
      </w:pPr>
    </w:p>
    <w:p w14:paraId="244F3320" w14:textId="47B0681D" w:rsidR="000C4657" w:rsidRDefault="000C4657" w:rsidP="000C4657">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1361BE">
        <w:rPr>
          <w:rFonts w:ascii="Museo Sans 300" w:hAnsi="Museo Sans 300"/>
          <w:sz w:val="20"/>
          <w:szCs w:val="20"/>
          <w:lang w:val="es-ES_tradnl" w:eastAsia="es-ES"/>
        </w:rPr>
        <w:t xml:space="preserve">diecinueve de julio </w:t>
      </w:r>
      <w:r>
        <w:rPr>
          <w:rFonts w:ascii="Museo Sans 300" w:hAnsi="Museo Sans 300"/>
          <w:sz w:val="20"/>
          <w:szCs w:val="20"/>
          <w:lang w:val="es-ES_tradnl" w:eastAsia="es-ES"/>
        </w:rPr>
        <w:t>de</w:t>
      </w:r>
      <w:r w:rsidR="002F2253">
        <w:rPr>
          <w:rFonts w:ascii="Museo Sans 300" w:hAnsi="Museo Sans 300"/>
          <w:sz w:val="20"/>
          <w:szCs w:val="20"/>
          <w:lang w:val="es-ES_tradnl" w:eastAsia="es-ES"/>
        </w:rPr>
        <w:t xml:space="preserve"> este año</w:t>
      </w:r>
      <w:r w:rsidRPr="006A4CE4">
        <w:rPr>
          <w:rFonts w:ascii="Museo Sans 300" w:hAnsi="Museo Sans 300"/>
          <w:sz w:val="20"/>
          <w:szCs w:val="20"/>
          <w:lang w:val="es-ES_tradnl" w:eastAsia="es-ES"/>
        </w:rPr>
        <w:t xml:space="preserve">, </w:t>
      </w:r>
      <w:r w:rsidR="001413B8">
        <w:rPr>
          <w:rFonts w:ascii="Museo Sans 300" w:hAnsi="Museo Sans 300"/>
          <w:sz w:val="20"/>
          <w:szCs w:val="20"/>
          <w:lang w:val="es-ES_tradnl" w:eastAsia="es-ES"/>
        </w:rPr>
        <w:t>la distribuidora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2B4DC80A" w14:textId="77777777" w:rsidR="00A42015" w:rsidRDefault="00A42015" w:rsidP="00A42015">
      <w:pPr>
        <w:tabs>
          <w:tab w:val="num" w:pos="567"/>
        </w:tabs>
        <w:spacing w:after="0" w:line="240" w:lineRule="auto"/>
        <w:ind w:left="426"/>
        <w:jc w:val="both"/>
        <w:rPr>
          <w:rFonts w:ascii="Museo Sans 300" w:hAnsi="Museo Sans 300"/>
          <w:sz w:val="20"/>
          <w:szCs w:val="20"/>
          <w:lang w:val="es-ES_tradnl" w:eastAsia="es-ES"/>
        </w:rPr>
      </w:pPr>
    </w:p>
    <w:p w14:paraId="7067EC89" w14:textId="2095437F"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361BE">
        <w:rPr>
          <w:rFonts w:ascii="Museo Sans 300" w:hAnsi="Museo Sans 300"/>
          <w:sz w:val="20"/>
          <w:szCs w:val="20"/>
          <w:lang w:val="es-ES_tradnl"/>
        </w:rPr>
        <w:t>veinte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2F1F89">
        <w:rPr>
          <w:rFonts w:ascii="Museo Sans 300" w:hAnsi="Museo Sans 300"/>
          <w:sz w:val="20"/>
          <w:szCs w:val="20"/>
          <w:lang w:val="es-ES_tradnl"/>
        </w:rPr>
        <w:t>ju</w:t>
      </w:r>
      <w:r w:rsidR="00187E52">
        <w:rPr>
          <w:rFonts w:ascii="Museo Sans 300" w:hAnsi="Museo Sans 300"/>
          <w:sz w:val="20"/>
          <w:szCs w:val="20"/>
          <w:lang w:val="es-ES_tradnl"/>
        </w:rPr>
        <w:t>l</w:t>
      </w:r>
      <w:r w:rsidR="002F1F89">
        <w:rPr>
          <w:rFonts w:ascii="Museo Sans 300" w:hAnsi="Museo Sans 300"/>
          <w:sz w:val="20"/>
          <w:szCs w:val="20"/>
          <w:lang w:val="es-ES_tradnl"/>
        </w:rPr>
        <w:t>io</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1361BE">
        <w:rPr>
          <w:rFonts w:ascii="Museo Sans 300" w:hAnsi="Museo Sans 300"/>
          <w:sz w:val="20"/>
          <w:szCs w:val="20"/>
          <w:lang w:val="es-SV"/>
        </w:rPr>
        <w:t>IT-0258</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1523C594"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A098315" w14:textId="5C1125F5" w:rsidR="00567F65" w:rsidRDefault="007D65C8" w:rsidP="001361BE">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6A0C6C5D" w14:textId="559830B8" w:rsidR="00D617BA" w:rsidRDefault="001A65C8" w:rsidP="001361BE">
      <w:pPr>
        <w:spacing w:after="0" w:line="240" w:lineRule="auto"/>
        <w:ind w:left="426"/>
        <w:jc w:val="center"/>
        <w:rPr>
          <w:rFonts w:ascii="Museo Sans 300" w:hAnsi="Museo Sans 300"/>
          <w:sz w:val="20"/>
          <w:szCs w:val="20"/>
          <w:u w:val="single"/>
        </w:rPr>
      </w:pPr>
      <w:bookmarkStart w:id="2" w:name="_Hlk78192968"/>
      <w:r>
        <w:rPr>
          <w:noProof/>
        </w:rPr>
        <w:t>+++</w:t>
      </w:r>
    </w:p>
    <w:p w14:paraId="2676CAE5" w14:textId="4C8A20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2E851A0" w14:textId="4C7012D8" w:rsidR="001361BE" w:rsidRPr="001361BE" w:rsidRDefault="003F5626" w:rsidP="001361BE">
      <w:pPr>
        <w:ind w:left="709" w:right="709"/>
        <w:jc w:val="both"/>
        <w:rPr>
          <w:rFonts w:ascii="Museo 300" w:hAnsi="Museo 300"/>
          <w:sz w:val="16"/>
          <w:szCs w:val="16"/>
        </w:rPr>
      </w:pPr>
      <w:r>
        <w:rPr>
          <w:rFonts w:ascii="Museo 300" w:hAnsi="Museo 300"/>
          <w:sz w:val="16"/>
          <w:szCs w:val="16"/>
        </w:rPr>
        <w:t>“</w:t>
      </w:r>
      <w:r w:rsidR="008B7A00" w:rsidRPr="001361BE">
        <w:rPr>
          <w:rFonts w:ascii="Museo 300" w:hAnsi="Museo 300"/>
          <w:sz w:val="16"/>
          <w:szCs w:val="16"/>
        </w:rPr>
        <w:t>[…]</w:t>
      </w:r>
      <w:r w:rsidR="008908E4" w:rsidRPr="001361BE">
        <w:rPr>
          <w:rFonts w:ascii="Museo 300" w:hAnsi="Museo 300"/>
          <w:sz w:val="16"/>
          <w:szCs w:val="16"/>
        </w:rPr>
        <w:t xml:space="preserve"> </w:t>
      </w:r>
      <w:r w:rsidR="001361BE" w:rsidRPr="001361BE">
        <w:rPr>
          <w:rFonts w:ascii="Museo 300" w:hAnsi="Museo 300"/>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553800DE" w14:textId="1E25A541" w:rsidR="001361BE" w:rsidRDefault="001A65C8" w:rsidP="001361BE">
      <w:pPr>
        <w:ind w:left="709" w:right="709"/>
        <w:jc w:val="center"/>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w:t>
      </w:r>
    </w:p>
    <w:p w14:paraId="47B4DC21" w14:textId="77777777" w:rsidR="004A601D" w:rsidRDefault="001361BE" w:rsidP="004A601D">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w:t>
      </w:r>
      <w:r w:rsidR="004A601D">
        <w:rPr>
          <w:rFonts w:ascii="Museo 300" w:eastAsia="SimSun" w:hAnsi="Museo 300"/>
          <w:color w:val="000000" w:themeColor="text1"/>
          <w:spacing w:val="-5"/>
          <w:sz w:val="16"/>
          <w:szCs w:val="16"/>
          <w:lang w:val="es-ES"/>
        </w:rPr>
        <w:t xml:space="preserve"> </w:t>
      </w:r>
      <w:r w:rsidR="004A601D" w:rsidRPr="004A601D">
        <w:rPr>
          <w:rFonts w:ascii="Museo 300" w:eastAsia="SimSun" w:hAnsi="Museo 300"/>
          <w:color w:val="000000" w:themeColor="text1"/>
          <w:spacing w:val="-5"/>
          <w:sz w:val="16"/>
          <w:szCs w:val="16"/>
          <w:lang w:val="es-419"/>
        </w:rPr>
        <w:t xml:space="preserve">Por otra parte, se observa que el personal de la empresa distribuidora efectuó inspección técnica durante horas nocturnas, por lo que traemos a consideración que los artículos 4.2.1 al 4.2.9 del procedimiento contenido en el acuerdo </w:t>
      </w:r>
      <w:r w:rsidR="004A601D" w:rsidRPr="004A601D">
        <w:rPr>
          <w:rFonts w:ascii="Museo 300" w:eastAsia="SimSun" w:hAnsi="Museo 300"/>
          <w:b/>
          <w:bCs/>
          <w:color w:val="000000" w:themeColor="text1"/>
          <w:spacing w:val="-5"/>
          <w:sz w:val="16"/>
          <w:szCs w:val="16"/>
          <w:lang w:val="es-419"/>
        </w:rPr>
        <w:t xml:space="preserve">N.° 283-E-2011, </w:t>
      </w:r>
      <w:r w:rsidR="004A601D" w:rsidRPr="004A601D">
        <w:rPr>
          <w:rFonts w:ascii="Museo 300" w:eastAsia="SimSun" w:hAnsi="Museo 300"/>
          <w:color w:val="000000" w:themeColor="text1"/>
          <w:spacing w:val="-5"/>
          <w:sz w:val="16"/>
          <w:szCs w:val="16"/>
          <w:lang w:val="es-419"/>
        </w:rPr>
        <w:t xml:space="preserve">establecen el proceso que se deberá seguir para la inspección y elaboración del acta de condiciones irregulares, reiterándose en éstos que la empresa distribuidora debe procurar la presencia del usuario final y dirigirse a éste debidamente identificado. </w:t>
      </w:r>
    </w:p>
    <w:p w14:paraId="37BBA756" w14:textId="77777777" w:rsid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 xml:space="preserve">Para el presente caso, se destaca que las fotografías presentadas sobre la detección de una presunta condición irregular fueron tomadas a las </w:t>
      </w:r>
      <w:r w:rsidRPr="004A601D">
        <w:rPr>
          <w:rFonts w:ascii="Museo 300" w:eastAsia="SimSun" w:hAnsi="Museo 300"/>
          <w:b/>
          <w:bCs/>
          <w:color w:val="000000" w:themeColor="text1"/>
          <w:spacing w:val="-5"/>
          <w:sz w:val="16"/>
          <w:szCs w:val="16"/>
          <w:lang w:val="es-419"/>
        </w:rPr>
        <w:t xml:space="preserve">04:40 horas de la madrugada, </w:t>
      </w:r>
      <w:r w:rsidRPr="004A601D">
        <w:rPr>
          <w:rFonts w:ascii="Museo 300" w:eastAsia="SimSun" w:hAnsi="Museo 300"/>
          <w:color w:val="000000" w:themeColor="text1"/>
          <w:spacing w:val="-5"/>
          <w:sz w:val="16"/>
          <w:szCs w:val="16"/>
          <w:lang w:val="es-419"/>
        </w:rPr>
        <w:t xml:space="preserve">posiblemente debido a lo evidente de la condición a simple vista, sólo era utilizada por períodos cortos o su instalación era reciente, lo que difiere con el criterio de la empresa distribuidora, la </w:t>
      </w:r>
      <w:r w:rsidRPr="004A601D">
        <w:rPr>
          <w:rFonts w:ascii="Museo 300" w:eastAsia="SimSun" w:hAnsi="Museo 300"/>
          <w:color w:val="000000" w:themeColor="text1"/>
          <w:spacing w:val="-5"/>
          <w:sz w:val="16"/>
          <w:szCs w:val="16"/>
          <w:lang w:val="es-419"/>
        </w:rPr>
        <w:lastRenderedPageBreak/>
        <w:t xml:space="preserve">cual estableció que la corriente medida de </w:t>
      </w:r>
      <w:r w:rsidRPr="004A601D">
        <w:rPr>
          <w:rFonts w:ascii="Museo 300" w:eastAsia="SimSun" w:hAnsi="Museo 300"/>
          <w:b/>
          <w:bCs/>
          <w:color w:val="000000" w:themeColor="text1"/>
          <w:spacing w:val="-5"/>
          <w:sz w:val="16"/>
          <w:szCs w:val="16"/>
          <w:lang w:val="es-419"/>
        </w:rPr>
        <w:t>6.84 amperios</w:t>
      </w:r>
      <w:r w:rsidRPr="004A601D">
        <w:rPr>
          <w:rFonts w:ascii="Museo 300" w:eastAsia="SimSun" w:hAnsi="Museo 300"/>
          <w:color w:val="000000" w:themeColor="text1"/>
          <w:spacing w:val="-5"/>
          <w:sz w:val="16"/>
          <w:szCs w:val="16"/>
          <w:lang w:val="es-419"/>
        </w:rPr>
        <w:t xml:space="preserve"> era constante durante </w:t>
      </w:r>
      <w:r w:rsidRPr="004A601D">
        <w:rPr>
          <w:rFonts w:ascii="Museo 300" w:eastAsia="SimSun" w:hAnsi="Museo 300"/>
          <w:b/>
          <w:bCs/>
          <w:color w:val="000000" w:themeColor="text1"/>
          <w:spacing w:val="-5"/>
          <w:sz w:val="16"/>
          <w:szCs w:val="16"/>
          <w:lang w:val="es-419"/>
        </w:rPr>
        <w:t>15 horas diarias</w:t>
      </w:r>
      <w:r w:rsidRPr="004A601D">
        <w:rPr>
          <w:rFonts w:ascii="Museo 300" w:eastAsia="SimSun" w:hAnsi="Museo 300"/>
          <w:color w:val="000000" w:themeColor="text1"/>
          <w:spacing w:val="-5"/>
          <w:sz w:val="16"/>
          <w:szCs w:val="16"/>
          <w:lang w:val="es-419"/>
        </w:rPr>
        <w:t xml:space="preserve"> y el período de recuperación corresponde a 180 días calendario</w:t>
      </w:r>
      <w:r>
        <w:rPr>
          <w:rFonts w:ascii="Museo 300" w:eastAsia="SimSun" w:hAnsi="Museo 300"/>
          <w:color w:val="000000" w:themeColor="text1"/>
          <w:spacing w:val="-5"/>
          <w:sz w:val="16"/>
          <w:szCs w:val="16"/>
          <w:lang w:val="es-419"/>
        </w:rPr>
        <w:t>.</w:t>
      </w:r>
    </w:p>
    <w:p w14:paraId="1D121717" w14:textId="77777777" w:rsidR="004A601D" w:rsidRP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 xml:space="preserve">Respecto a las mediciones de corriente tomadas por el personal de la empresa distribuidora en la línea fuera de medición, se destaca el hecho que según las imágenes presentadas corresponden a una captura de pantalla, y a parte de los </w:t>
      </w:r>
      <w:r w:rsidRPr="004A601D">
        <w:rPr>
          <w:rFonts w:ascii="Museo 300" w:eastAsia="SimSun" w:hAnsi="Museo 300"/>
          <w:b/>
          <w:bCs/>
          <w:color w:val="000000" w:themeColor="text1"/>
          <w:spacing w:val="-5"/>
          <w:sz w:val="16"/>
          <w:szCs w:val="16"/>
          <w:lang w:val="es-419"/>
        </w:rPr>
        <w:t>6.84 amperios</w:t>
      </w:r>
      <w:r w:rsidRPr="004A601D">
        <w:rPr>
          <w:rFonts w:ascii="Museo 300" w:eastAsia="SimSun" w:hAnsi="Museo 300"/>
          <w:color w:val="000000" w:themeColor="text1"/>
          <w:spacing w:val="-5"/>
          <w:sz w:val="16"/>
          <w:szCs w:val="16"/>
          <w:lang w:val="es-419"/>
        </w:rPr>
        <w:t xml:space="preserve"> medidos, no midió la corriente de la carga ni del neutro de forma simultánea, indicio de la poca precisión por parte de la empresa distribuidora en el proceso de medición y recolección de evidencias.</w:t>
      </w:r>
    </w:p>
    <w:p w14:paraId="31AAE405" w14:textId="77777777" w:rsidR="004A601D" w:rsidRP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 xml:space="preserve">Además, se reitera que el proyectado de consumo con base en las corrientes instantáneas no es un método preciso para determinar la energía a recuperar, ya que con estas se mide la </w:t>
      </w:r>
      <w:r w:rsidRPr="004A601D">
        <w:rPr>
          <w:rFonts w:ascii="Museo 300" w:eastAsia="SimSun" w:hAnsi="Museo 300"/>
          <w:b/>
          <w:bCs/>
          <w:color w:val="000000" w:themeColor="text1"/>
          <w:spacing w:val="-5"/>
          <w:sz w:val="16"/>
          <w:szCs w:val="16"/>
          <w:lang w:val="es-419"/>
        </w:rPr>
        <w:t>potencia aparente</w:t>
      </w:r>
      <w:r w:rsidRPr="004A601D">
        <w:rPr>
          <w:rFonts w:ascii="Museo 300" w:eastAsia="SimSun" w:hAnsi="Museo 300"/>
          <w:color w:val="000000" w:themeColor="text1"/>
          <w:spacing w:val="-5"/>
          <w:sz w:val="16"/>
          <w:szCs w:val="16"/>
          <w:lang w:val="es-419"/>
        </w:rPr>
        <w:t xml:space="preserve"> de la carga, es decir, el producto de la tensión por la corriente, mientras que el equipo de medición del servicio sólo registra la </w:t>
      </w:r>
      <w:r w:rsidRPr="004A601D">
        <w:rPr>
          <w:rFonts w:ascii="Museo 300" w:eastAsia="SimSun" w:hAnsi="Museo 300"/>
          <w:b/>
          <w:bCs/>
          <w:color w:val="000000" w:themeColor="text1"/>
          <w:spacing w:val="-5"/>
          <w:sz w:val="16"/>
          <w:szCs w:val="16"/>
          <w:lang w:val="es-419"/>
        </w:rPr>
        <w:t>potencia real</w:t>
      </w:r>
      <w:r w:rsidRPr="004A601D">
        <w:rPr>
          <w:rFonts w:ascii="Museo 300" w:eastAsia="SimSun" w:hAnsi="Museo 300"/>
          <w:color w:val="000000" w:themeColor="text1"/>
          <w:spacing w:val="-5"/>
          <w:sz w:val="16"/>
          <w:szCs w:val="16"/>
          <w:lang w:val="es-419"/>
        </w:rPr>
        <w:t xml:space="preserve"> de la carga, equivalente al producto de la tensión por la corriente por el factor de potencia.</w:t>
      </w:r>
    </w:p>
    <w:p w14:paraId="1836A35C" w14:textId="16B93AD8" w:rsidR="004A601D" w:rsidRP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 xml:space="preserve">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  </w:t>
      </w:r>
      <w:r>
        <w:rPr>
          <w:rFonts w:ascii="Museo 300" w:eastAsia="SimSun" w:hAnsi="Museo 300"/>
          <w:color w:val="000000" w:themeColor="text1"/>
          <w:spacing w:val="-5"/>
          <w:sz w:val="16"/>
          <w:szCs w:val="16"/>
          <w:lang w:val="es-419"/>
        </w:rPr>
        <w:t>(…)</w:t>
      </w:r>
    </w:p>
    <w:p w14:paraId="1428AE6C" w14:textId="706D10BE" w:rsidR="004A601D" w:rsidRP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los conductores estaban conectados en un punto de la acometida eléctrica propiedad de la sociedad AES CLESA (fuente), presentando un flujo de corriente y teniendo una trayectoria hacia el interior de la vivienda, por lo que se concluye que estaban disponibles para su uso sin que su carga fuera registrada por el medidor </w:t>
      </w:r>
      <w:r w:rsidRPr="004A601D">
        <w:rPr>
          <w:rFonts w:ascii="Museo 300" w:eastAsia="SimSun" w:hAnsi="Museo 300"/>
          <w:b/>
          <w:bCs/>
          <w:color w:val="000000" w:themeColor="text1"/>
          <w:spacing w:val="-5"/>
          <w:sz w:val="16"/>
          <w:szCs w:val="16"/>
          <w:lang w:val="es-419"/>
        </w:rPr>
        <w:t xml:space="preserve">n.° </w:t>
      </w:r>
      <w:r w:rsidR="001A65C8">
        <w:rPr>
          <w:rFonts w:ascii="Museo 300" w:eastAsia="SimSun" w:hAnsi="Museo 300"/>
          <w:b/>
          <w:bCs/>
          <w:color w:val="000000" w:themeColor="text1"/>
          <w:spacing w:val="-5"/>
          <w:sz w:val="16"/>
          <w:szCs w:val="16"/>
          <w:lang w:val="es-419"/>
        </w:rPr>
        <w:t>+++.</w:t>
      </w:r>
    </w:p>
    <w:p w14:paraId="6C6DB1BA" w14:textId="77777777" w:rsidR="004A601D" w:rsidRPr="004A601D" w:rsidRDefault="004A601D" w:rsidP="004A601D">
      <w:pPr>
        <w:ind w:left="709" w:right="709"/>
        <w:jc w:val="both"/>
        <w:rPr>
          <w:rFonts w:ascii="Museo 300" w:eastAsia="SimSun" w:hAnsi="Museo 300"/>
          <w:color w:val="000000" w:themeColor="text1"/>
          <w:spacing w:val="-5"/>
          <w:sz w:val="16"/>
          <w:szCs w:val="16"/>
        </w:rPr>
      </w:pPr>
      <w:r w:rsidRPr="004A601D">
        <w:rPr>
          <w:rFonts w:ascii="Museo 300" w:eastAsia="SimSun" w:hAnsi="Museo 300"/>
          <w:color w:val="000000" w:themeColor="text1"/>
          <w:spacing w:val="-5"/>
          <w:sz w:val="16"/>
          <w:szCs w:val="16"/>
        </w:rPr>
        <w:t>Además, es pertinente aclarar que si bien la condición pudo no haber sido realizada por el propietario del inmueble, al haberse comprobado técnicamente la condición irregular, es el responsable de dicha situación, así como de la energía consumida y no registrada que no fue cobrada durante el tiempo que duró la condición, reiterándose que el cobro efectuado por la sociedad AES CLESA no corresponde a una multa, sino a la recuperación de la energía consumida pero que no le fue facturada al usuario final debido a una condición irregular.</w:t>
      </w:r>
    </w:p>
    <w:p w14:paraId="2EE77804" w14:textId="77777777" w:rsidR="004A601D" w:rsidRDefault="004A601D" w:rsidP="001361BE">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2B2BC766" w:rsidR="00D77F9D" w:rsidRPr="004A601D" w:rsidRDefault="004A601D" w:rsidP="001361BE">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w:t>
      </w:r>
      <w:r w:rsidR="00E8785B" w:rsidRPr="004A601D">
        <w:rPr>
          <w:rFonts w:ascii="Museo 300" w:eastAsia="SimSun" w:hAnsi="Museo 300"/>
          <w:color w:val="000000" w:themeColor="text1"/>
          <w:spacing w:val="-5"/>
          <w:sz w:val="16"/>
          <w:szCs w:val="16"/>
          <w:lang w:val="es-419"/>
        </w:rPr>
        <w:t>[…]</w:t>
      </w:r>
    </w:p>
    <w:p w14:paraId="27715348" w14:textId="02A7DA90" w:rsidR="00AD15C7" w:rsidRDefault="00AD15C7" w:rsidP="00AD15C7">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del usuario</w:t>
      </w:r>
    </w:p>
    <w:p w14:paraId="4194C813" w14:textId="77777777" w:rsidR="00AD15C7" w:rsidRDefault="00AD15C7" w:rsidP="00AD15C7">
      <w:pPr>
        <w:spacing w:after="0" w:line="240" w:lineRule="auto"/>
        <w:ind w:left="426"/>
        <w:jc w:val="both"/>
        <w:rPr>
          <w:rFonts w:ascii="Museo Sans 300" w:hAnsi="Museo Sans 300"/>
          <w:sz w:val="20"/>
          <w:szCs w:val="20"/>
          <w:u w:val="single"/>
        </w:rPr>
      </w:pPr>
    </w:p>
    <w:p w14:paraId="3B771A03" w14:textId="24EE60ED" w:rsidR="004A601D" w:rsidRPr="004A601D" w:rsidRDefault="00AD15C7"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w:t>
      </w:r>
      <w:r w:rsidR="004A601D" w:rsidRPr="004A601D">
        <w:rPr>
          <w:rFonts w:ascii="Museo 300" w:eastAsia="SimSun" w:hAnsi="Museo 300"/>
          <w:color w:val="000000" w:themeColor="text1"/>
          <w:spacing w:val="-5"/>
          <w:sz w:val="16"/>
          <w:szCs w:val="16"/>
          <w:lang w:val="es-419"/>
        </w:rPr>
        <w:t xml:space="preserve"> el usuario manifestó que la línea fuera de medición había sido conectada por una persona que realizaría obra de banco en su vivienda, y que fue en ese momento que personal de la empresa distribuidora efectuó inspección al suministro detectando la condición irregular.</w:t>
      </w:r>
    </w:p>
    <w:p w14:paraId="203932AD" w14:textId="48BCE1AD" w:rsidR="00AD15C7" w:rsidRP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En virtud de lo anterior, el usuario presentó una serie de fotografías de los equipos que, según su posición, conectó la persona antes mencionada fuera de medición, los cuales se trataban de un soldador, una pulidora y un taladro</w:t>
      </w:r>
      <w:r>
        <w:rPr>
          <w:rFonts w:ascii="Museo 300" w:eastAsia="SimSun" w:hAnsi="Museo 300"/>
          <w:color w:val="000000" w:themeColor="text1"/>
          <w:spacing w:val="-5"/>
          <w:sz w:val="16"/>
          <w:szCs w:val="16"/>
          <w:lang w:val="es-419"/>
        </w:rPr>
        <w:t xml:space="preserve"> </w:t>
      </w:r>
      <w:r w:rsidR="00AD15C7" w:rsidRPr="004A601D">
        <w:rPr>
          <w:rFonts w:ascii="Museo 300" w:eastAsia="SimSun" w:hAnsi="Museo 300"/>
          <w:color w:val="000000" w:themeColor="text1"/>
          <w:spacing w:val="-5"/>
          <w:sz w:val="16"/>
          <w:szCs w:val="16"/>
          <w:lang w:val="es-419"/>
        </w:rPr>
        <w:t>(…)</w:t>
      </w:r>
    </w:p>
    <w:p w14:paraId="7E809AB5" w14:textId="4C7DFAF6" w:rsidR="004A601D" w:rsidRPr="004A601D" w:rsidRDefault="004A601D" w:rsidP="004A601D">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Sin embargo, se advierte que la empresa distribuidora realizó inspección en horas de la madrugada, por lo que no es posible limitar el uso de la línea fuera de medición a una condición transitoria, además, si se detectó una corriente en horas de la madrugada, esto indica que su uso no se limitó a un trabajo en específico, así como se analizó en los párrafos anteriores que no era posible extenderla por el período de tiempo diario que estableció la empresa distribuidora. (…)</w:t>
      </w:r>
    </w:p>
    <w:p w14:paraId="3B8D8229" w14:textId="1C7D9D4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519C07A" w14:textId="77777777" w:rsidR="004A601D" w:rsidRPr="004A601D" w:rsidRDefault="004A601D" w:rsidP="004A601D">
      <w:pPr>
        <w:ind w:left="709" w:right="709"/>
        <w:jc w:val="both"/>
        <w:rPr>
          <w:rFonts w:ascii="Museo 300" w:hAnsi="Museo 300"/>
          <w:sz w:val="16"/>
          <w:szCs w:val="16"/>
          <w:lang w:val="es-419"/>
        </w:rPr>
      </w:pPr>
      <w:r w:rsidRPr="004A601D">
        <w:rPr>
          <w:rFonts w:ascii="Museo 300" w:hAnsi="Museo 300"/>
          <w:sz w:val="16"/>
          <w:szCs w:val="16"/>
          <w:lang w:val="es-419"/>
        </w:rPr>
        <w:t xml:space="preserve">De conformidad con lo determinado en el procedimiento contenido en el acuerdo </w:t>
      </w:r>
      <w:r w:rsidRPr="004A601D">
        <w:rPr>
          <w:rFonts w:ascii="Museo 300" w:hAnsi="Museo 300"/>
          <w:b/>
          <w:bCs/>
          <w:sz w:val="16"/>
          <w:szCs w:val="16"/>
          <w:lang w:val="es-419"/>
        </w:rPr>
        <w:t>N.° 283-E-2011</w:t>
      </w:r>
      <w:r w:rsidRPr="004A601D">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553E54E8" w14:textId="46C530F4" w:rsidR="004A601D" w:rsidRPr="004A601D" w:rsidRDefault="004A601D" w:rsidP="004A601D">
      <w:pPr>
        <w:numPr>
          <w:ilvl w:val="0"/>
          <w:numId w:val="39"/>
        </w:numPr>
        <w:ind w:left="1134" w:right="709"/>
        <w:jc w:val="both"/>
        <w:rPr>
          <w:rFonts w:ascii="Museo 300" w:hAnsi="Museo 300"/>
          <w:sz w:val="16"/>
          <w:szCs w:val="16"/>
          <w:lang w:val="es-419"/>
        </w:rPr>
      </w:pPr>
      <w:bookmarkStart w:id="3" w:name="_Hlk103928456"/>
      <w:r w:rsidRPr="004A601D">
        <w:rPr>
          <w:rFonts w:ascii="Museo 300" w:hAnsi="Museo 300"/>
          <w:sz w:val="16"/>
          <w:szCs w:val="16"/>
          <w:lang w:val="es-419"/>
        </w:rPr>
        <w:t xml:space="preserve">El historial de registro de lecturas correctas de consumo reportadas por el equipo de medición </w:t>
      </w:r>
      <w:r w:rsidRPr="004A601D">
        <w:rPr>
          <w:rFonts w:ascii="Museo 300" w:hAnsi="Museo 300"/>
          <w:b/>
          <w:bCs/>
          <w:sz w:val="16"/>
          <w:szCs w:val="16"/>
          <w:lang w:val="es-419"/>
        </w:rPr>
        <w:t xml:space="preserve">n.° </w:t>
      </w:r>
      <w:r w:rsidR="001A65C8">
        <w:rPr>
          <w:rFonts w:ascii="Museo 300" w:hAnsi="Museo 300"/>
          <w:b/>
          <w:bCs/>
          <w:sz w:val="16"/>
          <w:szCs w:val="16"/>
          <w:lang w:val="es-419"/>
        </w:rPr>
        <w:t>+++</w:t>
      </w:r>
      <w:r w:rsidRPr="004A601D">
        <w:rPr>
          <w:rFonts w:ascii="Museo 300" w:hAnsi="Museo 300"/>
          <w:sz w:val="16"/>
          <w:szCs w:val="16"/>
          <w:lang w:val="es-419"/>
        </w:rPr>
        <w:t xml:space="preserve"> correspondiente al período de facturación del 6 de abril al 6 de septiembre de 2020; dato que permitió establecer en el suministro objeto del presente análisis un consumo mensual de </w:t>
      </w:r>
      <w:r w:rsidRPr="004A601D">
        <w:rPr>
          <w:rFonts w:ascii="Museo 300" w:hAnsi="Museo 300"/>
          <w:b/>
          <w:bCs/>
          <w:sz w:val="16"/>
          <w:szCs w:val="16"/>
          <w:lang w:val="es-419"/>
        </w:rPr>
        <w:t>219 kWh</w:t>
      </w:r>
      <w:r w:rsidRPr="004A601D">
        <w:rPr>
          <w:rFonts w:ascii="Museo 300" w:hAnsi="Museo 300"/>
          <w:sz w:val="16"/>
          <w:szCs w:val="16"/>
          <w:lang w:val="es-419"/>
        </w:rPr>
        <w:t>.</w:t>
      </w:r>
    </w:p>
    <w:p w14:paraId="2BC5A56D" w14:textId="77777777" w:rsidR="004A601D" w:rsidRPr="004A601D" w:rsidRDefault="004A601D" w:rsidP="004A601D">
      <w:pPr>
        <w:numPr>
          <w:ilvl w:val="0"/>
          <w:numId w:val="39"/>
        </w:numPr>
        <w:ind w:left="1134" w:right="709"/>
        <w:jc w:val="both"/>
        <w:rPr>
          <w:rFonts w:ascii="Museo 300" w:hAnsi="Museo 300"/>
          <w:sz w:val="16"/>
          <w:szCs w:val="16"/>
          <w:lang w:val="es-419"/>
        </w:rPr>
      </w:pPr>
      <w:r w:rsidRPr="004A601D">
        <w:rPr>
          <w:rFonts w:ascii="Museo 300" w:hAnsi="Museo 300"/>
          <w:sz w:val="16"/>
          <w:szCs w:val="16"/>
          <w:lang w:val="es-419"/>
        </w:rPr>
        <w:lastRenderedPageBreak/>
        <w:t xml:space="preserve">El período por recuperar por parte de la empresa distribuidora, por una energía consumida y no facturada, se determina que es de </w:t>
      </w:r>
      <w:r w:rsidRPr="004A601D">
        <w:rPr>
          <w:rFonts w:ascii="Museo 300" w:hAnsi="Museo 300"/>
          <w:b/>
          <w:bCs/>
          <w:sz w:val="16"/>
          <w:szCs w:val="16"/>
          <w:lang w:val="es-419"/>
        </w:rPr>
        <w:t>180 días</w:t>
      </w:r>
      <w:r w:rsidRPr="004A601D">
        <w:rPr>
          <w:rFonts w:ascii="Museo 300" w:hAnsi="Museo 300"/>
          <w:sz w:val="16"/>
          <w:szCs w:val="16"/>
          <w:lang w:val="es-419"/>
        </w:rPr>
        <w:t>, relativo al período del 8 de agosto de 2021 al 4 de febrero de 2022.</w:t>
      </w:r>
    </w:p>
    <w:p w14:paraId="2A670041" w14:textId="77777777" w:rsidR="004A601D" w:rsidRPr="004A601D" w:rsidRDefault="004A601D" w:rsidP="004A601D">
      <w:pPr>
        <w:numPr>
          <w:ilvl w:val="0"/>
          <w:numId w:val="39"/>
        </w:numPr>
        <w:ind w:left="1134" w:right="709"/>
        <w:jc w:val="both"/>
        <w:rPr>
          <w:rFonts w:ascii="Museo 300" w:hAnsi="Museo 300"/>
          <w:sz w:val="16"/>
          <w:szCs w:val="16"/>
          <w:lang w:val="es-419"/>
        </w:rPr>
      </w:pPr>
      <w:r w:rsidRPr="004A601D">
        <w:rPr>
          <w:rFonts w:ascii="Museo 300" w:hAnsi="Museo 300"/>
          <w:sz w:val="16"/>
          <w:szCs w:val="16"/>
          <w:lang w:val="es-419"/>
        </w:rPr>
        <w:t xml:space="preserve">En el período de recuperación antes citado la sociedad AES CLESA ya facturó un consumo de energía de </w:t>
      </w:r>
      <w:r w:rsidRPr="004A601D">
        <w:rPr>
          <w:rFonts w:ascii="Museo 300" w:hAnsi="Museo 300"/>
          <w:b/>
          <w:bCs/>
          <w:sz w:val="16"/>
          <w:szCs w:val="16"/>
          <w:lang w:val="es-419"/>
        </w:rPr>
        <w:t>697 kWh</w:t>
      </w:r>
      <w:r w:rsidRPr="004A601D">
        <w:rPr>
          <w:rFonts w:ascii="Museo 300" w:hAnsi="Museo 300"/>
          <w:sz w:val="16"/>
          <w:szCs w:val="16"/>
          <w:lang w:val="es-419"/>
        </w:rPr>
        <w:t>.</w:t>
      </w:r>
    </w:p>
    <w:bookmarkEnd w:id="3"/>
    <w:p w14:paraId="4B3CDAB9" w14:textId="78EF2301" w:rsidR="00376952" w:rsidRPr="00AD15C7" w:rsidRDefault="004A601D" w:rsidP="004A601D">
      <w:pPr>
        <w:ind w:left="709" w:right="709"/>
        <w:jc w:val="both"/>
        <w:rPr>
          <w:rFonts w:ascii="Museo 300" w:hAnsi="Museo 300"/>
          <w:sz w:val="16"/>
          <w:szCs w:val="16"/>
          <w:lang w:val="es-419"/>
        </w:rPr>
      </w:pPr>
      <w:r w:rsidRPr="004A601D">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4A601D">
        <w:rPr>
          <w:rFonts w:ascii="Museo 300" w:hAnsi="Museo 300"/>
          <w:b/>
          <w:bCs/>
          <w:sz w:val="16"/>
          <w:szCs w:val="16"/>
          <w:lang w:val="es-419"/>
        </w:rPr>
        <w:t>618 kWh</w:t>
      </w:r>
      <w:r w:rsidRPr="004A601D">
        <w:rPr>
          <w:rFonts w:ascii="Museo 300" w:hAnsi="Museo 300"/>
          <w:sz w:val="16"/>
          <w:szCs w:val="16"/>
          <w:lang w:val="es-419"/>
        </w:rPr>
        <w:t xml:space="preserve">, el cual asciende a la cantidad de </w:t>
      </w:r>
      <w:r w:rsidRPr="004A601D">
        <w:rPr>
          <w:rFonts w:ascii="Museo 300" w:hAnsi="Museo 300"/>
          <w:b/>
          <w:bCs/>
          <w:sz w:val="16"/>
          <w:szCs w:val="16"/>
          <w:lang w:val="es-419"/>
        </w:rPr>
        <w:t>ciento treinta y ocho 96/100 dólares de los Estados Unidos de América (USD 138.96), IVA incluido</w:t>
      </w:r>
      <w:r w:rsidRPr="004A601D">
        <w:rPr>
          <w:rFonts w:ascii="Museo 300" w:hAnsi="Museo 300"/>
          <w:b/>
          <w:bCs/>
          <w:sz w:val="16"/>
          <w:szCs w:val="16"/>
        </w:rPr>
        <w:t xml:space="preserve"> </w:t>
      </w:r>
      <w:r w:rsidR="00376952" w:rsidRPr="00376952">
        <w:rPr>
          <w:rFonts w:ascii="Museo 300" w:hAnsi="Museo 300"/>
          <w:b/>
          <w:bCs/>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9C096F5" w14:textId="31E4692C" w:rsidR="003F5626" w:rsidRPr="003F5626" w:rsidRDefault="003F5626" w:rsidP="003F5626">
      <w:pPr>
        <w:pStyle w:val="Prrafodelista"/>
        <w:numPr>
          <w:ilvl w:val="0"/>
          <w:numId w:val="40"/>
        </w:numPr>
        <w:spacing w:before="120"/>
        <w:ind w:left="1276" w:hanging="357"/>
        <w:jc w:val="both"/>
        <w:rPr>
          <w:rFonts w:ascii="Museo 300" w:hAnsi="Museo 300"/>
          <w:sz w:val="16"/>
          <w:szCs w:val="16"/>
          <w:lang w:val="es-419"/>
        </w:rPr>
      </w:pPr>
      <w:r w:rsidRPr="003F5626">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3F5626">
        <w:rPr>
          <w:rFonts w:ascii="Museo 300" w:eastAsia="Museo Sans 300" w:hAnsi="Museo 300" w:cs="Museo Sans 300"/>
          <w:b/>
          <w:bCs/>
          <w:sz w:val="16"/>
          <w:szCs w:val="16"/>
          <w:lang w:val="es-419"/>
        </w:rPr>
        <w:t xml:space="preserve">NIC </w:t>
      </w:r>
      <w:r w:rsidR="001A65C8">
        <w:rPr>
          <w:rFonts w:ascii="Museo 300" w:eastAsia="Museo Sans 300" w:hAnsi="Museo 300" w:cs="Museo Sans 300"/>
          <w:b/>
          <w:bCs/>
          <w:sz w:val="16"/>
          <w:szCs w:val="16"/>
          <w:lang w:val="es-419"/>
        </w:rPr>
        <w:t>+++</w:t>
      </w:r>
      <w:r w:rsidRPr="003F5626">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5C6BEEEC" w14:textId="77777777" w:rsidR="003F5626" w:rsidRPr="003F5626" w:rsidRDefault="003F5626" w:rsidP="003F5626">
      <w:pPr>
        <w:pStyle w:val="Prrafodelista"/>
        <w:numPr>
          <w:ilvl w:val="0"/>
          <w:numId w:val="40"/>
        </w:numPr>
        <w:spacing w:before="120"/>
        <w:ind w:left="1276" w:hanging="357"/>
        <w:jc w:val="both"/>
        <w:rPr>
          <w:rFonts w:ascii="Museo 300" w:hAnsi="Museo 300"/>
          <w:sz w:val="16"/>
          <w:szCs w:val="16"/>
          <w:lang w:val="es-419"/>
        </w:rPr>
      </w:pPr>
      <w:r w:rsidRPr="003F5626">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3F5626">
        <w:rPr>
          <w:rFonts w:ascii="Museo 300" w:eastAsia="Museo Sans 300" w:hAnsi="Museo 300" w:cs="Museo Sans 300"/>
          <w:b/>
          <w:bCs/>
          <w:sz w:val="16"/>
          <w:szCs w:val="16"/>
          <w:lang w:val="es-419"/>
        </w:rPr>
        <w:t>q</w:t>
      </w:r>
      <w:r w:rsidRPr="003F5626">
        <w:rPr>
          <w:rFonts w:ascii="Museo 300" w:hAnsi="Museo 300" w:cs="Arial"/>
          <w:b/>
          <w:sz w:val="16"/>
          <w:szCs w:val="16"/>
          <w:lang w:val="es-419"/>
        </w:rPr>
        <w:t>uinientos ochenta y siete 31/100 dólares de los Estados Unidos de América (USD 587.31), IVA incluido</w:t>
      </w:r>
      <w:r w:rsidRPr="003F5626">
        <w:rPr>
          <w:rFonts w:ascii="Museo 300" w:hAnsi="Museo 300" w:cs="Arial"/>
          <w:sz w:val="16"/>
          <w:szCs w:val="16"/>
          <w:lang w:val="es-419"/>
        </w:rPr>
        <w:t xml:space="preserve">, en concepto de una energía consumida y no facturada correspondiente a la cantidad de </w:t>
      </w:r>
      <w:r w:rsidRPr="003F5626">
        <w:rPr>
          <w:rFonts w:ascii="Museo 300" w:hAnsi="Museo 300" w:cs="Arial"/>
          <w:b/>
          <w:sz w:val="16"/>
          <w:szCs w:val="16"/>
          <w:lang w:val="es-419"/>
        </w:rPr>
        <w:t>2,216 kWh</w:t>
      </w:r>
      <w:r w:rsidRPr="003F5626">
        <w:rPr>
          <w:rFonts w:ascii="Museo 300" w:hAnsi="Museo 300" w:cs="Arial"/>
          <w:sz w:val="16"/>
          <w:szCs w:val="16"/>
          <w:lang w:val="es-419"/>
        </w:rPr>
        <w:t>, asociado al período comprendido entre el 8 de agosto de 2021 al 4 de febrero de 2022.</w:t>
      </w:r>
    </w:p>
    <w:p w14:paraId="4BAB16C4" w14:textId="7386F3F2" w:rsidR="00562498" w:rsidRPr="003F5626" w:rsidRDefault="003F5626" w:rsidP="003F5626">
      <w:pPr>
        <w:pStyle w:val="Prrafodelista"/>
        <w:numPr>
          <w:ilvl w:val="0"/>
          <w:numId w:val="40"/>
        </w:numPr>
        <w:spacing w:before="120"/>
        <w:ind w:left="1276" w:hanging="357"/>
        <w:jc w:val="both"/>
        <w:rPr>
          <w:rFonts w:ascii="Museo 300" w:eastAsia="Museo Sans 300" w:hAnsi="Museo 300" w:cs="Museo Sans 300"/>
          <w:sz w:val="16"/>
          <w:szCs w:val="16"/>
          <w:lang w:val="es-419"/>
        </w:rPr>
      </w:pPr>
      <w:r w:rsidRPr="003F5626">
        <w:rPr>
          <w:rFonts w:ascii="Museo 300" w:eastAsia="Museo Sans 300" w:hAnsi="Museo 300" w:cs="Museo Sans 300"/>
          <w:sz w:val="16"/>
          <w:szCs w:val="16"/>
          <w:lang w:val="es-419"/>
        </w:rPr>
        <w:t xml:space="preserve">De acuerdo con el recálculo que el CAU ha efectuado, la sociedad AES CLESA debe cobrar la cantidad de </w:t>
      </w:r>
      <w:r w:rsidRPr="003F5626">
        <w:rPr>
          <w:rFonts w:ascii="Museo 300" w:hAnsi="Museo 300" w:cs="Arial"/>
          <w:b/>
          <w:bCs/>
          <w:sz w:val="16"/>
          <w:szCs w:val="16"/>
          <w:lang w:val="es-419"/>
        </w:rPr>
        <w:t>ciento treinta y ocho 96/100 dólares de los Estados Unidos de América (USD 138.96), IVA incluido</w:t>
      </w:r>
      <w:r w:rsidRPr="003F5626">
        <w:rPr>
          <w:rFonts w:ascii="Museo 300" w:hAnsi="Museo 300" w:cs="Arial"/>
          <w:sz w:val="16"/>
          <w:szCs w:val="16"/>
          <w:lang w:val="es-419"/>
        </w:rPr>
        <w:t>,</w:t>
      </w:r>
      <w:r w:rsidRPr="003F5626">
        <w:rPr>
          <w:rFonts w:ascii="Museo 300" w:eastAsia="Museo Sans 300" w:hAnsi="Museo 300" w:cs="Museo Sans 300"/>
          <w:sz w:val="16"/>
          <w:szCs w:val="16"/>
          <w:lang w:val="es-419"/>
        </w:rPr>
        <w:t xml:space="preserve"> en concepto de energía consumida y no facturada de </w:t>
      </w:r>
      <w:r w:rsidRPr="003F5626">
        <w:rPr>
          <w:rFonts w:ascii="Museo 300" w:eastAsia="Museo Sans 300" w:hAnsi="Museo 300" w:cs="Museo Sans 300"/>
          <w:b/>
          <w:bCs/>
          <w:sz w:val="16"/>
          <w:szCs w:val="16"/>
          <w:lang w:val="es-419"/>
        </w:rPr>
        <w:t>618 kWh</w:t>
      </w:r>
      <w:r w:rsidRPr="003F5626">
        <w:rPr>
          <w:rFonts w:ascii="Museo 300" w:eastAsia="Museo Sans 300" w:hAnsi="Museo 300" w:cs="Museo Sans 300"/>
          <w:sz w:val="16"/>
          <w:szCs w:val="16"/>
          <w:lang w:val="es-419"/>
        </w:rPr>
        <w:t>,</w:t>
      </w:r>
      <w:r w:rsidRPr="003F5626">
        <w:rPr>
          <w:rFonts w:ascii="Museo 300" w:eastAsia="Museo Sans 300" w:hAnsi="Museo 300" w:cs="Museo Sans 300"/>
          <w:b/>
          <w:bCs/>
          <w:sz w:val="16"/>
          <w:szCs w:val="16"/>
          <w:lang w:val="es-419"/>
        </w:rPr>
        <w:t xml:space="preserve"> </w:t>
      </w:r>
      <w:r w:rsidRPr="003F5626">
        <w:rPr>
          <w:rFonts w:ascii="Museo 300" w:eastAsia="Museo Sans 300" w:hAnsi="Museo 300" w:cs="Museo Sans 300"/>
          <w:sz w:val="16"/>
          <w:szCs w:val="16"/>
          <w:lang w:val="es-419"/>
        </w:rPr>
        <w:t xml:space="preserve">correspondiente al período de recuperación antes citado, </w:t>
      </w:r>
      <w:r w:rsidRPr="003F5626">
        <w:rPr>
          <w:rFonts w:ascii="Museo 300" w:eastAsia="Museo Sans 300" w:hAnsi="Museo 300" w:cs="Museo Sans 300"/>
          <w:b/>
          <w:bCs/>
          <w:sz w:val="16"/>
          <w:szCs w:val="16"/>
          <w:lang w:val="es-419"/>
        </w:rPr>
        <w:t>más los respectivos intereses,</w:t>
      </w:r>
      <w:r w:rsidRPr="003F5626">
        <w:rPr>
          <w:rFonts w:ascii="Museo 300" w:eastAsia="Museo Sans 300" w:hAnsi="Museo 300" w:cs="Museo Sans 300"/>
          <w:sz w:val="16"/>
          <w:szCs w:val="16"/>
          <w:lang w:val="es-419"/>
        </w:rPr>
        <w:t xml:space="preserve"> de conformidad con el artículo 36 de los Términos y Condiciones Generales al Consumidor Final del Pliego Tarifario vigente. En el anexo de este informe se detalla la hoja de recálculo efectuada. </w:t>
      </w:r>
      <w:r w:rsidR="00562498" w:rsidRPr="003F5626">
        <w:rPr>
          <w:rFonts w:ascii="Museo 300" w:eastAsia="Arial" w:hAnsi="Museo 300"/>
          <w:color w:val="000000" w:themeColor="text1"/>
          <w:sz w:val="16"/>
          <w:szCs w:val="16"/>
        </w:rPr>
        <w:t>[…]</w:t>
      </w:r>
      <w:r w:rsidR="00914F6D" w:rsidRPr="003F5626">
        <w:rPr>
          <w:rFonts w:ascii="Museo 300" w:eastAsia="Arial" w:hAnsi="Museo 300"/>
          <w:color w:val="000000" w:themeColor="text1"/>
          <w:sz w:val="16"/>
          <w:szCs w:val="16"/>
        </w:rPr>
        <w:t>”</w:t>
      </w:r>
    </w:p>
    <w:p w14:paraId="6AFB62A7" w14:textId="77777777" w:rsidR="003F5626" w:rsidRPr="003F5626" w:rsidRDefault="003F5626" w:rsidP="003F5626">
      <w:pPr>
        <w:pStyle w:val="Prrafodelista"/>
        <w:rPr>
          <w:rFonts w:ascii="Museo 300" w:eastAsia="Museo Sans 300" w:hAnsi="Museo 300" w:cs="Museo Sans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2A452ABE"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3F5626">
        <w:rPr>
          <w:rFonts w:ascii="Museo Sans 300" w:hAnsi="Museo Sans 300"/>
          <w:sz w:val="20"/>
          <w:szCs w:val="20"/>
          <w:lang w:val="es-SV"/>
        </w:rPr>
        <w:t>550</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F5626">
        <w:rPr>
          <w:rFonts w:ascii="Museo Sans 300" w:hAnsi="Museo Sans 300"/>
          <w:sz w:val="20"/>
          <w:szCs w:val="20"/>
          <w:lang w:val="es-SV"/>
        </w:rPr>
        <w:t>nueve de agost</w:t>
      </w:r>
      <w:r w:rsidR="00B651F2">
        <w:rPr>
          <w:rFonts w:ascii="Museo Sans 300" w:hAnsi="Museo Sans 300"/>
          <w:sz w:val="20"/>
          <w:szCs w:val="20"/>
          <w:lang w:val="es-SV"/>
        </w:rPr>
        <w: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95580">
        <w:rPr>
          <w:rFonts w:ascii="Museo Sans 300" w:hAnsi="Museo Sans 300"/>
          <w:sz w:val="20"/>
          <w:szCs w:val="20"/>
          <w:lang w:val="es-SV"/>
        </w:rPr>
        <w:t xml:space="preserve">las partes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1361BE">
        <w:rPr>
          <w:rFonts w:ascii="Museo Sans 300" w:hAnsi="Museo Sans 300"/>
          <w:sz w:val="20"/>
          <w:szCs w:val="20"/>
          <w:lang w:val="es-SV"/>
        </w:rPr>
        <w:t>IT-0258</w:t>
      </w:r>
      <w:r w:rsidR="0036385F">
        <w:rPr>
          <w:rFonts w:ascii="Museo Sans 300" w:hAnsi="Museo Sans 300"/>
          <w:sz w:val="20"/>
          <w:szCs w:val="20"/>
          <w:lang w:val="es-SV"/>
        </w:rPr>
        <w:t>-CAU-22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39309DAA" w14:textId="2A7FC51C" w:rsidR="003F5626" w:rsidRPr="00AB4369" w:rsidRDefault="00A850F3" w:rsidP="003F5626">
      <w:pPr>
        <w:pStyle w:val="Prrafodelista"/>
        <w:tabs>
          <w:tab w:val="left" w:pos="426"/>
        </w:tabs>
        <w:ind w:left="426"/>
        <w:jc w:val="both"/>
        <w:rPr>
          <w:rFonts w:ascii="Museo Sans 300" w:hAnsi="Museo Sans 300"/>
          <w:sz w:val="20"/>
          <w:szCs w:val="20"/>
          <w:lang w:val="es-ES_tradnl" w:eastAsia="es-SV"/>
        </w:rPr>
      </w:pPr>
      <w:r w:rsidRPr="00A850F3">
        <w:rPr>
          <w:rFonts w:ascii="Museo Sans 300" w:hAnsi="Museo Sans 300" w:cs="Segoe UI"/>
          <w:sz w:val="20"/>
          <w:szCs w:val="20"/>
        </w:rPr>
        <w:t xml:space="preserve">El citado acuerdo fue notificado </w:t>
      </w:r>
      <w:r w:rsidR="003F5626" w:rsidRPr="000F5DAB">
        <w:rPr>
          <w:rFonts w:ascii="Museo Sans 300" w:hAnsi="Museo Sans 300"/>
          <w:sz w:val="20"/>
          <w:szCs w:val="20"/>
          <w:lang w:eastAsia="es-SV"/>
        </w:rPr>
        <w:t>a la distribuidora y</w:t>
      </w:r>
      <w:r w:rsidR="003F5626">
        <w:rPr>
          <w:rFonts w:ascii="Museo Sans 300" w:hAnsi="Museo Sans 300"/>
          <w:sz w:val="20"/>
          <w:szCs w:val="20"/>
          <w:lang w:eastAsia="es-SV"/>
        </w:rPr>
        <w:t xml:space="preserve"> al</w:t>
      </w:r>
      <w:r w:rsidR="003F5626" w:rsidRPr="000F5DAB">
        <w:rPr>
          <w:rFonts w:ascii="Museo Sans 300" w:hAnsi="Museo Sans 300"/>
          <w:sz w:val="20"/>
          <w:szCs w:val="20"/>
          <w:lang w:eastAsia="es-SV"/>
        </w:rPr>
        <w:t xml:space="preserve"> usuari</w:t>
      </w:r>
      <w:r w:rsidR="003F5626">
        <w:rPr>
          <w:rFonts w:ascii="Museo Sans 300" w:hAnsi="Museo Sans 300"/>
          <w:sz w:val="20"/>
          <w:szCs w:val="20"/>
          <w:lang w:eastAsia="es-SV"/>
        </w:rPr>
        <w:t>o</w:t>
      </w:r>
      <w:r w:rsidR="003F5626" w:rsidRPr="000F5DAB">
        <w:rPr>
          <w:rFonts w:ascii="Museo Sans 300" w:hAnsi="Museo Sans 300"/>
          <w:sz w:val="20"/>
          <w:szCs w:val="20"/>
          <w:lang w:eastAsia="es-SV"/>
        </w:rPr>
        <w:t xml:space="preserve"> </w:t>
      </w:r>
      <w:r w:rsidR="003F5626" w:rsidRPr="000F5DAB">
        <w:rPr>
          <w:rFonts w:ascii="Museo Sans 300" w:hAnsi="Museo Sans 300"/>
          <w:sz w:val="20"/>
          <w:szCs w:val="20"/>
          <w:lang w:val="es-ES_tradnl" w:eastAsia="es-SV"/>
        </w:rPr>
        <w:t>los días</w:t>
      </w:r>
      <w:r w:rsidR="003F5626">
        <w:rPr>
          <w:rFonts w:ascii="Museo Sans 300" w:hAnsi="Museo Sans 300"/>
          <w:sz w:val="20"/>
          <w:szCs w:val="20"/>
          <w:lang w:val="es-ES_tradnl" w:eastAsia="es-SV"/>
        </w:rPr>
        <w:t xml:space="preserve"> doce y quince de agosto del presente año,</w:t>
      </w:r>
      <w:r w:rsidR="003F5626" w:rsidRPr="000F5DAB">
        <w:rPr>
          <w:rFonts w:ascii="Museo Sans 300" w:hAnsi="Museo Sans 300"/>
          <w:sz w:val="20"/>
          <w:szCs w:val="20"/>
          <w:lang w:val="es-ES_tradnl" w:eastAsia="es-SV"/>
        </w:rPr>
        <w:t xml:space="preserve"> respectivamente, por lo que el plazo finalizó, en el mismo orden, los días </w:t>
      </w:r>
      <w:r w:rsidR="003F5626">
        <w:rPr>
          <w:rFonts w:ascii="Museo Sans 300" w:hAnsi="Museo Sans 300"/>
          <w:sz w:val="20"/>
          <w:szCs w:val="20"/>
          <w:lang w:val="es-ES_tradnl" w:eastAsia="es-SV"/>
        </w:rPr>
        <w:t>veintiséis y veintinueve del mismo mes y año.</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1EAB8C47" w14:textId="517EF31B" w:rsidR="00B651F2" w:rsidRPr="003C5BA2" w:rsidRDefault="00B651F2" w:rsidP="00B651F2">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día </w:t>
      </w:r>
      <w:r w:rsidR="00DB560D">
        <w:rPr>
          <w:rFonts w:ascii="Museo Sans 300" w:hAnsi="Museo Sans 300"/>
          <w:sz w:val="20"/>
          <w:szCs w:val="20"/>
        </w:rPr>
        <w:t>catorce de septiembre</w:t>
      </w:r>
      <w:r>
        <w:rPr>
          <w:rFonts w:ascii="Museo Sans 300" w:hAnsi="Museo Sans 300"/>
          <w:sz w:val="20"/>
          <w:szCs w:val="20"/>
        </w:rPr>
        <w:t xml:space="preserve"> de este año</w:t>
      </w:r>
      <w:r w:rsidRPr="009906D7">
        <w:rPr>
          <w:rFonts w:ascii="Museo Sans 300" w:hAnsi="Museo Sans 300"/>
          <w:sz w:val="20"/>
          <w:szCs w:val="20"/>
        </w:rPr>
        <w:t>,</w:t>
      </w:r>
      <w:r>
        <w:rPr>
          <w:rFonts w:ascii="Museo Sans 300" w:hAnsi="Museo Sans 300"/>
          <w:sz w:val="20"/>
          <w:szCs w:val="20"/>
        </w:rPr>
        <w:t xml:space="preserve"> </w:t>
      </w:r>
      <w:r w:rsidRPr="009906D7">
        <w:rPr>
          <w:rFonts w:ascii="Museo Sans 300" w:hAnsi="Museo Sans 300"/>
          <w:sz w:val="20"/>
          <w:szCs w:val="20"/>
        </w:rPr>
        <w:t>la sociedad AES CLESA y Cía., S. en C. de C.V. presentó un escrito por medio del cual expresó</w:t>
      </w:r>
      <w:r>
        <w:rPr>
          <w:rFonts w:ascii="Museo Sans 300" w:hAnsi="Museo Sans 300"/>
          <w:sz w:val="20"/>
          <w:szCs w:val="20"/>
        </w:rPr>
        <w:t xml:space="preserve"> lo siguiente:</w:t>
      </w:r>
    </w:p>
    <w:p w14:paraId="3631537D" w14:textId="77777777" w:rsidR="00B651F2" w:rsidRDefault="00B651F2" w:rsidP="00B651F2">
      <w:pPr>
        <w:tabs>
          <w:tab w:val="num" w:pos="567"/>
        </w:tabs>
        <w:spacing w:after="0" w:line="240" w:lineRule="auto"/>
        <w:ind w:left="426"/>
        <w:jc w:val="both"/>
        <w:rPr>
          <w:rFonts w:ascii="Museo Sans 300" w:hAnsi="Museo Sans 300"/>
          <w:sz w:val="20"/>
          <w:szCs w:val="20"/>
        </w:rPr>
      </w:pPr>
    </w:p>
    <w:p w14:paraId="1D5CB821" w14:textId="3EF0693B" w:rsidR="00B651F2" w:rsidRDefault="00B651F2" w:rsidP="00B651F2">
      <w:pPr>
        <w:tabs>
          <w:tab w:val="num" w:pos="851"/>
        </w:tabs>
        <w:spacing w:after="0" w:line="240" w:lineRule="auto"/>
        <w:ind w:left="851" w:right="851"/>
        <w:jc w:val="both"/>
        <w:rPr>
          <w:rFonts w:ascii="Museo 300" w:hAnsi="Museo 300"/>
          <w:sz w:val="16"/>
          <w:szCs w:val="16"/>
        </w:rPr>
      </w:pPr>
      <w:r w:rsidRPr="00F00FE1">
        <w:rPr>
          <w:rFonts w:ascii="Museo 300" w:hAnsi="Museo 300"/>
          <w:sz w:val="16"/>
          <w:szCs w:val="16"/>
        </w:rPr>
        <w:t>[…]</w:t>
      </w:r>
      <w:r>
        <w:rPr>
          <w:rFonts w:ascii="Museo 300" w:hAnsi="Museo 300"/>
          <w:sz w:val="16"/>
          <w:szCs w:val="16"/>
        </w:rPr>
        <w:t xml:space="preserve"> mi representada manifiesta que no se realizará recálculo en base al </w:t>
      </w:r>
      <w:r w:rsidR="001361BE">
        <w:rPr>
          <w:rFonts w:ascii="Museo 300" w:hAnsi="Museo 300"/>
          <w:sz w:val="16"/>
          <w:szCs w:val="16"/>
        </w:rPr>
        <w:t>IT-0258</w:t>
      </w:r>
      <w:r>
        <w:rPr>
          <w:rFonts w:ascii="Museo 300" w:hAnsi="Museo 300"/>
          <w:sz w:val="16"/>
          <w:szCs w:val="16"/>
        </w:rPr>
        <w:t xml:space="preserve">-CAU-22 ya que </w:t>
      </w:r>
      <w:r w:rsidR="00DB560D">
        <w:rPr>
          <w:rFonts w:ascii="Museo 300" w:hAnsi="Museo 300"/>
          <w:sz w:val="16"/>
          <w:szCs w:val="16"/>
        </w:rPr>
        <w:t>se ha demostrado con claridad con las evidencias enviadas la line adicional conectada a nuestra re</w:t>
      </w:r>
      <w:r w:rsidR="00E228C9">
        <w:rPr>
          <w:rFonts w:ascii="Museo 300" w:hAnsi="Museo 300"/>
          <w:sz w:val="16"/>
          <w:szCs w:val="16"/>
        </w:rPr>
        <w:t>d</w:t>
      </w:r>
      <w:r w:rsidR="00DB560D">
        <w:rPr>
          <w:rFonts w:ascii="Museo 300" w:hAnsi="Museo 300"/>
          <w:sz w:val="16"/>
          <w:szCs w:val="16"/>
        </w:rPr>
        <w:t xml:space="preserve"> sin ser registrada por el medidor por la hora en que fue tomada la evidencia nos muestra que todas las noches el usuario ha conectado toda la carga en la línea adicional y esta es retirada en el transcurso del día para poder controlar el registro del medidor por lo cual el método del cálculo es por medio de amperaje tomada en revisión en el rango de tiempo que nos estipula el reglamento</w:t>
      </w:r>
      <w:r>
        <w:rPr>
          <w:rFonts w:ascii="Museo 300" w:hAnsi="Museo 300"/>
          <w:sz w:val="16"/>
          <w:szCs w:val="16"/>
          <w:lang w:val="es-419"/>
        </w:rPr>
        <w:t xml:space="preserve"> </w:t>
      </w:r>
      <w:r>
        <w:rPr>
          <w:rFonts w:ascii="Museo 300" w:hAnsi="Museo 300"/>
          <w:sz w:val="16"/>
          <w:szCs w:val="16"/>
        </w:rPr>
        <w:t>[…]”</w:t>
      </w:r>
    </w:p>
    <w:p w14:paraId="09109C0A" w14:textId="77777777" w:rsidR="00B651F2" w:rsidRDefault="00B651F2" w:rsidP="00B651F2">
      <w:pPr>
        <w:tabs>
          <w:tab w:val="num" w:pos="851"/>
        </w:tabs>
        <w:spacing w:after="0" w:line="240" w:lineRule="auto"/>
        <w:ind w:left="851" w:right="851"/>
        <w:jc w:val="both"/>
        <w:rPr>
          <w:rFonts w:ascii="Museo 300" w:hAnsi="Museo 300"/>
          <w:sz w:val="16"/>
          <w:szCs w:val="16"/>
        </w:rPr>
      </w:pPr>
    </w:p>
    <w:p w14:paraId="5D3EDB23" w14:textId="0D981DFF" w:rsidR="00B651F2" w:rsidRPr="002F1716" w:rsidRDefault="00B651F2" w:rsidP="00B651F2">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señor </w:t>
      </w:r>
      <w:r w:rsidR="001A65C8">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30E244A" w14:textId="44795C9A" w:rsidR="00AA3FEF" w:rsidRDefault="00AA3FEF" w:rsidP="00F43280">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4E2891">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lastRenderedPageBreak/>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35CA01D3"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9864CE">
        <w:rPr>
          <w:rFonts w:ascii="Museo Sans 500" w:eastAsia="Calibri" w:hAnsi="Museo Sans 500"/>
          <w:b/>
          <w:sz w:val="20"/>
          <w:szCs w:val="20"/>
          <w:lang w:val="es-SV" w:eastAsia="es-SV"/>
        </w:rPr>
        <w:t>año 2022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98A1C08" w14:textId="72623B37" w:rsidR="00615DA1" w:rsidRDefault="00615DA1"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4858444" w14:textId="19C31111"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471614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A65C8">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0DDED61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1361BE">
        <w:rPr>
          <w:rFonts w:ascii="Museo Sans 300" w:hAnsi="Museo Sans 300" w:cs="Times New Roman"/>
          <w:sz w:val="20"/>
          <w:szCs w:val="20"/>
        </w:rPr>
        <w:t>IT-0258</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EC394F7" w14:textId="77777777" w:rsidR="00707FD5" w:rsidRDefault="00C34300" w:rsidP="00707FD5">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4" w:name="_Hlk108706207"/>
      <w:r w:rsidR="00E228C9" w:rsidRPr="001361BE">
        <w:rPr>
          <w:rFonts w:ascii="Museo 300" w:hAnsi="Museo 300"/>
          <w:sz w:val="16"/>
          <w:szCs w:val="16"/>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E228C9">
        <w:rPr>
          <w:rFonts w:ascii="Museo 300" w:hAnsi="Museo 300"/>
          <w:sz w:val="16"/>
          <w:szCs w:val="16"/>
          <w:lang w:val="es-419"/>
        </w:rPr>
        <w:t xml:space="preserve"> </w:t>
      </w:r>
      <w:r w:rsidR="00B651F2">
        <w:rPr>
          <w:rFonts w:ascii="Museo 300" w:hAnsi="Museo 300"/>
          <w:sz w:val="16"/>
          <w:szCs w:val="16"/>
          <w:lang w:val="es-419"/>
        </w:rPr>
        <w:t>(…)</w:t>
      </w:r>
      <w:bookmarkEnd w:id="4"/>
    </w:p>
    <w:p w14:paraId="4DC82805" w14:textId="48C1E827" w:rsidR="00C34300" w:rsidRDefault="00707FD5" w:rsidP="002C1FC9">
      <w:pPr>
        <w:tabs>
          <w:tab w:val="left" w:pos="993"/>
          <w:tab w:val="left" w:pos="9072"/>
        </w:tabs>
        <w:spacing w:line="240" w:lineRule="auto"/>
        <w:ind w:left="993" w:right="709"/>
        <w:jc w:val="both"/>
        <w:rPr>
          <w:rFonts w:ascii="Museo 300" w:eastAsia="Arial" w:hAnsi="Museo 300"/>
          <w:color w:val="000000"/>
          <w:sz w:val="16"/>
          <w:szCs w:val="16"/>
          <w:lang w:val="es-ES"/>
        </w:rPr>
      </w:pPr>
      <w:r w:rsidRPr="004A601D">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SimSun" w:hAnsi="Museo 300"/>
          <w:color w:val="000000" w:themeColor="text1"/>
          <w:spacing w:val="-5"/>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5E56D5B" w14:textId="7416D0B5" w:rsidR="002C1FC9" w:rsidRPr="00FE11DB" w:rsidRDefault="002C1FC9" w:rsidP="002C1FC9">
      <w:pPr>
        <w:spacing w:after="0" w:line="240" w:lineRule="auto"/>
        <w:ind w:left="420"/>
        <w:jc w:val="both"/>
        <w:rPr>
          <w:rFonts w:ascii="Museo Sans 300" w:hAnsi="Museo Sans 300"/>
          <w:sz w:val="20"/>
          <w:szCs w:val="20"/>
        </w:rPr>
      </w:pPr>
      <w:r w:rsidRPr="00FE11DB">
        <w:rPr>
          <w:rFonts w:ascii="Museo Sans 300" w:hAnsi="Museo Sans 300"/>
          <w:sz w:val="20"/>
          <w:szCs w:val="20"/>
        </w:rPr>
        <w:t xml:space="preserve">Respecto a los argumentos </w:t>
      </w:r>
      <w:r w:rsidR="00707FD5">
        <w:rPr>
          <w:rFonts w:ascii="Museo Sans 300" w:hAnsi="Museo Sans 300"/>
          <w:sz w:val="20"/>
          <w:szCs w:val="20"/>
        </w:rPr>
        <w:t xml:space="preserve">y pruebas </w:t>
      </w:r>
      <w:r w:rsidRPr="00FE11DB">
        <w:rPr>
          <w:rFonts w:ascii="Museo Sans 300" w:hAnsi="Museo Sans 300"/>
          <w:sz w:val="20"/>
          <w:szCs w:val="20"/>
        </w:rPr>
        <w:t>de</w:t>
      </w:r>
      <w:r>
        <w:rPr>
          <w:rFonts w:ascii="Museo Sans 300" w:hAnsi="Museo Sans 300"/>
          <w:sz w:val="20"/>
          <w:szCs w:val="20"/>
        </w:rPr>
        <w:t>l</w:t>
      </w:r>
      <w:r w:rsidRPr="00FE11DB">
        <w:rPr>
          <w:rFonts w:ascii="Museo Sans 300" w:hAnsi="Museo Sans 300"/>
          <w:sz w:val="20"/>
          <w:szCs w:val="20"/>
        </w:rPr>
        <w:t xml:space="preserve"> usuari</w:t>
      </w:r>
      <w:r>
        <w:rPr>
          <w:rFonts w:ascii="Museo Sans 300" w:hAnsi="Museo Sans 300"/>
          <w:sz w:val="20"/>
          <w:szCs w:val="20"/>
        </w:rPr>
        <w:t>o,</w:t>
      </w:r>
      <w:r w:rsidRPr="00FE11DB">
        <w:rPr>
          <w:rFonts w:ascii="Museo Sans 300" w:hAnsi="Museo Sans 300"/>
          <w:sz w:val="20"/>
          <w:szCs w:val="20"/>
        </w:rPr>
        <w:t xml:space="preserve"> el CAU determinó lo siguiente:</w:t>
      </w:r>
    </w:p>
    <w:p w14:paraId="6DA0F022" w14:textId="77777777" w:rsidR="002C1FC9" w:rsidRPr="00FE11DB" w:rsidRDefault="002C1FC9" w:rsidP="002C1FC9">
      <w:pPr>
        <w:spacing w:after="0" w:line="240" w:lineRule="auto"/>
        <w:ind w:left="420"/>
        <w:jc w:val="both"/>
        <w:rPr>
          <w:rFonts w:ascii="Museo Sans 300" w:hAnsi="Museo Sans 300" w:cs="Segoe UI"/>
          <w:sz w:val="20"/>
          <w:szCs w:val="20"/>
          <w:lang w:eastAsia="es-MX"/>
        </w:rPr>
      </w:pPr>
    </w:p>
    <w:p w14:paraId="1AA45E15" w14:textId="00AFE28E" w:rsidR="00707FD5" w:rsidRPr="004A601D" w:rsidRDefault="002C1FC9" w:rsidP="00707FD5">
      <w:pPr>
        <w:ind w:left="709" w:right="709"/>
        <w:jc w:val="both"/>
        <w:rPr>
          <w:rFonts w:ascii="Museo 300" w:eastAsia="SimSun" w:hAnsi="Museo 300"/>
          <w:color w:val="000000" w:themeColor="text1"/>
          <w:spacing w:val="-5"/>
          <w:sz w:val="16"/>
          <w:szCs w:val="16"/>
          <w:lang w:val="es-419"/>
        </w:rPr>
      </w:pPr>
      <w:r w:rsidRPr="00FE11DB">
        <w:rPr>
          <w:rFonts w:ascii="Museo 300" w:hAnsi="Museo 300"/>
          <w:sz w:val="16"/>
          <w:szCs w:val="16"/>
        </w:rPr>
        <w:t xml:space="preserve">(…) </w:t>
      </w:r>
      <w:r w:rsidR="00707FD5" w:rsidRPr="004A601D">
        <w:rPr>
          <w:rFonts w:ascii="Museo 300" w:eastAsia="SimSun" w:hAnsi="Museo 300"/>
          <w:color w:val="000000" w:themeColor="text1"/>
          <w:spacing w:val="-5"/>
          <w:sz w:val="16"/>
          <w:szCs w:val="16"/>
          <w:lang w:val="es-419"/>
        </w:rPr>
        <w:t>el usuario manifestó que la línea fuera de medición había sido conectada por una persona que realizaría obra de banco en su vivienda, y que fue en ese momento que personal de la empresa distribuidora efectuó inspección al suministro detectando la condición irregular.</w:t>
      </w:r>
    </w:p>
    <w:p w14:paraId="2EBA0314" w14:textId="77777777" w:rsidR="00707FD5" w:rsidRPr="004A601D" w:rsidRDefault="00707FD5" w:rsidP="00707FD5">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En virtud de lo anterior, el usuario presentó una serie de fotografías de los equipos que, según su posición, conectó la persona antes mencionada fuera de medición, los cuales se trataban de un soldador, una pulidora y un taladro</w:t>
      </w:r>
      <w:r>
        <w:rPr>
          <w:rFonts w:ascii="Museo 300" w:eastAsia="SimSun" w:hAnsi="Museo 300"/>
          <w:color w:val="000000" w:themeColor="text1"/>
          <w:spacing w:val="-5"/>
          <w:sz w:val="16"/>
          <w:szCs w:val="16"/>
          <w:lang w:val="es-419"/>
        </w:rPr>
        <w:t xml:space="preserve"> </w:t>
      </w:r>
      <w:r w:rsidRPr="004A601D">
        <w:rPr>
          <w:rFonts w:ascii="Museo 300" w:eastAsia="SimSun" w:hAnsi="Museo 300"/>
          <w:color w:val="000000" w:themeColor="text1"/>
          <w:spacing w:val="-5"/>
          <w:sz w:val="16"/>
          <w:szCs w:val="16"/>
          <w:lang w:val="es-419"/>
        </w:rPr>
        <w:t>(…)</w:t>
      </w:r>
    </w:p>
    <w:p w14:paraId="3114D9A1" w14:textId="77777777" w:rsidR="00707FD5" w:rsidRPr="004A601D" w:rsidRDefault="00707FD5" w:rsidP="00707FD5">
      <w:pPr>
        <w:ind w:left="709" w:right="709"/>
        <w:jc w:val="both"/>
        <w:rPr>
          <w:rFonts w:ascii="Museo 300" w:eastAsia="SimSun" w:hAnsi="Museo 300"/>
          <w:color w:val="000000" w:themeColor="text1"/>
          <w:spacing w:val="-5"/>
          <w:sz w:val="16"/>
          <w:szCs w:val="16"/>
          <w:lang w:val="es-419"/>
        </w:rPr>
      </w:pPr>
      <w:r w:rsidRPr="004A601D">
        <w:rPr>
          <w:rFonts w:ascii="Museo 300" w:eastAsia="SimSun" w:hAnsi="Museo 300"/>
          <w:color w:val="000000" w:themeColor="text1"/>
          <w:spacing w:val="-5"/>
          <w:sz w:val="16"/>
          <w:szCs w:val="16"/>
          <w:lang w:val="es-419"/>
        </w:rPr>
        <w:t>Sin embargo, se advierte que la empresa distribuidora realizó inspección en horas de la madrugada, por lo que no es posible limitar el uso de la línea fuera de medición a una condición transitoria, además, si se detectó una corriente en horas de la madrugada, esto indica que su uso no se limitó a un trabajo en específico, así como se analizó en los párrafos anteriores que no era posible extenderla por el período de tiempo diario que estableció la empresa distribuidora. (…)</w:t>
      </w:r>
    </w:p>
    <w:p w14:paraId="5ACD6BE0" w14:textId="77777777" w:rsidR="00E228C9" w:rsidRPr="001555CA" w:rsidRDefault="008A3C9B" w:rsidP="00E228C9">
      <w:pPr>
        <w:suppressAutoHyphens w:val="0"/>
        <w:autoSpaceDN/>
        <w:spacing w:after="0" w:line="240" w:lineRule="auto"/>
        <w:ind w:left="420"/>
        <w:jc w:val="both"/>
        <w:rPr>
          <w:rFonts w:ascii="Museo Sans 300" w:hAnsi="Museo Sans 300"/>
          <w:color w:val="000000"/>
          <w:sz w:val="20"/>
          <w:szCs w:val="20"/>
          <w:shd w:val="clear" w:color="auto" w:fill="FFFFFF"/>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1361BE">
        <w:rPr>
          <w:rFonts w:ascii="Museo Sans 300" w:hAnsi="Museo Sans 300"/>
          <w:sz w:val="20"/>
          <w:szCs w:val="20"/>
        </w:rPr>
        <w:t>IT-0258</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E228C9" w:rsidRPr="001555CA">
        <w:rPr>
          <w:rFonts w:ascii="Museo Sans 300" w:hAnsi="Museo Sans 300"/>
          <w:color w:val="000000"/>
          <w:sz w:val="20"/>
          <w:szCs w:val="20"/>
          <w:shd w:val="clear" w:color="auto" w:fill="FFFFFF"/>
        </w:rPr>
        <w:t>en la conexi</w:t>
      </w:r>
      <w:r w:rsidR="00E228C9">
        <w:rPr>
          <w:rFonts w:ascii="Museo Sans 300" w:hAnsi="Museo Sans 300"/>
          <w:color w:val="000000"/>
          <w:sz w:val="20"/>
          <w:szCs w:val="20"/>
          <w:shd w:val="clear" w:color="auto" w:fill="FFFFFF"/>
        </w:rPr>
        <w:t>ón</w:t>
      </w:r>
      <w:r w:rsidR="00E228C9" w:rsidRPr="00426229">
        <w:rPr>
          <w:rFonts w:ascii="Museo Sans 300" w:hAnsi="Museo Sans 300"/>
          <w:color w:val="000000"/>
          <w:sz w:val="20"/>
          <w:szCs w:val="20"/>
          <w:shd w:val="clear" w:color="auto" w:fill="FFFFFF"/>
        </w:rPr>
        <w:t xml:space="preserve"> </w:t>
      </w:r>
      <w:r w:rsidR="00E228C9" w:rsidRPr="001555CA">
        <w:rPr>
          <w:rFonts w:ascii="Museo Sans 300" w:hAnsi="Museo Sans 300"/>
          <w:color w:val="000000"/>
          <w:sz w:val="20"/>
          <w:szCs w:val="20"/>
          <w:shd w:val="clear" w:color="auto" w:fill="FFFFFF"/>
        </w:rPr>
        <w:t xml:space="preserve">de una línea directa </w:t>
      </w:r>
      <w:r w:rsidR="00E228C9">
        <w:rPr>
          <w:rFonts w:ascii="Museo Sans 300" w:hAnsi="Museo Sans 300"/>
          <w:color w:val="000000"/>
          <w:sz w:val="20"/>
          <w:szCs w:val="20"/>
          <w:shd w:val="clear" w:color="auto" w:fill="FFFFFF"/>
        </w:rPr>
        <w:t xml:space="preserve">desde la acometida eléctrica, a través de pinzas tipo caimán, </w:t>
      </w:r>
      <w:r w:rsidR="00E228C9" w:rsidRPr="001555CA">
        <w:rPr>
          <w:rFonts w:ascii="Museo Sans 300" w:hAnsi="Museo Sans 300"/>
          <w:color w:val="000000"/>
          <w:sz w:val="20"/>
          <w:szCs w:val="20"/>
          <w:shd w:val="clear" w:color="auto" w:fill="FFFFFF"/>
        </w:rPr>
        <w:t>con el fin de consumir energía que no fuera registrada por el medidor.</w:t>
      </w:r>
    </w:p>
    <w:p w14:paraId="36A562EC" w14:textId="01D0CE0E" w:rsidR="00791253" w:rsidRDefault="00791253" w:rsidP="00141727">
      <w:pPr>
        <w:spacing w:after="0" w:line="240" w:lineRule="auto"/>
        <w:ind w:left="420"/>
        <w:jc w:val="both"/>
        <w:rPr>
          <w:rStyle w:val="eop"/>
          <w:rFonts w:ascii="Museo Sans 300" w:hAnsi="Museo Sans 300"/>
          <w:sz w:val="20"/>
          <w:szCs w:val="20"/>
          <w:shd w:val="clear" w:color="auto" w:fill="FFFFFF"/>
        </w:rPr>
      </w:pPr>
    </w:p>
    <w:p w14:paraId="5C452580" w14:textId="315255B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9864CE">
        <w:rPr>
          <w:rFonts w:ascii="Museo Sans 300" w:hAnsi="Museo Sans 300" w:cs="Segoe UI"/>
          <w:sz w:val="20"/>
          <w:szCs w:val="20"/>
          <w:lang w:val="es-ES" w:eastAsia="es-MX"/>
        </w:rPr>
        <w:t>año 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60FBBD5D" w14:textId="77777777"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6E60F31" w14:textId="19EAC146" w:rsidR="00176A16" w:rsidRDefault="00176A16" w:rsidP="0046018F">
      <w:pPr>
        <w:autoSpaceDE w:val="0"/>
        <w:spacing w:after="0" w:line="240" w:lineRule="auto"/>
        <w:ind w:left="426"/>
        <w:jc w:val="both"/>
        <w:rPr>
          <w:rFonts w:ascii="Museo Sans 300" w:hAnsi="Museo Sans 300"/>
          <w:sz w:val="20"/>
          <w:szCs w:val="20"/>
        </w:rPr>
      </w:pPr>
      <w:r w:rsidRPr="00E21CDA">
        <w:rPr>
          <w:rFonts w:ascii="Museo Sans 300" w:hAnsi="Museo Sans 300"/>
          <w:sz w:val="20"/>
          <w:szCs w:val="20"/>
        </w:rPr>
        <w:t xml:space="preserve">De acuerdo con lo establecido en el informe técnico, el CAU no validó el cálculo de ENR realizado por la distribuidora basado en </w:t>
      </w:r>
      <w:r w:rsidR="0050451F">
        <w:rPr>
          <w:rFonts w:ascii="Museo Sans 300" w:hAnsi="Museo Sans 300"/>
          <w:sz w:val="20"/>
          <w:szCs w:val="20"/>
        </w:rPr>
        <w:t>la</w:t>
      </w:r>
      <w:r w:rsidRPr="00E21CDA">
        <w:rPr>
          <w:rFonts w:ascii="Museo Sans 300" w:hAnsi="Museo Sans 300"/>
          <w:sz w:val="20"/>
          <w:szCs w:val="20"/>
        </w:rPr>
        <w:t xml:space="preserve"> c</w:t>
      </w:r>
      <w:r>
        <w:rPr>
          <w:rFonts w:ascii="Museo Sans 300" w:hAnsi="Museo Sans 300"/>
          <w:sz w:val="20"/>
          <w:szCs w:val="20"/>
        </w:rPr>
        <w:t>arga no medida</w:t>
      </w:r>
      <w:r w:rsidRPr="00E21CDA">
        <w:rPr>
          <w:rFonts w:ascii="Museo Sans 300" w:hAnsi="Museo Sans 300"/>
          <w:sz w:val="20"/>
          <w:szCs w:val="20"/>
        </w:rPr>
        <w:t>, debido a</w:t>
      </w:r>
      <w:r>
        <w:rPr>
          <w:rFonts w:ascii="Museo Sans 300" w:hAnsi="Museo Sans 300"/>
          <w:sz w:val="20"/>
          <w:szCs w:val="20"/>
        </w:rPr>
        <w:t xml:space="preserve"> que</w:t>
      </w:r>
      <w:r w:rsidR="00707FD5">
        <w:rPr>
          <w:rFonts w:ascii="Museo Sans 300" w:hAnsi="Museo Sans 300"/>
          <w:sz w:val="20"/>
          <w:szCs w:val="20"/>
        </w:rPr>
        <w:t xml:space="preserve"> n</w:t>
      </w:r>
      <w:r w:rsidR="00707FD5" w:rsidRPr="00707FD5">
        <w:rPr>
          <w:rFonts w:ascii="Museo Sans 300" w:hAnsi="Museo Sans 300"/>
          <w:sz w:val="20"/>
          <w:szCs w:val="20"/>
        </w:rPr>
        <w:t xml:space="preserve">o se justifica técnicamente que la corriente de </w:t>
      </w:r>
      <w:r w:rsidR="00707FD5">
        <w:rPr>
          <w:rFonts w:ascii="Museo Sans 300" w:hAnsi="Museo Sans 300"/>
          <w:sz w:val="20"/>
          <w:szCs w:val="20"/>
        </w:rPr>
        <w:t>6.84</w:t>
      </w:r>
      <w:r w:rsidR="00707FD5" w:rsidRPr="00707FD5">
        <w:rPr>
          <w:rFonts w:ascii="Museo Sans 300" w:hAnsi="Museo Sans 300"/>
          <w:sz w:val="20"/>
          <w:szCs w:val="20"/>
        </w:rPr>
        <w:t xml:space="preserve"> amperios era consumida de forma constante durante 1</w:t>
      </w:r>
      <w:r w:rsidR="00707FD5">
        <w:rPr>
          <w:rFonts w:ascii="Museo Sans 300" w:hAnsi="Museo Sans 300"/>
          <w:sz w:val="20"/>
          <w:szCs w:val="20"/>
        </w:rPr>
        <w:t>5</w:t>
      </w:r>
      <w:r w:rsidR="00707FD5" w:rsidRPr="00707FD5">
        <w:rPr>
          <w:rFonts w:ascii="Museo Sans 300" w:hAnsi="Museo Sans 300"/>
          <w:sz w:val="20"/>
          <w:szCs w:val="20"/>
        </w:rPr>
        <w:t xml:space="preserve"> horas diarias</w:t>
      </w:r>
      <w:r w:rsidR="00707FD5">
        <w:rPr>
          <w:rFonts w:ascii="Museo Sans 300" w:hAnsi="Museo Sans 300"/>
          <w:sz w:val="20"/>
          <w:szCs w:val="20"/>
        </w:rPr>
        <w:t xml:space="preserve">, en ese sentido, </w:t>
      </w:r>
      <w:r w:rsidR="0046018F">
        <w:rPr>
          <w:rFonts w:ascii="Museo Sans 300" w:hAnsi="Museo Sans 300"/>
          <w:sz w:val="20"/>
          <w:szCs w:val="20"/>
        </w:rPr>
        <w:t xml:space="preserve">el valor energía calculado </w:t>
      </w:r>
      <w:r w:rsidR="005314E6">
        <w:rPr>
          <w:rFonts w:ascii="Museo Sans 300" w:hAnsi="Museo Sans 300"/>
          <w:sz w:val="20"/>
          <w:szCs w:val="20"/>
        </w:rPr>
        <w:t xml:space="preserve">no representa </w:t>
      </w:r>
      <w:r w:rsidR="0046018F">
        <w:rPr>
          <w:rFonts w:ascii="Museo Sans 300" w:hAnsi="Museo Sans 300"/>
          <w:sz w:val="20"/>
          <w:szCs w:val="20"/>
        </w:rPr>
        <w:t xml:space="preserve">los </w:t>
      </w:r>
      <w:r w:rsidR="005314E6">
        <w:rPr>
          <w:rFonts w:ascii="Museo Sans 300" w:hAnsi="Museo Sans 300"/>
          <w:sz w:val="20"/>
          <w:szCs w:val="20"/>
        </w:rPr>
        <w:t>consumos mensuales reales</w:t>
      </w:r>
      <w:r w:rsidR="0046018F">
        <w:rPr>
          <w:rFonts w:ascii="Museo Sans 300" w:hAnsi="Museo Sans 300"/>
          <w:sz w:val="20"/>
          <w:szCs w:val="20"/>
        </w:rPr>
        <w:t xml:space="preserve"> en el inmueble</w:t>
      </w:r>
      <w:r>
        <w:rPr>
          <w:rFonts w:ascii="Museo Sans 300" w:hAnsi="Museo Sans 300"/>
          <w:sz w:val="20"/>
          <w:szCs w:val="20"/>
        </w:rPr>
        <w:t>.</w:t>
      </w:r>
      <w:r w:rsidRPr="00E21CDA">
        <w:rPr>
          <w:rFonts w:ascii="Museo Sans 300" w:hAnsi="Museo Sans 300"/>
          <w:sz w:val="20"/>
          <w:szCs w:val="20"/>
        </w:rPr>
        <w:t xml:space="preserve"> </w:t>
      </w:r>
    </w:p>
    <w:p w14:paraId="703D5562" w14:textId="1E96134F" w:rsidR="00176A16" w:rsidRPr="005314E6" w:rsidRDefault="00176A16" w:rsidP="005314E6">
      <w:pPr>
        <w:autoSpaceDE w:val="0"/>
        <w:spacing w:after="0" w:line="240" w:lineRule="auto"/>
        <w:ind w:left="426"/>
        <w:jc w:val="both"/>
        <w:rPr>
          <w:rFonts w:ascii="Museo Sans 300" w:hAnsi="Museo Sans 300"/>
          <w:sz w:val="20"/>
          <w:szCs w:val="20"/>
        </w:rPr>
      </w:pPr>
      <w:r w:rsidRPr="005314E6">
        <w:rPr>
          <w:rFonts w:ascii="Museo Sans 300" w:hAnsi="Museo Sans 300"/>
          <w:sz w:val="20"/>
          <w:szCs w:val="20"/>
        </w:rPr>
        <w:lastRenderedPageBreak/>
        <w:t xml:space="preserve">Por ello, el CAU realizó un nuevo cálculo basado </w:t>
      </w:r>
      <w:r w:rsidR="0046018F">
        <w:rPr>
          <w:rFonts w:ascii="Museo Sans 300" w:hAnsi="Museo Sans 300"/>
          <w:sz w:val="20"/>
          <w:szCs w:val="20"/>
        </w:rPr>
        <w:t xml:space="preserve">en </w:t>
      </w:r>
      <w:r w:rsidR="0046018F" w:rsidRPr="005314E6">
        <w:rPr>
          <w:rFonts w:ascii="Museo Sans 300" w:hAnsi="Museo Sans 300"/>
          <w:sz w:val="20"/>
          <w:szCs w:val="20"/>
        </w:rPr>
        <w:t>los</w:t>
      </w:r>
      <w:r w:rsidRPr="005314E6">
        <w:rPr>
          <w:rFonts w:ascii="Museo Sans 300" w:hAnsi="Museo Sans 300"/>
          <w:sz w:val="20"/>
          <w:szCs w:val="20"/>
        </w:rPr>
        <w:t xml:space="preserve"> criterios siguientes:  </w:t>
      </w:r>
    </w:p>
    <w:p w14:paraId="7C018E7A" w14:textId="77777777" w:rsidR="00176A16" w:rsidRPr="000843B5" w:rsidRDefault="00176A16" w:rsidP="00176A16">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62C3E484" w14:textId="6C367C64" w:rsidR="00176A16" w:rsidRDefault="00176A16" w:rsidP="00176A16">
      <w:pPr>
        <w:numPr>
          <w:ilvl w:val="0"/>
          <w:numId w:val="35"/>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 xml:space="preserve">El </w:t>
      </w:r>
      <w:r w:rsidR="000C209E">
        <w:rPr>
          <w:rFonts w:ascii="Museo Sans 300" w:eastAsia="Times New Roman" w:hAnsi="Museo Sans 300" w:cs="Segoe UI"/>
          <w:sz w:val="20"/>
          <w:szCs w:val="20"/>
          <w:lang w:val="es-ES"/>
        </w:rPr>
        <w:t xml:space="preserve">historial de </w:t>
      </w:r>
      <w:r w:rsidRPr="000843B5">
        <w:rPr>
          <w:rFonts w:ascii="Museo Sans 300" w:eastAsia="Times New Roman" w:hAnsi="Museo Sans 300" w:cs="Segoe UI"/>
          <w:sz w:val="20"/>
          <w:szCs w:val="20"/>
          <w:lang w:val="es-ES"/>
        </w:rPr>
        <w:t xml:space="preserve">consumo registrado </w:t>
      </w:r>
      <w:r w:rsidR="005314E6">
        <w:rPr>
          <w:rFonts w:ascii="Museo Sans 300" w:eastAsia="Times New Roman" w:hAnsi="Museo Sans 300" w:cs="Segoe UI"/>
          <w:sz w:val="20"/>
          <w:szCs w:val="20"/>
          <w:lang w:val="es-ES"/>
        </w:rPr>
        <w:t xml:space="preserve">entre los días </w:t>
      </w:r>
      <w:r w:rsidR="0046018F">
        <w:rPr>
          <w:rFonts w:ascii="Museo Sans 300" w:eastAsia="Times New Roman" w:hAnsi="Museo Sans 300" w:cs="Segoe UI"/>
          <w:sz w:val="20"/>
          <w:szCs w:val="20"/>
          <w:lang w:val="es-ES"/>
        </w:rPr>
        <w:t>seis de abril y seis de septiembre de dos mil veinte</w:t>
      </w:r>
      <w:r w:rsidRPr="000843B5">
        <w:rPr>
          <w:rFonts w:ascii="Museo Sans 300" w:eastAsia="Times New Roman" w:hAnsi="Museo Sans 300" w:cs="Segoe UI"/>
          <w:sz w:val="20"/>
          <w:szCs w:val="20"/>
          <w:lang w:val="es-ES"/>
        </w:rPr>
        <w:t>.</w:t>
      </w:r>
      <w:r w:rsidRPr="000843B5">
        <w:rPr>
          <w:rFonts w:ascii="Museo Sans 300" w:eastAsia="Times New Roman" w:hAnsi="Museo Sans 300" w:cs="Segoe UI"/>
          <w:sz w:val="20"/>
          <w:szCs w:val="20"/>
        </w:rPr>
        <w:t> </w:t>
      </w:r>
    </w:p>
    <w:p w14:paraId="396E9CFB" w14:textId="77777777" w:rsidR="005314E6" w:rsidRPr="000843B5" w:rsidRDefault="005314E6" w:rsidP="005314E6">
      <w:pPr>
        <w:autoSpaceDE w:val="0"/>
        <w:spacing w:after="0" w:line="240" w:lineRule="auto"/>
        <w:ind w:left="993"/>
        <w:jc w:val="both"/>
        <w:rPr>
          <w:rFonts w:ascii="Museo Sans 300" w:eastAsia="Times New Roman" w:hAnsi="Museo Sans 300" w:cs="Segoe UI"/>
          <w:sz w:val="20"/>
          <w:szCs w:val="20"/>
        </w:rPr>
      </w:pPr>
    </w:p>
    <w:p w14:paraId="10228215" w14:textId="15E00502" w:rsidR="00176A16" w:rsidRPr="000843B5" w:rsidRDefault="00176A16" w:rsidP="00176A16">
      <w:pPr>
        <w:numPr>
          <w:ilvl w:val="0"/>
          <w:numId w:val="35"/>
        </w:numPr>
        <w:autoSpaceDE w:val="0"/>
        <w:spacing w:after="0" w:line="240" w:lineRule="auto"/>
        <w:ind w:left="993"/>
        <w:jc w:val="both"/>
        <w:rPr>
          <w:rFonts w:ascii="Segoe UI" w:eastAsia="Times New Roman" w:hAnsi="Segoe UI" w:cs="Segoe UI"/>
          <w:sz w:val="18"/>
          <w:szCs w:val="18"/>
        </w:rPr>
      </w:pPr>
      <w:r w:rsidRPr="000843B5">
        <w:rPr>
          <w:rFonts w:ascii="Museo Sans 300" w:eastAsia="Times New Roman" w:hAnsi="Museo Sans 300" w:cs="Segoe UI"/>
          <w:sz w:val="20"/>
          <w:szCs w:val="20"/>
          <w:lang w:val="es-ES"/>
        </w:rPr>
        <w:t xml:space="preserve">El tiempo de recuperación de la energía no registrada correspondiente al período del </w:t>
      </w:r>
      <w:r w:rsidR="0046018F">
        <w:rPr>
          <w:rFonts w:ascii="Museo Sans 300" w:eastAsia="Times New Roman" w:hAnsi="Museo Sans 300" w:cs="Segoe UI"/>
          <w:sz w:val="20"/>
          <w:szCs w:val="20"/>
          <w:lang w:val="es-ES"/>
        </w:rPr>
        <w:t>ocho de agosto</w:t>
      </w:r>
      <w:r w:rsidRPr="000843B5">
        <w:rPr>
          <w:rFonts w:ascii="Museo Sans 300" w:eastAsia="Times New Roman" w:hAnsi="Museo Sans 300" w:cs="Segoe UI"/>
          <w:sz w:val="20"/>
          <w:szCs w:val="20"/>
          <w:lang w:val="es-ES"/>
        </w:rPr>
        <w:t xml:space="preserve"> del año dos mil veintiuno</w:t>
      </w:r>
      <w:r w:rsidR="0046018F">
        <w:rPr>
          <w:rFonts w:ascii="Museo Sans 300" w:eastAsia="Times New Roman" w:hAnsi="Museo Sans 300" w:cs="Segoe UI"/>
          <w:sz w:val="20"/>
          <w:szCs w:val="20"/>
          <w:lang w:val="es-ES"/>
        </w:rPr>
        <w:t xml:space="preserve"> hasta el cuatro de febrero de este año</w:t>
      </w:r>
      <w:r w:rsidRPr="000843B5">
        <w:rPr>
          <w:rFonts w:ascii="Museo Sans 300" w:eastAsia="Times New Roman" w:hAnsi="Museo Sans 300" w:cs="Segoe UI"/>
          <w:sz w:val="20"/>
          <w:szCs w:val="20"/>
          <w:lang w:val="es-ES"/>
        </w:rPr>
        <w:t>.</w:t>
      </w:r>
      <w:r w:rsidRPr="000843B5">
        <w:rPr>
          <w:rFonts w:ascii="Museo Sans 300" w:eastAsia="Times New Roman" w:hAnsi="Museo Sans 300" w:cs="Segoe UI"/>
          <w:sz w:val="20"/>
          <w:szCs w:val="20"/>
        </w:rPr>
        <w:t> </w:t>
      </w:r>
    </w:p>
    <w:p w14:paraId="79AE9615" w14:textId="77777777" w:rsidR="00176A16" w:rsidRDefault="00176A16" w:rsidP="00FB4EAE">
      <w:pPr>
        <w:autoSpaceDE w:val="0"/>
        <w:spacing w:after="0" w:line="240" w:lineRule="auto"/>
        <w:ind w:left="426"/>
        <w:jc w:val="both"/>
        <w:rPr>
          <w:rStyle w:val="normaltextrun"/>
          <w:rFonts w:ascii="Museo Sans 300" w:hAnsi="Museo Sans 300"/>
          <w:color w:val="000000"/>
          <w:sz w:val="20"/>
          <w:szCs w:val="20"/>
          <w:shd w:val="clear" w:color="auto" w:fill="FFFFFF"/>
        </w:rPr>
      </w:pPr>
    </w:p>
    <w:p w14:paraId="61A002CA" w14:textId="3B37C425"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xml:space="preserve">Como resultado, el CAU determinó que la distribuidora tiene el derecho a recuperar la cantidad de </w:t>
      </w:r>
      <w:r w:rsidR="0046018F">
        <w:rPr>
          <w:rFonts w:ascii="Museo Sans 300" w:hAnsi="Museo Sans 300"/>
          <w:sz w:val="20"/>
          <w:szCs w:val="20"/>
        </w:rPr>
        <w:t>CIENTO TREINTA Y OCHO 96/100 DÓLARES DE LOS ESTADOS UNIDOS DE AMÉRICA (USD 138.96)</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9864CE">
        <w:rPr>
          <w:rFonts w:ascii="Museo Sans 300" w:hAnsi="Museo Sans 300"/>
          <w:sz w:val="20"/>
          <w:szCs w:val="20"/>
        </w:rPr>
        <w:t>año 2022</w:t>
      </w:r>
      <w:r w:rsidR="006A4BBC" w:rsidRPr="006F491F">
        <w:rPr>
          <w:rFonts w:ascii="Museo Sans 300" w:hAnsi="Museo Sans 300"/>
          <w:sz w:val="20"/>
          <w:szCs w:val="20"/>
        </w:rPr>
        <w:t>.</w:t>
      </w:r>
    </w:p>
    <w:p w14:paraId="70CD2011" w14:textId="5297F133" w:rsidR="00BC227B" w:rsidRPr="00CC6E2B"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t> </w:t>
      </w:r>
    </w:p>
    <w:p w14:paraId="26A13D27" w14:textId="77777777" w:rsidR="003C6C73" w:rsidRPr="00532409" w:rsidRDefault="003C6C73" w:rsidP="003C6C73">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w:t>
      </w:r>
      <w:r>
        <w:rPr>
          <w:rFonts w:ascii="Museo Sans 500" w:hAnsi="Museo Sans 500"/>
          <w:b/>
          <w:bCs/>
          <w:sz w:val="20"/>
          <w:szCs w:val="20"/>
        </w:rPr>
        <w:t>3</w:t>
      </w:r>
      <w:r w:rsidRPr="00DD689E">
        <w:rPr>
          <w:rFonts w:ascii="Museo Sans 500" w:hAnsi="Museo Sans 500"/>
          <w:b/>
          <w:bCs/>
          <w:sz w:val="20"/>
          <w:szCs w:val="20"/>
        </w:rPr>
        <w:t>.</w:t>
      </w:r>
      <w:r>
        <w:rPr>
          <w:rFonts w:ascii="Museo Sans 500" w:hAnsi="Museo Sans 500"/>
          <w:b/>
          <w:bCs/>
          <w:sz w:val="20"/>
          <w:szCs w:val="20"/>
        </w:rPr>
        <w:t xml:space="preserve"> Sobre el cálculo en concepto de energía eléctrica </w:t>
      </w:r>
    </w:p>
    <w:p w14:paraId="12B3D71D" w14:textId="77777777" w:rsidR="003C6C73" w:rsidRDefault="003C6C73" w:rsidP="003C6C73">
      <w:pPr>
        <w:autoSpaceDE w:val="0"/>
        <w:adjustRightInd w:val="0"/>
        <w:spacing w:after="0" w:line="240" w:lineRule="auto"/>
        <w:jc w:val="both"/>
        <w:rPr>
          <w:rFonts w:ascii="Museo Sans 500" w:hAnsi="Museo Sans 500"/>
          <w:b/>
          <w:bCs/>
          <w:sz w:val="20"/>
          <w:szCs w:val="20"/>
        </w:rPr>
      </w:pPr>
    </w:p>
    <w:p w14:paraId="18503420" w14:textId="7D75F685"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L</w:t>
      </w:r>
      <w:r w:rsidRPr="00CE062E">
        <w:rPr>
          <w:rFonts w:ascii="Museo Sans 300" w:eastAsia="Calibri" w:hAnsi="Museo Sans 300" w:cs="Arial"/>
          <w:sz w:val="20"/>
          <w:szCs w:val="20"/>
          <w:lang w:val="es-SV" w:eastAsia="en-US"/>
        </w:rPr>
        <w:t>a distribuidora en el escrito de</w:t>
      </w:r>
      <w:r>
        <w:rPr>
          <w:rFonts w:ascii="Museo Sans 300" w:eastAsia="Calibri" w:hAnsi="Museo Sans 300" w:cs="Arial"/>
          <w:sz w:val="20"/>
          <w:szCs w:val="20"/>
          <w:lang w:val="es-SV" w:eastAsia="en-US"/>
        </w:rPr>
        <w:t xml:space="preserve"> fecha</w:t>
      </w:r>
      <w:r w:rsidRPr="00CE062E">
        <w:rPr>
          <w:rFonts w:ascii="Museo Sans 300" w:eastAsia="Calibri" w:hAnsi="Museo Sans 300" w:cs="Arial"/>
          <w:sz w:val="20"/>
          <w:szCs w:val="20"/>
          <w:lang w:val="es-SV" w:eastAsia="en-US"/>
        </w:rPr>
        <w:t xml:space="preserve"> </w:t>
      </w:r>
      <w:r w:rsidR="0046018F">
        <w:rPr>
          <w:rFonts w:ascii="Museo Sans 300" w:eastAsia="Calibri" w:hAnsi="Museo Sans 300" w:cs="Arial"/>
          <w:sz w:val="20"/>
          <w:szCs w:val="20"/>
          <w:lang w:val="es-SV" w:eastAsia="en-US"/>
        </w:rPr>
        <w:t>catorce de septiembre</w:t>
      </w:r>
      <w:r w:rsidRPr="00CE062E">
        <w:rPr>
          <w:rFonts w:ascii="Museo Sans 300" w:eastAsia="Calibri" w:hAnsi="Museo Sans 300" w:cs="Arial"/>
          <w:sz w:val="20"/>
          <w:szCs w:val="20"/>
          <w:lang w:val="es-SV" w:eastAsia="en-US"/>
        </w:rPr>
        <w:t xml:space="preserve"> de este año, </w:t>
      </w:r>
      <w:r>
        <w:rPr>
          <w:rFonts w:ascii="Museo Sans 300" w:eastAsia="Calibri" w:hAnsi="Museo Sans 300" w:cs="Arial"/>
          <w:sz w:val="20"/>
          <w:szCs w:val="20"/>
          <w:lang w:val="es-SV" w:eastAsia="en-US"/>
        </w:rPr>
        <w:t xml:space="preserve">señaló </w:t>
      </w:r>
      <w:r w:rsidRPr="00CE062E">
        <w:rPr>
          <w:rFonts w:ascii="Museo Sans 300" w:eastAsia="Calibri" w:hAnsi="Museo Sans 300" w:cs="Arial"/>
          <w:sz w:val="20"/>
          <w:szCs w:val="20"/>
          <w:lang w:val="es-SV" w:eastAsia="en-US"/>
        </w:rPr>
        <w:t xml:space="preserve">su inconformidad con </w:t>
      </w:r>
      <w:r w:rsidR="0046018F">
        <w:rPr>
          <w:rFonts w:ascii="Museo Sans 300" w:eastAsia="Calibri" w:hAnsi="Museo Sans 300" w:cs="Arial"/>
          <w:sz w:val="20"/>
          <w:szCs w:val="20"/>
          <w:lang w:val="es-SV" w:eastAsia="en-US"/>
        </w:rPr>
        <w:t xml:space="preserve">el valor calculado </w:t>
      </w:r>
      <w:r w:rsidRPr="00CE062E">
        <w:rPr>
          <w:rFonts w:ascii="Museo Sans 300" w:eastAsia="Calibri" w:hAnsi="Museo Sans 300" w:cs="Arial"/>
          <w:sz w:val="20"/>
          <w:szCs w:val="20"/>
          <w:lang w:val="es-SV" w:eastAsia="en-US"/>
        </w:rPr>
        <w:t xml:space="preserve">en concepto de energía no registrada establecido en el informe técnico N.° </w:t>
      </w:r>
      <w:r w:rsidR="001361BE">
        <w:rPr>
          <w:rFonts w:ascii="Museo Sans 300" w:eastAsia="Calibri" w:hAnsi="Museo Sans 300" w:cs="Arial"/>
          <w:sz w:val="20"/>
          <w:szCs w:val="20"/>
          <w:lang w:val="es-SV" w:eastAsia="en-US"/>
        </w:rPr>
        <w:t>IT-0258</w:t>
      </w:r>
      <w:r w:rsidRPr="00CE062E">
        <w:rPr>
          <w:rFonts w:ascii="Museo Sans 300" w:eastAsia="Calibri" w:hAnsi="Museo Sans 300" w:cs="Arial"/>
          <w:sz w:val="20"/>
          <w:szCs w:val="20"/>
          <w:lang w:val="es-SV" w:eastAsia="en-US"/>
        </w:rPr>
        <w:t>-CAU-22</w:t>
      </w:r>
      <w:r>
        <w:rPr>
          <w:rFonts w:ascii="Museo Sans 300" w:eastAsia="Calibri" w:hAnsi="Museo Sans 300" w:cs="Arial"/>
          <w:sz w:val="20"/>
          <w:szCs w:val="20"/>
          <w:lang w:val="es-SV" w:eastAsia="en-US"/>
        </w:rPr>
        <w:t>.</w:t>
      </w:r>
      <w:r w:rsidRPr="00CE062E">
        <w:rPr>
          <w:rFonts w:ascii="Museo Sans 300" w:eastAsia="Calibri" w:hAnsi="Museo Sans 300" w:cs="Arial"/>
          <w:sz w:val="20"/>
          <w:szCs w:val="20"/>
          <w:lang w:val="es-SV" w:eastAsia="en-US"/>
        </w:rPr>
        <w:t xml:space="preserve"> </w:t>
      </w:r>
    </w:p>
    <w:p w14:paraId="57EC7921" w14:textId="77777777"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p>
    <w:p w14:paraId="25EFC819" w14:textId="4F83B982"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r>
        <w:rPr>
          <w:rFonts w:ascii="Museo Sans 300" w:eastAsia="Calibri" w:hAnsi="Museo Sans 300" w:cs="Arial"/>
          <w:sz w:val="20"/>
          <w:szCs w:val="20"/>
          <w:lang w:val="es-SV" w:eastAsia="en-US"/>
        </w:rPr>
        <w:t xml:space="preserve">Sobre lo anterior, debe indicarse </w:t>
      </w:r>
      <w:r w:rsidRPr="00CE062E">
        <w:rPr>
          <w:rFonts w:ascii="Museo Sans 300" w:eastAsia="Calibri" w:hAnsi="Museo Sans 300" w:cs="Arial"/>
          <w:sz w:val="20"/>
          <w:szCs w:val="20"/>
          <w:lang w:val="es-SV" w:eastAsia="en-US"/>
        </w:rPr>
        <w:t xml:space="preserve">que </w:t>
      </w:r>
      <w:r>
        <w:rPr>
          <w:rFonts w:ascii="Museo Sans 300" w:eastAsia="Calibri" w:hAnsi="Museo Sans 300" w:cs="Arial"/>
          <w:sz w:val="20"/>
          <w:szCs w:val="20"/>
          <w:lang w:val="es-SV" w:eastAsia="en-US"/>
        </w:rPr>
        <w:t>en el escrito presentado por la</w:t>
      </w:r>
      <w:r w:rsidRPr="00CE062E">
        <w:rPr>
          <w:rFonts w:ascii="Museo Sans 300" w:eastAsia="Calibri" w:hAnsi="Museo Sans 300" w:cs="Arial"/>
          <w:sz w:val="20"/>
          <w:szCs w:val="20"/>
          <w:lang w:val="es-SV" w:eastAsia="en-US"/>
        </w:rPr>
        <w:t xml:space="preserve"> distribuidora no aport</w:t>
      </w:r>
      <w:r>
        <w:rPr>
          <w:rFonts w:ascii="Museo Sans 300" w:eastAsia="Calibri" w:hAnsi="Museo Sans 300" w:cs="Arial"/>
          <w:sz w:val="20"/>
          <w:szCs w:val="20"/>
          <w:lang w:val="es-SV" w:eastAsia="en-US"/>
        </w:rPr>
        <w:t>a nuevos</w:t>
      </w:r>
      <w:r w:rsidRPr="00CE062E">
        <w:rPr>
          <w:rFonts w:ascii="Museo Sans 300" w:eastAsia="Calibri" w:hAnsi="Museo Sans 300" w:cs="Arial"/>
          <w:sz w:val="20"/>
          <w:szCs w:val="20"/>
          <w:lang w:val="es-SV" w:eastAsia="en-US"/>
        </w:rPr>
        <w:t xml:space="preserve"> argumentos o pruebas</w:t>
      </w:r>
      <w:r w:rsidR="00CC6E2B">
        <w:rPr>
          <w:rFonts w:ascii="Museo Sans 300" w:eastAsia="Calibri" w:hAnsi="Museo Sans 300" w:cs="Arial"/>
          <w:sz w:val="20"/>
          <w:szCs w:val="20"/>
          <w:lang w:val="es-SV" w:eastAsia="en-US"/>
        </w:rPr>
        <w:t xml:space="preserve"> técnicas </w:t>
      </w:r>
      <w:r w:rsidRPr="00CE062E">
        <w:rPr>
          <w:rFonts w:ascii="Museo Sans 300" w:eastAsia="Calibri" w:hAnsi="Museo Sans 300" w:cs="Arial"/>
          <w:sz w:val="20"/>
          <w:szCs w:val="20"/>
          <w:lang w:val="es-SV" w:eastAsia="en-US"/>
        </w:rPr>
        <w:t>que respald</w:t>
      </w:r>
      <w:r>
        <w:rPr>
          <w:rFonts w:ascii="Museo Sans 300" w:eastAsia="Calibri" w:hAnsi="Museo Sans 300" w:cs="Arial"/>
          <w:sz w:val="20"/>
          <w:szCs w:val="20"/>
          <w:lang w:val="es-SV" w:eastAsia="en-US"/>
        </w:rPr>
        <w:t>e</w:t>
      </w:r>
      <w:r w:rsidR="00CC6E2B">
        <w:rPr>
          <w:rFonts w:ascii="Museo Sans 300" w:eastAsia="Calibri" w:hAnsi="Museo Sans 300" w:cs="Arial"/>
          <w:sz w:val="20"/>
          <w:szCs w:val="20"/>
          <w:lang w:val="es-SV" w:eastAsia="en-US"/>
        </w:rPr>
        <w:t>n</w:t>
      </w:r>
      <w:r w:rsidRPr="00CE062E">
        <w:rPr>
          <w:rFonts w:ascii="Museo Sans 300" w:eastAsia="Calibri" w:hAnsi="Museo Sans 300" w:cs="Arial"/>
          <w:sz w:val="20"/>
          <w:szCs w:val="20"/>
          <w:lang w:val="es-SV" w:eastAsia="en-US"/>
        </w:rPr>
        <w:t xml:space="preserve"> </w:t>
      </w:r>
      <w:r>
        <w:rPr>
          <w:rFonts w:ascii="Museo Sans 300" w:eastAsia="Calibri" w:hAnsi="Museo Sans 300" w:cs="Arial"/>
          <w:sz w:val="20"/>
          <w:szCs w:val="20"/>
          <w:lang w:val="es-SV" w:eastAsia="en-US"/>
        </w:rPr>
        <w:t>la procedencia d</w:t>
      </w:r>
      <w:r w:rsidRPr="00CE062E">
        <w:rPr>
          <w:rFonts w:ascii="Museo Sans 300" w:eastAsia="Calibri" w:hAnsi="Museo Sans 300" w:cs="Arial"/>
          <w:sz w:val="20"/>
          <w:szCs w:val="20"/>
          <w:lang w:val="es-SV" w:eastAsia="en-US"/>
        </w:rPr>
        <w:t xml:space="preserve">el cobro </w:t>
      </w:r>
      <w:r>
        <w:rPr>
          <w:rFonts w:ascii="Museo Sans 300" w:eastAsia="Calibri" w:hAnsi="Museo Sans 300" w:cs="Arial"/>
          <w:sz w:val="20"/>
          <w:szCs w:val="20"/>
          <w:lang w:val="es-SV" w:eastAsia="en-US"/>
        </w:rPr>
        <w:t xml:space="preserve">al usuario </w:t>
      </w:r>
      <w:r w:rsidRPr="00CE062E">
        <w:rPr>
          <w:rFonts w:ascii="Museo Sans 300" w:eastAsia="Calibri" w:hAnsi="Museo Sans 300" w:cs="Arial"/>
          <w:sz w:val="20"/>
          <w:szCs w:val="20"/>
          <w:lang w:val="es-SV" w:eastAsia="en-US"/>
        </w:rPr>
        <w:t xml:space="preserve">por la cantidad de </w:t>
      </w:r>
      <w:r w:rsidR="00406311">
        <w:rPr>
          <w:rFonts w:ascii="Museo Sans 300" w:hAnsi="Museo Sans 300"/>
          <w:sz w:val="20"/>
          <w:szCs w:val="20"/>
        </w:rPr>
        <w:t>QUINIENTOS OCHENTA Y SIETE 31/100 DÓLARES DE LOS ESTADOS UNIDOS DE AMÉRICA (USD 587.31)</w:t>
      </w:r>
      <w:r w:rsidR="00A87069">
        <w:rPr>
          <w:rFonts w:ascii="Museo Sans 300" w:hAnsi="Museo Sans 300"/>
          <w:sz w:val="20"/>
          <w:szCs w:val="20"/>
        </w:rPr>
        <w:t xml:space="preserve"> </w:t>
      </w:r>
      <w:r w:rsidRPr="00CE062E">
        <w:rPr>
          <w:rFonts w:ascii="Museo Sans 300" w:eastAsia="Calibri" w:hAnsi="Museo Sans 300" w:cs="Arial"/>
          <w:sz w:val="20"/>
          <w:szCs w:val="20"/>
          <w:lang w:val="es-SV" w:eastAsia="en-US"/>
        </w:rPr>
        <w:t>IVA incluido, en concepto de energía no registrada</w:t>
      </w:r>
      <w:r>
        <w:rPr>
          <w:rFonts w:ascii="Museo Sans 300" w:eastAsia="Calibri" w:hAnsi="Museo Sans 300" w:cs="Arial"/>
          <w:sz w:val="20"/>
          <w:szCs w:val="20"/>
          <w:lang w:val="es-SV" w:eastAsia="en-US"/>
        </w:rPr>
        <w:t>.</w:t>
      </w:r>
    </w:p>
    <w:p w14:paraId="7ADC2A24" w14:textId="77777777" w:rsidR="003C6C73" w:rsidRDefault="003C6C73" w:rsidP="003C6C73">
      <w:pPr>
        <w:pStyle w:val="Prrafodelista"/>
        <w:tabs>
          <w:tab w:val="left" w:pos="426"/>
        </w:tabs>
        <w:ind w:left="426"/>
        <w:jc w:val="both"/>
        <w:rPr>
          <w:rFonts w:ascii="Museo Sans 300" w:eastAsia="Calibri" w:hAnsi="Museo Sans 300" w:cs="Arial"/>
          <w:sz w:val="20"/>
          <w:szCs w:val="20"/>
          <w:lang w:val="es-SV" w:eastAsia="en-US"/>
        </w:rPr>
      </w:pPr>
    </w:p>
    <w:p w14:paraId="265A42DB" w14:textId="35FB2242" w:rsidR="009F783A" w:rsidRDefault="009F783A" w:rsidP="009F783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otra parte, </w:t>
      </w:r>
      <w:r w:rsidR="003A336E">
        <w:rPr>
          <w:rFonts w:ascii="Museo Sans 300" w:hAnsi="Museo Sans 300"/>
          <w:sz w:val="20"/>
          <w:szCs w:val="20"/>
        </w:rPr>
        <w:t xml:space="preserve">el CAU </w:t>
      </w:r>
      <w:r>
        <w:rPr>
          <w:rFonts w:ascii="Museo Sans 300" w:hAnsi="Museo Sans 300"/>
          <w:sz w:val="20"/>
          <w:szCs w:val="20"/>
        </w:rPr>
        <w:t>en el informe técnico</w:t>
      </w:r>
      <w:r w:rsidRPr="00317236">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 xml:space="preserve">N.° </w:t>
      </w:r>
      <w:r w:rsidR="001361BE">
        <w:rPr>
          <w:rFonts w:ascii="Museo Sans 300" w:eastAsia="Arial" w:hAnsi="Museo Sans 300" w:cs="Arial"/>
          <w:sz w:val="20"/>
          <w:szCs w:val="20"/>
          <w:lang w:val="es-ES_tradnl" w:eastAsia="es-SV"/>
        </w:rPr>
        <w:t>IT-0258</w:t>
      </w:r>
      <w:r w:rsidRPr="00C246BE">
        <w:rPr>
          <w:rFonts w:ascii="Museo Sans 300" w:eastAsia="Arial" w:hAnsi="Museo Sans 300" w:cs="Arial"/>
          <w:sz w:val="20"/>
          <w:szCs w:val="20"/>
          <w:lang w:val="es-ES_tradnl" w:eastAsia="es-SV"/>
        </w:rPr>
        <w:t>-CAU-22</w:t>
      </w:r>
      <w:r>
        <w:rPr>
          <w:rFonts w:ascii="Museo Sans 300" w:eastAsia="Arial" w:hAnsi="Museo Sans 300" w:cs="Arial"/>
          <w:sz w:val="20"/>
          <w:szCs w:val="20"/>
          <w:lang w:val="es-ES_tradnl" w:eastAsia="es-SV"/>
        </w:rPr>
        <w:t xml:space="preserve"> </w:t>
      </w:r>
      <w:r>
        <w:rPr>
          <w:rFonts w:ascii="Museo Sans 300" w:hAnsi="Museo Sans 300"/>
          <w:sz w:val="20"/>
          <w:szCs w:val="20"/>
        </w:rPr>
        <w:t xml:space="preserve">determinó que la corriente instantánea de </w:t>
      </w:r>
      <w:r w:rsidR="0046018F">
        <w:rPr>
          <w:rFonts w:ascii="Museo Sans 300" w:hAnsi="Museo Sans 300"/>
          <w:sz w:val="20"/>
          <w:szCs w:val="20"/>
        </w:rPr>
        <w:t>6.84</w:t>
      </w:r>
      <w:r>
        <w:rPr>
          <w:rFonts w:ascii="Museo Sans 300" w:hAnsi="Museo Sans 300"/>
          <w:sz w:val="20"/>
          <w:szCs w:val="20"/>
        </w:rPr>
        <w:t xml:space="preserve"> amperios es insuficiente técnicamente para determinar la carga no medida y que el promedio mensual de </w:t>
      </w:r>
      <w:r w:rsidR="0046018F">
        <w:rPr>
          <w:rFonts w:ascii="Museo Sans 300" w:hAnsi="Museo Sans 300"/>
          <w:sz w:val="20"/>
          <w:szCs w:val="20"/>
        </w:rPr>
        <w:t>369</w:t>
      </w:r>
      <w:r>
        <w:rPr>
          <w:rFonts w:ascii="Museo Sans 300" w:hAnsi="Museo Sans 300"/>
          <w:sz w:val="20"/>
          <w:szCs w:val="20"/>
        </w:rPr>
        <w:t xml:space="preserve"> kWh, calculado por la distribuidora</w:t>
      </w:r>
      <w:r w:rsidR="00D005F7">
        <w:rPr>
          <w:rFonts w:ascii="Museo Sans 300" w:hAnsi="Museo Sans 300"/>
          <w:sz w:val="20"/>
          <w:szCs w:val="20"/>
        </w:rPr>
        <w:t>,</w:t>
      </w:r>
      <w:r>
        <w:rPr>
          <w:rFonts w:ascii="Museo Sans 300" w:hAnsi="Museo Sans 300"/>
          <w:sz w:val="20"/>
          <w:szCs w:val="20"/>
        </w:rPr>
        <w:t xml:space="preserve"> evidencia la escasa representatividad del método utilizado para el cálculo de recuperación de ENR.</w:t>
      </w:r>
    </w:p>
    <w:p w14:paraId="14DA2DFB" w14:textId="656943D4" w:rsidR="009F783A" w:rsidRDefault="009F783A" w:rsidP="003C6C73">
      <w:pPr>
        <w:pStyle w:val="Prrafodelista"/>
        <w:tabs>
          <w:tab w:val="left" w:pos="426"/>
        </w:tabs>
        <w:ind w:left="426"/>
        <w:jc w:val="both"/>
        <w:rPr>
          <w:rFonts w:ascii="Museo Sans 300" w:hAnsi="Museo Sans 300"/>
          <w:sz w:val="20"/>
          <w:szCs w:val="20"/>
        </w:rPr>
      </w:pPr>
    </w:p>
    <w:p w14:paraId="4D92EA9F" w14:textId="2EE42E14" w:rsidR="00CC5689" w:rsidRDefault="0046018F" w:rsidP="003C6C7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Asimismo, no aportó prueba técnica que </w:t>
      </w:r>
      <w:r w:rsidRPr="00B47E2B">
        <w:rPr>
          <w:rFonts w:ascii="Museo Sans 300" w:hAnsi="Museo Sans 300"/>
          <w:sz w:val="20"/>
          <w:szCs w:val="20"/>
        </w:rPr>
        <w:t xml:space="preserve">permita verificar que </w:t>
      </w:r>
      <w:r>
        <w:rPr>
          <w:rFonts w:ascii="Museo Sans 300" w:hAnsi="Museo Sans 300"/>
          <w:sz w:val="20"/>
          <w:szCs w:val="20"/>
        </w:rPr>
        <w:t xml:space="preserve">el usuario utilizaba la línea fuera de medición </w:t>
      </w:r>
      <w:r w:rsidR="00550FAC">
        <w:rPr>
          <w:rFonts w:ascii="Museo Sans 300" w:hAnsi="Museo Sans 300"/>
          <w:sz w:val="20"/>
          <w:szCs w:val="20"/>
        </w:rPr>
        <w:t xml:space="preserve">durante las noches </w:t>
      </w:r>
      <w:r>
        <w:rPr>
          <w:rFonts w:ascii="Museo Sans 300" w:hAnsi="Museo Sans 300"/>
          <w:sz w:val="20"/>
          <w:szCs w:val="20"/>
        </w:rPr>
        <w:t>para abastecer todos los equipos eléctricos del inmueble</w:t>
      </w:r>
      <w:r w:rsidR="00CC5689">
        <w:rPr>
          <w:rFonts w:ascii="Museo Sans 300" w:hAnsi="Museo Sans 300"/>
          <w:sz w:val="20"/>
          <w:szCs w:val="20"/>
        </w:rPr>
        <w:t xml:space="preserve"> y que dicha línea</w:t>
      </w:r>
    </w:p>
    <w:p w14:paraId="125C079E" w14:textId="7802FC29" w:rsidR="0046018F" w:rsidRDefault="00CC5689" w:rsidP="003C6C73">
      <w:pPr>
        <w:pStyle w:val="Prrafodelista"/>
        <w:tabs>
          <w:tab w:val="left" w:pos="426"/>
        </w:tabs>
        <w:ind w:left="426"/>
        <w:jc w:val="both"/>
        <w:rPr>
          <w:rFonts w:ascii="Museo Sans 300" w:hAnsi="Museo Sans 300"/>
          <w:sz w:val="20"/>
          <w:szCs w:val="20"/>
        </w:rPr>
      </w:pPr>
      <w:r w:rsidRPr="00CC5689">
        <w:rPr>
          <w:rFonts w:ascii="Museo Sans 300" w:hAnsi="Museo Sans 300"/>
          <w:sz w:val="20"/>
          <w:szCs w:val="20"/>
        </w:rPr>
        <w:t>e</w:t>
      </w:r>
      <w:r>
        <w:rPr>
          <w:rFonts w:ascii="Museo Sans 300" w:hAnsi="Museo Sans 300"/>
          <w:sz w:val="20"/>
          <w:szCs w:val="20"/>
        </w:rPr>
        <w:t>ra</w:t>
      </w:r>
      <w:r w:rsidRPr="00CC5689">
        <w:rPr>
          <w:rFonts w:ascii="Museo Sans 300" w:hAnsi="Museo Sans 300"/>
          <w:sz w:val="20"/>
          <w:szCs w:val="20"/>
        </w:rPr>
        <w:t xml:space="preserve"> retirada en el transcurso del día</w:t>
      </w:r>
      <w:r w:rsidR="00550FAC">
        <w:rPr>
          <w:rFonts w:ascii="Museo Sans 300" w:hAnsi="Museo Sans 300"/>
          <w:sz w:val="20"/>
          <w:szCs w:val="20"/>
        </w:rPr>
        <w:t>, por lo que dicho argumento es meramente especulativo y no fue comprobado técnicamente durante la investigación del caso.</w:t>
      </w:r>
    </w:p>
    <w:p w14:paraId="26FD7B20" w14:textId="77777777" w:rsidR="0046018F" w:rsidRDefault="0046018F" w:rsidP="003C6C73">
      <w:pPr>
        <w:pStyle w:val="Prrafodelista"/>
        <w:tabs>
          <w:tab w:val="left" w:pos="426"/>
        </w:tabs>
        <w:ind w:left="426"/>
        <w:jc w:val="both"/>
        <w:rPr>
          <w:rFonts w:ascii="Museo Sans 300" w:hAnsi="Museo Sans 300"/>
          <w:sz w:val="20"/>
          <w:szCs w:val="20"/>
        </w:rPr>
      </w:pPr>
    </w:p>
    <w:p w14:paraId="208906CD" w14:textId="7DB707A6" w:rsidR="003C6C73" w:rsidRDefault="003C6C73" w:rsidP="003C6C73">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71AD6BA7" w14:textId="77777777" w:rsidR="003C6C73" w:rsidRDefault="003C6C73" w:rsidP="003C6C73">
      <w:pPr>
        <w:autoSpaceDE w:val="0"/>
        <w:spacing w:after="0" w:line="240" w:lineRule="auto"/>
        <w:ind w:left="426"/>
        <w:jc w:val="both"/>
        <w:rPr>
          <w:rFonts w:ascii="Museo Sans 300" w:eastAsia="Times New Roman" w:hAnsi="Museo Sans 300" w:cs="Times New Roman"/>
          <w:sz w:val="20"/>
          <w:szCs w:val="20"/>
          <w:lang w:eastAsia="es-ES"/>
        </w:rPr>
      </w:pPr>
    </w:p>
    <w:p w14:paraId="174F17F9" w14:textId="77777777" w:rsidR="00DB560D" w:rsidRPr="00486B0D" w:rsidRDefault="00DB560D" w:rsidP="00DB560D">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4</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las inspecciones de condiciones irregulares  </w:t>
      </w:r>
    </w:p>
    <w:p w14:paraId="50576D51" w14:textId="77777777" w:rsidR="00DB560D" w:rsidRDefault="00DB560D" w:rsidP="00DB560D">
      <w:pPr>
        <w:autoSpaceDE w:val="0"/>
        <w:spacing w:after="0" w:line="240" w:lineRule="auto"/>
        <w:ind w:left="426"/>
        <w:jc w:val="both"/>
        <w:rPr>
          <w:rFonts w:ascii="Museo Sans 300" w:hAnsi="Museo Sans 300"/>
          <w:sz w:val="20"/>
          <w:szCs w:val="20"/>
        </w:rPr>
      </w:pPr>
    </w:p>
    <w:p w14:paraId="4509AFAA" w14:textId="0B081766" w:rsidR="00DB560D" w:rsidRDefault="00DB560D" w:rsidP="00DB560D">
      <w:pPr>
        <w:spacing w:after="0" w:line="240" w:lineRule="auto"/>
        <w:ind w:left="426"/>
        <w:contextualSpacing/>
        <w:jc w:val="both"/>
        <w:rPr>
          <w:rFonts w:ascii="Museo Sans 300" w:hAnsi="Museo Sans 300"/>
          <w:sz w:val="20"/>
          <w:szCs w:val="20"/>
          <w:lang w:val="es-ES" w:eastAsia="es-SV"/>
        </w:rPr>
      </w:pPr>
      <w:r>
        <w:rPr>
          <w:rFonts w:ascii="Museo Sans 300" w:hAnsi="Museo Sans 300" w:cs="Segoe UI"/>
          <w:sz w:val="20"/>
          <w:szCs w:val="20"/>
          <w:lang w:eastAsia="es-MX"/>
        </w:rPr>
        <w:t xml:space="preserve">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Pr>
          <w:rFonts w:ascii="Museo Sans 300" w:hAnsi="Museo Sans 300" w:cs="Times New Roman"/>
          <w:sz w:val="20"/>
          <w:szCs w:val="20"/>
        </w:rPr>
        <w:t>IT-0258-CAU-22 el CAU indicó respecto a la inspección vinculada a condiciones irregulares en el suministro lo siguiente:</w:t>
      </w:r>
    </w:p>
    <w:p w14:paraId="1FA4F489" w14:textId="77777777" w:rsidR="00DB560D" w:rsidRDefault="00DB560D" w:rsidP="00DB560D">
      <w:pPr>
        <w:spacing w:after="0" w:line="240" w:lineRule="auto"/>
        <w:ind w:left="426"/>
        <w:contextualSpacing/>
        <w:jc w:val="both"/>
        <w:rPr>
          <w:rFonts w:ascii="Museo Sans 300" w:hAnsi="Museo Sans 300"/>
          <w:sz w:val="20"/>
          <w:szCs w:val="20"/>
          <w:lang w:val="es-ES" w:eastAsia="es-SV"/>
        </w:rPr>
      </w:pPr>
    </w:p>
    <w:p w14:paraId="6A1A8A4D" w14:textId="035CAACF" w:rsidR="00DB560D" w:rsidRPr="00C8561D" w:rsidRDefault="00DB560D" w:rsidP="00DB560D">
      <w:pPr>
        <w:ind w:left="709" w:right="709"/>
        <w:jc w:val="both"/>
        <w:rPr>
          <w:rFonts w:ascii="Museo 300" w:hAnsi="Museo 300"/>
          <w:sz w:val="16"/>
          <w:szCs w:val="16"/>
          <w:lang w:val="es-419"/>
        </w:rPr>
      </w:pPr>
      <w:r>
        <w:rPr>
          <w:rFonts w:ascii="Museo 300" w:hAnsi="Museo 300"/>
          <w:sz w:val="16"/>
          <w:szCs w:val="16"/>
          <w:lang w:val="es-419"/>
        </w:rPr>
        <w:t xml:space="preserve">(…) </w:t>
      </w:r>
      <w:r w:rsidRPr="004A601D">
        <w:rPr>
          <w:rFonts w:ascii="Museo 300" w:eastAsia="SimSun" w:hAnsi="Museo 300"/>
          <w:color w:val="000000" w:themeColor="text1"/>
          <w:spacing w:val="-5"/>
          <w:sz w:val="16"/>
          <w:szCs w:val="16"/>
          <w:lang w:val="es-419"/>
        </w:rPr>
        <w:t xml:space="preserve">Para el presente caso, se destaca que las fotografías presentadas sobre la detección de una presunta condición irregular fueron tomadas a las </w:t>
      </w:r>
      <w:r w:rsidRPr="004A601D">
        <w:rPr>
          <w:rFonts w:ascii="Museo 300" w:eastAsia="SimSun" w:hAnsi="Museo 300"/>
          <w:b/>
          <w:bCs/>
          <w:color w:val="000000" w:themeColor="text1"/>
          <w:spacing w:val="-5"/>
          <w:sz w:val="16"/>
          <w:szCs w:val="16"/>
          <w:lang w:val="es-419"/>
        </w:rPr>
        <w:t>04:40 horas de la madrugad</w:t>
      </w:r>
      <w:r w:rsidR="009864CE">
        <w:rPr>
          <w:rFonts w:ascii="Museo 300" w:eastAsia="SimSun" w:hAnsi="Museo 300"/>
          <w:b/>
          <w:bCs/>
          <w:color w:val="000000" w:themeColor="text1"/>
          <w:spacing w:val="-5"/>
          <w:sz w:val="16"/>
          <w:szCs w:val="16"/>
          <w:lang w:val="es-419"/>
        </w:rPr>
        <w:t>a</w:t>
      </w:r>
      <w:r>
        <w:rPr>
          <w:rFonts w:ascii="Museo 300" w:hAnsi="Museo 300"/>
          <w:sz w:val="16"/>
          <w:szCs w:val="16"/>
          <w:lang w:val="es-419"/>
        </w:rPr>
        <w:t xml:space="preserve"> (…)</w:t>
      </w:r>
      <w:r w:rsidRPr="00C8561D">
        <w:rPr>
          <w:rFonts w:ascii="Museo 300" w:hAnsi="Museo 300"/>
          <w:sz w:val="16"/>
          <w:szCs w:val="16"/>
          <w:lang w:val="es-419"/>
        </w:rPr>
        <w:t xml:space="preserve"> </w:t>
      </w:r>
    </w:p>
    <w:p w14:paraId="14E2EF3B" w14:textId="6884FA85" w:rsidR="00566E2B" w:rsidRPr="00636000" w:rsidRDefault="00DB560D" w:rsidP="00566E2B">
      <w:pPr>
        <w:spacing w:after="0" w:line="240" w:lineRule="auto"/>
        <w:ind w:left="426"/>
        <w:contextualSpacing/>
        <w:jc w:val="both"/>
        <w:rPr>
          <w:rFonts w:ascii="Museo Sans 300" w:eastAsia="Arial" w:hAnsi="Museo Sans 300"/>
          <w:sz w:val="20"/>
          <w:szCs w:val="20"/>
          <w:lang w:eastAsia="es-SV"/>
        </w:rPr>
      </w:pPr>
      <w:r>
        <w:rPr>
          <w:rFonts w:ascii="Museo Sans 300" w:hAnsi="Museo Sans 300"/>
          <w:sz w:val="20"/>
          <w:szCs w:val="20"/>
          <w:lang w:val="es-419" w:eastAsia="es-SV"/>
        </w:rPr>
        <w:t xml:space="preserve">Al respecto, </w:t>
      </w:r>
      <w:r w:rsidR="00566E2B">
        <w:rPr>
          <w:rFonts w:ascii="Museo Sans 300" w:hAnsi="Museo Sans 300"/>
          <w:sz w:val="20"/>
          <w:szCs w:val="20"/>
          <w:lang w:val="es-ES" w:eastAsia="es-SV"/>
        </w:rPr>
        <w:t>las inspecciones técnicas de la distribuidora a</w:t>
      </w:r>
      <w:r w:rsidR="00E411F2">
        <w:rPr>
          <w:rFonts w:ascii="Museo Sans 300" w:hAnsi="Museo Sans 300"/>
          <w:sz w:val="20"/>
          <w:szCs w:val="20"/>
          <w:lang w:val="es-ES" w:eastAsia="es-SV"/>
        </w:rPr>
        <w:t xml:space="preserve"> </w:t>
      </w:r>
      <w:r w:rsidR="00566E2B">
        <w:rPr>
          <w:rFonts w:ascii="Museo Sans 300" w:hAnsi="Museo Sans 300"/>
          <w:sz w:val="20"/>
          <w:szCs w:val="20"/>
          <w:lang w:val="es-ES" w:eastAsia="es-SV"/>
        </w:rPr>
        <w:t>l</w:t>
      </w:r>
      <w:r w:rsidR="00E411F2">
        <w:rPr>
          <w:rFonts w:ascii="Museo Sans 300" w:hAnsi="Museo Sans 300"/>
          <w:sz w:val="20"/>
          <w:szCs w:val="20"/>
          <w:lang w:val="es-ES" w:eastAsia="es-SV"/>
        </w:rPr>
        <w:t>os</w:t>
      </w:r>
      <w:r w:rsidR="00566E2B">
        <w:rPr>
          <w:rFonts w:ascii="Museo Sans 300" w:hAnsi="Museo Sans 300"/>
          <w:sz w:val="20"/>
          <w:szCs w:val="20"/>
          <w:lang w:val="es-ES" w:eastAsia="es-SV"/>
        </w:rPr>
        <w:t xml:space="preserve"> suministro</w:t>
      </w:r>
      <w:r w:rsidR="00E411F2">
        <w:rPr>
          <w:rFonts w:ascii="Museo Sans 300" w:hAnsi="Museo Sans 300"/>
          <w:sz w:val="20"/>
          <w:szCs w:val="20"/>
          <w:lang w:val="es-ES" w:eastAsia="es-SV"/>
        </w:rPr>
        <w:t>s</w:t>
      </w:r>
      <w:r w:rsidR="00566E2B">
        <w:rPr>
          <w:rFonts w:ascii="Museo Sans 300" w:hAnsi="Museo Sans 300"/>
          <w:sz w:val="20"/>
          <w:szCs w:val="20"/>
          <w:lang w:val="es-ES" w:eastAsia="es-SV"/>
        </w:rPr>
        <w:t xml:space="preserve"> se encuentran regulada</w:t>
      </w:r>
      <w:r w:rsidR="0007243F">
        <w:rPr>
          <w:rFonts w:ascii="Museo Sans 300" w:hAnsi="Museo Sans 300"/>
          <w:sz w:val="20"/>
          <w:szCs w:val="20"/>
          <w:lang w:val="es-ES" w:eastAsia="es-SV"/>
        </w:rPr>
        <w:t>s</w:t>
      </w:r>
      <w:r w:rsidR="00566E2B">
        <w:rPr>
          <w:rFonts w:ascii="Museo Sans 300" w:hAnsi="Museo Sans 300"/>
          <w:sz w:val="20"/>
          <w:szCs w:val="20"/>
          <w:lang w:val="es-ES" w:eastAsia="es-SV"/>
        </w:rPr>
        <w:t xml:space="preserve"> en el artículo 13 </w:t>
      </w:r>
      <w:r w:rsidR="00566E2B" w:rsidRPr="00636000">
        <w:rPr>
          <w:rFonts w:ascii="Museo Sans 300" w:eastAsia="Arial" w:hAnsi="Museo Sans 300"/>
          <w:sz w:val="20"/>
          <w:szCs w:val="20"/>
          <w:lang w:eastAsia="es-SV"/>
        </w:rPr>
        <w:t>de</w:t>
      </w:r>
      <w:r w:rsidR="00566E2B">
        <w:rPr>
          <w:rFonts w:ascii="Museo Sans 300" w:eastAsia="Arial" w:hAnsi="Museo Sans 300"/>
          <w:sz w:val="20"/>
          <w:szCs w:val="20"/>
          <w:lang w:eastAsia="es-SV"/>
        </w:rPr>
        <w:t xml:space="preserve"> </w:t>
      </w:r>
      <w:r w:rsidR="00566E2B" w:rsidRPr="00636000">
        <w:rPr>
          <w:rFonts w:ascii="Museo Sans 300" w:eastAsia="Arial" w:hAnsi="Museo Sans 300"/>
          <w:sz w:val="20"/>
          <w:szCs w:val="20"/>
          <w:lang w:eastAsia="es-SV"/>
        </w:rPr>
        <w:t>los Términos y Condiciones Generales al Consumidor Final del Pliego Tarifario aprobados a la sociedad</w:t>
      </w:r>
      <w:r w:rsidR="00566E2B">
        <w:rPr>
          <w:rFonts w:ascii="Museo Sans 300" w:eastAsia="Arial" w:hAnsi="Museo Sans 300"/>
          <w:sz w:val="20"/>
          <w:szCs w:val="20"/>
          <w:lang w:eastAsia="es-SV"/>
        </w:rPr>
        <w:t xml:space="preserve"> AES CLESA y Cía., S. en C. de C.V</w:t>
      </w:r>
      <w:r w:rsidR="00566E2B" w:rsidRPr="00636000">
        <w:rPr>
          <w:rFonts w:ascii="Museo Sans 300" w:eastAsia="Arial" w:hAnsi="Museo Sans 300"/>
          <w:sz w:val="20"/>
          <w:szCs w:val="20"/>
          <w:lang w:eastAsia="es-SV"/>
        </w:rPr>
        <w:t>. para el año dos mil vein</w:t>
      </w:r>
      <w:r w:rsidR="00566E2B">
        <w:rPr>
          <w:rFonts w:ascii="Museo Sans 300" w:eastAsia="Arial" w:hAnsi="Museo Sans 300"/>
          <w:sz w:val="20"/>
          <w:szCs w:val="20"/>
          <w:lang w:eastAsia="es-SV"/>
        </w:rPr>
        <w:t>tidós</w:t>
      </w:r>
      <w:r w:rsidR="00E411F2">
        <w:rPr>
          <w:rFonts w:ascii="Museo Sans 300" w:eastAsia="Arial" w:hAnsi="Museo Sans 300"/>
          <w:sz w:val="20"/>
          <w:szCs w:val="20"/>
          <w:lang w:eastAsia="es-SV"/>
        </w:rPr>
        <w:t xml:space="preserve">, </w:t>
      </w:r>
      <w:r w:rsidR="002919DF">
        <w:rPr>
          <w:rFonts w:ascii="Museo Sans 300" w:eastAsia="Arial" w:hAnsi="Museo Sans 300"/>
          <w:sz w:val="20"/>
          <w:szCs w:val="20"/>
          <w:lang w:eastAsia="es-SV"/>
        </w:rPr>
        <w:t xml:space="preserve">y </w:t>
      </w:r>
      <w:r w:rsidR="002919DF" w:rsidRPr="00636000">
        <w:rPr>
          <w:rFonts w:ascii="Museo Sans 300" w:eastAsia="Arial" w:hAnsi="Museo Sans 300"/>
          <w:sz w:val="20"/>
          <w:szCs w:val="20"/>
          <w:lang w:eastAsia="es-SV"/>
        </w:rPr>
        <w:t>establece</w:t>
      </w:r>
      <w:r w:rsidR="00566E2B" w:rsidRPr="00636000">
        <w:rPr>
          <w:rFonts w:ascii="Museo Sans 300" w:eastAsia="Arial" w:hAnsi="Museo Sans 300"/>
          <w:sz w:val="20"/>
          <w:szCs w:val="20"/>
          <w:lang w:eastAsia="es-SV"/>
        </w:rPr>
        <w:t xml:space="preserve"> lo siguiente:</w:t>
      </w:r>
      <w:r w:rsidR="00566E2B">
        <w:rPr>
          <w:rFonts w:ascii="Cambria Math" w:eastAsia="Arial" w:hAnsi="Cambria Math" w:cs="Cambria Math"/>
          <w:sz w:val="20"/>
          <w:szCs w:val="20"/>
          <w:lang w:eastAsia="es-SV"/>
        </w:rPr>
        <w:t xml:space="preserve"> </w:t>
      </w:r>
    </w:p>
    <w:p w14:paraId="64DA79EA" w14:textId="112E0164" w:rsidR="00DB560D" w:rsidRPr="001D6D99" w:rsidRDefault="00DB560D" w:rsidP="00D005F7">
      <w:pPr>
        <w:spacing w:after="0" w:line="240" w:lineRule="auto"/>
        <w:ind w:left="426"/>
        <w:contextualSpacing/>
        <w:jc w:val="both"/>
        <w:rPr>
          <w:rFonts w:ascii="Museo Sans 300" w:hAnsi="Museo Sans 300"/>
          <w:sz w:val="20"/>
          <w:szCs w:val="20"/>
          <w:lang w:val="es-419" w:eastAsia="es-SV"/>
        </w:rPr>
      </w:pPr>
    </w:p>
    <w:p w14:paraId="72D9BFB2" w14:textId="77777777" w:rsidR="00DB560D" w:rsidRPr="008757B6" w:rsidRDefault="00DB560D" w:rsidP="00DB560D">
      <w:pPr>
        <w:ind w:left="709" w:right="709"/>
        <w:jc w:val="both"/>
        <w:rPr>
          <w:rFonts w:ascii="Museo 300" w:hAnsi="Museo 300"/>
          <w:sz w:val="16"/>
          <w:szCs w:val="16"/>
        </w:rPr>
      </w:pPr>
      <w:r>
        <w:rPr>
          <w:rFonts w:ascii="Museo 300" w:hAnsi="Museo 300"/>
          <w:sz w:val="16"/>
          <w:szCs w:val="16"/>
        </w:rPr>
        <w:lastRenderedPageBreak/>
        <w:t xml:space="preserve">[…] </w:t>
      </w:r>
      <w:r w:rsidRPr="008757B6">
        <w:rPr>
          <w:rFonts w:ascii="Museo 300" w:hAnsi="Museo 300"/>
          <w:sz w:val="16"/>
          <w:szCs w:val="16"/>
        </w:rPr>
        <w:t>El Distribuidor podrá efectuar inspecciones del equipo de medición en días y horas hábiles, que comprenden de lunes a sábado entre las 7:30 y 19:00 horas, excepto para suministros cuya actividad económica sea nocturna, en cuyo caso el personal del Distribuidor podrá ingresar en dicho horario. Para estos efectos, el usuario final podrá a su entera voluntad y responsabilidad, permitir el acceso al personal que el Distribuidor designe, debidamente identificado. En el caso que el Distribuidor notifique al usuario que inspeccionará, sustituirá o dará mantenimiento a su equipo de medición y éste niegue el acceso, el Distribuidor podrá desconectar el servicio. En casos especiales, el Distribuidor deberá coordinar con el usuario final la ejecución de esta actividad en horarios distintos a los establecidos en el presente artículo.</w:t>
      </w:r>
    </w:p>
    <w:p w14:paraId="269C15F0" w14:textId="77777777" w:rsidR="00DB560D" w:rsidRPr="008757B6" w:rsidRDefault="00DB560D" w:rsidP="00DB560D">
      <w:pPr>
        <w:ind w:left="709" w:right="709"/>
        <w:jc w:val="both"/>
        <w:rPr>
          <w:rFonts w:ascii="Museo 300" w:hAnsi="Museo 300"/>
          <w:sz w:val="16"/>
          <w:szCs w:val="16"/>
        </w:rPr>
      </w:pPr>
      <w:r w:rsidRPr="008757B6">
        <w:rPr>
          <w:rFonts w:ascii="Museo 300" w:hAnsi="Museo 300"/>
          <w:sz w:val="16"/>
          <w:szCs w:val="16"/>
        </w:rPr>
        <w:t>Sin embargo, cuando el Distribuidor necesite revisar las instalaciones internas del usuario final, o realizar toma de censos de carga, previo a ingresar, deberá obtener el consentimiento del usuario final y presentarle a éste la orden de trabajo. A costo del usuario final, la revisión podrá ser realizada con el acompañamiento de un ingeniero electricista o un electricista debidamente autorizado</w:t>
      </w:r>
      <w:r>
        <w:rPr>
          <w:rFonts w:ascii="Museo 300" w:hAnsi="Museo 300"/>
          <w:sz w:val="16"/>
          <w:szCs w:val="16"/>
        </w:rPr>
        <w:t xml:space="preserve"> […]</w:t>
      </w:r>
    </w:p>
    <w:p w14:paraId="4D025ED8" w14:textId="07D89838" w:rsidR="00DB560D" w:rsidRPr="00A138FD" w:rsidRDefault="00DB560D" w:rsidP="00DB560D">
      <w:pPr>
        <w:pStyle w:val="Prrafodelista"/>
        <w:tabs>
          <w:tab w:val="left" w:pos="426"/>
        </w:tabs>
        <w:ind w:left="426"/>
        <w:jc w:val="both"/>
        <w:rPr>
          <w:rFonts w:ascii="Museo Sans 300" w:hAnsi="Museo Sans 300"/>
          <w:sz w:val="20"/>
          <w:szCs w:val="20"/>
        </w:rPr>
      </w:pPr>
      <w:r w:rsidRPr="00A138FD">
        <w:rPr>
          <w:rFonts w:ascii="Museo Sans 300" w:hAnsi="Museo Sans 300"/>
          <w:sz w:val="20"/>
          <w:szCs w:val="20"/>
        </w:rPr>
        <w:t>Por lo tanto, se instruye a la sociedad AES CLESA y Cía., S. en C. de C.V. que efectúe las inspecciones vinculadas a condiciones irregulares en los suministros en los días y horas determinados en la normativa sectorial, y en caso de que dichas inspecciones se realicen en horarios distintos</w:t>
      </w:r>
      <w:r>
        <w:rPr>
          <w:rFonts w:ascii="Museo Sans 300" w:hAnsi="Museo Sans 300"/>
          <w:sz w:val="20"/>
          <w:szCs w:val="20"/>
        </w:rPr>
        <w:t>, deberá</w:t>
      </w:r>
      <w:r w:rsidRPr="00A138FD">
        <w:rPr>
          <w:rFonts w:ascii="Museo Sans 300" w:hAnsi="Museo Sans 300"/>
          <w:sz w:val="20"/>
          <w:szCs w:val="20"/>
        </w:rPr>
        <w:t xml:space="preserve"> coordin</w:t>
      </w:r>
      <w:r>
        <w:rPr>
          <w:rFonts w:ascii="Museo Sans 300" w:hAnsi="Museo Sans 300"/>
          <w:sz w:val="20"/>
          <w:szCs w:val="20"/>
        </w:rPr>
        <w:t>ar</w:t>
      </w:r>
      <w:r w:rsidRPr="00A138FD">
        <w:rPr>
          <w:rFonts w:ascii="Museo Sans 300" w:hAnsi="Museo Sans 300"/>
          <w:sz w:val="20"/>
          <w:szCs w:val="20"/>
        </w:rPr>
        <w:t xml:space="preserve"> con el usuario del suministro la realización de </w:t>
      </w:r>
      <w:r w:rsidR="0007243F">
        <w:rPr>
          <w:rFonts w:ascii="Museo Sans 300" w:hAnsi="Museo Sans 300"/>
          <w:sz w:val="20"/>
          <w:szCs w:val="20"/>
        </w:rPr>
        <w:t>é</w:t>
      </w:r>
      <w:r w:rsidRPr="00A138FD">
        <w:rPr>
          <w:rFonts w:ascii="Museo Sans 300" w:hAnsi="Museo Sans 300"/>
          <w:sz w:val="20"/>
          <w:szCs w:val="20"/>
        </w:rPr>
        <w:t>stas.</w:t>
      </w:r>
    </w:p>
    <w:p w14:paraId="08541ED2" w14:textId="33BC353C" w:rsidR="00BC227B" w:rsidRPr="00BC227B" w:rsidRDefault="007413F2" w:rsidP="00BC227B">
      <w:pPr>
        <w:suppressAutoHyphens w:val="0"/>
        <w:autoSpaceDN/>
        <w:spacing w:after="0" w:line="240" w:lineRule="auto"/>
        <w:ind w:left="420"/>
        <w:jc w:val="both"/>
        <w:rPr>
          <w:rFonts w:ascii="Segoe UI" w:eastAsia="Times New Roman" w:hAnsi="Segoe UI" w:cs="Segoe UI"/>
          <w:sz w:val="18"/>
          <w:szCs w:val="18"/>
        </w:rPr>
      </w:pPr>
      <w:r>
        <w:rPr>
          <w:rFonts w:ascii="Museo Sans 300" w:eastAsia="Times New Roman" w:hAnsi="Museo Sans 300" w:cs="Segoe UI"/>
          <w:sz w:val="20"/>
          <w:szCs w:val="20"/>
        </w:rPr>
        <w:t xml:space="preserve"> </w:t>
      </w:r>
    </w:p>
    <w:p w14:paraId="172B0686" w14:textId="672BCB01" w:rsidR="009205DC" w:rsidRPr="00175ECC" w:rsidRDefault="009205DC"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24EAD0E3"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5F1A00" w:rsidRPr="00A87069">
        <w:rPr>
          <w:rFonts w:ascii="Museo Sans 300" w:hAnsi="Museo Sans 300"/>
          <w:sz w:val="20"/>
          <w:szCs w:val="20"/>
        </w:rPr>
        <w:t>l usuario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0C209E">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B9E3C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AF748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AF748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AD020A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80B2A">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380B2A">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1A995E7"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A65C8">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CFF7CC2"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AF748A" w:rsidRPr="00A87069">
        <w:rPr>
          <w:rFonts w:ascii="Museo Sans 300" w:hAnsi="Museo Sans 300"/>
          <w:sz w:val="20"/>
          <w:szCs w:val="20"/>
        </w:rPr>
        <w:t>l</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AF748A" w:rsidRPr="00A87069">
        <w:rPr>
          <w:rFonts w:ascii="Museo Sans 300" w:hAnsi="Museo Sans 300"/>
          <w:sz w:val="20"/>
          <w:szCs w:val="20"/>
        </w:rPr>
        <w: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2343FB75"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9864CE">
        <w:rPr>
          <w:rFonts w:ascii="Museo Sans 300" w:hAnsi="Museo Sans 300"/>
          <w:sz w:val="20"/>
          <w:szCs w:val="20"/>
        </w:rPr>
        <w:t>año 2022</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763F921D"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7FD55266" w14:textId="39AAAC0E" w:rsidR="00D178A3" w:rsidRDefault="00D178A3"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E6580D" w14:textId="28DEFB40" w:rsidR="00E228C9" w:rsidRPr="00CC5689" w:rsidRDefault="007643C9" w:rsidP="00CC5689">
      <w:pPr>
        <w:pStyle w:val="Prrafodelista"/>
        <w:tabs>
          <w:tab w:val="left" w:pos="426"/>
        </w:tabs>
        <w:ind w:left="426"/>
        <w:jc w:val="both"/>
        <w:rPr>
          <w:rFonts w:ascii="Museo Sans 300" w:hAnsi="Museo Sans 300"/>
          <w:sz w:val="20"/>
          <w:szCs w:val="20"/>
        </w:rPr>
      </w:pPr>
      <w:r w:rsidRPr="00CC5689">
        <w:rPr>
          <w:rFonts w:ascii="Museo Sans 300" w:hAnsi="Museo Sans 300"/>
          <w:sz w:val="20"/>
          <w:szCs w:val="20"/>
        </w:rPr>
        <w:t xml:space="preserve">Con fundamento en el informe técnico N.° </w:t>
      </w:r>
      <w:r w:rsidR="001361BE" w:rsidRPr="00CC5689">
        <w:rPr>
          <w:rFonts w:ascii="Museo Sans 300" w:hAnsi="Museo Sans 300"/>
          <w:sz w:val="20"/>
          <w:szCs w:val="20"/>
        </w:rPr>
        <w:t>IT-0258</w:t>
      </w:r>
      <w:r w:rsidR="0036385F" w:rsidRPr="00CC5689">
        <w:rPr>
          <w:rFonts w:ascii="Museo Sans 300" w:hAnsi="Museo Sans 300"/>
          <w:sz w:val="20"/>
          <w:szCs w:val="20"/>
        </w:rPr>
        <w:t>-CAU-22</w:t>
      </w:r>
      <w:r w:rsidRPr="00CC5689">
        <w:rPr>
          <w:rFonts w:ascii="Museo Sans 300" w:hAnsi="Museo Sans 300"/>
          <w:sz w:val="20"/>
          <w:szCs w:val="20"/>
        </w:rPr>
        <w:t>, esta Superintendencia considera pertinente adherirse a lo dictaminado por el CAU</w:t>
      </w:r>
      <w:r w:rsidR="00B74E49" w:rsidRPr="00CC5689">
        <w:rPr>
          <w:rFonts w:ascii="Museo Sans 300" w:hAnsi="Museo Sans 300"/>
          <w:sz w:val="20"/>
          <w:szCs w:val="20"/>
        </w:rPr>
        <w:t xml:space="preserve"> </w:t>
      </w:r>
      <w:r w:rsidRPr="00CC5689">
        <w:rPr>
          <w:rFonts w:ascii="Museo Sans 300" w:hAnsi="Museo Sans 300"/>
          <w:sz w:val="20"/>
          <w:szCs w:val="20"/>
        </w:rPr>
        <w:t>y, por consecuencia,</w:t>
      </w:r>
      <w:r w:rsidR="00156C02" w:rsidRPr="00CC5689">
        <w:rPr>
          <w:rFonts w:ascii="Museo Sans 300" w:hAnsi="Museo Sans 300"/>
          <w:sz w:val="20"/>
          <w:szCs w:val="20"/>
        </w:rPr>
        <w:t xml:space="preserve"> establecer que en el suministro identificado con el NIC</w:t>
      </w:r>
      <w:r w:rsidR="00BC5684" w:rsidRPr="00CC5689">
        <w:rPr>
          <w:rFonts w:ascii="Museo Sans 300" w:hAnsi="Museo Sans 300"/>
          <w:sz w:val="20"/>
          <w:szCs w:val="20"/>
        </w:rPr>
        <w:t xml:space="preserve"> </w:t>
      </w:r>
      <w:r w:rsidR="001A65C8">
        <w:rPr>
          <w:rFonts w:ascii="Museo Sans 300" w:hAnsi="Museo Sans 300"/>
          <w:sz w:val="20"/>
          <w:szCs w:val="20"/>
        </w:rPr>
        <w:t>+++</w:t>
      </w:r>
      <w:r w:rsidR="00156C02" w:rsidRPr="00CC5689">
        <w:rPr>
          <w:rFonts w:ascii="Museo Sans 300" w:hAnsi="Museo Sans 300"/>
          <w:sz w:val="20"/>
          <w:szCs w:val="20"/>
        </w:rPr>
        <w:t xml:space="preserve"> se comprobó</w:t>
      </w:r>
      <w:r w:rsidR="001E5441" w:rsidRPr="00CC5689">
        <w:rPr>
          <w:rFonts w:ascii="Museo Sans 300" w:hAnsi="Museo Sans 300"/>
          <w:sz w:val="20"/>
          <w:szCs w:val="20"/>
        </w:rPr>
        <w:t xml:space="preserve"> la condición irregular consistente</w:t>
      </w:r>
      <w:r w:rsidR="009F783A" w:rsidRPr="00CC5689">
        <w:rPr>
          <w:rFonts w:ascii="Museo Sans 300" w:hAnsi="Museo Sans 300"/>
          <w:sz w:val="20"/>
          <w:szCs w:val="20"/>
        </w:rPr>
        <w:t xml:space="preserve"> </w:t>
      </w:r>
      <w:r w:rsidR="00E228C9" w:rsidRPr="00CC5689">
        <w:rPr>
          <w:rFonts w:ascii="Museo Sans 300" w:hAnsi="Museo Sans 300"/>
          <w:sz w:val="20"/>
          <w:szCs w:val="20"/>
        </w:rPr>
        <w:t>en la conexión de una línea directa desde la acometida eléctrica, a través de pinzas tipo caimán, con el fin de consumir energía que no fuera registrada por el medidor.</w:t>
      </w:r>
    </w:p>
    <w:p w14:paraId="5FDA3D0A" w14:textId="52CCCDED" w:rsidR="004E3806" w:rsidRPr="00CC5689" w:rsidRDefault="004E3806" w:rsidP="00CC568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B31FFF0" w14:textId="10D14163" w:rsidR="00BC227B" w:rsidRPr="00CC5689" w:rsidRDefault="005E45BC" w:rsidP="00CC5689">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CC5689">
        <w:rPr>
          <w:rFonts w:ascii="Museo Sans 300" w:eastAsia="Arial" w:hAnsi="Museo Sans 300" w:cs="Times New Roman"/>
          <w:sz w:val="20"/>
          <w:szCs w:val="20"/>
        </w:rPr>
        <w:t>Por</w:t>
      </w:r>
      <w:r w:rsidR="006662C8" w:rsidRPr="00CC5689">
        <w:rPr>
          <w:rFonts w:ascii="Museo Sans 300" w:eastAsia="Arial" w:hAnsi="Museo Sans 300" w:cs="Times New Roman"/>
          <w:sz w:val="20"/>
          <w:szCs w:val="20"/>
        </w:rPr>
        <w:t xml:space="preserve"> </w:t>
      </w:r>
      <w:r w:rsidRPr="00CC5689">
        <w:rPr>
          <w:rFonts w:ascii="Museo Sans 300" w:eastAsia="Arial" w:hAnsi="Museo Sans 300" w:cs="Times New Roman"/>
          <w:sz w:val="20"/>
          <w:szCs w:val="20"/>
        </w:rPr>
        <w:t>lo</w:t>
      </w:r>
      <w:r w:rsidR="006662C8" w:rsidRPr="00CC5689">
        <w:rPr>
          <w:rFonts w:ascii="Museo Sans 300" w:eastAsia="Arial" w:hAnsi="Museo Sans 300" w:cs="Times New Roman"/>
          <w:sz w:val="20"/>
          <w:szCs w:val="20"/>
        </w:rPr>
        <w:t xml:space="preserve"> </w:t>
      </w:r>
      <w:r w:rsidRPr="00CC5689">
        <w:rPr>
          <w:rFonts w:ascii="Museo Sans 300" w:eastAsia="Arial" w:hAnsi="Museo Sans 300" w:cs="Times New Roman"/>
          <w:sz w:val="20"/>
          <w:szCs w:val="20"/>
        </w:rPr>
        <w:t>tanto,</w:t>
      </w:r>
      <w:r w:rsidR="006662C8" w:rsidRPr="00CC5689">
        <w:rPr>
          <w:rFonts w:ascii="Museo Sans 300" w:eastAsia="Arial" w:hAnsi="Museo Sans 300" w:cs="Times New Roman"/>
          <w:sz w:val="20"/>
          <w:szCs w:val="20"/>
        </w:rPr>
        <w:t xml:space="preserve"> </w:t>
      </w:r>
      <w:r w:rsidRPr="00CC5689">
        <w:rPr>
          <w:rFonts w:ascii="Museo Sans 300" w:eastAsia="Arial" w:hAnsi="Museo Sans 300" w:cs="Times New Roman"/>
          <w:sz w:val="20"/>
          <w:szCs w:val="20"/>
        </w:rPr>
        <w:t>la</w:t>
      </w:r>
      <w:r w:rsidR="006662C8" w:rsidRPr="00CC5689">
        <w:rPr>
          <w:rFonts w:ascii="Museo Sans 300" w:eastAsia="Arial" w:hAnsi="Museo Sans 300" w:cs="Times New Roman"/>
          <w:sz w:val="20"/>
          <w:szCs w:val="20"/>
        </w:rPr>
        <w:t xml:space="preserve"> </w:t>
      </w:r>
      <w:r w:rsidRPr="00CC5689">
        <w:rPr>
          <w:rFonts w:ascii="Museo Sans 300" w:eastAsia="Arial" w:hAnsi="Museo Sans 300" w:cs="Times New Roman"/>
          <w:sz w:val="20"/>
          <w:szCs w:val="20"/>
        </w:rPr>
        <w:t>sociedad</w:t>
      </w:r>
      <w:r w:rsidR="006662C8" w:rsidRPr="00CC5689">
        <w:rPr>
          <w:rFonts w:ascii="Museo Sans 300" w:eastAsia="Arial" w:hAnsi="Museo Sans 300" w:cs="Times New Roman"/>
          <w:sz w:val="20"/>
          <w:szCs w:val="20"/>
        </w:rPr>
        <w:t xml:space="preserve"> </w:t>
      </w:r>
      <w:r w:rsidR="009B58E6" w:rsidRPr="00CC5689">
        <w:rPr>
          <w:rFonts w:ascii="Museo Sans 300" w:eastAsia="Arial" w:hAnsi="Museo Sans 300" w:cs="Times New Roman"/>
          <w:sz w:val="20"/>
          <w:szCs w:val="20"/>
        </w:rPr>
        <w:t>AES CLESA y Cía., S. en C. de C.V</w:t>
      </w:r>
      <w:r w:rsidR="00563274" w:rsidRPr="00CC5689">
        <w:rPr>
          <w:rFonts w:ascii="Museo Sans 300" w:eastAsia="Arial" w:hAnsi="Museo Sans 300" w:cs="Times New Roman"/>
          <w:sz w:val="20"/>
          <w:szCs w:val="20"/>
        </w:rPr>
        <w:t>.</w:t>
      </w:r>
      <w:r w:rsidR="006662C8" w:rsidRPr="00CC5689">
        <w:rPr>
          <w:rFonts w:ascii="Museo Sans 300" w:eastAsia="Arial" w:hAnsi="Museo Sans 300" w:cs="Times New Roman"/>
          <w:sz w:val="20"/>
          <w:szCs w:val="20"/>
        </w:rPr>
        <w:t xml:space="preserve"> </w:t>
      </w:r>
      <w:r w:rsidRPr="00CC5689">
        <w:rPr>
          <w:rFonts w:ascii="Museo Sans 300" w:eastAsia="Arial" w:hAnsi="Museo Sans 300" w:cs="Times New Roman"/>
          <w:sz w:val="20"/>
          <w:szCs w:val="20"/>
        </w:rPr>
        <w:t>t</w:t>
      </w:r>
      <w:r w:rsidR="003573EB" w:rsidRPr="00CC5689">
        <w:rPr>
          <w:rFonts w:ascii="Museo Sans 300" w:eastAsia="Arial" w:hAnsi="Museo Sans 300" w:cs="Times New Roman"/>
          <w:sz w:val="20"/>
          <w:szCs w:val="20"/>
        </w:rPr>
        <w:t>iene</w:t>
      </w:r>
      <w:r w:rsidR="00156C02" w:rsidRPr="00CC5689">
        <w:rPr>
          <w:rFonts w:ascii="Museo Sans 300" w:eastAsia="Arial" w:hAnsi="Museo Sans 300" w:cs="Times New Roman"/>
          <w:sz w:val="20"/>
          <w:szCs w:val="20"/>
        </w:rPr>
        <w:t xml:space="preserve"> el derecho a recuperar la can</w:t>
      </w:r>
      <w:r w:rsidR="00BC227B" w:rsidRPr="00CC5689">
        <w:rPr>
          <w:rFonts w:ascii="Museo Sans 300" w:eastAsia="Arial" w:hAnsi="Museo Sans 300" w:cs="Times New Roman"/>
          <w:sz w:val="20"/>
          <w:szCs w:val="20"/>
        </w:rPr>
        <w:t xml:space="preserve">tidad de </w:t>
      </w:r>
      <w:r w:rsidR="0046018F" w:rsidRPr="00CC5689">
        <w:rPr>
          <w:rFonts w:ascii="Museo Sans 300" w:eastAsia="Arial" w:hAnsi="Museo Sans 300" w:cs="Times New Roman"/>
          <w:sz w:val="20"/>
          <w:szCs w:val="20"/>
        </w:rPr>
        <w:t>CIENTO TREINTA Y OCHO 96/100 DÓLARES DE LOS ESTADOS UNIDOS DE AMÉRICA (USD 138.96)</w:t>
      </w:r>
      <w:r w:rsidR="00BC227B" w:rsidRPr="00CC5689">
        <w:rPr>
          <w:rFonts w:ascii="Museo Sans 300" w:eastAsia="Arial" w:hAnsi="Museo Sans 300" w:cs="Times New Roman"/>
          <w:sz w:val="20"/>
          <w:szCs w:val="20"/>
        </w:rPr>
        <w:t xml:space="preserve"> IVA incluido, en concepto de energía no registrada, más los intereses correspondientes en aplicación al artículo 36 de los Términos y Condiciones Generales al Consumidor Final, para el </w:t>
      </w:r>
      <w:r w:rsidR="009864CE" w:rsidRPr="00CC5689">
        <w:rPr>
          <w:rFonts w:ascii="Museo Sans 300" w:eastAsia="Arial" w:hAnsi="Museo Sans 300" w:cs="Times New Roman"/>
          <w:sz w:val="20"/>
          <w:szCs w:val="20"/>
        </w:rPr>
        <w:t>año 2022</w:t>
      </w:r>
      <w:r w:rsidR="00BC227B" w:rsidRPr="00CC5689">
        <w:rPr>
          <w:rFonts w:ascii="Museo Sans 300" w:eastAsia="Arial" w:hAnsi="Museo Sans 300" w:cs="Times New Roman"/>
          <w:sz w:val="20"/>
          <w:szCs w:val="20"/>
        </w:rPr>
        <w:t>.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4E096B68"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w:t>
      </w:r>
      <w:r w:rsidR="006662C8" w:rsidRPr="00A87069">
        <w:rPr>
          <w:rFonts w:ascii="Museo Sans 300" w:eastAsia="Arial" w:hAnsi="Museo Sans 300"/>
          <w:sz w:val="20"/>
          <w:szCs w:val="20"/>
        </w:rPr>
        <w:t xml:space="preserve"> </w:t>
      </w:r>
      <w:r w:rsidR="001361BE">
        <w:rPr>
          <w:rFonts w:ascii="Museo Sans 300" w:eastAsia="Arial" w:hAnsi="Museo Sans 300"/>
          <w:sz w:val="20"/>
          <w:szCs w:val="20"/>
        </w:rPr>
        <w:t>IT-0258</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4BC98A58" w14:textId="3E74312A" w:rsidR="00E228C9" w:rsidRPr="00E228C9" w:rsidRDefault="002B569E" w:rsidP="00E228C9">
      <w:pPr>
        <w:pStyle w:val="Prrafodelista"/>
        <w:numPr>
          <w:ilvl w:val="1"/>
          <w:numId w:val="2"/>
        </w:numPr>
        <w:tabs>
          <w:tab w:val="left" w:pos="426"/>
        </w:tabs>
        <w:ind w:left="426"/>
        <w:jc w:val="both"/>
        <w:rPr>
          <w:rFonts w:ascii="Museo Sans 300" w:hAnsi="Museo Sans 300"/>
          <w:sz w:val="20"/>
          <w:szCs w:val="20"/>
          <w:lang w:val="es-SV"/>
        </w:rPr>
      </w:pPr>
      <w:r w:rsidRPr="00A87069">
        <w:rPr>
          <w:rFonts w:ascii="Museo Sans 300" w:hAnsi="Museo Sans 300"/>
          <w:sz w:val="20"/>
          <w:szCs w:val="20"/>
        </w:rPr>
        <w:t xml:space="preserve">Establecer que en el suministro identificado con el NIC </w:t>
      </w:r>
      <w:r w:rsidR="001A65C8">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w:t>
      </w:r>
      <w:r w:rsidR="00E228C9" w:rsidRPr="00E228C9">
        <w:rPr>
          <w:rFonts w:ascii="Museo Sans 300" w:hAnsi="Museo Sans 300"/>
          <w:sz w:val="20"/>
          <w:szCs w:val="20"/>
          <w:lang w:val="es-SV"/>
        </w:rPr>
        <w:t>en la conexión de una línea directa desde la acometida eléctrica con el fin de consumir energía que no fuera registrada por el medidor.</w:t>
      </w:r>
    </w:p>
    <w:p w14:paraId="0489BB8E" w14:textId="75A71ED6" w:rsidR="00B70201" w:rsidRPr="00A87069" w:rsidRDefault="00B70201" w:rsidP="00E228C9">
      <w:pPr>
        <w:pStyle w:val="Prrafodelista"/>
        <w:tabs>
          <w:tab w:val="left" w:pos="426"/>
        </w:tabs>
        <w:ind w:left="426"/>
        <w:jc w:val="both"/>
        <w:rPr>
          <w:rFonts w:ascii="Museo Sans 300" w:hAnsi="Museo Sans 300"/>
          <w:sz w:val="20"/>
          <w:szCs w:val="20"/>
        </w:rPr>
      </w:pPr>
    </w:p>
    <w:p w14:paraId="372234D0" w14:textId="393C600E" w:rsidR="00DD34CB" w:rsidRPr="00A87069" w:rsidRDefault="00DD34CB"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Determinar que la sociedad AES CLESA y Cía., S. en C. de C.V. tiene el derecho a recuperar la cantidad de </w:t>
      </w:r>
      <w:r w:rsidR="0046018F">
        <w:rPr>
          <w:rFonts w:ascii="Museo Sans 300" w:hAnsi="Museo Sans 300"/>
          <w:sz w:val="20"/>
          <w:szCs w:val="20"/>
        </w:rPr>
        <w:t>CIENTO TREINTA Y OCHO 96/100 DÓLARES DE LOS ESTADOS UNIDOS DE AMÉRICA (USD 138.96)</w:t>
      </w:r>
      <w:r w:rsidRPr="00A87069">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9864CE">
        <w:rPr>
          <w:rFonts w:ascii="Museo Sans 300" w:hAnsi="Museo Sans 300"/>
          <w:sz w:val="20"/>
          <w:szCs w:val="20"/>
        </w:rPr>
        <w:t>año 2022</w:t>
      </w:r>
      <w:r w:rsidRPr="00A87069">
        <w:rPr>
          <w:rFonts w:ascii="Museo Sans 300" w:hAnsi="Museo Sans 300"/>
          <w:sz w:val="20"/>
          <w:szCs w:val="20"/>
        </w:rPr>
        <w:t>. </w:t>
      </w:r>
    </w:p>
    <w:p w14:paraId="3650E5A8" w14:textId="77777777" w:rsidR="00DD34CB" w:rsidRPr="00A87069" w:rsidRDefault="00DD34C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w:t>
      </w:r>
    </w:p>
    <w:p w14:paraId="2372C1F7" w14:textId="497C111A" w:rsidR="00E228C9" w:rsidRPr="00F837B6" w:rsidRDefault="00E228C9" w:rsidP="00E228C9">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N.° </w:t>
      </w:r>
      <w:r w:rsidRPr="00F837B6">
        <w:rPr>
          <w:rFonts w:ascii="Museo Sans 300" w:eastAsia="Arial" w:hAnsi="Museo Sans 300"/>
          <w:sz w:val="20"/>
          <w:szCs w:val="20"/>
        </w:rPr>
        <w:t>IT-02</w:t>
      </w:r>
      <w:r>
        <w:rPr>
          <w:rFonts w:ascii="Museo Sans 300" w:eastAsia="Arial" w:hAnsi="Museo Sans 300"/>
          <w:sz w:val="20"/>
          <w:szCs w:val="20"/>
        </w:rPr>
        <w:t>58</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0487EA04" w:rsidR="00A87069" w:rsidRPr="00A87069" w:rsidRDefault="00A87069" w:rsidP="00E228C9">
      <w:pPr>
        <w:pStyle w:val="Prrafodelista"/>
        <w:tabs>
          <w:tab w:val="left" w:pos="426"/>
        </w:tabs>
        <w:ind w:left="426"/>
        <w:jc w:val="both"/>
        <w:rPr>
          <w:rFonts w:ascii="Museo Sans 300" w:hAnsi="Museo Sans 300"/>
          <w:sz w:val="20"/>
          <w:szCs w:val="20"/>
        </w:rPr>
      </w:pPr>
    </w:p>
    <w:p w14:paraId="5BCD88CE" w14:textId="27F03389"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B44F50" w:rsidRPr="00A87069">
        <w:rPr>
          <w:rFonts w:ascii="Museo Sans 300" w:hAnsi="Museo Sans 300"/>
          <w:sz w:val="20"/>
          <w:szCs w:val="20"/>
        </w:rPr>
        <w:t xml:space="preserve"> señor </w:t>
      </w:r>
      <w:r w:rsidR="001A65C8">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C5C4458" w14:textId="3AB6BC89"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81A4B" w14:textId="77777777" w:rsidR="00537C7F" w:rsidRDefault="00537C7F">
      <w:pPr>
        <w:spacing w:after="0" w:line="240" w:lineRule="auto"/>
      </w:pPr>
      <w:r>
        <w:separator/>
      </w:r>
    </w:p>
  </w:endnote>
  <w:endnote w:type="continuationSeparator" w:id="0">
    <w:p w14:paraId="42B57C03" w14:textId="77777777" w:rsidR="00537C7F" w:rsidRDefault="00537C7F">
      <w:pPr>
        <w:spacing w:after="0" w:line="240" w:lineRule="auto"/>
      </w:pPr>
      <w:r>
        <w:continuationSeparator/>
      </w:r>
    </w:p>
  </w:endnote>
  <w:endnote w:type="continuationNotice" w:id="1">
    <w:p w14:paraId="4996B14A" w14:textId="77777777" w:rsidR="00537C7F" w:rsidRDefault="00537C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C47E" w14:textId="77777777" w:rsidR="00537C7F" w:rsidRDefault="00537C7F">
      <w:pPr>
        <w:spacing w:after="0" w:line="240" w:lineRule="auto"/>
      </w:pPr>
      <w:r>
        <w:rPr>
          <w:color w:val="000000"/>
        </w:rPr>
        <w:separator/>
      </w:r>
    </w:p>
  </w:footnote>
  <w:footnote w:type="continuationSeparator" w:id="0">
    <w:p w14:paraId="0DB6FC32" w14:textId="77777777" w:rsidR="00537C7F" w:rsidRDefault="00537C7F">
      <w:pPr>
        <w:spacing w:after="0" w:line="240" w:lineRule="auto"/>
      </w:pPr>
      <w:r>
        <w:continuationSeparator/>
      </w:r>
    </w:p>
  </w:footnote>
  <w:footnote w:type="continuationNotice" w:id="1">
    <w:p w14:paraId="4F65462D" w14:textId="77777777" w:rsidR="00537C7F" w:rsidRDefault="00537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703E74"/>
    <w:multiLevelType w:val="multilevel"/>
    <w:tmpl w:val="4124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6" w15:restartNumberingAfterBreak="0">
    <w:nsid w:val="3282647A"/>
    <w:multiLevelType w:val="hybridMultilevel"/>
    <w:tmpl w:val="31BE9FC6"/>
    <w:lvl w:ilvl="0" w:tplc="10DAC23A">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0"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15:restartNumberingAfterBreak="0">
    <w:nsid w:val="65606793"/>
    <w:multiLevelType w:val="multilevel"/>
    <w:tmpl w:val="755825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5"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6"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8"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0"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357807437">
    <w:abstractNumId w:val="39"/>
  </w:num>
  <w:num w:numId="2" w16cid:durableId="1489403280">
    <w:abstractNumId w:val="22"/>
  </w:num>
  <w:num w:numId="3" w16cid:durableId="381365751">
    <w:abstractNumId w:val="27"/>
  </w:num>
  <w:num w:numId="4" w16cid:durableId="170294285">
    <w:abstractNumId w:val="20"/>
  </w:num>
  <w:num w:numId="5" w16cid:durableId="258103839">
    <w:abstractNumId w:val="6"/>
  </w:num>
  <w:num w:numId="6" w16cid:durableId="864101080">
    <w:abstractNumId w:val="19"/>
  </w:num>
  <w:num w:numId="7" w16cid:durableId="1341472339">
    <w:abstractNumId w:val="24"/>
  </w:num>
  <w:num w:numId="8" w16cid:durableId="165244848">
    <w:abstractNumId w:val="18"/>
  </w:num>
  <w:num w:numId="9" w16cid:durableId="140580262">
    <w:abstractNumId w:val="30"/>
  </w:num>
  <w:num w:numId="10" w16cid:durableId="264967906">
    <w:abstractNumId w:val="1"/>
  </w:num>
  <w:num w:numId="11" w16cid:durableId="1049257335">
    <w:abstractNumId w:val="14"/>
  </w:num>
  <w:num w:numId="12" w16cid:durableId="903873015">
    <w:abstractNumId w:val="40"/>
  </w:num>
  <w:num w:numId="13" w16cid:durableId="1687832052">
    <w:abstractNumId w:val="34"/>
  </w:num>
  <w:num w:numId="14" w16cid:durableId="174270509">
    <w:abstractNumId w:val="13"/>
  </w:num>
  <w:num w:numId="15" w16cid:durableId="2145850866">
    <w:abstractNumId w:val="23"/>
  </w:num>
  <w:num w:numId="16" w16cid:durableId="1055468058">
    <w:abstractNumId w:val="9"/>
  </w:num>
  <w:num w:numId="17" w16cid:durableId="1029768444">
    <w:abstractNumId w:val="7"/>
  </w:num>
  <w:num w:numId="18" w16cid:durableId="1616674137">
    <w:abstractNumId w:val="38"/>
  </w:num>
  <w:num w:numId="19" w16cid:durableId="1457136171">
    <w:abstractNumId w:val="4"/>
  </w:num>
  <w:num w:numId="20" w16cid:durableId="672032700">
    <w:abstractNumId w:val="2"/>
  </w:num>
  <w:num w:numId="21" w16cid:durableId="1722752028">
    <w:abstractNumId w:val="37"/>
  </w:num>
  <w:num w:numId="22" w16cid:durableId="1228149350">
    <w:abstractNumId w:val="3"/>
  </w:num>
  <w:num w:numId="23" w16cid:durableId="544492107">
    <w:abstractNumId w:val="41"/>
  </w:num>
  <w:num w:numId="24" w16cid:durableId="1223564349">
    <w:abstractNumId w:val="32"/>
  </w:num>
  <w:num w:numId="25" w16cid:durableId="1178420273">
    <w:abstractNumId w:val="28"/>
  </w:num>
  <w:num w:numId="26" w16cid:durableId="2001273860">
    <w:abstractNumId w:val="5"/>
  </w:num>
  <w:num w:numId="27" w16cid:durableId="34044565">
    <w:abstractNumId w:val="11"/>
  </w:num>
  <w:num w:numId="28" w16cid:durableId="1983999825">
    <w:abstractNumId w:val="10"/>
  </w:num>
  <w:num w:numId="29" w16cid:durableId="398287239">
    <w:abstractNumId w:val="31"/>
  </w:num>
  <w:num w:numId="30" w16cid:durableId="16856672">
    <w:abstractNumId w:val="42"/>
  </w:num>
  <w:num w:numId="31" w16cid:durableId="1168132541">
    <w:abstractNumId w:val="29"/>
  </w:num>
  <w:num w:numId="32" w16cid:durableId="1981420171">
    <w:abstractNumId w:val="35"/>
  </w:num>
  <w:num w:numId="33" w16cid:durableId="350686194">
    <w:abstractNumId w:val="36"/>
  </w:num>
  <w:num w:numId="34" w16cid:durableId="1252355209">
    <w:abstractNumId w:val="12"/>
  </w:num>
  <w:num w:numId="35" w16cid:durableId="2056467482">
    <w:abstractNumId w:val="25"/>
  </w:num>
  <w:num w:numId="36" w16cid:durableId="553933467">
    <w:abstractNumId w:val="0"/>
  </w:num>
  <w:num w:numId="37" w16cid:durableId="859860294">
    <w:abstractNumId w:val="21"/>
  </w:num>
  <w:num w:numId="38" w16cid:durableId="1150057346">
    <w:abstractNumId w:val="17"/>
  </w:num>
  <w:num w:numId="39" w16cid:durableId="738093734">
    <w:abstractNumId w:val="26"/>
  </w:num>
  <w:num w:numId="40" w16cid:durableId="1180270273">
    <w:abstractNumId w:val="16"/>
  </w:num>
  <w:num w:numId="41" w16cid:durableId="313677660">
    <w:abstractNumId w:val="15"/>
  </w:num>
  <w:num w:numId="42" w16cid:durableId="260454230">
    <w:abstractNumId w:val="19"/>
  </w:num>
  <w:num w:numId="43" w16cid:durableId="8625236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1473721">
    <w:abstractNumId w:val="8"/>
  </w:num>
  <w:num w:numId="45" w16cid:durableId="167657009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605C"/>
    <w:rsid w:val="00007C26"/>
    <w:rsid w:val="000133A6"/>
    <w:rsid w:val="00017420"/>
    <w:rsid w:val="00017AF5"/>
    <w:rsid w:val="00021A23"/>
    <w:rsid w:val="00021B58"/>
    <w:rsid w:val="00024745"/>
    <w:rsid w:val="000254A4"/>
    <w:rsid w:val="00030F01"/>
    <w:rsid w:val="000319D6"/>
    <w:rsid w:val="00031E7D"/>
    <w:rsid w:val="00031ED6"/>
    <w:rsid w:val="00032659"/>
    <w:rsid w:val="00034EA3"/>
    <w:rsid w:val="000354B7"/>
    <w:rsid w:val="00035756"/>
    <w:rsid w:val="00035FD9"/>
    <w:rsid w:val="0004299F"/>
    <w:rsid w:val="00043AE0"/>
    <w:rsid w:val="00045587"/>
    <w:rsid w:val="00046D76"/>
    <w:rsid w:val="00050CD5"/>
    <w:rsid w:val="0005306D"/>
    <w:rsid w:val="000541EC"/>
    <w:rsid w:val="00055F7E"/>
    <w:rsid w:val="00056060"/>
    <w:rsid w:val="000608FA"/>
    <w:rsid w:val="00060E86"/>
    <w:rsid w:val="00061139"/>
    <w:rsid w:val="0006381A"/>
    <w:rsid w:val="000643A0"/>
    <w:rsid w:val="00064438"/>
    <w:rsid w:val="000661D6"/>
    <w:rsid w:val="000676C5"/>
    <w:rsid w:val="0007243F"/>
    <w:rsid w:val="000739A9"/>
    <w:rsid w:val="00077C68"/>
    <w:rsid w:val="000807C0"/>
    <w:rsid w:val="00080835"/>
    <w:rsid w:val="00082058"/>
    <w:rsid w:val="00083417"/>
    <w:rsid w:val="000836D8"/>
    <w:rsid w:val="0008454E"/>
    <w:rsid w:val="000845B6"/>
    <w:rsid w:val="00085518"/>
    <w:rsid w:val="00085EF8"/>
    <w:rsid w:val="0009012A"/>
    <w:rsid w:val="000907BC"/>
    <w:rsid w:val="000A2266"/>
    <w:rsid w:val="000A2D4C"/>
    <w:rsid w:val="000A4753"/>
    <w:rsid w:val="000A49D1"/>
    <w:rsid w:val="000A4F16"/>
    <w:rsid w:val="000A6F15"/>
    <w:rsid w:val="000B2E01"/>
    <w:rsid w:val="000B3170"/>
    <w:rsid w:val="000B32D4"/>
    <w:rsid w:val="000B5182"/>
    <w:rsid w:val="000B5267"/>
    <w:rsid w:val="000B6361"/>
    <w:rsid w:val="000B7003"/>
    <w:rsid w:val="000B7963"/>
    <w:rsid w:val="000C209E"/>
    <w:rsid w:val="000C21DC"/>
    <w:rsid w:val="000C4657"/>
    <w:rsid w:val="000C553A"/>
    <w:rsid w:val="000D00C4"/>
    <w:rsid w:val="000D0C59"/>
    <w:rsid w:val="000D1E81"/>
    <w:rsid w:val="000D3E4C"/>
    <w:rsid w:val="000D5A7F"/>
    <w:rsid w:val="000D60B7"/>
    <w:rsid w:val="000D634F"/>
    <w:rsid w:val="000E2543"/>
    <w:rsid w:val="000E2EA4"/>
    <w:rsid w:val="000E301E"/>
    <w:rsid w:val="000E3AA4"/>
    <w:rsid w:val="000E46B1"/>
    <w:rsid w:val="000E5E34"/>
    <w:rsid w:val="000E7FA4"/>
    <w:rsid w:val="000F325F"/>
    <w:rsid w:val="000F3787"/>
    <w:rsid w:val="000F3CD5"/>
    <w:rsid w:val="000F74D1"/>
    <w:rsid w:val="00102769"/>
    <w:rsid w:val="00103D0F"/>
    <w:rsid w:val="001065A6"/>
    <w:rsid w:val="001069B4"/>
    <w:rsid w:val="0011021F"/>
    <w:rsid w:val="001109C1"/>
    <w:rsid w:val="0011199E"/>
    <w:rsid w:val="00114541"/>
    <w:rsid w:val="0011673E"/>
    <w:rsid w:val="00120573"/>
    <w:rsid w:val="00123B92"/>
    <w:rsid w:val="00125183"/>
    <w:rsid w:val="00125935"/>
    <w:rsid w:val="00130790"/>
    <w:rsid w:val="001307C5"/>
    <w:rsid w:val="00131AB3"/>
    <w:rsid w:val="00133403"/>
    <w:rsid w:val="0013452F"/>
    <w:rsid w:val="001361BE"/>
    <w:rsid w:val="00140505"/>
    <w:rsid w:val="001413B8"/>
    <w:rsid w:val="00141727"/>
    <w:rsid w:val="0014191F"/>
    <w:rsid w:val="00143E5D"/>
    <w:rsid w:val="001445A4"/>
    <w:rsid w:val="00144621"/>
    <w:rsid w:val="001447F5"/>
    <w:rsid w:val="001509B7"/>
    <w:rsid w:val="00151984"/>
    <w:rsid w:val="00151FD9"/>
    <w:rsid w:val="00152858"/>
    <w:rsid w:val="001529D1"/>
    <w:rsid w:val="00152A63"/>
    <w:rsid w:val="00156B2E"/>
    <w:rsid w:val="00156C02"/>
    <w:rsid w:val="00160688"/>
    <w:rsid w:val="00160B9D"/>
    <w:rsid w:val="00162E9F"/>
    <w:rsid w:val="001636BD"/>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87E52"/>
    <w:rsid w:val="0019116B"/>
    <w:rsid w:val="0019123B"/>
    <w:rsid w:val="0019194C"/>
    <w:rsid w:val="0019194E"/>
    <w:rsid w:val="001925CC"/>
    <w:rsid w:val="00196DAC"/>
    <w:rsid w:val="001970AE"/>
    <w:rsid w:val="00197FF0"/>
    <w:rsid w:val="001A65C8"/>
    <w:rsid w:val="001B098B"/>
    <w:rsid w:val="001B2309"/>
    <w:rsid w:val="001B3D33"/>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45F5"/>
    <w:rsid w:val="00226896"/>
    <w:rsid w:val="00226D96"/>
    <w:rsid w:val="00227C15"/>
    <w:rsid w:val="00230528"/>
    <w:rsid w:val="00241259"/>
    <w:rsid w:val="00241ACF"/>
    <w:rsid w:val="00243115"/>
    <w:rsid w:val="0024433B"/>
    <w:rsid w:val="00246493"/>
    <w:rsid w:val="002476E8"/>
    <w:rsid w:val="002479AF"/>
    <w:rsid w:val="00251AAF"/>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9DF"/>
    <w:rsid w:val="00291D71"/>
    <w:rsid w:val="00294EC3"/>
    <w:rsid w:val="00295580"/>
    <w:rsid w:val="002971B8"/>
    <w:rsid w:val="002A04A2"/>
    <w:rsid w:val="002A6182"/>
    <w:rsid w:val="002A6A42"/>
    <w:rsid w:val="002B0E14"/>
    <w:rsid w:val="002B1221"/>
    <w:rsid w:val="002B22A2"/>
    <w:rsid w:val="002B2C59"/>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5D85"/>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4500"/>
    <w:rsid w:val="00324B7B"/>
    <w:rsid w:val="00327058"/>
    <w:rsid w:val="00327915"/>
    <w:rsid w:val="0032791E"/>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336E"/>
    <w:rsid w:val="003B58AF"/>
    <w:rsid w:val="003C0479"/>
    <w:rsid w:val="003C0C0D"/>
    <w:rsid w:val="003C1074"/>
    <w:rsid w:val="003C10F4"/>
    <w:rsid w:val="003C2644"/>
    <w:rsid w:val="003C37BA"/>
    <w:rsid w:val="003C4D06"/>
    <w:rsid w:val="003C558E"/>
    <w:rsid w:val="003C61E9"/>
    <w:rsid w:val="003C6C73"/>
    <w:rsid w:val="003C6D0E"/>
    <w:rsid w:val="003C7052"/>
    <w:rsid w:val="003D0F35"/>
    <w:rsid w:val="003D1627"/>
    <w:rsid w:val="003D16CF"/>
    <w:rsid w:val="003D349F"/>
    <w:rsid w:val="003D3A71"/>
    <w:rsid w:val="003D4E16"/>
    <w:rsid w:val="003D56EE"/>
    <w:rsid w:val="003D606B"/>
    <w:rsid w:val="003D6D95"/>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626"/>
    <w:rsid w:val="00400E8C"/>
    <w:rsid w:val="00404DAA"/>
    <w:rsid w:val="00406311"/>
    <w:rsid w:val="004065AA"/>
    <w:rsid w:val="004101DA"/>
    <w:rsid w:val="0041617B"/>
    <w:rsid w:val="00416384"/>
    <w:rsid w:val="004203BB"/>
    <w:rsid w:val="004206CC"/>
    <w:rsid w:val="00421A88"/>
    <w:rsid w:val="00422A0A"/>
    <w:rsid w:val="00422FBA"/>
    <w:rsid w:val="0042414E"/>
    <w:rsid w:val="00424E84"/>
    <w:rsid w:val="00431126"/>
    <w:rsid w:val="0043270B"/>
    <w:rsid w:val="004331A7"/>
    <w:rsid w:val="004348D8"/>
    <w:rsid w:val="00436552"/>
    <w:rsid w:val="00440445"/>
    <w:rsid w:val="00442D52"/>
    <w:rsid w:val="0044679C"/>
    <w:rsid w:val="004500AE"/>
    <w:rsid w:val="00451358"/>
    <w:rsid w:val="00451C2F"/>
    <w:rsid w:val="004532D8"/>
    <w:rsid w:val="00454698"/>
    <w:rsid w:val="004568D2"/>
    <w:rsid w:val="00457623"/>
    <w:rsid w:val="0046018F"/>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914BC"/>
    <w:rsid w:val="0049342D"/>
    <w:rsid w:val="00493EFC"/>
    <w:rsid w:val="004957DC"/>
    <w:rsid w:val="004961AA"/>
    <w:rsid w:val="004A00B0"/>
    <w:rsid w:val="004A0FFF"/>
    <w:rsid w:val="004A1699"/>
    <w:rsid w:val="004A1931"/>
    <w:rsid w:val="004A2F07"/>
    <w:rsid w:val="004A35E7"/>
    <w:rsid w:val="004A3C53"/>
    <w:rsid w:val="004A601D"/>
    <w:rsid w:val="004B0C0A"/>
    <w:rsid w:val="004B15DA"/>
    <w:rsid w:val="004B1F1B"/>
    <w:rsid w:val="004B311F"/>
    <w:rsid w:val="004B6C7B"/>
    <w:rsid w:val="004C32B6"/>
    <w:rsid w:val="004C608E"/>
    <w:rsid w:val="004C6BA6"/>
    <w:rsid w:val="004C70BC"/>
    <w:rsid w:val="004C7A9A"/>
    <w:rsid w:val="004D133C"/>
    <w:rsid w:val="004D17F8"/>
    <w:rsid w:val="004D458D"/>
    <w:rsid w:val="004D5373"/>
    <w:rsid w:val="004D543E"/>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14E6"/>
    <w:rsid w:val="00532409"/>
    <w:rsid w:val="00534546"/>
    <w:rsid w:val="00534B0B"/>
    <w:rsid w:val="005353AB"/>
    <w:rsid w:val="00535AAE"/>
    <w:rsid w:val="00537C7F"/>
    <w:rsid w:val="00540C6E"/>
    <w:rsid w:val="005419CB"/>
    <w:rsid w:val="00541A96"/>
    <w:rsid w:val="00543C4C"/>
    <w:rsid w:val="00545079"/>
    <w:rsid w:val="00550C64"/>
    <w:rsid w:val="00550FAC"/>
    <w:rsid w:val="00551AEE"/>
    <w:rsid w:val="00551F4C"/>
    <w:rsid w:val="00556E70"/>
    <w:rsid w:val="0055709E"/>
    <w:rsid w:val="0056088D"/>
    <w:rsid w:val="0056237B"/>
    <w:rsid w:val="00562498"/>
    <w:rsid w:val="00562A32"/>
    <w:rsid w:val="005631A7"/>
    <w:rsid w:val="00563274"/>
    <w:rsid w:val="00564D0E"/>
    <w:rsid w:val="00566E2B"/>
    <w:rsid w:val="00567F65"/>
    <w:rsid w:val="005720B9"/>
    <w:rsid w:val="005839A8"/>
    <w:rsid w:val="00583C70"/>
    <w:rsid w:val="00591C5B"/>
    <w:rsid w:val="00596CD5"/>
    <w:rsid w:val="005A165E"/>
    <w:rsid w:val="005B0AFE"/>
    <w:rsid w:val="005B3F18"/>
    <w:rsid w:val="005B507F"/>
    <w:rsid w:val="005B600B"/>
    <w:rsid w:val="005C17E0"/>
    <w:rsid w:val="005C4602"/>
    <w:rsid w:val="005C6EDB"/>
    <w:rsid w:val="005D040D"/>
    <w:rsid w:val="005D16C6"/>
    <w:rsid w:val="005D1A2B"/>
    <w:rsid w:val="005D42B3"/>
    <w:rsid w:val="005D69B9"/>
    <w:rsid w:val="005E0A49"/>
    <w:rsid w:val="005E45BC"/>
    <w:rsid w:val="005E5C23"/>
    <w:rsid w:val="005E742A"/>
    <w:rsid w:val="005F1A00"/>
    <w:rsid w:val="00600383"/>
    <w:rsid w:val="006006D1"/>
    <w:rsid w:val="00602489"/>
    <w:rsid w:val="00604815"/>
    <w:rsid w:val="0060754C"/>
    <w:rsid w:val="00612458"/>
    <w:rsid w:val="00613FD5"/>
    <w:rsid w:val="00615DA1"/>
    <w:rsid w:val="00617942"/>
    <w:rsid w:val="00620C86"/>
    <w:rsid w:val="0062128B"/>
    <w:rsid w:val="00621543"/>
    <w:rsid w:val="00622CB1"/>
    <w:rsid w:val="006243BA"/>
    <w:rsid w:val="006255AC"/>
    <w:rsid w:val="00626C86"/>
    <w:rsid w:val="00631508"/>
    <w:rsid w:val="0063253D"/>
    <w:rsid w:val="006355C1"/>
    <w:rsid w:val="00644567"/>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774E6"/>
    <w:rsid w:val="006820E3"/>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C2EA3"/>
    <w:rsid w:val="006C5B81"/>
    <w:rsid w:val="006C5BD1"/>
    <w:rsid w:val="006C6F4C"/>
    <w:rsid w:val="006D213C"/>
    <w:rsid w:val="006D3619"/>
    <w:rsid w:val="006D47A6"/>
    <w:rsid w:val="006D7434"/>
    <w:rsid w:val="006E00D0"/>
    <w:rsid w:val="006E0D29"/>
    <w:rsid w:val="006E2D82"/>
    <w:rsid w:val="006E3749"/>
    <w:rsid w:val="006E604D"/>
    <w:rsid w:val="006E7DD9"/>
    <w:rsid w:val="006F00A0"/>
    <w:rsid w:val="006F0257"/>
    <w:rsid w:val="006F0BB9"/>
    <w:rsid w:val="006F1B46"/>
    <w:rsid w:val="006F351E"/>
    <w:rsid w:val="006F3835"/>
    <w:rsid w:val="006F491F"/>
    <w:rsid w:val="006F4CB8"/>
    <w:rsid w:val="006F54EB"/>
    <w:rsid w:val="006F5894"/>
    <w:rsid w:val="006F5AD7"/>
    <w:rsid w:val="00700369"/>
    <w:rsid w:val="007005A4"/>
    <w:rsid w:val="00702309"/>
    <w:rsid w:val="007030D6"/>
    <w:rsid w:val="00707434"/>
    <w:rsid w:val="007074D0"/>
    <w:rsid w:val="00707FD5"/>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7004"/>
    <w:rsid w:val="007413F2"/>
    <w:rsid w:val="0074235D"/>
    <w:rsid w:val="007448A0"/>
    <w:rsid w:val="00744CCF"/>
    <w:rsid w:val="007459D6"/>
    <w:rsid w:val="00750BF3"/>
    <w:rsid w:val="00751341"/>
    <w:rsid w:val="007516BB"/>
    <w:rsid w:val="007526A6"/>
    <w:rsid w:val="00763A66"/>
    <w:rsid w:val="007643C9"/>
    <w:rsid w:val="00770697"/>
    <w:rsid w:val="00773BE0"/>
    <w:rsid w:val="0077422D"/>
    <w:rsid w:val="007750A1"/>
    <w:rsid w:val="0077567E"/>
    <w:rsid w:val="00780B63"/>
    <w:rsid w:val="00780B71"/>
    <w:rsid w:val="00781E4D"/>
    <w:rsid w:val="00791253"/>
    <w:rsid w:val="0079273D"/>
    <w:rsid w:val="007934EA"/>
    <w:rsid w:val="007938FB"/>
    <w:rsid w:val="00796340"/>
    <w:rsid w:val="00797FBA"/>
    <w:rsid w:val="007A1092"/>
    <w:rsid w:val="007A27E3"/>
    <w:rsid w:val="007A3D7F"/>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3660"/>
    <w:rsid w:val="00805DB6"/>
    <w:rsid w:val="008068F6"/>
    <w:rsid w:val="00807C85"/>
    <w:rsid w:val="00807E18"/>
    <w:rsid w:val="00807ED2"/>
    <w:rsid w:val="00811306"/>
    <w:rsid w:val="00811FE0"/>
    <w:rsid w:val="0081275D"/>
    <w:rsid w:val="008146ED"/>
    <w:rsid w:val="00815F28"/>
    <w:rsid w:val="00816E5C"/>
    <w:rsid w:val="008214B8"/>
    <w:rsid w:val="008243C7"/>
    <w:rsid w:val="00824CF7"/>
    <w:rsid w:val="008265E1"/>
    <w:rsid w:val="00827C26"/>
    <w:rsid w:val="00827D09"/>
    <w:rsid w:val="0083093C"/>
    <w:rsid w:val="008318DB"/>
    <w:rsid w:val="00831A0C"/>
    <w:rsid w:val="0083342F"/>
    <w:rsid w:val="008345F8"/>
    <w:rsid w:val="00841365"/>
    <w:rsid w:val="008415F9"/>
    <w:rsid w:val="008427BA"/>
    <w:rsid w:val="00843EB5"/>
    <w:rsid w:val="008451E6"/>
    <w:rsid w:val="008468ED"/>
    <w:rsid w:val="008479DB"/>
    <w:rsid w:val="00855635"/>
    <w:rsid w:val="0085753A"/>
    <w:rsid w:val="00857E9E"/>
    <w:rsid w:val="00857F2C"/>
    <w:rsid w:val="008632C7"/>
    <w:rsid w:val="008635C8"/>
    <w:rsid w:val="008649E4"/>
    <w:rsid w:val="00864ECC"/>
    <w:rsid w:val="00864EDF"/>
    <w:rsid w:val="00867D2F"/>
    <w:rsid w:val="00870938"/>
    <w:rsid w:val="00871CB9"/>
    <w:rsid w:val="00872187"/>
    <w:rsid w:val="008722C6"/>
    <w:rsid w:val="00873A9B"/>
    <w:rsid w:val="00876C35"/>
    <w:rsid w:val="00880478"/>
    <w:rsid w:val="008815D9"/>
    <w:rsid w:val="008833CD"/>
    <w:rsid w:val="00885658"/>
    <w:rsid w:val="008862D5"/>
    <w:rsid w:val="008908E4"/>
    <w:rsid w:val="00891719"/>
    <w:rsid w:val="00892CE4"/>
    <w:rsid w:val="00893B8A"/>
    <w:rsid w:val="00894A09"/>
    <w:rsid w:val="008A3C9B"/>
    <w:rsid w:val="008A77AF"/>
    <w:rsid w:val="008B18CF"/>
    <w:rsid w:val="008B19E0"/>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6C4F"/>
    <w:rsid w:val="009205DC"/>
    <w:rsid w:val="009230A2"/>
    <w:rsid w:val="00925BE6"/>
    <w:rsid w:val="00926B55"/>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750"/>
    <w:rsid w:val="00964724"/>
    <w:rsid w:val="00965BE9"/>
    <w:rsid w:val="00967887"/>
    <w:rsid w:val="0097186E"/>
    <w:rsid w:val="00972F9D"/>
    <w:rsid w:val="00975E5D"/>
    <w:rsid w:val="009767C1"/>
    <w:rsid w:val="00977DDE"/>
    <w:rsid w:val="009816BF"/>
    <w:rsid w:val="0098570F"/>
    <w:rsid w:val="009862DD"/>
    <w:rsid w:val="009864CE"/>
    <w:rsid w:val="00987573"/>
    <w:rsid w:val="00987621"/>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5"/>
    <w:rsid w:val="00A55E4A"/>
    <w:rsid w:val="00A5621C"/>
    <w:rsid w:val="00A56626"/>
    <w:rsid w:val="00A5749A"/>
    <w:rsid w:val="00A60EF3"/>
    <w:rsid w:val="00A62BF8"/>
    <w:rsid w:val="00A640F5"/>
    <w:rsid w:val="00A6538E"/>
    <w:rsid w:val="00A720DF"/>
    <w:rsid w:val="00A73F5A"/>
    <w:rsid w:val="00A75441"/>
    <w:rsid w:val="00A7715D"/>
    <w:rsid w:val="00A77E8C"/>
    <w:rsid w:val="00A816FC"/>
    <w:rsid w:val="00A841A4"/>
    <w:rsid w:val="00A8423E"/>
    <w:rsid w:val="00A850F3"/>
    <w:rsid w:val="00A85340"/>
    <w:rsid w:val="00A8589B"/>
    <w:rsid w:val="00A87069"/>
    <w:rsid w:val="00A87870"/>
    <w:rsid w:val="00A90532"/>
    <w:rsid w:val="00A93D70"/>
    <w:rsid w:val="00A9541A"/>
    <w:rsid w:val="00A96C54"/>
    <w:rsid w:val="00A97B94"/>
    <w:rsid w:val="00AA1645"/>
    <w:rsid w:val="00AA2832"/>
    <w:rsid w:val="00AA34E6"/>
    <w:rsid w:val="00AA3FEF"/>
    <w:rsid w:val="00AA5FFD"/>
    <w:rsid w:val="00AA68ED"/>
    <w:rsid w:val="00AA6AC1"/>
    <w:rsid w:val="00AA7DAB"/>
    <w:rsid w:val="00AB5C41"/>
    <w:rsid w:val="00AB5D76"/>
    <w:rsid w:val="00AB665A"/>
    <w:rsid w:val="00AC2CD3"/>
    <w:rsid w:val="00AC6463"/>
    <w:rsid w:val="00AC67F7"/>
    <w:rsid w:val="00AD0539"/>
    <w:rsid w:val="00AD09C9"/>
    <w:rsid w:val="00AD0F8D"/>
    <w:rsid w:val="00AD15C7"/>
    <w:rsid w:val="00AD2742"/>
    <w:rsid w:val="00AD6854"/>
    <w:rsid w:val="00AD71CB"/>
    <w:rsid w:val="00AE2111"/>
    <w:rsid w:val="00AE3236"/>
    <w:rsid w:val="00AE4900"/>
    <w:rsid w:val="00AE4DC2"/>
    <w:rsid w:val="00AE549E"/>
    <w:rsid w:val="00AE77EA"/>
    <w:rsid w:val="00AF1748"/>
    <w:rsid w:val="00AF2B59"/>
    <w:rsid w:val="00AF4550"/>
    <w:rsid w:val="00AF466D"/>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4FC7"/>
    <w:rsid w:val="00BA504D"/>
    <w:rsid w:val="00BA6A15"/>
    <w:rsid w:val="00BA7C2B"/>
    <w:rsid w:val="00BB25C6"/>
    <w:rsid w:val="00BB4ADD"/>
    <w:rsid w:val="00BC227B"/>
    <w:rsid w:val="00BC2A64"/>
    <w:rsid w:val="00BC374F"/>
    <w:rsid w:val="00BC3FA5"/>
    <w:rsid w:val="00BC4833"/>
    <w:rsid w:val="00BC4BED"/>
    <w:rsid w:val="00BC563B"/>
    <w:rsid w:val="00BC5684"/>
    <w:rsid w:val="00BD0268"/>
    <w:rsid w:val="00BD1CF2"/>
    <w:rsid w:val="00BD2762"/>
    <w:rsid w:val="00BD3261"/>
    <w:rsid w:val="00BD38EB"/>
    <w:rsid w:val="00BD4422"/>
    <w:rsid w:val="00BD4587"/>
    <w:rsid w:val="00BD48A5"/>
    <w:rsid w:val="00BD4AA2"/>
    <w:rsid w:val="00BD4FCF"/>
    <w:rsid w:val="00BE0A15"/>
    <w:rsid w:val="00BE130F"/>
    <w:rsid w:val="00BE376E"/>
    <w:rsid w:val="00BE3772"/>
    <w:rsid w:val="00BE3F39"/>
    <w:rsid w:val="00BE51EE"/>
    <w:rsid w:val="00BE7719"/>
    <w:rsid w:val="00BE7FBB"/>
    <w:rsid w:val="00BF06A6"/>
    <w:rsid w:val="00BF0886"/>
    <w:rsid w:val="00BF58BD"/>
    <w:rsid w:val="00C05527"/>
    <w:rsid w:val="00C06183"/>
    <w:rsid w:val="00C100B0"/>
    <w:rsid w:val="00C11290"/>
    <w:rsid w:val="00C1322E"/>
    <w:rsid w:val="00C14D0F"/>
    <w:rsid w:val="00C1566A"/>
    <w:rsid w:val="00C160AD"/>
    <w:rsid w:val="00C17608"/>
    <w:rsid w:val="00C21D19"/>
    <w:rsid w:val="00C2292D"/>
    <w:rsid w:val="00C2462E"/>
    <w:rsid w:val="00C2611B"/>
    <w:rsid w:val="00C26F3A"/>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2CA0"/>
    <w:rsid w:val="00C731D7"/>
    <w:rsid w:val="00C73F22"/>
    <w:rsid w:val="00C73F33"/>
    <w:rsid w:val="00C7720C"/>
    <w:rsid w:val="00C81C11"/>
    <w:rsid w:val="00C821BC"/>
    <w:rsid w:val="00C837C0"/>
    <w:rsid w:val="00C84196"/>
    <w:rsid w:val="00C85E06"/>
    <w:rsid w:val="00C85EEA"/>
    <w:rsid w:val="00C85F31"/>
    <w:rsid w:val="00C85FAB"/>
    <w:rsid w:val="00C87006"/>
    <w:rsid w:val="00C90B18"/>
    <w:rsid w:val="00C92E3C"/>
    <w:rsid w:val="00C9350E"/>
    <w:rsid w:val="00C9409E"/>
    <w:rsid w:val="00C9544F"/>
    <w:rsid w:val="00CA3CAB"/>
    <w:rsid w:val="00CA57DC"/>
    <w:rsid w:val="00CB1034"/>
    <w:rsid w:val="00CB2309"/>
    <w:rsid w:val="00CB3D23"/>
    <w:rsid w:val="00CC0000"/>
    <w:rsid w:val="00CC07F8"/>
    <w:rsid w:val="00CC0F56"/>
    <w:rsid w:val="00CC3DFE"/>
    <w:rsid w:val="00CC404B"/>
    <w:rsid w:val="00CC5689"/>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F0920"/>
    <w:rsid w:val="00CF3467"/>
    <w:rsid w:val="00CF48B3"/>
    <w:rsid w:val="00CF68A8"/>
    <w:rsid w:val="00CF747E"/>
    <w:rsid w:val="00D003FB"/>
    <w:rsid w:val="00D005C3"/>
    <w:rsid w:val="00D005F7"/>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7F9D"/>
    <w:rsid w:val="00D811F9"/>
    <w:rsid w:val="00D818ED"/>
    <w:rsid w:val="00D82FF8"/>
    <w:rsid w:val="00D853F1"/>
    <w:rsid w:val="00D94956"/>
    <w:rsid w:val="00DA0629"/>
    <w:rsid w:val="00DA0B20"/>
    <w:rsid w:val="00DA2C97"/>
    <w:rsid w:val="00DA2F7D"/>
    <w:rsid w:val="00DA3A23"/>
    <w:rsid w:val="00DA4DA0"/>
    <w:rsid w:val="00DA6B05"/>
    <w:rsid w:val="00DB0538"/>
    <w:rsid w:val="00DB229A"/>
    <w:rsid w:val="00DB2A8E"/>
    <w:rsid w:val="00DB37E8"/>
    <w:rsid w:val="00DB560D"/>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D78AF"/>
    <w:rsid w:val="00DE27FD"/>
    <w:rsid w:val="00DE3A89"/>
    <w:rsid w:val="00DE68E1"/>
    <w:rsid w:val="00DE70BA"/>
    <w:rsid w:val="00DF0569"/>
    <w:rsid w:val="00DF11F0"/>
    <w:rsid w:val="00DF12E1"/>
    <w:rsid w:val="00DF2186"/>
    <w:rsid w:val="00DF3CCD"/>
    <w:rsid w:val="00DF55F3"/>
    <w:rsid w:val="00DF5C90"/>
    <w:rsid w:val="00DF79DC"/>
    <w:rsid w:val="00DF7FAC"/>
    <w:rsid w:val="00E00A63"/>
    <w:rsid w:val="00E013C4"/>
    <w:rsid w:val="00E04716"/>
    <w:rsid w:val="00E04F0A"/>
    <w:rsid w:val="00E076EA"/>
    <w:rsid w:val="00E1131F"/>
    <w:rsid w:val="00E1215E"/>
    <w:rsid w:val="00E150F4"/>
    <w:rsid w:val="00E15D8D"/>
    <w:rsid w:val="00E228C9"/>
    <w:rsid w:val="00E23299"/>
    <w:rsid w:val="00E24456"/>
    <w:rsid w:val="00E33016"/>
    <w:rsid w:val="00E36AA2"/>
    <w:rsid w:val="00E37DB9"/>
    <w:rsid w:val="00E411F2"/>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4640"/>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4050"/>
    <w:rsid w:val="00EA73DE"/>
    <w:rsid w:val="00EB0C7F"/>
    <w:rsid w:val="00EB2BAC"/>
    <w:rsid w:val="00EB3427"/>
    <w:rsid w:val="00EB4C86"/>
    <w:rsid w:val="00EB575F"/>
    <w:rsid w:val="00EB7813"/>
    <w:rsid w:val="00EC0896"/>
    <w:rsid w:val="00EC118B"/>
    <w:rsid w:val="00EC1BFD"/>
    <w:rsid w:val="00EC1FA6"/>
    <w:rsid w:val="00EC2B52"/>
    <w:rsid w:val="00EC2C3D"/>
    <w:rsid w:val="00EC49AF"/>
    <w:rsid w:val="00EC5E1C"/>
    <w:rsid w:val="00EC651F"/>
    <w:rsid w:val="00EC6CBB"/>
    <w:rsid w:val="00EC73A2"/>
    <w:rsid w:val="00EC7A77"/>
    <w:rsid w:val="00EC7EFF"/>
    <w:rsid w:val="00ED1C38"/>
    <w:rsid w:val="00ED1F27"/>
    <w:rsid w:val="00ED20A0"/>
    <w:rsid w:val="00ED38DF"/>
    <w:rsid w:val="00ED504E"/>
    <w:rsid w:val="00ED5A00"/>
    <w:rsid w:val="00ED5F70"/>
    <w:rsid w:val="00EE0A7C"/>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33B7"/>
    <w:rsid w:val="00F0488F"/>
    <w:rsid w:val="00F07C19"/>
    <w:rsid w:val="00F07E9C"/>
    <w:rsid w:val="00F148D3"/>
    <w:rsid w:val="00F15FF0"/>
    <w:rsid w:val="00F17024"/>
    <w:rsid w:val="00F2082E"/>
    <w:rsid w:val="00F21FB2"/>
    <w:rsid w:val="00F238AD"/>
    <w:rsid w:val="00F252CB"/>
    <w:rsid w:val="00F254FD"/>
    <w:rsid w:val="00F25F7A"/>
    <w:rsid w:val="00F26D94"/>
    <w:rsid w:val="00F309EC"/>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3AF8"/>
    <w:rsid w:val="00F843EA"/>
    <w:rsid w:val="00F84DD0"/>
    <w:rsid w:val="00F85DDB"/>
    <w:rsid w:val="00F907A3"/>
    <w:rsid w:val="00F94C43"/>
    <w:rsid w:val="00F968FA"/>
    <w:rsid w:val="00FA1D39"/>
    <w:rsid w:val="00FA2078"/>
    <w:rsid w:val="00FA72A2"/>
    <w:rsid w:val="00FB3D61"/>
    <w:rsid w:val="00FB42B0"/>
    <w:rsid w:val="00FB4814"/>
    <w:rsid w:val="00FB4EAE"/>
    <w:rsid w:val="00FC123B"/>
    <w:rsid w:val="00FC1240"/>
    <w:rsid w:val="00FC288B"/>
    <w:rsid w:val="00FC4337"/>
    <w:rsid w:val="00FC48DD"/>
    <w:rsid w:val="00FC60AC"/>
    <w:rsid w:val="00FC72BF"/>
    <w:rsid w:val="00FC73B8"/>
    <w:rsid w:val="00FD1027"/>
    <w:rsid w:val="00FD11B6"/>
    <w:rsid w:val="00FD37F4"/>
    <w:rsid w:val="00FD75A2"/>
    <w:rsid w:val="00FE0336"/>
    <w:rsid w:val="00FE08E9"/>
    <w:rsid w:val="00FE1C2C"/>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63E2A1E0-1A0A-4327-91D8-32645D11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419786839">
          <w:marLeft w:val="0"/>
          <w:marRight w:val="0"/>
          <w:marTop w:val="0"/>
          <w:marBottom w:val="0"/>
          <w:divBdr>
            <w:top w:val="none" w:sz="0" w:space="0" w:color="auto"/>
            <w:left w:val="none" w:sz="0" w:space="0" w:color="auto"/>
            <w:bottom w:val="none" w:sz="0" w:space="0" w:color="auto"/>
            <w:right w:val="none" w:sz="0" w:space="0" w:color="auto"/>
          </w:divBdr>
        </w:div>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293799261">
          <w:marLeft w:val="0"/>
          <w:marRight w:val="0"/>
          <w:marTop w:val="0"/>
          <w:marBottom w:val="0"/>
          <w:divBdr>
            <w:top w:val="none" w:sz="0" w:space="0" w:color="auto"/>
            <w:left w:val="none" w:sz="0" w:space="0" w:color="auto"/>
            <w:bottom w:val="none" w:sz="0" w:space="0" w:color="auto"/>
            <w:right w:val="none" w:sz="0" w:space="0" w:color="auto"/>
          </w:divBdr>
        </w:div>
        <w:div w:id="153072701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53104122">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EP-0483-22, elaborado 11oct2022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43FC1164-4126-4386-98DF-B2CD9F8DD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27</TotalTime>
  <Pages>10</Pages>
  <Words>5209</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8</cp:revision>
  <cp:lastPrinted>2021-09-20T22:49:00Z</cp:lastPrinted>
  <dcterms:created xsi:type="dcterms:W3CDTF">2022-10-20T15:24:00Z</dcterms:created>
  <dcterms:modified xsi:type="dcterms:W3CDTF">2022-10-27T21:43:00Z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