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099876A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1298A" w:rsidRPr="00A93D70">
        <w:rPr>
          <w:rFonts w:ascii="Museo Sans 900" w:eastAsia="Times New Roman" w:hAnsi="Museo Sans 900" w:cs="Times New Roman"/>
          <w:b/>
          <w:bCs/>
          <w:sz w:val="20"/>
          <w:szCs w:val="20"/>
          <w:lang w:val="es-MX" w:eastAsia="es-ES"/>
        </w:rPr>
        <w:t>-</w:t>
      </w:r>
      <w:r w:rsidR="00A06FAF">
        <w:rPr>
          <w:rFonts w:ascii="Museo Sans 900" w:eastAsia="Times New Roman" w:hAnsi="Museo Sans 900" w:cs="Times New Roman"/>
          <w:b/>
          <w:bCs/>
          <w:sz w:val="20"/>
          <w:szCs w:val="20"/>
          <w:lang w:val="es-MX" w:eastAsia="es-ES"/>
        </w:rPr>
        <w:t>1956</w:t>
      </w:r>
      <w:r w:rsidR="00D1298A" w:rsidRPr="00A93D70">
        <w:rPr>
          <w:rFonts w:ascii="Museo Sans 900" w:eastAsia="Times New Roman" w:hAnsi="Museo Sans 900" w:cs="Times New Roman"/>
          <w:b/>
          <w:bCs/>
          <w:sz w:val="20"/>
          <w:szCs w:val="20"/>
          <w:lang w:val="es-MX" w:eastAsia="es-ES"/>
        </w:rPr>
        <w:t>-</w:t>
      </w:r>
      <w:r w:rsidR="003015E8">
        <w:rPr>
          <w:rFonts w:ascii="Museo Sans 900" w:eastAsia="Times New Roman" w:hAnsi="Museo Sans 900" w:cs="Times New Roman"/>
          <w:b/>
          <w:bCs/>
          <w:sz w:val="20"/>
          <w:szCs w:val="20"/>
          <w:lang w:val="es-MX" w:eastAsia="es-ES"/>
        </w:rPr>
        <w:t>202</w:t>
      </w:r>
      <w:r w:rsidR="00857C90">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A06FAF">
        <w:rPr>
          <w:rFonts w:ascii="Museo Sans 300" w:eastAsia="Times New Roman" w:hAnsi="Museo Sans 300" w:cs="Times New Roman"/>
          <w:sz w:val="20"/>
          <w:szCs w:val="20"/>
          <w:lang w:val="es-MX" w:eastAsia="es-ES"/>
        </w:rPr>
        <w:t>nueve</w:t>
      </w:r>
      <w:r w:rsidR="00D1298A">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A06FAF">
        <w:rPr>
          <w:rFonts w:ascii="Museo Sans 300" w:eastAsia="Times New Roman" w:hAnsi="Museo Sans 300" w:cs="Times New Roman"/>
          <w:sz w:val="20"/>
          <w:szCs w:val="20"/>
          <w:lang w:val="es-MX" w:eastAsia="es-ES"/>
        </w:rPr>
        <w:t xml:space="preserve"> diez</w:t>
      </w:r>
      <w:r w:rsidR="00D1298A">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A06FAF">
        <w:rPr>
          <w:rFonts w:ascii="Museo Sans 300" w:eastAsia="Times New Roman" w:hAnsi="Museo Sans 300" w:cs="Times New Roman"/>
          <w:sz w:val="20"/>
          <w:szCs w:val="20"/>
          <w:lang w:val="es-MX" w:eastAsia="es-ES"/>
        </w:rPr>
        <w:t xml:space="preserve"> veinte</w:t>
      </w:r>
      <w:r w:rsidR="00D1298A">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06FAF">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5EC6A662"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2725E">
        <w:rPr>
          <w:rFonts w:ascii="Museo Sans 300" w:hAnsi="Museo Sans 300"/>
          <w:sz w:val="20"/>
          <w:szCs w:val="20"/>
        </w:rPr>
        <w:t>diecinueve</w:t>
      </w:r>
      <w:r>
        <w:rPr>
          <w:rFonts w:ascii="Museo Sans 300" w:hAnsi="Museo Sans 300"/>
          <w:sz w:val="20"/>
          <w:szCs w:val="20"/>
        </w:rPr>
        <w:t xml:space="preserve"> de </w:t>
      </w:r>
      <w:r w:rsidR="00D706A1">
        <w:rPr>
          <w:rFonts w:ascii="Museo Sans 300" w:hAnsi="Museo Sans 300"/>
          <w:sz w:val="20"/>
          <w:szCs w:val="20"/>
        </w:rPr>
        <w:t>abril</w:t>
      </w:r>
      <w:r w:rsidR="00A06FAF">
        <w:rPr>
          <w:rFonts w:ascii="Museo Sans 300" w:hAnsi="Museo Sans 300"/>
          <w:sz w:val="20"/>
          <w:szCs w:val="20"/>
        </w:rPr>
        <w:t xml:space="preserve"> </w:t>
      </w:r>
      <w:r>
        <w:rPr>
          <w:rFonts w:ascii="Museo Sans 300" w:hAnsi="Museo Sans 300"/>
          <w:sz w:val="20"/>
          <w:szCs w:val="20"/>
        </w:rPr>
        <w:t>de</w:t>
      </w:r>
      <w:r w:rsidR="007B0739">
        <w:rPr>
          <w:rFonts w:ascii="Museo Sans 300" w:hAnsi="Museo Sans 300"/>
          <w:sz w:val="20"/>
          <w:szCs w:val="20"/>
        </w:rPr>
        <w:t>l</w:t>
      </w:r>
      <w:r>
        <w:rPr>
          <w:rFonts w:ascii="Museo Sans 300" w:hAnsi="Museo Sans 300"/>
          <w:sz w:val="20"/>
          <w:szCs w:val="20"/>
        </w:rPr>
        <w:t xml:space="preserve"> </w:t>
      </w:r>
      <w:r w:rsidR="00A2725E">
        <w:rPr>
          <w:rFonts w:ascii="Museo Sans 300" w:hAnsi="Museo Sans 300"/>
          <w:sz w:val="20"/>
          <w:szCs w:val="20"/>
        </w:rPr>
        <w:t>presente año</w:t>
      </w:r>
      <w:r>
        <w:rPr>
          <w:rFonts w:ascii="Museo Sans 300" w:hAnsi="Museo Sans 300"/>
          <w:sz w:val="20"/>
          <w:szCs w:val="20"/>
        </w:rPr>
        <w:t xml:space="preserve">, </w:t>
      </w:r>
      <w:r w:rsidR="00A2725E">
        <w:rPr>
          <w:rFonts w:ascii="Museo Sans 300" w:hAnsi="Museo Sans 300"/>
          <w:sz w:val="20"/>
          <w:szCs w:val="20"/>
        </w:rPr>
        <w:t xml:space="preserve">el señor </w:t>
      </w:r>
      <w:r w:rsidR="0077045B">
        <w:rPr>
          <w:rFonts w:ascii="Museo Sans 300" w:hAnsi="Museo Sans 300"/>
          <w:sz w:val="20"/>
          <w:szCs w:val="20"/>
        </w:rPr>
        <w:t>+++</w:t>
      </w:r>
      <w:r w:rsidR="00A2725E">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FD398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bookmarkStart w:id="0" w:name="_Hlk116036599"/>
      <w:r w:rsidR="00C63B8F">
        <w:rPr>
          <w:rFonts w:ascii="Museo Sans 300" w:hAnsi="Museo Sans 300"/>
          <w:sz w:val="20"/>
          <w:szCs w:val="20"/>
        </w:rPr>
        <w:t>MIL CUATROCIENTOS VEINTIOCHO 17</w:t>
      </w:r>
      <w:r>
        <w:rPr>
          <w:rFonts w:ascii="Museo Sans 300" w:hAnsi="Museo Sans 300"/>
          <w:sz w:val="20"/>
          <w:szCs w:val="20"/>
        </w:rPr>
        <w:t xml:space="preserve">/100 DÓLARES DE LOS ESTADOS UNIDOS DE AMÉRICA (USD </w:t>
      </w:r>
      <w:r w:rsidR="00C63B8F">
        <w:rPr>
          <w:rFonts w:ascii="Museo Sans 300" w:hAnsi="Museo Sans 300"/>
          <w:sz w:val="20"/>
          <w:szCs w:val="20"/>
        </w:rPr>
        <w:t>1,428.17</w:t>
      </w:r>
      <w:r>
        <w:rPr>
          <w:rFonts w:ascii="Museo Sans 300" w:hAnsi="Museo Sans 300"/>
          <w:sz w:val="20"/>
          <w:szCs w:val="20"/>
        </w:rPr>
        <w:t xml:space="preserve">) </w:t>
      </w:r>
      <w:bookmarkEnd w:id="0"/>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77045B">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A77E8E8"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03A0E784" w14:textId="7D367454" w:rsidR="00C76F14" w:rsidRPr="00807843" w:rsidRDefault="00FD5181" w:rsidP="00C76F14">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b/>
          <w:bCs/>
          <w:sz w:val="20"/>
          <w:szCs w:val="20"/>
        </w:rPr>
        <w:t>Audiencia</w:t>
      </w:r>
    </w:p>
    <w:p w14:paraId="4EDE6A8D" w14:textId="77777777" w:rsidR="00C76F14" w:rsidRDefault="00C76F14" w:rsidP="00C76F14">
      <w:pPr>
        <w:pStyle w:val="Prrafodelista"/>
        <w:ind w:left="709"/>
        <w:jc w:val="both"/>
        <w:rPr>
          <w:rFonts w:ascii="Museo Sans 500" w:hAnsi="Museo Sans 500"/>
          <w:b/>
          <w:bCs/>
          <w:sz w:val="20"/>
          <w:szCs w:val="20"/>
        </w:rPr>
      </w:pPr>
    </w:p>
    <w:p w14:paraId="61215041" w14:textId="297B7FDF" w:rsidR="00FD5181" w:rsidRDefault="00C76F14" w:rsidP="00FD5181">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Mediante </w:t>
      </w:r>
      <w:r w:rsidR="00FD5181" w:rsidRPr="00FD5181">
        <w:rPr>
          <w:rFonts w:ascii="Museo Sans 300" w:hAnsi="Museo Sans 300"/>
          <w:sz w:val="20"/>
          <w:szCs w:val="20"/>
        </w:rPr>
        <w:t>el acuerdo N.° E-0894-</w:t>
      </w:r>
      <w:r w:rsidR="003015E8">
        <w:rPr>
          <w:rFonts w:ascii="Museo Sans 300" w:hAnsi="Museo Sans 300"/>
          <w:sz w:val="20"/>
          <w:szCs w:val="20"/>
        </w:rPr>
        <w:t>202</w:t>
      </w:r>
      <w:r w:rsidR="00A06FAF">
        <w:rPr>
          <w:rFonts w:ascii="Museo Sans 300" w:hAnsi="Museo Sans 300"/>
          <w:sz w:val="20"/>
          <w:szCs w:val="20"/>
        </w:rPr>
        <w:t>2</w:t>
      </w:r>
      <w:r w:rsidR="00FD5181" w:rsidRPr="00FD5181">
        <w:rPr>
          <w:rFonts w:ascii="Museo Sans 300" w:hAnsi="Museo Sans 300"/>
          <w:sz w:val="20"/>
          <w:szCs w:val="20"/>
        </w:rPr>
        <w:t>-CAU, de fecha tres de mayo de este año, esta Superintendencia requirió a la sociedad CAESS, S.A. de C.V. que, en el plazo de diez días hábiles contados a partir del día siguiente a la notificación de dicho proveído, presentara por escrito los argumentos y posiciones relacionados al reclamo.</w:t>
      </w:r>
    </w:p>
    <w:p w14:paraId="5D3B37FE" w14:textId="77777777" w:rsidR="00FD5181" w:rsidRPr="00FD5181" w:rsidRDefault="00FD5181" w:rsidP="00FD5181">
      <w:pPr>
        <w:pStyle w:val="Prrafodelista"/>
        <w:tabs>
          <w:tab w:val="left" w:pos="426"/>
        </w:tabs>
        <w:ind w:left="426"/>
        <w:jc w:val="both"/>
        <w:rPr>
          <w:rFonts w:ascii="Museo Sans 300" w:hAnsi="Museo Sans 300"/>
          <w:sz w:val="20"/>
          <w:szCs w:val="20"/>
        </w:rPr>
      </w:pPr>
    </w:p>
    <w:p w14:paraId="5610B7EF" w14:textId="43DFE02B" w:rsidR="00FD5181" w:rsidRDefault="00FD5181" w:rsidP="00FD5181">
      <w:pPr>
        <w:pStyle w:val="Prrafodelista"/>
        <w:tabs>
          <w:tab w:val="left" w:pos="426"/>
        </w:tabs>
        <w:ind w:left="426"/>
        <w:jc w:val="both"/>
        <w:rPr>
          <w:rFonts w:ascii="Museo Sans 300" w:hAnsi="Museo Sans 300"/>
          <w:sz w:val="20"/>
          <w:szCs w:val="20"/>
        </w:rPr>
      </w:pPr>
      <w:r w:rsidRPr="00FD5181">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7EA7A3BD" w14:textId="77777777" w:rsidR="00FD5181" w:rsidRPr="00FD5181" w:rsidRDefault="00FD5181" w:rsidP="00FD5181">
      <w:pPr>
        <w:pStyle w:val="Prrafodelista"/>
        <w:tabs>
          <w:tab w:val="left" w:pos="426"/>
        </w:tabs>
        <w:ind w:left="426"/>
        <w:jc w:val="both"/>
        <w:rPr>
          <w:rFonts w:ascii="Museo Sans 300" w:hAnsi="Museo Sans 300"/>
          <w:sz w:val="20"/>
          <w:szCs w:val="20"/>
        </w:rPr>
      </w:pPr>
    </w:p>
    <w:p w14:paraId="5A6D425C" w14:textId="00418CDD" w:rsidR="00FD5181" w:rsidRDefault="00FD5181" w:rsidP="00FD5181">
      <w:pPr>
        <w:pStyle w:val="Prrafodelista"/>
        <w:tabs>
          <w:tab w:val="left" w:pos="426"/>
        </w:tabs>
        <w:ind w:left="426"/>
        <w:jc w:val="both"/>
        <w:rPr>
          <w:rFonts w:ascii="Museo Sans 300" w:hAnsi="Museo Sans 300"/>
          <w:sz w:val="20"/>
          <w:szCs w:val="20"/>
        </w:rPr>
      </w:pPr>
      <w:r w:rsidRPr="00FD5181">
        <w:rPr>
          <w:rFonts w:ascii="Museo Sans 300" w:hAnsi="Museo Sans 300"/>
          <w:sz w:val="20"/>
          <w:szCs w:val="20"/>
        </w:rPr>
        <w:t>El referido acuerdo fue notificado a las partes el día once de mayo de este año, por lo que el plazo otorgado a la distribuidora finalizó el día veinticinco del mismo mes y año.</w:t>
      </w:r>
    </w:p>
    <w:p w14:paraId="6DC5AFDB" w14:textId="77777777" w:rsidR="00FD5181" w:rsidRPr="00FD5181" w:rsidRDefault="00FD5181" w:rsidP="00FD5181">
      <w:pPr>
        <w:pStyle w:val="Prrafodelista"/>
        <w:tabs>
          <w:tab w:val="left" w:pos="426"/>
        </w:tabs>
        <w:ind w:left="426"/>
        <w:jc w:val="both"/>
        <w:rPr>
          <w:rFonts w:ascii="Museo Sans 300" w:hAnsi="Museo Sans 300"/>
          <w:sz w:val="20"/>
          <w:szCs w:val="20"/>
        </w:rPr>
      </w:pPr>
    </w:p>
    <w:p w14:paraId="2C97AAE6" w14:textId="4229C76C" w:rsidR="00FD5181" w:rsidRDefault="00FD5181" w:rsidP="00FD5181">
      <w:pPr>
        <w:pStyle w:val="Prrafodelista"/>
        <w:tabs>
          <w:tab w:val="left" w:pos="426"/>
        </w:tabs>
        <w:ind w:left="426"/>
        <w:jc w:val="both"/>
        <w:rPr>
          <w:rFonts w:ascii="Museo Sans 300" w:hAnsi="Museo Sans 300"/>
          <w:sz w:val="20"/>
          <w:szCs w:val="20"/>
        </w:rPr>
      </w:pPr>
      <w:r w:rsidRPr="00FD5181">
        <w:rPr>
          <w:rFonts w:ascii="Museo Sans 300" w:hAnsi="Museo Sans 300"/>
          <w:sz w:val="20"/>
          <w:szCs w:val="20"/>
        </w:rPr>
        <w:t xml:space="preserve">El día veintiséis de mayo del presente año, el ingeniero </w:t>
      </w:r>
      <w:r w:rsidR="0077045B">
        <w:rPr>
          <w:rFonts w:ascii="Museo Sans 300" w:hAnsi="Museo Sans 300"/>
          <w:sz w:val="20"/>
          <w:szCs w:val="20"/>
        </w:rPr>
        <w:t>+++</w:t>
      </w:r>
      <w:r w:rsidRPr="00FD5181">
        <w:rPr>
          <w:rFonts w:ascii="Museo Sans 300" w:hAnsi="Museo Sans 300"/>
          <w:sz w:val="20"/>
          <w:szCs w:val="20"/>
        </w:rPr>
        <w:t>, apoderado especial de la sociedad CAESS, S.A. de C.V., presentó un escrito en el cual manifestó que el cobro era procedente y adjuntó la documentación siguiente:</w:t>
      </w:r>
    </w:p>
    <w:p w14:paraId="7AAFB348" w14:textId="77777777" w:rsidR="00FD5181" w:rsidRPr="00FD5181" w:rsidRDefault="00FD5181" w:rsidP="00FD5181">
      <w:pPr>
        <w:pStyle w:val="Prrafodelista"/>
        <w:tabs>
          <w:tab w:val="left" w:pos="426"/>
        </w:tabs>
        <w:ind w:left="426"/>
        <w:jc w:val="both"/>
        <w:rPr>
          <w:rFonts w:ascii="Museo Sans 300" w:hAnsi="Museo Sans 300"/>
          <w:sz w:val="20"/>
          <w:szCs w:val="20"/>
        </w:rPr>
      </w:pPr>
    </w:p>
    <w:p w14:paraId="51840D79" w14:textId="77777777" w:rsidR="00FD5181" w:rsidRPr="00FD5181" w:rsidRDefault="00FD5181" w:rsidP="00FD5181">
      <w:pPr>
        <w:pStyle w:val="Prrafodelista"/>
        <w:tabs>
          <w:tab w:val="left" w:pos="426"/>
        </w:tabs>
        <w:jc w:val="both"/>
        <w:rPr>
          <w:rFonts w:ascii="Museo Sans 300" w:hAnsi="Museo Sans 300"/>
          <w:sz w:val="20"/>
          <w:szCs w:val="20"/>
        </w:rPr>
      </w:pPr>
      <w:r w:rsidRPr="00FD5181">
        <w:rPr>
          <w:rFonts w:ascii="Museo Sans 300" w:hAnsi="Museo Sans 300"/>
          <w:sz w:val="20"/>
          <w:szCs w:val="20"/>
        </w:rPr>
        <w:t>· Órdenes de servicio.</w:t>
      </w:r>
    </w:p>
    <w:p w14:paraId="5205C594" w14:textId="77777777" w:rsidR="00FD5181" w:rsidRPr="00FD5181" w:rsidRDefault="00FD5181" w:rsidP="00FD5181">
      <w:pPr>
        <w:pStyle w:val="Prrafodelista"/>
        <w:tabs>
          <w:tab w:val="left" w:pos="426"/>
        </w:tabs>
        <w:jc w:val="both"/>
        <w:rPr>
          <w:rFonts w:ascii="Museo Sans 300" w:hAnsi="Museo Sans 300"/>
          <w:sz w:val="20"/>
          <w:szCs w:val="20"/>
        </w:rPr>
      </w:pPr>
      <w:r w:rsidRPr="00FD5181">
        <w:rPr>
          <w:rFonts w:ascii="Museo Sans 300" w:hAnsi="Museo Sans 300"/>
          <w:sz w:val="20"/>
          <w:szCs w:val="20"/>
        </w:rPr>
        <w:t>· Lecturas de TPL.</w:t>
      </w:r>
    </w:p>
    <w:p w14:paraId="4279AAD0" w14:textId="77777777" w:rsidR="00FD5181" w:rsidRPr="00FD5181" w:rsidRDefault="00FD5181" w:rsidP="00FD5181">
      <w:pPr>
        <w:pStyle w:val="Prrafodelista"/>
        <w:tabs>
          <w:tab w:val="left" w:pos="426"/>
        </w:tabs>
        <w:jc w:val="both"/>
        <w:rPr>
          <w:rFonts w:ascii="Museo Sans 300" w:hAnsi="Museo Sans 300"/>
          <w:sz w:val="20"/>
          <w:szCs w:val="20"/>
        </w:rPr>
      </w:pPr>
      <w:r w:rsidRPr="00FD5181">
        <w:rPr>
          <w:rFonts w:ascii="Museo Sans 300" w:hAnsi="Museo Sans 300"/>
          <w:sz w:val="20"/>
          <w:szCs w:val="20"/>
        </w:rPr>
        <w:t>· VFM.</w:t>
      </w:r>
    </w:p>
    <w:p w14:paraId="509AC48E" w14:textId="77777777" w:rsidR="00FD5181" w:rsidRPr="00FD5181" w:rsidRDefault="00FD5181" w:rsidP="00FD5181">
      <w:pPr>
        <w:pStyle w:val="Prrafodelista"/>
        <w:tabs>
          <w:tab w:val="left" w:pos="426"/>
        </w:tabs>
        <w:jc w:val="both"/>
        <w:rPr>
          <w:rFonts w:ascii="Museo Sans 300" w:hAnsi="Museo Sans 300"/>
          <w:sz w:val="20"/>
          <w:szCs w:val="20"/>
        </w:rPr>
      </w:pPr>
      <w:r w:rsidRPr="00FD5181">
        <w:rPr>
          <w:rFonts w:ascii="Museo Sans 300" w:hAnsi="Museo Sans 300"/>
          <w:sz w:val="20"/>
          <w:szCs w:val="20"/>
        </w:rPr>
        <w:t>· Facturas.</w:t>
      </w:r>
    </w:p>
    <w:p w14:paraId="5C735101" w14:textId="77777777" w:rsidR="00FD5181" w:rsidRPr="00FD5181" w:rsidRDefault="00FD5181" w:rsidP="00FD5181">
      <w:pPr>
        <w:pStyle w:val="Prrafodelista"/>
        <w:tabs>
          <w:tab w:val="left" w:pos="426"/>
        </w:tabs>
        <w:jc w:val="both"/>
        <w:rPr>
          <w:rFonts w:ascii="Museo Sans 300" w:hAnsi="Museo Sans 300"/>
          <w:sz w:val="20"/>
          <w:szCs w:val="20"/>
        </w:rPr>
      </w:pPr>
      <w:r w:rsidRPr="00FD5181">
        <w:rPr>
          <w:rFonts w:ascii="Museo Sans 300" w:hAnsi="Museo Sans 300"/>
          <w:sz w:val="20"/>
          <w:szCs w:val="20"/>
        </w:rPr>
        <w:t>· Fotografías.</w:t>
      </w:r>
    </w:p>
    <w:p w14:paraId="4EF76FE6" w14:textId="77777777" w:rsidR="00FD5181" w:rsidRPr="00FD5181" w:rsidRDefault="00FD5181" w:rsidP="00FD5181">
      <w:pPr>
        <w:pStyle w:val="Prrafodelista"/>
        <w:tabs>
          <w:tab w:val="left" w:pos="426"/>
        </w:tabs>
        <w:jc w:val="both"/>
        <w:rPr>
          <w:rFonts w:ascii="Museo Sans 300" w:hAnsi="Museo Sans 300"/>
          <w:sz w:val="20"/>
          <w:szCs w:val="20"/>
        </w:rPr>
      </w:pPr>
      <w:r w:rsidRPr="00FD5181">
        <w:rPr>
          <w:rFonts w:ascii="Museo Sans 300" w:hAnsi="Museo Sans 300"/>
          <w:sz w:val="20"/>
          <w:szCs w:val="20"/>
        </w:rPr>
        <w:t>· Memoria de cálculo.</w:t>
      </w:r>
    </w:p>
    <w:p w14:paraId="058CB0E9" w14:textId="77777777" w:rsidR="00FD5181" w:rsidRPr="00FD5181" w:rsidRDefault="00FD5181" w:rsidP="00FD5181">
      <w:pPr>
        <w:pStyle w:val="Prrafodelista"/>
        <w:tabs>
          <w:tab w:val="left" w:pos="426"/>
        </w:tabs>
        <w:jc w:val="both"/>
        <w:rPr>
          <w:rFonts w:ascii="Museo Sans 300" w:hAnsi="Museo Sans 300"/>
          <w:sz w:val="20"/>
          <w:szCs w:val="20"/>
        </w:rPr>
      </w:pPr>
      <w:r w:rsidRPr="00FD5181">
        <w:rPr>
          <w:rFonts w:ascii="Museo Sans 300" w:hAnsi="Museo Sans 300"/>
          <w:sz w:val="20"/>
          <w:szCs w:val="20"/>
        </w:rPr>
        <w:t>· Censo.</w:t>
      </w:r>
    </w:p>
    <w:p w14:paraId="016B92C5" w14:textId="77777777" w:rsidR="00FD5181" w:rsidRPr="00FD5181" w:rsidRDefault="00FD5181" w:rsidP="00FD5181">
      <w:pPr>
        <w:pStyle w:val="Prrafodelista"/>
        <w:tabs>
          <w:tab w:val="left" w:pos="426"/>
        </w:tabs>
        <w:jc w:val="both"/>
        <w:rPr>
          <w:rFonts w:ascii="Museo Sans 300" w:hAnsi="Museo Sans 300"/>
          <w:sz w:val="20"/>
          <w:szCs w:val="20"/>
        </w:rPr>
      </w:pPr>
      <w:r w:rsidRPr="00FD5181">
        <w:rPr>
          <w:rFonts w:ascii="Museo Sans 300" w:hAnsi="Museo Sans 300"/>
          <w:sz w:val="20"/>
          <w:szCs w:val="20"/>
        </w:rPr>
        <w:t>· Informe técnico.</w:t>
      </w:r>
    </w:p>
    <w:p w14:paraId="4220972D" w14:textId="77777777" w:rsidR="00FD5181" w:rsidRDefault="00FD5181" w:rsidP="00FD5181">
      <w:pPr>
        <w:pStyle w:val="Prrafodelista"/>
        <w:tabs>
          <w:tab w:val="left" w:pos="426"/>
        </w:tabs>
        <w:ind w:left="426"/>
        <w:jc w:val="both"/>
        <w:rPr>
          <w:rFonts w:ascii="Museo Sans 300" w:hAnsi="Museo Sans 300"/>
          <w:sz w:val="20"/>
          <w:szCs w:val="20"/>
        </w:rPr>
      </w:pPr>
    </w:p>
    <w:p w14:paraId="23EB14DE" w14:textId="702B5FC5" w:rsidR="00FD5181" w:rsidRDefault="00FD5181" w:rsidP="004C28EA">
      <w:pPr>
        <w:pStyle w:val="Prrafodelista"/>
        <w:tabs>
          <w:tab w:val="left" w:pos="426"/>
        </w:tabs>
        <w:ind w:left="426"/>
        <w:jc w:val="both"/>
        <w:rPr>
          <w:rFonts w:ascii="Museo Sans 300" w:hAnsi="Museo Sans 300"/>
          <w:sz w:val="20"/>
          <w:szCs w:val="20"/>
        </w:rPr>
      </w:pPr>
      <w:r w:rsidRPr="00FD5181">
        <w:rPr>
          <w:rFonts w:ascii="Museo Sans 300" w:hAnsi="Museo Sans 300"/>
          <w:sz w:val="20"/>
          <w:szCs w:val="20"/>
        </w:rPr>
        <w:t>Mediante memorando con referencia N.° M-0516-CAU-22, de fecha veintisiete de mayo de este año, el CAU informó que elaboraría el informe técnico correspondiente.</w:t>
      </w:r>
    </w:p>
    <w:p w14:paraId="4B05EF84" w14:textId="3DC28AF9" w:rsidR="00A06FAF" w:rsidRDefault="00A06FAF" w:rsidP="004C28EA">
      <w:pPr>
        <w:pStyle w:val="Prrafodelista"/>
        <w:tabs>
          <w:tab w:val="left" w:pos="426"/>
        </w:tabs>
        <w:ind w:left="426"/>
        <w:jc w:val="both"/>
        <w:rPr>
          <w:rFonts w:ascii="Museo Sans 300" w:hAnsi="Museo Sans 300"/>
          <w:sz w:val="20"/>
          <w:szCs w:val="20"/>
        </w:rPr>
      </w:pPr>
    </w:p>
    <w:p w14:paraId="6B5A3B23" w14:textId="7F9B8EE5" w:rsidR="00A06FAF" w:rsidRDefault="00A06FAF" w:rsidP="004C28EA">
      <w:pPr>
        <w:pStyle w:val="Prrafodelista"/>
        <w:tabs>
          <w:tab w:val="left" w:pos="426"/>
        </w:tabs>
        <w:ind w:left="426"/>
        <w:jc w:val="both"/>
        <w:rPr>
          <w:rFonts w:ascii="Museo Sans 300" w:hAnsi="Museo Sans 300"/>
          <w:sz w:val="20"/>
          <w:szCs w:val="20"/>
        </w:rPr>
      </w:pPr>
    </w:p>
    <w:p w14:paraId="0DC5D7AA" w14:textId="77777777" w:rsidR="00A06FAF" w:rsidRPr="004C28EA" w:rsidRDefault="00A06FAF" w:rsidP="004C28EA">
      <w:pPr>
        <w:pStyle w:val="Prrafodelista"/>
        <w:tabs>
          <w:tab w:val="left" w:pos="426"/>
        </w:tabs>
        <w:ind w:left="426"/>
        <w:jc w:val="both"/>
        <w:rPr>
          <w:rFonts w:ascii="Museo Sans 300" w:hAnsi="Museo Sans 300"/>
          <w:sz w:val="20"/>
          <w:szCs w:val="20"/>
        </w:rPr>
      </w:pPr>
    </w:p>
    <w:p w14:paraId="72F782AA" w14:textId="1C5CB22B" w:rsidR="004C28EA" w:rsidRDefault="004C28EA" w:rsidP="004C28EA">
      <w:pPr>
        <w:pStyle w:val="Prrafodelista"/>
        <w:ind w:left="709"/>
        <w:jc w:val="both"/>
        <w:rPr>
          <w:rFonts w:ascii="Museo Sans 500" w:hAnsi="Museo Sans 500"/>
          <w:b/>
          <w:bCs/>
          <w:sz w:val="20"/>
          <w:szCs w:val="20"/>
        </w:rPr>
      </w:pPr>
    </w:p>
    <w:p w14:paraId="7D797EF7" w14:textId="0293963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3E683D4" w14:textId="69A7CF01" w:rsidR="00FD5181" w:rsidRDefault="0044126A" w:rsidP="00FD51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FD5181" w:rsidRPr="00FD5181">
        <w:rPr>
          <w:rFonts w:ascii="Museo Sans 300" w:hAnsi="Museo Sans 300"/>
          <w:sz w:val="20"/>
          <w:szCs w:val="20"/>
          <w:lang w:val="es-SV"/>
        </w:rPr>
        <w:t>del acuerdo N.° E-1190-</w:t>
      </w:r>
      <w:r w:rsidR="003015E8">
        <w:rPr>
          <w:rFonts w:ascii="Museo Sans 300" w:hAnsi="Museo Sans 300"/>
          <w:sz w:val="20"/>
          <w:szCs w:val="20"/>
          <w:lang w:val="es-SV"/>
        </w:rPr>
        <w:t>202</w:t>
      </w:r>
      <w:r w:rsidR="00A06FAF">
        <w:rPr>
          <w:rFonts w:ascii="Museo Sans 300" w:hAnsi="Museo Sans 300"/>
          <w:sz w:val="20"/>
          <w:szCs w:val="20"/>
          <w:lang w:val="es-SV"/>
        </w:rPr>
        <w:t>2</w:t>
      </w:r>
      <w:r w:rsidR="00FD5181" w:rsidRPr="00FD5181">
        <w:rPr>
          <w:rFonts w:ascii="Museo Sans 300" w:hAnsi="Museo Sans 300"/>
          <w:sz w:val="20"/>
          <w:szCs w:val="20"/>
          <w:lang w:val="es-SV"/>
        </w:rPr>
        <w:t>-CAU, de fecha diez de junio de este año, esta Superintendencia abrió a pruebas el presente procedimiento por un plazo de veinte días hábiles contados a partir del día siguiente a la notificación de dicho proveído, para que la sociedad CAESS, S.A. de C.V. y el usuario presentaran las que estimaran pertinentes.</w:t>
      </w:r>
    </w:p>
    <w:p w14:paraId="0D04C556" w14:textId="77777777" w:rsidR="00FD5181" w:rsidRPr="00FD5181" w:rsidRDefault="00FD5181" w:rsidP="00FD5181">
      <w:pPr>
        <w:pStyle w:val="Prrafodelista"/>
        <w:tabs>
          <w:tab w:val="left" w:pos="426"/>
        </w:tabs>
        <w:ind w:left="426"/>
        <w:jc w:val="both"/>
        <w:rPr>
          <w:rFonts w:ascii="Museo Sans 300" w:hAnsi="Museo Sans 300"/>
          <w:sz w:val="20"/>
          <w:szCs w:val="20"/>
          <w:lang w:val="es-SV"/>
        </w:rPr>
      </w:pPr>
    </w:p>
    <w:p w14:paraId="1D5C4FC8" w14:textId="4F92DC7C" w:rsidR="00FD5181" w:rsidRPr="00FD5181" w:rsidRDefault="00FD5181" w:rsidP="00FD5181">
      <w:pPr>
        <w:pStyle w:val="Prrafodelista"/>
        <w:tabs>
          <w:tab w:val="left" w:pos="426"/>
        </w:tabs>
        <w:ind w:left="426"/>
        <w:jc w:val="both"/>
        <w:rPr>
          <w:rFonts w:ascii="Museo Sans 300" w:hAnsi="Museo Sans 300"/>
          <w:sz w:val="20"/>
          <w:szCs w:val="20"/>
          <w:lang w:val="es-SV"/>
        </w:rPr>
      </w:pPr>
      <w:r w:rsidRPr="00FD5181">
        <w:rPr>
          <w:rFonts w:ascii="Museo Sans 300" w:hAnsi="Museo Sans 300"/>
          <w:sz w:val="20"/>
          <w:szCs w:val="20"/>
          <w:lang w:val="es-SV"/>
        </w:rPr>
        <w:t>El referido acuerdo fue notificado al usuario y a la distribuidora los días quince y veinte del mismo mes y año,</w:t>
      </w:r>
      <w:r w:rsidR="00814D1F">
        <w:rPr>
          <w:rFonts w:ascii="Museo Sans 300" w:hAnsi="Museo Sans 300"/>
          <w:sz w:val="20"/>
          <w:szCs w:val="20"/>
          <w:lang w:val="es-SV"/>
        </w:rPr>
        <w:t xml:space="preserve"> respectivamente,</w:t>
      </w:r>
      <w:r w:rsidRPr="00FD5181">
        <w:rPr>
          <w:rFonts w:ascii="Museo Sans 300" w:hAnsi="Museo Sans 300"/>
          <w:sz w:val="20"/>
          <w:szCs w:val="20"/>
          <w:lang w:val="es-SV"/>
        </w:rPr>
        <w:t xml:space="preserve"> por lo que el plazo finalizó, en el mismo orden</w:t>
      </w:r>
      <w:r w:rsidR="00814D1F">
        <w:rPr>
          <w:rFonts w:ascii="Museo Sans 300" w:hAnsi="Museo Sans 300"/>
          <w:sz w:val="20"/>
          <w:szCs w:val="20"/>
          <w:lang w:val="es-SV"/>
        </w:rPr>
        <w:t>,</w:t>
      </w:r>
      <w:r w:rsidRPr="00FD5181">
        <w:rPr>
          <w:rFonts w:ascii="Museo Sans 300" w:hAnsi="Museo Sans 300"/>
          <w:sz w:val="20"/>
          <w:szCs w:val="20"/>
          <w:lang w:val="es-SV"/>
        </w:rPr>
        <w:t xml:space="preserve"> los días </w:t>
      </w:r>
      <w:r w:rsidR="00937698">
        <w:rPr>
          <w:rFonts w:ascii="Museo Sans 300" w:hAnsi="Museo Sans 300"/>
          <w:sz w:val="20"/>
          <w:szCs w:val="20"/>
          <w:lang w:val="es-SV"/>
        </w:rPr>
        <w:t>trece</w:t>
      </w:r>
      <w:r w:rsidRPr="00FD5181">
        <w:rPr>
          <w:rFonts w:ascii="Museo Sans 300" w:hAnsi="Museo Sans 300"/>
          <w:sz w:val="20"/>
          <w:szCs w:val="20"/>
          <w:lang w:val="es-SV"/>
        </w:rPr>
        <w:t xml:space="preserve"> y quince de julio de este año.</w:t>
      </w:r>
    </w:p>
    <w:p w14:paraId="3541185C" w14:textId="77777777" w:rsidR="00FD5181" w:rsidRDefault="00FD5181" w:rsidP="00FD5181">
      <w:pPr>
        <w:pStyle w:val="Prrafodelista"/>
        <w:tabs>
          <w:tab w:val="left" w:pos="426"/>
        </w:tabs>
        <w:ind w:left="426"/>
        <w:jc w:val="both"/>
        <w:rPr>
          <w:rFonts w:ascii="Museo Sans 300" w:hAnsi="Museo Sans 300"/>
          <w:sz w:val="20"/>
          <w:szCs w:val="20"/>
          <w:lang w:val="es-SV"/>
        </w:rPr>
      </w:pPr>
    </w:p>
    <w:p w14:paraId="796D777B" w14:textId="07E3ABFE" w:rsidR="00FD5181" w:rsidRPr="00FD5181" w:rsidRDefault="00FD5181" w:rsidP="00FD5181">
      <w:pPr>
        <w:pStyle w:val="Prrafodelista"/>
        <w:tabs>
          <w:tab w:val="left" w:pos="426"/>
        </w:tabs>
        <w:ind w:left="426"/>
        <w:jc w:val="both"/>
        <w:rPr>
          <w:rFonts w:ascii="Museo Sans 300" w:hAnsi="Museo Sans 300"/>
          <w:sz w:val="20"/>
          <w:szCs w:val="20"/>
          <w:lang w:val="es-SV"/>
        </w:rPr>
      </w:pPr>
      <w:r w:rsidRPr="00FD5181">
        <w:rPr>
          <w:rFonts w:ascii="Museo Sans 300" w:hAnsi="Museo Sans 300"/>
          <w:sz w:val="20"/>
          <w:szCs w:val="20"/>
          <w:lang w:val="es-SV"/>
        </w:rPr>
        <w:t xml:space="preserve">El día diecinueve de julio de este año, la distribuidora presentó un escrito </w:t>
      </w:r>
      <w:r w:rsidR="0039255F">
        <w:rPr>
          <w:rFonts w:ascii="Museo Sans 300" w:hAnsi="Museo Sans 300"/>
          <w:sz w:val="20"/>
          <w:szCs w:val="20"/>
          <w:lang w:val="es-SV"/>
        </w:rPr>
        <w:t xml:space="preserve">al cual adjuntó </w:t>
      </w:r>
      <w:r w:rsidRPr="00FD5181">
        <w:rPr>
          <w:rFonts w:ascii="Museo Sans 300" w:hAnsi="Museo Sans 300"/>
          <w:sz w:val="20"/>
          <w:szCs w:val="20"/>
          <w:lang w:val="es-SV"/>
        </w:rPr>
        <w:t xml:space="preserve">las pruebas siguientes: Orden VFM y fotos del VFM y manifestó que mantenía los argumentos y pruebas presentados con anterioridad. Por su parte, el señor </w:t>
      </w:r>
      <w:r w:rsidR="0077045B">
        <w:rPr>
          <w:rFonts w:ascii="Museo Sans 300" w:hAnsi="Museo Sans 300"/>
          <w:sz w:val="20"/>
          <w:szCs w:val="20"/>
          <w:lang w:val="es-SV"/>
        </w:rPr>
        <w:t>+++</w:t>
      </w:r>
      <w:r w:rsidRPr="00FD5181">
        <w:rPr>
          <w:rFonts w:ascii="Museo Sans 300" w:hAnsi="Museo Sans 300"/>
          <w:sz w:val="20"/>
          <w:szCs w:val="20"/>
          <w:lang w:val="es-SV"/>
        </w:rPr>
        <w:t xml:space="preserve"> no hizo uso del derecho otorgado.</w:t>
      </w:r>
    </w:p>
    <w:p w14:paraId="0AD69268" w14:textId="778DA2FD" w:rsidR="00CB0378" w:rsidRDefault="00CB0378" w:rsidP="00FD5181">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70A82E6" w14:textId="771BEA45" w:rsidR="00EF0DA9" w:rsidRPr="00EF0DA9" w:rsidRDefault="00263E33" w:rsidP="00EF0DA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EF0DA9" w:rsidRPr="00EF0DA9">
        <w:rPr>
          <w:rFonts w:ascii="Museo Sans 300" w:hAnsi="Museo Sans 300"/>
          <w:sz w:val="20"/>
          <w:szCs w:val="20"/>
          <w:lang w:val="es-SV"/>
        </w:rPr>
        <w:t>el acuerdo N.° E-1546-</w:t>
      </w:r>
      <w:r w:rsidR="003015E8">
        <w:rPr>
          <w:rFonts w:ascii="Museo Sans 300" w:hAnsi="Museo Sans 300"/>
          <w:sz w:val="20"/>
          <w:szCs w:val="20"/>
          <w:lang w:val="es-SV"/>
        </w:rPr>
        <w:t>202</w:t>
      </w:r>
      <w:r w:rsidR="00087071">
        <w:rPr>
          <w:rFonts w:ascii="Museo Sans 300" w:hAnsi="Museo Sans 300"/>
          <w:sz w:val="20"/>
          <w:szCs w:val="20"/>
          <w:lang w:val="es-SV"/>
        </w:rPr>
        <w:t>2</w:t>
      </w:r>
      <w:r w:rsidR="00EF0DA9" w:rsidRPr="00EF0DA9">
        <w:rPr>
          <w:rFonts w:ascii="Museo Sans 300" w:hAnsi="Museo Sans 300"/>
          <w:sz w:val="20"/>
          <w:szCs w:val="20"/>
          <w:lang w:val="es-SV"/>
        </w:rPr>
        <w:t xml:space="preserve">-CAU, de fecha nueve de agosto de este año, </w:t>
      </w:r>
      <w:r w:rsidR="00EF0DA9">
        <w:rPr>
          <w:rFonts w:ascii="Museo Sans 300" w:hAnsi="Museo Sans 300"/>
          <w:sz w:val="20"/>
          <w:szCs w:val="20"/>
          <w:lang w:val="es-SV"/>
        </w:rPr>
        <w:t>se comisionó al CAU para que rindiera un</w:t>
      </w:r>
      <w:r w:rsidR="00EF0DA9" w:rsidRPr="00EF0DA9">
        <w:rPr>
          <w:rFonts w:ascii="Museo Sans 300" w:hAnsi="Museo Sans 300"/>
          <w:sz w:val="20"/>
          <w:szCs w:val="20"/>
          <w:lang w:val="es-SV"/>
        </w:rPr>
        <w:t xml:space="preserve"> rendir un informe técnico en el cual estableciera la existencia o no de la condición irregular en el suministro identificado con el NIC </w:t>
      </w:r>
      <w:r w:rsidR="0077045B">
        <w:rPr>
          <w:rFonts w:ascii="Museo Sans 300" w:hAnsi="Museo Sans 300"/>
          <w:sz w:val="20"/>
          <w:szCs w:val="20"/>
          <w:lang w:val="es-SV"/>
        </w:rPr>
        <w:t>+++</w:t>
      </w:r>
      <w:r w:rsidR="00EF0DA9" w:rsidRPr="00EF0DA9">
        <w:rPr>
          <w:rFonts w:ascii="Museo Sans 300" w:hAnsi="Museo Sans 300"/>
          <w:sz w:val="20"/>
          <w:szCs w:val="20"/>
          <w:lang w:val="es-SV"/>
        </w:rPr>
        <w:t xml:space="preserve"> y, de ser procedente, verificara la exactitud del cálculo de recuperación de energía no facturada. </w:t>
      </w:r>
    </w:p>
    <w:p w14:paraId="094C7990" w14:textId="77777777" w:rsidR="00EF0DA9" w:rsidRPr="00EF0DA9" w:rsidRDefault="00EF0DA9" w:rsidP="00EF0DA9">
      <w:pPr>
        <w:pStyle w:val="Prrafodelista"/>
        <w:tabs>
          <w:tab w:val="left" w:pos="426"/>
        </w:tabs>
        <w:ind w:left="426"/>
        <w:jc w:val="both"/>
        <w:rPr>
          <w:rFonts w:ascii="Museo Sans 300" w:hAnsi="Museo Sans 300"/>
          <w:sz w:val="20"/>
          <w:szCs w:val="20"/>
          <w:lang w:val="es-SV"/>
        </w:rPr>
      </w:pPr>
    </w:p>
    <w:p w14:paraId="089B69A7" w14:textId="5995180C" w:rsidR="00F90C00" w:rsidRDefault="00EF0DA9" w:rsidP="00EF0DA9">
      <w:pPr>
        <w:pStyle w:val="Prrafodelista"/>
        <w:tabs>
          <w:tab w:val="left" w:pos="426"/>
        </w:tabs>
        <w:ind w:left="426"/>
        <w:jc w:val="both"/>
        <w:rPr>
          <w:rFonts w:ascii="Museo Sans 300" w:hAnsi="Museo Sans 300"/>
          <w:sz w:val="20"/>
          <w:szCs w:val="20"/>
          <w:lang w:val="es-SV"/>
        </w:rPr>
      </w:pPr>
      <w:r w:rsidRPr="00EF0DA9">
        <w:rPr>
          <w:rFonts w:ascii="Museo Sans 300" w:hAnsi="Museo Sans 300"/>
          <w:sz w:val="20"/>
          <w:szCs w:val="20"/>
          <w:lang w:val="es-SV"/>
        </w:rPr>
        <w:t>Dicho acuerdo fue notificado a la distribuidora y al usuario los días doce y quince de agosto de este año, respectivamente.</w:t>
      </w:r>
    </w:p>
    <w:p w14:paraId="47C862FE" w14:textId="127065BD" w:rsidR="00EF0DA9" w:rsidRDefault="00EF0DA9" w:rsidP="00EF0DA9">
      <w:pPr>
        <w:pStyle w:val="Prrafodelista"/>
        <w:tabs>
          <w:tab w:val="left" w:pos="426"/>
        </w:tabs>
        <w:ind w:left="426"/>
        <w:jc w:val="both"/>
        <w:rPr>
          <w:rFonts w:ascii="Museo Sans 300" w:hAnsi="Museo Sans 300"/>
          <w:sz w:val="20"/>
          <w:szCs w:val="20"/>
          <w:lang w:val="es-SV"/>
        </w:rPr>
      </w:pPr>
    </w:p>
    <w:p w14:paraId="7CFBCA2A" w14:textId="346F39BC" w:rsidR="00EF0DA9" w:rsidRDefault="00EF0DA9" w:rsidP="00EF0DA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día veintidós de agosto de este año, el señor </w:t>
      </w:r>
      <w:r w:rsidR="0077045B">
        <w:rPr>
          <w:rFonts w:ascii="Museo Sans 300" w:hAnsi="Museo Sans 300"/>
          <w:sz w:val="20"/>
          <w:szCs w:val="20"/>
          <w:lang w:val="es-SV"/>
        </w:rPr>
        <w:t>+++</w:t>
      </w:r>
      <w:r>
        <w:rPr>
          <w:rFonts w:ascii="Museo Sans 300" w:hAnsi="Museo Sans 300"/>
          <w:sz w:val="20"/>
          <w:szCs w:val="20"/>
          <w:lang w:val="es-SV"/>
        </w:rPr>
        <w:t xml:space="preserve"> presentó un escrito en el cual manifestó que la condición irregular fue realizada por el señor</w:t>
      </w:r>
      <w:r w:rsidR="0077045B">
        <w:rPr>
          <w:rFonts w:ascii="Museo Sans 300" w:hAnsi="Museo Sans 300"/>
          <w:sz w:val="20"/>
          <w:szCs w:val="20"/>
          <w:lang w:val="es-SV"/>
        </w:rPr>
        <w:t xml:space="preserve"> +++</w:t>
      </w:r>
      <w:r>
        <w:rPr>
          <w:rFonts w:ascii="Museo Sans 300" w:hAnsi="Museo Sans 300"/>
          <w:sz w:val="20"/>
          <w:szCs w:val="20"/>
          <w:lang w:val="es-SV"/>
        </w:rPr>
        <w:t xml:space="preserve">, arrendatario del inmueble donde se encuentra instalado el suministro, y que </w:t>
      </w:r>
      <w:r w:rsidR="00876464">
        <w:rPr>
          <w:rFonts w:ascii="Museo Sans 300" w:hAnsi="Museo Sans 300"/>
          <w:sz w:val="20"/>
          <w:szCs w:val="20"/>
          <w:lang w:val="es-SV"/>
        </w:rPr>
        <w:t xml:space="preserve">se </w:t>
      </w:r>
      <w:r w:rsidR="00C63B8F">
        <w:rPr>
          <w:rFonts w:ascii="Museo Sans 300" w:hAnsi="Museo Sans 300"/>
          <w:sz w:val="20"/>
          <w:szCs w:val="20"/>
          <w:lang w:val="es-SV"/>
        </w:rPr>
        <w:t>realizó un abono</w:t>
      </w:r>
      <w:r w:rsidR="00876464">
        <w:rPr>
          <w:rFonts w:ascii="Museo Sans 300" w:hAnsi="Museo Sans 300"/>
          <w:sz w:val="20"/>
          <w:szCs w:val="20"/>
          <w:lang w:val="es-SV"/>
        </w:rPr>
        <w:t xml:space="preserve"> en razón de un plan de pagos</w:t>
      </w:r>
      <w:r w:rsidR="00C63B8F">
        <w:rPr>
          <w:rFonts w:ascii="Museo Sans 300" w:hAnsi="Museo Sans 300"/>
          <w:sz w:val="20"/>
          <w:szCs w:val="20"/>
          <w:lang w:val="es-SV"/>
        </w:rPr>
        <w:t xml:space="preserve"> por la cantidad de DOSCIENTOS 00</w:t>
      </w:r>
      <w:r w:rsidR="00C63B8F" w:rsidRPr="00C63B8F">
        <w:rPr>
          <w:rFonts w:ascii="Museo Sans 300" w:hAnsi="Museo Sans 300"/>
          <w:sz w:val="20"/>
          <w:szCs w:val="20"/>
          <w:lang w:val="es-SV"/>
        </w:rPr>
        <w:t xml:space="preserve">/100 DÓLARES DE LOS ESTADOS UNIDOS DE AMÉRICA (USD </w:t>
      </w:r>
      <w:r w:rsidR="00C63B8F">
        <w:rPr>
          <w:rFonts w:ascii="Museo Sans 300" w:hAnsi="Museo Sans 300"/>
          <w:sz w:val="20"/>
          <w:szCs w:val="20"/>
          <w:lang w:val="es-SV"/>
        </w:rPr>
        <w:t>200.00</w:t>
      </w:r>
      <w:r w:rsidR="00C63B8F" w:rsidRPr="00C63B8F">
        <w:rPr>
          <w:rFonts w:ascii="Museo Sans 300" w:hAnsi="Museo Sans 300"/>
          <w:sz w:val="20"/>
          <w:szCs w:val="20"/>
          <w:lang w:val="es-SV"/>
        </w:rPr>
        <w:t>)</w:t>
      </w:r>
      <w:r w:rsidR="0049072C">
        <w:rPr>
          <w:rFonts w:ascii="Museo Sans 300" w:hAnsi="Museo Sans 300"/>
          <w:sz w:val="20"/>
          <w:szCs w:val="20"/>
          <w:lang w:val="es-SV"/>
        </w:rPr>
        <w:t>.</w:t>
      </w:r>
      <w:r w:rsidR="009C368C">
        <w:rPr>
          <w:rFonts w:ascii="Museo Sans 300" w:hAnsi="Museo Sans 300"/>
          <w:sz w:val="20"/>
          <w:szCs w:val="20"/>
          <w:lang w:val="es-SV"/>
        </w:rPr>
        <w:t xml:space="preserve"> </w:t>
      </w:r>
      <w:r w:rsidR="00876464">
        <w:rPr>
          <w:rFonts w:ascii="Museo Sans 300" w:hAnsi="Museo Sans 300"/>
          <w:sz w:val="20"/>
          <w:szCs w:val="20"/>
          <w:lang w:val="es-SV"/>
        </w:rPr>
        <w:t xml:space="preserve">A dicho escrito anexó copia de contrato de arrendamiento. </w:t>
      </w:r>
    </w:p>
    <w:p w14:paraId="4B42F059" w14:textId="77777777" w:rsidR="00C63B8F" w:rsidRDefault="00C63B8F" w:rsidP="00EF0DA9">
      <w:pPr>
        <w:pStyle w:val="Prrafodelista"/>
        <w:tabs>
          <w:tab w:val="left" w:pos="426"/>
        </w:tabs>
        <w:ind w:left="426"/>
        <w:jc w:val="both"/>
        <w:rPr>
          <w:rFonts w:ascii="Museo Sans 300" w:hAnsi="Museo Sans 300"/>
          <w:sz w:val="20"/>
          <w:szCs w:val="20"/>
          <w:lang w:val="es-SV"/>
        </w:rPr>
      </w:pPr>
    </w:p>
    <w:p w14:paraId="7067EC89" w14:textId="3613B20F" w:rsidR="004A1699"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C368C">
        <w:rPr>
          <w:rFonts w:ascii="Museo Sans 300" w:hAnsi="Museo Sans 300"/>
          <w:sz w:val="20"/>
          <w:szCs w:val="20"/>
          <w:lang w:val="es-ES_tradnl"/>
        </w:rPr>
        <w:t>seis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9C368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03C0F">
        <w:rPr>
          <w:rFonts w:ascii="Museo Sans 300" w:hAnsi="Museo Sans 300"/>
          <w:sz w:val="20"/>
          <w:szCs w:val="20"/>
          <w:lang w:val="es-SV"/>
        </w:rPr>
        <w:t>IT-0325-CAU-22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023CA610" w14:textId="77777777" w:rsidR="00203C0F" w:rsidRPr="007D65C8" w:rsidRDefault="00203C0F" w:rsidP="00C453AE">
      <w:pPr>
        <w:pStyle w:val="Prrafodelista"/>
        <w:tabs>
          <w:tab w:val="left" w:pos="426"/>
        </w:tabs>
        <w:ind w:left="426"/>
        <w:jc w:val="both"/>
        <w:rPr>
          <w:rFonts w:ascii="Museo Sans 300" w:hAnsi="Museo Sans 300"/>
          <w:sz w:val="20"/>
          <w:szCs w:val="20"/>
          <w:lang w:val="es-SV"/>
        </w:rPr>
      </w:pPr>
    </w:p>
    <w:p w14:paraId="0D9AF307" w14:textId="6BBB5C7F" w:rsidR="00567F65" w:rsidRDefault="007D65C8" w:rsidP="00374F8C">
      <w:pPr>
        <w:pStyle w:val="Prrafodelista"/>
        <w:tabs>
          <w:tab w:val="left" w:pos="426"/>
        </w:tabs>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2BB9877" w:rsidR="00567F65" w:rsidRDefault="0077045B" w:rsidP="00567F65">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2DC5E554" w14:textId="77777777" w:rsidR="0077045B" w:rsidRDefault="0077045B" w:rsidP="007D65C8">
      <w:pPr>
        <w:spacing w:after="0" w:line="240" w:lineRule="auto"/>
        <w:ind w:left="426"/>
        <w:jc w:val="both"/>
        <w:rPr>
          <w:rFonts w:ascii="Museo Sans 300" w:hAnsi="Museo Sans 300"/>
          <w:sz w:val="20"/>
          <w:szCs w:val="20"/>
          <w:u w:val="single"/>
        </w:rPr>
      </w:pPr>
      <w:bookmarkStart w:id="1" w:name="_Hlk78192968"/>
    </w:p>
    <w:p w14:paraId="2676CAE5" w14:textId="11D4DA4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FD10679" w14:textId="575A7163" w:rsidR="0042210A" w:rsidRDefault="008B7A00" w:rsidP="0042210A">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C28EA" w:rsidRPr="004C28EA">
        <w:rPr>
          <w:rFonts w:ascii="Museo 300" w:eastAsia="Arial" w:hAnsi="Museo 300"/>
          <w:color w:val="000000"/>
          <w:sz w:val="16"/>
          <w:szCs w:val="16"/>
          <w:lang w:val="es-ES"/>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la alteración de la acometida del servicio eléctrico mediante una línea directa conectada en el conductor de alimentación de la fase A. Dicha condición, según criterio de la empresa distribuidora, provocó que el equipo de medición no registrara el consumo total demandado en el inmueble, siendo éstas las siguientes:</w:t>
      </w:r>
    </w:p>
    <w:p w14:paraId="43BCC8CB" w14:textId="4B3D2E2E" w:rsidR="004C28EA" w:rsidRDefault="0077045B" w:rsidP="004C28EA">
      <w:pPr>
        <w:ind w:left="709" w:right="709"/>
        <w:jc w:val="center"/>
        <w:rPr>
          <w:rFonts w:ascii="Museo 300" w:hAnsi="Museo 300"/>
          <w:sz w:val="16"/>
          <w:szCs w:val="16"/>
        </w:rPr>
      </w:pPr>
      <w:r>
        <w:rPr>
          <w:rFonts w:ascii="Museo 300" w:hAnsi="Museo 300"/>
          <w:sz w:val="16"/>
          <w:szCs w:val="16"/>
        </w:rPr>
        <w:t>+++</w:t>
      </w:r>
    </w:p>
    <w:p w14:paraId="46F102D4" w14:textId="77777777" w:rsidR="004C28EA" w:rsidRPr="004C28EA" w:rsidRDefault="004C28EA" w:rsidP="004C28EA">
      <w:pPr>
        <w:ind w:left="709" w:right="709"/>
        <w:jc w:val="both"/>
        <w:rPr>
          <w:rFonts w:ascii="Museo 300" w:hAnsi="Museo 300"/>
          <w:sz w:val="16"/>
          <w:szCs w:val="16"/>
          <w:lang w:val="es-ES"/>
        </w:rPr>
      </w:pPr>
      <w:r w:rsidRPr="004C28EA">
        <w:rPr>
          <w:rFonts w:ascii="Museo 300" w:hAnsi="Museo 300"/>
          <w:sz w:val="16"/>
          <w:szCs w:val="16"/>
          <w:lang w:val="es-ES"/>
        </w:rPr>
        <w:t xml:space="preserve">Al respecto, el CAU realizó el estudio de las pruebas presentadas por la empresa distribuidora, referentes a las condiciones encontradas al momento de detectar y corregir una presunta condición irregular, destacándose el </w:t>
      </w:r>
      <w:r w:rsidRPr="004C28EA">
        <w:rPr>
          <w:rFonts w:ascii="Museo 300" w:hAnsi="Museo 300"/>
          <w:sz w:val="16"/>
          <w:szCs w:val="16"/>
          <w:lang w:val="es-ES"/>
        </w:rPr>
        <w:lastRenderedPageBreak/>
        <w:t>hecho que en las fotografías n.° 2 y 3 se observa que en la línea de la fase A de la acometida de suministro eléctrico se encuentra conectada una línea directa la cual se dirige hacia el interior de la vivienda sin pasar por el registro del medidor, condición que impidió que dicho equipo de medición registrara toda la energía demandada en el suministro; asimismo se observa que existe un flujo de corriente en la línea fuera de medición, lo cual constituye evidencia de la existencia de una condición irregular, por lo cual el equipo de medición no estaba registrando toda la energía demanda en el inmueble. </w:t>
      </w:r>
    </w:p>
    <w:p w14:paraId="3A159506" w14:textId="724716F3" w:rsidR="004C28EA" w:rsidRPr="004C28EA" w:rsidRDefault="004C28EA" w:rsidP="004C28EA">
      <w:pPr>
        <w:ind w:left="709" w:right="709"/>
        <w:jc w:val="both"/>
        <w:rPr>
          <w:rFonts w:ascii="Museo 300" w:hAnsi="Museo 300"/>
          <w:sz w:val="16"/>
          <w:szCs w:val="16"/>
          <w:lang w:val="es-ES"/>
        </w:rPr>
      </w:pPr>
      <w:r w:rsidRPr="004C28EA">
        <w:rPr>
          <w:rFonts w:ascii="Museo 300" w:hAnsi="Museo 300"/>
          <w:sz w:val="16"/>
          <w:szCs w:val="16"/>
          <w:lang w:val="es-ES"/>
        </w:rPr>
        <w:t xml:space="preserve">Es preciso mencionar que, si bien la empresa distribuidora no pudo determinar el tipo de carga que estaba siendo alimentada por la línea adicional a 120 voltios, sí pudo comprobar su uso mediante las fotografías que muestran que existía un conductor conectado directamente a la acometida del suministro eléctrico, además la línea fuera de medición presentó un flujo de corriente y la misma tenía una trayectoria hacia el interior de la vivienda, por lo que se concluye que estaba disponible para su uso sin que su carga fuera registrada por el medidor n.° </w:t>
      </w:r>
      <w:r w:rsidR="0077045B">
        <w:rPr>
          <w:rFonts w:ascii="Museo 300" w:hAnsi="Museo 300"/>
          <w:sz w:val="16"/>
          <w:szCs w:val="16"/>
          <w:lang w:val="es-ES"/>
        </w:rPr>
        <w:t>+++</w:t>
      </w:r>
      <w:r w:rsidRPr="004C28EA">
        <w:rPr>
          <w:rFonts w:ascii="Museo 300" w:hAnsi="Museo 300"/>
          <w:sz w:val="16"/>
          <w:szCs w:val="16"/>
          <w:lang w:val="es-ES"/>
        </w:rPr>
        <w:t>.</w:t>
      </w:r>
    </w:p>
    <w:p w14:paraId="2D88199D" w14:textId="1675ED68" w:rsidR="004C28EA" w:rsidRDefault="004C28EA" w:rsidP="004C28EA">
      <w:pPr>
        <w:spacing w:after="0" w:line="240" w:lineRule="auto"/>
        <w:ind w:left="709" w:right="709"/>
        <w:jc w:val="both"/>
        <w:rPr>
          <w:rFonts w:ascii="Museo 300" w:hAnsi="Museo 300"/>
          <w:sz w:val="16"/>
          <w:szCs w:val="16"/>
          <w:lang w:val="es-419"/>
        </w:rPr>
      </w:pPr>
      <w:r w:rsidRPr="004C28EA">
        <w:rPr>
          <w:rFonts w:ascii="Museo 300" w:hAnsi="Museo 300"/>
          <w:sz w:val="16"/>
          <w:szCs w:val="16"/>
          <w:lang w:val="es-ES"/>
        </w:rPr>
        <w:t xml:space="preserve">Por tanto, con base en las pruebas analizadas, se establece que CAESS cuenta con la evidencia necesaria la cual permite determinar que en el suministro en referencia existió una </w:t>
      </w:r>
      <w:bookmarkStart w:id="2" w:name="_Hlk97288148"/>
      <w:r w:rsidRPr="004C28EA">
        <w:rPr>
          <w:rFonts w:ascii="Museo 300" w:hAnsi="Museo 300"/>
          <w:sz w:val="16"/>
          <w:szCs w:val="16"/>
          <w:lang w:val="es-ES"/>
        </w:rPr>
        <w:t>condición irregular consistente en una línea directa a 120 voltios conectada en la acometida del lado del suministro,</w:t>
      </w:r>
      <w:bookmarkEnd w:id="2"/>
      <w:r w:rsidRPr="004C28EA">
        <w:rPr>
          <w:rFonts w:ascii="Museo 300" w:hAnsi="Museo 300"/>
          <w:sz w:val="16"/>
          <w:szCs w:val="16"/>
          <w:lang w:val="es-ES"/>
        </w:rPr>
        <w:t xml:space="preserve"> condición que afectó el registro correcto del consumo de energía eléctrica en el suministro, la cual se evidencia mediante las fotografías </w:t>
      </w:r>
      <w:r w:rsidRPr="004C28EA">
        <w:rPr>
          <w:rFonts w:ascii="Museo 300" w:hAnsi="Museo 300"/>
          <w:b/>
          <w:bCs/>
          <w:sz w:val="16"/>
          <w:szCs w:val="16"/>
          <w:lang w:val="es-ES"/>
        </w:rPr>
        <w:t xml:space="preserve">N.° 2 y 3; </w:t>
      </w:r>
      <w:r w:rsidRPr="004C28EA">
        <w:rPr>
          <w:rFonts w:ascii="Museo 300" w:hAnsi="Museo 300"/>
          <w:sz w:val="16"/>
          <w:szCs w:val="16"/>
          <w:lang w:val="es-419"/>
        </w:rPr>
        <w:t>así como en el aumento del consumo luego de la corrección de la condición irregular detallados en la gráfica n.° 1.</w:t>
      </w:r>
    </w:p>
    <w:p w14:paraId="4521658E" w14:textId="2D41C9F6" w:rsidR="00BE4228" w:rsidRDefault="00BE4228" w:rsidP="004C28EA">
      <w:pPr>
        <w:spacing w:after="0" w:line="240" w:lineRule="auto"/>
        <w:ind w:left="709" w:right="709"/>
        <w:jc w:val="both"/>
        <w:rPr>
          <w:rFonts w:ascii="Museo 300" w:hAnsi="Museo 300"/>
          <w:sz w:val="16"/>
          <w:szCs w:val="16"/>
          <w:lang w:val="es-419"/>
        </w:rPr>
      </w:pPr>
    </w:p>
    <w:p w14:paraId="0CAA0D1B" w14:textId="67D7EB87" w:rsidR="004C28EA" w:rsidRPr="00BE4228" w:rsidRDefault="004C28EA" w:rsidP="00BE4228">
      <w:pPr>
        <w:pStyle w:val="Prrafodelista"/>
        <w:numPr>
          <w:ilvl w:val="2"/>
          <w:numId w:val="18"/>
        </w:numPr>
        <w:ind w:right="709"/>
        <w:jc w:val="both"/>
        <w:rPr>
          <w:rFonts w:ascii="Museo 300" w:hAnsi="Museo 300"/>
          <w:sz w:val="16"/>
          <w:szCs w:val="16"/>
          <w:lang w:val="es-419"/>
        </w:rPr>
      </w:pPr>
      <w:r w:rsidRPr="00BE4228">
        <w:rPr>
          <w:rFonts w:ascii="Museo 300" w:hAnsi="Museo 300"/>
          <w:b/>
          <w:sz w:val="16"/>
          <w:szCs w:val="16"/>
          <w:u w:val="single"/>
        </w:rPr>
        <w:t>Análisis de los argumentos presentados por el usuario final</w:t>
      </w:r>
    </w:p>
    <w:p w14:paraId="72C58C36" w14:textId="77777777" w:rsidR="004C28EA" w:rsidRPr="00BE4228" w:rsidRDefault="004C28EA" w:rsidP="004C28EA">
      <w:pPr>
        <w:spacing w:after="0" w:line="240" w:lineRule="auto"/>
        <w:ind w:left="709" w:right="709"/>
        <w:jc w:val="both"/>
        <w:rPr>
          <w:rFonts w:ascii="Museo 300" w:hAnsi="Museo 300"/>
          <w:b/>
          <w:sz w:val="16"/>
          <w:szCs w:val="16"/>
          <w:u w:val="single"/>
          <w:lang w:val="es-419"/>
        </w:rPr>
      </w:pPr>
    </w:p>
    <w:p w14:paraId="1FA0F7CB" w14:textId="3D50CD6D" w:rsidR="004C28EA" w:rsidRDefault="004C28EA" w:rsidP="004C28EA">
      <w:pPr>
        <w:spacing w:after="0" w:line="240" w:lineRule="auto"/>
        <w:ind w:left="709" w:right="709"/>
        <w:jc w:val="both"/>
        <w:rPr>
          <w:rFonts w:ascii="Museo 300" w:hAnsi="Museo 300"/>
          <w:sz w:val="16"/>
          <w:szCs w:val="16"/>
          <w:lang w:val="es-ES"/>
        </w:rPr>
      </w:pPr>
      <w:r w:rsidRPr="004C28EA">
        <w:rPr>
          <w:rFonts w:ascii="Museo 300" w:hAnsi="Museo 300"/>
          <w:sz w:val="16"/>
          <w:szCs w:val="16"/>
          <w:lang w:val="es-ES"/>
        </w:rPr>
        <w:t xml:space="preserve">El señor </w:t>
      </w:r>
      <w:r w:rsidR="0077045B">
        <w:rPr>
          <w:rFonts w:ascii="Museo 300" w:hAnsi="Museo 300"/>
          <w:sz w:val="16"/>
          <w:szCs w:val="16"/>
          <w:lang w:val="es-ES"/>
        </w:rPr>
        <w:t>+++</w:t>
      </w:r>
      <w:r w:rsidRPr="004C28EA">
        <w:rPr>
          <w:rFonts w:ascii="Museo 300" w:hAnsi="Museo 300"/>
          <w:sz w:val="16"/>
          <w:szCs w:val="16"/>
          <w:lang w:val="es-ES"/>
        </w:rPr>
        <w:t xml:space="preserve"> manifiesta las razones con las cuales fundamenta su reclamo y petición; esto se muestra a continuación:</w:t>
      </w:r>
    </w:p>
    <w:p w14:paraId="655D7113" w14:textId="77777777" w:rsidR="004C28EA" w:rsidRPr="004C28EA" w:rsidRDefault="004C28EA" w:rsidP="004C28EA">
      <w:pPr>
        <w:spacing w:after="0" w:line="240" w:lineRule="auto"/>
        <w:ind w:left="709" w:right="709"/>
        <w:jc w:val="both"/>
        <w:rPr>
          <w:rFonts w:ascii="Museo 300" w:hAnsi="Museo 300"/>
          <w:sz w:val="16"/>
          <w:szCs w:val="16"/>
          <w:lang w:val="es-ES"/>
        </w:rPr>
      </w:pPr>
    </w:p>
    <w:p w14:paraId="2BE3934A" w14:textId="563DF18B" w:rsidR="004C28EA" w:rsidRDefault="004C28EA" w:rsidP="004C28EA">
      <w:pPr>
        <w:spacing w:after="0" w:line="240" w:lineRule="auto"/>
        <w:ind w:left="993" w:right="709"/>
        <w:jc w:val="both"/>
        <w:rPr>
          <w:rFonts w:ascii="Museo 300" w:hAnsi="Museo 300"/>
          <w:sz w:val="16"/>
          <w:szCs w:val="16"/>
          <w:lang w:val="es-ES"/>
        </w:rPr>
      </w:pPr>
      <w:r w:rsidRPr="004C28EA">
        <w:rPr>
          <w:rFonts w:ascii="Museo 300" w:hAnsi="Museo 300"/>
          <w:sz w:val="16"/>
          <w:szCs w:val="16"/>
          <w:lang w:val="es-ES"/>
        </w:rPr>
        <w:t>Petitorio realizado en la boleta de reclamo presentada en fecha 19 de abril del 2022:</w:t>
      </w:r>
    </w:p>
    <w:p w14:paraId="21683E8F" w14:textId="77777777" w:rsidR="00BE4228" w:rsidRDefault="00BE4228" w:rsidP="004C28EA">
      <w:pPr>
        <w:spacing w:after="0" w:line="240" w:lineRule="auto"/>
        <w:ind w:left="993" w:right="709"/>
        <w:jc w:val="both"/>
        <w:rPr>
          <w:rFonts w:ascii="Museo 300" w:hAnsi="Museo 300"/>
          <w:sz w:val="16"/>
          <w:szCs w:val="16"/>
          <w:lang w:val="es-ES"/>
        </w:rPr>
      </w:pPr>
    </w:p>
    <w:p w14:paraId="0AA7EA06" w14:textId="33D0C12A" w:rsidR="004C28EA" w:rsidRDefault="004C28EA" w:rsidP="004C28EA">
      <w:pPr>
        <w:spacing w:after="0" w:line="240" w:lineRule="auto"/>
        <w:ind w:left="993" w:right="709"/>
        <w:jc w:val="both"/>
        <w:rPr>
          <w:rFonts w:ascii="Museo 300" w:hAnsi="Museo 300"/>
          <w:sz w:val="16"/>
          <w:szCs w:val="16"/>
          <w:lang w:val="es-ES"/>
        </w:rPr>
      </w:pPr>
      <w:r w:rsidRPr="004C28EA">
        <w:rPr>
          <w:rFonts w:ascii="Museo 300" w:hAnsi="Museo 300"/>
          <w:sz w:val="16"/>
          <w:szCs w:val="16"/>
          <w:lang w:val="es-ES"/>
        </w:rPr>
        <w:t xml:space="preserve">Solicito verificar cobro de ENR del 21/04/2021. Dicha irregularidad fue cometida por el arrendatario </w:t>
      </w:r>
      <w:r w:rsidR="0077045B">
        <w:rPr>
          <w:rFonts w:ascii="Museo 300" w:hAnsi="Museo 300"/>
          <w:sz w:val="16"/>
          <w:szCs w:val="16"/>
          <w:lang w:val="es-ES"/>
        </w:rPr>
        <w:t>+++</w:t>
      </w:r>
      <w:r w:rsidRPr="004C28EA">
        <w:rPr>
          <w:rFonts w:ascii="Museo 300" w:hAnsi="Museo 300"/>
          <w:sz w:val="16"/>
          <w:szCs w:val="16"/>
          <w:lang w:val="es-ES"/>
        </w:rPr>
        <w:t xml:space="preserve"> con DUI </w:t>
      </w:r>
      <w:r w:rsidR="0077045B">
        <w:rPr>
          <w:rFonts w:ascii="Museo 300" w:hAnsi="Museo 300"/>
          <w:sz w:val="16"/>
          <w:szCs w:val="16"/>
          <w:lang w:val="es-ES"/>
        </w:rPr>
        <w:t>+++</w:t>
      </w:r>
      <w:r w:rsidRPr="004C28EA">
        <w:rPr>
          <w:rFonts w:ascii="Museo 300" w:hAnsi="Museo 300"/>
          <w:sz w:val="16"/>
          <w:szCs w:val="16"/>
          <w:lang w:val="es-ES"/>
        </w:rPr>
        <w:t>, quien se comprometió con plan de pago con CAESS y no cumplió.</w:t>
      </w:r>
    </w:p>
    <w:p w14:paraId="7D776AB1" w14:textId="77777777" w:rsidR="00BE4228" w:rsidRPr="004C28EA" w:rsidRDefault="00BE4228" w:rsidP="004C28EA">
      <w:pPr>
        <w:spacing w:after="0" w:line="240" w:lineRule="auto"/>
        <w:ind w:left="993" w:right="709"/>
        <w:jc w:val="both"/>
        <w:rPr>
          <w:rFonts w:ascii="Museo 300" w:hAnsi="Museo 300"/>
          <w:sz w:val="16"/>
          <w:szCs w:val="16"/>
          <w:lang w:val="es-ES"/>
        </w:rPr>
      </w:pPr>
    </w:p>
    <w:p w14:paraId="66C990DD" w14:textId="0989D635" w:rsidR="004C28EA" w:rsidRDefault="004C28EA" w:rsidP="004C28EA">
      <w:pPr>
        <w:spacing w:after="0" w:line="240" w:lineRule="auto"/>
        <w:ind w:left="993" w:right="709"/>
        <w:jc w:val="both"/>
        <w:rPr>
          <w:rFonts w:ascii="Museo 300" w:hAnsi="Museo 300"/>
          <w:sz w:val="16"/>
          <w:szCs w:val="16"/>
          <w:lang w:val="es-ES"/>
        </w:rPr>
      </w:pPr>
      <w:r w:rsidRPr="004C28EA">
        <w:rPr>
          <w:rFonts w:ascii="Museo 300" w:hAnsi="Museo 300"/>
          <w:sz w:val="16"/>
          <w:szCs w:val="16"/>
          <w:lang w:val="es-ES"/>
        </w:rPr>
        <w:t xml:space="preserve">Yo </w:t>
      </w:r>
      <w:r w:rsidR="0077045B">
        <w:rPr>
          <w:rFonts w:ascii="Museo 300" w:hAnsi="Museo 300"/>
          <w:sz w:val="16"/>
          <w:szCs w:val="16"/>
          <w:lang w:val="es-ES"/>
        </w:rPr>
        <w:t>+++</w:t>
      </w:r>
      <w:r w:rsidRPr="004C28EA">
        <w:rPr>
          <w:rFonts w:ascii="Museo 300" w:hAnsi="Museo 300"/>
          <w:sz w:val="16"/>
          <w:szCs w:val="16"/>
          <w:lang w:val="es-ES"/>
        </w:rPr>
        <w:t xml:space="preserve"> propietario del inmueble solicito se me reconsidere el valor de la irregularidad cometida.</w:t>
      </w:r>
    </w:p>
    <w:p w14:paraId="15A7642E" w14:textId="77777777" w:rsidR="00BE4228" w:rsidRPr="004C28EA" w:rsidRDefault="00BE4228" w:rsidP="004C28EA">
      <w:pPr>
        <w:spacing w:after="0" w:line="240" w:lineRule="auto"/>
        <w:ind w:left="993" w:right="709"/>
        <w:jc w:val="both"/>
        <w:rPr>
          <w:rFonts w:ascii="Museo 300" w:hAnsi="Museo 300"/>
          <w:sz w:val="16"/>
          <w:szCs w:val="16"/>
          <w:lang w:val="es-ES"/>
        </w:rPr>
      </w:pPr>
    </w:p>
    <w:p w14:paraId="0FBC9145" w14:textId="69450CFF" w:rsidR="004C28EA" w:rsidRDefault="004C28EA" w:rsidP="004C28EA">
      <w:pPr>
        <w:spacing w:after="0" w:line="240" w:lineRule="auto"/>
        <w:ind w:left="993" w:right="709"/>
        <w:jc w:val="both"/>
        <w:rPr>
          <w:rFonts w:ascii="Museo 300" w:hAnsi="Museo 300"/>
          <w:sz w:val="16"/>
          <w:szCs w:val="16"/>
          <w:lang w:val="es-ES"/>
        </w:rPr>
      </w:pPr>
      <w:r w:rsidRPr="004C28EA">
        <w:rPr>
          <w:rFonts w:ascii="Museo 300" w:hAnsi="Museo 300"/>
          <w:sz w:val="16"/>
          <w:szCs w:val="16"/>
          <w:lang w:val="es-ES"/>
        </w:rPr>
        <w:t>Quedo pendiente de una resolución favorable al caso.</w:t>
      </w:r>
    </w:p>
    <w:p w14:paraId="191086DA" w14:textId="77777777" w:rsidR="00BE4228" w:rsidRDefault="00BE4228" w:rsidP="004C28EA">
      <w:pPr>
        <w:spacing w:after="0" w:line="240" w:lineRule="auto"/>
        <w:ind w:left="993" w:right="709"/>
        <w:jc w:val="both"/>
        <w:rPr>
          <w:rFonts w:ascii="Museo 300" w:hAnsi="Museo 300"/>
          <w:sz w:val="16"/>
          <w:szCs w:val="16"/>
          <w:lang w:val="es-ES"/>
        </w:rPr>
      </w:pPr>
    </w:p>
    <w:p w14:paraId="382CC61F" w14:textId="6B9678D8" w:rsidR="004C28EA" w:rsidRPr="004C28EA" w:rsidRDefault="004C28EA" w:rsidP="004C28EA">
      <w:pPr>
        <w:spacing w:after="0" w:line="240" w:lineRule="auto"/>
        <w:ind w:left="993" w:right="709"/>
        <w:jc w:val="both"/>
        <w:rPr>
          <w:rFonts w:ascii="Museo 300" w:hAnsi="Museo 300"/>
          <w:sz w:val="16"/>
          <w:szCs w:val="16"/>
          <w:lang w:val="es-ES"/>
        </w:rPr>
      </w:pPr>
      <w:r w:rsidRPr="004C28EA">
        <w:rPr>
          <w:rFonts w:ascii="Museo 300" w:hAnsi="Museo 300"/>
          <w:sz w:val="16"/>
          <w:szCs w:val="16"/>
          <w:lang w:val="es-ES"/>
        </w:rPr>
        <w:t xml:space="preserve">En relación con los argumentos presentados por el señor </w:t>
      </w:r>
      <w:r w:rsidR="0077045B">
        <w:rPr>
          <w:rFonts w:ascii="Museo 300" w:hAnsi="Museo 300"/>
          <w:sz w:val="16"/>
          <w:szCs w:val="16"/>
          <w:lang w:val="es-ES"/>
        </w:rPr>
        <w:t>+++</w:t>
      </w:r>
      <w:r w:rsidRPr="004C28EA">
        <w:rPr>
          <w:rFonts w:ascii="Museo 300" w:hAnsi="Museo 300"/>
          <w:sz w:val="16"/>
          <w:szCs w:val="16"/>
          <w:lang w:val="es-ES"/>
        </w:rPr>
        <w:t>, se advierte que la condición manifestada por la empresa distribuidora será analizada y verificada en el presente informe y se determinará si es procedente o no el monto que desea recuperar.</w:t>
      </w:r>
    </w:p>
    <w:p w14:paraId="28B95A85" w14:textId="77777777" w:rsidR="004C28EA" w:rsidRPr="004C28EA" w:rsidRDefault="004C28EA" w:rsidP="004C28EA">
      <w:pPr>
        <w:spacing w:after="0" w:line="240" w:lineRule="auto"/>
        <w:ind w:left="993" w:right="709"/>
        <w:jc w:val="both"/>
        <w:rPr>
          <w:rFonts w:ascii="Museo 300" w:hAnsi="Museo 300"/>
          <w:sz w:val="16"/>
          <w:szCs w:val="16"/>
          <w:lang w:val="es-ES"/>
        </w:rPr>
      </w:pPr>
    </w:p>
    <w:p w14:paraId="21F3E942" w14:textId="6BB7271A" w:rsidR="004C28EA" w:rsidRPr="004C28EA" w:rsidRDefault="00D41899" w:rsidP="004C28EA">
      <w:pPr>
        <w:spacing w:after="0" w:line="240" w:lineRule="auto"/>
        <w:ind w:left="709" w:right="709"/>
        <w:jc w:val="both"/>
        <w:rPr>
          <w:rFonts w:ascii="Museo 300" w:hAnsi="Museo 300"/>
          <w:sz w:val="16"/>
          <w:szCs w:val="16"/>
          <w:lang w:val="es-ES"/>
        </w:rPr>
      </w:pPr>
      <w:r>
        <w:rPr>
          <w:rFonts w:ascii="Museo 300" w:hAnsi="Museo 300"/>
          <w:sz w:val="16"/>
          <w:szCs w:val="16"/>
          <w:lang w:val="es-ES"/>
        </w:rPr>
        <w:t xml:space="preserve">(…) </w:t>
      </w:r>
    </w:p>
    <w:p w14:paraId="49105D17" w14:textId="77777777" w:rsidR="008E5043" w:rsidRDefault="008E5043" w:rsidP="004C28EA">
      <w:pPr>
        <w:spacing w:after="0" w:line="240" w:lineRule="auto"/>
        <w:ind w:left="709" w:right="709"/>
        <w:jc w:val="both"/>
        <w:rPr>
          <w:rFonts w:ascii="Museo 300" w:hAnsi="Museo 300"/>
          <w:sz w:val="16"/>
          <w:szCs w:val="16"/>
          <w:lang w:val="es-ES"/>
        </w:rPr>
      </w:pPr>
    </w:p>
    <w:p w14:paraId="2075D164" w14:textId="4E57B5F9" w:rsidR="004C28EA" w:rsidRDefault="004C28EA" w:rsidP="004C28EA">
      <w:pPr>
        <w:spacing w:after="0" w:line="240" w:lineRule="auto"/>
        <w:ind w:left="709" w:right="709"/>
        <w:jc w:val="both"/>
        <w:rPr>
          <w:rFonts w:ascii="Museo 300" w:hAnsi="Museo 300"/>
          <w:sz w:val="16"/>
          <w:szCs w:val="16"/>
          <w:lang w:val="es-ES"/>
        </w:rPr>
      </w:pPr>
      <w:r w:rsidRPr="004C28EA">
        <w:rPr>
          <w:rFonts w:ascii="Museo 300" w:hAnsi="Museo 300"/>
          <w:sz w:val="16"/>
          <w:szCs w:val="16"/>
          <w:lang w:val="es-ES"/>
        </w:rPr>
        <w:t xml:space="preserve">Sobre los argumentos expuestos por el señor </w:t>
      </w:r>
      <w:r w:rsidR="0077045B">
        <w:rPr>
          <w:rFonts w:ascii="Museo 300" w:hAnsi="Museo 300"/>
          <w:sz w:val="16"/>
          <w:szCs w:val="16"/>
          <w:lang w:val="es-ES"/>
        </w:rPr>
        <w:t>+++</w:t>
      </w:r>
      <w:r w:rsidRPr="004C28EA">
        <w:rPr>
          <w:rFonts w:ascii="Museo 300" w:hAnsi="Museo 300"/>
          <w:sz w:val="16"/>
          <w:szCs w:val="16"/>
          <w:lang w:val="es-ES"/>
        </w:rPr>
        <w:t>, el 21 de agosto del 2022, el CAU es de la opinión que los argumentos planteados no aportan pruebas para desestimar la existencia de una condición irregular en el suministro.</w:t>
      </w:r>
    </w:p>
    <w:p w14:paraId="6CB296A8" w14:textId="77777777" w:rsidR="004C28EA" w:rsidRDefault="004C28EA" w:rsidP="004C28EA">
      <w:pPr>
        <w:spacing w:after="0" w:line="240" w:lineRule="auto"/>
        <w:ind w:left="709" w:right="709"/>
        <w:jc w:val="both"/>
        <w:rPr>
          <w:rFonts w:ascii="Museo 300" w:hAnsi="Museo 300"/>
          <w:sz w:val="16"/>
          <w:szCs w:val="16"/>
          <w:lang w:val="es-ES"/>
        </w:rPr>
      </w:pPr>
    </w:p>
    <w:p w14:paraId="72DC4E3E" w14:textId="3AE2A03B" w:rsidR="004C28EA" w:rsidRPr="004C28EA" w:rsidRDefault="004C28EA" w:rsidP="004C28EA">
      <w:pPr>
        <w:spacing w:after="0" w:line="240" w:lineRule="auto"/>
        <w:ind w:left="709" w:right="709"/>
        <w:jc w:val="both"/>
        <w:rPr>
          <w:rFonts w:ascii="Museo 300" w:hAnsi="Museo 300"/>
          <w:sz w:val="16"/>
          <w:szCs w:val="16"/>
          <w:lang w:val="es-ES"/>
        </w:rPr>
      </w:pPr>
      <w:r w:rsidRPr="004C28EA">
        <w:rPr>
          <w:rFonts w:ascii="Museo 300" w:hAnsi="Museo 300"/>
          <w:sz w:val="16"/>
          <w:szCs w:val="16"/>
          <w:lang w:val="es-ES"/>
        </w:rPr>
        <w:t xml:space="preserve">De acuerdo con la información presentada por la empresa distribuidora, se ha verificado que CAESS notificó al titular del servicio identificado con el NIC </w:t>
      </w:r>
      <w:r w:rsidR="0077045B">
        <w:rPr>
          <w:rFonts w:ascii="Museo 300" w:hAnsi="Museo 300"/>
          <w:sz w:val="16"/>
          <w:szCs w:val="16"/>
          <w:lang w:val="es-ES"/>
        </w:rPr>
        <w:t>+++</w:t>
      </w:r>
      <w:r w:rsidRPr="004C28EA">
        <w:rPr>
          <w:rFonts w:ascii="Museo 300" w:hAnsi="Museo 300"/>
          <w:sz w:val="16"/>
          <w:szCs w:val="16"/>
          <w:lang w:val="es-ES"/>
        </w:rPr>
        <w:t xml:space="preserve"> sobre la falta cometida en el suministro, por lo que el argumento del señor </w:t>
      </w:r>
      <w:r w:rsidR="0077045B">
        <w:rPr>
          <w:rFonts w:ascii="Museo 300" w:hAnsi="Museo 300"/>
          <w:sz w:val="16"/>
          <w:szCs w:val="16"/>
          <w:lang w:val="es-ES"/>
        </w:rPr>
        <w:t>+++</w:t>
      </w:r>
      <w:r w:rsidRPr="004C28EA">
        <w:rPr>
          <w:rFonts w:ascii="Museo 300" w:hAnsi="Museo 300"/>
          <w:sz w:val="16"/>
          <w:szCs w:val="16"/>
          <w:lang w:val="es-ES"/>
        </w:rPr>
        <w:t xml:space="preserve"> relacionado con que la empresa distribuidora no avisó sobre dicha falta no es procedente. </w:t>
      </w:r>
    </w:p>
    <w:p w14:paraId="08B2871B" w14:textId="77777777" w:rsidR="004C28EA" w:rsidRPr="004C28EA" w:rsidRDefault="004C28EA" w:rsidP="004C28EA">
      <w:pPr>
        <w:spacing w:after="0" w:line="240" w:lineRule="auto"/>
        <w:ind w:left="709" w:right="709"/>
        <w:jc w:val="both"/>
        <w:rPr>
          <w:rFonts w:ascii="Museo 300" w:hAnsi="Museo 300"/>
          <w:sz w:val="16"/>
          <w:szCs w:val="16"/>
          <w:lang w:val="es-ES"/>
        </w:rPr>
      </w:pPr>
    </w:p>
    <w:p w14:paraId="43F5BD8C" w14:textId="198DF27F" w:rsidR="004C28EA" w:rsidRPr="004C28EA" w:rsidRDefault="004C28EA" w:rsidP="004C28EA">
      <w:pPr>
        <w:spacing w:after="0" w:line="240" w:lineRule="auto"/>
        <w:ind w:left="709" w:right="709"/>
        <w:jc w:val="both"/>
        <w:rPr>
          <w:rFonts w:ascii="Museo 300" w:hAnsi="Museo 300"/>
          <w:sz w:val="16"/>
          <w:szCs w:val="16"/>
          <w:lang w:val="es-ES"/>
        </w:rPr>
      </w:pPr>
      <w:r w:rsidRPr="004C28EA">
        <w:rPr>
          <w:rFonts w:ascii="Museo 300" w:hAnsi="Museo 300"/>
          <w:sz w:val="16"/>
          <w:szCs w:val="16"/>
          <w:lang w:val="es-ES"/>
        </w:rPr>
        <w:t xml:space="preserve">Por otra parte, el hecho de que el señor </w:t>
      </w:r>
      <w:r w:rsidR="0077045B">
        <w:rPr>
          <w:rFonts w:ascii="Museo 300" w:hAnsi="Museo 300"/>
          <w:sz w:val="16"/>
          <w:szCs w:val="16"/>
          <w:lang w:val="es-ES"/>
        </w:rPr>
        <w:t>+++</w:t>
      </w:r>
      <w:r w:rsidRPr="004C28EA">
        <w:rPr>
          <w:rFonts w:ascii="Museo 300" w:hAnsi="Museo 300"/>
          <w:sz w:val="16"/>
          <w:szCs w:val="16"/>
          <w:lang w:val="es-ES"/>
        </w:rPr>
        <w:t xml:space="preserve"> indique que firmó un contrato de arrendamiento del inmueble donde consta que el inquilino era el responsable de las instalaciones y de cancelar el servicio de energía eléctrica, esto no lo desvincula de la responsabilidad que tiene como titular del servicio ante CAESS, ya que la empresa distribuidora desconoce de cualquier convenio que pueda realizar el propietario del suministro con un tercero.</w:t>
      </w:r>
    </w:p>
    <w:p w14:paraId="45757A2D" w14:textId="77777777" w:rsidR="004C28EA" w:rsidRPr="004C28EA" w:rsidRDefault="004C28EA" w:rsidP="004C28EA">
      <w:pPr>
        <w:spacing w:after="0" w:line="240" w:lineRule="auto"/>
        <w:ind w:left="709" w:right="709"/>
        <w:jc w:val="both"/>
        <w:rPr>
          <w:rFonts w:ascii="Museo 300" w:hAnsi="Museo 300"/>
          <w:sz w:val="16"/>
          <w:szCs w:val="16"/>
          <w:lang w:val="es-ES"/>
        </w:rPr>
      </w:pPr>
    </w:p>
    <w:p w14:paraId="46DCF3C7" w14:textId="77777777" w:rsidR="004C28EA" w:rsidRPr="004C28EA" w:rsidRDefault="004C28EA" w:rsidP="004C28EA">
      <w:pPr>
        <w:spacing w:after="0" w:line="240" w:lineRule="auto"/>
        <w:ind w:left="709" w:right="709"/>
        <w:jc w:val="both"/>
        <w:rPr>
          <w:rFonts w:ascii="Museo 300" w:hAnsi="Museo 300"/>
          <w:sz w:val="16"/>
          <w:szCs w:val="16"/>
          <w:lang w:val="es-ES"/>
        </w:rPr>
      </w:pPr>
      <w:r w:rsidRPr="004C28EA">
        <w:rPr>
          <w:rFonts w:ascii="Museo 300" w:hAnsi="Museo 300"/>
          <w:sz w:val="16"/>
          <w:szCs w:val="16"/>
          <w:lang w:val="es-ES"/>
        </w:rPr>
        <w:t xml:space="preserve">En el artículo 2 de los Términos y Condiciones Generales al consumidor Final, del Pliego Tarifario del 2021, se establece que: Los contratos de suministros de energía eléctrica o de adhesión se suscriben entre personas naturales o jurídicas según sea el caso, quienes deberán estar plenamente identificadas, y salvo lo dispuesto en el derecho común y las normativas emitidas por la SIGET, el Distribuidor sólo tendrá relación comercial con el usuario final en virtud del contrato. </w:t>
      </w:r>
    </w:p>
    <w:p w14:paraId="2580F48F" w14:textId="77777777" w:rsidR="004C28EA" w:rsidRPr="004C28EA" w:rsidRDefault="004C28EA" w:rsidP="004C28EA">
      <w:pPr>
        <w:spacing w:after="0" w:line="240" w:lineRule="auto"/>
        <w:ind w:left="709" w:right="709"/>
        <w:jc w:val="both"/>
        <w:rPr>
          <w:rFonts w:ascii="Museo 300" w:hAnsi="Museo 300"/>
          <w:sz w:val="16"/>
          <w:szCs w:val="16"/>
          <w:lang w:val="es-ES"/>
        </w:rPr>
      </w:pPr>
    </w:p>
    <w:p w14:paraId="5F32CE91" w14:textId="3CC97742" w:rsidR="004C28EA" w:rsidRPr="004C28EA" w:rsidRDefault="004C28EA" w:rsidP="004C28EA">
      <w:pPr>
        <w:spacing w:after="0" w:line="240" w:lineRule="auto"/>
        <w:ind w:left="709" w:right="709"/>
        <w:jc w:val="both"/>
        <w:rPr>
          <w:rFonts w:ascii="Museo 300" w:hAnsi="Museo 300"/>
          <w:sz w:val="16"/>
          <w:szCs w:val="16"/>
          <w:lang w:val="es-ES"/>
        </w:rPr>
      </w:pPr>
      <w:r w:rsidRPr="004C28EA">
        <w:rPr>
          <w:rFonts w:ascii="Museo 300" w:hAnsi="Museo 300"/>
          <w:sz w:val="16"/>
          <w:szCs w:val="16"/>
          <w:lang w:val="es-ES"/>
        </w:rPr>
        <w:t xml:space="preserve">Por lo que, para el presente caso debido a la vinculación contractual, el señor </w:t>
      </w:r>
      <w:r w:rsidR="0077045B">
        <w:rPr>
          <w:rFonts w:ascii="Museo 300" w:hAnsi="Museo 300"/>
          <w:sz w:val="16"/>
          <w:szCs w:val="16"/>
          <w:lang w:val="es-ES"/>
        </w:rPr>
        <w:t>+++</w:t>
      </w:r>
      <w:r w:rsidRPr="004C28EA">
        <w:rPr>
          <w:rFonts w:ascii="Museo 300" w:hAnsi="Museo 300"/>
          <w:sz w:val="16"/>
          <w:szCs w:val="16"/>
          <w:lang w:val="es-ES"/>
        </w:rPr>
        <w:t xml:space="preserve"> es el responsable ante la empresa distribuidora por el suministro y si se arrendara la propiedad a terceros, estos últimos únicamente tendrían vinculación contractual con el arrendante y no con la empresa distribuidora, mientras no sea efectuado un cambio de titular de suministro ante el distribuidor.</w:t>
      </w:r>
    </w:p>
    <w:p w14:paraId="3B2B687E" w14:textId="77777777" w:rsidR="004C28EA" w:rsidRPr="004C28EA" w:rsidRDefault="004C28EA" w:rsidP="004C28EA">
      <w:pPr>
        <w:spacing w:after="0" w:line="240" w:lineRule="auto"/>
        <w:ind w:left="709" w:right="709"/>
        <w:jc w:val="both"/>
        <w:rPr>
          <w:rFonts w:ascii="Museo 300" w:hAnsi="Museo 300"/>
          <w:sz w:val="16"/>
          <w:szCs w:val="16"/>
          <w:lang w:val="es-ES"/>
        </w:rPr>
      </w:pPr>
    </w:p>
    <w:p w14:paraId="0B547F1F" w14:textId="2C904BEE" w:rsidR="004C28EA" w:rsidRPr="004C28EA" w:rsidRDefault="004C28EA" w:rsidP="004C28EA">
      <w:pPr>
        <w:spacing w:after="0" w:line="240" w:lineRule="auto"/>
        <w:ind w:left="709" w:right="709"/>
        <w:jc w:val="both"/>
        <w:rPr>
          <w:rFonts w:ascii="Museo 300" w:hAnsi="Museo 300"/>
          <w:sz w:val="16"/>
          <w:szCs w:val="16"/>
          <w:lang w:val="es-ES"/>
        </w:rPr>
      </w:pPr>
      <w:r w:rsidRPr="004C28EA">
        <w:rPr>
          <w:rFonts w:ascii="Museo 300" w:hAnsi="Museo 300"/>
          <w:sz w:val="16"/>
          <w:szCs w:val="16"/>
          <w:lang w:val="es-ES"/>
        </w:rPr>
        <w:lastRenderedPageBreak/>
        <w:t xml:space="preserve">Con relación al plan de pago manifestado por el señor </w:t>
      </w:r>
      <w:r w:rsidR="0077045B">
        <w:rPr>
          <w:rFonts w:ascii="Museo 300" w:hAnsi="Museo 300"/>
          <w:sz w:val="16"/>
          <w:szCs w:val="16"/>
          <w:lang w:val="es-ES"/>
        </w:rPr>
        <w:t>+++</w:t>
      </w:r>
      <w:r w:rsidRPr="004C28EA">
        <w:rPr>
          <w:rFonts w:ascii="Museo 300" w:hAnsi="Museo 300"/>
          <w:sz w:val="16"/>
          <w:szCs w:val="16"/>
          <w:lang w:val="es-ES"/>
        </w:rPr>
        <w:t>, el CAU realizó las consultas con CAESS para determinar si existió un plan de pago por la condición irregular y la empresa distribuidora manifestó que en ningún momento se firmó un plan de pago, por lo que no existe evidencia de lo manifestado por el titular del servicio.</w:t>
      </w:r>
    </w:p>
    <w:p w14:paraId="439D7777" w14:textId="77777777" w:rsidR="004C28EA" w:rsidRPr="004C28EA" w:rsidRDefault="004C28EA" w:rsidP="004C28EA">
      <w:pPr>
        <w:spacing w:after="0" w:line="240" w:lineRule="auto"/>
        <w:ind w:left="709" w:right="709"/>
        <w:jc w:val="both"/>
        <w:rPr>
          <w:rFonts w:ascii="Museo 300" w:hAnsi="Museo 300"/>
          <w:sz w:val="16"/>
          <w:szCs w:val="16"/>
          <w:lang w:val="es-ES"/>
        </w:rPr>
      </w:pPr>
    </w:p>
    <w:p w14:paraId="0AFCFAB5" w14:textId="77777777" w:rsidR="004C28EA" w:rsidRPr="004C28EA" w:rsidRDefault="004C28EA" w:rsidP="004C28EA">
      <w:pPr>
        <w:spacing w:after="0" w:line="240" w:lineRule="auto"/>
        <w:ind w:left="709" w:right="709"/>
        <w:jc w:val="both"/>
        <w:rPr>
          <w:rFonts w:ascii="Museo 300" w:hAnsi="Museo 300"/>
          <w:sz w:val="16"/>
          <w:szCs w:val="16"/>
          <w:lang w:val="es-ES"/>
        </w:rPr>
      </w:pPr>
      <w:r w:rsidRPr="004C28EA">
        <w:rPr>
          <w:rFonts w:ascii="Museo 300" w:hAnsi="Museo 300"/>
          <w:sz w:val="16"/>
          <w:szCs w:val="16"/>
          <w:lang w:val="es-ES"/>
        </w:rPr>
        <w:t>Respecto a la desconexión del servicio por falta de pago, es preciso indicar que los Términos y Condiciones Generales al Consumidor Final, del Pliego Tarifario del año 2021 menciona en su artículo 20 que el distribuidor podrá suspender el servicio a partir de 2 meses pendientes de pago; sin embargo, la normativa no le exige dicha acción.</w:t>
      </w:r>
    </w:p>
    <w:p w14:paraId="262AA981" w14:textId="77777777" w:rsidR="004C28EA" w:rsidRPr="004C28EA" w:rsidRDefault="004C28EA" w:rsidP="004C28EA">
      <w:pPr>
        <w:spacing w:after="0" w:line="240" w:lineRule="auto"/>
        <w:ind w:left="709" w:right="709"/>
        <w:jc w:val="both"/>
        <w:rPr>
          <w:rFonts w:ascii="Museo 300" w:hAnsi="Museo 300"/>
          <w:sz w:val="16"/>
          <w:szCs w:val="16"/>
          <w:lang w:val="es-ES"/>
        </w:rPr>
      </w:pPr>
    </w:p>
    <w:p w14:paraId="48246855" w14:textId="630C3B9E" w:rsidR="00D77F9D" w:rsidRPr="004C28EA" w:rsidRDefault="004C28EA" w:rsidP="004C28EA">
      <w:pPr>
        <w:spacing w:after="0" w:line="240" w:lineRule="auto"/>
        <w:ind w:left="709" w:right="709"/>
        <w:jc w:val="both"/>
        <w:rPr>
          <w:rFonts w:ascii="Museo 300" w:hAnsi="Museo 300"/>
          <w:sz w:val="16"/>
          <w:szCs w:val="16"/>
          <w:lang w:val="es-ES"/>
        </w:rPr>
      </w:pPr>
      <w:r w:rsidRPr="004C28EA">
        <w:rPr>
          <w:rFonts w:ascii="Museo 300" w:hAnsi="Museo 300"/>
          <w:sz w:val="16"/>
          <w:szCs w:val="16"/>
          <w:lang w:val="es-ES"/>
        </w:rPr>
        <w:t xml:space="preserve">En ese sentido, el CAU determina que los argumentos presentados por el señor </w:t>
      </w:r>
      <w:r w:rsidR="0077045B">
        <w:rPr>
          <w:rFonts w:ascii="Museo 300" w:hAnsi="Museo 300"/>
          <w:sz w:val="16"/>
          <w:szCs w:val="16"/>
          <w:lang w:val="es-ES"/>
        </w:rPr>
        <w:t>+++</w:t>
      </w:r>
      <w:r w:rsidRPr="004C28EA">
        <w:rPr>
          <w:rFonts w:ascii="Museo 300" w:hAnsi="Museo 300"/>
          <w:sz w:val="16"/>
          <w:szCs w:val="16"/>
          <w:lang w:val="es-ES"/>
        </w:rPr>
        <w:t xml:space="preserve"> no se consideran procedentes para poder desestimar que en el suministro identificado con el NIC </w:t>
      </w:r>
      <w:r w:rsidR="0077045B">
        <w:rPr>
          <w:rFonts w:ascii="Museo 300" w:hAnsi="Museo 300"/>
          <w:sz w:val="16"/>
          <w:szCs w:val="16"/>
          <w:lang w:val="es-ES"/>
        </w:rPr>
        <w:t>+++</w:t>
      </w:r>
      <w:r w:rsidRPr="004C28EA">
        <w:rPr>
          <w:rFonts w:ascii="Museo 300" w:hAnsi="Museo 300"/>
          <w:sz w:val="16"/>
          <w:szCs w:val="16"/>
          <w:lang w:val="es-ES"/>
        </w:rPr>
        <w:t xml:space="preserve"> no existió una condición irregular; sin embargo, tomando en consideración lo expuesto por el usuario, se analizará si la energía a recuperar y su correspondiente monto determinado por CAESS es el correcto</w:t>
      </w:r>
      <w:r w:rsidR="00E022F8">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235E0827" w14:textId="77777777" w:rsidR="004F7F48" w:rsidRDefault="004F7F48" w:rsidP="00A16879">
      <w:pPr>
        <w:spacing w:after="0" w:line="240" w:lineRule="auto"/>
        <w:ind w:left="426"/>
        <w:jc w:val="both"/>
        <w:rPr>
          <w:rFonts w:ascii="Museo Sans 300" w:hAnsi="Museo Sans 300"/>
          <w:sz w:val="20"/>
          <w:szCs w:val="20"/>
          <w:u w:val="single"/>
        </w:rPr>
      </w:pPr>
    </w:p>
    <w:p w14:paraId="3B8D8229" w14:textId="3A8F37D7" w:rsidR="00263E33" w:rsidRDefault="0082194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5FC0AF1" w14:textId="77777777" w:rsidR="004F7F48" w:rsidRPr="004F7F48" w:rsidRDefault="004F7F48" w:rsidP="004F7F48">
      <w:pPr>
        <w:suppressAutoHyphens w:val="0"/>
        <w:autoSpaceDN/>
        <w:spacing w:after="0" w:line="240" w:lineRule="auto"/>
        <w:ind w:left="709" w:right="709"/>
        <w:jc w:val="both"/>
        <w:textAlignment w:val="auto"/>
        <w:rPr>
          <w:rFonts w:ascii="Museo 300" w:eastAsia="SimSun" w:hAnsi="Museo 300"/>
          <w:color w:val="000000"/>
          <w:spacing w:val="-5"/>
          <w:sz w:val="16"/>
          <w:szCs w:val="16"/>
          <w:lang w:val="es-ES"/>
        </w:rPr>
      </w:pPr>
      <w:r w:rsidRPr="004F7F48">
        <w:rPr>
          <w:rFonts w:ascii="Museo 300" w:eastAsia="SimSun" w:hAnsi="Museo 300"/>
          <w:color w:val="000000"/>
          <w:spacing w:val="-5"/>
          <w:sz w:val="16"/>
          <w:szCs w:val="16"/>
          <w:lang w:val="es-ES"/>
        </w:rPr>
        <w:t xml:space="preserve">De conformidad con lo determinado en el Procedimiento contenido en el acuerdo N.° 283-E-2011, específicamente lo indicado en el Art. 5.2, literal a) se efectuó el respectivo recálculo de la energía consumida y no facturada que </w:t>
      </w:r>
      <w:r w:rsidRPr="004F7F48">
        <w:rPr>
          <w:rFonts w:ascii="Museo 300" w:eastAsia="SimSun" w:hAnsi="Museo 300"/>
          <w:spacing w:val="-5"/>
          <w:sz w:val="16"/>
          <w:szCs w:val="16"/>
          <w:lang w:val="es-ES"/>
        </w:rPr>
        <w:t>CAESS</w:t>
      </w:r>
      <w:r w:rsidRPr="004F7F48">
        <w:rPr>
          <w:rFonts w:ascii="Museo 300" w:eastAsia="SimSun" w:hAnsi="Museo 300"/>
          <w:color w:val="000000"/>
          <w:spacing w:val="-5"/>
          <w:sz w:val="16"/>
          <w:szCs w:val="16"/>
          <w:lang w:val="es-ES"/>
        </w:rPr>
        <w:t xml:space="preserve"> debe cobrar, teniendo como base lo siguiente:</w:t>
      </w:r>
    </w:p>
    <w:p w14:paraId="013C8BAF" w14:textId="77777777" w:rsidR="004F7F48" w:rsidRPr="004F7F48" w:rsidRDefault="004F7F48" w:rsidP="004F7F48">
      <w:pPr>
        <w:suppressAutoHyphens w:val="0"/>
        <w:autoSpaceDN/>
        <w:spacing w:after="0" w:line="240" w:lineRule="auto"/>
        <w:ind w:right="709"/>
        <w:jc w:val="both"/>
        <w:textAlignment w:val="auto"/>
        <w:rPr>
          <w:rFonts w:ascii="Museo 300" w:eastAsia="SimSun" w:hAnsi="Museo 300"/>
          <w:color w:val="000000"/>
          <w:spacing w:val="-5"/>
          <w:sz w:val="16"/>
          <w:szCs w:val="16"/>
          <w:lang w:val="es-ES"/>
        </w:rPr>
      </w:pPr>
    </w:p>
    <w:p w14:paraId="0AC75AAC" w14:textId="347A34BD" w:rsidR="004F7F48" w:rsidRPr="004F7F48" w:rsidRDefault="004F7F48" w:rsidP="004F7F48">
      <w:pPr>
        <w:numPr>
          <w:ilvl w:val="0"/>
          <w:numId w:val="16"/>
        </w:numPr>
        <w:suppressAutoHyphens w:val="0"/>
        <w:autoSpaceDN/>
        <w:spacing w:after="0" w:line="240" w:lineRule="auto"/>
        <w:ind w:left="1069" w:right="709"/>
        <w:contextualSpacing/>
        <w:jc w:val="both"/>
        <w:textAlignment w:val="auto"/>
        <w:rPr>
          <w:rFonts w:ascii="Museo 300" w:eastAsia="SimSun" w:hAnsi="Museo 300" w:cs="Times New Roman"/>
          <w:spacing w:val="-5"/>
          <w:sz w:val="16"/>
          <w:szCs w:val="16"/>
          <w:lang w:val="es-ES"/>
        </w:rPr>
      </w:pPr>
      <w:r w:rsidRPr="004F7F48">
        <w:rPr>
          <w:rFonts w:ascii="Museo 300" w:eastAsia="SimSun" w:hAnsi="Museo 300"/>
          <w:color w:val="000000"/>
          <w:spacing w:val="-5"/>
          <w:sz w:val="16"/>
          <w:szCs w:val="16"/>
          <w:lang w:val="es-ES"/>
        </w:rPr>
        <w:t xml:space="preserve">Se tomó en consideración un consumo mensual de 500 kWh, obtenido del historial de consumo registrado en el suministro </w:t>
      </w:r>
      <w:r w:rsidRPr="004F7F48">
        <w:rPr>
          <w:rFonts w:ascii="Museo 300" w:eastAsia="SimSun" w:hAnsi="Museo 300" w:cs="Times New Roman"/>
          <w:spacing w:val="-5"/>
          <w:sz w:val="16"/>
          <w:szCs w:val="16"/>
          <w:lang w:val="es-ES"/>
        </w:rPr>
        <w:t xml:space="preserve">identificado con el </w:t>
      </w:r>
      <w:r w:rsidRPr="004F7F48">
        <w:rPr>
          <w:rFonts w:ascii="Museo 300" w:eastAsia="SimSun" w:hAnsi="Museo 300"/>
          <w:b/>
          <w:bCs/>
          <w:spacing w:val="-5"/>
          <w:sz w:val="16"/>
          <w:szCs w:val="16"/>
          <w:lang w:val="es-ES"/>
        </w:rPr>
        <w:t xml:space="preserve">NIC </w:t>
      </w:r>
      <w:r w:rsidR="0077045B">
        <w:rPr>
          <w:rFonts w:ascii="Museo 300" w:eastAsia="SimSun" w:hAnsi="Museo 300"/>
          <w:b/>
          <w:bCs/>
          <w:spacing w:val="-5"/>
          <w:sz w:val="16"/>
          <w:szCs w:val="16"/>
          <w:lang w:val="es-ES"/>
        </w:rPr>
        <w:t>+++</w:t>
      </w:r>
      <w:r w:rsidRPr="004F7F48">
        <w:rPr>
          <w:rFonts w:ascii="Museo 300" w:eastAsia="SimSun" w:hAnsi="Museo 300"/>
          <w:b/>
          <w:bCs/>
          <w:spacing w:val="-5"/>
          <w:sz w:val="16"/>
          <w:szCs w:val="16"/>
          <w:lang w:val="es-ES"/>
        </w:rPr>
        <w:t xml:space="preserve"> </w:t>
      </w:r>
      <w:r w:rsidRPr="004F7F48">
        <w:rPr>
          <w:rFonts w:ascii="Museo 300" w:eastAsia="SimSun" w:hAnsi="Museo 300"/>
          <w:bCs/>
          <w:spacing w:val="-5"/>
          <w:sz w:val="16"/>
          <w:szCs w:val="16"/>
          <w:lang w:val="es-ES"/>
        </w:rPr>
        <w:t>que corresponde a los</w:t>
      </w:r>
      <w:r w:rsidRPr="004F7F48">
        <w:rPr>
          <w:rFonts w:ascii="Museo 300" w:eastAsia="SimSun" w:hAnsi="Museo 300"/>
          <w:color w:val="000000"/>
          <w:spacing w:val="-5"/>
          <w:sz w:val="16"/>
          <w:szCs w:val="16"/>
          <w:lang w:val="es-ES"/>
        </w:rPr>
        <w:t xml:space="preserve"> meses de mayo hasta agosto del 2021</w:t>
      </w:r>
      <w:r w:rsidRPr="004F7F48">
        <w:rPr>
          <w:rFonts w:ascii="Museo 300" w:eastAsia="SimSun" w:hAnsi="Museo 300" w:cs="Times New Roman"/>
          <w:spacing w:val="-5"/>
          <w:sz w:val="16"/>
          <w:szCs w:val="16"/>
          <w:lang w:val="es-ES"/>
        </w:rPr>
        <w:t>.</w:t>
      </w:r>
    </w:p>
    <w:p w14:paraId="1CEE1E67" w14:textId="77777777" w:rsidR="004F7F48" w:rsidRPr="004F7F48" w:rsidRDefault="004F7F48" w:rsidP="004F7F48">
      <w:pPr>
        <w:suppressAutoHyphens w:val="0"/>
        <w:autoSpaceDN/>
        <w:spacing w:after="0" w:line="240" w:lineRule="auto"/>
        <w:ind w:left="1069" w:right="709"/>
        <w:contextualSpacing/>
        <w:jc w:val="both"/>
        <w:textAlignment w:val="auto"/>
        <w:rPr>
          <w:rFonts w:ascii="Museo 300" w:eastAsia="SimSun" w:hAnsi="Museo 300" w:cs="Times New Roman"/>
          <w:bCs/>
          <w:spacing w:val="-5"/>
          <w:sz w:val="16"/>
          <w:szCs w:val="16"/>
          <w:lang w:val="es-ES"/>
        </w:rPr>
      </w:pPr>
    </w:p>
    <w:p w14:paraId="761110F2" w14:textId="77777777" w:rsidR="004F7F48" w:rsidRPr="004F7F48" w:rsidRDefault="004F7F48" w:rsidP="004F7F48">
      <w:pPr>
        <w:numPr>
          <w:ilvl w:val="0"/>
          <w:numId w:val="16"/>
        </w:numPr>
        <w:suppressAutoHyphens w:val="0"/>
        <w:autoSpaceDN/>
        <w:spacing w:after="0" w:line="240" w:lineRule="auto"/>
        <w:ind w:left="1069" w:right="709"/>
        <w:contextualSpacing/>
        <w:jc w:val="both"/>
        <w:textAlignment w:val="auto"/>
        <w:rPr>
          <w:rFonts w:ascii="Museo 300" w:eastAsia="SimSun" w:hAnsi="Museo 300"/>
          <w:bCs/>
          <w:spacing w:val="-5"/>
          <w:sz w:val="16"/>
          <w:szCs w:val="16"/>
          <w:lang w:val="es-ES"/>
        </w:rPr>
      </w:pPr>
      <w:r w:rsidRPr="004F7F48">
        <w:rPr>
          <w:rFonts w:ascii="Museo 300" w:eastAsia="SimSun" w:hAnsi="Museo 300"/>
          <w:bCs/>
          <w:spacing w:val="-5"/>
          <w:sz w:val="16"/>
          <w:szCs w:val="16"/>
          <w:lang w:val="es-ES"/>
        </w:rPr>
        <w:t xml:space="preserve">El período a recuperar por parte de </w:t>
      </w:r>
      <w:r w:rsidRPr="004F7F48">
        <w:rPr>
          <w:rFonts w:ascii="Museo 300" w:eastAsia="SimSun" w:hAnsi="Museo 300"/>
          <w:spacing w:val="-5"/>
          <w:sz w:val="16"/>
          <w:szCs w:val="16"/>
          <w:lang w:val="es-ES"/>
        </w:rPr>
        <w:t>CAESS</w:t>
      </w:r>
      <w:r w:rsidRPr="004F7F48">
        <w:rPr>
          <w:rFonts w:ascii="Museo 300" w:eastAsia="SimSun" w:hAnsi="Museo 300"/>
          <w:bCs/>
          <w:spacing w:val="-5"/>
          <w:sz w:val="16"/>
          <w:szCs w:val="16"/>
          <w:lang w:val="es-ES"/>
        </w:rPr>
        <w:t>, por una energía no registrada, se determina que la misma debe limitarse a 180 días; este período se encuentra dentro del tiempo de recuperación permitido que está regulada en el artículo 5.4 del procedimiento contenido en el acuerdo N.° 283-E-2011.</w:t>
      </w:r>
    </w:p>
    <w:p w14:paraId="07C40CF7" w14:textId="77777777" w:rsidR="004F7F48" w:rsidRPr="004F7F48" w:rsidRDefault="004F7F48" w:rsidP="004F7F48">
      <w:pPr>
        <w:suppressAutoHyphens w:val="0"/>
        <w:autoSpaceDN/>
        <w:spacing w:after="0" w:line="240" w:lineRule="auto"/>
        <w:ind w:left="1069" w:right="709"/>
        <w:contextualSpacing/>
        <w:textAlignment w:val="auto"/>
        <w:rPr>
          <w:rFonts w:ascii="Museo 300" w:eastAsia="SimSun" w:hAnsi="Museo 300"/>
          <w:bCs/>
          <w:spacing w:val="-5"/>
          <w:sz w:val="16"/>
          <w:szCs w:val="16"/>
          <w:lang w:val="es-ES"/>
        </w:rPr>
      </w:pPr>
    </w:p>
    <w:p w14:paraId="4EE83EE4" w14:textId="2561175A" w:rsidR="00613FD5" w:rsidRPr="004F7F48" w:rsidRDefault="004F7F48" w:rsidP="004F7F48">
      <w:pPr>
        <w:numPr>
          <w:ilvl w:val="0"/>
          <w:numId w:val="16"/>
        </w:numPr>
        <w:suppressAutoHyphens w:val="0"/>
        <w:autoSpaceDN/>
        <w:spacing w:after="0" w:line="240" w:lineRule="auto"/>
        <w:ind w:left="1069" w:right="709"/>
        <w:contextualSpacing/>
        <w:jc w:val="both"/>
        <w:textAlignment w:val="auto"/>
        <w:rPr>
          <w:rFonts w:ascii="Museo 300" w:eastAsia="SimSun" w:hAnsi="Museo 300"/>
          <w:spacing w:val="-5"/>
          <w:sz w:val="16"/>
          <w:szCs w:val="16"/>
          <w:lang w:val="es-ES"/>
        </w:rPr>
      </w:pPr>
      <w:r w:rsidRPr="004F7F48">
        <w:rPr>
          <w:rFonts w:ascii="Museo 300" w:eastAsia="SimSun" w:hAnsi="Museo 300"/>
          <w:spacing w:val="-5"/>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18 de octubre del 2020 al 16 de abril del 2021, equivalentes a 180 días, que en este caso corresponde a un total de </w:t>
      </w:r>
      <w:r w:rsidRPr="004F7F48">
        <w:rPr>
          <w:rFonts w:ascii="Museo 300" w:eastAsia="SimSun" w:hAnsi="Museo 300"/>
          <w:b/>
          <w:spacing w:val="-5"/>
          <w:sz w:val="16"/>
          <w:szCs w:val="16"/>
          <w:lang w:val="es-ES"/>
        </w:rPr>
        <w:t>2,698</w:t>
      </w:r>
      <w:r w:rsidRPr="004F7F48">
        <w:rPr>
          <w:rFonts w:ascii="Museo 300" w:eastAsia="SimSun" w:hAnsi="Museo 300"/>
          <w:b/>
          <w:bCs/>
          <w:spacing w:val="-5"/>
          <w:sz w:val="16"/>
          <w:szCs w:val="16"/>
          <w:lang w:val="es-ES"/>
        </w:rPr>
        <w:t xml:space="preserve"> kWh</w:t>
      </w:r>
      <w:r w:rsidRPr="004F7F48">
        <w:rPr>
          <w:rFonts w:ascii="Museo 300" w:eastAsia="SimSun" w:hAnsi="Museo 300"/>
          <w:spacing w:val="-5"/>
          <w:sz w:val="16"/>
          <w:szCs w:val="16"/>
          <w:lang w:val="es-ES"/>
        </w:rPr>
        <w:t xml:space="preserve">, equivalente a la cantidad de </w:t>
      </w:r>
      <w:r w:rsidRPr="004F7F48">
        <w:rPr>
          <w:rFonts w:ascii="Museo 300" w:eastAsia="SimSun" w:hAnsi="Museo 300"/>
          <w:b/>
          <w:bCs/>
          <w:spacing w:val="-5"/>
          <w:sz w:val="16"/>
          <w:szCs w:val="16"/>
          <w:lang w:val="es-ES"/>
        </w:rPr>
        <w:t>cuatrocientos noventa y nueve 40/100 dólares de los Estados Unidos de América (USD 499.40) IVA incluido</w:t>
      </w:r>
      <w:r w:rsidR="00411C80" w:rsidRPr="004F7F48">
        <w:rPr>
          <w:rFonts w:ascii="Museo 300" w:hAnsi="Museo 300"/>
          <w:color w:val="000000" w:themeColor="text1"/>
          <w:sz w:val="16"/>
          <w:szCs w:val="16"/>
        </w:rPr>
        <w:t xml:space="preserve"> </w:t>
      </w:r>
      <w:r w:rsidR="00613FD5" w:rsidRPr="004F7F48">
        <w:rPr>
          <w:rFonts w:ascii="Museo 300" w:hAnsi="Museo 300"/>
          <w:color w:val="000000" w:themeColor="text1"/>
          <w:sz w:val="16"/>
          <w:szCs w:val="16"/>
        </w:rPr>
        <w:t>(…)</w:t>
      </w:r>
      <w:r>
        <w:rPr>
          <w:rFonts w:ascii="Museo 300" w:hAnsi="Museo 300"/>
          <w:color w:val="000000" w:themeColor="text1"/>
          <w:sz w:val="16"/>
          <w:szCs w:val="16"/>
        </w:rPr>
        <w:t>.</w:t>
      </w:r>
    </w:p>
    <w:p w14:paraId="0731E58E" w14:textId="77777777" w:rsidR="004F7F48" w:rsidRDefault="004F7F48" w:rsidP="008B7A00">
      <w:pPr>
        <w:spacing w:after="0" w:line="240" w:lineRule="auto"/>
        <w:ind w:left="426"/>
        <w:jc w:val="both"/>
        <w:rPr>
          <w:rFonts w:ascii="Museo Sans 300" w:hAnsi="Museo Sans 300"/>
          <w:sz w:val="20"/>
          <w:szCs w:val="20"/>
          <w:u w:val="single"/>
        </w:rPr>
      </w:pPr>
    </w:p>
    <w:p w14:paraId="48720AB6" w14:textId="673080B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F7F48">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35B50B4" w14:textId="4C75815F" w:rsidR="004F7F48" w:rsidRPr="004F7F48" w:rsidRDefault="00B649AE" w:rsidP="004F7F4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F7F48">
        <w:rPr>
          <w:rFonts w:ascii="Museo 300" w:hAnsi="Museo 300" w:cs="Arial"/>
          <w:sz w:val="16"/>
          <w:szCs w:val="16"/>
        </w:rPr>
        <w:t xml:space="preserve"> </w:t>
      </w:r>
      <w:r w:rsidR="004F7F48" w:rsidRPr="004F7F48">
        <w:rPr>
          <w:rFonts w:ascii="Museo 300" w:hAnsi="Museo 300" w:cs="Arial"/>
          <w:sz w:val="16"/>
          <w:szCs w:val="16"/>
        </w:rPr>
        <w:t xml:space="preserve">CAU considera que las pruebas presentadas por CAESS son aceptables, ya que con estas se ha podido comprobar y demostrar que existió una condición irregular en el suministro identificado con el NIC </w:t>
      </w:r>
      <w:r w:rsidR="0077045B">
        <w:rPr>
          <w:rFonts w:ascii="Museo 300" w:hAnsi="Museo 300" w:cs="Arial"/>
          <w:sz w:val="16"/>
          <w:szCs w:val="16"/>
        </w:rPr>
        <w:t>+++</w:t>
      </w:r>
      <w:r w:rsidR="004F7F48" w:rsidRPr="004F7F48">
        <w:rPr>
          <w:rFonts w:ascii="Museo 300" w:hAnsi="Museo 300" w:cs="Arial"/>
          <w:sz w:val="16"/>
          <w:szCs w:val="16"/>
        </w:rPr>
        <w:t>, relacionada con una línea directa conectada en la acometida del servicio eléctrico, lo cual permitió que no se registrara toda la energía consumida en el citado suministro.</w:t>
      </w:r>
    </w:p>
    <w:p w14:paraId="16605F2A" w14:textId="0249E323" w:rsidR="004F7F48" w:rsidRPr="004F7F48" w:rsidRDefault="004F7F48" w:rsidP="004F7F48">
      <w:pPr>
        <w:pStyle w:val="Prrafodelista"/>
        <w:numPr>
          <w:ilvl w:val="0"/>
          <w:numId w:val="9"/>
        </w:numPr>
        <w:spacing w:after="200"/>
        <w:ind w:left="1418" w:right="708"/>
        <w:jc w:val="both"/>
        <w:rPr>
          <w:rFonts w:ascii="Museo 300" w:hAnsi="Museo 300"/>
          <w:b/>
          <w:bCs/>
          <w:sz w:val="16"/>
          <w:szCs w:val="16"/>
        </w:rPr>
      </w:pPr>
      <w:r w:rsidRPr="004F7F48">
        <w:rPr>
          <w:rFonts w:ascii="Museo 300" w:hAnsi="Museo 300"/>
          <w:sz w:val="16"/>
          <w:szCs w:val="16"/>
        </w:rPr>
        <w:t xml:space="preserve">No obstante, con base en lo expuesto en el presente informe, se determina que es improcedente el cobro por el monto de </w:t>
      </w:r>
      <w:r w:rsidRPr="004F7F48">
        <w:rPr>
          <w:rFonts w:ascii="Museo 300" w:hAnsi="Museo 300"/>
          <w:b/>
          <w:sz w:val="16"/>
          <w:szCs w:val="16"/>
        </w:rPr>
        <w:t>mil cuatrocientos veintisiete 17</w:t>
      </w:r>
      <w:r w:rsidRPr="004F7F48">
        <w:rPr>
          <w:rFonts w:ascii="Museo 300" w:hAnsi="Museo 300"/>
          <w:b/>
          <w:bCs/>
          <w:sz w:val="16"/>
          <w:szCs w:val="16"/>
        </w:rPr>
        <w:t>/100 dólares de los Estados Unidos de América (USD 1,427.17), IVA incluido</w:t>
      </w:r>
      <w:r w:rsidRPr="004F7F48">
        <w:rPr>
          <w:rFonts w:ascii="Museo 300" w:hAnsi="Museo 300"/>
          <w:sz w:val="16"/>
          <w:szCs w:val="16"/>
        </w:rPr>
        <w:t xml:space="preserve">, correspondiente a </w:t>
      </w:r>
      <w:r w:rsidRPr="004F7F48">
        <w:rPr>
          <w:rFonts w:ascii="Museo 300" w:hAnsi="Museo 300"/>
          <w:b/>
          <w:sz w:val="16"/>
          <w:szCs w:val="16"/>
        </w:rPr>
        <w:t>7594</w:t>
      </w:r>
      <w:r w:rsidRPr="004F7F48">
        <w:rPr>
          <w:rFonts w:ascii="Museo 300" w:hAnsi="Museo 300"/>
          <w:b/>
          <w:bCs/>
          <w:sz w:val="16"/>
          <w:szCs w:val="16"/>
        </w:rPr>
        <w:t xml:space="preserve"> kWh</w:t>
      </w:r>
      <w:r w:rsidRPr="004F7F48">
        <w:rPr>
          <w:rFonts w:ascii="Museo 300" w:hAnsi="Museo 300"/>
          <w:sz w:val="16"/>
          <w:szCs w:val="16"/>
        </w:rPr>
        <w:t>,</w:t>
      </w:r>
      <w:r w:rsidRPr="004F7F48">
        <w:rPr>
          <w:rFonts w:ascii="Museo 300" w:hAnsi="Museo 300"/>
          <w:b/>
          <w:bCs/>
          <w:sz w:val="16"/>
          <w:szCs w:val="16"/>
        </w:rPr>
        <w:t xml:space="preserve"> </w:t>
      </w:r>
      <w:r w:rsidRPr="004F7F48">
        <w:rPr>
          <w:rFonts w:ascii="Museo 300" w:hAnsi="Museo 300"/>
          <w:sz w:val="16"/>
          <w:szCs w:val="16"/>
        </w:rPr>
        <w:t xml:space="preserve">que CAESS ha efectuado en concepto de </w:t>
      </w:r>
      <w:r w:rsidRPr="004F7F48">
        <w:rPr>
          <w:rFonts w:ascii="Museo 300" w:hAnsi="Museo 300"/>
          <w:b/>
          <w:bCs/>
          <w:sz w:val="16"/>
          <w:szCs w:val="16"/>
        </w:rPr>
        <w:t>energía consumida y no facturada</w:t>
      </w:r>
      <w:r w:rsidRPr="004F7F48">
        <w:rPr>
          <w:rFonts w:ascii="Museo 300" w:hAnsi="Museo 300"/>
          <w:sz w:val="16"/>
          <w:szCs w:val="16"/>
        </w:rPr>
        <w:t xml:space="preserve"> en el suministro de energía eléctrica identificado con el </w:t>
      </w:r>
      <w:r w:rsidRPr="004F7F48">
        <w:rPr>
          <w:rFonts w:ascii="Museo 300" w:hAnsi="Museo 300"/>
          <w:b/>
          <w:bCs/>
          <w:sz w:val="16"/>
          <w:szCs w:val="16"/>
        </w:rPr>
        <w:t xml:space="preserve">NIC </w:t>
      </w:r>
      <w:r w:rsidR="0077045B">
        <w:rPr>
          <w:rFonts w:ascii="Museo 300" w:hAnsi="Museo 300"/>
          <w:b/>
          <w:bCs/>
          <w:sz w:val="16"/>
          <w:szCs w:val="16"/>
        </w:rPr>
        <w:t>+++</w:t>
      </w:r>
      <w:r w:rsidRPr="004F7F48">
        <w:rPr>
          <w:rFonts w:ascii="Museo 300" w:hAnsi="Museo 300"/>
          <w:sz w:val="16"/>
          <w:szCs w:val="16"/>
        </w:rPr>
        <w:t xml:space="preserve">, a nombre del señor </w:t>
      </w:r>
      <w:r w:rsidR="0077045B">
        <w:rPr>
          <w:rFonts w:ascii="Museo 300" w:hAnsi="Museo 300"/>
          <w:sz w:val="16"/>
          <w:szCs w:val="16"/>
        </w:rPr>
        <w:t>+++</w:t>
      </w:r>
      <w:r w:rsidRPr="004F7F48">
        <w:rPr>
          <w:rFonts w:ascii="Museo 300" w:hAnsi="Museo 300"/>
          <w:sz w:val="16"/>
          <w:szCs w:val="16"/>
        </w:rPr>
        <w:t>.</w:t>
      </w:r>
    </w:p>
    <w:p w14:paraId="5B3D7EB8" w14:textId="5900552A" w:rsidR="004F7F48" w:rsidRPr="004F7F48" w:rsidRDefault="004F7F48" w:rsidP="004F7F48">
      <w:pPr>
        <w:pStyle w:val="Prrafodelista"/>
        <w:numPr>
          <w:ilvl w:val="0"/>
          <w:numId w:val="9"/>
        </w:numPr>
        <w:spacing w:after="200"/>
        <w:ind w:left="1418" w:right="708"/>
        <w:jc w:val="both"/>
        <w:rPr>
          <w:rFonts w:ascii="Museo 300" w:hAnsi="Museo 300"/>
          <w:sz w:val="16"/>
          <w:szCs w:val="16"/>
        </w:rPr>
      </w:pPr>
      <w:r w:rsidRPr="004F7F48">
        <w:rPr>
          <w:rFonts w:ascii="Museo 300" w:hAnsi="Museo 300"/>
          <w:sz w:val="16"/>
          <w:szCs w:val="16"/>
        </w:rPr>
        <w:t xml:space="preserve">De acuerdo con el recálculo que el CAU ha efectuado, la sociedad CAESS debe cobrar en concepto de energía consumida y no facturada el equivalente a </w:t>
      </w:r>
      <w:r w:rsidRPr="004F7F48">
        <w:rPr>
          <w:rFonts w:ascii="Museo 300" w:hAnsi="Museo 300"/>
          <w:b/>
          <w:bCs/>
          <w:sz w:val="16"/>
          <w:szCs w:val="16"/>
        </w:rPr>
        <w:t>2,698 kWh,</w:t>
      </w:r>
      <w:r w:rsidRPr="004F7F48">
        <w:rPr>
          <w:rFonts w:ascii="Museo 300" w:hAnsi="Museo 300"/>
          <w:sz w:val="16"/>
          <w:szCs w:val="16"/>
        </w:rPr>
        <w:t xml:space="preserve"> que corresponde a la cantidad de </w:t>
      </w:r>
      <w:r w:rsidRPr="004F7F48">
        <w:rPr>
          <w:rFonts w:ascii="Museo 300" w:hAnsi="Museo 300"/>
          <w:b/>
          <w:bCs/>
          <w:sz w:val="16"/>
          <w:szCs w:val="16"/>
        </w:rPr>
        <w:t>cuatrocientos noventa y nueve 40/100 dólares de los Estados Unidos de América (USD 499.40)</w:t>
      </w:r>
      <w:r w:rsidRPr="004F7F48">
        <w:rPr>
          <w:rFonts w:ascii="Museo 300" w:hAnsi="Museo 300"/>
          <w:sz w:val="16"/>
          <w:szCs w:val="16"/>
        </w:rPr>
        <w:t xml:space="preserve"> </w:t>
      </w:r>
      <w:r w:rsidRPr="004F7F48">
        <w:rPr>
          <w:rFonts w:ascii="Museo 300" w:hAnsi="Museo 300"/>
          <w:b/>
          <w:bCs/>
          <w:sz w:val="16"/>
          <w:szCs w:val="16"/>
        </w:rPr>
        <w:t>IVA incluido.</w:t>
      </w:r>
    </w:p>
    <w:p w14:paraId="4BAB16C4" w14:textId="36BDC087" w:rsidR="00562498" w:rsidRPr="0077045B" w:rsidRDefault="004F7F48" w:rsidP="004F7F48">
      <w:pPr>
        <w:pStyle w:val="Prrafodelista"/>
        <w:numPr>
          <w:ilvl w:val="0"/>
          <w:numId w:val="9"/>
        </w:numPr>
        <w:spacing w:after="200"/>
        <w:ind w:left="1418" w:right="708"/>
        <w:jc w:val="both"/>
        <w:rPr>
          <w:rFonts w:ascii="Museo 300" w:hAnsi="Museo 300"/>
          <w:sz w:val="16"/>
          <w:szCs w:val="16"/>
        </w:rPr>
      </w:pPr>
      <w:r w:rsidRPr="004F7F48">
        <w:rPr>
          <w:rFonts w:ascii="Museo 300" w:hAnsi="Museo 300"/>
          <w:sz w:val="16"/>
          <w:szCs w:val="16"/>
        </w:rPr>
        <w:t xml:space="preserve">La sociedad CAESS ya recuperó la cantidad de </w:t>
      </w:r>
      <w:r w:rsidRPr="004F7F48">
        <w:rPr>
          <w:rFonts w:ascii="Museo 300" w:hAnsi="Museo 300"/>
          <w:b/>
          <w:bCs/>
          <w:sz w:val="16"/>
          <w:szCs w:val="16"/>
        </w:rPr>
        <w:t>doscientos 00/100 dólares de los Estados Unidos de América (USD 200.00)</w:t>
      </w:r>
      <w:r w:rsidRPr="004F7F48">
        <w:rPr>
          <w:rFonts w:ascii="Museo 300" w:hAnsi="Museo 300"/>
          <w:sz w:val="16"/>
          <w:szCs w:val="16"/>
        </w:rPr>
        <w:t xml:space="preserve"> </w:t>
      </w:r>
      <w:r w:rsidRPr="004F7F48">
        <w:rPr>
          <w:rFonts w:ascii="Museo 300" w:hAnsi="Museo 300"/>
          <w:b/>
          <w:bCs/>
          <w:sz w:val="16"/>
          <w:szCs w:val="16"/>
        </w:rPr>
        <w:t xml:space="preserve">IVA incluido. </w:t>
      </w:r>
      <w:r w:rsidRPr="004F7F48">
        <w:rPr>
          <w:rFonts w:ascii="Museo 300" w:hAnsi="Museo 300"/>
          <w:bCs/>
          <w:sz w:val="16"/>
          <w:szCs w:val="16"/>
        </w:rPr>
        <w:t>Por lo tanto, el monto a recuperar es por la cantidad de</w:t>
      </w:r>
      <w:r w:rsidRPr="004F7F48">
        <w:rPr>
          <w:rFonts w:ascii="Museo 300" w:hAnsi="Museo 300"/>
          <w:b/>
          <w:bCs/>
          <w:sz w:val="16"/>
          <w:szCs w:val="16"/>
        </w:rPr>
        <w:t xml:space="preserve"> doscientos noventa y nueve 40/100 dólares de los Estados Unidos de América (USD 299.40)</w:t>
      </w:r>
      <w:r w:rsidRPr="004F7F48">
        <w:rPr>
          <w:rFonts w:ascii="Museo 300" w:hAnsi="Museo 300"/>
          <w:sz w:val="16"/>
          <w:szCs w:val="16"/>
        </w:rPr>
        <w:t xml:space="preserve"> </w:t>
      </w:r>
      <w:r w:rsidRPr="004F7F48">
        <w:rPr>
          <w:rFonts w:ascii="Museo 300" w:hAnsi="Museo 300"/>
          <w:b/>
          <w:bCs/>
          <w:sz w:val="16"/>
          <w:szCs w:val="16"/>
        </w:rPr>
        <w:t xml:space="preserve">IVA incluido, más los respectivos intereses, </w:t>
      </w:r>
      <w:r w:rsidRPr="004F7F48">
        <w:rPr>
          <w:rFonts w:ascii="Museo 300" w:hAnsi="Museo 300"/>
          <w:sz w:val="16"/>
          <w:szCs w:val="16"/>
        </w:rPr>
        <w:t>de conformidad con el artículo 36 de los Términos y Condiciones Generales al Consumidor Final del Pliego Tarifario aplicable para el año 2021</w:t>
      </w:r>
      <w:r>
        <w:rPr>
          <w:rFonts w:ascii="Museo 300" w:hAnsi="Museo 300"/>
          <w:sz w:val="16"/>
          <w:szCs w:val="16"/>
        </w:rPr>
        <w:t xml:space="preserve"> </w:t>
      </w:r>
      <w:r w:rsidR="00562498" w:rsidRPr="004F7F48">
        <w:rPr>
          <w:rFonts w:ascii="Museo 300" w:eastAsia="Arial" w:hAnsi="Museo 300"/>
          <w:color w:val="000000" w:themeColor="text1"/>
          <w:sz w:val="16"/>
          <w:szCs w:val="16"/>
        </w:rPr>
        <w:t>[…]</w:t>
      </w:r>
      <w:r w:rsidR="00914F6D" w:rsidRPr="004F7F48">
        <w:rPr>
          <w:rFonts w:ascii="Museo 300" w:eastAsia="Arial" w:hAnsi="Museo 300"/>
          <w:color w:val="000000" w:themeColor="text1"/>
          <w:sz w:val="16"/>
          <w:szCs w:val="16"/>
        </w:rPr>
        <w:t>”.</w:t>
      </w:r>
    </w:p>
    <w:p w14:paraId="288FD76E" w14:textId="31486F61" w:rsidR="0077045B" w:rsidRDefault="0077045B" w:rsidP="0077045B">
      <w:pPr>
        <w:pStyle w:val="Prrafodelista"/>
        <w:spacing w:after="200"/>
        <w:ind w:left="1418" w:right="708"/>
        <w:jc w:val="both"/>
        <w:rPr>
          <w:rFonts w:ascii="Museo 300" w:eastAsia="Arial" w:hAnsi="Museo 300"/>
          <w:color w:val="000000" w:themeColor="text1"/>
          <w:sz w:val="16"/>
          <w:szCs w:val="16"/>
        </w:rPr>
      </w:pPr>
    </w:p>
    <w:p w14:paraId="42E59C9A" w14:textId="77777777" w:rsidR="0077045B" w:rsidRPr="004F7F48" w:rsidRDefault="0077045B" w:rsidP="0077045B">
      <w:pPr>
        <w:pStyle w:val="Prrafodelista"/>
        <w:spacing w:after="200"/>
        <w:ind w:left="1418" w:right="708"/>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0A0FC06"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47E94">
        <w:rPr>
          <w:rFonts w:ascii="Museo Sans 300" w:hAnsi="Museo Sans 300"/>
          <w:sz w:val="20"/>
          <w:szCs w:val="20"/>
          <w:lang w:val="es-SV"/>
        </w:rPr>
        <w:t>1</w:t>
      </w:r>
      <w:r w:rsidR="00203C0F">
        <w:rPr>
          <w:rFonts w:ascii="Museo Sans 300" w:hAnsi="Museo Sans 300"/>
          <w:sz w:val="20"/>
          <w:szCs w:val="20"/>
          <w:lang w:val="es-SV"/>
        </w:rPr>
        <w:t>775</w:t>
      </w:r>
      <w:r w:rsidR="00B17D15">
        <w:rPr>
          <w:rFonts w:ascii="Museo Sans 300" w:hAnsi="Museo Sans 300"/>
          <w:sz w:val="20"/>
          <w:szCs w:val="20"/>
          <w:lang w:val="es-SV"/>
        </w:rPr>
        <w:t>-</w:t>
      </w:r>
      <w:r w:rsidR="003015E8">
        <w:rPr>
          <w:rFonts w:ascii="Museo Sans 300" w:hAnsi="Museo Sans 300"/>
          <w:sz w:val="20"/>
          <w:szCs w:val="20"/>
          <w:lang w:val="es-SV"/>
        </w:rPr>
        <w:t>202</w:t>
      </w:r>
      <w:r w:rsidR="00244BCC">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03C0F">
        <w:rPr>
          <w:rFonts w:ascii="Museo Sans 300" w:hAnsi="Museo Sans 300"/>
          <w:sz w:val="20"/>
          <w:szCs w:val="20"/>
          <w:lang w:val="es-SV"/>
        </w:rPr>
        <w:t>diecinueve de 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203C0F">
        <w:rPr>
          <w:rFonts w:ascii="Museo Sans 300" w:hAnsi="Museo Sans 300"/>
          <w:sz w:val="20"/>
          <w:szCs w:val="20"/>
          <w:lang w:val="es-SV"/>
        </w:rPr>
        <w:t xml:space="preserve">al señor </w:t>
      </w:r>
      <w:r w:rsidR="0077045B">
        <w:rPr>
          <w:rFonts w:ascii="Museo Sans 300" w:hAnsi="Museo Sans 300"/>
          <w:sz w:val="20"/>
          <w:szCs w:val="20"/>
          <w:lang w:val="es-SV"/>
        </w:rPr>
        <w:t>+++</w:t>
      </w:r>
      <w:r w:rsidR="00203C0F">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03C0F">
        <w:rPr>
          <w:rFonts w:ascii="Museo Sans 300" w:hAnsi="Museo Sans 300"/>
          <w:sz w:val="20"/>
          <w:szCs w:val="20"/>
          <w:lang w:val="es-SV"/>
        </w:rPr>
        <w:t>IT-0325-CAU-22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7480D3F" w14:textId="6197E088" w:rsidR="00B47E94" w:rsidRDefault="00B47E94" w:rsidP="00B47E9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w:t>
      </w:r>
      <w:r w:rsidR="00203C0F">
        <w:rPr>
          <w:rFonts w:ascii="Museo Sans 300" w:eastAsia="Times New Roman" w:hAnsi="Museo Sans 300" w:cs="Segoe UI"/>
          <w:sz w:val="20"/>
          <w:szCs w:val="20"/>
          <w:lang w:val="es-ES" w:eastAsia="es-ES"/>
        </w:rPr>
        <w:t xml:space="preserve">las partes el día veintidós del mismo mes y año, </w:t>
      </w:r>
      <w:r w:rsidRPr="008809F7">
        <w:rPr>
          <w:rFonts w:ascii="Museo Sans 300" w:eastAsia="Times New Roman" w:hAnsi="Museo Sans 300" w:cs="Segoe UI"/>
          <w:sz w:val="20"/>
          <w:szCs w:val="20"/>
          <w:lang w:val="es-ES" w:eastAsia="es-ES"/>
        </w:rPr>
        <w:t>por lo que el plazo finalizó</w:t>
      </w:r>
      <w:r w:rsidR="00203C0F">
        <w:rPr>
          <w:rFonts w:ascii="Museo Sans 300" w:eastAsia="Times New Roman" w:hAnsi="Museo Sans 300" w:cs="Segoe UI"/>
          <w:sz w:val="20"/>
          <w:szCs w:val="20"/>
          <w:lang w:val="es-ES" w:eastAsia="es-ES"/>
        </w:rPr>
        <w:t xml:space="preserve"> el día seis de octubre de este año</w:t>
      </w:r>
      <w:r>
        <w:rPr>
          <w:rFonts w:ascii="Museo Sans 300" w:eastAsia="Times New Roman" w:hAnsi="Museo Sans 300" w:cs="Segoe UI"/>
          <w:sz w:val="20"/>
          <w:szCs w:val="20"/>
          <w:lang w:val="es-ES" w:eastAsia="es-ES"/>
        </w:rPr>
        <w:t>.</w:t>
      </w:r>
    </w:p>
    <w:p w14:paraId="561AD4EC" w14:textId="77777777" w:rsidR="00B47E94" w:rsidRDefault="00B47E94" w:rsidP="00B47E94">
      <w:pPr>
        <w:tabs>
          <w:tab w:val="left" w:pos="426"/>
        </w:tabs>
        <w:spacing w:after="0" w:line="240" w:lineRule="auto"/>
        <w:ind w:left="426"/>
        <w:jc w:val="both"/>
        <w:rPr>
          <w:rFonts w:ascii="Museo Sans 300" w:eastAsia="Times New Roman" w:hAnsi="Museo Sans 300" w:cs="Segoe UI"/>
          <w:sz w:val="20"/>
          <w:szCs w:val="20"/>
          <w:lang w:val="es-ES" w:eastAsia="es-ES"/>
        </w:rPr>
      </w:pPr>
    </w:p>
    <w:p w14:paraId="5A09C0A8" w14:textId="2E7625B4" w:rsidR="00B47E94" w:rsidRPr="00B47E94" w:rsidRDefault="004B3414" w:rsidP="00B47E94">
      <w:pPr>
        <w:tabs>
          <w:tab w:val="left" w:pos="426"/>
        </w:tabs>
        <w:spacing w:after="0" w:line="240" w:lineRule="auto"/>
        <w:ind w:left="426"/>
        <w:jc w:val="both"/>
        <w:rPr>
          <w:rFonts w:ascii="Museo Sans 300" w:hAnsi="Museo Sans 300"/>
          <w:sz w:val="20"/>
          <w:szCs w:val="20"/>
        </w:rPr>
      </w:pPr>
      <w:r w:rsidRPr="008809F7">
        <w:rPr>
          <w:rFonts w:ascii="Museo Sans 300" w:eastAsia="Times New Roman" w:hAnsi="Museo Sans 300" w:cs="Segoe UI"/>
          <w:sz w:val="20"/>
          <w:szCs w:val="20"/>
          <w:lang w:val="es-ES" w:eastAsia="es-ES"/>
        </w:rPr>
        <w:t xml:space="preserve">El </w:t>
      </w:r>
      <w:r w:rsidR="0048513C" w:rsidRPr="00B47E94">
        <w:rPr>
          <w:rFonts w:ascii="Museo Sans 300" w:hAnsi="Museo Sans 300"/>
          <w:sz w:val="20"/>
          <w:szCs w:val="20"/>
        </w:rPr>
        <w:t xml:space="preserve">día </w:t>
      </w:r>
      <w:r w:rsidR="00203C0F">
        <w:rPr>
          <w:rFonts w:ascii="Museo Sans 300" w:hAnsi="Museo Sans 300"/>
          <w:sz w:val="20"/>
          <w:szCs w:val="20"/>
        </w:rPr>
        <w:t>seis de octubre</w:t>
      </w:r>
      <w:r w:rsidR="0048513C" w:rsidRPr="00B47E94">
        <w:rPr>
          <w:rFonts w:ascii="Museo Sans 300" w:hAnsi="Museo Sans 300"/>
          <w:sz w:val="20"/>
          <w:szCs w:val="20"/>
        </w:rPr>
        <w:t xml:space="preserve"> de este año </w:t>
      </w:r>
      <w:r w:rsidR="00D05516" w:rsidRPr="00B47E94">
        <w:rPr>
          <w:rFonts w:ascii="Museo Sans 300" w:hAnsi="Museo Sans 300"/>
          <w:sz w:val="20"/>
          <w:szCs w:val="20"/>
        </w:rPr>
        <w:t xml:space="preserve">la sociedad </w:t>
      </w:r>
      <w:r w:rsidR="0048513C" w:rsidRPr="00B47E94">
        <w:rPr>
          <w:rFonts w:ascii="Museo Sans 300" w:hAnsi="Museo Sans 300"/>
          <w:sz w:val="20"/>
          <w:szCs w:val="20"/>
        </w:rPr>
        <w:t>CAESS</w:t>
      </w:r>
      <w:r w:rsidR="00D05516" w:rsidRPr="00B47E94">
        <w:rPr>
          <w:rFonts w:ascii="Museo Sans 300" w:hAnsi="Museo Sans 300"/>
          <w:sz w:val="20"/>
          <w:szCs w:val="20"/>
        </w:rPr>
        <w:t>, S.A. de C.V. presentó un</w:t>
      </w:r>
      <w:r w:rsidR="0048513C" w:rsidRPr="00B47E94">
        <w:rPr>
          <w:rFonts w:ascii="Museo Sans 300" w:hAnsi="Museo Sans 300"/>
          <w:sz w:val="20"/>
          <w:szCs w:val="20"/>
        </w:rPr>
        <w:t xml:space="preserve"> escrito en el cual manifestó </w:t>
      </w:r>
      <w:r w:rsidR="00CB1798">
        <w:rPr>
          <w:rFonts w:ascii="Museo Sans 300" w:hAnsi="Museo Sans 300"/>
          <w:sz w:val="20"/>
          <w:szCs w:val="20"/>
        </w:rPr>
        <w:t xml:space="preserve">su acuerdo con </w:t>
      </w:r>
      <w:r w:rsidR="0048513C" w:rsidRPr="00B47E94">
        <w:rPr>
          <w:rFonts w:ascii="Museo Sans 300" w:hAnsi="Museo Sans 300"/>
          <w:sz w:val="20"/>
          <w:szCs w:val="20"/>
        </w:rPr>
        <w:t xml:space="preserve">el informe técnico N.° </w:t>
      </w:r>
      <w:r w:rsidR="00203C0F">
        <w:rPr>
          <w:rFonts w:ascii="Museo Sans 300" w:hAnsi="Museo Sans 300"/>
          <w:sz w:val="20"/>
          <w:szCs w:val="20"/>
        </w:rPr>
        <w:t>IT-0325-CAU-22</w:t>
      </w:r>
      <w:r w:rsidR="00B47E94" w:rsidRPr="00B47E94">
        <w:rPr>
          <w:rFonts w:ascii="Museo Sans 300" w:hAnsi="Museo Sans 300"/>
          <w:sz w:val="20"/>
          <w:szCs w:val="20"/>
        </w:rPr>
        <w:t xml:space="preserve">. Por su parte, </w:t>
      </w:r>
      <w:r w:rsidR="00CB1798">
        <w:rPr>
          <w:rFonts w:ascii="Museo Sans 300" w:hAnsi="Museo Sans 300"/>
          <w:sz w:val="20"/>
          <w:szCs w:val="20"/>
        </w:rPr>
        <w:t>el usuario</w:t>
      </w:r>
      <w:r w:rsidR="00B47E94" w:rsidRPr="00B47E94">
        <w:rPr>
          <w:rFonts w:ascii="Museo Sans 300" w:hAnsi="Museo Sans 300"/>
          <w:sz w:val="20"/>
          <w:szCs w:val="20"/>
        </w:rPr>
        <w:t xml:space="preserve"> no presentó documentación para ser analizada.</w:t>
      </w:r>
    </w:p>
    <w:p w14:paraId="35F44E9C" w14:textId="787885A5" w:rsidR="00B47E94" w:rsidRDefault="00B47E94" w:rsidP="0048513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189D4CC4" w:rsidR="00220F2D" w:rsidRDefault="00BD38EB" w:rsidP="00244BCC">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A762D4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0D35FA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8086D11" w14:textId="77777777" w:rsidR="00380755" w:rsidRDefault="00380755" w:rsidP="00EB0C7F">
      <w:pPr>
        <w:autoSpaceDE w:val="0"/>
        <w:spacing w:after="0" w:line="240" w:lineRule="auto"/>
        <w:ind w:left="426"/>
        <w:jc w:val="both"/>
        <w:rPr>
          <w:rFonts w:ascii="Museo Sans 300" w:hAnsi="Museo Sans 300" w:cs="Times New Roman"/>
          <w:sz w:val="20"/>
          <w:szCs w:val="20"/>
          <w:lang w:eastAsia="es-SV"/>
        </w:rPr>
      </w:pPr>
    </w:p>
    <w:p w14:paraId="10DEE42C" w14:textId="3D3AACF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D3983">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3015E8">
        <w:rPr>
          <w:rFonts w:ascii="Museo Sans 500" w:eastAsia="Calibri" w:hAnsi="Museo Sans 500"/>
          <w:b/>
          <w:sz w:val="20"/>
          <w:szCs w:val="20"/>
          <w:lang w:val="es-SV" w:eastAsia="es-SV"/>
        </w:rPr>
        <w:t>2021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DB59AE8"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B04A3C1" w14:textId="3C0AE520" w:rsidR="0077045B" w:rsidRDefault="0077045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904D771" w14:textId="19C9C339" w:rsidR="0077045B" w:rsidRDefault="0077045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C532BE2" w14:textId="4DC7768F" w:rsidR="0077045B" w:rsidRDefault="0077045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81C36B8" w14:textId="77777777" w:rsidR="0077045B" w:rsidRDefault="0077045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308C6DD8"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07326A92" w:rsidR="00551F4C" w:rsidRPr="00A06FAF" w:rsidRDefault="00EE2306" w:rsidP="00380755">
      <w:pPr>
        <w:tabs>
          <w:tab w:val="left" w:pos="7608"/>
        </w:tabs>
        <w:suppressAutoHyphens w:val="0"/>
        <w:autoSpaceDE w:val="0"/>
        <w:adjustRightInd w:val="0"/>
        <w:spacing w:after="0" w:line="240" w:lineRule="auto"/>
        <w:ind w:left="426"/>
        <w:jc w:val="both"/>
        <w:textAlignment w:val="auto"/>
        <w:rPr>
          <w:rFonts w:ascii="Museo Sans 500" w:hAnsi="Museo Sans 500"/>
          <w:b/>
          <w:sz w:val="20"/>
          <w:szCs w:val="20"/>
        </w:rPr>
      </w:pPr>
      <w:r>
        <w:rPr>
          <w:rFonts w:ascii="Museo Sans 500" w:hAnsi="Museo Sans 500"/>
          <w:b/>
          <w:sz w:val="20"/>
          <w:szCs w:val="20"/>
        </w:rPr>
        <w:t xml:space="preserve">2.1 </w:t>
      </w:r>
      <w:r w:rsidR="00551F4C" w:rsidRPr="00A06FAF">
        <w:rPr>
          <w:rFonts w:ascii="Museo Sans 500" w:hAnsi="Museo Sans 500"/>
          <w:b/>
          <w:sz w:val="20"/>
          <w:szCs w:val="20"/>
        </w:rPr>
        <w:t>Análisis</w:t>
      </w:r>
      <w:r w:rsidR="006662C8" w:rsidRPr="00A06FAF">
        <w:rPr>
          <w:rFonts w:ascii="Museo Sans 500" w:hAnsi="Museo Sans 500"/>
          <w:b/>
          <w:sz w:val="20"/>
          <w:szCs w:val="20"/>
        </w:rPr>
        <w:t xml:space="preserve"> </w:t>
      </w:r>
      <w:r w:rsidR="00551F4C" w:rsidRPr="00A06FAF">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D6C2AD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9B3D5C3" w14:textId="77777777" w:rsidR="0077045B" w:rsidRDefault="0077045B"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57A16EE9"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F3678F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7045B">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0062B0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03C0F">
        <w:rPr>
          <w:rFonts w:ascii="Museo Sans 300" w:hAnsi="Museo Sans 300" w:cs="Times New Roman"/>
          <w:sz w:val="20"/>
          <w:szCs w:val="20"/>
        </w:rPr>
        <w:t>IT-0325-CAU-22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F50E810" w14:textId="2A006C15" w:rsidR="00F81EB2" w:rsidRPr="00F252CB" w:rsidRDefault="00C34300" w:rsidP="00F81EB2">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FD0FBB" w:rsidRPr="00FD0FBB">
        <w:rPr>
          <w:rFonts w:ascii="Museo 300" w:eastAsia="Arial" w:hAnsi="Museo 300"/>
          <w:color w:val="000000"/>
          <w:sz w:val="16"/>
          <w:szCs w:val="16"/>
          <w:lang w:val="es-ES"/>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la alteración de la acometida del servicio eléctrico mediante una línea directa conectada en el conductor de alimentación de la fase A. Dicha condición, según criterio de la empresa distribuidora, provocó que el equipo de medición no registrara el consumo total demandado en el inmueble</w:t>
      </w:r>
      <w:r w:rsidR="00FD0FBB">
        <w:rPr>
          <w:rFonts w:ascii="Museo 300" w:eastAsia="Arial" w:hAnsi="Museo 300"/>
          <w:color w:val="000000"/>
          <w:sz w:val="16"/>
          <w:szCs w:val="16"/>
          <w:lang w:val="es-ES"/>
        </w:rPr>
        <w:t xml:space="preserve"> (…).</w:t>
      </w:r>
    </w:p>
    <w:p w14:paraId="4DC82805" w14:textId="19ED7D72" w:rsidR="00C34300" w:rsidRPr="00FD0FBB" w:rsidRDefault="00FD0FBB" w:rsidP="00FD0FBB">
      <w:pPr>
        <w:tabs>
          <w:tab w:val="left" w:pos="993"/>
          <w:tab w:val="left" w:pos="9072"/>
        </w:tabs>
        <w:spacing w:line="240" w:lineRule="auto"/>
        <w:ind w:left="993" w:right="709"/>
        <w:jc w:val="both"/>
        <w:rPr>
          <w:rFonts w:ascii="Museo 300" w:eastAsia="Arial" w:hAnsi="Museo 300"/>
          <w:color w:val="000000"/>
          <w:sz w:val="16"/>
          <w:szCs w:val="16"/>
          <w:lang w:val="es-ES"/>
        </w:rPr>
      </w:pPr>
      <w:r w:rsidRPr="00FD0FBB">
        <w:rPr>
          <w:rFonts w:ascii="Museo 300" w:eastAsia="Arial" w:hAnsi="Museo 300"/>
          <w:color w:val="000000"/>
          <w:sz w:val="16"/>
          <w:szCs w:val="16"/>
          <w:lang w:val="es-ES"/>
        </w:rPr>
        <w:t xml:space="preserve">Por tanto, con base en las pruebas analizadas, se establece que CAESS cuenta con la evidencia necesaria la cual permite determinar que en el suministro en referencia existió una condición irregular consistente en una línea directa a 120 voltios conectada en la acometida del lado del suministro, condición que afectó el registro correcto del consumo de energía eléctrica en el suministro, la cual se evidencia mediante las fotografías </w:t>
      </w:r>
      <w:r w:rsidRPr="00FD0FBB">
        <w:rPr>
          <w:rFonts w:ascii="Museo 300" w:eastAsia="Arial" w:hAnsi="Museo 300"/>
          <w:b/>
          <w:bCs/>
          <w:color w:val="000000"/>
          <w:sz w:val="16"/>
          <w:szCs w:val="16"/>
          <w:lang w:val="es-ES"/>
        </w:rPr>
        <w:t xml:space="preserve">N.° </w:t>
      </w:r>
      <w:r w:rsidRPr="00FD0FBB">
        <w:rPr>
          <w:rFonts w:ascii="Museo 300" w:eastAsia="Arial" w:hAnsi="Museo 300"/>
          <w:b/>
          <w:bCs/>
          <w:color w:val="000000"/>
          <w:sz w:val="16"/>
          <w:szCs w:val="16"/>
          <w:lang w:val="es-ES"/>
        </w:rPr>
        <w:lastRenderedPageBreak/>
        <w:t xml:space="preserve">2 y 3; </w:t>
      </w:r>
      <w:r w:rsidRPr="00FD0FBB">
        <w:rPr>
          <w:rFonts w:ascii="Museo 300" w:eastAsia="Arial" w:hAnsi="Museo 300"/>
          <w:color w:val="000000"/>
          <w:sz w:val="16"/>
          <w:szCs w:val="16"/>
          <w:lang w:val="es-419"/>
        </w:rPr>
        <w:t>así como en el aumento del consumo luego de la corrección de la condición irregular detallados en la gráfica n.° 1</w:t>
      </w:r>
      <w:r>
        <w:rPr>
          <w:rFonts w:ascii="Museo 300" w:eastAsia="Arial" w:hAnsi="Museo 300"/>
          <w:color w:val="0000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40147BB" w14:textId="05EDE6BB" w:rsidR="00876464" w:rsidRDefault="00876464" w:rsidP="00763F09">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r>
        <w:rPr>
          <w:rFonts w:ascii="Museo Sans 300" w:hAnsi="Museo Sans 300" w:cs="Segoe UI"/>
          <w:sz w:val="20"/>
          <w:szCs w:val="20"/>
          <w:lang w:val="es-ES" w:eastAsia="es-MX"/>
        </w:rPr>
        <w:t>Respecto a lo argumentado por el usuario el CAU, determino lo siguiente:</w:t>
      </w:r>
    </w:p>
    <w:p w14:paraId="12B940E5" w14:textId="67FB4411" w:rsidR="00876464" w:rsidRDefault="00876464" w:rsidP="00763F09">
      <w:pPr>
        <w:autoSpaceDE w:val="0"/>
        <w:adjustRightInd w:val="0"/>
        <w:spacing w:after="0" w:line="240" w:lineRule="auto"/>
        <w:ind w:left="426"/>
        <w:jc w:val="both"/>
        <w:rPr>
          <w:rFonts w:ascii="Museo Sans 300" w:hAnsi="Museo Sans 300" w:cs="Segoe UI"/>
          <w:sz w:val="20"/>
          <w:szCs w:val="20"/>
          <w:lang w:val="es-ES" w:eastAsia="es-MX"/>
        </w:rPr>
      </w:pPr>
    </w:p>
    <w:p w14:paraId="3417BF14" w14:textId="56964547" w:rsidR="00876464" w:rsidRPr="00876464" w:rsidRDefault="00876464" w:rsidP="00876464">
      <w:pPr>
        <w:autoSpaceDE w:val="0"/>
        <w:adjustRightInd w:val="0"/>
        <w:spacing w:after="0" w:line="240" w:lineRule="auto"/>
        <w:ind w:left="993" w:right="709"/>
        <w:jc w:val="both"/>
        <w:rPr>
          <w:rFonts w:ascii="Museo 300" w:hAnsi="Museo 300" w:cs="Segoe UI"/>
          <w:sz w:val="16"/>
          <w:szCs w:val="16"/>
          <w:lang w:val="es-ES" w:eastAsia="es-MX"/>
        </w:rPr>
      </w:pPr>
      <w:r w:rsidRPr="00876464">
        <w:rPr>
          <w:rFonts w:ascii="Museo 300" w:hAnsi="Museo 300" w:cs="Segoe UI"/>
          <w:sz w:val="16"/>
          <w:szCs w:val="16"/>
          <w:lang w:val="es-ES" w:eastAsia="es-MX"/>
        </w:rPr>
        <w:t xml:space="preserve">“[…] Sobre los argumentos expuestos por el señor </w:t>
      </w:r>
      <w:r w:rsidR="0077045B">
        <w:rPr>
          <w:rFonts w:ascii="Museo 300" w:hAnsi="Museo 300" w:cs="Segoe UI"/>
          <w:sz w:val="16"/>
          <w:szCs w:val="16"/>
          <w:lang w:val="es-ES" w:eastAsia="es-MX"/>
        </w:rPr>
        <w:t>+++</w:t>
      </w:r>
      <w:r w:rsidRPr="00876464">
        <w:rPr>
          <w:rFonts w:ascii="Museo 300" w:hAnsi="Museo 300" w:cs="Segoe UI"/>
          <w:sz w:val="16"/>
          <w:szCs w:val="16"/>
          <w:lang w:val="es-ES" w:eastAsia="es-MX"/>
        </w:rPr>
        <w:t>, el 21 de agosto del 2022, el CAU es de la opinión que los argumentos planteados no aportan pruebas para desestimar la existencia de una condición irregular en el suministro</w:t>
      </w:r>
      <w:r>
        <w:rPr>
          <w:rFonts w:ascii="Museo 300" w:hAnsi="Museo 300" w:cs="Segoe UI"/>
          <w:sz w:val="16"/>
          <w:szCs w:val="16"/>
          <w:lang w:val="es-ES" w:eastAsia="es-MX"/>
        </w:rPr>
        <w:t xml:space="preserve"> (…).</w:t>
      </w:r>
    </w:p>
    <w:p w14:paraId="2B03EA97" w14:textId="0E0A2AF3" w:rsidR="00876464" w:rsidRDefault="00876464" w:rsidP="00876464">
      <w:pPr>
        <w:autoSpaceDE w:val="0"/>
        <w:adjustRightInd w:val="0"/>
        <w:spacing w:after="0" w:line="240" w:lineRule="auto"/>
        <w:ind w:left="993" w:right="709"/>
        <w:jc w:val="both"/>
        <w:rPr>
          <w:rFonts w:ascii="Museo 300" w:hAnsi="Museo 300" w:cs="Segoe UI"/>
          <w:sz w:val="16"/>
          <w:szCs w:val="16"/>
          <w:lang w:val="es-ES" w:eastAsia="es-MX"/>
        </w:rPr>
      </w:pPr>
    </w:p>
    <w:p w14:paraId="6169021F" w14:textId="3E14A96E" w:rsidR="00876464" w:rsidRPr="00876464" w:rsidRDefault="00876464" w:rsidP="00876464">
      <w:pPr>
        <w:autoSpaceDE w:val="0"/>
        <w:adjustRightInd w:val="0"/>
        <w:spacing w:after="0" w:line="240" w:lineRule="auto"/>
        <w:ind w:left="993" w:right="709"/>
        <w:jc w:val="both"/>
        <w:rPr>
          <w:rFonts w:ascii="Museo 300" w:hAnsi="Museo 300" w:cs="Segoe UI"/>
          <w:sz w:val="16"/>
          <w:szCs w:val="16"/>
          <w:lang w:val="es-ES" w:eastAsia="es-MX"/>
        </w:rPr>
      </w:pPr>
      <w:r w:rsidRPr="00876464">
        <w:rPr>
          <w:rFonts w:ascii="Museo 300" w:hAnsi="Museo 300" w:cs="Segoe UI"/>
          <w:sz w:val="16"/>
          <w:szCs w:val="16"/>
          <w:lang w:val="es-ES" w:eastAsia="es-MX"/>
        </w:rPr>
        <w:t xml:space="preserve">En ese sentido, el CAU determina que los argumentos presentados por el señor </w:t>
      </w:r>
      <w:r w:rsidR="0077045B">
        <w:rPr>
          <w:rFonts w:ascii="Museo 300" w:hAnsi="Museo 300" w:cs="Segoe UI"/>
          <w:sz w:val="16"/>
          <w:szCs w:val="16"/>
          <w:lang w:val="es-ES" w:eastAsia="es-MX"/>
        </w:rPr>
        <w:t>+++</w:t>
      </w:r>
      <w:r w:rsidRPr="00876464">
        <w:rPr>
          <w:rFonts w:ascii="Museo 300" w:hAnsi="Museo 300" w:cs="Segoe UI"/>
          <w:sz w:val="16"/>
          <w:szCs w:val="16"/>
          <w:lang w:val="es-ES" w:eastAsia="es-MX"/>
        </w:rPr>
        <w:t xml:space="preserve"> no se consideran procedentes para poder desestimar que en el suministro identificado con el </w:t>
      </w:r>
      <w:r w:rsidRPr="00876464">
        <w:rPr>
          <w:rFonts w:ascii="Museo 300" w:hAnsi="Museo 300" w:cs="Segoe UI"/>
          <w:b/>
          <w:bCs/>
          <w:sz w:val="16"/>
          <w:szCs w:val="16"/>
          <w:lang w:val="es-ES" w:eastAsia="es-MX"/>
        </w:rPr>
        <w:t xml:space="preserve">NIC </w:t>
      </w:r>
      <w:r w:rsidR="0077045B">
        <w:rPr>
          <w:rFonts w:ascii="Museo 300" w:hAnsi="Museo 300" w:cs="Segoe UI"/>
          <w:b/>
          <w:bCs/>
          <w:sz w:val="16"/>
          <w:szCs w:val="16"/>
          <w:lang w:val="es-ES" w:eastAsia="es-MX"/>
        </w:rPr>
        <w:t>+++</w:t>
      </w:r>
      <w:r w:rsidRPr="00876464">
        <w:rPr>
          <w:rFonts w:ascii="Museo 300" w:hAnsi="Museo 300" w:cs="Segoe UI"/>
          <w:sz w:val="16"/>
          <w:szCs w:val="16"/>
          <w:lang w:val="es-ES" w:eastAsia="es-MX"/>
        </w:rPr>
        <w:t xml:space="preserve"> no existió una condición irregular; sin embargo, tomando en consideración lo expuesto por el usuario, se analizará si la energía a recuperar y su correspondiente monto determinado por CAESS es el correcto</w:t>
      </w:r>
      <w:r w:rsidR="002938AF">
        <w:rPr>
          <w:rFonts w:ascii="Museo 300" w:hAnsi="Museo 300" w:cs="Segoe UI"/>
          <w:sz w:val="16"/>
          <w:szCs w:val="16"/>
          <w:lang w:val="es-ES" w:eastAsia="es-MX"/>
        </w:rPr>
        <w:t xml:space="preserve"> (…).</w:t>
      </w:r>
    </w:p>
    <w:p w14:paraId="2D6F26D4" w14:textId="148340D2" w:rsidR="00876464" w:rsidRPr="00876464" w:rsidRDefault="00876464" w:rsidP="00876464">
      <w:pPr>
        <w:autoSpaceDE w:val="0"/>
        <w:adjustRightInd w:val="0"/>
        <w:spacing w:after="0" w:line="240" w:lineRule="auto"/>
        <w:ind w:left="1134" w:hanging="141"/>
        <w:jc w:val="both"/>
        <w:rPr>
          <w:rFonts w:ascii="Museo 300" w:hAnsi="Museo 300" w:cs="Segoe UI"/>
          <w:sz w:val="16"/>
          <w:szCs w:val="16"/>
          <w:lang w:val="es-ES" w:eastAsia="es-MX"/>
        </w:rPr>
      </w:pPr>
    </w:p>
    <w:p w14:paraId="2EE1C0B9" w14:textId="070BC11E" w:rsidR="009244CA" w:rsidRPr="00763F09" w:rsidRDefault="00CC62A8" w:rsidP="00763F09">
      <w:pPr>
        <w:autoSpaceDE w:val="0"/>
        <w:adjustRightInd w:val="0"/>
        <w:spacing w:after="0" w:line="240" w:lineRule="auto"/>
        <w:ind w:left="426"/>
        <w:jc w:val="both"/>
        <w:rPr>
          <w:rFonts w:ascii="Museo Sans 300" w:hAnsi="Museo Sans 300" w:cs="Segoe UI"/>
          <w:sz w:val="20"/>
          <w:szCs w:val="20"/>
          <w:lang w:val="es-ES" w:eastAsia="es-MX"/>
        </w:rPr>
      </w:pPr>
      <w:r w:rsidRPr="00763F09">
        <w:rPr>
          <w:rFonts w:ascii="Museo Sans 300" w:hAnsi="Museo Sans 300" w:cs="Segoe UI"/>
          <w:sz w:val="20"/>
          <w:szCs w:val="20"/>
          <w:lang w:val="es-ES" w:eastAsia="es-MX"/>
        </w:rPr>
        <w:t xml:space="preserve">Conforme lo anterior, el CAU concluyó en el informe técnico N.° </w:t>
      </w:r>
      <w:r w:rsidR="00203C0F">
        <w:rPr>
          <w:rFonts w:ascii="Museo Sans 300" w:hAnsi="Museo Sans 300" w:cs="Segoe UI"/>
          <w:sz w:val="20"/>
          <w:szCs w:val="20"/>
          <w:lang w:val="es-ES" w:eastAsia="es-MX"/>
        </w:rPr>
        <w:t>IT-0325-CAU-22</w:t>
      </w:r>
      <w:r w:rsidRPr="00763F09">
        <w:rPr>
          <w:rFonts w:ascii="Museo Sans 300" w:hAnsi="Museo Sans 300" w:cs="Segoe UI"/>
          <w:sz w:val="20"/>
          <w:szCs w:val="20"/>
          <w:lang w:val="es-ES" w:eastAsia="es-MX"/>
        </w:rPr>
        <w:t xml:space="preserve"> que existió una condición irregular consistente</w:t>
      </w:r>
      <w:r w:rsidR="00DC1FBB" w:rsidRPr="00763F09">
        <w:rPr>
          <w:rFonts w:ascii="Museo Sans 300" w:hAnsi="Museo Sans 300" w:cs="Segoe UI"/>
          <w:sz w:val="20"/>
          <w:szCs w:val="20"/>
          <w:lang w:val="es-ES" w:eastAsia="es-MX"/>
        </w:rPr>
        <w:t xml:space="preserve"> en la conexión de línea directa</w:t>
      </w:r>
      <w:bookmarkEnd w:id="3"/>
      <w:r w:rsidR="009244CA" w:rsidRPr="00763F09">
        <w:rPr>
          <w:rFonts w:ascii="Museo Sans 300" w:hAnsi="Museo Sans 300" w:cs="Segoe UI"/>
          <w:sz w:val="20"/>
          <w:szCs w:val="20"/>
          <w:lang w:val="es-ES" w:eastAsia="es-MX"/>
        </w:rPr>
        <w:t xml:space="preserve"> conectada </w:t>
      </w:r>
      <w:r w:rsidR="00F81EB2">
        <w:rPr>
          <w:rFonts w:ascii="Museo Sans 300" w:hAnsi="Museo Sans 300" w:cs="Segoe UI"/>
          <w:sz w:val="20"/>
          <w:szCs w:val="20"/>
          <w:lang w:val="es-ES" w:eastAsia="es-MX"/>
        </w:rPr>
        <w:t>en el conductor de alimentación de la fase A de la acometida de servicio</w:t>
      </w:r>
      <w:r w:rsidR="009244CA" w:rsidRPr="00763F09">
        <w:rPr>
          <w:rFonts w:ascii="Museo Sans 300" w:hAnsi="Museo Sans 300" w:cs="Segoe UI"/>
          <w:sz w:val="20"/>
          <w:szCs w:val="20"/>
          <w:lang w:val="es-ES" w:eastAsia="es-MX"/>
        </w:rPr>
        <w:t>, con el fin de consumir energía</w:t>
      </w:r>
      <w:r w:rsidR="006718D1" w:rsidRPr="00763F09">
        <w:rPr>
          <w:rFonts w:ascii="Museo Sans 300" w:hAnsi="Museo Sans 300" w:cs="Segoe UI"/>
          <w:sz w:val="20"/>
          <w:szCs w:val="20"/>
          <w:lang w:val="es-ES" w:eastAsia="es-MX"/>
        </w:rPr>
        <w:t xml:space="preserve"> y</w:t>
      </w:r>
      <w:r w:rsidR="009244CA" w:rsidRPr="00763F09">
        <w:rPr>
          <w:rFonts w:ascii="Museo Sans 300" w:hAnsi="Museo Sans 300" w:cs="Segoe UI"/>
          <w:sz w:val="20"/>
          <w:szCs w:val="20"/>
          <w:lang w:val="es-ES" w:eastAsia="es-MX"/>
        </w:rPr>
        <w:t xml:space="preserve"> que no </w:t>
      </w:r>
      <w:r w:rsidR="006718D1" w:rsidRPr="00763F09">
        <w:rPr>
          <w:rFonts w:ascii="Museo Sans 300" w:hAnsi="Museo Sans 300" w:cs="Segoe UI"/>
          <w:sz w:val="20"/>
          <w:szCs w:val="20"/>
          <w:lang w:val="es-ES" w:eastAsia="es-MX"/>
        </w:rPr>
        <w:t>fuera</w:t>
      </w:r>
      <w:r w:rsidR="009244CA" w:rsidRPr="00763F09">
        <w:rPr>
          <w:rFonts w:ascii="Museo Sans 300" w:hAnsi="Museo Sans 300" w:cs="Segoe UI"/>
          <w:sz w:val="20"/>
          <w:szCs w:val="20"/>
          <w:lang w:val="es-ES" w:eastAsia="es-MX"/>
        </w:rPr>
        <w:t xml:space="preserve"> registrada por el medidor. </w:t>
      </w:r>
    </w:p>
    <w:p w14:paraId="2CBBB347" w14:textId="77777777" w:rsidR="009244CA" w:rsidRDefault="009244C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4122F1A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año </w:t>
      </w:r>
      <w:r w:rsidR="003015E8">
        <w:rPr>
          <w:rFonts w:ascii="Museo Sans 300" w:hAnsi="Museo Sans 300" w:cs="Segoe UI"/>
          <w:sz w:val="20"/>
          <w:szCs w:val="20"/>
          <w:lang w:val="es-ES" w:eastAsia="es-MX"/>
        </w:rPr>
        <w:t>2021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763F09">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58B19055"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F0AC60A" w14:textId="3E99B83F" w:rsidR="00797F65" w:rsidRDefault="00797F65" w:rsidP="00E21CDA">
      <w:pPr>
        <w:autoSpaceDE w:val="0"/>
        <w:spacing w:after="0" w:line="240" w:lineRule="auto"/>
        <w:ind w:left="426"/>
        <w:jc w:val="both"/>
        <w:rPr>
          <w:rStyle w:val="normaltextrun"/>
          <w:rFonts w:ascii="Museo Sans 300" w:hAnsi="Museo Sans 300"/>
          <w:color w:val="000000"/>
          <w:sz w:val="20"/>
          <w:szCs w:val="20"/>
          <w:shd w:val="clear" w:color="auto" w:fill="FFFFFF"/>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Style w:val="normaltextrun"/>
          <w:rFonts w:ascii="Museo Sans 300" w:hAnsi="Museo Sans 300"/>
          <w:color w:val="000000"/>
          <w:sz w:val="20"/>
          <w:szCs w:val="20"/>
          <w:shd w:val="clear" w:color="auto" w:fill="FFFFFF"/>
        </w:rPr>
        <w:t xml:space="preserve"> </w:t>
      </w:r>
      <w:r w:rsidR="00FD403E">
        <w:rPr>
          <w:rStyle w:val="normaltextrun"/>
          <w:rFonts w:ascii="Museo Sans 300" w:hAnsi="Museo Sans 300"/>
          <w:color w:val="000000"/>
          <w:sz w:val="20"/>
          <w:szCs w:val="20"/>
          <w:shd w:val="clear" w:color="auto" w:fill="FFFFFF"/>
        </w:rPr>
        <w:t xml:space="preserve">no </w:t>
      </w:r>
      <w:r>
        <w:rPr>
          <w:rStyle w:val="normaltextrun"/>
          <w:rFonts w:ascii="Museo Sans 300" w:hAnsi="Museo Sans 300"/>
          <w:color w:val="000000"/>
          <w:sz w:val="20"/>
          <w:szCs w:val="20"/>
          <w:shd w:val="clear" w:color="auto" w:fill="FFFFFF"/>
        </w:rPr>
        <w:t>válido el método de c</w:t>
      </w:r>
      <w:r w:rsidR="00380755">
        <w:rPr>
          <w:rStyle w:val="normaltextrun"/>
          <w:rFonts w:ascii="Museo Sans 300" w:hAnsi="Museo Sans 300"/>
          <w:color w:val="000000"/>
          <w:sz w:val="20"/>
          <w:szCs w:val="20"/>
          <w:shd w:val="clear" w:color="auto" w:fill="FFFFFF"/>
        </w:rPr>
        <w:t>arga</w:t>
      </w:r>
      <w:r>
        <w:rPr>
          <w:rStyle w:val="normaltextrun"/>
          <w:rFonts w:ascii="Museo Sans 300" w:hAnsi="Museo Sans 300"/>
          <w:color w:val="000000"/>
          <w:sz w:val="20"/>
          <w:szCs w:val="20"/>
          <w:shd w:val="clear" w:color="auto" w:fill="FFFFFF"/>
        </w:rPr>
        <w:t xml:space="preserve"> </w:t>
      </w:r>
      <w:r w:rsidR="00380755">
        <w:rPr>
          <w:rStyle w:val="normaltextrun"/>
          <w:rFonts w:ascii="Museo Sans 300" w:hAnsi="Museo Sans 300"/>
          <w:color w:val="000000"/>
          <w:sz w:val="20"/>
          <w:szCs w:val="20"/>
          <w:shd w:val="clear" w:color="auto" w:fill="FFFFFF"/>
        </w:rPr>
        <w:t>no medida</w:t>
      </w:r>
      <w:r>
        <w:rPr>
          <w:rStyle w:val="normaltextrun"/>
          <w:rFonts w:ascii="Museo Sans 300" w:hAnsi="Museo Sans 300"/>
          <w:color w:val="000000"/>
          <w:sz w:val="20"/>
          <w:szCs w:val="20"/>
          <w:shd w:val="clear" w:color="auto" w:fill="FFFFFF"/>
        </w:rPr>
        <w:t xml:space="preserve"> utilizado por la distribuidora, </w:t>
      </w:r>
      <w:r w:rsidR="00F81EB2">
        <w:rPr>
          <w:rStyle w:val="normaltextrun"/>
          <w:rFonts w:ascii="Museo Sans 300" w:hAnsi="Museo Sans 300"/>
          <w:color w:val="000000"/>
          <w:sz w:val="20"/>
          <w:szCs w:val="20"/>
          <w:shd w:val="clear" w:color="auto" w:fill="FFFFFF"/>
        </w:rPr>
        <w:t>deb</w:t>
      </w:r>
      <w:r>
        <w:rPr>
          <w:rStyle w:val="normaltextrun"/>
          <w:rFonts w:ascii="Museo Sans 300" w:hAnsi="Museo Sans 300"/>
          <w:color w:val="000000"/>
          <w:sz w:val="20"/>
          <w:szCs w:val="20"/>
          <w:shd w:val="clear" w:color="auto" w:fill="FFFFFF"/>
        </w:rPr>
        <w:t xml:space="preserve">ido </w:t>
      </w:r>
      <w:r w:rsidR="00F81EB2">
        <w:rPr>
          <w:rStyle w:val="normaltextrun"/>
          <w:rFonts w:ascii="Museo Sans 300" w:hAnsi="Museo Sans 300"/>
          <w:color w:val="000000"/>
          <w:sz w:val="20"/>
          <w:szCs w:val="20"/>
          <w:shd w:val="clear" w:color="auto" w:fill="FFFFFF"/>
        </w:rPr>
        <w:t>a las razones siguientes:</w:t>
      </w:r>
    </w:p>
    <w:p w14:paraId="24C4A3BE" w14:textId="26CA7A34" w:rsidR="00F81EB2" w:rsidRDefault="00F81EB2" w:rsidP="00E21CDA">
      <w:pPr>
        <w:autoSpaceDE w:val="0"/>
        <w:spacing w:after="0" w:line="240" w:lineRule="auto"/>
        <w:ind w:left="426"/>
        <w:jc w:val="both"/>
        <w:rPr>
          <w:rStyle w:val="normaltextrun"/>
          <w:rFonts w:ascii="Museo Sans 300" w:hAnsi="Museo Sans 300"/>
          <w:color w:val="000000"/>
          <w:sz w:val="20"/>
          <w:szCs w:val="20"/>
          <w:shd w:val="clear" w:color="auto" w:fill="FFFFFF"/>
        </w:rPr>
      </w:pPr>
    </w:p>
    <w:p w14:paraId="40BEEFFD" w14:textId="36613081" w:rsidR="00F81EB2" w:rsidRDefault="00FD403E" w:rsidP="002938AF">
      <w:pPr>
        <w:pStyle w:val="Prrafodelista"/>
        <w:numPr>
          <w:ilvl w:val="0"/>
          <w:numId w:val="11"/>
        </w:numPr>
        <w:autoSpaceDE w:val="0"/>
        <w:ind w:left="993" w:hanging="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La lectura instantánea por un valor de 46 amperios por un tiempo de 8 horas de uso diario, por un periodo de un </w:t>
      </w:r>
      <w:r w:rsidR="009C172C">
        <w:rPr>
          <w:rStyle w:val="normaltextrun"/>
          <w:rFonts w:ascii="Museo Sans 300" w:hAnsi="Museo Sans 300"/>
          <w:color w:val="000000"/>
          <w:sz w:val="20"/>
          <w:szCs w:val="20"/>
          <w:shd w:val="clear" w:color="auto" w:fill="FFFFFF"/>
        </w:rPr>
        <w:t>m</w:t>
      </w:r>
      <w:r>
        <w:rPr>
          <w:rStyle w:val="normaltextrun"/>
          <w:rFonts w:ascii="Museo Sans 300" w:hAnsi="Museo Sans 300"/>
          <w:color w:val="000000"/>
          <w:sz w:val="20"/>
          <w:szCs w:val="20"/>
          <w:shd w:val="clear" w:color="auto" w:fill="FFFFFF"/>
        </w:rPr>
        <w:t>es, no representa un consumo real en el inmueble, debido a que dicha corriente refleja una carga transitoria.</w:t>
      </w:r>
    </w:p>
    <w:p w14:paraId="11CCB3D4" w14:textId="32AEB031" w:rsidR="00FD403E" w:rsidRDefault="00FD403E" w:rsidP="002938AF">
      <w:pPr>
        <w:pStyle w:val="Prrafodelista"/>
        <w:numPr>
          <w:ilvl w:val="0"/>
          <w:numId w:val="11"/>
        </w:numPr>
        <w:autoSpaceDE w:val="0"/>
        <w:ind w:left="993" w:hanging="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se tiene certeza de las características técnicas de los equipos conectados a la línea directa.</w:t>
      </w:r>
    </w:p>
    <w:p w14:paraId="53A8FE2E" w14:textId="72AA0BFC" w:rsidR="00FD403E" w:rsidRDefault="00FD403E" w:rsidP="002938AF">
      <w:pPr>
        <w:pStyle w:val="Prrafodelista"/>
        <w:numPr>
          <w:ilvl w:val="0"/>
          <w:numId w:val="11"/>
        </w:numPr>
        <w:autoSpaceDE w:val="0"/>
        <w:ind w:left="993" w:hanging="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amperímetro mediante el cual la distribuidora registró la intensidad de corriente en la línea directa tenía la función MAX activada, lo que demuestra el mayor valor registrado. </w:t>
      </w:r>
    </w:p>
    <w:p w14:paraId="009AA7A1" w14:textId="5E2A83ED" w:rsidR="00FD403E" w:rsidRPr="00F81EB2" w:rsidRDefault="00FD403E" w:rsidP="002938AF">
      <w:pPr>
        <w:pStyle w:val="Prrafodelista"/>
        <w:numPr>
          <w:ilvl w:val="0"/>
          <w:numId w:val="11"/>
        </w:numPr>
        <w:autoSpaceDE w:val="0"/>
        <w:ind w:left="993" w:hanging="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suministro cuenta con registros correctos de consumo de energía eléctrica mayores a tres meses. </w:t>
      </w:r>
    </w:p>
    <w:p w14:paraId="2EC6B439" w14:textId="77777777" w:rsidR="00380755" w:rsidRDefault="00380755" w:rsidP="00797F65">
      <w:pPr>
        <w:spacing w:after="0" w:line="240" w:lineRule="auto"/>
        <w:ind w:left="420"/>
        <w:jc w:val="both"/>
        <w:rPr>
          <w:rFonts w:ascii="Museo Sans 300" w:eastAsia="Times New Roman" w:hAnsi="Museo Sans 300"/>
          <w:sz w:val="20"/>
          <w:szCs w:val="20"/>
        </w:rPr>
      </w:pPr>
    </w:p>
    <w:p w14:paraId="47CF44A9" w14:textId="475DC9E2" w:rsidR="00797F65" w:rsidRDefault="00797F65" w:rsidP="00797F65">
      <w:pPr>
        <w:spacing w:after="0" w:line="240" w:lineRule="auto"/>
        <w:ind w:left="420"/>
        <w:jc w:val="both"/>
        <w:rPr>
          <w:rFonts w:ascii="Museo Sans 300" w:eastAsia="Times New Roman" w:hAnsi="Museo Sans 300"/>
          <w:sz w:val="20"/>
          <w:szCs w:val="20"/>
        </w:rPr>
      </w:pPr>
      <w:r w:rsidRPr="00A30F51">
        <w:rPr>
          <w:rFonts w:ascii="Museo Sans 300" w:eastAsia="Times New Roman" w:hAnsi="Museo Sans 300"/>
          <w:sz w:val="20"/>
          <w:szCs w:val="20"/>
        </w:rPr>
        <w:t xml:space="preserve">Por ello, el CAU realizó un nuevo cálculo basado en </w:t>
      </w:r>
      <w:r w:rsidR="00FD403E">
        <w:rPr>
          <w:rFonts w:ascii="Museo Sans 300" w:eastAsia="Times New Roman" w:hAnsi="Museo Sans 300"/>
          <w:sz w:val="20"/>
          <w:szCs w:val="20"/>
        </w:rPr>
        <w:t xml:space="preserve">el historial de consumo tomando en cuenta </w:t>
      </w:r>
      <w:r w:rsidRPr="00A30F51">
        <w:rPr>
          <w:rFonts w:ascii="Museo Sans 300" w:eastAsia="Times New Roman" w:hAnsi="Museo Sans 300"/>
          <w:sz w:val="20"/>
          <w:szCs w:val="20"/>
        </w:rPr>
        <w:t>los criterios siguientes:</w:t>
      </w:r>
      <w:r>
        <w:rPr>
          <w:rFonts w:ascii="Museo Sans 300" w:eastAsia="Times New Roman" w:hAnsi="Museo Sans 300"/>
          <w:sz w:val="20"/>
          <w:szCs w:val="20"/>
        </w:rPr>
        <w:t xml:space="preserve"> </w:t>
      </w:r>
    </w:p>
    <w:p w14:paraId="7416C5B4" w14:textId="77777777" w:rsidR="008E5043" w:rsidRPr="00A30F51" w:rsidRDefault="008E5043" w:rsidP="00797F65">
      <w:pPr>
        <w:spacing w:after="0" w:line="240" w:lineRule="auto"/>
        <w:ind w:left="420"/>
        <w:jc w:val="both"/>
        <w:rPr>
          <w:rFonts w:ascii="Museo Sans 300" w:eastAsia="Times New Roman" w:hAnsi="Museo Sans 300"/>
          <w:sz w:val="20"/>
          <w:szCs w:val="20"/>
        </w:rPr>
      </w:pPr>
    </w:p>
    <w:p w14:paraId="19F0E915" w14:textId="33D5EC82" w:rsidR="00797F65" w:rsidRDefault="00797F65">
      <w:pPr>
        <w:numPr>
          <w:ilvl w:val="0"/>
          <w:numId w:val="10"/>
        </w:numPr>
        <w:suppressAutoHyphens w:val="0"/>
        <w:autoSpaceDE w:val="0"/>
        <w:autoSpaceDN/>
        <w:spacing w:after="0" w:line="240" w:lineRule="auto"/>
        <w:ind w:left="993"/>
        <w:jc w:val="both"/>
        <w:textAlignment w:val="auto"/>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w:t>
      </w:r>
      <w:r w:rsidR="00FD403E">
        <w:rPr>
          <w:rFonts w:ascii="Museo Sans 300" w:eastAsia="Times New Roman" w:hAnsi="Museo Sans 300" w:cs="Times New Roman"/>
          <w:sz w:val="20"/>
          <w:szCs w:val="20"/>
          <w:lang w:val="es-ES"/>
        </w:rPr>
        <w:t xml:space="preserve">historial de consumo registrado </w:t>
      </w:r>
      <w:r w:rsidR="00F57E1A">
        <w:rPr>
          <w:rFonts w:ascii="Museo Sans 300" w:eastAsia="Times New Roman" w:hAnsi="Museo Sans 300" w:cs="Times New Roman"/>
          <w:sz w:val="20"/>
          <w:szCs w:val="20"/>
          <w:lang w:val="es-ES"/>
        </w:rPr>
        <w:t xml:space="preserve">obtenido durante </w:t>
      </w:r>
      <w:r w:rsidR="00FD403E">
        <w:rPr>
          <w:rFonts w:ascii="Museo Sans 300" w:eastAsia="Times New Roman" w:hAnsi="Museo Sans 300" w:cs="Times New Roman"/>
          <w:sz w:val="20"/>
          <w:szCs w:val="20"/>
          <w:lang w:val="es-ES"/>
        </w:rPr>
        <w:t>los meses de mayo a agosto del año 2021,</w:t>
      </w:r>
      <w:r w:rsidRPr="002F3325">
        <w:rPr>
          <w:rFonts w:ascii="Museo Sans 300" w:eastAsia="Times New Roman" w:hAnsi="Museo Sans 300" w:cs="Times New Roman"/>
          <w:sz w:val="20"/>
          <w:szCs w:val="20"/>
          <w:lang w:val="es-ES"/>
        </w:rPr>
        <w:t xml:space="preserve"> equivalente a </w:t>
      </w:r>
      <w:r w:rsidR="00FD403E">
        <w:rPr>
          <w:rFonts w:ascii="Museo Sans 300" w:eastAsia="Times New Roman" w:hAnsi="Museo Sans 300" w:cs="Times New Roman"/>
          <w:sz w:val="20"/>
          <w:szCs w:val="20"/>
          <w:lang w:val="es-ES"/>
        </w:rPr>
        <w:t>500</w:t>
      </w:r>
      <w:r w:rsidRPr="002F3325">
        <w:rPr>
          <w:rFonts w:ascii="Museo Sans 300" w:eastAsia="Times New Roman" w:hAnsi="Museo Sans 300" w:cs="Times New Roman"/>
          <w:sz w:val="20"/>
          <w:szCs w:val="20"/>
          <w:lang w:val="es-ES"/>
        </w:rPr>
        <w:t xml:space="preserve"> kWh</w:t>
      </w:r>
      <w:r w:rsidR="00FD403E">
        <w:rPr>
          <w:rFonts w:ascii="Museo Sans 300" w:eastAsia="Times New Roman" w:hAnsi="Museo Sans 300" w:cs="Times New Roman"/>
          <w:sz w:val="20"/>
          <w:szCs w:val="20"/>
          <w:lang w:val="es-ES"/>
        </w:rPr>
        <w:t xml:space="preserve"> mensual.</w:t>
      </w:r>
      <w:r>
        <w:rPr>
          <w:rFonts w:ascii="Museo Sans 300" w:eastAsia="Times New Roman" w:hAnsi="Museo Sans 300" w:cs="Times New Roman"/>
          <w:sz w:val="20"/>
          <w:szCs w:val="20"/>
        </w:rPr>
        <w:t xml:space="preserve"> </w:t>
      </w:r>
    </w:p>
    <w:p w14:paraId="4A2A7BB5" w14:textId="60620A57" w:rsidR="00797F65" w:rsidRPr="002F3325" w:rsidRDefault="00797F65">
      <w:pPr>
        <w:numPr>
          <w:ilvl w:val="0"/>
          <w:numId w:val="10"/>
        </w:numPr>
        <w:suppressAutoHyphens w:val="0"/>
        <w:autoSpaceDE w:val="0"/>
        <w:autoSpaceDN/>
        <w:spacing w:after="0" w:line="240" w:lineRule="auto"/>
        <w:ind w:left="993"/>
        <w:jc w:val="both"/>
        <w:textAlignment w:val="auto"/>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3015E8">
        <w:rPr>
          <w:rFonts w:ascii="Museo Sans 300" w:eastAsia="Times New Roman" w:hAnsi="Museo Sans 300" w:cs="Times New Roman"/>
          <w:sz w:val="20"/>
          <w:szCs w:val="20"/>
          <w:lang w:val="es-ES"/>
        </w:rPr>
        <w:t>18</w:t>
      </w:r>
      <w:r w:rsidRPr="002F3325">
        <w:rPr>
          <w:rFonts w:ascii="Museo Sans 300" w:eastAsia="Times New Roman" w:hAnsi="Museo Sans 300" w:cs="Times New Roman"/>
          <w:sz w:val="20"/>
          <w:szCs w:val="20"/>
          <w:lang w:val="es-ES"/>
        </w:rPr>
        <w:t xml:space="preserve"> de </w:t>
      </w:r>
      <w:r w:rsidR="003015E8">
        <w:rPr>
          <w:rFonts w:ascii="Museo Sans 300" w:eastAsia="Times New Roman" w:hAnsi="Museo Sans 300" w:cs="Times New Roman"/>
          <w:sz w:val="20"/>
          <w:szCs w:val="20"/>
          <w:lang w:val="es-ES"/>
        </w:rPr>
        <w:t>octubre 2020</w:t>
      </w:r>
      <w:r w:rsidRPr="002F3325">
        <w:rPr>
          <w:rFonts w:ascii="Museo Sans 300" w:eastAsia="Times New Roman" w:hAnsi="Museo Sans 300" w:cs="Times New Roman"/>
          <w:sz w:val="20"/>
          <w:szCs w:val="20"/>
          <w:lang w:val="es-ES"/>
        </w:rPr>
        <w:t xml:space="preserve"> al </w:t>
      </w:r>
      <w:r w:rsidR="003015E8">
        <w:rPr>
          <w:rFonts w:ascii="Museo Sans 300" w:eastAsia="Times New Roman" w:hAnsi="Museo Sans 300" w:cs="Times New Roman"/>
          <w:sz w:val="20"/>
          <w:szCs w:val="20"/>
          <w:lang w:val="es-ES"/>
        </w:rPr>
        <w:t xml:space="preserve">16 de abril 2021. </w:t>
      </w:r>
      <w:r>
        <w:rPr>
          <w:rFonts w:ascii="Museo Sans 300" w:eastAsia="Times New Roman" w:hAnsi="Museo Sans 300" w:cs="Times New Roman"/>
          <w:sz w:val="20"/>
          <w:szCs w:val="20"/>
          <w:lang w:val="es-ES"/>
        </w:rPr>
        <w:t xml:space="preserve"> </w:t>
      </w:r>
    </w:p>
    <w:p w14:paraId="7EF524E6" w14:textId="77777777" w:rsidR="00144271" w:rsidRDefault="00144271" w:rsidP="00AC7FFE">
      <w:pPr>
        <w:autoSpaceDE w:val="0"/>
        <w:spacing w:after="0" w:line="240" w:lineRule="auto"/>
        <w:ind w:left="426"/>
        <w:jc w:val="both"/>
        <w:rPr>
          <w:rFonts w:ascii="Museo Sans 300" w:hAnsi="Museo Sans 300"/>
          <w:sz w:val="20"/>
          <w:szCs w:val="20"/>
        </w:rPr>
      </w:pPr>
    </w:p>
    <w:p w14:paraId="36B0AA41" w14:textId="2E57A6BC"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9625A8">
        <w:rPr>
          <w:rFonts w:ascii="Museo Sans 300" w:hAnsi="Museo Sans 300"/>
          <w:sz w:val="20"/>
          <w:szCs w:val="20"/>
        </w:rPr>
        <w:t>CUATROCIENTOS NOVENTA Y NUEVE 40</w:t>
      </w:r>
      <w:r w:rsidRPr="00AC7FFE">
        <w:rPr>
          <w:rFonts w:ascii="Museo Sans 300" w:hAnsi="Museo Sans 300"/>
          <w:sz w:val="20"/>
          <w:szCs w:val="20"/>
        </w:rPr>
        <w:t xml:space="preserve">/100 DÓLARES DE LOS ESTADOS UNIDOS DE AMÉRICA (USD </w:t>
      </w:r>
      <w:r w:rsidR="00C145F9">
        <w:rPr>
          <w:rFonts w:ascii="Museo Sans 300" w:hAnsi="Museo Sans 300"/>
          <w:sz w:val="20"/>
          <w:szCs w:val="20"/>
        </w:rPr>
        <w:t>499.40</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w:t>
      </w:r>
      <w:r w:rsidR="003015E8">
        <w:rPr>
          <w:rFonts w:ascii="Museo Sans 300" w:hAnsi="Museo Sans 300"/>
          <w:sz w:val="20"/>
          <w:szCs w:val="20"/>
        </w:rPr>
        <w:t>2021</w:t>
      </w:r>
      <w:r w:rsidRPr="00AC7FFE">
        <w:rPr>
          <w:rFonts w:ascii="Museo Sans 300" w:hAnsi="Museo Sans 300"/>
          <w:sz w:val="20"/>
          <w:szCs w:val="20"/>
        </w:rPr>
        <w:t>.</w:t>
      </w:r>
    </w:p>
    <w:p w14:paraId="74D52418" w14:textId="2FD6A08F" w:rsidR="009625A8" w:rsidRDefault="009625A8" w:rsidP="00AC7FFE">
      <w:pPr>
        <w:autoSpaceDE w:val="0"/>
        <w:spacing w:after="0" w:line="240" w:lineRule="auto"/>
        <w:ind w:left="426"/>
        <w:jc w:val="both"/>
        <w:rPr>
          <w:rFonts w:ascii="Museo Sans 300" w:hAnsi="Museo Sans 300"/>
          <w:sz w:val="20"/>
          <w:szCs w:val="20"/>
        </w:rPr>
      </w:pPr>
    </w:p>
    <w:p w14:paraId="5FC5C57E" w14:textId="5EDBA15C" w:rsidR="009625A8" w:rsidRPr="009625A8" w:rsidRDefault="009625A8" w:rsidP="009625A8">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ya recuperó la cantidad de DOSCIENTOS 00/100 DÓLARES DE LOS ESTADOS UNIDOS DE AMÉRICA (USD 200.00) IVA incluido</w:t>
      </w:r>
      <w:r>
        <w:rPr>
          <w:rFonts w:ascii="Museo Sans 300" w:hAnsi="Museo Sans 300"/>
          <w:sz w:val="20"/>
          <w:szCs w:val="20"/>
        </w:rPr>
        <w:t xml:space="preserve">, </w:t>
      </w:r>
      <w:r w:rsidRPr="009625A8">
        <w:rPr>
          <w:rFonts w:ascii="Museo Sans 300" w:hAnsi="Museo Sans 300"/>
          <w:sz w:val="20"/>
          <w:szCs w:val="20"/>
        </w:rPr>
        <w:t xml:space="preserve">el monto a recuperar es por la cantidad </w:t>
      </w:r>
      <w:r w:rsidRPr="009625A8">
        <w:rPr>
          <w:rFonts w:ascii="Museo Sans 300" w:hAnsi="Museo Sans 300"/>
          <w:sz w:val="20"/>
          <w:szCs w:val="20"/>
        </w:rPr>
        <w:lastRenderedPageBreak/>
        <w:t>de DOSCIENTOS NOVENTA Y NUEVE 40/100 DÓLARES DE LOS ESTADOS UNIDOS DE AMÉRICA (USD 299.40) IVA incluido, más los respectivos intereses, de conformidad con el artículo 36 de los Términos y Condiciones Generales al Consumidor Final del Pliego Tarifario aplicable para el año 2021.</w:t>
      </w:r>
    </w:p>
    <w:p w14:paraId="055C29AD" w14:textId="3BB780D4" w:rsidR="001D5BD9" w:rsidRDefault="001D5BD9" w:rsidP="00AC7FFE">
      <w:pPr>
        <w:autoSpaceDE w:val="0"/>
        <w:spacing w:after="0" w:line="240" w:lineRule="auto"/>
        <w:ind w:left="426"/>
        <w:jc w:val="both"/>
        <w:rPr>
          <w:rFonts w:ascii="Museo Sans 300" w:hAnsi="Museo Sans 300"/>
          <w:sz w:val="20"/>
          <w:szCs w:val="20"/>
        </w:rPr>
      </w:pPr>
    </w:p>
    <w:p w14:paraId="75C6B099" w14:textId="250B18F9" w:rsidR="001D5BD9" w:rsidRDefault="001D5BD9" w:rsidP="001D5BD9">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Argumento de</w:t>
      </w:r>
      <w:r w:rsidR="003D0622">
        <w:rPr>
          <w:rFonts w:ascii="Museo Sans 500" w:hAnsi="Museo Sans 500"/>
          <w:b/>
          <w:bCs/>
          <w:sz w:val="20"/>
          <w:szCs w:val="20"/>
        </w:rPr>
        <w:t>l usuario</w:t>
      </w:r>
    </w:p>
    <w:p w14:paraId="6271E20E" w14:textId="1302F9A7" w:rsidR="001D5BD9" w:rsidRDefault="001D5BD9" w:rsidP="001D5BD9">
      <w:pPr>
        <w:autoSpaceDE w:val="0"/>
        <w:spacing w:after="0" w:line="240" w:lineRule="auto"/>
        <w:ind w:left="426"/>
        <w:jc w:val="both"/>
        <w:rPr>
          <w:rFonts w:ascii="Museo Sans 300" w:hAnsi="Museo Sans 300"/>
          <w:sz w:val="20"/>
          <w:szCs w:val="20"/>
        </w:rPr>
      </w:pPr>
    </w:p>
    <w:p w14:paraId="7B1F927C" w14:textId="00A05B04" w:rsidR="00403C29" w:rsidRDefault="00546AB2" w:rsidP="00403C29">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El </w:t>
      </w:r>
      <w:r w:rsidR="00403C29" w:rsidRPr="00AF5394">
        <w:rPr>
          <w:rFonts w:ascii="Museo Sans 300" w:hAnsi="Museo Sans 300" w:cs="Segoe UI"/>
          <w:sz w:val="20"/>
          <w:szCs w:val="20"/>
          <w:lang w:val="es-ES" w:eastAsia="es-MX"/>
        </w:rPr>
        <w:t xml:space="preserve">argumento </w:t>
      </w:r>
      <w:r>
        <w:rPr>
          <w:rFonts w:ascii="Museo Sans 300" w:hAnsi="Museo Sans 300" w:cs="Segoe UI"/>
          <w:sz w:val="20"/>
          <w:szCs w:val="20"/>
          <w:lang w:val="es-ES" w:eastAsia="es-MX"/>
        </w:rPr>
        <w:t xml:space="preserve">expuesto </w:t>
      </w:r>
      <w:r w:rsidR="00066B26">
        <w:rPr>
          <w:rFonts w:ascii="Museo Sans 300" w:hAnsi="Museo Sans 300" w:cs="Segoe UI"/>
          <w:sz w:val="20"/>
          <w:szCs w:val="20"/>
          <w:lang w:val="es-ES" w:eastAsia="es-MX"/>
        </w:rPr>
        <w:t xml:space="preserve">por </w:t>
      </w:r>
      <w:r w:rsidR="00403C29" w:rsidRPr="00AF5394">
        <w:rPr>
          <w:rFonts w:ascii="Museo Sans 300" w:hAnsi="Museo Sans 300" w:cs="Segoe UI"/>
          <w:sz w:val="20"/>
          <w:szCs w:val="20"/>
          <w:lang w:val="es-ES" w:eastAsia="es-MX"/>
        </w:rPr>
        <w:t>e</w:t>
      </w:r>
      <w:r w:rsidR="009625A8">
        <w:rPr>
          <w:rFonts w:ascii="Museo Sans 300" w:hAnsi="Museo Sans 300" w:cs="Segoe UI"/>
          <w:sz w:val="20"/>
          <w:szCs w:val="20"/>
          <w:lang w:val="es-ES" w:eastAsia="es-MX"/>
        </w:rPr>
        <w:t xml:space="preserve">l señor </w:t>
      </w:r>
      <w:r w:rsidR="0077045B">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fue </w:t>
      </w:r>
      <w:r w:rsidR="00066B26">
        <w:rPr>
          <w:rFonts w:ascii="Museo Sans 300" w:hAnsi="Museo Sans 300" w:cs="Segoe UI"/>
          <w:sz w:val="20"/>
          <w:szCs w:val="20"/>
          <w:lang w:val="es-ES" w:eastAsia="es-MX"/>
        </w:rPr>
        <w:t xml:space="preserve">valorado por el CAU </w:t>
      </w:r>
      <w:r w:rsidR="00841054">
        <w:rPr>
          <w:rFonts w:ascii="Museo Sans 300" w:hAnsi="Museo Sans 300" w:cs="Segoe UI"/>
          <w:sz w:val="20"/>
          <w:szCs w:val="20"/>
          <w:lang w:val="es-ES" w:eastAsia="es-MX"/>
        </w:rPr>
        <w:t xml:space="preserve">para determinar el cálculo de la ENR </w:t>
      </w:r>
      <w:r w:rsidR="00066B26">
        <w:rPr>
          <w:rFonts w:ascii="Museo Sans 300" w:hAnsi="Museo Sans 300" w:cs="Segoe UI"/>
          <w:sz w:val="20"/>
          <w:szCs w:val="20"/>
          <w:lang w:val="es-ES" w:eastAsia="es-MX"/>
        </w:rPr>
        <w:t xml:space="preserve">en el </w:t>
      </w:r>
      <w:r w:rsidR="00066B26" w:rsidRPr="00763F09">
        <w:rPr>
          <w:rFonts w:ascii="Museo Sans 300" w:hAnsi="Museo Sans 300" w:cs="Segoe UI"/>
          <w:sz w:val="20"/>
          <w:szCs w:val="20"/>
          <w:lang w:val="es-ES" w:eastAsia="es-MX"/>
        </w:rPr>
        <w:t xml:space="preserve">informe técnico N.° </w:t>
      </w:r>
      <w:r w:rsidR="00066B26">
        <w:rPr>
          <w:rFonts w:ascii="Museo Sans 300" w:hAnsi="Museo Sans 300" w:cs="Segoe UI"/>
          <w:sz w:val="20"/>
          <w:szCs w:val="20"/>
          <w:lang w:val="es-ES" w:eastAsia="es-MX"/>
        </w:rPr>
        <w:t>IT-0325-CAU-22, sin embargo, es necesario aclarar lo siguiente:</w:t>
      </w:r>
    </w:p>
    <w:p w14:paraId="41579DCB" w14:textId="594D53D4" w:rsidR="00066B26" w:rsidRDefault="00066B26" w:rsidP="00403C29">
      <w:pPr>
        <w:autoSpaceDE w:val="0"/>
        <w:adjustRightInd w:val="0"/>
        <w:spacing w:after="0" w:line="240" w:lineRule="auto"/>
        <w:ind w:left="426"/>
        <w:jc w:val="both"/>
        <w:rPr>
          <w:rFonts w:ascii="Museo Sans 300" w:hAnsi="Museo Sans 300" w:cs="Segoe UI"/>
          <w:sz w:val="20"/>
          <w:szCs w:val="20"/>
          <w:lang w:val="es-ES" w:eastAsia="es-MX"/>
        </w:rPr>
      </w:pPr>
    </w:p>
    <w:p w14:paraId="0695D91D" w14:textId="0455D185" w:rsidR="00066B26" w:rsidRDefault="00066B26" w:rsidP="00066B26">
      <w:pPr>
        <w:pStyle w:val="Prrafodelista"/>
        <w:numPr>
          <w:ilvl w:val="0"/>
          <w:numId w:val="13"/>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El usuario no aportó pruebas para desvirtuar la existencia de la condición irregular.</w:t>
      </w:r>
    </w:p>
    <w:p w14:paraId="6B538559" w14:textId="0FBFC6F2" w:rsidR="00066B26" w:rsidRDefault="00114500" w:rsidP="00066B26">
      <w:pPr>
        <w:pStyle w:val="Prrafodelista"/>
        <w:numPr>
          <w:ilvl w:val="0"/>
          <w:numId w:val="13"/>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Según el artículo 2 de los Términos y Condiciones Generales al consumidor Final del Pliego Tarifario del 2021, la distribuidora sólo tendrá relación comercial con el usuario final en virtud del contrato.</w:t>
      </w:r>
    </w:p>
    <w:p w14:paraId="4B3FE5CD" w14:textId="42D42E99" w:rsidR="00841054" w:rsidRDefault="00841054" w:rsidP="00066B26">
      <w:pPr>
        <w:pStyle w:val="Prrafodelista"/>
        <w:numPr>
          <w:ilvl w:val="0"/>
          <w:numId w:val="13"/>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 xml:space="preserve">No se tiene evidencia sobre la existencia de un plan de pagos por parte del señor </w:t>
      </w:r>
      <w:r w:rsidR="0077045B">
        <w:rPr>
          <w:rFonts w:ascii="Museo Sans 300" w:hAnsi="Museo Sans 300" w:cs="Segoe UI"/>
          <w:sz w:val="20"/>
          <w:szCs w:val="20"/>
          <w:lang w:eastAsia="es-MX"/>
        </w:rPr>
        <w:t>+++</w:t>
      </w:r>
      <w:r>
        <w:rPr>
          <w:rFonts w:ascii="Museo Sans 300" w:hAnsi="Museo Sans 300" w:cs="Segoe UI"/>
          <w:sz w:val="20"/>
          <w:szCs w:val="20"/>
          <w:lang w:eastAsia="es-MX"/>
        </w:rPr>
        <w:t>, por lo que no es procedente pronunciarse sobre dicho argumento.</w:t>
      </w:r>
    </w:p>
    <w:p w14:paraId="70269D5F" w14:textId="77777777" w:rsidR="00CD01A2" w:rsidRPr="00403C29" w:rsidRDefault="00CD01A2" w:rsidP="00AC7FFE">
      <w:pPr>
        <w:autoSpaceDE w:val="0"/>
        <w:spacing w:after="0" w:line="240" w:lineRule="auto"/>
        <w:ind w:left="426"/>
        <w:jc w:val="both"/>
        <w:rPr>
          <w:rFonts w:ascii="Museo Sans 300" w:hAnsi="Museo Sans 300"/>
          <w:sz w:val="20"/>
          <w:szCs w:val="20"/>
        </w:rPr>
      </w:pPr>
    </w:p>
    <w:p w14:paraId="60744995" w14:textId="17B4C43D" w:rsidR="00EA73DE" w:rsidRPr="002938AF" w:rsidRDefault="00EA73DE" w:rsidP="002938AF">
      <w:pPr>
        <w:pStyle w:val="Prrafodelista"/>
        <w:numPr>
          <w:ilvl w:val="1"/>
          <w:numId w:val="17"/>
        </w:numPr>
        <w:tabs>
          <w:tab w:val="left" w:pos="426"/>
          <w:tab w:val="left" w:pos="993"/>
        </w:tabs>
        <w:ind w:firstLine="66"/>
        <w:jc w:val="both"/>
        <w:rPr>
          <w:rFonts w:ascii="Museo Sans 500" w:eastAsia="Arial" w:hAnsi="Museo Sans 500"/>
          <w:b/>
          <w:bCs/>
          <w:sz w:val="20"/>
          <w:szCs w:val="20"/>
        </w:rPr>
      </w:pPr>
      <w:r w:rsidRPr="002938AF">
        <w:rPr>
          <w:rFonts w:ascii="Museo Sans 500" w:eastAsia="Arial" w:hAnsi="Museo Sans 500"/>
          <w:b/>
          <w:bCs/>
          <w:sz w:val="20"/>
          <w:szCs w:val="20"/>
        </w:rPr>
        <w:t>Análisis legal</w:t>
      </w:r>
    </w:p>
    <w:p w14:paraId="782832B8" w14:textId="77777777" w:rsidR="00F15FF0" w:rsidRPr="00403C29"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03C29" w:rsidRDefault="00F15FF0"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artículo</w:t>
      </w:r>
      <w:r w:rsidR="006662C8" w:rsidRPr="00403C29">
        <w:rPr>
          <w:rFonts w:ascii="Museo Sans 300" w:hAnsi="Museo Sans 300"/>
          <w:sz w:val="20"/>
          <w:szCs w:val="20"/>
        </w:rPr>
        <w:t xml:space="preserve"> </w:t>
      </w:r>
      <w:r w:rsidRPr="00403C29">
        <w:rPr>
          <w:rFonts w:ascii="Museo Sans 300" w:hAnsi="Museo Sans 300"/>
          <w:sz w:val="20"/>
          <w:szCs w:val="20"/>
        </w:rPr>
        <w:t>5</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Ley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Creación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SIGET</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establecen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atribuciones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institución,</w:t>
      </w:r>
      <w:r w:rsidR="006662C8" w:rsidRPr="00403C29">
        <w:rPr>
          <w:rFonts w:ascii="Museo Sans 300" w:hAnsi="Museo Sans 300"/>
          <w:sz w:val="20"/>
          <w:szCs w:val="20"/>
        </w:rPr>
        <w:t xml:space="preserve"> </w:t>
      </w:r>
      <w:r w:rsidRPr="00403C29">
        <w:rPr>
          <w:rFonts w:ascii="Museo Sans 300" w:hAnsi="Museo Sans 300"/>
          <w:sz w:val="20"/>
          <w:szCs w:val="20"/>
        </w:rPr>
        <w:t>entre</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cuales</w:t>
      </w:r>
      <w:r w:rsidR="006662C8" w:rsidRPr="00403C29">
        <w:rPr>
          <w:rFonts w:ascii="Museo Sans 300" w:hAnsi="Museo Sans 300"/>
          <w:sz w:val="20"/>
          <w:szCs w:val="20"/>
        </w:rPr>
        <w:t xml:space="preserve"> </w:t>
      </w:r>
      <w:r w:rsidRPr="00403C29">
        <w:rPr>
          <w:rFonts w:ascii="Museo Sans 300" w:hAnsi="Museo Sans 300"/>
          <w:sz w:val="20"/>
          <w:szCs w:val="20"/>
        </w:rPr>
        <w:t>destacan</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aplicación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tratados,</w:t>
      </w:r>
      <w:r w:rsidR="006662C8" w:rsidRPr="00403C29">
        <w:rPr>
          <w:rFonts w:ascii="Museo Sans 300" w:hAnsi="Museo Sans 300"/>
          <w:sz w:val="20"/>
          <w:szCs w:val="20"/>
        </w:rPr>
        <w:t xml:space="preserve"> </w:t>
      </w:r>
      <w:r w:rsidRPr="00403C29">
        <w:rPr>
          <w:rFonts w:ascii="Museo Sans 300" w:hAnsi="Museo Sans 300"/>
          <w:sz w:val="20"/>
          <w:szCs w:val="20"/>
        </w:rPr>
        <w:t>leyes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reglamentos</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regulen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actividades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sectores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electricidad</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telecomunicaciones</w:t>
      </w:r>
      <w:r w:rsidR="006662C8" w:rsidRPr="00403C29">
        <w:rPr>
          <w:rFonts w:ascii="Museo Sans 300" w:hAnsi="Museo Sans 300"/>
          <w:sz w:val="20"/>
          <w:szCs w:val="20"/>
        </w:rPr>
        <w:t xml:space="preserve"> </w:t>
      </w:r>
      <w:r w:rsidRPr="00403C29">
        <w:rPr>
          <w:rFonts w:ascii="Museo Sans 300" w:hAnsi="Museo Sans 300"/>
          <w:sz w:val="20"/>
          <w:szCs w:val="20"/>
        </w:rPr>
        <w:t>(potestad</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vigilancia),</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dictar</w:t>
      </w:r>
      <w:r w:rsidR="006662C8" w:rsidRPr="00403C29">
        <w:rPr>
          <w:rFonts w:ascii="Museo Sans 300" w:hAnsi="Museo Sans 300"/>
          <w:sz w:val="20"/>
          <w:szCs w:val="20"/>
        </w:rPr>
        <w:t xml:space="preserve"> </w:t>
      </w:r>
      <w:r w:rsidRPr="00403C29">
        <w:rPr>
          <w:rFonts w:ascii="Museo Sans 300" w:hAnsi="Museo Sans 300"/>
          <w:sz w:val="20"/>
          <w:szCs w:val="20"/>
        </w:rPr>
        <w:t>normas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estándares</w:t>
      </w:r>
      <w:r w:rsidR="006662C8" w:rsidRPr="00403C29">
        <w:rPr>
          <w:rFonts w:ascii="Museo Sans 300" w:hAnsi="Museo Sans 300"/>
          <w:sz w:val="20"/>
          <w:szCs w:val="20"/>
        </w:rPr>
        <w:t xml:space="preserve"> </w:t>
      </w:r>
      <w:r w:rsidRPr="00403C29">
        <w:rPr>
          <w:rFonts w:ascii="Museo Sans 300" w:hAnsi="Museo Sans 300"/>
          <w:sz w:val="20"/>
          <w:szCs w:val="20"/>
        </w:rPr>
        <w:t>técnicos</w:t>
      </w:r>
      <w:r w:rsidR="006662C8" w:rsidRPr="00403C29">
        <w:rPr>
          <w:rFonts w:ascii="Museo Sans 300" w:hAnsi="Museo Sans 300"/>
          <w:sz w:val="20"/>
          <w:szCs w:val="20"/>
        </w:rPr>
        <w:t xml:space="preserve"> </w:t>
      </w:r>
      <w:r w:rsidRPr="00403C29">
        <w:rPr>
          <w:rFonts w:ascii="Museo Sans 300" w:hAnsi="Museo Sans 300"/>
          <w:sz w:val="20"/>
          <w:szCs w:val="20"/>
        </w:rPr>
        <w:t>aplicables</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sectores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electricidad</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telecomunicaciones,</w:t>
      </w:r>
      <w:r w:rsidR="006662C8" w:rsidRPr="00403C29">
        <w:rPr>
          <w:rFonts w:ascii="Museo Sans 300" w:hAnsi="Museo Sans 300"/>
          <w:sz w:val="20"/>
          <w:szCs w:val="20"/>
        </w:rPr>
        <w:t xml:space="preserve"> </w:t>
      </w:r>
      <w:r w:rsidRPr="00403C29">
        <w:rPr>
          <w:rFonts w:ascii="Museo Sans 300" w:hAnsi="Museo Sans 300"/>
          <w:sz w:val="20"/>
          <w:szCs w:val="20"/>
        </w:rPr>
        <w:t>así</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dictar</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normas</w:t>
      </w:r>
      <w:r w:rsidR="006662C8" w:rsidRPr="00403C29">
        <w:rPr>
          <w:rFonts w:ascii="Museo Sans 300" w:hAnsi="Museo Sans 300"/>
          <w:sz w:val="20"/>
          <w:szCs w:val="20"/>
        </w:rPr>
        <w:t xml:space="preserve"> </w:t>
      </w:r>
      <w:r w:rsidRPr="00403C29">
        <w:rPr>
          <w:rFonts w:ascii="Museo Sans 300" w:hAnsi="Museo Sans 300"/>
          <w:sz w:val="20"/>
          <w:szCs w:val="20"/>
        </w:rPr>
        <w:t>administrativas</w:t>
      </w:r>
      <w:r w:rsidR="006662C8" w:rsidRPr="00403C29">
        <w:rPr>
          <w:rFonts w:ascii="Museo Sans 300" w:hAnsi="Museo Sans 300"/>
          <w:sz w:val="20"/>
          <w:szCs w:val="20"/>
        </w:rPr>
        <w:t xml:space="preserve">  </w:t>
      </w:r>
      <w:r w:rsidRPr="00403C29">
        <w:rPr>
          <w:rFonts w:ascii="Museo Sans 300" w:hAnsi="Museo Sans 300"/>
          <w:sz w:val="20"/>
          <w:szCs w:val="20"/>
        </w:rPr>
        <w:t>aplicables</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institución</w:t>
      </w:r>
      <w:r w:rsidR="006662C8" w:rsidRPr="00403C29">
        <w:rPr>
          <w:rFonts w:ascii="Museo Sans 300" w:hAnsi="Museo Sans 300"/>
          <w:sz w:val="20"/>
          <w:szCs w:val="20"/>
        </w:rPr>
        <w:t xml:space="preserve"> </w:t>
      </w:r>
      <w:r w:rsidRPr="00403C29">
        <w:rPr>
          <w:rFonts w:ascii="Museo Sans 300" w:hAnsi="Museo Sans 300"/>
          <w:sz w:val="20"/>
          <w:szCs w:val="20"/>
        </w:rPr>
        <w:t>(potestad</w:t>
      </w:r>
      <w:r w:rsidR="006662C8" w:rsidRPr="00403C29">
        <w:rPr>
          <w:rFonts w:ascii="Museo Sans 300" w:hAnsi="Museo Sans 300"/>
          <w:sz w:val="20"/>
          <w:szCs w:val="20"/>
        </w:rPr>
        <w:t xml:space="preserve"> </w:t>
      </w:r>
      <w:r w:rsidRPr="00403C29">
        <w:rPr>
          <w:rFonts w:ascii="Museo Sans 300" w:hAnsi="Museo Sans 300"/>
          <w:sz w:val="20"/>
          <w:szCs w:val="20"/>
        </w:rPr>
        <w:t>normativa</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auto</w:t>
      </w:r>
      <w:r w:rsidR="006662C8" w:rsidRPr="00403C29">
        <w:rPr>
          <w:rFonts w:ascii="Museo Sans 300" w:hAnsi="Museo Sans 300"/>
          <w:sz w:val="20"/>
          <w:szCs w:val="20"/>
        </w:rPr>
        <w:t xml:space="preserve"> </w:t>
      </w:r>
      <w:r w:rsidRPr="00403C29">
        <w:rPr>
          <w:rFonts w:ascii="Museo Sans 300" w:hAnsi="Museo Sans 300"/>
          <w:sz w:val="20"/>
          <w:szCs w:val="20"/>
        </w:rPr>
        <w:t>organización),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dirimir</w:t>
      </w:r>
      <w:r w:rsidR="006662C8" w:rsidRPr="00403C29">
        <w:rPr>
          <w:rFonts w:ascii="Museo Sans 300" w:hAnsi="Museo Sans 300"/>
          <w:sz w:val="20"/>
          <w:szCs w:val="20"/>
        </w:rPr>
        <w:t xml:space="preserve"> </w:t>
      </w:r>
      <w:r w:rsidRPr="00403C29">
        <w:rPr>
          <w:rFonts w:ascii="Museo Sans 300" w:hAnsi="Museo Sans 300"/>
          <w:sz w:val="20"/>
          <w:szCs w:val="20"/>
        </w:rPr>
        <w:t>conflictos</w:t>
      </w:r>
      <w:r w:rsidR="006662C8" w:rsidRPr="00403C29">
        <w:rPr>
          <w:rFonts w:ascii="Museo Sans 300" w:hAnsi="Museo Sans 300"/>
          <w:sz w:val="20"/>
          <w:szCs w:val="20"/>
        </w:rPr>
        <w:t xml:space="preserve"> </w:t>
      </w:r>
      <w:r w:rsidRPr="00403C29">
        <w:rPr>
          <w:rFonts w:ascii="Museo Sans 300" w:hAnsi="Museo Sans 300"/>
          <w:sz w:val="20"/>
          <w:szCs w:val="20"/>
        </w:rPr>
        <w:t>entre</w:t>
      </w:r>
      <w:r w:rsidR="006662C8" w:rsidRPr="00403C29">
        <w:rPr>
          <w:rFonts w:ascii="Museo Sans 300" w:hAnsi="Museo Sans 300"/>
          <w:sz w:val="20"/>
          <w:szCs w:val="20"/>
        </w:rPr>
        <w:t xml:space="preserve"> </w:t>
      </w:r>
      <w:r w:rsidRPr="00403C29">
        <w:rPr>
          <w:rFonts w:ascii="Museo Sans 300" w:hAnsi="Museo Sans 300"/>
          <w:sz w:val="20"/>
          <w:szCs w:val="20"/>
        </w:rPr>
        <w:t>operadores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sectores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electricidad</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telecomunicaciones,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conformidad</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dispuesto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normas</w:t>
      </w:r>
      <w:r w:rsidR="006662C8" w:rsidRPr="00403C29">
        <w:rPr>
          <w:rFonts w:ascii="Museo Sans 300" w:hAnsi="Museo Sans 300"/>
          <w:sz w:val="20"/>
          <w:szCs w:val="20"/>
        </w:rPr>
        <w:t xml:space="preserve"> </w:t>
      </w:r>
      <w:r w:rsidRPr="00403C29">
        <w:rPr>
          <w:rFonts w:ascii="Museo Sans 300" w:hAnsi="Museo Sans 300"/>
          <w:sz w:val="20"/>
          <w:szCs w:val="20"/>
        </w:rPr>
        <w:t>aplicables</w:t>
      </w:r>
      <w:r w:rsidR="006662C8" w:rsidRPr="00403C29">
        <w:rPr>
          <w:rFonts w:ascii="Museo Sans 300" w:hAnsi="Museo Sans 300"/>
          <w:sz w:val="20"/>
          <w:szCs w:val="20"/>
        </w:rPr>
        <w:t xml:space="preserve"> </w:t>
      </w:r>
      <w:r w:rsidRPr="00403C29">
        <w:rPr>
          <w:rFonts w:ascii="Museo Sans 300" w:hAnsi="Museo Sans 300"/>
          <w:sz w:val="20"/>
          <w:szCs w:val="20"/>
        </w:rPr>
        <w:t>(potestad</w:t>
      </w:r>
      <w:r w:rsidR="006662C8" w:rsidRPr="00403C29">
        <w:rPr>
          <w:rFonts w:ascii="Museo Sans 300" w:hAnsi="Museo Sans 300"/>
          <w:sz w:val="20"/>
          <w:szCs w:val="20"/>
        </w:rPr>
        <w:t xml:space="preserve"> </w:t>
      </w:r>
      <w:r w:rsidRPr="00403C29">
        <w:rPr>
          <w:rFonts w:ascii="Museo Sans 300" w:hAnsi="Museo Sans 300"/>
          <w:sz w:val="20"/>
          <w:szCs w:val="20"/>
        </w:rPr>
        <w:t>arbitral)</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realización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todos</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actos,</w:t>
      </w:r>
      <w:r w:rsidR="006662C8" w:rsidRPr="00403C29">
        <w:rPr>
          <w:rFonts w:ascii="Museo Sans 300" w:hAnsi="Museo Sans 300"/>
          <w:sz w:val="20"/>
          <w:szCs w:val="20"/>
        </w:rPr>
        <w:t xml:space="preserve"> </w:t>
      </w:r>
      <w:r w:rsidRPr="00403C29">
        <w:rPr>
          <w:rFonts w:ascii="Museo Sans 300" w:hAnsi="Museo Sans 300"/>
          <w:sz w:val="20"/>
          <w:szCs w:val="20"/>
        </w:rPr>
        <w:t>contratos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operaciones</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sean</w:t>
      </w:r>
      <w:r w:rsidR="006662C8" w:rsidRPr="00403C29">
        <w:rPr>
          <w:rFonts w:ascii="Museo Sans 300" w:hAnsi="Museo Sans 300"/>
          <w:sz w:val="20"/>
          <w:szCs w:val="20"/>
        </w:rPr>
        <w:t xml:space="preserve"> </w:t>
      </w:r>
      <w:r w:rsidRPr="00403C29">
        <w:rPr>
          <w:rFonts w:ascii="Museo Sans 300" w:hAnsi="Museo Sans 300"/>
          <w:sz w:val="20"/>
          <w:szCs w:val="20"/>
        </w:rPr>
        <w:t>necesarios</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cumplir</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objetivos</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le</w:t>
      </w:r>
      <w:r w:rsidR="006662C8" w:rsidRPr="00403C29">
        <w:rPr>
          <w:rFonts w:ascii="Museo Sans 300" w:hAnsi="Museo Sans 300"/>
          <w:sz w:val="20"/>
          <w:szCs w:val="20"/>
        </w:rPr>
        <w:t xml:space="preserve"> </w:t>
      </w:r>
      <w:r w:rsidRPr="00403C29">
        <w:rPr>
          <w:rFonts w:ascii="Museo Sans 300" w:hAnsi="Museo Sans 300"/>
          <w:sz w:val="20"/>
          <w:szCs w:val="20"/>
        </w:rPr>
        <w:t>impongan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leyes,</w:t>
      </w:r>
      <w:r w:rsidR="006662C8" w:rsidRPr="00403C29">
        <w:rPr>
          <w:rFonts w:ascii="Museo Sans 300" w:hAnsi="Museo Sans 300"/>
          <w:sz w:val="20"/>
          <w:szCs w:val="20"/>
        </w:rPr>
        <w:t xml:space="preserve"> </w:t>
      </w:r>
      <w:r w:rsidRPr="00403C29">
        <w:rPr>
          <w:rFonts w:ascii="Museo Sans 300" w:hAnsi="Museo Sans 300"/>
          <w:sz w:val="20"/>
          <w:szCs w:val="20"/>
        </w:rPr>
        <w:t>reglamentos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demás</w:t>
      </w:r>
      <w:r w:rsidR="006662C8" w:rsidRPr="00403C29">
        <w:rPr>
          <w:rFonts w:ascii="Museo Sans 300" w:hAnsi="Museo Sans 300"/>
          <w:sz w:val="20"/>
          <w:szCs w:val="20"/>
        </w:rPr>
        <w:t xml:space="preserve"> </w:t>
      </w:r>
      <w:r w:rsidRPr="00403C29">
        <w:rPr>
          <w:rFonts w:ascii="Museo Sans 300" w:hAnsi="Museo Sans 300"/>
          <w:sz w:val="20"/>
          <w:szCs w:val="20"/>
        </w:rPr>
        <w:t>disposiciones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carácter</w:t>
      </w:r>
      <w:r w:rsidR="006662C8" w:rsidRPr="00403C29">
        <w:rPr>
          <w:rFonts w:ascii="Museo Sans 300" w:hAnsi="Museo Sans 300"/>
          <w:sz w:val="20"/>
          <w:szCs w:val="20"/>
        </w:rPr>
        <w:t xml:space="preserve"> </w:t>
      </w:r>
      <w:r w:rsidRPr="00403C29">
        <w:rPr>
          <w:rFonts w:ascii="Museo Sans 300" w:hAnsi="Museo Sans 300"/>
          <w:sz w:val="20"/>
          <w:szCs w:val="20"/>
        </w:rPr>
        <w:t>general.</w:t>
      </w:r>
      <w:r w:rsidR="006662C8" w:rsidRPr="00403C29">
        <w:rPr>
          <w:rFonts w:ascii="Museo Sans 300" w:hAnsi="Museo Sans 300"/>
          <w:sz w:val="20"/>
          <w:szCs w:val="20"/>
        </w:rPr>
        <w:t xml:space="preserve"> </w:t>
      </w:r>
    </w:p>
    <w:p w14:paraId="6BA16C2D" w14:textId="77777777" w:rsidR="004E572D" w:rsidRPr="00403C29" w:rsidRDefault="004E572D" w:rsidP="00403C29">
      <w:pPr>
        <w:autoSpaceDE w:val="0"/>
        <w:spacing w:after="0" w:line="240" w:lineRule="auto"/>
        <w:ind w:left="426"/>
        <w:jc w:val="both"/>
        <w:rPr>
          <w:rFonts w:ascii="Museo Sans 300" w:hAnsi="Museo Sans 300"/>
          <w:sz w:val="20"/>
          <w:szCs w:val="20"/>
        </w:rPr>
      </w:pPr>
    </w:p>
    <w:p w14:paraId="2866A627" w14:textId="24EAD0E3" w:rsidR="00F15FF0" w:rsidRPr="00403C29" w:rsidRDefault="00F15FF0"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ahí</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potestad</w:t>
      </w:r>
      <w:r w:rsidR="006662C8" w:rsidRPr="00403C29">
        <w:rPr>
          <w:rFonts w:ascii="Museo Sans 300" w:hAnsi="Museo Sans 300"/>
          <w:sz w:val="20"/>
          <w:szCs w:val="20"/>
        </w:rPr>
        <w:t xml:space="preserve"> </w:t>
      </w:r>
      <w:r w:rsidRPr="00403C29">
        <w:rPr>
          <w:rFonts w:ascii="Museo Sans 300" w:hAnsi="Museo Sans 300"/>
          <w:sz w:val="20"/>
          <w:szCs w:val="20"/>
        </w:rPr>
        <w:t>normativa</w:t>
      </w:r>
      <w:r w:rsidR="006662C8" w:rsidRPr="00403C29">
        <w:rPr>
          <w:rFonts w:ascii="Museo Sans 300" w:hAnsi="Museo Sans 300"/>
          <w:sz w:val="20"/>
          <w:szCs w:val="20"/>
        </w:rPr>
        <w:t xml:space="preserve"> </w:t>
      </w:r>
      <w:r w:rsidRPr="00403C29">
        <w:rPr>
          <w:rFonts w:ascii="Museo Sans 300" w:hAnsi="Museo Sans 300"/>
          <w:sz w:val="20"/>
          <w:szCs w:val="20"/>
        </w:rPr>
        <w:t>otorgada</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SIGET</w:t>
      </w:r>
      <w:r w:rsidR="006662C8" w:rsidRPr="00403C29">
        <w:rPr>
          <w:rFonts w:ascii="Museo Sans 300" w:hAnsi="Museo Sans 300"/>
          <w:sz w:val="20"/>
          <w:szCs w:val="20"/>
        </w:rPr>
        <w:t xml:space="preserve"> </w:t>
      </w:r>
      <w:r w:rsidRPr="00403C29">
        <w:rPr>
          <w:rFonts w:ascii="Museo Sans 300" w:hAnsi="Museo Sans 300"/>
          <w:sz w:val="20"/>
          <w:szCs w:val="20"/>
        </w:rPr>
        <w:t>comprende</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esta</w:t>
      </w:r>
      <w:r w:rsidR="006662C8" w:rsidRPr="00403C29">
        <w:rPr>
          <w:rFonts w:ascii="Museo Sans 300" w:hAnsi="Museo Sans 300"/>
          <w:sz w:val="20"/>
          <w:szCs w:val="20"/>
        </w:rPr>
        <w:t xml:space="preserve"> </w:t>
      </w:r>
      <w:r w:rsidRPr="00403C29">
        <w:rPr>
          <w:rFonts w:ascii="Museo Sans 300" w:hAnsi="Museo Sans 300"/>
          <w:sz w:val="20"/>
          <w:szCs w:val="20"/>
        </w:rPr>
        <w:t>debe</w:t>
      </w:r>
      <w:r w:rsidR="006662C8" w:rsidRPr="00403C29">
        <w:rPr>
          <w:rFonts w:ascii="Museo Sans 300" w:hAnsi="Museo Sans 300"/>
          <w:sz w:val="20"/>
          <w:szCs w:val="20"/>
        </w:rPr>
        <w:t xml:space="preserve"> </w:t>
      </w:r>
      <w:r w:rsidRPr="00403C29">
        <w:rPr>
          <w:rFonts w:ascii="Museo Sans 300" w:hAnsi="Museo Sans 300"/>
          <w:sz w:val="20"/>
          <w:szCs w:val="20"/>
        </w:rPr>
        <w:t>establecer</w:t>
      </w:r>
      <w:r w:rsidR="006662C8" w:rsidRPr="00403C29">
        <w:rPr>
          <w:rFonts w:ascii="Museo Sans 300" w:hAnsi="Museo Sans 300"/>
          <w:sz w:val="20"/>
          <w:szCs w:val="20"/>
        </w:rPr>
        <w:t xml:space="preserve"> </w:t>
      </w:r>
      <w:r w:rsidRPr="00403C29">
        <w:rPr>
          <w:rFonts w:ascii="Museo Sans 300" w:hAnsi="Museo Sans 300"/>
          <w:sz w:val="20"/>
          <w:szCs w:val="20"/>
        </w:rPr>
        <w:t>parámetros</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cuales</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debe</w:t>
      </w:r>
      <w:r w:rsidR="006662C8" w:rsidRPr="00403C29">
        <w:rPr>
          <w:rFonts w:ascii="Museo Sans 300" w:hAnsi="Museo Sans 300"/>
          <w:sz w:val="20"/>
          <w:szCs w:val="20"/>
        </w:rPr>
        <w:t xml:space="preserve"> </w:t>
      </w:r>
      <w:r w:rsidRPr="00403C29">
        <w:rPr>
          <w:rFonts w:ascii="Museo Sans 300" w:hAnsi="Museo Sans 300"/>
          <w:sz w:val="20"/>
          <w:szCs w:val="20"/>
        </w:rPr>
        <w:t>someter</w:t>
      </w:r>
      <w:r w:rsidR="006662C8" w:rsidRPr="00403C29">
        <w:rPr>
          <w:rFonts w:ascii="Museo Sans 300" w:hAnsi="Museo Sans 300"/>
          <w:sz w:val="20"/>
          <w:szCs w:val="20"/>
        </w:rPr>
        <w:t xml:space="preserve"> </w:t>
      </w:r>
      <w:r w:rsidRPr="00403C29">
        <w:rPr>
          <w:rFonts w:ascii="Museo Sans 300" w:hAnsi="Museo Sans 300"/>
          <w:sz w:val="20"/>
          <w:szCs w:val="20"/>
        </w:rPr>
        <w:t>todo</w:t>
      </w:r>
      <w:r w:rsidR="006662C8" w:rsidRPr="00403C29">
        <w:rPr>
          <w:rFonts w:ascii="Museo Sans 300" w:hAnsi="Museo Sans 300"/>
          <w:sz w:val="20"/>
          <w:szCs w:val="20"/>
        </w:rPr>
        <w:t xml:space="preserve"> </w:t>
      </w:r>
      <w:r w:rsidRPr="00403C29">
        <w:rPr>
          <w:rFonts w:ascii="Museo Sans 300" w:hAnsi="Museo Sans 300"/>
          <w:sz w:val="20"/>
          <w:szCs w:val="20"/>
        </w:rPr>
        <w:t>sujeto</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intervenga</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sector</w:t>
      </w:r>
      <w:r w:rsidR="006662C8" w:rsidRPr="00403C29">
        <w:rPr>
          <w:rFonts w:ascii="Museo Sans 300" w:hAnsi="Museo Sans 300"/>
          <w:sz w:val="20"/>
          <w:szCs w:val="20"/>
        </w:rPr>
        <w:t xml:space="preserve"> </w:t>
      </w:r>
      <w:r w:rsidRPr="00403C29">
        <w:rPr>
          <w:rFonts w:ascii="Museo Sans 300" w:hAnsi="Museo Sans 300"/>
          <w:sz w:val="20"/>
          <w:szCs w:val="20"/>
        </w:rPr>
        <w:t>regulado,</w:t>
      </w:r>
      <w:r w:rsidR="006662C8" w:rsidRPr="00403C29">
        <w:rPr>
          <w:rFonts w:ascii="Museo Sans 300" w:hAnsi="Museo Sans 300"/>
          <w:sz w:val="20"/>
          <w:szCs w:val="20"/>
        </w:rPr>
        <w:t xml:space="preserve"> </w:t>
      </w:r>
      <w:r w:rsidRPr="00403C29">
        <w:rPr>
          <w:rFonts w:ascii="Museo Sans 300" w:hAnsi="Museo Sans 300"/>
          <w:sz w:val="20"/>
          <w:szCs w:val="20"/>
        </w:rPr>
        <w:t>tanto</w:t>
      </w:r>
      <w:r w:rsidR="006662C8" w:rsidRPr="00403C29">
        <w:rPr>
          <w:rFonts w:ascii="Museo Sans 300" w:hAnsi="Museo Sans 300"/>
          <w:sz w:val="20"/>
          <w:szCs w:val="20"/>
        </w:rPr>
        <w:t xml:space="preserve"> </w:t>
      </w:r>
      <w:r w:rsidRPr="00403C29">
        <w:rPr>
          <w:rFonts w:ascii="Museo Sans 300" w:hAnsi="Museo Sans 300"/>
          <w:sz w:val="20"/>
          <w:szCs w:val="20"/>
        </w:rPr>
        <w:t>distribuidor</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usuari</w:t>
      </w:r>
      <w:r w:rsidR="00556E70" w:rsidRPr="00403C29">
        <w:rPr>
          <w:rFonts w:ascii="Museo Sans 300" w:hAnsi="Museo Sans 300"/>
          <w:sz w:val="20"/>
          <w:szCs w:val="20"/>
        </w:rPr>
        <w:t>o</w:t>
      </w:r>
      <w:r w:rsidRPr="00403C29">
        <w:rPr>
          <w:rFonts w:ascii="Museo Sans 300" w:hAnsi="Museo Sans 300"/>
          <w:sz w:val="20"/>
          <w:szCs w:val="20"/>
        </w:rPr>
        <w:t>,</w:t>
      </w:r>
      <w:r w:rsidR="006662C8" w:rsidRPr="00403C29">
        <w:rPr>
          <w:rFonts w:ascii="Museo Sans 300" w:hAnsi="Museo Sans 300"/>
          <w:sz w:val="20"/>
          <w:szCs w:val="20"/>
        </w:rPr>
        <w:t xml:space="preserve"> </w:t>
      </w:r>
      <w:r w:rsidRPr="00403C29">
        <w:rPr>
          <w:rFonts w:ascii="Museo Sans 300" w:hAnsi="Museo Sans 300"/>
          <w:sz w:val="20"/>
          <w:szCs w:val="20"/>
        </w:rPr>
        <w:t>debiendo</w:t>
      </w:r>
      <w:r w:rsidR="006662C8" w:rsidRPr="00403C29">
        <w:rPr>
          <w:rFonts w:ascii="Museo Sans 300" w:hAnsi="Museo Sans 300"/>
          <w:sz w:val="20"/>
          <w:szCs w:val="20"/>
        </w:rPr>
        <w:t xml:space="preserve"> </w:t>
      </w:r>
      <w:r w:rsidRPr="00403C29">
        <w:rPr>
          <w:rFonts w:ascii="Museo Sans 300" w:hAnsi="Museo Sans 300"/>
          <w:sz w:val="20"/>
          <w:szCs w:val="20"/>
        </w:rPr>
        <w:t>verificar</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controlar</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aplicación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tales</w:t>
      </w:r>
      <w:r w:rsidR="006662C8" w:rsidRPr="00403C29">
        <w:rPr>
          <w:rFonts w:ascii="Museo Sans 300" w:hAnsi="Museo Sans 300"/>
          <w:sz w:val="20"/>
          <w:szCs w:val="20"/>
        </w:rPr>
        <w:t xml:space="preserve"> </w:t>
      </w:r>
      <w:r w:rsidRPr="00403C29">
        <w:rPr>
          <w:rFonts w:ascii="Museo Sans 300" w:hAnsi="Museo Sans 300"/>
          <w:sz w:val="20"/>
          <w:szCs w:val="20"/>
        </w:rPr>
        <w:t>parámetros.</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aplicación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sus</w:t>
      </w:r>
      <w:r w:rsidR="006662C8" w:rsidRPr="00403C29">
        <w:rPr>
          <w:rFonts w:ascii="Museo Sans 300" w:hAnsi="Museo Sans 300"/>
          <w:sz w:val="20"/>
          <w:szCs w:val="20"/>
        </w:rPr>
        <w:t xml:space="preserve"> </w:t>
      </w:r>
      <w:r w:rsidRPr="00403C29">
        <w:rPr>
          <w:rFonts w:ascii="Museo Sans 300" w:hAnsi="Museo Sans 300"/>
          <w:sz w:val="20"/>
          <w:szCs w:val="20"/>
        </w:rPr>
        <w:t>atribuciones,</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SIGET,</w:t>
      </w:r>
      <w:r w:rsidR="006662C8" w:rsidRPr="00403C29">
        <w:rPr>
          <w:rFonts w:ascii="Museo Sans 300" w:hAnsi="Museo Sans 300"/>
          <w:sz w:val="20"/>
          <w:szCs w:val="20"/>
        </w:rPr>
        <w:t xml:space="preserve"> </w:t>
      </w:r>
      <w:r w:rsidRPr="00403C29">
        <w:rPr>
          <w:rFonts w:ascii="Museo Sans 300" w:hAnsi="Museo Sans 300"/>
          <w:sz w:val="20"/>
          <w:szCs w:val="20"/>
        </w:rPr>
        <w:t>basada</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interés</w:t>
      </w:r>
      <w:r w:rsidR="006662C8" w:rsidRPr="00403C29">
        <w:rPr>
          <w:rFonts w:ascii="Museo Sans 300" w:hAnsi="Museo Sans 300"/>
          <w:sz w:val="20"/>
          <w:szCs w:val="20"/>
        </w:rPr>
        <w:t xml:space="preserve"> </w:t>
      </w:r>
      <w:r w:rsidRPr="00403C29">
        <w:rPr>
          <w:rFonts w:ascii="Museo Sans 300" w:hAnsi="Museo Sans 300"/>
          <w:sz w:val="20"/>
          <w:szCs w:val="20"/>
        </w:rPr>
        <w:t>general</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también,</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protección</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seguridad</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usuarios,</w:t>
      </w:r>
      <w:r w:rsidR="006662C8" w:rsidRPr="00403C29">
        <w:rPr>
          <w:rFonts w:ascii="Museo Sans 300" w:hAnsi="Museo Sans 300"/>
          <w:sz w:val="20"/>
          <w:szCs w:val="20"/>
        </w:rPr>
        <w:t xml:space="preserve"> </w:t>
      </w:r>
      <w:r w:rsidRPr="00403C29">
        <w:rPr>
          <w:rFonts w:ascii="Museo Sans 300" w:hAnsi="Museo Sans 300"/>
          <w:sz w:val="20"/>
          <w:szCs w:val="20"/>
        </w:rPr>
        <w:t>emitió</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Procedimiento</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Investigar</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Existencia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Condiciones</w:t>
      </w:r>
      <w:r w:rsidR="006662C8" w:rsidRPr="00403C29">
        <w:rPr>
          <w:rFonts w:ascii="Museo Sans 300" w:hAnsi="Museo Sans 300"/>
          <w:sz w:val="20"/>
          <w:szCs w:val="20"/>
        </w:rPr>
        <w:t xml:space="preserve"> </w:t>
      </w:r>
      <w:r w:rsidRPr="00403C29">
        <w:rPr>
          <w:rFonts w:ascii="Museo Sans 300" w:hAnsi="Museo Sans 300"/>
          <w:sz w:val="20"/>
          <w:szCs w:val="20"/>
        </w:rPr>
        <w:t>Irregulares</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Suministro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Eléctrica</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Usuario</w:t>
      </w:r>
      <w:r w:rsidR="006662C8" w:rsidRPr="00403C29">
        <w:rPr>
          <w:rFonts w:ascii="Museo Sans 300" w:hAnsi="Museo Sans 300"/>
          <w:sz w:val="20"/>
          <w:szCs w:val="20"/>
        </w:rPr>
        <w:t xml:space="preserve"> </w:t>
      </w:r>
      <w:r w:rsidRPr="00403C29">
        <w:rPr>
          <w:rFonts w:ascii="Museo Sans 300" w:hAnsi="Museo Sans 300"/>
          <w:sz w:val="20"/>
          <w:szCs w:val="20"/>
        </w:rPr>
        <w:t>Final,</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tiene</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finalidad</w:t>
      </w:r>
      <w:r w:rsidR="006662C8" w:rsidRPr="00403C29">
        <w:rPr>
          <w:rFonts w:ascii="Museo Sans 300" w:hAnsi="Museo Sans 300"/>
          <w:sz w:val="20"/>
          <w:szCs w:val="20"/>
        </w:rPr>
        <w:t xml:space="preserve"> </w:t>
      </w:r>
      <w:r w:rsidRPr="00403C29">
        <w:rPr>
          <w:rFonts w:ascii="Museo Sans 300" w:hAnsi="Museo Sans 300"/>
          <w:sz w:val="20"/>
          <w:szCs w:val="20"/>
        </w:rPr>
        <w:t>revisar</w:t>
      </w:r>
      <w:r w:rsidR="006662C8" w:rsidRPr="00403C29">
        <w:rPr>
          <w:rFonts w:ascii="Museo Sans 300" w:hAnsi="Museo Sans 300"/>
          <w:sz w:val="20"/>
          <w:szCs w:val="20"/>
        </w:rPr>
        <w:t xml:space="preserve"> </w:t>
      </w:r>
      <w:r w:rsidRPr="00403C29">
        <w:rPr>
          <w:rFonts w:ascii="Museo Sans 300" w:hAnsi="Museo Sans 300"/>
          <w:sz w:val="20"/>
          <w:szCs w:val="20"/>
        </w:rPr>
        <w:t>técnicamente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condición</w:t>
      </w:r>
      <w:r w:rsidR="006662C8" w:rsidRPr="00403C29">
        <w:rPr>
          <w:rFonts w:ascii="Museo Sans 300" w:hAnsi="Museo Sans 300"/>
          <w:sz w:val="20"/>
          <w:szCs w:val="20"/>
        </w:rPr>
        <w:t xml:space="preserve"> </w:t>
      </w:r>
      <w:r w:rsidRPr="00403C29">
        <w:rPr>
          <w:rFonts w:ascii="Museo Sans 300" w:hAnsi="Museo Sans 300"/>
          <w:sz w:val="20"/>
          <w:szCs w:val="20"/>
        </w:rPr>
        <w:t>irregular</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distribuidora</w:t>
      </w:r>
      <w:r w:rsidR="006662C8" w:rsidRPr="00403C29">
        <w:rPr>
          <w:rFonts w:ascii="Museo Sans 300" w:hAnsi="Museo Sans 300"/>
          <w:sz w:val="20"/>
          <w:szCs w:val="20"/>
        </w:rPr>
        <w:t xml:space="preserve"> </w:t>
      </w:r>
      <w:r w:rsidRPr="00403C29">
        <w:rPr>
          <w:rFonts w:ascii="Museo Sans 300" w:hAnsi="Museo Sans 300"/>
          <w:sz w:val="20"/>
          <w:szCs w:val="20"/>
        </w:rPr>
        <w:t>le</w:t>
      </w:r>
      <w:r w:rsidR="006662C8" w:rsidRPr="00403C29">
        <w:rPr>
          <w:rFonts w:ascii="Museo Sans 300" w:hAnsi="Museo Sans 300"/>
          <w:sz w:val="20"/>
          <w:szCs w:val="20"/>
        </w:rPr>
        <w:t xml:space="preserve"> </w:t>
      </w:r>
      <w:r w:rsidRPr="00403C29">
        <w:rPr>
          <w:rFonts w:ascii="Museo Sans 300" w:hAnsi="Museo Sans 300"/>
          <w:sz w:val="20"/>
          <w:szCs w:val="20"/>
        </w:rPr>
        <w:t>atribuye</w:t>
      </w:r>
      <w:r w:rsidR="006662C8" w:rsidRPr="00403C29">
        <w:rPr>
          <w:rFonts w:ascii="Museo Sans 300" w:hAnsi="Museo Sans 300"/>
          <w:sz w:val="20"/>
          <w:szCs w:val="20"/>
        </w:rPr>
        <w:t xml:space="preserve"> </w:t>
      </w:r>
      <w:r w:rsidRPr="00403C29">
        <w:rPr>
          <w:rFonts w:ascii="Museo Sans 300" w:hAnsi="Museo Sans 300"/>
          <w:sz w:val="20"/>
          <w:szCs w:val="20"/>
        </w:rPr>
        <w:t>a</w:t>
      </w:r>
      <w:r w:rsidR="005F1A00" w:rsidRPr="00403C29">
        <w:rPr>
          <w:rFonts w:ascii="Museo Sans 300" w:hAnsi="Museo Sans 300"/>
          <w:sz w:val="20"/>
          <w:szCs w:val="20"/>
        </w:rPr>
        <w:t>l usuario</w:t>
      </w:r>
      <w:r w:rsidRPr="00403C29">
        <w:rPr>
          <w:rFonts w:ascii="Museo Sans 300" w:hAnsi="Museo Sans 300"/>
          <w:sz w:val="20"/>
          <w:szCs w:val="20"/>
        </w:rPr>
        <w:t>,</w:t>
      </w:r>
      <w:r w:rsidR="006662C8" w:rsidRPr="00403C29">
        <w:rPr>
          <w:rFonts w:ascii="Museo Sans 300" w:hAnsi="Museo Sans 300"/>
          <w:sz w:val="20"/>
          <w:szCs w:val="20"/>
        </w:rPr>
        <w:t xml:space="preserve"> </w:t>
      </w:r>
      <w:r w:rsidRPr="00403C29">
        <w:rPr>
          <w:rFonts w:ascii="Museo Sans 300" w:hAnsi="Museo Sans 300"/>
          <w:sz w:val="20"/>
          <w:szCs w:val="20"/>
        </w:rPr>
        <w:t>así</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cobro</w:t>
      </w:r>
      <w:r w:rsidR="006662C8" w:rsidRPr="00403C29">
        <w:rPr>
          <w:rFonts w:ascii="Museo Sans 300" w:hAnsi="Museo Sans 300"/>
          <w:sz w:val="20"/>
          <w:szCs w:val="20"/>
        </w:rPr>
        <w:t xml:space="preserve"> </w:t>
      </w:r>
      <w:r w:rsidRPr="00403C29">
        <w:rPr>
          <w:rFonts w:ascii="Museo Sans 300" w:hAnsi="Museo Sans 300"/>
          <w:sz w:val="20"/>
          <w:szCs w:val="20"/>
        </w:rPr>
        <w:t>realizado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concepto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no</w:t>
      </w:r>
      <w:r w:rsidR="006662C8" w:rsidRPr="00403C29">
        <w:rPr>
          <w:rFonts w:ascii="Museo Sans 300" w:hAnsi="Museo Sans 300"/>
          <w:sz w:val="20"/>
          <w:szCs w:val="20"/>
        </w:rPr>
        <w:t xml:space="preserve"> </w:t>
      </w:r>
      <w:r w:rsidRPr="00403C29">
        <w:rPr>
          <w:rFonts w:ascii="Museo Sans 300" w:hAnsi="Museo Sans 300"/>
          <w:sz w:val="20"/>
          <w:szCs w:val="20"/>
        </w:rPr>
        <w:t>registrada,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conformidad</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términos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condiciones</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pliego</w:t>
      </w:r>
      <w:r w:rsidR="006662C8" w:rsidRPr="00403C29">
        <w:rPr>
          <w:rFonts w:ascii="Museo Sans 300" w:hAnsi="Museo Sans 300"/>
          <w:sz w:val="20"/>
          <w:szCs w:val="20"/>
        </w:rPr>
        <w:t xml:space="preserve"> </w:t>
      </w:r>
      <w:r w:rsidRPr="00403C29">
        <w:rPr>
          <w:rFonts w:ascii="Museo Sans 300" w:hAnsi="Museo Sans 300"/>
          <w:sz w:val="20"/>
          <w:szCs w:val="20"/>
        </w:rPr>
        <w:t>tarifario</w:t>
      </w:r>
      <w:r w:rsidR="006662C8" w:rsidRPr="00403C29">
        <w:rPr>
          <w:rFonts w:ascii="Museo Sans 300" w:hAnsi="Museo Sans 300"/>
          <w:sz w:val="20"/>
          <w:szCs w:val="20"/>
        </w:rPr>
        <w:t xml:space="preserve"> </w:t>
      </w:r>
      <w:r w:rsidRPr="00403C29">
        <w:rPr>
          <w:rFonts w:ascii="Museo Sans 300" w:hAnsi="Museo Sans 300"/>
          <w:sz w:val="20"/>
          <w:szCs w:val="20"/>
        </w:rPr>
        <w:t>vigente</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caso.</w:t>
      </w:r>
    </w:p>
    <w:p w14:paraId="0500DD65" w14:textId="77777777" w:rsidR="00F15FF0" w:rsidRPr="00403C29" w:rsidRDefault="00F15FF0" w:rsidP="00403C29">
      <w:pPr>
        <w:autoSpaceDE w:val="0"/>
        <w:spacing w:after="0" w:line="240" w:lineRule="auto"/>
        <w:ind w:left="426"/>
        <w:jc w:val="both"/>
        <w:rPr>
          <w:rFonts w:ascii="Museo Sans 300" w:hAnsi="Museo Sans 300"/>
          <w:sz w:val="20"/>
          <w:szCs w:val="20"/>
        </w:rPr>
      </w:pPr>
    </w:p>
    <w:p w14:paraId="0909EEF6" w14:textId="32EFFED4" w:rsidR="00F15FF0" w:rsidRPr="00403C29" w:rsidRDefault="00F15FF0"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ese</w:t>
      </w:r>
      <w:r w:rsidR="006662C8" w:rsidRPr="00403C29">
        <w:rPr>
          <w:rFonts w:ascii="Museo Sans 300" w:hAnsi="Museo Sans 300"/>
          <w:sz w:val="20"/>
          <w:szCs w:val="20"/>
        </w:rPr>
        <w:t xml:space="preserve"> </w:t>
      </w:r>
      <w:r w:rsidRPr="00403C29">
        <w:rPr>
          <w:rFonts w:ascii="Museo Sans 300" w:hAnsi="Museo Sans 300"/>
          <w:sz w:val="20"/>
          <w:szCs w:val="20"/>
        </w:rPr>
        <w:t>sentido,</w:t>
      </w:r>
      <w:r w:rsidR="006662C8" w:rsidRPr="00403C29">
        <w:rPr>
          <w:rFonts w:ascii="Museo Sans 300" w:hAnsi="Museo Sans 300"/>
          <w:sz w:val="20"/>
          <w:szCs w:val="20"/>
        </w:rPr>
        <w:t xml:space="preserve"> </w:t>
      </w:r>
      <w:r w:rsidRPr="00403C29">
        <w:rPr>
          <w:rFonts w:ascii="Museo Sans 300" w:hAnsi="Museo Sans 300"/>
          <w:sz w:val="20"/>
          <w:szCs w:val="20"/>
        </w:rPr>
        <w:t>al</w:t>
      </w:r>
      <w:r w:rsidR="006662C8" w:rsidRPr="00403C29">
        <w:rPr>
          <w:rFonts w:ascii="Museo Sans 300" w:hAnsi="Museo Sans 300"/>
          <w:sz w:val="20"/>
          <w:szCs w:val="20"/>
        </w:rPr>
        <w:t xml:space="preserve"> </w:t>
      </w:r>
      <w:r w:rsidRPr="00403C29">
        <w:rPr>
          <w:rFonts w:ascii="Museo Sans 300" w:hAnsi="Museo Sans 300"/>
          <w:sz w:val="20"/>
          <w:szCs w:val="20"/>
        </w:rPr>
        <w:t>hacer</w:t>
      </w:r>
      <w:r w:rsidR="006662C8" w:rsidRPr="00403C29">
        <w:rPr>
          <w:rFonts w:ascii="Museo Sans 300" w:hAnsi="Museo Sans 300"/>
          <w:sz w:val="20"/>
          <w:szCs w:val="20"/>
        </w:rPr>
        <w:t xml:space="preserve"> </w:t>
      </w:r>
      <w:r w:rsidRPr="00403C29">
        <w:rPr>
          <w:rFonts w:ascii="Museo Sans 300" w:hAnsi="Museo Sans 300"/>
          <w:sz w:val="20"/>
          <w:szCs w:val="20"/>
        </w:rPr>
        <w:t>un</w:t>
      </w:r>
      <w:r w:rsidR="006662C8" w:rsidRPr="00403C29">
        <w:rPr>
          <w:rFonts w:ascii="Museo Sans 300" w:hAnsi="Museo Sans 300"/>
          <w:sz w:val="20"/>
          <w:szCs w:val="20"/>
        </w:rPr>
        <w:t xml:space="preserve"> </w:t>
      </w:r>
      <w:r w:rsidRPr="00403C29">
        <w:rPr>
          <w:rFonts w:ascii="Museo Sans 300" w:hAnsi="Museo Sans 300"/>
          <w:sz w:val="20"/>
          <w:szCs w:val="20"/>
        </w:rPr>
        <w:t>análisis</w:t>
      </w:r>
      <w:r w:rsidR="006662C8" w:rsidRPr="00403C29">
        <w:rPr>
          <w:rFonts w:ascii="Museo Sans 300" w:hAnsi="Museo Sans 300"/>
          <w:sz w:val="20"/>
          <w:szCs w:val="20"/>
        </w:rPr>
        <w:t xml:space="preserve"> </w:t>
      </w:r>
      <w:r w:rsidRPr="00403C29">
        <w:rPr>
          <w:rFonts w:ascii="Museo Sans 300" w:hAnsi="Museo Sans 300"/>
          <w:sz w:val="20"/>
          <w:szCs w:val="20"/>
        </w:rPr>
        <w:t>legal</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procedimiento</w:t>
      </w:r>
      <w:r w:rsidR="006662C8" w:rsidRPr="00403C29">
        <w:rPr>
          <w:rFonts w:ascii="Museo Sans 300" w:hAnsi="Museo Sans 300"/>
          <w:sz w:val="20"/>
          <w:szCs w:val="20"/>
        </w:rPr>
        <w:t xml:space="preserve"> </w:t>
      </w:r>
      <w:r w:rsidRPr="00403C29">
        <w:rPr>
          <w:rFonts w:ascii="Museo Sans 300" w:hAnsi="Museo Sans 300"/>
          <w:sz w:val="20"/>
          <w:szCs w:val="20"/>
        </w:rPr>
        <w:t>tramitado</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informe</w:t>
      </w:r>
      <w:r w:rsidR="006662C8" w:rsidRPr="00403C29">
        <w:rPr>
          <w:rFonts w:ascii="Museo Sans 300" w:hAnsi="Museo Sans 300"/>
          <w:sz w:val="20"/>
          <w:szCs w:val="20"/>
        </w:rPr>
        <w:t xml:space="preserve"> </w:t>
      </w:r>
      <w:r w:rsidRPr="00403C29">
        <w:rPr>
          <w:rFonts w:ascii="Museo Sans 300" w:hAnsi="Museo Sans 300"/>
          <w:sz w:val="20"/>
          <w:szCs w:val="20"/>
        </w:rPr>
        <w:t>técnico</w:t>
      </w:r>
      <w:r w:rsidR="006662C8" w:rsidRPr="00403C29">
        <w:rPr>
          <w:rFonts w:ascii="Museo Sans 300" w:hAnsi="Museo Sans 300"/>
          <w:sz w:val="20"/>
          <w:szCs w:val="20"/>
        </w:rPr>
        <w:t xml:space="preserve"> </w:t>
      </w:r>
      <w:r w:rsidRPr="00403C29">
        <w:rPr>
          <w:rFonts w:ascii="Museo Sans 300" w:hAnsi="Museo Sans 300"/>
          <w:sz w:val="20"/>
          <w:szCs w:val="20"/>
        </w:rPr>
        <w:t>emitido,</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advierte</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siguiente:</w:t>
      </w:r>
    </w:p>
    <w:p w14:paraId="4BCE3DCC" w14:textId="77777777" w:rsidR="00E54EE5" w:rsidRPr="00403C29"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5139C62E" w:rsidR="00F15FF0" w:rsidRPr="00403C29"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lang w:val="es-SV" w:eastAsia="en-US"/>
        </w:rPr>
        <w:t>El</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CAU</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tramitó</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el</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procedimiento</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legal</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que</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le</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era</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aplicable</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al</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reclamo</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tiene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finalidad</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tanto</w:t>
      </w:r>
      <w:r w:rsidR="006662C8" w:rsidRPr="00403C29">
        <w:rPr>
          <w:rFonts w:ascii="Museo Sans 300" w:eastAsia="Museo Sans 300" w:hAnsi="Museo Sans 300" w:cs="Museo Sans 300"/>
          <w:sz w:val="20"/>
          <w:szCs w:val="20"/>
        </w:rPr>
        <w:t xml:space="preserve"> </w:t>
      </w:r>
      <w:r w:rsidR="003D0622">
        <w:rPr>
          <w:rFonts w:ascii="Museo Sans 300" w:eastAsia="Museo Sans 300" w:hAnsi="Museo Sans 300" w:cs="Museo Sans 300"/>
          <w:sz w:val="20"/>
          <w:szCs w:val="20"/>
        </w:rPr>
        <w:t>el usuario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distribuidora,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iguales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condiciones,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obtengan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una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revisión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SIGET</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cobro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concepto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consumida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no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registrada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generó</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inconformidad.</w:t>
      </w:r>
    </w:p>
    <w:p w14:paraId="3A98CC24" w14:textId="77777777" w:rsidR="00525765" w:rsidRPr="00403C29"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Pr="00403C29"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tramitación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procedimiento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consta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cumplieron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etapas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pertinentes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partes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pudieran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expresar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argumentos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aportar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pruebas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sustentar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posición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pronunciarse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respecto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informe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técnico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emitido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CAU.</w:t>
      </w:r>
    </w:p>
    <w:p w14:paraId="3C4BAB97" w14:textId="77777777" w:rsidR="00697302" w:rsidRPr="00403C29" w:rsidRDefault="00697302" w:rsidP="00DB37E8">
      <w:pPr>
        <w:pStyle w:val="Prrafodelista"/>
        <w:rPr>
          <w:rFonts w:ascii="Museo Sans 300" w:eastAsia="Museo Sans 300" w:hAnsi="Museo Sans 300" w:cs="Museo Sans 300"/>
          <w:sz w:val="20"/>
          <w:szCs w:val="20"/>
        </w:rPr>
      </w:pPr>
    </w:p>
    <w:p w14:paraId="49D32B69" w14:textId="0A7C0753" w:rsidR="00F15FF0" w:rsidRPr="00403C29"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rPr>
        <w:lastRenderedPageBreak/>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informe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técnico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CAU</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emitido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luego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un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análisis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conlleva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diversas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diligencias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fin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recabar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insumos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denotan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existió</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una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irregular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acuerdo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términos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condiciones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pliegos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tarifarios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vigentes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caso,</w:t>
      </w:r>
      <w:r w:rsidR="006662C8" w:rsidRPr="00403C29">
        <w:rPr>
          <w:rFonts w:ascii="Museo Sans 300" w:eastAsia="Museo Sans 300" w:hAnsi="Museo Sans 300" w:cs="Museo Sans 300"/>
          <w:sz w:val="20"/>
          <w:szCs w:val="20"/>
        </w:rPr>
        <w:t xml:space="preserve"> </w:t>
      </w:r>
      <w:r w:rsidR="003D0622">
        <w:rPr>
          <w:rFonts w:ascii="Museo Sans 300" w:eastAsia="Museo Sans 300" w:hAnsi="Museo Sans 300" w:cs="Museo Sans 300"/>
          <w:sz w:val="20"/>
          <w:szCs w:val="20"/>
        </w:rPr>
        <w:t>el usuario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debe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pagar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consumió</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no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registrada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medidor.</w:t>
      </w:r>
      <w:r w:rsidR="006662C8" w:rsidRPr="00403C29">
        <w:rPr>
          <w:rFonts w:ascii="Museo Sans 300" w:eastAsia="Museo Sans 300" w:hAnsi="Museo Sans 300" w:cs="Museo Sans 300"/>
          <w:sz w:val="20"/>
          <w:szCs w:val="20"/>
        </w:rPr>
        <w:t xml:space="preserve"> </w:t>
      </w:r>
    </w:p>
    <w:p w14:paraId="45352EEA" w14:textId="77777777" w:rsidR="00F15FF0" w:rsidRPr="00403C29"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4B1A067" w:rsidR="00D348E0" w:rsidRPr="00403C29"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rPr>
        <w:t>Este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cobro,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además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estar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amparado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legalmente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pliegos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tarifarios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normativa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técnica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vigente,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tiene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sustento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desde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principio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verdad</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material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regulado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artículo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3</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LPA,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comprobarse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hay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consumida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003D0622">
        <w:rPr>
          <w:rFonts w:ascii="Museo Sans 300" w:eastAsia="Museo Sans 300" w:hAnsi="Museo Sans 300" w:cs="Museo Sans 300"/>
          <w:sz w:val="20"/>
          <w:szCs w:val="20"/>
        </w:rPr>
        <w:t>el usuario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no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registrada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distribuidora,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reconoce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obligación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tienen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ambas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partes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cumplir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términos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condiciones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contractuales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prestación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suministro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eléctrica,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pagar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efectivamente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consumido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revisar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cobrado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sea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acorde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pliegos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tarifarios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autorizados.</w:t>
      </w:r>
      <w:r w:rsidR="006662C8" w:rsidRPr="00403C29">
        <w:rPr>
          <w:rFonts w:ascii="Museo Sans 300" w:eastAsia="Museo Sans 300" w:hAnsi="Museo Sans 300" w:cs="Museo Sans 300"/>
          <w:sz w:val="20"/>
          <w:szCs w:val="20"/>
        </w:rPr>
        <w:t xml:space="preserve"> </w:t>
      </w:r>
    </w:p>
    <w:p w14:paraId="1333F2CE" w14:textId="77777777" w:rsidR="007C6655" w:rsidRPr="00403C29" w:rsidRDefault="007C6655" w:rsidP="007C6655">
      <w:pPr>
        <w:pStyle w:val="Prrafodelista"/>
        <w:rPr>
          <w:rFonts w:ascii="Museo Sans 300" w:eastAsia="Museo Sans 300" w:hAnsi="Museo Sans 300" w:cs="Museo Sans 300"/>
          <w:sz w:val="20"/>
          <w:szCs w:val="20"/>
        </w:rPr>
      </w:pPr>
    </w:p>
    <w:p w14:paraId="2DB1CF8C" w14:textId="1A5DFC4D" w:rsidR="00F15FF0" w:rsidRPr="00403C29" w:rsidRDefault="00F15FF0" w:rsidP="003609F4">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rPr>
        <w:t>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analizaron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elementos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probatorios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presentados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procedimiento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base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ello,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logró</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comprobar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irregular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w:t>
      </w:r>
      <w:r w:rsidR="0011199E" w:rsidRPr="00403C29">
        <w:rPr>
          <w:rFonts w:ascii="Museo Sans 300" w:eastAsia="Museo Sans 300" w:hAnsi="Museo Sans 300" w:cs="Museo Sans 300"/>
          <w:sz w:val="20"/>
          <w:szCs w:val="20"/>
        </w:rPr>
        <w:t>l</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suministro</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con</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NIC</w:t>
      </w:r>
      <w:r w:rsidR="006662C8" w:rsidRPr="00403C29">
        <w:rPr>
          <w:rFonts w:ascii="Museo Sans 300" w:eastAsia="Museo Sans 300" w:hAnsi="Museo Sans 300" w:cs="Museo Sans 300"/>
          <w:sz w:val="20"/>
          <w:szCs w:val="20"/>
        </w:rPr>
        <w:t xml:space="preserve"> </w:t>
      </w:r>
      <w:r w:rsidR="0077045B">
        <w:rPr>
          <w:rFonts w:ascii="Museo Sans 300" w:eastAsia="Museo Sans 300" w:hAnsi="Museo Sans 300" w:cs="Museo Sans 300"/>
          <w:sz w:val="20"/>
          <w:szCs w:val="20"/>
        </w:rPr>
        <w:t>+++</w:t>
      </w:r>
      <w:r w:rsidR="007D36F7" w:rsidRPr="00403C29">
        <w:rPr>
          <w:rFonts w:ascii="Museo Sans 300" w:eastAsia="Museo Sans 300" w:hAnsi="Museo Sans 300" w:cs="Museo Sans 300"/>
          <w:sz w:val="20"/>
          <w:szCs w:val="20"/>
        </w:rPr>
        <w:t>.</w:t>
      </w:r>
    </w:p>
    <w:p w14:paraId="5CEAEED9" w14:textId="77777777" w:rsidR="00402973" w:rsidRPr="00403C29" w:rsidRDefault="00402973" w:rsidP="00402973">
      <w:pPr>
        <w:pStyle w:val="Prrafodelista"/>
        <w:rPr>
          <w:rFonts w:ascii="Museo Sans 300" w:eastAsia="Museo Sans 300" w:hAnsi="Museo Sans 300" w:cs="Museo Sans 300"/>
          <w:sz w:val="20"/>
          <w:szCs w:val="20"/>
        </w:rPr>
      </w:pPr>
    </w:p>
    <w:p w14:paraId="061C433F" w14:textId="53792147" w:rsidR="009D142E" w:rsidRPr="00403C29" w:rsidRDefault="009D142E"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ese</w:t>
      </w:r>
      <w:r w:rsidR="006662C8" w:rsidRPr="00403C29">
        <w:rPr>
          <w:rFonts w:ascii="Museo Sans 300" w:hAnsi="Museo Sans 300"/>
          <w:sz w:val="20"/>
          <w:szCs w:val="20"/>
        </w:rPr>
        <w:t xml:space="preserve"> </w:t>
      </w:r>
      <w:r w:rsidRPr="00403C29">
        <w:rPr>
          <w:rFonts w:ascii="Museo Sans 300" w:hAnsi="Museo Sans 300"/>
          <w:sz w:val="20"/>
          <w:szCs w:val="20"/>
        </w:rPr>
        <w:t>sentido,</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advierte</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dictamen</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resuelve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caso</w:t>
      </w:r>
      <w:r w:rsidR="006662C8" w:rsidRPr="00403C29">
        <w:rPr>
          <w:rFonts w:ascii="Museo Sans 300" w:hAnsi="Museo Sans 300"/>
          <w:sz w:val="20"/>
          <w:szCs w:val="20"/>
        </w:rPr>
        <w:t xml:space="preserve"> </w:t>
      </w:r>
      <w:r w:rsidRPr="00403C29">
        <w:rPr>
          <w:rFonts w:ascii="Museo Sans 300" w:hAnsi="Museo Sans 300"/>
          <w:sz w:val="20"/>
          <w:szCs w:val="20"/>
        </w:rPr>
        <w:t>fue</w:t>
      </w:r>
      <w:r w:rsidR="006662C8" w:rsidRPr="00403C29">
        <w:rPr>
          <w:rFonts w:ascii="Museo Sans 300" w:hAnsi="Museo Sans 300"/>
          <w:sz w:val="20"/>
          <w:szCs w:val="20"/>
        </w:rPr>
        <w:t xml:space="preserve"> </w:t>
      </w:r>
      <w:r w:rsidRPr="00403C29">
        <w:rPr>
          <w:rFonts w:ascii="Museo Sans 300" w:hAnsi="Museo Sans 300"/>
          <w:sz w:val="20"/>
          <w:szCs w:val="20"/>
        </w:rPr>
        <w:t>emitido</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fundamento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documentación</w:t>
      </w:r>
      <w:r w:rsidR="006662C8" w:rsidRPr="00403C29">
        <w:rPr>
          <w:rFonts w:ascii="Museo Sans 300" w:hAnsi="Museo Sans 300"/>
          <w:sz w:val="20"/>
          <w:szCs w:val="20"/>
        </w:rPr>
        <w:t xml:space="preserve"> </w:t>
      </w:r>
      <w:r w:rsidRPr="00403C29">
        <w:rPr>
          <w:rFonts w:ascii="Museo Sans 300" w:hAnsi="Museo Sans 300"/>
          <w:sz w:val="20"/>
          <w:szCs w:val="20"/>
        </w:rPr>
        <w:t>recopilada</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transcurso</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procedimiento,</w:t>
      </w:r>
      <w:r w:rsidR="006662C8" w:rsidRPr="00403C29">
        <w:rPr>
          <w:rFonts w:ascii="Museo Sans 300" w:hAnsi="Museo Sans 300"/>
          <w:sz w:val="20"/>
          <w:szCs w:val="20"/>
        </w:rPr>
        <w:t xml:space="preserve"> </w:t>
      </w:r>
      <w:r w:rsidRPr="00403C29">
        <w:rPr>
          <w:rFonts w:ascii="Museo Sans 300" w:hAnsi="Museo Sans 300"/>
          <w:sz w:val="20"/>
          <w:szCs w:val="20"/>
        </w:rPr>
        <w:t>garantizando</w:t>
      </w:r>
      <w:r w:rsidR="006662C8" w:rsidRPr="00403C29">
        <w:rPr>
          <w:rFonts w:ascii="Museo Sans 300" w:hAnsi="Museo Sans 300"/>
          <w:sz w:val="20"/>
          <w:szCs w:val="20"/>
        </w:rPr>
        <w:t xml:space="preserve"> </w:t>
      </w:r>
      <w:r w:rsidR="00203C0F">
        <w:rPr>
          <w:rFonts w:ascii="Museo Sans 300" w:hAnsi="Museo Sans 300"/>
          <w:sz w:val="20"/>
          <w:szCs w:val="20"/>
        </w:rPr>
        <w:t>al usuario</w:t>
      </w:r>
      <w:r w:rsidR="003D0622">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SIGET</w:t>
      </w:r>
      <w:r w:rsidR="006662C8" w:rsidRPr="00403C29">
        <w:rPr>
          <w:rFonts w:ascii="Museo Sans 300" w:hAnsi="Museo Sans 300"/>
          <w:sz w:val="20"/>
          <w:szCs w:val="20"/>
        </w:rPr>
        <w:t xml:space="preserve"> </w:t>
      </w:r>
      <w:r w:rsidRPr="00403C29">
        <w:rPr>
          <w:rFonts w:ascii="Museo Sans 300" w:hAnsi="Museo Sans 300"/>
          <w:sz w:val="20"/>
          <w:szCs w:val="20"/>
        </w:rPr>
        <w:t>ha</w:t>
      </w:r>
      <w:r w:rsidR="006662C8" w:rsidRPr="00403C29">
        <w:rPr>
          <w:rFonts w:ascii="Museo Sans 300" w:hAnsi="Museo Sans 300"/>
          <w:sz w:val="20"/>
          <w:szCs w:val="20"/>
        </w:rPr>
        <w:t xml:space="preserve"> </w:t>
      </w:r>
      <w:r w:rsidRPr="00403C29">
        <w:rPr>
          <w:rFonts w:ascii="Museo Sans 300" w:hAnsi="Museo Sans 300"/>
          <w:sz w:val="20"/>
          <w:szCs w:val="20"/>
        </w:rPr>
        <w:t>revisado</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cobro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distribuidora</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efecto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comprobar</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haya</w:t>
      </w:r>
      <w:r w:rsidR="006662C8" w:rsidRPr="00403C29">
        <w:rPr>
          <w:rFonts w:ascii="Museo Sans 300" w:hAnsi="Museo Sans 300"/>
          <w:sz w:val="20"/>
          <w:szCs w:val="20"/>
        </w:rPr>
        <w:t xml:space="preserve"> </w:t>
      </w:r>
      <w:r w:rsidRPr="00403C29">
        <w:rPr>
          <w:rFonts w:ascii="Museo Sans 300" w:hAnsi="Museo Sans 300"/>
          <w:sz w:val="20"/>
          <w:szCs w:val="20"/>
        </w:rPr>
        <w:t>sido</w:t>
      </w:r>
      <w:r w:rsidR="006662C8" w:rsidRPr="00403C29">
        <w:rPr>
          <w:rFonts w:ascii="Museo Sans 300" w:hAnsi="Museo Sans 300"/>
          <w:sz w:val="20"/>
          <w:szCs w:val="20"/>
        </w:rPr>
        <w:t xml:space="preserve"> </w:t>
      </w:r>
      <w:r w:rsidRPr="00403C29">
        <w:rPr>
          <w:rFonts w:ascii="Museo Sans 300" w:hAnsi="Museo Sans 300"/>
          <w:sz w:val="20"/>
          <w:szCs w:val="20"/>
        </w:rPr>
        <w:t>realizado</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base</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establecido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normativas</w:t>
      </w:r>
      <w:r w:rsidR="006662C8" w:rsidRPr="00403C29">
        <w:rPr>
          <w:rFonts w:ascii="Museo Sans 300" w:hAnsi="Museo Sans 300"/>
          <w:sz w:val="20"/>
          <w:szCs w:val="20"/>
        </w:rPr>
        <w:t xml:space="preserve"> </w:t>
      </w:r>
      <w:r w:rsidRPr="00403C29">
        <w:rPr>
          <w:rFonts w:ascii="Museo Sans 300" w:hAnsi="Museo Sans 300"/>
          <w:sz w:val="20"/>
          <w:szCs w:val="20"/>
        </w:rPr>
        <w:t>vigentes.</w:t>
      </w:r>
      <w:r w:rsidR="006662C8" w:rsidRPr="00403C29">
        <w:rPr>
          <w:rFonts w:ascii="Museo Sans 300" w:hAnsi="Museo Sans 300"/>
          <w:sz w:val="20"/>
          <w:szCs w:val="20"/>
        </w:rPr>
        <w:t xml:space="preserve"> </w:t>
      </w:r>
      <w:r w:rsidRPr="00403C29">
        <w:rPr>
          <w:rFonts w:ascii="Museo Sans 300" w:hAnsi="Museo Sans 300"/>
          <w:sz w:val="20"/>
          <w:szCs w:val="20"/>
        </w:rPr>
        <w:t>Asimismo,</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advierte</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ambas</w:t>
      </w:r>
      <w:r w:rsidR="006662C8" w:rsidRPr="00403C29">
        <w:rPr>
          <w:rFonts w:ascii="Museo Sans 300" w:hAnsi="Museo Sans 300"/>
          <w:sz w:val="20"/>
          <w:szCs w:val="20"/>
        </w:rPr>
        <w:t xml:space="preserve"> </w:t>
      </w:r>
      <w:r w:rsidRPr="00403C29">
        <w:rPr>
          <w:rFonts w:ascii="Museo Sans 300" w:hAnsi="Museo Sans 300"/>
          <w:sz w:val="20"/>
          <w:szCs w:val="20"/>
        </w:rPr>
        <w:t>partes,</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diferentes</w:t>
      </w:r>
      <w:r w:rsidR="006662C8" w:rsidRPr="00403C29">
        <w:rPr>
          <w:rFonts w:ascii="Museo Sans 300" w:hAnsi="Museo Sans 300"/>
          <w:sz w:val="20"/>
          <w:szCs w:val="20"/>
        </w:rPr>
        <w:t xml:space="preserve"> </w:t>
      </w:r>
      <w:r w:rsidRPr="00403C29">
        <w:rPr>
          <w:rFonts w:ascii="Museo Sans 300" w:hAnsi="Museo Sans 300"/>
          <w:sz w:val="20"/>
          <w:szCs w:val="20"/>
        </w:rPr>
        <w:t>etapas</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procedimiento,</w:t>
      </w:r>
      <w:r w:rsidR="006662C8" w:rsidRPr="00403C29">
        <w:rPr>
          <w:rFonts w:ascii="Museo Sans 300" w:hAnsi="Museo Sans 300"/>
          <w:sz w:val="20"/>
          <w:szCs w:val="20"/>
        </w:rPr>
        <w:t xml:space="preserve"> </w:t>
      </w:r>
      <w:r w:rsidRPr="00403C29">
        <w:rPr>
          <w:rFonts w:ascii="Museo Sans 300" w:hAnsi="Museo Sans 300"/>
          <w:sz w:val="20"/>
          <w:szCs w:val="20"/>
        </w:rPr>
        <w:t>han</w:t>
      </w:r>
      <w:r w:rsidR="006662C8" w:rsidRPr="00403C29">
        <w:rPr>
          <w:rFonts w:ascii="Museo Sans 300" w:hAnsi="Museo Sans 300"/>
          <w:sz w:val="20"/>
          <w:szCs w:val="20"/>
        </w:rPr>
        <w:t xml:space="preserve"> </w:t>
      </w:r>
      <w:r w:rsidRPr="00403C29">
        <w:rPr>
          <w:rFonts w:ascii="Museo Sans 300" w:hAnsi="Museo Sans 300"/>
          <w:sz w:val="20"/>
          <w:szCs w:val="20"/>
        </w:rPr>
        <w:t>tenido</w:t>
      </w:r>
      <w:r w:rsidR="006662C8" w:rsidRPr="00403C29">
        <w:rPr>
          <w:rFonts w:ascii="Museo Sans 300" w:hAnsi="Museo Sans 300"/>
          <w:sz w:val="20"/>
          <w:szCs w:val="20"/>
        </w:rPr>
        <w:t xml:space="preserve"> </w:t>
      </w:r>
      <w:r w:rsidRPr="00403C29">
        <w:rPr>
          <w:rFonts w:ascii="Museo Sans 300" w:hAnsi="Museo Sans 300"/>
          <w:sz w:val="20"/>
          <w:szCs w:val="20"/>
        </w:rPr>
        <w:t>igual</w:t>
      </w:r>
      <w:r w:rsidR="006662C8" w:rsidRPr="00403C29">
        <w:rPr>
          <w:rFonts w:ascii="Museo Sans 300" w:hAnsi="Museo Sans 300"/>
          <w:sz w:val="20"/>
          <w:szCs w:val="20"/>
        </w:rPr>
        <w:t xml:space="preserve"> </w:t>
      </w:r>
      <w:r w:rsidRPr="00403C29">
        <w:rPr>
          <w:rFonts w:ascii="Museo Sans 300" w:hAnsi="Museo Sans 300"/>
          <w:sz w:val="20"/>
          <w:szCs w:val="20"/>
        </w:rPr>
        <w:t>oportunidad</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pronunciarse,</w:t>
      </w:r>
      <w:r w:rsidR="006662C8" w:rsidRPr="00403C29">
        <w:rPr>
          <w:rFonts w:ascii="Museo Sans 300" w:hAnsi="Museo Sans 300"/>
          <w:sz w:val="20"/>
          <w:szCs w:val="20"/>
        </w:rPr>
        <w:t xml:space="preserve"> </w:t>
      </w:r>
      <w:r w:rsidRPr="00403C29">
        <w:rPr>
          <w:rFonts w:ascii="Museo Sans 300" w:hAnsi="Museo Sans 300"/>
          <w:sz w:val="20"/>
          <w:szCs w:val="20"/>
        </w:rPr>
        <w:t>asegurando</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derechos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audiencia</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defensa</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conforme</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ley</w:t>
      </w:r>
      <w:r w:rsidR="006662C8" w:rsidRPr="00403C29">
        <w:rPr>
          <w:rFonts w:ascii="Museo Sans 300" w:hAnsi="Museo Sans 300"/>
          <w:sz w:val="20"/>
          <w:szCs w:val="20"/>
        </w:rPr>
        <w:t xml:space="preserve"> </w:t>
      </w:r>
      <w:r w:rsidRPr="00403C29">
        <w:rPr>
          <w:rFonts w:ascii="Museo Sans 300" w:hAnsi="Museo Sans 300"/>
          <w:sz w:val="20"/>
          <w:szCs w:val="20"/>
        </w:rPr>
        <w:t>corresponden.</w:t>
      </w:r>
    </w:p>
    <w:p w14:paraId="148535F9" w14:textId="77777777" w:rsidR="00FB4151" w:rsidRPr="00403C29" w:rsidRDefault="00FB4151" w:rsidP="00403C29">
      <w:pPr>
        <w:autoSpaceDE w:val="0"/>
        <w:spacing w:after="0" w:line="240" w:lineRule="auto"/>
        <w:ind w:left="426"/>
        <w:jc w:val="both"/>
        <w:rPr>
          <w:rFonts w:ascii="Museo Sans 300" w:hAnsi="Museo Sans 300"/>
          <w:sz w:val="20"/>
          <w:szCs w:val="20"/>
        </w:rPr>
      </w:pPr>
    </w:p>
    <w:p w14:paraId="4E12A38B" w14:textId="2E786473" w:rsidR="0039425B" w:rsidRPr="00403C29" w:rsidRDefault="0039425B"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w:t>
      </w:r>
      <w:r w:rsidR="003015E8">
        <w:rPr>
          <w:rFonts w:ascii="Museo Sans 300" w:hAnsi="Museo Sans 300"/>
          <w:sz w:val="20"/>
          <w:szCs w:val="20"/>
        </w:rPr>
        <w:t>2021</w:t>
      </w:r>
      <w:r w:rsidRPr="00403C2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403C29" w:rsidRDefault="00283819" w:rsidP="00403C29">
      <w:pPr>
        <w:autoSpaceDE w:val="0"/>
        <w:spacing w:after="0" w:line="240" w:lineRule="auto"/>
        <w:ind w:left="426"/>
        <w:jc w:val="both"/>
        <w:rPr>
          <w:rFonts w:ascii="Museo Sans 300" w:hAnsi="Museo Sans 300"/>
          <w:sz w:val="20"/>
          <w:szCs w:val="20"/>
        </w:rPr>
      </w:pPr>
    </w:p>
    <w:p w14:paraId="2B3B2F07" w14:textId="17DC5EB5" w:rsidR="007C3AD1" w:rsidRPr="00403C29" w:rsidRDefault="007C3AD1"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este</w:t>
      </w:r>
      <w:r w:rsidR="006662C8" w:rsidRPr="00403C29">
        <w:rPr>
          <w:rFonts w:ascii="Museo Sans 300" w:hAnsi="Museo Sans 300"/>
          <w:sz w:val="20"/>
          <w:szCs w:val="20"/>
        </w:rPr>
        <w:t xml:space="preserve"> </w:t>
      </w:r>
      <w:r w:rsidRPr="00403C29">
        <w:rPr>
          <w:rFonts w:ascii="Museo Sans 300" w:hAnsi="Museo Sans 300"/>
          <w:sz w:val="20"/>
          <w:szCs w:val="20"/>
        </w:rPr>
        <w:t>punto,</w:t>
      </w:r>
      <w:r w:rsidR="006662C8" w:rsidRPr="00403C29">
        <w:rPr>
          <w:rFonts w:ascii="Museo Sans 300" w:hAnsi="Museo Sans 300"/>
          <w:sz w:val="20"/>
          <w:szCs w:val="20"/>
        </w:rPr>
        <w:t xml:space="preserve"> </w:t>
      </w:r>
      <w:r w:rsidRPr="00403C29">
        <w:rPr>
          <w:rFonts w:ascii="Museo Sans 300" w:hAnsi="Museo Sans 300"/>
          <w:sz w:val="20"/>
          <w:szCs w:val="20"/>
        </w:rPr>
        <w:t>corresponde</w:t>
      </w:r>
      <w:r w:rsidR="006662C8" w:rsidRPr="00403C29">
        <w:rPr>
          <w:rFonts w:ascii="Museo Sans 300" w:hAnsi="Museo Sans 300"/>
          <w:sz w:val="20"/>
          <w:szCs w:val="20"/>
        </w:rPr>
        <w:t xml:space="preserve"> </w:t>
      </w:r>
      <w:r w:rsidRPr="00403C29">
        <w:rPr>
          <w:rFonts w:ascii="Museo Sans 300" w:hAnsi="Museo Sans 300"/>
          <w:sz w:val="20"/>
          <w:szCs w:val="20"/>
        </w:rPr>
        <w:t>exponer</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marco</w:t>
      </w:r>
      <w:r w:rsidR="006662C8" w:rsidRPr="00403C29">
        <w:rPr>
          <w:rFonts w:ascii="Museo Sans 300" w:hAnsi="Museo Sans 300"/>
          <w:sz w:val="20"/>
          <w:szCs w:val="20"/>
        </w:rPr>
        <w:t xml:space="preserve"> </w:t>
      </w:r>
      <w:r w:rsidRPr="00403C29">
        <w:rPr>
          <w:rFonts w:ascii="Museo Sans 300" w:hAnsi="Museo Sans 300"/>
          <w:sz w:val="20"/>
          <w:szCs w:val="20"/>
        </w:rPr>
        <w:t>regulatorio</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sector</w:t>
      </w:r>
      <w:r w:rsidR="006662C8" w:rsidRPr="00403C29">
        <w:rPr>
          <w:rFonts w:ascii="Museo Sans 300" w:hAnsi="Museo Sans 300"/>
          <w:sz w:val="20"/>
          <w:szCs w:val="20"/>
        </w:rPr>
        <w:t xml:space="preserve"> </w:t>
      </w:r>
      <w:r w:rsidRPr="00403C29">
        <w:rPr>
          <w:rFonts w:ascii="Museo Sans 300" w:hAnsi="Museo Sans 300"/>
          <w:sz w:val="20"/>
          <w:szCs w:val="20"/>
        </w:rPr>
        <w:t>eléctrico</w:t>
      </w:r>
      <w:r w:rsidR="006662C8" w:rsidRPr="00403C29">
        <w:rPr>
          <w:rFonts w:ascii="Museo Sans 300" w:hAnsi="Museo Sans 300"/>
          <w:sz w:val="20"/>
          <w:szCs w:val="20"/>
        </w:rPr>
        <w:t xml:space="preserve"> </w:t>
      </w:r>
      <w:r w:rsidRPr="00403C29">
        <w:rPr>
          <w:rFonts w:ascii="Museo Sans 300" w:hAnsi="Museo Sans 300"/>
          <w:sz w:val="20"/>
          <w:szCs w:val="20"/>
        </w:rPr>
        <w:t>fija</w:t>
      </w:r>
      <w:r w:rsidR="006662C8" w:rsidRPr="00403C29">
        <w:rPr>
          <w:rFonts w:ascii="Museo Sans 300" w:hAnsi="Museo Sans 300"/>
          <w:sz w:val="20"/>
          <w:szCs w:val="20"/>
        </w:rPr>
        <w:t xml:space="preserve"> </w:t>
      </w:r>
      <w:r w:rsidRPr="00403C29">
        <w:rPr>
          <w:rFonts w:ascii="Museo Sans 300" w:hAnsi="Museo Sans 300"/>
          <w:sz w:val="20"/>
          <w:szCs w:val="20"/>
        </w:rPr>
        <w:t>obligaciones</w:t>
      </w:r>
      <w:r w:rsidR="006662C8" w:rsidRPr="00403C29">
        <w:rPr>
          <w:rFonts w:ascii="Museo Sans 300" w:hAnsi="Museo Sans 300"/>
          <w:sz w:val="20"/>
          <w:szCs w:val="20"/>
        </w:rPr>
        <w:t xml:space="preserve"> </w:t>
      </w:r>
      <w:r w:rsidRPr="00403C29">
        <w:rPr>
          <w:rFonts w:ascii="Museo Sans 300" w:hAnsi="Museo Sans 300"/>
          <w:sz w:val="20"/>
          <w:szCs w:val="20"/>
        </w:rPr>
        <w:t>tanto</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distribuidoras,</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usuarios</w:t>
      </w:r>
      <w:r w:rsidR="006662C8" w:rsidRPr="00403C29">
        <w:rPr>
          <w:rFonts w:ascii="Museo Sans 300" w:hAnsi="Museo Sans 300"/>
          <w:sz w:val="20"/>
          <w:szCs w:val="20"/>
        </w:rPr>
        <w:t xml:space="preserve"> </w:t>
      </w:r>
      <w:r w:rsidRPr="00403C29">
        <w:rPr>
          <w:rFonts w:ascii="Museo Sans 300" w:hAnsi="Museo Sans 300"/>
          <w:sz w:val="20"/>
          <w:szCs w:val="20"/>
        </w:rPr>
        <w:t>finales.</w:t>
      </w:r>
      <w:r w:rsidR="006662C8" w:rsidRPr="00403C29">
        <w:rPr>
          <w:rFonts w:ascii="Museo Sans 300" w:hAnsi="Museo Sans 300"/>
          <w:sz w:val="20"/>
          <w:szCs w:val="20"/>
        </w:rPr>
        <w:t xml:space="preserve"> </w:t>
      </w:r>
      <w:r w:rsidRPr="00403C29">
        <w:rPr>
          <w:rFonts w:ascii="Museo Sans 300" w:hAnsi="Museo Sans 300"/>
          <w:sz w:val="20"/>
          <w:szCs w:val="20"/>
        </w:rPr>
        <w:t>Una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obligaciones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distribuidoras</w:t>
      </w:r>
      <w:r w:rsidR="006662C8" w:rsidRPr="00403C29">
        <w:rPr>
          <w:rFonts w:ascii="Museo Sans 300" w:hAnsi="Museo Sans 300"/>
          <w:sz w:val="20"/>
          <w:szCs w:val="20"/>
        </w:rPr>
        <w:t xml:space="preserve"> </w:t>
      </w:r>
      <w:r w:rsidRPr="00403C29">
        <w:rPr>
          <w:rFonts w:ascii="Museo Sans 300" w:hAnsi="Museo Sans 300"/>
          <w:sz w:val="20"/>
          <w:szCs w:val="20"/>
        </w:rPr>
        <w:t>es</w:t>
      </w:r>
      <w:r w:rsidR="006662C8" w:rsidRPr="00403C29">
        <w:rPr>
          <w:rFonts w:ascii="Museo Sans 300" w:hAnsi="Museo Sans 300"/>
          <w:sz w:val="20"/>
          <w:szCs w:val="20"/>
        </w:rPr>
        <w:t xml:space="preserve"> </w:t>
      </w:r>
      <w:r w:rsidRPr="00403C29">
        <w:rPr>
          <w:rFonts w:ascii="Museo Sans 300" w:hAnsi="Museo Sans 300"/>
          <w:sz w:val="20"/>
          <w:szCs w:val="20"/>
        </w:rPr>
        <w:t>suministrar</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servicio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eléctrica</w:t>
      </w:r>
      <w:r w:rsidR="006662C8" w:rsidRPr="00403C29">
        <w:rPr>
          <w:rFonts w:ascii="Museo Sans 300" w:hAnsi="Museo Sans 300"/>
          <w:sz w:val="20"/>
          <w:szCs w:val="20"/>
        </w:rPr>
        <w:t xml:space="preserve"> </w:t>
      </w:r>
      <w:r w:rsidRPr="00403C29">
        <w:rPr>
          <w:rFonts w:ascii="Museo Sans 300" w:hAnsi="Museo Sans 300"/>
          <w:sz w:val="20"/>
          <w:szCs w:val="20"/>
        </w:rPr>
        <w:t>—servicio</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no</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ha</w:t>
      </w:r>
      <w:r w:rsidR="006662C8" w:rsidRPr="00403C29">
        <w:rPr>
          <w:rFonts w:ascii="Museo Sans 300" w:hAnsi="Museo Sans 300"/>
          <w:sz w:val="20"/>
          <w:szCs w:val="20"/>
        </w:rPr>
        <w:t xml:space="preserve"> </w:t>
      </w:r>
      <w:r w:rsidRPr="00403C29">
        <w:rPr>
          <w:rFonts w:ascii="Museo Sans 300" w:hAnsi="Museo Sans 300"/>
          <w:sz w:val="20"/>
          <w:szCs w:val="20"/>
        </w:rPr>
        <w:t>alegado</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haya</w:t>
      </w:r>
      <w:r w:rsidR="006662C8" w:rsidRPr="00403C29">
        <w:rPr>
          <w:rFonts w:ascii="Museo Sans 300" w:hAnsi="Museo Sans 300"/>
          <w:sz w:val="20"/>
          <w:szCs w:val="20"/>
        </w:rPr>
        <w:t xml:space="preserve"> </w:t>
      </w:r>
      <w:r w:rsidRPr="00403C29">
        <w:rPr>
          <w:rFonts w:ascii="Museo Sans 300" w:hAnsi="Museo Sans 300"/>
          <w:sz w:val="20"/>
          <w:szCs w:val="20"/>
        </w:rPr>
        <w:t>sido</w:t>
      </w:r>
      <w:r w:rsidR="006662C8" w:rsidRPr="00403C29">
        <w:rPr>
          <w:rFonts w:ascii="Museo Sans 300" w:hAnsi="Museo Sans 300"/>
          <w:sz w:val="20"/>
          <w:szCs w:val="20"/>
        </w:rPr>
        <w:t xml:space="preserve"> </w:t>
      </w:r>
      <w:r w:rsidRPr="00403C29">
        <w:rPr>
          <w:rFonts w:ascii="Museo Sans 300" w:hAnsi="Museo Sans 300"/>
          <w:sz w:val="20"/>
          <w:szCs w:val="20"/>
        </w:rPr>
        <w:t>interrumpido—</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entre</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obligaciones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usuarios</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encuentra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pagar</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montos</w:t>
      </w:r>
      <w:r w:rsidR="006662C8" w:rsidRPr="00403C29">
        <w:rPr>
          <w:rFonts w:ascii="Museo Sans 300" w:hAnsi="Museo Sans 300"/>
          <w:sz w:val="20"/>
          <w:szCs w:val="20"/>
        </w:rPr>
        <w:t xml:space="preserve"> </w:t>
      </w:r>
      <w:r w:rsidRPr="00403C29">
        <w:rPr>
          <w:rFonts w:ascii="Museo Sans 300" w:hAnsi="Museo Sans 300"/>
          <w:sz w:val="20"/>
          <w:szCs w:val="20"/>
        </w:rPr>
        <w:t>correspondientes</w:t>
      </w:r>
      <w:r w:rsidR="006662C8" w:rsidRPr="00403C29">
        <w:rPr>
          <w:rFonts w:ascii="Museo Sans 300" w:hAnsi="Museo Sans 300"/>
          <w:sz w:val="20"/>
          <w:szCs w:val="20"/>
        </w:rPr>
        <w:t xml:space="preserve"> </w:t>
      </w:r>
      <w:r w:rsidRPr="00403C29">
        <w:rPr>
          <w:rFonts w:ascii="Museo Sans 300" w:hAnsi="Museo Sans 300"/>
          <w:sz w:val="20"/>
          <w:szCs w:val="20"/>
        </w:rPr>
        <w:t>al</w:t>
      </w:r>
      <w:r w:rsidR="006662C8" w:rsidRPr="00403C29">
        <w:rPr>
          <w:rFonts w:ascii="Museo Sans 300" w:hAnsi="Museo Sans 300"/>
          <w:sz w:val="20"/>
          <w:szCs w:val="20"/>
        </w:rPr>
        <w:t xml:space="preserve"> </w:t>
      </w:r>
      <w:r w:rsidRPr="00403C29">
        <w:rPr>
          <w:rFonts w:ascii="Museo Sans 300" w:hAnsi="Museo Sans 300"/>
          <w:sz w:val="20"/>
          <w:szCs w:val="20"/>
        </w:rPr>
        <w:t>consumo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eléctrica</w:t>
      </w:r>
      <w:r w:rsidR="006662C8" w:rsidRPr="00403C29">
        <w:rPr>
          <w:rFonts w:ascii="Museo Sans 300" w:hAnsi="Museo Sans 300"/>
          <w:sz w:val="20"/>
          <w:szCs w:val="20"/>
        </w:rPr>
        <w:t xml:space="preserve"> </w:t>
      </w:r>
      <w:r w:rsidRPr="00403C29">
        <w:rPr>
          <w:rFonts w:ascii="Museo Sans 300" w:hAnsi="Museo Sans 300"/>
          <w:sz w:val="20"/>
          <w:szCs w:val="20"/>
        </w:rPr>
        <w:t>debidamente</w:t>
      </w:r>
      <w:r w:rsidR="006662C8" w:rsidRPr="00403C29">
        <w:rPr>
          <w:rFonts w:ascii="Museo Sans 300" w:hAnsi="Museo Sans 300"/>
          <w:sz w:val="20"/>
          <w:szCs w:val="20"/>
        </w:rPr>
        <w:t xml:space="preserve"> </w:t>
      </w:r>
      <w:r w:rsidRPr="00403C29">
        <w:rPr>
          <w:rFonts w:ascii="Museo Sans 300" w:hAnsi="Museo Sans 300"/>
          <w:sz w:val="20"/>
          <w:szCs w:val="20"/>
        </w:rPr>
        <w:t>comprobados.</w:t>
      </w:r>
      <w:r w:rsidR="006662C8" w:rsidRPr="00403C29">
        <w:rPr>
          <w:rFonts w:ascii="Museo Sans 300" w:hAnsi="Museo Sans 300"/>
          <w:sz w:val="20"/>
          <w:szCs w:val="20"/>
        </w:rPr>
        <w:t xml:space="preserve"> </w:t>
      </w:r>
    </w:p>
    <w:p w14:paraId="0EB8E3E2" w14:textId="77777777" w:rsidR="009043E3" w:rsidRPr="00403C29" w:rsidRDefault="009043E3" w:rsidP="00403C29">
      <w:pPr>
        <w:autoSpaceDE w:val="0"/>
        <w:spacing w:after="0" w:line="240" w:lineRule="auto"/>
        <w:ind w:left="426"/>
        <w:jc w:val="both"/>
        <w:rPr>
          <w:rFonts w:ascii="Museo Sans 300" w:hAnsi="Museo Sans 300"/>
          <w:sz w:val="20"/>
          <w:szCs w:val="20"/>
        </w:rPr>
      </w:pPr>
    </w:p>
    <w:p w14:paraId="1887E3A8" w14:textId="35B16697" w:rsidR="007C3AD1" w:rsidRDefault="007C3AD1"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Es</w:t>
      </w:r>
      <w:r w:rsidR="006662C8" w:rsidRPr="00403C29">
        <w:rPr>
          <w:rFonts w:ascii="Museo Sans 300" w:hAnsi="Museo Sans 300"/>
          <w:sz w:val="20"/>
          <w:szCs w:val="20"/>
        </w:rPr>
        <w:t xml:space="preserve"> </w:t>
      </w:r>
      <w:r w:rsidRPr="00403C29">
        <w:rPr>
          <w:rFonts w:ascii="Museo Sans 300" w:hAnsi="Museo Sans 300"/>
          <w:sz w:val="20"/>
          <w:szCs w:val="20"/>
        </w:rPr>
        <w:t>preciso</w:t>
      </w:r>
      <w:r w:rsidR="006662C8" w:rsidRPr="00403C29">
        <w:rPr>
          <w:rFonts w:ascii="Museo Sans 300" w:hAnsi="Museo Sans 300"/>
          <w:sz w:val="20"/>
          <w:szCs w:val="20"/>
        </w:rPr>
        <w:t xml:space="preserve"> </w:t>
      </w:r>
      <w:r w:rsidRPr="00403C29">
        <w:rPr>
          <w:rFonts w:ascii="Museo Sans 300" w:hAnsi="Museo Sans 300"/>
          <w:sz w:val="20"/>
          <w:szCs w:val="20"/>
        </w:rPr>
        <w:t>aclarar</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monto</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recuperar</w:t>
      </w:r>
      <w:r w:rsidR="006662C8" w:rsidRPr="00403C29">
        <w:rPr>
          <w:rFonts w:ascii="Museo Sans 300" w:hAnsi="Museo Sans 300"/>
          <w:sz w:val="20"/>
          <w:szCs w:val="20"/>
        </w:rPr>
        <w:t xml:space="preserve"> </w:t>
      </w:r>
      <w:r w:rsidRPr="00403C29">
        <w:rPr>
          <w:rFonts w:ascii="Museo Sans 300" w:hAnsi="Museo Sans 300"/>
          <w:sz w:val="20"/>
          <w:szCs w:val="20"/>
        </w:rPr>
        <w:t>por</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distribuidora</w:t>
      </w:r>
      <w:r w:rsidR="006662C8" w:rsidRPr="00403C29">
        <w:rPr>
          <w:rFonts w:ascii="Museo Sans 300" w:hAnsi="Museo Sans 300"/>
          <w:sz w:val="20"/>
          <w:szCs w:val="20"/>
        </w:rPr>
        <w:t xml:space="preserve"> </w:t>
      </w:r>
      <w:r w:rsidRPr="00403C29">
        <w:rPr>
          <w:rFonts w:ascii="Museo Sans 300" w:hAnsi="Museo Sans 300"/>
          <w:sz w:val="20"/>
          <w:szCs w:val="20"/>
        </w:rPr>
        <w:t>constituye</w:t>
      </w:r>
      <w:r w:rsidR="006662C8" w:rsidRPr="00403C29">
        <w:rPr>
          <w:rFonts w:ascii="Museo Sans 300" w:hAnsi="Museo Sans 300"/>
          <w:sz w:val="20"/>
          <w:szCs w:val="20"/>
        </w:rPr>
        <w:t xml:space="preserve"> </w:t>
      </w:r>
      <w:r w:rsidRPr="00403C29">
        <w:rPr>
          <w:rFonts w:ascii="Museo Sans 300" w:hAnsi="Museo Sans 300"/>
          <w:sz w:val="20"/>
          <w:szCs w:val="20"/>
        </w:rPr>
        <w:t>una</w:t>
      </w:r>
      <w:r w:rsidR="006662C8" w:rsidRPr="00403C29">
        <w:rPr>
          <w:rFonts w:ascii="Museo Sans 300" w:hAnsi="Museo Sans 300"/>
          <w:sz w:val="20"/>
          <w:szCs w:val="20"/>
        </w:rPr>
        <w:t xml:space="preserve"> </w:t>
      </w:r>
      <w:r w:rsidRPr="00403C29">
        <w:rPr>
          <w:rFonts w:ascii="Museo Sans 300" w:hAnsi="Museo Sans 300"/>
          <w:sz w:val="20"/>
          <w:szCs w:val="20"/>
        </w:rPr>
        <w:t>parte</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período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existió</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condición</w:t>
      </w:r>
      <w:r w:rsidR="006662C8" w:rsidRPr="00403C29">
        <w:rPr>
          <w:rFonts w:ascii="Museo Sans 300" w:hAnsi="Museo Sans 300"/>
          <w:sz w:val="20"/>
          <w:szCs w:val="20"/>
        </w:rPr>
        <w:t xml:space="preserve"> </w:t>
      </w:r>
      <w:r w:rsidRPr="00403C29">
        <w:rPr>
          <w:rFonts w:ascii="Museo Sans 300" w:hAnsi="Museo Sans 300"/>
          <w:sz w:val="20"/>
          <w:szCs w:val="20"/>
        </w:rPr>
        <w:t>irregular,</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cálculo</w:t>
      </w:r>
      <w:r w:rsidR="006662C8" w:rsidRPr="00403C29">
        <w:rPr>
          <w:rFonts w:ascii="Museo Sans 300" w:hAnsi="Museo Sans 300"/>
          <w:sz w:val="20"/>
          <w:szCs w:val="20"/>
        </w:rPr>
        <w:t xml:space="preserve"> </w:t>
      </w:r>
      <w:r w:rsidRPr="00403C29">
        <w:rPr>
          <w:rFonts w:ascii="Museo Sans 300" w:hAnsi="Museo Sans 300"/>
          <w:sz w:val="20"/>
          <w:szCs w:val="20"/>
        </w:rPr>
        <w:t>no</w:t>
      </w:r>
      <w:r w:rsidR="006662C8" w:rsidRPr="00403C29">
        <w:rPr>
          <w:rFonts w:ascii="Museo Sans 300" w:hAnsi="Museo Sans 300"/>
          <w:sz w:val="20"/>
          <w:szCs w:val="20"/>
        </w:rPr>
        <w:t xml:space="preserve"> </w:t>
      </w:r>
      <w:r w:rsidRPr="00403C29">
        <w:rPr>
          <w:rFonts w:ascii="Museo Sans 300" w:hAnsi="Museo Sans 300"/>
          <w:sz w:val="20"/>
          <w:szCs w:val="20"/>
        </w:rPr>
        <w:t>es</w:t>
      </w:r>
      <w:r w:rsidR="006662C8" w:rsidRPr="00403C29">
        <w:rPr>
          <w:rFonts w:ascii="Museo Sans 300" w:hAnsi="Museo Sans 300"/>
          <w:sz w:val="20"/>
          <w:szCs w:val="20"/>
        </w:rPr>
        <w:t xml:space="preserve"> </w:t>
      </w:r>
      <w:r w:rsidRPr="00403C29">
        <w:rPr>
          <w:rFonts w:ascii="Museo Sans 300" w:hAnsi="Museo Sans 300"/>
          <w:sz w:val="20"/>
          <w:szCs w:val="20"/>
        </w:rPr>
        <w:t>un</w:t>
      </w:r>
      <w:r w:rsidR="006662C8" w:rsidRPr="00403C29">
        <w:rPr>
          <w:rFonts w:ascii="Museo Sans 300" w:hAnsi="Museo Sans 300"/>
          <w:sz w:val="20"/>
          <w:szCs w:val="20"/>
        </w:rPr>
        <w:t xml:space="preserve"> </w:t>
      </w:r>
      <w:r w:rsidRPr="00403C29">
        <w:rPr>
          <w:rFonts w:ascii="Museo Sans 300" w:hAnsi="Museo Sans 300"/>
          <w:sz w:val="20"/>
          <w:szCs w:val="20"/>
        </w:rPr>
        <w:t>cobro</w:t>
      </w:r>
      <w:r w:rsidR="006662C8" w:rsidRPr="00403C29">
        <w:rPr>
          <w:rFonts w:ascii="Museo Sans 300" w:hAnsi="Museo Sans 300"/>
          <w:sz w:val="20"/>
          <w:szCs w:val="20"/>
        </w:rPr>
        <w:t xml:space="preserve"> </w:t>
      </w:r>
      <w:r w:rsidRPr="00403C29">
        <w:rPr>
          <w:rFonts w:ascii="Museo Sans 300" w:hAnsi="Museo Sans 300"/>
          <w:sz w:val="20"/>
          <w:szCs w:val="20"/>
        </w:rPr>
        <w:t>arbitrario</w:t>
      </w:r>
      <w:r w:rsidR="006662C8" w:rsidRPr="00403C29">
        <w:rPr>
          <w:rFonts w:ascii="Museo Sans 300" w:hAnsi="Museo Sans 300"/>
          <w:sz w:val="20"/>
          <w:szCs w:val="20"/>
        </w:rPr>
        <w:t xml:space="preserve"> </w:t>
      </w:r>
      <w:r w:rsidRPr="00403C29">
        <w:rPr>
          <w:rFonts w:ascii="Museo Sans 300" w:hAnsi="Museo Sans 300"/>
          <w:sz w:val="20"/>
          <w:szCs w:val="20"/>
        </w:rPr>
        <w:t>ni</w:t>
      </w:r>
      <w:r w:rsidR="006662C8" w:rsidRPr="00403C29">
        <w:rPr>
          <w:rFonts w:ascii="Museo Sans 300" w:hAnsi="Museo Sans 300"/>
          <w:sz w:val="20"/>
          <w:szCs w:val="20"/>
        </w:rPr>
        <w:t xml:space="preserve"> </w:t>
      </w:r>
      <w:r w:rsidRPr="00403C29">
        <w:rPr>
          <w:rFonts w:ascii="Museo Sans 300" w:hAnsi="Museo Sans 300"/>
          <w:sz w:val="20"/>
          <w:szCs w:val="20"/>
        </w:rPr>
        <w:t>antojadizo,</w:t>
      </w:r>
      <w:r w:rsidR="006662C8" w:rsidRPr="00403C29">
        <w:rPr>
          <w:rFonts w:ascii="Museo Sans 300" w:hAnsi="Museo Sans 300"/>
          <w:sz w:val="20"/>
          <w:szCs w:val="20"/>
        </w:rPr>
        <w:t xml:space="preserve"> </w:t>
      </w:r>
      <w:r w:rsidRPr="00403C29">
        <w:rPr>
          <w:rFonts w:ascii="Museo Sans 300" w:hAnsi="Museo Sans 300"/>
          <w:sz w:val="20"/>
          <w:szCs w:val="20"/>
        </w:rPr>
        <w:t>sino</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recuperación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una</w:t>
      </w:r>
      <w:r w:rsidR="006662C8" w:rsidRPr="00403C29">
        <w:rPr>
          <w:rFonts w:ascii="Museo Sans 300" w:hAnsi="Museo Sans 300"/>
          <w:sz w:val="20"/>
          <w:szCs w:val="20"/>
        </w:rPr>
        <w:t xml:space="preserve"> </w:t>
      </w:r>
      <w:r w:rsidRPr="00403C29">
        <w:rPr>
          <w:rFonts w:ascii="Museo Sans 300" w:hAnsi="Museo Sans 300"/>
          <w:sz w:val="20"/>
          <w:szCs w:val="20"/>
        </w:rPr>
        <w:t>fracción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debió</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percibir</w:t>
      </w:r>
      <w:r w:rsidR="006662C8" w:rsidRPr="00403C29">
        <w:rPr>
          <w:rFonts w:ascii="Museo Sans 300" w:hAnsi="Museo Sans 300"/>
          <w:sz w:val="20"/>
          <w:szCs w:val="20"/>
        </w:rPr>
        <w:t xml:space="preserve"> </w:t>
      </w:r>
      <w:r w:rsidRPr="00403C29">
        <w:rPr>
          <w:rFonts w:ascii="Museo Sans 300" w:hAnsi="Museo Sans 300"/>
          <w:sz w:val="20"/>
          <w:szCs w:val="20"/>
        </w:rPr>
        <w:t>por</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consumo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eléctrica</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período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consumió</w:t>
      </w:r>
      <w:r w:rsidR="006662C8" w:rsidRPr="00403C29">
        <w:rPr>
          <w:rFonts w:ascii="Museo Sans 300" w:hAnsi="Museo Sans 300"/>
          <w:sz w:val="20"/>
          <w:szCs w:val="20"/>
        </w:rPr>
        <w:t xml:space="preserve"> </w:t>
      </w:r>
      <w:r w:rsidRPr="00403C29">
        <w:rPr>
          <w:rFonts w:ascii="Museo Sans 300" w:hAnsi="Museo Sans 300"/>
          <w:sz w:val="20"/>
          <w:szCs w:val="20"/>
        </w:rPr>
        <w:t>más</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registrada</w:t>
      </w:r>
      <w:r w:rsidR="006662C8" w:rsidRPr="00403C29">
        <w:rPr>
          <w:rFonts w:ascii="Museo Sans 300" w:hAnsi="Museo Sans 300"/>
          <w:sz w:val="20"/>
          <w:szCs w:val="20"/>
        </w:rPr>
        <w:t xml:space="preserve"> </w:t>
      </w:r>
      <w:r w:rsidRPr="00403C29">
        <w:rPr>
          <w:rFonts w:ascii="Museo Sans 300" w:hAnsi="Museo Sans 300"/>
          <w:sz w:val="20"/>
          <w:szCs w:val="20"/>
        </w:rPr>
        <w:t>debido</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condición</w:t>
      </w:r>
      <w:r w:rsidR="006662C8" w:rsidRPr="00403C29">
        <w:rPr>
          <w:rFonts w:ascii="Museo Sans 300" w:hAnsi="Museo Sans 300"/>
          <w:sz w:val="20"/>
          <w:szCs w:val="20"/>
        </w:rPr>
        <w:t xml:space="preserve"> </w:t>
      </w:r>
      <w:r w:rsidRPr="00403C29">
        <w:rPr>
          <w:rFonts w:ascii="Museo Sans 300" w:hAnsi="Museo Sans 300"/>
          <w:sz w:val="20"/>
          <w:szCs w:val="20"/>
        </w:rPr>
        <w:t>irregular.</w:t>
      </w:r>
    </w:p>
    <w:p w14:paraId="4233EA63" w14:textId="77777777" w:rsidR="00DB4CB1" w:rsidRDefault="00DB4CB1" w:rsidP="00403C29">
      <w:pPr>
        <w:autoSpaceDE w:val="0"/>
        <w:spacing w:after="0" w:line="240" w:lineRule="auto"/>
        <w:ind w:left="426"/>
        <w:jc w:val="both"/>
        <w:rPr>
          <w:rFonts w:ascii="Museo Sans 300" w:hAnsi="Museo Sans 300"/>
          <w:sz w:val="20"/>
          <w:szCs w:val="20"/>
        </w:rPr>
      </w:pPr>
    </w:p>
    <w:p w14:paraId="408515B0" w14:textId="73DF8265" w:rsidR="005E45BC" w:rsidRPr="00403C29" w:rsidRDefault="006662C8" w:rsidP="002938AF">
      <w:pPr>
        <w:numPr>
          <w:ilvl w:val="0"/>
          <w:numId w:val="17"/>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403C29">
        <w:rPr>
          <w:rFonts w:ascii="Museo Sans 300" w:eastAsia="Arial" w:hAnsi="Museo Sans 300" w:cs="Times New Roman"/>
          <w:color w:val="000000"/>
          <w:sz w:val="20"/>
          <w:szCs w:val="20"/>
          <w:shd w:val="clear" w:color="auto" w:fill="FFFFFF"/>
        </w:rPr>
        <w:t xml:space="preserve"> </w:t>
      </w:r>
      <w:r w:rsidR="005E45BC" w:rsidRPr="00403C29">
        <w:rPr>
          <w:rFonts w:ascii="Museo Sans 500" w:eastAsia="Arial" w:hAnsi="Museo Sans 500" w:cs="Times New Roman"/>
          <w:b/>
          <w:sz w:val="20"/>
          <w:szCs w:val="20"/>
        </w:rPr>
        <w:t>CONCLUSIÓN</w:t>
      </w:r>
    </w:p>
    <w:p w14:paraId="4C9DD59B" w14:textId="77777777" w:rsidR="005E45BC" w:rsidRPr="00403C29"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61FABC" w14:textId="29D92F88" w:rsidR="0084653A" w:rsidRPr="00403C29" w:rsidRDefault="0089025D"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 xml:space="preserve">Con fundamento en el informe técnico N.° </w:t>
      </w:r>
      <w:r w:rsidR="00203C0F">
        <w:rPr>
          <w:rFonts w:ascii="Museo Sans 300" w:hAnsi="Museo Sans 300"/>
          <w:sz w:val="20"/>
          <w:szCs w:val="20"/>
        </w:rPr>
        <w:t>IT-0325-CAU-22</w:t>
      </w:r>
      <w:r w:rsidRPr="00403C29">
        <w:rPr>
          <w:rFonts w:ascii="Museo Sans 300" w:hAnsi="Museo Sans 300"/>
          <w:sz w:val="20"/>
          <w:szCs w:val="20"/>
        </w:rPr>
        <w:t>, esta Superintendencia considera pertinente adherirse a lo dictaminado por el CAU y, por consecuencia, establecer</w:t>
      </w:r>
      <w:r w:rsidR="00FB4151" w:rsidRPr="00403C29">
        <w:rPr>
          <w:rFonts w:ascii="Museo Sans 300" w:hAnsi="Museo Sans 300"/>
          <w:sz w:val="20"/>
          <w:szCs w:val="20"/>
        </w:rPr>
        <w:t xml:space="preserve"> que en el suministro identificado con el NIC </w:t>
      </w:r>
      <w:r w:rsidR="0077045B">
        <w:rPr>
          <w:rFonts w:ascii="Museo Sans 300" w:hAnsi="Museo Sans 300"/>
          <w:sz w:val="20"/>
          <w:szCs w:val="20"/>
        </w:rPr>
        <w:t>+++</w:t>
      </w:r>
      <w:r w:rsidR="00FB4151" w:rsidRPr="00403C29">
        <w:rPr>
          <w:rFonts w:ascii="Museo Sans 300" w:hAnsi="Museo Sans 300"/>
          <w:sz w:val="20"/>
          <w:szCs w:val="20"/>
        </w:rPr>
        <w:t xml:space="preserve"> se comprobó la condición irregular</w:t>
      </w:r>
      <w:r w:rsidR="0084653A" w:rsidRPr="00403C29">
        <w:rPr>
          <w:rFonts w:ascii="Museo Sans 300" w:hAnsi="Museo Sans 300"/>
          <w:sz w:val="20"/>
          <w:szCs w:val="20"/>
        </w:rPr>
        <w:t xml:space="preserve"> consistente en una conexión directa en la acometida del suministro hacia el inmueble. </w:t>
      </w:r>
    </w:p>
    <w:p w14:paraId="11345A9D" w14:textId="77777777" w:rsidR="0084653A" w:rsidRPr="00403C29" w:rsidRDefault="0084653A" w:rsidP="00403C29">
      <w:pPr>
        <w:autoSpaceDE w:val="0"/>
        <w:spacing w:after="0" w:line="240" w:lineRule="auto"/>
        <w:ind w:left="426"/>
        <w:jc w:val="both"/>
        <w:rPr>
          <w:rFonts w:ascii="Museo Sans 300" w:hAnsi="Museo Sans 300"/>
          <w:sz w:val="20"/>
          <w:szCs w:val="20"/>
        </w:rPr>
      </w:pPr>
    </w:p>
    <w:p w14:paraId="1BA53EAC" w14:textId="21FE78DA" w:rsidR="00D238A9" w:rsidRDefault="005E45BC" w:rsidP="00D238A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Por</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tanto,</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sociedad</w:t>
      </w:r>
      <w:r w:rsidR="006662C8" w:rsidRPr="00403C29">
        <w:rPr>
          <w:rFonts w:ascii="Museo Sans 300" w:hAnsi="Museo Sans 300"/>
          <w:sz w:val="20"/>
          <w:szCs w:val="20"/>
        </w:rPr>
        <w:t xml:space="preserve"> </w:t>
      </w:r>
      <w:r w:rsidR="00FD3983" w:rsidRPr="00403C29">
        <w:rPr>
          <w:rFonts w:ascii="Museo Sans 300" w:hAnsi="Museo Sans 300"/>
          <w:sz w:val="20"/>
          <w:szCs w:val="20"/>
        </w:rPr>
        <w:t>CAESS</w:t>
      </w:r>
      <w:r w:rsidR="00563274" w:rsidRPr="00403C29">
        <w:rPr>
          <w:rFonts w:ascii="Museo Sans 300" w:hAnsi="Museo Sans 300"/>
          <w:sz w:val="20"/>
          <w:szCs w:val="20"/>
        </w:rPr>
        <w:t>,</w:t>
      </w:r>
      <w:r w:rsidR="006662C8" w:rsidRPr="00403C29">
        <w:rPr>
          <w:rFonts w:ascii="Museo Sans 300" w:hAnsi="Museo Sans 300"/>
          <w:sz w:val="20"/>
          <w:szCs w:val="20"/>
        </w:rPr>
        <w:t xml:space="preserve"> </w:t>
      </w:r>
      <w:r w:rsidR="00563274" w:rsidRPr="00403C29">
        <w:rPr>
          <w:rFonts w:ascii="Museo Sans 300" w:hAnsi="Museo Sans 300"/>
          <w:sz w:val="20"/>
          <w:szCs w:val="20"/>
        </w:rPr>
        <w:t>S.A.</w:t>
      </w:r>
      <w:r w:rsidR="006662C8" w:rsidRPr="00403C29">
        <w:rPr>
          <w:rFonts w:ascii="Museo Sans 300" w:hAnsi="Museo Sans 300"/>
          <w:sz w:val="20"/>
          <w:szCs w:val="20"/>
        </w:rPr>
        <w:t xml:space="preserve"> </w:t>
      </w:r>
      <w:r w:rsidR="00563274" w:rsidRPr="00403C29">
        <w:rPr>
          <w:rFonts w:ascii="Museo Sans 300" w:hAnsi="Museo Sans 300"/>
          <w:sz w:val="20"/>
          <w:szCs w:val="20"/>
        </w:rPr>
        <w:t>de</w:t>
      </w:r>
      <w:r w:rsidR="006662C8" w:rsidRPr="00403C29">
        <w:rPr>
          <w:rFonts w:ascii="Museo Sans 300" w:hAnsi="Museo Sans 300"/>
          <w:sz w:val="20"/>
          <w:szCs w:val="20"/>
        </w:rPr>
        <w:t xml:space="preserve"> </w:t>
      </w:r>
      <w:r w:rsidR="00563274" w:rsidRPr="00403C29">
        <w:rPr>
          <w:rFonts w:ascii="Museo Sans 300" w:hAnsi="Museo Sans 300"/>
          <w:sz w:val="20"/>
          <w:szCs w:val="20"/>
        </w:rPr>
        <w:t>C.V.</w:t>
      </w:r>
      <w:r w:rsidR="006662C8" w:rsidRPr="00403C29">
        <w:rPr>
          <w:rFonts w:ascii="Museo Sans 300" w:hAnsi="Museo Sans 300"/>
          <w:sz w:val="20"/>
          <w:szCs w:val="20"/>
        </w:rPr>
        <w:t xml:space="preserve"> </w:t>
      </w:r>
      <w:r w:rsidRPr="00403C29">
        <w:rPr>
          <w:rFonts w:ascii="Museo Sans 300" w:hAnsi="Museo Sans 300"/>
          <w:sz w:val="20"/>
          <w:szCs w:val="20"/>
        </w:rPr>
        <w:t>tiene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derecho</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recuperar</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cantidad</w:t>
      </w:r>
      <w:r w:rsidR="006662C8" w:rsidRPr="00403C29">
        <w:rPr>
          <w:rFonts w:ascii="Museo Sans 300" w:hAnsi="Museo Sans 300"/>
          <w:sz w:val="20"/>
          <w:szCs w:val="20"/>
        </w:rPr>
        <w:t xml:space="preserve"> </w:t>
      </w:r>
      <w:r w:rsidR="00EC2B52" w:rsidRPr="00403C29">
        <w:rPr>
          <w:rFonts w:ascii="Museo Sans 300" w:hAnsi="Museo Sans 300"/>
          <w:sz w:val="20"/>
          <w:szCs w:val="20"/>
        </w:rPr>
        <w:t>de</w:t>
      </w:r>
      <w:r w:rsidR="00663865" w:rsidRPr="00403C29">
        <w:rPr>
          <w:rFonts w:ascii="Museo Sans 300" w:hAnsi="Museo Sans 300"/>
          <w:sz w:val="20"/>
          <w:szCs w:val="20"/>
        </w:rPr>
        <w:t xml:space="preserve"> </w:t>
      </w:r>
      <w:r w:rsidR="00D238A9">
        <w:rPr>
          <w:rFonts w:ascii="Museo Sans 300" w:hAnsi="Museo Sans 300"/>
          <w:sz w:val="20"/>
          <w:szCs w:val="20"/>
        </w:rPr>
        <w:t>CUATROCIENTOS NOVENTA Y NUEVE 40</w:t>
      </w:r>
      <w:r w:rsidR="00D238A9" w:rsidRPr="00AC7FFE">
        <w:rPr>
          <w:rFonts w:ascii="Museo Sans 300" w:hAnsi="Museo Sans 300"/>
          <w:sz w:val="20"/>
          <w:szCs w:val="20"/>
        </w:rPr>
        <w:t xml:space="preserve">/100 DÓLARES DE LOS ESTADOS UNIDOS DE AMÉRICA </w:t>
      </w:r>
      <w:r w:rsidR="00D238A9" w:rsidRPr="00AC7FFE">
        <w:rPr>
          <w:rFonts w:ascii="Museo Sans 300" w:hAnsi="Museo Sans 300"/>
          <w:sz w:val="20"/>
          <w:szCs w:val="20"/>
        </w:rPr>
        <w:lastRenderedPageBreak/>
        <w:t xml:space="preserve">(USD </w:t>
      </w:r>
      <w:r w:rsidR="00C145F9">
        <w:rPr>
          <w:rFonts w:ascii="Museo Sans 300" w:hAnsi="Museo Sans 300"/>
          <w:sz w:val="20"/>
          <w:szCs w:val="20"/>
        </w:rPr>
        <w:t>499.40</w:t>
      </w:r>
      <w:r w:rsidR="00D238A9"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w:t>
      </w:r>
      <w:r w:rsidR="00D238A9">
        <w:rPr>
          <w:rFonts w:ascii="Museo Sans 300" w:hAnsi="Museo Sans 300"/>
          <w:sz w:val="20"/>
          <w:szCs w:val="20"/>
        </w:rPr>
        <w:t>2021</w:t>
      </w:r>
      <w:r w:rsidR="00D238A9" w:rsidRPr="00AC7FFE">
        <w:rPr>
          <w:rFonts w:ascii="Museo Sans 300" w:hAnsi="Museo Sans 300"/>
          <w:sz w:val="20"/>
          <w:szCs w:val="20"/>
        </w:rPr>
        <w:t>.</w:t>
      </w:r>
    </w:p>
    <w:p w14:paraId="2D621D8F" w14:textId="77777777" w:rsidR="00D238A9" w:rsidRDefault="00D238A9" w:rsidP="00D238A9">
      <w:pPr>
        <w:autoSpaceDE w:val="0"/>
        <w:spacing w:after="0" w:line="240" w:lineRule="auto"/>
        <w:ind w:left="426"/>
        <w:jc w:val="both"/>
        <w:rPr>
          <w:rFonts w:ascii="Museo Sans 300" w:hAnsi="Museo Sans 300"/>
          <w:sz w:val="20"/>
          <w:szCs w:val="20"/>
        </w:rPr>
      </w:pPr>
    </w:p>
    <w:p w14:paraId="2814BEF5" w14:textId="77777777" w:rsidR="00D238A9" w:rsidRDefault="00D238A9" w:rsidP="00D238A9">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ya recuperó la cantidad de DOSCIENTOS 00/100 DÓLARES DE LOS ESTADOS UNIDOS DE AMÉRICA (USD 200.00) IVA incluido</w:t>
      </w:r>
      <w:r>
        <w:rPr>
          <w:rFonts w:ascii="Museo Sans 300" w:hAnsi="Museo Sans 300"/>
          <w:sz w:val="20"/>
          <w:szCs w:val="20"/>
        </w:rPr>
        <w:t xml:space="preserve">, </w:t>
      </w:r>
      <w:r w:rsidRPr="009625A8">
        <w:rPr>
          <w:rFonts w:ascii="Museo Sans 300" w:hAnsi="Museo Sans 300"/>
          <w:sz w:val="20"/>
          <w:szCs w:val="20"/>
        </w:rPr>
        <w:t>el monto a recuperar es por la cantidad de DOSCIENTOS NOVENTA Y NUEVE 40/100 DÓLARES DE LOS ESTADOS UNIDOS DE AMÉRICA (USD 299.40) IVA incluido, más los respectivos intereses, de conformidad con el artículo 36 de los Términos y Condiciones Generales al Consumidor Final del Pliego Tarifario aplicable para el año 2021.</w:t>
      </w:r>
    </w:p>
    <w:p w14:paraId="35B2BDEE" w14:textId="77777777" w:rsidR="00DB4CB1" w:rsidRPr="009625A8" w:rsidRDefault="00DB4CB1" w:rsidP="00D238A9">
      <w:pPr>
        <w:autoSpaceDE w:val="0"/>
        <w:spacing w:after="0" w:line="240" w:lineRule="auto"/>
        <w:ind w:left="426"/>
        <w:jc w:val="both"/>
        <w:rPr>
          <w:rFonts w:ascii="Museo Sans 300" w:hAnsi="Museo Sans 300"/>
          <w:sz w:val="20"/>
          <w:szCs w:val="20"/>
        </w:rPr>
      </w:pPr>
    </w:p>
    <w:p w14:paraId="63F93D50" w14:textId="77777777" w:rsidR="005E45BC" w:rsidRPr="005E45BC" w:rsidRDefault="005E45BC" w:rsidP="002938AF">
      <w:pPr>
        <w:numPr>
          <w:ilvl w:val="0"/>
          <w:numId w:val="17"/>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0FBCFD" w14:textId="77777777" w:rsidR="00403C29" w:rsidRDefault="005E45BC"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cumplimiento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artículos</w:t>
      </w:r>
      <w:r w:rsidR="006662C8" w:rsidRPr="00403C29">
        <w:rPr>
          <w:rFonts w:ascii="Museo Sans 300" w:hAnsi="Museo Sans 300"/>
          <w:sz w:val="20"/>
          <w:szCs w:val="20"/>
        </w:rPr>
        <w:t xml:space="preserve"> </w:t>
      </w:r>
      <w:r w:rsidRPr="00403C29">
        <w:rPr>
          <w:rFonts w:ascii="Museo Sans 300" w:hAnsi="Museo Sans 300"/>
          <w:sz w:val="20"/>
          <w:szCs w:val="20"/>
        </w:rPr>
        <w:t>132</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133</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Ley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Procedimientos</w:t>
      </w:r>
      <w:r w:rsidR="006662C8" w:rsidRPr="00403C29">
        <w:rPr>
          <w:rFonts w:ascii="Museo Sans 300" w:hAnsi="Museo Sans 300"/>
          <w:sz w:val="20"/>
          <w:szCs w:val="20"/>
        </w:rPr>
        <w:t xml:space="preserve"> </w:t>
      </w:r>
      <w:r w:rsidRPr="00403C29">
        <w:rPr>
          <w:rFonts w:ascii="Museo Sans 300" w:hAnsi="Museo Sans 300"/>
          <w:sz w:val="20"/>
          <w:szCs w:val="20"/>
        </w:rPr>
        <w:t>Administrativos,</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recurso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reconsideración</w:t>
      </w:r>
      <w:r w:rsidR="006662C8" w:rsidRPr="00403C29">
        <w:rPr>
          <w:rFonts w:ascii="Museo Sans 300" w:hAnsi="Museo Sans 300"/>
          <w:sz w:val="20"/>
          <w:szCs w:val="20"/>
        </w:rPr>
        <w:t xml:space="preserve"> </w:t>
      </w:r>
      <w:r w:rsidRPr="00403C29">
        <w:rPr>
          <w:rFonts w:ascii="Museo Sans 300" w:hAnsi="Museo Sans 300"/>
          <w:sz w:val="20"/>
          <w:szCs w:val="20"/>
        </w:rPr>
        <w:t>puede</w:t>
      </w:r>
      <w:r w:rsidR="006662C8" w:rsidRPr="00403C29">
        <w:rPr>
          <w:rFonts w:ascii="Museo Sans 300" w:hAnsi="Museo Sans 300"/>
          <w:sz w:val="20"/>
          <w:szCs w:val="20"/>
        </w:rPr>
        <w:t xml:space="preserve"> </w:t>
      </w:r>
      <w:r w:rsidRPr="00403C29">
        <w:rPr>
          <w:rFonts w:ascii="Museo Sans 300" w:hAnsi="Museo Sans 300"/>
          <w:sz w:val="20"/>
          <w:szCs w:val="20"/>
        </w:rPr>
        <w:t>ser</w:t>
      </w:r>
      <w:r w:rsidR="006662C8" w:rsidRPr="00403C29">
        <w:rPr>
          <w:rFonts w:ascii="Museo Sans 300" w:hAnsi="Museo Sans 300"/>
          <w:sz w:val="20"/>
          <w:szCs w:val="20"/>
        </w:rPr>
        <w:t xml:space="preserve"> </w:t>
      </w:r>
      <w:r w:rsidRPr="00403C29">
        <w:rPr>
          <w:rFonts w:ascii="Museo Sans 300" w:hAnsi="Museo Sans 300"/>
          <w:sz w:val="20"/>
          <w:szCs w:val="20"/>
        </w:rPr>
        <w:t>interpuesto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plazo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diez</w:t>
      </w:r>
      <w:r w:rsidR="006662C8" w:rsidRPr="00403C29">
        <w:rPr>
          <w:rFonts w:ascii="Museo Sans 300" w:hAnsi="Museo Sans 300"/>
          <w:sz w:val="20"/>
          <w:szCs w:val="20"/>
        </w:rPr>
        <w:t xml:space="preserve"> </w:t>
      </w:r>
      <w:r w:rsidRPr="00403C29">
        <w:rPr>
          <w:rFonts w:ascii="Museo Sans 300" w:hAnsi="Museo Sans 300"/>
          <w:sz w:val="20"/>
          <w:szCs w:val="20"/>
        </w:rPr>
        <w:t>días</w:t>
      </w:r>
      <w:r w:rsidR="006662C8" w:rsidRPr="00403C29">
        <w:rPr>
          <w:rFonts w:ascii="Museo Sans 300" w:hAnsi="Museo Sans 300"/>
          <w:sz w:val="20"/>
          <w:szCs w:val="20"/>
        </w:rPr>
        <w:t xml:space="preserve"> </w:t>
      </w:r>
      <w:r w:rsidRPr="00403C29">
        <w:rPr>
          <w:rFonts w:ascii="Museo Sans 300" w:hAnsi="Museo Sans 300"/>
          <w:sz w:val="20"/>
          <w:szCs w:val="20"/>
        </w:rPr>
        <w:t>hábiles</w:t>
      </w:r>
      <w:r w:rsidR="006662C8" w:rsidRPr="00403C29">
        <w:rPr>
          <w:rFonts w:ascii="Museo Sans 300" w:hAnsi="Museo Sans 300"/>
          <w:sz w:val="20"/>
          <w:szCs w:val="20"/>
        </w:rPr>
        <w:t xml:space="preserve"> </w:t>
      </w:r>
      <w:r w:rsidRPr="00403C29">
        <w:rPr>
          <w:rFonts w:ascii="Museo Sans 300" w:hAnsi="Museo Sans 300"/>
          <w:sz w:val="20"/>
          <w:szCs w:val="20"/>
        </w:rPr>
        <w:t>contados</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partir</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día</w:t>
      </w:r>
      <w:r w:rsidR="006662C8" w:rsidRPr="00403C29">
        <w:rPr>
          <w:rFonts w:ascii="Museo Sans 300" w:hAnsi="Museo Sans 300"/>
          <w:sz w:val="20"/>
          <w:szCs w:val="20"/>
        </w:rPr>
        <w:t xml:space="preserve"> </w:t>
      </w:r>
      <w:r w:rsidRPr="00403C29">
        <w:rPr>
          <w:rFonts w:ascii="Museo Sans 300" w:hAnsi="Museo Sans 300"/>
          <w:sz w:val="20"/>
          <w:szCs w:val="20"/>
        </w:rPr>
        <w:t>siguiente</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fecha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notificación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este</w:t>
      </w:r>
      <w:r w:rsidR="006662C8" w:rsidRPr="00403C29">
        <w:rPr>
          <w:rFonts w:ascii="Museo Sans 300" w:hAnsi="Museo Sans 300"/>
          <w:sz w:val="20"/>
          <w:szCs w:val="20"/>
        </w:rPr>
        <w:t xml:space="preserve"> </w:t>
      </w:r>
      <w:r w:rsidRPr="00403C29">
        <w:rPr>
          <w:rFonts w:ascii="Museo Sans 300" w:hAnsi="Museo Sans 300"/>
          <w:sz w:val="20"/>
          <w:szCs w:val="20"/>
        </w:rPr>
        <w:t>acuerdo</w:t>
      </w:r>
      <w:r w:rsidR="004961AA" w:rsidRPr="00403C29">
        <w:rPr>
          <w:rFonts w:ascii="Museo Sans 300" w:hAnsi="Museo Sans 300"/>
          <w:sz w:val="20"/>
          <w:szCs w:val="20"/>
        </w:rPr>
        <w:t>,</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recurso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apelación,</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plazo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quince</w:t>
      </w:r>
      <w:r w:rsidR="006662C8" w:rsidRPr="00403C29">
        <w:rPr>
          <w:rFonts w:ascii="Museo Sans 300" w:hAnsi="Museo Sans 300"/>
          <w:sz w:val="20"/>
          <w:szCs w:val="20"/>
        </w:rPr>
        <w:t xml:space="preserve"> </w:t>
      </w:r>
      <w:r w:rsidRPr="00403C29">
        <w:rPr>
          <w:rFonts w:ascii="Museo Sans 300" w:hAnsi="Museo Sans 300"/>
          <w:sz w:val="20"/>
          <w:szCs w:val="20"/>
        </w:rPr>
        <w:t>días</w:t>
      </w:r>
      <w:r w:rsidR="006662C8" w:rsidRPr="00403C29">
        <w:rPr>
          <w:rFonts w:ascii="Museo Sans 300" w:hAnsi="Museo Sans 300"/>
          <w:sz w:val="20"/>
          <w:szCs w:val="20"/>
        </w:rPr>
        <w:t xml:space="preserve"> </w:t>
      </w:r>
      <w:r w:rsidRPr="00403C29">
        <w:rPr>
          <w:rFonts w:ascii="Museo Sans 300" w:hAnsi="Museo Sans 300"/>
          <w:sz w:val="20"/>
          <w:szCs w:val="20"/>
        </w:rPr>
        <w:t>hábiles</w:t>
      </w:r>
      <w:r w:rsidR="006662C8" w:rsidRPr="00403C29">
        <w:rPr>
          <w:rFonts w:ascii="Museo Sans 300" w:hAnsi="Museo Sans 300"/>
          <w:sz w:val="20"/>
          <w:szCs w:val="20"/>
        </w:rPr>
        <w:t xml:space="preserve"> </w:t>
      </w:r>
      <w:r w:rsidRPr="00403C29">
        <w:rPr>
          <w:rFonts w:ascii="Museo Sans 300" w:hAnsi="Museo Sans 300"/>
          <w:sz w:val="20"/>
          <w:szCs w:val="20"/>
        </w:rPr>
        <w:t>contados</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partir</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día</w:t>
      </w:r>
      <w:r w:rsidR="006662C8" w:rsidRPr="00403C29">
        <w:rPr>
          <w:rFonts w:ascii="Museo Sans 300" w:hAnsi="Museo Sans 300"/>
          <w:sz w:val="20"/>
          <w:szCs w:val="20"/>
        </w:rPr>
        <w:t xml:space="preserve"> </w:t>
      </w:r>
      <w:r w:rsidRPr="00403C29">
        <w:rPr>
          <w:rFonts w:ascii="Museo Sans 300" w:hAnsi="Museo Sans 300"/>
          <w:sz w:val="20"/>
          <w:szCs w:val="20"/>
        </w:rPr>
        <w:t>siguiente</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fecha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notificación,</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base</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artículos</w:t>
      </w:r>
      <w:r w:rsidR="006662C8" w:rsidRPr="00403C29">
        <w:rPr>
          <w:rFonts w:ascii="Museo Sans 300" w:hAnsi="Museo Sans 300"/>
          <w:sz w:val="20"/>
          <w:szCs w:val="20"/>
        </w:rPr>
        <w:t xml:space="preserve"> </w:t>
      </w:r>
      <w:r w:rsidRPr="00403C29">
        <w:rPr>
          <w:rFonts w:ascii="Museo Sans 300" w:hAnsi="Museo Sans 300"/>
          <w:sz w:val="20"/>
          <w:szCs w:val="20"/>
        </w:rPr>
        <w:t>134</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135</w:t>
      </w:r>
      <w:r w:rsidR="006662C8" w:rsidRPr="00403C29">
        <w:rPr>
          <w:rFonts w:ascii="Museo Sans 300" w:hAnsi="Museo Sans 300"/>
          <w:sz w:val="20"/>
          <w:szCs w:val="20"/>
        </w:rPr>
        <w:t xml:space="preserve"> </w:t>
      </w:r>
      <w:r w:rsidRPr="00403C29">
        <w:rPr>
          <w:rFonts w:ascii="Museo Sans 300" w:hAnsi="Museo Sans 300"/>
          <w:sz w:val="20"/>
          <w:szCs w:val="20"/>
        </w:rPr>
        <w:t>LPA.</w:t>
      </w:r>
    </w:p>
    <w:p w14:paraId="11209C88" w14:textId="77777777" w:rsidR="00403C29" w:rsidRDefault="00403C29" w:rsidP="00403C29">
      <w:pPr>
        <w:autoSpaceDE w:val="0"/>
        <w:spacing w:after="0" w:line="240" w:lineRule="auto"/>
        <w:jc w:val="both"/>
        <w:rPr>
          <w:rFonts w:ascii="Museo Sans 300" w:hAnsi="Museo Sans 300"/>
          <w:sz w:val="20"/>
          <w:szCs w:val="20"/>
        </w:rPr>
      </w:pPr>
    </w:p>
    <w:p w14:paraId="1E350063" w14:textId="289ACED7" w:rsidR="005E45BC" w:rsidRPr="00403C29" w:rsidRDefault="005E45BC" w:rsidP="00403C29">
      <w:pPr>
        <w:autoSpaceDE w:val="0"/>
        <w:spacing w:after="0" w:line="240" w:lineRule="auto"/>
        <w:jc w:val="both"/>
        <w:rPr>
          <w:rFonts w:ascii="Museo Sans 300" w:hAnsi="Museo Sans 300"/>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03C0F">
        <w:rPr>
          <w:rFonts w:ascii="Museo Sans 300" w:eastAsia="Arial" w:hAnsi="Museo Sans 300" w:cs="Times New Roman"/>
          <w:sz w:val="20"/>
          <w:szCs w:val="20"/>
        </w:rPr>
        <w:t>IT-0325-CAU-22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F9155CD" w14:textId="290C9998" w:rsidR="008D2E3F" w:rsidRPr="00403C29" w:rsidRDefault="00B306DC" w:rsidP="00403C29">
      <w:pPr>
        <w:pStyle w:val="Prrafodelista"/>
        <w:numPr>
          <w:ilvl w:val="1"/>
          <w:numId w:val="2"/>
        </w:numPr>
        <w:autoSpaceDE w:val="0"/>
        <w:ind w:left="567"/>
        <w:jc w:val="both"/>
        <w:rPr>
          <w:rFonts w:ascii="Museo Sans 300" w:eastAsia="Calibri" w:hAnsi="Museo Sans 300" w:cs="Arial"/>
          <w:sz w:val="20"/>
          <w:szCs w:val="20"/>
        </w:rPr>
      </w:pPr>
      <w:r w:rsidRPr="00403C29">
        <w:rPr>
          <w:rFonts w:ascii="Museo Sans 300" w:eastAsia="Calibri" w:hAnsi="Museo Sans 300"/>
          <w:sz w:val="20"/>
          <w:szCs w:val="20"/>
          <w:lang w:eastAsia="en-US"/>
        </w:rPr>
        <w:t xml:space="preserve">Establecer que en el suministro identificado con el </w:t>
      </w:r>
      <w:r w:rsidRPr="00403C29">
        <w:rPr>
          <w:rFonts w:ascii="Museo Sans 300" w:hAnsi="Museo Sans 300"/>
          <w:sz w:val="20"/>
          <w:szCs w:val="20"/>
        </w:rPr>
        <w:t xml:space="preserve">NIC </w:t>
      </w:r>
      <w:r w:rsidR="0077045B">
        <w:rPr>
          <w:rFonts w:ascii="Museo Sans 300" w:hAnsi="Museo Sans 300"/>
          <w:sz w:val="20"/>
          <w:szCs w:val="20"/>
        </w:rPr>
        <w:t>+++</w:t>
      </w:r>
      <w:r w:rsidRPr="00403C29">
        <w:rPr>
          <w:rFonts w:ascii="Museo Sans 300" w:hAnsi="Museo Sans 300"/>
          <w:sz w:val="20"/>
          <w:szCs w:val="20"/>
        </w:rPr>
        <w:t xml:space="preserve"> se comprobó la existencia de</w:t>
      </w:r>
      <w:r w:rsidRPr="00403C29">
        <w:rPr>
          <w:rFonts w:ascii="Museo Sans 300" w:hAnsi="Museo Sans 300"/>
          <w:sz w:val="20"/>
          <w:szCs w:val="20"/>
          <w:lang w:eastAsia="en-US"/>
        </w:rPr>
        <w:t xml:space="preserve"> una condición irregular que consistió en </w:t>
      </w:r>
      <w:r w:rsidR="003228F3" w:rsidRPr="00403C29">
        <w:rPr>
          <w:rFonts w:ascii="Museo Sans 300" w:hAnsi="Museo Sans 300"/>
          <w:sz w:val="20"/>
          <w:szCs w:val="20"/>
          <w:lang w:eastAsia="en-US"/>
        </w:rPr>
        <w:t>una conexión</w:t>
      </w:r>
      <w:r w:rsidR="008D2E3F" w:rsidRPr="00403C29">
        <w:rPr>
          <w:rFonts w:ascii="Museo Sans 300" w:hAnsi="Museo Sans 300"/>
          <w:sz w:val="20"/>
          <w:szCs w:val="20"/>
          <w:lang w:eastAsia="en-US"/>
        </w:rPr>
        <w:t xml:space="preserve"> de</w:t>
      </w:r>
      <w:r w:rsidR="008D2E3F" w:rsidRPr="00403C29">
        <w:rPr>
          <w:rFonts w:ascii="Museo Sans 300" w:hAnsi="Museo Sans 300"/>
          <w:sz w:val="20"/>
          <w:szCs w:val="20"/>
          <w:lang w:val="es-SV"/>
        </w:rPr>
        <w:t xml:space="preserve"> una línea eléctrica conectada en </w:t>
      </w:r>
      <w:r w:rsidR="00C145F9">
        <w:rPr>
          <w:rFonts w:ascii="Museo Sans 300" w:hAnsi="Museo Sans 300"/>
          <w:sz w:val="20"/>
          <w:szCs w:val="20"/>
          <w:lang w:val="es-SV"/>
        </w:rPr>
        <w:t>el conductor de alimentación de la acometida del servicio eléctrico</w:t>
      </w:r>
      <w:r w:rsidR="008D2E3F" w:rsidRPr="00403C29">
        <w:rPr>
          <w:rFonts w:ascii="Museo Sans 300" w:hAnsi="Museo Sans 300"/>
          <w:sz w:val="20"/>
          <w:szCs w:val="20"/>
        </w:rPr>
        <w:t>, generando que el medidor no registrara el consumo total de la energía que fue consumida en dicho inmueble.  </w:t>
      </w:r>
    </w:p>
    <w:p w14:paraId="233EBE48" w14:textId="77777777" w:rsidR="008D2E3F" w:rsidRPr="00403C29" w:rsidRDefault="008D2E3F" w:rsidP="00403C29">
      <w:pPr>
        <w:autoSpaceDE w:val="0"/>
        <w:spacing w:after="0" w:line="240" w:lineRule="auto"/>
        <w:ind w:left="426"/>
        <w:jc w:val="both"/>
        <w:rPr>
          <w:rFonts w:ascii="Museo Sans 300" w:hAnsi="Museo Sans 300"/>
          <w:sz w:val="20"/>
          <w:szCs w:val="20"/>
        </w:rPr>
      </w:pPr>
    </w:p>
    <w:p w14:paraId="6445DB6B" w14:textId="610C6E0F" w:rsidR="008718D3" w:rsidRDefault="009D142E" w:rsidP="00A06FAF">
      <w:pPr>
        <w:pStyle w:val="Prrafodelista"/>
        <w:numPr>
          <w:ilvl w:val="1"/>
          <w:numId w:val="2"/>
        </w:numPr>
        <w:ind w:left="567"/>
        <w:jc w:val="both"/>
        <w:rPr>
          <w:rFonts w:ascii="Museo Sans 300" w:hAnsi="Museo Sans 300"/>
          <w:sz w:val="20"/>
          <w:szCs w:val="20"/>
          <w:lang w:val="es-SV"/>
        </w:rPr>
      </w:pPr>
      <w:r w:rsidRPr="00B457FA">
        <w:rPr>
          <w:rFonts w:ascii="Museo Sans 300" w:eastAsia="Calibri" w:hAnsi="Museo Sans 300"/>
          <w:sz w:val="20"/>
          <w:szCs w:val="20"/>
          <w:lang w:eastAsia="en-US"/>
        </w:rPr>
        <w:t>Determinar</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que</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la</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sociedad</w:t>
      </w:r>
      <w:r w:rsidR="006662C8" w:rsidRPr="00B457FA">
        <w:rPr>
          <w:rFonts w:ascii="Museo Sans 300" w:eastAsia="Calibri" w:hAnsi="Museo Sans 300"/>
          <w:sz w:val="20"/>
          <w:szCs w:val="20"/>
          <w:lang w:eastAsia="en-US"/>
        </w:rPr>
        <w:t xml:space="preserve"> </w:t>
      </w:r>
      <w:r w:rsidR="00FD3983" w:rsidRPr="00B457FA">
        <w:rPr>
          <w:rFonts w:ascii="Museo Sans 300" w:eastAsia="Calibri" w:hAnsi="Museo Sans 300"/>
          <w:sz w:val="20"/>
          <w:szCs w:val="20"/>
          <w:lang w:eastAsia="en-US"/>
        </w:rPr>
        <w:t>CAESS</w:t>
      </w:r>
      <w:r w:rsidR="00563274" w:rsidRPr="00B457FA">
        <w:rPr>
          <w:rFonts w:ascii="Museo Sans 300" w:eastAsia="Calibri" w:hAnsi="Museo Sans 300"/>
          <w:sz w:val="20"/>
          <w:szCs w:val="20"/>
          <w:lang w:eastAsia="en-US"/>
        </w:rPr>
        <w:t>,</w:t>
      </w:r>
      <w:r w:rsidR="006662C8" w:rsidRPr="00B457FA">
        <w:rPr>
          <w:rFonts w:ascii="Museo Sans 300" w:eastAsia="Calibri" w:hAnsi="Museo Sans 300"/>
          <w:sz w:val="20"/>
          <w:szCs w:val="20"/>
          <w:lang w:eastAsia="en-US"/>
        </w:rPr>
        <w:t xml:space="preserve"> </w:t>
      </w:r>
      <w:r w:rsidR="00563274" w:rsidRPr="00B457FA">
        <w:rPr>
          <w:rFonts w:ascii="Museo Sans 300" w:eastAsia="Calibri" w:hAnsi="Museo Sans 300"/>
          <w:sz w:val="20"/>
          <w:szCs w:val="20"/>
          <w:lang w:eastAsia="en-US"/>
        </w:rPr>
        <w:t>S.A.</w:t>
      </w:r>
      <w:r w:rsidR="006662C8" w:rsidRPr="00B457FA">
        <w:rPr>
          <w:rFonts w:ascii="Museo Sans 300" w:eastAsia="Calibri" w:hAnsi="Museo Sans 300"/>
          <w:sz w:val="20"/>
          <w:szCs w:val="20"/>
          <w:lang w:eastAsia="en-US"/>
        </w:rPr>
        <w:t xml:space="preserve"> </w:t>
      </w:r>
      <w:r w:rsidR="00563274" w:rsidRPr="00B457FA">
        <w:rPr>
          <w:rFonts w:ascii="Museo Sans 300" w:eastAsia="Calibri" w:hAnsi="Museo Sans 300"/>
          <w:sz w:val="20"/>
          <w:szCs w:val="20"/>
          <w:lang w:eastAsia="en-US"/>
        </w:rPr>
        <w:t>de</w:t>
      </w:r>
      <w:r w:rsidR="006662C8" w:rsidRPr="00B457FA">
        <w:rPr>
          <w:rFonts w:ascii="Museo Sans 300" w:eastAsia="Calibri" w:hAnsi="Museo Sans 300"/>
          <w:sz w:val="20"/>
          <w:szCs w:val="20"/>
          <w:lang w:eastAsia="en-US"/>
        </w:rPr>
        <w:t xml:space="preserve"> </w:t>
      </w:r>
      <w:r w:rsidR="00563274" w:rsidRPr="00B457FA">
        <w:rPr>
          <w:rFonts w:ascii="Museo Sans 300" w:eastAsia="Calibri" w:hAnsi="Museo Sans 300"/>
          <w:sz w:val="20"/>
          <w:szCs w:val="20"/>
          <w:lang w:eastAsia="en-US"/>
        </w:rPr>
        <w:t>C.V.</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tiene</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el</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derecho</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a</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recuperar</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la</w:t>
      </w:r>
      <w:r w:rsidR="006662C8" w:rsidRPr="00B457FA">
        <w:rPr>
          <w:rFonts w:ascii="Museo Sans 300" w:eastAsia="Calibri" w:hAnsi="Museo Sans 300"/>
          <w:sz w:val="20"/>
          <w:szCs w:val="20"/>
          <w:lang w:eastAsia="en-US"/>
        </w:rPr>
        <w:t xml:space="preserve"> </w:t>
      </w:r>
      <w:r w:rsidRPr="00B457FA">
        <w:rPr>
          <w:rFonts w:ascii="Museo Sans 300" w:eastAsia="Calibri" w:hAnsi="Museo Sans 300"/>
          <w:sz w:val="20"/>
          <w:szCs w:val="20"/>
          <w:lang w:eastAsia="en-US"/>
        </w:rPr>
        <w:t>cantidad</w:t>
      </w:r>
      <w:r w:rsidR="006662C8" w:rsidRPr="00B457FA">
        <w:rPr>
          <w:rFonts w:ascii="Museo Sans 300" w:eastAsia="Calibri" w:hAnsi="Museo Sans 300"/>
          <w:sz w:val="20"/>
          <w:szCs w:val="20"/>
          <w:lang w:eastAsia="en-US"/>
        </w:rPr>
        <w:t xml:space="preserve"> </w:t>
      </w:r>
      <w:r w:rsidR="00B457FA" w:rsidRPr="00B457FA">
        <w:rPr>
          <w:rFonts w:ascii="Museo Sans 300" w:hAnsi="Museo Sans 300"/>
          <w:sz w:val="20"/>
          <w:szCs w:val="20"/>
          <w:lang w:val="es-SV"/>
        </w:rPr>
        <w:t>DOSCIENTOS NOVENTA Y NUEVE 40/100 DÓLARES DE LOS ESTADOS UNIDOS DE AMÉRICA (USD 299.40) IVA incluido, más los respectivos intereses, de conformidad con el artículo 36 de los Términos y Condiciones Generales al Consumidor Final del Pliego Tarifario aplicable para el año 2021.</w:t>
      </w:r>
    </w:p>
    <w:p w14:paraId="226CF716" w14:textId="77777777" w:rsidR="0077045B" w:rsidRPr="0077045B" w:rsidRDefault="0077045B" w:rsidP="0077045B">
      <w:pPr>
        <w:pStyle w:val="Prrafodelista"/>
        <w:rPr>
          <w:rFonts w:ascii="Museo Sans 300" w:hAnsi="Museo Sans 300"/>
          <w:sz w:val="20"/>
          <w:szCs w:val="20"/>
          <w:lang w:val="es-SV"/>
        </w:rPr>
      </w:pPr>
    </w:p>
    <w:p w14:paraId="0AFFD8FC" w14:textId="05DB0191" w:rsidR="009D142E" w:rsidRPr="00403C29" w:rsidRDefault="009D142E" w:rsidP="00403C29">
      <w:pPr>
        <w:pStyle w:val="Prrafodelista"/>
        <w:autoSpaceDE w:val="0"/>
        <w:ind w:left="567"/>
        <w:jc w:val="both"/>
        <w:rPr>
          <w:rFonts w:ascii="Museo Sans 300" w:eastAsia="Calibri" w:hAnsi="Museo Sans 300"/>
          <w:sz w:val="20"/>
          <w:szCs w:val="20"/>
          <w:lang w:eastAsia="en-US"/>
        </w:rPr>
      </w:pPr>
      <w:r w:rsidRPr="00403C29">
        <w:rPr>
          <w:rFonts w:ascii="Museo Sans 300" w:eastAsia="Calibri" w:hAnsi="Museo Sans 300"/>
          <w:sz w:val="20"/>
          <w:szCs w:val="20"/>
          <w:lang w:eastAsia="en-US"/>
        </w:rPr>
        <w:t>En</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vista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anterior,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distribuidora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debe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emitir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un</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nuevo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cobro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por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cantidad</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determinada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en</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el</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informe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técnico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N.°</w:t>
      </w:r>
      <w:r w:rsidR="006662C8" w:rsidRPr="00403C29">
        <w:rPr>
          <w:rFonts w:ascii="Museo Sans 300" w:eastAsia="Calibri" w:hAnsi="Museo Sans 300"/>
          <w:sz w:val="20"/>
          <w:szCs w:val="20"/>
          <w:lang w:eastAsia="en-US"/>
        </w:rPr>
        <w:t xml:space="preserve"> </w:t>
      </w:r>
      <w:r w:rsidR="00203C0F">
        <w:rPr>
          <w:rFonts w:ascii="Museo Sans 300" w:eastAsia="Calibri" w:hAnsi="Museo Sans 300"/>
          <w:sz w:val="20"/>
          <w:szCs w:val="20"/>
          <w:lang w:eastAsia="en-US"/>
        </w:rPr>
        <w:t>IT-0325-CAU-22</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rendido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por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el</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CAU</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SIGET</w:t>
      </w:r>
      <w:r w:rsidR="00403C29" w:rsidRPr="00403C29">
        <w:rPr>
          <w:rFonts w:ascii="Museo Sans 300" w:eastAsia="Calibri" w:hAnsi="Museo Sans 300"/>
          <w:sz w:val="20"/>
          <w:szCs w:val="20"/>
          <w:lang w:eastAsia="en-US"/>
        </w:rPr>
        <w:t>, efectuando los ajustes pertinentes con base en las cantidades que hayan sido pagadas en concepto de energía no registrada</w:t>
      </w:r>
      <w:r w:rsidRPr="00403C29">
        <w:rPr>
          <w:rFonts w:ascii="Museo Sans 300" w:eastAsia="Calibri" w:hAnsi="Museo Sans 300"/>
          <w:sz w:val="20"/>
          <w:szCs w:val="20"/>
          <w:lang w:eastAsia="en-US"/>
        </w:rPr>
        <w:t>.</w:t>
      </w:r>
      <w:r w:rsidR="006662C8" w:rsidRPr="00403C29">
        <w:rPr>
          <w:rFonts w:ascii="Museo Sans 300" w:eastAsia="Calibri" w:hAnsi="Museo Sans 300"/>
          <w:sz w:val="20"/>
          <w:szCs w:val="20"/>
          <w:lang w:eastAsia="en-US"/>
        </w:rPr>
        <w:t xml:space="preserve"> </w:t>
      </w:r>
    </w:p>
    <w:p w14:paraId="4EBDF3D3" w14:textId="3774F882" w:rsidR="008B3BAE" w:rsidRPr="00403C29" w:rsidRDefault="008B3BAE" w:rsidP="00403C29">
      <w:pPr>
        <w:pStyle w:val="Prrafodelista"/>
        <w:autoSpaceDE w:val="0"/>
        <w:ind w:left="567"/>
        <w:jc w:val="both"/>
        <w:rPr>
          <w:rFonts w:ascii="Museo Sans 300" w:eastAsia="Calibri" w:hAnsi="Museo Sans 300"/>
          <w:sz w:val="20"/>
          <w:szCs w:val="20"/>
          <w:lang w:eastAsia="en-US"/>
        </w:rPr>
      </w:pPr>
    </w:p>
    <w:p w14:paraId="343CA117" w14:textId="2BE567D9" w:rsidR="004961AA" w:rsidRPr="00403C29" w:rsidRDefault="00BD1CF2" w:rsidP="00403C29">
      <w:pPr>
        <w:pStyle w:val="Prrafodelista"/>
        <w:numPr>
          <w:ilvl w:val="1"/>
          <w:numId w:val="2"/>
        </w:numPr>
        <w:autoSpaceDE w:val="0"/>
        <w:ind w:left="567"/>
        <w:jc w:val="both"/>
        <w:rPr>
          <w:rFonts w:ascii="Museo Sans 300" w:eastAsia="Calibri" w:hAnsi="Museo Sans 300"/>
          <w:sz w:val="20"/>
          <w:szCs w:val="20"/>
          <w:lang w:eastAsia="en-US"/>
        </w:rPr>
      </w:pPr>
      <w:r w:rsidRPr="00403C29">
        <w:rPr>
          <w:rFonts w:ascii="Museo Sans 300" w:eastAsia="Calibri" w:hAnsi="Museo Sans 300"/>
          <w:sz w:val="20"/>
          <w:szCs w:val="20"/>
          <w:lang w:eastAsia="en-US"/>
        </w:rPr>
        <w:t>Noti</w:t>
      </w:r>
      <w:r w:rsidR="004F5F8B" w:rsidRPr="00403C29">
        <w:rPr>
          <w:rFonts w:ascii="Museo Sans 300" w:eastAsia="Calibri" w:hAnsi="Museo Sans 300"/>
          <w:sz w:val="20"/>
          <w:szCs w:val="20"/>
          <w:lang w:eastAsia="en-US"/>
        </w:rPr>
        <w:t>ficar</w:t>
      </w:r>
      <w:r w:rsidR="006662C8" w:rsidRPr="00403C29">
        <w:rPr>
          <w:rFonts w:ascii="Museo Sans 300" w:eastAsia="Calibri" w:hAnsi="Museo Sans 300"/>
          <w:sz w:val="20"/>
          <w:szCs w:val="20"/>
          <w:lang w:eastAsia="en-US"/>
        </w:rPr>
        <w:t xml:space="preserve"> </w:t>
      </w:r>
      <w:r w:rsidR="004F5F8B" w:rsidRPr="00403C29">
        <w:rPr>
          <w:rFonts w:ascii="Museo Sans 300" w:eastAsia="Calibri" w:hAnsi="Museo Sans 300"/>
          <w:sz w:val="20"/>
          <w:szCs w:val="20"/>
          <w:lang w:eastAsia="en-US"/>
        </w:rPr>
        <w:t>este</w:t>
      </w:r>
      <w:r w:rsidR="006662C8" w:rsidRPr="00403C29">
        <w:rPr>
          <w:rFonts w:ascii="Museo Sans 300" w:eastAsia="Calibri" w:hAnsi="Museo Sans 300"/>
          <w:sz w:val="20"/>
          <w:szCs w:val="20"/>
          <w:lang w:eastAsia="en-US"/>
        </w:rPr>
        <w:t xml:space="preserve"> </w:t>
      </w:r>
      <w:r w:rsidR="004F5F8B" w:rsidRPr="00403C29">
        <w:rPr>
          <w:rFonts w:ascii="Museo Sans 300" w:eastAsia="Calibri" w:hAnsi="Museo Sans 300"/>
          <w:sz w:val="20"/>
          <w:szCs w:val="20"/>
          <w:lang w:eastAsia="en-US"/>
        </w:rPr>
        <w:t>acuerdo</w:t>
      </w:r>
      <w:r w:rsidR="006662C8" w:rsidRPr="00403C29">
        <w:rPr>
          <w:rFonts w:ascii="Museo Sans 300" w:eastAsia="Calibri" w:hAnsi="Museo Sans 300"/>
          <w:sz w:val="20"/>
          <w:szCs w:val="20"/>
          <w:lang w:eastAsia="en-US"/>
        </w:rPr>
        <w:t xml:space="preserve"> </w:t>
      </w:r>
      <w:r w:rsidR="00663865" w:rsidRPr="00403C29">
        <w:rPr>
          <w:rFonts w:ascii="Museo Sans 300" w:eastAsia="Calibri" w:hAnsi="Museo Sans 300"/>
          <w:sz w:val="20"/>
          <w:szCs w:val="20"/>
          <w:lang w:eastAsia="en-US"/>
        </w:rPr>
        <w:t>a</w:t>
      </w:r>
      <w:r w:rsidR="00A2725E">
        <w:rPr>
          <w:rFonts w:ascii="Museo Sans 300" w:eastAsia="Calibri" w:hAnsi="Museo Sans 300"/>
          <w:sz w:val="20"/>
          <w:szCs w:val="20"/>
          <w:lang w:eastAsia="en-US"/>
        </w:rPr>
        <w:t xml:space="preserve">l señor </w:t>
      </w:r>
      <w:r w:rsidR="0077045B">
        <w:rPr>
          <w:rFonts w:ascii="Museo Sans 300" w:eastAsia="Calibri" w:hAnsi="Museo Sans 300"/>
          <w:sz w:val="20"/>
          <w:szCs w:val="20"/>
          <w:lang w:eastAsia="en-US"/>
        </w:rPr>
        <w:t>+++</w:t>
      </w:r>
      <w:r w:rsidR="00C145F9">
        <w:rPr>
          <w:rFonts w:ascii="Museo Sans 300" w:eastAsia="Calibri" w:hAnsi="Museo Sans 300"/>
          <w:sz w:val="20"/>
          <w:szCs w:val="20"/>
          <w:lang w:eastAsia="en-US"/>
        </w:rPr>
        <w:t xml:space="preserve"> </w:t>
      </w:r>
      <w:r w:rsidR="00B91D6D" w:rsidRPr="00403C29">
        <w:rPr>
          <w:rFonts w:ascii="Museo Sans 300" w:eastAsia="Calibri" w:hAnsi="Museo Sans 300"/>
          <w:sz w:val="20"/>
          <w:szCs w:val="20"/>
          <w:lang w:eastAsia="en-US"/>
        </w:rPr>
        <w:t>y</w:t>
      </w:r>
      <w:r w:rsidR="006662C8" w:rsidRPr="00403C29">
        <w:rPr>
          <w:rFonts w:ascii="Museo Sans 300" w:eastAsia="Calibri" w:hAnsi="Museo Sans 300"/>
          <w:sz w:val="20"/>
          <w:szCs w:val="20"/>
          <w:lang w:eastAsia="en-US"/>
        </w:rPr>
        <w:t xml:space="preserve"> </w:t>
      </w:r>
      <w:r w:rsidR="00B91D6D" w:rsidRPr="00403C29">
        <w:rPr>
          <w:rFonts w:ascii="Museo Sans 300" w:eastAsia="Calibri" w:hAnsi="Museo Sans 300"/>
          <w:sz w:val="20"/>
          <w:szCs w:val="20"/>
          <w:lang w:eastAsia="en-US"/>
        </w:rPr>
        <w:t>a</w:t>
      </w:r>
      <w:r w:rsidR="006662C8" w:rsidRPr="00403C29">
        <w:rPr>
          <w:rFonts w:ascii="Museo Sans 300" w:eastAsia="Calibri" w:hAnsi="Museo Sans 300"/>
          <w:sz w:val="20"/>
          <w:szCs w:val="20"/>
          <w:lang w:eastAsia="en-US"/>
        </w:rPr>
        <w:t xml:space="preserve"> </w:t>
      </w:r>
      <w:r w:rsidR="00B91D6D"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00B91D6D" w:rsidRPr="00403C29">
        <w:rPr>
          <w:rFonts w:ascii="Museo Sans 300" w:eastAsia="Calibri" w:hAnsi="Museo Sans 300"/>
          <w:sz w:val="20"/>
          <w:szCs w:val="20"/>
          <w:lang w:eastAsia="en-US"/>
        </w:rPr>
        <w:t>sociedad</w:t>
      </w:r>
      <w:r w:rsidR="006662C8" w:rsidRPr="00403C29">
        <w:rPr>
          <w:rFonts w:ascii="Museo Sans 300" w:eastAsia="Calibri" w:hAnsi="Museo Sans 300"/>
          <w:sz w:val="20"/>
          <w:szCs w:val="20"/>
          <w:lang w:eastAsia="en-US"/>
        </w:rPr>
        <w:t xml:space="preserve"> </w:t>
      </w:r>
      <w:r w:rsidR="00FD3983" w:rsidRPr="00403C29">
        <w:rPr>
          <w:rFonts w:ascii="Museo Sans 300" w:eastAsia="Calibri" w:hAnsi="Museo Sans 300"/>
          <w:sz w:val="20"/>
          <w:szCs w:val="20"/>
          <w:lang w:eastAsia="en-US"/>
        </w:rPr>
        <w:t>CAESS</w:t>
      </w:r>
      <w:r w:rsidR="00563274" w:rsidRPr="00403C29">
        <w:rPr>
          <w:rFonts w:ascii="Museo Sans 300" w:eastAsia="Calibri" w:hAnsi="Museo Sans 300"/>
          <w:sz w:val="20"/>
          <w:szCs w:val="20"/>
          <w:lang w:eastAsia="en-US"/>
        </w:rPr>
        <w:t>,</w:t>
      </w:r>
      <w:r w:rsidR="006662C8" w:rsidRPr="00403C29">
        <w:rPr>
          <w:rFonts w:ascii="Museo Sans 300" w:eastAsia="Calibri" w:hAnsi="Museo Sans 300"/>
          <w:sz w:val="20"/>
          <w:szCs w:val="20"/>
          <w:lang w:eastAsia="en-US"/>
        </w:rPr>
        <w:t xml:space="preserve"> </w:t>
      </w:r>
      <w:r w:rsidR="00563274" w:rsidRPr="00403C29">
        <w:rPr>
          <w:rFonts w:ascii="Museo Sans 300" w:eastAsia="Calibri" w:hAnsi="Museo Sans 300"/>
          <w:sz w:val="20"/>
          <w:szCs w:val="20"/>
          <w:lang w:eastAsia="en-US"/>
        </w:rPr>
        <w:t>S.A.</w:t>
      </w:r>
      <w:r w:rsidR="006662C8" w:rsidRPr="00403C29">
        <w:rPr>
          <w:rFonts w:ascii="Museo Sans 300" w:eastAsia="Calibri" w:hAnsi="Museo Sans 300"/>
          <w:sz w:val="20"/>
          <w:szCs w:val="20"/>
          <w:lang w:eastAsia="en-US"/>
        </w:rPr>
        <w:t xml:space="preserve"> </w:t>
      </w:r>
      <w:r w:rsidR="00563274"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00563274" w:rsidRPr="00403C29">
        <w:rPr>
          <w:rFonts w:ascii="Museo Sans 300" w:eastAsia="Calibri" w:hAnsi="Museo Sans 300"/>
          <w:sz w:val="20"/>
          <w:szCs w:val="20"/>
          <w:lang w:eastAsia="en-US"/>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6A6A5720"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C9D603D" w14:textId="77777777" w:rsidR="00E8281C" w:rsidRDefault="00E8281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3773B">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141D" w14:textId="77777777" w:rsidR="00844F2C" w:rsidRDefault="00844F2C">
      <w:pPr>
        <w:spacing w:after="0" w:line="240" w:lineRule="auto"/>
      </w:pPr>
      <w:r>
        <w:separator/>
      </w:r>
    </w:p>
  </w:endnote>
  <w:endnote w:type="continuationSeparator" w:id="0">
    <w:p w14:paraId="58D0DD9C" w14:textId="77777777" w:rsidR="00844F2C" w:rsidRDefault="00844F2C">
      <w:pPr>
        <w:spacing w:after="0" w:line="240" w:lineRule="auto"/>
      </w:pPr>
      <w:r>
        <w:continuationSeparator/>
      </w:r>
    </w:p>
  </w:endnote>
  <w:endnote w:type="continuationNotice" w:id="1">
    <w:p w14:paraId="2E6A37F5" w14:textId="77777777" w:rsidR="00844F2C" w:rsidRDefault="00844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0491FE69" w:rsidR="004B0C0A" w:rsidRDefault="00D7261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5B055" w14:textId="77777777" w:rsidR="00844F2C" w:rsidRDefault="00844F2C">
      <w:pPr>
        <w:spacing w:after="0" w:line="240" w:lineRule="auto"/>
      </w:pPr>
      <w:r>
        <w:rPr>
          <w:color w:val="000000"/>
        </w:rPr>
        <w:separator/>
      </w:r>
    </w:p>
  </w:footnote>
  <w:footnote w:type="continuationSeparator" w:id="0">
    <w:p w14:paraId="1D703CF0" w14:textId="77777777" w:rsidR="00844F2C" w:rsidRDefault="00844F2C">
      <w:pPr>
        <w:spacing w:after="0" w:line="240" w:lineRule="auto"/>
      </w:pPr>
      <w:r>
        <w:continuationSeparator/>
      </w:r>
    </w:p>
  </w:footnote>
  <w:footnote w:type="continuationNotice" w:id="1">
    <w:p w14:paraId="73C2DAAF" w14:textId="77777777" w:rsidR="00844F2C" w:rsidRDefault="00844F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621272D"/>
    <w:multiLevelType w:val="multilevel"/>
    <w:tmpl w:val="0E3C7878"/>
    <w:lvl w:ilvl="0">
      <w:start w:val="5"/>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3"/>
      <w:numFmt w:val="decimal"/>
      <w:lvlText w:val="%1.%2.%3"/>
      <w:lvlJc w:val="left"/>
      <w:pPr>
        <w:ind w:left="1855"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1D1F676B"/>
    <w:multiLevelType w:val="multilevel"/>
    <w:tmpl w:val="D0303D96"/>
    <w:lvl w:ilvl="0">
      <w:start w:val="5"/>
      <w:numFmt w:val="decimal"/>
      <w:lvlText w:val="%1."/>
      <w:lvlJc w:val="left"/>
      <w:pPr>
        <w:ind w:left="405" w:hanging="405"/>
      </w:pPr>
      <w:rPr>
        <w:rFonts w:hint="default"/>
      </w:rPr>
    </w:lvl>
    <w:lvl w:ilvl="1">
      <w:start w:val="2"/>
      <w:numFmt w:val="decimal"/>
      <w:lvlText w:val="%1.%2."/>
      <w:lvlJc w:val="left"/>
      <w:pPr>
        <w:ind w:left="1017" w:hanging="405"/>
      </w:pPr>
      <w:rPr>
        <w:rFonts w:hint="default"/>
      </w:rPr>
    </w:lvl>
    <w:lvl w:ilvl="2">
      <w:start w:val="5"/>
      <w:numFmt w:val="decimal"/>
      <w:lvlText w:val="%1.%2.%3."/>
      <w:lvlJc w:val="left"/>
      <w:pPr>
        <w:ind w:left="1944" w:hanging="720"/>
      </w:pPr>
      <w:rPr>
        <w:rFonts w:hint="default"/>
        <w:lang w:val="es-419"/>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9787F9C"/>
    <w:multiLevelType w:val="multilevel"/>
    <w:tmpl w:val="BB4CFD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B6D4919A"/>
    <w:lvl w:ilvl="0" w:tplc="8AAEAEEA">
      <w:start w:val="1"/>
      <w:numFmt w:val="bullet"/>
      <w:lvlText w:val=""/>
      <w:lvlJc w:val="left"/>
      <w:pPr>
        <w:tabs>
          <w:tab w:val="num" w:pos="720"/>
        </w:tabs>
        <w:ind w:left="720" w:hanging="360"/>
      </w:pPr>
      <w:rPr>
        <w:rFonts w:ascii="Symbol" w:hAnsi="Symbol" w:hint="default"/>
        <w:sz w:val="20"/>
      </w:rPr>
    </w:lvl>
    <w:lvl w:ilvl="1" w:tplc="2DE2ACD6">
      <w:start w:val="1"/>
      <w:numFmt w:val="lowerLetter"/>
      <w:lvlText w:val="%2)"/>
      <w:lvlJc w:val="left"/>
      <w:pPr>
        <w:ind w:left="1440" w:hanging="360"/>
      </w:pPr>
      <w:rPr>
        <w:rFonts w:ascii="Museo Sans 300" w:eastAsia="Arial" w:hAnsi="Museo Sans 300" w:cs="Times New Roman" w:hint="default"/>
        <w:lang w:val="es-SV"/>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CE217D"/>
    <w:multiLevelType w:val="hybridMultilevel"/>
    <w:tmpl w:val="2AAEA3C2"/>
    <w:lvl w:ilvl="0" w:tplc="E7AC48EE">
      <w:start w:val="2"/>
      <w:numFmt w:val="bullet"/>
      <w:lvlText w:val="-"/>
      <w:lvlJc w:val="left"/>
      <w:pPr>
        <w:ind w:left="786" w:hanging="360"/>
      </w:pPr>
      <w:rPr>
        <w:rFonts w:ascii="Museo Sans 300" w:eastAsia="Calibri" w:hAnsi="Museo Sans 300" w:cs="Aria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68F37612"/>
    <w:multiLevelType w:val="hybridMultilevel"/>
    <w:tmpl w:val="D6922AC0"/>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6CE85B7C"/>
    <w:multiLevelType w:val="hybridMultilevel"/>
    <w:tmpl w:val="DBA4C2EE"/>
    <w:lvl w:ilvl="0" w:tplc="C59474F0">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4E7A97"/>
    <w:multiLevelType w:val="multilevel"/>
    <w:tmpl w:val="6A7466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66A1B29"/>
    <w:multiLevelType w:val="hybridMultilevel"/>
    <w:tmpl w:val="C4CAF17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16"/>
  </w:num>
  <w:num w:numId="2" w16cid:durableId="459879968">
    <w:abstractNumId w:val="7"/>
  </w:num>
  <w:num w:numId="3" w16cid:durableId="23750049">
    <w:abstractNumId w:val="11"/>
  </w:num>
  <w:num w:numId="4" w16cid:durableId="2012873170">
    <w:abstractNumId w:val="6"/>
  </w:num>
  <w:num w:numId="5" w16cid:durableId="1833788101">
    <w:abstractNumId w:val="0"/>
  </w:num>
  <w:num w:numId="6" w16cid:durableId="849175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8"/>
  </w:num>
  <w:num w:numId="8" w16cid:durableId="1983803704">
    <w:abstractNumId w:val="17"/>
  </w:num>
  <w:num w:numId="9" w16cid:durableId="663125927">
    <w:abstractNumId w:val="14"/>
  </w:num>
  <w:num w:numId="10" w16cid:durableId="2029942764">
    <w:abstractNumId w:val="9"/>
  </w:num>
  <w:num w:numId="11" w16cid:durableId="941572943">
    <w:abstractNumId w:val="12"/>
  </w:num>
  <w:num w:numId="12" w16cid:durableId="1607537535">
    <w:abstractNumId w:val="3"/>
  </w:num>
  <w:num w:numId="13" w16cid:durableId="376125696">
    <w:abstractNumId w:val="13"/>
  </w:num>
  <w:num w:numId="14" w16cid:durableId="744642850">
    <w:abstractNumId w:val="4"/>
  </w:num>
  <w:num w:numId="15" w16cid:durableId="890920581">
    <w:abstractNumId w:val="2"/>
  </w:num>
  <w:num w:numId="16" w16cid:durableId="1330909019">
    <w:abstractNumId w:val="10"/>
  </w:num>
  <w:num w:numId="17" w16cid:durableId="658119918">
    <w:abstractNumId w:val="15"/>
  </w:num>
  <w:num w:numId="18" w16cid:durableId="18650545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18A"/>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6B26"/>
    <w:rsid w:val="000676C5"/>
    <w:rsid w:val="00071645"/>
    <w:rsid w:val="000739A9"/>
    <w:rsid w:val="000756B9"/>
    <w:rsid w:val="00075722"/>
    <w:rsid w:val="00075F23"/>
    <w:rsid w:val="00077C68"/>
    <w:rsid w:val="000807C0"/>
    <w:rsid w:val="00080835"/>
    <w:rsid w:val="00082058"/>
    <w:rsid w:val="00083417"/>
    <w:rsid w:val="000843B5"/>
    <w:rsid w:val="00085EF8"/>
    <w:rsid w:val="00087071"/>
    <w:rsid w:val="00093A5A"/>
    <w:rsid w:val="00094CE5"/>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500"/>
    <w:rsid w:val="001147D9"/>
    <w:rsid w:val="00115555"/>
    <w:rsid w:val="00123B92"/>
    <w:rsid w:val="00125183"/>
    <w:rsid w:val="00125935"/>
    <w:rsid w:val="00130790"/>
    <w:rsid w:val="001307C5"/>
    <w:rsid w:val="00131AB3"/>
    <w:rsid w:val="00133403"/>
    <w:rsid w:val="0013559B"/>
    <w:rsid w:val="001409C3"/>
    <w:rsid w:val="0014191F"/>
    <w:rsid w:val="00142B72"/>
    <w:rsid w:val="00143E5D"/>
    <w:rsid w:val="00144271"/>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66F35"/>
    <w:rsid w:val="00170129"/>
    <w:rsid w:val="001702A9"/>
    <w:rsid w:val="00170629"/>
    <w:rsid w:val="001726A6"/>
    <w:rsid w:val="00172DE4"/>
    <w:rsid w:val="00175ECC"/>
    <w:rsid w:val="0017658F"/>
    <w:rsid w:val="00177BE0"/>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12DE"/>
    <w:rsid w:val="001A29E6"/>
    <w:rsid w:val="001A7490"/>
    <w:rsid w:val="001B098B"/>
    <w:rsid w:val="001B2309"/>
    <w:rsid w:val="001B3D33"/>
    <w:rsid w:val="001C0C9C"/>
    <w:rsid w:val="001C4518"/>
    <w:rsid w:val="001C5DBB"/>
    <w:rsid w:val="001C69C6"/>
    <w:rsid w:val="001C769B"/>
    <w:rsid w:val="001D180D"/>
    <w:rsid w:val="001D2720"/>
    <w:rsid w:val="001D3320"/>
    <w:rsid w:val="001D55E0"/>
    <w:rsid w:val="001D591F"/>
    <w:rsid w:val="001D5BD9"/>
    <w:rsid w:val="001D7273"/>
    <w:rsid w:val="001E0394"/>
    <w:rsid w:val="001E30D0"/>
    <w:rsid w:val="001E4151"/>
    <w:rsid w:val="001E4745"/>
    <w:rsid w:val="001E4A76"/>
    <w:rsid w:val="001E4C4D"/>
    <w:rsid w:val="001E566A"/>
    <w:rsid w:val="001E578F"/>
    <w:rsid w:val="001E5A39"/>
    <w:rsid w:val="001F25E9"/>
    <w:rsid w:val="001F3C81"/>
    <w:rsid w:val="001F3FE3"/>
    <w:rsid w:val="001F560C"/>
    <w:rsid w:val="001F5879"/>
    <w:rsid w:val="001F59A3"/>
    <w:rsid w:val="001F5B20"/>
    <w:rsid w:val="00201A86"/>
    <w:rsid w:val="00202DE0"/>
    <w:rsid w:val="00202F0F"/>
    <w:rsid w:val="00203C0F"/>
    <w:rsid w:val="00203C6A"/>
    <w:rsid w:val="002069C6"/>
    <w:rsid w:val="00207AE1"/>
    <w:rsid w:val="00212906"/>
    <w:rsid w:val="00213D79"/>
    <w:rsid w:val="0021571F"/>
    <w:rsid w:val="00215AFC"/>
    <w:rsid w:val="00220F2D"/>
    <w:rsid w:val="002245F5"/>
    <w:rsid w:val="00226D96"/>
    <w:rsid w:val="00227C15"/>
    <w:rsid w:val="00230528"/>
    <w:rsid w:val="002366C2"/>
    <w:rsid w:val="0024433B"/>
    <w:rsid w:val="00244BCC"/>
    <w:rsid w:val="002476E8"/>
    <w:rsid w:val="002479AF"/>
    <w:rsid w:val="00250329"/>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CDC"/>
    <w:rsid w:val="00275DDA"/>
    <w:rsid w:val="00276192"/>
    <w:rsid w:val="00276D87"/>
    <w:rsid w:val="00277A3A"/>
    <w:rsid w:val="00280057"/>
    <w:rsid w:val="00282394"/>
    <w:rsid w:val="002825AD"/>
    <w:rsid w:val="00283819"/>
    <w:rsid w:val="002853C4"/>
    <w:rsid w:val="0028619E"/>
    <w:rsid w:val="00287302"/>
    <w:rsid w:val="002938AF"/>
    <w:rsid w:val="00294E49"/>
    <w:rsid w:val="00294EC3"/>
    <w:rsid w:val="002971B8"/>
    <w:rsid w:val="002A04A2"/>
    <w:rsid w:val="002A091C"/>
    <w:rsid w:val="002A3867"/>
    <w:rsid w:val="002A6A42"/>
    <w:rsid w:val="002B0E14"/>
    <w:rsid w:val="002B1221"/>
    <w:rsid w:val="002B22A2"/>
    <w:rsid w:val="002B658D"/>
    <w:rsid w:val="002C037B"/>
    <w:rsid w:val="002C08A6"/>
    <w:rsid w:val="002C0E66"/>
    <w:rsid w:val="002C4FCA"/>
    <w:rsid w:val="002C5DCD"/>
    <w:rsid w:val="002C6FC7"/>
    <w:rsid w:val="002C7349"/>
    <w:rsid w:val="002D1AEE"/>
    <w:rsid w:val="002D4361"/>
    <w:rsid w:val="002D47ED"/>
    <w:rsid w:val="002E033D"/>
    <w:rsid w:val="002E0622"/>
    <w:rsid w:val="002E0F11"/>
    <w:rsid w:val="002E1B47"/>
    <w:rsid w:val="002E2B1A"/>
    <w:rsid w:val="002E509A"/>
    <w:rsid w:val="002E5488"/>
    <w:rsid w:val="002E6556"/>
    <w:rsid w:val="002E7385"/>
    <w:rsid w:val="002F0DCF"/>
    <w:rsid w:val="002F1716"/>
    <w:rsid w:val="002F6DD9"/>
    <w:rsid w:val="002F7524"/>
    <w:rsid w:val="003015E8"/>
    <w:rsid w:val="00302A42"/>
    <w:rsid w:val="00302D8E"/>
    <w:rsid w:val="003043F1"/>
    <w:rsid w:val="003058E8"/>
    <w:rsid w:val="00306CCE"/>
    <w:rsid w:val="00310EE8"/>
    <w:rsid w:val="00310FBB"/>
    <w:rsid w:val="00311109"/>
    <w:rsid w:val="0032090F"/>
    <w:rsid w:val="00320A28"/>
    <w:rsid w:val="00321526"/>
    <w:rsid w:val="003228F3"/>
    <w:rsid w:val="00324500"/>
    <w:rsid w:val="00324B7B"/>
    <w:rsid w:val="00327915"/>
    <w:rsid w:val="003303E3"/>
    <w:rsid w:val="003311CA"/>
    <w:rsid w:val="0033220B"/>
    <w:rsid w:val="003352BF"/>
    <w:rsid w:val="003363BD"/>
    <w:rsid w:val="00337160"/>
    <w:rsid w:val="00340A0F"/>
    <w:rsid w:val="0034219E"/>
    <w:rsid w:val="003432BF"/>
    <w:rsid w:val="003447C3"/>
    <w:rsid w:val="00345F86"/>
    <w:rsid w:val="00346692"/>
    <w:rsid w:val="003466CE"/>
    <w:rsid w:val="003525E4"/>
    <w:rsid w:val="00352A75"/>
    <w:rsid w:val="00355010"/>
    <w:rsid w:val="003609F4"/>
    <w:rsid w:val="0036470A"/>
    <w:rsid w:val="003652C5"/>
    <w:rsid w:val="00366F8C"/>
    <w:rsid w:val="0036745E"/>
    <w:rsid w:val="003675A6"/>
    <w:rsid w:val="00371AB2"/>
    <w:rsid w:val="00374D00"/>
    <w:rsid w:val="00374F8C"/>
    <w:rsid w:val="00375BCB"/>
    <w:rsid w:val="0037606A"/>
    <w:rsid w:val="003760D1"/>
    <w:rsid w:val="00380743"/>
    <w:rsid w:val="00380755"/>
    <w:rsid w:val="00380F80"/>
    <w:rsid w:val="003836C4"/>
    <w:rsid w:val="00384D24"/>
    <w:rsid w:val="00384DED"/>
    <w:rsid w:val="00385256"/>
    <w:rsid w:val="00385BBB"/>
    <w:rsid w:val="003862F3"/>
    <w:rsid w:val="003863A2"/>
    <w:rsid w:val="00387CAF"/>
    <w:rsid w:val="00391DB1"/>
    <w:rsid w:val="0039255F"/>
    <w:rsid w:val="00392E40"/>
    <w:rsid w:val="00393EB2"/>
    <w:rsid w:val="0039425B"/>
    <w:rsid w:val="0039595C"/>
    <w:rsid w:val="003A054D"/>
    <w:rsid w:val="003A05BF"/>
    <w:rsid w:val="003A0769"/>
    <w:rsid w:val="003A1EE4"/>
    <w:rsid w:val="003A452B"/>
    <w:rsid w:val="003B58AF"/>
    <w:rsid w:val="003C0C0D"/>
    <w:rsid w:val="003C105F"/>
    <w:rsid w:val="003C1074"/>
    <w:rsid w:val="003C10F4"/>
    <w:rsid w:val="003C37BA"/>
    <w:rsid w:val="003C3F15"/>
    <w:rsid w:val="003C4D06"/>
    <w:rsid w:val="003C558E"/>
    <w:rsid w:val="003C61E9"/>
    <w:rsid w:val="003C6D0E"/>
    <w:rsid w:val="003C7052"/>
    <w:rsid w:val="003D0622"/>
    <w:rsid w:val="003D0F35"/>
    <w:rsid w:val="003D1627"/>
    <w:rsid w:val="003D349F"/>
    <w:rsid w:val="003D45FE"/>
    <w:rsid w:val="003D6D95"/>
    <w:rsid w:val="003E0640"/>
    <w:rsid w:val="003E1B66"/>
    <w:rsid w:val="003E44B4"/>
    <w:rsid w:val="003E473D"/>
    <w:rsid w:val="003E6B59"/>
    <w:rsid w:val="003E7384"/>
    <w:rsid w:val="003E7464"/>
    <w:rsid w:val="003F12F0"/>
    <w:rsid w:val="003F1CD7"/>
    <w:rsid w:val="003F2B41"/>
    <w:rsid w:val="003F2BD6"/>
    <w:rsid w:val="003F3124"/>
    <w:rsid w:val="003F42F9"/>
    <w:rsid w:val="003F4E1E"/>
    <w:rsid w:val="003F7195"/>
    <w:rsid w:val="00400E8C"/>
    <w:rsid w:val="00402973"/>
    <w:rsid w:val="00403C29"/>
    <w:rsid w:val="00404DAA"/>
    <w:rsid w:val="00410FD5"/>
    <w:rsid w:val="00411C80"/>
    <w:rsid w:val="0041617B"/>
    <w:rsid w:val="00416384"/>
    <w:rsid w:val="0041772E"/>
    <w:rsid w:val="004203BB"/>
    <w:rsid w:val="0042210A"/>
    <w:rsid w:val="00422FBA"/>
    <w:rsid w:val="00424E84"/>
    <w:rsid w:val="0042736D"/>
    <w:rsid w:val="004302C4"/>
    <w:rsid w:val="00431126"/>
    <w:rsid w:val="0043270B"/>
    <w:rsid w:val="004331A7"/>
    <w:rsid w:val="00434C5D"/>
    <w:rsid w:val="00437654"/>
    <w:rsid w:val="0043773B"/>
    <w:rsid w:val="00440445"/>
    <w:rsid w:val="0044126A"/>
    <w:rsid w:val="00442D52"/>
    <w:rsid w:val="004500AE"/>
    <w:rsid w:val="00451C2F"/>
    <w:rsid w:val="004532D8"/>
    <w:rsid w:val="00454698"/>
    <w:rsid w:val="004562D9"/>
    <w:rsid w:val="004568D2"/>
    <w:rsid w:val="00461025"/>
    <w:rsid w:val="00461627"/>
    <w:rsid w:val="0046231B"/>
    <w:rsid w:val="004630A7"/>
    <w:rsid w:val="004639C3"/>
    <w:rsid w:val="00463D44"/>
    <w:rsid w:val="004711F3"/>
    <w:rsid w:val="00474D3A"/>
    <w:rsid w:val="004775B7"/>
    <w:rsid w:val="00480032"/>
    <w:rsid w:val="00480BE0"/>
    <w:rsid w:val="0048136F"/>
    <w:rsid w:val="0048150C"/>
    <w:rsid w:val="00481E28"/>
    <w:rsid w:val="00482C7D"/>
    <w:rsid w:val="004844A2"/>
    <w:rsid w:val="0048513C"/>
    <w:rsid w:val="0049072C"/>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44D5"/>
    <w:rsid w:val="004B6C7B"/>
    <w:rsid w:val="004C28EA"/>
    <w:rsid w:val="004C32B6"/>
    <w:rsid w:val="004C608E"/>
    <w:rsid w:val="004C6BA6"/>
    <w:rsid w:val="004C7A9A"/>
    <w:rsid w:val="004D17F8"/>
    <w:rsid w:val="004D4896"/>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4F7F48"/>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0BDE"/>
    <w:rsid w:val="00534546"/>
    <w:rsid w:val="00534B0B"/>
    <w:rsid w:val="005353AB"/>
    <w:rsid w:val="00535AAE"/>
    <w:rsid w:val="00540C6E"/>
    <w:rsid w:val="005419CB"/>
    <w:rsid w:val="00541A96"/>
    <w:rsid w:val="00544675"/>
    <w:rsid w:val="00545079"/>
    <w:rsid w:val="00546AB2"/>
    <w:rsid w:val="00550C64"/>
    <w:rsid w:val="00551F4C"/>
    <w:rsid w:val="00556E70"/>
    <w:rsid w:val="0055709E"/>
    <w:rsid w:val="0056088D"/>
    <w:rsid w:val="0056237B"/>
    <w:rsid w:val="00562498"/>
    <w:rsid w:val="005631A7"/>
    <w:rsid w:val="00563274"/>
    <w:rsid w:val="00564D0E"/>
    <w:rsid w:val="00564E4E"/>
    <w:rsid w:val="00567F65"/>
    <w:rsid w:val="005720B9"/>
    <w:rsid w:val="005750B6"/>
    <w:rsid w:val="005839A8"/>
    <w:rsid w:val="00583C70"/>
    <w:rsid w:val="00587258"/>
    <w:rsid w:val="0059014D"/>
    <w:rsid w:val="00591C5B"/>
    <w:rsid w:val="005A15CA"/>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A00"/>
    <w:rsid w:val="005F1D34"/>
    <w:rsid w:val="005F746E"/>
    <w:rsid w:val="00602489"/>
    <w:rsid w:val="00604815"/>
    <w:rsid w:val="0060737E"/>
    <w:rsid w:val="00613FD5"/>
    <w:rsid w:val="006159EB"/>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18D1"/>
    <w:rsid w:val="0067339B"/>
    <w:rsid w:val="006749BE"/>
    <w:rsid w:val="006810A0"/>
    <w:rsid w:val="00683A80"/>
    <w:rsid w:val="006865B7"/>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32BC"/>
    <w:rsid w:val="006F491F"/>
    <w:rsid w:val="006F4CB8"/>
    <w:rsid w:val="006F54EB"/>
    <w:rsid w:val="006F5894"/>
    <w:rsid w:val="006F59B0"/>
    <w:rsid w:val="006F5AD7"/>
    <w:rsid w:val="006F6AF9"/>
    <w:rsid w:val="00700369"/>
    <w:rsid w:val="007005A4"/>
    <w:rsid w:val="00702309"/>
    <w:rsid w:val="007030D6"/>
    <w:rsid w:val="00705390"/>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3341"/>
    <w:rsid w:val="00763F09"/>
    <w:rsid w:val="007643C9"/>
    <w:rsid w:val="0077045B"/>
    <w:rsid w:val="00770697"/>
    <w:rsid w:val="007727EB"/>
    <w:rsid w:val="00773BE0"/>
    <w:rsid w:val="007750A1"/>
    <w:rsid w:val="0077567E"/>
    <w:rsid w:val="007771E9"/>
    <w:rsid w:val="00780190"/>
    <w:rsid w:val="00780B63"/>
    <w:rsid w:val="00780B71"/>
    <w:rsid w:val="00781E4D"/>
    <w:rsid w:val="007851D7"/>
    <w:rsid w:val="007934EA"/>
    <w:rsid w:val="00796340"/>
    <w:rsid w:val="00797F65"/>
    <w:rsid w:val="00797FBA"/>
    <w:rsid w:val="007A1092"/>
    <w:rsid w:val="007A27E3"/>
    <w:rsid w:val="007A5AE0"/>
    <w:rsid w:val="007A5B70"/>
    <w:rsid w:val="007A5F0F"/>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0A5"/>
    <w:rsid w:val="007E18F3"/>
    <w:rsid w:val="007E1B84"/>
    <w:rsid w:val="007E1DA6"/>
    <w:rsid w:val="007E1E23"/>
    <w:rsid w:val="007E5122"/>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3F5E"/>
    <w:rsid w:val="00814D1F"/>
    <w:rsid w:val="00815F28"/>
    <w:rsid w:val="00816E5C"/>
    <w:rsid w:val="00817BAE"/>
    <w:rsid w:val="008214B8"/>
    <w:rsid w:val="00821945"/>
    <w:rsid w:val="008243C7"/>
    <w:rsid w:val="00824CF7"/>
    <w:rsid w:val="008265E1"/>
    <w:rsid w:val="00827C26"/>
    <w:rsid w:val="00827D09"/>
    <w:rsid w:val="0083093C"/>
    <w:rsid w:val="008318DB"/>
    <w:rsid w:val="00831A0C"/>
    <w:rsid w:val="008345F8"/>
    <w:rsid w:val="00837F1F"/>
    <w:rsid w:val="00841054"/>
    <w:rsid w:val="00841365"/>
    <w:rsid w:val="008427BA"/>
    <w:rsid w:val="00843EB5"/>
    <w:rsid w:val="00844F2C"/>
    <w:rsid w:val="008451E6"/>
    <w:rsid w:val="0084653A"/>
    <w:rsid w:val="008468ED"/>
    <w:rsid w:val="008479DB"/>
    <w:rsid w:val="00855635"/>
    <w:rsid w:val="0085753A"/>
    <w:rsid w:val="00857C90"/>
    <w:rsid w:val="00857E9E"/>
    <w:rsid w:val="00857F2C"/>
    <w:rsid w:val="008635C8"/>
    <w:rsid w:val="008649E4"/>
    <w:rsid w:val="00864ECC"/>
    <w:rsid w:val="00864EDF"/>
    <w:rsid w:val="00870938"/>
    <w:rsid w:val="008718D3"/>
    <w:rsid w:val="00871CB9"/>
    <w:rsid w:val="00872187"/>
    <w:rsid w:val="008722C6"/>
    <w:rsid w:val="00873A9B"/>
    <w:rsid w:val="00876464"/>
    <w:rsid w:val="00880478"/>
    <w:rsid w:val="008809F7"/>
    <w:rsid w:val="00880B5D"/>
    <w:rsid w:val="008815D9"/>
    <w:rsid w:val="008833CD"/>
    <w:rsid w:val="008862D5"/>
    <w:rsid w:val="0089025D"/>
    <w:rsid w:val="008908E4"/>
    <w:rsid w:val="00891719"/>
    <w:rsid w:val="008928D1"/>
    <w:rsid w:val="00892CE4"/>
    <w:rsid w:val="00893B8A"/>
    <w:rsid w:val="00894A09"/>
    <w:rsid w:val="00896777"/>
    <w:rsid w:val="008978AF"/>
    <w:rsid w:val="008A77AF"/>
    <w:rsid w:val="008B18CF"/>
    <w:rsid w:val="008B1CD7"/>
    <w:rsid w:val="008B2353"/>
    <w:rsid w:val="008B2992"/>
    <w:rsid w:val="008B3033"/>
    <w:rsid w:val="008B3BAE"/>
    <w:rsid w:val="008B44D6"/>
    <w:rsid w:val="008B6254"/>
    <w:rsid w:val="008B715C"/>
    <w:rsid w:val="008B7A00"/>
    <w:rsid w:val="008C043E"/>
    <w:rsid w:val="008C08B7"/>
    <w:rsid w:val="008C2840"/>
    <w:rsid w:val="008C3848"/>
    <w:rsid w:val="008D0FA9"/>
    <w:rsid w:val="008D2E3F"/>
    <w:rsid w:val="008D413B"/>
    <w:rsid w:val="008D43EE"/>
    <w:rsid w:val="008D66A2"/>
    <w:rsid w:val="008D6E3E"/>
    <w:rsid w:val="008D7165"/>
    <w:rsid w:val="008E23B3"/>
    <w:rsid w:val="008E2F65"/>
    <w:rsid w:val="008E404A"/>
    <w:rsid w:val="008E444E"/>
    <w:rsid w:val="008E5043"/>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44CA"/>
    <w:rsid w:val="00925927"/>
    <w:rsid w:val="00925BE6"/>
    <w:rsid w:val="00926B55"/>
    <w:rsid w:val="00931EB0"/>
    <w:rsid w:val="00936398"/>
    <w:rsid w:val="009368EF"/>
    <w:rsid w:val="00936F38"/>
    <w:rsid w:val="00937698"/>
    <w:rsid w:val="009412D7"/>
    <w:rsid w:val="00942A15"/>
    <w:rsid w:val="00943DD3"/>
    <w:rsid w:val="00945D4E"/>
    <w:rsid w:val="00946D9B"/>
    <w:rsid w:val="00947430"/>
    <w:rsid w:val="009479DE"/>
    <w:rsid w:val="00950367"/>
    <w:rsid w:val="00952449"/>
    <w:rsid w:val="00954F74"/>
    <w:rsid w:val="00957C93"/>
    <w:rsid w:val="00960330"/>
    <w:rsid w:val="00961557"/>
    <w:rsid w:val="009625A8"/>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172C"/>
    <w:rsid w:val="009C368C"/>
    <w:rsid w:val="009C7239"/>
    <w:rsid w:val="009C7505"/>
    <w:rsid w:val="009C7B33"/>
    <w:rsid w:val="009D13E5"/>
    <w:rsid w:val="009D142E"/>
    <w:rsid w:val="009D2D6A"/>
    <w:rsid w:val="009D4E66"/>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FA1"/>
    <w:rsid w:val="00A03699"/>
    <w:rsid w:val="00A0425C"/>
    <w:rsid w:val="00A06DA0"/>
    <w:rsid w:val="00A06FAF"/>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2725E"/>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DAE"/>
    <w:rsid w:val="00A62BF8"/>
    <w:rsid w:val="00A640F5"/>
    <w:rsid w:val="00A6538E"/>
    <w:rsid w:val="00A720DF"/>
    <w:rsid w:val="00A738FA"/>
    <w:rsid w:val="00A75BB1"/>
    <w:rsid w:val="00A7715D"/>
    <w:rsid w:val="00A77E8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460C"/>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61EB"/>
    <w:rsid w:val="00AE77EA"/>
    <w:rsid w:val="00AF1748"/>
    <w:rsid w:val="00AF4550"/>
    <w:rsid w:val="00AF4A38"/>
    <w:rsid w:val="00AF5394"/>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4002"/>
    <w:rsid w:val="00B351ED"/>
    <w:rsid w:val="00B35711"/>
    <w:rsid w:val="00B36ED1"/>
    <w:rsid w:val="00B4162D"/>
    <w:rsid w:val="00B43803"/>
    <w:rsid w:val="00B44D0A"/>
    <w:rsid w:val="00B457FA"/>
    <w:rsid w:val="00B4662A"/>
    <w:rsid w:val="00B47E94"/>
    <w:rsid w:val="00B5169A"/>
    <w:rsid w:val="00B52258"/>
    <w:rsid w:val="00B5248B"/>
    <w:rsid w:val="00B5321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306A"/>
    <w:rsid w:val="00B84337"/>
    <w:rsid w:val="00B845C7"/>
    <w:rsid w:val="00B91D6D"/>
    <w:rsid w:val="00B9350A"/>
    <w:rsid w:val="00B951C8"/>
    <w:rsid w:val="00B97C56"/>
    <w:rsid w:val="00BA0050"/>
    <w:rsid w:val="00BA080B"/>
    <w:rsid w:val="00BA0AEF"/>
    <w:rsid w:val="00BA1489"/>
    <w:rsid w:val="00BA26DC"/>
    <w:rsid w:val="00BA2D8D"/>
    <w:rsid w:val="00BA3842"/>
    <w:rsid w:val="00BA4FC7"/>
    <w:rsid w:val="00BA504D"/>
    <w:rsid w:val="00BA6A15"/>
    <w:rsid w:val="00BA7C2B"/>
    <w:rsid w:val="00BB1871"/>
    <w:rsid w:val="00BB25C6"/>
    <w:rsid w:val="00BB7D48"/>
    <w:rsid w:val="00BC2413"/>
    <w:rsid w:val="00BC2A64"/>
    <w:rsid w:val="00BC3FA5"/>
    <w:rsid w:val="00BC4BED"/>
    <w:rsid w:val="00BC563B"/>
    <w:rsid w:val="00BD1CF2"/>
    <w:rsid w:val="00BD38EB"/>
    <w:rsid w:val="00BD4587"/>
    <w:rsid w:val="00BD4FCF"/>
    <w:rsid w:val="00BE0A15"/>
    <w:rsid w:val="00BE130F"/>
    <w:rsid w:val="00BE3772"/>
    <w:rsid w:val="00BE4228"/>
    <w:rsid w:val="00BE51EE"/>
    <w:rsid w:val="00BE7719"/>
    <w:rsid w:val="00BE7FBB"/>
    <w:rsid w:val="00BF06A6"/>
    <w:rsid w:val="00BF0886"/>
    <w:rsid w:val="00C06D4C"/>
    <w:rsid w:val="00C06F76"/>
    <w:rsid w:val="00C100B0"/>
    <w:rsid w:val="00C11290"/>
    <w:rsid w:val="00C145F9"/>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54385"/>
    <w:rsid w:val="00C62F3E"/>
    <w:rsid w:val="00C63B8F"/>
    <w:rsid w:val="00C64258"/>
    <w:rsid w:val="00C662B3"/>
    <w:rsid w:val="00C73D40"/>
    <w:rsid w:val="00C73F22"/>
    <w:rsid w:val="00C76F14"/>
    <w:rsid w:val="00C7720C"/>
    <w:rsid w:val="00C821BC"/>
    <w:rsid w:val="00C837C0"/>
    <w:rsid w:val="00C85EEA"/>
    <w:rsid w:val="00C85F31"/>
    <w:rsid w:val="00C87006"/>
    <w:rsid w:val="00C906D0"/>
    <w:rsid w:val="00C90B18"/>
    <w:rsid w:val="00C9350E"/>
    <w:rsid w:val="00C93B56"/>
    <w:rsid w:val="00C9409E"/>
    <w:rsid w:val="00CA3CAB"/>
    <w:rsid w:val="00CA57DC"/>
    <w:rsid w:val="00CB0378"/>
    <w:rsid w:val="00CB1034"/>
    <w:rsid w:val="00CB1798"/>
    <w:rsid w:val="00CB2309"/>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16"/>
    <w:rsid w:val="00D055BE"/>
    <w:rsid w:val="00D07E4A"/>
    <w:rsid w:val="00D07EF3"/>
    <w:rsid w:val="00D10C22"/>
    <w:rsid w:val="00D1166C"/>
    <w:rsid w:val="00D11F52"/>
    <w:rsid w:val="00D1298A"/>
    <w:rsid w:val="00D16ED9"/>
    <w:rsid w:val="00D179E5"/>
    <w:rsid w:val="00D20BE7"/>
    <w:rsid w:val="00D222C9"/>
    <w:rsid w:val="00D238A9"/>
    <w:rsid w:val="00D24BF3"/>
    <w:rsid w:val="00D255E2"/>
    <w:rsid w:val="00D2750A"/>
    <w:rsid w:val="00D27E01"/>
    <w:rsid w:val="00D30248"/>
    <w:rsid w:val="00D30945"/>
    <w:rsid w:val="00D34890"/>
    <w:rsid w:val="00D348E0"/>
    <w:rsid w:val="00D36437"/>
    <w:rsid w:val="00D36499"/>
    <w:rsid w:val="00D41899"/>
    <w:rsid w:val="00D42A46"/>
    <w:rsid w:val="00D4496B"/>
    <w:rsid w:val="00D50A91"/>
    <w:rsid w:val="00D526E8"/>
    <w:rsid w:val="00D5396A"/>
    <w:rsid w:val="00D56794"/>
    <w:rsid w:val="00D56D8F"/>
    <w:rsid w:val="00D67E58"/>
    <w:rsid w:val="00D706A1"/>
    <w:rsid w:val="00D7261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4CB1"/>
    <w:rsid w:val="00DB5ADD"/>
    <w:rsid w:val="00DB6A63"/>
    <w:rsid w:val="00DB73F5"/>
    <w:rsid w:val="00DC109E"/>
    <w:rsid w:val="00DC1882"/>
    <w:rsid w:val="00DC1E6B"/>
    <w:rsid w:val="00DC1FBB"/>
    <w:rsid w:val="00DC20D2"/>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22F8"/>
    <w:rsid w:val="00E04716"/>
    <w:rsid w:val="00E04F0A"/>
    <w:rsid w:val="00E064A3"/>
    <w:rsid w:val="00E06C7F"/>
    <w:rsid w:val="00E1131F"/>
    <w:rsid w:val="00E150F4"/>
    <w:rsid w:val="00E21CDA"/>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9A5"/>
    <w:rsid w:val="00E54EE5"/>
    <w:rsid w:val="00E574AC"/>
    <w:rsid w:val="00E62625"/>
    <w:rsid w:val="00E638B7"/>
    <w:rsid w:val="00E63A84"/>
    <w:rsid w:val="00E64553"/>
    <w:rsid w:val="00E6536A"/>
    <w:rsid w:val="00E65690"/>
    <w:rsid w:val="00E6697E"/>
    <w:rsid w:val="00E66BDD"/>
    <w:rsid w:val="00E70747"/>
    <w:rsid w:val="00E70AB9"/>
    <w:rsid w:val="00E70BCA"/>
    <w:rsid w:val="00E7279D"/>
    <w:rsid w:val="00E73128"/>
    <w:rsid w:val="00E73435"/>
    <w:rsid w:val="00E7597B"/>
    <w:rsid w:val="00E75DBA"/>
    <w:rsid w:val="00E76B9F"/>
    <w:rsid w:val="00E76E22"/>
    <w:rsid w:val="00E812E9"/>
    <w:rsid w:val="00E81BF9"/>
    <w:rsid w:val="00E8275D"/>
    <w:rsid w:val="00E8281C"/>
    <w:rsid w:val="00E84042"/>
    <w:rsid w:val="00E844C1"/>
    <w:rsid w:val="00E84772"/>
    <w:rsid w:val="00E8582E"/>
    <w:rsid w:val="00E86AA3"/>
    <w:rsid w:val="00E8785B"/>
    <w:rsid w:val="00E92B48"/>
    <w:rsid w:val="00E92D3D"/>
    <w:rsid w:val="00E933D3"/>
    <w:rsid w:val="00E941B3"/>
    <w:rsid w:val="00E942F4"/>
    <w:rsid w:val="00EA20D7"/>
    <w:rsid w:val="00EA2B9C"/>
    <w:rsid w:val="00EA31C3"/>
    <w:rsid w:val="00EA4C5E"/>
    <w:rsid w:val="00EA696D"/>
    <w:rsid w:val="00EA73DE"/>
    <w:rsid w:val="00EB0C7F"/>
    <w:rsid w:val="00EB2BAC"/>
    <w:rsid w:val="00EB3427"/>
    <w:rsid w:val="00EB4C86"/>
    <w:rsid w:val="00EB575F"/>
    <w:rsid w:val="00EB7813"/>
    <w:rsid w:val="00EC1BFD"/>
    <w:rsid w:val="00EC1FA6"/>
    <w:rsid w:val="00EC2B52"/>
    <w:rsid w:val="00EC2B93"/>
    <w:rsid w:val="00EC2C3D"/>
    <w:rsid w:val="00EC49AF"/>
    <w:rsid w:val="00EC4D3A"/>
    <w:rsid w:val="00EC5E97"/>
    <w:rsid w:val="00EC5F37"/>
    <w:rsid w:val="00EC6960"/>
    <w:rsid w:val="00EC6CBB"/>
    <w:rsid w:val="00EC73A2"/>
    <w:rsid w:val="00EC7EFF"/>
    <w:rsid w:val="00ED1F27"/>
    <w:rsid w:val="00ED20A0"/>
    <w:rsid w:val="00ED504E"/>
    <w:rsid w:val="00ED5F70"/>
    <w:rsid w:val="00EE0A7C"/>
    <w:rsid w:val="00EE2306"/>
    <w:rsid w:val="00EE5C81"/>
    <w:rsid w:val="00EF062C"/>
    <w:rsid w:val="00EF0864"/>
    <w:rsid w:val="00EF0DA9"/>
    <w:rsid w:val="00EF1258"/>
    <w:rsid w:val="00EF1519"/>
    <w:rsid w:val="00EF1AAE"/>
    <w:rsid w:val="00EF3090"/>
    <w:rsid w:val="00EF3759"/>
    <w:rsid w:val="00EF3E0E"/>
    <w:rsid w:val="00EF3F31"/>
    <w:rsid w:val="00EF4409"/>
    <w:rsid w:val="00EF56DB"/>
    <w:rsid w:val="00EF58D0"/>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227"/>
    <w:rsid w:val="00F11392"/>
    <w:rsid w:val="00F12C7B"/>
    <w:rsid w:val="00F15FF0"/>
    <w:rsid w:val="00F16EDF"/>
    <w:rsid w:val="00F17024"/>
    <w:rsid w:val="00F2082E"/>
    <w:rsid w:val="00F213A3"/>
    <w:rsid w:val="00F21FB2"/>
    <w:rsid w:val="00F252CB"/>
    <w:rsid w:val="00F254FD"/>
    <w:rsid w:val="00F25F7A"/>
    <w:rsid w:val="00F26D94"/>
    <w:rsid w:val="00F309EC"/>
    <w:rsid w:val="00F335AF"/>
    <w:rsid w:val="00F34028"/>
    <w:rsid w:val="00F34902"/>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57E1A"/>
    <w:rsid w:val="00F60EA3"/>
    <w:rsid w:val="00F61C1E"/>
    <w:rsid w:val="00F624A3"/>
    <w:rsid w:val="00F64669"/>
    <w:rsid w:val="00F65583"/>
    <w:rsid w:val="00F65BEE"/>
    <w:rsid w:val="00F664CC"/>
    <w:rsid w:val="00F701D7"/>
    <w:rsid w:val="00F70F94"/>
    <w:rsid w:val="00F71C70"/>
    <w:rsid w:val="00F75B4A"/>
    <w:rsid w:val="00F765EA"/>
    <w:rsid w:val="00F772E4"/>
    <w:rsid w:val="00F77EB5"/>
    <w:rsid w:val="00F81EB2"/>
    <w:rsid w:val="00F82DF3"/>
    <w:rsid w:val="00F85DDB"/>
    <w:rsid w:val="00F86AD2"/>
    <w:rsid w:val="00F90C00"/>
    <w:rsid w:val="00F92731"/>
    <w:rsid w:val="00F93823"/>
    <w:rsid w:val="00F94C43"/>
    <w:rsid w:val="00FA1D39"/>
    <w:rsid w:val="00FA2078"/>
    <w:rsid w:val="00FA72A2"/>
    <w:rsid w:val="00FB4151"/>
    <w:rsid w:val="00FB42B0"/>
    <w:rsid w:val="00FB4814"/>
    <w:rsid w:val="00FC1240"/>
    <w:rsid w:val="00FC288B"/>
    <w:rsid w:val="00FC4337"/>
    <w:rsid w:val="00FC48DD"/>
    <w:rsid w:val="00FC60AC"/>
    <w:rsid w:val="00FC6B8F"/>
    <w:rsid w:val="00FD0FBB"/>
    <w:rsid w:val="00FD11B6"/>
    <w:rsid w:val="00FD37F4"/>
    <w:rsid w:val="00FD3983"/>
    <w:rsid w:val="00FD403E"/>
    <w:rsid w:val="00FD5181"/>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7422C9A2-3FA8-406E-9F6B-3700D66E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FD51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2570">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5254">
      <w:bodyDiv w:val="1"/>
      <w:marLeft w:val="0"/>
      <w:marRight w:val="0"/>
      <w:marTop w:val="0"/>
      <w:marBottom w:val="0"/>
      <w:divBdr>
        <w:top w:val="none" w:sz="0" w:space="0" w:color="auto"/>
        <w:left w:val="none" w:sz="0" w:space="0" w:color="auto"/>
        <w:bottom w:val="none" w:sz="0" w:space="0" w:color="auto"/>
        <w:right w:val="none" w:sz="0" w:space="0" w:color="auto"/>
      </w:divBdr>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5246">
      <w:bodyDiv w:val="1"/>
      <w:marLeft w:val="0"/>
      <w:marRight w:val="0"/>
      <w:marTop w:val="0"/>
      <w:marBottom w:val="0"/>
      <w:divBdr>
        <w:top w:val="none" w:sz="0" w:space="0" w:color="auto"/>
        <w:left w:val="none" w:sz="0" w:space="0" w:color="auto"/>
        <w:bottom w:val="none" w:sz="0" w:space="0" w:color="auto"/>
        <w:right w:val="none" w:sz="0" w:space="0" w:color="auto"/>
      </w:divBdr>
      <w:divsChild>
        <w:div w:id="404227348">
          <w:marLeft w:val="0"/>
          <w:marRight w:val="0"/>
          <w:marTop w:val="0"/>
          <w:marBottom w:val="0"/>
          <w:divBdr>
            <w:top w:val="none" w:sz="0" w:space="0" w:color="auto"/>
            <w:left w:val="none" w:sz="0" w:space="0" w:color="auto"/>
            <w:bottom w:val="none" w:sz="0" w:space="0" w:color="auto"/>
            <w:right w:val="none" w:sz="0" w:space="0" w:color="auto"/>
          </w:divBdr>
        </w:div>
        <w:div w:id="149337613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electrónico  EP-0694-22. 07/10/22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4C3F55AC-7E14-4692-9B16-8E7778A97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325</TotalTime>
  <Pages>10</Pages>
  <Words>4985</Words>
  <Characters>27423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52</cp:revision>
  <cp:lastPrinted>2021-09-21T00:49:00Z</cp:lastPrinted>
  <dcterms:created xsi:type="dcterms:W3CDTF">2022-10-07T18:31:00Z</dcterms:created>
  <dcterms:modified xsi:type="dcterms:W3CDTF">2022-10-27T20:18:00Z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