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0F2B7" w14:textId="77777777" w:rsidR="002438CF" w:rsidRDefault="002438C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8B41095"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FF7805">
        <w:rPr>
          <w:rFonts w:ascii="Museo Sans 900" w:eastAsia="Times New Roman" w:hAnsi="Museo Sans 900" w:cs="Times New Roman"/>
          <w:b/>
          <w:bCs/>
          <w:sz w:val="20"/>
          <w:szCs w:val="20"/>
          <w:lang w:val="es-MX" w:eastAsia="es-ES"/>
        </w:rPr>
        <w:t>1847</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FF7805">
        <w:rPr>
          <w:rFonts w:ascii="Museo Sans 300" w:eastAsia="Times New Roman" w:hAnsi="Museo Sans 300" w:cs="Times New Roman"/>
          <w:sz w:val="20"/>
          <w:szCs w:val="20"/>
          <w:lang w:val="es-MX" w:eastAsia="es-ES"/>
        </w:rPr>
        <w:t>nueve</w:t>
      </w:r>
      <w:r w:rsidR="00FF7805"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FF7805">
        <w:rPr>
          <w:rFonts w:ascii="Museo Sans 300" w:eastAsia="Times New Roman" w:hAnsi="Museo Sans 300" w:cs="Times New Roman"/>
          <w:sz w:val="20"/>
          <w:szCs w:val="20"/>
          <w:lang w:val="es-MX" w:eastAsia="es-ES"/>
        </w:rPr>
        <w:t xml:space="preserve">cuarenta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FF7805">
        <w:rPr>
          <w:rFonts w:ascii="Museo Sans 300" w:eastAsia="Times New Roman" w:hAnsi="Museo Sans 300" w:cs="Times New Roman"/>
          <w:sz w:val="20"/>
          <w:szCs w:val="20"/>
          <w:lang w:val="es-MX" w:eastAsia="es-ES"/>
        </w:rPr>
        <w:t xml:space="preserve">veintinueve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FF7805">
        <w:rPr>
          <w:rFonts w:ascii="Museo Sans 300" w:eastAsia="Times New Roman" w:hAnsi="Museo Sans 300" w:cs="Times New Roman"/>
          <w:sz w:val="20"/>
          <w:szCs w:val="20"/>
          <w:lang w:val="es-MX" w:eastAsia="es-ES"/>
        </w:rPr>
        <w:t>septiembre</w:t>
      </w:r>
      <w:r w:rsidR="00FF7805"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19250C7"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8937F9">
        <w:rPr>
          <w:rFonts w:ascii="Museo Sans 300" w:hAnsi="Museo Sans 300"/>
          <w:sz w:val="20"/>
          <w:szCs w:val="20"/>
        </w:rPr>
        <w:t>veintitrés de diciem</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B9133B">
        <w:rPr>
          <w:rStyle w:val="normaltextrun"/>
          <w:rFonts w:ascii="Museo Sans 300" w:hAnsi="Museo Sans 300"/>
          <w:color w:val="000000"/>
          <w:sz w:val="20"/>
          <w:szCs w:val="20"/>
        </w:rPr>
        <w:t>XXX</w:t>
      </w:r>
      <w:r w:rsidR="0090312B">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8937F9">
        <w:rPr>
          <w:rFonts w:ascii="Museo Sans 300" w:hAnsi="Museo Sans 300"/>
          <w:sz w:val="20"/>
          <w:szCs w:val="20"/>
        </w:rPr>
        <w:t>AES CLESA y Cía., S. en C. de 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8937F9">
        <w:rPr>
          <w:rFonts w:ascii="Museo Sans 300" w:hAnsi="Museo Sans 300"/>
          <w:sz w:val="20"/>
          <w:szCs w:val="20"/>
        </w:rPr>
        <w:t>TRES MIL NOVECIENTOS CINCUENTA Y SIETE 19/100 DÓLARES DE LOS ESTADOS UNIDOS DE AMÉRICA (USD 3,957.19)</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sum</w:t>
      </w:r>
      <w:r w:rsidR="009D2D6A" w:rsidRPr="70478C62">
        <w:rPr>
          <w:rFonts w:ascii="Museo Sans 300" w:hAnsi="Museo Sans 300"/>
          <w:sz w:val="20"/>
          <w:szCs w:val="20"/>
        </w:rPr>
        <w:t>inistro</w:t>
      </w:r>
      <w:r w:rsidR="006662C8" w:rsidRPr="70478C62">
        <w:rPr>
          <w:rFonts w:ascii="Museo Sans 300" w:hAnsi="Museo Sans 300"/>
          <w:sz w:val="20"/>
          <w:szCs w:val="20"/>
        </w:rPr>
        <w:t xml:space="preserve"> </w:t>
      </w:r>
      <w:r w:rsidR="00160B9D" w:rsidRPr="70478C62">
        <w:rPr>
          <w:rFonts w:ascii="Museo Sans 300" w:hAnsi="Museo Sans 300"/>
          <w:sz w:val="20"/>
          <w:szCs w:val="20"/>
        </w:rPr>
        <w:t>identificado</w:t>
      </w:r>
      <w:r w:rsidR="006662C8" w:rsidRPr="70478C62">
        <w:rPr>
          <w:rFonts w:ascii="Museo Sans 300" w:hAnsi="Museo Sans 300"/>
          <w:sz w:val="20"/>
          <w:szCs w:val="20"/>
        </w:rPr>
        <w:t xml:space="preserve"> </w:t>
      </w:r>
      <w:r w:rsidR="00160B9D" w:rsidRPr="70478C62">
        <w:rPr>
          <w:rFonts w:ascii="Museo Sans 300" w:hAnsi="Museo Sans 300"/>
          <w:sz w:val="20"/>
          <w:szCs w:val="20"/>
        </w:rPr>
        <w:t>con</w:t>
      </w:r>
      <w:r w:rsidR="006662C8" w:rsidRPr="70478C62">
        <w:rPr>
          <w:rFonts w:ascii="Museo Sans 300" w:hAnsi="Museo Sans 300"/>
          <w:sz w:val="20"/>
          <w:szCs w:val="20"/>
        </w:rPr>
        <w:t xml:space="preserve"> </w:t>
      </w:r>
      <w:r w:rsidR="00160B9D" w:rsidRPr="70478C62">
        <w:rPr>
          <w:rFonts w:ascii="Museo Sans 300" w:hAnsi="Museo Sans 300"/>
          <w:sz w:val="20"/>
          <w:szCs w:val="20"/>
        </w:rPr>
        <w:t>el</w:t>
      </w:r>
      <w:r w:rsidR="006662C8" w:rsidRPr="70478C62">
        <w:rPr>
          <w:rFonts w:ascii="Museo Sans 300" w:hAnsi="Museo Sans 300"/>
          <w:sz w:val="20"/>
          <w:szCs w:val="20"/>
        </w:rPr>
        <w:t xml:space="preserve"> </w:t>
      </w:r>
      <w:r w:rsidR="00160B9D" w:rsidRPr="70478C62">
        <w:rPr>
          <w:rFonts w:ascii="Museo Sans 300" w:hAnsi="Museo Sans 300"/>
          <w:sz w:val="20"/>
          <w:szCs w:val="20"/>
        </w:rPr>
        <w:t>NIC</w:t>
      </w:r>
      <w:r w:rsidR="00E04716" w:rsidRPr="70478C62">
        <w:rPr>
          <w:rFonts w:ascii="Museo Sans 300" w:hAnsi="Museo Sans 300"/>
          <w:sz w:val="20"/>
          <w:szCs w:val="20"/>
        </w:rPr>
        <w:t xml:space="preserve"> </w:t>
      </w:r>
      <w:r w:rsidR="00B9133B">
        <w:rPr>
          <w:rFonts w:ascii="Museo Sans 300" w:hAnsi="Museo Sans 300"/>
          <w:sz w:val="20"/>
          <w:szCs w:val="20"/>
        </w:rPr>
        <w:t>XXX</w:t>
      </w:r>
      <w:r w:rsidRPr="70478C62">
        <w:rPr>
          <w:rFonts w:ascii="Museo Sans 300" w:hAnsi="Museo Sans 300"/>
          <w:sz w:val="20"/>
          <w:szCs w:val="20"/>
        </w:rPr>
        <w:t>.</w:t>
      </w:r>
      <w:r w:rsidR="006662C8" w:rsidRPr="70478C62">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140C0A1C"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77777777" w:rsidR="009E284D" w:rsidRPr="00F0042B"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C64B1A4"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A73CA">
        <w:rPr>
          <w:rFonts w:ascii="Museo Sans 300" w:hAnsi="Museo Sans 300"/>
          <w:sz w:val="20"/>
          <w:szCs w:val="20"/>
          <w:lang w:val="es-SV"/>
        </w:rPr>
        <w:t>0122-2022</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BA73CA">
        <w:rPr>
          <w:rFonts w:ascii="Museo Sans 300" w:hAnsi="Museo Sans 300"/>
          <w:sz w:val="20"/>
          <w:szCs w:val="20"/>
          <w:lang w:val="es-SV"/>
        </w:rPr>
        <w:t>treinta y uno de enero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8937F9">
        <w:rPr>
          <w:rFonts w:ascii="Museo Sans 300" w:hAnsi="Museo Sans 300"/>
          <w:sz w:val="20"/>
          <w:szCs w:val="20"/>
          <w:lang w:val="es-SV"/>
        </w:rPr>
        <w:t>AES CLESA y Cía., S. en C. de 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3FBB87F2"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w:t>
      </w:r>
      <w:r w:rsidRPr="00674AEA">
        <w:rPr>
          <w:rFonts w:ascii="Museo Sans 300" w:hAnsi="Museo Sans 300"/>
          <w:sz w:val="20"/>
          <w:szCs w:val="20"/>
        </w:rPr>
        <w:t xml:space="preserve">acuerdo fue notificado </w:t>
      </w:r>
      <w:r w:rsidR="009163A5" w:rsidRPr="00674AEA">
        <w:rPr>
          <w:rFonts w:ascii="Museo Sans 300" w:hAnsi="Museo Sans 300"/>
          <w:sz w:val="20"/>
          <w:szCs w:val="20"/>
        </w:rPr>
        <w:t>a la</w:t>
      </w:r>
      <w:r w:rsidR="00BA73CA">
        <w:rPr>
          <w:rFonts w:ascii="Museo Sans 300" w:hAnsi="Museo Sans 300"/>
          <w:sz w:val="20"/>
          <w:szCs w:val="20"/>
        </w:rPr>
        <w:t>s partes el día tres de febrero del presente año</w:t>
      </w:r>
      <w:r w:rsidR="009163A5" w:rsidRPr="00674AEA">
        <w:rPr>
          <w:rFonts w:ascii="Museo Sans 300" w:hAnsi="Museo Sans 300"/>
          <w:sz w:val="20"/>
          <w:szCs w:val="20"/>
          <w:lang w:val="es-ES_tradnl"/>
        </w:rPr>
        <w:t>,</w:t>
      </w:r>
      <w:r w:rsidR="00F91EAE" w:rsidRPr="00674AEA">
        <w:rPr>
          <w:rFonts w:ascii="Museo Sans 300" w:hAnsi="Museo Sans 300"/>
          <w:sz w:val="20"/>
          <w:szCs w:val="20"/>
        </w:rPr>
        <w:t xml:space="preserve"> </w:t>
      </w:r>
      <w:r w:rsidRPr="00674AEA">
        <w:rPr>
          <w:rFonts w:ascii="Museo Sans 300" w:hAnsi="Museo Sans 300"/>
          <w:sz w:val="20"/>
          <w:szCs w:val="20"/>
        </w:rPr>
        <w:t xml:space="preserve">por lo que el plazo otorgado a la distribuidora finalizó el día </w:t>
      </w:r>
      <w:r w:rsidR="00025EF7">
        <w:rPr>
          <w:rFonts w:ascii="Museo Sans 300" w:hAnsi="Museo Sans 300"/>
          <w:sz w:val="20"/>
          <w:szCs w:val="20"/>
        </w:rPr>
        <w:t>diecisiete del mismo mes y año</w:t>
      </w:r>
      <w:r w:rsidRPr="00674AEA">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0EB79476"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1148C7">
        <w:rPr>
          <w:rFonts w:ascii="Museo Sans 300" w:hAnsi="Museo Sans 300"/>
          <w:sz w:val="20"/>
          <w:szCs w:val="20"/>
        </w:rPr>
        <w:t>veintitrés de febrero de este año</w:t>
      </w:r>
      <w:r w:rsidRPr="70478C62">
        <w:rPr>
          <w:rFonts w:ascii="Museo Sans 300" w:hAnsi="Museo Sans 300"/>
          <w:sz w:val="20"/>
          <w:szCs w:val="20"/>
        </w:rPr>
        <w:t xml:space="preserve">, el ingeniero </w:t>
      </w:r>
      <w:r w:rsidR="00B9133B">
        <w:rPr>
          <w:rFonts w:ascii="Museo Sans 300" w:hAnsi="Museo Sans 300"/>
          <w:sz w:val="20"/>
          <w:szCs w:val="20"/>
        </w:rPr>
        <w:t>XXX</w:t>
      </w:r>
      <w:r w:rsidRPr="70478C62">
        <w:rPr>
          <w:rFonts w:ascii="Museo Sans 300" w:hAnsi="Museo Sans 300"/>
          <w:sz w:val="20"/>
          <w:szCs w:val="20"/>
        </w:rPr>
        <w:t xml:space="preserve">, apoderado especial de la sociedad </w:t>
      </w:r>
      <w:r w:rsidR="008937F9">
        <w:rPr>
          <w:rFonts w:ascii="Museo Sans 300" w:hAnsi="Museo Sans 300"/>
          <w:sz w:val="20"/>
          <w:szCs w:val="20"/>
        </w:rPr>
        <w:t>AES CLESA y Cía., S. en C. de C.V.</w:t>
      </w:r>
      <w:r w:rsidR="005546A0" w:rsidRPr="005546A0">
        <w:rPr>
          <w:rFonts w:ascii="Museo Sans 300" w:hAnsi="Museo Sans 300"/>
          <w:sz w:val="20"/>
          <w:szCs w:val="20"/>
        </w:rPr>
        <w:t xml:space="preserve">, presentó un escrito en el cual manifestó que contaba con prueba documental y fotografías para comprobar la existencia de una condición irregular y justificar el cobro de energía no registrada. En dicho escrito, adjuntó </w:t>
      </w:r>
      <w:r w:rsidR="00674AEA">
        <w:rPr>
          <w:rFonts w:ascii="Museo Sans 300" w:hAnsi="Museo Sans 300"/>
          <w:sz w:val="20"/>
          <w:szCs w:val="20"/>
        </w:rPr>
        <w:t xml:space="preserve">de forma digital </w:t>
      </w:r>
      <w:r w:rsidR="005546A0" w:rsidRPr="005546A0">
        <w:rPr>
          <w:rFonts w:ascii="Museo Sans 300" w:hAnsi="Museo Sans 300"/>
          <w:sz w:val="20"/>
          <w:szCs w:val="20"/>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056BD1EB" w14:textId="0C9A684B" w:rsidR="0073510A" w:rsidRDefault="005622FB"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lecturas.</w:t>
      </w:r>
    </w:p>
    <w:p w14:paraId="1A9FC35D" w14:textId="1BAE5A00" w:rsidR="005622FB" w:rsidRDefault="005622FB"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consumos.</w:t>
      </w:r>
    </w:p>
    <w:p w14:paraId="0ABF7058" w14:textId="553033FB" w:rsidR="005622FB" w:rsidRDefault="005622FB"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3546FAE0" w14:textId="6CB658B7" w:rsidR="005622FB" w:rsidRDefault="005622FB"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p>
    <w:p w14:paraId="2A7659F8" w14:textId="69E82741" w:rsidR="005622FB" w:rsidRDefault="005622FB"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p>
    <w:p w14:paraId="0A36DFC1" w14:textId="63828D2C" w:rsidR="005622FB" w:rsidRPr="009F716F" w:rsidRDefault="005622FB"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35E41D6F"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5622FB">
        <w:rPr>
          <w:rFonts w:ascii="Museo Sans 300" w:hAnsi="Museo Sans 300"/>
          <w:sz w:val="20"/>
          <w:szCs w:val="20"/>
          <w:lang w:eastAsia="es-SV"/>
        </w:rPr>
        <w:t>153</w:t>
      </w:r>
      <w:r w:rsidRPr="00653314">
        <w:rPr>
          <w:rFonts w:ascii="Museo Sans 300" w:hAnsi="Museo Sans 300"/>
          <w:sz w:val="20"/>
          <w:szCs w:val="20"/>
          <w:lang w:eastAsia="es-SV"/>
        </w:rPr>
        <w:t>-CAU-2</w:t>
      </w:r>
      <w:r w:rsidR="005622FB">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5622FB">
        <w:rPr>
          <w:rFonts w:ascii="Museo Sans 300" w:hAnsi="Museo Sans 300"/>
          <w:sz w:val="20"/>
          <w:szCs w:val="20"/>
          <w:lang w:eastAsia="es-SV"/>
        </w:rPr>
        <w:t>veintitrés de febrero del presente año</w:t>
      </w:r>
      <w:r w:rsidRPr="00653314">
        <w:rPr>
          <w:rFonts w:ascii="Museo Sans 300" w:hAnsi="Museo Sans 300"/>
          <w:sz w:val="20"/>
          <w:szCs w:val="20"/>
          <w:lang w:eastAsia="es-SV"/>
        </w:rPr>
        <w:t>, el CAU informó que elaboraría el informe técnico correspondiente.</w:t>
      </w:r>
    </w:p>
    <w:p w14:paraId="5868E52A" w14:textId="03B5D7F3" w:rsidR="009E284D" w:rsidRDefault="009E284D" w:rsidP="70478C62">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7CB8D639"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124577">
        <w:rPr>
          <w:rFonts w:ascii="Museo Sans 300" w:hAnsi="Museo Sans 300"/>
          <w:sz w:val="20"/>
          <w:szCs w:val="20"/>
        </w:rPr>
        <w:t>0466-2022</w:t>
      </w:r>
      <w:r w:rsidRPr="70478C62">
        <w:rPr>
          <w:rFonts w:ascii="Museo Sans 300" w:hAnsi="Museo Sans 300"/>
          <w:sz w:val="20"/>
          <w:szCs w:val="20"/>
        </w:rPr>
        <w:t xml:space="preserve">-CAU, de fecha </w:t>
      </w:r>
      <w:r w:rsidR="00124577">
        <w:rPr>
          <w:rFonts w:ascii="Museo Sans 300" w:hAnsi="Museo Sans 300"/>
          <w:sz w:val="20"/>
          <w:szCs w:val="20"/>
        </w:rPr>
        <w:t>siete de marzo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 xml:space="preserve">esta Superintendencia abrió a pruebas el presente procedimiento, por un plazo de veinte días hábiles </w:t>
      </w:r>
      <w:r w:rsidRPr="70478C62">
        <w:rPr>
          <w:rStyle w:val="normaltextrun"/>
          <w:rFonts w:ascii="Museo Sans 300" w:eastAsia="Museo Sans" w:hAnsi="Museo Sans 300" w:cs="Segoe UI"/>
          <w:sz w:val="20"/>
          <w:szCs w:val="20"/>
        </w:rPr>
        <w:lastRenderedPageBreak/>
        <w:t>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59BA93D2"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E101B6">
        <w:rPr>
          <w:rFonts w:ascii="Museo Sans 300" w:hAnsi="Museo Sans 300"/>
          <w:sz w:val="20"/>
          <w:szCs w:val="20"/>
        </w:rPr>
        <w:t xml:space="preserve">a </w:t>
      </w:r>
      <w:r w:rsidR="00C21728" w:rsidRPr="00AB4369">
        <w:rPr>
          <w:rFonts w:ascii="Museo Sans 300" w:hAnsi="Museo Sans 300"/>
          <w:sz w:val="20"/>
          <w:szCs w:val="20"/>
        </w:rPr>
        <w:t>la</w:t>
      </w:r>
      <w:r w:rsidR="0017071B">
        <w:rPr>
          <w:rFonts w:ascii="Museo Sans 300" w:hAnsi="Museo Sans 300"/>
          <w:sz w:val="20"/>
          <w:szCs w:val="20"/>
        </w:rPr>
        <w:t xml:space="preserve">s partes el día once de </w:t>
      </w:r>
      <w:r w:rsidR="00BA570A">
        <w:rPr>
          <w:rFonts w:ascii="Museo Sans 300" w:hAnsi="Museo Sans 300"/>
          <w:sz w:val="20"/>
          <w:szCs w:val="20"/>
        </w:rPr>
        <w:t>marzo</w:t>
      </w:r>
      <w:r w:rsidR="00320BE2">
        <w:rPr>
          <w:rFonts w:ascii="Museo Sans 300" w:hAnsi="Museo Sans 300"/>
          <w:sz w:val="20"/>
          <w:szCs w:val="20"/>
          <w:lang w:val="es-ES_tradnl"/>
        </w:rPr>
        <w:t xml:space="preserve"> de este año</w:t>
      </w:r>
      <w:r w:rsidR="00C21728" w:rsidRPr="00D87DF2">
        <w:rPr>
          <w:rFonts w:ascii="Museo Sans 300" w:hAnsi="Museo Sans 300"/>
          <w:sz w:val="20"/>
          <w:szCs w:val="20"/>
          <w:lang w:val="es-ES_tradnl"/>
        </w:rPr>
        <w:t>, por lo que el plazo finalizó</w:t>
      </w:r>
      <w:r w:rsidR="001A7D25">
        <w:rPr>
          <w:rFonts w:ascii="Museo Sans 300" w:hAnsi="Museo Sans 300"/>
          <w:sz w:val="20"/>
          <w:szCs w:val="20"/>
          <w:lang w:val="es-ES_tradnl"/>
        </w:rPr>
        <w:t xml:space="preserve"> el día ocho de abril </w:t>
      </w:r>
      <w:r w:rsidR="006A6122">
        <w:rPr>
          <w:rFonts w:ascii="Museo Sans 300" w:hAnsi="Museo Sans 300"/>
          <w:sz w:val="20"/>
          <w:szCs w:val="20"/>
          <w:lang w:val="es-ES_tradnl"/>
        </w:rPr>
        <w:t>del presente año</w:t>
      </w:r>
      <w:r w:rsidR="00C21728">
        <w:rPr>
          <w:rFonts w:ascii="Museo Sans 300" w:hAnsi="Museo Sans 300" w:cs="Arial"/>
          <w:sz w:val="20"/>
          <w:szCs w:val="20"/>
        </w:rPr>
        <w:t>.</w:t>
      </w:r>
    </w:p>
    <w:p w14:paraId="0E24CD36" w14:textId="77777777"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w:t>
      </w:r>
    </w:p>
    <w:p w14:paraId="7DD0F7A4" w14:textId="6D9778E0" w:rsidR="006005F1" w:rsidRPr="006005F1" w:rsidRDefault="006005F1" w:rsidP="006005F1">
      <w:pPr>
        <w:pStyle w:val="Prrafodelista"/>
        <w:tabs>
          <w:tab w:val="left" w:pos="426"/>
        </w:tabs>
        <w:ind w:left="426"/>
        <w:jc w:val="both"/>
        <w:rPr>
          <w:rFonts w:ascii="Museo Sans 300" w:hAnsi="Museo Sans 300"/>
          <w:sz w:val="20"/>
          <w:szCs w:val="20"/>
          <w:lang w:val="es-SV" w:eastAsia="es-SV"/>
        </w:rPr>
      </w:pPr>
      <w:r w:rsidRPr="006005F1">
        <w:rPr>
          <w:rFonts w:ascii="Museo Sans 300" w:hAnsi="Museo Sans 300"/>
          <w:sz w:val="20"/>
          <w:szCs w:val="20"/>
          <w:lang w:val="es-SV" w:eastAsia="es-SV"/>
        </w:rPr>
        <w:t xml:space="preserve">El día veinticuatro de marzo de este año, </w:t>
      </w:r>
      <w:r w:rsidR="00681C45">
        <w:rPr>
          <w:rFonts w:ascii="Museo Sans 300" w:hAnsi="Museo Sans 300"/>
          <w:sz w:val="20"/>
          <w:szCs w:val="20"/>
          <w:lang w:val="es-SV" w:eastAsia="es-SV"/>
        </w:rPr>
        <w:t>la distribuidora</w:t>
      </w:r>
      <w:r w:rsidRPr="006005F1">
        <w:rPr>
          <w:rFonts w:ascii="Museo Sans 300" w:hAnsi="Museo Sans 300"/>
          <w:sz w:val="20"/>
          <w:szCs w:val="20"/>
          <w:lang w:val="es-SV" w:eastAsia="es-SV"/>
        </w:rPr>
        <w:t xml:space="preserve"> presentó un escrito en el cual expresó que no posee pruebas adicionales a las remitidas con anterioridad.</w:t>
      </w:r>
      <w:r w:rsidRPr="006005F1">
        <w:rPr>
          <w:rFonts w:ascii="Cambria Math" w:hAnsi="Cambria Math" w:cs="Cambria Math"/>
          <w:sz w:val="20"/>
          <w:szCs w:val="20"/>
          <w:lang w:val="es-SV" w:eastAsia="es-SV"/>
        </w:rPr>
        <w:t> </w:t>
      </w:r>
      <w:r w:rsidRPr="006005F1">
        <w:rPr>
          <w:rFonts w:ascii="Museo Sans 300" w:hAnsi="Museo Sans 300"/>
          <w:sz w:val="20"/>
          <w:szCs w:val="20"/>
          <w:lang w:val="es-SV" w:eastAsia="es-SV"/>
        </w:rPr>
        <w:t xml:space="preserve"> </w:t>
      </w:r>
    </w:p>
    <w:p w14:paraId="3C75E42D" w14:textId="77777777" w:rsidR="006005F1" w:rsidRPr="006005F1" w:rsidRDefault="006005F1" w:rsidP="006005F1">
      <w:pPr>
        <w:pStyle w:val="Prrafodelista"/>
        <w:tabs>
          <w:tab w:val="left" w:pos="426"/>
        </w:tabs>
        <w:ind w:left="426"/>
        <w:jc w:val="both"/>
        <w:rPr>
          <w:rFonts w:ascii="Museo Sans 300" w:hAnsi="Museo Sans 300"/>
          <w:sz w:val="20"/>
          <w:szCs w:val="20"/>
          <w:lang w:val="es-SV" w:eastAsia="es-SV"/>
        </w:rPr>
      </w:pPr>
    </w:p>
    <w:p w14:paraId="7CBDDCB1" w14:textId="0A8E737C" w:rsidR="00A97681" w:rsidRDefault="006005F1" w:rsidP="006005F1">
      <w:pPr>
        <w:pStyle w:val="Prrafodelista"/>
        <w:tabs>
          <w:tab w:val="left" w:pos="426"/>
        </w:tabs>
        <w:ind w:left="426"/>
        <w:jc w:val="both"/>
        <w:rPr>
          <w:rFonts w:ascii="Museo Sans 300" w:hAnsi="Museo Sans 300"/>
          <w:sz w:val="20"/>
          <w:szCs w:val="20"/>
          <w:lang w:val="es-SV" w:eastAsia="es-SV"/>
        </w:rPr>
      </w:pPr>
      <w:r w:rsidRPr="006005F1">
        <w:rPr>
          <w:rFonts w:ascii="Museo Sans 300" w:hAnsi="Museo Sans 300"/>
          <w:sz w:val="20"/>
          <w:szCs w:val="20"/>
          <w:lang w:val="es-SV" w:eastAsia="es-SV"/>
        </w:rPr>
        <w:t xml:space="preserve">El día veintiocho de marzo del presente año, el señor </w:t>
      </w:r>
      <w:r w:rsidR="00B9133B">
        <w:rPr>
          <w:rFonts w:ascii="Museo Sans 300" w:hAnsi="Museo Sans 300"/>
          <w:sz w:val="20"/>
          <w:szCs w:val="20"/>
          <w:lang w:val="es-SV" w:eastAsia="es-SV"/>
        </w:rPr>
        <w:t>XXX</w:t>
      </w:r>
      <w:r w:rsidRPr="006005F1">
        <w:rPr>
          <w:rFonts w:ascii="Museo Sans 300" w:hAnsi="Museo Sans 300"/>
          <w:sz w:val="20"/>
          <w:szCs w:val="20"/>
          <w:lang w:val="es-SV" w:eastAsia="es-SV"/>
        </w:rPr>
        <w:t xml:space="preserve"> presentó un escrito exponiendo diversos argumentos vinculados a su desacuerdo con la presunta condición irregular en el suministro eléctrico y detalla que el consumo de energía de los últimos tres meses evidencia que el cobro por energía no registrada es desproporcionado respecto al consumo mensual.</w:t>
      </w:r>
      <w:r w:rsidR="0081562D">
        <w:rPr>
          <w:rFonts w:ascii="Museo Sans 300" w:hAnsi="Museo Sans 300"/>
          <w:sz w:val="20"/>
          <w:szCs w:val="20"/>
          <w:lang w:val="es-SV" w:eastAsia="es-SV"/>
        </w:rPr>
        <w:t xml:space="preserve"> </w:t>
      </w:r>
      <w:r w:rsidR="00DD4F68">
        <w:rPr>
          <w:rFonts w:ascii="Museo Sans 300" w:hAnsi="Museo Sans 300"/>
          <w:sz w:val="20"/>
          <w:szCs w:val="20"/>
          <w:lang w:val="es-SV" w:eastAsia="es-SV"/>
        </w:rPr>
        <w:t>Anexo</w:t>
      </w:r>
      <w:r w:rsidR="00A0657D">
        <w:rPr>
          <w:rFonts w:ascii="Museo Sans 300" w:hAnsi="Museo Sans 300"/>
          <w:sz w:val="20"/>
          <w:szCs w:val="20"/>
          <w:lang w:val="es-SV" w:eastAsia="es-SV"/>
        </w:rPr>
        <w:t xml:space="preserve"> </w:t>
      </w:r>
      <w:r w:rsidRPr="006005F1">
        <w:rPr>
          <w:rFonts w:ascii="Museo Sans 300" w:hAnsi="Museo Sans 300"/>
          <w:sz w:val="20"/>
          <w:szCs w:val="20"/>
          <w:lang w:val="es-SV" w:eastAsia="es-SV"/>
        </w:rPr>
        <w:t>al escrito copias de facturas de los meses de diciembre de 2021 a marzo de 2022.</w:t>
      </w:r>
    </w:p>
    <w:p w14:paraId="516A6790" w14:textId="77777777" w:rsidR="006005F1" w:rsidRPr="00A97681" w:rsidRDefault="006005F1" w:rsidP="006005F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9AA7F7B"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81562D">
        <w:rPr>
          <w:rFonts w:ascii="Museo Sans 300" w:hAnsi="Museo Sans 300"/>
          <w:sz w:val="20"/>
          <w:szCs w:val="20"/>
          <w:lang w:val="es-SV"/>
        </w:rPr>
        <w:t>728</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81562D">
        <w:rPr>
          <w:rFonts w:ascii="Museo Sans 300" w:hAnsi="Museo Sans 300"/>
          <w:sz w:val="20"/>
          <w:szCs w:val="20"/>
          <w:lang w:val="es-SV"/>
        </w:rPr>
        <w:t xml:space="preserve">siete de abril </w:t>
      </w:r>
      <w:r w:rsidR="008D1FA2">
        <w:rPr>
          <w:rFonts w:ascii="Museo Sans 300" w:hAnsi="Museo Sans 300"/>
          <w:sz w:val="20"/>
          <w:szCs w:val="20"/>
          <w:lang w:val="es-SV"/>
        </w:rPr>
        <w:t>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BB66F8">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BB66F8">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B9133B">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11080342"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F148E">
        <w:rPr>
          <w:rFonts w:ascii="Museo Sans 300" w:hAnsi="Museo Sans 300"/>
          <w:sz w:val="20"/>
          <w:szCs w:val="20"/>
          <w:lang w:val="es-SV"/>
        </w:rPr>
        <w:t xml:space="preserve"> distribuidora y a</w:t>
      </w:r>
      <w:r w:rsidR="00BB66F8">
        <w:rPr>
          <w:rFonts w:ascii="Museo Sans 300" w:hAnsi="Museo Sans 300"/>
          <w:sz w:val="20"/>
          <w:szCs w:val="20"/>
          <w:lang w:val="es-SV"/>
        </w:rPr>
        <w:t>l</w:t>
      </w:r>
      <w:r w:rsidR="00EF148E">
        <w:rPr>
          <w:rFonts w:ascii="Museo Sans 300" w:hAnsi="Museo Sans 300"/>
          <w:sz w:val="20"/>
          <w:szCs w:val="20"/>
          <w:lang w:val="es-SV"/>
        </w:rPr>
        <w:t xml:space="preserve"> usuari</w:t>
      </w:r>
      <w:r w:rsidR="00BB66F8">
        <w:rPr>
          <w:rFonts w:ascii="Museo Sans 300" w:hAnsi="Museo Sans 300"/>
          <w:sz w:val="20"/>
          <w:szCs w:val="20"/>
          <w:lang w:val="es-SV"/>
        </w:rPr>
        <w:t>o</w:t>
      </w:r>
      <w:r w:rsidR="00EF148E">
        <w:rPr>
          <w:rFonts w:ascii="Museo Sans 300" w:hAnsi="Museo Sans 300"/>
          <w:sz w:val="20"/>
          <w:szCs w:val="20"/>
          <w:lang w:val="es-SV"/>
        </w:rPr>
        <w:t xml:space="preserve"> los días </w:t>
      </w:r>
      <w:r w:rsidR="00347567">
        <w:rPr>
          <w:rFonts w:ascii="Museo Sans 300" w:hAnsi="Museo Sans 300"/>
          <w:sz w:val="20"/>
          <w:szCs w:val="20"/>
          <w:lang w:val="es-SV"/>
        </w:rPr>
        <w:t>veint</w:t>
      </w:r>
      <w:r w:rsidR="00A0657D">
        <w:rPr>
          <w:rFonts w:ascii="Museo Sans 300" w:hAnsi="Museo Sans 300"/>
          <w:sz w:val="20"/>
          <w:szCs w:val="20"/>
          <w:lang w:val="es-SV"/>
        </w:rPr>
        <w:t xml:space="preserve">e y veintidós </w:t>
      </w:r>
      <w:r w:rsidR="000821E6">
        <w:rPr>
          <w:rFonts w:ascii="Museo Sans 300" w:hAnsi="Museo Sans 300"/>
          <w:sz w:val="20"/>
          <w:szCs w:val="20"/>
          <w:lang w:val="es-SV"/>
        </w:rPr>
        <w:t>del mismo mes y año</w:t>
      </w:r>
      <w:r w:rsidR="00EF148E">
        <w:rPr>
          <w:rFonts w:ascii="Museo Sans 300" w:hAnsi="Museo Sans 300"/>
          <w:sz w:val="20"/>
          <w:szCs w:val="20"/>
          <w:lang w:val="es-SV"/>
        </w:rPr>
        <w:t>, respectivamente</w:t>
      </w:r>
      <w:r w:rsidR="00CC1FA1">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57071E3B" w14:textId="274BC412" w:rsidR="00A0657D" w:rsidRPr="006005F1" w:rsidRDefault="00A0657D" w:rsidP="00A0657D">
      <w:pPr>
        <w:pStyle w:val="Prrafodelista"/>
        <w:tabs>
          <w:tab w:val="left" w:pos="426"/>
        </w:tabs>
        <w:ind w:left="426"/>
        <w:jc w:val="both"/>
        <w:rPr>
          <w:rFonts w:ascii="Museo Sans 300" w:hAnsi="Museo Sans 300"/>
          <w:sz w:val="20"/>
          <w:szCs w:val="20"/>
          <w:lang w:val="es-SV" w:eastAsia="es-SV"/>
        </w:rPr>
      </w:pPr>
      <w:r w:rsidRPr="006005F1">
        <w:rPr>
          <w:rFonts w:ascii="Museo Sans 300" w:hAnsi="Museo Sans 300"/>
          <w:sz w:val="20"/>
          <w:szCs w:val="20"/>
          <w:lang w:val="es-SV" w:eastAsia="es-SV"/>
        </w:rPr>
        <w:t xml:space="preserve">El día </w:t>
      </w:r>
      <w:r w:rsidR="00CA4F2A">
        <w:rPr>
          <w:rFonts w:ascii="Museo Sans 300" w:hAnsi="Museo Sans 300"/>
          <w:sz w:val="20"/>
          <w:szCs w:val="20"/>
          <w:lang w:val="es-SV" w:eastAsia="es-SV"/>
        </w:rPr>
        <w:t>dos de may</w:t>
      </w:r>
      <w:r w:rsidRPr="006005F1">
        <w:rPr>
          <w:rFonts w:ascii="Museo Sans 300" w:hAnsi="Museo Sans 300"/>
          <w:sz w:val="20"/>
          <w:szCs w:val="20"/>
          <w:lang w:val="es-SV" w:eastAsia="es-SV"/>
        </w:rPr>
        <w:t xml:space="preserve">o de este año, </w:t>
      </w:r>
      <w:r>
        <w:rPr>
          <w:rFonts w:ascii="Museo Sans 300" w:hAnsi="Museo Sans 300"/>
          <w:sz w:val="20"/>
          <w:szCs w:val="20"/>
          <w:lang w:val="es-SV" w:eastAsia="es-SV"/>
        </w:rPr>
        <w:t>la distribuidora</w:t>
      </w:r>
      <w:r w:rsidRPr="006005F1">
        <w:rPr>
          <w:rFonts w:ascii="Museo Sans 300" w:hAnsi="Museo Sans 300"/>
          <w:sz w:val="20"/>
          <w:szCs w:val="20"/>
          <w:lang w:val="es-SV" w:eastAsia="es-SV"/>
        </w:rPr>
        <w:t xml:space="preserve"> presentó un escrito en el cual expresó que no posee pruebas adicionales a las remitidas con anterioridad.</w:t>
      </w:r>
      <w:r w:rsidRPr="006005F1">
        <w:rPr>
          <w:rFonts w:ascii="Cambria Math" w:hAnsi="Cambria Math" w:cs="Cambria Math"/>
          <w:sz w:val="20"/>
          <w:szCs w:val="20"/>
          <w:lang w:val="es-SV" w:eastAsia="es-SV"/>
        </w:rPr>
        <w:t> </w:t>
      </w:r>
      <w:r w:rsidRPr="006005F1">
        <w:rPr>
          <w:rFonts w:ascii="Museo Sans 300" w:hAnsi="Museo Sans 300"/>
          <w:sz w:val="20"/>
          <w:szCs w:val="20"/>
          <w:lang w:val="es-SV" w:eastAsia="es-SV"/>
        </w:rPr>
        <w:t xml:space="preserve"> </w:t>
      </w:r>
    </w:p>
    <w:p w14:paraId="20C4B812" w14:textId="77777777" w:rsidR="00A0657D" w:rsidRDefault="00A0657D" w:rsidP="00C453AE">
      <w:pPr>
        <w:pStyle w:val="Prrafodelista"/>
        <w:tabs>
          <w:tab w:val="left" w:pos="426"/>
        </w:tabs>
        <w:ind w:left="426"/>
        <w:jc w:val="both"/>
        <w:rPr>
          <w:rFonts w:ascii="Museo Sans 300" w:hAnsi="Museo Sans 300"/>
          <w:sz w:val="20"/>
          <w:szCs w:val="20"/>
        </w:rPr>
      </w:pPr>
    </w:p>
    <w:p w14:paraId="7067EC89" w14:textId="1F05074A"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CA4F2A">
        <w:rPr>
          <w:rFonts w:ascii="Museo Sans 300" w:hAnsi="Museo Sans 300"/>
          <w:sz w:val="20"/>
          <w:szCs w:val="20"/>
        </w:rPr>
        <w:t>nueve</w:t>
      </w:r>
      <w:r w:rsidR="002438CF">
        <w:rPr>
          <w:rFonts w:ascii="Museo Sans 300" w:hAnsi="Museo Sans 300"/>
          <w:sz w:val="20"/>
          <w:szCs w:val="20"/>
        </w:rPr>
        <w:t xml:space="preserve"> de mayo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CA4F2A">
        <w:rPr>
          <w:rFonts w:ascii="Museo Sans 300" w:hAnsi="Museo Sans 300"/>
          <w:sz w:val="20"/>
          <w:szCs w:val="20"/>
          <w:lang w:val="es-SV"/>
        </w:rPr>
        <w:t>IT-0145</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0403FB8D"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09E8B11" w14:textId="77777777" w:rsidR="00CA4F2A" w:rsidRPr="00CA4F2A" w:rsidRDefault="007B6E8E" w:rsidP="00CA4F2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CA4F2A">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bookmarkStart w:id="1" w:name="_Hlk115094514"/>
      <w:bookmarkStart w:id="2" w:name="_Hlk108707528"/>
      <w:r w:rsidR="00CA4F2A" w:rsidRPr="00CA4F2A">
        <w:rPr>
          <w:rFonts w:ascii="Museo 300" w:eastAsia="Times New Roman" w:hAnsi="Museo 300" w:cs="Segoe UI"/>
          <w:sz w:val="16"/>
          <w:szCs w:val="16"/>
          <w:lang w:val="es-ES" w:eastAsia="es-SV"/>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conectada a 240 voltios directa en acometida de la fuente”; condición que impidió el verdadero registro de la energía eléctrica que fue demandada en dicho suministro</w:t>
      </w:r>
      <w:bookmarkEnd w:id="1"/>
      <w:r w:rsidR="00CA4F2A" w:rsidRPr="00CA4F2A">
        <w:rPr>
          <w:rFonts w:ascii="Museo 300" w:eastAsia="Times New Roman" w:hAnsi="Museo 300" w:cs="Segoe UI"/>
          <w:sz w:val="16"/>
          <w:szCs w:val="16"/>
          <w:lang w:val="es-ES" w:eastAsia="es-SV"/>
        </w:rPr>
        <w:t>, siendo éstas las siguientes:</w:t>
      </w:r>
    </w:p>
    <w:bookmarkEnd w:id="2"/>
    <w:p w14:paraId="2574BC2D" w14:textId="27D615AF" w:rsidR="00CA4F2A" w:rsidRDefault="00CA4F2A" w:rsidP="00CA4F2A">
      <w:pPr>
        <w:suppressAutoHyphens w:val="0"/>
        <w:autoSpaceDN/>
        <w:spacing w:after="200"/>
        <w:ind w:left="708" w:right="708" w:firstLine="1"/>
        <w:jc w:val="center"/>
        <w:textAlignment w:val="auto"/>
        <w:rPr>
          <w:rFonts w:ascii="Museo 300" w:eastAsia="SimSun" w:hAnsi="Museo 300"/>
          <w:color w:val="000000" w:themeColor="text1"/>
          <w:spacing w:val="-5"/>
          <w:sz w:val="16"/>
          <w:szCs w:val="16"/>
          <w:lang w:val="es-ES"/>
        </w:rPr>
      </w:pPr>
    </w:p>
    <w:p w14:paraId="0BAF02DE" w14:textId="77777777" w:rsidR="00442651" w:rsidRPr="00442651" w:rsidRDefault="00442651" w:rsidP="00442651">
      <w:pPr>
        <w:suppressAutoHyphens w:val="0"/>
        <w:autoSpaceDN/>
        <w:spacing w:after="200"/>
        <w:ind w:left="708" w:right="708" w:firstLine="1"/>
        <w:jc w:val="both"/>
        <w:textAlignment w:val="auto"/>
        <w:rPr>
          <w:rFonts w:ascii="Museo 300" w:eastAsia="SimSun" w:hAnsi="Museo 300"/>
          <w:color w:val="000000" w:themeColor="text1"/>
          <w:spacing w:val="-5"/>
          <w:sz w:val="16"/>
          <w:szCs w:val="16"/>
          <w:lang w:val="es-ES"/>
        </w:rPr>
      </w:pPr>
      <w:r w:rsidRPr="00442651">
        <w:rPr>
          <w:rFonts w:ascii="Museo 300" w:eastAsia="SimSun" w:hAnsi="Museo 300"/>
          <w:color w:val="000000" w:themeColor="text1"/>
          <w:spacing w:val="-5"/>
          <w:sz w:val="16"/>
          <w:szCs w:val="16"/>
          <w:lang w:val="es-ES"/>
        </w:rPr>
        <w:t xml:space="preserve">Al respecto, el CAU realizó el estudio de las pruebas presentadas por la empresa distribuidora, referentes a las condiciones encontradas al momento de corregir una presunta condición irregular, las cuales se compararon con las obtenidas mediante inspección técnica realizada por el CAU al suministro en referencia el 29 de marzo de 2022.  </w:t>
      </w:r>
    </w:p>
    <w:p w14:paraId="2C8E4644" w14:textId="77777777" w:rsidR="00442651" w:rsidRPr="00442651" w:rsidRDefault="00442651" w:rsidP="00442651">
      <w:pPr>
        <w:suppressAutoHyphens w:val="0"/>
        <w:autoSpaceDN/>
        <w:spacing w:after="200"/>
        <w:ind w:left="708" w:right="708" w:firstLine="1"/>
        <w:jc w:val="both"/>
        <w:textAlignment w:val="auto"/>
        <w:rPr>
          <w:rFonts w:ascii="Museo 300" w:eastAsia="SimSun" w:hAnsi="Museo 300"/>
          <w:color w:val="000000" w:themeColor="text1"/>
          <w:spacing w:val="-5"/>
          <w:sz w:val="16"/>
          <w:szCs w:val="16"/>
          <w:lang w:val="es-ES"/>
        </w:rPr>
      </w:pPr>
      <w:r w:rsidRPr="00442651">
        <w:rPr>
          <w:rFonts w:ascii="Museo 300" w:eastAsia="SimSun" w:hAnsi="Museo 300"/>
          <w:color w:val="000000" w:themeColor="text1"/>
          <w:spacing w:val="-5"/>
          <w:sz w:val="16"/>
          <w:szCs w:val="16"/>
          <w:lang w:val="es-ES"/>
        </w:rPr>
        <w:lastRenderedPageBreak/>
        <w:t xml:space="preserve">Sobre lo anterior, es preciso mencionar que, si bien la empresa distribuidora no pudo determinar el tipo de carga que estaba siendo alimentada por la línea adicional, sí pudo comprobar su uso mediante las mediciones instantáneas de corriente, así como en la variación en los registros de consumo del usuario presentados en la gráfica </w:t>
      </w:r>
      <w:proofErr w:type="spellStart"/>
      <w:r w:rsidRPr="00442651">
        <w:rPr>
          <w:rFonts w:ascii="Museo 300" w:eastAsia="SimSun" w:hAnsi="Museo 300"/>
          <w:color w:val="000000" w:themeColor="text1"/>
          <w:spacing w:val="-5"/>
          <w:sz w:val="16"/>
          <w:szCs w:val="16"/>
          <w:lang w:val="es-ES"/>
        </w:rPr>
        <w:t>n.°</w:t>
      </w:r>
      <w:proofErr w:type="spellEnd"/>
      <w:r w:rsidRPr="00442651">
        <w:rPr>
          <w:rFonts w:ascii="Museo 300" w:eastAsia="SimSun" w:hAnsi="Museo 300"/>
          <w:color w:val="000000" w:themeColor="text1"/>
          <w:spacing w:val="-5"/>
          <w:sz w:val="16"/>
          <w:szCs w:val="16"/>
          <w:lang w:val="es-ES"/>
        </w:rPr>
        <w:t xml:space="preserve"> 1.</w:t>
      </w:r>
    </w:p>
    <w:p w14:paraId="325BB7F6" w14:textId="419D6013" w:rsidR="00CA4F2A" w:rsidRDefault="00442651" w:rsidP="00442651">
      <w:pPr>
        <w:suppressAutoHyphens w:val="0"/>
        <w:autoSpaceDN/>
        <w:spacing w:after="200"/>
        <w:ind w:left="708" w:right="708" w:firstLine="1"/>
        <w:jc w:val="both"/>
        <w:textAlignment w:val="auto"/>
        <w:rPr>
          <w:rFonts w:ascii="Museo 300" w:eastAsia="SimSun" w:hAnsi="Museo 300"/>
          <w:color w:val="000000" w:themeColor="text1"/>
          <w:spacing w:val="-5"/>
          <w:sz w:val="16"/>
          <w:szCs w:val="16"/>
          <w:lang w:val="es-ES"/>
        </w:rPr>
      </w:pPr>
      <w:r w:rsidRPr="00442651">
        <w:rPr>
          <w:rFonts w:ascii="Museo 300" w:eastAsia="SimSun" w:hAnsi="Museo 300"/>
          <w:color w:val="000000" w:themeColor="text1"/>
          <w:spacing w:val="-5"/>
          <w:sz w:val="16"/>
          <w:szCs w:val="16"/>
          <w:lang w:val="es-ES"/>
        </w:rPr>
        <w:t xml:space="preserve">Sin embargo, respecto a la demanda tomada en la línea fuera de medición por la sociedad AES CLESA, por valor de </w:t>
      </w:r>
      <w:r w:rsidRPr="00442651">
        <w:rPr>
          <w:rFonts w:ascii="Museo 300" w:eastAsia="SimSun" w:hAnsi="Museo 300"/>
          <w:b/>
          <w:bCs/>
          <w:color w:val="000000" w:themeColor="text1"/>
          <w:spacing w:val="-5"/>
          <w:sz w:val="16"/>
          <w:szCs w:val="16"/>
          <w:lang w:val="es-ES"/>
        </w:rPr>
        <w:t>22.83 amperios en la fase A y de 21.09 amperios en la fase B</w:t>
      </w:r>
      <w:r w:rsidRPr="00442651">
        <w:rPr>
          <w:rFonts w:ascii="Museo 300" w:eastAsia="SimSun" w:hAnsi="Museo 300"/>
          <w:color w:val="000000" w:themeColor="text1"/>
          <w:spacing w:val="-5"/>
          <w:sz w:val="16"/>
          <w:szCs w:val="16"/>
          <w:lang w:val="es-ES"/>
        </w:rPr>
        <w:t xml:space="preserve">, cabe destacar que el CAU en inspección técnica midió una carga total entre </w:t>
      </w:r>
      <w:r w:rsidRPr="00442651">
        <w:rPr>
          <w:rFonts w:ascii="Museo 300" w:eastAsia="SimSun" w:hAnsi="Museo 300"/>
          <w:b/>
          <w:bCs/>
          <w:color w:val="000000" w:themeColor="text1"/>
          <w:spacing w:val="-5"/>
          <w:sz w:val="16"/>
          <w:szCs w:val="16"/>
          <w:lang w:val="es-ES"/>
        </w:rPr>
        <w:t>0.96 Amperios a 9.29 amperios en la fase A y de 0.44 Amperios a 15.26 amperios en la fase B</w:t>
      </w:r>
      <w:r w:rsidRPr="00442651">
        <w:rPr>
          <w:rFonts w:ascii="Museo 300" w:eastAsia="SimSun" w:hAnsi="Museo 300"/>
          <w:color w:val="000000" w:themeColor="text1"/>
          <w:spacing w:val="-5"/>
          <w:sz w:val="16"/>
          <w:szCs w:val="16"/>
          <w:lang w:val="es-ES"/>
        </w:rPr>
        <w:t xml:space="preserve">, según se observa en la imagen </w:t>
      </w:r>
      <w:proofErr w:type="spellStart"/>
      <w:r w:rsidRPr="00442651">
        <w:rPr>
          <w:rFonts w:ascii="Museo 300" w:eastAsia="SimSun" w:hAnsi="Museo 300"/>
          <w:color w:val="000000" w:themeColor="text1"/>
          <w:spacing w:val="-5"/>
          <w:sz w:val="16"/>
          <w:szCs w:val="16"/>
          <w:lang w:val="es-ES"/>
        </w:rPr>
        <w:t>n.°</w:t>
      </w:r>
      <w:proofErr w:type="spellEnd"/>
      <w:r w:rsidRPr="00442651">
        <w:rPr>
          <w:rFonts w:ascii="Museo 300" w:eastAsia="SimSun" w:hAnsi="Museo 300"/>
          <w:color w:val="000000" w:themeColor="text1"/>
          <w:spacing w:val="-5"/>
          <w:sz w:val="16"/>
          <w:szCs w:val="16"/>
          <w:lang w:val="es-ES"/>
        </w:rPr>
        <w:t xml:space="preserve"> 2, determinándose que esta diferencia radica principalmente en que la demanda medida por la empresa distribuidora se correlaciona con la demanda pico del inmueble y no con la demanda promedio.</w:t>
      </w:r>
      <w:r>
        <w:rPr>
          <w:rFonts w:ascii="Museo 300" w:eastAsia="SimSun" w:hAnsi="Museo 300"/>
          <w:color w:val="000000" w:themeColor="text1"/>
          <w:spacing w:val="-5"/>
          <w:sz w:val="16"/>
          <w:szCs w:val="16"/>
          <w:lang w:val="es-ES"/>
        </w:rPr>
        <w:t xml:space="preserve"> (…)</w:t>
      </w:r>
    </w:p>
    <w:p w14:paraId="4A018AC2" w14:textId="77777777" w:rsidR="00442651" w:rsidRPr="00442651" w:rsidRDefault="00442651" w:rsidP="00442651">
      <w:pPr>
        <w:suppressAutoHyphens w:val="0"/>
        <w:autoSpaceDN/>
        <w:spacing w:after="200"/>
        <w:ind w:left="708" w:right="708" w:firstLine="1"/>
        <w:textAlignment w:val="auto"/>
        <w:rPr>
          <w:rFonts w:ascii="Museo 300" w:eastAsia="SimSun" w:hAnsi="Museo 300"/>
          <w:color w:val="000000" w:themeColor="text1"/>
          <w:spacing w:val="-5"/>
          <w:sz w:val="16"/>
          <w:szCs w:val="16"/>
          <w:lang w:val="es-MX"/>
        </w:rPr>
      </w:pPr>
      <w:r>
        <w:rPr>
          <w:rFonts w:ascii="Museo 300" w:eastAsia="SimSun" w:hAnsi="Museo 300"/>
          <w:color w:val="000000" w:themeColor="text1"/>
          <w:spacing w:val="-5"/>
          <w:sz w:val="16"/>
          <w:szCs w:val="16"/>
          <w:lang w:val="es-ES"/>
        </w:rPr>
        <w:t xml:space="preserve">(…) </w:t>
      </w:r>
      <w:bookmarkStart w:id="3" w:name="_Hlk108707600"/>
      <w:r w:rsidRPr="00442651">
        <w:rPr>
          <w:rFonts w:ascii="Museo 300" w:eastAsia="SimSun" w:hAnsi="Museo 300"/>
          <w:color w:val="000000" w:themeColor="text1"/>
          <w:spacing w:val="-5"/>
          <w:sz w:val="16"/>
          <w:szCs w:val="16"/>
          <w:lang w:val="es-MX"/>
        </w:rPr>
        <w:t>Con base en las pruebas anteriormente analizadas, se determinó que la sociedad AES CLESA cuenta con la evidencia fehaciente que demuestra que en el suministro en referencia existió una condición irregular imputable al usuario.</w:t>
      </w:r>
    </w:p>
    <w:bookmarkEnd w:id="3"/>
    <w:p w14:paraId="48246855" w14:textId="5E34FFCA" w:rsidR="00D77F9D" w:rsidRPr="007977FD" w:rsidRDefault="00442651" w:rsidP="00AC15D2">
      <w:pPr>
        <w:suppressAutoHyphens w:val="0"/>
        <w:autoSpaceDN/>
        <w:spacing w:after="200"/>
        <w:ind w:left="708" w:right="708" w:firstLine="1"/>
        <w:jc w:val="both"/>
        <w:textAlignment w:val="auto"/>
        <w:rPr>
          <w:rFonts w:ascii="Museo 300" w:eastAsia="SimSun" w:hAnsi="Museo 300"/>
          <w:color w:val="000000" w:themeColor="text1"/>
          <w:spacing w:val="-5"/>
          <w:sz w:val="16"/>
          <w:szCs w:val="16"/>
          <w:lang w:val="es-ES"/>
        </w:rPr>
      </w:pPr>
      <w:r w:rsidRPr="00442651">
        <w:rPr>
          <w:rFonts w:ascii="Museo 300" w:eastAsia="SimSun" w:hAnsi="Museo 300"/>
          <w:color w:val="000000" w:themeColor="text1"/>
          <w:spacing w:val="-5"/>
          <w:sz w:val="16"/>
          <w:szCs w:val="16"/>
        </w:rPr>
        <w:t xml:space="preserve">Dentro de ese contexto, fue posible establecer que la condición descrita por la sociedad AES CLESA, la cual provocaba una variación en el registro de la energía demandada por el usuario, se demuestra con la imagen </w:t>
      </w:r>
      <w:proofErr w:type="spellStart"/>
      <w:r w:rsidRPr="00442651">
        <w:rPr>
          <w:rFonts w:ascii="Museo 300" w:eastAsia="SimSun" w:hAnsi="Museo 300"/>
          <w:color w:val="000000" w:themeColor="text1"/>
          <w:spacing w:val="-5"/>
          <w:sz w:val="16"/>
          <w:szCs w:val="16"/>
        </w:rPr>
        <w:t>n.°</w:t>
      </w:r>
      <w:proofErr w:type="spellEnd"/>
      <w:r w:rsidRPr="00442651">
        <w:rPr>
          <w:rFonts w:ascii="Museo 300" w:eastAsia="SimSun" w:hAnsi="Museo 300"/>
          <w:color w:val="000000" w:themeColor="text1"/>
          <w:spacing w:val="-5"/>
          <w:sz w:val="16"/>
          <w:szCs w:val="16"/>
        </w:rPr>
        <w:t xml:space="preserve"> 1; asimismo, el CAU evidenció mediante imagen </w:t>
      </w:r>
      <w:proofErr w:type="spellStart"/>
      <w:r w:rsidRPr="00442651">
        <w:rPr>
          <w:rFonts w:ascii="Museo 300" w:eastAsia="SimSun" w:hAnsi="Museo 300"/>
          <w:color w:val="000000" w:themeColor="text1"/>
          <w:spacing w:val="-5"/>
          <w:sz w:val="16"/>
          <w:szCs w:val="16"/>
        </w:rPr>
        <w:t>n.°</w:t>
      </w:r>
      <w:proofErr w:type="spellEnd"/>
      <w:r w:rsidRPr="00442651">
        <w:rPr>
          <w:rFonts w:ascii="Museo 300" w:eastAsia="SimSun" w:hAnsi="Museo 300"/>
          <w:color w:val="000000" w:themeColor="text1"/>
          <w:spacing w:val="-5"/>
          <w:sz w:val="16"/>
          <w:szCs w:val="16"/>
        </w:rPr>
        <w:t xml:space="preserve"> 2, las condiciones actuales del suministro.</w:t>
      </w:r>
      <w:r>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360EC43C" w14:textId="3D691129" w:rsidR="008E2A73" w:rsidRDefault="008E2A73"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argumentos del usuario</w:t>
      </w:r>
    </w:p>
    <w:p w14:paraId="02C42BBD" w14:textId="02210D47" w:rsidR="00D52BEF" w:rsidRDefault="00D52BEF" w:rsidP="007977FD">
      <w:pPr>
        <w:spacing w:after="0" w:line="240" w:lineRule="auto"/>
        <w:ind w:left="426"/>
        <w:jc w:val="both"/>
        <w:rPr>
          <w:rFonts w:ascii="Museo Sans 300" w:hAnsi="Museo Sans 300"/>
          <w:sz w:val="20"/>
          <w:szCs w:val="20"/>
          <w:u w:val="single"/>
        </w:rPr>
      </w:pPr>
    </w:p>
    <w:p w14:paraId="7FA76AC5" w14:textId="5D96C636" w:rsidR="00D52BEF" w:rsidRPr="00D52BEF" w:rsidRDefault="00F64BEF" w:rsidP="00D52BEF">
      <w:pPr>
        <w:spacing w:after="0" w:line="240" w:lineRule="auto"/>
        <w:ind w:left="851" w:right="709"/>
        <w:jc w:val="both"/>
        <w:rPr>
          <w:rFonts w:ascii="Museo 300" w:hAnsi="Museo 300"/>
          <w:bCs/>
          <w:sz w:val="16"/>
          <w:szCs w:val="16"/>
        </w:rPr>
      </w:pPr>
      <w:r>
        <w:rPr>
          <w:rFonts w:ascii="Museo 300" w:hAnsi="Museo 300"/>
          <w:bCs/>
          <w:sz w:val="16"/>
          <w:szCs w:val="16"/>
        </w:rPr>
        <w:t xml:space="preserve">[…] </w:t>
      </w:r>
      <w:r w:rsidR="00D52BEF" w:rsidRPr="00D52BEF">
        <w:rPr>
          <w:rFonts w:ascii="Museo 300" w:hAnsi="Museo 300"/>
          <w:bCs/>
          <w:sz w:val="16"/>
          <w:szCs w:val="16"/>
        </w:rPr>
        <w:t xml:space="preserve">Como se indicó previamente, el señor </w:t>
      </w:r>
      <w:r w:rsidR="00B9133B">
        <w:rPr>
          <w:rFonts w:ascii="Museo 300" w:hAnsi="Museo 300"/>
          <w:bCs/>
          <w:sz w:val="16"/>
          <w:szCs w:val="16"/>
        </w:rPr>
        <w:t>XXX</w:t>
      </w:r>
      <w:r w:rsidR="00D52BEF" w:rsidRPr="00D52BEF">
        <w:rPr>
          <w:rFonts w:ascii="Museo 300" w:hAnsi="Museo 300"/>
          <w:bCs/>
          <w:sz w:val="16"/>
          <w:szCs w:val="16"/>
        </w:rPr>
        <w:t xml:space="preserve"> presentó un escrito el 28 de marzo de 2022, e información de las facturas de energía eléctrica después de que AES CLESA corrigiera la condición irregular en su vivienda, con el fin de justificar su inconformidad referente al cobro facturado por la distribuidora, con base en los argumentos siguientes:</w:t>
      </w:r>
    </w:p>
    <w:p w14:paraId="54B814F5" w14:textId="77777777" w:rsidR="00D52BEF" w:rsidRPr="00D52BEF" w:rsidRDefault="00D52BEF" w:rsidP="00D52BEF">
      <w:pPr>
        <w:spacing w:after="0" w:line="240" w:lineRule="auto"/>
        <w:ind w:left="851" w:right="709"/>
        <w:jc w:val="both"/>
        <w:rPr>
          <w:rFonts w:ascii="Museo 300" w:hAnsi="Museo 300"/>
          <w:bCs/>
          <w:sz w:val="16"/>
          <w:szCs w:val="16"/>
        </w:rPr>
      </w:pPr>
    </w:p>
    <w:p w14:paraId="3508CB8E" w14:textId="77777777" w:rsidR="00D52BEF" w:rsidRPr="00D52BEF" w:rsidRDefault="00D52BEF" w:rsidP="00D52BEF">
      <w:pPr>
        <w:spacing w:after="0" w:line="240" w:lineRule="auto"/>
        <w:ind w:left="851" w:right="709"/>
        <w:jc w:val="both"/>
        <w:rPr>
          <w:rFonts w:ascii="Museo 300" w:hAnsi="Museo 300"/>
          <w:bCs/>
          <w:sz w:val="16"/>
          <w:szCs w:val="16"/>
          <w:u w:val="single"/>
        </w:rPr>
      </w:pPr>
      <w:r w:rsidRPr="00D52BEF">
        <w:rPr>
          <w:rFonts w:ascii="Museo 300" w:hAnsi="Museo 300"/>
          <w:bCs/>
          <w:sz w:val="16"/>
          <w:szCs w:val="16"/>
          <w:u w:val="single"/>
        </w:rPr>
        <w:t>Argumento del usuario:</w:t>
      </w:r>
    </w:p>
    <w:p w14:paraId="2D75C42E" w14:textId="77777777" w:rsidR="00D52BEF" w:rsidRPr="00D52BEF" w:rsidRDefault="00D52BEF" w:rsidP="00D52BEF">
      <w:pPr>
        <w:spacing w:after="0" w:line="240" w:lineRule="auto"/>
        <w:ind w:left="851" w:right="709"/>
        <w:jc w:val="both"/>
        <w:rPr>
          <w:rFonts w:ascii="Museo 300" w:hAnsi="Museo 300"/>
          <w:sz w:val="16"/>
          <w:szCs w:val="16"/>
        </w:rPr>
      </w:pPr>
    </w:p>
    <w:p w14:paraId="19F3D807" w14:textId="77777777" w:rsidR="00D52BEF" w:rsidRPr="00D52BEF" w:rsidRDefault="00D52BEF" w:rsidP="00D52BEF">
      <w:pPr>
        <w:numPr>
          <w:ilvl w:val="0"/>
          <w:numId w:val="17"/>
        </w:numPr>
        <w:spacing w:after="0" w:line="240" w:lineRule="auto"/>
        <w:ind w:left="1276" w:right="709"/>
        <w:jc w:val="both"/>
        <w:rPr>
          <w:rFonts w:ascii="Museo 300" w:hAnsi="Museo 300"/>
          <w:sz w:val="16"/>
          <w:szCs w:val="16"/>
        </w:rPr>
      </w:pPr>
      <w:r w:rsidRPr="00D52BEF">
        <w:rPr>
          <w:rFonts w:ascii="Museo 300" w:hAnsi="Museo 300"/>
          <w:sz w:val="16"/>
          <w:szCs w:val="16"/>
        </w:rPr>
        <w:t>(…) Es de tomar en cuenta que, no existen más pruebas que las aportadas desde el inicio del procedimiento, con las cuales se pretende condenar al pago excesivo y desproporcional del monto de $ 3,957.19, basados únicamente en una presunta o suponiendo una probabilidad de consumo de 15,179 kWh, como cálculo de energía consumida y no facturada (…).</w:t>
      </w:r>
    </w:p>
    <w:p w14:paraId="3AB34AAD" w14:textId="77777777" w:rsidR="00D52BEF" w:rsidRPr="00D52BEF" w:rsidRDefault="00D52BEF" w:rsidP="00D52BEF">
      <w:pPr>
        <w:spacing w:after="0" w:line="240" w:lineRule="auto"/>
        <w:ind w:left="851" w:right="709"/>
        <w:jc w:val="both"/>
        <w:rPr>
          <w:rFonts w:ascii="Museo 300" w:hAnsi="Museo 300"/>
          <w:b/>
          <w:bCs/>
          <w:sz w:val="16"/>
          <w:szCs w:val="16"/>
        </w:rPr>
      </w:pPr>
    </w:p>
    <w:p w14:paraId="0B44A94A" w14:textId="77777777" w:rsidR="00D52BEF" w:rsidRPr="00D52BEF" w:rsidRDefault="00D52BEF" w:rsidP="00D52BEF">
      <w:pPr>
        <w:spacing w:after="0" w:line="240" w:lineRule="auto"/>
        <w:ind w:left="851" w:right="709"/>
        <w:jc w:val="both"/>
        <w:rPr>
          <w:rFonts w:ascii="Museo 300" w:hAnsi="Museo 300"/>
          <w:sz w:val="16"/>
          <w:szCs w:val="16"/>
          <w:u w:val="single"/>
        </w:rPr>
      </w:pPr>
      <w:r w:rsidRPr="00D52BEF">
        <w:rPr>
          <w:rFonts w:ascii="Museo 300" w:hAnsi="Museo 300"/>
          <w:sz w:val="16"/>
          <w:szCs w:val="16"/>
          <w:u w:val="single"/>
        </w:rPr>
        <w:t>Análisis del CAU:</w:t>
      </w:r>
    </w:p>
    <w:p w14:paraId="641F3893" w14:textId="77777777" w:rsidR="00D52BEF" w:rsidRPr="00D52BEF" w:rsidRDefault="00D52BEF" w:rsidP="00D52BEF">
      <w:pPr>
        <w:spacing w:after="0" w:line="240" w:lineRule="auto"/>
        <w:ind w:left="851" w:right="709"/>
        <w:jc w:val="both"/>
        <w:rPr>
          <w:rFonts w:ascii="Museo 300" w:hAnsi="Museo 300"/>
          <w:b/>
          <w:bCs/>
          <w:sz w:val="16"/>
          <w:szCs w:val="16"/>
        </w:rPr>
      </w:pPr>
    </w:p>
    <w:p w14:paraId="1CCA3E30" w14:textId="77777777" w:rsidR="00D52BEF" w:rsidRPr="00D52BEF" w:rsidRDefault="00D52BEF" w:rsidP="00D52BEF">
      <w:pPr>
        <w:spacing w:after="0" w:line="240" w:lineRule="auto"/>
        <w:ind w:left="851" w:right="709"/>
        <w:jc w:val="both"/>
        <w:rPr>
          <w:rFonts w:ascii="Museo 300" w:hAnsi="Museo 300"/>
          <w:sz w:val="16"/>
          <w:szCs w:val="16"/>
        </w:rPr>
      </w:pPr>
      <w:r w:rsidRPr="00D52BEF">
        <w:rPr>
          <w:rFonts w:ascii="Museo 300" w:hAnsi="Museo 300"/>
          <w:sz w:val="16"/>
          <w:szCs w:val="16"/>
        </w:rPr>
        <w:t xml:space="preserve">De las pruebas presentadas, se verificó que del consumo de energía eléctrica en el período de la condición irregular por la cantidad de </w:t>
      </w:r>
      <w:r w:rsidRPr="00D52BEF">
        <w:rPr>
          <w:rFonts w:ascii="Museo 300" w:hAnsi="Museo 300"/>
          <w:b/>
          <w:bCs/>
          <w:sz w:val="16"/>
          <w:szCs w:val="16"/>
        </w:rPr>
        <w:t>15,179 kWh</w:t>
      </w:r>
      <w:r w:rsidRPr="00D52BEF">
        <w:rPr>
          <w:rFonts w:ascii="Museo 300" w:hAnsi="Museo 300"/>
          <w:sz w:val="16"/>
          <w:szCs w:val="16"/>
        </w:rPr>
        <w:t xml:space="preserve">, se advierte un consumo diario de </w:t>
      </w:r>
      <w:r w:rsidRPr="00D52BEF">
        <w:rPr>
          <w:rFonts w:ascii="Museo 300" w:hAnsi="Museo 300"/>
          <w:b/>
          <w:bCs/>
          <w:sz w:val="16"/>
          <w:szCs w:val="16"/>
        </w:rPr>
        <w:t>84.33 kWh</w:t>
      </w:r>
      <w:r w:rsidRPr="00D52BEF">
        <w:rPr>
          <w:rFonts w:ascii="Museo 300" w:hAnsi="Museo 300"/>
          <w:sz w:val="16"/>
          <w:szCs w:val="16"/>
        </w:rPr>
        <w:t xml:space="preserve">, y un consumo mensual de </w:t>
      </w:r>
      <w:r w:rsidRPr="00D52BEF">
        <w:rPr>
          <w:rFonts w:ascii="Museo 300" w:hAnsi="Museo 300"/>
          <w:b/>
          <w:bCs/>
          <w:sz w:val="16"/>
          <w:szCs w:val="16"/>
        </w:rPr>
        <w:t>2,530 kWh</w:t>
      </w:r>
      <w:r w:rsidRPr="00D52BEF">
        <w:rPr>
          <w:rFonts w:ascii="Museo 300" w:hAnsi="Museo 300"/>
          <w:sz w:val="16"/>
          <w:szCs w:val="16"/>
        </w:rPr>
        <w:t>, sólo en la línea fuera de medición, determinándose que es excesivo el consumo calculado por la sociedad AES CLESA.</w:t>
      </w:r>
    </w:p>
    <w:p w14:paraId="15C088AA" w14:textId="77777777" w:rsidR="00D52BEF" w:rsidRPr="00D52BEF" w:rsidRDefault="00D52BEF" w:rsidP="00D52BEF">
      <w:pPr>
        <w:spacing w:after="0" w:line="240" w:lineRule="auto"/>
        <w:ind w:left="851" w:right="709"/>
        <w:jc w:val="both"/>
        <w:rPr>
          <w:rFonts w:ascii="Museo 300" w:hAnsi="Museo 300"/>
          <w:sz w:val="16"/>
          <w:szCs w:val="16"/>
        </w:rPr>
      </w:pPr>
      <w:r w:rsidRPr="00D52BEF">
        <w:rPr>
          <w:rFonts w:ascii="Museo 300" w:hAnsi="Museo 300"/>
          <w:sz w:val="16"/>
          <w:szCs w:val="16"/>
        </w:rPr>
        <w:t xml:space="preserve"> </w:t>
      </w:r>
    </w:p>
    <w:p w14:paraId="16479157" w14:textId="77777777" w:rsidR="00D52BEF" w:rsidRPr="00D52BEF" w:rsidRDefault="00D52BEF" w:rsidP="00D52BEF">
      <w:pPr>
        <w:spacing w:after="0" w:line="240" w:lineRule="auto"/>
        <w:ind w:left="851" w:right="709"/>
        <w:jc w:val="both"/>
        <w:rPr>
          <w:rFonts w:ascii="Museo 300" w:hAnsi="Museo 300"/>
          <w:bCs/>
          <w:sz w:val="16"/>
          <w:szCs w:val="16"/>
          <w:u w:val="single"/>
        </w:rPr>
      </w:pPr>
      <w:r w:rsidRPr="00D52BEF">
        <w:rPr>
          <w:rFonts w:ascii="Museo 300" w:hAnsi="Museo 300"/>
          <w:bCs/>
          <w:sz w:val="16"/>
          <w:szCs w:val="16"/>
          <w:u w:val="single"/>
        </w:rPr>
        <w:t>Argumento del usuario:</w:t>
      </w:r>
    </w:p>
    <w:p w14:paraId="529F7731" w14:textId="77777777" w:rsidR="00D52BEF" w:rsidRPr="00D52BEF" w:rsidRDefault="00D52BEF" w:rsidP="00D52BEF">
      <w:pPr>
        <w:spacing w:after="0" w:line="240" w:lineRule="auto"/>
        <w:ind w:left="851" w:right="709"/>
        <w:jc w:val="both"/>
        <w:rPr>
          <w:rFonts w:ascii="Museo 300" w:hAnsi="Museo 300"/>
          <w:sz w:val="16"/>
          <w:szCs w:val="16"/>
        </w:rPr>
      </w:pPr>
    </w:p>
    <w:p w14:paraId="4AAC82AB" w14:textId="77777777" w:rsidR="00D52BEF" w:rsidRPr="00D52BEF" w:rsidRDefault="00D52BEF" w:rsidP="00D52BEF">
      <w:pPr>
        <w:numPr>
          <w:ilvl w:val="0"/>
          <w:numId w:val="17"/>
        </w:numPr>
        <w:spacing w:after="0" w:line="240" w:lineRule="auto"/>
        <w:ind w:left="1418" w:right="709"/>
        <w:jc w:val="both"/>
        <w:rPr>
          <w:rFonts w:ascii="Museo 300" w:hAnsi="Museo 300"/>
          <w:sz w:val="16"/>
          <w:szCs w:val="16"/>
        </w:rPr>
      </w:pPr>
      <w:r w:rsidRPr="00D52BEF">
        <w:rPr>
          <w:rFonts w:ascii="Museo 300" w:hAnsi="Museo 300"/>
          <w:sz w:val="16"/>
          <w:szCs w:val="16"/>
        </w:rPr>
        <w:t>(…) Que desde el día 26 de noviembre de 2021, según informe se dejó conectada la línea bajo medición normalizada; y al respecto hay que destacar, que según consta en las facturas recibidas hasta la fecha, que cubre un periodo de tres meses, utilizando los mismo instrumentos o equipos asignados por la sociedad AES CLESA y CIA, S. en C. de C.V., para cuantificar el cobro del consumo mensual de energía, quedando evidenciado por sus mismo equipos que la presunción de cobro por 15,179 kWh como cálculo de energía consumida y no facturada, es totalmente desproporcional y contrasta drásticamente con la realidad de consumo mensual de energía(…)</w:t>
      </w:r>
    </w:p>
    <w:p w14:paraId="571DBB3A" w14:textId="77777777" w:rsidR="00D52BEF" w:rsidRPr="00D52BEF" w:rsidRDefault="00D52BEF" w:rsidP="00D52BEF">
      <w:pPr>
        <w:spacing w:after="0" w:line="240" w:lineRule="auto"/>
        <w:ind w:left="851" w:right="709"/>
        <w:jc w:val="both"/>
        <w:rPr>
          <w:rFonts w:ascii="Museo 300" w:hAnsi="Museo 300"/>
          <w:sz w:val="16"/>
          <w:szCs w:val="16"/>
        </w:rPr>
      </w:pPr>
    </w:p>
    <w:p w14:paraId="2AA4897F" w14:textId="77777777" w:rsidR="00D52BEF" w:rsidRPr="00D52BEF" w:rsidRDefault="00D52BEF" w:rsidP="00D52BEF">
      <w:pPr>
        <w:spacing w:after="0" w:line="240" w:lineRule="auto"/>
        <w:ind w:left="851" w:right="709"/>
        <w:jc w:val="both"/>
        <w:rPr>
          <w:rFonts w:ascii="Museo 300" w:hAnsi="Museo 300"/>
          <w:sz w:val="16"/>
          <w:szCs w:val="16"/>
          <w:u w:val="single"/>
        </w:rPr>
      </w:pPr>
      <w:r w:rsidRPr="00D52BEF">
        <w:rPr>
          <w:rFonts w:ascii="Museo 300" w:hAnsi="Museo 300"/>
          <w:sz w:val="16"/>
          <w:szCs w:val="16"/>
          <w:u w:val="single"/>
        </w:rPr>
        <w:t>Análisis del CAU:</w:t>
      </w:r>
    </w:p>
    <w:p w14:paraId="053B966C" w14:textId="77777777" w:rsidR="00D52BEF" w:rsidRPr="00D52BEF" w:rsidRDefault="00D52BEF" w:rsidP="00D52BEF">
      <w:pPr>
        <w:spacing w:after="0" w:line="240" w:lineRule="auto"/>
        <w:ind w:left="851" w:right="709"/>
        <w:jc w:val="both"/>
        <w:rPr>
          <w:rFonts w:ascii="Museo 300" w:hAnsi="Museo 300"/>
          <w:sz w:val="16"/>
          <w:szCs w:val="16"/>
        </w:rPr>
      </w:pPr>
    </w:p>
    <w:p w14:paraId="5A065312" w14:textId="77777777" w:rsidR="00D52BEF" w:rsidRPr="00D52BEF" w:rsidRDefault="00D52BEF" w:rsidP="00D52BEF">
      <w:pPr>
        <w:spacing w:after="0" w:line="240" w:lineRule="auto"/>
        <w:ind w:left="851" w:right="709"/>
        <w:jc w:val="both"/>
        <w:rPr>
          <w:rFonts w:ascii="Museo 300" w:hAnsi="Museo 300"/>
          <w:sz w:val="16"/>
          <w:szCs w:val="16"/>
        </w:rPr>
      </w:pPr>
      <w:r w:rsidRPr="00D52BEF">
        <w:rPr>
          <w:rFonts w:ascii="Museo 300" w:hAnsi="Museo 300"/>
          <w:sz w:val="16"/>
          <w:szCs w:val="16"/>
        </w:rPr>
        <w:t xml:space="preserve">Como se muestra en la gráfica </w:t>
      </w:r>
      <w:proofErr w:type="spellStart"/>
      <w:r w:rsidRPr="00D52BEF">
        <w:rPr>
          <w:rFonts w:ascii="Museo 300" w:hAnsi="Museo 300"/>
          <w:sz w:val="16"/>
          <w:szCs w:val="16"/>
        </w:rPr>
        <w:t>n.°</w:t>
      </w:r>
      <w:proofErr w:type="spellEnd"/>
      <w:r w:rsidRPr="00D52BEF">
        <w:rPr>
          <w:rFonts w:ascii="Museo 300" w:hAnsi="Museo 300"/>
          <w:sz w:val="16"/>
          <w:szCs w:val="16"/>
        </w:rPr>
        <w:t xml:space="preserve"> 1, el promedio de consumo antes de que la sociedad AES CLESA corrigiera la condición irregular era de </w:t>
      </w:r>
      <w:r w:rsidRPr="00D52BEF">
        <w:rPr>
          <w:rFonts w:ascii="Museo 300" w:hAnsi="Museo 300"/>
          <w:b/>
          <w:bCs/>
          <w:sz w:val="16"/>
          <w:szCs w:val="16"/>
        </w:rPr>
        <w:t>208 KWh/mes</w:t>
      </w:r>
      <w:r w:rsidRPr="00D52BEF">
        <w:rPr>
          <w:rFonts w:ascii="Museo 300" w:hAnsi="Museo 300"/>
          <w:sz w:val="16"/>
          <w:szCs w:val="16"/>
        </w:rPr>
        <w:t xml:space="preserve">, mientras que posterior a corregir dicha condición, el consumo promedio se incrementó a </w:t>
      </w:r>
      <w:r w:rsidRPr="00D52BEF">
        <w:rPr>
          <w:rFonts w:ascii="Museo 300" w:hAnsi="Museo 300"/>
          <w:b/>
          <w:bCs/>
          <w:sz w:val="16"/>
          <w:szCs w:val="16"/>
        </w:rPr>
        <w:t>357 kWh/mes</w:t>
      </w:r>
      <w:r w:rsidRPr="00D52BEF">
        <w:rPr>
          <w:rFonts w:ascii="Museo 300" w:hAnsi="Museo 300"/>
          <w:sz w:val="16"/>
          <w:szCs w:val="16"/>
        </w:rPr>
        <w:t xml:space="preserve">, tal y como se muestra la gráfica </w:t>
      </w:r>
      <w:proofErr w:type="spellStart"/>
      <w:r w:rsidRPr="00D52BEF">
        <w:rPr>
          <w:rFonts w:ascii="Museo 300" w:hAnsi="Museo 300"/>
          <w:sz w:val="16"/>
          <w:szCs w:val="16"/>
        </w:rPr>
        <w:t>n.°</w:t>
      </w:r>
      <w:proofErr w:type="spellEnd"/>
      <w:r w:rsidRPr="00D52BEF">
        <w:rPr>
          <w:rFonts w:ascii="Museo 300" w:hAnsi="Museo 300"/>
          <w:sz w:val="16"/>
          <w:szCs w:val="16"/>
        </w:rPr>
        <w:t xml:space="preserve"> 1. Por tanto, no es recomendable utilizar el consumo calculado por la empresa distribuidora con base en lecturas instantáneas de corriente, debido a su carácter variable, como lo ha elaborado la empresa distribuidora en el presente caso.</w:t>
      </w:r>
    </w:p>
    <w:p w14:paraId="09F791AD" w14:textId="77777777" w:rsidR="00D52BEF" w:rsidRPr="00D52BEF" w:rsidRDefault="00D52BEF" w:rsidP="00D52BEF">
      <w:pPr>
        <w:spacing w:after="0" w:line="240" w:lineRule="auto"/>
        <w:ind w:left="851" w:right="709"/>
        <w:jc w:val="both"/>
        <w:rPr>
          <w:rFonts w:ascii="Museo 300" w:hAnsi="Museo 300"/>
          <w:sz w:val="16"/>
          <w:szCs w:val="16"/>
        </w:rPr>
      </w:pPr>
    </w:p>
    <w:p w14:paraId="799C4A40" w14:textId="77777777" w:rsidR="00D52BEF" w:rsidRPr="00D52BEF" w:rsidRDefault="00D52BEF" w:rsidP="00D52BEF">
      <w:pPr>
        <w:spacing w:after="0" w:line="240" w:lineRule="auto"/>
        <w:ind w:left="851" w:right="709"/>
        <w:jc w:val="both"/>
        <w:rPr>
          <w:rFonts w:ascii="Museo 300" w:hAnsi="Museo 300"/>
          <w:bCs/>
          <w:sz w:val="16"/>
          <w:szCs w:val="16"/>
          <w:u w:val="single"/>
        </w:rPr>
      </w:pPr>
      <w:r w:rsidRPr="00D52BEF">
        <w:rPr>
          <w:rFonts w:ascii="Museo 300" w:hAnsi="Museo 300"/>
          <w:bCs/>
          <w:sz w:val="16"/>
          <w:szCs w:val="16"/>
          <w:u w:val="single"/>
        </w:rPr>
        <w:t>Argumento del usuario:</w:t>
      </w:r>
    </w:p>
    <w:p w14:paraId="7BD96020" w14:textId="77777777" w:rsidR="00D52BEF" w:rsidRPr="00D52BEF" w:rsidRDefault="00D52BEF" w:rsidP="00D52BEF">
      <w:pPr>
        <w:spacing w:after="0" w:line="240" w:lineRule="auto"/>
        <w:ind w:left="851" w:right="709"/>
        <w:jc w:val="both"/>
        <w:rPr>
          <w:rFonts w:ascii="Museo 300" w:hAnsi="Museo 300"/>
          <w:sz w:val="16"/>
          <w:szCs w:val="16"/>
        </w:rPr>
      </w:pPr>
    </w:p>
    <w:p w14:paraId="5D499499" w14:textId="77777777" w:rsidR="00D52BEF" w:rsidRPr="00D52BEF" w:rsidRDefault="00D52BEF" w:rsidP="00D52BEF">
      <w:pPr>
        <w:numPr>
          <w:ilvl w:val="0"/>
          <w:numId w:val="17"/>
        </w:numPr>
        <w:spacing w:after="0" w:line="240" w:lineRule="auto"/>
        <w:ind w:left="1560" w:right="709"/>
        <w:jc w:val="both"/>
        <w:rPr>
          <w:rFonts w:ascii="Museo 300" w:hAnsi="Museo 300"/>
          <w:sz w:val="16"/>
          <w:szCs w:val="16"/>
        </w:rPr>
      </w:pPr>
      <w:r w:rsidRPr="00D52BEF">
        <w:rPr>
          <w:rFonts w:ascii="Museo 300" w:hAnsi="Museo 300"/>
          <w:sz w:val="16"/>
          <w:szCs w:val="16"/>
        </w:rPr>
        <w:t>(…) Que en ninguno de los meses facturados hasta la fecha por la sociedad AES CLESA y CIA, S. en C. de C.V., se ha podido demostrar un consumo mensual como el que pretende cobrar, lo cual deja evidenciado el abuso del cobro inexistente. (…)</w:t>
      </w:r>
    </w:p>
    <w:p w14:paraId="6AD69DDA" w14:textId="77777777" w:rsidR="00D52BEF" w:rsidRPr="00D52BEF" w:rsidRDefault="00D52BEF" w:rsidP="00D52BEF">
      <w:pPr>
        <w:spacing w:after="0" w:line="240" w:lineRule="auto"/>
        <w:ind w:left="851" w:right="709"/>
        <w:jc w:val="both"/>
        <w:rPr>
          <w:rFonts w:ascii="Museo 300" w:hAnsi="Museo 300"/>
          <w:sz w:val="16"/>
          <w:szCs w:val="16"/>
        </w:rPr>
      </w:pPr>
    </w:p>
    <w:p w14:paraId="4672A018" w14:textId="77777777" w:rsidR="00D52BEF" w:rsidRPr="00D52BEF" w:rsidRDefault="00D52BEF" w:rsidP="00D52BEF">
      <w:pPr>
        <w:spacing w:after="0" w:line="240" w:lineRule="auto"/>
        <w:ind w:left="851" w:right="709"/>
        <w:jc w:val="both"/>
        <w:rPr>
          <w:rFonts w:ascii="Museo 300" w:hAnsi="Museo 300"/>
          <w:sz w:val="16"/>
          <w:szCs w:val="16"/>
          <w:u w:val="single"/>
        </w:rPr>
      </w:pPr>
      <w:r w:rsidRPr="00D52BEF">
        <w:rPr>
          <w:rFonts w:ascii="Museo 300" w:hAnsi="Museo 300"/>
          <w:sz w:val="16"/>
          <w:szCs w:val="16"/>
          <w:u w:val="single"/>
        </w:rPr>
        <w:t>Análisis del CAU:</w:t>
      </w:r>
    </w:p>
    <w:p w14:paraId="367481C6" w14:textId="77777777" w:rsidR="00D52BEF" w:rsidRPr="00D52BEF" w:rsidRDefault="00D52BEF" w:rsidP="00D52BEF">
      <w:pPr>
        <w:spacing w:after="0" w:line="240" w:lineRule="auto"/>
        <w:ind w:left="851" w:right="709"/>
        <w:jc w:val="both"/>
        <w:rPr>
          <w:rFonts w:ascii="Museo 300" w:hAnsi="Museo 300"/>
          <w:sz w:val="16"/>
          <w:szCs w:val="16"/>
        </w:rPr>
      </w:pPr>
    </w:p>
    <w:p w14:paraId="2EA36697" w14:textId="77777777" w:rsidR="00D52BEF" w:rsidRPr="00D52BEF" w:rsidRDefault="00D52BEF" w:rsidP="00D52BEF">
      <w:pPr>
        <w:spacing w:after="0" w:line="240" w:lineRule="auto"/>
        <w:ind w:left="851" w:right="709"/>
        <w:jc w:val="both"/>
        <w:rPr>
          <w:rFonts w:ascii="Museo 300" w:hAnsi="Museo 300"/>
          <w:sz w:val="16"/>
          <w:szCs w:val="16"/>
        </w:rPr>
      </w:pPr>
      <w:r w:rsidRPr="00D52BEF">
        <w:rPr>
          <w:rFonts w:ascii="Museo 300" w:hAnsi="Museo 300"/>
          <w:sz w:val="16"/>
          <w:szCs w:val="16"/>
        </w:rPr>
        <w:t xml:space="preserve">Como muestra la gráfica </w:t>
      </w:r>
      <w:proofErr w:type="spellStart"/>
      <w:r w:rsidRPr="00D52BEF">
        <w:rPr>
          <w:rFonts w:ascii="Museo 300" w:hAnsi="Museo 300"/>
          <w:sz w:val="16"/>
          <w:szCs w:val="16"/>
        </w:rPr>
        <w:t>n.°</w:t>
      </w:r>
      <w:proofErr w:type="spellEnd"/>
      <w:r w:rsidRPr="00D52BEF">
        <w:rPr>
          <w:rFonts w:ascii="Museo 300" w:hAnsi="Museo 300"/>
          <w:sz w:val="16"/>
          <w:szCs w:val="16"/>
        </w:rPr>
        <w:t xml:space="preserve"> 1, el consumo posterior a corregir la condición irregular ha sido de </w:t>
      </w:r>
      <w:r w:rsidRPr="00D52BEF">
        <w:rPr>
          <w:rFonts w:ascii="Museo 300" w:hAnsi="Museo 300"/>
          <w:b/>
          <w:bCs/>
          <w:sz w:val="16"/>
          <w:szCs w:val="16"/>
        </w:rPr>
        <w:t>357 kWh</w:t>
      </w:r>
      <w:r w:rsidRPr="00D52BEF">
        <w:rPr>
          <w:rFonts w:ascii="Museo 300" w:hAnsi="Museo 300"/>
          <w:sz w:val="16"/>
          <w:szCs w:val="16"/>
        </w:rPr>
        <w:t xml:space="preserve">. En todo caso, para alcanzar un valor de consumo promedio mensual de </w:t>
      </w:r>
      <w:r w:rsidRPr="00D52BEF">
        <w:rPr>
          <w:rFonts w:ascii="Museo 300" w:hAnsi="Museo 300"/>
          <w:b/>
          <w:bCs/>
          <w:sz w:val="16"/>
          <w:szCs w:val="16"/>
        </w:rPr>
        <w:t>2,530 kWh</w:t>
      </w:r>
      <w:r w:rsidRPr="00D52BEF">
        <w:rPr>
          <w:rFonts w:ascii="Museo 300" w:hAnsi="Museo 300"/>
          <w:sz w:val="16"/>
          <w:szCs w:val="16"/>
        </w:rPr>
        <w:t xml:space="preserve">, o un consumo diario de </w:t>
      </w:r>
      <w:r w:rsidRPr="00D52BEF">
        <w:rPr>
          <w:rFonts w:ascii="Museo 300" w:hAnsi="Museo 300"/>
          <w:b/>
          <w:bCs/>
          <w:sz w:val="16"/>
          <w:szCs w:val="16"/>
        </w:rPr>
        <w:t>84.10 kWh</w:t>
      </w:r>
      <w:r w:rsidRPr="00D52BEF">
        <w:rPr>
          <w:rFonts w:ascii="Museo 300" w:hAnsi="Museo 300"/>
          <w:sz w:val="16"/>
          <w:szCs w:val="16"/>
        </w:rPr>
        <w:t xml:space="preserve">, sería necesario utilizar la carga total en un </w:t>
      </w:r>
      <w:r w:rsidRPr="00D52BEF">
        <w:rPr>
          <w:rFonts w:ascii="Museo 300" w:hAnsi="Museo 300"/>
          <w:b/>
          <w:bCs/>
          <w:sz w:val="16"/>
          <w:szCs w:val="16"/>
        </w:rPr>
        <w:t>119%</w:t>
      </w:r>
      <w:r w:rsidRPr="00D52BEF">
        <w:rPr>
          <w:rFonts w:ascii="Museo 300" w:hAnsi="Museo 300"/>
          <w:sz w:val="16"/>
          <w:szCs w:val="16"/>
        </w:rPr>
        <w:t xml:space="preserve"> de la corriente máxima encontrada por SIGET, la cual se examinó en la imagen </w:t>
      </w:r>
      <w:proofErr w:type="spellStart"/>
      <w:r w:rsidRPr="00D52BEF">
        <w:rPr>
          <w:rFonts w:ascii="Museo 300" w:hAnsi="Museo 300"/>
          <w:sz w:val="16"/>
          <w:szCs w:val="16"/>
        </w:rPr>
        <w:t>n.°</w:t>
      </w:r>
      <w:proofErr w:type="spellEnd"/>
      <w:r w:rsidRPr="00D52BEF">
        <w:rPr>
          <w:rFonts w:ascii="Museo 300" w:hAnsi="Museo 300"/>
          <w:sz w:val="16"/>
          <w:szCs w:val="16"/>
        </w:rPr>
        <w:t xml:space="preserve"> 2, y cuyos valores son </w:t>
      </w:r>
      <w:r w:rsidRPr="00D52BEF">
        <w:rPr>
          <w:rFonts w:ascii="Museo 300" w:hAnsi="Museo 300"/>
          <w:b/>
          <w:bCs/>
          <w:sz w:val="16"/>
          <w:szCs w:val="16"/>
        </w:rPr>
        <w:t>9.29 amperios</w:t>
      </w:r>
      <w:r w:rsidRPr="00D52BEF">
        <w:rPr>
          <w:rFonts w:ascii="Museo 300" w:hAnsi="Museo 300"/>
          <w:sz w:val="16"/>
          <w:szCs w:val="16"/>
        </w:rPr>
        <w:t xml:space="preserve"> en la fase “A” y </w:t>
      </w:r>
      <w:r w:rsidRPr="00D52BEF">
        <w:rPr>
          <w:rFonts w:ascii="Museo 300" w:hAnsi="Museo 300"/>
          <w:b/>
          <w:bCs/>
          <w:sz w:val="16"/>
          <w:szCs w:val="16"/>
        </w:rPr>
        <w:t>15.26 amperios</w:t>
      </w:r>
      <w:r w:rsidRPr="00D52BEF">
        <w:rPr>
          <w:rFonts w:ascii="Museo 300" w:hAnsi="Museo 300"/>
          <w:sz w:val="16"/>
          <w:szCs w:val="16"/>
        </w:rPr>
        <w:t xml:space="preserve"> en la fase “B”, siendo que al sumar dichos valores da una demanda de </w:t>
      </w:r>
      <w:r w:rsidRPr="00D52BEF">
        <w:rPr>
          <w:rFonts w:ascii="Museo 300" w:hAnsi="Museo 300"/>
          <w:b/>
          <w:bCs/>
          <w:sz w:val="16"/>
          <w:szCs w:val="16"/>
        </w:rPr>
        <w:t>24.55 amperios,</w:t>
      </w:r>
      <w:r w:rsidRPr="00D52BEF">
        <w:rPr>
          <w:rFonts w:ascii="Museo 300" w:hAnsi="Museo 300"/>
          <w:sz w:val="16"/>
          <w:szCs w:val="16"/>
        </w:rPr>
        <w:t xml:space="preserve"> a un nivel de tensión de </w:t>
      </w:r>
      <w:r w:rsidRPr="00D52BEF">
        <w:rPr>
          <w:rFonts w:ascii="Museo 300" w:hAnsi="Museo 300"/>
          <w:b/>
          <w:bCs/>
          <w:sz w:val="16"/>
          <w:szCs w:val="16"/>
        </w:rPr>
        <w:t>120 voltios,</w:t>
      </w:r>
      <w:r w:rsidRPr="00D52BEF">
        <w:rPr>
          <w:rFonts w:ascii="Museo 300" w:hAnsi="Museo 300"/>
          <w:sz w:val="16"/>
          <w:szCs w:val="16"/>
        </w:rPr>
        <w:t xml:space="preserve"> da como resultado un consumo diario de </w:t>
      </w:r>
      <w:r w:rsidRPr="00D52BEF">
        <w:rPr>
          <w:rFonts w:ascii="Museo 300" w:hAnsi="Museo 300"/>
          <w:b/>
          <w:bCs/>
          <w:sz w:val="16"/>
          <w:szCs w:val="16"/>
        </w:rPr>
        <w:t>71 kWh</w:t>
      </w:r>
      <w:r w:rsidRPr="00D52BEF">
        <w:rPr>
          <w:rFonts w:ascii="Museo 300" w:hAnsi="Museo 300"/>
          <w:sz w:val="16"/>
          <w:szCs w:val="16"/>
        </w:rPr>
        <w:t>.</w:t>
      </w:r>
    </w:p>
    <w:p w14:paraId="4DA38AA4" w14:textId="77777777" w:rsidR="00D52BEF" w:rsidRPr="00D52BEF" w:rsidRDefault="00D52BEF" w:rsidP="00D52BEF">
      <w:pPr>
        <w:spacing w:after="0" w:line="240" w:lineRule="auto"/>
        <w:ind w:left="851" w:right="709"/>
        <w:jc w:val="both"/>
        <w:rPr>
          <w:rFonts w:ascii="Museo 300" w:hAnsi="Museo 300"/>
          <w:sz w:val="16"/>
          <w:szCs w:val="16"/>
        </w:rPr>
      </w:pPr>
    </w:p>
    <w:p w14:paraId="160AA2FA" w14:textId="77777777" w:rsidR="00D52BEF" w:rsidRPr="00D52BEF" w:rsidRDefault="00D52BEF" w:rsidP="00D52BEF">
      <w:pPr>
        <w:spacing w:after="0" w:line="240" w:lineRule="auto"/>
        <w:ind w:left="851" w:right="709"/>
        <w:jc w:val="both"/>
        <w:rPr>
          <w:rFonts w:ascii="Museo 300" w:hAnsi="Museo 300"/>
          <w:bCs/>
          <w:sz w:val="16"/>
          <w:szCs w:val="16"/>
        </w:rPr>
      </w:pPr>
      <w:r w:rsidRPr="00D52BEF">
        <w:rPr>
          <w:rFonts w:ascii="Museo 300" w:hAnsi="Museo 300"/>
          <w:sz w:val="16"/>
          <w:szCs w:val="16"/>
        </w:rPr>
        <w:t xml:space="preserve">Aunado a lo anterior, se debe considerar lo indicado en el </w:t>
      </w:r>
      <w:r w:rsidRPr="00D52BEF">
        <w:rPr>
          <w:rFonts w:ascii="Museo 300" w:hAnsi="Museo 300"/>
          <w:bCs/>
          <w:sz w:val="16"/>
          <w:szCs w:val="16"/>
        </w:rPr>
        <w:t>escrito presentado el 23 de diciembre de 2021, donde el usuario manifestó que hasta el mes de agosto de 2021 sólo contaba con un aire acondicionado a 120 voltios en la vivienda, y que en el mes de junio de 2021 adquirió dos equipos de aire acondicionado a 240 voltios, razón por lo cual procedió a solicitar el cambio de voltaje a AES CLESA. Dicho argumento se constata en las siguientes capturas del sistema de gestión de la distribuidora:</w:t>
      </w:r>
    </w:p>
    <w:p w14:paraId="49071F7B" w14:textId="314F7E7D" w:rsidR="00D52BEF" w:rsidRPr="00D52BEF" w:rsidRDefault="00D52BEF" w:rsidP="007977FD">
      <w:pPr>
        <w:spacing w:after="0" w:line="240" w:lineRule="auto"/>
        <w:ind w:left="426"/>
        <w:jc w:val="both"/>
        <w:rPr>
          <w:rFonts w:ascii="Museo Sans 300" w:hAnsi="Museo Sans 300"/>
          <w:sz w:val="20"/>
          <w:szCs w:val="20"/>
        </w:rPr>
      </w:pPr>
    </w:p>
    <w:p w14:paraId="2368AF7D" w14:textId="4128E12D" w:rsidR="00D52BEF" w:rsidRDefault="00D52BEF" w:rsidP="00D52BEF">
      <w:pPr>
        <w:spacing w:after="0" w:line="240" w:lineRule="auto"/>
        <w:ind w:left="426"/>
        <w:jc w:val="center"/>
        <w:rPr>
          <w:rFonts w:ascii="Museo Sans 300" w:hAnsi="Museo Sans 300"/>
          <w:sz w:val="20"/>
          <w:szCs w:val="20"/>
          <w:u w:val="single"/>
        </w:rPr>
      </w:pPr>
    </w:p>
    <w:p w14:paraId="4911392F" w14:textId="34CB9472" w:rsidR="00D52BEF" w:rsidRDefault="00D52BEF" w:rsidP="00D52BEF">
      <w:pPr>
        <w:spacing w:after="0" w:line="240" w:lineRule="auto"/>
        <w:ind w:left="426"/>
        <w:jc w:val="center"/>
        <w:rPr>
          <w:rFonts w:ascii="Museo Sans 300" w:hAnsi="Museo Sans 300"/>
          <w:sz w:val="20"/>
          <w:szCs w:val="20"/>
          <w:u w:val="single"/>
        </w:rPr>
      </w:pPr>
    </w:p>
    <w:p w14:paraId="51812E5E" w14:textId="1BD11D2E" w:rsidR="00D52BEF" w:rsidRDefault="00DF2017" w:rsidP="00984F13">
      <w:pPr>
        <w:suppressAutoHyphens w:val="0"/>
        <w:autoSpaceDN/>
        <w:spacing w:after="200" w:line="240" w:lineRule="auto"/>
        <w:ind w:left="708" w:right="708" w:firstLine="1"/>
        <w:jc w:val="both"/>
        <w:textAlignment w:val="auto"/>
        <w:rPr>
          <w:rFonts w:ascii="Museo Sans 300" w:hAnsi="Museo Sans 300"/>
          <w:sz w:val="20"/>
          <w:szCs w:val="20"/>
          <w:u w:val="single"/>
        </w:rPr>
      </w:pPr>
      <w:r w:rsidRPr="00DF2017">
        <w:rPr>
          <w:rFonts w:ascii="Museo 300" w:eastAsia="Times New Roman" w:hAnsi="Museo 300" w:cs="Segoe UI"/>
          <w:sz w:val="16"/>
          <w:szCs w:val="16"/>
          <w:lang w:val="es-ES" w:eastAsia="es-SV"/>
        </w:rPr>
        <w:t xml:space="preserve">Sumado a lo anterior, se debe valorar que la instalación mecánica de los aires acondicionados adquiridos en junio de 2021 por parte del señor </w:t>
      </w:r>
      <w:r w:rsidR="00B9133B">
        <w:rPr>
          <w:rFonts w:ascii="Museo 300" w:eastAsia="Times New Roman" w:hAnsi="Museo 300" w:cs="Segoe UI"/>
          <w:sz w:val="16"/>
          <w:szCs w:val="16"/>
          <w:lang w:val="es-ES" w:eastAsia="es-SV"/>
        </w:rPr>
        <w:t>XXX</w:t>
      </w:r>
      <w:r w:rsidRPr="00DF2017">
        <w:rPr>
          <w:rFonts w:ascii="Museo 300" w:eastAsia="Times New Roman" w:hAnsi="Museo 300" w:cs="Segoe UI"/>
          <w:sz w:val="16"/>
          <w:szCs w:val="16"/>
          <w:lang w:val="es-ES" w:eastAsia="es-SV"/>
        </w:rPr>
        <w:t xml:space="preserve"> se realizó hasta el día 2 de agosto de 2021, según nota presentada por el señor </w:t>
      </w:r>
      <w:r w:rsidR="00984F13">
        <w:rPr>
          <w:rFonts w:ascii="Museo 300" w:eastAsia="Times New Roman" w:hAnsi="Museo 300" w:cs="Segoe UI"/>
          <w:sz w:val="16"/>
          <w:szCs w:val="16"/>
          <w:lang w:val="es-ES" w:eastAsia="es-SV"/>
        </w:rPr>
        <w:t>(…)</w:t>
      </w:r>
    </w:p>
    <w:p w14:paraId="5FC551C5" w14:textId="77777777" w:rsidR="00F64BEF" w:rsidRPr="00F64BEF" w:rsidRDefault="00F64BEF" w:rsidP="00F64BEF">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64BEF">
        <w:rPr>
          <w:rFonts w:ascii="Museo 300" w:eastAsia="Times New Roman" w:hAnsi="Museo 300" w:cs="Segoe UI"/>
          <w:sz w:val="16"/>
          <w:szCs w:val="16"/>
          <w:lang w:val="es-ES" w:eastAsia="es-SV"/>
        </w:rPr>
        <w:t>Tomando en cuenta lo anterior, se determina un total de 116 días calendario de irregularidad, contados a partir del 2 de agosto de 2021 (fecha que corresponde a la instalación mecánica de los aires acondicionados) al 26 de noviembre de 2021 (fecha en la cual se encontró la condición irregular).</w:t>
      </w:r>
    </w:p>
    <w:p w14:paraId="0DC99666" w14:textId="23206A37" w:rsidR="00D52BEF" w:rsidRDefault="00F64BEF" w:rsidP="00F64BEF">
      <w:pPr>
        <w:suppressAutoHyphens w:val="0"/>
        <w:autoSpaceDN/>
        <w:spacing w:after="200" w:line="240" w:lineRule="auto"/>
        <w:ind w:left="708" w:right="708" w:firstLine="1"/>
        <w:jc w:val="both"/>
        <w:textAlignment w:val="auto"/>
        <w:rPr>
          <w:rFonts w:ascii="Museo Sans 300" w:hAnsi="Museo Sans 300"/>
          <w:sz w:val="20"/>
          <w:szCs w:val="20"/>
          <w:u w:val="single"/>
        </w:rPr>
      </w:pPr>
      <w:r w:rsidRPr="00F64BEF">
        <w:rPr>
          <w:rFonts w:ascii="Museo 300" w:eastAsia="Times New Roman" w:hAnsi="Museo 300" w:cs="Segoe UI"/>
          <w:sz w:val="16"/>
          <w:szCs w:val="16"/>
          <w:lang w:val="es-ES" w:eastAsia="es-SV"/>
        </w:rPr>
        <w:t xml:space="preserve">Por lo expuesto, se concluye que en lo referente a los escritos presentados por el señor </w:t>
      </w:r>
      <w:r w:rsidR="00B9133B">
        <w:rPr>
          <w:rFonts w:ascii="Museo 300" w:eastAsia="Times New Roman" w:hAnsi="Museo 300" w:cs="Segoe UI"/>
          <w:sz w:val="16"/>
          <w:szCs w:val="16"/>
          <w:lang w:val="es-ES" w:eastAsia="es-SV"/>
        </w:rPr>
        <w:t>XXX</w:t>
      </w:r>
      <w:r w:rsidRPr="00F64BEF">
        <w:rPr>
          <w:rFonts w:ascii="Museo 300" w:eastAsia="Times New Roman" w:hAnsi="Museo 300" w:cs="Segoe UI"/>
          <w:sz w:val="16"/>
          <w:szCs w:val="16"/>
          <w:lang w:val="es-ES" w:eastAsia="es-SV"/>
        </w:rPr>
        <w:t xml:space="preserve"> el 23 de diciembre de 2021 y 28 de marzo de 2022, se aportaron pruebas que respaldan sus argumentos, y así poder desvirtuar en una parte la evidencia presentada por la sociedad AES CLESA, referente a la condición irregular encontrada en su suministro el 26 de noviembre de 2021.</w:t>
      </w:r>
      <w:r>
        <w:rPr>
          <w:rFonts w:ascii="Museo 300" w:eastAsia="Times New Roman" w:hAnsi="Museo 300" w:cs="Segoe UI"/>
          <w:sz w:val="16"/>
          <w:szCs w:val="16"/>
          <w:lang w:val="es-ES" w:eastAsia="es-SV"/>
        </w:rPr>
        <w:t xml:space="preserve"> […]</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075A8235" w14:textId="038C514F" w:rsidR="00352541" w:rsidRPr="00352541" w:rsidRDefault="00352541" w:rsidP="00352541">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352541">
        <w:rPr>
          <w:rFonts w:ascii="Museo 300" w:hAnsi="Museo 300" w:cs="Segoe UI"/>
          <w:color w:val="000000"/>
          <w:sz w:val="16"/>
          <w:szCs w:val="16"/>
          <w:shd w:val="clear" w:color="auto" w:fill="FFFFFF"/>
        </w:rPr>
        <w:t xml:space="preserve">Las pruebas presentadas por la empresa distribuidora son aceptables, ya que con estas demostró fehacientemente que existió una condición irregular en el suministro identificado con el NIC </w:t>
      </w:r>
      <w:r w:rsidR="00B9133B">
        <w:rPr>
          <w:rFonts w:ascii="Museo 300" w:hAnsi="Museo 300" w:cs="Segoe UI"/>
          <w:color w:val="000000"/>
          <w:sz w:val="16"/>
          <w:szCs w:val="16"/>
          <w:shd w:val="clear" w:color="auto" w:fill="FFFFFF"/>
        </w:rPr>
        <w:t>XXX</w:t>
      </w:r>
      <w:r w:rsidRPr="00352541">
        <w:rPr>
          <w:rFonts w:ascii="Museo 300" w:hAnsi="Museo 300" w:cs="Segoe UI"/>
          <w:color w:val="000000"/>
          <w:sz w:val="16"/>
          <w:szCs w:val="16"/>
          <w:shd w:val="clear" w:color="auto" w:fill="FFFFFF"/>
        </w:rPr>
        <w:t xml:space="preserve">, que consistía en una línea adicional fuera de medición, que afectó el correcto registro de la energía que fue consumida en el citado suministro. </w:t>
      </w:r>
    </w:p>
    <w:p w14:paraId="4BAB16C4" w14:textId="1F581B03" w:rsidR="00562498" w:rsidRPr="00984F13" w:rsidRDefault="00352541" w:rsidP="00F41002">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984F13">
        <w:rPr>
          <w:rFonts w:ascii="Museo 300" w:hAnsi="Museo 300" w:cs="Segoe UI"/>
          <w:color w:val="000000"/>
          <w:sz w:val="16"/>
          <w:szCs w:val="16"/>
          <w:shd w:val="clear" w:color="auto" w:fill="FFFFFF"/>
        </w:rPr>
        <w:t>De conformidad al análisis efectuado por el CAU, se determinó que es excesivo el monto que la sociedad AES CLESA pretende recuperar en concepto de energía consumida y no facturada por la cantidad de tres mil novecientos cincuenta y siete 19/100 dólares de los Estados Unidos de América (USD 3,957.19), IVA incluido, equivalente a 15,179 kWh, asociada al período comprendido entre el 30 de mayo al 26 de noviembre de 2021.</w:t>
      </w:r>
      <w:r w:rsidR="00984F13">
        <w:rPr>
          <w:rFonts w:ascii="Museo 300" w:hAnsi="Museo 300" w:cs="Segoe UI"/>
          <w:color w:val="000000"/>
          <w:sz w:val="16"/>
          <w:szCs w:val="16"/>
          <w:shd w:val="clear" w:color="auto" w:fill="FFFFFF"/>
        </w:rPr>
        <w:t xml:space="preserve"> </w:t>
      </w:r>
      <w:r w:rsidR="00562498" w:rsidRPr="00984F13">
        <w:rPr>
          <w:rFonts w:ascii="Museo 300" w:eastAsia="Arial" w:hAnsi="Museo 300"/>
          <w:color w:val="000000" w:themeColor="text1"/>
          <w:sz w:val="16"/>
          <w:szCs w:val="16"/>
        </w:rPr>
        <w:t>[…]</w:t>
      </w:r>
      <w:r w:rsidR="007B6E8E" w:rsidRPr="00984F13">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255D41A"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10</w:t>
      </w:r>
      <w:r w:rsidR="009926B7">
        <w:rPr>
          <w:rFonts w:ascii="Museo Sans 300" w:hAnsi="Museo Sans 300"/>
          <w:sz w:val="20"/>
          <w:szCs w:val="20"/>
          <w:lang w:val="es-SV"/>
        </w:rPr>
        <w:t>26</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9926B7">
        <w:rPr>
          <w:rFonts w:ascii="Museo Sans 300" w:hAnsi="Museo Sans 300"/>
          <w:sz w:val="20"/>
          <w:szCs w:val="20"/>
          <w:lang w:val="es-SV"/>
        </w:rPr>
        <w:t xml:space="preserve">veintitrés </w:t>
      </w:r>
      <w:r w:rsidR="00E101B6">
        <w:rPr>
          <w:rFonts w:ascii="Museo Sans 300" w:hAnsi="Museo Sans 300"/>
          <w:sz w:val="20"/>
          <w:szCs w:val="20"/>
          <w:lang w:val="es-SV"/>
        </w:rPr>
        <w:t>de mayo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CA4F2A">
        <w:rPr>
          <w:rFonts w:ascii="Museo Sans 300" w:hAnsi="Museo Sans 300"/>
          <w:sz w:val="20"/>
          <w:szCs w:val="20"/>
          <w:lang w:val="es-SV"/>
        </w:rPr>
        <w:t>IT-0145</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3488F014" w14:textId="2D54E92D" w:rsidR="00D07F51" w:rsidRPr="00D07F51" w:rsidRDefault="00765EB6" w:rsidP="00D07F51">
      <w:pPr>
        <w:pStyle w:val="Prrafodelista"/>
        <w:tabs>
          <w:tab w:val="left" w:pos="426"/>
        </w:tabs>
        <w:ind w:left="426"/>
        <w:jc w:val="both"/>
        <w:rPr>
          <w:rFonts w:ascii="Museo Sans 300" w:hAnsi="Museo Sans 300"/>
          <w:sz w:val="20"/>
          <w:szCs w:val="20"/>
          <w:lang w:val="es-SV"/>
        </w:rPr>
      </w:pPr>
      <w:r w:rsidRPr="00D07F51">
        <w:rPr>
          <w:rFonts w:ascii="Museo Sans 300" w:hAnsi="Museo Sans 300"/>
          <w:sz w:val="20"/>
          <w:szCs w:val="20"/>
          <w:lang w:val="es-SV"/>
        </w:rPr>
        <w:t xml:space="preserve">El citado acuerdo fue </w:t>
      </w:r>
      <w:r w:rsidR="00D07F51" w:rsidRPr="00D07F51">
        <w:rPr>
          <w:rFonts w:ascii="Museo Sans 300" w:hAnsi="Museo Sans 300"/>
          <w:sz w:val="20"/>
          <w:szCs w:val="20"/>
          <w:lang w:val="es-SV"/>
        </w:rPr>
        <w:t xml:space="preserve">notificado </w:t>
      </w:r>
      <w:bookmarkStart w:id="4" w:name="_Hlk108700442"/>
      <w:r w:rsidR="00D07F51" w:rsidRPr="00D07F51">
        <w:rPr>
          <w:rFonts w:ascii="Museo Sans 300" w:hAnsi="Museo Sans 300"/>
          <w:sz w:val="20"/>
          <w:szCs w:val="20"/>
          <w:lang w:val="es-SV"/>
        </w:rPr>
        <w:t xml:space="preserve">a la distribuidora y al usuario los días </w:t>
      </w:r>
      <w:r w:rsidR="00D07F51">
        <w:rPr>
          <w:rFonts w:ascii="Museo Sans 300" w:hAnsi="Museo Sans 300"/>
          <w:sz w:val="20"/>
          <w:szCs w:val="20"/>
          <w:lang w:val="es-SV"/>
        </w:rPr>
        <w:t>veintiséis y veintisiete de mayo</w:t>
      </w:r>
      <w:r w:rsidR="00D07F51" w:rsidRPr="00D07F51">
        <w:rPr>
          <w:rFonts w:ascii="Museo Sans 300" w:hAnsi="Museo Sans 300"/>
          <w:sz w:val="20"/>
          <w:szCs w:val="20"/>
          <w:lang w:val="es-SV"/>
        </w:rPr>
        <w:t xml:space="preserve"> de este año, respectivamente, por lo que el plazo finalizó, en el mismo orden, los días </w:t>
      </w:r>
      <w:r w:rsidR="00D07F51">
        <w:rPr>
          <w:rFonts w:ascii="Museo Sans 300" w:hAnsi="Museo Sans 300"/>
          <w:sz w:val="20"/>
          <w:szCs w:val="20"/>
          <w:lang w:val="es-SV"/>
        </w:rPr>
        <w:t>nueve y diez de junio</w:t>
      </w:r>
      <w:r w:rsidR="00D07F51" w:rsidRPr="00D07F51">
        <w:rPr>
          <w:rFonts w:ascii="Museo Sans 300" w:hAnsi="Museo Sans 300"/>
          <w:sz w:val="20"/>
          <w:szCs w:val="20"/>
          <w:lang w:val="es-SV"/>
        </w:rPr>
        <w:t xml:space="preserve"> del presente año.</w:t>
      </w:r>
    </w:p>
    <w:bookmarkEnd w:id="4"/>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43DF749C" w14:textId="77777777" w:rsidR="00092F31" w:rsidRDefault="004E4CC5" w:rsidP="004E4CC5">
      <w:pPr>
        <w:tabs>
          <w:tab w:val="left" w:pos="426"/>
        </w:tabs>
        <w:spacing w:after="0" w:line="240" w:lineRule="auto"/>
        <w:ind w:left="426"/>
        <w:jc w:val="both"/>
        <w:rPr>
          <w:rFonts w:ascii="Museo Sans 300" w:hAnsi="Museo Sans 300"/>
          <w:sz w:val="20"/>
          <w:szCs w:val="20"/>
        </w:rPr>
      </w:pPr>
      <w:r w:rsidRPr="70478C62">
        <w:rPr>
          <w:rFonts w:ascii="Museo Sans 300" w:eastAsia="Times New Roman" w:hAnsi="Museo Sans 300" w:cs="Times New Roman"/>
          <w:sz w:val="20"/>
          <w:szCs w:val="20"/>
          <w:lang w:eastAsia="es-ES"/>
        </w:rPr>
        <w:t xml:space="preserve">El día </w:t>
      </w:r>
      <w:r w:rsidR="00092F31">
        <w:rPr>
          <w:rFonts w:ascii="Museo Sans 300" w:eastAsia="Times New Roman" w:hAnsi="Museo Sans 300" w:cs="Times New Roman"/>
          <w:sz w:val="20"/>
          <w:szCs w:val="20"/>
          <w:lang w:eastAsia="es-ES"/>
        </w:rPr>
        <w:t>ocho</w:t>
      </w:r>
      <w:r w:rsidR="009F4800">
        <w:rPr>
          <w:rFonts w:ascii="Museo Sans 300" w:eastAsia="Times New Roman" w:hAnsi="Museo Sans 300" w:cs="Times New Roman"/>
          <w:sz w:val="20"/>
          <w:szCs w:val="20"/>
          <w:lang w:eastAsia="es-ES"/>
        </w:rPr>
        <w:t xml:space="preserve"> de junio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w:t>
      </w:r>
      <w:r w:rsidR="008937F9">
        <w:rPr>
          <w:rFonts w:ascii="Museo Sans 300" w:eastAsia="Times New Roman" w:hAnsi="Museo Sans 300" w:cs="Times New Roman"/>
          <w:sz w:val="20"/>
          <w:szCs w:val="20"/>
          <w:lang w:val="es-ES" w:eastAsia="es-ES"/>
        </w:rPr>
        <w:t>AES CLESA y Cía., S. en C. de C.V.</w:t>
      </w:r>
      <w:r w:rsidRPr="70478C62">
        <w:rPr>
          <w:rFonts w:ascii="Museo Sans 300" w:eastAsia="Times New Roman" w:hAnsi="Museo Sans 300" w:cs="Times New Roman"/>
          <w:sz w:val="20"/>
          <w:szCs w:val="20"/>
          <w:lang w:val="es-ES" w:eastAsia="es-ES"/>
        </w:rPr>
        <w:t xml:space="preserve"> presentó un escrito por medio del cual </w:t>
      </w:r>
      <w:r w:rsidR="00275A2D">
        <w:rPr>
          <w:rFonts w:ascii="Museo Sans 300" w:hAnsi="Museo Sans 300"/>
          <w:sz w:val="20"/>
          <w:szCs w:val="20"/>
        </w:rPr>
        <w:t xml:space="preserve">manifestó </w:t>
      </w:r>
      <w:r w:rsidR="00092F31">
        <w:rPr>
          <w:rFonts w:ascii="Museo Sans 300" w:hAnsi="Museo Sans 300"/>
          <w:sz w:val="20"/>
          <w:szCs w:val="20"/>
        </w:rPr>
        <w:t>lo siguiente:</w:t>
      </w:r>
    </w:p>
    <w:p w14:paraId="2546ACEC" w14:textId="77777777" w:rsidR="00092F31" w:rsidRDefault="00092F31" w:rsidP="004E4CC5">
      <w:pPr>
        <w:tabs>
          <w:tab w:val="left" w:pos="426"/>
        </w:tabs>
        <w:spacing w:after="0" w:line="240" w:lineRule="auto"/>
        <w:ind w:left="426"/>
        <w:jc w:val="both"/>
        <w:rPr>
          <w:rFonts w:ascii="Museo Sans 300" w:hAnsi="Museo Sans 300"/>
          <w:sz w:val="20"/>
          <w:szCs w:val="20"/>
        </w:rPr>
      </w:pPr>
    </w:p>
    <w:p w14:paraId="406704F9" w14:textId="32EECE61" w:rsidR="00092F31" w:rsidRDefault="00092F31" w:rsidP="00667431">
      <w:pPr>
        <w:tabs>
          <w:tab w:val="left" w:pos="851"/>
        </w:tabs>
        <w:spacing w:after="0" w:line="240" w:lineRule="auto"/>
        <w:ind w:left="851" w:right="709"/>
        <w:jc w:val="both"/>
        <w:rPr>
          <w:rFonts w:ascii="Museo 300" w:hAnsi="Museo 300"/>
          <w:sz w:val="16"/>
          <w:szCs w:val="16"/>
        </w:rPr>
      </w:pPr>
      <w:r>
        <w:rPr>
          <w:rFonts w:ascii="Museo 300" w:hAnsi="Museo 300"/>
          <w:sz w:val="16"/>
          <w:szCs w:val="16"/>
        </w:rPr>
        <w:t>[…] mi representada manifiesta que no se procederá con el recálculo en base al IT-0145-22 por las siguientes razones:</w:t>
      </w:r>
    </w:p>
    <w:p w14:paraId="244E55DD" w14:textId="77777777" w:rsidR="00092F31" w:rsidRDefault="00092F31" w:rsidP="00667431">
      <w:pPr>
        <w:tabs>
          <w:tab w:val="left" w:pos="426"/>
        </w:tabs>
        <w:spacing w:after="0" w:line="240" w:lineRule="auto"/>
        <w:ind w:left="426" w:right="709"/>
        <w:jc w:val="both"/>
        <w:rPr>
          <w:rFonts w:ascii="Museo 300" w:hAnsi="Museo 300"/>
          <w:sz w:val="16"/>
          <w:szCs w:val="16"/>
        </w:rPr>
      </w:pPr>
      <w:r>
        <w:rPr>
          <w:rFonts w:ascii="Museo 300" w:hAnsi="Museo 300"/>
          <w:sz w:val="16"/>
          <w:szCs w:val="16"/>
        </w:rPr>
        <w:lastRenderedPageBreak/>
        <w:tab/>
      </w:r>
    </w:p>
    <w:p w14:paraId="302000DD" w14:textId="335C1B20" w:rsidR="00092F31" w:rsidRPr="00667431" w:rsidRDefault="00092F31" w:rsidP="00667431">
      <w:pPr>
        <w:pStyle w:val="Prrafodelista"/>
        <w:numPr>
          <w:ilvl w:val="0"/>
          <w:numId w:val="18"/>
        </w:numPr>
        <w:tabs>
          <w:tab w:val="left" w:pos="426"/>
        </w:tabs>
        <w:ind w:left="1134" w:right="709" w:hanging="283"/>
        <w:jc w:val="both"/>
        <w:rPr>
          <w:rFonts w:ascii="Museo 300" w:hAnsi="Museo 300"/>
          <w:sz w:val="16"/>
          <w:szCs w:val="16"/>
        </w:rPr>
      </w:pPr>
      <w:r w:rsidRPr="00667431">
        <w:rPr>
          <w:rFonts w:ascii="Museo 300" w:hAnsi="Museo 300"/>
          <w:sz w:val="16"/>
          <w:szCs w:val="16"/>
        </w:rPr>
        <w:t>Según indican los consumos posteriores a la normalización, el consumo se vio significativamente afectado, teniendo comportamiento de registro al alza.</w:t>
      </w:r>
    </w:p>
    <w:p w14:paraId="6F8960E8" w14:textId="77777777" w:rsidR="00092F31" w:rsidRPr="00667431" w:rsidRDefault="00092F31" w:rsidP="00667431">
      <w:pPr>
        <w:pStyle w:val="Prrafodelista"/>
        <w:tabs>
          <w:tab w:val="left" w:pos="426"/>
        </w:tabs>
        <w:ind w:left="1134" w:right="709" w:hanging="283"/>
        <w:jc w:val="both"/>
        <w:rPr>
          <w:rFonts w:ascii="Museo 300" w:hAnsi="Museo 300"/>
          <w:sz w:val="16"/>
          <w:szCs w:val="16"/>
        </w:rPr>
      </w:pPr>
    </w:p>
    <w:p w14:paraId="7B860386" w14:textId="77777777" w:rsidR="00667431" w:rsidRDefault="00092F31" w:rsidP="00667431">
      <w:pPr>
        <w:pStyle w:val="Prrafodelista"/>
        <w:numPr>
          <w:ilvl w:val="0"/>
          <w:numId w:val="18"/>
        </w:numPr>
        <w:tabs>
          <w:tab w:val="left" w:pos="426"/>
        </w:tabs>
        <w:ind w:left="1134" w:right="709" w:hanging="283"/>
        <w:jc w:val="both"/>
        <w:rPr>
          <w:rFonts w:ascii="Museo 300" w:hAnsi="Museo 300"/>
          <w:sz w:val="16"/>
          <w:szCs w:val="16"/>
        </w:rPr>
      </w:pPr>
      <w:r w:rsidRPr="00667431">
        <w:rPr>
          <w:rFonts w:ascii="Museo 300" w:hAnsi="Museo 300"/>
          <w:sz w:val="16"/>
          <w:szCs w:val="16"/>
        </w:rPr>
        <w:t>La condición encontrada en campo fue por:</w:t>
      </w:r>
    </w:p>
    <w:p w14:paraId="5F4216C0" w14:textId="77777777" w:rsidR="00667431" w:rsidRPr="00667431" w:rsidRDefault="00667431" w:rsidP="00667431">
      <w:pPr>
        <w:pStyle w:val="Prrafodelista"/>
        <w:ind w:right="709"/>
        <w:rPr>
          <w:rFonts w:ascii="Museo 300" w:hAnsi="Museo 300"/>
          <w:sz w:val="16"/>
          <w:szCs w:val="16"/>
        </w:rPr>
      </w:pPr>
    </w:p>
    <w:p w14:paraId="2DBBE3EC" w14:textId="36BFF1A4" w:rsidR="00092F31" w:rsidRPr="00667431" w:rsidRDefault="00092F31" w:rsidP="00667431">
      <w:pPr>
        <w:pStyle w:val="Prrafodelista"/>
        <w:tabs>
          <w:tab w:val="left" w:pos="426"/>
        </w:tabs>
        <w:ind w:left="1134" w:right="709"/>
        <w:jc w:val="both"/>
        <w:rPr>
          <w:rFonts w:ascii="Museo 300" w:hAnsi="Museo 300"/>
          <w:sz w:val="16"/>
          <w:szCs w:val="16"/>
        </w:rPr>
      </w:pPr>
      <w:r w:rsidRPr="00667431">
        <w:rPr>
          <w:rFonts w:ascii="Museo 300" w:hAnsi="Museo 300"/>
          <w:sz w:val="16"/>
          <w:szCs w:val="16"/>
        </w:rPr>
        <w:t xml:space="preserve">“Se encontró línea conectada a 240 voltios directa en acometida de fuente la cual pasaba oculta en techo acometida alada sobre techo dónde se conecta línea y entra </w:t>
      </w:r>
      <w:r w:rsidR="00465408" w:rsidRPr="00667431">
        <w:rPr>
          <w:rFonts w:ascii="Museo 300" w:hAnsi="Museo 300"/>
          <w:sz w:val="16"/>
          <w:szCs w:val="16"/>
        </w:rPr>
        <w:t xml:space="preserve">por techo hacia el interior con una carga de 21.09 </w:t>
      </w:r>
      <w:proofErr w:type="spellStart"/>
      <w:r w:rsidR="00465408" w:rsidRPr="00667431">
        <w:rPr>
          <w:rFonts w:ascii="Museo 300" w:hAnsi="Museo 300"/>
          <w:sz w:val="16"/>
          <w:szCs w:val="16"/>
        </w:rPr>
        <w:t>amp</w:t>
      </w:r>
      <w:proofErr w:type="spellEnd"/>
      <w:r w:rsidR="00465408" w:rsidRPr="00667431">
        <w:rPr>
          <w:rFonts w:ascii="Museo 300" w:hAnsi="Museo 300"/>
          <w:sz w:val="16"/>
          <w:szCs w:val="16"/>
        </w:rPr>
        <w:t xml:space="preserve">. En una fase y 22.83 </w:t>
      </w:r>
      <w:proofErr w:type="spellStart"/>
      <w:r w:rsidR="00465408" w:rsidRPr="00667431">
        <w:rPr>
          <w:rFonts w:ascii="Museo 300" w:hAnsi="Museo 300"/>
          <w:sz w:val="16"/>
          <w:szCs w:val="16"/>
        </w:rPr>
        <w:t>amp</w:t>
      </w:r>
      <w:proofErr w:type="spellEnd"/>
      <w:r w:rsidR="00465408" w:rsidRPr="00667431">
        <w:rPr>
          <w:rFonts w:ascii="Museo 300" w:hAnsi="Museo 300"/>
          <w:sz w:val="16"/>
          <w:szCs w:val="16"/>
        </w:rPr>
        <w:t xml:space="preserve"> en la otra fase carga registrada por el medidor 0.43 a en un f</w:t>
      </w:r>
      <w:r w:rsidR="00667431">
        <w:rPr>
          <w:rFonts w:ascii="Museo 300" w:hAnsi="Museo 300"/>
          <w:sz w:val="16"/>
          <w:szCs w:val="16"/>
        </w:rPr>
        <w:t>a</w:t>
      </w:r>
      <w:r w:rsidR="00465408" w:rsidRPr="00667431">
        <w:rPr>
          <w:rFonts w:ascii="Museo 300" w:hAnsi="Museo 300"/>
          <w:sz w:val="16"/>
          <w:szCs w:val="16"/>
        </w:rPr>
        <w:t>se y 0.10 a en la otra fase casa se encontró cerrada y nadie Atendió la visita no se tomó censo por misma razón no se dejó copia de acta se conectó línea bajo medición normalizando el suministro se observó tres aires acondicionados en la vivienda. […]</w:t>
      </w:r>
    </w:p>
    <w:p w14:paraId="3F31487F" w14:textId="77777777" w:rsidR="00667431" w:rsidRDefault="004E4CC5" w:rsidP="00667431">
      <w:pPr>
        <w:tabs>
          <w:tab w:val="left" w:pos="426"/>
        </w:tabs>
        <w:spacing w:after="0" w:line="0" w:lineRule="atLeast"/>
        <w:jc w:val="both"/>
        <w:rPr>
          <w:rFonts w:ascii="Museo Sans 300" w:hAnsi="Museo Sans 300"/>
          <w:sz w:val="20"/>
          <w:szCs w:val="20"/>
        </w:rPr>
      </w:pPr>
      <w:r w:rsidRPr="00092F31">
        <w:rPr>
          <w:rFonts w:ascii="Museo Sans 300" w:hAnsi="Museo Sans 300"/>
          <w:sz w:val="20"/>
          <w:szCs w:val="20"/>
        </w:rPr>
        <w:t xml:space="preserve"> </w:t>
      </w:r>
    </w:p>
    <w:p w14:paraId="7ADAF6CE" w14:textId="469437E6" w:rsidR="00D85087" w:rsidRDefault="004E4CC5" w:rsidP="00667431">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val="es-ES" w:eastAsia="es-ES"/>
        </w:rPr>
        <w:t xml:space="preserve">Por su parte, </w:t>
      </w:r>
      <w:r w:rsidR="00BB66F8">
        <w:rPr>
          <w:rFonts w:ascii="Museo Sans 300" w:eastAsia="Times New Roman" w:hAnsi="Museo Sans 300" w:cs="Times New Roman"/>
          <w:sz w:val="20"/>
          <w:szCs w:val="20"/>
          <w:lang w:val="es-ES" w:eastAsia="es-ES"/>
        </w:rPr>
        <w:t xml:space="preserve">el </w:t>
      </w:r>
      <w:r w:rsidR="00741F23">
        <w:rPr>
          <w:rFonts w:ascii="Museo Sans 300" w:eastAsia="Times New Roman" w:hAnsi="Museo Sans 300" w:cs="Times New Roman"/>
          <w:sz w:val="20"/>
          <w:szCs w:val="20"/>
          <w:lang w:val="es-ES" w:eastAsia="es-ES"/>
        </w:rPr>
        <w:t>usuari</w:t>
      </w:r>
      <w:r w:rsidR="00BB66F8">
        <w:rPr>
          <w:rFonts w:ascii="Museo Sans 300" w:eastAsia="Times New Roman" w:hAnsi="Museo Sans 300" w:cs="Times New Roman"/>
          <w:sz w:val="20"/>
          <w:szCs w:val="20"/>
          <w:lang w:val="es-ES" w:eastAsia="es-ES"/>
        </w:rPr>
        <w:t>o</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6083F5E2" w14:textId="0190A1EE" w:rsidR="00BE3592" w:rsidRDefault="00BE3592" w:rsidP="00667431">
      <w:pPr>
        <w:tabs>
          <w:tab w:val="left" w:pos="426"/>
        </w:tabs>
        <w:spacing w:after="0" w:line="0" w:lineRule="atLeast"/>
        <w:ind w:left="426"/>
        <w:jc w:val="both"/>
        <w:rPr>
          <w:rFonts w:ascii="Museo Sans 300" w:eastAsia="Times New Roman" w:hAnsi="Museo Sans 300" w:cs="Times New Roman"/>
          <w:sz w:val="20"/>
          <w:szCs w:val="20"/>
          <w:lang w:val="es-ES" w:eastAsia="es-ES"/>
        </w:rPr>
      </w:pPr>
    </w:p>
    <w:p w14:paraId="47A615C3" w14:textId="4CA9220C" w:rsidR="00984F13" w:rsidRPr="006F491F" w:rsidRDefault="00984F13" w:rsidP="00984F13">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w:t>
      </w:r>
      <w:r>
        <w:rPr>
          <w:rFonts w:ascii="Museo Sans 500" w:hAnsi="Museo Sans 500"/>
          <w:b/>
          <w:bCs/>
          <w:sz w:val="20"/>
          <w:szCs w:val="20"/>
        </w:rPr>
        <w:t xml:space="preserve">mpliación de informe técnico </w:t>
      </w:r>
    </w:p>
    <w:p w14:paraId="24A0CB5B" w14:textId="77777777" w:rsidR="00984F13" w:rsidRDefault="00984F13" w:rsidP="00667431">
      <w:pPr>
        <w:tabs>
          <w:tab w:val="left" w:pos="426"/>
        </w:tabs>
        <w:spacing w:after="0" w:line="0" w:lineRule="atLeast"/>
        <w:ind w:left="426"/>
        <w:jc w:val="both"/>
        <w:rPr>
          <w:rFonts w:ascii="Museo Sans 300" w:eastAsia="Times New Roman" w:hAnsi="Museo Sans 300" w:cs="Times New Roman"/>
          <w:sz w:val="20"/>
          <w:szCs w:val="20"/>
          <w:lang w:val="es-ES" w:eastAsia="es-ES"/>
        </w:rPr>
      </w:pPr>
    </w:p>
    <w:p w14:paraId="5C0501A6" w14:textId="3956544D" w:rsidR="00896019" w:rsidRDefault="00896019" w:rsidP="00896019">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 el acuerdo N.° E-</w:t>
      </w:r>
      <w:r>
        <w:rPr>
          <w:rFonts w:ascii="Museo Sans 300" w:hAnsi="Museo Sans 300"/>
          <w:sz w:val="20"/>
          <w:szCs w:val="20"/>
          <w:lang w:val="es-SV"/>
        </w:rPr>
        <w:t>1495</w:t>
      </w:r>
      <w:r w:rsidRPr="70478C62">
        <w:rPr>
          <w:rFonts w:ascii="Museo Sans 300" w:hAnsi="Museo Sans 300"/>
          <w:sz w:val="20"/>
          <w:szCs w:val="20"/>
          <w:lang w:val="es-SV"/>
        </w:rPr>
        <w:t>-202</w:t>
      </w:r>
      <w:r>
        <w:rPr>
          <w:rFonts w:ascii="Museo Sans 300" w:hAnsi="Museo Sans 300"/>
          <w:sz w:val="20"/>
          <w:szCs w:val="20"/>
          <w:lang w:val="es-SV"/>
        </w:rPr>
        <w:t>2</w:t>
      </w:r>
      <w:r w:rsidRPr="70478C62">
        <w:rPr>
          <w:rFonts w:ascii="Museo Sans 300" w:hAnsi="Museo Sans 300"/>
          <w:sz w:val="20"/>
          <w:szCs w:val="20"/>
          <w:lang w:val="es-SV"/>
        </w:rPr>
        <w:t xml:space="preserve">-CAU, de fecha </w:t>
      </w:r>
      <w:r>
        <w:rPr>
          <w:rFonts w:ascii="Museo Sans 300" w:hAnsi="Museo Sans 300"/>
          <w:sz w:val="20"/>
          <w:szCs w:val="20"/>
          <w:lang w:val="es-SV"/>
        </w:rPr>
        <w:t>veinticinco de julio de este año</w:t>
      </w:r>
      <w:r w:rsidRPr="70478C62">
        <w:rPr>
          <w:rFonts w:ascii="Museo Sans 300" w:hAnsi="Museo Sans 300"/>
          <w:sz w:val="20"/>
          <w:szCs w:val="20"/>
          <w:lang w:val="es-SV"/>
        </w:rPr>
        <w:t xml:space="preserve">, se comisionó al CAU para que rindiera un informe técnico en el cual </w:t>
      </w:r>
      <w:r w:rsidR="001D389F">
        <w:rPr>
          <w:rFonts w:ascii="Museo Sans 300" w:hAnsi="Museo Sans 300"/>
          <w:sz w:val="20"/>
          <w:szCs w:val="20"/>
          <w:lang w:val="es-SV"/>
        </w:rPr>
        <w:t>analizara la procedencia de los argumentos de la distribuidora expuestos en el escrito de fecha ocho de junio de este año.</w:t>
      </w:r>
    </w:p>
    <w:p w14:paraId="471D139F" w14:textId="77777777" w:rsidR="00896019" w:rsidRDefault="00896019" w:rsidP="00896019">
      <w:pPr>
        <w:pStyle w:val="Prrafodelista"/>
        <w:tabs>
          <w:tab w:val="left" w:pos="426"/>
        </w:tabs>
        <w:ind w:left="426"/>
        <w:jc w:val="both"/>
        <w:rPr>
          <w:rFonts w:ascii="Museo Sans 300" w:hAnsi="Museo Sans 300"/>
          <w:sz w:val="20"/>
          <w:szCs w:val="20"/>
          <w:lang w:val="es-SV"/>
        </w:rPr>
      </w:pPr>
    </w:p>
    <w:p w14:paraId="41869E31" w14:textId="6FBC3743" w:rsidR="00896019" w:rsidRDefault="00896019" w:rsidP="0089601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 distribuidora y a</w:t>
      </w:r>
      <w:r w:rsidR="001D389F">
        <w:rPr>
          <w:rFonts w:ascii="Museo Sans 300" w:hAnsi="Museo Sans 300"/>
          <w:sz w:val="20"/>
          <w:szCs w:val="20"/>
          <w:lang w:val="es-SV"/>
        </w:rPr>
        <w:t>l</w:t>
      </w:r>
      <w:r>
        <w:rPr>
          <w:rFonts w:ascii="Museo Sans 300" w:hAnsi="Museo Sans 300"/>
          <w:sz w:val="20"/>
          <w:szCs w:val="20"/>
          <w:lang w:val="es-SV"/>
        </w:rPr>
        <w:t xml:space="preserve"> usuari</w:t>
      </w:r>
      <w:r w:rsidR="001D389F">
        <w:rPr>
          <w:rFonts w:ascii="Museo Sans 300" w:hAnsi="Museo Sans 300"/>
          <w:sz w:val="20"/>
          <w:szCs w:val="20"/>
          <w:lang w:val="es-SV"/>
        </w:rPr>
        <w:t>o</w:t>
      </w:r>
      <w:r>
        <w:rPr>
          <w:rFonts w:ascii="Museo Sans 300" w:hAnsi="Museo Sans 300"/>
          <w:sz w:val="20"/>
          <w:szCs w:val="20"/>
          <w:lang w:val="es-SV"/>
        </w:rPr>
        <w:t xml:space="preserve"> los días </w:t>
      </w:r>
      <w:r w:rsidR="001D389F">
        <w:rPr>
          <w:rFonts w:ascii="Museo Sans 300" w:hAnsi="Museo Sans 300"/>
          <w:sz w:val="20"/>
          <w:szCs w:val="20"/>
          <w:lang w:val="es-SV"/>
        </w:rPr>
        <w:t>veintiocho y veintinueve de julio</w:t>
      </w:r>
      <w:r>
        <w:rPr>
          <w:rFonts w:ascii="Museo Sans 300" w:hAnsi="Museo Sans 300"/>
          <w:sz w:val="20"/>
          <w:szCs w:val="20"/>
          <w:lang w:val="es-SV"/>
        </w:rPr>
        <w:t xml:space="preserve"> del mismo año, respectivamente.</w:t>
      </w:r>
    </w:p>
    <w:p w14:paraId="646F9910" w14:textId="77777777" w:rsidR="00896019" w:rsidRPr="002974A4" w:rsidRDefault="00896019" w:rsidP="00896019">
      <w:pPr>
        <w:pStyle w:val="Prrafodelista"/>
        <w:tabs>
          <w:tab w:val="left" w:pos="426"/>
        </w:tabs>
        <w:ind w:left="426"/>
        <w:jc w:val="both"/>
        <w:rPr>
          <w:rFonts w:ascii="Museo Sans 300" w:hAnsi="Museo Sans 300"/>
          <w:sz w:val="20"/>
          <w:szCs w:val="20"/>
          <w:lang w:val="es-SV"/>
        </w:rPr>
      </w:pPr>
    </w:p>
    <w:p w14:paraId="284FDDCB" w14:textId="1006C3B1" w:rsidR="00896019" w:rsidRDefault="00896019" w:rsidP="00896019">
      <w:pPr>
        <w:pStyle w:val="Prrafodelista"/>
        <w:tabs>
          <w:tab w:val="left" w:pos="426"/>
        </w:tabs>
        <w:ind w:left="426"/>
        <w:jc w:val="both"/>
        <w:rPr>
          <w:rFonts w:ascii="Museo Sans 300" w:hAnsi="Museo Sans 300"/>
          <w:sz w:val="20"/>
          <w:szCs w:val="20"/>
          <w:lang w:val="es-SV"/>
        </w:rPr>
      </w:pPr>
      <w:r w:rsidRPr="00F70BA3">
        <w:rPr>
          <w:rFonts w:ascii="Museo Sans 300" w:hAnsi="Museo Sans 300"/>
          <w:sz w:val="20"/>
          <w:szCs w:val="20"/>
        </w:rPr>
        <w:t xml:space="preserve">Por medio de </w:t>
      </w:r>
      <w:r w:rsidRPr="009975A4">
        <w:rPr>
          <w:rFonts w:ascii="Museo Sans 300" w:hAnsi="Museo Sans 300"/>
          <w:sz w:val="20"/>
          <w:szCs w:val="20"/>
        </w:rPr>
        <w:t xml:space="preserve">memorando de fecha </w:t>
      </w:r>
      <w:r w:rsidR="001D389F" w:rsidRPr="009975A4">
        <w:rPr>
          <w:rFonts w:ascii="Museo Sans 300" w:hAnsi="Museo Sans 300"/>
          <w:sz w:val="20"/>
          <w:szCs w:val="20"/>
        </w:rPr>
        <w:t>treinta y uno de agosto</w:t>
      </w:r>
      <w:r w:rsidRPr="009975A4">
        <w:rPr>
          <w:rFonts w:ascii="Museo Sans 300" w:hAnsi="Museo Sans 300"/>
          <w:sz w:val="20"/>
          <w:szCs w:val="20"/>
        </w:rPr>
        <w:t xml:space="preserve"> del presente año</w:t>
      </w:r>
      <w:r w:rsidRPr="009975A4">
        <w:rPr>
          <w:rFonts w:ascii="Museo Sans 300" w:hAnsi="Museo Sans 300"/>
          <w:sz w:val="20"/>
          <w:szCs w:val="20"/>
          <w:lang w:val="es-SV"/>
        </w:rPr>
        <w:t>, el CAU rindió el informe técnico N.° IT-0</w:t>
      </w:r>
      <w:r w:rsidR="001D389F" w:rsidRPr="009975A4">
        <w:rPr>
          <w:rFonts w:ascii="Museo Sans 300" w:hAnsi="Museo Sans 300"/>
          <w:sz w:val="20"/>
          <w:szCs w:val="20"/>
          <w:lang w:val="es-SV"/>
        </w:rPr>
        <w:t>316</w:t>
      </w:r>
      <w:r w:rsidRPr="009975A4">
        <w:rPr>
          <w:rFonts w:ascii="Museo Sans 300" w:hAnsi="Museo Sans 300"/>
          <w:sz w:val="20"/>
          <w:szCs w:val="20"/>
          <w:lang w:val="es-SV"/>
        </w:rPr>
        <w:t>-CAU-22, en el que realizó el análisis siguiente:</w:t>
      </w:r>
      <w:r w:rsidRPr="70478C62">
        <w:rPr>
          <w:rFonts w:ascii="Museo Sans 300" w:hAnsi="Museo Sans 300"/>
          <w:sz w:val="20"/>
          <w:szCs w:val="20"/>
          <w:lang w:val="es-SV"/>
        </w:rPr>
        <w:t xml:space="preserve"> </w:t>
      </w:r>
    </w:p>
    <w:p w14:paraId="19134480" w14:textId="77777777" w:rsidR="0012121B" w:rsidRDefault="0012121B" w:rsidP="00896019">
      <w:pPr>
        <w:pStyle w:val="Prrafodelista"/>
        <w:tabs>
          <w:tab w:val="left" w:pos="426"/>
        </w:tabs>
        <w:ind w:left="426"/>
        <w:jc w:val="both"/>
        <w:rPr>
          <w:rFonts w:ascii="Museo Sans 300" w:hAnsi="Museo Sans 300"/>
          <w:sz w:val="20"/>
          <w:szCs w:val="20"/>
          <w:lang w:val="es-SV"/>
        </w:rPr>
      </w:pPr>
    </w:p>
    <w:p w14:paraId="38D45685" w14:textId="6C3A7123" w:rsidR="0012121B" w:rsidRDefault="0012121B" w:rsidP="0089601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w:t>
      </w:r>
    </w:p>
    <w:p w14:paraId="19683695" w14:textId="4E029EA3" w:rsidR="00984F13" w:rsidRPr="00896019" w:rsidRDefault="00984F13" w:rsidP="00667431">
      <w:pPr>
        <w:tabs>
          <w:tab w:val="left" w:pos="426"/>
        </w:tabs>
        <w:spacing w:after="0" w:line="0" w:lineRule="atLeast"/>
        <w:ind w:left="426"/>
        <w:jc w:val="both"/>
        <w:rPr>
          <w:rFonts w:ascii="Museo Sans 300" w:eastAsia="Times New Roman" w:hAnsi="Museo Sans 300" w:cs="Times New Roman"/>
          <w:sz w:val="20"/>
          <w:szCs w:val="20"/>
          <w:lang w:eastAsia="es-ES"/>
        </w:rPr>
      </w:pPr>
    </w:p>
    <w:p w14:paraId="215550BE" w14:textId="10FAB0CF" w:rsidR="009975A4" w:rsidRPr="009975A4" w:rsidRDefault="009975A4" w:rsidP="009975A4">
      <w:pPr>
        <w:pStyle w:val="Textoindependiente"/>
        <w:numPr>
          <w:ilvl w:val="0"/>
          <w:numId w:val="21"/>
        </w:numPr>
        <w:suppressAutoHyphens w:val="0"/>
        <w:autoSpaceDN/>
        <w:spacing w:line="180" w:lineRule="atLeast"/>
        <w:ind w:left="993" w:right="567" w:hanging="426"/>
        <w:textAlignment w:val="auto"/>
        <w:outlineLvl w:val="0"/>
        <w:rPr>
          <w:rFonts w:ascii="Museo 300" w:hAnsi="Museo 300" w:cs="Arial"/>
          <w:b/>
          <w:sz w:val="16"/>
          <w:szCs w:val="16"/>
          <w:u w:val="single"/>
        </w:rPr>
      </w:pPr>
      <w:bookmarkStart w:id="5" w:name="_Toc491863594"/>
      <w:bookmarkStart w:id="6" w:name="_Toc112847510"/>
      <w:r w:rsidRPr="009975A4">
        <w:rPr>
          <w:rFonts w:ascii="Museo 300" w:hAnsi="Museo 300" w:cs="Arial"/>
          <w:b/>
          <w:sz w:val="16"/>
          <w:szCs w:val="16"/>
          <w:u w:val="single"/>
        </w:rPr>
        <w:t xml:space="preserve">ANÁLISIS DE LOS ARGUMENTOS PRESENTADOS POR LA SOCIEDAD AES CLESA EN EL </w:t>
      </w:r>
      <w:bookmarkEnd w:id="5"/>
      <w:r w:rsidRPr="009975A4">
        <w:rPr>
          <w:rFonts w:ascii="Museo 300" w:hAnsi="Museo 300" w:cs="Arial"/>
          <w:b/>
          <w:sz w:val="16"/>
          <w:szCs w:val="16"/>
          <w:u w:val="single"/>
        </w:rPr>
        <w:t>ESCRITO DEL 8 DE JUNIO DE 2022</w:t>
      </w:r>
      <w:bookmarkEnd w:id="6"/>
    </w:p>
    <w:p w14:paraId="61073FDF" w14:textId="77777777" w:rsidR="009975A4" w:rsidRPr="009975A4" w:rsidRDefault="009975A4" w:rsidP="009975A4">
      <w:pPr>
        <w:pStyle w:val="Textoindependiente"/>
        <w:ind w:right="567"/>
        <w:outlineLvl w:val="0"/>
        <w:rPr>
          <w:rFonts w:ascii="Museo 300" w:hAnsi="Museo 300" w:cs="Arial"/>
          <w:b/>
          <w:sz w:val="16"/>
          <w:szCs w:val="16"/>
          <w:u w:val="single"/>
        </w:rPr>
      </w:pPr>
    </w:p>
    <w:p w14:paraId="6AB0495A" w14:textId="77777777" w:rsidR="00FD0B85" w:rsidRDefault="009975A4" w:rsidP="00FD0B85">
      <w:pPr>
        <w:ind w:right="567" w:firstLine="567"/>
        <w:rPr>
          <w:rStyle w:val="normaltextrun"/>
          <w:rFonts w:ascii="Museo 300" w:hAnsi="Museo 300"/>
          <w:color w:val="000000"/>
          <w:sz w:val="16"/>
          <w:szCs w:val="16"/>
          <w:shd w:val="clear" w:color="auto" w:fill="FFFFFF"/>
        </w:rPr>
      </w:pPr>
      <w:bookmarkStart w:id="7" w:name="_Toc106869415"/>
      <w:r w:rsidRPr="009975A4">
        <w:rPr>
          <w:rStyle w:val="normaltextrun"/>
          <w:rFonts w:ascii="Museo 300" w:hAnsi="Museo 300"/>
          <w:color w:val="000000"/>
          <w:sz w:val="16"/>
          <w:szCs w:val="16"/>
          <w:shd w:val="clear" w:color="auto" w:fill="FFFFFF"/>
        </w:rPr>
        <w:t>En el escrito del 8 de junio de 2022, la sociedad AES CLESA expresó lo siguiente:</w:t>
      </w:r>
      <w:bookmarkEnd w:id="7"/>
    </w:p>
    <w:p w14:paraId="547F8360" w14:textId="531F1688" w:rsidR="009975A4" w:rsidRPr="00FD0B85" w:rsidRDefault="009975A4" w:rsidP="00FD0B85">
      <w:pPr>
        <w:ind w:left="1134" w:right="567"/>
        <w:rPr>
          <w:rFonts w:ascii="Museo 300" w:hAnsi="Museo 300"/>
          <w:color w:val="000000"/>
          <w:sz w:val="16"/>
          <w:szCs w:val="16"/>
          <w:shd w:val="clear" w:color="auto" w:fill="FFFFFF"/>
        </w:rPr>
      </w:pPr>
      <w:r w:rsidRPr="009975A4">
        <w:rPr>
          <w:rFonts w:ascii="Museo 300" w:hAnsi="Museo 300"/>
          <w:sz w:val="16"/>
          <w:szCs w:val="16"/>
        </w:rPr>
        <w:t>[…] mi representada manifiesta que no se procederá con el recálculo en base al IT-0145-22 por las siguientes razones:</w:t>
      </w:r>
    </w:p>
    <w:p w14:paraId="37038E14" w14:textId="77777777" w:rsidR="009975A4" w:rsidRPr="009975A4" w:rsidRDefault="009975A4" w:rsidP="009975A4">
      <w:pPr>
        <w:pStyle w:val="paragraph"/>
        <w:numPr>
          <w:ilvl w:val="0"/>
          <w:numId w:val="20"/>
        </w:numPr>
        <w:suppressAutoHyphens w:val="0"/>
        <w:autoSpaceDN/>
        <w:spacing w:before="0" w:after="0" w:line="0" w:lineRule="atLeast"/>
        <w:ind w:right="1134"/>
        <w:jc w:val="both"/>
        <w:rPr>
          <w:rFonts w:ascii="Museo 300" w:hAnsi="Museo 300"/>
          <w:sz w:val="16"/>
          <w:szCs w:val="16"/>
        </w:rPr>
      </w:pPr>
      <w:r w:rsidRPr="009975A4">
        <w:rPr>
          <w:rFonts w:ascii="Museo 300" w:hAnsi="Museo 300"/>
          <w:sz w:val="16"/>
          <w:szCs w:val="16"/>
        </w:rPr>
        <w:t>Según indican los consumos posteriores a la normalización, el consumo se vio significativamente afectado, teniendo comportamiento de registro al alza.</w:t>
      </w:r>
    </w:p>
    <w:p w14:paraId="0A36B830" w14:textId="77777777" w:rsidR="009975A4" w:rsidRPr="009975A4" w:rsidRDefault="009975A4" w:rsidP="009975A4">
      <w:pPr>
        <w:pStyle w:val="paragraph"/>
        <w:numPr>
          <w:ilvl w:val="0"/>
          <w:numId w:val="20"/>
        </w:numPr>
        <w:suppressAutoHyphens w:val="0"/>
        <w:autoSpaceDN/>
        <w:spacing w:before="0" w:after="0" w:line="0" w:lineRule="atLeast"/>
        <w:ind w:right="1134"/>
        <w:jc w:val="both"/>
        <w:rPr>
          <w:rFonts w:ascii="Museo 300" w:hAnsi="Museo 300"/>
          <w:sz w:val="16"/>
          <w:szCs w:val="16"/>
        </w:rPr>
      </w:pPr>
      <w:r w:rsidRPr="009975A4">
        <w:rPr>
          <w:rFonts w:ascii="Museo 300" w:hAnsi="Museo 300"/>
          <w:sz w:val="16"/>
          <w:szCs w:val="16"/>
        </w:rPr>
        <w:t>La condición encontrada en campo fue por:</w:t>
      </w:r>
    </w:p>
    <w:p w14:paraId="7044BBA3" w14:textId="77777777" w:rsidR="009975A4" w:rsidRPr="009975A4" w:rsidRDefault="009975A4" w:rsidP="009975A4">
      <w:pPr>
        <w:pStyle w:val="paragraph"/>
        <w:spacing w:line="0" w:lineRule="atLeast"/>
        <w:ind w:left="1134" w:right="1134"/>
        <w:jc w:val="both"/>
        <w:rPr>
          <w:rFonts w:ascii="Museo 300" w:hAnsi="Museo 300"/>
          <w:sz w:val="16"/>
          <w:szCs w:val="16"/>
        </w:rPr>
      </w:pPr>
    </w:p>
    <w:p w14:paraId="17DF50E2" w14:textId="77777777" w:rsidR="009975A4" w:rsidRPr="009975A4" w:rsidRDefault="009975A4" w:rsidP="009975A4">
      <w:pPr>
        <w:pStyle w:val="paragraph"/>
        <w:spacing w:line="0" w:lineRule="atLeast"/>
        <w:ind w:left="1134" w:right="1134"/>
        <w:jc w:val="both"/>
        <w:rPr>
          <w:rFonts w:ascii="Museo 300" w:hAnsi="Museo 300"/>
          <w:sz w:val="16"/>
          <w:szCs w:val="16"/>
        </w:rPr>
      </w:pPr>
      <w:r w:rsidRPr="009975A4">
        <w:rPr>
          <w:rFonts w:ascii="Museo 300" w:hAnsi="Museo 300"/>
          <w:sz w:val="16"/>
          <w:szCs w:val="16"/>
        </w:rPr>
        <w:t xml:space="preserve">“Se encontró línea conectada a 240 voltios directa en acometida de fuente la cual pasaba oculta en techo acometida alada sobre techo dónde se conecta línea y entra por techo hacia el interior con una carga de 21.09 </w:t>
      </w:r>
      <w:proofErr w:type="spellStart"/>
      <w:r w:rsidRPr="009975A4">
        <w:rPr>
          <w:rFonts w:ascii="Museo 300" w:hAnsi="Museo 300"/>
          <w:sz w:val="16"/>
          <w:szCs w:val="16"/>
        </w:rPr>
        <w:t>amp</w:t>
      </w:r>
      <w:proofErr w:type="spellEnd"/>
      <w:r w:rsidRPr="009975A4">
        <w:rPr>
          <w:rFonts w:ascii="Museo 300" w:hAnsi="Museo 300"/>
          <w:sz w:val="16"/>
          <w:szCs w:val="16"/>
        </w:rPr>
        <w:t xml:space="preserve">. En una fase y 22.83 </w:t>
      </w:r>
      <w:proofErr w:type="spellStart"/>
      <w:r w:rsidRPr="009975A4">
        <w:rPr>
          <w:rFonts w:ascii="Museo 300" w:hAnsi="Museo 300"/>
          <w:sz w:val="16"/>
          <w:szCs w:val="16"/>
        </w:rPr>
        <w:t>amp</w:t>
      </w:r>
      <w:proofErr w:type="spellEnd"/>
      <w:r w:rsidRPr="009975A4">
        <w:rPr>
          <w:rFonts w:ascii="Museo 300" w:hAnsi="Museo 300"/>
          <w:sz w:val="16"/>
          <w:szCs w:val="16"/>
        </w:rPr>
        <w:t xml:space="preserve"> en la otra fase carga registrada por el medidor 0.43 a en una fase y 0.10 a en la otra fase casa se encontró cerrada y nadie Atendió la visita no se tomó censo por misma razón no se dejó copia de acta se conectó línea bajo medición normalizando el suministro se observó </w:t>
      </w:r>
      <w:r w:rsidRPr="009975A4">
        <w:rPr>
          <w:rFonts w:ascii="Museo 300" w:hAnsi="Museo 300"/>
          <w:b/>
          <w:sz w:val="16"/>
          <w:szCs w:val="16"/>
        </w:rPr>
        <w:t>tres aires acondicionados</w:t>
      </w:r>
      <w:r w:rsidRPr="009975A4">
        <w:rPr>
          <w:rFonts w:ascii="Museo 300" w:hAnsi="Museo 300"/>
          <w:sz w:val="16"/>
          <w:szCs w:val="16"/>
        </w:rPr>
        <w:t xml:space="preserve"> en la vivienda. […]</w:t>
      </w:r>
    </w:p>
    <w:p w14:paraId="2FEB4898" w14:textId="77777777" w:rsidR="009975A4" w:rsidRPr="009975A4" w:rsidRDefault="009975A4" w:rsidP="009975A4">
      <w:pPr>
        <w:ind w:left="567" w:right="567"/>
        <w:jc w:val="both"/>
        <w:rPr>
          <w:rStyle w:val="normaltextrun"/>
          <w:rFonts w:ascii="Museo 300" w:hAnsi="Museo 300"/>
          <w:color w:val="000000"/>
          <w:sz w:val="16"/>
          <w:szCs w:val="16"/>
          <w:shd w:val="clear" w:color="auto" w:fill="FFFFFF"/>
        </w:rPr>
      </w:pPr>
      <w:r w:rsidRPr="009975A4">
        <w:rPr>
          <w:rStyle w:val="normaltextrun"/>
          <w:rFonts w:ascii="Museo 300" w:hAnsi="Museo 300"/>
          <w:color w:val="000000"/>
          <w:sz w:val="16"/>
          <w:szCs w:val="16"/>
          <w:shd w:val="clear" w:color="auto" w:fill="FFFFFF"/>
        </w:rPr>
        <w:t>Conforme con los argumentos contenidos en el escrito presentado por la sociedad AES CLESA,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tomada desde la red de distribución en baja tensión”; condición que impidió el verdadero registro de la energía eléctrica que fue demandada en dicho suministro.</w:t>
      </w:r>
    </w:p>
    <w:p w14:paraId="4D48906E" w14:textId="696394A5" w:rsidR="009975A4" w:rsidRPr="009975A4" w:rsidRDefault="009975A4" w:rsidP="009975A4">
      <w:pPr>
        <w:ind w:left="567" w:right="567"/>
        <w:jc w:val="both"/>
        <w:rPr>
          <w:rStyle w:val="normaltextrun"/>
          <w:rFonts w:ascii="Museo 300" w:hAnsi="Museo 300"/>
          <w:color w:val="000000"/>
          <w:sz w:val="16"/>
          <w:szCs w:val="16"/>
          <w:shd w:val="clear" w:color="auto" w:fill="FFFFFF"/>
        </w:rPr>
      </w:pPr>
      <w:r w:rsidRPr="009975A4">
        <w:rPr>
          <w:rStyle w:val="normaltextrun"/>
          <w:rFonts w:ascii="Museo 300" w:hAnsi="Museo 300"/>
          <w:color w:val="000000"/>
          <w:sz w:val="16"/>
          <w:szCs w:val="16"/>
          <w:shd w:val="clear" w:color="auto" w:fill="FFFFFF"/>
        </w:rPr>
        <w:t xml:space="preserve">Al respecto, el CAU realizó el estudio de la información presentada por la empresa distribuidora referente a las condiciones encontradas al momento de realizar la inspección al suministro en análisis, argumentando que las pruebas presentadas por la empresa distribuidora son aceptables, ya que con estas demostró fehacientemente que existió una condición irregular en el suministro identificado con el NIC </w:t>
      </w:r>
      <w:r w:rsidR="00B9133B">
        <w:rPr>
          <w:rStyle w:val="normaltextrun"/>
          <w:rFonts w:ascii="Museo 300" w:hAnsi="Museo 300"/>
          <w:color w:val="000000"/>
          <w:sz w:val="16"/>
          <w:szCs w:val="16"/>
          <w:shd w:val="clear" w:color="auto" w:fill="FFFFFF"/>
        </w:rPr>
        <w:t>XXX</w:t>
      </w:r>
      <w:r w:rsidRPr="009975A4">
        <w:rPr>
          <w:rStyle w:val="normaltextrun"/>
          <w:rFonts w:ascii="Museo 300" w:hAnsi="Museo 300"/>
          <w:color w:val="000000"/>
          <w:sz w:val="16"/>
          <w:szCs w:val="16"/>
          <w:shd w:val="clear" w:color="auto" w:fill="FFFFFF"/>
        </w:rPr>
        <w:t xml:space="preserve">, que consistía en una línea adicional fuera de medición, que afectó el correcto registro de la energía que fue consumida en el citado suministro. </w:t>
      </w:r>
    </w:p>
    <w:p w14:paraId="0141698F" w14:textId="77777777" w:rsidR="009975A4" w:rsidRPr="009975A4" w:rsidRDefault="009975A4" w:rsidP="009975A4">
      <w:pPr>
        <w:ind w:left="567" w:right="567"/>
        <w:jc w:val="both"/>
        <w:rPr>
          <w:rStyle w:val="normaltextrun"/>
          <w:rFonts w:ascii="Museo 300" w:hAnsi="Museo 300"/>
          <w:color w:val="000000"/>
          <w:sz w:val="16"/>
          <w:szCs w:val="16"/>
          <w:shd w:val="clear" w:color="auto" w:fill="FFFFFF"/>
        </w:rPr>
      </w:pPr>
      <w:r w:rsidRPr="009975A4">
        <w:rPr>
          <w:rStyle w:val="normaltextrun"/>
          <w:rFonts w:ascii="Museo 300" w:hAnsi="Museo 300"/>
          <w:color w:val="000000"/>
          <w:sz w:val="16"/>
          <w:szCs w:val="16"/>
          <w:shd w:val="clear" w:color="auto" w:fill="FFFFFF"/>
        </w:rPr>
        <w:lastRenderedPageBreak/>
        <w:t>En relación con la carga medida de 22.83 amperios en la fase “A” y de 21.09 amperios en la fase “B” por parte de la empresa distribuidora y a lo comentado por ésta vinculado con los tres aires acondicionados observados en la vivienda, el CAU establece el siguiente estudio:</w:t>
      </w:r>
    </w:p>
    <w:p w14:paraId="1BF5B9A4" w14:textId="77777777" w:rsidR="00AC625C" w:rsidRDefault="009975A4" w:rsidP="00DC64B4">
      <w:pPr>
        <w:ind w:left="567" w:right="567"/>
        <w:jc w:val="both"/>
        <w:rPr>
          <w:rStyle w:val="normaltextrun"/>
          <w:rFonts w:ascii="Museo 300" w:hAnsi="Museo 300"/>
          <w:color w:val="000000"/>
          <w:sz w:val="16"/>
          <w:szCs w:val="16"/>
          <w:shd w:val="clear" w:color="auto" w:fill="FFFFFF"/>
        </w:rPr>
      </w:pPr>
      <w:r w:rsidRPr="009975A4">
        <w:rPr>
          <w:rStyle w:val="normaltextrun"/>
          <w:rFonts w:ascii="Museo 300" w:hAnsi="Museo 300"/>
          <w:color w:val="000000"/>
          <w:sz w:val="16"/>
          <w:szCs w:val="16"/>
          <w:shd w:val="clear" w:color="auto" w:fill="FFFFFF"/>
        </w:rPr>
        <w:t>El 11 de agosto de 2022, el CAU realizó una segunda inspección al suministro en estudio para recopilar y comprobar los datos sobre el argumento de las corrientes eléctricas encontradas por la sociedad AES CLESA en la línea fuera de medición, y el uso de los tres equipos de aire acondicionado en la vivienda, constatando la ubicación en el techo de tres compresores para tres aires acondicionados; sin embargo, el usuario recalcó nuevamente que el aire pequeño no lo utiliza, en la siguiente fotografía se muestra la ubicación de los tres compresores:</w:t>
      </w:r>
    </w:p>
    <w:p w14:paraId="558CA902" w14:textId="405929BB" w:rsidR="00984F13" w:rsidRPr="009975A4" w:rsidRDefault="009975A4" w:rsidP="00AC625C">
      <w:pPr>
        <w:ind w:left="567" w:right="567"/>
        <w:jc w:val="center"/>
        <w:rPr>
          <w:rFonts w:ascii="Museo Sans 300" w:eastAsia="Times New Roman" w:hAnsi="Museo Sans 300" w:cs="Times New Roman"/>
          <w:sz w:val="20"/>
          <w:szCs w:val="20"/>
          <w:lang w:val="es-ES" w:eastAsia="es-ES"/>
        </w:rPr>
      </w:pPr>
      <w:r w:rsidRPr="009975A4">
        <w:rPr>
          <w:rStyle w:val="normaltextrun"/>
          <w:rFonts w:ascii="Museo 300" w:hAnsi="Museo 300"/>
          <w:color w:val="000000"/>
          <w:sz w:val="16"/>
          <w:szCs w:val="16"/>
          <w:shd w:val="clear" w:color="auto" w:fill="FFFFFF"/>
        </w:rPr>
        <w:t xml:space="preserve"> </w:t>
      </w:r>
    </w:p>
    <w:p w14:paraId="6364BBBD" w14:textId="3CB43F57" w:rsidR="00B0469D" w:rsidRDefault="00B0469D" w:rsidP="00B0469D">
      <w:pPr>
        <w:ind w:left="567" w:right="567"/>
        <w:jc w:val="both"/>
        <w:rPr>
          <w:rStyle w:val="normaltextrun"/>
          <w:rFonts w:ascii="Museo 300" w:hAnsi="Museo 300"/>
          <w:color w:val="000000"/>
          <w:sz w:val="16"/>
          <w:szCs w:val="16"/>
          <w:shd w:val="clear" w:color="auto" w:fill="FFFFFF"/>
        </w:rPr>
      </w:pPr>
      <w:r w:rsidRPr="00B0469D">
        <w:rPr>
          <w:rStyle w:val="normaltextrun"/>
          <w:rFonts w:ascii="Museo 300" w:hAnsi="Museo 300"/>
          <w:color w:val="000000"/>
          <w:sz w:val="16"/>
          <w:szCs w:val="16"/>
          <w:shd w:val="clear" w:color="auto" w:fill="FFFFFF"/>
        </w:rPr>
        <w:t xml:space="preserve">Cabe destacar que durante la inspección técnica realizada por el CAU, el 29 de marzo de 2022, se realizó un censo de carga eléctrica instalada en el inmueble, el cual fue verificado nuevamente el 11 de agosto de 2022, cuyo resultado se muestra en la siguiente tabla </w:t>
      </w:r>
      <w:proofErr w:type="spellStart"/>
      <w:r w:rsidRPr="00B0469D">
        <w:rPr>
          <w:rStyle w:val="normaltextrun"/>
          <w:rFonts w:ascii="Museo 300" w:hAnsi="Museo 300"/>
          <w:color w:val="000000"/>
          <w:sz w:val="16"/>
          <w:szCs w:val="16"/>
          <w:shd w:val="clear" w:color="auto" w:fill="FFFFFF"/>
        </w:rPr>
        <w:t>n.°</w:t>
      </w:r>
      <w:proofErr w:type="spellEnd"/>
      <w:r w:rsidRPr="00B0469D">
        <w:rPr>
          <w:rStyle w:val="normaltextrun"/>
          <w:rFonts w:ascii="Museo 300" w:hAnsi="Museo 300"/>
          <w:color w:val="000000"/>
          <w:sz w:val="16"/>
          <w:szCs w:val="16"/>
          <w:shd w:val="clear" w:color="auto" w:fill="FFFFFF"/>
        </w:rPr>
        <w:t xml:space="preserve"> 1:</w:t>
      </w:r>
    </w:p>
    <w:p w14:paraId="69EEC2FF" w14:textId="37A2B15E" w:rsidR="00B0469D" w:rsidRPr="00B0469D" w:rsidRDefault="00B0469D" w:rsidP="00FD0B85">
      <w:pPr>
        <w:ind w:left="567" w:right="567"/>
        <w:jc w:val="center"/>
        <w:rPr>
          <w:rStyle w:val="normaltextrun"/>
          <w:rFonts w:ascii="Museo 300" w:hAnsi="Museo 300"/>
          <w:color w:val="000000"/>
          <w:sz w:val="16"/>
          <w:szCs w:val="16"/>
          <w:shd w:val="clear" w:color="auto" w:fill="FFFFFF"/>
        </w:rPr>
      </w:pPr>
    </w:p>
    <w:p w14:paraId="425C838F" w14:textId="77777777" w:rsidR="00FD0B85" w:rsidRDefault="00FD0B85" w:rsidP="00FD0B85">
      <w:pPr>
        <w:ind w:left="567" w:right="567"/>
        <w:jc w:val="both"/>
        <w:rPr>
          <w:rFonts w:ascii="Museo 300" w:eastAsia="Times New Roman" w:hAnsi="Museo 300" w:cs="Times New Roman"/>
          <w:sz w:val="16"/>
          <w:szCs w:val="16"/>
          <w:lang w:val="es-ES" w:eastAsia="es-ES"/>
        </w:rPr>
      </w:pPr>
      <w:r w:rsidRPr="00FD0B85">
        <w:rPr>
          <w:rFonts w:ascii="Museo 300" w:eastAsia="Times New Roman" w:hAnsi="Museo 300" w:cs="Times New Roman"/>
          <w:sz w:val="16"/>
          <w:szCs w:val="16"/>
          <w:lang w:val="es-ES" w:eastAsia="es-ES"/>
        </w:rPr>
        <w:t xml:space="preserve">Como resultado del levantamiento del censo de carga eléctrica detallado en la tabla </w:t>
      </w:r>
      <w:proofErr w:type="spellStart"/>
      <w:r w:rsidRPr="00FD0B85">
        <w:rPr>
          <w:rFonts w:ascii="Museo 300" w:eastAsia="Times New Roman" w:hAnsi="Museo 300" w:cs="Times New Roman"/>
          <w:sz w:val="16"/>
          <w:szCs w:val="16"/>
          <w:lang w:val="es-ES" w:eastAsia="es-ES"/>
        </w:rPr>
        <w:t>n.°</w:t>
      </w:r>
      <w:proofErr w:type="spellEnd"/>
      <w:r w:rsidRPr="00FD0B85">
        <w:rPr>
          <w:rFonts w:ascii="Museo 300" w:eastAsia="Times New Roman" w:hAnsi="Museo 300" w:cs="Times New Roman"/>
          <w:sz w:val="16"/>
          <w:szCs w:val="16"/>
          <w:lang w:val="es-ES" w:eastAsia="es-ES"/>
        </w:rPr>
        <w:t xml:space="preserve"> 1 mostrado anteriormente, se calculó el consumo mensual estimado que corresponde a </w:t>
      </w:r>
      <w:r w:rsidRPr="00FD0B85">
        <w:rPr>
          <w:rFonts w:ascii="Museo 300" w:eastAsia="Times New Roman" w:hAnsi="Museo 300" w:cs="Times New Roman"/>
          <w:b/>
          <w:bCs/>
          <w:sz w:val="16"/>
          <w:szCs w:val="16"/>
          <w:lang w:val="es-ES" w:eastAsia="es-ES"/>
        </w:rPr>
        <w:t>740 kWh</w:t>
      </w:r>
      <w:r w:rsidRPr="00FD0B85">
        <w:rPr>
          <w:rFonts w:ascii="Museo 300" w:eastAsia="Times New Roman" w:hAnsi="Museo 300" w:cs="Times New Roman"/>
          <w:sz w:val="16"/>
          <w:szCs w:val="16"/>
          <w:lang w:val="es-ES" w:eastAsia="es-ES"/>
        </w:rPr>
        <w:t xml:space="preserve">, el cual se realizó tomando en consideración la cantidad de equipos eléctricos encontrados en el inmueble, las horas de uso promedio de éstos y las características eléctricas (potencia) determinadas por el fabricante de los equipos eléctricos, estableciendo que dicho consumo puede variar de acuerdo con el uso que cada uno de los usuarios dé a los artefactos eléctricos; sin embargo, éste constituye un dato de referencia para el estudio objeto del presente reclamo. </w:t>
      </w:r>
    </w:p>
    <w:p w14:paraId="5879C44F" w14:textId="2890C605" w:rsidR="00FD0B85" w:rsidRPr="00FD0B85" w:rsidRDefault="00FD0B85" w:rsidP="00FD0B85">
      <w:pPr>
        <w:ind w:left="567" w:right="567"/>
        <w:jc w:val="both"/>
        <w:rPr>
          <w:rFonts w:ascii="Museo 300" w:eastAsia="Times New Roman" w:hAnsi="Museo 300" w:cs="Times New Roman"/>
          <w:sz w:val="16"/>
          <w:szCs w:val="16"/>
          <w:lang w:val="es-ES" w:eastAsia="es-ES"/>
        </w:rPr>
      </w:pPr>
      <w:r w:rsidRPr="00FD0B85">
        <w:rPr>
          <w:rFonts w:ascii="Museo 300" w:eastAsia="Times New Roman" w:hAnsi="Museo 300" w:cs="Times New Roman"/>
          <w:sz w:val="16"/>
          <w:szCs w:val="16"/>
          <w:lang w:val="es-ES" w:eastAsia="es-ES"/>
        </w:rPr>
        <w:t xml:space="preserve">Ahora bien, en el nuevo censo de carga se incluyen los tres equipos de aire acondicionado que se encuentran instalados en la vivienda, un equipo de aire acondicionado de </w:t>
      </w:r>
      <w:r w:rsidRPr="00FD0B85">
        <w:rPr>
          <w:rFonts w:ascii="Museo 300" w:eastAsia="Times New Roman" w:hAnsi="Museo 300" w:cs="Times New Roman"/>
          <w:b/>
          <w:bCs/>
          <w:sz w:val="16"/>
          <w:szCs w:val="16"/>
          <w:lang w:val="es-ES" w:eastAsia="es-ES"/>
        </w:rPr>
        <w:t>9000 BTU</w:t>
      </w:r>
      <w:r w:rsidRPr="00FD0B85">
        <w:rPr>
          <w:rFonts w:ascii="Museo 300" w:eastAsia="Times New Roman" w:hAnsi="Museo 300" w:cs="Times New Roman"/>
          <w:sz w:val="16"/>
          <w:szCs w:val="16"/>
          <w:lang w:val="es-ES" w:eastAsia="es-ES"/>
        </w:rPr>
        <w:t xml:space="preserve">, el cual funciona a 120 voltios no es muy utilizado por el usuario, constatándose que en la habitación donde está instalado éste, no es usado por los miembros de la familia (dos adultos y dos menores de 4 años), los aires acondicionados más utilizados por el grupo familiar del señor </w:t>
      </w:r>
      <w:r w:rsidR="00B9133B">
        <w:rPr>
          <w:rFonts w:ascii="Museo 300" w:eastAsia="Times New Roman" w:hAnsi="Museo 300" w:cs="Times New Roman"/>
          <w:sz w:val="16"/>
          <w:szCs w:val="16"/>
          <w:lang w:val="es-ES" w:eastAsia="es-ES"/>
        </w:rPr>
        <w:t>XXX</w:t>
      </w:r>
      <w:r w:rsidRPr="00FD0B85">
        <w:rPr>
          <w:rFonts w:ascii="Museo 300" w:eastAsia="Times New Roman" w:hAnsi="Museo 300" w:cs="Times New Roman"/>
          <w:sz w:val="16"/>
          <w:szCs w:val="16"/>
          <w:lang w:val="es-ES" w:eastAsia="es-ES"/>
        </w:rPr>
        <w:t xml:space="preserve"> son los dos que tienen la capacidad de </w:t>
      </w:r>
      <w:r w:rsidRPr="00FD0B85">
        <w:rPr>
          <w:rFonts w:ascii="Museo 300" w:eastAsia="Times New Roman" w:hAnsi="Museo 300" w:cs="Times New Roman"/>
          <w:b/>
          <w:sz w:val="16"/>
          <w:szCs w:val="16"/>
          <w:lang w:val="es-ES" w:eastAsia="es-ES"/>
        </w:rPr>
        <w:t>12000 BTU</w:t>
      </w:r>
      <w:r w:rsidRPr="00FD0B85">
        <w:rPr>
          <w:rFonts w:ascii="Museo 300" w:eastAsia="Times New Roman" w:hAnsi="Museo 300" w:cs="Times New Roman"/>
          <w:sz w:val="16"/>
          <w:szCs w:val="16"/>
          <w:lang w:val="es-ES" w:eastAsia="es-ES"/>
        </w:rPr>
        <w:t>.</w:t>
      </w:r>
    </w:p>
    <w:p w14:paraId="47F495D8" w14:textId="77777777" w:rsidR="00FD0B85" w:rsidRPr="00FD0B85" w:rsidRDefault="00FD0B85" w:rsidP="00FD0B85">
      <w:pPr>
        <w:ind w:left="567" w:right="567"/>
        <w:jc w:val="both"/>
        <w:rPr>
          <w:rFonts w:ascii="Museo 300" w:eastAsia="Times New Roman" w:hAnsi="Museo 300" w:cs="Times New Roman"/>
          <w:sz w:val="16"/>
          <w:szCs w:val="16"/>
          <w:lang w:val="es-ES" w:eastAsia="es-ES"/>
        </w:rPr>
      </w:pPr>
      <w:r w:rsidRPr="00FD0B85">
        <w:rPr>
          <w:rFonts w:ascii="Museo 300" w:eastAsia="Times New Roman" w:hAnsi="Museo 300" w:cs="Times New Roman"/>
          <w:sz w:val="16"/>
          <w:szCs w:val="16"/>
          <w:lang w:val="es-ES" w:eastAsia="es-ES"/>
        </w:rPr>
        <w:t xml:space="preserve">Además, durante el censo de carga realizado por el CAU, se tomaron datos de las placas de los aires acondicionados como se muestran en la imagen </w:t>
      </w:r>
      <w:proofErr w:type="spellStart"/>
      <w:r w:rsidRPr="00FD0B85">
        <w:rPr>
          <w:rFonts w:ascii="Museo 300" w:eastAsia="Times New Roman" w:hAnsi="Museo 300" w:cs="Times New Roman"/>
          <w:sz w:val="16"/>
          <w:szCs w:val="16"/>
          <w:lang w:val="es-ES" w:eastAsia="es-ES"/>
        </w:rPr>
        <w:t>n.°</w:t>
      </w:r>
      <w:proofErr w:type="spellEnd"/>
      <w:r w:rsidRPr="00FD0B85">
        <w:rPr>
          <w:rFonts w:ascii="Museo 300" w:eastAsia="Times New Roman" w:hAnsi="Museo 300" w:cs="Times New Roman"/>
          <w:sz w:val="16"/>
          <w:szCs w:val="16"/>
          <w:lang w:val="es-ES" w:eastAsia="es-ES"/>
        </w:rPr>
        <w:t xml:space="preserve"> 1, donde se observa los valores nominales de la capacidad térmica de cada uno de ellos, así como los niveles de tensión a los que funcionan y el valor nominal de la corriente eléctrica demandada por cada aire acondicionado, según el siguiente detalle:</w:t>
      </w:r>
    </w:p>
    <w:p w14:paraId="1E82E5E7" w14:textId="39C14EB0" w:rsidR="00FD0B85" w:rsidRPr="00FD0B85" w:rsidRDefault="00FD0B85" w:rsidP="00FD0B85">
      <w:pPr>
        <w:ind w:left="567" w:right="567"/>
        <w:jc w:val="both"/>
        <w:rPr>
          <w:rFonts w:ascii="Museo 300" w:eastAsia="Times New Roman" w:hAnsi="Museo 300" w:cs="Times New Roman"/>
          <w:sz w:val="16"/>
          <w:szCs w:val="16"/>
          <w:lang w:val="es-ES" w:eastAsia="es-ES"/>
        </w:rPr>
      </w:pPr>
      <w:r w:rsidRPr="00FD0B85">
        <w:rPr>
          <w:rFonts w:ascii="Museo 300" w:eastAsia="Times New Roman" w:hAnsi="Museo 300" w:cs="Times New Roman"/>
          <w:sz w:val="16"/>
          <w:szCs w:val="16"/>
          <w:lang w:val="es-ES" w:eastAsia="es-ES"/>
        </w:rPr>
        <w:t>Los dos aires acondicionados de 12000 BTU, presentan las siguientes características:</w:t>
      </w:r>
    </w:p>
    <w:p w14:paraId="1EBAA217" w14:textId="78639D54" w:rsidR="00FD0B85" w:rsidRPr="00FD0B85" w:rsidRDefault="00FD0B85" w:rsidP="00FD0B85">
      <w:pPr>
        <w:numPr>
          <w:ilvl w:val="0"/>
          <w:numId w:val="20"/>
        </w:numPr>
        <w:tabs>
          <w:tab w:val="left" w:pos="426"/>
        </w:tabs>
        <w:spacing w:after="0" w:line="0" w:lineRule="atLeast"/>
        <w:jc w:val="both"/>
        <w:rPr>
          <w:rFonts w:ascii="Museo 300" w:eastAsia="Times New Roman" w:hAnsi="Museo 300" w:cs="Times New Roman"/>
          <w:sz w:val="16"/>
          <w:szCs w:val="16"/>
          <w:lang w:val="es-ES" w:eastAsia="es-ES"/>
        </w:rPr>
      </w:pPr>
      <w:r w:rsidRPr="00FD0B85">
        <w:rPr>
          <w:rFonts w:ascii="Museo 300" w:eastAsia="Times New Roman" w:hAnsi="Museo 300" w:cs="Times New Roman"/>
          <w:sz w:val="16"/>
          <w:szCs w:val="16"/>
          <w:lang w:val="es-ES" w:eastAsia="es-ES"/>
        </w:rPr>
        <w:t xml:space="preserve">Nivel de tensión: </w:t>
      </w:r>
      <w:r w:rsidRPr="00FD0B85">
        <w:rPr>
          <w:rFonts w:ascii="Museo 300" w:eastAsia="Times New Roman" w:hAnsi="Museo 300" w:cs="Times New Roman"/>
          <w:sz w:val="16"/>
          <w:szCs w:val="16"/>
          <w:lang w:val="es-ES" w:eastAsia="es-ES"/>
        </w:rPr>
        <w:tab/>
      </w:r>
      <w:r w:rsidRPr="00FD0B85">
        <w:rPr>
          <w:rFonts w:ascii="Museo 300" w:eastAsia="Times New Roman" w:hAnsi="Museo 300" w:cs="Times New Roman"/>
          <w:sz w:val="16"/>
          <w:szCs w:val="16"/>
          <w:lang w:val="es-ES" w:eastAsia="es-ES"/>
        </w:rPr>
        <w:tab/>
      </w:r>
      <w:r>
        <w:rPr>
          <w:rFonts w:ascii="Museo 300" w:eastAsia="Times New Roman" w:hAnsi="Museo 300" w:cs="Times New Roman"/>
          <w:sz w:val="16"/>
          <w:szCs w:val="16"/>
          <w:lang w:val="es-ES" w:eastAsia="es-ES"/>
        </w:rPr>
        <w:t xml:space="preserve">                </w:t>
      </w:r>
      <w:r w:rsidRPr="00FD0B85">
        <w:rPr>
          <w:rFonts w:ascii="Museo 300" w:eastAsia="Times New Roman" w:hAnsi="Museo 300" w:cs="Times New Roman"/>
          <w:sz w:val="16"/>
          <w:szCs w:val="16"/>
          <w:lang w:val="es-ES" w:eastAsia="es-ES"/>
        </w:rPr>
        <w:t>220-230 Voltios.</w:t>
      </w:r>
    </w:p>
    <w:p w14:paraId="78E917A8" w14:textId="77777777" w:rsidR="00FD0B85" w:rsidRPr="00FD0B85" w:rsidRDefault="00FD0B85" w:rsidP="00FD0B85">
      <w:pPr>
        <w:numPr>
          <w:ilvl w:val="0"/>
          <w:numId w:val="20"/>
        </w:numPr>
        <w:tabs>
          <w:tab w:val="left" w:pos="426"/>
        </w:tabs>
        <w:spacing w:after="0" w:line="0" w:lineRule="atLeast"/>
        <w:jc w:val="both"/>
        <w:rPr>
          <w:rFonts w:ascii="Museo 300" w:eastAsia="Times New Roman" w:hAnsi="Museo 300" w:cs="Times New Roman"/>
          <w:b/>
          <w:sz w:val="16"/>
          <w:szCs w:val="16"/>
          <w:lang w:val="es-ES" w:eastAsia="es-ES"/>
        </w:rPr>
      </w:pPr>
      <w:r w:rsidRPr="00FD0B85">
        <w:rPr>
          <w:rFonts w:ascii="Museo 300" w:eastAsia="Times New Roman" w:hAnsi="Museo 300" w:cs="Times New Roman"/>
          <w:b/>
          <w:sz w:val="16"/>
          <w:szCs w:val="16"/>
          <w:lang w:val="es-ES" w:eastAsia="es-ES"/>
        </w:rPr>
        <w:t xml:space="preserve">Corriente eléctrica nominal: </w:t>
      </w:r>
      <w:r w:rsidRPr="00FD0B85">
        <w:rPr>
          <w:rFonts w:ascii="Museo 300" w:eastAsia="Times New Roman" w:hAnsi="Museo 300" w:cs="Times New Roman"/>
          <w:b/>
          <w:sz w:val="16"/>
          <w:szCs w:val="16"/>
          <w:lang w:val="es-ES" w:eastAsia="es-ES"/>
        </w:rPr>
        <w:tab/>
        <w:t>5.70 Amperios.</w:t>
      </w:r>
    </w:p>
    <w:p w14:paraId="213D76ED" w14:textId="77777777" w:rsidR="00FD0B85" w:rsidRPr="00FD0B85" w:rsidRDefault="00FD0B85" w:rsidP="00FD0B85">
      <w:pPr>
        <w:numPr>
          <w:ilvl w:val="0"/>
          <w:numId w:val="20"/>
        </w:numPr>
        <w:tabs>
          <w:tab w:val="left" w:pos="426"/>
        </w:tabs>
        <w:spacing w:after="0" w:line="0" w:lineRule="atLeast"/>
        <w:jc w:val="both"/>
        <w:rPr>
          <w:rFonts w:ascii="Museo 300" w:eastAsia="Times New Roman" w:hAnsi="Museo 300" w:cs="Times New Roman"/>
          <w:sz w:val="16"/>
          <w:szCs w:val="16"/>
          <w:lang w:val="es-ES" w:eastAsia="es-ES"/>
        </w:rPr>
      </w:pPr>
      <w:r w:rsidRPr="00FD0B85">
        <w:rPr>
          <w:rFonts w:ascii="Museo 300" w:eastAsia="Times New Roman" w:hAnsi="Museo 300" w:cs="Times New Roman"/>
          <w:sz w:val="16"/>
          <w:szCs w:val="16"/>
          <w:lang w:val="es-ES" w:eastAsia="es-ES"/>
        </w:rPr>
        <w:t xml:space="preserve">Potencia nominal: </w:t>
      </w:r>
      <w:r w:rsidRPr="00FD0B85">
        <w:rPr>
          <w:rFonts w:ascii="Museo 300" w:eastAsia="Times New Roman" w:hAnsi="Museo 300" w:cs="Times New Roman"/>
          <w:sz w:val="16"/>
          <w:szCs w:val="16"/>
          <w:lang w:val="es-ES" w:eastAsia="es-ES"/>
        </w:rPr>
        <w:tab/>
      </w:r>
      <w:r w:rsidRPr="00FD0B85">
        <w:rPr>
          <w:rFonts w:ascii="Museo 300" w:eastAsia="Times New Roman" w:hAnsi="Museo 300" w:cs="Times New Roman"/>
          <w:sz w:val="16"/>
          <w:szCs w:val="16"/>
          <w:lang w:val="es-ES" w:eastAsia="es-ES"/>
        </w:rPr>
        <w:tab/>
        <w:t xml:space="preserve">1256 </w:t>
      </w:r>
      <w:bookmarkStart w:id="8" w:name="_Int_fj7e5DpX"/>
      <w:r w:rsidRPr="00FD0B85">
        <w:rPr>
          <w:rFonts w:ascii="Museo 300" w:eastAsia="Times New Roman" w:hAnsi="Museo 300" w:cs="Times New Roman"/>
          <w:sz w:val="16"/>
          <w:szCs w:val="16"/>
          <w:lang w:val="es-ES" w:eastAsia="es-ES"/>
        </w:rPr>
        <w:t>Watts</w:t>
      </w:r>
      <w:bookmarkEnd w:id="8"/>
      <w:r w:rsidRPr="00FD0B85">
        <w:rPr>
          <w:rFonts w:ascii="Museo 300" w:eastAsia="Times New Roman" w:hAnsi="Museo 300" w:cs="Times New Roman"/>
          <w:sz w:val="16"/>
          <w:szCs w:val="16"/>
          <w:lang w:val="es-ES" w:eastAsia="es-ES"/>
        </w:rPr>
        <w:t>.</w:t>
      </w:r>
    </w:p>
    <w:p w14:paraId="4E083558" w14:textId="77777777" w:rsidR="00FD0B85" w:rsidRPr="00FD0B85" w:rsidRDefault="00FD0B85" w:rsidP="00FD0B85">
      <w:pPr>
        <w:tabs>
          <w:tab w:val="left" w:pos="426"/>
        </w:tabs>
        <w:spacing w:after="0" w:line="0" w:lineRule="atLeast"/>
        <w:ind w:left="426"/>
        <w:jc w:val="both"/>
        <w:rPr>
          <w:rFonts w:ascii="Museo 300" w:eastAsia="Times New Roman" w:hAnsi="Museo 300" w:cs="Times New Roman"/>
          <w:sz w:val="16"/>
          <w:szCs w:val="16"/>
          <w:lang w:val="es-ES" w:eastAsia="es-ES"/>
        </w:rPr>
      </w:pPr>
    </w:p>
    <w:p w14:paraId="2BF3433E" w14:textId="77777777" w:rsidR="00FD0B85" w:rsidRPr="00FD0B85" w:rsidRDefault="00FD0B85" w:rsidP="00FD0B85">
      <w:pPr>
        <w:ind w:left="567" w:right="567"/>
        <w:jc w:val="both"/>
        <w:rPr>
          <w:rFonts w:ascii="Museo 300" w:eastAsia="Times New Roman" w:hAnsi="Museo 300" w:cs="Times New Roman"/>
          <w:sz w:val="16"/>
          <w:szCs w:val="16"/>
          <w:lang w:val="es-ES" w:eastAsia="es-ES"/>
        </w:rPr>
      </w:pPr>
      <w:r w:rsidRPr="00FD0B85">
        <w:rPr>
          <w:rFonts w:ascii="Museo 300" w:eastAsia="Times New Roman" w:hAnsi="Museo 300" w:cs="Times New Roman"/>
          <w:sz w:val="16"/>
          <w:szCs w:val="16"/>
          <w:lang w:val="es-ES" w:eastAsia="es-ES"/>
        </w:rPr>
        <w:t>El aire acondicionado de 9000 BTU, presenta las siguientes características:</w:t>
      </w:r>
    </w:p>
    <w:p w14:paraId="2E6765EF" w14:textId="23B0CC66" w:rsidR="00FD0B85" w:rsidRPr="00FD0B85" w:rsidRDefault="00FD0B85" w:rsidP="00FD0B85">
      <w:pPr>
        <w:numPr>
          <w:ilvl w:val="0"/>
          <w:numId w:val="20"/>
        </w:numPr>
        <w:tabs>
          <w:tab w:val="left" w:pos="426"/>
        </w:tabs>
        <w:spacing w:after="0" w:line="0" w:lineRule="atLeast"/>
        <w:jc w:val="both"/>
        <w:rPr>
          <w:rFonts w:ascii="Museo 300" w:eastAsia="Times New Roman" w:hAnsi="Museo 300" w:cs="Times New Roman"/>
          <w:sz w:val="16"/>
          <w:szCs w:val="16"/>
          <w:lang w:val="es-ES" w:eastAsia="es-ES"/>
        </w:rPr>
      </w:pPr>
      <w:r w:rsidRPr="00FD0B85">
        <w:rPr>
          <w:rFonts w:ascii="Museo 300" w:eastAsia="Times New Roman" w:hAnsi="Museo 300" w:cs="Times New Roman"/>
          <w:sz w:val="16"/>
          <w:szCs w:val="16"/>
          <w:lang w:val="es-ES" w:eastAsia="es-ES"/>
        </w:rPr>
        <w:t xml:space="preserve">Nivel de tensión: </w:t>
      </w:r>
      <w:r w:rsidRPr="00FD0B85">
        <w:rPr>
          <w:rFonts w:ascii="Museo 300" w:eastAsia="Times New Roman" w:hAnsi="Museo 300" w:cs="Times New Roman"/>
          <w:sz w:val="16"/>
          <w:szCs w:val="16"/>
          <w:lang w:val="es-ES" w:eastAsia="es-ES"/>
        </w:rPr>
        <w:tab/>
      </w:r>
      <w:r w:rsidRPr="00FD0B85">
        <w:rPr>
          <w:rFonts w:ascii="Museo 300" w:eastAsia="Times New Roman" w:hAnsi="Museo 300" w:cs="Times New Roman"/>
          <w:sz w:val="16"/>
          <w:szCs w:val="16"/>
          <w:lang w:val="es-ES" w:eastAsia="es-ES"/>
        </w:rPr>
        <w:tab/>
      </w:r>
      <w:r>
        <w:rPr>
          <w:rFonts w:ascii="Museo 300" w:eastAsia="Times New Roman" w:hAnsi="Museo 300" w:cs="Times New Roman"/>
          <w:sz w:val="16"/>
          <w:szCs w:val="16"/>
          <w:lang w:val="es-ES" w:eastAsia="es-ES"/>
        </w:rPr>
        <w:t xml:space="preserve">                </w:t>
      </w:r>
      <w:r w:rsidRPr="00FD0B85">
        <w:rPr>
          <w:rFonts w:ascii="Museo 300" w:eastAsia="Times New Roman" w:hAnsi="Museo 300" w:cs="Times New Roman"/>
          <w:sz w:val="16"/>
          <w:szCs w:val="16"/>
          <w:lang w:val="es-ES" w:eastAsia="es-ES"/>
        </w:rPr>
        <w:t>120 Voltios.</w:t>
      </w:r>
    </w:p>
    <w:p w14:paraId="4FBE5572" w14:textId="77777777" w:rsidR="00FD0B85" w:rsidRPr="00FD0B85" w:rsidRDefault="00FD0B85" w:rsidP="00FD0B85">
      <w:pPr>
        <w:numPr>
          <w:ilvl w:val="0"/>
          <w:numId w:val="20"/>
        </w:numPr>
        <w:tabs>
          <w:tab w:val="left" w:pos="426"/>
        </w:tabs>
        <w:spacing w:after="0" w:line="0" w:lineRule="atLeast"/>
        <w:jc w:val="both"/>
        <w:rPr>
          <w:rFonts w:ascii="Museo 300" w:eastAsia="Times New Roman" w:hAnsi="Museo 300" w:cs="Times New Roman"/>
          <w:b/>
          <w:sz w:val="16"/>
          <w:szCs w:val="16"/>
          <w:lang w:val="es-ES" w:eastAsia="es-ES"/>
        </w:rPr>
      </w:pPr>
      <w:r w:rsidRPr="00FD0B85">
        <w:rPr>
          <w:rFonts w:ascii="Museo 300" w:eastAsia="Times New Roman" w:hAnsi="Museo 300" w:cs="Times New Roman"/>
          <w:b/>
          <w:sz w:val="16"/>
          <w:szCs w:val="16"/>
          <w:lang w:val="es-ES" w:eastAsia="es-ES"/>
        </w:rPr>
        <w:t xml:space="preserve">Corriente eléctrica nominal: </w:t>
      </w:r>
      <w:r w:rsidRPr="00FD0B85">
        <w:rPr>
          <w:rFonts w:ascii="Museo 300" w:eastAsia="Times New Roman" w:hAnsi="Museo 300" w:cs="Times New Roman"/>
          <w:b/>
          <w:sz w:val="16"/>
          <w:szCs w:val="16"/>
          <w:lang w:val="es-ES" w:eastAsia="es-ES"/>
        </w:rPr>
        <w:tab/>
        <w:t>8.50 Amperios.</w:t>
      </w:r>
    </w:p>
    <w:p w14:paraId="53E0C52A" w14:textId="77777777" w:rsidR="00FD0B85" w:rsidRPr="00FD0B85" w:rsidRDefault="00FD0B85" w:rsidP="00FD0B85">
      <w:pPr>
        <w:numPr>
          <w:ilvl w:val="0"/>
          <w:numId w:val="20"/>
        </w:numPr>
        <w:tabs>
          <w:tab w:val="left" w:pos="426"/>
        </w:tabs>
        <w:spacing w:after="0" w:line="0" w:lineRule="atLeast"/>
        <w:jc w:val="both"/>
        <w:rPr>
          <w:rFonts w:ascii="Museo 300" w:eastAsia="Times New Roman" w:hAnsi="Museo 300" w:cs="Times New Roman"/>
          <w:sz w:val="16"/>
          <w:szCs w:val="16"/>
          <w:lang w:val="es-ES" w:eastAsia="es-ES"/>
        </w:rPr>
      </w:pPr>
      <w:r w:rsidRPr="00FD0B85">
        <w:rPr>
          <w:rFonts w:ascii="Museo 300" w:eastAsia="Times New Roman" w:hAnsi="Museo 300" w:cs="Times New Roman"/>
          <w:sz w:val="16"/>
          <w:szCs w:val="16"/>
          <w:lang w:val="es-ES" w:eastAsia="es-ES"/>
        </w:rPr>
        <w:t xml:space="preserve">Potencia nominal: </w:t>
      </w:r>
      <w:r w:rsidRPr="00FD0B85">
        <w:rPr>
          <w:rFonts w:ascii="Museo 300" w:eastAsia="Times New Roman" w:hAnsi="Museo 300" w:cs="Times New Roman"/>
          <w:sz w:val="16"/>
          <w:szCs w:val="16"/>
          <w:lang w:val="es-ES" w:eastAsia="es-ES"/>
        </w:rPr>
        <w:tab/>
      </w:r>
      <w:r w:rsidRPr="00FD0B85">
        <w:rPr>
          <w:rFonts w:ascii="Museo 300" w:eastAsia="Times New Roman" w:hAnsi="Museo 300" w:cs="Times New Roman"/>
          <w:sz w:val="16"/>
          <w:szCs w:val="16"/>
          <w:lang w:val="es-ES" w:eastAsia="es-ES"/>
        </w:rPr>
        <w:tab/>
        <w:t>950 Watts</w:t>
      </w:r>
    </w:p>
    <w:p w14:paraId="5BBECD1C" w14:textId="41CF9066" w:rsidR="001D389F" w:rsidRPr="00B0469D" w:rsidRDefault="001D389F" w:rsidP="00667431">
      <w:pPr>
        <w:tabs>
          <w:tab w:val="left" w:pos="426"/>
        </w:tabs>
        <w:spacing w:after="0" w:line="0" w:lineRule="atLeast"/>
        <w:ind w:left="426"/>
        <w:jc w:val="both"/>
        <w:rPr>
          <w:rFonts w:ascii="Museo Sans 300" w:eastAsia="Times New Roman" w:hAnsi="Museo Sans 300" w:cs="Times New Roman"/>
          <w:sz w:val="20"/>
          <w:szCs w:val="20"/>
          <w:lang w:val="es-ES" w:eastAsia="es-ES"/>
        </w:rPr>
      </w:pPr>
    </w:p>
    <w:p w14:paraId="52E3821A" w14:textId="777B3318" w:rsidR="001D389F" w:rsidRDefault="001D389F" w:rsidP="00FD0B85">
      <w:pPr>
        <w:tabs>
          <w:tab w:val="left" w:pos="426"/>
        </w:tabs>
        <w:spacing w:after="0" w:line="0" w:lineRule="atLeast"/>
        <w:ind w:left="426"/>
        <w:jc w:val="center"/>
        <w:rPr>
          <w:rFonts w:ascii="Museo Sans 300" w:eastAsia="Times New Roman" w:hAnsi="Museo Sans 300" w:cs="Times New Roman"/>
          <w:sz w:val="20"/>
          <w:szCs w:val="20"/>
          <w:lang w:eastAsia="es-ES"/>
        </w:rPr>
      </w:pPr>
    </w:p>
    <w:p w14:paraId="79EDCB7A" w14:textId="77777777" w:rsidR="001D389F" w:rsidRPr="001D389F" w:rsidRDefault="001D389F" w:rsidP="00667431">
      <w:pPr>
        <w:tabs>
          <w:tab w:val="left" w:pos="426"/>
        </w:tabs>
        <w:spacing w:after="0" w:line="0" w:lineRule="atLeast"/>
        <w:ind w:left="426"/>
        <w:jc w:val="both"/>
        <w:rPr>
          <w:rFonts w:ascii="Museo Sans 300" w:eastAsia="Times New Roman" w:hAnsi="Museo Sans 300" w:cs="Times New Roman"/>
          <w:sz w:val="20"/>
          <w:szCs w:val="20"/>
          <w:lang w:eastAsia="es-ES"/>
        </w:rPr>
      </w:pPr>
    </w:p>
    <w:p w14:paraId="64E801DC" w14:textId="4862DD54" w:rsidR="00FD0B85" w:rsidRDefault="00FD0B85" w:rsidP="004E23C7">
      <w:pPr>
        <w:ind w:left="567" w:right="567"/>
        <w:jc w:val="both"/>
        <w:rPr>
          <w:rFonts w:ascii="Museo 300" w:eastAsia="Times New Roman" w:hAnsi="Museo 300" w:cs="Times New Roman"/>
          <w:sz w:val="16"/>
          <w:szCs w:val="16"/>
          <w:lang w:val="es-ES" w:eastAsia="es-ES"/>
        </w:rPr>
      </w:pPr>
      <w:r w:rsidRPr="00FD0B85">
        <w:rPr>
          <w:rFonts w:ascii="Museo 300" w:eastAsia="Times New Roman" w:hAnsi="Museo 300" w:cs="Times New Roman"/>
          <w:sz w:val="16"/>
          <w:szCs w:val="16"/>
          <w:lang w:val="es-ES" w:eastAsia="es-ES"/>
        </w:rPr>
        <w:t xml:space="preserve">Por otra parte, durante la inspección realizada, el usuario mostró al personal del CAU el centro de carga en el cual se encontraban conectadas las dos líneas fuera de medición que la empresa distribuidora ha señalado, argumentando nuevamente que solamente tenía conectado los dos aires acondicionados de </w:t>
      </w:r>
      <w:r w:rsidRPr="00FD0B85">
        <w:rPr>
          <w:rFonts w:ascii="Museo 300" w:eastAsia="Times New Roman" w:hAnsi="Museo 300" w:cs="Times New Roman"/>
          <w:b/>
          <w:bCs/>
          <w:sz w:val="16"/>
          <w:szCs w:val="16"/>
          <w:lang w:val="es-ES" w:eastAsia="es-ES"/>
        </w:rPr>
        <w:t>12000 BTU</w:t>
      </w:r>
      <w:r w:rsidRPr="00FD0B85">
        <w:rPr>
          <w:rFonts w:ascii="Museo 300" w:eastAsia="Times New Roman" w:hAnsi="Museo 300" w:cs="Times New Roman"/>
          <w:sz w:val="16"/>
          <w:szCs w:val="16"/>
          <w:lang w:val="es-ES" w:eastAsia="es-ES"/>
        </w:rPr>
        <w:t xml:space="preserve">; al respecto, personal de este centro procedió a realizar mediciones de las demandas para comprobar la carga conectada en estas dos líneas, como resultado de esta acción se midieron las corrientes promedios de </w:t>
      </w:r>
      <w:r w:rsidRPr="00FD0B85">
        <w:rPr>
          <w:rFonts w:ascii="Museo 300" w:eastAsia="Times New Roman" w:hAnsi="Museo 300" w:cs="Times New Roman"/>
          <w:b/>
          <w:bCs/>
          <w:sz w:val="16"/>
          <w:szCs w:val="16"/>
          <w:lang w:val="es-ES" w:eastAsia="es-ES"/>
        </w:rPr>
        <w:t>10.18 amperios</w:t>
      </w:r>
      <w:r w:rsidRPr="00FD0B85">
        <w:rPr>
          <w:rFonts w:ascii="Museo 300" w:eastAsia="Times New Roman" w:hAnsi="Museo 300" w:cs="Times New Roman"/>
          <w:sz w:val="16"/>
          <w:szCs w:val="16"/>
          <w:lang w:val="es-ES" w:eastAsia="es-ES"/>
        </w:rPr>
        <w:t xml:space="preserve"> en la fase “A” y de </w:t>
      </w:r>
      <w:r w:rsidRPr="00FD0B85">
        <w:rPr>
          <w:rFonts w:ascii="Museo 300" w:eastAsia="Times New Roman" w:hAnsi="Museo 300" w:cs="Times New Roman"/>
          <w:b/>
          <w:bCs/>
          <w:sz w:val="16"/>
          <w:szCs w:val="16"/>
          <w:lang w:val="es-ES" w:eastAsia="es-ES"/>
        </w:rPr>
        <w:t>10.4 amperios</w:t>
      </w:r>
      <w:r w:rsidRPr="00FD0B85">
        <w:rPr>
          <w:rFonts w:ascii="Museo 300" w:eastAsia="Times New Roman" w:hAnsi="Museo 300" w:cs="Times New Roman"/>
          <w:sz w:val="16"/>
          <w:szCs w:val="16"/>
          <w:lang w:val="es-ES" w:eastAsia="es-ES"/>
        </w:rPr>
        <w:t xml:space="preserve"> en la fase “B”, comprobando que la carga conectada en estas dos líneas son los aires de </w:t>
      </w:r>
      <w:r w:rsidRPr="00FD0B85">
        <w:rPr>
          <w:rFonts w:ascii="Museo 300" w:eastAsia="Times New Roman" w:hAnsi="Museo 300" w:cs="Times New Roman"/>
          <w:b/>
          <w:bCs/>
          <w:sz w:val="16"/>
          <w:szCs w:val="16"/>
          <w:lang w:val="es-ES" w:eastAsia="es-ES"/>
        </w:rPr>
        <w:t>12000 BTU</w:t>
      </w:r>
      <w:r w:rsidRPr="00FD0B85">
        <w:rPr>
          <w:rFonts w:ascii="Museo 300" w:eastAsia="Times New Roman" w:hAnsi="Museo 300" w:cs="Times New Roman"/>
          <w:sz w:val="16"/>
          <w:szCs w:val="16"/>
          <w:lang w:val="es-ES" w:eastAsia="es-ES"/>
        </w:rPr>
        <w:t xml:space="preserve">, ya que según la placa de características la corriente nominal para cada uno de ellos es de </w:t>
      </w:r>
      <w:r w:rsidRPr="00FD0B85">
        <w:rPr>
          <w:rFonts w:ascii="Museo 300" w:eastAsia="Times New Roman" w:hAnsi="Museo 300" w:cs="Times New Roman"/>
          <w:b/>
          <w:bCs/>
          <w:sz w:val="16"/>
          <w:szCs w:val="16"/>
          <w:lang w:val="es-ES" w:eastAsia="es-ES"/>
        </w:rPr>
        <w:t>5.7 amperios</w:t>
      </w:r>
      <w:r w:rsidRPr="00FD0B85">
        <w:rPr>
          <w:rFonts w:ascii="Museo 300" w:eastAsia="Times New Roman" w:hAnsi="Museo 300" w:cs="Times New Roman"/>
          <w:sz w:val="16"/>
          <w:szCs w:val="16"/>
          <w:lang w:val="es-ES" w:eastAsia="es-ES"/>
        </w:rPr>
        <w:t xml:space="preserve"> por fase, en la siguiente fotografía se muestran los valores de las mediciones realizadas.</w:t>
      </w:r>
    </w:p>
    <w:p w14:paraId="13D1BA68" w14:textId="4C6418A7" w:rsidR="004E23C7" w:rsidRPr="00FD0B85" w:rsidRDefault="004E23C7" w:rsidP="004E23C7">
      <w:pPr>
        <w:ind w:left="567" w:right="567"/>
        <w:jc w:val="center"/>
        <w:rPr>
          <w:rFonts w:ascii="Museo 300" w:eastAsia="Times New Roman" w:hAnsi="Museo 300" w:cs="Times New Roman"/>
          <w:sz w:val="16"/>
          <w:szCs w:val="16"/>
          <w:lang w:val="es-ES" w:eastAsia="es-ES"/>
        </w:rPr>
      </w:pPr>
    </w:p>
    <w:p w14:paraId="2FDD78EE" w14:textId="3AEAE8A9" w:rsidR="004E23C7" w:rsidRDefault="004E23C7" w:rsidP="004E23C7">
      <w:pPr>
        <w:ind w:left="567" w:right="567"/>
        <w:jc w:val="both"/>
        <w:rPr>
          <w:rFonts w:ascii="Museo 300" w:eastAsia="Times New Roman" w:hAnsi="Museo 300" w:cs="Times New Roman"/>
          <w:sz w:val="16"/>
          <w:szCs w:val="16"/>
          <w:lang w:eastAsia="es-ES"/>
        </w:rPr>
      </w:pPr>
      <w:r w:rsidRPr="004E23C7">
        <w:rPr>
          <w:rFonts w:ascii="Museo 300" w:eastAsia="Times New Roman" w:hAnsi="Museo 300" w:cs="Times New Roman"/>
          <w:sz w:val="16"/>
          <w:szCs w:val="16"/>
          <w:lang w:eastAsia="es-ES"/>
        </w:rPr>
        <w:t xml:space="preserve">Otro estudio realizado por el CAU es el análisis de las potencias que se estaba dejando de facturar, es decir, la empresa distribuidora alega el uso de un tercer aire acondicionado, al sumar las potencias establecidas en la placa de </w:t>
      </w:r>
      <w:r w:rsidRPr="004E23C7">
        <w:rPr>
          <w:rFonts w:ascii="Museo 300" w:eastAsia="Times New Roman" w:hAnsi="Museo 300" w:cs="Times New Roman"/>
          <w:sz w:val="16"/>
          <w:szCs w:val="16"/>
          <w:lang w:eastAsia="es-ES"/>
        </w:rPr>
        <w:lastRenderedPageBreak/>
        <w:t xml:space="preserve">características de los tres aires, se establece que se dejó de facturar una potencia de </w:t>
      </w:r>
      <w:r w:rsidRPr="004E23C7">
        <w:rPr>
          <w:rFonts w:ascii="Museo 300" w:eastAsia="Times New Roman" w:hAnsi="Museo 300" w:cs="Times New Roman"/>
          <w:b/>
          <w:bCs/>
          <w:sz w:val="16"/>
          <w:szCs w:val="16"/>
          <w:lang w:eastAsia="es-ES"/>
        </w:rPr>
        <w:t>3,432 Watts</w:t>
      </w:r>
      <w:r w:rsidRPr="004E23C7">
        <w:rPr>
          <w:rFonts w:ascii="Museo 300" w:eastAsia="Times New Roman" w:hAnsi="Museo 300" w:cs="Times New Roman"/>
          <w:sz w:val="16"/>
          <w:szCs w:val="16"/>
          <w:lang w:eastAsia="es-ES"/>
        </w:rPr>
        <w:t xml:space="preserve">, valor muy por debajo de los </w:t>
      </w:r>
      <w:r w:rsidRPr="004E23C7">
        <w:rPr>
          <w:rFonts w:ascii="Museo 300" w:eastAsia="Times New Roman" w:hAnsi="Museo 300" w:cs="Times New Roman"/>
          <w:b/>
          <w:bCs/>
          <w:sz w:val="16"/>
          <w:szCs w:val="16"/>
          <w:lang w:eastAsia="es-ES"/>
        </w:rPr>
        <w:t>5,270 Watts</w:t>
      </w:r>
      <w:r w:rsidRPr="004E23C7">
        <w:rPr>
          <w:rFonts w:ascii="Museo 300" w:eastAsia="Times New Roman" w:hAnsi="Museo 300" w:cs="Times New Roman"/>
          <w:sz w:val="16"/>
          <w:szCs w:val="16"/>
          <w:lang w:eastAsia="es-ES"/>
        </w:rPr>
        <w:t xml:space="preserve"> que la empresa distribuidora a calculado recuperar con base a </w:t>
      </w:r>
      <w:r w:rsidRPr="004E23C7">
        <w:rPr>
          <w:rFonts w:ascii="Museo 300" w:eastAsia="Times New Roman" w:hAnsi="Museo 300" w:cs="Times New Roman"/>
          <w:b/>
          <w:bCs/>
          <w:sz w:val="16"/>
          <w:szCs w:val="16"/>
          <w:lang w:eastAsia="es-ES"/>
        </w:rPr>
        <w:t>43.92 amperios,</w:t>
      </w:r>
      <w:r w:rsidRPr="004E23C7">
        <w:rPr>
          <w:rFonts w:ascii="Museo 300" w:eastAsia="Times New Roman" w:hAnsi="Museo 300" w:cs="Times New Roman"/>
          <w:sz w:val="16"/>
          <w:szCs w:val="16"/>
          <w:lang w:eastAsia="es-ES"/>
        </w:rPr>
        <w:t xml:space="preserve"> que corresponde a la demanda pico de corriente medida en la línea fuera de medición a 240 voltios y no un promedio de ésta, en la siguiente tabla se detallan los valores de las potencias mencionadas:</w:t>
      </w:r>
    </w:p>
    <w:p w14:paraId="60EC6D4A" w14:textId="41E64F36" w:rsidR="004E23C7" w:rsidRDefault="004E23C7" w:rsidP="004E23C7">
      <w:pPr>
        <w:ind w:left="567" w:right="567"/>
        <w:jc w:val="center"/>
        <w:rPr>
          <w:rFonts w:ascii="Museo 300" w:eastAsia="Times New Roman" w:hAnsi="Museo 300" w:cs="Times New Roman"/>
          <w:sz w:val="16"/>
          <w:szCs w:val="16"/>
          <w:lang w:val="es-ES" w:eastAsia="es-ES"/>
        </w:rPr>
      </w:pPr>
      <w:r>
        <w:rPr>
          <w:noProof/>
        </w:rPr>
        <w:drawing>
          <wp:inline distT="0" distB="0" distL="0" distR="0" wp14:anchorId="1BE4BBFD" wp14:editId="1A802A5F">
            <wp:extent cx="4102100" cy="1063214"/>
            <wp:effectExtent l="0" t="0" r="0" b="3810"/>
            <wp:docPr id="9" name="Imagen 9"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 Texto, Aplicación, Word&#10;&#10;Descripción generada automáticamente"/>
                    <pic:cNvPicPr/>
                  </pic:nvPicPr>
                  <pic:blipFill rotWithShape="1">
                    <a:blip r:embed="rId11"/>
                    <a:srcRect l="23720" t="27096" r="23423" b="48536"/>
                    <a:stretch/>
                  </pic:blipFill>
                  <pic:spPr bwMode="auto">
                    <a:xfrm>
                      <a:off x="0" y="0"/>
                      <a:ext cx="4126582" cy="1069559"/>
                    </a:xfrm>
                    <a:prstGeom prst="rect">
                      <a:avLst/>
                    </a:prstGeom>
                    <a:ln>
                      <a:noFill/>
                    </a:ln>
                    <a:extLst>
                      <a:ext uri="{53640926-AAD7-44D8-BBD7-CCE9431645EC}">
                        <a14:shadowObscured xmlns:a14="http://schemas.microsoft.com/office/drawing/2010/main"/>
                      </a:ext>
                    </a:extLst>
                  </pic:spPr>
                </pic:pic>
              </a:graphicData>
            </a:graphic>
          </wp:inline>
        </w:drawing>
      </w:r>
    </w:p>
    <w:p w14:paraId="12CC1F59" w14:textId="77777777" w:rsidR="004E23C7" w:rsidRPr="004E23C7" w:rsidRDefault="004E23C7" w:rsidP="004E23C7">
      <w:pPr>
        <w:ind w:left="567" w:right="567"/>
        <w:jc w:val="both"/>
        <w:rPr>
          <w:rFonts w:ascii="Museo 300" w:eastAsia="Times New Roman" w:hAnsi="Museo 300" w:cs="Times New Roman"/>
          <w:sz w:val="16"/>
          <w:szCs w:val="16"/>
          <w:lang w:val="es-ES" w:eastAsia="es-ES"/>
        </w:rPr>
      </w:pPr>
      <w:r w:rsidRPr="004E23C7">
        <w:rPr>
          <w:rFonts w:ascii="Museo 300" w:eastAsia="Times New Roman" w:hAnsi="Museo 300" w:cs="Times New Roman"/>
          <w:sz w:val="16"/>
          <w:szCs w:val="16"/>
          <w:lang w:eastAsia="es-ES"/>
        </w:rPr>
        <w:t>Por</w:t>
      </w:r>
      <w:r w:rsidRPr="004E23C7">
        <w:rPr>
          <w:rFonts w:ascii="Museo 300" w:eastAsia="Times New Roman" w:hAnsi="Museo 300" w:cs="Times New Roman"/>
          <w:sz w:val="16"/>
          <w:szCs w:val="16"/>
          <w:lang w:val="es-ES" w:eastAsia="es-ES"/>
        </w:rPr>
        <w:t xml:space="preserve"> lo anteriormente expuesto, se ha justificado la incorporación del aire acondicionado de 9000 BTU en el censo de carga eléctrica del inmueble para calcular el consumo mensual estimado, el cual corresponde a </w:t>
      </w:r>
      <w:r w:rsidRPr="004E23C7">
        <w:rPr>
          <w:rFonts w:ascii="Museo 300" w:eastAsia="Times New Roman" w:hAnsi="Museo 300" w:cs="Times New Roman"/>
          <w:b/>
          <w:bCs/>
          <w:sz w:val="16"/>
          <w:szCs w:val="16"/>
          <w:lang w:val="es-ES" w:eastAsia="es-ES"/>
        </w:rPr>
        <w:t>740 kWh</w:t>
      </w:r>
      <w:r w:rsidRPr="004E23C7">
        <w:rPr>
          <w:rFonts w:ascii="Museo 300" w:eastAsia="Times New Roman" w:hAnsi="Museo 300" w:cs="Times New Roman"/>
          <w:sz w:val="16"/>
          <w:szCs w:val="16"/>
          <w:lang w:val="es-ES" w:eastAsia="es-ES"/>
        </w:rPr>
        <w:t>, estableciendo que este se realizó tomando en consideración la cantidad de equipos eléctricos encontrados en el inmueble y que son utilizados. Así como también las características eléctricas de funcionamiento señaladas en la tabla n. ° 2.</w:t>
      </w:r>
    </w:p>
    <w:p w14:paraId="6A18479A" w14:textId="77777777" w:rsidR="004E23C7" w:rsidRPr="004E23C7" w:rsidRDefault="004E23C7" w:rsidP="004E23C7">
      <w:pPr>
        <w:ind w:left="567" w:right="567"/>
        <w:jc w:val="both"/>
        <w:rPr>
          <w:rFonts w:ascii="Museo 300" w:eastAsia="Times New Roman" w:hAnsi="Museo 300" w:cs="Times New Roman"/>
          <w:sz w:val="16"/>
          <w:szCs w:val="16"/>
          <w:lang w:val="es-ES" w:eastAsia="es-ES"/>
        </w:rPr>
      </w:pPr>
      <w:r w:rsidRPr="004E23C7">
        <w:rPr>
          <w:rFonts w:ascii="Museo 300" w:eastAsia="Times New Roman" w:hAnsi="Museo 300" w:cs="Times New Roman"/>
          <w:sz w:val="16"/>
          <w:szCs w:val="16"/>
          <w:lang w:val="es-ES" w:eastAsia="es-ES"/>
        </w:rPr>
        <w:t xml:space="preserve">Por otra parte, el usuario durante ambas inspecciones realizadas por el personal del CAU argumentó que el equipo de aire acondicionado pequeño de </w:t>
      </w:r>
      <w:r w:rsidRPr="004E23C7">
        <w:rPr>
          <w:rFonts w:ascii="Museo 300" w:eastAsia="Times New Roman" w:hAnsi="Museo 300" w:cs="Times New Roman"/>
          <w:b/>
          <w:bCs/>
          <w:sz w:val="16"/>
          <w:szCs w:val="16"/>
          <w:lang w:val="es-ES" w:eastAsia="es-ES"/>
        </w:rPr>
        <w:t>9000 BTU</w:t>
      </w:r>
      <w:r w:rsidRPr="004E23C7">
        <w:rPr>
          <w:rFonts w:ascii="Museo 300" w:eastAsia="Times New Roman" w:hAnsi="Museo 300" w:cs="Times New Roman"/>
          <w:sz w:val="16"/>
          <w:szCs w:val="16"/>
          <w:lang w:val="es-ES" w:eastAsia="es-ES"/>
        </w:rPr>
        <w:t xml:space="preserve"> no lo utiliza; sin embargo, éste no presentó evidencias que indiquen que verdaderamente este equipo no es utilizado. </w:t>
      </w:r>
    </w:p>
    <w:p w14:paraId="008475D0" w14:textId="77777777" w:rsidR="004E23C7" w:rsidRPr="004E23C7" w:rsidRDefault="004E23C7" w:rsidP="004E23C7">
      <w:pPr>
        <w:ind w:left="567" w:right="567"/>
        <w:jc w:val="both"/>
        <w:rPr>
          <w:rFonts w:ascii="Museo 300" w:eastAsia="Times New Roman" w:hAnsi="Museo 300" w:cs="Times New Roman"/>
          <w:sz w:val="16"/>
          <w:szCs w:val="16"/>
          <w:lang w:val="es-ES" w:eastAsia="es-ES"/>
        </w:rPr>
      </w:pPr>
      <w:r w:rsidRPr="004E23C7">
        <w:rPr>
          <w:rFonts w:ascii="Museo 300" w:eastAsia="Times New Roman" w:hAnsi="Museo 300" w:cs="Times New Roman"/>
          <w:sz w:val="16"/>
          <w:szCs w:val="16"/>
          <w:lang w:val="es-ES" w:eastAsia="es-ES"/>
        </w:rPr>
        <w:t xml:space="preserve">En ese contexto, el CAU fundamentó su análisis sobre la base de la información presentada por la empresa distribuidora a lo largo del proceso investigativo que le fue encomendado, tales como fotografías, registros del historial del consumo demandado, entre otros, es decir la investigación y su dictamen ha partido de los hechos o pruebas obtenidas durante el proceso de investigación efectuado, con base en lo estipulado en el Procedimiento para Investigar Condiciones Irregulares en el Suministro de Energía Eléctrica del Usuario Final contenido en el acuerdo </w:t>
      </w:r>
      <w:r w:rsidRPr="004E23C7">
        <w:rPr>
          <w:rFonts w:ascii="Museo 300" w:eastAsia="Times New Roman" w:hAnsi="Museo 300" w:cs="Times New Roman"/>
          <w:b/>
          <w:bCs/>
          <w:sz w:val="16"/>
          <w:szCs w:val="16"/>
          <w:lang w:val="es-ES" w:eastAsia="es-ES"/>
        </w:rPr>
        <w:t>N.° 283-E-2011</w:t>
      </w:r>
      <w:r w:rsidRPr="004E23C7">
        <w:rPr>
          <w:rFonts w:ascii="Museo 300" w:eastAsia="Times New Roman" w:hAnsi="Museo 300" w:cs="Times New Roman"/>
          <w:sz w:val="16"/>
          <w:szCs w:val="16"/>
          <w:lang w:val="es-ES" w:eastAsia="es-ES"/>
        </w:rPr>
        <w:t>.</w:t>
      </w:r>
    </w:p>
    <w:p w14:paraId="4756467B" w14:textId="77777777" w:rsidR="00A92513" w:rsidRDefault="004E23C7" w:rsidP="00A92513">
      <w:pPr>
        <w:ind w:left="567" w:right="567"/>
        <w:jc w:val="both"/>
        <w:rPr>
          <w:rFonts w:ascii="Museo 300" w:eastAsia="Times New Roman" w:hAnsi="Museo 300" w:cs="Times New Roman"/>
          <w:b/>
          <w:sz w:val="16"/>
          <w:szCs w:val="16"/>
          <w:lang w:val="es-ES" w:eastAsia="es-ES"/>
        </w:rPr>
      </w:pPr>
      <w:r w:rsidRPr="004E23C7">
        <w:rPr>
          <w:rFonts w:ascii="Museo 300" w:eastAsia="Times New Roman" w:hAnsi="Museo 300" w:cs="Times New Roman"/>
          <w:sz w:val="16"/>
          <w:szCs w:val="16"/>
          <w:lang w:val="es-ES" w:eastAsia="es-ES"/>
        </w:rPr>
        <w:t xml:space="preserve">Por lo anteriormente expuesto, en lo que respecta a los argumentos presentados por AES CLESA en el escrito del 8 de junio del presente año, y de conformidad con la inspección realizada el 11 de agosto de 2022, el CAU realizará la incorporación del equipo de aire acondicionado de </w:t>
      </w:r>
      <w:r w:rsidRPr="004E23C7">
        <w:rPr>
          <w:rFonts w:ascii="Museo 300" w:eastAsia="Times New Roman" w:hAnsi="Museo 300" w:cs="Times New Roman"/>
          <w:b/>
          <w:bCs/>
          <w:sz w:val="16"/>
          <w:szCs w:val="16"/>
          <w:lang w:val="es-ES" w:eastAsia="es-ES"/>
        </w:rPr>
        <w:t>9000 BTU</w:t>
      </w:r>
      <w:r w:rsidRPr="004E23C7">
        <w:rPr>
          <w:rFonts w:ascii="Museo 300" w:eastAsia="Times New Roman" w:hAnsi="Museo 300" w:cs="Times New Roman"/>
          <w:sz w:val="16"/>
          <w:szCs w:val="16"/>
          <w:lang w:val="es-ES" w:eastAsia="es-ES"/>
        </w:rPr>
        <w:t xml:space="preserve"> en el censo de carga para realizar el cálculo de la ENR a recuperar, determinando que la empresa distribuidora ha presentado evidencias o elementos técnicos por los que se debe de modificar lo establecido en los literales </w:t>
      </w:r>
      <w:r w:rsidRPr="004E23C7">
        <w:rPr>
          <w:rFonts w:ascii="Museo 300" w:eastAsia="Times New Roman" w:hAnsi="Museo 300" w:cs="Times New Roman"/>
          <w:b/>
          <w:sz w:val="16"/>
          <w:szCs w:val="16"/>
          <w:lang w:val="es-ES" w:eastAsia="es-ES"/>
        </w:rPr>
        <w:t xml:space="preserve">c), d), e) y f) </w:t>
      </w:r>
      <w:r w:rsidRPr="004E23C7">
        <w:rPr>
          <w:rFonts w:ascii="Museo 300" w:eastAsia="Times New Roman" w:hAnsi="Museo 300" w:cs="Times New Roman"/>
          <w:bCs/>
          <w:sz w:val="16"/>
          <w:szCs w:val="16"/>
          <w:lang w:val="es-ES" w:eastAsia="es-ES"/>
        </w:rPr>
        <w:t xml:space="preserve">del </w:t>
      </w:r>
      <w:r w:rsidRPr="004E23C7">
        <w:rPr>
          <w:rFonts w:ascii="Museo 300" w:eastAsia="Times New Roman" w:hAnsi="Museo 300" w:cs="Times New Roman"/>
          <w:b/>
          <w:sz w:val="16"/>
          <w:szCs w:val="16"/>
          <w:lang w:val="es-ES" w:eastAsia="es-ES"/>
        </w:rPr>
        <w:t xml:space="preserve">Dictamen definido en </w:t>
      </w:r>
      <w:r w:rsidRPr="004E23C7">
        <w:rPr>
          <w:rFonts w:ascii="Museo 300" w:eastAsia="Times New Roman" w:hAnsi="Museo 300" w:cs="Times New Roman"/>
          <w:sz w:val="16"/>
          <w:szCs w:val="16"/>
          <w:lang w:val="es-ES" w:eastAsia="es-ES"/>
        </w:rPr>
        <w:t xml:space="preserve">el informe técnico </w:t>
      </w:r>
      <w:r w:rsidRPr="004E23C7">
        <w:rPr>
          <w:rFonts w:ascii="Museo 300" w:eastAsia="Times New Roman" w:hAnsi="Museo 300" w:cs="Times New Roman"/>
          <w:b/>
          <w:bCs/>
          <w:sz w:val="16"/>
          <w:szCs w:val="16"/>
          <w:lang w:val="es-ES" w:eastAsia="es-ES"/>
        </w:rPr>
        <w:t>N.° IT-0145-CAU-22</w:t>
      </w:r>
      <w:r w:rsidRPr="004E23C7">
        <w:rPr>
          <w:rFonts w:ascii="Museo 300" w:eastAsia="Times New Roman" w:hAnsi="Museo 300" w:cs="Times New Roman"/>
          <w:sz w:val="16"/>
          <w:szCs w:val="16"/>
          <w:lang w:val="es-ES" w:eastAsia="es-ES"/>
        </w:rPr>
        <w:t>.</w:t>
      </w:r>
      <w:r w:rsidRPr="004E23C7">
        <w:rPr>
          <w:rFonts w:ascii="Museo 300" w:eastAsia="Times New Roman" w:hAnsi="Museo 300" w:cs="Times New Roman"/>
          <w:b/>
          <w:sz w:val="16"/>
          <w:szCs w:val="16"/>
          <w:lang w:val="es-ES" w:eastAsia="es-ES"/>
        </w:rPr>
        <w:t xml:space="preserve"> </w:t>
      </w:r>
      <w:bookmarkStart w:id="9" w:name="_Toc112847511"/>
    </w:p>
    <w:p w14:paraId="52BA502E" w14:textId="285F1E36" w:rsidR="00A92513" w:rsidRPr="00A92513" w:rsidRDefault="00A92513" w:rsidP="00A92513">
      <w:pPr>
        <w:pStyle w:val="Prrafodelista"/>
        <w:numPr>
          <w:ilvl w:val="0"/>
          <w:numId w:val="21"/>
        </w:numPr>
        <w:ind w:left="993" w:right="567"/>
        <w:jc w:val="both"/>
        <w:rPr>
          <w:rFonts w:ascii="Museo 300" w:hAnsi="Museo 300"/>
          <w:b/>
          <w:sz w:val="16"/>
          <w:szCs w:val="16"/>
        </w:rPr>
      </w:pPr>
      <w:r w:rsidRPr="00A92513">
        <w:rPr>
          <w:rFonts w:ascii="Museo 300" w:hAnsi="Museo 300"/>
          <w:b/>
          <w:sz w:val="16"/>
          <w:szCs w:val="16"/>
          <w:u w:val="single"/>
        </w:rPr>
        <w:t>Recálculo efectuado por el CAU</w:t>
      </w:r>
      <w:bookmarkEnd w:id="9"/>
      <w:r w:rsidRPr="00A92513">
        <w:rPr>
          <w:rFonts w:ascii="Museo 300" w:hAnsi="Museo 300"/>
          <w:b/>
          <w:sz w:val="16"/>
          <w:szCs w:val="16"/>
          <w:u w:val="single"/>
        </w:rPr>
        <w:t xml:space="preserve"> </w:t>
      </w:r>
    </w:p>
    <w:p w14:paraId="3284C8A9" w14:textId="77777777" w:rsidR="00A92513" w:rsidRDefault="00A92513" w:rsidP="00A92513">
      <w:pPr>
        <w:spacing w:after="0" w:line="0" w:lineRule="atLeast"/>
        <w:ind w:left="567" w:right="567"/>
        <w:jc w:val="both"/>
        <w:rPr>
          <w:rFonts w:ascii="Museo 300" w:eastAsia="Times New Roman" w:hAnsi="Museo 300" w:cs="Times New Roman"/>
          <w:sz w:val="16"/>
          <w:szCs w:val="16"/>
          <w:lang w:val="es-ES" w:eastAsia="es-ES"/>
        </w:rPr>
      </w:pPr>
    </w:p>
    <w:p w14:paraId="101A3190" w14:textId="2841BF6A" w:rsidR="00A92513" w:rsidRDefault="00A92513" w:rsidP="00A92513">
      <w:pPr>
        <w:spacing w:after="0" w:line="0" w:lineRule="atLeast"/>
        <w:ind w:left="567" w:right="567"/>
        <w:jc w:val="both"/>
        <w:rPr>
          <w:rFonts w:ascii="Museo 300" w:eastAsia="Times New Roman" w:hAnsi="Museo 300" w:cs="Times New Roman"/>
          <w:sz w:val="16"/>
          <w:szCs w:val="16"/>
          <w:lang w:val="es-ES" w:eastAsia="es-ES"/>
        </w:rPr>
      </w:pPr>
      <w:r w:rsidRPr="00A92513">
        <w:rPr>
          <w:rFonts w:ascii="Museo 300" w:eastAsia="Times New Roman" w:hAnsi="Museo 300" w:cs="Times New Roman"/>
          <w:sz w:val="16"/>
          <w:szCs w:val="16"/>
          <w:lang w:val="es-ES" w:eastAsia="es-ES"/>
        </w:rPr>
        <w:t xml:space="preserve">De conformidad con lo determinado en el procedimiento contenido en el acuerdo </w:t>
      </w:r>
      <w:r w:rsidRPr="00A92513">
        <w:rPr>
          <w:rFonts w:ascii="Museo 300" w:eastAsia="Times New Roman" w:hAnsi="Museo 300" w:cs="Times New Roman"/>
          <w:b/>
          <w:bCs/>
          <w:sz w:val="16"/>
          <w:szCs w:val="16"/>
          <w:lang w:val="es-ES" w:eastAsia="es-ES"/>
        </w:rPr>
        <w:t>N.° 283-E-2011</w:t>
      </w:r>
      <w:r w:rsidRPr="00A92513">
        <w:rPr>
          <w:rFonts w:ascii="Museo 300" w:eastAsia="Times New Roman" w:hAnsi="Museo 300" w:cs="Times New Roman"/>
          <w:sz w:val="16"/>
          <w:szCs w:val="16"/>
          <w:lang w:val="es-ES" w:eastAsia="es-ES"/>
        </w:rPr>
        <w:t>, específicamente lo indicado en el Art. 5.2, literal i), se efectuó el respectivo recálculo de la energía consumida y no facturada que la sociedad AES CLESA debe cobrar, teniendo como base lo siguiente:</w:t>
      </w:r>
    </w:p>
    <w:p w14:paraId="7D591873" w14:textId="77777777" w:rsidR="00A92513" w:rsidRPr="00A92513" w:rsidRDefault="00A92513" w:rsidP="00A92513">
      <w:pPr>
        <w:spacing w:after="0" w:line="0" w:lineRule="atLeast"/>
        <w:ind w:left="567" w:right="567"/>
        <w:jc w:val="both"/>
        <w:rPr>
          <w:rFonts w:ascii="Museo 300" w:eastAsia="Times New Roman" w:hAnsi="Museo 300" w:cs="Times New Roman"/>
          <w:sz w:val="16"/>
          <w:szCs w:val="16"/>
          <w:lang w:val="es-ES" w:eastAsia="es-ES"/>
        </w:rPr>
      </w:pPr>
    </w:p>
    <w:p w14:paraId="17F76EC5" w14:textId="3D696A8F" w:rsidR="00A92513" w:rsidRPr="00A92513" w:rsidRDefault="00A92513" w:rsidP="00A92513">
      <w:pPr>
        <w:numPr>
          <w:ilvl w:val="0"/>
          <w:numId w:val="18"/>
        </w:numPr>
        <w:ind w:left="993" w:right="567"/>
        <w:jc w:val="both"/>
        <w:rPr>
          <w:rFonts w:ascii="Museo 300" w:eastAsia="Times New Roman" w:hAnsi="Museo 300" w:cs="Times New Roman"/>
          <w:sz w:val="16"/>
          <w:szCs w:val="16"/>
          <w:lang w:val="es-ES" w:eastAsia="es-ES"/>
        </w:rPr>
      </w:pPr>
      <w:r w:rsidRPr="00A92513">
        <w:rPr>
          <w:rFonts w:ascii="Museo 300" w:eastAsia="Times New Roman" w:hAnsi="Museo 300" w:cs="Times New Roman"/>
          <w:sz w:val="16"/>
          <w:szCs w:val="16"/>
          <w:lang w:val="es-ES" w:eastAsia="es-ES"/>
        </w:rPr>
        <w:t xml:space="preserve">El </w:t>
      </w:r>
      <w:r w:rsidRPr="00A92513">
        <w:rPr>
          <w:rFonts w:ascii="Museo 300" w:eastAsia="Times New Roman" w:hAnsi="Museo 300" w:cs="Times New Roman"/>
          <w:b/>
          <w:bCs/>
          <w:sz w:val="16"/>
          <w:szCs w:val="16"/>
          <w:lang w:val="es-ES" w:eastAsia="es-ES"/>
        </w:rPr>
        <w:t>censo de carga</w:t>
      </w:r>
      <w:r w:rsidRPr="00A92513">
        <w:rPr>
          <w:rFonts w:ascii="Museo 300" w:eastAsia="Times New Roman" w:hAnsi="Museo 300" w:cs="Times New Roman"/>
          <w:sz w:val="16"/>
          <w:szCs w:val="16"/>
          <w:lang w:val="es-ES" w:eastAsia="es-ES"/>
        </w:rPr>
        <w:t xml:space="preserve"> </w:t>
      </w:r>
      <w:r w:rsidRPr="00A92513">
        <w:rPr>
          <w:rFonts w:ascii="Museo 300" w:eastAsia="Times New Roman" w:hAnsi="Museo 300" w:cs="Times New Roman"/>
          <w:b/>
          <w:bCs/>
          <w:sz w:val="16"/>
          <w:szCs w:val="16"/>
          <w:lang w:val="es-ES" w:eastAsia="es-ES"/>
        </w:rPr>
        <w:t>instalada</w:t>
      </w:r>
      <w:r w:rsidRPr="00A92513">
        <w:rPr>
          <w:rFonts w:ascii="Museo 300" w:eastAsia="Times New Roman" w:hAnsi="Museo 300" w:cs="Times New Roman"/>
          <w:sz w:val="16"/>
          <w:szCs w:val="16"/>
          <w:lang w:val="es-ES" w:eastAsia="es-ES"/>
        </w:rPr>
        <w:t xml:space="preserve"> en el inmueble del usuario final en el que se encuentra instalado el servicio identificado con el </w:t>
      </w:r>
      <w:r w:rsidRPr="00A92513">
        <w:rPr>
          <w:rFonts w:ascii="Museo 300" w:eastAsia="Times New Roman" w:hAnsi="Museo 300" w:cs="Times New Roman"/>
          <w:b/>
          <w:bCs/>
          <w:sz w:val="16"/>
          <w:szCs w:val="16"/>
          <w:lang w:val="es-ES" w:eastAsia="es-ES"/>
        </w:rPr>
        <w:t xml:space="preserve">NIC </w:t>
      </w:r>
      <w:r w:rsidR="00B9133B">
        <w:rPr>
          <w:rFonts w:ascii="Museo 300" w:eastAsia="Times New Roman" w:hAnsi="Museo 300" w:cs="Times New Roman"/>
          <w:b/>
          <w:bCs/>
          <w:sz w:val="16"/>
          <w:szCs w:val="16"/>
          <w:lang w:val="es-ES" w:eastAsia="es-ES"/>
        </w:rPr>
        <w:t>XXX</w:t>
      </w:r>
      <w:r w:rsidRPr="00A92513">
        <w:rPr>
          <w:rFonts w:ascii="Museo 300" w:eastAsia="Times New Roman" w:hAnsi="Museo 300" w:cs="Times New Roman"/>
          <w:sz w:val="16"/>
          <w:szCs w:val="16"/>
          <w:lang w:val="es-ES" w:eastAsia="es-ES"/>
        </w:rPr>
        <w:t xml:space="preserve">, el cual corresponde a un consumo promedio mensual de </w:t>
      </w:r>
      <w:r w:rsidRPr="00A92513">
        <w:rPr>
          <w:rFonts w:ascii="Museo 300" w:eastAsia="Times New Roman" w:hAnsi="Museo 300" w:cs="Times New Roman"/>
          <w:b/>
          <w:bCs/>
          <w:sz w:val="16"/>
          <w:szCs w:val="16"/>
          <w:lang w:val="es-ES" w:eastAsia="es-ES"/>
        </w:rPr>
        <w:t>740 kWh</w:t>
      </w:r>
      <w:r w:rsidRPr="00A92513">
        <w:rPr>
          <w:rFonts w:ascii="Museo 300" w:eastAsia="Times New Roman" w:hAnsi="Museo 300" w:cs="Times New Roman"/>
          <w:sz w:val="16"/>
          <w:szCs w:val="16"/>
          <w:lang w:val="es-ES" w:eastAsia="es-ES"/>
        </w:rPr>
        <w:t xml:space="preserve">. </w:t>
      </w:r>
    </w:p>
    <w:p w14:paraId="51D736CF" w14:textId="77777777" w:rsidR="00A92513" w:rsidRPr="00A92513" w:rsidRDefault="00A92513" w:rsidP="00A92513">
      <w:pPr>
        <w:numPr>
          <w:ilvl w:val="0"/>
          <w:numId w:val="18"/>
        </w:numPr>
        <w:ind w:left="993" w:right="567"/>
        <w:jc w:val="both"/>
        <w:rPr>
          <w:rFonts w:ascii="Museo 300" w:eastAsia="Times New Roman" w:hAnsi="Museo 300" w:cs="Times New Roman"/>
          <w:sz w:val="16"/>
          <w:szCs w:val="16"/>
          <w:lang w:val="es-ES" w:eastAsia="es-ES"/>
        </w:rPr>
      </w:pPr>
      <w:r w:rsidRPr="00A92513">
        <w:rPr>
          <w:rFonts w:ascii="Museo 300" w:eastAsia="Times New Roman" w:hAnsi="Museo 300" w:cs="Times New Roman"/>
          <w:sz w:val="16"/>
          <w:szCs w:val="16"/>
          <w:lang w:val="es-ES" w:eastAsia="es-ES"/>
        </w:rPr>
        <w:t xml:space="preserve">El período por recuperar por parte de la empresa distribuidora, por una energía consumida y no facturada, se determina que es de </w:t>
      </w:r>
      <w:r w:rsidRPr="00A92513">
        <w:rPr>
          <w:rFonts w:ascii="Museo 300" w:eastAsia="Times New Roman" w:hAnsi="Museo 300" w:cs="Times New Roman"/>
          <w:b/>
          <w:bCs/>
          <w:sz w:val="16"/>
          <w:szCs w:val="16"/>
          <w:lang w:val="es-ES" w:eastAsia="es-ES"/>
        </w:rPr>
        <w:t>116 días</w:t>
      </w:r>
      <w:r w:rsidRPr="00A92513">
        <w:rPr>
          <w:rFonts w:ascii="Museo 300" w:eastAsia="Times New Roman" w:hAnsi="Museo 300" w:cs="Times New Roman"/>
          <w:sz w:val="16"/>
          <w:szCs w:val="16"/>
          <w:lang w:val="es-ES" w:eastAsia="es-ES"/>
        </w:rPr>
        <w:t>, relativo al período del 2 de agosto al 26 noviembre de 2021.</w:t>
      </w:r>
    </w:p>
    <w:p w14:paraId="6B6E601F" w14:textId="77777777" w:rsidR="00A92513" w:rsidRPr="00A92513" w:rsidRDefault="00A92513" w:rsidP="00A92513">
      <w:pPr>
        <w:numPr>
          <w:ilvl w:val="0"/>
          <w:numId w:val="18"/>
        </w:numPr>
        <w:ind w:left="993" w:right="567"/>
        <w:jc w:val="both"/>
        <w:rPr>
          <w:rFonts w:ascii="Museo 300" w:eastAsia="Times New Roman" w:hAnsi="Museo 300" w:cs="Times New Roman"/>
          <w:sz w:val="16"/>
          <w:szCs w:val="16"/>
          <w:lang w:val="es-ES" w:eastAsia="es-ES"/>
        </w:rPr>
      </w:pPr>
      <w:r w:rsidRPr="00A92513">
        <w:rPr>
          <w:rFonts w:ascii="Museo 300" w:eastAsia="Times New Roman" w:hAnsi="Museo 300" w:cs="Times New Roman"/>
          <w:sz w:val="16"/>
          <w:szCs w:val="16"/>
          <w:lang w:val="es-ES" w:eastAsia="es-ES"/>
        </w:rPr>
        <w:t xml:space="preserve">En el período de recuperación correspondiente del 2 de agosto al 26 de noviembre de 2021, la sociedad AES CLESA ya facturó un consumo de energía de </w:t>
      </w:r>
      <w:r w:rsidRPr="00A92513">
        <w:rPr>
          <w:rFonts w:ascii="Museo 300" w:eastAsia="Times New Roman" w:hAnsi="Museo 300" w:cs="Times New Roman"/>
          <w:b/>
          <w:bCs/>
          <w:sz w:val="16"/>
          <w:szCs w:val="16"/>
          <w:lang w:val="es-ES" w:eastAsia="es-ES"/>
        </w:rPr>
        <w:t>673 kWh</w:t>
      </w:r>
      <w:r w:rsidRPr="00A92513">
        <w:rPr>
          <w:rFonts w:ascii="Museo 300" w:eastAsia="Times New Roman" w:hAnsi="Museo 300" w:cs="Times New Roman"/>
          <w:sz w:val="16"/>
          <w:szCs w:val="16"/>
          <w:lang w:val="es-ES" w:eastAsia="es-ES"/>
        </w:rPr>
        <w:t>.</w:t>
      </w:r>
    </w:p>
    <w:p w14:paraId="3B799625" w14:textId="10D750A9" w:rsidR="004E23C7" w:rsidRPr="004E23C7" w:rsidRDefault="00A92513" w:rsidP="00A92513">
      <w:pPr>
        <w:ind w:left="567" w:right="567"/>
        <w:jc w:val="both"/>
        <w:rPr>
          <w:rFonts w:ascii="Museo 300" w:eastAsia="Times New Roman" w:hAnsi="Museo 300" w:cs="Times New Roman"/>
          <w:sz w:val="16"/>
          <w:szCs w:val="16"/>
          <w:lang w:val="es-ES" w:eastAsia="es-ES"/>
        </w:rPr>
      </w:pPr>
      <w:r w:rsidRPr="00A92513">
        <w:rPr>
          <w:rFonts w:ascii="Museo 300" w:eastAsia="Times New Roman" w:hAnsi="Museo 300" w:cs="Times New Roman"/>
          <w:sz w:val="16"/>
          <w:szCs w:val="16"/>
          <w:lang w:val="es-ES" w:eastAsia="es-ES"/>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A92513">
        <w:rPr>
          <w:rFonts w:ascii="Museo 300" w:eastAsia="Times New Roman" w:hAnsi="Museo 300" w:cs="Times New Roman"/>
          <w:b/>
          <w:bCs/>
          <w:sz w:val="16"/>
          <w:szCs w:val="16"/>
          <w:lang w:val="es-ES" w:eastAsia="es-ES"/>
        </w:rPr>
        <w:t>2,188 kWh</w:t>
      </w:r>
      <w:r w:rsidRPr="00A92513">
        <w:rPr>
          <w:rFonts w:ascii="Museo 300" w:eastAsia="Times New Roman" w:hAnsi="Museo 300" w:cs="Times New Roman"/>
          <w:sz w:val="16"/>
          <w:szCs w:val="16"/>
          <w:lang w:val="es-ES" w:eastAsia="es-ES"/>
        </w:rPr>
        <w:t xml:space="preserve">, el cual asciende a la cantidad de </w:t>
      </w:r>
      <w:r w:rsidRPr="00A92513">
        <w:rPr>
          <w:rFonts w:ascii="Museo 300" w:eastAsia="Times New Roman" w:hAnsi="Museo 300" w:cs="Times New Roman"/>
          <w:b/>
          <w:bCs/>
          <w:sz w:val="16"/>
          <w:szCs w:val="16"/>
          <w:lang w:val="es-ES" w:eastAsia="es-ES"/>
        </w:rPr>
        <w:t>quinientos sesenta y dos 77/100 dólares de los Estados Unidos de América (USD 562.77), IVA incluido</w:t>
      </w:r>
      <w:r>
        <w:rPr>
          <w:rFonts w:ascii="Museo 300" w:eastAsia="Times New Roman" w:hAnsi="Museo 300" w:cs="Times New Roman"/>
          <w:sz w:val="16"/>
          <w:szCs w:val="16"/>
          <w:lang w:val="es-ES" w:eastAsia="es-ES"/>
        </w:rPr>
        <w:t xml:space="preserve"> (…)</w:t>
      </w:r>
    </w:p>
    <w:p w14:paraId="76461D4F" w14:textId="665EAF77" w:rsidR="00A92513" w:rsidRPr="00A92513" w:rsidRDefault="00A92513" w:rsidP="00A92513">
      <w:pPr>
        <w:pStyle w:val="Prrafodelista"/>
        <w:numPr>
          <w:ilvl w:val="0"/>
          <w:numId w:val="21"/>
        </w:numPr>
        <w:ind w:left="993" w:right="567"/>
        <w:jc w:val="both"/>
        <w:rPr>
          <w:rFonts w:ascii="Museo 300" w:hAnsi="Museo 300"/>
          <w:b/>
          <w:sz w:val="16"/>
          <w:szCs w:val="16"/>
          <w:u w:val="single"/>
        </w:rPr>
      </w:pPr>
      <w:bookmarkStart w:id="10" w:name="_Toc112847512"/>
      <w:r w:rsidRPr="00A92513">
        <w:rPr>
          <w:rFonts w:ascii="Museo 300" w:hAnsi="Museo 300"/>
          <w:b/>
          <w:sz w:val="16"/>
          <w:szCs w:val="16"/>
          <w:u w:val="single"/>
        </w:rPr>
        <w:t xml:space="preserve">Cantidad en concepto de intereses por condición irregular cancelados por el señor </w:t>
      </w:r>
      <w:r w:rsidR="00B9133B">
        <w:rPr>
          <w:rFonts w:ascii="Museo 300" w:hAnsi="Museo 300"/>
          <w:b/>
          <w:sz w:val="16"/>
          <w:szCs w:val="16"/>
          <w:u w:val="single"/>
        </w:rPr>
        <w:t>XXX</w:t>
      </w:r>
      <w:r w:rsidRPr="00A92513">
        <w:rPr>
          <w:rFonts w:ascii="Museo 300" w:hAnsi="Museo 300"/>
          <w:b/>
          <w:sz w:val="16"/>
          <w:szCs w:val="16"/>
          <w:u w:val="single"/>
        </w:rPr>
        <w:t>.</w:t>
      </w:r>
      <w:bookmarkEnd w:id="10"/>
      <w:r w:rsidRPr="00A92513">
        <w:rPr>
          <w:rFonts w:ascii="Museo 300" w:hAnsi="Museo 300"/>
          <w:b/>
          <w:sz w:val="16"/>
          <w:szCs w:val="16"/>
          <w:u w:val="single"/>
        </w:rPr>
        <w:t xml:space="preserve">   </w:t>
      </w:r>
    </w:p>
    <w:p w14:paraId="7ADF637F" w14:textId="77777777" w:rsidR="00A92513" w:rsidRPr="00A92513" w:rsidRDefault="00A92513" w:rsidP="00A92513">
      <w:pPr>
        <w:tabs>
          <w:tab w:val="left" w:pos="426"/>
        </w:tabs>
        <w:spacing w:after="0" w:line="0" w:lineRule="atLeast"/>
        <w:ind w:left="426"/>
        <w:jc w:val="both"/>
        <w:rPr>
          <w:rFonts w:ascii="Museo Sans 300" w:eastAsia="Times New Roman" w:hAnsi="Museo Sans 300" w:cs="Times New Roman"/>
          <w:sz w:val="20"/>
          <w:szCs w:val="20"/>
          <w:lang w:val="es-ES" w:eastAsia="es-ES"/>
        </w:rPr>
      </w:pPr>
    </w:p>
    <w:p w14:paraId="66F8EC74" w14:textId="62B3E8A4" w:rsidR="00A92513" w:rsidRPr="00A92513" w:rsidRDefault="00A92513" w:rsidP="00A92513">
      <w:pPr>
        <w:ind w:left="567" w:right="567"/>
        <w:jc w:val="both"/>
        <w:rPr>
          <w:rFonts w:ascii="Museo 300" w:eastAsia="Times New Roman" w:hAnsi="Museo 300" w:cs="Times New Roman"/>
          <w:sz w:val="16"/>
          <w:szCs w:val="16"/>
          <w:lang w:val="es-ES" w:eastAsia="es-ES"/>
        </w:rPr>
      </w:pPr>
      <w:r w:rsidRPr="00A92513">
        <w:rPr>
          <w:rFonts w:ascii="Museo 300" w:eastAsia="Times New Roman" w:hAnsi="Museo 300" w:cs="Times New Roman"/>
          <w:sz w:val="16"/>
          <w:szCs w:val="16"/>
          <w:lang w:val="es-ES" w:eastAsia="es-ES"/>
        </w:rPr>
        <w:t xml:space="preserve">De conformidad con la información recopilada, se estableció que el señor </w:t>
      </w:r>
      <w:r w:rsidR="00B9133B">
        <w:rPr>
          <w:rFonts w:ascii="Museo 300" w:eastAsia="Times New Roman" w:hAnsi="Museo 300" w:cs="Times New Roman"/>
          <w:sz w:val="16"/>
          <w:szCs w:val="16"/>
          <w:lang w:val="es-ES" w:eastAsia="es-ES"/>
        </w:rPr>
        <w:t>XXX</w:t>
      </w:r>
      <w:r w:rsidRPr="00A92513">
        <w:rPr>
          <w:rFonts w:ascii="Museo 300" w:eastAsia="Times New Roman" w:hAnsi="Museo 300" w:cs="Times New Roman"/>
          <w:sz w:val="16"/>
          <w:szCs w:val="16"/>
          <w:lang w:val="es-ES" w:eastAsia="es-ES"/>
        </w:rPr>
        <w:t xml:space="preserve"> en el mes de enero de 2022 canceló la cantidad de </w:t>
      </w:r>
      <w:r w:rsidRPr="00A92513">
        <w:rPr>
          <w:rFonts w:ascii="Museo 300" w:eastAsia="Times New Roman" w:hAnsi="Museo 300" w:cs="Times New Roman"/>
          <w:b/>
          <w:bCs/>
          <w:sz w:val="16"/>
          <w:szCs w:val="16"/>
          <w:lang w:val="es-ES" w:eastAsia="es-ES"/>
        </w:rPr>
        <w:t>doscientos veintiséis 33/100 dólares de los Estados Unidos de América (USD 226.33), IVA incluido,</w:t>
      </w:r>
      <w:r w:rsidRPr="00A92513">
        <w:rPr>
          <w:rFonts w:ascii="Museo 300" w:eastAsia="Times New Roman" w:hAnsi="Museo 300" w:cs="Times New Roman"/>
          <w:sz w:val="16"/>
          <w:szCs w:val="16"/>
          <w:lang w:val="es-ES" w:eastAsia="es-ES"/>
        </w:rPr>
        <w:t xml:space="preserve"> en concepto de intereses por condición irregular, por lo que en la siguiente tabla </w:t>
      </w:r>
      <w:proofErr w:type="spellStart"/>
      <w:r w:rsidRPr="00A92513">
        <w:rPr>
          <w:rFonts w:ascii="Museo 300" w:eastAsia="Times New Roman" w:hAnsi="Museo 300" w:cs="Times New Roman"/>
          <w:sz w:val="16"/>
          <w:szCs w:val="16"/>
          <w:lang w:val="es-ES" w:eastAsia="es-ES"/>
        </w:rPr>
        <w:t>n.°</w:t>
      </w:r>
      <w:proofErr w:type="spellEnd"/>
      <w:r w:rsidRPr="00A92513">
        <w:rPr>
          <w:rFonts w:ascii="Museo 300" w:eastAsia="Times New Roman" w:hAnsi="Museo 300" w:cs="Times New Roman"/>
          <w:sz w:val="16"/>
          <w:szCs w:val="16"/>
          <w:lang w:val="es-ES" w:eastAsia="es-ES"/>
        </w:rPr>
        <w:t xml:space="preserve"> 4 se realiza un examen de lo pagado por el usuario en relación con ese cobro, determinando que si se toma en consideración el nuevo monto calculado por </w:t>
      </w:r>
      <w:r w:rsidRPr="00A92513">
        <w:rPr>
          <w:rFonts w:ascii="Museo 300" w:eastAsia="Times New Roman" w:hAnsi="Museo 300" w:cs="Times New Roman"/>
          <w:sz w:val="16"/>
          <w:szCs w:val="16"/>
          <w:lang w:val="es-ES" w:eastAsia="es-ES"/>
        </w:rPr>
        <w:lastRenderedPageBreak/>
        <w:t xml:space="preserve">el CAU, la cantidad a cancelar por parte del usuario a la sociedad AES CLESA es de </w:t>
      </w:r>
      <w:r w:rsidRPr="00A92513">
        <w:rPr>
          <w:rFonts w:ascii="Museo 300" w:eastAsia="Times New Roman" w:hAnsi="Museo 300" w:cs="Times New Roman"/>
          <w:b/>
          <w:bCs/>
          <w:sz w:val="16"/>
          <w:szCs w:val="16"/>
          <w:lang w:val="es-ES" w:eastAsia="es-ES"/>
        </w:rPr>
        <w:t>trescientos cuarenta y nueve 01/100 dólares de los Estados Unidos de América (USD 349.01), IVA incluido</w:t>
      </w:r>
      <w:r>
        <w:rPr>
          <w:rFonts w:ascii="Museo 300" w:eastAsia="Times New Roman" w:hAnsi="Museo 300" w:cs="Times New Roman"/>
          <w:sz w:val="16"/>
          <w:szCs w:val="16"/>
          <w:lang w:val="es-ES" w:eastAsia="es-ES"/>
        </w:rPr>
        <w:t xml:space="preserve"> (…)</w:t>
      </w:r>
    </w:p>
    <w:p w14:paraId="5640AFDF" w14:textId="77777777" w:rsidR="00A92513" w:rsidRDefault="00A92513" w:rsidP="00A92513">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Pr>
          <w:rFonts w:ascii="Museo Sans 300" w:hAnsi="Museo Sans 300"/>
          <w:sz w:val="20"/>
          <w:szCs w:val="20"/>
        </w:rPr>
        <w:t xml:space="preserve"> </w:t>
      </w:r>
    </w:p>
    <w:p w14:paraId="77EA4760" w14:textId="0AA7E617" w:rsidR="009F4800" w:rsidRDefault="009F4800" w:rsidP="00667431">
      <w:pPr>
        <w:tabs>
          <w:tab w:val="left" w:pos="426"/>
        </w:tabs>
        <w:spacing w:after="0" w:line="0" w:lineRule="atLeast"/>
        <w:ind w:left="426"/>
        <w:jc w:val="both"/>
        <w:rPr>
          <w:rFonts w:ascii="Museo Sans 300" w:eastAsia="Times New Roman" w:hAnsi="Museo Sans 300" w:cs="Times New Roman"/>
          <w:sz w:val="20"/>
          <w:szCs w:val="20"/>
          <w:lang w:val="es-ES" w:eastAsia="es-ES"/>
        </w:rPr>
      </w:pPr>
    </w:p>
    <w:p w14:paraId="0BCF65CC" w14:textId="77777777" w:rsidR="00A419A7" w:rsidRPr="00A419A7" w:rsidRDefault="00A419A7" w:rsidP="00A419A7">
      <w:pPr>
        <w:numPr>
          <w:ilvl w:val="0"/>
          <w:numId w:val="22"/>
        </w:numPr>
        <w:tabs>
          <w:tab w:val="left" w:pos="426"/>
        </w:tabs>
        <w:spacing w:after="0" w:line="0" w:lineRule="atLeast"/>
        <w:ind w:left="786"/>
        <w:jc w:val="both"/>
        <w:rPr>
          <w:rFonts w:ascii="Museo 300" w:eastAsia="Times New Roman" w:hAnsi="Museo 300" w:cs="Times New Roman"/>
          <w:sz w:val="16"/>
          <w:szCs w:val="16"/>
          <w:lang w:val="es-ES" w:eastAsia="es-ES"/>
        </w:rPr>
      </w:pPr>
      <w:r w:rsidRPr="00A419A7">
        <w:rPr>
          <w:rFonts w:ascii="Museo 300" w:eastAsia="Times New Roman" w:hAnsi="Museo 300" w:cs="Times New Roman"/>
          <w:sz w:val="16"/>
          <w:szCs w:val="16"/>
          <w:lang w:val="es-ES" w:eastAsia="es-ES"/>
        </w:rPr>
        <w:t xml:space="preserve">El CAU ha fundamentado su análisis sobre la base de la información que fue presentada por la empresa distribuidora a lo largo del proceso investigativo que le fue encomendado, así como también las pruebas aportadas por el usuario y las recopiladas durante las inspecciones realizadas al suministro objeto de análisis, como lo son fotografías, los registros del historial del consumo demandado en el suministro, entre otros; es decir, su investigación y su dictamen ha partido de los hechos o pruebas, que durante el proceso de investigación han sido recabadas con base en lo estipulado en el Procedimiento para Investigar Condiciones Irregulares en el Suministro de Energía Eléctrica del Usuario Final contenido en el acuerdo </w:t>
      </w:r>
      <w:r w:rsidRPr="00A419A7">
        <w:rPr>
          <w:rFonts w:ascii="Museo 300" w:eastAsia="Times New Roman" w:hAnsi="Museo 300" w:cs="Times New Roman"/>
          <w:b/>
          <w:bCs/>
          <w:sz w:val="16"/>
          <w:szCs w:val="16"/>
          <w:lang w:val="es-ES" w:eastAsia="es-ES"/>
        </w:rPr>
        <w:t>N.° 283-E-2011</w:t>
      </w:r>
      <w:r w:rsidRPr="00A419A7">
        <w:rPr>
          <w:rFonts w:ascii="Museo 300" w:eastAsia="Times New Roman" w:hAnsi="Museo 300" w:cs="Times New Roman"/>
          <w:sz w:val="16"/>
          <w:szCs w:val="16"/>
          <w:lang w:val="es-ES" w:eastAsia="es-ES"/>
        </w:rPr>
        <w:t>.</w:t>
      </w:r>
    </w:p>
    <w:p w14:paraId="2E80EC52" w14:textId="77777777" w:rsidR="00A419A7" w:rsidRPr="00A419A7" w:rsidRDefault="00A419A7" w:rsidP="00A419A7">
      <w:pPr>
        <w:tabs>
          <w:tab w:val="left" w:pos="426"/>
        </w:tabs>
        <w:spacing w:after="0" w:line="0" w:lineRule="atLeast"/>
        <w:ind w:left="492"/>
        <w:jc w:val="both"/>
        <w:rPr>
          <w:rFonts w:ascii="Museo 300" w:eastAsia="Times New Roman" w:hAnsi="Museo 300" w:cs="Times New Roman"/>
          <w:sz w:val="16"/>
          <w:szCs w:val="16"/>
          <w:lang w:val="es-ES" w:eastAsia="es-ES"/>
        </w:rPr>
      </w:pPr>
    </w:p>
    <w:p w14:paraId="5F4A6E23" w14:textId="20A329D0" w:rsidR="00A92513" w:rsidRPr="00A419A7" w:rsidRDefault="00A419A7" w:rsidP="00A419A7">
      <w:pPr>
        <w:numPr>
          <w:ilvl w:val="0"/>
          <w:numId w:val="22"/>
        </w:numPr>
        <w:tabs>
          <w:tab w:val="left" w:pos="426"/>
        </w:tabs>
        <w:spacing w:after="0" w:line="0" w:lineRule="atLeast"/>
        <w:ind w:left="786"/>
        <w:jc w:val="both"/>
        <w:rPr>
          <w:rFonts w:ascii="Museo Sans 300" w:eastAsia="Times New Roman" w:hAnsi="Museo Sans 300" w:cs="Times New Roman"/>
          <w:sz w:val="20"/>
          <w:szCs w:val="20"/>
          <w:lang w:val="es-ES" w:eastAsia="es-ES"/>
        </w:rPr>
      </w:pPr>
      <w:r w:rsidRPr="00A419A7">
        <w:rPr>
          <w:rFonts w:ascii="Museo 300" w:eastAsia="Times New Roman" w:hAnsi="Museo 300" w:cs="Times New Roman"/>
          <w:sz w:val="16"/>
          <w:szCs w:val="16"/>
          <w:lang w:val="es-ES" w:eastAsia="es-ES"/>
        </w:rPr>
        <w:t xml:space="preserve">Por lo anteriormente expuesto, en lo que respecta a los argumentos presentados por la sociedad AES CLESA en el escrito del 8 de junio del presente año, el CAU realizó la incorporación del equipo de aire acondicionado de </w:t>
      </w:r>
      <w:r w:rsidRPr="00A419A7">
        <w:rPr>
          <w:rFonts w:ascii="Museo 300" w:eastAsia="Times New Roman" w:hAnsi="Museo 300" w:cs="Times New Roman"/>
          <w:b/>
          <w:bCs/>
          <w:sz w:val="16"/>
          <w:szCs w:val="16"/>
          <w:lang w:val="es-ES" w:eastAsia="es-ES"/>
        </w:rPr>
        <w:t>9000 BTU</w:t>
      </w:r>
      <w:r w:rsidRPr="00A419A7">
        <w:rPr>
          <w:rFonts w:ascii="Museo 300" w:eastAsia="Times New Roman" w:hAnsi="Museo 300" w:cs="Times New Roman"/>
          <w:sz w:val="16"/>
          <w:szCs w:val="16"/>
          <w:lang w:val="es-ES" w:eastAsia="es-ES"/>
        </w:rPr>
        <w:t xml:space="preserve"> en el censo de carga para realizar el cálculo de la ENR a recuperar por parte de la empresa distribuidora, determinando que la referida sociedad ha presentado evidencias o elementos técnicos por los que se recomienda modificar lo dictaminado en el informe técnico </w:t>
      </w:r>
      <w:proofErr w:type="spellStart"/>
      <w:r w:rsidRPr="00A419A7">
        <w:rPr>
          <w:rFonts w:ascii="Museo 300" w:eastAsia="Times New Roman" w:hAnsi="Museo 300" w:cs="Times New Roman"/>
          <w:sz w:val="16"/>
          <w:szCs w:val="16"/>
          <w:lang w:val="es-ES" w:eastAsia="es-ES"/>
        </w:rPr>
        <w:t>n.°</w:t>
      </w:r>
      <w:proofErr w:type="spellEnd"/>
      <w:r w:rsidRPr="00A419A7">
        <w:rPr>
          <w:rFonts w:ascii="Museo 300" w:eastAsia="Times New Roman" w:hAnsi="Museo 300" w:cs="Times New Roman"/>
          <w:sz w:val="16"/>
          <w:szCs w:val="16"/>
          <w:lang w:val="es-ES" w:eastAsia="es-ES"/>
        </w:rPr>
        <w:t xml:space="preserve"> IT-0145-CAU-22, específicamente lo establecido en el literal c)</w:t>
      </w:r>
      <w:r w:rsidRPr="00A419A7">
        <w:rPr>
          <w:rFonts w:ascii="Museo 300" w:eastAsia="Times New Roman" w:hAnsi="Museo 300" w:cs="Times New Roman"/>
          <w:bCs/>
          <w:sz w:val="16"/>
          <w:szCs w:val="16"/>
          <w:lang w:val="es-ES" w:eastAsia="es-ES"/>
        </w:rPr>
        <w:t xml:space="preserve"> a la cantidad de </w:t>
      </w:r>
      <w:bookmarkStart w:id="11" w:name="_Hlk115095636"/>
      <w:r w:rsidRPr="00A419A7">
        <w:rPr>
          <w:rFonts w:ascii="Museo 300" w:eastAsia="Times New Roman" w:hAnsi="Museo 300" w:cs="Times New Roman"/>
          <w:b/>
          <w:bCs/>
          <w:sz w:val="16"/>
          <w:szCs w:val="16"/>
          <w:lang w:val="es-ES" w:eastAsia="es-ES"/>
        </w:rPr>
        <w:t>USD 562.77</w:t>
      </w:r>
      <w:bookmarkEnd w:id="11"/>
      <w:r w:rsidRPr="00A419A7">
        <w:rPr>
          <w:rFonts w:ascii="Museo 300" w:eastAsia="Times New Roman" w:hAnsi="Museo 300" w:cs="Times New Roman"/>
          <w:b/>
          <w:bCs/>
          <w:sz w:val="16"/>
          <w:szCs w:val="16"/>
          <w:lang w:val="es-ES" w:eastAsia="es-ES"/>
        </w:rPr>
        <w:t>, IVA incluido</w:t>
      </w:r>
      <w:r w:rsidRPr="00A419A7">
        <w:rPr>
          <w:rFonts w:ascii="Museo 300" w:eastAsia="Times New Roman" w:hAnsi="Museo 300" w:cs="Times New Roman"/>
          <w:sz w:val="16"/>
          <w:szCs w:val="16"/>
          <w:lang w:val="es-ES" w:eastAsia="es-ES"/>
        </w:rPr>
        <w:t xml:space="preserve">, en concepto de energía consumida y no facturada de </w:t>
      </w:r>
      <w:r w:rsidRPr="00A419A7">
        <w:rPr>
          <w:rFonts w:ascii="Museo 300" w:eastAsia="Times New Roman" w:hAnsi="Museo 300" w:cs="Times New Roman"/>
          <w:b/>
          <w:bCs/>
          <w:sz w:val="16"/>
          <w:szCs w:val="16"/>
          <w:lang w:val="es-ES" w:eastAsia="es-ES"/>
        </w:rPr>
        <w:t>2,188</w:t>
      </w:r>
      <w:r w:rsidRPr="00A419A7">
        <w:rPr>
          <w:rFonts w:ascii="Museo 300" w:eastAsia="Times New Roman" w:hAnsi="Museo 300" w:cs="Times New Roman"/>
          <w:sz w:val="16"/>
          <w:szCs w:val="16"/>
          <w:lang w:val="es-ES" w:eastAsia="es-ES"/>
        </w:rPr>
        <w:t xml:space="preserve"> </w:t>
      </w:r>
      <w:r w:rsidRPr="00A419A7">
        <w:rPr>
          <w:rFonts w:ascii="Museo 300" w:eastAsia="Times New Roman" w:hAnsi="Museo 300" w:cs="Times New Roman"/>
          <w:b/>
          <w:bCs/>
          <w:sz w:val="16"/>
          <w:szCs w:val="16"/>
          <w:lang w:val="es-ES" w:eastAsia="es-ES"/>
        </w:rPr>
        <w:t>kWh;</w:t>
      </w:r>
      <w:r w:rsidRPr="00A419A7">
        <w:rPr>
          <w:rFonts w:ascii="Museo 300" w:eastAsia="Times New Roman" w:hAnsi="Museo 300" w:cs="Times New Roman"/>
          <w:sz w:val="16"/>
          <w:szCs w:val="16"/>
          <w:lang w:val="es-ES" w:eastAsia="es-ES"/>
        </w:rPr>
        <w:t xml:space="preserve"> literal d) a la cantidad de</w:t>
      </w:r>
      <w:r w:rsidRPr="00A419A7">
        <w:rPr>
          <w:rFonts w:ascii="Museo 300" w:eastAsia="Times New Roman" w:hAnsi="Museo 300" w:cs="Times New Roman"/>
          <w:b/>
          <w:sz w:val="16"/>
          <w:szCs w:val="16"/>
          <w:lang w:val="es-ES" w:eastAsia="es-ES"/>
        </w:rPr>
        <w:t xml:space="preserve"> </w:t>
      </w:r>
      <w:r w:rsidRPr="00A419A7">
        <w:rPr>
          <w:rFonts w:ascii="Museo 300" w:eastAsia="Times New Roman" w:hAnsi="Museo 300" w:cs="Times New Roman"/>
          <w:b/>
          <w:bCs/>
          <w:sz w:val="16"/>
          <w:szCs w:val="16"/>
          <w:lang w:val="es-ES" w:eastAsia="es-ES"/>
        </w:rPr>
        <w:t xml:space="preserve">USD </w:t>
      </w:r>
      <w:r w:rsidRPr="00A419A7">
        <w:rPr>
          <w:rFonts w:ascii="Museo 300" w:eastAsia="Times New Roman" w:hAnsi="Museo 300" w:cs="Times New Roman"/>
          <w:b/>
          <w:sz w:val="16"/>
          <w:szCs w:val="16"/>
          <w:lang w:val="es-ES" w:eastAsia="es-ES"/>
        </w:rPr>
        <w:t>12.</w:t>
      </w:r>
      <w:r w:rsidRPr="00A419A7">
        <w:rPr>
          <w:rFonts w:ascii="Museo 300" w:eastAsia="Times New Roman" w:hAnsi="Museo 300" w:cs="Times New Roman"/>
          <w:b/>
          <w:bCs/>
          <w:sz w:val="16"/>
          <w:szCs w:val="16"/>
          <w:lang w:val="es-ES" w:eastAsia="es-ES"/>
        </w:rPr>
        <w:t xml:space="preserve">57 </w:t>
      </w:r>
      <w:r w:rsidRPr="00A419A7">
        <w:rPr>
          <w:rFonts w:ascii="Museo 300" w:eastAsia="Times New Roman" w:hAnsi="Museo 300" w:cs="Times New Roman"/>
          <w:sz w:val="16"/>
          <w:szCs w:val="16"/>
          <w:lang w:val="es-ES" w:eastAsia="es-ES"/>
        </w:rPr>
        <w:t>en concepto de intereses por ENR;  y, literal e) a la cantidad de</w:t>
      </w:r>
      <w:r w:rsidRPr="00A419A7">
        <w:rPr>
          <w:rFonts w:ascii="Museo 300" w:eastAsia="Times New Roman" w:hAnsi="Museo 300" w:cs="Times New Roman"/>
          <w:b/>
          <w:bCs/>
          <w:sz w:val="16"/>
          <w:szCs w:val="16"/>
          <w:lang w:val="es-ES" w:eastAsia="es-ES"/>
        </w:rPr>
        <w:t xml:space="preserve"> USD </w:t>
      </w:r>
      <w:bookmarkStart w:id="12" w:name="_Hlk115096183"/>
      <w:r w:rsidRPr="00A419A7">
        <w:rPr>
          <w:rFonts w:ascii="Museo 300" w:eastAsia="Times New Roman" w:hAnsi="Museo 300" w:cs="Times New Roman"/>
          <w:b/>
          <w:bCs/>
          <w:sz w:val="16"/>
          <w:szCs w:val="16"/>
          <w:lang w:val="es-ES" w:eastAsia="es-ES"/>
        </w:rPr>
        <w:t>349.01</w:t>
      </w:r>
      <w:bookmarkEnd w:id="12"/>
      <w:r w:rsidRPr="00A419A7">
        <w:rPr>
          <w:rFonts w:ascii="Museo 300" w:eastAsia="Times New Roman" w:hAnsi="Museo 300" w:cs="Times New Roman"/>
          <w:b/>
          <w:bCs/>
          <w:sz w:val="16"/>
          <w:szCs w:val="16"/>
          <w:lang w:val="es-ES" w:eastAsia="es-ES"/>
        </w:rPr>
        <w:t>, IVA incluido</w:t>
      </w:r>
      <w:r w:rsidRPr="00A419A7">
        <w:rPr>
          <w:rFonts w:ascii="Museo 300" w:eastAsia="Times New Roman" w:hAnsi="Museo 300" w:cs="Times New Roman"/>
          <w:sz w:val="16"/>
          <w:szCs w:val="16"/>
          <w:lang w:val="es-ES" w:eastAsia="es-ES"/>
        </w:rPr>
        <w:t>, en concepto de recuperación.</w:t>
      </w:r>
      <w:r w:rsidRPr="00A419A7">
        <w:rPr>
          <w:rFonts w:ascii="Museo 300" w:eastAsia="Times New Roman" w:hAnsi="Museo 300" w:cs="Times New Roman"/>
          <w:b/>
          <w:sz w:val="16"/>
          <w:szCs w:val="16"/>
          <w:lang w:val="es-ES" w:eastAsia="es-ES"/>
        </w:rPr>
        <w:t xml:space="preserve"> […]”</w:t>
      </w:r>
    </w:p>
    <w:p w14:paraId="7AFBC070" w14:textId="77777777" w:rsidR="00A92513" w:rsidRDefault="00A92513" w:rsidP="00667431">
      <w:pPr>
        <w:tabs>
          <w:tab w:val="left" w:pos="426"/>
        </w:tabs>
        <w:spacing w:after="0" w:line="0" w:lineRule="atLeast"/>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2C895E1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8937F9">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C95ECB">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71C131AC"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215205D6"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2B6A607" w14:textId="77777777" w:rsidR="00B81042" w:rsidRDefault="00B81042"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CC20C7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9133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5E8990C"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CA4F2A">
        <w:rPr>
          <w:rFonts w:ascii="Museo Sans 300" w:hAnsi="Museo Sans 300" w:cs="Times New Roman"/>
          <w:sz w:val="20"/>
          <w:szCs w:val="20"/>
        </w:rPr>
        <w:t>IT-0145</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2BB7D2FF"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B81042" w:rsidRPr="00B81042">
        <w:rPr>
          <w:rFonts w:ascii="Museo 300" w:eastAsia="Times New Roman" w:hAnsi="Museo 300" w:cs="Segoe UI"/>
          <w:sz w:val="16"/>
          <w:szCs w:val="16"/>
          <w:lang w:val="es-ES" w:eastAsia="es-SV"/>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conectada a 240 voltios directa en acometida de la fuente”; condición que impidió el verdadero registro de la energía eléctrica que fue demandada en dicho suministro</w:t>
      </w:r>
      <w:r w:rsidR="00B81042" w:rsidRPr="00B81042">
        <w:rPr>
          <w:rFonts w:ascii="Museo 300" w:eastAsia="Times New Roman" w:hAnsi="Museo 300" w:cs="Segoe UI"/>
          <w:sz w:val="16"/>
          <w:szCs w:val="16"/>
          <w:lang w:eastAsia="es-SV"/>
        </w:rPr>
        <w:t xml:space="preserve"> </w:t>
      </w:r>
      <w:r w:rsidR="00D70E74">
        <w:rPr>
          <w:rFonts w:ascii="Museo 300" w:hAnsi="Museo 300"/>
          <w:spacing w:val="-8"/>
          <w:sz w:val="16"/>
          <w:szCs w:val="16"/>
        </w:rPr>
        <w:t>(…)</w:t>
      </w:r>
    </w:p>
    <w:p w14:paraId="4DC82805" w14:textId="66ED8D2B" w:rsidR="00C34300" w:rsidRPr="00DA1DDB" w:rsidRDefault="00B81042" w:rsidP="00D70E74">
      <w:pPr>
        <w:tabs>
          <w:tab w:val="left" w:pos="993"/>
          <w:tab w:val="left" w:pos="9072"/>
        </w:tabs>
        <w:spacing w:line="240" w:lineRule="auto"/>
        <w:ind w:left="993" w:right="709"/>
        <w:jc w:val="both"/>
        <w:rPr>
          <w:rFonts w:ascii="Museo 300" w:hAnsi="Museo 300"/>
          <w:color w:val="000000" w:themeColor="text1"/>
          <w:sz w:val="16"/>
          <w:szCs w:val="16"/>
        </w:rPr>
      </w:pPr>
      <w:r w:rsidRPr="00442651">
        <w:rPr>
          <w:rFonts w:ascii="Museo 300" w:eastAsia="SimSun" w:hAnsi="Museo 300"/>
          <w:color w:val="000000" w:themeColor="text1"/>
          <w:spacing w:val="-5"/>
          <w:sz w:val="16"/>
          <w:szCs w:val="16"/>
          <w:lang w:val="es-MX"/>
        </w:rPr>
        <w:t>Con base en las pruebas anteriormente analizadas, se determinó que la sociedad AES CLESA cuenta con la evidencia fehaciente que demuestra que en el suministro en referencia existió una condición irregular imputable al usuario.</w:t>
      </w:r>
      <w:r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6FD416E2" w:rsidR="00CB28A3" w:rsidRDefault="007160EE" w:rsidP="00BB66F8">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w:t>
      </w:r>
      <w:r w:rsidR="00AC15D2">
        <w:rPr>
          <w:rFonts w:ascii="Museo Sans 300" w:hAnsi="Museo Sans 300" w:cs="Segoe UI"/>
          <w:sz w:val="20"/>
          <w:szCs w:val="20"/>
          <w:lang w:eastAsia="es-MX"/>
        </w:rPr>
        <w:t>a los argumentos d</w:t>
      </w:r>
      <w:r w:rsidR="00BB66F8">
        <w:rPr>
          <w:rStyle w:val="normaltextrun"/>
          <w:rFonts w:ascii="Museo Sans 300" w:hAnsi="Museo Sans 300"/>
          <w:color w:val="000000"/>
          <w:sz w:val="20"/>
          <w:szCs w:val="20"/>
        </w:rPr>
        <w:t xml:space="preserve">el señor </w:t>
      </w:r>
      <w:r w:rsidR="00B9133B">
        <w:rPr>
          <w:rStyle w:val="normaltextrun"/>
          <w:rFonts w:ascii="Museo Sans 300" w:hAnsi="Museo Sans 300"/>
          <w:color w:val="000000"/>
          <w:sz w:val="20"/>
          <w:szCs w:val="20"/>
        </w:rPr>
        <w:t>XXX</w:t>
      </w:r>
      <w:r w:rsidR="007A36E1" w:rsidRPr="00201362">
        <w:rPr>
          <w:rFonts w:ascii="Museo Sans 300" w:hAnsi="Museo Sans 300" w:cs="Segoe UI"/>
          <w:sz w:val="20"/>
          <w:szCs w:val="20"/>
          <w:lang w:eastAsia="es-MX"/>
        </w:rPr>
        <w:t>,</w:t>
      </w:r>
      <w:r w:rsidR="007A36E1">
        <w:rPr>
          <w:rFonts w:ascii="Museo Sans 300" w:hAnsi="Museo Sans 300"/>
          <w:sz w:val="20"/>
          <w:szCs w:val="20"/>
        </w:rPr>
        <w:t xml:space="preserve"> </w:t>
      </w:r>
      <w:r w:rsidR="00AC15D2">
        <w:rPr>
          <w:rFonts w:ascii="Museo Sans 300" w:hAnsi="Museo Sans 300"/>
          <w:sz w:val="20"/>
          <w:szCs w:val="20"/>
        </w:rPr>
        <w:t>el CAU determinó lo siguiente:</w:t>
      </w:r>
    </w:p>
    <w:p w14:paraId="4E252B3A" w14:textId="77777777" w:rsidR="00AC15D2" w:rsidRDefault="00AC15D2" w:rsidP="00BB66F8">
      <w:pPr>
        <w:suppressAutoHyphens w:val="0"/>
        <w:autoSpaceDN/>
        <w:spacing w:after="0" w:line="240" w:lineRule="auto"/>
        <w:ind w:left="420"/>
        <w:jc w:val="both"/>
        <w:rPr>
          <w:rFonts w:ascii="Museo Sans 300" w:hAnsi="Museo Sans 300"/>
          <w:sz w:val="20"/>
          <w:szCs w:val="20"/>
        </w:rPr>
      </w:pPr>
    </w:p>
    <w:p w14:paraId="56785514" w14:textId="28043DB7" w:rsidR="005D798C" w:rsidRDefault="005D798C" w:rsidP="005D798C">
      <w:pPr>
        <w:spacing w:after="0" w:line="240" w:lineRule="auto"/>
        <w:ind w:left="851" w:right="709"/>
        <w:jc w:val="both"/>
        <w:rPr>
          <w:rFonts w:ascii="Museo 300" w:hAnsi="Museo 300"/>
          <w:sz w:val="16"/>
          <w:szCs w:val="16"/>
        </w:rPr>
      </w:pPr>
      <w:r>
        <w:rPr>
          <w:rFonts w:ascii="Museo 300" w:hAnsi="Museo 300"/>
          <w:sz w:val="16"/>
          <w:szCs w:val="16"/>
        </w:rPr>
        <w:t xml:space="preserve">[…] </w:t>
      </w:r>
      <w:r w:rsidRPr="00D52BEF">
        <w:rPr>
          <w:rFonts w:ascii="Museo 300" w:hAnsi="Museo 300"/>
          <w:sz w:val="16"/>
          <w:szCs w:val="16"/>
        </w:rPr>
        <w:t xml:space="preserve">De las pruebas presentadas, se verificó que del consumo de energía eléctrica en el período de la condición irregular por la cantidad de </w:t>
      </w:r>
      <w:r w:rsidRPr="00D52BEF">
        <w:rPr>
          <w:rFonts w:ascii="Museo 300" w:hAnsi="Museo 300"/>
          <w:b/>
          <w:bCs/>
          <w:sz w:val="16"/>
          <w:szCs w:val="16"/>
        </w:rPr>
        <w:t>15,179 kWh</w:t>
      </w:r>
      <w:r w:rsidRPr="00D52BEF">
        <w:rPr>
          <w:rFonts w:ascii="Museo 300" w:hAnsi="Museo 300"/>
          <w:sz w:val="16"/>
          <w:szCs w:val="16"/>
        </w:rPr>
        <w:t xml:space="preserve">, se advierte un consumo diario de </w:t>
      </w:r>
      <w:r w:rsidRPr="00D52BEF">
        <w:rPr>
          <w:rFonts w:ascii="Museo 300" w:hAnsi="Museo 300"/>
          <w:b/>
          <w:bCs/>
          <w:sz w:val="16"/>
          <w:szCs w:val="16"/>
        </w:rPr>
        <w:t>84.33 kWh</w:t>
      </w:r>
      <w:r w:rsidRPr="00D52BEF">
        <w:rPr>
          <w:rFonts w:ascii="Museo 300" w:hAnsi="Museo 300"/>
          <w:sz w:val="16"/>
          <w:szCs w:val="16"/>
        </w:rPr>
        <w:t xml:space="preserve">, y un consumo mensual de </w:t>
      </w:r>
      <w:r w:rsidRPr="00D52BEF">
        <w:rPr>
          <w:rFonts w:ascii="Museo 300" w:hAnsi="Museo 300"/>
          <w:b/>
          <w:bCs/>
          <w:sz w:val="16"/>
          <w:szCs w:val="16"/>
        </w:rPr>
        <w:lastRenderedPageBreak/>
        <w:t>2,530 kWh</w:t>
      </w:r>
      <w:r w:rsidRPr="00D52BEF">
        <w:rPr>
          <w:rFonts w:ascii="Museo 300" w:hAnsi="Museo 300"/>
          <w:sz w:val="16"/>
          <w:szCs w:val="16"/>
        </w:rPr>
        <w:t>, sólo en la línea fuera de medición, determinándose que es excesivo el consumo calculado por la sociedad AES CLESA.</w:t>
      </w:r>
      <w:r>
        <w:rPr>
          <w:rFonts w:ascii="Museo 300" w:hAnsi="Museo 300"/>
          <w:sz w:val="16"/>
          <w:szCs w:val="16"/>
        </w:rPr>
        <w:t xml:space="preserve"> (…)</w:t>
      </w:r>
    </w:p>
    <w:p w14:paraId="45C06E7F" w14:textId="025BCFE3" w:rsidR="005D798C" w:rsidRDefault="005D798C" w:rsidP="005D798C">
      <w:pPr>
        <w:spacing w:after="0" w:line="240" w:lineRule="auto"/>
        <w:ind w:left="851" w:right="709"/>
        <w:jc w:val="both"/>
        <w:rPr>
          <w:rFonts w:ascii="Museo 300" w:hAnsi="Museo 300"/>
          <w:sz w:val="16"/>
          <w:szCs w:val="16"/>
        </w:rPr>
      </w:pPr>
    </w:p>
    <w:p w14:paraId="0F7159F9" w14:textId="4E0B10CA" w:rsidR="005D798C" w:rsidRPr="00D52BEF" w:rsidRDefault="005D798C" w:rsidP="005D798C">
      <w:pPr>
        <w:spacing w:after="0" w:line="240" w:lineRule="auto"/>
        <w:ind w:left="851" w:right="709"/>
        <w:jc w:val="both"/>
        <w:rPr>
          <w:rFonts w:ascii="Museo 300" w:hAnsi="Museo 300"/>
          <w:sz w:val="16"/>
          <w:szCs w:val="16"/>
        </w:rPr>
      </w:pPr>
      <w:r>
        <w:rPr>
          <w:rFonts w:ascii="Museo 300" w:hAnsi="Museo 300"/>
          <w:sz w:val="16"/>
          <w:szCs w:val="16"/>
        </w:rPr>
        <w:t xml:space="preserve">(…) </w:t>
      </w:r>
      <w:r w:rsidRPr="00D52BEF">
        <w:rPr>
          <w:rFonts w:ascii="Museo 300" w:hAnsi="Museo 300"/>
          <w:sz w:val="16"/>
          <w:szCs w:val="16"/>
        </w:rPr>
        <w:t xml:space="preserve">Como se muestra en la gráfica </w:t>
      </w:r>
      <w:proofErr w:type="spellStart"/>
      <w:r w:rsidRPr="00D52BEF">
        <w:rPr>
          <w:rFonts w:ascii="Museo 300" w:hAnsi="Museo 300"/>
          <w:sz w:val="16"/>
          <w:szCs w:val="16"/>
        </w:rPr>
        <w:t>n.°</w:t>
      </w:r>
      <w:proofErr w:type="spellEnd"/>
      <w:r w:rsidRPr="00D52BEF">
        <w:rPr>
          <w:rFonts w:ascii="Museo 300" w:hAnsi="Museo 300"/>
          <w:sz w:val="16"/>
          <w:szCs w:val="16"/>
        </w:rPr>
        <w:t xml:space="preserve"> 1, el promedio de consumo antes de que la sociedad AES CLESA corrigiera la condición irregular era de </w:t>
      </w:r>
      <w:r w:rsidRPr="00D52BEF">
        <w:rPr>
          <w:rFonts w:ascii="Museo 300" w:hAnsi="Museo 300"/>
          <w:b/>
          <w:bCs/>
          <w:sz w:val="16"/>
          <w:szCs w:val="16"/>
        </w:rPr>
        <w:t>208 KWh/mes</w:t>
      </w:r>
      <w:r w:rsidRPr="00D52BEF">
        <w:rPr>
          <w:rFonts w:ascii="Museo 300" w:hAnsi="Museo 300"/>
          <w:sz w:val="16"/>
          <w:szCs w:val="16"/>
        </w:rPr>
        <w:t xml:space="preserve">, mientras que posterior a corregir dicha condición, el consumo promedio se incrementó a </w:t>
      </w:r>
      <w:r w:rsidRPr="00D52BEF">
        <w:rPr>
          <w:rFonts w:ascii="Museo 300" w:hAnsi="Museo 300"/>
          <w:b/>
          <w:bCs/>
          <w:sz w:val="16"/>
          <w:szCs w:val="16"/>
        </w:rPr>
        <w:t>357 kWh/mes</w:t>
      </w:r>
      <w:r w:rsidRPr="00D52BEF">
        <w:rPr>
          <w:rFonts w:ascii="Museo 300" w:hAnsi="Museo 300"/>
          <w:sz w:val="16"/>
          <w:szCs w:val="16"/>
        </w:rPr>
        <w:t xml:space="preserve">, tal y como se muestra la gráfica </w:t>
      </w:r>
      <w:proofErr w:type="spellStart"/>
      <w:r w:rsidRPr="00D52BEF">
        <w:rPr>
          <w:rFonts w:ascii="Museo 300" w:hAnsi="Museo 300"/>
          <w:sz w:val="16"/>
          <w:szCs w:val="16"/>
        </w:rPr>
        <w:t>n.°</w:t>
      </w:r>
      <w:proofErr w:type="spellEnd"/>
      <w:r w:rsidRPr="00D52BEF">
        <w:rPr>
          <w:rFonts w:ascii="Museo 300" w:hAnsi="Museo 300"/>
          <w:sz w:val="16"/>
          <w:szCs w:val="16"/>
        </w:rPr>
        <w:t xml:space="preserve"> 1. Por tanto, no es recomendable utilizar el consumo calculado por la empresa distribuidora con base en lecturas instantáneas de corriente, debido a su carácter variable, como lo ha elaborado la empresa distribuidora en el presente caso.</w:t>
      </w:r>
      <w:r>
        <w:rPr>
          <w:rFonts w:ascii="Museo 300" w:hAnsi="Museo 300"/>
          <w:sz w:val="16"/>
          <w:szCs w:val="16"/>
        </w:rPr>
        <w:t xml:space="preserve"> (…)</w:t>
      </w:r>
    </w:p>
    <w:p w14:paraId="1742F176" w14:textId="2B9D8266" w:rsidR="005D798C" w:rsidRDefault="005D798C" w:rsidP="005D798C">
      <w:pPr>
        <w:spacing w:after="0" w:line="240" w:lineRule="auto"/>
        <w:ind w:left="851" w:right="709"/>
        <w:jc w:val="both"/>
        <w:rPr>
          <w:rFonts w:ascii="Museo 300" w:hAnsi="Museo 300"/>
          <w:sz w:val="16"/>
          <w:szCs w:val="16"/>
        </w:rPr>
      </w:pPr>
    </w:p>
    <w:p w14:paraId="00F2D303" w14:textId="77777777" w:rsidR="005E30BA" w:rsidRPr="00D52BEF" w:rsidRDefault="005E30BA" w:rsidP="005E30BA">
      <w:pPr>
        <w:spacing w:after="0" w:line="240" w:lineRule="auto"/>
        <w:ind w:left="851" w:right="709"/>
        <w:jc w:val="both"/>
        <w:rPr>
          <w:rFonts w:ascii="Museo 300" w:hAnsi="Museo 300"/>
          <w:sz w:val="16"/>
          <w:szCs w:val="16"/>
        </w:rPr>
      </w:pPr>
      <w:r>
        <w:rPr>
          <w:rFonts w:ascii="Museo 300" w:hAnsi="Museo 300"/>
          <w:sz w:val="16"/>
          <w:szCs w:val="16"/>
        </w:rPr>
        <w:t xml:space="preserve">(…) </w:t>
      </w:r>
      <w:r w:rsidRPr="00D52BEF">
        <w:rPr>
          <w:rFonts w:ascii="Museo 300" w:hAnsi="Museo 300"/>
          <w:sz w:val="16"/>
          <w:szCs w:val="16"/>
        </w:rPr>
        <w:t xml:space="preserve">Como muestra la gráfica </w:t>
      </w:r>
      <w:proofErr w:type="spellStart"/>
      <w:r w:rsidRPr="00D52BEF">
        <w:rPr>
          <w:rFonts w:ascii="Museo 300" w:hAnsi="Museo 300"/>
          <w:sz w:val="16"/>
          <w:szCs w:val="16"/>
        </w:rPr>
        <w:t>n.°</w:t>
      </w:r>
      <w:proofErr w:type="spellEnd"/>
      <w:r w:rsidRPr="00D52BEF">
        <w:rPr>
          <w:rFonts w:ascii="Museo 300" w:hAnsi="Museo 300"/>
          <w:sz w:val="16"/>
          <w:szCs w:val="16"/>
        </w:rPr>
        <w:t xml:space="preserve"> 1, el consumo posterior a corregir la condición irregular ha sido de </w:t>
      </w:r>
      <w:r w:rsidRPr="00D52BEF">
        <w:rPr>
          <w:rFonts w:ascii="Museo 300" w:hAnsi="Museo 300"/>
          <w:b/>
          <w:bCs/>
          <w:sz w:val="16"/>
          <w:szCs w:val="16"/>
        </w:rPr>
        <w:t>357 kWh</w:t>
      </w:r>
      <w:r w:rsidRPr="00D52BEF">
        <w:rPr>
          <w:rFonts w:ascii="Museo 300" w:hAnsi="Museo 300"/>
          <w:sz w:val="16"/>
          <w:szCs w:val="16"/>
        </w:rPr>
        <w:t xml:space="preserve">. En todo caso, para alcanzar un valor de consumo promedio mensual de </w:t>
      </w:r>
      <w:r w:rsidRPr="00D52BEF">
        <w:rPr>
          <w:rFonts w:ascii="Museo 300" w:hAnsi="Museo 300"/>
          <w:b/>
          <w:bCs/>
          <w:sz w:val="16"/>
          <w:szCs w:val="16"/>
        </w:rPr>
        <w:t>2,530 kWh</w:t>
      </w:r>
      <w:r w:rsidRPr="00D52BEF">
        <w:rPr>
          <w:rFonts w:ascii="Museo 300" w:hAnsi="Museo 300"/>
          <w:sz w:val="16"/>
          <w:szCs w:val="16"/>
        </w:rPr>
        <w:t xml:space="preserve">, o un consumo diario de </w:t>
      </w:r>
      <w:r w:rsidRPr="00D52BEF">
        <w:rPr>
          <w:rFonts w:ascii="Museo 300" w:hAnsi="Museo 300"/>
          <w:b/>
          <w:bCs/>
          <w:sz w:val="16"/>
          <w:szCs w:val="16"/>
        </w:rPr>
        <w:t>84.10 kWh</w:t>
      </w:r>
      <w:r w:rsidRPr="00D52BEF">
        <w:rPr>
          <w:rFonts w:ascii="Museo 300" w:hAnsi="Museo 300"/>
          <w:sz w:val="16"/>
          <w:szCs w:val="16"/>
        </w:rPr>
        <w:t xml:space="preserve">, sería necesario utilizar la carga total en un </w:t>
      </w:r>
      <w:r w:rsidRPr="00D52BEF">
        <w:rPr>
          <w:rFonts w:ascii="Museo 300" w:hAnsi="Museo 300"/>
          <w:b/>
          <w:bCs/>
          <w:sz w:val="16"/>
          <w:szCs w:val="16"/>
        </w:rPr>
        <w:t>119%</w:t>
      </w:r>
      <w:r w:rsidRPr="00D52BEF">
        <w:rPr>
          <w:rFonts w:ascii="Museo 300" w:hAnsi="Museo 300"/>
          <w:sz w:val="16"/>
          <w:szCs w:val="16"/>
        </w:rPr>
        <w:t xml:space="preserve"> de la corriente máxima encontrada por SIGET, la cual se examinó en la imagen </w:t>
      </w:r>
      <w:proofErr w:type="spellStart"/>
      <w:r w:rsidRPr="00D52BEF">
        <w:rPr>
          <w:rFonts w:ascii="Museo 300" w:hAnsi="Museo 300"/>
          <w:sz w:val="16"/>
          <w:szCs w:val="16"/>
        </w:rPr>
        <w:t>n.°</w:t>
      </w:r>
      <w:proofErr w:type="spellEnd"/>
      <w:r w:rsidRPr="00D52BEF">
        <w:rPr>
          <w:rFonts w:ascii="Museo 300" w:hAnsi="Museo 300"/>
          <w:sz w:val="16"/>
          <w:szCs w:val="16"/>
        </w:rPr>
        <w:t xml:space="preserve"> 2, y cuyos valores son </w:t>
      </w:r>
      <w:r w:rsidRPr="00D52BEF">
        <w:rPr>
          <w:rFonts w:ascii="Museo 300" w:hAnsi="Museo 300"/>
          <w:b/>
          <w:bCs/>
          <w:sz w:val="16"/>
          <w:szCs w:val="16"/>
        </w:rPr>
        <w:t>9.29 amperios</w:t>
      </w:r>
      <w:r w:rsidRPr="00D52BEF">
        <w:rPr>
          <w:rFonts w:ascii="Museo 300" w:hAnsi="Museo 300"/>
          <w:sz w:val="16"/>
          <w:szCs w:val="16"/>
        </w:rPr>
        <w:t xml:space="preserve"> en la fase “A” y </w:t>
      </w:r>
      <w:r w:rsidRPr="00D52BEF">
        <w:rPr>
          <w:rFonts w:ascii="Museo 300" w:hAnsi="Museo 300"/>
          <w:b/>
          <w:bCs/>
          <w:sz w:val="16"/>
          <w:szCs w:val="16"/>
        </w:rPr>
        <w:t>15.26 amperios</w:t>
      </w:r>
      <w:r w:rsidRPr="00D52BEF">
        <w:rPr>
          <w:rFonts w:ascii="Museo 300" w:hAnsi="Museo 300"/>
          <w:sz w:val="16"/>
          <w:szCs w:val="16"/>
        </w:rPr>
        <w:t xml:space="preserve"> en la fase “B”, siendo que al sumar dichos valores da una demanda de </w:t>
      </w:r>
      <w:r w:rsidRPr="00D52BEF">
        <w:rPr>
          <w:rFonts w:ascii="Museo 300" w:hAnsi="Museo 300"/>
          <w:b/>
          <w:bCs/>
          <w:sz w:val="16"/>
          <w:szCs w:val="16"/>
        </w:rPr>
        <w:t>24.55 amperios,</w:t>
      </w:r>
      <w:r w:rsidRPr="00D52BEF">
        <w:rPr>
          <w:rFonts w:ascii="Museo 300" w:hAnsi="Museo 300"/>
          <w:sz w:val="16"/>
          <w:szCs w:val="16"/>
        </w:rPr>
        <w:t xml:space="preserve"> a un nivel de tensión de </w:t>
      </w:r>
      <w:r w:rsidRPr="00D52BEF">
        <w:rPr>
          <w:rFonts w:ascii="Museo 300" w:hAnsi="Museo 300"/>
          <w:b/>
          <w:bCs/>
          <w:sz w:val="16"/>
          <w:szCs w:val="16"/>
        </w:rPr>
        <w:t>120 voltios,</w:t>
      </w:r>
      <w:r w:rsidRPr="00D52BEF">
        <w:rPr>
          <w:rFonts w:ascii="Museo 300" w:hAnsi="Museo 300"/>
          <w:sz w:val="16"/>
          <w:szCs w:val="16"/>
        </w:rPr>
        <w:t xml:space="preserve"> da como resultado un consumo diario de </w:t>
      </w:r>
      <w:r w:rsidRPr="00D52BEF">
        <w:rPr>
          <w:rFonts w:ascii="Museo 300" w:hAnsi="Museo 300"/>
          <w:b/>
          <w:bCs/>
          <w:sz w:val="16"/>
          <w:szCs w:val="16"/>
        </w:rPr>
        <w:t>71 kWh</w:t>
      </w:r>
      <w:r w:rsidRPr="00D52BEF">
        <w:rPr>
          <w:rFonts w:ascii="Museo 300" w:hAnsi="Museo 300"/>
          <w:sz w:val="16"/>
          <w:szCs w:val="16"/>
        </w:rPr>
        <w:t>.</w:t>
      </w:r>
    </w:p>
    <w:p w14:paraId="7E95C459" w14:textId="77777777" w:rsidR="005E30BA" w:rsidRPr="00D52BEF" w:rsidRDefault="005E30BA" w:rsidP="005E30BA">
      <w:pPr>
        <w:spacing w:after="0" w:line="240" w:lineRule="auto"/>
        <w:ind w:left="851" w:right="709"/>
        <w:jc w:val="both"/>
        <w:rPr>
          <w:rFonts w:ascii="Museo 300" w:hAnsi="Museo 300"/>
          <w:sz w:val="16"/>
          <w:szCs w:val="16"/>
        </w:rPr>
      </w:pPr>
    </w:p>
    <w:p w14:paraId="54A0461D" w14:textId="30AF862A" w:rsidR="005E30BA" w:rsidRDefault="005E30BA" w:rsidP="005E30BA">
      <w:pPr>
        <w:spacing w:after="0" w:line="240" w:lineRule="auto"/>
        <w:ind w:left="851" w:right="709"/>
        <w:jc w:val="both"/>
        <w:rPr>
          <w:rFonts w:ascii="Museo 300" w:hAnsi="Museo 300"/>
          <w:bCs/>
          <w:sz w:val="16"/>
          <w:szCs w:val="16"/>
        </w:rPr>
      </w:pPr>
      <w:r w:rsidRPr="00D52BEF">
        <w:rPr>
          <w:rFonts w:ascii="Museo 300" w:hAnsi="Museo 300"/>
          <w:sz w:val="16"/>
          <w:szCs w:val="16"/>
        </w:rPr>
        <w:t xml:space="preserve">Aunado a lo anterior, se debe considerar lo indicado en el </w:t>
      </w:r>
      <w:r w:rsidRPr="00D52BEF">
        <w:rPr>
          <w:rFonts w:ascii="Museo 300" w:hAnsi="Museo 300"/>
          <w:bCs/>
          <w:sz w:val="16"/>
          <w:szCs w:val="16"/>
        </w:rPr>
        <w:t>escrito presentado el 23 de diciembre de 2021, donde el usuario manifestó que hasta el mes de agosto de 2021 sólo contaba con un aire acondicionado a 120 voltios en la vivienda, y que en el mes de junio de 2021 adquirió dos equipos de aire acondicionado a 240 voltios, razón por lo cual procedió a solicitar el cambio de voltaje a AES CLESA.</w:t>
      </w:r>
      <w:r>
        <w:rPr>
          <w:rFonts w:ascii="Museo 300" w:hAnsi="Museo 300"/>
          <w:bCs/>
          <w:sz w:val="16"/>
          <w:szCs w:val="16"/>
        </w:rPr>
        <w:t xml:space="preserve"> (…)</w:t>
      </w:r>
    </w:p>
    <w:p w14:paraId="58BABE91" w14:textId="0F2D9B31" w:rsidR="005E30BA" w:rsidRDefault="005E30BA" w:rsidP="005E30BA">
      <w:pPr>
        <w:spacing w:after="0" w:line="240" w:lineRule="auto"/>
        <w:ind w:left="851" w:right="709"/>
        <w:jc w:val="both"/>
        <w:rPr>
          <w:rFonts w:ascii="Museo 300" w:hAnsi="Museo 300"/>
          <w:bCs/>
          <w:sz w:val="16"/>
          <w:szCs w:val="16"/>
        </w:rPr>
      </w:pPr>
    </w:p>
    <w:p w14:paraId="3561CCB6" w14:textId="5C148F7A" w:rsidR="005E30BA" w:rsidRDefault="005E30BA" w:rsidP="005E30BA">
      <w:pPr>
        <w:spacing w:after="0" w:line="240" w:lineRule="auto"/>
        <w:ind w:left="851" w:right="709"/>
        <w:jc w:val="both"/>
        <w:rPr>
          <w:rFonts w:ascii="Museo 300" w:eastAsia="Times New Roman" w:hAnsi="Museo 300" w:cs="Segoe UI"/>
          <w:sz w:val="16"/>
          <w:szCs w:val="16"/>
          <w:lang w:val="es-ES" w:eastAsia="es-SV"/>
        </w:rPr>
      </w:pPr>
      <w:r w:rsidRPr="00DF2017">
        <w:rPr>
          <w:rFonts w:ascii="Museo 300" w:eastAsia="Times New Roman" w:hAnsi="Museo 300" w:cs="Segoe UI"/>
          <w:sz w:val="16"/>
          <w:szCs w:val="16"/>
          <w:lang w:val="es-ES" w:eastAsia="es-SV"/>
        </w:rPr>
        <w:t xml:space="preserve">Sumado a lo anterior, se debe valorar que la instalación mecánica de los aires acondicionados adquiridos en junio de 2021 por parte del señor </w:t>
      </w:r>
      <w:r w:rsidR="00B9133B">
        <w:rPr>
          <w:rFonts w:ascii="Museo 300" w:eastAsia="Times New Roman" w:hAnsi="Museo 300" w:cs="Segoe UI"/>
          <w:sz w:val="16"/>
          <w:szCs w:val="16"/>
          <w:lang w:val="es-ES" w:eastAsia="es-SV"/>
        </w:rPr>
        <w:t>XXX</w:t>
      </w:r>
      <w:r w:rsidRPr="00DF2017">
        <w:rPr>
          <w:rFonts w:ascii="Museo 300" w:eastAsia="Times New Roman" w:hAnsi="Museo 300" w:cs="Segoe UI"/>
          <w:sz w:val="16"/>
          <w:szCs w:val="16"/>
          <w:lang w:val="es-ES" w:eastAsia="es-SV"/>
        </w:rPr>
        <w:t xml:space="preserve"> se realizó hasta el día 2 de agosto de 2021, según nota presentada por el señor </w:t>
      </w:r>
      <w:r w:rsidR="00B9133B">
        <w:rPr>
          <w:rFonts w:ascii="Museo 300" w:eastAsia="Times New Roman" w:hAnsi="Museo 300" w:cs="Segoe UI"/>
          <w:sz w:val="16"/>
          <w:szCs w:val="16"/>
          <w:lang w:val="es-ES" w:eastAsia="es-SV"/>
        </w:rPr>
        <w:t>XXX</w:t>
      </w:r>
      <w:r>
        <w:rPr>
          <w:rFonts w:ascii="Museo 300" w:eastAsia="Times New Roman" w:hAnsi="Museo 300" w:cs="Segoe UI"/>
          <w:sz w:val="16"/>
          <w:szCs w:val="16"/>
          <w:lang w:val="es-ES" w:eastAsia="es-SV"/>
        </w:rPr>
        <w:t xml:space="preserve"> (…)</w:t>
      </w:r>
    </w:p>
    <w:p w14:paraId="3E457D5E" w14:textId="77777777" w:rsidR="005E30BA" w:rsidRDefault="005E30BA" w:rsidP="005E30BA">
      <w:pPr>
        <w:spacing w:after="0" w:line="240" w:lineRule="auto"/>
        <w:ind w:left="851" w:right="709"/>
        <w:jc w:val="both"/>
        <w:rPr>
          <w:rFonts w:ascii="Museo 300" w:eastAsia="Times New Roman" w:hAnsi="Museo 300" w:cs="Segoe UI"/>
          <w:sz w:val="16"/>
          <w:szCs w:val="16"/>
          <w:lang w:val="es-ES" w:eastAsia="es-SV"/>
        </w:rPr>
      </w:pPr>
    </w:p>
    <w:p w14:paraId="44EE2EB6" w14:textId="77777777" w:rsidR="005E30BA" w:rsidRDefault="005E30BA" w:rsidP="005E30BA">
      <w:pPr>
        <w:spacing w:after="0" w:line="240" w:lineRule="auto"/>
        <w:ind w:left="851" w:right="709"/>
        <w:jc w:val="both"/>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 xml:space="preserve">(…) </w:t>
      </w:r>
      <w:r w:rsidRPr="00F64BEF">
        <w:rPr>
          <w:rFonts w:ascii="Museo 300" w:eastAsia="Times New Roman" w:hAnsi="Museo 300" w:cs="Segoe UI"/>
          <w:sz w:val="16"/>
          <w:szCs w:val="16"/>
          <w:lang w:val="es-ES" w:eastAsia="es-SV"/>
        </w:rPr>
        <w:t>Tomando en cuenta lo anterior, se determina un total de 116 días calendario de irregularidad, contados a partir del 2 de agosto de 2021 (fecha que corresponde a la instalación mecánica de los aires acondicionados) al 26 de noviembre de 2021 (fecha en la cual se encontró la condición irregular).</w:t>
      </w:r>
    </w:p>
    <w:p w14:paraId="3409A430" w14:textId="77777777" w:rsidR="005E30BA" w:rsidRDefault="005E30BA" w:rsidP="005E30BA">
      <w:pPr>
        <w:spacing w:after="0" w:line="240" w:lineRule="auto"/>
        <w:ind w:left="851" w:right="709"/>
        <w:jc w:val="both"/>
        <w:rPr>
          <w:rFonts w:ascii="Museo 300" w:eastAsia="Times New Roman" w:hAnsi="Museo 300" w:cs="Segoe UI"/>
          <w:sz w:val="16"/>
          <w:szCs w:val="16"/>
          <w:lang w:val="es-ES" w:eastAsia="es-SV"/>
        </w:rPr>
      </w:pPr>
    </w:p>
    <w:p w14:paraId="3A4022C6" w14:textId="79D04F95" w:rsidR="005E30BA" w:rsidRPr="005E30BA" w:rsidRDefault="005E30BA" w:rsidP="005E30BA">
      <w:pPr>
        <w:spacing w:after="0" w:line="240" w:lineRule="auto"/>
        <w:ind w:left="851" w:right="709"/>
        <w:jc w:val="both"/>
        <w:rPr>
          <w:rFonts w:ascii="Museo 300" w:eastAsia="Times New Roman" w:hAnsi="Museo 300" w:cs="Segoe UI"/>
          <w:sz w:val="16"/>
          <w:szCs w:val="16"/>
          <w:lang w:val="es-ES" w:eastAsia="es-SV"/>
        </w:rPr>
      </w:pPr>
      <w:r w:rsidRPr="00F64BEF">
        <w:rPr>
          <w:rFonts w:ascii="Museo 300" w:eastAsia="Times New Roman" w:hAnsi="Museo 300" w:cs="Segoe UI"/>
          <w:sz w:val="16"/>
          <w:szCs w:val="16"/>
          <w:lang w:val="es-ES" w:eastAsia="es-SV"/>
        </w:rPr>
        <w:t xml:space="preserve">Por lo expuesto, se concluye que en lo referente a los escritos presentados por el señor </w:t>
      </w:r>
      <w:r w:rsidR="00B9133B">
        <w:rPr>
          <w:rFonts w:ascii="Museo 300" w:eastAsia="Times New Roman" w:hAnsi="Museo 300" w:cs="Segoe UI"/>
          <w:sz w:val="16"/>
          <w:szCs w:val="16"/>
          <w:lang w:val="es-ES" w:eastAsia="es-SV"/>
        </w:rPr>
        <w:t>XXX</w:t>
      </w:r>
      <w:r w:rsidRPr="00F64BEF">
        <w:rPr>
          <w:rFonts w:ascii="Museo 300" w:eastAsia="Times New Roman" w:hAnsi="Museo 300" w:cs="Segoe UI"/>
          <w:sz w:val="16"/>
          <w:szCs w:val="16"/>
          <w:lang w:val="es-ES" w:eastAsia="es-SV"/>
        </w:rPr>
        <w:t xml:space="preserve"> el 23 de diciembre de 2021 y 28 de marzo de 2022, se aportaron pruebas que respaldan sus argumentos, y así poder desvirtuar en una parte la evidencia presentada por la sociedad AES CLESA, referente a la condición irregular encontrada en su suministro el 26 de noviembre de 2021.</w:t>
      </w:r>
      <w:r>
        <w:rPr>
          <w:rFonts w:ascii="Museo 300" w:eastAsia="Times New Roman" w:hAnsi="Museo 300" w:cs="Segoe UI"/>
          <w:sz w:val="16"/>
          <w:szCs w:val="16"/>
          <w:lang w:val="es-ES" w:eastAsia="es-SV"/>
        </w:rPr>
        <w:t xml:space="preserve"> […]</w:t>
      </w:r>
    </w:p>
    <w:p w14:paraId="0232D2D0" w14:textId="77777777" w:rsidR="005E30BA" w:rsidRPr="00D52BEF" w:rsidRDefault="005E30BA" w:rsidP="005E30BA">
      <w:pPr>
        <w:spacing w:after="0" w:line="240" w:lineRule="auto"/>
        <w:ind w:left="851" w:right="709"/>
        <w:jc w:val="both"/>
        <w:rPr>
          <w:rFonts w:ascii="Museo 300" w:hAnsi="Museo 300"/>
          <w:sz w:val="16"/>
          <w:szCs w:val="16"/>
        </w:rPr>
      </w:pPr>
    </w:p>
    <w:p w14:paraId="4BBD33E1" w14:textId="02F82664" w:rsidR="007503FB" w:rsidRPr="007503FB" w:rsidRDefault="002E300A" w:rsidP="00BB66F8">
      <w:pPr>
        <w:suppressAutoHyphens w:val="0"/>
        <w:autoSpaceDN/>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CA4F2A">
        <w:rPr>
          <w:rFonts w:ascii="Museo Sans 300" w:hAnsi="Museo Sans 300"/>
          <w:sz w:val="20"/>
          <w:szCs w:val="20"/>
        </w:rPr>
        <w:t>IT-0145</w:t>
      </w:r>
      <w:r w:rsidR="00B26793">
        <w:rPr>
          <w:rFonts w:ascii="Museo Sans 300" w:hAnsi="Museo Sans 300"/>
          <w:sz w:val="20"/>
          <w:szCs w:val="20"/>
        </w:rPr>
        <w:t>-CAU-22</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la conexión de una línea directa antes del equipo de medición,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98BFC7C" w14:textId="54ED0CA5" w:rsidR="00053DB3" w:rsidRDefault="00053DB3" w:rsidP="00053DB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el CAU </w:t>
      </w:r>
      <w:r w:rsidR="003555A5">
        <w:rPr>
          <w:rFonts w:ascii="Museo Sans 300" w:hAnsi="Museo Sans 300"/>
          <w:sz w:val="20"/>
          <w:szCs w:val="20"/>
        </w:rPr>
        <w:t>e</w:t>
      </w:r>
      <w:r w:rsidR="003555A5">
        <w:rPr>
          <w:rFonts w:ascii="Museo Sans 300" w:hAnsi="Museo Sans 300" w:cs="Segoe UI"/>
          <w:sz w:val="20"/>
          <w:szCs w:val="20"/>
          <w:lang w:eastAsia="es-MX"/>
        </w:rPr>
        <w:t xml:space="preserve">n los </w:t>
      </w:r>
      <w:r w:rsidR="003555A5" w:rsidRPr="00551F4C">
        <w:rPr>
          <w:rFonts w:ascii="Museo Sans 300" w:hAnsi="Museo Sans 300" w:cs="Segoe UI"/>
          <w:sz w:val="20"/>
          <w:szCs w:val="20"/>
          <w:lang w:eastAsia="es-MX"/>
        </w:rPr>
        <w:t>informe</w:t>
      </w:r>
      <w:r w:rsidR="003555A5">
        <w:rPr>
          <w:rFonts w:ascii="Museo Sans 300" w:hAnsi="Museo Sans 300" w:cs="Segoe UI"/>
          <w:sz w:val="20"/>
          <w:szCs w:val="20"/>
          <w:lang w:eastAsia="es-MX"/>
        </w:rPr>
        <w:t xml:space="preserve">s </w:t>
      </w:r>
      <w:r w:rsidR="003555A5" w:rsidRPr="00551F4C">
        <w:rPr>
          <w:rFonts w:ascii="Museo Sans 300" w:hAnsi="Museo Sans 300" w:cs="Segoe UI"/>
          <w:sz w:val="20"/>
          <w:szCs w:val="20"/>
          <w:lang w:eastAsia="es-MX"/>
        </w:rPr>
        <w:t>técnico</w:t>
      </w:r>
      <w:r w:rsidR="003555A5">
        <w:rPr>
          <w:rFonts w:ascii="Museo Sans 300" w:hAnsi="Museo Sans 300" w:cs="Segoe UI"/>
          <w:sz w:val="20"/>
          <w:szCs w:val="20"/>
          <w:lang w:eastAsia="es-MX"/>
        </w:rPr>
        <w:t xml:space="preserve">s </w:t>
      </w:r>
      <w:r w:rsidR="003555A5" w:rsidRPr="00551F4C">
        <w:rPr>
          <w:rFonts w:ascii="Museo Sans 300" w:hAnsi="Museo Sans 300" w:cs="Segoe UI"/>
          <w:sz w:val="20"/>
          <w:szCs w:val="20"/>
          <w:lang w:eastAsia="es-MX"/>
        </w:rPr>
        <w:t>N.°</w:t>
      </w:r>
      <w:r w:rsidR="003555A5">
        <w:rPr>
          <w:rFonts w:ascii="Museo Sans 300" w:hAnsi="Museo Sans 300" w:cs="Segoe UI"/>
          <w:sz w:val="20"/>
          <w:szCs w:val="20"/>
          <w:lang w:eastAsia="es-MX"/>
        </w:rPr>
        <w:t xml:space="preserve"> </w:t>
      </w:r>
      <w:r w:rsidR="003555A5">
        <w:rPr>
          <w:rFonts w:ascii="Museo Sans 300" w:hAnsi="Museo Sans 300" w:cs="Times New Roman"/>
          <w:sz w:val="20"/>
          <w:szCs w:val="20"/>
        </w:rPr>
        <w:t xml:space="preserve">IT-0145-CAU-22, </w:t>
      </w:r>
      <w:r w:rsidRPr="00C9434D">
        <w:rPr>
          <w:rFonts w:ascii="Museo Sans 300" w:hAnsi="Museo Sans 300"/>
          <w:sz w:val="20"/>
          <w:szCs w:val="20"/>
        </w:rPr>
        <w:t xml:space="preserve">no validó el cálculo de ENR realizado por la distribuidora basado en la corriente </w:t>
      </w:r>
      <w:r w:rsidR="006A4C67">
        <w:rPr>
          <w:rFonts w:ascii="Museo Sans 300" w:hAnsi="Museo Sans 300"/>
          <w:sz w:val="20"/>
          <w:szCs w:val="20"/>
        </w:rPr>
        <w:t xml:space="preserve">instantánea </w:t>
      </w:r>
      <w:r w:rsidRPr="00C9434D">
        <w:rPr>
          <w:rFonts w:ascii="Museo Sans 300" w:hAnsi="Museo Sans 300"/>
          <w:sz w:val="20"/>
          <w:szCs w:val="20"/>
        </w:rPr>
        <w:t>medida en la línea directa</w:t>
      </w:r>
      <w:r>
        <w:rPr>
          <w:rFonts w:ascii="Museo Sans 300" w:hAnsi="Museo Sans 300"/>
          <w:sz w:val="20"/>
          <w:szCs w:val="20"/>
        </w:rPr>
        <w:t>,</w:t>
      </w:r>
      <w:r w:rsidRPr="00C9434D">
        <w:rPr>
          <w:rFonts w:ascii="Museo Sans 300" w:hAnsi="Museo Sans 300"/>
          <w:sz w:val="20"/>
          <w:szCs w:val="20"/>
        </w:rPr>
        <w:t xml:space="preserve"> debido a que</w:t>
      </w:r>
      <w:r>
        <w:rPr>
          <w:rFonts w:ascii="Museo Sans 300" w:hAnsi="Museo Sans 300"/>
          <w:sz w:val="20"/>
          <w:szCs w:val="20"/>
        </w:rPr>
        <w:t>: a)</w:t>
      </w:r>
      <w:r w:rsidRPr="00C9434D">
        <w:rPr>
          <w:rFonts w:ascii="Museo Sans 300" w:hAnsi="Museo Sans 300"/>
          <w:sz w:val="20"/>
          <w:szCs w:val="20"/>
        </w:rPr>
        <w:t xml:space="preserve"> </w:t>
      </w:r>
      <w:r w:rsidR="00CB28A3" w:rsidRPr="00CB28A3">
        <w:rPr>
          <w:rFonts w:ascii="Museo Sans 300" w:hAnsi="Museo Sans 300"/>
          <w:sz w:val="20"/>
          <w:szCs w:val="20"/>
        </w:rPr>
        <w:t xml:space="preserve">no es posible establecer si la corriente instantánea de </w:t>
      </w:r>
      <w:r w:rsidR="00F204AA">
        <w:rPr>
          <w:rFonts w:ascii="Museo Sans 300" w:hAnsi="Museo Sans 300"/>
          <w:sz w:val="20"/>
          <w:szCs w:val="20"/>
          <w:lang w:val="es-ES"/>
        </w:rPr>
        <w:t>43.92</w:t>
      </w:r>
      <w:r w:rsidR="00CB28A3">
        <w:rPr>
          <w:rFonts w:ascii="Museo Sans 300" w:hAnsi="Museo Sans 300"/>
          <w:sz w:val="20"/>
          <w:szCs w:val="20"/>
          <w:lang w:val="es-ES"/>
        </w:rPr>
        <w:t xml:space="preserve"> </w:t>
      </w:r>
      <w:r w:rsidR="00CB28A3" w:rsidRPr="00CB28A3">
        <w:rPr>
          <w:rFonts w:ascii="Museo Sans 300" w:hAnsi="Museo Sans 300"/>
          <w:sz w:val="20"/>
          <w:szCs w:val="20"/>
        </w:rPr>
        <w:t>amperios corresponde una “corriente de trabajo” (nominal) o a una “corriente de arranque” de equipos eléctricos de tipo inductivo (refrigeradoras, aire acondicionado, lavadoras, ventiladores, equipos de bombeo, entre otros)</w:t>
      </w:r>
      <w:r w:rsidR="006425D4">
        <w:rPr>
          <w:rFonts w:ascii="Museo Sans 300" w:hAnsi="Museo Sans 300"/>
          <w:sz w:val="20"/>
          <w:szCs w:val="20"/>
          <w:lang w:val="es-ES"/>
        </w:rPr>
        <w:t>;</w:t>
      </w:r>
      <w:r w:rsidR="006425D4" w:rsidRPr="006425D4">
        <w:rPr>
          <w:rFonts w:ascii="Museo Sans 300" w:hAnsi="Museo Sans 300"/>
          <w:sz w:val="20"/>
          <w:szCs w:val="20"/>
          <w:lang w:val="es-ES"/>
        </w:rPr>
        <w:t xml:space="preserve"> </w:t>
      </w:r>
      <w:r w:rsidR="006425D4">
        <w:rPr>
          <w:rFonts w:ascii="Museo Sans 300" w:hAnsi="Museo Sans 300"/>
          <w:sz w:val="20"/>
          <w:szCs w:val="20"/>
          <w:lang w:val="es-ES"/>
        </w:rPr>
        <w:t xml:space="preserve">y, </w:t>
      </w:r>
      <w:r w:rsidR="00F204AA">
        <w:rPr>
          <w:rFonts w:ascii="Museo Sans 300" w:hAnsi="Museo Sans 300"/>
          <w:sz w:val="20"/>
          <w:szCs w:val="20"/>
          <w:lang w:val="es-ES"/>
        </w:rPr>
        <w:t>b</w:t>
      </w:r>
      <w:r w:rsidR="006425D4">
        <w:rPr>
          <w:rFonts w:ascii="Museo Sans 300" w:hAnsi="Museo Sans 300"/>
          <w:sz w:val="20"/>
          <w:szCs w:val="20"/>
          <w:lang w:val="es-ES"/>
        </w:rPr>
        <w:t xml:space="preserve">) no se justifica técnicamente que la corriente instantánea de </w:t>
      </w:r>
      <w:r w:rsidR="00F204AA">
        <w:rPr>
          <w:rFonts w:ascii="Museo Sans 300" w:hAnsi="Museo Sans 300"/>
          <w:sz w:val="20"/>
          <w:szCs w:val="20"/>
          <w:lang w:val="es-ES"/>
        </w:rPr>
        <w:t xml:space="preserve">43.92 </w:t>
      </w:r>
      <w:r w:rsidR="006425D4">
        <w:rPr>
          <w:rFonts w:ascii="Museo Sans 300" w:hAnsi="Museo Sans 300"/>
          <w:sz w:val="20"/>
          <w:szCs w:val="20"/>
          <w:lang w:val="es-ES"/>
        </w:rPr>
        <w:t xml:space="preserve">amperios era consumida de forma </w:t>
      </w:r>
      <w:r w:rsidR="006425D4" w:rsidRPr="006425D4">
        <w:rPr>
          <w:rFonts w:ascii="Museo Sans 300" w:hAnsi="Museo Sans 300"/>
          <w:sz w:val="20"/>
          <w:szCs w:val="20"/>
          <w:lang w:val="es-ES"/>
        </w:rPr>
        <w:t xml:space="preserve">constante </w:t>
      </w:r>
      <w:r w:rsidR="007631F6">
        <w:rPr>
          <w:rFonts w:ascii="Museo Sans 300" w:hAnsi="Museo Sans 300"/>
          <w:sz w:val="20"/>
          <w:szCs w:val="20"/>
          <w:lang w:val="es-ES"/>
        </w:rPr>
        <w:t>durante</w:t>
      </w:r>
      <w:r w:rsidR="006425D4" w:rsidRPr="006425D4">
        <w:rPr>
          <w:rFonts w:ascii="Museo Sans 300" w:hAnsi="Museo Sans 300"/>
          <w:sz w:val="20"/>
          <w:szCs w:val="20"/>
          <w:lang w:val="es-ES"/>
        </w:rPr>
        <w:t xml:space="preserve"> 1</w:t>
      </w:r>
      <w:r w:rsidR="00F204AA">
        <w:rPr>
          <w:rFonts w:ascii="Museo Sans 300" w:hAnsi="Museo Sans 300"/>
          <w:sz w:val="20"/>
          <w:szCs w:val="20"/>
          <w:lang w:val="es-ES"/>
        </w:rPr>
        <w:t>6</w:t>
      </w:r>
      <w:r w:rsidR="006425D4" w:rsidRPr="006425D4">
        <w:rPr>
          <w:rFonts w:ascii="Museo Sans 300" w:hAnsi="Museo Sans 300"/>
          <w:sz w:val="20"/>
          <w:szCs w:val="20"/>
          <w:lang w:val="es-ES"/>
        </w:rPr>
        <w:t xml:space="preserve"> horas </w:t>
      </w:r>
      <w:r w:rsidR="006425D4">
        <w:rPr>
          <w:rFonts w:ascii="Museo Sans 300" w:hAnsi="Museo Sans 300"/>
          <w:sz w:val="20"/>
          <w:szCs w:val="20"/>
          <w:lang w:val="es-ES"/>
        </w:rPr>
        <w:t>diarias.</w:t>
      </w:r>
    </w:p>
    <w:p w14:paraId="6A6213C3" w14:textId="77777777" w:rsidR="00053DB3" w:rsidRDefault="00053DB3" w:rsidP="00053DB3">
      <w:pPr>
        <w:autoSpaceDE w:val="0"/>
        <w:spacing w:after="0" w:line="240" w:lineRule="auto"/>
        <w:ind w:left="426"/>
        <w:jc w:val="both"/>
        <w:rPr>
          <w:rFonts w:ascii="Museo Sans 300" w:hAnsi="Museo Sans 300"/>
          <w:sz w:val="20"/>
          <w:szCs w:val="20"/>
        </w:rPr>
      </w:pPr>
    </w:p>
    <w:p w14:paraId="334D5F29" w14:textId="0895DBD4" w:rsidR="00954F69" w:rsidRDefault="00954F69" w:rsidP="00053DB3">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En el informe técnico N.° IT-0316-CAU-2022, el CAU estableció que </w:t>
      </w:r>
      <w:r w:rsidR="00E73042">
        <w:rPr>
          <w:rFonts w:ascii="Museo Sans 300" w:hAnsi="Museo Sans 300"/>
          <w:sz w:val="20"/>
          <w:szCs w:val="20"/>
        </w:rPr>
        <w:t>inco</w:t>
      </w:r>
      <w:r w:rsidR="009A54AD">
        <w:rPr>
          <w:rFonts w:ascii="Museo Sans 300" w:hAnsi="Museo Sans 300"/>
          <w:sz w:val="20"/>
          <w:szCs w:val="20"/>
        </w:rPr>
        <w:t>rporaría el equipo de aire acondicionado de 9000 BTU en el censo de carga para realizar el cálculo de Energía No Registrada.</w:t>
      </w:r>
    </w:p>
    <w:p w14:paraId="7B35F807" w14:textId="77777777" w:rsidR="00954F69" w:rsidRPr="00C9434D" w:rsidRDefault="00954F69" w:rsidP="00053DB3">
      <w:pPr>
        <w:autoSpaceDE w:val="0"/>
        <w:spacing w:after="0" w:line="240" w:lineRule="auto"/>
        <w:ind w:left="426"/>
        <w:jc w:val="both"/>
        <w:rPr>
          <w:rFonts w:ascii="Museo Sans 300" w:hAnsi="Museo Sans 300"/>
          <w:sz w:val="20"/>
          <w:szCs w:val="20"/>
        </w:rPr>
      </w:pPr>
    </w:p>
    <w:p w14:paraId="373CC899" w14:textId="77777777" w:rsidR="00053DB3" w:rsidRDefault="00053DB3" w:rsidP="00053DB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6B19BF1E" w14:textId="05CA26BD" w:rsidR="00530358" w:rsidRPr="00530358" w:rsidRDefault="00530358" w:rsidP="00053DB3">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55C5C8A0" w14:textId="4D5A8ED3" w:rsidR="00530358" w:rsidRPr="00530358" w:rsidRDefault="00865634"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C9434D">
        <w:rPr>
          <w:rFonts w:ascii="Museo Sans 300" w:hAnsi="Museo Sans 300"/>
          <w:sz w:val="20"/>
          <w:szCs w:val="20"/>
          <w:lang w:val="es-ES"/>
        </w:rPr>
        <w:lastRenderedPageBreak/>
        <w:t xml:space="preserve">El valor de censo de carga que estableció un consumo promedio mensual de </w:t>
      </w:r>
      <w:r>
        <w:rPr>
          <w:rFonts w:ascii="Museo Sans 300" w:hAnsi="Museo Sans 300"/>
          <w:sz w:val="20"/>
          <w:szCs w:val="20"/>
          <w:lang w:val="es-ES"/>
        </w:rPr>
        <w:t>740</w:t>
      </w:r>
      <w:r w:rsidRPr="00C9434D">
        <w:rPr>
          <w:rFonts w:ascii="Museo Sans 300" w:hAnsi="Museo Sans 300"/>
          <w:sz w:val="20"/>
          <w:szCs w:val="20"/>
          <w:lang w:val="es-ES"/>
        </w:rPr>
        <w:t xml:space="preserve"> kWh</w:t>
      </w:r>
      <w:r w:rsidR="00530358" w:rsidRPr="00530358">
        <w:rPr>
          <w:rFonts w:ascii="Museo Sans 300" w:hAnsi="Museo Sans 300"/>
          <w:sz w:val="20"/>
          <w:szCs w:val="20"/>
        </w:rPr>
        <w:t>.</w:t>
      </w:r>
    </w:p>
    <w:p w14:paraId="1FAE7D2A" w14:textId="77777777" w:rsidR="00530358" w:rsidRPr="00530358" w:rsidRDefault="00530358" w:rsidP="00530358">
      <w:pPr>
        <w:autoSpaceDE w:val="0"/>
        <w:spacing w:after="0" w:line="240" w:lineRule="auto"/>
        <w:ind w:left="774"/>
        <w:jc w:val="both"/>
        <w:rPr>
          <w:rFonts w:ascii="Museo Sans 300" w:hAnsi="Museo Sans 300"/>
          <w:sz w:val="20"/>
          <w:szCs w:val="20"/>
        </w:rPr>
      </w:pPr>
    </w:p>
    <w:p w14:paraId="04048256" w14:textId="0ACFCE6B" w:rsid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 xml:space="preserve">El tiempo de recuperación de la energía no registrada del período comprendido del </w:t>
      </w:r>
      <w:r w:rsidR="00865634">
        <w:rPr>
          <w:rFonts w:ascii="Museo Sans 300" w:hAnsi="Museo Sans 300"/>
          <w:sz w:val="20"/>
          <w:szCs w:val="20"/>
          <w:lang w:val="es-ES"/>
        </w:rPr>
        <w:t>dos de agosto</w:t>
      </w:r>
      <w:r w:rsidRPr="00530358">
        <w:rPr>
          <w:rFonts w:ascii="Museo Sans 300" w:hAnsi="Museo Sans 300"/>
          <w:sz w:val="20"/>
          <w:szCs w:val="20"/>
          <w:lang w:val="es-ES"/>
        </w:rPr>
        <w:t xml:space="preserve"> al </w:t>
      </w:r>
      <w:r w:rsidR="00865634">
        <w:rPr>
          <w:rFonts w:ascii="Museo Sans 300" w:hAnsi="Museo Sans 300"/>
          <w:sz w:val="20"/>
          <w:szCs w:val="20"/>
          <w:lang w:val="es-ES"/>
        </w:rPr>
        <w:t>veintiséis de noviembre</w:t>
      </w:r>
      <w:r w:rsidRPr="00530358">
        <w:rPr>
          <w:rFonts w:ascii="Museo Sans 300" w:hAnsi="Museo Sans 300"/>
          <w:sz w:val="20"/>
          <w:szCs w:val="20"/>
          <w:lang w:val="es-ES"/>
        </w:rPr>
        <w:t xml:space="preserve"> del año dos mil veintiuno.</w:t>
      </w:r>
      <w:r w:rsidRPr="00530358">
        <w:rPr>
          <w:rFonts w:ascii="Museo Sans 300" w:hAnsi="Museo Sans 300"/>
          <w:sz w:val="20"/>
          <w:szCs w:val="20"/>
        </w:rPr>
        <w:t> </w:t>
      </w:r>
    </w:p>
    <w:p w14:paraId="55745230" w14:textId="77777777" w:rsidR="00865634" w:rsidRDefault="00865634" w:rsidP="00865634">
      <w:pPr>
        <w:pStyle w:val="Prrafodelista"/>
        <w:rPr>
          <w:rFonts w:ascii="Museo Sans 300" w:hAnsi="Museo Sans 300"/>
          <w:sz w:val="20"/>
          <w:szCs w:val="20"/>
        </w:rPr>
      </w:pPr>
    </w:p>
    <w:p w14:paraId="6A81EADB" w14:textId="32C838DC" w:rsidR="00865634" w:rsidRPr="00530358" w:rsidRDefault="00865634" w:rsidP="00865634">
      <w:pPr>
        <w:autoSpaceDE w:val="0"/>
        <w:spacing w:after="0" w:line="240" w:lineRule="auto"/>
        <w:ind w:left="1068"/>
        <w:jc w:val="both"/>
        <w:rPr>
          <w:rFonts w:ascii="Museo Sans 300" w:hAnsi="Museo Sans 300"/>
          <w:sz w:val="20"/>
          <w:szCs w:val="20"/>
        </w:rPr>
      </w:pPr>
      <w:r w:rsidRPr="00431856">
        <w:rPr>
          <w:rFonts w:ascii="Museo Sans 300" w:hAnsi="Museo Sans 300"/>
          <w:color w:val="000000"/>
          <w:sz w:val="20"/>
          <w:szCs w:val="20"/>
          <w:shd w:val="clear" w:color="auto" w:fill="FFFFFF"/>
        </w:rPr>
        <w:t>Dicho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periodo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limitado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a</w:t>
      </w:r>
      <w:r>
        <w:rPr>
          <w:rFonts w:ascii="Museo Sans 300" w:hAnsi="Museo Sans 300"/>
          <w:sz w:val="20"/>
          <w:szCs w:val="20"/>
        </w:rPr>
        <w:t xml:space="preserve"> ciento dieciséis días, debido a que el usuario aportó prueba d</w:t>
      </w:r>
      <w:r w:rsidR="00304163">
        <w:rPr>
          <w:rFonts w:ascii="Museo Sans 300" w:hAnsi="Museo Sans 300"/>
          <w:sz w:val="20"/>
          <w:szCs w:val="20"/>
        </w:rPr>
        <w:t xml:space="preserve">ocumental </w:t>
      </w:r>
      <w:r w:rsidR="003B3E65">
        <w:rPr>
          <w:rFonts w:ascii="Museo Sans 300" w:hAnsi="Museo Sans 300"/>
          <w:sz w:val="20"/>
          <w:szCs w:val="20"/>
        </w:rPr>
        <w:t xml:space="preserve">por medio de la cual se comprobó </w:t>
      </w:r>
      <w:r w:rsidR="00304163">
        <w:rPr>
          <w:rFonts w:ascii="Museo Sans 300" w:hAnsi="Museo Sans 300"/>
          <w:sz w:val="20"/>
          <w:szCs w:val="20"/>
        </w:rPr>
        <w:t>que</w:t>
      </w:r>
      <w:r w:rsidR="00514B42">
        <w:rPr>
          <w:rFonts w:ascii="Museo Sans 300" w:hAnsi="Museo Sans 300"/>
          <w:sz w:val="20"/>
          <w:szCs w:val="20"/>
        </w:rPr>
        <w:t xml:space="preserve"> dos aires acondicionados </w:t>
      </w:r>
      <w:r w:rsidR="00A84181">
        <w:rPr>
          <w:rFonts w:ascii="Museo Sans 300" w:hAnsi="Museo Sans 300"/>
          <w:sz w:val="20"/>
          <w:szCs w:val="20"/>
        </w:rPr>
        <w:t xml:space="preserve">fueron instalados </w:t>
      </w:r>
      <w:r w:rsidR="00514B42">
        <w:rPr>
          <w:rFonts w:ascii="Museo Sans 300" w:hAnsi="Museo Sans 300"/>
          <w:sz w:val="20"/>
          <w:szCs w:val="20"/>
        </w:rPr>
        <w:t xml:space="preserve">en el inmueble </w:t>
      </w:r>
      <w:r w:rsidR="00304163">
        <w:rPr>
          <w:rFonts w:ascii="Museo Sans 300" w:hAnsi="Museo Sans 300"/>
          <w:sz w:val="20"/>
          <w:szCs w:val="20"/>
        </w:rPr>
        <w:t>el día dos de agosto de dos mil veintiuno</w:t>
      </w:r>
      <w:r>
        <w:rPr>
          <w:rFonts w:ascii="Museo Sans 300" w:hAnsi="Museo Sans 300"/>
          <w:sz w:val="20"/>
          <w:szCs w:val="20"/>
        </w:rPr>
        <w:t>.</w:t>
      </w:r>
    </w:p>
    <w:p w14:paraId="612EA4C7" w14:textId="77777777" w:rsidR="00865634" w:rsidRPr="00530358" w:rsidRDefault="00865634" w:rsidP="00865634">
      <w:pPr>
        <w:autoSpaceDE w:val="0"/>
        <w:spacing w:after="0" w:line="240" w:lineRule="auto"/>
        <w:ind w:left="1068"/>
        <w:jc w:val="both"/>
        <w:rPr>
          <w:rFonts w:ascii="Museo Sans 300" w:hAnsi="Museo Sans 300"/>
          <w:sz w:val="20"/>
          <w:szCs w:val="20"/>
        </w:rPr>
      </w:pPr>
    </w:p>
    <w:p w14:paraId="56720F96" w14:textId="77777777" w:rsidR="00562E50" w:rsidRDefault="00053DB3" w:rsidP="00562E50">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562E50">
        <w:rPr>
          <w:rFonts w:ascii="Museo Sans 300" w:hAnsi="Museo Sans 300"/>
          <w:sz w:val="20"/>
          <w:szCs w:val="20"/>
        </w:rPr>
        <w:t>QUINIENTOS SESENTA Y DOS 77/100 DÓLARES DE LOS ESTADOS UNIDOS DE AMÉRICA (USD 562.77)</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7C104DA6" w14:textId="77777777" w:rsidR="00562E50" w:rsidRDefault="00562E50" w:rsidP="00562E50">
      <w:pPr>
        <w:autoSpaceDE w:val="0"/>
        <w:spacing w:after="0" w:line="240" w:lineRule="auto"/>
        <w:ind w:left="426"/>
        <w:jc w:val="both"/>
        <w:rPr>
          <w:rFonts w:ascii="Museo Sans 300" w:hAnsi="Museo Sans 300"/>
          <w:sz w:val="20"/>
          <w:szCs w:val="20"/>
        </w:rPr>
      </w:pPr>
    </w:p>
    <w:p w14:paraId="31A28838" w14:textId="0775BD8F" w:rsidR="00EA5D8A" w:rsidRPr="00562E50" w:rsidRDefault="00562E50" w:rsidP="00562E50">
      <w:pPr>
        <w:autoSpaceDE w:val="0"/>
        <w:spacing w:after="0" w:line="240" w:lineRule="auto"/>
        <w:ind w:left="426"/>
        <w:jc w:val="both"/>
        <w:rPr>
          <w:rFonts w:ascii="Museo Sans 300" w:hAnsi="Museo Sans 300"/>
          <w:sz w:val="20"/>
          <w:szCs w:val="20"/>
        </w:rPr>
      </w:pPr>
      <w:r w:rsidRPr="00562E50">
        <w:rPr>
          <w:rFonts w:ascii="Museo Sans 300" w:hAnsi="Museo Sans 300"/>
          <w:sz w:val="20"/>
          <w:szCs w:val="20"/>
        </w:rPr>
        <w:t xml:space="preserve">En vista que el usuario a la fecha ya canceló la cantidad de </w:t>
      </w:r>
      <w:r>
        <w:rPr>
          <w:rFonts w:ascii="Museo Sans 300" w:hAnsi="Museo Sans 300"/>
          <w:sz w:val="20"/>
          <w:szCs w:val="20"/>
        </w:rPr>
        <w:t>DOSCIENTOS VEINTISÉIS 33</w:t>
      </w:r>
      <w:r w:rsidRPr="00562E50">
        <w:rPr>
          <w:rFonts w:ascii="Museo Sans 300" w:hAnsi="Museo Sans 300"/>
          <w:sz w:val="20"/>
          <w:szCs w:val="20"/>
        </w:rPr>
        <w:t xml:space="preserve">/100 DÓLARES DE LOS ESTADOS UNIDOS DE AMÉRICA (USD </w:t>
      </w:r>
      <w:r>
        <w:rPr>
          <w:rFonts w:ascii="Museo Sans 300" w:hAnsi="Museo Sans 300"/>
          <w:sz w:val="20"/>
          <w:szCs w:val="20"/>
        </w:rPr>
        <w:t>226.33</w:t>
      </w:r>
      <w:r w:rsidRPr="00562E50">
        <w:rPr>
          <w:rFonts w:ascii="Museo Sans 300" w:hAnsi="Museo Sans 300"/>
          <w:sz w:val="20"/>
          <w:szCs w:val="20"/>
        </w:rPr>
        <w:t xml:space="preserve">), la sociedad </w:t>
      </w:r>
      <w:r w:rsidR="003555A5">
        <w:rPr>
          <w:rFonts w:ascii="Museo Sans 300" w:hAnsi="Museo Sans 300"/>
          <w:sz w:val="20"/>
          <w:szCs w:val="20"/>
        </w:rPr>
        <w:t>AES CLESA y Cía., S. en C. de C.V.</w:t>
      </w:r>
      <w:r w:rsidR="003555A5" w:rsidRPr="70478C62">
        <w:rPr>
          <w:rFonts w:ascii="Museo Sans 300" w:hAnsi="Museo Sans 300"/>
          <w:sz w:val="20"/>
          <w:szCs w:val="20"/>
        </w:rPr>
        <w:t xml:space="preserve"> </w:t>
      </w:r>
      <w:r w:rsidRPr="00562E50">
        <w:rPr>
          <w:rFonts w:ascii="Museo Sans 300" w:hAnsi="Museo Sans 300"/>
          <w:sz w:val="20"/>
          <w:szCs w:val="20"/>
        </w:rPr>
        <w:t xml:space="preserve">tiene el derecho a recuperar la cantidad de TRESCIENTOS </w:t>
      </w:r>
      <w:r w:rsidR="003555A5">
        <w:rPr>
          <w:rFonts w:ascii="Museo Sans 300" w:hAnsi="Museo Sans 300"/>
          <w:sz w:val="20"/>
          <w:szCs w:val="20"/>
        </w:rPr>
        <w:t>CUARENTA Y NUEVE 01</w:t>
      </w:r>
      <w:r w:rsidRPr="00562E50">
        <w:rPr>
          <w:rFonts w:ascii="Museo Sans 300" w:hAnsi="Museo Sans 300"/>
          <w:sz w:val="20"/>
          <w:szCs w:val="20"/>
        </w:rPr>
        <w:t xml:space="preserve">/100 DÓLARES DE LOS ESTADOS UNIDOS DE AMÉRICA (USD </w:t>
      </w:r>
      <w:r w:rsidR="003555A5" w:rsidRPr="003555A5">
        <w:rPr>
          <w:rFonts w:ascii="Museo Sans 300" w:hAnsi="Museo Sans 300"/>
          <w:sz w:val="20"/>
          <w:szCs w:val="20"/>
        </w:rPr>
        <w:t>349.01</w:t>
      </w:r>
      <w:r w:rsidRPr="00562E50">
        <w:rPr>
          <w:rFonts w:ascii="Museo Sans 300" w:hAnsi="Museo Sans 300"/>
          <w:sz w:val="20"/>
          <w:szCs w:val="20"/>
        </w:rPr>
        <w:t>)</w:t>
      </w:r>
      <w:r w:rsidR="003555A5">
        <w:rPr>
          <w:rFonts w:ascii="Museo Sans 300" w:hAnsi="Museo Sans 300"/>
          <w:sz w:val="20"/>
          <w:szCs w:val="20"/>
        </w:rPr>
        <w:t xml:space="preserve"> </w:t>
      </w:r>
      <w:r w:rsidRPr="00562E50">
        <w:rPr>
          <w:rFonts w:ascii="Museo Sans 300" w:hAnsi="Museo Sans 300"/>
          <w:sz w:val="20"/>
          <w:szCs w:val="20"/>
        </w:rPr>
        <w:t>en concepto de energía no registrada, más los intereses correspondientes en aplicación al artículo 36 de los Términos y Condiciones Generales al Consumidor Final, para el año 2021.</w:t>
      </w:r>
    </w:p>
    <w:p w14:paraId="22FAF178" w14:textId="77777777" w:rsidR="00562E50" w:rsidRDefault="00562E50" w:rsidP="00562E50">
      <w:pPr>
        <w:pStyle w:val="Prrafodelista"/>
        <w:tabs>
          <w:tab w:val="left" w:pos="426"/>
        </w:tabs>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34632C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9133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0ACCEBE6"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w:t>
      </w:r>
      <w:r w:rsidR="003555A5">
        <w:rPr>
          <w:rFonts w:ascii="Museo Sans 300" w:hAnsi="Museo Sans 300" w:cs="Segoe UI"/>
          <w:sz w:val="20"/>
          <w:szCs w:val="20"/>
          <w:lang w:eastAsia="es-MX"/>
        </w:rPr>
        <w:t xml:space="preserve">los </w:t>
      </w:r>
      <w:r w:rsidR="003555A5" w:rsidRPr="00551F4C">
        <w:rPr>
          <w:rFonts w:ascii="Museo Sans 300" w:hAnsi="Museo Sans 300" w:cs="Segoe UI"/>
          <w:sz w:val="20"/>
          <w:szCs w:val="20"/>
          <w:lang w:eastAsia="es-MX"/>
        </w:rPr>
        <w:t>informe</w:t>
      </w:r>
      <w:r w:rsidR="003555A5">
        <w:rPr>
          <w:rFonts w:ascii="Museo Sans 300" w:hAnsi="Museo Sans 300" w:cs="Segoe UI"/>
          <w:sz w:val="20"/>
          <w:szCs w:val="20"/>
          <w:lang w:eastAsia="es-MX"/>
        </w:rPr>
        <w:t xml:space="preserve">s </w:t>
      </w:r>
      <w:r w:rsidR="003555A5" w:rsidRPr="00551F4C">
        <w:rPr>
          <w:rFonts w:ascii="Museo Sans 300" w:hAnsi="Museo Sans 300" w:cs="Segoe UI"/>
          <w:sz w:val="20"/>
          <w:szCs w:val="20"/>
          <w:lang w:eastAsia="es-MX"/>
        </w:rPr>
        <w:t>técnico</w:t>
      </w:r>
      <w:r w:rsidR="003555A5">
        <w:rPr>
          <w:rFonts w:ascii="Museo Sans 300" w:hAnsi="Museo Sans 300" w:cs="Segoe UI"/>
          <w:sz w:val="20"/>
          <w:szCs w:val="20"/>
          <w:lang w:eastAsia="es-MX"/>
        </w:rPr>
        <w:t xml:space="preserve">s </w:t>
      </w:r>
      <w:r w:rsidR="003555A5" w:rsidRPr="00551F4C">
        <w:rPr>
          <w:rFonts w:ascii="Museo Sans 300" w:hAnsi="Museo Sans 300" w:cs="Segoe UI"/>
          <w:sz w:val="20"/>
          <w:szCs w:val="20"/>
          <w:lang w:eastAsia="es-MX"/>
        </w:rPr>
        <w:t>N.°</w:t>
      </w:r>
      <w:r w:rsidR="003555A5">
        <w:rPr>
          <w:rFonts w:ascii="Museo Sans 300" w:hAnsi="Museo Sans 300" w:cs="Segoe UI"/>
          <w:sz w:val="20"/>
          <w:szCs w:val="20"/>
          <w:lang w:eastAsia="es-MX"/>
        </w:rPr>
        <w:t xml:space="preserve"> </w:t>
      </w:r>
      <w:r w:rsidR="003555A5">
        <w:rPr>
          <w:rFonts w:ascii="Museo Sans 300" w:hAnsi="Museo Sans 300" w:cs="Times New Roman"/>
          <w:sz w:val="20"/>
          <w:szCs w:val="20"/>
        </w:rPr>
        <w:t>IT-0145-CAU-22 e IT-0316-CAU-22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B9133B">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una conexión directa en la acometida del suministro hacia el inmueble.</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6AD83BBE"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8937F9">
        <w:rPr>
          <w:rFonts w:ascii="Museo Sans 300" w:eastAsia="Times New Roman" w:hAnsi="Museo Sans 300" w:cs="Times New Roman"/>
          <w:sz w:val="20"/>
          <w:szCs w:val="20"/>
          <w:lang w:eastAsia="es-ES"/>
        </w:rPr>
        <w:t>AES CLESA y Cía., S. en C. de 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562E50">
        <w:rPr>
          <w:rFonts w:ascii="Museo Sans 300" w:hAnsi="Museo Sans 300"/>
          <w:sz w:val="20"/>
          <w:szCs w:val="20"/>
        </w:rPr>
        <w:t>QUINIENTOS SESENTA Y DOS 77/100 DÓLARES DE LOS ESTADOS UNIDOS DE AMÉRICA (USD 562.77)</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0478D952" w14:textId="2B35C47B" w:rsidR="006D3B3B" w:rsidRDefault="006D3B3B" w:rsidP="00D348E0">
      <w:pPr>
        <w:suppressAutoHyphens w:val="0"/>
        <w:autoSpaceDN/>
        <w:spacing w:after="0" w:line="240" w:lineRule="auto"/>
        <w:ind w:left="426"/>
        <w:jc w:val="both"/>
        <w:rPr>
          <w:rFonts w:ascii="Museo Sans 300" w:hAnsi="Museo Sans 300"/>
          <w:sz w:val="20"/>
          <w:szCs w:val="20"/>
        </w:rPr>
      </w:pPr>
    </w:p>
    <w:p w14:paraId="7172BC61" w14:textId="77777777" w:rsidR="006D3B3B" w:rsidRPr="00562E50" w:rsidRDefault="006D3B3B" w:rsidP="006D3B3B">
      <w:pPr>
        <w:autoSpaceDE w:val="0"/>
        <w:spacing w:after="0" w:line="240" w:lineRule="auto"/>
        <w:ind w:left="426"/>
        <w:jc w:val="both"/>
        <w:rPr>
          <w:rFonts w:ascii="Museo Sans 300" w:hAnsi="Museo Sans 300"/>
          <w:sz w:val="20"/>
          <w:szCs w:val="20"/>
        </w:rPr>
      </w:pPr>
      <w:r w:rsidRPr="00562E50">
        <w:rPr>
          <w:rFonts w:ascii="Museo Sans 300" w:hAnsi="Museo Sans 300"/>
          <w:sz w:val="20"/>
          <w:szCs w:val="20"/>
        </w:rPr>
        <w:t xml:space="preserve">En vista que el usuario a la fecha ya canceló la cantidad de </w:t>
      </w:r>
      <w:r>
        <w:rPr>
          <w:rFonts w:ascii="Museo Sans 300" w:hAnsi="Museo Sans 300"/>
          <w:sz w:val="20"/>
          <w:szCs w:val="20"/>
        </w:rPr>
        <w:t>DOSCIENTOS VEINTISÉIS 33</w:t>
      </w:r>
      <w:r w:rsidRPr="00562E50">
        <w:rPr>
          <w:rFonts w:ascii="Museo Sans 300" w:hAnsi="Museo Sans 300"/>
          <w:sz w:val="20"/>
          <w:szCs w:val="20"/>
        </w:rPr>
        <w:t xml:space="preserve">/100 DÓLARES DE LOS ESTADOS UNIDOS DE AMÉRICA (USD </w:t>
      </w:r>
      <w:r>
        <w:rPr>
          <w:rFonts w:ascii="Museo Sans 300" w:hAnsi="Museo Sans 300"/>
          <w:sz w:val="20"/>
          <w:szCs w:val="20"/>
        </w:rPr>
        <w:t>226.33</w:t>
      </w:r>
      <w:r w:rsidRPr="00562E50">
        <w:rPr>
          <w:rFonts w:ascii="Museo Sans 300" w:hAnsi="Museo Sans 300"/>
          <w:sz w:val="20"/>
          <w:szCs w:val="20"/>
        </w:rPr>
        <w:t xml:space="preserve">), la sociedad </w:t>
      </w:r>
      <w:r>
        <w:rPr>
          <w:rFonts w:ascii="Museo Sans 300" w:hAnsi="Museo Sans 300"/>
          <w:sz w:val="20"/>
          <w:szCs w:val="20"/>
        </w:rPr>
        <w:t>AES CLESA y Cía., S. en C. de C.V.</w:t>
      </w:r>
      <w:r w:rsidRPr="70478C62">
        <w:rPr>
          <w:rFonts w:ascii="Museo Sans 300" w:hAnsi="Museo Sans 300"/>
          <w:sz w:val="20"/>
          <w:szCs w:val="20"/>
        </w:rPr>
        <w:t xml:space="preserve"> </w:t>
      </w:r>
      <w:r w:rsidRPr="00562E50">
        <w:rPr>
          <w:rFonts w:ascii="Museo Sans 300" w:hAnsi="Museo Sans 300"/>
          <w:sz w:val="20"/>
          <w:szCs w:val="20"/>
        </w:rPr>
        <w:t xml:space="preserve">tiene el derecho a recuperar la cantidad de TRESCIENTOS </w:t>
      </w:r>
      <w:r>
        <w:rPr>
          <w:rFonts w:ascii="Museo Sans 300" w:hAnsi="Museo Sans 300"/>
          <w:sz w:val="20"/>
          <w:szCs w:val="20"/>
        </w:rPr>
        <w:t>CUARENTA Y NUEVE 01</w:t>
      </w:r>
      <w:r w:rsidRPr="00562E50">
        <w:rPr>
          <w:rFonts w:ascii="Museo Sans 300" w:hAnsi="Museo Sans 300"/>
          <w:sz w:val="20"/>
          <w:szCs w:val="20"/>
        </w:rPr>
        <w:t xml:space="preserve">/100 DÓLARES DE LOS ESTADOS UNIDOS DE AMÉRICA (USD </w:t>
      </w:r>
      <w:r w:rsidRPr="003555A5">
        <w:rPr>
          <w:rFonts w:ascii="Museo Sans 300" w:hAnsi="Museo Sans 300"/>
          <w:sz w:val="20"/>
          <w:szCs w:val="20"/>
        </w:rPr>
        <w:t>349.01</w:t>
      </w:r>
      <w:r w:rsidRPr="00562E50">
        <w:rPr>
          <w:rFonts w:ascii="Museo Sans 300" w:hAnsi="Museo Sans 300"/>
          <w:sz w:val="20"/>
          <w:szCs w:val="20"/>
        </w:rPr>
        <w:t>)</w:t>
      </w:r>
      <w:r>
        <w:rPr>
          <w:rFonts w:ascii="Museo Sans 300" w:hAnsi="Museo Sans 300"/>
          <w:sz w:val="20"/>
          <w:szCs w:val="20"/>
        </w:rPr>
        <w:t xml:space="preserve"> </w:t>
      </w:r>
      <w:r w:rsidRPr="00562E50">
        <w:rPr>
          <w:rFonts w:ascii="Museo Sans 300" w:hAnsi="Museo Sans 300"/>
          <w:sz w:val="20"/>
          <w:szCs w:val="20"/>
        </w:rPr>
        <w:t>en concepto de energía no registrada, más los intereses correspondientes en aplicación al artículo 36 de los Términos y Condiciones Generales al Consumidor Final, para el año 2021.</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3772667A"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BF1CBFC"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006D3B3B">
        <w:rPr>
          <w:rFonts w:ascii="Museo Sans 300" w:hAnsi="Museo Sans 300" w:cs="Segoe UI"/>
          <w:sz w:val="20"/>
          <w:szCs w:val="20"/>
          <w:lang w:eastAsia="es-MX"/>
        </w:rPr>
        <w:t xml:space="preserve">los </w:t>
      </w:r>
      <w:r w:rsidR="006D3B3B" w:rsidRPr="00551F4C">
        <w:rPr>
          <w:rFonts w:ascii="Museo Sans 300" w:hAnsi="Museo Sans 300" w:cs="Segoe UI"/>
          <w:sz w:val="20"/>
          <w:szCs w:val="20"/>
          <w:lang w:eastAsia="es-MX"/>
        </w:rPr>
        <w:t>informe</w:t>
      </w:r>
      <w:r w:rsidR="006D3B3B">
        <w:rPr>
          <w:rFonts w:ascii="Museo Sans 300" w:hAnsi="Museo Sans 300" w:cs="Segoe UI"/>
          <w:sz w:val="20"/>
          <w:szCs w:val="20"/>
          <w:lang w:eastAsia="es-MX"/>
        </w:rPr>
        <w:t xml:space="preserve">s </w:t>
      </w:r>
      <w:r w:rsidR="006D3B3B" w:rsidRPr="00551F4C">
        <w:rPr>
          <w:rFonts w:ascii="Museo Sans 300" w:hAnsi="Museo Sans 300" w:cs="Segoe UI"/>
          <w:sz w:val="20"/>
          <w:szCs w:val="20"/>
          <w:lang w:eastAsia="es-MX"/>
        </w:rPr>
        <w:t>técnico</w:t>
      </w:r>
      <w:r w:rsidR="006D3B3B">
        <w:rPr>
          <w:rFonts w:ascii="Museo Sans 300" w:hAnsi="Museo Sans 300" w:cs="Segoe UI"/>
          <w:sz w:val="20"/>
          <w:szCs w:val="20"/>
          <w:lang w:eastAsia="es-MX"/>
        </w:rPr>
        <w:t xml:space="preserve">s </w:t>
      </w:r>
      <w:r w:rsidR="006D3B3B" w:rsidRPr="00551F4C">
        <w:rPr>
          <w:rFonts w:ascii="Museo Sans 300" w:hAnsi="Museo Sans 300" w:cs="Segoe UI"/>
          <w:sz w:val="20"/>
          <w:szCs w:val="20"/>
          <w:lang w:eastAsia="es-MX"/>
        </w:rPr>
        <w:t>N.°</w:t>
      </w:r>
      <w:r w:rsidR="006D3B3B">
        <w:rPr>
          <w:rFonts w:ascii="Museo Sans 300" w:hAnsi="Museo Sans 300" w:cs="Segoe UI"/>
          <w:sz w:val="20"/>
          <w:szCs w:val="20"/>
          <w:lang w:eastAsia="es-MX"/>
        </w:rPr>
        <w:t xml:space="preserve"> </w:t>
      </w:r>
      <w:r w:rsidR="006D3B3B">
        <w:rPr>
          <w:rFonts w:ascii="Museo Sans 300" w:hAnsi="Museo Sans 300" w:cs="Times New Roman"/>
          <w:sz w:val="20"/>
          <w:szCs w:val="20"/>
        </w:rPr>
        <w:t>IT-0145-CAU-22 e IT-0316-CAU-22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14DC47BF"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B9133B">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7503FB" w:rsidRPr="007503FB">
        <w:rPr>
          <w:rFonts w:ascii="Museo Sans 300" w:eastAsia="Calibri" w:hAnsi="Museo Sans 300"/>
          <w:color w:val="000000"/>
          <w:sz w:val="20"/>
          <w:szCs w:val="20"/>
          <w:shd w:val="clear" w:color="auto" w:fill="FFFFFF"/>
          <w:lang w:val="es-SV"/>
        </w:rPr>
        <w:t xml:space="preserve">en una línea eléctrica en derivación conectada en la acometida eléctrica,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5F804912" w14:textId="32F08ACC" w:rsidR="007A36E1" w:rsidRPr="007A36E1" w:rsidRDefault="009D142E" w:rsidP="007A36E1">
      <w:pPr>
        <w:pStyle w:val="Prrafodelista"/>
        <w:numPr>
          <w:ilvl w:val="1"/>
          <w:numId w:val="2"/>
        </w:numPr>
        <w:ind w:left="426"/>
        <w:jc w:val="both"/>
        <w:rPr>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8937F9">
        <w:rPr>
          <w:rFonts w:ascii="Museo Sans 300" w:eastAsia="Calibri" w:hAnsi="Museo Sans 300"/>
          <w:color w:val="000000"/>
          <w:sz w:val="20"/>
          <w:szCs w:val="20"/>
          <w:shd w:val="clear" w:color="auto" w:fill="FFFFFF"/>
          <w:lang w:eastAsia="en-US"/>
        </w:rPr>
        <w:t>AES CLESA y Cía., S. en C. de 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562E50">
        <w:rPr>
          <w:rFonts w:ascii="Museo Sans 300" w:eastAsia="Calibri" w:hAnsi="Museo Sans 300"/>
          <w:sz w:val="20"/>
          <w:szCs w:val="20"/>
          <w:lang w:eastAsia="en-US"/>
        </w:rPr>
        <w:t>QUINIENTOS SESENTA Y DOS 77/100 DÓLARES DE LOS ESTADOS UNIDOS DE AMÉRICA (USD 562.77)</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57802921" w14:textId="77777777" w:rsidR="007A36E1" w:rsidRPr="007A36E1" w:rsidRDefault="007A36E1" w:rsidP="007A36E1">
      <w:pPr>
        <w:pStyle w:val="Prrafodelista"/>
        <w:rPr>
          <w:rFonts w:ascii="Museo Sans 300" w:hAnsi="Museo Sans 300"/>
          <w:color w:val="000000"/>
          <w:sz w:val="20"/>
          <w:szCs w:val="20"/>
          <w:shd w:val="clear" w:color="auto" w:fill="FFFFFF"/>
        </w:rPr>
      </w:pPr>
    </w:p>
    <w:p w14:paraId="0951772D" w14:textId="77777777" w:rsidR="006D3B3B" w:rsidRPr="00562E50" w:rsidRDefault="006D3B3B" w:rsidP="006D3B3B">
      <w:pPr>
        <w:autoSpaceDE w:val="0"/>
        <w:spacing w:after="0" w:line="240" w:lineRule="auto"/>
        <w:ind w:left="426"/>
        <w:jc w:val="both"/>
        <w:rPr>
          <w:rFonts w:ascii="Museo Sans 300" w:hAnsi="Museo Sans 300"/>
          <w:sz w:val="20"/>
          <w:szCs w:val="20"/>
        </w:rPr>
      </w:pPr>
      <w:r w:rsidRPr="00562E50">
        <w:rPr>
          <w:rFonts w:ascii="Museo Sans 300" w:hAnsi="Museo Sans 300"/>
          <w:sz w:val="20"/>
          <w:szCs w:val="20"/>
        </w:rPr>
        <w:t xml:space="preserve">En vista que el usuario a la fecha ya canceló la cantidad de </w:t>
      </w:r>
      <w:r>
        <w:rPr>
          <w:rFonts w:ascii="Museo Sans 300" w:hAnsi="Museo Sans 300"/>
          <w:sz w:val="20"/>
          <w:szCs w:val="20"/>
        </w:rPr>
        <w:t>DOSCIENTOS VEINTISÉIS 33</w:t>
      </w:r>
      <w:r w:rsidRPr="00562E50">
        <w:rPr>
          <w:rFonts w:ascii="Museo Sans 300" w:hAnsi="Museo Sans 300"/>
          <w:sz w:val="20"/>
          <w:szCs w:val="20"/>
        </w:rPr>
        <w:t xml:space="preserve">/100 DÓLARES DE LOS ESTADOS UNIDOS DE AMÉRICA (USD </w:t>
      </w:r>
      <w:r>
        <w:rPr>
          <w:rFonts w:ascii="Museo Sans 300" w:hAnsi="Museo Sans 300"/>
          <w:sz w:val="20"/>
          <w:szCs w:val="20"/>
        </w:rPr>
        <w:t>226.33</w:t>
      </w:r>
      <w:r w:rsidRPr="00562E50">
        <w:rPr>
          <w:rFonts w:ascii="Museo Sans 300" w:hAnsi="Museo Sans 300"/>
          <w:sz w:val="20"/>
          <w:szCs w:val="20"/>
        </w:rPr>
        <w:t xml:space="preserve">), la sociedad </w:t>
      </w:r>
      <w:r>
        <w:rPr>
          <w:rFonts w:ascii="Museo Sans 300" w:hAnsi="Museo Sans 300"/>
          <w:sz w:val="20"/>
          <w:szCs w:val="20"/>
        </w:rPr>
        <w:t>AES CLESA y Cía., S. en C. de C.V.</w:t>
      </w:r>
      <w:r w:rsidRPr="70478C62">
        <w:rPr>
          <w:rFonts w:ascii="Museo Sans 300" w:hAnsi="Museo Sans 300"/>
          <w:sz w:val="20"/>
          <w:szCs w:val="20"/>
        </w:rPr>
        <w:t xml:space="preserve"> </w:t>
      </w:r>
      <w:r w:rsidRPr="00562E50">
        <w:rPr>
          <w:rFonts w:ascii="Museo Sans 300" w:hAnsi="Museo Sans 300"/>
          <w:sz w:val="20"/>
          <w:szCs w:val="20"/>
        </w:rPr>
        <w:t xml:space="preserve">tiene el derecho a recuperar la cantidad de TRESCIENTOS </w:t>
      </w:r>
      <w:r>
        <w:rPr>
          <w:rFonts w:ascii="Museo Sans 300" w:hAnsi="Museo Sans 300"/>
          <w:sz w:val="20"/>
          <w:szCs w:val="20"/>
        </w:rPr>
        <w:t>CUARENTA Y NUEVE 01</w:t>
      </w:r>
      <w:r w:rsidRPr="00562E50">
        <w:rPr>
          <w:rFonts w:ascii="Museo Sans 300" w:hAnsi="Museo Sans 300"/>
          <w:sz w:val="20"/>
          <w:szCs w:val="20"/>
        </w:rPr>
        <w:t xml:space="preserve">/100 DÓLARES DE LOS ESTADOS UNIDOS DE AMÉRICA (USD </w:t>
      </w:r>
      <w:r w:rsidRPr="003555A5">
        <w:rPr>
          <w:rFonts w:ascii="Museo Sans 300" w:hAnsi="Museo Sans 300"/>
          <w:sz w:val="20"/>
          <w:szCs w:val="20"/>
        </w:rPr>
        <w:t>349.01</w:t>
      </w:r>
      <w:r w:rsidRPr="00562E50">
        <w:rPr>
          <w:rFonts w:ascii="Museo Sans 300" w:hAnsi="Museo Sans 300"/>
          <w:sz w:val="20"/>
          <w:szCs w:val="20"/>
        </w:rPr>
        <w:t>)</w:t>
      </w:r>
      <w:r>
        <w:rPr>
          <w:rFonts w:ascii="Museo Sans 300" w:hAnsi="Museo Sans 300"/>
          <w:sz w:val="20"/>
          <w:szCs w:val="20"/>
        </w:rPr>
        <w:t xml:space="preserve"> </w:t>
      </w:r>
      <w:r w:rsidRPr="00562E50">
        <w:rPr>
          <w:rFonts w:ascii="Museo Sans 300" w:hAnsi="Museo Sans 300"/>
          <w:sz w:val="20"/>
          <w:szCs w:val="20"/>
        </w:rPr>
        <w:t>en concepto de energía no registrada, más los intereses correspondientes en aplicación al artículo 36 de los Términos y Condiciones Generales al Consumidor Final, para el año 2021.</w:t>
      </w:r>
    </w:p>
    <w:p w14:paraId="53DC7666" w14:textId="77777777" w:rsidR="00060475" w:rsidRPr="006D3B3B" w:rsidRDefault="00060475" w:rsidP="00060475">
      <w:pPr>
        <w:pStyle w:val="Prrafodelista"/>
        <w:ind w:left="426"/>
        <w:jc w:val="both"/>
        <w:rPr>
          <w:rFonts w:ascii="Museo Sans 300" w:hAnsi="Museo Sans 300"/>
          <w:color w:val="000000"/>
          <w:sz w:val="20"/>
          <w:szCs w:val="20"/>
          <w:shd w:val="clear" w:color="auto" w:fill="FFFFFF"/>
          <w:lang w:val="es-SV"/>
        </w:rPr>
      </w:pPr>
    </w:p>
    <w:p w14:paraId="4041986A" w14:textId="15003CF0" w:rsidR="006D3B3B" w:rsidRPr="00A348A9" w:rsidRDefault="00BD1CF2" w:rsidP="006D3B3B">
      <w:pPr>
        <w:pStyle w:val="Prrafodelista"/>
        <w:numPr>
          <w:ilvl w:val="1"/>
          <w:numId w:val="2"/>
        </w:numPr>
        <w:ind w:left="426"/>
        <w:jc w:val="both"/>
        <w:rPr>
          <w:rFonts w:ascii="Museo Sans 300" w:eastAsia="Arial" w:hAnsi="Museo Sans 300"/>
          <w:sz w:val="20"/>
          <w:szCs w:val="20"/>
          <w:lang w:val="es-ES_tradnl"/>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señor </w:t>
      </w:r>
      <w:r w:rsidR="00B9133B">
        <w:rPr>
          <w:rStyle w:val="normaltextrun"/>
          <w:rFonts w:ascii="Museo Sans 300" w:hAnsi="Museo Sans 300"/>
          <w:color w:val="000000"/>
          <w:sz w:val="20"/>
          <w:szCs w:val="20"/>
        </w:rPr>
        <w:t>XXX</w:t>
      </w:r>
      <w:r w:rsidR="0090312B">
        <w:rPr>
          <w:rStyle w:val="normaltextrun"/>
          <w:rFonts w:ascii="Museo Sans 300" w:hAnsi="Museo Sans 300"/>
          <w:color w:val="000000"/>
          <w:sz w:val="20"/>
          <w:szCs w:val="20"/>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8937F9">
        <w:rPr>
          <w:rFonts w:ascii="Museo Sans 300" w:eastAsia="Calibri" w:hAnsi="Museo Sans 300"/>
          <w:color w:val="000000"/>
          <w:sz w:val="20"/>
          <w:szCs w:val="20"/>
          <w:shd w:val="clear" w:color="auto" w:fill="FFFFFF"/>
          <w:lang w:eastAsia="en-US"/>
        </w:rPr>
        <w:t>AES CLESA y Cía., S. en C. de C.V.</w:t>
      </w:r>
      <w:r w:rsidR="006D3B3B" w:rsidRPr="006D3B3B">
        <w:rPr>
          <w:rFonts w:ascii="Museo Sans 300" w:eastAsia="Arial" w:hAnsi="Museo Sans 300"/>
          <w:sz w:val="20"/>
          <w:szCs w:val="20"/>
          <w:lang w:val="es-ES_tradnl"/>
        </w:rPr>
        <w:t xml:space="preserve"> </w:t>
      </w:r>
      <w:r w:rsidR="006D3B3B" w:rsidRPr="00A348A9">
        <w:rPr>
          <w:rFonts w:ascii="Museo Sans 300" w:eastAsia="Arial" w:hAnsi="Museo Sans 300"/>
          <w:sz w:val="20"/>
          <w:szCs w:val="20"/>
          <w:lang w:val="es-ES_tradnl"/>
        </w:rPr>
        <w:t>debiendo</w:t>
      </w:r>
      <w:r w:rsidR="006D3B3B">
        <w:rPr>
          <w:rFonts w:ascii="Museo Sans 300" w:eastAsia="Arial" w:hAnsi="Museo Sans 300"/>
          <w:sz w:val="20"/>
          <w:szCs w:val="20"/>
          <w:lang w:val="es-ES_tradnl"/>
        </w:rPr>
        <w:t xml:space="preserve"> </w:t>
      </w:r>
      <w:r w:rsidR="006D3B3B" w:rsidRPr="00A348A9">
        <w:rPr>
          <w:rFonts w:ascii="Museo Sans 300" w:eastAsia="Arial" w:hAnsi="Museo Sans 300"/>
          <w:sz w:val="20"/>
          <w:szCs w:val="20"/>
          <w:lang w:val="es-ES_tradnl"/>
        </w:rPr>
        <w:t>adjuntar</w:t>
      </w:r>
      <w:r w:rsidR="006D3B3B">
        <w:rPr>
          <w:rFonts w:ascii="Museo Sans 300" w:eastAsia="Arial" w:hAnsi="Museo Sans 300"/>
          <w:sz w:val="20"/>
          <w:szCs w:val="20"/>
          <w:lang w:val="es-ES_tradnl"/>
        </w:rPr>
        <w:t xml:space="preserve"> </w:t>
      </w:r>
      <w:r w:rsidR="006D3B3B" w:rsidRPr="00A348A9">
        <w:rPr>
          <w:rFonts w:ascii="Museo Sans 300" w:eastAsia="Arial" w:hAnsi="Museo Sans 300"/>
          <w:sz w:val="20"/>
          <w:szCs w:val="20"/>
          <w:lang w:val="es-ES_tradnl"/>
        </w:rPr>
        <w:t>copia</w:t>
      </w:r>
      <w:r w:rsidR="006D3B3B">
        <w:rPr>
          <w:rFonts w:ascii="Museo Sans 300" w:eastAsia="Arial" w:hAnsi="Museo Sans 300"/>
          <w:sz w:val="20"/>
          <w:szCs w:val="20"/>
          <w:lang w:val="es-ES_tradnl"/>
        </w:rPr>
        <w:t xml:space="preserve"> </w:t>
      </w:r>
      <w:r w:rsidR="006D3B3B" w:rsidRPr="00A348A9">
        <w:rPr>
          <w:rFonts w:ascii="Museo Sans 300" w:eastAsia="Arial" w:hAnsi="Museo Sans 300"/>
          <w:sz w:val="20"/>
          <w:szCs w:val="20"/>
          <w:lang w:val="es-ES_tradnl"/>
        </w:rPr>
        <w:t>del</w:t>
      </w:r>
      <w:r w:rsidR="006D3B3B">
        <w:rPr>
          <w:rFonts w:ascii="Museo Sans 300" w:eastAsia="Arial" w:hAnsi="Museo Sans 300"/>
          <w:sz w:val="20"/>
          <w:szCs w:val="20"/>
          <w:lang w:val="es-ES_tradnl"/>
        </w:rPr>
        <w:t xml:space="preserve"> </w:t>
      </w:r>
      <w:r w:rsidR="006D3B3B" w:rsidRPr="00A348A9">
        <w:rPr>
          <w:rFonts w:ascii="Museo Sans 300" w:eastAsia="Arial" w:hAnsi="Museo Sans 300"/>
          <w:sz w:val="20"/>
          <w:szCs w:val="20"/>
          <w:lang w:val="es-ES_tradnl"/>
        </w:rPr>
        <w:t>informe</w:t>
      </w:r>
      <w:r w:rsidR="006D3B3B">
        <w:rPr>
          <w:rFonts w:ascii="Museo Sans 300" w:eastAsia="Arial" w:hAnsi="Museo Sans 300"/>
          <w:sz w:val="20"/>
          <w:szCs w:val="20"/>
          <w:lang w:val="es-ES_tradnl"/>
        </w:rPr>
        <w:t xml:space="preserve"> </w:t>
      </w:r>
      <w:r w:rsidR="006D3B3B" w:rsidRPr="00A348A9">
        <w:rPr>
          <w:rFonts w:ascii="Museo Sans 300" w:eastAsia="Arial" w:hAnsi="Museo Sans 300"/>
          <w:sz w:val="20"/>
          <w:szCs w:val="20"/>
          <w:lang w:val="es-ES_tradnl"/>
        </w:rPr>
        <w:t>técnico</w:t>
      </w:r>
      <w:r w:rsidR="006D3B3B">
        <w:rPr>
          <w:rFonts w:ascii="Museo Sans 300" w:eastAsia="Arial" w:hAnsi="Museo Sans 300"/>
          <w:sz w:val="20"/>
          <w:szCs w:val="20"/>
          <w:lang w:val="es-ES_tradnl"/>
        </w:rPr>
        <w:t xml:space="preserve"> </w:t>
      </w:r>
      <w:r w:rsidR="006D3B3B" w:rsidRPr="00A348A9">
        <w:rPr>
          <w:rFonts w:ascii="Museo Sans 300" w:hAnsi="Museo Sans 300"/>
          <w:sz w:val="20"/>
          <w:szCs w:val="20"/>
          <w:lang w:val="es-ES_tradnl"/>
        </w:rPr>
        <w:t>N.°</w:t>
      </w:r>
      <w:r w:rsidR="006D3B3B">
        <w:rPr>
          <w:rFonts w:ascii="Museo Sans 300" w:hAnsi="Museo Sans 300"/>
          <w:sz w:val="20"/>
          <w:szCs w:val="20"/>
          <w:lang w:val="es-ES_tradnl"/>
        </w:rPr>
        <w:t xml:space="preserve"> </w:t>
      </w:r>
      <w:r w:rsidR="006D3B3B">
        <w:rPr>
          <w:rFonts w:ascii="Museo Sans 300" w:hAnsi="Museo Sans 300"/>
          <w:sz w:val="20"/>
          <w:szCs w:val="20"/>
        </w:rPr>
        <w:t>IT-0316</w:t>
      </w:r>
      <w:r w:rsidR="006D3B3B" w:rsidRPr="00A348A9">
        <w:rPr>
          <w:rFonts w:ascii="Museo Sans 300" w:hAnsi="Museo Sans 300"/>
          <w:sz w:val="20"/>
          <w:szCs w:val="20"/>
          <w:lang w:val="es-ES_tradnl"/>
        </w:rPr>
        <w:t>-CAU</w:t>
      </w:r>
      <w:r w:rsidR="006D3B3B">
        <w:rPr>
          <w:rFonts w:ascii="Museo Sans 300" w:hAnsi="Museo Sans 300"/>
          <w:sz w:val="20"/>
          <w:szCs w:val="20"/>
          <w:lang w:val="es-ES_tradnl"/>
        </w:rPr>
        <w:t xml:space="preserve">-22 </w:t>
      </w:r>
      <w:r w:rsidR="006D3B3B" w:rsidRPr="00A348A9">
        <w:rPr>
          <w:rFonts w:ascii="Museo Sans 300" w:hAnsi="Museo Sans 300"/>
          <w:sz w:val="20"/>
          <w:szCs w:val="20"/>
          <w:lang w:val="es-ES_tradnl"/>
        </w:rPr>
        <w:t>rendido</w:t>
      </w:r>
      <w:r w:rsidR="006D3B3B">
        <w:rPr>
          <w:rFonts w:ascii="Museo Sans 300" w:hAnsi="Museo Sans 300"/>
          <w:sz w:val="20"/>
          <w:szCs w:val="20"/>
          <w:lang w:val="es-ES_tradnl"/>
        </w:rPr>
        <w:t xml:space="preserve"> </w:t>
      </w:r>
      <w:r w:rsidR="006D3B3B" w:rsidRPr="00A348A9">
        <w:rPr>
          <w:rFonts w:ascii="Museo Sans 300" w:hAnsi="Museo Sans 300"/>
          <w:sz w:val="20"/>
          <w:szCs w:val="20"/>
          <w:lang w:val="es-ES_tradnl"/>
        </w:rPr>
        <w:t>por</w:t>
      </w:r>
      <w:r w:rsidR="006D3B3B">
        <w:rPr>
          <w:rFonts w:ascii="Museo Sans 300" w:hAnsi="Museo Sans 300"/>
          <w:sz w:val="20"/>
          <w:szCs w:val="20"/>
          <w:lang w:val="es-ES_tradnl"/>
        </w:rPr>
        <w:t xml:space="preserve"> </w:t>
      </w:r>
      <w:r w:rsidR="006D3B3B" w:rsidRPr="00A348A9">
        <w:rPr>
          <w:rFonts w:ascii="Museo Sans 300" w:hAnsi="Museo Sans 300"/>
          <w:sz w:val="20"/>
          <w:szCs w:val="20"/>
          <w:lang w:val="es-ES_tradnl"/>
        </w:rPr>
        <w:t>el</w:t>
      </w:r>
      <w:r w:rsidR="006D3B3B">
        <w:rPr>
          <w:rFonts w:ascii="Museo Sans 300" w:hAnsi="Museo Sans 300"/>
          <w:sz w:val="20"/>
          <w:szCs w:val="20"/>
          <w:lang w:val="es-ES_tradnl"/>
        </w:rPr>
        <w:t xml:space="preserve"> </w:t>
      </w:r>
      <w:r w:rsidR="006D3B3B" w:rsidRPr="00A348A9">
        <w:rPr>
          <w:rFonts w:ascii="Museo Sans 300" w:hAnsi="Museo Sans 300"/>
          <w:sz w:val="20"/>
          <w:szCs w:val="20"/>
          <w:lang w:val="es-ES_tradnl"/>
        </w:rPr>
        <w:t>CAU</w:t>
      </w:r>
      <w:r w:rsidR="006D3B3B">
        <w:rPr>
          <w:rFonts w:ascii="Museo Sans 300" w:hAnsi="Museo Sans 300"/>
          <w:sz w:val="20"/>
          <w:szCs w:val="20"/>
          <w:lang w:val="es-ES_tradnl"/>
        </w:rPr>
        <w:t xml:space="preserve"> </w:t>
      </w:r>
      <w:r w:rsidR="006D3B3B" w:rsidRPr="00A348A9">
        <w:rPr>
          <w:rFonts w:ascii="Museo Sans 300" w:hAnsi="Museo Sans 300"/>
          <w:sz w:val="20"/>
          <w:szCs w:val="20"/>
          <w:lang w:val="es-ES_tradnl"/>
        </w:rPr>
        <w:t>de</w:t>
      </w:r>
      <w:r w:rsidR="006D3B3B">
        <w:rPr>
          <w:rFonts w:ascii="Museo Sans 300" w:hAnsi="Museo Sans 300"/>
          <w:sz w:val="20"/>
          <w:szCs w:val="20"/>
          <w:lang w:val="es-ES_tradnl"/>
        </w:rPr>
        <w:t xml:space="preserve"> </w:t>
      </w:r>
      <w:r w:rsidR="006D3B3B" w:rsidRPr="00A348A9">
        <w:rPr>
          <w:rFonts w:ascii="Museo Sans 300" w:hAnsi="Museo Sans 300"/>
          <w:sz w:val="20"/>
          <w:szCs w:val="20"/>
          <w:lang w:val="es-ES_tradnl"/>
        </w:rPr>
        <w:t>la</w:t>
      </w:r>
      <w:r w:rsidR="006D3B3B">
        <w:rPr>
          <w:rFonts w:ascii="Museo Sans 300" w:hAnsi="Museo Sans 300"/>
          <w:sz w:val="20"/>
          <w:szCs w:val="20"/>
          <w:lang w:val="es-ES_tradnl"/>
        </w:rPr>
        <w:t xml:space="preserve"> </w:t>
      </w:r>
      <w:r w:rsidR="006D3B3B" w:rsidRPr="00A348A9">
        <w:rPr>
          <w:rFonts w:ascii="Museo Sans 300" w:hAnsi="Museo Sans 300"/>
          <w:sz w:val="20"/>
          <w:szCs w:val="20"/>
          <w:lang w:val="es-ES_tradnl"/>
        </w:rPr>
        <w:t>SIGET.</w:t>
      </w:r>
    </w:p>
    <w:p w14:paraId="343CA117" w14:textId="2F8103DC" w:rsidR="004961AA" w:rsidRPr="00050EA3" w:rsidRDefault="004961AA" w:rsidP="006D3B3B">
      <w:pPr>
        <w:pStyle w:val="Prrafodelista"/>
        <w:ind w:left="426"/>
        <w:jc w:val="both"/>
        <w:rPr>
          <w:rFonts w:ascii="Museo Sans 300" w:eastAsia="Calibri" w:hAnsi="Museo Sans 300"/>
          <w:color w:val="000000"/>
          <w:sz w:val="20"/>
          <w:szCs w:val="20"/>
          <w:shd w:val="clear" w:color="auto" w:fill="FFFFFF"/>
          <w:lang w:eastAsia="en-US"/>
        </w:rPr>
      </w:pP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2"/>
      <w:headerReference w:type="default" r:id="rId13"/>
      <w:footerReference w:type="even" r:id="rId14"/>
      <w:footerReference w:type="default" r:id="rId15"/>
      <w:headerReference w:type="first" r:id="rId16"/>
      <w:footerReference w:type="first" r:id="rId17"/>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BB1D9" w14:textId="77777777" w:rsidR="0054279F" w:rsidRDefault="0054279F">
      <w:pPr>
        <w:spacing w:after="0" w:line="240" w:lineRule="auto"/>
      </w:pPr>
      <w:r>
        <w:separator/>
      </w:r>
    </w:p>
  </w:endnote>
  <w:endnote w:type="continuationSeparator" w:id="0">
    <w:p w14:paraId="5E40C18F" w14:textId="77777777" w:rsidR="0054279F" w:rsidRDefault="0054279F">
      <w:pPr>
        <w:spacing w:after="0" w:line="240" w:lineRule="auto"/>
      </w:pPr>
      <w:r>
        <w:continuationSeparator/>
      </w:r>
    </w:p>
  </w:endnote>
  <w:endnote w:type="continuationNotice" w:id="1">
    <w:p w14:paraId="5BC547D2" w14:textId="77777777" w:rsidR="0054279F" w:rsidRDefault="00542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5E7DF74D" w:rsidR="004B0C0A" w:rsidRDefault="00B9133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1299C43A" w14:textId="0BDEF905" w:rsidR="004B0C0A" w:rsidRPr="005D42B3" w:rsidRDefault="00B9133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81726A8" w:rsidR="004B0C0A" w:rsidRPr="002E033D" w:rsidRDefault="00B9133B"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31ED1" w14:textId="77777777" w:rsidR="0054279F" w:rsidRDefault="0054279F">
      <w:pPr>
        <w:spacing w:after="0" w:line="240" w:lineRule="auto"/>
      </w:pPr>
      <w:r>
        <w:rPr>
          <w:color w:val="000000"/>
        </w:rPr>
        <w:separator/>
      </w:r>
    </w:p>
  </w:footnote>
  <w:footnote w:type="continuationSeparator" w:id="0">
    <w:p w14:paraId="620D4817" w14:textId="77777777" w:rsidR="0054279F" w:rsidRDefault="0054279F">
      <w:pPr>
        <w:spacing w:after="0" w:line="240" w:lineRule="auto"/>
      </w:pPr>
      <w:r>
        <w:continuationSeparator/>
      </w:r>
    </w:p>
  </w:footnote>
  <w:footnote w:type="continuationNotice" w:id="1">
    <w:p w14:paraId="6097F468" w14:textId="77777777" w:rsidR="0054279F" w:rsidRDefault="005427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9F53974"/>
    <w:multiLevelType w:val="hybridMultilevel"/>
    <w:tmpl w:val="60680860"/>
    <w:lvl w:ilvl="0" w:tplc="1784A1F2">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2A900DF6"/>
    <w:multiLevelType w:val="hybridMultilevel"/>
    <w:tmpl w:val="FDE86CC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80346A"/>
    <w:multiLevelType w:val="hybridMultilevel"/>
    <w:tmpl w:val="DFE63692"/>
    <w:lvl w:ilvl="0" w:tplc="BAAAA9AC">
      <w:numFmt w:val="bullet"/>
      <w:lvlText w:val="-"/>
      <w:lvlJc w:val="left"/>
      <w:pPr>
        <w:ind w:left="1494" w:hanging="360"/>
      </w:pPr>
      <w:rPr>
        <w:rFonts w:ascii="Museo 300" w:eastAsia="Times New Roman" w:hAnsi="Museo 300" w:cs="Times New Roman" w:hint="default"/>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2" w15:restartNumberingAfterBreak="0">
    <w:nsid w:val="489552FC"/>
    <w:multiLevelType w:val="hybridMultilevel"/>
    <w:tmpl w:val="1CF091EE"/>
    <w:lvl w:ilvl="0" w:tplc="E0A6C53E">
      <w:start w:val="1"/>
      <w:numFmt w:val="lowerLetter"/>
      <w:lvlText w:val="%1)"/>
      <w:lvlJc w:val="left"/>
      <w:pPr>
        <w:ind w:left="720" w:hanging="360"/>
      </w:pPr>
      <w:rPr>
        <w:rFonts w:ascii="Museo 300" w:hAnsi="Museo 300" w:hint="default"/>
        <w:b w:val="0"/>
        <w:bCs/>
        <w:sz w:val="16"/>
        <w:szCs w:val="1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8"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704B456F"/>
    <w:multiLevelType w:val="hybridMultilevel"/>
    <w:tmpl w:val="57BEAD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22"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1275480752">
    <w:abstractNumId w:val="20"/>
  </w:num>
  <w:num w:numId="2" w16cid:durableId="1042284892">
    <w:abstractNumId w:val="10"/>
  </w:num>
  <w:num w:numId="3" w16cid:durableId="900948337">
    <w:abstractNumId w:val="15"/>
  </w:num>
  <w:num w:numId="4" w16cid:durableId="266624685">
    <w:abstractNumId w:val="9"/>
  </w:num>
  <w:num w:numId="5" w16cid:durableId="1834375436">
    <w:abstractNumId w:val="3"/>
  </w:num>
  <w:num w:numId="6" w16cid:durableId="632828819">
    <w:abstractNumId w:val="13"/>
  </w:num>
  <w:num w:numId="7" w16cid:durableId="1662195282">
    <w:abstractNumId w:val="17"/>
  </w:num>
  <w:num w:numId="8" w16cid:durableId="1995061163">
    <w:abstractNumId w:val="4"/>
  </w:num>
  <w:num w:numId="9" w16cid:durableId="1268005047">
    <w:abstractNumId w:val="18"/>
  </w:num>
  <w:num w:numId="10" w16cid:durableId="1655328358">
    <w:abstractNumId w:val="2"/>
  </w:num>
  <w:num w:numId="11" w16cid:durableId="60059912">
    <w:abstractNumId w:val="0"/>
  </w:num>
  <w:num w:numId="12" w16cid:durableId="1928731660">
    <w:abstractNumId w:val="7"/>
  </w:num>
  <w:num w:numId="13" w16cid:durableId="428085677">
    <w:abstractNumId w:val="16"/>
  </w:num>
  <w:num w:numId="14" w16cid:durableId="1107970314">
    <w:abstractNumId w:val="6"/>
  </w:num>
  <w:num w:numId="15" w16cid:durableId="1602033918">
    <w:abstractNumId w:val="21"/>
  </w:num>
  <w:num w:numId="16" w16cid:durableId="412433010">
    <w:abstractNumId w:val="8"/>
  </w:num>
  <w:num w:numId="17" w16cid:durableId="1340741499">
    <w:abstractNumId w:val="19"/>
  </w:num>
  <w:num w:numId="18" w16cid:durableId="938029546">
    <w:abstractNumId w:val="14"/>
  </w:num>
  <w:num w:numId="19" w16cid:durableId="1561481606">
    <w:abstractNumId w:val="5"/>
  </w:num>
  <w:num w:numId="20" w16cid:durableId="1217014523">
    <w:abstractNumId w:val="11"/>
  </w:num>
  <w:num w:numId="21" w16cid:durableId="1314336413">
    <w:abstractNumId w:val="1"/>
  </w:num>
  <w:num w:numId="22" w16cid:durableId="407116560">
    <w:abstractNumId w:val="12"/>
  </w:num>
  <w:num w:numId="23" w16cid:durableId="53361651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0EAC"/>
    <w:rsid w:val="00021A23"/>
    <w:rsid w:val="00022AFF"/>
    <w:rsid w:val="00024745"/>
    <w:rsid w:val="00025EF7"/>
    <w:rsid w:val="000319D6"/>
    <w:rsid w:val="00031E7D"/>
    <w:rsid w:val="00031ED6"/>
    <w:rsid w:val="00032659"/>
    <w:rsid w:val="000326EC"/>
    <w:rsid w:val="00034EA3"/>
    <w:rsid w:val="000353A1"/>
    <w:rsid w:val="000354B7"/>
    <w:rsid w:val="00035756"/>
    <w:rsid w:val="00043AE0"/>
    <w:rsid w:val="00044429"/>
    <w:rsid w:val="00045587"/>
    <w:rsid w:val="00046D76"/>
    <w:rsid w:val="00050EA3"/>
    <w:rsid w:val="00052214"/>
    <w:rsid w:val="0005306D"/>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2F31"/>
    <w:rsid w:val="00094CFD"/>
    <w:rsid w:val="000A0826"/>
    <w:rsid w:val="000A2266"/>
    <w:rsid w:val="000A49D1"/>
    <w:rsid w:val="000A4F16"/>
    <w:rsid w:val="000A59B5"/>
    <w:rsid w:val="000A6F15"/>
    <w:rsid w:val="000B370A"/>
    <w:rsid w:val="000B5267"/>
    <w:rsid w:val="000B5B37"/>
    <w:rsid w:val="000B6475"/>
    <w:rsid w:val="000B69C8"/>
    <w:rsid w:val="000B7003"/>
    <w:rsid w:val="000C21DC"/>
    <w:rsid w:val="000C285F"/>
    <w:rsid w:val="000C2E71"/>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65A6"/>
    <w:rsid w:val="001069B4"/>
    <w:rsid w:val="0011021F"/>
    <w:rsid w:val="0011199E"/>
    <w:rsid w:val="00112284"/>
    <w:rsid w:val="001148C7"/>
    <w:rsid w:val="001177AA"/>
    <w:rsid w:val="0012121B"/>
    <w:rsid w:val="00123B92"/>
    <w:rsid w:val="00124577"/>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071B"/>
    <w:rsid w:val="0017177B"/>
    <w:rsid w:val="00172B43"/>
    <w:rsid w:val="00172DE4"/>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25CC"/>
    <w:rsid w:val="00196DAC"/>
    <w:rsid w:val="00197FF0"/>
    <w:rsid w:val="001A7D25"/>
    <w:rsid w:val="001B098B"/>
    <w:rsid w:val="001B2309"/>
    <w:rsid w:val="001B3D33"/>
    <w:rsid w:val="001B510C"/>
    <w:rsid w:val="001B5FA6"/>
    <w:rsid w:val="001B67BC"/>
    <w:rsid w:val="001B7FDA"/>
    <w:rsid w:val="001C4D3F"/>
    <w:rsid w:val="001C5DBB"/>
    <w:rsid w:val="001D180D"/>
    <w:rsid w:val="001D2720"/>
    <w:rsid w:val="001D3320"/>
    <w:rsid w:val="001D389F"/>
    <w:rsid w:val="001D46D6"/>
    <w:rsid w:val="001D5133"/>
    <w:rsid w:val="001D55E0"/>
    <w:rsid w:val="001D591F"/>
    <w:rsid w:val="001D7273"/>
    <w:rsid w:val="001E0394"/>
    <w:rsid w:val="001E30D0"/>
    <w:rsid w:val="001E4151"/>
    <w:rsid w:val="001E4A76"/>
    <w:rsid w:val="001E4C4D"/>
    <w:rsid w:val="001F108F"/>
    <w:rsid w:val="001F32F3"/>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38CF"/>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19ED"/>
    <w:rsid w:val="00293E2D"/>
    <w:rsid w:val="00294EC3"/>
    <w:rsid w:val="0029711F"/>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163"/>
    <w:rsid w:val="003043F1"/>
    <w:rsid w:val="00305668"/>
    <w:rsid w:val="00306CCE"/>
    <w:rsid w:val="003102B4"/>
    <w:rsid w:val="00310FBB"/>
    <w:rsid w:val="00311109"/>
    <w:rsid w:val="003149B6"/>
    <w:rsid w:val="00320A28"/>
    <w:rsid w:val="00320BE2"/>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47567"/>
    <w:rsid w:val="00347BE1"/>
    <w:rsid w:val="00352541"/>
    <w:rsid w:val="003525E4"/>
    <w:rsid w:val="00352A75"/>
    <w:rsid w:val="00354741"/>
    <w:rsid w:val="00355010"/>
    <w:rsid w:val="003555A5"/>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3FFD"/>
    <w:rsid w:val="0039595C"/>
    <w:rsid w:val="003A054D"/>
    <w:rsid w:val="003A0769"/>
    <w:rsid w:val="003A1C56"/>
    <w:rsid w:val="003B0637"/>
    <w:rsid w:val="003B0C32"/>
    <w:rsid w:val="003B29D7"/>
    <w:rsid w:val="003B3E65"/>
    <w:rsid w:val="003B58AF"/>
    <w:rsid w:val="003B5A01"/>
    <w:rsid w:val="003C07DF"/>
    <w:rsid w:val="003C0C0D"/>
    <w:rsid w:val="003C1074"/>
    <w:rsid w:val="003C10F4"/>
    <w:rsid w:val="003C238A"/>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51F5"/>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7864"/>
    <w:rsid w:val="00412720"/>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651"/>
    <w:rsid w:val="00442D52"/>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65408"/>
    <w:rsid w:val="004711F3"/>
    <w:rsid w:val="0047176A"/>
    <w:rsid w:val="00477813"/>
    <w:rsid w:val="00480BE0"/>
    <w:rsid w:val="0048136F"/>
    <w:rsid w:val="0048150C"/>
    <w:rsid w:val="00481E28"/>
    <w:rsid w:val="00482C7D"/>
    <w:rsid w:val="0048518C"/>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23C7"/>
    <w:rsid w:val="004E3AF4"/>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11C2A"/>
    <w:rsid w:val="00512C70"/>
    <w:rsid w:val="00512F62"/>
    <w:rsid w:val="00514B4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279F"/>
    <w:rsid w:val="00543EA8"/>
    <w:rsid w:val="0054469C"/>
    <w:rsid w:val="00545079"/>
    <w:rsid w:val="005479BD"/>
    <w:rsid w:val="00550C64"/>
    <w:rsid w:val="00551F4C"/>
    <w:rsid w:val="005546A0"/>
    <w:rsid w:val="00556E70"/>
    <w:rsid w:val="0055709E"/>
    <w:rsid w:val="0056088D"/>
    <w:rsid w:val="005622FB"/>
    <w:rsid w:val="0056237B"/>
    <w:rsid w:val="00562498"/>
    <w:rsid w:val="00562E50"/>
    <w:rsid w:val="005631A7"/>
    <w:rsid w:val="00563274"/>
    <w:rsid w:val="00564D0E"/>
    <w:rsid w:val="00567A5A"/>
    <w:rsid w:val="00567F65"/>
    <w:rsid w:val="005720B9"/>
    <w:rsid w:val="00572F86"/>
    <w:rsid w:val="00576C76"/>
    <w:rsid w:val="005839A8"/>
    <w:rsid w:val="00583C70"/>
    <w:rsid w:val="00584EB9"/>
    <w:rsid w:val="00587A1B"/>
    <w:rsid w:val="00591331"/>
    <w:rsid w:val="00591C5B"/>
    <w:rsid w:val="0059226F"/>
    <w:rsid w:val="00594A2F"/>
    <w:rsid w:val="00594F57"/>
    <w:rsid w:val="005A107A"/>
    <w:rsid w:val="005A165E"/>
    <w:rsid w:val="005A40EF"/>
    <w:rsid w:val="005B0AFE"/>
    <w:rsid w:val="005B507F"/>
    <w:rsid w:val="005B600B"/>
    <w:rsid w:val="005C17E0"/>
    <w:rsid w:val="005C4602"/>
    <w:rsid w:val="005C4AA8"/>
    <w:rsid w:val="005C6EDB"/>
    <w:rsid w:val="005C7DB4"/>
    <w:rsid w:val="005D040D"/>
    <w:rsid w:val="005D16C6"/>
    <w:rsid w:val="005D42B3"/>
    <w:rsid w:val="005D4FED"/>
    <w:rsid w:val="005D69B9"/>
    <w:rsid w:val="005D798C"/>
    <w:rsid w:val="005E0A49"/>
    <w:rsid w:val="005E30BA"/>
    <w:rsid w:val="005E45BC"/>
    <w:rsid w:val="005E5C23"/>
    <w:rsid w:val="005E742A"/>
    <w:rsid w:val="005F1A00"/>
    <w:rsid w:val="006005F1"/>
    <w:rsid w:val="00600E08"/>
    <w:rsid w:val="00602489"/>
    <w:rsid w:val="00604815"/>
    <w:rsid w:val="00605582"/>
    <w:rsid w:val="00605871"/>
    <w:rsid w:val="00610043"/>
    <w:rsid w:val="00613FD5"/>
    <w:rsid w:val="00615964"/>
    <w:rsid w:val="00616D4F"/>
    <w:rsid w:val="0062128B"/>
    <w:rsid w:val="00621543"/>
    <w:rsid w:val="00622699"/>
    <w:rsid w:val="00622CB1"/>
    <w:rsid w:val="006243BA"/>
    <w:rsid w:val="006255AC"/>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907"/>
    <w:rsid w:val="00663865"/>
    <w:rsid w:val="00663AAC"/>
    <w:rsid w:val="00663FAF"/>
    <w:rsid w:val="006662C8"/>
    <w:rsid w:val="00666703"/>
    <w:rsid w:val="00666878"/>
    <w:rsid w:val="00666CA2"/>
    <w:rsid w:val="00667342"/>
    <w:rsid w:val="00667431"/>
    <w:rsid w:val="00667D35"/>
    <w:rsid w:val="0067339B"/>
    <w:rsid w:val="00674AEA"/>
    <w:rsid w:val="00676F14"/>
    <w:rsid w:val="00681C45"/>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5B81"/>
    <w:rsid w:val="006C6F4C"/>
    <w:rsid w:val="006C7609"/>
    <w:rsid w:val="006D213C"/>
    <w:rsid w:val="006D3619"/>
    <w:rsid w:val="006D3B3B"/>
    <w:rsid w:val="006E1F60"/>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243"/>
    <w:rsid w:val="007345C4"/>
    <w:rsid w:val="0073510A"/>
    <w:rsid w:val="007351AF"/>
    <w:rsid w:val="00741F23"/>
    <w:rsid w:val="007448A0"/>
    <w:rsid w:val="00744CCF"/>
    <w:rsid w:val="00745557"/>
    <w:rsid w:val="007503FB"/>
    <w:rsid w:val="00750BF3"/>
    <w:rsid w:val="00751341"/>
    <w:rsid w:val="007631F6"/>
    <w:rsid w:val="007643C9"/>
    <w:rsid w:val="00765EB6"/>
    <w:rsid w:val="007670F1"/>
    <w:rsid w:val="007704EB"/>
    <w:rsid w:val="00770697"/>
    <w:rsid w:val="00773BE0"/>
    <w:rsid w:val="007750A1"/>
    <w:rsid w:val="0077567E"/>
    <w:rsid w:val="00780B71"/>
    <w:rsid w:val="00781CE0"/>
    <w:rsid w:val="00781E4D"/>
    <w:rsid w:val="00782AC4"/>
    <w:rsid w:val="00791EDA"/>
    <w:rsid w:val="0079207A"/>
    <w:rsid w:val="00792700"/>
    <w:rsid w:val="007934EA"/>
    <w:rsid w:val="0079634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4225"/>
    <w:rsid w:val="007B5A54"/>
    <w:rsid w:val="007B5C2F"/>
    <w:rsid w:val="007B6E8E"/>
    <w:rsid w:val="007B732E"/>
    <w:rsid w:val="007C0C95"/>
    <w:rsid w:val="007C1CBB"/>
    <w:rsid w:val="007C2908"/>
    <w:rsid w:val="007C2CB2"/>
    <w:rsid w:val="007C2EC0"/>
    <w:rsid w:val="007C3AD1"/>
    <w:rsid w:val="007C4CA6"/>
    <w:rsid w:val="007C50C8"/>
    <w:rsid w:val="007C60AD"/>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F9C"/>
    <w:rsid w:val="00811FE0"/>
    <w:rsid w:val="0081226F"/>
    <w:rsid w:val="008144DE"/>
    <w:rsid w:val="0081562D"/>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17EF"/>
    <w:rsid w:val="008427BA"/>
    <w:rsid w:val="00843EB5"/>
    <w:rsid w:val="008451E6"/>
    <w:rsid w:val="008468ED"/>
    <w:rsid w:val="008479DB"/>
    <w:rsid w:val="00855635"/>
    <w:rsid w:val="0085753A"/>
    <w:rsid w:val="00857E9E"/>
    <w:rsid w:val="00857F2C"/>
    <w:rsid w:val="00862C7A"/>
    <w:rsid w:val="008635C8"/>
    <w:rsid w:val="008649E4"/>
    <w:rsid w:val="00864ECC"/>
    <w:rsid w:val="00864EDF"/>
    <w:rsid w:val="00865634"/>
    <w:rsid w:val="008663BD"/>
    <w:rsid w:val="00870938"/>
    <w:rsid w:val="00871CB9"/>
    <w:rsid w:val="00872187"/>
    <w:rsid w:val="008722C6"/>
    <w:rsid w:val="00873A9B"/>
    <w:rsid w:val="00877045"/>
    <w:rsid w:val="00877FAA"/>
    <w:rsid w:val="00880478"/>
    <w:rsid w:val="008815D9"/>
    <w:rsid w:val="00883283"/>
    <w:rsid w:val="008833CD"/>
    <w:rsid w:val="008862D5"/>
    <w:rsid w:val="008908E4"/>
    <w:rsid w:val="00891719"/>
    <w:rsid w:val="00892CE4"/>
    <w:rsid w:val="008937F9"/>
    <w:rsid w:val="00893B8A"/>
    <w:rsid w:val="00894A09"/>
    <w:rsid w:val="0089601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A73"/>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4524"/>
    <w:rsid w:val="00914F64"/>
    <w:rsid w:val="00914F6D"/>
    <w:rsid w:val="009163A5"/>
    <w:rsid w:val="00920E8E"/>
    <w:rsid w:val="009213D9"/>
    <w:rsid w:val="00922082"/>
    <w:rsid w:val="009230A2"/>
    <w:rsid w:val="00923A5D"/>
    <w:rsid w:val="00925BE6"/>
    <w:rsid w:val="009263A6"/>
    <w:rsid w:val="00926B55"/>
    <w:rsid w:val="009338EC"/>
    <w:rsid w:val="00936398"/>
    <w:rsid w:val="009368EF"/>
    <w:rsid w:val="00936F38"/>
    <w:rsid w:val="0093797E"/>
    <w:rsid w:val="00942A15"/>
    <w:rsid w:val="00945D4E"/>
    <w:rsid w:val="00947868"/>
    <w:rsid w:val="00950367"/>
    <w:rsid w:val="00952449"/>
    <w:rsid w:val="00954F6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4F13"/>
    <w:rsid w:val="009862DD"/>
    <w:rsid w:val="00987573"/>
    <w:rsid w:val="009926B7"/>
    <w:rsid w:val="00992867"/>
    <w:rsid w:val="009940C1"/>
    <w:rsid w:val="0099435F"/>
    <w:rsid w:val="0099526D"/>
    <w:rsid w:val="009975A4"/>
    <w:rsid w:val="009A0B16"/>
    <w:rsid w:val="009A1FDC"/>
    <w:rsid w:val="009A2E72"/>
    <w:rsid w:val="009A54AD"/>
    <w:rsid w:val="009A663F"/>
    <w:rsid w:val="009A68DA"/>
    <w:rsid w:val="009A7023"/>
    <w:rsid w:val="009A7087"/>
    <w:rsid w:val="009A7F24"/>
    <w:rsid w:val="009B04B3"/>
    <w:rsid w:val="009B24EF"/>
    <w:rsid w:val="009B2758"/>
    <w:rsid w:val="009B29E9"/>
    <w:rsid w:val="009B2A5B"/>
    <w:rsid w:val="009B5919"/>
    <w:rsid w:val="009B67E6"/>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1566"/>
    <w:rsid w:val="009F1838"/>
    <w:rsid w:val="009F4096"/>
    <w:rsid w:val="009F4800"/>
    <w:rsid w:val="009F5B19"/>
    <w:rsid w:val="009F6537"/>
    <w:rsid w:val="009F70BB"/>
    <w:rsid w:val="009F716F"/>
    <w:rsid w:val="00A002A3"/>
    <w:rsid w:val="00A00FA1"/>
    <w:rsid w:val="00A03524"/>
    <w:rsid w:val="00A03699"/>
    <w:rsid w:val="00A0425C"/>
    <w:rsid w:val="00A04E32"/>
    <w:rsid w:val="00A0657D"/>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3CB6"/>
    <w:rsid w:val="00A25328"/>
    <w:rsid w:val="00A25531"/>
    <w:rsid w:val="00A2672A"/>
    <w:rsid w:val="00A33F90"/>
    <w:rsid w:val="00A341EC"/>
    <w:rsid w:val="00A34A87"/>
    <w:rsid w:val="00A351D1"/>
    <w:rsid w:val="00A3555A"/>
    <w:rsid w:val="00A3673B"/>
    <w:rsid w:val="00A36EB4"/>
    <w:rsid w:val="00A37A64"/>
    <w:rsid w:val="00A37B03"/>
    <w:rsid w:val="00A37E25"/>
    <w:rsid w:val="00A416D0"/>
    <w:rsid w:val="00A419A7"/>
    <w:rsid w:val="00A4572B"/>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53E"/>
    <w:rsid w:val="00A720DF"/>
    <w:rsid w:val="00A7715D"/>
    <w:rsid w:val="00A77E8C"/>
    <w:rsid w:val="00A816FC"/>
    <w:rsid w:val="00A84181"/>
    <w:rsid w:val="00A841A4"/>
    <w:rsid w:val="00A8423E"/>
    <w:rsid w:val="00A85860"/>
    <w:rsid w:val="00A8589B"/>
    <w:rsid w:val="00A87870"/>
    <w:rsid w:val="00A90532"/>
    <w:rsid w:val="00A91978"/>
    <w:rsid w:val="00A92513"/>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C15D2"/>
    <w:rsid w:val="00AC269F"/>
    <w:rsid w:val="00AC625C"/>
    <w:rsid w:val="00AC6463"/>
    <w:rsid w:val="00AD0539"/>
    <w:rsid w:val="00AD09C9"/>
    <w:rsid w:val="00AD2742"/>
    <w:rsid w:val="00AD6854"/>
    <w:rsid w:val="00AD70D6"/>
    <w:rsid w:val="00AD71CB"/>
    <w:rsid w:val="00AD7A63"/>
    <w:rsid w:val="00AE0063"/>
    <w:rsid w:val="00AE4900"/>
    <w:rsid w:val="00AE4DC2"/>
    <w:rsid w:val="00AE5C01"/>
    <w:rsid w:val="00AE700E"/>
    <w:rsid w:val="00AE77EA"/>
    <w:rsid w:val="00AF1748"/>
    <w:rsid w:val="00AF2F15"/>
    <w:rsid w:val="00AF4550"/>
    <w:rsid w:val="00AF457D"/>
    <w:rsid w:val="00AF45CD"/>
    <w:rsid w:val="00AF4A38"/>
    <w:rsid w:val="00AF540B"/>
    <w:rsid w:val="00AF5EB6"/>
    <w:rsid w:val="00B006DF"/>
    <w:rsid w:val="00B010B2"/>
    <w:rsid w:val="00B03458"/>
    <w:rsid w:val="00B034DD"/>
    <w:rsid w:val="00B0469D"/>
    <w:rsid w:val="00B07BA7"/>
    <w:rsid w:val="00B14586"/>
    <w:rsid w:val="00B151C0"/>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635B6"/>
    <w:rsid w:val="00B64332"/>
    <w:rsid w:val="00B643E7"/>
    <w:rsid w:val="00B704EF"/>
    <w:rsid w:val="00B711A6"/>
    <w:rsid w:val="00B7252C"/>
    <w:rsid w:val="00B729A5"/>
    <w:rsid w:val="00B73743"/>
    <w:rsid w:val="00B74E49"/>
    <w:rsid w:val="00B77972"/>
    <w:rsid w:val="00B81042"/>
    <w:rsid w:val="00B82FAF"/>
    <w:rsid w:val="00B90012"/>
    <w:rsid w:val="00B9133B"/>
    <w:rsid w:val="00B91D6D"/>
    <w:rsid w:val="00B9350A"/>
    <w:rsid w:val="00B93D29"/>
    <w:rsid w:val="00B951C8"/>
    <w:rsid w:val="00BA080B"/>
    <w:rsid w:val="00BA1489"/>
    <w:rsid w:val="00BA26DC"/>
    <w:rsid w:val="00BA2D8D"/>
    <w:rsid w:val="00BA374D"/>
    <w:rsid w:val="00BA3842"/>
    <w:rsid w:val="00BA4FC7"/>
    <w:rsid w:val="00BA504D"/>
    <w:rsid w:val="00BA570A"/>
    <w:rsid w:val="00BA6A15"/>
    <w:rsid w:val="00BA73CA"/>
    <w:rsid w:val="00BA7C2B"/>
    <w:rsid w:val="00BB25C6"/>
    <w:rsid w:val="00BB66F8"/>
    <w:rsid w:val="00BC2A64"/>
    <w:rsid w:val="00BC3FA5"/>
    <w:rsid w:val="00BC49A5"/>
    <w:rsid w:val="00BC4BED"/>
    <w:rsid w:val="00BC52B8"/>
    <w:rsid w:val="00BC563B"/>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CB0"/>
    <w:rsid w:val="00C100B0"/>
    <w:rsid w:val="00C11290"/>
    <w:rsid w:val="00C14D0F"/>
    <w:rsid w:val="00C1566A"/>
    <w:rsid w:val="00C160AD"/>
    <w:rsid w:val="00C17608"/>
    <w:rsid w:val="00C21728"/>
    <w:rsid w:val="00C2292D"/>
    <w:rsid w:val="00C2462E"/>
    <w:rsid w:val="00C24FB1"/>
    <w:rsid w:val="00C2611B"/>
    <w:rsid w:val="00C272D2"/>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2974"/>
    <w:rsid w:val="00C62F3E"/>
    <w:rsid w:val="00C64258"/>
    <w:rsid w:val="00C662B3"/>
    <w:rsid w:val="00C73E6E"/>
    <w:rsid w:val="00C73F22"/>
    <w:rsid w:val="00C753BE"/>
    <w:rsid w:val="00C762C7"/>
    <w:rsid w:val="00C763FB"/>
    <w:rsid w:val="00C7720C"/>
    <w:rsid w:val="00C821BC"/>
    <w:rsid w:val="00C82AD9"/>
    <w:rsid w:val="00C837C0"/>
    <w:rsid w:val="00C85C41"/>
    <w:rsid w:val="00C85EEA"/>
    <w:rsid w:val="00C85F31"/>
    <w:rsid w:val="00C87006"/>
    <w:rsid w:val="00C90B18"/>
    <w:rsid w:val="00C9350E"/>
    <w:rsid w:val="00C9409E"/>
    <w:rsid w:val="00C9434D"/>
    <w:rsid w:val="00C95ECB"/>
    <w:rsid w:val="00C96624"/>
    <w:rsid w:val="00CA1E4D"/>
    <w:rsid w:val="00CA1FC3"/>
    <w:rsid w:val="00CA3CAB"/>
    <w:rsid w:val="00CA4F2A"/>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F0920"/>
    <w:rsid w:val="00CF3467"/>
    <w:rsid w:val="00CF3F3A"/>
    <w:rsid w:val="00CF451B"/>
    <w:rsid w:val="00CF5A58"/>
    <w:rsid w:val="00CF747E"/>
    <w:rsid w:val="00D005C3"/>
    <w:rsid w:val="00D01A81"/>
    <w:rsid w:val="00D0491B"/>
    <w:rsid w:val="00D055BE"/>
    <w:rsid w:val="00D07E4A"/>
    <w:rsid w:val="00D07EF3"/>
    <w:rsid w:val="00D07F51"/>
    <w:rsid w:val="00D10C22"/>
    <w:rsid w:val="00D1166C"/>
    <w:rsid w:val="00D11F52"/>
    <w:rsid w:val="00D20BE7"/>
    <w:rsid w:val="00D21FBB"/>
    <w:rsid w:val="00D222C9"/>
    <w:rsid w:val="00D233F0"/>
    <w:rsid w:val="00D24594"/>
    <w:rsid w:val="00D24BF3"/>
    <w:rsid w:val="00D255E2"/>
    <w:rsid w:val="00D2750A"/>
    <w:rsid w:val="00D27E01"/>
    <w:rsid w:val="00D30248"/>
    <w:rsid w:val="00D30945"/>
    <w:rsid w:val="00D34890"/>
    <w:rsid w:val="00D348E0"/>
    <w:rsid w:val="00D36437"/>
    <w:rsid w:val="00D36499"/>
    <w:rsid w:val="00D4269C"/>
    <w:rsid w:val="00D4496B"/>
    <w:rsid w:val="00D526E8"/>
    <w:rsid w:val="00D52BEF"/>
    <w:rsid w:val="00D56D8F"/>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97E74"/>
    <w:rsid w:val="00DA04A9"/>
    <w:rsid w:val="00DA0629"/>
    <w:rsid w:val="00DA0B20"/>
    <w:rsid w:val="00DA1DDB"/>
    <w:rsid w:val="00DA2C97"/>
    <w:rsid w:val="00DA3A23"/>
    <w:rsid w:val="00DA4608"/>
    <w:rsid w:val="00DA6B05"/>
    <w:rsid w:val="00DA7CDB"/>
    <w:rsid w:val="00DB0538"/>
    <w:rsid w:val="00DB229A"/>
    <w:rsid w:val="00DB37E8"/>
    <w:rsid w:val="00DB6A63"/>
    <w:rsid w:val="00DB73F5"/>
    <w:rsid w:val="00DC109E"/>
    <w:rsid w:val="00DC1882"/>
    <w:rsid w:val="00DC1E6B"/>
    <w:rsid w:val="00DC27DF"/>
    <w:rsid w:val="00DC3332"/>
    <w:rsid w:val="00DC466C"/>
    <w:rsid w:val="00DC64B4"/>
    <w:rsid w:val="00DC6945"/>
    <w:rsid w:val="00DD1DC4"/>
    <w:rsid w:val="00DD2472"/>
    <w:rsid w:val="00DD2F98"/>
    <w:rsid w:val="00DD441C"/>
    <w:rsid w:val="00DD4AAA"/>
    <w:rsid w:val="00DD4F68"/>
    <w:rsid w:val="00DD5F74"/>
    <w:rsid w:val="00DD689E"/>
    <w:rsid w:val="00DE1DDC"/>
    <w:rsid w:val="00DE1E33"/>
    <w:rsid w:val="00DE3A89"/>
    <w:rsid w:val="00DE68E1"/>
    <w:rsid w:val="00DE70BA"/>
    <w:rsid w:val="00DF0569"/>
    <w:rsid w:val="00DF110F"/>
    <w:rsid w:val="00DF11F0"/>
    <w:rsid w:val="00DF12E1"/>
    <w:rsid w:val="00DF2017"/>
    <w:rsid w:val="00DF2186"/>
    <w:rsid w:val="00DF3CCD"/>
    <w:rsid w:val="00DF55F3"/>
    <w:rsid w:val="00DF5C90"/>
    <w:rsid w:val="00DF79DC"/>
    <w:rsid w:val="00DF7FAC"/>
    <w:rsid w:val="00E00A63"/>
    <w:rsid w:val="00E01BA4"/>
    <w:rsid w:val="00E04716"/>
    <w:rsid w:val="00E04F0A"/>
    <w:rsid w:val="00E101B6"/>
    <w:rsid w:val="00E10904"/>
    <w:rsid w:val="00E1131F"/>
    <w:rsid w:val="00E150F4"/>
    <w:rsid w:val="00E150FC"/>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2625"/>
    <w:rsid w:val="00E638B7"/>
    <w:rsid w:val="00E63A84"/>
    <w:rsid w:val="00E64553"/>
    <w:rsid w:val="00E6697E"/>
    <w:rsid w:val="00E66BDD"/>
    <w:rsid w:val="00E70747"/>
    <w:rsid w:val="00E7279D"/>
    <w:rsid w:val="00E73042"/>
    <w:rsid w:val="00E73435"/>
    <w:rsid w:val="00E7597B"/>
    <w:rsid w:val="00E75F31"/>
    <w:rsid w:val="00E76979"/>
    <w:rsid w:val="00E76B9F"/>
    <w:rsid w:val="00E76E22"/>
    <w:rsid w:val="00E81BF9"/>
    <w:rsid w:val="00E824AB"/>
    <w:rsid w:val="00E8275D"/>
    <w:rsid w:val="00E83DB4"/>
    <w:rsid w:val="00E84042"/>
    <w:rsid w:val="00E844C1"/>
    <w:rsid w:val="00E84772"/>
    <w:rsid w:val="00E8747C"/>
    <w:rsid w:val="00E8785B"/>
    <w:rsid w:val="00E92B48"/>
    <w:rsid w:val="00E92D3D"/>
    <w:rsid w:val="00E933D3"/>
    <w:rsid w:val="00E941B3"/>
    <w:rsid w:val="00E942F4"/>
    <w:rsid w:val="00EA20D7"/>
    <w:rsid w:val="00EA2B9C"/>
    <w:rsid w:val="00EA31C3"/>
    <w:rsid w:val="00EA475E"/>
    <w:rsid w:val="00EA4C70"/>
    <w:rsid w:val="00EA524B"/>
    <w:rsid w:val="00EA5D8A"/>
    <w:rsid w:val="00EA73DE"/>
    <w:rsid w:val="00EB0C7F"/>
    <w:rsid w:val="00EB2BAC"/>
    <w:rsid w:val="00EB3427"/>
    <w:rsid w:val="00EB4C86"/>
    <w:rsid w:val="00EB575F"/>
    <w:rsid w:val="00EB5822"/>
    <w:rsid w:val="00EB7813"/>
    <w:rsid w:val="00EC1BFD"/>
    <w:rsid w:val="00EC1FA6"/>
    <w:rsid w:val="00EC2418"/>
    <w:rsid w:val="00EC2B52"/>
    <w:rsid w:val="00EC2C3D"/>
    <w:rsid w:val="00EC49AF"/>
    <w:rsid w:val="00EC654F"/>
    <w:rsid w:val="00EC6CBB"/>
    <w:rsid w:val="00EC73A2"/>
    <w:rsid w:val="00EC7EFF"/>
    <w:rsid w:val="00ED003E"/>
    <w:rsid w:val="00ED1F27"/>
    <w:rsid w:val="00ED20A0"/>
    <w:rsid w:val="00ED504E"/>
    <w:rsid w:val="00ED5F70"/>
    <w:rsid w:val="00ED7A02"/>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37B"/>
    <w:rsid w:val="00F204AA"/>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109"/>
    <w:rsid w:val="00F61C1E"/>
    <w:rsid w:val="00F624A3"/>
    <w:rsid w:val="00F64714"/>
    <w:rsid w:val="00F64BEF"/>
    <w:rsid w:val="00F65BEE"/>
    <w:rsid w:val="00F664CC"/>
    <w:rsid w:val="00F701D7"/>
    <w:rsid w:val="00F70F94"/>
    <w:rsid w:val="00F718E3"/>
    <w:rsid w:val="00F71C70"/>
    <w:rsid w:val="00F751FC"/>
    <w:rsid w:val="00F75B4A"/>
    <w:rsid w:val="00F765EA"/>
    <w:rsid w:val="00F772E4"/>
    <w:rsid w:val="00F77EB5"/>
    <w:rsid w:val="00F8508A"/>
    <w:rsid w:val="00F8781B"/>
    <w:rsid w:val="00F87FC6"/>
    <w:rsid w:val="00F91EAE"/>
    <w:rsid w:val="00F926D6"/>
    <w:rsid w:val="00F92C09"/>
    <w:rsid w:val="00F948E3"/>
    <w:rsid w:val="00F94C43"/>
    <w:rsid w:val="00F94DA1"/>
    <w:rsid w:val="00FA1BB8"/>
    <w:rsid w:val="00FA1D39"/>
    <w:rsid w:val="00FA66CE"/>
    <w:rsid w:val="00FA72A2"/>
    <w:rsid w:val="00FA746C"/>
    <w:rsid w:val="00FB42B0"/>
    <w:rsid w:val="00FB4814"/>
    <w:rsid w:val="00FB5C3E"/>
    <w:rsid w:val="00FC1240"/>
    <w:rsid w:val="00FC288B"/>
    <w:rsid w:val="00FC4337"/>
    <w:rsid w:val="00FC48DD"/>
    <w:rsid w:val="00FC60AC"/>
    <w:rsid w:val="00FC640F"/>
    <w:rsid w:val="00FD0B85"/>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739F"/>
    <w:rsid w:val="00FF7805"/>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1"/>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Descripcin">
    <w:name w:val="caption"/>
    <w:basedOn w:val="Normal"/>
    <w:next w:val="Normal"/>
    <w:uiPriority w:val="35"/>
    <w:unhideWhenUsed/>
    <w:qFormat/>
    <w:rsid w:val="009975A4"/>
    <w:pPr>
      <w:suppressAutoHyphens w:val="0"/>
      <w:autoSpaceDN/>
      <w:spacing w:after="200" w:line="240" w:lineRule="auto"/>
      <w:ind w:left="835"/>
      <w:textAlignment w:val="auto"/>
    </w:pPr>
    <w:rPr>
      <w:rFonts w:ascii="Arial" w:eastAsia="SimSun" w:hAnsi="Arial" w:cs="Times New Roman"/>
      <w:i/>
      <w:iCs/>
      <w:color w:val="44546A"/>
      <w:spacing w:val="-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50180, proyecto elaborado 26sept2022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64DD2013-2292-4B7D-869D-D2301E34B168}">
  <ds:schemaRefs>
    <ds:schemaRef ds:uri="http://schemas.openxmlformats.org/officeDocument/2006/bibliography"/>
  </ds:schemaRefs>
</ds:datastoreItem>
</file>

<file path=customXml/itemProps4.xml><?xml version="1.0" encoding="utf-8"?>
<ds:datastoreItem xmlns:ds="http://schemas.openxmlformats.org/officeDocument/2006/customXml" ds:itemID="{64A6DF17-12F2-4697-92BB-CD926619C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7156</Words>
  <Characters>39362</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2022-09-27T17:17:00Z</cp:lastPrinted>
  <dcterms:created xsi:type="dcterms:W3CDTF">2022-10-27T21:11:00Z</dcterms:created>
  <dcterms:modified xsi:type="dcterms:W3CDTF">2022-10-27T21:16:00Z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